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9A36" w14:textId="752245B0" w:rsidR="006E04CA" w:rsidRPr="00C87B0D" w:rsidRDefault="006E04CA" w:rsidP="00C87B0D">
      <w:pPr>
        <w:spacing w:before="240" w:after="240"/>
        <w:jc w:val="both"/>
        <w:rPr>
          <w:rFonts w:ascii="Roboto" w:hAnsi="Roboto"/>
          <w:b/>
          <w:bCs/>
          <w:sz w:val="22"/>
          <w:szCs w:val="22"/>
        </w:rPr>
      </w:pPr>
      <w:r w:rsidRPr="00C87B0D">
        <w:rPr>
          <w:rFonts w:ascii="Roboto" w:hAnsi="Roboto"/>
          <w:b/>
          <w:bCs/>
          <w:sz w:val="22"/>
          <w:szCs w:val="22"/>
        </w:rPr>
        <w:t>Resolución de</w:t>
      </w:r>
      <w:r w:rsidR="001E2A6D" w:rsidRPr="00C87B0D">
        <w:rPr>
          <w:rFonts w:ascii="Roboto" w:hAnsi="Roboto"/>
          <w:b/>
          <w:bCs/>
          <w:sz w:val="22"/>
          <w:szCs w:val="22"/>
        </w:rPr>
        <w:t xml:space="preserve"> … de</w:t>
      </w:r>
      <w:r w:rsidR="00AA47F9" w:rsidRPr="00C87B0D">
        <w:rPr>
          <w:rFonts w:ascii="Roboto" w:hAnsi="Roboto"/>
          <w:b/>
          <w:bCs/>
          <w:sz w:val="22"/>
          <w:szCs w:val="22"/>
        </w:rPr>
        <w:t xml:space="preserve"> </w:t>
      </w:r>
      <w:r w:rsidR="00415FE3" w:rsidRPr="00C87B0D">
        <w:rPr>
          <w:rFonts w:ascii="Roboto" w:hAnsi="Roboto"/>
          <w:b/>
          <w:bCs/>
          <w:sz w:val="22"/>
          <w:szCs w:val="22"/>
        </w:rPr>
        <w:t>mayo</w:t>
      </w:r>
      <w:r w:rsidR="00AA47F9" w:rsidRPr="00C87B0D">
        <w:rPr>
          <w:rFonts w:ascii="Roboto" w:hAnsi="Roboto"/>
          <w:b/>
          <w:bCs/>
          <w:sz w:val="22"/>
          <w:szCs w:val="22"/>
        </w:rPr>
        <w:t xml:space="preserve"> de 2026, de</w:t>
      </w:r>
      <w:r w:rsidRPr="00C87B0D">
        <w:rPr>
          <w:rFonts w:ascii="Roboto" w:hAnsi="Roboto"/>
          <w:b/>
          <w:bCs/>
          <w:sz w:val="22"/>
          <w:szCs w:val="22"/>
        </w:rPr>
        <w:t xml:space="preserve"> la Dirección General de Personal </w:t>
      </w:r>
      <w:r w:rsidR="1A55D708" w:rsidRPr="00C87B0D">
        <w:rPr>
          <w:rFonts w:ascii="Roboto" w:hAnsi="Roboto"/>
          <w:b/>
          <w:bCs/>
          <w:sz w:val="22"/>
          <w:szCs w:val="22"/>
        </w:rPr>
        <w:t>Docente,</w:t>
      </w:r>
      <w:r w:rsidRPr="00C87B0D">
        <w:rPr>
          <w:rFonts w:ascii="Roboto" w:hAnsi="Roboto"/>
          <w:b/>
          <w:bCs/>
          <w:sz w:val="22"/>
          <w:szCs w:val="22"/>
        </w:rPr>
        <w:t xml:space="preserve"> por la que se aprueba el protocolo para la incorporación de datos en el Expediente Docente Electrónico Normalizado (EDEN)</w:t>
      </w:r>
    </w:p>
    <w:p w14:paraId="4D16C19A" w14:textId="330E7AAB" w:rsidR="006E04CA" w:rsidRPr="00C87B0D" w:rsidRDefault="006E04CA" w:rsidP="00C87B0D">
      <w:pPr>
        <w:spacing w:before="240" w:after="240"/>
        <w:jc w:val="both"/>
        <w:rPr>
          <w:rFonts w:ascii="Roboto" w:hAnsi="Roboto"/>
          <w:sz w:val="22"/>
          <w:szCs w:val="22"/>
        </w:rPr>
      </w:pPr>
      <w:r w:rsidRPr="00C87B0D">
        <w:rPr>
          <w:rFonts w:ascii="Roboto" w:hAnsi="Roboto"/>
          <w:sz w:val="22"/>
          <w:szCs w:val="22"/>
        </w:rPr>
        <w:t xml:space="preserve">La Ley 39/2015, de 1 de octubre, del Procedimiento Administrativo Común de las Administraciones Públicas, establece los requisitos de validez y eficacia de los actos administrativos. Esta norma impulsa la </w:t>
      </w:r>
      <w:r w:rsidR="0D392497" w:rsidRPr="00C87B0D">
        <w:rPr>
          <w:rFonts w:ascii="Roboto" w:hAnsi="Roboto"/>
          <w:sz w:val="22"/>
          <w:szCs w:val="22"/>
        </w:rPr>
        <w:t>administración</w:t>
      </w:r>
      <w:r w:rsidRPr="00C87B0D">
        <w:rPr>
          <w:rFonts w:ascii="Roboto" w:hAnsi="Roboto"/>
          <w:sz w:val="22"/>
          <w:szCs w:val="22"/>
        </w:rPr>
        <w:t xml:space="preserve"> electrónica y garantiza los derechos y obligaciones de la ciudadanía en su relación con las Administraciones Públicas.</w:t>
      </w:r>
    </w:p>
    <w:p w14:paraId="7D0DFC9F" w14:textId="77777777" w:rsidR="006E04CA" w:rsidRPr="00C87B0D" w:rsidRDefault="006E04CA" w:rsidP="00C87B0D">
      <w:pPr>
        <w:spacing w:before="240" w:after="240"/>
        <w:jc w:val="both"/>
        <w:rPr>
          <w:rFonts w:ascii="Roboto" w:hAnsi="Roboto"/>
          <w:sz w:val="22"/>
          <w:szCs w:val="22"/>
        </w:rPr>
      </w:pPr>
      <w:r w:rsidRPr="00C87B0D">
        <w:rPr>
          <w:rFonts w:ascii="Roboto" w:hAnsi="Roboto"/>
          <w:sz w:val="22"/>
          <w:szCs w:val="22"/>
        </w:rPr>
        <w:t>La Estrategia de Transformación Digital 2020-2025 de la Generalitat Valenciana sitúa la simplificación administrativa como eje fundamental para optimizar los servicios públicos. En este marco, la Ley 6/2024, de 5 de diciembre, de Simplificación Administrativa, refuerza la eliminación de cargas burocráticas mediante la automatización de procesos y la interoperabilidad de los sistemas de información.</w:t>
      </w:r>
    </w:p>
    <w:p w14:paraId="1CA14B23" w14:textId="41AE0E91" w:rsidR="006E04CA" w:rsidRPr="00C87B0D" w:rsidRDefault="00BF68F1" w:rsidP="00C87B0D">
      <w:pPr>
        <w:spacing w:before="240" w:after="240"/>
        <w:jc w:val="both"/>
        <w:rPr>
          <w:rFonts w:ascii="Roboto" w:hAnsi="Roboto"/>
          <w:sz w:val="22"/>
          <w:szCs w:val="22"/>
        </w:rPr>
      </w:pPr>
      <w:r w:rsidRPr="00C87B0D">
        <w:rPr>
          <w:rFonts w:ascii="Roboto" w:hAnsi="Roboto"/>
          <w:sz w:val="22"/>
          <w:szCs w:val="22"/>
        </w:rPr>
        <w:t>E</w:t>
      </w:r>
      <w:r w:rsidR="006E04CA" w:rsidRPr="00C87B0D">
        <w:rPr>
          <w:rFonts w:ascii="Roboto" w:hAnsi="Roboto"/>
          <w:sz w:val="22"/>
          <w:szCs w:val="22"/>
        </w:rPr>
        <w:t xml:space="preserve">l Decreto 54/2025, de 15 de abril, del Consell, desarrolla la normativa sobre simplificación administrativa y transformación digital en la Generalitat Valenciana con el objetivo de mejorar los procesos de gestión y organización, </w:t>
      </w:r>
      <w:r w:rsidR="4FCFF12F" w:rsidRPr="00C87B0D">
        <w:rPr>
          <w:rFonts w:ascii="Roboto" w:hAnsi="Roboto"/>
          <w:sz w:val="22"/>
          <w:szCs w:val="22"/>
        </w:rPr>
        <w:t>de modo que establece</w:t>
      </w:r>
      <w:r w:rsidR="006E04CA" w:rsidRPr="00C87B0D">
        <w:rPr>
          <w:rFonts w:ascii="Roboto" w:hAnsi="Roboto"/>
          <w:sz w:val="22"/>
          <w:szCs w:val="22"/>
        </w:rPr>
        <w:t xml:space="preserve"> criterios para la digitalización y la eficiencia en la </w:t>
      </w:r>
      <w:r w:rsidR="0D392497" w:rsidRPr="00C87B0D">
        <w:rPr>
          <w:rFonts w:ascii="Roboto" w:hAnsi="Roboto"/>
          <w:sz w:val="22"/>
          <w:szCs w:val="22"/>
        </w:rPr>
        <w:t>administración</w:t>
      </w:r>
      <w:r w:rsidR="006E04CA" w:rsidRPr="00C87B0D">
        <w:rPr>
          <w:rFonts w:ascii="Roboto" w:hAnsi="Roboto"/>
          <w:sz w:val="22"/>
          <w:szCs w:val="22"/>
        </w:rPr>
        <w:t xml:space="preserve"> autonómica.</w:t>
      </w:r>
    </w:p>
    <w:p w14:paraId="72CC3C6D" w14:textId="7C577F90" w:rsidR="006E04CA" w:rsidRPr="00C87B0D" w:rsidRDefault="006E04CA" w:rsidP="00C87B0D">
      <w:pPr>
        <w:spacing w:before="240" w:after="240"/>
        <w:jc w:val="both"/>
        <w:rPr>
          <w:rFonts w:ascii="Roboto" w:hAnsi="Roboto"/>
          <w:sz w:val="22"/>
          <w:szCs w:val="22"/>
        </w:rPr>
      </w:pPr>
      <w:r w:rsidRPr="00C87B0D">
        <w:rPr>
          <w:rFonts w:ascii="Roboto" w:hAnsi="Roboto"/>
          <w:sz w:val="22"/>
          <w:szCs w:val="22"/>
        </w:rPr>
        <w:t xml:space="preserve">La Orden 5/2021, de 12 de febrero, de la Conselleria de Educación, Cultura y Deporte, estableció el Expediente Docente Electrónico Normalizado (EDEN) como herramienta unificada para la gestión integral del personal docente funcionario de los centros públicos de la Generalitat, </w:t>
      </w:r>
      <w:r w:rsidR="5E54E5DC" w:rsidRPr="00C87B0D">
        <w:rPr>
          <w:rFonts w:ascii="Roboto" w:hAnsi="Roboto"/>
          <w:sz w:val="22"/>
          <w:szCs w:val="22"/>
        </w:rPr>
        <w:t xml:space="preserve">de forma que permitía </w:t>
      </w:r>
      <w:r w:rsidRPr="00C87B0D">
        <w:rPr>
          <w:rFonts w:ascii="Roboto" w:hAnsi="Roboto"/>
          <w:sz w:val="22"/>
          <w:szCs w:val="22"/>
        </w:rPr>
        <w:t>la gestión digital de los datos personales, profesionales y administrativos a lo largo de toda la vida profesional del docente. No obstante, para garantizar su despliegue efectivo y la plena operatividad del sistema, resulta necesario aprobar protocolos específicos que desarrollen la mencionada orden, en particular en lo relativo al registro, validación y, en su caso, catalogación de los datos personales y profesionales del personal docente.</w:t>
      </w:r>
    </w:p>
    <w:p w14:paraId="20372313" w14:textId="4A4DEB1D" w:rsidR="006E04CA" w:rsidRPr="00C87B0D" w:rsidRDefault="006E04CA" w:rsidP="00C87B0D">
      <w:pPr>
        <w:spacing w:before="240" w:after="240"/>
        <w:jc w:val="both"/>
        <w:rPr>
          <w:rFonts w:ascii="Roboto" w:hAnsi="Roboto"/>
          <w:sz w:val="22"/>
          <w:szCs w:val="22"/>
        </w:rPr>
      </w:pPr>
      <w:r w:rsidRPr="00C87B0D">
        <w:rPr>
          <w:rFonts w:ascii="Roboto" w:hAnsi="Roboto"/>
          <w:sz w:val="22"/>
          <w:szCs w:val="22"/>
        </w:rPr>
        <w:t xml:space="preserve">El presente marco normativo requiere una actuación coordinada entre la </w:t>
      </w:r>
      <w:r w:rsidR="0D392497" w:rsidRPr="00C87B0D">
        <w:rPr>
          <w:rFonts w:ascii="Roboto" w:hAnsi="Roboto"/>
          <w:sz w:val="22"/>
          <w:szCs w:val="22"/>
        </w:rPr>
        <w:t>administración</w:t>
      </w:r>
      <w:r w:rsidRPr="00C87B0D">
        <w:rPr>
          <w:rFonts w:ascii="Roboto" w:hAnsi="Roboto"/>
          <w:sz w:val="22"/>
          <w:szCs w:val="22"/>
        </w:rPr>
        <w:t xml:space="preserve"> y el personal docente, </w:t>
      </w:r>
      <w:r w:rsidR="2CD8D394" w:rsidRPr="00C87B0D">
        <w:rPr>
          <w:rFonts w:ascii="Roboto" w:hAnsi="Roboto"/>
          <w:sz w:val="22"/>
          <w:szCs w:val="22"/>
        </w:rPr>
        <w:t>que garantice</w:t>
      </w:r>
      <w:r w:rsidRPr="00C87B0D">
        <w:rPr>
          <w:rFonts w:ascii="Roboto" w:hAnsi="Roboto"/>
          <w:sz w:val="22"/>
          <w:szCs w:val="22"/>
        </w:rPr>
        <w:t xml:space="preserve"> la integridad, seguridad y actualización de los datos. De este modo, se facilita el desarrollo adecuado de procedimientos </w:t>
      </w:r>
      <w:r w:rsidR="0A175073" w:rsidRPr="00C87B0D">
        <w:rPr>
          <w:rFonts w:ascii="Roboto" w:hAnsi="Roboto"/>
          <w:sz w:val="22"/>
          <w:szCs w:val="22"/>
        </w:rPr>
        <w:t>de gran relevancia</w:t>
      </w:r>
      <w:r w:rsidRPr="00C87B0D">
        <w:rPr>
          <w:rFonts w:ascii="Roboto" w:hAnsi="Roboto"/>
          <w:sz w:val="22"/>
          <w:szCs w:val="22"/>
        </w:rPr>
        <w:t>, como los relativos a la provisión de puestos y concursos, entre otros.</w:t>
      </w:r>
    </w:p>
    <w:p w14:paraId="7E4964F1" w14:textId="6F1A067E" w:rsidR="006E04CA" w:rsidRPr="00C87B0D" w:rsidRDefault="66FCBDB7" w:rsidP="00C87B0D">
      <w:pPr>
        <w:spacing w:before="240" w:after="240"/>
        <w:jc w:val="both"/>
        <w:rPr>
          <w:rFonts w:ascii="Roboto" w:hAnsi="Roboto"/>
          <w:sz w:val="22"/>
          <w:szCs w:val="22"/>
          <w:lang w:val="es-ES"/>
        </w:rPr>
      </w:pPr>
      <w:r w:rsidRPr="00C87B0D">
        <w:rPr>
          <w:rFonts w:ascii="Roboto" w:hAnsi="Roboto"/>
          <w:sz w:val="22"/>
          <w:szCs w:val="22"/>
          <w:lang w:val="es-ES"/>
        </w:rPr>
        <w:t>De acuerdo con el artículo 53.1 del Estatuto de Autonomía de la Comunitat Valenciana, aprobado por la Ley Orgánica 5/1982, de 1 de julio</w:t>
      </w:r>
      <w:r w:rsidR="47B54AE9" w:rsidRPr="00C87B0D">
        <w:rPr>
          <w:rFonts w:ascii="Roboto" w:hAnsi="Roboto"/>
          <w:sz w:val="22"/>
          <w:szCs w:val="22"/>
          <w:lang w:val="es-ES"/>
        </w:rPr>
        <w:t>,</w:t>
      </w:r>
      <w:r w:rsidRPr="00C87B0D">
        <w:rPr>
          <w:rFonts w:ascii="Roboto" w:hAnsi="Roboto"/>
          <w:sz w:val="22"/>
          <w:szCs w:val="22"/>
          <w:lang w:val="es-ES"/>
        </w:rPr>
        <w:t xml:space="preserve"> la Generalitat ostenta la competencia exclusiva en materia de educación. La Dirección General de Personal Docente, en ejercicio de las funciones atribuidas por el Decreto </w:t>
      </w:r>
      <w:r w:rsidR="61815049" w:rsidRPr="00C87B0D">
        <w:rPr>
          <w:rFonts w:ascii="Roboto" w:hAnsi="Roboto"/>
          <w:sz w:val="22"/>
          <w:szCs w:val="22"/>
          <w:lang w:val="es-ES"/>
        </w:rPr>
        <w:t>186</w:t>
      </w:r>
      <w:r w:rsidRPr="00C87B0D">
        <w:rPr>
          <w:rFonts w:ascii="Roboto" w:hAnsi="Roboto"/>
          <w:sz w:val="22"/>
          <w:szCs w:val="22"/>
          <w:lang w:val="es-ES"/>
        </w:rPr>
        <w:t>/202</w:t>
      </w:r>
      <w:r w:rsidR="61815049" w:rsidRPr="00C87B0D">
        <w:rPr>
          <w:rFonts w:ascii="Roboto" w:hAnsi="Roboto"/>
          <w:sz w:val="22"/>
          <w:szCs w:val="22"/>
          <w:lang w:val="es-ES"/>
        </w:rPr>
        <w:t>5</w:t>
      </w:r>
      <w:r w:rsidRPr="00C87B0D">
        <w:rPr>
          <w:rFonts w:ascii="Roboto" w:hAnsi="Roboto"/>
          <w:sz w:val="22"/>
          <w:szCs w:val="22"/>
          <w:lang w:val="es-ES"/>
        </w:rPr>
        <w:t xml:space="preserve">, de </w:t>
      </w:r>
      <w:r w:rsidR="61815049" w:rsidRPr="00C87B0D">
        <w:rPr>
          <w:rFonts w:ascii="Roboto" w:hAnsi="Roboto"/>
          <w:sz w:val="22"/>
          <w:szCs w:val="22"/>
          <w:lang w:val="es-ES"/>
        </w:rPr>
        <w:t>5</w:t>
      </w:r>
      <w:r w:rsidRPr="00C87B0D">
        <w:rPr>
          <w:rFonts w:ascii="Roboto" w:hAnsi="Roboto"/>
          <w:sz w:val="22"/>
          <w:szCs w:val="22"/>
          <w:lang w:val="es-ES"/>
        </w:rPr>
        <w:t xml:space="preserve"> de diciembre, del Consell, por el que se establece la estructura orgánica básica de la Presidencia y de las </w:t>
      </w:r>
      <w:proofErr w:type="spellStart"/>
      <w:r w:rsidRPr="00C87B0D">
        <w:rPr>
          <w:rFonts w:ascii="Roboto" w:hAnsi="Roboto"/>
          <w:sz w:val="22"/>
          <w:szCs w:val="22"/>
          <w:lang w:val="es-ES"/>
        </w:rPr>
        <w:t>consellerias</w:t>
      </w:r>
      <w:proofErr w:type="spellEnd"/>
      <w:r w:rsidRPr="00C87B0D">
        <w:rPr>
          <w:rFonts w:ascii="Roboto" w:hAnsi="Roboto"/>
          <w:sz w:val="22"/>
          <w:szCs w:val="22"/>
          <w:lang w:val="es-ES"/>
        </w:rPr>
        <w:t xml:space="preserve"> de la Generalitat, así como el Decreto 38/2025, de 4 de marzo, de aprobación del Reglamento orgánico y funcional de la Conselleria de Educación, Cultura</w:t>
      </w:r>
      <w:r w:rsidR="72210EF3" w:rsidRPr="00C87B0D">
        <w:rPr>
          <w:rFonts w:ascii="Roboto" w:hAnsi="Roboto"/>
          <w:sz w:val="22"/>
          <w:szCs w:val="22"/>
          <w:lang w:val="es-ES"/>
        </w:rPr>
        <w:t xml:space="preserve">, </w:t>
      </w:r>
      <w:r w:rsidRPr="00C87B0D">
        <w:rPr>
          <w:rFonts w:ascii="Roboto" w:hAnsi="Roboto"/>
          <w:sz w:val="22"/>
          <w:szCs w:val="22"/>
          <w:lang w:val="es-ES"/>
        </w:rPr>
        <w:t>Universidades</w:t>
      </w:r>
      <w:r w:rsidR="72210EF3" w:rsidRPr="00C87B0D">
        <w:rPr>
          <w:rFonts w:ascii="Roboto" w:hAnsi="Roboto"/>
          <w:sz w:val="22"/>
          <w:szCs w:val="22"/>
          <w:lang w:val="es-ES"/>
        </w:rPr>
        <w:t xml:space="preserve"> y Empleo</w:t>
      </w:r>
      <w:r w:rsidRPr="00C87B0D">
        <w:rPr>
          <w:rFonts w:ascii="Roboto" w:hAnsi="Roboto"/>
          <w:sz w:val="22"/>
          <w:szCs w:val="22"/>
          <w:lang w:val="es-ES"/>
        </w:rPr>
        <w:t>, dicta la presente resolución.</w:t>
      </w:r>
    </w:p>
    <w:p w14:paraId="761DE910" w14:textId="77777777" w:rsidR="00C6048F" w:rsidRPr="00C87B0D" w:rsidRDefault="00C6048F" w:rsidP="00C87B0D">
      <w:pPr>
        <w:spacing w:before="240" w:after="240"/>
        <w:jc w:val="center"/>
        <w:rPr>
          <w:rFonts w:ascii="Roboto" w:hAnsi="Roboto"/>
          <w:b/>
          <w:bCs/>
          <w:sz w:val="22"/>
          <w:szCs w:val="22"/>
        </w:rPr>
      </w:pPr>
      <w:r w:rsidRPr="00C87B0D">
        <w:rPr>
          <w:rFonts w:ascii="Roboto" w:hAnsi="Roboto"/>
          <w:b/>
          <w:bCs/>
          <w:sz w:val="22"/>
          <w:szCs w:val="22"/>
        </w:rPr>
        <w:t>Resuelvo</w:t>
      </w:r>
    </w:p>
    <w:p w14:paraId="39B16034" w14:textId="239DC1BB" w:rsidR="006E04CA" w:rsidRPr="00C87B0D" w:rsidRDefault="00615412" w:rsidP="00C87B0D">
      <w:pPr>
        <w:spacing w:before="240" w:after="240"/>
        <w:jc w:val="both"/>
        <w:rPr>
          <w:rFonts w:ascii="Roboto" w:hAnsi="Roboto"/>
          <w:b/>
          <w:bCs/>
          <w:sz w:val="22"/>
          <w:szCs w:val="22"/>
        </w:rPr>
      </w:pPr>
      <w:r w:rsidRPr="00C87B0D">
        <w:rPr>
          <w:rFonts w:ascii="Roboto" w:hAnsi="Roboto"/>
          <w:b/>
          <w:bCs/>
          <w:sz w:val="22"/>
          <w:szCs w:val="22"/>
        </w:rPr>
        <w:t>Primero</w:t>
      </w:r>
      <w:r w:rsidR="006E04CA" w:rsidRPr="00C87B0D">
        <w:rPr>
          <w:rFonts w:ascii="Roboto" w:hAnsi="Roboto"/>
          <w:b/>
          <w:bCs/>
          <w:sz w:val="22"/>
          <w:szCs w:val="22"/>
        </w:rPr>
        <w:t>. Objeto y ámbito de aplicación</w:t>
      </w:r>
    </w:p>
    <w:p w14:paraId="64C46F13" w14:textId="2ED5099A" w:rsidR="006E04CA" w:rsidRPr="00C87B0D" w:rsidRDefault="006E04CA" w:rsidP="00C87B0D">
      <w:pPr>
        <w:spacing w:before="240" w:after="240"/>
        <w:jc w:val="both"/>
        <w:rPr>
          <w:rFonts w:ascii="Roboto" w:hAnsi="Roboto"/>
          <w:sz w:val="22"/>
          <w:szCs w:val="22"/>
        </w:rPr>
      </w:pPr>
      <w:r w:rsidRPr="00C87B0D">
        <w:rPr>
          <w:rFonts w:ascii="Roboto" w:hAnsi="Roboto"/>
          <w:sz w:val="22"/>
          <w:szCs w:val="22"/>
        </w:rPr>
        <w:t>Esta resolución tiene por objeto establecer el procedimiento técnico para la incorporación, validación y catalogación de datos en el E</w:t>
      </w:r>
      <w:r w:rsidR="00C6048F" w:rsidRPr="00C87B0D">
        <w:rPr>
          <w:rFonts w:ascii="Roboto" w:hAnsi="Roboto"/>
          <w:sz w:val="22"/>
          <w:szCs w:val="22"/>
        </w:rPr>
        <w:t xml:space="preserve">xpediente Electrónico </w:t>
      </w:r>
      <w:r w:rsidR="00330130" w:rsidRPr="00C87B0D">
        <w:rPr>
          <w:rFonts w:ascii="Roboto" w:hAnsi="Roboto"/>
          <w:sz w:val="22"/>
          <w:szCs w:val="22"/>
        </w:rPr>
        <w:t>Docente Normalizado (en adelante E</w:t>
      </w:r>
      <w:r w:rsidRPr="00C87B0D">
        <w:rPr>
          <w:rFonts w:ascii="Roboto" w:hAnsi="Roboto"/>
          <w:sz w:val="22"/>
          <w:szCs w:val="22"/>
        </w:rPr>
        <w:t>DEN</w:t>
      </w:r>
      <w:r w:rsidR="00330130" w:rsidRPr="00C87B0D">
        <w:rPr>
          <w:rFonts w:ascii="Roboto" w:hAnsi="Roboto"/>
          <w:sz w:val="22"/>
          <w:szCs w:val="22"/>
        </w:rPr>
        <w:t>)</w:t>
      </w:r>
      <w:r w:rsidRPr="00C87B0D">
        <w:rPr>
          <w:rFonts w:ascii="Roboto" w:hAnsi="Roboto"/>
          <w:sz w:val="22"/>
          <w:szCs w:val="22"/>
        </w:rPr>
        <w:t>, aplicable a todo el personal docente</w:t>
      </w:r>
      <w:r w:rsidR="00894FCA" w:rsidRPr="00C87B0D">
        <w:rPr>
          <w:rFonts w:ascii="Roboto" w:hAnsi="Roboto"/>
          <w:sz w:val="22"/>
          <w:szCs w:val="22"/>
        </w:rPr>
        <w:t xml:space="preserve"> no universitario</w:t>
      </w:r>
      <w:r w:rsidRPr="00C87B0D">
        <w:rPr>
          <w:rFonts w:ascii="Roboto" w:hAnsi="Roboto"/>
          <w:sz w:val="22"/>
          <w:szCs w:val="22"/>
        </w:rPr>
        <w:t xml:space="preserve"> dependiente de la Generalitat Valenciana, </w:t>
      </w:r>
      <w:r w:rsidRPr="00C87B0D">
        <w:rPr>
          <w:rFonts w:ascii="Roboto" w:hAnsi="Roboto"/>
          <w:sz w:val="22"/>
          <w:szCs w:val="22"/>
        </w:rPr>
        <w:lastRenderedPageBreak/>
        <w:t>conforme al artículo 2 de la Orden 5/2021</w:t>
      </w:r>
      <w:r w:rsidR="76E3C97E" w:rsidRPr="00C87B0D">
        <w:rPr>
          <w:rFonts w:ascii="Roboto" w:hAnsi="Roboto"/>
          <w:sz w:val="22"/>
          <w:szCs w:val="22"/>
        </w:rPr>
        <w:t>.</w:t>
      </w:r>
    </w:p>
    <w:p w14:paraId="5EE610FB" w14:textId="19EAA66A" w:rsidR="006E04CA" w:rsidRPr="00C87B0D" w:rsidRDefault="00655F3B" w:rsidP="00C87B0D">
      <w:pPr>
        <w:spacing w:before="240" w:after="240"/>
        <w:jc w:val="both"/>
        <w:rPr>
          <w:rFonts w:ascii="Roboto" w:hAnsi="Roboto"/>
          <w:b/>
          <w:bCs/>
          <w:sz w:val="22"/>
          <w:szCs w:val="22"/>
        </w:rPr>
      </w:pPr>
      <w:r w:rsidRPr="00C87B0D">
        <w:rPr>
          <w:rFonts w:ascii="Roboto" w:hAnsi="Roboto"/>
          <w:b/>
          <w:bCs/>
          <w:sz w:val="22"/>
          <w:szCs w:val="22"/>
        </w:rPr>
        <w:t>Segundo</w:t>
      </w:r>
      <w:r w:rsidR="006E04CA" w:rsidRPr="00C87B0D">
        <w:rPr>
          <w:rFonts w:ascii="Roboto" w:hAnsi="Roboto"/>
          <w:b/>
          <w:bCs/>
          <w:sz w:val="22"/>
          <w:szCs w:val="22"/>
        </w:rPr>
        <w:t>. Protocolo para la incorporación, validación y catalogación de datos</w:t>
      </w:r>
    </w:p>
    <w:p w14:paraId="59250CAE" w14:textId="77777777" w:rsidR="00752704" w:rsidRPr="00C87B0D" w:rsidRDefault="00752704" w:rsidP="00C87B0D">
      <w:pPr>
        <w:spacing w:before="240" w:after="240"/>
        <w:jc w:val="both"/>
        <w:rPr>
          <w:rFonts w:ascii="Roboto" w:hAnsi="Roboto"/>
          <w:sz w:val="22"/>
          <w:szCs w:val="22"/>
        </w:rPr>
      </w:pPr>
      <w:r w:rsidRPr="00C87B0D">
        <w:rPr>
          <w:rFonts w:ascii="Roboto" w:hAnsi="Roboto"/>
          <w:sz w:val="22"/>
          <w:szCs w:val="22"/>
        </w:rPr>
        <w:t>El procedimiento de gestión de los datos en EDEN se basa en el principio de eficacia y eficiencia administrativa y se articula en dos fases:</w:t>
      </w:r>
    </w:p>
    <w:p w14:paraId="593AE605" w14:textId="6F6D99A2" w:rsidR="00B71ABF" w:rsidRPr="00C87B0D" w:rsidRDefault="00330130" w:rsidP="00C87B0D">
      <w:pPr>
        <w:spacing w:before="240" w:after="240"/>
        <w:jc w:val="both"/>
        <w:rPr>
          <w:rFonts w:ascii="Roboto" w:hAnsi="Roboto"/>
          <w:sz w:val="22"/>
          <w:szCs w:val="22"/>
        </w:rPr>
      </w:pPr>
      <w:r w:rsidRPr="00C87B0D">
        <w:rPr>
          <w:rFonts w:ascii="Roboto" w:hAnsi="Roboto"/>
          <w:sz w:val="22"/>
          <w:szCs w:val="22"/>
        </w:rPr>
        <w:t>Primera fase</w:t>
      </w:r>
      <w:r w:rsidR="00B71ABF" w:rsidRPr="00C87B0D">
        <w:rPr>
          <w:rFonts w:ascii="Roboto" w:hAnsi="Roboto"/>
          <w:sz w:val="22"/>
          <w:szCs w:val="22"/>
        </w:rPr>
        <w:t>. Registro por el personal doce</w:t>
      </w:r>
      <w:r w:rsidR="00F86021" w:rsidRPr="00C87B0D">
        <w:rPr>
          <w:rFonts w:ascii="Roboto" w:hAnsi="Roboto"/>
          <w:sz w:val="22"/>
          <w:szCs w:val="22"/>
        </w:rPr>
        <w:t>n</w:t>
      </w:r>
      <w:r w:rsidR="00B71ABF" w:rsidRPr="00C87B0D">
        <w:rPr>
          <w:rFonts w:ascii="Roboto" w:hAnsi="Roboto"/>
          <w:sz w:val="22"/>
          <w:szCs w:val="22"/>
        </w:rPr>
        <w:t xml:space="preserve">te. </w:t>
      </w:r>
    </w:p>
    <w:p w14:paraId="46B060A7" w14:textId="2210D06C" w:rsidR="006E04CA" w:rsidRPr="00C87B0D" w:rsidRDefault="00B71ABF" w:rsidP="00C87B0D">
      <w:pPr>
        <w:spacing w:before="240" w:after="240"/>
        <w:jc w:val="both"/>
        <w:rPr>
          <w:rFonts w:ascii="Roboto" w:hAnsi="Roboto"/>
          <w:sz w:val="22"/>
          <w:szCs w:val="22"/>
        </w:rPr>
      </w:pPr>
      <w:r w:rsidRPr="00C87B0D">
        <w:rPr>
          <w:rFonts w:ascii="Roboto" w:hAnsi="Roboto"/>
          <w:sz w:val="22"/>
          <w:szCs w:val="22"/>
        </w:rPr>
        <w:t>E</w:t>
      </w:r>
      <w:r w:rsidR="66FCBDB7" w:rsidRPr="00C87B0D">
        <w:rPr>
          <w:rFonts w:ascii="Roboto" w:hAnsi="Roboto"/>
          <w:sz w:val="22"/>
          <w:szCs w:val="22"/>
        </w:rPr>
        <w:t xml:space="preserve">l personal docente podrá </w:t>
      </w:r>
      <w:r w:rsidRPr="00C87B0D">
        <w:rPr>
          <w:rFonts w:ascii="Roboto" w:hAnsi="Roboto"/>
          <w:sz w:val="22"/>
          <w:szCs w:val="22"/>
        </w:rPr>
        <w:t>incorporar</w:t>
      </w:r>
      <w:r w:rsidR="66FCBDB7" w:rsidRPr="00C87B0D">
        <w:rPr>
          <w:rFonts w:ascii="Roboto" w:hAnsi="Roboto"/>
          <w:sz w:val="22"/>
          <w:szCs w:val="22"/>
        </w:rPr>
        <w:t xml:space="preserve"> en cualquier momento información y documentación </w:t>
      </w:r>
      <w:r w:rsidR="006E5A31" w:rsidRPr="00C87B0D">
        <w:rPr>
          <w:rFonts w:ascii="Roboto" w:hAnsi="Roboto"/>
          <w:sz w:val="22"/>
          <w:szCs w:val="22"/>
        </w:rPr>
        <w:t xml:space="preserve">necesarias para </w:t>
      </w:r>
      <w:r w:rsidR="66FCBDB7" w:rsidRPr="00C87B0D">
        <w:rPr>
          <w:rFonts w:ascii="Roboto" w:hAnsi="Roboto"/>
          <w:sz w:val="22"/>
          <w:szCs w:val="22"/>
        </w:rPr>
        <w:t>actualiza</w:t>
      </w:r>
      <w:r w:rsidR="006E5A31" w:rsidRPr="00C87B0D">
        <w:rPr>
          <w:rFonts w:ascii="Roboto" w:hAnsi="Roboto"/>
          <w:sz w:val="22"/>
          <w:szCs w:val="22"/>
        </w:rPr>
        <w:t>r</w:t>
      </w:r>
      <w:r w:rsidR="66FCBDB7" w:rsidRPr="00C87B0D">
        <w:rPr>
          <w:rFonts w:ascii="Roboto" w:hAnsi="Roboto"/>
          <w:sz w:val="22"/>
          <w:szCs w:val="22"/>
        </w:rPr>
        <w:t xml:space="preserve"> de su expediente electrónico </w:t>
      </w:r>
      <w:r w:rsidR="00A4494E" w:rsidRPr="00C87B0D">
        <w:rPr>
          <w:rFonts w:ascii="Roboto" w:hAnsi="Roboto"/>
          <w:sz w:val="22"/>
          <w:szCs w:val="22"/>
        </w:rPr>
        <w:t xml:space="preserve">a través de </w:t>
      </w:r>
      <w:r w:rsidR="66FCBDB7" w:rsidRPr="00C87B0D">
        <w:rPr>
          <w:rFonts w:ascii="Roboto" w:hAnsi="Roboto"/>
          <w:sz w:val="22"/>
          <w:szCs w:val="22"/>
        </w:rPr>
        <w:t xml:space="preserve">la Oficina Virtual del Docente (OVIDOC). La </w:t>
      </w:r>
      <w:r w:rsidR="5C38E8EA" w:rsidRPr="00C87B0D">
        <w:rPr>
          <w:rFonts w:ascii="Roboto" w:hAnsi="Roboto"/>
          <w:sz w:val="22"/>
          <w:szCs w:val="22"/>
        </w:rPr>
        <w:t>administración</w:t>
      </w:r>
      <w:r w:rsidR="66FCBDB7" w:rsidRPr="00C87B0D">
        <w:rPr>
          <w:rFonts w:ascii="Roboto" w:hAnsi="Roboto"/>
          <w:sz w:val="22"/>
          <w:szCs w:val="22"/>
        </w:rPr>
        <w:t xml:space="preserve"> garantizará que el proceso de registro sea seguro y conforme a los estándares técnicos establecidos, </w:t>
      </w:r>
      <w:r w:rsidR="0DC782FD" w:rsidRPr="00C87B0D">
        <w:rPr>
          <w:rFonts w:ascii="Roboto" w:hAnsi="Roboto"/>
          <w:sz w:val="22"/>
          <w:szCs w:val="22"/>
        </w:rPr>
        <w:t>de modo que facilitará</w:t>
      </w:r>
      <w:r w:rsidR="66FCBDB7" w:rsidRPr="00C87B0D">
        <w:rPr>
          <w:rFonts w:ascii="Roboto" w:hAnsi="Roboto"/>
          <w:sz w:val="22"/>
          <w:szCs w:val="22"/>
        </w:rPr>
        <w:t xml:space="preserve"> la presentación telemática de los documentos y la cumplimentación </w:t>
      </w:r>
      <w:r w:rsidR="05F6E21C" w:rsidRPr="00C87B0D">
        <w:rPr>
          <w:rFonts w:ascii="Roboto" w:hAnsi="Roboto"/>
          <w:sz w:val="22"/>
          <w:szCs w:val="22"/>
        </w:rPr>
        <w:t xml:space="preserve">o captura de datos, mediante identificadores electrónicos (ISBN, </w:t>
      </w:r>
      <w:r w:rsidR="27427070" w:rsidRPr="00C87B0D">
        <w:rPr>
          <w:rFonts w:ascii="Roboto" w:hAnsi="Roboto"/>
          <w:sz w:val="22"/>
          <w:szCs w:val="22"/>
        </w:rPr>
        <w:t xml:space="preserve">ISSN, </w:t>
      </w:r>
      <w:r w:rsidR="05F6E21C" w:rsidRPr="00C87B0D">
        <w:rPr>
          <w:rFonts w:ascii="Roboto" w:hAnsi="Roboto"/>
          <w:sz w:val="22"/>
          <w:szCs w:val="22"/>
        </w:rPr>
        <w:t>DOI, CSV</w:t>
      </w:r>
      <w:r w:rsidR="27427070" w:rsidRPr="00C87B0D">
        <w:rPr>
          <w:rFonts w:ascii="Roboto" w:hAnsi="Roboto"/>
          <w:sz w:val="22"/>
          <w:szCs w:val="22"/>
        </w:rPr>
        <w:t>, entre otros</w:t>
      </w:r>
      <w:r w:rsidR="05F6E21C" w:rsidRPr="00C87B0D">
        <w:rPr>
          <w:rFonts w:ascii="Roboto" w:hAnsi="Roboto"/>
          <w:sz w:val="22"/>
          <w:szCs w:val="22"/>
        </w:rPr>
        <w:t>) y declaraciones responsables</w:t>
      </w:r>
      <w:r w:rsidR="66FCBDB7" w:rsidRPr="00C87B0D">
        <w:rPr>
          <w:rFonts w:ascii="Roboto" w:hAnsi="Roboto"/>
          <w:sz w:val="22"/>
          <w:szCs w:val="22"/>
        </w:rPr>
        <w:t>.</w:t>
      </w:r>
    </w:p>
    <w:p w14:paraId="2877B3F1" w14:textId="77777777" w:rsidR="00F86021" w:rsidRPr="00C87B0D" w:rsidRDefault="00F86021" w:rsidP="00C87B0D">
      <w:pPr>
        <w:spacing w:before="240" w:after="240"/>
        <w:jc w:val="both"/>
        <w:rPr>
          <w:rFonts w:ascii="Roboto" w:hAnsi="Roboto"/>
          <w:sz w:val="22"/>
          <w:szCs w:val="22"/>
        </w:rPr>
      </w:pPr>
      <w:r w:rsidRPr="00C87B0D">
        <w:rPr>
          <w:rFonts w:ascii="Roboto" w:hAnsi="Roboto"/>
          <w:sz w:val="22"/>
          <w:szCs w:val="22"/>
        </w:rPr>
        <w:t>Segunda fase. Validación y catalogación.</w:t>
      </w:r>
    </w:p>
    <w:p w14:paraId="09999481" w14:textId="77777777" w:rsidR="00F63B05" w:rsidRPr="00C87B0D" w:rsidRDefault="00F86021" w:rsidP="00C87B0D">
      <w:pPr>
        <w:spacing w:before="240" w:after="240"/>
        <w:jc w:val="both"/>
        <w:rPr>
          <w:rFonts w:ascii="Roboto" w:hAnsi="Roboto"/>
          <w:sz w:val="22"/>
          <w:szCs w:val="22"/>
        </w:rPr>
      </w:pPr>
      <w:r w:rsidRPr="00C87B0D">
        <w:rPr>
          <w:rFonts w:ascii="Roboto" w:hAnsi="Roboto"/>
          <w:sz w:val="22"/>
          <w:szCs w:val="22"/>
          <w:lang w:val="es-ES"/>
        </w:rPr>
        <w:t xml:space="preserve">Una vez recibida </w:t>
      </w:r>
      <w:r w:rsidR="00CF005D" w:rsidRPr="00C87B0D">
        <w:rPr>
          <w:rFonts w:ascii="Roboto" w:hAnsi="Roboto"/>
          <w:sz w:val="22"/>
          <w:szCs w:val="22"/>
          <w:lang w:val="es-ES"/>
        </w:rPr>
        <w:t xml:space="preserve">la documentación, los datos obtenidos por interoperabilidad o mediante identificadores verificables serán validados y catalogados </w:t>
      </w:r>
      <w:r w:rsidR="0006190F" w:rsidRPr="00C87B0D">
        <w:rPr>
          <w:rFonts w:ascii="Roboto" w:hAnsi="Roboto"/>
          <w:sz w:val="22"/>
          <w:szCs w:val="22"/>
          <w:lang w:val="es-ES"/>
        </w:rPr>
        <w:t xml:space="preserve">de forma automática por el sistema. Únicamente los datos que </w:t>
      </w:r>
      <w:r w:rsidR="00584CC5" w:rsidRPr="00C87B0D">
        <w:rPr>
          <w:rFonts w:ascii="Roboto" w:hAnsi="Roboto"/>
          <w:sz w:val="22"/>
          <w:szCs w:val="22"/>
          <w:lang w:val="es-ES"/>
        </w:rPr>
        <w:t>carezcan de</w:t>
      </w:r>
      <w:r w:rsidR="0006190F" w:rsidRPr="00C87B0D">
        <w:rPr>
          <w:rFonts w:ascii="Roboto" w:hAnsi="Roboto"/>
          <w:sz w:val="22"/>
          <w:szCs w:val="22"/>
          <w:lang w:val="es-ES"/>
        </w:rPr>
        <w:t xml:space="preserve"> medios de verificación electrónica serán revisados manualmente por </w:t>
      </w:r>
      <w:r w:rsidR="006E04CA" w:rsidRPr="00C87B0D">
        <w:rPr>
          <w:rFonts w:ascii="Roboto" w:hAnsi="Roboto"/>
          <w:sz w:val="22"/>
          <w:szCs w:val="22"/>
          <w:lang w:val="es-ES"/>
        </w:rPr>
        <w:t xml:space="preserve">los equipos técnicos designados por la </w:t>
      </w:r>
      <w:r w:rsidR="0D392497" w:rsidRPr="00C87B0D">
        <w:rPr>
          <w:rFonts w:ascii="Roboto" w:hAnsi="Roboto"/>
          <w:sz w:val="22"/>
          <w:szCs w:val="22"/>
          <w:lang w:val="es-ES"/>
        </w:rPr>
        <w:t>administración</w:t>
      </w:r>
      <w:r w:rsidR="0006190F" w:rsidRPr="00C87B0D">
        <w:rPr>
          <w:rFonts w:ascii="Roboto" w:hAnsi="Roboto"/>
          <w:sz w:val="22"/>
          <w:szCs w:val="22"/>
          <w:lang w:val="es-ES"/>
        </w:rPr>
        <w:t>, que</w:t>
      </w:r>
      <w:r w:rsidR="006E04CA" w:rsidRPr="00C87B0D">
        <w:rPr>
          <w:rFonts w:ascii="Roboto" w:hAnsi="Roboto"/>
          <w:sz w:val="22"/>
          <w:szCs w:val="22"/>
          <w:lang w:val="es-ES"/>
        </w:rPr>
        <w:t xml:space="preserve"> procederán a la comprobación de </w:t>
      </w:r>
      <w:r w:rsidR="00D15F5A" w:rsidRPr="00C87B0D">
        <w:rPr>
          <w:rFonts w:ascii="Roboto" w:hAnsi="Roboto"/>
          <w:sz w:val="22"/>
          <w:szCs w:val="22"/>
          <w:lang w:val="es-ES"/>
        </w:rPr>
        <w:t>su</w:t>
      </w:r>
      <w:r w:rsidR="006E04CA" w:rsidRPr="00C87B0D">
        <w:rPr>
          <w:rFonts w:ascii="Roboto" w:hAnsi="Roboto"/>
          <w:sz w:val="22"/>
          <w:szCs w:val="22"/>
          <w:lang w:val="es-ES"/>
        </w:rPr>
        <w:t xml:space="preserve"> autenticidad y veracidad, </w:t>
      </w:r>
      <w:r w:rsidR="00F63B05" w:rsidRPr="00C87B0D">
        <w:rPr>
          <w:rFonts w:ascii="Roboto" w:hAnsi="Roboto"/>
          <w:sz w:val="22"/>
          <w:szCs w:val="22"/>
        </w:rPr>
        <w:t>y los clasificarán adecuadamente en el expediente, conforme a los criterios y procedimientos aprobados reglamentariamente. Este proceso garantizará que la información quede debidamente validada y disponible para los distintos procedimientos administrativos en los que el personal docente pueda participar.</w:t>
      </w:r>
    </w:p>
    <w:p w14:paraId="3A6D2E90" w14:textId="59F43B73" w:rsidR="00EF6632" w:rsidRPr="00C87B0D" w:rsidRDefault="00655F3B" w:rsidP="00C87B0D">
      <w:pPr>
        <w:spacing w:before="240" w:after="240"/>
        <w:jc w:val="both"/>
        <w:rPr>
          <w:rFonts w:ascii="Roboto" w:hAnsi="Roboto"/>
          <w:b/>
          <w:bCs/>
          <w:sz w:val="22"/>
          <w:szCs w:val="22"/>
        </w:rPr>
      </w:pPr>
      <w:r w:rsidRPr="00C87B0D">
        <w:rPr>
          <w:rFonts w:ascii="Roboto" w:hAnsi="Roboto"/>
          <w:b/>
          <w:bCs/>
          <w:sz w:val="22"/>
          <w:szCs w:val="22"/>
        </w:rPr>
        <w:t>Tercero</w:t>
      </w:r>
      <w:r w:rsidR="006E04CA" w:rsidRPr="00C87B0D">
        <w:rPr>
          <w:rFonts w:ascii="Roboto" w:hAnsi="Roboto"/>
          <w:b/>
          <w:bCs/>
          <w:sz w:val="22"/>
          <w:szCs w:val="22"/>
        </w:rPr>
        <w:t xml:space="preserve">. </w:t>
      </w:r>
      <w:r w:rsidR="00EF6632" w:rsidRPr="00C87B0D">
        <w:rPr>
          <w:rFonts w:ascii="Roboto" w:hAnsi="Roboto"/>
          <w:b/>
          <w:bCs/>
          <w:sz w:val="22"/>
          <w:szCs w:val="22"/>
        </w:rPr>
        <w:t>Obtención de datos mediante interoperabilidad</w:t>
      </w:r>
    </w:p>
    <w:p w14:paraId="09A02B46" w14:textId="39980552" w:rsidR="00EF6632" w:rsidRPr="00C87B0D" w:rsidRDefault="00160772" w:rsidP="00C87B0D">
      <w:pPr>
        <w:spacing w:before="240" w:after="240"/>
        <w:jc w:val="both"/>
        <w:rPr>
          <w:rFonts w:ascii="Roboto" w:hAnsi="Roboto"/>
          <w:sz w:val="22"/>
          <w:szCs w:val="22"/>
        </w:rPr>
      </w:pPr>
      <w:r w:rsidRPr="00C87B0D">
        <w:rPr>
          <w:rFonts w:ascii="Roboto" w:hAnsi="Roboto"/>
          <w:sz w:val="22"/>
          <w:szCs w:val="22"/>
        </w:rPr>
        <w:t>L</w:t>
      </w:r>
      <w:r w:rsidR="00EF6632" w:rsidRPr="00C87B0D">
        <w:rPr>
          <w:rFonts w:ascii="Roboto" w:hAnsi="Roboto"/>
          <w:sz w:val="22"/>
          <w:szCs w:val="22"/>
        </w:rPr>
        <w:t xml:space="preserve">a administración educativa </w:t>
      </w:r>
      <w:r w:rsidRPr="00C87B0D">
        <w:rPr>
          <w:rFonts w:ascii="Roboto" w:hAnsi="Roboto"/>
          <w:sz w:val="22"/>
          <w:szCs w:val="22"/>
        </w:rPr>
        <w:t xml:space="preserve">podrá </w:t>
      </w:r>
      <w:r w:rsidR="00221DA0" w:rsidRPr="00C87B0D">
        <w:rPr>
          <w:rFonts w:ascii="Roboto" w:hAnsi="Roboto"/>
          <w:sz w:val="22"/>
          <w:szCs w:val="22"/>
        </w:rPr>
        <w:t xml:space="preserve">consultar </w:t>
      </w:r>
      <w:r w:rsidR="00AA1CBB" w:rsidRPr="00C87B0D">
        <w:rPr>
          <w:rFonts w:ascii="Roboto" w:hAnsi="Roboto"/>
          <w:sz w:val="22"/>
          <w:szCs w:val="22"/>
        </w:rPr>
        <w:t>u</w:t>
      </w:r>
      <w:r w:rsidR="00221DA0" w:rsidRPr="00C87B0D">
        <w:rPr>
          <w:rFonts w:ascii="Roboto" w:hAnsi="Roboto"/>
          <w:sz w:val="22"/>
          <w:szCs w:val="22"/>
        </w:rPr>
        <w:t xml:space="preserve"> </w:t>
      </w:r>
      <w:r w:rsidR="00AA1CBB" w:rsidRPr="00C87B0D">
        <w:rPr>
          <w:rFonts w:ascii="Roboto" w:hAnsi="Roboto"/>
          <w:sz w:val="22"/>
          <w:szCs w:val="22"/>
        </w:rPr>
        <w:t>obtener</w:t>
      </w:r>
      <w:r w:rsidR="00EF6632" w:rsidRPr="00C87B0D">
        <w:rPr>
          <w:rFonts w:ascii="Roboto" w:hAnsi="Roboto"/>
          <w:sz w:val="22"/>
          <w:szCs w:val="22"/>
        </w:rPr>
        <w:t xml:space="preserve">, previa autorización de la persona interesada cuando así lo exija la normativa, aquellos </w:t>
      </w:r>
      <w:r w:rsidR="00293F25" w:rsidRPr="00C87B0D">
        <w:rPr>
          <w:rFonts w:ascii="Roboto" w:hAnsi="Roboto"/>
          <w:sz w:val="22"/>
          <w:szCs w:val="22"/>
        </w:rPr>
        <w:t xml:space="preserve">documentos o </w:t>
      </w:r>
      <w:r w:rsidR="00EF6632" w:rsidRPr="00C87B0D">
        <w:rPr>
          <w:rFonts w:ascii="Roboto" w:hAnsi="Roboto"/>
          <w:sz w:val="22"/>
          <w:szCs w:val="22"/>
        </w:rPr>
        <w:t xml:space="preserve">datos que puedan </w:t>
      </w:r>
      <w:r w:rsidR="00E84417" w:rsidRPr="00C87B0D">
        <w:rPr>
          <w:rFonts w:ascii="Roboto" w:hAnsi="Roboto"/>
          <w:sz w:val="22"/>
          <w:szCs w:val="22"/>
        </w:rPr>
        <w:t>obtenerse</w:t>
      </w:r>
      <w:r w:rsidR="00EF6632" w:rsidRPr="00C87B0D">
        <w:rPr>
          <w:rFonts w:ascii="Roboto" w:hAnsi="Roboto"/>
          <w:sz w:val="22"/>
          <w:szCs w:val="22"/>
        </w:rPr>
        <w:t xml:space="preserve"> a través de sistemas de interoperabilidad con las Administraciones Públicas.</w:t>
      </w:r>
    </w:p>
    <w:p w14:paraId="112622B9" w14:textId="54AF4AC8" w:rsidR="0037148D" w:rsidRPr="00C87B0D" w:rsidRDefault="0037148D" w:rsidP="00C87B0D">
      <w:pPr>
        <w:spacing w:before="240" w:after="240"/>
        <w:jc w:val="both"/>
        <w:rPr>
          <w:rFonts w:ascii="Roboto" w:hAnsi="Roboto"/>
          <w:sz w:val="22"/>
          <w:szCs w:val="22"/>
          <w:lang w:val="es-ES"/>
        </w:rPr>
      </w:pPr>
      <w:r w:rsidRPr="00C87B0D">
        <w:rPr>
          <w:rFonts w:ascii="Roboto" w:hAnsi="Roboto"/>
          <w:sz w:val="22"/>
          <w:szCs w:val="22"/>
          <w:lang w:val="es-ES"/>
        </w:rPr>
        <w:t xml:space="preserve">En caso de que una titulación académica o mérito que deba constar en un registro oficial (nacional o autonómico) no </w:t>
      </w:r>
      <w:r w:rsidR="00BD1557" w:rsidRPr="00C87B0D">
        <w:rPr>
          <w:rFonts w:ascii="Roboto" w:hAnsi="Roboto"/>
          <w:sz w:val="22"/>
          <w:szCs w:val="22"/>
          <w:lang w:val="es-ES"/>
        </w:rPr>
        <w:t>esté</w:t>
      </w:r>
      <w:r w:rsidRPr="00C87B0D">
        <w:rPr>
          <w:rFonts w:ascii="Roboto" w:hAnsi="Roboto"/>
          <w:sz w:val="22"/>
          <w:szCs w:val="22"/>
          <w:lang w:val="es-ES"/>
        </w:rPr>
        <w:t xml:space="preserve"> disponible, se instará al personal docente a solicitar la inscripción o corrección del dato ante el organismo emisor u original. Una vez actualizado el registro de origen, la administración educativa procederá a su captura automatizada</w:t>
      </w:r>
      <w:r w:rsidR="79FFF819" w:rsidRPr="00C87B0D">
        <w:rPr>
          <w:rFonts w:ascii="Roboto" w:hAnsi="Roboto"/>
          <w:sz w:val="22"/>
          <w:szCs w:val="22"/>
          <w:lang w:val="es-ES"/>
        </w:rPr>
        <w:t xml:space="preserve"> a solicitud del interesado</w:t>
      </w:r>
      <w:r w:rsidRPr="00C87B0D">
        <w:rPr>
          <w:rFonts w:ascii="Roboto" w:hAnsi="Roboto"/>
          <w:sz w:val="22"/>
          <w:szCs w:val="22"/>
          <w:lang w:val="es-ES"/>
        </w:rPr>
        <w:t>.</w:t>
      </w:r>
    </w:p>
    <w:p w14:paraId="60A8D18D" w14:textId="60C2E2B0" w:rsidR="00EF6632" w:rsidRPr="00C87B0D" w:rsidRDefault="00F376FC" w:rsidP="00C87B0D">
      <w:pPr>
        <w:spacing w:before="240" w:after="240"/>
        <w:jc w:val="both"/>
        <w:rPr>
          <w:rFonts w:ascii="Roboto" w:hAnsi="Roboto"/>
          <w:sz w:val="22"/>
          <w:szCs w:val="22"/>
        </w:rPr>
      </w:pPr>
      <w:r w:rsidRPr="00C87B0D">
        <w:rPr>
          <w:rFonts w:ascii="Roboto" w:hAnsi="Roboto"/>
          <w:sz w:val="22"/>
          <w:szCs w:val="22"/>
        </w:rPr>
        <w:t>C</w:t>
      </w:r>
      <w:r w:rsidR="00EF6632" w:rsidRPr="00C87B0D">
        <w:rPr>
          <w:rFonts w:ascii="Roboto" w:hAnsi="Roboto"/>
          <w:sz w:val="22"/>
          <w:szCs w:val="22"/>
        </w:rPr>
        <w:t>uando la información no pueda obtenerse por estos medios, o cuando la persona interesada no preste su conformidad para la consulta, se requerirá la aportación de la documentación acreditativa</w:t>
      </w:r>
      <w:r w:rsidR="00527E34" w:rsidRPr="00C87B0D">
        <w:rPr>
          <w:rFonts w:ascii="Roboto" w:hAnsi="Roboto"/>
          <w:sz w:val="22"/>
          <w:szCs w:val="22"/>
        </w:rPr>
        <w:t>,</w:t>
      </w:r>
      <w:r w:rsidR="00EF6632" w:rsidRPr="00C87B0D">
        <w:rPr>
          <w:rFonts w:ascii="Roboto" w:hAnsi="Roboto"/>
          <w:sz w:val="22"/>
          <w:szCs w:val="22"/>
        </w:rPr>
        <w:t xml:space="preserve"> que deberá ajustarse a los requisitos establecidos en el anexo de esta resolución.</w:t>
      </w:r>
    </w:p>
    <w:p w14:paraId="6F6CA229" w14:textId="4C8A2321" w:rsidR="006E04CA" w:rsidRPr="00C87B0D" w:rsidRDefault="00655F3B" w:rsidP="00C87B0D">
      <w:pPr>
        <w:spacing w:before="240" w:after="240"/>
        <w:jc w:val="both"/>
        <w:rPr>
          <w:rFonts w:ascii="Roboto" w:hAnsi="Roboto"/>
          <w:sz w:val="22"/>
          <w:szCs w:val="22"/>
        </w:rPr>
      </w:pPr>
      <w:r w:rsidRPr="00C87B0D">
        <w:rPr>
          <w:rFonts w:ascii="Roboto" w:hAnsi="Roboto"/>
          <w:b/>
          <w:bCs/>
          <w:sz w:val="22"/>
          <w:szCs w:val="22"/>
        </w:rPr>
        <w:t>Cuarto</w:t>
      </w:r>
      <w:r w:rsidR="008E677B" w:rsidRPr="00C87B0D">
        <w:rPr>
          <w:rFonts w:ascii="Roboto" w:hAnsi="Roboto"/>
          <w:b/>
          <w:bCs/>
          <w:sz w:val="22"/>
          <w:szCs w:val="22"/>
        </w:rPr>
        <w:t xml:space="preserve">. </w:t>
      </w:r>
      <w:r w:rsidR="00527E34" w:rsidRPr="00C87B0D">
        <w:rPr>
          <w:rFonts w:ascii="Roboto" w:hAnsi="Roboto"/>
          <w:b/>
          <w:bCs/>
          <w:sz w:val="22"/>
          <w:szCs w:val="22"/>
        </w:rPr>
        <w:t>N</w:t>
      </w:r>
      <w:r w:rsidR="006E04CA" w:rsidRPr="00C87B0D">
        <w:rPr>
          <w:rFonts w:ascii="Roboto" w:hAnsi="Roboto"/>
          <w:b/>
          <w:bCs/>
          <w:sz w:val="22"/>
          <w:szCs w:val="22"/>
        </w:rPr>
        <w:t>aturaleza de los datos objeto de validación y catalogación</w:t>
      </w:r>
    </w:p>
    <w:p w14:paraId="30E115EE" w14:textId="1552B038" w:rsidR="003B008E" w:rsidRPr="00C87B0D" w:rsidRDefault="00D24A86" w:rsidP="00C87B0D">
      <w:pPr>
        <w:spacing w:before="240" w:after="240"/>
        <w:jc w:val="both"/>
        <w:rPr>
          <w:rFonts w:ascii="Roboto" w:hAnsi="Roboto"/>
          <w:sz w:val="22"/>
          <w:szCs w:val="22"/>
        </w:rPr>
      </w:pPr>
      <w:r w:rsidRPr="00C87B0D">
        <w:rPr>
          <w:rFonts w:ascii="Roboto" w:hAnsi="Roboto"/>
          <w:sz w:val="22"/>
          <w:szCs w:val="22"/>
        </w:rPr>
        <w:t xml:space="preserve">La información que se integra en </w:t>
      </w:r>
      <w:r w:rsidR="005B257A" w:rsidRPr="00C87B0D">
        <w:rPr>
          <w:rFonts w:ascii="Roboto" w:hAnsi="Roboto"/>
          <w:sz w:val="22"/>
          <w:szCs w:val="22"/>
        </w:rPr>
        <w:t>ED</w:t>
      </w:r>
      <w:r w:rsidR="003E5395" w:rsidRPr="00C87B0D">
        <w:rPr>
          <w:rFonts w:ascii="Roboto" w:hAnsi="Roboto"/>
          <w:sz w:val="22"/>
          <w:szCs w:val="22"/>
        </w:rPr>
        <w:t>E</w:t>
      </w:r>
      <w:r w:rsidR="005B257A" w:rsidRPr="00C87B0D">
        <w:rPr>
          <w:rFonts w:ascii="Roboto" w:hAnsi="Roboto"/>
          <w:sz w:val="22"/>
          <w:szCs w:val="22"/>
        </w:rPr>
        <w:t>N</w:t>
      </w:r>
      <w:r w:rsidR="00033492" w:rsidRPr="00C87B0D">
        <w:rPr>
          <w:rFonts w:ascii="Roboto" w:hAnsi="Roboto"/>
          <w:sz w:val="22"/>
          <w:szCs w:val="22"/>
        </w:rPr>
        <w:t xml:space="preserve"> </w:t>
      </w:r>
      <w:r w:rsidRPr="00C87B0D">
        <w:rPr>
          <w:rFonts w:ascii="Roboto" w:hAnsi="Roboto"/>
          <w:sz w:val="22"/>
          <w:szCs w:val="22"/>
        </w:rPr>
        <w:t>presenta una naturaleza diversa y, en consecuencia, requiere un tratamiento diferenciado en función de sus características. Los datos que conforman el expediente docente electrónico normalizado podrán ser objeto de validación y catalogación automática o manual, en función de las herramientas e instrumentos disponibles en cada momento.</w:t>
      </w:r>
    </w:p>
    <w:p w14:paraId="19516A07" w14:textId="27A73090" w:rsidR="00FC21D5" w:rsidRPr="00C87B0D" w:rsidRDefault="00655F3B" w:rsidP="00C87B0D">
      <w:pPr>
        <w:spacing w:before="240" w:after="240"/>
        <w:jc w:val="both"/>
        <w:rPr>
          <w:rFonts w:ascii="Roboto" w:hAnsi="Roboto"/>
          <w:b/>
          <w:bCs/>
          <w:sz w:val="22"/>
          <w:szCs w:val="22"/>
        </w:rPr>
      </w:pPr>
      <w:r w:rsidRPr="00C87B0D">
        <w:rPr>
          <w:rFonts w:ascii="Roboto" w:hAnsi="Roboto"/>
          <w:b/>
          <w:bCs/>
          <w:sz w:val="22"/>
          <w:szCs w:val="22"/>
        </w:rPr>
        <w:t>Quinto</w:t>
      </w:r>
      <w:r w:rsidR="006E04CA" w:rsidRPr="00C87B0D">
        <w:rPr>
          <w:rFonts w:ascii="Roboto" w:hAnsi="Roboto"/>
          <w:b/>
          <w:bCs/>
          <w:sz w:val="22"/>
          <w:szCs w:val="22"/>
        </w:rPr>
        <w:t xml:space="preserve">. </w:t>
      </w:r>
      <w:r w:rsidR="00FC21D5" w:rsidRPr="00C87B0D">
        <w:rPr>
          <w:rFonts w:ascii="Roboto" w:hAnsi="Roboto"/>
          <w:b/>
          <w:bCs/>
          <w:sz w:val="22"/>
          <w:szCs w:val="22"/>
        </w:rPr>
        <w:t>Requisitos de los documentos a incorporar</w:t>
      </w:r>
    </w:p>
    <w:p w14:paraId="6A166A02" w14:textId="6E31377F" w:rsidR="00E45999" w:rsidRPr="00C87B0D" w:rsidRDefault="00E45999" w:rsidP="00C87B0D">
      <w:pPr>
        <w:pStyle w:val="Prrafodelista"/>
        <w:numPr>
          <w:ilvl w:val="0"/>
          <w:numId w:val="19"/>
        </w:numPr>
        <w:spacing w:before="240" w:after="240"/>
        <w:ind w:hanging="720"/>
        <w:jc w:val="both"/>
        <w:textAlignment w:val="auto"/>
        <w:rPr>
          <w:rFonts w:ascii="Roboto" w:hAnsi="Roboto"/>
          <w:sz w:val="22"/>
          <w:szCs w:val="22"/>
        </w:rPr>
      </w:pPr>
      <w:r w:rsidRPr="00C87B0D">
        <w:rPr>
          <w:rFonts w:ascii="Roboto" w:hAnsi="Roboto"/>
          <w:sz w:val="22"/>
          <w:szCs w:val="22"/>
        </w:rPr>
        <w:t xml:space="preserve">El acceso a OVIDOC requerirá la firma de una </w:t>
      </w:r>
      <w:r w:rsidR="00B40A4B" w:rsidRPr="00C87B0D">
        <w:rPr>
          <w:rFonts w:ascii="Roboto" w:hAnsi="Roboto"/>
          <w:sz w:val="22"/>
          <w:szCs w:val="22"/>
        </w:rPr>
        <w:t>d</w:t>
      </w:r>
      <w:r w:rsidRPr="00C87B0D">
        <w:rPr>
          <w:rFonts w:ascii="Roboto" w:hAnsi="Roboto"/>
          <w:sz w:val="22"/>
          <w:szCs w:val="22"/>
        </w:rPr>
        <w:t xml:space="preserve">eclaración </w:t>
      </w:r>
      <w:r w:rsidR="00B40A4B" w:rsidRPr="00C87B0D">
        <w:rPr>
          <w:rFonts w:ascii="Roboto" w:hAnsi="Roboto"/>
          <w:sz w:val="22"/>
          <w:szCs w:val="22"/>
        </w:rPr>
        <w:t>r</w:t>
      </w:r>
      <w:r w:rsidRPr="00C87B0D">
        <w:rPr>
          <w:rFonts w:ascii="Roboto" w:hAnsi="Roboto"/>
          <w:sz w:val="22"/>
          <w:szCs w:val="22"/>
        </w:rPr>
        <w:t>esponsable electrónica antes de cada actualización del expediente, bajo los siguientes términos:</w:t>
      </w:r>
    </w:p>
    <w:p w14:paraId="78EDC496" w14:textId="4472C134" w:rsidR="00E45999" w:rsidRPr="00C87B0D" w:rsidRDefault="00684910" w:rsidP="00C87B0D">
      <w:pPr>
        <w:numPr>
          <w:ilvl w:val="1"/>
          <w:numId w:val="14"/>
        </w:numPr>
        <w:spacing w:before="240" w:after="240"/>
        <w:ind w:left="0" w:firstLine="0"/>
        <w:jc w:val="both"/>
        <w:textAlignment w:val="auto"/>
        <w:rPr>
          <w:rFonts w:ascii="Roboto" w:hAnsi="Roboto"/>
          <w:sz w:val="22"/>
          <w:szCs w:val="22"/>
        </w:rPr>
      </w:pPr>
      <w:r w:rsidRPr="00C87B0D">
        <w:rPr>
          <w:rFonts w:ascii="Roboto" w:hAnsi="Roboto"/>
          <w:sz w:val="22"/>
          <w:szCs w:val="22"/>
        </w:rPr>
        <w:lastRenderedPageBreak/>
        <w:t>La persona interesada quedará informada de que la administración podrá recabar o consultar sus datos y documentos a través de los mecanismos de interoperabilidad disponibles, así como verificar la exactitud de los datos declarados en sus solicitudes en ejercicio de su potestad de comprobación.</w:t>
      </w:r>
      <w:r w:rsidR="00BF1E37" w:rsidRPr="00C87B0D">
        <w:rPr>
          <w:rFonts w:ascii="Roboto" w:hAnsi="Roboto"/>
          <w:sz w:val="22"/>
          <w:szCs w:val="22"/>
        </w:rPr>
        <w:t xml:space="preserve"> </w:t>
      </w:r>
    </w:p>
    <w:p w14:paraId="270D046E" w14:textId="77777777" w:rsidR="00B05A2C" w:rsidRPr="00C87B0D" w:rsidRDefault="00B05A2C" w:rsidP="00C87B0D">
      <w:pPr>
        <w:numPr>
          <w:ilvl w:val="1"/>
          <w:numId w:val="14"/>
        </w:numPr>
        <w:spacing w:before="240" w:after="240"/>
        <w:ind w:left="0" w:firstLine="0"/>
        <w:jc w:val="both"/>
        <w:textAlignment w:val="auto"/>
        <w:rPr>
          <w:rFonts w:ascii="Roboto" w:hAnsi="Roboto"/>
          <w:sz w:val="22"/>
          <w:szCs w:val="22"/>
        </w:rPr>
      </w:pPr>
      <w:r w:rsidRPr="00C87B0D">
        <w:rPr>
          <w:rFonts w:ascii="Roboto" w:hAnsi="Roboto"/>
          <w:sz w:val="22"/>
          <w:szCs w:val="22"/>
        </w:rPr>
        <w:t>Se aceptará que la administración realice consultas a otros sistemas y registros a través de mecanismos de interoperabilidad sobre los datos declarados y susceptibles de verificación, relacionados con el contenido del expediente docente electrónico normalizado, conforme a lo previsto en el anexo de esta resolución.</w:t>
      </w:r>
    </w:p>
    <w:p w14:paraId="71EEA6D4" w14:textId="571BD8E2" w:rsidR="00E45999" w:rsidRPr="00C87B0D" w:rsidRDefault="4ED13652" w:rsidP="00C87B0D">
      <w:pPr>
        <w:numPr>
          <w:ilvl w:val="1"/>
          <w:numId w:val="14"/>
        </w:numPr>
        <w:spacing w:before="240" w:after="240"/>
        <w:ind w:left="0" w:firstLine="0"/>
        <w:jc w:val="both"/>
        <w:textAlignment w:val="auto"/>
        <w:rPr>
          <w:rFonts w:ascii="Roboto" w:hAnsi="Roboto"/>
          <w:sz w:val="22"/>
          <w:szCs w:val="22"/>
        </w:rPr>
      </w:pPr>
      <w:r w:rsidRPr="00C87B0D">
        <w:rPr>
          <w:rFonts w:ascii="Roboto" w:hAnsi="Roboto"/>
          <w:sz w:val="22"/>
          <w:szCs w:val="22"/>
        </w:rPr>
        <w:t>Se advert</w:t>
      </w:r>
      <w:r w:rsidR="5FC43173" w:rsidRPr="00C87B0D">
        <w:rPr>
          <w:rFonts w:ascii="Roboto" w:hAnsi="Roboto"/>
          <w:sz w:val="22"/>
          <w:szCs w:val="22"/>
        </w:rPr>
        <w:t xml:space="preserve">irá </w:t>
      </w:r>
      <w:r w:rsidRPr="00C87B0D">
        <w:rPr>
          <w:rFonts w:ascii="Roboto" w:hAnsi="Roboto"/>
          <w:sz w:val="22"/>
          <w:szCs w:val="22"/>
        </w:rPr>
        <w:t>expresamente que la falsedad, inexactitud u omisión de datos en la declaración responsable podrá tener consecuencias disciplinarias</w:t>
      </w:r>
      <w:r w:rsidR="1BCBB747" w:rsidRPr="00C87B0D">
        <w:rPr>
          <w:rFonts w:ascii="Roboto" w:hAnsi="Roboto"/>
          <w:sz w:val="22"/>
          <w:szCs w:val="22"/>
        </w:rPr>
        <w:t xml:space="preserve"> </w:t>
      </w:r>
      <w:r w:rsidR="200086D9" w:rsidRPr="00C87B0D">
        <w:rPr>
          <w:rFonts w:ascii="Roboto" w:hAnsi="Roboto"/>
          <w:sz w:val="22"/>
          <w:szCs w:val="22"/>
        </w:rPr>
        <w:t>o</w:t>
      </w:r>
      <w:r w:rsidR="1BCBB747" w:rsidRPr="00C87B0D">
        <w:rPr>
          <w:rFonts w:ascii="Roboto" w:hAnsi="Roboto"/>
          <w:sz w:val="22"/>
          <w:szCs w:val="22"/>
        </w:rPr>
        <w:t>, en su caso, penales</w:t>
      </w:r>
      <w:r w:rsidRPr="00C87B0D">
        <w:rPr>
          <w:rFonts w:ascii="Roboto" w:hAnsi="Roboto"/>
          <w:sz w:val="22"/>
          <w:szCs w:val="22"/>
        </w:rPr>
        <w:t xml:space="preserve"> conforme al régimen jurídico de la función pública, además de la nulidad de los actos derivados.</w:t>
      </w:r>
    </w:p>
    <w:p w14:paraId="635D44A4" w14:textId="283E5C00" w:rsidR="00FC21D5" w:rsidRPr="00C87B0D" w:rsidRDefault="0040D4F2" w:rsidP="00C87B0D">
      <w:pPr>
        <w:numPr>
          <w:ilvl w:val="0"/>
          <w:numId w:val="19"/>
        </w:numPr>
        <w:tabs>
          <w:tab w:val="clear" w:pos="720"/>
        </w:tabs>
        <w:spacing w:before="240" w:after="240"/>
        <w:ind w:left="0" w:firstLine="0"/>
        <w:jc w:val="both"/>
        <w:rPr>
          <w:rFonts w:ascii="Roboto" w:hAnsi="Roboto"/>
          <w:sz w:val="22"/>
          <w:szCs w:val="22"/>
          <w:lang w:val="es-ES"/>
        </w:rPr>
      </w:pPr>
      <w:r w:rsidRPr="00C87B0D">
        <w:rPr>
          <w:rFonts w:ascii="Roboto" w:hAnsi="Roboto"/>
          <w:sz w:val="22"/>
          <w:szCs w:val="22"/>
          <w:lang w:val="es-ES"/>
        </w:rPr>
        <w:t>Los documentos que se incorporen al expediente docente electrónico</w:t>
      </w:r>
      <w:r w:rsidR="6990E432" w:rsidRPr="00C87B0D">
        <w:rPr>
          <w:rFonts w:ascii="Roboto" w:hAnsi="Roboto"/>
          <w:sz w:val="22"/>
          <w:szCs w:val="22"/>
          <w:lang w:val="es-ES"/>
        </w:rPr>
        <w:t xml:space="preserve"> normalizado</w:t>
      </w:r>
      <w:r w:rsidRPr="00C87B0D">
        <w:rPr>
          <w:rFonts w:ascii="Roboto" w:hAnsi="Roboto"/>
          <w:sz w:val="22"/>
          <w:szCs w:val="22"/>
          <w:lang w:val="es-ES"/>
        </w:rPr>
        <w:t xml:space="preserve"> deberán cumplir los requisitos técnicos y formales establecidos por la Dirección General de Personal Docente, que serán publicados y actualizados en la </w:t>
      </w:r>
      <w:r w:rsidR="332CBB48" w:rsidRPr="00C87B0D">
        <w:rPr>
          <w:rFonts w:ascii="Roboto" w:hAnsi="Roboto"/>
          <w:sz w:val="22"/>
          <w:szCs w:val="22"/>
          <w:lang w:val="es-ES"/>
        </w:rPr>
        <w:t>página web</w:t>
      </w:r>
      <w:r w:rsidRPr="00C87B0D">
        <w:rPr>
          <w:rFonts w:ascii="Roboto" w:hAnsi="Roboto"/>
          <w:sz w:val="22"/>
          <w:szCs w:val="22"/>
          <w:lang w:val="es-ES"/>
        </w:rPr>
        <w:t xml:space="preserve"> de la </w:t>
      </w:r>
      <w:r w:rsidR="6990E432" w:rsidRPr="00C87B0D">
        <w:rPr>
          <w:rFonts w:ascii="Roboto" w:hAnsi="Roboto"/>
          <w:sz w:val="22"/>
          <w:szCs w:val="22"/>
          <w:lang w:val="es-ES"/>
        </w:rPr>
        <w:t>c</w:t>
      </w:r>
      <w:r w:rsidRPr="00C87B0D">
        <w:rPr>
          <w:rFonts w:ascii="Roboto" w:hAnsi="Roboto"/>
          <w:sz w:val="22"/>
          <w:szCs w:val="22"/>
          <w:lang w:val="es-ES"/>
        </w:rPr>
        <w:t xml:space="preserve">onselleria </w:t>
      </w:r>
      <w:r w:rsidR="6990E432" w:rsidRPr="00C87B0D">
        <w:rPr>
          <w:rFonts w:ascii="Roboto" w:hAnsi="Roboto"/>
          <w:sz w:val="22"/>
          <w:szCs w:val="22"/>
          <w:lang w:val="es-ES"/>
        </w:rPr>
        <w:t xml:space="preserve">competente en materia </w:t>
      </w:r>
      <w:r w:rsidRPr="00C87B0D">
        <w:rPr>
          <w:rFonts w:ascii="Roboto" w:hAnsi="Roboto"/>
          <w:sz w:val="22"/>
          <w:szCs w:val="22"/>
          <w:lang w:val="es-ES"/>
        </w:rPr>
        <w:t>de Educación</w:t>
      </w:r>
      <w:r w:rsidR="6990E432" w:rsidRPr="00C87B0D">
        <w:rPr>
          <w:rFonts w:ascii="Roboto" w:hAnsi="Roboto"/>
          <w:sz w:val="22"/>
          <w:szCs w:val="22"/>
          <w:lang w:val="es-ES"/>
        </w:rPr>
        <w:t>.</w:t>
      </w:r>
    </w:p>
    <w:p w14:paraId="0C1F26F7" w14:textId="77777777" w:rsidR="00FC21D5" w:rsidRPr="00C87B0D" w:rsidRDefault="00FC21D5" w:rsidP="00C87B0D">
      <w:pPr>
        <w:numPr>
          <w:ilvl w:val="0"/>
          <w:numId w:val="19"/>
        </w:numPr>
        <w:tabs>
          <w:tab w:val="clear" w:pos="720"/>
        </w:tabs>
        <w:spacing w:before="240" w:after="240"/>
        <w:ind w:left="0" w:firstLine="0"/>
        <w:jc w:val="both"/>
        <w:rPr>
          <w:rFonts w:ascii="Roboto" w:hAnsi="Roboto"/>
          <w:sz w:val="22"/>
          <w:szCs w:val="22"/>
        </w:rPr>
      </w:pPr>
      <w:r w:rsidRPr="00C87B0D">
        <w:rPr>
          <w:rFonts w:ascii="Roboto" w:hAnsi="Roboto"/>
          <w:sz w:val="22"/>
          <w:szCs w:val="22"/>
        </w:rPr>
        <w:t>Con carácter general, los documentos deberán:</w:t>
      </w:r>
    </w:p>
    <w:p w14:paraId="22268DFA" w14:textId="1F63FF66" w:rsidR="00FC21D5" w:rsidRPr="00C87B0D" w:rsidRDefault="0040D4F2" w:rsidP="00C87B0D">
      <w:pPr>
        <w:pStyle w:val="Prrafodelista"/>
        <w:numPr>
          <w:ilvl w:val="0"/>
          <w:numId w:val="17"/>
        </w:numPr>
        <w:spacing w:before="240" w:after="240"/>
        <w:ind w:left="0" w:firstLine="0"/>
        <w:jc w:val="both"/>
        <w:rPr>
          <w:rFonts w:ascii="Roboto" w:hAnsi="Roboto"/>
          <w:sz w:val="22"/>
          <w:szCs w:val="22"/>
        </w:rPr>
      </w:pPr>
      <w:r w:rsidRPr="00C87B0D">
        <w:rPr>
          <w:rFonts w:ascii="Roboto" w:hAnsi="Roboto"/>
          <w:sz w:val="22"/>
          <w:szCs w:val="22"/>
        </w:rPr>
        <w:t xml:space="preserve">Presentarse en formato electrónico, </w:t>
      </w:r>
      <w:r w:rsidR="023EADAF" w:rsidRPr="00C87B0D">
        <w:rPr>
          <w:rFonts w:ascii="Roboto" w:hAnsi="Roboto"/>
          <w:sz w:val="22"/>
          <w:szCs w:val="22"/>
        </w:rPr>
        <w:t>concretamente</w:t>
      </w:r>
      <w:r w:rsidRPr="00C87B0D">
        <w:rPr>
          <w:rFonts w:ascii="Roboto" w:hAnsi="Roboto"/>
          <w:sz w:val="22"/>
          <w:szCs w:val="22"/>
        </w:rPr>
        <w:t xml:space="preserve"> PDF para garantizar su conservación a largo plazo.</w:t>
      </w:r>
    </w:p>
    <w:p w14:paraId="3C2164CC" w14:textId="3CDA6E5F" w:rsidR="00FC21D5" w:rsidRPr="00C87B0D" w:rsidRDefault="00FC21D5" w:rsidP="00C87B0D">
      <w:pPr>
        <w:pStyle w:val="Prrafodelista"/>
        <w:numPr>
          <w:ilvl w:val="0"/>
          <w:numId w:val="17"/>
        </w:numPr>
        <w:spacing w:before="240" w:after="240"/>
        <w:ind w:left="0" w:firstLine="0"/>
        <w:jc w:val="both"/>
        <w:rPr>
          <w:rFonts w:ascii="Roboto" w:hAnsi="Roboto"/>
          <w:sz w:val="22"/>
          <w:szCs w:val="22"/>
        </w:rPr>
      </w:pPr>
      <w:r w:rsidRPr="00C87B0D">
        <w:rPr>
          <w:rFonts w:ascii="Roboto" w:hAnsi="Roboto"/>
          <w:sz w:val="22"/>
          <w:szCs w:val="22"/>
        </w:rPr>
        <w:t xml:space="preserve">Estar en idioma castellano o valenciano. Los documentos en otros idiomas deberán acompañarse de traducción </w:t>
      </w:r>
      <w:r w:rsidR="00EC1015" w:rsidRPr="00C87B0D">
        <w:rPr>
          <w:rFonts w:ascii="Roboto" w:hAnsi="Roboto"/>
          <w:sz w:val="22"/>
          <w:szCs w:val="22"/>
        </w:rPr>
        <w:t>homologada</w:t>
      </w:r>
      <w:r w:rsidRPr="00C87B0D">
        <w:rPr>
          <w:rFonts w:ascii="Roboto" w:hAnsi="Roboto"/>
          <w:sz w:val="22"/>
          <w:szCs w:val="22"/>
        </w:rPr>
        <w:t>.</w:t>
      </w:r>
    </w:p>
    <w:p w14:paraId="6824A9B1" w14:textId="5F6C16D4" w:rsidR="00FC21D5" w:rsidRPr="00C87B0D" w:rsidRDefault="00FC21D5" w:rsidP="00C87B0D">
      <w:pPr>
        <w:pStyle w:val="Prrafodelista"/>
        <w:numPr>
          <w:ilvl w:val="0"/>
          <w:numId w:val="17"/>
        </w:numPr>
        <w:spacing w:before="240" w:after="240"/>
        <w:ind w:left="0" w:firstLine="0"/>
        <w:jc w:val="both"/>
        <w:rPr>
          <w:rFonts w:ascii="Roboto" w:hAnsi="Roboto"/>
          <w:sz w:val="22"/>
          <w:szCs w:val="22"/>
        </w:rPr>
      </w:pPr>
      <w:r w:rsidRPr="00C87B0D">
        <w:rPr>
          <w:rFonts w:ascii="Roboto" w:hAnsi="Roboto"/>
          <w:sz w:val="22"/>
          <w:szCs w:val="22"/>
        </w:rPr>
        <w:t>Ser legibles y permitir su identificación inequívoca.</w:t>
      </w:r>
    </w:p>
    <w:p w14:paraId="618EE55B" w14:textId="30B9E173" w:rsidR="00FC21D5" w:rsidRPr="00C87B0D" w:rsidRDefault="00FC21D5" w:rsidP="00C87B0D">
      <w:pPr>
        <w:pStyle w:val="Prrafodelista"/>
        <w:numPr>
          <w:ilvl w:val="0"/>
          <w:numId w:val="17"/>
        </w:numPr>
        <w:spacing w:before="240" w:after="240"/>
        <w:ind w:left="0" w:firstLine="0"/>
        <w:jc w:val="both"/>
        <w:rPr>
          <w:rFonts w:ascii="Roboto" w:hAnsi="Roboto"/>
          <w:sz w:val="22"/>
          <w:szCs w:val="22"/>
        </w:rPr>
      </w:pPr>
      <w:r w:rsidRPr="00C87B0D">
        <w:rPr>
          <w:rFonts w:ascii="Roboto" w:hAnsi="Roboto"/>
          <w:sz w:val="22"/>
          <w:szCs w:val="22"/>
        </w:rPr>
        <w:t xml:space="preserve">Incorporar, cuando proceda, </w:t>
      </w:r>
      <w:r w:rsidR="095306EA" w:rsidRPr="00C87B0D">
        <w:rPr>
          <w:rFonts w:ascii="Roboto" w:hAnsi="Roboto"/>
          <w:sz w:val="22"/>
          <w:szCs w:val="22"/>
        </w:rPr>
        <w:t xml:space="preserve">la </w:t>
      </w:r>
      <w:r w:rsidR="54B876EC" w:rsidRPr="00C87B0D">
        <w:rPr>
          <w:rFonts w:ascii="Roboto" w:hAnsi="Roboto"/>
          <w:sz w:val="22"/>
          <w:szCs w:val="22"/>
        </w:rPr>
        <w:t>firma</w:t>
      </w:r>
      <w:r w:rsidRPr="00C87B0D">
        <w:rPr>
          <w:rFonts w:ascii="Roboto" w:hAnsi="Roboto"/>
          <w:sz w:val="22"/>
          <w:szCs w:val="22"/>
        </w:rPr>
        <w:t xml:space="preserve"> electrónica del organismo emisor o, en su defecto, </w:t>
      </w:r>
      <w:r w:rsidR="3B4B6DE5" w:rsidRPr="00C87B0D">
        <w:rPr>
          <w:rFonts w:ascii="Roboto" w:hAnsi="Roboto"/>
          <w:sz w:val="22"/>
          <w:szCs w:val="22"/>
        </w:rPr>
        <w:t>ser una</w:t>
      </w:r>
      <w:r w:rsidR="54B876EC" w:rsidRPr="00C87B0D">
        <w:rPr>
          <w:rFonts w:ascii="Roboto" w:hAnsi="Roboto"/>
          <w:sz w:val="22"/>
          <w:szCs w:val="22"/>
        </w:rPr>
        <w:t xml:space="preserve"> </w:t>
      </w:r>
      <w:r w:rsidR="005B0B38" w:rsidRPr="00C87B0D">
        <w:rPr>
          <w:rFonts w:ascii="Roboto" w:hAnsi="Roboto"/>
          <w:sz w:val="22"/>
          <w:szCs w:val="22"/>
        </w:rPr>
        <w:t>copia electrónica</w:t>
      </w:r>
      <w:r w:rsidR="00BF7F06" w:rsidRPr="00C87B0D">
        <w:rPr>
          <w:rFonts w:ascii="Roboto" w:hAnsi="Roboto"/>
          <w:sz w:val="22"/>
          <w:szCs w:val="22"/>
        </w:rPr>
        <w:t xml:space="preserve"> auténtica</w:t>
      </w:r>
      <w:r w:rsidR="36D2F58D" w:rsidRPr="00C87B0D">
        <w:rPr>
          <w:rFonts w:ascii="Roboto" w:hAnsi="Roboto"/>
          <w:sz w:val="22"/>
          <w:szCs w:val="22"/>
        </w:rPr>
        <w:t xml:space="preserve"> del original</w:t>
      </w:r>
      <w:r w:rsidR="5C5E9B44" w:rsidRPr="00C87B0D">
        <w:rPr>
          <w:rFonts w:ascii="Roboto" w:hAnsi="Roboto"/>
          <w:sz w:val="22"/>
          <w:szCs w:val="22"/>
        </w:rPr>
        <w:t>.</w:t>
      </w:r>
    </w:p>
    <w:p w14:paraId="275B609A" w14:textId="2D314185" w:rsidR="006E04CA" w:rsidRPr="00C87B0D" w:rsidRDefault="00655F3B" w:rsidP="00C87B0D">
      <w:pPr>
        <w:spacing w:before="240" w:after="240"/>
        <w:jc w:val="both"/>
        <w:rPr>
          <w:rFonts w:ascii="Roboto" w:hAnsi="Roboto"/>
          <w:b/>
          <w:bCs/>
          <w:sz w:val="22"/>
          <w:szCs w:val="22"/>
        </w:rPr>
      </w:pPr>
      <w:r w:rsidRPr="00C87B0D">
        <w:rPr>
          <w:rFonts w:ascii="Roboto" w:hAnsi="Roboto"/>
          <w:b/>
          <w:bCs/>
          <w:sz w:val="22"/>
          <w:szCs w:val="22"/>
        </w:rPr>
        <w:t>Sexto</w:t>
      </w:r>
      <w:r w:rsidR="000577FF" w:rsidRPr="00C87B0D">
        <w:rPr>
          <w:rFonts w:ascii="Roboto" w:hAnsi="Roboto"/>
          <w:b/>
          <w:bCs/>
          <w:sz w:val="22"/>
          <w:szCs w:val="22"/>
        </w:rPr>
        <w:t xml:space="preserve">. </w:t>
      </w:r>
      <w:r w:rsidR="006E04CA" w:rsidRPr="00C87B0D">
        <w:rPr>
          <w:rFonts w:ascii="Roboto" w:hAnsi="Roboto"/>
          <w:b/>
          <w:bCs/>
          <w:sz w:val="22"/>
          <w:szCs w:val="22"/>
        </w:rPr>
        <w:t>Priorización de la validación y catalogación de datos</w:t>
      </w:r>
    </w:p>
    <w:p w14:paraId="7795B98D" w14:textId="18185E4F" w:rsidR="006E04CA" w:rsidRPr="00C87B0D" w:rsidRDefault="006E04CA" w:rsidP="00C87B0D">
      <w:pPr>
        <w:spacing w:before="240" w:after="240"/>
        <w:jc w:val="both"/>
        <w:rPr>
          <w:rFonts w:ascii="Roboto" w:hAnsi="Roboto"/>
          <w:sz w:val="22"/>
          <w:szCs w:val="22"/>
        </w:rPr>
      </w:pPr>
      <w:r w:rsidRPr="00C87B0D">
        <w:rPr>
          <w:rFonts w:ascii="Roboto" w:hAnsi="Roboto"/>
          <w:sz w:val="22"/>
          <w:szCs w:val="22"/>
        </w:rPr>
        <w:t xml:space="preserve">La </w:t>
      </w:r>
      <w:r w:rsidR="0D392497" w:rsidRPr="00C87B0D">
        <w:rPr>
          <w:rFonts w:ascii="Roboto" w:hAnsi="Roboto"/>
          <w:sz w:val="22"/>
          <w:szCs w:val="22"/>
        </w:rPr>
        <w:t>administración</w:t>
      </w:r>
      <w:r w:rsidRPr="00C87B0D">
        <w:rPr>
          <w:rFonts w:ascii="Roboto" w:hAnsi="Roboto"/>
          <w:sz w:val="22"/>
          <w:szCs w:val="22"/>
        </w:rPr>
        <w:t xml:space="preserve"> educativa podrá establecer criterios de prioridad en la validación y catalogación de determinados datos, con el objetivo de facilitar el adecuado desarrollo de los procesos administrativos considerados críticos, tales como el concurso general de traslados, los procedimientos de promoción</w:t>
      </w:r>
      <w:r w:rsidR="00FA1B89" w:rsidRPr="00C87B0D">
        <w:rPr>
          <w:rFonts w:ascii="Roboto" w:hAnsi="Roboto"/>
          <w:sz w:val="22"/>
          <w:szCs w:val="22"/>
        </w:rPr>
        <w:t xml:space="preserve"> o selección</w:t>
      </w:r>
      <w:r w:rsidRPr="00C87B0D">
        <w:rPr>
          <w:rFonts w:ascii="Roboto" w:hAnsi="Roboto"/>
          <w:sz w:val="22"/>
          <w:szCs w:val="22"/>
        </w:rPr>
        <w:t xml:space="preserve">, la adjudicación de destinos y cualquier otro proceso que, por su relevancia, requiera una tramitación ágil y garantista. </w:t>
      </w:r>
    </w:p>
    <w:p w14:paraId="45FC4C9C" w14:textId="70084295" w:rsidR="006E04CA" w:rsidRPr="00C87B0D" w:rsidRDefault="00655F3B" w:rsidP="00C87B0D">
      <w:pPr>
        <w:spacing w:before="240" w:after="240"/>
        <w:jc w:val="both"/>
        <w:rPr>
          <w:rFonts w:ascii="Roboto" w:hAnsi="Roboto"/>
          <w:b/>
          <w:bCs/>
          <w:sz w:val="22"/>
          <w:szCs w:val="22"/>
        </w:rPr>
      </w:pPr>
      <w:r w:rsidRPr="00C87B0D">
        <w:rPr>
          <w:rFonts w:ascii="Roboto" w:hAnsi="Roboto"/>
          <w:b/>
          <w:bCs/>
          <w:sz w:val="22"/>
          <w:szCs w:val="22"/>
        </w:rPr>
        <w:t>Séptimo</w:t>
      </w:r>
      <w:r w:rsidR="006E04CA" w:rsidRPr="00C87B0D">
        <w:rPr>
          <w:rFonts w:ascii="Roboto" w:hAnsi="Roboto"/>
          <w:b/>
          <w:bCs/>
          <w:sz w:val="22"/>
          <w:szCs w:val="22"/>
        </w:rPr>
        <w:t>. Derechos y deberes del personal en relación con el expediente electrónico</w:t>
      </w:r>
      <w:r w:rsidR="009B2846" w:rsidRPr="00C87B0D">
        <w:rPr>
          <w:rFonts w:ascii="Roboto" w:hAnsi="Roboto"/>
          <w:b/>
          <w:bCs/>
          <w:sz w:val="22"/>
          <w:szCs w:val="22"/>
        </w:rPr>
        <w:t xml:space="preserve"> d</w:t>
      </w:r>
      <w:r w:rsidR="00F0662A" w:rsidRPr="00C87B0D">
        <w:rPr>
          <w:rFonts w:ascii="Roboto" w:hAnsi="Roboto"/>
          <w:b/>
          <w:bCs/>
          <w:sz w:val="22"/>
          <w:szCs w:val="22"/>
        </w:rPr>
        <w:t>ocente normalizado</w:t>
      </w:r>
    </w:p>
    <w:p w14:paraId="7B13D635" w14:textId="06DC548E" w:rsidR="006E04CA" w:rsidRPr="00C87B0D" w:rsidRDefault="006E04CA" w:rsidP="00C87B0D">
      <w:pPr>
        <w:spacing w:before="240" w:after="240"/>
        <w:jc w:val="both"/>
        <w:rPr>
          <w:rFonts w:ascii="Roboto" w:hAnsi="Roboto"/>
          <w:sz w:val="22"/>
          <w:szCs w:val="22"/>
          <w:lang w:val="es-ES"/>
        </w:rPr>
      </w:pPr>
      <w:r w:rsidRPr="00C87B0D">
        <w:rPr>
          <w:rFonts w:ascii="Roboto" w:hAnsi="Roboto"/>
          <w:sz w:val="22"/>
          <w:szCs w:val="22"/>
          <w:lang w:val="es-ES"/>
        </w:rPr>
        <w:t xml:space="preserve">El personal docente dispondrá de la posibilidad de incorporar en cualquier momento aquellos datos y documentos que considere oportunos para completar su expediente electrónico, sin perjuicio de la obligación de mantener actualizada la información </w:t>
      </w:r>
      <w:r w:rsidR="00872222" w:rsidRPr="00C87B0D">
        <w:rPr>
          <w:rFonts w:ascii="Roboto" w:hAnsi="Roboto"/>
          <w:sz w:val="22"/>
          <w:szCs w:val="22"/>
          <w:lang w:val="es-ES"/>
        </w:rPr>
        <w:t xml:space="preserve">que </w:t>
      </w:r>
      <w:r w:rsidRPr="00C87B0D">
        <w:rPr>
          <w:rFonts w:ascii="Roboto" w:hAnsi="Roboto"/>
          <w:sz w:val="22"/>
          <w:szCs w:val="22"/>
          <w:lang w:val="es-ES"/>
        </w:rPr>
        <w:t>cont</w:t>
      </w:r>
      <w:r w:rsidR="00872222" w:rsidRPr="00C87B0D">
        <w:rPr>
          <w:rFonts w:ascii="Roboto" w:hAnsi="Roboto"/>
          <w:sz w:val="22"/>
          <w:szCs w:val="22"/>
          <w:lang w:val="es-ES"/>
        </w:rPr>
        <w:t xml:space="preserve">iene, </w:t>
      </w:r>
      <w:r w:rsidRPr="00C87B0D">
        <w:rPr>
          <w:rFonts w:ascii="Roboto" w:hAnsi="Roboto"/>
          <w:sz w:val="22"/>
          <w:szCs w:val="22"/>
          <w:lang w:val="es-ES"/>
        </w:rPr>
        <w:t xml:space="preserve">especialmente en lo que respecta a los cambios sustanciales que puedan producirse en su situación profesional o personal. La </w:t>
      </w:r>
      <w:r w:rsidR="0D392497" w:rsidRPr="00C87B0D">
        <w:rPr>
          <w:rFonts w:ascii="Roboto" w:hAnsi="Roboto"/>
          <w:sz w:val="22"/>
          <w:szCs w:val="22"/>
          <w:lang w:val="es-ES"/>
        </w:rPr>
        <w:t>administración</w:t>
      </w:r>
      <w:r w:rsidRPr="00C87B0D">
        <w:rPr>
          <w:rFonts w:ascii="Roboto" w:hAnsi="Roboto"/>
          <w:sz w:val="22"/>
          <w:szCs w:val="22"/>
          <w:lang w:val="es-ES"/>
        </w:rPr>
        <w:t>, por su parte, velará por que el proceso de actualización sea sencillo, seguro y conforme a la normativa de protección de datos</w:t>
      </w:r>
      <w:r w:rsidR="001C4A0B" w:rsidRPr="00C87B0D">
        <w:rPr>
          <w:rFonts w:ascii="Roboto" w:hAnsi="Roboto"/>
          <w:sz w:val="22"/>
          <w:szCs w:val="22"/>
          <w:lang w:val="es-ES"/>
        </w:rPr>
        <w:t xml:space="preserve"> y de seguridad de la información</w:t>
      </w:r>
      <w:r w:rsidRPr="00C87B0D">
        <w:rPr>
          <w:rFonts w:ascii="Roboto" w:hAnsi="Roboto"/>
          <w:sz w:val="22"/>
          <w:szCs w:val="22"/>
          <w:lang w:val="es-ES"/>
        </w:rPr>
        <w:t>.</w:t>
      </w:r>
    </w:p>
    <w:p w14:paraId="1757B4BB" w14:textId="0DE7F9EF" w:rsidR="00973101" w:rsidRPr="00C87B0D" w:rsidRDefault="00655F3B" w:rsidP="00C87B0D">
      <w:pPr>
        <w:spacing w:before="240" w:after="240"/>
        <w:jc w:val="both"/>
        <w:rPr>
          <w:rFonts w:ascii="Roboto" w:hAnsi="Roboto"/>
          <w:b/>
          <w:bCs/>
          <w:sz w:val="22"/>
          <w:szCs w:val="22"/>
        </w:rPr>
      </w:pPr>
      <w:r w:rsidRPr="00C87B0D">
        <w:rPr>
          <w:rFonts w:ascii="Roboto" w:hAnsi="Roboto"/>
          <w:b/>
          <w:bCs/>
          <w:sz w:val="22"/>
          <w:szCs w:val="22"/>
        </w:rPr>
        <w:t>Octavo</w:t>
      </w:r>
      <w:r w:rsidR="00973101" w:rsidRPr="00C87B0D">
        <w:rPr>
          <w:rFonts w:ascii="Roboto" w:hAnsi="Roboto"/>
          <w:b/>
          <w:bCs/>
          <w:sz w:val="22"/>
          <w:szCs w:val="22"/>
        </w:rPr>
        <w:t xml:space="preserve">. Utilización de los datos registrados y validados por la </w:t>
      </w:r>
      <w:r w:rsidR="0D392497" w:rsidRPr="00C87B0D">
        <w:rPr>
          <w:rFonts w:ascii="Roboto" w:hAnsi="Roboto"/>
          <w:b/>
          <w:bCs/>
          <w:sz w:val="22"/>
          <w:szCs w:val="22"/>
        </w:rPr>
        <w:t>Administración</w:t>
      </w:r>
    </w:p>
    <w:p w14:paraId="1BD397C0" w14:textId="4FAC6D1B" w:rsidR="00973101" w:rsidRPr="00C87B0D" w:rsidRDefault="00854B92" w:rsidP="00C87B0D">
      <w:pPr>
        <w:pStyle w:val="Prrafodelista"/>
        <w:spacing w:before="240" w:after="240"/>
        <w:ind w:left="0"/>
        <w:jc w:val="both"/>
        <w:rPr>
          <w:rFonts w:ascii="Roboto" w:hAnsi="Roboto"/>
          <w:sz w:val="22"/>
          <w:szCs w:val="22"/>
          <w:lang w:val="es-ES"/>
        </w:rPr>
      </w:pPr>
      <w:r w:rsidRPr="00C87B0D">
        <w:rPr>
          <w:rFonts w:ascii="Roboto" w:hAnsi="Roboto"/>
          <w:sz w:val="22"/>
          <w:szCs w:val="22"/>
          <w:lang w:val="es-ES"/>
        </w:rPr>
        <w:t xml:space="preserve">La información registrada por </w:t>
      </w:r>
      <w:r w:rsidR="001C1EEE" w:rsidRPr="00C87B0D">
        <w:rPr>
          <w:rFonts w:ascii="Roboto" w:hAnsi="Roboto"/>
          <w:sz w:val="22"/>
          <w:szCs w:val="22"/>
          <w:lang w:val="es-ES"/>
        </w:rPr>
        <w:t>el</w:t>
      </w:r>
      <w:r w:rsidRPr="00C87B0D">
        <w:rPr>
          <w:rFonts w:ascii="Roboto" w:hAnsi="Roboto"/>
          <w:sz w:val="22"/>
          <w:szCs w:val="22"/>
          <w:lang w:val="es-ES"/>
        </w:rPr>
        <w:t xml:space="preserve"> personal docente</w:t>
      </w:r>
      <w:r w:rsidR="78F394FA" w:rsidRPr="00C87B0D">
        <w:rPr>
          <w:rFonts w:ascii="Roboto" w:hAnsi="Roboto"/>
          <w:sz w:val="22"/>
          <w:szCs w:val="22"/>
          <w:lang w:val="es-ES"/>
        </w:rPr>
        <w:t>,</w:t>
      </w:r>
      <w:r w:rsidRPr="00C87B0D">
        <w:rPr>
          <w:rFonts w:ascii="Roboto" w:hAnsi="Roboto"/>
          <w:sz w:val="22"/>
          <w:szCs w:val="22"/>
          <w:lang w:val="es-ES"/>
        </w:rPr>
        <w:t xml:space="preserve"> y posteriormente validada y catalogada por la </w:t>
      </w:r>
      <w:r w:rsidR="0D392497" w:rsidRPr="00C87B0D">
        <w:rPr>
          <w:rFonts w:ascii="Roboto" w:hAnsi="Roboto"/>
          <w:sz w:val="22"/>
          <w:szCs w:val="22"/>
          <w:lang w:val="es-ES"/>
        </w:rPr>
        <w:t>administración</w:t>
      </w:r>
      <w:r w:rsidR="7509DC43" w:rsidRPr="00C87B0D">
        <w:rPr>
          <w:rFonts w:ascii="Roboto" w:hAnsi="Roboto"/>
          <w:sz w:val="22"/>
          <w:szCs w:val="22"/>
          <w:lang w:val="es-ES"/>
        </w:rPr>
        <w:t>,</w:t>
      </w:r>
      <w:r w:rsidRPr="00C87B0D">
        <w:rPr>
          <w:rFonts w:ascii="Roboto" w:hAnsi="Roboto"/>
          <w:sz w:val="22"/>
          <w:szCs w:val="22"/>
          <w:lang w:val="es-ES"/>
        </w:rPr>
        <w:t xml:space="preserve"> podrá ser utilizada por la propia </w:t>
      </w:r>
      <w:r w:rsidR="0D392497" w:rsidRPr="00C87B0D">
        <w:rPr>
          <w:rFonts w:ascii="Roboto" w:hAnsi="Roboto"/>
          <w:sz w:val="22"/>
          <w:szCs w:val="22"/>
          <w:lang w:val="es-ES"/>
        </w:rPr>
        <w:t>administración</w:t>
      </w:r>
      <w:r w:rsidRPr="00C87B0D">
        <w:rPr>
          <w:rFonts w:ascii="Roboto" w:hAnsi="Roboto"/>
          <w:sz w:val="22"/>
          <w:szCs w:val="22"/>
          <w:lang w:val="es-ES"/>
        </w:rPr>
        <w:t xml:space="preserve"> para el adecuado desarrollo de los procedimientos de provisión, concurso</w:t>
      </w:r>
      <w:r w:rsidR="0083088C" w:rsidRPr="00C87B0D">
        <w:rPr>
          <w:rFonts w:ascii="Roboto" w:hAnsi="Roboto"/>
          <w:sz w:val="22"/>
          <w:szCs w:val="22"/>
          <w:lang w:val="es-ES"/>
        </w:rPr>
        <w:t xml:space="preserve"> y</w:t>
      </w:r>
      <w:r w:rsidRPr="00C87B0D">
        <w:rPr>
          <w:rFonts w:ascii="Roboto" w:hAnsi="Roboto"/>
          <w:sz w:val="22"/>
          <w:szCs w:val="22"/>
          <w:lang w:val="es-ES"/>
        </w:rPr>
        <w:t xml:space="preserve"> promoción</w:t>
      </w:r>
      <w:r w:rsidR="00BA5A2E" w:rsidRPr="00C87B0D">
        <w:rPr>
          <w:rFonts w:ascii="Roboto" w:hAnsi="Roboto"/>
          <w:sz w:val="22"/>
          <w:szCs w:val="22"/>
          <w:lang w:val="es-ES"/>
        </w:rPr>
        <w:t xml:space="preserve"> </w:t>
      </w:r>
      <w:r w:rsidRPr="00C87B0D">
        <w:rPr>
          <w:rFonts w:ascii="Roboto" w:hAnsi="Roboto"/>
          <w:sz w:val="22"/>
          <w:szCs w:val="22"/>
          <w:lang w:val="es-ES"/>
        </w:rPr>
        <w:t xml:space="preserve">del personal docente, sin necesidad de requerir nuevamente la aportación de documentación ya incorporada y validada en el expediente </w:t>
      </w:r>
      <w:r w:rsidR="0096235F" w:rsidRPr="00C87B0D">
        <w:rPr>
          <w:rFonts w:ascii="Roboto" w:hAnsi="Roboto"/>
          <w:sz w:val="22"/>
          <w:szCs w:val="22"/>
          <w:lang w:val="es-ES"/>
        </w:rPr>
        <w:t xml:space="preserve">docente </w:t>
      </w:r>
      <w:r w:rsidRPr="00C87B0D">
        <w:rPr>
          <w:rFonts w:ascii="Roboto" w:hAnsi="Roboto"/>
          <w:sz w:val="22"/>
          <w:szCs w:val="22"/>
          <w:lang w:val="es-ES"/>
        </w:rPr>
        <w:lastRenderedPageBreak/>
        <w:t>electrónico</w:t>
      </w:r>
      <w:r w:rsidR="0096235F" w:rsidRPr="00C87B0D">
        <w:rPr>
          <w:rFonts w:ascii="Roboto" w:hAnsi="Roboto"/>
          <w:sz w:val="22"/>
          <w:szCs w:val="22"/>
          <w:lang w:val="es-ES"/>
        </w:rPr>
        <w:t xml:space="preserve"> normalizado (EDEN).</w:t>
      </w:r>
    </w:p>
    <w:p w14:paraId="6D99B3AC" w14:textId="225B14E5" w:rsidR="00C20DD5" w:rsidRPr="00C87B0D" w:rsidRDefault="006C7057" w:rsidP="00C87B0D">
      <w:pPr>
        <w:spacing w:before="240" w:after="240"/>
        <w:jc w:val="both"/>
        <w:rPr>
          <w:rFonts w:ascii="Roboto" w:hAnsi="Roboto"/>
          <w:sz w:val="22"/>
          <w:szCs w:val="22"/>
          <w:lang w:val="es-ES"/>
        </w:rPr>
      </w:pPr>
      <w:r w:rsidRPr="00C87B0D">
        <w:rPr>
          <w:rFonts w:ascii="Roboto" w:hAnsi="Roboto"/>
          <w:sz w:val="22"/>
          <w:szCs w:val="22"/>
        </w:rPr>
        <w:t>Con carácter general, los datos se mantendrán en el sistema mientras persista la relación de servicio con la Generalitat. No obstante, la administración podrá proceder a la cancelación o eliminación de los registros del personal docente cuando cese su condición de servicio activo, sin perjuicio de los plazos de conservación que, en su caso, resulten exigibles por la normativa aplicable en materia de archivos y protección de datos.</w:t>
      </w:r>
    </w:p>
    <w:p w14:paraId="1912D7C5" w14:textId="41F68463" w:rsidR="7595BA32" w:rsidRPr="00C87B0D" w:rsidRDefault="7595BA32" w:rsidP="00C87B0D">
      <w:pPr>
        <w:spacing w:before="240" w:after="240" w:line="259" w:lineRule="auto"/>
        <w:jc w:val="both"/>
        <w:rPr>
          <w:rFonts w:ascii="Roboto" w:hAnsi="Roboto"/>
          <w:sz w:val="22"/>
          <w:szCs w:val="22"/>
          <w:lang w:val="es-ES"/>
        </w:rPr>
      </w:pPr>
      <w:r w:rsidRPr="00C87B0D">
        <w:rPr>
          <w:rFonts w:ascii="Roboto" w:hAnsi="Roboto"/>
          <w:sz w:val="22"/>
          <w:szCs w:val="22"/>
          <w:lang w:val="es-ES"/>
        </w:rPr>
        <w:t>Nuevo párrafo sobre e</w:t>
      </w:r>
      <w:r w:rsidR="36458ADC" w:rsidRPr="00C87B0D">
        <w:rPr>
          <w:rFonts w:ascii="Roboto" w:hAnsi="Roboto"/>
          <w:sz w:val="22"/>
          <w:szCs w:val="22"/>
          <w:lang w:val="es-ES"/>
        </w:rPr>
        <w:t>fect</w:t>
      </w:r>
      <w:r w:rsidR="4FC6E077" w:rsidRPr="00C87B0D">
        <w:rPr>
          <w:rFonts w:ascii="Roboto" w:hAnsi="Roboto"/>
          <w:sz w:val="22"/>
          <w:szCs w:val="22"/>
          <w:lang w:val="es-ES"/>
        </w:rPr>
        <w:t>os</w:t>
      </w:r>
    </w:p>
    <w:p w14:paraId="430DB1C7" w14:textId="77777777" w:rsidR="006E04CA" w:rsidRPr="00C87B0D" w:rsidRDefault="006E04CA" w:rsidP="00C87B0D">
      <w:pPr>
        <w:pStyle w:val="Standard"/>
        <w:spacing w:before="240" w:after="240" w:line="276" w:lineRule="auto"/>
        <w:rPr>
          <w:rFonts w:ascii="Roboto" w:hAnsi="Roboto"/>
          <w:b/>
          <w:bCs/>
          <w:color w:val="000000"/>
          <w:sz w:val="22"/>
          <w:szCs w:val="22"/>
        </w:rPr>
      </w:pPr>
      <w:r w:rsidRPr="00C87B0D">
        <w:rPr>
          <w:rFonts w:ascii="Roboto" w:hAnsi="Roboto"/>
          <w:b/>
          <w:bCs/>
          <w:color w:val="000000"/>
          <w:sz w:val="22"/>
          <w:szCs w:val="22"/>
        </w:rPr>
        <w:t>Disposiciones adicionales</w:t>
      </w:r>
    </w:p>
    <w:p w14:paraId="6F1F68B7" w14:textId="43E5CF3A" w:rsidR="0096235F" w:rsidRPr="00C87B0D" w:rsidRDefault="0096235F" w:rsidP="00C87B0D">
      <w:pPr>
        <w:pStyle w:val="Standard"/>
        <w:spacing w:before="240" w:after="240" w:line="276" w:lineRule="auto"/>
        <w:jc w:val="both"/>
        <w:rPr>
          <w:rFonts w:ascii="Roboto" w:hAnsi="Roboto"/>
          <w:b/>
          <w:bCs/>
          <w:color w:val="000000"/>
          <w:sz w:val="22"/>
          <w:szCs w:val="22"/>
        </w:rPr>
      </w:pPr>
      <w:r w:rsidRPr="00C87B0D">
        <w:rPr>
          <w:rFonts w:ascii="Roboto" w:hAnsi="Roboto"/>
          <w:b/>
          <w:bCs/>
          <w:color w:val="000000"/>
          <w:sz w:val="22"/>
          <w:szCs w:val="22"/>
        </w:rPr>
        <w:t xml:space="preserve">Primera. </w:t>
      </w:r>
      <w:r w:rsidR="004C1BF1" w:rsidRPr="00C87B0D">
        <w:rPr>
          <w:rFonts w:ascii="Roboto" w:hAnsi="Roboto"/>
          <w:b/>
          <w:bCs/>
          <w:color w:val="000000"/>
          <w:sz w:val="22"/>
          <w:szCs w:val="22"/>
        </w:rPr>
        <w:t>Habilitación de OVIDOC para el registro de datos</w:t>
      </w:r>
    </w:p>
    <w:p w14:paraId="0F81FCA8" w14:textId="0E8C844F" w:rsidR="004C1BF1" w:rsidRPr="00C87B0D" w:rsidRDefault="00C20DD5" w:rsidP="00C87B0D">
      <w:pPr>
        <w:pStyle w:val="Standard"/>
        <w:spacing w:before="240" w:after="240" w:line="276" w:lineRule="auto"/>
        <w:jc w:val="both"/>
        <w:rPr>
          <w:rFonts w:ascii="Roboto" w:hAnsi="Roboto"/>
          <w:color w:val="000000" w:themeColor="text1"/>
          <w:sz w:val="22"/>
          <w:szCs w:val="22"/>
        </w:rPr>
      </w:pPr>
      <w:r w:rsidRPr="00C87B0D">
        <w:rPr>
          <w:rFonts w:ascii="Roboto" w:hAnsi="Roboto"/>
          <w:color w:val="000000" w:themeColor="text1"/>
          <w:sz w:val="22"/>
          <w:szCs w:val="22"/>
        </w:rPr>
        <w:t>S</w:t>
      </w:r>
      <w:r w:rsidR="00AA2FD2" w:rsidRPr="00C87B0D">
        <w:rPr>
          <w:rFonts w:ascii="Roboto" w:hAnsi="Roboto"/>
          <w:color w:val="000000" w:themeColor="text1"/>
          <w:sz w:val="22"/>
          <w:szCs w:val="22"/>
        </w:rPr>
        <w:t xml:space="preserve">e habilita la aplicación informática OVIDOC como plataforma oficial para el inicio de la fase de registro de datos por parte del personal docente. El acceso y uso de OVIDOC se realizará conforme a los procedimientos y garantías establecidos en la normativa vigente </w:t>
      </w:r>
      <w:r w:rsidR="282F06C8" w:rsidRPr="00C87B0D">
        <w:rPr>
          <w:rFonts w:ascii="Roboto" w:hAnsi="Roboto"/>
          <w:color w:val="000000" w:themeColor="text1"/>
          <w:sz w:val="22"/>
          <w:szCs w:val="22"/>
        </w:rPr>
        <w:t>y</w:t>
      </w:r>
      <w:r w:rsidR="00F94ECB" w:rsidRPr="00C87B0D">
        <w:rPr>
          <w:rFonts w:ascii="Roboto" w:hAnsi="Roboto"/>
          <w:color w:val="000000" w:themeColor="text1"/>
          <w:sz w:val="22"/>
          <w:szCs w:val="22"/>
        </w:rPr>
        <w:t>,</w:t>
      </w:r>
      <w:r w:rsidR="282F06C8" w:rsidRPr="00C87B0D">
        <w:rPr>
          <w:rFonts w:ascii="Roboto" w:hAnsi="Roboto"/>
          <w:color w:val="000000" w:themeColor="text1"/>
          <w:sz w:val="22"/>
          <w:szCs w:val="22"/>
        </w:rPr>
        <w:t xml:space="preserve"> permitirá </w:t>
      </w:r>
      <w:r w:rsidR="00AA2FD2" w:rsidRPr="00C87B0D">
        <w:rPr>
          <w:rFonts w:ascii="Roboto" w:hAnsi="Roboto"/>
          <w:color w:val="000000" w:themeColor="text1"/>
          <w:sz w:val="22"/>
          <w:szCs w:val="22"/>
        </w:rPr>
        <w:t>la incorporación, actualización y consulta de la información necesaria para la gestión integral del expediente docente electrónico</w:t>
      </w:r>
      <w:r w:rsidR="007B5590" w:rsidRPr="00C87B0D">
        <w:rPr>
          <w:rFonts w:ascii="Roboto" w:hAnsi="Roboto"/>
          <w:color w:val="000000" w:themeColor="text1"/>
          <w:sz w:val="22"/>
          <w:szCs w:val="22"/>
        </w:rPr>
        <w:t xml:space="preserve"> normalizado</w:t>
      </w:r>
      <w:r w:rsidR="00AA2FD2" w:rsidRPr="00C87B0D">
        <w:rPr>
          <w:rFonts w:ascii="Roboto" w:hAnsi="Roboto"/>
          <w:color w:val="000000" w:themeColor="text1"/>
          <w:sz w:val="22"/>
          <w:szCs w:val="22"/>
        </w:rPr>
        <w:t>.</w:t>
      </w:r>
    </w:p>
    <w:p w14:paraId="5EDD8265" w14:textId="300C2740" w:rsidR="00F54A03" w:rsidRPr="00C87B0D" w:rsidRDefault="00F54A03" w:rsidP="00C87B0D">
      <w:pPr>
        <w:pStyle w:val="Standard"/>
        <w:spacing w:before="240" w:after="240" w:line="276" w:lineRule="auto"/>
        <w:jc w:val="both"/>
        <w:rPr>
          <w:rFonts w:ascii="Roboto" w:hAnsi="Roboto"/>
          <w:color w:val="000000" w:themeColor="text1"/>
          <w:sz w:val="22"/>
          <w:szCs w:val="22"/>
        </w:rPr>
      </w:pPr>
      <w:r w:rsidRPr="00C87B0D">
        <w:rPr>
          <w:rFonts w:ascii="Roboto" w:hAnsi="Roboto"/>
          <w:b/>
          <w:bCs/>
          <w:color w:val="000000" w:themeColor="text1"/>
          <w:sz w:val="22"/>
          <w:szCs w:val="22"/>
        </w:rPr>
        <w:t>Segunda. Habilitación progresiva de apartados del expediente electrónico</w:t>
      </w:r>
    </w:p>
    <w:p w14:paraId="5E79AE9F" w14:textId="0C9BD06C" w:rsidR="008C5F8D" w:rsidRPr="00C87B0D" w:rsidRDefault="008C5F8D" w:rsidP="00C87B0D">
      <w:pPr>
        <w:pStyle w:val="Standard"/>
        <w:spacing w:before="240" w:after="240" w:line="276" w:lineRule="auto"/>
        <w:jc w:val="both"/>
        <w:rPr>
          <w:rFonts w:ascii="Roboto" w:hAnsi="Roboto"/>
          <w:color w:val="000000" w:themeColor="text1"/>
          <w:sz w:val="22"/>
          <w:szCs w:val="22"/>
          <w:lang w:val="es-ES"/>
        </w:rPr>
      </w:pPr>
      <w:r w:rsidRPr="00C87B0D">
        <w:rPr>
          <w:rFonts w:ascii="Roboto" w:hAnsi="Roboto"/>
          <w:color w:val="000000" w:themeColor="text1"/>
          <w:sz w:val="22"/>
          <w:szCs w:val="22"/>
          <w:lang w:val="es-ES"/>
        </w:rPr>
        <w:t xml:space="preserve">El procedimiento de registro y validación de los diferentes apartados </w:t>
      </w:r>
      <w:r w:rsidR="00E72448" w:rsidRPr="00C87B0D">
        <w:rPr>
          <w:rFonts w:ascii="Roboto" w:hAnsi="Roboto"/>
          <w:color w:val="000000" w:themeColor="text1"/>
          <w:sz w:val="22"/>
          <w:szCs w:val="22"/>
          <w:lang w:val="es-ES"/>
        </w:rPr>
        <w:t>d</w:t>
      </w:r>
      <w:r w:rsidRPr="00C87B0D">
        <w:rPr>
          <w:rFonts w:ascii="Roboto" w:hAnsi="Roboto"/>
          <w:color w:val="000000" w:themeColor="text1"/>
          <w:sz w:val="22"/>
          <w:szCs w:val="22"/>
          <w:lang w:val="es-ES"/>
        </w:rPr>
        <w:t>el expediente docente electrónico se desarrollará de forma progresiva y por fases. La Dirección General de Personal Docente determinará, mediante instrucciones o comunicaciones específicas</w:t>
      </w:r>
      <w:r w:rsidR="00621279" w:rsidRPr="00C87B0D">
        <w:rPr>
          <w:rFonts w:ascii="Roboto" w:hAnsi="Roboto"/>
          <w:color w:val="000000" w:themeColor="text1"/>
          <w:sz w:val="22"/>
          <w:szCs w:val="22"/>
          <w:lang w:val="es-ES"/>
        </w:rPr>
        <w:t xml:space="preserve"> a través de los canales electrónicos</w:t>
      </w:r>
      <w:r w:rsidRPr="00C87B0D">
        <w:rPr>
          <w:rFonts w:ascii="Roboto" w:hAnsi="Roboto"/>
          <w:color w:val="000000" w:themeColor="text1"/>
          <w:sz w:val="22"/>
          <w:szCs w:val="22"/>
          <w:lang w:val="es-ES"/>
        </w:rPr>
        <w:t>, el calendario de apertura de cada apartado y el momento a partir del cual quedará habilitado para la consulta, la aportación de información y, en su caso, la solicitud de registro y validación de datos.</w:t>
      </w:r>
    </w:p>
    <w:p w14:paraId="44C1931C" w14:textId="0C65B34D" w:rsidR="20C087AF" w:rsidRPr="00C87B0D" w:rsidRDefault="20C087AF" w:rsidP="00C87B0D">
      <w:pPr>
        <w:pStyle w:val="Standard"/>
        <w:spacing w:before="240" w:after="240" w:line="276" w:lineRule="auto"/>
        <w:jc w:val="both"/>
        <w:rPr>
          <w:rFonts w:ascii="Roboto" w:hAnsi="Roboto"/>
          <w:color w:val="000000" w:themeColor="text1"/>
          <w:sz w:val="22"/>
          <w:szCs w:val="22"/>
          <w:lang w:val="es-ES"/>
        </w:rPr>
      </w:pPr>
      <w:r w:rsidRPr="00C87B0D">
        <w:rPr>
          <w:rFonts w:ascii="Roboto" w:hAnsi="Roboto"/>
          <w:color w:val="000000" w:themeColor="text1"/>
          <w:sz w:val="22"/>
          <w:szCs w:val="22"/>
          <w:lang w:val="es-ES"/>
        </w:rPr>
        <w:t>Nuevo párrafo sobre migración de datos</w:t>
      </w:r>
    </w:p>
    <w:p w14:paraId="3B360A5B" w14:textId="77777777" w:rsidR="00825DED" w:rsidRPr="00C87B0D" w:rsidRDefault="00F54A03" w:rsidP="00C87B0D">
      <w:pPr>
        <w:pStyle w:val="Standard"/>
        <w:spacing w:before="240" w:after="240" w:line="276" w:lineRule="auto"/>
        <w:jc w:val="both"/>
        <w:rPr>
          <w:rFonts w:ascii="Roboto" w:hAnsi="Roboto"/>
          <w:b/>
          <w:bCs/>
          <w:color w:val="000000"/>
          <w:sz w:val="22"/>
          <w:szCs w:val="22"/>
        </w:rPr>
      </w:pPr>
      <w:r w:rsidRPr="00C87B0D">
        <w:rPr>
          <w:rFonts w:ascii="Roboto" w:hAnsi="Roboto"/>
          <w:b/>
          <w:bCs/>
          <w:color w:val="000000"/>
          <w:sz w:val="22"/>
          <w:szCs w:val="22"/>
        </w:rPr>
        <w:t>Tercera</w:t>
      </w:r>
      <w:r w:rsidR="006E04CA" w:rsidRPr="00C87B0D">
        <w:rPr>
          <w:rFonts w:ascii="Roboto" w:hAnsi="Roboto"/>
          <w:b/>
          <w:bCs/>
          <w:color w:val="000000"/>
          <w:sz w:val="22"/>
          <w:szCs w:val="22"/>
        </w:rPr>
        <w:t>.</w:t>
      </w:r>
      <w:r w:rsidR="00825DED" w:rsidRPr="00C87B0D">
        <w:rPr>
          <w:rFonts w:ascii="Roboto" w:hAnsi="Roboto"/>
          <w:b/>
          <w:bCs/>
          <w:color w:val="000000"/>
          <w:sz w:val="22"/>
          <w:szCs w:val="22"/>
        </w:rPr>
        <w:t xml:space="preserve"> Actualización del anexo</w:t>
      </w:r>
    </w:p>
    <w:p w14:paraId="1E839A26" w14:textId="30051F69" w:rsidR="00825DED" w:rsidRPr="00C87B0D" w:rsidRDefault="00A64780" w:rsidP="00C87B0D">
      <w:pPr>
        <w:pStyle w:val="Standard"/>
        <w:spacing w:before="240" w:after="240" w:line="276" w:lineRule="auto"/>
        <w:jc w:val="both"/>
        <w:rPr>
          <w:rFonts w:ascii="Roboto" w:hAnsi="Roboto"/>
          <w:color w:val="000000"/>
          <w:sz w:val="22"/>
          <w:szCs w:val="22"/>
        </w:rPr>
      </w:pPr>
      <w:r w:rsidRPr="00C87B0D">
        <w:rPr>
          <w:rFonts w:ascii="Roboto" w:hAnsi="Roboto"/>
          <w:color w:val="000000" w:themeColor="text1"/>
          <w:sz w:val="22"/>
          <w:szCs w:val="22"/>
        </w:rPr>
        <w:t xml:space="preserve">La información contenida en el anexo de esta resolución podrá ser actualizada mediante su publicación en la página web de la Conselleria </w:t>
      </w:r>
      <w:r w:rsidR="00BD128C" w:rsidRPr="00C87B0D">
        <w:rPr>
          <w:rFonts w:ascii="Roboto" w:hAnsi="Roboto"/>
          <w:color w:val="000000" w:themeColor="text1"/>
          <w:sz w:val="22"/>
          <w:szCs w:val="22"/>
        </w:rPr>
        <w:t>competente en materia de e</w:t>
      </w:r>
      <w:r w:rsidRPr="00C87B0D">
        <w:rPr>
          <w:rFonts w:ascii="Roboto" w:hAnsi="Roboto"/>
          <w:color w:val="000000" w:themeColor="text1"/>
          <w:sz w:val="22"/>
          <w:szCs w:val="22"/>
        </w:rPr>
        <w:t>ducación, cuando las modificaciones tengan carácter técnico u obedezcan a cambios en los sistemas de información o en los formatos documentales utilizados. Dichas actualizaciones no alterarán el objeto ni el contenido esencial del protocolo aprobado por esta resolución y producirán efectos desde la fecha que se indique en la citada publicación.</w:t>
      </w:r>
      <w:r w:rsidR="006E04CA" w:rsidRPr="00C87B0D">
        <w:rPr>
          <w:rFonts w:ascii="Roboto" w:hAnsi="Roboto"/>
          <w:color w:val="000000" w:themeColor="text1"/>
          <w:sz w:val="22"/>
          <w:szCs w:val="22"/>
        </w:rPr>
        <w:t xml:space="preserve"> </w:t>
      </w:r>
    </w:p>
    <w:p w14:paraId="64791E3A" w14:textId="0330DA4D" w:rsidR="51739A12" w:rsidRPr="00C87B0D" w:rsidRDefault="51739A12" w:rsidP="00C87B0D">
      <w:pPr>
        <w:pStyle w:val="Standard"/>
        <w:spacing w:before="240" w:after="240" w:line="276" w:lineRule="auto"/>
        <w:rPr>
          <w:rFonts w:ascii="Roboto" w:hAnsi="Roboto"/>
          <w:b/>
          <w:bCs/>
          <w:color w:val="000000" w:themeColor="text1"/>
          <w:sz w:val="22"/>
          <w:szCs w:val="22"/>
        </w:rPr>
      </w:pPr>
    </w:p>
    <w:p w14:paraId="32BE9B1A" w14:textId="77777777" w:rsidR="006E04CA" w:rsidRPr="00C87B0D" w:rsidRDefault="006E04CA" w:rsidP="00C87B0D">
      <w:pPr>
        <w:pStyle w:val="Standard"/>
        <w:spacing w:before="240" w:after="240" w:line="276" w:lineRule="auto"/>
        <w:rPr>
          <w:rFonts w:ascii="Roboto" w:hAnsi="Roboto"/>
          <w:b/>
          <w:bCs/>
          <w:color w:val="000000"/>
          <w:sz w:val="22"/>
          <w:szCs w:val="22"/>
        </w:rPr>
      </w:pPr>
      <w:r w:rsidRPr="00C87B0D">
        <w:rPr>
          <w:rFonts w:ascii="Roboto" w:hAnsi="Roboto"/>
          <w:b/>
          <w:bCs/>
          <w:color w:val="000000"/>
          <w:sz w:val="22"/>
          <w:szCs w:val="22"/>
        </w:rPr>
        <w:t>Disposiciones finales</w:t>
      </w:r>
    </w:p>
    <w:p w14:paraId="555114CD" w14:textId="77777777" w:rsidR="006E04CA" w:rsidRPr="00C87B0D" w:rsidRDefault="006E04CA" w:rsidP="00C87B0D">
      <w:pPr>
        <w:pStyle w:val="Standard"/>
        <w:spacing w:before="240" w:after="240" w:line="276" w:lineRule="auto"/>
        <w:rPr>
          <w:rFonts w:ascii="Roboto" w:hAnsi="Roboto"/>
          <w:color w:val="000000"/>
          <w:sz w:val="22"/>
          <w:szCs w:val="22"/>
        </w:rPr>
      </w:pPr>
      <w:r w:rsidRPr="00C87B0D">
        <w:rPr>
          <w:rFonts w:ascii="Roboto" w:hAnsi="Roboto"/>
          <w:color w:val="000000"/>
          <w:sz w:val="22"/>
          <w:szCs w:val="22"/>
        </w:rPr>
        <w:t>Única. Entrada en vigor</w:t>
      </w:r>
    </w:p>
    <w:p w14:paraId="2297ECF1" w14:textId="7286F0C5" w:rsidR="006E04CA" w:rsidRPr="00C87B0D" w:rsidRDefault="006E04CA" w:rsidP="00C87B0D">
      <w:pPr>
        <w:pStyle w:val="Standard"/>
        <w:spacing w:before="240" w:after="240" w:line="276" w:lineRule="auto"/>
        <w:rPr>
          <w:rFonts w:ascii="Roboto" w:hAnsi="Roboto"/>
          <w:color w:val="000000"/>
          <w:sz w:val="22"/>
          <w:szCs w:val="22"/>
          <w:lang w:val="es-ES"/>
        </w:rPr>
      </w:pPr>
      <w:r w:rsidRPr="00C87B0D">
        <w:rPr>
          <w:rFonts w:ascii="Roboto" w:hAnsi="Roboto"/>
          <w:color w:val="000000" w:themeColor="text1"/>
          <w:sz w:val="22"/>
          <w:szCs w:val="22"/>
          <w:lang w:val="es-ES"/>
        </w:rPr>
        <w:t xml:space="preserve">Esta resolución entrará en vigor al día siguiente </w:t>
      </w:r>
      <w:r w:rsidR="00F66D62" w:rsidRPr="00C87B0D">
        <w:rPr>
          <w:rFonts w:ascii="Roboto" w:hAnsi="Roboto"/>
          <w:color w:val="000000" w:themeColor="text1"/>
          <w:sz w:val="22"/>
          <w:szCs w:val="22"/>
          <w:lang w:val="es-ES"/>
        </w:rPr>
        <w:t>a</w:t>
      </w:r>
      <w:r w:rsidRPr="00C87B0D">
        <w:rPr>
          <w:rFonts w:ascii="Roboto" w:hAnsi="Roboto"/>
          <w:color w:val="000000" w:themeColor="text1"/>
          <w:sz w:val="22"/>
          <w:szCs w:val="22"/>
          <w:lang w:val="es-ES"/>
        </w:rPr>
        <w:t xml:space="preserve"> su publicación oficial en el </w:t>
      </w:r>
      <w:r w:rsidRPr="00C87B0D">
        <w:rPr>
          <w:rFonts w:ascii="Roboto" w:hAnsi="Roboto"/>
          <w:i/>
          <w:color w:val="000000" w:themeColor="text1"/>
          <w:sz w:val="22"/>
          <w:szCs w:val="22"/>
          <w:lang w:val="es-ES"/>
        </w:rPr>
        <w:t>Diari Oficial de la Generalitat Valenciana</w:t>
      </w:r>
      <w:r w:rsidRPr="00C87B0D">
        <w:rPr>
          <w:rFonts w:ascii="Roboto" w:hAnsi="Roboto"/>
          <w:color w:val="000000" w:themeColor="text1"/>
          <w:sz w:val="22"/>
          <w:szCs w:val="22"/>
          <w:lang w:val="es-ES"/>
        </w:rPr>
        <w:t xml:space="preserve">. </w:t>
      </w:r>
    </w:p>
    <w:p w14:paraId="3969A5AE" w14:textId="77777777" w:rsidR="006E04CA" w:rsidRPr="00C87B0D" w:rsidRDefault="006E04CA" w:rsidP="00C87B0D">
      <w:pPr>
        <w:pStyle w:val="Standard"/>
        <w:spacing w:before="240" w:after="240" w:line="276" w:lineRule="auto"/>
        <w:jc w:val="center"/>
        <w:rPr>
          <w:rFonts w:ascii="Roboto" w:hAnsi="Roboto"/>
          <w:color w:val="000000"/>
          <w:sz w:val="22"/>
          <w:szCs w:val="22"/>
        </w:rPr>
      </w:pPr>
    </w:p>
    <w:p w14:paraId="2505CCAB" w14:textId="77777777" w:rsidR="006E04CA" w:rsidRPr="00C87B0D" w:rsidRDefault="006E04CA" w:rsidP="00C87B0D">
      <w:pPr>
        <w:pStyle w:val="Standard"/>
        <w:spacing w:before="240" w:after="240" w:line="276" w:lineRule="auto"/>
        <w:jc w:val="center"/>
        <w:rPr>
          <w:rFonts w:ascii="Roboto" w:hAnsi="Roboto"/>
          <w:color w:val="000000"/>
          <w:sz w:val="22"/>
          <w:szCs w:val="22"/>
        </w:rPr>
      </w:pPr>
      <w:r w:rsidRPr="00C87B0D">
        <w:rPr>
          <w:rFonts w:ascii="Roboto" w:hAnsi="Roboto"/>
          <w:color w:val="000000"/>
          <w:sz w:val="22"/>
          <w:szCs w:val="22"/>
        </w:rPr>
        <w:t>El director general de Personal Docente</w:t>
      </w:r>
    </w:p>
    <w:p w14:paraId="7B355C25" w14:textId="77777777" w:rsidR="006D378E" w:rsidRPr="00C87B0D" w:rsidRDefault="006D378E" w:rsidP="00C87B0D">
      <w:pPr>
        <w:pStyle w:val="Standard"/>
        <w:spacing w:before="240" w:after="240" w:line="276" w:lineRule="auto"/>
        <w:jc w:val="center"/>
        <w:rPr>
          <w:rFonts w:ascii="Roboto" w:hAnsi="Roboto"/>
          <w:color w:val="000000"/>
          <w:sz w:val="22"/>
          <w:szCs w:val="22"/>
        </w:rPr>
      </w:pPr>
    </w:p>
    <w:p w14:paraId="776C45A7" w14:textId="0FB8FD6D" w:rsidR="006D378E" w:rsidRPr="00C87B0D" w:rsidRDefault="006D378E" w:rsidP="00C87B0D">
      <w:pPr>
        <w:rPr>
          <w:rFonts w:ascii="Roboto" w:hAnsi="Roboto"/>
          <w:color w:val="000000"/>
          <w:sz w:val="22"/>
          <w:szCs w:val="22"/>
        </w:rPr>
      </w:pPr>
      <w:r w:rsidRPr="00C87B0D">
        <w:rPr>
          <w:rFonts w:ascii="Roboto" w:hAnsi="Roboto"/>
          <w:color w:val="000000"/>
          <w:sz w:val="22"/>
          <w:szCs w:val="22"/>
        </w:rPr>
        <w:br w:type="page"/>
      </w:r>
    </w:p>
    <w:p w14:paraId="0B62EE2E" w14:textId="77777777" w:rsidR="00430595" w:rsidRPr="00C87B0D" w:rsidRDefault="006D378E" w:rsidP="00C87B0D">
      <w:pPr>
        <w:pStyle w:val="Standard"/>
        <w:spacing w:before="240" w:after="240" w:line="276" w:lineRule="auto"/>
        <w:jc w:val="center"/>
        <w:rPr>
          <w:rFonts w:ascii="Roboto" w:hAnsi="Roboto"/>
          <w:b/>
          <w:bCs/>
          <w:sz w:val="22"/>
          <w:szCs w:val="22"/>
        </w:rPr>
      </w:pPr>
      <w:r w:rsidRPr="00C87B0D">
        <w:rPr>
          <w:rFonts w:ascii="Roboto" w:hAnsi="Roboto"/>
          <w:b/>
          <w:bCs/>
          <w:sz w:val="22"/>
          <w:szCs w:val="22"/>
        </w:rPr>
        <w:lastRenderedPageBreak/>
        <w:t>Anexo</w:t>
      </w:r>
    </w:p>
    <w:p w14:paraId="46DEE57C" w14:textId="5C8F9563" w:rsidR="006D378E" w:rsidRPr="00C87B0D" w:rsidRDefault="006D378E" w:rsidP="00C87B0D">
      <w:pPr>
        <w:pStyle w:val="Standard"/>
        <w:spacing w:before="240" w:after="240" w:line="276" w:lineRule="auto"/>
        <w:jc w:val="center"/>
        <w:rPr>
          <w:rFonts w:ascii="Roboto" w:hAnsi="Roboto"/>
          <w:b/>
          <w:bCs/>
          <w:sz w:val="22"/>
          <w:szCs w:val="22"/>
        </w:rPr>
      </w:pPr>
      <w:r w:rsidRPr="00C87B0D">
        <w:rPr>
          <w:rFonts w:ascii="Roboto" w:hAnsi="Roboto"/>
          <w:b/>
          <w:bCs/>
          <w:sz w:val="22"/>
          <w:szCs w:val="22"/>
        </w:rPr>
        <w:t xml:space="preserve">Requisitos de la documentación acreditativa de los datos incorporados al expediente docente electrónico normalizado </w:t>
      </w:r>
    </w:p>
    <w:p w14:paraId="013CDE7B" w14:textId="77777777" w:rsidR="007E33F1" w:rsidRPr="00C87B0D" w:rsidRDefault="007E33F1" w:rsidP="00C87B0D">
      <w:pPr>
        <w:pStyle w:val="Standard"/>
        <w:spacing w:before="240" w:after="240" w:line="276" w:lineRule="auto"/>
        <w:jc w:val="both"/>
        <w:rPr>
          <w:rFonts w:ascii="Roboto" w:hAnsi="Roboto"/>
          <w:sz w:val="22"/>
          <w:szCs w:val="22"/>
          <w:lang w:val="es-ES"/>
        </w:rPr>
      </w:pPr>
      <w:r w:rsidRPr="00C87B0D">
        <w:rPr>
          <w:rFonts w:ascii="Roboto" w:hAnsi="Roboto"/>
          <w:sz w:val="22"/>
          <w:szCs w:val="22"/>
          <w:lang w:val="es-ES"/>
        </w:rPr>
        <w:t xml:space="preserve">Con el fin de simplificar la configuración del expediente docente electrónico, la administración incorporará de oficio todos aquellos datos de los que ya disponga y que se ajusten a los requisitos formales establecidos en esta resolución. </w:t>
      </w:r>
    </w:p>
    <w:p w14:paraId="7D8FD899" w14:textId="237DD105" w:rsidR="006D378E" w:rsidRPr="00C87B0D" w:rsidRDefault="00E01991" w:rsidP="00C87B0D">
      <w:pPr>
        <w:pStyle w:val="Standard"/>
        <w:spacing w:before="240" w:after="240" w:line="276" w:lineRule="auto"/>
        <w:jc w:val="both"/>
        <w:rPr>
          <w:rFonts w:ascii="Roboto" w:hAnsi="Roboto"/>
          <w:sz w:val="22"/>
          <w:szCs w:val="22"/>
        </w:rPr>
      </w:pPr>
      <w:r w:rsidRPr="00C87B0D">
        <w:rPr>
          <w:rFonts w:ascii="Roboto" w:hAnsi="Roboto"/>
          <w:sz w:val="22"/>
          <w:szCs w:val="22"/>
        </w:rPr>
        <w:t>C</w:t>
      </w:r>
      <w:r w:rsidR="007E33F1" w:rsidRPr="00C87B0D">
        <w:rPr>
          <w:rFonts w:ascii="Roboto" w:hAnsi="Roboto"/>
          <w:sz w:val="22"/>
          <w:szCs w:val="22"/>
        </w:rPr>
        <w:t>uando la información no pueda ser obtenida por canales</w:t>
      </w:r>
      <w:r w:rsidR="005A20E8" w:rsidRPr="00C87B0D">
        <w:rPr>
          <w:rFonts w:ascii="Roboto" w:hAnsi="Roboto"/>
          <w:sz w:val="22"/>
          <w:szCs w:val="22"/>
        </w:rPr>
        <w:t xml:space="preserve"> de interoperabilidad</w:t>
      </w:r>
      <w:r w:rsidR="007E33F1" w:rsidRPr="00C87B0D">
        <w:rPr>
          <w:rFonts w:ascii="Roboto" w:hAnsi="Roboto"/>
          <w:sz w:val="22"/>
          <w:szCs w:val="22"/>
        </w:rPr>
        <w:t>, no conste en poder de la administración, no esté correctamente configurada o no se ajuste a los requisitos específicos establecidos, la persona interesada podrá solicitar su registro y validación mediante la aportación de la documentación acreditativa que deberá cumplir los requisitos que se indican a continuación.</w:t>
      </w:r>
    </w:p>
    <w:p w14:paraId="090F08C1" w14:textId="7C29FA36" w:rsidR="00621279" w:rsidRPr="00C87B0D" w:rsidRDefault="0038661C" w:rsidP="00C87B0D">
      <w:pPr>
        <w:spacing w:before="240" w:after="240"/>
        <w:jc w:val="both"/>
        <w:rPr>
          <w:rFonts w:ascii="Roboto" w:hAnsi="Roboto"/>
          <w:b/>
          <w:bCs/>
          <w:sz w:val="22"/>
          <w:szCs w:val="22"/>
        </w:rPr>
      </w:pPr>
      <w:r w:rsidRPr="00C87B0D">
        <w:rPr>
          <w:rFonts w:ascii="Roboto" w:hAnsi="Roboto"/>
          <w:b/>
          <w:bCs/>
          <w:sz w:val="22"/>
          <w:szCs w:val="22"/>
        </w:rPr>
        <w:t xml:space="preserve">1. </w:t>
      </w:r>
      <w:r w:rsidR="00621279" w:rsidRPr="00C87B0D">
        <w:rPr>
          <w:rFonts w:ascii="Roboto" w:hAnsi="Roboto"/>
          <w:b/>
          <w:bCs/>
          <w:sz w:val="22"/>
          <w:szCs w:val="22"/>
        </w:rPr>
        <w:t>Datos de identificación y contacto</w:t>
      </w:r>
    </w:p>
    <w:p w14:paraId="569F85DC" w14:textId="01C811D8" w:rsidR="00621279" w:rsidRPr="00C87B0D" w:rsidRDefault="00621279" w:rsidP="00C87B0D">
      <w:pPr>
        <w:spacing w:before="240" w:after="240"/>
        <w:jc w:val="both"/>
        <w:rPr>
          <w:rFonts w:ascii="Roboto" w:hAnsi="Roboto"/>
          <w:sz w:val="22"/>
          <w:szCs w:val="22"/>
        </w:rPr>
      </w:pPr>
      <w:r w:rsidRPr="00C87B0D">
        <w:rPr>
          <w:rFonts w:ascii="Roboto" w:hAnsi="Roboto"/>
          <w:sz w:val="22"/>
          <w:szCs w:val="22"/>
        </w:rPr>
        <w:t xml:space="preserve">1.1. </w:t>
      </w:r>
      <w:r w:rsidR="00946007" w:rsidRPr="00C87B0D">
        <w:rPr>
          <w:rFonts w:ascii="Roboto" w:hAnsi="Roboto"/>
          <w:sz w:val="22"/>
          <w:szCs w:val="22"/>
        </w:rPr>
        <w:t>Datos personales de identificación</w:t>
      </w:r>
    </w:p>
    <w:p w14:paraId="74C6FAF0" w14:textId="01C3F786" w:rsidR="00946007" w:rsidRPr="00C87B0D" w:rsidRDefault="003C25D9" w:rsidP="00C87B0D">
      <w:pPr>
        <w:spacing w:before="240" w:after="240"/>
        <w:jc w:val="both"/>
        <w:rPr>
          <w:rFonts w:ascii="Roboto" w:hAnsi="Roboto"/>
          <w:sz w:val="22"/>
          <w:szCs w:val="22"/>
        </w:rPr>
      </w:pPr>
      <w:r w:rsidRPr="00C87B0D">
        <w:rPr>
          <w:rFonts w:ascii="Roboto" w:hAnsi="Roboto"/>
          <w:sz w:val="22"/>
          <w:szCs w:val="22"/>
        </w:rPr>
        <w:t xml:space="preserve">Los datos personales básicos de identificación del personal docente (nombre, apellidos, DNI o NIE y, en su caso, demás datos asociados al documento identificativo) serán recabados a través </w:t>
      </w:r>
      <w:r w:rsidR="00C90086" w:rsidRPr="00C87B0D">
        <w:rPr>
          <w:rFonts w:ascii="Roboto" w:hAnsi="Roboto"/>
          <w:sz w:val="22"/>
          <w:szCs w:val="22"/>
        </w:rPr>
        <w:t xml:space="preserve">del procedimiento de alta. Posteriormente, podrán ser modificados </w:t>
      </w:r>
      <w:r w:rsidR="00554430" w:rsidRPr="00C87B0D">
        <w:rPr>
          <w:rFonts w:ascii="Roboto" w:hAnsi="Roboto"/>
          <w:sz w:val="22"/>
          <w:szCs w:val="22"/>
        </w:rPr>
        <w:t xml:space="preserve">a petición del personal docente a través </w:t>
      </w:r>
      <w:r w:rsidRPr="00C87B0D">
        <w:rPr>
          <w:rFonts w:ascii="Roboto" w:hAnsi="Roboto"/>
          <w:sz w:val="22"/>
          <w:szCs w:val="22"/>
        </w:rPr>
        <w:t>de los sistemas oficiales de interoperabilidad vinculados al documento nacional de identidad o al número de identidad de extranjero.</w:t>
      </w:r>
    </w:p>
    <w:p w14:paraId="13871CA6" w14:textId="6E8E7ADB" w:rsidR="003C25D9" w:rsidRPr="00C87B0D" w:rsidRDefault="003C25D9" w:rsidP="00C87B0D">
      <w:pPr>
        <w:spacing w:before="240" w:after="240"/>
        <w:jc w:val="both"/>
        <w:rPr>
          <w:rFonts w:ascii="Roboto" w:hAnsi="Roboto"/>
          <w:sz w:val="22"/>
          <w:szCs w:val="22"/>
        </w:rPr>
      </w:pPr>
      <w:r w:rsidRPr="00C87B0D">
        <w:rPr>
          <w:rFonts w:ascii="Roboto" w:hAnsi="Roboto"/>
          <w:sz w:val="22"/>
          <w:szCs w:val="22"/>
        </w:rPr>
        <w:t xml:space="preserve">1.2. Datos </w:t>
      </w:r>
      <w:r w:rsidR="00554430" w:rsidRPr="00C87B0D">
        <w:rPr>
          <w:rFonts w:ascii="Roboto" w:hAnsi="Roboto"/>
          <w:sz w:val="22"/>
          <w:szCs w:val="22"/>
        </w:rPr>
        <w:t>de contacto a efectos de notificación</w:t>
      </w:r>
    </w:p>
    <w:p w14:paraId="534A7054" w14:textId="3CF8282F" w:rsidR="008C2BE8" w:rsidRPr="00C87B0D" w:rsidRDefault="0094797D" w:rsidP="00C87B0D">
      <w:pPr>
        <w:spacing w:before="240" w:after="240"/>
        <w:jc w:val="both"/>
        <w:rPr>
          <w:rFonts w:ascii="Roboto" w:hAnsi="Roboto"/>
          <w:sz w:val="22"/>
          <w:szCs w:val="22"/>
          <w:lang w:val="es-ES"/>
        </w:rPr>
      </w:pPr>
      <w:r w:rsidRPr="00C87B0D">
        <w:rPr>
          <w:rFonts w:ascii="Roboto" w:hAnsi="Roboto"/>
          <w:sz w:val="22"/>
          <w:szCs w:val="22"/>
          <w:lang w:val="es-ES"/>
        </w:rPr>
        <w:t xml:space="preserve">Los datos de </w:t>
      </w:r>
      <w:r w:rsidR="00554430" w:rsidRPr="00C87B0D">
        <w:rPr>
          <w:rFonts w:ascii="Roboto" w:hAnsi="Roboto"/>
          <w:sz w:val="22"/>
          <w:szCs w:val="22"/>
          <w:lang w:val="es-ES"/>
        </w:rPr>
        <w:t>contacto</w:t>
      </w:r>
      <w:r w:rsidRPr="00C87B0D">
        <w:rPr>
          <w:rFonts w:ascii="Roboto" w:hAnsi="Roboto"/>
          <w:sz w:val="22"/>
          <w:szCs w:val="22"/>
          <w:lang w:val="es-ES"/>
        </w:rPr>
        <w:t xml:space="preserve"> se mostrarán conforme a la información disponible en los registros censales del Instituto Nacional de Estadística</w:t>
      </w:r>
      <w:r w:rsidR="0070796D" w:rsidRPr="00C87B0D">
        <w:rPr>
          <w:rFonts w:ascii="Roboto" w:hAnsi="Roboto"/>
          <w:sz w:val="22"/>
          <w:szCs w:val="22"/>
          <w:lang w:val="es-ES"/>
        </w:rPr>
        <w:t xml:space="preserve"> y contendrán información sobre la localidad, municipio, código postal</w:t>
      </w:r>
      <w:r w:rsidR="00C054E1" w:rsidRPr="00C87B0D">
        <w:rPr>
          <w:rFonts w:ascii="Roboto" w:hAnsi="Roboto"/>
          <w:sz w:val="22"/>
          <w:szCs w:val="22"/>
          <w:lang w:val="es-ES"/>
        </w:rPr>
        <w:t>, vía y teléfono.</w:t>
      </w:r>
    </w:p>
    <w:p w14:paraId="19184E70" w14:textId="401B34D4" w:rsidR="00FE66B2" w:rsidRPr="00C87B0D" w:rsidRDefault="00FE66B2" w:rsidP="00C87B0D">
      <w:pPr>
        <w:spacing w:before="240" w:after="240"/>
        <w:jc w:val="both"/>
        <w:rPr>
          <w:rFonts w:ascii="Roboto" w:hAnsi="Roboto"/>
          <w:sz w:val="22"/>
          <w:szCs w:val="22"/>
        </w:rPr>
      </w:pPr>
      <w:r w:rsidRPr="00C87B0D">
        <w:rPr>
          <w:rFonts w:ascii="Roboto" w:hAnsi="Roboto"/>
          <w:sz w:val="22"/>
          <w:szCs w:val="22"/>
        </w:rPr>
        <w:t xml:space="preserve">1.3. Consulta al </w:t>
      </w:r>
      <w:r w:rsidR="00210C56" w:rsidRPr="00C87B0D">
        <w:rPr>
          <w:rFonts w:ascii="Roboto" w:hAnsi="Roboto"/>
          <w:sz w:val="22"/>
          <w:szCs w:val="22"/>
        </w:rPr>
        <w:t xml:space="preserve">Registro de </w:t>
      </w:r>
      <w:r w:rsidR="00785749" w:rsidRPr="00C87B0D">
        <w:rPr>
          <w:rFonts w:ascii="Roboto" w:hAnsi="Roboto"/>
          <w:sz w:val="22"/>
          <w:szCs w:val="22"/>
        </w:rPr>
        <w:t>Deli</w:t>
      </w:r>
      <w:r w:rsidR="00106764" w:rsidRPr="00C87B0D">
        <w:rPr>
          <w:rFonts w:ascii="Roboto" w:hAnsi="Roboto"/>
          <w:sz w:val="22"/>
          <w:szCs w:val="22"/>
        </w:rPr>
        <w:t>n</w:t>
      </w:r>
      <w:r w:rsidR="00785749" w:rsidRPr="00C87B0D">
        <w:rPr>
          <w:rFonts w:ascii="Roboto" w:hAnsi="Roboto"/>
          <w:sz w:val="22"/>
          <w:szCs w:val="22"/>
        </w:rPr>
        <w:t xml:space="preserve">cuentes </w:t>
      </w:r>
      <w:r w:rsidR="002F2684" w:rsidRPr="00C87B0D">
        <w:rPr>
          <w:rFonts w:ascii="Roboto" w:hAnsi="Roboto"/>
          <w:sz w:val="22"/>
          <w:szCs w:val="22"/>
        </w:rPr>
        <w:t>Sexuales</w:t>
      </w:r>
    </w:p>
    <w:p w14:paraId="4E637694" w14:textId="4FB10771" w:rsidR="00106764" w:rsidRPr="00C87B0D" w:rsidRDefault="00D24299" w:rsidP="00C87B0D">
      <w:pPr>
        <w:spacing w:before="240" w:after="240"/>
        <w:jc w:val="both"/>
        <w:rPr>
          <w:rFonts w:ascii="Roboto" w:hAnsi="Roboto"/>
          <w:sz w:val="22"/>
          <w:szCs w:val="22"/>
        </w:rPr>
      </w:pPr>
      <w:r w:rsidRPr="00C87B0D">
        <w:rPr>
          <w:rFonts w:ascii="Roboto" w:hAnsi="Roboto"/>
          <w:sz w:val="22"/>
          <w:szCs w:val="22"/>
        </w:rPr>
        <w:t>En el apartado de datos de identificación se podrá incorporar el resultado de la consulta al Registro Central de Delincuentes Sexuales y de Trata de Seres Humanos, de acuerdo con la normativa aplicable y a través de los sistemas de interoperabilidad habilitados a tal efecto</w:t>
      </w:r>
    </w:p>
    <w:p w14:paraId="629769B8" w14:textId="1E6134BF" w:rsidR="0038661C" w:rsidRPr="00C87B0D" w:rsidRDefault="007F04B3" w:rsidP="00C87B0D">
      <w:pPr>
        <w:spacing w:before="240" w:after="240"/>
        <w:jc w:val="both"/>
        <w:rPr>
          <w:rFonts w:ascii="Roboto" w:hAnsi="Roboto"/>
          <w:b/>
          <w:bCs/>
          <w:sz w:val="22"/>
          <w:szCs w:val="22"/>
        </w:rPr>
      </w:pPr>
      <w:r w:rsidRPr="00C87B0D">
        <w:rPr>
          <w:rFonts w:ascii="Roboto" w:hAnsi="Roboto"/>
          <w:b/>
          <w:bCs/>
          <w:sz w:val="22"/>
          <w:szCs w:val="22"/>
        </w:rPr>
        <w:t xml:space="preserve">2. </w:t>
      </w:r>
      <w:r w:rsidR="0038661C" w:rsidRPr="00C87B0D">
        <w:rPr>
          <w:rFonts w:ascii="Roboto" w:hAnsi="Roboto"/>
          <w:b/>
          <w:bCs/>
          <w:sz w:val="22"/>
          <w:szCs w:val="22"/>
        </w:rPr>
        <w:t xml:space="preserve">Titulaciones académicas expedidas </w:t>
      </w:r>
      <w:r w:rsidR="00C054E1" w:rsidRPr="00C87B0D">
        <w:rPr>
          <w:rFonts w:ascii="Roboto" w:hAnsi="Roboto"/>
          <w:b/>
          <w:bCs/>
          <w:sz w:val="22"/>
          <w:szCs w:val="22"/>
        </w:rPr>
        <w:t xml:space="preserve">u homologadas </w:t>
      </w:r>
      <w:r w:rsidR="0038661C" w:rsidRPr="00C87B0D">
        <w:rPr>
          <w:rFonts w:ascii="Roboto" w:hAnsi="Roboto"/>
          <w:b/>
          <w:bCs/>
          <w:sz w:val="22"/>
          <w:szCs w:val="22"/>
        </w:rPr>
        <w:t xml:space="preserve">por el Ministerio </w:t>
      </w:r>
    </w:p>
    <w:p w14:paraId="65BFA4F0" w14:textId="6B29BC3F" w:rsidR="0038661C" w:rsidRPr="00C87B0D" w:rsidRDefault="00A13A79" w:rsidP="00C87B0D">
      <w:pPr>
        <w:spacing w:before="240" w:after="240"/>
        <w:jc w:val="both"/>
        <w:rPr>
          <w:rFonts w:ascii="Roboto" w:hAnsi="Roboto"/>
          <w:sz w:val="22"/>
          <w:szCs w:val="22"/>
        </w:rPr>
      </w:pPr>
      <w:r w:rsidRPr="00C87B0D">
        <w:rPr>
          <w:rFonts w:ascii="Roboto" w:hAnsi="Roboto"/>
          <w:sz w:val="22"/>
          <w:szCs w:val="22"/>
        </w:rPr>
        <w:t>Las</w:t>
      </w:r>
      <w:r w:rsidR="007B0E06" w:rsidRPr="00C87B0D">
        <w:rPr>
          <w:rFonts w:ascii="Roboto" w:hAnsi="Roboto"/>
          <w:sz w:val="22"/>
          <w:szCs w:val="22"/>
        </w:rPr>
        <w:t xml:space="preserve"> titulaciones se inco</w:t>
      </w:r>
      <w:r w:rsidR="003E547B" w:rsidRPr="00C87B0D">
        <w:rPr>
          <w:rFonts w:ascii="Roboto" w:hAnsi="Roboto"/>
          <w:sz w:val="22"/>
          <w:szCs w:val="22"/>
        </w:rPr>
        <w:t>r</w:t>
      </w:r>
      <w:r w:rsidR="007B0E06" w:rsidRPr="00C87B0D">
        <w:rPr>
          <w:rFonts w:ascii="Roboto" w:hAnsi="Roboto"/>
          <w:sz w:val="22"/>
          <w:szCs w:val="22"/>
        </w:rPr>
        <w:t xml:space="preserve">porarán a través del </w:t>
      </w:r>
      <w:r w:rsidR="0081197E" w:rsidRPr="00C87B0D">
        <w:rPr>
          <w:rFonts w:ascii="Roboto" w:hAnsi="Roboto"/>
          <w:sz w:val="22"/>
          <w:szCs w:val="22"/>
        </w:rPr>
        <w:t>Registro Nacional de Títulos</w:t>
      </w:r>
      <w:r w:rsidR="007B69CF" w:rsidRPr="00C87B0D">
        <w:rPr>
          <w:rFonts w:ascii="Roboto" w:hAnsi="Roboto"/>
          <w:sz w:val="22"/>
          <w:szCs w:val="22"/>
        </w:rPr>
        <w:t xml:space="preserve"> a petición de</w:t>
      </w:r>
      <w:r w:rsidR="00215756" w:rsidRPr="00C87B0D">
        <w:rPr>
          <w:rFonts w:ascii="Roboto" w:hAnsi="Roboto"/>
          <w:sz w:val="22"/>
          <w:szCs w:val="22"/>
        </w:rPr>
        <w:t xml:space="preserve"> la persona interesada</w:t>
      </w:r>
      <w:r w:rsidR="0081197E" w:rsidRPr="00C87B0D">
        <w:rPr>
          <w:rFonts w:ascii="Roboto" w:hAnsi="Roboto"/>
          <w:sz w:val="22"/>
          <w:szCs w:val="22"/>
        </w:rPr>
        <w:t xml:space="preserve">. Si se constata que un título no consta registrado, será el propio docente quien deberá tratar el registro con el Ministerio competente para su inscripción. Solo en los casos de certificaciones no incluidas en el registro, se permitirá la aportación según lo establecido en el </w:t>
      </w:r>
      <w:r w:rsidR="00D96484" w:rsidRPr="00C87B0D">
        <w:rPr>
          <w:rFonts w:ascii="Roboto" w:hAnsi="Roboto"/>
          <w:sz w:val="22"/>
          <w:szCs w:val="22"/>
        </w:rPr>
        <w:t>resuelvo</w:t>
      </w:r>
      <w:r w:rsidR="0081197E" w:rsidRPr="00C87B0D">
        <w:rPr>
          <w:rFonts w:ascii="Roboto" w:hAnsi="Roboto"/>
          <w:sz w:val="22"/>
          <w:szCs w:val="22"/>
        </w:rPr>
        <w:t xml:space="preserve"> </w:t>
      </w:r>
      <w:r w:rsidR="00D96484" w:rsidRPr="00C87B0D">
        <w:rPr>
          <w:rFonts w:ascii="Roboto" w:hAnsi="Roboto"/>
          <w:sz w:val="22"/>
          <w:szCs w:val="22"/>
        </w:rPr>
        <w:t>quinto</w:t>
      </w:r>
      <w:r w:rsidR="0081197E" w:rsidRPr="00C87B0D">
        <w:rPr>
          <w:rFonts w:ascii="Roboto" w:hAnsi="Roboto"/>
          <w:sz w:val="22"/>
          <w:szCs w:val="22"/>
        </w:rPr>
        <w:t xml:space="preserve">. En </w:t>
      </w:r>
      <w:r w:rsidR="00D96484" w:rsidRPr="00C87B0D">
        <w:rPr>
          <w:rFonts w:ascii="Roboto" w:hAnsi="Roboto"/>
          <w:sz w:val="22"/>
          <w:szCs w:val="22"/>
        </w:rPr>
        <w:t>todo</w:t>
      </w:r>
      <w:r w:rsidR="0081197E" w:rsidRPr="00C87B0D">
        <w:rPr>
          <w:rFonts w:ascii="Roboto" w:hAnsi="Roboto"/>
          <w:sz w:val="22"/>
          <w:szCs w:val="22"/>
        </w:rPr>
        <w:t xml:space="preserve"> caso, </w:t>
      </w:r>
      <w:r w:rsidR="0038661C" w:rsidRPr="00C87B0D">
        <w:rPr>
          <w:rFonts w:ascii="Roboto" w:hAnsi="Roboto"/>
          <w:sz w:val="22"/>
          <w:szCs w:val="22"/>
        </w:rPr>
        <w:t xml:space="preserve">el documento deberá </w:t>
      </w:r>
      <w:r w:rsidR="007E6337" w:rsidRPr="00C87B0D">
        <w:rPr>
          <w:rFonts w:ascii="Roboto" w:hAnsi="Roboto"/>
          <w:sz w:val="22"/>
          <w:szCs w:val="22"/>
        </w:rPr>
        <w:t xml:space="preserve">incluir </w:t>
      </w:r>
      <w:r w:rsidR="0038661C" w:rsidRPr="00C87B0D">
        <w:rPr>
          <w:rFonts w:ascii="Roboto" w:hAnsi="Roboto"/>
          <w:sz w:val="22"/>
          <w:szCs w:val="22"/>
        </w:rPr>
        <w:t xml:space="preserve">la denominación de la titulación, la fecha de expedición y la universidad o centro donde se </w:t>
      </w:r>
      <w:r w:rsidR="00554AF2" w:rsidRPr="00C87B0D">
        <w:rPr>
          <w:rFonts w:ascii="Roboto" w:hAnsi="Roboto"/>
          <w:sz w:val="22"/>
          <w:szCs w:val="22"/>
        </w:rPr>
        <w:t>cursaron</w:t>
      </w:r>
      <w:r w:rsidR="0038661C" w:rsidRPr="00C87B0D">
        <w:rPr>
          <w:rFonts w:ascii="Roboto" w:hAnsi="Roboto"/>
          <w:sz w:val="22"/>
          <w:szCs w:val="22"/>
        </w:rPr>
        <w:t xml:space="preserve"> los estudios. Cuando resulte necesario, podrá requerirse certificación académica oficial complementaria.</w:t>
      </w:r>
    </w:p>
    <w:p w14:paraId="52883DD6" w14:textId="10A6E780" w:rsidR="007F04B3" w:rsidRPr="00C87B0D" w:rsidRDefault="007F04B3" w:rsidP="00C87B0D">
      <w:pPr>
        <w:spacing w:before="240" w:after="240"/>
        <w:jc w:val="both"/>
        <w:rPr>
          <w:rFonts w:ascii="Roboto" w:hAnsi="Roboto"/>
          <w:sz w:val="22"/>
          <w:szCs w:val="22"/>
          <w:lang w:val="es-ES"/>
        </w:rPr>
      </w:pPr>
      <w:r w:rsidRPr="00C87B0D">
        <w:rPr>
          <w:rFonts w:ascii="Roboto" w:hAnsi="Roboto"/>
          <w:sz w:val="22"/>
          <w:szCs w:val="22"/>
          <w:lang w:val="es-ES"/>
        </w:rPr>
        <w:t xml:space="preserve">Cuando una titulación académica no pueda obtenerse a través de los sistemas de interoperabilidad, en particular por tratarse de títulos expedidos recientemente o aún no incorporados al registro correspondiente, el personal docente podrá solicitar su registro y validación mediante la aportación del título o, en su caso, del </w:t>
      </w:r>
      <w:r w:rsidR="00033499" w:rsidRPr="00C87B0D">
        <w:rPr>
          <w:rFonts w:ascii="Roboto" w:hAnsi="Roboto"/>
          <w:sz w:val="22"/>
          <w:szCs w:val="22"/>
          <w:lang w:val="es-ES"/>
        </w:rPr>
        <w:t>certificado de depósito del título.</w:t>
      </w:r>
      <w:r w:rsidRPr="00C87B0D">
        <w:rPr>
          <w:rFonts w:ascii="Roboto" w:hAnsi="Roboto"/>
          <w:sz w:val="22"/>
          <w:szCs w:val="22"/>
          <w:lang w:val="es-ES"/>
        </w:rPr>
        <w:t xml:space="preserve"> En estos supuestos, la titulación podrá incorporarse al expediente con carácter provisional por un periodo máximo de </w:t>
      </w:r>
      <w:r w:rsidR="00C054E1" w:rsidRPr="00C87B0D">
        <w:rPr>
          <w:rFonts w:ascii="Roboto" w:hAnsi="Roboto"/>
          <w:sz w:val="22"/>
          <w:szCs w:val="22"/>
          <w:lang w:val="es-ES"/>
        </w:rPr>
        <w:t>veinticuatro</w:t>
      </w:r>
      <w:r w:rsidRPr="00C87B0D">
        <w:rPr>
          <w:rFonts w:ascii="Roboto" w:hAnsi="Roboto"/>
          <w:sz w:val="22"/>
          <w:szCs w:val="22"/>
          <w:lang w:val="es-ES"/>
        </w:rPr>
        <w:t xml:space="preserve"> meses </w:t>
      </w:r>
      <w:r w:rsidRPr="00C87B0D">
        <w:rPr>
          <w:rFonts w:ascii="Roboto" w:hAnsi="Roboto"/>
          <w:sz w:val="22"/>
          <w:szCs w:val="22"/>
          <w:lang w:val="es-ES"/>
        </w:rPr>
        <w:lastRenderedPageBreak/>
        <w:t>desde la fecha de su registro. Transcurrido dicho plazo sin que la información pueda ser verificada en los registros oficiales a través de interoperabilidad, el asiento provisional caducará y se procederá a su cancelación, sin perjuicio de que la persona interesada pueda instar nuevamente su incorporación una vez se encuentre debidamente inscrita.</w:t>
      </w:r>
    </w:p>
    <w:p w14:paraId="157C0A49" w14:textId="0FDFEB0B" w:rsidR="00DF034B" w:rsidRPr="00C87B0D" w:rsidRDefault="00C8523C" w:rsidP="00C87B0D">
      <w:pPr>
        <w:spacing w:before="240" w:after="240"/>
        <w:jc w:val="both"/>
        <w:rPr>
          <w:rFonts w:ascii="Roboto" w:hAnsi="Roboto"/>
          <w:b/>
          <w:bCs/>
          <w:sz w:val="22"/>
          <w:szCs w:val="22"/>
        </w:rPr>
      </w:pPr>
      <w:r w:rsidRPr="00C87B0D">
        <w:rPr>
          <w:rFonts w:ascii="Roboto" w:hAnsi="Roboto"/>
          <w:b/>
          <w:bCs/>
          <w:sz w:val="22"/>
          <w:szCs w:val="22"/>
        </w:rPr>
        <w:t>3</w:t>
      </w:r>
      <w:r w:rsidR="00DF034B" w:rsidRPr="00C87B0D">
        <w:rPr>
          <w:rFonts w:ascii="Roboto" w:hAnsi="Roboto"/>
          <w:b/>
          <w:bCs/>
          <w:sz w:val="22"/>
          <w:szCs w:val="22"/>
        </w:rPr>
        <w:t xml:space="preserve">. </w:t>
      </w:r>
      <w:r w:rsidR="00E56073" w:rsidRPr="00C87B0D">
        <w:rPr>
          <w:rFonts w:ascii="Roboto" w:hAnsi="Roboto"/>
          <w:b/>
          <w:bCs/>
          <w:sz w:val="22"/>
          <w:szCs w:val="22"/>
        </w:rPr>
        <w:t>F</w:t>
      </w:r>
      <w:r w:rsidR="00DF034B" w:rsidRPr="00C87B0D">
        <w:rPr>
          <w:rFonts w:ascii="Roboto" w:hAnsi="Roboto"/>
          <w:b/>
          <w:bCs/>
          <w:sz w:val="22"/>
          <w:szCs w:val="22"/>
        </w:rPr>
        <w:t>ormación</w:t>
      </w:r>
      <w:r w:rsidR="002E0C95" w:rsidRPr="00C87B0D">
        <w:rPr>
          <w:rFonts w:ascii="Roboto" w:hAnsi="Roboto"/>
          <w:b/>
          <w:bCs/>
          <w:sz w:val="22"/>
          <w:szCs w:val="22"/>
        </w:rPr>
        <w:t xml:space="preserve"> y perfeccionamiento</w:t>
      </w:r>
    </w:p>
    <w:p w14:paraId="2DDE4BED" w14:textId="2B4D1D7A" w:rsidR="002E0C95" w:rsidRPr="00C87B0D" w:rsidRDefault="00C8523C" w:rsidP="00C87B0D">
      <w:pPr>
        <w:spacing w:before="240" w:after="240"/>
        <w:jc w:val="both"/>
        <w:rPr>
          <w:rFonts w:ascii="Roboto" w:hAnsi="Roboto"/>
          <w:sz w:val="22"/>
          <w:szCs w:val="22"/>
          <w:lang w:val="es-ES"/>
        </w:rPr>
      </w:pPr>
      <w:r w:rsidRPr="00C87B0D">
        <w:rPr>
          <w:rFonts w:ascii="Roboto" w:hAnsi="Roboto"/>
          <w:sz w:val="22"/>
          <w:szCs w:val="22"/>
          <w:lang w:val="es-ES"/>
        </w:rPr>
        <w:t>3</w:t>
      </w:r>
      <w:r w:rsidR="002E0C95" w:rsidRPr="00C87B0D">
        <w:rPr>
          <w:rFonts w:ascii="Roboto" w:hAnsi="Roboto"/>
          <w:sz w:val="22"/>
          <w:szCs w:val="22"/>
          <w:lang w:val="es-ES"/>
        </w:rPr>
        <w:t>.1. Actividades de formación superadas</w:t>
      </w:r>
    </w:p>
    <w:p w14:paraId="70CDF655" w14:textId="40523C40" w:rsidR="00F921E7" w:rsidRPr="00C87B0D" w:rsidRDefault="00F921E7" w:rsidP="00C87B0D">
      <w:pPr>
        <w:spacing w:before="240" w:after="240"/>
        <w:jc w:val="both"/>
        <w:rPr>
          <w:rFonts w:ascii="Roboto" w:hAnsi="Roboto"/>
          <w:sz w:val="22"/>
          <w:szCs w:val="22"/>
          <w:lang w:val="es-ES"/>
        </w:rPr>
      </w:pPr>
      <w:r w:rsidRPr="00C87B0D">
        <w:rPr>
          <w:rFonts w:ascii="Roboto" w:hAnsi="Roboto"/>
          <w:sz w:val="22"/>
          <w:szCs w:val="22"/>
          <w:lang w:val="es-ES"/>
        </w:rPr>
        <w:t>Con carácter general, la formación que conste acreditada e inscrita en el Registro de Formación del Profesorado se trasladará de oficio a EDEN.</w:t>
      </w:r>
    </w:p>
    <w:p w14:paraId="287005A7" w14:textId="77777777" w:rsidR="00F921E7" w:rsidRPr="00C87B0D" w:rsidRDefault="00F921E7" w:rsidP="00C87B0D">
      <w:pPr>
        <w:spacing w:before="240" w:after="240"/>
        <w:jc w:val="both"/>
        <w:rPr>
          <w:rFonts w:ascii="Roboto" w:hAnsi="Roboto"/>
          <w:sz w:val="22"/>
          <w:szCs w:val="22"/>
          <w:lang w:val="es-ES"/>
        </w:rPr>
      </w:pPr>
      <w:r w:rsidRPr="00C87B0D">
        <w:rPr>
          <w:rFonts w:ascii="Roboto" w:hAnsi="Roboto"/>
          <w:sz w:val="22"/>
          <w:szCs w:val="22"/>
          <w:lang w:val="es-ES"/>
        </w:rPr>
        <w:t>La acreditación de los cursos de formación se realizará mediante certificado o diploma expedido por la entidad organizadora, que deberá ajustarse a lo establecido en la normativa vigente que resulte de aplicación en materia de formación del profesorado. Dicho documento deberá estar debidamente emitido y firmado por la entidad responsable e incorporar, en su caso, los mecanismos de verificación que establezca la normativa aplicable.</w:t>
      </w:r>
    </w:p>
    <w:p w14:paraId="291DA96C" w14:textId="244F21FC" w:rsidR="00074C25" w:rsidRPr="00C87B0D" w:rsidRDefault="00C8523C" w:rsidP="00C87B0D">
      <w:pPr>
        <w:spacing w:before="240" w:after="240"/>
        <w:jc w:val="both"/>
        <w:rPr>
          <w:rFonts w:ascii="Roboto" w:hAnsi="Roboto"/>
          <w:sz w:val="22"/>
          <w:szCs w:val="22"/>
          <w:lang w:val="es-ES"/>
        </w:rPr>
      </w:pPr>
      <w:r w:rsidRPr="00C87B0D">
        <w:rPr>
          <w:rFonts w:ascii="Roboto" w:hAnsi="Roboto"/>
          <w:sz w:val="22"/>
          <w:szCs w:val="22"/>
          <w:lang w:val="es-ES"/>
        </w:rPr>
        <w:t>3</w:t>
      </w:r>
      <w:r w:rsidR="00074C25" w:rsidRPr="00C87B0D">
        <w:rPr>
          <w:rFonts w:ascii="Roboto" w:hAnsi="Roboto"/>
          <w:sz w:val="22"/>
          <w:szCs w:val="22"/>
          <w:lang w:val="es-ES"/>
        </w:rPr>
        <w:t>.2. Adquisición de nuevas especialidades docentes</w:t>
      </w:r>
    </w:p>
    <w:p w14:paraId="01C6028A" w14:textId="5ACBB968" w:rsidR="00074C25" w:rsidRPr="00C87B0D" w:rsidRDefault="004F7713" w:rsidP="00C87B0D">
      <w:pPr>
        <w:spacing w:before="240" w:after="240"/>
        <w:jc w:val="both"/>
        <w:rPr>
          <w:rFonts w:ascii="Roboto" w:hAnsi="Roboto"/>
          <w:sz w:val="22"/>
          <w:szCs w:val="22"/>
          <w:lang w:val="es-ES"/>
        </w:rPr>
      </w:pPr>
      <w:r w:rsidRPr="00C87B0D">
        <w:rPr>
          <w:rFonts w:ascii="Roboto" w:hAnsi="Roboto"/>
          <w:sz w:val="22"/>
          <w:szCs w:val="22"/>
          <w:lang w:val="es-ES"/>
        </w:rPr>
        <w:t>La adquisición de especialidades docentes distintas de la de ingreso en el cuerpo, obtenidas mediante el procedimiento de adquisición de nuevas especialidades, se incorporará de oficio al expediente electrónico docente normalizado cuando derive de convocatorias desarrolladas por la Generalitat Valenciana. En el caso de procedimientos convocados por otras administraciones educativas, la incorporación se realizará a instancia de la persona interesada, previa aportación de la credencial acreditativa de la nueva especialidad.</w:t>
      </w:r>
    </w:p>
    <w:p w14:paraId="5FCE0187" w14:textId="084587F0" w:rsidR="00DF034B" w:rsidRPr="00C87B0D" w:rsidRDefault="00C8523C" w:rsidP="00C87B0D">
      <w:pPr>
        <w:spacing w:before="240" w:after="240"/>
        <w:jc w:val="both"/>
        <w:rPr>
          <w:rFonts w:ascii="Roboto" w:hAnsi="Roboto"/>
          <w:b/>
          <w:bCs/>
          <w:sz w:val="22"/>
          <w:szCs w:val="22"/>
        </w:rPr>
      </w:pPr>
      <w:r w:rsidRPr="00C87B0D">
        <w:rPr>
          <w:rFonts w:ascii="Roboto" w:hAnsi="Roboto"/>
          <w:b/>
          <w:bCs/>
          <w:sz w:val="22"/>
          <w:szCs w:val="22"/>
        </w:rPr>
        <w:t>4</w:t>
      </w:r>
      <w:r w:rsidR="00DF034B" w:rsidRPr="00C87B0D">
        <w:rPr>
          <w:rFonts w:ascii="Roboto" w:hAnsi="Roboto"/>
          <w:b/>
          <w:bCs/>
          <w:sz w:val="22"/>
          <w:szCs w:val="22"/>
        </w:rPr>
        <w:t>. Actividad docente</w:t>
      </w:r>
    </w:p>
    <w:p w14:paraId="7D1D84C3" w14:textId="6E2F6E67" w:rsidR="00DF034B" w:rsidRPr="00C87B0D" w:rsidRDefault="00DF034B" w:rsidP="00C87B0D">
      <w:pPr>
        <w:spacing w:before="240" w:after="240"/>
        <w:jc w:val="both"/>
        <w:rPr>
          <w:rFonts w:ascii="Roboto" w:hAnsi="Roboto"/>
          <w:sz w:val="22"/>
          <w:szCs w:val="22"/>
        </w:rPr>
      </w:pPr>
      <w:r w:rsidRPr="00C87B0D">
        <w:rPr>
          <w:rFonts w:ascii="Roboto" w:hAnsi="Roboto"/>
          <w:sz w:val="22"/>
          <w:szCs w:val="22"/>
        </w:rPr>
        <w:t xml:space="preserve">La actividad docente se acreditará mediante hoja de servicios expedida por la administración pública correspondiente. La hoja de servicios deberá referirse a actividad docente prestada en </w:t>
      </w:r>
      <w:r w:rsidR="00D209FE" w:rsidRPr="00C87B0D">
        <w:rPr>
          <w:rFonts w:ascii="Roboto" w:hAnsi="Roboto"/>
          <w:sz w:val="22"/>
          <w:szCs w:val="22"/>
        </w:rPr>
        <w:t xml:space="preserve">servicios o </w:t>
      </w:r>
      <w:r w:rsidRPr="00C87B0D">
        <w:rPr>
          <w:rFonts w:ascii="Roboto" w:hAnsi="Roboto"/>
          <w:sz w:val="22"/>
          <w:szCs w:val="22"/>
        </w:rPr>
        <w:t xml:space="preserve">centros </w:t>
      </w:r>
      <w:r w:rsidR="003B4B86" w:rsidRPr="00C87B0D">
        <w:rPr>
          <w:rFonts w:ascii="Roboto" w:hAnsi="Roboto"/>
          <w:sz w:val="22"/>
          <w:szCs w:val="22"/>
        </w:rPr>
        <w:t>de</w:t>
      </w:r>
      <w:r w:rsidRPr="00C87B0D">
        <w:rPr>
          <w:rFonts w:ascii="Roboto" w:hAnsi="Roboto"/>
          <w:sz w:val="22"/>
          <w:szCs w:val="22"/>
        </w:rPr>
        <w:t xml:space="preserve"> enseñanzas oficiales de nivel no universitario e indicar, al menos, periodos de prestación de servicios y especialidad o materia. No se admitirán certificaciones internas de centro que no estén refrendadas por la administración educativa competente.</w:t>
      </w:r>
    </w:p>
    <w:p w14:paraId="3DF50DEB" w14:textId="1DFD8CD3" w:rsidR="00DF034B" w:rsidRPr="00C87B0D" w:rsidRDefault="003207BB" w:rsidP="00C87B0D">
      <w:pPr>
        <w:spacing w:before="240" w:after="240"/>
        <w:jc w:val="both"/>
        <w:rPr>
          <w:rFonts w:ascii="Roboto" w:hAnsi="Roboto"/>
          <w:b/>
          <w:bCs/>
          <w:sz w:val="22"/>
          <w:szCs w:val="22"/>
        </w:rPr>
      </w:pPr>
      <w:r w:rsidRPr="00C87B0D">
        <w:rPr>
          <w:rFonts w:ascii="Roboto" w:hAnsi="Roboto"/>
          <w:b/>
          <w:bCs/>
          <w:sz w:val="22"/>
          <w:szCs w:val="22"/>
        </w:rPr>
        <w:t>5</w:t>
      </w:r>
      <w:r w:rsidR="00DF034B" w:rsidRPr="00C87B0D">
        <w:rPr>
          <w:rFonts w:ascii="Roboto" w:hAnsi="Roboto"/>
          <w:b/>
          <w:bCs/>
          <w:sz w:val="22"/>
          <w:szCs w:val="22"/>
        </w:rPr>
        <w:t>. Desempeño de funciones en órganos unipersonales de gobierno</w:t>
      </w:r>
      <w:r w:rsidR="009F61A0" w:rsidRPr="00C87B0D">
        <w:rPr>
          <w:rFonts w:ascii="Roboto" w:hAnsi="Roboto"/>
          <w:b/>
          <w:bCs/>
          <w:sz w:val="22"/>
          <w:szCs w:val="22"/>
        </w:rPr>
        <w:t>,</w:t>
      </w:r>
      <w:r w:rsidR="00DF034B" w:rsidRPr="00C87B0D">
        <w:rPr>
          <w:rFonts w:ascii="Roboto" w:hAnsi="Roboto"/>
          <w:b/>
          <w:bCs/>
          <w:sz w:val="22"/>
          <w:szCs w:val="22"/>
        </w:rPr>
        <w:t xml:space="preserve"> coordinaciones</w:t>
      </w:r>
      <w:r w:rsidR="009F61A0" w:rsidRPr="00C87B0D">
        <w:rPr>
          <w:rFonts w:ascii="Roboto" w:hAnsi="Roboto"/>
          <w:b/>
          <w:bCs/>
          <w:sz w:val="22"/>
          <w:szCs w:val="22"/>
        </w:rPr>
        <w:t xml:space="preserve"> y tutorías</w:t>
      </w:r>
    </w:p>
    <w:p w14:paraId="0DAFB890" w14:textId="42754F3E" w:rsidR="00FE0543" w:rsidRPr="00C87B0D" w:rsidRDefault="003207BB" w:rsidP="00C87B0D">
      <w:pPr>
        <w:spacing w:before="240" w:after="240"/>
        <w:jc w:val="both"/>
        <w:rPr>
          <w:rFonts w:ascii="Roboto" w:hAnsi="Roboto"/>
          <w:sz w:val="22"/>
          <w:szCs w:val="22"/>
        </w:rPr>
      </w:pPr>
      <w:r w:rsidRPr="00C87B0D">
        <w:rPr>
          <w:rFonts w:ascii="Roboto" w:hAnsi="Roboto"/>
          <w:sz w:val="22"/>
          <w:szCs w:val="22"/>
        </w:rPr>
        <w:t>5</w:t>
      </w:r>
      <w:r w:rsidR="00FE0543" w:rsidRPr="00C87B0D">
        <w:rPr>
          <w:rFonts w:ascii="Roboto" w:hAnsi="Roboto"/>
          <w:sz w:val="22"/>
          <w:szCs w:val="22"/>
        </w:rPr>
        <w:t xml:space="preserve">.1. </w:t>
      </w:r>
      <w:r w:rsidR="00032E7B" w:rsidRPr="00C87B0D">
        <w:rPr>
          <w:rFonts w:ascii="Roboto" w:hAnsi="Roboto"/>
          <w:sz w:val="22"/>
          <w:szCs w:val="22"/>
        </w:rPr>
        <w:t>Cargos unipersonales de gobierno, de coordinación docente y tutoría</w:t>
      </w:r>
    </w:p>
    <w:p w14:paraId="316D272D" w14:textId="7E1884E8" w:rsidR="00572784" w:rsidRPr="00C87B0D" w:rsidRDefault="009E7427" w:rsidP="00C87B0D">
      <w:pPr>
        <w:spacing w:before="240" w:after="240"/>
        <w:jc w:val="both"/>
        <w:rPr>
          <w:rFonts w:ascii="Roboto" w:hAnsi="Roboto"/>
          <w:sz w:val="22"/>
          <w:szCs w:val="22"/>
        </w:rPr>
      </w:pPr>
      <w:r w:rsidRPr="00C87B0D">
        <w:rPr>
          <w:rFonts w:ascii="Roboto" w:hAnsi="Roboto"/>
          <w:sz w:val="22"/>
          <w:szCs w:val="22"/>
        </w:rPr>
        <w:t>La información relativa a</w:t>
      </w:r>
      <w:r w:rsidR="00BA2A3F" w:rsidRPr="00C87B0D">
        <w:rPr>
          <w:rFonts w:ascii="Roboto" w:hAnsi="Roboto"/>
          <w:sz w:val="22"/>
          <w:szCs w:val="22"/>
        </w:rPr>
        <w:t xml:space="preserve">l desempeño de cargos unipersonales de gobierno, de coordinación docente y tutoría </w:t>
      </w:r>
      <w:r w:rsidRPr="00C87B0D">
        <w:rPr>
          <w:rFonts w:ascii="Roboto" w:hAnsi="Roboto"/>
          <w:sz w:val="22"/>
          <w:szCs w:val="22"/>
        </w:rPr>
        <w:t>será incorporada</w:t>
      </w:r>
      <w:r w:rsidR="00827755" w:rsidRPr="00C87B0D">
        <w:rPr>
          <w:rFonts w:ascii="Roboto" w:hAnsi="Roboto"/>
          <w:sz w:val="22"/>
          <w:szCs w:val="22"/>
        </w:rPr>
        <w:t xml:space="preserve"> de oficio, siempre que se</w:t>
      </w:r>
      <w:r w:rsidR="00444557" w:rsidRPr="00C87B0D">
        <w:rPr>
          <w:rFonts w:ascii="Roboto" w:hAnsi="Roboto"/>
          <w:sz w:val="22"/>
          <w:szCs w:val="22"/>
        </w:rPr>
        <w:t xml:space="preserve">a posible, </w:t>
      </w:r>
      <w:r w:rsidR="00827755" w:rsidRPr="00C87B0D">
        <w:rPr>
          <w:rFonts w:ascii="Roboto" w:hAnsi="Roboto"/>
          <w:sz w:val="22"/>
          <w:szCs w:val="22"/>
        </w:rPr>
        <w:t>a partir de l</w:t>
      </w:r>
      <w:r w:rsidR="00F53B8C" w:rsidRPr="00C87B0D">
        <w:rPr>
          <w:rFonts w:ascii="Roboto" w:hAnsi="Roboto"/>
          <w:sz w:val="22"/>
          <w:szCs w:val="22"/>
        </w:rPr>
        <w:t>os datos existentes en</w:t>
      </w:r>
      <w:r w:rsidR="00444557" w:rsidRPr="00C87B0D">
        <w:rPr>
          <w:rFonts w:ascii="Roboto" w:hAnsi="Roboto"/>
          <w:sz w:val="22"/>
          <w:szCs w:val="22"/>
        </w:rPr>
        <w:t xml:space="preserve"> l</w:t>
      </w:r>
      <w:r w:rsidR="005900D3" w:rsidRPr="00C87B0D">
        <w:rPr>
          <w:rFonts w:ascii="Roboto" w:hAnsi="Roboto"/>
          <w:sz w:val="22"/>
          <w:szCs w:val="22"/>
        </w:rPr>
        <w:t>a</w:t>
      </w:r>
      <w:r w:rsidR="001B0CE9" w:rsidRPr="00C87B0D">
        <w:rPr>
          <w:rFonts w:ascii="Roboto" w:hAnsi="Roboto"/>
          <w:sz w:val="22"/>
          <w:szCs w:val="22"/>
        </w:rPr>
        <w:t>s</w:t>
      </w:r>
      <w:r w:rsidR="005900D3" w:rsidRPr="00C87B0D">
        <w:rPr>
          <w:rFonts w:ascii="Roboto" w:hAnsi="Roboto"/>
          <w:sz w:val="22"/>
          <w:szCs w:val="22"/>
        </w:rPr>
        <w:t xml:space="preserve"> aplicaciones informáticas </w:t>
      </w:r>
      <w:r w:rsidR="00444557" w:rsidRPr="00C87B0D">
        <w:rPr>
          <w:rFonts w:ascii="Roboto" w:hAnsi="Roboto"/>
          <w:sz w:val="22"/>
          <w:szCs w:val="22"/>
        </w:rPr>
        <w:t>corporativ</w:t>
      </w:r>
      <w:r w:rsidR="005900D3" w:rsidRPr="00C87B0D">
        <w:rPr>
          <w:rFonts w:ascii="Roboto" w:hAnsi="Roboto"/>
          <w:sz w:val="22"/>
          <w:szCs w:val="22"/>
        </w:rPr>
        <w:t>a</w:t>
      </w:r>
      <w:r w:rsidR="00444557" w:rsidRPr="00C87B0D">
        <w:rPr>
          <w:rFonts w:ascii="Roboto" w:hAnsi="Roboto"/>
          <w:sz w:val="22"/>
          <w:szCs w:val="22"/>
        </w:rPr>
        <w:t>s</w:t>
      </w:r>
      <w:r w:rsidR="005900D3" w:rsidRPr="00C87B0D">
        <w:rPr>
          <w:rFonts w:ascii="Roboto" w:hAnsi="Roboto"/>
          <w:sz w:val="22"/>
          <w:szCs w:val="22"/>
        </w:rPr>
        <w:t>, en particular ITACA</w:t>
      </w:r>
      <w:r w:rsidR="00444557" w:rsidRPr="00C87B0D">
        <w:rPr>
          <w:rFonts w:ascii="Roboto" w:hAnsi="Roboto"/>
          <w:sz w:val="22"/>
          <w:szCs w:val="22"/>
        </w:rPr>
        <w:t xml:space="preserve"> </w:t>
      </w:r>
      <w:r w:rsidR="00AA317E" w:rsidRPr="00C87B0D">
        <w:rPr>
          <w:rFonts w:ascii="Roboto" w:hAnsi="Roboto"/>
          <w:sz w:val="22"/>
          <w:szCs w:val="22"/>
        </w:rPr>
        <w:t>o</w:t>
      </w:r>
      <w:r w:rsidR="001B0CE9" w:rsidRPr="00C87B0D">
        <w:rPr>
          <w:rFonts w:ascii="Roboto" w:hAnsi="Roboto"/>
          <w:sz w:val="22"/>
          <w:szCs w:val="22"/>
        </w:rPr>
        <w:t xml:space="preserve"> la correspondiente </w:t>
      </w:r>
      <w:r w:rsidR="004978AF" w:rsidRPr="00C87B0D">
        <w:rPr>
          <w:rFonts w:ascii="Roboto" w:hAnsi="Roboto"/>
          <w:sz w:val="22"/>
          <w:szCs w:val="22"/>
        </w:rPr>
        <w:t xml:space="preserve">al registro de personal docente. </w:t>
      </w:r>
      <w:r w:rsidR="00B207D4" w:rsidRPr="00C87B0D">
        <w:rPr>
          <w:rFonts w:ascii="Roboto" w:hAnsi="Roboto"/>
          <w:sz w:val="22"/>
          <w:szCs w:val="22"/>
        </w:rPr>
        <w:t xml:space="preserve">A estos efectos, a partir del curso 2026/2027 </w:t>
      </w:r>
      <w:r w:rsidR="00F55BB1" w:rsidRPr="00C87B0D">
        <w:rPr>
          <w:rFonts w:ascii="Roboto" w:hAnsi="Roboto"/>
          <w:sz w:val="22"/>
          <w:szCs w:val="22"/>
        </w:rPr>
        <w:t xml:space="preserve">el sistema </w:t>
      </w:r>
      <w:r w:rsidR="002732FC" w:rsidRPr="00C87B0D">
        <w:rPr>
          <w:rFonts w:ascii="Roboto" w:hAnsi="Roboto"/>
          <w:sz w:val="22"/>
          <w:szCs w:val="22"/>
        </w:rPr>
        <w:t xml:space="preserve">capturará los datos consignados en </w:t>
      </w:r>
      <w:r w:rsidR="002A389F" w:rsidRPr="00C87B0D">
        <w:rPr>
          <w:rFonts w:ascii="Roboto" w:hAnsi="Roboto"/>
          <w:sz w:val="22"/>
          <w:szCs w:val="22"/>
        </w:rPr>
        <w:t>las aplicaciones informáticas corporativas</w:t>
      </w:r>
      <w:r w:rsidR="002732FC" w:rsidRPr="00C87B0D">
        <w:rPr>
          <w:rFonts w:ascii="Roboto" w:hAnsi="Roboto"/>
          <w:sz w:val="22"/>
          <w:szCs w:val="22"/>
        </w:rPr>
        <w:t xml:space="preserve"> sobre el </w:t>
      </w:r>
      <w:r w:rsidR="007A3BB3" w:rsidRPr="00C87B0D">
        <w:rPr>
          <w:rFonts w:ascii="Roboto" w:hAnsi="Roboto"/>
          <w:sz w:val="22"/>
          <w:szCs w:val="22"/>
        </w:rPr>
        <w:t>desempeño de cargos de</w:t>
      </w:r>
      <w:r w:rsidR="002732FC" w:rsidRPr="00C87B0D">
        <w:rPr>
          <w:rFonts w:ascii="Roboto" w:hAnsi="Roboto"/>
          <w:sz w:val="22"/>
          <w:szCs w:val="22"/>
        </w:rPr>
        <w:t xml:space="preserve"> coordinaci</w:t>
      </w:r>
      <w:r w:rsidR="007A3BB3" w:rsidRPr="00C87B0D">
        <w:rPr>
          <w:rFonts w:ascii="Roboto" w:hAnsi="Roboto"/>
          <w:sz w:val="22"/>
          <w:szCs w:val="22"/>
        </w:rPr>
        <w:t>ón docente y tutoría</w:t>
      </w:r>
      <w:r w:rsidR="00572784" w:rsidRPr="00C87B0D">
        <w:rPr>
          <w:rFonts w:ascii="Roboto" w:hAnsi="Roboto"/>
          <w:sz w:val="22"/>
          <w:szCs w:val="22"/>
        </w:rPr>
        <w:t xml:space="preserve"> y los trasladará al expediente electrónico docente. </w:t>
      </w:r>
    </w:p>
    <w:p w14:paraId="7D23B7ED" w14:textId="50A2CD34" w:rsidR="00DF034B" w:rsidRPr="00C87B0D" w:rsidRDefault="00572784" w:rsidP="00C87B0D">
      <w:pPr>
        <w:spacing w:before="240" w:after="240"/>
        <w:jc w:val="both"/>
        <w:rPr>
          <w:rFonts w:ascii="Roboto" w:hAnsi="Roboto"/>
          <w:sz w:val="22"/>
          <w:szCs w:val="22"/>
        </w:rPr>
      </w:pPr>
      <w:r w:rsidRPr="00C87B0D">
        <w:rPr>
          <w:rFonts w:ascii="Roboto" w:hAnsi="Roboto"/>
          <w:sz w:val="22"/>
          <w:szCs w:val="22"/>
        </w:rPr>
        <w:t>C</w:t>
      </w:r>
      <w:r w:rsidR="00444557" w:rsidRPr="00C87B0D">
        <w:rPr>
          <w:rFonts w:ascii="Roboto" w:hAnsi="Roboto"/>
          <w:sz w:val="22"/>
          <w:szCs w:val="22"/>
        </w:rPr>
        <w:t xml:space="preserve">uando ello no resulte viable, la persona interesada podrá aportar </w:t>
      </w:r>
      <w:r w:rsidR="00DF034B" w:rsidRPr="00C87B0D">
        <w:rPr>
          <w:rFonts w:ascii="Roboto" w:hAnsi="Roboto"/>
          <w:sz w:val="22"/>
          <w:szCs w:val="22"/>
        </w:rPr>
        <w:t xml:space="preserve">certificación expedida por la </w:t>
      </w:r>
      <w:r w:rsidR="002A4575" w:rsidRPr="00C87B0D">
        <w:rPr>
          <w:rFonts w:ascii="Roboto" w:hAnsi="Roboto"/>
          <w:sz w:val="22"/>
          <w:szCs w:val="22"/>
        </w:rPr>
        <w:t xml:space="preserve">secretaría o </w:t>
      </w:r>
      <w:r w:rsidR="00DF034B" w:rsidRPr="00C87B0D">
        <w:rPr>
          <w:rFonts w:ascii="Roboto" w:hAnsi="Roboto"/>
          <w:sz w:val="22"/>
          <w:szCs w:val="22"/>
        </w:rPr>
        <w:t>dirección del centro, o mediante la resolución administrativa de nombramiento, cuando exista. En todo caso, la certificación deberá indicar el tipo de cargo o coordinación, el centro en el que se ha desempeñado</w:t>
      </w:r>
      <w:r w:rsidR="00123016" w:rsidRPr="00C87B0D">
        <w:rPr>
          <w:rFonts w:ascii="Roboto" w:hAnsi="Roboto"/>
          <w:sz w:val="22"/>
          <w:szCs w:val="22"/>
        </w:rPr>
        <w:t xml:space="preserve"> y</w:t>
      </w:r>
      <w:r w:rsidR="00DF034B" w:rsidRPr="00C87B0D">
        <w:rPr>
          <w:rFonts w:ascii="Roboto" w:hAnsi="Roboto"/>
          <w:sz w:val="22"/>
          <w:szCs w:val="22"/>
        </w:rPr>
        <w:t xml:space="preserve"> las fechas de inicio y fin</w:t>
      </w:r>
      <w:r w:rsidR="00123016" w:rsidRPr="00C87B0D">
        <w:rPr>
          <w:rFonts w:ascii="Roboto" w:hAnsi="Roboto"/>
          <w:sz w:val="22"/>
          <w:szCs w:val="22"/>
        </w:rPr>
        <w:t>.</w:t>
      </w:r>
    </w:p>
    <w:p w14:paraId="0C6EEC1B" w14:textId="74658753" w:rsidR="00390E55" w:rsidRPr="00C87B0D" w:rsidRDefault="003207BB" w:rsidP="00C87B0D">
      <w:pPr>
        <w:spacing w:before="240" w:after="240"/>
        <w:jc w:val="both"/>
        <w:rPr>
          <w:rFonts w:ascii="Roboto" w:hAnsi="Roboto"/>
          <w:sz w:val="22"/>
          <w:szCs w:val="22"/>
        </w:rPr>
      </w:pPr>
      <w:r w:rsidRPr="00C87B0D">
        <w:rPr>
          <w:rFonts w:ascii="Roboto" w:hAnsi="Roboto"/>
          <w:sz w:val="22"/>
          <w:szCs w:val="22"/>
        </w:rPr>
        <w:t>5</w:t>
      </w:r>
      <w:r w:rsidR="00032E7B" w:rsidRPr="00C87B0D">
        <w:rPr>
          <w:rFonts w:ascii="Roboto" w:hAnsi="Roboto"/>
          <w:sz w:val="22"/>
          <w:szCs w:val="22"/>
        </w:rPr>
        <w:t xml:space="preserve">.2. Tutorización de </w:t>
      </w:r>
      <w:r w:rsidR="009523C8" w:rsidRPr="00C87B0D">
        <w:rPr>
          <w:rFonts w:ascii="Roboto" w:hAnsi="Roboto"/>
          <w:sz w:val="22"/>
          <w:szCs w:val="22"/>
        </w:rPr>
        <w:t xml:space="preserve">personal </w:t>
      </w:r>
      <w:r w:rsidR="00022C9F" w:rsidRPr="00C87B0D">
        <w:rPr>
          <w:rFonts w:ascii="Roboto" w:hAnsi="Roboto"/>
          <w:sz w:val="22"/>
          <w:szCs w:val="22"/>
        </w:rPr>
        <w:t>en</w:t>
      </w:r>
      <w:r w:rsidR="009523C8" w:rsidRPr="00C87B0D">
        <w:rPr>
          <w:rFonts w:ascii="Roboto" w:hAnsi="Roboto"/>
          <w:sz w:val="22"/>
          <w:szCs w:val="22"/>
        </w:rPr>
        <w:t xml:space="preserve"> prácticas</w:t>
      </w:r>
    </w:p>
    <w:p w14:paraId="1BBC9D8A" w14:textId="3CF86557" w:rsidR="00A13717" w:rsidRPr="00C87B0D" w:rsidRDefault="00236B00" w:rsidP="00C87B0D">
      <w:pPr>
        <w:spacing w:before="240" w:after="240"/>
        <w:jc w:val="both"/>
        <w:rPr>
          <w:rFonts w:ascii="Roboto" w:hAnsi="Roboto"/>
          <w:sz w:val="22"/>
          <w:szCs w:val="22"/>
        </w:rPr>
      </w:pPr>
      <w:r w:rsidRPr="00C87B0D">
        <w:rPr>
          <w:rFonts w:ascii="Roboto" w:hAnsi="Roboto"/>
          <w:sz w:val="22"/>
          <w:szCs w:val="22"/>
        </w:rPr>
        <w:lastRenderedPageBreak/>
        <w:t>La información relativa al desempeño de funciones de tutorización de personal funcionario en prácticas o de alumnado en prácticas de las universidades, así como de la formación conducente al reconocimiento de la formación pedagógica y didáctica a que se refiere el artículo 100.2 de la Ley Orgánica 2/2006, de 3 de mayo, de Educación, se incorporará de oficio a partir de los datos que consten en las aplicaciones informáticas corporativas.</w:t>
      </w:r>
    </w:p>
    <w:p w14:paraId="4812CF3C" w14:textId="33AA9EF2" w:rsidR="00B225F1" w:rsidRPr="00C87B0D" w:rsidRDefault="003207BB" w:rsidP="00C87B0D">
      <w:pPr>
        <w:spacing w:before="240" w:after="240"/>
        <w:jc w:val="both"/>
        <w:rPr>
          <w:rFonts w:ascii="Roboto" w:hAnsi="Roboto"/>
          <w:b/>
          <w:bCs/>
          <w:sz w:val="22"/>
          <w:szCs w:val="22"/>
        </w:rPr>
      </w:pPr>
      <w:r w:rsidRPr="00C87B0D">
        <w:rPr>
          <w:rFonts w:ascii="Roboto" w:hAnsi="Roboto"/>
          <w:b/>
          <w:bCs/>
          <w:sz w:val="22"/>
          <w:szCs w:val="22"/>
        </w:rPr>
        <w:t>6</w:t>
      </w:r>
      <w:r w:rsidR="008D3209" w:rsidRPr="00C87B0D">
        <w:rPr>
          <w:rFonts w:ascii="Roboto" w:hAnsi="Roboto"/>
          <w:b/>
          <w:bCs/>
          <w:sz w:val="22"/>
          <w:szCs w:val="22"/>
        </w:rPr>
        <w:t>. Publicaciones</w:t>
      </w:r>
    </w:p>
    <w:p w14:paraId="5280F45A" w14:textId="2C5C1DC8" w:rsidR="008D3209" w:rsidRPr="00C87B0D" w:rsidRDefault="003207BB" w:rsidP="00C87B0D">
      <w:pPr>
        <w:spacing w:before="240" w:after="240"/>
        <w:jc w:val="both"/>
        <w:rPr>
          <w:rFonts w:ascii="Roboto" w:hAnsi="Roboto"/>
          <w:sz w:val="22"/>
          <w:szCs w:val="22"/>
        </w:rPr>
      </w:pPr>
      <w:r w:rsidRPr="00C87B0D">
        <w:rPr>
          <w:rFonts w:ascii="Roboto" w:hAnsi="Roboto"/>
          <w:sz w:val="22"/>
          <w:szCs w:val="22"/>
        </w:rPr>
        <w:t>6</w:t>
      </w:r>
      <w:r w:rsidR="00B225F1" w:rsidRPr="00C87B0D">
        <w:rPr>
          <w:rFonts w:ascii="Roboto" w:hAnsi="Roboto"/>
          <w:sz w:val="22"/>
          <w:szCs w:val="22"/>
        </w:rPr>
        <w:t xml:space="preserve">.1. </w:t>
      </w:r>
      <w:r w:rsidR="009547D1" w:rsidRPr="00C87B0D">
        <w:rPr>
          <w:rFonts w:ascii="Roboto" w:hAnsi="Roboto"/>
          <w:sz w:val="22"/>
          <w:szCs w:val="22"/>
        </w:rPr>
        <w:t>Libros</w:t>
      </w:r>
      <w:r w:rsidR="008D3209" w:rsidRPr="00C87B0D">
        <w:rPr>
          <w:rFonts w:ascii="Roboto" w:hAnsi="Roboto"/>
          <w:sz w:val="22"/>
          <w:szCs w:val="22"/>
        </w:rPr>
        <w:t xml:space="preserve"> </w:t>
      </w:r>
      <w:r w:rsidR="00B36855" w:rsidRPr="00C87B0D">
        <w:rPr>
          <w:rFonts w:ascii="Roboto" w:hAnsi="Roboto"/>
          <w:sz w:val="22"/>
          <w:szCs w:val="22"/>
        </w:rPr>
        <w:t xml:space="preserve">con </w:t>
      </w:r>
      <w:r w:rsidR="009B77A5" w:rsidRPr="00C87B0D">
        <w:rPr>
          <w:rFonts w:ascii="Roboto" w:hAnsi="Roboto"/>
          <w:sz w:val="22"/>
          <w:szCs w:val="22"/>
        </w:rPr>
        <w:t>ISBN</w:t>
      </w:r>
    </w:p>
    <w:p w14:paraId="54AFC664" w14:textId="6D7DD8CA" w:rsidR="1A7D7666" w:rsidRPr="00C87B0D" w:rsidRDefault="06F6C8CD" w:rsidP="00C87B0D">
      <w:pPr>
        <w:spacing w:before="240" w:after="240"/>
        <w:jc w:val="both"/>
        <w:rPr>
          <w:rFonts w:ascii="Roboto" w:hAnsi="Roboto"/>
          <w:sz w:val="22"/>
          <w:szCs w:val="22"/>
          <w:lang w:val="es-ES"/>
        </w:rPr>
      </w:pPr>
      <w:r w:rsidRPr="00C87B0D">
        <w:rPr>
          <w:rFonts w:ascii="Roboto" w:hAnsi="Roboto"/>
          <w:sz w:val="22"/>
          <w:szCs w:val="22"/>
          <w:lang w:val="es-ES"/>
        </w:rPr>
        <w:t>La publicación de libros, en cualquiera de sus formatos, se acreditará mediante su identificación a través del código ISBN correspondiente. Para su correcta validación, la administración podrá comprobar los metadatos de la obra en los registros y bases de datos bibliográficas accesibles (catálogos editoriales, bases de datos nacionales o internacionales, etc.)</w:t>
      </w:r>
    </w:p>
    <w:p w14:paraId="590864E9" w14:textId="4DD24618" w:rsidR="0071614A" w:rsidRPr="00C87B0D" w:rsidRDefault="003207BB" w:rsidP="00C87B0D">
      <w:pPr>
        <w:spacing w:before="240" w:after="240"/>
        <w:jc w:val="both"/>
        <w:rPr>
          <w:rFonts w:ascii="Roboto" w:hAnsi="Roboto"/>
          <w:sz w:val="22"/>
          <w:szCs w:val="22"/>
          <w:lang w:val="es-ES"/>
        </w:rPr>
      </w:pPr>
      <w:r w:rsidRPr="00C87B0D">
        <w:rPr>
          <w:rFonts w:ascii="Roboto" w:hAnsi="Roboto"/>
          <w:sz w:val="22"/>
          <w:szCs w:val="22"/>
          <w:lang w:val="es-ES"/>
        </w:rPr>
        <w:t>6</w:t>
      </w:r>
      <w:r w:rsidR="0071614A" w:rsidRPr="00C87B0D">
        <w:rPr>
          <w:rFonts w:ascii="Roboto" w:hAnsi="Roboto"/>
          <w:sz w:val="22"/>
          <w:szCs w:val="22"/>
          <w:lang w:val="es-ES"/>
        </w:rPr>
        <w:t xml:space="preserve">.2. </w:t>
      </w:r>
      <w:r w:rsidR="19B5628E" w:rsidRPr="00C87B0D">
        <w:rPr>
          <w:rFonts w:ascii="Roboto" w:hAnsi="Roboto"/>
          <w:sz w:val="22"/>
          <w:szCs w:val="22"/>
          <w:lang w:val="es-ES"/>
        </w:rPr>
        <w:t xml:space="preserve">Otras publicaciones </w:t>
      </w:r>
      <w:r w:rsidR="0071614A" w:rsidRPr="00C87B0D">
        <w:rPr>
          <w:rFonts w:ascii="Roboto" w:hAnsi="Roboto"/>
          <w:sz w:val="22"/>
          <w:szCs w:val="22"/>
          <w:lang w:val="es-ES"/>
        </w:rPr>
        <w:t>sin ISBN</w:t>
      </w:r>
      <w:r w:rsidR="00372E41" w:rsidRPr="00C87B0D">
        <w:rPr>
          <w:rFonts w:ascii="Roboto" w:hAnsi="Roboto"/>
          <w:sz w:val="22"/>
          <w:szCs w:val="22"/>
          <w:lang w:val="es-ES"/>
        </w:rPr>
        <w:t xml:space="preserve"> y con </w:t>
      </w:r>
      <w:r w:rsidR="0053465F" w:rsidRPr="00C87B0D">
        <w:rPr>
          <w:rFonts w:ascii="Roboto" w:hAnsi="Roboto"/>
          <w:sz w:val="22"/>
          <w:szCs w:val="22"/>
          <w:lang w:val="es-ES"/>
        </w:rPr>
        <w:t>depósito legal</w:t>
      </w:r>
    </w:p>
    <w:p w14:paraId="5987AB56" w14:textId="132A899A" w:rsidR="345D5FEA" w:rsidRPr="00C87B0D" w:rsidRDefault="345D5FEA" w:rsidP="00C87B0D">
      <w:pPr>
        <w:spacing w:before="240" w:after="240"/>
        <w:jc w:val="both"/>
        <w:rPr>
          <w:rFonts w:ascii="Roboto" w:hAnsi="Roboto"/>
          <w:sz w:val="22"/>
          <w:szCs w:val="22"/>
          <w:lang w:val="es-ES"/>
        </w:rPr>
      </w:pPr>
      <w:r w:rsidRPr="00C87B0D">
        <w:rPr>
          <w:rFonts w:ascii="Roboto" w:hAnsi="Roboto"/>
          <w:sz w:val="22"/>
          <w:szCs w:val="22"/>
          <w:lang w:val="es-ES"/>
        </w:rPr>
        <w:t>La</w:t>
      </w:r>
      <w:r w:rsidR="020DE647" w:rsidRPr="00C87B0D">
        <w:rPr>
          <w:rFonts w:ascii="Roboto" w:hAnsi="Roboto"/>
          <w:sz w:val="22"/>
          <w:szCs w:val="22"/>
          <w:lang w:val="es-ES"/>
        </w:rPr>
        <w:t>s</w:t>
      </w:r>
      <w:r w:rsidRPr="00C87B0D">
        <w:rPr>
          <w:rFonts w:ascii="Roboto" w:hAnsi="Roboto"/>
          <w:sz w:val="22"/>
          <w:szCs w:val="22"/>
          <w:lang w:val="es-ES"/>
        </w:rPr>
        <w:t xml:space="preserve"> publicaci</w:t>
      </w:r>
      <w:r w:rsidR="5FB8614C" w:rsidRPr="00C87B0D">
        <w:rPr>
          <w:rFonts w:ascii="Roboto" w:hAnsi="Roboto"/>
          <w:sz w:val="22"/>
          <w:szCs w:val="22"/>
          <w:lang w:val="es-ES"/>
        </w:rPr>
        <w:t>ones</w:t>
      </w:r>
      <w:r w:rsidRPr="00C87B0D">
        <w:rPr>
          <w:rFonts w:ascii="Roboto" w:hAnsi="Roboto"/>
          <w:sz w:val="22"/>
          <w:szCs w:val="22"/>
          <w:lang w:val="es-ES"/>
        </w:rPr>
        <w:t xml:space="preserve"> que no dispongan de </w:t>
      </w:r>
      <w:proofErr w:type="gramStart"/>
      <w:r w:rsidRPr="00C87B0D">
        <w:rPr>
          <w:rFonts w:ascii="Roboto" w:hAnsi="Roboto"/>
          <w:sz w:val="22"/>
          <w:szCs w:val="22"/>
          <w:lang w:val="es-ES"/>
        </w:rPr>
        <w:t>ISBN</w:t>
      </w:r>
      <w:proofErr w:type="gramEnd"/>
      <w:r w:rsidRPr="00C87B0D">
        <w:rPr>
          <w:rFonts w:ascii="Roboto" w:hAnsi="Roboto"/>
          <w:sz w:val="22"/>
          <w:szCs w:val="22"/>
          <w:lang w:val="es-ES"/>
        </w:rPr>
        <w:t xml:space="preserve"> pero sí de depósito legal se acreditará mediante la presentación de la referencia completa de la obra y del justificante de inscripción en el registro de depósito legal. A estos efectos, la certificación o documentación acreditativa deberá incluir, como mínimo, el título de la obra, la autoría, </w:t>
      </w:r>
      <w:r w:rsidR="4A11CDDE" w:rsidRPr="00C87B0D">
        <w:rPr>
          <w:rFonts w:ascii="Roboto" w:hAnsi="Roboto"/>
          <w:sz w:val="22"/>
          <w:szCs w:val="22"/>
          <w:lang w:val="es-ES"/>
        </w:rPr>
        <w:t xml:space="preserve">número de autores, la entidad responsable, </w:t>
      </w:r>
      <w:r w:rsidRPr="00C87B0D">
        <w:rPr>
          <w:rFonts w:ascii="Roboto" w:hAnsi="Roboto"/>
          <w:sz w:val="22"/>
          <w:szCs w:val="22"/>
          <w:lang w:val="es-ES"/>
        </w:rPr>
        <w:t>el número de depósito legal, el lugar y el año de edición y, en su caso, el número de ejemplares.</w:t>
      </w:r>
    </w:p>
    <w:p w14:paraId="4CA74E1B" w14:textId="7144D156" w:rsidR="0053465F" w:rsidRPr="00C87B0D" w:rsidRDefault="003207BB" w:rsidP="00C87B0D">
      <w:pPr>
        <w:spacing w:before="240" w:after="240"/>
        <w:jc w:val="both"/>
        <w:rPr>
          <w:rFonts w:ascii="Roboto" w:hAnsi="Roboto"/>
          <w:sz w:val="22"/>
          <w:szCs w:val="22"/>
          <w:lang w:val="es-ES"/>
        </w:rPr>
      </w:pPr>
      <w:r w:rsidRPr="00C87B0D">
        <w:rPr>
          <w:rFonts w:ascii="Roboto" w:hAnsi="Roboto"/>
          <w:sz w:val="22"/>
          <w:szCs w:val="22"/>
          <w:lang w:val="es-ES"/>
        </w:rPr>
        <w:t>6</w:t>
      </w:r>
      <w:r w:rsidR="0053465F" w:rsidRPr="00C87B0D">
        <w:rPr>
          <w:rFonts w:ascii="Roboto" w:hAnsi="Roboto"/>
          <w:sz w:val="22"/>
          <w:szCs w:val="22"/>
          <w:lang w:val="es-ES"/>
        </w:rPr>
        <w:t xml:space="preserve">.3. </w:t>
      </w:r>
      <w:r w:rsidR="00B513B6" w:rsidRPr="00C87B0D">
        <w:rPr>
          <w:rFonts w:ascii="Roboto" w:hAnsi="Roboto"/>
          <w:sz w:val="22"/>
          <w:szCs w:val="22"/>
          <w:lang w:val="es-ES"/>
        </w:rPr>
        <w:t>Artículos</w:t>
      </w:r>
      <w:r w:rsidR="000762F2" w:rsidRPr="00C87B0D">
        <w:rPr>
          <w:rFonts w:ascii="Roboto" w:hAnsi="Roboto"/>
          <w:sz w:val="22"/>
          <w:szCs w:val="22"/>
          <w:lang w:val="es-ES"/>
        </w:rPr>
        <w:t xml:space="preserve"> </w:t>
      </w:r>
      <w:r w:rsidR="00A03F00" w:rsidRPr="00C87B0D">
        <w:rPr>
          <w:rFonts w:ascii="Roboto" w:hAnsi="Roboto"/>
          <w:sz w:val="22"/>
          <w:szCs w:val="22"/>
          <w:lang w:val="es-ES"/>
        </w:rPr>
        <w:t>con ISSN</w:t>
      </w:r>
      <w:r w:rsidR="00DB4954" w:rsidRPr="00C87B0D">
        <w:rPr>
          <w:rFonts w:ascii="Roboto" w:hAnsi="Roboto"/>
          <w:sz w:val="22"/>
          <w:szCs w:val="22"/>
          <w:lang w:val="es-ES"/>
        </w:rPr>
        <w:t xml:space="preserve"> </w:t>
      </w:r>
    </w:p>
    <w:p w14:paraId="208964D6" w14:textId="44058F5D" w:rsidR="00193857" w:rsidRPr="00C87B0D" w:rsidRDefault="67514D8D" w:rsidP="00C87B0D">
      <w:pPr>
        <w:spacing w:before="240" w:after="240"/>
        <w:jc w:val="both"/>
        <w:rPr>
          <w:rFonts w:ascii="Roboto" w:hAnsi="Roboto"/>
          <w:sz w:val="22"/>
          <w:szCs w:val="22"/>
        </w:rPr>
      </w:pPr>
      <w:r w:rsidRPr="00C87B0D">
        <w:rPr>
          <w:rFonts w:ascii="Roboto" w:hAnsi="Roboto"/>
          <w:sz w:val="22"/>
          <w:szCs w:val="22"/>
          <w:lang w:val="es-ES"/>
        </w:rPr>
        <w:t>La publicación de artículos</w:t>
      </w:r>
      <w:r w:rsidR="6EC302FA" w:rsidRPr="00C87B0D">
        <w:rPr>
          <w:rFonts w:ascii="Roboto" w:hAnsi="Roboto"/>
          <w:sz w:val="22"/>
          <w:szCs w:val="22"/>
          <w:lang w:val="es-ES"/>
        </w:rPr>
        <w:t>,</w:t>
      </w:r>
      <w:r w:rsidRPr="00C87B0D">
        <w:rPr>
          <w:rFonts w:ascii="Roboto" w:hAnsi="Roboto"/>
          <w:sz w:val="22"/>
          <w:szCs w:val="22"/>
          <w:lang w:val="es-ES"/>
        </w:rPr>
        <w:t xml:space="preserve"> en </w:t>
      </w:r>
      <w:r w:rsidR="00F75A8F" w:rsidRPr="00C87B0D">
        <w:rPr>
          <w:rFonts w:ascii="Roboto" w:hAnsi="Roboto"/>
          <w:sz w:val="22"/>
          <w:szCs w:val="22"/>
          <w:lang w:val="es-ES"/>
        </w:rPr>
        <w:t xml:space="preserve">cualquiera de </w:t>
      </w:r>
      <w:r w:rsidRPr="00C87B0D">
        <w:rPr>
          <w:rFonts w:ascii="Roboto" w:hAnsi="Roboto"/>
          <w:sz w:val="22"/>
          <w:szCs w:val="22"/>
          <w:lang w:val="es-ES"/>
        </w:rPr>
        <w:t xml:space="preserve">sus </w:t>
      </w:r>
      <w:r w:rsidR="14726D73" w:rsidRPr="00C87B0D">
        <w:rPr>
          <w:rFonts w:ascii="Roboto" w:hAnsi="Roboto"/>
          <w:sz w:val="22"/>
          <w:szCs w:val="22"/>
          <w:lang w:val="es-ES"/>
        </w:rPr>
        <w:t xml:space="preserve">formatos, </w:t>
      </w:r>
      <w:r w:rsidR="60E2696D" w:rsidRPr="00C87B0D">
        <w:rPr>
          <w:rFonts w:ascii="Roboto" w:hAnsi="Roboto"/>
          <w:sz w:val="22"/>
          <w:szCs w:val="22"/>
          <w:lang w:val="es-ES"/>
        </w:rPr>
        <w:t>se acreditará mediante su identificación a través del código ISSN</w:t>
      </w:r>
      <w:r w:rsidR="59DEF64C" w:rsidRPr="00C87B0D">
        <w:rPr>
          <w:rFonts w:ascii="Roboto" w:hAnsi="Roboto"/>
          <w:sz w:val="22"/>
          <w:szCs w:val="22"/>
          <w:lang w:val="es-ES"/>
        </w:rPr>
        <w:t xml:space="preserve"> </w:t>
      </w:r>
      <w:r w:rsidR="6E00ABDB" w:rsidRPr="00C87B0D">
        <w:rPr>
          <w:rFonts w:ascii="Roboto" w:hAnsi="Roboto"/>
          <w:sz w:val="22"/>
          <w:szCs w:val="22"/>
          <w:lang w:val="es-ES"/>
        </w:rPr>
        <w:t xml:space="preserve">de la revista y, en su caso, del </w:t>
      </w:r>
      <w:r w:rsidR="59DEF64C" w:rsidRPr="00C87B0D">
        <w:rPr>
          <w:rFonts w:ascii="Roboto" w:hAnsi="Roboto"/>
          <w:sz w:val="22"/>
          <w:szCs w:val="22"/>
          <w:lang w:val="es-ES"/>
        </w:rPr>
        <w:t>DOI</w:t>
      </w:r>
      <w:r w:rsidR="540A9AA8" w:rsidRPr="00C87B0D">
        <w:rPr>
          <w:rFonts w:ascii="Roboto" w:hAnsi="Roboto"/>
          <w:sz w:val="22"/>
          <w:szCs w:val="22"/>
          <w:lang w:val="es-ES"/>
        </w:rPr>
        <w:t xml:space="preserve"> del artículo</w:t>
      </w:r>
      <w:r w:rsidR="60391C7D" w:rsidRPr="00C87B0D">
        <w:rPr>
          <w:rFonts w:ascii="Roboto" w:hAnsi="Roboto"/>
          <w:sz w:val="22"/>
          <w:szCs w:val="22"/>
          <w:lang w:val="es-ES"/>
        </w:rPr>
        <w:t>. Para su correcta validación la persona interesada deberá adjuntar</w:t>
      </w:r>
      <w:r w:rsidR="59DEF64C" w:rsidRPr="00C87B0D">
        <w:rPr>
          <w:rFonts w:ascii="Roboto" w:hAnsi="Roboto"/>
          <w:sz w:val="22"/>
          <w:szCs w:val="22"/>
          <w:lang w:val="es-ES"/>
        </w:rPr>
        <w:t xml:space="preserve"> </w:t>
      </w:r>
      <w:r w:rsidR="743FCD1C" w:rsidRPr="00C87B0D">
        <w:rPr>
          <w:rFonts w:ascii="Roboto" w:hAnsi="Roboto"/>
          <w:sz w:val="22"/>
          <w:szCs w:val="22"/>
          <w:lang w:val="es-ES"/>
        </w:rPr>
        <w:t>un</w:t>
      </w:r>
      <w:r w:rsidR="60391C7D" w:rsidRPr="00C87B0D">
        <w:rPr>
          <w:rFonts w:ascii="Roboto" w:hAnsi="Roboto"/>
          <w:sz w:val="22"/>
          <w:szCs w:val="22"/>
          <w:lang w:val="es-ES"/>
        </w:rPr>
        <w:t xml:space="preserve"> certificado</w:t>
      </w:r>
      <w:r w:rsidR="18BAB497" w:rsidRPr="00C87B0D">
        <w:rPr>
          <w:rFonts w:ascii="Roboto" w:hAnsi="Roboto"/>
          <w:sz w:val="22"/>
          <w:szCs w:val="22"/>
          <w:lang w:val="es-ES"/>
        </w:rPr>
        <w:t xml:space="preserve"> </w:t>
      </w:r>
      <w:r w:rsidR="548B430D" w:rsidRPr="00C87B0D">
        <w:rPr>
          <w:rFonts w:ascii="Roboto" w:hAnsi="Roboto"/>
          <w:sz w:val="22"/>
          <w:szCs w:val="22"/>
        </w:rPr>
        <w:t>en el que conste: el número de ejemplares, lugares de distribución o venta, o asociación científica o didáctica legalmente constituida a la que pertenece la revista, título de la publicación, autor/es, depósito legal</w:t>
      </w:r>
      <w:r w:rsidR="00D81005" w:rsidRPr="00C87B0D">
        <w:rPr>
          <w:rFonts w:ascii="Roboto" w:hAnsi="Roboto"/>
          <w:sz w:val="22"/>
          <w:szCs w:val="22"/>
        </w:rPr>
        <w:t xml:space="preserve">, </w:t>
      </w:r>
      <w:r w:rsidR="548B430D" w:rsidRPr="00C87B0D">
        <w:rPr>
          <w:rFonts w:ascii="Roboto" w:hAnsi="Roboto"/>
          <w:sz w:val="22"/>
          <w:szCs w:val="22"/>
        </w:rPr>
        <w:t>fecha de edición</w:t>
      </w:r>
      <w:r w:rsidR="00D81005" w:rsidRPr="00C87B0D">
        <w:rPr>
          <w:rFonts w:ascii="Roboto" w:hAnsi="Roboto"/>
          <w:sz w:val="22"/>
          <w:szCs w:val="22"/>
        </w:rPr>
        <w:t xml:space="preserve"> y página de inicio y fin.</w:t>
      </w:r>
    </w:p>
    <w:p w14:paraId="05D443ED" w14:textId="75DA6A9C" w:rsidR="00317AD4" w:rsidRPr="00C87B0D" w:rsidRDefault="003207BB" w:rsidP="00C87B0D">
      <w:pPr>
        <w:spacing w:before="240" w:after="240"/>
        <w:jc w:val="both"/>
        <w:rPr>
          <w:rFonts w:ascii="Roboto" w:hAnsi="Roboto"/>
          <w:sz w:val="22"/>
          <w:szCs w:val="22"/>
        </w:rPr>
      </w:pPr>
      <w:r w:rsidRPr="00C87B0D">
        <w:rPr>
          <w:rFonts w:ascii="Roboto" w:hAnsi="Roboto"/>
          <w:sz w:val="22"/>
          <w:szCs w:val="22"/>
        </w:rPr>
        <w:t>6</w:t>
      </w:r>
      <w:r w:rsidR="00317AD4" w:rsidRPr="00C87B0D">
        <w:rPr>
          <w:rFonts w:ascii="Roboto" w:hAnsi="Roboto"/>
          <w:sz w:val="22"/>
          <w:szCs w:val="22"/>
        </w:rPr>
        <w:t>.4. Materiales curriculares</w:t>
      </w:r>
    </w:p>
    <w:p w14:paraId="530543E7" w14:textId="2F7F8B7A" w:rsidR="00317AD4" w:rsidRPr="00C87B0D" w:rsidRDefault="58A1974B" w:rsidP="00C87B0D">
      <w:pPr>
        <w:spacing w:before="240" w:after="240"/>
        <w:jc w:val="both"/>
        <w:rPr>
          <w:rFonts w:ascii="Roboto" w:hAnsi="Roboto"/>
          <w:sz w:val="22"/>
          <w:szCs w:val="22"/>
          <w:lang w:val="es-ES"/>
        </w:rPr>
      </w:pPr>
      <w:r w:rsidRPr="00C87B0D">
        <w:rPr>
          <w:rFonts w:ascii="Roboto" w:hAnsi="Roboto"/>
          <w:sz w:val="22"/>
          <w:szCs w:val="22"/>
        </w:rPr>
        <w:t xml:space="preserve">Los materiales didácticos elaborados en el marco de convocatorias de la administración educativa </w:t>
      </w:r>
      <w:r w:rsidR="3323444F" w:rsidRPr="00C87B0D">
        <w:rPr>
          <w:rFonts w:ascii="Roboto" w:hAnsi="Roboto"/>
          <w:sz w:val="22"/>
          <w:szCs w:val="22"/>
        </w:rPr>
        <w:t>de la Generalitat</w:t>
      </w:r>
      <w:r w:rsidRPr="00C87B0D">
        <w:rPr>
          <w:rFonts w:ascii="Roboto" w:hAnsi="Roboto"/>
          <w:sz w:val="22"/>
          <w:szCs w:val="22"/>
        </w:rPr>
        <w:t xml:space="preserve"> </w:t>
      </w:r>
      <w:r w:rsidR="3323444F" w:rsidRPr="00C87B0D">
        <w:rPr>
          <w:rFonts w:ascii="Roboto" w:hAnsi="Roboto"/>
          <w:sz w:val="22"/>
          <w:szCs w:val="22"/>
        </w:rPr>
        <w:t>Valenciana</w:t>
      </w:r>
      <w:r w:rsidRPr="00C87B0D">
        <w:rPr>
          <w:rFonts w:ascii="Roboto" w:hAnsi="Roboto"/>
          <w:sz w:val="22"/>
          <w:szCs w:val="22"/>
        </w:rPr>
        <w:t xml:space="preserve"> serán incorporados de oficio al expediente electrónico. </w:t>
      </w:r>
      <w:r w:rsidR="0F7D8365" w:rsidRPr="00C87B0D">
        <w:rPr>
          <w:rFonts w:ascii="Roboto" w:hAnsi="Roboto"/>
          <w:sz w:val="22"/>
          <w:szCs w:val="22"/>
        </w:rPr>
        <w:t>Sin perjuicio de ello, las personas interesadas podrá</w:t>
      </w:r>
      <w:r w:rsidR="7A8A9DF8" w:rsidRPr="00C87B0D">
        <w:rPr>
          <w:rFonts w:ascii="Roboto" w:hAnsi="Roboto"/>
          <w:sz w:val="22"/>
          <w:szCs w:val="22"/>
        </w:rPr>
        <w:t>n</w:t>
      </w:r>
      <w:r w:rsidR="0F7D8365" w:rsidRPr="00C87B0D">
        <w:rPr>
          <w:rFonts w:ascii="Roboto" w:hAnsi="Roboto"/>
          <w:sz w:val="22"/>
          <w:szCs w:val="22"/>
        </w:rPr>
        <w:t xml:space="preserve"> solicitar el registro de materiales curriculares elaborados en el marco de convocatorias de otras administraciones educativas, en cuyo caso tendrán que acreditar </w:t>
      </w:r>
      <w:r w:rsidR="0E28C84F" w:rsidRPr="00C87B0D">
        <w:rPr>
          <w:rFonts w:ascii="Roboto" w:hAnsi="Roboto"/>
          <w:sz w:val="22"/>
          <w:szCs w:val="22"/>
        </w:rPr>
        <w:t>su identificación a través del código ISSN o DOI</w:t>
      </w:r>
      <w:r w:rsidR="323029D7" w:rsidRPr="00C87B0D">
        <w:rPr>
          <w:rFonts w:ascii="Roboto" w:hAnsi="Roboto"/>
          <w:sz w:val="22"/>
          <w:szCs w:val="22"/>
        </w:rPr>
        <w:t xml:space="preserve"> junto con </w:t>
      </w:r>
      <w:r w:rsidR="6253A192" w:rsidRPr="00C87B0D">
        <w:rPr>
          <w:rFonts w:ascii="Roboto" w:hAnsi="Roboto"/>
          <w:sz w:val="22"/>
          <w:szCs w:val="22"/>
          <w:lang w:val="es-ES"/>
        </w:rPr>
        <w:t xml:space="preserve">un certificado </w:t>
      </w:r>
      <w:r w:rsidR="6253A192" w:rsidRPr="00C87B0D">
        <w:rPr>
          <w:rFonts w:ascii="Roboto" w:hAnsi="Roboto"/>
          <w:sz w:val="22"/>
          <w:szCs w:val="22"/>
        </w:rPr>
        <w:t>en el que conste</w:t>
      </w:r>
      <w:r w:rsidR="0E28C84F" w:rsidRPr="00C87B0D">
        <w:rPr>
          <w:rFonts w:ascii="Roboto" w:hAnsi="Roboto"/>
          <w:sz w:val="22"/>
          <w:szCs w:val="22"/>
        </w:rPr>
        <w:t xml:space="preserve"> </w:t>
      </w:r>
      <w:r w:rsidR="323029D7" w:rsidRPr="00C87B0D">
        <w:rPr>
          <w:rFonts w:ascii="Roboto" w:hAnsi="Roboto"/>
          <w:sz w:val="22"/>
          <w:szCs w:val="22"/>
        </w:rPr>
        <w:t>su</w:t>
      </w:r>
      <w:r w:rsidR="0E28C84F" w:rsidRPr="00C87B0D">
        <w:rPr>
          <w:rFonts w:ascii="Roboto" w:hAnsi="Roboto"/>
          <w:sz w:val="22"/>
          <w:szCs w:val="22"/>
        </w:rPr>
        <w:t xml:space="preserve"> participación en la </w:t>
      </w:r>
      <w:r w:rsidR="7A8A9DF8" w:rsidRPr="00C87B0D">
        <w:rPr>
          <w:rFonts w:ascii="Roboto" w:hAnsi="Roboto"/>
          <w:sz w:val="22"/>
          <w:szCs w:val="22"/>
        </w:rPr>
        <w:t xml:space="preserve">convocatoria para la </w:t>
      </w:r>
      <w:r w:rsidR="0E28C84F" w:rsidRPr="00C87B0D">
        <w:rPr>
          <w:rFonts w:ascii="Roboto" w:hAnsi="Roboto"/>
          <w:sz w:val="22"/>
          <w:szCs w:val="22"/>
        </w:rPr>
        <w:t>elaboración de materiales curriculares.</w:t>
      </w:r>
    </w:p>
    <w:p w14:paraId="40B2027A" w14:textId="5D0C7B7F" w:rsidR="00CB73A7" w:rsidRPr="00C87B0D" w:rsidRDefault="00CB73A7" w:rsidP="00C87B0D">
      <w:pPr>
        <w:spacing w:before="240" w:after="240"/>
        <w:jc w:val="both"/>
        <w:rPr>
          <w:rFonts w:ascii="Roboto" w:hAnsi="Roboto"/>
          <w:b/>
          <w:bCs/>
          <w:sz w:val="22"/>
          <w:szCs w:val="22"/>
        </w:rPr>
      </w:pPr>
      <w:r w:rsidRPr="00C87B0D">
        <w:rPr>
          <w:rFonts w:ascii="Roboto" w:hAnsi="Roboto"/>
          <w:b/>
          <w:bCs/>
          <w:sz w:val="22"/>
          <w:szCs w:val="22"/>
        </w:rPr>
        <w:t>7. Idiomas</w:t>
      </w:r>
    </w:p>
    <w:p w14:paraId="0815CB3B" w14:textId="5B1FD693" w:rsidR="00CB73A7" w:rsidRPr="00C87B0D" w:rsidRDefault="00CB73A7" w:rsidP="00C87B0D">
      <w:pPr>
        <w:spacing w:before="240" w:after="240"/>
        <w:jc w:val="both"/>
        <w:rPr>
          <w:rFonts w:ascii="Roboto" w:hAnsi="Roboto"/>
          <w:sz w:val="22"/>
          <w:szCs w:val="22"/>
        </w:rPr>
      </w:pPr>
      <w:r w:rsidRPr="00C87B0D">
        <w:rPr>
          <w:rFonts w:ascii="Roboto" w:hAnsi="Roboto"/>
          <w:sz w:val="22"/>
          <w:szCs w:val="22"/>
          <w:lang w:val="es-ES"/>
        </w:rPr>
        <w:t xml:space="preserve">7.1. Nivel acreditado según el </w:t>
      </w:r>
      <w:r w:rsidRPr="00C87B0D">
        <w:rPr>
          <w:rFonts w:ascii="Roboto" w:hAnsi="Roboto"/>
          <w:sz w:val="22"/>
          <w:szCs w:val="22"/>
        </w:rPr>
        <w:t>Marco Común Europeo de Referencia para las Lenguas (MCERL)</w:t>
      </w:r>
    </w:p>
    <w:p w14:paraId="47223FCB" w14:textId="1E1D1A2D" w:rsidR="00CB73A7" w:rsidRPr="00C87B0D" w:rsidRDefault="00CB73A7" w:rsidP="00C87B0D">
      <w:pPr>
        <w:spacing w:before="240" w:after="240"/>
        <w:jc w:val="both"/>
        <w:rPr>
          <w:rFonts w:ascii="Roboto" w:hAnsi="Roboto"/>
          <w:sz w:val="22"/>
          <w:szCs w:val="22"/>
          <w:lang w:val="es-ES"/>
        </w:rPr>
      </w:pPr>
      <w:r w:rsidRPr="00C87B0D">
        <w:rPr>
          <w:rFonts w:ascii="Roboto" w:hAnsi="Roboto"/>
          <w:sz w:val="22"/>
          <w:szCs w:val="22"/>
          <w:lang w:val="es-ES"/>
        </w:rPr>
        <w:t xml:space="preserve">Las titulaciones </w:t>
      </w:r>
      <w:r w:rsidR="008D797D" w:rsidRPr="00C87B0D">
        <w:rPr>
          <w:rFonts w:ascii="Roboto" w:hAnsi="Roboto"/>
          <w:sz w:val="22"/>
          <w:szCs w:val="22"/>
          <w:lang w:val="es-ES"/>
        </w:rPr>
        <w:t xml:space="preserve">académicas </w:t>
      </w:r>
      <w:r w:rsidR="00D4523A" w:rsidRPr="00C87B0D">
        <w:rPr>
          <w:rFonts w:ascii="Roboto" w:hAnsi="Roboto"/>
          <w:sz w:val="22"/>
          <w:szCs w:val="22"/>
          <w:lang w:val="es-ES"/>
        </w:rPr>
        <w:t xml:space="preserve">relativas a idiomas extranjeros, </w:t>
      </w:r>
      <w:r w:rsidR="008D797D" w:rsidRPr="00C87B0D">
        <w:rPr>
          <w:rFonts w:ascii="Roboto" w:hAnsi="Roboto"/>
          <w:sz w:val="22"/>
          <w:szCs w:val="22"/>
          <w:lang w:val="es-ES"/>
        </w:rPr>
        <w:t xml:space="preserve">referencias en el </w:t>
      </w:r>
      <w:r w:rsidRPr="00C87B0D">
        <w:rPr>
          <w:rFonts w:ascii="Roboto" w:hAnsi="Roboto"/>
          <w:sz w:val="22"/>
          <w:szCs w:val="22"/>
          <w:lang w:val="es-ES"/>
        </w:rPr>
        <w:t xml:space="preserve">apartado 2 de este anexo, </w:t>
      </w:r>
      <w:r w:rsidR="00B2141E" w:rsidRPr="00C87B0D">
        <w:rPr>
          <w:rFonts w:ascii="Roboto" w:hAnsi="Roboto"/>
          <w:sz w:val="22"/>
          <w:szCs w:val="22"/>
          <w:lang w:val="es-ES"/>
        </w:rPr>
        <w:t>junto con</w:t>
      </w:r>
      <w:r w:rsidRPr="00C87B0D">
        <w:rPr>
          <w:rFonts w:ascii="Roboto" w:hAnsi="Roboto"/>
          <w:sz w:val="22"/>
          <w:szCs w:val="22"/>
          <w:lang w:val="es-ES"/>
        </w:rPr>
        <w:t xml:space="preserve"> las certificaciones expedidas por las escuelas oficiales de idiomas de la Comunitat Valenciana, los certificados de capacitación de lenguas extranjeras</w:t>
      </w:r>
      <w:r w:rsidR="00B2141E" w:rsidRPr="00C87B0D">
        <w:rPr>
          <w:rFonts w:ascii="Roboto" w:hAnsi="Roboto"/>
          <w:sz w:val="22"/>
          <w:szCs w:val="22"/>
          <w:lang w:val="es-ES"/>
        </w:rPr>
        <w:t xml:space="preserve">, </w:t>
      </w:r>
      <w:r w:rsidRPr="00C87B0D">
        <w:rPr>
          <w:rFonts w:ascii="Roboto" w:hAnsi="Roboto"/>
          <w:sz w:val="22"/>
          <w:szCs w:val="22"/>
          <w:lang w:val="es-ES"/>
        </w:rPr>
        <w:t xml:space="preserve">los títulos y certificados expedidos por la Junta </w:t>
      </w:r>
      <w:proofErr w:type="spellStart"/>
      <w:r w:rsidRPr="00C87B0D">
        <w:rPr>
          <w:rFonts w:ascii="Roboto" w:hAnsi="Roboto"/>
          <w:sz w:val="22"/>
          <w:szCs w:val="22"/>
          <w:lang w:val="es-ES"/>
        </w:rPr>
        <w:t>Qualificadora</w:t>
      </w:r>
      <w:proofErr w:type="spellEnd"/>
      <w:r w:rsidRPr="00C87B0D">
        <w:rPr>
          <w:rFonts w:ascii="Roboto" w:hAnsi="Roboto"/>
          <w:sz w:val="22"/>
          <w:szCs w:val="22"/>
          <w:lang w:val="es-ES"/>
        </w:rPr>
        <w:t xml:space="preserve"> de </w:t>
      </w:r>
      <w:proofErr w:type="spellStart"/>
      <w:r w:rsidRPr="00C87B0D">
        <w:rPr>
          <w:rFonts w:ascii="Roboto" w:hAnsi="Roboto"/>
          <w:sz w:val="22"/>
          <w:szCs w:val="22"/>
          <w:lang w:val="es-ES"/>
        </w:rPr>
        <w:t>Coneixements</w:t>
      </w:r>
      <w:proofErr w:type="spellEnd"/>
      <w:r w:rsidRPr="00C87B0D">
        <w:rPr>
          <w:rFonts w:ascii="Roboto" w:hAnsi="Roboto"/>
          <w:sz w:val="22"/>
          <w:szCs w:val="22"/>
          <w:lang w:val="es-ES"/>
        </w:rPr>
        <w:t xml:space="preserve"> de </w:t>
      </w:r>
      <w:proofErr w:type="spellStart"/>
      <w:r w:rsidRPr="00C87B0D">
        <w:rPr>
          <w:rFonts w:ascii="Roboto" w:hAnsi="Roboto"/>
          <w:sz w:val="22"/>
          <w:szCs w:val="22"/>
          <w:lang w:val="es-ES"/>
        </w:rPr>
        <w:t>Valencià</w:t>
      </w:r>
      <w:proofErr w:type="spellEnd"/>
      <w:r w:rsidRPr="00C87B0D">
        <w:rPr>
          <w:rFonts w:ascii="Roboto" w:hAnsi="Roboto"/>
          <w:sz w:val="22"/>
          <w:szCs w:val="22"/>
          <w:lang w:val="es-ES"/>
        </w:rPr>
        <w:t>, así como la superación de pruebas homologadas de certificación, se incorporarán de oficio al expediente docente electrónico mediante los sistemas de interoperabilidad y consulta de los registros oficiales de la administración.​</w:t>
      </w:r>
    </w:p>
    <w:p w14:paraId="07F632C7" w14:textId="77777777" w:rsidR="00CB73A7" w:rsidRPr="00C87B0D" w:rsidRDefault="00CB73A7" w:rsidP="00C87B0D">
      <w:pPr>
        <w:spacing w:before="240" w:after="240"/>
        <w:jc w:val="both"/>
        <w:rPr>
          <w:rFonts w:ascii="Roboto" w:hAnsi="Roboto"/>
          <w:sz w:val="22"/>
          <w:szCs w:val="22"/>
          <w:lang w:val="es-ES"/>
        </w:rPr>
      </w:pPr>
      <w:r w:rsidRPr="00C87B0D">
        <w:rPr>
          <w:rFonts w:ascii="Roboto" w:hAnsi="Roboto"/>
          <w:sz w:val="22"/>
          <w:szCs w:val="22"/>
          <w:lang w:val="es-ES"/>
        </w:rPr>
        <w:t xml:space="preserve">Asimismo, se incorporará como nivel acreditado según el Marco Común Europeo de Referencia para </w:t>
      </w:r>
      <w:r w:rsidRPr="00C87B0D">
        <w:rPr>
          <w:rFonts w:ascii="Roboto" w:hAnsi="Roboto"/>
          <w:sz w:val="22"/>
          <w:szCs w:val="22"/>
          <w:lang w:val="es-ES"/>
        </w:rPr>
        <w:lastRenderedPageBreak/>
        <w:t xml:space="preserve">las Lenguas (MCERL) el que resulte de aquellos títulos universitarios que sean reconocidos como acreditación de competencia en lenguas extranjeras, de conformidad con lo establecido en la normativa vigente en la Comunitat Valenciana sobre el sistema de reconocimiento de la mencionada competencia en lenguas extranjeras. </w:t>
      </w:r>
    </w:p>
    <w:p w14:paraId="0B06C294" w14:textId="5A89A62D" w:rsidR="00CB73A7" w:rsidRPr="00C87B0D" w:rsidRDefault="00CB73A7" w:rsidP="00C87B0D">
      <w:pPr>
        <w:spacing w:before="240" w:after="240"/>
        <w:jc w:val="both"/>
        <w:rPr>
          <w:rFonts w:ascii="Roboto" w:hAnsi="Roboto"/>
          <w:sz w:val="22"/>
          <w:szCs w:val="22"/>
        </w:rPr>
      </w:pPr>
      <w:r w:rsidRPr="00C87B0D">
        <w:rPr>
          <w:rFonts w:ascii="Roboto" w:hAnsi="Roboto"/>
          <w:sz w:val="22"/>
          <w:szCs w:val="22"/>
        </w:rPr>
        <w:t>7.2. Títulos y certificados de idiomas emitidas por otras entidades certificadoras</w:t>
      </w:r>
    </w:p>
    <w:p w14:paraId="1D6369C8" w14:textId="77777777" w:rsidR="00CB73A7" w:rsidRPr="00C87B0D" w:rsidRDefault="00CB73A7" w:rsidP="00C87B0D">
      <w:pPr>
        <w:spacing w:before="240" w:after="240"/>
        <w:jc w:val="both"/>
        <w:rPr>
          <w:rFonts w:ascii="Roboto" w:hAnsi="Roboto"/>
          <w:sz w:val="22"/>
          <w:szCs w:val="22"/>
        </w:rPr>
      </w:pPr>
      <w:r w:rsidRPr="00C87B0D">
        <w:rPr>
          <w:rFonts w:ascii="Roboto" w:hAnsi="Roboto"/>
          <w:sz w:val="22"/>
          <w:szCs w:val="22"/>
        </w:rPr>
        <w:t>Para el resto de las titulaciones de idiomas emitidas por entidades certificadoras reconocidas (incluidas las entidades integradas en ACLES u otras autoridades educativas competentes), el personal docente podrá solicitar su registro y validación mediante la aportación del correspondiente título o certificado, en el que deberá constar, al menos, el idioma, el nivel acreditado según el Marco Común Europeo de Referencia para las Lenguas (MCERL), la entidad emisora y la fecha de expedición. </w:t>
      </w:r>
    </w:p>
    <w:p w14:paraId="09DDD21C" w14:textId="42EA9ACB" w:rsidR="00CB73A7" w:rsidRPr="00C87B0D" w:rsidRDefault="00CB73A7" w:rsidP="00C87B0D">
      <w:pPr>
        <w:spacing w:before="240" w:after="240"/>
        <w:jc w:val="both"/>
        <w:rPr>
          <w:rFonts w:ascii="Roboto" w:hAnsi="Roboto"/>
          <w:sz w:val="22"/>
          <w:szCs w:val="22"/>
        </w:rPr>
      </w:pPr>
      <w:r w:rsidRPr="00C87B0D">
        <w:rPr>
          <w:rFonts w:ascii="Roboto" w:hAnsi="Roboto"/>
          <w:sz w:val="22"/>
          <w:szCs w:val="22"/>
        </w:rPr>
        <w:t xml:space="preserve">7.3. Utilización para la docencia en lenguas extranjeras </w:t>
      </w:r>
    </w:p>
    <w:p w14:paraId="1DD23558" w14:textId="77777777" w:rsidR="00CB73A7" w:rsidRPr="00C87B0D" w:rsidRDefault="00CB73A7" w:rsidP="00C87B0D">
      <w:pPr>
        <w:spacing w:before="240" w:after="240"/>
        <w:jc w:val="both"/>
        <w:rPr>
          <w:rFonts w:ascii="Roboto" w:hAnsi="Roboto"/>
          <w:sz w:val="22"/>
          <w:szCs w:val="22"/>
        </w:rPr>
      </w:pPr>
      <w:r w:rsidRPr="00C87B0D">
        <w:rPr>
          <w:rFonts w:ascii="Roboto" w:hAnsi="Roboto"/>
          <w:sz w:val="22"/>
          <w:szCs w:val="22"/>
        </w:rPr>
        <w:t>El personal docente podrá identificar y solicitar determinadas titulaciones de idiomas y niveles de certificación, de acuerdo con el MCERL, como medio de acreditación para vehicular materias no lingüísticas en lengua extranjera, conforme a la normativa específica que resulte de aplicación en materia de plurilingüismo.</w:t>
      </w:r>
    </w:p>
    <w:p w14:paraId="2AD9E744" w14:textId="079722D8" w:rsidR="00303227" w:rsidRPr="00C87B0D" w:rsidRDefault="00C85C2C" w:rsidP="00C87B0D">
      <w:pPr>
        <w:spacing w:before="240" w:after="240"/>
        <w:jc w:val="both"/>
        <w:rPr>
          <w:rFonts w:ascii="Roboto" w:hAnsi="Roboto"/>
          <w:b/>
          <w:bCs/>
          <w:sz w:val="22"/>
          <w:szCs w:val="22"/>
          <w:lang w:val="es-ES"/>
        </w:rPr>
      </w:pPr>
      <w:r w:rsidRPr="00C87B0D">
        <w:rPr>
          <w:rFonts w:ascii="Roboto" w:hAnsi="Roboto"/>
          <w:b/>
          <w:bCs/>
          <w:sz w:val="22"/>
          <w:szCs w:val="22"/>
        </w:rPr>
        <w:t>8</w:t>
      </w:r>
      <w:r w:rsidR="007304A2" w:rsidRPr="00C87B0D">
        <w:rPr>
          <w:rFonts w:ascii="Roboto" w:hAnsi="Roboto"/>
          <w:b/>
          <w:bCs/>
          <w:sz w:val="22"/>
          <w:szCs w:val="22"/>
        </w:rPr>
        <w:t xml:space="preserve">. </w:t>
      </w:r>
      <w:r w:rsidR="00303227" w:rsidRPr="00C87B0D">
        <w:rPr>
          <w:rFonts w:ascii="Roboto" w:hAnsi="Roboto"/>
          <w:b/>
          <w:bCs/>
          <w:sz w:val="22"/>
          <w:szCs w:val="22"/>
          <w:lang w:val="es-ES"/>
        </w:rPr>
        <w:t>Competencia digital docente</w:t>
      </w:r>
    </w:p>
    <w:p w14:paraId="0489E211" w14:textId="0F0C1B79" w:rsidR="00303227" w:rsidRPr="00C87B0D" w:rsidRDefault="00303227" w:rsidP="00C87B0D">
      <w:pPr>
        <w:spacing w:before="240" w:after="240"/>
        <w:jc w:val="both"/>
        <w:rPr>
          <w:rFonts w:ascii="Roboto" w:hAnsi="Roboto"/>
          <w:sz w:val="22"/>
          <w:szCs w:val="22"/>
          <w:lang w:val="es-ES"/>
        </w:rPr>
      </w:pPr>
      <w:r w:rsidRPr="00C87B0D">
        <w:rPr>
          <w:rFonts w:ascii="Roboto" w:hAnsi="Roboto"/>
          <w:sz w:val="22"/>
          <w:szCs w:val="22"/>
          <w:lang w:val="es-ES"/>
        </w:rPr>
        <w:t xml:space="preserve">La competencia digital docente se incorporará al expediente electrónico mediante la información disponible en el Registro de Formación del Profesorado u otros registros oficiales de la administración educativa. A tal efecto, se recabará de oficio el nivel de competencia digital acreditado por la persona interesada, de acuerdo con el </w:t>
      </w:r>
      <w:r w:rsidR="000554A5" w:rsidRPr="00C87B0D">
        <w:rPr>
          <w:rFonts w:ascii="Roboto" w:hAnsi="Roboto"/>
          <w:sz w:val="22"/>
          <w:szCs w:val="22"/>
          <w:lang w:val="es-ES"/>
        </w:rPr>
        <w:t>m</w:t>
      </w:r>
      <w:r w:rsidRPr="00C87B0D">
        <w:rPr>
          <w:rFonts w:ascii="Roboto" w:hAnsi="Roboto"/>
          <w:sz w:val="22"/>
          <w:szCs w:val="22"/>
          <w:lang w:val="es-ES"/>
        </w:rPr>
        <w:t xml:space="preserve">arco </w:t>
      </w:r>
      <w:r w:rsidR="005C3B1C" w:rsidRPr="00C87B0D">
        <w:rPr>
          <w:rFonts w:ascii="Roboto" w:hAnsi="Roboto"/>
          <w:sz w:val="22"/>
          <w:szCs w:val="22"/>
          <w:lang w:val="es-ES"/>
        </w:rPr>
        <w:t>de referencia</w:t>
      </w:r>
      <w:r w:rsidRPr="00C87B0D">
        <w:rPr>
          <w:rFonts w:ascii="Roboto" w:hAnsi="Roboto"/>
          <w:sz w:val="22"/>
          <w:szCs w:val="22"/>
          <w:lang w:val="es-ES"/>
        </w:rPr>
        <w:t xml:space="preserve"> de </w:t>
      </w:r>
      <w:r w:rsidR="00AD5C8D" w:rsidRPr="00C87B0D">
        <w:rPr>
          <w:rFonts w:ascii="Roboto" w:hAnsi="Roboto"/>
          <w:sz w:val="22"/>
          <w:szCs w:val="22"/>
          <w:lang w:val="es-ES"/>
        </w:rPr>
        <w:t>c</w:t>
      </w:r>
      <w:r w:rsidRPr="00C87B0D">
        <w:rPr>
          <w:rFonts w:ascii="Roboto" w:hAnsi="Roboto"/>
          <w:sz w:val="22"/>
          <w:szCs w:val="22"/>
          <w:lang w:val="es-ES"/>
        </w:rPr>
        <w:t xml:space="preserve">ompetencia </w:t>
      </w:r>
      <w:r w:rsidR="00AD5C8D" w:rsidRPr="00C87B0D">
        <w:rPr>
          <w:rFonts w:ascii="Roboto" w:hAnsi="Roboto"/>
          <w:sz w:val="22"/>
          <w:szCs w:val="22"/>
          <w:lang w:val="es-ES"/>
        </w:rPr>
        <w:t>d</w:t>
      </w:r>
      <w:r w:rsidRPr="00C87B0D">
        <w:rPr>
          <w:rFonts w:ascii="Roboto" w:hAnsi="Roboto"/>
          <w:sz w:val="22"/>
          <w:szCs w:val="22"/>
          <w:lang w:val="es-ES"/>
        </w:rPr>
        <w:t xml:space="preserve">igital </w:t>
      </w:r>
      <w:r w:rsidR="00AD5C8D" w:rsidRPr="00C87B0D">
        <w:rPr>
          <w:rFonts w:ascii="Roboto" w:hAnsi="Roboto"/>
          <w:sz w:val="22"/>
          <w:szCs w:val="22"/>
          <w:lang w:val="es-ES"/>
        </w:rPr>
        <w:t>d</w:t>
      </w:r>
      <w:r w:rsidRPr="00C87B0D">
        <w:rPr>
          <w:rFonts w:ascii="Roboto" w:hAnsi="Roboto"/>
          <w:sz w:val="22"/>
          <w:szCs w:val="22"/>
          <w:lang w:val="es-ES"/>
        </w:rPr>
        <w:t>ocente</w:t>
      </w:r>
      <w:r w:rsidR="00B807A9" w:rsidRPr="00C87B0D">
        <w:rPr>
          <w:rFonts w:ascii="Roboto" w:hAnsi="Roboto"/>
          <w:sz w:val="22"/>
          <w:szCs w:val="22"/>
          <w:lang w:val="es-ES"/>
        </w:rPr>
        <w:t>.</w:t>
      </w:r>
    </w:p>
    <w:p w14:paraId="38B248CB" w14:textId="77777777" w:rsidR="00303227" w:rsidRPr="00C87B0D" w:rsidRDefault="00303227" w:rsidP="00C87B0D">
      <w:pPr>
        <w:spacing w:before="240" w:after="240"/>
        <w:jc w:val="both"/>
        <w:rPr>
          <w:rFonts w:ascii="Roboto" w:hAnsi="Roboto"/>
          <w:sz w:val="22"/>
          <w:szCs w:val="22"/>
          <w:lang w:val="es-ES"/>
        </w:rPr>
      </w:pPr>
      <w:r w:rsidRPr="00C87B0D">
        <w:rPr>
          <w:rFonts w:ascii="Roboto" w:hAnsi="Roboto"/>
          <w:sz w:val="22"/>
          <w:szCs w:val="22"/>
          <w:lang w:val="es-ES"/>
        </w:rPr>
        <w:t>Cuando la información sobre competencia digital no conste aún en dichos registros, el personal docente deberá obtener previamente su acreditación conforme a la normativa específica aplicable para que pueda ser incorporada posteriormente al expediente docente electrónico.</w:t>
      </w:r>
    </w:p>
    <w:p w14:paraId="4F3B8594" w14:textId="12B77624" w:rsidR="000C619B" w:rsidRPr="00C87B0D" w:rsidRDefault="00C85C2C" w:rsidP="00C87B0D">
      <w:pPr>
        <w:spacing w:before="240" w:after="240"/>
        <w:jc w:val="both"/>
        <w:rPr>
          <w:rFonts w:ascii="Roboto" w:hAnsi="Roboto"/>
          <w:b/>
          <w:bCs/>
          <w:sz w:val="22"/>
          <w:szCs w:val="22"/>
          <w:lang w:val="es-ES"/>
        </w:rPr>
      </w:pPr>
      <w:r w:rsidRPr="00C87B0D">
        <w:rPr>
          <w:rFonts w:ascii="Roboto" w:hAnsi="Roboto"/>
          <w:b/>
          <w:bCs/>
          <w:sz w:val="22"/>
          <w:szCs w:val="22"/>
          <w:lang w:val="es-ES"/>
        </w:rPr>
        <w:t>9</w:t>
      </w:r>
      <w:r w:rsidR="000C619B" w:rsidRPr="00C87B0D">
        <w:rPr>
          <w:rFonts w:ascii="Roboto" w:hAnsi="Roboto"/>
          <w:b/>
          <w:bCs/>
          <w:sz w:val="22"/>
          <w:szCs w:val="22"/>
          <w:lang w:val="es-ES"/>
        </w:rPr>
        <w:t xml:space="preserve">. </w:t>
      </w:r>
      <w:r w:rsidR="00E47A50" w:rsidRPr="00C87B0D">
        <w:rPr>
          <w:rFonts w:ascii="Roboto" w:hAnsi="Roboto"/>
          <w:b/>
          <w:bCs/>
          <w:sz w:val="22"/>
          <w:szCs w:val="22"/>
          <w:lang w:val="es-ES"/>
        </w:rPr>
        <w:t>Diplomas</w:t>
      </w:r>
      <w:r w:rsidR="00773386" w:rsidRPr="00C87B0D">
        <w:rPr>
          <w:rFonts w:ascii="Roboto" w:hAnsi="Roboto"/>
          <w:b/>
          <w:bCs/>
          <w:sz w:val="22"/>
          <w:szCs w:val="22"/>
          <w:lang w:val="es-ES"/>
        </w:rPr>
        <w:t xml:space="preserve"> de Lengua de competencia y dominio de la lengua de signos española</w:t>
      </w:r>
    </w:p>
    <w:p w14:paraId="200FFF65" w14:textId="2C06CA24" w:rsidR="00A8253B" w:rsidRPr="00C87B0D" w:rsidRDefault="00A8253B" w:rsidP="00C87B0D">
      <w:pPr>
        <w:spacing w:before="240" w:after="240"/>
        <w:jc w:val="both"/>
        <w:rPr>
          <w:rFonts w:ascii="Roboto" w:hAnsi="Roboto"/>
          <w:sz w:val="22"/>
          <w:szCs w:val="22"/>
          <w:lang w:val="es-ES"/>
        </w:rPr>
      </w:pPr>
      <w:r w:rsidRPr="00C87B0D">
        <w:rPr>
          <w:rFonts w:ascii="Roboto" w:hAnsi="Roboto"/>
          <w:sz w:val="22"/>
          <w:szCs w:val="22"/>
          <w:lang w:val="es-ES"/>
        </w:rPr>
        <w:t xml:space="preserve">Los diplomas de Lengua de Signos Española se incorporarán al expediente electrónico mediante la información disponible en el Registro de Formación del Profesorado u otros registros oficiales de la administración educativa. A tal efecto, se recabará de oficio el nivel de competencia acreditado por la persona interesada, de acuerdo con el </w:t>
      </w:r>
      <w:r w:rsidR="006147D8" w:rsidRPr="00C87B0D">
        <w:rPr>
          <w:rFonts w:ascii="Roboto" w:hAnsi="Roboto"/>
          <w:sz w:val="22"/>
          <w:szCs w:val="22"/>
        </w:rPr>
        <w:t>Marco Común Europeo de Referencia para las Lenguas publicado por el Consejo de Europa</w:t>
      </w:r>
      <w:r w:rsidRPr="00C87B0D">
        <w:rPr>
          <w:rFonts w:ascii="Roboto" w:hAnsi="Roboto"/>
          <w:sz w:val="22"/>
          <w:szCs w:val="22"/>
          <w:lang w:val="es-ES"/>
        </w:rPr>
        <w:t>.</w:t>
      </w:r>
    </w:p>
    <w:p w14:paraId="31CB9B88" w14:textId="5E60AC62" w:rsidR="00207672" w:rsidRPr="00C87B0D" w:rsidRDefault="00207672" w:rsidP="00C87B0D">
      <w:pPr>
        <w:spacing w:before="240" w:after="240"/>
        <w:jc w:val="both"/>
        <w:rPr>
          <w:rFonts w:ascii="Roboto" w:hAnsi="Roboto"/>
          <w:sz w:val="22"/>
          <w:szCs w:val="22"/>
          <w:lang w:val="es-ES"/>
        </w:rPr>
      </w:pPr>
      <w:r w:rsidRPr="00C87B0D">
        <w:rPr>
          <w:rFonts w:ascii="Roboto" w:hAnsi="Roboto"/>
          <w:sz w:val="22"/>
          <w:szCs w:val="22"/>
          <w:lang w:val="es-ES"/>
        </w:rPr>
        <w:t>Cuando la información sobre competencia en lengua de signos española no conste aún en dichos registros, el personal docente deberá obtener previamente su acreditación conforme a la normativa específica aplicable para que pueda ser incorporada posteriormente al expediente docente electrónico.</w:t>
      </w:r>
    </w:p>
    <w:p w14:paraId="6AE01DBD" w14:textId="29F0B4D8" w:rsidR="00F92F04" w:rsidRPr="00C87B0D" w:rsidRDefault="00C85C2C" w:rsidP="00C87B0D">
      <w:pPr>
        <w:spacing w:before="240" w:after="240"/>
        <w:jc w:val="both"/>
        <w:rPr>
          <w:rFonts w:ascii="Roboto" w:hAnsi="Roboto"/>
          <w:b/>
          <w:bCs/>
          <w:sz w:val="22"/>
          <w:szCs w:val="22"/>
          <w:lang w:val="es-ES"/>
        </w:rPr>
      </w:pPr>
      <w:r w:rsidRPr="00C87B0D">
        <w:rPr>
          <w:rFonts w:ascii="Roboto" w:hAnsi="Roboto"/>
          <w:b/>
          <w:bCs/>
          <w:sz w:val="22"/>
          <w:szCs w:val="22"/>
        </w:rPr>
        <w:t>10</w:t>
      </w:r>
      <w:r w:rsidR="00DF034B" w:rsidRPr="00C87B0D">
        <w:rPr>
          <w:rFonts w:ascii="Roboto" w:hAnsi="Roboto"/>
          <w:b/>
          <w:bCs/>
          <w:sz w:val="22"/>
          <w:szCs w:val="22"/>
        </w:rPr>
        <w:t xml:space="preserve">. </w:t>
      </w:r>
      <w:r w:rsidR="00F92F04" w:rsidRPr="00C87B0D">
        <w:rPr>
          <w:rFonts w:ascii="Roboto" w:hAnsi="Roboto"/>
          <w:b/>
          <w:bCs/>
          <w:sz w:val="22"/>
          <w:szCs w:val="22"/>
          <w:lang w:val="es-ES"/>
        </w:rPr>
        <w:t>Programas de investigación e innovación educativa</w:t>
      </w:r>
    </w:p>
    <w:p w14:paraId="013C6923" w14:textId="5147771F" w:rsidR="07766A5A" w:rsidRPr="00C87B0D" w:rsidRDefault="07766A5A" w:rsidP="00C87B0D">
      <w:pPr>
        <w:spacing w:before="120" w:after="120"/>
        <w:jc w:val="both"/>
        <w:rPr>
          <w:rFonts w:ascii="Roboto" w:hAnsi="Roboto"/>
          <w:sz w:val="22"/>
          <w:szCs w:val="22"/>
          <w:lang w:val="es-ES"/>
        </w:rPr>
      </w:pPr>
      <w:r w:rsidRPr="00C87B0D">
        <w:rPr>
          <w:rFonts w:ascii="Roboto" w:hAnsi="Roboto"/>
          <w:sz w:val="22"/>
          <w:szCs w:val="22"/>
          <w:lang w:val="es-ES"/>
        </w:rPr>
        <w:t>La información relativa a la participación del personal docente en programas, proyectos o actuaciones de investigación e innovación educativa se incorporará a su expediente docente electrónico de oficio cuando derive de convocatorias de la conselleria competente en materia de educación. En estos casos, se trasladarán automáticamente los datos que consten en los registros y aplicaciones de gestión.</w:t>
      </w:r>
    </w:p>
    <w:p w14:paraId="2868EC29" w14:textId="68508599" w:rsidR="07766A5A" w:rsidRPr="00C87B0D" w:rsidRDefault="07766A5A" w:rsidP="00C87B0D">
      <w:pPr>
        <w:spacing w:before="240" w:after="120"/>
        <w:jc w:val="both"/>
      </w:pPr>
      <w:r w:rsidRPr="00C87B0D">
        <w:rPr>
          <w:rFonts w:ascii="Roboto" w:hAnsi="Roboto"/>
          <w:sz w:val="22"/>
          <w:szCs w:val="22"/>
          <w:lang w:val="es-ES"/>
        </w:rPr>
        <w:lastRenderedPageBreak/>
        <w:t xml:space="preserve">Cuando se trate de convocatorias promovidas por otras administraciones educativas, la incorporación de esta información al expediente docente electrónico requerirá solicitud de la persona interesada, que deberá acreditar su participación y aportar, al menos, la denominación del programa o proyecto, la convocatoria de referencia, el centro o ámbito de aplicación, el </w:t>
      </w:r>
      <w:r w:rsidR="052A77E8" w:rsidRPr="00C87B0D">
        <w:rPr>
          <w:rFonts w:ascii="Roboto" w:hAnsi="Roboto"/>
          <w:sz w:val="22"/>
          <w:szCs w:val="22"/>
          <w:lang w:val="es-ES"/>
        </w:rPr>
        <w:t>período, cómputo</w:t>
      </w:r>
      <w:r w:rsidRPr="00C87B0D">
        <w:rPr>
          <w:rFonts w:ascii="Roboto" w:hAnsi="Roboto"/>
          <w:sz w:val="22"/>
          <w:szCs w:val="22"/>
          <w:lang w:val="es-ES"/>
        </w:rPr>
        <w:t xml:space="preserve"> de horas de participación y el rol desempeñado.</w:t>
      </w:r>
    </w:p>
    <w:p w14:paraId="25848398" w14:textId="1BA8FBD1" w:rsidR="006272C0" w:rsidRPr="00C87B0D" w:rsidRDefault="006272C0" w:rsidP="00C87B0D">
      <w:pPr>
        <w:spacing w:before="240" w:after="240"/>
        <w:jc w:val="both"/>
        <w:rPr>
          <w:rFonts w:ascii="Roboto" w:hAnsi="Roboto"/>
          <w:b/>
          <w:bCs/>
          <w:sz w:val="22"/>
          <w:szCs w:val="22"/>
          <w:lang w:val="es-ES"/>
        </w:rPr>
      </w:pPr>
      <w:r w:rsidRPr="00C87B0D">
        <w:rPr>
          <w:rFonts w:ascii="Roboto" w:hAnsi="Roboto"/>
          <w:b/>
          <w:bCs/>
          <w:sz w:val="22"/>
          <w:szCs w:val="22"/>
          <w:lang w:val="es-ES"/>
        </w:rPr>
        <w:t>1</w:t>
      </w:r>
      <w:r w:rsidR="00057FC5" w:rsidRPr="00C87B0D">
        <w:rPr>
          <w:rFonts w:ascii="Roboto" w:hAnsi="Roboto"/>
          <w:b/>
          <w:bCs/>
          <w:sz w:val="22"/>
          <w:szCs w:val="22"/>
          <w:lang w:val="es-ES"/>
        </w:rPr>
        <w:t>1</w:t>
      </w:r>
      <w:r w:rsidRPr="00C87B0D">
        <w:rPr>
          <w:rFonts w:ascii="Roboto" w:hAnsi="Roboto"/>
          <w:b/>
          <w:bCs/>
          <w:sz w:val="22"/>
          <w:szCs w:val="22"/>
          <w:lang w:val="es-ES"/>
        </w:rPr>
        <w:t>. Programas europeos</w:t>
      </w:r>
    </w:p>
    <w:p w14:paraId="4AB808AE" w14:textId="77777777" w:rsidR="002B262F" w:rsidRPr="00C87B0D" w:rsidRDefault="002B262F" w:rsidP="00C87B0D">
      <w:pPr>
        <w:jc w:val="both"/>
        <w:rPr>
          <w:rFonts w:ascii="Roboto" w:hAnsi="Roboto"/>
          <w:sz w:val="22"/>
          <w:szCs w:val="22"/>
          <w:lang w:val="es-ES"/>
        </w:rPr>
      </w:pPr>
      <w:r w:rsidRPr="00C87B0D">
        <w:rPr>
          <w:rFonts w:ascii="Roboto" w:hAnsi="Roboto"/>
          <w:sz w:val="22"/>
          <w:szCs w:val="22"/>
          <w:lang w:val="es-ES"/>
        </w:rPr>
        <w:t>La información relativa a la participación del personal docente en programas, proyectos o actuaciones financiados o cofinanciados en el marco de programas europeos se incorporará a su expediente docente electrónico de oficio cuando derive de convocatorias promovidas por la conselleria competente en materia de educación de la Generalitat Valenciana. En estos casos, se trasladarán automáticamente los datos que consten en los registros y aplicaciones de gestión, indicando, como mínimo, la denominación del programa o proyecto, la convocatoria de referencia, la entidad o centro de adscripción, el período, cómputo de horas de participación y el rol desempeñado por la persona interesada. </w:t>
      </w:r>
    </w:p>
    <w:p w14:paraId="5B4F5FC6" w14:textId="77777777" w:rsidR="002B262F" w:rsidRPr="00C87B0D" w:rsidRDefault="002B262F" w:rsidP="00C87B0D">
      <w:pPr>
        <w:jc w:val="both"/>
        <w:rPr>
          <w:rFonts w:ascii="Roboto" w:hAnsi="Roboto"/>
          <w:sz w:val="22"/>
          <w:szCs w:val="22"/>
          <w:lang w:val="es-ES"/>
        </w:rPr>
      </w:pPr>
    </w:p>
    <w:p w14:paraId="1131CC49" w14:textId="77777777" w:rsidR="002B262F" w:rsidRPr="00C87B0D" w:rsidRDefault="002B262F" w:rsidP="00C87B0D">
      <w:pPr>
        <w:jc w:val="both"/>
        <w:rPr>
          <w:rFonts w:ascii="Roboto" w:hAnsi="Roboto"/>
          <w:sz w:val="22"/>
          <w:szCs w:val="22"/>
          <w:lang w:val="es-ES"/>
        </w:rPr>
      </w:pPr>
      <w:r w:rsidRPr="00C87B0D">
        <w:rPr>
          <w:rFonts w:ascii="Roboto" w:hAnsi="Roboto"/>
          <w:sz w:val="22"/>
          <w:szCs w:val="22"/>
          <w:lang w:val="es-ES"/>
        </w:rPr>
        <w:t>Cuando se trate de programas europeos promovidos por otras administraciones o entidades fuera del ámbito de la Generalitat Valenciana, la incorporación de esta información al expediente docente electrónico requerirá solicitud de la persona interesada, que deberá acreditar su participación mediante la documentación emitida por las Agencias Nacionales designadas para la gestión coordinada del programa Erasmus+ (en particular, el Servicio Español para la Internacionalización de la Educación –SEPIE– para educación y formación, y la Agencia Nacional Española, integrada en el Instituto de la Juventud –INJUVE–, para juventud y deporte), o por el organismo competente en cada caso. Dicha certificación deberá identificar, al menos, el programa o proyecto, la convocatoria de referencia, la entidad o centro de adscripción, el período de participación y el rol desempeñado por la persona interesada, y se presentará preferentemente en formato electrónico con firma electrónica o código seguro de verificación que permita su comprobación. </w:t>
      </w:r>
    </w:p>
    <w:p w14:paraId="0F5CF488" w14:textId="4374C6D4" w:rsidR="006272C0" w:rsidRPr="00C87B0D" w:rsidRDefault="31F2E8D7" w:rsidP="00C87B0D">
      <w:pPr>
        <w:spacing w:before="240" w:after="240"/>
        <w:jc w:val="both"/>
        <w:rPr>
          <w:rFonts w:ascii="Roboto" w:hAnsi="Roboto"/>
          <w:b/>
          <w:sz w:val="22"/>
          <w:szCs w:val="22"/>
          <w:lang w:val="es-ES"/>
        </w:rPr>
      </w:pPr>
      <w:r w:rsidRPr="00C87B0D">
        <w:rPr>
          <w:rFonts w:ascii="Roboto" w:hAnsi="Roboto"/>
          <w:b/>
          <w:bCs/>
          <w:sz w:val="22"/>
          <w:szCs w:val="22"/>
          <w:lang w:val="es-ES"/>
        </w:rPr>
        <w:t>1</w:t>
      </w:r>
      <w:r w:rsidR="00057FC5" w:rsidRPr="00C87B0D">
        <w:rPr>
          <w:rFonts w:ascii="Roboto" w:hAnsi="Roboto"/>
          <w:b/>
          <w:bCs/>
          <w:sz w:val="22"/>
          <w:szCs w:val="22"/>
          <w:lang w:val="es-ES"/>
        </w:rPr>
        <w:t>2</w:t>
      </w:r>
      <w:r w:rsidRPr="00C87B0D">
        <w:rPr>
          <w:rFonts w:ascii="Roboto" w:hAnsi="Roboto"/>
          <w:b/>
          <w:bCs/>
          <w:sz w:val="22"/>
          <w:szCs w:val="22"/>
          <w:lang w:val="es-ES"/>
        </w:rPr>
        <w:t>. Premios</w:t>
      </w:r>
      <w:r w:rsidR="1009A0BA" w:rsidRPr="00C87B0D">
        <w:rPr>
          <w:rFonts w:ascii="Roboto" w:hAnsi="Roboto"/>
          <w:b/>
          <w:bCs/>
          <w:sz w:val="22"/>
          <w:szCs w:val="22"/>
          <w:lang w:val="es-ES"/>
        </w:rPr>
        <w:t xml:space="preserve"> convocados por el Ministerio de Edu</w:t>
      </w:r>
      <w:r w:rsidR="007A5854" w:rsidRPr="00C87B0D">
        <w:rPr>
          <w:rFonts w:ascii="Roboto" w:hAnsi="Roboto"/>
          <w:b/>
          <w:bCs/>
          <w:sz w:val="22"/>
          <w:szCs w:val="22"/>
          <w:lang w:val="es-ES"/>
        </w:rPr>
        <w:t>c</w:t>
      </w:r>
      <w:r w:rsidR="1009A0BA" w:rsidRPr="00C87B0D">
        <w:rPr>
          <w:rFonts w:ascii="Roboto" w:hAnsi="Roboto"/>
          <w:b/>
          <w:bCs/>
          <w:sz w:val="22"/>
          <w:szCs w:val="22"/>
          <w:lang w:val="es-ES"/>
        </w:rPr>
        <w:t>ación o la administración educativa</w:t>
      </w:r>
    </w:p>
    <w:p w14:paraId="1AE2CC1E" w14:textId="5645E359" w:rsidR="000C34AD" w:rsidRPr="00C87B0D" w:rsidRDefault="00D150E4" w:rsidP="00C87B0D">
      <w:pPr>
        <w:spacing w:before="240" w:after="240"/>
        <w:jc w:val="both"/>
        <w:rPr>
          <w:rFonts w:ascii="Roboto" w:hAnsi="Roboto"/>
          <w:sz w:val="22"/>
          <w:szCs w:val="22"/>
          <w:lang w:val="es-ES"/>
        </w:rPr>
      </w:pPr>
      <w:r w:rsidRPr="00C87B0D">
        <w:rPr>
          <w:rFonts w:ascii="Roboto" w:hAnsi="Roboto"/>
          <w:sz w:val="22"/>
          <w:szCs w:val="22"/>
        </w:rPr>
        <w:t xml:space="preserve">Los premios </w:t>
      </w:r>
      <w:r w:rsidR="00340550" w:rsidRPr="00C87B0D">
        <w:rPr>
          <w:rFonts w:ascii="Roboto" w:hAnsi="Roboto"/>
          <w:sz w:val="22"/>
          <w:szCs w:val="22"/>
        </w:rPr>
        <w:t xml:space="preserve">de ámbito </w:t>
      </w:r>
      <w:r w:rsidR="007C48B3" w:rsidRPr="00C87B0D">
        <w:rPr>
          <w:rFonts w:ascii="Roboto" w:hAnsi="Roboto"/>
          <w:sz w:val="22"/>
          <w:szCs w:val="22"/>
        </w:rPr>
        <w:t>autonómico, nacional o internacional convocados por el Ministerio de educación</w:t>
      </w:r>
      <w:r w:rsidR="001F1B32" w:rsidRPr="00C87B0D">
        <w:rPr>
          <w:rFonts w:ascii="Roboto" w:hAnsi="Roboto"/>
          <w:sz w:val="22"/>
          <w:szCs w:val="22"/>
        </w:rPr>
        <w:t xml:space="preserve"> o por las administraciones educativas </w:t>
      </w:r>
      <w:r w:rsidRPr="00C87B0D">
        <w:rPr>
          <w:rFonts w:ascii="Roboto" w:hAnsi="Roboto"/>
          <w:sz w:val="22"/>
          <w:szCs w:val="22"/>
        </w:rPr>
        <w:t xml:space="preserve">se </w:t>
      </w:r>
      <w:r w:rsidR="00D247C5" w:rsidRPr="00C87B0D">
        <w:rPr>
          <w:rFonts w:ascii="Roboto" w:hAnsi="Roboto"/>
          <w:sz w:val="22"/>
          <w:szCs w:val="22"/>
        </w:rPr>
        <w:t xml:space="preserve">podrán registrar en el expediente electrónico docente normalizado. Para ello, la persona interesada deberá </w:t>
      </w:r>
      <w:r w:rsidRPr="00C87B0D">
        <w:rPr>
          <w:rFonts w:ascii="Roboto" w:hAnsi="Roboto"/>
          <w:sz w:val="22"/>
          <w:szCs w:val="22"/>
        </w:rPr>
        <w:t>acreditar</w:t>
      </w:r>
      <w:r w:rsidR="000A505E" w:rsidRPr="00C87B0D">
        <w:rPr>
          <w:rFonts w:ascii="Roboto" w:hAnsi="Roboto"/>
          <w:sz w:val="22"/>
          <w:szCs w:val="22"/>
        </w:rPr>
        <w:t>los</w:t>
      </w:r>
      <w:r w:rsidRPr="00C87B0D">
        <w:rPr>
          <w:rFonts w:ascii="Roboto" w:hAnsi="Roboto"/>
          <w:sz w:val="22"/>
          <w:szCs w:val="22"/>
        </w:rPr>
        <w:t xml:space="preserve"> mediante certificados, resoluciones u otros documentos que permitan identificar claramente el premio, la entidad que lo concede y la fecha de concesión, así como, cuando proceda, su ámbito (internacional, estatal</w:t>
      </w:r>
      <w:r w:rsidR="008018EC" w:rsidRPr="00C87B0D">
        <w:rPr>
          <w:rFonts w:ascii="Roboto" w:hAnsi="Roboto"/>
          <w:sz w:val="22"/>
          <w:szCs w:val="22"/>
        </w:rPr>
        <w:t xml:space="preserve"> o</w:t>
      </w:r>
      <w:r w:rsidRPr="00C87B0D">
        <w:rPr>
          <w:rFonts w:ascii="Roboto" w:hAnsi="Roboto"/>
          <w:sz w:val="22"/>
          <w:szCs w:val="22"/>
        </w:rPr>
        <w:t xml:space="preserve"> autonómico). Estos documentos se aportarán preferentemente expedidos con firma electrónica o código seguro de verificación, a fin de facilitar su comprobación</w:t>
      </w:r>
      <w:r w:rsidR="003523FE" w:rsidRPr="00C87B0D">
        <w:rPr>
          <w:rFonts w:ascii="Roboto" w:hAnsi="Roboto"/>
          <w:sz w:val="22"/>
          <w:szCs w:val="22"/>
        </w:rPr>
        <w:t>.</w:t>
      </w:r>
    </w:p>
    <w:p w14:paraId="50BF536C" w14:textId="7FDA090E" w:rsidR="529D5550" w:rsidRPr="00C87B0D" w:rsidRDefault="529D5550" w:rsidP="00C87B0D">
      <w:pPr>
        <w:spacing w:before="240" w:after="240"/>
        <w:jc w:val="both"/>
        <w:rPr>
          <w:rFonts w:ascii="Roboto" w:hAnsi="Roboto"/>
          <w:b/>
          <w:bCs/>
          <w:sz w:val="22"/>
          <w:szCs w:val="22"/>
        </w:rPr>
      </w:pPr>
      <w:r w:rsidRPr="00C87B0D">
        <w:rPr>
          <w:rFonts w:ascii="Roboto" w:hAnsi="Roboto"/>
          <w:b/>
          <w:bCs/>
          <w:sz w:val="22"/>
          <w:szCs w:val="22"/>
        </w:rPr>
        <w:t>1</w:t>
      </w:r>
      <w:r w:rsidR="00057FC5" w:rsidRPr="00C87B0D">
        <w:rPr>
          <w:rFonts w:ascii="Roboto" w:hAnsi="Roboto"/>
          <w:b/>
          <w:bCs/>
          <w:sz w:val="22"/>
          <w:szCs w:val="22"/>
        </w:rPr>
        <w:t>3</w:t>
      </w:r>
      <w:r w:rsidRPr="00C87B0D">
        <w:rPr>
          <w:rFonts w:ascii="Roboto" w:hAnsi="Roboto"/>
          <w:b/>
          <w:bCs/>
          <w:sz w:val="22"/>
          <w:szCs w:val="22"/>
        </w:rPr>
        <w:t xml:space="preserve">. Méritos </w:t>
      </w:r>
      <w:r w:rsidR="00B26682" w:rsidRPr="00C87B0D">
        <w:rPr>
          <w:rFonts w:ascii="Roboto" w:hAnsi="Roboto"/>
          <w:b/>
          <w:bCs/>
          <w:sz w:val="22"/>
          <w:szCs w:val="22"/>
        </w:rPr>
        <w:t xml:space="preserve">académicos, </w:t>
      </w:r>
      <w:r w:rsidRPr="00C87B0D">
        <w:rPr>
          <w:rFonts w:ascii="Roboto" w:hAnsi="Roboto"/>
          <w:b/>
          <w:bCs/>
          <w:sz w:val="22"/>
          <w:szCs w:val="22"/>
        </w:rPr>
        <w:t>artísticos y deportivos</w:t>
      </w:r>
    </w:p>
    <w:p w14:paraId="7AD81BE1" w14:textId="40060449" w:rsidR="00B26682" w:rsidRPr="00C87B0D" w:rsidRDefault="001C5619" w:rsidP="00C87B0D">
      <w:pPr>
        <w:spacing w:before="240" w:after="240"/>
        <w:jc w:val="both"/>
        <w:rPr>
          <w:rFonts w:ascii="Roboto" w:hAnsi="Roboto"/>
          <w:sz w:val="22"/>
          <w:szCs w:val="22"/>
        </w:rPr>
      </w:pPr>
      <w:r w:rsidRPr="00C87B0D">
        <w:rPr>
          <w:rFonts w:ascii="Roboto" w:hAnsi="Roboto"/>
          <w:sz w:val="22"/>
          <w:szCs w:val="22"/>
        </w:rPr>
        <w:t>1</w:t>
      </w:r>
      <w:r w:rsidR="00057FC5" w:rsidRPr="00C87B0D">
        <w:rPr>
          <w:rFonts w:ascii="Roboto" w:hAnsi="Roboto"/>
          <w:sz w:val="22"/>
          <w:szCs w:val="22"/>
        </w:rPr>
        <w:t>3</w:t>
      </w:r>
      <w:r w:rsidRPr="00C87B0D">
        <w:rPr>
          <w:rFonts w:ascii="Roboto" w:hAnsi="Roboto"/>
          <w:sz w:val="22"/>
          <w:szCs w:val="22"/>
        </w:rPr>
        <w:t>.1.</w:t>
      </w:r>
      <w:r w:rsidR="00C54E83" w:rsidRPr="00C87B0D">
        <w:rPr>
          <w:rFonts w:ascii="Roboto" w:hAnsi="Roboto"/>
          <w:sz w:val="22"/>
          <w:szCs w:val="22"/>
        </w:rPr>
        <w:t xml:space="preserve"> Méritos académicos</w:t>
      </w:r>
    </w:p>
    <w:p w14:paraId="0E100F77" w14:textId="6E664E5A" w:rsidR="00AB6B28" w:rsidRPr="00C87B0D" w:rsidRDefault="00AB6B28" w:rsidP="00C87B0D">
      <w:pPr>
        <w:spacing w:before="240" w:after="240"/>
        <w:jc w:val="both"/>
        <w:rPr>
          <w:rFonts w:ascii="Roboto" w:hAnsi="Roboto"/>
          <w:sz w:val="22"/>
          <w:szCs w:val="22"/>
          <w:lang w:val="es-ES"/>
        </w:rPr>
      </w:pPr>
      <w:r w:rsidRPr="00C87B0D">
        <w:rPr>
          <w:rFonts w:ascii="Roboto" w:hAnsi="Roboto"/>
          <w:sz w:val="22"/>
          <w:szCs w:val="22"/>
          <w:lang w:val="es-ES"/>
        </w:rPr>
        <w:t>El reconocimiento de la suficiencia investigadora o del certificado-diploma acreditativo de estudios avanzados se incorporará al expediente electrónico docente normalizado a instancia de la persona interesada, previa aportación del correspondiente certificado o diploma acreditativo.</w:t>
      </w:r>
    </w:p>
    <w:p w14:paraId="192E0F6A" w14:textId="77777777" w:rsidR="00AB6B28" w:rsidRPr="00C87B0D" w:rsidRDefault="00AB6B28" w:rsidP="00C87B0D">
      <w:pPr>
        <w:spacing w:before="240" w:after="240"/>
        <w:jc w:val="both"/>
        <w:rPr>
          <w:rFonts w:ascii="Roboto" w:hAnsi="Roboto"/>
          <w:sz w:val="22"/>
          <w:szCs w:val="22"/>
          <w:lang w:val="es-ES"/>
        </w:rPr>
      </w:pPr>
      <w:r w:rsidRPr="00C87B0D">
        <w:rPr>
          <w:rFonts w:ascii="Roboto" w:hAnsi="Roboto"/>
          <w:sz w:val="22"/>
          <w:szCs w:val="22"/>
          <w:lang w:val="es-ES"/>
        </w:rPr>
        <w:t>La obtención de premio extraordinario o mención honorífica en el doctorado, la licenciatura o el grado se incorporará igualmente al expediente electrónico docente normalizado a instancia de la persona interesada, previa aportación de la documentación justificativa correspondiente</w:t>
      </w:r>
    </w:p>
    <w:p w14:paraId="6AB246FF" w14:textId="29F85D29" w:rsidR="40A728F8" w:rsidRPr="00C87B0D" w:rsidRDefault="00B26682" w:rsidP="00C87B0D">
      <w:pPr>
        <w:spacing w:before="240" w:after="240"/>
        <w:jc w:val="both"/>
        <w:rPr>
          <w:rFonts w:ascii="Roboto" w:hAnsi="Roboto"/>
          <w:sz w:val="22"/>
          <w:szCs w:val="22"/>
        </w:rPr>
      </w:pPr>
      <w:r w:rsidRPr="00C87B0D">
        <w:rPr>
          <w:rFonts w:ascii="Roboto" w:hAnsi="Roboto"/>
          <w:sz w:val="22"/>
          <w:szCs w:val="22"/>
        </w:rPr>
        <w:t>1</w:t>
      </w:r>
      <w:r w:rsidR="00057FC5" w:rsidRPr="00C87B0D">
        <w:rPr>
          <w:rFonts w:ascii="Roboto" w:hAnsi="Roboto"/>
          <w:sz w:val="22"/>
          <w:szCs w:val="22"/>
        </w:rPr>
        <w:t>3</w:t>
      </w:r>
      <w:r w:rsidRPr="00C87B0D">
        <w:rPr>
          <w:rFonts w:ascii="Roboto" w:hAnsi="Roboto"/>
          <w:sz w:val="22"/>
          <w:szCs w:val="22"/>
        </w:rPr>
        <w:t>.2</w:t>
      </w:r>
      <w:r w:rsidR="00C54E83" w:rsidRPr="00C87B0D">
        <w:rPr>
          <w:rFonts w:ascii="Roboto" w:hAnsi="Roboto"/>
          <w:sz w:val="22"/>
          <w:szCs w:val="22"/>
        </w:rPr>
        <w:t xml:space="preserve">. </w:t>
      </w:r>
      <w:r w:rsidR="00B85AFA" w:rsidRPr="00C87B0D">
        <w:rPr>
          <w:rFonts w:ascii="Roboto" w:hAnsi="Roboto"/>
          <w:sz w:val="22"/>
          <w:szCs w:val="22"/>
        </w:rPr>
        <w:t>Deportista de alto nivel</w:t>
      </w:r>
      <w:r w:rsidR="00204F67" w:rsidRPr="00C87B0D">
        <w:rPr>
          <w:rFonts w:ascii="Roboto" w:hAnsi="Roboto"/>
          <w:sz w:val="22"/>
          <w:szCs w:val="22"/>
        </w:rPr>
        <w:t>,</w:t>
      </w:r>
      <w:r w:rsidR="00B85AFA" w:rsidRPr="00C87B0D">
        <w:rPr>
          <w:rFonts w:ascii="Roboto" w:hAnsi="Roboto"/>
          <w:sz w:val="22"/>
          <w:szCs w:val="22"/>
        </w:rPr>
        <w:t xml:space="preserve"> de alto rendimiento</w:t>
      </w:r>
      <w:r w:rsidR="00204F67" w:rsidRPr="00C87B0D">
        <w:rPr>
          <w:rFonts w:ascii="Roboto" w:hAnsi="Roboto"/>
          <w:sz w:val="22"/>
          <w:szCs w:val="22"/>
        </w:rPr>
        <w:t xml:space="preserve"> o de éli</w:t>
      </w:r>
      <w:r w:rsidR="00AD34AC" w:rsidRPr="00C87B0D">
        <w:rPr>
          <w:rFonts w:ascii="Roboto" w:hAnsi="Roboto"/>
          <w:sz w:val="22"/>
          <w:szCs w:val="22"/>
        </w:rPr>
        <w:t>te</w:t>
      </w:r>
    </w:p>
    <w:p w14:paraId="67F7B418" w14:textId="39373CBA" w:rsidR="00B85AFA" w:rsidRPr="00C87B0D" w:rsidRDefault="00AD34AC" w:rsidP="00C87B0D">
      <w:pPr>
        <w:spacing w:before="240" w:after="240"/>
        <w:jc w:val="both"/>
        <w:rPr>
          <w:rFonts w:ascii="Roboto" w:hAnsi="Roboto"/>
          <w:sz w:val="22"/>
          <w:szCs w:val="22"/>
        </w:rPr>
      </w:pPr>
      <w:r w:rsidRPr="00C87B0D">
        <w:rPr>
          <w:rFonts w:ascii="Roboto" w:hAnsi="Roboto"/>
          <w:sz w:val="22"/>
          <w:szCs w:val="22"/>
        </w:rPr>
        <w:lastRenderedPageBreak/>
        <w:t>Las personas interesadas podrán registrar en el expediente electrónico docente normalizado la condición de deporti</w:t>
      </w:r>
      <w:r w:rsidR="003053B6" w:rsidRPr="00C87B0D">
        <w:rPr>
          <w:rFonts w:ascii="Roboto" w:hAnsi="Roboto"/>
          <w:sz w:val="22"/>
          <w:szCs w:val="22"/>
        </w:rPr>
        <w:t xml:space="preserve">sta de alto nivel, alto rendimiento o de élite a través de la publicación su publicación en el diario oficial de </w:t>
      </w:r>
      <w:r w:rsidR="00D57B29" w:rsidRPr="00C87B0D">
        <w:rPr>
          <w:rFonts w:ascii="Roboto" w:hAnsi="Roboto"/>
          <w:sz w:val="22"/>
          <w:szCs w:val="22"/>
        </w:rPr>
        <w:t>Generalitat Valenciana o certificado emitido por el Consejo Superior de Deportes.</w:t>
      </w:r>
    </w:p>
    <w:p w14:paraId="7C107E6D" w14:textId="72655765" w:rsidR="00D57B29" w:rsidRPr="00C87B0D" w:rsidRDefault="00D57B29" w:rsidP="00C87B0D">
      <w:pPr>
        <w:spacing w:before="240" w:after="240"/>
        <w:jc w:val="both"/>
        <w:rPr>
          <w:rFonts w:ascii="Roboto" w:hAnsi="Roboto"/>
          <w:sz w:val="22"/>
          <w:szCs w:val="22"/>
        </w:rPr>
      </w:pPr>
      <w:r w:rsidRPr="00C87B0D">
        <w:rPr>
          <w:rFonts w:ascii="Roboto" w:hAnsi="Roboto"/>
          <w:sz w:val="22"/>
          <w:szCs w:val="22"/>
        </w:rPr>
        <w:t>1</w:t>
      </w:r>
      <w:r w:rsidR="00057FC5" w:rsidRPr="00C87B0D">
        <w:rPr>
          <w:rFonts w:ascii="Roboto" w:hAnsi="Roboto"/>
          <w:sz w:val="22"/>
          <w:szCs w:val="22"/>
        </w:rPr>
        <w:t>3</w:t>
      </w:r>
      <w:r w:rsidRPr="00C87B0D">
        <w:rPr>
          <w:rFonts w:ascii="Roboto" w:hAnsi="Roboto"/>
          <w:sz w:val="22"/>
          <w:szCs w:val="22"/>
        </w:rPr>
        <w:t>.</w:t>
      </w:r>
      <w:r w:rsidR="00C54E83" w:rsidRPr="00C87B0D">
        <w:rPr>
          <w:rFonts w:ascii="Roboto" w:hAnsi="Roboto"/>
          <w:sz w:val="22"/>
          <w:szCs w:val="22"/>
        </w:rPr>
        <w:t>3</w:t>
      </w:r>
      <w:r w:rsidRPr="00C87B0D">
        <w:rPr>
          <w:rFonts w:ascii="Roboto" w:hAnsi="Roboto"/>
          <w:sz w:val="22"/>
          <w:szCs w:val="22"/>
        </w:rPr>
        <w:t xml:space="preserve">. </w:t>
      </w:r>
      <w:r w:rsidR="00B82BF7" w:rsidRPr="00C87B0D">
        <w:rPr>
          <w:rFonts w:ascii="Roboto" w:hAnsi="Roboto"/>
          <w:sz w:val="22"/>
          <w:szCs w:val="22"/>
        </w:rPr>
        <w:t>Méritos artísticos</w:t>
      </w:r>
    </w:p>
    <w:p w14:paraId="2F52A95A" w14:textId="79D12DF6" w:rsidR="004457B2" w:rsidRPr="00C87B0D" w:rsidRDefault="4390D84B" w:rsidP="00C87B0D">
      <w:pPr>
        <w:spacing w:before="240" w:after="240"/>
        <w:jc w:val="both"/>
        <w:rPr>
          <w:rFonts w:ascii="Roboto" w:hAnsi="Roboto"/>
          <w:sz w:val="22"/>
          <w:szCs w:val="22"/>
          <w:lang w:val="es-ES"/>
        </w:rPr>
      </w:pPr>
      <w:r w:rsidRPr="00C87B0D">
        <w:rPr>
          <w:rFonts w:ascii="Roboto" w:hAnsi="Roboto"/>
          <w:sz w:val="22"/>
          <w:szCs w:val="22"/>
          <w:lang w:val="es-ES"/>
        </w:rPr>
        <w:t xml:space="preserve">Las personas interesadas podrán registrar en el expediente electrónico docente normalizado su participación </w:t>
      </w:r>
      <w:r w:rsidR="488EDF09" w:rsidRPr="00C87B0D">
        <w:rPr>
          <w:rFonts w:ascii="Roboto" w:hAnsi="Roboto"/>
          <w:sz w:val="22"/>
          <w:szCs w:val="22"/>
          <w:lang w:val="es-ES"/>
        </w:rPr>
        <w:t>en espectáculos teatrales o circenses, composiciones o coreografías estrenadas como autor o grabaciones con depósito legal</w:t>
      </w:r>
      <w:r w:rsidR="31F3115F" w:rsidRPr="00C87B0D">
        <w:rPr>
          <w:rFonts w:ascii="Roboto" w:hAnsi="Roboto"/>
          <w:sz w:val="22"/>
          <w:szCs w:val="22"/>
          <w:lang w:val="es-ES"/>
        </w:rPr>
        <w:t>; actuaciones y conciertos con director, actor, intérprete, bailarín o solista en or</w:t>
      </w:r>
      <w:r w:rsidR="3917067E" w:rsidRPr="00C87B0D">
        <w:rPr>
          <w:rFonts w:ascii="Roboto" w:hAnsi="Roboto"/>
          <w:sz w:val="22"/>
          <w:szCs w:val="22"/>
          <w:lang w:val="es-ES"/>
        </w:rPr>
        <w:t>questas, bandas o en agrupaciones de música de cámara</w:t>
      </w:r>
      <w:r w:rsidR="4F0D26C8" w:rsidRPr="00C87B0D">
        <w:rPr>
          <w:rFonts w:ascii="Roboto" w:hAnsi="Roboto"/>
          <w:sz w:val="22"/>
          <w:szCs w:val="22"/>
          <w:lang w:val="es-ES"/>
        </w:rPr>
        <w:t xml:space="preserve">; exposiciones individuales o colectivas; </w:t>
      </w:r>
      <w:r w:rsidR="007203D1" w:rsidRPr="00C87B0D">
        <w:rPr>
          <w:rFonts w:ascii="Roboto" w:hAnsi="Roboto"/>
          <w:sz w:val="22"/>
          <w:szCs w:val="22"/>
          <w:lang w:val="es-ES"/>
        </w:rPr>
        <w:t>así como</w:t>
      </w:r>
      <w:r w:rsidR="4F0D26C8" w:rsidRPr="00C87B0D">
        <w:rPr>
          <w:rFonts w:ascii="Roboto" w:hAnsi="Roboto"/>
          <w:sz w:val="22"/>
          <w:szCs w:val="22"/>
          <w:lang w:val="es-ES"/>
        </w:rPr>
        <w:t xml:space="preserve"> por participar en instituciones o campañas de ámbito nacional o internacional como conservador-restaurador de bienes culturales. </w:t>
      </w:r>
    </w:p>
    <w:p w14:paraId="447FBA68" w14:textId="0630B2FA" w:rsidR="00DF0361" w:rsidRPr="00C87B0D" w:rsidRDefault="00DF0361" w:rsidP="00C87B0D">
      <w:pPr>
        <w:spacing w:before="240" w:after="240"/>
        <w:jc w:val="both"/>
        <w:rPr>
          <w:rFonts w:ascii="Roboto" w:hAnsi="Roboto"/>
          <w:sz w:val="22"/>
          <w:szCs w:val="22"/>
        </w:rPr>
      </w:pPr>
      <w:r w:rsidRPr="00C87B0D">
        <w:rPr>
          <w:rFonts w:ascii="Roboto" w:hAnsi="Roboto"/>
          <w:sz w:val="22"/>
          <w:szCs w:val="22"/>
        </w:rPr>
        <w:t xml:space="preserve">Para acreditar </w:t>
      </w:r>
      <w:r w:rsidR="00255958" w:rsidRPr="00C87B0D">
        <w:rPr>
          <w:rFonts w:ascii="Roboto" w:hAnsi="Roboto"/>
          <w:sz w:val="22"/>
          <w:szCs w:val="22"/>
        </w:rPr>
        <w:t>su participación en</w:t>
      </w:r>
      <w:r w:rsidRPr="00C87B0D">
        <w:rPr>
          <w:rFonts w:ascii="Roboto" w:hAnsi="Roboto"/>
          <w:sz w:val="22"/>
          <w:szCs w:val="22"/>
        </w:rPr>
        <w:t xml:space="preserve"> espectáculos teatrales o circenses, así como de las composiciones y coreografías</w:t>
      </w:r>
      <w:r w:rsidR="00255958" w:rsidRPr="00C87B0D">
        <w:rPr>
          <w:rFonts w:ascii="Roboto" w:hAnsi="Roboto"/>
          <w:sz w:val="22"/>
          <w:szCs w:val="22"/>
        </w:rPr>
        <w:t xml:space="preserve"> la persona interesada deberá presentar </w:t>
      </w:r>
      <w:r w:rsidRPr="00C87B0D">
        <w:rPr>
          <w:rFonts w:ascii="Roboto" w:hAnsi="Roboto"/>
          <w:sz w:val="22"/>
          <w:szCs w:val="22"/>
        </w:rPr>
        <w:t>certificado o documento acreditativo en el que figure que es el autor y el depósito legal de la misma. En los supuestos de actuaciones y conciertos: programas donde conste la participación de la persona interesada y certificación de la entidad organizadora, en donde conste la realización de la actuación o del concierto y la participación como director, actor o actriz, intérprete, bailarín o músico solista o solista con orquesta/grupo. En el caso de exposiciones: programas donde conste la participación de</w:t>
      </w:r>
      <w:r w:rsidR="00255958" w:rsidRPr="00C87B0D">
        <w:rPr>
          <w:rFonts w:ascii="Roboto" w:hAnsi="Roboto"/>
          <w:sz w:val="22"/>
          <w:szCs w:val="22"/>
        </w:rPr>
        <w:t xml:space="preserve"> </w:t>
      </w:r>
      <w:r w:rsidRPr="00C87B0D">
        <w:rPr>
          <w:rFonts w:ascii="Roboto" w:hAnsi="Roboto"/>
          <w:sz w:val="22"/>
          <w:szCs w:val="22"/>
        </w:rPr>
        <w:t>l</w:t>
      </w:r>
      <w:r w:rsidR="00255958" w:rsidRPr="00C87B0D">
        <w:rPr>
          <w:rFonts w:ascii="Roboto" w:hAnsi="Roboto"/>
          <w:sz w:val="22"/>
          <w:szCs w:val="22"/>
        </w:rPr>
        <w:t>a</w:t>
      </w:r>
      <w:r w:rsidRPr="00C87B0D">
        <w:rPr>
          <w:rFonts w:ascii="Roboto" w:hAnsi="Roboto"/>
          <w:sz w:val="22"/>
          <w:szCs w:val="22"/>
        </w:rPr>
        <w:t xml:space="preserve"> </w:t>
      </w:r>
      <w:r w:rsidR="00255958" w:rsidRPr="00C87B0D">
        <w:rPr>
          <w:rFonts w:ascii="Roboto" w:hAnsi="Roboto"/>
          <w:sz w:val="22"/>
          <w:szCs w:val="22"/>
        </w:rPr>
        <w:t xml:space="preserve">persona </w:t>
      </w:r>
      <w:r w:rsidRPr="00C87B0D">
        <w:rPr>
          <w:rFonts w:ascii="Roboto" w:hAnsi="Roboto"/>
          <w:sz w:val="22"/>
          <w:szCs w:val="22"/>
        </w:rPr>
        <w:t>interesad</w:t>
      </w:r>
      <w:r w:rsidR="00255958" w:rsidRPr="00C87B0D">
        <w:rPr>
          <w:rFonts w:ascii="Roboto" w:hAnsi="Roboto"/>
          <w:sz w:val="22"/>
          <w:szCs w:val="22"/>
        </w:rPr>
        <w:t xml:space="preserve">a </w:t>
      </w:r>
      <w:r w:rsidRPr="00C87B0D">
        <w:rPr>
          <w:rFonts w:ascii="Roboto" w:hAnsi="Roboto"/>
          <w:sz w:val="22"/>
          <w:szCs w:val="22"/>
        </w:rPr>
        <w:t xml:space="preserve">y certificación de la entidad organizadora. Para acreditar la participación en el ámbito de la conservación y la restauración: certificado de la entidad organizadora donde figure la participación como conservador-restaurador. </w:t>
      </w:r>
    </w:p>
    <w:p w14:paraId="7D51A313" w14:textId="2AAD89A1" w:rsidR="00A865D1" w:rsidRPr="00C87B0D" w:rsidRDefault="000C34AD" w:rsidP="00C87B0D">
      <w:pPr>
        <w:spacing w:before="240" w:after="240"/>
        <w:jc w:val="both"/>
        <w:rPr>
          <w:rFonts w:ascii="Roboto" w:hAnsi="Roboto"/>
          <w:b/>
          <w:bCs/>
          <w:sz w:val="22"/>
          <w:szCs w:val="22"/>
          <w:lang w:val="es-ES"/>
        </w:rPr>
      </w:pPr>
      <w:r w:rsidRPr="00C87B0D">
        <w:rPr>
          <w:rFonts w:ascii="Roboto" w:hAnsi="Roboto"/>
          <w:b/>
          <w:bCs/>
          <w:sz w:val="22"/>
          <w:szCs w:val="22"/>
          <w:lang w:val="es-ES"/>
        </w:rPr>
        <w:t>1</w:t>
      </w:r>
      <w:r w:rsidR="00057FC5" w:rsidRPr="00C87B0D">
        <w:rPr>
          <w:rFonts w:ascii="Roboto" w:hAnsi="Roboto"/>
          <w:b/>
          <w:bCs/>
          <w:sz w:val="22"/>
          <w:szCs w:val="22"/>
          <w:lang w:val="es-ES"/>
        </w:rPr>
        <w:t>4</w:t>
      </w:r>
      <w:r w:rsidRPr="00C87B0D">
        <w:rPr>
          <w:rFonts w:ascii="Roboto" w:hAnsi="Roboto"/>
          <w:b/>
          <w:bCs/>
          <w:sz w:val="22"/>
          <w:szCs w:val="22"/>
          <w:lang w:val="es-ES"/>
        </w:rPr>
        <w:t xml:space="preserve">. </w:t>
      </w:r>
      <w:r w:rsidR="00FB3958" w:rsidRPr="00C87B0D">
        <w:rPr>
          <w:rFonts w:ascii="Roboto" w:hAnsi="Roboto"/>
          <w:b/>
          <w:bCs/>
          <w:sz w:val="22"/>
          <w:szCs w:val="22"/>
          <w:lang w:val="es-ES"/>
        </w:rPr>
        <w:t> </w:t>
      </w:r>
      <w:r w:rsidR="001E5CBA" w:rsidRPr="00C87B0D">
        <w:rPr>
          <w:rFonts w:ascii="Roboto" w:hAnsi="Roboto"/>
          <w:b/>
          <w:bCs/>
          <w:sz w:val="22"/>
          <w:szCs w:val="22"/>
          <w:lang w:val="es-ES"/>
        </w:rPr>
        <w:t xml:space="preserve">Participación como miembro de </w:t>
      </w:r>
      <w:r w:rsidR="002E4AF1" w:rsidRPr="00C87B0D">
        <w:rPr>
          <w:rFonts w:ascii="Roboto" w:hAnsi="Roboto"/>
          <w:b/>
          <w:bCs/>
          <w:sz w:val="22"/>
          <w:szCs w:val="22"/>
          <w:lang w:val="es-ES"/>
        </w:rPr>
        <w:t>tribunales</w:t>
      </w:r>
    </w:p>
    <w:p w14:paraId="0F67C55B" w14:textId="58FA270B" w:rsidR="00A865D1" w:rsidRPr="00C87B0D" w:rsidRDefault="002E4AF1" w:rsidP="00C87B0D">
      <w:pPr>
        <w:spacing w:before="240" w:after="240"/>
        <w:jc w:val="both"/>
        <w:rPr>
          <w:rFonts w:ascii="Roboto" w:hAnsi="Roboto"/>
          <w:sz w:val="22"/>
          <w:szCs w:val="22"/>
          <w:lang w:val="es-ES"/>
        </w:rPr>
      </w:pPr>
      <w:r w:rsidRPr="00C87B0D">
        <w:rPr>
          <w:rFonts w:ascii="Roboto" w:hAnsi="Roboto"/>
          <w:sz w:val="22"/>
          <w:szCs w:val="22"/>
          <w:lang w:val="es-ES"/>
        </w:rPr>
        <w:t xml:space="preserve">La participación </w:t>
      </w:r>
      <w:r w:rsidR="00C62BAB" w:rsidRPr="00C87B0D">
        <w:rPr>
          <w:rFonts w:ascii="Roboto" w:hAnsi="Roboto"/>
          <w:sz w:val="22"/>
          <w:szCs w:val="22"/>
        </w:rPr>
        <w:t>como miembro de los tribunales de los procedimientos selectivos de ingreso o acceso a los cuerpos docentes a los que se refiere la Ley Orgánica 2/2006, de 3 de mayo, de educación se incorporará de oficio</w:t>
      </w:r>
      <w:r w:rsidR="0058061A" w:rsidRPr="00C87B0D">
        <w:rPr>
          <w:rFonts w:ascii="Roboto" w:hAnsi="Roboto"/>
          <w:sz w:val="22"/>
          <w:szCs w:val="22"/>
        </w:rPr>
        <w:t xml:space="preserve"> cuando se trate de convocatorias </w:t>
      </w:r>
      <w:r w:rsidR="00A01B24" w:rsidRPr="00C87B0D">
        <w:rPr>
          <w:rFonts w:ascii="Roboto" w:hAnsi="Roboto"/>
          <w:sz w:val="22"/>
          <w:szCs w:val="22"/>
        </w:rPr>
        <w:t xml:space="preserve">derive de convocatorias desarrolladas por la Generalitat Valenciana. </w:t>
      </w:r>
      <w:r w:rsidR="00615366" w:rsidRPr="00C87B0D">
        <w:rPr>
          <w:rFonts w:ascii="Roboto" w:hAnsi="Roboto"/>
          <w:sz w:val="22"/>
          <w:szCs w:val="22"/>
        </w:rPr>
        <w:t>Para los procedimientos convocados por otras administraciones educativas, la incorporación se realizará a instancia de la persona interesada, previa aportación de la certificación correspondiente.</w:t>
      </w:r>
    </w:p>
    <w:p w14:paraId="7475D27C" w14:textId="3C788EA7" w:rsidR="00FB3958" w:rsidRPr="00C87B0D" w:rsidRDefault="00A865D1" w:rsidP="00C87B0D">
      <w:pPr>
        <w:spacing w:before="240" w:after="240"/>
        <w:jc w:val="both"/>
        <w:rPr>
          <w:rFonts w:ascii="Roboto" w:hAnsi="Roboto"/>
          <w:b/>
          <w:bCs/>
          <w:sz w:val="22"/>
          <w:szCs w:val="22"/>
          <w:lang w:val="es-ES"/>
        </w:rPr>
      </w:pPr>
      <w:r w:rsidRPr="00C87B0D">
        <w:rPr>
          <w:rFonts w:ascii="Roboto" w:hAnsi="Roboto"/>
          <w:b/>
          <w:bCs/>
          <w:sz w:val="22"/>
          <w:szCs w:val="22"/>
          <w:lang w:val="es-ES"/>
        </w:rPr>
        <w:t>1</w:t>
      </w:r>
      <w:r w:rsidR="00615366" w:rsidRPr="00C87B0D">
        <w:rPr>
          <w:rFonts w:ascii="Roboto" w:hAnsi="Roboto"/>
          <w:b/>
          <w:bCs/>
          <w:sz w:val="22"/>
          <w:szCs w:val="22"/>
          <w:lang w:val="es-ES"/>
        </w:rPr>
        <w:t>5</w:t>
      </w:r>
      <w:r w:rsidRPr="00C87B0D">
        <w:rPr>
          <w:rFonts w:ascii="Roboto" w:hAnsi="Roboto"/>
          <w:b/>
          <w:bCs/>
          <w:sz w:val="22"/>
          <w:szCs w:val="22"/>
          <w:lang w:val="es-ES"/>
        </w:rPr>
        <w:t xml:space="preserve">. </w:t>
      </w:r>
      <w:r w:rsidR="00FB3958" w:rsidRPr="00C87B0D">
        <w:rPr>
          <w:rFonts w:ascii="Roboto" w:hAnsi="Roboto"/>
          <w:b/>
          <w:bCs/>
          <w:sz w:val="22"/>
          <w:szCs w:val="22"/>
          <w:lang w:val="es-ES"/>
        </w:rPr>
        <w:t>Otras resoluciones administrativas del personal funcionario</w:t>
      </w:r>
    </w:p>
    <w:p w14:paraId="6718C65F" w14:textId="7C31F71C" w:rsidR="00FB3958" w:rsidRPr="00C87B0D" w:rsidRDefault="00FB3958" w:rsidP="00C87B0D">
      <w:pPr>
        <w:spacing w:before="240" w:after="240"/>
        <w:jc w:val="both"/>
        <w:rPr>
          <w:rFonts w:ascii="Roboto" w:hAnsi="Roboto"/>
          <w:sz w:val="22"/>
          <w:szCs w:val="22"/>
          <w:lang w:val="es-ES"/>
        </w:rPr>
      </w:pPr>
      <w:r w:rsidRPr="00C87B0D">
        <w:rPr>
          <w:rFonts w:ascii="Roboto" w:hAnsi="Roboto"/>
          <w:sz w:val="22"/>
          <w:szCs w:val="22"/>
          <w:lang w:val="es-ES"/>
        </w:rPr>
        <w:t>La información relativa a resoluciones administrativas que afecten a la situación del personal funcionario docente (entre otras, resoluciones de reconocimiento de compatibilidad, ampliación o reducción de jornada, excedencias, situaciones administrativas, reconocimientos de servicios previos u otras análogas) se podrán incorpora</w:t>
      </w:r>
      <w:r w:rsidR="005F3506" w:rsidRPr="00C87B0D">
        <w:rPr>
          <w:rFonts w:ascii="Roboto" w:hAnsi="Roboto"/>
          <w:sz w:val="22"/>
          <w:szCs w:val="22"/>
          <w:lang w:val="es-ES"/>
        </w:rPr>
        <w:t>r</w:t>
      </w:r>
      <w:r w:rsidRPr="00C87B0D">
        <w:rPr>
          <w:rFonts w:ascii="Roboto" w:hAnsi="Roboto"/>
          <w:sz w:val="22"/>
          <w:szCs w:val="22"/>
          <w:lang w:val="es-ES"/>
        </w:rPr>
        <w:t xml:space="preserve"> al expediente docente electrónico a partir de los datos existentes en los sistemas corporativos de gestión de personal de la administración educativa.​</w:t>
      </w:r>
    </w:p>
    <w:p w14:paraId="3C7F16EF" w14:textId="38F95225" w:rsidR="00FB3958" w:rsidRPr="00FB3958" w:rsidRDefault="00FB3958" w:rsidP="00C87B0D">
      <w:pPr>
        <w:spacing w:before="240" w:after="240"/>
        <w:jc w:val="both"/>
        <w:rPr>
          <w:rFonts w:ascii="Roboto" w:hAnsi="Roboto"/>
          <w:sz w:val="22"/>
          <w:szCs w:val="22"/>
          <w:lang w:val="es-ES"/>
        </w:rPr>
      </w:pPr>
      <w:r w:rsidRPr="00C87B0D">
        <w:rPr>
          <w:rFonts w:ascii="Roboto" w:hAnsi="Roboto"/>
          <w:sz w:val="22"/>
          <w:szCs w:val="22"/>
          <w:lang w:val="es-ES"/>
        </w:rPr>
        <w:t>Con carácter general, estas resoluciones se trasladarán de oficio a EDEN</w:t>
      </w:r>
      <w:r w:rsidR="00441C0B" w:rsidRPr="00C87B0D">
        <w:rPr>
          <w:rFonts w:ascii="Roboto" w:hAnsi="Roboto"/>
          <w:sz w:val="22"/>
          <w:szCs w:val="22"/>
          <w:lang w:val="es-ES"/>
        </w:rPr>
        <w:t xml:space="preserve"> y permitirá i</w:t>
      </w:r>
      <w:r w:rsidRPr="00C87B0D">
        <w:rPr>
          <w:rFonts w:ascii="Roboto" w:hAnsi="Roboto"/>
          <w:sz w:val="22"/>
          <w:szCs w:val="22"/>
          <w:lang w:val="es-ES"/>
        </w:rPr>
        <w:t>dentificar, al menos, el tipo de resolución, el órgano que la dicta</w:t>
      </w:r>
      <w:r w:rsidR="00441C0B" w:rsidRPr="00C87B0D">
        <w:rPr>
          <w:rFonts w:ascii="Roboto" w:hAnsi="Roboto"/>
          <w:sz w:val="22"/>
          <w:szCs w:val="22"/>
          <w:lang w:val="es-ES"/>
        </w:rPr>
        <w:t xml:space="preserve"> y </w:t>
      </w:r>
      <w:r w:rsidRPr="00C87B0D">
        <w:rPr>
          <w:rFonts w:ascii="Roboto" w:hAnsi="Roboto"/>
          <w:sz w:val="22"/>
          <w:szCs w:val="22"/>
          <w:lang w:val="es-ES"/>
        </w:rPr>
        <w:t>la fecha de efectos</w:t>
      </w:r>
      <w:r w:rsidR="00441C0B" w:rsidRPr="00C87B0D">
        <w:rPr>
          <w:rFonts w:ascii="Roboto" w:hAnsi="Roboto"/>
          <w:sz w:val="22"/>
          <w:szCs w:val="22"/>
          <w:lang w:val="es-ES"/>
        </w:rPr>
        <w:t>.</w:t>
      </w:r>
    </w:p>
    <w:p w14:paraId="2BD2AC3B" w14:textId="729FA24B" w:rsidR="00DF034B" w:rsidRPr="0042731B" w:rsidRDefault="00DF034B" w:rsidP="00DF034B">
      <w:pPr>
        <w:spacing w:before="240" w:after="240"/>
        <w:jc w:val="both"/>
        <w:rPr>
          <w:rFonts w:ascii="Roboto" w:hAnsi="Roboto"/>
          <w:b/>
          <w:bCs/>
          <w:sz w:val="22"/>
          <w:szCs w:val="22"/>
        </w:rPr>
      </w:pPr>
    </w:p>
    <w:p w14:paraId="5C50F078" w14:textId="00747239" w:rsidR="00514876" w:rsidRPr="0042731B" w:rsidRDefault="00514876" w:rsidP="008D3209">
      <w:pPr>
        <w:spacing w:before="240" w:after="240"/>
        <w:jc w:val="both"/>
        <w:rPr>
          <w:rFonts w:ascii="Roboto" w:hAnsi="Roboto"/>
          <w:sz w:val="22"/>
          <w:szCs w:val="22"/>
        </w:rPr>
      </w:pPr>
    </w:p>
    <w:sectPr w:rsidR="00514876" w:rsidRPr="0042731B" w:rsidSect="00EB7509">
      <w:headerReference w:type="default" r:id="rId10"/>
      <w:headerReference w:type="first" r:id="rId11"/>
      <w:pgSz w:w="11906" w:h="16838"/>
      <w:pgMar w:top="1440" w:right="1080" w:bottom="1440" w:left="1080"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490A" w14:textId="77777777" w:rsidR="00FD606D" w:rsidRDefault="00FD606D">
      <w:r>
        <w:separator/>
      </w:r>
    </w:p>
  </w:endnote>
  <w:endnote w:type="continuationSeparator" w:id="0">
    <w:p w14:paraId="57D73B32" w14:textId="77777777" w:rsidR="00FD606D" w:rsidRDefault="00FD606D">
      <w:r>
        <w:continuationSeparator/>
      </w:r>
    </w:p>
  </w:endnote>
  <w:endnote w:type="continuationNotice" w:id="1">
    <w:p w14:paraId="5CA54529" w14:textId="77777777" w:rsidR="00FD606D" w:rsidRDefault="00FD6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0D31" w14:textId="77777777" w:rsidR="00FD606D" w:rsidRDefault="00FD606D">
      <w:r>
        <w:rPr>
          <w:color w:val="000000"/>
        </w:rPr>
        <w:separator/>
      </w:r>
    </w:p>
  </w:footnote>
  <w:footnote w:type="continuationSeparator" w:id="0">
    <w:p w14:paraId="174B3AB5" w14:textId="77777777" w:rsidR="00FD606D" w:rsidRDefault="00FD606D">
      <w:r>
        <w:continuationSeparator/>
      </w:r>
    </w:p>
  </w:footnote>
  <w:footnote w:type="continuationNotice" w:id="1">
    <w:p w14:paraId="7F093457" w14:textId="77777777" w:rsidR="00FD606D" w:rsidRDefault="00FD6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6C5D5921" w:rsidR="002D62E2" w:rsidRDefault="00564744">
    <w:pPr>
      <w:pStyle w:val="Encabezado"/>
      <w:ind w:left="-993" w:right="851"/>
      <w:jc w:val="right"/>
    </w:pPr>
    <w:r>
      <w:rPr>
        <w:noProof/>
      </w:rPr>
      <w:drawing>
        <wp:anchor distT="0" distB="0" distL="114300" distR="114300" simplePos="0" relativeHeight="251658240" behindDoc="0" locked="0" layoutInCell="1" allowOverlap="1" wp14:anchorId="54313F52" wp14:editId="17B0586D">
          <wp:simplePos x="0" y="0"/>
          <wp:positionH relativeFrom="rightMargin">
            <wp:posOffset>-659178</wp:posOffset>
          </wp:positionH>
          <wp:positionV relativeFrom="paragraph">
            <wp:posOffset>-301924</wp:posOffset>
          </wp:positionV>
          <wp:extent cx="604800" cy="900000"/>
          <wp:effectExtent l="0" t="0" r="0" b="0"/>
          <wp:wrapNone/>
          <wp:docPr id="3" name="Imagen 3" descr="Logotipo&#10;&#10;El contenido generado por IA puede ser incorrecto.">
            <a:extLst xmlns:a="http://schemas.openxmlformats.org/drawingml/2006/main">
              <a:ext uri="{FF2B5EF4-FFF2-40B4-BE49-F238E27FC236}">
                <a16:creationId xmlns:a16="http://schemas.microsoft.com/office/drawing/2014/main" id="{E7C6D188-34DD-490B-9C91-86D75108C7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146F8D5D" w:rsidR="002D62E2" w:rsidRDefault="003400C2" w:rsidP="1882DF68">
    <w:pPr>
      <w:ind w:left="-990" w:right="851"/>
      <w:jc w:val="both"/>
    </w:pPr>
    <w:r>
      <w:rPr>
        <w:rFonts w:ascii="Roboto" w:hAnsi="Roboto" w:cs="Times New Roman"/>
        <w:noProof/>
        <w:color w:val="C00000"/>
        <w:sz w:val="16"/>
        <w:szCs w:val="16"/>
        <w:lang w:eastAsia="es-ES_tradnl"/>
      </w:rPr>
      <w:drawing>
        <wp:anchor distT="0" distB="0" distL="114300" distR="114300" simplePos="0" relativeHeight="251658241" behindDoc="0" locked="0" layoutInCell="1" allowOverlap="1" wp14:anchorId="168EE568" wp14:editId="6B092905">
          <wp:simplePos x="0" y="0"/>
          <wp:positionH relativeFrom="column">
            <wp:posOffset>-155275</wp:posOffset>
          </wp:positionH>
          <wp:positionV relativeFrom="paragraph">
            <wp:posOffset>-207034</wp:posOffset>
          </wp:positionV>
          <wp:extent cx="2197074" cy="1180142"/>
          <wp:effectExtent l="0" t="0" r="0" b="0"/>
          <wp:wrapNone/>
          <wp:docPr id="2" name="Imagen 5" descr="Texto">
            <a:extLst xmlns:a="http://schemas.openxmlformats.org/drawingml/2006/main">
              <a:ext uri="{FF2B5EF4-FFF2-40B4-BE49-F238E27FC236}">
                <a16:creationId xmlns:a16="http://schemas.microsoft.com/office/drawing/2014/main" id="{EAC5D071-B23A-4746-943A-6D28EA4D6453}"/>
              </a:ext>
            </a:extLst>
          </wp:docPr>
          <wp:cNvGraphicFramePr/>
          <a:graphic xmlns:a="http://schemas.openxmlformats.org/drawingml/2006/main">
            <a:graphicData uri="http://schemas.openxmlformats.org/drawingml/2006/picture">
              <pic:pic xmlns:pic="http://schemas.openxmlformats.org/drawingml/2006/picture">
                <pic:nvPicPr>
                  <pic:cNvPr id="2" name="Imagen 5" descr="Texto"/>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EB4AB7" w14:textId="2279634C" w:rsidR="004B0E63" w:rsidRPr="006770F5" w:rsidRDefault="004B0E63" w:rsidP="004B0E63">
    <w:pPr>
      <w:pStyle w:val="Standard"/>
      <w:ind w:left="6237" w:right="-710"/>
      <w:rPr>
        <w:rFonts w:ascii="Roboto" w:hAnsi="Roboto" w:cs="Times New Roman"/>
        <w:b/>
        <w:color w:val="003DA5"/>
        <w:sz w:val="16"/>
        <w:szCs w:val="16"/>
        <w:lang w:val="es-ES" w:eastAsia="es-ES_tradnl"/>
      </w:rPr>
    </w:pPr>
    <w:r w:rsidRPr="006770F5">
      <w:rPr>
        <w:rFonts w:ascii="Roboto" w:hAnsi="Roboto" w:cs="Times New Roman"/>
        <w:b/>
        <w:color w:val="003DA5"/>
        <w:sz w:val="16"/>
        <w:szCs w:val="16"/>
        <w:lang w:val="es-ES" w:eastAsia="es-ES_tradnl"/>
      </w:rPr>
      <w:t>DIRECCI</w:t>
    </w:r>
    <w:r w:rsidRPr="007544C0">
      <w:rPr>
        <w:rFonts w:ascii="Roboto" w:hAnsi="Roboto" w:cs="Times New Roman"/>
        <w:b/>
        <w:color w:val="003DA5"/>
        <w:sz w:val="16"/>
        <w:szCs w:val="16"/>
        <w:lang w:val="es-ES" w:eastAsia="es-ES_tradnl"/>
      </w:rPr>
      <w:t>ÓN</w:t>
    </w:r>
    <w:r w:rsidRPr="006770F5">
      <w:rPr>
        <w:rFonts w:ascii="Roboto" w:hAnsi="Roboto" w:cs="Times New Roman"/>
        <w:b/>
        <w:color w:val="003DA5"/>
        <w:sz w:val="16"/>
        <w:szCs w:val="16"/>
        <w:lang w:val="es-ES" w:eastAsia="es-ES_tradnl"/>
      </w:rPr>
      <w:t xml:space="preserve"> GENERAL DE PERSONAL DOCENT</w:t>
    </w:r>
    <w:r w:rsidRPr="007544C0">
      <w:rPr>
        <w:rFonts w:ascii="Roboto" w:hAnsi="Roboto" w:cs="Times New Roman"/>
        <w:b/>
        <w:color w:val="003DA5"/>
        <w:sz w:val="16"/>
        <w:szCs w:val="16"/>
        <w:lang w:val="es-ES" w:eastAsia="es-ES_tradnl"/>
      </w:rPr>
      <w:t>E</w:t>
    </w:r>
  </w:p>
  <w:p w14:paraId="329E47A4" w14:textId="77777777" w:rsidR="004B0E63" w:rsidRPr="006770F5" w:rsidRDefault="004B0E63" w:rsidP="004B0E63">
    <w:pPr>
      <w:pStyle w:val="Standard"/>
      <w:ind w:left="6237" w:right="-710"/>
      <w:rPr>
        <w:rFonts w:ascii="Roboto" w:hAnsi="Roboto" w:cs="Times New Roman"/>
        <w:b/>
        <w:color w:val="003DA5"/>
        <w:sz w:val="16"/>
        <w:szCs w:val="16"/>
        <w:lang w:val="ca-ES-valencia" w:eastAsia="es-ES_tradnl"/>
      </w:rPr>
    </w:pPr>
    <w:r w:rsidRPr="006770F5">
      <w:rPr>
        <w:rFonts w:ascii="Roboto" w:hAnsi="Roboto" w:cs="Times New Roman"/>
        <w:b/>
        <w:color w:val="003DA5"/>
        <w:sz w:val="16"/>
        <w:szCs w:val="16"/>
        <w:lang w:val="ca-ES-valencia" w:eastAsia="es-ES_tradnl"/>
      </w:rPr>
      <w:t>Av. de Campanar, 32·    46015 Val</w:t>
    </w:r>
    <w:r>
      <w:rPr>
        <w:rFonts w:ascii="Roboto" w:hAnsi="Roboto" w:cs="Times New Roman"/>
        <w:b/>
        <w:color w:val="003DA5"/>
        <w:sz w:val="16"/>
        <w:szCs w:val="16"/>
        <w:lang w:val="ca-ES-valencia" w:eastAsia="es-ES_tradnl"/>
      </w:rPr>
      <w:t>e</w:t>
    </w:r>
    <w:r w:rsidRPr="006770F5">
      <w:rPr>
        <w:rFonts w:ascii="Roboto" w:hAnsi="Roboto" w:cs="Times New Roman"/>
        <w:b/>
        <w:color w:val="003DA5"/>
        <w:sz w:val="16"/>
        <w:szCs w:val="16"/>
        <w:lang w:val="ca-ES-valencia" w:eastAsia="es-ES_tradnl"/>
      </w:rPr>
      <w:t>ncia</w:t>
    </w:r>
  </w:p>
  <w:p w14:paraId="18844DDB" w14:textId="7D2F2D66" w:rsidR="106CEACF" w:rsidRDefault="106CEACF" w:rsidP="003400C2">
    <w:pPr>
      <w:tabs>
        <w:tab w:val="left" w:pos="1250"/>
      </w:tabs>
      <w:ind w:left="-990" w:right="851"/>
      <w:jc w:val="both"/>
    </w:pPr>
  </w:p>
  <w:p w14:paraId="079106E2" w14:textId="3592EE29" w:rsidR="106CEACF" w:rsidRDefault="106CEACF" w:rsidP="106CEACF">
    <w:pPr>
      <w:ind w:left="-990" w:right="851"/>
      <w:jc w:val="both"/>
    </w:pPr>
  </w:p>
  <w:p w14:paraId="0E35E9E3" w14:textId="0E9A807A" w:rsidR="002D62E2" w:rsidRPr="00C3421B" w:rsidRDefault="002D62E2" w:rsidP="1882DF68">
    <w:pPr>
      <w:pStyle w:val="Encabezado"/>
      <w:tabs>
        <w:tab w:val="left" w:pos="474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CB"/>
    <w:multiLevelType w:val="multilevel"/>
    <w:tmpl w:val="B5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7B4"/>
    <w:multiLevelType w:val="hybridMultilevel"/>
    <w:tmpl w:val="A76415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BF57E0"/>
    <w:multiLevelType w:val="multilevel"/>
    <w:tmpl w:val="C9F8B438"/>
    <w:lvl w:ilvl="0">
      <w:start w:val="1"/>
      <w:numFmt w:val="bullet"/>
      <w:lvlText w:val=""/>
      <w:lvlJc w:val="left"/>
      <w:pPr>
        <w:tabs>
          <w:tab w:val="num" w:pos="720"/>
        </w:tabs>
        <w:ind w:left="720" w:hanging="360"/>
      </w:pPr>
      <w:rPr>
        <w:rFonts w:ascii="Symbol" w:hAnsi="Symbol" w:hint="default"/>
      </w:rPr>
    </w:lvl>
    <w:lvl w:ilvl="1">
      <w:start w:val="120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C2DCA"/>
    <w:multiLevelType w:val="hybridMultilevel"/>
    <w:tmpl w:val="B916F3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4F5C04"/>
    <w:multiLevelType w:val="multilevel"/>
    <w:tmpl w:val="363AB4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125E6552"/>
    <w:multiLevelType w:val="multilevel"/>
    <w:tmpl w:val="276A6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C7B5F"/>
    <w:multiLevelType w:val="hybridMultilevel"/>
    <w:tmpl w:val="6E121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492479"/>
    <w:multiLevelType w:val="multilevel"/>
    <w:tmpl w:val="E3A4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29586C"/>
    <w:multiLevelType w:val="multilevel"/>
    <w:tmpl w:val="D2F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0554C"/>
    <w:multiLevelType w:val="hybridMultilevel"/>
    <w:tmpl w:val="91C4B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DA3A6E"/>
    <w:multiLevelType w:val="multilevel"/>
    <w:tmpl w:val="838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052A6"/>
    <w:multiLevelType w:val="multilevel"/>
    <w:tmpl w:val="C13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46F96"/>
    <w:multiLevelType w:val="hybridMultilevel"/>
    <w:tmpl w:val="C5D287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AA74CCE"/>
    <w:multiLevelType w:val="hybridMultilevel"/>
    <w:tmpl w:val="838E6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5A6BEE"/>
    <w:multiLevelType w:val="multilevel"/>
    <w:tmpl w:val="46F2172E"/>
    <w:lvl w:ilvl="0">
      <w:start w:val="1"/>
      <w:numFmt w:val="decimal"/>
      <w:lvlText w:val="%1."/>
      <w:lvlJc w:val="left"/>
      <w:pPr>
        <w:tabs>
          <w:tab w:val="num" w:pos="720"/>
        </w:tabs>
        <w:ind w:left="720" w:hanging="360"/>
      </w:pPr>
      <w:rPr>
        <w:rFonts w:ascii="Roboto" w:eastAsia="Calibri" w:hAnsi="Roboto" w:cs="Tahoma"/>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C675FE"/>
    <w:multiLevelType w:val="hybridMultilevel"/>
    <w:tmpl w:val="DFA2FA3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886958"/>
    <w:multiLevelType w:val="hybridMultilevel"/>
    <w:tmpl w:val="8986791A"/>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397100"/>
    <w:multiLevelType w:val="hybridMultilevel"/>
    <w:tmpl w:val="D5BE6B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9348B2"/>
    <w:multiLevelType w:val="multilevel"/>
    <w:tmpl w:val="1BD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B378D0"/>
    <w:multiLevelType w:val="multilevel"/>
    <w:tmpl w:val="4F8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660900"/>
    <w:multiLevelType w:val="multilevel"/>
    <w:tmpl w:val="2842F106"/>
    <w:lvl w:ilvl="0">
      <w:start w:val="1"/>
      <w:numFmt w:val="decimal"/>
      <w:lvlText w:val="%1."/>
      <w:lvlJc w:val="left"/>
      <w:pPr>
        <w:tabs>
          <w:tab w:val="num" w:pos="720"/>
        </w:tabs>
        <w:ind w:left="720" w:hanging="360"/>
      </w:pPr>
      <w:rPr>
        <w:rFonts w:ascii="Roboto" w:eastAsia="Calibri" w:hAnsi="Roboto" w:cs="Tahoma"/>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C17DE"/>
    <w:multiLevelType w:val="hybridMultilevel"/>
    <w:tmpl w:val="9ADC6A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1187525064">
    <w:abstractNumId w:val="6"/>
  </w:num>
  <w:num w:numId="2" w16cid:durableId="1248689026">
    <w:abstractNumId w:val="3"/>
  </w:num>
  <w:num w:numId="3" w16cid:durableId="1261794290">
    <w:abstractNumId w:val="8"/>
  </w:num>
  <w:num w:numId="4" w16cid:durableId="1289120387">
    <w:abstractNumId w:val="13"/>
  </w:num>
  <w:num w:numId="5" w16cid:durableId="1299610597">
    <w:abstractNumId w:val="2"/>
  </w:num>
  <w:num w:numId="6" w16cid:durableId="132916588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344183">
    <w:abstractNumId w:val="4"/>
  </w:num>
  <w:num w:numId="8" w16cid:durableId="140850987">
    <w:abstractNumId w:val="14"/>
  </w:num>
  <w:num w:numId="9" w16cid:durableId="1590962398">
    <w:abstractNumId w:val="1"/>
  </w:num>
  <w:num w:numId="10" w16cid:durableId="1601177916">
    <w:abstractNumId w:val="19"/>
  </w:num>
  <w:num w:numId="11" w16cid:durableId="1763993742">
    <w:abstractNumId w:val="22"/>
  </w:num>
  <w:num w:numId="12" w16cid:durableId="1914701255">
    <w:abstractNumId w:val="5"/>
  </w:num>
  <w:num w:numId="13" w16cid:durableId="193003711">
    <w:abstractNumId w:val="12"/>
  </w:num>
  <w:num w:numId="14" w16cid:durableId="1981424368">
    <w:abstractNumId w:val="21"/>
  </w:num>
  <w:num w:numId="15" w16cid:durableId="198588284">
    <w:abstractNumId w:val="20"/>
  </w:num>
  <w:num w:numId="16" w16cid:durableId="2014258076">
    <w:abstractNumId w:val="18"/>
  </w:num>
  <w:num w:numId="17" w16cid:durableId="394667718">
    <w:abstractNumId w:val="16"/>
  </w:num>
  <w:num w:numId="18" w16cid:durableId="489834111">
    <w:abstractNumId w:val="17"/>
  </w:num>
  <w:num w:numId="19" w16cid:durableId="510219424">
    <w:abstractNumId w:val="15"/>
  </w:num>
  <w:num w:numId="20" w16cid:durableId="527722183">
    <w:abstractNumId w:val="0"/>
  </w:num>
  <w:num w:numId="21" w16cid:durableId="590626518">
    <w:abstractNumId w:val="11"/>
  </w:num>
  <w:num w:numId="22" w16cid:durableId="740444685">
    <w:abstractNumId w:val="7"/>
  </w:num>
  <w:num w:numId="23" w16cid:durableId="889071058">
    <w:abstractNumId w:val="10"/>
  </w:num>
  <w:num w:numId="24" w16cid:durableId="897863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04F8"/>
    <w:rsid w:val="00002B01"/>
    <w:rsid w:val="000038AF"/>
    <w:rsid w:val="00005135"/>
    <w:rsid w:val="00012051"/>
    <w:rsid w:val="00013A11"/>
    <w:rsid w:val="000157D5"/>
    <w:rsid w:val="000227B1"/>
    <w:rsid w:val="00022C9F"/>
    <w:rsid w:val="000260B3"/>
    <w:rsid w:val="0002674E"/>
    <w:rsid w:val="00032E7B"/>
    <w:rsid w:val="00033492"/>
    <w:rsid w:val="00033499"/>
    <w:rsid w:val="00034BFF"/>
    <w:rsid w:val="00035566"/>
    <w:rsid w:val="00035E84"/>
    <w:rsid w:val="00037CCD"/>
    <w:rsid w:val="0004047B"/>
    <w:rsid w:val="00041F4E"/>
    <w:rsid w:val="00044080"/>
    <w:rsid w:val="000451EF"/>
    <w:rsid w:val="00050D4C"/>
    <w:rsid w:val="00051A30"/>
    <w:rsid w:val="00053EA1"/>
    <w:rsid w:val="000554A5"/>
    <w:rsid w:val="00055CCC"/>
    <w:rsid w:val="00056055"/>
    <w:rsid w:val="00056464"/>
    <w:rsid w:val="0005652C"/>
    <w:rsid w:val="00056AE1"/>
    <w:rsid w:val="000577FF"/>
    <w:rsid w:val="00057FC5"/>
    <w:rsid w:val="0006190F"/>
    <w:rsid w:val="00061D1F"/>
    <w:rsid w:val="00063604"/>
    <w:rsid w:val="000648A6"/>
    <w:rsid w:val="000652F3"/>
    <w:rsid w:val="0006681B"/>
    <w:rsid w:val="0006779D"/>
    <w:rsid w:val="00071599"/>
    <w:rsid w:val="00073487"/>
    <w:rsid w:val="00074C25"/>
    <w:rsid w:val="000762F2"/>
    <w:rsid w:val="0008294C"/>
    <w:rsid w:val="000831F5"/>
    <w:rsid w:val="00085E09"/>
    <w:rsid w:val="000865FE"/>
    <w:rsid w:val="00086670"/>
    <w:rsid w:val="0009309A"/>
    <w:rsid w:val="00094B68"/>
    <w:rsid w:val="00096287"/>
    <w:rsid w:val="000968FE"/>
    <w:rsid w:val="000A2F49"/>
    <w:rsid w:val="000A505E"/>
    <w:rsid w:val="000A6C9A"/>
    <w:rsid w:val="000A7DB3"/>
    <w:rsid w:val="000B07BA"/>
    <w:rsid w:val="000B0B71"/>
    <w:rsid w:val="000B4642"/>
    <w:rsid w:val="000B57A3"/>
    <w:rsid w:val="000B6323"/>
    <w:rsid w:val="000C2093"/>
    <w:rsid w:val="000C2450"/>
    <w:rsid w:val="000C2C56"/>
    <w:rsid w:val="000C34AD"/>
    <w:rsid w:val="000C3540"/>
    <w:rsid w:val="000C619B"/>
    <w:rsid w:val="000D018F"/>
    <w:rsid w:val="000D03FB"/>
    <w:rsid w:val="000D2B68"/>
    <w:rsid w:val="000D3ACB"/>
    <w:rsid w:val="000D49C6"/>
    <w:rsid w:val="000D7F53"/>
    <w:rsid w:val="000E0857"/>
    <w:rsid w:val="000E17CF"/>
    <w:rsid w:val="000E1C5A"/>
    <w:rsid w:val="000E67FB"/>
    <w:rsid w:val="000E7029"/>
    <w:rsid w:val="000F08E8"/>
    <w:rsid w:val="000F11BE"/>
    <w:rsid w:val="000F38B6"/>
    <w:rsid w:val="000F48FF"/>
    <w:rsid w:val="000F4E4E"/>
    <w:rsid w:val="000F63C5"/>
    <w:rsid w:val="000F661D"/>
    <w:rsid w:val="000F7250"/>
    <w:rsid w:val="000F747D"/>
    <w:rsid w:val="00102B87"/>
    <w:rsid w:val="00103DB3"/>
    <w:rsid w:val="00105CE1"/>
    <w:rsid w:val="00106764"/>
    <w:rsid w:val="00106A39"/>
    <w:rsid w:val="00107A2B"/>
    <w:rsid w:val="00107D84"/>
    <w:rsid w:val="00110B5C"/>
    <w:rsid w:val="00111D0C"/>
    <w:rsid w:val="00116200"/>
    <w:rsid w:val="00123016"/>
    <w:rsid w:val="001261A3"/>
    <w:rsid w:val="0013535D"/>
    <w:rsid w:val="001361F0"/>
    <w:rsid w:val="00136A3B"/>
    <w:rsid w:val="001406ED"/>
    <w:rsid w:val="0014088E"/>
    <w:rsid w:val="00142F58"/>
    <w:rsid w:val="00143604"/>
    <w:rsid w:val="00143B7F"/>
    <w:rsid w:val="00144B01"/>
    <w:rsid w:val="001473F4"/>
    <w:rsid w:val="00153D0B"/>
    <w:rsid w:val="001542FB"/>
    <w:rsid w:val="00154C5A"/>
    <w:rsid w:val="00156C4B"/>
    <w:rsid w:val="00157400"/>
    <w:rsid w:val="00160772"/>
    <w:rsid w:val="0016177E"/>
    <w:rsid w:val="00161C2C"/>
    <w:rsid w:val="001633F2"/>
    <w:rsid w:val="00163634"/>
    <w:rsid w:val="0016400E"/>
    <w:rsid w:val="00171F22"/>
    <w:rsid w:val="00173B5D"/>
    <w:rsid w:val="00173C3D"/>
    <w:rsid w:val="00175AB1"/>
    <w:rsid w:val="00176480"/>
    <w:rsid w:val="001838C7"/>
    <w:rsid w:val="00184EF5"/>
    <w:rsid w:val="001878FE"/>
    <w:rsid w:val="001903C5"/>
    <w:rsid w:val="00193857"/>
    <w:rsid w:val="00193F56"/>
    <w:rsid w:val="001A0FE5"/>
    <w:rsid w:val="001A12E2"/>
    <w:rsid w:val="001A420E"/>
    <w:rsid w:val="001A44B3"/>
    <w:rsid w:val="001A6179"/>
    <w:rsid w:val="001B0955"/>
    <w:rsid w:val="001B0CE9"/>
    <w:rsid w:val="001B120A"/>
    <w:rsid w:val="001B5949"/>
    <w:rsid w:val="001B5AD0"/>
    <w:rsid w:val="001B6607"/>
    <w:rsid w:val="001C0A87"/>
    <w:rsid w:val="001C1EEE"/>
    <w:rsid w:val="001C2C43"/>
    <w:rsid w:val="001C32BE"/>
    <w:rsid w:val="001C4A0B"/>
    <w:rsid w:val="001C4B9C"/>
    <w:rsid w:val="001C5619"/>
    <w:rsid w:val="001C5763"/>
    <w:rsid w:val="001C5C26"/>
    <w:rsid w:val="001C7732"/>
    <w:rsid w:val="001D0401"/>
    <w:rsid w:val="001D147D"/>
    <w:rsid w:val="001D181E"/>
    <w:rsid w:val="001D203B"/>
    <w:rsid w:val="001D6165"/>
    <w:rsid w:val="001E2A6D"/>
    <w:rsid w:val="001E3E45"/>
    <w:rsid w:val="001E4430"/>
    <w:rsid w:val="001E52EA"/>
    <w:rsid w:val="001E5A77"/>
    <w:rsid w:val="001E5CBA"/>
    <w:rsid w:val="001E63E8"/>
    <w:rsid w:val="001F09E7"/>
    <w:rsid w:val="001F1B32"/>
    <w:rsid w:val="001F279C"/>
    <w:rsid w:val="001F32D1"/>
    <w:rsid w:val="001F4E30"/>
    <w:rsid w:val="00200A98"/>
    <w:rsid w:val="0020188C"/>
    <w:rsid w:val="002022F9"/>
    <w:rsid w:val="00204F67"/>
    <w:rsid w:val="00206AE5"/>
    <w:rsid w:val="00207672"/>
    <w:rsid w:val="00210C56"/>
    <w:rsid w:val="00215756"/>
    <w:rsid w:val="00216CEB"/>
    <w:rsid w:val="00221DA0"/>
    <w:rsid w:val="002240FE"/>
    <w:rsid w:val="00225A02"/>
    <w:rsid w:val="00227604"/>
    <w:rsid w:val="002302D8"/>
    <w:rsid w:val="002309C9"/>
    <w:rsid w:val="00232941"/>
    <w:rsid w:val="00236B00"/>
    <w:rsid w:val="00237426"/>
    <w:rsid w:val="00237FAC"/>
    <w:rsid w:val="002431E2"/>
    <w:rsid w:val="0024715C"/>
    <w:rsid w:val="002502B4"/>
    <w:rsid w:val="00250BAD"/>
    <w:rsid w:val="0025133B"/>
    <w:rsid w:val="00253308"/>
    <w:rsid w:val="00254A6C"/>
    <w:rsid w:val="00255958"/>
    <w:rsid w:val="00262266"/>
    <w:rsid w:val="002635F1"/>
    <w:rsid w:val="00263814"/>
    <w:rsid w:val="00265D89"/>
    <w:rsid w:val="00267E97"/>
    <w:rsid w:val="0027142B"/>
    <w:rsid w:val="00271BB4"/>
    <w:rsid w:val="00271F3C"/>
    <w:rsid w:val="002723EA"/>
    <w:rsid w:val="002732FC"/>
    <w:rsid w:val="00284031"/>
    <w:rsid w:val="00284992"/>
    <w:rsid w:val="00285411"/>
    <w:rsid w:val="002924DF"/>
    <w:rsid w:val="00292A4D"/>
    <w:rsid w:val="00293F25"/>
    <w:rsid w:val="00294191"/>
    <w:rsid w:val="002954A6"/>
    <w:rsid w:val="002A389F"/>
    <w:rsid w:val="002A3CEE"/>
    <w:rsid w:val="002A4575"/>
    <w:rsid w:val="002A4704"/>
    <w:rsid w:val="002A6DC9"/>
    <w:rsid w:val="002B262F"/>
    <w:rsid w:val="002B4115"/>
    <w:rsid w:val="002B7D3A"/>
    <w:rsid w:val="002C00A1"/>
    <w:rsid w:val="002C6125"/>
    <w:rsid w:val="002C73FF"/>
    <w:rsid w:val="002C7C42"/>
    <w:rsid w:val="002D0967"/>
    <w:rsid w:val="002D2AAC"/>
    <w:rsid w:val="002D4CA7"/>
    <w:rsid w:val="002D5E93"/>
    <w:rsid w:val="002D62E2"/>
    <w:rsid w:val="002E0C95"/>
    <w:rsid w:val="002E1CB2"/>
    <w:rsid w:val="002E4AF1"/>
    <w:rsid w:val="002E646B"/>
    <w:rsid w:val="002E7133"/>
    <w:rsid w:val="002F0049"/>
    <w:rsid w:val="002F2684"/>
    <w:rsid w:val="002F2D93"/>
    <w:rsid w:val="002F3FC3"/>
    <w:rsid w:val="002F6FEC"/>
    <w:rsid w:val="002F72EB"/>
    <w:rsid w:val="002F7492"/>
    <w:rsid w:val="003014F1"/>
    <w:rsid w:val="003024E6"/>
    <w:rsid w:val="00303227"/>
    <w:rsid w:val="00304C01"/>
    <w:rsid w:val="003053B6"/>
    <w:rsid w:val="00307E87"/>
    <w:rsid w:val="00311C79"/>
    <w:rsid w:val="0031302C"/>
    <w:rsid w:val="00314CAA"/>
    <w:rsid w:val="00316B1C"/>
    <w:rsid w:val="00317AD4"/>
    <w:rsid w:val="003200BC"/>
    <w:rsid w:val="003207BB"/>
    <w:rsid w:val="00321301"/>
    <w:rsid w:val="003213B9"/>
    <w:rsid w:val="00330130"/>
    <w:rsid w:val="00331D35"/>
    <w:rsid w:val="003356EE"/>
    <w:rsid w:val="003400C2"/>
    <w:rsid w:val="00340550"/>
    <w:rsid w:val="00343A92"/>
    <w:rsid w:val="00345AAD"/>
    <w:rsid w:val="00345E40"/>
    <w:rsid w:val="00351A4E"/>
    <w:rsid w:val="00351EF3"/>
    <w:rsid w:val="003523FE"/>
    <w:rsid w:val="003527D5"/>
    <w:rsid w:val="003537D9"/>
    <w:rsid w:val="00353B6E"/>
    <w:rsid w:val="00356E69"/>
    <w:rsid w:val="00357854"/>
    <w:rsid w:val="0036347C"/>
    <w:rsid w:val="0036375B"/>
    <w:rsid w:val="00370D6D"/>
    <w:rsid w:val="00371436"/>
    <w:rsid w:val="0037148D"/>
    <w:rsid w:val="00372E41"/>
    <w:rsid w:val="003755F7"/>
    <w:rsid w:val="00375BAE"/>
    <w:rsid w:val="00376E7D"/>
    <w:rsid w:val="00382CF8"/>
    <w:rsid w:val="003840FE"/>
    <w:rsid w:val="00384DD7"/>
    <w:rsid w:val="00385F9B"/>
    <w:rsid w:val="0038661C"/>
    <w:rsid w:val="00390DD2"/>
    <w:rsid w:val="00390E55"/>
    <w:rsid w:val="0039110F"/>
    <w:rsid w:val="00394F3D"/>
    <w:rsid w:val="00395E39"/>
    <w:rsid w:val="003A7168"/>
    <w:rsid w:val="003B008E"/>
    <w:rsid w:val="003B0961"/>
    <w:rsid w:val="003B18E6"/>
    <w:rsid w:val="003B4949"/>
    <w:rsid w:val="003B4B86"/>
    <w:rsid w:val="003B4DC9"/>
    <w:rsid w:val="003B51A6"/>
    <w:rsid w:val="003B7774"/>
    <w:rsid w:val="003C12DB"/>
    <w:rsid w:val="003C25D9"/>
    <w:rsid w:val="003C29D0"/>
    <w:rsid w:val="003C585C"/>
    <w:rsid w:val="003D0D26"/>
    <w:rsid w:val="003D29C4"/>
    <w:rsid w:val="003D326A"/>
    <w:rsid w:val="003D3625"/>
    <w:rsid w:val="003D4225"/>
    <w:rsid w:val="003E02CB"/>
    <w:rsid w:val="003E034D"/>
    <w:rsid w:val="003E0554"/>
    <w:rsid w:val="003E2F8E"/>
    <w:rsid w:val="003E5395"/>
    <w:rsid w:val="003E547B"/>
    <w:rsid w:val="003E71AD"/>
    <w:rsid w:val="003E7F5C"/>
    <w:rsid w:val="003F02AE"/>
    <w:rsid w:val="003F46E1"/>
    <w:rsid w:val="003F630D"/>
    <w:rsid w:val="003F63BF"/>
    <w:rsid w:val="00401D28"/>
    <w:rsid w:val="004028AE"/>
    <w:rsid w:val="00404032"/>
    <w:rsid w:val="004061DD"/>
    <w:rsid w:val="0040D4F2"/>
    <w:rsid w:val="004117FF"/>
    <w:rsid w:val="00414399"/>
    <w:rsid w:val="00415FE3"/>
    <w:rsid w:val="00417B5D"/>
    <w:rsid w:val="00423AA3"/>
    <w:rsid w:val="00425153"/>
    <w:rsid w:val="004272B2"/>
    <w:rsid w:val="0042731B"/>
    <w:rsid w:val="00430595"/>
    <w:rsid w:val="00431941"/>
    <w:rsid w:val="00431E63"/>
    <w:rsid w:val="004329EE"/>
    <w:rsid w:val="0043682A"/>
    <w:rsid w:val="00437F7C"/>
    <w:rsid w:val="00441C0B"/>
    <w:rsid w:val="00444557"/>
    <w:rsid w:val="0044568A"/>
    <w:rsid w:val="004457B2"/>
    <w:rsid w:val="00450982"/>
    <w:rsid w:val="00454A8F"/>
    <w:rsid w:val="00461C7C"/>
    <w:rsid w:val="00462296"/>
    <w:rsid w:val="00465CED"/>
    <w:rsid w:val="00466551"/>
    <w:rsid w:val="00466E4A"/>
    <w:rsid w:val="00471811"/>
    <w:rsid w:val="00472462"/>
    <w:rsid w:val="00472DF3"/>
    <w:rsid w:val="00473CDF"/>
    <w:rsid w:val="00475510"/>
    <w:rsid w:val="00475E08"/>
    <w:rsid w:val="004766E0"/>
    <w:rsid w:val="00486A1A"/>
    <w:rsid w:val="00490B66"/>
    <w:rsid w:val="00491268"/>
    <w:rsid w:val="00492406"/>
    <w:rsid w:val="00494007"/>
    <w:rsid w:val="004978AF"/>
    <w:rsid w:val="004A1DEB"/>
    <w:rsid w:val="004A22D0"/>
    <w:rsid w:val="004A3A56"/>
    <w:rsid w:val="004A4664"/>
    <w:rsid w:val="004A4BB4"/>
    <w:rsid w:val="004A6479"/>
    <w:rsid w:val="004A6C54"/>
    <w:rsid w:val="004B0E63"/>
    <w:rsid w:val="004B2C82"/>
    <w:rsid w:val="004B7CC3"/>
    <w:rsid w:val="004C0F2B"/>
    <w:rsid w:val="004C1BF1"/>
    <w:rsid w:val="004C1DA0"/>
    <w:rsid w:val="004C2507"/>
    <w:rsid w:val="004D2636"/>
    <w:rsid w:val="004D2A0A"/>
    <w:rsid w:val="004D40B0"/>
    <w:rsid w:val="004D563E"/>
    <w:rsid w:val="004E408C"/>
    <w:rsid w:val="004F37DC"/>
    <w:rsid w:val="004F4023"/>
    <w:rsid w:val="004F4EDE"/>
    <w:rsid w:val="004F5711"/>
    <w:rsid w:val="004F7713"/>
    <w:rsid w:val="004F794C"/>
    <w:rsid w:val="005009E8"/>
    <w:rsid w:val="005033BF"/>
    <w:rsid w:val="00505AD7"/>
    <w:rsid w:val="00514876"/>
    <w:rsid w:val="00514998"/>
    <w:rsid w:val="0052111D"/>
    <w:rsid w:val="00521BA5"/>
    <w:rsid w:val="00527E34"/>
    <w:rsid w:val="00533A35"/>
    <w:rsid w:val="0053420E"/>
    <w:rsid w:val="0053465F"/>
    <w:rsid w:val="005375B9"/>
    <w:rsid w:val="00542DD5"/>
    <w:rsid w:val="00546589"/>
    <w:rsid w:val="00546996"/>
    <w:rsid w:val="00550BA6"/>
    <w:rsid w:val="00551D5C"/>
    <w:rsid w:val="00552B74"/>
    <w:rsid w:val="00553725"/>
    <w:rsid w:val="00553F8A"/>
    <w:rsid w:val="00554430"/>
    <w:rsid w:val="00554AF2"/>
    <w:rsid w:val="00555A15"/>
    <w:rsid w:val="00555D95"/>
    <w:rsid w:val="005560DE"/>
    <w:rsid w:val="005613B4"/>
    <w:rsid w:val="005639C0"/>
    <w:rsid w:val="00564744"/>
    <w:rsid w:val="00565C90"/>
    <w:rsid w:val="00570280"/>
    <w:rsid w:val="00572784"/>
    <w:rsid w:val="00575AEC"/>
    <w:rsid w:val="00575B56"/>
    <w:rsid w:val="00576EC5"/>
    <w:rsid w:val="00577D0C"/>
    <w:rsid w:val="0058061A"/>
    <w:rsid w:val="0058069E"/>
    <w:rsid w:val="00580CA2"/>
    <w:rsid w:val="00581198"/>
    <w:rsid w:val="00584CC5"/>
    <w:rsid w:val="00585B3A"/>
    <w:rsid w:val="0058705B"/>
    <w:rsid w:val="0058720D"/>
    <w:rsid w:val="005900D3"/>
    <w:rsid w:val="00590B1E"/>
    <w:rsid w:val="005915DF"/>
    <w:rsid w:val="00595339"/>
    <w:rsid w:val="005A0D25"/>
    <w:rsid w:val="005A20E8"/>
    <w:rsid w:val="005A2C7B"/>
    <w:rsid w:val="005A40BB"/>
    <w:rsid w:val="005B0B38"/>
    <w:rsid w:val="005B257A"/>
    <w:rsid w:val="005B40BA"/>
    <w:rsid w:val="005B4126"/>
    <w:rsid w:val="005B6F2B"/>
    <w:rsid w:val="005B7535"/>
    <w:rsid w:val="005C0EA3"/>
    <w:rsid w:val="005C12D0"/>
    <w:rsid w:val="005C1C9E"/>
    <w:rsid w:val="005C31AD"/>
    <w:rsid w:val="005C3B1C"/>
    <w:rsid w:val="005C4D05"/>
    <w:rsid w:val="005D5FC8"/>
    <w:rsid w:val="005E15ED"/>
    <w:rsid w:val="005E2374"/>
    <w:rsid w:val="005E46BD"/>
    <w:rsid w:val="005E5477"/>
    <w:rsid w:val="005E54E9"/>
    <w:rsid w:val="005E5B0D"/>
    <w:rsid w:val="005E5C75"/>
    <w:rsid w:val="005E77E8"/>
    <w:rsid w:val="005F06FE"/>
    <w:rsid w:val="005F1066"/>
    <w:rsid w:val="005F3506"/>
    <w:rsid w:val="005F43AD"/>
    <w:rsid w:val="005F4D18"/>
    <w:rsid w:val="005F5528"/>
    <w:rsid w:val="005F73BE"/>
    <w:rsid w:val="006009F2"/>
    <w:rsid w:val="006014DE"/>
    <w:rsid w:val="00604919"/>
    <w:rsid w:val="00606060"/>
    <w:rsid w:val="00606A51"/>
    <w:rsid w:val="006101EF"/>
    <w:rsid w:val="00611BF6"/>
    <w:rsid w:val="006120F9"/>
    <w:rsid w:val="006147D8"/>
    <w:rsid w:val="00615366"/>
    <w:rsid w:val="00615412"/>
    <w:rsid w:val="00617DCF"/>
    <w:rsid w:val="00620C82"/>
    <w:rsid w:val="00621279"/>
    <w:rsid w:val="00623FF7"/>
    <w:rsid w:val="00624603"/>
    <w:rsid w:val="00625595"/>
    <w:rsid w:val="006272C0"/>
    <w:rsid w:val="00627CD7"/>
    <w:rsid w:val="00632418"/>
    <w:rsid w:val="006332D3"/>
    <w:rsid w:val="00637738"/>
    <w:rsid w:val="00640BBD"/>
    <w:rsid w:val="0064104D"/>
    <w:rsid w:val="006423FE"/>
    <w:rsid w:val="006436D5"/>
    <w:rsid w:val="00644D89"/>
    <w:rsid w:val="00650C86"/>
    <w:rsid w:val="00653E22"/>
    <w:rsid w:val="00655F3B"/>
    <w:rsid w:val="00657ED6"/>
    <w:rsid w:val="006623BF"/>
    <w:rsid w:val="006634E0"/>
    <w:rsid w:val="0066375C"/>
    <w:rsid w:val="00663AAC"/>
    <w:rsid w:val="00663B1C"/>
    <w:rsid w:val="0066580B"/>
    <w:rsid w:val="00666CB5"/>
    <w:rsid w:val="006678A5"/>
    <w:rsid w:val="00667924"/>
    <w:rsid w:val="00670A94"/>
    <w:rsid w:val="00673EE1"/>
    <w:rsid w:val="00675297"/>
    <w:rsid w:val="00675F54"/>
    <w:rsid w:val="00681D09"/>
    <w:rsid w:val="00684585"/>
    <w:rsid w:val="00684910"/>
    <w:rsid w:val="006870AC"/>
    <w:rsid w:val="00691E8C"/>
    <w:rsid w:val="0069209C"/>
    <w:rsid w:val="00696BEE"/>
    <w:rsid w:val="006A0E70"/>
    <w:rsid w:val="006A27E5"/>
    <w:rsid w:val="006A3811"/>
    <w:rsid w:val="006B2E2E"/>
    <w:rsid w:val="006B3BA2"/>
    <w:rsid w:val="006B517C"/>
    <w:rsid w:val="006B5EE3"/>
    <w:rsid w:val="006C1E1A"/>
    <w:rsid w:val="006C216C"/>
    <w:rsid w:val="006C7057"/>
    <w:rsid w:val="006D23D9"/>
    <w:rsid w:val="006D27EF"/>
    <w:rsid w:val="006D378E"/>
    <w:rsid w:val="006D48EA"/>
    <w:rsid w:val="006E04CA"/>
    <w:rsid w:val="006E26CB"/>
    <w:rsid w:val="006E4092"/>
    <w:rsid w:val="006E4227"/>
    <w:rsid w:val="006E4EB8"/>
    <w:rsid w:val="006E5A31"/>
    <w:rsid w:val="006F1665"/>
    <w:rsid w:val="006F2D14"/>
    <w:rsid w:val="006F30BE"/>
    <w:rsid w:val="006F42A8"/>
    <w:rsid w:val="006F6758"/>
    <w:rsid w:val="006F7114"/>
    <w:rsid w:val="00700943"/>
    <w:rsid w:val="0070796D"/>
    <w:rsid w:val="007120FA"/>
    <w:rsid w:val="00714BF6"/>
    <w:rsid w:val="007156F2"/>
    <w:rsid w:val="0071614A"/>
    <w:rsid w:val="007203D1"/>
    <w:rsid w:val="00720470"/>
    <w:rsid w:val="00720BF1"/>
    <w:rsid w:val="00721814"/>
    <w:rsid w:val="00722E43"/>
    <w:rsid w:val="00725531"/>
    <w:rsid w:val="0072732F"/>
    <w:rsid w:val="007304A2"/>
    <w:rsid w:val="007305F7"/>
    <w:rsid w:val="00730EDF"/>
    <w:rsid w:val="00736984"/>
    <w:rsid w:val="007451D0"/>
    <w:rsid w:val="0074576B"/>
    <w:rsid w:val="007476D4"/>
    <w:rsid w:val="007501BA"/>
    <w:rsid w:val="00750932"/>
    <w:rsid w:val="00750CC4"/>
    <w:rsid w:val="00750E2E"/>
    <w:rsid w:val="0075149F"/>
    <w:rsid w:val="007518F5"/>
    <w:rsid w:val="00752704"/>
    <w:rsid w:val="00754057"/>
    <w:rsid w:val="00766C5F"/>
    <w:rsid w:val="00771C09"/>
    <w:rsid w:val="00773386"/>
    <w:rsid w:val="00773B96"/>
    <w:rsid w:val="00775461"/>
    <w:rsid w:val="00776AE7"/>
    <w:rsid w:val="0077701C"/>
    <w:rsid w:val="0077706B"/>
    <w:rsid w:val="00777F24"/>
    <w:rsid w:val="007852E0"/>
    <w:rsid w:val="00785749"/>
    <w:rsid w:val="0079278D"/>
    <w:rsid w:val="007A1896"/>
    <w:rsid w:val="007A3BB3"/>
    <w:rsid w:val="007A5854"/>
    <w:rsid w:val="007A6DF6"/>
    <w:rsid w:val="007B0E06"/>
    <w:rsid w:val="007B4699"/>
    <w:rsid w:val="007B4CD6"/>
    <w:rsid w:val="007B5590"/>
    <w:rsid w:val="007B69CF"/>
    <w:rsid w:val="007B7B86"/>
    <w:rsid w:val="007C46B2"/>
    <w:rsid w:val="007C48B3"/>
    <w:rsid w:val="007C5170"/>
    <w:rsid w:val="007C76B3"/>
    <w:rsid w:val="007D1B28"/>
    <w:rsid w:val="007D1B40"/>
    <w:rsid w:val="007D2452"/>
    <w:rsid w:val="007D2E7C"/>
    <w:rsid w:val="007D387E"/>
    <w:rsid w:val="007D3BF7"/>
    <w:rsid w:val="007D42F7"/>
    <w:rsid w:val="007D5B9F"/>
    <w:rsid w:val="007E0F75"/>
    <w:rsid w:val="007E16F7"/>
    <w:rsid w:val="007E33F1"/>
    <w:rsid w:val="007E6337"/>
    <w:rsid w:val="007F04B3"/>
    <w:rsid w:val="007F20B7"/>
    <w:rsid w:val="007F2E64"/>
    <w:rsid w:val="007F351D"/>
    <w:rsid w:val="007F44A5"/>
    <w:rsid w:val="007F4812"/>
    <w:rsid w:val="007F5E62"/>
    <w:rsid w:val="008018EC"/>
    <w:rsid w:val="00801DDF"/>
    <w:rsid w:val="00802272"/>
    <w:rsid w:val="00811867"/>
    <w:rsid w:val="0081197E"/>
    <w:rsid w:val="0081222F"/>
    <w:rsid w:val="00812263"/>
    <w:rsid w:val="008128D4"/>
    <w:rsid w:val="00817332"/>
    <w:rsid w:val="008241E8"/>
    <w:rsid w:val="00825329"/>
    <w:rsid w:val="00825C15"/>
    <w:rsid w:val="00825DED"/>
    <w:rsid w:val="00826A78"/>
    <w:rsid w:val="00827755"/>
    <w:rsid w:val="0083088C"/>
    <w:rsid w:val="008309DA"/>
    <w:rsid w:val="008379B1"/>
    <w:rsid w:val="00840678"/>
    <w:rsid w:val="0084071B"/>
    <w:rsid w:val="008417D6"/>
    <w:rsid w:val="00852296"/>
    <w:rsid w:val="00853A0B"/>
    <w:rsid w:val="00854025"/>
    <w:rsid w:val="00854B92"/>
    <w:rsid w:val="00860A07"/>
    <w:rsid w:val="00863DB7"/>
    <w:rsid w:val="0086797B"/>
    <w:rsid w:val="00867D91"/>
    <w:rsid w:val="008703FD"/>
    <w:rsid w:val="00872222"/>
    <w:rsid w:val="008736E6"/>
    <w:rsid w:val="00875A5A"/>
    <w:rsid w:val="008808B3"/>
    <w:rsid w:val="00881901"/>
    <w:rsid w:val="00882119"/>
    <w:rsid w:val="008822D9"/>
    <w:rsid w:val="008827E2"/>
    <w:rsid w:val="00891770"/>
    <w:rsid w:val="008928C6"/>
    <w:rsid w:val="008936CA"/>
    <w:rsid w:val="008940D1"/>
    <w:rsid w:val="00894FCA"/>
    <w:rsid w:val="008967A9"/>
    <w:rsid w:val="008A0080"/>
    <w:rsid w:val="008A0759"/>
    <w:rsid w:val="008A1011"/>
    <w:rsid w:val="008A1337"/>
    <w:rsid w:val="008A3172"/>
    <w:rsid w:val="008A6B76"/>
    <w:rsid w:val="008A6C9B"/>
    <w:rsid w:val="008B21E5"/>
    <w:rsid w:val="008B7445"/>
    <w:rsid w:val="008C2BE8"/>
    <w:rsid w:val="008C3AD5"/>
    <w:rsid w:val="008C5F8D"/>
    <w:rsid w:val="008C60BC"/>
    <w:rsid w:val="008D3209"/>
    <w:rsid w:val="008D4363"/>
    <w:rsid w:val="008D797D"/>
    <w:rsid w:val="008D7BDF"/>
    <w:rsid w:val="008E1087"/>
    <w:rsid w:val="008E1803"/>
    <w:rsid w:val="008E1B61"/>
    <w:rsid w:val="008E1D15"/>
    <w:rsid w:val="008E4B0E"/>
    <w:rsid w:val="008E54DC"/>
    <w:rsid w:val="008E677B"/>
    <w:rsid w:val="008E6A58"/>
    <w:rsid w:val="008F4D70"/>
    <w:rsid w:val="008F6458"/>
    <w:rsid w:val="008F6C6A"/>
    <w:rsid w:val="008F76B8"/>
    <w:rsid w:val="00900820"/>
    <w:rsid w:val="00902FCD"/>
    <w:rsid w:val="00903F31"/>
    <w:rsid w:val="00905222"/>
    <w:rsid w:val="00906541"/>
    <w:rsid w:val="00907711"/>
    <w:rsid w:val="00912B1A"/>
    <w:rsid w:val="00913979"/>
    <w:rsid w:val="00914043"/>
    <w:rsid w:val="00917FDC"/>
    <w:rsid w:val="00920026"/>
    <w:rsid w:val="00923796"/>
    <w:rsid w:val="009266FA"/>
    <w:rsid w:val="00931C9F"/>
    <w:rsid w:val="00935C06"/>
    <w:rsid w:val="00937CE4"/>
    <w:rsid w:val="00940B30"/>
    <w:rsid w:val="0094164F"/>
    <w:rsid w:val="00943C4F"/>
    <w:rsid w:val="00945B88"/>
    <w:rsid w:val="00946007"/>
    <w:rsid w:val="0094797D"/>
    <w:rsid w:val="00950780"/>
    <w:rsid w:val="009513B4"/>
    <w:rsid w:val="009523C8"/>
    <w:rsid w:val="009547D1"/>
    <w:rsid w:val="00954EAE"/>
    <w:rsid w:val="00957D0E"/>
    <w:rsid w:val="009613BE"/>
    <w:rsid w:val="0096235F"/>
    <w:rsid w:val="00962DAD"/>
    <w:rsid w:val="00964613"/>
    <w:rsid w:val="0096505B"/>
    <w:rsid w:val="00967FAC"/>
    <w:rsid w:val="009702DD"/>
    <w:rsid w:val="0097074B"/>
    <w:rsid w:val="00971B32"/>
    <w:rsid w:val="00973101"/>
    <w:rsid w:val="00974446"/>
    <w:rsid w:val="0097520A"/>
    <w:rsid w:val="00982908"/>
    <w:rsid w:val="00984FEB"/>
    <w:rsid w:val="009947E7"/>
    <w:rsid w:val="00995A82"/>
    <w:rsid w:val="009A427B"/>
    <w:rsid w:val="009A5229"/>
    <w:rsid w:val="009A7D5B"/>
    <w:rsid w:val="009B2846"/>
    <w:rsid w:val="009B2A80"/>
    <w:rsid w:val="009B38A5"/>
    <w:rsid w:val="009B38D1"/>
    <w:rsid w:val="009B4E94"/>
    <w:rsid w:val="009B545F"/>
    <w:rsid w:val="009B7441"/>
    <w:rsid w:val="009B77A5"/>
    <w:rsid w:val="009C1B5E"/>
    <w:rsid w:val="009C4FBB"/>
    <w:rsid w:val="009C7272"/>
    <w:rsid w:val="009D2900"/>
    <w:rsid w:val="009D4F2D"/>
    <w:rsid w:val="009D5E66"/>
    <w:rsid w:val="009D6BDC"/>
    <w:rsid w:val="009D7D75"/>
    <w:rsid w:val="009E04AD"/>
    <w:rsid w:val="009E35F7"/>
    <w:rsid w:val="009E7427"/>
    <w:rsid w:val="009F33DE"/>
    <w:rsid w:val="009F4896"/>
    <w:rsid w:val="009F55C8"/>
    <w:rsid w:val="009F61A0"/>
    <w:rsid w:val="009F6C05"/>
    <w:rsid w:val="00A00EBC"/>
    <w:rsid w:val="00A0178D"/>
    <w:rsid w:val="00A01B24"/>
    <w:rsid w:val="00A01DC8"/>
    <w:rsid w:val="00A0319D"/>
    <w:rsid w:val="00A03F00"/>
    <w:rsid w:val="00A050C1"/>
    <w:rsid w:val="00A05DC6"/>
    <w:rsid w:val="00A10166"/>
    <w:rsid w:val="00A118A5"/>
    <w:rsid w:val="00A12FA1"/>
    <w:rsid w:val="00A13717"/>
    <w:rsid w:val="00A13A79"/>
    <w:rsid w:val="00A15399"/>
    <w:rsid w:val="00A1625B"/>
    <w:rsid w:val="00A17A46"/>
    <w:rsid w:val="00A23605"/>
    <w:rsid w:val="00A236D9"/>
    <w:rsid w:val="00A25383"/>
    <w:rsid w:val="00A25430"/>
    <w:rsid w:val="00A3055F"/>
    <w:rsid w:val="00A31948"/>
    <w:rsid w:val="00A37326"/>
    <w:rsid w:val="00A4058C"/>
    <w:rsid w:val="00A411EE"/>
    <w:rsid w:val="00A43DF6"/>
    <w:rsid w:val="00A4494E"/>
    <w:rsid w:val="00A46A49"/>
    <w:rsid w:val="00A473E2"/>
    <w:rsid w:val="00A47B93"/>
    <w:rsid w:val="00A50A49"/>
    <w:rsid w:val="00A51AF9"/>
    <w:rsid w:val="00A51DE5"/>
    <w:rsid w:val="00A54E4D"/>
    <w:rsid w:val="00A60397"/>
    <w:rsid w:val="00A60CF6"/>
    <w:rsid w:val="00A64780"/>
    <w:rsid w:val="00A677F5"/>
    <w:rsid w:val="00A73435"/>
    <w:rsid w:val="00A73BE6"/>
    <w:rsid w:val="00A74304"/>
    <w:rsid w:val="00A80286"/>
    <w:rsid w:val="00A8253B"/>
    <w:rsid w:val="00A862A8"/>
    <w:rsid w:val="00A865D1"/>
    <w:rsid w:val="00A87A31"/>
    <w:rsid w:val="00A90D57"/>
    <w:rsid w:val="00A94F7F"/>
    <w:rsid w:val="00AA160D"/>
    <w:rsid w:val="00AA1CBB"/>
    <w:rsid w:val="00AA2AE5"/>
    <w:rsid w:val="00AA2F7D"/>
    <w:rsid w:val="00AA2FD2"/>
    <w:rsid w:val="00AA317E"/>
    <w:rsid w:val="00AA47F9"/>
    <w:rsid w:val="00AA48E5"/>
    <w:rsid w:val="00AB0943"/>
    <w:rsid w:val="00AB28AA"/>
    <w:rsid w:val="00AB34CD"/>
    <w:rsid w:val="00AB432D"/>
    <w:rsid w:val="00AB6B28"/>
    <w:rsid w:val="00AC0FC7"/>
    <w:rsid w:val="00AC1040"/>
    <w:rsid w:val="00AC1F5E"/>
    <w:rsid w:val="00AC3A56"/>
    <w:rsid w:val="00AC7050"/>
    <w:rsid w:val="00AD0528"/>
    <w:rsid w:val="00AD1A57"/>
    <w:rsid w:val="00AD34AC"/>
    <w:rsid w:val="00AD3AA5"/>
    <w:rsid w:val="00AD5C8D"/>
    <w:rsid w:val="00AD62D6"/>
    <w:rsid w:val="00AE0C47"/>
    <w:rsid w:val="00AE0EA8"/>
    <w:rsid w:val="00AF1590"/>
    <w:rsid w:val="00AF35BD"/>
    <w:rsid w:val="00AF5FD9"/>
    <w:rsid w:val="00AF62AF"/>
    <w:rsid w:val="00B02CDA"/>
    <w:rsid w:val="00B0489C"/>
    <w:rsid w:val="00B05A2C"/>
    <w:rsid w:val="00B06A7D"/>
    <w:rsid w:val="00B11BB5"/>
    <w:rsid w:val="00B125AD"/>
    <w:rsid w:val="00B1474D"/>
    <w:rsid w:val="00B149B0"/>
    <w:rsid w:val="00B15001"/>
    <w:rsid w:val="00B207D4"/>
    <w:rsid w:val="00B2141E"/>
    <w:rsid w:val="00B225F1"/>
    <w:rsid w:val="00B26682"/>
    <w:rsid w:val="00B278B7"/>
    <w:rsid w:val="00B27E3E"/>
    <w:rsid w:val="00B30EC5"/>
    <w:rsid w:val="00B32449"/>
    <w:rsid w:val="00B32E2D"/>
    <w:rsid w:val="00B34E04"/>
    <w:rsid w:val="00B36855"/>
    <w:rsid w:val="00B376CC"/>
    <w:rsid w:val="00B40A4B"/>
    <w:rsid w:val="00B424EC"/>
    <w:rsid w:val="00B42F0C"/>
    <w:rsid w:val="00B44282"/>
    <w:rsid w:val="00B45D77"/>
    <w:rsid w:val="00B5117E"/>
    <w:rsid w:val="00B513B6"/>
    <w:rsid w:val="00B525C6"/>
    <w:rsid w:val="00B52634"/>
    <w:rsid w:val="00B53167"/>
    <w:rsid w:val="00B62B7D"/>
    <w:rsid w:val="00B62BE1"/>
    <w:rsid w:val="00B62D26"/>
    <w:rsid w:val="00B62F06"/>
    <w:rsid w:val="00B64233"/>
    <w:rsid w:val="00B71ABF"/>
    <w:rsid w:val="00B7316E"/>
    <w:rsid w:val="00B73FA7"/>
    <w:rsid w:val="00B74E2A"/>
    <w:rsid w:val="00B807A9"/>
    <w:rsid w:val="00B82BF7"/>
    <w:rsid w:val="00B831D2"/>
    <w:rsid w:val="00B83D20"/>
    <w:rsid w:val="00B83E8C"/>
    <w:rsid w:val="00B85858"/>
    <w:rsid w:val="00B85AFA"/>
    <w:rsid w:val="00B86BED"/>
    <w:rsid w:val="00B90A22"/>
    <w:rsid w:val="00B93BDA"/>
    <w:rsid w:val="00B93C29"/>
    <w:rsid w:val="00B9632B"/>
    <w:rsid w:val="00B975F8"/>
    <w:rsid w:val="00BA15A0"/>
    <w:rsid w:val="00BA2A3F"/>
    <w:rsid w:val="00BA5A2E"/>
    <w:rsid w:val="00BB12F0"/>
    <w:rsid w:val="00BB277C"/>
    <w:rsid w:val="00BB2B89"/>
    <w:rsid w:val="00BB3A1D"/>
    <w:rsid w:val="00BB52C8"/>
    <w:rsid w:val="00BB747A"/>
    <w:rsid w:val="00BC04EE"/>
    <w:rsid w:val="00BC1EB9"/>
    <w:rsid w:val="00BC4C93"/>
    <w:rsid w:val="00BD128C"/>
    <w:rsid w:val="00BD1557"/>
    <w:rsid w:val="00BD21D3"/>
    <w:rsid w:val="00BD673A"/>
    <w:rsid w:val="00BD6AAF"/>
    <w:rsid w:val="00BD7361"/>
    <w:rsid w:val="00BD7964"/>
    <w:rsid w:val="00BE194D"/>
    <w:rsid w:val="00BE3E0B"/>
    <w:rsid w:val="00BE4FF0"/>
    <w:rsid w:val="00BE57A8"/>
    <w:rsid w:val="00BE66F2"/>
    <w:rsid w:val="00BE734B"/>
    <w:rsid w:val="00BF0599"/>
    <w:rsid w:val="00BF1E37"/>
    <w:rsid w:val="00BF2D4B"/>
    <w:rsid w:val="00BF68F1"/>
    <w:rsid w:val="00BF74C8"/>
    <w:rsid w:val="00BF7AEA"/>
    <w:rsid w:val="00BF7F06"/>
    <w:rsid w:val="00C033AE"/>
    <w:rsid w:val="00C048EF"/>
    <w:rsid w:val="00C054E1"/>
    <w:rsid w:val="00C10466"/>
    <w:rsid w:val="00C10CC8"/>
    <w:rsid w:val="00C11438"/>
    <w:rsid w:val="00C118CB"/>
    <w:rsid w:val="00C16CE8"/>
    <w:rsid w:val="00C207E4"/>
    <w:rsid w:val="00C20DD5"/>
    <w:rsid w:val="00C230E9"/>
    <w:rsid w:val="00C27578"/>
    <w:rsid w:val="00C3421B"/>
    <w:rsid w:val="00C3511D"/>
    <w:rsid w:val="00C37AF5"/>
    <w:rsid w:val="00C405F6"/>
    <w:rsid w:val="00C43D1C"/>
    <w:rsid w:val="00C449E0"/>
    <w:rsid w:val="00C44EE5"/>
    <w:rsid w:val="00C460FD"/>
    <w:rsid w:val="00C54E83"/>
    <w:rsid w:val="00C55E48"/>
    <w:rsid w:val="00C6048F"/>
    <w:rsid w:val="00C60BF5"/>
    <w:rsid w:val="00C60DF4"/>
    <w:rsid w:val="00C62BAB"/>
    <w:rsid w:val="00C63016"/>
    <w:rsid w:val="00C6312B"/>
    <w:rsid w:val="00C63E8C"/>
    <w:rsid w:val="00C65ADE"/>
    <w:rsid w:val="00C65CA8"/>
    <w:rsid w:val="00C66F64"/>
    <w:rsid w:val="00C824DE"/>
    <w:rsid w:val="00C83C40"/>
    <w:rsid w:val="00C8523C"/>
    <w:rsid w:val="00C85C2C"/>
    <w:rsid w:val="00C85F38"/>
    <w:rsid w:val="00C8638A"/>
    <w:rsid w:val="00C87B0D"/>
    <w:rsid w:val="00C90086"/>
    <w:rsid w:val="00C90BB3"/>
    <w:rsid w:val="00C90D3A"/>
    <w:rsid w:val="00C9168E"/>
    <w:rsid w:val="00C924A3"/>
    <w:rsid w:val="00C95653"/>
    <w:rsid w:val="00C97252"/>
    <w:rsid w:val="00CA11AE"/>
    <w:rsid w:val="00CA1463"/>
    <w:rsid w:val="00CA221A"/>
    <w:rsid w:val="00CA34F7"/>
    <w:rsid w:val="00CA3B62"/>
    <w:rsid w:val="00CB1464"/>
    <w:rsid w:val="00CB2404"/>
    <w:rsid w:val="00CB60F9"/>
    <w:rsid w:val="00CB6B3B"/>
    <w:rsid w:val="00CB73A7"/>
    <w:rsid w:val="00CB7554"/>
    <w:rsid w:val="00CC233B"/>
    <w:rsid w:val="00CC4EF1"/>
    <w:rsid w:val="00CC5D9E"/>
    <w:rsid w:val="00CD2D72"/>
    <w:rsid w:val="00CD3991"/>
    <w:rsid w:val="00CD69C0"/>
    <w:rsid w:val="00CD6F9C"/>
    <w:rsid w:val="00CE27EF"/>
    <w:rsid w:val="00CE5EE7"/>
    <w:rsid w:val="00CF005D"/>
    <w:rsid w:val="00CF054D"/>
    <w:rsid w:val="00CF1329"/>
    <w:rsid w:val="00CF2825"/>
    <w:rsid w:val="00CF5B28"/>
    <w:rsid w:val="00CF68E9"/>
    <w:rsid w:val="00D0474C"/>
    <w:rsid w:val="00D04930"/>
    <w:rsid w:val="00D05A3B"/>
    <w:rsid w:val="00D06D61"/>
    <w:rsid w:val="00D071F8"/>
    <w:rsid w:val="00D10A16"/>
    <w:rsid w:val="00D1364C"/>
    <w:rsid w:val="00D13785"/>
    <w:rsid w:val="00D150E4"/>
    <w:rsid w:val="00D15F5A"/>
    <w:rsid w:val="00D17842"/>
    <w:rsid w:val="00D17A2C"/>
    <w:rsid w:val="00D17DAA"/>
    <w:rsid w:val="00D209FE"/>
    <w:rsid w:val="00D23BDF"/>
    <w:rsid w:val="00D24299"/>
    <w:rsid w:val="00D247C5"/>
    <w:rsid w:val="00D24A86"/>
    <w:rsid w:val="00D26ACD"/>
    <w:rsid w:val="00D316A2"/>
    <w:rsid w:val="00D321BC"/>
    <w:rsid w:val="00D33EBD"/>
    <w:rsid w:val="00D33F46"/>
    <w:rsid w:val="00D35BDE"/>
    <w:rsid w:val="00D3706A"/>
    <w:rsid w:val="00D370EF"/>
    <w:rsid w:val="00D374BD"/>
    <w:rsid w:val="00D37972"/>
    <w:rsid w:val="00D4267D"/>
    <w:rsid w:val="00D44E31"/>
    <w:rsid w:val="00D4523A"/>
    <w:rsid w:val="00D45513"/>
    <w:rsid w:val="00D521A7"/>
    <w:rsid w:val="00D54174"/>
    <w:rsid w:val="00D54853"/>
    <w:rsid w:val="00D554F3"/>
    <w:rsid w:val="00D555AB"/>
    <w:rsid w:val="00D55B03"/>
    <w:rsid w:val="00D55E6D"/>
    <w:rsid w:val="00D56582"/>
    <w:rsid w:val="00D57B29"/>
    <w:rsid w:val="00D57F92"/>
    <w:rsid w:val="00D608C1"/>
    <w:rsid w:val="00D60B93"/>
    <w:rsid w:val="00D6182E"/>
    <w:rsid w:val="00D63751"/>
    <w:rsid w:val="00D64D51"/>
    <w:rsid w:val="00D65EFB"/>
    <w:rsid w:val="00D66183"/>
    <w:rsid w:val="00D662C9"/>
    <w:rsid w:val="00D7004D"/>
    <w:rsid w:val="00D72632"/>
    <w:rsid w:val="00D72B52"/>
    <w:rsid w:val="00D74D1F"/>
    <w:rsid w:val="00D74FB7"/>
    <w:rsid w:val="00D769AD"/>
    <w:rsid w:val="00D81005"/>
    <w:rsid w:val="00D8449C"/>
    <w:rsid w:val="00D84B28"/>
    <w:rsid w:val="00D93100"/>
    <w:rsid w:val="00D93CA9"/>
    <w:rsid w:val="00D93CE9"/>
    <w:rsid w:val="00D94263"/>
    <w:rsid w:val="00D95492"/>
    <w:rsid w:val="00D96484"/>
    <w:rsid w:val="00D97049"/>
    <w:rsid w:val="00D974BC"/>
    <w:rsid w:val="00DA22BD"/>
    <w:rsid w:val="00DB3043"/>
    <w:rsid w:val="00DB4954"/>
    <w:rsid w:val="00DB4F7C"/>
    <w:rsid w:val="00DB5E79"/>
    <w:rsid w:val="00DB65EA"/>
    <w:rsid w:val="00DB6BFB"/>
    <w:rsid w:val="00DC0D44"/>
    <w:rsid w:val="00DC2750"/>
    <w:rsid w:val="00DC4DC4"/>
    <w:rsid w:val="00DD05AA"/>
    <w:rsid w:val="00DD1A19"/>
    <w:rsid w:val="00DD2C89"/>
    <w:rsid w:val="00DD3CF9"/>
    <w:rsid w:val="00DD761B"/>
    <w:rsid w:val="00DD77C3"/>
    <w:rsid w:val="00DD79AE"/>
    <w:rsid w:val="00DE2B7A"/>
    <w:rsid w:val="00DE5C46"/>
    <w:rsid w:val="00DE5F06"/>
    <w:rsid w:val="00DE719F"/>
    <w:rsid w:val="00DF034B"/>
    <w:rsid w:val="00DF0361"/>
    <w:rsid w:val="00DF19D3"/>
    <w:rsid w:val="00DF6D08"/>
    <w:rsid w:val="00E001C4"/>
    <w:rsid w:val="00E0042A"/>
    <w:rsid w:val="00E01991"/>
    <w:rsid w:val="00E035CD"/>
    <w:rsid w:val="00E051B2"/>
    <w:rsid w:val="00E05698"/>
    <w:rsid w:val="00E060CB"/>
    <w:rsid w:val="00E069EB"/>
    <w:rsid w:val="00E10F8A"/>
    <w:rsid w:val="00E11397"/>
    <w:rsid w:val="00E12943"/>
    <w:rsid w:val="00E15794"/>
    <w:rsid w:val="00E15AD4"/>
    <w:rsid w:val="00E2561C"/>
    <w:rsid w:val="00E25A7E"/>
    <w:rsid w:val="00E3399A"/>
    <w:rsid w:val="00E3761D"/>
    <w:rsid w:val="00E377DB"/>
    <w:rsid w:val="00E41074"/>
    <w:rsid w:val="00E417DE"/>
    <w:rsid w:val="00E42B20"/>
    <w:rsid w:val="00E44D68"/>
    <w:rsid w:val="00E45999"/>
    <w:rsid w:val="00E46E46"/>
    <w:rsid w:val="00E47A50"/>
    <w:rsid w:val="00E5129A"/>
    <w:rsid w:val="00E51373"/>
    <w:rsid w:val="00E51DAD"/>
    <w:rsid w:val="00E5501B"/>
    <w:rsid w:val="00E56073"/>
    <w:rsid w:val="00E5750C"/>
    <w:rsid w:val="00E60E6A"/>
    <w:rsid w:val="00E63E8C"/>
    <w:rsid w:val="00E67A3D"/>
    <w:rsid w:val="00E72448"/>
    <w:rsid w:val="00E72CEC"/>
    <w:rsid w:val="00E72E93"/>
    <w:rsid w:val="00E73193"/>
    <w:rsid w:val="00E74CC5"/>
    <w:rsid w:val="00E763FB"/>
    <w:rsid w:val="00E76FCC"/>
    <w:rsid w:val="00E81D84"/>
    <w:rsid w:val="00E82681"/>
    <w:rsid w:val="00E84417"/>
    <w:rsid w:val="00E87041"/>
    <w:rsid w:val="00E934B9"/>
    <w:rsid w:val="00E94AC1"/>
    <w:rsid w:val="00E94F7D"/>
    <w:rsid w:val="00E955A0"/>
    <w:rsid w:val="00EA29A4"/>
    <w:rsid w:val="00EA4C91"/>
    <w:rsid w:val="00EA7E2F"/>
    <w:rsid w:val="00EB0D63"/>
    <w:rsid w:val="00EB124B"/>
    <w:rsid w:val="00EB1B80"/>
    <w:rsid w:val="00EB655F"/>
    <w:rsid w:val="00EB6564"/>
    <w:rsid w:val="00EB6E8D"/>
    <w:rsid w:val="00EB7509"/>
    <w:rsid w:val="00EC1015"/>
    <w:rsid w:val="00EC1E52"/>
    <w:rsid w:val="00EC27A6"/>
    <w:rsid w:val="00EC3D2A"/>
    <w:rsid w:val="00EC3F90"/>
    <w:rsid w:val="00EC4B1E"/>
    <w:rsid w:val="00EC4C9F"/>
    <w:rsid w:val="00ED4805"/>
    <w:rsid w:val="00ED71E0"/>
    <w:rsid w:val="00EE01AC"/>
    <w:rsid w:val="00EE2FB0"/>
    <w:rsid w:val="00EE3FF2"/>
    <w:rsid w:val="00EF03E5"/>
    <w:rsid w:val="00EF3B72"/>
    <w:rsid w:val="00EF41B3"/>
    <w:rsid w:val="00EF6632"/>
    <w:rsid w:val="00F020DA"/>
    <w:rsid w:val="00F02723"/>
    <w:rsid w:val="00F02C1C"/>
    <w:rsid w:val="00F0662A"/>
    <w:rsid w:val="00F067E6"/>
    <w:rsid w:val="00F1736E"/>
    <w:rsid w:val="00F20C22"/>
    <w:rsid w:val="00F232B3"/>
    <w:rsid w:val="00F27BB9"/>
    <w:rsid w:val="00F31707"/>
    <w:rsid w:val="00F345AF"/>
    <w:rsid w:val="00F34740"/>
    <w:rsid w:val="00F347A7"/>
    <w:rsid w:val="00F34B5C"/>
    <w:rsid w:val="00F376FC"/>
    <w:rsid w:val="00F42568"/>
    <w:rsid w:val="00F4325F"/>
    <w:rsid w:val="00F435B0"/>
    <w:rsid w:val="00F451C9"/>
    <w:rsid w:val="00F45269"/>
    <w:rsid w:val="00F45850"/>
    <w:rsid w:val="00F45851"/>
    <w:rsid w:val="00F535E6"/>
    <w:rsid w:val="00F53B8C"/>
    <w:rsid w:val="00F54A03"/>
    <w:rsid w:val="00F559A0"/>
    <w:rsid w:val="00F55BB1"/>
    <w:rsid w:val="00F61C43"/>
    <w:rsid w:val="00F63B05"/>
    <w:rsid w:val="00F653E9"/>
    <w:rsid w:val="00F66570"/>
    <w:rsid w:val="00F666B9"/>
    <w:rsid w:val="00F66D62"/>
    <w:rsid w:val="00F7070B"/>
    <w:rsid w:val="00F72152"/>
    <w:rsid w:val="00F74DB0"/>
    <w:rsid w:val="00F75A8F"/>
    <w:rsid w:val="00F763F5"/>
    <w:rsid w:val="00F81B32"/>
    <w:rsid w:val="00F81DBF"/>
    <w:rsid w:val="00F84D74"/>
    <w:rsid w:val="00F86021"/>
    <w:rsid w:val="00F86244"/>
    <w:rsid w:val="00F87A72"/>
    <w:rsid w:val="00F906FB"/>
    <w:rsid w:val="00F911CF"/>
    <w:rsid w:val="00F921E7"/>
    <w:rsid w:val="00F92F04"/>
    <w:rsid w:val="00F94ECB"/>
    <w:rsid w:val="00F95C06"/>
    <w:rsid w:val="00F96636"/>
    <w:rsid w:val="00F9724F"/>
    <w:rsid w:val="00F979CE"/>
    <w:rsid w:val="00FA0681"/>
    <w:rsid w:val="00FA1B89"/>
    <w:rsid w:val="00FA5ABB"/>
    <w:rsid w:val="00FB12BA"/>
    <w:rsid w:val="00FB2190"/>
    <w:rsid w:val="00FB2DD7"/>
    <w:rsid w:val="00FB3958"/>
    <w:rsid w:val="00FC21D5"/>
    <w:rsid w:val="00FC2F7F"/>
    <w:rsid w:val="00FC3C89"/>
    <w:rsid w:val="00FC45B3"/>
    <w:rsid w:val="00FC58E6"/>
    <w:rsid w:val="00FC5C0F"/>
    <w:rsid w:val="00FD05F4"/>
    <w:rsid w:val="00FD187B"/>
    <w:rsid w:val="00FD2746"/>
    <w:rsid w:val="00FD2AF1"/>
    <w:rsid w:val="00FD606D"/>
    <w:rsid w:val="00FD6CD1"/>
    <w:rsid w:val="00FD7F42"/>
    <w:rsid w:val="00FE0543"/>
    <w:rsid w:val="00FE106F"/>
    <w:rsid w:val="00FE66B2"/>
    <w:rsid w:val="00FF0278"/>
    <w:rsid w:val="00FF205B"/>
    <w:rsid w:val="00FF4586"/>
    <w:rsid w:val="020DE647"/>
    <w:rsid w:val="0218885C"/>
    <w:rsid w:val="023EADAF"/>
    <w:rsid w:val="043B2753"/>
    <w:rsid w:val="048BEFA5"/>
    <w:rsid w:val="052A77E8"/>
    <w:rsid w:val="054C866A"/>
    <w:rsid w:val="05F6E21C"/>
    <w:rsid w:val="0692BF6C"/>
    <w:rsid w:val="06F37F09"/>
    <w:rsid w:val="06F6C8CD"/>
    <w:rsid w:val="07485827"/>
    <w:rsid w:val="07766A5A"/>
    <w:rsid w:val="09051581"/>
    <w:rsid w:val="095306EA"/>
    <w:rsid w:val="09B5A093"/>
    <w:rsid w:val="09C0B95E"/>
    <w:rsid w:val="0A175073"/>
    <w:rsid w:val="0A25AB64"/>
    <w:rsid w:val="0A4790C1"/>
    <w:rsid w:val="0B06C1E3"/>
    <w:rsid w:val="0B1374D9"/>
    <w:rsid w:val="0B3E11A8"/>
    <w:rsid w:val="0B448E1D"/>
    <w:rsid w:val="0C7FF39A"/>
    <w:rsid w:val="0D392497"/>
    <w:rsid w:val="0DC782FD"/>
    <w:rsid w:val="0DF431F1"/>
    <w:rsid w:val="0E28C84F"/>
    <w:rsid w:val="0ED83B78"/>
    <w:rsid w:val="0EE774E1"/>
    <w:rsid w:val="0F7D8365"/>
    <w:rsid w:val="0FA8F3A1"/>
    <w:rsid w:val="1009A0BA"/>
    <w:rsid w:val="106CEACF"/>
    <w:rsid w:val="119F7B6D"/>
    <w:rsid w:val="123B679D"/>
    <w:rsid w:val="1258984C"/>
    <w:rsid w:val="128DBA64"/>
    <w:rsid w:val="12A504AB"/>
    <w:rsid w:val="1394E17C"/>
    <w:rsid w:val="13BFB96B"/>
    <w:rsid w:val="142A33BF"/>
    <w:rsid w:val="14346A4B"/>
    <w:rsid w:val="14726D73"/>
    <w:rsid w:val="1538491B"/>
    <w:rsid w:val="15DE4D24"/>
    <w:rsid w:val="1628C6A2"/>
    <w:rsid w:val="16BB6635"/>
    <w:rsid w:val="171E1D24"/>
    <w:rsid w:val="1882DF68"/>
    <w:rsid w:val="18BAB497"/>
    <w:rsid w:val="18DF1493"/>
    <w:rsid w:val="19464DEF"/>
    <w:rsid w:val="19B5628E"/>
    <w:rsid w:val="19F525C4"/>
    <w:rsid w:val="1A55D708"/>
    <w:rsid w:val="1A7D7666"/>
    <w:rsid w:val="1AD83D60"/>
    <w:rsid w:val="1ADE27C3"/>
    <w:rsid w:val="1B558E2C"/>
    <w:rsid w:val="1B566E58"/>
    <w:rsid w:val="1BCBB747"/>
    <w:rsid w:val="1C0EE368"/>
    <w:rsid w:val="1D279267"/>
    <w:rsid w:val="1E83E82A"/>
    <w:rsid w:val="1FC7E881"/>
    <w:rsid w:val="200086D9"/>
    <w:rsid w:val="20C087AF"/>
    <w:rsid w:val="214E292D"/>
    <w:rsid w:val="23165756"/>
    <w:rsid w:val="238EF785"/>
    <w:rsid w:val="245DE071"/>
    <w:rsid w:val="24AD712B"/>
    <w:rsid w:val="26C24E1C"/>
    <w:rsid w:val="2725927A"/>
    <w:rsid w:val="27427070"/>
    <w:rsid w:val="277B1731"/>
    <w:rsid w:val="282F06C8"/>
    <w:rsid w:val="285A17E7"/>
    <w:rsid w:val="286BC97B"/>
    <w:rsid w:val="2AF5B4DE"/>
    <w:rsid w:val="2B75748C"/>
    <w:rsid w:val="2BE717E4"/>
    <w:rsid w:val="2C768526"/>
    <w:rsid w:val="2CD8D394"/>
    <w:rsid w:val="2D804C87"/>
    <w:rsid w:val="2F2395B2"/>
    <w:rsid w:val="2FB14BE0"/>
    <w:rsid w:val="318E2D5F"/>
    <w:rsid w:val="319ECF6A"/>
    <w:rsid w:val="31CE4BD3"/>
    <w:rsid w:val="31F2E8D7"/>
    <w:rsid w:val="31F3115F"/>
    <w:rsid w:val="323029D7"/>
    <w:rsid w:val="32366083"/>
    <w:rsid w:val="329F5551"/>
    <w:rsid w:val="32A9857B"/>
    <w:rsid w:val="330CE947"/>
    <w:rsid w:val="3323444F"/>
    <w:rsid w:val="332CBB48"/>
    <w:rsid w:val="33CA5B2A"/>
    <w:rsid w:val="33F2CA48"/>
    <w:rsid w:val="345D5FEA"/>
    <w:rsid w:val="34674C06"/>
    <w:rsid w:val="3524EE06"/>
    <w:rsid w:val="36458ADC"/>
    <w:rsid w:val="36BAE90C"/>
    <w:rsid w:val="36C4E3C5"/>
    <w:rsid w:val="36D2F58D"/>
    <w:rsid w:val="3917067E"/>
    <w:rsid w:val="394CE699"/>
    <w:rsid w:val="3A9C6A6B"/>
    <w:rsid w:val="3B280E29"/>
    <w:rsid w:val="3B2D0F95"/>
    <w:rsid w:val="3B4B6DE5"/>
    <w:rsid w:val="3BD42141"/>
    <w:rsid w:val="3BEB35A4"/>
    <w:rsid w:val="3C09965B"/>
    <w:rsid w:val="3CE755ED"/>
    <w:rsid w:val="3F501416"/>
    <w:rsid w:val="4089A929"/>
    <w:rsid w:val="40A728F8"/>
    <w:rsid w:val="412296F4"/>
    <w:rsid w:val="4202A51D"/>
    <w:rsid w:val="4390D84B"/>
    <w:rsid w:val="439FF415"/>
    <w:rsid w:val="44C43773"/>
    <w:rsid w:val="44EB2EC7"/>
    <w:rsid w:val="453F9C0B"/>
    <w:rsid w:val="47A66E0F"/>
    <w:rsid w:val="47B54AE9"/>
    <w:rsid w:val="485C78BB"/>
    <w:rsid w:val="48897A7C"/>
    <w:rsid w:val="488EDF09"/>
    <w:rsid w:val="48C6EA54"/>
    <w:rsid w:val="49F38FA6"/>
    <w:rsid w:val="4A11CDDE"/>
    <w:rsid w:val="4A237042"/>
    <w:rsid w:val="4BF3B648"/>
    <w:rsid w:val="4D78BABE"/>
    <w:rsid w:val="4D85C296"/>
    <w:rsid w:val="4DAF5939"/>
    <w:rsid w:val="4E87E878"/>
    <w:rsid w:val="4ED13652"/>
    <w:rsid w:val="4F0D26C8"/>
    <w:rsid w:val="4F229491"/>
    <w:rsid w:val="4FC6E077"/>
    <w:rsid w:val="4FCFF12F"/>
    <w:rsid w:val="50D18E82"/>
    <w:rsid w:val="50EBF1E4"/>
    <w:rsid w:val="5111D151"/>
    <w:rsid w:val="514AF67E"/>
    <w:rsid w:val="51739A12"/>
    <w:rsid w:val="51934B3D"/>
    <w:rsid w:val="51D6D2EF"/>
    <w:rsid w:val="5284BF73"/>
    <w:rsid w:val="52886FF9"/>
    <w:rsid w:val="529D5550"/>
    <w:rsid w:val="52CA5193"/>
    <w:rsid w:val="53E206E4"/>
    <w:rsid w:val="540A9AA8"/>
    <w:rsid w:val="545EE87B"/>
    <w:rsid w:val="548B430D"/>
    <w:rsid w:val="54B876EC"/>
    <w:rsid w:val="55C26A7B"/>
    <w:rsid w:val="55FCA574"/>
    <w:rsid w:val="5628884C"/>
    <w:rsid w:val="57F8AB88"/>
    <w:rsid w:val="58A1974B"/>
    <w:rsid w:val="58C86BB4"/>
    <w:rsid w:val="5988D58F"/>
    <w:rsid w:val="59DEF64C"/>
    <w:rsid w:val="5A65CBE4"/>
    <w:rsid w:val="5A70FB7D"/>
    <w:rsid w:val="5B1A1D46"/>
    <w:rsid w:val="5B1E35A1"/>
    <w:rsid w:val="5B53B256"/>
    <w:rsid w:val="5B900A14"/>
    <w:rsid w:val="5C38E8EA"/>
    <w:rsid w:val="5C5E9B44"/>
    <w:rsid w:val="5E0ED857"/>
    <w:rsid w:val="5E54E5DC"/>
    <w:rsid w:val="5EAC0732"/>
    <w:rsid w:val="5F000907"/>
    <w:rsid w:val="5F5DF6CE"/>
    <w:rsid w:val="5F91386F"/>
    <w:rsid w:val="5FB8614C"/>
    <w:rsid w:val="5FB99ACD"/>
    <w:rsid w:val="5FC43173"/>
    <w:rsid w:val="600C528E"/>
    <w:rsid w:val="6019313A"/>
    <w:rsid w:val="60391C7D"/>
    <w:rsid w:val="60E2696D"/>
    <w:rsid w:val="61815049"/>
    <w:rsid w:val="61B805C0"/>
    <w:rsid w:val="6253A192"/>
    <w:rsid w:val="62A0E9D4"/>
    <w:rsid w:val="62CD7F60"/>
    <w:rsid w:val="62D9E3BD"/>
    <w:rsid w:val="63BF8E4A"/>
    <w:rsid w:val="63ED44F5"/>
    <w:rsid w:val="64CEB3C1"/>
    <w:rsid w:val="65233E87"/>
    <w:rsid w:val="65BE3CE0"/>
    <w:rsid w:val="66FCBDB7"/>
    <w:rsid w:val="672C9965"/>
    <w:rsid w:val="67440831"/>
    <w:rsid w:val="67514D8D"/>
    <w:rsid w:val="6850B498"/>
    <w:rsid w:val="68890DA1"/>
    <w:rsid w:val="68A5C4EE"/>
    <w:rsid w:val="6990E432"/>
    <w:rsid w:val="6A21608C"/>
    <w:rsid w:val="6A48023A"/>
    <w:rsid w:val="6B57C003"/>
    <w:rsid w:val="6BD7FE8C"/>
    <w:rsid w:val="6C5D1DE3"/>
    <w:rsid w:val="6C613895"/>
    <w:rsid w:val="6CB0CA11"/>
    <w:rsid w:val="6CC83235"/>
    <w:rsid w:val="6E00ABDB"/>
    <w:rsid w:val="6E97C91F"/>
    <w:rsid w:val="6EC302FA"/>
    <w:rsid w:val="6ECCC3A9"/>
    <w:rsid w:val="6F941E74"/>
    <w:rsid w:val="6FC095E5"/>
    <w:rsid w:val="7104C50D"/>
    <w:rsid w:val="715F1C0A"/>
    <w:rsid w:val="7202B421"/>
    <w:rsid w:val="72042B74"/>
    <w:rsid w:val="720BF880"/>
    <w:rsid w:val="72210EF3"/>
    <w:rsid w:val="7437ADAA"/>
    <w:rsid w:val="743FCD1C"/>
    <w:rsid w:val="7509DC43"/>
    <w:rsid w:val="7595BA32"/>
    <w:rsid w:val="769D5343"/>
    <w:rsid w:val="76E3C97E"/>
    <w:rsid w:val="772CCD90"/>
    <w:rsid w:val="77307DDB"/>
    <w:rsid w:val="78633F20"/>
    <w:rsid w:val="78F394FA"/>
    <w:rsid w:val="79FFF819"/>
    <w:rsid w:val="7A6D4FFE"/>
    <w:rsid w:val="7A8A9DF8"/>
    <w:rsid w:val="7ADC9121"/>
    <w:rsid w:val="7B206415"/>
    <w:rsid w:val="7BBCFDCB"/>
    <w:rsid w:val="7C54AE09"/>
    <w:rsid w:val="7D60B1F0"/>
    <w:rsid w:val="7DC0CC53"/>
    <w:rsid w:val="7F13595D"/>
    <w:rsid w:val="7FF7C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08C7"/>
  <w15:docId w15:val="{03AC30AC-3581-47A0-98C8-EE2223D1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3032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2"/>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2F6FEC"/>
    <w:pPr>
      <w:widowControl/>
      <w:suppressAutoHyphens w:val="0"/>
      <w:autoSpaceDN/>
      <w:textAlignment w:val="auto"/>
    </w:pPr>
    <w:rPr>
      <w:rFonts w:asciiTheme="minorHAnsi" w:eastAsiaTheme="minorHAnsi" w:hAnsiTheme="minorHAnsi" w:cstheme="minorBidi"/>
      <w:kern w:val="2"/>
      <w:sz w:val="22"/>
      <w:szCs w:val="2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P11">
    <w:name w:val="P11"/>
    <w:basedOn w:val="Standard"/>
    <w:rsid w:val="006A0E70"/>
    <w:pPr>
      <w:widowControl w:val="0"/>
      <w:jc w:val="both"/>
    </w:pPr>
    <w:rPr>
      <w:rFonts w:ascii="Roboto" w:eastAsia="Andale Sans UI" w:hAnsi="Roboto" w:cs="Roboto"/>
      <w:b/>
      <w:kern w:val="3"/>
      <w:sz w:val="18"/>
      <w:szCs w:val="20"/>
      <w:lang w:val="ca-ES" w:eastAsia="es-ES"/>
    </w:rPr>
  </w:style>
  <w:style w:type="paragraph" w:customStyle="1" w:styleId="P22">
    <w:name w:val="P22"/>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29">
    <w:name w:val="P29"/>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30">
    <w:name w:val="P30"/>
    <w:basedOn w:val="Standard"/>
    <w:rsid w:val="006A0E70"/>
    <w:pPr>
      <w:widowControl w:val="0"/>
      <w:jc w:val="center"/>
    </w:pPr>
    <w:rPr>
      <w:rFonts w:ascii="Roboto" w:eastAsia="Andale Sans UI" w:hAnsi="Roboto" w:cs="Roboto"/>
      <w:kern w:val="3"/>
      <w:sz w:val="18"/>
      <w:szCs w:val="20"/>
      <w:lang w:val="ca-ES" w:eastAsia="es-ES"/>
    </w:rPr>
  </w:style>
  <w:style w:type="paragraph" w:customStyle="1" w:styleId="P54">
    <w:name w:val="P54"/>
    <w:basedOn w:val="Standard"/>
    <w:rsid w:val="006A0E70"/>
    <w:pPr>
      <w:widowControl w:val="0"/>
    </w:pPr>
    <w:rPr>
      <w:rFonts w:ascii="Roboto" w:eastAsia="Andale Sans UI" w:hAnsi="Roboto" w:cs="Roboto"/>
      <w:kern w:val="3"/>
      <w:sz w:val="18"/>
      <w:szCs w:val="20"/>
      <w:lang w:val="ca-ES" w:eastAsia="es-ES"/>
    </w:rPr>
  </w:style>
  <w:style w:type="paragraph" w:customStyle="1" w:styleId="P25">
    <w:name w:val="P25"/>
    <w:basedOn w:val="Standard"/>
    <w:rsid w:val="006A0E70"/>
    <w:pPr>
      <w:widowControl w:val="0"/>
      <w:jc w:val="center"/>
    </w:pPr>
    <w:rPr>
      <w:rFonts w:ascii="Roboto" w:eastAsia="Andale Sans UI" w:hAnsi="Roboto" w:cs="Roboto"/>
      <w:kern w:val="3"/>
      <w:sz w:val="18"/>
      <w:szCs w:val="20"/>
      <w:lang w:val="ca-ES" w:eastAsia="es-ES"/>
    </w:rPr>
  </w:style>
  <w:style w:type="paragraph" w:customStyle="1" w:styleId="P26">
    <w:name w:val="P26"/>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27">
    <w:name w:val="P27"/>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34">
    <w:name w:val="P34"/>
    <w:basedOn w:val="Standard"/>
    <w:rsid w:val="006A0E70"/>
    <w:pPr>
      <w:widowControl w:val="0"/>
      <w:jc w:val="center"/>
    </w:pPr>
    <w:rPr>
      <w:rFonts w:ascii="Roboto" w:eastAsia="Andale Sans UI" w:hAnsi="Roboto" w:cs="Roboto"/>
      <w:kern w:val="3"/>
      <w:sz w:val="18"/>
      <w:szCs w:val="20"/>
      <w:lang w:val="es-ES" w:eastAsia="es-ES"/>
    </w:rPr>
  </w:style>
  <w:style w:type="paragraph" w:customStyle="1" w:styleId="P35">
    <w:name w:val="P35"/>
    <w:basedOn w:val="Standard"/>
    <w:rsid w:val="006A0E70"/>
    <w:pPr>
      <w:widowControl w:val="0"/>
      <w:jc w:val="center"/>
    </w:pPr>
    <w:rPr>
      <w:rFonts w:ascii="Roboto" w:eastAsia="Andale Sans UI" w:hAnsi="Roboto" w:cs="Roboto"/>
      <w:kern w:val="3"/>
      <w:sz w:val="18"/>
      <w:szCs w:val="20"/>
      <w:lang w:val="es-ES" w:eastAsia="es-ES"/>
    </w:rPr>
  </w:style>
  <w:style w:type="paragraph" w:customStyle="1" w:styleId="P43">
    <w:name w:val="P43"/>
    <w:basedOn w:val="Standard"/>
    <w:rsid w:val="006A0E70"/>
    <w:pPr>
      <w:widowControl w:val="0"/>
      <w:jc w:val="both"/>
    </w:pPr>
    <w:rPr>
      <w:rFonts w:ascii="Roboto" w:eastAsia="Andale Sans UI" w:hAnsi="Roboto" w:cs="Roboto"/>
      <w:kern w:val="3"/>
      <w:sz w:val="18"/>
      <w:szCs w:val="20"/>
      <w:lang w:val="es-ES" w:eastAsia="es-ES"/>
    </w:rPr>
  </w:style>
  <w:style w:type="character" w:customStyle="1" w:styleId="T19">
    <w:name w:val="T19"/>
    <w:rsid w:val="006A0E70"/>
  </w:style>
  <w:style w:type="character" w:customStyle="1" w:styleId="T22">
    <w:name w:val="T22"/>
    <w:rsid w:val="006A0E70"/>
  </w:style>
  <w:style w:type="character" w:customStyle="1" w:styleId="T21">
    <w:name w:val="T21"/>
    <w:rsid w:val="006A0E70"/>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DB65EA"/>
    <w:rPr>
      <w:b/>
      <w:bCs/>
    </w:rPr>
  </w:style>
  <w:style w:type="character" w:customStyle="1" w:styleId="AsuntodelcomentarioCar">
    <w:name w:val="Asunto del comentario Car"/>
    <w:basedOn w:val="TextocomentarioCar"/>
    <w:link w:val="Asuntodelcomentario"/>
    <w:uiPriority w:val="99"/>
    <w:semiHidden/>
    <w:rsid w:val="00DB65EA"/>
    <w:rPr>
      <w:b/>
      <w:bCs/>
      <w:sz w:val="20"/>
      <w:szCs w:val="20"/>
    </w:rPr>
  </w:style>
  <w:style w:type="character" w:customStyle="1" w:styleId="Ttulo2Car">
    <w:name w:val="Título 2 Car"/>
    <w:basedOn w:val="Fuentedeprrafopredeter"/>
    <w:link w:val="Ttulo2"/>
    <w:uiPriority w:val="9"/>
    <w:semiHidden/>
    <w:rsid w:val="0030322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75326189ab45c32758a0f00e22c0c7d8">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126084caa3ae342dfe58017b85a30f4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685FC-D58C-45B7-88AC-F5176F20C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91282-E8B9-4299-86D4-F8FA24ECFE9B}">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purl.org/dc/terms/"/>
    <ds:schemaRef ds:uri="1eb5128c-54f6-4b98-ae0d-2e2671856d59"/>
    <ds:schemaRef ds:uri="40db39c5-2585-46b0-b921-f5ff35d10843"/>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CBEA90E-7E90-4CAF-8400-7CD6C782B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4877</Words>
  <Characters>26828</Characters>
  <Application>Microsoft Office Word</Application>
  <DocSecurity>4</DocSecurity>
  <Lines>223</Lines>
  <Paragraphs>63</Paragraphs>
  <ScaleCrop>false</ScaleCrop>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RIOJA RIOJA, M. TERESA</cp:lastModifiedBy>
  <cp:revision>2</cp:revision>
  <cp:lastPrinted>2026-03-23T23:57:00Z</cp:lastPrinted>
  <dcterms:created xsi:type="dcterms:W3CDTF">2026-05-15T06:06:00Z</dcterms:created>
  <dcterms:modified xsi:type="dcterms:W3CDTF">2026-05-15T06:06:00Z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