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0613" w14:textId="2B4D782F" w:rsidR="00A747EB" w:rsidRPr="0083175B" w:rsidRDefault="004642BA" w:rsidP="001E599B">
      <w:pPr>
        <w:jc w:val="both"/>
        <w:rPr>
          <w:rFonts w:ascii="Arial" w:hAnsi="Arial" w:cs="Arial"/>
          <w:b/>
          <w:bCs/>
          <w:lang w:val="ca-ES"/>
        </w:rPr>
      </w:pPr>
      <w:r w:rsidRPr="0083175B">
        <w:rPr>
          <w:rFonts w:ascii="Arial" w:hAnsi="Arial" w:cs="Arial"/>
          <w:b/>
          <w:bCs/>
          <w:lang w:val="ca-ES"/>
        </w:rPr>
        <w:t>ESBORRANY DE L'ORDRE DE LA CONSELLERA D'EDUCACIÓ, CULTURA I ESPORT, PER LA QUAL ES CONVOCA EL PROCEDIMENT D'INTEGRACIÓ DEL PROFESSORAT DEL COS A EXTINGIR DE PROFESSORS TÈCNICS DE FORMACIÓ PROFESSIONAL A</w:t>
      </w:r>
      <w:r w:rsidR="00420ADC">
        <w:rPr>
          <w:rFonts w:ascii="Arial" w:hAnsi="Arial" w:cs="Arial"/>
          <w:b/>
          <w:bCs/>
          <w:lang w:val="ca-ES"/>
        </w:rPr>
        <w:t>L</w:t>
      </w:r>
      <w:r w:rsidRPr="0083175B">
        <w:rPr>
          <w:rFonts w:ascii="Arial" w:hAnsi="Arial" w:cs="Arial"/>
          <w:b/>
          <w:bCs/>
          <w:lang w:val="ca-ES"/>
        </w:rPr>
        <w:t xml:space="preserve"> COS DE PROFESSORS D'ENSENYAMENT SECUNDARI</w:t>
      </w:r>
    </w:p>
    <w:p w14:paraId="61ED4AB2" w14:textId="71D44301" w:rsidR="003915BE" w:rsidRPr="0083175B" w:rsidRDefault="00A747EB" w:rsidP="00047BEE">
      <w:pPr>
        <w:jc w:val="center"/>
        <w:rPr>
          <w:rFonts w:ascii="Arial" w:hAnsi="Arial" w:cs="Arial"/>
          <w:lang w:val="ca-ES"/>
        </w:rPr>
      </w:pPr>
      <w:r w:rsidRPr="0083175B">
        <w:rPr>
          <w:rFonts w:ascii="Arial" w:hAnsi="Arial" w:cs="Arial"/>
          <w:lang w:val="ca-ES"/>
        </w:rPr>
        <w:t>PRE</w:t>
      </w:r>
      <w:r w:rsidR="00420ADC">
        <w:rPr>
          <w:rFonts w:ascii="Arial" w:hAnsi="Arial" w:cs="Arial"/>
          <w:lang w:val="ca-ES"/>
        </w:rPr>
        <w:t>À</w:t>
      </w:r>
      <w:r w:rsidRPr="0083175B">
        <w:rPr>
          <w:rFonts w:ascii="Arial" w:hAnsi="Arial" w:cs="Arial"/>
          <w:lang w:val="ca-ES"/>
        </w:rPr>
        <w:t>MBUL</w:t>
      </w:r>
    </w:p>
    <w:p w14:paraId="747798B9" w14:textId="3A3685B9" w:rsidR="004642BA" w:rsidRPr="0083175B" w:rsidRDefault="004642BA" w:rsidP="004642BA">
      <w:pPr>
        <w:jc w:val="both"/>
        <w:rPr>
          <w:rFonts w:ascii="Arial" w:hAnsi="Arial" w:cs="Arial"/>
          <w:lang w:val="ca-ES"/>
        </w:rPr>
      </w:pPr>
      <w:r w:rsidRPr="0083175B">
        <w:rPr>
          <w:rFonts w:ascii="Arial" w:hAnsi="Arial" w:cs="Arial"/>
          <w:lang w:val="ca-ES"/>
        </w:rPr>
        <w:t xml:space="preserve">La </w:t>
      </w:r>
      <w:r w:rsidR="00420ADC">
        <w:rPr>
          <w:rFonts w:ascii="Arial" w:hAnsi="Arial" w:cs="Arial"/>
          <w:lang w:val="ca-ES"/>
        </w:rPr>
        <w:t>L</w:t>
      </w:r>
      <w:r w:rsidRPr="0083175B">
        <w:rPr>
          <w:rFonts w:ascii="Arial" w:hAnsi="Arial" w:cs="Arial"/>
          <w:lang w:val="ca-ES"/>
        </w:rPr>
        <w:t xml:space="preserve">lei orgànica 3/2020, de 29 de desembre, modifica la disposició addicional setena de la </w:t>
      </w:r>
      <w:r w:rsidR="00420ADC">
        <w:rPr>
          <w:rFonts w:ascii="Arial" w:hAnsi="Arial" w:cs="Arial"/>
          <w:lang w:val="ca-ES"/>
        </w:rPr>
        <w:t>L</w:t>
      </w:r>
      <w:r w:rsidRPr="0083175B">
        <w:rPr>
          <w:rFonts w:ascii="Arial" w:hAnsi="Arial" w:cs="Arial"/>
          <w:lang w:val="ca-ES"/>
        </w:rPr>
        <w:t xml:space="preserve">lei </w:t>
      </w:r>
      <w:r w:rsidR="00420ADC">
        <w:rPr>
          <w:rFonts w:ascii="Arial" w:hAnsi="Arial" w:cs="Arial"/>
          <w:lang w:val="ca-ES"/>
        </w:rPr>
        <w:t>o</w:t>
      </w:r>
      <w:r w:rsidRPr="0083175B">
        <w:rPr>
          <w:rFonts w:ascii="Arial" w:hAnsi="Arial" w:cs="Arial"/>
          <w:lang w:val="ca-ES"/>
        </w:rPr>
        <w:t>rgànica 2/2006, de 3 de maig, i declara a extingir el Cos de Professors Tècnics de Formació Professional.</w:t>
      </w:r>
    </w:p>
    <w:p w14:paraId="2B2AEE90" w14:textId="1C6664FE" w:rsidR="004642BA" w:rsidRPr="0083175B" w:rsidRDefault="004642BA" w:rsidP="004642BA">
      <w:pPr>
        <w:jc w:val="both"/>
        <w:rPr>
          <w:rFonts w:ascii="Arial" w:hAnsi="Arial" w:cs="Arial"/>
          <w:lang w:val="ca-ES"/>
        </w:rPr>
      </w:pPr>
      <w:r w:rsidRPr="0083175B">
        <w:rPr>
          <w:rFonts w:ascii="Arial" w:hAnsi="Arial" w:cs="Arial"/>
          <w:lang w:val="ca-ES"/>
        </w:rPr>
        <w:t xml:space="preserve">La Llei orgànica 3/2022, 31 de març, d'Ordenació i Integració de la Formació Professional, en el seu article 85, determina els cossos docents que </w:t>
      </w:r>
      <w:proofErr w:type="spellStart"/>
      <w:r w:rsidRPr="0083175B">
        <w:rPr>
          <w:rFonts w:ascii="Arial" w:hAnsi="Arial" w:cs="Arial"/>
          <w:lang w:val="ca-ES"/>
        </w:rPr>
        <w:t>puguen</w:t>
      </w:r>
      <w:proofErr w:type="spellEnd"/>
      <w:r w:rsidRPr="0083175B">
        <w:rPr>
          <w:rFonts w:ascii="Arial" w:hAnsi="Arial" w:cs="Arial"/>
          <w:lang w:val="ca-ES"/>
        </w:rPr>
        <w:t xml:space="preserve"> impartir docència en l'àmbit de la Formació Professional, i modifica en la seua disposició final segona la Disposició addicional onzena de la Llei 3/2020, de 29 de desembre,</w:t>
      </w:r>
      <w:r w:rsidR="00420ADC">
        <w:rPr>
          <w:rFonts w:ascii="Arial" w:hAnsi="Arial" w:cs="Arial"/>
          <w:lang w:val="ca-ES"/>
        </w:rPr>
        <w:t xml:space="preserve"> que </w:t>
      </w:r>
      <w:r w:rsidRPr="0083175B">
        <w:rPr>
          <w:rFonts w:ascii="Arial" w:hAnsi="Arial" w:cs="Arial"/>
          <w:lang w:val="ca-ES"/>
        </w:rPr>
        <w:t xml:space="preserve"> regula la integració del professorat del Cos,</w:t>
      </w:r>
      <w:r w:rsidR="00420ADC">
        <w:rPr>
          <w:rFonts w:ascii="Arial" w:hAnsi="Arial" w:cs="Arial"/>
          <w:lang w:val="ca-ES"/>
        </w:rPr>
        <w:t xml:space="preserve"> </w:t>
      </w:r>
      <w:r w:rsidRPr="0083175B">
        <w:rPr>
          <w:rFonts w:ascii="Arial" w:hAnsi="Arial" w:cs="Arial"/>
          <w:lang w:val="ca-ES"/>
        </w:rPr>
        <w:t>a extingir, de Professors Tècnics de Formació Professional, en el Cos de Professors d'Ensenyament Secundari. A més, en aquesta mateixa modificació, s'encomana al Govern, prèvia consulta amb les administracions educatives, l'establiment del procediment i de les condicions d'aqueixa integració.</w:t>
      </w:r>
    </w:p>
    <w:p w14:paraId="290EDFCF" w14:textId="6942E620" w:rsidR="004642BA" w:rsidRPr="0083175B" w:rsidRDefault="004642BA" w:rsidP="004642BA">
      <w:pPr>
        <w:jc w:val="both"/>
        <w:rPr>
          <w:rFonts w:ascii="Arial" w:hAnsi="Arial" w:cs="Arial"/>
          <w:lang w:val="ca-ES"/>
        </w:rPr>
      </w:pPr>
      <w:r w:rsidRPr="0083175B">
        <w:rPr>
          <w:rFonts w:ascii="Arial" w:hAnsi="Arial" w:cs="Arial"/>
          <w:lang w:val="ca-ES"/>
        </w:rPr>
        <w:t>El Reial decret 800/2022, de 4 d'octubre, regula la integració del professorat del Cos, a extingir, de Professors Tècnics de Formació Professional en el Cos de Professors d'Ensenyament Secundari, i modifica diversos reials decrets relatius al professorat d'ensenyaments no universitaris, i dona compliment al que es disposa en la disposició addicional onzena de la llei Orgànica 3/2020, de 29 de desembre. En aquest mateix Decret s'estable</w:t>
      </w:r>
      <w:r w:rsidR="00420ADC">
        <w:rPr>
          <w:rFonts w:ascii="Arial" w:hAnsi="Arial" w:cs="Arial"/>
          <w:lang w:val="ca-ES"/>
        </w:rPr>
        <w:t>ix</w:t>
      </w:r>
      <w:r w:rsidRPr="0083175B">
        <w:rPr>
          <w:rFonts w:ascii="Arial" w:hAnsi="Arial" w:cs="Arial"/>
          <w:lang w:val="ca-ES"/>
        </w:rPr>
        <w:t xml:space="preserve"> que seran les Administracions educatives les que realitzaran les corresponents convocatòries públiques per a efectuar la integració.</w:t>
      </w:r>
    </w:p>
    <w:p w14:paraId="3AACC557" w14:textId="77777777" w:rsidR="004642BA" w:rsidRPr="0083175B" w:rsidRDefault="004642BA" w:rsidP="004642BA">
      <w:pPr>
        <w:jc w:val="both"/>
        <w:rPr>
          <w:rFonts w:ascii="Arial" w:hAnsi="Arial" w:cs="Arial"/>
          <w:lang w:val="ca-ES"/>
        </w:rPr>
      </w:pPr>
      <w:r w:rsidRPr="0083175B">
        <w:rPr>
          <w:rFonts w:ascii="Arial" w:hAnsi="Arial" w:cs="Arial"/>
          <w:lang w:val="ca-ES"/>
        </w:rPr>
        <w:t>A més, aquest reial decret 800/2022, modifica el Reial decret 1834/2008, de 8 de novembre, pel qual es defineixen les condicions de formació per a l'exercici de la docència en l'educació secundària obligatòria, el batxillerat, la formació professional i els ensenyaments de règim especial i s'estableixen les especialitats dels cossos docents, incloent-hi les especialitats del Cos de Professors Especialistes en Sectors Singulars de la Formació Professional. També estableix que el personal funcionari del Cos, a extingir, de Professors Tècnics de Formació professional mantindrà les seues especialitats i atribució docent.</w:t>
      </w:r>
    </w:p>
    <w:p w14:paraId="4BF823F7" w14:textId="111B7CD7" w:rsidR="00FB643A" w:rsidRPr="0083175B" w:rsidRDefault="004642BA" w:rsidP="004642BA">
      <w:pPr>
        <w:jc w:val="both"/>
        <w:rPr>
          <w:rFonts w:ascii="Arial" w:hAnsi="Arial" w:cs="Arial"/>
          <w:lang w:val="ca-ES"/>
        </w:rPr>
      </w:pPr>
      <w:r w:rsidRPr="0083175B">
        <w:rPr>
          <w:rFonts w:ascii="Arial" w:hAnsi="Arial" w:cs="Arial"/>
          <w:lang w:val="ca-ES"/>
        </w:rPr>
        <w:t>D'aquesta manera i en compliment de l'Article 4 del Reial decret 800/2022, i de conformitat amb el que s'estableix en l'article 28 de la Llei 5/1983, de 30 de desembre, del Consell, i en l'exercici de les atribucions conferides en el Decret 173/2020, de 30 d'octubre, del Consell, d'aprovació del Reglament orgànic i funcional de la Conselleria d'Educació, Cultura i Esport, i vista la proposta de la directora general de Personal Docent,</w:t>
      </w:r>
    </w:p>
    <w:p w14:paraId="3C7B45F0" w14:textId="1C59F0C4" w:rsidR="00FB643A" w:rsidRDefault="00FB643A" w:rsidP="00FB643A">
      <w:pPr>
        <w:jc w:val="center"/>
        <w:rPr>
          <w:rFonts w:ascii="Arial" w:hAnsi="Arial" w:cs="Arial"/>
          <w:lang w:val="ca-ES"/>
        </w:rPr>
      </w:pPr>
      <w:r w:rsidRPr="0083175B">
        <w:rPr>
          <w:rFonts w:ascii="Arial" w:hAnsi="Arial" w:cs="Arial"/>
          <w:lang w:val="ca-ES"/>
        </w:rPr>
        <w:t>ORDEN</w:t>
      </w:r>
      <w:r w:rsidR="00420ADC">
        <w:rPr>
          <w:rFonts w:ascii="Arial" w:hAnsi="Arial" w:cs="Arial"/>
          <w:lang w:val="ca-ES"/>
        </w:rPr>
        <w:t>E</w:t>
      </w:r>
    </w:p>
    <w:p w14:paraId="41765BEE" w14:textId="74B1934C" w:rsidR="00420ADC" w:rsidRDefault="00420ADC" w:rsidP="00FB643A">
      <w:pPr>
        <w:jc w:val="center"/>
        <w:rPr>
          <w:rFonts w:ascii="Arial" w:hAnsi="Arial" w:cs="Arial"/>
          <w:lang w:val="ca-ES"/>
        </w:rPr>
      </w:pPr>
    </w:p>
    <w:p w14:paraId="5B6CC2A5" w14:textId="77777777" w:rsidR="00420ADC" w:rsidRPr="0083175B" w:rsidRDefault="00420ADC" w:rsidP="00FB643A">
      <w:pPr>
        <w:jc w:val="center"/>
        <w:rPr>
          <w:rFonts w:ascii="Arial" w:hAnsi="Arial" w:cs="Arial"/>
          <w:lang w:val="ca-ES"/>
        </w:rPr>
      </w:pPr>
    </w:p>
    <w:p w14:paraId="566B1419" w14:textId="686EA810" w:rsidR="00FB643A" w:rsidRPr="0083175B" w:rsidRDefault="002141DD" w:rsidP="00A759C5">
      <w:pPr>
        <w:jc w:val="both"/>
        <w:rPr>
          <w:rFonts w:ascii="Arial" w:hAnsi="Arial" w:cs="Arial"/>
          <w:b/>
          <w:bCs/>
          <w:lang w:val="ca-ES"/>
        </w:rPr>
      </w:pPr>
      <w:r w:rsidRPr="002141DD">
        <w:rPr>
          <w:rFonts w:ascii="Arial" w:hAnsi="Arial" w:cs="Arial"/>
          <w:b/>
          <w:bCs/>
          <w:lang w:val="ca-ES"/>
        </w:rPr>
        <w:lastRenderedPageBreak/>
        <w:t xml:space="preserve">Article </w:t>
      </w:r>
      <w:r w:rsidR="001E64BB" w:rsidRPr="0083175B">
        <w:rPr>
          <w:rFonts w:ascii="Arial" w:hAnsi="Arial" w:cs="Arial"/>
          <w:b/>
          <w:bCs/>
          <w:lang w:val="ca-ES"/>
        </w:rPr>
        <w:t>1</w:t>
      </w:r>
      <w:r w:rsidR="00FB643A" w:rsidRPr="0083175B">
        <w:rPr>
          <w:rFonts w:ascii="Arial" w:hAnsi="Arial" w:cs="Arial"/>
          <w:b/>
          <w:bCs/>
          <w:lang w:val="ca-ES"/>
        </w:rPr>
        <w:t>.</w:t>
      </w:r>
    </w:p>
    <w:p w14:paraId="6208A889" w14:textId="3CED1599" w:rsidR="004642BA" w:rsidRPr="0083175B" w:rsidRDefault="004642BA" w:rsidP="00A759C5">
      <w:pPr>
        <w:jc w:val="both"/>
        <w:rPr>
          <w:rFonts w:ascii="Arial" w:hAnsi="Arial" w:cs="Arial"/>
          <w:lang w:val="ca-ES"/>
        </w:rPr>
      </w:pPr>
      <w:r w:rsidRPr="0083175B">
        <w:rPr>
          <w:rFonts w:ascii="Arial" w:hAnsi="Arial" w:cs="Arial"/>
          <w:lang w:val="ca-ES"/>
        </w:rPr>
        <w:t xml:space="preserve">Aquesta Ordre té per objecte convocar, en l'àmbit de gestió de la Generalitat Valenciana, el procediment per a la integració al Cos de Professors d'Ensenyament Secundari del professorat funcionari de carrera del cos, a extingir, de Professors Tècnics de Formació Professional, que </w:t>
      </w:r>
      <w:proofErr w:type="spellStart"/>
      <w:r w:rsidRPr="0083175B">
        <w:rPr>
          <w:rFonts w:ascii="Arial" w:hAnsi="Arial" w:cs="Arial"/>
          <w:lang w:val="ca-ES"/>
        </w:rPr>
        <w:t>reunisca</w:t>
      </w:r>
      <w:proofErr w:type="spellEnd"/>
      <w:r w:rsidRPr="0083175B">
        <w:rPr>
          <w:rFonts w:ascii="Arial" w:hAnsi="Arial" w:cs="Arial"/>
          <w:lang w:val="ca-ES"/>
        </w:rPr>
        <w:t xml:space="preserve"> els requisits i </w:t>
      </w:r>
      <w:proofErr w:type="spellStart"/>
      <w:r w:rsidRPr="0083175B">
        <w:rPr>
          <w:rFonts w:ascii="Arial" w:hAnsi="Arial" w:cs="Arial"/>
          <w:lang w:val="ca-ES"/>
        </w:rPr>
        <w:t>complisca</w:t>
      </w:r>
      <w:proofErr w:type="spellEnd"/>
      <w:r w:rsidRPr="0083175B">
        <w:rPr>
          <w:rFonts w:ascii="Arial" w:hAnsi="Arial" w:cs="Arial"/>
          <w:lang w:val="ca-ES"/>
        </w:rPr>
        <w:t xml:space="preserve"> les condicions establides en aquesta ordre.</w:t>
      </w:r>
    </w:p>
    <w:p w14:paraId="16179294" w14:textId="275B5B3E" w:rsidR="003F7BFC" w:rsidRPr="0083175B" w:rsidRDefault="001E64BB" w:rsidP="00161067">
      <w:pPr>
        <w:jc w:val="both"/>
        <w:rPr>
          <w:rFonts w:ascii="Arial" w:hAnsi="Arial" w:cs="Arial"/>
          <w:b/>
          <w:bCs/>
          <w:lang w:val="ca-ES"/>
        </w:rPr>
      </w:pPr>
      <w:r w:rsidRPr="0083175B">
        <w:rPr>
          <w:rFonts w:ascii="Arial" w:hAnsi="Arial" w:cs="Arial"/>
          <w:b/>
          <w:bCs/>
          <w:lang w:val="ca-ES"/>
        </w:rPr>
        <w:t>Art</w:t>
      </w:r>
      <w:r w:rsidR="002141DD">
        <w:rPr>
          <w:rFonts w:ascii="Arial" w:hAnsi="Arial" w:cs="Arial"/>
          <w:b/>
          <w:bCs/>
          <w:lang w:val="ca-ES"/>
        </w:rPr>
        <w:t>icle</w:t>
      </w:r>
      <w:r w:rsidRPr="0083175B">
        <w:rPr>
          <w:rFonts w:ascii="Arial" w:hAnsi="Arial" w:cs="Arial"/>
          <w:b/>
          <w:bCs/>
          <w:lang w:val="ca-ES"/>
        </w:rPr>
        <w:t xml:space="preserve"> 2.</w:t>
      </w:r>
    </w:p>
    <w:p w14:paraId="4E1DC860" w14:textId="278E156F" w:rsidR="004642BA" w:rsidRPr="0083175B" w:rsidRDefault="004642BA" w:rsidP="004642BA">
      <w:pPr>
        <w:jc w:val="both"/>
        <w:rPr>
          <w:rFonts w:ascii="Arial" w:hAnsi="Arial" w:cs="Arial"/>
          <w:lang w:val="ca-ES"/>
        </w:rPr>
      </w:pPr>
      <w:r w:rsidRPr="0083175B">
        <w:rPr>
          <w:rFonts w:ascii="Arial" w:hAnsi="Arial" w:cs="Arial"/>
          <w:lang w:val="ca-ES"/>
        </w:rPr>
        <w:t xml:space="preserve">Aquesta convocatòria es regirà pel que s'estableix en el Reial decret 800/2022, de 4 d'octubre, que regula la integració del professorat del Cos de Professors Tècnics de Formació Professional en el Cos de Professors d'Ensenyament Secundari, i dona compliment al que s'estableix en la disposició addicional onzena de la </w:t>
      </w:r>
      <w:r w:rsidR="002524AC">
        <w:rPr>
          <w:rFonts w:ascii="Arial" w:hAnsi="Arial" w:cs="Arial"/>
          <w:lang w:val="ca-ES"/>
        </w:rPr>
        <w:t>L</w:t>
      </w:r>
      <w:r w:rsidRPr="0083175B">
        <w:rPr>
          <w:rFonts w:ascii="Arial" w:hAnsi="Arial" w:cs="Arial"/>
          <w:lang w:val="ca-ES"/>
        </w:rPr>
        <w:t xml:space="preserve">lei </w:t>
      </w:r>
      <w:r w:rsidR="002524AC">
        <w:rPr>
          <w:rFonts w:ascii="Arial" w:hAnsi="Arial" w:cs="Arial"/>
          <w:lang w:val="ca-ES"/>
        </w:rPr>
        <w:t>o</w:t>
      </w:r>
      <w:r w:rsidRPr="0083175B">
        <w:rPr>
          <w:rFonts w:ascii="Arial" w:hAnsi="Arial" w:cs="Arial"/>
          <w:lang w:val="ca-ES"/>
        </w:rPr>
        <w:t>rgànica 3/2020, de 29 de desembre.</w:t>
      </w:r>
    </w:p>
    <w:p w14:paraId="0FB367B5" w14:textId="679CF7D2" w:rsidR="004642BA" w:rsidRPr="0083175B" w:rsidRDefault="004642BA" w:rsidP="004642BA">
      <w:pPr>
        <w:jc w:val="both"/>
        <w:rPr>
          <w:rFonts w:ascii="Arial" w:hAnsi="Arial" w:cs="Arial"/>
          <w:lang w:val="ca-ES"/>
        </w:rPr>
      </w:pPr>
      <w:r w:rsidRPr="0083175B">
        <w:rPr>
          <w:rFonts w:ascii="Arial" w:hAnsi="Arial" w:cs="Arial"/>
          <w:lang w:val="ca-ES"/>
        </w:rPr>
        <w:t xml:space="preserve">Aquesta Ordre serà aplicable al personal funcionari de carrera del Cos, a extingir, de Professors Tècnics de Formació Professional, dependent de l'Administració Educativa de la Generalitat Valenciana, que </w:t>
      </w:r>
      <w:proofErr w:type="spellStart"/>
      <w:r w:rsidRPr="0083175B">
        <w:rPr>
          <w:rFonts w:ascii="Arial" w:hAnsi="Arial" w:cs="Arial"/>
          <w:lang w:val="ca-ES"/>
        </w:rPr>
        <w:t>tinga</w:t>
      </w:r>
      <w:proofErr w:type="spellEnd"/>
      <w:r w:rsidRPr="0083175B">
        <w:rPr>
          <w:rFonts w:ascii="Arial" w:hAnsi="Arial" w:cs="Arial"/>
          <w:lang w:val="ca-ES"/>
        </w:rPr>
        <w:t xml:space="preserve"> destí definitiu o es </w:t>
      </w:r>
      <w:proofErr w:type="spellStart"/>
      <w:r w:rsidRPr="0083175B">
        <w:rPr>
          <w:rFonts w:ascii="Arial" w:hAnsi="Arial" w:cs="Arial"/>
          <w:lang w:val="ca-ES"/>
        </w:rPr>
        <w:t>trobe</w:t>
      </w:r>
      <w:proofErr w:type="spellEnd"/>
      <w:r w:rsidRPr="0083175B">
        <w:rPr>
          <w:rFonts w:ascii="Arial" w:hAnsi="Arial" w:cs="Arial"/>
          <w:lang w:val="ca-ES"/>
        </w:rPr>
        <w:t xml:space="preserve"> en situació d'expectativa de destí en l'àmbit de gestió de la Conselleria d'Educació, Cultura i Esport de la Generalitat Valenciana. La present Ordre no serà aplicable al personal funcionari de carrera del Cos, a extingir, de Professors Tècnics de Formació Professional amb destinació definitiva o en expectativa de destí en altres Administracions educatives, però que </w:t>
      </w:r>
      <w:proofErr w:type="spellStart"/>
      <w:r w:rsidRPr="0083175B">
        <w:rPr>
          <w:rFonts w:ascii="Arial" w:hAnsi="Arial" w:cs="Arial"/>
          <w:lang w:val="ca-ES"/>
        </w:rPr>
        <w:t>exercisquen</w:t>
      </w:r>
      <w:proofErr w:type="spellEnd"/>
      <w:r w:rsidRPr="0083175B">
        <w:rPr>
          <w:rFonts w:ascii="Arial" w:hAnsi="Arial" w:cs="Arial"/>
          <w:lang w:val="ca-ES"/>
        </w:rPr>
        <w:t xml:space="preserve"> funcions docents en l'àmbit de gestió de la Conselleria d'Educació, Cultura i Esport de la Generalitat Valenciana, que hauran de participar, de conformitat amb el que es disposa en l'article 3.2 del Reial decret 800/2022, de 4 d'octubre, </w:t>
      </w:r>
      <w:r w:rsidRPr="00A44ED5">
        <w:rPr>
          <w:rFonts w:ascii="Arial" w:hAnsi="Arial" w:cs="Arial"/>
          <w:lang w:val="ca-ES"/>
        </w:rPr>
        <w:t xml:space="preserve">i en l'article </w:t>
      </w:r>
      <w:proofErr w:type="spellStart"/>
      <w:r w:rsidRPr="00A44ED5">
        <w:rPr>
          <w:rFonts w:ascii="Arial" w:hAnsi="Arial" w:cs="Arial"/>
          <w:lang w:val="ca-ES"/>
        </w:rPr>
        <w:t>cinqué</w:t>
      </w:r>
      <w:proofErr w:type="spellEnd"/>
      <w:r w:rsidRPr="00A44ED5">
        <w:rPr>
          <w:rFonts w:ascii="Arial" w:hAnsi="Arial" w:cs="Arial"/>
          <w:lang w:val="ca-ES"/>
        </w:rPr>
        <w:t xml:space="preserve"> d'aquesta Ordre</w:t>
      </w:r>
      <w:r w:rsidRPr="0083175B">
        <w:rPr>
          <w:rFonts w:ascii="Arial" w:hAnsi="Arial" w:cs="Arial"/>
          <w:lang w:val="ca-ES"/>
        </w:rPr>
        <w:t xml:space="preserve">, en la convocatòria que </w:t>
      </w:r>
      <w:proofErr w:type="spellStart"/>
      <w:r w:rsidRPr="0083175B">
        <w:rPr>
          <w:rFonts w:ascii="Arial" w:hAnsi="Arial" w:cs="Arial"/>
          <w:lang w:val="ca-ES"/>
        </w:rPr>
        <w:t>s'efectue</w:t>
      </w:r>
      <w:proofErr w:type="spellEnd"/>
      <w:r w:rsidRPr="0083175B">
        <w:rPr>
          <w:rFonts w:ascii="Arial" w:hAnsi="Arial" w:cs="Arial"/>
          <w:lang w:val="ca-ES"/>
        </w:rPr>
        <w:t xml:space="preserve"> per l'Administració educativa on </w:t>
      </w:r>
      <w:proofErr w:type="spellStart"/>
      <w:r w:rsidRPr="0083175B">
        <w:rPr>
          <w:rFonts w:ascii="Arial" w:hAnsi="Arial" w:cs="Arial"/>
          <w:lang w:val="ca-ES"/>
        </w:rPr>
        <w:t>tinguen</w:t>
      </w:r>
      <w:proofErr w:type="spellEnd"/>
      <w:r w:rsidRPr="0083175B">
        <w:rPr>
          <w:rFonts w:ascii="Arial" w:hAnsi="Arial" w:cs="Arial"/>
          <w:lang w:val="ca-ES"/>
        </w:rPr>
        <w:t xml:space="preserve"> el seu destí definitiu o es troben en expectativa de destí.</w:t>
      </w:r>
    </w:p>
    <w:p w14:paraId="42BDE0F9" w14:textId="77777777" w:rsidR="003F7BFC" w:rsidRPr="0083175B" w:rsidRDefault="003F7BFC" w:rsidP="00161067">
      <w:pPr>
        <w:jc w:val="both"/>
        <w:rPr>
          <w:rFonts w:ascii="Arial" w:hAnsi="Arial" w:cs="Arial"/>
          <w:b/>
          <w:bCs/>
          <w:lang w:val="ca-ES"/>
        </w:rPr>
      </w:pPr>
    </w:p>
    <w:p w14:paraId="3CC3F9C0" w14:textId="275AF92C" w:rsidR="00FB643A" w:rsidRPr="0083175B" w:rsidRDefault="001E64BB" w:rsidP="00161067">
      <w:pPr>
        <w:jc w:val="both"/>
        <w:rPr>
          <w:rFonts w:ascii="Arial" w:hAnsi="Arial" w:cs="Arial"/>
          <w:b/>
          <w:bCs/>
          <w:lang w:val="ca-ES"/>
        </w:rPr>
      </w:pPr>
      <w:r w:rsidRPr="0083175B">
        <w:rPr>
          <w:rFonts w:ascii="Arial" w:hAnsi="Arial" w:cs="Arial"/>
          <w:b/>
          <w:bCs/>
          <w:lang w:val="ca-ES"/>
        </w:rPr>
        <w:t>Art</w:t>
      </w:r>
      <w:r w:rsidR="002141DD">
        <w:rPr>
          <w:rFonts w:ascii="Arial" w:hAnsi="Arial" w:cs="Arial"/>
          <w:b/>
          <w:bCs/>
          <w:lang w:val="ca-ES"/>
        </w:rPr>
        <w:t>icle</w:t>
      </w:r>
      <w:r w:rsidRPr="0083175B">
        <w:rPr>
          <w:rFonts w:ascii="Arial" w:hAnsi="Arial" w:cs="Arial"/>
          <w:b/>
          <w:bCs/>
          <w:lang w:val="ca-ES"/>
        </w:rPr>
        <w:t xml:space="preserve"> 3. Requisits.</w:t>
      </w:r>
    </w:p>
    <w:p w14:paraId="4EC58EE1" w14:textId="191834DF" w:rsidR="004642BA" w:rsidRPr="0083175B" w:rsidRDefault="004642BA" w:rsidP="00A747EB">
      <w:pPr>
        <w:jc w:val="both"/>
        <w:rPr>
          <w:rFonts w:ascii="Arial" w:hAnsi="Arial" w:cs="Arial"/>
          <w:lang w:val="ca-ES"/>
        </w:rPr>
      </w:pPr>
      <w:r w:rsidRPr="0083175B">
        <w:rPr>
          <w:rFonts w:ascii="Arial" w:hAnsi="Arial" w:cs="Arial"/>
          <w:lang w:val="ca-ES"/>
        </w:rPr>
        <w:t>Per a participar en la present convocatòria per a la integració en el Cos de Professors d'Ensenyament Secundari, el personal funcionari de carrera assenyalat en l'article 2 d'aquesta Ordre, deurà:</w:t>
      </w:r>
    </w:p>
    <w:p w14:paraId="3FEDA41E" w14:textId="39791E9F" w:rsidR="001E64BB" w:rsidRPr="0083175B" w:rsidRDefault="001E64BB" w:rsidP="00A747EB">
      <w:pPr>
        <w:jc w:val="both"/>
        <w:rPr>
          <w:rFonts w:ascii="Arial" w:hAnsi="Arial" w:cs="Arial"/>
          <w:lang w:val="ca-ES"/>
        </w:rPr>
      </w:pPr>
      <w:r w:rsidRPr="0083175B">
        <w:rPr>
          <w:rFonts w:ascii="Arial" w:hAnsi="Arial" w:cs="Arial"/>
          <w:lang w:val="ca-ES"/>
        </w:rPr>
        <w:t>1.</w:t>
      </w:r>
      <w:r w:rsidRPr="0083175B">
        <w:rPr>
          <w:rFonts w:ascii="Arial" w:hAnsi="Arial" w:cs="Arial"/>
          <w:lang w:val="ca-ES"/>
        </w:rPr>
        <w:t> </w:t>
      </w:r>
      <w:r w:rsidRPr="0083175B">
        <w:rPr>
          <w:rFonts w:ascii="Arial" w:hAnsi="Arial" w:cs="Arial"/>
          <w:lang w:val="ca-ES"/>
        </w:rPr>
        <w:t xml:space="preserve"> </w:t>
      </w:r>
      <w:r w:rsidR="004642BA" w:rsidRPr="0083175B">
        <w:rPr>
          <w:rFonts w:ascii="Arial" w:hAnsi="Arial" w:cs="Arial"/>
          <w:lang w:val="ca-ES"/>
        </w:rPr>
        <w:t xml:space="preserve">Estar en possessió o reunir les condicions perquè li </w:t>
      </w:r>
      <w:proofErr w:type="spellStart"/>
      <w:r w:rsidR="004642BA" w:rsidRPr="0083175B">
        <w:rPr>
          <w:rFonts w:ascii="Arial" w:hAnsi="Arial" w:cs="Arial"/>
          <w:lang w:val="ca-ES"/>
        </w:rPr>
        <w:t>siga</w:t>
      </w:r>
      <w:proofErr w:type="spellEnd"/>
      <w:r w:rsidR="004642BA" w:rsidRPr="0083175B">
        <w:rPr>
          <w:rFonts w:ascii="Arial" w:hAnsi="Arial" w:cs="Arial"/>
          <w:lang w:val="ca-ES"/>
        </w:rPr>
        <w:t xml:space="preserve"> expedit abans de la finalització del termini de presentació de sol·licituds, de la titulació de Grau Universitari, Llicenciatura, Enginyeria o Arquitectura. De conformitat amb el que es disposa en la disposició addicional única del Reial decret 276/2007, de 23 de febrer, pel qual s'aprova el Reglament d'ingrés, accessos i adquisició de noves especialitats en els cossos docents a què es refereix la Llei orgànica 2/2006, de 3 de maig, d'Educació, podran ser admesos, també, els qui, mancant de la titulació exigida amb caràcter general, es troben en possessió de les titulacions de Diplomatura Universitària, Arquitectura tècnica o Enginyeria tècnica.</w:t>
      </w:r>
    </w:p>
    <w:p w14:paraId="04A86F65" w14:textId="6E5A7BE0" w:rsidR="001E64BB" w:rsidRPr="0083175B" w:rsidRDefault="001E64BB" w:rsidP="00A747EB">
      <w:pPr>
        <w:jc w:val="both"/>
        <w:rPr>
          <w:rFonts w:ascii="Arial" w:hAnsi="Arial" w:cs="Arial"/>
          <w:lang w:val="ca-ES"/>
        </w:rPr>
      </w:pPr>
      <w:r w:rsidRPr="0083175B">
        <w:rPr>
          <w:rFonts w:ascii="Arial" w:hAnsi="Arial" w:cs="Arial"/>
          <w:lang w:val="ca-ES"/>
        </w:rPr>
        <w:t>2.</w:t>
      </w:r>
      <w:r w:rsidRPr="0083175B">
        <w:rPr>
          <w:rFonts w:ascii="Arial" w:hAnsi="Arial" w:cs="Arial"/>
          <w:lang w:val="ca-ES"/>
        </w:rPr>
        <w:t> </w:t>
      </w:r>
      <w:r w:rsidRPr="0083175B">
        <w:rPr>
          <w:rFonts w:ascii="Arial" w:hAnsi="Arial" w:cs="Arial"/>
          <w:lang w:val="ca-ES"/>
        </w:rPr>
        <w:t xml:space="preserve"> </w:t>
      </w:r>
      <w:r w:rsidR="004642BA" w:rsidRPr="0083175B">
        <w:rPr>
          <w:rFonts w:ascii="Arial" w:hAnsi="Arial" w:cs="Arial"/>
          <w:lang w:val="ca-ES"/>
        </w:rPr>
        <w:t>Ser titular en el Cos, a extingir, de Professors Tècnics de Formació Professional, d'alguna de les especialitats de les assenyalades en l'article 4 d'aquesta convocatòria.</w:t>
      </w:r>
    </w:p>
    <w:p w14:paraId="6D7D5149" w14:textId="35164B0F" w:rsidR="00A759C5" w:rsidRPr="0083175B" w:rsidRDefault="001E64BB" w:rsidP="00A747EB">
      <w:pPr>
        <w:jc w:val="both"/>
        <w:rPr>
          <w:rFonts w:ascii="Arial" w:hAnsi="Arial" w:cs="Arial"/>
          <w:lang w:val="ca-ES"/>
        </w:rPr>
      </w:pPr>
      <w:r w:rsidRPr="0083175B">
        <w:rPr>
          <w:rFonts w:ascii="Arial" w:hAnsi="Arial" w:cs="Arial"/>
          <w:lang w:val="ca-ES"/>
        </w:rPr>
        <w:lastRenderedPageBreak/>
        <w:t>3.</w:t>
      </w:r>
      <w:r w:rsidRPr="0083175B">
        <w:rPr>
          <w:rFonts w:ascii="Arial" w:hAnsi="Arial" w:cs="Arial"/>
          <w:lang w:val="ca-ES"/>
        </w:rPr>
        <w:t> </w:t>
      </w:r>
      <w:r w:rsidR="004642BA" w:rsidRPr="0083175B">
        <w:rPr>
          <w:lang w:val="ca-ES"/>
        </w:rPr>
        <w:t xml:space="preserve"> </w:t>
      </w:r>
      <w:r w:rsidR="004642BA" w:rsidRPr="0083175B">
        <w:rPr>
          <w:rFonts w:ascii="Arial" w:hAnsi="Arial" w:cs="Arial"/>
          <w:lang w:val="ca-ES"/>
        </w:rPr>
        <w:t>Estar en situació de servei actiu. Podran participar també els qui es troben en les situacions administratives de serveis especials, excedència per cura de familiars, excedència per raó de violència de gènere, i excedència per raó de violència terrorista, sempre que el seu últim destí en servei actiu haja sigut com a personal funcionari de carrera adscrit a la Conselleria d'Educació, Cultura i Esport de la Generalitat Valenciana.</w:t>
      </w:r>
    </w:p>
    <w:p w14:paraId="703A5C2B" w14:textId="6DF83CDF" w:rsidR="00C06B92" w:rsidRPr="0083175B" w:rsidRDefault="002141DD" w:rsidP="00C06B92">
      <w:pPr>
        <w:jc w:val="both"/>
        <w:rPr>
          <w:rFonts w:ascii="Arial" w:hAnsi="Arial" w:cs="Arial"/>
          <w:b/>
          <w:bCs/>
          <w:lang w:val="ca-ES"/>
        </w:rPr>
      </w:pPr>
      <w:r w:rsidRPr="002141DD">
        <w:rPr>
          <w:rFonts w:ascii="Arial" w:hAnsi="Arial" w:cs="Arial"/>
          <w:b/>
          <w:bCs/>
          <w:lang w:val="ca-ES"/>
        </w:rPr>
        <w:t>Article 4. Especialitats des de les quals es pot sol·licitar la integració en el Cos de Professors d'Ensenyament Secundari.</w:t>
      </w:r>
    </w:p>
    <w:p w14:paraId="2342C60A" w14:textId="7154AED1" w:rsidR="004642BA" w:rsidRPr="0083175B" w:rsidRDefault="004642BA" w:rsidP="004642BA">
      <w:pPr>
        <w:jc w:val="both"/>
        <w:rPr>
          <w:rFonts w:ascii="Arial" w:hAnsi="Arial" w:cs="Arial"/>
          <w:lang w:val="ca-ES"/>
        </w:rPr>
      </w:pPr>
      <w:r w:rsidRPr="0083175B">
        <w:rPr>
          <w:rFonts w:ascii="Arial" w:hAnsi="Arial" w:cs="Arial"/>
          <w:lang w:val="ca-ES"/>
        </w:rPr>
        <w:t xml:space="preserve">El personal funcionari de carrera del Cos, a extingir, de Professors Tècnics de Formació Professional que </w:t>
      </w:r>
      <w:proofErr w:type="spellStart"/>
      <w:r w:rsidRPr="0083175B">
        <w:rPr>
          <w:rFonts w:ascii="Arial" w:hAnsi="Arial" w:cs="Arial"/>
          <w:lang w:val="ca-ES"/>
        </w:rPr>
        <w:t>complisca</w:t>
      </w:r>
      <w:proofErr w:type="spellEnd"/>
      <w:r w:rsidRPr="0083175B">
        <w:rPr>
          <w:rFonts w:ascii="Arial" w:hAnsi="Arial" w:cs="Arial"/>
          <w:lang w:val="ca-ES"/>
        </w:rPr>
        <w:t xml:space="preserve"> els requisits i condicions assenyalats en l'article 3, podrà sol·licitar la integració en el Cos de Professors d'Ensenyament Secundari des d'una les següents especialitats: </w:t>
      </w:r>
    </w:p>
    <w:p w14:paraId="53B43D6E" w14:textId="77777777" w:rsidR="004642BA" w:rsidRPr="0083175B" w:rsidRDefault="004642BA" w:rsidP="004642BA">
      <w:pPr>
        <w:jc w:val="both"/>
        <w:rPr>
          <w:rFonts w:ascii="Arial" w:hAnsi="Arial" w:cs="Arial"/>
          <w:lang w:val="ca-ES"/>
        </w:rPr>
      </w:pPr>
      <w:r w:rsidRPr="0083175B">
        <w:rPr>
          <w:rFonts w:ascii="Arial" w:hAnsi="Arial" w:cs="Arial"/>
          <w:lang w:val="ca-ES"/>
        </w:rPr>
        <w:t>1. Aquelles especialitats que han sigut integrades en el Cos de Professors d'Ensenyament Secundari conforme a l'apartat 1 de la disposició addicional cinquena de la Llei orgànica 3/2022, de 31 de març, d'ordenació i integració de la Formació Professional, i que es relacionen en l'annex II de la present Ordre.</w:t>
      </w:r>
    </w:p>
    <w:p w14:paraId="243B958F" w14:textId="44A58FF5" w:rsidR="004642BA" w:rsidRPr="0083175B" w:rsidRDefault="004642BA" w:rsidP="004642BA">
      <w:pPr>
        <w:jc w:val="both"/>
        <w:rPr>
          <w:rFonts w:ascii="Arial" w:hAnsi="Arial" w:cs="Arial"/>
          <w:lang w:val="ca-ES"/>
        </w:rPr>
      </w:pPr>
      <w:r w:rsidRPr="0083175B">
        <w:rPr>
          <w:rFonts w:ascii="Arial" w:hAnsi="Arial" w:cs="Arial"/>
          <w:lang w:val="ca-ES"/>
        </w:rPr>
        <w:t>2. Aquelles especialitats del Cos, a extingir, de Professors Tècnics de Formació Professional relacionades en l'annex III d'aquesta Ordre, que, de conformitat amb el que es disposa en la disposició transitòria cinquena del Reial decret 1834/2008, de 8 de novembre, pel qual es defineixen les condicions de formació per a l'exercici de la docència en l'educació secundària obligatòria, el batxillerat, la formació professional i els ensenyaments de règim especial i s'estableixen les especialitats dels cossos docents d'ensenyament secundari, es consideraran a l'efecte del procés d'integració com a especialitats del Cos de Professors d'Ensenyament Secundari.</w:t>
      </w:r>
    </w:p>
    <w:p w14:paraId="544E1489" w14:textId="3C393EA7" w:rsidR="00C06B92" w:rsidRPr="0083175B" w:rsidRDefault="002141DD" w:rsidP="00021CEE">
      <w:pPr>
        <w:jc w:val="both"/>
        <w:rPr>
          <w:rFonts w:ascii="Arial" w:hAnsi="Arial" w:cs="Arial"/>
          <w:b/>
          <w:bCs/>
          <w:lang w:val="ca-ES"/>
        </w:rPr>
      </w:pPr>
      <w:r w:rsidRPr="002141DD">
        <w:rPr>
          <w:rFonts w:ascii="Arial" w:hAnsi="Arial" w:cs="Arial"/>
          <w:b/>
          <w:bCs/>
          <w:lang w:val="ca-ES"/>
        </w:rPr>
        <w:t>Article 5. Sol·licituds i documentació.</w:t>
      </w:r>
    </w:p>
    <w:p w14:paraId="678EFEAD" w14:textId="096BC6FC" w:rsidR="00C06B92" w:rsidRPr="0083175B" w:rsidRDefault="00C06B92" w:rsidP="00A759C5">
      <w:pPr>
        <w:pStyle w:val="parrafo"/>
        <w:spacing w:before="180" w:beforeAutospacing="0" w:after="180" w:afterAutospacing="0"/>
        <w:ind w:firstLine="360"/>
        <w:jc w:val="both"/>
        <w:rPr>
          <w:rFonts w:ascii="Arial" w:hAnsi="Arial" w:cs="Arial"/>
          <w:color w:val="000000"/>
          <w:sz w:val="22"/>
          <w:szCs w:val="22"/>
          <w:lang w:val="ca-ES"/>
        </w:rPr>
      </w:pPr>
      <w:r w:rsidRPr="0083175B">
        <w:rPr>
          <w:rFonts w:ascii="Arial" w:hAnsi="Arial" w:cs="Arial"/>
          <w:color w:val="000000"/>
          <w:sz w:val="22"/>
          <w:szCs w:val="22"/>
          <w:lang w:val="ca-ES"/>
        </w:rPr>
        <w:t>1.</w:t>
      </w:r>
      <w:r w:rsidRPr="0083175B">
        <w:rPr>
          <w:rFonts w:ascii="Arial" w:hAnsi="Arial" w:cs="Arial"/>
          <w:color w:val="000000"/>
          <w:sz w:val="22"/>
          <w:szCs w:val="22"/>
          <w:lang w:val="ca-ES"/>
        </w:rPr>
        <w:t> </w:t>
      </w:r>
      <w:r w:rsidRPr="0083175B">
        <w:rPr>
          <w:rFonts w:ascii="Arial" w:hAnsi="Arial" w:cs="Arial"/>
          <w:color w:val="000000"/>
          <w:sz w:val="22"/>
          <w:szCs w:val="22"/>
          <w:lang w:val="ca-ES"/>
        </w:rPr>
        <w:t xml:space="preserve"> </w:t>
      </w:r>
      <w:r w:rsidR="004642BA" w:rsidRPr="0083175B">
        <w:rPr>
          <w:rFonts w:ascii="Arial" w:hAnsi="Arial" w:cs="Arial"/>
          <w:color w:val="000000"/>
          <w:sz w:val="22"/>
          <w:szCs w:val="22"/>
          <w:lang w:val="ca-ES"/>
        </w:rPr>
        <w:t xml:space="preserve">La tramitació del procediment tindrà caràcter electrònic i s'iniciarà a instàncies de la persona interessada, que haurà de formular la sol·licitud d'integració, conforme al model que figura com a annex I, a través de </w:t>
      </w:r>
      <w:proofErr w:type="spellStart"/>
      <w:r w:rsidR="004642BA" w:rsidRPr="0083175B">
        <w:rPr>
          <w:rFonts w:ascii="Arial" w:hAnsi="Arial" w:cs="Arial"/>
          <w:color w:val="000000"/>
          <w:sz w:val="22"/>
          <w:szCs w:val="22"/>
          <w:lang w:val="ca-ES"/>
        </w:rPr>
        <w:t>l'imprés</w:t>
      </w:r>
      <w:proofErr w:type="spellEnd"/>
      <w:r w:rsidR="004642BA" w:rsidRPr="0083175B">
        <w:rPr>
          <w:rFonts w:ascii="Arial" w:hAnsi="Arial" w:cs="Arial"/>
          <w:color w:val="000000"/>
          <w:sz w:val="22"/>
          <w:szCs w:val="22"/>
          <w:lang w:val="ca-ES"/>
        </w:rPr>
        <w:t xml:space="preserve"> que es trobarà disponible en la pàgina web de la Conselleria d'Educació Cultura i Esport </w:t>
      </w:r>
      <w:r w:rsidR="004642BA" w:rsidRPr="00A44ED5">
        <w:rPr>
          <w:rFonts w:ascii="Arial" w:hAnsi="Arial" w:cs="Arial"/>
          <w:color w:val="000000"/>
          <w:sz w:val="22"/>
          <w:szCs w:val="22"/>
          <w:lang w:val="ca-ES"/>
        </w:rPr>
        <w:t>en la seu electrònica WWW///</w:t>
      </w:r>
      <w:proofErr w:type="spellStart"/>
      <w:r w:rsidR="004642BA" w:rsidRPr="00A44ED5">
        <w:rPr>
          <w:rFonts w:ascii="Arial" w:hAnsi="Arial" w:cs="Arial"/>
          <w:color w:val="000000"/>
          <w:sz w:val="22"/>
          <w:szCs w:val="22"/>
          <w:lang w:val="ca-ES"/>
        </w:rPr>
        <w:t>xxxxxx</w:t>
      </w:r>
      <w:proofErr w:type="spellEnd"/>
      <w:r w:rsidR="004642BA" w:rsidRPr="00A44ED5">
        <w:rPr>
          <w:rFonts w:ascii="Arial" w:hAnsi="Arial" w:cs="Arial"/>
          <w:color w:val="000000"/>
          <w:sz w:val="22"/>
          <w:szCs w:val="22"/>
          <w:lang w:val="ca-ES"/>
        </w:rPr>
        <w:t xml:space="preserve"> </w:t>
      </w:r>
      <w:r w:rsidR="004642BA" w:rsidRPr="0083175B">
        <w:rPr>
          <w:rFonts w:ascii="Arial" w:hAnsi="Arial" w:cs="Arial"/>
          <w:color w:val="000000"/>
          <w:sz w:val="22"/>
          <w:szCs w:val="22"/>
          <w:lang w:val="ca-ES"/>
        </w:rPr>
        <w:t xml:space="preserve">i al qual s'accedirà mitjançant l'enllaç </w:t>
      </w:r>
      <w:r w:rsidR="004642BA" w:rsidRPr="00A44ED5">
        <w:rPr>
          <w:rFonts w:ascii="Arial" w:hAnsi="Arial" w:cs="Arial"/>
          <w:color w:val="000000"/>
          <w:sz w:val="22"/>
          <w:szCs w:val="22"/>
          <w:lang w:val="ca-ES"/>
        </w:rPr>
        <w:t>XXXXXXXXXXXXX.</w:t>
      </w:r>
    </w:p>
    <w:p w14:paraId="2179940A" w14:textId="3BE37BCC" w:rsidR="004642BA" w:rsidRPr="0083175B" w:rsidRDefault="00C06B92" w:rsidP="004642BA">
      <w:pPr>
        <w:pStyle w:val="parrafo"/>
        <w:spacing w:before="180" w:after="180"/>
        <w:ind w:firstLine="360"/>
        <w:jc w:val="both"/>
        <w:rPr>
          <w:rFonts w:ascii="Arial" w:hAnsi="Arial" w:cs="Arial"/>
          <w:color w:val="000000"/>
          <w:sz w:val="22"/>
          <w:szCs w:val="22"/>
          <w:lang w:val="ca-ES"/>
        </w:rPr>
      </w:pPr>
      <w:r w:rsidRPr="0083175B">
        <w:rPr>
          <w:rFonts w:ascii="Arial" w:hAnsi="Arial" w:cs="Arial"/>
          <w:color w:val="000000"/>
          <w:sz w:val="22"/>
          <w:szCs w:val="22"/>
          <w:lang w:val="ca-ES"/>
        </w:rPr>
        <w:t>2.</w:t>
      </w:r>
      <w:r w:rsidRPr="0083175B">
        <w:rPr>
          <w:rFonts w:ascii="Arial" w:hAnsi="Arial" w:cs="Arial"/>
          <w:color w:val="000000"/>
          <w:sz w:val="22"/>
          <w:szCs w:val="22"/>
          <w:lang w:val="ca-ES"/>
        </w:rPr>
        <w:t> </w:t>
      </w:r>
      <w:r w:rsidRPr="0083175B">
        <w:rPr>
          <w:rFonts w:ascii="Arial" w:hAnsi="Arial" w:cs="Arial"/>
          <w:color w:val="000000"/>
          <w:sz w:val="22"/>
          <w:szCs w:val="22"/>
          <w:lang w:val="ca-ES"/>
        </w:rPr>
        <w:t xml:space="preserve"> </w:t>
      </w:r>
      <w:r w:rsidR="004642BA" w:rsidRPr="0083175B">
        <w:rPr>
          <w:rFonts w:ascii="Arial" w:hAnsi="Arial" w:cs="Arial"/>
          <w:color w:val="000000"/>
          <w:sz w:val="22"/>
          <w:szCs w:val="22"/>
          <w:lang w:val="ca-ES"/>
        </w:rPr>
        <w:t xml:space="preserve">La presentació de la sol·licitud haurà de realitzar-se obligatòriament per via electrònica, d'acord amb el que s'estableix en la disposició addicional primera del Reial decret 203/2021, de 30 de març, pel qual s'aprova el Reglament d'actuació i funcionament del sector públic per mitjans electrònics, i es dirigirà a la Direcció General de Personal Docent, </w:t>
      </w:r>
      <w:r w:rsidR="004642BA" w:rsidRPr="00A44ED5">
        <w:rPr>
          <w:rFonts w:ascii="Arial" w:hAnsi="Arial" w:cs="Arial"/>
          <w:color w:val="000000"/>
          <w:sz w:val="22"/>
          <w:szCs w:val="22"/>
          <w:lang w:val="ca-ES"/>
        </w:rPr>
        <w:t xml:space="preserve">òrgan </w:t>
      </w:r>
      <w:r w:rsidR="00A44ED5" w:rsidRPr="00A44ED5">
        <w:rPr>
          <w:rFonts w:ascii="Arial" w:hAnsi="Arial" w:cs="Arial"/>
          <w:color w:val="000000"/>
          <w:sz w:val="22"/>
          <w:szCs w:val="22"/>
          <w:lang w:val="ca-ES"/>
        </w:rPr>
        <w:t>gestor</w:t>
      </w:r>
      <w:r w:rsidR="004642BA" w:rsidRPr="00A44ED5">
        <w:rPr>
          <w:rFonts w:ascii="Arial" w:hAnsi="Arial" w:cs="Arial"/>
          <w:color w:val="000000"/>
          <w:sz w:val="22"/>
          <w:szCs w:val="22"/>
          <w:lang w:val="ca-ES"/>
        </w:rPr>
        <w:t xml:space="preserve"> de la resolució d'aquesta convocatòria</w:t>
      </w:r>
      <w:r w:rsidR="004642BA" w:rsidRPr="0083175B">
        <w:rPr>
          <w:rFonts w:ascii="Arial" w:hAnsi="Arial" w:cs="Arial"/>
          <w:color w:val="000000"/>
          <w:sz w:val="22"/>
          <w:szCs w:val="22"/>
          <w:lang w:val="ca-ES"/>
        </w:rPr>
        <w:t>. L'accés a la seu electrònica es realitzarà amb certificat digital, a través de la plataforma OVIDOC (</w:t>
      </w:r>
      <w:hyperlink r:id="rId8" w:history="1">
        <w:r w:rsidR="002524AC" w:rsidRPr="00D74840">
          <w:rPr>
            <w:color w:val="000000"/>
            <w:sz w:val="22"/>
            <w:szCs w:val="22"/>
            <w:lang w:val="es-ES"/>
          </w:rPr>
          <w:t>https://ovidoc.edu.gva.es</w:t>
        </w:r>
      </w:hyperlink>
      <w:r w:rsidR="004642BA" w:rsidRPr="0083175B">
        <w:rPr>
          <w:rFonts w:ascii="Arial" w:hAnsi="Arial" w:cs="Arial"/>
          <w:color w:val="000000"/>
          <w:sz w:val="22"/>
          <w:szCs w:val="22"/>
          <w:lang w:val="ca-ES"/>
        </w:rPr>
        <w:t>) per qualsevol dels mètodes d'identificació vàlids en aquesta. Segons està previst en l'article 14.2., apartat e, de la llei 39/2015, d'1 d'octubre, del procediment administratiu comú de les administracions públiques, no serà vàlida la presentació de la sol·licitud ni dels documents per mitjans no electrònics.</w:t>
      </w:r>
    </w:p>
    <w:p w14:paraId="5030F5FC" w14:textId="77777777" w:rsidR="004642BA" w:rsidRPr="0083175B" w:rsidRDefault="004642BA" w:rsidP="004642BA">
      <w:pPr>
        <w:pStyle w:val="parrafo"/>
        <w:spacing w:before="180" w:after="180"/>
        <w:ind w:firstLine="360"/>
        <w:jc w:val="both"/>
        <w:rPr>
          <w:rFonts w:ascii="Arial" w:hAnsi="Arial" w:cs="Arial"/>
          <w:color w:val="000000"/>
          <w:sz w:val="22"/>
          <w:szCs w:val="22"/>
          <w:lang w:val="ca-ES"/>
        </w:rPr>
      </w:pPr>
      <w:r w:rsidRPr="0083175B">
        <w:rPr>
          <w:rFonts w:ascii="Arial" w:hAnsi="Arial" w:cs="Arial"/>
          <w:color w:val="000000"/>
          <w:sz w:val="22"/>
          <w:szCs w:val="22"/>
          <w:lang w:val="ca-ES"/>
        </w:rPr>
        <w:t>L'ús dels mitjans telemàtics per a participar en el procediment comporta el consentiment de la persona sol·licitant al tractament de les seues dades de caràcter personal que siguen necessaris per a la tramitació del procés, d'acord amb la normativa vigent.</w:t>
      </w:r>
    </w:p>
    <w:p w14:paraId="0B5C0983" w14:textId="152748B7" w:rsidR="00070773" w:rsidRPr="0083175B" w:rsidRDefault="004642BA" w:rsidP="004642BA">
      <w:pPr>
        <w:pStyle w:val="parrafo"/>
        <w:spacing w:before="180" w:after="180"/>
        <w:ind w:firstLine="360"/>
        <w:jc w:val="both"/>
        <w:rPr>
          <w:rFonts w:ascii="Arial" w:hAnsi="Arial" w:cs="Arial"/>
          <w:color w:val="000000"/>
          <w:sz w:val="22"/>
          <w:szCs w:val="22"/>
          <w:lang w:val="ca-ES"/>
        </w:rPr>
      </w:pPr>
      <w:r w:rsidRPr="0083175B">
        <w:rPr>
          <w:rFonts w:ascii="Arial" w:hAnsi="Arial" w:cs="Arial"/>
          <w:color w:val="000000"/>
          <w:sz w:val="22"/>
          <w:szCs w:val="22"/>
          <w:lang w:val="ca-ES"/>
        </w:rPr>
        <w:lastRenderedPageBreak/>
        <w:t>Les dades personals recolli</w:t>
      </w:r>
      <w:r w:rsidR="002A10C0">
        <w:rPr>
          <w:rFonts w:ascii="Arial" w:hAnsi="Arial" w:cs="Arial"/>
          <w:color w:val="000000"/>
          <w:sz w:val="22"/>
          <w:szCs w:val="22"/>
          <w:lang w:val="ca-ES"/>
        </w:rPr>
        <w:t>des</w:t>
      </w:r>
      <w:r w:rsidRPr="0083175B">
        <w:rPr>
          <w:rFonts w:ascii="Arial" w:hAnsi="Arial" w:cs="Arial"/>
          <w:color w:val="000000"/>
          <w:sz w:val="22"/>
          <w:szCs w:val="22"/>
          <w:lang w:val="ca-ES"/>
        </w:rPr>
        <w:t xml:space="preserve"> mitjançant aquesta sol·licitud seran tracta</w:t>
      </w:r>
      <w:r w:rsidR="002A10C0">
        <w:rPr>
          <w:rFonts w:ascii="Arial" w:hAnsi="Arial" w:cs="Arial"/>
          <w:color w:val="000000"/>
          <w:sz w:val="22"/>
          <w:szCs w:val="22"/>
          <w:lang w:val="ca-ES"/>
        </w:rPr>
        <w:t>des</w:t>
      </w:r>
      <w:r w:rsidRPr="0083175B">
        <w:rPr>
          <w:rFonts w:ascii="Arial" w:hAnsi="Arial" w:cs="Arial"/>
          <w:color w:val="000000"/>
          <w:sz w:val="22"/>
          <w:szCs w:val="22"/>
          <w:lang w:val="ca-ES"/>
        </w:rPr>
        <w:t xml:space="preserve"> de manera confidencial. La finalitat del tractament és el compliment del que es disposa en la present convocatòria. De conformitat amb el que es disposa en l'article 16.8 de la citada Llei 39/2015, d'1 d'octubre, mancarà de validesa i eficàcia la presentació de sol·licituds i la realització de qualsevol acte efectuat a través de mitjans diferents a l'indicat en els paràgrafs anteriors.</w:t>
      </w:r>
    </w:p>
    <w:p w14:paraId="6930ECCB" w14:textId="118FC2B5" w:rsidR="00021CEE" w:rsidRPr="0083175B" w:rsidRDefault="00C06B92" w:rsidP="00D74840">
      <w:pPr>
        <w:pStyle w:val="parrafo"/>
        <w:spacing w:before="180" w:after="180"/>
        <w:ind w:firstLine="360"/>
        <w:jc w:val="both"/>
        <w:rPr>
          <w:rFonts w:ascii="Arial" w:hAnsi="Arial" w:cs="Arial"/>
          <w:color w:val="000000"/>
          <w:sz w:val="22"/>
          <w:szCs w:val="22"/>
          <w:lang w:val="ca-ES"/>
        </w:rPr>
      </w:pPr>
      <w:r w:rsidRPr="0083175B">
        <w:rPr>
          <w:rFonts w:ascii="Arial" w:hAnsi="Arial" w:cs="Arial"/>
          <w:color w:val="000000"/>
          <w:sz w:val="22"/>
          <w:szCs w:val="22"/>
          <w:lang w:val="ca-ES"/>
        </w:rPr>
        <w:t>3.</w:t>
      </w:r>
      <w:r w:rsidRPr="0083175B">
        <w:rPr>
          <w:rFonts w:ascii="Arial" w:hAnsi="Arial" w:cs="Arial"/>
          <w:color w:val="000000"/>
          <w:sz w:val="22"/>
          <w:szCs w:val="22"/>
          <w:lang w:val="ca-ES"/>
        </w:rPr>
        <w:t> </w:t>
      </w:r>
      <w:r w:rsidRPr="0083175B">
        <w:rPr>
          <w:rFonts w:ascii="Arial" w:hAnsi="Arial" w:cs="Arial"/>
          <w:color w:val="000000"/>
          <w:sz w:val="22"/>
          <w:szCs w:val="22"/>
          <w:lang w:val="ca-ES"/>
        </w:rPr>
        <w:t xml:space="preserve"> </w:t>
      </w:r>
      <w:r w:rsidR="004642BA" w:rsidRPr="0083175B">
        <w:rPr>
          <w:rFonts w:ascii="Arial" w:hAnsi="Arial" w:cs="Arial"/>
          <w:color w:val="000000"/>
          <w:sz w:val="22"/>
          <w:szCs w:val="22"/>
          <w:lang w:val="ca-ES"/>
        </w:rPr>
        <w:t xml:space="preserve">Per a la tramitació d'aquest procediment l'òrgan d'instrucció del mateix és la subdirecció General de Règim Jurídic i Gestió de Personal Docent, que podrà consultar, excepte que la persona interessada </w:t>
      </w:r>
      <w:proofErr w:type="spellStart"/>
      <w:r w:rsidR="004642BA" w:rsidRPr="0083175B">
        <w:rPr>
          <w:rFonts w:ascii="Arial" w:hAnsi="Arial" w:cs="Arial"/>
          <w:color w:val="000000"/>
          <w:sz w:val="22"/>
          <w:szCs w:val="22"/>
          <w:lang w:val="ca-ES"/>
        </w:rPr>
        <w:t>s'opose</w:t>
      </w:r>
      <w:proofErr w:type="spellEnd"/>
      <w:r w:rsidR="004642BA" w:rsidRPr="0083175B">
        <w:rPr>
          <w:rFonts w:ascii="Arial" w:hAnsi="Arial" w:cs="Arial"/>
          <w:color w:val="000000"/>
          <w:sz w:val="22"/>
          <w:szCs w:val="22"/>
          <w:lang w:val="ca-ES"/>
        </w:rPr>
        <w:t xml:space="preserve"> expressament en la seua sol·licitud, les dades relatives als títols oficials universitaris que la persona sol·licitant </w:t>
      </w:r>
      <w:proofErr w:type="spellStart"/>
      <w:r w:rsidR="004642BA" w:rsidRPr="0083175B">
        <w:rPr>
          <w:rFonts w:ascii="Arial" w:hAnsi="Arial" w:cs="Arial"/>
          <w:color w:val="000000"/>
          <w:sz w:val="22"/>
          <w:szCs w:val="22"/>
          <w:lang w:val="ca-ES"/>
        </w:rPr>
        <w:t>al·legue</w:t>
      </w:r>
      <w:proofErr w:type="spellEnd"/>
      <w:r w:rsidR="004642BA" w:rsidRPr="0083175B">
        <w:rPr>
          <w:rFonts w:ascii="Arial" w:hAnsi="Arial" w:cs="Arial"/>
          <w:color w:val="000000"/>
          <w:sz w:val="22"/>
          <w:szCs w:val="22"/>
          <w:lang w:val="ca-ES"/>
        </w:rPr>
        <w:t xml:space="preserve"> posseir, d'entre els que consten en el Registre Nacional de Titulats Universitaris Oficials (RNTUO) del Ministeri d'Universitats, </w:t>
      </w:r>
      <w:r w:rsidR="004642BA" w:rsidRPr="00A44ED5">
        <w:rPr>
          <w:rFonts w:ascii="Arial" w:hAnsi="Arial" w:cs="Arial"/>
          <w:color w:val="000000"/>
          <w:sz w:val="22"/>
          <w:szCs w:val="22"/>
          <w:lang w:val="ca-ES"/>
        </w:rPr>
        <w:t>i siguen recaptats electrònicament a través de les seues xarxes corporatives o d'una consulta a les plataformes d'intermediació de dades o altres sistemes electrònics habilitats a aquest efecte.</w:t>
      </w:r>
      <w:r w:rsidR="004642BA" w:rsidRPr="0083175B">
        <w:rPr>
          <w:rFonts w:ascii="Arial" w:hAnsi="Arial" w:cs="Arial"/>
          <w:color w:val="000000"/>
          <w:sz w:val="22"/>
          <w:szCs w:val="22"/>
          <w:lang w:val="ca-ES"/>
        </w:rPr>
        <w:t xml:space="preserve"> En el cas que les persones interessades s'oposen a la consulta, </w:t>
      </w:r>
      <w:r w:rsidR="004B5D4C">
        <w:rPr>
          <w:rFonts w:ascii="Arial" w:hAnsi="Arial" w:cs="Arial"/>
          <w:color w:val="000000"/>
          <w:sz w:val="22"/>
          <w:szCs w:val="22"/>
          <w:lang w:val="ca-ES"/>
        </w:rPr>
        <w:t xml:space="preserve">i ho </w:t>
      </w:r>
      <w:proofErr w:type="spellStart"/>
      <w:r w:rsidR="004642BA" w:rsidRPr="0083175B">
        <w:rPr>
          <w:rFonts w:ascii="Arial" w:hAnsi="Arial" w:cs="Arial"/>
          <w:color w:val="000000"/>
          <w:sz w:val="22"/>
          <w:szCs w:val="22"/>
          <w:lang w:val="ca-ES"/>
        </w:rPr>
        <w:t>f</w:t>
      </w:r>
      <w:r w:rsidR="004B5D4C">
        <w:rPr>
          <w:rFonts w:ascii="Arial" w:hAnsi="Arial" w:cs="Arial"/>
          <w:color w:val="000000"/>
          <w:sz w:val="22"/>
          <w:szCs w:val="22"/>
          <w:lang w:val="ca-ES"/>
        </w:rPr>
        <w:t>acen</w:t>
      </w:r>
      <w:proofErr w:type="spellEnd"/>
      <w:r w:rsidR="004642BA" w:rsidRPr="0083175B">
        <w:rPr>
          <w:rFonts w:ascii="Arial" w:hAnsi="Arial" w:cs="Arial"/>
          <w:color w:val="000000"/>
          <w:sz w:val="22"/>
          <w:szCs w:val="22"/>
          <w:lang w:val="ca-ES"/>
        </w:rPr>
        <w:t xml:space="preserve"> constar expressament en la sol·licitud, hauran d'acompanyar la documentació justificativa que </w:t>
      </w:r>
      <w:proofErr w:type="spellStart"/>
      <w:r w:rsidR="004642BA" w:rsidRPr="0083175B">
        <w:rPr>
          <w:rFonts w:ascii="Arial" w:hAnsi="Arial" w:cs="Arial"/>
          <w:color w:val="000000"/>
          <w:sz w:val="22"/>
          <w:szCs w:val="22"/>
          <w:lang w:val="ca-ES"/>
        </w:rPr>
        <w:t>acredite</w:t>
      </w:r>
      <w:proofErr w:type="spellEnd"/>
      <w:r w:rsidR="004642BA" w:rsidRPr="0083175B">
        <w:rPr>
          <w:rFonts w:ascii="Arial" w:hAnsi="Arial" w:cs="Arial"/>
          <w:color w:val="000000"/>
          <w:sz w:val="22"/>
          <w:szCs w:val="22"/>
          <w:lang w:val="ca-ES"/>
        </w:rPr>
        <w:t xml:space="preserve"> el compliment dels requisits de titulació exigits.</w:t>
      </w:r>
    </w:p>
    <w:p w14:paraId="5565BD47" w14:textId="63862696" w:rsidR="00021CEE" w:rsidRPr="0083175B" w:rsidRDefault="00C06B92" w:rsidP="00D74840">
      <w:pPr>
        <w:pStyle w:val="parrafo"/>
        <w:spacing w:before="180" w:after="180"/>
        <w:ind w:firstLine="360"/>
        <w:jc w:val="both"/>
        <w:rPr>
          <w:rFonts w:ascii="Arial" w:hAnsi="Arial" w:cs="Arial"/>
          <w:color w:val="000000"/>
          <w:sz w:val="22"/>
          <w:szCs w:val="22"/>
          <w:lang w:val="ca-ES"/>
        </w:rPr>
      </w:pPr>
      <w:r w:rsidRPr="0083175B">
        <w:rPr>
          <w:rFonts w:ascii="Arial" w:hAnsi="Arial" w:cs="Arial"/>
          <w:color w:val="000000"/>
          <w:sz w:val="22"/>
          <w:szCs w:val="22"/>
          <w:lang w:val="ca-ES"/>
        </w:rPr>
        <w:t>4.</w:t>
      </w:r>
      <w:r w:rsidRPr="0083175B">
        <w:rPr>
          <w:rFonts w:ascii="Arial" w:hAnsi="Arial" w:cs="Arial"/>
          <w:color w:val="000000"/>
          <w:sz w:val="22"/>
          <w:szCs w:val="22"/>
          <w:lang w:val="ca-ES"/>
        </w:rPr>
        <w:t> </w:t>
      </w:r>
      <w:r w:rsidRPr="0083175B">
        <w:rPr>
          <w:rFonts w:ascii="Arial" w:hAnsi="Arial" w:cs="Arial"/>
          <w:color w:val="000000"/>
          <w:sz w:val="22"/>
          <w:szCs w:val="22"/>
          <w:lang w:val="ca-ES"/>
        </w:rPr>
        <w:t xml:space="preserve"> </w:t>
      </w:r>
      <w:r w:rsidR="004642BA" w:rsidRPr="0083175B">
        <w:rPr>
          <w:rFonts w:ascii="Arial" w:hAnsi="Arial" w:cs="Arial"/>
          <w:color w:val="000000"/>
          <w:sz w:val="22"/>
          <w:szCs w:val="22"/>
          <w:lang w:val="ca-ES"/>
        </w:rPr>
        <w:t xml:space="preserve">S'haurà d'acompanyar a la sol·licitud d'integració, quan </w:t>
      </w:r>
      <w:proofErr w:type="spellStart"/>
      <w:r w:rsidR="004642BA" w:rsidRPr="0083175B">
        <w:rPr>
          <w:rFonts w:ascii="Arial" w:hAnsi="Arial" w:cs="Arial"/>
          <w:color w:val="000000"/>
          <w:sz w:val="22"/>
          <w:szCs w:val="22"/>
          <w:lang w:val="ca-ES"/>
        </w:rPr>
        <w:t>siga</w:t>
      </w:r>
      <w:proofErr w:type="spellEnd"/>
      <w:r w:rsidR="004642BA" w:rsidRPr="0083175B">
        <w:rPr>
          <w:rFonts w:ascii="Arial" w:hAnsi="Arial" w:cs="Arial"/>
          <w:color w:val="000000"/>
          <w:sz w:val="22"/>
          <w:szCs w:val="22"/>
          <w:lang w:val="ca-ES"/>
        </w:rPr>
        <w:t xml:space="preserve"> necessari conforme al que es disposa en l'apartat tercer d'aquest article, la documentació acreditativa de la possessió de la titulació específica exigida conforme a</w:t>
      </w:r>
      <w:r w:rsidR="002A10C0">
        <w:rPr>
          <w:rFonts w:ascii="Arial" w:hAnsi="Arial" w:cs="Arial"/>
          <w:color w:val="000000"/>
          <w:sz w:val="22"/>
          <w:szCs w:val="22"/>
          <w:lang w:val="ca-ES"/>
        </w:rPr>
        <w:t>l</w:t>
      </w:r>
      <w:r w:rsidR="004642BA" w:rsidRPr="0083175B">
        <w:rPr>
          <w:rFonts w:ascii="Arial" w:hAnsi="Arial" w:cs="Arial"/>
          <w:color w:val="000000"/>
          <w:sz w:val="22"/>
          <w:szCs w:val="22"/>
          <w:lang w:val="ca-ES"/>
        </w:rPr>
        <w:t xml:space="preserve"> </w:t>
      </w:r>
      <w:r w:rsidR="002A10C0">
        <w:rPr>
          <w:rFonts w:ascii="Arial" w:hAnsi="Arial" w:cs="Arial"/>
          <w:color w:val="000000"/>
          <w:sz w:val="22"/>
          <w:szCs w:val="22"/>
          <w:lang w:val="ca-ES"/>
        </w:rPr>
        <w:t>que s</w:t>
      </w:r>
      <w:r w:rsidR="004642BA" w:rsidRPr="0083175B">
        <w:rPr>
          <w:rFonts w:ascii="Arial" w:hAnsi="Arial" w:cs="Arial"/>
          <w:color w:val="000000"/>
          <w:sz w:val="22"/>
          <w:szCs w:val="22"/>
          <w:lang w:val="ca-ES"/>
        </w:rPr>
        <w:t xml:space="preserve">'indica en l'article 3.1 d'aquesta Ordre. S'haurà d'annexar, en arxiu PDF i ZIP amb capacitat màxima d'1 Mb, còpia del títol que </w:t>
      </w:r>
      <w:proofErr w:type="spellStart"/>
      <w:r w:rsidR="004642BA" w:rsidRPr="0083175B">
        <w:rPr>
          <w:rFonts w:ascii="Arial" w:hAnsi="Arial" w:cs="Arial"/>
          <w:color w:val="000000"/>
          <w:sz w:val="22"/>
          <w:szCs w:val="22"/>
          <w:lang w:val="ca-ES"/>
        </w:rPr>
        <w:t>s'al·legue</w:t>
      </w:r>
      <w:proofErr w:type="spellEnd"/>
      <w:r w:rsidR="004642BA" w:rsidRPr="0083175B">
        <w:rPr>
          <w:rFonts w:ascii="Arial" w:hAnsi="Arial" w:cs="Arial"/>
          <w:color w:val="000000"/>
          <w:sz w:val="22"/>
          <w:szCs w:val="22"/>
          <w:lang w:val="ca-ES"/>
        </w:rPr>
        <w:t xml:space="preserve"> com a requisit per a la integració en el Cos de Professors d'Ensenyament Secundari, o en defecte d'això, certificació acadèmica oficial que </w:t>
      </w:r>
      <w:proofErr w:type="spellStart"/>
      <w:r w:rsidR="004642BA" w:rsidRPr="0083175B">
        <w:rPr>
          <w:rFonts w:ascii="Arial" w:hAnsi="Arial" w:cs="Arial"/>
          <w:color w:val="000000"/>
          <w:sz w:val="22"/>
          <w:szCs w:val="22"/>
          <w:lang w:val="ca-ES"/>
        </w:rPr>
        <w:t>acredite</w:t>
      </w:r>
      <w:proofErr w:type="spellEnd"/>
      <w:r w:rsidR="004642BA" w:rsidRPr="0083175B">
        <w:rPr>
          <w:rFonts w:ascii="Arial" w:hAnsi="Arial" w:cs="Arial"/>
          <w:color w:val="000000"/>
          <w:sz w:val="22"/>
          <w:szCs w:val="22"/>
          <w:lang w:val="ca-ES"/>
        </w:rPr>
        <w:t xml:space="preserve"> haver realitzat tots els estudis per a l'obtenció del títol juntament amb l'acreditació d'haver abonat els drets per a la seua expedició. En el cas que la titulació al·legada per a acreditar el compliment dels requisits necessaris per a l'exercici de la professió docent s'haja obtingut a l'estranger, haurà d'haver-se concedit la corresponent homologació o declaració d'equivalència al nivell de grau, segons els Reials decrets 967/2014, de 21 de novembre («Butlletí Oficial de l'Estat» de 22 de novembre), el Reial decret 285/2004, de 20 de febrer («Butlletí Oficial de l'Estat» de 4 de març), o el Reial decret 1837/2008, de 8 de novembre («Butlletí Oficial de l'Estat» del 20 de novembre), pel qual s'incorporen a l'ordenament jurídic espanyol la Directiva 2005/36/CE, del Parlament Europeu i del Consell, de 7 de setembre de 2005, i la Directiva 2006/100/CE, del Consell, de 20 de novembre de 2006, relatives al reconeixement de qualificacions professionals, així com a determinats aspectes de l'exercici de la professió d'advocat. D'acord amb el que es disposa en l'article 15.3 de la citada Llei 39/2015, d'1 d'octubre, la documentació presentada haurà d'estar traduïda a alguna de les dues llengües oficials de la Comunitat Valenciana.</w:t>
      </w:r>
    </w:p>
    <w:p w14:paraId="5D0E21D5" w14:textId="4085F0AD" w:rsidR="00C06B92" w:rsidRPr="0083175B" w:rsidRDefault="00C06B92" w:rsidP="00A759C5">
      <w:pPr>
        <w:pStyle w:val="parrafo"/>
        <w:spacing w:before="180" w:beforeAutospacing="0" w:after="180" w:afterAutospacing="0"/>
        <w:ind w:firstLine="360"/>
        <w:jc w:val="both"/>
        <w:rPr>
          <w:rFonts w:ascii="Arial" w:hAnsi="Arial" w:cs="Arial"/>
          <w:color w:val="000000"/>
          <w:sz w:val="22"/>
          <w:szCs w:val="22"/>
          <w:lang w:val="ca-ES"/>
        </w:rPr>
      </w:pPr>
      <w:r w:rsidRPr="0083175B">
        <w:rPr>
          <w:rFonts w:ascii="Arial" w:hAnsi="Arial" w:cs="Arial"/>
          <w:color w:val="000000"/>
          <w:sz w:val="22"/>
          <w:szCs w:val="22"/>
          <w:lang w:val="ca-ES"/>
        </w:rPr>
        <w:t>5.</w:t>
      </w:r>
      <w:r w:rsidRPr="0083175B">
        <w:rPr>
          <w:rFonts w:ascii="Arial" w:hAnsi="Arial" w:cs="Arial"/>
          <w:color w:val="000000"/>
          <w:sz w:val="22"/>
          <w:szCs w:val="22"/>
          <w:lang w:val="ca-ES"/>
        </w:rPr>
        <w:t> </w:t>
      </w:r>
      <w:r w:rsidR="004642BA" w:rsidRPr="0083175B">
        <w:rPr>
          <w:lang w:val="ca-ES"/>
        </w:rPr>
        <w:t xml:space="preserve"> </w:t>
      </w:r>
      <w:r w:rsidR="004642BA" w:rsidRPr="0083175B">
        <w:rPr>
          <w:rFonts w:ascii="Arial" w:hAnsi="Arial" w:cs="Arial"/>
          <w:color w:val="000000"/>
          <w:sz w:val="22"/>
          <w:szCs w:val="22"/>
          <w:lang w:val="ca-ES"/>
        </w:rPr>
        <w:t xml:space="preserve">El personal funcionari participant declararà en la sol·licitud d'integració que els documents aportats són veraços. En el cas de falsedat en les dades i/o en la documentació aportada podrà ser exclòs de la seua participació en aquest procediment amb independència de les responsabilitats al fet que </w:t>
      </w:r>
      <w:proofErr w:type="spellStart"/>
      <w:r w:rsidR="004642BA" w:rsidRPr="0083175B">
        <w:rPr>
          <w:rFonts w:ascii="Arial" w:hAnsi="Arial" w:cs="Arial"/>
          <w:color w:val="000000"/>
          <w:sz w:val="22"/>
          <w:szCs w:val="22"/>
          <w:lang w:val="ca-ES"/>
        </w:rPr>
        <w:t>pertocara</w:t>
      </w:r>
      <w:proofErr w:type="spellEnd"/>
      <w:r w:rsidR="004642BA" w:rsidRPr="0083175B">
        <w:rPr>
          <w:rFonts w:ascii="Arial" w:hAnsi="Arial" w:cs="Arial"/>
          <w:color w:val="000000"/>
          <w:sz w:val="22"/>
          <w:szCs w:val="22"/>
          <w:lang w:val="ca-ES"/>
        </w:rPr>
        <w:t>. La Conselleria d'Educació, Cultura i Esport podrà sol·licitar, en qualsevol moment del procediment administratiu, els originals a través dels quals es van generar tots els arxius electrònics incorporats a la sol·licitud, amb la finalitat de contrastar la seua validesa i concordança. Així mateix, es reserva el dret de procedir legalment contra els qui hagueren modificat o alterat documents originals per a generar els arxius electrònics inclosos en la sol·licitud.</w:t>
      </w:r>
    </w:p>
    <w:p w14:paraId="0A3E4E6E" w14:textId="727B0D2C" w:rsidR="0033001F" w:rsidRPr="0083175B" w:rsidRDefault="002141DD" w:rsidP="0033001F">
      <w:pPr>
        <w:jc w:val="both"/>
        <w:rPr>
          <w:rFonts w:ascii="Arial" w:hAnsi="Arial" w:cs="Arial"/>
          <w:b/>
          <w:bCs/>
          <w:lang w:val="ca-ES"/>
        </w:rPr>
      </w:pPr>
      <w:r w:rsidRPr="002141DD">
        <w:rPr>
          <w:rFonts w:ascii="Arial" w:hAnsi="Arial" w:cs="Arial"/>
          <w:b/>
          <w:bCs/>
          <w:lang w:val="ca-ES"/>
        </w:rPr>
        <w:lastRenderedPageBreak/>
        <w:t>Article 6. Termini de presentació de sol·licituds.</w:t>
      </w:r>
    </w:p>
    <w:p w14:paraId="4903900E" w14:textId="7A07485D" w:rsidR="004642BA" w:rsidRPr="0083175B" w:rsidRDefault="004642BA" w:rsidP="0033001F">
      <w:pPr>
        <w:jc w:val="both"/>
        <w:rPr>
          <w:rFonts w:ascii="Arial" w:hAnsi="Arial" w:cs="Arial"/>
          <w:lang w:val="ca-ES"/>
        </w:rPr>
      </w:pPr>
      <w:r w:rsidRPr="0083175B">
        <w:rPr>
          <w:rFonts w:ascii="Arial" w:hAnsi="Arial" w:cs="Arial"/>
          <w:lang w:val="ca-ES"/>
        </w:rPr>
        <w:t>El termini per a presentar les sol·licituds d'integració serà de vint dies hàbils, comptats a partir del següent a la publicació de la present Ordre en el DOGV.</w:t>
      </w:r>
    </w:p>
    <w:p w14:paraId="7407E53C" w14:textId="5E1C9D42" w:rsidR="0033001F" w:rsidRPr="0083175B" w:rsidRDefault="002141DD" w:rsidP="002141DD">
      <w:pPr>
        <w:jc w:val="both"/>
        <w:rPr>
          <w:rFonts w:ascii="Arial" w:hAnsi="Arial" w:cs="Arial"/>
          <w:b/>
          <w:bCs/>
          <w:lang w:val="ca-ES"/>
        </w:rPr>
      </w:pPr>
      <w:r w:rsidRPr="002141DD">
        <w:rPr>
          <w:rFonts w:ascii="Arial" w:hAnsi="Arial" w:cs="Arial"/>
          <w:b/>
          <w:bCs/>
          <w:lang w:val="ca-ES"/>
        </w:rPr>
        <w:t>Article 7. Procediment de tramitació.</w:t>
      </w:r>
    </w:p>
    <w:p w14:paraId="0EDB7C46" w14:textId="1F7960FA" w:rsidR="004642BA" w:rsidRPr="0083175B" w:rsidRDefault="0033001F" w:rsidP="004642BA">
      <w:pPr>
        <w:pStyle w:val="parrafo"/>
        <w:spacing w:before="180" w:after="180"/>
        <w:ind w:firstLine="360"/>
        <w:jc w:val="both"/>
        <w:rPr>
          <w:rFonts w:ascii="Arial" w:hAnsi="Arial" w:cs="Arial"/>
          <w:color w:val="000000"/>
          <w:sz w:val="22"/>
          <w:szCs w:val="22"/>
          <w:lang w:val="ca-ES"/>
        </w:rPr>
      </w:pPr>
      <w:r w:rsidRPr="0083175B">
        <w:rPr>
          <w:rFonts w:ascii="Arial" w:hAnsi="Arial" w:cs="Arial"/>
          <w:color w:val="000000"/>
          <w:sz w:val="22"/>
          <w:szCs w:val="22"/>
          <w:lang w:val="ca-ES"/>
        </w:rPr>
        <w:t>1.</w:t>
      </w:r>
      <w:r w:rsidRPr="0083175B">
        <w:rPr>
          <w:rFonts w:ascii="Arial" w:hAnsi="Arial" w:cs="Arial"/>
          <w:color w:val="000000"/>
          <w:sz w:val="22"/>
          <w:szCs w:val="22"/>
          <w:lang w:val="ca-ES"/>
        </w:rPr>
        <w:t> </w:t>
      </w:r>
      <w:r w:rsidR="004642BA" w:rsidRPr="0083175B">
        <w:rPr>
          <w:lang w:val="ca-ES"/>
        </w:rPr>
        <w:t xml:space="preserve"> </w:t>
      </w:r>
      <w:r w:rsidR="004642BA" w:rsidRPr="0083175B">
        <w:rPr>
          <w:rFonts w:ascii="Arial" w:hAnsi="Arial" w:cs="Arial"/>
          <w:color w:val="000000"/>
          <w:sz w:val="22"/>
          <w:szCs w:val="22"/>
          <w:lang w:val="ca-ES"/>
        </w:rPr>
        <w:t xml:space="preserve">Formulada la sol·licitud en la forma establida en l'article 5, i en el termini marcat en l'article 6, es comprovarà per la Subdirecció General de Règim Jurídic i Gestió de Personal Docent, el compliment dels requisits </w:t>
      </w:r>
      <w:proofErr w:type="spellStart"/>
      <w:r w:rsidR="004642BA" w:rsidRPr="0083175B">
        <w:rPr>
          <w:rFonts w:ascii="Arial" w:hAnsi="Arial" w:cs="Arial"/>
          <w:color w:val="000000"/>
          <w:sz w:val="22"/>
          <w:szCs w:val="22"/>
          <w:lang w:val="ca-ES"/>
        </w:rPr>
        <w:t>establits</w:t>
      </w:r>
      <w:proofErr w:type="spellEnd"/>
      <w:r w:rsidR="004642BA" w:rsidRPr="0083175B">
        <w:rPr>
          <w:rFonts w:ascii="Arial" w:hAnsi="Arial" w:cs="Arial"/>
          <w:color w:val="000000"/>
          <w:sz w:val="22"/>
          <w:szCs w:val="22"/>
          <w:lang w:val="ca-ES"/>
        </w:rPr>
        <w:t xml:space="preserve"> en l'article 3.</w:t>
      </w:r>
    </w:p>
    <w:p w14:paraId="4BB83168" w14:textId="35D21BA0" w:rsidR="0033001F" w:rsidRPr="0083175B" w:rsidRDefault="004642BA" w:rsidP="004642BA">
      <w:pPr>
        <w:pStyle w:val="parrafo"/>
        <w:spacing w:before="180" w:beforeAutospacing="0" w:after="180" w:afterAutospacing="0"/>
        <w:ind w:firstLine="360"/>
        <w:jc w:val="both"/>
        <w:rPr>
          <w:rFonts w:ascii="Arial" w:hAnsi="Arial" w:cs="Arial"/>
          <w:color w:val="000000"/>
          <w:sz w:val="22"/>
          <w:szCs w:val="22"/>
          <w:lang w:val="ca-ES"/>
        </w:rPr>
      </w:pPr>
      <w:r w:rsidRPr="0083175B">
        <w:rPr>
          <w:rFonts w:ascii="Arial" w:hAnsi="Arial" w:cs="Arial"/>
          <w:color w:val="000000"/>
          <w:sz w:val="22"/>
          <w:szCs w:val="22"/>
          <w:lang w:val="ca-ES"/>
        </w:rPr>
        <w:t>L'òrgan gestor, com a responsable de la tramitació del procediment, realitzarà les següents funcions:</w:t>
      </w:r>
    </w:p>
    <w:p w14:paraId="2E204CDC" w14:textId="5A0FA806" w:rsidR="00121220" w:rsidRPr="0083175B" w:rsidRDefault="00706D73" w:rsidP="00121220">
      <w:pPr>
        <w:pStyle w:val="parrafo"/>
        <w:numPr>
          <w:ilvl w:val="0"/>
          <w:numId w:val="8"/>
        </w:numPr>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Comprovar que les persones participants reuneixen els requisits i condicions exigits en l'article 3 per a la seua integració en el Cos de Professors d'Ensenyament Secundari.</w:t>
      </w:r>
    </w:p>
    <w:p w14:paraId="4B61C3DF" w14:textId="6A5507DD" w:rsidR="0033001F" w:rsidRPr="0083175B" w:rsidRDefault="00706D73" w:rsidP="00121220">
      <w:pPr>
        <w:pStyle w:val="parrafo"/>
        <w:numPr>
          <w:ilvl w:val="0"/>
          <w:numId w:val="8"/>
        </w:numPr>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 xml:space="preserve">Elevar a la Direcció General de Personal Docent la relació provisional de personal funcionari que es proposa per a la seua integració en el Cos de Professors d'Ensenyament Secundari, així com d'aquells aspirants que </w:t>
      </w:r>
      <w:proofErr w:type="spellStart"/>
      <w:r w:rsidRPr="0083175B">
        <w:rPr>
          <w:rFonts w:ascii="Arial" w:hAnsi="Arial" w:cs="Arial"/>
          <w:color w:val="000000"/>
          <w:sz w:val="22"/>
          <w:szCs w:val="22"/>
          <w:lang w:val="ca-ES"/>
        </w:rPr>
        <w:t>s'excloguen</w:t>
      </w:r>
      <w:proofErr w:type="spellEnd"/>
      <w:r w:rsidRPr="0083175B">
        <w:rPr>
          <w:rFonts w:ascii="Arial" w:hAnsi="Arial" w:cs="Arial"/>
          <w:color w:val="000000"/>
          <w:sz w:val="22"/>
          <w:szCs w:val="22"/>
          <w:lang w:val="ca-ES"/>
        </w:rPr>
        <w:t xml:space="preserve"> provisionalment per no acreditar els requisits i condicions exigides, amb indicació en cada cas de la causa d'exclusió.</w:t>
      </w:r>
    </w:p>
    <w:p w14:paraId="310A002C" w14:textId="16E85981" w:rsidR="0033001F" w:rsidRPr="0083175B" w:rsidRDefault="00706D73" w:rsidP="00121220">
      <w:pPr>
        <w:pStyle w:val="parrafo"/>
        <w:numPr>
          <w:ilvl w:val="0"/>
          <w:numId w:val="8"/>
        </w:numPr>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Elaborar la proposta de resolució de les reclamacions que es presenten contra aqueixa resolució provisional de personal funcionari que s'ha proposat o, en el seu cas, s'ha exclòs provisionalment per a la seua integració en el Cos de Professors d'Ensenyament Secundari.</w:t>
      </w:r>
    </w:p>
    <w:p w14:paraId="3604F287" w14:textId="6A673CD6" w:rsidR="0033001F" w:rsidRPr="0083175B" w:rsidRDefault="00706D73" w:rsidP="00121220">
      <w:pPr>
        <w:pStyle w:val="parrafo"/>
        <w:numPr>
          <w:ilvl w:val="0"/>
          <w:numId w:val="8"/>
        </w:numPr>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 xml:space="preserve">Elevar a la Direcció General de Personal Docent la proposta de resolució definitiva per la qual </w:t>
      </w:r>
      <w:proofErr w:type="spellStart"/>
      <w:r w:rsidRPr="0083175B">
        <w:rPr>
          <w:rFonts w:ascii="Arial" w:hAnsi="Arial" w:cs="Arial"/>
          <w:color w:val="000000"/>
          <w:sz w:val="22"/>
          <w:szCs w:val="22"/>
          <w:lang w:val="ca-ES"/>
        </w:rPr>
        <w:t>s'aprove</w:t>
      </w:r>
      <w:proofErr w:type="spellEnd"/>
      <w:r w:rsidRPr="0083175B">
        <w:rPr>
          <w:rFonts w:ascii="Arial" w:hAnsi="Arial" w:cs="Arial"/>
          <w:color w:val="000000"/>
          <w:sz w:val="22"/>
          <w:szCs w:val="22"/>
          <w:lang w:val="ca-ES"/>
        </w:rPr>
        <w:t xml:space="preserve"> la relació de personal funcionari del Cos, a extingir, de Professors Tècnics de Formació Professional que es proposen per a la seua integració en el Cos de Professors d'Ensenyament Secundari, així com d'aquell personal que </w:t>
      </w:r>
      <w:proofErr w:type="spellStart"/>
      <w:r w:rsidRPr="0083175B">
        <w:rPr>
          <w:rFonts w:ascii="Arial" w:hAnsi="Arial" w:cs="Arial"/>
          <w:color w:val="000000"/>
          <w:sz w:val="22"/>
          <w:szCs w:val="22"/>
          <w:lang w:val="ca-ES"/>
        </w:rPr>
        <w:t>resulte</w:t>
      </w:r>
      <w:proofErr w:type="spellEnd"/>
      <w:r w:rsidRPr="0083175B">
        <w:rPr>
          <w:rFonts w:ascii="Arial" w:hAnsi="Arial" w:cs="Arial"/>
          <w:color w:val="000000"/>
          <w:sz w:val="22"/>
          <w:szCs w:val="22"/>
          <w:lang w:val="ca-ES"/>
        </w:rPr>
        <w:t xml:space="preserve"> exclòs amb caràcter definitiu.</w:t>
      </w:r>
    </w:p>
    <w:p w14:paraId="36F350ED" w14:textId="77777777" w:rsidR="00121220" w:rsidRPr="0083175B" w:rsidRDefault="00121220" w:rsidP="00121220">
      <w:pPr>
        <w:pStyle w:val="parrafo"/>
        <w:spacing w:before="180" w:beforeAutospacing="0" w:after="180" w:afterAutospacing="0"/>
        <w:jc w:val="both"/>
        <w:rPr>
          <w:rFonts w:ascii="Arial" w:hAnsi="Arial" w:cs="Arial"/>
          <w:color w:val="000000"/>
          <w:sz w:val="22"/>
          <w:szCs w:val="22"/>
          <w:lang w:val="ca-ES"/>
        </w:rPr>
      </w:pPr>
    </w:p>
    <w:p w14:paraId="2BB1FAEC" w14:textId="1354A8B9" w:rsidR="0033001F" w:rsidRPr="0083175B" w:rsidRDefault="002141DD" w:rsidP="0033001F">
      <w:pPr>
        <w:jc w:val="both"/>
        <w:rPr>
          <w:rFonts w:ascii="Arial" w:hAnsi="Arial" w:cs="Arial"/>
          <w:b/>
          <w:bCs/>
          <w:lang w:val="ca-ES"/>
        </w:rPr>
      </w:pPr>
      <w:r w:rsidRPr="002141DD">
        <w:rPr>
          <w:rFonts w:ascii="Arial" w:hAnsi="Arial" w:cs="Arial"/>
          <w:b/>
          <w:bCs/>
          <w:lang w:val="ca-ES"/>
        </w:rPr>
        <w:t>Article 8. Llistes provisionals de personal funcionari proposat i exclòs per a la seua integració i reclamació contra aquestes.</w:t>
      </w:r>
    </w:p>
    <w:p w14:paraId="44043408" w14:textId="59AE9EFE" w:rsidR="00BF1FBC" w:rsidRPr="0083175B" w:rsidRDefault="0033001F" w:rsidP="0033001F">
      <w:pPr>
        <w:pStyle w:val="parrafo"/>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1.</w:t>
      </w:r>
      <w:r w:rsidRPr="0083175B">
        <w:rPr>
          <w:rFonts w:ascii="Arial" w:hAnsi="Arial" w:cs="Arial"/>
          <w:color w:val="000000"/>
          <w:sz w:val="22"/>
          <w:szCs w:val="22"/>
          <w:lang w:val="ca-ES"/>
        </w:rPr>
        <w:t> </w:t>
      </w:r>
      <w:r w:rsidRPr="0083175B">
        <w:rPr>
          <w:rFonts w:ascii="Arial" w:hAnsi="Arial" w:cs="Arial"/>
          <w:color w:val="000000"/>
          <w:sz w:val="22"/>
          <w:szCs w:val="22"/>
          <w:lang w:val="ca-ES"/>
        </w:rPr>
        <w:t xml:space="preserve"> </w:t>
      </w:r>
      <w:r w:rsidR="00706D73" w:rsidRPr="0083175B">
        <w:rPr>
          <w:rFonts w:ascii="Arial" w:hAnsi="Arial" w:cs="Arial"/>
          <w:color w:val="000000"/>
          <w:sz w:val="22"/>
          <w:szCs w:val="22"/>
          <w:lang w:val="ca-ES"/>
        </w:rPr>
        <w:t>La Direcció General de Personal Docent dictarà Resolució provisional, que es publicarà en la web d'aquesta Conselleria en qu</w:t>
      </w:r>
      <w:r w:rsidR="00AC5D96">
        <w:rPr>
          <w:rFonts w:ascii="Arial" w:hAnsi="Arial" w:cs="Arial"/>
          <w:color w:val="000000"/>
          <w:sz w:val="22"/>
          <w:szCs w:val="22"/>
          <w:lang w:val="ca-ES"/>
        </w:rPr>
        <w:t>è</w:t>
      </w:r>
      <w:r w:rsidR="00706D73" w:rsidRPr="0083175B">
        <w:rPr>
          <w:rFonts w:ascii="Arial" w:hAnsi="Arial" w:cs="Arial"/>
          <w:color w:val="000000"/>
          <w:sz w:val="22"/>
          <w:szCs w:val="22"/>
          <w:lang w:val="ca-ES"/>
        </w:rPr>
        <w:t xml:space="preserve"> figurar</w:t>
      </w:r>
      <w:r w:rsidR="00AC5D96">
        <w:rPr>
          <w:rFonts w:ascii="Arial" w:hAnsi="Arial" w:cs="Arial"/>
          <w:color w:val="000000"/>
          <w:sz w:val="22"/>
          <w:szCs w:val="22"/>
          <w:lang w:val="ca-ES"/>
        </w:rPr>
        <w:t>a</w:t>
      </w:r>
      <w:r w:rsidR="00706D73" w:rsidRPr="0083175B">
        <w:rPr>
          <w:rFonts w:ascii="Arial" w:hAnsi="Arial" w:cs="Arial"/>
          <w:color w:val="000000"/>
          <w:sz w:val="22"/>
          <w:szCs w:val="22"/>
          <w:lang w:val="ca-ES"/>
        </w:rPr>
        <w:t xml:space="preserve">n les persones sol·licitants en la qual s'indicarà l'estimació o desestimació de la sol·licitud de la seua integració en el Cos de Professors d'Ensenyament Secundari que hagen participat a través de la present convocatòria. En les llistes hauran de constar les dades personals del personal funcionari participant, que s'identificarà mitjançant el seu nom i cognoms, </w:t>
      </w:r>
      <w:r w:rsidR="00AC5D96">
        <w:rPr>
          <w:rFonts w:ascii="Arial" w:hAnsi="Arial" w:cs="Arial"/>
          <w:color w:val="000000"/>
          <w:sz w:val="22"/>
          <w:szCs w:val="22"/>
          <w:lang w:val="ca-ES"/>
        </w:rPr>
        <w:t xml:space="preserve">i s’afegiran </w:t>
      </w:r>
      <w:r w:rsidR="00706D73" w:rsidRPr="0083175B">
        <w:rPr>
          <w:rFonts w:ascii="Arial" w:hAnsi="Arial" w:cs="Arial"/>
          <w:color w:val="000000"/>
          <w:sz w:val="22"/>
          <w:szCs w:val="22"/>
          <w:lang w:val="ca-ES"/>
        </w:rPr>
        <w:t xml:space="preserve"> quatre xifres numèriques del document nacional d'identitat, el cos i l'especialitat o especialitats, de la qual </w:t>
      </w:r>
      <w:proofErr w:type="spellStart"/>
      <w:r w:rsidR="00706D73" w:rsidRPr="0083175B">
        <w:rPr>
          <w:rFonts w:ascii="Arial" w:hAnsi="Arial" w:cs="Arial"/>
          <w:color w:val="000000"/>
          <w:sz w:val="22"/>
          <w:szCs w:val="22"/>
          <w:lang w:val="ca-ES"/>
        </w:rPr>
        <w:t>siga</w:t>
      </w:r>
      <w:proofErr w:type="spellEnd"/>
      <w:r w:rsidR="00706D73" w:rsidRPr="0083175B">
        <w:rPr>
          <w:rFonts w:ascii="Arial" w:hAnsi="Arial" w:cs="Arial"/>
          <w:color w:val="000000"/>
          <w:sz w:val="22"/>
          <w:szCs w:val="22"/>
          <w:lang w:val="ca-ES"/>
        </w:rPr>
        <w:t xml:space="preserve"> titular i en el seu cas, les causes de desestimació de la sol·licitud.</w:t>
      </w:r>
    </w:p>
    <w:p w14:paraId="4BE2D567" w14:textId="1B166BD7" w:rsidR="00706D73" w:rsidRPr="0083175B" w:rsidRDefault="0033001F" w:rsidP="00706D73">
      <w:pPr>
        <w:pStyle w:val="parrafo"/>
        <w:spacing w:before="180" w:after="180"/>
        <w:jc w:val="both"/>
        <w:rPr>
          <w:rFonts w:ascii="Arial" w:hAnsi="Arial" w:cs="Arial"/>
          <w:color w:val="000000"/>
          <w:sz w:val="22"/>
          <w:szCs w:val="22"/>
          <w:lang w:val="ca-ES"/>
        </w:rPr>
      </w:pPr>
      <w:r w:rsidRPr="0083175B">
        <w:rPr>
          <w:rFonts w:ascii="Arial" w:hAnsi="Arial" w:cs="Arial"/>
          <w:color w:val="000000"/>
          <w:sz w:val="22"/>
          <w:szCs w:val="22"/>
          <w:lang w:val="ca-ES"/>
        </w:rPr>
        <w:t>2.</w:t>
      </w:r>
      <w:r w:rsidRPr="0083175B">
        <w:rPr>
          <w:rFonts w:ascii="Arial" w:hAnsi="Arial" w:cs="Arial"/>
          <w:color w:val="000000"/>
          <w:sz w:val="22"/>
          <w:szCs w:val="22"/>
          <w:lang w:val="ca-ES"/>
        </w:rPr>
        <w:t> </w:t>
      </w:r>
      <w:r w:rsidR="00706D73" w:rsidRPr="0083175B">
        <w:rPr>
          <w:lang w:val="ca-ES"/>
        </w:rPr>
        <w:t xml:space="preserve"> </w:t>
      </w:r>
      <w:r w:rsidR="00706D73" w:rsidRPr="0083175B">
        <w:rPr>
          <w:rFonts w:ascii="Arial" w:hAnsi="Arial" w:cs="Arial"/>
          <w:color w:val="000000"/>
          <w:sz w:val="22"/>
          <w:szCs w:val="22"/>
          <w:lang w:val="ca-ES"/>
        </w:rPr>
        <w:t xml:space="preserve">Contra les llistes a què es refereix l'apartat anterior, el personal funcionari participant podrà, en el termini de deu dies hàbils, comptats a partir del següent al de la seua publicació, presentar reclamació o esmenar el defecte que haja motivat l'exclusió. </w:t>
      </w:r>
      <w:r w:rsidR="00706D73" w:rsidRPr="0083175B">
        <w:rPr>
          <w:rFonts w:ascii="Arial" w:hAnsi="Arial" w:cs="Arial"/>
          <w:color w:val="000000"/>
          <w:sz w:val="22"/>
          <w:szCs w:val="22"/>
          <w:lang w:val="ca-ES"/>
        </w:rPr>
        <w:lastRenderedPageBreak/>
        <w:t xml:space="preserve">Així mateix, aquells aspirants que hagen detectat errors en la consignació de les seues dades personals podran manifestar-ho en aqueix mateix termini. Les reclamacions hauran de realitzar-se obligatòriament per via electrònica, d'acord amb el que s'estableix en la disposició addicional primera del Reial decret 203/2021, de 30 de març, pel qual s'aprova el Reglament d'actuació i funcionament del sector públic per mitjans electrònics, a través del registre electrònic </w:t>
      </w:r>
      <w:r w:rsidR="00706D73" w:rsidRPr="00A44ED5">
        <w:rPr>
          <w:rFonts w:ascii="Arial" w:hAnsi="Arial" w:cs="Arial"/>
          <w:color w:val="000000"/>
          <w:sz w:val="22"/>
          <w:szCs w:val="22"/>
          <w:lang w:val="ca-ES"/>
        </w:rPr>
        <w:t>WWW//XXXXXXXXXXXX.</w:t>
      </w:r>
      <w:r w:rsidR="00706D73" w:rsidRPr="0083175B">
        <w:rPr>
          <w:rFonts w:ascii="Arial" w:hAnsi="Arial" w:cs="Arial"/>
          <w:color w:val="000000"/>
          <w:sz w:val="22"/>
          <w:szCs w:val="22"/>
          <w:lang w:val="ca-ES"/>
        </w:rPr>
        <w:t xml:space="preserve"> </w:t>
      </w:r>
    </w:p>
    <w:p w14:paraId="5821B6FE" w14:textId="214DD298" w:rsidR="00706D73" w:rsidRPr="0083175B" w:rsidRDefault="00706D73" w:rsidP="00706D73">
      <w:pPr>
        <w:pStyle w:val="parrafo"/>
        <w:spacing w:before="180" w:after="180"/>
        <w:jc w:val="both"/>
        <w:rPr>
          <w:rFonts w:ascii="Arial" w:hAnsi="Arial" w:cs="Arial"/>
          <w:color w:val="000000"/>
          <w:sz w:val="22"/>
          <w:szCs w:val="22"/>
          <w:lang w:val="ca-ES"/>
        </w:rPr>
      </w:pPr>
      <w:r w:rsidRPr="0083175B">
        <w:rPr>
          <w:rFonts w:ascii="Arial" w:hAnsi="Arial" w:cs="Arial"/>
          <w:color w:val="000000"/>
          <w:sz w:val="22"/>
          <w:szCs w:val="22"/>
          <w:lang w:val="ca-ES"/>
        </w:rPr>
        <w:t xml:space="preserve">Transcorregut aquest termini sense que la persona interessada </w:t>
      </w:r>
      <w:proofErr w:type="spellStart"/>
      <w:r w:rsidRPr="0083175B">
        <w:rPr>
          <w:rFonts w:ascii="Arial" w:hAnsi="Arial" w:cs="Arial"/>
          <w:color w:val="000000"/>
          <w:sz w:val="22"/>
          <w:szCs w:val="22"/>
          <w:lang w:val="ca-ES"/>
        </w:rPr>
        <w:t>esmene</w:t>
      </w:r>
      <w:proofErr w:type="spellEnd"/>
      <w:r w:rsidRPr="0083175B">
        <w:rPr>
          <w:rFonts w:ascii="Arial" w:hAnsi="Arial" w:cs="Arial"/>
          <w:color w:val="000000"/>
          <w:sz w:val="22"/>
          <w:szCs w:val="22"/>
          <w:lang w:val="ca-ES"/>
        </w:rPr>
        <w:t xml:space="preserve"> la falta i/o </w:t>
      </w:r>
      <w:proofErr w:type="spellStart"/>
      <w:r w:rsidRPr="0083175B">
        <w:rPr>
          <w:rFonts w:ascii="Arial" w:hAnsi="Arial" w:cs="Arial"/>
          <w:color w:val="000000"/>
          <w:sz w:val="22"/>
          <w:szCs w:val="22"/>
          <w:lang w:val="ca-ES"/>
        </w:rPr>
        <w:t>acompanye</w:t>
      </w:r>
      <w:proofErr w:type="spellEnd"/>
      <w:r w:rsidRPr="0083175B">
        <w:rPr>
          <w:rFonts w:ascii="Arial" w:hAnsi="Arial" w:cs="Arial"/>
          <w:color w:val="000000"/>
          <w:sz w:val="22"/>
          <w:szCs w:val="22"/>
          <w:lang w:val="ca-ES"/>
        </w:rPr>
        <w:t xml:space="preserve"> els documents preceptius, </w:t>
      </w:r>
      <w:r w:rsidR="00110FFF">
        <w:rPr>
          <w:rFonts w:ascii="Arial" w:hAnsi="Arial" w:cs="Arial"/>
          <w:color w:val="000000"/>
          <w:sz w:val="22"/>
          <w:szCs w:val="22"/>
          <w:lang w:val="ca-ES"/>
        </w:rPr>
        <w:t xml:space="preserve">es </w:t>
      </w:r>
      <w:r w:rsidRPr="0083175B">
        <w:rPr>
          <w:rFonts w:ascii="Arial" w:hAnsi="Arial" w:cs="Arial"/>
          <w:color w:val="000000"/>
          <w:sz w:val="22"/>
          <w:szCs w:val="22"/>
          <w:lang w:val="ca-ES"/>
        </w:rPr>
        <w:t>tindrà per desistida de la seua petició conforme al</w:t>
      </w:r>
      <w:r w:rsidR="00110FFF">
        <w:rPr>
          <w:rFonts w:ascii="Arial" w:hAnsi="Arial" w:cs="Arial"/>
          <w:color w:val="000000"/>
          <w:sz w:val="22"/>
          <w:szCs w:val="22"/>
          <w:lang w:val="ca-ES"/>
        </w:rPr>
        <w:t xml:space="preserve"> que es</w:t>
      </w:r>
      <w:r w:rsidRPr="0083175B">
        <w:rPr>
          <w:rFonts w:ascii="Arial" w:hAnsi="Arial" w:cs="Arial"/>
          <w:color w:val="000000"/>
          <w:sz w:val="22"/>
          <w:szCs w:val="22"/>
          <w:lang w:val="ca-ES"/>
        </w:rPr>
        <w:t xml:space="preserve"> disposa en l'article 68.1 de la Llei 39/2015, d'1 d'octubre, del Procediment Administratiu Comú de les Administracions Públiques. </w:t>
      </w:r>
    </w:p>
    <w:p w14:paraId="74BE8A2E" w14:textId="48780FA0" w:rsidR="00BF1FBC" w:rsidRPr="0083175B" w:rsidRDefault="00706D73" w:rsidP="00706D73">
      <w:pPr>
        <w:pStyle w:val="parrafo"/>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El tràmit de notificació de la contestació d'aquestes al·legacions s'entendrà efectuat amb la publicació de les llistes definitives de les persones sol·licitants en la qual s'indicarà l'estimació o desestimació de la sol·licitud de la seua integració en el Cos de Professors d'Ensenyament Secundari,</w:t>
      </w:r>
      <w:r w:rsidR="00110FFF">
        <w:rPr>
          <w:rFonts w:ascii="Arial" w:hAnsi="Arial" w:cs="Arial"/>
          <w:color w:val="000000"/>
          <w:sz w:val="22"/>
          <w:szCs w:val="22"/>
          <w:lang w:val="ca-ES"/>
        </w:rPr>
        <w:t xml:space="preserve"> i es</w:t>
      </w:r>
      <w:r w:rsidRPr="0083175B">
        <w:rPr>
          <w:rFonts w:ascii="Arial" w:hAnsi="Arial" w:cs="Arial"/>
          <w:color w:val="000000"/>
          <w:sz w:val="22"/>
          <w:szCs w:val="22"/>
          <w:lang w:val="ca-ES"/>
        </w:rPr>
        <w:t xml:space="preserve"> declara</w:t>
      </w:r>
      <w:r w:rsidR="00110FFF">
        <w:rPr>
          <w:rFonts w:ascii="Arial" w:hAnsi="Arial" w:cs="Arial"/>
          <w:color w:val="000000"/>
          <w:sz w:val="22"/>
          <w:szCs w:val="22"/>
          <w:lang w:val="ca-ES"/>
        </w:rPr>
        <w:t>ran</w:t>
      </w:r>
      <w:r w:rsidRPr="0083175B">
        <w:rPr>
          <w:rFonts w:ascii="Arial" w:hAnsi="Arial" w:cs="Arial"/>
          <w:color w:val="000000"/>
          <w:sz w:val="22"/>
          <w:szCs w:val="22"/>
          <w:lang w:val="ca-ES"/>
        </w:rPr>
        <w:t xml:space="preserve"> desestimades les al·legacions no recollides en aquestes.</w:t>
      </w:r>
    </w:p>
    <w:p w14:paraId="20D9360D" w14:textId="214DCEB2" w:rsidR="00BF1FBC" w:rsidRPr="00420ADC" w:rsidRDefault="00420ADC" w:rsidP="00BF1FBC">
      <w:pPr>
        <w:jc w:val="both"/>
        <w:rPr>
          <w:rFonts w:ascii="Arial" w:hAnsi="Arial" w:cs="Arial"/>
          <w:b/>
          <w:bCs/>
          <w:color w:val="000000"/>
          <w:lang w:val="ca-ES"/>
        </w:rPr>
      </w:pPr>
      <w:r w:rsidRPr="00420ADC">
        <w:rPr>
          <w:rFonts w:ascii="Arial" w:hAnsi="Arial" w:cs="Arial"/>
          <w:b/>
          <w:bCs/>
          <w:color w:val="000000"/>
          <w:lang w:val="ca-ES"/>
        </w:rPr>
        <w:t>Article 9. Llistes definitives de personal funcionari proposat i exclòs per a la seua integració.</w:t>
      </w:r>
    </w:p>
    <w:p w14:paraId="1A4DDFA5" w14:textId="73B86040" w:rsidR="00C12199" w:rsidRPr="0083175B" w:rsidRDefault="00706D73" w:rsidP="0033001F">
      <w:pPr>
        <w:pStyle w:val="parrafo"/>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Examinades i resoltes les reclamacions presentades es procedirà, mitjançant Resolució de la Direcció General de Personal Docent, a publicar les llistes definitives de les persones sol·licitants en la qual s'indicarà l'estimació o desestimació de la sol·licitud de la seua integració en el Cos de Professors d'Ensenyament Secundari que hagen participat a través de la present convocatòria, que seran exposades en els mateixos llocs en els quals es van fer públiques les llistes provisionals d'admesos i exclosos.</w:t>
      </w:r>
    </w:p>
    <w:p w14:paraId="2616BEFA" w14:textId="0E6B7616" w:rsidR="00BF1FBC" w:rsidRPr="0083175B" w:rsidRDefault="00420ADC" w:rsidP="00BF1FBC">
      <w:pPr>
        <w:jc w:val="both"/>
        <w:rPr>
          <w:rFonts w:ascii="Arial" w:hAnsi="Arial" w:cs="Arial"/>
          <w:b/>
          <w:bCs/>
          <w:lang w:val="ca-ES"/>
        </w:rPr>
      </w:pPr>
      <w:r w:rsidRPr="00420ADC">
        <w:rPr>
          <w:rFonts w:ascii="Arial" w:hAnsi="Arial" w:cs="Arial"/>
          <w:b/>
          <w:bCs/>
          <w:lang w:val="ca-ES"/>
        </w:rPr>
        <w:t>Article 10. Resolució del procediment d'Integració a través de la publicació de la relació de personal funcionari que s'integra en el Cos de Professors d'Ensenyament Secundari i recursos contra aquesta.</w:t>
      </w:r>
    </w:p>
    <w:p w14:paraId="6E464F1B" w14:textId="265AEF4A" w:rsidR="00706D73" w:rsidRPr="0083175B" w:rsidRDefault="00706D73" w:rsidP="00BF1FBC">
      <w:pPr>
        <w:jc w:val="both"/>
        <w:rPr>
          <w:rFonts w:ascii="Arial" w:hAnsi="Arial" w:cs="Arial"/>
          <w:lang w:val="ca-ES"/>
        </w:rPr>
      </w:pPr>
      <w:r w:rsidRPr="00A44ED5">
        <w:rPr>
          <w:rFonts w:ascii="Arial" w:eastAsia="Times New Roman" w:hAnsi="Arial" w:cs="Arial"/>
          <w:color w:val="000000"/>
          <w:lang w:val="ca-ES" w:eastAsia="es-ES_tradnl"/>
        </w:rPr>
        <w:t xml:space="preserve">El llistat definitiu d'aspirants proposats per a la seua integració en el Cos de Professors d'Ensenyament Secundari s'elevarà per la Direcció General de Personal Docent a la </w:t>
      </w:r>
      <w:proofErr w:type="spellStart"/>
      <w:r w:rsidRPr="00A44ED5">
        <w:rPr>
          <w:rFonts w:ascii="Arial" w:eastAsia="Times New Roman" w:hAnsi="Arial" w:cs="Arial"/>
          <w:color w:val="000000"/>
          <w:lang w:val="ca-ES" w:eastAsia="es-ES_tradnl"/>
        </w:rPr>
        <w:t>Sotssecretaria</w:t>
      </w:r>
      <w:proofErr w:type="spellEnd"/>
      <w:r w:rsidRPr="00A44ED5">
        <w:rPr>
          <w:rFonts w:ascii="Arial" w:eastAsia="Times New Roman" w:hAnsi="Arial" w:cs="Arial"/>
          <w:color w:val="000000"/>
          <w:lang w:val="ca-ES" w:eastAsia="es-ES_tradnl"/>
        </w:rPr>
        <w:t xml:space="preserve"> del Ministeri d'Educació i Formació Professional, que dictarà Resolució </w:t>
      </w:r>
      <w:r w:rsidR="00110FFF" w:rsidRPr="00A44ED5">
        <w:rPr>
          <w:rFonts w:ascii="Arial" w:eastAsia="Times New Roman" w:hAnsi="Arial" w:cs="Arial"/>
          <w:color w:val="000000"/>
          <w:lang w:val="ca-ES" w:eastAsia="es-ES_tradnl"/>
        </w:rPr>
        <w:t xml:space="preserve">i </w:t>
      </w:r>
      <w:r w:rsidRPr="00A44ED5">
        <w:rPr>
          <w:rFonts w:ascii="Arial" w:eastAsia="Times New Roman" w:hAnsi="Arial" w:cs="Arial"/>
          <w:color w:val="000000"/>
          <w:lang w:val="ca-ES" w:eastAsia="es-ES_tradnl"/>
        </w:rPr>
        <w:t>declara</w:t>
      </w:r>
      <w:r w:rsidR="00110FFF" w:rsidRPr="00A44ED5">
        <w:rPr>
          <w:rFonts w:ascii="Arial" w:eastAsia="Times New Roman" w:hAnsi="Arial" w:cs="Arial"/>
          <w:color w:val="000000"/>
          <w:lang w:val="ca-ES" w:eastAsia="es-ES_tradnl"/>
        </w:rPr>
        <w:t>rà</w:t>
      </w:r>
      <w:r w:rsidRPr="00A44ED5">
        <w:rPr>
          <w:rFonts w:ascii="Arial" w:eastAsia="Times New Roman" w:hAnsi="Arial" w:cs="Arial"/>
          <w:color w:val="000000"/>
          <w:lang w:val="ca-ES" w:eastAsia="es-ES_tradnl"/>
        </w:rPr>
        <w:t xml:space="preserve"> del Cos de Professors d'Ensenyament Secundari al personal funcionari del Cos, a extingir de Professors Tècnics de Formació Professional, que serà integrat en </w:t>
      </w:r>
      <w:r w:rsidR="00110FFF" w:rsidRPr="00A44ED5">
        <w:rPr>
          <w:rFonts w:ascii="Arial" w:eastAsia="Times New Roman" w:hAnsi="Arial" w:cs="Arial"/>
          <w:color w:val="000000"/>
          <w:lang w:val="ca-ES" w:eastAsia="es-ES_tradnl"/>
        </w:rPr>
        <w:t>aquest</w:t>
      </w:r>
      <w:r w:rsidRPr="00A44ED5">
        <w:rPr>
          <w:rFonts w:ascii="Arial" w:eastAsia="Times New Roman" w:hAnsi="Arial" w:cs="Arial"/>
          <w:color w:val="000000"/>
          <w:lang w:val="ca-ES" w:eastAsia="es-ES_tradnl"/>
        </w:rPr>
        <w:t>, per al seu nomenament i expedició pel Ministeri d'Educació i Formació Professional dels corresponents títols com a personal funcionari</w:t>
      </w:r>
      <w:r w:rsidRPr="0083175B">
        <w:rPr>
          <w:rFonts w:ascii="Arial" w:hAnsi="Arial" w:cs="Arial"/>
          <w:lang w:val="ca-ES"/>
        </w:rPr>
        <w:t xml:space="preserve"> de carrera d</w:t>
      </w:r>
      <w:r w:rsidR="00E03EE9">
        <w:rPr>
          <w:rFonts w:ascii="Arial" w:hAnsi="Arial" w:cs="Arial"/>
          <w:lang w:val="ca-ES"/>
        </w:rPr>
        <w:t>e l’esmentat</w:t>
      </w:r>
      <w:r w:rsidRPr="0083175B">
        <w:rPr>
          <w:rFonts w:ascii="Arial" w:hAnsi="Arial" w:cs="Arial"/>
          <w:lang w:val="ca-ES"/>
        </w:rPr>
        <w:t xml:space="preserve"> Cos de Professors d'Ensenyament Secundari.</w:t>
      </w:r>
    </w:p>
    <w:p w14:paraId="2EEFDC17" w14:textId="785AC981" w:rsidR="00DA6104" w:rsidRPr="0083175B" w:rsidRDefault="00420ADC" w:rsidP="00DA6104">
      <w:pPr>
        <w:jc w:val="both"/>
        <w:rPr>
          <w:rFonts w:ascii="Arial" w:hAnsi="Arial" w:cs="Arial"/>
          <w:b/>
          <w:bCs/>
          <w:lang w:val="ca-ES"/>
        </w:rPr>
      </w:pPr>
      <w:r w:rsidRPr="00420ADC">
        <w:rPr>
          <w:rFonts w:ascii="Arial" w:hAnsi="Arial" w:cs="Arial"/>
          <w:b/>
          <w:bCs/>
          <w:lang w:val="ca-ES"/>
        </w:rPr>
        <w:t>Article 11. Efectes de la resolució d'integració.</w:t>
      </w:r>
    </w:p>
    <w:p w14:paraId="13FCA4DC" w14:textId="187744D3" w:rsidR="00DA6104" w:rsidRPr="0083175B" w:rsidRDefault="00BF1FBC" w:rsidP="0033001F">
      <w:pPr>
        <w:pStyle w:val="parrafo"/>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1.</w:t>
      </w:r>
      <w:r w:rsidRPr="0083175B">
        <w:rPr>
          <w:rFonts w:ascii="Arial" w:hAnsi="Arial" w:cs="Arial"/>
          <w:color w:val="000000"/>
          <w:sz w:val="22"/>
          <w:szCs w:val="22"/>
          <w:lang w:val="ca-ES"/>
        </w:rPr>
        <w:t> </w:t>
      </w:r>
      <w:r w:rsidRPr="0083175B">
        <w:rPr>
          <w:rFonts w:ascii="Arial" w:hAnsi="Arial" w:cs="Arial"/>
          <w:color w:val="000000"/>
          <w:sz w:val="22"/>
          <w:szCs w:val="22"/>
          <w:lang w:val="ca-ES"/>
        </w:rPr>
        <w:t xml:space="preserve"> </w:t>
      </w:r>
      <w:r w:rsidR="00706D73" w:rsidRPr="0083175B">
        <w:rPr>
          <w:rFonts w:ascii="Arial" w:hAnsi="Arial" w:cs="Arial"/>
          <w:color w:val="000000"/>
          <w:sz w:val="22"/>
          <w:szCs w:val="22"/>
          <w:lang w:val="ca-ES"/>
        </w:rPr>
        <w:t xml:space="preserve">Els efectes de la resolució estimatòria de les sol·licituds d'integració que hagen sigut presentades en el termini </w:t>
      </w:r>
      <w:proofErr w:type="spellStart"/>
      <w:r w:rsidR="00706D73" w:rsidRPr="0083175B">
        <w:rPr>
          <w:rFonts w:ascii="Arial" w:hAnsi="Arial" w:cs="Arial"/>
          <w:color w:val="000000"/>
          <w:sz w:val="22"/>
          <w:szCs w:val="22"/>
          <w:lang w:val="ca-ES"/>
        </w:rPr>
        <w:t>establit</w:t>
      </w:r>
      <w:proofErr w:type="spellEnd"/>
      <w:r w:rsidR="00706D73" w:rsidRPr="0083175B">
        <w:rPr>
          <w:rFonts w:ascii="Arial" w:hAnsi="Arial" w:cs="Arial"/>
          <w:color w:val="000000"/>
          <w:sz w:val="22"/>
          <w:szCs w:val="22"/>
          <w:lang w:val="ca-ES"/>
        </w:rPr>
        <w:t xml:space="preserve"> en l'article 6 de la present convocatòria, es produiran des del 19 de gener de 2021 per al personal funcionari que a aquesta data </w:t>
      </w:r>
      <w:proofErr w:type="spellStart"/>
      <w:r w:rsidR="00706D73" w:rsidRPr="0083175B">
        <w:rPr>
          <w:rFonts w:ascii="Arial" w:hAnsi="Arial" w:cs="Arial"/>
          <w:color w:val="000000"/>
          <w:sz w:val="22"/>
          <w:szCs w:val="22"/>
          <w:lang w:val="ca-ES"/>
        </w:rPr>
        <w:t>complira</w:t>
      </w:r>
      <w:proofErr w:type="spellEnd"/>
      <w:r w:rsidR="00706D73" w:rsidRPr="0083175B">
        <w:rPr>
          <w:rFonts w:ascii="Arial" w:hAnsi="Arial" w:cs="Arial"/>
          <w:color w:val="000000"/>
          <w:sz w:val="22"/>
          <w:szCs w:val="22"/>
          <w:lang w:val="ca-ES"/>
        </w:rPr>
        <w:t xml:space="preserve"> els requisits i condicions establides en l'article tercer.</w:t>
      </w:r>
    </w:p>
    <w:p w14:paraId="1A3AA17D" w14:textId="6729134C" w:rsidR="00DA6104" w:rsidRPr="0083175B" w:rsidRDefault="00BF1FBC" w:rsidP="0033001F">
      <w:pPr>
        <w:pStyle w:val="parrafo"/>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2.</w:t>
      </w:r>
      <w:r w:rsidRPr="0083175B">
        <w:rPr>
          <w:rFonts w:ascii="Arial" w:hAnsi="Arial" w:cs="Arial"/>
          <w:color w:val="000000"/>
          <w:sz w:val="22"/>
          <w:szCs w:val="22"/>
          <w:lang w:val="ca-ES"/>
        </w:rPr>
        <w:t> </w:t>
      </w:r>
      <w:r w:rsidR="00706D73" w:rsidRPr="0083175B">
        <w:rPr>
          <w:lang w:val="ca-ES"/>
        </w:rPr>
        <w:t xml:space="preserve"> </w:t>
      </w:r>
      <w:r w:rsidR="00706D73" w:rsidRPr="0083175B">
        <w:rPr>
          <w:rFonts w:ascii="Arial" w:hAnsi="Arial" w:cs="Arial"/>
          <w:color w:val="000000"/>
          <w:sz w:val="22"/>
          <w:szCs w:val="22"/>
          <w:lang w:val="ca-ES"/>
        </w:rPr>
        <w:t xml:space="preserve">Per a aquell personal funcionari participant que </w:t>
      </w:r>
      <w:proofErr w:type="spellStart"/>
      <w:r w:rsidR="00706D73" w:rsidRPr="0083175B">
        <w:rPr>
          <w:rFonts w:ascii="Arial" w:hAnsi="Arial" w:cs="Arial"/>
          <w:color w:val="000000"/>
          <w:sz w:val="22"/>
          <w:szCs w:val="22"/>
          <w:lang w:val="ca-ES"/>
        </w:rPr>
        <w:t>complira</w:t>
      </w:r>
      <w:proofErr w:type="spellEnd"/>
      <w:r w:rsidR="00706D73" w:rsidRPr="0083175B">
        <w:rPr>
          <w:rFonts w:ascii="Arial" w:hAnsi="Arial" w:cs="Arial"/>
          <w:color w:val="000000"/>
          <w:sz w:val="22"/>
          <w:szCs w:val="22"/>
          <w:lang w:val="ca-ES"/>
        </w:rPr>
        <w:t xml:space="preserve"> aquestes condicions i requisits amb posterioritat al 19 de gener de 2021, els efectes de la resolució estimatòria de les sol·licituds d'integració que hagen sigut presentades en el termini </w:t>
      </w:r>
      <w:proofErr w:type="spellStart"/>
      <w:r w:rsidR="00706D73" w:rsidRPr="0083175B">
        <w:rPr>
          <w:rFonts w:ascii="Arial" w:hAnsi="Arial" w:cs="Arial"/>
          <w:color w:val="000000"/>
          <w:sz w:val="22"/>
          <w:szCs w:val="22"/>
          <w:lang w:val="ca-ES"/>
        </w:rPr>
        <w:t>establit</w:t>
      </w:r>
      <w:proofErr w:type="spellEnd"/>
      <w:r w:rsidR="00706D73" w:rsidRPr="0083175B">
        <w:rPr>
          <w:rFonts w:ascii="Arial" w:hAnsi="Arial" w:cs="Arial"/>
          <w:color w:val="000000"/>
          <w:sz w:val="22"/>
          <w:szCs w:val="22"/>
          <w:lang w:val="ca-ES"/>
        </w:rPr>
        <w:t xml:space="preserve"> en l'article 6 es retrotrauran exclusivament al moment en què aqueixos requisits i condicions </w:t>
      </w:r>
      <w:r w:rsidR="00706D73" w:rsidRPr="0083175B">
        <w:rPr>
          <w:rFonts w:ascii="Arial" w:hAnsi="Arial" w:cs="Arial"/>
          <w:color w:val="000000"/>
          <w:sz w:val="22"/>
          <w:szCs w:val="22"/>
          <w:lang w:val="ca-ES"/>
        </w:rPr>
        <w:lastRenderedPageBreak/>
        <w:t>es compliren. Per a aquests casos, s'entendrà com a data de compliment de les condicions relatives a titulació la de sol·licitud d'expedició dels títols acadèmics requerits conforme a l'article 3.</w:t>
      </w:r>
    </w:p>
    <w:p w14:paraId="73958091" w14:textId="39F40D68" w:rsidR="00706D73" w:rsidRPr="0083175B" w:rsidRDefault="00BF1FBC" w:rsidP="00706D73">
      <w:pPr>
        <w:pStyle w:val="parrafo"/>
        <w:spacing w:before="180" w:after="180"/>
        <w:jc w:val="both"/>
        <w:rPr>
          <w:rFonts w:ascii="Arial" w:hAnsi="Arial" w:cs="Arial"/>
          <w:color w:val="000000"/>
          <w:sz w:val="22"/>
          <w:szCs w:val="22"/>
          <w:lang w:val="ca-ES"/>
        </w:rPr>
      </w:pPr>
      <w:r w:rsidRPr="0083175B">
        <w:rPr>
          <w:rFonts w:ascii="Arial" w:hAnsi="Arial" w:cs="Arial"/>
          <w:color w:val="000000"/>
          <w:sz w:val="22"/>
          <w:szCs w:val="22"/>
          <w:lang w:val="ca-ES"/>
        </w:rPr>
        <w:t>3.</w:t>
      </w:r>
      <w:r w:rsidRPr="0083175B">
        <w:rPr>
          <w:rFonts w:ascii="Arial" w:hAnsi="Arial" w:cs="Arial"/>
          <w:color w:val="000000"/>
          <w:sz w:val="22"/>
          <w:szCs w:val="22"/>
          <w:lang w:val="ca-ES"/>
        </w:rPr>
        <w:t> </w:t>
      </w:r>
      <w:r w:rsidR="00706D73" w:rsidRPr="0083175B">
        <w:rPr>
          <w:lang w:val="ca-ES"/>
        </w:rPr>
        <w:t xml:space="preserve"> </w:t>
      </w:r>
      <w:r w:rsidR="00706D73" w:rsidRPr="0083175B">
        <w:rPr>
          <w:rFonts w:ascii="Arial" w:hAnsi="Arial" w:cs="Arial"/>
          <w:color w:val="000000"/>
          <w:sz w:val="22"/>
          <w:szCs w:val="22"/>
          <w:lang w:val="ca-ES"/>
        </w:rPr>
        <w:t xml:space="preserve">Per al professorat que haguera ingressat en el Cos, a extingir, de professors Tècnics de Formació Professional amb posterioritat al 19 de gener de 2021 i se li haguera estimat la seua sol·licitud d'integració en el Cos de Professors d'Ensenyament Secundari presentat en el termini </w:t>
      </w:r>
      <w:proofErr w:type="spellStart"/>
      <w:r w:rsidR="00706D73" w:rsidRPr="0083175B">
        <w:rPr>
          <w:rFonts w:ascii="Arial" w:hAnsi="Arial" w:cs="Arial"/>
          <w:color w:val="000000"/>
          <w:sz w:val="22"/>
          <w:szCs w:val="22"/>
          <w:lang w:val="ca-ES"/>
        </w:rPr>
        <w:t>establit</w:t>
      </w:r>
      <w:proofErr w:type="spellEnd"/>
      <w:r w:rsidR="00706D73" w:rsidRPr="0083175B">
        <w:rPr>
          <w:rFonts w:ascii="Arial" w:hAnsi="Arial" w:cs="Arial"/>
          <w:color w:val="000000"/>
          <w:sz w:val="22"/>
          <w:szCs w:val="22"/>
          <w:lang w:val="ca-ES"/>
        </w:rPr>
        <w:t xml:space="preserve"> en l'article </w:t>
      </w:r>
      <w:proofErr w:type="spellStart"/>
      <w:r w:rsidR="00706D73" w:rsidRPr="0083175B">
        <w:rPr>
          <w:rFonts w:ascii="Arial" w:hAnsi="Arial" w:cs="Arial"/>
          <w:color w:val="000000"/>
          <w:sz w:val="22"/>
          <w:szCs w:val="22"/>
          <w:lang w:val="ca-ES"/>
        </w:rPr>
        <w:t>sisé</w:t>
      </w:r>
      <w:proofErr w:type="spellEnd"/>
      <w:r w:rsidR="00706D73" w:rsidRPr="0083175B">
        <w:rPr>
          <w:rFonts w:ascii="Arial" w:hAnsi="Arial" w:cs="Arial"/>
          <w:color w:val="000000"/>
          <w:sz w:val="22"/>
          <w:szCs w:val="22"/>
          <w:lang w:val="ca-ES"/>
        </w:rPr>
        <w:t xml:space="preserve">, la data d'efectes de la resolució estimatòria serà la corresponent a la que </w:t>
      </w:r>
      <w:proofErr w:type="spellStart"/>
      <w:r w:rsidR="00706D73" w:rsidRPr="0083175B">
        <w:rPr>
          <w:rFonts w:ascii="Arial" w:hAnsi="Arial" w:cs="Arial"/>
          <w:color w:val="000000"/>
          <w:sz w:val="22"/>
          <w:szCs w:val="22"/>
          <w:lang w:val="ca-ES"/>
        </w:rPr>
        <w:t>figure</w:t>
      </w:r>
      <w:proofErr w:type="spellEnd"/>
      <w:r w:rsidR="00706D73" w:rsidRPr="0083175B">
        <w:rPr>
          <w:rFonts w:ascii="Arial" w:hAnsi="Arial" w:cs="Arial"/>
          <w:color w:val="000000"/>
          <w:sz w:val="22"/>
          <w:szCs w:val="22"/>
          <w:lang w:val="ca-ES"/>
        </w:rPr>
        <w:t xml:space="preserve"> en el seu nomenament com a personal funcionari de carrera en el Cos, a extingir, de Professors Tècnics de Formació Professional. </w:t>
      </w:r>
    </w:p>
    <w:p w14:paraId="001D9937" w14:textId="21307147" w:rsidR="008F4B4B" w:rsidRPr="0083175B" w:rsidRDefault="00706D73" w:rsidP="00706D73">
      <w:pPr>
        <w:pStyle w:val="parrafo"/>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Els efectes econòmics i administratius derivats de la integració en el Cos de Professors d'Ensenyament Secundari, res</w:t>
      </w:r>
      <w:r w:rsidR="001371B5">
        <w:rPr>
          <w:rFonts w:ascii="Arial" w:hAnsi="Arial" w:cs="Arial"/>
          <w:color w:val="000000"/>
          <w:sz w:val="22"/>
          <w:szCs w:val="22"/>
          <w:lang w:val="ca-ES"/>
        </w:rPr>
        <w:t>o</w:t>
      </w:r>
      <w:r w:rsidRPr="0083175B">
        <w:rPr>
          <w:rFonts w:ascii="Arial" w:hAnsi="Arial" w:cs="Arial"/>
          <w:color w:val="000000"/>
          <w:sz w:val="22"/>
          <w:szCs w:val="22"/>
          <w:lang w:val="ca-ES"/>
        </w:rPr>
        <w:t>lta per aquesta convocatòria, correspondran a la Conselleria d'Educació, Cultura i Esport exclusivament en els períodes en els quals s'haja prestat serveis efectius com a personal funcionari de carrera del cos a extingir de Professors Tècnics de Formació Professional</w:t>
      </w:r>
      <w:r w:rsidR="00BD7943">
        <w:rPr>
          <w:rFonts w:ascii="Arial" w:hAnsi="Arial" w:cs="Arial"/>
          <w:color w:val="000000"/>
          <w:sz w:val="22"/>
          <w:szCs w:val="22"/>
          <w:lang w:val="ca-ES"/>
        </w:rPr>
        <w:t xml:space="preserve"> i</w:t>
      </w:r>
      <w:r w:rsidRPr="0083175B">
        <w:rPr>
          <w:rFonts w:ascii="Arial" w:hAnsi="Arial" w:cs="Arial"/>
          <w:color w:val="000000"/>
          <w:sz w:val="22"/>
          <w:szCs w:val="22"/>
          <w:lang w:val="ca-ES"/>
        </w:rPr>
        <w:t xml:space="preserve"> perceb</w:t>
      </w:r>
      <w:r w:rsidR="00BD7943">
        <w:rPr>
          <w:rFonts w:ascii="Arial" w:hAnsi="Arial" w:cs="Arial"/>
          <w:color w:val="000000"/>
          <w:sz w:val="22"/>
          <w:szCs w:val="22"/>
          <w:lang w:val="ca-ES"/>
        </w:rPr>
        <w:t>ran</w:t>
      </w:r>
      <w:r w:rsidRPr="0083175B">
        <w:rPr>
          <w:rFonts w:ascii="Arial" w:hAnsi="Arial" w:cs="Arial"/>
          <w:color w:val="000000"/>
          <w:sz w:val="22"/>
          <w:szCs w:val="22"/>
          <w:lang w:val="ca-ES"/>
        </w:rPr>
        <w:t xml:space="preserve"> les retribucions corresponents a</w:t>
      </w:r>
      <w:r w:rsidR="00BD7943">
        <w:rPr>
          <w:rFonts w:ascii="Arial" w:hAnsi="Arial" w:cs="Arial"/>
          <w:color w:val="000000"/>
          <w:sz w:val="22"/>
          <w:szCs w:val="22"/>
          <w:lang w:val="ca-ES"/>
        </w:rPr>
        <w:t xml:space="preserve"> l’esmentat</w:t>
      </w:r>
      <w:r w:rsidRPr="0083175B">
        <w:rPr>
          <w:rFonts w:ascii="Arial" w:hAnsi="Arial" w:cs="Arial"/>
          <w:color w:val="000000"/>
          <w:sz w:val="22"/>
          <w:szCs w:val="22"/>
          <w:lang w:val="ca-ES"/>
        </w:rPr>
        <w:t xml:space="preserve"> cos docent des d'aquesta Administració Educativa.</w:t>
      </w:r>
    </w:p>
    <w:p w14:paraId="0A53AB0F" w14:textId="56E2095F" w:rsidR="00DA6104" w:rsidRPr="0083175B" w:rsidRDefault="00420ADC" w:rsidP="00DA6104">
      <w:pPr>
        <w:jc w:val="both"/>
        <w:rPr>
          <w:rFonts w:ascii="Arial" w:hAnsi="Arial" w:cs="Arial"/>
          <w:b/>
          <w:bCs/>
          <w:lang w:val="ca-ES"/>
        </w:rPr>
      </w:pPr>
      <w:r w:rsidRPr="00420ADC">
        <w:rPr>
          <w:rFonts w:ascii="Arial" w:hAnsi="Arial" w:cs="Arial"/>
          <w:b/>
          <w:bCs/>
          <w:lang w:val="ca-ES"/>
        </w:rPr>
        <w:t>Article 12. Personal funcionari procedent d'altres Administracions educatives.</w:t>
      </w:r>
    </w:p>
    <w:p w14:paraId="41B7A8CA" w14:textId="30734244" w:rsidR="00706D73" w:rsidRPr="00A44ED5" w:rsidRDefault="00706D73" w:rsidP="00DA6104">
      <w:pPr>
        <w:jc w:val="both"/>
        <w:rPr>
          <w:rFonts w:ascii="Arial" w:hAnsi="Arial" w:cs="Arial"/>
          <w:lang w:val="ca-ES"/>
        </w:rPr>
      </w:pPr>
      <w:r w:rsidRPr="0083175B">
        <w:rPr>
          <w:rFonts w:ascii="Arial" w:hAnsi="Arial" w:cs="Arial"/>
          <w:lang w:val="ca-ES"/>
        </w:rPr>
        <w:t xml:space="preserve">Al personal funcionari de carrera del Cos, a extingir, de Professors Tècnics de Formació Professional, dependent d'altres Administracions Educatives, que </w:t>
      </w:r>
      <w:proofErr w:type="spellStart"/>
      <w:r w:rsidRPr="0083175B">
        <w:rPr>
          <w:rFonts w:ascii="Arial" w:hAnsi="Arial" w:cs="Arial"/>
          <w:lang w:val="ca-ES"/>
        </w:rPr>
        <w:t>exercisquen</w:t>
      </w:r>
      <w:proofErr w:type="spellEnd"/>
      <w:r w:rsidRPr="0083175B">
        <w:rPr>
          <w:rFonts w:ascii="Arial" w:hAnsi="Arial" w:cs="Arial"/>
          <w:lang w:val="ca-ES"/>
        </w:rPr>
        <w:t xml:space="preserve"> funcions docents i perceben les retribucions corresponents en l'àmbit de gestió de la Conselleria d'Educació Cultura i Esport de la Generalitat Valenciana, una vegada que siguen integrats en el Cos de Professors d'Ensenyament Secundari a través de la seua participació en la convocatòria que </w:t>
      </w:r>
      <w:proofErr w:type="spellStart"/>
      <w:r w:rsidRPr="0083175B">
        <w:rPr>
          <w:rFonts w:ascii="Arial" w:hAnsi="Arial" w:cs="Arial"/>
          <w:lang w:val="ca-ES"/>
        </w:rPr>
        <w:t>s'efectue</w:t>
      </w:r>
      <w:proofErr w:type="spellEnd"/>
      <w:r w:rsidRPr="0083175B">
        <w:rPr>
          <w:rFonts w:ascii="Arial" w:hAnsi="Arial" w:cs="Arial"/>
          <w:lang w:val="ca-ES"/>
        </w:rPr>
        <w:t xml:space="preserve"> per l'Administració educativa on </w:t>
      </w:r>
      <w:proofErr w:type="spellStart"/>
      <w:r w:rsidRPr="0083175B">
        <w:rPr>
          <w:rFonts w:ascii="Arial" w:hAnsi="Arial" w:cs="Arial"/>
          <w:lang w:val="ca-ES"/>
        </w:rPr>
        <w:t>tinguen</w:t>
      </w:r>
      <w:proofErr w:type="spellEnd"/>
      <w:r w:rsidRPr="0083175B">
        <w:rPr>
          <w:rFonts w:ascii="Arial" w:hAnsi="Arial" w:cs="Arial"/>
          <w:lang w:val="ca-ES"/>
        </w:rPr>
        <w:t xml:space="preserve"> el seu destí definitiu o es troben en expectativa de destí, hauran de sol·licitar a aquesta Administració Educativa, </w:t>
      </w:r>
      <w:r w:rsidRPr="00A44ED5">
        <w:rPr>
          <w:rFonts w:ascii="Arial" w:hAnsi="Arial" w:cs="Arial"/>
          <w:lang w:val="ca-ES"/>
        </w:rPr>
        <w:t>els efectes econòmics i administratius que li pogueren correspondre per aquell període temporal en el qual haguera prestat serveis com a funcionari docent de carrera del Cos, a extingir, de Professors Tècnics de formació Professional, en aquesta Administració.</w:t>
      </w:r>
    </w:p>
    <w:p w14:paraId="16D62D4C" w14:textId="3420792F" w:rsidR="00DA6104" w:rsidRPr="0083175B" w:rsidRDefault="00420ADC" w:rsidP="00DA6104">
      <w:pPr>
        <w:jc w:val="both"/>
        <w:rPr>
          <w:rFonts w:ascii="Arial" w:hAnsi="Arial" w:cs="Arial"/>
          <w:b/>
          <w:bCs/>
          <w:lang w:val="ca-ES"/>
        </w:rPr>
      </w:pPr>
      <w:r w:rsidRPr="00420ADC">
        <w:rPr>
          <w:rFonts w:ascii="Arial" w:hAnsi="Arial" w:cs="Arial"/>
          <w:b/>
          <w:bCs/>
          <w:lang w:val="ca-ES"/>
        </w:rPr>
        <w:t>Article 13. Reconeixement del dret una vegada resolta aquesta convocatòria d'integració.</w:t>
      </w:r>
    </w:p>
    <w:p w14:paraId="773207BA" w14:textId="06B603F8" w:rsidR="00DA6104" w:rsidRPr="0083175B" w:rsidRDefault="00BF1FBC" w:rsidP="0033001F">
      <w:pPr>
        <w:pStyle w:val="parrafo"/>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1.</w:t>
      </w:r>
      <w:r w:rsidRPr="0083175B">
        <w:rPr>
          <w:rFonts w:ascii="Arial" w:hAnsi="Arial" w:cs="Arial"/>
          <w:color w:val="000000"/>
          <w:sz w:val="22"/>
          <w:szCs w:val="22"/>
          <w:lang w:val="ca-ES"/>
        </w:rPr>
        <w:t> </w:t>
      </w:r>
      <w:r w:rsidR="00DA6104" w:rsidRPr="0083175B">
        <w:rPr>
          <w:rFonts w:ascii="Arial" w:hAnsi="Arial" w:cs="Arial"/>
          <w:color w:val="000000"/>
          <w:sz w:val="22"/>
          <w:szCs w:val="22"/>
          <w:lang w:val="ca-ES"/>
        </w:rPr>
        <w:t xml:space="preserve"> </w:t>
      </w:r>
      <w:r w:rsidR="00706D73" w:rsidRPr="0083175B">
        <w:rPr>
          <w:rFonts w:ascii="Arial" w:hAnsi="Arial" w:cs="Arial"/>
          <w:color w:val="000000"/>
          <w:sz w:val="22"/>
          <w:szCs w:val="22"/>
          <w:lang w:val="ca-ES"/>
        </w:rPr>
        <w:t xml:space="preserve">D'acord amb el que es disposa en l'article 8 del Reial decret 800/2022, de 4 d'octubre, el professorat del Cos, a extingir, de Professors Tècnics de Formació Professional dependents de la Conselleria d'Educació Cultura i Esport de la Generalitat Valenciana, que amb posterioritat a la finalització del termini </w:t>
      </w:r>
      <w:proofErr w:type="spellStart"/>
      <w:r w:rsidR="00706D73" w:rsidRPr="0083175B">
        <w:rPr>
          <w:rFonts w:ascii="Arial" w:hAnsi="Arial" w:cs="Arial"/>
          <w:color w:val="000000"/>
          <w:sz w:val="22"/>
          <w:szCs w:val="22"/>
          <w:lang w:val="ca-ES"/>
        </w:rPr>
        <w:t>establit</w:t>
      </w:r>
      <w:proofErr w:type="spellEnd"/>
      <w:r w:rsidR="00706D73" w:rsidRPr="0083175B">
        <w:rPr>
          <w:rFonts w:ascii="Arial" w:hAnsi="Arial" w:cs="Arial"/>
          <w:color w:val="000000"/>
          <w:sz w:val="22"/>
          <w:szCs w:val="22"/>
          <w:lang w:val="ca-ES"/>
        </w:rPr>
        <w:t xml:space="preserve"> en l'article 6, </w:t>
      </w:r>
      <w:proofErr w:type="spellStart"/>
      <w:r w:rsidR="00706D73" w:rsidRPr="0083175B">
        <w:rPr>
          <w:rFonts w:ascii="Arial" w:hAnsi="Arial" w:cs="Arial"/>
          <w:color w:val="000000"/>
          <w:sz w:val="22"/>
          <w:szCs w:val="22"/>
          <w:lang w:val="ca-ES"/>
        </w:rPr>
        <w:t>reunira</w:t>
      </w:r>
      <w:proofErr w:type="spellEnd"/>
      <w:r w:rsidR="00706D73" w:rsidRPr="0083175B">
        <w:rPr>
          <w:rFonts w:ascii="Arial" w:hAnsi="Arial" w:cs="Arial"/>
          <w:color w:val="000000"/>
          <w:sz w:val="22"/>
          <w:szCs w:val="22"/>
          <w:lang w:val="ca-ES"/>
        </w:rPr>
        <w:t xml:space="preserve"> els requisits </w:t>
      </w:r>
      <w:proofErr w:type="spellStart"/>
      <w:r w:rsidR="00706D73" w:rsidRPr="0083175B">
        <w:rPr>
          <w:rFonts w:ascii="Arial" w:hAnsi="Arial" w:cs="Arial"/>
          <w:color w:val="000000"/>
          <w:sz w:val="22"/>
          <w:szCs w:val="22"/>
          <w:lang w:val="ca-ES"/>
        </w:rPr>
        <w:t>establits</w:t>
      </w:r>
      <w:proofErr w:type="spellEnd"/>
      <w:r w:rsidR="00706D73" w:rsidRPr="0083175B">
        <w:rPr>
          <w:rFonts w:ascii="Arial" w:hAnsi="Arial" w:cs="Arial"/>
          <w:color w:val="000000"/>
          <w:sz w:val="22"/>
          <w:szCs w:val="22"/>
          <w:lang w:val="ca-ES"/>
        </w:rPr>
        <w:t xml:space="preserve"> en la disposició addicional onzena de la Llei orgànica 3/2020, de 29 de desembre, per la qual es modifica la Llei orgànica 2/2006, de 3 de maig, d'Educació, que es recullen en l'article 3 de la presenta convocatòria, o bé, reunint els requisits en el termini </w:t>
      </w:r>
      <w:proofErr w:type="spellStart"/>
      <w:r w:rsidR="00706D73" w:rsidRPr="0083175B">
        <w:rPr>
          <w:rFonts w:ascii="Arial" w:hAnsi="Arial" w:cs="Arial"/>
          <w:color w:val="000000"/>
          <w:sz w:val="22"/>
          <w:szCs w:val="22"/>
          <w:lang w:val="ca-ES"/>
        </w:rPr>
        <w:t>establit</w:t>
      </w:r>
      <w:proofErr w:type="spellEnd"/>
      <w:r w:rsidR="00706D73" w:rsidRPr="0083175B">
        <w:rPr>
          <w:rFonts w:ascii="Arial" w:hAnsi="Arial" w:cs="Arial"/>
          <w:color w:val="000000"/>
          <w:sz w:val="22"/>
          <w:szCs w:val="22"/>
          <w:lang w:val="ca-ES"/>
        </w:rPr>
        <w:t>, no haguera sol·licitat la integració dins d'aquest termini, podrà sol·licitar-ho amb posterioritat a través d'una sol·licitud dirigida a la Direcció General de Personal.</w:t>
      </w:r>
    </w:p>
    <w:p w14:paraId="7EFD84A7" w14:textId="77777777" w:rsidR="00706D73" w:rsidRPr="0083175B" w:rsidRDefault="00706D73" w:rsidP="00706D73">
      <w:pPr>
        <w:pStyle w:val="parrafo"/>
        <w:spacing w:before="180" w:after="180"/>
        <w:jc w:val="both"/>
        <w:rPr>
          <w:rFonts w:ascii="Arial" w:hAnsi="Arial" w:cs="Arial"/>
          <w:color w:val="000000"/>
          <w:sz w:val="22"/>
          <w:szCs w:val="22"/>
          <w:lang w:val="ca-ES"/>
        </w:rPr>
      </w:pPr>
      <w:r w:rsidRPr="0083175B">
        <w:rPr>
          <w:rFonts w:ascii="Arial" w:hAnsi="Arial" w:cs="Arial"/>
          <w:color w:val="000000"/>
          <w:sz w:val="22"/>
          <w:szCs w:val="22"/>
          <w:lang w:val="ca-ES"/>
        </w:rPr>
        <w:t xml:space="preserve">2. La tramitació del procediment tindrà caràcter electrònic i s'iniciarà a instàncies de la persona interessada, que haurà de formular la sol·licitud conforme al procediment </w:t>
      </w:r>
      <w:proofErr w:type="spellStart"/>
      <w:r w:rsidRPr="0083175B">
        <w:rPr>
          <w:rFonts w:ascii="Arial" w:hAnsi="Arial" w:cs="Arial"/>
          <w:color w:val="000000"/>
          <w:sz w:val="22"/>
          <w:szCs w:val="22"/>
          <w:lang w:val="ca-ES"/>
        </w:rPr>
        <w:t>establit</w:t>
      </w:r>
      <w:proofErr w:type="spellEnd"/>
      <w:r w:rsidRPr="0083175B">
        <w:rPr>
          <w:rFonts w:ascii="Arial" w:hAnsi="Arial" w:cs="Arial"/>
          <w:color w:val="000000"/>
          <w:sz w:val="22"/>
          <w:szCs w:val="22"/>
          <w:lang w:val="ca-ES"/>
        </w:rPr>
        <w:t xml:space="preserve"> en l'article 5 de la present Ordre.</w:t>
      </w:r>
    </w:p>
    <w:p w14:paraId="5ED6F074" w14:textId="7006043A" w:rsidR="00706D73" w:rsidRPr="0083175B" w:rsidRDefault="00706D73" w:rsidP="00706D73">
      <w:pPr>
        <w:pStyle w:val="parrafo"/>
        <w:spacing w:before="180" w:after="180"/>
        <w:jc w:val="both"/>
        <w:rPr>
          <w:rFonts w:ascii="Arial" w:hAnsi="Arial" w:cs="Arial"/>
          <w:color w:val="000000"/>
          <w:sz w:val="22"/>
          <w:szCs w:val="22"/>
          <w:lang w:val="ca-ES"/>
        </w:rPr>
      </w:pPr>
      <w:r w:rsidRPr="0083175B">
        <w:rPr>
          <w:rFonts w:ascii="Arial" w:hAnsi="Arial" w:cs="Arial"/>
          <w:color w:val="000000"/>
          <w:sz w:val="22"/>
          <w:szCs w:val="22"/>
          <w:lang w:val="ca-ES"/>
        </w:rPr>
        <w:lastRenderedPageBreak/>
        <w:t xml:space="preserve">3. El procediment de tramitació s'ajustarà al que es disposa en l'article 7, </w:t>
      </w:r>
      <w:r w:rsidR="00BD7943">
        <w:rPr>
          <w:rFonts w:ascii="Arial" w:hAnsi="Arial" w:cs="Arial"/>
          <w:color w:val="000000"/>
          <w:sz w:val="22"/>
          <w:szCs w:val="22"/>
          <w:lang w:val="ca-ES"/>
        </w:rPr>
        <w:t>i serà</w:t>
      </w:r>
      <w:r w:rsidRPr="0083175B">
        <w:rPr>
          <w:rFonts w:ascii="Arial" w:hAnsi="Arial" w:cs="Arial"/>
          <w:color w:val="000000"/>
          <w:sz w:val="22"/>
          <w:szCs w:val="22"/>
          <w:lang w:val="ca-ES"/>
        </w:rPr>
        <w:t xml:space="preserve"> competència de la Direcció General de Personal Docent dictar Resolució que, si escau, </w:t>
      </w:r>
      <w:proofErr w:type="spellStart"/>
      <w:r w:rsidRPr="0083175B">
        <w:rPr>
          <w:rFonts w:ascii="Arial" w:hAnsi="Arial" w:cs="Arial"/>
          <w:color w:val="000000"/>
          <w:sz w:val="22"/>
          <w:szCs w:val="22"/>
          <w:lang w:val="ca-ES"/>
        </w:rPr>
        <w:t>declare</w:t>
      </w:r>
      <w:proofErr w:type="spellEnd"/>
      <w:r w:rsidRPr="0083175B">
        <w:rPr>
          <w:rFonts w:ascii="Arial" w:hAnsi="Arial" w:cs="Arial"/>
          <w:color w:val="000000"/>
          <w:sz w:val="22"/>
          <w:szCs w:val="22"/>
          <w:lang w:val="ca-ES"/>
        </w:rPr>
        <w:t xml:space="preserve"> la integració del personal funcionari sol·licitant del Cos, a extingir, de Professors Tècnics de Formació Professional, en el Cos de Professors d'Ensenyament Secundari, per al seu nomenament i expedició del corresponent títol com a personal funcionari de carrera de</w:t>
      </w:r>
      <w:r w:rsidR="00BD7943">
        <w:rPr>
          <w:rFonts w:ascii="Arial" w:hAnsi="Arial" w:cs="Arial"/>
          <w:color w:val="000000"/>
          <w:sz w:val="22"/>
          <w:szCs w:val="22"/>
          <w:lang w:val="ca-ES"/>
        </w:rPr>
        <w:t xml:space="preserve"> l’esmentat</w:t>
      </w:r>
      <w:r w:rsidRPr="0083175B">
        <w:rPr>
          <w:rFonts w:ascii="Arial" w:hAnsi="Arial" w:cs="Arial"/>
          <w:color w:val="000000"/>
          <w:sz w:val="22"/>
          <w:szCs w:val="22"/>
          <w:lang w:val="ca-ES"/>
        </w:rPr>
        <w:t xml:space="preserve"> cos, o en cas contrari </w:t>
      </w:r>
      <w:proofErr w:type="spellStart"/>
      <w:r w:rsidRPr="0083175B">
        <w:rPr>
          <w:rFonts w:ascii="Arial" w:hAnsi="Arial" w:cs="Arial"/>
          <w:color w:val="000000"/>
          <w:sz w:val="22"/>
          <w:szCs w:val="22"/>
          <w:lang w:val="ca-ES"/>
        </w:rPr>
        <w:t>desestime</w:t>
      </w:r>
      <w:proofErr w:type="spellEnd"/>
      <w:r w:rsidRPr="0083175B">
        <w:rPr>
          <w:rFonts w:ascii="Arial" w:hAnsi="Arial" w:cs="Arial"/>
          <w:color w:val="000000"/>
          <w:sz w:val="22"/>
          <w:szCs w:val="22"/>
          <w:lang w:val="ca-ES"/>
        </w:rPr>
        <w:t xml:space="preserve"> la seua sol·licitud. </w:t>
      </w:r>
    </w:p>
    <w:p w14:paraId="76D380A8" w14:textId="77777777" w:rsidR="00706D73" w:rsidRPr="0083175B" w:rsidRDefault="00706D73" w:rsidP="00706D73">
      <w:pPr>
        <w:pStyle w:val="parrafo"/>
        <w:spacing w:before="180" w:after="180"/>
        <w:jc w:val="both"/>
        <w:rPr>
          <w:rFonts w:ascii="Arial" w:hAnsi="Arial" w:cs="Arial"/>
          <w:color w:val="000000"/>
          <w:sz w:val="22"/>
          <w:szCs w:val="22"/>
          <w:lang w:val="ca-ES"/>
        </w:rPr>
      </w:pPr>
      <w:r w:rsidRPr="0083175B">
        <w:rPr>
          <w:rFonts w:ascii="Arial" w:hAnsi="Arial" w:cs="Arial"/>
          <w:color w:val="000000"/>
          <w:sz w:val="22"/>
          <w:szCs w:val="22"/>
          <w:lang w:val="ca-ES"/>
        </w:rPr>
        <w:t xml:space="preserve">4. El termini de presentació d'instàncies d'aquest procediment obert, s'estendrà des de la data de finalització del termini </w:t>
      </w:r>
      <w:proofErr w:type="spellStart"/>
      <w:r w:rsidRPr="0083175B">
        <w:rPr>
          <w:rFonts w:ascii="Arial" w:hAnsi="Arial" w:cs="Arial"/>
          <w:color w:val="000000"/>
          <w:sz w:val="22"/>
          <w:szCs w:val="22"/>
          <w:lang w:val="ca-ES"/>
        </w:rPr>
        <w:t>establit</w:t>
      </w:r>
      <w:proofErr w:type="spellEnd"/>
      <w:r w:rsidRPr="0083175B">
        <w:rPr>
          <w:rFonts w:ascii="Arial" w:hAnsi="Arial" w:cs="Arial"/>
          <w:color w:val="000000"/>
          <w:sz w:val="22"/>
          <w:szCs w:val="22"/>
          <w:lang w:val="ca-ES"/>
        </w:rPr>
        <w:t xml:space="preserve"> en l'article 6 de la present convocatòria fins al 19 de gener de 2026, d'acord amb el que es disposa en l'article 8.3 del citat Reial decret 800/2022, de 4 d'octubre. </w:t>
      </w:r>
    </w:p>
    <w:p w14:paraId="0FC2FBEA" w14:textId="2AFBAA2A" w:rsidR="00706D73" w:rsidRPr="0083175B" w:rsidRDefault="00706D73" w:rsidP="00706D73">
      <w:pPr>
        <w:pStyle w:val="parrafo"/>
        <w:spacing w:before="180" w:beforeAutospacing="0" w:after="180" w:afterAutospacing="0"/>
        <w:jc w:val="both"/>
        <w:rPr>
          <w:rFonts w:ascii="Arial" w:hAnsi="Arial" w:cs="Arial"/>
          <w:color w:val="000000"/>
          <w:sz w:val="22"/>
          <w:szCs w:val="22"/>
          <w:lang w:val="ca-ES"/>
        </w:rPr>
      </w:pPr>
      <w:r w:rsidRPr="0083175B">
        <w:rPr>
          <w:rFonts w:ascii="Arial" w:hAnsi="Arial" w:cs="Arial"/>
          <w:color w:val="000000"/>
          <w:sz w:val="22"/>
          <w:szCs w:val="22"/>
          <w:lang w:val="ca-ES"/>
        </w:rPr>
        <w:t xml:space="preserve">5. Els efectes de les resolucions estimatòries que es dicten en aquest procediment obert es produiran des de la data de la sol·licitud que </w:t>
      </w:r>
      <w:proofErr w:type="spellStart"/>
      <w:r w:rsidRPr="0083175B">
        <w:rPr>
          <w:rFonts w:ascii="Arial" w:hAnsi="Arial" w:cs="Arial"/>
          <w:color w:val="000000"/>
          <w:sz w:val="22"/>
          <w:szCs w:val="22"/>
          <w:lang w:val="ca-ES"/>
        </w:rPr>
        <w:t>efectue</w:t>
      </w:r>
      <w:proofErr w:type="spellEnd"/>
      <w:r w:rsidRPr="0083175B">
        <w:rPr>
          <w:rFonts w:ascii="Arial" w:hAnsi="Arial" w:cs="Arial"/>
          <w:color w:val="000000"/>
          <w:sz w:val="22"/>
          <w:szCs w:val="22"/>
          <w:lang w:val="ca-ES"/>
        </w:rPr>
        <w:t xml:space="preserve"> la persona interessada.</w:t>
      </w:r>
    </w:p>
    <w:p w14:paraId="3CC085F9" w14:textId="7BF0B390" w:rsidR="00661519" w:rsidRPr="0083175B" w:rsidRDefault="00420ADC" w:rsidP="00661519">
      <w:pPr>
        <w:jc w:val="both"/>
        <w:rPr>
          <w:rFonts w:ascii="Arial" w:hAnsi="Arial" w:cs="Arial"/>
          <w:b/>
          <w:bCs/>
          <w:lang w:val="ca-ES"/>
        </w:rPr>
      </w:pPr>
      <w:r w:rsidRPr="00420ADC">
        <w:rPr>
          <w:rFonts w:ascii="Arial" w:hAnsi="Arial" w:cs="Arial"/>
          <w:b/>
          <w:bCs/>
          <w:lang w:val="ca-ES"/>
        </w:rPr>
        <w:t>Article 14. Canvi de destí durant la instrucció del procediment.</w:t>
      </w:r>
    </w:p>
    <w:p w14:paraId="3A36793E" w14:textId="5D881239" w:rsidR="00706D73" w:rsidRPr="0083175B" w:rsidRDefault="00706D73" w:rsidP="00661519">
      <w:pPr>
        <w:jc w:val="both"/>
        <w:rPr>
          <w:rFonts w:ascii="Arial" w:hAnsi="Arial" w:cs="Arial"/>
          <w:lang w:val="ca-ES"/>
        </w:rPr>
      </w:pPr>
      <w:r w:rsidRPr="0083175B">
        <w:rPr>
          <w:rFonts w:ascii="Arial" w:hAnsi="Arial" w:cs="Arial"/>
          <w:lang w:val="ca-ES"/>
        </w:rPr>
        <w:t xml:space="preserve">De conformitat amb el que es disposa en l'article 9 del Reial decret 800/2022, de 4 d'octubre, quan la persona funcionària de carrera que </w:t>
      </w:r>
      <w:proofErr w:type="spellStart"/>
      <w:r w:rsidRPr="0083175B">
        <w:rPr>
          <w:rFonts w:ascii="Arial" w:hAnsi="Arial" w:cs="Arial"/>
          <w:lang w:val="ca-ES"/>
        </w:rPr>
        <w:t>sol·licite</w:t>
      </w:r>
      <w:proofErr w:type="spellEnd"/>
      <w:r w:rsidRPr="0083175B">
        <w:rPr>
          <w:rFonts w:ascii="Arial" w:hAnsi="Arial" w:cs="Arial"/>
          <w:lang w:val="ca-ES"/>
        </w:rPr>
        <w:t xml:space="preserve"> la integració en l'àmbit de la Conselleria d'Educació Cultura i Esport, </w:t>
      </w:r>
      <w:proofErr w:type="spellStart"/>
      <w:r w:rsidRPr="0083175B">
        <w:rPr>
          <w:rFonts w:ascii="Arial" w:hAnsi="Arial" w:cs="Arial"/>
          <w:lang w:val="ca-ES"/>
        </w:rPr>
        <w:t>siga</w:t>
      </w:r>
      <w:proofErr w:type="spellEnd"/>
      <w:r w:rsidRPr="0083175B">
        <w:rPr>
          <w:rFonts w:ascii="Arial" w:hAnsi="Arial" w:cs="Arial"/>
          <w:lang w:val="ca-ES"/>
        </w:rPr>
        <w:t xml:space="preserve"> a través del procediment regulat en l'article 7 o del procediment obert regulat en l'article 13 de la present convocatòria, </w:t>
      </w:r>
      <w:proofErr w:type="spellStart"/>
      <w:r w:rsidRPr="0083175B">
        <w:rPr>
          <w:rFonts w:ascii="Arial" w:hAnsi="Arial" w:cs="Arial"/>
          <w:lang w:val="ca-ES"/>
        </w:rPr>
        <w:t>canvie</w:t>
      </w:r>
      <w:proofErr w:type="spellEnd"/>
      <w:r w:rsidRPr="0083175B">
        <w:rPr>
          <w:rFonts w:ascii="Arial" w:hAnsi="Arial" w:cs="Arial"/>
          <w:lang w:val="ca-ES"/>
        </w:rPr>
        <w:t xml:space="preserve"> de destí a una altra Administració educativa durant la seua instrucció, correspondrà a la Direcció General de Personal Docent resoldre la sol·licitud d'integració plantejada,</w:t>
      </w:r>
      <w:r w:rsidR="00BD7943">
        <w:rPr>
          <w:rFonts w:ascii="Arial" w:hAnsi="Arial" w:cs="Arial"/>
          <w:lang w:val="ca-ES"/>
        </w:rPr>
        <w:t xml:space="preserve"> i </w:t>
      </w:r>
      <w:r w:rsidRPr="0083175B">
        <w:rPr>
          <w:rFonts w:ascii="Arial" w:hAnsi="Arial" w:cs="Arial"/>
          <w:lang w:val="ca-ES"/>
        </w:rPr>
        <w:t xml:space="preserve"> reconei</w:t>
      </w:r>
      <w:r w:rsidR="00BD7943">
        <w:rPr>
          <w:rFonts w:ascii="Arial" w:hAnsi="Arial" w:cs="Arial"/>
          <w:lang w:val="ca-ES"/>
        </w:rPr>
        <w:t xml:space="preserve">xerà </w:t>
      </w:r>
      <w:r w:rsidRPr="0083175B">
        <w:rPr>
          <w:rFonts w:ascii="Arial" w:hAnsi="Arial" w:cs="Arial"/>
          <w:lang w:val="ca-ES"/>
        </w:rPr>
        <w:t xml:space="preserve"> els efectes que corresponguen fins a la data de canvi de destí, </w:t>
      </w:r>
      <w:r w:rsidR="00BD7943">
        <w:rPr>
          <w:rFonts w:ascii="Arial" w:hAnsi="Arial" w:cs="Arial"/>
          <w:lang w:val="ca-ES"/>
        </w:rPr>
        <w:t xml:space="preserve">i </w:t>
      </w:r>
      <w:r w:rsidRPr="0083175B">
        <w:rPr>
          <w:rFonts w:ascii="Arial" w:hAnsi="Arial" w:cs="Arial"/>
          <w:lang w:val="ca-ES"/>
        </w:rPr>
        <w:t>dona</w:t>
      </w:r>
      <w:r w:rsidR="00BD7943">
        <w:rPr>
          <w:rFonts w:ascii="Arial" w:hAnsi="Arial" w:cs="Arial"/>
          <w:lang w:val="ca-ES"/>
        </w:rPr>
        <w:t>rà</w:t>
      </w:r>
      <w:r w:rsidRPr="0083175B">
        <w:rPr>
          <w:rFonts w:ascii="Arial" w:hAnsi="Arial" w:cs="Arial"/>
          <w:lang w:val="ca-ES"/>
        </w:rPr>
        <w:t xml:space="preserve"> trasllat de l'expedient a l'Administració educativa del nou destí per al reconeixement dels efectes que </w:t>
      </w:r>
      <w:proofErr w:type="spellStart"/>
      <w:r w:rsidRPr="0083175B">
        <w:rPr>
          <w:rFonts w:ascii="Arial" w:hAnsi="Arial" w:cs="Arial"/>
          <w:lang w:val="ca-ES"/>
        </w:rPr>
        <w:t>procedisquen</w:t>
      </w:r>
      <w:proofErr w:type="spellEnd"/>
      <w:r w:rsidRPr="0083175B">
        <w:rPr>
          <w:rFonts w:ascii="Arial" w:hAnsi="Arial" w:cs="Arial"/>
          <w:lang w:val="ca-ES"/>
        </w:rPr>
        <w:t xml:space="preserve"> a partir d'aqueixa data.</w:t>
      </w:r>
    </w:p>
    <w:p w14:paraId="4FAEC4F2" w14:textId="4841CEA1" w:rsidR="00D74840" w:rsidRPr="0083175B" w:rsidRDefault="00420ADC" w:rsidP="00D74840">
      <w:pPr>
        <w:jc w:val="both"/>
        <w:rPr>
          <w:rFonts w:ascii="Arial" w:hAnsi="Arial" w:cs="Arial"/>
          <w:b/>
          <w:bCs/>
          <w:lang w:val="ca-ES"/>
        </w:rPr>
      </w:pPr>
      <w:r w:rsidRPr="00420ADC">
        <w:rPr>
          <w:rFonts w:ascii="Arial" w:hAnsi="Arial" w:cs="Arial"/>
          <w:b/>
          <w:bCs/>
          <w:lang w:val="ca-ES"/>
        </w:rPr>
        <w:t>Article 15. Professorat amb més d'una especialitat en el Cos a extingir de Professors Tècnics de Formació Professional.</w:t>
      </w:r>
    </w:p>
    <w:p w14:paraId="7C52505B" w14:textId="3216E89D" w:rsidR="00706D73" w:rsidRPr="0083175B" w:rsidRDefault="00706D73" w:rsidP="00D74840">
      <w:pPr>
        <w:jc w:val="both"/>
        <w:rPr>
          <w:rFonts w:ascii="Arial" w:hAnsi="Arial" w:cs="Arial"/>
          <w:lang w:val="ca-ES"/>
        </w:rPr>
      </w:pPr>
      <w:r w:rsidRPr="0083175B">
        <w:rPr>
          <w:rFonts w:ascii="Arial" w:hAnsi="Arial" w:cs="Arial"/>
          <w:lang w:val="ca-ES"/>
        </w:rPr>
        <w:t xml:space="preserve">El professorat del Cos, a extingir, de Professors Tècnics de Formació Professional que </w:t>
      </w:r>
      <w:proofErr w:type="spellStart"/>
      <w:r w:rsidRPr="0083175B">
        <w:rPr>
          <w:rFonts w:ascii="Arial" w:hAnsi="Arial" w:cs="Arial"/>
          <w:lang w:val="ca-ES"/>
        </w:rPr>
        <w:t>posseïsca</w:t>
      </w:r>
      <w:proofErr w:type="spellEnd"/>
      <w:r w:rsidRPr="0083175B">
        <w:rPr>
          <w:rFonts w:ascii="Arial" w:hAnsi="Arial" w:cs="Arial"/>
          <w:lang w:val="ca-ES"/>
        </w:rPr>
        <w:t xml:space="preserve"> més d'una especialitat en aqueix cos, i </w:t>
      </w:r>
      <w:proofErr w:type="spellStart"/>
      <w:r w:rsidRPr="0083175B">
        <w:rPr>
          <w:rFonts w:ascii="Arial" w:hAnsi="Arial" w:cs="Arial"/>
          <w:lang w:val="ca-ES"/>
        </w:rPr>
        <w:t>passe</w:t>
      </w:r>
      <w:proofErr w:type="spellEnd"/>
      <w:r w:rsidRPr="0083175B">
        <w:rPr>
          <w:rFonts w:ascii="Arial" w:hAnsi="Arial" w:cs="Arial"/>
          <w:lang w:val="ca-ES"/>
        </w:rPr>
        <w:t xml:space="preserve"> a estar integrat en el Cos de Professors d'Ensenyament Secundari, mantindrà l'atribució docent com a Professor d'Ensenyament Secundari en aquelles especialitats del Cos, a extingir, de Professors Tècnics de Formació Professional de les quals </w:t>
      </w:r>
      <w:proofErr w:type="spellStart"/>
      <w:r w:rsidRPr="0083175B">
        <w:rPr>
          <w:rFonts w:ascii="Arial" w:hAnsi="Arial" w:cs="Arial"/>
          <w:lang w:val="ca-ES"/>
        </w:rPr>
        <w:t>siga</w:t>
      </w:r>
      <w:proofErr w:type="spellEnd"/>
      <w:r w:rsidRPr="0083175B">
        <w:rPr>
          <w:rFonts w:ascii="Arial" w:hAnsi="Arial" w:cs="Arial"/>
          <w:lang w:val="ca-ES"/>
        </w:rPr>
        <w:t xml:space="preserve"> titular a data de la seua integració.</w:t>
      </w:r>
    </w:p>
    <w:p w14:paraId="1BAA1960" w14:textId="772F09EC" w:rsidR="00D74840" w:rsidRPr="0083175B" w:rsidRDefault="00D74840" w:rsidP="00D74840">
      <w:pPr>
        <w:jc w:val="both"/>
        <w:rPr>
          <w:rFonts w:ascii="Arial" w:hAnsi="Arial" w:cs="Arial"/>
          <w:b/>
          <w:bCs/>
          <w:lang w:val="ca-ES"/>
        </w:rPr>
      </w:pPr>
      <w:r w:rsidRPr="0083175B">
        <w:rPr>
          <w:rFonts w:ascii="Arial" w:hAnsi="Arial" w:cs="Arial"/>
          <w:b/>
          <w:bCs/>
          <w:lang w:val="ca-ES"/>
        </w:rPr>
        <w:t>Art</w:t>
      </w:r>
      <w:r w:rsidR="00420ADC">
        <w:rPr>
          <w:rFonts w:ascii="Arial" w:hAnsi="Arial" w:cs="Arial"/>
          <w:b/>
          <w:bCs/>
          <w:lang w:val="ca-ES"/>
        </w:rPr>
        <w:t>icle</w:t>
      </w:r>
      <w:r w:rsidRPr="0083175B">
        <w:rPr>
          <w:rFonts w:ascii="Arial" w:hAnsi="Arial" w:cs="Arial"/>
          <w:b/>
          <w:bCs/>
          <w:lang w:val="ca-ES"/>
        </w:rPr>
        <w:t xml:space="preserve"> 16</w:t>
      </w:r>
      <w:r w:rsidR="00661519" w:rsidRPr="0083175B">
        <w:rPr>
          <w:rFonts w:ascii="Arial" w:hAnsi="Arial" w:cs="Arial"/>
          <w:b/>
          <w:bCs/>
          <w:lang w:val="ca-ES"/>
        </w:rPr>
        <w:t>.</w:t>
      </w:r>
      <w:r w:rsidR="00661519" w:rsidRPr="0083175B">
        <w:rPr>
          <w:rFonts w:ascii="Arial" w:hAnsi="Arial" w:cs="Arial"/>
          <w:b/>
          <w:bCs/>
          <w:lang w:val="ca-ES"/>
        </w:rPr>
        <w:t> </w:t>
      </w:r>
      <w:r w:rsidR="00661519" w:rsidRPr="0083175B">
        <w:rPr>
          <w:rFonts w:ascii="Arial" w:hAnsi="Arial" w:cs="Arial"/>
          <w:b/>
          <w:bCs/>
          <w:lang w:val="ca-ES"/>
        </w:rPr>
        <w:t>Recursos.</w:t>
      </w:r>
    </w:p>
    <w:p w14:paraId="32BBA3A3" w14:textId="5A1FDA87" w:rsidR="005B2A63" w:rsidRPr="00A44ED5" w:rsidRDefault="00661519" w:rsidP="00A44ED5">
      <w:pPr>
        <w:jc w:val="both"/>
        <w:rPr>
          <w:rFonts w:ascii="Arial" w:hAnsi="Arial" w:cs="Arial"/>
          <w:lang w:val="ca-ES"/>
        </w:rPr>
      </w:pPr>
      <w:r w:rsidRPr="0083175B">
        <w:rPr>
          <w:rFonts w:ascii="Arial" w:hAnsi="Arial" w:cs="Arial"/>
          <w:color w:val="FF0000"/>
          <w:lang w:val="ca-ES"/>
        </w:rPr>
        <w:t xml:space="preserve"> </w:t>
      </w:r>
      <w:r w:rsidR="005B2A63" w:rsidRPr="00A44ED5">
        <w:rPr>
          <w:rFonts w:ascii="Arial" w:hAnsi="Arial" w:cs="Arial"/>
          <w:lang w:val="ca-ES"/>
        </w:rPr>
        <w:t xml:space="preserve">1. </w:t>
      </w:r>
      <w:r w:rsidR="00706D73" w:rsidRPr="00A44ED5">
        <w:rPr>
          <w:rFonts w:ascii="Arial" w:hAnsi="Arial" w:cs="Arial"/>
          <w:lang w:val="ca-ES"/>
        </w:rPr>
        <w:t xml:space="preserve">Conforme al que es disposa en l'article 24 de la Llei 39/2015, d'1 d'octubre, del Procediment Administratiu Comú de les Administracions Públiques, la falta de resolució expressa a les sol·licituds o reclamacions regulades en aquesta Ordre tindrà efectes </w:t>
      </w:r>
      <w:proofErr w:type="spellStart"/>
      <w:r w:rsidR="00706D73" w:rsidRPr="00A44ED5">
        <w:rPr>
          <w:rFonts w:ascii="Arial" w:hAnsi="Arial" w:cs="Arial"/>
          <w:lang w:val="ca-ES"/>
        </w:rPr>
        <w:t>desestimatoris</w:t>
      </w:r>
      <w:proofErr w:type="spellEnd"/>
      <w:r w:rsidR="00706D73" w:rsidRPr="00A44ED5">
        <w:rPr>
          <w:rFonts w:ascii="Arial" w:hAnsi="Arial" w:cs="Arial"/>
          <w:lang w:val="ca-ES"/>
        </w:rPr>
        <w:t>.</w:t>
      </w:r>
    </w:p>
    <w:p w14:paraId="638170B7" w14:textId="113AFC9D" w:rsidR="005B2A63" w:rsidRPr="00A44ED5" w:rsidRDefault="005B2A63" w:rsidP="00A44ED5">
      <w:pPr>
        <w:jc w:val="both"/>
        <w:rPr>
          <w:rFonts w:ascii="Arial" w:hAnsi="Arial" w:cs="Arial"/>
          <w:lang w:val="ca-ES"/>
        </w:rPr>
      </w:pPr>
      <w:r w:rsidRPr="00A44ED5">
        <w:rPr>
          <w:rFonts w:ascii="Arial" w:hAnsi="Arial" w:cs="Arial"/>
          <w:lang w:val="ca-ES"/>
        </w:rPr>
        <w:t xml:space="preserve">2. </w:t>
      </w:r>
      <w:r w:rsidR="00706D73" w:rsidRPr="00A44ED5">
        <w:rPr>
          <w:rFonts w:ascii="Arial" w:hAnsi="Arial" w:cs="Arial"/>
          <w:lang w:val="ca-ES"/>
        </w:rPr>
        <w:t xml:space="preserve">De conformitat amb el que estableixen els articles 112, 123 i 124 de la Llei 39/2015, d'1 d'octubre, del Procediment Administratiu Comú de les Administracions Públiques, i 10, 14 i 46 de la Llei reguladora de la Jurisdicció contenciosa administrativa, la present Ordre, que posa fi a la via administrativa, podrà ser recorreguda potestativament en reposició davant la consellera d'Educació, Cultura i Esport en el termini d'un mes a comptar des de l'endemà de la seua publicació en el Diari Oficial de la Generalitat Valenciana; o bé, plantejar directament recurs contenciós administratiu davant el Tribunal Superior de Justícia de la Comunitat Valenciana en el termini de dos mesos a </w:t>
      </w:r>
      <w:r w:rsidR="00706D73" w:rsidRPr="00A44ED5">
        <w:rPr>
          <w:rFonts w:ascii="Arial" w:hAnsi="Arial" w:cs="Arial"/>
          <w:lang w:val="ca-ES"/>
        </w:rPr>
        <w:lastRenderedPageBreak/>
        <w:t xml:space="preserve">comptar des de l'endemà de la seua publicació, sense perjudici de qualsevol altre que </w:t>
      </w:r>
      <w:proofErr w:type="spellStart"/>
      <w:r w:rsidR="00706D73" w:rsidRPr="00A44ED5">
        <w:rPr>
          <w:rFonts w:ascii="Arial" w:hAnsi="Arial" w:cs="Arial"/>
          <w:lang w:val="ca-ES"/>
        </w:rPr>
        <w:t>estime</w:t>
      </w:r>
      <w:proofErr w:type="spellEnd"/>
      <w:r w:rsidR="00706D73" w:rsidRPr="00A44ED5">
        <w:rPr>
          <w:rFonts w:ascii="Arial" w:hAnsi="Arial" w:cs="Arial"/>
          <w:lang w:val="ca-ES"/>
        </w:rPr>
        <w:t xml:space="preserve"> convenient al seu dret.</w:t>
      </w:r>
    </w:p>
    <w:p w14:paraId="025C6CE4" w14:textId="77CE07C6" w:rsidR="00EF471E" w:rsidRPr="0083175B" w:rsidRDefault="00EF471E" w:rsidP="005B2A63">
      <w:pPr>
        <w:pStyle w:val="parrafo"/>
        <w:spacing w:before="180" w:beforeAutospacing="0" w:after="180" w:afterAutospacing="0"/>
        <w:jc w:val="both"/>
        <w:rPr>
          <w:rFonts w:ascii="Arial" w:hAnsi="Arial" w:cs="Arial"/>
          <w:lang w:val="ca-ES"/>
        </w:rPr>
      </w:pPr>
    </w:p>
    <w:p w14:paraId="3209C4AC" w14:textId="77777777" w:rsidR="00EF471E" w:rsidRPr="0083175B" w:rsidRDefault="00EF471E" w:rsidP="00A747EB">
      <w:pPr>
        <w:jc w:val="both"/>
        <w:rPr>
          <w:rFonts w:ascii="Arial" w:hAnsi="Arial" w:cs="Arial"/>
          <w:lang w:val="ca-ES"/>
        </w:rPr>
      </w:pPr>
    </w:p>
    <w:p w14:paraId="6CF27F09" w14:textId="77777777" w:rsidR="00EF471E" w:rsidRPr="0083175B" w:rsidRDefault="00EF471E" w:rsidP="00A747EB">
      <w:pPr>
        <w:jc w:val="both"/>
        <w:rPr>
          <w:rFonts w:ascii="Arial" w:hAnsi="Arial" w:cs="Arial"/>
          <w:lang w:val="ca-ES"/>
        </w:rPr>
      </w:pPr>
    </w:p>
    <w:p w14:paraId="54BA1DA9" w14:textId="3A0E1D4C" w:rsidR="005C39B5" w:rsidRPr="0083175B" w:rsidRDefault="005C39B5">
      <w:pPr>
        <w:rPr>
          <w:rFonts w:ascii="Arial" w:hAnsi="Arial" w:cs="Arial"/>
          <w:lang w:val="ca-ES"/>
        </w:rPr>
      </w:pPr>
      <w:r w:rsidRPr="0083175B">
        <w:rPr>
          <w:rFonts w:ascii="Arial" w:hAnsi="Arial" w:cs="Arial"/>
          <w:lang w:val="ca-ES"/>
        </w:rPr>
        <w:br w:type="page"/>
      </w:r>
    </w:p>
    <w:p w14:paraId="1FB91367" w14:textId="2F39EDAF" w:rsidR="00413327" w:rsidRPr="0083175B" w:rsidRDefault="005C39B5" w:rsidP="005C39B5">
      <w:pPr>
        <w:jc w:val="center"/>
        <w:rPr>
          <w:rFonts w:ascii="Arial" w:hAnsi="Arial" w:cs="Arial"/>
          <w:lang w:val="ca-ES"/>
        </w:rPr>
      </w:pPr>
      <w:r w:rsidRPr="0083175B">
        <w:rPr>
          <w:rFonts w:ascii="Arial" w:hAnsi="Arial" w:cs="Arial"/>
          <w:lang w:val="ca-ES"/>
        </w:rPr>
        <w:lastRenderedPageBreak/>
        <w:t>AN</w:t>
      </w:r>
      <w:r w:rsidR="0083175B" w:rsidRPr="0083175B">
        <w:rPr>
          <w:rFonts w:ascii="Arial" w:hAnsi="Arial" w:cs="Arial"/>
          <w:lang w:val="ca-ES"/>
        </w:rPr>
        <w:t>N</w:t>
      </w:r>
      <w:r w:rsidRPr="0083175B">
        <w:rPr>
          <w:rFonts w:ascii="Arial" w:hAnsi="Arial" w:cs="Arial"/>
          <w:lang w:val="ca-ES"/>
        </w:rPr>
        <w:t xml:space="preserve">EX </w:t>
      </w:r>
      <w:r w:rsidR="00413327" w:rsidRPr="0083175B">
        <w:rPr>
          <w:rFonts w:ascii="Arial" w:hAnsi="Arial" w:cs="Arial"/>
          <w:lang w:val="ca-ES"/>
        </w:rPr>
        <w:t xml:space="preserve">I </w:t>
      </w:r>
    </w:p>
    <w:p w14:paraId="4A86D12A" w14:textId="28D90D22" w:rsidR="00413327" w:rsidRPr="0083175B" w:rsidRDefault="00413327" w:rsidP="005C39B5">
      <w:pPr>
        <w:jc w:val="center"/>
        <w:rPr>
          <w:rFonts w:ascii="Arial" w:hAnsi="Arial" w:cs="Arial"/>
          <w:lang w:val="ca-ES"/>
        </w:rPr>
      </w:pPr>
      <w:r w:rsidRPr="0083175B">
        <w:rPr>
          <w:rFonts w:ascii="Arial" w:hAnsi="Arial" w:cs="Arial"/>
          <w:lang w:val="ca-ES"/>
        </w:rPr>
        <w:t>SOL</w:t>
      </w:r>
      <w:r w:rsidR="00706C66">
        <w:rPr>
          <w:rFonts w:ascii="Arial" w:hAnsi="Arial" w:cs="Arial"/>
          <w:lang w:val="ca-ES"/>
        </w:rPr>
        <w:t>·L</w:t>
      </w:r>
      <w:r w:rsidRPr="0083175B">
        <w:rPr>
          <w:rFonts w:ascii="Arial" w:hAnsi="Arial" w:cs="Arial"/>
          <w:lang w:val="ca-ES"/>
        </w:rPr>
        <w:t>ICITUD</w:t>
      </w:r>
    </w:p>
    <w:p w14:paraId="59564B15" w14:textId="76AB7051" w:rsidR="0064795B" w:rsidRPr="0083175B" w:rsidRDefault="0083175B" w:rsidP="00332AB0">
      <w:pPr>
        <w:jc w:val="both"/>
        <w:rPr>
          <w:b/>
          <w:bCs/>
          <w:sz w:val="24"/>
          <w:szCs w:val="24"/>
          <w:lang w:val="ca-ES"/>
        </w:rPr>
      </w:pPr>
      <w:r w:rsidRPr="0083175B">
        <w:rPr>
          <w:b/>
          <w:bCs/>
          <w:sz w:val="24"/>
          <w:szCs w:val="24"/>
          <w:lang w:val="ca-ES"/>
        </w:rPr>
        <w:t>Sol·licitud de participació en el procediment d'Integració del professorat del Cos, a extingir, de Professors Tècnics de Formació Professional en el Cos de Professors d'Ensenyament Secundari per a funcionaris de carrera dependents de l'àmbit de gestió de la Conselleria d'Educació Cultura i Esport</w:t>
      </w:r>
    </w:p>
    <w:p w14:paraId="2EA6BCBC" w14:textId="4DA339EF" w:rsidR="0064795B" w:rsidRPr="0083175B" w:rsidRDefault="0064795B" w:rsidP="0064795B">
      <w:pPr>
        <w:pStyle w:val="Prrafodelista"/>
        <w:ind w:left="405"/>
        <w:rPr>
          <w:lang w:val="ca-ES"/>
        </w:rPr>
      </w:pPr>
    </w:p>
    <w:p w14:paraId="790149CE" w14:textId="77777777" w:rsidR="002141DD" w:rsidRPr="002141DD" w:rsidRDefault="002141DD" w:rsidP="002141DD">
      <w:pPr>
        <w:pStyle w:val="Prrafodelista"/>
        <w:ind w:left="405"/>
        <w:rPr>
          <w:lang w:val="ca-ES"/>
        </w:rPr>
      </w:pPr>
      <w:r w:rsidRPr="002141DD">
        <w:rPr>
          <w:lang w:val="ca-ES"/>
        </w:rPr>
        <w:t>1.</w:t>
      </w:r>
      <w:r w:rsidRPr="002141DD">
        <w:rPr>
          <w:lang w:val="ca-ES"/>
        </w:rPr>
        <w:tab/>
        <w:t>Dades del participant</w:t>
      </w:r>
    </w:p>
    <w:p w14:paraId="41795C2C" w14:textId="77777777" w:rsidR="002141DD" w:rsidRPr="002141DD" w:rsidRDefault="002141DD" w:rsidP="002141DD">
      <w:pPr>
        <w:pStyle w:val="Prrafodelista"/>
        <w:ind w:left="405"/>
        <w:rPr>
          <w:lang w:val="ca-ES"/>
        </w:rPr>
      </w:pPr>
      <w:r w:rsidRPr="002141DD">
        <w:rPr>
          <w:lang w:val="ca-ES"/>
        </w:rPr>
        <w:t xml:space="preserve">Nom: </w:t>
      </w:r>
    </w:p>
    <w:p w14:paraId="67D1D308" w14:textId="77777777" w:rsidR="002141DD" w:rsidRPr="002141DD" w:rsidRDefault="002141DD" w:rsidP="002141DD">
      <w:pPr>
        <w:pStyle w:val="Prrafodelista"/>
        <w:ind w:left="405"/>
        <w:rPr>
          <w:lang w:val="ca-ES"/>
        </w:rPr>
      </w:pPr>
      <w:r w:rsidRPr="002141DD">
        <w:rPr>
          <w:lang w:val="ca-ES"/>
        </w:rPr>
        <w:t xml:space="preserve">Primer cognom: </w:t>
      </w:r>
    </w:p>
    <w:p w14:paraId="7799CBF2" w14:textId="77777777" w:rsidR="002141DD" w:rsidRPr="002141DD" w:rsidRDefault="002141DD" w:rsidP="002141DD">
      <w:pPr>
        <w:pStyle w:val="Prrafodelista"/>
        <w:ind w:left="405"/>
        <w:rPr>
          <w:lang w:val="ca-ES"/>
        </w:rPr>
      </w:pPr>
      <w:r w:rsidRPr="002141DD">
        <w:rPr>
          <w:lang w:val="ca-ES"/>
        </w:rPr>
        <w:t>Segon cognom:</w:t>
      </w:r>
    </w:p>
    <w:p w14:paraId="6231EE49" w14:textId="77777777" w:rsidR="002141DD" w:rsidRPr="002141DD" w:rsidRDefault="002141DD" w:rsidP="002141DD">
      <w:pPr>
        <w:pStyle w:val="Prrafodelista"/>
        <w:ind w:left="405"/>
        <w:rPr>
          <w:lang w:val="ca-ES"/>
        </w:rPr>
      </w:pPr>
      <w:r w:rsidRPr="002141DD">
        <w:rPr>
          <w:lang w:val="ca-ES"/>
        </w:rPr>
        <w:t xml:space="preserve"> Home/ Dona</w:t>
      </w:r>
    </w:p>
    <w:p w14:paraId="308F4B99" w14:textId="77777777" w:rsidR="002141DD" w:rsidRPr="002141DD" w:rsidRDefault="002141DD" w:rsidP="002141DD">
      <w:pPr>
        <w:pStyle w:val="Prrafodelista"/>
        <w:ind w:left="405"/>
        <w:rPr>
          <w:lang w:val="ca-ES"/>
        </w:rPr>
      </w:pPr>
      <w:r w:rsidRPr="002141DD">
        <w:rPr>
          <w:lang w:val="ca-ES"/>
        </w:rPr>
        <w:t xml:space="preserve"> NIF/NIE: </w:t>
      </w:r>
    </w:p>
    <w:p w14:paraId="045407B3" w14:textId="3B943D96" w:rsidR="002141DD" w:rsidRPr="002141DD" w:rsidRDefault="002141DD" w:rsidP="002141DD">
      <w:pPr>
        <w:pStyle w:val="Prrafodelista"/>
        <w:ind w:left="405"/>
        <w:rPr>
          <w:lang w:val="ca-ES"/>
        </w:rPr>
      </w:pPr>
      <w:r w:rsidRPr="002141DD">
        <w:rPr>
          <w:lang w:val="ca-ES"/>
        </w:rPr>
        <w:t xml:space="preserve">NRP </w:t>
      </w:r>
    </w:p>
    <w:p w14:paraId="26B80CB6" w14:textId="77777777" w:rsidR="002141DD" w:rsidRPr="002141DD" w:rsidRDefault="002141DD" w:rsidP="002141DD">
      <w:pPr>
        <w:pStyle w:val="Prrafodelista"/>
        <w:ind w:left="405"/>
        <w:rPr>
          <w:lang w:val="ca-ES"/>
        </w:rPr>
      </w:pPr>
      <w:r w:rsidRPr="002141DD">
        <w:rPr>
          <w:lang w:val="ca-ES"/>
        </w:rPr>
        <w:t xml:space="preserve">Centre de destí en el moment d'inscriure la sol·licitud: </w:t>
      </w:r>
    </w:p>
    <w:p w14:paraId="7DCC5BCF" w14:textId="77777777" w:rsidR="002141DD" w:rsidRPr="002141DD" w:rsidRDefault="002141DD" w:rsidP="002141DD">
      <w:pPr>
        <w:pStyle w:val="Prrafodelista"/>
        <w:ind w:left="405"/>
        <w:rPr>
          <w:lang w:val="ca-ES"/>
        </w:rPr>
      </w:pPr>
      <w:r w:rsidRPr="002141DD">
        <w:rPr>
          <w:lang w:val="ca-ES"/>
        </w:rPr>
        <w:t xml:space="preserve">Cos: </w:t>
      </w:r>
    </w:p>
    <w:p w14:paraId="23EB0F29" w14:textId="77777777" w:rsidR="002141DD" w:rsidRPr="002141DD" w:rsidRDefault="002141DD" w:rsidP="002141DD">
      <w:pPr>
        <w:pStyle w:val="Prrafodelista"/>
        <w:ind w:left="405"/>
        <w:rPr>
          <w:lang w:val="ca-ES"/>
        </w:rPr>
      </w:pPr>
      <w:r w:rsidRPr="002141DD">
        <w:rPr>
          <w:lang w:val="ca-ES"/>
        </w:rPr>
        <w:t>Especialitat</w:t>
      </w:r>
    </w:p>
    <w:p w14:paraId="0BB14E39" w14:textId="77777777" w:rsidR="002141DD" w:rsidRPr="002141DD" w:rsidRDefault="002141DD" w:rsidP="002141DD">
      <w:pPr>
        <w:pStyle w:val="Prrafodelista"/>
        <w:ind w:left="405"/>
        <w:rPr>
          <w:lang w:val="ca-ES"/>
        </w:rPr>
      </w:pPr>
      <w:r w:rsidRPr="002141DD">
        <w:rPr>
          <w:lang w:val="ca-ES"/>
        </w:rPr>
        <w:t xml:space="preserve"> Situació administrativa (marcar el que </w:t>
      </w:r>
      <w:proofErr w:type="spellStart"/>
      <w:r w:rsidRPr="002141DD">
        <w:rPr>
          <w:lang w:val="ca-ES"/>
        </w:rPr>
        <w:t>procedisca</w:t>
      </w:r>
      <w:proofErr w:type="spellEnd"/>
      <w:r w:rsidRPr="002141DD">
        <w:rPr>
          <w:lang w:val="ca-ES"/>
        </w:rPr>
        <w:t>):</w:t>
      </w:r>
    </w:p>
    <w:p w14:paraId="2C128845" w14:textId="77777777" w:rsidR="002141DD" w:rsidRPr="002141DD" w:rsidRDefault="002141DD" w:rsidP="002141DD">
      <w:pPr>
        <w:pStyle w:val="Prrafodelista"/>
        <w:ind w:left="405"/>
        <w:rPr>
          <w:lang w:val="ca-ES"/>
        </w:rPr>
      </w:pPr>
      <w:r w:rsidRPr="002141DD">
        <w:rPr>
          <w:lang w:val="ca-ES"/>
        </w:rPr>
        <w:t xml:space="preserve"> Servei actiu, Serveis Especials, Excedència per cura de familiars, Excedència per raó de violència de gènere, Excedència per raó de violència terrorista.</w:t>
      </w:r>
    </w:p>
    <w:p w14:paraId="5E02954F" w14:textId="77777777" w:rsidR="002141DD" w:rsidRPr="002141DD" w:rsidRDefault="002141DD" w:rsidP="002141DD">
      <w:pPr>
        <w:pStyle w:val="Prrafodelista"/>
        <w:ind w:left="405"/>
        <w:rPr>
          <w:lang w:val="ca-ES"/>
        </w:rPr>
      </w:pPr>
      <w:r w:rsidRPr="002141DD">
        <w:rPr>
          <w:lang w:val="ca-ES"/>
        </w:rPr>
        <w:t xml:space="preserve">Domicili a l'efecte de notificació </w:t>
      </w:r>
    </w:p>
    <w:p w14:paraId="2426D42A" w14:textId="77777777" w:rsidR="002141DD" w:rsidRPr="002141DD" w:rsidRDefault="002141DD" w:rsidP="002141DD">
      <w:pPr>
        <w:pStyle w:val="Prrafodelista"/>
        <w:ind w:left="405"/>
        <w:rPr>
          <w:lang w:val="ca-ES"/>
        </w:rPr>
      </w:pPr>
      <w:r w:rsidRPr="002141DD">
        <w:rPr>
          <w:lang w:val="ca-ES"/>
        </w:rPr>
        <w:t xml:space="preserve">Adreça: </w:t>
      </w:r>
    </w:p>
    <w:p w14:paraId="00A60848" w14:textId="77777777" w:rsidR="002141DD" w:rsidRPr="002141DD" w:rsidRDefault="002141DD" w:rsidP="002141DD">
      <w:pPr>
        <w:pStyle w:val="Prrafodelista"/>
        <w:ind w:left="405"/>
        <w:rPr>
          <w:lang w:val="ca-ES"/>
        </w:rPr>
      </w:pPr>
      <w:r w:rsidRPr="002141DD">
        <w:rPr>
          <w:lang w:val="ca-ES"/>
        </w:rPr>
        <w:t xml:space="preserve">Codi postal: </w:t>
      </w:r>
    </w:p>
    <w:p w14:paraId="7C986E65" w14:textId="77777777" w:rsidR="002141DD" w:rsidRPr="002141DD" w:rsidRDefault="002141DD" w:rsidP="002141DD">
      <w:pPr>
        <w:pStyle w:val="Prrafodelista"/>
        <w:ind w:left="405"/>
        <w:rPr>
          <w:lang w:val="ca-ES"/>
        </w:rPr>
      </w:pPr>
      <w:r w:rsidRPr="002141DD">
        <w:rPr>
          <w:lang w:val="ca-ES"/>
        </w:rPr>
        <w:t xml:space="preserve">Municipi: </w:t>
      </w:r>
    </w:p>
    <w:p w14:paraId="7ED01A64" w14:textId="77777777" w:rsidR="002141DD" w:rsidRPr="002141DD" w:rsidRDefault="002141DD" w:rsidP="002141DD">
      <w:pPr>
        <w:pStyle w:val="Prrafodelista"/>
        <w:ind w:left="405"/>
        <w:rPr>
          <w:lang w:val="ca-ES"/>
        </w:rPr>
      </w:pPr>
      <w:r w:rsidRPr="002141DD">
        <w:rPr>
          <w:lang w:val="ca-ES"/>
        </w:rPr>
        <w:t xml:space="preserve">Província: </w:t>
      </w:r>
    </w:p>
    <w:p w14:paraId="109163E5" w14:textId="77777777" w:rsidR="002141DD" w:rsidRPr="002141DD" w:rsidRDefault="002141DD" w:rsidP="002141DD">
      <w:pPr>
        <w:pStyle w:val="Prrafodelista"/>
        <w:ind w:left="405"/>
        <w:rPr>
          <w:lang w:val="ca-ES"/>
        </w:rPr>
      </w:pPr>
      <w:r w:rsidRPr="002141DD">
        <w:rPr>
          <w:lang w:val="ca-ES"/>
        </w:rPr>
        <w:t xml:space="preserve">Correu electrònic: </w:t>
      </w:r>
    </w:p>
    <w:p w14:paraId="34B1FB85" w14:textId="77777777" w:rsidR="002141DD" w:rsidRPr="002141DD" w:rsidRDefault="002141DD" w:rsidP="002141DD">
      <w:pPr>
        <w:pStyle w:val="Prrafodelista"/>
        <w:ind w:left="405"/>
        <w:rPr>
          <w:lang w:val="ca-ES"/>
        </w:rPr>
      </w:pPr>
      <w:r w:rsidRPr="002141DD">
        <w:rPr>
          <w:lang w:val="ca-ES"/>
        </w:rPr>
        <w:t xml:space="preserve">Telèfon </w:t>
      </w:r>
    </w:p>
    <w:p w14:paraId="2B0AE10E" w14:textId="77777777" w:rsidR="002141DD" w:rsidRPr="002141DD" w:rsidRDefault="002141DD" w:rsidP="002141DD">
      <w:pPr>
        <w:pStyle w:val="Prrafodelista"/>
        <w:ind w:left="405"/>
        <w:rPr>
          <w:lang w:val="ca-ES"/>
        </w:rPr>
      </w:pPr>
      <w:r w:rsidRPr="002141DD">
        <w:rPr>
          <w:lang w:val="ca-ES"/>
        </w:rPr>
        <w:t>2.</w:t>
      </w:r>
      <w:r w:rsidRPr="002141DD">
        <w:rPr>
          <w:lang w:val="ca-ES"/>
        </w:rPr>
        <w:tab/>
        <w:t xml:space="preserve">Especialitat del Cos, a extingir, de Professors Tècnics de Formació Professional de la qual s'és titular: </w:t>
      </w:r>
    </w:p>
    <w:p w14:paraId="5B68915A" w14:textId="77777777" w:rsidR="002141DD" w:rsidRPr="002141DD" w:rsidRDefault="002141DD" w:rsidP="002141DD">
      <w:pPr>
        <w:pStyle w:val="Prrafodelista"/>
        <w:ind w:left="405"/>
        <w:rPr>
          <w:lang w:val="ca-ES"/>
        </w:rPr>
      </w:pPr>
      <w:r w:rsidRPr="002141DD">
        <w:rPr>
          <w:lang w:val="ca-ES"/>
        </w:rPr>
        <w:t xml:space="preserve">Data de nomenament com a funcionari de carrera en el Cos, a extingir, de Professors Tècnics de Formació Professional </w:t>
      </w:r>
    </w:p>
    <w:p w14:paraId="559D1D89" w14:textId="77777777" w:rsidR="002141DD" w:rsidRPr="002141DD" w:rsidRDefault="002141DD" w:rsidP="002141DD">
      <w:pPr>
        <w:pStyle w:val="Prrafodelista"/>
        <w:ind w:left="405"/>
        <w:rPr>
          <w:lang w:val="ca-ES"/>
        </w:rPr>
      </w:pPr>
      <w:r w:rsidRPr="002141DD">
        <w:rPr>
          <w:lang w:val="ca-ES"/>
        </w:rPr>
        <w:t>3.</w:t>
      </w:r>
      <w:r w:rsidRPr="002141DD">
        <w:rPr>
          <w:lang w:val="ca-ES"/>
        </w:rPr>
        <w:tab/>
        <w:t>Titulació Acadèmica que s'al·lega:</w:t>
      </w:r>
    </w:p>
    <w:p w14:paraId="0782E392" w14:textId="77777777" w:rsidR="002141DD" w:rsidRPr="002141DD" w:rsidRDefault="002141DD" w:rsidP="002141DD">
      <w:pPr>
        <w:pStyle w:val="Prrafodelista"/>
        <w:ind w:left="405"/>
        <w:rPr>
          <w:lang w:val="ca-ES"/>
        </w:rPr>
      </w:pPr>
      <w:r w:rsidRPr="002141DD">
        <w:rPr>
          <w:lang w:val="ca-ES"/>
        </w:rPr>
        <w:t xml:space="preserve"> Data en la qual s'ha obtingut el títol al·legat:</w:t>
      </w:r>
    </w:p>
    <w:p w14:paraId="43610080" w14:textId="77777777" w:rsidR="002141DD" w:rsidRPr="002141DD" w:rsidRDefault="002141DD" w:rsidP="002141DD">
      <w:pPr>
        <w:pStyle w:val="Prrafodelista"/>
        <w:ind w:left="405"/>
        <w:rPr>
          <w:lang w:val="ca-ES"/>
        </w:rPr>
      </w:pPr>
      <w:r w:rsidRPr="002141DD">
        <w:rPr>
          <w:lang w:val="ca-ES"/>
        </w:rPr>
        <w:t xml:space="preserve"> </w:t>
      </w:r>
      <w:proofErr w:type="spellStart"/>
      <w:r w:rsidRPr="002141DD">
        <w:rPr>
          <w:lang w:val="ca-ES"/>
        </w:rPr>
        <w:t>Autoritze</w:t>
      </w:r>
      <w:proofErr w:type="spellEnd"/>
      <w:r w:rsidRPr="002141DD">
        <w:rPr>
          <w:lang w:val="ca-ES"/>
        </w:rPr>
        <w:t xml:space="preserve"> consulta (Registre Nacional de Titulats Universitaris Oficials). Sí que </w:t>
      </w:r>
      <w:proofErr w:type="spellStart"/>
      <w:r w:rsidRPr="002141DD">
        <w:rPr>
          <w:lang w:val="ca-ES"/>
        </w:rPr>
        <w:t>autoritze</w:t>
      </w:r>
      <w:proofErr w:type="spellEnd"/>
      <w:r w:rsidRPr="002141DD">
        <w:rPr>
          <w:lang w:val="ca-ES"/>
        </w:rPr>
        <w:t xml:space="preserve">/NO </w:t>
      </w:r>
      <w:proofErr w:type="spellStart"/>
      <w:r w:rsidRPr="002141DD">
        <w:rPr>
          <w:lang w:val="ca-ES"/>
        </w:rPr>
        <w:t>autoritze</w:t>
      </w:r>
      <w:proofErr w:type="spellEnd"/>
    </w:p>
    <w:p w14:paraId="7B5D0BA2" w14:textId="77777777" w:rsidR="002141DD" w:rsidRPr="002141DD" w:rsidRDefault="002141DD" w:rsidP="002141DD">
      <w:pPr>
        <w:pStyle w:val="Prrafodelista"/>
        <w:ind w:left="405"/>
        <w:rPr>
          <w:lang w:val="ca-ES"/>
        </w:rPr>
      </w:pPr>
      <w:r w:rsidRPr="002141DD">
        <w:rPr>
          <w:lang w:val="ca-ES"/>
        </w:rPr>
        <w:t>En cas de no autoritzar, la persona interessada haurà de presentar la documentació acreditativa d'acord amb la convocatòria</w:t>
      </w:r>
    </w:p>
    <w:p w14:paraId="09F2642A" w14:textId="32F946AC" w:rsidR="0064795B" w:rsidRPr="0083175B" w:rsidRDefault="0064795B" w:rsidP="0064795B">
      <w:pPr>
        <w:pStyle w:val="Prrafodelista"/>
        <w:ind w:left="405"/>
        <w:rPr>
          <w:lang w:val="ca-ES"/>
        </w:rPr>
      </w:pPr>
    </w:p>
    <w:p w14:paraId="2018FCCB" w14:textId="79A6B615" w:rsidR="0064795B" w:rsidRPr="0083175B" w:rsidRDefault="0064795B" w:rsidP="0064795B">
      <w:pPr>
        <w:pStyle w:val="Prrafodelista"/>
        <w:ind w:left="405"/>
        <w:rPr>
          <w:lang w:val="ca-ES"/>
        </w:rPr>
      </w:pPr>
    </w:p>
    <w:p w14:paraId="0BA448A1" w14:textId="38830BD9" w:rsidR="0064795B" w:rsidRPr="0083175B" w:rsidRDefault="0064795B" w:rsidP="0064795B">
      <w:pPr>
        <w:pStyle w:val="Prrafodelista"/>
        <w:ind w:left="405"/>
        <w:rPr>
          <w:lang w:val="ca-ES"/>
        </w:rPr>
      </w:pPr>
    </w:p>
    <w:p w14:paraId="166A68FD" w14:textId="0B4A6DA2" w:rsidR="0064795B" w:rsidRPr="0083175B" w:rsidRDefault="0064795B" w:rsidP="0064795B">
      <w:pPr>
        <w:pStyle w:val="Prrafodelista"/>
        <w:ind w:left="405"/>
        <w:rPr>
          <w:lang w:val="ca-ES"/>
        </w:rPr>
      </w:pPr>
    </w:p>
    <w:p w14:paraId="415C8A69" w14:textId="77777777" w:rsidR="0064795B" w:rsidRPr="0083175B" w:rsidRDefault="0064795B" w:rsidP="0064795B">
      <w:pPr>
        <w:pStyle w:val="Prrafodelista"/>
        <w:ind w:left="405"/>
        <w:rPr>
          <w:rFonts w:ascii="Arial" w:hAnsi="Arial" w:cs="Arial"/>
          <w:lang w:val="ca-ES"/>
        </w:rPr>
      </w:pPr>
    </w:p>
    <w:p w14:paraId="08665560" w14:textId="20402B19" w:rsidR="007B1D81" w:rsidRPr="0083175B" w:rsidRDefault="00413327" w:rsidP="007B1D81">
      <w:pPr>
        <w:jc w:val="center"/>
        <w:rPr>
          <w:rFonts w:ascii="Arial" w:hAnsi="Arial" w:cs="Arial"/>
          <w:lang w:val="ca-ES"/>
        </w:rPr>
      </w:pPr>
      <w:bookmarkStart w:id="0" w:name="_Hlk124156857"/>
      <w:r w:rsidRPr="0083175B">
        <w:rPr>
          <w:rFonts w:ascii="Arial" w:hAnsi="Arial" w:cs="Arial"/>
          <w:lang w:val="ca-ES"/>
        </w:rPr>
        <w:lastRenderedPageBreak/>
        <w:t>AN</w:t>
      </w:r>
      <w:r w:rsidR="0083175B">
        <w:rPr>
          <w:rFonts w:ascii="Arial" w:hAnsi="Arial" w:cs="Arial"/>
          <w:lang w:val="ca-ES"/>
        </w:rPr>
        <w:t>N</w:t>
      </w:r>
      <w:r w:rsidRPr="0083175B">
        <w:rPr>
          <w:rFonts w:ascii="Arial" w:hAnsi="Arial" w:cs="Arial"/>
          <w:lang w:val="ca-ES"/>
        </w:rPr>
        <w:t>EX II</w:t>
      </w:r>
    </w:p>
    <w:p w14:paraId="6CBE0D17" w14:textId="5E963350" w:rsidR="0001280F" w:rsidRPr="0083175B" w:rsidRDefault="0001280F" w:rsidP="007B1D81">
      <w:pPr>
        <w:jc w:val="center"/>
        <w:rPr>
          <w:rFonts w:ascii="Arial" w:hAnsi="Arial" w:cs="Arial"/>
          <w:lang w:val="ca-ES"/>
        </w:rPr>
      </w:pPr>
      <w:r w:rsidRPr="0083175B">
        <w:rPr>
          <w:rFonts w:ascii="Arial" w:hAnsi="Arial" w:cs="Arial"/>
          <w:lang w:val="ca-ES"/>
        </w:rPr>
        <w:t>C</w:t>
      </w:r>
      <w:r w:rsidR="0083175B">
        <w:rPr>
          <w:rFonts w:ascii="Arial" w:hAnsi="Arial" w:cs="Arial"/>
          <w:lang w:val="ca-ES"/>
        </w:rPr>
        <w:t>os</w:t>
      </w:r>
      <w:r w:rsidRPr="0083175B">
        <w:rPr>
          <w:rFonts w:ascii="Arial" w:hAnsi="Arial" w:cs="Arial"/>
          <w:lang w:val="ca-ES"/>
        </w:rPr>
        <w:t xml:space="preserve"> de </w:t>
      </w:r>
      <w:r w:rsidR="00A57A8C" w:rsidRPr="0083175B">
        <w:rPr>
          <w:rFonts w:ascii="Arial" w:hAnsi="Arial" w:cs="Arial"/>
          <w:lang w:val="ca-ES"/>
        </w:rPr>
        <w:t>P</w:t>
      </w:r>
      <w:r w:rsidRPr="0083175B">
        <w:rPr>
          <w:rFonts w:ascii="Arial" w:hAnsi="Arial" w:cs="Arial"/>
          <w:lang w:val="ca-ES"/>
        </w:rPr>
        <w:t>rofes</w:t>
      </w:r>
      <w:r w:rsidR="0083175B">
        <w:rPr>
          <w:rFonts w:ascii="Arial" w:hAnsi="Arial" w:cs="Arial"/>
          <w:lang w:val="ca-ES"/>
        </w:rPr>
        <w:t>s</w:t>
      </w:r>
      <w:r w:rsidRPr="0083175B">
        <w:rPr>
          <w:rFonts w:ascii="Arial" w:hAnsi="Arial" w:cs="Arial"/>
          <w:lang w:val="ca-ES"/>
        </w:rPr>
        <w:t>ors d</w:t>
      </w:r>
      <w:r w:rsidR="0083175B">
        <w:rPr>
          <w:rFonts w:ascii="Arial" w:hAnsi="Arial" w:cs="Arial"/>
          <w:lang w:val="ca-ES"/>
        </w:rPr>
        <w:t>’</w:t>
      </w:r>
      <w:r w:rsidR="0083175B" w:rsidRPr="0083175B">
        <w:t xml:space="preserve"> </w:t>
      </w:r>
      <w:r w:rsidR="0083175B" w:rsidRPr="0083175B">
        <w:rPr>
          <w:rFonts w:ascii="Arial" w:hAnsi="Arial" w:cs="Arial"/>
          <w:lang w:val="ca-ES"/>
        </w:rPr>
        <w:t>Ensenyament Secundari.</w:t>
      </w:r>
    </w:p>
    <w:tbl>
      <w:tblPr>
        <w:tblStyle w:val="Tablaconcuadrcula"/>
        <w:tblW w:w="9039" w:type="dxa"/>
        <w:tblLook w:val="04A0" w:firstRow="1" w:lastRow="0" w:firstColumn="1" w:lastColumn="0" w:noHBand="0" w:noVBand="1"/>
      </w:tblPr>
      <w:tblGrid>
        <w:gridCol w:w="1101"/>
        <w:gridCol w:w="992"/>
        <w:gridCol w:w="6946"/>
      </w:tblGrid>
      <w:tr w:rsidR="00F15519" w:rsidRPr="0083175B" w14:paraId="4B6EAD7E" w14:textId="77777777" w:rsidTr="00F15519">
        <w:tc>
          <w:tcPr>
            <w:tcW w:w="1101" w:type="dxa"/>
          </w:tcPr>
          <w:p w14:paraId="09D3D925" w14:textId="5F21D935" w:rsidR="00F15519" w:rsidRPr="0083175B" w:rsidRDefault="00F15519" w:rsidP="007B1D81">
            <w:pPr>
              <w:jc w:val="center"/>
              <w:rPr>
                <w:rFonts w:ascii="Arial" w:hAnsi="Arial" w:cs="Arial"/>
                <w:lang w:val="ca-ES"/>
              </w:rPr>
            </w:pPr>
            <w:r w:rsidRPr="0083175B">
              <w:rPr>
                <w:rFonts w:ascii="Arial" w:hAnsi="Arial" w:cs="Arial"/>
                <w:lang w:val="ca-ES"/>
              </w:rPr>
              <w:t>C</w:t>
            </w:r>
            <w:r w:rsidR="0083175B">
              <w:rPr>
                <w:rFonts w:ascii="Arial" w:hAnsi="Arial" w:cs="Arial"/>
                <w:lang w:val="ca-ES"/>
              </w:rPr>
              <w:t>odi</w:t>
            </w:r>
            <w:r w:rsidRPr="0083175B">
              <w:rPr>
                <w:rFonts w:ascii="Arial" w:hAnsi="Arial" w:cs="Arial"/>
                <w:lang w:val="ca-ES"/>
              </w:rPr>
              <w:t xml:space="preserve"> MEFP</w:t>
            </w:r>
          </w:p>
        </w:tc>
        <w:tc>
          <w:tcPr>
            <w:tcW w:w="992" w:type="dxa"/>
          </w:tcPr>
          <w:p w14:paraId="1F3E1C29" w14:textId="79CB5302" w:rsidR="00F15519" w:rsidRPr="0083175B" w:rsidRDefault="00F15519" w:rsidP="007B1D81">
            <w:pPr>
              <w:jc w:val="center"/>
              <w:rPr>
                <w:rFonts w:ascii="Arial" w:hAnsi="Arial" w:cs="Arial"/>
                <w:lang w:val="ca-ES"/>
              </w:rPr>
            </w:pPr>
            <w:r w:rsidRPr="0083175B">
              <w:rPr>
                <w:rFonts w:ascii="Arial" w:hAnsi="Arial" w:cs="Arial"/>
                <w:lang w:val="ca-ES"/>
              </w:rPr>
              <w:t>C</w:t>
            </w:r>
            <w:r w:rsidR="0083175B">
              <w:rPr>
                <w:rFonts w:ascii="Arial" w:hAnsi="Arial" w:cs="Arial"/>
                <w:lang w:val="ca-ES"/>
              </w:rPr>
              <w:t>odi</w:t>
            </w:r>
            <w:r w:rsidRPr="0083175B">
              <w:rPr>
                <w:rFonts w:ascii="Arial" w:hAnsi="Arial" w:cs="Arial"/>
                <w:lang w:val="ca-ES"/>
              </w:rPr>
              <w:t xml:space="preserve"> GVA</w:t>
            </w:r>
          </w:p>
        </w:tc>
        <w:tc>
          <w:tcPr>
            <w:tcW w:w="6946" w:type="dxa"/>
          </w:tcPr>
          <w:p w14:paraId="2CCB21D2" w14:textId="746AC56B" w:rsidR="00F15519" w:rsidRPr="0083175B" w:rsidRDefault="0083175B" w:rsidP="007B1D81">
            <w:pPr>
              <w:jc w:val="center"/>
              <w:rPr>
                <w:rFonts w:ascii="Arial" w:hAnsi="Arial" w:cs="Arial"/>
                <w:lang w:val="ca-ES"/>
              </w:rPr>
            </w:pPr>
            <w:r w:rsidRPr="0083175B">
              <w:rPr>
                <w:rFonts w:ascii="Arial" w:hAnsi="Arial" w:cs="Arial"/>
                <w:lang w:val="ca-ES"/>
              </w:rPr>
              <w:t>Especialitat</w:t>
            </w:r>
          </w:p>
        </w:tc>
      </w:tr>
      <w:tr w:rsidR="00F15519" w:rsidRPr="0083175B" w14:paraId="4E8150FA" w14:textId="77777777" w:rsidTr="00F15519">
        <w:tc>
          <w:tcPr>
            <w:tcW w:w="1101" w:type="dxa"/>
          </w:tcPr>
          <w:p w14:paraId="7002A924" w14:textId="3CEEBF67" w:rsidR="00F15519" w:rsidRPr="0083175B" w:rsidRDefault="00F15519" w:rsidP="007B1D81">
            <w:pPr>
              <w:jc w:val="center"/>
              <w:rPr>
                <w:rFonts w:ascii="Arial" w:hAnsi="Arial" w:cs="Arial"/>
                <w:lang w:val="ca-ES"/>
              </w:rPr>
            </w:pPr>
            <w:r w:rsidRPr="0083175B">
              <w:rPr>
                <w:rFonts w:ascii="Arial" w:hAnsi="Arial" w:cs="Arial"/>
                <w:lang w:val="ca-ES"/>
              </w:rPr>
              <w:t>590231</w:t>
            </w:r>
          </w:p>
        </w:tc>
        <w:tc>
          <w:tcPr>
            <w:tcW w:w="992" w:type="dxa"/>
          </w:tcPr>
          <w:p w14:paraId="311FB946" w14:textId="4A0B0718" w:rsidR="00F15519" w:rsidRPr="0083175B" w:rsidRDefault="00F15519" w:rsidP="007B1D81">
            <w:pPr>
              <w:jc w:val="center"/>
              <w:rPr>
                <w:rFonts w:ascii="Arial" w:hAnsi="Arial" w:cs="Arial"/>
                <w:lang w:val="ca-ES"/>
              </w:rPr>
            </w:pPr>
            <w:r w:rsidRPr="0083175B">
              <w:rPr>
                <w:rFonts w:ascii="Arial" w:hAnsi="Arial" w:cs="Arial"/>
                <w:lang w:val="ca-ES"/>
              </w:rPr>
              <w:t>2C1</w:t>
            </w:r>
          </w:p>
        </w:tc>
        <w:tc>
          <w:tcPr>
            <w:tcW w:w="6946" w:type="dxa"/>
          </w:tcPr>
          <w:p w14:paraId="29137B30" w14:textId="24401BBD"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Equips Electrònics</w:t>
            </w:r>
          </w:p>
        </w:tc>
      </w:tr>
      <w:tr w:rsidR="00F15519" w:rsidRPr="0083175B" w14:paraId="1CFECEF8" w14:textId="77777777" w:rsidTr="00F15519">
        <w:tc>
          <w:tcPr>
            <w:tcW w:w="1101" w:type="dxa"/>
          </w:tcPr>
          <w:p w14:paraId="520C72CB" w14:textId="740A8760" w:rsidR="00F15519" w:rsidRPr="0083175B" w:rsidRDefault="00583936" w:rsidP="007B1D81">
            <w:pPr>
              <w:jc w:val="center"/>
              <w:rPr>
                <w:rFonts w:ascii="Arial" w:hAnsi="Arial" w:cs="Arial"/>
                <w:lang w:val="ca-ES"/>
              </w:rPr>
            </w:pPr>
            <w:r w:rsidRPr="0083175B">
              <w:rPr>
                <w:rFonts w:ascii="Arial" w:hAnsi="Arial" w:cs="Arial"/>
                <w:lang w:val="ca-ES"/>
              </w:rPr>
              <w:t>590205</w:t>
            </w:r>
          </w:p>
        </w:tc>
        <w:tc>
          <w:tcPr>
            <w:tcW w:w="992" w:type="dxa"/>
          </w:tcPr>
          <w:p w14:paraId="429CA5C5" w14:textId="45F287A5" w:rsidR="00F15519" w:rsidRPr="0083175B" w:rsidRDefault="00583936" w:rsidP="007B1D81">
            <w:pPr>
              <w:jc w:val="center"/>
              <w:rPr>
                <w:rFonts w:ascii="Arial" w:hAnsi="Arial" w:cs="Arial"/>
                <w:lang w:val="ca-ES"/>
              </w:rPr>
            </w:pPr>
            <w:r w:rsidRPr="0083175B">
              <w:rPr>
                <w:rFonts w:ascii="Arial" w:hAnsi="Arial" w:cs="Arial"/>
                <w:lang w:val="ca-ES"/>
              </w:rPr>
              <w:t>2A1</w:t>
            </w:r>
          </w:p>
        </w:tc>
        <w:tc>
          <w:tcPr>
            <w:tcW w:w="6946" w:type="dxa"/>
          </w:tcPr>
          <w:p w14:paraId="0E90501C" w14:textId="7D7C6243"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Instal·lació de Manteniment d'Instal·lacions Tèrmiques i de Fluids</w:t>
            </w:r>
          </w:p>
        </w:tc>
      </w:tr>
      <w:tr w:rsidR="00F15519" w:rsidRPr="0083175B" w14:paraId="32A17402" w14:textId="77777777" w:rsidTr="00F15519">
        <w:tc>
          <w:tcPr>
            <w:tcW w:w="1101" w:type="dxa"/>
          </w:tcPr>
          <w:p w14:paraId="7656CCD1" w14:textId="4EABC039" w:rsidR="00F15519" w:rsidRPr="0083175B" w:rsidRDefault="00583936" w:rsidP="007B1D81">
            <w:pPr>
              <w:jc w:val="center"/>
              <w:rPr>
                <w:rFonts w:ascii="Arial" w:hAnsi="Arial" w:cs="Arial"/>
                <w:lang w:val="ca-ES"/>
              </w:rPr>
            </w:pPr>
            <w:r w:rsidRPr="0083175B">
              <w:rPr>
                <w:rFonts w:ascii="Arial" w:hAnsi="Arial" w:cs="Arial"/>
                <w:lang w:val="ca-ES"/>
              </w:rPr>
              <w:t>590206</w:t>
            </w:r>
          </w:p>
        </w:tc>
        <w:tc>
          <w:tcPr>
            <w:tcW w:w="992" w:type="dxa"/>
          </w:tcPr>
          <w:p w14:paraId="7AFC6E20" w14:textId="46750380" w:rsidR="00F15519" w:rsidRPr="0083175B" w:rsidRDefault="00583936" w:rsidP="007B1D81">
            <w:pPr>
              <w:jc w:val="center"/>
              <w:rPr>
                <w:rFonts w:ascii="Arial" w:hAnsi="Arial" w:cs="Arial"/>
                <w:lang w:val="ca-ES"/>
              </w:rPr>
            </w:pPr>
            <w:r w:rsidRPr="0083175B">
              <w:rPr>
                <w:rFonts w:ascii="Arial" w:hAnsi="Arial" w:cs="Arial"/>
                <w:lang w:val="ca-ES"/>
              </w:rPr>
              <w:t>2A2</w:t>
            </w:r>
          </w:p>
        </w:tc>
        <w:tc>
          <w:tcPr>
            <w:tcW w:w="6946" w:type="dxa"/>
          </w:tcPr>
          <w:p w14:paraId="4119B9BC" w14:textId="7FA3E7A1"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Instal·lacions Electrotècniques</w:t>
            </w:r>
          </w:p>
        </w:tc>
      </w:tr>
      <w:tr w:rsidR="00F15519" w:rsidRPr="0083175B" w14:paraId="52554C41" w14:textId="77777777" w:rsidTr="00F15519">
        <w:tc>
          <w:tcPr>
            <w:tcW w:w="1101" w:type="dxa"/>
          </w:tcPr>
          <w:p w14:paraId="76EC38BB" w14:textId="4A90357F" w:rsidR="00F15519" w:rsidRPr="0083175B" w:rsidRDefault="00A57A8C" w:rsidP="007B1D81">
            <w:pPr>
              <w:jc w:val="center"/>
              <w:rPr>
                <w:rFonts w:ascii="Arial" w:hAnsi="Arial" w:cs="Arial"/>
                <w:lang w:val="ca-ES"/>
              </w:rPr>
            </w:pPr>
            <w:r w:rsidRPr="0083175B">
              <w:rPr>
                <w:rFonts w:ascii="Arial" w:hAnsi="Arial" w:cs="Arial"/>
                <w:lang w:val="ca-ES"/>
              </w:rPr>
              <w:t>590207</w:t>
            </w:r>
          </w:p>
        </w:tc>
        <w:tc>
          <w:tcPr>
            <w:tcW w:w="992" w:type="dxa"/>
          </w:tcPr>
          <w:p w14:paraId="5F494D20" w14:textId="5CB8A9B5" w:rsidR="00F15519" w:rsidRPr="0083175B" w:rsidRDefault="00A57A8C" w:rsidP="007B1D81">
            <w:pPr>
              <w:jc w:val="center"/>
              <w:rPr>
                <w:rFonts w:ascii="Arial" w:hAnsi="Arial" w:cs="Arial"/>
                <w:lang w:val="ca-ES"/>
              </w:rPr>
            </w:pPr>
            <w:r w:rsidRPr="0083175B">
              <w:rPr>
                <w:rFonts w:ascii="Arial" w:hAnsi="Arial" w:cs="Arial"/>
                <w:lang w:val="ca-ES"/>
              </w:rPr>
              <w:t>2A3</w:t>
            </w:r>
          </w:p>
        </w:tc>
        <w:tc>
          <w:tcPr>
            <w:tcW w:w="6946" w:type="dxa"/>
          </w:tcPr>
          <w:p w14:paraId="1A20B3BF" w14:textId="26B0543E"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Instal·lacions i equips de cria i cultiu</w:t>
            </w:r>
          </w:p>
        </w:tc>
      </w:tr>
      <w:tr w:rsidR="00F15519" w:rsidRPr="0083175B" w14:paraId="260893B3" w14:textId="77777777" w:rsidTr="00F15519">
        <w:tc>
          <w:tcPr>
            <w:tcW w:w="1101" w:type="dxa"/>
          </w:tcPr>
          <w:p w14:paraId="2D5B4596" w14:textId="5F6F7925" w:rsidR="00F15519" w:rsidRPr="0083175B" w:rsidRDefault="00583936" w:rsidP="007B1D81">
            <w:pPr>
              <w:jc w:val="center"/>
              <w:rPr>
                <w:rFonts w:ascii="Arial" w:hAnsi="Arial" w:cs="Arial"/>
                <w:lang w:val="ca-ES"/>
              </w:rPr>
            </w:pPr>
            <w:r w:rsidRPr="0083175B">
              <w:rPr>
                <w:rFonts w:ascii="Arial" w:hAnsi="Arial" w:cs="Arial"/>
                <w:lang w:val="ca-ES"/>
              </w:rPr>
              <w:t>590208</w:t>
            </w:r>
          </w:p>
        </w:tc>
        <w:tc>
          <w:tcPr>
            <w:tcW w:w="992" w:type="dxa"/>
          </w:tcPr>
          <w:p w14:paraId="21895B85" w14:textId="5ED36E48" w:rsidR="00F15519" w:rsidRPr="0083175B" w:rsidRDefault="00583936" w:rsidP="007B1D81">
            <w:pPr>
              <w:jc w:val="center"/>
              <w:rPr>
                <w:rFonts w:ascii="Arial" w:hAnsi="Arial" w:cs="Arial"/>
                <w:lang w:val="ca-ES"/>
              </w:rPr>
            </w:pPr>
            <w:r w:rsidRPr="0083175B">
              <w:rPr>
                <w:rFonts w:ascii="Arial" w:hAnsi="Arial" w:cs="Arial"/>
                <w:lang w:val="ca-ES"/>
              </w:rPr>
              <w:t>2A4</w:t>
            </w:r>
          </w:p>
        </w:tc>
        <w:tc>
          <w:tcPr>
            <w:tcW w:w="6946" w:type="dxa"/>
          </w:tcPr>
          <w:p w14:paraId="2D88B07E" w14:textId="22BFC064"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Laboratori</w:t>
            </w:r>
          </w:p>
        </w:tc>
      </w:tr>
      <w:tr w:rsidR="00F15519" w:rsidRPr="0083175B" w14:paraId="079776BD" w14:textId="77777777" w:rsidTr="00F15519">
        <w:tc>
          <w:tcPr>
            <w:tcW w:w="1101" w:type="dxa"/>
          </w:tcPr>
          <w:p w14:paraId="321706D4" w14:textId="129B794C" w:rsidR="00F15519" w:rsidRPr="0083175B" w:rsidRDefault="00A57A8C" w:rsidP="007B1D81">
            <w:pPr>
              <w:jc w:val="center"/>
              <w:rPr>
                <w:rFonts w:ascii="Arial" w:hAnsi="Arial" w:cs="Arial"/>
                <w:lang w:val="ca-ES"/>
              </w:rPr>
            </w:pPr>
            <w:r w:rsidRPr="0083175B">
              <w:rPr>
                <w:rFonts w:ascii="Arial" w:hAnsi="Arial" w:cs="Arial"/>
                <w:lang w:val="ca-ES"/>
              </w:rPr>
              <w:t>590210</w:t>
            </w:r>
          </w:p>
        </w:tc>
        <w:tc>
          <w:tcPr>
            <w:tcW w:w="992" w:type="dxa"/>
          </w:tcPr>
          <w:p w14:paraId="386DD3D3" w14:textId="6BAA897B" w:rsidR="00F15519" w:rsidRPr="0083175B" w:rsidRDefault="00A57A8C" w:rsidP="007B1D81">
            <w:pPr>
              <w:jc w:val="center"/>
              <w:rPr>
                <w:rFonts w:ascii="Arial" w:hAnsi="Arial" w:cs="Arial"/>
                <w:lang w:val="ca-ES"/>
              </w:rPr>
            </w:pPr>
            <w:r w:rsidRPr="0083175B">
              <w:rPr>
                <w:rFonts w:ascii="Arial" w:hAnsi="Arial" w:cs="Arial"/>
                <w:lang w:val="ca-ES"/>
              </w:rPr>
              <w:t>2A5</w:t>
            </w:r>
          </w:p>
        </w:tc>
        <w:tc>
          <w:tcPr>
            <w:tcW w:w="6946" w:type="dxa"/>
          </w:tcPr>
          <w:p w14:paraId="68641333" w14:textId="62ACBE82"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Màquines, Serveis i Producció</w:t>
            </w:r>
          </w:p>
        </w:tc>
      </w:tr>
      <w:tr w:rsidR="00F15519" w:rsidRPr="0083175B" w14:paraId="17C1CDC7" w14:textId="77777777" w:rsidTr="00F15519">
        <w:tc>
          <w:tcPr>
            <w:tcW w:w="1101" w:type="dxa"/>
          </w:tcPr>
          <w:p w14:paraId="63130DA0" w14:textId="31CFB490" w:rsidR="00F15519" w:rsidRPr="0083175B" w:rsidRDefault="00583936" w:rsidP="007B1D81">
            <w:pPr>
              <w:jc w:val="center"/>
              <w:rPr>
                <w:rFonts w:ascii="Arial" w:hAnsi="Arial" w:cs="Arial"/>
                <w:lang w:val="ca-ES"/>
              </w:rPr>
            </w:pPr>
            <w:r w:rsidRPr="0083175B">
              <w:rPr>
                <w:rFonts w:ascii="Arial" w:hAnsi="Arial" w:cs="Arial"/>
                <w:lang w:val="ca-ES"/>
              </w:rPr>
              <w:t>590212</w:t>
            </w:r>
          </w:p>
        </w:tc>
        <w:tc>
          <w:tcPr>
            <w:tcW w:w="992" w:type="dxa"/>
          </w:tcPr>
          <w:p w14:paraId="6CFE980D" w14:textId="6803D190" w:rsidR="00F15519" w:rsidRPr="0083175B" w:rsidRDefault="00583936" w:rsidP="007B1D81">
            <w:pPr>
              <w:jc w:val="center"/>
              <w:rPr>
                <w:rFonts w:ascii="Arial" w:hAnsi="Arial" w:cs="Arial"/>
                <w:lang w:val="ca-ES"/>
              </w:rPr>
            </w:pPr>
            <w:r w:rsidRPr="0083175B">
              <w:rPr>
                <w:rFonts w:ascii="Arial" w:hAnsi="Arial" w:cs="Arial"/>
                <w:lang w:val="ca-ES"/>
              </w:rPr>
              <w:t>2A6</w:t>
            </w:r>
          </w:p>
        </w:tc>
        <w:tc>
          <w:tcPr>
            <w:tcW w:w="6946" w:type="dxa"/>
          </w:tcPr>
          <w:p w14:paraId="7E1C1E42" w14:textId="29B763E9"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Oficina de Projectes de Construcció</w:t>
            </w:r>
          </w:p>
        </w:tc>
      </w:tr>
      <w:tr w:rsidR="00F15519" w:rsidRPr="0083175B" w14:paraId="1C7970D1" w14:textId="77777777" w:rsidTr="00F15519">
        <w:tc>
          <w:tcPr>
            <w:tcW w:w="1101" w:type="dxa"/>
          </w:tcPr>
          <w:p w14:paraId="6C179DC7" w14:textId="5A03B64A" w:rsidR="00F15519" w:rsidRPr="0083175B" w:rsidRDefault="00A57A8C" w:rsidP="007B1D81">
            <w:pPr>
              <w:jc w:val="center"/>
              <w:rPr>
                <w:rFonts w:ascii="Arial" w:hAnsi="Arial" w:cs="Arial"/>
                <w:lang w:val="ca-ES"/>
              </w:rPr>
            </w:pPr>
            <w:r w:rsidRPr="0083175B">
              <w:rPr>
                <w:rFonts w:ascii="Arial" w:hAnsi="Arial" w:cs="Arial"/>
                <w:lang w:val="ca-ES"/>
              </w:rPr>
              <w:t>590213</w:t>
            </w:r>
          </w:p>
        </w:tc>
        <w:tc>
          <w:tcPr>
            <w:tcW w:w="992" w:type="dxa"/>
          </w:tcPr>
          <w:p w14:paraId="610CD86C" w14:textId="02238292" w:rsidR="00F15519" w:rsidRPr="0083175B" w:rsidRDefault="00A57A8C" w:rsidP="007B1D81">
            <w:pPr>
              <w:jc w:val="center"/>
              <w:rPr>
                <w:rFonts w:ascii="Arial" w:hAnsi="Arial" w:cs="Arial"/>
                <w:lang w:val="ca-ES"/>
              </w:rPr>
            </w:pPr>
            <w:r w:rsidRPr="0083175B">
              <w:rPr>
                <w:rFonts w:ascii="Arial" w:hAnsi="Arial" w:cs="Arial"/>
                <w:lang w:val="ca-ES"/>
              </w:rPr>
              <w:t>2A7</w:t>
            </w:r>
          </w:p>
        </w:tc>
        <w:tc>
          <w:tcPr>
            <w:tcW w:w="6946" w:type="dxa"/>
          </w:tcPr>
          <w:p w14:paraId="44D78E43" w14:textId="052C0ED9"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Oficina de Projectes de Fabricació Mecànica</w:t>
            </w:r>
          </w:p>
        </w:tc>
      </w:tr>
      <w:tr w:rsidR="00F15519" w:rsidRPr="0083175B" w14:paraId="2FE06721" w14:textId="77777777" w:rsidTr="00F15519">
        <w:tc>
          <w:tcPr>
            <w:tcW w:w="1101" w:type="dxa"/>
          </w:tcPr>
          <w:p w14:paraId="79E9B88C" w14:textId="0660E971" w:rsidR="00F15519" w:rsidRPr="0083175B" w:rsidRDefault="00583936" w:rsidP="007B1D81">
            <w:pPr>
              <w:jc w:val="center"/>
              <w:rPr>
                <w:rFonts w:ascii="Arial" w:hAnsi="Arial" w:cs="Arial"/>
                <w:lang w:val="ca-ES"/>
              </w:rPr>
            </w:pPr>
            <w:r w:rsidRPr="0083175B">
              <w:rPr>
                <w:rFonts w:ascii="Arial" w:hAnsi="Arial" w:cs="Arial"/>
                <w:lang w:val="ca-ES"/>
              </w:rPr>
              <w:t>590214</w:t>
            </w:r>
          </w:p>
        </w:tc>
        <w:tc>
          <w:tcPr>
            <w:tcW w:w="992" w:type="dxa"/>
          </w:tcPr>
          <w:p w14:paraId="1659BCA9" w14:textId="1BB20724" w:rsidR="00F15519" w:rsidRPr="0083175B" w:rsidRDefault="00583936" w:rsidP="007B1D81">
            <w:pPr>
              <w:jc w:val="center"/>
              <w:rPr>
                <w:rFonts w:ascii="Arial" w:hAnsi="Arial" w:cs="Arial"/>
                <w:lang w:val="ca-ES"/>
              </w:rPr>
            </w:pPr>
            <w:r w:rsidRPr="0083175B">
              <w:rPr>
                <w:rFonts w:ascii="Arial" w:hAnsi="Arial" w:cs="Arial"/>
                <w:lang w:val="ca-ES"/>
              </w:rPr>
              <w:t>2A8</w:t>
            </w:r>
          </w:p>
        </w:tc>
        <w:tc>
          <w:tcPr>
            <w:tcW w:w="6946" w:type="dxa"/>
          </w:tcPr>
          <w:p w14:paraId="0BA76528" w14:textId="050967F6"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Operacions i Equips d'Elaboració de Productes Alimentaris</w:t>
            </w:r>
          </w:p>
        </w:tc>
      </w:tr>
      <w:tr w:rsidR="00F15519" w:rsidRPr="0083175B" w14:paraId="55D3C4FE" w14:textId="77777777" w:rsidTr="00F15519">
        <w:tc>
          <w:tcPr>
            <w:tcW w:w="1101" w:type="dxa"/>
          </w:tcPr>
          <w:p w14:paraId="7C29369F" w14:textId="54F972A7" w:rsidR="00F15519" w:rsidRPr="0083175B" w:rsidRDefault="00A57A8C" w:rsidP="007B1D81">
            <w:pPr>
              <w:jc w:val="center"/>
              <w:rPr>
                <w:rFonts w:ascii="Arial" w:hAnsi="Arial" w:cs="Arial"/>
                <w:lang w:val="ca-ES"/>
              </w:rPr>
            </w:pPr>
            <w:r w:rsidRPr="0083175B">
              <w:rPr>
                <w:rFonts w:ascii="Arial" w:hAnsi="Arial" w:cs="Arial"/>
                <w:lang w:val="ca-ES"/>
              </w:rPr>
              <w:t>590215</w:t>
            </w:r>
          </w:p>
        </w:tc>
        <w:tc>
          <w:tcPr>
            <w:tcW w:w="992" w:type="dxa"/>
          </w:tcPr>
          <w:p w14:paraId="542175DC" w14:textId="360BB7D2" w:rsidR="00F15519" w:rsidRPr="0083175B" w:rsidRDefault="00A57A8C" w:rsidP="007B1D81">
            <w:pPr>
              <w:jc w:val="center"/>
              <w:rPr>
                <w:rFonts w:ascii="Arial" w:hAnsi="Arial" w:cs="Arial"/>
                <w:lang w:val="ca-ES"/>
              </w:rPr>
            </w:pPr>
            <w:r w:rsidRPr="0083175B">
              <w:rPr>
                <w:rFonts w:ascii="Arial" w:hAnsi="Arial" w:cs="Arial"/>
                <w:lang w:val="ca-ES"/>
              </w:rPr>
              <w:t>2A9</w:t>
            </w:r>
          </w:p>
        </w:tc>
        <w:tc>
          <w:tcPr>
            <w:tcW w:w="6946" w:type="dxa"/>
          </w:tcPr>
          <w:p w14:paraId="22B35BC1" w14:textId="031C400C"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Operacions de Processos</w:t>
            </w:r>
          </w:p>
        </w:tc>
      </w:tr>
      <w:tr w:rsidR="00F15519" w:rsidRPr="0083175B" w14:paraId="61A0244E" w14:textId="77777777" w:rsidTr="00F15519">
        <w:tc>
          <w:tcPr>
            <w:tcW w:w="1101" w:type="dxa"/>
          </w:tcPr>
          <w:p w14:paraId="383921DC" w14:textId="066B10EB" w:rsidR="00F15519" w:rsidRPr="0083175B" w:rsidRDefault="00583936" w:rsidP="007B1D81">
            <w:pPr>
              <w:jc w:val="center"/>
              <w:rPr>
                <w:rFonts w:ascii="Arial" w:hAnsi="Arial" w:cs="Arial"/>
                <w:lang w:val="ca-ES"/>
              </w:rPr>
            </w:pPr>
            <w:r w:rsidRPr="0083175B">
              <w:rPr>
                <w:rFonts w:ascii="Arial" w:hAnsi="Arial" w:cs="Arial"/>
                <w:lang w:val="ca-ES"/>
              </w:rPr>
              <w:t>590216</w:t>
            </w:r>
          </w:p>
        </w:tc>
        <w:tc>
          <w:tcPr>
            <w:tcW w:w="992" w:type="dxa"/>
          </w:tcPr>
          <w:p w14:paraId="02D4C9BF" w14:textId="750F58BA" w:rsidR="00F15519" w:rsidRPr="0083175B" w:rsidRDefault="00583936" w:rsidP="007B1D81">
            <w:pPr>
              <w:jc w:val="center"/>
              <w:rPr>
                <w:rFonts w:ascii="Arial" w:hAnsi="Arial" w:cs="Arial"/>
                <w:lang w:val="ca-ES"/>
              </w:rPr>
            </w:pPr>
            <w:r w:rsidRPr="0083175B">
              <w:rPr>
                <w:rFonts w:ascii="Arial" w:hAnsi="Arial" w:cs="Arial"/>
                <w:lang w:val="ca-ES"/>
              </w:rPr>
              <w:t>2B1</w:t>
            </w:r>
          </w:p>
        </w:tc>
        <w:tc>
          <w:tcPr>
            <w:tcW w:w="6946" w:type="dxa"/>
          </w:tcPr>
          <w:p w14:paraId="384C492D" w14:textId="535A3EA1"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Operacions i Equips de Producció Agrària</w:t>
            </w:r>
          </w:p>
        </w:tc>
      </w:tr>
      <w:tr w:rsidR="00F15519" w:rsidRPr="0083175B" w14:paraId="01C7FD76" w14:textId="77777777" w:rsidTr="00F15519">
        <w:tc>
          <w:tcPr>
            <w:tcW w:w="1101" w:type="dxa"/>
          </w:tcPr>
          <w:p w14:paraId="67FE8D30" w14:textId="4C1D0827" w:rsidR="00F15519" w:rsidRPr="0083175B" w:rsidRDefault="00583936" w:rsidP="007B1D81">
            <w:pPr>
              <w:jc w:val="center"/>
              <w:rPr>
                <w:rFonts w:ascii="Arial" w:hAnsi="Arial" w:cs="Arial"/>
                <w:lang w:val="ca-ES"/>
              </w:rPr>
            </w:pPr>
            <w:r w:rsidRPr="0083175B">
              <w:rPr>
                <w:rFonts w:ascii="Arial" w:hAnsi="Arial" w:cs="Arial"/>
                <w:lang w:val="ca-ES"/>
              </w:rPr>
              <w:t>590219</w:t>
            </w:r>
          </w:p>
        </w:tc>
        <w:tc>
          <w:tcPr>
            <w:tcW w:w="992" w:type="dxa"/>
          </w:tcPr>
          <w:p w14:paraId="2B7B54D6" w14:textId="452DB518" w:rsidR="00F15519" w:rsidRPr="0083175B" w:rsidRDefault="00583936" w:rsidP="007B1D81">
            <w:pPr>
              <w:jc w:val="center"/>
              <w:rPr>
                <w:rFonts w:ascii="Arial" w:hAnsi="Arial" w:cs="Arial"/>
                <w:lang w:val="ca-ES"/>
              </w:rPr>
            </w:pPr>
            <w:r w:rsidRPr="0083175B">
              <w:rPr>
                <w:rFonts w:ascii="Arial" w:hAnsi="Arial" w:cs="Arial"/>
                <w:lang w:val="ca-ES"/>
              </w:rPr>
              <w:t>2B2</w:t>
            </w:r>
          </w:p>
        </w:tc>
        <w:tc>
          <w:tcPr>
            <w:tcW w:w="6946" w:type="dxa"/>
          </w:tcPr>
          <w:p w14:paraId="35726CE2" w14:textId="74938F78"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 xml:space="preserve">Procediments de Diagnòstic Clínic i </w:t>
            </w:r>
            <w:proofErr w:type="spellStart"/>
            <w:r w:rsidRPr="0083175B">
              <w:rPr>
                <w:rFonts w:ascii="Arial" w:hAnsi="Arial" w:cs="Arial"/>
                <w:lang w:val="ca-ES"/>
              </w:rPr>
              <w:t>Ortoprotètic</w:t>
            </w:r>
            <w:proofErr w:type="spellEnd"/>
          </w:p>
        </w:tc>
      </w:tr>
      <w:tr w:rsidR="00F15519" w:rsidRPr="0083175B" w14:paraId="63989D7B" w14:textId="77777777" w:rsidTr="00F15519">
        <w:tc>
          <w:tcPr>
            <w:tcW w:w="1101" w:type="dxa"/>
          </w:tcPr>
          <w:p w14:paraId="705345CC" w14:textId="53715566" w:rsidR="00F15519" w:rsidRPr="0083175B" w:rsidRDefault="0048352C" w:rsidP="007B1D81">
            <w:pPr>
              <w:jc w:val="center"/>
              <w:rPr>
                <w:rFonts w:ascii="Arial" w:hAnsi="Arial" w:cs="Arial"/>
                <w:lang w:val="ca-ES"/>
              </w:rPr>
            </w:pPr>
            <w:r w:rsidRPr="0083175B">
              <w:rPr>
                <w:rFonts w:ascii="Arial" w:hAnsi="Arial" w:cs="Arial"/>
                <w:lang w:val="ca-ES"/>
              </w:rPr>
              <w:t>590220</w:t>
            </w:r>
          </w:p>
        </w:tc>
        <w:tc>
          <w:tcPr>
            <w:tcW w:w="992" w:type="dxa"/>
          </w:tcPr>
          <w:p w14:paraId="45A98A37" w14:textId="1E6D1D56" w:rsidR="00F15519" w:rsidRPr="0083175B" w:rsidRDefault="0048352C" w:rsidP="007B1D81">
            <w:pPr>
              <w:jc w:val="center"/>
              <w:rPr>
                <w:rFonts w:ascii="Arial" w:hAnsi="Arial" w:cs="Arial"/>
                <w:lang w:val="ca-ES"/>
              </w:rPr>
            </w:pPr>
            <w:r w:rsidRPr="0083175B">
              <w:rPr>
                <w:rFonts w:ascii="Arial" w:hAnsi="Arial" w:cs="Arial"/>
                <w:lang w:val="ca-ES"/>
              </w:rPr>
              <w:t>2B3</w:t>
            </w:r>
          </w:p>
        </w:tc>
        <w:tc>
          <w:tcPr>
            <w:tcW w:w="6946" w:type="dxa"/>
          </w:tcPr>
          <w:p w14:paraId="14282824" w14:textId="6C7A2670" w:rsidR="00F15519" w:rsidRPr="0083175B" w:rsidRDefault="0083175B" w:rsidP="00F15519">
            <w:pPr>
              <w:autoSpaceDE w:val="0"/>
              <w:autoSpaceDN w:val="0"/>
              <w:adjustRightInd w:val="0"/>
              <w:spacing w:after="180"/>
              <w:rPr>
                <w:rFonts w:ascii="Arial" w:hAnsi="Arial" w:cs="Arial"/>
                <w:lang w:val="ca-ES"/>
              </w:rPr>
            </w:pPr>
            <w:r w:rsidRPr="0083175B">
              <w:rPr>
                <w:rFonts w:ascii="Arial" w:hAnsi="Arial" w:cs="Arial"/>
                <w:lang w:val="ca-ES"/>
              </w:rPr>
              <w:t>Procediments Sanitaris i Assistencials</w:t>
            </w:r>
          </w:p>
        </w:tc>
      </w:tr>
      <w:tr w:rsidR="00F15519" w:rsidRPr="0083175B" w14:paraId="7B0E2CDB" w14:textId="77777777" w:rsidTr="00F15519">
        <w:tc>
          <w:tcPr>
            <w:tcW w:w="1101" w:type="dxa"/>
          </w:tcPr>
          <w:p w14:paraId="7186067F" w14:textId="4CCB5801" w:rsidR="00F15519" w:rsidRPr="0083175B" w:rsidRDefault="0001280F" w:rsidP="007B1D81">
            <w:pPr>
              <w:jc w:val="center"/>
              <w:rPr>
                <w:rFonts w:ascii="Arial" w:hAnsi="Arial" w:cs="Arial"/>
                <w:lang w:val="ca-ES"/>
              </w:rPr>
            </w:pPr>
            <w:r w:rsidRPr="0083175B">
              <w:rPr>
                <w:rFonts w:ascii="Arial" w:hAnsi="Arial" w:cs="Arial"/>
                <w:lang w:val="ca-ES"/>
              </w:rPr>
              <w:t>590221</w:t>
            </w:r>
          </w:p>
        </w:tc>
        <w:tc>
          <w:tcPr>
            <w:tcW w:w="992" w:type="dxa"/>
          </w:tcPr>
          <w:p w14:paraId="3DB42974" w14:textId="147AA7D6" w:rsidR="00F15519" w:rsidRPr="0083175B" w:rsidRDefault="0001280F" w:rsidP="007B1D81">
            <w:pPr>
              <w:jc w:val="center"/>
              <w:rPr>
                <w:rFonts w:ascii="Arial" w:hAnsi="Arial" w:cs="Arial"/>
                <w:lang w:val="ca-ES"/>
              </w:rPr>
            </w:pPr>
            <w:r w:rsidRPr="0083175B">
              <w:rPr>
                <w:rFonts w:ascii="Arial" w:hAnsi="Arial" w:cs="Arial"/>
                <w:lang w:val="ca-ES"/>
              </w:rPr>
              <w:t>2B4</w:t>
            </w:r>
          </w:p>
        </w:tc>
        <w:tc>
          <w:tcPr>
            <w:tcW w:w="6946" w:type="dxa"/>
          </w:tcPr>
          <w:p w14:paraId="43A70F99" w14:textId="4AF8A63B" w:rsidR="00F15519" w:rsidRPr="0083175B" w:rsidRDefault="002141DD" w:rsidP="00F15519">
            <w:pPr>
              <w:autoSpaceDE w:val="0"/>
              <w:autoSpaceDN w:val="0"/>
              <w:adjustRightInd w:val="0"/>
              <w:spacing w:after="180"/>
              <w:rPr>
                <w:rFonts w:ascii="Arial" w:hAnsi="Arial" w:cs="Arial"/>
                <w:lang w:val="ca-ES"/>
              </w:rPr>
            </w:pPr>
            <w:r w:rsidRPr="002141DD">
              <w:rPr>
                <w:rFonts w:ascii="Arial" w:hAnsi="Arial" w:cs="Arial"/>
                <w:lang w:val="ca-ES"/>
              </w:rPr>
              <w:t>Processos Comercials</w:t>
            </w:r>
          </w:p>
        </w:tc>
      </w:tr>
      <w:bookmarkEnd w:id="0"/>
      <w:tr w:rsidR="00F15519" w:rsidRPr="0083175B" w14:paraId="328198F9" w14:textId="77777777" w:rsidTr="00F15519">
        <w:tc>
          <w:tcPr>
            <w:tcW w:w="1101" w:type="dxa"/>
          </w:tcPr>
          <w:p w14:paraId="69DBCA50" w14:textId="4EA99B6F" w:rsidR="00F15519" w:rsidRPr="0083175B" w:rsidRDefault="0001280F" w:rsidP="007B1D81">
            <w:pPr>
              <w:jc w:val="center"/>
              <w:rPr>
                <w:rFonts w:ascii="Arial" w:hAnsi="Arial" w:cs="Arial"/>
                <w:lang w:val="ca-ES"/>
              </w:rPr>
            </w:pPr>
            <w:r w:rsidRPr="0083175B">
              <w:rPr>
                <w:rFonts w:ascii="Arial" w:hAnsi="Arial" w:cs="Arial"/>
                <w:lang w:val="ca-ES"/>
              </w:rPr>
              <w:t>590222</w:t>
            </w:r>
          </w:p>
        </w:tc>
        <w:tc>
          <w:tcPr>
            <w:tcW w:w="992" w:type="dxa"/>
          </w:tcPr>
          <w:p w14:paraId="2FED4989" w14:textId="157243B3" w:rsidR="00F15519" w:rsidRPr="0083175B" w:rsidRDefault="0001280F" w:rsidP="007B1D81">
            <w:pPr>
              <w:jc w:val="center"/>
              <w:rPr>
                <w:rFonts w:ascii="Arial" w:hAnsi="Arial" w:cs="Arial"/>
                <w:lang w:val="ca-ES"/>
              </w:rPr>
            </w:pPr>
            <w:r w:rsidRPr="0083175B">
              <w:rPr>
                <w:rFonts w:ascii="Arial" w:hAnsi="Arial" w:cs="Arial"/>
                <w:lang w:val="ca-ES"/>
              </w:rPr>
              <w:t>2B5</w:t>
            </w:r>
          </w:p>
        </w:tc>
        <w:tc>
          <w:tcPr>
            <w:tcW w:w="6946" w:type="dxa"/>
          </w:tcPr>
          <w:p w14:paraId="3D2AEAE1" w14:textId="0B13ADA8" w:rsidR="00F15519" w:rsidRPr="0083175B" w:rsidRDefault="002141DD" w:rsidP="00F15519">
            <w:pPr>
              <w:autoSpaceDE w:val="0"/>
              <w:autoSpaceDN w:val="0"/>
              <w:adjustRightInd w:val="0"/>
              <w:spacing w:after="180"/>
              <w:rPr>
                <w:rFonts w:ascii="Arial" w:hAnsi="Arial" w:cs="Arial"/>
                <w:lang w:val="ca-ES"/>
              </w:rPr>
            </w:pPr>
            <w:r w:rsidRPr="002141DD">
              <w:rPr>
                <w:rFonts w:ascii="Arial" w:hAnsi="Arial" w:cs="Arial"/>
                <w:lang w:val="ca-ES"/>
              </w:rPr>
              <w:t>Processos de Gestió Administrativa</w:t>
            </w:r>
          </w:p>
        </w:tc>
      </w:tr>
      <w:tr w:rsidR="00F15519" w:rsidRPr="0083175B" w14:paraId="158A56C1" w14:textId="77777777" w:rsidTr="00F15519">
        <w:tc>
          <w:tcPr>
            <w:tcW w:w="1101" w:type="dxa"/>
          </w:tcPr>
          <w:p w14:paraId="783AE917" w14:textId="2035CC20" w:rsidR="00F15519" w:rsidRPr="0083175B" w:rsidRDefault="0001280F" w:rsidP="007B1D81">
            <w:pPr>
              <w:jc w:val="center"/>
              <w:rPr>
                <w:rFonts w:ascii="Arial" w:hAnsi="Arial" w:cs="Arial"/>
                <w:lang w:val="ca-ES"/>
              </w:rPr>
            </w:pPr>
            <w:r w:rsidRPr="0083175B">
              <w:rPr>
                <w:rFonts w:ascii="Arial" w:hAnsi="Arial" w:cs="Arial"/>
                <w:lang w:val="ca-ES"/>
              </w:rPr>
              <w:t>590224</w:t>
            </w:r>
          </w:p>
        </w:tc>
        <w:tc>
          <w:tcPr>
            <w:tcW w:w="992" w:type="dxa"/>
          </w:tcPr>
          <w:p w14:paraId="070D164A" w14:textId="0FFE7A95" w:rsidR="00F15519" w:rsidRPr="0083175B" w:rsidRDefault="0001280F" w:rsidP="007B1D81">
            <w:pPr>
              <w:jc w:val="center"/>
              <w:rPr>
                <w:rFonts w:ascii="Arial" w:hAnsi="Arial" w:cs="Arial"/>
                <w:lang w:val="ca-ES"/>
              </w:rPr>
            </w:pPr>
            <w:r w:rsidRPr="0083175B">
              <w:rPr>
                <w:rFonts w:ascii="Arial" w:hAnsi="Arial" w:cs="Arial"/>
                <w:lang w:val="ca-ES"/>
              </w:rPr>
              <w:t>2B6</w:t>
            </w:r>
          </w:p>
        </w:tc>
        <w:tc>
          <w:tcPr>
            <w:tcW w:w="6946" w:type="dxa"/>
          </w:tcPr>
          <w:p w14:paraId="1C1CBCF9" w14:textId="07C4F6E3" w:rsidR="00F15519" w:rsidRPr="0083175B" w:rsidRDefault="002141DD" w:rsidP="00F15519">
            <w:pPr>
              <w:autoSpaceDE w:val="0"/>
              <w:autoSpaceDN w:val="0"/>
              <w:adjustRightInd w:val="0"/>
              <w:spacing w:after="180"/>
              <w:rPr>
                <w:rFonts w:ascii="Arial" w:hAnsi="Arial" w:cs="Arial"/>
                <w:lang w:val="ca-ES"/>
              </w:rPr>
            </w:pPr>
            <w:r w:rsidRPr="002141DD">
              <w:rPr>
                <w:rFonts w:ascii="Arial" w:hAnsi="Arial" w:cs="Arial"/>
                <w:lang w:val="ca-ES"/>
              </w:rPr>
              <w:t>Producció Tèxtil i Tractaments Fisicoquímics</w:t>
            </w:r>
          </w:p>
        </w:tc>
      </w:tr>
      <w:tr w:rsidR="00F15519" w:rsidRPr="0083175B" w14:paraId="14F54867" w14:textId="77777777" w:rsidTr="00F15519">
        <w:tc>
          <w:tcPr>
            <w:tcW w:w="1101" w:type="dxa"/>
          </w:tcPr>
          <w:p w14:paraId="772EE9B9" w14:textId="15F4914D" w:rsidR="00F15519" w:rsidRPr="0083175B" w:rsidRDefault="0001280F" w:rsidP="007B1D81">
            <w:pPr>
              <w:jc w:val="center"/>
              <w:rPr>
                <w:rFonts w:ascii="Arial" w:hAnsi="Arial" w:cs="Arial"/>
                <w:lang w:val="ca-ES"/>
              </w:rPr>
            </w:pPr>
            <w:r w:rsidRPr="0083175B">
              <w:rPr>
                <w:rFonts w:ascii="Arial" w:hAnsi="Arial" w:cs="Arial"/>
                <w:lang w:val="ca-ES"/>
              </w:rPr>
              <w:t>590225</w:t>
            </w:r>
          </w:p>
        </w:tc>
        <w:tc>
          <w:tcPr>
            <w:tcW w:w="992" w:type="dxa"/>
          </w:tcPr>
          <w:p w14:paraId="5DC96693" w14:textId="6E01CA85" w:rsidR="00F15519" w:rsidRPr="0083175B" w:rsidRDefault="0001280F" w:rsidP="007B1D81">
            <w:pPr>
              <w:jc w:val="center"/>
              <w:rPr>
                <w:rFonts w:ascii="Arial" w:hAnsi="Arial" w:cs="Arial"/>
                <w:lang w:val="ca-ES"/>
              </w:rPr>
            </w:pPr>
            <w:r w:rsidRPr="0083175B">
              <w:rPr>
                <w:rFonts w:ascii="Arial" w:hAnsi="Arial" w:cs="Arial"/>
                <w:lang w:val="ca-ES"/>
              </w:rPr>
              <w:t>2B7</w:t>
            </w:r>
          </w:p>
        </w:tc>
        <w:tc>
          <w:tcPr>
            <w:tcW w:w="6946" w:type="dxa"/>
          </w:tcPr>
          <w:p w14:paraId="127105B9" w14:textId="276C8017" w:rsidR="00F15519" w:rsidRPr="0083175B" w:rsidRDefault="002141DD" w:rsidP="00F15519">
            <w:pPr>
              <w:autoSpaceDE w:val="0"/>
              <w:autoSpaceDN w:val="0"/>
              <w:adjustRightInd w:val="0"/>
              <w:spacing w:after="180"/>
              <w:rPr>
                <w:rFonts w:ascii="Arial" w:hAnsi="Arial" w:cs="Arial"/>
                <w:lang w:val="ca-ES"/>
              </w:rPr>
            </w:pPr>
            <w:r w:rsidRPr="002141DD">
              <w:rPr>
                <w:rFonts w:ascii="Arial" w:hAnsi="Arial" w:cs="Arial"/>
                <w:lang w:val="ca-ES"/>
              </w:rPr>
              <w:t>Serveis a la Comunitat</w:t>
            </w:r>
          </w:p>
        </w:tc>
      </w:tr>
      <w:tr w:rsidR="00F15519" w:rsidRPr="0083175B" w14:paraId="0C58D5C5" w14:textId="77777777" w:rsidTr="00F15519">
        <w:tc>
          <w:tcPr>
            <w:tcW w:w="1101" w:type="dxa"/>
          </w:tcPr>
          <w:p w14:paraId="11956157" w14:textId="654286E8" w:rsidR="00F15519" w:rsidRPr="0083175B" w:rsidRDefault="0001280F" w:rsidP="007B1D81">
            <w:pPr>
              <w:jc w:val="center"/>
              <w:rPr>
                <w:rFonts w:ascii="Arial" w:hAnsi="Arial" w:cs="Arial"/>
                <w:lang w:val="ca-ES"/>
              </w:rPr>
            </w:pPr>
            <w:r w:rsidRPr="0083175B">
              <w:rPr>
                <w:rFonts w:ascii="Arial" w:hAnsi="Arial" w:cs="Arial"/>
                <w:lang w:val="ca-ES"/>
              </w:rPr>
              <w:t>590227</w:t>
            </w:r>
          </w:p>
        </w:tc>
        <w:tc>
          <w:tcPr>
            <w:tcW w:w="992" w:type="dxa"/>
          </w:tcPr>
          <w:p w14:paraId="2AC3F3A4" w14:textId="4C8FBE9D" w:rsidR="00F15519" w:rsidRPr="0083175B" w:rsidRDefault="0001280F" w:rsidP="007B1D81">
            <w:pPr>
              <w:jc w:val="center"/>
              <w:rPr>
                <w:rFonts w:ascii="Arial" w:hAnsi="Arial" w:cs="Arial"/>
                <w:lang w:val="ca-ES"/>
              </w:rPr>
            </w:pPr>
            <w:r w:rsidRPr="0083175B">
              <w:rPr>
                <w:rFonts w:ascii="Arial" w:hAnsi="Arial" w:cs="Arial"/>
                <w:lang w:val="ca-ES"/>
              </w:rPr>
              <w:t>2B8</w:t>
            </w:r>
          </w:p>
        </w:tc>
        <w:tc>
          <w:tcPr>
            <w:tcW w:w="6946" w:type="dxa"/>
          </w:tcPr>
          <w:p w14:paraId="3A66946C" w14:textId="6D41D676" w:rsidR="00F15519" w:rsidRPr="0083175B" w:rsidRDefault="002141DD" w:rsidP="00F15519">
            <w:pPr>
              <w:autoSpaceDE w:val="0"/>
              <w:autoSpaceDN w:val="0"/>
              <w:adjustRightInd w:val="0"/>
              <w:spacing w:after="180"/>
              <w:rPr>
                <w:rFonts w:ascii="Arial" w:hAnsi="Arial" w:cs="Arial"/>
                <w:lang w:val="ca-ES"/>
              </w:rPr>
            </w:pPr>
            <w:r w:rsidRPr="002141DD">
              <w:rPr>
                <w:rFonts w:ascii="Arial" w:hAnsi="Arial" w:cs="Arial"/>
                <w:lang w:val="ca-ES"/>
              </w:rPr>
              <w:t>Sistemes i Aplicació Informàtiques</w:t>
            </w:r>
          </w:p>
        </w:tc>
      </w:tr>
      <w:tr w:rsidR="00F15519" w:rsidRPr="00A61455" w14:paraId="6417F703" w14:textId="77777777" w:rsidTr="00F15519">
        <w:tc>
          <w:tcPr>
            <w:tcW w:w="1101" w:type="dxa"/>
          </w:tcPr>
          <w:p w14:paraId="470D9493" w14:textId="2219377F" w:rsidR="00F15519" w:rsidRPr="0083175B" w:rsidRDefault="0001280F" w:rsidP="007B1D81">
            <w:pPr>
              <w:jc w:val="center"/>
              <w:rPr>
                <w:rFonts w:ascii="Arial" w:hAnsi="Arial" w:cs="Arial"/>
                <w:lang w:val="ca-ES"/>
              </w:rPr>
            </w:pPr>
            <w:r w:rsidRPr="0083175B">
              <w:rPr>
                <w:rFonts w:ascii="Arial" w:hAnsi="Arial" w:cs="Arial"/>
                <w:lang w:val="ca-ES"/>
              </w:rPr>
              <w:t>590229</w:t>
            </w:r>
          </w:p>
        </w:tc>
        <w:tc>
          <w:tcPr>
            <w:tcW w:w="992" w:type="dxa"/>
          </w:tcPr>
          <w:p w14:paraId="6F09931B" w14:textId="350F3D86" w:rsidR="00F15519" w:rsidRPr="0083175B" w:rsidRDefault="0001280F" w:rsidP="007B1D81">
            <w:pPr>
              <w:jc w:val="center"/>
              <w:rPr>
                <w:rFonts w:ascii="Arial" w:hAnsi="Arial" w:cs="Arial"/>
                <w:lang w:val="ca-ES"/>
              </w:rPr>
            </w:pPr>
            <w:r w:rsidRPr="0083175B">
              <w:rPr>
                <w:rFonts w:ascii="Arial" w:hAnsi="Arial" w:cs="Arial"/>
                <w:lang w:val="ca-ES"/>
              </w:rPr>
              <w:t>2B9</w:t>
            </w:r>
          </w:p>
        </w:tc>
        <w:tc>
          <w:tcPr>
            <w:tcW w:w="6946" w:type="dxa"/>
          </w:tcPr>
          <w:p w14:paraId="5D5D6C7E" w14:textId="109FB920" w:rsidR="00F15519" w:rsidRPr="0083175B" w:rsidRDefault="002141DD" w:rsidP="00F15519">
            <w:pPr>
              <w:spacing w:after="180"/>
              <w:rPr>
                <w:rFonts w:ascii="Arial" w:hAnsi="Arial" w:cs="Arial"/>
                <w:lang w:val="ca-ES"/>
              </w:rPr>
            </w:pPr>
            <w:r w:rsidRPr="002141DD">
              <w:rPr>
                <w:rFonts w:ascii="Arial" w:hAnsi="Arial" w:cs="Arial"/>
                <w:lang w:val="ca-ES"/>
              </w:rPr>
              <w:t>Tècniques i Procediments d'Imatge i So</w:t>
            </w:r>
          </w:p>
        </w:tc>
      </w:tr>
    </w:tbl>
    <w:p w14:paraId="4480697E" w14:textId="77777777" w:rsidR="00F15519" w:rsidRPr="0083175B" w:rsidRDefault="00F15519" w:rsidP="007B1D81">
      <w:pPr>
        <w:jc w:val="center"/>
        <w:rPr>
          <w:rFonts w:ascii="Arial" w:hAnsi="Arial" w:cs="Arial"/>
          <w:lang w:val="ca-ES"/>
        </w:rPr>
      </w:pPr>
    </w:p>
    <w:p w14:paraId="6FA9E2F7" w14:textId="637509C6" w:rsidR="00B843D3" w:rsidRPr="0083175B" w:rsidRDefault="00B843D3" w:rsidP="007B1D81">
      <w:pPr>
        <w:spacing w:after="180" w:line="240" w:lineRule="auto"/>
        <w:ind w:firstLine="340"/>
        <w:rPr>
          <w:rFonts w:ascii="Arial" w:hAnsi="Arial" w:cs="Arial"/>
          <w:lang w:val="ca-ES"/>
        </w:rPr>
      </w:pPr>
    </w:p>
    <w:p w14:paraId="2EBF0F66" w14:textId="7CFFEE52" w:rsidR="007B1D81" w:rsidRPr="0083175B" w:rsidRDefault="007B1D81" w:rsidP="007B1D81">
      <w:pPr>
        <w:spacing w:after="180" w:line="240" w:lineRule="auto"/>
        <w:ind w:firstLine="340"/>
        <w:rPr>
          <w:rFonts w:ascii="Arial" w:hAnsi="Arial" w:cs="Arial"/>
          <w:lang w:val="ca-ES"/>
        </w:rPr>
      </w:pPr>
      <w:r w:rsidRPr="0083175B">
        <w:rPr>
          <w:rFonts w:ascii="Arial" w:hAnsi="Arial" w:cs="Arial"/>
          <w:lang w:val="ca-ES"/>
        </w:rPr>
        <w:br w:type="page"/>
      </w:r>
    </w:p>
    <w:p w14:paraId="50CD2152" w14:textId="3675133C" w:rsidR="00BC2F8D" w:rsidRPr="0083175B" w:rsidRDefault="00413327" w:rsidP="005C39B5">
      <w:pPr>
        <w:jc w:val="center"/>
        <w:rPr>
          <w:rFonts w:ascii="Arial" w:hAnsi="Arial" w:cs="Arial"/>
          <w:lang w:val="ca-ES"/>
        </w:rPr>
      </w:pPr>
      <w:r w:rsidRPr="0083175B">
        <w:rPr>
          <w:rFonts w:ascii="Arial" w:hAnsi="Arial" w:cs="Arial"/>
          <w:lang w:val="ca-ES"/>
        </w:rPr>
        <w:lastRenderedPageBreak/>
        <w:t>AN</w:t>
      </w:r>
      <w:r w:rsidR="0083175B">
        <w:rPr>
          <w:rFonts w:ascii="Arial" w:hAnsi="Arial" w:cs="Arial"/>
          <w:lang w:val="ca-ES"/>
        </w:rPr>
        <w:t>N</w:t>
      </w:r>
      <w:r w:rsidRPr="0083175B">
        <w:rPr>
          <w:rFonts w:ascii="Arial" w:hAnsi="Arial" w:cs="Arial"/>
          <w:lang w:val="ca-ES"/>
        </w:rPr>
        <w:t>EX III</w:t>
      </w:r>
    </w:p>
    <w:p w14:paraId="514763FB" w14:textId="10F5B3D9" w:rsidR="00F15519" w:rsidRPr="0083175B" w:rsidRDefault="0001280F" w:rsidP="00F15519">
      <w:pPr>
        <w:rPr>
          <w:rFonts w:ascii="Arial" w:hAnsi="Arial" w:cs="Arial"/>
          <w:lang w:val="ca-ES"/>
        </w:rPr>
      </w:pPr>
      <w:r w:rsidRPr="0083175B">
        <w:rPr>
          <w:rFonts w:ascii="Arial" w:hAnsi="Arial" w:cs="Arial"/>
          <w:lang w:val="ca-ES"/>
        </w:rPr>
        <w:t>C</w:t>
      </w:r>
      <w:r w:rsidR="0083175B">
        <w:rPr>
          <w:rFonts w:ascii="Arial" w:hAnsi="Arial" w:cs="Arial"/>
          <w:lang w:val="ca-ES"/>
        </w:rPr>
        <w:t>os</w:t>
      </w:r>
      <w:r w:rsidRPr="0083175B">
        <w:rPr>
          <w:rFonts w:ascii="Arial" w:hAnsi="Arial" w:cs="Arial"/>
          <w:lang w:val="ca-ES"/>
        </w:rPr>
        <w:t xml:space="preserve"> de profe</w:t>
      </w:r>
      <w:r w:rsidR="0083175B">
        <w:rPr>
          <w:rFonts w:ascii="Arial" w:hAnsi="Arial" w:cs="Arial"/>
          <w:lang w:val="ca-ES"/>
        </w:rPr>
        <w:t>s</w:t>
      </w:r>
      <w:r w:rsidRPr="0083175B">
        <w:rPr>
          <w:rFonts w:ascii="Arial" w:hAnsi="Arial" w:cs="Arial"/>
          <w:lang w:val="ca-ES"/>
        </w:rPr>
        <w:t>sors especialist</w:t>
      </w:r>
      <w:r w:rsidR="0083175B">
        <w:rPr>
          <w:rFonts w:ascii="Arial" w:hAnsi="Arial" w:cs="Arial"/>
          <w:lang w:val="ca-ES"/>
        </w:rPr>
        <w:t>e</w:t>
      </w:r>
      <w:r w:rsidRPr="0083175B">
        <w:rPr>
          <w:rFonts w:ascii="Arial" w:hAnsi="Arial" w:cs="Arial"/>
          <w:lang w:val="ca-ES"/>
        </w:rPr>
        <w:t xml:space="preserve">s en sectors singulars de formació </w:t>
      </w:r>
      <w:r w:rsidR="0083175B" w:rsidRPr="0083175B">
        <w:rPr>
          <w:rFonts w:ascii="Arial" w:hAnsi="Arial" w:cs="Arial"/>
          <w:lang w:val="ca-ES"/>
        </w:rPr>
        <w:t>professional</w:t>
      </w:r>
      <w:r w:rsidRPr="0083175B">
        <w:rPr>
          <w:rFonts w:ascii="Arial" w:hAnsi="Arial" w:cs="Arial"/>
          <w:lang w:val="ca-ES"/>
        </w:rPr>
        <w:t>.</w:t>
      </w:r>
    </w:p>
    <w:tbl>
      <w:tblPr>
        <w:tblStyle w:val="Tablaconcuadrcula"/>
        <w:tblW w:w="9039" w:type="dxa"/>
        <w:tblLook w:val="04A0" w:firstRow="1" w:lastRow="0" w:firstColumn="1" w:lastColumn="0" w:noHBand="0" w:noVBand="1"/>
      </w:tblPr>
      <w:tblGrid>
        <w:gridCol w:w="1101"/>
        <w:gridCol w:w="992"/>
        <w:gridCol w:w="6946"/>
      </w:tblGrid>
      <w:tr w:rsidR="00F15519" w:rsidRPr="0083175B" w14:paraId="1A9C7150" w14:textId="77777777" w:rsidTr="00E70195">
        <w:tc>
          <w:tcPr>
            <w:tcW w:w="1101" w:type="dxa"/>
          </w:tcPr>
          <w:p w14:paraId="255BD30F" w14:textId="77777777" w:rsidR="0083175B" w:rsidRDefault="00F15519" w:rsidP="00E70195">
            <w:pPr>
              <w:jc w:val="center"/>
              <w:rPr>
                <w:rFonts w:ascii="Arial" w:hAnsi="Arial" w:cs="Arial"/>
                <w:lang w:val="ca-ES"/>
              </w:rPr>
            </w:pPr>
            <w:r w:rsidRPr="0083175B">
              <w:rPr>
                <w:rFonts w:ascii="Arial" w:hAnsi="Arial" w:cs="Arial"/>
                <w:lang w:val="ca-ES"/>
              </w:rPr>
              <w:t>C</w:t>
            </w:r>
            <w:r w:rsidR="0083175B">
              <w:rPr>
                <w:rFonts w:ascii="Arial" w:hAnsi="Arial" w:cs="Arial"/>
                <w:lang w:val="ca-ES"/>
              </w:rPr>
              <w:t>odi</w:t>
            </w:r>
          </w:p>
          <w:p w14:paraId="3AD36DE0" w14:textId="61BCDC49" w:rsidR="00F15519" w:rsidRPr="0083175B" w:rsidRDefault="00F15519" w:rsidP="00E70195">
            <w:pPr>
              <w:jc w:val="center"/>
              <w:rPr>
                <w:rFonts w:ascii="Arial" w:hAnsi="Arial" w:cs="Arial"/>
                <w:lang w:val="ca-ES"/>
              </w:rPr>
            </w:pPr>
            <w:r w:rsidRPr="0083175B">
              <w:rPr>
                <w:rFonts w:ascii="Arial" w:hAnsi="Arial" w:cs="Arial"/>
                <w:lang w:val="ca-ES"/>
              </w:rPr>
              <w:t>MEFP</w:t>
            </w:r>
          </w:p>
        </w:tc>
        <w:tc>
          <w:tcPr>
            <w:tcW w:w="992" w:type="dxa"/>
          </w:tcPr>
          <w:p w14:paraId="5C2AEE1C" w14:textId="57EA9ABD" w:rsidR="00F15519" w:rsidRPr="0083175B" w:rsidRDefault="00F15519" w:rsidP="00E70195">
            <w:pPr>
              <w:jc w:val="center"/>
              <w:rPr>
                <w:rFonts w:ascii="Arial" w:hAnsi="Arial" w:cs="Arial"/>
                <w:lang w:val="ca-ES"/>
              </w:rPr>
            </w:pPr>
            <w:r w:rsidRPr="0083175B">
              <w:rPr>
                <w:rFonts w:ascii="Arial" w:hAnsi="Arial" w:cs="Arial"/>
                <w:lang w:val="ca-ES"/>
              </w:rPr>
              <w:t>C</w:t>
            </w:r>
            <w:r w:rsidR="0083175B">
              <w:rPr>
                <w:rFonts w:ascii="Arial" w:hAnsi="Arial" w:cs="Arial"/>
                <w:lang w:val="ca-ES"/>
              </w:rPr>
              <w:t>odi</w:t>
            </w:r>
            <w:r w:rsidRPr="0083175B">
              <w:rPr>
                <w:rFonts w:ascii="Arial" w:hAnsi="Arial" w:cs="Arial"/>
                <w:lang w:val="ca-ES"/>
              </w:rPr>
              <w:t xml:space="preserve"> GVA</w:t>
            </w:r>
          </w:p>
        </w:tc>
        <w:tc>
          <w:tcPr>
            <w:tcW w:w="6946" w:type="dxa"/>
          </w:tcPr>
          <w:p w14:paraId="75FD89CD" w14:textId="3D092151" w:rsidR="00F15519" w:rsidRPr="0083175B" w:rsidRDefault="0083175B" w:rsidP="00E70195">
            <w:pPr>
              <w:jc w:val="center"/>
              <w:rPr>
                <w:rFonts w:ascii="Arial" w:hAnsi="Arial" w:cs="Arial"/>
                <w:lang w:val="ca-ES"/>
              </w:rPr>
            </w:pPr>
            <w:r w:rsidRPr="0083175B">
              <w:rPr>
                <w:rFonts w:ascii="Arial" w:hAnsi="Arial" w:cs="Arial"/>
                <w:lang w:val="ca-ES"/>
              </w:rPr>
              <w:t>Especialitat</w:t>
            </w:r>
          </w:p>
        </w:tc>
      </w:tr>
      <w:tr w:rsidR="00F15519" w:rsidRPr="0083175B" w14:paraId="55BB1433" w14:textId="77777777" w:rsidTr="00E70195">
        <w:tc>
          <w:tcPr>
            <w:tcW w:w="1101" w:type="dxa"/>
          </w:tcPr>
          <w:p w14:paraId="7EB3DD01" w14:textId="1BCAF33F" w:rsidR="00F15519" w:rsidRPr="0083175B" w:rsidRDefault="0001280F" w:rsidP="00E70195">
            <w:pPr>
              <w:jc w:val="center"/>
              <w:rPr>
                <w:rFonts w:ascii="Arial" w:hAnsi="Arial" w:cs="Arial"/>
                <w:lang w:val="ca-ES"/>
              </w:rPr>
            </w:pPr>
            <w:r w:rsidRPr="0083175B">
              <w:rPr>
                <w:rFonts w:ascii="Arial" w:hAnsi="Arial" w:cs="Arial"/>
                <w:lang w:val="ca-ES"/>
              </w:rPr>
              <w:t>598001</w:t>
            </w:r>
          </w:p>
        </w:tc>
        <w:tc>
          <w:tcPr>
            <w:tcW w:w="992" w:type="dxa"/>
          </w:tcPr>
          <w:p w14:paraId="5532727D" w14:textId="4B2913DC" w:rsidR="00F15519" w:rsidRPr="0083175B" w:rsidRDefault="0001280F" w:rsidP="00E70195">
            <w:pPr>
              <w:jc w:val="center"/>
              <w:rPr>
                <w:rFonts w:ascii="Arial" w:hAnsi="Arial" w:cs="Arial"/>
                <w:lang w:val="ca-ES"/>
              </w:rPr>
            </w:pPr>
            <w:r w:rsidRPr="0083175B">
              <w:rPr>
                <w:rFonts w:ascii="Arial" w:hAnsi="Arial" w:cs="Arial"/>
                <w:lang w:val="ca-ES"/>
              </w:rPr>
              <w:t>3A1</w:t>
            </w:r>
          </w:p>
        </w:tc>
        <w:tc>
          <w:tcPr>
            <w:tcW w:w="6946" w:type="dxa"/>
          </w:tcPr>
          <w:p w14:paraId="0B5EFA75" w14:textId="1F65116E" w:rsidR="00F15519" w:rsidRPr="0083175B" w:rsidRDefault="00F15519" w:rsidP="00583936">
            <w:pPr>
              <w:pStyle w:val="parrafo2"/>
              <w:shd w:val="clear" w:color="auto" w:fill="FFFFFF"/>
              <w:spacing w:before="360" w:beforeAutospacing="0" w:after="180" w:afterAutospacing="0"/>
              <w:jc w:val="both"/>
              <w:rPr>
                <w:rFonts w:ascii="Arial" w:hAnsi="Arial" w:cs="Arial"/>
                <w:lang w:val="ca-ES"/>
              </w:rPr>
            </w:pPr>
            <w:r w:rsidRPr="0083175B">
              <w:rPr>
                <w:rFonts w:ascii="Arial" w:hAnsi="Arial" w:cs="Arial"/>
                <w:color w:val="000000"/>
                <w:sz w:val="22"/>
                <w:szCs w:val="22"/>
                <w:lang w:val="ca-ES"/>
              </w:rPr>
              <w:t>C</w:t>
            </w:r>
            <w:r w:rsidR="0083175B">
              <w:rPr>
                <w:rFonts w:ascii="Arial" w:hAnsi="Arial" w:cs="Arial"/>
                <w:color w:val="000000"/>
                <w:sz w:val="22"/>
                <w:szCs w:val="22"/>
                <w:lang w:val="ca-ES"/>
              </w:rPr>
              <w:t>uina</w:t>
            </w:r>
            <w:r w:rsidRPr="0083175B">
              <w:rPr>
                <w:rFonts w:ascii="Arial" w:hAnsi="Arial" w:cs="Arial"/>
                <w:color w:val="000000"/>
                <w:sz w:val="22"/>
                <w:szCs w:val="22"/>
                <w:lang w:val="ca-ES"/>
              </w:rPr>
              <w:t xml:space="preserve"> </w:t>
            </w:r>
            <w:r w:rsidR="0083175B">
              <w:rPr>
                <w:rFonts w:ascii="Arial" w:hAnsi="Arial" w:cs="Arial"/>
                <w:color w:val="000000"/>
                <w:sz w:val="22"/>
                <w:szCs w:val="22"/>
                <w:lang w:val="ca-ES"/>
              </w:rPr>
              <w:t>i</w:t>
            </w:r>
            <w:r w:rsidRPr="0083175B">
              <w:rPr>
                <w:rFonts w:ascii="Arial" w:hAnsi="Arial" w:cs="Arial"/>
                <w:color w:val="000000"/>
                <w:sz w:val="22"/>
                <w:szCs w:val="22"/>
                <w:lang w:val="ca-ES"/>
              </w:rPr>
              <w:t xml:space="preserve"> past</w:t>
            </w:r>
            <w:r w:rsidR="0083175B">
              <w:rPr>
                <w:rFonts w:ascii="Arial" w:hAnsi="Arial" w:cs="Arial"/>
                <w:color w:val="000000"/>
                <w:sz w:val="22"/>
                <w:szCs w:val="22"/>
                <w:lang w:val="ca-ES"/>
              </w:rPr>
              <w:t>isseria</w:t>
            </w:r>
          </w:p>
        </w:tc>
      </w:tr>
      <w:tr w:rsidR="00F15519" w:rsidRPr="0083175B" w14:paraId="4BB0893E" w14:textId="77777777" w:rsidTr="00E70195">
        <w:tc>
          <w:tcPr>
            <w:tcW w:w="1101" w:type="dxa"/>
          </w:tcPr>
          <w:p w14:paraId="0502BD20" w14:textId="25DB8F13" w:rsidR="00F15519" w:rsidRPr="0083175B" w:rsidRDefault="0001280F" w:rsidP="00E70195">
            <w:pPr>
              <w:jc w:val="center"/>
              <w:rPr>
                <w:rFonts w:ascii="Arial" w:hAnsi="Arial" w:cs="Arial"/>
                <w:lang w:val="ca-ES"/>
              </w:rPr>
            </w:pPr>
            <w:r w:rsidRPr="0083175B">
              <w:rPr>
                <w:rFonts w:ascii="Arial" w:hAnsi="Arial" w:cs="Arial"/>
                <w:lang w:val="ca-ES"/>
              </w:rPr>
              <w:t>598002</w:t>
            </w:r>
          </w:p>
        </w:tc>
        <w:tc>
          <w:tcPr>
            <w:tcW w:w="992" w:type="dxa"/>
          </w:tcPr>
          <w:p w14:paraId="551E2ADF" w14:textId="62546797" w:rsidR="00F15519" w:rsidRPr="0083175B" w:rsidRDefault="0001280F" w:rsidP="00E70195">
            <w:pPr>
              <w:jc w:val="center"/>
              <w:rPr>
                <w:rFonts w:ascii="Arial" w:hAnsi="Arial" w:cs="Arial"/>
                <w:lang w:val="ca-ES"/>
              </w:rPr>
            </w:pPr>
            <w:r w:rsidRPr="0083175B">
              <w:rPr>
                <w:rFonts w:ascii="Arial" w:hAnsi="Arial" w:cs="Arial"/>
                <w:lang w:val="ca-ES"/>
              </w:rPr>
              <w:t>3A2</w:t>
            </w:r>
          </w:p>
        </w:tc>
        <w:tc>
          <w:tcPr>
            <w:tcW w:w="6946" w:type="dxa"/>
          </w:tcPr>
          <w:p w14:paraId="015F9A56" w14:textId="46B171DF" w:rsidR="00F15519" w:rsidRPr="0083175B" w:rsidRDefault="0083175B" w:rsidP="00583936">
            <w:pPr>
              <w:pStyle w:val="parrafo"/>
              <w:shd w:val="clear" w:color="auto" w:fill="FFFFFF"/>
              <w:spacing w:before="180" w:beforeAutospacing="0" w:after="180" w:afterAutospacing="0"/>
              <w:jc w:val="both"/>
              <w:rPr>
                <w:rFonts w:ascii="Arial" w:hAnsi="Arial" w:cs="Arial"/>
                <w:lang w:val="ca-ES"/>
              </w:rPr>
            </w:pPr>
            <w:r w:rsidRPr="0083175B">
              <w:rPr>
                <w:rFonts w:ascii="Arial" w:hAnsi="Arial" w:cs="Arial"/>
                <w:color w:val="000000"/>
                <w:sz w:val="22"/>
                <w:szCs w:val="22"/>
                <w:lang w:val="ca-ES"/>
              </w:rPr>
              <w:t>Estètica</w:t>
            </w:r>
          </w:p>
        </w:tc>
      </w:tr>
      <w:tr w:rsidR="00F15519" w:rsidRPr="0083175B" w14:paraId="3BF121C6" w14:textId="77777777" w:rsidTr="00E70195">
        <w:tc>
          <w:tcPr>
            <w:tcW w:w="1101" w:type="dxa"/>
          </w:tcPr>
          <w:p w14:paraId="4E8DEB9C" w14:textId="4F7D3C76" w:rsidR="00F15519" w:rsidRPr="0083175B" w:rsidRDefault="0001280F" w:rsidP="00E70195">
            <w:pPr>
              <w:jc w:val="center"/>
              <w:rPr>
                <w:rFonts w:ascii="Arial" w:hAnsi="Arial" w:cs="Arial"/>
                <w:lang w:val="ca-ES"/>
              </w:rPr>
            </w:pPr>
            <w:r w:rsidRPr="0083175B">
              <w:rPr>
                <w:rFonts w:ascii="Arial" w:hAnsi="Arial" w:cs="Arial"/>
                <w:lang w:val="ca-ES"/>
              </w:rPr>
              <w:t>598003</w:t>
            </w:r>
          </w:p>
        </w:tc>
        <w:tc>
          <w:tcPr>
            <w:tcW w:w="992" w:type="dxa"/>
          </w:tcPr>
          <w:p w14:paraId="3594AE0B" w14:textId="2988FD61" w:rsidR="00F15519" w:rsidRPr="0083175B" w:rsidRDefault="0001280F" w:rsidP="00E70195">
            <w:pPr>
              <w:jc w:val="center"/>
              <w:rPr>
                <w:rFonts w:ascii="Arial" w:hAnsi="Arial" w:cs="Arial"/>
                <w:lang w:val="ca-ES"/>
              </w:rPr>
            </w:pPr>
            <w:r w:rsidRPr="0083175B">
              <w:rPr>
                <w:rFonts w:ascii="Arial" w:hAnsi="Arial" w:cs="Arial"/>
                <w:lang w:val="ca-ES"/>
              </w:rPr>
              <w:t>3A3</w:t>
            </w:r>
          </w:p>
        </w:tc>
        <w:tc>
          <w:tcPr>
            <w:tcW w:w="6946" w:type="dxa"/>
          </w:tcPr>
          <w:p w14:paraId="23E5A4D4" w14:textId="3092BE20" w:rsidR="00F15519" w:rsidRPr="0083175B" w:rsidRDefault="00F15519" w:rsidP="00583936">
            <w:pPr>
              <w:pStyle w:val="parrafo"/>
              <w:shd w:val="clear" w:color="auto" w:fill="FFFFFF"/>
              <w:spacing w:before="180" w:beforeAutospacing="0" w:after="180" w:afterAutospacing="0"/>
              <w:jc w:val="both"/>
              <w:rPr>
                <w:rFonts w:ascii="Arial" w:hAnsi="Arial" w:cs="Arial"/>
                <w:lang w:val="ca-ES"/>
              </w:rPr>
            </w:pPr>
            <w:r w:rsidRPr="0083175B">
              <w:rPr>
                <w:rFonts w:ascii="Arial" w:hAnsi="Arial" w:cs="Arial"/>
                <w:color w:val="000000"/>
                <w:sz w:val="22"/>
                <w:szCs w:val="22"/>
                <w:lang w:val="ca-ES"/>
              </w:rPr>
              <w:t xml:space="preserve">Fabricació </w:t>
            </w:r>
            <w:r w:rsidR="0083175B">
              <w:rPr>
                <w:rFonts w:ascii="Arial" w:hAnsi="Arial" w:cs="Arial"/>
                <w:color w:val="000000"/>
                <w:sz w:val="22"/>
                <w:szCs w:val="22"/>
                <w:lang w:val="ca-ES"/>
              </w:rPr>
              <w:t>i</w:t>
            </w:r>
            <w:r w:rsidRPr="0083175B">
              <w:rPr>
                <w:rFonts w:ascii="Arial" w:hAnsi="Arial" w:cs="Arial"/>
                <w:color w:val="000000"/>
                <w:sz w:val="22"/>
                <w:szCs w:val="22"/>
                <w:lang w:val="ca-ES"/>
              </w:rPr>
              <w:t xml:space="preserve"> </w:t>
            </w:r>
            <w:r w:rsidR="0083175B" w:rsidRPr="0083175B">
              <w:rPr>
                <w:rFonts w:ascii="Arial" w:hAnsi="Arial" w:cs="Arial"/>
                <w:color w:val="000000"/>
                <w:sz w:val="22"/>
                <w:szCs w:val="22"/>
                <w:lang w:val="ca-ES"/>
              </w:rPr>
              <w:t>instal·lació</w:t>
            </w:r>
            <w:r w:rsidRPr="0083175B">
              <w:rPr>
                <w:rFonts w:ascii="Arial" w:hAnsi="Arial" w:cs="Arial"/>
                <w:color w:val="000000"/>
                <w:sz w:val="22"/>
                <w:szCs w:val="22"/>
                <w:lang w:val="ca-ES"/>
              </w:rPr>
              <w:t xml:space="preserve"> de </w:t>
            </w:r>
            <w:r w:rsidR="0083175B">
              <w:rPr>
                <w:rFonts w:ascii="Arial" w:hAnsi="Arial" w:cs="Arial"/>
                <w:color w:val="000000"/>
                <w:sz w:val="22"/>
                <w:szCs w:val="22"/>
                <w:lang w:val="ca-ES"/>
              </w:rPr>
              <w:t>fusteria</w:t>
            </w:r>
            <w:r w:rsidRPr="0083175B">
              <w:rPr>
                <w:rFonts w:ascii="Arial" w:hAnsi="Arial" w:cs="Arial"/>
                <w:color w:val="000000"/>
                <w:sz w:val="22"/>
                <w:szCs w:val="22"/>
                <w:lang w:val="ca-ES"/>
              </w:rPr>
              <w:t xml:space="preserve"> </w:t>
            </w:r>
            <w:r w:rsidR="0083175B">
              <w:rPr>
                <w:rFonts w:ascii="Arial" w:hAnsi="Arial" w:cs="Arial"/>
                <w:color w:val="000000"/>
                <w:sz w:val="22"/>
                <w:szCs w:val="22"/>
                <w:lang w:val="ca-ES"/>
              </w:rPr>
              <w:t>i</w:t>
            </w:r>
            <w:r w:rsidRPr="0083175B">
              <w:rPr>
                <w:rFonts w:ascii="Arial" w:hAnsi="Arial" w:cs="Arial"/>
                <w:color w:val="000000"/>
                <w:sz w:val="22"/>
                <w:szCs w:val="22"/>
                <w:lang w:val="ca-ES"/>
              </w:rPr>
              <w:t xml:space="preserve"> </w:t>
            </w:r>
            <w:r w:rsidR="0083175B" w:rsidRPr="0083175B">
              <w:rPr>
                <w:rFonts w:ascii="Arial" w:hAnsi="Arial" w:cs="Arial"/>
                <w:color w:val="000000"/>
                <w:sz w:val="22"/>
                <w:szCs w:val="22"/>
                <w:lang w:val="ca-ES"/>
              </w:rPr>
              <w:t>moble</w:t>
            </w:r>
          </w:p>
        </w:tc>
      </w:tr>
      <w:tr w:rsidR="00F15519" w:rsidRPr="0083175B" w14:paraId="0555205D" w14:textId="77777777" w:rsidTr="00E70195">
        <w:tc>
          <w:tcPr>
            <w:tcW w:w="1101" w:type="dxa"/>
          </w:tcPr>
          <w:p w14:paraId="2CA96AB8" w14:textId="378240FB" w:rsidR="00F15519" w:rsidRPr="0083175B" w:rsidRDefault="0001280F" w:rsidP="00E70195">
            <w:pPr>
              <w:jc w:val="center"/>
              <w:rPr>
                <w:rFonts w:ascii="Arial" w:hAnsi="Arial" w:cs="Arial"/>
                <w:lang w:val="ca-ES"/>
              </w:rPr>
            </w:pPr>
            <w:r w:rsidRPr="0083175B">
              <w:rPr>
                <w:rFonts w:ascii="Arial" w:hAnsi="Arial" w:cs="Arial"/>
                <w:lang w:val="ca-ES"/>
              </w:rPr>
              <w:t>598004</w:t>
            </w:r>
          </w:p>
        </w:tc>
        <w:tc>
          <w:tcPr>
            <w:tcW w:w="992" w:type="dxa"/>
          </w:tcPr>
          <w:p w14:paraId="7A6FDAC0" w14:textId="16872884" w:rsidR="00F15519" w:rsidRPr="0083175B" w:rsidRDefault="0001280F" w:rsidP="00E70195">
            <w:pPr>
              <w:jc w:val="center"/>
              <w:rPr>
                <w:rFonts w:ascii="Arial" w:hAnsi="Arial" w:cs="Arial"/>
                <w:lang w:val="ca-ES"/>
              </w:rPr>
            </w:pPr>
            <w:r w:rsidRPr="0083175B">
              <w:rPr>
                <w:rFonts w:ascii="Arial" w:hAnsi="Arial" w:cs="Arial"/>
                <w:lang w:val="ca-ES"/>
              </w:rPr>
              <w:t>3A4</w:t>
            </w:r>
          </w:p>
        </w:tc>
        <w:tc>
          <w:tcPr>
            <w:tcW w:w="6946" w:type="dxa"/>
          </w:tcPr>
          <w:p w14:paraId="3027E3A6" w14:textId="4A98B1F5" w:rsidR="00F15519" w:rsidRPr="0083175B" w:rsidRDefault="0083175B" w:rsidP="00583936">
            <w:pPr>
              <w:pStyle w:val="parrafo"/>
              <w:shd w:val="clear" w:color="auto" w:fill="FFFFFF"/>
              <w:spacing w:before="180" w:beforeAutospacing="0" w:after="180" w:afterAutospacing="0"/>
              <w:jc w:val="both"/>
              <w:rPr>
                <w:rFonts w:ascii="Arial" w:hAnsi="Arial" w:cs="Arial"/>
                <w:lang w:val="ca-ES"/>
              </w:rPr>
            </w:pPr>
            <w:r w:rsidRPr="0083175B">
              <w:rPr>
                <w:rFonts w:ascii="Arial" w:hAnsi="Arial" w:cs="Arial"/>
                <w:color w:val="000000"/>
                <w:sz w:val="22"/>
                <w:szCs w:val="22"/>
                <w:lang w:val="ca-ES"/>
              </w:rPr>
              <w:t>Manteniment</w:t>
            </w:r>
            <w:r w:rsidR="00F15519" w:rsidRPr="0083175B">
              <w:rPr>
                <w:rFonts w:ascii="Arial" w:hAnsi="Arial" w:cs="Arial"/>
                <w:color w:val="000000"/>
                <w:sz w:val="22"/>
                <w:szCs w:val="22"/>
                <w:lang w:val="ca-ES"/>
              </w:rPr>
              <w:t xml:space="preserve"> de veh</w:t>
            </w:r>
            <w:r>
              <w:rPr>
                <w:rFonts w:ascii="Arial" w:hAnsi="Arial" w:cs="Arial"/>
                <w:color w:val="000000"/>
                <w:sz w:val="22"/>
                <w:szCs w:val="22"/>
                <w:lang w:val="ca-ES"/>
              </w:rPr>
              <w:t>icle</w:t>
            </w:r>
            <w:r w:rsidR="00F15519" w:rsidRPr="0083175B">
              <w:rPr>
                <w:rFonts w:ascii="Arial" w:hAnsi="Arial" w:cs="Arial"/>
                <w:color w:val="000000"/>
                <w:sz w:val="22"/>
                <w:szCs w:val="22"/>
                <w:lang w:val="ca-ES"/>
              </w:rPr>
              <w:t>s</w:t>
            </w:r>
            <w:r>
              <w:rPr>
                <w:rFonts w:ascii="Arial" w:hAnsi="Arial" w:cs="Arial"/>
                <w:color w:val="000000"/>
                <w:sz w:val="22"/>
                <w:szCs w:val="22"/>
                <w:lang w:val="ca-ES"/>
              </w:rPr>
              <w:t xml:space="preserve"> </w:t>
            </w:r>
          </w:p>
        </w:tc>
      </w:tr>
      <w:tr w:rsidR="00F15519" w:rsidRPr="0083175B" w14:paraId="240ADE40" w14:textId="77777777" w:rsidTr="00E70195">
        <w:tc>
          <w:tcPr>
            <w:tcW w:w="1101" w:type="dxa"/>
          </w:tcPr>
          <w:p w14:paraId="2DC74715" w14:textId="04566FBB" w:rsidR="00F15519" w:rsidRPr="0083175B" w:rsidRDefault="0001280F" w:rsidP="00E70195">
            <w:pPr>
              <w:jc w:val="center"/>
              <w:rPr>
                <w:rFonts w:ascii="Arial" w:hAnsi="Arial" w:cs="Arial"/>
                <w:lang w:val="ca-ES"/>
              </w:rPr>
            </w:pPr>
            <w:r w:rsidRPr="0083175B">
              <w:rPr>
                <w:rFonts w:ascii="Arial" w:hAnsi="Arial" w:cs="Arial"/>
                <w:lang w:val="ca-ES"/>
              </w:rPr>
              <w:t>598005</w:t>
            </w:r>
          </w:p>
        </w:tc>
        <w:tc>
          <w:tcPr>
            <w:tcW w:w="992" w:type="dxa"/>
          </w:tcPr>
          <w:p w14:paraId="50FECC6A" w14:textId="4C9FD868" w:rsidR="00F15519" w:rsidRPr="0083175B" w:rsidRDefault="0001280F" w:rsidP="00E70195">
            <w:pPr>
              <w:jc w:val="center"/>
              <w:rPr>
                <w:rFonts w:ascii="Arial" w:hAnsi="Arial" w:cs="Arial"/>
                <w:lang w:val="ca-ES"/>
              </w:rPr>
            </w:pPr>
            <w:r w:rsidRPr="0083175B">
              <w:rPr>
                <w:rFonts w:ascii="Arial" w:hAnsi="Arial" w:cs="Arial"/>
                <w:lang w:val="ca-ES"/>
              </w:rPr>
              <w:t>3A5</w:t>
            </w:r>
          </w:p>
        </w:tc>
        <w:tc>
          <w:tcPr>
            <w:tcW w:w="6946" w:type="dxa"/>
          </w:tcPr>
          <w:p w14:paraId="59F4EBE7" w14:textId="1FE63BCF" w:rsidR="00F15519" w:rsidRPr="0083175B" w:rsidRDefault="0083175B" w:rsidP="00583936">
            <w:pPr>
              <w:pStyle w:val="parrafo"/>
              <w:shd w:val="clear" w:color="auto" w:fill="FFFFFF"/>
              <w:spacing w:before="180" w:beforeAutospacing="0" w:after="180" w:afterAutospacing="0"/>
              <w:jc w:val="both"/>
              <w:rPr>
                <w:rFonts w:ascii="Arial" w:hAnsi="Arial" w:cs="Arial"/>
                <w:lang w:val="ca-ES"/>
              </w:rPr>
            </w:pPr>
            <w:r w:rsidRPr="0083175B">
              <w:rPr>
                <w:rFonts w:ascii="Arial" w:hAnsi="Arial" w:cs="Arial"/>
                <w:color w:val="000000"/>
                <w:sz w:val="22"/>
                <w:szCs w:val="22"/>
                <w:lang w:val="ca-ES"/>
              </w:rPr>
              <w:t>Mecanitzat</w:t>
            </w:r>
            <w:r w:rsidR="00F15519" w:rsidRPr="0083175B">
              <w:rPr>
                <w:rFonts w:ascii="Arial" w:hAnsi="Arial" w:cs="Arial"/>
                <w:color w:val="000000"/>
                <w:sz w:val="22"/>
                <w:szCs w:val="22"/>
                <w:lang w:val="ca-ES"/>
              </w:rPr>
              <w:t xml:space="preserve"> </w:t>
            </w:r>
            <w:r>
              <w:rPr>
                <w:rFonts w:ascii="Arial" w:hAnsi="Arial" w:cs="Arial"/>
                <w:color w:val="000000"/>
                <w:sz w:val="22"/>
                <w:szCs w:val="22"/>
                <w:lang w:val="ca-ES"/>
              </w:rPr>
              <w:t>i</w:t>
            </w:r>
            <w:r w:rsidR="00F15519" w:rsidRPr="0083175B">
              <w:rPr>
                <w:rFonts w:ascii="Arial" w:hAnsi="Arial" w:cs="Arial"/>
                <w:color w:val="000000"/>
                <w:sz w:val="22"/>
                <w:szCs w:val="22"/>
                <w:lang w:val="ca-ES"/>
              </w:rPr>
              <w:t xml:space="preserve"> </w:t>
            </w:r>
            <w:r w:rsidRPr="0083175B">
              <w:rPr>
                <w:rFonts w:ascii="Arial" w:hAnsi="Arial" w:cs="Arial"/>
                <w:color w:val="000000"/>
                <w:sz w:val="22"/>
                <w:szCs w:val="22"/>
                <w:lang w:val="ca-ES"/>
              </w:rPr>
              <w:t>manteniment</w:t>
            </w:r>
            <w:r w:rsidR="00F15519" w:rsidRPr="0083175B">
              <w:rPr>
                <w:rFonts w:ascii="Arial" w:hAnsi="Arial" w:cs="Arial"/>
                <w:color w:val="000000"/>
                <w:sz w:val="22"/>
                <w:szCs w:val="22"/>
                <w:lang w:val="ca-ES"/>
              </w:rPr>
              <w:t xml:space="preserve"> de </w:t>
            </w:r>
            <w:r w:rsidRPr="0083175B">
              <w:rPr>
                <w:rFonts w:ascii="Arial" w:hAnsi="Arial" w:cs="Arial"/>
                <w:color w:val="000000"/>
                <w:sz w:val="22"/>
                <w:szCs w:val="22"/>
                <w:lang w:val="ca-ES"/>
              </w:rPr>
              <w:t>màquines</w:t>
            </w:r>
          </w:p>
        </w:tc>
      </w:tr>
      <w:tr w:rsidR="00F15519" w:rsidRPr="0083175B" w14:paraId="69A9D1FA" w14:textId="77777777" w:rsidTr="00E70195">
        <w:tc>
          <w:tcPr>
            <w:tcW w:w="1101" w:type="dxa"/>
          </w:tcPr>
          <w:p w14:paraId="4FFD1537" w14:textId="3DE4F89B" w:rsidR="00F15519" w:rsidRPr="0083175B" w:rsidRDefault="0001280F" w:rsidP="00E70195">
            <w:pPr>
              <w:jc w:val="center"/>
              <w:rPr>
                <w:rFonts w:ascii="Arial" w:hAnsi="Arial" w:cs="Arial"/>
                <w:lang w:val="ca-ES"/>
              </w:rPr>
            </w:pPr>
            <w:r w:rsidRPr="0083175B">
              <w:rPr>
                <w:rFonts w:ascii="Arial" w:hAnsi="Arial" w:cs="Arial"/>
                <w:lang w:val="ca-ES"/>
              </w:rPr>
              <w:t>598006</w:t>
            </w:r>
          </w:p>
        </w:tc>
        <w:tc>
          <w:tcPr>
            <w:tcW w:w="992" w:type="dxa"/>
          </w:tcPr>
          <w:p w14:paraId="3B23C243" w14:textId="43447B77" w:rsidR="00F15519" w:rsidRPr="0083175B" w:rsidRDefault="0001280F" w:rsidP="00E70195">
            <w:pPr>
              <w:jc w:val="center"/>
              <w:rPr>
                <w:rFonts w:ascii="Arial" w:hAnsi="Arial" w:cs="Arial"/>
                <w:lang w:val="ca-ES"/>
              </w:rPr>
            </w:pPr>
            <w:r w:rsidRPr="0083175B">
              <w:rPr>
                <w:rFonts w:ascii="Arial" w:hAnsi="Arial" w:cs="Arial"/>
                <w:lang w:val="ca-ES"/>
              </w:rPr>
              <w:t>3A6</w:t>
            </w:r>
          </w:p>
        </w:tc>
        <w:tc>
          <w:tcPr>
            <w:tcW w:w="6946" w:type="dxa"/>
          </w:tcPr>
          <w:p w14:paraId="65E051AA" w14:textId="03825DB1" w:rsidR="00F15519" w:rsidRPr="0083175B" w:rsidRDefault="00F15519" w:rsidP="00583936">
            <w:pPr>
              <w:pStyle w:val="parrafo"/>
              <w:shd w:val="clear" w:color="auto" w:fill="FFFFFF"/>
              <w:spacing w:before="180" w:beforeAutospacing="0" w:after="180" w:afterAutospacing="0"/>
              <w:jc w:val="both"/>
              <w:rPr>
                <w:rFonts w:ascii="Arial" w:hAnsi="Arial" w:cs="Arial"/>
                <w:lang w:val="ca-ES"/>
              </w:rPr>
            </w:pPr>
            <w:r w:rsidRPr="0083175B">
              <w:rPr>
                <w:rFonts w:ascii="Arial" w:hAnsi="Arial" w:cs="Arial"/>
                <w:color w:val="000000"/>
                <w:sz w:val="22"/>
                <w:szCs w:val="22"/>
                <w:lang w:val="ca-ES"/>
              </w:rPr>
              <w:t>Patro</w:t>
            </w:r>
            <w:r w:rsidR="0083175B">
              <w:rPr>
                <w:rFonts w:ascii="Arial" w:hAnsi="Arial" w:cs="Arial"/>
                <w:color w:val="000000"/>
                <w:sz w:val="22"/>
                <w:szCs w:val="22"/>
                <w:lang w:val="ca-ES"/>
              </w:rPr>
              <w:t>natge</w:t>
            </w:r>
            <w:r w:rsidRPr="0083175B">
              <w:rPr>
                <w:rFonts w:ascii="Arial" w:hAnsi="Arial" w:cs="Arial"/>
                <w:color w:val="000000"/>
                <w:sz w:val="22"/>
                <w:szCs w:val="22"/>
                <w:lang w:val="ca-ES"/>
              </w:rPr>
              <w:t xml:space="preserve"> </w:t>
            </w:r>
            <w:r w:rsidR="0083175B">
              <w:rPr>
                <w:rFonts w:ascii="Arial" w:hAnsi="Arial" w:cs="Arial"/>
                <w:color w:val="000000"/>
                <w:sz w:val="22"/>
                <w:szCs w:val="22"/>
                <w:lang w:val="ca-ES"/>
              </w:rPr>
              <w:t>i</w:t>
            </w:r>
            <w:r w:rsidRPr="0083175B">
              <w:rPr>
                <w:rFonts w:ascii="Arial" w:hAnsi="Arial" w:cs="Arial"/>
                <w:color w:val="000000"/>
                <w:sz w:val="22"/>
                <w:szCs w:val="22"/>
                <w:lang w:val="ca-ES"/>
              </w:rPr>
              <w:t xml:space="preserve"> confecció</w:t>
            </w:r>
          </w:p>
        </w:tc>
      </w:tr>
      <w:tr w:rsidR="00F15519" w:rsidRPr="0083175B" w14:paraId="69CB4836" w14:textId="77777777" w:rsidTr="00E70195">
        <w:tc>
          <w:tcPr>
            <w:tcW w:w="1101" w:type="dxa"/>
          </w:tcPr>
          <w:p w14:paraId="32E96140" w14:textId="695B094E" w:rsidR="00F15519" w:rsidRPr="0083175B" w:rsidRDefault="0001280F" w:rsidP="00E70195">
            <w:pPr>
              <w:jc w:val="center"/>
              <w:rPr>
                <w:rFonts w:ascii="Arial" w:hAnsi="Arial" w:cs="Arial"/>
                <w:lang w:val="ca-ES"/>
              </w:rPr>
            </w:pPr>
            <w:r w:rsidRPr="0083175B">
              <w:rPr>
                <w:rFonts w:ascii="Arial" w:hAnsi="Arial" w:cs="Arial"/>
                <w:lang w:val="ca-ES"/>
              </w:rPr>
              <w:t>598007</w:t>
            </w:r>
          </w:p>
        </w:tc>
        <w:tc>
          <w:tcPr>
            <w:tcW w:w="992" w:type="dxa"/>
          </w:tcPr>
          <w:p w14:paraId="3E44B0A3" w14:textId="6E7527FF" w:rsidR="00F15519" w:rsidRPr="0083175B" w:rsidRDefault="0001280F" w:rsidP="00E70195">
            <w:pPr>
              <w:jc w:val="center"/>
              <w:rPr>
                <w:rFonts w:ascii="Arial" w:hAnsi="Arial" w:cs="Arial"/>
                <w:lang w:val="ca-ES"/>
              </w:rPr>
            </w:pPr>
            <w:r w:rsidRPr="0083175B">
              <w:rPr>
                <w:rFonts w:ascii="Arial" w:hAnsi="Arial" w:cs="Arial"/>
                <w:lang w:val="ca-ES"/>
              </w:rPr>
              <w:t>3A7</w:t>
            </w:r>
          </w:p>
        </w:tc>
        <w:tc>
          <w:tcPr>
            <w:tcW w:w="6946" w:type="dxa"/>
          </w:tcPr>
          <w:p w14:paraId="6C3935A1" w14:textId="7CA36A4F" w:rsidR="00F15519" w:rsidRPr="0083175B" w:rsidRDefault="00F15519" w:rsidP="00583936">
            <w:pPr>
              <w:pStyle w:val="parrafo"/>
              <w:shd w:val="clear" w:color="auto" w:fill="FFFFFF"/>
              <w:spacing w:before="180" w:beforeAutospacing="0" w:after="180" w:afterAutospacing="0"/>
              <w:jc w:val="both"/>
              <w:rPr>
                <w:rFonts w:ascii="Arial" w:hAnsi="Arial" w:cs="Arial"/>
                <w:lang w:val="ca-ES"/>
              </w:rPr>
            </w:pPr>
            <w:r w:rsidRPr="0083175B">
              <w:rPr>
                <w:rFonts w:ascii="Arial" w:hAnsi="Arial" w:cs="Arial"/>
                <w:color w:val="000000"/>
                <w:sz w:val="22"/>
                <w:szCs w:val="22"/>
                <w:lang w:val="ca-ES"/>
              </w:rPr>
              <w:t>Pe</w:t>
            </w:r>
            <w:r w:rsidR="0083175B">
              <w:rPr>
                <w:rFonts w:ascii="Arial" w:hAnsi="Arial" w:cs="Arial"/>
                <w:color w:val="000000"/>
                <w:sz w:val="22"/>
                <w:szCs w:val="22"/>
                <w:lang w:val="ca-ES"/>
              </w:rPr>
              <w:t>rruqueria</w:t>
            </w:r>
          </w:p>
        </w:tc>
      </w:tr>
      <w:tr w:rsidR="00F15519" w:rsidRPr="0083175B" w14:paraId="2FFB8E06" w14:textId="77777777" w:rsidTr="00E70195">
        <w:tc>
          <w:tcPr>
            <w:tcW w:w="1101" w:type="dxa"/>
          </w:tcPr>
          <w:p w14:paraId="369E4105" w14:textId="66614E4D" w:rsidR="00F15519" w:rsidRPr="0083175B" w:rsidRDefault="0001280F" w:rsidP="00E70195">
            <w:pPr>
              <w:jc w:val="center"/>
              <w:rPr>
                <w:rFonts w:ascii="Arial" w:hAnsi="Arial" w:cs="Arial"/>
                <w:lang w:val="ca-ES"/>
              </w:rPr>
            </w:pPr>
            <w:r w:rsidRPr="0083175B">
              <w:rPr>
                <w:rFonts w:ascii="Arial" w:hAnsi="Arial" w:cs="Arial"/>
                <w:lang w:val="ca-ES"/>
              </w:rPr>
              <w:t>598008</w:t>
            </w:r>
          </w:p>
        </w:tc>
        <w:tc>
          <w:tcPr>
            <w:tcW w:w="992" w:type="dxa"/>
          </w:tcPr>
          <w:p w14:paraId="70312AE4" w14:textId="313C198F" w:rsidR="00F15519" w:rsidRPr="0083175B" w:rsidRDefault="0001280F" w:rsidP="00E70195">
            <w:pPr>
              <w:jc w:val="center"/>
              <w:rPr>
                <w:rFonts w:ascii="Arial" w:hAnsi="Arial" w:cs="Arial"/>
                <w:lang w:val="ca-ES"/>
              </w:rPr>
            </w:pPr>
            <w:r w:rsidRPr="0083175B">
              <w:rPr>
                <w:rFonts w:ascii="Arial" w:hAnsi="Arial" w:cs="Arial"/>
                <w:lang w:val="ca-ES"/>
              </w:rPr>
              <w:t>3A8</w:t>
            </w:r>
          </w:p>
        </w:tc>
        <w:tc>
          <w:tcPr>
            <w:tcW w:w="6946" w:type="dxa"/>
          </w:tcPr>
          <w:p w14:paraId="29475102" w14:textId="4E565EE6" w:rsidR="00F15519" w:rsidRPr="0083175B" w:rsidRDefault="00F15519" w:rsidP="00583936">
            <w:pPr>
              <w:pStyle w:val="parrafo"/>
              <w:shd w:val="clear" w:color="auto" w:fill="FFFFFF"/>
              <w:spacing w:before="180" w:beforeAutospacing="0" w:after="180" w:afterAutospacing="0"/>
              <w:jc w:val="both"/>
              <w:rPr>
                <w:rFonts w:ascii="Arial" w:hAnsi="Arial" w:cs="Arial"/>
                <w:lang w:val="ca-ES"/>
              </w:rPr>
            </w:pPr>
            <w:r w:rsidRPr="0083175B">
              <w:rPr>
                <w:rFonts w:ascii="Arial" w:hAnsi="Arial" w:cs="Arial"/>
                <w:color w:val="000000"/>
                <w:sz w:val="22"/>
                <w:szCs w:val="22"/>
                <w:lang w:val="ca-ES"/>
              </w:rPr>
              <w:t xml:space="preserve">Producció en arts </w:t>
            </w:r>
            <w:r w:rsidR="0083175B" w:rsidRPr="0083175B">
              <w:rPr>
                <w:rFonts w:ascii="Arial" w:hAnsi="Arial" w:cs="Arial"/>
                <w:color w:val="000000"/>
                <w:sz w:val="22"/>
                <w:szCs w:val="22"/>
                <w:lang w:val="ca-ES"/>
              </w:rPr>
              <w:t>gràfiques</w:t>
            </w:r>
          </w:p>
        </w:tc>
      </w:tr>
      <w:tr w:rsidR="00F15519" w:rsidRPr="0083175B" w14:paraId="6D38DDC5" w14:textId="77777777" w:rsidTr="00E70195">
        <w:tc>
          <w:tcPr>
            <w:tcW w:w="1101" w:type="dxa"/>
          </w:tcPr>
          <w:p w14:paraId="60843CEB" w14:textId="58136386" w:rsidR="00F15519" w:rsidRPr="0083175B" w:rsidRDefault="0001280F" w:rsidP="00E70195">
            <w:pPr>
              <w:jc w:val="center"/>
              <w:rPr>
                <w:rFonts w:ascii="Arial" w:hAnsi="Arial" w:cs="Arial"/>
                <w:lang w:val="ca-ES"/>
              </w:rPr>
            </w:pPr>
            <w:r w:rsidRPr="0083175B">
              <w:rPr>
                <w:rFonts w:ascii="Arial" w:hAnsi="Arial" w:cs="Arial"/>
                <w:lang w:val="ca-ES"/>
              </w:rPr>
              <w:t>598009</w:t>
            </w:r>
          </w:p>
        </w:tc>
        <w:tc>
          <w:tcPr>
            <w:tcW w:w="992" w:type="dxa"/>
          </w:tcPr>
          <w:p w14:paraId="4C21DAD0" w14:textId="1E00965D" w:rsidR="00F15519" w:rsidRPr="0083175B" w:rsidRDefault="0001280F" w:rsidP="00E70195">
            <w:pPr>
              <w:jc w:val="center"/>
              <w:rPr>
                <w:rFonts w:ascii="Arial" w:hAnsi="Arial" w:cs="Arial"/>
                <w:lang w:val="ca-ES"/>
              </w:rPr>
            </w:pPr>
            <w:r w:rsidRPr="0083175B">
              <w:rPr>
                <w:rFonts w:ascii="Arial" w:hAnsi="Arial" w:cs="Arial"/>
                <w:lang w:val="ca-ES"/>
              </w:rPr>
              <w:t>3A9</w:t>
            </w:r>
          </w:p>
        </w:tc>
        <w:tc>
          <w:tcPr>
            <w:tcW w:w="6946" w:type="dxa"/>
          </w:tcPr>
          <w:p w14:paraId="49D4366D" w14:textId="21232298" w:rsidR="00F15519" w:rsidRPr="0083175B" w:rsidRDefault="00F15519" w:rsidP="00583936">
            <w:pPr>
              <w:pStyle w:val="parrafo"/>
              <w:shd w:val="clear" w:color="auto" w:fill="FFFFFF"/>
              <w:spacing w:before="180" w:beforeAutospacing="0" w:after="180" w:afterAutospacing="0"/>
              <w:jc w:val="both"/>
              <w:rPr>
                <w:rFonts w:ascii="Arial" w:hAnsi="Arial" w:cs="Arial"/>
                <w:lang w:val="ca-ES"/>
              </w:rPr>
            </w:pPr>
            <w:r w:rsidRPr="0083175B">
              <w:rPr>
                <w:rFonts w:ascii="Arial" w:hAnsi="Arial" w:cs="Arial"/>
                <w:color w:val="000000"/>
                <w:sz w:val="22"/>
                <w:szCs w:val="22"/>
                <w:lang w:val="ca-ES"/>
              </w:rPr>
              <w:t>Serv</w:t>
            </w:r>
            <w:r w:rsidR="0083175B">
              <w:rPr>
                <w:rFonts w:ascii="Arial" w:hAnsi="Arial" w:cs="Arial"/>
                <w:color w:val="000000"/>
                <w:sz w:val="22"/>
                <w:szCs w:val="22"/>
                <w:lang w:val="ca-ES"/>
              </w:rPr>
              <w:t>eis</w:t>
            </w:r>
            <w:r w:rsidRPr="0083175B">
              <w:rPr>
                <w:rFonts w:ascii="Arial" w:hAnsi="Arial" w:cs="Arial"/>
                <w:color w:val="000000"/>
                <w:sz w:val="22"/>
                <w:szCs w:val="22"/>
                <w:lang w:val="ca-ES"/>
              </w:rPr>
              <w:t xml:space="preserve"> de restauració</w:t>
            </w:r>
          </w:p>
        </w:tc>
      </w:tr>
      <w:tr w:rsidR="00F15519" w:rsidRPr="0083175B" w14:paraId="31537D94" w14:textId="77777777" w:rsidTr="00E70195">
        <w:tc>
          <w:tcPr>
            <w:tcW w:w="1101" w:type="dxa"/>
          </w:tcPr>
          <w:p w14:paraId="39A0B72B" w14:textId="75CBFCCF" w:rsidR="00F15519" w:rsidRPr="0083175B" w:rsidRDefault="0001280F" w:rsidP="00E70195">
            <w:pPr>
              <w:jc w:val="center"/>
              <w:rPr>
                <w:rFonts w:ascii="Arial" w:hAnsi="Arial" w:cs="Arial"/>
                <w:lang w:val="ca-ES"/>
              </w:rPr>
            </w:pPr>
            <w:r w:rsidRPr="0083175B">
              <w:rPr>
                <w:rFonts w:ascii="Arial" w:hAnsi="Arial" w:cs="Arial"/>
                <w:lang w:val="ca-ES"/>
              </w:rPr>
              <w:t>598010</w:t>
            </w:r>
          </w:p>
        </w:tc>
        <w:tc>
          <w:tcPr>
            <w:tcW w:w="992" w:type="dxa"/>
          </w:tcPr>
          <w:p w14:paraId="659FB5F9" w14:textId="63947329" w:rsidR="00F15519" w:rsidRPr="0083175B" w:rsidRDefault="0001280F" w:rsidP="00E70195">
            <w:pPr>
              <w:jc w:val="center"/>
              <w:rPr>
                <w:rFonts w:ascii="Arial" w:hAnsi="Arial" w:cs="Arial"/>
                <w:lang w:val="ca-ES"/>
              </w:rPr>
            </w:pPr>
            <w:r w:rsidRPr="0083175B">
              <w:rPr>
                <w:rFonts w:ascii="Arial" w:hAnsi="Arial" w:cs="Arial"/>
                <w:lang w:val="ca-ES"/>
              </w:rPr>
              <w:t>3B1</w:t>
            </w:r>
          </w:p>
        </w:tc>
        <w:tc>
          <w:tcPr>
            <w:tcW w:w="6946" w:type="dxa"/>
          </w:tcPr>
          <w:p w14:paraId="3B150AFE" w14:textId="2DA89248" w:rsidR="00F15519" w:rsidRPr="0083175B" w:rsidRDefault="00F15519" w:rsidP="00583936">
            <w:pPr>
              <w:pStyle w:val="parrafo"/>
              <w:shd w:val="clear" w:color="auto" w:fill="FFFFFF"/>
              <w:spacing w:before="180" w:beforeAutospacing="0" w:after="180" w:afterAutospacing="0"/>
              <w:jc w:val="both"/>
              <w:rPr>
                <w:rFonts w:ascii="Arial" w:hAnsi="Arial" w:cs="Arial"/>
                <w:lang w:val="ca-ES"/>
              </w:rPr>
            </w:pPr>
            <w:r w:rsidRPr="0083175B">
              <w:rPr>
                <w:rFonts w:ascii="Arial" w:hAnsi="Arial" w:cs="Arial"/>
                <w:color w:val="000000"/>
                <w:sz w:val="22"/>
                <w:szCs w:val="22"/>
                <w:lang w:val="ca-ES"/>
              </w:rPr>
              <w:t>Soldadura</w:t>
            </w:r>
          </w:p>
        </w:tc>
      </w:tr>
    </w:tbl>
    <w:p w14:paraId="302F5CAD" w14:textId="24031850" w:rsidR="00B843D3" w:rsidRPr="0083175B" w:rsidRDefault="00B843D3" w:rsidP="007B1D81">
      <w:pPr>
        <w:pStyle w:val="parrafo"/>
        <w:shd w:val="clear" w:color="auto" w:fill="FFFFFF"/>
        <w:spacing w:before="180" w:beforeAutospacing="0" w:after="180" w:afterAutospacing="0"/>
        <w:ind w:firstLine="340"/>
        <w:jc w:val="both"/>
        <w:rPr>
          <w:rFonts w:ascii="Arial" w:hAnsi="Arial" w:cs="Arial"/>
          <w:color w:val="000000"/>
          <w:sz w:val="22"/>
          <w:szCs w:val="22"/>
          <w:lang w:val="ca-ES"/>
        </w:rPr>
      </w:pPr>
    </w:p>
    <w:p w14:paraId="25C88922" w14:textId="1941AF8D" w:rsidR="00B843D3" w:rsidRPr="0083175B" w:rsidRDefault="00B843D3" w:rsidP="007B1D81">
      <w:pPr>
        <w:pStyle w:val="parrafo"/>
        <w:shd w:val="clear" w:color="auto" w:fill="FFFFFF"/>
        <w:spacing w:before="180" w:beforeAutospacing="0" w:after="180" w:afterAutospacing="0"/>
        <w:ind w:firstLine="340"/>
        <w:jc w:val="both"/>
        <w:rPr>
          <w:rFonts w:ascii="Arial" w:hAnsi="Arial" w:cs="Arial"/>
          <w:color w:val="000000"/>
          <w:sz w:val="22"/>
          <w:szCs w:val="22"/>
          <w:lang w:val="ca-ES"/>
        </w:rPr>
      </w:pPr>
    </w:p>
    <w:p w14:paraId="3A9357B4" w14:textId="41986025" w:rsidR="00C74E6A" w:rsidRPr="0083175B" w:rsidRDefault="00C74E6A" w:rsidP="005C39B5">
      <w:pPr>
        <w:jc w:val="center"/>
        <w:rPr>
          <w:rFonts w:ascii="Arial" w:hAnsi="Arial" w:cs="Arial"/>
          <w:lang w:val="ca-ES"/>
        </w:rPr>
      </w:pPr>
    </w:p>
    <w:p w14:paraId="0DAD376C" w14:textId="77777777" w:rsidR="00C74E6A" w:rsidRPr="0083175B" w:rsidRDefault="00C74E6A" w:rsidP="00C74E6A">
      <w:pPr>
        <w:jc w:val="both"/>
        <w:rPr>
          <w:rFonts w:ascii="Arial" w:hAnsi="Arial" w:cs="Arial"/>
          <w:lang w:val="ca-ES"/>
        </w:rPr>
      </w:pPr>
    </w:p>
    <w:sectPr w:rsidR="00C74E6A" w:rsidRPr="0083175B" w:rsidSect="00602468">
      <w:headerReference w:type="default" r:id="rId9"/>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A975" w14:textId="77777777" w:rsidR="0043163B" w:rsidRDefault="0043163B" w:rsidP="00602468">
      <w:pPr>
        <w:spacing w:after="0" w:line="240" w:lineRule="auto"/>
      </w:pPr>
      <w:r>
        <w:separator/>
      </w:r>
    </w:p>
  </w:endnote>
  <w:endnote w:type="continuationSeparator" w:id="0">
    <w:p w14:paraId="088F2E96" w14:textId="77777777" w:rsidR="0043163B" w:rsidRDefault="0043163B" w:rsidP="0060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F938" w14:textId="77777777" w:rsidR="0043163B" w:rsidRDefault="0043163B" w:rsidP="00602468">
      <w:pPr>
        <w:spacing w:after="0" w:line="240" w:lineRule="auto"/>
      </w:pPr>
      <w:r>
        <w:separator/>
      </w:r>
    </w:p>
  </w:footnote>
  <w:footnote w:type="continuationSeparator" w:id="0">
    <w:p w14:paraId="1BB73B17" w14:textId="77777777" w:rsidR="0043163B" w:rsidRDefault="0043163B" w:rsidP="00602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3EA4" w14:textId="16DE112F" w:rsidR="00602468" w:rsidRDefault="00602468">
    <w:pPr>
      <w:pStyle w:val="Encabezado"/>
    </w:pPr>
    <w:r w:rsidRPr="00602468">
      <w:rPr>
        <w:noProof/>
      </w:rPr>
      <w:drawing>
        <wp:anchor distT="0" distB="0" distL="114300" distR="114300" simplePos="0" relativeHeight="251659264" behindDoc="0" locked="0" layoutInCell="1" allowOverlap="1" wp14:anchorId="232D5B06" wp14:editId="2844E9B5">
          <wp:simplePos x="0" y="0"/>
          <wp:positionH relativeFrom="column">
            <wp:posOffset>5172387</wp:posOffset>
          </wp:positionH>
          <wp:positionV relativeFrom="page">
            <wp:posOffset>410389</wp:posOffset>
          </wp:positionV>
          <wp:extent cx="585544" cy="504825"/>
          <wp:effectExtent l="0" t="0" r="5080" b="0"/>
          <wp:wrapNone/>
          <wp:docPr id="19" name="Imagen 19"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85544" cy="504825"/>
                  </a:xfrm>
                  <a:prstGeom prst="rect">
                    <a:avLst/>
                  </a:prstGeom>
                </pic:spPr>
              </pic:pic>
            </a:graphicData>
          </a:graphic>
          <wp14:sizeRelH relativeFrom="margin">
            <wp14:pctWidth>0</wp14:pctWidth>
          </wp14:sizeRelH>
          <wp14:sizeRelV relativeFrom="margin">
            <wp14:pctHeight>0</wp14:pctHeight>
          </wp14:sizeRelV>
        </wp:anchor>
      </w:drawing>
    </w:r>
    <w:r w:rsidR="00A61455" w:rsidRPr="00A61455">
      <w:drawing>
        <wp:inline distT="0" distB="0" distL="0" distR="0" wp14:anchorId="6045FD62" wp14:editId="57A85816">
          <wp:extent cx="1764336" cy="10280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88202" cy="1041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D7E"/>
    <w:multiLevelType w:val="hybridMultilevel"/>
    <w:tmpl w:val="4664B88C"/>
    <w:lvl w:ilvl="0" w:tplc="41EE993E">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 w15:restartNumberingAfterBreak="0">
    <w:nsid w:val="20F64678"/>
    <w:multiLevelType w:val="hybridMultilevel"/>
    <w:tmpl w:val="1688B2BA"/>
    <w:lvl w:ilvl="0" w:tplc="73AE78F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CC4A0B"/>
    <w:multiLevelType w:val="hybridMultilevel"/>
    <w:tmpl w:val="4EDA5C50"/>
    <w:lvl w:ilvl="0" w:tplc="CC30FB5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F46963"/>
    <w:multiLevelType w:val="hybridMultilevel"/>
    <w:tmpl w:val="EB18B0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D4D0359"/>
    <w:multiLevelType w:val="hybridMultilevel"/>
    <w:tmpl w:val="604E1C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9D94FEE"/>
    <w:multiLevelType w:val="hybridMultilevel"/>
    <w:tmpl w:val="7FA082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13973C2"/>
    <w:multiLevelType w:val="hybridMultilevel"/>
    <w:tmpl w:val="E89EB548"/>
    <w:lvl w:ilvl="0" w:tplc="92183D1C">
      <w:start w:val="3"/>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741519A"/>
    <w:multiLevelType w:val="hybridMultilevel"/>
    <w:tmpl w:val="9EDAA7B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F8"/>
    <w:rsid w:val="0001280F"/>
    <w:rsid w:val="00021CEE"/>
    <w:rsid w:val="00023C22"/>
    <w:rsid w:val="00032724"/>
    <w:rsid w:val="00044503"/>
    <w:rsid w:val="00047BEE"/>
    <w:rsid w:val="000508CF"/>
    <w:rsid w:val="00050C0C"/>
    <w:rsid w:val="00070773"/>
    <w:rsid w:val="00076592"/>
    <w:rsid w:val="000778F1"/>
    <w:rsid w:val="000861FB"/>
    <w:rsid w:val="00097103"/>
    <w:rsid w:val="000C7EA9"/>
    <w:rsid w:val="000F02BD"/>
    <w:rsid w:val="000F2D52"/>
    <w:rsid w:val="00110FFF"/>
    <w:rsid w:val="00121220"/>
    <w:rsid w:val="001268D7"/>
    <w:rsid w:val="00136F2C"/>
    <w:rsid w:val="001371B5"/>
    <w:rsid w:val="00142A23"/>
    <w:rsid w:val="00161067"/>
    <w:rsid w:val="001627DA"/>
    <w:rsid w:val="00166688"/>
    <w:rsid w:val="0018378C"/>
    <w:rsid w:val="001932EA"/>
    <w:rsid w:val="001A0709"/>
    <w:rsid w:val="001B6E83"/>
    <w:rsid w:val="001C3C02"/>
    <w:rsid w:val="001D064D"/>
    <w:rsid w:val="001E599B"/>
    <w:rsid w:val="001E64BB"/>
    <w:rsid w:val="00207AE8"/>
    <w:rsid w:val="00213EF3"/>
    <w:rsid w:val="002141DD"/>
    <w:rsid w:val="00243986"/>
    <w:rsid w:val="002524AC"/>
    <w:rsid w:val="002A10C0"/>
    <w:rsid w:val="002F78A1"/>
    <w:rsid w:val="0033001F"/>
    <w:rsid w:val="00332AB0"/>
    <w:rsid w:val="00380168"/>
    <w:rsid w:val="003915BE"/>
    <w:rsid w:val="003C719A"/>
    <w:rsid w:val="003F7BFC"/>
    <w:rsid w:val="00413327"/>
    <w:rsid w:val="00420ADC"/>
    <w:rsid w:val="00424938"/>
    <w:rsid w:val="0043163B"/>
    <w:rsid w:val="004335A3"/>
    <w:rsid w:val="00451BCE"/>
    <w:rsid w:val="00454FBB"/>
    <w:rsid w:val="004642BA"/>
    <w:rsid w:val="00465A7F"/>
    <w:rsid w:val="004705E6"/>
    <w:rsid w:val="00470A4E"/>
    <w:rsid w:val="004720B5"/>
    <w:rsid w:val="004777BD"/>
    <w:rsid w:val="0048352C"/>
    <w:rsid w:val="004910A2"/>
    <w:rsid w:val="004B07C2"/>
    <w:rsid w:val="004B5D4C"/>
    <w:rsid w:val="004C693D"/>
    <w:rsid w:val="0051727F"/>
    <w:rsid w:val="00521173"/>
    <w:rsid w:val="00536D1A"/>
    <w:rsid w:val="00583936"/>
    <w:rsid w:val="005A6CC3"/>
    <w:rsid w:val="005B2A63"/>
    <w:rsid w:val="005C39B5"/>
    <w:rsid w:val="005D5BEC"/>
    <w:rsid w:val="00600EED"/>
    <w:rsid w:val="00602468"/>
    <w:rsid w:val="00612574"/>
    <w:rsid w:val="006204EB"/>
    <w:rsid w:val="00626E30"/>
    <w:rsid w:val="006341F8"/>
    <w:rsid w:val="0064795B"/>
    <w:rsid w:val="00661519"/>
    <w:rsid w:val="00681F40"/>
    <w:rsid w:val="006F587D"/>
    <w:rsid w:val="00704F34"/>
    <w:rsid w:val="00706C66"/>
    <w:rsid w:val="00706D73"/>
    <w:rsid w:val="00726A3A"/>
    <w:rsid w:val="007320B1"/>
    <w:rsid w:val="00750E2D"/>
    <w:rsid w:val="00776821"/>
    <w:rsid w:val="007B1D81"/>
    <w:rsid w:val="007B66F8"/>
    <w:rsid w:val="00802525"/>
    <w:rsid w:val="00813705"/>
    <w:rsid w:val="00817999"/>
    <w:rsid w:val="00821B40"/>
    <w:rsid w:val="0083175B"/>
    <w:rsid w:val="00837CAF"/>
    <w:rsid w:val="008417E7"/>
    <w:rsid w:val="008443CC"/>
    <w:rsid w:val="008453F9"/>
    <w:rsid w:val="00862D59"/>
    <w:rsid w:val="008C3009"/>
    <w:rsid w:val="008E04FC"/>
    <w:rsid w:val="008E7827"/>
    <w:rsid w:val="008F4A95"/>
    <w:rsid w:val="008F4B4B"/>
    <w:rsid w:val="00916579"/>
    <w:rsid w:val="00934C92"/>
    <w:rsid w:val="00981FE9"/>
    <w:rsid w:val="00994971"/>
    <w:rsid w:val="009D571D"/>
    <w:rsid w:val="009D625B"/>
    <w:rsid w:val="00A042BD"/>
    <w:rsid w:val="00A44CE6"/>
    <w:rsid w:val="00A44ED5"/>
    <w:rsid w:val="00A5505F"/>
    <w:rsid w:val="00A57A8C"/>
    <w:rsid w:val="00A61455"/>
    <w:rsid w:val="00A72D38"/>
    <w:rsid w:val="00A747EB"/>
    <w:rsid w:val="00A759C5"/>
    <w:rsid w:val="00A81B8F"/>
    <w:rsid w:val="00AB2C4F"/>
    <w:rsid w:val="00AC518D"/>
    <w:rsid w:val="00AC5D96"/>
    <w:rsid w:val="00AD1DB1"/>
    <w:rsid w:val="00AE7EE0"/>
    <w:rsid w:val="00B153F5"/>
    <w:rsid w:val="00B1795F"/>
    <w:rsid w:val="00B4679A"/>
    <w:rsid w:val="00B62C47"/>
    <w:rsid w:val="00B843D3"/>
    <w:rsid w:val="00BB5B70"/>
    <w:rsid w:val="00BB6436"/>
    <w:rsid w:val="00BC1478"/>
    <w:rsid w:val="00BC2F8D"/>
    <w:rsid w:val="00BD7943"/>
    <w:rsid w:val="00BE407D"/>
    <w:rsid w:val="00BF1FBC"/>
    <w:rsid w:val="00BF403F"/>
    <w:rsid w:val="00C06B92"/>
    <w:rsid w:val="00C12199"/>
    <w:rsid w:val="00C34A1A"/>
    <w:rsid w:val="00C73140"/>
    <w:rsid w:val="00C74E6A"/>
    <w:rsid w:val="00C75F17"/>
    <w:rsid w:val="00C75F6E"/>
    <w:rsid w:val="00C847B7"/>
    <w:rsid w:val="00CA2436"/>
    <w:rsid w:val="00CA7E36"/>
    <w:rsid w:val="00CB2F30"/>
    <w:rsid w:val="00CC5F12"/>
    <w:rsid w:val="00CE04F0"/>
    <w:rsid w:val="00CF60B9"/>
    <w:rsid w:val="00D13739"/>
    <w:rsid w:val="00D358ED"/>
    <w:rsid w:val="00D50F33"/>
    <w:rsid w:val="00D71378"/>
    <w:rsid w:val="00D7373B"/>
    <w:rsid w:val="00D74840"/>
    <w:rsid w:val="00DA6104"/>
    <w:rsid w:val="00DB454E"/>
    <w:rsid w:val="00DC1BDD"/>
    <w:rsid w:val="00DC5B7D"/>
    <w:rsid w:val="00DF6810"/>
    <w:rsid w:val="00E0045F"/>
    <w:rsid w:val="00E03EE9"/>
    <w:rsid w:val="00E10AD5"/>
    <w:rsid w:val="00E25EB5"/>
    <w:rsid w:val="00E30A2A"/>
    <w:rsid w:val="00EA2FE5"/>
    <w:rsid w:val="00EA7780"/>
    <w:rsid w:val="00EC5C4B"/>
    <w:rsid w:val="00ED09B1"/>
    <w:rsid w:val="00EF471E"/>
    <w:rsid w:val="00F10073"/>
    <w:rsid w:val="00F15519"/>
    <w:rsid w:val="00F229CF"/>
    <w:rsid w:val="00F2337A"/>
    <w:rsid w:val="00F34297"/>
    <w:rsid w:val="00F43C21"/>
    <w:rsid w:val="00F71DC4"/>
    <w:rsid w:val="00F820A8"/>
    <w:rsid w:val="00FA3BB6"/>
    <w:rsid w:val="00FB643A"/>
    <w:rsid w:val="00FC6D69"/>
    <w:rsid w:val="00FD7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9B08"/>
  <w15:docId w15:val="{D944236A-8477-4D22-9907-61E7EB49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4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2468"/>
  </w:style>
  <w:style w:type="paragraph" w:styleId="Piedepgina">
    <w:name w:val="footer"/>
    <w:basedOn w:val="Normal"/>
    <w:link w:val="PiedepginaCar"/>
    <w:uiPriority w:val="99"/>
    <w:unhideWhenUsed/>
    <w:rsid w:val="006024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2468"/>
  </w:style>
  <w:style w:type="paragraph" w:styleId="Prrafodelista">
    <w:name w:val="List Paragraph"/>
    <w:basedOn w:val="Normal"/>
    <w:uiPriority w:val="34"/>
    <w:qFormat/>
    <w:rsid w:val="00A747EB"/>
    <w:pPr>
      <w:ind w:left="720"/>
      <w:contextualSpacing/>
    </w:pPr>
  </w:style>
  <w:style w:type="paragraph" w:customStyle="1" w:styleId="parrafo">
    <w:name w:val="parrafo"/>
    <w:basedOn w:val="Normal"/>
    <w:rsid w:val="00994971"/>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rafo2">
    <w:name w:val="parrafo_2"/>
    <w:basedOn w:val="Normal"/>
    <w:rsid w:val="00994971"/>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BC2F8D"/>
    <w:rPr>
      <w:color w:val="0563C1" w:themeColor="hyperlink"/>
      <w:u w:val="single"/>
    </w:rPr>
  </w:style>
  <w:style w:type="character" w:styleId="Mencinsinresolver">
    <w:name w:val="Unresolved Mention"/>
    <w:basedOn w:val="Fuentedeprrafopredeter"/>
    <w:uiPriority w:val="99"/>
    <w:semiHidden/>
    <w:unhideWhenUsed/>
    <w:rsid w:val="00BC2F8D"/>
    <w:rPr>
      <w:color w:val="605E5C"/>
      <w:shd w:val="clear" w:color="auto" w:fill="E1DFDD"/>
    </w:rPr>
  </w:style>
  <w:style w:type="table" w:styleId="Tablaconcuadrcula">
    <w:name w:val="Table Grid"/>
    <w:basedOn w:val="Tablanormal"/>
    <w:uiPriority w:val="39"/>
    <w:rsid w:val="00F1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5B2A63"/>
    <w:pPr>
      <w:suppressAutoHyphens/>
      <w:spacing w:after="140" w:line="276" w:lineRule="auto"/>
      <w:textAlignment w:val="baseline"/>
    </w:pPr>
    <w:rPr>
      <w:rFonts w:ascii="Liberation Serif" w:eastAsia="SimSun" w:hAnsi="Liberation Serif" w:cs="Mangal"/>
      <w:kern w:val="2"/>
      <w:sz w:val="24"/>
      <w:szCs w:val="24"/>
      <w:lang w:eastAsia="zh-CN" w:bidi="hi-IN"/>
    </w:rPr>
  </w:style>
  <w:style w:type="character" w:customStyle="1" w:styleId="TextoindependienteCar">
    <w:name w:val="Texto independiente Car"/>
    <w:basedOn w:val="Fuentedeprrafopredeter"/>
    <w:link w:val="Textoindependiente"/>
    <w:rsid w:val="005B2A63"/>
    <w:rPr>
      <w:rFonts w:ascii="Liberation Serif" w:eastAsia="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3608">
      <w:bodyDiv w:val="1"/>
      <w:marLeft w:val="0"/>
      <w:marRight w:val="0"/>
      <w:marTop w:val="0"/>
      <w:marBottom w:val="0"/>
      <w:divBdr>
        <w:top w:val="none" w:sz="0" w:space="0" w:color="auto"/>
        <w:left w:val="none" w:sz="0" w:space="0" w:color="auto"/>
        <w:bottom w:val="none" w:sz="0" w:space="0" w:color="auto"/>
        <w:right w:val="none" w:sz="0" w:space="0" w:color="auto"/>
      </w:divBdr>
      <w:divsChild>
        <w:div w:id="211891781">
          <w:marLeft w:val="0"/>
          <w:marRight w:val="0"/>
          <w:marTop w:val="0"/>
          <w:marBottom w:val="0"/>
          <w:divBdr>
            <w:top w:val="none" w:sz="0" w:space="0" w:color="auto"/>
            <w:left w:val="none" w:sz="0" w:space="0" w:color="auto"/>
            <w:bottom w:val="none" w:sz="0" w:space="0" w:color="auto"/>
            <w:right w:val="none" w:sz="0" w:space="0" w:color="auto"/>
          </w:divBdr>
        </w:div>
      </w:divsChild>
    </w:div>
    <w:div w:id="469247401">
      <w:bodyDiv w:val="1"/>
      <w:marLeft w:val="0"/>
      <w:marRight w:val="0"/>
      <w:marTop w:val="0"/>
      <w:marBottom w:val="0"/>
      <w:divBdr>
        <w:top w:val="none" w:sz="0" w:space="0" w:color="auto"/>
        <w:left w:val="none" w:sz="0" w:space="0" w:color="auto"/>
        <w:bottom w:val="none" w:sz="0" w:space="0" w:color="auto"/>
        <w:right w:val="none" w:sz="0" w:space="0" w:color="auto"/>
      </w:divBdr>
    </w:div>
    <w:div w:id="1048410063">
      <w:bodyDiv w:val="1"/>
      <w:marLeft w:val="0"/>
      <w:marRight w:val="0"/>
      <w:marTop w:val="0"/>
      <w:marBottom w:val="0"/>
      <w:divBdr>
        <w:top w:val="none" w:sz="0" w:space="0" w:color="auto"/>
        <w:left w:val="none" w:sz="0" w:space="0" w:color="auto"/>
        <w:bottom w:val="none" w:sz="0" w:space="0" w:color="auto"/>
        <w:right w:val="none" w:sz="0" w:space="0" w:color="auto"/>
      </w:divBdr>
    </w:div>
    <w:div w:id="2086952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doc.edu.gva.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A8A27-76EC-4103-8183-D0046A49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4434</Words>
  <Characters>24388</Characters>
  <Application>Microsoft Office Word</Application>
  <DocSecurity>0</DocSecurity>
  <Lines>203</Lines>
  <Paragraphs>57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PÉREZ, Mª BELÉN</dc:creator>
  <cp:keywords/>
  <dc:description/>
  <cp:lastModifiedBy>IBÁÑEZ HERRERO, MARIA TERESA</cp:lastModifiedBy>
  <cp:revision>2</cp:revision>
  <cp:lastPrinted>2023-01-16T12:41:00Z</cp:lastPrinted>
  <dcterms:created xsi:type="dcterms:W3CDTF">2023-01-17T08:53:00Z</dcterms:created>
  <dcterms:modified xsi:type="dcterms:W3CDTF">2023-01-17T08:53:00Z</dcterms:modified>
</cp:coreProperties>
</file>