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6F20" w14:textId="77777777" w:rsidR="00015A79" w:rsidRPr="00680AA2" w:rsidRDefault="321FFB18" w:rsidP="198A738B">
      <w:pPr>
        <w:pStyle w:val="paragraph"/>
        <w:spacing w:before="0" w:beforeAutospacing="0" w:after="0" w:afterAutospacing="0"/>
        <w:jc w:val="both"/>
        <w:textAlignment w:val="baseline"/>
        <w:rPr>
          <w:rFonts w:ascii="Arial" w:eastAsia="Arial" w:hAnsi="Arial" w:cs="Arial"/>
          <w:color w:val="000000"/>
        </w:rPr>
      </w:pPr>
      <w:r w:rsidRPr="00680AA2">
        <w:rPr>
          <w:rStyle w:val="eop"/>
          <w:rFonts w:ascii="Arial" w:eastAsia="Arial" w:hAnsi="Arial" w:cs="Arial"/>
          <w:color w:val="000000" w:themeColor="text1"/>
        </w:rPr>
        <w:t> </w:t>
      </w:r>
    </w:p>
    <w:p w14:paraId="2162A2C5" w14:textId="20EBC536" w:rsidR="00F04AAB" w:rsidRPr="00680AA2" w:rsidRDefault="7C4D4E6D" w:rsidP="6720097E">
      <w:pPr>
        <w:pStyle w:val="paragraph"/>
        <w:spacing w:before="0" w:after="0"/>
        <w:jc w:val="both"/>
        <w:textAlignment w:val="baseline"/>
        <w:rPr>
          <w:rStyle w:val="normaltextrun"/>
          <w:rFonts w:ascii="Arial" w:eastAsia="Arial" w:hAnsi="Arial" w:cs="Arial"/>
          <w:b/>
          <w:bCs/>
          <w:color w:val="000000"/>
        </w:rPr>
      </w:pPr>
      <w:r w:rsidRPr="00680AA2">
        <w:rPr>
          <w:rStyle w:val="normaltextrun"/>
          <w:rFonts w:ascii="Arial" w:eastAsia="Arial" w:hAnsi="Arial" w:cs="Arial"/>
          <w:b/>
          <w:bCs/>
          <w:color w:val="000000"/>
          <w:shd w:val="clear" w:color="auto" w:fill="FFFFFF"/>
        </w:rPr>
        <w:t xml:space="preserve">RESOLUCIÓ </w:t>
      </w:r>
      <w:r w:rsidRPr="00680AA2">
        <w:rPr>
          <w:rStyle w:val="normaltextrun"/>
          <w:rFonts w:ascii="Arial" w:eastAsia="Arial" w:hAnsi="Arial" w:cs="Arial"/>
          <w:b/>
          <w:bCs/>
          <w:color w:val="000000"/>
          <w:shd w:val="clear" w:color="auto" w:fill="FFF200"/>
        </w:rPr>
        <w:t>de xx de xxxxxx</w:t>
      </w:r>
      <w:r w:rsidRPr="00680AA2">
        <w:rPr>
          <w:rStyle w:val="normaltextrun"/>
          <w:rFonts w:ascii="Arial" w:eastAsia="Arial" w:hAnsi="Arial" w:cs="Arial"/>
          <w:b/>
          <w:bCs/>
          <w:color w:val="000000"/>
          <w:shd w:val="clear" w:color="auto" w:fill="FFFFFF"/>
        </w:rPr>
        <w:t xml:space="preserve"> de 2024 de la </w:t>
      </w:r>
      <w:r w:rsidR="41E7E4FC" w:rsidRPr="00680AA2">
        <w:rPr>
          <w:rStyle w:val="normaltextrun"/>
          <w:rFonts w:ascii="Arial" w:eastAsia="Arial" w:hAnsi="Arial" w:cs="Arial"/>
          <w:b/>
          <w:bCs/>
          <w:color w:val="000000"/>
          <w:shd w:val="clear" w:color="auto" w:fill="FFFFFF"/>
        </w:rPr>
        <w:t>Secretaria Autonòmica d'Educació</w:t>
      </w:r>
      <w:r w:rsidRPr="00680AA2">
        <w:rPr>
          <w:rStyle w:val="normaltextrun"/>
          <w:rFonts w:ascii="Arial" w:eastAsia="Arial" w:hAnsi="Arial" w:cs="Arial"/>
          <w:b/>
          <w:bCs/>
          <w:color w:val="000000"/>
          <w:shd w:val="clear" w:color="auto" w:fill="FFFFFF"/>
        </w:rPr>
        <w:t>, per la qual es convoca concurs de mèrits</w:t>
      </w:r>
      <w:r w:rsidRPr="00680AA2">
        <w:rPr>
          <w:rStyle w:val="normaltextrun"/>
          <w:rFonts w:ascii="Arial" w:eastAsia="Arial" w:hAnsi="Arial" w:cs="Arial"/>
          <w:color w:val="000000"/>
          <w:shd w:val="clear" w:color="auto" w:fill="FFFFFF"/>
        </w:rPr>
        <w:t xml:space="preserve"> </w:t>
      </w:r>
      <w:r w:rsidRPr="00680AA2">
        <w:rPr>
          <w:rStyle w:val="normaltextrun"/>
          <w:rFonts w:ascii="Arial" w:eastAsia="Arial" w:hAnsi="Arial" w:cs="Arial"/>
          <w:b/>
          <w:bCs/>
          <w:color w:val="000000"/>
          <w:shd w:val="clear" w:color="auto" w:fill="FFFFFF"/>
        </w:rPr>
        <w:t xml:space="preserve">per a la provisió </w:t>
      </w:r>
      <w:r w:rsidR="0457DC87" w:rsidRPr="00680AA2">
        <w:rPr>
          <w:rStyle w:val="normaltextrun"/>
          <w:rFonts w:ascii="Arial" w:eastAsia="Arial" w:hAnsi="Arial" w:cs="Arial"/>
          <w:b/>
          <w:bCs/>
          <w:color w:val="000000"/>
          <w:shd w:val="clear" w:color="auto" w:fill="FFFFFF"/>
        </w:rPr>
        <w:t xml:space="preserve">durant un curs, </w:t>
      </w:r>
      <w:r w:rsidRPr="00680AA2">
        <w:rPr>
          <w:rStyle w:val="normaltextrun"/>
          <w:rFonts w:ascii="Arial" w:eastAsia="Arial" w:hAnsi="Arial" w:cs="Arial"/>
          <w:b/>
          <w:bCs/>
          <w:color w:val="000000"/>
          <w:shd w:val="clear" w:color="auto" w:fill="FFFFFF"/>
        </w:rPr>
        <w:t>en règim de comissió de servicis</w:t>
      </w:r>
      <w:r w:rsidR="132B3FC0" w:rsidRPr="00680AA2">
        <w:rPr>
          <w:rStyle w:val="normaltextrun"/>
          <w:rFonts w:ascii="Arial" w:eastAsia="Arial" w:hAnsi="Arial" w:cs="Arial"/>
          <w:b/>
          <w:bCs/>
          <w:color w:val="000000"/>
          <w:shd w:val="clear" w:color="auto" w:fill="FFFFFF"/>
        </w:rPr>
        <w:t>,</w:t>
      </w:r>
      <w:r w:rsidRPr="00680AA2">
        <w:rPr>
          <w:rStyle w:val="normaltextrun"/>
          <w:rFonts w:ascii="Arial" w:eastAsia="Arial" w:hAnsi="Arial" w:cs="Arial"/>
          <w:b/>
          <w:bCs/>
          <w:color w:val="000000"/>
          <w:shd w:val="clear" w:color="auto" w:fill="FFFFFF"/>
        </w:rPr>
        <w:t xml:space="preserve"> de places de </w:t>
      </w:r>
      <w:r w:rsidR="4DDFA923" w:rsidRPr="00680AA2">
        <w:rPr>
          <w:rStyle w:val="normaltextrun"/>
          <w:rFonts w:ascii="Arial" w:eastAsia="Arial" w:hAnsi="Arial" w:cs="Arial"/>
          <w:b/>
          <w:bCs/>
          <w:color w:val="000000"/>
          <w:shd w:val="clear" w:color="auto" w:fill="FFFFFF"/>
        </w:rPr>
        <w:t>mentor</w:t>
      </w:r>
      <w:r w:rsidR="009C4545" w:rsidRPr="00680AA2">
        <w:rPr>
          <w:rStyle w:val="normaltextrun"/>
          <w:rFonts w:ascii="Arial" w:eastAsia="Arial" w:hAnsi="Arial" w:cs="Arial"/>
          <w:b/>
          <w:bCs/>
          <w:color w:val="000000"/>
          <w:shd w:val="clear" w:color="auto" w:fill="FFFFFF"/>
        </w:rPr>
        <w:t>ie</w:t>
      </w:r>
      <w:r w:rsidR="4DDFA923" w:rsidRPr="00680AA2">
        <w:rPr>
          <w:rStyle w:val="normaltextrun"/>
          <w:rFonts w:ascii="Arial" w:eastAsia="Arial" w:hAnsi="Arial" w:cs="Arial"/>
          <w:b/>
          <w:bCs/>
          <w:color w:val="000000"/>
          <w:shd w:val="clear" w:color="auto" w:fill="FFFFFF"/>
        </w:rPr>
        <w:t xml:space="preserve">s digitals per a l'acompanyament i suport </w:t>
      </w:r>
      <w:r w:rsidR="4DDFA923" w:rsidRPr="00680AA2">
        <w:rPr>
          <w:rStyle w:val="normaltextrun"/>
          <w:rFonts w:ascii="Arial" w:eastAsia="Arial" w:hAnsi="Arial" w:cs="Arial"/>
          <w:b/>
          <w:bCs/>
          <w:color w:val="000000"/>
        </w:rPr>
        <w:t>de</w:t>
      </w:r>
      <w:r w:rsidR="72CBE75B" w:rsidRPr="00680AA2">
        <w:rPr>
          <w:rStyle w:val="normaltextrun"/>
          <w:rFonts w:ascii="Arial" w:eastAsia="Arial" w:hAnsi="Arial" w:cs="Arial"/>
          <w:b/>
          <w:bCs/>
          <w:color w:val="000000"/>
        </w:rPr>
        <w:t>l</w:t>
      </w:r>
      <w:r w:rsidR="4DDFA923" w:rsidRPr="00680AA2">
        <w:rPr>
          <w:rStyle w:val="normaltextrun"/>
          <w:rFonts w:ascii="Arial" w:eastAsia="Arial" w:hAnsi="Arial" w:cs="Arial"/>
          <w:b/>
          <w:bCs/>
          <w:color w:val="000000"/>
        </w:rPr>
        <w:t xml:space="preserve"> </w:t>
      </w:r>
      <w:r w:rsidR="711A5496" w:rsidRPr="00680AA2">
        <w:rPr>
          <w:rStyle w:val="normaltextrun"/>
          <w:rFonts w:ascii="Arial" w:eastAsia="Arial" w:hAnsi="Arial" w:cs="Arial"/>
          <w:b/>
          <w:bCs/>
          <w:color w:val="000000"/>
        </w:rPr>
        <w:t>P</w:t>
      </w:r>
      <w:r w:rsidR="4DDFA923" w:rsidRPr="00680AA2">
        <w:rPr>
          <w:rStyle w:val="normaltextrun"/>
          <w:rFonts w:ascii="Arial" w:eastAsia="Arial" w:hAnsi="Arial" w:cs="Arial"/>
          <w:b/>
          <w:bCs/>
          <w:color w:val="000000"/>
        </w:rPr>
        <w:t>la</w:t>
      </w:r>
      <w:r w:rsidRPr="00680AA2">
        <w:rPr>
          <w:rStyle w:val="normaltextrun"/>
          <w:rFonts w:ascii="Arial" w:eastAsia="Arial" w:hAnsi="Arial" w:cs="Arial"/>
          <w:b/>
          <w:bCs/>
          <w:color w:val="000000"/>
        </w:rPr>
        <w:t xml:space="preserve"> Digital de Centre</w:t>
      </w:r>
      <w:r w:rsidRPr="00680AA2">
        <w:rPr>
          <w:rStyle w:val="normaltextrun"/>
          <w:rFonts w:ascii="Arial" w:eastAsia="Arial" w:hAnsi="Arial" w:cs="Arial"/>
          <w:b/>
          <w:bCs/>
          <w:color w:val="000000"/>
          <w:shd w:val="clear" w:color="auto" w:fill="FFFFFF"/>
        </w:rPr>
        <w:t xml:space="preserve"> </w:t>
      </w:r>
      <w:r w:rsidR="57B3051E" w:rsidRPr="00680AA2">
        <w:rPr>
          <w:rStyle w:val="normaltextrun"/>
          <w:rFonts w:ascii="Arial" w:eastAsia="Arial" w:hAnsi="Arial" w:cs="Arial"/>
          <w:b/>
          <w:bCs/>
          <w:color w:val="000000"/>
          <w:shd w:val="clear" w:color="auto" w:fill="FFFFFF"/>
        </w:rPr>
        <w:t xml:space="preserve">i de la Capacitació d'Aules Digitals Interactives </w:t>
      </w:r>
      <w:r w:rsidRPr="00680AA2">
        <w:rPr>
          <w:rStyle w:val="normaltextrun"/>
          <w:rFonts w:ascii="Arial" w:eastAsia="Arial" w:hAnsi="Arial" w:cs="Arial"/>
          <w:b/>
          <w:bCs/>
          <w:color w:val="000000"/>
          <w:shd w:val="clear" w:color="auto" w:fill="FFFFFF"/>
        </w:rPr>
        <w:t>de la Comunitat Valenciana</w:t>
      </w:r>
      <w:r w:rsidR="181CC361" w:rsidRPr="00680AA2">
        <w:rPr>
          <w:rStyle w:val="normaltextrun"/>
          <w:rFonts w:ascii="Arial" w:eastAsia="Arial" w:hAnsi="Arial" w:cs="Arial"/>
          <w:b/>
          <w:bCs/>
          <w:color w:val="000000"/>
          <w:shd w:val="clear" w:color="auto" w:fill="FFFFFF"/>
        </w:rPr>
        <w:t>, dins dels programes #CompDigEdu i #EcoDigEdu.</w:t>
      </w:r>
    </w:p>
    <w:p w14:paraId="15A79373" w14:textId="35A06F7D" w:rsidR="5A840289" w:rsidRPr="00680AA2" w:rsidRDefault="5A840289" w:rsidP="6720097E">
      <w:pPr>
        <w:pStyle w:val="paragraph"/>
        <w:spacing w:before="0" w:after="0"/>
        <w:jc w:val="both"/>
        <w:rPr>
          <w:rStyle w:val="eop"/>
          <w:rFonts w:ascii="Arial" w:eastAsia="Arial" w:hAnsi="Arial" w:cs="Arial"/>
          <w:color w:val="000000" w:themeColor="text1"/>
        </w:rPr>
      </w:pPr>
    </w:p>
    <w:p w14:paraId="3A363BA2" w14:textId="6958B1A6" w:rsidR="00FA746B" w:rsidRPr="00680AA2" w:rsidRDefault="615B9192" w:rsidP="6720097E">
      <w:pPr>
        <w:pStyle w:val="paragraph"/>
        <w:spacing w:before="240" w:beforeAutospacing="0" w:after="240" w:afterAutospacing="0"/>
        <w:jc w:val="both"/>
        <w:rPr>
          <w:rFonts w:ascii="Arial" w:eastAsia="Arial" w:hAnsi="Arial" w:cs="Arial"/>
        </w:rPr>
      </w:pPr>
      <w:r w:rsidRPr="00680AA2">
        <w:rPr>
          <w:rFonts w:ascii="Arial" w:eastAsia="Arial" w:hAnsi="Arial" w:cs="Arial"/>
          <w:color w:val="000000" w:themeColor="text1"/>
        </w:rPr>
        <w:t>L</w:t>
      </w:r>
      <w:r w:rsidR="6CEE0D6E" w:rsidRPr="00680AA2">
        <w:rPr>
          <w:rFonts w:ascii="Arial" w:eastAsia="Arial" w:hAnsi="Arial" w:cs="Arial"/>
          <w:color w:val="000000" w:themeColor="text1"/>
        </w:rPr>
        <w:t xml:space="preserve">a </w:t>
      </w:r>
      <w:r w:rsidR="6CEE0D6E" w:rsidRPr="00680AA2">
        <w:rPr>
          <w:rFonts w:ascii="Arial" w:eastAsia="Arial" w:hAnsi="Arial" w:cs="Arial"/>
        </w:rPr>
        <w:t xml:space="preserve">Resolució de 21 de juliol de 2022, de la Secretaria d'Estat d'Educació, per la qual es </w:t>
      </w:r>
      <w:r w:rsidR="6A07029A" w:rsidRPr="00680AA2">
        <w:rPr>
          <w:rFonts w:ascii="Arial" w:eastAsia="Arial" w:hAnsi="Arial" w:cs="Arial"/>
        </w:rPr>
        <w:t xml:space="preserve">publica </w:t>
      </w:r>
      <w:r w:rsidR="6CEE0D6E" w:rsidRPr="00680AA2">
        <w:rPr>
          <w:rFonts w:ascii="Arial" w:eastAsia="Arial" w:hAnsi="Arial" w:cs="Arial"/>
        </w:rPr>
        <w:t>l'Acord de la Conferència Sectorial d'Educació de 23 de juny de 2022, pel qual s'aprova la proposta de distribució territorial dels crèdits destinats al Programa de cooperació territorial per a la millora de la competència digital educativa #CompDigEdu, en l'exercici pressupostari 2022, en el marc del component 19 «Pla Nacional de Capacitats Digitals» del Mecanisme de Recuperació i Resiliència, establixen</w:t>
      </w:r>
      <w:r w:rsidR="09131496" w:rsidRPr="00680AA2">
        <w:rPr>
          <w:rFonts w:ascii="Arial" w:eastAsia="Arial" w:hAnsi="Arial" w:cs="Arial"/>
        </w:rPr>
        <w:t xml:space="preserve"> l'instrument</w:t>
      </w:r>
      <w:r w:rsidR="6CEE0D6E" w:rsidRPr="00680AA2">
        <w:rPr>
          <w:rFonts w:ascii="Arial" w:eastAsia="Arial" w:hAnsi="Arial" w:cs="Arial"/>
        </w:rPr>
        <w:t xml:space="preserve">  financer Next Generation EU, aprovat en 2020 pel Consell Europeu</w:t>
      </w:r>
      <w:r w:rsidR="31FA9A2A" w:rsidRPr="00680AA2">
        <w:rPr>
          <w:rFonts w:ascii="Arial" w:eastAsia="Arial" w:hAnsi="Arial" w:cs="Arial"/>
        </w:rPr>
        <w:t xml:space="preserve">. Este mecanisme </w:t>
      </w:r>
      <w:r w:rsidR="6CEE0D6E" w:rsidRPr="00680AA2">
        <w:rPr>
          <w:rFonts w:ascii="Arial" w:eastAsia="Arial" w:hAnsi="Arial" w:cs="Arial"/>
        </w:rPr>
        <w:t>inclou, com a element central, un Mecanisme per a la Recuperació i la Resiliència (MRR) la finalitat de la qual és donar suport a la inversió i les reformes en els Estats membres per a aconseguir una recuperació sostenible i resilient, al mateix temps que es promouen les prioritats ecològiques i digitals de la Unió</w:t>
      </w:r>
      <w:r w:rsidR="7FB94F88" w:rsidRPr="00680AA2">
        <w:rPr>
          <w:rFonts w:ascii="Arial" w:eastAsia="Arial" w:hAnsi="Arial" w:cs="Arial"/>
        </w:rPr>
        <w:t>.</w:t>
      </w:r>
    </w:p>
    <w:p w14:paraId="7DFA6FF7" w14:textId="0F879B7E" w:rsidR="00FA746B" w:rsidRPr="00680AA2" w:rsidRDefault="7FB94F88" w:rsidP="6720097E">
      <w:pPr>
        <w:pStyle w:val="paragraph"/>
        <w:spacing w:before="240" w:beforeAutospacing="0" w:after="240" w:afterAutospacing="0"/>
        <w:jc w:val="both"/>
        <w:rPr>
          <w:rFonts w:ascii="Arial" w:eastAsia="Arial" w:hAnsi="Arial" w:cs="Arial"/>
        </w:rPr>
      </w:pPr>
      <w:r w:rsidRPr="00680AA2">
        <w:rPr>
          <w:rFonts w:ascii="Arial" w:eastAsia="Arial" w:hAnsi="Arial" w:cs="Arial"/>
        </w:rPr>
        <w:t>En esta, es modifiquen alguns aspectes de la Resolució de 21 de juliol de 2021 de la Conferència Sectorial d'Educació (BOE del 23 de setembre).</w:t>
      </w:r>
    </w:p>
    <w:p w14:paraId="1254E9AE" w14:textId="2A593F39" w:rsidR="00FA746B" w:rsidRPr="00680AA2" w:rsidRDefault="39F95F11" w:rsidP="0D6AB6D5">
      <w:pPr>
        <w:pStyle w:val="paragraph"/>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En est</w:t>
      </w:r>
      <w:r w:rsidR="00181021" w:rsidRPr="00680AA2">
        <w:rPr>
          <w:rFonts w:ascii="Arial" w:eastAsia="Arial" w:hAnsi="Arial" w:cs="Arial"/>
          <w:color w:val="000000" w:themeColor="text1"/>
        </w:rPr>
        <w:t>e</w:t>
      </w:r>
      <w:r w:rsidR="0A7D4898" w:rsidRPr="00680AA2">
        <w:rPr>
          <w:rFonts w:ascii="Arial" w:eastAsia="Arial" w:hAnsi="Arial" w:cs="Arial"/>
          <w:color w:val="000000" w:themeColor="text1"/>
        </w:rPr>
        <w:t>s</w:t>
      </w:r>
      <w:r w:rsidRPr="00680AA2">
        <w:rPr>
          <w:rFonts w:ascii="Arial" w:eastAsia="Arial" w:hAnsi="Arial" w:cs="Arial"/>
          <w:color w:val="000000" w:themeColor="text1"/>
        </w:rPr>
        <w:t xml:space="preserve"> resoluci</w:t>
      </w:r>
      <w:r w:rsidR="58EF6ABD" w:rsidRPr="00680AA2">
        <w:rPr>
          <w:rFonts w:ascii="Arial" w:eastAsia="Arial" w:hAnsi="Arial" w:cs="Arial"/>
          <w:color w:val="000000" w:themeColor="text1"/>
        </w:rPr>
        <w:t>ons</w:t>
      </w:r>
      <w:r w:rsidRPr="00680AA2">
        <w:rPr>
          <w:rFonts w:ascii="Arial" w:eastAsia="Arial" w:hAnsi="Arial" w:cs="Arial"/>
          <w:color w:val="000000" w:themeColor="text1"/>
        </w:rPr>
        <w:t xml:space="preserve"> s'establixen els objectius finals del programa de cooperació territorial per a la millora de la competència digital educativa #CompDigEdu</w:t>
      </w:r>
      <w:r w:rsidR="499E42D5" w:rsidRPr="00680AA2">
        <w:rPr>
          <w:rFonts w:ascii="Arial" w:eastAsia="Arial" w:hAnsi="Arial" w:cs="Arial"/>
          <w:color w:val="000000" w:themeColor="text1"/>
        </w:rPr>
        <w:t xml:space="preserve"> </w:t>
      </w:r>
      <w:r w:rsidR="499E42D5" w:rsidRPr="00680AA2">
        <w:rPr>
          <w:rFonts w:ascii="Arial" w:eastAsia="Arial" w:hAnsi="Arial" w:cs="Arial"/>
        </w:rPr>
        <w:t>(C19.I02.P09)</w:t>
      </w:r>
      <w:r w:rsidR="7AFB4366" w:rsidRPr="00680AA2">
        <w:rPr>
          <w:rFonts w:ascii="Arial" w:eastAsia="Arial" w:hAnsi="Arial" w:cs="Arial"/>
        </w:rPr>
        <w:t>, dotat amb 30</w:t>
      </w:r>
      <w:r w:rsidR="38228445" w:rsidRPr="00680AA2">
        <w:rPr>
          <w:rFonts w:ascii="Arial" w:eastAsia="Arial" w:hAnsi="Arial" w:cs="Arial"/>
        </w:rPr>
        <w:t>.</w:t>
      </w:r>
      <w:r w:rsidR="7AFB4366" w:rsidRPr="00680AA2">
        <w:rPr>
          <w:rFonts w:ascii="Arial" w:eastAsia="Arial" w:hAnsi="Arial" w:cs="Arial"/>
        </w:rPr>
        <w:t>371</w:t>
      </w:r>
      <w:r w:rsidR="39221A8B" w:rsidRPr="00680AA2">
        <w:rPr>
          <w:rFonts w:ascii="Arial" w:eastAsia="Arial" w:hAnsi="Arial" w:cs="Arial"/>
        </w:rPr>
        <w:t>.</w:t>
      </w:r>
      <w:r w:rsidR="7AFB4366" w:rsidRPr="00680AA2">
        <w:rPr>
          <w:rFonts w:ascii="Arial" w:eastAsia="Arial" w:hAnsi="Arial" w:cs="Arial"/>
        </w:rPr>
        <w:t>077€ per a la Comunitat Valenciana,</w:t>
      </w:r>
      <w:r w:rsidRPr="00680AA2">
        <w:rPr>
          <w:rFonts w:ascii="Arial" w:eastAsia="Arial" w:hAnsi="Arial" w:cs="Arial"/>
        </w:rPr>
        <w:t xml:space="preserve"> que </w:t>
      </w:r>
      <w:r w:rsidR="7AFB4366" w:rsidRPr="00680AA2">
        <w:rPr>
          <w:rFonts w:ascii="Arial" w:eastAsia="Arial" w:hAnsi="Arial" w:cs="Arial"/>
          <w:color w:val="000000" w:themeColor="text1"/>
        </w:rPr>
        <w:t xml:space="preserve">han de </w:t>
      </w:r>
      <w:r w:rsidR="43CA7386" w:rsidRPr="00680AA2">
        <w:rPr>
          <w:rFonts w:ascii="Arial" w:eastAsia="Arial" w:hAnsi="Arial" w:cs="Arial"/>
          <w:color w:val="000000" w:themeColor="text1"/>
        </w:rPr>
        <w:t>subscriure</w:t>
      </w:r>
      <w:r w:rsidR="7AFB4366" w:rsidRPr="00680AA2">
        <w:rPr>
          <w:rFonts w:ascii="Arial" w:eastAsia="Arial" w:hAnsi="Arial" w:cs="Arial"/>
          <w:color w:val="000000" w:themeColor="text1"/>
        </w:rPr>
        <w:t xml:space="preserve"> </w:t>
      </w:r>
      <w:r w:rsidRPr="00680AA2">
        <w:rPr>
          <w:rFonts w:ascii="Arial" w:eastAsia="Arial" w:hAnsi="Arial" w:cs="Arial"/>
          <w:color w:val="000000" w:themeColor="text1"/>
        </w:rPr>
        <w:t xml:space="preserve">totes les administracions educatives (MEFP i Administracions educatives en les CCAA): </w:t>
      </w:r>
    </w:p>
    <w:p w14:paraId="6326B8E9" w14:textId="7C1A3095" w:rsidR="4A5600D1" w:rsidRPr="00680AA2" w:rsidRDefault="5BE4B6D1" w:rsidP="0D6AB6D5">
      <w:pPr>
        <w:pStyle w:val="paragraph"/>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 Aconseguir que tots els centres disposen d'un Pla Digital integrat en el seu Projecte Educatiu que estructure les estratègies organitzatives i acadèmiques empreses de manera col·lectiva per a la transformació del centre en una organització educativa digitalment competent.</w:t>
      </w:r>
    </w:p>
    <w:p w14:paraId="0137C2C4" w14:textId="5BA09035" w:rsidR="00FA746B" w:rsidRPr="00680AA2" w:rsidRDefault="044541D1" w:rsidP="198A738B">
      <w:pPr>
        <w:pStyle w:val="paragraph"/>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w:t>
      </w:r>
      <w:r w:rsidRPr="00680AA2">
        <w:rPr>
          <w:rFonts w:ascii="Arial" w:eastAsia="Arial" w:hAnsi="Arial" w:cs="Arial"/>
          <w:color w:val="000000" w:themeColor="text1"/>
        </w:rPr>
        <w:t> </w:t>
      </w:r>
      <w:r w:rsidRPr="00680AA2">
        <w:rPr>
          <w:rFonts w:ascii="Arial" w:eastAsia="Arial" w:hAnsi="Arial" w:cs="Arial"/>
          <w:color w:val="000000" w:themeColor="text1"/>
        </w:rPr>
        <w:t xml:space="preserve">Facilitar que el professorat acredite el desenvolupament de la seua competència digital a través d'activitats formatives certificades. </w:t>
      </w:r>
    </w:p>
    <w:p w14:paraId="2B27F7E6" w14:textId="482E5B45" w:rsidR="00FA746B" w:rsidRPr="00680AA2" w:rsidRDefault="615B9192" w:rsidP="6720097E">
      <w:pPr>
        <w:pStyle w:val="paragraph"/>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w:t>
      </w:r>
      <w:r w:rsidRPr="00680AA2">
        <w:rPr>
          <w:rFonts w:ascii="Arial" w:eastAsia="Arial" w:hAnsi="Arial" w:cs="Arial"/>
          <w:color w:val="000000" w:themeColor="text1"/>
        </w:rPr>
        <w:t> </w:t>
      </w:r>
      <w:r w:rsidRPr="00680AA2">
        <w:rPr>
          <w:rFonts w:ascii="Arial" w:eastAsia="Arial" w:hAnsi="Arial" w:cs="Arial"/>
          <w:color w:val="000000" w:themeColor="text1"/>
        </w:rPr>
        <w:t>Acreditar el grau de competència digital del professorat.</w:t>
      </w:r>
    </w:p>
    <w:p w14:paraId="3F7AFABE" w14:textId="75FAAEA1" w:rsidR="00FA746B" w:rsidRPr="00680AA2" w:rsidRDefault="3237F538" w:rsidP="6720097E">
      <w:pPr>
        <w:pStyle w:val="paragraph"/>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 xml:space="preserve">En la Resolució de 10 de setembre de 2021, de la Secretaria d'Estat d'Educació, es publica l'Acord de la Conferència Sectorial d'Educació de 21 de juliol de 2021, pel qual s'aprova la proposta de distribució territorial i els criteris de repartiment dels crèdits gestionats per Comunitats Autònomes destinats al Programa per a la digitalització del sistema educatiu, en l'exercici pressupostari 2021, en el marc </w:t>
      </w:r>
      <w:r w:rsidRPr="00680AA2">
        <w:rPr>
          <w:rFonts w:ascii="Arial" w:eastAsia="Arial" w:hAnsi="Arial" w:cs="Arial"/>
          <w:color w:val="000000" w:themeColor="text1"/>
        </w:rPr>
        <w:lastRenderedPageBreak/>
        <w:t>del component 19 «Pla Nacional de Capacitats Digitals» del Mecanisme de Recuperació i Resiliència</w:t>
      </w:r>
      <w:r w:rsidR="3BA8B8D0" w:rsidRPr="00680AA2">
        <w:rPr>
          <w:rFonts w:ascii="Arial" w:eastAsia="Arial" w:hAnsi="Arial" w:cs="Arial"/>
          <w:color w:val="000000" w:themeColor="text1"/>
        </w:rPr>
        <w:t>.</w:t>
      </w:r>
    </w:p>
    <w:p w14:paraId="1DBB2E49" w14:textId="3CDB2B60" w:rsidR="00FA746B" w:rsidRPr="00680AA2" w:rsidRDefault="535ADE44" w:rsidP="198A738B">
      <w:pPr>
        <w:pStyle w:val="paragraph"/>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Amb el Programa #EcoDigEdu</w:t>
      </w:r>
      <w:r w:rsidR="005A339D" w:rsidRPr="00680AA2">
        <w:rPr>
          <w:rFonts w:ascii="Arial" w:eastAsia="Arial" w:hAnsi="Arial" w:cs="Arial"/>
          <w:color w:val="000000" w:themeColor="text1"/>
        </w:rPr>
        <w:t xml:space="preserve"> </w:t>
      </w:r>
      <w:r w:rsidR="005A339D" w:rsidRPr="00680AA2">
        <w:rPr>
          <w:rFonts w:ascii="Arial" w:eastAsia="Arial" w:hAnsi="Arial" w:cs="Arial"/>
        </w:rPr>
        <w:t>(C19.I02.P10)</w:t>
      </w:r>
      <w:r w:rsidR="003A684B" w:rsidRPr="00680AA2">
        <w:rPr>
          <w:rFonts w:ascii="Arial" w:eastAsia="Arial" w:hAnsi="Arial" w:cs="Arial"/>
        </w:rPr>
        <w:t>, dotat amb 1</w:t>
      </w:r>
      <w:r w:rsidR="71559B3C" w:rsidRPr="00680AA2">
        <w:rPr>
          <w:rFonts w:ascii="Arial" w:eastAsia="Arial" w:hAnsi="Arial" w:cs="Arial"/>
        </w:rPr>
        <w:t>.</w:t>
      </w:r>
      <w:r w:rsidR="003A684B" w:rsidRPr="00680AA2">
        <w:rPr>
          <w:rFonts w:ascii="Arial" w:eastAsia="Arial" w:hAnsi="Arial" w:cs="Arial"/>
        </w:rPr>
        <w:t>980</w:t>
      </w:r>
      <w:r w:rsidR="0DE56E6D" w:rsidRPr="00680AA2">
        <w:rPr>
          <w:rFonts w:ascii="Arial" w:eastAsia="Arial" w:hAnsi="Arial" w:cs="Arial"/>
        </w:rPr>
        <w:t>.</w:t>
      </w:r>
      <w:r w:rsidR="003A684B" w:rsidRPr="00680AA2">
        <w:rPr>
          <w:rFonts w:ascii="Arial" w:eastAsia="Arial" w:hAnsi="Arial" w:cs="Arial"/>
        </w:rPr>
        <w:t xml:space="preserve">496€ per a la Comunitat Valenciana, </w:t>
      </w:r>
      <w:r w:rsidRPr="00680AA2">
        <w:rPr>
          <w:rFonts w:ascii="Arial" w:eastAsia="Arial" w:hAnsi="Arial" w:cs="Arial"/>
          <w:color w:val="000000" w:themeColor="text1"/>
        </w:rPr>
        <w:t>s'amplien les actuacions orientades a la disponibilitat de mitjans digitals per a l'ensenyament i l'aprenentatge, per a reduir la bretxa digital en l'alumnat, per a millorar les dotacions digitals de les aules dels centres educatius i proporcionar capacitació tècnica als docents.</w:t>
      </w:r>
      <w:r w:rsidR="36877F8F" w:rsidRPr="00680AA2">
        <w:rPr>
          <w:rFonts w:ascii="Arial" w:eastAsia="Arial" w:hAnsi="Arial" w:cs="Arial"/>
          <w:color w:val="000000" w:themeColor="text1"/>
        </w:rPr>
        <w:t xml:space="preserve"> </w:t>
      </w:r>
    </w:p>
    <w:p w14:paraId="686AA02E" w14:textId="2CBD1AC6" w:rsidR="00FA746B" w:rsidRPr="00680AA2" w:rsidRDefault="6AB0DDB3" w:rsidP="6720097E">
      <w:pPr>
        <w:pStyle w:val="paragraph"/>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 xml:space="preserve">Entre els </w:t>
      </w:r>
      <w:r w:rsidR="0E12AFD5" w:rsidRPr="00680AA2">
        <w:rPr>
          <w:rFonts w:ascii="Arial" w:eastAsia="Arial" w:hAnsi="Arial" w:cs="Arial"/>
          <w:color w:val="000000" w:themeColor="text1"/>
        </w:rPr>
        <w:t>objectius del programa</w:t>
      </w:r>
      <w:r w:rsidR="1E22E695" w:rsidRPr="00680AA2">
        <w:rPr>
          <w:rFonts w:ascii="Arial" w:eastAsia="Arial" w:hAnsi="Arial" w:cs="Arial"/>
          <w:color w:val="000000" w:themeColor="text1"/>
        </w:rPr>
        <w:t>, destaquen</w:t>
      </w:r>
      <w:r w:rsidR="54D7C7BF" w:rsidRPr="00680AA2">
        <w:rPr>
          <w:rFonts w:ascii="Arial" w:eastAsia="Arial" w:hAnsi="Arial" w:cs="Arial"/>
          <w:color w:val="000000" w:themeColor="text1"/>
        </w:rPr>
        <w:t>:</w:t>
      </w:r>
    </w:p>
    <w:p w14:paraId="75AB5430" w14:textId="448BD386" w:rsidR="00FA746B" w:rsidRPr="00680AA2" w:rsidRDefault="0E12AFD5" w:rsidP="00DC7DCD">
      <w:pPr>
        <w:pStyle w:val="paragraph"/>
        <w:numPr>
          <w:ilvl w:val="0"/>
          <w:numId w:val="16"/>
        </w:numPr>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Proporcionar una capacitació tècnica adequada dirigida al professorat que els permeta conéixer i familiaritzar-se amb el funcionament de les dotacions tecnològiques que es reben en el seu centre educatiu.</w:t>
      </w:r>
    </w:p>
    <w:p w14:paraId="4986F7E0" w14:textId="276868F3" w:rsidR="00FA746B" w:rsidRPr="00680AA2" w:rsidRDefault="0E12AFD5" w:rsidP="00DC7DCD">
      <w:pPr>
        <w:pStyle w:val="paragraph"/>
        <w:numPr>
          <w:ilvl w:val="0"/>
          <w:numId w:val="16"/>
        </w:numPr>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 xml:space="preserve">Reduir les bretxes digitals d'ús i accés, per a promoure la igualtat d'oportunitats en l'educació. </w:t>
      </w:r>
    </w:p>
    <w:p w14:paraId="45E00F5C" w14:textId="17B09C1A" w:rsidR="00FA746B" w:rsidRPr="00680AA2" w:rsidRDefault="0E12AFD5" w:rsidP="00DC7DCD">
      <w:pPr>
        <w:pStyle w:val="paragraph"/>
        <w:numPr>
          <w:ilvl w:val="0"/>
          <w:numId w:val="16"/>
        </w:numPr>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Facilitar el desenvolupament de les tasques diàries d'ensenyament i aprenentatge des de qualsevol ubicació, atenent situacions d'ensenyament presencial, a distància i mixta</w:t>
      </w:r>
    </w:p>
    <w:p w14:paraId="7801E2BB" w14:textId="6A3AE426" w:rsidR="00FA746B" w:rsidRPr="00680AA2" w:rsidRDefault="65017F04" w:rsidP="198A738B">
      <w:pPr>
        <w:pStyle w:val="paragraph"/>
        <w:spacing w:before="240" w:beforeAutospacing="0" w:after="240" w:afterAutospacing="0"/>
        <w:jc w:val="both"/>
        <w:rPr>
          <w:rFonts w:ascii="Arial" w:eastAsia="Arial" w:hAnsi="Arial" w:cs="Arial"/>
          <w:color w:val="000000" w:themeColor="text1"/>
        </w:rPr>
      </w:pPr>
      <w:r w:rsidRPr="00680AA2">
        <w:rPr>
          <w:rFonts w:ascii="Arial" w:eastAsia="Arial" w:hAnsi="Arial" w:cs="Arial"/>
          <w:color w:val="000000" w:themeColor="text1"/>
        </w:rPr>
        <w:t>En la</w:t>
      </w:r>
      <w:r w:rsidR="570382A7" w:rsidRPr="00680AA2">
        <w:rPr>
          <w:rFonts w:ascii="Arial" w:eastAsia="Arial" w:hAnsi="Arial" w:cs="Arial"/>
          <w:color w:val="000000" w:themeColor="text1"/>
        </w:rPr>
        <w:t xml:space="preserve"> Resolució </w:t>
      </w:r>
      <w:r w:rsidR="044541D1" w:rsidRPr="00680AA2">
        <w:rPr>
          <w:rFonts w:ascii="Arial" w:eastAsia="Arial" w:hAnsi="Arial" w:cs="Arial"/>
          <w:color w:val="000000" w:themeColor="text1"/>
        </w:rPr>
        <w:t>d</w:t>
      </w:r>
      <w:r w:rsidR="00BF0764" w:rsidRPr="00680AA2">
        <w:rPr>
          <w:rFonts w:ascii="Arial" w:eastAsia="Arial" w:hAnsi="Arial" w:cs="Arial"/>
          <w:color w:val="000000" w:themeColor="text1"/>
        </w:rPr>
        <w:t xml:space="preserve">e </w:t>
      </w:r>
      <w:r w:rsidR="044541D1" w:rsidRPr="00680AA2">
        <w:rPr>
          <w:rFonts w:ascii="Arial" w:eastAsia="Arial" w:hAnsi="Arial" w:cs="Arial"/>
          <w:color w:val="000000" w:themeColor="text1"/>
        </w:rPr>
        <w:t>1</w:t>
      </w:r>
      <w:r w:rsidR="25F04B3B" w:rsidRPr="00680AA2">
        <w:rPr>
          <w:rFonts w:ascii="Arial" w:eastAsia="Arial" w:hAnsi="Arial" w:cs="Arial"/>
          <w:color w:val="000000" w:themeColor="text1"/>
        </w:rPr>
        <w:t>9</w:t>
      </w:r>
      <w:r w:rsidR="044541D1" w:rsidRPr="00680AA2">
        <w:rPr>
          <w:rFonts w:ascii="Arial" w:eastAsia="Arial" w:hAnsi="Arial" w:cs="Arial"/>
          <w:color w:val="000000" w:themeColor="text1"/>
        </w:rPr>
        <w:t xml:space="preserve"> de desembre de 2023</w:t>
      </w:r>
      <w:r w:rsidR="77B1100E" w:rsidRPr="00680AA2">
        <w:rPr>
          <w:rFonts w:ascii="Arial" w:eastAsia="Arial" w:hAnsi="Arial" w:cs="Arial"/>
          <w:color w:val="000000" w:themeColor="text1"/>
        </w:rPr>
        <w:t>, de la Secretaria d'Estat d'Educació,</w:t>
      </w:r>
      <w:r w:rsidR="636D6A43" w:rsidRPr="00680AA2">
        <w:rPr>
          <w:rFonts w:ascii="Arial" w:eastAsia="Arial" w:hAnsi="Arial" w:cs="Arial"/>
          <w:color w:val="000000" w:themeColor="text1"/>
        </w:rPr>
        <w:t xml:space="preserve"> es publica l'Acord de la Conferència Sectorial d'Educació de 13 de desembre de 2023, pel qual s'aprova la proposta d'ampliació del termini d'execució dels crèdits gestionats per Comunitats Autònomes destinats al Programa de cooperació territorial per a la millora de la competència digital educativa #CompDigEdu</w:t>
      </w:r>
      <w:r w:rsidR="003C66F1" w:rsidRPr="00680AA2">
        <w:rPr>
          <w:rFonts w:ascii="Arial" w:eastAsia="Arial" w:hAnsi="Arial" w:cs="Arial"/>
          <w:color w:val="000000" w:themeColor="text1"/>
        </w:rPr>
        <w:t xml:space="preserve"> </w:t>
      </w:r>
      <w:r w:rsidR="003C66F1" w:rsidRPr="00680AA2">
        <w:rPr>
          <w:rFonts w:ascii="Arial" w:eastAsia="Arial" w:hAnsi="Arial" w:cs="Arial"/>
        </w:rPr>
        <w:t>(C19.I02.P09)</w:t>
      </w:r>
      <w:r w:rsidR="636D6A43" w:rsidRPr="00680AA2">
        <w:rPr>
          <w:rFonts w:ascii="Arial" w:eastAsia="Arial" w:hAnsi="Arial" w:cs="Arial"/>
        </w:rPr>
        <w:t>,</w:t>
      </w:r>
      <w:r w:rsidR="636D6A43" w:rsidRPr="00680AA2">
        <w:rPr>
          <w:rFonts w:ascii="Arial" w:eastAsia="Arial" w:hAnsi="Arial" w:cs="Arial"/>
          <w:color w:val="000000" w:themeColor="text1"/>
        </w:rPr>
        <w:t xml:space="preserve"> en el marc del component 19 «Pla nacional de capacitats digitals» del Mecanisme de Recuperació i Resili</w:t>
      </w:r>
      <w:r w:rsidR="00BF0764" w:rsidRPr="00680AA2">
        <w:rPr>
          <w:rFonts w:ascii="Arial" w:eastAsia="Arial" w:hAnsi="Arial" w:cs="Arial"/>
          <w:color w:val="000000" w:themeColor="text1"/>
        </w:rPr>
        <w:t>è</w:t>
      </w:r>
      <w:r w:rsidR="636D6A43" w:rsidRPr="00680AA2">
        <w:rPr>
          <w:rFonts w:ascii="Arial" w:eastAsia="Arial" w:hAnsi="Arial" w:cs="Arial"/>
          <w:color w:val="000000" w:themeColor="text1"/>
        </w:rPr>
        <w:t>nc</w:t>
      </w:r>
      <w:r w:rsidR="62DBF590" w:rsidRPr="00680AA2">
        <w:rPr>
          <w:rFonts w:ascii="Arial" w:eastAsia="Arial" w:hAnsi="Arial" w:cs="Arial"/>
          <w:color w:val="000000" w:themeColor="text1"/>
        </w:rPr>
        <w:t>ia.</w:t>
      </w:r>
    </w:p>
    <w:p w14:paraId="251754C0" w14:textId="358CEFA2" w:rsidR="003A684B" w:rsidRPr="00680AA2" w:rsidRDefault="003A684B" w:rsidP="198A738B">
      <w:pPr>
        <w:pStyle w:val="paragraph"/>
        <w:spacing w:before="240" w:beforeAutospacing="0" w:after="240" w:afterAutospacing="0"/>
        <w:jc w:val="both"/>
        <w:rPr>
          <w:rFonts w:ascii="Arial" w:eastAsia="Arial" w:hAnsi="Arial" w:cs="Arial"/>
        </w:rPr>
      </w:pPr>
      <w:r w:rsidRPr="00680AA2">
        <w:rPr>
          <w:rFonts w:ascii="Arial" w:eastAsia="Arial" w:hAnsi="Arial" w:cs="Arial"/>
        </w:rPr>
        <w:t>La C</w:t>
      </w:r>
      <w:r w:rsidR="38AABAFC" w:rsidRPr="00680AA2">
        <w:rPr>
          <w:rFonts w:ascii="Arial" w:eastAsia="Arial" w:hAnsi="Arial" w:cs="Arial"/>
        </w:rPr>
        <w:t xml:space="preserve">orrecció </w:t>
      </w:r>
      <w:r w:rsidRPr="00680AA2">
        <w:rPr>
          <w:rFonts w:ascii="Arial" w:eastAsia="Arial" w:hAnsi="Arial" w:cs="Arial"/>
        </w:rPr>
        <w:t>d'errors de l'Acord de 12 de març de 2024, del Consell, per la qual s'autoritza la incorporació de crèdits de l'exercici 2023 a 2024, procedents del Pla de recuperació, transformació i resiliència finançat pel Mecanisme Europeu de Recuperació i Resiliència, per import total d'1.039.717.938,09 euros, establix els límits pressupostaris.</w:t>
      </w:r>
    </w:p>
    <w:p w14:paraId="32653B92" w14:textId="0C9F076E" w:rsidR="3100BD66" w:rsidRPr="00680AA2" w:rsidRDefault="3100BD66" w:rsidP="0D6AB6D5">
      <w:pPr>
        <w:pStyle w:val="paragraph"/>
        <w:spacing w:before="240" w:beforeAutospacing="0" w:after="24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El Reial decret legislatiu 5/2015, de 30 d'octubre, pel qual s'aprova el text refós de la Llei de l'Estatut Bàsic de l'Empleat públic i la Llei 4/2021, de 16 d'abril, de la Funció Pública,</w:t>
      </w:r>
      <w:r w:rsidR="3A64F585" w:rsidRPr="00680AA2">
        <w:rPr>
          <w:rStyle w:val="normaltextrun"/>
          <w:rFonts w:ascii="Arial" w:eastAsia="Arial" w:hAnsi="Arial" w:cs="Arial"/>
          <w:color w:val="000000" w:themeColor="text1"/>
        </w:rPr>
        <w:t xml:space="preserve"> </w:t>
      </w:r>
      <w:r w:rsidRPr="00680AA2">
        <w:rPr>
          <w:rStyle w:val="normaltextrun"/>
          <w:rFonts w:ascii="Arial" w:eastAsia="Arial" w:hAnsi="Arial" w:cs="Arial"/>
          <w:color w:val="000000" w:themeColor="text1"/>
        </w:rPr>
        <w:t>establixen els principis d'igualtat, mèrit, capacitat i publicitat en l'accés i en la promoció professional.</w:t>
      </w:r>
      <w:r w:rsidRPr="00680AA2">
        <w:rPr>
          <w:rStyle w:val="eop"/>
          <w:rFonts w:ascii="Arial" w:eastAsia="Arial" w:hAnsi="Arial" w:cs="Arial"/>
          <w:color w:val="000000" w:themeColor="text1"/>
        </w:rPr>
        <w:t> </w:t>
      </w:r>
    </w:p>
    <w:p w14:paraId="22F73E8A" w14:textId="56DFFE3A" w:rsidR="00FA746B" w:rsidRPr="00680AA2" w:rsidRDefault="3100BD66" w:rsidP="0D6AB6D5">
      <w:pPr>
        <w:pStyle w:val="paragraph"/>
        <w:spacing w:before="240" w:beforeAutospacing="0" w:after="240" w:afterAutospacing="0"/>
        <w:jc w:val="both"/>
        <w:rPr>
          <w:rStyle w:val="normaltextrun"/>
          <w:rFonts w:ascii="Arial" w:eastAsia="Arial" w:hAnsi="Arial" w:cs="Arial"/>
          <w:color w:val="000000"/>
          <w:shd w:val="clear" w:color="auto" w:fill="FFFFFF"/>
        </w:rPr>
      </w:pPr>
      <w:r w:rsidRPr="00680AA2">
        <w:rPr>
          <w:rStyle w:val="normaltextrun"/>
          <w:rFonts w:ascii="Arial" w:eastAsia="Arial" w:hAnsi="Arial" w:cs="Arial"/>
          <w:color w:val="000000"/>
          <w:shd w:val="clear" w:color="auto" w:fill="FFFFFF"/>
        </w:rPr>
        <w:t xml:space="preserve">Segons el que s'establix en la normativa esmentada i per a poder proveir les vacants que s'especifiquen en l'annex I, </w:t>
      </w:r>
      <w:r w:rsidR="3A0F504D" w:rsidRPr="00680AA2">
        <w:rPr>
          <w:rStyle w:val="normaltextrun"/>
          <w:rFonts w:ascii="Arial" w:eastAsia="Arial" w:hAnsi="Arial" w:cs="Arial"/>
          <w:color w:val="000000"/>
          <w:shd w:val="clear" w:color="auto" w:fill="FFFFFF"/>
        </w:rPr>
        <w:t>la Secretaria Autonòmica d'Educació</w:t>
      </w:r>
      <w:r w:rsidRPr="00680AA2">
        <w:rPr>
          <w:rStyle w:val="normaltextrun"/>
          <w:rFonts w:ascii="Arial" w:eastAsia="Arial" w:hAnsi="Arial" w:cs="Arial"/>
          <w:color w:val="000000"/>
          <w:shd w:val="clear" w:color="auto" w:fill="FFFFFF"/>
        </w:rPr>
        <w:t xml:space="preserve">, fent ús de les funcions que li atribuïx el Decret 136/2023, de 10 d'agost, del Consell, d'aprovació del Reglament orgànic i funcional de la Conselleria d'Educació, Universitats i Ocupació </w:t>
      </w:r>
      <w:r w:rsidR="28E5254B" w:rsidRPr="00680AA2">
        <w:rPr>
          <w:rStyle w:val="normaltextrun"/>
          <w:rFonts w:ascii="Arial" w:eastAsia="Arial" w:hAnsi="Arial" w:cs="Arial"/>
          <w:color w:val="000000"/>
          <w:shd w:val="clear" w:color="auto" w:fill="FFFFFF"/>
        </w:rPr>
        <w:t>desenvolupat en l'Orde 9/2024 de 25 d'abril de</w:t>
      </w:r>
      <w:r w:rsidR="5F9440A1" w:rsidRPr="00680AA2">
        <w:rPr>
          <w:rStyle w:val="normaltextrun"/>
          <w:rFonts w:ascii="Arial" w:eastAsia="Arial" w:hAnsi="Arial" w:cs="Arial"/>
          <w:color w:val="000000"/>
          <w:shd w:val="clear" w:color="auto" w:fill="FFFFFF"/>
        </w:rPr>
        <w:t xml:space="preserve"> </w:t>
      </w:r>
      <w:r w:rsidR="28E5254B" w:rsidRPr="00680AA2">
        <w:rPr>
          <w:rStyle w:val="normaltextrun"/>
          <w:rFonts w:ascii="Arial" w:eastAsia="Arial" w:hAnsi="Arial" w:cs="Arial"/>
          <w:color w:val="000000"/>
          <w:shd w:val="clear" w:color="auto" w:fill="FFFFFF"/>
        </w:rPr>
        <w:t>la mateixa Conselleria,</w:t>
      </w:r>
      <w:r w:rsidRPr="00680AA2">
        <w:rPr>
          <w:rStyle w:val="normaltextrun"/>
          <w:rFonts w:ascii="Arial" w:eastAsia="Arial" w:hAnsi="Arial" w:cs="Arial"/>
          <w:color w:val="000000"/>
          <w:shd w:val="clear" w:color="auto" w:fill="FFFFFF"/>
        </w:rPr>
        <w:t xml:space="preserve"> ha disposat convocar procediment de provisió de llocs, d'acord amb les bases següents:</w:t>
      </w:r>
    </w:p>
    <w:p w14:paraId="1D47D1CC" w14:textId="77777777" w:rsidR="00F04AAB" w:rsidRPr="00680AA2" w:rsidRDefault="5BA65968" w:rsidP="6720097E">
      <w:pPr>
        <w:jc w:val="both"/>
        <w:rPr>
          <w:rFonts w:ascii="Arial" w:eastAsia="Arial" w:hAnsi="Arial" w:cs="Arial"/>
          <w:sz w:val="24"/>
          <w:szCs w:val="24"/>
        </w:rPr>
      </w:pPr>
      <w:r w:rsidRPr="00680AA2">
        <w:rPr>
          <w:rFonts w:ascii="Arial" w:eastAsia="Arial" w:hAnsi="Arial" w:cs="Arial"/>
          <w:b/>
          <w:bCs/>
          <w:sz w:val="24"/>
          <w:szCs w:val="24"/>
        </w:rPr>
        <w:t>Primera. Requisits de participació</w:t>
      </w:r>
      <w:r w:rsidRPr="00680AA2">
        <w:rPr>
          <w:rFonts w:ascii="Arial" w:eastAsia="Arial" w:hAnsi="Arial" w:cs="Arial"/>
          <w:sz w:val="24"/>
          <w:szCs w:val="24"/>
        </w:rPr>
        <w:t> </w:t>
      </w:r>
    </w:p>
    <w:p w14:paraId="574B075B" w14:textId="623CC15F" w:rsidR="00F04AAB" w:rsidRPr="00680AA2" w:rsidRDefault="5BA65968" w:rsidP="6720097E">
      <w:pPr>
        <w:jc w:val="both"/>
        <w:rPr>
          <w:rFonts w:ascii="Arial" w:eastAsia="Arial" w:hAnsi="Arial" w:cs="Arial"/>
          <w:sz w:val="24"/>
          <w:szCs w:val="24"/>
        </w:rPr>
      </w:pPr>
      <w:r w:rsidRPr="00680AA2">
        <w:rPr>
          <w:rFonts w:ascii="Arial" w:eastAsia="Arial" w:hAnsi="Arial" w:cs="Arial"/>
          <w:sz w:val="24"/>
          <w:szCs w:val="24"/>
        </w:rPr>
        <w:t>Estos requisits generals hauran de reunir-se en la data de finalització del termini de presentació de sol·licituds de participació i mantindre's durant tot el procediment i fins a la resolució definitiva del concurs.  </w:t>
      </w:r>
    </w:p>
    <w:p w14:paraId="74660B91" w14:textId="71AA711D" w:rsidR="00F04AAB" w:rsidRPr="00680AA2" w:rsidRDefault="003739A4" w:rsidP="00DC7DCD">
      <w:pPr>
        <w:numPr>
          <w:ilvl w:val="0"/>
          <w:numId w:val="17"/>
        </w:numPr>
        <w:jc w:val="both"/>
        <w:rPr>
          <w:rFonts w:ascii="Arial" w:eastAsia="Arial" w:hAnsi="Arial" w:cs="Arial"/>
          <w:sz w:val="24"/>
          <w:szCs w:val="24"/>
        </w:rPr>
      </w:pPr>
      <w:r>
        <w:rPr>
          <w:rFonts w:ascii="Arial" w:eastAsia="Arial" w:hAnsi="Arial" w:cs="Arial"/>
          <w:sz w:val="24"/>
          <w:szCs w:val="24"/>
        </w:rPr>
        <w:t>Personal funcionari</w:t>
      </w:r>
      <w:r w:rsidR="5BA65968" w:rsidRPr="00680AA2">
        <w:rPr>
          <w:rFonts w:ascii="Arial" w:eastAsia="Arial" w:hAnsi="Arial" w:cs="Arial"/>
          <w:sz w:val="24"/>
          <w:szCs w:val="24"/>
        </w:rPr>
        <w:t xml:space="preserve"> de carrera en servici actiu, pertanyents als cossos docents recollits en la Disposició addicional sèptima de la Llei orgànica 2/2006, de 3 de maig, d'Educació. </w:t>
      </w:r>
    </w:p>
    <w:p w14:paraId="6AA92F15" w14:textId="02F44D46" w:rsidR="007C1136" w:rsidRPr="00680AA2" w:rsidRDefault="5BA65968" w:rsidP="00DC7DCD">
      <w:pPr>
        <w:numPr>
          <w:ilvl w:val="0"/>
          <w:numId w:val="18"/>
        </w:numPr>
        <w:jc w:val="both"/>
        <w:rPr>
          <w:rFonts w:ascii="Arial" w:eastAsia="Arial" w:hAnsi="Arial" w:cs="Arial"/>
          <w:sz w:val="24"/>
          <w:szCs w:val="24"/>
        </w:rPr>
      </w:pPr>
      <w:r w:rsidRPr="00680AA2">
        <w:rPr>
          <w:rFonts w:ascii="Arial" w:eastAsia="Arial" w:hAnsi="Arial" w:cs="Arial"/>
          <w:sz w:val="24"/>
          <w:szCs w:val="24"/>
        </w:rPr>
        <w:t>Tindre destí provisional o definitiu en un centre educatiu públic no universitari o en els servicis de suport als mateixos situats en l'àmbit territorial de la Comunitat Valenciana.  </w:t>
      </w:r>
    </w:p>
    <w:p w14:paraId="37B5D634" w14:textId="1E8C75A4" w:rsidR="00891912" w:rsidRPr="00680AA2" w:rsidRDefault="0C0DC6EB" w:rsidP="0D6AB6D5">
      <w:pPr>
        <w:numPr>
          <w:ilvl w:val="0"/>
          <w:numId w:val="19"/>
        </w:numPr>
        <w:jc w:val="both"/>
        <w:rPr>
          <w:rFonts w:ascii="Arial" w:eastAsia="Arial" w:hAnsi="Arial" w:cs="Arial"/>
          <w:sz w:val="24"/>
          <w:szCs w:val="24"/>
        </w:rPr>
      </w:pPr>
      <w:r w:rsidRPr="00680AA2">
        <w:t xml:space="preserve"> </w:t>
      </w:r>
      <w:r w:rsidR="1B4EB436" w:rsidRPr="00680AA2">
        <w:rPr>
          <w:rFonts w:ascii="Arial" w:hAnsi="Arial" w:cs="Arial"/>
          <w:sz w:val="24"/>
          <w:szCs w:val="24"/>
        </w:rPr>
        <w:t>A</w:t>
      </w:r>
      <w:r w:rsidRPr="00680AA2">
        <w:rPr>
          <w:rFonts w:ascii="Arial" w:hAnsi="Arial" w:cs="Arial"/>
          <w:sz w:val="24"/>
          <w:szCs w:val="24"/>
        </w:rPr>
        <w:t>creditar un mínim de 5 anys com a funcionari docent</w:t>
      </w:r>
      <w:r w:rsidR="2A6B7AC6" w:rsidRPr="00680AA2">
        <w:rPr>
          <w:rFonts w:ascii="Arial" w:hAnsi="Arial" w:cs="Arial"/>
          <w:sz w:val="24"/>
          <w:szCs w:val="24"/>
        </w:rPr>
        <w:t>.</w:t>
      </w:r>
    </w:p>
    <w:p w14:paraId="42E4EFD7" w14:textId="355A3F9F" w:rsidR="00891912" w:rsidRPr="00680AA2" w:rsidRDefault="592DAA3D" w:rsidP="0D6AB6D5">
      <w:pPr>
        <w:jc w:val="both"/>
        <w:rPr>
          <w:rFonts w:ascii="Arial" w:eastAsia="Arial" w:hAnsi="Arial" w:cs="Arial"/>
          <w:sz w:val="24"/>
          <w:szCs w:val="24"/>
        </w:rPr>
      </w:pPr>
      <w:r w:rsidRPr="00680AA2">
        <w:rPr>
          <w:rStyle w:val="normaltextrun"/>
          <w:rFonts w:ascii="Arial" w:eastAsia="Arial" w:hAnsi="Arial" w:cs="Arial"/>
          <w:b/>
          <w:bCs/>
          <w:color w:val="000000" w:themeColor="text1"/>
          <w:sz w:val="24"/>
          <w:szCs w:val="24"/>
        </w:rPr>
        <w:t xml:space="preserve">Segona. Funcions de les </w:t>
      </w:r>
      <w:r w:rsidR="23CD8E99" w:rsidRPr="00680AA2">
        <w:rPr>
          <w:rStyle w:val="normaltextrun"/>
          <w:rFonts w:ascii="Arial" w:eastAsia="Arial" w:hAnsi="Arial" w:cs="Arial"/>
          <w:b/>
          <w:bCs/>
          <w:sz w:val="24"/>
          <w:szCs w:val="24"/>
          <w:shd w:val="clear" w:color="auto" w:fill="FFFFFF"/>
        </w:rPr>
        <w:t>mentor</w:t>
      </w:r>
      <w:r w:rsidR="009C4545" w:rsidRPr="00680AA2">
        <w:rPr>
          <w:rStyle w:val="normaltextrun"/>
          <w:rFonts w:ascii="Arial" w:eastAsia="Arial" w:hAnsi="Arial" w:cs="Arial"/>
          <w:b/>
          <w:bCs/>
          <w:sz w:val="24"/>
          <w:szCs w:val="24"/>
          <w:shd w:val="clear" w:color="auto" w:fill="FFFFFF"/>
        </w:rPr>
        <w:t>ie</w:t>
      </w:r>
      <w:r w:rsidR="23CD8E99" w:rsidRPr="00680AA2">
        <w:rPr>
          <w:rStyle w:val="normaltextrun"/>
          <w:rFonts w:ascii="Arial" w:eastAsia="Arial" w:hAnsi="Arial" w:cs="Arial"/>
          <w:b/>
          <w:bCs/>
          <w:sz w:val="24"/>
          <w:szCs w:val="24"/>
          <w:shd w:val="clear" w:color="auto" w:fill="FFFFFF"/>
        </w:rPr>
        <w:t>s digitals</w:t>
      </w:r>
      <w:r w:rsidR="5A085583" w:rsidRPr="00680AA2">
        <w:rPr>
          <w:rStyle w:val="normaltextrun"/>
          <w:rFonts w:ascii="Arial" w:eastAsia="Arial" w:hAnsi="Arial" w:cs="Arial"/>
          <w:b/>
          <w:bCs/>
          <w:shd w:val="clear" w:color="auto" w:fill="FFFFFF"/>
        </w:rPr>
        <w:t xml:space="preserve"> </w:t>
      </w:r>
      <w:r w:rsidR="5A085583" w:rsidRPr="00680AA2">
        <w:rPr>
          <w:rFonts w:ascii="Arial" w:eastAsia="Arial" w:hAnsi="Arial" w:cs="Arial"/>
          <w:sz w:val="24"/>
          <w:szCs w:val="24"/>
        </w:rPr>
        <w:t>del Programa #CompDigEdu (C19.I02.P09) i del Programa #EcoDigEdu (C19.I02.P10)</w:t>
      </w:r>
    </w:p>
    <w:p w14:paraId="46B47061" w14:textId="5D91E8FA" w:rsidR="0049337F" w:rsidRPr="00680AA2" w:rsidRDefault="662803EF" w:rsidP="00757C71">
      <w:pPr>
        <w:pStyle w:val="paragraph"/>
        <w:spacing w:before="0" w:beforeAutospacing="0" w:after="0" w:afterAutospacing="0"/>
        <w:jc w:val="both"/>
        <w:rPr>
          <w:rFonts w:ascii="Arial" w:eastAsia="Arial" w:hAnsi="Arial" w:cs="Arial"/>
          <w:color w:val="000000" w:themeColor="text1"/>
        </w:rPr>
      </w:pPr>
      <w:r w:rsidRPr="00680AA2">
        <w:rPr>
          <w:rStyle w:val="normaltextrun"/>
          <w:rFonts w:ascii="Arial" w:eastAsia="Arial" w:hAnsi="Arial" w:cs="Arial"/>
          <w:b/>
          <w:bCs/>
          <w:color w:val="000000" w:themeColor="text1"/>
        </w:rPr>
        <w:t xml:space="preserve"> </w:t>
      </w:r>
      <w:r w:rsidR="0049337F" w:rsidRPr="00680AA2">
        <w:rPr>
          <w:rFonts w:ascii="Arial" w:eastAsia="Arial" w:hAnsi="Arial" w:cs="Arial"/>
          <w:color w:val="000000" w:themeColor="text1"/>
        </w:rPr>
        <w:t xml:space="preserve"> Col·laborar en la implementació i avaluació dels Plans Digitals de Centre. </w:t>
      </w:r>
    </w:p>
    <w:p w14:paraId="13482510" w14:textId="77777777" w:rsidR="0049337F" w:rsidRPr="00680AA2" w:rsidRDefault="0049337F" w:rsidP="00DC7DCD">
      <w:pPr>
        <w:pStyle w:val="paragraph"/>
        <w:numPr>
          <w:ilvl w:val="0"/>
          <w:numId w:val="11"/>
        </w:numPr>
        <w:spacing w:after="0"/>
        <w:jc w:val="both"/>
        <w:rPr>
          <w:rFonts w:ascii="Arial" w:eastAsia="Arial" w:hAnsi="Arial" w:cs="Arial"/>
          <w:color w:val="000000" w:themeColor="text1"/>
        </w:rPr>
      </w:pPr>
      <w:r w:rsidRPr="00680AA2">
        <w:rPr>
          <w:rFonts w:ascii="Arial" w:eastAsia="Arial" w:hAnsi="Arial" w:cs="Arial"/>
          <w:color w:val="000000" w:themeColor="text1"/>
        </w:rPr>
        <w:t xml:space="preserve">Assessorar, acompanyar i formar en l'ús de les Aules Digitals Interactives, elements tecnològics o ferramentes de gestió digital. </w:t>
      </w:r>
    </w:p>
    <w:p w14:paraId="51C298E6" w14:textId="77777777" w:rsidR="0049337F" w:rsidRPr="00680AA2" w:rsidRDefault="0049337F" w:rsidP="00DC7DCD">
      <w:pPr>
        <w:pStyle w:val="paragraph"/>
        <w:numPr>
          <w:ilvl w:val="0"/>
          <w:numId w:val="11"/>
        </w:numPr>
        <w:spacing w:after="0"/>
        <w:jc w:val="both"/>
        <w:rPr>
          <w:rFonts w:ascii="Arial" w:eastAsia="Arial" w:hAnsi="Arial" w:cs="Arial"/>
          <w:color w:val="000000" w:themeColor="text1"/>
        </w:rPr>
      </w:pPr>
      <w:r w:rsidRPr="00680AA2">
        <w:rPr>
          <w:rFonts w:ascii="Arial" w:eastAsia="Arial" w:hAnsi="Arial" w:cs="Arial"/>
          <w:color w:val="000000" w:themeColor="text1"/>
        </w:rPr>
        <w:t xml:space="preserve">Assessorar i participar en la formació de la competència digital docent, seguint les directrius de la Subdirecció General de Formació del Professorat. </w:t>
      </w:r>
    </w:p>
    <w:p w14:paraId="31709156" w14:textId="77777777" w:rsidR="0049337F" w:rsidRPr="00680AA2" w:rsidRDefault="0049337F" w:rsidP="00DC7DCD">
      <w:pPr>
        <w:pStyle w:val="paragraph"/>
        <w:numPr>
          <w:ilvl w:val="0"/>
          <w:numId w:val="11"/>
        </w:numPr>
        <w:spacing w:after="0"/>
        <w:jc w:val="both"/>
        <w:rPr>
          <w:rFonts w:ascii="Arial" w:eastAsia="Arial" w:hAnsi="Arial" w:cs="Arial"/>
          <w:color w:val="000000" w:themeColor="text1"/>
        </w:rPr>
      </w:pPr>
      <w:r w:rsidRPr="00680AA2">
        <w:rPr>
          <w:rFonts w:ascii="Arial" w:eastAsia="Arial" w:hAnsi="Arial" w:cs="Arial"/>
          <w:color w:val="000000" w:themeColor="text1"/>
        </w:rPr>
        <w:t xml:space="preserve">Participar en accions de millora de la competència digital docent que l'administració planifique i organitze. </w:t>
      </w:r>
    </w:p>
    <w:p w14:paraId="46846BA8" w14:textId="77777777" w:rsidR="0049337F" w:rsidRPr="00680AA2" w:rsidRDefault="0049337F" w:rsidP="00DC7DCD">
      <w:pPr>
        <w:pStyle w:val="paragraph"/>
        <w:numPr>
          <w:ilvl w:val="0"/>
          <w:numId w:val="11"/>
        </w:numPr>
        <w:spacing w:after="0"/>
        <w:jc w:val="both"/>
        <w:rPr>
          <w:rFonts w:ascii="Arial" w:eastAsia="Arial" w:hAnsi="Arial" w:cs="Arial"/>
          <w:color w:val="000000" w:themeColor="text1"/>
        </w:rPr>
      </w:pPr>
      <w:r w:rsidRPr="00680AA2">
        <w:rPr>
          <w:rFonts w:ascii="Arial" w:eastAsia="Arial" w:hAnsi="Arial" w:cs="Arial"/>
          <w:color w:val="000000" w:themeColor="text1"/>
        </w:rPr>
        <w:t xml:space="preserve">Realitzar i gestionar una avaluació de la competència digital dels centres educatius i dels seus docents, prenent accions proactives per a millora dels indicadors. </w:t>
      </w:r>
    </w:p>
    <w:p w14:paraId="6122D695" w14:textId="09CB8721" w:rsidR="0049337F" w:rsidRPr="00680AA2" w:rsidRDefault="0049337F" w:rsidP="00DC7DCD">
      <w:pPr>
        <w:pStyle w:val="paragraph"/>
        <w:numPr>
          <w:ilvl w:val="0"/>
          <w:numId w:val="11"/>
        </w:numPr>
        <w:spacing w:after="0"/>
        <w:jc w:val="both"/>
        <w:rPr>
          <w:rFonts w:ascii="Arial" w:eastAsia="Arial" w:hAnsi="Arial" w:cs="Arial"/>
          <w:color w:val="000000" w:themeColor="text1"/>
        </w:rPr>
      </w:pPr>
      <w:r w:rsidRPr="00680AA2">
        <w:rPr>
          <w:rFonts w:ascii="Arial" w:eastAsia="Arial" w:hAnsi="Arial" w:cs="Arial"/>
          <w:color w:val="000000" w:themeColor="text1"/>
        </w:rPr>
        <w:t>C</w:t>
      </w:r>
      <w:r w:rsidR="122E6E9B" w:rsidRPr="00680AA2">
        <w:rPr>
          <w:rFonts w:ascii="Arial" w:eastAsia="Arial" w:hAnsi="Arial" w:cs="Arial"/>
          <w:color w:val="000000" w:themeColor="text1"/>
        </w:rPr>
        <w:t>ol</w:t>
      </w:r>
      <w:r w:rsidR="009C4545" w:rsidRPr="00680AA2">
        <w:rPr>
          <w:rFonts w:ascii="Arial" w:eastAsia="Arial" w:hAnsi="Arial" w:cs="Arial"/>
          <w:color w:val="000000" w:themeColor="text1"/>
        </w:rPr>
        <w:t>·l</w:t>
      </w:r>
      <w:r w:rsidR="122E6E9B" w:rsidRPr="00680AA2">
        <w:rPr>
          <w:rFonts w:ascii="Arial" w:eastAsia="Arial" w:hAnsi="Arial" w:cs="Arial"/>
          <w:color w:val="000000" w:themeColor="text1"/>
        </w:rPr>
        <w:t xml:space="preserve">aborar </w:t>
      </w:r>
      <w:r w:rsidRPr="00680AA2">
        <w:rPr>
          <w:rFonts w:ascii="Arial" w:eastAsia="Arial" w:hAnsi="Arial" w:cs="Arial"/>
          <w:color w:val="000000" w:themeColor="text1"/>
        </w:rPr>
        <w:t xml:space="preserve">en la recopilació de recursos digitals obtinguts en els diferents plans de formació realitzats en els centres educatius dins del PAF. </w:t>
      </w:r>
    </w:p>
    <w:p w14:paraId="108F0812" w14:textId="77777777" w:rsidR="0049337F" w:rsidRPr="00680AA2" w:rsidRDefault="206C0045" w:rsidP="00DC7DCD">
      <w:pPr>
        <w:pStyle w:val="paragraph"/>
        <w:numPr>
          <w:ilvl w:val="0"/>
          <w:numId w:val="11"/>
        </w:numPr>
        <w:jc w:val="both"/>
        <w:rPr>
          <w:rFonts w:ascii="Arial" w:eastAsia="Arial" w:hAnsi="Arial" w:cs="Arial"/>
          <w:color w:val="000000" w:themeColor="text1"/>
        </w:rPr>
      </w:pPr>
      <w:r w:rsidRPr="00680AA2">
        <w:rPr>
          <w:rFonts w:ascii="Arial" w:eastAsia="Arial" w:hAnsi="Arial" w:cs="Arial"/>
          <w:color w:val="000000" w:themeColor="text1"/>
        </w:rPr>
        <w:t xml:space="preserve">Aquelles altres funcions que determine la Subdirecció General de Formació del Professorat o la Secretaria Autonòmica. </w:t>
      </w:r>
    </w:p>
    <w:p w14:paraId="5C8556AB" w14:textId="46BBEA38" w:rsidR="0BBBDDCF" w:rsidRPr="00680AA2" w:rsidRDefault="362A2354" w:rsidP="0D6AB6D5">
      <w:pPr>
        <w:pStyle w:val="paragraph"/>
        <w:spacing w:before="0" w:beforeAutospacing="0" w:after="0" w:afterAutospacing="0"/>
        <w:jc w:val="both"/>
        <w:rPr>
          <w:rFonts w:ascii="Arial" w:eastAsia="Arial" w:hAnsi="Arial" w:cs="Arial"/>
          <w:b/>
          <w:bCs/>
        </w:rPr>
      </w:pPr>
      <w:r w:rsidRPr="00680AA2">
        <w:rPr>
          <w:rFonts w:ascii="Arial" w:eastAsia="Arial" w:hAnsi="Arial" w:cs="Arial"/>
          <w:b/>
          <w:bCs/>
        </w:rPr>
        <w:t>Tercera</w:t>
      </w:r>
      <w:r w:rsidR="284602F2" w:rsidRPr="00680AA2">
        <w:rPr>
          <w:rFonts w:ascii="Arial" w:eastAsia="Arial" w:hAnsi="Arial" w:cs="Arial"/>
          <w:b/>
          <w:bCs/>
        </w:rPr>
        <w:t>. Funcions de la persona coordinadora de tots dos pro</w:t>
      </w:r>
      <w:r w:rsidR="3D45C947" w:rsidRPr="00680AA2">
        <w:rPr>
          <w:rFonts w:ascii="Arial" w:eastAsia="Arial" w:hAnsi="Arial" w:cs="Arial"/>
          <w:b/>
          <w:bCs/>
        </w:rPr>
        <w:t>gram</w:t>
      </w:r>
      <w:r w:rsidR="009C4545" w:rsidRPr="00680AA2">
        <w:rPr>
          <w:rFonts w:ascii="Arial" w:eastAsia="Arial" w:hAnsi="Arial" w:cs="Arial"/>
          <w:b/>
          <w:bCs/>
        </w:rPr>
        <w:t>e</w:t>
      </w:r>
      <w:r w:rsidR="3D45C947" w:rsidRPr="00680AA2">
        <w:rPr>
          <w:rFonts w:ascii="Arial" w:eastAsia="Arial" w:hAnsi="Arial" w:cs="Arial"/>
          <w:b/>
          <w:bCs/>
        </w:rPr>
        <w:t>s</w:t>
      </w:r>
    </w:p>
    <w:p w14:paraId="423DDCD8" w14:textId="468AD9A7" w:rsidR="4B4CB510" w:rsidRPr="00680AA2" w:rsidRDefault="4B4CB510" w:rsidP="00DC7DCD">
      <w:pPr>
        <w:pStyle w:val="Prrafodelista"/>
        <w:numPr>
          <w:ilvl w:val="0"/>
          <w:numId w:val="13"/>
        </w:numPr>
        <w:jc w:val="both"/>
        <w:rPr>
          <w:rFonts w:ascii="Arial" w:eastAsia="Arial" w:hAnsi="Arial" w:cs="Arial"/>
          <w:sz w:val="24"/>
          <w:szCs w:val="24"/>
        </w:rPr>
      </w:pPr>
      <w:r w:rsidRPr="00680AA2">
        <w:rPr>
          <w:rFonts w:ascii="Arial" w:eastAsia="Arial" w:hAnsi="Arial" w:cs="Arial"/>
          <w:sz w:val="24"/>
          <w:szCs w:val="24"/>
        </w:rPr>
        <w:t>C</w:t>
      </w:r>
      <w:r w:rsidR="59D5EC4B" w:rsidRPr="00680AA2">
        <w:rPr>
          <w:rFonts w:ascii="Arial" w:eastAsia="Arial" w:hAnsi="Arial" w:cs="Arial"/>
          <w:sz w:val="24"/>
          <w:szCs w:val="24"/>
        </w:rPr>
        <w:t xml:space="preserve">oordinar </w:t>
      </w:r>
      <w:r w:rsidR="36E8224F" w:rsidRPr="00680AA2">
        <w:rPr>
          <w:rFonts w:ascii="Arial" w:eastAsia="Arial" w:hAnsi="Arial" w:cs="Arial"/>
          <w:sz w:val="24"/>
          <w:szCs w:val="24"/>
        </w:rPr>
        <w:t xml:space="preserve">el desenvolupament de </w:t>
      </w:r>
      <w:r w:rsidR="3D4EB8B3" w:rsidRPr="00680AA2">
        <w:rPr>
          <w:rFonts w:ascii="Arial" w:eastAsia="Arial" w:hAnsi="Arial" w:cs="Arial"/>
          <w:sz w:val="24"/>
          <w:szCs w:val="24"/>
        </w:rPr>
        <w:t xml:space="preserve">tots dos projectes </w:t>
      </w:r>
      <w:r w:rsidR="42D9A100" w:rsidRPr="00680AA2">
        <w:rPr>
          <w:rFonts w:ascii="Arial" w:eastAsia="Arial" w:hAnsi="Arial" w:cs="Arial"/>
          <w:sz w:val="24"/>
          <w:szCs w:val="24"/>
        </w:rPr>
        <w:t>dins d</w:t>
      </w:r>
      <w:r w:rsidR="3D4EB8B3" w:rsidRPr="00680AA2">
        <w:rPr>
          <w:rFonts w:ascii="Arial" w:eastAsia="Arial" w:hAnsi="Arial" w:cs="Arial"/>
          <w:sz w:val="24"/>
          <w:szCs w:val="24"/>
        </w:rPr>
        <w:t>el marc temporal establit</w:t>
      </w:r>
      <w:r w:rsidR="0E43BEFE" w:rsidRPr="00680AA2">
        <w:rPr>
          <w:rFonts w:ascii="Arial" w:eastAsia="Arial" w:hAnsi="Arial" w:cs="Arial"/>
          <w:sz w:val="24"/>
          <w:szCs w:val="24"/>
        </w:rPr>
        <w:t xml:space="preserve"> per a això</w:t>
      </w:r>
      <w:r w:rsidR="009C4545" w:rsidRPr="00680AA2">
        <w:rPr>
          <w:rFonts w:ascii="Arial" w:eastAsia="Arial" w:hAnsi="Arial" w:cs="Arial"/>
          <w:sz w:val="24"/>
          <w:szCs w:val="24"/>
        </w:rPr>
        <w:t>.</w:t>
      </w:r>
    </w:p>
    <w:p w14:paraId="36B0E2FC" w14:textId="1EACCFC1" w:rsidR="048C37C4" w:rsidRPr="00680AA2" w:rsidRDefault="048C37C4" w:rsidP="00DC7DCD">
      <w:pPr>
        <w:pStyle w:val="Prrafodelista"/>
        <w:numPr>
          <w:ilvl w:val="0"/>
          <w:numId w:val="13"/>
        </w:numPr>
        <w:jc w:val="both"/>
        <w:rPr>
          <w:rFonts w:ascii="Arial" w:eastAsia="Arial" w:hAnsi="Arial" w:cs="Arial"/>
          <w:sz w:val="24"/>
          <w:szCs w:val="24"/>
        </w:rPr>
      </w:pPr>
      <w:r w:rsidRPr="00680AA2">
        <w:rPr>
          <w:rFonts w:ascii="Arial" w:eastAsia="Arial" w:hAnsi="Arial" w:cs="Arial"/>
          <w:sz w:val="24"/>
          <w:szCs w:val="24"/>
        </w:rPr>
        <w:t>Dissenyar i p</w:t>
      </w:r>
      <w:r w:rsidR="59D5EC4B" w:rsidRPr="00680AA2">
        <w:rPr>
          <w:rFonts w:ascii="Arial" w:eastAsia="Arial" w:hAnsi="Arial" w:cs="Arial"/>
          <w:sz w:val="24"/>
          <w:szCs w:val="24"/>
        </w:rPr>
        <w:t xml:space="preserve">lanificar </w:t>
      </w:r>
      <w:r w:rsidR="009C4545" w:rsidRPr="00680AA2">
        <w:rPr>
          <w:rFonts w:ascii="Arial" w:eastAsia="Arial" w:hAnsi="Arial" w:cs="Arial"/>
          <w:sz w:val="24"/>
          <w:szCs w:val="24"/>
        </w:rPr>
        <w:t>els</w:t>
      </w:r>
      <w:r w:rsidR="745D5DA5" w:rsidRPr="00680AA2">
        <w:rPr>
          <w:rFonts w:ascii="Arial" w:eastAsia="Arial" w:hAnsi="Arial" w:cs="Arial"/>
          <w:sz w:val="24"/>
          <w:szCs w:val="24"/>
        </w:rPr>
        <w:t xml:space="preserve"> processos i </w:t>
      </w:r>
      <w:r w:rsidR="59D5EC4B" w:rsidRPr="00680AA2">
        <w:rPr>
          <w:rFonts w:ascii="Arial" w:eastAsia="Arial" w:hAnsi="Arial" w:cs="Arial"/>
          <w:sz w:val="24"/>
          <w:szCs w:val="24"/>
        </w:rPr>
        <w:t xml:space="preserve">accions a </w:t>
      </w:r>
      <w:r w:rsidR="23CD87DE" w:rsidRPr="00680AA2">
        <w:rPr>
          <w:rFonts w:ascii="Arial" w:eastAsia="Arial" w:hAnsi="Arial" w:cs="Arial"/>
          <w:sz w:val="24"/>
          <w:szCs w:val="24"/>
        </w:rPr>
        <w:t>implement</w:t>
      </w:r>
      <w:r w:rsidR="59D5EC4B" w:rsidRPr="00680AA2">
        <w:rPr>
          <w:rFonts w:ascii="Arial" w:eastAsia="Arial" w:hAnsi="Arial" w:cs="Arial"/>
          <w:sz w:val="24"/>
          <w:szCs w:val="24"/>
        </w:rPr>
        <w:t>ar atesos els objectius i fites d</w:t>
      </w:r>
      <w:r w:rsidR="009C4545" w:rsidRPr="00680AA2">
        <w:rPr>
          <w:rFonts w:ascii="Arial" w:eastAsia="Arial" w:hAnsi="Arial" w:cs="Arial"/>
          <w:sz w:val="24"/>
          <w:szCs w:val="24"/>
        </w:rPr>
        <w:t>’</w:t>
      </w:r>
      <w:r w:rsidR="3182BFD1" w:rsidRPr="00680AA2">
        <w:rPr>
          <w:rFonts w:ascii="Arial" w:eastAsia="Arial" w:hAnsi="Arial" w:cs="Arial"/>
          <w:sz w:val="24"/>
          <w:szCs w:val="24"/>
        </w:rPr>
        <w:t>amb</w:t>
      </w:r>
      <w:r w:rsidR="009C4545" w:rsidRPr="00680AA2">
        <w:rPr>
          <w:rFonts w:ascii="Arial" w:eastAsia="Arial" w:hAnsi="Arial" w:cs="Arial"/>
          <w:sz w:val="24"/>
          <w:szCs w:val="24"/>
        </w:rPr>
        <w:t>dó</w:t>
      </w:r>
      <w:r w:rsidR="59D5EC4B" w:rsidRPr="00680AA2">
        <w:rPr>
          <w:rFonts w:ascii="Arial" w:eastAsia="Arial" w:hAnsi="Arial" w:cs="Arial"/>
          <w:sz w:val="24"/>
          <w:szCs w:val="24"/>
        </w:rPr>
        <w:t>s pro</w:t>
      </w:r>
      <w:r w:rsidR="31D46A19" w:rsidRPr="00680AA2">
        <w:rPr>
          <w:rFonts w:ascii="Arial" w:eastAsia="Arial" w:hAnsi="Arial" w:cs="Arial"/>
          <w:sz w:val="24"/>
          <w:szCs w:val="24"/>
        </w:rPr>
        <w:t>gram</w:t>
      </w:r>
      <w:r w:rsidR="009C4545" w:rsidRPr="00680AA2">
        <w:rPr>
          <w:rFonts w:ascii="Arial" w:eastAsia="Arial" w:hAnsi="Arial" w:cs="Arial"/>
          <w:sz w:val="24"/>
          <w:szCs w:val="24"/>
        </w:rPr>
        <w:t>e</w:t>
      </w:r>
      <w:r w:rsidR="31D46A19" w:rsidRPr="00680AA2">
        <w:rPr>
          <w:rFonts w:ascii="Arial" w:eastAsia="Arial" w:hAnsi="Arial" w:cs="Arial"/>
          <w:sz w:val="24"/>
          <w:szCs w:val="24"/>
        </w:rPr>
        <w:t>s</w:t>
      </w:r>
      <w:r w:rsidR="009C4545" w:rsidRPr="00680AA2">
        <w:rPr>
          <w:rFonts w:ascii="Arial" w:eastAsia="Arial" w:hAnsi="Arial" w:cs="Arial"/>
          <w:sz w:val="24"/>
          <w:szCs w:val="24"/>
        </w:rPr>
        <w:t>.</w:t>
      </w:r>
    </w:p>
    <w:p w14:paraId="1666FAF5" w14:textId="2876F0D6" w:rsidR="0F5E057C" w:rsidRPr="00680AA2" w:rsidRDefault="0F5E057C" w:rsidP="00DC7DCD">
      <w:pPr>
        <w:pStyle w:val="Prrafodelista"/>
        <w:numPr>
          <w:ilvl w:val="0"/>
          <w:numId w:val="13"/>
        </w:numPr>
        <w:jc w:val="both"/>
        <w:rPr>
          <w:rFonts w:ascii="Arial" w:eastAsia="Arial" w:hAnsi="Arial" w:cs="Arial"/>
          <w:sz w:val="24"/>
          <w:szCs w:val="24"/>
        </w:rPr>
      </w:pPr>
      <w:r w:rsidRPr="00680AA2">
        <w:rPr>
          <w:rFonts w:ascii="Arial" w:eastAsia="Arial" w:hAnsi="Arial" w:cs="Arial"/>
          <w:sz w:val="24"/>
          <w:szCs w:val="24"/>
        </w:rPr>
        <w:t xml:space="preserve">Gestionar i supervisar les funcions definides </w:t>
      </w:r>
      <w:r w:rsidR="2A6BB539" w:rsidRPr="00680AA2">
        <w:rPr>
          <w:rFonts w:ascii="Arial" w:eastAsia="Arial" w:hAnsi="Arial" w:cs="Arial"/>
          <w:sz w:val="24"/>
          <w:szCs w:val="24"/>
        </w:rPr>
        <w:t>per als</w:t>
      </w:r>
      <w:r w:rsidRPr="00680AA2">
        <w:rPr>
          <w:rFonts w:ascii="Arial" w:eastAsia="Arial" w:hAnsi="Arial" w:cs="Arial"/>
          <w:sz w:val="24"/>
          <w:szCs w:val="24"/>
        </w:rPr>
        <w:t xml:space="preserve"> equips de mentories d</w:t>
      </w:r>
      <w:r w:rsidR="009C4545" w:rsidRPr="00680AA2">
        <w:rPr>
          <w:rFonts w:ascii="Arial" w:eastAsia="Arial" w:hAnsi="Arial" w:cs="Arial"/>
          <w:sz w:val="24"/>
          <w:szCs w:val="24"/>
        </w:rPr>
        <w:t>’</w:t>
      </w:r>
      <w:r w:rsidR="07701465" w:rsidRPr="00680AA2">
        <w:rPr>
          <w:rFonts w:ascii="Arial" w:eastAsia="Arial" w:hAnsi="Arial" w:cs="Arial"/>
          <w:sz w:val="24"/>
          <w:szCs w:val="24"/>
        </w:rPr>
        <w:t>amb</w:t>
      </w:r>
      <w:r w:rsidR="009C4545" w:rsidRPr="00680AA2">
        <w:rPr>
          <w:rFonts w:ascii="Arial" w:eastAsia="Arial" w:hAnsi="Arial" w:cs="Arial"/>
          <w:sz w:val="24"/>
          <w:szCs w:val="24"/>
        </w:rPr>
        <w:t>dós</w:t>
      </w:r>
      <w:r w:rsidR="6C47B262" w:rsidRPr="00680AA2">
        <w:rPr>
          <w:rFonts w:ascii="Arial" w:eastAsia="Arial" w:hAnsi="Arial" w:cs="Arial"/>
          <w:sz w:val="24"/>
          <w:szCs w:val="24"/>
        </w:rPr>
        <w:t xml:space="preserve"> </w:t>
      </w:r>
      <w:r w:rsidR="6CEE9630" w:rsidRPr="00680AA2">
        <w:rPr>
          <w:rFonts w:ascii="Arial" w:eastAsia="Arial" w:hAnsi="Arial" w:cs="Arial"/>
          <w:sz w:val="24"/>
          <w:szCs w:val="24"/>
        </w:rPr>
        <w:t>programes</w:t>
      </w:r>
      <w:r w:rsidR="00AA2817" w:rsidRPr="00680AA2">
        <w:rPr>
          <w:rFonts w:ascii="Arial" w:eastAsia="Arial" w:hAnsi="Arial" w:cs="Arial"/>
          <w:sz w:val="24"/>
          <w:szCs w:val="24"/>
        </w:rPr>
        <w:t>.</w:t>
      </w:r>
    </w:p>
    <w:p w14:paraId="7698F6E9" w14:textId="76021582" w:rsidR="222C1399" w:rsidRPr="00680AA2" w:rsidRDefault="222C1399" w:rsidP="00DC7DCD">
      <w:pPr>
        <w:pStyle w:val="Prrafodelista"/>
        <w:numPr>
          <w:ilvl w:val="0"/>
          <w:numId w:val="13"/>
        </w:numPr>
        <w:jc w:val="both"/>
        <w:rPr>
          <w:rFonts w:ascii="Arial" w:eastAsia="Arial" w:hAnsi="Arial" w:cs="Arial"/>
          <w:sz w:val="24"/>
          <w:szCs w:val="24"/>
        </w:rPr>
      </w:pPr>
      <w:r w:rsidRPr="00680AA2">
        <w:rPr>
          <w:rFonts w:ascii="Arial" w:eastAsia="Arial" w:hAnsi="Arial" w:cs="Arial"/>
          <w:sz w:val="24"/>
          <w:szCs w:val="24"/>
        </w:rPr>
        <w:t xml:space="preserve">Elaborar els informes pertinents que presenten i justifiquen el desenvolupament, implementació i avaluació dels resultats obtinguts de tots dos </w:t>
      </w:r>
      <w:r w:rsidR="4483FB23" w:rsidRPr="00680AA2">
        <w:rPr>
          <w:rFonts w:ascii="Arial" w:eastAsia="Arial" w:hAnsi="Arial" w:cs="Arial"/>
          <w:sz w:val="24"/>
          <w:szCs w:val="24"/>
        </w:rPr>
        <w:t>programes</w:t>
      </w:r>
      <w:r w:rsidR="00AA2817" w:rsidRPr="00680AA2">
        <w:rPr>
          <w:rFonts w:ascii="Arial" w:eastAsia="Arial" w:hAnsi="Arial" w:cs="Arial"/>
          <w:sz w:val="24"/>
          <w:szCs w:val="24"/>
        </w:rPr>
        <w:t>.</w:t>
      </w:r>
    </w:p>
    <w:p w14:paraId="75F97C66" w14:textId="49001F47" w:rsidR="222C1399" w:rsidRPr="00680AA2" w:rsidRDefault="222C1399" w:rsidP="00DC7DCD">
      <w:pPr>
        <w:pStyle w:val="Prrafodelista"/>
        <w:numPr>
          <w:ilvl w:val="0"/>
          <w:numId w:val="13"/>
        </w:numPr>
        <w:jc w:val="both"/>
        <w:rPr>
          <w:rFonts w:ascii="Arial" w:eastAsia="Arial" w:hAnsi="Arial" w:cs="Arial"/>
          <w:sz w:val="24"/>
          <w:szCs w:val="24"/>
        </w:rPr>
      </w:pPr>
      <w:r w:rsidRPr="00680AA2">
        <w:rPr>
          <w:rFonts w:ascii="Arial" w:eastAsia="Arial" w:hAnsi="Arial" w:cs="Arial"/>
          <w:sz w:val="24"/>
          <w:szCs w:val="24"/>
        </w:rPr>
        <w:t>Participar en accions de millora de la competència digital docent que l'administració planifique i organitze relacionades amb el desenvolupament de tots dos programes</w:t>
      </w:r>
      <w:r w:rsidR="00AA2817" w:rsidRPr="00680AA2">
        <w:rPr>
          <w:rFonts w:ascii="Arial" w:eastAsia="Arial" w:hAnsi="Arial" w:cs="Arial"/>
          <w:sz w:val="24"/>
          <w:szCs w:val="24"/>
        </w:rPr>
        <w:t>.</w:t>
      </w:r>
    </w:p>
    <w:p w14:paraId="027C9D73" w14:textId="24BCB4CC" w:rsidR="3879C36F" w:rsidRPr="00680AA2" w:rsidRDefault="3879C36F" w:rsidP="0D6AB6D5">
      <w:pPr>
        <w:pStyle w:val="Prrafodelista"/>
        <w:numPr>
          <w:ilvl w:val="0"/>
          <w:numId w:val="13"/>
        </w:numPr>
        <w:jc w:val="both"/>
        <w:rPr>
          <w:rFonts w:ascii="Arial" w:eastAsia="Arial" w:hAnsi="Arial" w:cs="Arial"/>
          <w:sz w:val="24"/>
          <w:szCs w:val="24"/>
        </w:rPr>
      </w:pPr>
      <w:r w:rsidRPr="00680AA2">
        <w:rPr>
          <w:rFonts w:ascii="Arial" w:eastAsia="Arial" w:hAnsi="Arial" w:cs="Arial"/>
          <w:sz w:val="24"/>
          <w:szCs w:val="24"/>
        </w:rPr>
        <w:t>Aquelles altres funcions que determine la Direcció General competent</w:t>
      </w:r>
      <w:r w:rsidR="00AA2817" w:rsidRPr="00680AA2">
        <w:rPr>
          <w:rFonts w:ascii="Arial" w:eastAsia="Arial" w:hAnsi="Arial" w:cs="Arial"/>
          <w:sz w:val="24"/>
          <w:szCs w:val="24"/>
        </w:rPr>
        <w:t>.</w:t>
      </w:r>
    </w:p>
    <w:p w14:paraId="2D7C4FAB" w14:textId="6F3A7504" w:rsidR="00F04AAB" w:rsidRPr="00680AA2" w:rsidRDefault="0BBBDDCF" w:rsidP="6720097E">
      <w:pPr>
        <w:jc w:val="both"/>
        <w:rPr>
          <w:rFonts w:ascii="Arial" w:eastAsia="Arial" w:hAnsi="Arial" w:cs="Arial"/>
          <w:sz w:val="24"/>
          <w:szCs w:val="24"/>
        </w:rPr>
      </w:pPr>
      <w:r w:rsidRPr="00680AA2">
        <w:rPr>
          <w:rFonts w:ascii="Arial" w:eastAsia="Arial" w:hAnsi="Arial" w:cs="Arial"/>
          <w:b/>
          <w:bCs/>
          <w:sz w:val="24"/>
          <w:szCs w:val="24"/>
        </w:rPr>
        <w:t>Quinta</w:t>
      </w:r>
      <w:r w:rsidR="5BA65968" w:rsidRPr="00680AA2">
        <w:rPr>
          <w:rFonts w:ascii="Arial" w:eastAsia="Arial" w:hAnsi="Arial" w:cs="Arial"/>
          <w:b/>
          <w:bCs/>
          <w:sz w:val="24"/>
          <w:szCs w:val="24"/>
        </w:rPr>
        <w:t>. Règim de dedicació</w:t>
      </w:r>
    </w:p>
    <w:p w14:paraId="150913DD" w14:textId="0DECB487" w:rsidR="00F04AAB" w:rsidRPr="00680AA2" w:rsidRDefault="5BA65968" w:rsidP="00DC7DCD">
      <w:pPr>
        <w:numPr>
          <w:ilvl w:val="0"/>
          <w:numId w:val="20"/>
        </w:numPr>
        <w:jc w:val="both"/>
        <w:rPr>
          <w:rFonts w:ascii="Arial" w:eastAsia="Arial" w:hAnsi="Arial" w:cs="Arial"/>
          <w:sz w:val="24"/>
          <w:szCs w:val="24"/>
        </w:rPr>
      </w:pPr>
      <w:r w:rsidRPr="00680AA2">
        <w:rPr>
          <w:rFonts w:ascii="Arial" w:eastAsia="Arial" w:hAnsi="Arial" w:cs="Arial"/>
          <w:sz w:val="24"/>
          <w:szCs w:val="24"/>
        </w:rPr>
        <w:t>En aplicació de l'article 3 de l'Orde 64/2012, de 26 d'octubre, de la Conselleria d'Educació, Formació i Ocupació, per la qual es desenvolupa el Decret 231/1997, de 2 de setembre, pel qual es regula la creació, estructura i funcionament dels Centres de Formació, Innovació i Recursos Educatius de la Comunitat Valenciana i tenint en consideració les peculiaritats de les funcions que exercixen, el règim de dedicació de l'horari del personal docent en els CEFIRE és de 37 hores i 30 minuts setmanals. 30 hores es dediquen a les funcions generals dels centres de formació, així com a les pròpies de l'assessoria o direcció de CEFIRE, i les 7 hores i 30 minuts restants es distribuïxen de manera flexible, adaptant-se a les necessitats de la seu, en tasques com atenció als centres educatius, preparació de materials i actualització de l'assessoria. </w:t>
      </w:r>
    </w:p>
    <w:p w14:paraId="04D7EA00" w14:textId="4D430AC5" w:rsidR="00C83A92" w:rsidRPr="00680AA2" w:rsidRDefault="00AA2817" w:rsidP="00DC7DCD">
      <w:pPr>
        <w:numPr>
          <w:ilvl w:val="0"/>
          <w:numId w:val="20"/>
        </w:numPr>
        <w:jc w:val="both"/>
        <w:rPr>
          <w:rFonts w:ascii="Arial" w:eastAsia="Arial" w:hAnsi="Arial" w:cs="Arial"/>
          <w:sz w:val="24"/>
          <w:szCs w:val="24"/>
        </w:rPr>
      </w:pPr>
      <w:r w:rsidRPr="00680AA2">
        <w:rPr>
          <w:rFonts w:ascii="Arial" w:eastAsia="Arial" w:hAnsi="Arial" w:cs="Arial"/>
          <w:sz w:val="24"/>
          <w:szCs w:val="24"/>
        </w:rPr>
        <w:t>Les mentories</w:t>
      </w:r>
      <w:r w:rsidR="003A684B" w:rsidRPr="00680AA2">
        <w:rPr>
          <w:rFonts w:ascii="Arial" w:eastAsia="Arial" w:hAnsi="Arial" w:cs="Arial"/>
          <w:sz w:val="24"/>
          <w:szCs w:val="24"/>
        </w:rPr>
        <w:t xml:space="preserve"> hauran de firmar</w:t>
      </w:r>
      <w:r w:rsidR="035D793D" w:rsidRPr="00680AA2">
        <w:rPr>
          <w:rFonts w:ascii="Arial" w:eastAsia="Arial" w:hAnsi="Arial" w:cs="Arial"/>
          <w:sz w:val="24"/>
          <w:szCs w:val="24"/>
        </w:rPr>
        <w:t xml:space="preserve"> </w:t>
      </w:r>
      <w:r w:rsidR="003A684B" w:rsidRPr="00680AA2">
        <w:rPr>
          <w:rFonts w:ascii="Arial" w:eastAsia="Arial" w:hAnsi="Arial" w:cs="Arial"/>
          <w:sz w:val="24"/>
          <w:szCs w:val="24"/>
        </w:rPr>
        <w:t>una</w:t>
      </w:r>
      <w:r w:rsidR="00C83A92" w:rsidRPr="00680AA2">
        <w:rPr>
          <w:rFonts w:ascii="Arial" w:eastAsia="Arial" w:hAnsi="Arial" w:cs="Arial"/>
          <w:sz w:val="24"/>
          <w:szCs w:val="24"/>
        </w:rPr>
        <w:t xml:space="preserve"> </w:t>
      </w:r>
      <w:r w:rsidR="118A8F67" w:rsidRPr="00680AA2">
        <w:rPr>
          <w:rFonts w:ascii="Arial" w:eastAsia="Arial" w:hAnsi="Arial" w:cs="Arial"/>
          <w:sz w:val="24"/>
          <w:szCs w:val="24"/>
        </w:rPr>
        <w:t>clàusula</w:t>
      </w:r>
      <w:r w:rsidR="00C83A92" w:rsidRPr="00680AA2">
        <w:rPr>
          <w:rFonts w:ascii="Arial" w:eastAsia="Arial" w:hAnsi="Arial" w:cs="Arial"/>
          <w:sz w:val="24"/>
          <w:szCs w:val="24"/>
        </w:rPr>
        <w:t xml:space="preserve"> especial </w:t>
      </w:r>
      <w:r w:rsidR="003A684B" w:rsidRPr="00680AA2">
        <w:rPr>
          <w:rFonts w:ascii="Arial" w:eastAsia="Arial" w:hAnsi="Arial" w:cs="Arial"/>
          <w:sz w:val="24"/>
          <w:szCs w:val="24"/>
        </w:rPr>
        <w:t>en la qual</w:t>
      </w:r>
      <w:r w:rsidR="00C83A92" w:rsidRPr="00680AA2">
        <w:rPr>
          <w:rFonts w:ascii="Arial" w:eastAsia="Arial" w:hAnsi="Arial" w:cs="Arial"/>
          <w:sz w:val="24"/>
          <w:szCs w:val="24"/>
        </w:rPr>
        <w:t xml:space="preserve"> hauran de proporcionar la seua conformitat amb els principis PRTR segons l'Orde HFP/1030/2021 </w:t>
      </w:r>
      <w:r w:rsidR="00C83A92" w:rsidRPr="00680AA2">
        <w:rPr>
          <w:rFonts w:ascii="Arial" w:hAnsi="Arial" w:cs="Arial"/>
          <w:color w:val="000000" w:themeColor="text1"/>
          <w:sz w:val="24"/>
          <w:szCs w:val="24"/>
        </w:rPr>
        <w:t>de 29 de setembre, emplenant la documentació i certificacions que es puguen exigir a este efecte.</w:t>
      </w:r>
    </w:p>
    <w:p w14:paraId="3728D4C5" w14:textId="408E676C" w:rsidR="00F04AAB" w:rsidRPr="00680AA2" w:rsidRDefault="05D9798D" w:rsidP="73077AFA">
      <w:pPr>
        <w:pStyle w:val="paragraph"/>
        <w:spacing w:before="0" w:beforeAutospacing="0" w:after="0" w:afterAutospacing="0"/>
        <w:jc w:val="both"/>
        <w:textAlignment w:val="baseline"/>
        <w:rPr>
          <w:rStyle w:val="eop"/>
          <w:rFonts w:ascii="Arial" w:eastAsia="Arial" w:hAnsi="Arial" w:cs="Arial"/>
          <w:color w:val="000000"/>
        </w:rPr>
      </w:pPr>
      <w:r w:rsidRPr="00680AA2">
        <w:rPr>
          <w:rStyle w:val="normaltextrun"/>
          <w:rFonts w:ascii="Arial" w:eastAsia="Arial" w:hAnsi="Arial" w:cs="Arial"/>
          <w:b/>
          <w:bCs/>
          <w:color w:val="000000" w:themeColor="text1"/>
        </w:rPr>
        <w:t>Sexta</w:t>
      </w:r>
      <w:r w:rsidR="5BA65968" w:rsidRPr="00680AA2">
        <w:rPr>
          <w:rStyle w:val="normaltextrun"/>
          <w:rFonts w:ascii="Arial" w:eastAsia="Arial" w:hAnsi="Arial" w:cs="Arial"/>
          <w:b/>
          <w:bCs/>
          <w:color w:val="000000" w:themeColor="text1"/>
        </w:rPr>
        <w:t>. Adscripció</w:t>
      </w:r>
    </w:p>
    <w:p w14:paraId="05486AEA" w14:textId="5A2E6ACC" w:rsidR="00F04AAB" w:rsidRPr="00680AA2" w:rsidRDefault="592DAA3D" w:rsidP="0D6AB6D5">
      <w:pPr>
        <w:pStyle w:val="paragraph"/>
        <w:numPr>
          <w:ilvl w:val="0"/>
          <w:numId w:val="21"/>
        </w:numPr>
        <w:spacing w:before="0" w:beforeAutospacing="0" w:after="0" w:afterAutospacing="0"/>
        <w:ind w:left="371" w:firstLine="0"/>
        <w:jc w:val="both"/>
        <w:textAlignment w:val="baseline"/>
        <w:rPr>
          <w:rStyle w:val="normaltextrun"/>
          <w:rFonts w:ascii="Arial" w:eastAsia="Arial" w:hAnsi="Arial" w:cs="Arial"/>
        </w:rPr>
      </w:pPr>
      <w:r w:rsidRPr="00680AA2">
        <w:rPr>
          <w:rStyle w:val="normaltextrun"/>
          <w:rFonts w:ascii="Arial" w:eastAsia="Arial" w:hAnsi="Arial" w:cs="Arial"/>
        </w:rPr>
        <w:t>Els candidats o candidates seleccionats seran destinats al lloc obtingut, en règim de comissió de servici</w:t>
      </w:r>
      <w:r w:rsidR="00AA2817" w:rsidRPr="00680AA2">
        <w:rPr>
          <w:rStyle w:val="normaltextrun"/>
          <w:rFonts w:ascii="Arial" w:eastAsia="Arial" w:hAnsi="Arial" w:cs="Arial"/>
        </w:rPr>
        <w:t>.</w:t>
      </w:r>
      <w:r w:rsidRPr="00680AA2">
        <w:rPr>
          <w:rStyle w:val="normaltextrun"/>
          <w:rFonts w:ascii="Arial" w:eastAsia="Arial" w:hAnsi="Arial" w:cs="Arial"/>
        </w:rPr>
        <w:t xml:space="preserve"> </w:t>
      </w:r>
    </w:p>
    <w:p w14:paraId="6094F7B8" w14:textId="226B23A3" w:rsidR="09189FF0" w:rsidRPr="00680AA2" w:rsidRDefault="3605DEF9" w:rsidP="0D6AB6D5">
      <w:pPr>
        <w:pStyle w:val="paragraph"/>
        <w:numPr>
          <w:ilvl w:val="0"/>
          <w:numId w:val="21"/>
        </w:numPr>
        <w:spacing w:before="0" w:beforeAutospacing="0" w:after="0" w:afterAutospacing="0"/>
        <w:ind w:left="371" w:firstLine="0"/>
        <w:jc w:val="both"/>
        <w:rPr>
          <w:rStyle w:val="normaltextrun"/>
          <w:rFonts w:ascii="Arial" w:eastAsia="Arial" w:hAnsi="Arial" w:cs="Arial"/>
        </w:rPr>
      </w:pPr>
      <w:r w:rsidRPr="00680AA2">
        <w:rPr>
          <w:rStyle w:val="normaltextrun"/>
          <w:rFonts w:ascii="Arial" w:eastAsia="Arial" w:hAnsi="Arial" w:cs="Arial"/>
        </w:rPr>
        <w:t>El nomenament serà de l'1 de setembre de 2024 al 31 d'agost de 2025.</w:t>
      </w:r>
    </w:p>
    <w:p w14:paraId="347767FA" w14:textId="2C2937E1" w:rsidR="00F04AAB" w:rsidRPr="00680AA2" w:rsidRDefault="592DAA3D" w:rsidP="0D6AB6D5">
      <w:pPr>
        <w:pStyle w:val="paragraph"/>
        <w:numPr>
          <w:ilvl w:val="0"/>
          <w:numId w:val="21"/>
        </w:numPr>
        <w:spacing w:before="0" w:beforeAutospacing="0" w:after="0" w:afterAutospacing="0"/>
        <w:ind w:left="371" w:firstLine="0"/>
        <w:jc w:val="both"/>
        <w:textAlignment w:val="baseline"/>
        <w:rPr>
          <w:rFonts w:ascii="Arial" w:eastAsia="Arial" w:hAnsi="Arial" w:cs="Arial"/>
        </w:rPr>
      </w:pPr>
      <w:r w:rsidRPr="00680AA2">
        <w:rPr>
          <w:rStyle w:val="normaltextrun"/>
          <w:rFonts w:ascii="Arial" w:eastAsia="Arial" w:hAnsi="Arial" w:cs="Arial"/>
        </w:rPr>
        <w:t>El personal docent ocuparà les places d'as</w:t>
      </w:r>
      <w:r w:rsidR="00AA2817" w:rsidRPr="00680AA2">
        <w:rPr>
          <w:rStyle w:val="normaltextrun"/>
          <w:rFonts w:ascii="Arial" w:eastAsia="Arial" w:hAnsi="Arial" w:cs="Arial"/>
        </w:rPr>
        <w:t>sessoria</w:t>
      </w:r>
      <w:r w:rsidR="39068F8E" w:rsidRPr="00680AA2">
        <w:rPr>
          <w:rStyle w:val="normaltextrun"/>
          <w:rFonts w:ascii="Arial" w:eastAsia="Arial" w:hAnsi="Arial" w:cs="Arial"/>
        </w:rPr>
        <w:t xml:space="preserve"> </w:t>
      </w:r>
      <w:r w:rsidRPr="00680AA2">
        <w:rPr>
          <w:rStyle w:val="normaltextrun"/>
          <w:rFonts w:ascii="Arial" w:eastAsia="Arial" w:hAnsi="Arial" w:cs="Arial"/>
        </w:rPr>
        <w:t>de CEFIRE.</w:t>
      </w:r>
      <w:r w:rsidRPr="00680AA2">
        <w:rPr>
          <w:rStyle w:val="eop"/>
          <w:rFonts w:ascii="Arial" w:eastAsia="Arial" w:hAnsi="Arial" w:cs="Arial"/>
        </w:rPr>
        <w:t> </w:t>
      </w:r>
    </w:p>
    <w:p w14:paraId="60B7D8C0" w14:textId="6A50D8B0" w:rsidR="0D6AB6D5" w:rsidRPr="00680AA2" w:rsidRDefault="0D6AB6D5" w:rsidP="0D6AB6D5">
      <w:pPr>
        <w:pStyle w:val="paragraph"/>
        <w:spacing w:before="0" w:beforeAutospacing="0" w:after="0" w:afterAutospacing="0"/>
        <w:jc w:val="both"/>
        <w:rPr>
          <w:rStyle w:val="normaltextrun"/>
          <w:rFonts w:ascii="Arial" w:eastAsia="Arial" w:hAnsi="Arial" w:cs="Arial"/>
          <w:b/>
          <w:bCs/>
          <w:color w:val="000000" w:themeColor="text1"/>
        </w:rPr>
      </w:pPr>
    </w:p>
    <w:p w14:paraId="3246613B" w14:textId="485B326B" w:rsidR="00F04AAB" w:rsidRPr="00680AA2" w:rsidRDefault="5EB40D99" w:rsidP="73077AFA">
      <w:pPr>
        <w:pStyle w:val="paragraph"/>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b/>
          <w:bCs/>
          <w:color w:val="000000" w:themeColor="text1"/>
        </w:rPr>
        <w:t>Sèptima</w:t>
      </w:r>
      <w:r w:rsidR="5BA65968" w:rsidRPr="00680AA2">
        <w:rPr>
          <w:rStyle w:val="normaltextrun"/>
          <w:rFonts w:ascii="Arial" w:eastAsia="Arial" w:hAnsi="Arial" w:cs="Arial"/>
          <w:b/>
          <w:bCs/>
          <w:color w:val="000000" w:themeColor="text1"/>
        </w:rPr>
        <w:t>. Termini de sol·licitud </w:t>
      </w:r>
      <w:r w:rsidR="5BA65968" w:rsidRPr="00680AA2">
        <w:rPr>
          <w:rStyle w:val="eop"/>
          <w:rFonts w:ascii="Arial" w:eastAsia="Arial" w:hAnsi="Arial" w:cs="Arial"/>
          <w:color w:val="000000" w:themeColor="text1"/>
        </w:rPr>
        <w:t> </w:t>
      </w:r>
    </w:p>
    <w:p w14:paraId="510CF431" w14:textId="1013902D" w:rsidR="00F04AAB" w:rsidRPr="00680AA2" w:rsidRDefault="5BA65968" w:rsidP="00DC7DCD">
      <w:pPr>
        <w:pStyle w:val="paragraph"/>
        <w:numPr>
          <w:ilvl w:val="0"/>
          <w:numId w:val="22"/>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 xml:space="preserve">El termini de presentació de sol·licituds i documents serà de deu dies hàbils a comptar des de l'endemà de la publicació d'esta resolució en el </w:t>
      </w:r>
      <w:r w:rsidR="00B80DC2" w:rsidRPr="00680AA2">
        <w:rPr>
          <w:rStyle w:val="normaltextrun"/>
          <w:rFonts w:ascii="Arial" w:eastAsia="Arial" w:hAnsi="Arial" w:cs="Arial"/>
          <w:color w:val="000000" w:themeColor="text1"/>
        </w:rPr>
        <w:t>Diari</w:t>
      </w:r>
      <w:r w:rsidRPr="00680AA2">
        <w:rPr>
          <w:rStyle w:val="normaltextrun"/>
          <w:rFonts w:ascii="Arial" w:eastAsia="Arial" w:hAnsi="Arial" w:cs="Arial"/>
          <w:color w:val="000000" w:themeColor="text1"/>
        </w:rPr>
        <w:t xml:space="preserve"> Oficial de la Generalitat Valenciana. Durant este termini podrà desistir-se de la sol·licitud presentada. </w:t>
      </w:r>
      <w:r w:rsidRPr="00680AA2">
        <w:rPr>
          <w:rStyle w:val="eop"/>
          <w:rFonts w:ascii="Arial" w:eastAsia="Arial" w:hAnsi="Arial" w:cs="Arial"/>
          <w:color w:val="000000" w:themeColor="text1"/>
        </w:rPr>
        <w:t> </w:t>
      </w:r>
    </w:p>
    <w:p w14:paraId="30D9FD33" w14:textId="6CFC1185" w:rsidR="00F04AAB" w:rsidRPr="00680AA2" w:rsidRDefault="592DAA3D" w:rsidP="0D6AB6D5">
      <w:pPr>
        <w:pStyle w:val="paragraph"/>
        <w:numPr>
          <w:ilvl w:val="0"/>
          <w:numId w:val="23"/>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Conclòs el termini de presentació de sol·licituds, no es tindrà en compte cap sol·licitud ni modificació d'esta, ni documentació referida als mèrits aportats, ni renúncies a la participació.</w:t>
      </w:r>
      <w:r w:rsidRPr="00680AA2">
        <w:rPr>
          <w:rStyle w:val="eop"/>
          <w:rFonts w:ascii="Arial" w:eastAsia="Arial" w:hAnsi="Arial" w:cs="Arial"/>
          <w:color w:val="000000" w:themeColor="text1"/>
        </w:rPr>
        <w:t> </w:t>
      </w:r>
    </w:p>
    <w:p w14:paraId="341402FD" w14:textId="3BB646F4" w:rsidR="0D6AB6D5" w:rsidRPr="00680AA2" w:rsidRDefault="0D6AB6D5" w:rsidP="0D6AB6D5">
      <w:pPr>
        <w:pStyle w:val="paragraph"/>
        <w:spacing w:before="0" w:beforeAutospacing="0" w:after="0" w:afterAutospacing="0"/>
        <w:jc w:val="both"/>
        <w:rPr>
          <w:rFonts w:ascii="Arial" w:eastAsia="Arial" w:hAnsi="Arial" w:cs="Arial"/>
          <w:color w:val="000000" w:themeColor="text1"/>
        </w:rPr>
      </w:pPr>
    </w:p>
    <w:p w14:paraId="35D352FD" w14:textId="587CF522" w:rsidR="00F04AAB" w:rsidRPr="00680AA2" w:rsidRDefault="0C400FF1" w:rsidP="73077AFA">
      <w:pPr>
        <w:pStyle w:val="paragraph"/>
        <w:spacing w:before="0" w:beforeAutospacing="0" w:after="0" w:afterAutospacing="0"/>
        <w:jc w:val="both"/>
        <w:textAlignment w:val="baseline"/>
        <w:rPr>
          <w:rStyle w:val="normaltextrun"/>
          <w:rFonts w:ascii="Arial" w:eastAsia="Arial" w:hAnsi="Arial" w:cs="Arial"/>
          <w:color w:val="000000"/>
        </w:rPr>
      </w:pPr>
      <w:r w:rsidRPr="00680AA2">
        <w:rPr>
          <w:rStyle w:val="normaltextrun"/>
          <w:rFonts w:ascii="Arial" w:eastAsia="Arial" w:hAnsi="Arial" w:cs="Arial"/>
          <w:b/>
          <w:bCs/>
          <w:color w:val="000000" w:themeColor="text1"/>
        </w:rPr>
        <w:t>Octava</w:t>
      </w:r>
      <w:r w:rsidR="5BA65968" w:rsidRPr="00680AA2">
        <w:rPr>
          <w:rStyle w:val="normaltextrun"/>
          <w:rFonts w:ascii="Arial" w:eastAsia="Arial" w:hAnsi="Arial" w:cs="Arial"/>
          <w:b/>
          <w:bCs/>
          <w:color w:val="000000" w:themeColor="text1"/>
        </w:rPr>
        <w:t>. Sol·licitud de participació. Aportació de mèrits</w:t>
      </w:r>
    </w:p>
    <w:p w14:paraId="27BA9EDA" w14:textId="6E5D8E01" w:rsidR="5BA65968" w:rsidRPr="00680AA2" w:rsidRDefault="00AA2817" w:rsidP="00AA2817">
      <w:pPr>
        <w:pStyle w:val="paragraph"/>
        <w:spacing w:before="0" w:beforeAutospacing="0" w:after="0" w:afterAutospacing="0"/>
        <w:ind w:left="371"/>
        <w:jc w:val="both"/>
      </w:pPr>
      <w:r w:rsidRPr="00680AA2">
        <w:rPr>
          <w:rStyle w:val="normaltextrun"/>
          <w:rFonts w:ascii="Arial" w:eastAsia="Arial" w:hAnsi="Arial" w:cs="Arial"/>
          <w:color w:val="000000" w:themeColor="text1"/>
        </w:rPr>
        <w:t xml:space="preserve">1. </w:t>
      </w:r>
      <w:r w:rsidR="5BA65968" w:rsidRPr="00680AA2">
        <w:rPr>
          <w:rStyle w:val="normaltextrun"/>
          <w:rFonts w:ascii="Arial" w:eastAsia="Arial" w:hAnsi="Arial" w:cs="Arial"/>
          <w:color w:val="000000" w:themeColor="text1"/>
        </w:rPr>
        <w:t>Per a participar en el procés de selecció, les persones aspirants hauran d'emplenar la sol·licitud de participació</w:t>
      </w:r>
      <w:r w:rsidR="5BA65968" w:rsidRPr="00680AA2">
        <w:rPr>
          <w:rStyle w:val="normaltextrun"/>
          <w:rFonts w:ascii="Arial" w:eastAsia="Arial" w:hAnsi="Arial" w:cs="Arial"/>
        </w:rPr>
        <w:t xml:space="preserve"> en </w:t>
      </w:r>
      <w:r w:rsidR="65B20AE7" w:rsidRPr="00680AA2">
        <w:rPr>
          <w:rStyle w:val="normaltextrun"/>
          <w:rFonts w:ascii="Arial" w:eastAsia="Arial" w:hAnsi="Arial" w:cs="Arial"/>
        </w:rPr>
        <w:t xml:space="preserve">el formulari habilitat en </w:t>
      </w:r>
      <w:r w:rsidR="176ED286" w:rsidRPr="00680AA2">
        <w:rPr>
          <w:rStyle w:val="normaltextrun"/>
          <w:rFonts w:ascii="Arial" w:eastAsia="Arial" w:hAnsi="Arial" w:cs="Arial"/>
        </w:rPr>
        <w:t xml:space="preserve">OVIDOC </w:t>
      </w:r>
      <w:r w:rsidR="65B20AE7" w:rsidRPr="00680AA2">
        <w:rPr>
          <w:rStyle w:val="normaltextrun"/>
          <w:rFonts w:ascii="Arial" w:eastAsia="Arial" w:hAnsi="Arial" w:cs="Arial"/>
        </w:rPr>
        <w:t>per a esta convocatòria.</w:t>
      </w:r>
      <w:r w:rsidR="5BA65968" w:rsidRPr="00680AA2">
        <w:rPr>
          <w:rStyle w:val="normaltextrun"/>
          <w:rFonts w:ascii="Arial" w:eastAsia="Arial" w:hAnsi="Arial" w:cs="Arial"/>
        </w:rPr>
        <w:t xml:space="preserve"> La s</w:t>
      </w:r>
      <w:r w:rsidRPr="00680AA2">
        <w:rPr>
          <w:rStyle w:val="normaltextrun"/>
          <w:rFonts w:ascii="Arial" w:eastAsia="Arial" w:hAnsi="Arial" w:cs="Arial"/>
        </w:rPr>
        <w:t>ol·licitud</w:t>
      </w:r>
      <w:r w:rsidR="5BA65968" w:rsidRPr="00680AA2">
        <w:rPr>
          <w:rStyle w:val="normaltextrun"/>
          <w:rFonts w:ascii="Arial" w:eastAsia="Arial" w:hAnsi="Arial" w:cs="Arial"/>
          <w:color w:val="000000" w:themeColor="text1"/>
        </w:rPr>
        <w:t xml:space="preserve"> de participació en este procediment i l'aportació de documentació es realitzarà només telemàticament. Segons està previst en l'article 14.2, apartat e, de la Llei 39/2015, d'1 d'octubre, del procediment administratiu comú de les administracions públiques, no serà vàlida la presentació d</w:t>
      </w:r>
      <w:r w:rsidRPr="00680AA2">
        <w:rPr>
          <w:rStyle w:val="normaltextrun"/>
          <w:rFonts w:ascii="Arial" w:eastAsia="Arial" w:hAnsi="Arial" w:cs="Arial"/>
          <w:color w:val="000000" w:themeColor="text1"/>
        </w:rPr>
        <w:t>e</w:t>
      </w:r>
      <w:r w:rsidR="5BA65968" w:rsidRPr="00680AA2">
        <w:rPr>
          <w:rStyle w:val="normaltextrun"/>
          <w:rFonts w:ascii="Arial" w:eastAsia="Arial" w:hAnsi="Arial" w:cs="Arial"/>
          <w:color w:val="000000" w:themeColor="text1"/>
        </w:rPr>
        <w:t xml:space="preserve"> la sol·licitud ni dels documents per mitjans no electrònics.</w:t>
      </w:r>
      <w:r w:rsidR="5BA65968" w:rsidRPr="00680AA2">
        <w:rPr>
          <w:rStyle w:val="eop"/>
          <w:rFonts w:ascii="Arial" w:eastAsia="Arial" w:hAnsi="Arial" w:cs="Arial"/>
          <w:color w:val="000000" w:themeColor="text1"/>
        </w:rPr>
        <w:t> </w:t>
      </w:r>
    </w:p>
    <w:p w14:paraId="7672996A" w14:textId="77777777" w:rsidR="00F04AAB" w:rsidRPr="00680AA2" w:rsidRDefault="5BA65968" w:rsidP="00DC7DCD">
      <w:pPr>
        <w:pStyle w:val="paragraph"/>
        <w:numPr>
          <w:ilvl w:val="0"/>
          <w:numId w:val="25"/>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L'ús dels mitjans telemàtics per a participar en el procediment comporta el consentiment de la persona sol·licitant al tractament de les seues dades personals necessàries per a la tramitació del procés, segons la normativa vigent.</w:t>
      </w:r>
      <w:r w:rsidRPr="00680AA2">
        <w:rPr>
          <w:rStyle w:val="eop"/>
          <w:rFonts w:ascii="Arial" w:eastAsia="Arial" w:hAnsi="Arial" w:cs="Arial"/>
          <w:color w:val="000000" w:themeColor="text1"/>
        </w:rPr>
        <w:t> </w:t>
      </w:r>
    </w:p>
    <w:p w14:paraId="25747949" w14:textId="5F15D73A" w:rsidR="00F04AAB" w:rsidRPr="00680AA2" w:rsidRDefault="5BA65968" w:rsidP="00DC7DCD">
      <w:pPr>
        <w:pStyle w:val="paragraph"/>
        <w:numPr>
          <w:ilvl w:val="0"/>
          <w:numId w:val="26"/>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Les dades personals recolli</w:t>
      </w:r>
      <w:r w:rsidR="00AA2817" w:rsidRPr="00680AA2">
        <w:rPr>
          <w:rStyle w:val="normaltextrun"/>
          <w:rFonts w:ascii="Arial" w:eastAsia="Arial" w:hAnsi="Arial" w:cs="Arial"/>
          <w:color w:val="000000" w:themeColor="text1"/>
        </w:rPr>
        <w:t>des</w:t>
      </w:r>
      <w:r w:rsidRPr="00680AA2">
        <w:rPr>
          <w:rStyle w:val="normaltextrun"/>
          <w:rFonts w:ascii="Arial" w:eastAsia="Arial" w:hAnsi="Arial" w:cs="Arial"/>
          <w:color w:val="000000" w:themeColor="text1"/>
        </w:rPr>
        <w:t xml:space="preserve"> mitjançant esta sol·licitud seran tracta</w:t>
      </w:r>
      <w:r w:rsidR="00AA2817" w:rsidRPr="00680AA2">
        <w:rPr>
          <w:rStyle w:val="normaltextrun"/>
          <w:rFonts w:ascii="Arial" w:eastAsia="Arial" w:hAnsi="Arial" w:cs="Arial"/>
          <w:color w:val="000000" w:themeColor="text1"/>
        </w:rPr>
        <w:t>des</w:t>
      </w:r>
      <w:r w:rsidRPr="00680AA2">
        <w:rPr>
          <w:rStyle w:val="normaltextrun"/>
          <w:rFonts w:ascii="Arial" w:eastAsia="Arial" w:hAnsi="Arial" w:cs="Arial"/>
          <w:color w:val="000000" w:themeColor="text1"/>
        </w:rPr>
        <w:t xml:space="preserve"> de manera confidencial. La finalitat del tractament és el compliment del que es disposa en la present convocatòria de procediment de provisió de llocs, en compliment del que es disposa en l'article 13 del Reglament General de Protecció de Dades (Reglament (UE) 2016/679 del Parlament Europeu i del Consell, de 27.04.2016). La responsable del tractament de la informació és la Sotssecretaria de la Conselleria d'Educació, Universitats i Ocupació.</w:t>
      </w:r>
      <w:r w:rsidRPr="00680AA2">
        <w:rPr>
          <w:rStyle w:val="eop"/>
          <w:rFonts w:ascii="Arial" w:eastAsia="Arial" w:hAnsi="Arial" w:cs="Arial"/>
          <w:color w:val="000000" w:themeColor="text1"/>
        </w:rPr>
        <w:t> </w:t>
      </w:r>
    </w:p>
    <w:p w14:paraId="005DB014" w14:textId="77777777" w:rsidR="00F04AAB" w:rsidRPr="00680AA2" w:rsidRDefault="5BA65968" w:rsidP="00DC7DCD">
      <w:pPr>
        <w:pStyle w:val="paragraph"/>
        <w:numPr>
          <w:ilvl w:val="0"/>
          <w:numId w:val="27"/>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Tots els documents aportats es remetran segons el que s'establix en el punt 2 de l'article 14 i en l'article 28 de la Llei 39/2015, d'1 d'octubre, del procediment administratiu comú de les administracions públiques, modificada per la Llei orgànica 3/2018, de 5 de desembre. L'aportació es farà a través de mitjans electrònics i no s'hauran de presentar els originals, excepte quan l'Administració ho requerisca específicament. El personal participant es responsabilitzarà de la veracitat dels documents que presenten.</w:t>
      </w:r>
      <w:r w:rsidRPr="00680AA2">
        <w:rPr>
          <w:rStyle w:val="eop"/>
          <w:rFonts w:ascii="Arial" w:eastAsia="Arial" w:hAnsi="Arial" w:cs="Arial"/>
          <w:color w:val="000000" w:themeColor="text1"/>
        </w:rPr>
        <w:t> </w:t>
      </w:r>
    </w:p>
    <w:p w14:paraId="2538987A" w14:textId="38D3E056" w:rsidR="00F04AAB" w:rsidRPr="00680AA2" w:rsidRDefault="5BA65968" w:rsidP="00DC7DCD">
      <w:pPr>
        <w:pStyle w:val="paragraph"/>
        <w:numPr>
          <w:ilvl w:val="0"/>
          <w:numId w:val="28"/>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Cap dada omesa o consignada erròniament per la persona interessada podrà ser invoca</w:t>
      </w:r>
      <w:r w:rsidR="00A56679" w:rsidRPr="00680AA2">
        <w:rPr>
          <w:rStyle w:val="normaltextrun"/>
          <w:rFonts w:ascii="Arial" w:eastAsia="Arial" w:hAnsi="Arial" w:cs="Arial"/>
          <w:color w:val="000000" w:themeColor="text1"/>
        </w:rPr>
        <w:t>da</w:t>
      </w:r>
      <w:r w:rsidRPr="00680AA2">
        <w:rPr>
          <w:rStyle w:val="normaltextrun"/>
          <w:rFonts w:ascii="Arial" w:eastAsia="Arial" w:hAnsi="Arial" w:cs="Arial"/>
          <w:color w:val="000000" w:themeColor="text1"/>
        </w:rPr>
        <w:t xml:space="preserve"> per esta a l'efecte de futures reclamacions, ni es podran considerar lesionats els seus interessos i drets per este motiu.</w:t>
      </w:r>
      <w:r w:rsidRPr="00680AA2">
        <w:rPr>
          <w:rStyle w:val="eop"/>
          <w:rFonts w:ascii="Arial" w:eastAsia="Arial" w:hAnsi="Arial" w:cs="Arial"/>
          <w:color w:val="000000" w:themeColor="text1"/>
        </w:rPr>
        <w:t> </w:t>
      </w:r>
    </w:p>
    <w:p w14:paraId="073E566B" w14:textId="72FEE09B" w:rsidR="00F04AAB" w:rsidRPr="00680AA2" w:rsidRDefault="0EDAEDF8" w:rsidP="00DC7DCD">
      <w:pPr>
        <w:pStyle w:val="paragraph"/>
        <w:numPr>
          <w:ilvl w:val="0"/>
          <w:numId w:val="29"/>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 xml:space="preserve">Tots </w:t>
      </w:r>
      <w:r w:rsidR="00A56679" w:rsidRPr="00680AA2">
        <w:rPr>
          <w:rStyle w:val="normaltextrun"/>
          <w:rFonts w:ascii="Arial" w:eastAsia="Arial" w:hAnsi="Arial" w:cs="Arial"/>
          <w:color w:val="000000" w:themeColor="text1"/>
        </w:rPr>
        <w:t>els</w:t>
      </w:r>
      <w:r w:rsidR="5BA65968" w:rsidRPr="00680AA2">
        <w:rPr>
          <w:rStyle w:val="normaltextrun"/>
          <w:rFonts w:ascii="Arial" w:eastAsia="Arial" w:hAnsi="Arial" w:cs="Arial"/>
          <w:color w:val="000000" w:themeColor="text1"/>
        </w:rPr>
        <w:t xml:space="preserve"> mèrits assenyalats en l'annex</w:t>
      </w:r>
      <w:r w:rsidR="5BA65968" w:rsidRPr="00680AA2">
        <w:rPr>
          <w:rStyle w:val="normaltextrun"/>
          <w:rFonts w:ascii="Arial" w:eastAsia="Arial" w:hAnsi="Arial" w:cs="Arial"/>
          <w:color w:val="FF0000"/>
        </w:rPr>
        <w:t xml:space="preserve"> </w:t>
      </w:r>
      <w:r w:rsidR="5BA65968" w:rsidRPr="00680AA2">
        <w:rPr>
          <w:rStyle w:val="normaltextrun"/>
          <w:rFonts w:ascii="Arial" w:eastAsia="Arial" w:hAnsi="Arial" w:cs="Arial"/>
        </w:rPr>
        <w:t>I</w:t>
      </w:r>
      <w:r w:rsidR="217A5664" w:rsidRPr="00680AA2">
        <w:rPr>
          <w:rStyle w:val="normaltextrun"/>
          <w:rFonts w:ascii="Arial" w:eastAsia="Arial" w:hAnsi="Arial" w:cs="Arial"/>
        </w:rPr>
        <w:t>I</w:t>
      </w:r>
      <w:r w:rsidR="6E2D6090" w:rsidRPr="00680AA2">
        <w:rPr>
          <w:rStyle w:val="normaltextrun"/>
          <w:rFonts w:ascii="Arial" w:eastAsia="Arial" w:hAnsi="Arial" w:cs="Arial"/>
        </w:rPr>
        <w:t>I</w:t>
      </w:r>
      <w:r w:rsidR="5BA65968" w:rsidRPr="00680AA2">
        <w:rPr>
          <w:rStyle w:val="normaltextrun"/>
          <w:rFonts w:ascii="Arial" w:eastAsia="Arial" w:hAnsi="Arial" w:cs="Arial"/>
          <w:color w:val="FF0000"/>
        </w:rPr>
        <w:t xml:space="preserve"> </w:t>
      </w:r>
      <w:r w:rsidR="5BA65968" w:rsidRPr="00680AA2">
        <w:rPr>
          <w:rStyle w:val="normaltextrun"/>
          <w:rFonts w:ascii="Arial" w:eastAsia="Arial" w:hAnsi="Arial" w:cs="Arial"/>
          <w:color w:val="000000" w:themeColor="text1"/>
        </w:rPr>
        <w:t>d'esta resolució que s'al·leguen, hauran d'haver-se adquirit i registrat en la data de finalització del termini de presentació de sol·licituds.</w:t>
      </w:r>
      <w:r w:rsidR="5BA65968" w:rsidRPr="00680AA2">
        <w:rPr>
          <w:rStyle w:val="eop"/>
          <w:rFonts w:ascii="Arial" w:eastAsia="Arial" w:hAnsi="Arial" w:cs="Arial"/>
          <w:color w:val="000000" w:themeColor="text1"/>
        </w:rPr>
        <w:t> </w:t>
      </w:r>
    </w:p>
    <w:p w14:paraId="7D85FD6A" w14:textId="77777777" w:rsidR="00F04AAB" w:rsidRPr="00680AA2" w:rsidRDefault="5BA65968" w:rsidP="00DC7DCD">
      <w:pPr>
        <w:pStyle w:val="paragraph"/>
        <w:numPr>
          <w:ilvl w:val="0"/>
          <w:numId w:val="30"/>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No es consideraran els mèrits al·legats i no justificats documentalment. L'acreditació de la formació de les persones aspirants que estiga inscrita en el registre de Formació Permanent del Professorat serà substituïda d'ofici per un extracte d'esta expedit per la Subdirecció General de Formació del Professorat. </w:t>
      </w:r>
      <w:r w:rsidRPr="00680AA2">
        <w:rPr>
          <w:rStyle w:val="eop"/>
          <w:rFonts w:ascii="Arial" w:eastAsia="Arial" w:hAnsi="Arial" w:cs="Arial"/>
          <w:color w:val="000000" w:themeColor="text1"/>
        </w:rPr>
        <w:t> </w:t>
      </w:r>
    </w:p>
    <w:p w14:paraId="3E14D2AF" w14:textId="2A4EB0D3" w:rsidR="5BA65968" w:rsidRPr="00680AA2" w:rsidRDefault="5BA65968" w:rsidP="00DC7DCD">
      <w:pPr>
        <w:pStyle w:val="paragraph"/>
        <w:numPr>
          <w:ilvl w:val="0"/>
          <w:numId w:val="31"/>
        </w:numPr>
        <w:spacing w:before="0" w:beforeAutospacing="0" w:after="0" w:afterAutospacing="0"/>
        <w:ind w:left="371" w:firstLine="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L'Administració podrà requerir a les persones interessades en qualsevol moment perquè justifiquen els mèrits sobre els quals es plantegen dubtes o reclamacions.</w:t>
      </w:r>
      <w:r w:rsidRPr="00680AA2">
        <w:rPr>
          <w:rStyle w:val="eop"/>
          <w:rFonts w:ascii="Arial" w:eastAsia="Arial" w:hAnsi="Arial" w:cs="Arial"/>
          <w:color w:val="000000" w:themeColor="text1"/>
        </w:rPr>
        <w:t> </w:t>
      </w:r>
    </w:p>
    <w:p w14:paraId="2F04100E" w14:textId="36FB9FAF" w:rsidR="5BA65968" w:rsidRPr="00680AA2" w:rsidRDefault="592DAA3D" w:rsidP="0D6AB6D5">
      <w:pPr>
        <w:pStyle w:val="paragraph"/>
        <w:numPr>
          <w:ilvl w:val="0"/>
          <w:numId w:val="31"/>
        </w:numPr>
        <w:spacing w:before="0" w:beforeAutospacing="0" w:after="0" w:afterAutospacing="0"/>
        <w:ind w:left="371" w:firstLine="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 xml:space="preserve">Les persones aspirants </w:t>
      </w:r>
      <w:r w:rsidR="41F2D8CC" w:rsidRPr="00680AA2">
        <w:rPr>
          <w:rStyle w:val="normaltextrun"/>
          <w:rFonts w:ascii="Arial" w:eastAsia="Arial" w:hAnsi="Arial" w:cs="Arial"/>
          <w:color w:val="000000" w:themeColor="text1"/>
        </w:rPr>
        <w:t xml:space="preserve">podran presentar la seua sol·licitud </w:t>
      </w:r>
      <w:r w:rsidR="0CF2B729" w:rsidRPr="00680AA2">
        <w:rPr>
          <w:rStyle w:val="normaltextrun"/>
          <w:rFonts w:ascii="Arial" w:eastAsia="Arial" w:hAnsi="Arial" w:cs="Arial"/>
          <w:color w:val="000000" w:themeColor="text1"/>
        </w:rPr>
        <w:t xml:space="preserve">en OVIDOC </w:t>
      </w:r>
      <w:r w:rsidR="41F2D8CC" w:rsidRPr="00680AA2">
        <w:rPr>
          <w:rStyle w:val="normaltextrun"/>
          <w:rFonts w:ascii="Arial" w:eastAsia="Arial" w:hAnsi="Arial" w:cs="Arial"/>
          <w:color w:val="000000" w:themeColor="text1"/>
        </w:rPr>
        <w:t>per a les mentories relacionades en l'annex I i/o per a les de l'annex II. Es podran sol·licitar</w:t>
      </w:r>
      <w:r w:rsidRPr="00680AA2">
        <w:rPr>
          <w:rStyle w:val="normaltextrun"/>
          <w:rFonts w:ascii="Arial" w:eastAsia="Arial" w:hAnsi="Arial" w:cs="Arial"/>
          <w:color w:val="000000" w:themeColor="text1"/>
        </w:rPr>
        <w:t>,</w:t>
      </w:r>
      <w:r w:rsidR="27B02974" w:rsidRPr="00680AA2">
        <w:rPr>
          <w:rStyle w:val="normaltextrun"/>
          <w:rFonts w:ascii="Arial" w:eastAsia="Arial" w:hAnsi="Arial" w:cs="Arial"/>
          <w:color w:val="000000" w:themeColor="text1"/>
        </w:rPr>
        <w:t xml:space="preserve"> per orde de preferència,</w:t>
      </w:r>
      <w:r w:rsidRPr="00680AA2">
        <w:rPr>
          <w:rStyle w:val="normaltextrun"/>
          <w:rFonts w:ascii="Arial" w:eastAsia="Arial" w:hAnsi="Arial" w:cs="Arial"/>
          <w:color w:val="000000" w:themeColor="text1"/>
        </w:rPr>
        <w:t xml:space="preserve"> </w:t>
      </w:r>
      <w:r w:rsidR="63557978" w:rsidRPr="00680AA2">
        <w:rPr>
          <w:rStyle w:val="normaltextrun"/>
          <w:rFonts w:ascii="Arial" w:eastAsia="Arial" w:hAnsi="Arial" w:cs="Arial"/>
        </w:rPr>
        <w:t xml:space="preserve">fins a 3 </w:t>
      </w:r>
      <w:r w:rsidR="63557978" w:rsidRPr="00680AA2">
        <w:rPr>
          <w:rStyle w:val="normaltextrun"/>
          <w:rFonts w:ascii="Arial" w:eastAsia="Arial" w:hAnsi="Arial" w:cs="Arial"/>
          <w:color w:val="000000" w:themeColor="text1"/>
        </w:rPr>
        <w:t xml:space="preserve">destins </w:t>
      </w:r>
      <w:r w:rsidR="6986BAEF" w:rsidRPr="00680AA2">
        <w:rPr>
          <w:rStyle w:val="normaltextrun"/>
          <w:rFonts w:ascii="Arial" w:eastAsia="Arial" w:hAnsi="Arial" w:cs="Arial"/>
          <w:color w:val="000000" w:themeColor="text1"/>
        </w:rPr>
        <w:t>per a cadascuna de les mentories.</w:t>
      </w:r>
    </w:p>
    <w:p w14:paraId="725E84C2" w14:textId="522B1F2F" w:rsidR="74416A0F" w:rsidRPr="00680AA2" w:rsidRDefault="36E007F1" w:rsidP="0D6AB6D5">
      <w:pPr>
        <w:pStyle w:val="paragraph"/>
        <w:numPr>
          <w:ilvl w:val="0"/>
          <w:numId w:val="31"/>
        </w:numPr>
        <w:spacing w:before="0" w:beforeAutospacing="0" w:after="0" w:afterAutospacing="0"/>
        <w:ind w:left="371" w:firstLine="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 xml:space="preserve">El termini de presentació de sol·licituds serà de </w:t>
      </w:r>
      <w:r w:rsidR="592612FA" w:rsidRPr="00680AA2">
        <w:rPr>
          <w:rStyle w:val="normaltextrun"/>
          <w:rFonts w:ascii="Arial" w:eastAsia="Arial" w:hAnsi="Arial" w:cs="Arial"/>
          <w:color w:val="000000" w:themeColor="text1"/>
        </w:rPr>
        <w:t xml:space="preserve">cinc </w:t>
      </w:r>
      <w:r w:rsidRPr="00680AA2">
        <w:rPr>
          <w:rStyle w:val="normaltextrun"/>
          <w:rFonts w:ascii="Arial" w:eastAsia="Arial" w:hAnsi="Arial" w:cs="Arial"/>
          <w:color w:val="000000" w:themeColor="text1"/>
        </w:rPr>
        <w:t>dies hàbils a comptar des de l'endemà de la publicació d'esta convocatòria en el Diari Oficial de la Generalitat Valenciana.</w:t>
      </w:r>
    </w:p>
    <w:p w14:paraId="3219FDCB" w14:textId="64D6CBD4" w:rsidR="592DAA3D" w:rsidRPr="00680AA2" w:rsidRDefault="592DAA3D" w:rsidP="0D6AB6D5">
      <w:pPr>
        <w:pStyle w:val="paragraph"/>
        <w:spacing w:before="0" w:beforeAutospacing="0" w:after="0" w:afterAutospacing="0"/>
        <w:jc w:val="both"/>
        <w:rPr>
          <w:rFonts w:ascii="Arial" w:eastAsia="Arial" w:hAnsi="Arial" w:cs="Arial"/>
          <w:color w:val="000000" w:themeColor="text1"/>
        </w:rPr>
      </w:pPr>
      <w:r w:rsidRPr="00680AA2">
        <w:rPr>
          <w:rStyle w:val="eop"/>
          <w:rFonts w:ascii="Arial" w:eastAsia="Arial" w:hAnsi="Arial" w:cs="Arial"/>
          <w:color w:val="000000" w:themeColor="text1"/>
        </w:rPr>
        <w:t> </w:t>
      </w:r>
    </w:p>
    <w:p w14:paraId="7B7233BA" w14:textId="442A0E6C" w:rsidR="00F04AAB" w:rsidRPr="00680AA2" w:rsidRDefault="09AFEA96" w:rsidP="73077AFA">
      <w:pPr>
        <w:pStyle w:val="paragraph"/>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b/>
          <w:bCs/>
          <w:color w:val="000000" w:themeColor="text1"/>
        </w:rPr>
        <w:t>Novena</w:t>
      </w:r>
      <w:r w:rsidR="5BA65968" w:rsidRPr="00680AA2">
        <w:rPr>
          <w:rStyle w:val="normaltextrun"/>
          <w:rFonts w:ascii="Arial" w:eastAsia="Arial" w:hAnsi="Arial" w:cs="Arial"/>
          <w:b/>
          <w:bCs/>
          <w:color w:val="000000" w:themeColor="text1"/>
        </w:rPr>
        <w:t>. Òrgans de selecció i valoració</w:t>
      </w:r>
      <w:r w:rsidR="5BA65968" w:rsidRPr="00680AA2">
        <w:rPr>
          <w:rStyle w:val="eop"/>
          <w:rFonts w:ascii="Arial" w:eastAsia="Arial" w:hAnsi="Arial" w:cs="Arial"/>
          <w:color w:val="000000" w:themeColor="text1"/>
        </w:rPr>
        <w:t> </w:t>
      </w:r>
    </w:p>
    <w:p w14:paraId="67375E9A" w14:textId="77777777" w:rsidR="00F04AAB" w:rsidRPr="00680AA2" w:rsidRDefault="5BA65968" w:rsidP="00DC7DCD">
      <w:pPr>
        <w:pStyle w:val="paragraph"/>
        <w:numPr>
          <w:ilvl w:val="0"/>
          <w:numId w:val="32"/>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Per a portar a efecte la comprovació i valoració de mèrits en les diferents fases del concurs i la proposta de selecció, es constituirà una comissió de selecció, així com tantes comissions de valoració de mèrits com resulten necessàries en funció del nombre de participants.</w:t>
      </w:r>
      <w:r w:rsidRPr="00680AA2">
        <w:rPr>
          <w:rStyle w:val="eop"/>
          <w:rFonts w:ascii="Arial" w:eastAsia="Arial" w:hAnsi="Arial" w:cs="Arial"/>
          <w:color w:val="000000" w:themeColor="text1"/>
        </w:rPr>
        <w:t> </w:t>
      </w:r>
    </w:p>
    <w:p w14:paraId="1613020B" w14:textId="1EA0F5B8" w:rsidR="00A244F9" w:rsidRPr="00680AA2" w:rsidRDefault="592DAA3D" w:rsidP="0D6AB6D5">
      <w:pPr>
        <w:pStyle w:val="paragraph"/>
        <w:numPr>
          <w:ilvl w:val="0"/>
          <w:numId w:val="33"/>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La comissió de selecció estarà formada per un president i cinc vocals nomenats per la directora general de Personal. La seua composició serà la següent: </w:t>
      </w:r>
      <w:r w:rsidRPr="00680AA2">
        <w:rPr>
          <w:rStyle w:val="eop"/>
          <w:rFonts w:ascii="Arial" w:eastAsia="Arial" w:hAnsi="Arial" w:cs="Arial"/>
          <w:color w:val="000000" w:themeColor="text1"/>
        </w:rPr>
        <w:t> </w:t>
      </w:r>
    </w:p>
    <w:p w14:paraId="65615AA8" w14:textId="6227F4D9" w:rsidR="00A244F9" w:rsidRPr="00680AA2" w:rsidRDefault="32BD7724" w:rsidP="00DC7DCD">
      <w:pPr>
        <w:pStyle w:val="paragraph"/>
        <w:numPr>
          <w:ilvl w:val="0"/>
          <w:numId w:val="42"/>
        </w:numPr>
        <w:ind w:left="720" w:hanging="360"/>
        <w:jc w:val="both"/>
        <w:rPr>
          <w:rFonts w:ascii="Arial" w:eastAsia="Arial" w:hAnsi="Arial" w:cs="Arial"/>
          <w:color w:val="000000" w:themeColor="text1"/>
        </w:rPr>
      </w:pPr>
      <w:r w:rsidRPr="00680AA2">
        <w:rPr>
          <w:rFonts w:ascii="Arial" w:eastAsia="Arial" w:hAnsi="Arial" w:cs="Arial"/>
          <w:color w:val="000000" w:themeColor="text1"/>
        </w:rPr>
        <w:t>Presidència: la persona que ostente el càrrec de S</w:t>
      </w:r>
      <w:r w:rsidR="5FE1C780" w:rsidRPr="00680AA2">
        <w:rPr>
          <w:rFonts w:ascii="Arial" w:eastAsia="Arial" w:hAnsi="Arial" w:cs="Arial"/>
          <w:color w:val="000000" w:themeColor="text1"/>
        </w:rPr>
        <w:t>D</w:t>
      </w:r>
      <w:r w:rsidRPr="00680AA2">
        <w:rPr>
          <w:rFonts w:ascii="Arial" w:eastAsia="Arial" w:hAnsi="Arial" w:cs="Arial"/>
          <w:color w:val="000000" w:themeColor="text1"/>
        </w:rPr>
        <w:t xml:space="preserve">GFP o persona en qui delegue. </w:t>
      </w:r>
    </w:p>
    <w:p w14:paraId="22E2C798" w14:textId="08E29BB3" w:rsidR="198A738B" w:rsidRPr="00680AA2" w:rsidRDefault="4704025A" w:rsidP="0D6AB6D5">
      <w:pPr>
        <w:pStyle w:val="paragraph"/>
        <w:numPr>
          <w:ilvl w:val="0"/>
          <w:numId w:val="42"/>
        </w:numPr>
        <w:spacing w:before="0" w:beforeAutospacing="0" w:after="0" w:afterAutospacing="0"/>
        <w:ind w:left="720" w:hanging="360"/>
        <w:jc w:val="both"/>
        <w:rPr>
          <w:rFonts w:ascii="Arial" w:eastAsia="Arial" w:hAnsi="Arial" w:cs="Arial"/>
          <w:color w:val="000000" w:themeColor="text1"/>
        </w:rPr>
      </w:pPr>
      <w:r w:rsidRPr="00680AA2">
        <w:rPr>
          <w:rFonts w:ascii="Arial" w:eastAsia="Arial" w:hAnsi="Arial" w:cs="Arial"/>
          <w:color w:val="000000" w:themeColor="text1"/>
        </w:rPr>
        <w:t>V</w:t>
      </w:r>
      <w:r w:rsidR="32BD7724" w:rsidRPr="00680AA2">
        <w:rPr>
          <w:rFonts w:ascii="Arial" w:eastAsia="Arial" w:hAnsi="Arial" w:cs="Arial"/>
          <w:color w:val="000000" w:themeColor="text1"/>
        </w:rPr>
        <w:t xml:space="preserve">ocals: la persona que ostente el càrrec de prefectura de </w:t>
      </w:r>
      <w:r w:rsidR="60C420F5" w:rsidRPr="00680AA2">
        <w:rPr>
          <w:rFonts w:ascii="Arial" w:eastAsia="Arial" w:hAnsi="Arial" w:cs="Arial"/>
          <w:color w:val="000000" w:themeColor="text1"/>
        </w:rPr>
        <w:t>S</w:t>
      </w:r>
      <w:r w:rsidR="32BD7724" w:rsidRPr="00680AA2">
        <w:rPr>
          <w:rFonts w:ascii="Arial" w:eastAsia="Arial" w:hAnsi="Arial" w:cs="Arial"/>
          <w:color w:val="000000" w:themeColor="text1"/>
        </w:rPr>
        <w:t>ervic</w:t>
      </w:r>
      <w:r w:rsidR="00C00E7C" w:rsidRPr="00680AA2">
        <w:rPr>
          <w:rFonts w:ascii="Arial" w:eastAsia="Arial" w:hAnsi="Arial" w:cs="Arial"/>
          <w:color w:val="000000" w:themeColor="text1"/>
        </w:rPr>
        <w:t>i</w:t>
      </w:r>
      <w:r w:rsidR="32BD7724" w:rsidRPr="00680AA2">
        <w:rPr>
          <w:rFonts w:ascii="Arial" w:eastAsia="Arial" w:hAnsi="Arial" w:cs="Arial"/>
          <w:color w:val="000000" w:themeColor="text1"/>
        </w:rPr>
        <w:t xml:space="preserve"> de Gestió i Planificació de la </w:t>
      </w:r>
      <w:r w:rsidR="476FBA6F" w:rsidRPr="00680AA2">
        <w:rPr>
          <w:rFonts w:ascii="Arial" w:eastAsia="Arial" w:hAnsi="Arial" w:cs="Arial"/>
          <w:color w:val="000000" w:themeColor="text1"/>
        </w:rPr>
        <w:t>F</w:t>
      </w:r>
      <w:r w:rsidR="32BD7724" w:rsidRPr="00680AA2">
        <w:rPr>
          <w:rFonts w:ascii="Arial" w:eastAsia="Arial" w:hAnsi="Arial" w:cs="Arial"/>
          <w:color w:val="000000" w:themeColor="text1"/>
        </w:rPr>
        <w:t xml:space="preserve">ormació </w:t>
      </w:r>
      <w:r w:rsidR="7616652F" w:rsidRPr="00680AA2">
        <w:rPr>
          <w:rFonts w:ascii="Arial" w:eastAsia="Arial" w:hAnsi="Arial" w:cs="Arial"/>
          <w:color w:val="000000" w:themeColor="text1"/>
        </w:rPr>
        <w:t>P</w:t>
      </w:r>
      <w:r w:rsidR="32BD7724" w:rsidRPr="00680AA2">
        <w:rPr>
          <w:rFonts w:ascii="Arial" w:eastAsia="Arial" w:hAnsi="Arial" w:cs="Arial"/>
          <w:color w:val="000000" w:themeColor="text1"/>
        </w:rPr>
        <w:t>ermanent del Profe</w:t>
      </w:r>
      <w:r w:rsidR="00A56679" w:rsidRPr="00680AA2">
        <w:rPr>
          <w:rFonts w:ascii="Arial" w:eastAsia="Arial" w:hAnsi="Arial" w:cs="Arial"/>
          <w:color w:val="000000" w:themeColor="text1"/>
        </w:rPr>
        <w:t>s</w:t>
      </w:r>
      <w:r w:rsidR="32BD7724" w:rsidRPr="00680AA2">
        <w:rPr>
          <w:rFonts w:ascii="Arial" w:eastAsia="Arial" w:hAnsi="Arial" w:cs="Arial"/>
          <w:color w:val="000000" w:themeColor="text1"/>
        </w:rPr>
        <w:t>sora</w:t>
      </w:r>
      <w:r w:rsidR="00A56679" w:rsidRPr="00680AA2">
        <w:rPr>
          <w:rFonts w:ascii="Arial" w:eastAsia="Arial" w:hAnsi="Arial" w:cs="Arial"/>
          <w:color w:val="000000" w:themeColor="text1"/>
        </w:rPr>
        <w:t>t</w:t>
      </w:r>
      <w:r w:rsidR="32BD7724" w:rsidRPr="00680AA2">
        <w:rPr>
          <w:rFonts w:ascii="Arial" w:eastAsia="Arial" w:hAnsi="Arial" w:cs="Arial"/>
          <w:color w:val="000000" w:themeColor="text1"/>
        </w:rPr>
        <w:t>, una prefectura de secció de la Subdirecció, un</w:t>
      </w:r>
      <w:r w:rsidR="599582CB" w:rsidRPr="00680AA2">
        <w:rPr>
          <w:rFonts w:ascii="Arial" w:eastAsia="Arial" w:hAnsi="Arial" w:cs="Arial"/>
          <w:color w:val="000000" w:themeColor="text1"/>
        </w:rPr>
        <w:t>a direcció</w:t>
      </w:r>
      <w:r w:rsidR="32BD7724" w:rsidRPr="00680AA2">
        <w:rPr>
          <w:rFonts w:ascii="Arial" w:eastAsia="Arial" w:hAnsi="Arial" w:cs="Arial"/>
          <w:color w:val="000000" w:themeColor="text1"/>
        </w:rPr>
        <w:t xml:space="preserve"> d'un </w:t>
      </w:r>
      <w:r w:rsidR="00A56679" w:rsidRPr="00680AA2">
        <w:rPr>
          <w:rFonts w:ascii="Arial" w:eastAsia="Arial" w:hAnsi="Arial" w:cs="Arial"/>
          <w:color w:val="000000" w:themeColor="text1"/>
        </w:rPr>
        <w:t>C</w:t>
      </w:r>
      <w:r w:rsidR="32BD7724" w:rsidRPr="00680AA2">
        <w:rPr>
          <w:rFonts w:ascii="Arial" w:eastAsia="Arial" w:hAnsi="Arial" w:cs="Arial"/>
          <w:color w:val="000000" w:themeColor="text1"/>
        </w:rPr>
        <w:t>EFIRE, un</w:t>
      </w:r>
      <w:r w:rsidR="27E8D0CB" w:rsidRPr="00680AA2">
        <w:rPr>
          <w:rFonts w:ascii="Arial" w:eastAsia="Arial" w:hAnsi="Arial" w:cs="Arial"/>
          <w:color w:val="000000" w:themeColor="text1"/>
        </w:rPr>
        <w:t>a</w:t>
      </w:r>
      <w:r w:rsidR="32BD7724" w:rsidRPr="00680AA2">
        <w:rPr>
          <w:rFonts w:ascii="Arial" w:eastAsia="Arial" w:hAnsi="Arial" w:cs="Arial"/>
          <w:color w:val="000000" w:themeColor="text1"/>
        </w:rPr>
        <w:t xml:space="preserve"> assessor</w:t>
      </w:r>
      <w:r w:rsidR="00C00E7C" w:rsidRPr="00680AA2">
        <w:rPr>
          <w:rFonts w:ascii="Arial" w:eastAsia="Arial" w:hAnsi="Arial" w:cs="Arial"/>
          <w:color w:val="000000" w:themeColor="text1"/>
        </w:rPr>
        <w:t>i</w:t>
      </w:r>
      <w:r w:rsidR="49E2A0ED" w:rsidRPr="00680AA2">
        <w:rPr>
          <w:rFonts w:ascii="Arial" w:eastAsia="Arial" w:hAnsi="Arial" w:cs="Arial"/>
          <w:color w:val="000000" w:themeColor="text1"/>
        </w:rPr>
        <w:t>a</w:t>
      </w:r>
      <w:r w:rsidR="32BD7724" w:rsidRPr="00680AA2">
        <w:rPr>
          <w:rFonts w:ascii="Arial" w:eastAsia="Arial" w:hAnsi="Arial" w:cs="Arial"/>
          <w:color w:val="000000" w:themeColor="text1"/>
        </w:rPr>
        <w:t xml:space="preserve"> del CEFIRE de</w:t>
      </w:r>
      <w:r w:rsidR="00A56679" w:rsidRPr="00680AA2">
        <w:rPr>
          <w:rFonts w:ascii="Arial" w:eastAsia="Arial" w:hAnsi="Arial" w:cs="Arial"/>
          <w:color w:val="000000" w:themeColor="text1"/>
        </w:rPr>
        <w:t xml:space="preserve"> </w:t>
      </w:r>
      <w:r w:rsidR="32BD7724" w:rsidRPr="00680AA2">
        <w:rPr>
          <w:rFonts w:ascii="Arial" w:eastAsia="Arial" w:hAnsi="Arial" w:cs="Arial"/>
          <w:color w:val="000000" w:themeColor="text1"/>
        </w:rPr>
        <w:t>l</w:t>
      </w:r>
      <w:r w:rsidR="00A56679" w:rsidRPr="00680AA2">
        <w:rPr>
          <w:rFonts w:ascii="Arial" w:eastAsia="Arial" w:hAnsi="Arial" w:cs="Arial"/>
          <w:color w:val="000000" w:themeColor="text1"/>
        </w:rPr>
        <w:t>’àmbit</w:t>
      </w:r>
      <w:r w:rsidR="32BD7724" w:rsidRPr="00680AA2">
        <w:rPr>
          <w:rFonts w:ascii="Arial" w:eastAsia="Arial" w:hAnsi="Arial" w:cs="Arial"/>
          <w:color w:val="000000" w:themeColor="text1"/>
        </w:rPr>
        <w:t xml:space="preserve"> de la competència digital, una persona de </w:t>
      </w:r>
      <w:r w:rsidR="00A56679" w:rsidRPr="00680AA2">
        <w:rPr>
          <w:rFonts w:ascii="Arial" w:eastAsia="Arial" w:hAnsi="Arial" w:cs="Arial"/>
          <w:color w:val="000000" w:themeColor="text1"/>
        </w:rPr>
        <w:t xml:space="preserve">la </w:t>
      </w:r>
      <w:r w:rsidR="32BD7724" w:rsidRPr="00680AA2">
        <w:rPr>
          <w:rFonts w:ascii="Arial" w:eastAsia="Arial" w:hAnsi="Arial" w:cs="Arial"/>
          <w:color w:val="000000" w:themeColor="text1"/>
        </w:rPr>
        <w:t>IGE i un</w:t>
      </w:r>
      <w:r w:rsidR="26F31AF7" w:rsidRPr="00680AA2">
        <w:rPr>
          <w:rFonts w:ascii="Arial" w:eastAsia="Arial" w:hAnsi="Arial" w:cs="Arial"/>
          <w:color w:val="000000" w:themeColor="text1"/>
        </w:rPr>
        <w:t xml:space="preserve">/a </w:t>
      </w:r>
      <w:r w:rsidR="32BD7724" w:rsidRPr="00680AA2">
        <w:rPr>
          <w:rFonts w:ascii="Arial" w:eastAsia="Arial" w:hAnsi="Arial" w:cs="Arial"/>
          <w:color w:val="000000" w:themeColor="text1"/>
        </w:rPr>
        <w:t>tècnic</w:t>
      </w:r>
      <w:r w:rsidR="3ECCA992" w:rsidRPr="00680AA2">
        <w:rPr>
          <w:rFonts w:ascii="Arial" w:eastAsia="Arial" w:hAnsi="Arial" w:cs="Arial"/>
          <w:color w:val="000000" w:themeColor="text1"/>
        </w:rPr>
        <w:t>/a</w:t>
      </w:r>
      <w:r w:rsidR="32BD7724" w:rsidRPr="00680AA2">
        <w:rPr>
          <w:rFonts w:ascii="Arial" w:eastAsia="Arial" w:hAnsi="Arial" w:cs="Arial"/>
          <w:color w:val="000000" w:themeColor="text1"/>
        </w:rPr>
        <w:t xml:space="preserve"> de la S</w:t>
      </w:r>
      <w:r w:rsidR="443977A4" w:rsidRPr="00680AA2">
        <w:rPr>
          <w:rFonts w:ascii="Arial" w:eastAsia="Arial" w:hAnsi="Arial" w:cs="Arial"/>
          <w:color w:val="000000" w:themeColor="text1"/>
        </w:rPr>
        <w:t>D</w:t>
      </w:r>
      <w:r w:rsidR="32BD7724" w:rsidRPr="00680AA2">
        <w:rPr>
          <w:rFonts w:ascii="Arial" w:eastAsia="Arial" w:hAnsi="Arial" w:cs="Arial"/>
          <w:color w:val="000000" w:themeColor="text1"/>
        </w:rPr>
        <w:t xml:space="preserve">GFP que actuarà </w:t>
      </w:r>
      <w:r w:rsidR="42BA930F" w:rsidRPr="00680AA2">
        <w:rPr>
          <w:rFonts w:ascii="Arial" w:eastAsia="Arial" w:hAnsi="Arial" w:cs="Arial"/>
          <w:color w:val="000000" w:themeColor="text1"/>
        </w:rPr>
        <w:t xml:space="preserve">com a </w:t>
      </w:r>
      <w:r w:rsidR="32BD7724" w:rsidRPr="00680AA2">
        <w:rPr>
          <w:rFonts w:ascii="Arial" w:eastAsia="Arial" w:hAnsi="Arial" w:cs="Arial"/>
          <w:color w:val="000000" w:themeColor="text1"/>
        </w:rPr>
        <w:t>secretari</w:t>
      </w:r>
      <w:r w:rsidR="612C08E0" w:rsidRPr="00680AA2">
        <w:rPr>
          <w:rFonts w:ascii="Arial" w:eastAsia="Arial" w:hAnsi="Arial" w:cs="Arial"/>
          <w:color w:val="000000" w:themeColor="text1"/>
        </w:rPr>
        <w:t>/</w:t>
      </w:r>
      <w:r w:rsidR="00680AA2" w:rsidRPr="00680AA2">
        <w:rPr>
          <w:rFonts w:ascii="Arial" w:eastAsia="Arial" w:hAnsi="Arial" w:cs="Arial"/>
          <w:color w:val="000000" w:themeColor="text1"/>
        </w:rPr>
        <w:t>ària</w:t>
      </w:r>
      <w:r w:rsidR="5BFE7799" w:rsidRPr="00680AA2">
        <w:rPr>
          <w:rFonts w:ascii="Arial" w:eastAsia="Arial" w:hAnsi="Arial" w:cs="Arial"/>
          <w:color w:val="000000" w:themeColor="text1"/>
        </w:rPr>
        <w:t xml:space="preserve">, amb </w:t>
      </w:r>
      <w:r w:rsidR="1A899C03" w:rsidRPr="00680AA2">
        <w:rPr>
          <w:rFonts w:ascii="Arial" w:eastAsia="Arial" w:hAnsi="Arial" w:cs="Arial"/>
          <w:color w:val="000000" w:themeColor="text1"/>
        </w:rPr>
        <w:t>veu,</w:t>
      </w:r>
      <w:r w:rsidR="5BFE7799" w:rsidRPr="00680AA2">
        <w:rPr>
          <w:rFonts w:ascii="Arial" w:eastAsia="Arial" w:hAnsi="Arial" w:cs="Arial"/>
          <w:color w:val="000000" w:themeColor="text1"/>
        </w:rPr>
        <w:t xml:space="preserve"> però sense vot.</w:t>
      </w:r>
    </w:p>
    <w:p w14:paraId="56E3A2E9" w14:textId="574C1D6F" w:rsidR="00F04AAB" w:rsidRPr="00680AA2" w:rsidRDefault="5BA65968" w:rsidP="198A738B">
      <w:pPr>
        <w:pStyle w:val="paragraph"/>
        <w:spacing w:before="0" w:beforeAutospacing="0" w:after="0" w:afterAutospacing="0"/>
        <w:ind w:left="709"/>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Per cada membre de la Comissió es nomenarà suplent. </w:t>
      </w:r>
      <w:r w:rsidRPr="00680AA2">
        <w:rPr>
          <w:rStyle w:val="eop"/>
          <w:rFonts w:ascii="Arial" w:eastAsia="Arial" w:hAnsi="Arial" w:cs="Arial"/>
          <w:color w:val="000000" w:themeColor="text1"/>
        </w:rPr>
        <w:t> </w:t>
      </w:r>
    </w:p>
    <w:p w14:paraId="75EDB7BC" w14:textId="77777777" w:rsidR="00F04AAB" w:rsidRPr="00680AA2" w:rsidRDefault="5BA65968" w:rsidP="00DC7DCD">
      <w:pPr>
        <w:pStyle w:val="paragraph"/>
        <w:numPr>
          <w:ilvl w:val="0"/>
          <w:numId w:val="34"/>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La composició de la comissió de selecció es publicarà en la pàgina web de la Conselleria d'Educació, Universitats i Ocupació, i estarà subjecta a les causes d'abstenció i recusació establides en els articles 23 i 24 de la Llei 40/2015, d'1 d'octubre, de Règim Jurídic del Sector Públic.</w:t>
      </w:r>
      <w:r w:rsidRPr="00680AA2">
        <w:rPr>
          <w:rStyle w:val="eop"/>
          <w:rFonts w:ascii="Arial" w:eastAsia="Arial" w:hAnsi="Arial" w:cs="Arial"/>
          <w:color w:val="000000" w:themeColor="text1"/>
        </w:rPr>
        <w:t> </w:t>
      </w:r>
    </w:p>
    <w:p w14:paraId="3BAE9824" w14:textId="5015A35F" w:rsidR="00F04AAB" w:rsidRPr="00680AA2" w:rsidRDefault="5BA65968" w:rsidP="00DC7DCD">
      <w:pPr>
        <w:pStyle w:val="paragraph"/>
        <w:numPr>
          <w:ilvl w:val="0"/>
          <w:numId w:val="35"/>
        </w:numPr>
        <w:spacing w:before="0" w:beforeAutospacing="0" w:after="0" w:afterAutospacing="0"/>
        <w:ind w:left="37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Per a la constitució i el funcionament de la Comissió serà imprescindible la presència de tres dels seus membres, entre els quals han d'estar la presidència i la secret</w:t>
      </w:r>
      <w:r w:rsidR="00A56679" w:rsidRPr="00680AA2">
        <w:rPr>
          <w:rStyle w:val="normaltextrun"/>
          <w:rFonts w:ascii="Arial" w:eastAsia="Arial" w:hAnsi="Arial" w:cs="Arial"/>
          <w:color w:val="000000" w:themeColor="text1"/>
        </w:rPr>
        <w:t>a</w:t>
      </w:r>
      <w:r w:rsidRPr="00680AA2">
        <w:rPr>
          <w:rStyle w:val="normaltextrun"/>
          <w:rFonts w:ascii="Arial" w:eastAsia="Arial" w:hAnsi="Arial" w:cs="Arial"/>
          <w:color w:val="000000" w:themeColor="text1"/>
        </w:rPr>
        <w:t>ria. </w:t>
      </w:r>
      <w:r w:rsidRPr="00680AA2">
        <w:rPr>
          <w:rStyle w:val="eop"/>
          <w:rFonts w:ascii="Arial" w:eastAsia="Arial" w:hAnsi="Arial" w:cs="Arial"/>
          <w:color w:val="000000" w:themeColor="text1"/>
        </w:rPr>
        <w:t> </w:t>
      </w:r>
    </w:p>
    <w:p w14:paraId="340F65D6" w14:textId="77777777" w:rsidR="00F04AAB" w:rsidRPr="00680AA2" w:rsidRDefault="5BA65968" w:rsidP="00DC7DCD">
      <w:pPr>
        <w:pStyle w:val="paragraph"/>
        <w:numPr>
          <w:ilvl w:val="0"/>
          <w:numId w:val="36"/>
        </w:numPr>
        <w:spacing w:before="0" w:beforeAutospacing="0" w:after="0" w:afterAutospacing="0"/>
        <w:ind w:left="356"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Funcions de la comissió de selecció:</w:t>
      </w:r>
      <w:r w:rsidRPr="00680AA2">
        <w:rPr>
          <w:rStyle w:val="eop"/>
          <w:rFonts w:ascii="Arial" w:eastAsia="Arial" w:hAnsi="Arial" w:cs="Arial"/>
          <w:color w:val="000000" w:themeColor="text1"/>
        </w:rPr>
        <w:t> </w:t>
      </w:r>
    </w:p>
    <w:p w14:paraId="3558B439" w14:textId="22F820CA" w:rsidR="00F04AAB" w:rsidRPr="00680AA2" w:rsidRDefault="5BA65968" w:rsidP="00DC7DCD">
      <w:pPr>
        <w:pStyle w:val="paragraph"/>
        <w:numPr>
          <w:ilvl w:val="0"/>
          <w:numId w:val="37"/>
        </w:numPr>
        <w:spacing w:before="0" w:beforeAutospacing="0" w:after="0" w:afterAutospacing="0"/>
        <w:ind w:left="109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 xml:space="preserve">Determinar les persones aspirants que </w:t>
      </w:r>
      <w:r w:rsidR="6F404A10" w:rsidRPr="00680AA2">
        <w:rPr>
          <w:rStyle w:val="normaltextrun"/>
          <w:rFonts w:ascii="Arial" w:eastAsia="Arial" w:hAnsi="Arial" w:cs="Arial"/>
          <w:color w:val="000000" w:themeColor="text1"/>
        </w:rPr>
        <w:t>reunixen els requisits de participació</w:t>
      </w:r>
      <w:r w:rsidRPr="00680AA2">
        <w:rPr>
          <w:rStyle w:val="normaltextrun"/>
          <w:rFonts w:ascii="Arial" w:eastAsia="Arial" w:hAnsi="Arial" w:cs="Arial"/>
          <w:color w:val="000000" w:themeColor="text1"/>
        </w:rPr>
        <w:t>.</w:t>
      </w:r>
      <w:r w:rsidRPr="00680AA2">
        <w:rPr>
          <w:rStyle w:val="eop"/>
          <w:rFonts w:ascii="Arial" w:eastAsia="Arial" w:hAnsi="Arial" w:cs="Arial"/>
          <w:color w:val="000000" w:themeColor="text1"/>
        </w:rPr>
        <w:t> </w:t>
      </w:r>
    </w:p>
    <w:p w14:paraId="78730285" w14:textId="6BABA44A" w:rsidR="00F04AAB" w:rsidRPr="00680AA2" w:rsidRDefault="5BA65968" w:rsidP="00DC7DCD">
      <w:pPr>
        <w:pStyle w:val="paragraph"/>
        <w:numPr>
          <w:ilvl w:val="0"/>
          <w:numId w:val="37"/>
        </w:numPr>
        <w:spacing w:before="0" w:beforeAutospacing="0" w:after="0" w:afterAutospacing="0"/>
        <w:ind w:left="1091" w:firstLine="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Resoldre les incidències que pogueren sorgir en el procés d'esta convocatòria.</w:t>
      </w:r>
      <w:r w:rsidRPr="00680AA2">
        <w:rPr>
          <w:rStyle w:val="eop"/>
          <w:rFonts w:ascii="Arial" w:eastAsia="Arial" w:hAnsi="Arial" w:cs="Arial"/>
          <w:color w:val="000000" w:themeColor="text1"/>
        </w:rPr>
        <w:t> </w:t>
      </w:r>
    </w:p>
    <w:p w14:paraId="18024FE9" w14:textId="77BDC6F5" w:rsidR="592DAA3D" w:rsidRPr="00680AA2" w:rsidRDefault="592DAA3D" w:rsidP="0D6AB6D5">
      <w:pPr>
        <w:pStyle w:val="paragraph"/>
        <w:numPr>
          <w:ilvl w:val="0"/>
          <w:numId w:val="37"/>
        </w:numPr>
        <w:spacing w:before="0" w:beforeAutospacing="0" w:after="0" w:afterAutospacing="0"/>
        <w:ind w:left="1091" w:firstLine="0"/>
        <w:jc w:val="both"/>
        <w:rPr>
          <w:rFonts w:ascii="Arial" w:eastAsia="Arial" w:hAnsi="Arial" w:cs="Arial"/>
          <w:color w:val="000000" w:themeColor="text1"/>
        </w:rPr>
      </w:pPr>
      <w:r w:rsidRPr="00680AA2">
        <w:rPr>
          <w:rStyle w:val="normaltextrun"/>
          <w:rFonts w:ascii="Arial" w:eastAsia="Arial" w:hAnsi="Arial" w:cs="Arial"/>
          <w:color w:val="000000" w:themeColor="text1"/>
        </w:rPr>
        <w:t>Elevar a la directora general de Personal</w:t>
      </w:r>
      <w:r w:rsidR="68C29218" w:rsidRPr="00680AA2">
        <w:rPr>
          <w:rStyle w:val="normaltextrun"/>
          <w:rFonts w:ascii="Arial" w:eastAsia="Arial" w:hAnsi="Arial" w:cs="Arial"/>
          <w:color w:val="000000" w:themeColor="text1"/>
        </w:rPr>
        <w:t xml:space="preserve"> Docent</w:t>
      </w:r>
      <w:r w:rsidRPr="00680AA2">
        <w:rPr>
          <w:rStyle w:val="normaltextrun"/>
          <w:rFonts w:ascii="Arial" w:eastAsia="Arial" w:hAnsi="Arial" w:cs="Arial"/>
          <w:color w:val="000000" w:themeColor="text1"/>
        </w:rPr>
        <w:t xml:space="preserve"> la proposta de comissió de servicis de les candidatures seleccionades, així com la seua adscripció a la corresponent plaça.</w:t>
      </w:r>
      <w:r w:rsidRPr="00680AA2">
        <w:rPr>
          <w:rStyle w:val="eop"/>
          <w:rFonts w:ascii="Arial" w:eastAsia="Arial" w:hAnsi="Arial" w:cs="Arial"/>
          <w:color w:val="000000" w:themeColor="text1"/>
        </w:rPr>
        <w:t> </w:t>
      </w:r>
    </w:p>
    <w:p w14:paraId="63495F8F" w14:textId="3053E9ED" w:rsidR="0D6AB6D5" w:rsidRPr="00680AA2" w:rsidRDefault="0D6AB6D5" w:rsidP="0D6AB6D5">
      <w:pPr>
        <w:pStyle w:val="paragraph"/>
        <w:spacing w:before="0" w:beforeAutospacing="0" w:after="0" w:afterAutospacing="0"/>
        <w:jc w:val="both"/>
        <w:rPr>
          <w:rStyle w:val="normaltextrun"/>
          <w:rFonts w:ascii="Arial" w:eastAsia="Arial" w:hAnsi="Arial" w:cs="Arial"/>
          <w:b/>
          <w:bCs/>
        </w:rPr>
      </w:pPr>
    </w:p>
    <w:p w14:paraId="64A975B0" w14:textId="136674DE" w:rsidR="00F04AAB" w:rsidRPr="00680AA2" w:rsidRDefault="6B855FAE" w:rsidP="0D6AB6D5">
      <w:pPr>
        <w:pStyle w:val="paragraph"/>
        <w:spacing w:before="0" w:beforeAutospacing="0" w:after="0" w:afterAutospacing="0"/>
        <w:jc w:val="both"/>
        <w:textAlignment w:val="baseline"/>
        <w:rPr>
          <w:rStyle w:val="normaltextrun"/>
          <w:rFonts w:ascii="Arial" w:eastAsia="Arial" w:hAnsi="Arial" w:cs="Arial"/>
          <w:b/>
          <w:bCs/>
          <w:color w:val="000000"/>
        </w:rPr>
      </w:pPr>
      <w:r w:rsidRPr="00680AA2">
        <w:rPr>
          <w:rStyle w:val="normaltextrun"/>
          <w:rFonts w:ascii="Arial" w:eastAsia="Arial" w:hAnsi="Arial" w:cs="Arial"/>
          <w:b/>
          <w:bCs/>
        </w:rPr>
        <w:t>Dècima</w:t>
      </w:r>
      <w:r w:rsidR="592DAA3D" w:rsidRPr="00680AA2">
        <w:rPr>
          <w:rStyle w:val="normaltextrun"/>
          <w:rFonts w:ascii="Arial" w:eastAsia="Arial" w:hAnsi="Arial" w:cs="Arial"/>
          <w:b/>
          <w:bCs/>
          <w:color w:val="000000" w:themeColor="text1"/>
        </w:rPr>
        <w:t>. Procediment de selecció</w:t>
      </w:r>
      <w:r w:rsidR="0FA7DD27" w:rsidRPr="00680AA2">
        <w:rPr>
          <w:rStyle w:val="normaltextrun"/>
          <w:rFonts w:ascii="Arial" w:eastAsia="Arial" w:hAnsi="Arial" w:cs="Arial"/>
          <w:b/>
          <w:bCs/>
          <w:color w:val="000000" w:themeColor="text1"/>
        </w:rPr>
        <w:t xml:space="preserve"> de les persones mentores</w:t>
      </w:r>
    </w:p>
    <w:p w14:paraId="05C1C051" w14:textId="5E7789B4" w:rsidR="00F04AAB" w:rsidRPr="00680AA2" w:rsidRDefault="027C5CA7" w:rsidP="00DC7DCD">
      <w:pPr>
        <w:pStyle w:val="paragraph"/>
        <w:numPr>
          <w:ilvl w:val="0"/>
          <w:numId w:val="38"/>
        </w:numPr>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 xml:space="preserve">Una vegada presentada la documentació, es procedirà a la seua </w:t>
      </w:r>
      <w:r w:rsidR="7ADA44F8" w:rsidRPr="00680AA2">
        <w:rPr>
          <w:rStyle w:val="normaltextrun"/>
          <w:rFonts w:ascii="Arial" w:eastAsia="Arial" w:hAnsi="Arial" w:cs="Arial"/>
          <w:color w:val="000000" w:themeColor="text1"/>
        </w:rPr>
        <w:t>valoració</w:t>
      </w:r>
      <w:r w:rsidRPr="00680AA2">
        <w:rPr>
          <w:rStyle w:val="normaltextrun"/>
          <w:rFonts w:ascii="Arial" w:eastAsia="Arial" w:hAnsi="Arial" w:cs="Arial"/>
          <w:color w:val="000000" w:themeColor="text1"/>
        </w:rPr>
        <w:t xml:space="preserve"> per la comissió, podent comptar amb experts.</w:t>
      </w:r>
    </w:p>
    <w:p w14:paraId="51B4FB2D" w14:textId="45F41C4A" w:rsidR="00F04AAB" w:rsidRPr="00680AA2" w:rsidRDefault="592DAA3D" w:rsidP="0D6AB6D5">
      <w:pPr>
        <w:pStyle w:val="paragraph"/>
        <w:numPr>
          <w:ilvl w:val="0"/>
          <w:numId w:val="38"/>
        </w:numPr>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 xml:space="preserve">La comissió de selecció aprovarà i publicarà la relació provisional de persones aspirants admeses i excloses amb les puntuacions provisionals d'esta fase i la causa d'exclusió, si és el cas, en la pàgina web de la Subdirecció General Formació del Professorat </w:t>
      </w:r>
      <w:hyperlink r:id="rId11">
        <w:r w:rsidRPr="00680AA2">
          <w:rPr>
            <w:rStyle w:val="normaltextrun"/>
            <w:rFonts w:ascii="Arial" w:eastAsia="Arial" w:hAnsi="Arial" w:cs="Arial"/>
            <w:color w:val="000080"/>
            <w:u w:val="single"/>
          </w:rPr>
          <w:t>http://www.ceice.gva.es/va/web/formacion-profesorado</w:t>
        </w:r>
      </w:hyperlink>
      <w:r w:rsidRPr="00680AA2">
        <w:rPr>
          <w:rStyle w:val="normaltextrun"/>
          <w:rFonts w:ascii="Arial" w:eastAsia="Arial" w:hAnsi="Arial" w:cs="Arial"/>
          <w:color w:val="000000" w:themeColor="text1"/>
        </w:rPr>
        <w:t>. Es disposarà d'un termini de cinc dies naturals per a presentar al·legacions a partir de l'endemà de la seua publicació, pel mateix procediment telemàtic al de la convocatòria.</w:t>
      </w:r>
      <w:r w:rsidRPr="00680AA2">
        <w:rPr>
          <w:rStyle w:val="eop"/>
          <w:rFonts w:ascii="Arial" w:eastAsia="Arial" w:hAnsi="Arial" w:cs="Arial"/>
          <w:color w:val="000000" w:themeColor="text1"/>
        </w:rPr>
        <w:t> </w:t>
      </w:r>
    </w:p>
    <w:p w14:paraId="43CF7E63" w14:textId="5CEAE635" w:rsidR="00F04AAB" w:rsidRPr="00680AA2" w:rsidRDefault="5BA65968" w:rsidP="00DC7DCD">
      <w:pPr>
        <w:pStyle w:val="paragraph"/>
        <w:numPr>
          <w:ilvl w:val="0"/>
          <w:numId w:val="38"/>
        </w:numPr>
        <w:spacing w:before="0" w:beforeAutospacing="0" w:after="0" w:afterAutospacing="0"/>
        <w:jc w:val="both"/>
        <w:textAlignment w:val="baseline"/>
        <w:rPr>
          <w:rStyle w:val="eop"/>
          <w:rFonts w:ascii="Arial" w:eastAsia="Arial" w:hAnsi="Arial" w:cs="Arial"/>
          <w:color w:val="000000"/>
        </w:rPr>
      </w:pPr>
      <w:r w:rsidRPr="00680AA2">
        <w:rPr>
          <w:rStyle w:val="normaltextrun"/>
          <w:rFonts w:ascii="Arial" w:eastAsia="Arial" w:hAnsi="Arial" w:cs="Arial"/>
          <w:color w:val="000000" w:themeColor="text1"/>
        </w:rPr>
        <w:t>Finalitzada esta fase, amb una antelació mínima de deu dies naturals, es publicarà en la pàgina web la resolució definitiva de persones aspirants admeses i excloses,</w:t>
      </w:r>
      <w:r w:rsidR="096BBCBB" w:rsidRPr="00680AA2">
        <w:rPr>
          <w:rStyle w:val="normaltextrun"/>
          <w:rFonts w:ascii="Arial" w:eastAsia="Arial" w:hAnsi="Arial" w:cs="Arial"/>
          <w:color w:val="000000" w:themeColor="text1"/>
        </w:rPr>
        <w:t xml:space="preserve"> així com</w:t>
      </w:r>
      <w:r w:rsidRPr="00680AA2">
        <w:rPr>
          <w:rStyle w:val="normaltextrun"/>
          <w:rFonts w:ascii="Arial" w:eastAsia="Arial" w:hAnsi="Arial" w:cs="Arial"/>
          <w:color w:val="000000" w:themeColor="text1"/>
        </w:rPr>
        <w:t xml:space="preserve"> les puntuacions definitives</w:t>
      </w:r>
      <w:r w:rsidR="50A2330F" w:rsidRPr="00680AA2">
        <w:rPr>
          <w:rStyle w:val="normaltextrun"/>
          <w:rFonts w:ascii="Arial" w:eastAsia="Arial" w:hAnsi="Arial" w:cs="Arial"/>
          <w:color w:val="000000" w:themeColor="text1"/>
        </w:rPr>
        <w:t>.</w:t>
      </w:r>
    </w:p>
    <w:p w14:paraId="08363CE4" w14:textId="23CD4F36" w:rsidR="03052657" w:rsidRPr="00680AA2" w:rsidRDefault="03052657" w:rsidP="00DC7DCD">
      <w:pPr>
        <w:pStyle w:val="paragraph"/>
        <w:numPr>
          <w:ilvl w:val="0"/>
          <w:numId w:val="38"/>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Posteriorment, l</w:t>
      </w:r>
      <w:r w:rsidR="06500516" w:rsidRPr="00680AA2">
        <w:rPr>
          <w:rStyle w:val="normaltextrun"/>
          <w:rFonts w:ascii="Arial" w:eastAsia="Arial" w:hAnsi="Arial" w:cs="Arial"/>
          <w:color w:val="000000" w:themeColor="text1"/>
        </w:rPr>
        <w:t>as persones aspirants admeses seran convocades a una entrevista</w:t>
      </w:r>
      <w:r w:rsidR="721EF2DC" w:rsidRPr="00680AA2">
        <w:rPr>
          <w:rStyle w:val="normaltextrun"/>
          <w:rFonts w:ascii="Arial" w:eastAsia="Arial" w:hAnsi="Arial" w:cs="Arial"/>
          <w:color w:val="000000" w:themeColor="text1"/>
        </w:rPr>
        <w:t xml:space="preserve"> a través de la pàgina web de la Subdirecció General Formació del Professorat </w:t>
      </w:r>
      <w:hyperlink r:id="rId12">
        <w:r w:rsidR="721EF2DC" w:rsidRPr="00680AA2">
          <w:rPr>
            <w:rStyle w:val="normaltextrun"/>
            <w:rFonts w:ascii="Arial" w:eastAsia="Arial" w:hAnsi="Arial" w:cs="Arial"/>
            <w:color w:val="000080"/>
            <w:u w:val="single"/>
          </w:rPr>
          <w:t>http://www.ceice.gva.es/va/web/formacion-profesorado</w:t>
        </w:r>
      </w:hyperlink>
      <w:r w:rsidR="721EF2DC" w:rsidRPr="00680AA2">
        <w:rPr>
          <w:rStyle w:val="normaltextrun"/>
          <w:rFonts w:ascii="Arial" w:eastAsia="Arial" w:hAnsi="Arial" w:cs="Arial"/>
          <w:color w:val="000000" w:themeColor="text1"/>
        </w:rPr>
        <w:t xml:space="preserve">. </w:t>
      </w:r>
      <w:r w:rsidR="3228C9CB" w:rsidRPr="00680AA2">
        <w:rPr>
          <w:rStyle w:val="normaltextrun"/>
          <w:rFonts w:ascii="Arial" w:eastAsia="Arial" w:hAnsi="Arial" w:cs="Arial"/>
          <w:color w:val="000000" w:themeColor="text1"/>
        </w:rPr>
        <w:t>El fet de no presentar-se implicarà el desistiment del procés.</w:t>
      </w:r>
    </w:p>
    <w:p w14:paraId="033CDB1F" w14:textId="21FF48ED" w:rsidR="194FFC20" w:rsidRPr="00680AA2" w:rsidRDefault="194FFC20" w:rsidP="00DC7DCD">
      <w:pPr>
        <w:pStyle w:val="paragraph"/>
        <w:numPr>
          <w:ilvl w:val="0"/>
          <w:numId w:val="38"/>
        </w:numPr>
        <w:spacing w:before="0" w:beforeAutospacing="0" w:after="0" w:afterAutospacing="0"/>
        <w:jc w:val="both"/>
        <w:rPr>
          <w:rStyle w:val="eop"/>
          <w:rFonts w:ascii="Arial" w:eastAsia="Arial" w:hAnsi="Arial" w:cs="Arial"/>
          <w:color w:val="000000" w:themeColor="text1"/>
        </w:rPr>
      </w:pPr>
      <w:r w:rsidRPr="00680AA2">
        <w:rPr>
          <w:rStyle w:val="normaltextrun"/>
          <w:rFonts w:ascii="Arial" w:eastAsia="Arial" w:hAnsi="Arial" w:cs="Arial"/>
          <w:color w:val="000000" w:themeColor="text1"/>
        </w:rPr>
        <w:t xml:space="preserve">Finalitzada </w:t>
      </w:r>
      <w:r w:rsidR="46299EB5" w:rsidRPr="00680AA2">
        <w:rPr>
          <w:rStyle w:val="normaltextrun"/>
          <w:rFonts w:ascii="Arial" w:eastAsia="Arial" w:hAnsi="Arial" w:cs="Arial"/>
          <w:color w:val="000000" w:themeColor="text1"/>
        </w:rPr>
        <w:t>la</w:t>
      </w:r>
      <w:r w:rsidR="22ED1D1B" w:rsidRPr="00680AA2">
        <w:rPr>
          <w:rStyle w:val="normaltextrun"/>
          <w:rFonts w:ascii="Arial" w:eastAsia="Arial" w:hAnsi="Arial" w:cs="Arial"/>
          <w:color w:val="000000" w:themeColor="text1"/>
        </w:rPr>
        <w:t xml:space="preserve"> </w:t>
      </w:r>
      <w:r w:rsidRPr="00680AA2">
        <w:rPr>
          <w:rStyle w:val="normaltextrun"/>
          <w:rFonts w:ascii="Arial" w:eastAsia="Arial" w:hAnsi="Arial" w:cs="Arial"/>
          <w:color w:val="000000" w:themeColor="text1"/>
        </w:rPr>
        <w:t xml:space="preserve">segona fase, es publicarà la relació definitiva de </w:t>
      </w:r>
      <w:r w:rsidRPr="00680AA2">
        <w:rPr>
          <w:rStyle w:val="normaltextrun"/>
          <w:rFonts w:ascii="Arial" w:eastAsia="Arial" w:hAnsi="Arial" w:cs="Arial"/>
        </w:rPr>
        <w:t>persones aspirants seleccionades</w:t>
      </w:r>
      <w:r w:rsidR="10816751" w:rsidRPr="00680AA2">
        <w:rPr>
          <w:rStyle w:val="normaltextrun"/>
          <w:rFonts w:ascii="Arial" w:eastAsia="Arial" w:hAnsi="Arial" w:cs="Arial"/>
        </w:rPr>
        <w:t xml:space="preserve"> </w:t>
      </w:r>
      <w:r w:rsidR="10816751" w:rsidRPr="00680AA2">
        <w:rPr>
          <w:rStyle w:val="normaltextrun"/>
          <w:rFonts w:ascii="Arial" w:eastAsia="Arial" w:hAnsi="Arial" w:cs="Arial"/>
          <w:color w:val="000000" w:themeColor="text1"/>
        </w:rPr>
        <w:t xml:space="preserve">en la pàgina web de la Subdirecció General Formació del Professorat </w:t>
      </w:r>
      <w:hyperlink r:id="rId13">
        <w:r w:rsidR="10816751" w:rsidRPr="00680AA2">
          <w:rPr>
            <w:rStyle w:val="normaltextrun"/>
            <w:rFonts w:ascii="Arial" w:eastAsia="Arial" w:hAnsi="Arial" w:cs="Arial"/>
            <w:color w:val="000080"/>
            <w:u w:val="single"/>
          </w:rPr>
          <w:t>http://www.ceice.gva.es/va/web/formacion-profesorado</w:t>
        </w:r>
      </w:hyperlink>
      <w:r w:rsidR="10816751" w:rsidRPr="00680AA2">
        <w:rPr>
          <w:rStyle w:val="normaltextrun"/>
          <w:rFonts w:ascii="Arial" w:eastAsia="Arial" w:hAnsi="Arial" w:cs="Arial"/>
          <w:color w:val="000000" w:themeColor="text1"/>
        </w:rPr>
        <w:t>.</w:t>
      </w:r>
    </w:p>
    <w:p w14:paraId="67825BB2" w14:textId="2FF724DA" w:rsidR="0D6AB6D5" w:rsidRPr="00680AA2" w:rsidRDefault="0D6AB6D5" w:rsidP="0D6AB6D5">
      <w:pPr>
        <w:pStyle w:val="paragraph"/>
        <w:spacing w:before="0" w:beforeAutospacing="0" w:after="0" w:afterAutospacing="0"/>
        <w:jc w:val="both"/>
        <w:rPr>
          <w:rStyle w:val="normaltextrun"/>
          <w:rFonts w:ascii="Arial" w:eastAsia="Arial" w:hAnsi="Arial" w:cs="Arial"/>
          <w:b/>
          <w:bCs/>
        </w:rPr>
      </w:pPr>
    </w:p>
    <w:p w14:paraId="1F8503E7" w14:textId="18AD50C8" w:rsidR="00F04AAB" w:rsidRPr="00680AA2" w:rsidRDefault="7B7C8B3C" w:rsidP="198A738B">
      <w:pPr>
        <w:pStyle w:val="paragraph"/>
        <w:spacing w:before="0" w:beforeAutospacing="0" w:after="0" w:afterAutospacing="0"/>
        <w:jc w:val="both"/>
        <w:textAlignment w:val="baseline"/>
        <w:rPr>
          <w:rStyle w:val="normaltextrun"/>
          <w:rFonts w:ascii="Arial" w:eastAsia="Arial" w:hAnsi="Arial" w:cs="Arial"/>
          <w:b/>
          <w:bCs/>
        </w:rPr>
      </w:pPr>
      <w:r w:rsidRPr="00680AA2">
        <w:rPr>
          <w:rStyle w:val="normaltextrun"/>
          <w:rFonts w:ascii="Arial" w:eastAsia="Arial" w:hAnsi="Arial" w:cs="Arial"/>
          <w:b/>
          <w:bCs/>
          <w:color w:val="000000" w:themeColor="text1"/>
        </w:rPr>
        <w:t>Onzena</w:t>
      </w:r>
      <w:r w:rsidR="5BA65968" w:rsidRPr="00680AA2">
        <w:rPr>
          <w:rStyle w:val="normaltextrun"/>
          <w:rFonts w:ascii="Arial" w:eastAsia="Arial" w:hAnsi="Arial" w:cs="Arial"/>
          <w:b/>
          <w:bCs/>
        </w:rPr>
        <w:t>.</w:t>
      </w:r>
      <w:r w:rsidR="7973320F" w:rsidRPr="00680AA2">
        <w:rPr>
          <w:rStyle w:val="normaltextrun"/>
          <w:rFonts w:ascii="Arial" w:eastAsia="Arial" w:hAnsi="Arial" w:cs="Arial"/>
          <w:b/>
          <w:bCs/>
        </w:rPr>
        <w:t xml:space="preserve"> Selecció de la persona coordinadora</w:t>
      </w:r>
      <w:r w:rsidR="001372FB" w:rsidRPr="00680AA2">
        <w:rPr>
          <w:rStyle w:val="normaltextrun"/>
          <w:rFonts w:ascii="Arial" w:eastAsia="Arial" w:hAnsi="Arial" w:cs="Arial"/>
          <w:b/>
          <w:bCs/>
        </w:rPr>
        <w:t xml:space="preserve"> de les mentories digitals</w:t>
      </w:r>
      <w:r w:rsidR="7973320F" w:rsidRPr="00680AA2">
        <w:rPr>
          <w:rStyle w:val="normaltextrun"/>
          <w:rFonts w:ascii="Arial" w:eastAsia="Arial" w:hAnsi="Arial" w:cs="Arial"/>
          <w:b/>
          <w:bCs/>
        </w:rPr>
        <w:t xml:space="preserve"> </w:t>
      </w:r>
    </w:p>
    <w:p w14:paraId="58433F27" w14:textId="3961159C" w:rsidR="00F04AAB" w:rsidRPr="00680AA2" w:rsidRDefault="71450B8C" w:rsidP="00DC7DCD">
      <w:pPr>
        <w:pStyle w:val="paragraph"/>
        <w:numPr>
          <w:ilvl w:val="0"/>
          <w:numId w:val="12"/>
        </w:numPr>
        <w:spacing w:before="0" w:beforeAutospacing="0" w:after="0" w:afterAutospacing="0"/>
        <w:jc w:val="both"/>
        <w:textAlignment w:val="baseline"/>
        <w:rPr>
          <w:rStyle w:val="normaltextrun"/>
          <w:rFonts w:ascii="Arial" w:eastAsia="Arial" w:hAnsi="Arial" w:cs="Arial"/>
        </w:rPr>
      </w:pPr>
      <w:r w:rsidRPr="00680AA2">
        <w:rPr>
          <w:rStyle w:val="normaltextrun"/>
          <w:rFonts w:ascii="Arial" w:eastAsia="Arial" w:hAnsi="Arial" w:cs="Arial"/>
        </w:rPr>
        <w:t>El</w:t>
      </w:r>
      <w:r w:rsidR="3ECC6139" w:rsidRPr="00680AA2">
        <w:rPr>
          <w:rStyle w:val="normaltextrun"/>
          <w:rFonts w:ascii="Arial" w:eastAsia="Arial" w:hAnsi="Arial" w:cs="Arial"/>
        </w:rPr>
        <w:t xml:space="preserve"> procediment de selecció de la </w:t>
      </w:r>
      <w:r w:rsidRPr="00680AA2">
        <w:rPr>
          <w:rStyle w:val="normaltextrun"/>
          <w:rFonts w:ascii="Arial" w:eastAsia="Arial" w:hAnsi="Arial" w:cs="Arial"/>
        </w:rPr>
        <w:t xml:space="preserve">persona coordinadora de tots dos programes serà </w:t>
      </w:r>
      <w:r w:rsidR="1279C42C" w:rsidRPr="00680AA2">
        <w:rPr>
          <w:rStyle w:val="normaltextrun"/>
          <w:rFonts w:ascii="Arial" w:eastAsia="Arial" w:hAnsi="Arial" w:cs="Arial"/>
        </w:rPr>
        <w:t>de</w:t>
      </w:r>
      <w:r w:rsidRPr="00680AA2">
        <w:rPr>
          <w:rStyle w:val="normaltextrun"/>
          <w:rFonts w:ascii="Arial" w:eastAsia="Arial" w:hAnsi="Arial" w:cs="Arial"/>
        </w:rPr>
        <w:t xml:space="preserve"> lliure designació per </w:t>
      </w:r>
      <w:r w:rsidR="55997603" w:rsidRPr="00680AA2">
        <w:rPr>
          <w:rStyle w:val="normaltextrun"/>
          <w:rFonts w:ascii="Arial" w:eastAsia="Arial" w:hAnsi="Arial" w:cs="Arial"/>
        </w:rPr>
        <w:t xml:space="preserve">la Direcció General de Personal Docent, complint amb els requisits establits </w:t>
      </w:r>
      <w:r w:rsidR="6849070D" w:rsidRPr="00680AA2">
        <w:rPr>
          <w:rStyle w:val="normaltextrun"/>
          <w:rFonts w:ascii="Arial" w:eastAsia="Arial" w:hAnsi="Arial" w:cs="Arial"/>
        </w:rPr>
        <w:t>per a exercir les funcions anteriorment detallades.</w:t>
      </w:r>
    </w:p>
    <w:p w14:paraId="056D8E57" w14:textId="59B43E98" w:rsidR="0D6AB6D5" w:rsidRPr="00680AA2" w:rsidRDefault="0D6AB6D5" w:rsidP="0D6AB6D5">
      <w:pPr>
        <w:pStyle w:val="paragraph"/>
        <w:spacing w:before="0" w:beforeAutospacing="0" w:after="0" w:afterAutospacing="0"/>
        <w:jc w:val="both"/>
        <w:rPr>
          <w:rStyle w:val="normaltextrun"/>
          <w:rFonts w:ascii="Arial" w:eastAsia="Arial" w:hAnsi="Arial" w:cs="Arial"/>
          <w:b/>
          <w:bCs/>
        </w:rPr>
      </w:pPr>
    </w:p>
    <w:p w14:paraId="0A306459" w14:textId="6B812BBA" w:rsidR="00F04AAB" w:rsidRPr="00680AA2" w:rsidRDefault="12D79366" w:rsidP="73077AFA">
      <w:pPr>
        <w:pStyle w:val="paragraph"/>
        <w:spacing w:before="0" w:beforeAutospacing="0" w:after="0" w:afterAutospacing="0"/>
        <w:jc w:val="both"/>
        <w:textAlignment w:val="baseline"/>
        <w:rPr>
          <w:rStyle w:val="eop"/>
          <w:rFonts w:ascii="Arial" w:eastAsia="Arial" w:hAnsi="Arial" w:cs="Arial"/>
        </w:rPr>
      </w:pPr>
      <w:r w:rsidRPr="00680AA2">
        <w:rPr>
          <w:rStyle w:val="normaltextrun"/>
          <w:rFonts w:ascii="Arial" w:eastAsia="Arial" w:hAnsi="Arial" w:cs="Arial"/>
          <w:b/>
          <w:bCs/>
          <w:color w:val="000000" w:themeColor="text1"/>
        </w:rPr>
        <w:t>Dotzena</w:t>
      </w:r>
      <w:r w:rsidRPr="00680AA2">
        <w:rPr>
          <w:rStyle w:val="normaltextrun"/>
          <w:rFonts w:ascii="Arial" w:eastAsia="Arial" w:hAnsi="Arial" w:cs="Arial"/>
          <w:b/>
          <w:bCs/>
        </w:rPr>
        <w:t xml:space="preserve">. </w:t>
      </w:r>
      <w:r w:rsidR="5BA65968" w:rsidRPr="00680AA2">
        <w:rPr>
          <w:rStyle w:val="normaltextrun"/>
          <w:rFonts w:ascii="Arial" w:eastAsia="Arial" w:hAnsi="Arial" w:cs="Arial"/>
          <w:b/>
          <w:bCs/>
        </w:rPr>
        <w:t>Resolució de la convocatòria</w:t>
      </w:r>
    </w:p>
    <w:p w14:paraId="476F8330" w14:textId="1689CC8D" w:rsidR="00F04AAB" w:rsidRPr="00680AA2" w:rsidRDefault="5BA65968" w:rsidP="00DC7DCD">
      <w:pPr>
        <w:pStyle w:val="paragraph"/>
        <w:numPr>
          <w:ilvl w:val="0"/>
          <w:numId w:val="15"/>
        </w:numPr>
        <w:spacing w:before="0" w:beforeAutospacing="0" w:after="0" w:afterAutospacing="0"/>
        <w:jc w:val="both"/>
        <w:textAlignment w:val="baseline"/>
        <w:rPr>
          <w:rFonts w:ascii="Arial" w:eastAsia="Arial" w:hAnsi="Arial" w:cs="Arial"/>
        </w:rPr>
      </w:pPr>
      <w:r w:rsidRPr="00680AA2">
        <w:rPr>
          <w:rStyle w:val="normaltextrun"/>
          <w:rFonts w:ascii="Arial" w:eastAsia="Arial" w:hAnsi="Arial" w:cs="Arial"/>
        </w:rPr>
        <w:t>La proposta d'assignació a cada plaça haurà de recaure sobre el candidat o candidata que</w:t>
      </w:r>
      <w:r w:rsidR="5C8E61DE" w:rsidRPr="00680AA2">
        <w:rPr>
          <w:rStyle w:val="normaltextrun"/>
          <w:rFonts w:ascii="Arial" w:eastAsia="Arial" w:hAnsi="Arial" w:cs="Arial"/>
        </w:rPr>
        <w:t xml:space="preserve"> haja </w:t>
      </w:r>
      <w:r w:rsidRPr="00680AA2">
        <w:rPr>
          <w:rStyle w:val="normaltextrun"/>
          <w:rFonts w:ascii="Arial" w:eastAsia="Arial" w:hAnsi="Arial" w:cs="Arial"/>
        </w:rPr>
        <w:t xml:space="preserve">superat </w:t>
      </w:r>
      <w:r w:rsidR="5C8E61DE" w:rsidRPr="00680AA2">
        <w:rPr>
          <w:rStyle w:val="normaltextrun"/>
          <w:rFonts w:ascii="Arial" w:eastAsia="Arial" w:hAnsi="Arial" w:cs="Arial"/>
        </w:rPr>
        <w:t xml:space="preserve">el </w:t>
      </w:r>
      <w:r w:rsidRPr="00680AA2">
        <w:rPr>
          <w:rStyle w:val="normaltextrun"/>
          <w:rFonts w:ascii="Arial" w:eastAsia="Arial" w:hAnsi="Arial" w:cs="Arial"/>
        </w:rPr>
        <w:t>concurs</w:t>
      </w:r>
      <w:r w:rsidR="05E12D3C" w:rsidRPr="00680AA2">
        <w:rPr>
          <w:rStyle w:val="normaltextrun"/>
          <w:rFonts w:ascii="Arial" w:eastAsia="Arial" w:hAnsi="Arial" w:cs="Arial"/>
        </w:rPr>
        <w:t xml:space="preserve"> i que</w:t>
      </w:r>
      <w:r w:rsidRPr="00680AA2">
        <w:rPr>
          <w:rStyle w:val="normaltextrun"/>
          <w:rFonts w:ascii="Arial" w:eastAsia="Arial" w:hAnsi="Arial" w:cs="Arial"/>
        </w:rPr>
        <w:t xml:space="preserve"> haja obtingut major puntuació</w:t>
      </w:r>
      <w:r w:rsidR="4E60ACCE" w:rsidRPr="00680AA2">
        <w:rPr>
          <w:rStyle w:val="normaltextrun"/>
          <w:rFonts w:ascii="Arial" w:eastAsia="Arial" w:hAnsi="Arial" w:cs="Arial"/>
        </w:rPr>
        <w:t xml:space="preserve"> en el lloc sol·licitat</w:t>
      </w:r>
      <w:r w:rsidRPr="00680AA2">
        <w:rPr>
          <w:rStyle w:val="normaltextrun"/>
          <w:rFonts w:ascii="Arial" w:eastAsia="Arial" w:hAnsi="Arial" w:cs="Arial"/>
        </w:rPr>
        <w:t>. Els llocs s'assignaran segons l'orde de prioritat especificat en la instància de participació, sempre que no hagen sigut assignats a una altra persona aspirant amb puntuació final superior.</w:t>
      </w:r>
      <w:r w:rsidRPr="00680AA2">
        <w:rPr>
          <w:rStyle w:val="eop"/>
          <w:rFonts w:ascii="Arial" w:eastAsia="Arial" w:hAnsi="Arial" w:cs="Arial"/>
        </w:rPr>
        <w:t> </w:t>
      </w:r>
    </w:p>
    <w:p w14:paraId="2975C118" w14:textId="159680AC" w:rsidR="00F04AAB" w:rsidRPr="00680AA2" w:rsidRDefault="5BA65968" w:rsidP="00DC7DCD">
      <w:pPr>
        <w:pStyle w:val="paragraph"/>
        <w:numPr>
          <w:ilvl w:val="0"/>
          <w:numId w:val="15"/>
        </w:numPr>
        <w:spacing w:before="0" w:beforeAutospacing="0" w:after="0" w:afterAutospacing="0"/>
        <w:jc w:val="both"/>
        <w:textAlignment w:val="baseline"/>
        <w:rPr>
          <w:rFonts w:ascii="Arial" w:eastAsia="Arial" w:hAnsi="Arial" w:cs="Arial"/>
        </w:rPr>
      </w:pPr>
      <w:r w:rsidRPr="00680AA2">
        <w:rPr>
          <w:rStyle w:val="normaltextrun"/>
          <w:rFonts w:ascii="Arial" w:eastAsia="Arial" w:hAnsi="Arial" w:cs="Arial"/>
        </w:rPr>
        <w:t>En cas d'empat, este es resoldrà atenent:</w:t>
      </w:r>
      <w:r w:rsidRPr="00680AA2">
        <w:rPr>
          <w:rStyle w:val="eop"/>
          <w:rFonts w:ascii="Arial" w:eastAsia="Arial" w:hAnsi="Arial" w:cs="Arial"/>
        </w:rPr>
        <w:t> </w:t>
      </w:r>
    </w:p>
    <w:p w14:paraId="07250233" w14:textId="123438ED" w:rsidR="00F04AAB" w:rsidRPr="00680AA2" w:rsidRDefault="5BA65968" w:rsidP="00DC7DCD">
      <w:pPr>
        <w:pStyle w:val="paragraph"/>
        <w:numPr>
          <w:ilvl w:val="0"/>
          <w:numId w:val="14"/>
        </w:numPr>
        <w:spacing w:before="0" w:beforeAutospacing="0" w:after="0" w:afterAutospacing="0"/>
        <w:jc w:val="both"/>
        <w:textAlignment w:val="baseline"/>
        <w:rPr>
          <w:rStyle w:val="eop"/>
          <w:rFonts w:ascii="Arial" w:eastAsia="Arial" w:hAnsi="Arial" w:cs="Arial"/>
        </w:rPr>
      </w:pPr>
      <w:r w:rsidRPr="00680AA2">
        <w:rPr>
          <w:rStyle w:val="normaltextrun"/>
          <w:rFonts w:ascii="Arial" w:eastAsia="Arial" w:hAnsi="Arial" w:cs="Arial"/>
        </w:rPr>
        <w:t xml:space="preserve">Major puntuació en la fase de </w:t>
      </w:r>
      <w:r w:rsidR="007A362D" w:rsidRPr="00680AA2">
        <w:rPr>
          <w:rStyle w:val="normaltextrun"/>
          <w:rFonts w:ascii="Arial" w:eastAsia="Arial" w:hAnsi="Arial" w:cs="Arial"/>
        </w:rPr>
        <w:t>selecció.</w:t>
      </w:r>
    </w:p>
    <w:p w14:paraId="5DAD6783" w14:textId="26D9F461" w:rsidR="00F04AAB" w:rsidRPr="00680AA2" w:rsidRDefault="5BA65968" w:rsidP="00DC7DCD">
      <w:pPr>
        <w:pStyle w:val="paragraph"/>
        <w:numPr>
          <w:ilvl w:val="0"/>
          <w:numId w:val="14"/>
        </w:numPr>
        <w:spacing w:before="0" w:beforeAutospacing="0" w:after="0" w:afterAutospacing="0"/>
        <w:jc w:val="both"/>
        <w:textAlignment w:val="baseline"/>
        <w:rPr>
          <w:rStyle w:val="eop"/>
          <w:rFonts w:ascii="Arial" w:eastAsia="Arial" w:hAnsi="Arial" w:cs="Arial"/>
        </w:rPr>
      </w:pPr>
      <w:r w:rsidRPr="00680AA2">
        <w:rPr>
          <w:rStyle w:val="normaltextrun"/>
          <w:rFonts w:ascii="Arial" w:eastAsia="Arial" w:hAnsi="Arial" w:cs="Arial"/>
        </w:rPr>
        <w:t xml:space="preserve">Major puntuació obtinguda en la fase d'entrevista. </w:t>
      </w:r>
    </w:p>
    <w:p w14:paraId="6069055F" w14:textId="2C5FBAA3" w:rsidR="00F04AAB" w:rsidRPr="00680AA2" w:rsidRDefault="5BA65968" w:rsidP="00DC7DCD">
      <w:pPr>
        <w:pStyle w:val="paragraph"/>
        <w:numPr>
          <w:ilvl w:val="0"/>
          <w:numId w:val="15"/>
        </w:numPr>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Finalitz</w:t>
      </w:r>
      <w:r w:rsidR="007A362D" w:rsidRPr="00680AA2">
        <w:rPr>
          <w:rStyle w:val="normaltextrun"/>
          <w:rFonts w:ascii="Arial" w:eastAsia="Arial" w:hAnsi="Arial" w:cs="Arial"/>
          <w:color w:val="000000" w:themeColor="text1"/>
        </w:rPr>
        <w:t>at</w:t>
      </w:r>
      <w:r w:rsidR="2A8F432A" w:rsidRPr="00680AA2">
        <w:rPr>
          <w:rStyle w:val="normaltextrun"/>
          <w:rFonts w:ascii="Arial" w:eastAsia="Arial" w:hAnsi="Arial" w:cs="Arial"/>
          <w:color w:val="000000" w:themeColor="text1"/>
        </w:rPr>
        <w:t xml:space="preserve"> el procés</w:t>
      </w:r>
      <w:r w:rsidRPr="00680AA2">
        <w:rPr>
          <w:rStyle w:val="normaltextrun"/>
          <w:rFonts w:ascii="Arial" w:eastAsia="Arial" w:hAnsi="Arial" w:cs="Arial"/>
          <w:color w:val="000000" w:themeColor="text1"/>
        </w:rPr>
        <w:t>, la persona que ostente la presidència de la comissió de selecció elevarà la proposta de resolució del concurs, que contindrà la relació de personal seleccionat, amb indicació dels llocs adjudicats i les puntuacions definitives obtingudes, a la directora general de Personal</w:t>
      </w:r>
      <w:r w:rsidR="697365F8" w:rsidRPr="00680AA2">
        <w:rPr>
          <w:rStyle w:val="normaltextrun"/>
          <w:rFonts w:ascii="Arial" w:eastAsia="Arial" w:hAnsi="Arial" w:cs="Arial"/>
          <w:color w:val="000000" w:themeColor="text1"/>
        </w:rPr>
        <w:t xml:space="preserve"> Docent</w:t>
      </w:r>
      <w:r w:rsidRPr="00680AA2">
        <w:rPr>
          <w:rStyle w:val="normaltextrun"/>
          <w:rFonts w:ascii="Arial" w:eastAsia="Arial" w:hAnsi="Arial" w:cs="Arial"/>
          <w:color w:val="000000" w:themeColor="text1"/>
        </w:rPr>
        <w:t>, qui dictarà resolució, que serà publicada en el Diari Oficial de la Generalitat Valenciana.</w:t>
      </w:r>
      <w:r w:rsidRPr="00680AA2">
        <w:rPr>
          <w:rStyle w:val="eop"/>
          <w:rFonts w:ascii="Arial" w:eastAsia="Arial" w:hAnsi="Arial" w:cs="Arial"/>
          <w:color w:val="000000" w:themeColor="text1"/>
        </w:rPr>
        <w:t> </w:t>
      </w:r>
    </w:p>
    <w:p w14:paraId="38000639" w14:textId="77777777" w:rsidR="00F04AAB" w:rsidRPr="00680AA2" w:rsidRDefault="5BA65968" w:rsidP="6720097E">
      <w:pPr>
        <w:pStyle w:val="paragraph"/>
        <w:spacing w:before="0" w:beforeAutospacing="0" w:after="0" w:afterAutospacing="0"/>
        <w:jc w:val="both"/>
        <w:textAlignment w:val="baseline"/>
        <w:rPr>
          <w:rFonts w:ascii="Arial" w:eastAsia="Arial" w:hAnsi="Arial" w:cs="Arial"/>
          <w:color w:val="000000"/>
        </w:rPr>
      </w:pPr>
      <w:r w:rsidRPr="00680AA2">
        <w:rPr>
          <w:rStyle w:val="eop"/>
          <w:rFonts w:ascii="Arial" w:eastAsia="Arial" w:hAnsi="Arial" w:cs="Arial"/>
          <w:color w:val="000000" w:themeColor="text1"/>
        </w:rPr>
        <w:t> </w:t>
      </w:r>
    </w:p>
    <w:p w14:paraId="73FB8415" w14:textId="0BAD57E9" w:rsidR="00F04AAB" w:rsidRPr="00680AA2" w:rsidRDefault="007A362D" w:rsidP="73077AFA">
      <w:pPr>
        <w:pStyle w:val="paragraph"/>
        <w:spacing w:before="0" w:beforeAutospacing="0" w:after="0" w:afterAutospacing="0"/>
        <w:jc w:val="both"/>
        <w:textAlignment w:val="baseline"/>
        <w:rPr>
          <w:rStyle w:val="eop"/>
          <w:rFonts w:ascii="Arial" w:eastAsia="Arial" w:hAnsi="Arial" w:cs="Arial"/>
          <w:color w:val="000000"/>
        </w:rPr>
      </w:pPr>
      <w:r w:rsidRPr="00680AA2">
        <w:rPr>
          <w:rStyle w:val="normaltextrun"/>
          <w:rFonts w:ascii="Arial" w:eastAsia="Arial" w:hAnsi="Arial" w:cs="Arial"/>
          <w:b/>
          <w:bCs/>
          <w:color w:val="000000" w:themeColor="text1"/>
        </w:rPr>
        <w:t>Tretzena</w:t>
      </w:r>
      <w:r w:rsidR="5BA65968" w:rsidRPr="00680AA2">
        <w:rPr>
          <w:rStyle w:val="normaltextrun"/>
          <w:rFonts w:ascii="Arial" w:eastAsia="Arial" w:hAnsi="Arial" w:cs="Arial"/>
          <w:b/>
          <w:bCs/>
          <w:color w:val="000000" w:themeColor="text1"/>
        </w:rPr>
        <w:t>. Renúncies</w:t>
      </w:r>
      <w:r w:rsidR="5BA65968" w:rsidRPr="00680AA2">
        <w:rPr>
          <w:rStyle w:val="eop"/>
          <w:rFonts w:ascii="Arial" w:eastAsia="Arial" w:hAnsi="Arial" w:cs="Arial"/>
          <w:color w:val="000000" w:themeColor="text1"/>
        </w:rPr>
        <w:t> </w:t>
      </w:r>
    </w:p>
    <w:p w14:paraId="7A61BE3C" w14:textId="1345FF03" w:rsidR="00F04AAB" w:rsidRPr="00680AA2" w:rsidRDefault="5BA65968" w:rsidP="00654CD3">
      <w:pPr>
        <w:pStyle w:val="paragraph"/>
        <w:spacing w:before="0" w:beforeAutospacing="0" w:after="0" w:afterAutospacing="0"/>
        <w:ind w:left="360"/>
        <w:jc w:val="both"/>
        <w:textAlignment w:val="baseline"/>
        <w:rPr>
          <w:rFonts w:ascii="Arial" w:eastAsia="Arial" w:hAnsi="Arial" w:cs="Arial"/>
          <w:color w:val="000000" w:themeColor="text1"/>
        </w:rPr>
      </w:pPr>
      <w:r w:rsidRPr="00680AA2">
        <w:rPr>
          <w:rStyle w:val="normaltextrun"/>
          <w:rFonts w:ascii="Arial" w:eastAsia="Arial" w:hAnsi="Arial" w:cs="Arial"/>
          <w:color w:val="000000" w:themeColor="text1"/>
        </w:rPr>
        <w:t>Una vegada formulada la proposta de nomenament, no s'admetrà la renúncia a la plaça assignada. </w:t>
      </w:r>
      <w:r w:rsidRPr="00680AA2">
        <w:rPr>
          <w:rStyle w:val="eop"/>
          <w:rFonts w:ascii="Arial" w:eastAsia="Arial" w:hAnsi="Arial" w:cs="Arial"/>
          <w:color w:val="000000" w:themeColor="text1"/>
        </w:rPr>
        <w:t> </w:t>
      </w:r>
    </w:p>
    <w:p w14:paraId="0172E113" w14:textId="77777777" w:rsidR="00F04AAB" w:rsidRPr="00680AA2" w:rsidRDefault="5BA65968" w:rsidP="6720097E">
      <w:pPr>
        <w:pStyle w:val="paragraph"/>
        <w:spacing w:before="0" w:beforeAutospacing="0" w:after="0" w:afterAutospacing="0"/>
        <w:ind w:left="360"/>
        <w:jc w:val="both"/>
        <w:textAlignment w:val="baseline"/>
        <w:rPr>
          <w:rFonts w:ascii="Arial" w:eastAsia="Arial" w:hAnsi="Arial" w:cs="Arial"/>
          <w:color w:val="000000"/>
        </w:rPr>
      </w:pPr>
      <w:r w:rsidRPr="00680AA2">
        <w:rPr>
          <w:rStyle w:val="eop"/>
          <w:rFonts w:ascii="Arial" w:eastAsia="Arial" w:hAnsi="Arial" w:cs="Arial"/>
          <w:color w:val="000000" w:themeColor="text1"/>
        </w:rPr>
        <w:t> </w:t>
      </w:r>
    </w:p>
    <w:p w14:paraId="36F1CAD2" w14:textId="10F71163" w:rsidR="00F04AAB" w:rsidRPr="00680AA2" w:rsidRDefault="007A362D" w:rsidP="73077AFA">
      <w:pPr>
        <w:pStyle w:val="paragraph"/>
        <w:spacing w:before="0" w:beforeAutospacing="0" w:after="0" w:afterAutospacing="0"/>
        <w:jc w:val="both"/>
        <w:textAlignment w:val="baseline"/>
        <w:rPr>
          <w:rStyle w:val="eop"/>
          <w:rFonts w:ascii="Arial" w:eastAsia="Arial" w:hAnsi="Arial" w:cs="Arial"/>
          <w:color w:val="000000" w:themeColor="text1"/>
        </w:rPr>
      </w:pPr>
      <w:r w:rsidRPr="00680AA2">
        <w:rPr>
          <w:rStyle w:val="normaltextrun"/>
          <w:rFonts w:ascii="Arial" w:eastAsia="Arial" w:hAnsi="Arial" w:cs="Arial"/>
          <w:b/>
          <w:bCs/>
          <w:color w:val="000000" w:themeColor="text1"/>
        </w:rPr>
        <w:t>Catorzena</w:t>
      </w:r>
      <w:r w:rsidR="5BA65968" w:rsidRPr="00680AA2">
        <w:rPr>
          <w:rStyle w:val="normaltextrun"/>
          <w:rFonts w:ascii="Arial" w:eastAsia="Arial" w:hAnsi="Arial" w:cs="Arial"/>
          <w:b/>
          <w:bCs/>
          <w:color w:val="000000" w:themeColor="text1"/>
        </w:rPr>
        <w:t>. Formació inicial de les persones aspirants seleccionades</w:t>
      </w:r>
      <w:r w:rsidR="5BA65968" w:rsidRPr="00680AA2">
        <w:rPr>
          <w:rStyle w:val="eop"/>
          <w:rFonts w:ascii="Arial" w:eastAsia="Arial" w:hAnsi="Arial" w:cs="Arial"/>
          <w:color w:val="000000" w:themeColor="text1"/>
        </w:rPr>
        <w:t> </w:t>
      </w:r>
    </w:p>
    <w:p w14:paraId="123D4FE1" w14:textId="51259E1B" w:rsidR="00F04AAB" w:rsidRPr="00680AA2" w:rsidRDefault="5BA65968" w:rsidP="6720097E">
      <w:pPr>
        <w:pStyle w:val="paragraph"/>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 xml:space="preserve">Les persones aspirants seleccionades per a ocupar una plaça de </w:t>
      </w:r>
      <w:r w:rsidR="5FA16352" w:rsidRPr="00680AA2">
        <w:rPr>
          <w:rStyle w:val="normaltextrun"/>
          <w:rFonts w:ascii="Arial" w:eastAsia="Arial" w:hAnsi="Arial" w:cs="Arial"/>
          <w:color w:val="000000" w:themeColor="text1"/>
        </w:rPr>
        <w:t xml:space="preserve">mentoria </w:t>
      </w:r>
      <w:r w:rsidRPr="00680AA2">
        <w:rPr>
          <w:rStyle w:val="normaltextrun"/>
          <w:rFonts w:ascii="Arial" w:eastAsia="Arial" w:hAnsi="Arial" w:cs="Arial"/>
          <w:color w:val="000000" w:themeColor="text1"/>
        </w:rPr>
        <w:t>realitzaran</w:t>
      </w:r>
      <w:r w:rsidR="65DE60F5" w:rsidRPr="00680AA2">
        <w:rPr>
          <w:rStyle w:val="normaltextrun"/>
          <w:rFonts w:ascii="Arial" w:eastAsia="Arial" w:hAnsi="Arial" w:cs="Arial"/>
          <w:color w:val="000000" w:themeColor="text1"/>
        </w:rPr>
        <w:t>,</w:t>
      </w:r>
      <w:r w:rsidRPr="00680AA2">
        <w:rPr>
          <w:rStyle w:val="normaltextrun"/>
          <w:rFonts w:ascii="Arial" w:eastAsia="Arial" w:hAnsi="Arial" w:cs="Arial"/>
          <w:color w:val="000000" w:themeColor="text1"/>
        </w:rPr>
        <w:t xml:space="preserve"> durant el mes de juliol de 2024</w:t>
      </w:r>
      <w:r w:rsidR="3B097F60" w:rsidRPr="00680AA2">
        <w:rPr>
          <w:rStyle w:val="normaltextrun"/>
          <w:rFonts w:ascii="Arial" w:eastAsia="Arial" w:hAnsi="Arial" w:cs="Arial"/>
          <w:color w:val="000000" w:themeColor="text1"/>
        </w:rPr>
        <w:t>,</w:t>
      </w:r>
      <w:r w:rsidRPr="00680AA2">
        <w:rPr>
          <w:rStyle w:val="normaltextrun"/>
          <w:rFonts w:ascii="Arial" w:eastAsia="Arial" w:hAnsi="Arial" w:cs="Arial"/>
          <w:color w:val="000000" w:themeColor="text1"/>
        </w:rPr>
        <w:t xml:space="preserve"> la formació inicial obligatòria que dissenye </w:t>
      </w:r>
      <w:r w:rsidR="002D3395" w:rsidRPr="00680AA2">
        <w:rPr>
          <w:rStyle w:val="normaltextrun"/>
          <w:rFonts w:ascii="Arial" w:eastAsia="Arial" w:hAnsi="Arial" w:cs="Arial"/>
          <w:color w:val="000000" w:themeColor="text1"/>
        </w:rPr>
        <w:t xml:space="preserve">sobre </w:t>
      </w:r>
      <w:r w:rsidR="007A362D" w:rsidRPr="00680AA2">
        <w:rPr>
          <w:rStyle w:val="normaltextrun"/>
          <w:rFonts w:ascii="Arial" w:eastAsia="Arial" w:hAnsi="Arial" w:cs="Arial"/>
          <w:color w:val="000000" w:themeColor="text1"/>
        </w:rPr>
        <w:t>este</w:t>
      </w:r>
      <w:r w:rsidR="002D3395" w:rsidRPr="00680AA2">
        <w:rPr>
          <w:rStyle w:val="normaltextrun"/>
          <w:rFonts w:ascii="Arial" w:eastAsia="Arial" w:hAnsi="Arial" w:cs="Arial"/>
          <w:color w:val="000000" w:themeColor="text1"/>
        </w:rPr>
        <w:t xml:space="preserve"> tema </w:t>
      </w:r>
      <w:r w:rsidRPr="00680AA2">
        <w:rPr>
          <w:rStyle w:val="normaltextrun"/>
          <w:rFonts w:ascii="Arial" w:eastAsia="Arial" w:hAnsi="Arial" w:cs="Arial"/>
          <w:color w:val="000000" w:themeColor="text1"/>
        </w:rPr>
        <w:t>la Subdirecció General de Formació del Professorat.</w:t>
      </w:r>
      <w:r w:rsidRPr="00680AA2">
        <w:rPr>
          <w:rStyle w:val="eop"/>
          <w:rFonts w:ascii="Arial" w:eastAsia="Arial" w:hAnsi="Arial" w:cs="Arial"/>
          <w:color w:val="000000" w:themeColor="text1"/>
        </w:rPr>
        <w:t> </w:t>
      </w:r>
    </w:p>
    <w:p w14:paraId="552E1CFA" w14:textId="77777777" w:rsidR="00F04AAB" w:rsidRPr="00680AA2" w:rsidRDefault="5BA65968" w:rsidP="6720097E">
      <w:pPr>
        <w:pStyle w:val="paragraph"/>
        <w:spacing w:before="0" w:beforeAutospacing="0" w:after="0" w:afterAutospacing="0"/>
        <w:ind w:left="360"/>
        <w:jc w:val="both"/>
        <w:textAlignment w:val="baseline"/>
        <w:rPr>
          <w:rFonts w:ascii="Arial" w:eastAsia="Arial" w:hAnsi="Arial" w:cs="Arial"/>
          <w:color w:val="000000"/>
        </w:rPr>
      </w:pPr>
      <w:r w:rsidRPr="00680AA2">
        <w:rPr>
          <w:rStyle w:val="eop"/>
          <w:rFonts w:ascii="Arial" w:eastAsia="Arial" w:hAnsi="Arial" w:cs="Arial"/>
          <w:color w:val="000000" w:themeColor="text1"/>
        </w:rPr>
        <w:t> </w:t>
      </w:r>
    </w:p>
    <w:p w14:paraId="16D7A9BA" w14:textId="1EE4C227" w:rsidR="2F8F847B" w:rsidRPr="00680AA2" w:rsidRDefault="007A362D" w:rsidP="73077AFA">
      <w:pPr>
        <w:pStyle w:val="paragraph"/>
        <w:spacing w:before="0" w:beforeAutospacing="0" w:after="0" w:afterAutospacing="0"/>
        <w:jc w:val="both"/>
        <w:rPr>
          <w:rStyle w:val="normaltextrun"/>
          <w:rFonts w:ascii="Arial" w:eastAsia="Arial" w:hAnsi="Arial" w:cs="Arial"/>
          <w:b/>
          <w:bCs/>
          <w:color w:val="000000" w:themeColor="text1"/>
        </w:rPr>
      </w:pPr>
      <w:r w:rsidRPr="00680AA2">
        <w:rPr>
          <w:rStyle w:val="normaltextrun"/>
          <w:rFonts w:ascii="Arial" w:eastAsia="Arial" w:hAnsi="Arial" w:cs="Arial"/>
          <w:b/>
          <w:bCs/>
          <w:color w:val="000000" w:themeColor="text1"/>
        </w:rPr>
        <w:t>Quinzena</w:t>
      </w:r>
      <w:r w:rsidR="58FE7515" w:rsidRPr="00680AA2">
        <w:rPr>
          <w:rStyle w:val="normaltextrun"/>
          <w:rFonts w:ascii="Arial" w:eastAsia="Arial" w:hAnsi="Arial" w:cs="Arial"/>
          <w:b/>
          <w:bCs/>
          <w:color w:val="000000" w:themeColor="text1"/>
        </w:rPr>
        <w:t>. Valoració de les funcions de les mentories</w:t>
      </w:r>
    </w:p>
    <w:p w14:paraId="022FFACC" w14:textId="0D12F8A6" w:rsidR="00F04AAB" w:rsidRPr="00680AA2" w:rsidRDefault="5BA65968" w:rsidP="198A738B">
      <w:pPr>
        <w:pStyle w:val="paragraph"/>
        <w:spacing w:before="0" w:beforeAutospacing="0" w:after="0" w:afterAutospacing="0"/>
        <w:jc w:val="both"/>
        <w:textAlignment w:val="baseline"/>
        <w:rPr>
          <w:rStyle w:val="normaltextrun"/>
          <w:rFonts w:ascii="Arial" w:eastAsia="Arial" w:hAnsi="Arial" w:cs="Arial"/>
        </w:rPr>
      </w:pPr>
      <w:r w:rsidRPr="00680AA2">
        <w:rPr>
          <w:rStyle w:val="normaltextrun"/>
          <w:rFonts w:ascii="Arial" w:eastAsia="Arial" w:hAnsi="Arial" w:cs="Arial"/>
          <w:color w:val="000000" w:themeColor="text1"/>
        </w:rPr>
        <w:t xml:space="preserve">La Subdirecció General de Formació del Professorat establirà els indicadors </w:t>
      </w:r>
      <w:r w:rsidR="48BE1D96" w:rsidRPr="00680AA2">
        <w:rPr>
          <w:rStyle w:val="normaltextrun"/>
          <w:rFonts w:ascii="Arial" w:eastAsia="Arial" w:hAnsi="Arial" w:cs="Arial"/>
          <w:color w:val="000000" w:themeColor="text1"/>
        </w:rPr>
        <w:t>amb</w:t>
      </w:r>
      <w:r w:rsidRPr="00680AA2">
        <w:rPr>
          <w:rStyle w:val="normaltextrun"/>
          <w:rFonts w:ascii="Arial" w:eastAsia="Arial" w:hAnsi="Arial" w:cs="Arial"/>
          <w:color w:val="000000" w:themeColor="text1"/>
        </w:rPr>
        <w:t xml:space="preserve"> els quals </w:t>
      </w:r>
      <w:r w:rsidR="48BE1D96" w:rsidRPr="00680AA2">
        <w:rPr>
          <w:rStyle w:val="normaltextrun"/>
          <w:rFonts w:ascii="Arial" w:eastAsia="Arial" w:hAnsi="Arial" w:cs="Arial"/>
          <w:color w:val="000000" w:themeColor="text1"/>
        </w:rPr>
        <w:t>valoraran</w:t>
      </w:r>
      <w:r w:rsidRPr="00680AA2">
        <w:rPr>
          <w:rStyle w:val="normaltextrun"/>
          <w:rFonts w:ascii="Arial" w:eastAsia="Arial" w:hAnsi="Arial" w:cs="Arial"/>
          <w:color w:val="000000" w:themeColor="text1"/>
        </w:rPr>
        <w:t xml:space="preserve"> les funcions </w:t>
      </w:r>
      <w:r w:rsidR="48BE1D96" w:rsidRPr="00680AA2">
        <w:rPr>
          <w:rStyle w:val="normaltextrun"/>
          <w:rFonts w:ascii="Arial" w:eastAsia="Arial" w:hAnsi="Arial" w:cs="Arial"/>
          <w:color w:val="000000" w:themeColor="text1"/>
        </w:rPr>
        <w:t>dels qui</w:t>
      </w:r>
      <w:r w:rsidRPr="00680AA2">
        <w:rPr>
          <w:rStyle w:val="normaltextrun"/>
          <w:rFonts w:ascii="Arial" w:eastAsia="Arial" w:hAnsi="Arial" w:cs="Arial"/>
          <w:color w:val="000000" w:themeColor="text1"/>
        </w:rPr>
        <w:t xml:space="preserve"> ocupen les places d'assessories de </w:t>
      </w:r>
      <w:r w:rsidRPr="00680AA2">
        <w:rPr>
          <w:rStyle w:val="normaltextrun"/>
          <w:rFonts w:ascii="Arial" w:eastAsia="Arial" w:hAnsi="Arial" w:cs="Arial"/>
        </w:rPr>
        <w:t>CEFIRE</w:t>
      </w:r>
      <w:r w:rsidR="0DA17404" w:rsidRPr="00680AA2">
        <w:rPr>
          <w:rStyle w:val="normaltextrun"/>
          <w:rFonts w:ascii="Arial" w:eastAsia="Arial" w:hAnsi="Arial" w:cs="Arial"/>
        </w:rPr>
        <w:t xml:space="preserve"> dedicades a la mentorització</w:t>
      </w:r>
      <w:r w:rsidR="003A684B" w:rsidRPr="00680AA2">
        <w:rPr>
          <w:rStyle w:val="normaltextrun"/>
          <w:rFonts w:ascii="Arial" w:eastAsia="Arial" w:hAnsi="Arial" w:cs="Arial"/>
        </w:rPr>
        <w:t>. Entre estos, haurà de constar, obligatòriament, que el mentor o mentora,</w:t>
      </w:r>
      <w:r w:rsidR="003A684B" w:rsidRPr="00680AA2">
        <w:rPr>
          <w:rFonts w:ascii="Segoe UI" w:eastAsiaTheme="minorEastAsia" w:hAnsi="Segoe UI" w:cs="Segoe UI"/>
          <w:kern w:val="2"/>
          <w:sz w:val="18"/>
          <w:szCs w:val="18"/>
          <w:lang w:eastAsia="en-US"/>
          <w14:ligatures w14:val="standardContextual"/>
        </w:rPr>
        <w:t xml:space="preserve"> </w:t>
      </w:r>
      <w:r w:rsidR="003A684B" w:rsidRPr="00680AA2">
        <w:rPr>
          <w:rFonts w:ascii="Arial" w:eastAsia="Arial" w:hAnsi="Arial" w:cs="Arial"/>
        </w:rPr>
        <w:t>coneix que esta convocatòria és finançada amb fons Next Generation EU</w:t>
      </w:r>
      <w:r w:rsidR="3EB611C4" w:rsidRPr="00680AA2">
        <w:rPr>
          <w:rFonts w:ascii="Arial" w:eastAsia="Arial" w:hAnsi="Arial" w:cs="Arial"/>
        </w:rPr>
        <w:t>.</w:t>
      </w:r>
    </w:p>
    <w:p w14:paraId="0C972F66" w14:textId="6139310E" w:rsidR="00F04AAB" w:rsidRPr="00680AA2" w:rsidRDefault="5BA65968" w:rsidP="6720097E">
      <w:pPr>
        <w:pStyle w:val="paragraph"/>
        <w:spacing w:before="0" w:beforeAutospacing="0" w:after="0" w:afterAutospacing="0"/>
        <w:jc w:val="both"/>
        <w:textAlignment w:val="baseline"/>
        <w:rPr>
          <w:rFonts w:ascii="Arial" w:eastAsia="Arial" w:hAnsi="Arial" w:cs="Arial"/>
          <w:color w:val="000000"/>
        </w:rPr>
      </w:pPr>
      <w:r w:rsidRPr="00680AA2">
        <w:rPr>
          <w:rStyle w:val="eop"/>
          <w:rFonts w:ascii="Arial" w:eastAsia="Arial" w:hAnsi="Arial" w:cs="Arial"/>
          <w:color w:val="000000" w:themeColor="text1"/>
        </w:rPr>
        <w:t> </w:t>
      </w:r>
    </w:p>
    <w:p w14:paraId="1F020412" w14:textId="4D7805EE" w:rsidR="00F04AAB" w:rsidRPr="00680AA2" w:rsidRDefault="007A362D" w:rsidP="73077AFA">
      <w:pPr>
        <w:pStyle w:val="paragraph"/>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b/>
          <w:bCs/>
          <w:color w:val="000000" w:themeColor="text1"/>
        </w:rPr>
        <w:t>Setzena</w:t>
      </w:r>
      <w:r w:rsidR="5BA65968" w:rsidRPr="00680AA2">
        <w:rPr>
          <w:rStyle w:val="normaltextrun"/>
          <w:rFonts w:ascii="Arial" w:eastAsia="Arial" w:hAnsi="Arial" w:cs="Arial"/>
          <w:b/>
          <w:bCs/>
          <w:color w:val="000000" w:themeColor="text1"/>
        </w:rPr>
        <w:t>.  Absència de candidatures</w:t>
      </w:r>
      <w:r w:rsidR="5BA65968" w:rsidRPr="00680AA2">
        <w:rPr>
          <w:rStyle w:val="eop"/>
          <w:rFonts w:ascii="Arial" w:eastAsia="Arial" w:hAnsi="Arial" w:cs="Arial"/>
          <w:color w:val="000000" w:themeColor="text1"/>
        </w:rPr>
        <w:t> </w:t>
      </w:r>
    </w:p>
    <w:p w14:paraId="2B62D9DE" w14:textId="01743E2C" w:rsidR="00F04AAB" w:rsidRPr="00680AA2" w:rsidRDefault="5BA65968" w:rsidP="73077AFA">
      <w:pPr>
        <w:pStyle w:val="paragraph"/>
        <w:spacing w:before="0" w:beforeAutospacing="0" w:after="0" w:afterAutospacing="0"/>
        <w:jc w:val="both"/>
        <w:rPr>
          <w:rFonts w:ascii="Arial" w:eastAsia="Arial" w:hAnsi="Arial" w:cs="Arial"/>
          <w:color w:val="000000" w:themeColor="text1"/>
        </w:rPr>
      </w:pPr>
      <w:r w:rsidRPr="00680AA2">
        <w:rPr>
          <w:rStyle w:val="normaltextrun"/>
          <w:rFonts w:ascii="Arial" w:eastAsia="Arial" w:hAnsi="Arial" w:cs="Arial"/>
          <w:color w:val="000000" w:themeColor="text1"/>
        </w:rPr>
        <w:t xml:space="preserve">Les places que no </w:t>
      </w:r>
      <w:r w:rsidR="0C97E945" w:rsidRPr="00680AA2">
        <w:rPr>
          <w:rStyle w:val="normaltextrun"/>
          <w:rFonts w:ascii="Arial" w:eastAsia="Arial" w:hAnsi="Arial" w:cs="Arial"/>
          <w:color w:val="000000" w:themeColor="text1"/>
        </w:rPr>
        <w:t>s'hagen cobert</w:t>
      </w:r>
      <w:r w:rsidRPr="00680AA2">
        <w:rPr>
          <w:rStyle w:val="normaltextrun"/>
          <w:rFonts w:ascii="Arial" w:eastAsia="Arial" w:hAnsi="Arial" w:cs="Arial"/>
          <w:color w:val="000000" w:themeColor="text1"/>
        </w:rPr>
        <w:t xml:space="preserve"> en esta convocatòria per absència de candidatures o perquè les persones aspirants no hagen superat el procediment de selecció</w:t>
      </w:r>
      <w:r w:rsidRPr="00680AA2">
        <w:rPr>
          <w:rStyle w:val="normaltextrun"/>
          <w:rFonts w:ascii="Arial" w:eastAsia="Arial" w:hAnsi="Arial" w:cs="Arial"/>
          <w:b/>
          <w:bCs/>
          <w:color w:val="000000" w:themeColor="text1"/>
        </w:rPr>
        <w:t xml:space="preserve">, </w:t>
      </w:r>
      <w:r w:rsidRPr="00680AA2">
        <w:rPr>
          <w:rStyle w:val="normaltextrun"/>
          <w:rFonts w:ascii="Arial" w:eastAsia="Arial" w:hAnsi="Arial" w:cs="Arial"/>
          <w:color w:val="000000" w:themeColor="text1"/>
        </w:rPr>
        <w:t>podran ser adjudicades mitjançant comissió de servicis</w:t>
      </w:r>
      <w:r w:rsidR="00304938" w:rsidRPr="00680AA2">
        <w:rPr>
          <w:rStyle w:val="normaltextrun"/>
          <w:rFonts w:ascii="Arial" w:eastAsia="Arial" w:hAnsi="Arial" w:cs="Arial"/>
          <w:color w:val="000000" w:themeColor="text1"/>
        </w:rPr>
        <w:t xml:space="preserve"> </w:t>
      </w:r>
      <w:r w:rsidR="00304938" w:rsidRPr="00680AA2">
        <w:rPr>
          <w:rStyle w:val="normaltextrun"/>
          <w:rFonts w:ascii="Arial" w:eastAsia="Arial" w:hAnsi="Arial" w:cs="Arial"/>
        </w:rPr>
        <w:t>per un període d'un curs de duració</w:t>
      </w:r>
      <w:r w:rsidRPr="00680AA2">
        <w:rPr>
          <w:rStyle w:val="normaltextrun"/>
          <w:rFonts w:ascii="Arial" w:eastAsia="Arial" w:hAnsi="Arial" w:cs="Arial"/>
          <w:color w:val="000000" w:themeColor="text1"/>
        </w:rPr>
        <w:t>.</w:t>
      </w:r>
      <w:r w:rsidRPr="00680AA2">
        <w:rPr>
          <w:rStyle w:val="eop"/>
          <w:rFonts w:ascii="Arial" w:eastAsia="Arial" w:hAnsi="Arial" w:cs="Arial"/>
          <w:color w:val="000000" w:themeColor="text1"/>
        </w:rPr>
        <w:t> </w:t>
      </w:r>
    </w:p>
    <w:p w14:paraId="20A33768" w14:textId="77777777" w:rsidR="007A362D" w:rsidRPr="00680AA2" w:rsidRDefault="5BA65968" w:rsidP="007A362D">
      <w:pPr>
        <w:pStyle w:val="paragraph"/>
        <w:spacing w:before="0" w:beforeAutospacing="0" w:after="0" w:afterAutospacing="0"/>
        <w:ind w:left="360"/>
        <w:jc w:val="both"/>
        <w:textAlignment w:val="baseline"/>
        <w:rPr>
          <w:rFonts w:ascii="Arial" w:eastAsia="Arial" w:hAnsi="Arial" w:cs="Arial"/>
          <w:color w:val="000000"/>
        </w:rPr>
      </w:pPr>
      <w:r w:rsidRPr="00680AA2">
        <w:rPr>
          <w:rStyle w:val="eop"/>
          <w:rFonts w:ascii="Arial" w:eastAsia="Arial" w:hAnsi="Arial" w:cs="Arial"/>
          <w:color w:val="000000" w:themeColor="text1"/>
        </w:rPr>
        <w:t> </w:t>
      </w:r>
    </w:p>
    <w:p w14:paraId="41D5DA3C" w14:textId="31C9AA9E" w:rsidR="00F04AAB" w:rsidRPr="00680AA2" w:rsidRDefault="007A362D" w:rsidP="007A362D">
      <w:pPr>
        <w:pStyle w:val="paragraph"/>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b/>
          <w:bCs/>
          <w:color w:val="000000" w:themeColor="text1"/>
        </w:rPr>
        <w:t>Dessetena</w:t>
      </w:r>
      <w:r w:rsidR="5BA65968" w:rsidRPr="00680AA2">
        <w:rPr>
          <w:rStyle w:val="normaltextrun"/>
          <w:rFonts w:ascii="Arial" w:eastAsia="Arial" w:hAnsi="Arial" w:cs="Arial"/>
          <w:b/>
          <w:bCs/>
          <w:color w:val="000000" w:themeColor="text1"/>
        </w:rPr>
        <w:t>. Producció d'efectes</w:t>
      </w:r>
      <w:r w:rsidR="5BA65968" w:rsidRPr="00680AA2">
        <w:rPr>
          <w:rStyle w:val="eop"/>
          <w:rFonts w:ascii="Arial" w:eastAsia="Arial" w:hAnsi="Arial" w:cs="Arial"/>
          <w:color w:val="000000" w:themeColor="text1"/>
        </w:rPr>
        <w:t> </w:t>
      </w:r>
    </w:p>
    <w:p w14:paraId="4421FD46" w14:textId="77777777" w:rsidR="00F04AAB" w:rsidRPr="00680AA2" w:rsidRDefault="5BA65968" w:rsidP="6720097E">
      <w:pPr>
        <w:pStyle w:val="paragraph"/>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Esta Resolució produirà efectes l'endemà de la seua publicació en el Diari Oficial de la Generalitat Valenciana.</w:t>
      </w:r>
      <w:r w:rsidRPr="00680AA2">
        <w:rPr>
          <w:rStyle w:val="eop"/>
          <w:rFonts w:ascii="Arial" w:eastAsia="Arial" w:hAnsi="Arial" w:cs="Arial"/>
          <w:color w:val="000000" w:themeColor="text1"/>
        </w:rPr>
        <w:t> </w:t>
      </w:r>
    </w:p>
    <w:p w14:paraId="66FE3939" w14:textId="77777777" w:rsidR="00F04AAB" w:rsidRPr="00680AA2" w:rsidRDefault="5BA65968" w:rsidP="6720097E">
      <w:pPr>
        <w:pStyle w:val="paragraph"/>
        <w:spacing w:before="0" w:beforeAutospacing="0" w:after="0" w:afterAutospacing="0"/>
        <w:ind w:left="270"/>
        <w:jc w:val="both"/>
        <w:textAlignment w:val="baseline"/>
        <w:rPr>
          <w:rFonts w:ascii="Arial" w:eastAsia="Arial" w:hAnsi="Arial" w:cs="Arial"/>
          <w:color w:val="000000"/>
        </w:rPr>
      </w:pPr>
      <w:r w:rsidRPr="00680AA2">
        <w:rPr>
          <w:rStyle w:val="eop"/>
          <w:rFonts w:ascii="Arial" w:eastAsia="Arial" w:hAnsi="Arial" w:cs="Arial"/>
          <w:color w:val="000000" w:themeColor="text1"/>
        </w:rPr>
        <w:t> </w:t>
      </w:r>
    </w:p>
    <w:p w14:paraId="41E634E5" w14:textId="0AA957A1" w:rsidR="00F04AAB" w:rsidRPr="00680AA2" w:rsidRDefault="2F670CBF" w:rsidP="73077AFA">
      <w:pPr>
        <w:pStyle w:val="paragraph"/>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color w:val="000000" w:themeColor="text1"/>
        </w:rPr>
        <w:t>Segons el que s'establix en els articles 112.1, 123 i 124 de la Llei 39/2015, d'1 d'octubre, del Procediment Administratiu Comú de les Administracions Públiques i 10,14 i 46 de la Llei 29/1998, de 13 de juliol, Reguladora de la Jurisdicció contenciosa administrativa, contra esta resolució, que acaba la via administrativa, es podrà interposar recurs potestatiu de reposició davant el Conseller d'Educació, Universitats i Ocupació en un mes, a partir de l'endemà de la seua publicació.</w:t>
      </w:r>
      <w:r w:rsidR="5BA65968" w:rsidRPr="00680AA2">
        <w:rPr>
          <w:rStyle w:val="eop"/>
          <w:rFonts w:ascii="Arial" w:eastAsia="Arial" w:hAnsi="Arial" w:cs="Arial"/>
          <w:color w:val="000000" w:themeColor="text1"/>
        </w:rPr>
        <w:t> </w:t>
      </w:r>
    </w:p>
    <w:p w14:paraId="37881254" w14:textId="77777777" w:rsidR="00F04AAB" w:rsidRPr="00680AA2" w:rsidRDefault="5BA65968" w:rsidP="6720097E">
      <w:pPr>
        <w:pStyle w:val="paragraph"/>
        <w:spacing w:before="0" w:beforeAutospacing="0" w:after="0" w:afterAutospacing="0"/>
        <w:ind w:left="270"/>
        <w:jc w:val="both"/>
        <w:textAlignment w:val="baseline"/>
        <w:rPr>
          <w:rFonts w:ascii="Arial" w:eastAsia="Arial" w:hAnsi="Arial" w:cs="Arial"/>
        </w:rPr>
      </w:pPr>
      <w:r w:rsidRPr="00680AA2">
        <w:rPr>
          <w:rStyle w:val="eop"/>
          <w:rFonts w:ascii="Arial" w:eastAsia="Arial" w:hAnsi="Arial" w:cs="Arial"/>
        </w:rPr>
        <w:t> </w:t>
      </w:r>
    </w:p>
    <w:p w14:paraId="7A33F1E2" w14:textId="38A90315" w:rsidR="00F04AAB" w:rsidRPr="00680AA2" w:rsidRDefault="592DAA3D" w:rsidP="0D6AB6D5">
      <w:pPr>
        <w:pStyle w:val="paragraph"/>
        <w:spacing w:before="0" w:beforeAutospacing="0" w:after="0" w:afterAutospacing="0"/>
        <w:jc w:val="both"/>
        <w:textAlignment w:val="baseline"/>
        <w:rPr>
          <w:rFonts w:ascii="Arial" w:eastAsia="Arial" w:hAnsi="Arial" w:cs="Arial"/>
        </w:rPr>
      </w:pPr>
      <w:r w:rsidRPr="00680AA2">
        <w:rPr>
          <w:rStyle w:val="normaltextrun"/>
          <w:rFonts w:ascii="Arial" w:eastAsia="Arial" w:hAnsi="Arial" w:cs="Arial"/>
          <w:color w:val="000000"/>
          <w:shd w:val="clear" w:color="auto" w:fill="FFFFFF"/>
        </w:rPr>
        <w:t xml:space="preserve">València, </w:t>
      </w:r>
      <w:r w:rsidRPr="00680AA2">
        <w:rPr>
          <w:rStyle w:val="normaltextrun"/>
          <w:rFonts w:ascii="Arial" w:eastAsia="Arial" w:hAnsi="Arial" w:cs="Arial"/>
          <w:color w:val="FF0000"/>
          <w:shd w:val="clear" w:color="auto" w:fill="FFFFFF"/>
        </w:rPr>
        <w:t xml:space="preserve">XX </w:t>
      </w:r>
      <w:r w:rsidRPr="00680AA2">
        <w:rPr>
          <w:rStyle w:val="normaltextrun"/>
          <w:rFonts w:ascii="Arial" w:eastAsia="Arial" w:hAnsi="Arial" w:cs="Arial"/>
          <w:color w:val="000000"/>
          <w:shd w:val="clear" w:color="auto" w:fill="FFFFFF"/>
        </w:rPr>
        <w:t xml:space="preserve">de </w:t>
      </w:r>
      <w:r w:rsidRPr="00680AA2">
        <w:rPr>
          <w:rStyle w:val="normaltextrun"/>
          <w:rFonts w:ascii="Arial" w:eastAsia="Arial" w:hAnsi="Arial" w:cs="Arial"/>
          <w:color w:val="FF0000"/>
          <w:shd w:val="clear" w:color="auto" w:fill="FFFFFF"/>
        </w:rPr>
        <w:t xml:space="preserve">XX </w:t>
      </w:r>
      <w:r w:rsidRPr="00680AA2">
        <w:rPr>
          <w:rStyle w:val="normaltextrun"/>
          <w:rFonts w:ascii="Arial" w:eastAsia="Arial" w:hAnsi="Arial" w:cs="Arial"/>
          <w:color w:val="000000"/>
          <w:shd w:val="clear" w:color="auto" w:fill="FFFFFF"/>
        </w:rPr>
        <w:t>de 2024</w:t>
      </w:r>
      <w:r w:rsidR="69527640" w:rsidRPr="00680AA2">
        <w:rPr>
          <w:rFonts w:ascii="Arial" w:eastAsia="Arial" w:hAnsi="Arial" w:cs="Arial"/>
          <w:color w:val="000000" w:themeColor="text1"/>
        </w:rPr>
        <w:t>–</w:t>
      </w:r>
      <w:r w:rsidRPr="00680AA2">
        <w:rPr>
          <w:rStyle w:val="normaltextrun"/>
          <w:rFonts w:ascii="Arial" w:eastAsia="Arial" w:hAnsi="Arial" w:cs="Arial"/>
          <w:color w:val="000000"/>
          <w:shd w:val="clear" w:color="auto" w:fill="FFFFFF"/>
        </w:rPr>
        <w:t> </w:t>
      </w:r>
      <w:r w:rsidR="6B7C67BB" w:rsidRPr="00680AA2">
        <w:rPr>
          <w:rStyle w:val="normaltextrun"/>
          <w:rFonts w:ascii="Arial" w:eastAsia="Arial" w:hAnsi="Arial" w:cs="Arial"/>
          <w:color w:val="000000"/>
          <w:shd w:val="clear" w:color="auto" w:fill="FFFFFF"/>
        </w:rPr>
        <w:t xml:space="preserve">El </w:t>
      </w:r>
      <w:r w:rsidR="6449501F" w:rsidRPr="00680AA2">
        <w:rPr>
          <w:rStyle w:val="normaltextrun"/>
          <w:rFonts w:ascii="Arial" w:eastAsia="Arial" w:hAnsi="Arial" w:cs="Arial"/>
          <w:color w:val="000000"/>
          <w:shd w:val="clear" w:color="auto" w:fill="FFFFFF"/>
        </w:rPr>
        <w:t>secretari</w:t>
      </w:r>
      <w:r w:rsidR="6B7C67BB" w:rsidRPr="00680AA2">
        <w:rPr>
          <w:rStyle w:val="normaltextrun"/>
          <w:rFonts w:ascii="Arial" w:eastAsia="Arial" w:hAnsi="Arial" w:cs="Arial"/>
          <w:color w:val="000000"/>
          <w:shd w:val="clear" w:color="auto" w:fill="FFFFFF"/>
        </w:rPr>
        <w:t xml:space="preserve"> autonòmic d'Educació Daniel Mcevoy Bravo</w:t>
      </w:r>
      <w:r w:rsidRPr="00680AA2">
        <w:rPr>
          <w:rStyle w:val="normaltextrun"/>
          <w:rFonts w:ascii="Arial" w:eastAsia="Arial" w:hAnsi="Arial" w:cs="Arial"/>
          <w:color w:val="000000"/>
          <w:shd w:val="clear" w:color="auto" w:fill="FFFFFF"/>
        </w:rPr>
        <w:t>.</w:t>
      </w:r>
      <w:r w:rsidRPr="00680AA2">
        <w:rPr>
          <w:rStyle w:val="eop"/>
          <w:rFonts w:ascii="Arial" w:eastAsia="Arial" w:hAnsi="Arial" w:cs="Arial"/>
          <w:color w:val="000000"/>
        </w:rPr>
        <w:t> </w:t>
      </w:r>
    </w:p>
    <w:p w14:paraId="35D37558" w14:textId="77777777" w:rsidR="00F04AAB" w:rsidRPr="00680AA2" w:rsidRDefault="5BA65968" w:rsidP="6720097E">
      <w:pPr>
        <w:pStyle w:val="paragraph"/>
        <w:spacing w:before="0" w:beforeAutospacing="0" w:after="0" w:afterAutospacing="0"/>
        <w:jc w:val="both"/>
        <w:textAlignment w:val="baseline"/>
        <w:rPr>
          <w:rFonts w:ascii="Arial" w:eastAsia="Arial" w:hAnsi="Arial" w:cs="Arial"/>
        </w:rPr>
      </w:pPr>
      <w:r w:rsidRPr="00680AA2">
        <w:rPr>
          <w:rStyle w:val="eop"/>
          <w:rFonts w:ascii="Arial" w:eastAsia="Arial" w:hAnsi="Arial" w:cs="Arial"/>
          <w:color w:val="000000" w:themeColor="text1"/>
        </w:rPr>
        <w:t> </w:t>
      </w:r>
    </w:p>
    <w:p w14:paraId="0C498FC2" w14:textId="77777777" w:rsidR="00F04AAB" w:rsidRPr="00680AA2" w:rsidRDefault="592DAA3D" w:rsidP="198A738B">
      <w:pPr>
        <w:pStyle w:val="paragraph"/>
        <w:spacing w:before="0" w:beforeAutospacing="0" w:after="0" w:afterAutospacing="0"/>
        <w:jc w:val="both"/>
        <w:textAlignment w:val="baseline"/>
        <w:rPr>
          <w:rFonts w:ascii="Arial" w:eastAsia="Arial" w:hAnsi="Arial" w:cs="Arial"/>
        </w:rPr>
      </w:pPr>
      <w:r w:rsidRPr="00680AA2">
        <w:rPr>
          <w:rStyle w:val="eop"/>
          <w:rFonts w:ascii="Arial" w:eastAsia="Arial" w:hAnsi="Arial" w:cs="Arial"/>
          <w:color w:val="000000" w:themeColor="text1"/>
        </w:rPr>
        <w:t> </w:t>
      </w:r>
    </w:p>
    <w:p w14:paraId="7B9C94BF" w14:textId="385BA6C4" w:rsidR="0D6AB6D5" w:rsidRPr="00680AA2" w:rsidRDefault="0D6AB6D5">
      <w:r w:rsidRPr="00680AA2">
        <w:br w:type="page"/>
      </w:r>
    </w:p>
    <w:p w14:paraId="0BA31E2E" w14:textId="5327A4CA" w:rsidR="03FF636A" w:rsidRPr="00680AA2" w:rsidRDefault="5BA65968" w:rsidP="198A738B">
      <w:pPr>
        <w:pStyle w:val="paragraph"/>
        <w:spacing w:before="0" w:beforeAutospacing="0" w:after="0" w:afterAutospacing="0"/>
        <w:jc w:val="both"/>
        <w:rPr>
          <w:rStyle w:val="normaltextrun"/>
          <w:rFonts w:ascii="Arial" w:eastAsia="Arial" w:hAnsi="Arial" w:cs="Arial"/>
          <w:b/>
          <w:bCs/>
        </w:rPr>
      </w:pPr>
      <w:r w:rsidRPr="00680AA2">
        <w:rPr>
          <w:rStyle w:val="normaltextrun"/>
          <w:rFonts w:ascii="Arial" w:eastAsia="Arial" w:hAnsi="Arial" w:cs="Arial"/>
          <w:b/>
          <w:bCs/>
        </w:rPr>
        <w:t xml:space="preserve">ANNEX </w:t>
      </w:r>
      <w:r w:rsidR="076302C8" w:rsidRPr="00680AA2">
        <w:rPr>
          <w:rStyle w:val="normaltextrun"/>
          <w:rFonts w:ascii="Arial" w:eastAsia="Arial" w:hAnsi="Arial" w:cs="Arial"/>
          <w:b/>
          <w:bCs/>
        </w:rPr>
        <w:t>I.</w:t>
      </w:r>
      <w:r w:rsidR="12A735F9" w:rsidRPr="00680AA2">
        <w:rPr>
          <w:rStyle w:val="normaltextrun"/>
          <w:rFonts w:ascii="Arial" w:eastAsia="Arial" w:hAnsi="Arial" w:cs="Arial"/>
          <w:b/>
          <w:bCs/>
        </w:rPr>
        <w:t xml:space="preserve"> </w:t>
      </w:r>
      <w:r w:rsidR="076302C8" w:rsidRPr="00680AA2">
        <w:rPr>
          <w:rStyle w:val="normaltextrun"/>
          <w:rFonts w:ascii="Arial" w:eastAsia="Arial" w:hAnsi="Arial" w:cs="Arial"/>
          <w:b/>
          <w:bCs/>
        </w:rPr>
        <w:t>PLACES</w:t>
      </w:r>
      <w:r w:rsidR="41341280" w:rsidRPr="00680AA2">
        <w:rPr>
          <w:rStyle w:val="normaltextrun"/>
          <w:rFonts w:ascii="Arial" w:eastAsia="Arial" w:hAnsi="Arial" w:cs="Arial"/>
          <w:b/>
          <w:bCs/>
        </w:rPr>
        <w:t xml:space="preserve"> #CompDigEdu</w:t>
      </w:r>
      <w:r w:rsidR="003C66F1" w:rsidRPr="00680AA2">
        <w:rPr>
          <w:rStyle w:val="normaltextrun"/>
          <w:rFonts w:ascii="Arial" w:eastAsia="Arial" w:hAnsi="Arial" w:cs="Arial"/>
          <w:b/>
          <w:bCs/>
        </w:rPr>
        <w:t xml:space="preserve"> </w:t>
      </w:r>
      <w:r w:rsidR="003C66F1" w:rsidRPr="00680AA2">
        <w:rPr>
          <w:rFonts w:ascii="Arial" w:eastAsia="Arial" w:hAnsi="Arial" w:cs="Arial"/>
        </w:rPr>
        <w:t>(C19.I02.P09)</w:t>
      </w:r>
      <w:r w:rsidR="6B5E4F1E" w:rsidRPr="00680AA2">
        <w:rPr>
          <w:rStyle w:val="normaltextrun"/>
          <w:rFonts w:ascii="Arial" w:eastAsia="Arial" w:hAnsi="Arial" w:cs="Arial"/>
          <w:b/>
          <w:bCs/>
        </w:rPr>
        <w:t xml:space="preserve"> #EcoDigEdu </w:t>
      </w:r>
      <w:r w:rsidR="6B5E4F1E" w:rsidRPr="00680AA2">
        <w:rPr>
          <w:rFonts w:ascii="Arial" w:eastAsia="Arial" w:hAnsi="Arial" w:cs="Arial"/>
        </w:rPr>
        <w:t>(C19.I02.P10)</w:t>
      </w:r>
    </w:p>
    <w:p w14:paraId="4B57D26E" w14:textId="7E2551C0" w:rsidR="03FF636A" w:rsidRPr="00680AA2" w:rsidRDefault="03FF636A" w:rsidP="27F70E79">
      <w:pPr>
        <w:pStyle w:val="paragraph"/>
        <w:spacing w:before="0" w:beforeAutospacing="0" w:after="0" w:afterAutospacing="0"/>
        <w:jc w:val="both"/>
        <w:rPr>
          <w:rFonts w:ascii="Arial" w:eastAsia="Arial" w:hAnsi="Arial" w:cs="Arial"/>
          <w:color w:val="FF0000"/>
          <w:highlight w:val="yellow"/>
        </w:rPr>
      </w:pPr>
    </w:p>
    <w:p w14:paraId="25912125" w14:textId="77777777" w:rsidR="00DC476F" w:rsidRPr="00680AA2" w:rsidRDefault="00DC476F" w:rsidP="6720097E">
      <w:pPr>
        <w:pStyle w:val="paragraph"/>
        <w:spacing w:before="0" w:beforeAutospacing="0" w:after="0" w:afterAutospacing="0"/>
        <w:jc w:val="both"/>
        <w:rPr>
          <w:rStyle w:val="normaltextrun"/>
          <w:rFonts w:ascii="Arial" w:eastAsia="Arial" w:hAnsi="Arial" w:cs="Arial"/>
          <w:b/>
          <w:bCs/>
          <w:color w:val="FF0000"/>
        </w:rPr>
      </w:pPr>
    </w:p>
    <w:tbl>
      <w:tblPr>
        <w:tblStyle w:val="Tablaconcuadrcula"/>
        <w:tblW w:w="6803"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7"/>
        <w:gridCol w:w="1390"/>
        <w:gridCol w:w="2745"/>
        <w:gridCol w:w="1251"/>
      </w:tblGrid>
      <w:tr w:rsidR="6CFDCD1A" w:rsidRPr="00680AA2" w14:paraId="7BB550EC" w14:textId="77777777" w:rsidTr="0D6AB6D5">
        <w:trPr>
          <w:trHeight w:val="300"/>
        </w:trPr>
        <w:tc>
          <w:tcPr>
            <w:tcW w:w="1417" w:type="dxa"/>
            <w:tcMar>
              <w:left w:w="105" w:type="dxa"/>
              <w:right w:w="105" w:type="dxa"/>
            </w:tcMar>
          </w:tcPr>
          <w:p w14:paraId="58152749" w14:textId="02EDB304" w:rsidR="6CFDCD1A" w:rsidRPr="00680AA2" w:rsidRDefault="6CFDCD1A" w:rsidP="6720097E">
            <w:pPr>
              <w:ind w:right="1026"/>
              <w:jc w:val="both"/>
              <w:rPr>
                <w:rFonts w:ascii="Arial" w:eastAsia="Arial" w:hAnsi="Arial" w:cs="Arial"/>
                <w:color w:val="000000" w:themeColor="text1"/>
                <w:sz w:val="24"/>
                <w:szCs w:val="24"/>
              </w:rPr>
            </w:pPr>
          </w:p>
        </w:tc>
        <w:tc>
          <w:tcPr>
            <w:tcW w:w="1390" w:type="dxa"/>
            <w:tcMar>
              <w:left w:w="105" w:type="dxa"/>
              <w:right w:w="105" w:type="dxa"/>
            </w:tcMar>
          </w:tcPr>
          <w:p w14:paraId="5B53466E" w14:textId="32E9C189" w:rsidR="6CFDCD1A" w:rsidRPr="00680AA2" w:rsidRDefault="06E3FED3" w:rsidP="6720097E">
            <w:pPr>
              <w:jc w:val="both"/>
              <w:rPr>
                <w:rFonts w:ascii="Arial" w:eastAsia="Arial" w:hAnsi="Arial" w:cs="Arial"/>
                <w:color w:val="000000" w:themeColor="text1"/>
                <w:sz w:val="24"/>
                <w:szCs w:val="24"/>
              </w:rPr>
            </w:pPr>
            <w:r w:rsidRPr="00680AA2">
              <w:rPr>
                <w:rFonts w:ascii="Arial" w:eastAsia="Arial" w:hAnsi="Arial" w:cs="Arial"/>
                <w:b/>
                <w:bCs/>
                <w:color w:val="000000" w:themeColor="text1"/>
                <w:sz w:val="24"/>
                <w:szCs w:val="24"/>
              </w:rPr>
              <w:t>CEFIRE</w:t>
            </w:r>
          </w:p>
        </w:tc>
        <w:tc>
          <w:tcPr>
            <w:tcW w:w="2745" w:type="dxa"/>
            <w:tcMar>
              <w:left w:w="105" w:type="dxa"/>
              <w:right w:w="105" w:type="dxa"/>
            </w:tcMar>
          </w:tcPr>
          <w:p w14:paraId="632A211E" w14:textId="4CB26AAD" w:rsidR="6CFDCD1A" w:rsidRPr="00680AA2" w:rsidRDefault="06E3FED3" w:rsidP="6720097E">
            <w:pPr>
              <w:jc w:val="both"/>
              <w:rPr>
                <w:rFonts w:ascii="Arial" w:eastAsia="Arial" w:hAnsi="Arial" w:cs="Arial"/>
                <w:color w:val="000000" w:themeColor="text1"/>
                <w:sz w:val="24"/>
                <w:szCs w:val="24"/>
              </w:rPr>
            </w:pPr>
            <w:r w:rsidRPr="00680AA2">
              <w:rPr>
                <w:rFonts w:ascii="Arial" w:eastAsia="Arial" w:hAnsi="Arial" w:cs="Arial"/>
                <w:b/>
                <w:bCs/>
                <w:color w:val="000000" w:themeColor="text1"/>
                <w:sz w:val="24"/>
                <w:szCs w:val="24"/>
              </w:rPr>
              <w:t>CEFIRE</w:t>
            </w:r>
          </w:p>
        </w:tc>
        <w:tc>
          <w:tcPr>
            <w:tcW w:w="1251" w:type="dxa"/>
            <w:tcMar>
              <w:left w:w="105" w:type="dxa"/>
              <w:right w:w="105" w:type="dxa"/>
            </w:tcMar>
          </w:tcPr>
          <w:p w14:paraId="6B075FCA" w14:textId="62B7E46B" w:rsidR="6CFDCD1A" w:rsidRPr="00680AA2" w:rsidRDefault="6BFF26A6" w:rsidP="6720097E">
            <w:pPr>
              <w:jc w:val="both"/>
              <w:rPr>
                <w:rFonts w:ascii="Arial" w:eastAsia="Arial" w:hAnsi="Arial" w:cs="Arial"/>
                <w:b/>
                <w:bCs/>
                <w:color w:val="000000" w:themeColor="text1"/>
                <w:sz w:val="24"/>
                <w:szCs w:val="24"/>
              </w:rPr>
            </w:pPr>
            <w:r w:rsidRPr="00680AA2">
              <w:rPr>
                <w:rFonts w:ascii="Arial" w:eastAsia="Arial" w:hAnsi="Arial" w:cs="Arial"/>
                <w:b/>
                <w:bCs/>
                <w:color w:val="000000" w:themeColor="text1"/>
                <w:sz w:val="24"/>
                <w:szCs w:val="24"/>
              </w:rPr>
              <w:t>PLACES</w:t>
            </w:r>
          </w:p>
        </w:tc>
      </w:tr>
      <w:tr w:rsidR="6CFDCD1A" w:rsidRPr="00680AA2" w14:paraId="15FE9D69" w14:textId="77777777" w:rsidTr="0D6AB6D5">
        <w:trPr>
          <w:trHeight w:val="300"/>
        </w:trPr>
        <w:tc>
          <w:tcPr>
            <w:tcW w:w="1417" w:type="dxa"/>
            <w:tcMar>
              <w:left w:w="105" w:type="dxa"/>
              <w:right w:w="105" w:type="dxa"/>
            </w:tcMar>
          </w:tcPr>
          <w:p w14:paraId="5A243E0E" w14:textId="042FD2A8"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619BB60A" w14:textId="232D58D5" w:rsidR="6CFDCD1A" w:rsidRPr="00680AA2" w:rsidRDefault="1D8268A0"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0</w:t>
            </w:r>
            <w:r w:rsidR="74C22D58" w:rsidRPr="00680AA2">
              <w:rPr>
                <w:rFonts w:ascii="Arial" w:eastAsia="Arial" w:hAnsi="Arial" w:cs="Arial"/>
                <w:color w:val="000000" w:themeColor="text1"/>
                <w:sz w:val="24"/>
                <w:szCs w:val="24"/>
              </w:rPr>
              <w:t>3402009</w:t>
            </w:r>
          </w:p>
        </w:tc>
        <w:tc>
          <w:tcPr>
            <w:tcW w:w="2745" w:type="dxa"/>
            <w:tcMar>
              <w:left w:w="105" w:type="dxa"/>
              <w:right w:w="105" w:type="dxa"/>
            </w:tcMar>
          </w:tcPr>
          <w:p w14:paraId="4E5B5002" w14:textId="73B35ABE"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Alacant</w:t>
            </w:r>
          </w:p>
        </w:tc>
        <w:tc>
          <w:tcPr>
            <w:tcW w:w="1251" w:type="dxa"/>
            <w:tcMar>
              <w:left w:w="105" w:type="dxa"/>
              <w:right w:w="105" w:type="dxa"/>
            </w:tcMar>
          </w:tcPr>
          <w:p w14:paraId="6BB4B656" w14:textId="78E7AB23" w:rsidR="6CFDCD1A" w:rsidRPr="00680AA2" w:rsidRDefault="6F6F5D6B" w:rsidP="6720097E">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6</w:t>
            </w:r>
          </w:p>
          <w:p w14:paraId="2C8BCE76" w14:textId="6A907CAC" w:rsidR="6CFDCD1A" w:rsidRPr="00680AA2" w:rsidRDefault="6CFDCD1A" w:rsidP="6720097E">
            <w:pPr>
              <w:jc w:val="both"/>
              <w:rPr>
                <w:rFonts w:ascii="Arial" w:eastAsia="Arial" w:hAnsi="Arial" w:cs="Arial"/>
                <w:color w:val="000000" w:themeColor="text1"/>
                <w:sz w:val="24"/>
                <w:szCs w:val="24"/>
              </w:rPr>
            </w:pPr>
          </w:p>
        </w:tc>
      </w:tr>
      <w:tr w:rsidR="6CFDCD1A" w:rsidRPr="00680AA2" w14:paraId="75DEA72C" w14:textId="77777777" w:rsidTr="0D6AB6D5">
        <w:trPr>
          <w:trHeight w:val="300"/>
        </w:trPr>
        <w:tc>
          <w:tcPr>
            <w:tcW w:w="1417" w:type="dxa"/>
            <w:tcMar>
              <w:left w:w="105" w:type="dxa"/>
              <w:right w:w="105" w:type="dxa"/>
            </w:tcMar>
          </w:tcPr>
          <w:p w14:paraId="765D0986" w14:textId="0C239805"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4E804A5B" w14:textId="4685B360" w:rsidR="6CFDCD1A" w:rsidRPr="00680AA2" w:rsidRDefault="1003A607"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0</w:t>
            </w:r>
            <w:r w:rsidR="74C22D58" w:rsidRPr="00680AA2">
              <w:rPr>
                <w:rFonts w:ascii="Arial" w:eastAsia="Arial" w:hAnsi="Arial" w:cs="Arial"/>
                <w:color w:val="000000" w:themeColor="text1"/>
                <w:sz w:val="24"/>
                <w:szCs w:val="24"/>
              </w:rPr>
              <w:t>3402010</w:t>
            </w:r>
          </w:p>
        </w:tc>
        <w:tc>
          <w:tcPr>
            <w:tcW w:w="2745" w:type="dxa"/>
            <w:tcMar>
              <w:left w:w="105" w:type="dxa"/>
              <w:right w:w="105" w:type="dxa"/>
            </w:tcMar>
          </w:tcPr>
          <w:p w14:paraId="3EF6FF98" w14:textId="42AD1A71"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Alcoi</w:t>
            </w:r>
          </w:p>
        </w:tc>
        <w:tc>
          <w:tcPr>
            <w:tcW w:w="1251" w:type="dxa"/>
            <w:tcMar>
              <w:left w:w="105" w:type="dxa"/>
              <w:right w:w="105" w:type="dxa"/>
            </w:tcMar>
          </w:tcPr>
          <w:p w14:paraId="0EF9269D" w14:textId="4AF58903" w:rsidR="6CFDCD1A" w:rsidRPr="00680AA2" w:rsidRDefault="1B312E47" w:rsidP="198A738B">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4</w:t>
            </w:r>
          </w:p>
        </w:tc>
      </w:tr>
      <w:tr w:rsidR="6CFDCD1A" w:rsidRPr="00680AA2" w14:paraId="6BD9A33B" w14:textId="77777777" w:rsidTr="0D6AB6D5">
        <w:trPr>
          <w:trHeight w:val="300"/>
        </w:trPr>
        <w:tc>
          <w:tcPr>
            <w:tcW w:w="1417" w:type="dxa"/>
            <w:tcMar>
              <w:left w:w="105" w:type="dxa"/>
              <w:right w:w="105" w:type="dxa"/>
            </w:tcMar>
          </w:tcPr>
          <w:p w14:paraId="10EB3FE6" w14:textId="0990FE16"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0547B354" w14:textId="0DA72FDC"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12400551</w:t>
            </w:r>
          </w:p>
        </w:tc>
        <w:tc>
          <w:tcPr>
            <w:tcW w:w="2745" w:type="dxa"/>
            <w:tcMar>
              <w:left w:w="105" w:type="dxa"/>
              <w:right w:w="105" w:type="dxa"/>
            </w:tcMar>
          </w:tcPr>
          <w:p w14:paraId="1BF51F0D" w14:textId="05DC3ECA"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Castelló</w:t>
            </w:r>
          </w:p>
        </w:tc>
        <w:tc>
          <w:tcPr>
            <w:tcW w:w="1251" w:type="dxa"/>
            <w:tcMar>
              <w:left w:w="105" w:type="dxa"/>
              <w:right w:w="105" w:type="dxa"/>
            </w:tcMar>
          </w:tcPr>
          <w:p w14:paraId="10FC4848" w14:textId="0C923157" w:rsidR="6CFDCD1A" w:rsidRPr="00680AA2" w:rsidRDefault="3F942DF9" w:rsidP="198A738B">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7</w:t>
            </w:r>
          </w:p>
        </w:tc>
      </w:tr>
      <w:tr w:rsidR="6CFDCD1A" w:rsidRPr="00680AA2" w14:paraId="364227D1" w14:textId="77777777" w:rsidTr="0D6AB6D5">
        <w:trPr>
          <w:trHeight w:val="300"/>
        </w:trPr>
        <w:tc>
          <w:tcPr>
            <w:tcW w:w="1417" w:type="dxa"/>
            <w:tcMar>
              <w:left w:w="105" w:type="dxa"/>
              <w:right w:w="105" w:type="dxa"/>
            </w:tcMar>
          </w:tcPr>
          <w:p w14:paraId="20B4C872" w14:textId="2AC5566A"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384C1C80" w14:textId="5F93B3E3" w:rsidR="6CFDCD1A" w:rsidRPr="00680AA2" w:rsidRDefault="29359956"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0</w:t>
            </w:r>
            <w:r w:rsidR="74C22D58" w:rsidRPr="00680AA2">
              <w:rPr>
                <w:rFonts w:ascii="Arial" w:eastAsia="Arial" w:hAnsi="Arial" w:cs="Arial"/>
                <w:color w:val="000000" w:themeColor="text1"/>
                <w:sz w:val="24"/>
                <w:szCs w:val="24"/>
              </w:rPr>
              <w:t>3402061</w:t>
            </w:r>
          </w:p>
        </w:tc>
        <w:tc>
          <w:tcPr>
            <w:tcW w:w="2745" w:type="dxa"/>
            <w:tcMar>
              <w:left w:w="105" w:type="dxa"/>
              <w:right w:w="105" w:type="dxa"/>
            </w:tcMar>
          </w:tcPr>
          <w:p w14:paraId="1F93F907" w14:textId="6D6187C6"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Elda</w:t>
            </w:r>
          </w:p>
        </w:tc>
        <w:tc>
          <w:tcPr>
            <w:tcW w:w="1251" w:type="dxa"/>
            <w:tcMar>
              <w:left w:w="105" w:type="dxa"/>
              <w:right w:w="105" w:type="dxa"/>
            </w:tcMar>
          </w:tcPr>
          <w:p w14:paraId="0DFE55F5" w14:textId="4578F9BE" w:rsidR="6CFDCD1A" w:rsidRPr="00680AA2" w:rsidRDefault="331C5110" w:rsidP="198A738B">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5</w:t>
            </w:r>
          </w:p>
        </w:tc>
      </w:tr>
      <w:tr w:rsidR="6CFDCD1A" w:rsidRPr="00680AA2" w14:paraId="6273B49D" w14:textId="77777777" w:rsidTr="0D6AB6D5">
        <w:trPr>
          <w:trHeight w:val="300"/>
        </w:trPr>
        <w:tc>
          <w:tcPr>
            <w:tcW w:w="1417" w:type="dxa"/>
            <w:tcMar>
              <w:left w:w="105" w:type="dxa"/>
              <w:right w:w="105" w:type="dxa"/>
            </w:tcMar>
          </w:tcPr>
          <w:p w14:paraId="1E18D320" w14:textId="43B5427E"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7E702EBA" w14:textId="20651469" w:rsidR="6CFDCD1A" w:rsidRPr="00680AA2" w:rsidRDefault="13556076"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0</w:t>
            </w:r>
            <w:r w:rsidR="74C22D58" w:rsidRPr="00680AA2">
              <w:rPr>
                <w:rFonts w:ascii="Arial" w:eastAsia="Arial" w:hAnsi="Arial" w:cs="Arial"/>
                <w:color w:val="000000" w:themeColor="text1"/>
                <w:sz w:val="24"/>
                <w:szCs w:val="24"/>
              </w:rPr>
              <w:t>3402150</w:t>
            </w:r>
          </w:p>
        </w:tc>
        <w:tc>
          <w:tcPr>
            <w:tcW w:w="2745" w:type="dxa"/>
            <w:tcMar>
              <w:left w:w="105" w:type="dxa"/>
              <w:right w:w="105" w:type="dxa"/>
            </w:tcMar>
          </w:tcPr>
          <w:p w14:paraId="45C8C18C" w14:textId="51A2A034"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Elx</w:t>
            </w:r>
          </w:p>
        </w:tc>
        <w:tc>
          <w:tcPr>
            <w:tcW w:w="1251" w:type="dxa"/>
            <w:tcMar>
              <w:left w:w="105" w:type="dxa"/>
              <w:right w:w="105" w:type="dxa"/>
            </w:tcMar>
          </w:tcPr>
          <w:p w14:paraId="52E73177" w14:textId="34FF64DE" w:rsidR="6CFDCD1A" w:rsidRPr="00680AA2" w:rsidRDefault="43F627EE" w:rsidP="198A738B">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6</w:t>
            </w:r>
          </w:p>
        </w:tc>
      </w:tr>
      <w:tr w:rsidR="6CFDCD1A" w:rsidRPr="00680AA2" w14:paraId="72F7CE2F" w14:textId="77777777" w:rsidTr="0D6AB6D5">
        <w:trPr>
          <w:trHeight w:val="300"/>
        </w:trPr>
        <w:tc>
          <w:tcPr>
            <w:tcW w:w="1417" w:type="dxa"/>
            <w:tcMar>
              <w:left w:w="105" w:type="dxa"/>
              <w:right w:w="105" w:type="dxa"/>
            </w:tcMar>
          </w:tcPr>
          <w:p w14:paraId="33688FF1" w14:textId="6F652836"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34CF0040" w14:textId="642396D1"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46401608</w:t>
            </w:r>
          </w:p>
        </w:tc>
        <w:tc>
          <w:tcPr>
            <w:tcW w:w="2745" w:type="dxa"/>
            <w:tcMar>
              <w:left w:w="105" w:type="dxa"/>
              <w:right w:w="105" w:type="dxa"/>
            </w:tcMar>
          </w:tcPr>
          <w:p w14:paraId="1BD407DD" w14:textId="66E8CCAC"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Gandia</w:t>
            </w:r>
          </w:p>
        </w:tc>
        <w:tc>
          <w:tcPr>
            <w:tcW w:w="1251" w:type="dxa"/>
            <w:tcMar>
              <w:left w:w="105" w:type="dxa"/>
              <w:right w:w="105" w:type="dxa"/>
            </w:tcMar>
          </w:tcPr>
          <w:p w14:paraId="151E8719" w14:textId="1B82C243" w:rsidR="6CFDCD1A" w:rsidRPr="00680AA2" w:rsidRDefault="5BA02890" w:rsidP="6720097E">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5</w:t>
            </w:r>
          </w:p>
        </w:tc>
      </w:tr>
      <w:tr w:rsidR="6CFDCD1A" w:rsidRPr="00680AA2" w14:paraId="4AE4F564" w14:textId="77777777" w:rsidTr="0D6AB6D5">
        <w:trPr>
          <w:trHeight w:val="300"/>
        </w:trPr>
        <w:tc>
          <w:tcPr>
            <w:tcW w:w="1417" w:type="dxa"/>
            <w:tcMar>
              <w:left w:w="105" w:type="dxa"/>
              <w:right w:w="105" w:type="dxa"/>
            </w:tcMar>
          </w:tcPr>
          <w:p w14:paraId="2480ACA2" w14:textId="30FDE348"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74CD2EEE" w14:textId="6652FE01" w:rsidR="6CFDCD1A" w:rsidRPr="00680AA2" w:rsidRDefault="72DCC17B"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0</w:t>
            </w:r>
            <w:r w:rsidR="74C22D58" w:rsidRPr="00680AA2">
              <w:rPr>
                <w:rFonts w:ascii="Arial" w:eastAsia="Arial" w:hAnsi="Arial" w:cs="Arial"/>
                <w:color w:val="000000" w:themeColor="text1"/>
                <w:sz w:val="24"/>
                <w:szCs w:val="24"/>
              </w:rPr>
              <w:t>3402390</w:t>
            </w:r>
          </w:p>
        </w:tc>
        <w:tc>
          <w:tcPr>
            <w:tcW w:w="2745" w:type="dxa"/>
            <w:tcMar>
              <w:left w:w="105" w:type="dxa"/>
              <w:right w:w="105" w:type="dxa"/>
            </w:tcMar>
          </w:tcPr>
          <w:p w14:paraId="5A948698" w14:textId="0C00BDE6"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La Nucia</w:t>
            </w:r>
          </w:p>
        </w:tc>
        <w:tc>
          <w:tcPr>
            <w:tcW w:w="1251" w:type="dxa"/>
            <w:tcMar>
              <w:left w:w="105" w:type="dxa"/>
              <w:right w:w="105" w:type="dxa"/>
            </w:tcMar>
          </w:tcPr>
          <w:p w14:paraId="22C39846" w14:textId="3433013E" w:rsidR="6CFDCD1A" w:rsidRPr="00680AA2" w:rsidRDefault="622CE7A7" w:rsidP="6720097E">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5</w:t>
            </w:r>
          </w:p>
        </w:tc>
      </w:tr>
      <w:tr w:rsidR="6CFDCD1A" w:rsidRPr="00680AA2" w14:paraId="06429116" w14:textId="77777777" w:rsidTr="0D6AB6D5">
        <w:trPr>
          <w:trHeight w:val="300"/>
        </w:trPr>
        <w:tc>
          <w:tcPr>
            <w:tcW w:w="1417" w:type="dxa"/>
            <w:tcMar>
              <w:left w:w="105" w:type="dxa"/>
              <w:right w:w="105" w:type="dxa"/>
            </w:tcMar>
          </w:tcPr>
          <w:p w14:paraId="49A2912B" w14:textId="0BE75BAC"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2689C316" w14:textId="56ECA967" w:rsidR="6CFDCD1A" w:rsidRPr="00680AA2" w:rsidRDefault="6CE224B8"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0</w:t>
            </w:r>
            <w:r w:rsidR="74C22D58" w:rsidRPr="00680AA2">
              <w:rPr>
                <w:rFonts w:ascii="Arial" w:eastAsia="Arial" w:hAnsi="Arial" w:cs="Arial"/>
                <w:color w:val="000000" w:themeColor="text1"/>
                <w:sz w:val="24"/>
                <w:szCs w:val="24"/>
              </w:rPr>
              <w:t>3402290</w:t>
            </w:r>
          </w:p>
        </w:tc>
        <w:tc>
          <w:tcPr>
            <w:tcW w:w="2745" w:type="dxa"/>
            <w:tcMar>
              <w:left w:w="105" w:type="dxa"/>
              <w:right w:w="105" w:type="dxa"/>
            </w:tcMar>
          </w:tcPr>
          <w:p w14:paraId="51FED3A1" w14:textId="1381EB1D"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Orihuela</w:t>
            </w:r>
          </w:p>
        </w:tc>
        <w:tc>
          <w:tcPr>
            <w:tcW w:w="1251" w:type="dxa"/>
            <w:tcMar>
              <w:left w:w="105" w:type="dxa"/>
              <w:right w:w="105" w:type="dxa"/>
            </w:tcMar>
          </w:tcPr>
          <w:p w14:paraId="7ED4CE39" w14:textId="77EDF9A6" w:rsidR="6CFDCD1A" w:rsidRPr="00680AA2" w:rsidRDefault="00D46942" w:rsidP="198A738B">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5</w:t>
            </w:r>
          </w:p>
        </w:tc>
      </w:tr>
      <w:tr w:rsidR="6CFDCD1A" w:rsidRPr="00680AA2" w14:paraId="5A9F9CC9" w14:textId="77777777" w:rsidTr="0D6AB6D5">
        <w:trPr>
          <w:trHeight w:val="491"/>
        </w:trPr>
        <w:tc>
          <w:tcPr>
            <w:tcW w:w="1417" w:type="dxa"/>
            <w:tcMar>
              <w:left w:w="105" w:type="dxa"/>
              <w:right w:w="105" w:type="dxa"/>
            </w:tcMar>
          </w:tcPr>
          <w:p w14:paraId="7C134223" w14:textId="19D5879E"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760E0370" w14:textId="27EB1DD0"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46401670</w:t>
            </w:r>
          </w:p>
        </w:tc>
        <w:tc>
          <w:tcPr>
            <w:tcW w:w="2745" w:type="dxa"/>
            <w:tcMar>
              <w:left w:w="105" w:type="dxa"/>
              <w:right w:w="105" w:type="dxa"/>
            </w:tcMar>
          </w:tcPr>
          <w:p w14:paraId="50D831E1" w14:textId="7A2560BE"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Sagunt</w:t>
            </w:r>
          </w:p>
        </w:tc>
        <w:tc>
          <w:tcPr>
            <w:tcW w:w="1251" w:type="dxa"/>
            <w:tcMar>
              <w:left w:w="105" w:type="dxa"/>
              <w:right w:w="105" w:type="dxa"/>
            </w:tcMar>
          </w:tcPr>
          <w:p w14:paraId="329423C2" w14:textId="20904085" w:rsidR="6CFDCD1A" w:rsidRPr="00680AA2" w:rsidRDefault="0FC45F71" w:rsidP="6720097E">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5</w:t>
            </w:r>
          </w:p>
        </w:tc>
      </w:tr>
      <w:tr w:rsidR="6CFDCD1A" w:rsidRPr="00680AA2" w14:paraId="2702962B" w14:textId="77777777" w:rsidTr="0D6AB6D5">
        <w:trPr>
          <w:trHeight w:val="300"/>
        </w:trPr>
        <w:tc>
          <w:tcPr>
            <w:tcW w:w="1417" w:type="dxa"/>
            <w:tcMar>
              <w:left w:w="105" w:type="dxa"/>
              <w:right w:w="105" w:type="dxa"/>
            </w:tcMar>
          </w:tcPr>
          <w:p w14:paraId="2F83EE00" w14:textId="512AB684"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6A5391F5" w14:textId="43764649"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46401751</w:t>
            </w:r>
          </w:p>
        </w:tc>
        <w:tc>
          <w:tcPr>
            <w:tcW w:w="2745" w:type="dxa"/>
            <w:tcMar>
              <w:left w:w="105" w:type="dxa"/>
              <w:right w:w="105" w:type="dxa"/>
            </w:tcMar>
          </w:tcPr>
          <w:p w14:paraId="3D2C0420" w14:textId="06FD557C"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Torrent</w:t>
            </w:r>
          </w:p>
        </w:tc>
        <w:tc>
          <w:tcPr>
            <w:tcW w:w="1251" w:type="dxa"/>
            <w:tcMar>
              <w:left w:w="105" w:type="dxa"/>
              <w:right w:w="105" w:type="dxa"/>
            </w:tcMar>
          </w:tcPr>
          <w:p w14:paraId="0AE03764" w14:textId="1689EC37" w:rsidR="6CFDCD1A" w:rsidRPr="00680AA2" w:rsidRDefault="5E29BFB8" w:rsidP="6720097E">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6</w:t>
            </w:r>
          </w:p>
        </w:tc>
      </w:tr>
      <w:tr w:rsidR="6CFDCD1A" w:rsidRPr="00680AA2" w14:paraId="1F98EA8A" w14:textId="77777777" w:rsidTr="0D6AB6D5">
        <w:trPr>
          <w:trHeight w:val="300"/>
        </w:trPr>
        <w:tc>
          <w:tcPr>
            <w:tcW w:w="1417" w:type="dxa"/>
            <w:tcMar>
              <w:left w:w="105" w:type="dxa"/>
              <w:right w:w="105" w:type="dxa"/>
            </w:tcMar>
          </w:tcPr>
          <w:p w14:paraId="41AB881B" w14:textId="16701A00"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19D83A54" w14:textId="1087C6FB"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46401840</w:t>
            </w:r>
          </w:p>
        </w:tc>
        <w:tc>
          <w:tcPr>
            <w:tcW w:w="2745" w:type="dxa"/>
            <w:tcMar>
              <w:left w:w="105" w:type="dxa"/>
              <w:right w:w="105" w:type="dxa"/>
            </w:tcMar>
          </w:tcPr>
          <w:p w14:paraId="00F40990" w14:textId="3FC51E49"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València</w:t>
            </w:r>
          </w:p>
        </w:tc>
        <w:tc>
          <w:tcPr>
            <w:tcW w:w="1251" w:type="dxa"/>
            <w:tcMar>
              <w:left w:w="105" w:type="dxa"/>
              <w:right w:w="105" w:type="dxa"/>
            </w:tcMar>
          </w:tcPr>
          <w:p w14:paraId="5720585E" w14:textId="2A66CEBD" w:rsidR="6CFDCD1A" w:rsidRPr="00680AA2" w:rsidRDefault="09D866A8" w:rsidP="198A738B">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10</w:t>
            </w:r>
          </w:p>
        </w:tc>
      </w:tr>
      <w:tr w:rsidR="6CFDCD1A" w:rsidRPr="00680AA2" w14:paraId="213243FF" w14:textId="77777777" w:rsidTr="0D6AB6D5">
        <w:trPr>
          <w:trHeight w:val="300"/>
        </w:trPr>
        <w:tc>
          <w:tcPr>
            <w:tcW w:w="1417" w:type="dxa"/>
            <w:tcMar>
              <w:left w:w="105" w:type="dxa"/>
              <w:right w:w="105" w:type="dxa"/>
            </w:tcMar>
          </w:tcPr>
          <w:p w14:paraId="6FF3C605" w14:textId="06B5BE46" w:rsidR="6CFDCD1A" w:rsidRPr="00680AA2"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531623D1" w14:textId="511C8264"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46401441</w:t>
            </w:r>
          </w:p>
        </w:tc>
        <w:tc>
          <w:tcPr>
            <w:tcW w:w="2745" w:type="dxa"/>
            <w:tcMar>
              <w:left w:w="105" w:type="dxa"/>
              <w:right w:w="105" w:type="dxa"/>
            </w:tcMar>
          </w:tcPr>
          <w:p w14:paraId="10660443" w14:textId="08279EC1" w:rsidR="6CFDCD1A" w:rsidRPr="00680AA2" w:rsidRDefault="06E3FED3" w:rsidP="6720097E">
            <w:pPr>
              <w:spacing w:line="259" w:lineRule="auto"/>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Xàtiva</w:t>
            </w:r>
          </w:p>
        </w:tc>
        <w:tc>
          <w:tcPr>
            <w:tcW w:w="1251" w:type="dxa"/>
            <w:tcMar>
              <w:left w:w="105" w:type="dxa"/>
              <w:right w:w="105" w:type="dxa"/>
            </w:tcMar>
          </w:tcPr>
          <w:p w14:paraId="5C7A91AD" w14:textId="22143193" w:rsidR="6CFDCD1A" w:rsidRPr="00680AA2" w:rsidRDefault="7D63C0A6" w:rsidP="0D6AB6D5">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7</w:t>
            </w:r>
          </w:p>
        </w:tc>
      </w:tr>
      <w:tr w:rsidR="00BD1B9E" w:rsidRPr="00680AA2" w14:paraId="0DA7D3E7" w14:textId="77777777" w:rsidTr="0D6AB6D5">
        <w:trPr>
          <w:trHeight w:val="300"/>
        </w:trPr>
        <w:tc>
          <w:tcPr>
            <w:tcW w:w="1417" w:type="dxa"/>
            <w:tcMar>
              <w:left w:w="105" w:type="dxa"/>
              <w:right w:w="105" w:type="dxa"/>
            </w:tcMar>
          </w:tcPr>
          <w:p w14:paraId="61A19612" w14:textId="77777777" w:rsidR="00BD1B9E" w:rsidRPr="00680AA2" w:rsidRDefault="00BD1B9E" w:rsidP="00DC7DCD">
            <w:pPr>
              <w:pStyle w:val="Prrafodelista"/>
              <w:numPr>
                <w:ilvl w:val="0"/>
                <w:numId w:val="41"/>
              </w:numPr>
              <w:ind w:right="1026"/>
              <w:jc w:val="both"/>
              <w:rPr>
                <w:rFonts w:ascii="Arial" w:eastAsia="Arial" w:hAnsi="Arial" w:cs="Arial"/>
                <w:color w:val="000000" w:themeColor="text1"/>
                <w:sz w:val="24"/>
                <w:szCs w:val="24"/>
              </w:rPr>
            </w:pPr>
          </w:p>
        </w:tc>
        <w:tc>
          <w:tcPr>
            <w:tcW w:w="1390" w:type="dxa"/>
            <w:tcMar>
              <w:left w:w="105" w:type="dxa"/>
              <w:right w:w="105" w:type="dxa"/>
            </w:tcMar>
          </w:tcPr>
          <w:p w14:paraId="0F071ACA" w14:textId="4ADE9C84" w:rsidR="00BD1B9E" w:rsidRPr="00680AA2" w:rsidRDefault="3C902278" w:rsidP="6720097E">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12400640</w:t>
            </w:r>
          </w:p>
        </w:tc>
        <w:tc>
          <w:tcPr>
            <w:tcW w:w="2745" w:type="dxa"/>
            <w:tcMar>
              <w:left w:w="105" w:type="dxa"/>
              <w:right w:w="105" w:type="dxa"/>
            </w:tcMar>
          </w:tcPr>
          <w:p w14:paraId="1E9B8097" w14:textId="7302097C" w:rsidR="00BD1B9E" w:rsidRPr="00680AA2" w:rsidRDefault="1084F27B" w:rsidP="6720097E">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CEFIRE - Vinaròs</w:t>
            </w:r>
          </w:p>
        </w:tc>
        <w:tc>
          <w:tcPr>
            <w:tcW w:w="1251" w:type="dxa"/>
            <w:tcMar>
              <w:left w:w="105" w:type="dxa"/>
              <w:right w:w="105" w:type="dxa"/>
            </w:tcMar>
          </w:tcPr>
          <w:p w14:paraId="4EA0E617" w14:textId="0AAB128A" w:rsidR="00BD1B9E" w:rsidRPr="00680AA2" w:rsidRDefault="31C3B7CF" w:rsidP="0D6AB6D5">
            <w:pPr>
              <w:jc w:val="both"/>
              <w:rPr>
                <w:rFonts w:ascii="Arial" w:eastAsia="Arial" w:hAnsi="Arial" w:cs="Arial"/>
                <w:color w:val="000000" w:themeColor="text1"/>
                <w:sz w:val="24"/>
                <w:szCs w:val="24"/>
              </w:rPr>
            </w:pPr>
            <w:r w:rsidRPr="00680AA2">
              <w:rPr>
                <w:rFonts w:ascii="Arial" w:eastAsia="Arial" w:hAnsi="Arial" w:cs="Arial"/>
                <w:color w:val="000000" w:themeColor="text1"/>
                <w:sz w:val="24"/>
                <w:szCs w:val="24"/>
              </w:rPr>
              <w:t>4</w:t>
            </w:r>
          </w:p>
        </w:tc>
      </w:tr>
    </w:tbl>
    <w:p w14:paraId="7F2BF345" w14:textId="1C077B81" w:rsidR="6CFDCD1A" w:rsidRPr="00680AA2" w:rsidRDefault="6CFDCD1A" w:rsidP="6720097E">
      <w:pPr>
        <w:pStyle w:val="paragraph"/>
        <w:spacing w:before="0" w:beforeAutospacing="0" w:after="0" w:afterAutospacing="0"/>
        <w:jc w:val="both"/>
        <w:rPr>
          <w:rStyle w:val="normaltextrun"/>
          <w:rFonts w:ascii="Arial" w:eastAsia="Arial" w:hAnsi="Arial" w:cs="Arial"/>
          <w:b/>
          <w:bCs/>
          <w:color w:val="000000" w:themeColor="text1"/>
        </w:rPr>
      </w:pPr>
    </w:p>
    <w:p w14:paraId="42163B5F" w14:textId="4D021763" w:rsidR="6CFDCD1A" w:rsidRPr="00680AA2" w:rsidRDefault="6CFDCD1A" w:rsidP="6720097E">
      <w:pPr>
        <w:pStyle w:val="paragraph"/>
        <w:spacing w:before="0" w:beforeAutospacing="0" w:after="0" w:afterAutospacing="0"/>
        <w:jc w:val="both"/>
        <w:rPr>
          <w:rStyle w:val="normaltextrun"/>
          <w:rFonts w:ascii="Arial" w:eastAsia="Arial" w:hAnsi="Arial" w:cs="Arial"/>
          <w:b/>
          <w:bCs/>
          <w:color w:val="FF0000"/>
        </w:rPr>
      </w:pPr>
    </w:p>
    <w:p w14:paraId="261C24E4" w14:textId="086D8AA3" w:rsidR="6CFDCD1A" w:rsidRPr="00680AA2" w:rsidRDefault="6CFDCD1A" w:rsidP="6720097E">
      <w:pPr>
        <w:pStyle w:val="paragraph"/>
        <w:spacing w:before="0" w:beforeAutospacing="0" w:after="0" w:afterAutospacing="0"/>
        <w:jc w:val="both"/>
        <w:rPr>
          <w:rStyle w:val="normaltextrun"/>
          <w:rFonts w:ascii="Arial" w:eastAsia="Arial" w:hAnsi="Arial" w:cs="Arial"/>
          <w:b/>
          <w:bCs/>
          <w:color w:val="FF0000"/>
        </w:rPr>
      </w:pPr>
    </w:p>
    <w:p w14:paraId="39692214" w14:textId="3ABDA1A6" w:rsidR="6CFDCD1A" w:rsidRPr="00680AA2" w:rsidRDefault="6CFDCD1A" w:rsidP="198A738B">
      <w:pPr>
        <w:pStyle w:val="paragraph"/>
        <w:spacing w:before="0" w:beforeAutospacing="0" w:after="0" w:afterAutospacing="0"/>
        <w:jc w:val="both"/>
        <w:rPr>
          <w:rFonts w:ascii="Arial" w:eastAsia="Arial" w:hAnsi="Arial" w:cs="Arial"/>
          <w:color w:val="000000" w:themeColor="text1"/>
          <w:highlight w:val="yellow"/>
        </w:rPr>
      </w:pPr>
    </w:p>
    <w:p w14:paraId="5A8BFA67" w14:textId="1F4C7D52" w:rsidR="6CFDCD1A" w:rsidRPr="00680AA2" w:rsidRDefault="6CFDCD1A" w:rsidP="3E23F409">
      <w:pPr>
        <w:spacing w:after="0"/>
        <w:jc w:val="both"/>
        <w:rPr>
          <w:rFonts w:ascii="Arial" w:eastAsia="Arial" w:hAnsi="Arial" w:cs="Arial"/>
          <w:sz w:val="24"/>
          <w:szCs w:val="24"/>
        </w:rPr>
      </w:pPr>
    </w:p>
    <w:p w14:paraId="4E274152" w14:textId="6FF7E692" w:rsidR="6CFDCD1A" w:rsidRPr="00680AA2" w:rsidRDefault="6CFDCD1A" w:rsidP="6720097E">
      <w:pPr>
        <w:pStyle w:val="paragraph"/>
        <w:spacing w:before="0" w:beforeAutospacing="0" w:after="0" w:afterAutospacing="0"/>
        <w:jc w:val="both"/>
        <w:rPr>
          <w:rStyle w:val="normaltextrun"/>
          <w:rFonts w:ascii="Arial" w:eastAsia="Arial" w:hAnsi="Arial" w:cs="Arial"/>
          <w:b/>
          <w:bCs/>
          <w:color w:val="000000" w:themeColor="text1"/>
        </w:rPr>
      </w:pPr>
    </w:p>
    <w:p w14:paraId="414AC02A" w14:textId="1FE4F5BA" w:rsidR="6CFDCD1A" w:rsidRPr="00680AA2" w:rsidRDefault="6CFDCD1A" w:rsidP="6720097E">
      <w:pPr>
        <w:pStyle w:val="paragraph"/>
        <w:spacing w:before="0" w:beforeAutospacing="0" w:after="0" w:afterAutospacing="0"/>
        <w:jc w:val="both"/>
        <w:rPr>
          <w:rStyle w:val="normaltextrun"/>
          <w:rFonts w:ascii="Arial" w:eastAsia="Arial" w:hAnsi="Arial" w:cs="Arial"/>
          <w:b/>
          <w:bCs/>
          <w:color w:val="000000" w:themeColor="text1"/>
        </w:rPr>
      </w:pPr>
    </w:p>
    <w:p w14:paraId="6E6C1893" w14:textId="7E81CB0C" w:rsidR="00F04AAB" w:rsidRPr="00680AA2" w:rsidRDefault="5BA65968" w:rsidP="198A738B">
      <w:pPr>
        <w:spacing w:after="0"/>
        <w:textAlignment w:val="baseline"/>
      </w:pPr>
      <w:r w:rsidRPr="00680AA2">
        <w:br w:type="page"/>
      </w:r>
    </w:p>
    <w:p w14:paraId="1CBB9CC4" w14:textId="26621645" w:rsidR="00F04AAB" w:rsidRPr="00680AA2" w:rsidRDefault="5BA65968" w:rsidP="198A738B">
      <w:pPr>
        <w:pStyle w:val="paragraph"/>
        <w:spacing w:before="0" w:beforeAutospacing="0" w:after="0" w:afterAutospacing="0"/>
        <w:jc w:val="both"/>
        <w:textAlignment w:val="baseline"/>
        <w:rPr>
          <w:rFonts w:ascii="Arial" w:eastAsia="Arial" w:hAnsi="Arial" w:cs="Arial"/>
          <w:color w:val="000000"/>
        </w:rPr>
      </w:pPr>
      <w:r w:rsidRPr="00680AA2">
        <w:rPr>
          <w:rStyle w:val="normaltextrun"/>
          <w:rFonts w:ascii="Arial" w:eastAsia="Arial" w:hAnsi="Arial" w:cs="Arial"/>
          <w:b/>
          <w:bCs/>
          <w:color w:val="000000" w:themeColor="text1"/>
        </w:rPr>
        <w:t>ANNEX</w:t>
      </w:r>
      <w:r w:rsidR="00693BB8" w:rsidRPr="00680AA2">
        <w:rPr>
          <w:rStyle w:val="normaltextrun"/>
          <w:rFonts w:ascii="Arial" w:eastAsia="Arial" w:hAnsi="Arial" w:cs="Arial"/>
          <w:b/>
          <w:bCs/>
          <w:color w:val="000000" w:themeColor="text1"/>
        </w:rPr>
        <w:t xml:space="preserve"> II</w:t>
      </w:r>
      <w:r w:rsidRPr="00680AA2">
        <w:rPr>
          <w:rStyle w:val="normaltextrun"/>
          <w:rFonts w:ascii="Arial" w:eastAsia="Arial" w:hAnsi="Arial" w:cs="Arial"/>
          <w:b/>
          <w:bCs/>
          <w:color w:val="000000" w:themeColor="text1"/>
        </w:rPr>
        <w:t>. Mèrits</w:t>
      </w:r>
      <w:r w:rsidRPr="00680AA2">
        <w:rPr>
          <w:rStyle w:val="eop"/>
          <w:rFonts w:ascii="Arial" w:eastAsia="Arial" w:hAnsi="Arial" w:cs="Arial"/>
          <w:color w:val="000000" w:themeColor="text1"/>
        </w:rPr>
        <w:t> </w:t>
      </w:r>
    </w:p>
    <w:p w14:paraId="6479BA8E" w14:textId="77777777" w:rsidR="00F04AAB" w:rsidRPr="00680AA2" w:rsidRDefault="5BA65968" w:rsidP="6720097E">
      <w:pPr>
        <w:pStyle w:val="paragraph"/>
        <w:spacing w:before="0" w:beforeAutospacing="0" w:after="0" w:afterAutospacing="0"/>
        <w:jc w:val="both"/>
        <w:textAlignment w:val="baseline"/>
        <w:rPr>
          <w:rFonts w:ascii="Arial" w:eastAsia="Arial" w:hAnsi="Arial" w:cs="Arial"/>
          <w:color w:val="000000"/>
        </w:rPr>
      </w:pPr>
      <w:r w:rsidRPr="00680AA2">
        <w:rPr>
          <w:rStyle w:val="eop"/>
          <w:rFonts w:ascii="Arial" w:eastAsia="Arial" w:hAnsi="Arial" w:cs="Arial"/>
          <w:color w:val="000000" w:themeColor="text1"/>
        </w:rPr>
        <w:t> </w:t>
      </w:r>
    </w:p>
    <w:p w14:paraId="2CF6D1FF" w14:textId="77777777" w:rsidR="00F04AAB" w:rsidRPr="00680AA2" w:rsidRDefault="5BA65968" w:rsidP="6720097E">
      <w:pPr>
        <w:pStyle w:val="paragraph"/>
        <w:spacing w:before="0" w:beforeAutospacing="0" w:after="0" w:afterAutospacing="0"/>
        <w:jc w:val="both"/>
        <w:textAlignment w:val="baseline"/>
        <w:rPr>
          <w:rStyle w:val="eop"/>
          <w:rFonts w:ascii="Arial" w:eastAsia="Arial" w:hAnsi="Arial" w:cs="Arial"/>
        </w:rPr>
      </w:pPr>
      <w:r w:rsidRPr="00680AA2">
        <w:rPr>
          <w:rStyle w:val="normaltextrun"/>
          <w:rFonts w:ascii="Arial" w:eastAsia="Arial" w:hAnsi="Arial" w:cs="Arial"/>
        </w:rPr>
        <w:t>Cada mèrit al·legat sol podrà ser valorat per un dels apartats d'este barem.</w:t>
      </w:r>
      <w:r w:rsidRPr="00680AA2">
        <w:rPr>
          <w:rStyle w:val="eop"/>
          <w:rFonts w:ascii="Arial" w:eastAsia="Arial" w:hAnsi="Arial" w:cs="Arial"/>
        </w:rPr>
        <w:t> </w:t>
      </w:r>
    </w:p>
    <w:p w14:paraId="5E7126B4" w14:textId="0470735A" w:rsidR="198A738B" w:rsidRPr="00680AA2" w:rsidRDefault="198A738B" w:rsidP="198A738B">
      <w:pPr>
        <w:pStyle w:val="paragraph"/>
        <w:spacing w:before="0" w:beforeAutospacing="0" w:after="0" w:afterAutospacing="0"/>
        <w:jc w:val="both"/>
        <w:rPr>
          <w:rStyle w:val="eop"/>
          <w:rFonts w:ascii="Arial" w:eastAsia="Arial" w:hAnsi="Arial" w:cs="Arial"/>
        </w:rPr>
      </w:pPr>
    </w:p>
    <w:p w14:paraId="13E2F982" w14:textId="07992815" w:rsidR="00F04AAB" w:rsidRPr="00680AA2" w:rsidRDefault="592DAA3D" w:rsidP="0D6AB6D5">
      <w:pPr>
        <w:pStyle w:val="paragraph"/>
        <w:numPr>
          <w:ilvl w:val="0"/>
          <w:numId w:val="39"/>
        </w:numPr>
        <w:spacing w:before="0" w:beforeAutospacing="0" w:after="0" w:afterAutospacing="0"/>
        <w:ind w:left="360" w:firstLine="0"/>
        <w:jc w:val="both"/>
        <w:textAlignment w:val="baseline"/>
        <w:rPr>
          <w:rStyle w:val="eop"/>
          <w:rFonts w:ascii="Arial" w:eastAsia="Arial" w:hAnsi="Arial" w:cs="Arial"/>
        </w:rPr>
      </w:pPr>
      <w:r w:rsidRPr="00680AA2">
        <w:rPr>
          <w:rStyle w:val="normaltextrun"/>
          <w:rFonts w:ascii="Arial" w:eastAsia="Arial" w:hAnsi="Arial" w:cs="Arial"/>
          <w:b/>
          <w:bCs/>
        </w:rPr>
        <w:t>Mèrits acadèmics:</w:t>
      </w:r>
      <w:r w:rsidRPr="00680AA2">
        <w:rPr>
          <w:rStyle w:val="normaltextrun"/>
          <w:rFonts w:ascii="Arial" w:eastAsia="Arial" w:hAnsi="Arial" w:cs="Arial"/>
        </w:rPr>
        <w:t xml:space="preserve"> </w:t>
      </w:r>
      <w:r w:rsidR="08803E8C" w:rsidRPr="00680AA2">
        <w:rPr>
          <w:rStyle w:val="normaltextrun"/>
          <w:rFonts w:ascii="Arial" w:eastAsia="Arial" w:hAnsi="Arial" w:cs="Arial"/>
          <w:b/>
          <w:bCs/>
        </w:rPr>
        <w:t xml:space="preserve">5 </w:t>
      </w:r>
      <w:r w:rsidRPr="00680AA2">
        <w:rPr>
          <w:rStyle w:val="normaltextrun"/>
          <w:rFonts w:ascii="Arial" w:eastAsia="Arial" w:hAnsi="Arial" w:cs="Arial"/>
          <w:b/>
          <w:bCs/>
        </w:rPr>
        <w:t>punts</w:t>
      </w:r>
      <w:r w:rsidRPr="00680AA2">
        <w:rPr>
          <w:rStyle w:val="eop"/>
          <w:rFonts w:ascii="Arial" w:eastAsia="Arial" w:hAnsi="Arial" w:cs="Arial"/>
        </w:rPr>
        <w:t> </w:t>
      </w:r>
    </w:p>
    <w:p w14:paraId="61B14F62" w14:textId="016549E5" w:rsidR="198A738B" w:rsidRPr="00680AA2" w:rsidRDefault="198A738B" w:rsidP="198A738B">
      <w:pPr>
        <w:pStyle w:val="Default"/>
        <w:jc w:val="both"/>
        <w:rPr>
          <w:rStyle w:val="normaltextrun"/>
          <w:rFonts w:ascii="Arial" w:eastAsia="Arial" w:hAnsi="Arial" w:cs="Arial"/>
          <w:lang w:val="ca-ES-valencia"/>
        </w:rPr>
      </w:pPr>
    </w:p>
    <w:p w14:paraId="520B7AAC" w14:textId="33F1E47D" w:rsidR="000A25E7" w:rsidRPr="00680AA2" w:rsidRDefault="640E8806" w:rsidP="0D6AB6D5">
      <w:pPr>
        <w:pStyle w:val="Default"/>
        <w:spacing w:before="120" w:after="120"/>
        <w:jc w:val="both"/>
        <w:rPr>
          <w:rStyle w:val="eop"/>
          <w:rFonts w:ascii="Arial" w:eastAsia="Arial" w:hAnsi="Arial" w:cs="Arial"/>
          <w:color w:val="auto"/>
          <w:lang w:val="ca-ES-valencia"/>
        </w:rPr>
      </w:pPr>
      <w:r w:rsidRPr="00680AA2">
        <w:rPr>
          <w:rStyle w:val="normaltextrun"/>
          <w:rFonts w:ascii="Arial" w:eastAsia="Arial" w:hAnsi="Arial" w:cs="Arial"/>
          <w:color w:val="auto"/>
          <w:lang w:val="ca-ES-valencia"/>
        </w:rPr>
        <w:t xml:space="preserve">1.1. </w:t>
      </w:r>
      <w:r w:rsidR="4AD7D247" w:rsidRPr="00680AA2">
        <w:rPr>
          <w:rStyle w:val="normaltextrun"/>
          <w:rFonts w:ascii="Arial" w:eastAsia="Arial" w:hAnsi="Arial" w:cs="Arial"/>
          <w:color w:val="auto"/>
          <w:lang w:val="ca-ES-valencia"/>
        </w:rPr>
        <w:t>T</w:t>
      </w:r>
      <w:r w:rsidR="592DAA3D" w:rsidRPr="00680AA2">
        <w:rPr>
          <w:rStyle w:val="normaltextrun"/>
          <w:rFonts w:ascii="Arial" w:eastAsia="Arial" w:hAnsi="Arial" w:cs="Arial"/>
          <w:color w:val="auto"/>
          <w:lang w:val="ca-ES-valencia"/>
        </w:rPr>
        <w:t>ít</w:t>
      </w:r>
      <w:r w:rsidR="00DC7D9C" w:rsidRPr="00680AA2">
        <w:rPr>
          <w:rStyle w:val="normaltextrun"/>
          <w:rFonts w:ascii="Arial" w:eastAsia="Arial" w:hAnsi="Arial" w:cs="Arial"/>
          <w:color w:val="auto"/>
          <w:lang w:val="ca-ES-valencia"/>
        </w:rPr>
        <w:t>ol</w:t>
      </w:r>
      <w:r w:rsidR="592DAA3D" w:rsidRPr="00680AA2">
        <w:rPr>
          <w:rStyle w:val="normaltextrun"/>
          <w:rFonts w:ascii="Arial" w:eastAsia="Arial" w:hAnsi="Arial" w:cs="Arial"/>
          <w:color w:val="auto"/>
          <w:lang w:val="ca-ES-valencia"/>
        </w:rPr>
        <w:t xml:space="preserve"> universitari oficial de Doctor. 1 punt</w:t>
      </w:r>
    </w:p>
    <w:p w14:paraId="35C2E66F" w14:textId="63459A1F" w:rsidR="000A25E7" w:rsidRPr="00680AA2" w:rsidRDefault="5A8DF611" w:rsidP="0D6AB6D5">
      <w:pPr>
        <w:pStyle w:val="Default"/>
        <w:spacing w:before="120" w:after="120"/>
        <w:jc w:val="both"/>
        <w:rPr>
          <w:rStyle w:val="normaltextrun"/>
          <w:color w:val="auto"/>
          <w:lang w:val="ca-ES-valencia"/>
        </w:rPr>
      </w:pPr>
      <w:r w:rsidRPr="00680AA2">
        <w:rPr>
          <w:rStyle w:val="normaltextrun"/>
          <w:rFonts w:ascii="Arial" w:eastAsia="Arial" w:hAnsi="Arial" w:cs="Arial"/>
          <w:color w:val="auto"/>
          <w:lang w:val="ca-ES-valencia"/>
        </w:rPr>
        <w:t xml:space="preserve">1.2. </w:t>
      </w:r>
      <w:r w:rsidR="2D385616" w:rsidRPr="00680AA2">
        <w:rPr>
          <w:rStyle w:val="normaltextrun"/>
          <w:rFonts w:ascii="Arial" w:eastAsia="Arial" w:hAnsi="Arial" w:cs="Arial"/>
          <w:color w:val="auto"/>
          <w:lang w:val="ca-ES-valencia"/>
        </w:rPr>
        <w:t>Títol universitari oficial de Doctor en un àmbit digital. 2 punts</w:t>
      </w:r>
    </w:p>
    <w:p w14:paraId="19E79A0F" w14:textId="7BED6F75" w:rsidR="000A25E7" w:rsidRPr="00680AA2" w:rsidRDefault="4668B8CE" w:rsidP="0D6AB6D5">
      <w:pPr>
        <w:pStyle w:val="Default"/>
        <w:spacing w:before="120" w:after="120"/>
        <w:jc w:val="both"/>
        <w:rPr>
          <w:rStyle w:val="normaltextrun"/>
          <w:rFonts w:ascii="Arial" w:eastAsia="Arial" w:hAnsi="Arial" w:cs="Arial"/>
          <w:color w:val="auto"/>
          <w:lang w:val="ca-ES-valencia"/>
        </w:rPr>
      </w:pPr>
      <w:r w:rsidRPr="00680AA2">
        <w:rPr>
          <w:rStyle w:val="normaltextrun"/>
          <w:rFonts w:ascii="Arial" w:eastAsia="Arial" w:hAnsi="Arial" w:cs="Arial"/>
          <w:color w:val="auto"/>
          <w:lang w:val="ca-ES-valencia"/>
        </w:rPr>
        <w:t xml:space="preserve">1.3. </w:t>
      </w:r>
      <w:r w:rsidR="5ACE376F" w:rsidRPr="00680AA2">
        <w:rPr>
          <w:rStyle w:val="normaltextrun"/>
          <w:rFonts w:ascii="Arial" w:eastAsia="Arial" w:hAnsi="Arial" w:cs="Arial"/>
          <w:color w:val="auto"/>
          <w:lang w:val="ca-ES-valencia"/>
        </w:rPr>
        <w:t xml:space="preserve">Títol </w:t>
      </w:r>
      <w:r w:rsidR="35830FCE" w:rsidRPr="00680AA2">
        <w:rPr>
          <w:rStyle w:val="normaltextrun"/>
          <w:rFonts w:ascii="Arial" w:eastAsia="Arial" w:hAnsi="Arial" w:cs="Arial"/>
          <w:color w:val="auto"/>
          <w:lang w:val="ca-ES-valencia"/>
        </w:rPr>
        <w:t xml:space="preserve">universitari </w:t>
      </w:r>
      <w:r w:rsidR="5ACE376F" w:rsidRPr="00680AA2">
        <w:rPr>
          <w:rStyle w:val="normaltextrun"/>
          <w:rFonts w:ascii="Arial" w:eastAsia="Arial" w:hAnsi="Arial" w:cs="Arial"/>
          <w:color w:val="auto"/>
          <w:lang w:val="ca-ES-valencia"/>
        </w:rPr>
        <w:t>de màster oficial</w:t>
      </w:r>
      <w:r w:rsidR="34B01030" w:rsidRPr="00680AA2">
        <w:rPr>
          <w:rStyle w:val="normaltextrun"/>
          <w:rFonts w:ascii="Arial" w:eastAsia="Arial" w:hAnsi="Arial" w:cs="Arial"/>
          <w:color w:val="auto"/>
          <w:lang w:val="ca-ES-valencia"/>
        </w:rPr>
        <w:t>. 1 punt</w:t>
      </w:r>
    </w:p>
    <w:p w14:paraId="797DFED4" w14:textId="7EFBF51E" w:rsidR="000A25E7" w:rsidRPr="00680AA2" w:rsidRDefault="4C4FA7A3" w:rsidP="0D6AB6D5">
      <w:pPr>
        <w:pStyle w:val="Default"/>
        <w:spacing w:before="120" w:after="120"/>
        <w:jc w:val="both"/>
        <w:rPr>
          <w:rStyle w:val="normaltextrun"/>
          <w:rFonts w:ascii="Arial" w:eastAsia="Arial" w:hAnsi="Arial" w:cs="Arial"/>
          <w:color w:val="auto"/>
          <w:lang w:val="ca-ES-valencia"/>
        </w:rPr>
      </w:pPr>
      <w:r w:rsidRPr="00680AA2">
        <w:rPr>
          <w:rStyle w:val="normaltextrun"/>
          <w:rFonts w:ascii="Arial" w:eastAsia="Arial" w:hAnsi="Arial" w:cs="Arial"/>
          <w:color w:val="auto"/>
          <w:lang w:val="ca-ES-valencia"/>
        </w:rPr>
        <w:t xml:space="preserve">1.4. </w:t>
      </w:r>
      <w:r w:rsidR="34B01030" w:rsidRPr="00680AA2">
        <w:rPr>
          <w:rStyle w:val="normaltextrun"/>
          <w:rFonts w:ascii="Arial" w:eastAsia="Arial" w:hAnsi="Arial" w:cs="Arial"/>
          <w:color w:val="auto"/>
          <w:lang w:val="ca-ES-valencia"/>
        </w:rPr>
        <w:t>Títol universitari de màster oficial en un àmbit digital. 2 punts</w:t>
      </w:r>
    </w:p>
    <w:p w14:paraId="1A82D4C8" w14:textId="61D770AA" w:rsidR="3856C02D" w:rsidRPr="00680AA2" w:rsidRDefault="3856C02D" w:rsidP="0D6AB6D5">
      <w:pPr>
        <w:pStyle w:val="Default"/>
        <w:spacing w:before="120" w:after="120"/>
        <w:jc w:val="both"/>
        <w:rPr>
          <w:rFonts w:ascii="Arial" w:eastAsia="Arial" w:hAnsi="Arial" w:cs="Arial"/>
          <w:color w:val="auto"/>
          <w:lang w:val="ca-ES-valencia"/>
        </w:rPr>
      </w:pPr>
      <w:r w:rsidRPr="00680AA2">
        <w:rPr>
          <w:rFonts w:ascii="Arial" w:eastAsia="Arial" w:hAnsi="Arial" w:cs="Arial"/>
          <w:color w:val="auto"/>
          <w:lang w:val="ca-ES-valencia"/>
        </w:rPr>
        <w:t xml:space="preserve">En cap cas es valorarà el màster exigit per a ingrés a la funció pública docent. </w:t>
      </w:r>
    </w:p>
    <w:p w14:paraId="082AD08F" w14:textId="3076EB01" w:rsidR="000A25E7" w:rsidRPr="00680AA2" w:rsidRDefault="5387326B" w:rsidP="0D6AB6D5">
      <w:pPr>
        <w:pStyle w:val="Default"/>
        <w:spacing w:before="120" w:after="120"/>
        <w:jc w:val="both"/>
        <w:rPr>
          <w:rStyle w:val="normaltextrun"/>
          <w:rFonts w:ascii="Arial" w:eastAsia="Arial" w:hAnsi="Arial" w:cs="Arial"/>
          <w:color w:val="auto"/>
          <w:lang w:val="ca-ES-valencia"/>
        </w:rPr>
      </w:pPr>
      <w:r w:rsidRPr="00680AA2">
        <w:rPr>
          <w:rStyle w:val="normaltextrun"/>
          <w:rFonts w:ascii="Arial" w:eastAsia="Arial" w:hAnsi="Arial" w:cs="Arial"/>
          <w:color w:val="auto"/>
          <w:lang w:val="ca-ES-valencia"/>
        </w:rPr>
        <w:t xml:space="preserve">1.5. </w:t>
      </w:r>
      <w:r w:rsidR="039B245E" w:rsidRPr="00680AA2">
        <w:rPr>
          <w:rStyle w:val="normaltextrun"/>
          <w:rFonts w:ascii="Arial" w:eastAsia="Arial" w:hAnsi="Arial" w:cs="Arial"/>
          <w:color w:val="auto"/>
          <w:lang w:val="ca-ES-valencia"/>
        </w:rPr>
        <w:t>Titulacions de primer cicle</w:t>
      </w:r>
      <w:r w:rsidR="5E487691" w:rsidRPr="00680AA2">
        <w:rPr>
          <w:rStyle w:val="normaltextrun"/>
          <w:rFonts w:ascii="Arial" w:eastAsia="Arial" w:hAnsi="Arial" w:cs="Arial"/>
          <w:color w:val="auto"/>
          <w:lang w:val="ca-ES-valencia"/>
        </w:rPr>
        <w:t>.</w:t>
      </w:r>
      <w:r w:rsidR="039B245E" w:rsidRPr="00680AA2">
        <w:rPr>
          <w:rStyle w:val="normaltextrun"/>
          <w:rFonts w:ascii="Arial" w:eastAsia="Arial" w:hAnsi="Arial" w:cs="Arial"/>
          <w:color w:val="auto"/>
          <w:lang w:val="ca-ES-valencia"/>
        </w:rPr>
        <w:t xml:space="preserve"> </w:t>
      </w:r>
      <w:r w:rsidR="31131806" w:rsidRPr="00680AA2">
        <w:rPr>
          <w:rFonts w:asciiTheme="minorHAnsi" w:eastAsiaTheme="minorEastAsia" w:hAnsiTheme="minorHAnsi" w:cstheme="minorBidi"/>
          <w:color w:val="auto"/>
          <w:lang w:val="ca-ES-valencia"/>
        </w:rPr>
        <w:t xml:space="preserve">Diplomatures, Enginyeries Tècniques, Arquitectura Tècnica o títols declarats legalment equivalents i estudis corresponents al primer cicle d'una Llicenciatura, Arquitectura o Enginyeria </w:t>
      </w:r>
      <w:r w:rsidR="039B245E" w:rsidRPr="00680AA2">
        <w:rPr>
          <w:rStyle w:val="normaltextrun"/>
          <w:rFonts w:ascii="Arial" w:eastAsia="Arial" w:hAnsi="Arial" w:cs="Arial"/>
          <w:color w:val="auto"/>
          <w:lang w:val="ca-ES-valencia"/>
        </w:rPr>
        <w:t xml:space="preserve">0,5 punts // </w:t>
      </w:r>
      <w:r w:rsidR="31D756CA" w:rsidRPr="00680AA2">
        <w:rPr>
          <w:rStyle w:val="normaltextrun"/>
          <w:rFonts w:ascii="Arial" w:eastAsia="Arial" w:hAnsi="Arial" w:cs="Arial"/>
          <w:color w:val="auto"/>
          <w:lang w:val="ca-ES-valencia"/>
        </w:rPr>
        <w:t xml:space="preserve">Si són titulacions incloses en l'Annex </w:t>
      </w:r>
      <w:r w:rsidR="039B245E" w:rsidRPr="00680AA2">
        <w:rPr>
          <w:rStyle w:val="normaltextrun"/>
          <w:rFonts w:ascii="Arial" w:eastAsia="Arial" w:hAnsi="Arial" w:cs="Arial"/>
          <w:color w:val="auto"/>
          <w:lang w:val="ca-ES-valencia"/>
        </w:rPr>
        <w:t>V: 1 punt</w:t>
      </w:r>
      <w:r w:rsidR="0F55B8E5" w:rsidRPr="00680AA2">
        <w:rPr>
          <w:rStyle w:val="normaltextrun"/>
          <w:rFonts w:ascii="Arial" w:eastAsia="Arial" w:hAnsi="Arial" w:cs="Arial"/>
          <w:color w:val="auto"/>
          <w:lang w:val="ca-ES-valencia"/>
        </w:rPr>
        <w:t>.</w:t>
      </w:r>
    </w:p>
    <w:p w14:paraId="2150C94F" w14:textId="65DAB3E5" w:rsidR="48A4E8D9" w:rsidRPr="00680AA2" w:rsidRDefault="48A4E8D9" w:rsidP="0D6AB6D5">
      <w:pPr>
        <w:spacing w:before="120" w:after="120"/>
        <w:jc w:val="both"/>
        <w:rPr>
          <w:rFonts w:ascii="Arial" w:eastAsia="Arial" w:hAnsi="Arial" w:cs="Arial"/>
          <w:sz w:val="24"/>
          <w:szCs w:val="24"/>
        </w:rPr>
      </w:pPr>
      <w:r w:rsidRPr="00680AA2">
        <w:rPr>
          <w:rFonts w:ascii="Arial" w:eastAsia="Arial" w:hAnsi="Arial" w:cs="Arial"/>
          <w:sz w:val="24"/>
          <w:szCs w:val="24"/>
        </w:rPr>
        <w:t xml:space="preserve">No es valoraran els primers cicles o diplomatures que hagen </w:t>
      </w:r>
      <w:r w:rsidR="00680AA2" w:rsidRPr="00680AA2">
        <w:rPr>
          <w:rFonts w:ascii="Arial" w:eastAsia="Arial" w:hAnsi="Arial" w:cs="Arial"/>
          <w:sz w:val="24"/>
          <w:szCs w:val="24"/>
        </w:rPr>
        <w:t>permès</w:t>
      </w:r>
      <w:r w:rsidRPr="00680AA2">
        <w:rPr>
          <w:rFonts w:ascii="Arial" w:eastAsia="Arial" w:hAnsi="Arial" w:cs="Arial"/>
          <w:sz w:val="24"/>
          <w:szCs w:val="24"/>
        </w:rPr>
        <w:t xml:space="preserve"> l'obtenció d'altres titulacions acadèmiques de cicle llarg que s'al·leguen com a mèrit.</w:t>
      </w:r>
    </w:p>
    <w:p w14:paraId="3A856EDE" w14:textId="247A90F1" w:rsidR="72FF7F2F" w:rsidRPr="00680AA2" w:rsidRDefault="72FF7F2F" w:rsidP="0D6AB6D5">
      <w:pPr>
        <w:pStyle w:val="Default"/>
        <w:spacing w:before="120" w:after="120"/>
        <w:jc w:val="both"/>
        <w:rPr>
          <w:rStyle w:val="normaltextrun"/>
          <w:rFonts w:ascii="Arial" w:eastAsia="Arial" w:hAnsi="Arial" w:cs="Arial"/>
          <w:color w:val="auto"/>
          <w:lang w:val="ca-ES-valencia"/>
        </w:rPr>
      </w:pPr>
      <w:r w:rsidRPr="00680AA2">
        <w:rPr>
          <w:rStyle w:val="normaltextrun"/>
          <w:rFonts w:ascii="Arial" w:eastAsia="Arial" w:hAnsi="Arial" w:cs="Arial"/>
          <w:color w:val="auto"/>
          <w:lang w:val="ca-ES-valencia"/>
        </w:rPr>
        <w:t xml:space="preserve">1.6. </w:t>
      </w:r>
      <w:r w:rsidR="039B245E" w:rsidRPr="00680AA2">
        <w:rPr>
          <w:rStyle w:val="normaltextrun"/>
          <w:rFonts w:ascii="Arial" w:eastAsia="Arial" w:hAnsi="Arial" w:cs="Arial"/>
          <w:color w:val="auto"/>
          <w:lang w:val="ca-ES-valencia"/>
        </w:rPr>
        <w:t>Titulacions de segon cicle</w:t>
      </w:r>
      <w:r w:rsidR="40C84DF3" w:rsidRPr="00680AA2">
        <w:rPr>
          <w:rStyle w:val="normaltextrun"/>
          <w:rFonts w:ascii="Arial" w:eastAsia="Arial" w:hAnsi="Arial" w:cs="Arial"/>
          <w:color w:val="auto"/>
          <w:lang w:val="ca-ES-valencia"/>
        </w:rPr>
        <w:t xml:space="preserve"> o Grau.</w:t>
      </w:r>
      <w:r w:rsidR="039B245E" w:rsidRPr="00680AA2">
        <w:rPr>
          <w:rStyle w:val="normaltextrun"/>
          <w:rFonts w:ascii="Arial" w:eastAsia="Arial" w:hAnsi="Arial" w:cs="Arial"/>
          <w:color w:val="auto"/>
          <w:lang w:val="ca-ES-valencia"/>
        </w:rPr>
        <w:t xml:space="preserve"> </w:t>
      </w:r>
      <w:r w:rsidR="04BB384A" w:rsidRPr="00680AA2">
        <w:rPr>
          <w:rFonts w:asciiTheme="minorHAnsi" w:eastAsiaTheme="minorEastAsia" w:hAnsiTheme="minorHAnsi" w:cstheme="minorBidi"/>
          <w:color w:val="auto"/>
          <w:lang w:val="ca-ES-valencia"/>
        </w:rPr>
        <w:t xml:space="preserve">Pels estudis corresponents al segon cicle de Llicenciatures, Enginyeries, Arquitectures o títols declarats legalment equivalents </w:t>
      </w:r>
      <w:r w:rsidR="039B245E" w:rsidRPr="00680AA2">
        <w:rPr>
          <w:rStyle w:val="normaltextrun"/>
          <w:rFonts w:ascii="Arial" w:eastAsia="Arial" w:hAnsi="Arial" w:cs="Arial"/>
          <w:color w:val="auto"/>
          <w:lang w:val="ca-ES-valencia"/>
        </w:rPr>
        <w:t>0</w:t>
      </w:r>
      <w:r w:rsidR="6841D140" w:rsidRPr="00680AA2">
        <w:rPr>
          <w:rStyle w:val="normaltextrun"/>
          <w:rFonts w:ascii="Arial" w:eastAsia="Arial" w:hAnsi="Arial" w:cs="Arial"/>
          <w:color w:val="auto"/>
          <w:lang w:val="ca-ES-valencia"/>
        </w:rPr>
        <w:t>,</w:t>
      </w:r>
      <w:r w:rsidR="039B245E" w:rsidRPr="00680AA2">
        <w:rPr>
          <w:rStyle w:val="normaltextrun"/>
          <w:rFonts w:ascii="Arial" w:eastAsia="Arial" w:hAnsi="Arial" w:cs="Arial"/>
          <w:color w:val="auto"/>
          <w:lang w:val="ca-ES-valencia"/>
        </w:rPr>
        <w:t xml:space="preserve">5 punts // </w:t>
      </w:r>
      <w:r w:rsidR="21F59452" w:rsidRPr="00680AA2">
        <w:rPr>
          <w:rStyle w:val="normaltextrun"/>
          <w:rFonts w:ascii="Arial" w:eastAsia="Arial" w:hAnsi="Arial" w:cs="Arial"/>
          <w:color w:val="auto"/>
          <w:lang w:val="ca-ES-valencia"/>
        </w:rPr>
        <w:t>Si són titulacions incloses en l'Annex V: 1 punt</w:t>
      </w:r>
      <w:r w:rsidR="53C1FE37" w:rsidRPr="00680AA2">
        <w:rPr>
          <w:rStyle w:val="normaltextrun"/>
          <w:rFonts w:ascii="Arial" w:eastAsia="Arial" w:hAnsi="Arial" w:cs="Arial"/>
          <w:color w:val="auto"/>
          <w:lang w:val="ca-ES-valencia"/>
        </w:rPr>
        <w:t>.</w:t>
      </w:r>
    </w:p>
    <w:p w14:paraId="3615A04F" w14:textId="4DFEAC2F" w:rsidR="000A25E7" w:rsidRPr="00680AA2" w:rsidRDefault="6466AA1E" w:rsidP="0D6AB6D5">
      <w:pPr>
        <w:pStyle w:val="Default"/>
        <w:spacing w:before="120" w:after="120"/>
        <w:jc w:val="both"/>
        <w:rPr>
          <w:rStyle w:val="normaltextrun"/>
          <w:rFonts w:ascii="Arial" w:eastAsia="Arial" w:hAnsi="Arial" w:cs="Arial"/>
          <w:color w:val="auto"/>
          <w:lang w:val="ca-ES-valencia"/>
        </w:rPr>
      </w:pPr>
      <w:r w:rsidRPr="00680AA2">
        <w:rPr>
          <w:rStyle w:val="normaltextrun"/>
          <w:rFonts w:ascii="Arial" w:eastAsia="Arial" w:hAnsi="Arial" w:cs="Arial"/>
          <w:color w:val="auto"/>
          <w:lang w:val="ca-ES-valencia"/>
        </w:rPr>
        <w:t xml:space="preserve">1.7. </w:t>
      </w:r>
      <w:r w:rsidR="039B245E" w:rsidRPr="00680AA2">
        <w:rPr>
          <w:rStyle w:val="normaltextrun"/>
          <w:rFonts w:ascii="Arial" w:eastAsia="Arial" w:hAnsi="Arial" w:cs="Arial"/>
          <w:color w:val="auto"/>
          <w:lang w:val="ca-ES-valencia"/>
        </w:rPr>
        <w:t xml:space="preserve">Si l'especialitat que ocupa el </w:t>
      </w:r>
      <w:r w:rsidR="00DC7D9C" w:rsidRPr="00680AA2">
        <w:rPr>
          <w:rStyle w:val="normaltextrun"/>
          <w:rFonts w:ascii="Arial" w:eastAsia="Arial" w:hAnsi="Arial" w:cs="Arial"/>
          <w:color w:val="auto"/>
          <w:lang w:val="ca-ES-valencia"/>
        </w:rPr>
        <w:t xml:space="preserve">o la </w:t>
      </w:r>
      <w:r w:rsidR="60005414" w:rsidRPr="00680AA2">
        <w:rPr>
          <w:rStyle w:val="normaltextrun"/>
          <w:rFonts w:ascii="Arial" w:eastAsia="Arial" w:hAnsi="Arial" w:cs="Arial"/>
          <w:color w:val="auto"/>
          <w:lang w:val="ca-ES-valencia"/>
        </w:rPr>
        <w:t>docent (per oposició o habilitació) és</w:t>
      </w:r>
      <w:r w:rsidR="64630CCA" w:rsidRPr="00680AA2">
        <w:rPr>
          <w:rStyle w:val="normaltextrun"/>
          <w:rFonts w:ascii="Arial" w:eastAsia="Arial" w:hAnsi="Arial" w:cs="Arial"/>
          <w:color w:val="auto"/>
          <w:lang w:val="ca-ES-valencia"/>
        </w:rPr>
        <w:t xml:space="preserve"> una de les quals </w:t>
      </w:r>
      <w:r w:rsidR="5618550B" w:rsidRPr="00680AA2">
        <w:rPr>
          <w:rStyle w:val="normaltextrun"/>
          <w:rFonts w:ascii="Arial" w:eastAsia="Arial" w:hAnsi="Arial" w:cs="Arial"/>
          <w:color w:val="auto"/>
          <w:lang w:val="ca-ES-valencia"/>
        </w:rPr>
        <w:t xml:space="preserve">s'inclouen </w:t>
      </w:r>
      <w:r w:rsidR="64630CCA" w:rsidRPr="00680AA2">
        <w:rPr>
          <w:rStyle w:val="normaltextrun"/>
          <w:rFonts w:ascii="Arial" w:eastAsia="Arial" w:hAnsi="Arial" w:cs="Arial"/>
          <w:color w:val="auto"/>
          <w:lang w:val="ca-ES-valencia"/>
        </w:rPr>
        <w:t>en la relació de l'Annex IV</w:t>
      </w:r>
      <w:r w:rsidR="039B245E" w:rsidRPr="00680AA2">
        <w:rPr>
          <w:rStyle w:val="normaltextrun"/>
          <w:rFonts w:ascii="Arial" w:eastAsia="Arial" w:hAnsi="Arial" w:cs="Arial"/>
          <w:color w:val="auto"/>
          <w:lang w:val="ca-ES-valencia"/>
        </w:rPr>
        <w:t xml:space="preserve">: 1 punt. </w:t>
      </w:r>
    </w:p>
    <w:p w14:paraId="1F3FD783" w14:textId="75AF5B3D" w:rsidR="000A25E7" w:rsidRPr="00680AA2" w:rsidRDefault="2E6E827D" w:rsidP="0D6AB6D5">
      <w:pPr>
        <w:pStyle w:val="Default"/>
        <w:spacing w:before="120" w:after="120"/>
        <w:jc w:val="both"/>
        <w:rPr>
          <w:rStyle w:val="normaltextrun"/>
          <w:rFonts w:ascii="Arial" w:eastAsia="Arial" w:hAnsi="Arial" w:cs="Arial"/>
          <w:lang w:val="ca-ES-valencia"/>
        </w:rPr>
      </w:pPr>
      <w:r w:rsidRPr="00680AA2">
        <w:rPr>
          <w:rStyle w:val="normaltextrun"/>
          <w:rFonts w:ascii="Arial" w:eastAsia="Arial" w:hAnsi="Arial" w:cs="Arial"/>
          <w:color w:val="auto"/>
          <w:lang w:val="ca-ES-valencia"/>
        </w:rPr>
        <w:t xml:space="preserve">1.8. </w:t>
      </w:r>
      <w:r w:rsidR="039B245E" w:rsidRPr="00680AA2">
        <w:rPr>
          <w:rStyle w:val="normaltextrun"/>
          <w:rFonts w:ascii="Arial" w:eastAsia="Arial" w:hAnsi="Arial" w:cs="Arial"/>
          <w:color w:val="auto"/>
          <w:lang w:val="ca-ES-valencia"/>
        </w:rPr>
        <w:t>Títols escola oficial d</w:t>
      </w:r>
      <w:r w:rsidR="00DC7D9C" w:rsidRPr="00680AA2">
        <w:rPr>
          <w:rStyle w:val="normaltextrun"/>
          <w:rFonts w:ascii="Arial" w:eastAsia="Arial" w:hAnsi="Arial" w:cs="Arial"/>
          <w:color w:val="auto"/>
          <w:lang w:val="ca-ES-valencia"/>
        </w:rPr>
        <w:t xml:space="preserve">’ </w:t>
      </w:r>
      <w:r w:rsidR="039B245E" w:rsidRPr="00680AA2">
        <w:rPr>
          <w:rStyle w:val="normaltextrun"/>
          <w:rFonts w:ascii="Arial" w:eastAsia="Arial" w:hAnsi="Arial" w:cs="Arial"/>
          <w:color w:val="auto"/>
          <w:lang w:val="ca-ES-valencia"/>
        </w:rPr>
        <w:t>idio</w:t>
      </w:r>
      <w:r w:rsidR="039B245E" w:rsidRPr="00680AA2">
        <w:rPr>
          <w:rStyle w:val="normaltextrun"/>
          <w:rFonts w:ascii="Arial" w:eastAsia="Arial" w:hAnsi="Arial" w:cs="Arial"/>
          <w:lang w:val="ca-ES-valencia"/>
        </w:rPr>
        <w:t xml:space="preserve">mes superior B2 o superior en qualsevol ensenyament: 0,5 punts per idioma amb un màxim d'1 punt. </w:t>
      </w:r>
    </w:p>
    <w:p w14:paraId="79BEDF50" w14:textId="2177D409" w:rsidR="000A25E7" w:rsidRPr="00680AA2" w:rsidRDefault="14313EB9" w:rsidP="0D6AB6D5">
      <w:pPr>
        <w:pStyle w:val="Default"/>
        <w:spacing w:before="120" w:after="120"/>
        <w:jc w:val="both"/>
        <w:rPr>
          <w:rStyle w:val="normaltextrun"/>
          <w:rFonts w:ascii="Arial" w:eastAsia="Arial" w:hAnsi="Arial" w:cs="Arial"/>
          <w:lang w:val="ca-ES-valencia"/>
        </w:rPr>
      </w:pPr>
      <w:r w:rsidRPr="00680AA2">
        <w:rPr>
          <w:rStyle w:val="normaltextrun"/>
          <w:rFonts w:ascii="Arial" w:eastAsia="Arial" w:hAnsi="Arial" w:cs="Arial"/>
          <w:lang w:val="ca-ES-valencia"/>
        </w:rPr>
        <w:t xml:space="preserve">1.9. </w:t>
      </w:r>
      <w:r w:rsidR="039B245E" w:rsidRPr="00680AA2">
        <w:rPr>
          <w:rStyle w:val="normaltextrun"/>
          <w:rFonts w:ascii="Arial" w:eastAsia="Arial" w:hAnsi="Arial" w:cs="Arial"/>
          <w:lang w:val="ca-ES-valencia"/>
        </w:rPr>
        <w:t xml:space="preserve">Acreditació de la competència digital docent: </w:t>
      </w:r>
    </w:p>
    <w:p w14:paraId="5D13C02C" w14:textId="71B5119E" w:rsidR="000A25E7" w:rsidRPr="00680AA2" w:rsidRDefault="039B245E" w:rsidP="0D6AB6D5">
      <w:pPr>
        <w:pStyle w:val="Default"/>
        <w:numPr>
          <w:ilvl w:val="1"/>
          <w:numId w:val="10"/>
        </w:numPr>
        <w:spacing w:before="120" w:after="120"/>
        <w:jc w:val="both"/>
        <w:rPr>
          <w:rStyle w:val="normaltextrun"/>
          <w:rFonts w:ascii="Arial" w:eastAsia="Arial" w:hAnsi="Arial" w:cs="Arial"/>
          <w:lang w:val="ca-ES-valencia"/>
        </w:rPr>
      </w:pPr>
      <w:r w:rsidRPr="00680AA2">
        <w:rPr>
          <w:rStyle w:val="normaltextrun"/>
          <w:rFonts w:ascii="Arial" w:eastAsia="Arial" w:hAnsi="Arial" w:cs="Arial"/>
          <w:lang w:val="ca-ES-valencia"/>
        </w:rPr>
        <w:t>A1</w:t>
      </w:r>
      <w:r w:rsidR="522ABE1E" w:rsidRPr="00680AA2">
        <w:rPr>
          <w:rStyle w:val="normaltextrun"/>
          <w:rFonts w:ascii="Arial" w:eastAsia="Arial" w:hAnsi="Arial" w:cs="Arial"/>
          <w:lang w:val="ca-ES-valencia"/>
        </w:rPr>
        <w:t xml:space="preserve">: </w:t>
      </w:r>
      <w:r w:rsidRPr="00680AA2">
        <w:rPr>
          <w:rStyle w:val="normaltextrun"/>
          <w:rFonts w:ascii="Arial" w:eastAsia="Arial" w:hAnsi="Arial" w:cs="Arial"/>
          <w:lang w:val="ca-ES-valencia"/>
        </w:rPr>
        <w:t>0,25</w:t>
      </w:r>
      <w:r w:rsidR="580C463B" w:rsidRPr="00680AA2">
        <w:rPr>
          <w:rStyle w:val="normaltextrun"/>
          <w:rFonts w:ascii="Arial" w:eastAsia="Arial" w:hAnsi="Arial" w:cs="Arial"/>
          <w:lang w:val="ca-ES-valencia"/>
        </w:rPr>
        <w:t xml:space="preserve"> punts</w:t>
      </w:r>
    </w:p>
    <w:p w14:paraId="6EC22AD0" w14:textId="1CE449A8" w:rsidR="000A25E7" w:rsidRPr="00680AA2" w:rsidRDefault="039B245E" w:rsidP="0D6AB6D5">
      <w:pPr>
        <w:pStyle w:val="Default"/>
        <w:numPr>
          <w:ilvl w:val="1"/>
          <w:numId w:val="10"/>
        </w:numPr>
        <w:spacing w:before="120" w:after="120"/>
        <w:jc w:val="both"/>
        <w:rPr>
          <w:rStyle w:val="normaltextrun"/>
          <w:rFonts w:ascii="Arial" w:eastAsia="Arial" w:hAnsi="Arial" w:cs="Arial"/>
          <w:lang w:val="ca-ES-valencia"/>
        </w:rPr>
      </w:pPr>
      <w:r w:rsidRPr="00680AA2">
        <w:rPr>
          <w:rStyle w:val="normaltextrun"/>
          <w:rFonts w:ascii="Arial" w:eastAsia="Arial" w:hAnsi="Arial" w:cs="Arial"/>
          <w:lang w:val="ca-ES-valencia"/>
        </w:rPr>
        <w:t>A2</w:t>
      </w:r>
      <w:r w:rsidR="77E9BCBF" w:rsidRPr="00680AA2">
        <w:rPr>
          <w:rStyle w:val="normaltextrun"/>
          <w:rFonts w:ascii="Arial" w:eastAsia="Arial" w:hAnsi="Arial" w:cs="Arial"/>
          <w:lang w:val="ca-ES-valencia"/>
        </w:rPr>
        <w:t xml:space="preserve">: </w:t>
      </w:r>
      <w:r w:rsidRPr="00680AA2">
        <w:rPr>
          <w:rStyle w:val="normaltextrun"/>
          <w:rFonts w:ascii="Arial" w:eastAsia="Arial" w:hAnsi="Arial" w:cs="Arial"/>
          <w:lang w:val="ca-ES-valencia"/>
        </w:rPr>
        <w:t>0,5</w:t>
      </w:r>
      <w:r w:rsidR="0BB6C2EF" w:rsidRPr="00680AA2">
        <w:rPr>
          <w:rStyle w:val="normaltextrun"/>
          <w:rFonts w:ascii="Arial" w:eastAsia="Arial" w:hAnsi="Arial" w:cs="Arial"/>
          <w:lang w:val="ca-ES-valencia"/>
        </w:rPr>
        <w:t xml:space="preserve"> punts</w:t>
      </w:r>
    </w:p>
    <w:p w14:paraId="5539AED2" w14:textId="635A1938" w:rsidR="00F04AAB" w:rsidRPr="00680AA2" w:rsidRDefault="039B245E" w:rsidP="0D6AB6D5">
      <w:pPr>
        <w:pStyle w:val="Default"/>
        <w:numPr>
          <w:ilvl w:val="1"/>
          <w:numId w:val="10"/>
        </w:numPr>
        <w:spacing w:before="120" w:after="120"/>
        <w:jc w:val="both"/>
        <w:textAlignment w:val="baseline"/>
        <w:rPr>
          <w:rStyle w:val="normaltextrun"/>
          <w:rFonts w:ascii="Arial" w:eastAsia="Arial" w:hAnsi="Arial" w:cs="Arial"/>
          <w:lang w:val="ca-ES-valencia"/>
        </w:rPr>
      </w:pPr>
      <w:r w:rsidRPr="00680AA2">
        <w:rPr>
          <w:rStyle w:val="normaltextrun"/>
          <w:rFonts w:ascii="Arial" w:eastAsia="Arial" w:hAnsi="Arial" w:cs="Arial"/>
          <w:lang w:val="ca-ES-valencia"/>
        </w:rPr>
        <w:t>B1</w:t>
      </w:r>
      <w:r w:rsidR="61BDADB6" w:rsidRPr="00680AA2">
        <w:rPr>
          <w:rStyle w:val="normaltextrun"/>
          <w:rFonts w:ascii="Arial" w:eastAsia="Arial" w:hAnsi="Arial" w:cs="Arial"/>
          <w:lang w:val="ca-ES-valencia"/>
        </w:rPr>
        <w:t xml:space="preserve">: </w:t>
      </w:r>
      <w:r w:rsidRPr="00680AA2">
        <w:rPr>
          <w:rStyle w:val="normaltextrun"/>
          <w:rFonts w:ascii="Arial" w:eastAsia="Arial" w:hAnsi="Arial" w:cs="Arial"/>
          <w:lang w:val="ca-ES-valencia"/>
        </w:rPr>
        <w:t>1</w:t>
      </w:r>
      <w:r w:rsidR="69149C0D" w:rsidRPr="00680AA2">
        <w:rPr>
          <w:rStyle w:val="normaltextrun"/>
          <w:rFonts w:ascii="Arial" w:eastAsia="Arial" w:hAnsi="Arial" w:cs="Arial"/>
          <w:lang w:val="ca-ES-valencia"/>
        </w:rPr>
        <w:t xml:space="preserve"> punt</w:t>
      </w:r>
      <w:r w:rsidRPr="00680AA2">
        <w:rPr>
          <w:rStyle w:val="normaltextrun"/>
          <w:rFonts w:ascii="Arial" w:eastAsia="Arial" w:hAnsi="Arial" w:cs="Arial"/>
          <w:lang w:val="ca-ES-valencia"/>
        </w:rPr>
        <w:t xml:space="preserve"> </w:t>
      </w:r>
    </w:p>
    <w:p w14:paraId="46312320" w14:textId="3CA7867D" w:rsidR="0D6AB6D5" w:rsidRPr="00680AA2" w:rsidRDefault="0D6AB6D5" w:rsidP="0D6AB6D5">
      <w:pPr>
        <w:pStyle w:val="Default"/>
        <w:jc w:val="both"/>
        <w:rPr>
          <w:rStyle w:val="eop"/>
          <w:rFonts w:ascii="Arial" w:eastAsia="Arial" w:hAnsi="Arial" w:cs="Arial"/>
          <w:lang w:val="ca-ES-valencia"/>
        </w:rPr>
      </w:pPr>
    </w:p>
    <w:p w14:paraId="0DD36532" w14:textId="2BE11D9A" w:rsidR="777AEA81" w:rsidRPr="00680AA2" w:rsidRDefault="7C4D4E6D" w:rsidP="00DC7DCD">
      <w:pPr>
        <w:pStyle w:val="paragraph"/>
        <w:numPr>
          <w:ilvl w:val="0"/>
          <w:numId w:val="40"/>
        </w:numPr>
        <w:spacing w:before="0" w:beforeAutospacing="0" w:after="0" w:afterAutospacing="0"/>
        <w:ind w:left="360" w:firstLine="0"/>
        <w:jc w:val="both"/>
        <w:rPr>
          <w:rStyle w:val="eop"/>
          <w:rFonts w:ascii="Arial" w:eastAsia="Arial" w:hAnsi="Arial" w:cs="Arial"/>
        </w:rPr>
      </w:pPr>
      <w:r w:rsidRPr="00680AA2">
        <w:rPr>
          <w:rStyle w:val="normaltextrun"/>
          <w:rFonts w:ascii="Arial" w:eastAsia="Arial" w:hAnsi="Arial" w:cs="Arial"/>
          <w:b/>
          <w:bCs/>
        </w:rPr>
        <w:t xml:space="preserve">Experiència professional. </w:t>
      </w:r>
      <w:r w:rsidR="1E6EB725" w:rsidRPr="00680AA2">
        <w:rPr>
          <w:rStyle w:val="normaltextrun"/>
          <w:rFonts w:ascii="Arial" w:eastAsia="Arial" w:hAnsi="Arial" w:cs="Arial"/>
          <w:b/>
          <w:bCs/>
        </w:rPr>
        <w:t>5</w:t>
      </w:r>
      <w:r w:rsidRPr="00680AA2">
        <w:rPr>
          <w:rStyle w:val="normaltextrun"/>
          <w:rFonts w:ascii="Arial" w:eastAsia="Arial" w:hAnsi="Arial" w:cs="Arial"/>
          <w:b/>
          <w:bCs/>
        </w:rPr>
        <w:t xml:space="preserve"> punts</w:t>
      </w:r>
      <w:r w:rsidR="4E446269" w:rsidRPr="00680AA2">
        <w:rPr>
          <w:rStyle w:val="normaltextrun"/>
          <w:rFonts w:ascii="Arial" w:eastAsia="Arial" w:hAnsi="Arial" w:cs="Arial"/>
          <w:b/>
          <w:bCs/>
        </w:rPr>
        <w:t xml:space="preserve"> </w:t>
      </w:r>
    </w:p>
    <w:p w14:paraId="4785C9D4" w14:textId="163F0B0A" w:rsidR="00F04AAB" w:rsidRPr="00680AA2" w:rsidRDefault="48E22DF4" w:rsidP="0D6AB6D5">
      <w:pPr>
        <w:pStyle w:val="paragraph"/>
        <w:spacing w:before="120" w:beforeAutospacing="0" w:after="120" w:afterAutospacing="0"/>
        <w:jc w:val="both"/>
        <w:textAlignment w:val="baseline"/>
        <w:rPr>
          <w:rStyle w:val="eop"/>
          <w:rFonts w:ascii="Arial" w:eastAsia="Arial" w:hAnsi="Arial" w:cs="Arial"/>
        </w:rPr>
      </w:pPr>
      <w:r w:rsidRPr="00680AA2">
        <w:rPr>
          <w:rStyle w:val="normaltextrun"/>
          <w:rFonts w:ascii="Arial" w:eastAsia="Arial" w:hAnsi="Arial" w:cs="Arial"/>
        </w:rPr>
        <w:t>1</w:t>
      </w:r>
      <w:r w:rsidR="5AF1BC05" w:rsidRPr="00680AA2">
        <w:rPr>
          <w:rStyle w:val="normaltextrun"/>
          <w:rFonts w:ascii="Arial" w:eastAsia="Arial" w:hAnsi="Arial" w:cs="Arial"/>
        </w:rPr>
        <w:t xml:space="preserve">.1. </w:t>
      </w:r>
      <w:r w:rsidR="7C4D4E6D" w:rsidRPr="00680AA2">
        <w:rPr>
          <w:rStyle w:val="normaltextrun"/>
          <w:rFonts w:ascii="Arial" w:eastAsia="Arial" w:hAnsi="Arial" w:cs="Arial"/>
        </w:rPr>
        <w:t xml:space="preserve">Per cada any de servicis efectius </w:t>
      </w:r>
      <w:r w:rsidR="16BA5464" w:rsidRPr="00680AA2">
        <w:rPr>
          <w:rStyle w:val="normaltextrun"/>
          <w:rFonts w:ascii="Arial" w:eastAsia="Arial" w:hAnsi="Arial" w:cs="Arial"/>
        </w:rPr>
        <w:t>com a assessor</w:t>
      </w:r>
      <w:r w:rsidR="00DC7D9C" w:rsidRPr="00680AA2">
        <w:rPr>
          <w:rStyle w:val="normaltextrun"/>
          <w:rFonts w:ascii="Arial" w:eastAsia="Arial" w:hAnsi="Arial" w:cs="Arial"/>
        </w:rPr>
        <w:t>ia</w:t>
      </w:r>
      <w:r w:rsidR="16BA5464" w:rsidRPr="00680AA2">
        <w:rPr>
          <w:rStyle w:val="normaltextrun"/>
          <w:rFonts w:ascii="Arial" w:eastAsia="Arial" w:hAnsi="Arial" w:cs="Arial"/>
        </w:rPr>
        <w:t xml:space="preserve"> del Pla digit</w:t>
      </w:r>
      <w:r w:rsidR="20575A80" w:rsidRPr="00680AA2">
        <w:rPr>
          <w:rStyle w:val="normaltextrun"/>
          <w:rFonts w:ascii="Arial" w:eastAsia="Arial" w:hAnsi="Arial" w:cs="Arial"/>
        </w:rPr>
        <w:t>a</w:t>
      </w:r>
      <w:r w:rsidR="16BA5464" w:rsidRPr="00680AA2">
        <w:rPr>
          <w:rStyle w:val="normaltextrun"/>
          <w:rFonts w:ascii="Arial" w:eastAsia="Arial" w:hAnsi="Arial" w:cs="Arial"/>
        </w:rPr>
        <w:t>l</w:t>
      </w:r>
      <w:r w:rsidR="7C4D4E6D" w:rsidRPr="00680AA2">
        <w:rPr>
          <w:rStyle w:val="normaltextrun"/>
          <w:rFonts w:ascii="Arial" w:eastAsia="Arial" w:hAnsi="Arial" w:cs="Arial"/>
        </w:rPr>
        <w:t xml:space="preserve"> de </w:t>
      </w:r>
      <w:r w:rsidR="16BA5464" w:rsidRPr="00680AA2">
        <w:rPr>
          <w:rStyle w:val="normaltextrun"/>
          <w:rFonts w:ascii="Arial" w:eastAsia="Arial" w:hAnsi="Arial" w:cs="Arial"/>
        </w:rPr>
        <w:t>Centre</w:t>
      </w:r>
      <w:r w:rsidR="7C4D4E6D" w:rsidRPr="00680AA2">
        <w:rPr>
          <w:rStyle w:val="normaltextrun"/>
          <w:rFonts w:ascii="Arial" w:eastAsia="Arial" w:hAnsi="Arial" w:cs="Arial"/>
        </w:rPr>
        <w:t>.</w:t>
      </w:r>
      <w:r w:rsidR="7C4D4E6D" w:rsidRPr="00680AA2">
        <w:rPr>
          <w:rStyle w:val="normaltextrun"/>
          <w:rFonts w:ascii="Arial" w:eastAsia="Arial" w:hAnsi="Arial" w:cs="Arial"/>
          <w:b/>
          <w:bCs/>
        </w:rPr>
        <w:t xml:space="preserve"> </w:t>
      </w:r>
      <w:r w:rsidR="3DCFE316" w:rsidRPr="00680AA2">
        <w:rPr>
          <w:rStyle w:val="normaltextrun"/>
          <w:rFonts w:ascii="Arial" w:eastAsia="Arial" w:hAnsi="Arial" w:cs="Arial"/>
          <w:b/>
          <w:bCs/>
        </w:rPr>
        <w:t xml:space="preserve"> </w:t>
      </w:r>
      <w:r w:rsidR="3DCFE316" w:rsidRPr="00680AA2">
        <w:rPr>
          <w:rStyle w:val="normaltextrun"/>
          <w:rFonts w:ascii="Arial" w:eastAsia="Arial" w:hAnsi="Arial" w:cs="Arial"/>
        </w:rPr>
        <w:t>1</w:t>
      </w:r>
      <w:r w:rsidR="1BBEE583" w:rsidRPr="00680AA2">
        <w:rPr>
          <w:rStyle w:val="normaltextrun"/>
          <w:rFonts w:ascii="Arial" w:eastAsia="Arial" w:hAnsi="Arial" w:cs="Arial"/>
        </w:rPr>
        <w:t xml:space="preserve"> punts</w:t>
      </w:r>
    </w:p>
    <w:p w14:paraId="114490C7" w14:textId="0BBDCD4F" w:rsidR="1228BD13" w:rsidRPr="00680AA2" w:rsidRDefault="399D9CF3" w:rsidP="0D6AB6D5">
      <w:pPr>
        <w:pStyle w:val="paragraph"/>
        <w:spacing w:before="120" w:beforeAutospacing="0" w:after="120" w:afterAutospacing="0"/>
        <w:jc w:val="both"/>
        <w:rPr>
          <w:rStyle w:val="eop"/>
          <w:rFonts w:ascii="Arial" w:eastAsia="Arial" w:hAnsi="Arial" w:cs="Arial"/>
        </w:rPr>
      </w:pPr>
      <w:r w:rsidRPr="00680AA2">
        <w:rPr>
          <w:rFonts w:ascii="Arial" w:eastAsia="Arial" w:hAnsi="Arial" w:cs="Arial"/>
        </w:rPr>
        <w:t>2.2.</w:t>
      </w:r>
      <w:r w:rsidR="63BE2366" w:rsidRPr="00680AA2">
        <w:rPr>
          <w:rFonts w:ascii="Arial" w:eastAsia="Arial" w:hAnsi="Arial" w:cs="Arial"/>
        </w:rPr>
        <w:t xml:space="preserve"> </w:t>
      </w:r>
      <w:r w:rsidR="4E41B6AB" w:rsidRPr="00680AA2">
        <w:rPr>
          <w:rFonts w:ascii="Arial" w:eastAsia="Arial" w:hAnsi="Arial" w:cs="Arial"/>
        </w:rPr>
        <w:t>Per cada any com a assessor</w:t>
      </w:r>
      <w:r w:rsidR="00DC7D9C" w:rsidRPr="00680AA2">
        <w:rPr>
          <w:rFonts w:ascii="Arial" w:eastAsia="Arial" w:hAnsi="Arial" w:cs="Arial"/>
        </w:rPr>
        <w:t>ia</w:t>
      </w:r>
      <w:r w:rsidR="4E41B6AB" w:rsidRPr="00680AA2">
        <w:rPr>
          <w:rFonts w:ascii="Arial" w:eastAsia="Arial" w:hAnsi="Arial" w:cs="Arial"/>
        </w:rPr>
        <w:t xml:space="preserve"> del CEFIRE dins de l'àmbit de competència digital docent: </w:t>
      </w:r>
      <w:r w:rsidR="36B5B062" w:rsidRPr="00680AA2">
        <w:rPr>
          <w:rStyle w:val="eop"/>
          <w:rFonts w:ascii="Arial" w:eastAsia="Arial" w:hAnsi="Arial" w:cs="Arial"/>
        </w:rPr>
        <w:t xml:space="preserve">1 punt </w:t>
      </w:r>
    </w:p>
    <w:p w14:paraId="17076093" w14:textId="039EDDD5" w:rsidR="40D0F4DB" w:rsidRPr="00680AA2" w:rsidRDefault="0EF4384F" w:rsidP="0D6AB6D5">
      <w:pPr>
        <w:pStyle w:val="paragraph"/>
        <w:spacing w:before="120" w:beforeAutospacing="0" w:after="120" w:afterAutospacing="0"/>
        <w:jc w:val="both"/>
        <w:rPr>
          <w:rStyle w:val="eop"/>
          <w:rFonts w:ascii="Arial" w:eastAsia="Arial" w:hAnsi="Arial" w:cs="Arial"/>
        </w:rPr>
      </w:pPr>
      <w:r w:rsidRPr="00680AA2">
        <w:rPr>
          <w:rStyle w:val="eop"/>
          <w:rFonts w:ascii="Arial" w:eastAsia="Arial" w:hAnsi="Arial" w:cs="Arial"/>
        </w:rPr>
        <w:t xml:space="preserve">2.3. </w:t>
      </w:r>
      <w:r w:rsidR="5C3073AE" w:rsidRPr="00680AA2">
        <w:rPr>
          <w:rStyle w:val="eop"/>
          <w:rFonts w:ascii="Arial" w:eastAsia="Arial" w:hAnsi="Arial" w:cs="Arial"/>
        </w:rPr>
        <w:t>Per</w:t>
      </w:r>
      <w:r w:rsidR="00426208" w:rsidRPr="00680AA2">
        <w:rPr>
          <w:rStyle w:val="eop"/>
          <w:rFonts w:ascii="Arial" w:eastAsia="Arial" w:hAnsi="Arial" w:cs="Arial"/>
        </w:rPr>
        <w:t xml:space="preserve"> cada any</w:t>
      </w:r>
      <w:r w:rsidR="5C3073AE" w:rsidRPr="00680AA2">
        <w:rPr>
          <w:rStyle w:val="eop"/>
          <w:rFonts w:ascii="Arial" w:eastAsia="Arial" w:hAnsi="Arial" w:cs="Arial"/>
        </w:rPr>
        <w:t xml:space="preserve"> </w:t>
      </w:r>
      <w:r w:rsidR="5D3BE6CF" w:rsidRPr="00680AA2">
        <w:rPr>
          <w:rStyle w:val="eop"/>
          <w:rFonts w:ascii="Arial" w:eastAsia="Arial" w:hAnsi="Arial" w:cs="Arial"/>
        </w:rPr>
        <w:t>com a integrant de l'equip</w:t>
      </w:r>
      <w:r w:rsidR="5C3073AE" w:rsidRPr="00680AA2">
        <w:rPr>
          <w:rStyle w:val="eop"/>
          <w:rFonts w:ascii="Arial" w:eastAsia="Arial" w:hAnsi="Arial" w:cs="Arial"/>
        </w:rPr>
        <w:t xml:space="preserve">  impulsor del Pla Digital de Centre</w:t>
      </w:r>
      <w:r w:rsidR="378DEAF4" w:rsidRPr="00680AA2">
        <w:rPr>
          <w:rStyle w:val="eop"/>
          <w:rFonts w:ascii="Arial" w:eastAsia="Arial" w:hAnsi="Arial" w:cs="Arial"/>
        </w:rPr>
        <w:t>.</w:t>
      </w:r>
      <w:r w:rsidR="5D281707" w:rsidRPr="00680AA2">
        <w:rPr>
          <w:rStyle w:val="eop"/>
          <w:rFonts w:ascii="Arial" w:eastAsia="Arial" w:hAnsi="Arial" w:cs="Arial"/>
        </w:rPr>
        <w:t xml:space="preserve"> </w:t>
      </w:r>
      <w:r w:rsidR="6CC6B4AA" w:rsidRPr="00680AA2">
        <w:rPr>
          <w:rStyle w:val="eop"/>
          <w:rFonts w:ascii="Arial" w:eastAsia="Arial" w:hAnsi="Arial" w:cs="Arial"/>
        </w:rPr>
        <w:t>0,5</w:t>
      </w:r>
      <w:r w:rsidR="5D281707" w:rsidRPr="00680AA2">
        <w:rPr>
          <w:rStyle w:val="eop"/>
          <w:rFonts w:ascii="Arial" w:eastAsia="Arial" w:hAnsi="Arial" w:cs="Arial"/>
        </w:rPr>
        <w:t xml:space="preserve"> punt</w:t>
      </w:r>
      <w:r w:rsidR="68723A80" w:rsidRPr="00680AA2">
        <w:rPr>
          <w:rStyle w:val="eop"/>
          <w:rFonts w:ascii="Arial" w:eastAsia="Arial" w:hAnsi="Arial" w:cs="Arial"/>
        </w:rPr>
        <w:t>s</w:t>
      </w:r>
    </w:p>
    <w:p w14:paraId="333136A5" w14:textId="6EFAD886" w:rsidR="466C1E8C" w:rsidRPr="00680AA2" w:rsidRDefault="0DEAAFBD" w:rsidP="0D6AB6D5">
      <w:pPr>
        <w:pStyle w:val="paragraph"/>
        <w:spacing w:before="120" w:beforeAutospacing="0" w:after="120" w:afterAutospacing="0"/>
        <w:jc w:val="both"/>
        <w:rPr>
          <w:rStyle w:val="eop"/>
          <w:rFonts w:ascii="Arial" w:eastAsia="Arial" w:hAnsi="Arial" w:cs="Arial"/>
        </w:rPr>
      </w:pPr>
      <w:r w:rsidRPr="00680AA2">
        <w:rPr>
          <w:rStyle w:val="eop"/>
          <w:rFonts w:ascii="Arial" w:eastAsia="Arial" w:hAnsi="Arial" w:cs="Arial"/>
        </w:rPr>
        <w:t xml:space="preserve">2.4. </w:t>
      </w:r>
      <w:r w:rsidR="6284B6B7" w:rsidRPr="00680AA2">
        <w:rPr>
          <w:rStyle w:val="eop"/>
          <w:rFonts w:ascii="Arial" w:eastAsia="Arial" w:hAnsi="Arial" w:cs="Arial"/>
        </w:rPr>
        <w:t>Per haver participat com a ponent en formacions de l'àmbit</w:t>
      </w:r>
      <w:r w:rsidR="206D489A" w:rsidRPr="00680AA2">
        <w:rPr>
          <w:rStyle w:val="eop"/>
          <w:rFonts w:ascii="Arial" w:eastAsia="Arial" w:hAnsi="Arial" w:cs="Arial"/>
        </w:rPr>
        <w:t xml:space="preserve"> de la Competència Digital Docent</w:t>
      </w:r>
      <w:r w:rsidR="3E19AE36" w:rsidRPr="00680AA2">
        <w:rPr>
          <w:rStyle w:val="eop"/>
          <w:rFonts w:ascii="Arial" w:eastAsia="Arial" w:hAnsi="Arial" w:cs="Arial"/>
        </w:rPr>
        <w:t>.</w:t>
      </w:r>
      <w:r w:rsidR="6284B6B7" w:rsidRPr="00680AA2">
        <w:rPr>
          <w:rStyle w:val="eop"/>
          <w:rFonts w:ascii="Arial" w:eastAsia="Arial" w:hAnsi="Arial" w:cs="Arial"/>
        </w:rPr>
        <w:t xml:space="preserve"> 0,1</w:t>
      </w:r>
      <w:r w:rsidR="554AA9DE" w:rsidRPr="00680AA2">
        <w:rPr>
          <w:rStyle w:val="eop"/>
          <w:rFonts w:ascii="Arial" w:eastAsia="Arial" w:hAnsi="Arial" w:cs="Arial"/>
        </w:rPr>
        <w:t xml:space="preserve"> punts per cada </w:t>
      </w:r>
      <w:r w:rsidR="6284B6B7" w:rsidRPr="00680AA2">
        <w:rPr>
          <w:rStyle w:val="eop"/>
          <w:rFonts w:ascii="Arial" w:eastAsia="Arial" w:hAnsi="Arial" w:cs="Arial"/>
        </w:rPr>
        <w:t xml:space="preserve">10 h </w:t>
      </w:r>
      <w:r w:rsidR="66FB69E3" w:rsidRPr="00680AA2">
        <w:rPr>
          <w:rStyle w:val="eop"/>
          <w:rFonts w:ascii="Arial" w:eastAsia="Arial" w:hAnsi="Arial" w:cs="Arial"/>
        </w:rPr>
        <w:t>de formació</w:t>
      </w:r>
      <w:r w:rsidR="740B7174" w:rsidRPr="00680AA2">
        <w:rPr>
          <w:rStyle w:val="eop"/>
          <w:rFonts w:ascii="Arial" w:eastAsia="Arial" w:hAnsi="Arial" w:cs="Arial"/>
        </w:rPr>
        <w:t xml:space="preserve"> fins a un màxim de 1,5 punts</w:t>
      </w:r>
    </w:p>
    <w:p w14:paraId="27FA45E8" w14:textId="20708A72" w:rsidR="68ECBCE5" w:rsidRPr="00680AA2" w:rsidRDefault="0D6AB6D5" w:rsidP="00680AA2">
      <w:pPr>
        <w:rPr>
          <w:rStyle w:val="normaltextrun"/>
          <w:rFonts w:ascii="Arial" w:eastAsia="Arial" w:hAnsi="Arial" w:cs="Arial"/>
          <w:b/>
          <w:bCs/>
          <w:color w:val="000000" w:themeColor="text1"/>
        </w:rPr>
      </w:pPr>
      <w:r w:rsidRPr="00680AA2">
        <w:br w:type="page"/>
      </w:r>
      <w:r w:rsidR="68ECBCE5" w:rsidRPr="00680AA2">
        <w:rPr>
          <w:rStyle w:val="normaltextrun"/>
          <w:rFonts w:ascii="Arial" w:eastAsia="Arial" w:hAnsi="Arial" w:cs="Arial"/>
          <w:b/>
          <w:bCs/>
          <w:color w:val="000000" w:themeColor="text1"/>
        </w:rPr>
        <w:t>ANNEX</w:t>
      </w:r>
      <w:r w:rsidR="00693BB8" w:rsidRPr="00680AA2">
        <w:rPr>
          <w:rStyle w:val="normaltextrun"/>
          <w:rFonts w:ascii="Arial" w:eastAsia="Arial" w:hAnsi="Arial" w:cs="Arial"/>
          <w:b/>
          <w:bCs/>
          <w:color w:val="000000" w:themeColor="text1"/>
        </w:rPr>
        <w:t xml:space="preserve"> III</w:t>
      </w:r>
      <w:r w:rsidR="68ECBCE5" w:rsidRPr="00680AA2">
        <w:rPr>
          <w:rStyle w:val="normaltextrun"/>
          <w:rFonts w:ascii="Arial" w:eastAsia="Arial" w:hAnsi="Arial" w:cs="Arial"/>
          <w:b/>
          <w:bCs/>
          <w:color w:val="000000" w:themeColor="text1"/>
        </w:rPr>
        <w:t>. Entrevista</w:t>
      </w:r>
      <w:r w:rsidR="528BF744" w:rsidRPr="00680AA2">
        <w:rPr>
          <w:rStyle w:val="normaltextrun"/>
          <w:rFonts w:ascii="Arial" w:eastAsia="Arial" w:hAnsi="Arial" w:cs="Arial"/>
          <w:b/>
          <w:bCs/>
          <w:color w:val="000000" w:themeColor="text1"/>
        </w:rPr>
        <w:t xml:space="preserve">. </w:t>
      </w:r>
      <w:r w:rsidR="1EAD7EE1" w:rsidRPr="00680AA2">
        <w:rPr>
          <w:rStyle w:val="normaltextrun"/>
          <w:rFonts w:ascii="Arial" w:eastAsia="Arial" w:hAnsi="Arial" w:cs="Arial"/>
          <w:b/>
          <w:bCs/>
          <w:color w:val="000000" w:themeColor="text1"/>
        </w:rPr>
        <w:t>10 punts</w:t>
      </w:r>
    </w:p>
    <w:p w14:paraId="4BBE104D" w14:textId="13A33670" w:rsidR="6720097E" w:rsidRPr="00680AA2" w:rsidRDefault="6720097E" w:rsidP="6720097E">
      <w:pPr>
        <w:pStyle w:val="paragraph"/>
        <w:spacing w:before="0" w:beforeAutospacing="0" w:after="0" w:afterAutospacing="0"/>
        <w:jc w:val="both"/>
        <w:rPr>
          <w:rStyle w:val="normaltextrun"/>
          <w:rFonts w:ascii="Arial" w:eastAsia="Arial" w:hAnsi="Arial" w:cs="Arial"/>
          <w:b/>
          <w:bCs/>
          <w:color w:val="000000" w:themeColor="text1"/>
        </w:rPr>
      </w:pPr>
    </w:p>
    <w:p w14:paraId="72FB9156" w14:textId="08DCE4AA" w:rsidR="68ECBCE5" w:rsidRPr="00680AA2" w:rsidRDefault="68ECBCE5" w:rsidP="198A738B">
      <w:pPr>
        <w:pStyle w:val="paragraph"/>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 xml:space="preserve">L'entrevista consistirà en una exposició de la persona candidata on </w:t>
      </w:r>
      <w:r w:rsidR="00DC7D9C" w:rsidRPr="00680AA2">
        <w:rPr>
          <w:rStyle w:val="normaltextrun"/>
          <w:rFonts w:ascii="Arial" w:eastAsia="Arial" w:hAnsi="Arial" w:cs="Arial"/>
          <w:color w:val="000000" w:themeColor="text1"/>
        </w:rPr>
        <w:t xml:space="preserve">presentarà </w:t>
      </w:r>
      <w:r w:rsidR="63DB51FE" w:rsidRPr="00680AA2">
        <w:rPr>
          <w:rStyle w:val="normaltextrun"/>
          <w:rFonts w:ascii="Arial" w:eastAsia="Arial" w:hAnsi="Arial" w:cs="Arial"/>
          <w:color w:val="000000" w:themeColor="text1"/>
        </w:rPr>
        <w:t>una proposta d'actuació relacionada amb el disseny, desenvolupament</w:t>
      </w:r>
      <w:r w:rsidR="5CF52944" w:rsidRPr="00680AA2">
        <w:rPr>
          <w:rStyle w:val="normaltextrun"/>
          <w:rFonts w:ascii="Arial" w:eastAsia="Arial" w:hAnsi="Arial" w:cs="Arial"/>
          <w:color w:val="000000" w:themeColor="text1"/>
        </w:rPr>
        <w:t xml:space="preserve"> i</w:t>
      </w:r>
      <w:r w:rsidR="63DB51FE" w:rsidRPr="00680AA2">
        <w:rPr>
          <w:rStyle w:val="normaltextrun"/>
          <w:rFonts w:ascii="Arial" w:eastAsia="Arial" w:hAnsi="Arial" w:cs="Arial"/>
          <w:color w:val="000000" w:themeColor="text1"/>
        </w:rPr>
        <w:t xml:space="preserve"> implementació </w:t>
      </w:r>
      <w:r w:rsidR="18ED7227" w:rsidRPr="00680AA2">
        <w:rPr>
          <w:rStyle w:val="normaltextrun"/>
          <w:rFonts w:ascii="Arial" w:eastAsia="Arial" w:hAnsi="Arial" w:cs="Arial"/>
          <w:color w:val="000000" w:themeColor="text1"/>
        </w:rPr>
        <w:t xml:space="preserve">tenint en compte </w:t>
      </w:r>
      <w:r w:rsidR="0488DF66" w:rsidRPr="00680AA2">
        <w:rPr>
          <w:rStyle w:val="normaltextrun"/>
          <w:rFonts w:ascii="Arial" w:eastAsia="Arial" w:hAnsi="Arial" w:cs="Arial"/>
          <w:color w:val="000000" w:themeColor="text1"/>
        </w:rPr>
        <w:t xml:space="preserve">les funcions </w:t>
      </w:r>
      <w:r w:rsidR="0ACA4612" w:rsidRPr="00680AA2">
        <w:rPr>
          <w:rStyle w:val="normaltextrun"/>
          <w:rFonts w:ascii="Arial" w:eastAsia="Arial" w:hAnsi="Arial" w:cs="Arial"/>
          <w:color w:val="000000" w:themeColor="text1"/>
        </w:rPr>
        <w:t>exposades en les bases segona i tercera, segons la</w:t>
      </w:r>
      <w:r w:rsidR="0488DF66" w:rsidRPr="00680AA2">
        <w:rPr>
          <w:rStyle w:val="normaltextrun"/>
          <w:rFonts w:ascii="Arial" w:eastAsia="Arial" w:hAnsi="Arial" w:cs="Arial"/>
          <w:color w:val="000000" w:themeColor="text1"/>
        </w:rPr>
        <w:t xml:space="preserve"> tipologia de mentoria a la qual es presenta</w:t>
      </w:r>
      <w:r w:rsidR="3F2795B7" w:rsidRPr="00680AA2">
        <w:rPr>
          <w:rStyle w:val="normaltextrun"/>
          <w:rFonts w:ascii="Arial" w:eastAsia="Arial" w:hAnsi="Arial" w:cs="Arial"/>
          <w:color w:val="000000" w:themeColor="text1"/>
        </w:rPr>
        <w:t>.</w:t>
      </w:r>
    </w:p>
    <w:p w14:paraId="1E345352" w14:textId="44AC9BD0" w:rsidR="6720097E" w:rsidRPr="00680AA2" w:rsidRDefault="6720097E" w:rsidP="6720097E">
      <w:pPr>
        <w:pStyle w:val="paragraph"/>
        <w:spacing w:before="0" w:beforeAutospacing="0" w:after="0" w:afterAutospacing="0"/>
        <w:jc w:val="both"/>
        <w:rPr>
          <w:rStyle w:val="normaltextrun"/>
          <w:rFonts w:ascii="Arial" w:eastAsia="Arial" w:hAnsi="Arial" w:cs="Arial"/>
          <w:color w:val="000000" w:themeColor="text1"/>
        </w:rPr>
      </w:pPr>
    </w:p>
    <w:p w14:paraId="6B269493" w14:textId="2EAB7EC2" w:rsidR="4F5FC89F" w:rsidRPr="00680AA2" w:rsidRDefault="4F5FC89F" w:rsidP="6720097E">
      <w:pPr>
        <w:pStyle w:val="paragraph"/>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La duració</w:t>
      </w:r>
      <w:r w:rsidR="21E50E70" w:rsidRPr="00680AA2">
        <w:rPr>
          <w:rStyle w:val="normaltextrun"/>
          <w:rFonts w:ascii="Arial" w:eastAsia="Arial" w:hAnsi="Arial" w:cs="Arial"/>
          <w:color w:val="000000" w:themeColor="text1"/>
        </w:rPr>
        <w:t xml:space="preserve"> màxima de l'entrevista </w:t>
      </w:r>
      <w:r w:rsidRPr="00680AA2">
        <w:rPr>
          <w:rStyle w:val="normaltextrun"/>
          <w:rFonts w:ascii="Arial" w:eastAsia="Arial" w:hAnsi="Arial" w:cs="Arial"/>
          <w:color w:val="000000" w:themeColor="text1"/>
        </w:rPr>
        <w:t xml:space="preserve"> </w:t>
      </w:r>
      <w:r w:rsidR="10BAE36E" w:rsidRPr="00680AA2">
        <w:rPr>
          <w:rStyle w:val="normaltextrun"/>
          <w:rFonts w:ascii="Arial" w:eastAsia="Arial" w:hAnsi="Arial" w:cs="Arial"/>
          <w:color w:val="000000" w:themeColor="text1"/>
        </w:rPr>
        <w:t>serà de</w:t>
      </w:r>
      <w:r w:rsidRPr="00680AA2">
        <w:rPr>
          <w:rStyle w:val="normaltextrun"/>
          <w:rFonts w:ascii="Arial" w:eastAsia="Arial" w:hAnsi="Arial" w:cs="Arial"/>
          <w:color w:val="000000" w:themeColor="text1"/>
        </w:rPr>
        <w:t xml:space="preserve"> 15 minuts, dels quals l'exposició no podrà superar els 10 m</w:t>
      </w:r>
      <w:r w:rsidR="00DC7D9C" w:rsidRPr="00680AA2">
        <w:rPr>
          <w:rStyle w:val="normaltextrun"/>
          <w:rFonts w:ascii="Arial" w:eastAsia="Arial" w:hAnsi="Arial" w:cs="Arial"/>
          <w:color w:val="000000" w:themeColor="text1"/>
        </w:rPr>
        <w:t>inuts</w:t>
      </w:r>
      <w:r w:rsidRPr="00680AA2">
        <w:rPr>
          <w:rStyle w:val="normaltextrun"/>
          <w:rFonts w:ascii="Arial" w:eastAsia="Arial" w:hAnsi="Arial" w:cs="Arial"/>
          <w:color w:val="000000" w:themeColor="text1"/>
        </w:rPr>
        <w:t xml:space="preserve"> i els 5 minuts restants seran preguntes de la comissió.</w:t>
      </w:r>
    </w:p>
    <w:p w14:paraId="30485AD5" w14:textId="4404019D" w:rsidR="6720097E" w:rsidRPr="00680AA2" w:rsidRDefault="6720097E" w:rsidP="6720097E">
      <w:pPr>
        <w:jc w:val="both"/>
        <w:rPr>
          <w:rFonts w:ascii="Arial" w:eastAsia="Arial" w:hAnsi="Arial" w:cs="Arial"/>
          <w:color w:val="FF0000"/>
          <w:sz w:val="24"/>
          <w:szCs w:val="24"/>
        </w:rPr>
      </w:pPr>
    </w:p>
    <w:p w14:paraId="69315825" w14:textId="51C167A7" w:rsidR="0D6AB6D5" w:rsidRPr="00680AA2" w:rsidRDefault="0D6AB6D5">
      <w:r w:rsidRPr="00680AA2">
        <w:br w:type="page"/>
      </w:r>
    </w:p>
    <w:p w14:paraId="048BAFAC" w14:textId="3EB1968B" w:rsidR="00693BB8" w:rsidRPr="00680AA2" w:rsidRDefault="50E30621" w:rsidP="0D6AB6D5">
      <w:pPr>
        <w:pStyle w:val="paragraph"/>
        <w:spacing w:before="0" w:beforeAutospacing="0" w:after="0" w:afterAutospacing="0"/>
        <w:jc w:val="both"/>
        <w:rPr>
          <w:rStyle w:val="normaltextrun"/>
          <w:rFonts w:ascii="Arial" w:eastAsia="Arial" w:hAnsi="Arial" w:cs="Arial"/>
          <w:b/>
          <w:bCs/>
          <w:color w:val="000000" w:themeColor="text1"/>
        </w:rPr>
      </w:pPr>
      <w:r w:rsidRPr="00680AA2">
        <w:rPr>
          <w:rStyle w:val="normaltextrun"/>
          <w:rFonts w:ascii="Arial" w:eastAsia="Arial" w:hAnsi="Arial" w:cs="Arial"/>
          <w:b/>
          <w:bCs/>
          <w:color w:val="000000" w:themeColor="text1"/>
        </w:rPr>
        <w:t>ANNEX IV</w:t>
      </w:r>
      <w:r w:rsidR="41EBBE89" w:rsidRPr="00680AA2">
        <w:rPr>
          <w:rStyle w:val="normaltextrun"/>
          <w:rFonts w:ascii="Arial" w:eastAsia="Arial" w:hAnsi="Arial" w:cs="Arial"/>
          <w:b/>
          <w:bCs/>
          <w:color w:val="000000" w:themeColor="text1"/>
        </w:rPr>
        <w:t xml:space="preserve">. </w:t>
      </w:r>
      <w:r w:rsidR="3B3D82D1" w:rsidRPr="00680AA2">
        <w:rPr>
          <w:rStyle w:val="normaltextrun"/>
          <w:rFonts w:ascii="Arial" w:eastAsia="Arial" w:hAnsi="Arial" w:cs="Arial"/>
          <w:b/>
          <w:bCs/>
          <w:color w:val="000000" w:themeColor="text1"/>
        </w:rPr>
        <w:t>Especialitats docents</w:t>
      </w:r>
      <w:r w:rsidRPr="00680AA2">
        <w:rPr>
          <w:rStyle w:val="normaltextrun"/>
          <w:rFonts w:ascii="Arial" w:eastAsia="Arial" w:hAnsi="Arial" w:cs="Arial"/>
          <w:b/>
          <w:bCs/>
          <w:color w:val="000000" w:themeColor="text1"/>
        </w:rPr>
        <w:t xml:space="preserve"> </w:t>
      </w:r>
      <w:r w:rsidR="7F6C5346" w:rsidRPr="00680AA2">
        <w:rPr>
          <w:rStyle w:val="normaltextrun"/>
          <w:rFonts w:ascii="Arial" w:eastAsia="Arial" w:hAnsi="Arial" w:cs="Arial"/>
          <w:b/>
          <w:bCs/>
          <w:color w:val="000000" w:themeColor="text1"/>
        </w:rPr>
        <w:t>relacionades amb competències digitals</w:t>
      </w:r>
    </w:p>
    <w:p w14:paraId="11572C3E" w14:textId="02AE35EA" w:rsidR="198A738B" w:rsidRPr="00680AA2" w:rsidRDefault="198A738B" w:rsidP="0D6AB6D5">
      <w:pPr>
        <w:pStyle w:val="paragraph"/>
        <w:spacing w:before="0" w:beforeAutospacing="0" w:after="0" w:afterAutospacing="0"/>
        <w:jc w:val="both"/>
        <w:rPr>
          <w:rStyle w:val="normaltextrun"/>
          <w:rFonts w:ascii="Arial" w:eastAsia="Arial" w:hAnsi="Arial" w:cs="Arial"/>
          <w:b/>
          <w:bCs/>
          <w:color w:val="000000" w:themeColor="text1"/>
        </w:rPr>
      </w:pPr>
    </w:p>
    <w:p w14:paraId="0D3541D7" w14:textId="2ABF247C"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Professor</w:t>
      </w:r>
      <w:r w:rsidR="00680AA2">
        <w:rPr>
          <w:rFonts w:ascii="Arial" w:eastAsia="Arial" w:hAnsi="Arial" w:cs="Arial"/>
          <w:sz w:val="24"/>
          <w:szCs w:val="24"/>
        </w:rPr>
        <w:t>at</w:t>
      </w:r>
      <w:r w:rsidRPr="00680AA2">
        <w:rPr>
          <w:rFonts w:ascii="Arial" w:eastAsia="Arial" w:hAnsi="Arial" w:cs="Arial"/>
          <w:sz w:val="24"/>
          <w:szCs w:val="24"/>
        </w:rPr>
        <w:t xml:space="preserve"> d'Ensenyament Secundari</w:t>
      </w:r>
    </w:p>
    <w:p w14:paraId="4F2B80DD"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219 Tecnologia</w:t>
      </w:r>
    </w:p>
    <w:p w14:paraId="52FB7B1F"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254 Informàtica</w:t>
      </w:r>
    </w:p>
    <w:p w14:paraId="14AF3020"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2B8 Sistemes i Aplicacions Informàtiques</w:t>
      </w:r>
    </w:p>
    <w:p w14:paraId="1FD609A1"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226 Sistemes Electrònics</w:t>
      </w:r>
    </w:p>
    <w:p w14:paraId="713C1C55"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274 Sistemes Electrotècnics i Automàtics</w:t>
      </w:r>
    </w:p>
    <w:p w14:paraId="2A17E796"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2A2 Instal·lacions Electrotècniques</w:t>
      </w:r>
    </w:p>
    <w:p w14:paraId="721C1EF6"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2C1 Equips Electrònics</w:t>
      </w:r>
    </w:p>
    <w:p w14:paraId="3BDCA96C"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245 Processos i Mitjans de comunicació</w:t>
      </w:r>
    </w:p>
    <w:p w14:paraId="1B5C5700"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2B9 Tècniques i Procediments d'Imatge i So</w:t>
      </w:r>
    </w:p>
    <w:p w14:paraId="40824868"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224 Organització i Projectes de Fabricació mecànica</w:t>
      </w:r>
    </w:p>
    <w:p w14:paraId="61209A77"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237 Processos i Productes en Arts Gràfiques</w:t>
      </w:r>
    </w:p>
    <w:p w14:paraId="3AD2BB85" w14:textId="58FC4099"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Professor</w:t>
      </w:r>
      <w:r w:rsidR="00680AA2">
        <w:rPr>
          <w:rFonts w:ascii="Arial" w:eastAsia="Arial" w:hAnsi="Arial" w:cs="Arial"/>
          <w:sz w:val="24"/>
          <w:szCs w:val="24"/>
        </w:rPr>
        <w:t>at</w:t>
      </w:r>
      <w:r w:rsidRPr="00680AA2">
        <w:rPr>
          <w:rFonts w:ascii="Arial" w:eastAsia="Arial" w:hAnsi="Arial" w:cs="Arial"/>
          <w:sz w:val="24"/>
          <w:szCs w:val="24"/>
        </w:rPr>
        <w:t xml:space="preserve"> d'Arts Plàstiques i Disseny</w:t>
      </w:r>
    </w:p>
    <w:p w14:paraId="4170B38F"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7C1 Mitjans Informàtics</w:t>
      </w:r>
    </w:p>
    <w:p w14:paraId="1BA5516A"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7C0 Mitjans Audiovisuals</w:t>
      </w:r>
    </w:p>
    <w:p w14:paraId="30310888"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7A8 Disseny d'Interiors</w:t>
      </w:r>
    </w:p>
    <w:p w14:paraId="642105A6"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7A9 Disseny de Moda</w:t>
      </w:r>
    </w:p>
    <w:p w14:paraId="61E28CA4"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7B0 Disseny de Producte</w:t>
      </w:r>
    </w:p>
    <w:p w14:paraId="4B3A5987"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7B1 Disseny Gràfic</w:t>
      </w:r>
    </w:p>
    <w:p w14:paraId="188963BE"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7B4 Fotografia</w:t>
      </w:r>
    </w:p>
    <w:p w14:paraId="69C41F60" w14:textId="7657C6BF"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Professor</w:t>
      </w:r>
      <w:r w:rsidR="00680AA2">
        <w:rPr>
          <w:rFonts w:ascii="Arial" w:eastAsia="Arial" w:hAnsi="Arial" w:cs="Arial"/>
          <w:sz w:val="24"/>
          <w:szCs w:val="24"/>
        </w:rPr>
        <w:t>at</w:t>
      </w:r>
      <w:r w:rsidRPr="00680AA2">
        <w:rPr>
          <w:rFonts w:ascii="Arial" w:eastAsia="Arial" w:hAnsi="Arial" w:cs="Arial"/>
          <w:sz w:val="24"/>
          <w:szCs w:val="24"/>
        </w:rPr>
        <w:t xml:space="preserve"> especialist</w:t>
      </w:r>
      <w:r w:rsidR="00680AA2">
        <w:rPr>
          <w:rFonts w:ascii="Arial" w:eastAsia="Arial" w:hAnsi="Arial" w:cs="Arial"/>
          <w:sz w:val="24"/>
          <w:szCs w:val="24"/>
        </w:rPr>
        <w:t>a</w:t>
      </w:r>
      <w:r w:rsidRPr="00680AA2">
        <w:rPr>
          <w:rFonts w:ascii="Arial" w:eastAsia="Arial" w:hAnsi="Arial" w:cs="Arial"/>
          <w:sz w:val="24"/>
          <w:szCs w:val="24"/>
        </w:rPr>
        <w:t xml:space="preserve"> en sectors singulars d'FP</w:t>
      </w:r>
    </w:p>
    <w:p w14:paraId="23F49E49"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3A8 Producció d'Arts Gràfiques</w:t>
      </w:r>
    </w:p>
    <w:p w14:paraId="7A692C62" w14:textId="77777777" w:rsidR="00BC098D" w:rsidRPr="00680AA2" w:rsidRDefault="3B3D82D1" w:rsidP="198A738B">
      <w:pPr>
        <w:jc w:val="both"/>
        <w:rPr>
          <w:rFonts w:ascii="Arial" w:eastAsia="Arial" w:hAnsi="Arial" w:cs="Arial"/>
          <w:sz w:val="24"/>
          <w:szCs w:val="24"/>
        </w:rPr>
      </w:pPr>
      <w:r w:rsidRPr="00680AA2">
        <w:rPr>
          <w:rFonts w:ascii="Arial" w:eastAsia="Arial" w:hAnsi="Arial" w:cs="Arial"/>
          <w:sz w:val="24"/>
          <w:szCs w:val="24"/>
        </w:rPr>
        <w:t>Catedràtics de Música i Arts Escèniques</w:t>
      </w:r>
    </w:p>
    <w:p w14:paraId="4E51C53A" w14:textId="1977B84B" w:rsidR="00037A24" w:rsidRPr="00680AA2" w:rsidRDefault="3B3D82D1" w:rsidP="0D6AB6D5">
      <w:pPr>
        <w:jc w:val="both"/>
        <w:rPr>
          <w:rFonts w:ascii="Arial" w:eastAsia="Arial" w:hAnsi="Arial" w:cs="Arial"/>
          <w:sz w:val="24"/>
          <w:szCs w:val="24"/>
        </w:rPr>
      </w:pPr>
      <w:r w:rsidRPr="00680AA2">
        <w:rPr>
          <w:rFonts w:ascii="Arial" w:eastAsia="Arial" w:hAnsi="Arial" w:cs="Arial"/>
          <w:sz w:val="24"/>
          <w:szCs w:val="24"/>
        </w:rPr>
        <w:t>5H1 Tecnologia Musical</w:t>
      </w:r>
    </w:p>
    <w:p w14:paraId="70129FFC" w14:textId="6A15333B" w:rsidR="0D6AB6D5" w:rsidRPr="00680AA2" w:rsidRDefault="0D6AB6D5" w:rsidP="0D6AB6D5">
      <w:pPr>
        <w:jc w:val="both"/>
        <w:rPr>
          <w:rFonts w:ascii="Arial" w:eastAsia="Arial" w:hAnsi="Arial" w:cs="Arial"/>
          <w:sz w:val="24"/>
          <w:szCs w:val="24"/>
        </w:rPr>
      </w:pPr>
    </w:p>
    <w:p w14:paraId="451B0669" w14:textId="52126555" w:rsidR="0D6AB6D5" w:rsidRPr="00680AA2" w:rsidRDefault="0D6AB6D5" w:rsidP="0D6AB6D5">
      <w:pPr>
        <w:pStyle w:val="paragraph"/>
        <w:spacing w:before="0" w:beforeAutospacing="0" w:after="0" w:afterAutospacing="0"/>
        <w:jc w:val="both"/>
        <w:rPr>
          <w:rStyle w:val="normaltextrun"/>
          <w:rFonts w:ascii="Arial" w:eastAsia="Arial" w:hAnsi="Arial" w:cs="Arial"/>
          <w:b/>
          <w:bCs/>
          <w:color w:val="000000" w:themeColor="text1"/>
        </w:rPr>
      </w:pPr>
    </w:p>
    <w:p w14:paraId="365E62DE" w14:textId="77777777" w:rsidR="00DC7D9C" w:rsidRPr="00680AA2" w:rsidRDefault="00DC7D9C" w:rsidP="0D6AB6D5">
      <w:pPr>
        <w:pStyle w:val="paragraph"/>
        <w:spacing w:before="0" w:beforeAutospacing="0" w:after="0" w:afterAutospacing="0"/>
        <w:jc w:val="both"/>
        <w:rPr>
          <w:rStyle w:val="normaltextrun"/>
          <w:rFonts w:ascii="Arial" w:eastAsia="Arial" w:hAnsi="Arial" w:cs="Arial"/>
          <w:b/>
          <w:bCs/>
          <w:color w:val="000000" w:themeColor="text1"/>
        </w:rPr>
      </w:pPr>
    </w:p>
    <w:p w14:paraId="11DE551C" w14:textId="13DE7962" w:rsidR="0D6AB6D5" w:rsidRPr="00680AA2" w:rsidRDefault="0D6AB6D5" w:rsidP="0D6AB6D5">
      <w:pPr>
        <w:pStyle w:val="paragraph"/>
        <w:spacing w:before="0" w:beforeAutospacing="0" w:after="0" w:afterAutospacing="0"/>
        <w:jc w:val="both"/>
        <w:rPr>
          <w:rStyle w:val="normaltextrun"/>
          <w:rFonts w:ascii="Arial" w:eastAsia="Arial" w:hAnsi="Arial" w:cs="Arial"/>
          <w:b/>
          <w:bCs/>
          <w:color w:val="000000" w:themeColor="text1"/>
        </w:rPr>
      </w:pPr>
    </w:p>
    <w:p w14:paraId="67D06930" w14:textId="1AAED4B8" w:rsidR="0D6AB6D5" w:rsidRPr="00680AA2" w:rsidRDefault="0D6AB6D5"/>
    <w:p w14:paraId="696AFD70" w14:textId="62E45E87" w:rsidR="70927943" w:rsidRPr="00680AA2" w:rsidRDefault="70927943" w:rsidP="0D6AB6D5">
      <w:pPr>
        <w:pStyle w:val="paragraph"/>
        <w:spacing w:before="0" w:beforeAutospacing="0" w:after="0" w:afterAutospacing="0"/>
        <w:jc w:val="both"/>
        <w:rPr>
          <w:rStyle w:val="normaltextrun"/>
          <w:rFonts w:ascii="Arial" w:eastAsia="Arial" w:hAnsi="Arial" w:cs="Arial"/>
          <w:b/>
          <w:bCs/>
          <w:color w:val="000000" w:themeColor="text1"/>
        </w:rPr>
      </w:pPr>
      <w:r w:rsidRPr="00680AA2">
        <w:rPr>
          <w:rStyle w:val="normaltextrun"/>
          <w:rFonts w:ascii="Arial" w:eastAsia="Arial" w:hAnsi="Arial" w:cs="Arial"/>
          <w:b/>
          <w:bCs/>
          <w:color w:val="000000" w:themeColor="text1"/>
        </w:rPr>
        <w:t>ANNEX V. Titulacions docents relacionades amb competències digitals</w:t>
      </w:r>
    </w:p>
    <w:p w14:paraId="172DA35F" w14:textId="77777777" w:rsidR="00680AA2" w:rsidRDefault="00680AA2" w:rsidP="0D6AB6D5">
      <w:pPr>
        <w:pStyle w:val="paragraph"/>
        <w:spacing w:before="0" w:beforeAutospacing="0" w:after="0" w:afterAutospacing="0"/>
        <w:jc w:val="both"/>
        <w:rPr>
          <w:rStyle w:val="normaltextrun"/>
          <w:rFonts w:ascii="Arial" w:eastAsia="Arial" w:hAnsi="Arial" w:cs="Arial"/>
          <w:color w:val="000000" w:themeColor="text1"/>
        </w:rPr>
      </w:pPr>
    </w:p>
    <w:p w14:paraId="66860873" w14:textId="35DDC079" w:rsidR="5EA040E0" w:rsidRPr="00680AA2"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 xml:space="preserve">Diplomatura en: </w:t>
      </w:r>
    </w:p>
    <w:p w14:paraId="6EC145E2" w14:textId="72E206B2" w:rsidR="5EA040E0" w:rsidRPr="00680AA2" w:rsidRDefault="5EA040E0" w:rsidP="0D6AB6D5">
      <w:pPr>
        <w:pStyle w:val="paragraph"/>
        <w:numPr>
          <w:ilvl w:val="0"/>
          <w:numId w:val="6"/>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Informàtica</w:t>
      </w:r>
    </w:p>
    <w:p w14:paraId="62735ECD" w14:textId="788DD724" w:rsidR="0D6AB6D5" w:rsidRPr="00680AA2" w:rsidRDefault="0D6AB6D5" w:rsidP="0D6AB6D5">
      <w:pPr>
        <w:pStyle w:val="paragraph"/>
        <w:spacing w:before="0" w:beforeAutospacing="0" w:after="0" w:afterAutospacing="0"/>
        <w:jc w:val="both"/>
        <w:rPr>
          <w:rStyle w:val="normaltextrun"/>
          <w:rFonts w:ascii="Arial" w:eastAsia="Arial" w:hAnsi="Arial" w:cs="Arial"/>
          <w:color w:val="000000" w:themeColor="text1"/>
        </w:rPr>
      </w:pPr>
    </w:p>
    <w:p w14:paraId="747C9C5D" w14:textId="69076497" w:rsidR="5EA040E0" w:rsidRPr="00680AA2"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 xml:space="preserve">Enginyeria Tècnica de: </w:t>
      </w:r>
    </w:p>
    <w:p w14:paraId="4EA9C81B" w14:textId="32EAA1F7" w:rsidR="5EA040E0" w:rsidRPr="00680AA2" w:rsidRDefault="5EA040E0" w:rsidP="0D6AB6D5">
      <w:pPr>
        <w:pStyle w:val="paragraph"/>
        <w:numPr>
          <w:ilvl w:val="0"/>
          <w:numId w:val="5"/>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Telecomunicació en totes les seues especialitats</w:t>
      </w:r>
    </w:p>
    <w:p w14:paraId="7D269876" w14:textId="5B42D6C0" w:rsidR="5EA040E0" w:rsidRPr="00680AA2" w:rsidRDefault="5EA040E0" w:rsidP="0D6AB6D5">
      <w:pPr>
        <w:pStyle w:val="paragraph"/>
        <w:numPr>
          <w:ilvl w:val="0"/>
          <w:numId w:val="5"/>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Industrial especialitat en Electrònica Industrial</w:t>
      </w:r>
    </w:p>
    <w:p w14:paraId="2BE7BF86" w14:textId="197AF162" w:rsidR="5EA040E0" w:rsidRPr="00680AA2" w:rsidRDefault="5EA040E0" w:rsidP="0D6AB6D5">
      <w:pPr>
        <w:pStyle w:val="paragraph"/>
        <w:numPr>
          <w:ilvl w:val="0"/>
          <w:numId w:val="5"/>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Informàtica de Gestió</w:t>
      </w:r>
    </w:p>
    <w:p w14:paraId="6E34C03D" w14:textId="1DAC2D8F" w:rsidR="5EA040E0" w:rsidRPr="00680AA2" w:rsidRDefault="5EA040E0" w:rsidP="0D6AB6D5">
      <w:pPr>
        <w:pStyle w:val="paragraph"/>
        <w:numPr>
          <w:ilvl w:val="0"/>
          <w:numId w:val="5"/>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Informàtica de Sistemes</w:t>
      </w:r>
    </w:p>
    <w:p w14:paraId="3901DAE6" w14:textId="1E10E161" w:rsidR="0D6AB6D5" w:rsidRPr="00680AA2" w:rsidRDefault="0D6AB6D5" w:rsidP="0D6AB6D5">
      <w:pPr>
        <w:pStyle w:val="paragraph"/>
        <w:spacing w:before="0" w:beforeAutospacing="0" w:after="0" w:afterAutospacing="0"/>
        <w:jc w:val="both"/>
        <w:rPr>
          <w:rStyle w:val="normaltextrun"/>
          <w:rFonts w:ascii="Arial" w:eastAsia="Arial" w:hAnsi="Arial" w:cs="Arial"/>
          <w:color w:val="000000" w:themeColor="text1"/>
        </w:rPr>
      </w:pPr>
    </w:p>
    <w:p w14:paraId="18D60309" w14:textId="36223B83" w:rsidR="5EA040E0" w:rsidRPr="00680AA2"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Enginyeria:</w:t>
      </w:r>
    </w:p>
    <w:p w14:paraId="7C41422C" w14:textId="63245DDE" w:rsidR="5EA040E0" w:rsidRPr="00680AA2" w:rsidRDefault="5EA040E0" w:rsidP="0D6AB6D5">
      <w:pPr>
        <w:pStyle w:val="paragraph"/>
        <w:numPr>
          <w:ilvl w:val="0"/>
          <w:numId w:val="4"/>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Electrònica</w:t>
      </w:r>
    </w:p>
    <w:p w14:paraId="66D45CAA" w14:textId="251AEA97" w:rsidR="5EA040E0" w:rsidRPr="00680AA2" w:rsidRDefault="5EA040E0" w:rsidP="0D6AB6D5">
      <w:pPr>
        <w:pStyle w:val="paragraph"/>
        <w:numPr>
          <w:ilvl w:val="0"/>
          <w:numId w:val="4"/>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Informàtica</w:t>
      </w:r>
    </w:p>
    <w:p w14:paraId="6FB89E63" w14:textId="18A3FE4B" w:rsidR="5EA040E0" w:rsidRPr="00680AA2" w:rsidRDefault="5EA040E0" w:rsidP="0D6AB6D5">
      <w:pPr>
        <w:pStyle w:val="paragraph"/>
        <w:numPr>
          <w:ilvl w:val="0"/>
          <w:numId w:val="4"/>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Telecomunicació</w:t>
      </w:r>
    </w:p>
    <w:p w14:paraId="29B5D889" w14:textId="4BD035D1" w:rsidR="0D6AB6D5" w:rsidRPr="00680AA2" w:rsidRDefault="0D6AB6D5" w:rsidP="0D6AB6D5">
      <w:pPr>
        <w:pStyle w:val="paragraph"/>
        <w:spacing w:before="0" w:beforeAutospacing="0" w:after="0" w:afterAutospacing="0"/>
        <w:jc w:val="both"/>
        <w:rPr>
          <w:rStyle w:val="normaltextrun"/>
          <w:rFonts w:ascii="Arial" w:eastAsia="Arial" w:hAnsi="Arial" w:cs="Arial"/>
          <w:color w:val="000000" w:themeColor="text1"/>
        </w:rPr>
      </w:pPr>
    </w:p>
    <w:p w14:paraId="1CE218A8" w14:textId="2CBD30C4" w:rsidR="5EA040E0" w:rsidRPr="00680AA2"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 xml:space="preserve">Llicenciatura en: </w:t>
      </w:r>
    </w:p>
    <w:p w14:paraId="73ED715C" w14:textId="418F69E1" w:rsidR="02A7EA29" w:rsidRPr="00680AA2" w:rsidRDefault="02A7EA29" w:rsidP="0D6AB6D5">
      <w:pPr>
        <w:pStyle w:val="paragraph"/>
        <w:numPr>
          <w:ilvl w:val="0"/>
          <w:numId w:val="3"/>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Inform</w:t>
      </w:r>
      <w:r w:rsidR="00680AA2">
        <w:rPr>
          <w:rStyle w:val="normaltextrun"/>
          <w:rFonts w:ascii="Arial" w:eastAsia="Arial" w:hAnsi="Arial" w:cs="Arial"/>
          <w:color w:val="000000" w:themeColor="text1"/>
        </w:rPr>
        <w:t>à</w:t>
      </w:r>
      <w:r w:rsidRPr="00680AA2">
        <w:rPr>
          <w:rStyle w:val="normaltextrun"/>
          <w:rFonts w:ascii="Arial" w:eastAsia="Arial" w:hAnsi="Arial" w:cs="Arial"/>
          <w:color w:val="000000" w:themeColor="text1"/>
        </w:rPr>
        <w:t>tic</w:t>
      </w:r>
      <w:r w:rsidR="33577C08" w:rsidRPr="00680AA2">
        <w:rPr>
          <w:rStyle w:val="normaltextrun"/>
          <w:rFonts w:ascii="Arial" w:eastAsia="Arial" w:hAnsi="Arial" w:cs="Arial"/>
          <w:color w:val="000000" w:themeColor="text1"/>
        </w:rPr>
        <w:t>a</w:t>
      </w:r>
    </w:p>
    <w:p w14:paraId="29E287AE" w14:textId="549E8F8B" w:rsidR="0D6AB6D5" w:rsidRPr="00680AA2" w:rsidRDefault="0D6AB6D5" w:rsidP="0D6AB6D5">
      <w:pPr>
        <w:pStyle w:val="paragraph"/>
        <w:spacing w:before="0" w:beforeAutospacing="0" w:after="0" w:afterAutospacing="0"/>
        <w:jc w:val="both"/>
        <w:rPr>
          <w:rStyle w:val="normaltextrun"/>
          <w:rFonts w:ascii="Arial" w:eastAsia="Arial" w:hAnsi="Arial" w:cs="Arial"/>
          <w:color w:val="000000" w:themeColor="text1"/>
        </w:rPr>
      </w:pPr>
    </w:p>
    <w:p w14:paraId="44A16700" w14:textId="73D3E4F6" w:rsidR="5EA040E0" w:rsidRPr="00680AA2"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 xml:space="preserve">Grau en: </w:t>
      </w:r>
    </w:p>
    <w:p w14:paraId="205D6CDA" w14:textId="7ECF8C6E" w:rsidR="5EA040E0" w:rsidRPr="00680AA2"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Disseny i Desenvolupament de Videojocs</w:t>
      </w:r>
    </w:p>
    <w:p w14:paraId="29ECB87A" w14:textId="787C7135" w:rsidR="5EA040E0" w:rsidRPr="00680AA2"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Enginyeria de Sistemes de Telecomunicació</w:t>
      </w:r>
    </w:p>
    <w:p w14:paraId="01A96435" w14:textId="4D1B339A" w:rsidR="5EA040E0" w:rsidRPr="00680AA2"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Enginyeria Elèctrica</w:t>
      </w:r>
    </w:p>
    <w:p w14:paraId="46D128EE" w14:textId="3FC4F907" w:rsidR="2CBA4F5D" w:rsidRPr="00680AA2" w:rsidRDefault="00680AA2"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Pr>
          <w:rStyle w:val="normaltextrun"/>
          <w:rFonts w:ascii="Arial" w:eastAsia="Arial" w:hAnsi="Arial" w:cs="Arial"/>
          <w:color w:val="000000" w:themeColor="text1"/>
        </w:rPr>
        <w:t>E</w:t>
      </w:r>
      <w:r w:rsidR="5EA040E0" w:rsidRPr="00680AA2">
        <w:rPr>
          <w:rStyle w:val="normaltextrun"/>
          <w:rFonts w:ascii="Arial" w:eastAsia="Arial" w:hAnsi="Arial" w:cs="Arial"/>
          <w:color w:val="000000" w:themeColor="text1"/>
        </w:rPr>
        <w:t>ng</w:t>
      </w:r>
      <w:r>
        <w:rPr>
          <w:rStyle w:val="normaltextrun"/>
          <w:rFonts w:ascii="Arial" w:eastAsia="Arial" w:hAnsi="Arial" w:cs="Arial"/>
          <w:color w:val="000000" w:themeColor="text1"/>
        </w:rPr>
        <w:t>inyeria</w:t>
      </w:r>
      <w:r w:rsidR="5EA040E0" w:rsidRPr="00680AA2">
        <w:rPr>
          <w:rStyle w:val="normaltextrun"/>
          <w:rFonts w:ascii="Arial" w:eastAsia="Arial" w:hAnsi="Arial" w:cs="Arial"/>
          <w:color w:val="000000" w:themeColor="text1"/>
        </w:rPr>
        <w:t xml:space="preserve"> Electrònica de Telecomunicació</w:t>
      </w:r>
    </w:p>
    <w:p w14:paraId="2E67ADF7" w14:textId="07CCAD23" w:rsidR="5EA040E0" w:rsidRPr="00680AA2"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Enginyeria Electrònica Industrial i Automàtica</w:t>
      </w:r>
    </w:p>
    <w:p w14:paraId="4CE849C7" w14:textId="6A98F971" w:rsidR="5EA040E0" w:rsidRPr="00680AA2"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Enginyeria Informàtica</w:t>
      </w:r>
    </w:p>
    <w:p w14:paraId="3B5F2DD8" w14:textId="46295478" w:rsidR="5EA040E0" w:rsidRPr="00680AA2"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680AA2">
        <w:rPr>
          <w:rStyle w:val="normaltextrun"/>
          <w:rFonts w:ascii="Arial" w:eastAsia="Arial" w:hAnsi="Arial" w:cs="Arial"/>
          <w:color w:val="000000" w:themeColor="text1"/>
        </w:rPr>
        <w:t>Enginyeria Mecatrònica</w:t>
      </w:r>
    </w:p>
    <w:p w14:paraId="6666FB83" w14:textId="2740547B" w:rsidR="0D6AB6D5" w:rsidRPr="00680AA2" w:rsidRDefault="0D6AB6D5" w:rsidP="0D6AB6D5">
      <w:pPr>
        <w:pStyle w:val="paragraph"/>
        <w:spacing w:before="0" w:beforeAutospacing="0" w:after="0" w:afterAutospacing="0"/>
        <w:jc w:val="both"/>
        <w:rPr>
          <w:rStyle w:val="normaltextrun"/>
          <w:rFonts w:ascii="Arial" w:eastAsia="Arial" w:hAnsi="Arial" w:cs="Arial"/>
          <w:color w:val="000000" w:themeColor="text1"/>
        </w:rPr>
      </w:pPr>
    </w:p>
    <w:sectPr w:rsidR="0D6AB6D5" w:rsidRPr="00680AA2">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75F5" w14:textId="77777777" w:rsidR="000677A9" w:rsidRDefault="000677A9" w:rsidP="00007C64">
      <w:pPr>
        <w:spacing w:after="0" w:line="240" w:lineRule="auto"/>
      </w:pPr>
      <w:r>
        <w:separator/>
      </w:r>
    </w:p>
  </w:endnote>
  <w:endnote w:type="continuationSeparator" w:id="0">
    <w:p w14:paraId="1DB1D688" w14:textId="77777777" w:rsidR="000677A9" w:rsidRDefault="000677A9" w:rsidP="00007C64">
      <w:pPr>
        <w:spacing w:after="0" w:line="240" w:lineRule="auto"/>
      </w:pPr>
      <w:r>
        <w:continuationSeparator/>
      </w:r>
    </w:p>
  </w:endnote>
  <w:endnote w:type="continuationNotice" w:id="1">
    <w:p w14:paraId="26B86388" w14:textId="77777777" w:rsidR="000677A9" w:rsidRDefault="00067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697591"/>
      <w:docPartObj>
        <w:docPartGallery w:val="Page Numbers (Bottom of Page)"/>
        <w:docPartUnique/>
      </w:docPartObj>
    </w:sdtPr>
    <w:sdtContent>
      <w:p w14:paraId="158696DE" w14:textId="015ED2DE" w:rsidR="00FD2574" w:rsidRDefault="00FD2574">
        <w:pPr>
          <w:pStyle w:val="Piedepgina"/>
          <w:jc w:val="right"/>
        </w:pPr>
        <w:r>
          <w:fldChar w:fldCharType="begin"/>
        </w:r>
        <w:r>
          <w:instrText>PAGE   \* MERGEFORMAT</w:instrText>
        </w:r>
        <w:r>
          <w:fldChar w:fldCharType="separate"/>
        </w:r>
        <w:r>
          <w:t>2</w:t>
        </w:r>
        <w:r>
          <w:fldChar w:fldCharType="end"/>
        </w:r>
      </w:p>
    </w:sdtContent>
  </w:sdt>
  <w:p w14:paraId="7FE9C1F5" w14:textId="77777777" w:rsidR="00FD2574" w:rsidRDefault="00FD25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C50D" w14:textId="77777777" w:rsidR="000677A9" w:rsidRDefault="000677A9" w:rsidP="00007C64">
      <w:pPr>
        <w:spacing w:after="0" w:line="240" w:lineRule="auto"/>
      </w:pPr>
      <w:r>
        <w:separator/>
      </w:r>
    </w:p>
  </w:footnote>
  <w:footnote w:type="continuationSeparator" w:id="0">
    <w:p w14:paraId="6824A20D" w14:textId="77777777" w:rsidR="000677A9" w:rsidRDefault="000677A9" w:rsidP="00007C64">
      <w:pPr>
        <w:spacing w:after="0" w:line="240" w:lineRule="auto"/>
      </w:pPr>
      <w:r>
        <w:continuationSeparator/>
      </w:r>
    </w:p>
  </w:footnote>
  <w:footnote w:type="continuationNotice" w:id="1">
    <w:p w14:paraId="5191E3B0" w14:textId="77777777" w:rsidR="000677A9" w:rsidRDefault="000677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7BA3" w14:textId="570F7F47" w:rsidR="00254F23" w:rsidRDefault="00254F23">
    <w:pPr>
      <w:pStyle w:val="Encabezado"/>
    </w:pPr>
  </w:p>
  <w:p w14:paraId="41024929" w14:textId="25694F89" w:rsidR="0D6AB6D5" w:rsidRDefault="0D6AB6D5" w:rsidP="0D6AB6D5">
    <w:pPr>
      <w:pStyle w:val="Encabezado"/>
    </w:pPr>
    <w:r>
      <w:rPr>
        <w:noProof/>
      </w:rPr>
      <w:drawing>
        <wp:inline distT="0" distB="0" distL="0" distR="0" wp14:anchorId="0B195F09" wp14:editId="39C5CE52">
          <wp:extent cx="5771388" cy="514384"/>
          <wp:effectExtent l="0" t="0" r="9525" b="0"/>
          <wp:docPr id="8718901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bwMode="auto">
                  <a:xfrm>
                    <a:off x="0" y="0"/>
                    <a:ext cx="5771388" cy="514384"/>
                  </a:xfrm>
                  <a:prstGeom prst="rect">
                    <a:avLst/>
                  </a:prstGeom>
                  <a:noFill/>
                  <a:ln>
                    <a:noFill/>
                  </a:ln>
                </pic:spPr>
              </pic:pic>
            </a:graphicData>
          </a:graphic>
        </wp:inline>
      </w:drawing>
    </w:r>
  </w:p>
  <w:p w14:paraId="61F3CFA5" w14:textId="673EFE3E" w:rsidR="0D6AB6D5" w:rsidRDefault="0D6AB6D5" w:rsidP="0D6AB6D5">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D29A"/>
    <w:multiLevelType w:val="hybridMultilevel"/>
    <w:tmpl w:val="FFFFFFFF"/>
    <w:lvl w:ilvl="0" w:tplc="2BD4D8F4">
      <w:start w:val="1"/>
      <w:numFmt w:val="bullet"/>
      <w:lvlText w:val=""/>
      <w:lvlJc w:val="left"/>
      <w:pPr>
        <w:ind w:left="720" w:hanging="360"/>
      </w:pPr>
      <w:rPr>
        <w:rFonts w:ascii="Symbol" w:hAnsi="Symbol" w:hint="default"/>
      </w:rPr>
    </w:lvl>
    <w:lvl w:ilvl="1" w:tplc="9EF007C8">
      <w:start w:val="1"/>
      <w:numFmt w:val="bullet"/>
      <w:lvlText w:val="o"/>
      <w:lvlJc w:val="left"/>
      <w:pPr>
        <w:ind w:left="1440" w:hanging="360"/>
      </w:pPr>
      <w:rPr>
        <w:rFonts w:ascii="Courier New" w:hAnsi="Courier New" w:hint="default"/>
      </w:rPr>
    </w:lvl>
    <w:lvl w:ilvl="2" w:tplc="EE74637E">
      <w:start w:val="1"/>
      <w:numFmt w:val="bullet"/>
      <w:lvlText w:val=""/>
      <w:lvlJc w:val="left"/>
      <w:pPr>
        <w:ind w:left="2160" w:hanging="360"/>
      </w:pPr>
      <w:rPr>
        <w:rFonts w:ascii="Wingdings" w:hAnsi="Wingdings" w:hint="default"/>
      </w:rPr>
    </w:lvl>
    <w:lvl w:ilvl="3" w:tplc="33D4A63E">
      <w:start w:val="1"/>
      <w:numFmt w:val="bullet"/>
      <w:lvlText w:val=""/>
      <w:lvlJc w:val="left"/>
      <w:pPr>
        <w:ind w:left="2880" w:hanging="360"/>
      </w:pPr>
      <w:rPr>
        <w:rFonts w:ascii="Symbol" w:hAnsi="Symbol" w:hint="default"/>
      </w:rPr>
    </w:lvl>
    <w:lvl w:ilvl="4" w:tplc="226CED64">
      <w:start w:val="1"/>
      <w:numFmt w:val="bullet"/>
      <w:lvlText w:val="o"/>
      <w:lvlJc w:val="left"/>
      <w:pPr>
        <w:ind w:left="3600" w:hanging="360"/>
      </w:pPr>
      <w:rPr>
        <w:rFonts w:ascii="Courier New" w:hAnsi="Courier New" w:hint="default"/>
      </w:rPr>
    </w:lvl>
    <w:lvl w:ilvl="5" w:tplc="C26AD16C">
      <w:start w:val="1"/>
      <w:numFmt w:val="bullet"/>
      <w:lvlText w:val=""/>
      <w:lvlJc w:val="left"/>
      <w:pPr>
        <w:ind w:left="4320" w:hanging="360"/>
      </w:pPr>
      <w:rPr>
        <w:rFonts w:ascii="Wingdings" w:hAnsi="Wingdings" w:hint="default"/>
      </w:rPr>
    </w:lvl>
    <w:lvl w:ilvl="6" w:tplc="A23A12BE">
      <w:start w:val="1"/>
      <w:numFmt w:val="bullet"/>
      <w:lvlText w:val=""/>
      <w:lvlJc w:val="left"/>
      <w:pPr>
        <w:ind w:left="5040" w:hanging="360"/>
      </w:pPr>
      <w:rPr>
        <w:rFonts w:ascii="Symbol" w:hAnsi="Symbol" w:hint="default"/>
      </w:rPr>
    </w:lvl>
    <w:lvl w:ilvl="7" w:tplc="690E9436">
      <w:start w:val="1"/>
      <w:numFmt w:val="bullet"/>
      <w:lvlText w:val="o"/>
      <w:lvlJc w:val="left"/>
      <w:pPr>
        <w:ind w:left="5760" w:hanging="360"/>
      </w:pPr>
      <w:rPr>
        <w:rFonts w:ascii="Courier New" w:hAnsi="Courier New" w:hint="default"/>
      </w:rPr>
    </w:lvl>
    <w:lvl w:ilvl="8" w:tplc="8790172A">
      <w:start w:val="1"/>
      <w:numFmt w:val="bullet"/>
      <w:lvlText w:val=""/>
      <w:lvlJc w:val="left"/>
      <w:pPr>
        <w:ind w:left="6480" w:hanging="360"/>
      </w:pPr>
      <w:rPr>
        <w:rFonts w:ascii="Wingdings" w:hAnsi="Wingdings" w:hint="default"/>
      </w:rPr>
    </w:lvl>
  </w:abstractNum>
  <w:abstractNum w:abstractNumId="1" w15:restartNumberingAfterBreak="0">
    <w:nsid w:val="07F85702"/>
    <w:multiLevelType w:val="multilevel"/>
    <w:tmpl w:val="57722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28DD9"/>
    <w:multiLevelType w:val="hybridMultilevel"/>
    <w:tmpl w:val="B33C9914"/>
    <w:lvl w:ilvl="0" w:tplc="29D090DC">
      <w:start w:val="1"/>
      <w:numFmt w:val="decimal"/>
      <w:lvlText w:val="%1."/>
      <w:lvlJc w:val="left"/>
      <w:pPr>
        <w:ind w:left="720" w:hanging="360"/>
      </w:pPr>
    </w:lvl>
    <w:lvl w:ilvl="1" w:tplc="C7965FBE">
      <w:start w:val="1"/>
      <w:numFmt w:val="lowerLetter"/>
      <w:lvlText w:val="%2."/>
      <w:lvlJc w:val="left"/>
      <w:pPr>
        <w:ind w:left="1440" w:hanging="360"/>
      </w:pPr>
    </w:lvl>
    <w:lvl w:ilvl="2" w:tplc="63122110">
      <w:start w:val="1"/>
      <w:numFmt w:val="lowerRoman"/>
      <w:lvlText w:val="%3."/>
      <w:lvlJc w:val="right"/>
      <w:pPr>
        <w:ind w:left="2160" w:hanging="180"/>
      </w:pPr>
    </w:lvl>
    <w:lvl w:ilvl="3" w:tplc="D4C89EA4">
      <w:start w:val="1"/>
      <w:numFmt w:val="decimal"/>
      <w:lvlText w:val="%4."/>
      <w:lvlJc w:val="left"/>
      <w:pPr>
        <w:ind w:left="2880" w:hanging="360"/>
      </w:pPr>
    </w:lvl>
    <w:lvl w:ilvl="4" w:tplc="604EF65A">
      <w:start w:val="1"/>
      <w:numFmt w:val="lowerLetter"/>
      <w:lvlText w:val="%5."/>
      <w:lvlJc w:val="left"/>
      <w:pPr>
        <w:ind w:left="3600" w:hanging="360"/>
      </w:pPr>
    </w:lvl>
    <w:lvl w:ilvl="5" w:tplc="7F460E06">
      <w:start w:val="1"/>
      <w:numFmt w:val="lowerRoman"/>
      <w:lvlText w:val="%6."/>
      <w:lvlJc w:val="right"/>
      <w:pPr>
        <w:ind w:left="4320" w:hanging="180"/>
      </w:pPr>
    </w:lvl>
    <w:lvl w:ilvl="6" w:tplc="4A727FF2">
      <w:start w:val="1"/>
      <w:numFmt w:val="decimal"/>
      <w:lvlText w:val="%7."/>
      <w:lvlJc w:val="left"/>
      <w:pPr>
        <w:ind w:left="5040" w:hanging="360"/>
      </w:pPr>
    </w:lvl>
    <w:lvl w:ilvl="7" w:tplc="CD582F8C">
      <w:start w:val="1"/>
      <w:numFmt w:val="lowerLetter"/>
      <w:lvlText w:val="%8."/>
      <w:lvlJc w:val="left"/>
      <w:pPr>
        <w:ind w:left="5760" w:hanging="360"/>
      </w:pPr>
    </w:lvl>
    <w:lvl w:ilvl="8" w:tplc="8A927642">
      <w:start w:val="1"/>
      <w:numFmt w:val="lowerRoman"/>
      <w:lvlText w:val="%9."/>
      <w:lvlJc w:val="right"/>
      <w:pPr>
        <w:ind w:left="6480" w:hanging="180"/>
      </w:pPr>
    </w:lvl>
  </w:abstractNum>
  <w:abstractNum w:abstractNumId="3" w15:restartNumberingAfterBreak="0">
    <w:nsid w:val="0ABC7EDD"/>
    <w:multiLevelType w:val="multilevel"/>
    <w:tmpl w:val="67164B96"/>
    <w:lvl w:ilvl="0">
      <w:start w:val="5"/>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4" w15:restartNumberingAfterBreak="0">
    <w:nsid w:val="0D87149B"/>
    <w:multiLevelType w:val="multilevel"/>
    <w:tmpl w:val="671E5DBA"/>
    <w:lvl w:ilvl="0">
      <w:start w:val="5"/>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5" w15:restartNumberingAfterBreak="0">
    <w:nsid w:val="11662F94"/>
    <w:multiLevelType w:val="hybridMultilevel"/>
    <w:tmpl w:val="008EA2BC"/>
    <w:lvl w:ilvl="0" w:tplc="E1E6CDEE">
      <w:start w:val="1"/>
      <w:numFmt w:val="decimal"/>
      <w:lvlText w:val="%1."/>
      <w:lvlJc w:val="left"/>
      <w:pPr>
        <w:tabs>
          <w:tab w:val="num" w:pos="720"/>
        </w:tabs>
        <w:ind w:left="11" w:hanging="360"/>
      </w:pPr>
    </w:lvl>
    <w:lvl w:ilvl="1" w:tplc="9E34D7E6" w:tentative="1">
      <w:start w:val="1"/>
      <w:numFmt w:val="decimal"/>
      <w:lvlText w:val="%2."/>
      <w:lvlJc w:val="left"/>
      <w:pPr>
        <w:tabs>
          <w:tab w:val="num" w:pos="1440"/>
        </w:tabs>
        <w:ind w:left="731" w:hanging="360"/>
      </w:pPr>
    </w:lvl>
    <w:lvl w:ilvl="2" w:tplc="13B0C71C" w:tentative="1">
      <w:start w:val="1"/>
      <w:numFmt w:val="decimal"/>
      <w:lvlText w:val="%3."/>
      <w:lvlJc w:val="left"/>
      <w:pPr>
        <w:tabs>
          <w:tab w:val="num" w:pos="2160"/>
        </w:tabs>
        <w:ind w:left="1451" w:hanging="360"/>
      </w:pPr>
    </w:lvl>
    <w:lvl w:ilvl="3" w:tplc="389664D4" w:tentative="1">
      <w:start w:val="1"/>
      <w:numFmt w:val="decimal"/>
      <w:lvlText w:val="%4."/>
      <w:lvlJc w:val="left"/>
      <w:pPr>
        <w:tabs>
          <w:tab w:val="num" w:pos="2880"/>
        </w:tabs>
        <w:ind w:left="2171" w:hanging="360"/>
      </w:pPr>
    </w:lvl>
    <w:lvl w:ilvl="4" w:tplc="77B02562" w:tentative="1">
      <w:start w:val="1"/>
      <w:numFmt w:val="decimal"/>
      <w:lvlText w:val="%5."/>
      <w:lvlJc w:val="left"/>
      <w:pPr>
        <w:tabs>
          <w:tab w:val="num" w:pos="3600"/>
        </w:tabs>
        <w:ind w:left="2891" w:hanging="360"/>
      </w:pPr>
    </w:lvl>
    <w:lvl w:ilvl="5" w:tplc="8FFE7146" w:tentative="1">
      <w:start w:val="1"/>
      <w:numFmt w:val="decimal"/>
      <w:lvlText w:val="%6."/>
      <w:lvlJc w:val="left"/>
      <w:pPr>
        <w:tabs>
          <w:tab w:val="num" w:pos="4320"/>
        </w:tabs>
        <w:ind w:left="3611" w:hanging="360"/>
      </w:pPr>
    </w:lvl>
    <w:lvl w:ilvl="6" w:tplc="E766C96E" w:tentative="1">
      <w:start w:val="1"/>
      <w:numFmt w:val="decimal"/>
      <w:lvlText w:val="%7."/>
      <w:lvlJc w:val="left"/>
      <w:pPr>
        <w:tabs>
          <w:tab w:val="num" w:pos="5040"/>
        </w:tabs>
        <w:ind w:left="4331" w:hanging="360"/>
      </w:pPr>
    </w:lvl>
    <w:lvl w:ilvl="7" w:tplc="1854B76A" w:tentative="1">
      <w:start w:val="1"/>
      <w:numFmt w:val="decimal"/>
      <w:lvlText w:val="%8."/>
      <w:lvlJc w:val="left"/>
      <w:pPr>
        <w:tabs>
          <w:tab w:val="num" w:pos="5760"/>
        </w:tabs>
        <w:ind w:left="5051" w:hanging="360"/>
      </w:pPr>
    </w:lvl>
    <w:lvl w:ilvl="8" w:tplc="E65603CE" w:tentative="1">
      <w:start w:val="1"/>
      <w:numFmt w:val="decimal"/>
      <w:lvlText w:val="%9."/>
      <w:lvlJc w:val="left"/>
      <w:pPr>
        <w:tabs>
          <w:tab w:val="num" w:pos="6480"/>
        </w:tabs>
        <w:ind w:left="5771" w:hanging="360"/>
      </w:pPr>
    </w:lvl>
  </w:abstractNum>
  <w:abstractNum w:abstractNumId="6" w15:restartNumberingAfterBreak="0">
    <w:nsid w:val="142B6708"/>
    <w:multiLevelType w:val="hybridMultilevel"/>
    <w:tmpl w:val="F394FF28"/>
    <w:lvl w:ilvl="0" w:tplc="4C0000BC">
      <w:start w:val="1"/>
      <w:numFmt w:val="decimal"/>
      <w:lvlText w:val="%1."/>
      <w:lvlJc w:val="left"/>
      <w:pPr>
        <w:tabs>
          <w:tab w:val="num" w:pos="720"/>
        </w:tabs>
        <w:ind w:left="731" w:hanging="360"/>
      </w:pPr>
    </w:lvl>
    <w:lvl w:ilvl="1" w:tplc="A814902A" w:tentative="1">
      <w:start w:val="1"/>
      <w:numFmt w:val="decimal"/>
      <w:lvlText w:val="%2."/>
      <w:lvlJc w:val="left"/>
      <w:pPr>
        <w:tabs>
          <w:tab w:val="num" w:pos="1440"/>
        </w:tabs>
        <w:ind w:left="1451" w:hanging="360"/>
      </w:pPr>
    </w:lvl>
    <w:lvl w:ilvl="2" w:tplc="08D40F10" w:tentative="1">
      <w:start w:val="1"/>
      <w:numFmt w:val="decimal"/>
      <w:lvlText w:val="%3."/>
      <w:lvlJc w:val="left"/>
      <w:pPr>
        <w:tabs>
          <w:tab w:val="num" w:pos="2160"/>
        </w:tabs>
        <w:ind w:left="2171" w:hanging="360"/>
      </w:pPr>
    </w:lvl>
    <w:lvl w:ilvl="3" w:tplc="5672EBB4" w:tentative="1">
      <w:start w:val="1"/>
      <w:numFmt w:val="decimal"/>
      <w:lvlText w:val="%4."/>
      <w:lvlJc w:val="left"/>
      <w:pPr>
        <w:tabs>
          <w:tab w:val="num" w:pos="2880"/>
        </w:tabs>
        <w:ind w:left="2891" w:hanging="360"/>
      </w:pPr>
    </w:lvl>
    <w:lvl w:ilvl="4" w:tplc="19CC23CA" w:tentative="1">
      <w:start w:val="1"/>
      <w:numFmt w:val="decimal"/>
      <w:lvlText w:val="%5."/>
      <w:lvlJc w:val="left"/>
      <w:pPr>
        <w:tabs>
          <w:tab w:val="num" w:pos="3600"/>
        </w:tabs>
        <w:ind w:left="3611" w:hanging="360"/>
      </w:pPr>
    </w:lvl>
    <w:lvl w:ilvl="5" w:tplc="401C019E" w:tentative="1">
      <w:start w:val="1"/>
      <w:numFmt w:val="decimal"/>
      <w:lvlText w:val="%6."/>
      <w:lvlJc w:val="left"/>
      <w:pPr>
        <w:tabs>
          <w:tab w:val="num" w:pos="4320"/>
        </w:tabs>
        <w:ind w:left="4331" w:hanging="360"/>
      </w:pPr>
    </w:lvl>
    <w:lvl w:ilvl="6" w:tplc="6DEC950E" w:tentative="1">
      <w:start w:val="1"/>
      <w:numFmt w:val="decimal"/>
      <w:lvlText w:val="%7."/>
      <w:lvlJc w:val="left"/>
      <w:pPr>
        <w:tabs>
          <w:tab w:val="num" w:pos="5040"/>
        </w:tabs>
        <w:ind w:left="5051" w:hanging="360"/>
      </w:pPr>
    </w:lvl>
    <w:lvl w:ilvl="7" w:tplc="CCBE550E" w:tentative="1">
      <w:start w:val="1"/>
      <w:numFmt w:val="decimal"/>
      <w:lvlText w:val="%8."/>
      <w:lvlJc w:val="left"/>
      <w:pPr>
        <w:tabs>
          <w:tab w:val="num" w:pos="5760"/>
        </w:tabs>
        <w:ind w:left="5771" w:hanging="360"/>
      </w:pPr>
    </w:lvl>
    <w:lvl w:ilvl="8" w:tplc="87E86A6E" w:tentative="1">
      <w:start w:val="1"/>
      <w:numFmt w:val="decimal"/>
      <w:lvlText w:val="%9."/>
      <w:lvlJc w:val="left"/>
      <w:pPr>
        <w:tabs>
          <w:tab w:val="num" w:pos="6480"/>
        </w:tabs>
        <w:ind w:left="6491" w:hanging="360"/>
      </w:pPr>
    </w:lvl>
  </w:abstractNum>
  <w:abstractNum w:abstractNumId="7" w15:restartNumberingAfterBreak="0">
    <w:nsid w:val="172820A4"/>
    <w:multiLevelType w:val="multilevel"/>
    <w:tmpl w:val="FD36B95E"/>
    <w:lvl w:ilvl="0">
      <w:start w:val="1"/>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8" w15:restartNumberingAfterBreak="0">
    <w:nsid w:val="1940541B"/>
    <w:multiLevelType w:val="multilevel"/>
    <w:tmpl w:val="B34E3F84"/>
    <w:lvl w:ilvl="0">
      <w:start w:val="7"/>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9" w15:restartNumberingAfterBreak="0">
    <w:nsid w:val="1B0970DF"/>
    <w:multiLevelType w:val="multilevel"/>
    <w:tmpl w:val="F9F4A29C"/>
    <w:lvl w:ilvl="0">
      <w:start w:val="6"/>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10" w15:restartNumberingAfterBreak="0">
    <w:nsid w:val="1B4C5EBD"/>
    <w:multiLevelType w:val="multilevel"/>
    <w:tmpl w:val="9CEEDC90"/>
    <w:lvl w:ilvl="0">
      <w:start w:val="1"/>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11" w15:restartNumberingAfterBreak="0">
    <w:nsid w:val="1BD6C96F"/>
    <w:multiLevelType w:val="hybridMultilevel"/>
    <w:tmpl w:val="FFFFFFFF"/>
    <w:lvl w:ilvl="0" w:tplc="FFFFFFFF">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C236FE"/>
    <w:multiLevelType w:val="multilevel"/>
    <w:tmpl w:val="B3BE1A62"/>
    <w:lvl w:ilvl="0">
      <w:start w:val="1"/>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13" w15:restartNumberingAfterBreak="0">
    <w:nsid w:val="1FBAE806"/>
    <w:multiLevelType w:val="hybridMultilevel"/>
    <w:tmpl w:val="79A41A02"/>
    <w:lvl w:ilvl="0" w:tplc="4330FEF6">
      <w:start w:val="1"/>
      <w:numFmt w:val="bullet"/>
      <w:lvlText w:val="-"/>
      <w:lvlJc w:val="left"/>
      <w:pPr>
        <w:ind w:left="360" w:hanging="360"/>
      </w:pPr>
      <w:rPr>
        <w:rFonts w:ascii="Calibri" w:hAnsi="Calibri" w:hint="default"/>
      </w:rPr>
    </w:lvl>
    <w:lvl w:ilvl="1" w:tplc="C736F5AC">
      <w:start w:val="1"/>
      <w:numFmt w:val="bullet"/>
      <w:lvlText w:val="o"/>
      <w:lvlJc w:val="left"/>
      <w:pPr>
        <w:ind w:left="1080" w:hanging="360"/>
      </w:pPr>
      <w:rPr>
        <w:rFonts w:ascii="Courier New" w:hAnsi="Courier New" w:hint="default"/>
      </w:rPr>
    </w:lvl>
    <w:lvl w:ilvl="2" w:tplc="5ADC22F2">
      <w:start w:val="1"/>
      <w:numFmt w:val="bullet"/>
      <w:lvlText w:val=""/>
      <w:lvlJc w:val="left"/>
      <w:pPr>
        <w:ind w:left="1800" w:hanging="360"/>
      </w:pPr>
      <w:rPr>
        <w:rFonts w:ascii="Wingdings" w:hAnsi="Wingdings" w:hint="default"/>
      </w:rPr>
    </w:lvl>
    <w:lvl w:ilvl="3" w:tplc="ECE47740">
      <w:start w:val="1"/>
      <w:numFmt w:val="bullet"/>
      <w:lvlText w:val=""/>
      <w:lvlJc w:val="left"/>
      <w:pPr>
        <w:ind w:left="2520" w:hanging="360"/>
      </w:pPr>
      <w:rPr>
        <w:rFonts w:ascii="Symbol" w:hAnsi="Symbol" w:hint="default"/>
      </w:rPr>
    </w:lvl>
    <w:lvl w:ilvl="4" w:tplc="393651E6">
      <w:start w:val="1"/>
      <w:numFmt w:val="bullet"/>
      <w:lvlText w:val="o"/>
      <w:lvlJc w:val="left"/>
      <w:pPr>
        <w:ind w:left="3240" w:hanging="360"/>
      </w:pPr>
      <w:rPr>
        <w:rFonts w:ascii="Courier New" w:hAnsi="Courier New" w:hint="default"/>
      </w:rPr>
    </w:lvl>
    <w:lvl w:ilvl="5" w:tplc="50E28858">
      <w:start w:val="1"/>
      <w:numFmt w:val="bullet"/>
      <w:lvlText w:val=""/>
      <w:lvlJc w:val="left"/>
      <w:pPr>
        <w:ind w:left="3960" w:hanging="360"/>
      </w:pPr>
      <w:rPr>
        <w:rFonts w:ascii="Wingdings" w:hAnsi="Wingdings" w:hint="default"/>
      </w:rPr>
    </w:lvl>
    <w:lvl w:ilvl="6" w:tplc="2C2CE218">
      <w:start w:val="1"/>
      <w:numFmt w:val="bullet"/>
      <w:lvlText w:val=""/>
      <w:lvlJc w:val="left"/>
      <w:pPr>
        <w:ind w:left="4680" w:hanging="360"/>
      </w:pPr>
      <w:rPr>
        <w:rFonts w:ascii="Symbol" w:hAnsi="Symbol" w:hint="default"/>
      </w:rPr>
    </w:lvl>
    <w:lvl w:ilvl="7" w:tplc="4594BB42">
      <w:start w:val="1"/>
      <w:numFmt w:val="bullet"/>
      <w:lvlText w:val="o"/>
      <w:lvlJc w:val="left"/>
      <w:pPr>
        <w:ind w:left="5400" w:hanging="360"/>
      </w:pPr>
      <w:rPr>
        <w:rFonts w:ascii="Courier New" w:hAnsi="Courier New" w:hint="default"/>
      </w:rPr>
    </w:lvl>
    <w:lvl w:ilvl="8" w:tplc="45789234">
      <w:start w:val="1"/>
      <w:numFmt w:val="bullet"/>
      <w:lvlText w:val=""/>
      <w:lvlJc w:val="left"/>
      <w:pPr>
        <w:ind w:left="6120" w:hanging="360"/>
      </w:pPr>
      <w:rPr>
        <w:rFonts w:ascii="Wingdings" w:hAnsi="Wingdings" w:hint="default"/>
      </w:rPr>
    </w:lvl>
  </w:abstractNum>
  <w:abstractNum w:abstractNumId="14" w15:restartNumberingAfterBreak="0">
    <w:nsid w:val="28DF3E4C"/>
    <w:multiLevelType w:val="multilevel"/>
    <w:tmpl w:val="58DEC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DD720C"/>
    <w:multiLevelType w:val="hybridMultilevel"/>
    <w:tmpl w:val="9650E552"/>
    <w:lvl w:ilvl="0" w:tplc="2D96219C">
      <w:start w:val="1"/>
      <w:numFmt w:val="decimal"/>
      <w:lvlText w:val="%1."/>
      <w:lvlJc w:val="left"/>
      <w:pPr>
        <w:ind w:left="928" w:hanging="360"/>
      </w:pPr>
      <w:rPr>
        <w:rFonts w:ascii="Times New Roman" w:hAnsi="Times New Roman" w:hint="default"/>
      </w:rPr>
    </w:lvl>
    <w:lvl w:ilvl="1" w:tplc="AD9255A0">
      <w:start w:val="1"/>
      <w:numFmt w:val="lowerLetter"/>
      <w:lvlText w:val="%2."/>
      <w:lvlJc w:val="left"/>
      <w:pPr>
        <w:ind w:left="1440" w:hanging="360"/>
      </w:pPr>
    </w:lvl>
    <w:lvl w:ilvl="2" w:tplc="48566366">
      <w:start w:val="1"/>
      <w:numFmt w:val="lowerRoman"/>
      <w:lvlText w:val="%3."/>
      <w:lvlJc w:val="right"/>
      <w:pPr>
        <w:ind w:left="2160" w:hanging="180"/>
      </w:pPr>
    </w:lvl>
    <w:lvl w:ilvl="3" w:tplc="C6C2B7EC">
      <w:start w:val="1"/>
      <w:numFmt w:val="decimal"/>
      <w:lvlText w:val="%4."/>
      <w:lvlJc w:val="left"/>
      <w:pPr>
        <w:ind w:left="2880" w:hanging="360"/>
      </w:pPr>
    </w:lvl>
    <w:lvl w:ilvl="4" w:tplc="472E33D2">
      <w:start w:val="1"/>
      <w:numFmt w:val="lowerLetter"/>
      <w:lvlText w:val="%5."/>
      <w:lvlJc w:val="left"/>
      <w:pPr>
        <w:ind w:left="3600" w:hanging="360"/>
      </w:pPr>
    </w:lvl>
    <w:lvl w:ilvl="5" w:tplc="76F643E6">
      <w:start w:val="1"/>
      <w:numFmt w:val="lowerRoman"/>
      <w:lvlText w:val="%6."/>
      <w:lvlJc w:val="right"/>
      <w:pPr>
        <w:ind w:left="4320" w:hanging="180"/>
      </w:pPr>
    </w:lvl>
    <w:lvl w:ilvl="6" w:tplc="596A9266">
      <w:start w:val="1"/>
      <w:numFmt w:val="decimal"/>
      <w:lvlText w:val="%7."/>
      <w:lvlJc w:val="left"/>
      <w:pPr>
        <w:ind w:left="5040" w:hanging="360"/>
      </w:pPr>
    </w:lvl>
    <w:lvl w:ilvl="7" w:tplc="C95E9A9E">
      <w:start w:val="1"/>
      <w:numFmt w:val="lowerLetter"/>
      <w:lvlText w:val="%8."/>
      <w:lvlJc w:val="left"/>
      <w:pPr>
        <w:ind w:left="5760" w:hanging="360"/>
      </w:pPr>
    </w:lvl>
    <w:lvl w:ilvl="8" w:tplc="2C541C0C">
      <w:start w:val="1"/>
      <w:numFmt w:val="lowerRoman"/>
      <w:lvlText w:val="%9."/>
      <w:lvlJc w:val="right"/>
      <w:pPr>
        <w:ind w:left="6480" w:hanging="180"/>
      </w:pPr>
    </w:lvl>
  </w:abstractNum>
  <w:abstractNum w:abstractNumId="16" w15:restartNumberingAfterBreak="0">
    <w:nsid w:val="3521C804"/>
    <w:multiLevelType w:val="hybridMultilevel"/>
    <w:tmpl w:val="A258883C"/>
    <w:lvl w:ilvl="0" w:tplc="CA4A1C58">
      <w:start w:val="1"/>
      <w:numFmt w:val="decimal"/>
      <w:lvlText w:val="%1."/>
      <w:lvlJc w:val="left"/>
      <w:pPr>
        <w:ind w:left="720" w:hanging="360"/>
      </w:pPr>
    </w:lvl>
    <w:lvl w:ilvl="1" w:tplc="A0D6D504">
      <w:start w:val="1"/>
      <w:numFmt w:val="lowerLetter"/>
      <w:lvlText w:val="%2."/>
      <w:lvlJc w:val="left"/>
      <w:pPr>
        <w:ind w:left="1440" w:hanging="360"/>
      </w:pPr>
    </w:lvl>
    <w:lvl w:ilvl="2" w:tplc="B8C8491A">
      <w:start w:val="1"/>
      <w:numFmt w:val="lowerRoman"/>
      <w:lvlText w:val="%3."/>
      <w:lvlJc w:val="right"/>
      <w:pPr>
        <w:ind w:left="2160" w:hanging="180"/>
      </w:pPr>
    </w:lvl>
    <w:lvl w:ilvl="3" w:tplc="C24E9FD0">
      <w:start w:val="1"/>
      <w:numFmt w:val="decimal"/>
      <w:lvlText w:val="%4."/>
      <w:lvlJc w:val="left"/>
      <w:pPr>
        <w:ind w:left="2880" w:hanging="360"/>
      </w:pPr>
    </w:lvl>
    <w:lvl w:ilvl="4" w:tplc="90F0B8FA">
      <w:start w:val="1"/>
      <w:numFmt w:val="lowerLetter"/>
      <w:lvlText w:val="%5."/>
      <w:lvlJc w:val="left"/>
      <w:pPr>
        <w:ind w:left="3600" w:hanging="360"/>
      </w:pPr>
    </w:lvl>
    <w:lvl w:ilvl="5" w:tplc="076AD92A">
      <w:start w:val="1"/>
      <w:numFmt w:val="lowerRoman"/>
      <w:lvlText w:val="%6."/>
      <w:lvlJc w:val="right"/>
      <w:pPr>
        <w:ind w:left="4320" w:hanging="180"/>
      </w:pPr>
    </w:lvl>
    <w:lvl w:ilvl="6" w:tplc="98347708">
      <w:start w:val="1"/>
      <w:numFmt w:val="decimal"/>
      <w:lvlText w:val="%7."/>
      <w:lvlJc w:val="left"/>
      <w:pPr>
        <w:ind w:left="5040" w:hanging="360"/>
      </w:pPr>
    </w:lvl>
    <w:lvl w:ilvl="7" w:tplc="F2F09A58">
      <w:start w:val="1"/>
      <w:numFmt w:val="lowerLetter"/>
      <w:lvlText w:val="%8."/>
      <w:lvlJc w:val="left"/>
      <w:pPr>
        <w:ind w:left="5760" w:hanging="360"/>
      </w:pPr>
    </w:lvl>
    <w:lvl w:ilvl="8" w:tplc="CFAA375A">
      <w:start w:val="1"/>
      <w:numFmt w:val="lowerRoman"/>
      <w:lvlText w:val="%9."/>
      <w:lvlJc w:val="right"/>
      <w:pPr>
        <w:ind w:left="6480" w:hanging="180"/>
      </w:pPr>
    </w:lvl>
  </w:abstractNum>
  <w:abstractNum w:abstractNumId="17" w15:restartNumberingAfterBreak="0">
    <w:nsid w:val="35A78B43"/>
    <w:multiLevelType w:val="multilevel"/>
    <w:tmpl w:val="5F3CFFAC"/>
    <w:lvl w:ilvl="0">
      <w:start w:val="1"/>
      <w:numFmt w:val="decimal"/>
      <w:lvlText w:val="%1."/>
      <w:lvlJc w:val="left"/>
      <w:pPr>
        <w:ind w:left="1069" w:hanging="360"/>
      </w:pPr>
    </w:lvl>
    <w:lvl w:ilvl="1">
      <w:start w:val="1"/>
      <w:numFmt w:val="decimal"/>
      <w:lvlText w:val="%1.%2."/>
      <w:lvlJc w:val="left"/>
      <w:pPr>
        <w:ind w:left="1789" w:hanging="360"/>
      </w:pPr>
    </w:lvl>
    <w:lvl w:ilvl="2">
      <w:start w:val="1"/>
      <w:numFmt w:val="decimal"/>
      <w:lvlText w:val="%1.%2.%3."/>
      <w:lvlJc w:val="left"/>
      <w:pPr>
        <w:ind w:left="2509" w:hanging="180"/>
      </w:pPr>
    </w:lvl>
    <w:lvl w:ilvl="3">
      <w:start w:val="1"/>
      <w:numFmt w:val="decimal"/>
      <w:lvlText w:val="%1.%2.%3.%4."/>
      <w:lvlJc w:val="left"/>
      <w:pPr>
        <w:ind w:left="3229" w:hanging="360"/>
      </w:pPr>
    </w:lvl>
    <w:lvl w:ilvl="4">
      <w:start w:val="1"/>
      <w:numFmt w:val="decimal"/>
      <w:lvlText w:val="%1.%2.%3.%4.%5."/>
      <w:lvlJc w:val="left"/>
      <w:pPr>
        <w:ind w:left="3949" w:hanging="360"/>
      </w:pPr>
    </w:lvl>
    <w:lvl w:ilvl="5">
      <w:start w:val="1"/>
      <w:numFmt w:val="decimal"/>
      <w:lvlText w:val="%1.%2.%3.%4.%5.%6."/>
      <w:lvlJc w:val="left"/>
      <w:pPr>
        <w:ind w:left="4669" w:hanging="180"/>
      </w:pPr>
    </w:lvl>
    <w:lvl w:ilvl="6">
      <w:start w:val="1"/>
      <w:numFmt w:val="decimal"/>
      <w:lvlText w:val="%1.%2.%3.%4.%5.%6.%7."/>
      <w:lvlJc w:val="left"/>
      <w:pPr>
        <w:ind w:left="5389" w:hanging="360"/>
      </w:pPr>
    </w:lvl>
    <w:lvl w:ilvl="7">
      <w:start w:val="1"/>
      <w:numFmt w:val="decimal"/>
      <w:lvlText w:val="%1.%2.%3.%4.%5.%6.%7.%8."/>
      <w:lvlJc w:val="left"/>
      <w:pPr>
        <w:ind w:left="6109" w:hanging="360"/>
      </w:pPr>
    </w:lvl>
    <w:lvl w:ilvl="8">
      <w:start w:val="1"/>
      <w:numFmt w:val="decimal"/>
      <w:lvlText w:val="%1.%2.%3.%4.%5.%6.%7.%8.%9."/>
      <w:lvlJc w:val="left"/>
      <w:pPr>
        <w:ind w:left="6829" w:hanging="180"/>
      </w:pPr>
    </w:lvl>
  </w:abstractNum>
  <w:abstractNum w:abstractNumId="18" w15:restartNumberingAfterBreak="0">
    <w:nsid w:val="373E7210"/>
    <w:multiLevelType w:val="multilevel"/>
    <w:tmpl w:val="5A1A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9EE26E"/>
    <w:multiLevelType w:val="hybridMultilevel"/>
    <w:tmpl w:val="FFFFFFFF"/>
    <w:lvl w:ilvl="0" w:tplc="C97AD204">
      <w:start w:val="1"/>
      <w:numFmt w:val="bullet"/>
      <w:lvlText w:val=""/>
      <w:lvlJc w:val="left"/>
      <w:pPr>
        <w:ind w:left="720" w:hanging="360"/>
      </w:pPr>
      <w:rPr>
        <w:rFonts w:ascii="Symbol" w:hAnsi="Symbol" w:hint="default"/>
      </w:rPr>
    </w:lvl>
    <w:lvl w:ilvl="1" w:tplc="7026C054">
      <w:start w:val="1"/>
      <w:numFmt w:val="bullet"/>
      <w:lvlText w:val="o"/>
      <w:lvlJc w:val="left"/>
      <w:pPr>
        <w:ind w:left="1440" w:hanging="360"/>
      </w:pPr>
      <w:rPr>
        <w:rFonts w:ascii="Courier New" w:hAnsi="Courier New" w:hint="default"/>
      </w:rPr>
    </w:lvl>
    <w:lvl w:ilvl="2" w:tplc="EE26BD56">
      <w:start w:val="1"/>
      <w:numFmt w:val="bullet"/>
      <w:lvlText w:val=""/>
      <w:lvlJc w:val="left"/>
      <w:pPr>
        <w:ind w:left="2160" w:hanging="360"/>
      </w:pPr>
      <w:rPr>
        <w:rFonts w:ascii="Wingdings" w:hAnsi="Wingdings" w:hint="default"/>
      </w:rPr>
    </w:lvl>
    <w:lvl w:ilvl="3" w:tplc="2D047984">
      <w:start w:val="1"/>
      <w:numFmt w:val="bullet"/>
      <w:lvlText w:val=""/>
      <w:lvlJc w:val="left"/>
      <w:pPr>
        <w:ind w:left="2880" w:hanging="360"/>
      </w:pPr>
      <w:rPr>
        <w:rFonts w:ascii="Symbol" w:hAnsi="Symbol" w:hint="default"/>
      </w:rPr>
    </w:lvl>
    <w:lvl w:ilvl="4" w:tplc="43B86794">
      <w:start w:val="1"/>
      <w:numFmt w:val="bullet"/>
      <w:lvlText w:val="o"/>
      <w:lvlJc w:val="left"/>
      <w:pPr>
        <w:ind w:left="3600" w:hanging="360"/>
      </w:pPr>
      <w:rPr>
        <w:rFonts w:ascii="Courier New" w:hAnsi="Courier New" w:hint="default"/>
      </w:rPr>
    </w:lvl>
    <w:lvl w:ilvl="5" w:tplc="100E61F4">
      <w:start w:val="1"/>
      <w:numFmt w:val="bullet"/>
      <w:lvlText w:val=""/>
      <w:lvlJc w:val="left"/>
      <w:pPr>
        <w:ind w:left="4320" w:hanging="360"/>
      </w:pPr>
      <w:rPr>
        <w:rFonts w:ascii="Wingdings" w:hAnsi="Wingdings" w:hint="default"/>
      </w:rPr>
    </w:lvl>
    <w:lvl w:ilvl="6" w:tplc="493E4468">
      <w:start w:val="1"/>
      <w:numFmt w:val="bullet"/>
      <w:lvlText w:val=""/>
      <w:lvlJc w:val="left"/>
      <w:pPr>
        <w:ind w:left="5040" w:hanging="360"/>
      </w:pPr>
      <w:rPr>
        <w:rFonts w:ascii="Symbol" w:hAnsi="Symbol" w:hint="default"/>
      </w:rPr>
    </w:lvl>
    <w:lvl w:ilvl="7" w:tplc="CC4C35DC">
      <w:start w:val="1"/>
      <w:numFmt w:val="bullet"/>
      <w:lvlText w:val="o"/>
      <w:lvlJc w:val="left"/>
      <w:pPr>
        <w:ind w:left="5760" w:hanging="360"/>
      </w:pPr>
      <w:rPr>
        <w:rFonts w:ascii="Courier New" w:hAnsi="Courier New" w:hint="default"/>
      </w:rPr>
    </w:lvl>
    <w:lvl w:ilvl="8" w:tplc="AA146364">
      <w:start w:val="1"/>
      <w:numFmt w:val="bullet"/>
      <w:lvlText w:val=""/>
      <w:lvlJc w:val="left"/>
      <w:pPr>
        <w:ind w:left="6480" w:hanging="360"/>
      </w:pPr>
      <w:rPr>
        <w:rFonts w:ascii="Wingdings" w:hAnsi="Wingdings" w:hint="default"/>
      </w:rPr>
    </w:lvl>
  </w:abstractNum>
  <w:abstractNum w:abstractNumId="20" w15:restartNumberingAfterBreak="0">
    <w:nsid w:val="3EB71728"/>
    <w:multiLevelType w:val="hybridMultilevel"/>
    <w:tmpl w:val="E9C6D7DA"/>
    <w:lvl w:ilvl="0" w:tplc="4F468912">
      <w:start w:val="1"/>
      <w:numFmt w:val="decimal"/>
      <w:lvlText w:val="%1."/>
      <w:lvlJc w:val="left"/>
      <w:pPr>
        <w:ind w:left="720" w:hanging="360"/>
      </w:pPr>
    </w:lvl>
    <w:lvl w:ilvl="1" w:tplc="FD6836C6">
      <w:start w:val="1"/>
      <w:numFmt w:val="lowerLetter"/>
      <w:lvlText w:val="%2."/>
      <w:lvlJc w:val="left"/>
      <w:pPr>
        <w:ind w:left="1440" w:hanging="360"/>
      </w:pPr>
    </w:lvl>
    <w:lvl w:ilvl="2" w:tplc="9F00340A">
      <w:start w:val="1"/>
      <w:numFmt w:val="lowerRoman"/>
      <w:lvlText w:val="%3."/>
      <w:lvlJc w:val="right"/>
      <w:pPr>
        <w:ind w:left="2160" w:hanging="180"/>
      </w:pPr>
    </w:lvl>
    <w:lvl w:ilvl="3" w:tplc="F524EAA6">
      <w:start w:val="1"/>
      <w:numFmt w:val="decimal"/>
      <w:lvlText w:val="%4."/>
      <w:lvlJc w:val="left"/>
      <w:pPr>
        <w:ind w:left="2880" w:hanging="360"/>
      </w:pPr>
    </w:lvl>
    <w:lvl w:ilvl="4" w:tplc="74A67534">
      <w:start w:val="1"/>
      <w:numFmt w:val="lowerLetter"/>
      <w:lvlText w:val="%5."/>
      <w:lvlJc w:val="left"/>
      <w:pPr>
        <w:ind w:left="3600" w:hanging="360"/>
      </w:pPr>
    </w:lvl>
    <w:lvl w:ilvl="5" w:tplc="A5902C54">
      <w:start w:val="1"/>
      <w:numFmt w:val="lowerRoman"/>
      <w:lvlText w:val="%6."/>
      <w:lvlJc w:val="right"/>
      <w:pPr>
        <w:ind w:left="4320" w:hanging="180"/>
      </w:pPr>
    </w:lvl>
    <w:lvl w:ilvl="6" w:tplc="0178CA0A">
      <w:start w:val="1"/>
      <w:numFmt w:val="decimal"/>
      <w:lvlText w:val="%7."/>
      <w:lvlJc w:val="left"/>
      <w:pPr>
        <w:ind w:left="5040" w:hanging="360"/>
      </w:pPr>
    </w:lvl>
    <w:lvl w:ilvl="7" w:tplc="6AF6E854">
      <w:start w:val="1"/>
      <w:numFmt w:val="lowerLetter"/>
      <w:lvlText w:val="%8."/>
      <w:lvlJc w:val="left"/>
      <w:pPr>
        <w:ind w:left="5760" w:hanging="360"/>
      </w:pPr>
    </w:lvl>
    <w:lvl w:ilvl="8" w:tplc="7F4AB778">
      <w:start w:val="1"/>
      <w:numFmt w:val="lowerRoman"/>
      <w:lvlText w:val="%9."/>
      <w:lvlJc w:val="right"/>
      <w:pPr>
        <w:ind w:left="6480" w:hanging="180"/>
      </w:pPr>
    </w:lvl>
  </w:abstractNum>
  <w:abstractNum w:abstractNumId="21" w15:restartNumberingAfterBreak="0">
    <w:nsid w:val="4132A4D7"/>
    <w:multiLevelType w:val="hybridMultilevel"/>
    <w:tmpl w:val="AC34BD12"/>
    <w:lvl w:ilvl="0" w:tplc="CDB2B3DA">
      <w:start w:val="1"/>
      <w:numFmt w:val="bullet"/>
      <w:lvlText w:val=""/>
      <w:lvlJc w:val="left"/>
      <w:pPr>
        <w:ind w:left="720" w:hanging="360"/>
      </w:pPr>
      <w:rPr>
        <w:rFonts w:ascii="Symbol" w:hAnsi="Symbol" w:hint="default"/>
      </w:rPr>
    </w:lvl>
    <w:lvl w:ilvl="1" w:tplc="375639C0">
      <w:start w:val="1"/>
      <w:numFmt w:val="bullet"/>
      <w:lvlText w:val="o"/>
      <w:lvlJc w:val="left"/>
      <w:pPr>
        <w:ind w:left="1440" w:hanging="360"/>
      </w:pPr>
      <w:rPr>
        <w:rFonts w:ascii="Courier New" w:hAnsi="Courier New" w:hint="default"/>
      </w:rPr>
    </w:lvl>
    <w:lvl w:ilvl="2" w:tplc="EA845FF4">
      <w:start w:val="1"/>
      <w:numFmt w:val="bullet"/>
      <w:lvlText w:val=""/>
      <w:lvlJc w:val="left"/>
      <w:pPr>
        <w:ind w:left="2160" w:hanging="360"/>
      </w:pPr>
      <w:rPr>
        <w:rFonts w:ascii="Wingdings" w:hAnsi="Wingdings" w:hint="default"/>
      </w:rPr>
    </w:lvl>
    <w:lvl w:ilvl="3" w:tplc="70CCBCA4">
      <w:start w:val="1"/>
      <w:numFmt w:val="bullet"/>
      <w:lvlText w:val=""/>
      <w:lvlJc w:val="left"/>
      <w:pPr>
        <w:ind w:left="2880" w:hanging="360"/>
      </w:pPr>
      <w:rPr>
        <w:rFonts w:ascii="Symbol" w:hAnsi="Symbol" w:hint="default"/>
      </w:rPr>
    </w:lvl>
    <w:lvl w:ilvl="4" w:tplc="67FC9600">
      <w:start w:val="1"/>
      <w:numFmt w:val="bullet"/>
      <w:lvlText w:val="o"/>
      <w:lvlJc w:val="left"/>
      <w:pPr>
        <w:ind w:left="3600" w:hanging="360"/>
      </w:pPr>
      <w:rPr>
        <w:rFonts w:ascii="Courier New" w:hAnsi="Courier New" w:hint="default"/>
      </w:rPr>
    </w:lvl>
    <w:lvl w:ilvl="5" w:tplc="0BB68714">
      <w:start w:val="1"/>
      <w:numFmt w:val="bullet"/>
      <w:lvlText w:val=""/>
      <w:lvlJc w:val="left"/>
      <w:pPr>
        <w:ind w:left="4320" w:hanging="360"/>
      </w:pPr>
      <w:rPr>
        <w:rFonts w:ascii="Wingdings" w:hAnsi="Wingdings" w:hint="default"/>
      </w:rPr>
    </w:lvl>
    <w:lvl w:ilvl="6" w:tplc="7C8EB5A4">
      <w:start w:val="1"/>
      <w:numFmt w:val="bullet"/>
      <w:lvlText w:val=""/>
      <w:lvlJc w:val="left"/>
      <w:pPr>
        <w:ind w:left="5040" w:hanging="360"/>
      </w:pPr>
      <w:rPr>
        <w:rFonts w:ascii="Symbol" w:hAnsi="Symbol" w:hint="default"/>
      </w:rPr>
    </w:lvl>
    <w:lvl w:ilvl="7" w:tplc="DBB2E232">
      <w:start w:val="1"/>
      <w:numFmt w:val="bullet"/>
      <w:lvlText w:val="o"/>
      <w:lvlJc w:val="left"/>
      <w:pPr>
        <w:ind w:left="5760" w:hanging="360"/>
      </w:pPr>
      <w:rPr>
        <w:rFonts w:ascii="Courier New" w:hAnsi="Courier New" w:hint="default"/>
      </w:rPr>
    </w:lvl>
    <w:lvl w:ilvl="8" w:tplc="5574AAF6">
      <w:start w:val="1"/>
      <w:numFmt w:val="bullet"/>
      <w:lvlText w:val=""/>
      <w:lvlJc w:val="left"/>
      <w:pPr>
        <w:ind w:left="6480" w:hanging="360"/>
      </w:pPr>
      <w:rPr>
        <w:rFonts w:ascii="Wingdings" w:hAnsi="Wingdings" w:hint="default"/>
      </w:rPr>
    </w:lvl>
  </w:abstractNum>
  <w:abstractNum w:abstractNumId="22" w15:restartNumberingAfterBreak="0">
    <w:nsid w:val="418C6606"/>
    <w:multiLevelType w:val="multilevel"/>
    <w:tmpl w:val="5BA2AF78"/>
    <w:lvl w:ilvl="0">
      <w:start w:val="2"/>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23" w15:restartNumberingAfterBreak="0">
    <w:nsid w:val="449C4F94"/>
    <w:multiLevelType w:val="multilevel"/>
    <w:tmpl w:val="4B7422D6"/>
    <w:lvl w:ilvl="0">
      <w:start w:val="2"/>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24" w15:restartNumberingAfterBreak="0">
    <w:nsid w:val="486E6F2A"/>
    <w:multiLevelType w:val="hybridMultilevel"/>
    <w:tmpl w:val="DFD0BA66"/>
    <w:lvl w:ilvl="0" w:tplc="6D14FC3C">
      <w:start w:val="1"/>
      <w:numFmt w:val="lowerLetter"/>
      <w:lvlText w:val="%1."/>
      <w:lvlJc w:val="left"/>
      <w:pPr>
        <w:ind w:left="1069" w:hanging="360"/>
      </w:pPr>
    </w:lvl>
    <w:lvl w:ilvl="1" w:tplc="3484F8C0">
      <w:start w:val="1"/>
      <w:numFmt w:val="lowerLetter"/>
      <w:lvlText w:val="%2."/>
      <w:lvlJc w:val="left"/>
      <w:pPr>
        <w:ind w:left="1789" w:hanging="360"/>
      </w:pPr>
    </w:lvl>
    <w:lvl w:ilvl="2" w:tplc="A72CEEA2">
      <w:start w:val="1"/>
      <w:numFmt w:val="lowerRoman"/>
      <w:lvlText w:val="%3."/>
      <w:lvlJc w:val="right"/>
      <w:pPr>
        <w:ind w:left="2509" w:hanging="180"/>
      </w:pPr>
    </w:lvl>
    <w:lvl w:ilvl="3" w:tplc="7930BDC8">
      <w:start w:val="1"/>
      <w:numFmt w:val="decimal"/>
      <w:lvlText w:val="%4."/>
      <w:lvlJc w:val="left"/>
      <w:pPr>
        <w:ind w:left="3229" w:hanging="360"/>
      </w:pPr>
    </w:lvl>
    <w:lvl w:ilvl="4" w:tplc="246CC042">
      <w:start w:val="1"/>
      <w:numFmt w:val="lowerLetter"/>
      <w:lvlText w:val="%5."/>
      <w:lvlJc w:val="left"/>
      <w:pPr>
        <w:ind w:left="3949" w:hanging="360"/>
      </w:pPr>
    </w:lvl>
    <w:lvl w:ilvl="5" w:tplc="22FC8488">
      <w:start w:val="1"/>
      <w:numFmt w:val="lowerRoman"/>
      <w:lvlText w:val="%6."/>
      <w:lvlJc w:val="right"/>
      <w:pPr>
        <w:ind w:left="4669" w:hanging="180"/>
      </w:pPr>
    </w:lvl>
    <w:lvl w:ilvl="6" w:tplc="F6E43D16">
      <w:start w:val="1"/>
      <w:numFmt w:val="decimal"/>
      <w:lvlText w:val="%7."/>
      <w:lvlJc w:val="left"/>
      <w:pPr>
        <w:ind w:left="5389" w:hanging="360"/>
      </w:pPr>
    </w:lvl>
    <w:lvl w:ilvl="7" w:tplc="D8AE0B5C">
      <w:start w:val="1"/>
      <w:numFmt w:val="lowerLetter"/>
      <w:lvlText w:val="%8."/>
      <w:lvlJc w:val="left"/>
      <w:pPr>
        <w:ind w:left="6109" w:hanging="360"/>
      </w:pPr>
    </w:lvl>
    <w:lvl w:ilvl="8" w:tplc="4C583BE2">
      <w:start w:val="1"/>
      <w:numFmt w:val="lowerRoman"/>
      <w:lvlText w:val="%9."/>
      <w:lvlJc w:val="right"/>
      <w:pPr>
        <w:ind w:left="6829" w:hanging="180"/>
      </w:pPr>
    </w:lvl>
  </w:abstractNum>
  <w:abstractNum w:abstractNumId="25" w15:restartNumberingAfterBreak="0">
    <w:nsid w:val="48BA7388"/>
    <w:multiLevelType w:val="hybridMultilevel"/>
    <w:tmpl w:val="7AE4DA8A"/>
    <w:lvl w:ilvl="0" w:tplc="801076E4">
      <w:start w:val="1"/>
      <w:numFmt w:val="bullet"/>
      <w:lvlText w:val=""/>
      <w:lvlJc w:val="left"/>
      <w:pPr>
        <w:ind w:left="720" w:hanging="360"/>
      </w:pPr>
      <w:rPr>
        <w:rFonts w:ascii="Symbol" w:hAnsi="Symbol" w:hint="default"/>
      </w:rPr>
    </w:lvl>
    <w:lvl w:ilvl="1" w:tplc="6DA00A32">
      <w:start w:val="1"/>
      <w:numFmt w:val="bullet"/>
      <w:lvlText w:val="o"/>
      <w:lvlJc w:val="left"/>
      <w:pPr>
        <w:ind w:left="1440" w:hanging="360"/>
      </w:pPr>
      <w:rPr>
        <w:rFonts w:ascii="Courier New" w:hAnsi="Courier New" w:hint="default"/>
      </w:rPr>
    </w:lvl>
    <w:lvl w:ilvl="2" w:tplc="A328A5A2">
      <w:start w:val="1"/>
      <w:numFmt w:val="bullet"/>
      <w:lvlText w:val=""/>
      <w:lvlJc w:val="left"/>
      <w:pPr>
        <w:ind w:left="2160" w:hanging="360"/>
      </w:pPr>
      <w:rPr>
        <w:rFonts w:ascii="Wingdings" w:hAnsi="Wingdings" w:hint="default"/>
      </w:rPr>
    </w:lvl>
    <w:lvl w:ilvl="3" w:tplc="B5D8B21C">
      <w:start w:val="1"/>
      <w:numFmt w:val="bullet"/>
      <w:lvlText w:val=""/>
      <w:lvlJc w:val="left"/>
      <w:pPr>
        <w:ind w:left="2880" w:hanging="360"/>
      </w:pPr>
      <w:rPr>
        <w:rFonts w:ascii="Symbol" w:hAnsi="Symbol" w:hint="default"/>
      </w:rPr>
    </w:lvl>
    <w:lvl w:ilvl="4" w:tplc="88F6DD88">
      <w:start w:val="1"/>
      <w:numFmt w:val="bullet"/>
      <w:lvlText w:val="o"/>
      <w:lvlJc w:val="left"/>
      <w:pPr>
        <w:ind w:left="3600" w:hanging="360"/>
      </w:pPr>
      <w:rPr>
        <w:rFonts w:ascii="Courier New" w:hAnsi="Courier New" w:hint="default"/>
      </w:rPr>
    </w:lvl>
    <w:lvl w:ilvl="5" w:tplc="50960584">
      <w:start w:val="1"/>
      <w:numFmt w:val="bullet"/>
      <w:lvlText w:val=""/>
      <w:lvlJc w:val="left"/>
      <w:pPr>
        <w:ind w:left="4320" w:hanging="360"/>
      </w:pPr>
      <w:rPr>
        <w:rFonts w:ascii="Wingdings" w:hAnsi="Wingdings" w:hint="default"/>
      </w:rPr>
    </w:lvl>
    <w:lvl w:ilvl="6" w:tplc="D396E028">
      <w:start w:val="1"/>
      <w:numFmt w:val="bullet"/>
      <w:lvlText w:val=""/>
      <w:lvlJc w:val="left"/>
      <w:pPr>
        <w:ind w:left="5040" w:hanging="360"/>
      </w:pPr>
      <w:rPr>
        <w:rFonts w:ascii="Symbol" w:hAnsi="Symbol" w:hint="default"/>
      </w:rPr>
    </w:lvl>
    <w:lvl w:ilvl="7" w:tplc="E822F0AE">
      <w:start w:val="1"/>
      <w:numFmt w:val="bullet"/>
      <w:lvlText w:val="o"/>
      <w:lvlJc w:val="left"/>
      <w:pPr>
        <w:ind w:left="5760" w:hanging="360"/>
      </w:pPr>
      <w:rPr>
        <w:rFonts w:ascii="Courier New" w:hAnsi="Courier New" w:hint="default"/>
      </w:rPr>
    </w:lvl>
    <w:lvl w:ilvl="8" w:tplc="D12E83D4">
      <w:start w:val="1"/>
      <w:numFmt w:val="bullet"/>
      <w:lvlText w:val=""/>
      <w:lvlJc w:val="left"/>
      <w:pPr>
        <w:ind w:left="6480" w:hanging="360"/>
      </w:pPr>
      <w:rPr>
        <w:rFonts w:ascii="Wingdings" w:hAnsi="Wingdings" w:hint="default"/>
      </w:rPr>
    </w:lvl>
  </w:abstractNum>
  <w:abstractNum w:abstractNumId="26" w15:restartNumberingAfterBreak="0">
    <w:nsid w:val="49922128"/>
    <w:multiLevelType w:val="multilevel"/>
    <w:tmpl w:val="757A4F40"/>
    <w:lvl w:ilvl="0">
      <w:start w:val="4"/>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27" w15:restartNumberingAfterBreak="0">
    <w:nsid w:val="4BB9473F"/>
    <w:multiLevelType w:val="multilevel"/>
    <w:tmpl w:val="0AA24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EC1B30"/>
    <w:multiLevelType w:val="multilevel"/>
    <w:tmpl w:val="6EE6FC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333425"/>
    <w:multiLevelType w:val="multilevel"/>
    <w:tmpl w:val="618A642C"/>
    <w:lvl w:ilvl="0">
      <w:start w:val="3"/>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30" w15:restartNumberingAfterBreak="0">
    <w:nsid w:val="5B8F47AF"/>
    <w:multiLevelType w:val="multilevel"/>
    <w:tmpl w:val="93A47C98"/>
    <w:lvl w:ilvl="0">
      <w:start w:val="2"/>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31" w15:restartNumberingAfterBreak="0">
    <w:nsid w:val="60A75E9D"/>
    <w:multiLevelType w:val="hybridMultilevel"/>
    <w:tmpl w:val="67021134"/>
    <w:lvl w:ilvl="0" w:tplc="72324FE2">
      <w:start w:val="1"/>
      <w:numFmt w:val="bullet"/>
      <w:lvlText w:val=""/>
      <w:lvlJc w:val="left"/>
      <w:pPr>
        <w:ind w:left="720" w:hanging="360"/>
      </w:pPr>
      <w:rPr>
        <w:rFonts w:ascii="Symbol" w:hAnsi="Symbol" w:hint="default"/>
      </w:rPr>
    </w:lvl>
    <w:lvl w:ilvl="1" w:tplc="F1F85EB2">
      <w:start w:val="1"/>
      <w:numFmt w:val="bullet"/>
      <w:lvlText w:val="o"/>
      <w:lvlJc w:val="left"/>
      <w:pPr>
        <w:ind w:left="1440" w:hanging="360"/>
      </w:pPr>
      <w:rPr>
        <w:rFonts w:ascii="Courier New" w:hAnsi="Courier New" w:hint="default"/>
      </w:rPr>
    </w:lvl>
    <w:lvl w:ilvl="2" w:tplc="3F54D602">
      <w:start w:val="1"/>
      <w:numFmt w:val="bullet"/>
      <w:lvlText w:val=""/>
      <w:lvlJc w:val="left"/>
      <w:pPr>
        <w:ind w:left="2160" w:hanging="360"/>
      </w:pPr>
      <w:rPr>
        <w:rFonts w:ascii="Wingdings" w:hAnsi="Wingdings" w:hint="default"/>
      </w:rPr>
    </w:lvl>
    <w:lvl w:ilvl="3" w:tplc="85B6FEDE">
      <w:start w:val="1"/>
      <w:numFmt w:val="bullet"/>
      <w:lvlText w:val=""/>
      <w:lvlJc w:val="left"/>
      <w:pPr>
        <w:ind w:left="2880" w:hanging="360"/>
      </w:pPr>
      <w:rPr>
        <w:rFonts w:ascii="Symbol" w:hAnsi="Symbol" w:hint="default"/>
      </w:rPr>
    </w:lvl>
    <w:lvl w:ilvl="4" w:tplc="3EFCBEC6">
      <w:start w:val="1"/>
      <w:numFmt w:val="bullet"/>
      <w:lvlText w:val="o"/>
      <w:lvlJc w:val="left"/>
      <w:pPr>
        <w:ind w:left="3600" w:hanging="360"/>
      </w:pPr>
      <w:rPr>
        <w:rFonts w:ascii="Courier New" w:hAnsi="Courier New" w:hint="default"/>
      </w:rPr>
    </w:lvl>
    <w:lvl w:ilvl="5" w:tplc="2FCCFE34">
      <w:start w:val="1"/>
      <w:numFmt w:val="bullet"/>
      <w:lvlText w:val=""/>
      <w:lvlJc w:val="left"/>
      <w:pPr>
        <w:ind w:left="4320" w:hanging="360"/>
      </w:pPr>
      <w:rPr>
        <w:rFonts w:ascii="Wingdings" w:hAnsi="Wingdings" w:hint="default"/>
      </w:rPr>
    </w:lvl>
    <w:lvl w:ilvl="6" w:tplc="DD2A50BC">
      <w:start w:val="1"/>
      <w:numFmt w:val="bullet"/>
      <w:lvlText w:val=""/>
      <w:lvlJc w:val="left"/>
      <w:pPr>
        <w:ind w:left="5040" w:hanging="360"/>
      </w:pPr>
      <w:rPr>
        <w:rFonts w:ascii="Symbol" w:hAnsi="Symbol" w:hint="default"/>
      </w:rPr>
    </w:lvl>
    <w:lvl w:ilvl="7" w:tplc="8FC861A2">
      <w:start w:val="1"/>
      <w:numFmt w:val="bullet"/>
      <w:lvlText w:val="o"/>
      <w:lvlJc w:val="left"/>
      <w:pPr>
        <w:ind w:left="5760" w:hanging="360"/>
      </w:pPr>
      <w:rPr>
        <w:rFonts w:ascii="Courier New" w:hAnsi="Courier New" w:hint="default"/>
      </w:rPr>
    </w:lvl>
    <w:lvl w:ilvl="8" w:tplc="1696F4E2">
      <w:start w:val="1"/>
      <w:numFmt w:val="bullet"/>
      <w:lvlText w:val=""/>
      <w:lvlJc w:val="left"/>
      <w:pPr>
        <w:ind w:left="6480" w:hanging="360"/>
      </w:pPr>
      <w:rPr>
        <w:rFonts w:ascii="Wingdings" w:hAnsi="Wingdings" w:hint="default"/>
      </w:rPr>
    </w:lvl>
  </w:abstractNum>
  <w:abstractNum w:abstractNumId="32" w15:restartNumberingAfterBreak="0">
    <w:nsid w:val="63947A25"/>
    <w:multiLevelType w:val="multilevel"/>
    <w:tmpl w:val="45CE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5C0C"/>
    <w:multiLevelType w:val="hybridMultilevel"/>
    <w:tmpl w:val="6CA44656"/>
    <w:lvl w:ilvl="0" w:tplc="DD14E5B0">
      <w:start w:val="1"/>
      <w:numFmt w:val="bullet"/>
      <w:lvlText w:val=""/>
      <w:lvlJc w:val="left"/>
      <w:pPr>
        <w:ind w:left="720" w:hanging="360"/>
      </w:pPr>
      <w:rPr>
        <w:rFonts w:ascii="Symbol" w:hAnsi="Symbol" w:hint="default"/>
      </w:rPr>
    </w:lvl>
    <w:lvl w:ilvl="1" w:tplc="54442FB4">
      <w:start w:val="1"/>
      <w:numFmt w:val="bullet"/>
      <w:lvlText w:val="o"/>
      <w:lvlJc w:val="left"/>
      <w:pPr>
        <w:ind w:left="1440" w:hanging="360"/>
      </w:pPr>
      <w:rPr>
        <w:rFonts w:ascii="Courier New" w:hAnsi="Courier New" w:hint="default"/>
      </w:rPr>
    </w:lvl>
    <w:lvl w:ilvl="2" w:tplc="6888A8B8">
      <w:start w:val="1"/>
      <w:numFmt w:val="bullet"/>
      <w:lvlText w:val=""/>
      <w:lvlJc w:val="left"/>
      <w:pPr>
        <w:ind w:left="2160" w:hanging="360"/>
      </w:pPr>
      <w:rPr>
        <w:rFonts w:ascii="Wingdings" w:hAnsi="Wingdings" w:hint="default"/>
      </w:rPr>
    </w:lvl>
    <w:lvl w:ilvl="3" w:tplc="41B294D0">
      <w:start w:val="1"/>
      <w:numFmt w:val="bullet"/>
      <w:lvlText w:val=""/>
      <w:lvlJc w:val="left"/>
      <w:pPr>
        <w:ind w:left="2880" w:hanging="360"/>
      </w:pPr>
      <w:rPr>
        <w:rFonts w:ascii="Symbol" w:hAnsi="Symbol" w:hint="default"/>
      </w:rPr>
    </w:lvl>
    <w:lvl w:ilvl="4" w:tplc="5B5C4DB2">
      <w:start w:val="1"/>
      <w:numFmt w:val="bullet"/>
      <w:lvlText w:val="o"/>
      <w:lvlJc w:val="left"/>
      <w:pPr>
        <w:ind w:left="3600" w:hanging="360"/>
      </w:pPr>
      <w:rPr>
        <w:rFonts w:ascii="Courier New" w:hAnsi="Courier New" w:hint="default"/>
      </w:rPr>
    </w:lvl>
    <w:lvl w:ilvl="5" w:tplc="3F90F7CC">
      <w:start w:val="1"/>
      <w:numFmt w:val="bullet"/>
      <w:lvlText w:val=""/>
      <w:lvlJc w:val="left"/>
      <w:pPr>
        <w:ind w:left="4320" w:hanging="360"/>
      </w:pPr>
      <w:rPr>
        <w:rFonts w:ascii="Wingdings" w:hAnsi="Wingdings" w:hint="default"/>
      </w:rPr>
    </w:lvl>
    <w:lvl w:ilvl="6" w:tplc="05A8458C">
      <w:start w:val="1"/>
      <w:numFmt w:val="bullet"/>
      <w:lvlText w:val=""/>
      <w:lvlJc w:val="left"/>
      <w:pPr>
        <w:ind w:left="5040" w:hanging="360"/>
      </w:pPr>
      <w:rPr>
        <w:rFonts w:ascii="Symbol" w:hAnsi="Symbol" w:hint="default"/>
      </w:rPr>
    </w:lvl>
    <w:lvl w:ilvl="7" w:tplc="74009324">
      <w:start w:val="1"/>
      <w:numFmt w:val="bullet"/>
      <w:lvlText w:val="o"/>
      <w:lvlJc w:val="left"/>
      <w:pPr>
        <w:ind w:left="5760" w:hanging="360"/>
      </w:pPr>
      <w:rPr>
        <w:rFonts w:ascii="Courier New" w:hAnsi="Courier New" w:hint="default"/>
      </w:rPr>
    </w:lvl>
    <w:lvl w:ilvl="8" w:tplc="78AAADF0">
      <w:start w:val="1"/>
      <w:numFmt w:val="bullet"/>
      <w:lvlText w:val=""/>
      <w:lvlJc w:val="left"/>
      <w:pPr>
        <w:ind w:left="6480" w:hanging="360"/>
      </w:pPr>
      <w:rPr>
        <w:rFonts w:ascii="Wingdings" w:hAnsi="Wingdings" w:hint="default"/>
      </w:rPr>
    </w:lvl>
  </w:abstractNum>
  <w:abstractNum w:abstractNumId="34" w15:restartNumberingAfterBreak="0">
    <w:nsid w:val="67724D19"/>
    <w:multiLevelType w:val="multilevel"/>
    <w:tmpl w:val="F0C2F0AC"/>
    <w:lvl w:ilvl="0">
      <w:start w:val="1"/>
      <w:numFmt w:val="lowerLetter"/>
      <w:lvlText w:val="%1."/>
      <w:lvlJc w:val="left"/>
      <w:pPr>
        <w:tabs>
          <w:tab w:val="num" w:pos="720"/>
        </w:tabs>
        <w:ind w:left="11" w:hanging="360"/>
      </w:pPr>
    </w:lvl>
    <w:lvl w:ilvl="1" w:tentative="1">
      <w:start w:val="1"/>
      <w:numFmt w:val="lowerLetter"/>
      <w:lvlText w:val="%2."/>
      <w:lvlJc w:val="left"/>
      <w:pPr>
        <w:tabs>
          <w:tab w:val="num" w:pos="1440"/>
        </w:tabs>
        <w:ind w:left="731" w:hanging="360"/>
      </w:pPr>
    </w:lvl>
    <w:lvl w:ilvl="2" w:tentative="1">
      <w:start w:val="1"/>
      <w:numFmt w:val="lowerLetter"/>
      <w:lvlText w:val="%3."/>
      <w:lvlJc w:val="left"/>
      <w:pPr>
        <w:tabs>
          <w:tab w:val="num" w:pos="2160"/>
        </w:tabs>
        <w:ind w:left="1451" w:hanging="360"/>
      </w:pPr>
    </w:lvl>
    <w:lvl w:ilvl="3" w:tentative="1">
      <w:start w:val="1"/>
      <w:numFmt w:val="lowerLetter"/>
      <w:lvlText w:val="%4."/>
      <w:lvlJc w:val="left"/>
      <w:pPr>
        <w:tabs>
          <w:tab w:val="num" w:pos="2880"/>
        </w:tabs>
        <w:ind w:left="2171" w:hanging="360"/>
      </w:pPr>
    </w:lvl>
    <w:lvl w:ilvl="4" w:tentative="1">
      <w:start w:val="1"/>
      <w:numFmt w:val="lowerLetter"/>
      <w:lvlText w:val="%5."/>
      <w:lvlJc w:val="left"/>
      <w:pPr>
        <w:tabs>
          <w:tab w:val="num" w:pos="3600"/>
        </w:tabs>
        <w:ind w:left="2891" w:hanging="360"/>
      </w:pPr>
    </w:lvl>
    <w:lvl w:ilvl="5" w:tentative="1">
      <w:start w:val="1"/>
      <w:numFmt w:val="lowerLetter"/>
      <w:lvlText w:val="%6."/>
      <w:lvlJc w:val="left"/>
      <w:pPr>
        <w:tabs>
          <w:tab w:val="num" w:pos="4320"/>
        </w:tabs>
        <w:ind w:left="3611" w:hanging="360"/>
      </w:pPr>
    </w:lvl>
    <w:lvl w:ilvl="6" w:tentative="1">
      <w:start w:val="1"/>
      <w:numFmt w:val="lowerLetter"/>
      <w:lvlText w:val="%7."/>
      <w:lvlJc w:val="left"/>
      <w:pPr>
        <w:tabs>
          <w:tab w:val="num" w:pos="5040"/>
        </w:tabs>
        <w:ind w:left="4331" w:hanging="360"/>
      </w:pPr>
    </w:lvl>
    <w:lvl w:ilvl="7" w:tentative="1">
      <w:start w:val="1"/>
      <w:numFmt w:val="lowerLetter"/>
      <w:lvlText w:val="%8."/>
      <w:lvlJc w:val="left"/>
      <w:pPr>
        <w:tabs>
          <w:tab w:val="num" w:pos="5760"/>
        </w:tabs>
        <w:ind w:left="5051" w:hanging="360"/>
      </w:pPr>
    </w:lvl>
    <w:lvl w:ilvl="8" w:tentative="1">
      <w:start w:val="1"/>
      <w:numFmt w:val="lowerLetter"/>
      <w:lvlText w:val="%9."/>
      <w:lvlJc w:val="left"/>
      <w:pPr>
        <w:tabs>
          <w:tab w:val="num" w:pos="6480"/>
        </w:tabs>
        <w:ind w:left="5771" w:hanging="360"/>
      </w:pPr>
    </w:lvl>
  </w:abstractNum>
  <w:abstractNum w:abstractNumId="35" w15:restartNumberingAfterBreak="0">
    <w:nsid w:val="6AC80F9B"/>
    <w:multiLevelType w:val="hybridMultilevel"/>
    <w:tmpl w:val="B4BE7C84"/>
    <w:lvl w:ilvl="0" w:tplc="4C2A3FCA">
      <w:start w:val="1"/>
      <w:numFmt w:val="bullet"/>
      <w:lvlText w:val=""/>
      <w:lvlJc w:val="left"/>
      <w:pPr>
        <w:ind w:left="720" w:hanging="360"/>
      </w:pPr>
      <w:rPr>
        <w:rFonts w:ascii="Symbol" w:hAnsi="Symbol" w:hint="default"/>
      </w:rPr>
    </w:lvl>
    <w:lvl w:ilvl="1" w:tplc="B22CC63E">
      <w:start w:val="1"/>
      <w:numFmt w:val="bullet"/>
      <w:lvlText w:val="o"/>
      <w:lvlJc w:val="left"/>
      <w:pPr>
        <w:ind w:left="1440" w:hanging="360"/>
      </w:pPr>
      <w:rPr>
        <w:rFonts w:ascii="Courier New" w:hAnsi="Courier New" w:hint="default"/>
      </w:rPr>
    </w:lvl>
    <w:lvl w:ilvl="2" w:tplc="D78EDD5C">
      <w:start w:val="1"/>
      <w:numFmt w:val="bullet"/>
      <w:lvlText w:val=""/>
      <w:lvlJc w:val="left"/>
      <w:pPr>
        <w:ind w:left="2160" w:hanging="360"/>
      </w:pPr>
      <w:rPr>
        <w:rFonts w:ascii="Wingdings" w:hAnsi="Wingdings" w:hint="default"/>
      </w:rPr>
    </w:lvl>
    <w:lvl w:ilvl="3" w:tplc="B01474C0">
      <w:start w:val="1"/>
      <w:numFmt w:val="bullet"/>
      <w:lvlText w:val=""/>
      <w:lvlJc w:val="left"/>
      <w:pPr>
        <w:ind w:left="2880" w:hanging="360"/>
      </w:pPr>
      <w:rPr>
        <w:rFonts w:ascii="Symbol" w:hAnsi="Symbol" w:hint="default"/>
      </w:rPr>
    </w:lvl>
    <w:lvl w:ilvl="4" w:tplc="46EEA66C">
      <w:start w:val="1"/>
      <w:numFmt w:val="bullet"/>
      <w:lvlText w:val="o"/>
      <w:lvlJc w:val="left"/>
      <w:pPr>
        <w:ind w:left="3600" w:hanging="360"/>
      </w:pPr>
      <w:rPr>
        <w:rFonts w:ascii="Courier New" w:hAnsi="Courier New" w:hint="default"/>
      </w:rPr>
    </w:lvl>
    <w:lvl w:ilvl="5" w:tplc="0668094A">
      <w:start w:val="1"/>
      <w:numFmt w:val="bullet"/>
      <w:lvlText w:val=""/>
      <w:lvlJc w:val="left"/>
      <w:pPr>
        <w:ind w:left="4320" w:hanging="360"/>
      </w:pPr>
      <w:rPr>
        <w:rFonts w:ascii="Wingdings" w:hAnsi="Wingdings" w:hint="default"/>
      </w:rPr>
    </w:lvl>
    <w:lvl w:ilvl="6" w:tplc="AF5E2EF6">
      <w:start w:val="1"/>
      <w:numFmt w:val="bullet"/>
      <w:lvlText w:val=""/>
      <w:lvlJc w:val="left"/>
      <w:pPr>
        <w:ind w:left="5040" w:hanging="360"/>
      </w:pPr>
      <w:rPr>
        <w:rFonts w:ascii="Symbol" w:hAnsi="Symbol" w:hint="default"/>
      </w:rPr>
    </w:lvl>
    <w:lvl w:ilvl="7" w:tplc="08144E70">
      <w:start w:val="1"/>
      <w:numFmt w:val="bullet"/>
      <w:lvlText w:val="o"/>
      <w:lvlJc w:val="left"/>
      <w:pPr>
        <w:ind w:left="5760" w:hanging="360"/>
      </w:pPr>
      <w:rPr>
        <w:rFonts w:ascii="Courier New" w:hAnsi="Courier New" w:hint="default"/>
      </w:rPr>
    </w:lvl>
    <w:lvl w:ilvl="8" w:tplc="ABAA1FF2">
      <w:start w:val="1"/>
      <w:numFmt w:val="bullet"/>
      <w:lvlText w:val=""/>
      <w:lvlJc w:val="left"/>
      <w:pPr>
        <w:ind w:left="6480" w:hanging="360"/>
      </w:pPr>
      <w:rPr>
        <w:rFonts w:ascii="Wingdings" w:hAnsi="Wingdings" w:hint="default"/>
      </w:rPr>
    </w:lvl>
  </w:abstractNum>
  <w:abstractNum w:abstractNumId="36" w15:restartNumberingAfterBreak="0">
    <w:nsid w:val="6D1F7FDB"/>
    <w:multiLevelType w:val="multilevel"/>
    <w:tmpl w:val="A7D6675A"/>
    <w:lvl w:ilvl="0">
      <w:start w:val="8"/>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37" w15:restartNumberingAfterBreak="0">
    <w:nsid w:val="715886D1"/>
    <w:multiLevelType w:val="hybridMultilevel"/>
    <w:tmpl w:val="AB4E5F46"/>
    <w:lvl w:ilvl="0" w:tplc="85B62C14">
      <w:start w:val="1"/>
      <w:numFmt w:val="bullet"/>
      <w:lvlText w:val=""/>
      <w:lvlJc w:val="left"/>
      <w:pPr>
        <w:ind w:left="720" w:hanging="360"/>
      </w:pPr>
      <w:rPr>
        <w:rFonts w:ascii="Symbol" w:hAnsi="Symbol" w:hint="default"/>
      </w:rPr>
    </w:lvl>
    <w:lvl w:ilvl="1" w:tplc="45CE4BC0">
      <w:start w:val="1"/>
      <w:numFmt w:val="bullet"/>
      <w:lvlText w:val="o"/>
      <w:lvlJc w:val="left"/>
      <w:pPr>
        <w:ind w:left="1440" w:hanging="360"/>
      </w:pPr>
      <w:rPr>
        <w:rFonts w:ascii="Courier New" w:hAnsi="Courier New" w:hint="default"/>
      </w:rPr>
    </w:lvl>
    <w:lvl w:ilvl="2" w:tplc="8C0C3262">
      <w:start w:val="1"/>
      <w:numFmt w:val="bullet"/>
      <w:lvlText w:val=""/>
      <w:lvlJc w:val="left"/>
      <w:pPr>
        <w:ind w:left="2160" w:hanging="360"/>
      </w:pPr>
      <w:rPr>
        <w:rFonts w:ascii="Wingdings" w:hAnsi="Wingdings" w:hint="default"/>
      </w:rPr>
    </w:lvl>
    <w:lvl w:ilvl="3" w:tplc="45D6890C">
      <w:start w:val="1"/>
      <w:numFmt w:val="bullet"/>
      <w:lvlText w:val=""/>
      <w:lvlJc w:val="left"/>
      <w:pPr>
        <w:ind w:left="2880" w:hanging="360"/>
      </w:pPr>
      <w:rPr>
        <w:rFonts w:ascii="Symbol" w:hAnsi="Symbol" w:hint="default"/>
      </w:rPr>
    </w:lvl>
    <w:lvl w:ilvl="4" w:tplc="1C600CD2">
      <w:start w:val="1"/>
      <w:numFmt w:val="bullet"/>
      <w:lvlText w:val="o"/>
      <w:lvlJc w:val="left"/>
      <w:pPr>
        <w:ind w:left="3600" w:hanging="360"/>
      </w:pPr>
      <w:rPr>
        <w:rFonts w:ascii="Courier New" w:hAnsi="Courier New" w:hint="default"/>
      </w:rPr>
    </w:lvl>
    <w:lvl w:ilvl="5" w:tplc="4FB43CAE">
      <w:start w:val="1"/>
      <w:numFmt w:val="bullet"/>
      <w:lvlText w:val=""/>
      <w:lvlJc w:val="left"/>
      <w:pPr>
        <w:ind w:left="4320" w:hanging="360"/>
      </w:pPr>
      <w:rPr>
        <w:rFonts w:ascii="Wingdings" w:hAnsi="Wingdings" w:hint="default"/>
      </w:rPr>
    </w:lvl>
    <w:lvl w:ilvl="6" w:tplc="6622AB72">
      <w:start w:val="1"/>
      <w:numFmt w:val="bullet"/>
      <w:lvlText w:val=""/>
      <w:lvlJc w:val="left"/>
      <w:pPr>
        <w:ind w:left="5040" w:hanging="360"/>
      </w:pPr>
      <w:rPr>
        <w:rFonts w:ascii="Symbol" w:hAnsi="Symbol" w:hint="default"/>
      </w:rPr>
    </w:lvl>
    <w:lvl w:ilvl="7" w:tplc="EA30BC2A">
      <w:start w:val="1"/>
      <w:numFmt w:val="bullet"/>
      <w:lvlText w:val="o"/>
      <w:lvlJc w:val="left"/>
      <w:pPr>
        <w:ind w:left="5760" w:hanging="360"/>
      </w:pPr>
      <w:rPr>
        <w:rFonts w:ascii="Courier New" w:hAnsi="Courier New" w:hint="default"/>
      </w:rPr>
    </w:lvl>
    <w:lvl w:ilvl="8" w:tplc="4366F92E">
      <w:start w:val="1"/>
      <w:numFmt w:val="bullet"/>
      <w:lvlText w:val=""/>
      <w:lvlJc w:val="left"/>
      <w:pPr>
        <w:ind w:left="6480" w:hanging="360"/>
      </w:pPr>
      <w:rPr>
        <w:rFonts w:ascii="Wingdings" w:hAnsi="Wingdings" w:hint="default"/>
      </w:rPr>
    </w:lvl>
  </w:abstractNum>
  <w:abstractNum w:abstractNumId="38" w15:restartNumberingAfterBreak="0">
    <w:nsid w:val="754168BE"/>
    <w:multiLevelType w:val="hybridMultilevel"/>
    <w:tmpl w:val="E1D68FF2"/>
    <w:lvl w:ilvl="0" w:tplc="DC621F48">
      <w:start w:val="1"/>
      <w:numFmt w:val="bullet"/>
      <w:lvlText w:val=""/>
      <w:lvlJc w:val="left"/>
      <w:pPr>
        <w:ind w:left="720" w:hanging="360"/>
      </w:pPr>
      <w:rPr>
        <w:rFonts w:ascii="Symbol" w:hAnsi="Symbol" w:hint="default"/>
      </w:rPr>
    </w:lvl>
    <w:lvl w:ilvl="1" w:tplc="6DCA5956">
      <w:start w:val="1"/>
      <w:numFmt w:val="bullet"/>
      <w:lvlText w:val="o"/>
      <w:lvlJc w:val="left"/>
      <w:pPr>
        <w:ind w:left="1440" w:hanging="360"/>
      </w:pPr>
      <w:rPr>
        <w:rFonts w:ascii="Courier New" w:hAnsi="Courier New" w:hint="default"/>
      </w:rPr>
    </w:lvl>
    <w:lvl w:ilvl="2" w:tplc="CDE2F7FA">
      <w:start w:val="1"/>
      <w:numFmt w:val="bullet"/>
      <w:lvlText w:val=""/>
      <w:lvlJc w:val="left"/>
      <w:pPr>
        <w:ind w:left="2160" w:hanging="360"/>
      </w:pPr>
      <w:rPr>
        <w:rFonts w:ascii="Wingdings" w:hAnsi="Wingdings" w:hint="default"/>
      </w:rPr>
    </w:lvl>
    <w:lvl w:ilvl="3" w:tplc="C8E6AC36">
      <w:start w:val="1"/>
      <w:numFmt w:val="bullet"/>
      <w:lvlText w:val=""/>
      <w:lvlJc w:val="left"/>
      <w:pPr>
        <w:ind w:left="2880" w:hanging="360"/>
      </w:pPr>
      <w:rPr>
        <w:rFonts w:ascii="Symbol" w:hAnsi="Symbol" w:hint="default"/>
      </w:rPr>
    </w:lvl>
    <w:lvl w:ilvl="4" w:tplc="0DB4FE12">
      <w:start w:val="1"/>
      <w:numFmt w:val="bullet"/>
      <w:lvlText w:val="o"/>
      <w:lvlJc w:val="left"/>
      <w:pPr>
        <w:ind w:left="3600" w:hanging="360"/>
      </w:pPr>
      <w:rPr>
        <w:rFonts w:ascii="Courier New" w:hAnsi="Courier New" w:hint="default"/>
      </w:rPr>
    </w:lvl>
    <w:lvl w:ilvl="5" w:tplc="AC8AA008">
      <w:start w:val="1"/>
      <w:numFmt w:val="bullet"/>
      <w:lvlText w:val=""/>
      <w:lvlJc w:val="left"/>
      <w:pPr>
        <w:ind w:left="4320" w:hanging="360"/>
      </w:pPr>
      <w:rPr>
        <w:rFonts w:ascii="Wingdings" w:hAnsi="Wingdings" w:hint="default"/>
      </w:rPr>
    </w:lvl>
    <w:lvl w:ilvl="6" w:tplc="B9F697C6">
      <w:start w:val="1"/>
      <w:numFmt w:val="bullet"/>
      <w:lvlText w:val=""/>
      <w:lvlJc w:val="left"/>
      <w:pPr>
        <w:ind w:left="5040" w:hanging="360"/>
      </w:pPr>
      <w:rPr>
        <w:rFonts w:ascii="Symbol" w:hAnsi="Symbol" w:hint="default"/>
      </w:rPr>
    </w:lvl>
    <w:lvl w:ilvl="7" w:tplc="25EAD8B4">
      <w:start w:val="1"/>
      <w:numFmt w:val="bullet"/>
      <w:lvlText w:val="o"/>
      <w:lvlJc w:val="left"/>
      <w:pPr>
        <w:ind w:left="5760" w:hanging="360"/>
      </w:pPr>
      <w:rPr>
        <w:rFonts w:ascii="Courier New" w:hAnsi="Courier New" w:hint="default"/>
      </w:rPr>
    </w:lvl>
    <w:lvl w:ilvl="8" w:tplc="2F16A536">
      <w:start w:val="1"/>
      <w:numFmt w:val="bullet"/>
      <w:lvlText w:val=""/>
      <w:lvlJc w:val="left"/>
      <w:pPr>
        <w:ind w:left="6480" w:hanging="360"/>
      </w:pPr>
      <w:rPr>
        <w:rFonts w:ascii="Wingdings" w:hAnsi="Wingdings" w:hint="default"/>
      </w:rPr>
    </w:lvl>
  </w:abstractNum>
  <w:abstractNum w:abstractNumId="39" w15:restartNumberingAfterBreak="0">
    <w:nsid w:val="78011370"/>
    <w:multiLevelType w:val="multilevel"/>
    <w:tmpl w:val="A45CE770"/>
    <w:lvl w:ilvl="0">
      <w:start w:val="6"/>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40" w15:restartNumberingAfterBreak="0">
    <w:nsid w:val="781F11C9"/>
    <w:multiLevelType w:val="multilevel"/>
    <w:tmpl w:val="E564C4EE"/>
    <w:lvl w:ilvl="0">
      <w:start w:val="4"/>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41" w15:restartNumberingAfterBreak="0">
    <w:nsid w:val="7B4F4F4F"/>
    <w:multiLevelType w:val="hybridMultilevel"/>
    <w:tmpl w:val="FFFFFFFF"/>
    <w:lvl w:ilvl="0" w:tplc="1F08CE52">
      <w:start w:val="1"/>
      <w:numFmt w:val="bullet"/>
      <w:lvlText w:val=""/>
      <w:lvlJc w:val="left"/>
      <w:pPr>
        <w:ind w:left="720" w:hanging="360"/>
      </w:pPr>
      <w:rPr>
        <w:rFonts w:ascii="Symbol" w:hAnsi="Symbol" w:hint="default"/>
      </w:rPr>
    </w:lvl>
    <w:lvl w:ilvl="1" w:tplc="D9308666">
      <w:start w:val="1"/>
      <w:numFmt w:val="bullet"/>
      <w:lvlText w:val=""/>
      <w:lvlJc w:val="left"/>
      <w:pPr>
        <w:ind w:left="1440" w:hanging="360"/>
      </w:pPr>
      <w:rPr>
        <w:rFonts w:ascii="Symbol" w:hAnsi="Symbol" w:hint="default"/>
      </w:rPr>
    </w:lvl>
    <w:lvl w:ilvl="2" w:tplc="70340ABC">
      <w:start w:val="1"/>
      <w:numFmt w:val="bullet"/>
      <w:lvlText w:val=""/>
      <w:lvlJc w:val="left"/>
      <w:pPr>
        <w:ind w:left="2160" w:hanging="360"/>
      </w:pPr>
      <w:rPr>
        <w:rFonts w:ascii="Wingdings" w:hAnsi="Wingdings" w:hint="default"/>
      </w:rPr>
    </w:lvl>
    <w:lvl w:ilvl="3" w:tplc="45C6406E">
      <w:start w:val="1"/>
      <w:numFmt w:val="bullet"/>
      <w:lvlText w:val=""/>
      <w:lvlJc w:val="left"/>
      <w:pPr>
        <w:ind w:left="2880" w:hanging="360"/>
      </w:pPr>
      <w:rPr>
        <w:rFonts w:ascii="Symbol" w:hAnsi="Symbol" w:hint="default"/>
      </w:rPr>
    </w:lvl>
    <w:lvl w:ilvl="4" w:tplc="516891AC">
      <w:start w:val="1"/>
      <w:numFmt w:val="bullet"/>
      <w:lvlText w:val="o"/>
      <w:lvlJc w:val="left"/>
      <w:pPr>
        <w:ind w:left="3600" w:hanging="360"/>
      </w:pPr>
      <w:rPr>
        <w:rFonts w:ascii="Courier New" w:hAnsi="Courier New" w:hint="default"/>
      </w:rPr>
    </w:lvl>
    <w:lvl w:ilvl="5" w:tplc="E8628508">
      <w:start w:val="1"/>
      <w:numFmt w:val="bullet"/>
      <w:lvlText w:val=""/>
      <w:lvlJc w:val="left"/>
      <w:pPr>
        <w:ind w:left="4320" w:hanging="360"/>
      </w:pPr>
      <w:rPr>
        <w:rFonts w:ascii="Wingdings" w:hAnsi="Wingdings" w:hint="default"/>
      </w:rPr>
    </w:lvl>
    <w:lvl w:ilvl="6" w:tplc="0E3EA374">
      <w:start w:val="1"/>
      <w:numFmt w:val="bullet"/>
      <w:lvlText w:val=""/>
      <w:lvlJc w:val="left"/>
      <w:pPr>
        <w:ind w:left="5040" w:hanging="360"/>
      </w:pPr>
      <w:rPr>
        <w:rFonts w:ascii="Symbol" w:hAnsi="Symbol" w:hint="default"/>
      </w:rPr>
    </w:lvl>
    <w:lvl w:ilvl="7" w:tplc="3A16BA72">
      <w:start w:val="1"/>
      <w:numFmt w:val="bullet"/>
      <w:lvlText w:val="o"/>
      <w:lvlJc w:val="left"/>
      <w:pPr>
        <w:ind w:left="5760" w:hanging="360"/>
      </w:pPr>
      <w:rPr>
        <w:rFonts w:ascii="Courier New" w:hAnsi="Courier New" w:hint="default"/>
      </w:rPr>
    </w:lvl>
    <w:lvl w:ilvl="8" w:tplc="53823246">
      <w:start w:val="1"/>
      <w:numFmt w:val="bullet"/>
      <w:lvlText w:val=""/>
      <w:lvlJc w:val="left"/>
      <w:pPr>
        <w:ind w:left="6480" w:hanging="360"/>
      </w:pPr>
      <w:rPr>
        <w:rFonts w:ascii="Wingdings" w:hAnsi="Wingdings" w:hint="default"/>
      </w:rPr>
    </w:lvl>
  </w:abstractNum>
  <w:num w:numId="1" w16cid:durableId="1885562894">
    <w:abstractNumId w:val="17"/>
  </w:num>
  <w:num w:numId="2" w16cid:durableId="69814833">
    <w:abstractNumId w:val="25"/>
  </w:num>
  <w:num w:numId="3" w16cid:durableId="286084506">
    <w:abstractNumId w:val="35"/>
  </w:num>
  <w:num w:numId="4" w16cid:durableId="1434546251">
    <w:abstractNumId w:val="37"/>
  </w:num>
  <w:num w:numId="5" w16cid:durableId="8146374">
    <w:abstractNumId w:val="31"/>
  </w:num>
  <w:num w:numId="6" w16cid:durableId="897282942">
    <w:abstractNumId w:val="38"/>
  </w:num>
  <w:num w:numId="7" w16cid:durableId="1819876288">
    <w:abstractNumId w:val="21"/>
  </w:num>
  <w:num w:numId="8" w16cid:durableId="603658569">
    <w:abstractNumId w:val="33"/>
  </w:num>
  <w:num w:numId="9" w16cid:durableId="688065606">
    <w:abstractNumId w:val="41"/>
  </w:num>
  <w:num w:numId="10" w16cid:durableId="2127574422">
    <w:abstractNumId w:val="19"/>
  </w:num>
  <w:num w:numId="11" w16cid:durableId="131793647">
    <w:abstractNumId w:val="0"/>
  </w:num>
  <w:num w:numId="12" w16cid:durableId="944310765">
    <w:abstractNumId w:val="16"/>
  </w:num>
  <w:num w:numId="13" w16cid:durableId="675571498">
    <w:abstractNumId w:val="2"/>
  </w:num>
  <w:num w:numId="14" w16cid:durableId="1191143687">
    <w:abstractNumId w:val="24"/>
  </w:num>
  <w:num w:numId="15" w16cid:durableId="327027751">
    <w:abstractNumId w:val="20"/>
  </w:num>
  <w:num w:numId="16" w16cid:durableId="103888618">
    <w:abstractNumId w:val="13"/>
  </w:num>
  <w:num w:numId="17" w16cid:durableId="1749766692">
    <w:abstractNumId w:val="18"/>
  </w:num>
  <w:num w:numId="18" w16cid:durableId="1991326244">
    <w:abstractNumId w:val="1"/>
  </w:num>
  <w:num w:numId="19" w16cid:durableId="666636418">
    <w:abstractNumId w:val="28"/>
  </w:num>
  <w:num w:numId="20" w16cid:durableId="1843624329">
    <w:abstractNumId w:val="32"/>
  </w:num>
  <w:num w:numId="21" w16cid:durableId="782001234">
    <w:abstractNumId w:val="10"/>
  </w:num>
  <w:num w:numId="22" w16cid:durableId="62146898">
    <w:abstractNumId w:val="7"/>
  </w:num>
  <w:num w:numId="23" w16cid:durableId="93791223">
    <w:abstractNumId w:val="22"/>
  </w:num>
  <w:num w:numId="24" w16cid:durableId="1828279140">
    <w:abstractNumId w:val="5"/>
  </w:num>
  <w:num w:numId="25" w16cid:durableId="1467552409">
    <w:abstractNumId w:val="30"/>
  </w:num>
  <w:num w:numId="26" w16cid:durableId="430320617">
    <w:abstractNumId w:val="29"/>
  </w:num>
  <w:num w:numId="27" w16cid:durableId="1410729295">
    <w:abstractNumId w:val="40"/>
  </w:num>
  <w:num w:numId="28" w16cid:durableId="1220242072">
    <w:abstractNumId w:val="4"/>
  </w:num>
  <w:num w:numId="29" w16cid:durableId="82995254">
    <w:abstractNumId w:val="39"/>
  </w:num>
  <w:num w:numId="30" w16cid:durableId="1008480366">
    <w:abstractNumId w:val="8"/>
  </w:num>
  <w:num w:numId="31" w16cid:durableId="580483577">
    <w:abstractNumId w:val="36"/>
  </w:num>
  <w:num w:numId="32" w16cid:durableId="586812801">
    <w:abstractNumId w:val="12"/>
  </w:num>
  <w:num w:numId="33" w16cid:durableId="1003775186">
    <w:abstractNumId w:val="23"/>
  </w:num>
  <w:num w:numId="34" w16cid:durableId="427123634">
    <w:abstractNumId w:val="26"/>
  </w:num>
  <w:num w:numId="35" w16cid:durableId="2061517333">
    <w:abstractNumId w:val="3"/>
  </w:num>
  <w:num w:numId="36" w16cid:durableId="1557204048">
    <w:abstractNumId w:val="9"/>
  </w:num>
  <w:num w:numId="37" w16cid:durableId="334770282">
    <w:abstractNumId w:val="34"/>
  </w:num>
  <w:num w:numId="38" w16cid:durableId="1853521201">
    <w:abstractNumId w:val="6"/>
  </w:num>
  <w:num w:numId="39" w16cid:durableId="1237010319">
    <w:abstractNumId w:val="14"/>
  </w:num>
  <w:num w:numId="40" w16cid:durableId="1505778394">
    <w:abstractNumId w:val="27"/>
  </w:num>
  <w:num w:numId="41" w16cid:durableId="1538741314">
    <w:abstractNumId w:val="15"/>
  </w:num>
  <w:num w:numId="42" w16cid:durableId="6673077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73"/>
    <w:rsid w:val="00007C64"/>
    <w:rsid w:val="00015A79"/>
    <w:rsid w:val="0002008B"/>
    <w:rsid w:val="00037A24"/>
    <w:rsid w:val="000573CA"/>
    <w:rsid w:val="00060C82"/>
    <w:rsid w:val="000677A9"/>
    <w:rsid w:val="000718C5"/>
    <w:rsid w:val="0008255D"/>
    <w:rsid w:val="000A25E7"/>
    <w:rsid w:val="000B41CD"/>
    <w:rsid w:val="000C43A9"/>
    <w:rsid w:val="000E6601"/>
    <w:rsid w:val="001371FE"/>
    <w:rsid w:val="001372FB"/>
    <w:rsid w:val="0015756F"/>
    <w:rsid w:val="00181021"/>
    <w:rsid w:val="001B4E03"/>
    <w:rsid w:val="001C7837"/>
    <w:rsid w:val="001E3282"/>
    <w:rsid w:val="0020280C"/>
    <w:rsid w:val="002139F2"/>
    <w:rsid w:val="00227590"/>
    <w:rsid w:val="00235394"/>
    <w:rsid w:val="00235FD3"/>
    <w:rsid w:val="00254F23"/>
    <w:rsid w:val="00262973"/>
    <w:rsid w:val="002642F7"/>
    <w:rsid w:val="00276DFB"/>
    <w:rsid w:val="0028584C"/>
    <w:rsid w:val="002B38D3"/>
    <w:rsid w:val="002D1175"/>
    <w:rsid w:val="002D22D6"/>
    <w:rsid w:val="002D3395"/>
    <w:rsid w:val="00304938"/>
    <w:rsid w:val="00342DD5"/>
    <w:rsid w:val="00355D0B"/>
    <w:rsid w:val="00365555"/>
    <w:rsid w:val="003734D1"/>
    <w:rsid w:val="003739A4"/>
    <w:rsid w:val="0039323B"/>
    <w:rsid w:val="00397164"/>
    <w:rsid w:val="003A684B"/>
    <w:rsid w:val="003C66F1"/>
    <w:rsid w:val="003E6042"/>
    <w:rsid w:val="003E7AFF"/>
    <w:rsid w:val="003F426C"/>
    <w:rsid w:val="00421BA4"/>
    <w:rsid w:val="00423188"/>
    <w:rsid w:val="00426208"/>
    <w:rsid w:val="004348DA"/>
    <w:rsid w:val="004350D3"/>
    <w:rsid w:val="00436042"/>
    <w:rsid w:val="00451BFC"/>
    <w:rsid w:val="00460815"/>
    <w:rsid w:val="004851DC"/>
    <w:rsid w:val="0049337F"/>
    <w:rsid w:val="00495053"/>
    <w:rsid w:val="004A7AA5"/>
    <w:rsid w:val="004D63F8"/>
    <w:rsid w:val="004EF0BA"/>
    <w:rsid w:val="00512B6D"/>
    <w:rsid w:val="00532B3C"/>
    <w:rsid w:val="00555310"/>
    <w:rsid w:val="005A339D"/>
    <w:rsid w:val="005D24B9"/>
    <w:rsid w:val="005E2237"/>
    <w:rsid w:val="00611329"/>
    <w:rsid w:val="00615263"/>
    <w:rsid w:val="006275F0"/>
    <w:rsid w:val="0063DEF7"/>
    <w:rsid w:val="00654CD3"/>
    <w:rsid w:val="0066005E"/>
    <w:rsid w:val="00670A0E"/>
    <w:rsid w:val="00674139"/>
    <w:rsid w:val="00680AA2"/>
    <w:rsid w:val="00693BB8"/>
    <w:rsid w:val="006D1170"/>
    <w:rsid w:val="006D6777"/>
    <w:rsid w:val="00712FFA"/>
    <w:rsid w:val="007260D5"/>
    <w:rsid w:val="007352EE"/>
    <w:rsid w:val="00757C71"/>
    <w:rsid w:val="007A362D"/>
    <w:rsid w:val="007C1136"/>
    <w:rsid w:val="007C542A"/>
    <w:rsid w:val="007D72D3"/>
    <w:rsid w:val="007D7346"/>
    <w:rsid w:val="0080778E"/>
    <w:rsid w:val="0081713F"/>
    <w:rsid w:val="00856B21"/>
    <w:rsid w:val="00874CF5"/>
    <w:rsid w:val="00891912"/>
    <w:rsid w:val="008A2224"/>
    <w:rsid w:val="008A2ECC"/>
    <w:rsid w:val="008A401A"/>
    <w:rsid w:val="008B0B2E"/>
    <w:rsid w:val="008B706E"/>
    <w:rsid w:val="00907661"/>
    <w:rsid w:val="00924798"/>
    <w:rsid w:val="00950E3E"/>
    <w:rsid w:val="009871A3"/>
    <w:rsid w:val="009B9E30"/>
    <w:rsid w:val="009C4545"/>
    <w:rsid w:val="009C6646"/>
    <w:rsid w:val="00A22936"/>
    <w:rsid w:val="00A243B5"/>
    <w:rsid w:val="00A244F9"/>
    <w:rsid w:val="00A2E028"/>
    <w:rsid w:val="00A43805"/>
    <w:rsid w:val="00A43BCD"/>
    <w:rsid w:val="00A56679"/>
    <w:rsid w:val="00A66BE6"/>
    <w:rsid w:val="00A76833"/>
    <w:rsid w:val="00A9505C"/>
    <w:rsid w:val="00AA2817"/>
    <w:rsid w:val="00AB8DC7"/>
    <w:rsid w:val="00AD091F"/>
    <w:rsid w:val="00AF2E0F"/>
    <w:rsid w:val="00B07B31"/>
    <w:rsid w:val="00B116F9"/>
    <w:rsid w:val="00B31E8A"/>
    <w:rsid w:val="00B6096E"/>
    <w:rsid w:val="00B72B1B"/>
    <w:rsid w:val="00B74E24"/>
    <w:rsid w:val="00B80DC2"/>
    <w:rsid w:val="00B8779F"/>
    <w:rsid w:val="00BC098D"/>
    <w:rsid w:val="00BC2D1A"/>
    <w:rsid w:val="00BC4331"/>
    <w:rsid w:val="00BD1B9E"/>
    <w:rsid w:val="00BD4439"/>
    <w:rsid w:val="00BF0764"/>
    <w:rsid w:val="00BF68FE"/>
    <w:rsid w:val="00C00E7C"/>
    <w:rsid w:val="00C12E18"/>
    <w:rsid w:val="00C2780E"/>
    <w:rsid w:val="00C46A4F"/>
    <w:rsid w:val="00C72BA7"/>
    <w:rsid w:val="00C83A92"/>
    <w:rsid w:val="00C97D02"/>
    <w:rsid w:val="00CC1B9B"/>
    <w:rsid w:val="00CE0E8B"/>
    <w:rsid w:val="00D06B86"/>
    <w:rsid w:val="00D30736"/>
    <w:rsid w:val="00D3114F"/>
    <w:rsid w:val="00D3413E"/>
    <w:rsid w:val="00D44E83"/>
    <w:rsid w:val="00D46942"/>
    <w:rsid w:val="00DC476F"/>
    <w:rsid w:val="00DC7D9C"/>
    <w:rsid w:val="00DC7DCD"/>
    <w:rsid w:val="00E250FA"/>
    <w:rsid w:val="00E546FD"/>
    <w:rsid w:val="00E56DAA"/>
    <w:rsid w:val="00E877F2"/>
    <w:rsid w:val="00E93690"/>
    <w:rsid w:val="00EA57E4"/>
    <w:rsid w:val="00EE0CFD"/>
    <w:rsid w:val="00EE6254"/>
    <w:rsid w:val="00F04AAB"/>
    <w:rsid w:val="00F34B88"/>
    <w:rsid w:val="00F42C8E"/>
    <w:rsid w:val="00F43DF9"/>
    <w:rsid w:val="00F48F93"/>
    <w:rsid w:val="00F61E8E"/>
    <w:rsid w:val="00F6207D"/>
    <w:rsid w:val="00F94922"/>
    <w:rsid w:val="00F953D5"/>
    <w:rsid w:val="00FA746B"/>
    <w:rsid w:val="00FC45BB"/>
    <w:rsid w:val="00FD2574"/>
    <w:rsid w:val="0104891C"/>
    <w:rsid w:val="010C632E"/>
    <w:rsid w:val="0122AD37"/>
    <w:rsid w:val="0140165E"/>
    <w:rsid w:val="018CD76F"/>
    <w:rsid w:val="019E2263"/>
    <w:rsid w:val="01A3B170"/>
    <w:rsid w:val="01C5661D"/>
    <w:rsid w:val="020FA031"/>
    <w:rsid w:val="0211DBC1"/>
    <w:rsid w:val="022C46C2"/>
    <w:rsid w:val="023EB089"/>
    <w:rsid w:val="026ECC1D"/>
    <w:rsid w:val="027C5CA7"/>
    <w:rsid w:val="027CF7AA"/>
    <w:rsid w:val="02A7EA29"/>
    <w:rsid w:val="02CF788B"/>
    <w:rsid w:val="02DBE6BF"/>
    <w:rsid w:val="02EDAE63"/>
    <w:rsid w:val="02EE92C4"/>
    <w:rsid w:val="03027719"/>
    <w:rsid w:val="03052657"/>
    <w:rsid w:val="0306C8E2"/>
    <w:rsid w:val="0330958C"/>
    <w:rsid w:val="035D793D"/>
    <w:rsid w:val="035E3C81"/>
    <w:rsid w:val="039B245E"/>
    <w:rsid w:val="03C6642B"/>
    <w:rsid w:val="03C6AE23"/>
    <w:rsid w:val="03C81723"/>
    <w:rsid w:val="03EF359B"/>
    <w:rsid w:val="03FA6B12"/>
    <w:rsid w:val="03FF636A"/>
    <w:rsid w:val="04029F0E"/>
    <w:rsid w:val="0418C80B"/>
    <w:rsid w:val="043AFB00"/>
    <w:rsid w:val="044541D1"/>
    <w:rsid w:val="0457DC87"/>
    <w:rsid w:val="0471A474"/>
    <w:rsid w:val="0488DF66"/>
    <w:rsid w:val="048C37C4"/>
    <w:rsid w:val="04B406EB"/>
    <w:rsid w:val="04BB384A"/>
    <w:rsid w:val="04E398E5"/>
    <w:rsid w:val="05963B73"/>
    <w:rsid w:val="05A533A3"/>
    <w:rsid w:val="05D9798D"/>
    <w:rsid w:val="05E12D3C"/>
    <w:rsid w:val="05E72594"/>
    <w:rsid w:val="06120F5D"/>
    <w:rsid w:val="063F33ED"/>
    <w:rsid w:val="06500516"/>
    <w:rsid w:val="0657AA77"/>
    <w:rsid w:val="0669BB6D"/>
    <w:rsid w:val="067EB53A"/>
    <w:rsid w:val="06ABD0B5"/>
    <w:rsid w:val="06CE9B46"/>
    <w:rsid w:val="06D72D3F"/>
    <w:rsid w:val="06DD0134"/>
    <w:rsid w:val="06E3FED3"/>
    <w:rsid w:val="06E414B0"/>
    <w:rsid w:val="070ADDA4"/>
    <w:rsid w:val="075C46CF"/>
    <w:rsid w:val="076302C8"/>
    <w:rsid w:val="07701465"/>
    <w:rsid w:val="079CBC45"/>
    <w:rsid w:val="07CC474E"/>
    <w:rsid w:val="07E5EA6D"/>
    <w:rsid w:val="07FC18F3"/>
    <w:rsid w:val="08314DA2"/>
    <w:rsid w:val="0875286C"/>
    <w:rsid w:val="087F7712"/>
    <w:rsid w:val="08803E8C"/>
    <w:rsid w:val="08837752"/>
    <w:rsid w:val="08CA9444"/>
    <w:rsid w:val="08D6E69D"/>
    <w:rsid w:val="09131496"/>
    <w:rsid w:val="09189FF0"/>
    <w:rsid w:val="0919D978"/>
    <w:rsid w:val="0934DA70"/>
    <w:rsid w:val="09388CA6"/>
    <w:rsid w:val="096BBCBB"/>
    <w:rsid w:val="0997E954"/>
    <w:rsid w:val="09AFEA96"/>
    <w:rsid w:val="09D866A8"/>
    <w:rsid w:val="0A52AB2B"/>
    <w:rsid w:val="0A6664A5"/>
    <w:rsid w:val="0A6E36CA"/>
    <w:rsid w:val="0A7D4898"/>
    <w:rsid w:val="0A829BD7"/>
    <w:rsid w:val="0A94B855"/>
    <w:rsid w:val="0A94F998"/>
    <w:rsid w:val="0AB5A9D9"/>
    <w:rsid w:val="0ACA4612"/>
    <w:rsid w:val="0ACBC4B8"/>
    <w:rsid w:val="0AD45D07"/>
    <w:rsid w:val="0AE0D8F3"/>
    <w:rsid w:val="0B33B9B5"/>
    <w:rsid w:val="0B46F1CF"/>
    <w:rsid w:val="0B4D30D1"/>
    <w:rsid w:val="0BB6C2EF"/>
    <w:rsid w:val="0BBBDDCF"/>
    <w:rsid w:val="0BEC8694"/>
    <w:rsid w:val="0C0DC6EB"/>
    <w:rsid w:val="0C0F556F"/>
    <w:rsid w:val="0C400FF1"/>
    <w:rsid w:val="0C97E945"/>
    <w:rsid w:val="0CA55E06"/>
    <w:rsid w:val="0CD71284"/>
    <w:rsid w:val="0CF2B729"/>
    <w:rsid w:val="0D04BEC5"/>
    <w:rsid w:val="0D3EBF2C"/>
    <w:rsid w:val="0D4336EB"/>
    <w:rsid w:val="0D6AB6D5"/>
    <w:rsid w:val="0DA17404"/>
    <w:rsid w:val="0DAA3D78"/>
    <w:rsid w:val="0DBF22E1"/>
    <w:rsid w:val="0DE56E6D"/>
    <w:rsid w:val="0DEAAFBD"/>
    <w:rsid w:val="0DEE265D"/>
    <w:rsid w:val="0DFA24FF"/>
    <w:rsid w:val="0E12AFD5"/>
    <w:rsid w:val="0E43BEFE"/>
    <w:rsid w:val="0E865D5C"/>
    <w:rsid w:val="0EA50640"/>
    <w:rsid w:val="0EDAEDF8"/>
    <w:rsid w:val="0EF4384F"/>
    <w:rsid w:val="0EF98EF3"/>
    <w:rsid w:val="0F4064C5"/>
    <w:rsid w:val="0F45BB54"/>
    <w:rsid w:val="0F55B8E5"/>
    <w:rsid w:val="0F5E057C"/>
    <w:rsid w:val="0F633ECD"/>
    <w:rsid w:val="0F9604BA"/>
    <w:rsid w:val="0FA7DD27"/>
    <w:rsid w:val="0FC45F71"/>
    <w:rsid w:val="0FF59A5C"/>
    <w:rsid w:val="0FFD4A19"/>
    <w:rsid w:val="1003111A"/>
    <w:rsid w:val="1003A607"/>
    <w:rsid w:val="1014CE8A"/>
    <w:rsid w:val="10732F06"/>
    <w:rsid w:val="1076D9B9"/>
    <w:rsid w:val="10816751"/>
    <w:rsid w:val="1084F27B"/>
    <w:rsid w:val="10BAE36E"/>
    <w:rsid w:val="11043B1C"/>
    <w:rsid w:val="11268E91"/>
    <w:rsid w:val="1131C5C1"/>
    <w:rsid w:val="113B0D24"/>
    <w:rsid w:val="11476F57"/>
    <w:rsid w:val="116FEF52"/>
    <w:rsid w:val="118A8F67"/>
    <w:rsid w:val="11B09EEB"/>
    <w:rsid w:val="12095E46"/>
    <w:rsid w:val="121F5EE2"/>
    <w:rsid w:val="1228BD13"/>
    <w:rsid w:val="122E6E9B"/>
    <w:rsid w:val="127695F6"/>
    <w:rsid w:val="1279C42C"/>
    <w:rsid w:val="12A735F9"/>
    <w:rsid w:val="12AB9864"/>
    <w:rsid w:val="12CD9622"/>
    <w:rsid w:val="12D79366"/>
    <w:rsid w:val="130BBFB3"/>
    <w:rsid w:val="132B3FC0"/>
    <w:rsid w:val="13556076"/>
    <w:rsid w:val="13BB2F43"/>
    <w:rsid w:val="13DFBAD0"/>
    <w:rsid w:val="140E2F12"/>
    <w:rsid w:val="14313EB9"/>
    <w:rsid w:val="144EDDC7"/>
    <w:rsid w:val="146176E0"/>
    <w:rsid w:val="147D081A"/>
    <w:rsid w:val="1495C870"/>
    <w:rsid w:val="14B6D286"/>
    <w:rsid w:val="14F41317"/>
    <w:rsid w:val="14FC9D82"/>
    <w:rsid w:val="159E5473"/>
    <w:rsid w:val="15A9174C"/>
    <w:rsid w:val="15AC24F0"/>
    <w:rsid w:val="15B53691"/>
    <w:rsid w:val="1627B356"/>
    <w:rsid w:val="16536340"/>
    <w:rsid w:val="167D2F3E"/>
    <w:rsid w:val="16BA5464"/>
    <w:rsid w:val="16DBEEE2"/>
    <w:rsid w:val="16DD701D"/>
    <w:rsid w:val="1713C0D2"/>
    <w:rsid w:val="1748501E"/>
    <w:rsid w:val="1767E0F3"/>
    <w:rsid w:val="176ED286"/>
    <w:rsid w:val="1795284D"/>
    <w:rsid w:val="17955286"/>
    <w:rsid w:val="17C64341"/>
    <w:rsid w:val="17DBBA44"/>
    <w:rsid w:val="17DC4212"/>
    <w:rsid w:val="18004739"/>
    <w:rsid w:val="1819F031"/>
    <w:rsid w:val="181CC361"/>
    <w:rsid w:val="181DD04A"/>
    <w:rsid w:val="183B1F37"/>
    <w:rsid w:val="187C90AB"/>
    <w:rsid w:val="187E790C"/>
    <w:rsid w:val="18A6C74A"/>
    <w:rsid w:val="18DB2FF2"/>
    <w:rsid w:val="18ECD753"/>
    <w:rsid w:val="18ED7227"/>
    <w:rsid w:val="194FFC20"/>
    <w:rsid w:val="195C1F30"/>
    <w:rsid w:val="198A738B"/>
    <w:rsid w:val="198B0402"/>
    <w:rsid w:val="19941BB6"/>
    <w:rsid w:val="199C7E15"/>
    <w:rsid w:val="19E1FB0C"/>
    <w:rsid w:val="1A404301"/>
    <w:rsid w:val="1A4ED41B"/>
    <w:rsid w:val="1A622EBA"/>
    <w:rsid w:val="1A70807B"/>
    <w:rsid w:val="1A78366E"/>
    <w:rsid w:val="1A7C886F"/>
    <w:rsid w:val="1A800999"/>
    <w:rsid w:val="1A899C03"/>
    <w:rsid w:val="1A8C4FA9"/>
    <w:rsid w:val="1A980482"/>
    <w:rsid w:val="1AEBFF6C"/>
    <w:rsid w:val="1B312E47"/>
    <w:rsid w:val="1B317047"/>
    <w:rsid w:val="1B4EB436"/>
    <w:rsid w:val="1B571419"/>
    <w:rsid w:val="1B86FFB4"/>
    <w:rsid w:val="1B97B373"/>
    <w:rsid w:val="1BADDEF7"/>
    <w:rsid w:val="1BBEE583"/>
    <w:rsid w:val="1BC79589"/>
    <w:rsid w:val="1BCC590B"/>
    <w:rsid w:val="1C33D4E3"/>
    <w:rsid w:val="1C8D27C2"/>
    <w:rsid w:val="1C92CAC9"/>
    <w:rsid w:val="1CC375BF"/>
    <w:rsid w:val="1D060928"/>
    <w:rsid w:val="1D491805"/>
    <w:rsid w:val="1D516D12"/>
    <w:rsid w:val="1D524EE3"/>
    <w:rsid w:val="1D5AB9FF"/>
    <w:rsid w:val="1D8268A0"/>
    <w:rsid w:val="1D8674DD"/>
    <w:rsid w:val="1DC04876"/>
    <w:rsid w:val="1DD255D9"/>
    <w:rsid w:val="1DE999A3"/>
    <w:rsid w:val="1DF9AA4C"/>
    <w:rsid w:val="1E22E695"/>
    <w:rsid w:val="1E504413"/>
    <w:rsid w:val="1E51F74B"/>
    <w:rsid w:val="1E6EB725"/>
    <w:rsid w:val="1E7BE0D2"/>
    <w:rsid w:val="1E9A3643"/>
    <w:rsid w:val="1EAD777F"/>
    <w:rsid w:val="1EAD7EE1"/>
    <w:rsid w:val="1EBEA076"/>
    <w:rsid w:val="1EF547BC"/>
    <w:rsid w:val="1F0C9A14"/>
    <w:rsid w:val="1F1891FD"/>
    <w:rsid w:val="1F541C93"/>
    <w:rsid w:val="1FA720FC"/>
    <w:rsid w:val="1FB56D3F"/>
    <w:rsid w:val="1FDA7355"/>
    <w:rsid w:val="1FF81599"/>
    <w:rsid w:val="2032DFDA"/>
    <w:rsid w:val="203A90B4"/>
    <w:rsid w:val="20575A80"/>
    <w:rsid w:val="205FCC32"/>
    <w:rsid w:val="206C0045"/>
    <w:rsid w:val="206D489A"/>
    <w:rsid w:val="2075958F"/>
    <w:rsid w:val="2077E161"/>
    <w:rsid w:val="2081501A"/>
    <w:rsid w:val="209E2F38"/>
    <w:rsid w:val="20A6CEF8"/>
    <w:rsid w:val="20BEEB44"/>
    <w:rsid w:val="210828CC"/>
    <w:rsid w:val="21084222"/>
    <w:rsid w:val="21237A4D"/>
    <w:rsid w:val="2142F15D"/>
    <w:rsid w:val="2177B74B"/>
    <w:rsid w:val="217A5664"/>
    <w:rsid w:val="21A4C1EA"/>
    <w:rsid w:val="21B2AB0F"/>
    <w:rsid w:val="21D66864"/>
    <w:rsid w:val="21E50E70"/>
    <w:rsid w:val="21F4F97C"/>
    <w:rsid w:val="21F59452"/>
    <w:rsid w:val="222C1399"/>
    <w:rsid w:val="2262D52A"/>
    <w:rsid w:val="22670441"/>
    <w:rsid w:val="22AC4220"/>
    <w:rsid w:val="22BE1CCD"/>
    <w:rsid w:val="22ED1D1B"/>
    <w:rsid w:val="22EEE439"/>
    <w:rsid w:val="22F0932A"/>
    <w:rsid w:val="233D8B78"/>
    <w:rsid w:val="2362D541"/>
    <w:rsid w:val="23921199"/>
    <w:rsid w:val="23AAF74A"/>
    <w:rsid w:val="23CD87DE"/>
    <w:rsid w:val="23CD8E99"/>
    <w:rsid w:val="24109CE3"/>
    <w:rsid w:val="24885FA9"/>
    <w:rsid w:val="249D4702"/>
    <w:rsid w:val="24ACDEE8"/>
    <w:rsid w:val="24B4B530"/>
    <w:rsid w:val="24B6DA77"/>
    <w:rsid w:val="24C33A4F"/>
    <w:rsid w:val="24CEF94D"/>
    <w:rsid w:val="24F4BBD4"/>
    <w:rsid w:val="24F9F260"/>
    <w:rsid w:val="24FE054B"/>
    <w:rsid w:val="251B2DD4"/>
    <w:rsid w:val="2527CFF6"/>
    <w:rsid w:val="252B123A"/>
    <w:rsid w:val="252C9A3E"/>
    <w:rsid w:val="255A24E3"/>
    <w:rsid w:val="256E6F04"/>
    <w:rsid w:val="25A3713B"/>
    <w:rsid w:val="25C3A4AB"/>
    <w:rsid w:val="25E17D7C"/>
    <w:rsid w:val="25E5BC10"/>
    <w:rsid w:val="25F04B3B"/>
    <w:rsid w:val="26171EC2"/>
    <w:rsid w:val="2618C19C"/>
    <w:rsid w:val="2668D2FD"/>
    <w:rsid w:val="26922F50"/>
    <w:rsid w:val="26C1C653"/>
    <w:rsid w:val="26C61F22"/>
    <w:rsid w:val="26C6E29B"/>
    <w:rsid w:val="26D49094"/>
    <w:rsid w:val="26EDEC3F"/>
    <w:rsid w:val="26F31AF7"/>
    <w:rsid w:val="273FF940"/>
    <w:rsid w:val="274994A0"/>
    <w:rsid w:val="2788EB43"/>
    <w:rsid w:val="2791A217"/>
    <w:rsid w:val="27B02974"/>
    <w:rsid w:val="27E45491"/>
    <w:rsid w:val="27E8D0CB"/>
    <w:rsid w:val="27F70E79"/>
    <w:rsid w:val="27F75B72"/>
    <w:rsid w:val="28262105"/>
    <w:rsid w:val="284602F2"/>
    <w:rsid w:val="287060F5"/>
    <w:rsid w:val="28AC2634"/>
    <w:rsid w:val="28CFEF36"/>
    <w:rsid w:val="28E5254B"/>
    <w:rsid w:val="28EB22E6"/>
    <w:rsid w:val="2902FB60"/>
    <w:rsid w:val="2903AD54"/>
    <w:rsid w:val="291C7239"/>
    <w:rsid w:val="293104B9"/>
    <w:rsid w:val="29359956"/>
    <w:rsid w:val="297F5EC6"/>
    <w:rsid w:val="298F5014"/>
    <w:rsid w:val="2996AB72"/>
    <w:rsid w:val="29A44ADD"/>
    <w:rsid w:val="29F596FF"/>
    <w:rsid w:val="2A034F78"/>
    <w:rsid w:val="2A26A2E6"/>
    <w:rsid w:val="2A270F52"/>
    <w:rsid w:val="2A473CFC"/>
    <w:rsid w:val="2A6B7AC6"/>
    <w:rsid w:val="2A6BB539"/>
    <w:rsid w:val="2A813562"/>
    <w:rsid w:val="2A8F432A"/>
    <w:rsid w:val="2ABFDEA9"/>
    <w:rsid w:val="2B2FCE4E"/>
    <w:rsid w:val="2B462857"/>
    <w:rsid w:val="2B6D46CF"/>
    <w:rsid w:val="2B86E92D"/>
    <w:rsid w:val="2B88C2E2"/>
    <w:rsid w:val="2B8EC932"/>
    <w:rsid w:val="2BA5691B"/>
    <w:rsid w:val="2BF9F8B3"/>
    <w:rsid w:val="2C2F99AA"/>
    <w:rsid w:val="2C423342"/>
    <w:rsid w:val="2C5412FB"/>
    <w:rsid w:val="2CBA4F5D"/>
    <w:rsid w:val="2CE1F8B8"/>
    <w:rsid w:val="2CFBD45F"/>
    <w:rsid w:val="2CFD101E"/>
    <w:rsid w:val="2CFE5457"/>
    <w:rsid w:val="2D091730"/>
    <w:rsid w:val="2D385616"/>
    <w:rsid w:val="2D6536C8"/>
    <w:rsid w:val="2DE9B522"/>
    <w:rsid w:val="2DF533C7"/>
    <w:rsid w:val="2E084C08"/>
    <w:rsid w:val="2E1B0920"/>
    <w:rsid w:val="2E2A2244"/>
    <w:rsid w:val="2E52CFE9"/>
    <w:rsid w:val="2E6E827D"/>
    <w:rsid w:val="2E8C5031"/>
    <w:rsid w:val="2EF7CB40"/>
    <w:rsid w:val="2F670CBF"/>
    <w:rsid w:val="2F8F847B"/>
    <w:rsid w:val="2F9EE3A0"/>
    <w:rsid w:val="3034B0E0"/>
    <w:rsid w:val="304BED69"/>
    <w:rsid w:val="3082A673"/>
    <w:rsid w:val="309430BB"/>
    <w:rsid w:val="30B982F7"/>
    <w:rsid w:val="30D5E4CA"/>
    <w:rsid w:val="30DC26EF"/>
    <w:rsid w:val="30EB6F11"/>
    <w:rsid w:val="30ECE096"/>
    <w:rsid w:val="3100BD66"/>
    <w:rsid w:val="31131806"/>
    <w:rsid w:val="3123DB7A"/>
    <w:rsid w:val="3182BFD1"/>
    <w:rsid w:val="31C3B7CF"/>
    <w:rsid w:val="31CF4582"/>
    <w:rsid w:val="31D46A19"/>
    <w:rsid w:val="31D756CA"/>
    <w:rsid w:val="31FA9A2A"/>
    <w:rsid w:val="32196797"/>
    <w:rsid w:val="321FFB18"/>
    <w:rsid w:val="3228C9CB"/>
    <w:rsid w:val="3233C025"/>
    <w:rsid w:val="3237F538"/>
    <w:rsid w:val="3238A7EB"/>
    <w:rsid w:val="3281D181"/>
    <w:rsid w:val="32AADB45"/>
    <w:rsid w:val="32B722E9"/>
    <w:rsid w:val="32BD7724"/>
    <w:rsid w:val="32E07393"/>
    <w:rsid w:val="32FC8DEC"/>
    <w:rsid w:val="331B4CAD"/>
    <w:rsid w:val="331C5110"/>
    <w:rsid w:val="3334F40B"/>
    <w:rsid w:val="33577C08"/>
    <w:rsid w:val="335DDF71"/>
    <w:rsid w:val="33763E3F"/>
    <w:rsid w:val="337BF800"/>
    <w:rsid w:val="338A2488"/>
    <w:rsid w:val="33A398AD"/>
    <w:rsid w:val="340B38C3"/>
    <w:rsid w:val="3436B913"/>
    <w:rsid w:val="3469103B"/>
    <w:rsid w:val="3494FD1D"/>
    <w:rsid w:val="34B01030"/>
    <w:rsid w:val="34BEAB5A"/>
    <w:rsid w:val="3506E644"/>
    <w:rsid w:val="350E75C6"/>
    <w:rsid w:val="353970FA"/>
    <w:rsid w:val="354A46BA"/>
    <w:rsid w:val="3550315D"/>
    <w:rsid w:val="35787763"/>
    <w:rsid w:val="35830FCE"/>
    <w:rsid w:val="35D28974"/>
    <w:rsid w:val="35E1CCE4"/>
    <w:rsid w:val="3605DEF9"/>
    <w:rsid w:val="362A2354"/>
    <w:rsid w:val="36589670"/>
    <w:rsid w:val="36877F8F"/>
    <w:rsid w:val="3688DAFE"/>
    <w:rsid w:val="36A2B6A5"/>
    <w:rsid w:val="36B59061"/>
    <w:rsid w:val="36B5B062"/>
    <w:rsid w:val="36E007F1"/>
    <w:rsid w:val="36E63AAC"/>
    <w:rsid w:val="36E8224F"/>
    <w:rsid w:val="36FF0DF3"/>
    <w:rsid w:val="3708B7B6"/>
    <w:rsid w:val="3713B07F"/>
    <w:rsid w:val="375376FA"/>
    <w:rsid w:val="378DEAF4"/>
    <w:rsid w:val="37A455DD"/>
    <w:rsid w:val="37DCE2BF"/>
    <w:rsid w:val="37EEBDD0"/>
    <w:rsid w:val="38228445"/>
    <w:rsid w:val="3856C02D"/>
    <w:rsid w:val="3879C36F"/>
    <w:rsid w:val="38AABAFC"/>
    <w:rsid w:val="38EC91B2"/>
    <w:rsid w:val="39068F8E"/>
    <w:rsid w:val="39221A8B"/>
    <w:rsid w:val="39921C7D"/>
    <w:rsid w:val="399D9CF3"/>
    <w:rsid w:val="39A43ABA"/>
    <w:rsid w:val="39BCB6C0"/>
    <w:rsid w:val="39D7F47E"/>
    <w:rsid w:val="39DBCE44"/>
    <w:rsid w:val="39F95F11"/>
    <w:rsid w:val="3A0F504D"/>
    <w:rsid w:val="3A5D8020"/>
    <w:rsid w:val="3A64F585"/>
    <w:rsid w:val="3A78E4B3"/>
    <w:rsid w:val="3AD5B20F"/>
    <w:rsid w:val="3AD67550"/>
    <w:rsid w:val="3ADE6C00"/>
    <w:rsid w:val="3AFCDA94"/>
    <w:rsid w:val="3B097F60"/>
    <w:rsid w:val="3B32959F"/>
    <w:rsid w:val="3B39DD10"/>
    <w:rsid w:val="3B3D82D1"/>
    <w:rsid w:val="3B89E294"/>
    <w:rsid w:val="3BA0BA60"/>
    <w:rsid w:val="3BA8B8D0"/>
    <w:rsid w:val="3BB6C7C1"/>
    <w:rsid w:val="3BBE49EE"/>
    <w:rsid w:val="3BC4753E"/>
    <w:rsid w:val="3BF95081"/>
    <w:rsid w:val="3C14B514"/>
    <w:rsid w:val="3C52CF7F"/>
    <w:rsid w:val="3C902278"/>
    <w:rsid w:val="3D073A32"/>
    <w:rsid w:val="3D138535"/>
    <w:rsid w:val="3D3AB84E"/>
    <w:rsid w:val="3D42A493"/>
    <w:rsid w:val="3D45C947"/>
    <w:rsid w:val="3D4EB8B3"/>
    <w:rsid w:val="3D55BD73"/>
    <w:rsid w:val="3D8AE217"/>
    <w:rsid w:val="3D9DF0C0"/>
    <w:rsid w:val="3DCFE316"/>
    <w:rsid w:val="3E0B79E3"/>
    <w:rsid w:val="3E19AE36"/>
    <w:rsid w:val="3E23F409"/>
    <w:rsid w:val="3E6F0588"/>
    <w:rsid w:val="3E77ABDD"/>
    <w:rsid w:val="3EA91ADE"/>
    <w:rsid w:val="3EB611C4"/>
    <w:rsid w:val="3EB79BEB"/>
    <w:rsid w:val="3ECC6139"/>
    <w:rsid w:val="3ECCA992"/>
    <w:rsid w:val="3ECED495"/>
    <w:rsid w:val="3EE9FF02"/>
    <w:rsid w:val="3F2795B7"/>
    <w:rsid w:val="3F465815"/>
    <w:rsid w:val="3F7DB563"/>
    <w:rsid w:val="3F942DF9"/>
    <w:rsid w:val="3FA96E4D"/>
    <w:rsid w:val="3FF02588"/>
    <w:rsid w:val="402A0C9C"/>
    <w:rsid w:val="404A7AB1"/>
    <w:rsid w:val="4073807D"/>
    <w:rsid w:val="40C84DF3"/>
    <w:rsid w:val="40D0F4DB"/>
    <w:rsid w:val="4132F068"/>
    <w:rsid w:val="41341280"/>
    <w:rsid w:val="4139C204"/>
    <w:rsid w:val="414EEDA2"/>
    <w:rsid w:val="41A1367D"/>
    <w:rsid w:val="41E7E4FC"/>
    <w:rsid w:val="41EBBE89"/>
    <w:rsid w:val="41F2D8CC"/>
    <w:rsid w:val="425FA3EA"/>
    <w:rsid w:val="42812A4E"/>
    <w:rsid w:val="4283F698"/>
    <w:rsid w:val="42B06E14"/>
    <w:rsid w:val="42B46335"/>
    <w:rsid w:val="42BA930F"/>
    <w:rsid w:val="42BC6A08"/>
    <w:rsid w:val="42C2B46C"/>
    <w:rsid w:val="42D9A100"/>
    <w:rsid w:val="4339614F"/>
    <w:rsid w:val="433979A8"/>
    <w:rsid w:val="43576DBD"/>
    <w:rsid w:val="4383911D"/>
    <w:rsid w:val="438597BD"/>
    <w:rsid w:val="43A223EA"/>
    <w:rsid w:val="43A23151"/>
    <w:rsid w:val="43C10F7B"/>
    <w:rsid w:val="43CA7386"/>
    <w:rsid w:val="43F627EE"/>
    <w:rsid w:val="4417C598"/>
    <w:rsid w:val="442E4C18"/>
    <w:rsid w:val="443977A4"/>
    <w:rsid w:val="4462FE09"/>
    <w:rsid w:val="4468AF8E"/>
    <w:rsid w:val="446E3BB7"/>
    <w:rsid w:val="4483FB23"/>
    <w:rsid w:val="448BB05A"/>
    <w:rsid w:val="44C5565C"/>
    <w:rsid w:val="44D7E360"/>
    <w:rsid w:val="44E763AE"/>
    <w:rsid w:val="450C1711"/>
    <w:rsid w:val="45116BAC"/>
    <w:rsid w:val="453DF44B"/>
    <w:rsid w:val="4551C245"/>
    <w:rsid w:val="4586B565"/>
    <w:rsid w:val="45E4434F"/>
    <w:rsid w:val="45E68AC5"/>
    <w:rsid w:val="45F40ACA"/>
    <w:rsid w:val="46299EB5"/>
    <w:rsid w:val="462FB4F4"/>
    <w:rsid w:val="4658FD99"/>
    <w:rsid w:val="4662CAC1"/>
    <w:rsid w:val="466390ED"/>
    <w:rsid w:val="4668B8CE"/>
    <w:rsid w:val="466C1E8C"/>
    <w:rsid w:val="46C202D2"/>
    <w:rsid w:val="46C9B8C5"/>
    <w:rsid w:val="46CAB029"/>
    <w:rsid w:val="46E986D9"/>
    <w:rsid w:val="4704025A"/>
    <w:rsid w:val="4748DE4B"/>
    <w:rsid w:val="476FBA6F"/>
    <w:rsid w:val="47802541"/>
    <w:rsid w:val="479986CC"/>
    <w:rsid w:val="47A2217B"/>
    <w:rsid w:val="47DA9BE6"/>
    <w:rsid w:val="48288BB1"/>
    <w:rsid w:val="482CA036"/>
    <w:rsid w:val="48565691"/>
    <w:rsid w:val="4875950D"/>
    <w:rsid w:val="48A4E8D9"/>
    <w:rsid w:val="48BE1D96"/>
    <w:rsid w:val="48C63A4E"/>
    <w:rsid w:val="48D3AE6C"/>
    <w:rsid w:val="48DA276A"/>
    <w:rsid w:val="48E22DF4"/>
    <w:rsid w:val="48F09786"/>
    <w:rsid w:val="49065B05"/>
    <w:rsid w:val="493C8837"/>
    <w:rsid w:val="494E540B"/>
    <w:rsid w:val="495B83BB"/>
    <w:rsid w:val="498A0AB3"/>
    <w:rsid w:val="499E42D5"/>
    <w:rsid w:val="49AC3C56"/>
    <w:rsid w:val="49B41C2E"/>
    <w:rsid w:val="49C24C0A"/>
    <w:rsid w:val="49D03DCB"/>
    <w:rsid w:val="49E1C052"/>
    <w:rsid w:val="49E2A0ED"/>
    <w:rsid w:val="4A015987"/>
    <w:rsid w:val="4A17B211"/>
    <w:rsid w:val="4A2ACA48"/>
    <w:rsid w:val="4A2FF9E1"/>
    <w:rsid w:val="4A4A597B"/>
    <w:rsid w:val="4A5600D1"/>
    <w:rsid w:val="4A8B6A23"/>
    <w:rsid w:val="4AD7D247"/>
    <w:rsid w:val="4ADC58C4"/>
    <w:rsid w:val="4B0B5EC0"/>
    <w:rsid w:val="4B45A2C8"/>
    <w:rsid w:val="4B4CB510"/>
    <w:rsid w:val="4BF65F97"/>
    <w:rsid w:val="4C4FA7A3"/>
    <w:rsid w:val="4C830FCA"/>
    <w:rsid w:val="4CC73391"/>
    <w:rsid w:val="4CE0EE77"/>
    <w:rsid w:val="4CFD7CF3"/>
    <w:rsid w:val="4D38FA49"/>
    <w:rsid w:val="4D42A0D2"/>
    <w:rsid w:val="4D7621F0"/>
    <w:rsid w:val="4D8B1043"/>
    <w:rsid w:val="4DA87C5B"/>
    <w:rsid w:val="4DB3DA6C"/>
    <w:rsid w:val="4DCDDF6A"/>
    <w:rsid w:val="4DD855A5"/>
    <w:rsid w:val="4DDFA923"/>
    <w:rsid w:val="4E051CF8"/>
    <w:rsid w:val="4E0FF95A"/>
    <w:rsid w:val="4E41B6AB"/>
    <w:rsid w:val="4E446269"/>
    <w:rsid w:val="4E4BCFB5"/>
    <w:rsid w:val="4E60ACCE"/>
    <w:rsid w:val="4E6CB6E5"/>
    <w:rsid w:val="4EAF17A3"/>
    <w:rsid w:val="4ED0B192"/>
    <w:rsid w:val="4EF8F974"/>
    <w:rsid w:val="4F5DBAB9"/>
    <w:rsid w:val="4F5FC89F"/>
    <w:rsid w:val="4FA091D4"/>
    <w:rsid w:val="4FAAC4C9"/>
    <w:rsid w:val="4FF2D1E4"/>
    <w:rsid w:val="5047D731"/>
    <w:rsid w:val="50720093"/>
    <w:rsid w:val="5093137A"/>
    <w:rsid w:val="509ECB44"/>
    <w:rsid w:val="50A2330F"/>
    <w:rsid w:val="50B7E447"/>
    <w:rsid w:val="50C3DC3B"/>
    <w:rsid w:val="50E30621"/>
    <w:rsid w:val="50FA0C45"/>
    <w:rsid w:val="51207BA4"/>
    <w:rsid w:val="51469B1E"/>
    <w:rsid w:val="519A5D53"/>
    <w:rsid w:val="51A457A7"/>
    <w:rsid w:val="51B60B97"/>
    <w:rsid w:val="51CD5DEF"/>
    <w:rsid w:val="522ABE1E"/>
    <w:rsid w:val="526736B6"/>
    <w:rsid w:val="5281F780"/>
    <w:rsid w:val="52820428"/>
    <w:rsid w:val="528BF744"/>
    <w:rsid w:val="5294C8E9"/>
    <w:rsid w:val="529D6ACC"/>
    <w:rsid w:val="52A58048"/>
    <w:rsid w:val="52CBAA36"/>
    <w:rsid w:val="52E5829F"/>
    <w:rsid w:val="534213F5"/>
    <w:rsid w:val="535ADE44"/>
    <w:rsid w:val="53656FAA"/>
    <w:rsid w:val="537E186A"/>
    <w:rsid w:val="5387326B"/>
    <w:rsid w:val="539F04F5"/>
    <w:rsid w:val="53C1FE37"/>
    <w:rsid w:val="53C28D39"/>
    <w:rsid w:val="53EBE971"/>
    <w:rsid w:val="5409067A"/>
    <w:rsid w:val="5414C105"/>
    <w:rsid w:val="543C1C4F"/>
    <w:rsid w:val="5459ADE2"/>
    <w:rsid w:val="54D7C7BF"/>
    <w:rsid w:val="5504FEB1"/>
    <w:rsid w:val="554AA9DE"/>
    <w:rsid w:val="55997603"/>
    <w:rsid w:val="559F5A64"/>
    <w:rsid w:val="55B09166"/>
    <w:rsid w:val="55D9A8AA"/>
    <w:rsid w:val="55E82DC9"/>
    <w:rsid w:val="55F3ECC7"/>
    <w:rsid w:val="5609D068"/>
    <w:rsid w:val="56180C8B"/>
    <w:rsid w:val="5618550B"/>
    <w:rsid w:val="56385B06"/>
    <w:rsid w:val="5644AC21"/>
    <w:rsid w:val="5677C8CA"/>
    <w:rsid w:val="56B1D23C"/>
    <w:rsid w:val="56C3485B"/>
    <w:rsid w:val="570382A7"/>
    <w:rsid w:val="577F2C23"/>
    <w:rsid w:val="5791E74F"/>
    <w:rsid w:val="57B3051E"/>
    <w:rsid w:val="57B40E8A"/>
    <w:rsid w:val="57D42B67"/>
    <w:rsid w:val="57F4E5FD"/>
    <w:rsid w:val="580C463B"/>
    <w:rsid w:val="5813992B"/>
    <w:rsid w:val="58570BF0"/>
    <w:rsid w:val="589D2262"/>
    <w:rsid w:val="58A31A89"/>
    <w:rsid w:val="58EF6ABD"/>
    <w:rsid w:val="58F0431B"/>
    <w:rsid w:val="58F8210F"/>
    <w:rsid w:val="58FB8C75"/>
    <w:rsid w:val="58FE7515"/>
    <w:rsid w:val="5906A62E"/>
    <w:rsid w:val="592612FA"/>
    <w:rsid w:val="592DAA3D"/>
    <w:rsid w:val="592DB7B0"/>
    <w:rsid w:val="592FF933"/>
    <w:rsid w:val="5944B91B"/>
    <w:rsid w:val="595C032C"/>
    <w:rsid w:val="599582CB"/>
    <w:rsid w:val="59AFC5FF"/>
    <w:rsid w:val="59D5EC4B"/>
    <w:rsid w:val="59E95940"/>
    <w:rsid w:val="5A085583"/>
    <w:rsid w:val="5A4D9CE4"/>
    <w:rsid w:val="5A6773A5"/>
    <w:rsid w:val="5A6BED71"/>
    <w:rsid w:val="5A7847FE"/>
    <w:rsid w:val="5A840289"/>
    <w:rsid w:val="5A8DF611"/>
    <w:rsid w:val="5AA2768F"/>
    <w:rsid w:val="5ACE376F"/>
    <w:rsid w:val="5AF1BC05"/>
    <w:rsid w:val="5AF7D38D"/>
    <w:rsid w:val="5AFF0D54"/>
    <w:rsid w:val="5B2F6F0E"/>
    <w:rsid w:val="5B55BEB3"/>
    <w:rsid w:val="5BA02890"/>
    <w:rsid w:val="5BA1F880"/>
    <w:rsid w:val="5BA65968"/>
    <w:rsid w:val="5BC280EF"/>
    <w:rsid w:val="5BE4B6D1"/>
    <w:rsid w:val="5BFE7799"/>
    <w:rsid w:val="5C2545EA"/>
    <w:rsid w:val="5C2A9687"/>
    <w:rsid w:val="5C3073AE"/>
    <w:rsid w:val="5C545B8E"/>
    <w:rsid w:val="5C84F778"/>
    <w:rsid w:val="5C8E61DE"/>
    <w:rsid w:val="5C99253B"/>
    <w:rsid w:val="5CC3864B"/>
    <w:rsid w:val="5CF52944"/>
    <w:rsid w:val="5D281707"/>
    <w:rsid w:val="5D2C8372"/>
    <w:rsid w:val="5D3BE6CF"/>
    <w:rsid w:val="5D3F2309"/>
    <w:rsid w:val="5D8DDA72"/>
    <w:rsid w:val="5D9F241E"/>
    <w:rsid w:val="5DC9E347"/>
    <w:rsid w:val="5DD55112"/>
    <w:rsid w:val="5DD7EC42"/>
    <w:rsid w:val="5DE15906"/>
    <w:rsid w:val="5E20C7D9"/>
    <w:rsid w:val="5E29BFB8"/>
    <w:rsid w:val="5E487691"/>
    <w:rsid w:val="5E5B7810"/>
    <w:rsid w:val="5E642781"/>
    <w:rsid w:val="5E9DA014"/>
    <w:rsid w:val="5EA040E0"/>
    <w:rsid w:val="5EAFF5BF"/>
    <w:rsid w:val="5EB40D99"/>
    <w:rsid w:val="5EB975F4"/>
    <w:rsid w:val="5ED8569E"/>
    <w:rsid w:val="5F0373B9"/>
    <w:rsid w:val="5F76703A"/>
    <w:rsid w:val="5F8D699E"/>
    <w:rsid w:val="5F9440A1"/>
    <w:rsid w:val="5FA16352"/>
    <w:rsid w:val="5FB6518F"/>
    <w:rsid w:val="5FCD7A57"/>
    <w:rsid w:val="5FDCFFDE"/>
    <w:rsid w:val="5FE1C780"/>
    <w:rsid w:val="5FF51B04"/>
    <w:rsid w:val="5FFFF7E2"/>
    <w:rsid w:val="60005414"/>
    <w:rsid w:val="600CE1A0"/>
    <w:rsid w:val="602B18DA"/>
    <w:rsid w:val="6031F297"/>
    <w:rsid w:val="603FC00C"/>
    <w:rsid w:val="60554655"/>
    <w:rsid w:val="607E2B6B"/>
    <w:rsid w:val="60C420F5"/>
    <w:rsid w:val="60F09E3F"/>
    <w:rsid w:val="60F4C77A"/>
    <w:rsid w:val="61224BEE"/>
    <w:rsid w:val="612C08E0"/>
    <w:rsid w:val="615B9192"/>
    <w:rsid w:val="61904687"/>
    <w:rsid w:val="619B72F4"/>
    <w:rsid w:val="61A8A2A7"/>
    <w:rsid w:val="61BDADB6"/>
    <w:rsid w:val="61C268F7"/>
    <w:rsid w:val="61E07DCF"/>
    <w:rsid w:val="622CE7A7"/>
    <w:rsid w:val="6284B6B7"/>
    <w:rsid w:val="62D86121"/>
    <w:rsid w:val="62DBF590"/>
    <w:rsid w:val="62F472B5"/>
    <w:rsid w:val="62F4F842"/>
    <w:rsid w:val="6303CF83"/>
    <w:rsid w:val="631347A1"/>
    <w:rsid w:val="63557978"/>
    <w:rsid w:val="635E9D30"/>
    <w:rsid w:val="636D6A43"/>
    <w:rsid w:val="6384872E"/>
    <w:rsid w:val="63A92949"/>
    <w:rsid w:val="63BE2366"/>
    <w:rsid w:val="63DB51FE"/>
    <w:rsid w:val="63E5F4B1"/>
    <w:rsid w:val="640E8806"/>
    <w:rsid w:val="6449501F"/>
    <w:rsid w:val="644A6B38"/>
    <w:rsid w:val="6459ECB0"/>
    <w:rsid w:val="645A40CD"/>
    <w:rsid w:val="64630CCA"/>
    <w:rsid w:val="6466AA1E"/>
    <w:rsid w:val="649E4BAE"/>
    <w:rsid w:val="64A5572C"/>
    <w:rsid w:val="64AAC419"/>
    <w:rsid w:val="64D52D56"/>
    <w:rsid w:val="64E1A246"/>
    <w:rsid w:val="64FA09B9"/>
    <w:rsid w:val="65017F04"/>
    <w:rsid w:val="6516C7C0"/>
    <w:rsid w:val="651DB0C4"/>
    <w:rsid w:val="6564B60C"/>
    <w:rsid w:val="656914B6"/>
    <w:rsid w:val="65902D86"/>
    <w:rsid w:val="65AB2DDF"/>
    <w:rsid w:val="65B20AE7"/>
    <w:rsid w:val="65DA9A31"/>
    <w:rsid w:val="65DE60F5"/>
    <w:rsid w:val="661D95A6"/>
    <w:rsid w:val="662803EF"/>
    <w:rsid w:val="6630EAF5"/>
    <w:rsid w:val="668268A1"/>
    <w:rsid w:val="668B0C90"/>
    <w:rsid w:val="66A2630B"/>
    <w:rsid w:val="66BE25B6"/>
    <w:rsid w:val="66E4AB27"/>
    <w:rsid w:val="66FB69E3"/>
    <w:rsid w:val="671AB070"/>
    <w:rsid w:val="671AF08D"/>
    <w:rsid w:val="6720097E"/>
    <w:rsid w:val="672167CD"/>
    <w:rsid w:val="674E32C3"/>
    <w:rsid w:val="67E55703"/>
    <w:rsid w:val="680B4D0B"/>
    <w:rsid w:val="6817E42B"/>
    <w:rsid w:val="6818634A"/>
    <w:rsid w:val="6831AA7B"/>
    <w:rsid w:val="6841D140"/>
    <w:rsid w:val="6849070D"/>
    <w:rsid w:val="68684084"/>
    <w:rsid w:val="68723A80"/>
    <w:rsid w:val="68C29218"/>
    <w:rsid w:val="68ECBCE5"/>
    <w:rsid w:val="69149C0D"/>
    <w:rsid w:val="692D5DD3"/>
    <w:rsid w:val="694CD21B"/>
    <w:rsid w:val="69527640"/>
    <w:rsid w:val="695EC8A5"/>
    <w:rsid w:val="69731107"/>
    <w:rsid w:val="697365F8"/>
    <w:rsid w:val="6986BAEF"/>
    <w:rsid w:val="6988161A"/>
    <w:rsid w:val="699E24ED"/>
    <w:rsid w:val="69C2AD52"/>
    <w:rsid w:val="6A07029A"/>
    <w:rsid w:val="6A091122"/>
    <w:rsid w:val="6A449E13"/>
    <w:rsid w:val="6A8D4344"/>
    <w:rsid w:val="6A96594E"/>
    <w:rsid w:val="6AB0DDB3"/>
    <w:rsid w:val="6AC080E1"/>
    <w:rsid w:val="6AC087DF"/>
    <w:rsid w:val="6AF2222A"/>
    <w:rsid w:val="6B1305AD"/>
    <w:rsid w:val="6B5E4F1E"/>
    <w:rsid w:val="6B7C67BB"/>
    <w:rsid w:val="6B855FAE"/>
    <w:rsid w:val="6B8ABFBA"/>
    <w:rsid w:val="6BFF26A6"/>
    <w:rsid w:val="6C3ABAAE"/>
    <w:rsid w:val="6C47B262"/>
    <w:rsid w:val="6C9D1DAC"/>
    <w:rsid w:val="6CC6B4AA"/>
    <w:rsid w:val="6CDCEA43"/>
    <w:rsid w:val="6CE224B8"/>
    <w:rsid w:val="6CEE0D6E"/>
    <w:rsid w:val="6CEE9630"/>
    <w:rsid w:val="6CF74D42"/>
    <w:rsid w:val="6CFDCD1A"/>
    <w:rsid w:val="6D39A88E"/>
    <w:rsid w:val="6D4DEE7C"/>
    <w:rsid w:val="6D69D04C"/>
    <w:rsid w:val="6DB03592"/>
    <w:rsid w:val="6DD68B0F"/>
    <w:rsid w:val="6DD8CFF4"/>
    <w:rsid w:val="6E2D6090"/>
    <w:rsid w:val="6E32F39D"/>
    <w:rsid w:val="6E37255C"/>
    <w:rsid w:val="6EDFBAB9"/>
    <w:rsid w:val="6EE8FE76"/>
    <w:rsid w:val="6EF8759B"/>
    <w:rsid w:val="6F404A10"/>
    <w:rsid w:val="6F535349"/>
    <w:rsid w:val="6F6F5D6B"/>
    <w:rsid w:val="6F725B70"/>
    <w:rsid w:val="6F80828A"/>
    <w:rsid w:val="6F8F32C3"/>
    <w:rsid w:val="6FCE87FE"/>
    <w:rsid w:val="6FEBBE0C"/>
    <w:rsid w:val="6FF1768E"/>
    <w:rsid w:val="701CD7E0"/>
    <w:rsid w:val="70414871"/>
    <w:rsid w:val="706621A2"/>
    <w:rsid w:val="70737C6A"/>
    <w:rsid w:val="708DF9E7"/>
    <w:rsid w:val="70927943"/>
    <w:rsid w:val="70B7DFC3"/>
    <w:rsid w:val="7103E596"/>
    <w:rsid w:val="711A5496"/>
    <w:rsid w:val="712B0324"/>
    <w:rsid w:val="712FC963"/>
    <w:rsid w:val="7140A0E1"/>
    <w:rsid w:val="71450B8C"/>
    <w:rsid w:val="7146BAE6"/>
    <w:rsid w:val="71559B3C"/>
    <w:rsid w:val="716EC61E"/>
    <w:rsid w:val="7171F047"/>
    <w:rsid w:val="71946884"/>
    <w:rsid w:val="71B004CA"/>
    <w:rsid w:val="71D09710"/>
    <w:rsid w:val="71E3AF75"/>
    <w:rsid w:val="71E8C084"/>
    <w:rsid w:val="721EF2DC"/>
    <w:rsid w:val="722B13A8"/>
    <w:rsid w:val="726D1E1E"/>
    <w:rsid w:val="727F81EE"/>
    <w:rsid w:val="728C86A3"/>
    <w:rsid w:val="72B7B257"/>
    <w:rsid w:val="72CBE75B"/>
    <w:rsid w:val="72DCC17B"/>
    <w:rsid w:val="72FF7F2F"/>
    <w:rsid w:val="73077AFA"/>
    <w:rsid w:val="731B3B1C"/>
    <w:rsid w:val="73487C22"/>
    <w:rsid w:val="735CE2D4"/>
    <w:rsid w:val="73839673"/>
    <w:rsid w:val="7384A4DF"/>
    <w:rsid w:val="7388F0FD"/>
    <w:rsid w:val="739B1FA6"/>
    <w:rsid w:val="73BE0865"/>
    <w:rsid w:val="73C02C24"/>
    <w:rsid w:val="73C9B5EA"/>
    <w:rsid w:val="73CEAB56"/>
    <w:rsid w:val="74040601"/>
    <w:rsid w:val="740B7174"/>
    <w:rsid w:val="74416A0F"/>
    <w:rsid w:val="745D5DA5"/>
    <w:rsid w:val="746DCF16"/>
    <w:rsid w:val="74B731A3"/>
    <w:rsid w:val="74C22D58"/>
    <w:rsid w:val="74CDF38C"/>
    <w:rsid w:val="74D67C16"/>
    <w:rsid w:val="74F70526"/>
    <w:rsid w:val="754C8115"/>
    <w:rsid w:val="756D3BD5"/>
    <w:rsid w:val="75826323"/>
    <w:rsid w:val="759FD662"/>
    <w:rsid w:val="75D4B1A7"/>
    <w:rsid w:val="75EBEDDA"/>
    <w:rsid w:val="7616652F"/>
    <w:rsid w:val="762677FB"/>
    <w:rsid w:val="762E617A"/>
    <w:rsid w:val="7647D420"/>
    <w:rsid w:val="76634F2E"/>
    <w:rsid w:val="7669B0BA"/>
    <w:rsid w:val="7679DD0D"/>
    <w:rsid w:val="7699032B"/>
    <w:rsid w:val="76A7A6C8"/>
    <w:rsid w:val="76DA2622"/>
    <w:rsid w:val="76E9941A"/>
    <w:rsid w:val="777AEA81"/>
    <w:rsid w:val="77B1100E"/>
    <w:rsid w:val="77E9BCBF"/>
    <w:rsid w:val="77F77EBE"/>
    <w:rsid w:val="785933FD"/>
    <w:rsid w:val="7871B7F7"/>
    <w:rsid w:val="78A11A73"/>
    <w:rsid w:val="78AC82F3"/>
    <w:rsid w:val="78B75C71"/>
    <w:rsid w:val="797057E1"/>
    <w:rsid w:val="7973320F"/>
    <w:rsid w:val="7981C589"/>
    <w:rsid w:val="79934F1F"/>
    <w:rsid w:val="799DD082"/>
    <w:rsid w:val="79AE1D13"/>
    <w:rsid w:val="79B91CFA"/>
    <w:rsid w:val="79C948CD"/>
    <w:rsid w:val="79F57157"/>
    <w:rsid w:val="79F77573"/>
    <w:rsid w:val="7A2134DC"/>
    <w:rsid w:val="7A5997B5"/>
    <w:rsid w:val="7A888DFE"/>
    <w:rsid w:val="7A90A43D"/>
    <w:rsid w:val="7A9B2C46"/>
    <w:rsid w:val="7ABC002E"/>
    <w:rsid w:val="7ADA44F8"/>
    <w:rsid w:val="7AFB4366"/>
    <w:rsid w:val="7B17D18E"/>
    <w:rsid w:val="7B1D95EA"/>
    <w:rsid w:val="7B2224D9"/>
    <w:rsid w:val="7B2CF2B8"/>
    <w:rsid w:val="7B471731"/>
    <w:rsid w:val="7B54ED5B"/>
    <w:rsid w:val="7B603E6E"/>
    <w:rsid w:val="7B7C8B3C"/>
    <w:rsid w:val="7B8D2A4C"/>
    <w:rsid w:val="7BABFA96"/>
    <w:rsid w:val="7BACE781"/>
    <w:rsid w:val="7BD6CC51"/>
    <w:rsid w:val="7C11E0E9"/>
    <w:rsid w:val="7C19EE90"/>
    <w:rsid w:val="7C4D4E6D"/>
    <w:rsid w:val="7C524840"/>
    <w:rsid w:val="7C7F513F"/>
    <w:rsid w:val="7C907B09"/>
    <w:rsid w:val="7C94F7DE"/>
    <w:rsid w:val="7C9BE0B4"/>
    <w:rsid w:val="7CC8C319"/>
    <w:rsid w:val="7CD0404C"/>
    <w:rsid w:val="7D22E80F"/>
    <w:rsid w:val="7D33421F"/>
    <w:rsid w:val="7D439EB8"/>
    <w:rsid w:val="7D570283"/>
    <w:rsid w:val="7D63C0A6"/>
    <w:rsid w:val="7D75313D"/>
    <w:rsid w:val="7D754730"/>
    <w:rsid w:val="7D9DC99B"/>
    <w:rsid w:val="7DADA959"/>
    <w:rsid w:val="7DBFF5BD"/>
    <w:rsid w:val="7DF312DF"/>
    <w:rsid w:val="7DFEE1CE"/>
    <w:rsid w:val="7E0B3C3F"/>
    <w:rsid w:val="7E0EE85E"/>
    <w:rsid w:val="7E1B21A0"/>
    <w:rsid w:val="7E44AB0B"/>
    <w:rsid w:val="7E52578C"/>
    <w:rsid w:val="7E5536AC"/>
    <w:rsid w:val="7E610410"/>
    <w:rsid w:val="7E92449B"/>
    <w:rsid w:val="7EDF6F19"/>
    <w:rsid w:val="7F3736D4"/>
    <w:rsid w:val="7F62AB10"/>
    <w:rsid w:val="7F6C5346"/>
    <w:rsid w:val="7F8C8D02"/>
    <w:rsid w:val="7F983624"/>
    <w:rsid w:val="7FB60DA0"/>
    <w:rsid w:val="7FB6F201"/>
    <w:rsid w:val="7FB73374"/>
    <w:rsid w:val="7FB94F88"/>
    <w:rsid w:val="7FBC6A1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6908"/>
  <w15:chartTrackingRefBased/>
  <w15:docId w15:val="{520064CA-4CB8-427F-84EC-B8345D4D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valenc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015A79"/>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eop">
    <w:name w:val="eop"/>
    <w:basedOn w:val="Fuentedeprrafopredeter"/>
    <w:rsid w:val="00015A79"/>
  </w:style>
  <w:style w:type="character" w:customStyle="1" w:styleId="normaltextrun">
    <w:name w:val="normaltextrun"/>
    <w:basedOn w:val="Fuentedeprrafopredeter"/>
    <w:rsid w:val="00015A79"/>
  </w:style>
  <w:style w:type="paragraph" w:styleId="Prrafodelista">
    <w:name w:val="List Paragraph"/>
    <w:basedOn w:val="Normal"/>
    <w:uiPriority w:val="34"/>
    <w:qFormat/>
    <w:rsid w:val="00F04AAB"/>
    <w:pPr>
      <w:ind w:left="720"/>
      <w:contextualSpacing/>
    </w:pPr>
  </w:style>
  <w:style w:type="table" w:styleId="Tablaconcuadrcula">
    <w:name w:val="Table Grid"/>
    <w:basedOn w:val="Tablanormal"/>
    <w:uiPriority w:val="59"/>
    <w:rsid w:val="00342D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007C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7C64"/>
  </w:style>
  <w:style w:type="paragraph" w:styleId="Piedepgina">
    <w:name w:val="footer"/>
    <w:basedOn w:val="Normal"/>
    <w:link w:val="PiedepginaCar"/>
    <w:uiPriority w:val="99"/>
    <w:unhideWhenUsed/>
    <w:rsid w:val="00007C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7C64"/>
  </w:style>
  <w:style w:type="paragraph" w:styleId="Asuntodelcomentario">
    <w:name w:val="annotation subject"/>
    <w:basedOn w:val="Textocomentario"/>
    <w:next w:val="Textocomentario"/>
    <w:link w:val="AsuntodelcomentarioCar"/>
    <w:uiPriority w:val="99"/>
    <w:semiHidden/>
    <w:unhideWhenUsed/>
    <w:rsid w:val="00254F23"/>
    <w:rPr>
      <w:b/>
      <w:bCs/>
    </w:rPr>
  </w:style>
  <w:style w:type="character" w:customStyle="1" w:styleId="AsuntodelcomentarioCar">
    <w:name w:val="Asunto del comentario Car"/>
    <w:basedOn w:val="TextocomentarioCar"/>
    <w:link w:val="Asuntodelcomentario"/>
    <w:uiPriority w:val="99"/>
    <w:semiHidden/>
    <w:rsid w:val="00254F23"/>
    <w:rPr>
      <w:b/>
      <w:bCs/>
      <w:sz w:val="20"/>
      <w:szCs w:val="20"/>
    </w:rPr>
  </w:style>
  <w:style w:type="paragraph" w:styleId="Revisin">
    <w:name w:val="Revision"/>
    <w:hidden/>
    <w:uiPriority w:val="99"/>
    <w:semiHidden/>
    <w:rsid w:val="00C83A92"/>
    <w:pPr>
      <w:spacing w:after="0" w:line="240" w:lineRule="auto"/>
    </w:pPr>
  </w:style>
  <w:style w:type="paragraph" w:customStyle="1" w:styleId="Default">
    <w:name w:val="Default"/>
    <w:rsid w:val="007C113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9821">
      <w:bodyDiv w:val="1"/>
      <w:marLeft w:val="0"/>
      <w:marRight w:val="0"/>
      <w:marTop w:val="0"/>
      <w:marBottom w:val="0"/>
      <w:divBdr>
        <w:top w:val="none" w:sz="0" w:space="0" w:color="auto"/>
        <w:left w:val="none" w:sz="0" w:space="0" w:color="auto"/>
        <w:bottom w:val="none" w:sz="0" w:space="0" w:color="auto"/>
        <w:right w:val="none" w:sz="0" w:space="0" w:color="auto"/>
      </w:divBdr>
    </w:div>
    <w:div w:id="610206552">
      <w:bodyDiv w:val="1"/>
      <w:marLeft w:val="0"/>
      <w:marRight w:val="0"/>
      <w:marTop w:val="0"/>
      <w:marBottom w:val="0"/>
      <w:divBdr>
        <w:top w:val="none" w:sz="0" w:space="0" w:color="auto"/>
        <w:left w:val="none" w:sz="0" w:space="0" w:color="auto"/>
        <w:bottom w:val="none" w:sz="0" w:space="0" w:color="auto"/>
        <w:right w:val="none" w:sz="0" w:space="0" w:color="auto"/>
      </w:divBdr>
    </w:div>
    <w:div w:id="619653377">
      <w:bodyDiv w:val="1"/>
      <w:marLeft w:val="0"/>
      <w:marRight w:val="0"/>
      <w:marTop w:val="0"/>
      <w:marBottom w:val="0"/>
      <w:divBdr>
        <w:top w:val="none" w:sz="0" w:space="0" w:color="auto"/>
        <w:left w:val="none" w:sz="0" w:space="0" w:color="auto"/>
        <w:bottom w:val="none" w:sz="0" w:space="0" w:color="auto"/>
        <w:right w:val="none" w:sz="0" w:space="0" w:color="auto"/>
      </w:divBdr>
    </w:div>
    <w:div w:id="642122101">
      <w:bodyDiv w:val="1"/>
      <w:marLeft w:val="0"/>
      <w:marRight w:val="0"/>
      <w:marTop w:val="0"/>
      <w:marBottom w:val="0"/>
      <w:divBdr>
        <w:top w:val="none" w:sz="0" w:space="0" w:color="auto"/>
        <w:left w:val="none" w:sz="0" w:space="0" w:color="auto"/>
        <w:bottom w:val="none" w:sz="0" w:space="0" w:color="auto"/>
        <w:right w:val="none" w:sz="0" w:space="0" w:color="auto"/>
      </w:divBdr>
    </w:div>
    <w:div w:id="776368377">
      <w:bodyDiv w:val="1"/>
      <w:marLeft w:val="0"/>
      <w:marRight w:val="0"/>
      <w:marTop w:val="0"/>
      <w:marBottom w:val="0"/>
      <w:divBdr>
        <w:top w:val="none" w:sz="0" w:space="0" w:color="auto"/>
        <w:left w:val="none" w:sz="0" w:space="0" w:color="auto"/>
        <w:bottom w:val="none" w:sz="0" w:space="0" w:color="auto"/>
        <w:right w:val="none" w:sz="0" w:space="0" w:color="auto"/>
      </w:divBdr>
      <w:divsChild>
        <w:div w:id="30962883">
          <w:marLeft w:val="0"/>
          <w:marRight w:val="0"/>
          <w:marTop w:val="0"/>
          <w:marBottom w:val="0"/>
          <w:divBdr>
            <w:top w:val="none" w:sz="0" w:space="0" w:color="auto"/>
            <w:left w:val="none" w:sz="0" w:space="0" w:color="auto"/>
            <w:bottom w:val="none" w:sz="0" w:space="0" w:color="auto"/>
            <w:right w:val="none" w:sz="0" w:space="0" w:color="auto"/>
          </w:divBdr>
        </w:div>
        <w:div w:id="129787720">
          <w:marLeft w:val="0"/>
          <w:marRight w:val="0"/>
          <w:marTop w:val="0"/>
          <w:marBottom w:val="0"/>
          <w:divBdr>
            <w:top w:val="none" w:sz="0" w:space="0" w:color="auto"/>
            <w:left w:val="none" w:sz="0" w:space="0" w:color="auto"/>
            <w:bottom w:val="none" w:sz="0" w:space="0" w:color="auto"/>
            <w:right w:val="none" w:sz="0" w:space="0" w:color="auto"/>
          </w:divBdr>
          <w:divsChild>
            <w:div w:id="461388044">
              <w:marLeft w:val="0"/>
              <w:marRight w:val="0"/>
              <w:marTop w:val="0"/>
              <w:marBottom w:val="0"/>
              <w:divBdr>
                <w:top w:val="none" w:sz="0" w:space="0" w:color="auto"/>
                <w:left w:val="none" w:sz="0" w:space="0" w:color="auto"/>
                <w:bottom w:val="none" w:sz="0" w:space="0" w:color="auto"/>
                <w:right w:val="none" w:sz="0" w:space="0" w:color="auto"/>
              </w:divBdr>
            </w:div>
            <w:div w:id="541289501">
              <w:marLeft w:val="0"/>
              <w:marRight w:val="0"/>
              <w:marTop w:val="0"/>
              <w:marBottom w:val="0"/>
              <w:divBdr>
                <w:top w:val="none" w:sz="0" w:space="0" w:color="auto"/>
                <w:left w:val="none" w:sz="0" w:space="0" w:color="auto"/>
                <w:bottom w:val="none" w:sz="0" w:space="0" w:color="auto"/>
                <w:right w:val="none" w:sz="0" w:space="0" w:color="auto"/>
              </w:divBdr>
            </w:div>
            <w:div w:id="781460981">
              <w:marLeft w:val="0"/>
              <w:marRight w:val="0"/>
              <w:marTop w:val="0"/>
              <w:marBottom w:val="0"/>
              <w:divBdr>
                <w:top w:val="none" w:sz="0" w:space="0" w:color="auto"/>
                <w:left w:val="none" w:sz="0" w:space="0" w:color="auto"/>
                <w:bottom w:val="none" w:sz="0" w:space="0" w:color="auto"/>
                <w:right w:val="none" w:sz="0" w:space="0" w:color="auto"/>
              </w:divBdr>
            </w:div>
            <w:div w:id="904876978">
              <w:marLeft w:val="0"/>
              <w:marRight w:val="0"/>
              <w:marTop w:val="0"/>
              <w:marBottom w:val="0"/>
              <w:divBdr>
                <w:top w:val="none" w:sz="0" w:space="0" w:color="auto"/>
                <w:left w:val="none" w:sz="0" w:space="0" w:color="auto"/>
                <w:bottom w:val="none" w:sz="0" w:space="0" w:color="auto"/>
                <w:right w:val="none" w:sz="0" w:space="0" w:color="auto"/>
              </w:divBdr>
            </w:div>
            <w:div w:id="984509998">
              <w:marLeft w:val="0"/>
              <w:marRight w:val="0"/>
              <w:marTop w:val="0"/>
              <w:marBottom w:val="0"/>
              <w:divBdr>
                <w:top w:val="none" w:sz="0" w:space="0" w:color="auto"/>
                <w:left w:val="none" w:sz="0" w:space="0" w:color="auto"/>
                <w:bottom w:val="none" w:sz="0" w:space="0" w:color="auto"/>
                <w:right w:val="none" w:sz="0" w:space="0" w:color="auto"/>
              </w:divBdr>
            </w:div>
            <w:div w:id="1192035229">
              <w:marLeft w:val="0"/>
              <w:marRight w:val="0"/>
              <w:marTop w:val="0"/>
              <w:marBottom w:val="0"/>
              <w:divBdr>
                <w:top w:val="none" w:sz="0" w:space="0" w:color="auto"/>
                <w:left w:val="none" w:sz="0" w:space="0" w:color="auto"/>
                <w:bottom w:val="none" w:sz="0" w:space="0" w:color="auto"/>
                <w:right w:val="none" w:sz="0" w:space="0" w:color="auto"/>
              </w:divBdr>
            </w:div>
          </w:divsChild>
        </w:div>
        <w:div w:id="169293955">
          <w:marLeft w:val="0"/>
          <w:marRight w:val="0"/>
          <w:marTop w:val="0"/>
          <w:marBottom w:val="0"/>
          <w:divBdr>
            <w:top w:val="none" w:sz="0" w:space="0" w:color="auto"/>
            <w:left w:val="none" w:sz="0" w:space="0" w:color="auto"/>
            <w:bottom w:val="none" w:sz="0" w:space="0" w:color="auto"/>
            <w:right w:val="none" w:sz="0" w:space="0" w:color="auto"/>
          </w:divBdr>
        </w:div>
        <w:div w:id="180360539">
          <w:marLeft w:val="0"/>
          <w:marRight w:val="0"/>
          <w:marTop w:val="0"/>
          <w:marBottom w:val="0"/>
          <w:divBdr>
            <w:top w:val="none" w:sz="0" w:space="0" w:color="auto"/>
            <w:left w:val="none" w:sz="0" w:space="0" w:color="auto"/>
            <w:bottom w:val="none" w:sz="0" w:space="0" w:color="auto"/>
            <w:right w:val="none" w:sz="0" w:space="0" w:color="auto"/>
          </w:divBdr>
        </w:div>
        <w:div w:id="202793259">
          <w:marLeft w:val="0"/>
          <w:marRight w:val="0"/>
          <w:marTop w:val="0"/>
          <w:marBottom w:val="0"/>
          <w:divBdr>
            <w:top w:val="none" w:sz="0" w:space="0" w:color="auto"/>
            <w:left w:val="none" w:sz="0" w:space="0" w:color="auto"/>
            <w:bottom w:val="none" w:sz="0" w:space="0" w:color="auto"/>
            <w:right w:val="none" w:sz="0" w:space="0" w:color="auto"/>
          </w:divBdr>
        </w:div>
        <w:div w:id="347608356">
          <w:marLeft w:val="0"/>
          <w:marRight w:val="0"/>
          <w:marTop w:val="0"/>
          <w:marBottom w:val="0"/>
          <w:divBdr>
            <w:top w:val="none" w:sz="0" w:space="0" w:color="auto"/>
            <w:left w:val="none" w:sz="0" w:space="0" w:color="auto"/>
            <w:bottom w:val="none" w:sz="0" w:space="0" w:color="auto"/>
            <w:right w:val="none" w:sz="0" w:space="0" w:color="auto"/>
          </w:divBdr>
          <w:divsChild>
            <w:div w:id="239481623">
              <w:marLeft w:val="0"/>
              <w:marRight w:val="0"/>
              <w:marTop w:val="0"/>
              <w:marBottom w:val="0"/>
              <w:divBdr>
                <w:top w:val="none" w:sz="0" w:space="0" w:color="auto"/>
                <w:left w:val="none" w:sz="0" w:space="0" w:color="auto"/>
                <w:bottom w:val="none" w:sz="0" w:space="0" w:color="auto"/>
                <w:right w:val="none" w:sz="0" w:space="0" w:color="auto"/>
              </w:divBdr>
            </w:div>
            <w:div w:id="276299843">
              <w:marLeft w:val="0"/>
              <w:marRight w:val="0"/>
              <w:marTop w:val="0"/>
              <w:marBottom w:val="0"/>
              <w:divBdr>
                <w:top w:val="none" w:sz="0" w:space="0" w:color="auto"/>
                <w:left w:val="none" w:sz="0" w:space="0" w:color="auto"/>
                <w:bottom w:val="none" w:sz="0" w:space="0" w:color="auto"/>
                <w:right w:val="none" w:sz="0" w:space="0" w:color="auto"/>
              </w:divBdr>
            </w:div>
            <w:div w:id="355621597">
              <w:marLeft w:val="0"/>
              <w:marRight w:val="0"/>
              <w:marTop w:val="0"/>
              <w:marBottom w:val="0"/>
              <w:divBdr>
                <w:top w:val="none" w:sz="0" w:space="0" w:color="auto"/>
                <w:left w:val="none" w:sz="0" w:space="0" w:color="auto"/>
                <w:bottom w:val="none" w:sz="0" w:space="0" w:color="auto"/>
                <w:right w:val="none" w:sz="0" w:space="0" w:color="auto"/>
              </w:divBdr>
            </w:div>
            <w:div w:id="387269041">
              <w:marLeft w:val="0"/>
              <w:marRight w:val="0"/>
              <w:marTop w:val="0"/>
              <w:marBottom w:val="0"/>
              <w:divBdr>
                <w:top w:val="none" w:sz="0" w:space="0" w:color="auto"/>
                <w:left w:val="none" w:sz="0" w:space="0" w:color="auto"/>
                <w:bottom w:val="none" w:sz="0" w:space="0" w:color="auto"/>
                <w:right w:val="none" w:sz="0" w:space="0" w:color="auto"/>
              </w:divBdr>
            </w:div>
            <w:div w:id="435828950">
              <w:marLeft w:val="0"/>
              <w:marRight w:val="0"/>
              <w:marTop w:val="0"/>
              <w:marBottom w:val="0"/>
              <w:divBdr>
                <w:top w:val="none" w:sz="0" w:space="0" w:color="auto"/>
                <w:left w:val="none" w:sz="0" w:space="0" w:color="auto"/>
                <w:bottom w:val="none" w:sz="0" w:space="0" w:color="auto"/>
                <w:right w:val="none" w:sz="0" w:space="0" w:color="auto"/>
              </w:divBdr>
            </w:div>
            <w:div w:id="516190683">
              <w:marLeft w:val="0"/>
              <w:marRight w:val="0"/>
              <w:marTop w:val="0"/>
              <w:marBottom w:val="0"/>
              <w:divBdr>
                <w:top w:val="none" w:sz="0" w:space="0" w:color="auto"/>
                <w:left w:val="none" w:sz="0" w:space="0" w:color="auto"/>
                <w:bottom w:val="none" w:sz="0" w:space="0" w:color="auto"/>
                <w:right w:val="none" w:sz="0" w:space="0" w:color="auto"/>
              </w:divBdr>
            </w:div>
            <w:div w:id="560404483">
              <w:marLeft w:val="0"/>
              <w:marRight w:val="0"/>
              <w:marTop w:val="0"/>
              <w:marBottom w:val="0"/>
              <w:divBdr>
                <w:top w:val="none" w:sz="0" w:space="0" w:color="auto"/>
                <w:left w:val="none" w:sz="0" w:space="0" w:color="auto"/>
                <w:bottom w:val="none" w:sz="0" w:space="0" w:color="auto"/>
                <w:right w:val="none" w:sz="0" w:space="0" w:color="auto"/>
              </w:divBdr>
            </w:div>
            <w:div w:id="651788031">
              <w:marLeft w:val="0"/>
              <w:marRight w:val="0"/>
              <w:marTop w:val="0"/>
              <w:marBottom w:val="0"/>
              <w:divBdr>
                <w:top w:val="none" w:sz="0" w:space="0" w:color="auto"/>
                <w:left w:val="none" w:sz="0" w:space="0" w:color="auto"/>
                <w:bottom w:val="none" w:sz="0" w:space="0" w:color="auto"/>
                <w:right w:val="none" w:sz="0" w:space="0" w:color="auto"/>
              </w:divBdr>
            </w:div>
            <w:div w:id="915478093">
              <w:marLeft w:val="0"/>
              <w:marRight w:val="0"/>
              <w:marTop w:val="0"/>
              <w:marBottom w:val="0"/>
              <w:divBdr>
                <w:top w:val="none" w:sz="0" w:space="0" w:color="auto"/>
                <w:left w:val="none" w:sz="0" w:space="0" w:color="auto"/>
                <w:bottom w:val="none" w:sz="0" w:space="0" w:color="auto"/>
                <w:right w:val="none" w:sz="0" w:space="0" w:color="auto"/>
              </w:divBdr>
            </w:div>
            <w:div w:id="953292084">
              <w:marLeft w:val="0"/>
              <w:marRight w:val="0"/>
              <w:marTop w:val="0"/>
              <w:marBottom w:val="0"/>
              <w:divBdr>
                <w:top w:val="none" w:sz="0" w:space="0" w:color="auto"/>
                <w:left w:val="none" w:sz="0" w:space="0" w:color="auto"/>
                <w:bottom w:val="none" w:sz="0" w:space="0" w:color="auto"/>
                <w:right w:val="none" w:sz="0" w:space="0" w:color="auto"/>
              </w:divBdr>
            </w:div>
            <w:div w:id="1013339917">
              <w:marLeft w:val="0"/>
              <w:marRight w:val="0"/>
              <w:marTop w:val="0"/>
              <w:marBottom w:val="0"/>
              <w:divBdr>
                <w:top w:val="none" w:sz="0" w:space="0" w:color="auto"/>
                <w:left w:val="none" w:sz="0" w:space="0" w:color="auto"/>
                <w:bottom w:val="none" w:sz="0" w:space="0" w:color="auto"/>
                <w:right w:val="none" w:sz="0" w:space="0" w:color="auto"/>
              </w:divBdr>
            </w:div>
            <w:div w:id="1153445688">
              <w:marLeft w:val="0"/>
              <w:marRight w:val="0"/>
              <w:marTop w:val="0"/>
              <w:marBottom w:val="0"/>
              <w:divBdr>
                <w:top w:val="none" w:sz="0" w:space="0" w:color="auto"/>
                <w:left w:val="none" w:sz="0" w:space="0" w:color="auto"/>
                <w:bottom w:val="none" w:sz="0" w:space="0" w:color="auto"/>
                <w:right w:val="none" w:sz="0" w:space="0" w:color="auto"/>
              </w:divBdr>
            </w:div>
            <w:div w:id="1324431293">
              <w:marLeft w:val="0"/>
              <w:marRight w:val="0"/>
              <w:marTop w:val="0"/>
              <w:marBottom w:val="0"/>
              <w:divBdr>
                <w:top w:val="none" w:sz="0" w:space="0" w:color="auto"/>
                <w:left w:val="none" w:sz="0" w:space="0" w:color="auto"/>
                <w:bottom w:val="none" w:sz="0" w:space="0" w:color="auto"/>
                <w:right w:val="none" w:sz="0" w:space="0" w:color="auto"/>
              </w:divBdr>
            </w:div>
            <w:div w:id="1446001007">
              <w:marLeft w:val="0"/>
              <w:marRight w:val="0"/>
              <w:marTop w:val="0"/>
              <w:marBottom w:val="0"/>
              <w:divBdr>
                <w:top w:val="none" w:sz="0" w:space="0" w:color="auto"/>
                <w:left w:val="none" w:sz="0" w:space="0" w:color="auto"/>
                <w:bottom w:val="none" w:sz="0" w:space="0" w:color="auto"/>
                <w:right w:val="none" w:sz="0" w:space="0" w:color="auto"/>
              </w:divBdr>
            </w:div>
            <w:div w:id="1468475812">
              <w:marLeft w:val="0"/>
              <w:marRight w:val="0"/>
              <w:marTop w:val="0"/>
              <w:marBottom w:val="0"/>
              <w:divBdr>
                <w:top w:val="none" w:sz="0" w:space="0" w:color="auto"/>
                <w:left w:val="none" w:sz="0" w:space="0" w:color="auto"/>
                <w:bottom w:val="none" w:sz="0" w:space="0" w:color="auto"/>
                <w:right w:val="none" w:sz="0" w:space="0" w:color="auto"/>
              </w:divBdr>
            </w:div>
            <w:div w:id="1506702146">
              <w:marLeft w:val="0"/>
              <w:marRight w:val="0"/>
              <w:marTop w:val="0"/>
              <w:marBottom w:val="0"/>
              <w:divBdr>
                <w:top w:val="none" w:sz="0" w:space="0" w:color="auto"/>
                <w:left w:val="none" w:sz="0" w:space="0" w:color="auto"/>
                <w:bottom w:val="none" w:sz="0" w:space="0" w:color="auto"/>
                <w:right w:val="none" w:sz="0" w:space="0" w:color="auto"/>
              </w:divBdr>
            </w:div>
            <w:div w:id="1633485348">
              <w:marLeft w:val="0"/>
              <w:marRight w:val="0"/>
              <w:marTop w:val="0"/>
              <w:marBottom w:val="0"/>
              <w:divBdr>
                <w:top w:val="none" w:sz="0" w:space="0" w:color="auto"/>
                <w:left w:val="none" w:sz="0" w:space="0" w:color="auto"/>
                <w:bottom w:val="none" w:sz="0" w:space="0" w:color="auto"/>
                <w:right w:val="none" w:sz="0" w:space="0" w:color="auto"/>
              </w:divBdr>
            </w:div>
            <w:div w:id="1660381758">
              <w:marLeft w:val="0"/>
              <w:marRight w:val="0"/>
              <w:marTop w:val="0"/>
              <w:marBottom w:val="0"/>
              <w:divBdr>
                <w:top w:val="none" w:sz="0" w:space="0" w:color="auto"/>
                <w:left w:val="none" w:sz="0" w:space="0" w:color="auto"/>
                <w:bottom w:val="none" w:sz="0" w:space="0" w:color="auto"/>
                <w:right w:val="none" w:sz="0" w:space="0" w:color="auto"/>
              </w:divBdr>
            </w:div>
            <w:div w:id="1776905695">
              <w:marLeft w:val="0"/>
              <w:marRight w:val="0"/>
              <w:marTop w:val="0"/>
              <w:marBottom w:val="0"/>
              <w:divBdr>
                <w:top w:val="none" w:sz="0" w:space="0" w:color="auto"/>
                <w:left w:val="none" w:sz="0" w:space="0" w:color="auto"/>
                <w:bottom w:val="none" w:sz="0" w:space="0" w:color="auto"/>
                <w:right w:val="none" w:sz="0" w:space="0" w:color="auto"/>
              </w:divBdr>
            </w:div>
            <w:div w:id="1804738787">
              <w:marLeft w:val="0"/>
              <w:marRight w:val="0"/>
              <w:marTop w:val="0"/>
              <w:marBottom w:val="0"/>
              <w:divBdr>
                <w:top w:val="none" w:sz="0" w:space="0" w:color="auto"/>
                <w:left w:val="none" w:sz="0" w:space="0" w:color="auto"/>
                <w:bottom w:val="none" w:sz="0" w:space="0" w:color="auto"/>
                <w:right w:val="none" w:sz="0" w:space="0" w:color="auto"/>
              </w:divBdr>
            </w:div>
          </w:divsChild>
        </w:div>
        <w:div w:id="772823620">
          <w:marLeft w:val="0"/>
          <w:marRight w:val="0"/>
          <w:marTop w:val="0"/>
          <w:marBottom w:val="0"/>
          <w:divBdr>
            <w:top w:val="none" w:sz="0" w:space="0" w:color="auto"/>
            <w:left w:val="none" w:sz="0" w:space="0" w:color="auto"/>
            <w:bottom w:val="none" w:sz="0" w:space="0" w:color="auto"/>
            <w:right w:val="none" w:sz="0" w:space="0" w:color="auto"/>
          </w:divBdr>
        </w:div>
        <w:div w:id="782654880">
          <w:marLeft w:val="0"/>
          <w:marRight w:val="0"/>
          <w:marTop w:val="0"/>
          <w:marBottom w:val="0"/>
          <w:divBdr>
            <w:top w:val="none" w:sz="0" w:space="0" w:color="auto"/>
            <w:left w:val="none" w:sz="0" w:space="0" w:color="auto"/>
            <w:bottom w:val="none" w:sz="0" w:space="0" w:color="auto"/>
            <w:right w:val="none" w:sz="0" w:space="0" w:color="auto"/>
          </w:divBdr>
        </w:div>
        <w:div w:id="869683913">
          <w:marLeft w:val="0"/>
          <w:marRight w:val="0"/>
          <w:marTop w:val="0"/>
          <w:marBottom w:val="0"/>
          <w:divBdr>
            <w:top w:val="none" w:sz="0" w:space="0" w:color="auto"/>
            <w:left w:val="none" w:sz="0" w:space="0" w:color="auto"/>
            <w:bottom w:val="none" w:sz="0" w:space="0" w:color="auto"/>
            <w:right w:val="none" w:sz="0" w:space="0" w:color="auto"/>
          </w:divBdr>
          <w:divsChild>
            <w:div w:id="29572147">
              <w:marLeft w:val="0"/>
              <w:marRight w:val="0"/>
              <w:marTop w:val="0"/>
              <w:marBottom w:val="0"/>
              <w:divBdr>
                <w:top w:val="none" w:sz="0" w:space="0" w:color="auto"/>
                <w:left w:val="none" w:sz="0" w:space="0" w:color="auto"/>
                <w:bottom w:val="none" w:sz="0" w:space="0" w:color="auto"/>
                <w:right w:val="none" w:sz="0" w:space="0" w:color="auto"/>
              </w:divBdr>
            </w:div>
            <w:div w:id="211384081">
              <w:marLeft w:val="0"/>
              <w:marRight w:val="0"/>
              <w:marTop w:val="0"/>
              <w:marBottom w:val="0"/>
              <w:divBdr>
                <w:top w:val="none" w:sz="0" w:space="0" w:color="auto"/>
                <w:left w:val="none" w:sz="0" w:space="0" w:color="auto"/>
                <w:bottom w:val="none" w:sz="0" w:space="0" w:color="auto"/>
                <w:right w:val="none" w:sz="0" w:space="0" w:color="auto"/>
              </w:divBdr>
            </w:div>
            <w:div w:id="213546155">
              <w:marLeft w:val="0"/>
              <w:marRight w:val="0"/>
              <w:marTop w:val="0"/>
              <w:marBottom w:val="0"/>
              <w:divBdr>
                <w:top w:val="none" w:sz="0" w:space="0" w:color="auto"/>
                <w:left w:val="none" w:sz="0" w:space="0" w:color="auto"/>
                <w:bottom w:val="none" w:sz="0" w:space="0" w:color="auto"/>
                <w:right w:val="none" w:sz="0" w:space="0" w:color="auto"/>
              </w:divBdr>
            </w:div>
            <w:div w:id="223492360">
              <w:marLeft w:val="0"/>
              <w:marRight w:val="0"/>
              <w:marTop w:val="0"/>
              <w:marBottom w:val="0"/>
              <w:divBdr>
                <w:top w:val="none" w:sz="0" w:space="0" w:color="auto"/>
                <w:left w:val="none" w:sz="0" w:space="0" w:color="auto"/>
                <w:bottom w:val="none" w:sz="0" w:space="0" w:color="auto"/>
                <w:right w:val="none" w:sz="0" w:space="0" w:color="auto"/>
              </w:divBdr>
            </w:div>
            <w:div w:id="345638885">
              <w:marLeft w:val="0"/>
              <w:marRight w:val="0"/>
              <w:marTop w:val="0"/>
              <w:marBottom w:val="0"/>
              <w:divBdr>
                <w:top w:val="none" w:sz="0" w:space="0" w:color="auto"/>
                <w:left w:val="none" w:sz="0" w:space="0" w:color="auto"/>
                <w:bottom w:val="none" w:sz="0" w:space="0" w:color="auto"/>
                <w:right w:val="none" w:sz="0" w:space="0" w:color="auto"/>
              </w:divBdr>
            </w:div>
            <w:div w:id="444226932">
              <w:marLeft w:val="0"/>
              <w:marRight w:val="0"/>
              <w:marTop w:val="0"/>
              <w:marBottom w:val="0"/>
              <w:divBdr>
                <w:top w:val="none" w:sz="0" w:space="0" w:color="auto"/>
                <w:left w:val="none" w:sz="0" w:space="0" w:color="auto"/>
                <w:bottom w:val="none" w:sz="0" w:space="0" w:color="auto"/>
                <w:right w:val="none" w:sz="0" w:space="0" w:color="auto"/>
              </w:divBdr>
            </w:div>
            <w:div w:id="782503061">
              <w:marLeft w:val="0"/>
              <w:marRight w:val="0"/>
              <w:marTop w:val="0"/>
              <w:marBottom w:val="0"/>
              <w:divBdr>
                <w:top w:val="none" w:sz="0" w:space="0" w:color="auto"/>
                <w:left w:val="none" w:sz="0" w:space="0" w:color="auto"/>
                <w:bottom w:val="none" w:sz="0" w:space="0" w:color="auto"/>
                <w:right w:val="none" w:sz="0" w:space="0" w:color="auto"/>
              </w:divBdr>
            </w:div>
            <w:div w:id="948320132">
              <w:marLeft w:val="0"/>
              <w:marRight w:val="0"/>
              <w:marTop w:val="0"/>
              <w:marBottom w:val="0"/>
              <w:divBdr>
                <w:top w:val="none" w:sz="0" w:space="0" w:color="auto"/>
                <w:left w:val="none" w:sz="0" w:space="0" w:color="auto"/>
                <w:bottom w:val="none" w:sz="0" w:space="0" w:color="auto"/>
                <w:right w:val="none" w:sz="0" w:space="0" w:color="auto"/>
              </w:divBdr>
            </w:div>
            <w:div w:id="1102146318">
              <w:marLeft w:val="0"/>
              <w:marRight w:val="0"/>
              <w:marTop w:val="0"/>
              <w:marBottom w:val="0"/>
              <w:divBdr>
                <w:top w:val="none" w:sz="0" w:space="0" w:color="auto"/>
                <w:left w:val="none" w:sz="0" w:space="0" w:color="auto"/>
                <w:bottom w:val="none" w:sz="0" w:space="0" w:color="auto"/>
                <w:right w:val="none" w:sz="0" w:space="0" w:color="auto"/>
              </w:divBdr>
            </w:div>
            <w:div w:id="1454910058">
              <w:marLeft w:val="0"/>
              <w:marRight w:val="0"/>
              <w:marTop w:val="0"/>
              <w:marBottom w:val="0"/>
              <w:divBdr>
                <w:top w:val="none" w:sz="0" w:space="0" w:color="auto"/>
                <w:left w:val="none" w:sz="0" w:space="0" w:color="auto"/>
                <w:bottom w:val="none" w:sz="0" w:space="0" w:color="auto"/>
                <w:right w:val="none" w:sz="0" w:space="0" w:color="auto"/>
              </w:divBdr>
            </w:div>
            <w:div w:id="1468013813">
              <w:marLeft w:val="0"/>
              <w:marRight w:val="0"/>
              <w:marTop w:val="0"/>
              <w:marBottom w:val="0"/>
              <w:divBdr>
                <w:top w:val="none" w:sz="0" w:space="0" w:color="auto"/>
                <w:left w:val="none" w:sz="0" w:space="0" w:color="auto"/>
                <w:bottom w:val="none" w:sz="0" w:space="0" w:color="auto"/>
                <w:right w:val="none" w:sz="0" w:space="0" w:color="auto"/>
              </w:divBdr>
            </w:div>
            <w:div w:id="1491408048">
              <w:marLeft w:val="0"/>
              <w:marRight w:val="0"/>
              <w:marTop w:val="0"/>
              <w:marBottom w:val="0"/>
              <w:divBdr>
                <w:top w:val="none" w:sz="0" w:space="0" w:color="auto"/>
                <w:left w:val="none" w:sz="0" w:space="0" w:color="auto"/>
                <w:bottom w:val="none" w:sz="0" w:space="0" w:color="auto"/>
                <w:right w:val="none" w:sz="0" w:space="0" w:color="auto"/>
              </w:divBdr>
            </w:div>
            <w:div w:id="1541235832">
              <w:marLeft w:val="0"/>
              <w:marRight w:val="0"/>
              <w:marTop w:val="0"/>
              <w:marBottom w:val="0"/>
              <w:divBdr>
                <w:top w:val="none" w:sz="0" w:space="0" w:color="auto"/>
                <w:left w:val="none" w:sz="0" w:space="0" w:color="auto"/>
                <w:bottom w:val="none" w:sz="0" w:space="0" w:color="auto"/>
                <w:right w:val="none" w:sz="0" w:space="0" w:color="auto"/>
              </w:divBdr>
            </w:div>
            <w:div w:id="1605457382">
              <w:marLeft w:val="0"/>
              <w:marRight w:val="0"/>
              <w:marTop w:val="0"/>
              <w:marBottom w:val="0"/>
              <w:divBdr>
                <w:top w:val="none" w:sz="0" w:space="0" w:color="auto"/>
                <w:left w:val="none" w:sz="0" w:space="0" w:color="auto"/>
                <w:bottom w:val="none" w:sz="0" w:space="0" w:color="auto"/>
                <w:right w:val="none" w:sz="0" w:space="0" w:color="auto"/>
              </w:divBdr>
            </w:div>
            <w:div w:id="1682270683">
              <w:marLeft w:val="0"/>
              <w:marRight w:val="0"/>
              <w:marTop w:val="0"/>
              <w:marBottom w:val="0"/>
              <w:divBdr>
                <w:top w:val="none" w:sz="0" w:space="0" w:color="auto"/>
                <w:left w:val="none" w:sz="0" w:space="0" w:color="auto"/>
                <w:bottom w:val="none" w:sz="0" w:space="0" w:color="auto"/>
                <w:right w:val="none" w:sz="0" w:space="0" w:color="auto"/>
              </w:divBdr>
            </w:div>
            <w:div w:id="1703675462">
              <w:marLeft w:val="0"/>
              <w:marRight w:val="0"/>
              <w:marTop w:val="0"/>
              <w:marBottom w:val="0"/>
              <w:divBdr>
                <w:top w:val="none" w:sz="0" w:space="0" w:color="auto"/>
                <w:left w:val="none" w:sz="0" w:space="0" w:color="auto"/>
                <w:bottom w:val="none" w:sz="0" w:space="0" w:color="auto"/>
                <w:right w:val="none" w:sz="0" w:space="0" w:color="auto"/>
              </w:divBdr>
            </w:div>
            <w:div w:id="1891578128">
              <w:marLeft w:val="0"/>
              <w:marRight w:val="0"/>
              <w:marTop w:val="0"/>
              <w:marBottom w:val="0"/>
              <w:divBdr>
                <w:top w:val="none" w:sz="0" w:space="0" w:color="auto"/>
                <w:left w:val="none" w:sz="0" w:space="0" w:color="auto"/>
                <w:bottom w:val="none" w:sz="0" w:space="0" w:color="auto"/>
                <w:right w:val="none" w:sz="0" w:space="0" w:color="auto"/>
              </w:divBdr>
            </w:div>
            <w:div w:id="2102794312">
              <w:marLeft w:val="0"/>
              <w:marRight w:val="0"/>
              <w:marTop w:val="0"/>
              <w:marBottom w:val="0"/>
              <w:divBdr>
                <w:top w:val="none" w:sz="0" w:space="0" w:color="auto"/>
                <w:left w:val="none" w:sz="0" w:space="0" w:color="auto"/>
                <w:bottom w:val="none" w:sz="0" w:space="0" w:color="auto"/>
                <w:right w:val="none" w:sz="0" w:space="0" w:color="auto"/>
              </w:divBdr>
            </w:div>
            <w:div w:id="2105177142">
              <w:marLeft w:val="0"/>
              <w:marRight w:val="0"/>
              <w:marTop w:val="0"/>
              <w:marBottom w:val="0"/>
              <w:divBdr>
                <w:top w:val="none" w:sz="0" w:space="0" w:color="auto"/>
                <w:left w:val="none" w:sz="0" w:space="0" w:color="auto"/>
                <w:bottom w:val="none" w:sz="0" w:space="0" w:color="auto"/>
                <w:right w:val="none" w:sz="0" w:space="0" w:color="auto"/>
              </w:divBdr>
            </w:div>
            <w:div w:id="2137789318">
              <w:marLeft w:val="0"/>
              <w:marRight w:val="0"/>
              <w:marTop w:val="0"/>
              <w:marBottom w:val="0"/>
              <w:divBdr>
                <w:top w:val="none" w:sz="0" w:space="0" w:color="auto"/>
                <w:left w:val="none" w:sz="0" w:space="0" w:color="auto"/>
                <w:bottom w:val="none" w:sz="0" w:space="0" w:color="auto"/>
                <w:right w:val="none" w:sz="0" w:space="0" w:color="auto"/>
              </w:divBdr>
            </w:div>
          </w:divsChild>
        </w:div>
        <w:div w:id="1121073601">
          <w:marLeft w:val="0"/>
          <w:marRight w:val="0"/>
          <w:marTop w:val="0"/>
          <w:marBottom w:val="0"/>
          <w:divBdr>
            <w:top w:val="none" w:sz="0" w:space="0" w:color="auto"/>
            <w:left w:val="none" w:sz="0" w:space="0" w:color="auto"/>
            <w:bottom w:val="none" w:sz="0" w:space="0" w:color="auto"/>
            <w:right w:val="none" w:sz="0" w:space="0" w:color="auto"/>
          </w:divBdr>
        </w:div>
        <w:div w:id="1237396828">
          <w:marLeft w:val="0"/>
          <w:marRight w:val="0"/>
          <w:marTop w:val="0"/>
          <w:marBottom w:val="0"/>
          <w:divBdr>
            <w:top w:val="none" w:sz="0" w:space="0" w:color="auto"/>
            <w:left w:val="none" w:sz="0" w:space="0" w:color="auto"/>
            <w:bottom w:val="none" w:sz="0" w:space="0" w:color="auto"/>
            <w:right w:val="none" w:sz="0" w:space="0" w:color="auto"/>
          </w:divBdr>
        </w:div>
        <w:div w:id="1382096762">
          <w:marLeft w:val="0"/>
          <w:marRight w:val="0"/>
          <w:marTop w:val="0"/>
          <w:marBottom w:val="0"/>
          <w:divBdr>
            <w:top w:val="none" w:sz="0" w:space="0" w:color="auto"/>
            <w:left w:val="none" w:sz="0" w:space="0" w:color="auto"/>
            <w:bottom w:val="none" w:sz="0" w:space="0" w:color="auto"/>
            <w:right w:val="none" w:sz="0" w:space="0" w:color="auto"/>
          </w:divBdr>
        </w:div>
        <w:div w:id="1523012739">
          <w:marLeft w:val="0"/>
          <w:marRight w:val="0"/>
          <w:marTop w:val="0"/>
          <w:marBottom w:val="0"/>
          <w:divBdr>
            <w:top w:val="none" w:sz="0" w:space="0" w:color="auto"/>
            <w:left w:val="none" w:sz="0" w:space="0" w:color="auto"/>
            <w:bottom w:val="none" w:sz="0" w:space="0" w:color="auto"/>
            <w:right w:val="none" w:sz="0" w:space="0" w:color="auto"/>
          </w:divBdr>
          <w:divsChild>
            <w:div w:id="74057354">
              <w:marLeft w:val="0"/>
              <w:marRight w:val="0"/>
              <w:marTop w:val="0"/>
              <w:marBottom w:val="0"/>
              <w:divBdr>
                <w:top w:val="none" w:sz="0" w:space="0" w:color="auto"/>
                <w:left w:val="none" w:sz="0" w:space="0" w:color="auto"/>
                <w:bottom w:val="none" w:sz="0" w:space="0" w:color="auto"/>
                <w:right w:val="none" w:sz="0" w:space="0" w:color="auto"/>
              </w:divBdr>
            </w:div>
            <w:div w:id="246691185">
              <w:marLeft w:val="0"/>
              <w:marRight w:val="0"/>
              <w:marTop w:val="0"/>
              <w:marBottom w:val="0"/>
              <w:divBdr>
                <w:top w:val="none" w:sz="0" w:space="0" w:color="auto"/>
                <w:left w:val="none" w:sz="0" w:space="0" w:color="auto"/>
                <w:bottom w:val="none" w:sz="0" w:space="0" w:color="auto"/>
                <w:right w:val="none" w:sz="0" w:space="0" w:color="auto"/>
              </w:divBdr>
            </w:div>
            <w:div w:id="364139597">
              <w:marLeft w:val="0"/>
              <w:marRight w:val="0"/>
              <w:marTop w:val="0"/>
              <w:marBottom w:val="0"/>
              <w:divBdr>
                <w:top w:val="none" w:sz="0" w:space="0" w:color="auto"/>
                <w:left w:val="none" w:sz="0" w:space="0" w:color="auto"/>
                <w:bottom w:val="none" w:sz="0" w:space="0" w:color="auto"/>
                <w:right w:val="none" w:sz="0" w:space="0" w:color="auto"/>
              </w:divBdr>
            </w:div>
            <w:div w:id="378012557">
              <w:marLeft w:val="0"/>
              <w:marRight w:val="0"/>
              <w:marTop w:val="0"/>
              <w:marBottom w:val="0"/>
              <w:divBdr>
                <w:top w:val="none" w:sz="0" w:space="0" w:color="auto"/>
                <w:left w:val="none" w:sz="0" w:space="0" w:color="auto"/>
                <w:bottom w:val="none" w:sz="0" w:space="0" w:color="auto"/>
                <w:right w:val="none" w:sz="0" w:space="0" w:color="auto"/>
              </w:divBdr>
            </w:div>
            <w:div w:id="463961316">
              <w:marLeft w:val="0"/>
              <w:marRight w:val="0"/>
              <w:marTop w:val="0"/>
              <w:marBottom w:val="0"/>
              <w:divBdr>
                <w:top w:val="none" w:sz="0" w:space="0" w:color="auto"/>
                <w:left w:val="none" w:sz="0" w:space="0" w:color="auto"/>
                <w:bottom w:val="none" w:sz="0" w:space="0" w:color="auto"/>
                <w:right w:val="none" w:sz="0" w:space="0" w:color="auto"/>
              </w:divBdr>
            </w:div>
            <w:div w:id="675769679">
              <w:marLeft w:val="0"/>
              <w:marRight w:val="0"/>
              <w:marTop w:val="0"/>
              <w:marBottom w:val="0"/>
              <w:divBdr>
                <w:top w:val="none" w:sz="0" w:space="0" w:color="auto"/>
                <w:left w:val="none" w:sz="0" w:space="0" w:color="auto"/>
                <w:bottom w:val="none" w:sz="0" w:space="0" w:color="auto"/>
                <w:right w:val="none" w:sz="0" w:space="0" w:color="auto"/>
              </w:divBdr>
            </w:div>
            <w:div w:id="814446487">
              <w:marLeft w:val="0"/>
              <w:marRight w:val="0"/>
              <w:marTop w:val="0"/>
              <w:marBottom w:val="0"/>
              <w:divBdr>
                <w:top w:val="none" w:sz="0" w:space="0" w:color="auto"/>
                <w:left w:val="none" w:sz="0" w:space="0" w:color="auto"/>
                <w:bottom w:val="none" w:sz="0" w:space="0" w:color="auto"/>
                <w:right w:val="none" w:sz="0" w:space="0" w:color="auto"/>
              </w:divBdr>
            </w:div>
            <w:div w:id="1144470836">
              <w:marLeft w:val="0"/>
              <w:marRight w:val="0"/>
              <w:marTop w:val="0"/>
              <w:marBottom w:val="0"/>
              <w:divBdr>
                <w:top w:val="none" w:sz="0" w:space="0" w:color="auto"/>
                <w:left w:val="none" w:sz="0" w:space="0" w:color="auto"/>
                <w:bottom w:val="none" w:sz="0" w:space="0" w:color="auto"/>
                <w:right w:val="none" w:sz="0" w:space="0" w:color="auto"/>
              </w:divBdr>
            </w:div>
            <w:div w:id="1147554848">
              <w:marLeft w:val="0"/>
              <w:marRight w:val="0"/>
              <w:marTop w:val="0"/>
              <w:marBottom w:val="0"/>
              <w:divBdr>
                <w:top w:val="none" w:sz="0" w:space="0" w:color="auto"/>
                <w:left w:val="none" w:sz="0" w:space="0" w:color="auto"/>
                <w:bottom w:val="none" w:sz="0" w:space="0" w:color="auto"/>
                <w:right w:val="none" w:sz="0" w:space="0" w:color="auto"/>
              </w:divBdr>
            </w:div>
            <w:div w:id="1164202006">
              <w:marLeft w:val="0"/>
              <w:marRight w:val="0"/>
              <w:marTop w:val="0"/>
              <w:marBottom w:val="0"/>
              <w:divBdr>
                <w:top w:val="none" w:sz="0" w:space="0" w:color="auto"/>
                <w:left w:val="none" w:sz="0" w:space="0" w:color="auto"/>
                <w:bottom w:val="none" w:sz="0" w:space="0" w:color="auto"/>
                <w:right w:val="none" w:sz="0" w:space="0" w:color="auto"/>
              </w:divBdr>
            </w:div>
            <w:div w:id="1192451967">
              <w:marLeft w:val="0"/>
              <w:marRight w:val="0"/>
              <w:marTop w:val="0"/>
              <w:marBottom w:val="0"/>
              <w:divBdr>
                <w:top w:val="none" w:sz="0" w:space="0" w:color="auto"/>
                <w:left w:val="none" w:sz="0" w:space="0" w:color="auto"/>
                <w:bottom w:val="none" w:sz="0" w:space="0" w:color="auto"/>
                <w:right w:val="none" w:sz="0" w:space="0" w:color="auto"/>
              </w:divBdr>
            </w:div>
            <w:div w:id="1245457721">
              <w:marLeft w:val="0"/>
              <w:marRight w:val="0"/>
              <w:marTop w:val="0"/>
              <w:marBottom w:val="0"/>
              <w:divBdr>
                <w:top w:val="none" w:sz="0" w:space="0" w:color="auto"/>
                <w:left w:val="none" w:sz="0" w:space="0" w:color="auto"/>
                <w:bottom w:val="none" w:sz="0" w:space="0" w:color="auto"/>
                <w:right w:val="none" w:sz="0" w:space="0" w:color="auto"/>
              </w:divBdr>
            </w:div>
            <w:div w:id="1456366586">
              <w:marLeft w:val="0"/>
              <w:marRight w:val="0"/>
              <w:marTop w:val="0"/>
              <w:marBottom w:val="0"/>
              <w:divBdr>
                <w:top w:val="none" w:sz="0" w:space="0" w:color="auto"/>
                <w:left w:val="none" w:sz="0" w:space="0" w:color="auto"/>
                <w:bottom w:val="none" w:sz="0" w:space="0" w:color="auto"/>
                <w:right w:val="none" w:sz="0" w:space="0" w:color="auto"/>
              </w:divBdr>
            </w:div>
            <w:div w:id="1652053980">
              <w:marLeft w:val="0"/>
              <w:marRight w:val="0"/>
              <w:marTop w:val="0"/>
              <w:marBottom w:val="0"/>
              <w:divBdr>
                <w:top w:val="none" w:sz="0" w:space="0" w:color="auto"/>
                <w:left w:val="none" w:sz="0" w:space="0" w:color="auto"/>
                <w:bottom w:val="none" w:sz="0" w:space="0" w:color="auto"/>
                <w:right w:val="none" w:sz="0" w:space="0" w:color="auto"/>
              </w:divBdr>
            </w:div>
            <w:div w:id="1851605020">
              <w:marLeft w:val="0"/>
              <w:marRight w:val="0"/>
              <w:marTop w:val="0"/>
              <w:marBottom w:val="0"/>
              <w:divBdr>
                <w:top w:val="none" w:sz="0" w:space="0" w:color="auto"/>
                <w:left w:val="none" w:sz="0" w:space="0" w:color="auto"/>
                <w:bottom w:val="none" w:sz="0" w:space="0" w:color="auto"/>
                <w:right w:val="none" w:sz="0" w:space="0" w:color="auto"/>
              </w:divBdr>
            </w:div>
            <w:div w:id="2111387572">
              <w:marLeft w:val="0"/>
              <w:marRight w:val="0"/>
              <w:marTop w:val="0"/>
              <w:marBottom w:val="0"/>
              <w:divBdr>
                <w:top w:val="none" w:sz="0" w:space="0" w:color="auto"/>
                <w:left w:val="none" w:sz="0" w:space="0" w:color="auto"/>
                <w:bottom w:val="none" w:sz="0" w:space="0" w:color="auto"/>
                <w:right w:val="none" w:sz="0" w:space="0" w:color="auto"/>
              </w:divBdr>
            </w:div>
          </w:divsChild>
        </w:div>
        <w:div w:id="1593852074">
          <w:marLeft w:val="0"/>
          <w:marRight w:val="0"/>
          <w:marTop w:val="0"/>
          <w:marBottom w:val="0"/>
          <w:divBdr>
            <w:top w:val="none" w:sz="0" w:space="0" w:color="auto"/>
            <w:left w:val="none" w:sz="0" w:space="0" w:color="auto"/>
            <w:bottom w:val="none" w:sz="0" w:space="0" w:color="auto"/>
            <w:right w:val="none" w:sz="0" w:space="0" w:color="auto"/>
          </w:divBdr>
        </w:div>
        <w:div w:id="1661687513">
          <w:marLeft w:val="0"/>
          <w:marRight w:val="0"/>
          <w:marTop w:val="0"/>
          <w:marBottom w:val="0"/>
          <w:divBdr>
            <w:top w:val="none" w:sz="0" w:space="0" w:color="auto"/>
            <w:left w:val="none" w:sz="0" w:space="0" w:color="auto"/>
            <w:bottom w:val="none" w:sz="0" w:space="0" w:color="auto"/>
            <w:right w:val="none" w:sz="0" w:space="0" w:color="auto"/>
          </w:divBdr>
        </w:div>
        <w:div w:id="2023966048">
          <w:marLeft w:val="0"/>
          <w:marRight w:val="0"/>
          <w:marTop w:val="0"/>
          <w:marBottom w:val="0"/>
          <w:divBdr>
            <w:top w:val="none" w:sz="0" w:space="0" w:color="auto"/>
            <w:left w:val="none" w:sz="0" w:space="0" w:color="auto"/>
            <w:bottom w:val="none" w:sz="0" w:space="0" w:color="auto"/>
            <w:right w:val="none" w:sz="0" w:space="0" w:color="auto"/>
          </w:divBdr>
        </w:div>
        <w:div w:id="2090806504">
          <w:marLeft w:val="0"/>
          <w:marRight w:val="0"/>
          <w:marTop w:val="0"/>
          <w:marBottom w:val="0"/>
          <w:divBdr>
            <w:top w:val="none" w:sz="0" w:space="0" w:color="auto"/>
            <w:left w:val="none" w:sz="0" w:space="0" w:color="auto"/>
            <w:bottom w:val="none" w:sz="0" w:space="0" w:color="auto"/>
            <w:right w:val="none" w:sz="0" w:space="0" w:color="auto"/>
          </w:divBdr>
          <w:divsChild>
            <w:div w:id="217056449">
              <w:marLeft w:val="0"/>
              <w:marRight w:val="0"/>
              <w:marTop w:val="0"/>
              <w:marBottom w:val="0"/>
              <w:divBdr>
                <w:top w:val="none" w:sz="0" w:space="0" w:color="auto"/>
                <w:left w:val="none" w:sz="0" w:space="0" w:color="auto"/>
                <w:bottom w:val="none" w:sz="0" w:space="0" w:color="auto"/>
                <w:right w:val="none" w:sz="0" w:space="0" w:color="auto"/>
              </w:divBdr>
            </w:div>
            <w:div w:id="429082834">
              <w:marLeft w:val="0"/>
              <w:marRight w:val="0"/>
              <w:marTop w:val="0"/>
              <w:marBottom w:val="0"/>
              <w:divBdr>
                <w:top w:val="none" w:sz="0" w:space="0" w:color="auto"/>
                <w:left w:val="none" w:sz="0" w:space="0" w:color="auto"/>
                <w:bottom w:val="none" w:sz="0" w:space="0" w:color="auto"/>
                <w:right w:val="none" w:sz="0" w:space="0" w:color="auto"/>
              </w:divBdr>
            </w:div>
            <w:div w:id="563679989">
              <w:marLeft w:val="0"/>
              <w:marRight w:val="0"/>
              <w:marTop w:val="0"/>
              <w:marBottom w:val="0"/>
              <w:divBdr>
                <w:top w:val="none" w:sz="0" w:space="0" w:color="auto"/>
                <w:left w:val="none" w:sz="0" w:space="0" w:color="auto"/>
                <w:bottom w:val="none" w:sz="0" w:space="0" w:color="auto"/>
                <w:right w:val="none" w:sz="0" w:space="0" w:color="auto"/>
              </w:divBdr>
            </w:div>
            <w:div w:id="613483830">
              <w:marLeft w:val="0"/>
              <w:marRight w:val="0"/>
              <w:marTop w:val="0"/>
              <w:marBottom w:val="0"/>
              <w:divBdr>
                <w:top w:val="none" w:sz="0" w:space="0" w:color="auto"/>
                <w:left w:val="none" w:sz="0" w:space="0" w:color="auto"/>
                <w:bottom w:val="none" w:sz="0" w:space="0" w:color="auto"/>
                <w:right w:val="none" w:sz="0" w:space="0" w:color="auto"/>
              </w:divBdr>
            </w:div>
            <w:div w:id="797723886">
              <w:marLeft w:val="0"/>
              <w:marRight w:val="0"/>
              <w:marTop w:val="0"/>
              <w:marBottom w:val="0"/>
              <w:divBdr>
                <w:top w:val="none" w:sz="0" w:space="0" w:color="auto"/>
                <w:left w:val="none" w:sz="0" w:space="0" w:color="auto"/>
                <w:bottom w:val="none" w:sz="0" w:space="0" w:color="auto"/>
                <w:right w:val="none" w:sz="0" w:space="0" w:color="auto"/>
              </w:divBdr>
            </w:div>
            <w:div w:id="803548139">
              <w:marLeft w:val="0"/>
              <w:marRight w:val="0"/>
              <w:marTop w:val="0"/>
              <w:marBottom w:val="0"/>
              <w:divBdr>
                <w:top w:val="none" w:sz="0" w:space="0" w:color="auto"/>
                <w:left w:val="none" w:sz="0" w:space="0" w:color="auto"/>
                <w:bottom w:val="none" w:sz="0" w:space="0" w:color="auto"/>
                <w:right w:val="none" w:sz="0" w:space="0" w:color="auto"/>
              </w:divBdr>
            </w:div>
            <w:div w:id="832405171">
              <w:marLeft w:val="0"/>
              <w:marRight w:val="0"/>
              <w:marTop w:val="0"/>
              <w:marBottom w:val="0"/>
              <w:divBdr>
                <w:top w:val="none" w:sz="0" w:space="0" w:color="auto"/>
                <w:left w:val="none" w:sz="0" w:space="0" w:color="auto"/>
                <w:bottom w:val="none" w:sz="0" w:space="0" w:color="auto"/>
                <w:right w:val="none" w:sz="0" w:space="0" w:color="auto"/>
              </w:divBdr>
            </w:div>
            <w:div w:id="873924116">
              <w:marLeft w:val="0"/>
              <w:marRight w:val="0"/>
              <w:marTop w:val="0"/>
              <w:marBottom w:val="0"/>
              <w:divBdr>
                <w:top w:val="none" w:sz="0" w:space="0" w:color="auto"/>
                <w:left w:val="none" w:sz="0" w:space="0" w:color="auto"/>
                <w:bottom w:val="none" w:sz="0" w:space="0" w:color="auto"/>
                <w:right w:val="none" w:sz="0" w:space="0" w:color="auto"/>
              </w:divBdr>
            </w:div>
            <w:div w:id="948045046">
              <w:marLeft w:val="0"/>
              <w:marRight w:val="0"/>
              <w:marTop w:val="0"/>
              <w:marBottom w:val="0"/>
              <w:divBdr>
                <w:top w:val="none" w:sz="0" w:space="0" w:color="auto"/>
                <w:left w:val="none" w:sz="0" w:space="0" w:color="auto"/>
                <w:bottom w:val="none" w:sz="0" w:space="0" w:color="auto"/>
                <w:right w:val="none" w:sz="0" w:space="0" w:color="auto"/>
              </w:divBdr>
            </w:div>
            <w:div w:id="975187642">
              <w:marLeft w:val="0"/>
              <w:marRight w:val="0"/>
              <w:marTop w:val="0"/>
              <w:marBottom w:val="0"/>
              <w:divBdr>
                <w:top w:val="none" w:sz="0" w:space="0" w:color="auto"/>
                <w:left w:val="none" w:sz="0" w:space="0" w:color="auto"/>
                <w:bottom w:val="none" w:sz="0" w:space="0" w:color="auto"/>
                <w:right w:val="none" w:sz="0" w:space="0" w:color="auto"/>
              </w:divBdr>
            </w:div>
            <w:div w:id="1050110383">
              <w:marLeft w:val="0"/>
              <w:marRight w:val="0"/>
              <w:marTop w:val="0"/>
              <w:marBottom w:val="0"/>
              <w:divBdr>
                <w:top w:val="none" w:sz="0" w:space="0" w:color="auto"/>
                <w:left w:val="none" w:sz="0" w:space="0" w:color="auto"/>
                <w:bottom w:val="none" w:sz="0" w:space="0" w:color="auto"/>
                <w:right w:val="none" w:sz="0" w:space="0" w:color="auto"/>
              </w:divBdr>
            </w:div>
            <w:div w:id="1301686061">
              <w:marLeft w:val="0"/>
              <w:marRight w:val="0"/>
              <w:marTop w:val="0"/>
              <w:marBottom w:val="0"/>
              <w:divBdr>
                <w:top w:val="none" w:sz="0" w:space="0" w:color="auto"/>
                <w:left w:val="none" w:sz="0" w:space="0" w:color="auto"/>
                <w:bottom w:val="none" w:sz="0" w:space="0" w:color="auto"/>
                <w:right w:val="none" w:sz="0" w:space="0" w:color="auto"/>
              </w:divBdr>
            </w:div>
            <w:div w:id="1404914819">
              <w:marLeft w:val="0"/>
              <w:marRight w:val="0"/>
              <w:marTop w:val="0"/>
              <w:marBottom w:val="0"/>
              <w:divBdr>
                <w:top w:val="none" w:sz="0" w:space="0" w:color="auto"/>
                <w:left w:val="none" w:sz="0" w:space="0" w:color="auto"/>
                <w:bottom w:val="none" w:sz="0" w:space="0" w:color="auto"/>
                <w:right w:val="none" w:sz="0" w:space="0" w:color="auto"/>
              </w:divBdr>
            </w:div>
            <w:div w:id="1429932594">
              <w:marLeft w:val="0"/>
              <w:marRight w:val="0"/>
              <w:marTop w:val="0"/>
              <w:marBottom w:val="0"/>
              <w:divBdr>
                <w:top w:val="none" w:sz="0" w:space="0" w:color="auto"/>
                <w:left w:val="none" w:sz="0" w:space="0" w:color="auto"/>
                <w:bottom w:val="none" w:sz="0" w:space="0" w:color="auto"/>
                <w:right w:val="none" w:sz="0" w:space="0" w:color="auto"/>
              </w:divBdr>
            </w:div>
            <w:div w:id="1459451774">
              <w:marLeft w:val="0"/>
              <w:marRight w:val="0"/>
              <w:marTop w:val="0"/>
              <w:marBottom w:val="0"/>
              <w:divBdr>
                <w:top w:val="none" w:sz="0" w:space="0" w:color="auto"/>
                <w:left w:val="none" w:sz="0" w:space="0" w:color="auto"/>
                <w:bottom w:val="none" w:sz="0" w:space="0" w:color="auto"/>
                <w:right w:val="none" w:sz="0" w:space="0" w:color="auto"/>
              </w:divBdr>
            </w:div>
            <w:div w:id="1702700742">
              <w:marLeft w:val="0"/>
              <w:marRight w:val="0"/>
              <w:marTop w:val="0"/>
              <w:marBottom w:val="0"/>
              <w:divBdr>
                <w:top w:val="none" w:sz="0" w:space="0" w:color="auto"/>
                <w:left w:val="none" w:sz="0" w:space="0" w:color="auto"/>
                <w:bottom w:val="none" w:sz="0" w:space="0" w:color="auto"/>
                <w:right w:val="none" w:sz="0" w:space="0" w:color="auto"/>
              </w:divBdr>
            </w:div>
            <w:div w:id="1778526332">
              <w:marLeft w:val="0"/>
              <w:marRight w:val="0"/>
              <w:marTop w:val="0"/>
              <w:marBottom w:val="0"/>
              <w:divBdr>
                <w:top w:val="none" w:sz="0" w:space="0" w:color="auto"/>
                <w:left w:val="none" w:sz="0" w:space="0" w:color="auto"/>
                <w:bottom w:val="none" w:sz="0" w:space="0" w:color="auto"/>
                <w:right w:val="none" w:sz="0" w:space="0" w:color="auto"/>
              </w:divBdr>
            </w:div>
            <w:div w:id="1800298097">
              <w:marLeft w:val="0"/>
              <w:marRight w:val="0"/>
              <w:marTop w:val="0"/>
              <w:marBottom w:val="0"/>
              <w:divBdr>
                <w:top w:val="none" w:sz="0" w:space="0" w:color="auto"/>
                <w:left w:val="none" w:sz="0" w:space="0" w:color="auto"/>
                <w:bottom w:val="none" w:sz="0" w:space="0" w:color="auto"/>
                <w:right w:val="none" w:sz="0" w:space="0" w:color="auto"/>
              </w:divBdr>
            </w:div>
            <w:div w:id="1945380486">
              <w:marLeft w:val="0"/>
              <w:marRight w:val="0"/>
              <w:marTop w:val="0"/>
              <w:marBottom w:val="0"/>
              <w:divBdr>
                <w:top w:val="none" w:sz="0" w:space="0" w:color="auto"/>
                <w:left w:val="none" w:sz="0" w:space="0" w:color="auto"/>
                <w:bottom w:val="none" w:sz="0" w:space="0" w:color="auto"/>
                <w:right w:val="none" w:sz="0" w:space="0" w:color="auto"/>
              </w:divBdr>
            </w:div>
            <w:div w:id="20642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1493">
      <w:bodyDiv w:val="1"/>
      <w:marLeft w:val="0"/>
      <w:marRight w:val="0"/>
      <w:marTop w:val="0"/>
      <w:marBottom w:val="0"/>
      <w:divBdr>
        <w:top w:val="none" w:sz="0" w:space="0" w:color="auto"/>
        <w:left w:val="none" w:sz="0" w:space="0" w:color="auto"/>
        <w:bottom w:val="none" w:sz="0" w:space="0" w:color="auto"/>
        <w:right w:val="none" w:sz="0" w:space="0" w:color="auto"/>
      </w:divBdr>
    </w:div>
    <w:div w:id="1746610826">
      <w:bodyDiv w:val="1"/>
      <w:marLeft w:val="0"/>
      <w:marRight w:val="0"/>
      <w:marTop w:val="0"/>
      <w:marBottom w:val="0"/>
      <w:divBdr>
        <w:top w:val="none" w:sz="0" w:space="0" w:color="auto"/>
        <w:left w:val="none" w:sz="0" w:space="0" w:color="auto"/>
        <w:bottom w:val="none" w:sz="0" w:space="0" w:color="auto"/>
        <w:right w:val="none" w:sz="0" w:space="0" w:color="auto"/>
      </w:divBdr>
      <w:divsChild>
        <w:div w:id="174348736">
          <w:marLeft w:val="0"/>
          <w:marRight w:val="0"/>
          <w:marTop w:val="0"/>
          <w:marBottom w:val="0"/>
          <w:divBdr>
            <w:top w:val="none" w:sz="0" w:space="0" w:color="auto"/>
            <w:left w:val="none" w:sz="0" w:space="0" w:color="auto"/>
            <w:bottom w:val="none" w:sz="0" w:space="0" w:color="auto"/>
            <w:right w:val="none" w:sz="0" w:space="0" w:color="auto"/>
          </w:divBdr>
        </w:div>
        <w:div w:id="176314169">
          <w:marLeft w:val="0"/>
          <w:marRight w:val="0"/>
          <w:marTop w:val="0"/>
          <w:marBottom w:val="0"/>
          <w:divBdr>
            <w:top w:val="none" w:sz="0" w:space="0" w:color="auto"/>
            <w:left w:val="none" w:sz="0" w:space="0" w:color="auto"/>
            <w:bottom w:val="none" w:sz="0" w:space="0" w:color="auto"/>
            <w:right w:val="none" w:sz="0" w:space="0" w:color="auto"/>
          </w:divBdr>
        </w:div>
        <w:div w:id="541746843">
          <w:marLeft w:val="0"/>
          <w:marRight w:val="0"/>
          <w:marTop w:val="0"/>
          <w:marBottom w:val="0"/>
          <w:divBdr>
            <w:top w:val="none" w:sz="0" w:space="0" w:color="auto"/>
            <w:left w:val="none" w:sz="0" w:space="0" w:color="auto"/>
            <w:bottom w:val="none" w:sz="0" w:space="0" w:color="auto"/>
            <w:right w:val="none" w:sz="0" w:space="0" w:color="auto"/>
          </w:divBdr>
        </w:div>
        <w:div w:id="1433208178">
          <w:marLeft w:val="0"/>
          <w:marRight w:val="0"/>
          <w:marTop w:val="0"/>
          <w:marBottom w:val="0"/>
          <w:divBdr>
            <w:top w:val="none" w:sz="0" w:space="0" w:color="auto"/>
            <w:left w:val="none" w:sz="0" w:space="0" w:color="auto"/>
            <w:bottom w:val="none" w:sz="0" w:space="0" w:color="auto"/>
            <w:right w:val="none" w:sz="0" w:space="0" w:color="auto"/>
          </w:divBdr>
        </w:div>
        <w:div w:id="1446608415">
          <w:marLeft w:val="0"/>
          <w:marRight w:val="0"/>
          <w:marTop w:val="0"/>
          <w:marBottom w:val="0"/>
          <w:divBdr>
            <w:top w:val="none" w:sz="0" w:space="0" w:color="auto"/>
            <w:left w:val="none" w:sz="0" w:space="0" w:color="auto"/>
            <w:bottom w:val="none" w:sz="0" w:space="0" w:color="auto"/>
            <w:right w:val="none" w:sz="0" w:space="0" w:color="auto"/>
          </w:divBdr>
        </w:div>
        <w:div w:id="1764229821">
          <w:marLeft w:val="0"/>
          <w:marRight w:val="0"/>
          <w:marTop w:val="0"/>
          <w:marBottom w:val="0"/>
          <w:divBdr>
            <w:top w:val="none" w:sz="0" w:space="0" w:color="auto"/>
            <w:left w:val="none" w:sz="0" w:space="0" w:color="auto"/>
            <w:bottom w:val="none" w:sz="0" w:space="0" w:color="auto"/>
            <w:right w:val="none" w:sz="0" w:space="0" w:color="auto"/>
          </w:divBdr>
        </w:div>
        <w:div w:id="2010984660">
          <w:marLeft w:val="0"/>
          <w:marRight w:val="0"/>
          <w:marTop w:val="0"/>
          <w:marBottom w:val="0"/>
          <w:divBdr>
            <w:top w:val="none" w:sz="0" w:space="0" w:color="auto"/>
            <w:left w:val="none" w:sz="0" w:space="0" w:color="auto"/>
            <w:bottom w:val="none" w:sz="0" w:space="0" w:color="auto"/>
            <w:right w:val="none" w:sz="0" w:space="0" w:color="auto"/>
          </w:divBdr>
        </w:div>
        <w:div w:id="2096121467">
          <w:marLeft w:val="0"/>
          <w:marRight w:val="0"/>
          <w:marTop w:val="0"/>
          <w:marBottom w:val="0"/>
          <w:divBdr>
            <w:top w:val="none" w:sz="0" w:space="0" w:color="auto"/>
            <w:left w:val="none" w:sz="0" w:space="0" w:color="auto"/>
            <w:bottom w:val="none" w:sz="0" w:space="0" w:color="auto"/>
            <w:right w:val="none" w:sz="0" w:space="0" w:color="auto"/>
          </w:divBdr>
        </w:div>
        <w:div w:id="2133202464">
          <w:marLeft w:val="0"/>
          <w:marRight w:val="0"/>
          <w:marTop w:val="0"/>
          <w:marBottom w:val="0"/>
          <w:divBdr>
            <w:top w:val="none" w:sz="0" w:space="0" w:color="auto"/>
            <w:left w:val="none" w:sz="0" w:space="0" w:color="auto"/>
            <w:bottom w:val="none" w:sz="0" w:space="0" w:color="auto"/>
            <w:right w:val="none" w:sz="0" w:space="0" w:color="auto"/>
          </w:divBdr>
        </w:div>
      </w:divsChild>
    </w:div>
    <w:div w:id="1790582839">
      <w:bodyDiv w:val="1"/>
      <w:marLeft w:val="0"/>
      <w:marRight w:val="0"/>
      <w:marTop w:val="0"/>
      <w:marBottom w:val="0"/>
      <w:divBdr>
        <w:top w:val="none" w:sz="0" w:space="0" w:color="auto"/>
        <w:left w:val="none" w:sz="0" w:space="0" w:color="auto"/>
        <w:bottom w:val="none" w:sz="0" w:space="0" w:color="auto"/>
        <w:right w:val="none" w:sz="0" w:space="0" w:color="auto"/>
      </w:divBdr>
      <w:divsChild>
        <w:div w:id="743333319">
          <w:marLeft w:val="0"/>
          <w:marRight w:val="0"/>
          <w:marTop w:val="0"/>
          <w:marBottom w:val="0"/>
          <w:divBdr>
            <w:top w:val="none" w:sz="0" w:space="0" w:color="auto"/>
            <w:left w:val="none" w:sz="0" w:space="0" w:color="auto"/>
            <w:bottom w:val="none" w:sz="0" w:space="0" w:color="auto"/>
            <w:right w:val="none" w:sz="0" w:space="0" w:color="auto"/>
          </w:divBdr>
        </w:div>
        <w:div w:id="964890898">
          <w:marLeft w:val="0"/>
          <w:marRight w:val="0"/>
          <w:marTop w:val="0"/>
          <w:marBottom w:val="0"/>
          <w:divBdr>
            <w:top w:val="none" w:sz="0" w:space="0" w:color="auto"/>
            <w:left w:val="none" w:sz="0" w:space="0" w:color="auto"/>
            <w:bottom w:val="none" w:sz="0" w:space="0" w:color="auto"/>
            <w:right w:val="none" w:sz="0" w:space="0" w:color="auto"/>
          </w:divBdr>
        </w:div>
        <w:div w:id="1170218371">
          <w:marLeft w:val="0"/>
          <w:marRight w:val="0"/>
          <w:marTop w:val="0"/>
          <w:marBottom w:val="0"/>
          <w:divBdr>
            <w:top w:val="none" w:sz="0" w:space="0" w:color="auto"/>
            <w:left w:val="none" w:sz="0" w:space="0" w:color="auto"/>
            <w:bottom w:val="none" w:sz="0" w:space="0" w:color="auto"/>
            <w:right w:val="none" w:sz="0" w:space="0" w:color="auto"/>
          </w:divBdr>
        </w:div>
        <w:div w:id="1213883717">
          <w:marLeft w:val="0"/>
          <w:marRight w:val="0"/>
          <w:marTop w:val="0"/>
          <w:marBottom w:val="0"/>
          <w:divBdr>
            <w:top w:val="none" w:sz="0" w:space="0" w:color="auto"/>
            <w:left w:val="none" w:sz="0" w:space="0" w:color="auto"/>
            <w:bottom w:val="none" w:sz="0" w:space="0" w:color="auto"/>
            <w:right w:val="none" w:sz="0" w:space="0" w:color="auto"/>
          </w:divBdr>
        </w:div>
        <w:div w:id="1617563572">
          <w:marLeft w:val="0"/>
          <w:marRight w:val="0"/>
          <w:marTop w:val="0"/>
          <w:marBottom w:val="0"/>
          <w:divBdr>
            <w:top w:val="none" w:sz="0" w:space="0" w:color="auto"/>
            <w:left w:val="none" w:sz="0" w:space="0" w:color="auto"/>
            <w:bottom w:val="none" w:sz="0" w:space="0" w:color="auto"/>
            <w:right w:val="none" w:sz="0" w:space="0" w:color="auto"/>
          </w:divBdr>
        </w:div>
        <w:div w:id="1984188039">
          <w:marLeft w:val="0"/>
          <w:marRight w:val="0"/>
          <w:marTop w:val="0"/>
          <w:marBottom w:val="0"/>
          <w:divBdr>
            <w:top w:val="none" w:sz="0" w:space="0" w:color="auto"/>
            <w:left w:val="none" w:sz="0" w:space="0" w:color="auto"/>
            <w:bottom w:val="none" w:sz="0" w:space="0" w:color="auto"/>
            <w:right w:val="none" w:sz="0" w:space="0" w:color="auto"/>
          </w:divBdr>
        </w:div>
      </w:divsChild>
    </w:div>
    <w:div w:id="1877699123">
      <w:bodyDiv w:val="1"/>
      <w:marLeft w:val="0"/>
      <w:marRight w:val="0"/>
      <w:marTop w:val="0"/>
      <w:marBottom w:val="0"/>
      <w:divBdr>
        <w:top w:val="none" w:sz="0" w:space="0" w:color="auto"/>
        <w:left w:val="none" w:sz="0" w:space="0" w:color="auto"/>
        <w:bottom w:val="none" w:sz="0" w:space="0" w:color="auto"/>
        <w:right w:val="none" w:sz="0" w:space="0" w:color="auto"/>
      </w:divBdr>
      <w:divsChild>
        <w:div w:id="52000978">
          <w:marLeft w:val="0"/>
          <w:marRight w:val="0"/>
          <w:marTop w:val="0"/>
          <w:marBottom w:val="0"/>
          <w:divBdr>
            <w:top w:val="none" w:sz="0" w:space="0" w:color="auto"/>
            <w:left w:val="none" w:sz="0" w:space="0" w:color="auto"/>
            <w:bottom w:val="none" w:sz="0" w:space="0" w:color="auto"/>
            <w:right w:val="none" w:sz="0" w:space="0" w:color="auto"/>
          </w:divBdr>
        </w:div>
        <w:div w:id="90050940">
          <w:marLeft w:val="0"/>
          <w:marRight w:val="0"/>
          <w:marTop w:val="0"/>
          <w:marBottom w:val="0"/>
          <w:divBdr>
            <w:top w:val="none" w:sz="0" w:space="0" w:color="auto"/>
            <w:left w:val="none" w:sz="0" w:space="0" w:color="auto"/>
            <w:bottom w:val="none" w:sz="0" w:space="0" w:color="auto"/>
            <w:right w:val="none" w:sz="0" w:space="0" w:color="auto"/>
          </w:divBdr>
        </w:div>
        <w:div w:id="337999566">
          <w:marLeft w:val="0"/>
          <w:marRight w:val="0"/>
          <w:marTop w:val="0"/>
          <w:marBottom w:val="0"/>
          <w:divBdr>
            <w:top w:val="none" w:sz="0" w:space="0" w:color="auto"/>
            <w:left w:val="none" w:sz="0" w:space="0" w:color="auto"/>
            <w:bottom w:val="none" w:sz="0" w:space="0" w:color="auto"/>
            <w:right w:val="none" w:sz="0" w:space="0" w:color="auto"/>
          </w:divBdr>
        </w:div>
        <w:div w:id="439842328">
          <w:marLeft w:val="0"/>
          <w:marRight w:val="0"/>
          <w:marTop w:val="0"/>
          <w:marBottom w:val="0"/>
          <w:divBdr>
            <w:top w:val="none" w:sz="0" w:space="0" w:color="auto"/>
            <w:left w:val="none" w:sz="0" w:space="0" w:color="auto"/>
            <w:bottom w:val="none" w:sz="0" w:space="0" w:color="auto"/>
            <w:right w:val="none" w:sz="0" w:space="0" w:color="auto"/>
          </w:divBdr>
        </w:div>
        <w:div w:id="501242293">
          <w:marLeft w:val="0"/>
          <w:marRight w:val="0"/>
          <w:marTop w:val="0"/>
          <w:marBottom w:val="0"/>
          <w:divBdr>
            <w:top w:val="none" w:sz="0" w:space="0" w:color="auto"/>
            <w:left w:val="none" w:sz="0" w:space="0" w:color="auto"/>
            <w:bottom w:val="none" w:sz="0" w:space="0" w:color="auto"/>
            <w:right w:val="none" w:sz="0" w:space="0" w:color="auto"/>
          </w:divBdr>
        </w:div>
        <w:div w:id="505753598">
          <w:marLeft w:val="0"/>
          <w:marRight w:val="0"/>
          <w:marTop w:val="0"/>
          <w:marBottom w:val="0"/>
          <w:divBdr>
            <w:top w:val="none" w:sz="0" w:space="0" w:color="auto"/>
            <w:left w:val="none" w:sz="0" w:space="0" w:color="auto"/>
            <w:bottom w:val="none" w:sz="0" w:space="0" w:color="auto"/>
            <w:right w:val="none" w:sz="0" w:space="0" w:color="auto"/>
          </w:divBdr>
        </w:div>
        <w:div w:id="506402252">
          <w:marLeft w:val="0"/>
          <w:marRight w:val="0"/>
          <w:marTop w:val="0"/>
          <w:marBottom w:val="0"/>
          <w:divBdr>
            <w:top w:val="none" w:sz="0" w:space="0" w:color="auto"/>
            <w:left w:val="none" w:sz="0" w:space="0" w:color="auto"/>
            <w:bottom w:val="none" w:sz="0" w:space="0" w:color="auto"/>
            <w:right w:val="none" w:sz="0" w:space="0" w:color="auto"/>
          </w:divBdr>
        </w:div>
        <w:div w:id="524901110">
          <w:marLeft w:val="0"/>
          <w:marRight w:val="0"/>
          <w:marTop w:val="0"/>
          <w:marBottom w:val="0"/>
          <w:divBdr>
            <w:top w:val="none" w:sz="0" w:space="0" w:color="auto"/>
            <w:left w:val="none" w:sz="0" w:space="0" w:color="auto"/>
            <w:bottom w:val="none" w:sz="0" w:space="0" w:color="auto"/>
            <w:right w:val="none" w:sz="0" w:space="0" w:color="auto"/>
          </w:divBdr>
        </w:div>
        <w:div w:id="536089639">
          <w:marLeft w:val="0"/>
          <w:marRight w:val="0"/>
          <w:marTop w:val="0"/>
          <w:marBottom w:val="0"/>
          <w:divBdr>
            <w:top w:val="none" w:sz="0" w:space="0" w:color="auto"/>
            <w:left w:val="none" w:sz="0" w:space="0" w:color="auto"/>
            <w:bottom w:val="none" w:sz="0" w:space="0" w:color="auto"/>
            <w:right w:val="none" w:sz="0" w:space="0" w:color="auto"/>
          </w:divBdr>
        </w:div>
        <w:div w:id="600381844">
          <w:marLeft w:val="0"/>
          <w:marRight w:val="0"/>
          <w:marTop w:val="0"/>
          <w:marBottom w:val="0"/>
          <w:divBdr>
            <w:top w:val="none" w:sz="0" w:space="0" w:color="auto"/>
            <w:left w:val="none" w:sz="0" w:space="0" w:color="auto"/>
            <w:bottom w:val="none" w:sz="0" w:space="0" w:color="auto"/>
            <w:right w:val="none" w:sz="0" w:space="0" w:color="auto"/>
          </w:divBdr>
        </w:div>
        <w:div w:id="668097359">
          <w:marLeft w:val="0"/>
          <w:marRight w:val="0"/>
          <w:marTop w:val="0"/>
          <w:marBottom w:val="0"/>
          <w:divBdr>
            <w:top w:val="none" w:sz="0" w:space="0" w:color="auto"/>
            <w:left w:val="none" w:sz="0" w:space="0" w:color="auto"/>
            <w:bottom w:val="none" w:sz="0" w:space="0" w:color="auto"/>
            <w:right w:val="none" w:sz="0" w:space="0" w:color="auto"/>
          </w:divBdr>
        </w:div>
        <w:div w:id="960458138">
          <w:marLeft w:val="0"/>
          <w:marRight w:val="0"/>
          <w:marTop w:val="0"/>
          <w:marBottom w:val="0"/>
          <w:divBdr>
            <w:top w:val="none" w:sz="0" w:space="0" w:color="auto"/>
            <w:left w:val="none" w:sz="0" w:space="0" w:color="auto"/>
            <w:bottom w:val="none" w:sz="0" w:space="0" w:color="auto"/>
            <w:right w:val="none" w:sz="0" w:space="0" w:color="auto"/>
          </w:divBdr>
        </w:div>
        <w:div w:id="1069618053">
          <w:marLeft w:val="0"/>
          <w:marRight w:val="0"/>
          <w:marTop w:val="0"/>
          <w:marBottom w:val="0"/>
          <w:divBdr>
            <w:top w:val="none" w:sz="0" w:space="0" w:color="auto"/>
            <w:left w:val="none" w:sz="0" w:space="0" w:color="auto"/>
            <w:bottom w:val="none" w:sz="0" w:space="0" w:color="auto"/>
            <w:right w:val="none" w:sz="0" w:space="0" w:color="auto"/>
          </w:divBdr>
        </w:div>
        <w:div w:id="1085152599">
          <w:marLeft w:val="0"/>
          <w:marRight w:val="0"/>
          <w:marTop w:val="0"/>
          <w:marBottom w:val="0"/>
          <w:divBdr>
            <w:top w:val="none" w:sz="0" w:space="0" w:color="auto"/>
            <w:left w:val="none" w:sz="0" w:space="0" w:color="auto"/>
            <w:bottom w:val="none" w:sz="0" w:space="0" w:color="auto"/>
            <w:right w:val="none" w:sz="0" w:space="0" w:color="auto"/>
          </w:divBdr>
        </w:div>
        <w:div w:id="1173060888">
          <w:marLeft w:val="0"/>
          <w:marRight w:val="0"/>
          <w:marTop w:val="0"/>
          <w:marBottom w:val="0"/>
          <w:divBdr>
            <w:top w:val="none" w:sz="0" w:space="0" w:color="auto"/>
            <w:left w:val="none" w:sz="0" w:space="0" w:color="auto"/>
            <w:bottom w:val="none" w:sz="0" w:space="0" w:color="auto"/>
            <w:right w:val="none" w:sz="0" w:space="0" w:color="auto"/>
          </w:divBdr>
        </w:div>
        <w:div w:id="1279020851">
          <w:marLeft w:val="0"/>
          <w:marRight w:val="0"/>
          <w:marTop w:val="0"/>
          <w:marBottom w:val="0"/>
          <w:divBdr>
            <w:top w:val="none" w:sz="0" w:space="0" w:color="auto"/>
            <w:left w:val="none" w:sz="0" w:space="0" w:color="auto"/>
            <w:bottom w:val="none" w:sz="0" w:space="0" w:color="auto"/>
            <w:right w:val="none" w:sz="0" w:space="0" w:color="auto"/>
          </w:divBdr>
        </w:div>
        <w:div w:id="1333486606">
          <w:marLeft w:val="0"/>
          <w:marRight w:val="0"/>
          <w:marTop w:val="0"/>
          <w:marBottom w:val="0"/>
          <w:divBdr>
            <w:top w:val="none" w:sz="0" w:space="0" w:color="auto"/>
            <w:left w:val="none" w:sz="0" w:space="0" w:color="auto"/>
            <w:bottom w:val="none" w:sz="0" w:space="0" w:color="auto"/>
            <w:right w:val="none" w:sz="0" w:space="0" w:color="auto"/>
          </w:divBdr>
        </w:div>
        <w:div w:id="1333799365">
          <w:marLeft w:val="0"/>
          <w:marRight w:val="0"/>
          <w:marTop w:val="0"/>
          <w:marBottom w:val="0"/>
          <w:divBdr>
            <w:top w:val="none" w:sz="0" w:space="0" w:color="auto"/>
            <w:left w:val="none" w:sz="0" w:space="0" w:color="auto"/>
            <w:bottom w:val="none" w:sz="0" w:space="0" w:color="auto"/>
            <w:right w:val="none" w:sz="0" w:space="0" w:color="auto"/>
          </w:divBdr>
        </w:div>
        <w:div w:id="1434278551">
          <w:marLeft w:val="0"/>
          <w:marRight w:val="0"/>
          <w:marTop w:val="0"/>
          <w:marBottom w:val="0"/>
          <w:divBdr>
            <w:top w:val="none" w:sz="0" w:space="0" w:color="auto"/>
            <w:left w:val="none" w:sz="0" w:space="0" w:color="auto"/>
            <w:bottom w:val="none" w:sz="0" w:space="0" w:color="auto"/>
            <w:right w:val="none" w:sz="0" w:space="0" w:color="auto"/>
          </w:divBdr>
        </w:div>
        <w:div w:id="1525554950">
          <w:marLeft w:val="0"/>
          <w:marRight w:val="0"/>
          <w:marTop w:val="0"/>
          <w:marBottom w:val="0"/>
          <w:divBdr>
            <w:top w:val="none" w:sz="0" w:space="0" w:color="auto"/>
            <w:left w:val="none" w:sz="0" w:space="0" w:color="auto"/>
            <w:bottom w:val="none" w:sz="0" w:space="0" w:color="auto"/>
            <w:right w:val="none" w:sz="0" w:space="0" w:color="auto"/>
          </w:divBdr>
        </w:div>
        <w:div w:id="1539975833">
          <w:marLeft w:val="0"/>
          <w:marRight w:val="0"/>
          <w:marTop w:val="0"/>
          <w:marBottom w:val="0"/>
          <w:divBdr>
            <w:top w:val="none" w:sz="0" w:space="0" w:color="auto"/>
            <w:left w:val="none" w:sz="0" w:space="0" w:color="auto"/>
            <w:bottom w:val="none" w:sz="0" w:space="0" w:color="auto"/>
            <w:right w:val="none" w:sz="0" w:space="0" w:color="auto"/>
          </w:divBdr>
        </w:div>
        <w:div w:id="1587809078">
          <w:marLeft w:val="0"/>
          <w:marRight w:val="0"/>
          <w:marTop w:val="0"/>
          <w:marBottom w:val="0"/>
          <w:divBdr>
            <w:top w:val="none" w:sz="0" w:space="0" w:color="auto"/>
            <w:left w:val="none" w:sz="0" w:space="0" w:color="auto"/>
            <w:bottom w:val="none" w:sz="0" w:space="0" w:color="auto"/>
            <w:right w:val="none" w:sz="0" w:space="0" w:color="auto"/>
          </w:divBdr>
        </w:div>
        <w:div w:id="1634288423">
          <w:marLeft w:val="0"/>
          <w:marRight w:val="0"/>
          <w:marTop w:val="0"/>
          <w:marBottom w:val="0"/>
          <w:divBdr>
            <w:top w:val="none" w:sz="0" w:space="0" w:color="auto"/>
            <w:left w:val="none" w:sz="0" w:space="0" w:color="auto"/>
            <w:bottom w:val="none" w:sz="0" w:space="0" w:color="auto"/>
            <w:right w:val="none" w:sz="0" w:space="0" w:color="auto"/>
          </w:divBdr>
        </w:div>
        <w:div w:id="1721661994">
          <w:marLeft w:val="0"/>
          <w:marRight w:val="0"/>
          <w:marTop w:val="0"/>
          <w:marBottom w:val="0"/>
          <w:divBdr>
            <w:top w:val="none" w:sz="0" w:space="0" w:color="auto"/>
            <w:left w:val="none" w:sz="0" w:space="0" w:color="auto"/>
            <w:bottom w:val="none" w:sz="0" w:space="0" w:color="auto"/>
            <w:right w:val="none" w:sz="0" w:space="0" w:color="auto"/>
          </w:divBdr>
        </w:div>
        <w:div w:id="1742829475">
          <w:marLeft w:val="0"/>
          <w:marRight w:val="0"/>
          <w:marTop w:val="0"/>
          <w:marBottom w:val="0"/>
          <w:divBdr>
            <w:top w:val="none" w:sz="0" w:space="0" w:color="auto"/>
            <w:left w:val="none" w:sz="0" w:space="0" w:color="auto"/>
            <w:bottom w:val="none" w:sz="0" w:space="0" w:color="auto"/>
            <w:right w:val="none" w:sz="0" w:space="0" w:color="auto"/>
          </w:divBdr>
        </w:div>
        <w:div w:id="1956977972">
          <w:marLeft w:val="0"/>
          <w:marRight w:val="0"/>
          <w:marTop w:val="0"/>
          <w:marBottom w:val="0"/>
          <w:divBdr>
            <w:top w:val="none" w:sz="0" w:space="0" w:color="auto"/>
            <w:left w:val="none" w:sz="0" w:space="0" w:color="auto"/>
            <w:bottom w:val="none" w:sz="0" w:space="0" w:color="auto"/>
            <w:right w:val="none" w:sz="0" w:space="0" w:color="auto"/>
          </w:divBdr>
        </w:div>
        <w:div w:id="1997225761">
          <w:marLeft w:val="0"/>
          <w:marRight w:val="0"/>
          <w:marTop w:val="0"/>
          <w:marBottom w:val="0"/>
          <w:divBdr>
            <w:top w:val="none" w:sz="0" w:space="0" w:color="auto"/>
            <w:left w:val="none" w:sz="0" w:space="0" w:color="auto"/>
            <w:bottom w:val="none" w:sz="0" w:space="0" w:color="auto"/>
            <w:right w:val="none" w:sz="0" w:space="0" w:color="auto"/>
          </w:divBdr>
        </w:div>
        <w:div w:id="2003846821">
          <w:marLeft w:val="0"/>
          <w:marRight w:val="0"/>
          <w:marTop w:val="0"/>
          <w:marBottom w:val="0"/>
          <w:divBdr>
            <w:top w:val="none" w:sz="0" w:space="0" w:color="auto"/>
            <w:left w:val="none" w:sz="0" w:space="0" w:color="auto"/>
            <w:bottom w:val="none" w:sz="0" w:space="0" w:color="auto"/>
            <w:right w:val="none" w:sz="0" w:space="0" w:color="auto"/>
          </w:divBdr>
        </w:div>
        <w:div w:id="2015691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ice.gva.es/va/web/formacion-profesorado"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ice.gva.es/va/web/formacion-profesorad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ice.gva.es/va/web/formacion-profesorad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493D113F65314FA253674598725EA1" ma:contentTypeVersion="10" ma:contentTypeDescription="Crear nuevo documento." ma:contentTypeScope="" ma:versionID="756a06b8a414ae35b89d8ca0e4ef206a">
  <xsd:schema xmlns:xsd="http://www.w3.org/2001/XMLSchema" xmlns:xs="http://www.w3.org/2001/XMLSchema" xmlns:p="http://schemas.microsoft.com/office/2006/metadata/properties" xmlns:ns2="1b9b9453-1dba-4b25-893f-1876bd0037de" xmlns:ns3="cb0b8b05-053f-4b30-ba9a-1bc0082ec5f3" targetNamespace="http://schemas.microsoft.com/office/2006/metadata/properties" ma:root="true" ma:fieldsID="cc6537576527e95ee9099eb62bcef0b0" ns2:_="" ns3:_="">
    <xsd:import namespace="1b9b9453-1dba-4b25-893f-1876bd0037de"/>
    <xsd:import namespace="cb0b8b05-053f-4b30-ba9a-1bc0082ec5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b9453-1dba-4b25-893f-1876bd003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b8b05-053f-4b30-ba9a-1bc0082ec5f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0b8b05-053f-4b30-ba9a-1bc0082ec5f3">
      <UserInfo>
        <DisplayName>*PART JULIOL, VICENT</DisplayName>
        <AccountId>59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4164-5829-47AD-AC67-4E3DC02B1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b9453-1dba-4b25-893f-1876bd0037de"/>
    <ds:schemaRef ds:uri="cb0b8b05-053f-4b30-ba9a-1bc0082ec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DFEB6-6DCB-420E-9517-4D251EDCA210}">
  <ds:schemaRefs>
    <ds:schemaRef ds:uri="http://schemas.microsoft.com/sharepoint/v3/contenttype/forms"/>
  </ds:schemaRefs>
</ds:datastoreItem>
</file>

<file path=customXml/itemProps3.xml><?xml version="1.0" encoding="utf-8"?>
<ds:datastoreItem xmlns:ds="http://schemas.openxmlformats.org/officeDocument/2006/customXml" ds:itemID="{E99A38D0-624A-478B-BEE0-2E9234FF4DDF}">
  <ds:schemaRefs>
    <ds:schemaRef ds:uri="http://schemas.microsoft.com/office/2006/metadata/properties"/>
    <ds:schemaRef ds:uri="http://schemas.microsoft.com/office/infopath/2007/PartnerControls"/>
    <ds:schemaRef ds:uri="cb0b8b05-053f-4b30-ba9a-1bc0082ec5f3"/>
  </ds:schemaRefs>
</ds:datastoreItem>
</file>

<file path=customXml/itemProps4.xml><?xml version="1.0" encoding="utf-8"?>
<ds:datastoreItem xmlns:ds="http://schemas.openxmlformats.org/officeDocument/2006/customXml" ds:itemID="{1FAE4C53-49D2-43F4-B1A4-746AF78B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3648</Words>
  <Characters>20064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TORTOSA AMOR, JAIME</dc:creator>
  <cp:keywords/>
  <dc:description/>
  <cp:lastModifiedBy>GAVARRELL ARTES, DAGMAR</cp:lastModifiedBy>
  <cp:revision>7</cp:revision>
  <cp:lastPrinted>2024-04-25T15:23:00Z</cp:lastPrinted>
  <dcterms:created xsi:type="dcterms:W3CDTF">2024-05-16T11:38:00Z</dcterms:created>
  <dcterms:modified xsi:type="dcterms:W3CDTF">2024-05-16T12:22:00Z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0x010100E6493D113F65314FA253674598725EA1</vt:lpwstr>
  </property>
</Properties>
</file>