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AEA4A" w14:textId="16045A82" w:rsidR="008E7034" w:rsidRPr="00CB24F5" w:rsidRDefault="351E4587">
      <w:pPr>
        <w:spacing w:after="85" w:line="276" w:lineRule="auto"/>
        <w:jc w:val="both"/>
      </w:pPr>
      <w:r w:rsidRPr="00CB24F5">
        <w:rPr>
          <w:rFonts w:ascii="Arial" w:hAnsi="Arial"/>
          <w:b/>
          <w:bCs/>
          <w:color w:val="000000" w:themeColor="text1"/>
        </w:rPr>
        <w:t xml:space="preserve">Instruccions de la Secretaria Autonòmica d’Educació i Formació Professional per les quals es fixen els criteris generals per a la modificació de la composició per unitats, llocs de treball docent i altres característiques, en centres de titularitat de la Generalitat que imparteixen educació infantil (2n cicle), educació primària i educació especial i per a la proposta de modificació del nombre d’unitats concertades en centres privats concertats, per al curs </w:t>
      </w:r>
      <w:r w:rsidR="66BFCC78" w:rsidRPr="00CB24F5">
        <w:rPr>
          <w:rFonts w:ascii="Arial" w:hAnsi="Arial"/>
          <w:b/>
          <w:bCs/>
        </w:rPr>
        <w:t>2022-2023</w:t>
      </w:r>
      <w:r w:rsidRPr="00CB24F5">
        <w:rPr>
          <w:rFonts w:ascii="Arial" w:hAnsi="Arial"/>
          <w:b/>
          <w:bCs/>
        </w:rPr>
        <w:t>.</w:t>
      </w:r>
    </w:p>
    <w:p w14:paraId="6E0B103E" w14:textId="77777777" w:rsidR="008E7034" w:rsidRPr="00CB24F5" w:rsidRDefault="008E7034">
      <w:pPr>
        <w:spacing w:after="85" w:line="276" w:lineRule="auto"/>
        <w:jc w:val="both"/>
        <w:rPr>
          <w:rFonts w:ascii="Arial" w:hAnsi="Arial"/>
          <w:color w:val="000000"/>
        </w:rPr>
      </w:pPr>
    </w:p>
    <w:p w14:paraId="397B0200" w14:textId="77777777" w:rsidR="008E7034" w:rsidRPr="00CB24F5" w:rsidRDefault="00676551">
      <w:pPr>
        <w:spacing w:after="85" w:line="276" w:lineRule="auto"/>
        <w:jc w:val="both"/>
        <w:rPr>
          <w:rFonts w:ascii="Arial" w:hAnsi="Arial"/>
          <w:color w:val="000000"/>
        </w:rPr>
      </w:pPr>
      <w:r w:rsidRPr="00CB24F5">
        <w:rPr>
          <w:rFonts w:ascii="Arial" w:hAnsi="Arial"/>
          <w:color w:val="000000"/>
        </w:rPr>
        <w:t>La Llei Orgànica 2/2006, de 3 de maig, d’Educació, en el seu article 108.4 estableix que la prestació del servei públic d'educació es realitzarà a través dels centres públics i privats concertats i en l’article 109.2 indica que les Administracions educatives programaran l'oferta educativa dels ensenyaments que es declaren gratuïts, tenint en compte la programació general de l’ensenyament, les consignacions pressupostàries existents i el principi d'economia i eficiència en l’ús dels recursos públics i, com a garantia de la qualitat de l'ensenyament, una adequada i equilibrada escolarització dels alumnes i les alumnes amb necessitat específica de suport educatiu, prenent en consideració l'oferta existent de centres públics i privats concertats i la demanda social, i garantiran l'existència de places suficients.</w:t>
      </w:r>
    </w:p>
    <w:p w14:paraId="3F088DFF" w14:textId="773B6113" w:rsidR="008E7034" w:rsidRPr="00CB24F5" w:rsidRDefault="00676551">
      <w:pPr>
        <w:spacing w:after="85" w:line="276" w:lineRule="auto"/>
        <w:jc w:val="both"/>
      </w:pPr>
      <w:r w:rsidRPr="00CB24F5">
        <w:rPr>
          <w:rFonts w:ascii="Arial" w:hAnsi="Arial"/>
          <w:color w:val="000000"/>
        </w:rPr>
        <w:t>La normativa bàsica, vigent i aplicable per a determinar o constituir unitats en els centres educatius on s’imparteixen ensenyaments obligatoris</w:t>
      </w:r>
      <w:r w:rsidR="00394560" w:rsidRPr="00CB24F5">
        <w:rPr>
          <w:rFonts w:ascii="Arial" w:hAnsi="Arial"/>
          <w:color w:val="000000"/>
        </w:rPr>
        <w:t>,</w:t>
      </w:r>
      <w:r w:rsidRPr="00CB24F5">
        <w:rPr>
          <w:rFonts w:ascii="Arial" w:hAnsi="Arial"/>
          <w:color w:val="000000"/>
        </w:rPr>
        <w:t xml:space="preserve"> està fixada en l’article 157 de la Llei Orgànica 2/2006, de 3 de maig, d'Educació. D'altra banda, pel que fa a l'educació infantil (2</w:t>
      </w:r>
      <w:r w:rsidRPr="00CB24F5">
        <w:rPr>
          <w:rFonts w:ascii="Arial" w:hAnsi="Arial"/>
          <w:color w:val="000000"/>
          <w:vertAlign w:val="superscript"/>
        </w:rPr>
        <w:t>n</w:t>
      </w:r>
      <w:r w:rsidRPr="00CB24F5">
        <w:rPr>
          <w:rFonts w:ascii="Arial" w:hAnsi="Arial"/>
          <w:color w:val="000000"/>
        </w:rPr>
        <w:t xml:space="preserve"> cicle) és aplicable el que determina el Reial Decret 132/2010, de 12 de febrer, pel qual s'estableixen els requisits mínims dels centres que impartisquen els ensenyaments del segon cicle de l’educació infantil, l’educació primària i l'educació secundària (BOE 12.03.2010). Així mateix, s’hi inclou l’oferta d’unitats del nivell educatiu de 2 a 3 anys en determinades escoles infantils de 2n cicle i en col·legis d’educació infantil i primària de titularitat de la Generalitat, d’acord amb el punt 2 de la disposició addicional segona de l'Ordre 21/2019, de 30 d’abril, de la Conselleria d’Educació, Investigació, Cultura i Esport, per la qual es regula l’organització i el funcionament de les escoles infantils de primer cicle de titularitat pública (DOGV 07/05/2019).</w:t>
      </w:r>
    </w:p>
    <w:p w14:paraId="463C3ADD" w14:textId="4C0502FF" w:rsidR="008E7034" w:rsidRPr="00CB24F5" w:rsidRDefault="00394560" w:rsidP="00D44C46">
      <w:pPr>
        <w:spacing w:after="85" w:line="276" w:lineRule="auto"/>
        <w:jc w:val="both"/>
        <w:rPr>
          <w:rFonts w:ascii="Arial" w:hAnsi="Arial"/>
          <w:i/>
          <w:iCs/>
        </w:rPr>
      </w:pPr>
      <w:r w:rsidRPr="00CB24F5">
        <w:rPr>
          <w:rFonts w:ascii="Arial" w:hAnsi="Arial"/>
          <w:color w:val="000000"/>
        </w:rPr>
        <w:t>Quant</w:t>
      </w:r>
      <w:r w:rsidR="00676551" w:rsidRPr="00CB24F5">
        <w:rPr>
          <w:rFonts w:ascii="Arial" w:hAnsi="Arial"/>
          <w:color w:val="000000"/>
        </w:rPr>
        <w:t xml:space="preserve"> </w:t>
      </w:r>
      <w:r w:rsidRPr="00CB24F5">
        <w:rPr>
          <w:rFonts w:ascii="Arial" w:hAnsi="Arial"/>
          <w:color w:val="000000"/>
        </w:rPr>
        <w:t>a</w:t>
      </w:r>
      <w:r w:rsidR="00676551" w:rsidRPr="00CB24F5">
        <w:rPr>
          <w:rFonts w:ascii="Arial" w:hAnsi="Arial"/>
          <w:color w:val="000000"/>
        </w:rPr>
        <w:t>ls centres privats concertats</w:t>
      </w:r>
      <w:r w:rsidRPr="00CB24F5">
        <w:rPr>
          <w:rFonts w:ascii="Arial" w:hAnsi="Arial"/>
          <w:color w:val="000000"/>
        </w:rPr>
        <w:t>,</w:t>
      </w:r>
      <w:r w:rsidR="00676551" w:rsidRPr="00CB24F5">
        <w:rPr>
          <w:rFonts w:ascii="Arial" w:hAnsi="Arial"/>
          <w:color w:val="000000"/>
        </w:rPr>
        <w:t xml:space="preserve"> caldrà ajustar-se al que disposa tant el Reial Decret 332/1992, de 3 d'abril, sobre autoritzacions de centres docents privats, per a impartir ensenyaments de règim general no universitàries (BOE 09.04.1992), modificat pel Reial Decret 131/2010 de 12 de febrer (BOE 12.03.2010), com el Reial Decret 2377/1985, de 18 de desembre, pel qual s'aprova el Reglament de Normes Bàsiques sobre Concerts Educatius (BOE 27.12.1985). A la Comunitat Valenciana, mitjançant el Decret 6/2017, de 20 de gener, del Consell, s’aprova el reglament de concerts educatius en la Comunitat Valenciana i es convoca el procés general d’accés o renovació (DOGV 24.01.2017</w:t>
      </w:r>
      <w:r w:rsidR="00F971E9" w:rsidRPr="00CB24F5">
        <w:rPr>
          <w:rFonts w:ascii="Arial" w:hAnsi="Arial"/>
          <w:color w:val="000000"/>
        </w:rPr>
        <w:t>).</w:t>
      </w:r>
      <w:r w:rsidR="00BE208E" w:rsidRPr="00CB24F5">
        <w:rPr>
          <w:rFonts w:ascii="Arial" w:hAnsi="Arial"/>
          <w:i/>
          <w:iCs/>
        </w:rPr>
        <w:t xml:space="preserve"> </w:t>
      </w:r>
    </w:p>
    <w:p w14:paraId="35DB963B" w14:textId="77777777" w:rsidR="009D5F26" w:rsidRPr="00CB24F5" w:rsidRDefault="009D5F26" w:rsidP="00D44C46">
      <w:pPr>
        <w:spacing w:after="85" w:line="276" w:lineRule="auto"/>
        <w:jc w:val="both"/>
        <w:rPr>
          <w:rFonts w:ascii="Arial" w:hAnsi="Arial"/>
          <w:i/>
          <w:iCs/>
        </w:rPr>
      </w:pPr>
    </w:p>
    <w:p w14:paraId="68BA2549" w14:textId="44EBB357" w:rsidR="00F971E9" w:rsidRPr="00CB24F5" w:rsidRDefault="00394560" w:rsidP="00F971E9">
      <w:pPr>
        <w:spacing w:after="85" w:line="276" w:lineRule="auto"/>
        <w:jc w:val="both"/>
        <w:rPr>
          <w:rFonts w:ascii="Arial" w:hAnsi="Arial" w:cs="Arial"/>
        </w:rPr>
      </w:pPr>
      <w:r w:rsidRPr="00CB24F5">
        <w:rPr>
          <w:rFonts w:ascii="Arial" w:hAnsi="Arial"/>
        </w:rPr>
        <w:lastRenderedPageBreak/>
        <w:t>D’altra banda, e</w:t>
      </w:r>
      <w:r w:rsidR="00F971E9" w:rsidRPr="00CB24F5">
        <w:rPr>
          <w:rFonts w:ascii="Arial" w:hAnsi="Arial"/>
        </w:rPr>
        <w:t xml:space="preserve">l Decret 58/2021, de 30 d’abril, del Consell, sobre jornada lectiva del personal docent i nombre màxim d’alumnat per unitat en centres docents no universitaris </w:t>
      </w:r>
      <w:r w:rsidR="00F971E9" w:rsidRPr="00CB24F5">
        <w:rPr>
          <w:rFonts w:ascii="Arial" w:hAnsi="Arial"/>
          <w:color w:val="000000"/>
        </w:rPr>
        <w:t xml:space="preserve">(DOGV </w:t>
      </w:r>
      <w:r w:rsidR="00F971E9" w:rsidRPr="00CB24F5">
        <w:rPr>
          <w:rFonts w:ascii="Arial" w:hAnsi="Arial" w:cs="Arial"/>
          <w:color w:val="000000"/>
        </w:rPr>
        <w:t>06.05</w:t>
      </w:r>
      <w:r w:rsidR="00F971E9" w:rsidRPr="00CB24F5">
        <w:rPr>
          <w:rFonts w:ascii="Arial" w:hAnsi="Arial" w:cs="Arial"/>
        </w:rPr>
        <w:t>.2021)</w:t>
      </w:r>
      <w:r w:rsidR="00F971E9" w:rsidRPr="00CB24F5">
        <w:rPr>
          <w:rFonts w:ascii="Arial" w:hAnsi="Arial"/>
        </w:rPr>
        <w:t>, estableix les ràtios màximes d’alumnat</w:t>
      </w:r>
      <w:r w:rsidR="00F971E9" w:rsidRPr="00CB24F5">
        <w:rPr>
          <w:rFonts w:ascii="Arial" w:hAnsi="Arial" w:cs="Arial"/>
        </w:rPr>
        <w:t>.</w:t>
      </w:r>
    </w:p>
    <w:p w14:paraId="483557E8" w14:textId="197BBF7A" w:rsidR="00F971E9" w:rsidRPr="00CB24F5" w:rsidRDefault="00F971E9" w:rsidP="00F971E9">
      <w:pPr>
        <w:spacing w:after="85" w:line="276" w:lineRule="auto"/>
        <w:jc w:val="both"/>
        <w:rPr>
          <w:rFonts w:ascii="Arial" w:hAnsi="Arial" w:cs="Arial"/>
        </w:rPr>
      </w:pPr>
      <w:r w:rsidRPr="00CB24F5">
        <w:rPr>
          <w:rFonts w:ascii="Arial" w:hAnsi="Arial" w:cs="Arial"/>
        </w:rPr>
        <w:t>Així mateix, l’Ordre 13/2021, de 20 de maig, de la Conselleria d’Educació, Cultura i Esport, fixa el nombre màxim d’alumnat per unitat en el procediment d’admissió del primer nivell del segon cicle d’</w:t>
      </w:r>
      <w:r w:rsidR="00394560" w:rsidRPr="00CB24F5">
        <w:rPr>
          <w:rFonts w:ascii="Arial" w:hAnsi="Arial" w:cs="Arial"/>
        </w:rPr>
        <w:t>e</w:t>
      </w:r>
      <w:r w:rsidRPr="00CB24F5">
        <w:rPr>
          <w:rFonts w:ascii="Arial" w:hAnsi="Arial" w:cs="Arial"/>
        </w:rPr>
        <w:t xml:space="preserve">ducació </w:t>
      </w:r>
      <w:r w:rsidR="00394560" w:rsidRPr="00CB24F5">
        <w:rPr>
          <w:rFonts w:ascii="Arial" w:hAnsi="Arial" w:cs="Arial"/>
        </w:rPr>
        <w:t>i</w:t>
      </w:r>
      <w:r w:rsidRPr="00CB24F5">
        <w:rPr>
          <w:rFonts w:ascii="Arial" w:hAnsi="Arial" w:cs="Arial"/>
        </w:rPr>
        <w:t xml:space="preserve">nfantil (3 anys), a partir del curs 2021-2022, en determinades localitats de la Comunitat Valenciana </w:t>
      </w:r>
      <w:r w:rsidRPr="00CB24F5">
        <w:rPr>
          <w:rFonts w:ascii="Arial" w:hAnsi="Arial"/>
          <w:color w:val="000000"/>
        </w:rPr>
        <w:t xml:space="preserve">(DOGV </w:t>
      </w:r>
      <w:r w:rsidRPr="00CB24F5">
        <w:rPr>
          <w:rFonts w:ascii="Arial" w:hAnsi="Arial" w:cs="Arial"/>
          <w:color w:val="000000"/>
        </w:rPr>
        <w:t>21.05</w:t>
      </w:r>
      <w:r w:rsidRPr="00CB24F5">
        <w:rPr>
          <w:rFonts w:ascii="Arial" w:hAnsi="Arial" w:cs="Arial"/>
        </w:rPr>
        <w:t>.2021).</w:t>
      </w:r>
    </w:p>
    <w:p w14:paraId="417A38D2" w14:textId="361DE744" w:rsidR="00F971E9" w:rsidRPr="00CB24F5" w:rsidRDefault="00394560" w:rsidP="00F971E9">
      <w:pPr>
        <w:spacing w:after="85" w:line="276" w:lineRule="auto"/>
        <w:jc w:val="both"/>
        <w:rPr>
          <w:rFonts w:ascii="Arial" w:hAnsi="Arial" w:cs="Arial"/>
          <w:i/>
          <w:iCs/>
        </w:rPr>
      </w:pPr>
      <w:r w:rsidRPr="00CB24F5">
        <w:rPr>
          <w:rFonts w:ascii="Arial" w:hAnsi="Arial"/>
          <w:color w:val="000000" w:themeColor="text1"/>
        </w:rPr>
        <w:t xml:space="preserve">Igualment, </w:t>
      </w:r>
      <w:r w:rsidR="00F971E9" w:rsidRPr="00CB24F5">
        <w:rPr>
          <w:rFonts w:ascii="Arial" w:hAnsi="Arial"/>
          <w:color w:val="000000" w:themeColor="text1"/>
        </w:rPr>
        <w:t xml:space="preserve">en l’article 22 del Decret 104/2018, de 27 de juliol, del Consell, pel qual es desenvolupen els principis d’equitat i d’inclusió en el sistema educatiu valencià (DOGV 07.08.2018), es determina l’escolarització de l’alumnat amb necessitats de compensació de desigualtats, a </w:t>
      </w:r>
      <w:r w:rsidR="00F971E9" w:rsidRPr="00CB24F5">
        <w:rPr>
          <w:rFonts w:ascii="Arial" w:eastAsia="Arial" w:hAnsi="Arial" w:cs="Arial"/>
          <w:color w:val="000000" w:themeColor="text1"/>
        </w:rPr>
        <w:t xml:space="preserve">la vegada que l’Ordre 20/2019, de 30 d’abril, de la Conselleria d’Educació, Investigació, Cultura i Esport (DOGV 03.05.2019), regula l’organització de la resposta educativa per a la inclusió de l’alumnat en els centres docents sostinguts amb fons públics del sistema educatiu valencià. En aquest sentit, </w:t>
      </w:r>
      <w:r w:rsidRPr="00CB24F5">
        <w:rPr>
          <w:rFonts w:ascii="Arial" w:eastAsia="Arial" w:hAnsi="Arial" w:cs="Arial"/>
          <w:color w:val="000000" w:themeColor="text1"/>
        </w:rPr>
        <w:t>en e</w:t>
      </w:r>
      <w:r w:rsidR="00F971E9" w:rsidRPr="00CB24F5">
        <w:rPr>
          <w:rFonts w:ascii="Arial" w:eastAsia="Arial" w:hAnsi="Arial" w:cs="Arial"/>
          <w:color w:val="000000" w:themeColor="text1"/>
        </w:rPr>
        <w:t xml:space="preserve">l Decret 72/2021, de 21 de maig, del Consell, d’organització de l’orientació educativa i professional en el sistema educatiu valencià </w:t>
      </w:r>
      <w:r w:rsidR="00F971E9" w:rsidRPr="00CB24F5">
        <w:rPr>
          <w:rFonts w:ascii="Arial" w:hAnsi="Arial"/>
          <w:color w:val="000000"/>
        </w:rPr>
        <w:t>(DOGV 03.06.2021)</w:t>
      </w:r>
      <w:r w:rsidRPr="00CB24F5">
        <w:rPr>
          <w:rFonts w:ascii="Arial" w:eastAsia="Arial" w:hAnsi="Arial" w:cs="Arial"/>
          <w:color w:val="000000" w:themeColor="text1"/>
        </w:rPr>
        <w:t xml:space="preserve">, </w:t>
      </w:r>
      <w:r w:rsidR="00F971E9" w:rsidRPr="00CB24F5">
        <w:rPr>
          <w:rFonts w:ascii="Arial" w:eastAsia="Arial" w:hAnsi="Arial" w:cs="Arial"/>
          <w:color w:val="000000" w:themeColor="text1"/>
        </w:rPr>
        <w:t xml:space="preserve">en la disposició addicional </w:t>
      </w:r>
      <w:proofErr w:type="spellStart"/>
      <w:r w:rsidR="00F971E9" w:rsidRPr="00CB24F5">
        <w:rPr>
          <w:rFonts w:ascii="Arial" w:eastAsia="Arial" w:hAnsi="Arial" w:cs="Arial"/>
          <w:color w:val="000000" w:themeColor="text1"/>
        </w:rPr>
        <w:t>huitena</w:t>
      </w:r>
      <w:proofErr w:type="spellEnd"/>
      <w:r w:rsidR="00F971E9" w:rsidRPr="00CB24F5">
        <w:rPr>
          <w:rFonts w:ascii="Arial" w:eastAsia="Arial" w:hAnsi="Arial" w:cs="Arial"/>
          <w:color w:val="000000" w:themeColor="text1"/>
        </w:rPr>
        <w:t xml:space="preserve"> </w:t>
      </w:r>
      <w:r w:rsidRPr="00CB24F5">
        <w:rPr>
          <w:rFonts w:ascii="Arial" w:eastAsia="Arial" w:hAnsi="Arial" w:cs="Arial"/>
          <w:color w:val="000000" w:themeColor="text1"/>
        </w:rPr>
        <w:t xml:space="preserve">es </w:t>
      </w:r>
      <w:r w:rsidR="00F971E9" w:rsidRPr="00CB24F5">
        <w:rPr>
          <w:rFonts w:ascii="Arial" w:eastAsia="Arial" w:hAnsi="Arial" w:cs="Arial"/>
          <w:color w:val="000000" w:themeColor="text1"/>
        </w:rPr>
        <w:t>determina que l</w:t>
      </w:r>
      <w:r w:rsidR="00F971E9" w:rsidRPr="00CB24F5">
        <w:rPr>
          <w:rFonts w:ascii="Arial" w:hAnsi="Arial" w:cs="Arial"/>
        </w:rPr>
        <w:t>es referències en la normativa vigent a la «compensació educativa» i a «centres d’acció educativa singular (CAES)» s’entendran fetes, respectivament, a «compensació de desigualtats» i a «centres docents de caràcter singular per estar ubicats en zones socialment, culturalment i econòmicament desfavorides»</w:t>
      </w:r>
      <w:r w:rsidR="00F971E9" w:rsidRPr="00CB24F5">
        <w:rPr>
          <w:rFonts w:ascii="Arial" w:eastAsia="Arial" w:hAnsi="Arial" w:cs="Arial"/>
          <w:color w:val="000000" w:themeColor="text1"/>
        </w:rPr>
        <w:t>. Els barris desfavorits considerats  són aquells que presenten indicadors de vulnerabilitat</w:t>
      </w:r>
      <w:r w:rsidR="00826814" w:rsidRPr="00CB24F5">
        <w:rPr>
          <w:rFonts w:ascii="Arial" w:eastAsia="Arial" w:hAnsi="Arial" w:cs="Arial"/>
          <w:color w:val="000000" w:themeColor="text1"/>
        </w:rPr>
        <w:t>,</w:t>
      </w:r>
      <w:r w:rsidR="00F971E9" w:rsidRPr="00CB24F5">
        <w:rPr>
          <w:rFonts w:ascii="Arial" w:eastAsia="Arial" w:hAnsi="Arial" w:cs="Arial"/>
          <w:color w:val="000000" w:themeColor="text1"/>
        </w:rPr>
        <w:t xml:space="preserve"> com s’indica en l’article 25 de la Llei 3/2019, de 18 de febrer, de la Generalitat, de Serveis Socials Inclusius de la Comunitat Valenciana</w:t>
      </w:r>
      <w:r w:rsidR="00826814" w:rsidRPr="00CB24F5">
        <w:rPr>
          <w:rFonts w:ascii="Arial" w:eastAsia="Arial" w:hAnsi="Arial" w:cs="Arial"/>
          <w:color w:val="000000" w:themeColor="text1"/>
        </w:rPr>
        <w:t>, on</w:t>
      </w:r>
      <w:r w:rsidR="00F971E9" w:rsidRPr="00CB24F5">
        <w:rPr>
          <w:rFonts w:ascii="Arial" w:eastAsia="Arial" w:hAnsi="Arial" w:cs="Arial"/>
          <w:color w:val="000000" w:themeColor="text1"/>
        </w:rPr>
        <w:t xml:space="preserve"> queden definits els barris inclusius (espais vulnerables, segons la terminologia d’aquesta norma).</w:t>
      </w:r>
    </w:p>
    <w:p w14:paraId="6E289C31" w14:textId="77777777" w:rsidR="008E7034" w:rsidRPr="00CB24F5" w:rsidRDefault="00676551">
      <w:pPr>
        <w:spacing w:after="85" w:line="276" w:lineRule="auto"/>
        <w:jc w:val="both"/>
        <w:rPr>
          <w:rFonts w:ascii="Arial" w:hAnsi="Arial"/>
          <w:color w:val="000000"/>
        </w:rPr>
      </w:pPr>
      <w:r w:rsidRPr="00CB24F5">
        <w:rPr>
          <w:rFonts w:ascii="Arial" w:hAnsi="Arial"/>
          <w:color w:val="000000"/>
        </w:rPr>
        <w:t>La Conselleria d’Educació, Cultura i Esport, d'acord amb l’evolució de l’escolarització de l’alumnat dels distints nivells i la planificació educativa realitzada, per mitjà de la publicació de distintes resolucions, ha actualitzat amb caràcter anual el catàleg d’unitats, de llocs de treball docent i d'altres característiques de les escoles d'educació infantil (2n cicle), dels col·legis d’educació primària, dels col·legis d’educació infantil i primària i dels centres d'educació especial, de titularitat de la Generalitat Valenciana.</w:t>
      </w:r>
    </w:p>
    <w:p w14:paraId="26FCF70B" w14:textId="77777777" w:rsidR="008E7034" w:rsidRPr="00CB24F5" w:rsidRDefault="00676551">
      <w:pPr>
        <w:spacing w:after="85" w:line="276" w:lineRule="auto"/>
        <w:jc w:val="both"/>
        <w:rPr>
          <w:rFonts w:ascii="Arial" w:hAnsi="Arial"/>
        </w:rPr>
      </w:pPr>
      <w:r w:rsidRPr="00CB24F5">
        <w:rPr>
          <w:rFonts w:ascii="Arial" w:hAnsi="Arial"/>
          <w:color w:val="000000"/>
        </w:rPr>
        <w:t>El dinamisme implícit en l’escolarització de l’alumnat és la premissa que motiva l’adaptació, per part de l'administració educativa, dels recursos necessaris per a l’oferiment del servei públic de l'educació infantil de segon cicle i de l’educació primària en condicions de màxima qualitat i cobertura.</w:t>
      </w:r>
    </w:p>
    <w:p w14:paraId="519E228F" w14:textId="77777777" w:rsidR="008E7034" w:rsidRPr="00CB24F5" w:rsidRDefault="00676551">
      <w:pPr>
        <w:spacing w:after="85" w:line="276" w:lineRule="auto"/>
        <w:jc w:val="both"/>
        <w:rPr>
          <w:rFonts w:ascii="Arial" w:hAnsi="Arial"/>
          <w:color w:val="000000"/>
        </w:rPr>
      </w:pPr>
      <w:r w:rsidRPr="00CB24F5">
        <w:rPr>
          <w:rFonts w:ascii="Arial" w:hAnsi="Arial"/>
          <w:color w:val="000000"/>
        </w:rPr>
        <w:t>En aquest context s’actualitzen, d’acord amb la normativa reguladora, els concerts educatius mitjançant expedients de modificació dels concerts, prèvia sol·licitud del titular del centre o d’ofici per part de l’administració educativa.</w:t>
      </w:r>
    </w:p>
    <w:p w14:paraId="3AA09F51" w14:textId="77777777" w:rsidR="008E7034" w:rsidRPr="00CB24F5" w:rsidRDefault="00676551">
      <w:pPr>
        <w:spacing w:after="85" w:line="276" w:lineRule="auto"/>
        <w:jc w:val="both"/>
        <w:rPr>
          <w:rFonts w:ascii="Arial" w:hAnsi="Arial"/>
          <w:color w:val="000000"/>
        </w:rPr>
      </w:pPr>
      <w:r w:rsidRPr="00CB24F5">
        <w:rPr>
          <w:rFonts w:ascii="Arial" w:hAnsi="Arial"/>
          <w:color w:val="000000"/>
        </w:rPr>
        <w:t xml:space="preserve">Per tot això, és necessari dictar instruccions per a ordenar i orientar el procés de planificació d’unitats escolars que configure una oferta educativa suficient i adequada </w:t>
      </w:r>
      <w:r w:rsidRPr="00CB24F5">
        <w:rPr>
          <w:rFonts w:ascii="Arial" w:hAnsi="Arial"/>
          <w:color w:val="000000"/>
        </w:rPr>
        <w:lastRenderedPageBreak/>
        <w:t>per a atendre les necessitats de cada curs escolar. Aquest procés de planificació ha d'incloure l’oferta de les places escolars, corresponents als ensenyaments declarats gratuïts de tots els centres educatius sostinguts amb fons públics, tant dels centres docents de titularitat de la Generalitat Valenciana com dels centres docents privats concertats.</w:t>
      </w:r>
    </w:p>
    <w:p w14:paraId="3F0CB853" w14:textId="0E7516A2" w:rsidR="008E7034" w:rsidRPr="00CB24F5" w:rsidRDefault="00676551">
      <w:pPr>
        <w:spacing w:after="85" w:line="276" w:lineRule="auto"/>
        <w:jc w:val="both"/>
        <w:rPr>
          <w:rFonts w:ascii="Arial" w:hAnsi="Arial"/>
          <w:color w:val="000000"/>
        </w:rPr>
      </w:pPr>
      <w:r w:rsidRPr="00CB24F5">
        <w:rPr>
          <w:rFonts w:ascii="Arial" w:hAnsi="Arial"/>
          <w:color w:val="000000"/>
        </w:rPr>
        <w:t>De conformitat amb el marc normatiu descrit, amb el preceptiu dictamen del Consell Escolar de la Comunitat Valenciana i fent ús de les competències atribuïdes, és procedent que la Secretaria Autonòmica d’Educació i Formació Professional dicte les següents</w:t>
      </w:r>
    </w:p>
    <w:p w14:paraId="66081015" w14:textId="77777777" w:rsidR="008E7034" w:rsidRPr="00CB24F5" w:rsidRDefault="008E7034">
      <w:pPr>
        <w:spacing w:after="85" w:line="276" w:lineRule="auto"/>
        <w:jc w:val="center"/>
        <w:rPr>
          <w:rFonts w:ascii="Arial" w:hAnsi="Arial"/>
          <w:b/>
          <w:color w:val="000000"/>
        </w:rPr>
      </w:pPr>
    </w:p>
    <w:p w14:paraId="113C2FE1" w14:textId="77777777" w:rsidR="008E7034" w:rsidRPr="00CB24F5" w:rsidRDefault="00676551">
      <w:pPr>
        <w:spacing w:after="85" w:line="276" w:lineRule="auto"/>
        <w:jc w:val="center"/>
        <w:rPr>
          <w:rFonts w:ascii="Arial" w:hAnsi="Arial"/>
          <w:b/>
          <w:color w:val="000000"/>
        </w:rPr>
      </w:pPr>
      <w:r w:rsidRPr="00CB24F5">
        <w:rPr>
          <w:rFonts w:ascii="Arial" w:hAnsi="Arial"/>
          <w:b/>
          <w:color w:val="000000"/>
        </w:rPr>
        <w:t>INSTRUCCIONS</w:t>
      </w:r>
    </w:p>
    <w:p w14:paraId="4D057E83" w14:textId="77777777" w:rsidR="008E7034" w:rsidRPr="00CB24F5" w:rsidRDefault="008E7034">
      <w:pPr>
        <w:spacing w:after="85" w:line="276" w:lineRule="auto"/>
        <w:jc w:val="center"/>
        <w:rPr>
          <w:rFonts w:ascii="Arial" w:hAnsi="Arial"/>
          <w:b/>
          <w:color w:val="000000"/>
        </w:rPr>
      </w:pPr>
    </w:p>
    <w:p w14:paraId="66D35522" w14:textId="77777777" w:rsidR="008E7034" w:rsidRPr="00CB24F5" w:rsidRDefault="00676551">
      <w:pPr>
        <w:spacing w:after="85" w:line="276" w:lineRule="auto"/>
        <w:jc w:val="both"/>
        <w:rPr>
          <w:rFonts w:ascii="Arial" w:hAnsi="Arial"/>
          <w:b/>
          <w:color w:val="000000"/>
        </w:rPr>
      </w:pPr>
      <w:r w:rsidRPr="00CB24F5">
        <w:rPr>
          <w:rFonts w:ascii="Arial" w:hAnsi="Arial"/>
          <w:b/>
          <w:color w:val="000000"/>
        </w:rPr>
        <w:t>1. Objecte i àmbit d'aplicació</w:t>
      </w:r>
    </w:p>
    <w:p w14:paraId="5475E89F" w14:textId="4C68B882" w:rsidR="008E7034" w:rsidRPr="00CB24F5" w:rsidRDefault="00676551">
      <w:pPr>
        <w:spacing w:after="85" w:line="276" w:lineRule="auto"/>
        <w:jc w:val="both"/>
        <w:rPr>
          <w:rFonts w:ascii="Arial" w:hAnsi="Arial"/>
          <w:i/>
          <w:iCs/>
          <w:color w:val="FF0000"/>
        </w:rPr>
      </w:pPr>
      <w:r w:rsidRPr="00CB24F5">
        <w:rPr>
          <w:rFonts w:ascii="Arial" w:hAnsi="Arial"/>
          <w:color w:val="000000"/>
        </w:rPr>
        <w:t xml:space="preserve">1. Amb aquestes instruccions es regula el procediment per a realitzar les modificacions sobre les unitats, llocs de treball i altres característiques en centres de titularitat de la Generalitat en què s’imparteix educació infantil (2n cicle), educació primària i educació especial, per al curs </w:t>
      </w:r>
      <w:r w:rsidR="00CC2449" w:rsidRPr="00CB24F5">
        <w:rPr>
          <w:rFonts w:ascii="Arial" w:hAnsi="Arial"/>
        </w:rPr>
        <w:t>2022-2023</w:t>
      </w:r>
      <w:r w:rsidR="00603D5B" w:rsidRPr="00CB24F5">
        <w:rPr>
          <w:rFonts w:ascii="Arial" w:hAnsi="Arial"/>
        </w:rPr>
        <w:t>.</w:t>
      </w:r>
    </w:p>
    <w:p w14:paraId="4A69EB7C" w14:textId="77777777" w:rsidR="008E7034" w:rsidRPr="00CB24F5" w:rsidRDefault="00676551">
      <w:pPr>
        <w:spacing w:after="85" w:line="276" w:lineRule="auto"/>
        <w:jc w:val="both"/>
        <w:rPr>
          <w:rFonts w:ascii="Arial" w:hAnsi="Arial"/>
          <w:color w:val="000000"/>
        </w:rPr>
      </w:pPr>
      <w:r w:rsidRPr="00CB24F5">
        <w:rPr>
          <w:rFonts w:ascii="Arial" w:hAnsi="Arial"/>
          <w:color w:val="000000"/>
        </w:rPr>
        <w:t>2. Així mateix, es regula el procediment per elaborar la proposta, a efectes de planificació educativa, per a la modificació del nombre d'unitats concertades en els centres docents privats concertats.</w:t>
      </w:r>
    </w:p>
    <w:p w14:paraId="5C7BD813" w14:textId="77777777" w:rsidR="008E7034" w:rsidRPr="00CB24F5" w:rsidRDefault="00676551">
      <w:pPr>
        <w:spacing w:after="85" w:line="276" w:lineRule="auto"/>
        <w:jc w:val="both"/>
        <w:rPr>
          <w:rFonts w:ascii="Arial" w:hAnsi="Arial"/>
          <w:color w:val="000000"/>
        </w:rPr>
      </w:pPr>
      <w:r w:rsidRPr="00CB24F5">
        <w:rPr>
          <w:rFonts w:ascii="Arial" w:hAnsi="Arial"/>
          <w:color w:val="000000"/>
        </w:rPr>
        <w:t>3. En cada cas s’identifica en els epígrafs i les graelles la tipologia dels centres a què s'apliquen.</w:t>
      </w:r>
    </w:p>
    <w:p w14:paraId="161D3D8D" w14:textId="77777777" w:rsidR="008E7034" w:rsidRPr="00CB24F5" w:rsidRDefault="008E7034">
      <w:pPr>
        <w:spacing w:after="85" w:line="276" w:lineRule="auto"/>
        <w:jc w:val="both"/>
        <w:rPr>
          <w:rFonts w:ascii="Arial" w:hAnsi="Arial"/>
          <w:color w:val="000000"/>
        </w:rPr>
      </w:pPr>
    </w:p>
    <w:p w14:paraId="7ACF0C3B" w14:textId="77777777" w:rsidR="008E7034" w:rsidRPr="00CB24F5" w:rsidRDefault="00676551">
      <w:pPr>
        <w:spacing w:after="85" w:line="276" w:lineRule="auto"/>
        <w:jc w:val="both"/>
        <w:rPr>
          <w:rFonts w:ascii="Arial" w:hAnsi="Arial"/>
          <w:b/>
          <w:color w:val="000000"/>
        </w:rPr>
      </w:pPr>
      <w:r w:rsidRPr="00CB24F5">
        <w:rPr>
          <w:rFonts w:ascii="Arial" w:hAnsi="Arial"/>
          <w:b/>
          <w:color w:val="000000"/>
        </w:rPr>
        <w:t>2. Modificacions</w:t>
      </w:r>
    </w:p>
    <w:p w14:paraId="7415349B" w14:textId="79F2338F" w:rsidR="008E7034" w:rsidRPr="00CB24F5" w:rsidRDefault="00676551">
      <w:pPr>
        <w:spacing w:after="85" w:line="276" w:lineRule="auto"/>
        <w:jc w:val="both"/>
        <w:rPr>
          <w:rFonts w:ascii="Arial" w:hAnsi="Arial"/>
          <w:color w:val="000000"/>
        </w:rPr>
      </w:pPr>
      <w:r w:rsidRPr="00CB24F5">
        <w:rPr>
          <w:rFonts w:ascii="Arial" w:hAnsi="Arial"/>
          <w:color w:val="000000"/>
        </w:rPr>
        <w:t>En funció de les dades d'escolarització, de les demandes de serveis educatius, de la planificació educativa realitzada i de les sol·licituds formulades, els canvis en les unitats i altres aspectes ací recollits es duran a terme mitjançant els corresponents expedients de modificació dels aspectes que s'especifiquen en els següents apartats i d'acord amb els criteris ací establits.</w:t>
      </w:r>
    </w:p>
    <w:p w14:paraId="6C902434" w14:textId="77777777" w:rsidR="008E7034" w:rsidRPr="00CB24F5" w:rsidRDefault="00676551" w:rsidP="00826814">
      <w:pPr>
        <w:spacing w:after="85" w:line="276" w:lineRule="auto"/>
        <w:jc w:val="both"/>
        <w:rPr>
          <w:rFonts w:ascii="Arial" w:hAnsi="Arial"/>
          <w:color w:val="000000"/>
        </w:rPr>
      </w:pPr>
      <w:r w:rsidRPr="00CB24F5">
        <w:rPr>
          <w:rFonts w:ascii="Arial" w:hAnsi="Arial"/>
          <w:color w:val="000000"/>
        </w:rPr>
        <w:t>1. Per als centres docents de titularitat de la Generalitat, els aspectes susceptibles de possible modificació seran aquells referits a:</w:t>
      </w:r>
    </w:p>
    <w:p w14:paraId="70C9CF81" w14:textId="77777777" w:rsidR="008E7034" w:rsidRPr="00CB24F5" w:rsidRDefault="00676551" w:rsidP="00826814">
      <w:pPr>
        <w:spacing w:after="85" w:line="276" w:lineRule="auto"/>
        <w:jc w:val="both"/>
        <w:rPr>
          <w:rFonts w:ascii="Arial" w:hAnsi="Arial"/>
          <w:color w:val="000000"/>
        </w:rPr>
      </w:pPr>
      <w:r w:rsidRPr="00CB24F5">
        <w:rPr>
          <w:rFonts w:ascii="Arial" w:hAnsi="Arial"/>
          <w:color w:val="000000"/>
        </w:rPr>
        <w:t>– Centres ordinaris: unitats i llocs escolars.</w:t>
      </w:r>
    </w:p>
    <w:p w14:paraId="092A885E" w14:textId="77777777" w:rsidR="008E7034" w:rsidRPr="00CB24F5" w:rsidRDefault="00676551" w:rsidP="00826814">
      <w:pPr>
        <w:spacing w:after="85" w:line="276" w:lineRule="auto"/>
        <w:jc w:val="both"/>
        <w:rPr>
          <w:rFonts w:ascii="Arial" w:hAnsi="Arial"/>
          <w:color w:val="000000"/>
        </w:rPr>
      </w:pPr>
      <w:r w:rsidRPr="00CB24F5">
        <w:rPr>
          <w:rFonts w:ascii="Arial" w:hAnsi="Arial"/>
          <w:color w:val="000000"/>
        </w:rPr>
        <w:t>– Centres específics d’educació especial i unitats específiques en centres ordinaris: unitats i llocs.</w:t>
      </w:r>
    </w:p>
    <w:p w14:paraId="45C632BD" w14:textId="43B630E8" w:rsidR="00F971E9" w:rsidRPr="00CB24F5" w:rsidRDefault="00F971E9" w:rsidP="00826814">
      <w:pPr>
        <w:autoSpaceDE w:val="0"/>
        <w:autoSpaceDN w:val="0"/>
        <w:adjustRightInd w:val="0"/>
        <w:jc w:val="both"/>
      </w:pPr>
      <w:r w:rsidRPr="00CB24F5">
        <w:rPr>
          <w:rFonts w:ascii="Arial" w:hAnsi="Arial"/>
          <w:color w:val="000000"/>
        </w:rPr>
        <w:t xml:space="preserve">– </w:t>
      </w:r>
      <w:r w:rsidR="50EA2C46" w:rsidRPr="00CB24F5">
        <w:rPr>
          <w:rFonts w:ascii="Arial" w:eastAsia="Arial" w:hAnsi="Arial" w:cs="Arial"/>
          <w:color w:val="000000" w:themeColor="text1"/>
        </w:rPr>
        <w:t xml:space="preserve">Centres docents que tenen un caràcter singular </w:t>
      </w:r>
      <w:r w:rsidRPr="00CB24F5">
        <w:rPr>
          <w:rFonts w:ascii="Arial" w:hAnsi="Arial" w:cs="Arial"/>
          <w:kern w:val="0"/>
          <w:sz w:val="23"/>
          <w:szCs w:val="23"/>
          <w:lang w:val="ca-ES" w:bidi="ar-SA"/>
        </w:rPr>
        <w:t>perquè escolaritzen més del 25%</w:t>
      </w:r>
      <w:r w:rsidR="00826814" w:rsidRPr="00CB24F5">
        <w:rPr>
          <w:rFonts w:ascii="Arial" w:hAnsi="Arial" w:cs="Arial"/>
          <w:kern w:val="0"/>
          <w:sz w:val="23"/>
          <w:szCs w:val="23"/>
          <w:lang w:val="ca-ES" w:bidi="ar-SA"/>
        </w:rPr>
        <w:t xml:space="preserve"> </w:t>
      </w:r>
      <w:r w:rsidRPr="00CB24F5">
        <w:rPr>
          <w:rFonts w:ascii="ArialMT" w:hAnsi="ArialMT" w:cs="ArialMT"/>
          <w:kern w:val="0"/>
          <w:sz w:val="23"/>
          <w:szCs w:val="23"/>
          <w:lang w:val="ca-ES" w:bidi="ar-SA"/>
        </w:rPr>
        <w:t>d’alumnat amb necessitats de compensació de de</w:t>
      </w:r>
      <w:r w:rsidRPr="00CB24F5">
        <w:rPr>
          <w:rFonts w:ascii="Arial" w:hAnsi="Arial" w:cs="Arial"/>
          <w:kern w:val="0"/>
          <w:sz w:val="23"/>
          <w:szCs w:val="23"/>
          <w:lang w:val="ca-ES" w:bidi="ar-SA"/>
        </w:rPr>
        <w:t>sigualtats: unitats.</w:t>
      </w:r>
    </w:p>
    <w:p w14:paraId="017976A9" w14:textId="77777777" w:rsidR="008E7034" w:rsidRPr="00CB24F5" w:rsidRDefault="00676551" w:rsidP="00826814">
      <w:pPr>
        <w:spacing w:after="85" w:line="276" w:lineRule="auto"/>
        <w:jc w:val="both"/>
        <w:rPr>
          <w:rFonts w:ascii="Arial" w:hAnsi="Arial"/>
          <w:color w:val="000000"/>
        </w:rPr>
      </w:pPr>
      <w:r w:rsidRPr="00CB24F5">
        <w:rPr>
          <w:rFonts w:ascii="Arial" w:hAnsi="Arial"/>
          <w:color w:val="000000"/>
        </w:rPr>
        <w:t>– Col·legis rurals agrupats: unitats i altres aspectes.</w:t>
      </w:r>
    </w:p>
    <w:p w14:paraId="2BC9D6A3" w14:textId="77777777" w:rsidR="008E7034" w:rsidRPr="00CB24F5" w:rsidRDefault="00676551" w:rsidP="00826814">
      <w:pPr>
        <w:spacing w:after="85" w:line="276" w:lineRule="auto"/>
        <w:jc w:val="both"/>
        <w:rPr>
          <w:rFonts w:ascii="Arial" w:hAnsi="Arial"/>
          <w:color w:val="000000"/>
        </w:rPr>
      </w:pPr>
      <w:r w:rsidRPr="00CB24F5">
        <w:rPr>
          <w:rFonts w:ascii="Arial" w:hAnsi="Arial"/>
          <w:color w:val="000000"/>
        </w:rPr>
        <w:t>– Integració i desglossament de centres.</w:t>
      </w:r>
    </w:p>
    <w:p w14:paraId="793BE941" w14:textId="77777777" w:rsidR="008E7034" w:rsidRPr="00CB24F5" w:rsidRDefault="00676551" w:rsidP="00826814">
      <w:pPr>
        <w:spacing w:after="85" w:line="276" w:lineRule="auto"/>
        <w:jc w:val="both"/>
        <w:rPr>
          <w:rFonts w:ascii="Arial" w:hAnsi="Arial"/>
          <w:color w:val="000000"/>
        </w:rPr>
      </w:pPr>
      <w:r w:rsidRPr="00CB24F5">
        <w:rPr>
          <w:rFonts w:ascii="Arial" w:hAnsi="Arial"/>
          <w:color w:val="000000"/>
        </w:rPr>
        <w:lastRenderedPageBreak/>
        <w:t>– Canvis de denominació de centres.</w:t>
      </w:r>
    </w:p>
    <w:p w14:paraId="0A70573E" w14:textId="77777777" w:rsidR="008E7034" w:rsidRPr="00CB24F5" w:rsidRDefault="00676551">
      <w:pPr>
        <w:spacing w:after="85" w:line="276" w:lineRule="auto"/>
        <w:jc w:val="both"/>
        <w:rPr>
          <w:rFonts w:ascii="Arial" w:hAnsi="Arial"/>
          <w:color w:val="000000"/>
        </w:rPr>
      </w:pPr>
      <w:r w:rsidRPr="00CB24F5">
        <w:rPr>
          <w:rFonts w:ascii="Arial" w:hAnsi="Arial"/>
          <w:color w:val="000000"/>
        </w:rPr>
        <w:t>2. Per als centres docents privats concertats, els aspectes susceptibles de proposta de modificació seran exclusivament els que afecten el nombre d’unitats concertades.</w:t>
      </w:r>
    </w:p>
    <w:p w14:paraId="47ACAE86" w14:textId="77777777" w:rsidR="0065469B" w:rsidRPr="00CB24F5" w:rsidRDefault="00676551">
      <w:pPr>
        <w:spacing w:after="85" w:line="276" w:lineRule="auto"/>
        <w:jc w:val="both"/>
      </w:pPr>
      <w:r w:rsidRPr="00CB24F5">
        <w:rPr>
          <w:rFonts w:ascii="Arial" w:hAnsi="Arial"/>
          <w:b/>
          <w:color w:val="000000"/>
        </w:rPr>
        <w:t xml:space="preserve"> </w:t>
      </w:r>
    </w:p>
    <w:p w14:paraId="427AD7AC" w14:textId="34234221" w:rsidR="008E7034" w:rsidRPr="00CB24F5" w:rsidRDefault="00676551">
      <w:pPr>
        <w:spacing w:after="85" w:line="276" w:lineRule="auto"/>
        <w:jc w:val="both"/>
        <w:rPr>
          <w:rFonts w:ascii="Arial" w:hAnsi="Arial"/>
          <w:b/>
          <w:color w:val="000000"/>
        </w:rPr>
      </w:pPr>
      <w:r w:rsidRPr="00CB24F5">
        <w:rPr>
          <w:rFonts w:ascii="Arial" w:hAnsi="Arial"/>
          <w:b/>
          <w:color w:val="000000"/>
        </w:rPr>
        <w:t>3. Criteris</w:t>
      </w:r>
    </w:p>
    <w:p w14:paraId="7DB0A930" w14:textId="77777777" w:rsidR="008E7034" w:rsidRPr="00CB24F5" w:rsidRDefault="00676551">
      <w:pPr>
        <w:spacing w:after="85" w:line="276" w:lineRule="auto"/>
        <w:jc w:val="both"/>
        <w:rPr>
          <w:rFonts w:ascii="Arial" w:hAnsi="Arial"/>
          <w:b/>
          <w:color w:val="000000"/>
        </w:rPr>
      </w:pPr>
      <w:r w:rsidRPr="00CB24F5">
        <w:rPr>
          <w:rFonts w:ascii="Arial" w:hAnsi="Arial"/>
          <w:b/>
          <w:color w:val="000000"/>
        </w:rPr>
        <w:t>3.1. Centres ordinaris de titularitat de la Generalitat i privats concertats: unitats</w:t>
      </w:r>
    </w:p>
    <w:p w14:paraId="7D57901E" w14:textId="77777777" w:rsidR="008E7034" w:rsidRPr="00CB24F5" w:rsidRDefault="00676551">
      <w:pPr>
        <w:spacing w:after="85" w:line="276" w:lineRule="auto"/>
        <w:jc w:val="both"/>
        <w:rPr>
          <w:rFonts w:ascii="Arial" w:hAnsi="Arial"/>
          <w:b/>
          <w:color w:val="000000"/>
        </w:rPr>
      </w:pPr>
      <w:r w:rsidRPr="00CB24F5">
        <w:rPr>
          <w:rFonts w:ascii="Arial" w:hAnsi="Arial"/>
          <w:b/>
          <w:color w:val="000000"/>
        </w:rPr>
        <w:t>3.1.1. Aspectes generals</w:t>
      </w:r>
    </w:p>
    <w:p w14:paraId="2340CE81" w14:textId="77777777" w:rsidR="008E7034" w:rsidRPr="00CB24F5" w:rsidRDefault="00676551">
      <w:pPr>
        <w:spacing w:after="85" w:line="276" w:lineRule="auto"/>
        <w:jc w:val="both"/>
        <w:rPr>
          <w:rFonts w:ascii="Arial" w:hAnsi="Arial"/>
          <w:b/>
          <w:color w:val="000000"/>
        </w:rPr>
      </w:pPr>
      <w:r w:rsidRPr="00CB24F5">
        <w:rPr>
          <w:rFonts w:ascii="Arial" w:hAnsi="Arial"/>
          <w:b/>
          <w:color w:val="000000"/>
        </w:rPr>
        <w:t>a) Centres complets</w:t>
      </w:r>
    </w:p>
    <w:p w14:paraId="083EEB3B" w14:textId="77777777" w:rsidR="008E7034" w:rsidRPr="00CB24F5" w:rsidRDefault="00676551" w:rsidP="00826814">
      <w:pPr>
        <w:spacing w:after="85" w:line="276" w:lineRule="auto"/>
        <w:jc w:val="both"/>
        <w:rPr>
          <w:rFonts w:ascii="Arial" w:hAnsi="Arial"/>
          <w:color w:val="000000"/>
        </w:rPr>
      </w:pPr>
      <w:r w:rsidRPr="00CB24F5">
        <w:rPr>
          <w:rFonts w:ascii="Arial" w:hAnsi="Arial"/>
          <w:color w:val="000000"/>
        </w:rPr>
        <w:t>Un centre es considera complet quan disposa, com a mínim, d'una unitat per nivell acadèmic.</w:t>
      </w:r>
    </w:p>
    <w:p w14:paraId="70D2EB08" w14:textId="77777777" w:rsidR="008E7034" w:rsidRPr="00CB24F5" w:rsidRDefault="00676551" w:rsidP="00826814">
      <w:pPr>
        <w:spacing w:after="85" w:line="276" w:lineRule="auto"/>
        <w:jc w:val="both"/>
        <w:rPr>
          <w:rFonts w:ascii="Arial" w:hAnsi="Arial"/>
          <w:color w:val="000000"/>
        </w:rPr>
      </w:pPr>
      <w:r w:rsidRPr="00CB24F5">
        <w:rPr>
          <w:rFonts w:ascii="Arial" w:hAnsi="Arial"/>
          <w:color w:val="000000"/>
        </w:rPr>
        <w:t>En els centres complets, amb caràcter general, el nombre màxim d'alumnat per aula serà:</w:t>
      </w:r>
    </w:p>
    <w:p w14:paraId="189A7077" w14:textId="77777777" w:rsidR="00826814" w:rsidRPr="00CB24F5" w:rsidRDefault="00826814">
      <w:pPr>
        <w:pStyle w:val="Standard"/>
        <w:tabs>
          <w:tab w:val="left" w:pos="9072"/>
        </w:tabs>
        <w:spacing w:before="57" w:after="57" w:line="276" w:lineRule="auto"/>
        <w:jc w:val="center"/>
        <w:rPr>
          <w:rFonts w:ascii="Arial" w:eastAsia="Arial" w:hAnsi="Arial" w:cs="Arial"/>
          <w:color w:val="000000"/>
          <w:szCs w:val="24"/>
        </w:rPr>
      </w:pPr>
    </w:p>
    <w:p w14:paraId="668F7F60" w14:textId="5D4E1C24" w:rsidR="008E7034" w:rsidRPr="00CB24F5" w:rsidRDefault="00676551">
      <w:pPr>
        <w:pStyle w:val="Standard"/>
        <w:tabs>
          <w:tab w:val="left" w:pos="9072"/>
        </w:tabs>
        <w:spacing w:before="57" w:after="57" w:line="276" w:lineRule="auto"/>
        <w:jc w:val="center"/>
        <w:rPr>
          <w:rFonts w:ascii="Arial" w:eastAsia="Arial" w:hAnsi="Arial" w:cs="Arial"/>
          <w:color w:val="000000"/>
          <w:szCs w:val="24"/>
        </w:rPr>
      </w:pPr>
      <w:r w:rsidRPr="00CB24F5">
        <w:rPr>
          <w:rFonts w:ascii="Arial" w:eastAsia="Arial" w:hAnsi="Arial" w:cs="Arial"/>
          <w:color w:val="000000"/>
          <w:szCs w:val="24"/>
        </w:rPr>
        <w:t>CENTRES PÚBLICS I PRIVATS CONCERTATS</w:t>
      </w:r>
    </w:p>
    <w:tbl>
      <w:tblPr>
        <w:tblW w:w="9265"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403"/>
        <w:gridCol w:w="2773"/>
        <w:gridCol w:w="3089"/>
      </w:tblGrid>
      <w:tr w:rsidR="008E7034" w:rsidRPr="00CB24F5" w14:paraId="39906810" w14:textId="77777777">
        <w:tc>
          <w:tcPr>
            <w:tcW w:w="9265" w:type="dxa"/>
            <w:gridSpan w:val="3"/>
            <w:tcBorders>
              <w:top w:val="single" w:sz="4" w:space="0" w:color="000000"/>
              <w:left w:val="single" w:sz="4" w:space="0" w:color="000000"/>
              <w:bottom w:val="single" w:sz="4" w:space="0" w:color="000000"/>
              <w:right w:val="single" w:sz="4" w:space="0" w:color="000000"/>
            </w:tcBorders>
            <w:shd w:val="clear" w:color="auto" w:fill="CCCCCC"/>
          </w:tcPr>
          <w:p w14:paraId="2A166E40" w14:textId="77777777" w:rsidR="008E7034" w:rsidRPr="00CB24F5" w:rsidRDefault="00676551">
            <w:pPr>
              <w:pStyle w:val="Standard"/>
              <w:tabs>
                <w:tab w:val="left" w:pos="1418"/>
                <w:tab w:val="left" w:pos="9072"/>
              </w:tabs>
              <w:snapToGrid w:val="0"/>
              <w:spacing w:line="276" w:lineRule="auto"/>
              <w:rPr>
                <w:rFonts w:ascii="Arial" w:eastAsia="Arial" w:hAnsi="Arial" w:cs="Arial"/>
                <w:b/>
                <w:bCs/>
                <w:color w:val="000000"/>
                <w:sz w:val="16"/>
                <w:szCs w:val="16"/>
              </w:rPr>
            </w:pPr>
            <w:r w:rsidRPr="00CB24F5">
              <w:rPr>
                <w:rFonts w:ascii="Arial" w:eastAsia="Arial" w:hAnsi="Arial" w:cs="Arial"/>
                <w:b/>
                <w:bCs/>
                <w:color w:val="000000"/>
                <w:sz w:val="16"/>
                <w:szCs w:val="16"/>
              </w:rPr>
              <w:t>TAULA 1</w:t>
            </w:r>
          </w:p>
        </w:tc>
      </w:tr>
      <w:tr w:rsidR="008E7034" w:rsidRPr="00CB24F5" w14:paraId="25436904"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73F50D58" w14:textId="77777777" w:rsidR="008E7034" w:rsidRPr="00CB24F5" w:rsidRDefault="00676551">
            <w:pPr>
              <w:pStyle w:val="Standard"/>
              <w:tabs>
                <w:tab w:val="left" w:pos="1418"/>
                <w:tab w:val="left" w:pos="9072"/>
              </w:tabs>
              <w:snapToGrid w:val="0"/>
              <w:spacing w:line="276" w:lineRule="auto"/>
              <w:jc w:val="center"/>
              <w:rPr>
                <w:rFonts w:ascii="Arial" w:eastAsia="Arial" w:hAnsi="Arial" w:cs="Arial"/>
                <w:b/>
                <w:bCs/>
                <w:color w:val="000000"/>
                <w:szCs w:val="24"/>
              </w:rPr>
            </w:pPr>
            <w:r w:rsidRPr="00CB24F5">
              <w:rPr>
                <w:rFonts w:ascii="Arial" w:eastAsia="Arial" w:hAnsi="Arial" w:cs="Arial"/>
                <w:b/>
                <w:bCs/>
                <w:color w:val="000000"/>
                <w:szCs w:val="24"/>
              </w:rPr>
              <w:t>Etapa</w:t>
            </w:r>
          </w:p>
        </w:tc>
        <w:tc>
          <w:tcPr>
            <w:tcW w:w="2773" w:type="dxa"/>
            <w:tcBorders>
              <w:top w:val="single" w:sz="4" w:space="0" w:color="000000"/>
              <w:left w:val="single" w:sz="4" w:space="0" w:color="000000"/>
              <w:bottom w:val="single" w:sz="4" w:space="0" w:color="000000"/>
              <w:right w:val="single" w:sz="4" w:space="0" w:color="000000"/>
            </w:tcBorders>
            <w:shd w:val="clear" w:color="auto" w:fill="auto"/>
          </w:tcPr>
          <w:p w14:paraId="1B0DD983" w14:textId="77777777" w:rsidR="008E7034" w:rsidRPr="00CB24F5" w:rsidRDefault="00676551">
            <w:pPr>
              <w:pStyle w:val="Standard"/>
              <w:tabs>
                <w:tab w:val="left" w:pos="1418"/>
                <w:tab w:val="left" w:pos="9072"/>
              </w:tabs>
              <w:snapToGrid w:val="0"/>
              <w:spacing w:line="276" w:lineRule="auto"/>
              <w:jc w:val="center"/>
              <w:rPr>
                <w:rFonts w:ascii="Arial" w:eastAsia="Arial" w:hAnsi="Arial" w:cs="Arial"/>
                <w:b/>
                <w:bCs/>
                <w:color w:val="000000"/>
                <w:szCs w:val="24"/>
              </w:rPr>
            </w:pPr>
            <w:r w:rsidRPr="00CB24F5">
              <w:rPr>
                <w:rFonts w:ascii="Arial" w:eastAsia="Arial" w:hAnsi="Arial" w:cs="Arial"/>
                <w:b/>
                <w:bCs/>
                <w:color w:val="000000"/>
                <w:szCs w:val="24"/>
              </w:rPr>
              <w:t>Nivell</w:t>
            </w:r>
          </w:p>
        </w:tc>
        <w:tc>
          <w:tcPr>
            <w:tcW w:w="3089" w:type="dxa"/>
            <w:tcBorders>
              <w:top w:val="single" w:sz="4" w:space="0" w:color="000000"/>
              <w:left w:val="single" w:sz="4" w:space="0" w:color="000000"/>
              <w:bottom w:val="single" w:sz="4" w:space="0" w:color="000000"/>
              <w:right w:val="single" w:sz="4" w:space="0" w:color="000000"/>
            </w:tcBorders>
            <w:shd w:val="clear" w:color="auto" w:fill="auto"/>
          </w:tcPr>
          <w:p w14:paraId="7D5E49D5" w14:textId="77777777" w:rsidR="008E7034" w:rsidRPr="00CB24F5" w:rsidRDefault="00676551">
            <w:pPr>
              <w:pStyle w:val="Standard"/>
              <w:tabs>
                <w:tab w:val="left" w:pos="1418"/>
                <w:tab w:val="left" w:pos="9072"/>
              </w:tabs>
              <w:snapToGrid w:val="0"/>
              <w:spacing w:line="276" w:lineRule="auto"/>
              <w:jc w:val="center"/>
              <w:rPr>
                <w:rFonts w:ascii="Arial" w:hAnsi="Arial" w:cs="Arial"/>
                <w:b/>
                <w:bCs/>
                <w:color w:val="000000"/>
                <w:szCs w:val="24"/>
              </w:rPr>
            </w:pPr>
            <w:r w:rsidRPr="00CB24F5">
              <w:rPr>
                <w:rFonts w:ascii="Arial" w:hAnsi="Arial" w:cs="Arial"/>
                <w:b/>
                <w:bCs/>
                <w:color w:val="000000"/>
                <w:szCs w:val="24"/>
              </w:rPr>
              <w:t>Nombre màxim</w:t>
            </w:r>
          </w:p>
        </w:tc>
      </w:tr>
      <w:tr w:rsidR="008E7034" w:rsidRPr="00CB24F5" w14:paraId="3AA7E422" w14:textId="77777777">
        <w:trPr>
          <w:cantSplit/>
          <w:trHeight w:val="447"/>
        </w:trPr>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208304" w14:textId="77777777" w:rsidR="008E7034" w:rsidRPr="00CB24F5" w:rsidRDefault="008E7034">
            <w:pPr>
              <w:pStyle w:val="Peudepgina"/>
              <w:tabs>
                <w:tab w:val="clear" w:pos="4819"/>
                <w:tab w:val="clear" w:pos="9638"/>
                <w:tab w:val="left" w:pos="1418"/>
                <w:tab w:val="left" w:pos="9072"/>
              </w:tabs>
              <w:snapToGrid w:val="0"/>
              <w:spacing w:line="276" w:lineRule="auto"/>
              <w:rPr>
                <w:rFonts w:ascii="Arial" w:hAnsi="Arial" w:cs="Arial"/>
                <w:color w:val="000000"/>
              </w:rPr>
            </w:pPr>
          </w:p>
          <w:p w14:paraId="484EEBA5" w14:textId="77777777" w:rsidR="008E7034" w:rsidRPr="00CB24F5" w:rsidRDefault="00676551">
            <w:pPr>
              <w:pStyle w:val="Peudepgina"/>
              <w:tabs>
                <w:tab w:val="clear" w:pos="4819"/>
                <w:tab w:val="clear" w:pos="9638"/>
                <w:tab w:val="left" w:pos="1418"/>
                <w:tab w:val="left" w:pos="9072"/>
              </w:tabs>
              <w:spacing w:line="276" w:lineRule="auto"/>
              <w:rPr>
                <w:rFonts w:ascii="Arial" w:hAnsi="Arial" w:cs="Arial"/>
                <w:color w:val="000000"/>
              </w:rPr>
            </w:pPr>
            <w:r w:rsidRPr="00CB24F5">
              <w:rPr>
                <w:rFonts w:ascii="Arial" w:hAnsi="Arial" w:cs="Arial"/>
                <w:color w:val="000000"/>
              </w:rPr>
              <w:t>Educació infantil</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305D1" w14:textId="77777777" w:rsidR="008E7034" w:rsidRPr="00CB24F5" w:rsidRDefault="00676551">
            <w:pPr>
              <w:pStyle w:val="Standard"/>
              <w:tabs>
                <w:tab w:val="left" w:pos="1418"/>
                <w:tab w:val="left" w:pos="9072"/>
              </w:tabs>
              <w:spacing w:line="276" w:lineRule="auto"/>
              <w:jc w:val="center"/>
              <w:rPr>
                <w:rFonts w:ascii="Arial" w:hAnsi="Arial" w:cs="Arial"/>
                <w:color w:val="000000"/>
                <w:szCs w:val="24"/>
              </w:rPr>
            </w:pPr>
            <w:r w:rsidRPr="00CB24F5">
              <w:rPr>
                <w:rFonts w:ascii="Arial" w:hAnsi="Arial" w:cs="Arial"/>
                <w:color w:val="000000"/>
                <w:szCs w:val="24"/>
              </w:rPr>
              <w:t>2 anys</w:t>
            </w:r>
          </w:p>
        </w:tc>
        <w:tc>
          <w:tcPr>
            <w:tcW w:w="3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2D37A" w14:textId="77777777" w:rsidR="008E7034" w:rsidRPr="00CB24F5" w:rsidRDefault="00676551">
            <w:pPr>
              <w:pStyle w:val="Standard"/>
              <w:tabs>
                <w:tab w:val="left" w:pos="1418"/>
                <w:tab w:val="left" w:pos="9072"/>
              </w:tabs>
              <w:spacing w:line="276" w:lineRule="auto"/>
              <w:jc w:val="center"/>
              <w:rPr>
                <w:szCs w:val="24"/>
              </w:rPr>
            </w:pPr>
            <w:r w:rsidRPr="00CB24F5">
              <w:rPr>
                <w:rFonts w:ascii="Arial" w:hAnsi="Arial" w:cs="Arial"/>
                <w:szCs w:val="24"/>
              </w:rPr>
              <w:t>18</w:t>
            </w:r>
            <w:r w:rsidRPr="00CB24F5">
              <w:rPr>
                <w:rFonts w:ascii="Arial" w:hAnsi="Arial" w:cs="Arial"/>
                <w:szCs w:val="24"/>
                <w:vertAlign w:val="superscript"/>
              </w:rPr>
              <w:t>(1)</w:t>
            </w:r>
          </w:p>
        </w:tc>
      </w:tr>
      <w:tr w:rsidR="008E7034" w:rsidRPr="00CB24F5" w14:paraId="6C5A3536" w14:textId="77777777">
        <w:trPr>
          <w:cantSplit/>
          <w:trHeight w:val="447"/>
        </w:trPr>
        <w:tc>
          <w:tcPr>
            <w:tcW w:w="34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E7CD15" w14:textId="77777777" w:rsidR="008E7034" w:rsidRPr="00CB24F5" w:rsidRDefault="008E7034"/>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38B93" w14:textId="77777777" w:rsidR="008E7034" w:rsidRPr="00CB24F5" w:rsidRDefault="00676551">
            <w:pPr>
              <w:pStyle w:val="Standard"/>
              <w:tabs>
                <w:tab w:val="left" w:pos="1418"/>
                <w:tab w:val="left" w:pos="9072"/>
              </w:tabs>
              <w:spacing w:line="276" w:lineRule="auto"/>
              <w:jc w:val="center"/>
              <w:rPr>
                <w:rFonts w:ascii="Arial" w:hAnsi="Arial" w:cs="Arial"/>
                <w:color w:val="000000"/>
                <w:szCs w:val="24"/>
              </w:rPr>
            </w:pPr>
            <w:r w:rsidRPr="00CB24F5">
              <w:rPr>
                <w:rFonts w:ascii="Arial" w:hAnsi="Arial" w:cs="Arial"/>
                <w:color w:val="000000"/>
                <w:szCs w:val="24"/>
              </w:rPr>
              <w:t>3 anys</w:t>
            </w:r>
          </w:p>
        </w:tc>
        <w:tc>
          <w:tcPr>
            <w:tcW w:w="3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E6449" w14:textId="77777777" w:rsidR="008E7034" w:rsidRPr="00CB24F5" w:rsidRDefault="00676551">
            <w:pPr>
              <w:pStyle w:val="Standard"/>
              <w:tabs>
                <w:tab w:val="left" w:pos="1418"/>
                <w:tab w:val="left" w:pos="9072"/>
              </w:tabs>
              <w:spacing w:line="276" w:lineRule="auto"/>
              <w:jc w:val="center"/>
              <w:rPr>
                <w:szCs w:val="24"/>
              </w:rPr>
            </w:pPr>
            <w:r w:rsidRPr="00CB24F5">
              <w:rPr>
                <w:rFonts w:ascii="Arial" w:hAnsi="Arial" w:cs="Arial"/>
                <w:color w:val="000000"/>
                <w:szCs w:val="24"/>
              </w:rPr>
              <w:t>25</w:t>
            </w:r>
            <w:r w:rsidRPr="00CB24F5">
              <w:rPr>
                <w:rFonts w:ascii="Arial" w:hAnsi="Arial" w:cs="Arial"/>
                <w:color w:val="000000"/>
                <w:szCs w:val="24"/>
                <w:vertAlign w:val="superscript"/>
              </w:rPr>
              <w:t>(2)</w:t>
            </w:r>
          </w:p>
        </w:tc>
      </w:tr>
      <w:tr w:rsidR="008E7034" w:rsidRPr="00CB24F5" w14:paraId="45851D3E" w14:textId="77777777">
        <w:trPr>
          <w:cantSplit/>
          <w:trHeight w:val="447"/>
        </w:trPr>
        <w:tc>
          <w:tcPr>
            <w:tcW w:w="34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B839A6" w14:textId="77777777" w:rsidR="008E7034" w:rsidRPr="00CB24F5" w:rsidRDefault="008E7034"/>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877D6" w14:textId="77777777" w:rsidR="008E7034" w:rsidRPr="00CB24F5" w:rsidRDefault="00676551">
            <w:pPr>
              <w:pStyle w:val="Standard"/>
              <w:tabs>
                <w:tab w:val="left" w:pos="1418"/>
                <w:tab w:val="left" w:pos="9072"/>
              </w:tabs>
              <w:snapToGrid w:val="0"/>
              <w:spacing w:line="276" w:lineRule="auto"/>
              <w:jc w:val="center"/>
              <w:rPr>
                <w:rFonts w:ascii="Arial" w:eastAsia="Arial" w:hAnsi="Arial" w:cs="Arial"/>
                <w:color w:val="000000"/>
                <w:szCs w:val="24"/>
              </w:rPr>
            </w:pPr>
            <w:r w:rsidRPr="00CB24F5">
              <w:rPr>
                <w:rFonts w:ascii="Arial" w:eastAsia="Arial" w:hAnsi="Arial" w:cs="Arial"/>
                <w:color w:val="000000"/>
                <w:szCs w:val="24"/>
              </w:rPr>
              <w:t>4 anys</w:t>
            </w:r>
          </w:p>
        </w:tc>
        <w:tc>
          <w:tcPr>
            <w:tcW w:w="3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A211D" w14:textId="77777777" w:rsidR="008E7034" w:rsidRPr="00CB24F5" w:rsidRDefault="00676551">
            <w:pPr>
              <w:pStyle w:val="Standard"/>
              <w:tabs>
                <w:tab w:val="left" w:pos="1418"/>
                <w:tab w:val="left" w:pos="9072"/>
              </w:tabs>
              <w:spacing w:line="276" w:lineRule="auto"/>
              <w:jc w:val="center"/>
              <w:rPr>
                <w:szCs w:val="24"/>
              </w:rPr>
            </w:pPr>
            <w:r w:rsidRPr="00CB24F5">
              <w:rPr>
                <w:rFonts w:ascii="Arial" w:hAnsi="Arial" w:cs="Arial"/>
                <w:color w:val="000000"/>
                <w:szCs w:val="24"/>
              </w:rPr>
              <w:t>25</w:t>
            </w:r>
            <w:r w:rsidRPr="00CB24F5">
              <w:rPr>
                <w:rFonts w:ascii="Arial" w:hAnsi="Arial" w:cs="Arial"/>
                <w:color w:val="000000"/>
                <w:szCs w:val="24"/>
                <w:vertAlign w:val="superscript"/>
              </w:rPr>
              <w:t>(2)</w:t>
            </w:r>
          </w:p>
        </w:tc>
      </w:tr>
      <w:tr w:rsidR="008E7034" w:rsidRPr="00CB24F5" w14:paraId="501404C6" w14:textId="77777777">
        <w:trPr>
          <w:cantSplit/>
        </w:trPr>
        <w:tc>
          <w:tcPr>
            <w:tcW w:w="34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BFA6D9" w14:textId="77777777" w:rsidR="008E7034" w:rsidRPr="00CB24F5" w:rsidRDefault="008E7034"/>
        </w:tc>
        <w:tc>
          <w:tcPr>
            <w:tcW w:w="2773" w:type="dxa"/>
            <w:tcBorders>
              <w:top w:val="single" w:sz="4" w:space="0" w:color="000000"/>
              <w:left w:val="single" w:sz="4" w:space="0" w:color="000000"/>
              <w:bottom w:val="single" w:sz="4" w:space="0" w:color="000000"/>
              <w:right w:val="single" w:sz="4" w:space="0" w:color="000000"/>
            </w:tcBorders>
            <w:shd w:val="clear" w:color="auto" w:fill="auto"/>
          </w:tcPr>
          <w:p w14:paraId="397085B6" w14:textId="77777777" w:rsidR="008E7034" w:rsidRPr="00CB24F5" w:rsidRDefault="00676551">
            <w:pPr>
              <w:pStyle w:val="Standard"/>
              <w:tabs>
                <w:tab w:val="left" w:pos="1418"/>
                <w:tab w:val="left" w:pos="9072"/>
              </w:tabs>
              <w:snapToGrid w:val="0"/>
              <w:spacing w:before="113" w:after="113" w:line="276" w:lineRule="auto"/>
              <w:jc w:val="center"/>
              <w:rPr>
                <w:rFonts w:ascii="Arial" w:eastAsia="Arial" w:hAnsi="Arial" w:cs="Arial"/>
                <w:color w:val="000000"/>
                <w:szCs w:val="24"/>
              </w:rPr>
            </w:pPr>
            <w:r w:rsidRPr="00CB24F5">
              <w:rPr>
                <w:rFonts w:ascii="Arial" w:eastAsia="Arial" w:hAnsi="Arial" w:cs="Arial"/>
                <w:color w:val="000000"/>
                <w:szCs w:val="24"/>
              </w:rPr>
              <w:t>5 anys</w:t>
            </w:r>
          </w:p>
        </w:tc>
        <w:tc>
          <w:tcPr>
            <w:tcW w:w="3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65768" w14:textId="77777777" w:rsidR="008E7034" w:rsidRPr="00CB24F5" w:rsidRDefault="00676551">
            <w:pPr>
              <w:pStyle w:val="Standard"/>
              <w:tabs>
                <w:tab w:val="left" w:pos="1418"/>
                <w:tab w:val="left" w:pos="9072"/>
              </w:tabs>
              <w:spacing w:line="276" w:lineRule="auto"/>
              <w:jc w:val="center"/>
              <w:rPr>
                <w:szCs w:val="24"/>
              </w:rPr>
            </w:pPr>
            <w:r w:rsidRPr="00CB24F5">
              <w:rPr>
                <w:rFonts w:ascii="Arial" w:hAnsi="Arial" w:cs="Arial"/>
                <w:color w:val="000000"/>
                <w:szCs w:val="24"/>
              </w:rPr>
              <w:t>25</w:t>
            </w:r>
            <w:r w:rsidRPr="00CB24F5">
              <w:rPr>
                <w:rFonts w:ascii="Arial" w:hAnsi="Arial" w:cs="Arial"/>
                <w:color w:val="000000"/>
                <w:szCs w:val="24"/>
                <w:vertAlign w:val="superscript"/>
              </w:rPr>
              <w:t>(2)</w:t>
            </w:r>
          </w:p>
        </w:tc>
      </w:tr>
      <w:tr w:rsidR="008E7034" w:rsidRPr="00CB24F5" w14:paraId="175554E1" w14:textId="77777777">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081186" w14:textId="77777777" w:rsidR="008E7034" w:rsidRPr="00CB24F5" w:rsidRDefault="00676551">
            <w:pPr>
              <w:pStyle w:val="Standard"/>
              <w:tabs>
                <w:tab w:val="left" w:pos="1418"/>
                <w:tab w:val="left" w:pos="9072"/>
              </w:tabs>
              <w:spacing w:before="113" w:after="113" w:line="276" w:lineRule="auto"/>
              <w:rPr>
                <w:rFonts w:ascii="Arial" w:hAnsi="Arial" w:cs="Arial"/>
                <w:color w:val="000000"/>
                <w:szCs w:val="24"/>
              </w:rPr>
            </w:pPr>
            <w:r w:rsidRPr="00CB24F5">
              <w:rPr>
                <w:rFonts w:ascii="Arial" w:hAnsi="Arial" w:cs="Arial"/>
                <w:color w:val="000000"/>
                <w:szCs w:val="24"/>
              </w:rPr>
              <w:t>Educació primària</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5033D" w14:textId="062F1273" w:rsidR="008E7034" w:rsidRPr="00CB24F5" w:rsidRDefault="00603D5B">
            <w:pPr>
              <w:pStyle w:val="Standard"/>
              <w:tabs>
                <w:tab w:val="left" w:pos="1418"/>
                <w:tab w:val="left" w:pos="9072"/>
              </w:tabs>
              <w:spacing w:before="112" w:after="112" w:line="276" w:lineRule="auto"/>
              <w:jc w:val="center"/>
              <w:rPr>
                <w:rFonts w:ascii="Arial" w:hAnsi="Arial" w:cs="Arial"/>
                <w:color w:val="000000"/>
                <w:szCs w:val="24"/>
              </w:rPr>
            </w:pPr>
            <w:r w:rsidRPr="00CB24F5">
              <w:rPr>
                <w:rFonts w:ascii="Arial" w:hAnsi="Arial" w:cs="Arial"/>
                <w:color w:val="000000"/>
                <w:szCs w:val="24"/>
              </w:rPr>
              <w:t>1r, 2n, 3r i 4t</w:t>
            </w:r>
          </w:p>
        </w:tc>
        <w:tc>
          <w:tcPr>
            <w:tcW w:w="3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A38E4" w14:textId="77777777" w:rsidR="008E7034" w:rsidRPr="00CB24F5" w:rsidRDefault="00676551">
            <w:pPr>
              <w:pStyle w:val="Standard"/>
              <w:tabs>
                <w:tab w:val="left" w:pos="1418"/>
                <w:tab w:val="left" w:pos="9072"/>
              </w:tabs>
              <w:spacing w:line="276" w:lineRule="auto"/>
              <w:jc w:val="center"/>
              <w:rPr>
                <w:szCs w:val="24"/>
              </w:rPr>
            </w:pPr>
            <w:r w:rsidRPr="00CB24F5">
              <w:rPr>
                <w:rFonts w:ascii="Arial" w:hAnsi="Arial" w:cs="Arial"/>
                <w:color w:val="000000"/>
                <w:szCs w:val="24"/>
              </w:rPr>
              <w:t>25</w:t>
            </w:r>
            <w:r w:rsidRPr="00CB24F5">
              <w:rPr>
                <w:rFonts w:ascii="Arial" w:hAnsi="Arial" w:cs="Arial"/>
                <w:color w:val="000000"/>
                <w:szCs w:val="24"/>
                <w:vertAlign w:val="superscript"/>
              </w:rPr>
              <w:t>(2)</w:t>
            </w:r>
          </w:p>
        </w:tc>
      </w:tr>
      <w:tr w:rsidR="008E7034" w:rsidRPr="00CB24F5" w14:paraId="46D644ED" w14:textId="77777777">
        <w:tc>
          <w:tcPr>
            <w:tcW w:w="34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A5EB3E" w14:textId="77777777" w:rsidR="008E7034" w:rsidRPr="00CB24F5" w:rsidRDefault="008E7034"/>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E8981" w14:textId="77777777" w:rsidR="008E7034" w:rsidRPr="00CB24F5" w:rsidRDefault="00676551">
            <w:pPr>
              <w:pStyle w:val="Standard"/>
              <w:tabs>
                <w:tab w:val="left" w:pos="1418"/>
                <w:tab w:val="left" w:pos="9072"/>
              </w:tabs>
              <w:spacing w:before="112" w:after="112" w:line="276" w:lineRule="auto"/>
              <w:jc w:val="center"/>
              <w:rPr>
                <w:rFonts w:ascii="Arial" w:hAnsi="Arial" w:cs="Arial"/>
                <w:color w:val="000000"/>
                <w:szCs w:val="24"/>
              </w:rPr>
            </w:pPr>
            <w:r w:rsidRPr="00CB24F5">
              <w:rPr>
                <w:rFonts w:ascii="Arial" w:hAnsi="Arial" w:cs="Arial"/>
                <w:color w:val="000000"/>
                <w:szCs w:val="24"/>
              </w:rPr>
              <w:t>Resta de nivells</w:t>
            </w:r>
          </w:p>
        </w:tc>
        <w:tc>
          <w:tcPr>
            <w:tcW w:w="3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E0DDB" w14:textId="77777777" w:rsidR="008E7034" w:rsidRPr="00CB24F5" w:rsidRDefault="00676551">
            <w:pPr>
              <w:pStyle w:val="Standard"/>
              <w:tabs>
                <w:tab w:val="left" w:pos="1418"/>
                <w:tab w:val="left" w:pos="9072"/>
              </w:tabs>
              <w:spacing w:line="276" w:lineRule="auto"/>
              <w:jc w:val="center"/>
              <w:rPr>
                <w:rFonts w:ascii="Arial" w:hAnsi="Arial" w:cs="Arial"/>
                <w:color w:val="000000"/>
                <w:szCs w:val="24"/>
              </w:rPr>
            </w:pPr>
            <w:r w:rsidRPr="00CB24F5">
              <w:rPr>
                <w:rFonts w:ascii="Arial" w:hAnsi="Arial" w:cs="Arial"/>
                <w:color w:val="000000"/>
                <w:szCs w:val="24"/>
              </w:rPr>
              <w:t>30</w:t>
            </w:r>
          </w:p>
        </w:tc>
      </w:tr>
      <w:tr w:rsidR="008E7034" w:rsidRPr="00CB24F5" w14:paraId="279FF8FF"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F250C" w14:textId="77777777" w:rsidR="008E7034" w:rsidRPr="00CB24F5" w:rsidRDefault="00676551">
            <w:pPr>
              <w:pStyle w:val="Standard"/>
              <w:tabs>
                <w:tab w:val="left" w:pos="1418"/>
                <w:tab w:val="left" w:pos="9072"/>
              </w:tabs>
              <w:spacing w:before="113" w:after="170" w:line="276" w:lineRule="auto"/>
              <w:rPr>
                <w:szCs w:val="24"/>
              </w:rPr>
            </w:pPr>
            <w:r w:rsidRPr="00CB24F5">
              <w:rPr>
                <w:rFonts w:ascii="Arial" w:hAnsi="Arial" w:cs="Arial"/>
                <w:color w:val="000000"/>
                <w:szCs w:val="24"/>
              </w:rPr>
              <w:t>Educació secundària obligatòria</w:t>
            </w:r>
            <w:r w:rsidRPr="00CB24F5">
              <w:rPr>
                <w:rFonts w:ascii="Arial" w:hAnsi="Arial" w:cs="Arial"/>
                <w:color w:val="000000"/>
                <w:szCs w:val="24"/>
                <w:vertAlign w:val="superscript"/>
              </w:rPr>
              <w:t>(3)</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CF4E2" w14:textId="77777777" w:rsidR="008E7034" w:rsidRPr="00CB24F5" w:rsidRDefault="00676551">
            <w:pPr>
              <w:pStyle w:val="Standard"/>
              <w:tabs>
                <w:tab w:val="left" w:pos="1418"/>
                <w:tab w:val="left" w:pos="9072"/>
              </w:tabs>
              <w:spacing w:line="276" w:lineRule="auto"/>
              <w:jc w:val="center"/>
              <w:rPr>
                <w:rFonts w:ascii="Arial" w:hAnsi="Arial" w:cs="Arial"/>
                <w:color w:val="000000"/>
                <w:szCs w:val="24"/>
              </w:rPr>
            </w:pPr>
            <w:r w:rsidRPr="00CB24F5">
              <w:rPr>
                <w:rFonts w:ascii="Arial" w:hAnsi="Arial" w:cs="Arial"/>
                <w:color w:val="000000"/>
                <w:szCs w:val="24"/>
              </w:rPr>
              <w:t>1r, 2n</w:t>
            </w:r>
          </w:p>
        </w:tc>
        <w:tc>
          <w:tcPr>
            <w:tcW w:w="3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B4C6E" w14:textId="77777777" w:rsidR="008E7034" w:rsidRPr="00CB24F5" w:rsidRDefault="00676551">
            <w:pPr>
              <w:pStyle w:val="Standard"/>
              <w:tabs>
                <w:tab w:val="left" w:pos="1418"/>
                <w:tab w:val="left" w:pos="9072"/>
              </w:tabs>
              <w:spacing w:line="276" w:lineRule="auto"/>
              <w:jc w:val="center"/>
              <w:rPr>
                <w:rFonts w:ascii="Arial" w:hAnsi="Arial" w:cs="Arial"/>
                <w:color w:val="000000"/>
                <w:szCs w:val="24"/>
              </w:rPr>
            </w:pPr>
            <w:r w:rsidRPr="00CB24F5">
              <w:rPr>
                <w:rFonts w:ascii="Arial" w:hAnsi="Arial" w:cs="Arial"/>
                <w:color w:val="000000"/>
                <w:szCs w:val="24"/>
              </w:rPr>
              <w:t>30</w:t>
            </w:r>
          </w:p>
        </w:tc>
      </w:tr>
    </w:tbl>
    <w:p w14:paraId="3F200ABB" w14:textId="77777777" w:rsidR="008E7034" w:rsidRPr="00CB24F5" w:rsidRDefault="008E7034">
      <w:pPr>
        <w:pStyle w:val="Standard"/>
        <w:tabs>
          <w:tab w:val="left" w:pos="1418"/>
          <w:tab w:val="left" w:pos="9072"/>
        </w:tabs>
        <w:spacing w:line="276" w:lineRule="auto"/>
        <w:jc w:val="both"/>
        <w:rPr>
          <w:rFonts w:ascii="Arial" w:hAnsi="Arial" w:cs="Arial"/>
          <w:color w:val="000000"/>
          <w:sz w:val="22"/>
          <w:szCs w:val="22"/>
        </w:rPr>
      </w:pPr>
    </w:p>
    <w:p w14:paraId="4B487556" w14:textId="77777777" w:rsidR="008E7034" w:rsidRPr="00CB24F5" w:rsidRDefault="00676551">
      <w:pPr>
        <w:pStyle w:val="Standard"/>
        <w:tabs>
          <w:tab w:val="left" w:pos="1418"/>
          <w:tab w:val="left" w:pos="9072"/>
        </w:tabs>
        <w:spacing w:line="276" w:lineRule="auto"/>
        <w:jc w:val="both"/>
        <w:rPr>
          <w:rFonts w:ascii="Arial" w:hAnsi="Arial" w:cs="Arial"/>
          <w:color w:val="000000"/>
          <w:szCs w:val="24"/>
        </w:rPr>
      </w:pPr>
      <w:r w:rsidRPr="00CB24F5">
        <w:rPr>
          <w:rFonts w:ascii="Arial" w:hAnsi="Arial" w:cs="Arial"/>
          <w:color w:val="000000"/>
          <w:szCs w:val="24"/>
        </w:rPr>
        <w:t xml:space="preserve">(1) Escoles infantils de 2n cicle i en col·legis d’educació infantil i primària de titularitat de la Generalitat.                                        </w:t>
      </w:r>
    </w:p>
    <w:p w14:paraId="35CA3012" w14:textId="0E053673" w:rsidR="008E7034" w:rsidRPr="00CB24F5" w:rsidRDefault="00676551">
      <w:pPr>
        <w:pStyle w:val="Standard"/>
        <w:tabs>
          <w:tab w:val="left" w:pos="1418"/>
          <w:tab w:val="left" w:pos="9072"/>
        </w:tabs>
        <w:spacing w:line="276" w:lineRule="auto"/>
        <w:jc w:val="both"/>
        <w:rPr>
          <w:szCs w:val="24"/>
        </w:rPr>
      </w:pPr>
      <w:r w:rsidRPr="00CB24F5">
        <w:rPr>
          <w:rFonts w:ascii="Arial" w:hAnsi="Arial" w:cs="Arial"/>
          <w:color w:val="000000"/>
          <w:szCs w:val="24"/>
        </w:rPr>
        <w:t xml:space="preserve">(2) Tal com queda recollit en la normativa que regula el procés d'admissió i les ràtios màximes d'alumnat per unitat o per professor, els centres docents sostinguts amb fons públics oferiran en el segon cicle d'educació infantil i en </w:t>
      </w:r>
      <w:r w:rsidR="00603D5B" w:rsidRPr="00CB24F5">
        <w:rPr>
          <w:rFonts w:ascii="Arial" w:hAnsi="Arial" w:cs="Arial"/>
          <w:color w:val="000000"/>
          <w:szCs w:val="24"/>
        </w:rPr>
        <w:t xml:space="preserve">1r, 2n, 3r i 4t </w:t>
      </w:r>
      <w:r w:rsidRPr="00CB24F5">
        <w:rPr>
          <w:rFonts w:ascii="Arial" w:hAnsi="Arial" w:cs="Arial"/>
          <w:color w:val="000000"/>
          <w:szCs w:val="24"/>
        </w:rPr>
        <w:t>d’educació primària un màxim de 25 places escolars.</w:t>
      </w:r>
    </w:p>
    <w:p w14:paraId="28A2F57D" w14:textId="77777777" w:rsidR="008E7034" w:rsidRPr="00CB24F5" w:rsidRDefault="00676551">
      <w:pPr>
        <w:pStyle w:val="Standard"/>
        <w:tabs>
          <w:tab w:val="left" w:pos="1418"/>
          <w:tab w:val="left" w:pos="9072"/>
        </w:tabs>
        <w:spacing w:line="276" w:lineRule="auto"/>
        <w:jc w:val="both"/>
        <w:rPr>
          <w:rFonts w:ascii="Arial" w:hAnsi="Arial" w:cs="Arial"/>
          <w:color w:val="000000"/>
          <w:szCs w:val="24"/>
        </w:rPr>
      </w:pPr>
      <w:r w:rsidRPr="00CB24F5">
        <w:rPr>
          <w:rFonts w:ascii="Arial" w:hAnsi="Arial" w:cs="Arial"/>
          <w:color w:val="000000"/>
          <w:szCs w:val="24"/>
        </w:rPr>
        <w:t>(3) Escolarització provisional en centres públics d'educació infantil i primària que imparteixen 1r i 2n d'ESO.</w:t>
      </w:r>
    </w:p>
    <w:p w14:paraId="7800CA0A" w14:textId="68A6BF8A" w:rsidR="00C9408F" w:rsidRPr="00CB24F5" w:rsidRDefault="00676551" w:rsidP="00C9408F">
      <w:pPr>
        <w:spacing w:after="85" w:line="276" w:lineRule="auto"/>
        <w:jc w:val="both"/>
        <w:rPr>
          <w:rFonts w:ascii="Arial" w:hAnsi="Arial"/>
          <w:color w:val="000000"/>
        </w:rPr>
      </w:pPr>
      <w:r w:rsidRPr="00CB24F5">
        <w:rPr>
          <w:rFonts w:ascii="Arial" w:hAnsi="Arial"/>
          <w:color w:val="000000"/>
        </w:rPr>
        <w:t xml:space="preserve">Atenent </w:t>
      </w:r>
      <w:r w:rsidR="00826814" w:rsidRPr="00CB24F5">
        <w:rPr>
          <w:rFonts w:ascii="Arial" w:hAnsi="Arial"/>
          <w:color w:val="000000"/>
        </w:rPr>
        <w:t xml:space="preserve">a </w:t>
      </w:r>
      <w:r w:rsidRPr="00CB24F5">
        <w:rPr>
          <w:rFonts w:ascii="Arial" w:hAnsi="Arial"/>
          <w:color w:val="000000"/>
        </w:rPr>
        <w:t xml:space="preserve">la disposició transitòria segona del Decret </w:t>
      </w:r>
      <w:r w:rsidR="00C9408F" w:rsidRPr="00CB24F5">
        <w:rPr>
          <w:rFonts w:ascii="Arial" w:hAnsi="Arial"/>
          <w:color w:val="000000"/>
        </w:rPr>
        <w:t>5</w:t>
      </w:r>
      <w:r w:rsidRPr="00CB24F5">
        <w:rPr>
          <w:rFonts w:ascii="Arial" w:hAnsi="Arial"/>
          <w:color w:val="000000"/>
        </w:rPr>
        <w:t>8/20</w:t>
      </w:r>
      <w:r w:rsidR="00C9408F" w:rsidRPr="00CB24F5">
        <w:rPr>
          <w:rFonts w:ascii="Arial" w:hAnsi="Arial"/>
          <w:color w:val="000000"/>
        </w:rPr>
        <w:t>21</w:t>
      </w:r>
      <w:r w:rsidRPr="00CB24F5">
        <w:rPr>
          <w:rFonts w:ascii="Arial" w:hAnsi="Arial"/>
          <w:color w:val="000000"/>
        </w:rPr>
        <w:t xml:space="preserve">, les possibles vacants que es produïsquen en els grups </w:t>
      </w:r>
      <w:r w:rsidR="00C9408F" w:rsidRPr="00CB24F5">
        <w:rPr>
          <w:rFonts w:ascii="Arial" w:hAnsi="Arial"/>
          <w:color w:val="000000"/>
        </w:rPr>
        <w:t xml:space="preserve">en </w:t>
      </w:r>
      <w:r w:rsidRPr="00CB24F5">
        <w:rPr>
          <w:rFonts w:ascii="Arial" w:hAnsi="Arial"/>
          <w:color w:val="000000"/>
        </w:rPr>
        <w:t xml:space="preserve">què </w:t>
      </w:r>
      <w:r w:rsidR="00C9408F" w:rsidRPr="00CB24F5">
        <w:rPr>
          <w:rFonts w:ascii="Arial" w:hAnsi="Arial"/>
          <w:color w:val="000000"/>
        </w:rPr>
        <w:t xml:space="preserve">no s’haja reduït la ràtio sols podran ser </w:t>
      </w:r>
      <w:r w:rsidR="00C9408F" w:rsidRPr="00CB24F5">
        <w:rPr>
          <w:rFonts w:ascii="Arial" w:hAnsi="Arial"/>
          <w:color w:val="000000"/>
        </w:rPr>
        <w:lastRenderedPageBreak/>
        <w:t>cobertes quan el</w:t>
      </w:r>
      <w:r w:rsidR="00826814" w:rsidRPr="00CB24F5">
        <w:rPr>
          <w:rFonts w:ascii="Arial" w:hAnsi="Arial"/>
          <w:color w:val="000000"/>
        </w:rPr>
        <w:t xml:space="preserve"> </w:t>
      </w:r>
      <w:r w:rsidR="00C9408F" w:rsidRPr="00CB24F5">
        <w:rPr>
          <w:rFonts w:ascii="Arial" w:hAnsi="Arial"/>
          <w:color w:val="000000"/>
        </w:rPr>
        <w:t xml:space="preserve">nombre d’alumnat previst per al següent curs siga igual o inferior a la ràtio màxima fixada en l’article 3 d’aquest decret. </w:t>
      </w:r>
      <w:r w:rsidRPr="00CB24F5">
        <w:rPr>
          <w:rFonts w:ascii="Arial" w:hAnsi="Arial"/>
          <w:color w:val="000000"/>
        </w:rPr>
        <w:t>Per tant, el nombre d'unitats que es podran constituir en els nivells del 2n cicle d’educació infantil i en el nivells primer, segon</w:t>
      </w:r>
      <w:r w:rsidR="00C9408F" w:rsidRPr="00CB24F5">
        <w:rPr>
          <w:rFonts w:ascii="Arial" w:hAnsi="Arial"/>
          <w:color w:val="000000"/>
        </w:rPr>
        <w:t>,</w:t>
      </w:r>
      <w:r w:rsidRPr="00CB24F5">
        <w:rPr>
          <w:rFonts w:ascii="Arial" w:hAnsi="Arial"/>
          <w:color w:val="000000"/>
        </w:rPr>
        <w:t xml:space="preserve"> tercer </w:t>
      </w:r>
      <w:r w:rsidR="00C9408F" w:rsidRPr="00CB24F5">
        <w:rPr>
          <w:rFonts w:ascii="Arial" w:hAnsi="Arial"/>
          <w:color w:val="000000"/>
        </w:rPr>
        <w:t xml:space="preserve">i quart </w:t>
      </w:r>
      <w:r w:rsidRPr="00CB24F5">
        <w:rPr>
          <w:rFonts w:ascii="Arial" w:hAnsi="Arial"/>
          <w:color w:val="000000"/>
        </w:rPr>
        <w:t xml:space="preserve">d’educació primària serà: </w:t>
      </w:r>
    </w:p>
    <w:p w14:paraId="600EFD54" w14:textId="3A196472" w:rsidR="00826814" w:rsidRPr="00CB24F5" w:rsidRDefault="00826814" w:rsidP="00C9408F">
      <w:pPr>
        <w:spacing w:after="85" w:line="276" w:lineRule="auto"/>
        <w:jc w:val="both"/>
        <w:rPr>
          <w:rFonts w:ascii="Arial" w:hAnsi="Arial"/>
          <w:color w:val="000000"/>
        </w:rPr>
      </w:pPr>
    </w:p>
    <w:p w14:paraId="570E1ED7" w14:textId="7783026B" w:rsidR="008E7034" w:rsidRPr="00CB24F5" w:rsidRDefault="00676551" w:rsidP="00826814">
      <w:pPr>
        <w:spacing w:after="85" w:line="276" w:lineRule="auto"/>
        <w:jc w:val="center"/>
        <w:rPr>
          <w:rFonts w:ascii="Arial" w:hAnsi="Arial"/>
          <w:color w:val="000000"/>
        </w:rPr>
      </w:pPr>
      <w:r w:rsidRPr="00CB24F5">
        <w:rPr>
          <w:rFonts w:ascii="Arial" w:eastAsia="Arial" w:hAnsi="Arial" w:cs="Arial"/>
          <w:color w:val="000000"/>
        </w:rPr>
        <w:t>CENTRES PÚBLICS I PRIVATS CONCERTATS</w:t>
      </w:r>
    </w:p>
    <w:tbl>
      <w:tblPr>
        <w:tblW w:w="8320" w:type="dxa"/>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0" w:type="dxa"/>
          <w:left w:w="70" w:type="dxa"/>
          <w:bottom w:w="70" w:type="dxa"/>
          <w:right w:w="70" w:type="dxa"/>
        </w:tblCellMar>
        <w:tblLook w:val="0000" w:firstRow="0" w:lastRow="0" w:firstColumn="0" w:lastColumn="0" w:noHBand="0" w:noVBand="0"/>
      </w:tblPr>
      <w:tblGrid>
        <w:gridCol w:w="2369"/>
        <w:gridCol w:w="2925"/>
        <w:gridCol w:w="3026"/>
      </w:tblGrid>
      <w:tr w:rsidR="008E7034" w:rsidRPr="00CB24F5" w14:paraId="53C4CB69" w14:textId="77777777">
        <w:trPr>
          <w:trHeight w:val="232"/>
        </w:trPr>
        <w:tc>
          <w:tcPr>
            <w:tcW w:w="8320" w:type="dxa"/>
            <w:gridSpan w:val="3"/>
            <w:tcBorders>
              <w:top w:val="single" w:sz="4" w:space="0" w:color="000000"/>
              <w:left w:val="single" w:sz="4" w:space="0" w:color="000000"/>
              <w:bottom w:val="single" w:sz="4" w:space="0" w:color="000000"/>
              <w:right w:val="single" w:sz="4" w:space="0" w:color="000000"/>
            </w:tcBorders>
            <w:shd w:val="clear" w:color="auto" w:fill="CCCCCC"/>
          </w:tcPr>
          <w:p w14:paraId="53C1FAF1" w14:textId="77777777" w:rsidR="008E7034" w:rsidRPr="00CB24F5" w:rsidRDefault="00676551">
            <w:pPr>
              <w:pStyle w:val="Ttol2"/>
              <w:tabs>
                <w:tab w:val="left" w:pos="1418"/>
                <w:tab w:val="left" w:pos="9072"/>
              </w:tabs>
              <w:snapToGrid w:val="0"/>
              <w:spacing w:line="276" w:lineRule="auto"/>
              <w:ind w:left="0" w:firstLine="0"/>
              <w:jc w:val="left"/>
              <w:rPr>
                <w:rFonts w:ascii="Arial" w:hAnsi="Arial" w:cs="Arial"/>
                <w:bCs/>
                <w:color w:val="000000"/>
                <w:sz w:val="16"/>
                <w:szCs w:val="16"/>
                <w:lang w:val="ca-ES"/>
              </w:rPr>
            </w:pPr>
            <w:r w:rsidRPr="00CB24F5">
              <w:rPr>
                <w:rFonts w:ascii="Arial" w:hAnsi="Arial" w:cs="Arial"/>
                <w:bCs/>
                <w:color w:val="000000"/>
                <w:sz w:val="16"/>
                <w:szCs w:val="16"/>
                <w:lang w:val="ca-ES"/>
              </w:rPr>
              <w:t xml:space="preserve">TAULA 2                                                    </w:t>
            </w:r>
          </w:p>
        </w:tc>
      </w:tr>
      <w:tr w:rsidR="008E7034" w:rsidRPr="00CB24F5" w14:paraId="3B0EAB70" w14:textId="77777777">
        <w:tc>
          <w:tcPr>
            <w:tcW w:w="8320" w:type="dxa"/>
            <w:gridSpan w:val="3"/>
            <w:tcBorders>
              <w:top w:val="single" w:sz="4" w:space="0" w:color="000000"/>
              <w:left w:val="single" w:sz="4" w:space="0" w:color="000000"/>
              <w:bottom w:val="single" w:sz="4" w:space="0" w:color="000000"/>
              <w:right w:val="single" w:sz="4" w:space="0" w:color="000000"/>
            </w:tcBorders>
            <w:shd w:val="clear" w:color="auto" w:fill="auto"/>
          </w:tcPr>
          <w:p w14:paraId="3FBC6F82" w14:textId="43E0D95A" w:rsidR="008E7034" w:rsidRPr="00CB24F5" w:rsidRDefault="00676551">
            <w:pPr>
              <w:pStyle w:val="Ttol2"/>
              <w:tabs>
                <w:tab w:val="left" w:pos="1418"/>
                <w:tab w:val="left" w:pos="9072"/>
              </w:tabs>
              <w:snapToGrid w:val="0"/>
              <w:spacing w:line="276" w:lineRule="auto"/>
              <w:ind w:left="0" w:firstLine="0"/>
              <w:rPr>
                <w:sz w:val="24"/>
              </w:rPr>
            </w:pPr>
            <w:r w:rsidRPr="00CB24F5">
              <w:rPr>
                <w:rFonts w:ascii="Arial" w:hAnsi="Arial" w:cs="Arial"/>
                <w:color w:val="000000"/>
                <w:sz w:val="24"/>
                <w:lang w:val="ca-ES"/>
              </w:rPr>
              <w:t xml:space="preserve">Educació infantil (2n cicle) – </w:t>
            </w:r>
            <w:r w:rsidR="00603D5B" w:rsidRPr="00CB24F5">
              <w:rPr>
                <w:rFonts w:ascii="Arial" w:hAnsi="Arial" w:cs="Arial"/>
                <w:color w:val="000000"/>
                <w:sz w:val="24"/>
              </w:rPr>
              <w:t>1r, 2n, 3r i 4t</w:t>
            </w:r>
            <w:r w:rsidR="00603D5B" w:rsidRPr="00CB24F5">
              <w:rPr>
                <w:rFonts w:ascii="Arial" w:hAnsi="Arial" w:cs="Arial"/>
                <w:color w:val="000000"/>
                <w:sz w:val="24"/>
                <w:lang w:val="ca-ES"/>
              </w:rPr>
              <w:t xml:space="preserve"> </w:t>
            </w:r>
            <w:r w:rsidRPr="00CB24F5">
              <w:rPr>
                <w:rFonts w:ascii="Arial" w:hAnsi="Arial" w:cs="Arial"/>
                <w:color w:val="000000"/>
                <w:sz w:val="24"/>
                <w:lang w:val="ca-ES"/>
              </w:rPr>
              <w:t>d’educació primària</w:t>
            </w:r>
          </w:p>
        </w:tc>
      </w:tr>
      <w:tr w:rsidR="008E7034" w:rsidRPr="00CB24F5" w14:paraId="5730E50E" w14:textId="77777777">
        <w:tc>
          <w:tcPr>
            <w:tcW w:w="23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D3C007" w14:textId="77777777" w:rsidR="008E7034" w:rsidRPr="00CB24F5" w:rsidRDefault="00676551">
            <w:pPr>
              <w:pStyle w:val="Ttol2"/>
              <w:tabs>
                <w:tab w:val="left" w:pos="1418"/>
                <w:tab w:val="left" w:pos="9072"/>
              </w:tabs>
              <w:snapToGrid w:val="0"/>
              <w:spacing w:line="276" w:lineRule="auto"/>
              <w:ind w:left="0" w:firstLine="0"/>
              <w:rPr>
                <w:sz w:val="24"/>
              </w:rPr>
            </w:pPr>
            <w:r w:rsidRPr="00CB24F5">
              <w:rPr>
                <w:rFonts w:ascii="Arial" w:hAnsi="Arial" w:cs="Arial"/>
                <w:bCs/>
                <w:color w:val="000000"/>
                <w:sz w:val="24"/>
                <w:lang w:val="ca-ES"/>
              </w:rPr>
              <w:t xml:space="preserve">Nombre </w:t>
            </w:r>
            <w:r w:rsidRPr="00CB24F5">
              <w:rPr>
                <w:rFonts w:ascii="Arial" w:eastAsia="Arial" w:hAnsi="Arial" w:cs="Arial"/>
                <w:bCs/>
                <w:color w:val="000000"/>
                <w:sz w:val="24"/>
                <w:lang w:val="ca-ES"/>
              </w:rPr>
              <w:t>d'unitats</w:t>
            </w:r>
          </w:p>
        </w:tc>
        <w:tc>
          <w:tcPr>
            <w:tcW w:w="5951" w:type="dxa"/>
            <w:gridSpan w:val="2"/>
            <w:tcBorders>
              <w:top w:val="single" w:sz="4" w:space="0" w:color="000000"/>
              <w:left w:val="single" w:sz="4" w:space="0" w:color="000000"/>
              <w:bottom w:val="single" w:sz="4" w:space="0" w:color="000000"/>
              <w:right w:val="single" w:sz="4" w:space="0" w:color="000000"/>
            </w:tcBorders>
            <w:shd w:val="clear" w:color="auto" w:fill="auto"/>
          </w:tcPr>
          <w:p w14:paraId="227AAC4E" w14:textId="77777777" w:rsidR="008E7034" w:rsidRPr="00CB24F5" w:rsidRDefault="00676551">
            <w:pPr>
              <w:pStyle w:val="Ttol2"/>
              <w:tabs>
                <w:tab w:val="left" w:pos="1418"/>
                <w:tab w:val="left" w:pos="9072"/>
              </w:tabs>
              <w:spacing w:line="276" w:lineRule="auto"/>
              <w:ind w:left="0" w:firstLine="0"/>
              <w:rPr>
                <w:rFonts w:ascii="Arial" w:hAnsi="Arial" w:cs="Arial"/>
                <w:bCs/>
                <w:color w:val="000000"/>
                <w:sz w:val="24"/>
                <w:lang w:val="ca-ES"/>
              </w:rPr>
            </w:pPr>
            <w:r w:rsidRPr="00CB24F5">
              <w:rPr>
                <w:rFonts w:ascii="Arial" w:hAnsi="Arial" w:cs="Arial"/>
                <w:bCs/>
                <w:color w:val="000000"/>
                <w:sz w:val="24"/>
                <w:lang w:val="ca-ES"/>
              </w:rPr>
              <w:t>Nombre d'alumnat</w:t>
            </w:r>
          </w:p>
        </w:tc>
      </w:tr>
      <w:tr w:rsidR="008E7034" w:rsidRPr="00CB24F5" w14:paraId="2B429B57" w14:textId="77777777">
        <w:tc>
          <w:tcPr>
            <w:tcW w:w="23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D0372F" w14:textId="77777777" w:rsidR="008E7034" w:rsidRPr="00CB24F5" w:rsidRDefault="008E7034"/>
        </w:tc>
        <w:tc>
          <w:tcPr>
            <w:tcW w:w="2925" w:type="dxa"/>
            <w:tcBorders>
              <w:top w:val="single" w:sz="4" w:space="0" w:color="000000"/>
              <w:left w:val="single" w:sz="4" w:space="0" w:color="000000"/>
              <w:bottom w:val="single" w:sz="4" w:space="0" w:color="000000"/>
              <w:right w:val="single" w:sz="4" w:space="0" w:color="000000"/>
            </w:tcBorders>
            <w:shd w:val="clear" w:color="auto" w:fill="auto"/>
          </w:tcPr>
          <w:p w14:paraId="13E1CB89" w14:textId="77777777" w:rsidR="008E7034" w:rsidRPr="00CB24F5" w:rsidRDefault="00676551">
            <w:pPr>
              <w:pStyle w:val="Standard"/>
              <w:tabs>
                <w:tab w:val="left" w:pos="1418"/>
                <w:tab w:val="left" w:pos="9072"/>
              </w:tabs>
              <w:snapToGrid w:val="0"/>
              <w:spacing w:line="276" w:lineRule="auto"/>
              <w:jc w:val="center"/>
              <w:rPr>
                <w:rFonts w:ascii="Arial" w:eastAsia="Arial" w:hAnsi="Arial" w:cs="Arial"/>
                <w:b/>
                <w:bCs/>
                <w:color w:val="000000"/>
                <w:szCs w:val="24"/>
              </w:rPr>
            </w:pPr>
            <w:r w:rsidRPr="00CB24F5">
              <w:rPr>
                <w:rFonts w:ascii="Arial" w:eastAsia="Arial" w:hAnsi="Arial" w:cs="Arial"/>
                <w:b/>
                <w:bCs/>
                <w:color w:val="000000"/>
                <w:szCs w:val="24"/>
              </w:rPr>
              <w:t>Mínim</w:t>
            </w: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14:paraId="584A08DB" w14:textId="77777777" w:rsidR="008E7034" w:rsidRPr="00CB24F5" w:rsidRDefault="00676551">
            <w:pPr>
              <w:pStyle w:val="Ttol2"/>
              <w:tabs>
                <w:tab w:val="left" w:pos="1418"/>
                <w:tab w:val="left" w:pos="9072"/>
              </w:tabs>
              <w:snapToGrid w:val="0"/>
              <w:spacing w:line="276" w:lineRule="auto"/>
              <w:ind w:left="0" w:firstLine="0"/>
              <w:rPr>
                <w:rFonts w:ascii="Arial" w:hAnsi="Arial" w:cs="Arial"/>
                <w:color w:val="000000"/>
                <w:sz w:val="24"/>
                <w:lang w:val="ca-ES"/>
              </w:rPr>
            </w:pPr>
            <w:r w:rsidRPr="00CB24F5">
              <w:rPr>
                <w:rFonts w:ascii="Arial" w:hAnsi="Arial" w:cs="Arial"/>
                <w:color w:val="000000"/>
                <w:sz w:val="24"/>
                <w:lang w:val="ca-ES"/>
              </w:rPr>
              <w:t>Màxim</w:t>
            </w:r>
          </w:p>
        </w:tc>
      </w:tr>
      <w:tr w:rsidR="008E7034" w:rsidRPr="00CB24F5" w14:paraId="2955DC16" w14:textId="77777777">
        <w:tc>
          <w:tcPr>
            <w:tcW w:w="2369" w:type="dxa"/>
            <w:tcBorders>
              <w:top w:val="single" w:sz="4" w:space="0" w:color="000000"/>
              <w:left w:val="single" w:sz="4" w:space="0" w:color="000000"/>
              <w:bottom w:val="single" w:sz="4" w:space="0" w:color="000000"/>
              <w:right w:val="single" w:sz="4" w:space="0" w:color="000000"/>
            </w:tcBorders>
            <w:shd w:val="clear" w:color="auto" w:fill="auto"/>
          </w:tcPr>
          <w:p w14:paraId="354E3405" w14:textId="77777777" w:rsidR="008E7034" w:rsidRPr="00CB24F5" w:rsidRDefault="00676551">
            <w:pPr>
              <w:pStyle w:val="Standard"/>
              <w:tabs>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2</w:t>
            </w: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14:paraId="142E6E60" w14:textId="77777777" w:rsidR="008E7034" w:rsidRPr="00CB24F5" w:rsidRDefault="00676551">
            <w:pPr>
              <w:pStyle w:val="Standard"/>
              <w:tabs>
                <w:tab w:val="left" w:pos="1418"/>
                <w:tab w:val="left" w:pos="9072"/>
              </w:tabs>
              <w:snapToGrid w:val="0"/>
              <w:spacing w:line="276" w:lineRule="auto"/>
              <w:jc w:val="center"/>
              <w:rPr>
                <w:rFonts w:ascii="Arial" w:eastAsia="Arial" w:hAnsi="Arial" w:cs="Arial"/>
                <w:color w:val="000000"/>
                <w:szCs w:val="24"/>
              </w:rPr>
            </w:pPr>
            <w:r w:rsidRPr="00CB24F5">
              <w:rPr>
                <w:rFonts w:ascii="Arial" w:eastAsia="Arial" w:hAnsi="Arial" w:cs="Arial"/>
                <w:color w:val="000000"/>
                <w:szCs w:val="24"/>
              </w:rPr>
              <w:t>26</w:t>
            </w: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14:paraId="544D0216" w14:textId="77777777" w:rsidR="008E7034" w:rsidRPr="00CB24F5" w:rsidRDefault="00676551">
            <w:pPr>
              <w:pStyle w:val="Ttol2"/>
              <w:tabs>
                <w:tab w:val="left" w:pos="1418"/>
                <w:tab w:val="left" w:pos="9072"/>
              </w:tabs>
              <w:snapToGrid w:val="0"/>
              <w:spacing w:line="276" w:lineRule="auto"/>
              <w:ind w:left="0" w:firstLine="0"/>
              <w:rPr>
                <w:rFonts w:ascii="Arial" w:hAnsi="Arial" w:cs="Arial"/>
                <w:b w:val="0"/>
                <w:color w:val="000000"/>
                <w:sz w:val="24"/>
                <w:lang w:val="ca-ES"/>
              </w:rPr>
            </w:pPr>
            <w:r w:rsidRPr="00CB24F5">
              <w:rPr>
                <w:rFonts w:ascii="Arial" w:hAnsi="Arial" w:cs="Arial"/>
                <w:b w:val="0"/>
                <w:color w:val="000000"/>
                <w:sz w:val="24"/>
                <w:lang w:val="ca-ES"/>
              </w:rPr>
              <w:t>50</w:t>
            </w:r>
          </w:p>
        </w:tc>
      </w:tr>
      <w:tr w:rsidR="008E7034" w:rsidRPr="00CB24F5" w14:paraId="7E34AE24" w14:textId="77777777">
        <w:tc>
          <w:tcPr>
            <w:tcW w:w="2369" w:type="dxa"/>
            <w:tcBorders>
              <w:top w:val="single" w:sz="4" w:space="0" w:color="000000"/>
              <w:left w:val="single" w:sz="4" w:space="0" w:color="000000"/>
              <w:bottom w:val="single" w:sz="4" w:space="0" w:color="000000"/>
              <w:right w:val="single" w:sz="4" w:space="0" w:color="000000"/>
            </w:tcBorders>
            <w:shd w:val="clear" w:color="auto" w:fill="auto"/>
          </w:tcPr>
          <w:p w14:paraId="5DE90684" w14:textId="77777777" w:rsidR="008E7034" w:rsidRPr="00CB24F5" w:rsidRDefault="00676551">
            <w:pPr>
              <w:pStyle w:val="Standard"/>
              <w:tabs>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3</w:t>
            </w: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14:paraId="4FABDD94" w14:textId="77777777" w:rsidR="008E7034" w:rsidRPr="00CB24F5" w:rsidRDefault="00676551">
            <w:pPr>
              <w:pStyle w:val="Standard"/>
              <w:tabs>
                <w:tab w:val="left" w:pos="1418"/>
                <w:tab w:val="left" w:pos="9072"/>
              </w:tabs>
              <w:snapToGrid w:val="0"/>
              <w:spacing w:line="276" w:lineRule="auto"/>
              <w:jc w:val="center"/>
              <w:rPr>
                <w:rFonts w:ascii="Arial" w:eastAsia="Arial" w:hAnsi="Arial" w:cs="Arial"/>
                <w:color w:val="000000"/>
                <w:szCs w:val="24"/>
              </w:rPr>
            </w:pPr>
            <w:r w:rsidRPr="00CB24F5">
              <w:rPr>
                <w:rFonts w:ascii="Arial" w:eastAsia="Arial" w:hAnsi="Arial" w:cs="Arial"/>
                <w:color w:val="000000"/>
                <w:szCs w:val="24"/>
              </w:rPr>
              <w:t>51</w:t>
            </w: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14:paraId="0F6058A0" w14:textId="77777777" w:rsidR="008E7034" w:rsidRPr="00CB24F5" w:rsidRDefault="00676551">
            <w:pPr>
              <w:pStyle w:val="Standard"/>
              <w:tabs>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75</w:t>
            </w:r>
          </w:p>
        </w:tc>
      </w:tr>
      <w:tr w:rsidR="008E7034" w:rsidRPr="00CB24F5" w14:paraId="3BD05FA4" w14:textId="77777777">
        <w:tc>
          <w:tcPr>
            <w:tcW w:w="2369" w:type="dxa"/>
            <w:tcBorders>
              <w:top w:val="single" w:sz="4" w:space="0" w:color="000000"/>
              <w:left w:val="single" w:sz="4" w:space="0" w:color="000000"/>
              <w:bottom w:val="single" w:sz="4" w:space="0" w:color="000000"/>
              <w:right w:val="single" w:sz="4" w:space="0" w:color="000000"/>
            </w:tcBorders>
            <w:shd w:val="clear" w:color="auto" w:fill="auto"/>
          </w:tcPr>
          <w:p w14:paraId="460987E0" w14:textId="77777777" w:rsidR="008E7034" w:rsidRPr="00CB24F5" w:rsidRDefault="00676551">
            <w:pPr>
              <w:pStyle w:val="Standard"/>
              <w:tabs>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4</w:t>
            </w: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14:paraId="76AE6C52" w14:textId="77777777" w:rsidR="008E7034" w:rsidRPr="00CB24F5" w:rsidRDefault="00676551">
            <w:pPr>
              <w:pStyle w:val="Standard"/>
              <w:tabs>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76</w:t>
            </w: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14:paraId="1C7E7EBA" w14:textId="77777777" w:rsidR="008E7034" w:rsidRPr="00CB24F5" w:rsidRDefault="00676551">
            <w:pPr>
              <w:pStyle w:val="Standard"/>
              <w:tabs>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100</w:t>
            </w:r>
          </w:p>
        </w:tc>
      </w:tr>
    </w:tbl>
    <w:p w14:paraId="43F1E7A7" w14:textId="77777777" w:rsidR="008E7034" w:rsidRPr="00CB24F5" w:rsidRDefault="00676551">
      <w:pPr>
        <w:pStyle w:val="Standard"/>
        <w:tabs>
          <w:tab w:val="left" w:pos="0"/>
          <w:tab w:val="left" w:pos="1803"/>
        </w:tabs>
        <w:spacing w:line="276" w:lineRule="auto"/>
        <w:jc w:val="both"/>
        <w:rPr>
          <w:rFonts w:ascii="Arial" w:hAnsi="Arial" w:cs="Arial"/>
          <w:color w:val="000000"/>
          <w:sz w:val="22"/>
          <w:szCs w:val="22"/>
        </w:rPr>
      </w:pPr>
      <w:r w:rsidRPr="00CB24F5">
        <w:rPr>
          <w:rFonts w:ascii="Arial" w:hAnsi="Arial" w:cs="Arial"/>
          <w:color w:val="000000"/>
          <w:sz w:val="22"/>
          <w:szCs w:val="22"/>
        </w:rPr>
        <w:tab/>
        <w:t xml:space="preserve">                                                                          </w:t>
      </w:r>
    </w:p>
    <w:p w14:paraId="3250B9AD" w14:textId="77777777" w:rsidR="008E7034" w:rsidRPr="00CB24F5" w:rsidRDefault="00676551">
      <w:pPr>
        <w:pStyle w:val="Standard"/>
        <w:tabs>
          <w:tab w:val="left" w:pos="0"/>
          <w:tab w:val="left" w:pos="9072"/>
        </w:tabs>
        <w:spacing w:line="276" w:lineRule="auto"/>
        <w:jc w:val="both"/>
        <w:rPr>
          <w:rFonts w:ascii="Arial" w:hAnsi="Arial" w:cs="Arial"/>
          <w:color w:val="000000"/>
          <w:szCs w:val="24"/>
        </w:rPr>
      </w:pPr>
      <w:r w:rsidRPr="00CB24F5">
        <w:rPr>
          <w:rFonts w:ascii="Arial" w:hAnsi="Arial" w:cs="Arial"/>
          <w:color w:val="000000"/>
          <w:szCs w:val="24"/>
        </w:rPr>
        <w:t>I en educació primària, el nombre d'unitats per nivell serà:</w:t>
      </w:r>
    </w:p>
    <w:p w14:paraId="5DEFEAAD" w14:textId="77777777" w:rsidR="008E7034" w:rsidRPr="00CB24F5" w:rsidRDefault="00676551">
      <w:pPr>
        <w:pStyle w:val="Standard"/>
        <w:tabs>
          <w:tab w:val="left" w:pos="9072"/>
        </w:tabs>
        <w:spacing w:line="276" w:lineRule="auto"/>
        <w:jc w:val="center"/>
        <w:rPr>
          <w:rFonts w:ascii="Arial" w:eastAsia="Arial" w:hAnsi="Arial" w:cs="Arial"/>
          <w:color w:val="000000"/>
          <w:szCs w:val="24"/>
        </w:rPr>
      </w:pPr>
      <w:r w:rsidRPr="00CB24F5">
        <w:rPr>
          <w:rFonts w:ascii="Arial" w:eastAsia="Arial" w:hAnsi="Arial" w:cs="Arial"/>
          <w:color w:val="000000"/>
          <w:szCs w:val="24"/>
        </w:rPr>
        <w:t xml:space="preserve">                                                         </w:t>
      </w:r>
    </w:p>
    <w:p w14:paraId="580ADDF7" w14:textId="77777777" w:rsidR="008E7034" w:rsidRPr="00CB24F5" w:rsidRDefault="00676551">
      <w:pPr>
        <w:pStyle w:val="Standard"/>
        <w:tabs>
          <w:tab w:val="left" w:pos="9072"/>
        </w:tabs>
        <w:spacing w:line="276" w:lineRule="auto"/>
        <w:jc w:val="center"/>
        <w:rPr>
          <w:rFonts w:ascii="Arial" w:eastAsia="Arial" w:hAnsi="Arial" w:cs="Arial"/>
          <w:color w:val="000000"/>
          <w:szCs w:val="24"/>
        </w:rPr>
      </w:pPr>
      <w:r w:rsidRPr="00CB24F5">
        <w:rPr>
          <w:rFonts w:ascii="Arial" w:eastAsia="Arial" w:hAnsi="Arial" w:cs="Arial"/>
          <w:color w:val="000000"/>
          <w:szCs w:val="24"/>
        </w:rPr>
        <w:t>CENTRES PÚBLICS I PRIVATS CONCERTATS</w:t>
      </w:r>
    </w:p>
    <w:tbl>
      <w:tblPr>
        <w:tblW w:w="8625" w:type="dxa"/>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427"/>
        <w:gridCol w:w="2955"/>
        <w:gridCol w:w="3243"/>
      </w:tblGrid>
      <w:tr w:rsidR="008E7034" w:rsidRPr="00CB24F5" w14:paraId="6DE38802" w14:textId="77777777">
        <w:trPr>
          <w:trHeight w:val="286"/>
        </w:trPr>
        <w:tc>
          <w:tcPr>
            <w:tcW w:w="8625" w:type="dxa"/>
            <w:gridSpan w:val="3"/>
            <w:tcBorders>
              <w:top w:val="single" w:sz="4" w:space="0" w:color="000000"/>
              <w:left w:val="single" w:sz="4" w:space="0" w:color="000000"/>
              <w:bottom w:val="single" w:sz="4" w:space="0" w:color="000000"/>
              <w:right w:val="single" w:sz="4" w:space="0" w:color="000000"/>
            </w:tcBorders>
            <w:shd w:val="clear" w:color="auto" w:fill="CCCCCC"/>
            <w:vAlign w:val="center"/>
          </w:tcPr>
          <w:p w14:paraId="33F234E2" w14:textId="77777777" w:rsidR="008E7034" w:rsidRPr="00CB24F5" w:rsidRDefault="00676551">
            <w:pPr>
              <w:pStyle w:val="Ttol2"/>
              <w:tabs>
                <w:tab w:val="left" w:pos="1418"/>
                <w:tab w:val="left" w:pos="9072"/>
              </w:tabs>
              <w:snapToGrid w:val="0"/>
              <w:spacing w:line="276" w:lineRule="auto"/>
              <w:ind w:left="0" w:firstLine="0"/>
              <w:jc w:val="left"/>
              <w:rPr>
                <w:rFonts w:ascii="Arial" w:eastAsia="Arial" w:hAnsi="Arial" w:cs="Arial"/>
                <w:bCs/>
                <w:color w:val="000000"/>
                <w:sz w:val="16"/>
                <w:szCs w:val="16"/>
                <w:lang w:val="ca-ES"/>
              </w:rPr>
            </w:pPr>
            <w:r w:rsidRPr="00CB24F5">
              <w:rPr>
                <w:rFonts w:ascii="Arial" w:eastAsia="Arial" w:hAnsi="Arial" w:cs="Arial"/>
                <w:bCs/>
                <w:color w:val="000000"/>
                <w:sz w:val="16"/>
                <w:szCs w:val="16"/>
                <w:lang w:val="ca-ES"/>
              </w:rPr>
              <w:t>TAULA 3</w:t>
            </w:r>
          </w:p>
        </w:tc>
      </w:tr>
      <w:tr w:rsidR="008E7034" w:rsidRPr="00CB24F5" w14:paraId="204FE32F" w14:textId="77777777">
        <w:tc>
          <w:tcPr>
            <w:tcW w:w="8625" w:type="dxa"/>
            <w:gridSpan w:val="3"/>
            <w:tcBorders>
              <w:top w:val="single" w:sz="4" w:space="0" w:color="000000"/>
              <w:left w:val="single" w:sz="4" w:space="0" w:color="000000"/>
              <w:bottom w:val="single" w:sz="4" w:space="0" w:color="000000"/>
              <w:right w:val="single" w:sz="4" w:space="0" w:color="000000"/>
            </w:tcBorders>
            <w:shd w:val="clear" w:color="auto" w:fill="auto"/>
          </w:tcPr>
          <w:p w14:paraId="4CE5A09F" w14:textId="150C10CE" w:rsidR="008E7034" w:rsidRPr="00CB24F5" w:rsidRDefault="00676551">
            <w:pPr>
              <w:pStyle w:val="Ttol2"/>
              <w:tabs>
                <w:tab w:val="left" w:pos="1418"/>
                <w:tab w:val="left" w:pos="9072"/>
              </w:tabs>
              <w:snapToGrid w:val="0"/>
              <w:spacing w:line="276" w:lineRule="auto"/>
              <w:ind w:left="0" w:firstLine="0"/>
              <w:rPr>
                <w:sz w:val="24"/>
              </w:rPr>
            </w:pPr>
            <w:r w:rsidRPr="00CB24F5">
              <w:rPr>
                <w:rFonts w:ascii="Arial" w:hAnsi="Arial" w:cs="Arial"/>
                <w:color w:val="000000"/>
                <w:sz w:val="24"/>
                <w:lang w:val="ca-ES"/>
              </w:rPr>
              <w:t>Educació p</w:t>
            </w:r>
            <w:r w:rsidRPr="00CB24F5">
              <w:rPr>
                <w:rFonts w:ascii="Arial" w:eastAsia="Arial" w:hAnsi="Arial" w:cs="Arial"/>
                <w:bCs/>
                <w:color w:val="000000"/>
                <w:sz w:val="24"/>
                <w:lang w:val="ca-ES"/>
              </w:rPr>
              <w:t xml:space="preserve">rimària (excepte </w:t>
            </w:r>
            <w:r w:rsidR="00603D5B" w:rsidRPr="00CB24F5">
              <w:rPr>
                <w:rFonts w:ascii="Arial" w:hAnsi="Arial" w:cs="Arial"/>
                <w:color w:val="000000"/>
                <w:sz w:val="24"/>
              </w:rPr>
              <w:t>1r, 2n, 3r i 4t</w:t>
            </w:r>
            <w:r w:rsidRPr="00CB24F5">
              <w:rPr>
                <w:rFonts w:ascii="Arial" w:eastAsia="Arial" w:hAnsi="Arial" w:cs="Arial"/>
                <w:bCs/>
                <w:color w:val="000000"/>
                <w:sz w:val="24"/>
                <w:lang w:val="ca-ES"/>
              </w:rPr>
              <w:t>)</w:t>
            </w:r>
          </w:p>
        </w:tc>
      </w:tr>
      <w:tr w:rsidR="008E7034" w:rsidRPr="00CB24F5" w14:paraId="3424CA01" w14:textId="77777777">
        <w:tc>
          <w:tcPr>
            <w:tcW w:w="24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CB395F" w14:textId="77777777" w:rsidR="008E7034" w:rsidRPr="00CB24F5" w:rsidRDefault="00676551">
            <w:pPr>
              <w:pStyle w:val="Ttol2"/>
              <w:tabs>
                <w:tab w:val="left" w:pos="1418"/>
                <w:tab w:val="left" w:pos="9072"/>
              </w:tabs>
              <w:snapToGrid w:val="0"/>
              <w:spacing w:line="276" w:lineRule="auto"/>
              <w:ind w:left="0" w:firstLine="0"/>
              <w:rPr>
                <w:rFonts w:ascii="Arial" w:hAnsi="Arial" w:cs="Arial"/>
                <w:bCs/>
                <w:color w:val="000000"/>
                <w:sz w:val="24"/>
                <w:lang w:val="ca-ES"/>
              </w:rPr>
            </w:pPr>
            <w:r w:rsidRPr="00CB24F5">
              <w:rPr>
                <w:rFonts w:ascii="Arial" w:hAnsi="Arial" w:cs="Arial"/>
                <w:bCs/>
                <w:color w:val="000000"/>
                <w:sz w:val="24"/>
                <w:lang w:val="ca-ES"/>
              </w:rPr>
              <w:t>Nombre d'unitats</w:t>
            </w:r>
          </w:p>
        </w:tc>
        <w:tc>
          <w:tcPr>
            <w:tcW w:w="6198" w:type="dxa"/>
            <w:gridSpan w:val="2"/>
            <w:tcBorders>
              <w:top w:val="single" w:sz="4" w:space="0" w:color="000000"/>
              <w:left w:val="single" w:sz="4" w:space="0" w:color="000000"/>
              <w:bottom w:val="single" w:sz="4" w:space="0" w:color="000000"/>
              <w:right w:val="single" w:sz="4" w:space="0" w:color="000000"/>
            </w:tcBorders>
            <w:shd w:val="clear" w:color="auto" w:fill="auto"/>
          </w:tcPr>
          <w:p w14:paraId="1664CD4D" w14:textId="77777777" w:rsidR="008E7034" w:rsidRPr="00CB24F5" w:rsidRDefault="00676551">
            <w:pPr>
              <w:pStyle w:val="Ttol2"/>
              <w:tabs>
                <w:tab w:val="left" w:pos="1423"/>
                <w:tab w:val="left" w:pos="9077"/>
              </w:tabs>
              <w:spacing w:line="276" w:lineRule="auto"/>
              <w:ind w:left="0" w:firstLine="0"/>
              <w:rPr>
                <w:rFonts w:ascii="Arial" w:hAnsi="Arial" w:cs="Arial"/>
                <w:bCs/>
                <w:color w:val="000000"/>
                <w:sz w:val="24"/>
                <w:lang w:val="ca-ES"/>
              </w:rPr>
            </w:pPr>
            <w:r w:rsidRPr="00CB24F5">
              <w:rPr>
                <w:rFonts w:ascii="Arial" w:hAnsi="Arial" w:cs="Arial"/>
                <w:bCs/>
                <w:color w:val="000000"/>
                <w:sz w:val="24"/>
                <w:lang w:val="ca-ES"/>
              </w:rPr>
              <w:t>Nombre d'alumnat</w:t>
            </w:r>
          </w:p>
        </w:tc>
      </w:tr>
      <w:tr w:rsidR="008E7034" w:rsidRPr="00CB24F5" w14:paraId="099131E6" w14:textId="77777777">
        <w:tc>
          <w:tcPr>
            <w:tcW w:w="24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6669B3" w14:textId="77777777" w:rsidR="008E7034" w:rsidRPr="00CB24F5" w:rsidRDefault="008E7034"/>
        </w:tc>
        <w:tc>
          <w:tcPr>
            <w:tcW w:w="2955" w:type="dxa"/>
            <w:tcBorders>
              <w:top w:val="single" w:sz="4" w:space="0" w:color="000000"/>
              <w:left w:val="single" w:sz="4" w:space="0" w:color="000000"/>
              <w:bottom w:val="single" w:sz="4" w:space="0" w:color="000000"/>
              <w:right w:val="single" w:sz="4" w:space="0" w:color="000000"/>
            </w:tcBorders>
            <w:shd w:val="clear" w:color="auto" w:fill="auto"/>
          </w:tcPr>
          <w:p w14:paraId="2DF1A9A2" w14:textId="77777777" w:rsidR="008E7034" w:rsidRPr="00CB24F5" w:rsidRDefault="00676551">
            <w:pPr>
              <w:pStyle w:val="Standard"/>
              <w:tabs>
                <w:tab w:val="left" w:pos="1418"/>
                <w:tab w:val="left" w:pos="9072"/>
              </w:tabs>
              <w:snapToGrid w:val="0"/>
              <w:spacing w:line="276" w:lineRule="auto"/>
              <w:jc w:val="center"/>
              <w:rPr>
                <w:rFonts w:ascii="Arial" w:eastAsia="Arial" w:hAnsi="Arial" w:cs="Arial"/>
                <w:b/>
                <w:bCs/>
                <w:color w:val="000000"/>
                <w:szCs w:val="24"/>
              </w:rPr>
            </w:pPr>
            <w:r w:rsidRPr="00CB24F5">
              <w:rPr>
                <w:rFonts w:ascii="Arial" w:eastAsia="Arial" w:hAnsi="Arial" w:cs="Arial"/>
                <w:b/>
                <w:bCs/>
                <w:color w:val="000000"/>
                <w:szCs w:val="24"/>
              </w:rPr>
              <w:t>Mínim</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14:paraId="2B0568C6" w14:textId="77777777" w:rsidR="008E7034" w:rsidRPr="00CB24F5" w:rsidRDefault="00676551">
            <w:pPr>
              <w:pStyle w:val="Standard"/>
              <w:tabs>
                <w:tab w:val="left" w:pos="1418"/>
                <w:tab w:val="left" w:pos="9072"/>
              </w:tabs>
              <w:snapToGrid w:val="0"/>
              <w:spacing w:line="276" w:lineRule="auto"/>
              <w:jc w:val="center"/>
              <w:rPr>
                <w:rFonts w:ascii="Arial" w:eastAsia="Arial" w:hAnsi="Arial" w:cs="Arial"/>
                <w:b/>
                <w:bCs/>
                <w:color w:val="000000"/>
                <w:szCs w:val="24"/>
              </w:rPr>
            </w:pPr>
            <w:r w:rsidRPr="00CB24F5">
              <w:rPr>
                <w:rFonts w:ascii="Arial" w:eastAsia="Arial" w:hAnsi="Arial" w:cs="Arial"/>
                <w:b/>
                <w:bCs/>
                <w:color w:val="000000"/>
                <w:szCs w:val="24"/>
              </w:rPr>
              <w:t>Màxim</w:t>
            </w:r>
          </w:p>
        </w:tc>
      </w:tr>
      <w:tr w:rsidR="008E7034" w:rsidRPr="00CB24F5" w14:paraId="57A61A43" w14:textId="77777777">
        <w:tc>
          <w:tcPr>
            <w:tcW w:w="2427" w:type="dxa"/>
            <w:tcBorders>
              <w:top w:val="single" w:sz="4" w:space="0" w:color="000000"/>
              <w:left w:val="single" w:sz="4" w:space="0" w:color="000000"/>
              <w:bottom w:val="single" w:sz="4" w:space="0" w:color="000000"/>
              <w:right w:val="single" w:sz="4" w:space="0" w:color="000000"/>
            </w:tcBorders>
            <w:shd w:val="clear" w:color="auto" w:fill="auto"/>
          </w:tcPr>
          <w:p w14:paraId="2234005A" w14:textId="77777777" w:rsidR="008E7034" w:rsidRPr="00CB24F5" w:rsidRDefault="00676551">
            <w:pPr>
              <w:pStyle w:val="Standard"/>
              <w:tabs>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2</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14:paraId="3FFE2E39" w14:textId="77777777" w:rsidR="008E7034" w:rsidRPr="00CB24F5" w:rsidRDefault="00676551">
            <w:pPr>
              <w:pStyle w:val="Standard"/>
              <w:tabs>
                <w:tab w:val="left" w:pos="1418"/>
                <w:tab w:val="left" w:pos="9072"/>
              </w:tabs>
              <w:snapToGrid w:val="0"/>
              <w:spacing w:line="276" w:lineRule="auto"/>
              <w:jc w:val="center"/>
              <w:rPr>
                <w:rFonts w:ascii="Arial" w:eastAsia="Arial" w:hAnsi="Arial" w:cs="Arial"/>
                <w:color w:val="000000"/>
                <w:szCs w:val="24"/>
              </w:rPr>
            </w:pPr>
            <w:r w:rsidRPr="00CB24F5">
              <w:rPr>
                <w:rFonts w:ascii="Arial" w:eastAsia="Arial" w:hAnsi="Arial" w:cs="Arial"/>
                <w:color w:val="000000"/>
                <w:szCs w:val="24"/>
              </w:rPr>
              <w:t>31</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14:paraId="15401D06" w14:textId="77777777" w:rsidR="008E7034" w:rsidRPr="00CB24F5" w:rsidRDefault="00676551">
            <w:pPr>
              <w:pStyle w:val="Standard"/>
              <w:tabs>
                <w:tab w:val="left" w:pos="1418"/>
                <w:tab w:val="left" w:pos="9072"/>
              </w:tabs>
              <w:snapToGrid w:val="0"/>
              <w:spacing w:line="276" w:lineRule="auto"/>
              <w:jc w:val="center"/>
              <w:rPr>
                <w:rFonts w:ascii="Arial" w:eastAsia="Arial" w:hAnsi="Arial" w:cs="Arial"/>
                <w:color w:val="000000"/>
                <w:szCs w:val="24"/>
              </w:rPr>
            </w:pPr>
            <w:r w:rsidRPr="00CB24F5">
              <w:rPr>
                <w:rFonts w:ascii="Arial" w:eastAsia="Arial" w:hAnsi="Arial" w:cs="Arial"/>
                <w:color w:val="000000"/>
                <w:szCs w:val="24"/>
              </w:rPr>
              <w:t>60</w:t>
            </w:r>
          </w:p>
        </w:tc>
      </w:tr>
      <w:tr w:rsidR="008E7034" w:rsidRPr="00CB24F5" w14:paraId="0989F888" w14:textId="77777777">
        <w:tc>
          <w:tcPr>
            <w:tcW w:w="2427" w:type="dxa"/>
            <w:tcBorders>
              <w:top w:val="single" w:sz="4" w:space="0" w:color="000000"/>
              <w:left w:val="single" w:sz="4" w:space="0" w:color="000000"/>
              <w:bottom w:val="single" w:sz="4" w:space="0" w:color="000000"/>
              <w:right w:val="single" w:sz="4" w:space="0" w:color="000000"/>
            </w:tcBorders>
            <w:shd w:val="clear" w:color="auto" w:fill="auto"/>
          </w:tcPr>
          <w:p w14:paraId="1A4A6731" w14:textId="77777777" w:rsidR="008E7034" w:rsidRPr="00CB24F5" w:rsidRDefault="00676551">
            <w:pPr>
              <w:pStyle w:val="Standard"/>
              <w:tabs>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3</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14:paraId="33657707" w14:textId="77777777" w:rsidR="008E7034" w:rsidRPr="00CB24F5" w:rsidRDefault="00676551">
            <w:pPr>
              <w:pStyle w:val="Standard"/>
              <w:tabs>
                <w:tab w:val="left" w:pos="1418"/>
                <w:tab w:val="left" w:pos="9072"/>
              </w:tabs>
              <w:snapToGrid w:val="0"/>
              <w:spacing w:line="276" w:lineRule="auto"/>
              <w:jc w:val="center"/>
              <w:rPr>
                <w:rFonts w:ascii="Arial" w:eastAsia="Arial" w:hAnsi="Arial" w:cs="Arial"/>
                <w:color w:val="000000"/>
                <w:szCs w:val="24"/>
              </w:rPr>
            </w:pPr>
            <w:r w:rsidRPr="00CB24F5">
              <w:rPr>
                <w:rFonts w:ascii="Arial" w:eastAsia="Arial" w:hAnsi="Arial" w:cs="Arial"/>
                <w:color w:val="000000"/>
                <w:szCs w:val="24"/>
              </w:rPr>
              <w:t>61</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14:paraId="5694122C" w14:textId="77777777" w:rsidR="008E7034" w:rsidRPr="00CB24F5" w:rsidRDefault="00676551">
            <w:pPr>
              <w:pStyle w:val="Standard"/>
              <w:tabs>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90</w:t>
            </w:r>
          </w:p>
        </w:tc>
      </w:tr>
      <w:tr w:rsidR="008E7034" w:rsidRPr="00CB24F5" w14:paraId="7687C6B9" w14:textId="77777777">
        <w:tc>
          <w:tcPr>
            <w:tcW w:w="2427" w:type="dxa"/>
            <w:tcBorders>
              <w:top w:val="single" w:sz="4" w:space="0" w:color="000000"/>
              <w:left w:val="single" w:sz="4" w:space="0" w:color="000000"/>
              <w:bottom w:val="single" w:sz="4" w:space="0" w:color="000000"/>
              <w:right w:val="single" w:sz="4" w:space="0" w:color="000000"/>
            </w:tcBorders>
            <w:shd w:val="clear" w:color="auto" w:fill="auto"/>
          </w:tcPr>
          <w:p w14:paraId="0D102505" w14:textId="77777777" w:rsidR="008E7034" w:rsidRPr="00CB24F5" w:rsidRDefault="00676551">
            <w:pPr>
              <w:pStyle w:val="Standard"/>
              <w:tabs>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4</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14:paraId="3F68D95A" w14:textId="77777777" w:rsidR="008E7034" w:rsidRPr="00CB24F5" w:rsidRDefault="00676551">
            <w:pPr>
              <w:pStyle w:val="Standard"/>
              <w:tabs>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91</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14:paraId="346735CD" w14:textId="77777777" w:rsidR="008E7034" w:rsidRPr="00CB24F5" w:rsidRDefault="00676551">
            <w:pPr>
              <w:pStyle w:val="Standard"/>
              <w:tabs>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120</w:t>
            </w:r>
          </w:p>
        </w:tc>
      </w:tr>
      <w:tr w:rsidR="008E7034" w:rsidRPr="00CB24F5" w14:paraId="203C80CD" w14:textId="77777777">
        <w:tc>
          <w:tcPr>
            <w:tcW w:w="2427" w:type="dxa"/>
            <w:tcBorders>
              <w:top w:val="single" w:sz="4" w:space="0" w:color="000000"/>
              <w:left w:val="single" w:sz="4" w:space="0" w:color="000000"/>
              <w:bottom w:val="single" w:sz="4" w:space="0" w:color="000000"/>
              <w:right w:val="single" w:sz="4" w:space="0" w:color="000000"/>
            </w:tcBorders>
            <w:shd w:val="clear" w:color="auto" w:fill="auto"/>
          </w:tcPr>
          <w:p w14:paraId="51DF8B76" w14:textId="77777777" w:rsidR="008E7034" w:rsidRPr="00CB24F5" w:rsidRDefault="00676551">
            <w:pPr>
              <w:pStyle w:val="Standard"/>
              <w:tabs>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5</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14:paraId="07F60935" w14:textId="77777777" w:rsidR="008E7034" w:rsidRPr="00CB24F5" w:rsidRDefault="00676551">
            <w:pPr>
              <w:pStyle w:val="Standard"/>
              <w:tabs>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121</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14:paraId="04CBF9D8" w14:textId="77777777" w:rsidR="008E7034" w:rsidRPr="00CB24F5" w:rsidRDefault="00676551">
            <w:pPr>
              <w:pStyle w:val="Standard"/>
              <w:tabs>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150</w:t>
            </w:r>
          </w:p>
        </w:tc>
      </w:tr>
      <w:tr w:rsidR="008E7034" w:rsidRPr="00CB24F5" w14:paraId="33C4DC29" w14:textId="77777777">
        <w:tc>
          <w:tcPr>
            <w:tcW w:w="2427" w:type="dxa"/>
            <w:tcBorders>
              <w:top w:val="single" w:sz="4" w:space="0" w:color="000000"/>
              <w:left w:val="single" w:sz="4" w:space="0" w:color="000000"/>
              <w:bottom w:val="single" w:sz="4" w:space="0" w:color="000000"/>
              <w:right w:val="single" w:sz="4" w:space="0" w:color="000000"/>
            </w:tcBorders>
            <w:shd w:val="clear" w:color="auto" w:fill="auto"/>
          </w:tcPr>
          <w:p w14:paraId="4C260E31" w14:textId="77777777" w:rsidR="008E7034" w:rsidRPr="00CB24F5" w:rsidRDefault="00676551">
            <w:pPr>
              <w:pStyle w:val="Standard"/>
              <w:tabs>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6</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14:paraId="6AFB3FD8" w14:textId="77777777" w:rsidR="008E7034" w:rsidRPr="00CB24F5" w:rsidRDefault="00676551">
            <w:pPr>
              <w:pStyle w:val="Standard"/>
              <w:tabs>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151</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14:paraId="43CD3DB3" w14:textId="77777777" w:rsidR="008E7034" w:rsidRPr="00CB24F5" w:rsidRDefault="00676551">
            <w:pPr>
              <w:pStyle w:val="Standard"/>
              <w:tabs>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180</w:t>
            </w:r>
          </w:p>
        </w:tc>
      </w:tr>
    </w:tbl>
    <w:p w14:paraId="223EEC76" w14:textId="77777777" w:rsidR="008E7034" w:rsidRPr="00CB24F5" w:rsidRDefault="008E7034">
      <w:pPr>
        <w:pStyle w:val="Standard"/>
        <w:tabs>
          <w:tab w:val="left" w:pos="338"/>
          <w:tab w:val="left" w:pos="9072"/>
        </w:tabs>
        <w:spacing w:after="85" w:line="276" w:lineRule="auto"/>
        <w:jc w:val="both"/>
        <w:rPr>
          <w:rFonts w:ascii="Arial" w:eastAsia="Arial" w:hAnsi="Arial" w:cs="Arial"/>
          <w:color w:val="000000"/>
          <w:szCs w:val="24"/>
        </w:rPr>
      </w:pPr>
    </w:p>
    <w:p w14:paraId="63021CFE" w14:textId="01C1477F" w:rsidR="008E7034" w:rsidRPr="00CB24F5" w:rsidRDefault="00676551">
      <w:pPr>
        <w:spacing w:line="276" w:lineRule="auto"/>
        <w:jc w:val="both"/>
        <w:rPr>
          <w:rFonts w:ascii="Arial" w:hAnsi="Arial"/>
        </w:rPr>
      </w:pPr>
      <w:r w:rsidRPr="00CB24F5">
        <w:rPr>
          <w:rFonts w:ascii="Arial" w:hAnsi="Arial"/>
          <w:color w:val="000000"/>
        </w:rPr>
        <w:t xml:space="preserve">En les unitats ordinàries de segon cicle d’educació infantil i de </w:t>
      </w:r>
      <w:r w:rsidR="00603D5B" w:rsidRPr="00CB24F5">
        <w:rPr>
          <w:rFonts w:ascii="Arial" w:hAnsi="Arial"/>
          <w:color w:val="000000"/>
        </w:rPr>
        <w:t xml:space="preserve">1r, 2n, 3r i 4t </w:t>
      </w:r>
      <w:r w:rsidRPr="00CB24F5">
        <w:rPr>
          <w:rFonts w:ascii="Arial" w:hAnsi="Arial"/>
          <w:color w:val="000000"/>
        </w:rPr>
        <w:t>d’educació primària que el curs 202</w:t>
      </w:r>
      <w:r w:rsidR="00603D5B" w:rsidRPr="00CB24F5">
        <w:rPr>
          <w:rFonts w:ascii="Arial" w:hAnsi="Arial"/>
          <w:color w:val="000000"/>
        </w:rPr>
        <w:t>2</w:t>
      </w:r>
      <w:r w:rsidRPr="00CB24F5">
        <w:rPr>
          <w:rFonts w:ascii="Arial" w:hAnsi="Arial"/>
          <w:color w:val="000000"/>
        </w:rPr>
        <w:t>-202</w:t>
      </w:r>
      <w:r w:rsidR="00603D5B" w:rsidRPr="00CB24F5">
        <w:rPr>
          <w:rFonts w:ascii="Arial" w:hAnsi="Arial"/>
          <w:color w:val="000000"/>
        </w:rPr>
        <w:t>3</w:t>
      </w:r>
      <w:r w:rsidRPr="00CB24F5">
        <w:rPr>
          <w:rFonts w:ascii="Arial" w:hAnsi="Arial"/>
          <w:color w:val="000000"/>
        </w:rPr>
        <w:t xml:space="preserve"> tindran una ràtio màxima de 25 alumnes, quan s’escolaritze alumnat amb necessitats educatives especials amb reducció de ràtio, s’aplicarà aquesta reducció d’acord amb el que estableix l’article 47 de l’Ordre 20/2019, de 30 d’abril, de la Conselleria d’Educació, Investigació, Cultura i Esport, per la qual es regula l’organització de la resposta educativa per a la inclusió de l’alumnat en els centres docents sostinguts amb fons públics del sistema educatiu valencià.</w:t>
      </w:r>
    </w:p>
    <w:p w14:paraId="631F29F7" w14:textId="77777777" w:rsidR="008E7034" w:rsidRPr="00CB24F5" w:rsidRDefault="008E7034">
      <w:pPr>
        <w:spacing w:line="276" w:lineRule="auto"/>
        <w:jc w:val="both"/>
        <w:rPr>
          <w:rFonts w:ascii="Arial" w:hAnsi="Arial"/>
          <w:color w:val="000000"/>
        </w:rPr>
      </w:pPr>
    </w:p>
    <w:p w14:paraId="3D99E5F0" w14:textId="77777777" w:rsidR="008E7034" w:rsidRPr="00CB24F5" w:rsidRDefault="00676551">
      <w:pPr>
        <w:pStyle w:val="Standard"/>
        <w:tabs>
          <w:tab w:val="left" w:pos="0"/>
          <w:tab w:val="left" w:pos="9072"/>
        </w:tabs>
        <w:spacing w:line="276" w:lineRule="auto"/>
        <w:jc w:val="center"/>
        <w:rPr>
          <w:rFonts w:ascii="Arial" w:eastAsia="Arial" w:hAnsi="Arial" w:cs="Arial"/>
          <w:color w:val="000000"/>
          <w:szCs w:val="24"/>
        </w:rPr>
      </w:pPr>
      <w:r w:rsidRPr="00CB24F5">
        <w:rPr>
          <w:rFonts w:ascii="Arial" w:eastAsia="Arial" w:hAnsi="Arial" w:cs="Arial"/>
          <w:color w:val="000000"/>
          <w:szCs w:val="24"/>
        </w:rPr>
        <w:t>CENTRES PÚBLICS I PRIVATS CONCERTATS</w:t>
      </w:r>
    </w:p>
    <w:tbl>
      <w:tblPr>
        <w:tblW w:w="67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2407"/>
        <w:gridCol w:w="2410"/>
        <w:gridCol w:w="1922"/>
      </w:tblGrid>
      <w:tr w:rsidR="008E7034" w:rsidRPr="00CB24F5" w14:paraId="0EF557E7" w14:textId="77777777">
        <w:trPr>
          <w:jc w:val="center"/>
        </w:trPr>
        <w:tc>
          <w:tcPr>
            <w:tcW w:w="6739" w:type="dxa"/>
            <w:gridSpan w:val="3"/>
            <w:tcBorders>
              <w:top w:val="single" w:sz="2" w:space="0" w:color="000000"/>
              <w:left w:val="single" w:sz="2" w:space="0" w:color="000000"/>
              <w:bottom w:val="single" w:sz="2" w:space="0" w:color="000000"/>
              <w:right w:val="single" w:sz="2" w:space="0" w:color="000000"/>
            </w:tcBorders>
            <w:shd w:val="clear" w:color="auto" w:fill="CCCCCC"/>
          </w:tcPr>
          <w:p w14:paraId="5416EFAB" w14:textId="77777777" w:rsidR="008E7034" w:rsidRPr="00CB24F5" w:rsidRDefault="00676551">
            <w:pPr>
              <w:pStyle w:val="Contingutdelataula"/>
              <w:snapToGrid w:val="0"/>
              <w:spacing w:line="276" w:lineRule="auto"/>
              <w:jc w:val="both"/>
              <w:rPr>
                <w:rFonts w:ascii="Arial" w:hAnsi="Arial" w:cs="Arial"/>
                <w:b/>
                <w:bCs/>
                <w:color w:val="000000"/>
                <w:sz w:val="16"/>
                <w:szCs w:val="16"/>
              </w:rPr>
            </w:pPr>
            <w:r w:rsidRPr="00CB24F5">
              <w:rPr>
                <w:rFonts w:ascii="Arial" w:hAnsi="Arial" w:cs="Arial"/>
                <w:b/>
                <w:bCs/>
                <w:color w:val="000000"/>
                <w:sz w:val="16"/>
                <w:szCs w:val="16"/>
              </w:rPr>
              <w:t>TAULA 4</w:t>
            </w:r>
          </w:p>
        </w:tc>
      </w:tr>
      <w:tr w:rsidR="008E7034" w:rsidRPr="00CB24F5" w14:paraId="7A0CD146" w14:textId="77777777">
        <w:trPr>
          <w:cantSplit/>
          <w:jc w:val="center"/>
        </w:trPr>
        <w:tc>
          <w:tcPr>
            <w:tcW w:w="2407"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7539F828" w14:textId="77777777" w:rsidR="008E7034" w:rsidRPr="00CB24F5" w:rsidRDefault="008E7034">
            <w:pPr>
              <w:pStyle w:val="Contingutdelataula"/>
              <w:snapToGrid w:val="0"/>
              <w:spacing w:line="276" w:lineRule="auto"/>
              <w:jc w:val="both"/>
              <w:rPr>
                <w:color w:val="000000"/>
              </w:rPr>
            </w:pPr>
          </w:p>
          <w:p w14:paraId="4BF1FC0F" w14:textId="77777777" w:rsidR="008E7034" w:rsidRPr="00CB24F5" w:rsidRDefault="00676551">
            <w:pPr>
              <w:pStyle w:val="Contingutdelataula"/>
              <w:spacing w:line="276" w:lineRule="auto"/>
              <w:jc w:val="center"/>
              <w:rPr>
                <w:rFonts w:ascii="Arial" w:hAnsi="Arial" w:cs="Arial"/>
                <w:color w:val="000000"/>
              </w:rPr>
            </w:pPr>
            <w:r w:rsidRPr="00CB24F5">
              <w:rPr>
                <w:rFonts w:ascii="Arial" w:hAnsi="Arial" w:cs="Arial"/>
                <w:color w:val="000000"/>
              </w:rPr>
              <w:t>Llocs per unitat</w:t>
            </w:r>
          </w:p>
        </w:tc>
        <w:tc>
          <w:tcPr>
            <w:tcW w:w="4332" w:type="dxa"/>
            <w:gridSpan w:val="2"/>
            <w:tcBorders>
              <w:top w:val="single" w:sz="2" w:space="0" w:color="000000"/>
              <w:left w:val="single" w:sz="2" w:space="0" w:color="000000"/>
              <w:bottom w:val="single" w:sz="2" w:space="0" w:color="000000"/>
              <w:right w:val="single" w:sz="2" w:space="0" w:color="000000"/>
            </w:tcBorders>
            <w:shd w:val="clear" w:color="auto" w:fill="auto"/>
          </w:tcPr>
          <w:p w14:paraId="1D5FAA16" w14:textId="77777777" w:rsidR="008E7034" w:rsidRPr="00CB24F5" w:rsidRDefault="00676551">
            <w:pPr>
              <w:pStyle w:val="Contingutdelataula"/>
              <w:spacing w:line="276" w:lineRule="auto"/>
              <w:jc w:val="center"/>
              <w:rPr>
                <w:rFonts w:ascii="Arial" w:hAnsi="Arial" w:cs="Arial"/>
                <w:color w:val="000000"/>
              </w:rPr>
            </w:pPr>
            <w:r w:rsidRPr="00CB24F5">
              <w:rPr>
                <w:rFonts w:ascii="Arial" w:hAnsi="Arial" w:cs="Arial"/>
                <w:color w:val="000000"/>
              </w:rPr>
              <w:t>Nombre màxim d'alumnat per unitat*</w:t>
            </w:r>
          </w:p>
        </w:tc>
      </w:tr>
      <w:tr w:rsidR="008E7034" w:rsidRPr="00CB24F5" w14:paraId="766D766A" w14:textId="77777777">
        <w:trPr>
          <w:cantSplit/>
          <w:jc w:val="center"/>
        </w:trPr>
        <w:tc>
          <w:tcPr>
            <w:tcW w:w="2407" w:type="dxa"/>
            <w:vMerge/>
            <w:tcBorders>
              <w:top w:val="single" w:sz="2" w:space="0" w:color="000000"/>
              <w:left w:val="single" w:sz="2" w:space="0" w:color="000000"/>
              <w:bottom w:val="single" w:sz="2" w:space="0" w:color="000000"/>
              <w:right w:val="single" w:sz="2" w:space="0" w:color="000000"/>
            </w:tcBorders>
            <w:shd w:val="clear" w:color="auto" w:fill="auto"/>
          </w:tcPr>
          <w:p w14:paraId="58C56EFA" w14:textId="77777777" w:rsidR="008E7034" w:rsidRPr="00CB24F5" w:rsidRDefault="008E7034"/>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293F5319" w14:textId="77777777" w:rsidR="008E7034" w:rsidRPr="00CB24F5" w:rsidRDefault="00676551">
            <w:pPr>
              <w:pStyle w:val="Contingutdelataula"/>
              <w:spacing w:line="276" w:lineRule="auto"/>
              <w:jc w:val="center"/>
            </w:pPr>
            <w:r w:rsidRPr="00CB24F5">
              <w:rPr>
                <w:rFonts w:ascii="Arial" w:eastAsia="Arial" w:hAnsi="Arial" w:cs="Arial"/>
                <w:color w:val="000000"/>
              </w:rPr>
              <w:t xml:space="preserve"> </w:t>
            </w:r>
            <w:r w:rsidRPr="00CB24F5">
              <w:rPr>
                <w:rFonts w:ascii="Arial" w:hAnsi="Arial" w:cs="Arial"/>
                <w:color w:val="000000"/>
              </w:rPr>
              <w:t>Amb 1 NEE</w:t>
            </w:r>
          </w:p>
        </w:tc>
        <w:tc>
          <w:tcPr>
            <w:tcW w:w="1922" w:type="dxa"/>
            <w:tcBorders>
              <w:top w:val="single" w:sz="2" w:space="0" w:color="000000"/>
              <w:left w:val="single" w:sz="2" w:space="0" w:color="000000"/>
              <w:bottom w:val="single" w:sz="2" w:space="0" w:color="000000"/>
              <w:right w:val="single" w:sz="2" w:space="0" w:color="000000"/>
            </w:tcBorders>
            <w:shd w:val="clear" w:color="auto" w:fill="auto"/>
          </w:tcPr>
          <w:p w14:paraId="7D63BD98" w14:textId="77777777" w:rsidR="008E7034" w:rsidRPr="00CB24F5" w:rsidRDefault="00676551">
            <w:pPr>
              <w:pStyle w:val="Contingutdelataula"/>
              <w:spacing w:line="276" w:lineRule="auto"/>
              <w:jc w:val="center"/>
              <w:rPr>
                <w:rFonts w:ascii="Arial" w:hAnsi="Arial" w:cs="Arial"/>
                <w:color w:val="000000"/>
              </w:rPr>
            </w:pPr>
            <w:r w:rsidRPr="00CB24F5">
              <w:rPr>
                <w:rFonts w:ascii="Arial" w:hAnsi="Arial" w:cs="Arial"/>
                <w:color w:val="000000"/>
              </w:rPr>
              <w:t>Amb 2 NEE</w:t>
            </w:r>
          </w:p>
        </w:tc>
      </w:tr>
      <w:tr w:rsidR="008E7034" w:rsidRPr="00CB24F5" w14:paraId="3F3E927C" w14:textId="77777777">
        <w:trPr>
          <w:jc w:val="center"/>
        </w:trPr>
        <w:tc>
          <w:tcPr>
            <w:tcW w:w="2407" w:type="dxa"/>
            <w:tcBorders>
              <w:top w:val="single" w:sz="2" w:space="0" w:color="000000"/>
              <w:left w:val="single" w:sz="2" w:space="0" w:color="000000"/>
              <w:bottom w:val="single" w:sz="2" w:space="0" w:color="000000"/>
              <w:right w:val="single" w:sz="2" w:space="0" w:color="000000"/>
            </w:tcBorders>
            <w:shd w:val="clear" w:color="auto" w:fill="auto"/>
          </w:tcPr>
          <w:p w14:paraId="6064A6A2" w14:textId="77777777" w:rsidR="008E7034" w:rsidRPr="00CB24F5" w:rsidRDefault="00676551">
            <w:pPr>
              <w:pStyle w:val="Contingutdelataula"/>
              <w:spacing w:line="276" w:lineRule="auto"/>
              <w:jc w:val="center"/>
              <w:rPr>
                <w:rFonts w:ascii="Arial" w:hAnsi="Arial" w:cs="Arial"/>
                <w:color w:val="000000"/>
              </w:rPr>
            </w:pPr>
            <w:r w:rsidRPr="00CB24F5">
              <w:rPr>
                <w:rFonts w:ascii="Arial" w:hAnsi="Arial" w:cs="Arial"/>
                <w:color w:val="000000"/>
              </w:rPr>
              <w:t>25</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105984DF" w14:textId="77777777" w:rsidR="008E7034" w:rsidRPr="00CB24F5" w:rsidRDefault="00676551">
            <w:pPr>
              <w:pStyle w:val="Contingutdelataula"/>
              <w:spacing w:line="276" w:lineRule="auto"/>
              <w:jc w:val="center"/>
              <w:rPr>
                <w:rFonts w:ascii="Arial" w:hAnsi="Arial" w:cs="Arial"/>
                <w:color w:val="000000"/>
              </w:rPr>
            </w:pPr>
            <w:r w:rsidRPr="00CB24F5">
              <w:rPr>
                <w:rFonts w:ascii="Arial" w:hAnsi="Arial" w:cs="Arial"/>
                <w:color w:val="000000"/>
              </w:rPr>
              <w:t>23</w:t>
            </w:r>
          </w:p>
        </w:tc>
        <w:tc>
          <w:tcPr>
            <w:tcW w:w="1922" w:type="dxa"/>
            <w:tcBorders>
              <w:top w:val="single" w:sz="2" w:space="0" w:color="000000"/>
              <w:left w:val="single" w:sz="2" w:space="0" w:color="000000"/>
              <w:bottom w:val="single" w:sz="2" w:space="0" w:color="000000"/>
              <w:right w:val="single" w:sz="2" w:space="0" w:color="000000"/>
            </w:tcBorders>
            <w:shd w:val="clear" w:color="auto" w:fill="auto"/>
          </w:tcPr>
          <w:p w14:paraId="554B27B1" w14:textId="77777777" w:rsidR="008E7034" w:rsidRPr="00CB24F5" w:rsidRDefault="00676551">
            <w:pPr>
              <w:pStyle w:val="Contingutdelataula"/>
              <w:spacing w:line="276" w:lineRule="auto"/>
              <w:jc w:val="center"/>
              <w:rPr>
                <w:rFonts w:ascii="Arial" w:hAnsi="Arial" w:cs="Arial"/>
                <w:color w:val="000000"/>
              </w:rPr>
            </w:pPr>
            <w:r w:rsidRPr="00CB24F5">
              <w:rPr>
                <w:rFonts w:ascii="Arial" w:hAnsi="Arial" w:cs="Arial"/>
                <w:color w:val="000000"/>
              </w:rPr>
              <w:t>20</w:t>
            </w:r>
          </w:p>
        </w:tc>
      </w:tr>
    </w:tbl>
    <w:p w14:paraId="5E866913" w14:textId="6DAFB3AD" w:rsidR="008E7034" w:rsidRPr="00CB24F5" w:rsidRDefault="00676551">
      <w:pPr>
        <w:pStyle w:val="Standard"/>
        <w:tabs>
          <w:tab w:val="left" w:pos="0"/>
          <w:tab w:val="left" w:pos="9072"/>
        </w:tabs>
        <w:spacing w:before="57" w:after="57" w:line="276" w:lineRule="auto"/>
        <w:jc w:val="both"/>
        <w:rPr>
          <w:rFonts w:ascii="Arial" w:hAnsi="Arial"/>
          <w:szCs w:val="24"/>
        </w:rPr>
      </w:pPr>
      <w:r w:rsidRPr="00CB24F5">
        <w:rPr>
          <w:rFonts w:ascii="Arial" w:eastAsia="Arial" w:hAnsi="Arial" w:cs="Arial"/>
          <w:color w:val="000000"/>
          <w:sz w:val="18"/>
          <w:szCs w:val="18"/>
        </w:rPr>
        <w:t>(*) Alumnat amb NEE que</w:t>
      </w:r>
      <w:r w:rsidR="00FD2CA0" w:rsidRPr="00CB24F5">
        <w:rPr>
          <w:rFonts w:ascii="Arial" w:eastAsia="Arial" w:hAnsi="Arial" w:cs="Arial"/>
          <w:color w:val="000000"/>
          <w:sz w:val="18"/>
          <w:szCs w:val="18"/>
        </w:rPr>
        <w:t>,</w:t>
      </w:r>
      <w:r w:rsidRPr="00CB24F5">
        <w:rPr>
          <w:rFonts w:ascii="Arial" w:eastAsia="Arial" w:hAnsi="Arial" w:cs="Arial"/>
          <w:color w:val="000000"/>
          <w:sz w:val="18"/>
          <w:szCs w:val="18"/>
        </w:rPr>
        <w:t xml:space="preserve"> d’acord amb l’informe </w:t>
      </w:r>
      <w:proofErr w:type="spellStart"/>
      <w:r w:rsidRPr="00CB24F5">
        <w:rPr>
          <w:rFonts w:ascii="Arial" w:eastAsia="Arial" w:hAnsi="Arial" w:cs="Arial"/>
          <w:color w:val="000000"/>
          <w:sz w:val="18"/>
          <w:szCs w:val="18"/>
        </w:rPr>
        <w:t>sociopsicopedagògic</w:t>
      </w:r>
      <w:proofErr w:type="spellEnd"/>
      <w:r w:rsidRPr="00CB24F5">
        <w:rPr>
          <w:rFonts w:ascii="Arial" w:eastAsia="Arial" w:hAnsi="Arial" w:cs="Arial"/>
          <w:color w:val="000000"/>
          <w:sz w:val="18"/>
          <w:szCs w:val="18"/>
        </w:rPr>
        <w:t>, requereix suport de grau 3 i amb l’autorització per resolució de la persona titular de la direcció territorial competent en matèria d’educació, d’acord amb el que s’especifica en l’article 47 de l’Ordre 20/2019, de 30 d’abril.</w:t>
      </w:r>
    </w:p>
    <w:p w14:paraId="6579E96C" w14:textId="77777777" w:rsidR="008E7034" w:rsidRPr="00CB24F5" w:rsidRDefault="00676551">
      <w:pPr>
        <w:spacing w:after="85" w:line="276" w:lineRule="auto"/>
        <w:jc w:val="both"/>
        <w:rPr>
          <w:rFonts w:ascii="Arial" w:hAnsi="Arial"/>
          <w:color w:val="000000"/>
        </w:rPr>
      </w:pPr>
      <w:r w:rsidRPr="00CB24F5">
        <w:rPr>
          <w:rFonts w:ascii="Arial" w:hAnsi="Arial"/>
          <w:color w:val="000000"/>
        </w:rPr>
        <w:t xml:space="preserve">                        </w:t>
      </w:r>
    </w:p>
    <w:p w14:paraId="10FCC72D" w14:textId="77777777" w:rsidR="008E7034" w:rsidRPr="00CB24F5" w:rsidRDefault="00676551">
      <w:pPr>
        <w:spacing w:after="85" w:line="276" w:lineRule="auto"/>
        <w:jc w:val="both"/>
        <w:rPr>
          <w:rFonts w:ascii="Arial" w:hAnsi="Arial"/>
        </w:rPr>
      </w:pPr>
      <w:r w:rsidRPr="00CB24F5">
        <w:rPr>
          <w:rFonts w:ascii="Arial" w:hAnsi="Arial"/>
          <w:color w:val="000000"/>
        </w:rPr>
        <w:t>Per a la resta d’unitats del centre continuaran en vigor les ràtios fixades a l‘article 14 de l’Ordre 19/2012, de 21 de maig, de la Conselleria d’Educació, Formació i Ocupació, per la qual es regula l’aplicació del Reial Decret Llei 14/2012, de 20 d’abril, de mesures urgents de racionalització del gasto públic en l’àmbit educatiu, en els centres docents no universitaris públics i privats concertats de la Comunitat Valenciana, segons la taula següent:</w:t>
      </w:r>
    </w:p>
    <w:p w14:paraId="4C71D540" w14:textId="77777777" w:rsidR="008E7034" w:rsidRPr="00CB24F5" w:rsidRDefault="00676551">
      <w:pPr>
        <w:spacing w:after="85" w:line="276" w:lineRule="auto"/>
        <w:jc w:val="center"/>
        <w:rPr>
          <w:rFonts w:ascii="Arial" w:eastAsia="Arial" w:hAnsi="Arial" w:cs="Arial"/>
          <w:color w:val="000000"/>
        </w:rPr>
      </w:pPr>
      <w:r w:rsidRPr="00CB24F5">
        <w:rPr>
          <w:rFonts w:ascii="Arial" w:eastAsia="Arial" w:hAnsi="Arial" w:cs="Arial"/>
          <w:color w:val="000000"/>
        </w:rPr>
        <w:t>CENTRES PÚBLICS I PRIVATS CONCERTATS</w:t>
      </w:r>
    </w:p>
    <w:tbl>
      <w:tblPr>
        <w:tblW w:w="67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2407"/>
        <w:gridCol w:w="2410"/>
        <w:gridCol w:w="1922"/>
      </w:tblGrid>
      <w:tr w:rsidR="008E7034" w:rsidRPr="00CB24F5" w14:paraId="41A16DE6" w14:textId="77777777">
        <w:trPr>
          <w:jc w:val="center"/>
        </w:trPr>
        <w:tc>
          <w:tcPr>
            <w:tcW w:w="6739" w:type="dxa"/>
            <w:gridSpan w:val="3"/>
            <w:tcBorders>
              <w:top w:val="single" w:sz="2" w:space="0" w:color="000000"/>
              <w:left w:val="single" w:sz="2" w:space="0" w:color="000000"/>
              <w:bottom w:val="single" w:sz="2" w:space="0" w:color="000000"/>
              <w:right w:val="single" w:sz="2" w:space="0" w:color="000000"/>
            </w:tcBorders>
            <w:shd w:val="clear" w:color="auto" w:fill="CCCCCC"/>
          </w:tcPr>
          <w:p w14:paraId="460ED22A" w14:textId="77777777" w:rsidR="008E7034" w:rsidRPr="00CB24F5" w:rsidRDefault="00676551">
            <w:pPr>
              <w:pStyle w:val="Contingutdelataula"/>
              <w:snapToGrid w:val="0"/>
              <w:spacing w:line="276" w:lineRule="auto"/>
              <w:jc w:val="both"/>
              <w:rPr>
                <w:rFonts w:ascii="Arial" w:hAnsi="Arial" w:cs="Arial"/>
                <w:b/>
                <w:bCs/>
                <w:color w:val="000000"/>
                <w:sz w:val="16"/>
                <w:szCs w:val="16"/>
              </w:rPr>
            </w:pPr>
            <w:r w:rsidRPr="00CB24F5">
              <w:rPr>
                <w:rFonts w:ascii="Arial" w:hAnsi="Arial" w:cs="Arial"/>
                <w:b/>
                <w:bCs/>
                <w:color w:val="000000"/>
                <w:sz w:val="16"/>
                <w:szCs w:val="16"/>
              </w:rPr>
              <w:t>TAULA 5</w:t>
            </w:r>
          </w:p>
        </w:tc>
      </w:tr>
      <w:tr w:rsidR="008E7034" w:rsidRPr="00CB24F5" w14:paraId="06659B35" w14:textId="77777777">
        <w:trPr>
          <w:cantSplit/>
          <w:jc w:val="center"/>
        </w:trPr>
        <w:tc>
          <w:tcPr>
            <w:tcW w:w="2407"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6901E5D2" w14:textId="77777777" w:rsidR="008E7034" w:rsidRPr="00CB24F5" w:rsidRDefault="008E7034">
            <w:pPr>
              <w:pStyle w:val="Contingutdelataula"/>
              <w:snapToGrid w:val="0"/>
              <w:spacing w:line="276" w:lineRule="auto"/>
              <w:jc w:val="both"/>
              <w:rPr>
                <w:color w:val="000000"/>
              </w:rPr>
            </w:pPr>
          </w:p>
          <w:p w14:paraId="08DA9E41" w14:textId="77777777" w:rsidR="008E7034" w:rsidRPr="00CB24F5" w:rsidRDefault="00676551">
            <w:pPr>
              <w:pStyle w:val="Contingutdelataula"/>
              <w:spacing w:line="276" w:lineRule="auto"/>
              <w:jc w:val="center"/>
              <w:rPr>
                <w:rFonts w:ascii="Arial" w:hAnsi="Arial" w:cs="Arial"/>
                <w:color w:val="000000"/>
              </w:rPr>
            </w:pPr>
            <w:r w:rsidRPr="00CB24F5">
              <w:rPr>
                <w:rFonts w:ascii="Arial" w:hAnsi="Arial" w:cs="Arial"/>
                <w:color w:val="000000"/>
              </w:rPr>
              <w:t>Llocs</w:t>
            </w:r>
          </w:p>
        </w:tc>
        <w:tc>
          <w:tcPr>
            <w:tcW w:w="4332" w:type="dxa"/>
            <w:gridSpan w:val="2"/>
            <w:tcBorders>
              <w:top w:val="single" w:sz="2" w:space="0" w:color="000000"/>
              <w:left w:val="single" w:sz="2" w:space="0" w:color="000000"/>
              <w:bottom w:val="single" w:sz="2" w:space="0" w:color="000000"/>
              <w:right w:val="single" w:sz="2" w:space="0" w:color="000000"/>
            </w:tcBorders>
            <w:shd w:val="clear" w:color="auto" w:fill="auto"/>
          </w:tcPr>
          <w:p w14:paraId="45F5EBD8" w14:textId="77777777" w:rsidR="008E7034" w:rsidRPr="00CB24F5" w:rsidRDefault="00676551">
            <w:pPr>
              <w:pStyle w:val="Contingutdelataula"/>
              <w:spacing w:line="276" w:lineRule="auto"/>
              <w:jc w:val="center"/>
              <w:rPr>
                <w:rFonts w:ascii="Arial" w:hAnsi="Arial" w:cs="Arial"/>
                <w:color w:val="000000"/>
              </w:rPr>
            </w:pPr>
            <w:r w:rsidRPr="00CB24F5">
              <w:rPr>
                <w:rFonts w:ascii="Arial" w:hAnsi="Arial" w:cs="Arial"/>
                <w:color w:val="000000"/>
              </w:rPr>
              <w:t>Nombre màxim d’alumnat per unitat*</w:t>
            </w:r>
          </w:p>
        </w:tc>
      </w:tr>
      <w:tr w:rsidR="008E7034" w:rsidRPr="00CB24F5" w14:paraId="0B317563" w14:textId="77777777">
        <w:trPr>
          <w:cantSplit/>
          <w:jc w:val="center"/>
        </w:trPr>
        <w:tc>
          <w:tcPr>
            <w:tcW w:w="2407" w:type="dxa"/>
            <w:vMerge/>
            <w:tcBorders>
              <w:top w:val="single" w:sz="2" w:space="0" w:color="000000"/>
              <w:left w:val="single" w:sz="2" w:space="0" w:color="000000"/>
              <w:bottom w:val="single" w:sz="2" w:space="0" w:color="000000"/>
              <w:right w:val="single" w:sz="2" w:space="0" w:color="000000"/>
            </w:tcBorders>
            <w:shd w:val="clear" w:color="auto" w:fill="auto"/>
          </w:tcPr>
          <w:p w14:paraId="02FFFCA6" w14:textId="77777777" w:rsidR="008E7034" w:rsidRPr="00CB24F5" w:rsidRDefault="008E7034"/>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318C2F38" w14:textId="77777777" w:rsidR="008E7034" w:rsidRPr="00CB24F5" w:rsidRDefault="00676551">
            <w:pPr>
              <w:pStyle w:val="Contingutdelataula"/>
              <w:spacing w:line="276" w:lineRule="auto"/>
              <w:jc w:val="center"/>
            </w:pPr>
            <w:r w:rsidRPr="00CB24F5">
              <w:rPr>
                <w:rFonts w:ascii="Arial" w:eastAsia="Arial" w:hAnsi="Arial" w:cs="Arial"/>
                <w:color w:val="000000"/>
              </w:rPr>
              <w:t xml:space="preserve"> </w:t>
            </w:r>
            <w:r w:rsidRPr="00CB24F5">
              <w:rPr>
                <w:rFonts w:ascii="Arial" w:hAnsi="Arial" w:cs="Arial"/>
                <w:color w:val="000000"/>
              </w:rPr>
              <w:t>Amb 1 NEE</w:t>
            </w:r>
          </w:p>
        </w:tc>
        <w:tc>
          <w:tcPr>
            <w:tcW w:w="1922" w:type="dxa"/>
            <w:tcBorders>
              <w:top w:val="single" w:sz="2" w:space="0" w:color="000000"/>
              <w:left w:val="single" w:sz="2" w:space="0" w:color="000000"/>
              <w:bottom w:val="single" w:sz="2" w:space="0" w:color="000000"/>
              <w:right w:val="single" w:sz="2" w:space="0" w:color="000000"/>
            </w:tcBorders>
            <w:shd w:val="clear" w:color="auto" w:fill="auto"/>
          </w:tcPr>
          <w:p w14:paraId="69FC32B0" w14:textId="77777777" w:rsidR="008E7034" w:rsidRPr="00CB24F5" w:rsidRDefault="00676551">
            <w:pPr>
              <w:pStyle w:val="Contingutdelataula"/>
              <w:spacing w:line="276" w:lineRule="auto"/>
              <w:jc w:val="center"/>
              <w:rPr>
                <w:rFonts w:ascii="Arial" w:hAnsi="Arial" w:cs="Arial"/>
                <w:color w:val="000000"/>
              </w:rPr>
            </w:pPr>
            <w:r w:rsidRPr="00CB24F5">
              <w:rPr>
                <w:rFonts w:ascii="Arial" w:hAnsi="Arial" w:cs="Arial"/>
                <w:color w:val="000000"/>
              </w:rPr>
              <w:t>Amb 2 NEE</w:t>
            </w:r>
          </w:p>
        </w:tc>
      </w:tr>
      <w:tr w:rsidR="008E7034" w:rsidRPr="00CB24F5" w14:paraId="3CD188E1" w14:textId="77777777">
        <w:trPr>
          <w:jc w:val="center"/>
        </w:trPr>
        <w:tc>
          <w:tcPr>
            <w:tcW w:w="2407" w:type="dxa"/>
            <w:tcBorders>
              <w:top w:val="single" w:sz="2" w:space="0" w:color="000000"/>
              <w:left w:val="single" w:sz="2" w:space="0" w:color="000000"/>
              <w:bottom w:val="single" w:sz="2" w:space="0" w:color="000000"/>
              <w:right w:val="single" w:sz="2" w:space="0" w:color="000000"/>
            </w:tcBorders>
            <w:shd w:val="clear" w:color="auto" w:fill="auto"/>
          </w:tcPr>
          <w:p w14:paraId="03711C94" w14:textId="77777777" w:rsidR="008E7034" w:rsidRPr="00CB24F5" w:rsidRDefault="00676551">
            <w:pPr>
              <w:pStyle w:val="Contingutdelataula"/>
              <w:spacing w:line="276" w:lineRule="auto"/>
              <w:jc w:val="center"/>
              <w:rPr>
                <w:rFonts w:ascii="Arial" w:hAnsi="Arial" w:cs="Arial"/>
                <w:color w:val="000000"/>
              </w:rPr>
            </w:pPr>
            <w:r w:rsidRPr="00CB24F5">
              <w:rPr>
                <w:rFonts w:ascii="Arial" w:hAnsi="Arial" w:cs="Arial"/>
                <w:color w:val="000000"/>
              </w:rPr>
              <w:t>30</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2562036D" w14:textId="77777777" w:rsidR="008E7034" w:rsidRPr="00CB24F5" w:rsidRDefault="00676551">
            <w:pPr>
              <w:pStyle w:val="Contingutdelataula"/>
              <w:spacing w:line="276" w:lineRule="auto"/>
              <w:jc w:val="center"/>
              <w:rPr>
                <w:rFonts w:ascii="Arial" w:hAnsi="Arial" w:cs="Arial"/>
                <w:color w:val="000000"/>
              </w:rPr>
            </w:pPr>
            <w:r w:rsidRPr="00CB24F5">
              <w:rPr>
                <w:rFonts w:ascii="Arial" w:hAnsi="Arial" w:cs="Arial"/>
                <w:color w:val="000000"/>
              </w:rPr>
              <w:t>27</w:t>
            </w:r>
          </w:p>
        </w:tc>
        <w:tc>
          <w:tcPr>
            <w:tcW w:w="1922" w:type="dxa"/>
            <w:tcBorders>
              <w:top w:val="single" w:sz="2" w:space="0" w:color="000000"/>
              <w:left w:val="single" w:sz="2" w:space="0" w:color="000000"/>
              <w:bottom w:val="single" w:sz="2" w:space="0" w:color="000000"/>
              <w:right w:val="single" w:sz="2" w:space="0" w:color="000000"/>
            </w:tcBorders>
            <w:shd w:val="clear" w:color="auto" w:fill="auto"/>
          </w:tcPr>
          <w:p w14:paraId="3C2A4623" w14:textId="77777777" w:rsidR="008E7034" w:rsidRPr="00CB24F5" w:rsidRDefault="00676551">
            <w:pPr>
              <w:pStyle w:val="Contingutdelataula"/>
              <w:spacing w:line="276" w:lineRule="auto"/>
              <w:jc w:val="center"/>
              <w:rPr>
                <w:rFonts w:ascii="Arial" w:hAnsi="Arial" w:cs="Arial"/>
                <w:color w:val="000000"/>
              </w:rPr>
            </w:pPr>
            <w:r w:rsidRPr="00CB24F5">
              <w:rPr>
                <w:rFonts w:ascii="Arial" w:hAnsi="Arial" w:cs="Arial"/>
                <w:color w:val="000000"/>
              </w:rPr>
              <w:t>23</w:t>
            </w:r>
          </w:p>
        </w:tc>
      </w:tr>
      <w:tr w:rsidR="008E7034" w:rsidRPr="00CB24F5" w14:paraId="4AC05F11" w14:textId="77777777">
        <w:trPr>
          <w:jc w:val="center"/>
        </w:trPr>
        <w:tc>
          <w:tcPr>
            <w:tcW w:w="2407" w:type="dxa"/>
            <w:tcBorders>
              <w:top w:val="single" w:sz="2" w:space="0" w:color="000000"/>
              <w:left w:val="single" w:sz="2" w:space="0" w:color="000000"/>
              <w:bottom w:val="single" w:sz="2" w:space="0" w:color="000000"/>
              <w:right w:val="single" w:sz="2" w:space="0" w:color="000000"/>
            </w:tcBorders>
            <w:shd w:val="clear" w:color="auto" w:fill="auto"/>
          </w:tcPr>
          <w:p w14:paraId="4D7CE340" w14:textId="77777777" w:rsidR="008E7034" w:rsidRPr="00CB24F5" w:rsidRDefault="00676551">
            <w:pPr>
              <w:pStyle w:val="Contingutdelataula"/>
              <w:spacing w:line="276" w:lineRule="auto"/>
              <w:jc w:val="center"/>
              <w:rPr>
                <w:rFonts w:ascii="Arial" w:hAnsi="Arial" w:cs="Arial"/>
                <w:color w:val="000000"/>
              </w:rPr>
            </w:pPr>
            <w:r w:rsidRPr="00CB24F5">
              <w:rPr>
                <w:rFonts w:ascii="Arial" w:hAnsi="Arial" w:cs="Arial"/>
                <w:color w:val="000000"/>
              </w:rPr>
              <w:t>29</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4B26DAFA" w14:textId="77777777" w:rsidR="008E7034" w:rsidRPr="00CB24F5" w:rsidRDefault="00676551">
            <w:pPr>
              <w:pStyle w:val="Contingutdelataula"/>
              <w:spacing w:line="276" w:lineRule="auto"/>
              <w:jc w:val="center"/>
              <w:rPr>
                <w:rFonts w:ascii="Arial" w:hAnsi="Arial" w:cs="Arial"/>
                <w:color w:val="000000"/>
              </w:rPr>
            </w:pPr>
            <w:r w:rsidRPr="00CB24F5">
              <w:rPr>
                <w:rFonts w:ascii="Arial" w:hAnsi="Arial" w:cs="Arial"/>
                <w:color w:val="000000"/>
              </w:rPr>
              <w:t>27</w:t>
            </w:r>
          </w:p>
        </w:tc>
        <w:tc>
          <w:tcPr>
            <w:tcW w:w="1922" w:type="dxa"/>
            <w:tcBorders>
              <w:top w:val="single" w:sz="2" w:space="0" w:color="000000"/>
              <w:left w:val="single" w:sz="2" w:space="0" w:color="000000"/>
              <w:bottom w:val="single" w:sz="2" w:space="0" w:color="000000"/>
              <w:right w:val="single" w:sz="2" w:space="0" w:color="000000"/>
            </w:tcBorders>
            <w:shd w:val="clear" w:color="auto" w:fill="auto"/>
          </w:tcPr>
          <w:p w14:paraId="2CAB82A9" w14:textId="77777777" w:rsidR="008E7034" w:rsidRPr="00CB24F5" w:rsidRDefault="00676551">
            <w:pPr>
              <w:pStyle w:val="Contingutdelataula"/>
              <w:spacing w:line="276" w:lineRule="auto"/>
              <w:jc w:val="center"/>
              <w:rPr>
                <w:rFonts w:ascii="Arial" w:hAnsi="Arial" w:cs="Arial"/>
                <w:color w:val="000000"/>
              </w:rPr>
            </w:pPr>
            <w:r w:rsidRPr="00CB24F5">
              <w:rPr>
                <w:rFonts w:ascii="Arial" w:hAnsi="Arial" w:cs="Arial"/>
                <w:color w:val="000000"/>
              </w:rPr>
              <w:t>23</w:t>
            </w:r>
          </w:p>
        </w:tc>
      </w:tr>
      <w:tr w:rsidR="008E7034" w:rsidRPr="00CB24F5" w14:paraId="63F60776" w14:textId="77777777">
        <w:trPr>
          <w:jc w:val="center"/>
        </w:trPr>
        <w:tc>
          <w:tcPr>
            <w:tcW w:w="2407" w:type="dxa"/>
            <w:tcBorders>
              <w:top w:val="single" w:sz="2" w:space="0" w:color="000000"/>
              <w:left w:val="single" w:sz="2" w:space="0" w:color="000000"/>
              <w:bottom w:val="single" w:sz="2" w:space="0" w:color="000000"/>
              <w:right w:val="single" w:sz="2" w:space="0" w:color="000000"/>
            </w:tcBorders>
            <w:shd w:val="clear" w:color="auto" w:fill="auto"/>
          </w:tcPr>
          <w:p w14:paraId="510BE891" w14:textId="77777777" w:rsidR="008E7034" w:rsidRPr="00CB24F5" w:rsidRDefault="00676551">
            <w:pPr>
              <w:pStyle w:val="Contingutdelataula"/>
              <w:spacing w:line="276" w:lineRule="auto"/>
              <w:jc w:val="center"/>
              <w:rPr>
                <w:rFonts w:ascii="Arial" w:hAnsi="Arial" w:cs="Arial"/>
                <w:color w:val="000000"/>
              </w:rPr>
            </w:pPr>
            <w:r w:rsidRPr="00CB24F5">
              <w:rPr>
                <w:rFonts w:ascii="Arial" w:hAnsi="Arial" w:cs="Arial"/>
                <w:color w:val="000000"/>
              </w:rPr>
              <w:t>28</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50E5D0E6" w14:textId="77777777" w:rsidR="008E7034" w:rsidRPr="00CB24F5" w:rsidRDefault="00676551">
            <w:pPr>
              <w:pStyle w:val="Contingutdelataula"/>
              <w:spacing w:line="276" w:lineRule="auto"/>
              <w:jc w:val="center"/>
              <w:rPr>
                <w:rFonts w:ascii="Arial" w:hAnsi="Arial" w:cs="Arial"/>
                <w:color w:val="000000"/>
              </w:rPr>
            </w:pPr>
            <w:r w:rsidRPr="00CB24F5">
              <w:rPr>
                <w:rFonts w:ascii="Arial" w:hAnsi="Arial" w:cs="Arial"/>
                <w:color w:val="000000"/>
              </w:rPr>
              <w:t>27</w:t>
            </w:r>
          </w:p>
        </w:tc>
        <w:tc>
          <w:tcPr>
            <w:tcW w:w="1922" w:type="dxa"/>
            <w:tcBorders>
              <w:top w:val="single" w:sz="2" w:space="0" w:color="000000"/>
              <w:left w:val="single" w:sz="2" w:space="0" w:color="000000"/>
              <w:bottom w:val="single" w:sz="2" w:space="0" w:color="000000"/>
              <w:right w:val="single" w:sz="2" w:space="0" w:color="000000"/>
            </w:tcBorders>
            <w:shd w:val="clear" w:color="auto" w:fill="auto"/>
          </w:tcPr>
          <w:p w14:paraId="1B8BF9AC" w14:textId="77777777" w:rsidR="008E7034" w:rsidRPr="00CB24F5" w:rsidRDefault="00676551">
            <w:pPr>
              <w:pStyle w:val="Contingutdelataula"/>
              <w:spacing w:line="276" w:lineRule="auto"/>
              <w:jc w:val="center"/>
              <w:rPr>
                <w:rFonts w:ascii="Arial" w:hAnsi="Arial" w:cs="Arial"/>
                <w:color w:val="000000"/>
              </w:rPr>
            </w:pPr>
            <w:r w:rsidRPr="00CB24F5">
              <w:rPr>
                <w:rFonts w:ascii="Arial" w:hAnsi="Arial" w:cs="Arial"/>
                <w:color w:val="000000"/>
              </w:rPr>
              <w:t>23</w:t>
            </w:r>
          </w:p>
        </w:tc>
      </w:tr>
      <w:tr w:rsidR="008E7034" w:rsidRPr="00CB24F5" w14:paraId="10747933" w14:textId="77777777">
        <w:trPr>
          <w:jc w:val="center"/>
        </w:trPr>
        <w:tc>
          <w:tcPr>
            <w:tcW w:w="2407" w:type="dxa"/>
            <w:tcBorders>
              <w:top w:val="single" w:sz="2" w:space="0" w:color="000000"/>
              <w:left w:val="single" w:sz="2" w:space="0" w:color="000000"/>
              <w:bottom w:val="single" w:sz="2" w:space="0" w:color="000000"/>
              <w:right w:val="single" w:sz="2" w:space="0" w:color="000000"/>
            </w:tcBorders>
            <w:shd w:val="clear" w:color="auto" w:fill="auto"/>
          </w:tcPr>
          <w:p w14:paraId="70891ABF" w14:textId="77777777" w:rsidR="008E7034" w:rsidRPr="00CB24F5" w:rsidRDefault="00676551">
            <w:pPr>
              <w:pStyle w:val="Contingutdelataula"/>
              <w:spacing w:line="276" w:lineRule="auto"/>
              <w:jc w:val="center"/>
              <w:rPr>
                <w:rFonts w:ascii="Arial" w:hAnsi="Arial" w:cs="Arial"/>
                <w:color w:val="000000"/>
              </w:rPr>
            </w:pPr>
            <w:r w:rsidRPr="00CB24F5">
              <w:rPr>
                <w:rFonts w:ascii="Arial" w:hAnsi="Arial" w:cs="Arial"/>
                <w:color w:val="000000"/>
              </w:rPr>
              <w:t>27</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56D40C45" w14:textId="77777777" w:rsidR="008E7034" w:rsidRPr="00CB24F5" w:rsidRDefault="00676551">
            <w:pPr>
              <w:pStyle w:val="Contingutdelataula"/>
              <w:spacing w:line="276" w:lineRule="auto"/>
              <w:jc w:val="center"/>
              <w:rPr>
                <w:rFonts w:ascii="Arial" w:hAnsi="Arial" w:cs="Arial"/>
                <w:color w:val="000000"/>
              </w:rPr>
            </w:pPr>
            <w:r w:rsidRPr="00CB24F5">
              <w:rPr>
                <w:rFonts w:ascii="Arial" w:hAnsi="Arial" w:cs="Arial"/>
                <w:color w:val="000000"/>
              </w:rPr>
              <w:t>27</w:t>
            </w:r>
          </w:p>
        </w:tc>
        <w:tc>
          <w:tcPr>
            <w:tcW w:w="1922" w:type="dxa"/>
            <w:tcBorders>
              <w:top w:val="single" w:sz="2" w:space="0" w:color="000000"/>
              <w:left w:val="single" w:sz="2" w:space="0" w:color="000000"/>
              <w:bottom w:val="single" w:sz="2" w:space="0" w:color="000000"/>
              <w:right w:val="single" w:sz="2" w:space="0" w:color="000000"/>
            </w:tcBorders>
            <w:shd w:val="clear" w:color="auto" w:fill="auto"/>
          </w:tcPr>
          <w:p w14:paraId="1FE788B6" w14:textId="77777777" w:rsidR="008E7034" w:rsidRPr="00CB24F5" w:rsidRDefault="00676551">
            <w:pPr>
              <w:pStyle w:val="Contingutdelataula"/>
              <w:spacing w:line="276" w:lineRule="auto"/>
              <w:jc w:val="center"/>
              <w:rPr>
                <w:rFonts w:ascii="Arial" w:hAnsi="Arial" w:cs="Arial"/>
                <w:color w:val="000000"/>
              </w:rPr>
            </w:pPr>
            <w:r w:rsidRPr="00CB24F5">
              <w:rPr>
                <w:rFonts w:ascii="Arial" w:hAnsi="Arial" w:cs="Arial"/>
                <w:color w:val="000000"/>
              </w:rPr>
              <w:t>23</w:t>
            </w:r>
          </w:p>
        </w:tc>
      </w:tr>
      <w:tr w:rsidR="008E7034" w:rsidRPr="00CB24F5" w14:paraId="49852506" w14:textId="77777777">
        <w:trPr>
          <w:jc w:val="center"/>
        </w:trPr>
        <w:tc>
          <w:tcPr>
            <w:tcW w:w="2407" w:type="dxa"/>
            <w:tcBorders>
              <w:top w:val="single" w:sz="2" w:space="0" w:color="000000"/>
              <w:left w:val="single" w:sz="2" w:space="0" w:color="000000"/>
              <w:bottom w:val="single" w:sz="2" w:space="0" w:color="000000"/>
              <w:right w:val="single" w:sz="2" w:space="0" w:color="000000"/>
            </w:tcBorders>
            <w:shd w:val="clear" w:color="auto" w:fill="auto"/>
          </w:tcPr>
          <w:p w14:paraId="5F5A4D27" w14:textId="77777777" w:rsidR="008E7034" w:rsidRPr="00CB24F5" w:rsidRDefault="00676551">
            <w:pPr>
              <w:pStyle w:val="Contingutdelataula"/>
              <w:spacing w:line="276" w:lineRule="auto"/>
              <w:jc w:val="center"/>
              <w:rPr>
                <w:rFonts w:ascii="Arial" w:hAnsi="Arial" w:cs="Arial"/>
                <w:color w:val="000000"/>
              </w:rPr>
            </w:pPr>
            <w:r w:rsidRPr="00CB24F5">
              <w:rPr>
                <w:rFonts w:ascii="Arial" w:hAnsi="Arial" w:cs="Arial"/>
                <w:color w:val="000000"/>
              </w:rPr>
              <w:t>26</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264EB0C7" w14:textId="77777777" w:rsidR="008E7034" w:rsidRPr="00CB24F5" w:rsidRDefault="00676551">
            <w:pPr>
              <w:pStyle w:val="Contingutdelataula"/>
              <w:spacing w:line="276" w:lineRule="auto"/>
              <w:jc w:val="center"/>
              <w:rPr>
                <w:rFonts w:ascii="Arial" w:hAnsi="Arial" w:cs="Arial"/>
                <w:color w:val="000000"/>
              </w:rPr>
            </w:pPr>
            <w:r w:rsidRPr="00CB24F5">
              <w:rPr>
                <w:rFonts w:ascii="Arial" w:hAnsi="Arial" w:cs="Arial"/>
                <w:color w:val="000000"/>
              </w:rPr>
              <w:t>26</w:t>
            </w:r>
          </w:p>
        </w:tc>
        <w:tc>
          <w:tcPr>
            <w:tcW w:w="1922" w:type="dxa"/>
            <w:tcBorders>
              <w:top w:val="single" w:sz="2" w:space="0" w:color="000000"/>
              <w:left w:val="single" w:sz="2" w:space="0" w:color="000000"/>
              <w:bottom w:val="single" w:sz="2" w:space="0" w:color="000000"/>
              <w:right w:val="single" w:sz="2" w:space="0" w:color="000000"/>
            </w:tcBorders>
            <w:shd w:val="clear" w:color="auto" w:fill="auto"/>
          </w:tcPr>
          <w:p w14:paraId="33E09371" w14:textId="77777777" w:rsidR="008E7034" w:rsidRPr="00CB24F5" w:rsidRDefault="00676551">
            <w:pPr>
              <w:pStyle w:val="Contingutdelataula"/>
              <w:spacing w:line="276" w:lineRule="auto"/>
              <w:jc w:val="center"/>
              <w:rPr>
                <w:rFonts w:ascii="Arial" w:hAnsi="Arial" w:cs="Arial"/>
                <w:color w:val="000000"/>
              </w:rPr>
            </w:pPr>
            <w:r w:rsidRPr="00CB24F5">
              <w:rPr>
                <w:rFonts w:ascii="Arial" w:hAnsi="Arial" w:cs="Arial"/>
                <w:color w:val="000000"/>
              </w:rPr>
              <w:t>23</w:t>
            </w:r>
          </w:p>
        </w:tc>
      </w:tr>
      <w:tr w:rsidR="008E7034" w:rsidRPr="00CB24F5" w14:paraId="49BB2755" w14:textId="77777777">
        <w:trPr>
          <w:jc w:val="center"/>
        </w:trPr>
        <w:tc>
          <w:tcPr>
            <w:tcW w:w="2407" w:type="dxa"/>
            <w:tcBorders>
              <w:top w:val="single" w:sz="2" w:space="0" w:color="000000"/>
              <w:left w:val="single" w:sz="2" w:space="0" w:color="000000"/>
              <w:bottom w:val="single" w:sz="2" w:space="0" w:color="000000"/>
              <w:right w:val="single" w:sz="2" w:space="0" w:color="000000"/>
            </w:tcBorders>
            <w:shd w:val="clear" w:color="auto" w:fill="auto"/>
          </w:tcPr>
          <w:p w14:paraId="13EA4241" w14:textId="77777777" w:rsidR="008E7034" w:rsidRPr="00CB24F5" w:rsidRDefault="00676551">
            <w:pPr>
              <w:pStyle w:val="Contingutdelataula"/>
              <w:spacing w:line="276" w:lineRule="auto"/>
              <w:jc w:val="center"/>
              <w:rPr>
                <w:rFonts w:ascii="Arial" w:hAnsi="Arial" w:cs="Arial"/>
                <w:color w:val="000000"/>
              </w:rPr>
            </w:pPr>
            <w:r w:rsidRPr="00CB24F5">
              <w:rPr>
                <w:rFonts w:ascii="Arial" w:hAnsi="Arial" w:cs="Arial"/>
                <w:color w:val="000000"/>
              </w:rPr>
              <w:t>25</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1CFC80BF" w14:textId="77777777" w:rsidR="008E7034" w:rsidRPr="00CB24F5" w:rsidRDefault="00676551">
            <w:pPr>
              <w:pStyle w:val="Contingutdelataula"/>
              <w:spacing w:line="276" w:lineRule="auto"/>
              <w:jc w:val="center"/>
              <w:rPr>
                <w:rFonts w:ascii="Arial" w:hAnsi="Arial" w:cs="Arial"/>
                <w:color w:val="000000"/>
              </w:rPr>
            </w:pPr>
            <w:r w:rsidRPr="00CB24F5">
              <w:rPr>
                <w:rFonts w:ascii="Arial" w:hAnsi="Arial" w:cs="Arial"/>
                <w:color w:val="000000"/>
              </w:rPr>
              <w:t>25</w:t>
            </w:r>
          </w:p>
        </w:tc>
        <w:tc>
          <w:tcPr>
            <w:tcW w:w="1922" w:type="dxa"/>
            <w:tcBorders>
              <w:top w:val="single" w:sz="2" w:space="0" w:color="000000"/>
              <w:left w:val="single" w:sz="2" w:space="0" w:color="000000"/>
              <w:bottom w:val="single" w:sz="2" w:space="0" w:color="000000"/>
              <w:right w:val="single" w:sz="2" w:space="0" w:color="000000"/>
            </w:tcBorders>
            <w:shd w:val="clear" w:color="auto" w:fill="auto"/>
          </w:tcPr>
          <w:p w14:paraId="1DE3DDA8" w14:textId="77777777" w:rsidR="008E7034" w:rsidRPr="00CB24F5" w:rsidRDefault="00676551">
            <w:pPr>
              <w:pStyle w:val="Contingutdelataula"/>
              <w:spacing w:line="276" w:lineRule="auto"/>
              <w:jc w:val="center"/>
              <w:rPr>
                <w:rFonts w:ascii="Arial" w:hAnsi="Arial" w:cs="Arial"/>
                <w:color w:val="000000"/>
              </w:rPr>
            </w:pPr>
            <w:r w:rsidRPr="00CB24F5">
              <w:rPr>
                <w:rFonts w:ascii="Arial" w:hAnsi="Arial" w:cs="Arial"/>
                <w:color w:val="000000"/>
              </w:rPr>
              <w:t>23</w:t>
            </w:r>
          </w:p>
        </w:tc>
      </w:tr>
    </w:tbl>
    <w:p w14:paraId="2BE0D5A7" w14:textId="77777777" w:rsidR="008E7034" w:rsidRPr="00CB24F5" w:rsidRDefault="00676551">
      <w:pPr>
        <w:pStyle w:val="Standard"/>
        <w:tabs>
          <w:tab w:val="left" w:pos="0"/>
          <w:tab w:val="left" w:pos="9072"/>
        </w:tabs>
        <w:spacing w:before="57" w:after="57" w:line="276" w:lineRule="auto"/>
        <w:jc w:val="both"/>
        <w:rPr>
          <w:rFonts w:ascii="Arial" w:hAnsi="Arial"/>
          <w:szCs w:val="24"/>
        </w:rPr>
      </w:pPr>
      <w:r w:rsidRPr="00CB24F5">
        <w:rPr>
          <w:rFonts w:ascii="Arial" w:eastAsia="Arial" w:hAnsi="Arial" w:cs="Arial"/>
          <w:color w:val="000000"/>
          <w:sz w:val="18"/>
          <w:szCs w:val="18"/>
        </w:rPr>
        <w:t xml:space="preserve">(*) Alumnat amb NEE, que d’acord amb l’informe </w:t>
      </w:r>
      <w:proofErr w:type="spellStart"/>
      <w:r w:rsidRPr="00CB24F5">
        <w:rPr>
          <w:rFonts w:ascii="Arial" w:eastAsia="Arial" w:hAnsi="Arial" w:cs="Arial"/>
          <w:color w:val="000000"/>
          <w:sz w:val="18"/>
          <w:szCs w:val="18"/>
        </w:rPr>
        <w:t>sociopsicopedagògic</w:t>
      </w:r>
      <w:proofErr w:type="spellEnd"/>
      <w:r w:rsidRPr="00CB24F5">
        <w:rPr>
          <w:rFonts w:ascii="Arial" w:eastAsia="Arial" w:hAnsi="Arial" w:cs="Arial"/>
          <w:color w:val="000000"/>
          <w:sz w:val="18"/>
          <w:szCs w:val="18"/>
        </w:rPr>
        <w:t>, requereix suport de grau 3 i amb l’autorització per resolució de la persona titular de la direcció territorial competent en matèria d’educació, d’acord amb el que s’especifica en l’article 47 de l’Ordre 20/2019, de 30 d’abril.</w:t>
      </w:r>
    </w:p>
    <w:p w14:paraId="6B711F1D" w14:textId="77777777" w:rsidR="008E7034" w:rsidRPr="00CB24F5" w:rsidRDefault="008E7034">
      <w:pPr>
        <w:pStyle w:val="Standard"/>
        <w:tabs>
          <w:tab w:val="left" w:pos="0"/>
          <w:tab w:val="left" w:pos="9072"/>
        </w:tabs>
        <w:spacing w:before="57" w:after="57" w:line="276" w:lineRule="auto"/>
        <w:jc w:val="both"/>
        <w:rPr>
          <w:rFonts w:ascii="Arial" w:eastAsia="Arial" w:hAnsi="Arial" w:cs="Arial"/>
          <w:color w:val="000000"/>
          <w:sz w:val="18"/>
          <w:szCs w:val="18"/>
        </w:rPr>
      </w:pPr>
    </w:p>
    <w:p w14:paraId="6DC38542" w14:textId="77777777" w:rsidR="008E7034" w:rsidRPr="00CB24F5" w:rsidRDefault="00676551">
      <w:pPr>
        <w:spacing w:after="85" w:line="276" w:lineRule="auto"/>
        <w:jc w:val="both"/>
        <w:rPr>
          <w:rFonts w:ascii="Arial" w:hAnsi="Arial"/>
          <w:b/>
          <w:color w:val="000000"/>
        </w:rPr>
      </w:pPr>
      <w:r w:rsidRPr="00CB24F5">
        <w:rPr>
          <w:rFonts w:ascii="Arial" w:hAnsi="Arial"/>
          <w:b/>
          <w:color w:val="000000"/>
        </w:rPr>
        <w:t>b) Centres incomplets de titularitat de la Generalitat</w:t>
      </w:r>
    </w:p>
    <w:p w14:paraId="16E62605" w14:textId="47A77E3F" w:rsidR="00CB24F5" w:rsidRPr="00CB24F5" w:rsidRDefault="00676551" w:rsidP="00977C85">
      <w:pPr>
        <w:spacing w:after="85" w:line="276" w:lineRule="auto"/>
        <w:jc w:val="both"/>
        <w:rPr>
          <w:rFonts w:ascii="Arial" w:hAnsi="Arial"/>
          <w:color w:val="000000"/>
        </w:rPr>
      </w:pPr>
      <w:r w:rsidRPr="00CB24F5">
        <w:rPr>
          <w:rFonts w:ascii="Arial" w:hAnsi="Arial"/>
          <w:color w:val="000000"/>
        </w:rPr>
        <w:t>Un centre es considera incomplet quan no disposa, com a mínim, d’una unitat per nivell acadèmic. Quan s’agrupe alumnat de diferents nivells o etapes, el nombre total d'unitats estarà determinat per l'aplicació de la taula següent:</w:t>
      </w:r>
    </w:p>
    <w:p w14:paraId="7FA3100C" w14:textId="77777777" w:rsidR="00CB24F5" w:rsidRPr="00CB24F5" w:rsidRDefault="00CB24F5">
      <w:pPr>
        <w:rPr>
          <w:rFonts w:ascii="Arial" w:hAnsi="Arial"/>
          <w:color w:val="000000"/>
        </w:rPr>
      </w:pPr>
      <w:r w:rsidRPr="00CB24F5">
        <w:rPr>
          <w:rFonts w:ascii="Arial" w:hAnsi="Arial"/>
          <w:color w:val="000000"/>
        </w:rPr>
        <w:br w:type="page"/>
      </w:r>
    </w:p>
    <w:p w14:paraId="23B73CE2" w14:textId="77777777" w:rsidR="008E7034" w:rsidRPr="00CB24F5" w:rsidRDefault="008E7034" w:rsidP="00977C85">
      <w:pPr>
        <w:spacing w:after="85" w:line="276" w:lineRule="auto"/>
        <w:jc w:val="both"/>
        <w:rPr>
          <w:rFonts w:ascii="Arial" w:hAnsi="Arial"/>
          <w:color w:val="000000"/>
        </w:rPr>
      </w:pPr>
    </w:p>
    <w:p w14:paraId="164D3B3A" w14:textId="77777777" w:rsidR="008E7034" w:rsidRPr="00CB24F5" w:rsidRDefault="00676551">
      <w:pPr>
        <w:pStyle w:val="Standard"/>
        <w:tabs>
          <w:tab w:val="left" w:pos="9072"/>
        </w:tabs>
        <w:spacing w:before="57" w:after="57" w:line="276" w:lineRule="auto"/>
        <w:jc w:val="center"/>
        <w:rPr>
          <w:rFonts w:ascii="Arial" w:eastAsia="Arial" w:hAnsi="Arial" w:cs="Arial"/>
          <w:color w:val="000000"/>
          <w:sz w:val="26"/>
          <w:szCs w:val="26"/>
        </w:rPr>
      </w:pPr>
      <w:r w:rsidRPr="00CB24F5">
        <w:rPr>
          <w:rFonts w:ascii="Arial" w:eastAsia="Arial" w:hAnsi="Arial" w:cs="Arial"/>
          <w:color w:val="000000"/>
          <w:sz w:val="26"/>
          <w:szCs w:val="26"/>
        </w:rPr>
        <w:t>CENTRES PÚBLICS</w:t>
      </w:r>
    </w:p>
    <w:tbl>
      <w:tblPr>
        <w:tblW w:w="9659"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931"/>
        <w:gridCol w:w="2034"/>
        <w:gridCol w:w="1133"/>
        <w:gridCol w:w="1813"/>
        <w:gridCol w:w="2748"/>
      </w:tblGrid>
      <w:tr w:rsidR="008E7034" w:rsidRPr="00CB24F5" w14:paraId="2D17EAC4" w14:textId="77777777">
        <w:tc>
          <w:tcPr>
            <w:tcW w:w="9659" w:type="dxa"/>
            <w:gridSpan w:val="5"/>
            <w:tcBorders>
              <w:top w:val="single" w:sz="4" w:space="0" w:color="000000"/>
              <w:left w:val="single" w:sz="4" w:space="0" w:color="000000"/>
              <w:bottom w:val="single" w:sz="4" w:space="0" w:color="000000"/>
              <w:right w:val="single" w:sz="4" w:space="0" w:color="000000"/>
            </w:tcBorders>
            <w:shd w:val="clear" w:color="auto" w:fill="CCCCCC"/>
          </w:tcPr>
          <w:p w14:paraId="2BE5E1E5" w14:textId="77777777" w:rsidR="008E7034" w:rsidRPr="00CB24F5" w:rsidRDefault="00676551">
            <w:pPr>
              <w:pStyle w:val="Standard"/>
              <w:tabs>
                <w:tab w:val="left" w:pos="1276"/>
                <w:tab w:val="left" w:pos="1418"/>
                <w:tab w:val="left" w:pos="9072"/>
              </w:tabs>
              <w:snapToGrid w:val="0"/>
              <w:spacing w:line="276" w:lineRule="auto"/>
              <w:rPr>
                <w:rFonts w:ascii="Arial" w:eastAsia="Arial" w:hAnsi="Arial" w:cs="Arial"/>
                <w:b/>
                <w:bCs/>
                <w:color w:val="000000"/>
                <w:sz w:val="16"/>
                <w:szCs w:val="16"/>
              </w:rPr>
            </w:pPr>
            <w:r w:rsidRPr="00CB24F5">
              <w:rPr>
                <w:rFonts w:ascii="Arial" w:eastAsia="Arial" w:hAnsi="Arial" w:cs="Arial"/>
                <w:b/>
                <w:bCs/>
                <w:color w:val="000000"/>
                <w:sz w:val="16"/>
                <w:szCs w:val="16"/>
              </w:rPr>
              <w:t>TAULA 6</w:t>
            </w:r>
          </w:p>
        </w:tc>
      </w:tr>
      <w:tr w:rsidR="008E7034" w:rsidRPr="00CB24F5" w14:paraId="3AE99E6F" w14:textId="77777777">
        <w:tc>
          <w:tcPr>
            <w:tcW w:w="3965" w:type="dxa"/>
            <w:gridSpan w:val="2"/>
            <w:tcBorders>
              <w:top w:val="single" w:sz="4" w:space="0" w:color="000000"/>
              <w:left w:val="single" w:sz="4" w:space="0" w:color="000000"/>
              <w:bottom w:val="single" w:sz="4" w:space="0" w:color="000000"/>
              <w:right w:val="single" w:sz="4" w:space="0" w:color="000000"/>
            </w:tcBorders>
            <w:shd w:val="clear" w:color="auto" w:fill="auto"/>
          </w:tcPr>
          <w:p w14:paraId="099637DD" w14:textId="77777777" w:rsidR="008E7034" w:rsidRPr="00CB24F5" w:rsidRDefault="00676551">
            <w:pPr>
              <w:pStyle w:val="Standard"/>
              <w:tabs>
                <w:tab w:val="left" w:pos="1276"/>
                <w:tab w:val="left" w:pos="1418"/>
                <w:tab w:val="left" w:pos="9072"/>
              </w:tabs>
              <w:snapToGrid w:val="0"/>
              <w:spacing w:line="276" w:lineRule="auto"/>
              <w:jc w:val="center"/>
              <w:rPr>
                <w:szCs w:val="24"/>
              </w:rPr>
            </w:pPr>
            <w:r w:rsidRPr="00CB24F5">
              <w:rPr>
                <w:rFonts w:ascii="Arial" w:hAnsi="Arial" w:cs="Arial"/>
                <w:b/>
                <w:bCs/>
                <w:color w:val="000000"/>
                <w:szCs w:val="24"/>
              </w:rPr>
              <w:t xml:space="preserve">Nombre d'alumnat / </w:t>
            </w:r>
            <w:r w:rsidRPr="00CB24F5">
              <w:rPr>
                <w:rFonts w:ascii="Arial" w:eastAsia="Arial" w:hAnsi="Arial" w:cs="Arial"/>
                <w:b/>
                <w:bCs/>
                <w:color w:val="000000"/>
                <w:szCs w:val="24"/>
              </w:rPr>
              <w:t>centre</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E9BC2A" w14:textId="77777777" w:rsidR="008E7034" w:rsidRPr="00CB24F5" w:rsidRDefault="00676551">
            <w:pPr>
              <w:pStyle w:val="Standard"/>
              <w:tabs>
                <w:tab w:val="left" w:pos="1276"/>
                <w:tab w:val="left" w:pos="1418"/>
                <w:tab w:val="left" w:pos="9072"/>
              </w:tabs>
              <w:snapToGrid w:val="0"/>
              <w:spacing w:line="276" w:lineRule="auto"/>
              <w:jc w:val="center"/>
              <w:rPr>
                <w:rFonts w:ascii="Arial" w:eastAsia="Arial" w:hAnsi="Arial" w:cs="Arial"/>
                <w:b/>
                <w:bCs/>
                <w:color w:val="000000"/>
                <w:szCs w:val="24"/>
              </w:rPr>
            </w:pPr>
            <w:r w:rsidRPr="00CB24F5">
              <w:rPr>
                <w:rFonts w:ascii="Arial" w:eastAsia="Arial" w:hAnsi="Arial" w:cs="Arial"/>
                <w:b/>
                <w:bCs/>
                <w:color w:val="000000"/>
                <w:szCs w:val="24"/>
              </w:rPr>
              <w:t>Nombre</w:t>
            </w:r>
          </w:p>
          <w:p w14:paraId="3BE47328" w14:textId="77777777" w:rsidR="008E7034" w:rsidRPr="00CB24F5" w:rsidRDefault="00676551">
            <w:pPr>
              <w:pStyle w:val="Standard"/>
              <w:tabs>
                <w:tab w:val="left" w:pos="1276"/>
                <w:tab w:val="left" w:pos="1418"/>
                <w:tab w:val="left" w:pos="9072"/>
              </w:tabs>
              <w:snapToGrid w:val="0"/>
              <w:spacing w:line="276" w:lineRule="auto"/>
              <w:jc w:val="center"/>
              <w:rPr>
                <w:rFonts w:ascii="Arial" w:eastAsia="Arial" w:hAnsi="Arial" w:cs="Arial"/>
                <w:b/>
                <w:bCs/>
                <w:color w:val="000000"/>
                <w:szCs w:val="24"/>
              </w:rPr>
            </w:pPr>
            <w:r w:rsidRPr="00CB24F5">
              <w:rPr>
                <w:rFonts w:ascii="Arial" w:eastAsia="Arial" w:hAnsi="Arial" w:cs="Arial"/>
                <w:b/>
                <w:bCs/>
                <w:color w:val="000000"/>
                <w:szCs w:val="24"/>
              </w:rPr>
              <w:t>d'unitats</w:t>
            </w:r>
          </w:p>
        </w:tc>
        <w:tc>
          <w:tcPr>
            <w:tcW w:w="4561" w:type="dxa"/>
            <w:gridSpan w:val="2"/>
            <w:tcBorders>
              <w:top w:val="single" w:sz="4" w:space="0" w:color="000000"/>
              <w:left w:val="single" w:sz="4" w:space="0" w:color="000000"/>
              <w:bottom w:val="single" w:sz="4" w:space="0" w:color="000000"/>
              <w:right w:val="single" w:sz="4" w:space="0" w:color="000000"/>
            </w:tcBorders>
            <w:shd w:val="clear" w:color="auto" w:fill="auto"/>
          </w:tcPr>
          <w:p w14:paraId="4622AA3C" w14:textId="77777777" w:rsidR="008E7034" w:rsidRPr="00CB24F5" w:rsidRDefault="00676551">
            <w:pPr>
              <w:pStyle w:val="Standard"/>
              <w:tabs>
                <w:tab w:val="left" w:pos="1276"/>
                <w:tab w:val="left" w:pos="1418"/>
                <w:tab w:val="left" w:pos="9072"/>
              </w:tabs>
              <w:snapToGrid w:val="0"/>
              <w:spacing w:line="276" w:lineRule="auto"/>
              <w:jc w:val="center"/>
              <w:rPr>
                <w:szCs w:val="24"/>
              </w:rPr>
            </w:pPr>
            <w:r w:rsidRPr="00CB24F5">
              <w:rPr>
                <w:rFonts w:ascii="Arial" w:hAnsi="Arial" w:cs="Arial"/>
                <w:b/>
                <w:bCs/>
                <w:color w:val="000000"/>
                <w:szCs w:val="24"/>
              </w:rPr>
              <w:t xml:space="preserve">Ràtio global alumnat / </w:t>
            </w:r>
            <w:r w:rsidRPr="00CB24F5">
              <w:rPr>
                <w:rFonts w:ascii="Arial" w:eastAsia="Arial" w:hAnsi="Arial" w:cs="Arial"/>
                <w:b/>
                <w:bCs/>
                <w:color w:val="000000"/>
                <w:szCs w:val="24"/>
              </w:rPr>
              <w:t>unitat</w:t>
            </w:r>
          </w:p>
        </w:tc>
      </w:tr>
      <w:tr w:rsidR="008E7034" w:rsidRPr="00CB24F5" w14:paraId="3456830D" w14:textId="77777777">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2F6FCB9C"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b/>
                <w:bCs/>
                <w:color w:val="000000"/>
                <w:szCs w:val="24"/>
              </w:rPr>
            </w:pPr>
            <w:r w:rsidRPr="00CB24F5">
              <w:rPr>
                <w:rFonts w:ascii="Arial" w:hAnsi="Arial" w:cs="Arial"/>
                <w:b/>
                <w:bCs/>
                <w:color w:val="000000"/>
                <w:szCs w:val="24"/>
              </w:rPr>
              <w:t>Mínim per centre</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6EE2FDDB" w14:textId="77777777" w:rsidR="008E7034" w:rsidRPr="00CB24F5" w:rsidRDefault="00676551">
            <w:pPr>
              <w:pStyle w:val="Standard"/>
              <w:tabs>
                <w:tab w:val="left" w:pos="1276"/>
                <w:tab w:val="left" w:pos="1418"/>
                <w:tab w:val="left" w:pos="9072"/>
              </w:tabs>
              <w:snapToGrid w:val="0"/>
              <w:spacing w:line="276" w:lineRule="auto"/>
              <w:jc w:val="center"/>
              <w:rPr>
                <w:szCs w:val="24"/>
              </w:rPr>
            </w:pPr>
            <w:r w:rsidRPr="00CB24F5">
              <w:rPr>
                <w:rFonts w:ascii="Arial" w:hAnsi="Arial" w:cs="Arial"/>
                <w:b/>
                <w:bCs/>
                <w:color w:val="000000"/>
                <w:szCs w:val="24"/>
              </w:rPr>
              <w:t xml:space="preserve">Màxim per </w:t>
            </w:r>
            <w:r w:rsidRPr="00CB24F5">
              <w:rPr>
                <w:rFonts w:ascii="Arial" w:eastAsia="Arial" w:hAnsi="Arial" w:cs="Arial"/>
                <w:b/>
                <w:bCs/>
                <w:color w:val="000000"/>
                <w:szCs w:val="24"/>
              </w:rPr>
              <w:t>centre</w:t>
            </w: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31A0C4" w14:textId="77777777" w:rsidR="008E7034" w:rsidRPr="00CB24F5" w:rsidRDefault="008E7034"/>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2BF12964" w14:textId="77777777" w:rsidR="008E7034" w:rsidRPr="00CB24F5" w:rsidRDefault="00676551">
            <w:pPr>
              <w:pStyle w:val="Standard"/>
              <w:tabs>
                <w:tab w:val="left" w:pos="1276"/>
                <w:tab w:val="left" w:pos="1418"/>
                <w:tab w:val="left" w:pos="9072"/>
              </w:tabs>
              <w:spacing w:line="276" w:lineRule="auto"/>
              <w:jc w:val="center"/>
              <w:rPr>
                <w:rFonts w:ascii="Arial" w:hAnsi="Arial" w:cs="Arial"/>
                <w:b/>
                <w:bCs/>
                <w:color w:val="000000"/>
                <w:szCs w:val="24"/>
              </w:rPr>
            </w:pPr>
            <w:r w:rsidRPr="00CB24F5">
              <w:rPr>
                <w:rFonts w:ascii="Arial" w:hAnsi="Arial" w:cs="Arial"/>
                <w:b/>
                <w:bCs/>
                <w:color w:val="000000"/>
                <w:szCs w:val="24"/>
              </w:rPr>
              <w:t>Mínima</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14:paraId="5DCD9EEB" w14:textId="77777777" w:rsidR="008E7034" w:rsidRPr="00CB24F5" w:rsidRDefault="00676551">
            <w:pPr>
              <w:pStyle w:val="Standard"/>
              <w:tabs>
                <w:tab w:val="left" w:pos="1276"/>
                <w:tab w:val="left" w:pos="1418"/>
                <w:tab w:val="left" w:pos="9072"/>
              </w:tabs>
              <w:spacing w:line="276" w:lineRule="auto"/>
              <w:jc w:val="center"/>
              <w:rPr>
                <w:rFonts w:ascii="Arial" w:hAnsi="Arial" w:cs="Arial"/>
                <w:b/>
                <w:bCs/>
                <w:color w:val="000000"/>
                <w:szCs w:val="24"/>
              </w:rPr>
            </w:pPr>
            <w:r w:rsidRPr="00CB24F5">
              <w:rPr>
                <w:rFonts w:ascii="Arial" w:hAnsi="Arial" w:cs="Arial"/>
                <w:b/>
                <w:bCs/>
                <w:color w:val="000000"/>
                <w:szCs w:val="24"/>
              </w:rPr>
              <w:t>Màxima</w:t>
            </w:r>
          </w:p>
        </w:tc>
      </w:tr>
      <w:tr w:rsidR="008E7034" w:rsidRPr="00CB24F5" w14:paraId="7A49751F" w14:textId="77777777">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75EE4FDA"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5</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527A5EFF"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12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B9B3FC4"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1</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4DEA27F5"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5</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14:paraId="2B0BAF1B"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12</w:t>
            </w:r>
          </w:p>
        </w:tc>
      </w:tr>
      <w:tr w:rsidR="008E7034" w:rsidRPr="00CB24F5" w14:paraId="366290C5" w14:textId="77777777">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6F1F300D"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13</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1A83646D"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26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DB06D42"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2</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345C57A4"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6</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14:paraId="559B002D"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13</w:t>
            </w:r>
          </w:p>
        </w:tc>
      </w:tr>
      <w:tr w:rsidR="008E7034" w:rsidRPr="00CB24F5" w14:paraId="559D360C" w14:textId="77777777">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7E58A7E9"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27</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2A2E8763"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42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60CB09D"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3</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3FE05419"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9</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14:paraId="1C070D7D"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14</w:t>
            </w:r>
          </w:p>
        </w:tc>
      </w:tr>
      <w:tr w:rsidR="008E7034" w:rsidRPr="00CB24F5" w14:paraId="33D53A9B" w14:textId="77777777">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0B2F48B3"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43</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3004A271"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60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CD8915B"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4</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5B4D34C3"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10</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14:paraId="3BEDFB7A"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15</w:t>
            </w:r>
          </w:p>
        </w:tc>
      </w:tr>
      <w:tr w:rsidR="008E7034" w:rsidRPr="00CB24F5" w14:paraId="2C861680" w14:textId="77777777">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16362A7F"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61</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370909FA" w14:textId="77777777" w:rsidR="008E7034" w:rsidRPr="00CB24F5" w:rsidRDefault="00676551">
            <w:pPr>
              <w:pStyle w:val="Peudepgina"/>
              <w:tabs>
                <w:tab w:val="clear" w:pos="4819"/>
                <w:tab w:val="clear" w:pos="9638"/>
                <w:tab w:val="left" w:pos="1276"/>
                <w:tab w:val="left" w:pos="1418"/>
                <w:tab w:val="left" w:pos="9072"/>
              </w:tabs>
              <w:snapToGrid w:val="0"/>
              <w:spacing w:line="276" w:lineRule="auto"/>
              <w:jc w:val="center"/>
              <w:rPr>
                <w:rFonts w:ascii="Arial" w:hAnsi="Arial" w:cs="Arial"/>
                <w:color w:val="000000"/>
              </w:rPr>
            </w:pPr>
            <w:r w:rsidRPr="00CB24F5">
              <w:rPr>
                <w:rFonts w:ascii="Arial" w:hAnsi="Arial" w:cs="Arial"/>
                <w:color w:val="000000"/>
              </w:rPr>
              <w:t>80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0D08C5E"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5</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0BA5D61B"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12</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14:paraId="74138945"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16</w:t>
            </w:r>
          </w:p>
        </w:tc>
      </w:tr>
      <w:tr w:rsidR="008E7034" w:rsidRPr="00CB24F5" w14:paraId="334B94E8" w14:textId="77777777">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2F19FED9"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81</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13529637"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102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259651D"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6</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1A88FF06" w14:textId="77777777" w:rsidR="008E7034" w:rsidRPr="00CB24F5" w:rsidRDefault="00676551">
            <w:pPr>
              <w:pStyle w:val="Peudepgina"/>
              <w:tabs>
                <w:tab w:val="clear" w:pos="4819"/>
                <w:tab w:val="clear" w:pos="9638"/>
                <w:tab w:val="left" w:pos="1276"/>
                <w:tab w:val="left" w:pos="1418"/>
                <w:tab w:val="left" w:pos="9072"/>
              </w:tabs>
              <w:snapToGrid w:val="0"/>
              <w:spacing w:line="276" w:lineRule="auto"/>
              <w:jc w:val="center"/>
              <w:rPr>
                <w:rFonts w:ascii="Arial" w:hAnsi="Arial" w:cs="Arial"/>
                <w:color w:val="000000"/>
              </w:rPr>
            </w:pPr>
            <w:r w:rsidRPr="00CB24F5">
              <w:rPr>
                <w:rFonts w:ascii="Arial" w:hAnsi="Arial" w:cs="Arial"/>
                <w:color w:val="000000"/>
              </w:rPr>
              <w:t>13</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14:paraId="14AC5BD4"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17</w:t>
            </w:r>
          </w:p>
        </w:tc>
      </w:tr>
      <w:tr w:rsidR="008E7034" w:rsidRPr="00CB24F5" w14:paraId="6841FF32" w14:textId="77777777">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759C474B"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103</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0767FF3C"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126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BB7655B"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7</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05B8359E"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14</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14:paraId="06EDB4E9"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18</w:t>
            </w:r>
          </w:p>
        </w:tc>
      </w:tr>
      <w:tr w:rsidR="008E7034" w:rsidRPr="00CB24F5" w14:paraId="09F02741" w14:textId="77777777">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46E815FA"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127</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509FF87A"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152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40C464D"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8</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05F1B39F"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15</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14:paraId="24847E5B"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19</w:t>
            </w:r>
          </w:p>
        </w:tc>
      </w:tr>
    </w:tbl>
    <w:p w14:paraId="5D1E92F2" w14:textId="77777777" w:rsidR="008E7034" w:rsidRPr="00CB24F5" w:rsidRDefault="008E7034">
      <w:pPr>
        <w:pStyle w:val="Standard"/>
        <w:tabs>
          <w:tab w:val="left" w:pos="9072"/>
        </w:tabs>
        <w:spacing w:before="283" w:after="57" w:line="276" w:lineRule="auto"/>
        <w:jc w:val="both"/>
        <w:rPr>
          <w:rFonts w:ascii="Arial" w:hAnsi="Arial"/>
          <w:color w:val="000000"/>
          <w:szCs w:val="24"/>
        </w:rPr>
      </w:pPr>
    </w:p>
    <w:p w14:paraId="78F83FCD" w14:textId="77777777" w:rsidR="008E7034" w:rsidRPr="00CB24F5" w:rsidRDefault="00676551">
      <w:pPr>
        <w:pStyle w:val="Standard"/>
        <w:tabs>
          <w:tab w:val="left" w:pos="9072"/>
        </w:tabs>
        <w:spacing w:before="283" w:after="57" w:line="276" w:lineRule="auto"/>
        <w:jc w:val="both"/>
        <w:rPr>
          <w:rFonts w:ascii="Arial" w:hAnsi="Arial"/>
          <w:color w:val="000000"/>
          <w:szCs w:val="24"/>
        </w:rPr>
      </w:pPr>
      <w:r w:rsidRPr="00CB24F5">
        <w:rPr>
          <w:rFonts w:ascii="Arial" w:hAnsi="Arial"/>
          <w:color w:val="000000"/>
          <w:szCs w:val="24"/>
        </w:rPr>
        <w:t>Amb caràcter complementari al que s'ha assenyalat amb anterioritat, podrà agrupar-se alumnat de distints nivells o etapes en unitats mixtes, d'acord amb la taula següent:</w:t>
      </w:r>
    </w:p>
    <w:p w14:paraId="66B49F45" w14:textId="77777777" w:rsidR="008E7034" w:rsidRPr="00CB24F5" w:rsidRDefault="00676551">
      <w:pPr>
        <w:pStyle w:val="Standard"/>
        <w:tabs>
          <w:tab w:val="left" w:pos="9072"/>
        </w:tabs>
        <w:spacing w:before="57" w:after="57" w:line="276" w:lineRule="auto"/>
        <w:jc w:val="center"/>
        <w:rPr>
          <w:rFonts w:ascii="Arial" w:hAnsi="Arial" w:cs="Arial"/>
          <w:color w:val="000000"/>
          <w:szCs w:val="24"/>
        </w:rPr>
      </w:pPr>
      <w:r w:rsidRPr="00CB24F5">
        <w:rPr>
          <w:rFonts w:ascii="Arial" w:hAnsi="Arial" w:cs="Arial"/>
          <w:color w:val="000000"/>
          <w:szCs w:val="24"/>
        </w:rPr>
        <w:t>CENTRES PÚBLICS</w:t>
      </w:r>
    </w:p>
    <w:tbl>
      <w:tblPr>
        <w:tblW w:w="7050" w:type="dxa"/>
        <w:tblInd w:w="1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868"/>
        <w:gridCol w:w="2727"/>
        <w:gridCol w:w="2455"/>
      </w:tblGrid>
      <w:tr w:rsidR="008E7034" w:rsidRPr="00CB24F5" w14:paraId="04DB3B55" w14:textId="77777777">
        <w:tc>
          <w:tcPr>
            <w:tcW w:w="7050" w:type="dxa"/>
            <w:gridSpan w:val="3"/>
            <w:tcBorders>
              <w:top w:val="single" w:sz="4" w:space="0" w:color="000000"/>
              <w:left w:val="single" w:sz="4" w:space="0" w:color="000000"/>
              <w:bottom w:val="single" w:sz="4" w:space="0" w:color="000000"/>
              <w:right w:val="single" w:sz="4" w:space="0" w:color="000000"/>
            </w:tcBorders>
            <w:shd w:val="clear" w:color="auto" w:fill="CCCCCC"/>
          </w:tcPr>
          <w:p w14:paraId="3A4F0763" w14:textId="77777777" w:rsidR="008E7034" w:rsidRPr="00CB24F5" w:rsidRDefault="00676551">
            <w:pPr>
              <w:pStyle w:val="Peudepgina"/>
              <w:tabs>
                <w:tab w:val="clear" w:pos="4819"/>
                <w:tab w:val="clear" w:pos="9638"/>
                <w:tab w:val="left" w:pos="1276"/>
                <w:tab w:val="left" w:pos="1418"/>
                <w:tab w:val="left" w:pos="9072"/>
              </w:tabs>
              <w:snapToGrid w:val="0"/>
              <w:spacing w:line="276" w:lineRule="auto"/>
              <w:rPr>
                <w:rFonts w:ascii="Arial" w:hAnsi="Arial" w:cs="Arial"/>
                <w:b/>
                <w:color w:val="000000"/>
                <w:sz w:val="16"/>
                <w:szCs w:val="16"/>
              </w:rPr>
            </w:pPr>
            <w:r w:rsidRPr="00CB24F5">
              <w:rPr>
                <w:rFonts w:ascii="Arial" w:hAnsi="Arial" w:cs="Arial"/>
                <w:b/>
                <w:color w:val="000000"/>
                <w:sz w:val="16"/>
                <w:szCs w:val="16"/>
              </w:rPr>
              <w:t>TAULA 7</w:t>
            </w:r>
          </w:p>
        </w:tc>
      </w:tr>
      <w:tr w:rsidR="008E7034" w:rsidRPr="00CB24F5" w14:paraId="0B1E1677"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697FE19A" w14:textId="77777777" w:rsidR="008E7034" w:rsidRPr="00CB24F5" w:rsidRDefault="00676551">
            <w:pPr>
              <w:pStyle w:val="Peudepgina"/>
              <w:tabs>
                <w:tab w:val="clear" w:pos="4819"/>
                <w:tab w:val="clear" w:pos="9638"/>
                <w:tab w:val="left" w:pos="1276"/>
                <w:tab w:val="left" w:pos="1418"/>
                <w:tab w:val="left" w:pos="9072"/>
              </w:tabs>
              <w:snapToGrid w:val="0"/>
              <w:spacing w:line="276" w:lineRule="auto"/>
              <w:jc w:val="center"/>
              <w:rPr>
                <w:rFonts w:ascii="Arial" w:hAnsi="Arial" w:cs="Arial"/>
                <w:b/>
                <w:color w:val="000000"/>
              </w:rPr>
            </w:pPr>
            <w:r w:rsidRPr="00CB24F5">
              <w:rPr>
                <w:rFonts w:ascii="Arial" w:hAnsi="Arial" w:cs="Arial"/>
                <w:b/>
                <w:color w:val="000000"/>
              </w:rPr>
              <w:t>Nombre d'unitats</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69FEB3D9"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b/>
                <w:color w:val="000000"/>
                <w:szCs w:val="24"/>
              </w:rPr>
            </w:pPr>
            <w:r w:rsidRPr="00CB24F5">
              <w:rPr>
                <w:rFonts w:ascii="Arial" w:hAnsi="Arial" w:cs="Arial"/>
                <w:b/>
                <w:color w:val="000000"/>
                <w:szCs w:val="24"/>
              </w:rPr>
              <w:t>Nombre de nivells agrupats</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6B46830A"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b/>
                <w:color w:val="000000"/>
                <w:szCs w:val="24"/>
              </w:rPr>
            </w:pPr>
            <w:r w:rsidRPr="00CB24F5">
              <w:rPr>
                <w:rFonts w:ascii="Arial" w:hAnsi="Arial" w:cs="Arial"/>
                <w:b/>
                <w:color w:val="000000"/>
                <w:szCs w:val="24"/>
              </w:rPr>
              <w:t>Nombre màxim d'alumnat</w:t>
            </w:r>
          </w:p>
        </w:tc>
      </w:tr>
      <w:tr w:rsidR="008E7034" w:rsidRPr="00CB24F5" w14:paraId="0A4978F9"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1C508237"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1</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57A0272F"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2</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360C208C"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20</w:t>
            </w:r>
          </w:p>
        </w:tc>
      </w:tr>
      <w:tr w:rsidR="008E7034" w:rsidRPr="00CB24F5" w14:paraId="45F08DDE"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3FB2A154"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1</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42E3E82F"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3</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3C4F36A8"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18</w:t>
            </w:r>
          </w:p>
        </w:tc>
      </w:tr>
      <w:tr w:rsidR="008E7034" w:rsidRPr="00CB24F5" w14:paraId="0C9E5B7A"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387F5863"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1</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086EA689"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4</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17F77DB6"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16</w:t>
            </w:r>
          </w:p>
        </w:tc>
      </w:tr>
      <w:tr w:rsidR="008E7034" w:rsidRPr="00CB24F5" w14:paraId="109E08BD"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32281F2D"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1</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4840E29B"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5</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7C42254D"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14</w:t>
            </w:r>
          </w:p>
        </w:tc>
      </w:tr>
      <w:tr w:rsidR="008E7034" w:rsidRPr="00CB24F5" w14:paraId="2535BF3A"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19C2079D"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1</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43AADA6A"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6 o més</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0C8A002F" w14:textId="77777777" w:rsidR="008E7034" w:rsidRPr="00CB24F5"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12</w:t>
            </w:r>
          </w:p>
        </w:tc>
      </w:tr>
    </w:tbl>
    <w:p w14:paraId="19F5D7BC" w14:textId="77777777" w:rsidR="008E7034" w:rsidRPr="00CB24F5" w:rsidRDefault="00676551">
      <w:pPr>
        <w:pStyle w:val="Textoindependiente21"/>
        <w:tabs>
          <w:tab w:val="left" w:pos="1418"/>
          <w:tab w:val="left" w:pos="1701"/>
        </w:tabs>
        <w:spacing w:before="283" w:after="57" w:line="276" w:lineRule="auto"/>
        <w:rPr>
          <w:color w:val="000000"/>
          <w:szCs w:val="24"/>
        </w:rPr>
      </w:pPr>
      <w:r w:rsidRPr="00CB24F5">
        <w:rPr>
          <w:color w:val="000000"/>
          <w:szCs w:val="24"/>
        </w:rPr>
        <w:t>Aquesta última taula no s'aplicarà als centres docents que tenen caràcter singular ni a aquells que s’han constituït en CRA.</w:t>
      </w:r>
    </w:p>
    <w:p w14:paraId="0761FB9A" w14:textId="77777777" w:rsidR="008E7034" w:rsidRPr="00CB24F5" w:rsidRDefault="00676551">
      <w:pPr>
        <w:spacing w:line="276" w:lineRule="auto"/>
        <w:jc w:val="both"/>
        <w:rPr>
          <w:rFonts w:ascii="Arial" w:hAnsi="Arial"/>
        </w:rPr>
      </w:pPr>
      <w:r w:rsidRPr="00CB24F5">
        <w:rPr>
          <w:rFonts w:ascii="Arial" w:hAnsi="Arial"/>
          <w:color w:val="000000"/>
        </w:rPr>
        <w:t>Als centres incomplets que tinguen una unitat per nivell en el segon cicle d'educació infantil o en educació primària, se’ls aplicarà de manera diferenciada els criteris que corresponguen a l’etapa completa com si es tractara d'un centre complet.</w:t>
      </w:r>
    </w:p>
    <w:p w14:paraId="54FDEE2E" w14:textId="77777777" w:rsidR="008E7034" w:rsidRPr="00CB24F5" w:rsidRDefault="00676551">
      <w:pPr>
        <w:spacing w:line="276" w:lineRule="auto"/>
        <w:jc w:val="both"/>
        <w:rPr>
          <w:rFonts w:ascii="Arial" w:hAnsi="Arial"/>
          <w:color w:val="000000"/>
        </w:rPr>
      </w:pPr>
      <w:r w:rsidRPr="00CB24F5">
        <w:rPr>
          <w:rFonts w:ascii="Arial" w:hAnsi="Arial"/>
          <w:color w:val="000000"/>
        </w:rPr>
        <w:t xml:space="preserve">   </w:t>
      </w:r>
    </w:p>
    <w:p w14:paraId="2CA72D22" w14:textId="77777777" w:rsidR="008E7034" w:rsidRPr="00CB24F5" w:rsidRDefault="00676551">
      <w:pPr>
        <w:spacing w:line="276" w:lineRule="auto"/>
        <w:jc w:val="both"/>
        <w:rPr>
          <w:rFonts w:ascii="Arial" w:hAnsi="Arial"/>
          <w:b/>
          <w:color w:val="000000"/>
        </w:rPr>
      </w:pPr>
      <w:r w:rsidRPr="00CB24F5">
        <w:rPr>
          <w:rFonts w:ascii="Arial" w:hAnsi="Arial"/>
          <w:b/>
          <w:color w:val="000000"/>
        </w:rPr>
        <w:t>3.2. Centres ordinaris de titularitat de la Generalitat: llocs docents</w:t>
      </w:r>
    </w:p>
    <w:p w14:paraId="247B43B3" w14:textId="77777777" w:rsidR="008E7034" w:rsidRPr="00CB24F5" w:rsidRDefault="00676551">
      <w:pPr>
        <w:spacing w:after="113" w:line="276" w:lineRule="auto"/>
        <w:jc w:val="both"/>
        <w:rPr>
          <w:rFonts w:ascii="Arial" w:hAnsi="Arial"/>
          <w:b/>
          <w:color w:val="000000"/>
        </w:rPr>
      </w:pPr>
      <w:r w:rsidRPr="00CB24F5">
        <w:rPr>
          <w:rFonts w:ascii="Arial" w:hAnsi="Arial"/>
          <w:b/>
          <w:color w:val="000000"/>
        </w:rPr>
        <w:t>3.2.1. Educació infantil i primària</w:t>
      </w:r>
    </w:p>
    <w:p w14:paraId="27E0F568" w14:textId="4F645E86" w:rsidR="008E7034" w:rsidRPr="00CB24F5" w:rsidRDefault="351E4587" w:rsidP="6D74F23F">
      <w:pPr>
        <w:spacing w:after="170" w:line="276" w:lineRule="auto"/>
        <w:jc w:val="both"/>
        <w:rPr>
          <w:rFonts w:ascii="Arial" w:hAnsi="Arial"/>
          <w:color w:val="00B050"/>
        </w:rPr>
      </w:pPr>
      <w:r w:rsidRPr="00CB24F5">
        <w:rPr>
          <w:rFonts w:ascii="Arial" w:hAnsi="Arial"/>
          <w:color w:val="000000" w:themeColor="text1"/>
        </w:rPr>
        <w:t xml:space="preserve">Per a la regulació dels llocs docents en centres de titularitat de la Generalitat cal ajustar-se al que preveu l’Orde 12/2013, de 14 de març, de la Conselleria d'Educació, Cultura i Esport, per la qual es fixen els criteris per a la determinació de les relacions dels llocs de treball i es publiquen les plantilles-tipus de les escoles d'educació infantil </w:t>
      </w:r>
      <w:r w:rsidRPr="00CB24F5">
        <w:rPr>
          <w:rFonts w:ascii="Arial" w:hAnsi="Arial"/>
          <w:color w:val="000000" w:themeColor="text1"/>
        </w:rPr>
        <w:lastRenderedPageBreak/>
        <w:t>(2n cicle) i col·legis públics d’educació primària, col·legis públics d’educació infantil i primària i centres d’educació especial de titularitat de la Generalitat</w:t>
      </w:r>
      <w:r w:rsidR="01DF83E1" w:rsidRPr="00CB24F5">
        <w:rPr>
          <w:rFonts w:ascii="Arial" w:hAnsi="Arial"/>
          <w:color w:val="000000" w:themeColor="text1"/>
        </w:rPr>
        <w:t xml:space="preserve">. </w:t>
      </w:r>
      <w:r w:rsidR="01DF83E1" w:rsidRPr="00CB24F5">
        <w:rPr>
          <w:rFonts w:ascii="Arial" w:hAnsi="Arial"/>
        </w:rPr>
        <w:t>En relació als llocs de</w:t>
      </w:r>
      <w:r w:rsidR="70402ADC" w:rsidRPr="00CB24F5">
        <w:rPr>
          <w:rFonts w:ascii="Arial" w:hAnsi="Arial"/>
        </w:rPr>
        <w:t xml:space="preserve"> professorat</w:t>
      </w:r>
      <w:r w:rsidR="007C342F" w:rsidRPr="00CB24F5">
        <w:rPr>
          <w:rFonts w:ascii="Arial" w:hAnsi="Arial"/>
        </w:rPr>
        <w:t xml:space="preserve"> </w:t>
      </w:r>
      <w:r w:rsidR="01DF83E1" w:rsidRPr="00CB24F5">
        <w:rPr>
          <w:rFonts w:ascii="Arial" w:hAnsi="Arial"/>
        </w:rPr>
        <w:t>d</w:t>
      </w:r>
      <w:r w:rsidR="00603D5B" w:rsidRPr="00CB24F5">
        <w:rPr>
          <w:rFonts w:ascii="Arial" w:hAnsi="Arial"/>
        </w:rPr>
        <w:t>’o</w:t>
      </w:r>
      <w:r w:rsidR="01DF83E1" w:rsidRPr="00CB24F5">
        <w:rPr>
          <w:rFonts w:ascii="Arial" w:hAnsi="Arial"/>
        </w:rPr>
        <w:t xml:space="preserve">rientació </w:t>
      </w:r>
      <w:r w:rsidR="00603D5B" w:rsidRPr="00CB24F5">
        <w:rPr>
          <w:rFonts w:ascii="Arial" w:hAnsi="Arial"/>
        </w:rPr>
        <w:t>e</w:t>
      </w:r>
      <w:r w:rsidR="01DF83E1" w:rsidRPr="00CB24F5">
        <w:rPr>
          <w:rFonts w:ascii="Arial" w:hAnsi="Arial"/>
        </w:rPr>
        <w:t>ducativa, s’ha</w:t>
      </w:r>
      <w:r w:rsidR="00603D5B" w:rsidRPr="00CB24F5">
        <w:rPr>
          <w:rFonts w:ascii="Arial" w:hAnsi="Arial"/>
        </w:rPr>
        <w:t xml:space="preserve"> </w:t>
      </w:r>
      <w:r w:rsidR="01DF83E1" w:rsidRPr="00CB24F5">
        <w:rPr>
          <w:rFonts w:ascii="Arial" w:hAnsi="Arial"/>
        </w:rPr>
        <w:t xml:space="preserve">d’atendre </w:t>
      </w:r>
      <w:r w:rsidR="00603D5B" w:rsidRPr="00CB24F5">
        <w:rPr>
          <w:rFonts w:ascii="Arial" w:hAnsi="Arial"/>
        </w:rPr>
        <w:t xml:space="preserve">al </w:t>
      </w:r>
      <w:r w:rsidR="01DF83E1" w:rsidRPr="00CB24F5">
        <w:rPr>
          <w:rFonts w:ascii="Arial" w:hAnsi="Arial"/>
        </w:rPr>
        <w:t>que disposa l’Ordre 23/2021, de 6 de juliol, de la Conselleria d’Educació, Cultura i Esport, per la qual es determinen els criteris de creació de llocs de professorat de l’especialitat d’</w:t>
      </w:r>
      <w:r w:rsidR="00603D5B" w:rsidRPr="00CB24F5">
        <w:rPr>
          <w:rFonts w:ascii="Arial" w:hAnsi="Arial"/>
        </w:rPr>
        <w:t>o</w:t>
      </w:r>
      <w:r w:rsidR="01DF83E1" w:rsidRPr="00CB24F5">
        <w:rPr>
          <w:rFonts w:ascii="Arial" w:hAnsi="Arial"/>
        </w:rPr>
        <w:t xml:space="preserve">rientació </w:t>
      </w:r>
      <w:r w:rsidR="00603D5B" w:rsidRPr="00CB24F5">
        <w:rPr>
          <w:rFonts w:ascii="Arial" w:hAnsi="Arial"/>
        </w:rPr>
        <w:t>e</w:t>
      </w:r>
      <w:r w:rsidR="01DF83E1" w:rsidRPr="00CB24F5">
        <w:rPr>
          <w:rFonts w:ascii="Arial" w:hAnsi="Arial"/>
        </w:rPr>
        <w:t>ducativa en els equips d’</w:t>
      </w:r>
      <w:r w:rsidR="00603D5B" w:rsidRPr="00CB24F5">
        <w:rPr>
          <w:rFonts w:ascii="Arial" w:hAnsi="Arial"/>
        </w:rPr>
        <w:t>o</w:t>
      </w:r>
      <w:r w:rsidR="01DF83E1" w:rsidRPr="00CB24F5">
        <w:rPr>
          <w:rFonts w:ascii="Arial" w:hAnsi="Arial"/>
        </w:rPr>
        <w:t xml:space="preserve">rientació </w:t>
      </w:r>
      <w:r w:rsidR="00603D5B" w:rsidRPr="00CB24F5">
        <w:rPr>
          <w:rFonts w:ascii="Arial" w:hAnsi="Arial"/>
        </w:rPr>
        <w:t>e</w:t>
      </w:r>
      <w:r w:rsidR="01DF83E1" w:rsidRPr="00CB24F5">
        <w:rPr>
          <w:rFonts w:ascii="Arial" w:hAnsi="Arial"/>
        </w:rPr>
        <w:t>ducativa i per la qual s’ordena la creació de les unitats especialitzades d’</w:t>
      </w:r>
      <w:r w:rsidR="00603D5B" w:rsidRPr="00CB24F5">
        <w:rPr>
          <w:rFonts w:ascii="Arial" w:hAnsi="Arial"/>
        </w:rPr>
        <w:t>o</w:t>
      </w:r>
      <w:r w:rsidR="01DF83E1" w:rsidRPr="00CB24F5">
        <w:rPr>
          <w:rFonts w:ascii="Arial" w:hAnsi="Arial"/>
        </w:rPr>
        <w:t>rientació.</w:t>
      </w:r>
    </w:p>
    <w:p w14:paraId="7C336647" w14:textId="729598FF" w:rsidR="008E7034" w:rsidRPr="00CB24F5" w:rsidRDefault="351E4587">
      <w:pPr>
        <w:spacing w:after="85" w:line="276" w:lineRule="auto"/>
        <w:jc w:val="both"/>
        <w:rPr>
          <w:rFonts w:ascii="Arial" w:hAnsi="Arial"/>
        </w:rPr>
      </w:pPr>
      <w:r w:rsidRPr="00CB24F5">
        <w:rPr>
          <w:rFonts w:ascii="Arial" w:hAnsi="Arial"/>
          <w:color w:val="000000" w:themeColor="text1"/>
        </w:rPr>
        <w:t xml:space="preserve">A més a més, per al curs </w:t>
      </w:r>
      <w:r w:rsidR="5C830B9E" w:rsidRPr="00CB24F5">
        <w:rPr>
          <w:rFonts w:ascii="Arial" w:hAnsi="Arial"/>
        </w:rPr>
        <w:t xml:space="preserve">2022-2023 </w:t>
      </w:r>
      <w:r w:rsidRPr="00CB24F5">
        <w:rPr>
          <w:rFonts w:ascii="Arial" w:hAnsi="Arial"/>
          <w:color w:val="000000" w:themeColor="text1"/>
        </w:rPr>
        <w:t>seran d’aplicació les instruccions relatives a plantilles dels centres esmentats dictades per la Direcció General amb competències en personal docent.</w:t>
      </w:r>
    </w:p>
    <w:p w14:paraId="5AE7A747" w14:textId="77777777" w:rsidR="008E7034" w:rsidRPr="00CB24F5" w:rsidRDefault="00676551">
      <w:pPr>
        <w:spacing w:after="85" w:line="276" w:lineRule="auto"/>
        <w:jc w:val="both"/>
        <w:rPr>
          <w:rFonts w:ascii="Arial" w:hAnsi="Arial"/>
        </w:rPr>
      </w:pPr>
      <w:r w:rsidRPr="00CB24F5">
        <w:rPr>
          <w:rFonts w:ascii="Arial" w:hAnsi="Arial"/>
          <w:color w:val="000000" w:themeColor="text1"/>
        </w:rPr>
        <w:t>L’alumnat que requerisca l’atenció de l’especialista d’audició i llenguatge i el seu centre no compte amb un lloc de catàleg d'aquesta especialitat, per ser un centre de menys de huit unitats, serà atés d’acord amb les necessitats i en funció de l’especificitat dels casos.</w:t>
      </w:r>
    </w:p>
    <w:p w14:paraId="040947CE" w14:textId="77777777" w:rsidR="008E7034" w:rsidRPr="00CB24F5" w:rsidRDefault="00676551">
      <w:pPr>
        <w:spacing w:after="85" w:line="276" w:lineRule="auto"/>
        <w:jc w:val="both"/>
        <w:rPr>
          <w:rFonts w:ascii="Arial" w:hAnsi="Arial"/>
          <w:color w:val="000000"/>
        </w:rPr>
      </w:pPr>
      <w:r w:rsidRPr="00CB24F5">
        <w:rPr>
          <w:rFonts w:ascii="Arial" w:hAnsi="Arial"/>
          <w:color w:val="000000"/>
        </w:rPr>
        <w:t>Així mateix, tots els llocs habilitats d’aquesta especialitat, encara que estiguen adjudicats a un centre, podran atendre les necessitats sobrevingudes en altres centres quan la disponibilitat horària d’aquest professional ho permeta. Aquesta mesura no s’aplicarà als professionals de les unitats específiques d’educació especial.</w:t>
      </w:r>
    </w:p>
    <w:p w14:paraId="73146AB9" w14:textId="77777777" w:rsidR="008E7034" w:rsidRPr="00CB24F5" w:rsidRDefault="008E7034">
      <w:pPr>
        <w:spacing w:after="85" w:line="276" w:lineRule="auto"/>
        <w:jc w:val="both"/>
        <w:rPr>
          <w:rFonts w:ascii="Arial" w:hAnsi="Arial"/>
          <w:b/>
          <w:color w:val="000000"/>
        </w:rPr>
      </w:pPr>
    </w:p>
    <w:p w14:paraId="714F2095" w14:textId="2A1B0D15" w:rsidR="008E7034" w:rsidRPr="00CB24F5" w:rsidRDefault="00676551">
      <w:pPr>
        <w:spacing w:after="113" w:line="276" w:lineRule="auto"/>
        <w:jc w:val="both"/>
        <w:rPr>
          <w:rFonts w:ascii="Arial" w:hAnsi="Arial"/>
          <w:b/>
          <w:color w:val="000000"/>
        </w:rPr>
      </w:pPr>
      <w:r w:rsidRPr="00CB24F5">
        <w:rPr>
          <w:rFonts w:ascii="Arial" w:hAnsi="Arial"/>
          <w:b/>
          <w:color w:val="000000"/>
        </w:rPr>
        <w:t>3.3. Col·legis d'educació infantil i primària que escolaritzen alumnat de 1r i 2n curs d'ESO</w:t>
      </w:r>
    </w:p>
    <w:p w14:paraId="03A1EB32" w14:textId="77777777" w:rsidR="008E7034" w:rsidRPr="00CB24F5" w:rsidRDefault="00676551">
      <w:pPr>
        <w:spacing w:line="276" w:lineRule="auto"/>
        <w:jc w:val="both"/>
        <w:rPr>
          <w:rFonts w:ascii="Arial" w:hAnsi="Arial"/>
          <w:color w:val="000000"/>
        </w:rPr>
      </w:pPr>
      <w:r w:rsidRPr="00CB24F5">
        <w:rPr>
          <w:rFonts w:ascii="Arial" w:hAnsi="Arial"/>
          <w:color w:val="000000"/>
        </w:rPr>
        <w:t>Caldrà ajustar-se al que disposa la següent normativa d'aplicació:</w:t>
      </w:r>
    </w:p>
    <w:p w14:paraId="283F8DD3" w14:textId="77777777" w:rsidR="008E7034" w:rsidRPr="00CB24F5" w:rsidRDefault="008E7034">
      <w:pPr>
        <w:spacing w:after="85" w:line="276" w:lineRule="auto"/>
        <w:jc w:val="both"/>
        <w:rPr>
          <w:rFonts w:ascii="Arial" w:hAnsi="Arial"/>
          <w:color w:val="000000"/>
        </w:rPr>
      </w:pPr>
    </w:p>
    <w:p w14:paraId="29309A6A" w14:textId="77777777" w:rsidR="008E7034" w:rsidRPr="00CB24F5" w:rsidRDefault="00676551">
      <w:pPr>
        <w:spacing w:after="85" w:line="276" w:lineRule="auto"/>
        <w:jc w:val="both"/>
        <w:rPr>
          <w:rFonts w:ascii="Arial" w:hAnsi="Arial"/>
          <w:color w:val="000000"/>
        </w:rPr>
      </w:pPr>
      <w:r w:rsidRPr="00CB24F5">
        <w:rPr>
          <w:rFonts w:ascii="Arial" w:hAnsi="Arial"/>
          <w:color w:val="000000"/>
        </w:rPr>
        <w:t>• Reial Decret 1594/2011, de 4 de novembre, pel qual s’estableixen les especialitats docents del cos de mestres que exercisquen les seues funcions en les etapes d'educació infantil i d’educació primària regulades en la Llei Orgànica 2/2006, de 3 de maig, d'Educació.</w:t>
      </w:r>
    </w:p>
    <w:p w14:paraId="48A0A847" w14:textId="77777777" w:rsidR="008E7034" w:rsidRPr="00CB24F5" w:rsidRDefault="00676551">
      <w:pPr>
        <w:spacing w:after="85" w:line="276" w:lineRule="auto"/>
        <w:jc w:val="both"/>
        <w:rPr>
          <w:rFonts w:ascii="Arial" w:hAnsi="Arial"/>
          <w:color w:val="000000"/>
        </w:rPr>
      </w:pPr>
      <w:r w:rsidRPr="00CB24F5">
        <w:rPr>
          <w:rFonts w:ascii="Arial" w:hAnsi="Arial"/>
          <w:color w:val="000000"/>
        </w:rPr>
        <w:t>• Article 94 i disposició transitòria primera –mestres adscrits als cursos primer i segon d’educació secundària obligatòria– de la Llei Orgànica 2/2006, de 3 de maig, d’Educació.</w:t>
      </w:r>
    </w:p>
    <w:p w14:paraId="5664887A" w14:textId="77777777" w:rsidR="008E7034" w:rsidRPr="00CB24F5" w:rsidRDefault="00676551">
      <w:pPr>
        <w:spacing w:after="85" w:line="276" w:lineRule="auto"/>
        <w:jc w:val="both"/>
        <w:rPr>
          <w:rFonts w:ascii="Arial" w:hAnsi="Arial"/>
          <w:color w:val="000000"/>
        </w:rPr>
      </w:pPr>
      <w:r w:rsidRPr="00CB24F5">
        <w:rPr>
          <w:rFonts w:ascii="Arial" w:hAnsi="Arial"/>
          <w:color w:val="000000"/>
        </w:rPr>
        <w:t>• Orde 46/2011, de 8 de juny, de la Conselleria d’Educació, per la qual es regula la transició des de l’etapa d’educació primària a l’educació secundària obligatòria a la Comunitat Valenciana.</w:t>
      </w:r>
    </w:p>
    <w:p w14:paraId="69D4A49B" w14:textId="77777777" w:rsidR="008E7034" w:rsidRPr="00CB24F5" w:rsidRDefault="00676551">
      <w:pPr>
        <w:spacing w:after="85" w:line="276" w:lineRule="auto"/>
        <w:jc w:val="both"/>
        <w:rPr>
          <w:rFonts w:ascii="Arial" w:hAnsi="Arial"/>
          <w:color w:val="000000"/>
        </w:rPr>
      </w:pPr>
      <w:r w:rsidRPr="00CB24F5">
        <w:rPr>
          <w:rFonts w:ascii="Arial" w:hAnsi="Arial"/>
          <w:color w:val="000000"/>
        </w:rPr>
        <w:t>• Orde 67/2013, de 25 de juny, de la Conselleria d’Educació, Cultura i Esport, per la qual es regula la catalogació i l’habilitació de llocs de treball d’àmbit per a la seua provisió per funcionaris docents en centres públics de la Comunitat Valenciana que impartisquen l'etapa d’educació secundària obligatòria.</w:t>
      </w:r>
    </w:p>
    <w:p w14:paraId="1DBBCAEB" w14:textId="77777777" w:rsidR="008E7034" w:rsidRPr="00CB24F5" w:rsidRDefault="00676551">
      <w:pPr>
        <w:spacing w:line="276" w:lineRule="auto"/>
        <w:jc w:val="both"/>
        <w:rPr>
          <w:rFonts w:ascii="Arial" w:hAnsi="Arial"/>
          <w:color w:val="000000"/>
        </w:rPr>
      </w:pPr>
      <w:r w:rsidRPr="00CB24F5">
        <w:rPr>
          <w:rFonts w:ascii="Arial" w:hAnsi="Arial"/>
          <w:color w:val="000000"/>
        </w:rPr>
        <w:t xml:space="preserve">Per a determinar les necessitats de professorat amb què es dotarà els centres d'educació primària que escolaritzen alumnat de primer i segon curs d'educació </w:t>
      </w:r>
      <w:r w:rsidRPr="00CB24F5">
        <w:rPr>
          <w:rFonts w:ascii="Arial" w:hAnsi="Arial"/>
          <w:color w:val="000000"/>
        </w:rPr>
        <w:lastRenderedPageBreak/>
        <w:t>secundària obligatòria, i atés que cap dels actuals es troba ocupat per funcionaris de carrera amb destinació definitiva, es proposaran els llocs de treball d'àmbit corresponent al cos de secundària.</w:t>
      </w:r>
    </w:p>
    <w:p w14:paraId="48644F78" w14:textId="77777777" w:rsidR="008E7034" w:rsidRPr="00CB24F5" w:rsidRDefault="008E7034">
      <w:pPr>
        <w:spacing w:line="276" w:lineRule="auto"/>
        <w:jc w:val="both"/>
        <w:rPr>
          <w:rFonts w:ascii="Arial" w:hAnsi="Arial"/>
          <w:color w:val="000000"/>
        </w:rPr>
      </w:pPr>
    </w:p>
    <w:p w14:paraId="4B498DFA" w14:textId="77777777" w:rsidR="008E7034" w:rsidRPr="00CB24F5" w:rsidRDefault="00676551">
      <w:pPr>
        <w:spacing w:line="276" w:lineRule="auto"/>
        <w:jc w:val="both"/>
        <w:rPr>
          <w:rFonts w:ascii="Arial" w:hAnsi="Arial"/>
          <w:b/>
          <w:color w:val="000000"/>
        </w:rPr>
      </w:pPr>
      <w:r w:rsidRPr="00CB24F5">
        <w:rPr>
          <w:rFonts w:ascii="Arial" w:hAnsi="Arial"/>
          <w:b/>
          <w:color w:val="000000"/>
        </w:rPr>
        <w:t>3.4. Centres específics d’educació especial públics i unitats específiques en centres</w:t>
      </w:r>
    </w:p>
    <w:p w14:paraId="5FD8926D" w14:textId="77777777" w:rsidR="008E7034" w:rsidRPr="00CB24F5" w:rsidRDefault="00676551">
      <w:pPr>
        <w:spacing w:line="276" w:lineRule="auto"/>
        <w:jc w:val="both"/>
        <w:rPr>
          <w:rFonts w:ascii="Arial" w:hAnsi="Arial"/>
          <w:b/>
        </w:rPr>
      </w:pPr>
      <w:r w:rsidRPr="00CB24F5">
        <w:rPr>
          <w:rFonts w:ascii="Arial" w:hAnsi="Arial"/>
          <w:b/>
        </w:rPr>
        <w:t>públics ordinaris</w:t>
      </w:r>
    </w:p>
    <w:p w14:paraId="12763AF0" w14:textId="77777777" w:rsidR="008E7034" w:rsidRPr="00CB24F5" w:rsidRDefault="00676551">
      <w:pPr>
        <w:spacing w:line="276" w:lineRule="auto"/>
        <w:jc w:val="both"/>
        <w:rPr>
          <w:rFonts w:ascii="Arial" w:hAnsi="Arial"/>
          <w:b/>
        </w:rPr>
      </w:pPr>
      <w:r w:rsidRPr="00CB24F5">
        <w:rPr>
          <w:rFonts w:ascii="Arial" w:hAnsi="Arial"/>
          <w:b/>
        </w:rPr>
        <w:t xml:space="preserve">       </w:t>
      </w:r>
    </w:p>
    <w:p w14:paraId="5CBFCCC5" w14:textId="77777777" w:rsidR="008E7034" w:rsidRPr="00CB24F5" w:rsidRDefault="00676551">
      <w:pPr>
        <w:spacing w:after="113" w:line="276" w:lineRule="auto"/>
        <w:jc w:val="both"/>
        <w:rPr>
          <w:rFonts w:ascii="Arial" w:hAnsi="Arial"/>
        </w:rPr>
      </w:pPr>
      <w:r w:rsidRPr="00CB24F5">
        <w:rPr>
          <w:rFonts w:ascii="Arial" w:hAnsi="Arial"/>
        </w:rPr>
        <w:t>Els criteris per a l’escolarització de l’alumnat en centres d’educació especial i unitats específiques en centres ordinaris es recullen en el Decret 104/2018 i l’Ordre 20/2019.</w:t>
      </w:r>
    </w:p>
    <w:p w14:paraId="451F9BA0" w14:textId="77777777" w:rsidR="008E7034" w:rsidRPr="00CB24F5" w:rsidRDefault="00676551">
      <w:pPr>
        <w:spacing w:after="113" w:line="276" w:lineRule="auto"/>
        <w:jc w:val="both"/>
        <w:rPr>
          <w:rFonts w:ascii="Arial" w:hAnsi="Arial"/>
        </w:rPr>
      </w:pPr>
      <w:r w:rsidRPr="00CB24F5">
        <w:rPr>
          <w:rFonts w:ascii="Arial" w:hAnsi="Arial"/>
        </w:rPr>
        <w:t>Els criteris d’organització i funcionament es regulen en les resolucions següents:</w:t>
      </w:r>
    </w:p>
    <w:p w14:paraId="0AA92A6E" w14:textId="77777777" w:rsidR="00603D5B" w:rsidRPr="00CB24F5" w:rsidRDefault="00603D5B" w:rsidP="00603D5B">
      <w:pPr>
        <w:pStyle w:val="Pargrafdellista"/>
        <w:numPr>
          <w:ilvl w:val="0"/>
          <w:numId w:val="13"/>
        </w:numPr>
        <w:tabs>
          <w:tab w:val="left" w:pos="284"/>
        </w:tabs>
        <w:spacing w:after="113" w:line="276" w:lineRule="auto"/>
        <w:jc w:val="both"/>
        <w:rPr>
          <w:rFonts w:ascii="Arial" w:hAnsi="Arial" w:cs="Arial"/>
          <w:color w:val="000000"/>
        </w:rPr>
      </w:pPr>
      <w:r w:rsidRPr="00CB24F5">
        <w:rPr>
          <w:rFonts w:ascii="Arial" w:hAnsi="Arial" w:cs="Arial"/>
        </w:rPr>
        <w:t xml:space="preserve">Resolució de 27 de juliol de 2021, del secretari autonòmic d’Educació i Formació Professional, per la qual es dicten instruccions per a l’organització i el funcionament dels centres d’educació especial sostinguts amb fons públics per al curs 2021-2022 </w:t>
      </w:r>
      <w:bookmarkStart w:id="0" w:name="_Hlk82677359"/>
      <w:r w:rsidRPr="00CB24F5">
        <w:rPr>
          <w:rFonts w:ascii="Arial" w:hAnsi="Arial" w:cs="Arial"/>
        </w:rPr>
        <w:t>(DOGV 30.07.2021).</w:t>
      </w:r>
      <w:bookmarkEnd w:id="0"/>
    </w:p>
    <w:p w14:paraId="35E0C317" w14:textId="464C3413" w:rsidR="00603D5B" w:rsidRPr="00CB24F5" w:rsidRDefault="00603D5B" w:rsidP="00603D5B">
      <w:pPr>
        <w:pStyle w:val="Pargrafdellista"/>
        <w:numPr>
          <w:ilvl w:val="0"/>
          <w:numId w:val="13"/>
        </w:numPr>
        <w:tabs>
          <w:tab w:val="left" w:pos="395"/>
        </w:tabs>
        <w:spacing w:after="113" w:line="276" w:lineRule="auto"/>
        <w:jc w:val="both"/>
        <w:rPr>
          <w:rFonts w:ascii="Arial" w:hAnsi="Arial"/>
        </w:rPr>
      </w:pPr>
      <w:r w:rsidRPr="00CB24F5">
        <w:rPr>
          <w:rFonts w:ascii="Arial" w:hAnsi="Arial" w:cs="Arial"/>
        </w:rPr>
        <w:t xml:space="preserve">Resolució de 27 juliol de 2021, del secretari autonòmic d’Educació i Formació Professional, per la qual es dicten instruccions per a l’organització i el funcionament de les unitats específiques ubicades en centres docents ordinaris sostinguts amb fons públics per al curs 2021-2022 (DOGV 30.07.2021). </w:t>
      </w:r>
    </w:p>
    <w:p w14:paraId="691A9BD2" w14:textId="46A91893" w:rsidR="008E7034" w:rsidRPr="00CB24F5" w:rsidRDefault="00676551">
      <w:pPr>
        <w:spacing w:line="276" w:lineRule="auto"/>
        <w:jc w:val="both"/>
        <w:rPr>
          <w:rFonts w:ascii="Arial" w:hAnsi="Arial"/>
          <w:color w:val="000000"/>
        </w:rPr>
      </w:pPr>
      <w:r w:rsidRPr="00CB24F5">
        <w:rPr>
          <w:rFonts w:ascii="Arial" w:hAnsi="Arial"/>
          <w:color w:val="000000"/>
        </w:rPr>
        <w:t xml:space="preserve">                                           </w:t>
      </w:r>
    </w:p>
    <w:p w14:paraId="3CD8A746" w14:textId="77777777" w:rsidR="008E7034" w:rsidRPr="00CB24F5" w:rsidRDefault="00676551">
      <w:pPr>
        <w:spacing w:line="276" w:lineRule="auto"/>
        <w:jc w:val="both"/>
        <w:rPr>
          <w:rFonts w:ascii="Arial" w:hAnsi="Arial"/>
          <w:b/>
          <w:color w:val="000000"/>
        </w:rPr>
      </w:pPr>
      <w:r w:rsidRPr="00CB24F5">
        <w:rPr>
          <w:rFonts w:ascii="Arial" w:hAnsi="Arial"/>
          <w:b/>
          <w:color w:val="000000"/>
        </w:rPr>
        <w:t>3.4.1 Unitats de centres específics d’educació especial</w:t>
      </w:r>
    </w:p>
    <w:p w14:paraId="5E95F60E" w14:textId="77777777" w:rsidR="008E7034" w:rsidRPr="00CB24F5" w:rsidRDefault="008E7034">
      <w:pPr>
        <w:spacing w:line="276" w:lineRule="auto"/>
        <w:jc w:val="both"/>
        <w:rPr>
          <w:rFonts w:ascii="Arial" w:hAnsi="Arial"/>
          <w:b/>
          <w:color w:val="000000"/>
        </w:rPr>
      </w:pPr>
    </w:p>
    <w:p w14:paraId="3A0D57D2" w14:textId="77777777" w:rsidR="008E7034" w:rsidRPr="00CB24F5" w:rsidRDefault="00676551">
      <w:pPr>
        <w:spacing w:after="85" w:line="276" w:lineRule="auto"/>
        <w:jc w:val="both"/>
        <w:rPr>
          <w:rFonts w:ascii="Arial" w:hAnsi="Arial"/>
          <w:color w:val="000000"/>
        </w:rPr>
      </w:pPr>
      <w:r w:rsidRPr="00CB24F5">
        <w:rPr>
          <w:rFonts w:ascii="Arial" w:hAnsi="Arial"/>
          <w:color w:val="000000"/>
        </w:rPr>
        <w:t>Per a quantificar les necessitats d’unitats en centres específics, s’aplicaran les proporcions d’alumnat/unitat que indica la taula següent:</w:t>
      </w:r>
    </w:p>
    <w:p w14:paraId="2CEED9DF" w14:textId="77777777" w:rsidR="008E7034" w:rsidRPr="00CB24F5" w:rsidRDefault="008E7034">
      <w:pPr>
        <w:tabs>
          <w:tab w:val="left" w:pos="709"/>
          <w:tab w:val="left" w:pos="993"/>
          <w:tab w:val="left" w:pos="9072"/>
        </w:tabs>
        <w:snapToGrid w:val="0"/>
        <w:spacing w:line="276" w:lineRule="auto"/>
        <w:jc w:val="both"/>
        <w:rPr>
          <w:rFonts w:ascii="Arial" w:hAnsi="Arial"/>
          <w:sz w:val="22"/>
          <w:szCs w:val="22"/>
        </w:rPr>
      </w:pPr>
    </w:p>
    <w:tbl>
      <w:tblPr>
        <w:tblW w:w="9074" w:type="dxa"/>
        <w:tblInd w:w="66"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077"/>
        <w:gridCol w:w="5155"/>
        <w:gridCol w:w="2842"/>
      </w:tblGrid>
      <w:tr w:rsidR="008E7034" w:rsidRPr="00CB24F5" w14:paraId="0EB02123" w14:textId="77777777" w:rsidTr="6D74F23F">
        <w:tc>
          <w:tcPr>
            <w:tcW w:w="6232" w:type="dxa"/>
            <w:gridSpan w:val="2"/>
            <w:tcBorders>
              <w:top w:val="single" w:sz="4" w:space="0" w:color="000000" w:themeColor="text1"/>
              <w:left w:val="single" w:sz="4" w:space="0" w:color="000000" w:themeColor="text1"/>
              <w:bottom w:val="single" w:sz="4" w:space="0" w:color="000000" w:themeColor="text1"/>
            </w:tcBorders>
            <w:shd w:val="clear" w:color="auto" w:fill="CCCCCC"/>
          </w:tcPr>
          <w:p w14:paraId="62291DE5" w14:textId="77777777" w:rsidR="008E7034" w:rsidRPr="00CB24F5" w:rsidRDefault="00676551">
            <w:pPr>
              <w:pStyle w:val="Standard"/>
              <w:tabs>
                <w:tab w:val="left" w:pos="142"/>
                <w:tab w:val="left" w:pos="1276"/>
                <w:tab w:val="left" w:pos="9072"/>
              </w:tabs>
              <w:spacing w:before="57" w:after="57"/>
              <w:rPr>
                <w:rFonts w:ascii="Arial" w:hAnsi="Arial" w:cs="Arial"/>
                <w:b/>
                <w:sz w:val="16"/>
                <w:szCs w:val="16"/>
              </w:rPr>
            </w:pPr>
            <w:r w:rsidRPr="00CB24F5">
              <w:rPr>
                <w:rFonts w:ascii="Arial" w:hAnsi="Arial" w:cs="Arial"/>
                <w:b/>
                <w:sz w:val="16"/>
                <w:szCs w:val="16"/>
              </w:rPr>
              <w:t>TAULA 8</w:t>
            </w:r>
          </w:p>
        </w:tc>
        <w:tc>
          <w:tcPr>
            <w:tcW w:w="2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5E6CCAE2" w14:textId="77777777" w:rsidR="008E7034" w:rsidRPr="00CB24F5" w:rsidRDefault="008E7034">
            <w:pPr>
              <w:pStyle w:val="Standard"/>
              <w:tabs>
                <w:tab w:val="left" w:pos="142"/>
                <w:tab w:val="left" w:pos="1276"/>
                <w:tab w:val="left" w:pos="9072"/>
              </w:tabs>
              <w:snapToGrid w:val="0"/>
              <w:spacing w:before="57" w:after="57"/>
              <w:rPr>
                <w:rFonts w:ascii="Arial" w:hAnsi="Arial" w:cs="Arial"/>
                <w:b/>
                <w:sz w:val="22"/>
                <w:szCs w:val="22"/>
              </w:rPr>
            </w:pPr>
          </w:p>
        </w:tc>
      </w:tr>
      <w:tr w:rsidR="008E7034" w:rsidRPr="00CB24F5" w14:paraId="437A36E0" w14:textId="77777777" w:rsidTr="6D74F23F">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15F3F7CF" w14:textId="77777777" w:rsidR="008E7034" w:rsidRPr="00CB24F5" w:rsidRDefault="00676551">
            <w:pPr>
              <w:pStyle w:val="Standard"/>
              <w:tabs>
                <w:tab w:val="left" w:pos="142"/>
                <w:tab w:val="left" w:pos="1276"/>
                <w:tab w:val="left" w:pos="9072"/>
              </w:tabs>
              <w:spacing w:before="57" w:after="57"/>
              <w:jc w:val="center"/>
              <w:rPr>
                <w:rFonts w:ascii="Arial" w:hAnsi="Arial" w:cs="Arial"/>
                <w:b/>
                <w:bCs/>
                <w:szCs w:val="24"/>
              </w:rPr>
            </w:pPr>
            <w:r w:rsidRPr="00CB24F5">
              <w:rPr>
                <w:rFonts w:ascii="Arial" w:hAnsi="Arial" w:cs="Arial"/>
                <w:b/>
                <w:bCs/>
                <w:szCs w:val="24"/>
              </w:rPr>
              <w:t>Tipus</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4B768D9A" w14:textId="77777777" w:rsidR="008E7034" w:rsidRPr="00CB24F5" w:rsidRDefault="00676551">
            <w:pPr>
              <w:pStyle w:val="Standard"/>
              <w:tabs>
                <w:tab w:val="left" w:pos="142"/>
                <w:tab w:val="left" w:pos="1276"/>
                <w:tab w:val="left" w:pos="9072"/>
              </w:tabs>
              <w:spacing w:before="57" w:after="57"/>
              <w:jc w:val="center"/>
              <w:rPr>
                <w:rFonts w:ascii="Arial" w:hAnsi="Arial" w:cs="Arial"/>
                <w:b/>
                <w:bCs/>
                <w:szCs w:val="24"/>
              </w:rPr>
            </w:pPr>
            <w:r w:rsidRPr="00CB24F5">
              <w:rPr>
                <w:rFonts w:ascii="Arial" w:hAnsi="Arial" w:cs="Arial"/>
                <w:b/>
                <w:bCs/>
                <w:szCs w:val="24"/>
              </w:rPr>
              <w:t>NEE alumnat</w:t>
            </w:r>
          </w:p>
        </w:tc>
        <w:tc>
          <w:tcPr>
            <w:tcW w:w="2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2318C6" w14:textId="77777777" w:rsidR="008E7034" w:rsidRPr="00CB24F5" w:rsidRDefault="00676551">
            <w:pPr>
              <w:pStyle w:val="Standard"/>
              <w:tabs>
                <w:tab w:val="left" w:pos="142"/>
                <w:tab w:val="left" w:pos="1276"/>
                <w:tab w:val="left" w:pos="9072"/>
              </w:tabs>
              <w:spacing w:before="57" w:after="57"/>
              <w:jc w:val="center"/>
              <w:rPr>
                <w:rFonts w:ascii="Arial" w:hAnsi="Arial" w:cs="Arial"/>
                <w:b/>
                <w:bCs/>
                <w:szCs w:val="24"/>
              </w:rPr>
            </w:pPr>
            <w:r w:rsidRPr="00CB24F5">
              <w:rPr>
                <w:rFonts w:ascii="Arial" w:hAnsi="Arial" w:cs="Arial"/>
                <w:b/>
                <w:bCs/>
                <w:szCs w:val="24"/>
              </w:rPr>
              <w:t>Ràtio</w:t>
            </w:r>
          </w:p>
        </w:tc>
      </w:tr>
      <w:tr w:rsidR="008E7034" w:rsidRPr="00CB24F5" w14:paraId="174D9996" w14:textId="77777777" w:rsidTr="6D74F23F">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42980C23" w14:textId="77777777" w:rsidR="008E7034" w:rsidRPr="00CB24F5" w:rsidRDefault="00676551">
            <w:pPr>
              <w:pStyle w:val="Standard"/>
              <w:tabs>
                <w:tab w:val="left" w:pos="142"/>
                <w:tab w:val="left" w:pos="1276"/>
                <w:tab w:val="left" w:pos="9072"/>
              </w:tabs>
              <w:spacing w:before="57" w:after="57"/>
              <w:jc w:val="center"/>
              <w:rPr>
                <w:rFonts w:ascii="Arial" w:hAnsi="Arial" w:cs="Arial"/>
                <w:b/>
                <w:szCs w:val="24"/>
              </w:rPr>
            </w:pPr>
            <w:r w:rsidRPr="00CB24F5">
              <w:rPr>
                <w:rFonts w:ascii="Arial" w:hAnsi="Arial" w:cs="Arial"/>
                <w:b/>
                <w:szCs w:val="24"/>
              </w:rPr>
              <w:t>I</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5E166F9B" w14:textId="77777777" w:rsidR="008E7034" w:rsidRPr="00CB24F5" w:rsidRDefault="00676551">
            <w:pPr>
              <w:pStyle w:val="Standard"/>
              <w:tabs>
                <w:tab w:val="left" w:pos="3120"/>
                <w:tab w:val="left" w:pos="12192"/>
              </w:tabs>
              <w:spacing w:before="57" w:after="57"/>
              <w:rPr>
                <w:rFonts w:ascii="Arial" w:hAnsi="Arial" w:cs="Arial"/>
                <w:szCs w:val="24"/>
              </w:rPr>
            </w:pPr>
            <w:r w:rsidRPr="00CB24F5">
              <w:rPr>
                <w:rFonts w:ascii="Arial" w:hAnsi="Arial" w:cs="Arial"/>
                <w:szCs w:val="24"/>
              </w:rPr>
              <w:t>Trastorn de l’espectre autista (TEA)</w:t>
            </w:r>
          </w:p>
        </w:tc>
        <w:tc>
          <w:tcPr>
            <w:tcW w:w="2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C485CC" w14:textId="77777777" w:rsidR="008E7034" w:rsidRPr="00CB24F5" w:rsidRDefault="00676551">
            <w:pPr>
              <w:pStyle w:val="Standard"/>
              <w:tabs>
                <w:tab w:val="left" w:pos="142"/>
                <w:tab w:val="left" w:pos="1276"/>
                <w:tab w:val="left" w:pos="9072"/>
              </w:tabs>
              <w:spacing w:before="57" w:after="57"/>
              <w:jc w:val="center"/>
              <w:rPr>
                <w:rFonts w:ascii="Arial" w:hAnsi="Arial" w:cs="Arial"/>
                <w:szCs w:val="24"/>
              </w:rPr>
            </w:pPr>
            <w:r w:rsidRPr="00CB24F5">
              <w:rPr>
                <w:rFonts w:ascii="Arial" w:hAnsi="Arial" w:cs="Arial"/>
                <w:szCs w:val="24"/>
              </w:rPr>
              <w:t>De 3</w:t>
            </w:r>
            <w:r w:rsidRPr="00CB24F5">
              <w:rPr>
                <w:rFonts w:ascii="Arial" w:hAnsi="Arial" w:cs="Arial"/>
                <w:szCs w:val="24"/>
                <w:vertAlign w:val="superscript"/>
              </w:rPr>
              <w:t xml:space="preserve"> </w:t>
            </w:r>
            <w:r w:rsidRPr="00CB24F5">
              <w:rPr>
                <w:rFonts w:ascii="Arial" w:hAnsi="Arial" w:cs="Arial"/>
                <w:szCs w:val="24"/>
              </w:rPr>
              <w:t>a 5</w:t>
            </w:r>
          </w:p>
        </w:tc>
      </w:tr>
      <w:tr w:rsidR="008E7034" w:rsidRPr="00CB24F5" w14:paraId="15243FEC" w14:textId="77777777" w:rsidTr="6D74F23F">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1709C4FE" w14:textId="77777777" w:rsidR="008E7034" w:rsidRPr="00CB24F5" w:rsidRDefault="00676551">
            <w:pPr>
              <w:pStyle w:val="Standard"/>
              <w:tabs>
                <w:tab w:val="left" w:pos="142"/>
                <w:tab w:val="left" w:pos="1276"/>
                <w:tab w:val="left" w:pos="9072"/>
              </w:tabs>
              <w:spacing w:before="57" w:after="57"/>
              <w:jc w:val="center"/>
              <w:rPr>
                <w:rFonts w:ascii="Arial" w:hAnsi="Arial" w:cs="Arial"/>
                <w:b/>
                <w:szCs w:val="24"/>
              </w:rPr>
            </w:pPr>
            <w:r w:rsidRPr="00CB24F5">
              <w:rPr>
                <w:rFonts w:ascii="Arial" w:hAnsi="Arial" w:cs="Arial"/>
                <w:b/>
                <w:szCs w:val="24"/>
              </w:rPr>
              <w:t>II</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6CD71245" w14:textId="77777777" w:rsidR="008E7034" w:rsidRPr="00CB24F5" w:rsidRDefault="00676551">
            <w:pPr>
              <w:pStyle w:val="Textodebloque1"/>
              <w:tabs>
                <w:tab w:val="clear" w:pos="4680"/>
                <w:tab w:val="left" w:pos="3120"/>
                <w:tab w:val="left" w:pos="12192"/>
              </w:tabs>
              <w:spacing w:before="57" w:after="57"/>
              <w:ind w:left="0" w:right="0" w:firstLine="0"/>
              <w:jc w:val="left"/>
              <w:rPr>
                <w:szCs w:val="24"/>
              </w:rPr>
            </w:pPr>
            <w:proofErr w:type="spellStart"/>
            <w:r w:rsidRPr="00CB24F5">
              <w:rPr>
                <w:szCs w:val="24"/>
              </w:rPr>
              <w:t>Plurideficiència</w:t>
            </w:r>
            <w:proofErr w:type="spellEnd"/>
            <w:r w:rsidRPr="00CB24F5">
              <w:rPr>
                <w:szCs w:val="24"/>
              </w:rPr>
              <w:t xml:space="preserve"> amb discapacitat intel·lectual</w:t>
            </w:r>
          </w:p>
        </w:tc>
        <w:tc>
          <w:tcPr>
            <w:tcW w:w="2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E4E4A5" w14:textId="77777777" w:rsidR="008E7034" w:rsidRPr="00CB24F5" w:rsidRDefault="00676551">
            <w:pPr>
              <w:pStyle w:val="Standard"/>
              <w:tabs>
                <w:tab w:val="left" w:pos="142"/>
                <w:tab w:val="left" w:pos="1276"/>
                <w:tab w:val="left" w:pos="9072"/>
              </w:tabs>
              <w:spacing w:before="57" w:after="57"/>
              <w:jc w:val="center"/>
              <w:rPr>
                <w:rFonts w:ascii="Arial" w:hAnsi="Arial" w:cs="Arial"/>
                <w:szCs w:val="24"/>
              </w:rPr>
            </w:pPr>
            <w:r w:rsidRPr="00CB24F5">
              <w:rPr>
                <w:rFonts w:ascii="Arial" w:hAnsi="Arial" w:cs="Arial"/>
                <w:szCs w:val="24"/>
              </w:rPr>
              <w:t>De 4 a 6</w:t>
            </w:r>
          </w:p>
        </w:tc>
      </w:tr>
      <w:tr w:rsidR="008E7034" w:rsidRPr="00CB24F5" w14:paraId="5F8EF0AC" w14:textId="77777777" w:rsidTr="6D74F23F">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2AB4FA22" w14:textId="77777777" w:rsidR="008E7034" w:rsidRPr="00CB24F5" w:rsidRDefault="00676551">
            <w:pPr>
              <w:pStyle w:val="Standard"/>
              <w:tabs>
                <w:tab w:val="left" w:pos="142"/>
                <w:tab w:val="left" w:pos="1276"/>
                <w:tab w:val="left" w:pos="9072"/>
              </w:tabs>
              <w:spacing w:before="57" w:after="57"/>
              <w:jc w:val="center"/>
              <w:rPr>
                <w:rFonts w:ascii="Arial" w:hAnsi="Arial" w:cs="Arial"/>
                <w:b/>
                <w:szCs w:val="24"/>
              </w:rPr>
            </w:pPr>
            <w:r w:rsidRPr="00CB24F5">
              <w:rPr>
                <w:rFonts w:ascii="Arial" w:hAnsi="Arial" w:cs="Arial"/>
                <w:b/>
                <w:szCs w:val="24"/>
              </w:rPr>
              <w:t>III</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7BECA312" w14:textId="77777777" w:rsidR="008E7034" w:rsidRPr="00CB24F5" w:rsidRDefault="00676551">
            <w:pPr>
              <w:pStyle w:val="Textodebloque1"/>
              <w:tabs>
                <w:tab w:val="clear" w:pos="4680"/>
                <w:tab w:val="left" w:pos="3120"/>
                <w:tab w:val="left" w:pos="12192"/>
              </w:tabs>
              <w:spacing w:before="57" w:after="57"/>
              <w:ind w:left="0" w:right="0" w:firstLine="0"/>
              <w:jc w:val="left"/>
              <w:rPr>
                <w:szCs w:val="24"/>
              </w:rPr>
            </w:pPr>
            <w:r w:rsidRPr="00CB24F5">
              <w:rPr>
                <w:szCs w:val="24"/>
              </w:rPr>
              <w:t>Discapacitat intel·lectual greu i profunda</w:t>
            </w:r>
          </w:p>
        </w:tc>
        <w:tc>
          <w:tcPr>
            <w:tcW w:w="2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38D6A3" w14:textId="08732706" w:rsidR="008E7034" w:rsidRPr="00CB24F5" w:rsidRDefault="351E4587" w:rsidP="6D74F23F">
            <w:pPr>
              <w:pStyle w:val="Standard"/>
              <w:tabs>
                <w:tab w:val="left" w:pos="142"/>
                <w:tab w:val="left" w:pos="1276"/>
                <w:tab w:val="left" w:pos="9072"/>
              </w:tabs>
              <w:spacing w:before="57" w:after="57"/>
              <w:jc w:val="center"/>
              <w:rPr>
                <w:rFonts w:ascii="Arial" w:hAnsi="Arial" w:cs="Arial"/>
              </w:rPr>
            </w:pPr>
            <w:r w:rsidRPr="00CB24F5">
              <w:rPr>
                <w:rFonts w:ascii="Arial" w:hAnsi="Arial" w:cs="Arial"/>
              </w:rPr>
              <w:t>De 6 a 8</w:t>
            </w:r>
          </w:p>
        </w:tc>
      </w:tr>
      <w:tr w:rsidR="008E7034" w:rsidRPr="00CB24F5" w14:paraId="1CFB3CC3" w14:textId="77777777" w:rsidTr="6D74F23F">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09B3DEF0" w14:textId="77777777" w:rsidR="008E7034" w:rsidRPr="00CB24F5" w:rsidRDefault="00676551">
            <w:pPr>
              <w:pStyle w:val="Standard"/>
              <w:tabs>
                <w:tab w:val="left" w:pos="142"/>
                <w:tab w:val="left" w:pos="1276"/>
                <w:tab w:val="left" w:pos="9072"/>
              </w:tabs>
              <w:spacing w:before="57" w:after="57"/>
              <w:jc w:val="center"/>
              <w:rPr>
                <w:rFonts w:ascii="Arial" w:hAnsi="Arial" w:cs="Arial"/>
                <w:b/>
                <w:szCs w:val="24"/>
              </w:rPr>
            </w:pPr>
            <w:r w:rsidRPr="00CB24F5">
              <w:rPr>
                <w:rFonts w:ascii="Arial" w:hAnsi="Arial" w:cs="Arial"/>
                <w:b/>
                <w:szCs w:val="24"/>
              </w:rPr>
              <w:t>IV</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547C589B" w14:textId="77777777" w:rsidR="008E7034" w:rsidRPr="00CB24F5" w:rsidRDefault="00676551">
            <w:pPr>
              <w:pStyle w:val="Standard"/>
              <w:tabs>
                <w:tab w:val="left" w:pos="3120"/>
                <w:tab w:val="left" w:pos="12192"/>
              </w:tabs>
              <w:spacing w:before="57" w:after="57"/>
              <w:rPr>
                <w:rFonts w:ascii="Arial" w:hAnsi="Arial" w:cs="Arial"/>
                <w:szCs w:val="24"/>
              </w:rPr>
            </w:pPr>
            <w:r w:rsidRPr="00CB24F5">
              <w:rPr>
                <w:rFonts w:ascii="Arial" w:hAnsi="Arial" w:cs="Arial"/>
                <w:szCs w:val="24"/>
              </w:rPr>
              <w:t>Discapacitat intel·lectual moderada</w:t>
            </w:r>
          </w:p>
        </w:tc>
        <w:tc>
          <w:tcPr>
            <w:tcW w:w="2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600DB9" w14:textId="77777777" w:rsidR="008E7034" w:rsidRPr="00CB24F5" w:rsidRDefault="00676551">
            <w:pPr>
              <w:pStyle w:val="Standard"/>
              <w:tabs>
                <w:tab w:val="left" w:pos="142"/>
                <w:tab w:val="left" w:pos="1276"/>
                <w:tab w:val="left" w:pos="9072"/>
              </w:tabs>
              <w:spacing w:before="57" w:after="57"/>
              <w:jc w:val="center"/>
              <w:rPr>
                <w:rFonts w:ascii="Arial" w:hAnsi="Arial" w:cs="Arial"/>
                <w:szCs w:val="24"/>
              </w:rPr>
            </w:pPr>
            <w:r w:rsidRPr="00CB24F5">
              <w:rPr>
                <w:rFonts w:ascii="Arial" w:hAnsi="Arial" w:cs="Arial"/>
                <w:szCs w:val="24"/>
              </w:rPr>
              <w:t>De 8 a 10</w:t>
            </w:r>
          </w:p>
        </w:tc>
      </w:tr>
      <w:tr w:rsidR="008E7034" w:rsidRPr="00CB24F5" w14:paraId="446D7917" w14:textId="77777777" w:rsidTr="6D74F23F">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6D56D469" w14:textId="77777777" w:rsidR="008E7034" w:rsidRPr="00CB24F5" w:rsidRDefault="00676551">
            <w:pPr>
              <w:pStyle w:val="Standard"/>
              <w:tabs>
                <w:tab w:val="left" w:pos="142"/>
                <w:tab w:val="left" w:pos="1276"/>
                <w:tab w:val="left" w:pos="9072"/>
              </w:tabs>
              <w:spacing w:before="57" w:after="57"/>
              <w:jc w:val="center"/>
              <w:rPr>
                <w:rFonts w:ascii="Arial" w:hAnsi="Arial" w:cs="Arial"/>
                <w:b/>
                <w:szCs w:val="24"/>
              </w:rPr>
            </w:pPr>
            <w:r w:rsidRPr="00CB24F5">
              <w:rPr>
                <w:rFonts w:ascii="Arial" w:hAnsi="Arial" w:cs="Arial"/>
                <w:b/>
                <w:szCs w:val="24"/>
              </w:rPr>
              <w:t>V</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371FBC9A" w14:textId="77777777" w:rsidR="008E7034" w:rsidRPr="00CB24F5" w:rsidRDefault="00676551">
            <w:pPr>
              <w:pStyle w:val="Standard"/>
              <w:tabs>
                <w:tab w:val="left" w:pos="3120"/>
                <w:tab w:val="left" w:pos="12192"/>
              </w:tabs>
              <w:spacing w:before="57" w:after="57"/>
              <w:rPr>
                <w:szCs w:val="24"/>
              </w:rPr>
            </w:pPr>
            <w:r w:rsidRPr="00CB24F5">
              <w:rPr>
                <w:rFonts w:ascii="Arial" w:hAnsi="Arial" w:cs="Arial"/>
                <w:szCs w:val="24"/>
              </w:rPr>
              <w:t>Trastorn de conducta, psicòtic o de personalitat amb discapacitat intel·lectual</w:t>
            </w:r>
          </w:p>
        </w:tc>
        <w:tc>
          <w:tcPr>
            <w:tcW w:w="2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932E8B" w14:textId="30CDCC0D" w:rsidR="008E7034" w:rsidRPr="00CB24F5" w:rsidRDefault="351E4587" w:rsidP="6D74F23F">
            <w:pPr>
              <w:pStyle w:val="Standard"/>
              <w:tabs>
                <w:tab w:val="left" w:pos="142"/>
                <w:tab w:val="left" w:pos="1276"/>
                <w:tab w:val="left" w:pos="9072"/>
              </w:tabs>
              <w:spacing w:before="57" w:after="57"/>
              <w:jc w:val="center"/>
              <w:rPr>
                <w:rFonts w:ascii="Arial" w:hAnsi="Arial" w:cs="Arial"/>
              </w:rPr>
            </w:pPr>
            <w:r w:rsidRPr="00CB24F5">
              <w:rPr>
                <w:rFonts w:ascii="Arial" w:hAnsi="Arial" w:cs="Arial"/>
              </w:rPr>
              <w:t>De 3 a 5</w:t>
            </w:r>
          </w:p>
        </w:tc>
      </w:tr>
    </w:tbl>
    <w:p w14:paraId="36CB4517" w14:textId="77777777" w:rsidR="008E7034" w:rsidRPr="00CB24F5" w:rsidRDefault="008E7034">
      <w:pPr>
        <w:pStyle w:val="Standard"/>
        <w:tabs>
          <w:tab w:val="left" w:pos="709"/>
          <w:tab w:val="left" w:pos="993"/>
          <w:tab w:val="left" w:pos="9072"/>
        </w:tabs>
        <w:snapToGrid w:val="0"/>
        <w:spacing w:line="276" w:lineRule="auto"/>
        <w:ind w:left="57"/>
        <w:jc w:val="both"/>
        <w:rPr>
          <w:rFonts w:ascii="Arial" w:hAnsi="Arial" w:cs="Arial"/>
          <w:b/>
          <w:bCs/>
          <w:color w:val="000000"/>
          <w:sz w:val="22"/>
          <w:szCs w:val="22"/>
        </w:rPr>
      </w:pPr>
    </w:p>
    <w:p w14:paraId="2F26661D" w14:textId="77777777" w:rsidR="008E7034" w:rsidRPr="00CB24F5" w:rsidRDefault="00676551">
      <w:pPr>
        <w:pStyle w:val="Standard"/>
        <w:tabs>
          <w:tab w:val="left" w:pos="709"/>
          <w:tab w:val="left" w:pos="993"/>
          <w:tab w:val="left" w:pos="9072"/>
        </w:tabs>
        <w:snapToGrid w:val="0"/>
        <w:spacing w:before="57" w:after="57" w:line="276" w:lineRule="auto"/>
        <w:jc w:val="both"/>
        <w:rPr>
          <w:rFonts w:ascii="Arial" w:hAnsi="Arial" w:cs="Arial"/>
          <w:color w:val="000000"/>
          <w:szCs w:val="24"/>
        </w:rPr>
      </w:pPr>
      <w:r w:rsidRPr="00CB24F5">
        <w:rPr>
          <w:rFonts w:ascii="Arial" w:hAnsi="Arial" w:cs="Arial"/>
          <w:color w:val="000000"/>
          <w:szCs w:val="24"/>
        </w:rPr>
        <w:t>L’alumnat que no està inclòs en cap de les situacions anteriors s’ha d’assimilar, als efectes administratius, al tipus de discapacitat que més s’ajusta a les seues característiques.</w:t>
      </w:r>
    </w:p>
    <w:p w14:paraId="6F282972" w14:textId="2DABA268" w:rsidR="008E7034" w:rsidRPr="00CB24F5" w:rsidRDefault="008E7034">
      <w:pPr>
        <w:pStyle w:val="Standard"/>
        <w:tabs>
          <w:tab w:val="left" w:pos="709"/>
          <w:tab w:val="left" w:pos="993"/>
          <w:tab w:val="left" w:pos="9072"/>
        </w:tabs>
        <w:snapToGrid w:val="0"/>
        <w:spacing w:before="57" w:after="57" w:line="276" w:lineRule="auto"/>
        <w:jc w:val="both"/>
        <w:rPr>
          <w:rFonts w:ascii="Arial" w:hAnsi="Arial" w:cs="Arial"/>
          <w:b/>
          <w:bCs/>
          <w:color w:val="000000"/>
          <w:sz w:val="22"/>
          <w:szCs w:val="22"/>
        </w:rPr>
      </w:pPr>
    </w:p>
    <w:p w14:paraId="2C8247F9" w14:textId="77777777" w:rsidR="00CB24F5" w:rsidRPr="00CB24F5" w:rsidRDefault="00CB24F5">
      <w:pPr>
        <w:pStyle w:val="Standard"/>
        <w:tabs>
          <w:tab w:val="left" w:pos="709"/>
          <w:tab w:val="left" w:pos="993"/>
          <w:tab w:val="left" w:pos="9072"/>
        </w:tabs>
        <w:snapToGrid w:val="0"/>
        <w:spacing w:before="57" w:after="57" w:line="276" w:lineRule="auto"/>
        <w:jc w:val="both"/>
        <w:rPr>
          <w:rFonts w:ascii="Arial" w:hAnsi="Arial" w:cs="Arial"/>
          <w:b/>
          <w:bCs/>
          <w:color w:val="000000"/>
          <w:sz w:val="22"/>
          <w:szCs w:val="22"/>
        </w:rPr>
      </w:pPr>
    </w:p>
    <w:p w14:paraId="72CADC1E" w14:textId="77777777" w:rsidR="008E7034" w:rsidRPr="00CB24F5" w:rsidRDefault="00676551">
      <w:pPr>
        <w:spacing w:after="85" w:line="276" w:lineRule="auto"/>
        <w:jc w:val="both"/>
        <w:rPr>
          <w:rFonts w:ascii="Arial" w:hAnsi="Arial"/>
          <w:b/>
          <w:color w:val="000000"/>
        </w:rPr>
      </w:pPr>
      <w:r w:rsidRPr="00CB24F5">
        <w:rPr>
          <w:rFonts w:ascii="Arial" w:hAnsi="Arial"/>
          <w:b/>
          <w:color w:val="000000"/>
        </w:rPr>
        <w:lastRenderedPageBreak/>
        <w:t>3.4.2. Unitats específiques en centres ordinaris</w:t>
      </w:r>
    </w:p>
    <w:p w14:paraId="6B6B65B4" w14:textId="77777777" w:rsidR="008E7034" w:rsidRPr="00CB24F5" w:rsidRDefault="00676551">
      <w:pPr>
        <w:spacing w:after="85" w:line="276" w:lineRule="auto"/>
        <w:jc w:val="both"/>
        <w:rPr>
          <w:rFonts w:ascii="Arial" w:hAnsi="Arial"/>
          <w:color w:val="000000"/>
        </w:rPr>
      </w:pPr>
      <w:r w:rsidRPr="00CB24F5">
        <w:rPr>
          <w:rFonts w:ascii="Arial" w:hAnsi="Arial"/>
          <w:color w:val="000000"/>
        </w:rPr>
        <w:t>Per a quantificar les necessitats d’unitats específiques ubicades en centres ordinaris, s’aplicaran les proporcions d’alumnat/unitat de la taula següent:</w:t>
      </w:r>
    </w:p>
    <w:p w14:paraId="12299F82" w14:textId="77777777" w:rsidR="008E7034" w:rsidRPr="00CB24F5" w:rsidRDefault="008E7034">
      <w:pPr>
        <w:spacing w:after="85" w:line="276" w:lineRule="auto"/>
        <w:jc w:val="both"/>
        <w:rPr>
          <w:rFonts w:ascii="Arial" w:hAnsi="Arial"/>
          <w:color w:val="000000"/>
        </w:rPr>
      </w:pPr>
    </w:p>
    <w:tbl>
      <w:tblPr>
        <w:tblW w:w="9129" w:type="dxa"/>
        <w:tblInd w:w="11"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309"/>
        <w:gridCol w:w="5182"/>
        <w:gridCol w:w="2638"/>
      </w:tblGrid>
      <w:tr w:rsidR="008E7034" w:rsidRPr="00CB24F5" w14:paraId="7FB45C72" w14:textId="77777777" w:rsidTr="6D74F23F">
        <w:tc>
          <w:tcPr>
            <w:tcW w:w="6491" w:type="dxa"/>
            <w:gridSpan w:val="2"/>
            <w:tcBorders>
              <w:top w:val="single" w:sz="4" w:space="0" w:color="000000" w:themeColor="text1"/>
              <w:left w:val="single" w:sz="4" w:space="0" w:color="000000" w:themeColor="text1"/>
              <w:bottom w:val="single" w:sz="4" w:space="0" w:color="000000" w:themeColor="text1"/>
            </w:tcBorders>
            <w:shd w:val="clear" w:color="auto" w:fill="CCCCCC"/>
          </w:tcPr>
          <w:p w14:paraId="61D8EE1B" w14:textId="77777777" w:rsidR="008E7034" w:rsidRPr="00CB24F5" w:rsidRDefault="00676551">
            <w:pPr>
              <w:pStyle w:val="Standard"/>
              <w:tabs>
                <w:tab w:val="left" w:pos="142"/>
                <w:tab w:val="left" w:pos="1276"/>
                <w:tab w:val="left" w:pos="9072"/>
              </w:tabs>
              <w:spacing w:line="276" w:lineRule="auto"/>
              <w:rPr>
                <w:rFonts w:ascii="Arial" w:hAnsi="Arial" w:cs="Arial"/>
                <w:b/>
                <w:sz w:val="16"/>
                <w:szCs w:val="16"/>
              </w:rPr>
            </w:pPr>
            <w:r w:rsidRPr="00CB24F5">
              <w:rPr>
                <w:rFonts w:ascii="Arial" w:hAnsi="Arial" w:cs="Arial"/>
                <w:b/>
                <w:sz w:val="16"/>
                <w:szCs w:val="16"/>
              </w:rPr>
              <w:t>TAULA 9</w:t>
            </w:r>
          </w:p>
        </w:tc>
        <w:tc>
          <w:tcPr>
            <w:tcW w:w="2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5A335E45" w14:textId="77777777" w:rsidR="008E7034" w:rsidRPr="00CB24F5" w:rsidRDefault="008E7034">
            <w:pPr>
              <w:pStyle w:val="Standard"/>
              <w:tabs>
                <w:tab w:val="left" w:pos="142"/>
                <w:tab w:val="left" w:pos="1276"/>
                <w:tab w:val="left" w:pos="9072"/>
              </w:tabs>
              <w:snapToGrid w:val="0"/>
              <w:spacing w:line="276" w:lineRule="auto"/>
              <w:rPr>
                <w:rFonts w:ascii="Arial" w:hAnsi="Arial" w:cs="Arial"/>
                <w:b/>
                <w:sz w:val="22"/>
                <w:szCs w:val="22"/>
              </w:rPr>
            </w:pPr>
          </w:p>
        </w:tc>
      </w:tr>
      <w:tr w:rsidR="008E7034" w:rsidRPr="00CB24F5" w14:paraId="6D04DB8F" w14:textId="77777777" w:rsidTr="6D74F23F">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454B8A62" w14:textId="77777777" w:rsidR="008E7034" w:rsidRPr="00CB24F5" w:rsidRDefault="00676551">
            <w:pPr>
              <w:pStyle w:val="Standard"/>
              <w:tabs>
                <w:tab w:val="left" w:pos="142"/>
                <w:tab w:val="left" w:pos="1276"/>
                <w:tab w:val="left" w:pos="9072"/>
              </w:tabs>
              <w:spacing w:line="276" w:lineRule="auto"/>
              <w:jc w:val="center"/>
              <w:rPr>
                <w:rFonts w:ascii="Arial" w:hAnsi="Arial" w:cs="Arial"/>
                <w:b/>
                <w:bCs/>
                <w:szCs w:val="24"/>
              </w:rPr>
            </w:pPr>
            <w:r w:rsidRPr="00CB24F5">
              <w:rPr>
                <w:rFonts w:ascii="Arial" w:hAnsi="Arial" w:cs="Arial"/>
                <w:b/>
                <w:bCs/>
                <w:szCs w:val="24"/>
              </w:rPr>
              <w:t>Tipus</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7E08ACF0" w14:textId="77777777" w:rsidR="008E7034" w:rsidRPr="00CB24F5" w:rsidRDefault="00676551">
            <w:pPr>
              <w:pStyle w:val="Standard"/>
              <w:tabs>
                <w:tab w:val="left" w:pos="142"/>
                <w:tab w:val="left" w:pos="1276"/>
                <w:tab w:val="left" w:pos="9072"/>
              </w:tabs>
              <w:spacing w:line="276" w:lineRule="auto"/>
              <w:jc w:val="center"/>
              <w:rPr>
                <w:rFonts w:ascii="Arial" w:hAnsi="Arial" w:cs="Arial"/>
                <w:b/>
                <w:bCs/>
                <w:szCs w:val="24"/>
              </w:rPr>
            </w:pPr>
            <w:r w:rsidRPr="00CB24F5">
              <w:rPr>
                <w:rFonts w:ascii="Arial" w:hAnsi="Arial" w:cs="Arial"/>
                <w:b/>
                <w:bCs/>
                <w:szCs w:val="24"/>
              </w:rPr>
              <w:t>NEE alumnat</w:t>
            </w:r>
          </w:p>
        </w:tc>
        <w:tc>
          <w:tcPr>
            <w:tcW w:w="2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DF5D23" w14:textId="77777777" w:rsidR="008E7034" w:rsidRPr="00CB24F5" w:rsidRDefault="00676551">
            <w:pPr>
              <w:pStyle w:val="Standard"/>
              <w:tabs>
                <w:tab w:val="left" w:pos="142"/>
                <w:tab w:val="left" w:pos="1276"/>
                <w:tab w:val="left" w:pos="9072"/>
              </w:tabs>
              <w:spacing w:line="276" w:lineRule="auto"/>
              <w:jc w:val="center"/>
              <w:rPr>
                <w:rFonts w:ascii="Arial" w:hAnsi="Arial" w:cs="Arial"/>
                <w:b/>
                <w:bCs/>
                <w:szCs w:val="24"/>
              </w:rPr>
            </w:pPr>
            <w:r w:rsidRPr="00CB24F5">
              <w:rPr>
                <w:rFonts w:ascii="Arial" w:hAnsi="Arial" w:cs="Arial"/>
                <w:b/>
                <w:bCs/>
                <w:szCs w:val="24"/>
              </w:rPr>
              <w:t>Ràtio</w:t>
            </w:r>
          </w:p>
        </w:tc>
      </w:tr>
      <w:tr w:rsidR="008E7034" w:rsidRPr="00CB24F5" w14:paraId="2B1CFBC3" w14:textId="77777777" w:rsidTr="6D74F23F">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6E67E09A" w14:textId="77777777" w:rsidR="008E7034" w:rsidRPr="00CB24F5" w:rsidRDefault="00676551">
            <w:pPr>
              <w:pStyle w:val="Standard"/>
              <w:tabs>
                <w:tab w:val="left" w:pos="142"/>
                <w:tab w:val="left" w:pos="1276"/>
                <w:tab w:val="left" w:pos="9072"/>
              </w:tabs>
              <w:spacing w:line="276" w:lineRule="auto"/>
              <w:jc w:val="center"/>
              <w:rPr>
                <w:rFonts w:ascii="Arial" w:hAnsi="Arial" w:cs="Arial"/>
                <w:b/>
                <w:szCs w:val="24"/>
              </w:rPr>
            </w:pPr>
            <w:r w:rsidRPr="00CB24F5">
              <w:rPr>
                <w:rFonts w:ascii="Arial" w:hAnsi="Arial" w:cs="Arial"/>
                <w:b/>
                <w:szCs w:val="24"/>
              </w:rPr>
              <w:t>I</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22206444" w14:textId="77777777" w:rsidR="008E7034" w:rsidRPr="00CB24F5" w:rsidRDefault="00676551">
            <w:pPr>
              <w:pStyle w:val="Standard"/>
              <w:tabs>
                <w:tab w:val="left" w:pos="3120"/>
                <w:tab w:val="left" w:pos="12192"/>
              </w:tabs>
              <w:spacing w:line="276" w:lineRule="auto"/>
              <w:rPr>
                <w:rFonts w:ascii="Arial" w:hAnsi="Arial" w:cs="Arial"/>
                <w:szCs w:val="24"/>
              </w:rPr>
            </w:pPr>
            <w:r w:rsidRPr="00CB24F5">
              <w:rPr>
                <w:rFonts w:ascii="Arial" w:hAnsi="Arial" w:cs="Arial"/>
                <w:szCs w:val="24"/>
              </w:rPr>
              <w:t>Trastorn de l’espectre autista (TEA)</w:t>
            </w:r>
          </w:p>
        </w:tc>
        <w:tc>
          <w:tcPr>
            <w:tcW w:w="2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B342F8" w14:textId="77777777" w:rsidR="008E7034" w:rsidRPr="00CB24F5" w:rsidRDefault="00676551">
            <w:pPr>
              <w:pStyle w:val="Standard"/>
              <w:tabs>
                <w:tab w:val="left" w:pos="142"/>
                <w:tab w:val="left" w:pos="1276"/>
                <w:tab w:val="left" w:pos="9072"/>
              </w:tabs>
              <w:spacing w:line="276" w:lineRule="auto"/>
              <w:jc w:val="center"/>
              <w:rPr>
                <w:rFonts w:ascii="Arial" w:hAnsi="Arial" w:cs="Arial"/>
                <w:szCs w:val="24"/>
              </w:rPr>
            </w:pPr>
            <w:r w:rsidRPr="00CB24F5">
              <w:rPr>
                <w:rFonts w:ascii="Arial" w:hAnsi="Arial" w:cs="Arial"/>
                <w:szCs w:val="24"/>
              </w:rPr>
              <w:t>De 5 a 8</w:t>
            </w:r>
          </w:p>
        </w:tc>
      </w:tr>
      <w:tr w:rsidR="008E7034" w:rsidRPr="00CB24F5" w14:paraId="5A52621E" w14:textId="77777777" w:rsidTr="6D74F23F">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11F32F40" w14:textId="77777777" w:rsidR="008E7034" w:rsidRPr="00CB24F5" w:rsidRDefault="00676551">
            <w:pPr>
              <w:pStyle w:val="Standard"/>
              <w:tabs>
                <w:tab w:val="left" w:pos="142"/>
                <w:tab w:val="left" w:pos="1276"/>
                <w:tab w:val="left" w:pos="9072"/>
              </w:tabs>
              <w:spacing w:line="276" w:lineRule="auto"/>
              <w:jc w:val="center"/>
              <w:rPr>
                <w:rFonts w:ascii="Arial" w:hAnsi="Arial" w:cs="Arial"/>
                <w:b/>
                <w:szCs w:val="24"/>
              </w:rPr>
            </w:pPr>
            <w:r w:rsidRPr="00CB24F5">
              <w:rPr>
                <w:rFonts w:ascii="Arial" w:hAnsi="Arial" w:cs="Arial"/>
                <w:b/>
                <w:szCs w:val="24"/>
              </w:rPr>
              <w:t>II</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396861B3" w14:textId="77777777" w:rsidR="008E7034" w:rsidRPr="00CB24F5" w:rsidRDefault="00676551">
            <w:pPr>
              <w:pStyle w:val="Textodebloque1"/>
              <w:tabs>
                <w:tab w:val="clear" w:pos="4680"/>
                <w:tab w:val="left" w:pos="3120"/>
                <w:tab w:val="left" w:pos="12192"/>
              </w:tabs>
              <w:spacing w:line="276" w:lineRule="auto"/>
              <w:ind w:left="0" w:right="0" w:firstLine="0"/>
              <w:jc w:val="left"/>
              <w:rPr>
                <w:szCs w:val="24"/>
              </w:rPr>
            </w:pPr>
            <w:proofErr w:type="spellStart"/>
            <w:r w:rsidRPr="00CB24F5">
              <w:rPr>
                <w:szCs w:val="24"/>
              </w:rPr>
              <w:t>Plurideficiència</w:t>
            </w:r>
            <w:proofErr w:type="spellEnd"/>
            <w:r w:rsidRPr="00CB24F5">
              <w:rPr>
                <w:szCs w:val="24"/>
              </w:rPr>
              <w:t xml:space="preserve"> amb discapacitat intel·lectual</w:t>
            </w:r>
          </w:p>
        </w:tc>
        <w:tc>
          <w:tcPr>
            <w:tcW w:w="2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78D363" w14:textId="77777777" w:rsidR="008E7034" w:rsidRPr="00CB24F5" w:rsidRDefault="00676551">
            <w:pPr>
              <w:pStyle w:val="Standard"/>
              <w:tabs>
                <w:tab w:val="left" w:pos="142"/>
                <w:tab w:val="left" w:pos="1276"/>
                <w:tab w:val="left" w:pos="9072"/>
              </w:tabs>
              <w:spacing w:line="276" w:lineRule="auto"/>
              <w:jc w:val="center"/>
              <w:rPr>
                <w:rFonts w:ascii="Arial" w:hAnsi="Arial" w:cs="Arial"/>
                <w:szCs w:val="24"/>
              </w:rPr>
            </w:pPr>
            <w:r w:rsidRPr="00CB24F5">
              <w:rPr>
                <w:rFonts w:ascii="Arial" w:hAnsi="Arial" w:cs="Arial"/>
                <w:szCs w:val="24"/>
              </w:rPr>
              <w:t>De 4 a 6</w:t>
            </w:r>
          </w:p>
        </w:tc>
      </w:tr>
      <w:tr w:rsidR="008E7034" w:rsidRPr="00CB24F5" w14:paraId="7EB1B7FF" w14:textId="77777777" w:rsidTr="6D74F23F">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258AFB22" w14:textId="77777777" w:rsidR="008E7034" w:rsidRPr="00CB24F5" w:rsidRDefault="00676551">
            <w:pPr>
              <w:pStyle w:val="Standard"/>
              <w:tabs>
                <w:tab w:val="left" w:pos="142"/>
                <w:tab w:val="left" w:pos="1276"/>
                <w:tab w:val="left" w:pos="9072"/>
              </w:tabs>
              <w:spacing w:line="276" w:lineRule="auto"/>
              <w:jc w:val="center"/>
              <w:rPr>
                <w:rFonts w:ascii="Arial" w:hAnsi="Arial" w:cs="Arial"/>
                <w:b/>
                <w:szCs w:val="24"/>
              </w:rPr>
            </w:pPr>
            <w:r w:rsidRPr="00CB24F5">
              <w:rPr>
                <w:rFonts w:ascii="Arial" w:hAnsi="Arial" w:cs="Arial"/>
                <w:b/>
                <w:szCs w:val="24"/>
              </w:rPr>
              <w:t>III</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5FD0FFD9" w14:textId="77777777" w:rsidR="008E7034" w:rsidRPr="00CB24F5" w:rsidRDefault="00676551">
            <w:pPr>
              <w:pStyle w:val="Textodebloque1"/>
              <w:tabs>
                <w:tab w:val="clear" w:pos="4680"/>
                <w:tab w:val="left" w:pos="3120"/>
                <w:tab w:val="left" w:pos="12192"/>
              </w:tabs>
              <w:spacing w:line="276" w:lineRule="auto"/>
              <w:ind w:left="0" w:right="0" w:firstLine="0"/>
              <w:jc w:val="left"/>
              <w:rPr>
                <w:szCs w:val="24"/>
              </w:rPr>
            </w:pPr>
            <w:r w:rsidRPr="00CB24F5">
              <w:rPr>
                <w:szCs w:val="24"/>
              </w:rPr>
              <w:t>Discapacitat intel·lectual greu i profunda</w:t>
            </w:r>
          </w:p>
        </w:tc>
        <w:tc>
          <w:tcPr>
            <w:tcW w:w="2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F40005" w14:textId="705F6FAF" w:rsidR="008E7034" w:rsidRPr="00CB24F5" w:rsidRDefault="351E4587" w:rsidP="7787CCC3">
            <w:pPr>
              <w:pStyle w:val="Standard"/>
              <w:tabs>
                <w:tab w:val="left" w:pos="142"/>
                <w:tab w:val="left" w:pos="1276"/>
                <w:tab w:val="left" w:pos="9072"/>
              </w:tabs>
              <w:spacing w:line="276" w:lineRule="auto"/>
              <w:jc w:val="center"/>
              <w:rPr>
                <w:rFonts w:ascii="Arial" w:hAnsi="Arial" w:cs="Arial"/>
              </w:rPr>
            </w:pPr>
            <w:r w:rsidRPr="00CB24F5">
              <w:rPr>
                <w:rFonts w:ascii="Arial" w:hAnsi="Arial" w:cs="Arial"/>
              </w:rPr>
              <w:t>De 6 a 8</w:t>
            </w:r>
          </w:p>
        </w:tc>
      </w:tr>
      <w:tr w:rsidR="008E7034" w:rsidRPr="00CB24F5" w14:paraId="37E09231" w14:textId="77777777" w:rsidTr="6D74F23F">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02ECBF55" w14:textId="77777777" w:rsidR="008E7034" w:rsidRPr="00CB24F5" w:rsidRDefault="00676551">
            <w:pPr>
              <w:pStyle w:val="Standard"/>
              <w:tabs>
                <w:tab w:val="left" w:pos="142"/>
                <w:tab w:val="left" w:pos="1276"/>
                <w:tab w:val="left" w:pos="9072"/>
              </w:tabs>
              <w:spacing w:line="276" w:lineRule="auto"/>
              <w:jc w:val="center"/>
              <w:rPr>
                <w:rFonts w:ascii="Arial" w:hAnsi="Arial" w:cs="Arial"/>
                <w:b/>
                <w:szCs w:val="24"/>
              </w:rPr>
            </w:pPr>
            <w:r w:rsidRPr="00CB24F5">
              <w:rPr>
                <w:rFonts w:ascii="Arial" w:hAnsi="Arial" w:cs="Arial"/>
                <w:b/>
                <w:szCs w:val="24"/>
              </w:rPr>
              <w:t>IV</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4F74BF93" w14:textId="77777777" w:rsidR="008E7034" w:rsidRPr="00CB24F5" w:rsidRDefault="00676551">
            <w:pPr>
              <w:pStyle w:val="Standard"/>
              <w:tabs>
                <w:tab w:val="left" w:pos="3120"/>
                <w:tab w:val="left" w:pos="12192"/>
              </w:tabs>
              <w:spacing w:line="276" w:lineRule="auto"/>
              <w:rPr>
                <w:rFonts w:ascii="Arial" w:hAnsi="Arial" w:cs="Arial"/>
                <w:szCs w:val="24"/>
              </w:rPr>
            </w:pPr>
            <w:r w:rsidRPr="00CB24F5">
              <w:rPr>
                <w:rFonts w:ascii="Arial" w:hAnsi="Arial" w:cs="Arial"/>
                <w:szCs w:val="24"/>
              </w:rPr>
              <w:t>Discapacitat intel·lectual moderada</w:t>
            </w:r>
          </w:p>
        </w:tc>
        <w:tc>
          <w:tcPr>
            <w:tcW w:w="2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E63DE0" w14:textId="77777777" w:rsidR="008E7034" w:rsidRPr="00CB24F5" w:rsidRDefault="00676551">
            <w:pPr>
              <w:pStyle w:val="Standard"/>
              <w:tabs>
                <w:tab w:val="left" w:pos="142"/>
                <w:tab w:val="left" w:pos="1276"/>
                <w:tab w:val="left" w:pos="9072"/>
              </w:tabs>
              <w:spacing w:line="276" w:lineRule="auto"/>
              <w:jc w:val="center"/>
              <w:rPr>
                <w:rFonts w:ascii="Arial" w:hAnsi="Arial" w:cs="Arial"/>
                <w:szCs w:val="24"/>
              </w:rPr>
            </w:pPr>
            <w:r w:rsidRPr="00CB24F5">
              <w:rPr>
                <w:rFonts w:ascii="Arial" w:hAnsi="Arial" w:cs="Arial"/>
                <w:szCs w:val="24"/>
              </w:rPr>
              <w:t>De 8 a 10</w:t>
            </w:r>
          </w:p>
        </w:tc>
      </w:tr>
    </w:tbl>
    <w:p w14:paraId="3D553725" w14:textId="77777777" w:rsidR="008E7034" w:rsidRPr="00CB24F5" w:rsidRDefault="008E7034">
      <w:pPr>
        <w:spacing w:after="85" w:line="276" w:lineRule="auto"/>
        <w:jc w:val="both"/>
        <w:rPr>
          <w:rFonts w:ascii="Arial" w:hAnsi="Arial"/>
        </w:rPr>
      </w:pPr>
    </w:p>
    <w:p w14:paraId="09315C03" w14:textId="77777777" w:rsidR="008E7034" w:rsidRPr="00CB24F5" w:rsidRDefault="00676551">
      <w:pPr>
        <w:spacing w:after="85" w:line="276" w:lineRule="auto"/>
        <w:jc w:val="both"/>
        <w:rPr>
          <w:rFonts w:ascii="Arial" w:hAnsi="Arial"/>
          <w:color w:val="000000"/>
        </w:rPr>
      </w:pPr>
      <w:r w:rsidRPr="00CB24F5">
        <w:rPr>
          <w:rFonts w:ascii="Arial" w:hAnsi="Arial"/>
          <w:color w:val="000000" w:themeColor="text1"/>
        </w:rPr>
        <w:t>En el cas d’unitats específiques amb diferents tipologies d’alumnat, la ràtio s’establirà entre 6 i 8 alumnes.</w:t>
      </w:r>
    </w:p>
    <w:p w14:paraId="45A3A333" w14:textId="6D2B6F61" w:rsidR="00C9408F" w:rsidRPr="00CB24F5" w:rsidRDefault="00676551">
      <w:pPr>
        <w:spacing w:after="85" w:line="276" w:lineRule="auto"/>
        <w:jc w:val="both"/>
        <w:rPr>
          <w:rFonts w:ascii="Arial" w:hAnsi="Arial"/>
          <w:color w:val="000000"/>
        </w:rPr>
      </w:pPr>
      <w:r w:rsidRPr="00CB24F5">
        <w:rPr>
          <w:rFonts w:ascii="Arial" w:hAnsi="Arial"/>
          <w:color w:val="000000"/>
        </w:rPr>
        <w:t xml:space="preserve"> </w:t>
      </w:r>
    </w:p>
    <w:p w14:paraId="31B8B9A3" w14:textId="77777777" w:rsidR="008E7034" w:rsidRPr="00CB24F5" w:rsidRDefault="00676551">
      <w:pPr>
        <w:spacing w:after="85" w:line="276" w:lineRule="auto"/>
        <w:jc w:val="both"/>
        <w:rPr>
          <w:rFonts w:ascii="Arial" w:hAnsi="Arial"/>
          <w:b/>
          <w:color w:val="000000"/>
        </w:rPr>
      </w:pPr>
      <w:r w:rsidRPr="00CB24F5">
        <w:rPr>
          <w:rFonts w:ascii="Arial" w:hAnsi="Arial"/>
          <w:b/>
          <w:color w:val="000000"/>
        </w:rPr>
        <w:t>3.4.3. Habilitació, modificació i supressió d’unitats</w:t>
      </w:r>
    </w:p>
    <w:p w14:paraId="16B68174" w14:textId="77777777" w:rsidR="008E7034" w:rsidRPr="00CB24F5" w:rsidRDefault="00676551">
      <w:pPr>
        <w:spacing w:after="85" w:line="276" w:lineRule="auto"/>
        <w:jc w:val="both"/>
        <w:rPr>
          <w:rFonts w:ascii="Arial" w:hAnsi="Arial"/>
          <w:b/>
          <w:bCs/>
        </w:rPr>
      </w:pPr>
      <w:r w:rsidRPr="00CB24F5">
        <w:rPr>
          <w:rFonts w:ascii="Arial" w:hAnsi="Arial"/>
          <w:b/>
          <w:bCs/>
        </w:rPr>
        <w:t>3.4.3.1. Habilitació</w:t>
      </w:r>
      <w:r w:rsidRPr="00CB24F5">
        <w:rPr>
          <w:rFonts w:ascii="Arial" w:hAnsi="Arial"/>
        </w:rPr>
        <w:t xml:space="preserve"> </w:t>
      </w:r>
    </w:p>
    <w:p w14:paraId="7290ED72" w14:textId="77777777" w:rsidR="008E7034" w:rsidRPr="00CB24F5" w:rsidRDefault="00676551">
      <w:pPr>
        <w:spacing w:after="85" w:line="276" w:lineRule="auto"/>
        <w:jc w:val="both"/>
      </w:pPr>
      <w:r w:rsidRPr="00CB24F5">
        <w:rPr>
          <w:rFonts w:ascii="Arial" w:hAnsi="Arial"/>
        </w:rPr>
        <w:t>D’acord amb l’anàlisi de les necessitats d’escolarització d’una zona, la Inspecció d’Educació realitza la proposta d’habilitació d’unitats específiques, que inclou la relació d’alumnat, el tipus d’unitat que es proposa, la justificació raonada de la sol·licitud, el personal especialitzat de suport necessari i l’equipament material i tecnològic escaient.</w:t>
      </w:r>
    </w:p>
    <w:p w14:paraId="3CF211FF" w14:textId="21D83FF1" w:rsidR="008E7034" w:rsidRPr="00CB24F5" w:rsidRDefault="351E4587" w:rsidP="6D74F23F">
      <w:pPr>
        <w:spacing w:after="85" w:line="276" w:lineRule="auto"/>
        <w:jc w:val="both"/>
        <w:rPr>
          <w:rFonts w:ascii="Arial" w:hAnsi="Arial"/>
        </w:rPr>
      </w:pPr>
      <w:r w:rsidRPr="00CB24F5">
        <w:rPr>
          <w:rFonts w:ascii="Arial" w:hAnsi="Arial"/>
        </w:rPr>
        <w:t xml:space="preserve">La Inspecció d’Educació </w:t>
      </w:r>
      <w:r w:rsidR="70D4A371" w:rsidRPr="00CB24F5">
        <w:rPr>
          <w:rFonts w:ascii="Arial" w:hAnsi="Arial"/>
        </w:rPr>
        <w:t xml:space="preserve">de referència de </w:t>
      </w:r>
      <w:r w:rsidRPr="00CB24F5">
        <w:rPr>
          <w:rFonts w:ascii="Arial" w:hAnsi="Arial"/>
        </w:rPr>
        <w:t xml:space="preserve">les unitats específiques de les direccions territorials d’educació </w:t>
      </w:r>
      <w:r w:rsidR="43C4FC9F" w:rsidRPr="00CB24F5">
        <w:rPr>
          <w:rFonts w:ascii="Arial" w:hAnsi="Arial"/>
        </w:rPr>
        <w:t>efectuarà</w:t>
      </w:r>
      <w:r w:rsidRPr="00CB24F5">
        <w:rPr>
          <w:rFonts w:ascii="Arial" w:hAnsi="Arial"/>
        </w:rPr>
        <w:t xml:space="preserve"> un estudi </w:t>
      </w:r>
      <w:r w:rsidR="5981888E" w:rsidRPr="00CB24F5">
        <w:rPr>
          <w:rFonts w:ascii="Arial" w:hAnsi="Arial"/>
        </w:rPr>
        <w:t>sobre</w:t>
      </w:r>
      <w:r w:rsidRPr="00CB24F5">
        <w:rPr>
          <w:rFonts w:ascii="Arial" w:hAnsi="Arial"/>
        </w:rPr>
        <w:t xml:space="preserve"> la idoneïtat de les propostes d’habilitació i emet</w:t>
      </w:r>
      <w:r w:rsidR="5027160A" w:rsidRPr="00CB24F5">
        <w:rPr>
          <w:rFonts w:ascii="Arial" w:hAnsi="Arial"/>
        </w:rPr>
        <w:t>rà</w:t>
      </w:r>
      <w:r w:rsidRPr="00CB24F5">
        <w:rPr>
          <w:rFonts w:ascii="Arial" w:hAnsi="Arial"/>
        </w:rPr>
        <w:t xml:space="preserve"> un informe favorable o desfavorable, amb el vistiplau del cap o la cap territorial de la Inspecció d’Educació. </w:t>
      </w:r>
    </w:p>
    <w:p w14:paraId="2DA9268D" w14:textId="77777777" w:rsidR="008E7034" w:rsidRPr="00CB24F5" w:rsidRDefault="00676551">
      <w:pPr>
        <w:spacing w:after="85" w:line="276" w:lineRule="auto"/>
        <w:jc w:val="both"/>
      </w:pPr>
      <w:r w:rsidRPr="00CB24F5">
        <w:rPr>
          <w:rFonts w:ascii="Arial" w:hAnsi="Arial"/>
        </w:rPr>
        <w:t xml:space="preserve">Amb l’informe favorable de la </w:t>
      </w:r>
      <w:r w:rsidRPr="00CB24F5">
        <w:rPr>
          <w:rFonts w:ascii="Arial" w:hAnsi="Arial"/>
          <w:lang w:val="es-ES"/>
        </w:rPr>
        <w:t>Inspecció d’Educació</w:t>
      </w:r>
      <w:r w:rsidRPr="00CB24F5">
        <w:rPr>
          <w:rFonts w:ascii="Arial" w:hAnsi="Arial"/>
        </w:rPr>
        <w:t>, la persona titular de la Direcció Territorial d’Educació formalitza la proposta d’habilitació, que serà tramesa per la secretaria territorial d’Educació, juntament amb l’expedient complet, al Servei d’Inclusió Educativa perquè en faça l’estudi amb la Comissió de coordinació i seguiment de les unitats específiques.</w:t>
      </w:r>
    </w:p>
    <w:p w14:paraId="0241DA8E" w14:textId="1DFCA397" w:rsidR="00BE208E" w:rsidRPr="00CB24F5" w:rsidRDefault="351E4587" w:rsidP="00296C10">
      <w:pPr>
        <w:spacing w:line="276" w:lineRule="auto"/>
        <w:jc w:val="both"/>
        <w:rPr>
          <w:rFonts w:ascii="Arial" w:hAnsi="Arial" w:cs="Arial"/>
        </w:rPr>
      </w:pPr>
      <w:r w:rsidRPr="00CB24F5">
        <w:rPr>
          <w:rFonts w:ascii="Arial" w:hAnsi="Arial"/>
        </w:rPr>
        <w:t xml:space="preserve">La persona titular de la Direcció General d’Inclusió Educativa formalitzarà les propostes </w:t>
      </w:r>
      <w:r w:rsidR="00216F2F" w:rsidRPr="00CB24F5">
        <w:rPr>
          <w:rFonts w:ascii="Arial" w:hAnsi="Arial"/>
        </w:rPr>
        <w:t>d</w:t>
      </w:r>
      <w:r w:rsidRPr="00CB24F5">
        <w:rPr>
          <w:rFonts w:ascii="Arial" w:hAnsi="Arial"/>
        </w:rPr>
        <w:t>’habilitació a la persona titular de la Direcció General de Centres Docents.</w:t>
      </w:r>
      <w:r w:rsidR="00296C10" w:rsidRPr="00CB24F5">
        <w:rPr>
          <w:rFonts w:ascii="Arial" w:hAnsi="Arial"/>
        </w:rPr>
        <w:t xml:space="preserve"> </w:t>
      </w:r>
      <w:r w:rsidR="00BE208E" w:rsidRPr="00CB24F5">
        <w:rPr>
          <w:rFonts w:ascii="Arial" w:hAnsi="Arial" w:cs="Arial"/>
        </w:rPr>
        <w:t>En els centres docents ordinaris s’han de t</w:t>
      </w:r>
      <w:r w:rsidR="00216F2F" w:rsidRPr="00CB24F5">
        <w:rPr>
          <w:rFonts w:ascii="Arial" w:hAnsi="Arial" w:cs="Arial"/>
        </w:rPr>
        <w:t xml:space="preserve">enir </w:t>
      </w:r>
      <w:r w:rsidR="00BE208E" w:rsidRPr="00CB24F5">
        <w:rPr>
          <w:rFonts w:ascii="Arial" w:hAnsi="Arial" w:cs="Arial"/>
        </w:rPr>
        <w:t>en compte les consideracions següents:</w:t>
      </w:r>
    </w:p>
    <w:p w14:paraId="336A1E4D" w14:textId="77777777" w:rsidR="00BE208E" w:rsidRPr="00CB24F5" w:rsidRDefault="00BE208E" w:rsidP="00BE208E">
      <w:pPr>
        <w:spacing w:after="85" w:line="276" w:lineRule="auto"/>
        <w:jc w:val="both"/>
        <w:rPr>
          <w:rFonts w:ascii="Arial" w:hAnsi="Arial" w:cs="Arial"/>
        </w:rPr>
      </w:pPr>
      <w:r w:rsidRPr="00CB24F5">
        <w:rPr>
          <w:rFonts w:ascii="Arial" w:hAnsi="Arial" w:cs="Arial"/>
        </w:rPr>
        <w:t xml:space="preserve">- Amb caràcter general, no s’autoritzarà més d’una unitat específica en un mateix centre, d’acord amb la disposició addicional </w:t>
      </w:r>
      <w:proofErr w:type="spellStart"/>
      <w:r w:rsidRPr="00CB24F5">
        <w:rPr>
          <w:rFonts w:ascii="Arial" w:hAnsi="Arial" w:cs="Arial"/>
        </w:rPr>
        <w:t>huitena</w:t>
      </w:r>
      <w:proofErr w:type="spellEnd"/>
      <w:r w:rsidRPr="00CB24F5">
        <w:rPr>
          <w:rFonts w:ascii="Arial" w:hAnsi="Arial" w:cs="Arial"/>
        </w:rPr>
        <w:t xml:space="preserve"> de l’Ordre 20/2019, de 30 d’abril.</w:t>
      </w:r>
    </w:p>
    <w:p w14:paraId="091949F8" w14:textId="77777777" w:rsidR="00BE208E" w:rsidRPr="00CB24F5" w:rsidRDefault="00BE208E" w:rsidP="00BE208E">
      <w:pPr>
        <w:spacing w:after="85" w:line="276" w:lineRule="auto"/>
        <w:jc w:val="both"/>
        <w:rPr>
          <w:rFonts w:ascii="Arial" w:hAnsi="Arial" w:cs="Arial"/>
        </w:rPr>
      </w:pPr>
      <w:r w:rsidRPr="00CB24F5">
        <w:rPr>
          <w:rFonts w:ascii="Arial" w:hAnsi="Arial" w:cs="Arial"/>
        </w:rPr>
        <w:t>- L’alumnat amb discapacitat intel·lectual s’ha d’escolaritzar prioritàriament en la modalitat d’aula ordinària, tot i que en educació secundària, excepcionalment, pot proposar-se l’escolarització en una unitat específica si es justifica que el seu desenvolupament personal, autodeterminació, relacions interpersonals, inclusió social, benestar emocional, físic i d’inserció laboral poden millorar notablement.</w:t>
      </w:r>
    </w:p>
    <w:p w14:paraId="73304B14" w14:textId="1BC5C798" w:rsidR="00BE208E" w:rsidRPr="00CB24F5" w:rsidRDefault="00BE208E" w:rsidP="00BE208E">
      <w:pPr>
        <w:spacing w:after="85" w:line="276" w:lineRule="auto"/>
        <w:jc w:val="both"/>
        <w:rPr>
          <w:rFonts w:ascii="Arial" w:hAnsi="Arial" w:cs="Arial"/>
        </w:rPr>
      </w:pPr>
      <w:r w:rsidRPr="00CB24F5">
        <w:rPr>
          <w:rFonts w:ascii="Arial" w:hAnsi="Arial" w:cs="Arial"/>
        </w:rPr>
        <w:lastRenderedPageBreak/>
        <w:t xml:space="preserve">- L’alumnat que cursa l’etapa d’educació infantil s’ha d’escolaritzar en primera instància en una aula ordinària i, </w:t>
      </w:r>
      <w:r w:rsidR="00216F2F" w:rsidRPr="00CB24F5">
        <w:rPr>
          <w:rFonts w:ascii="Arial" w:hAnsi="Arial" w:cs="Arial"/>
        </w:rPr>
        <w:t>només</w:t>
      </w:r>
      <w:r w:rsidRPr="00CB24F5">
        <w:rPr>
          <w:rFonts w:ascii="Arial" w:hAnsi="Arial" w:cs="Arial"/>
        </w:rPr>
        <w:t xml:space="preserve"> quan est</w:t>
      </w:r>
      <w:r w:rsidR="00216F2F" w:rsidRPr="00CB24F5">
        <w:rPr>
          <w:rFonts w:ascii="Arial" w:hAnsi="Arial" w:cs="Arial"/>
        </w:rPr>
        <w:t>iga</w:t>
      </w:r>
      <w:r w:rsidRPr="00CB24F5">
        <w:rPr>
          <w:rFonts w:ascii="Arial" w:hAnsi="Arial" w:cs="Arial"/>
        </w:rPr>
        <w:t xml:space="preserve"> justificat que l’atenció en la unitat específica pot millorar</w:t>
      </w:r>
      <w:r w:rsidR="008F7F66" w:rsidRPr="00CB24F5">
        <w:rPr>
          <w:rFonts w:ascii="Arial" w:hAnsi="Arial" w:cs="Arial"/>
        </w:rPr>
        <w:t xml:space="preserve">-ne el </w:t>
      </w:r>
      <w:r w:rsidRPr="00CB24F5">
        <w:rPr>
          <w:rFonts w:ascii="Arial" w:hAnsi="Arial" w:cs="Arial"/>
        </w:rPr>
        <w:t>desenvolupament, es proposarà aquesta modalitat, sempre considerant que aquesta decisió ha de t</w:t>
      </w:r>
      <w:r w:rsidR="008F7F66" w:rsidRPr="00CB24F5">
        <w:rPr>
          <w:rFonts w:ascii="Arial" w:hAnsi="Arial" w:cs="Arial"/>
        </w:rPr>
        <w:t>enir</w:t>
      </w:r>
      <w:r w:rsidRPr="00CB24F5">
        <w:rPr>
          <w:rFonts w:ascii="Arial" w:hAnsi="Arial" w:cs="Arial"/>
        </w:rPr>
        <w:t xml:space="preserve"> un caràcter temporal, </w:t>
      </w:r>
      <w:r w:rsidR="008F7F66" w:rsidRPr="00CB24F5">
        <w:rPr>
          <w:rFonts w:ascii="Arial" w:hAnsi="Arial" w:cs="Arial"/>
        </w:rPr>
        <w:t xml:space="preserve">ha de </w:t>
      </w:r>
      <w:r w:rsidRPr="00CB24F5">
        <w:rPr>
          <w:rFonts w:ascii="Arial" w:hAnsi="Arial" w:cs="Arial"/>
        </w:rPr>
        <w:t xml:space="preserve">comptar amb la conformitat de la família i </w:t>
      </w:r>
      <w:r w:rsidR="008F7F66" w:rsidRPr="00CB24F5">
        <w:rPr>
          <w:rFonts w:ascii="Arial" w:hAnsi="Arial" w:cs="Arial"/>
        </w:rPr>
        <w:t xml:space="preserve">ha de </w:t>
      </w:r>
      <w:r w:rsidRPr="00CB24F5">
        <w:rPr>
          <w:rFonts w:ascii="Arial" w:hAnsi="Arial" w:cs="Arial"/>
        </w:rPr>
        <w:t>garantir la participació el màxim temps possible en l’aula ordinària de referència. Per aquest motiu, no s’informaran com a favorables les propostes d’habilitació d’unitats específiques que proposen majoritàriament alumnat d’aquesta etapa.</w:t>
      </w:r>
    </w:p>
    <w:p w14:paraId="11F45120" w14:textId="77777777" w:rsidR="008E7034" w:rsidRPr="00CB24F5" w:rsidRDefault="008E7034">
      <w:pPr>
        <w:spacing w:line="276" w:lineRule="auto"/>
        <w:jc w:val="both"/>
        <w:rPr>
          <w:rFonts w:ascii="Arial" w:hAnsi="Arial"/>
        </w:rPr>
      </w:pPr>
    </w:p>
    <w:p w14:paraId="64D8E0EF" w14:textId="77777777" w:rsidR="008E7034" w:rsidRPr="00CB24F5" w:rsidRDefault="00676551">
      <w:pPr>
        <w:spacing w:after="85" w:line="276" w:lineRule="auto"/>
        <w:jc w:val="both"/>
        <w:rPr>
          <w:rFonts w:ascii="Arial" w:hAnsi="Arial"/>
          <w:b/>
          <w:bCs/>
        </w:rPr>
      </w:pPr>
      <w:r w:rsidRPr="00CB24F5">
        <w:rPr>
          <w:rFonts w:ascii="Arial" w:hAnsi="Arial"/>
          <w:b/>
          <w:bCs/>
        </w:rPr>
        <w:t>3.4.3.2. Modificació o supressió</w:t>
      </w:r>
    </w:p>
    <w:p w14:paraId="6F3A2662" w14:textId="77777777" w:rsidR="008E7034" w:rsidRPr="00CB24F5" w:rsidRDefault="00676551">
      <w:pPr>
        <w:spacing w:line="276" w:lineRule="auto"/>
        <w:jc w:val="both"/>
        <w:rPr>
          <w:rFonts w:ascii="Arial" w:hAnsi="Arial"/>
        </w:rPr>
      </w:pPr>
      <w:r w:rsidRPr="00CB24F5">
        <w:rPr>
          <w:rFonts w:ascii="Arial" w:hAnsi="Arial"/>
        </w:rPr>
        <w:t>Les propostes de modificació o supressió d’unitats específiques que estan en funcionament les ha de formalitzar la persona titular de la Direcció Territorial d’Educació a la Direcció General d’Inclusió Educativa, perquè el Servei d’Inclusió Educativa emeta l’informe corresponent i el trasllade a la Direcció General de Centres Docents.</w:t>
      </w:r>
    </w:p>
    <w:p w14:paraId="24DF7D95" w14:textId="77777777" w:rsidR="008E7034" w:rsidRPr="00CB24F5" w:rsidRDefault="008E7034">
      <w:pPr>
        <w:spacing w:line="276" w:lineRule="auto"/>
        <w:jc w:val="both"/>
        <w:rPr>
          <w:rFonts w:ascii="Arial" w:hAnsi="Arial"/>
          <w:b/>
          <w:color w:val="000000"/>
        </w:rPr>
      </w:pPr>
    </w:p>
    <w:p w14:paraId="2CE179E6" w14:textId="77777777" w:rsidR="008E7034" w:rsidRPr="00CB24F5" w:rsidRDefault="00676551">
      <w:pPr>
        <w:spacing w:after="85" w:line="276" w:lineRule="auto"/>
        <w:jc w:val="both"/>
        <w:rPr>
          <w:rFonts w:ascii="Arial" w:hAnsi="Arial"/>
          <w:b/>
          <w:color w:val="000000"/>
        </w:rPr>
      </w:pPr>
      <w:r w:rsidRPr="00CB24F5">
        <w:rPr>
          <w:rFonts w:ascii="Arial" w:hAnsi="Arial"/>
          <w:b/>
          <w:color w:val="000000"/>
        </w:rPr>
        <w:t>3.4.4. Llocs docents i personal especialitzat de suport</w:t>
      </w:r>
    </w:p>
    <w:p w14:paraId="610E2BF1" w14:textId="14C0A9EB" w:rsidR="008E7034" w:rsidRPr="00CB24F5" w:rsidRDefault="00676551">
      <w:pPr>
        <w:spacing w:after="113" w:line="276" w:lineRule="auto"/>
        <w:jc w:val="both"/>
        <w:rPr>
          <w:rFonts w:ascii="Arial" w:hAnsi="Arial"/>
        </w:rPr>
      </w:pPr>
      <w:r w:rsidRPr="00CB24F5">
        <w:rPr>
          <w:rFonts w:ascii="Arial" w:hAnsi="Arial"/>
          <w:color w:val="000000"/>
        </w:rPr>
        <w:t>Per a la regulació dels llocs docents en centres específics d’educació especial o en unitats específiques d’educació especial en centres ordinaris cal ajustar-se al que s’estableix en l’article 5 de l'Orde 12/2013, de 14 de març, de la Conselleria d’Educació, Cultura i Esport.</w:t>
      </w:r>
    </w:p>
    <w:p w14:paraId="77B8B003" w14:textId="77777777" w:rsidR="008E7034" w:rsidRPr="00CB24F5" w:rsidRDefault="00676551">
      <w:pPr>
        <w:spacing w:after="113" w:line="276" w:lineRule="auto"/>
        <w:jc w:val="both"/>
        <w:rPr>
          <w:rFonts w:ascii="Arial" w:hAnsi="Arial"/>
          <w:color w:val="000000"/>
        </w:rPr>
      </w:pPr>
      <w:r w:rsidRPr="00CB24F5">
        <w:rPr>
          <w:rFonts w:ascii="Arial" w:hAnsi="Arial"/>
          <w:color w:val="000000"/>
        </w:rPr>
        <w:t>Per a quantificar les necessitats de personal en centres específics i en unitats específiques en centres ordinaris, i fins que no es promulguen les disposicions que les desenvolupen, s’han de fer servir els criteris que s’expliciten a continuació:</w:t>
      </w:r>
    </w:p>
    <w:p w14:paraId="03455FC6" w14:textId="5B5E61D8" w:rsidR="008E7034" w:rsidRPr="00CB24F5" w:rsidRDefault="00676551">
      <w:pPr>
        <w:spacing w:line="276" w:lineRule="auto"/>
        <w:jc w:val="both"/>
        <w:rPr>
          <w:rFonts w:ascii="Arial" w:hAnsi="Arial"/>
        </w:rPr>
      </w:pPr>
      <w:r w:rsidRPr="00CB24F5">
        <w:rPr>
          <w:rFonts w:ascii="Arial" w:hAnsi="Arial"/>
          <w:color w:val="000000" w:themeColor="text1"/>
        </w:rPr>
        <w:t>a) S’aplicaran les proporcions d’alumnat/personal docent i altres professionals que indiquen les taules següents. Es tindran en compte les dades facilitades pel Servei de Planificació Educativa de la Direcció General de Centres Docents a partir dels informes-proposta de</w:t>
      </w:r>
      <w:r w:rsidRPr="00CB24F5">
        <w:rPr>
          <w:rFonts w:ascii="Arial" w:hAnsi="Arial"/>
          <w:b/>
          <w:color w:val="000000" w:themeColor="text1"/>
        </w:rPr>
        <w:t xml:space="preserve"> </w:t>
      </w:r>
      <w:r w:rsidRPr="00CB24F5">
        <w:rPr>
          <w:rFonts w:ascii="Arial" w:hAnsi="Arial"/>
          <w:color w:val="000000" w:themeColor="text1"/>
        </w:rPr>
        <w:t xml:space="preserve">caràcter preceptiu requerits a la Inspecció d’Educació i dels elaborats pel Servei d’Inclusió Educativa. Tenint en compte les proporcions d’alumnat/unitat especificades </w:t>
      </w:r>
      <w:r w:rsidR="008F7F66" w:rsidRPr="00CB24F5">
        <w:rPr>
          <w:rFonts w:ascii="Arial" w:hAnsi="Arial"/>
          <w:color w:val="000000" w:themeColor="text1"/>
        </w:rPr>
        <w:t>en el</w:t>
      </w:r>
      <w:r w:rsidRPr="00CB24F5">
        <w:rPr>
          <w:rFonts w:ascii="Arial" w:hAnsi="Arial"/>
          <w:color w:val="000000" w:themeColor="text1"/>
        </w:rPr>
        <w:t xml:space="preserve"> punt 3.4.2. d’aquestes Instruccions i considerant, a més, que l’alumnat escolaritzat en la unitat específica no redueix ràtio en el grup ordinari de referència, la distribució de ràtio d’alumnat per tipus d’unitat específica és la següent:</w:t>
      </w:r>
    </w:p>
    <w:p w14:paraId="1777EC00" w14:textId="77777777" w:rsidR="008E7034" w:rsidRPr="00CB24F5" w:rsidRDefault="00676551">
      <w:pPr>
        <w:spacing w:line="276" w:lineRule="auto"/>
        <w:jc w:val="both"/>
        <w:rPr>
          <w:rFonts w:ascii="Arial" w:hAnsi="Arial"/>
          <w:color w:val="000000"/>
        </w:rPr>
      </w:pPr>
      <w:r w:rsidRPr="00CB24F5">
        <w:rPr>
          <w:rFonts w:ascii="Arial" w:hAnsi="Arial"/>
          <w:color w:val="000000"/>
        </w:rPr>
        <w:t xml:space="preserve"> </w:t>
      </w:r>
    </w:p>
    <w:p w14:paraId="6EA570E6" w14:textId="77777777" w:rsidR="008E7034" w:rsidRPr="00CB24F5" w:rsidRDefault="00676551">
      <w:pPr>
        <w:pStyle w:val="Textodebloque1"/>
        <w:tabs>
          <w:tab w:val="clear" w:pos="4680"/>
          <w:tab w:val="left" w:pos="3120"/>
          <w:tab w:val="left" w:pos="12192"/>
        </w:tabs>
        <w:spacing w:line="276" w:lineRule="auto"/>
        <w:ind w:left="0" w:right="0" w:firstLine="0"/>
        <w:rPr>
          <w:b/>
          <w:bCs/>
          <w:szCs w:val="24"/>
        </w:rPr>
      </w:pPr>
      <w:r w:rsidRPr="00CB24F5">
        <w:rPr>
          <w:b/>
          <w:bCs/>
          <w:szCs w:val="24"/>
        </w:rPr>
        <w:t>Tipus I. Trastorn de l’espectre autista</w:t>
      </w:r>
    </w:p>
    <w:tbl>
      <w:tblPr>
        <w:tblW w:w="8959"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550"/>
        <w:gridCol w:w="3573"/>
        <w:gridCol w:w="2836"/>
      </w:tblGrid>
      <w:tr w:rsidR="008E7034" w:rsidRPr="00CB24F5" w14:paraId="19B879E3" w14:textId="77777777">
        <w:tc>
          <w:tcPr>
            <w:tcW w:w="8959" w:type="dxa"/>
            <w:gridSpan w:val="3"/>
            <w:tcBorders>
              <w:top w:val="single" w:sz="4" w:space="0" w:color="000000"/>
              <w:left w:val="single" w:sz="4" w:space="0" w:color="000000"/>
              <w:bottom w:val="single" w:sz="4" w:space="0" w:color="000000"/>
              <w:right w:val="single" w:sz="4" w:space="0" w:color="000000"/>
            </w:tcBorders>
            <w:shd w:val="clear" w:color="auto" w:fill="CCCCCC"/>
          </w:tcPr>
          <w:p w14:paraId="5BE92189" w14:textId="77777777" w:rsidR="008E7034" w:rsidRPr="00CB24F5" w:rsidRDefault="00676551">
            <w:pPr>
              <w:pStyle w:val="Standard"/>
              <w:tabs>
                <w:tab w:val="left" w:pos="142"/>
                <w:tab w:val="left" w:pos="1276"/>
                <w:tab w:val="left" w:pos="9072"/>
              </w:tabs>
              <w:snapToGrid w:val="0"/>
              <w:spacing w:line="276" w:lineRule="auto"/>
              <w:rPr>
                <w:rFonts w:ascii="Arial" w:hAnsi="Arial" w:cs="Arial"/>
                <w:b/>
                <w:sz w:val="16"/>
                <w:szCs w:val="16"/>
              </w:rPr>
            </w:pPr>
            <w:r w:rsidRPr="00CB24F5">
              <w:rPr>
                <w:rFonts w:ascii="Arial" w:hAnsi="Arial" w:cs="Arial"/>
                <w:b/>
                <w:sz w:val="16"/>
                <w:szCs w:val="16"/>
              </w:rPr>
              <w:t>TAULA 10</w:t>
            </w:r>
          </w:p>
        </w:tc>
      </w:tr>
      <w:tr w:rsidR="008E7034" w:rsidRPr="00CB24F5" w14:paraId="7C1C8A5E" w14:textId="77777777">
        <w:tc>
          <w:tcPr>
            <w:tcW w:w="2550" w:type="dxa"/>
            <w:tcBorders>
              <w:top w:val="single" w:sz="4" w:space="0" w:color="000000"/>
              <w:left w:val="single" w:sz="4" w:space="0" w:color="000000"/>
              <w:bottom w:val="single" w:sz="4" w:space="0" w:color="000000"/>
              <w:right w:val="single" w:sz="4" w:space="0" w:color="000000"/>
            </w:tcBorders>
            <w:shd w:val="clear" w:color="auto" w:fill="auto"/>
          </w:tcPr>
          <w:p w14:paraId="5528A945" w14:textId="77777777" w:rsidR="008E7034" w:rsidRPr="00CB24F5" w:rsidRDefault="00676551">
            <w:pPr>
              <w:pStyle w:val="Standard"/>
              <w:tabs>
                <w:tab w:val="left" w:pos="142"/>
                <w:tab w:val="left" w:pos="1276"/>
                <w:tab w:val="left" w:pos="9072"/>
              </w:tabs>
              <w:snapToGrid w:val="0"/>
              <w:rPr>
                <w:rFonts w:ascii="Arial" w:hAnsi="Arial" w:cs="Arial"/>
                <w:b/>
                <w:szCs w:val="24"/>
              </w:rPr>
            </w:pPr>
            <w:r w:rsidRPr="00CB24F5">
              <w:rPr>
                <w:rFonts w:ascii="Arial" w:hAnsi="Arial" w:cs="Arial"/>
                <w:b/>
                <w:szCs w:val="24"/>
              </w:rPr>
              <w:t>Professionals</w:t>
            </w: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13F29190" w14:textId="77777777" w:rsidR="008E7034" w:rsidRPr="00CB24F5" w:rsidRDefault="00676551">
            <w:pPr>
              <w:pStyle w:val="Standard"/>
              <w:tabs>
                <w:tab w:val="left" w:pos="142"/>
                <w:tab w:val="left" w:pos="1276"/>
                <w:tab w:val="left" w:pos="9072"/>
              </w:tabs>
              <w:snapToGrid w:val="0"/>
              <w:jc w:val="center"/>
              <w:rPr>
                <w:rFonts w:ascii="Arial" w:hAnsi="Arial" w:cs="Arial"/>
                <w:b/>
                <w:szCs w:val="24"/>
              </w:rPr>
            </w:pPr>
            <w:r w:rsidRPr="00CB24F5">
              <w:rPr>
                <w:rFonts w:ascii="Arial" w:hAnsi="Arial" w:cs="Arial"/>
                <w:b/>
                <w:szCs w:val="24"/>
              </w:rPr>
              <w:t>Unitats en centres ordinaris</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5BC6FE74" w14:textId="77777777" w:rsidR="008E7034" w:rsidRPr="00CB24F5" w:rsidRDefault="00676551">
            <w:pPr>
              <w:pStyle w:val="Standard"/>
              <w:tabs>
                <w:tab w:val="left" w:pos="142"/>
                <w:tab w:val="left" w:pos="1276"/>
                <w:tab w:val="left" w:pos="9072"/>
              </w:tabs>
              <w:snapToGrid w:val="0"/>
              <w:jc w:val="center"/>
              <w:rPr>
                <w:rFonts w:ascii="Arial" w:hAnsi="Arial" w:cs="Arial"/>
                <w:b/>
                <w:szCs w:val="24"/>
              </w:rPr>
            </w:pPr>
            <w:r w:rsidRPr="00CB24F5">
              <w:rPr>
                <w:rFonts w:ascii="Arial" w:hAnsi="Arial" w:cs="Arial"/>
                <w:b/>
                <w:szCs w:val="24"/>
              </w:rPr>
              <w:t>Unitats en CEE</w:t>
            </w:r>
          </w:p>
        </w:tc>
      </w:tr>
      <w:tr w:rsidR="008E7034" w:rsidRPr="00CB24F5" w14:paraId="73B456AB" w14:textId="77777777">
        <w:tc>
          <w:tcPr>
            <w:tcW w:w="2550" w:type="dxa"/>
            <w:tcBorders>
              <w:top w:val="single" w:sz="4" w:space="0" w:color="000000"/>
              <w:left w:val="single" w:sz="4" w:space="0" w:color="000000"/>
              <w:bottom w:val="single" w:sz="4" w:space="0" w:color="000000"/>
              <w:right w:val="single" w:sz="4" w:space="0" w:color="000000"/>
            </w:tcBorders>
            <w:shd w:val="clear" w:color="auto" w:fill="auto"/>
          </w:tcPr>
          <w:p w14:paraId="6DF53D5E" w14:textId="77777777" w:rsidR="008E7034" w:rsidRPr="00CB24F5" w:rsidRDefault="00676551">
            <w:pPr>
              <w:pStyle w:val="Standard"/>
              <w:tabs>
                <w:tab w:val="left" w:pos="142"/>
                <w:tab w:val="left" w:pos="1276"/>
                <w:tab w:val="left" w:pos="9072"/>
              </w:tabs>
              <w:snapToGrid w:val="0"/>
              <w:rPr>
                <w:szCs w:val="24"/>
              </w:rPr>
            </w:pPr>
            <w:r w:rsidRPr="00CB24F5">
              <w:rPr>
                <w:rFonts w:ascii="Arial" w:hAnsi="Arial" w:cs="Arial"/>
                <w:szCs w:val="24"/>
              </w:rPr>
              <w:t>Pedagogia t</w:t>
            </w:r>
            <w:r w:rsidRPr="00CB24F5">
              <w:rPr>
                <w:rFonts w:ascii="Arial" w:eastAsia="Arial" w:hAnsi="Arial" w:cs="Arial"/>
                <w:szCs w:val="24"/>
              </w:rPr>
              <w:t>erapèutica</w:t>
            </w: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74403DD9" w14:textId="77777777" w:rsidR="008E7034" w:rsidRPr="00CB24F5" w:rsidRDefault="00676551">
            <w:pPr>
              <w:pStyle w:val="Standard"/>
              <w:tabs>
                <w:tab w:val="left" w:pos="142"/>
                <w:tab w:val="left" w:pos="1276"/>
                <w:tab w:val="left" w:pos="9072"/>
              </w:tabs>
              <w:snapToGrid w:val="0"/>
              <w:jc w:val="center"/>
              <w:rPr>
                <w:szCs w:val="24"/>
              </w:rPr>
            </w:pPr>
            <w:r w:rsidRPr="00CB24F5">
              <w:rPr>
                <w:rFonts w:ascii="Arial" w:eastAsia="Arial" w:hAnsi="Arial" w:cs="Arial"/>
                <w:szCs w:val="24"/>
              </w:rPr>
              <w:t xml:space="preserve"> </w:t>
            </w:r>
            <w:r w:rsidRPr="00CB24F5">
              <w:rPr>
                <w:rFonts w:ascii="Arial" w:hAnsi="Arial" w:cs="Arial"/>
                <w:szCs w:val="24"/>
              </w:rPr>
              <w:t>5 – 8 alumnes</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5F91B407" w14:textId="77777777" w:rsidR="008E7034" w:rsidRPr="00CB24F5" w:rsidRDefault="00676551">
            <w:pPr>
              <w:pStyle w:val="Standard"/>
              <w:tabs>
                <w:tab w:val="left" w:pos="142"/>
                <w:tab w:val="left" w:pos="1276"/>
                <w:tab w:val="left" w:pos="9072"/>
              </w:tabs>
              <w:snapToGrid w:val="0"/>
              <w:jc w:val="center"/>
              <w:rPr>
                <w:szCs w:val="24"/>
              </w:rPr>
            </w:pPr>
            <w:r w:rsidRPr="00CB24F5">
              <w:rPr>
                <w:rFonts w:ascii="Arial" w:eastAsia="Arial" w:hAnsi="Arial" w:cs="Arial"/>
                <w:szCs w:val="24"/>
              </w:rPr>
              <w:t xml:space="preserve"> 3</w:t>
            </w:r>
            <w:r w:rsidRPr="00CB24F5">
              <w:rPr>
                <w:rFonts w:ascii="Arial" w:hAnsi="Arial" w:cs="Arial"/>
                <w:szCs w:val="24"/>
              </w:rPr>
              <w:t xml:space="preserve"> – 5 alumnes</w:t>
            </w:r>
          </w:p>
        </w:tc>
      </w:tr>
      <w:tr w:rsidR="008E7034" w:rsidRPr="00CB24F5" w14:paraId="69494300" w14:textId="77777777">
        <w:tc>
          <w:tcPr>
            <w:tcW w:w="2550" w:type="dxa"/>
            <w:tcBorders>
              <w:top w:val="single" w:sz="4" w:space="0" w:color="000000"/>
              <w:left w:val="single" w:sz="4" w:space="0" w:color="000000"/>
              <w:bottom w:val="single" w:sz="4" w:space="0" w:color="000000"/>
              <w:right w:val="single" w:sz="4" w:space="0" w:color="000000"/>
            </w:tcBorders>
            <w:shd w:val="clear" w:color="auto" w:fill="auto"/>
          </w:tcPr>
          <w:p w14:paraId="686DCE10" w14:textId="77777777" w:rsidR="008E7034" w:rsidRPr="00CB24F5" w:rsidRDefault="00676551">
            <w:pPr>
              <w:pStyle w:val="Standard"/>
              <w:tabs>
                <w:tab w:val="left" w:pos="142"/>
                <w:tab w:val="left" w:pos="1276"/>
                <w:tab w:val="left" w:pos="9072"/>
              </w:tabs>
              <w:snapToGrid w:val="0"/>
              <w:rPr>
                <w:szCs w:val="24"/>
              </w:rPr>
            </w:pPr>
            <w:r w:rsidRPr="00CB24F5">
              <w:rPr>
                <w:rFonts w:ascii="Arial" w:hAnsi="Arial" w:cs="Arial"/>
                <w:szCs w:val="24"/>
              </w:rPr>
              <w:t>Audició i l</w:t>
            </w:r>
            <w:r w:rsidRPr="00CB24F5">
              <w:rPr>
                <w:rFonts w:ascii="Arial" w:eastAsia="Arial" w:hAnsi="Arial" w:cs="Arial"/>
                <w:szCs w:val="24"/>
              </w:rPr>
              <w:t>lenguatge</w:t>
            </w: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57872409" w14:textId="77777777" w:rsidR="008E7034" w:rsidRPr="00CB24F5" w:rsidRDefault="00676551">
            <w:pPr>
              <w:pStyle w:val="Standard"/>
              <w:tabs>
                <w:tab w:val="left" w:pos="142"/>
                <w:tab w:val="left" w:pos="1276"/>
                <w:tab w:val="left" w:pos="9072"/>
              </w:tabs>
              <w:snapToGrid w:val="0"/>
              <w:jc w:val="center"/>
              <w:rPr>
                <w:szCs w:val="24"/>
              </w:rPr>
            </w:pPr>
            <w:r w:rsidRPr="00CB24F5">
              <w:rPr>
                <w:rFonts w:ascii="Arial" w:eastAsia="Arial" w:hAnsi="Arial" w:cs="Arial"/>
                <w:szCs w:val="24"/>
              </w:rPr>
              <w:t xml:space="preserve"> </w:t>
            </w:r>
            <w:r w:rsidRPr="00CB24F5">
              <w:rPr>
                <w:rFonts w:ascii="Arial" w:hAnsi="Arial" w:cs="Arial"/>
                <w:szCs w:val="24"/>
              </w:rPr>
              <w:t>5 – 8 alumnes</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767E6082" w14:textId="77777777" w:rsidR="008E7034" w:rsidRPr="00CB24F5" w:rsidRDefault="00676551">
            <w:pPr>
              <w:pStyle w:val="Standard"/>
              <w:tabs>
                <w:tab w:val="left" w:pos="142"/>
                <w:tab w:val="left" w:pos="1276"/>
                <w:tab w:val="left" w:pos="9072"/>
              </w:tabs>
              <w:snapToGrid w:val="0"/>
              <w:jc w:val="center"/>
              <w:rPr>
                <w:szCs w:val="24"/>
              </w:rPr>
            </w:pPr>
            <w:r w:rsidRPr="00CB24F5">
              <w:rPr>
                <w:rFonts w:ascii="Arial" w:eastAsia="Arial" w:hAnsi="Arial" w:cs="Arial"/>
                <w:szCs w:val="24"/>
              </w:rPr>
              <w:t xml:space="preserve"> </w:t>
            </w:r>
            <w:r w:rsidRPr="00CB24F5">
              <w:rPr>
                <w:rFonts w:ascii="Arial" w:hAnsi="Arial" w:cs="Arial"/>
                <w:szCs w:val="24"/>
              </w:rPr>
              <w:t>5 – 8 alumnes</w:t>
            </w:r>
          </w:p>
        </w:tc>
      </w:tr>
      <w:tr w:rsidR="008E7034" w:rsidRPr="00CB24F5" w14:paraId="203B436A" w14:textId="77777777">
        <w:tc>
          <w:tcPr>
            <w:tcW w:w="2550" w:type="dxa"/>
            <w:tcBorders>
              <w:top w:val="single" w:sz="4" w:space="0" w:color="000000"/>
              <w:left w:val="single" w:sz="4" w:space="0" w:color="000000"/>
              <w:bottom w:val="single" w:sz="4" w:space="0" w:color="000000"/>
              <w:right w:val="single" w:sz="4" w:space="0" w:color="000000"/>
            </w:tcBorders>
            <w:shd w:val="clear" w:color="auto" w:fill="auto"/>
          </w:tcPr>
          <w:p w14:paraId="3A9C46DE" w14:textId="77777777" w:rsidR="008E7034" w:rsidRPr="00CB24F5" w:rsidRDefault="00676551">
            <w:pPr>
              <w:pStyle w:val="Standard"/>
              <w:tabs>
                <w:tab w:val="left" w:pos="142"/>
                <w:tab w:val="left" w:pos="1276"/>
                <w:tab w:val="left" w:pos="9072"/>
              </w:tabs>
              <w:snapToGrid w:val="0"/>
              <w:rPr>
                <w:rFonts w:ascii="Arial" w:eastAsia="Arial" w:hAnsi="Arial" w:cs="Arial"/>
                <w:szCs w:val="24"/>
              </w:rPr>
            </w:pPr>
            <w:r w:rsidRPr="00CB24F5">
              <w:rPr>
                <w:rFonts w:ascii="Arial" w:eastAsia="Arial" w:hAnsi="Arial" w:cs="Arial"/>
                <w:szCs w:val="24"/>
              </w:rPr>
              <w:t>Educadors</w:t>
            </w: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185793C2" w14:textId="77777777" w:rsidR="008E7034" w:rsidRPr="00CB24F5" w:rsidRDefault="00676551">
            <w:pPr>
              <w:pStyle w:val="Standard"/>
              <w:tabs>
                <w:tab w:val="left" w:pos="142"/>
                <w:tab w:val="left" w:pos="1276"/>
                <w:tab w:val="left" w:pos="9072"/>
              </w:tabs>
              <w:snapToGrid w:val="0"/>
              <w:jc w:val="center"/>
              <w:rPr>
                <w:szCs w:val="24"/>
              </w:rPr>
            </w:pPr>
            <w:r w:rsidRPr="00CB24F5">
              <w:rPr>
                <w:rFonts w:ascii="Arial" w:eastAsia="Arial" w:hAnsi="Arial" w:cs="Arial"/>
                <w:szCs w:val="24"/>
              </w:rPr>
              <w:t xml:space="preserve"> </w:t>
            </w:r>
            <w:r w:rsidRPr="00CB24F5">
              <w:rPr>
                <w:rFonts w:ascii="Arial" w:hAnsi="Arial" w:cs="Arial"/>
                <w:szCs w:val="24"/>
              </w:rPr>
              <w:t>5 – 8 alumnes</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72CC3C89" w14:textId="77777777" w:rsidR="008E7034" w:rsidRPr="00CB24F5" w:rsidRDefault="00676551">
            <w:pPr>
              <w:pStyle w:val="Standard"/>
              <w:tabs>
                <w:tab w:val="left" w:pos="142"/>
                <w:tab w:val="left" w:pos="1276"/>
                <w:tab w:val="left" w:pos="9072"/>
              </w:tabs>
              <w:snapToGrid w:val="0"/>
              <w:jc w:val="center"/>
              <w:rPr>
                <w:szCs w:val="24"/>
              </w:rPr>
            </w:pPr>
            <w:r w:rsidRPr="00CB24F5">
              <w:rPr>
                <w:rFonts w:ascii="Arial" w:eastAsia="Arial" w:hAnsi="Arial" w:cs="Arial"/>
                <w:szCs w:val="24"/>
              </w:rPr>
              <w:t xml:space="preserve"> 3</w:t>
            </w:r>
            <w:r w:rsidRPr="00CB24F5">
              <w:rPr>
                <w:rFonts w:ascii="Arial" w:hAnsi="Arial" w:cs="Arial"/>
                <w:szCs w:val="24"/>
              </w:rPr>
              <w:t xml:space="preserve"> – 5 alumnes</w:t>
            </w:r>
          </w:p>
        </w:tc>
      </w:tr>
    </w:tbl>
    <w:p w14:paraId="1C9605DD" w14:textId="77777777" w:rsidR="008E7034" w:rsidRPr="00CB24F5" w:rsidRDefault="00676551">
      <w:pPr>
        <w:pStyle w:val="Standard"/>
        <w:tabs>
          <w:tab w:val="left" w:pos="2694"/>
          <w:tab w:val="left" w:pos="3828"/>
          <w:tab w:val="left" w:pos="11624"/>
        </w:tabs>
        <w:spacing w:line="276" w:lineRule="auto"/>
        <w:jc w:val="both"/>
        <w:rPr>
          <w:rFonts w:ascii="Arial" w:hAnsi="Arial" w:cs="Arial"/>
          <w:b/>
          <w:sz w:val="22"/>
          <w:szCs w:val="22"/>
        </w:rPr>
      </w:pPr>
      <w:r w:rsidRPr="00CB24F5">
        <w:rPr>
          <w:rFonts w:ascii="Arial" w:hAnsi="Arial" w:cs="Arial"/>
          <w:b/>
          <w:sz w:val="22"/>
          <w:szCs w:val="22"/>
        </w:rPr>
        <w:t xml:space="preserve">    </w:t>
      </w:r>
    </w:p>
    <w:p w14:paraId="426BA648" w14:textId="77777777" w:rsidR="008E7034" w:rsidRPr="00CB24F5" w:rsidRDefault="00676551">
      <w:pPr>
        <w:pStyle w:val="Standard"/>
        <w:tabs>
          <w:tab w:val="left" w:pos="2694"/>
          <w:tab w:val="left" w:pos="3828"/>
          <w:tab w:val="left" w:pos="11624"/>
        </w:tabs>
        <w:spacing w:line="276" w:lineRule="auto"/>
        <w:jc w:val="both"/>
        <w:rPr>
          <w:szCs w:val="24"/>
        </w:rPr>
      </w:pPr>
      <w:r w:rsidRPr="00CB24F5">
        <w:rPr>
          <w:rFonts w:ascii="Arial" w:hAnsi="Arial" w:cs="Arial"/>
          <w:b/>
          <w:szCs w:val="24"/>
        </w:rPr>
        <w:lastRenderedPageBreak/>
        <w:t>Tip</w:t>
      </w:r>
      <w:r w:rsidRPr="00CB24F5">
        <w:rPr>
          <w:rFonts w:ascii="Arial" w:hAnsi="Arial" w:cs="Arial"/>
          <w:b/>
          <w:bCs/>
          <w:szCs w:val="24"/>
        </w:rPr>
        <w:t xml:space="preserve">us II. </w:t>
      </w:r>
      <w:proofErr w:type="spellStart"/>
      <w:r w:rsidRPr="00CB24F5">
        <w:rPr>
          <w:rFonts w:ascii="Arial" w:hAnsi="Arial" w:cs="Arial"/>
          <w:b/>
          <w:bCs/>
          <w:szCs w:val="24"/>
        </w:rPr>
        <w:t>Plurideficiència</w:t>
      </w:r>
      <w:proofErr w:type="spellEnd"/>
      <w:r w:rsidRPr="00CB24F5">
        <w:rPr>
          <w:rFonts w:ascii="Arial" w:hAnsi="Arial" w:cs="Arial"/>
          <w:b/>
          <w:bCs/>
          <w:szCs w:val="24"/>
        </w:rPr>
        <w:t xml:space="preserve"> amb discapacitat intel·lectual</w:t>
      </w:r>
    </w:p>
    <w:tbl>
      <w:tblPr>
        <w:tblW w:w="8959"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550"/>
        <w:gridCol w:w="3573"/>
        <w:gridCol w:w="2836"/>
      </w:tblGrid>
      <w:tr w:rsidR="008E7034" w:rsidRPr="00CB24F5" w14:paraId="70EBBFD6" w14:textId="77777777">
        <w:tc>
          <w:tcPr>
            <w:tcW w:w="8959" w:type="dxa"/>
            <w:gridSpan w:val="3"/>
            <w:tcBorders>
              <w:top w:val="single" w:sz="4" w:space="0" w:color="000000"/>
              <w:left w:val="single" w:sz="4" w:space="0" w:color="000000"/>
              <w:bottom w:val="single" w:sz="4" w:space="0" w:color="000000"/>
              <w:right w:val="single" w:sz="4" w:space="0" w:color="000000"/>
            </w:tcBorders>
            <w:shd w:val="clear" w:color="auto" w:fill="CCCCCC"/>
          </w:tcPr>
          <w:p w14:paraId="36D6FE6F" w14:textId="77777777" w:rsidR="008E7034" w:rsidRPr="00CB24F5" w:rsidRDefault="00676551">
            <w:pPr>
              <w:pStyle w:val="Standard"/>
              <w:tabs>
                <w:tab w:val="left" w:pos="142"/>
                <w:tab w:val="left" w:pos="1276"/>
                <w:tab w:val="left" w:pos="9072"/>
              </w:tabs>
              <w:snapToGrid w:val="0"/>
              <w:spacing w:line="276" w:lineRule="auto"/>
              <w:jc w:val="both"/>
              <w:rPr>
                <w:rFonts w:ascii="Arial" w:hAnsi="Arial" w:cs="Arial"/>
                <w:b/>
                <w:bCs/>
                <w:sz w:val="16"/>
                <w:szCs w:val="16"/>
              </w:rPr>
            </w:pPr>
            <w:r w:rsidRPr="00CB24F5">
              <w:rPr>
                <w:rFonts w:ascii="Arial" w:hAnsi="Arial" w:cs="Arial"/>
                <w:b/>
                <w:bCs/>
                <w:sz w:val="16"/>
                <w:szCs w:val="16"/>
              </w:rPr>
              <w:t>TAULA 11</w:t>
            </w:r>
          </w:p>
        </w:tc>
      </w:tr>
      <w:tr w:rsidR="008E7034" w:rsidRPr="00CB24F5" w14:paraId="16F90E71" w14:textId="77777777">
        <w:tc>
          <w:tcPr>
            <w:tcW w:w="2550" w:type="dxa"/>
            <w:tcBorders>
              <w:top w:val="single" w:sz="4" w:space="0" w:color="000000"/>
              <w:left w:val="single" w:sz="4" w:space="0" w:color="000000"/>
              <w:bottom w:val="single" w:sz="4" w:space="0" w:color="000000"/>
              <w:right w:val="single" w:sz="4" w:space="0" w:color="000000"/>
            </w:tcBorders>
            <w:shd w:val="clear" w:color="auto" w:fill="auto"/>
          </w:tcPr>
          <w:p w14:paraId="1F2B7AF1" w14:textId="77777777" w:rsidR="008E7034" w:rsidRPr="00CB24F5" w:rsidRDefault="00676551">
            <w:pPr>
              <w:pStyle w:val="Standard"/>
              <w:tabs>
                <w:tab w:val="left" w:pos="142"/>
                <w:tab w:val="left" w:pos="1276"/>
                <w:tab w:val="left" w:pos="9072"/>
              </w:tabs>
              <w:snapToGrid w:val="0"/>
              <w:rPr>
                <w:rFonts w:ascii="Arial" w:hAnsi="Arial" w:cs="Arial"/>
                <w:b/>
                <w:szCs w:val="24"/>
              </w:rPr>
            </w:pPr>
            <w:r w:rsidRPr="00CB24F5">
              <w:rPr>
                <w:rFonts w:ascii="Arial" w:hAnsi="Arial" w:cs="Arial"/>
                <w:b/>
                <w:szCs w:val="24"/>
              </w:rPr>
              <w:t>Professionals</w:t>
            </w: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62182F50" w14:textId="77777777" w:rsidR="008E7034" w:rsidRPr="00CB24F5" w:rsidRDefault="00676551">
            <w:pPr>
              <w:pStyle w:val="Standard"/>
              <w:tabs>
                <w:tab w:val="left" w:pos="142"/>
                <w:tab w:val="left" w:pos="1276"/>
                <w:tab w:val="left" w:pos="9072"/>
              </w:tabs>
              <w:snapToGrid w:val="0"/>
              <w:jc w:val="center"/>
              <w:rPr>
                <w:rFonts w:ascii="Arial" w:hAnsi="Arial" w:cs="Arial"/>
                <w:b/>
                <w:szCs w:val="24"/>
              </w:rPr>
            </w:pPr>
            <w:r w:rsidRPr="00CB24F5">
              <w:rPr>
                <w:rFonts w:ascii="Arial" w:hAnsi="Arial" w:cs="Arial"/>
                <w:b/>
                <w:szCs w:val="24"/>
              </w:rPr>
              <w:t>Unitats en centres ordinaris</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54DC0001" w14:textId="77777777" w:rsidR="008E7034" w:rsidRPr="00CB24F5" w:rsidRDefault="00676551">
            <w:pPr>
              <w:pStyle w:val="Standard"/>
              <w:tabs>
                <w:tab w:val="left" w:pos="142"/>
                <w:tab w:val="left" w:pos="1276"/>
                <w:tab w:val="left" w:pos="9072"/>
              </w:tabs>
              <w:snapToGrid w:val="0"/>
              <w:jc w:val="center"/>
              <w:rPr>
                <w:rFonts w:ascii="Arial" w:hAnsi="Arial" w:cs="Arial"/>
                <w:b/>
                <w:szCs w:val="24"/>
              </w:rPr>
            </w:pPr>
            <w:r w:rsidRPr="00CB24F5">
              <w:rPr>
                <w:rFonts w:ascii="Arial" w:hAnsi="Arial" w:cs="Arial"/>
                <w:b/>
                <w:szCs w:val="24"/>
              </w:rPr>
              <w:t>Unitats en CEE</w:t>
            </w:r>
          </w:p>
        </w:tc>
      </w:tr>
      <w:tr w:rsidR="008E7034" w:rsidRPr="00CB24F5" w14:paraId="7C951D21" w14:textId="77777777">
        <w:tc>
          <w:tcPr>
            <w:tcW w:w="2550" w:type="dxa"/>
            <w:tcBorders>
              <w:top w:val="single" w:sz="4" w:space="0" w:color="000000"/>
              <w:left w:val="single" w:sz="4" w:space="0" w:color="000000"/>
              <w:bottom w:val="single" w:sz="4" w:space="0" w:color="000000"/>
              <w:right w:val="single" w:sz="4" w:space="0" w:color="000000"/>
            </w:tcBorders>
            <w:shd w:val="clear" w:color="auto" w:fill="auto"/>
          </w:tcPr>
          <w:p w14:paraId="6BABC3FD" w14:textId="77777777" w:rsidR="008E7034" w:rsidRPr="00CB24F5" w:rsidRDefault="00676551">
            <w:pPr>
              <w:pStyle w:val="Standard"/>
              <w:tabs>
                <w:tab w:val="left" w:pos="142"/>
                <w:tab w:val="left" w:pos="1276"/>
                <w:tab w:val="left" w:pos="9072"/>
              </w:tabs>
              <w:snapToGrid w:val="0"/>
              <w:rPr>
                <w:szCs w:val="24"/>
              </w:rPr>
            </w:pPr>
            <w:r w:rsidRPr="00CB24F5">
              <w:rPr>
                <w:rFonts w:ascii="Arial" w:hAnsi="Arial" w:cs="Arial"/>
                <w:szCs w:val="24"/>
              </w:rPr>
              <w:t>Pedagogia t</w:t>
            </w:r>
            <w:r w:rsidRPr="00CB24F5">
              <w:rPr>
                <w:rFonts w:ascii="Arial" w:eastAsia="Arial" w:hAnsi="Arial" w:cs="Arial"/>
                <w:szCs w:val="24"/>
              </w:rPr>
              <w:t>erapèutica</w:t>
            </w: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378AB0EE" w14:textId="77777777" w:rsidR="008E7034" w:rsidRPr="00CB24F5" w:rsidRDefault="00676551">
            <w:pPr>
              <w:pStyle w:val="Standard"/>
              <w:tabs>
                <w:tab w:val="left" w:pos="142"/>
                <w:tab w:val="left" w:pos="1276"/>
                <w:tab w:val="left" w:pos="9072"/>
              </w:tabs>
              <w:snapToGrid w:val="0"/>
              <w:jc w:val="center"/>
              <w:rPr>
                <w:rFonts w:ascii="Arial" w:hAnsi="Arial" w:cs="Arial"/>
                <w:szCs w:val="24"/>
              </w:rPr>
            </w:pPr>
            <w:r w:rsidRPr="00CB24F5">
              <w:rPr>
                <w:rFonts w:ascii="Arial" w:hAnsi="Arial" w:cs="Arial"/>
                <w:szCs w:val="24"/>
              </w:rPr>
              <w:t>4 – 6 alumnes</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5EB26337" w14:textId="77777777" w:rsidR="008E7034" w:rsidRPr="00CB24F5" w:rsidRDefault="00676551">
            <w:pPr>
              <w:pStyle w:val="Standard"/>
              <w:tabs>
                <w:tab w:val="left" w:pos="142"/>
                <w:tab w:val="left" w:pos="1276"/>
                <w:tab w:val="left" w:pos="9072"/>
              </w:tabs>
              <w:snapToGrid w:val="0"/>
              <w:jc w:val="center"/>
              <w:rPr>
                <w:rFonts w:ascii="Arial" w:hAnsi="Arial" w:cs="Arial"/>
                <w:szCs w:val="24"/>
              </w:rPr>
            </w:pPr>
            <w:r w:rsidRPr="00CB24F5">
              <w:rPr>
                <w:rFonts w:ascii="Arial" w:hAnsi="Arial" w:cs="Arial"/>
                <w:szCs w:val="24"/>
              </w:rPr>
              <w:t>4 – 6 alumnes</w:t>
            </w:r>
          </w:p>
        </w:tc>
      </w:tr>
      <w:tr w:rsidR="008E7034" w:rsidRPr="00CB24F5" w14:paraId="2285DF62" w14:textId="77777777">
        <w:tc>
          <w:tcPr>
            <w:tcW w:w="2550" w:type="dxa"/>
            <w:tcBorders>
              <w:top w:val="single" w:sz="4" w:space="0" w:color="000000"/>
              <w:left w:val="single" w:sz="4" w:space="0" w:color="000000"/>
              <w:bottom w:val="single" w:sz="4" w:space="0" w:color="000000"/>
              <w:right w:val="single" w:sz="4" w:space="0" w:color="000000"/>
            </w:tcBorders>
            <w:shd w:val="clear" w:color="auto" w:fill="auto"/>
          </w:tcPr>
          <w:p w14:paraId="7F8B6742" w14:textId="77777777" w:rsidR="008E7034" w:rsidRPr="00CB24F5" w:rsidRDefault="00676551">
            <w:pPr>
              <w:pStyle w:val="Standard"/>
              <w:tabs>
                <w:tab w:val="left" w:pos="142"/>
                <w:tab w:val="left" w:pos="1276"/>
                <w:tab w:val="left" w:pos="9072"/>
              </w:tabs>
              <w:snapToGrid w:val="0"/>
              <w:rPr>
                <w:szCs w:val="24"/>
              </w:rPr>
            </w:pPr>
            <w:r w:rsidRPr="00CB24F5">
              <w:rPr>
                <w:rFonts w:ascii="Arial" w:hAnsi="Arial" w:cs="Arial"/>
                <w:szCs w:val="24"/>
              </w:rPr>
              <w:t>Audició i ll</w:t>
            </w:r>
            <w:r w:rsidRPr="00CB24F5">
              <w:rPr>
                <w:rFonts w:ascii="Arial" w:eastAsia="Arial" w:hAnsi="Arial" w:cs="Arial"/>
                <w:szCs w:val="24"/>
              </w:rPr>
              <w:t>enguatge</w:t>
            </w: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22053AF3" w14:textId="77777777" w:rsidR="008E7034" w:rsidRPr="00CB24F5" w:rsidRDefault="00676551">
            <w:pPr>
              <w:pStyle w:val="Standard"/>
              <w:tabs>
                <w:tab w:val="left" w:pos="142"/>
                <w:tab w:val="left" w:pos="1276"/>
                <w:tab w:val="left" w:pos="9072"/>
              </w:tabs>
              <w:snapToGrid w:val="0"/>
              <w:jc w:val="center"/>
              <w:rPr>
                <w:rFonts w:ascii="Arial" w:hAnsi="Arial" w:cs="Arial"/>
                <w:szCs w:val="24"/>
              </w:rPr>
            </w:pPr>
            <w:r w:rsidRPr="00CB24F5">
              <w:rPr>
                <w:rFonts w:ascii="Arial" w:hAnsi="Arial" w:cs="Arial"/>
                <w:szCs w:val="24"/>
              </w:rPr>
              <w:t>15 – 20 alumnes</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3DB34C60" w14:textId="77777777" w:rsidR="008E7034" w:rsidRPr="00CB24F5" w:rsidRDefault="00676551">
            <w:pPr>
              <w:pStyle w:val="Standard"/>
              <w:tabs>
                <w:tab w:val="left" w:pos="142"/>
                <w:tab w:val="left" w:pos="1276"/>
                <w:tab w:val="left" w:pos="9072"/>
              </w:tabs>
              <w:snapToGrid w:val="0"/>
              <w:jc w:val="center"/>
              <w:rPr>
                <w:rFonts w:ascii="Arial" w:hAnsi="Arial" w:cs="Arial"/>
                <w:szCs w:val="24"/>
              </w:rPr>
            </w:pPr>
            <w:r w:rsidRPr="00CB24F5">
              <w:rPr>
                <w:rFonts w:ascii="Arial" w:hAnsi="Arial" w:cs="Arial"/>
                <w:szCs w:val="24"/>
              </w:rPr>
              <w:t>15 – 20 alumnes</w:t>
            </w:r>
          </w:p>
        </w:tc>
      </w:tr>
      <w:tr w:rsidR="008E7034" w:rsidRPr="00CB24F5" w14:paraId="1216BCF2" w14:textId="77777777">
        <w:tc>
          <w:tcPr>
            <w:tcW w:w="2550" w:type="dxa"/>
            <w:tcBorders>
              <w:top w:val="single" w:sz="4" w:space="0" w:color="000000"/>
              <w:left w:val="single" w:sz="4" w:space="0" w:color="000000"/>
              <w:bottom w:val="single" w:sz="4" w:space="0" w:color="000000"/>
              <w:right w:val="single" w:sz="4" w:space="0" w:color="000000"/>
            </w:tcBorders>
            <w:shd w:val="clear" w:color="auto" w:fill="auto"/>
          </w:tcPr>
          <w:p w14:paraId="04D78AA5" w14:textId="77777777" w:rsidR="008E7034" w:rsidRPr="00CB24F5" w:rsidRDefault="00676551">
            <w:pPr>
              <w:pStyle w:val="Standard"/>
              <w:tabs>
                <w:tab w:val="left" w:pos="142"/>
                <w:tab w:val="left" w:pos="1276"/>
                <w:tab w:val="left" w:pos="9072"/>
              </w:tabs>
              <w:snapToGrid w:val="0"/>
              <w:rPr>
                <w:rFonts w:ascii="Arial" w:eastAsia="Arial" w:hAnsi="Arial" w:cs="Arial"/>
                <w:szCs w:val="24"/>
              </w:rPr>
            </w:pPr>
            <w:r w:rsidRPr="00CB24F5">
              <w:rPr>
                <w:rFonts w:ascii="Arial" w:eastAsia="Arial" w:hAnsi="Arial" w:cs="Arial"/>
                <w:szCs w:val="24"/>
              </w:rPr>
              <w:t>Educadors</w:t>
            </w: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5BEE9FD3" w14:textId="77777777" w:rsidR="008E7034" w:rsidRPr="00CB24F5" w:rsidRDefault="00676551">
            <w:pPr>
              <w:pStyle w:val="Standard"/>
              <w:tabs>
                <w:tab w:val="left" w:pos="142"/>
                <w:tab w:val="left" w:pos="1276"/>
                <w:tab w:val="left" w:pos="9072"/>
              </w:tabs>
              <w:snapToGrid w:val="0"/>
              <w:jc w:val="center"/>
              <w:rPr>
                <w:rFonts w:ascii="Arial" w:hAnsi="Arial" w:cs="Arial"/>
                <w:szCs w:val="24"/>
              </w:rPr>
            </w:pPr>
            <w:r w:rsidRPr="00CB24F5">
              <w:rPr>
                <w:rFonts w:ascii="Arial" w:hAnsi="Arial" w:cs="Arial"/>
                <w:szCs w:val="24"/>
              </w:rPr>
              <w:t>4 – 5 alumnes</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6C765138" w14:textId="77777777" w:rsidR="008E7034" w:rsidRPr="00CB24F5" w:rsidRDefault="00676551">
            <w:pPr>
              <w:pStyle w:val="Standard"/>
              <w:tabs>
                <w:tab w:val="left" w:pos="142"/>
                <w:tab w:val="left" w:pos="1276"/>
                <w:tab w:val="left" w:pos="9072"/>
              </w:tabs>
              <w:snapToGrid w:val="0"/>
              <w:jc w:val="center"/>
              <w:rPr>
                <w:rFonts w:ascii="Arial" w:hAnsi="Arial" w:cs="Arial"/>
                <w:szCs w:val="24"/>
              </w:rPr>
            </w:pPr>
            <w:r w:rsidRPr="00CB24F5">
              <w:rPr>
                <w:rFonts w:ascii="Arial" w:hAnsi="Arial" w:cs="Arial"/>
                <w:szCs w:val="24"/>
              </w:rPr>
              <w:t>4 – 5 alumnes</w:t>
            </w:r>
          </w:p>
        </w:tc>
      </w:tr>
      <w:tr w:rsidR="008E7034" w:rsidRPr="00CB24F5" w14:paraId="0BFD5B87" w14:textId="77777777">
        <w:tc>
          <w:tcPr>
            <w:tcW w:w="2550" w:type="dxa"/>
            <w:tcBorders>
              <w:top w:val="single" w:sz="4" w:space="0" w:color="000000"/>
              <w:left w:val="single" w:sz="4" w:space="0" w:color="000000"/>
              <w:bottom w:val="single" w:sz="4" w:space="0" w:color="000000"/>
              <w:right w:val="single" w:sz="4" w:space="0" w:color="000000"/>
            </w:tcBorders>
            <w:shd w:val="clear" w:color="auto" w:fill="auto"/>
          </w:tcPr>
          <w:p w14:paraId="0D5B3D19" w14:textId="77777777" w:rsidR="008E7034" w:rsidRPr="00CB24F5" w:rsidRDefault="00676551">
            <w:pPr>
              <w:pStyle w:val="Standard"/>
              <w:tabs>
                <w:tab w:val="left" w:pos="142"/>
                <w:tab w:val="left" w:pos="1276"/>
                <w:tab w:val="left" w:pos="9072"/>
              </w:tabs>
              <w:snapToGrid w:val="0"/>
              <w:jc w:val="both"/>
              <w:rPr>
                <w:rFonts w:ascii="Arial" w:eastAsia="Arial" w:hAnsi="Arial" w:cs="Arial"/>
                <w:szCs w:val="24"/>
              </w:rPr>
            </w:pPr>
            <w:r w:rsidRPr="00CB24F5">
              <w:rPr>
                <w:rFonts w:ascii="Arial" w:eastAsia="Arial" w:hAnsi="Arial" w:cs="Arial"/>
                <w:szCs w:val="24"/>
              </w:rPr>
              <w:t>Fisioterapeutes</w:t>
            </w: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0043AFDE" w14:textId="77777777" w:rsidR="008E7034" w:rsidRPr="00CB24F5" w:rsidRDefault="00676551">
            <w:pPr>
              <w:pStyle w:val="Standard"/>
              <w:tabs>
                <w:tab w:val="left" w:pos="142"/>
                <w:tab w:val="left" w:pos="1276"/>
                <w:tab w:val="left" w:pos="9072"/>
              </w:tabs>
              <w:snapToGrid w:val="0"/>
              <w:jc w:val="center"/>
              <w:rPr>
                <w:rFonts w:ascii="Arial" w:hAnsi="Arial" w:cs="Arial"/>
                <w:szCs w:val="24"/>
              </w:rPr>
            </w:pPr>
            <w:r w:rsidRPr="00CB24F5">
              <w:rPr>
                <w:rFonts w:ascii="Arial" w:hAnsi="Arial" w:cs="Arial"/>
                <w:szCs w:val="24"/>
              </w:rPr>
              <w:t>15 – 20 alumnes</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3FBE8B93" w14:textId="77777777" w:rsidR="008E7034" w:rsidRPr="00CB24F5" w:rsidRDefault="00676551">
            <w:pPr>
              <w:pStyle w:val="Standard"/>
              <w:tabs>
                <w:tab w:val="left" w:pos="142"/>
                <w:tab w:val="left" w:pos="1276"/>
                <w:tab w:val="left" w:pos="9072"/>
              </w:tabs>
              <w:snapToGrid w:val="0"/>
              <w:jc w:val="center"/>
              <w:rPr>
                <w:rFonts w:ascii="Arial" w:hAnsi="Arial" w:cs="Arial"/>
                <w:szCs w:val="24"/>
              </w:rPr>
            </w:pPr>
            <w:r w:rsidRPr="00CB24F5">
              <w:rPr>
                <w:rFonts w:ascii="Arial" w:hAnsi="Arial" w:cs="Arial"/>
                <w:szCs w:val="24"/>
              </w:rPr>
              <w:t>15 – 20 alumnes</w:t>
            </w:r>
          </w:p>
        </w:tc>
      </w:tr>
    </w:tbl>
    <w:p w14:paraId="11ACF2BB" w14:textId="77777777" w:rsidR="008E7034" w:rsidRPr="00CB24F5" w:rsidRDefault="008E7034">
      <w:pPr>
        <w:pStyle w:val="Standard"/>
        <w:tabs>
          <w:tab w:val="left" w:pos="2694"/>
          <w:tab w:val="left" w:pos="3828"/>
          <w:tab w:val="left" w:pos="11624"/>
        </w:tabs>
        <w:spacing w:line="276" w:lineRule="auto"/>
        <w:jc w:val="both"/>
        <w:rPr>
          <w:rFonts w:ascii="Arial" w:hAnsi="Arial" w:cs="Arial"/>
          <w:b/>
          <w:sz w:val="22"/>
          <w:szCs w:val="22"/>
        </w:rPr>
      </w:pPr>
      <w:bookmarkStart w:id="1" w:name="__UnoMark__4092_1465683854"/>
      <w:bookmarkStart w:id="2" w:name="__UnoMark__4089_1465683854"/>
      <w:bookmarkStart w:id="3" w:name="__UnoMark__4043_1465683854"/>
      <w:bookmarkEnd w:id="1"/>
      <w:bookmarkEnd w:id="2"/>
      <w:bookmarkEnd w:id="3"/>
    </w:p>
    <w:p w14:paraId="32E8BB9D" w14:textId="77777777" w:rsidR="008E7034" w:rsidRPr="00CB24F5" w:rsidRDefault="00676551">
      <w:pPr>
        <w:pStyle w:val="Standard"/>
        <w:tabs>
          <w:tab w:val="left" w:pos="2694"/>
          <w:tab w:val="left" w:pos="3828"/>
          <w:tab w:val="left" w:pos="11624"/>
        </w:tabs>
        <w:spacing w:line="276" w:lineRule="auto"/>
        <w:jc w:val="both"/>
        <w:rPr>
          <w:szCs w:val="24"/>
        </w:rPr>
      </w:pPr>
      <w:r w:rsidRPr="00CB24F5">
        <w:rPr>
          <w:rFonts w:ascii="Arial" w:hAnsi="Arial" w:cs="Arial"/>
          <w:b/>
          <w:szCs w:val="24"/>
        </w:rPr>
        <w:t>Tip</w:t>
      </w:r>
      <w:r w:rsidRPr="00CB24F5">
        <w:rPr>
          <w:rFonts w:ascii="Arial" w:hAnsi="Arial" w:cs="Arial"/>
          <w:b/>
          <w:bCs/>
          <w:szCs w:val="24"/>
        </w:rPr>
        <w:t>us III. Discapacitat intel·lectual greu i profunda</w:t>
      </w:r>
    </w:p>
    <w:tbl>
      <w:tblPr>
        <w:tblW w:w="8959"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550"/>
        <w:gridCol w:w="3573"/>
        <w:gridCol w:w="2836"/>
      </w:tblGrid>
      <w:tr w:rsidR="008E7034" w:rsidRPr="00CB24F5" w14:paraId="2A4FFA00" w14:textId="77777777" w:rsidTr="6D74F23F">
        <w:tc>
          <w:tcPr>
            <w:tcW w:w="89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25723B0C" w14:textId="77777777" w:rsidR="008E7034" w:rsidRPr="00CB24F5" w:rsidRDefault="00676551">
            <w:pPr>
              <w:pStyle w:val="Standard"/>
              <w:tabs>
                <w:tab w:val="left" w:pos="142"/>
                <w:tab w:val="left" w:pos="1276"/>
                <w:tab w:val="left" w:pos="9072"/>
              </w:tabs>
              <w:snapToGrid w:val="0"/>
              <w:spacing w:line="276" w:lineRule="auto"/>
              <w:jc w:val="both"/>
              <w:rPr>
                <w:rFonts w:ascii="Arial" w:hAnsi="Arial" w:cs="Arial"/>
                <w:b/>
                <w:bCs/>
                <w:sz w:val="16"/>
                <w:szCs w:val="16"/>
              </w:rPr>
            </w:pPr>
            <w:r w:rsidRPr="00CB24F5">
              <w:rPr>
                <w:rFonts w:ascii="Arial" w:hAnsi="Arial" w:cs="Arial"/>
                <w:b/>
                <w:bCs/>
                <w:sz w:val="16"/>
                <w:szCs w:val="16"/>
              </w:rPr>
              <w:t>TAULA 12</w:t>
            </w:r>
          </w:p>
        </w:tc>
      </w:tr>
      <w:tr w:rsidR="008E7034" w:rsidRPr="00CB24F5" w14:paraId="060BBF65" w14:textId="77777777" w:rsidTr="6D74F23F">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36A625" w14:textId="77777777" w:rsidR="008E7034" w:rsidRPr="00CB24F5" w:rsidRDefault="00676551">
            <w:pPr>
              <w:pStyle w:val="Standard"/>
              <w:tabs>
                <w:tab w:val="left" w:pos="142"/>
                <w:tab w:val="left" w:pos="1276"/>
                <w:tab w:val="left" w:pos="9072"/>
              </w:tabs>
              <w:snapToGrid w:val="0"/>
              <w:spacing w:line="276" w:lineRule="auto"/>
              <w:jc w:val="both"/>
              <w:rPr>
                <w:rFonts w:ascii="Arial" w:hAnsi="Arial" w:cs="Arial"/>
                <w:b/>
                <w:szCs w:val="24"/>
              </w:rPr>
            </w:pPr>
            <w:r w:rsidRPr="00CB24F5">
              <w:rPr>
                <w:rFonts w:ascii="Arial" w:hAnsi="Arial" w:cs="Arial"/>
                <w:b/>
                <w:szCs w:val="24"/>
              </w:rPr>
              <w:t>Professionals</w:t>
            </w:r>
          </w:p>
        </w:tc>
        <w:tc>
          <w:tcPr>
            <w:tcW w:w="3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90B29C" w14:textId="77777777" w:rsidR="008E7034" w:rsidRPr="00CB24F5" w:rsidRDefault="00676551">
            <w:pPr>
              <w:pStyle w:val="Standard"/>
              <w:tabs>
                <w:tab w:val="left" w:pos="142"/>
                <w:tab w:val="left" w:pos="1276"/>
                <w:tab w:val="left" w:pos="9072"/>
              </w:tabs>
              <w:snapToGrid w:val="0"/>
              <w:spacing w:line="276" w:lineRule="auto"/>
              <w:jc w:val="center"/>
              <w:rPr>
                <w:rFonts w:ascii="Arial" w:hAnsi="Arial" w:cs="Arial"/>
                <w:b/>
                <w:szCs w:val="24"/>
              </w:rPr>
            </w:pPr>
            <w:r w:rsidRPr="00CB24F5">
              <w:rPr>
                <w:rFonts w:ascii="Arial" w:hAnsi="Arial" w:cs="Arial"/>
                <w:b/>
                <w:szCs w:val="24"/>
              </w:rPr>
              <w:t>Unitats en centres ordinaris</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20C3FD" w14:textId="77777777" w:rsidR="008E7034" w:rsidRPr="00CB24F5" w:rsidRDefault="00676551">
            <w:pPr>
              <w:pStyle w:val="Standard"/>
              <w:tabs>
                <w:tab w:val="left" w:pos="142"/>
                <w:tab w:val="left" w:pos="1276"/>
                <w:tab w:val="left" w:pos="9072"/>
              </w:tabs>
              <w:snapToGrid w:val="0"/>
              <w:spacing w:line="276" w:lineRule="auto"/>
              <w:jc w:val="center"/>
              <w:rPr>
                <w:rFonts w:ascii="Arial" w:hAnsi="Arial" w:cs="Arial"/>
                <w:b/>
                <w:szCs w:val="24"/>
              </w:rPr>
            </w:pPr>
            <w:r w:rsidRPr="00CB24F5">
              <w:rPr>
                <w:rFonts w:ascii="Arial" w:hAnsi="Arial" w:cs="Arial"/>
                <w:b/>
                <w:szCs w:val="24"/>
              </w:rPr>
              <w:t>Unitats en CEE</w:t>
            </w:r>
          </w:p>
        </w:tc>
      </w:tr>
      <w:tr w:rsidR="001F78DC" w:rsidRPr="00CB24F5" w14:paraId="1C4C48F7" w14:textId="77777777" w:rsidTr="6D74F23F">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BA2A2F" w14:textId="77777777" w:rsidR="008E7034" w:rsidRPr="00CB24F5" w:rsidRDefault="00676551">
            <w:pPr>
              <w:pStyle w:val="Standard"/>
              <w:tabs>
                <w:tab w:val="left" w:pos="142"/>
                <w:tab w:val="left" w:pos="1276"/>
                <w:tab w:val="left" w:pos="9072"/>
              </w:tabs>
              <w:snapToGrid w:val="0"/>
              <w:spacing w:line="276" w:lineRule="auto"/>
              <w:jc w:val="both"/>
              <w:rPr>
                <w:szCs w:val="24"/>
              </w:rPr>
            </w:pPr>
            <w:r w:rsidRPr="00CB24F5">
              <w:rPr>
                <w:rFonts w:ascii="Arial" w:hAnsi="Arial" w:cs="Arial"/>
                <w:szCs w:val="24"/>
              </w:rPr>
              <w:t>Pedagogia t</w:t>
            </w:r>
            <w:r w:rsidRPr="00CB24F5">
              <w:rPr>
                <w:rFonts w:ascii="Arial" w:eastAsia="Arial" w:hAnsi="Arial" w:cs="Arial"/>
                <w:szCs w:val="24"/>
              </w:rPr>
              <w:t>erapèutica</w:t>
            </w:r>
          </w:p>
        </w:tc>
        <w:tc>
          <w:tcPr>
            <w:tcW w:w="3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F11228" w14:textId="4DD4830E" w:rsidR="008E7034" w:rsidRPr="00CB24F5" w:rsidRDefault="351E4587" w:rsidP="6D74F23F">
            <w:pPr>
              <w:pStyle w:val="Standard"/>
              <w:tabs>
                <w:tab w:val="left" w:pos="142"/>
                <w:tab w:val="left" w:pos="1276"/>
                <w:tab w:val="left" w:pos="9072"/>
              </w:tabs>
              <w:snapToGrid w:val="0"/>
              <w:spacing w:line="276" w:lineRule="auto"/>
              <w:jc w:val="center"/>
              <w:rPr>
                <w:rFonts w:ascii="Arial" w:hAnsi="Arial" w:cs="Arial"/>
              </w:rPr>
            </w:pPr>
            <w:r w:rsidRPr="00CB24F5">
              <w:rPr>
                <w:rFonts w:ascii="Arial" w:hAnsi="Arial" w:cs="Arial"/>
              </w:rPr>
              <w:t>6 – 8 alumnes</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527480" w14:textId="5ECCF4B3" w:rsidR="008E7034" w:rsidRPr="00CB24F5" w:rsidRDefault="351E4587" w:rsidP="6D74F23F">
            <w:pPr>
              <w:pStyle w:val="Standard"/>
              <w:tabs>
                <w:tab w:val="left" w:pos="142"/>
                <w:tab w:val="left" w:pos="1276"/>
                <w:tab w:val="left" w:pos="9072"/>
              </w:tabs>
              <w:snapToGrid w:val="0"/>
              <w:spacing w:line="276" w:lineRule="auto"/>
              <w:jc w:val="center"/>
              <w:rPr>
                <w:rFonts w:ascii="Arial" w:hAnsi="Arial" w:cs="Arial"/>
              </w:rPr>
            </w:pPr>
            <w:r w:rsidRPr="00CB24F5">
              <w:rPr>
                <w:rFonts w:ascii="Arial" w:hAnsi="Arial" w:cs="Arial"/>
              </w:rPr>
              <w:t>6 – 8 alumnes</w:t>
            </w:r>
          </w:p>
        </w:tc>
      </w:tr>
      <w:tr w:rsidR="001F78DC" w:rsidRPr="00CB24F5" w14:paraId="22BCE1AF" w14:textId="77777777" w:rsidTr="6D74F23F">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97E5E0" w14:textId="77777777" w:rsidR="008E7034" w:rsidRPr="00CB24F5" w:rsidRDefault="00676551">
            <w:pPr>
              <w:pStyle w:val="Standard"/>
              <w:tabs>
                <w:tab w:val="left" w:pos="142"/>
                <w:tab w:val="left" w:pos="1276"/>
                <w:tab w:val="left" w:pos="9072"/>
              </w:tabs>
              <w:snapToGrid w:val="0"/>
              <w:spacing w:line="276" w:lineRule="auto"/>
              <w:jc w:val="both"/>
              <w:rPr>
                <w:szCs w:val="24"/>
              </w:rPr>
            </w:pPr>
            <w:r w:rsidRPr="00CB24F5">
              <w:rPr>
                <w:rFonts w:ascii="Arial" w:hAnsi="Arial" w:cs="Arial"/>
                <w:szCs w:val="24"/>
              </w:rPr>
              <w:t>Audició i l</w:t>
            </w:r>
            <w:r w:rsidRPr="00CB24F5">
              <w:rPr>
                <w:rFonts w:ascii="Arial" w:eastAsia="Arial" w:hAnsi="Arial" w:cs="Arial"/>
                <w:szCs w:val="24"/>
              </w:rPr>
              <w:t>lenguatge</w:t>
            </w:r>
          </w:p>
        </w:tc>
        <w:tc>
          <w:tcPr>
            <w:tcW w:w="3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5A9A6B" w14:textId="5B8EAE6F" w:rsidR="008E7034" w:rsidRPr="00CB24F5" w:rsidRDefault="351E4587" w:rsidP="6D74F23F">
            <w:pPr>
              <w:pStyle w:val="Standard"/>
              <w:tabs>
                <w:tab w:val="left" w:pos="142"/>
                <w:tab w:val="left" w:pos="1276"/>
                <w:tab w:val="left" w:pos="9072"/>
              </w:tabs>
              <w:snapToGrid w:val="0"/>
              <w:spacing w:line="276" w:lineRule="auto"/>
              <w:jc w:val="center"/>
              <w:rPr>
                <w:rFonts w:ascii="Arial" w:hAnsi="Arial" w:cs="Arial"/>
              </w:rPr>
            </w:pPr>
            <w:r w:rsidRPr="00CB24F5">
              <w:rPr>
                <w:rFonts w:ascii="Arial" w:hAnsi="Arial" w:cs="Arial"/>
              </w:rPr>
              <w:t>20 – 40 alumnes</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E2BEC1" w14:textId="77D46924" w:rsidR="008E7034" w:rsidRPr="00CB24F5" w:rsidRDefault="351E4587" w:rsidP="6D74F23F">
            <w:pPr>
              <w:pStyle w:val="Standard"/>
              <w:tabs>
                <w:tab w:val="left" w:pos="142"/>
                <w:tab w:val="left" w:pos="1276"/>
                <w:tab w:val="left" w:pos="9072"/>
              </w:tabs>
              <w:snapToGrid w:val="0"/>
              <w:spacing w:line="276" w:lineRule="auto"/>
              <w:jc w:val="center"/>
              <w:rPr>
                <w:rFonts w:ascii="Arial" w:hAnsi="Arial" w:cs="Arial"/>
              </w:rPr>
            </w:pPr>
            <w:r w:rsidRPr="00CB24F5">
              <w:rPr>
                <w:rFonts w:ascii="Arial" w:hAnsi="Arial" w:cs="Arial"/>
              </w:rPr>
              <w:t>20 – 40 alumnes</w:t>
            </w:r>
          </w:p>
        </w:tc>
      </w:tr>
      <w:tr w:rsidR="001F78DC" w:rsidRPr="00CB24F5" w14:paraId="5086461D" w14:textId="77777777" w:rsidTr="6D74F23F">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2ABBE2" w14:textId="77777777" w:rsidR="008E7034" w:rsidRPr="00CB24F5" w:rsidRDefault="00676551">
            <w:pPr>
              <w:pStyle w:val="Standard"/>
              <w:tabs>
                <w:tab w:val="left" w:pos="142"/>
                <w:tab w:val="left" w:pos="1276"/>
                <w:tab w:val="left" w:pos="9072"/>
              </w:tabs>
              <w:snapToGrid w:val="0"/>
              <w:spacing w:line="276" w:lineRule="auto"/>
              <w:jc w:val="both"/>
              <w:rPr>
                <w:rFonts w:ascii="Arial" w:eastAsia="Arial" w:hAnsi="Arial" w:cs="Arial"/>
                <w:szCs w:val="24"/>
              </w:rPr>
            </w:pPr>
            <w:r w:rsidRPr="00CB24F5">
              <w:rPr>
                <w:rFonts w:ascii="Arial" w:eastAsia="Arial" w:hAnsi="Arial" w:cs="Arial"/>
                <w:szCs w:val="24"/>
              </w:rPr>
              <w:t>Educadors</w:t>
            </w:r>
          </w:p>
        </w:tc>
        <w:tc>
          <w:tcPr>
            <w:tcW w:w="3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76A79D" w14:textId="742C33D2" w:rsidR="008E7034" w:rsidRPr="00CB24F5" w:rsidRDefault="351E4587" w:rsidP="6D74F23F">
            <w:pPr>
              <w:pStyle w:val="Standard"/>
              <w:tabs>
                <w:tab w:val="left" w:pos="142"/>
                <w:tab w:val="left" w:pos="1276"/>
                <w:tab w:val="left" w:pos="9072"/>
              </w:tabs>
              <w:snapToGrid w:val="0"/>
              <w:spacing w:line="276" w:lineRule="auto"/>
              <w:jc w:val="center"/>
              <w:rPr>
                <w:rFonts w:ascii="Arial" w:hAnsi="Arial" w:cs="Arial"/>
              </w:rPr>
            </w:pPr>
            <w:r w:rsidRPr="00CB24F5">
              <w:rPr>
                <w:rFonts w:ascii="Arial" w:hAnsi="Arial" w:cs="Arial"/>
              </w:rPr>
              <w:t>12 – 16 alumnes</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091C0F" w14:textId="2AD27C6C" w:rsidR="008E7034" w:rsidRPr="00CB24F5" w:rsidRDefault="351E4587" w:rsidP="6D74F23F">
            <w:pPr>
              <w:pStyle w:val="Standard"/>
              <w:tabs>
                <w:tab w:val="left" w:pos="142"/>
                <w:tab w:val="left" w:pos="1276"/>
                <w:tab w:val="left" w:pos="9072"/>
              </w:tabs>
              <w:snapToGrid w:val="0"/>
              <w:spacing w:line="276" w:lineRule="auto"/>
              <w:jc w:val="center"/>
              <w:rPr>
                <w:rFonts w:ascii="Arial" w:hAnsi="Arial" w:cs="Arial"/>
              </w:rPr>
            </w:pPr>
            <w:r w:rsidRPr="00CB24F5">
              <w:rPr>
                <w:rFonts w:ascii="Arial" w:hAnsi="Arial" w:cs="Arial"/>
              </w:rPr>
              <w:t>12 – 16 alumnes</w:t>
            </w:r>
          </w:p>
        </w:tc>
      </w:tr>
      <w:tr w:rsidR="008E7034" w:rsidRPr="00CB24F5" w14:paraId="6AFCE72B" w14:textId="77777777" w:rsidTr="6D74F23F">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3C9822" w14:textId="77777777" w:rsidR="008E7034" w:rsidRPr="00CB24F5" w:rsidRDefault="00676551">
            <w:pPr>
              <w:pStyle w:val="Standard"/>
              <w:tabs>
                <w:tab w:val="left" w:pos="142"/>
                <w:tab w:val="left" w:pos="1276"/>
                <w:tab w:val="left" w:pos="9072"/>
              </w:tabs>
              <w:snapToGrid w:val="0"/>
              <w:spacing w:line="276" w:lineRule="auto"/>
              <w:jc w:val="both"/>
              <w:rPr>
                <w:rFonts w:ascii="Arial" w:eastAsia="Arial" w:hAnsi="Arial" w:cs="Arial"/>
                <w:szCs w:val="24"/>
              </w:rPr>
            </w:pPr>
            <w:r w:rsidRPr="00CB24F5">
              <w:rPr>
                <w:rFonts w:ascii="Arial" w:eastAsia="Arial" w:hAnsi="Arial" w:cs="Arial"/>
                <w:szCs w:val="24"/>
              </w:rPr>
              <w:t>Fisioterapeutes</w:t>
            </w:r>
          </w:p>
        </w:tc>
        <w:tc>
          <w:tcPr>
            <w:tcW w:w="3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A522C7" w14:textId="77777777" w:rsidR="008E7034" w:rsidRPr="00CB24F5" w:rsidRDefault="00676551">
            <w:pPr>
              <w:pStyle w:val="Standard"/>
              <w:tabs>
                <w:tab w:val="left" w:pos="142"/>
                <w:tab w:val="left" w:pos="1276"/>
                <w:tab w:val="left" w:pos="9072"/>
              </w:tabs>
              <w:snapToGrid w:val="0"/>
              <w:spacing w:line="276" w:lineRule="auto"/>
              <w:jc w:val="center"/>
              <w:rPr>
                <w:rFonts w:ascii="Arial" w:hAnsi="Arial" w:cs="Arial"/>
                <w:szCs w:val="24"/>
              </w:rPr>
            </w:pPr>
            <w:r w:rsidRPr="00CB24F5">
              <w:rPr>
                <w:rFonts w:ascii="Arial" w:hAnsi="Arial" w:cs="Arial"/>
                <w:szCs w:val="24"/>
              </w:rPr>
              <w:t>35 – 40 alumnes</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33D848" w14:textId="77777777" w:rsidR="008E7034" w:rsidRPr="00CB24F5" w:rsidRDefault="00676551">
            <w:pPr>
              <w:pStyle w:val="Standard"/>
              <w:tabs>
                <w:tab w:val="left" w:pos="142"/>
                <w:tab w:val="left" w:pos="1276"/>
                <w:tab w:val="left" w:pos="9072"/>
              </w:tabs>
              <w:snapToGrid w:val="0"/>
              <w:spacing w:line="276" w:lineRule="auto"/>
              <w:jc w:val="center"/>
              <w:rPr>
                <w:rFonts w:ascii="Arial" w:hAnsi="Arial" w:cs="Arial"/>
                <w:szCs w:val="24"/>
              </w:rPr>
            </w:pPr>
            <w:r w:rsidRPr="00CB24F5">
              <w:rPr>
                <w:rFonts w:ascii="Arial" w:hAnsi="Arial" w:cs="Arial"/>
                <w:szCs w:val="24"/>
              </w:rPr>
              <w:t>35 – 40 alumnes</w:t>
            </w:r>
          </w:p>
        </w:tc>
      </w:tr>
    </w:tbl>
    <w:p w14:paraId="033D527D" w14:textId="77777777" w:rsidR="008E7034" w:rsidRPr="00CB24F5" w:rsidRDefault="008E7034">
      <w:pPr>
        <w:pStyle w:val="Standard"/>
        <w:tabs>
          <w:tab w:val="left" w:pos="142"/>
          <w:tab w:val="left" w:pos="1276"/>
          <w:tab w:val="left" w:pos="9072"/>
        </w:tabs>
        <w:snapToGrid w:val="0"/>
        <w:spacing w:line="276" w:lineRule="auto"/>
        <w:jc w:val="both"/>
        <w:rPr>
          <w:rFonts w:ascii="Arial" w:hAnsi="Arial" w:cs="Arial"/>
          <w:b/>
          <w:bCs/>
          <w:sz w:val="22"/>
          <w:szCs w:val="22"/>
        </w:rPr>
      </w:pPr>
    </w:p>
    <w:p w14:paraId="62922E3F" w14:textId="77777777" w:rsidR="008E7034" w:rsidRPr="00CB24F5" w:rsidRDefault="00676551">
      <w:pPr>
        <w:pStyle w:val="Standard"/>
        <w:tabs>
          <w:tab w:val="left" w:pos="142"/>
          <w:tab w:val="left" w:pos="1276"/>
          <w:tab w:val="left" w:pos="9072"/>
        </w:tabs>
        <w:snapToGrid w:val="0"/>
        <w:spacing w:line="276" w:lineRule="auto"/>
        <w:jc w:val="both"/>
        <w:rPr>
          <w:rFonts w:ascii="Arial" w:hAnsi="Arial" w:cs="Arial"/>
          <w:b/>
          <w:bCs/>
          <w:szCs w:val="24"/>
        </w:rPr>
      </w:pPr>
      <w:r w:rsidRPr="00CB24F5">
        <w:rPr>
          <w:rFonts w:ascii="Arial" w:hAnsi="Arial" w:cs="Arial"/>
          <w:b/>
          <w:bCs/>
          <w:szCs w:val="24"/>
        </w:rPr>
        <w:t>Tipus IV. Discapacitat intel·lectual moderada</w:t>
      </w:r>
    </w:p>
    <w:tbl>
      <w:tblPr>
        <w:tblW w:w="8959"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550"/>
        <w:gridCol w:w="3573"/>
        <w:gridCol w:w="2836"/>
      </w:tblGrid>
      <w:tr w:rsidR="001F78DC" w:rsidRPr="00CB24F5" w14:paraId="63F128A2" w14:textId="77777777" w:rsidTr="6D74F23F">
        <w:tc>
          <w:tcPr>
            <w:tcW w:w="89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1D050081" w14:textId="77777777" w:rsidR="008E7034" w:rsidRPr="00CB24F5" w:rsidRDefault="00676551">
            <w:pPr>
              <w:pStyle w:val="Standard"/>
              <w:tabs>
                <w:tab w:val="left" w:pos="142"/>
                <w:tab w:val="left" w:pos="1276"/>
                <w:tab w:val="left" w:pos="9072"/>
              </w:tabs>
              <w:snapToGrid w:val="0"/>
              <w:spacing w:line="276" w:lineRule="auto"/>
              <w:jc w:val="both"/>
              <w:rPr>
                <w:rFonts w:ascii="Arial" w:hAnsi="Arial" w:cs="Arial"/>
                <w:b/>
                <w:sz w:val="16"/>
                <w:szCs w:val="16"/>
              </w:rPr>
            </w:pPr>
            <w:r w:rsidRPr="00CB24F5">
              <w:rPr>
                <w:rFonts w:ascii="Arial" w:hAnsi="Arial" w:cs="Arial"/>
                <w:b/>
                <w:sz w:val="16"/>
                <w:szCs w:val="16"/>
              </w:rPr>
              <w:t>TAULA 13</w:t>
            </w:r>
          </w:p>
        </w:tc>
      </w:tr>
      <w:tr w:rsidR="001F78DC" w:rsidRPr="00CB24F5" w14:paraId="39A1B6C3" w14:textId="77777777" w:rsidTr="6D74F23F">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B0AB8A" w14:textId="77777777" w:rsidR="008E7034" w:rsidRPr="00CB24F5" w:rsidRDefault="00676551">
            <w:pPr>
              <w:pStyle w:val="Standard"/>
              <w:tabs>
                <w:tab w:val="left" w:pos="142"/>
                <w:tab w:val="left" w:pos="1276"/>
                <w:tab w:val="left" w:pos="9072"/>
              </w:tabs>
              <w:snapToGrid w:val="0"/>
              <w:spacing w:line="276" w:lineRule="auto"/>
              <w:jc w:val="both"/>
              <w:rPr>
                <w:rFonts w:ascii="Arial" w:hAnsi="Arial" w:cs="Arial"/>
                <w:b/>
                <w:szCs w:val="24"/>
              </w:rPr>
            </w:pPr>
            <w:r w:rsidRPr="00CB24F5">
              <w:rPr>
                <w:rFonts w:ascii="Arial" w:hAnsi="Arial" w:cs="Arial"/>
                <w:b/>
                <w:szCs w:val="24"/>
              </w:rPr>
              <w:t>Professionals</w:t>
            </w:r>
          </w:p>
        </w:tc>
        <w:tc>
          <w:tcPr>
            <w:tcW w:w="3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B19B0F" w14:textId="77777777" w:rsidR="008E7034" w:rsidRPr="00CB24F5" w:rsidRDefault="00676551">
            <w:pPr>
              <w:pStyle w:val="Standard"/>
              <w:tabs>
                <w:tab w:val="left" w:pos="142"/>
                <w:tab w:val="left" w:pos="1276"/>
                <w:tab w:val="left" w:pos="9072"/>
              </w:tabs>
              <w:snapToGrid w:val="0"/>
              <w:spacing w:line="276" w:lineRule="auto"/>
              <w:jc w:val="center"/>
              <w:rPr>
                <w:rFonts w:ascii="Arial" w:hAnsi="Arial" w:cs="Arial"/>
                <w:b/>
                <w:szCs w:val="24"/>
              </w:rPr>
            </w:pPr>
            <w:r w:rsidRPr="00CB24F5">
              <w:rPr>
                <w:rFonts w:ascii="Arial" w:hAnsi="Arial" w:cs="Arial"/>
                <w:b/>
                <w:szCs w:val="24"/>
              </w:rPr>
              <w:t>Unitats en centres ordinaris</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9664B2" w14:textId="77777777" w:rsidR="008E7034" w:rsidRPr="00CB24F5" w:rsidRDefault="00676551">
            <w:pPr>
              <w:pStyle w:val="Standard"/>
              <w:tabs>
                <w:tab w:val="left" w:pos="142"/>
                <w:tab w:val="left" w:pos="1276"/>
                <w:tab w:val="left" w:pos="9072"/>
              </w:tabs>
              <w:snapToGrid w:val="0"/>
              <w:spacing w:line="276" w:lineRule="auto"/>
              <w:jc w:val="center"/>
              <w:rPr>
                <w:rFonts w:ascii="Arial" w:hAnsi="Arial" w:cs="Arial"/>
                <w:b/>
                <w:szCs w:val="24"/>
              </w:rPr>
            </w:pPr>
            <w:r w:rsidRPr="00CB24F5">
              <w:rPr>
                <w:rFonts w:ascii="Arial" w:hAnsi="Arial" w:cs="Arial"/>
                <w:b/>
                <w:szCs w:val="24"/>
              </w:rPr>
              <w:t>Unitats en CEE</w:t>
            </w:r>
          </w:p>
        </w:tc>
      </w:tr>
      <w:tr w:rsidR="001F78DC" w:rsidRPr="00CB24F5" w14:paraId="1B504E01" w14:textId="77777777" w:rsidTr="6D74F23F">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ED363A" w14:textId="77777777" w:rsidR="008E7034" w:rsidRPr="00CB24F5" w:rsidRDefault="00676551">
            <w:pPr>
              <w:pStyle w:val="Standard"/>
              <w:tabs>
                <w:tab w:val="left" w:pos="142"/>
                <w:tab w:val="left" w:pos="1276"/>
                <w:tab w:val="left" w:pos="9072"/>
              </w:tabs>
              <w:snapToGrid w:val="0"/>
              <w:spacing w:line="276" w:lineRule="auto"/>
              <w:jc w:val="both"/>
              <w:rPr>
                <w:szCs w:val="24"/>
              </w:rPr>
            </w:pPr>
            <w:r w:rsidRPr="00CB24F5">
              <w:rPr>
                <w:rFonts w:ascii="Arial" w:hAnsi="Arial" w:cs="Arial"/>
                <w:szCs w:val="24"/>
              </w:rPr>
              <w:t>Pedagogia t</w:t>
            </w:r>
            <w:r w:rsidRPr="00CB24F5">
              <w:rPr>
                <w:rFonts w:ascii="Arial" w:eastAsia="Arial" w:hAnsi="Arial" w:cs="Arial"/>
                <w:szCs w:val="24"/>
              </w:rPr>
              <w:t>erapèutica</w:t>
            </w:r>
          </w:p>
        </w:tc>
        <w:tc>
          <w:tcPr>
            <w:tcW w:w="3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460B51" w14:textId="77777777" w:rsidR="008E7034" w:rsidRPr="00CB24F5" w:rsidRDefault="00676551">
            <w:pPr>
              <w:pStyle w:val="Standard"/>
              <w:tabs>
                <w:tab w:val="left" w:pos="142"/>
                <w:tab w:val="left" w:pos="1276"/>
                <w:tab w:val="left" w:pos="9072"/>
              </w:tabs>
              <w:snapToGrid w:val="0"/>
              <w:spacing w:line="276" w:lineRule="auto"/>
              <w:jc w:val="center"/>
              <w:rPr>
                <w:rFonts w:ascii="Arial" w:hAnsi="Arial" w:cs="Arial"/>
                <w:szCs w:val="24"/>
              </w:rPr>
            </w:pPr>
            <w:r w:rsidRPr="00CB24F5">
              <w:rPr>
                <w:rFonts w:ascii="Arial" w:hAnsi="Arial" w:cs="Arial"/>
                <w:szCs w:val="24"/>
              </w:rPr>
              <w:t>8 – 10 alumnes</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2CD766" w14:textId="77777777" w:rsidR="008E7034" w:rsidRPr="00CB24F5" w:rsidRDefault="00676551">
            <w:pPr>
              <w:pStyle w:val="Standard"/>
              <w:tabs>
                <w:tab w:val="left" w:pos="142"/>
                <w:tab w:val="left" w:pos="1276"/>
                <w:tab w:val="left" w:pos="9072"/>
              </w:tabs>
              <w:snapToGrid w:val="0"/>
              <w:spacing w:line="276" w:lineRule="auto"/>
              <w:jc w:val="center"/>
              <w:rPr>
                <w:rFonts w:ascii="Arial" w:hAnsi="Arial" w:cs="Arial"/>
                <w:szCs w:val="24"/>
              </w:rPr>
            </w:pPr>
            <w:r w:rsidRPr="00CB24F5">
              <w:rPr>
                <w:rFonts w:ascii="Arial" w:hAnsi="Arial" w:cs="Arial"/>
                <w:szCs w:val="24"/>
              </w:rPr>
              <w:t>8 – 10 alumnes</w:t>
            </w:r>
          </w:p>
        </w:tc>
      </w:tr>
      <w:tr w:rsidR="001F78DC" w:rsidRPr="00CB24F5" w14:paraId="6DF2D9FD" w14:textId="77777777" w:rsidTr="6D74F23F">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CD500E" w14:textId="77777777" w:rsidR="008E7034" w:rsidRPr="00CB24F5" w:rsidRDefault="00676551">
            <w:pPr>
              <w:pStyle w:val="Standard"/>
              <w:tabs>
                <w:tab w:val="left" w:pos="142"/>
                <w:tab w:val="left" w:pos="1276"/>
                <w:tab w:val="left" w:pos="9072"/>
              </w:tabs>
              <w:snapToGrid w:val="0"/>
              <w:spacing w:line="276" w:lineRule="auto"/>
              <w:jc w:val="both"/>
              <w:rPr>
                <w:szCs w:val="24"/>
              </w:rPr>
            </w:pPr>
            <w:r w:rsidRPr="00CB24F5">
              <w:rPr>
                <w:rFonts w:ascii="Arial" w:hAnsi="Arial" w:cs="Arial"/>
                <w:szCs w:val="24"/>
              </w:rPr>
              <w:t>Audició i l</w:t>
            </w:r>
            <w:r w:rsidRPr="00CB24F5">
              <w:rPr>
                <w:rFonts w:ascii="Arial" w:eastAsia="Arial" w:hAnsi="Arial" w:cs="Arial"/>
                <w:szCs w:val="24"/>
              </w:rPr>
              <w:t>lenguatge</w:t>
            </w:r>
          </w:p>
        </w:tc>
        <w:tc>
          <w:tcPr>
            <w:tcW w:w="3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85252B" w14:textId="40F2B284" w:rsidR="008E7034" w:rsidRPr="00CB24F5" w:rsidRDefault="351E4587" w:rsidP="6D74F23F">
            <w:pPr>
              <w:pStyle w:val="Standard"/>
              <w:tabs>
                <w:tab w:val="left" w:pos="142"/>
                <w:tab w:val="left" w:pos="1276"/>
                <w:tab w:val="left" w:pos="9072"/>
              </w:tabs>
              <w:snapToGrid w:val="0"/>
              <w:spacing w:line="276" w:lineRule="auto"/>
              <w:jc w:val="center"/>
              <w:rPr>
                <w:rFonts w:ascii="Arial" w:hAnsi="Arial" w:cs="Arial"/>
              </w:rPr>
            </w:pPr>
            <w:r w:rsidRPr="00CB24F5">
              <w:rPr>
                <w:rFonts w:ascii="Arial" w:hAnsi="Arial" w:cs="Arial"/>
              </w:rPr>
              <w:t>20 – 30 alumnes</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FB4AC" w14:textId="67FBF5E7" w:rsidR="008E7034" w:rsidRPr="00CB24F5" w:rsidRDefault="351E4587" w:rsidP="6D74F23F">
            <w:pPr>
              <w:pStyle w:val="Standard"/>
              <w:tabs>
                <w:tab w:val="left" w:pos="142"/>
                <w:tab w:val="left" w:pos="1276"/>
                <w:tab w:val="left" w:pos="9072"/>
              </w:tabs>
              <w:snapToGrid w:val="0"/>
              <w:spacing w:line="276" w:lineRule="auto"/>
              <w:jc w:val="center"/>
              <w:rPr>
                <w:rFonts w:ascii="Arial" w:hAnsi="Arial" w:cs="Arial"/>
              </w:rPr>
            </w:pPr>
            <w:r w:rsidRPr="00CB24F5">
              <w:rPr>
                <w:rFonts w:ascii="Arial" w:hAnsi="Arial" w:cs="Arial"/>
              </w:rPr>
              <w:t>20 – 30 alumnes</w:t>
            </w:r>
          </w:p>
        </w:tc>
      </w:tr>
      <w:tr w:rsidR="001F78DC" w:rsidRPr="00CB24F5" w14:paraId="73A351DD" w14:textId="77777777" w:rsidTr="6D74F23F">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A19EE5" w14:textId="77777777" w:rsidR="008E7034" w:rsidRPr="00CB24F5" w:rsidRDefault="00676551">
            <w:pPr>
              <w:pStyle w:val="Standard"/>
              <w:tabs>
                <w:tab w:val="left" w:pos="142"/>
                <w:tab w:val="left" w:pos="1276"/>
                <w:tab w:val="left" w:pos="9072"/>
              </w:tabs>
              <w:snapToGrid w:val="0"/>
              <w:spacing w:line="276" w:lineRule="auto"/>
              <w:jc w:val="both"/>
              <w:rPr>
                <w:rFonts w:ascii="Arial" w:eastAsia="Arial" w:hAnsi="Arial" w:cs="Arial"/>
                <w:szCs w:val="24"/>
              </w:rPr>
            </w:pPr>
            <w:r w:rsidRPr="00CB24F5">
              <w:rPr>
                <w:rFonts w:ascii="Arial" w:eastAsia="Arial" w:hAnsi="Arial" w:cs="Arial"/>
                <w:szCs w:val="24"/>
              </w:rPr>
              <w:t>Educadors</w:t>
            </w:r>
          </w:p>
        </w:tc>
        <w:tc>
          <w:tcPr>
            <w:tcW w:w="3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5984E5" w14:textId="201E2EB6" w:rsidR="008E7034" w:rsidRPr="00CB24F5" w:rsidRDefault="351E4587" w:rsidP="6D74F23F">
            <w:pPr>
              <w:pStyle w:val="Standard"/>
              <w:tabs>
                <w:tab w:val="left" w:pos="142"/>
                <w:tab w:val="left" w:pos="1276"/>
                <w:tab w:val="left" w:pos="9072"/>
              </w:tabs>
              <w:snapToGrid w:val="0"/>
              <w:spacing w:line="276" w:lineRule="auto"/>
              <w:jc w:val="center"/>
              <w:rPr>
                <w:rFonts w:ascii="Arial" w:hAnsi="Arial" w:cs="Arial"/>
              </w:rPr>
            </w:pPr>
            <w:r w:rsidRPr="00CB24F5">
              <w:rPr>
                <w:rFonts w:ascii="Arial" w:hAnsi="Arial" w:cs="Arial"/>
              </w:rPr>
              <w:t>25 –40 alumnes</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4C0688" w14:textId="48158160" w:rsidR="008E7034" w:rsidRPr="00CB24F5" w:rsidRDefault="351E4587" w:rsidP="6D74F23F">
            <w:pPr>
              <w:pStyle w:val="Standard"/>
              <w:tabs>
                <w:tab w:val="left" w:pos="142"/>
                <w:tab w:val="left" w:pos="1276"/>
                <w:tab w:val="left" w:pos="9072"/>
              </w:tabs>
              <w:snapToGrid w:val="0"/>
              <w:spacing w:line="276" w:lineRule="auto"/>
              <w:jc w:val="center"/>
              <w:rPr>
                <w:rFonts w:ascii="Arial" w:hAnsi="Arial" w:cs="Arial"/>
              </w:rPr>
            </w:pPr>
            <w:r w:rsidRPr="00CB24F5">
              <w:rPr>
                <w:rFonts w:ascii="Arial" w:hAnsi="Arial" w:cs="Arial"/>
              </w:rPr>
              <w:t>25 – 40 alumnes</w:t>
            </w:r>
          </w:p>
        </w:tc>
      </w:tr>
      <w:tr w:rsidR="008E7034" w:rsidRPr="00CB24F5" w14:paraId="3FFBECC9" w14:textId="77777777" w:rsidTr="6D74F23F">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888FE8" w14:textId="77777777" w:rsidR="008E7034" w:rsidRPr="00CB24F5" w:rsidRDefault="00676551">
            <w:pPr>
              <w:pStyle w:val="Standard"/>
              <w:tabs>
                <w:tab w:val="left" w:pos="142"/>
                <w:tab w:val="left" w:pos="1276"/>
                <w:tab w:val="left" w:pos="9072"/>
              </w:tabs>
              <w:snapToGrid w:val="0"/>
              <w:spacing w:line="276" w:lineRule="auto"/>
              <w:jc w:val="both"/>
              <w:rPr>
                <w:rFonts w:ascii="Arial" w:eastAsia="Arial" w:hAnsi="Arial" w:cs="Arial"/>
                <w:szCs w:val="24"/>
              </w:rPr>
            </w:pPr>
            <w:r w:rsidRPr="00CB24F5">
              <w:rPr>
                <w:rFonts w:ascii="Arial" w:eastAsia="Arial" w:hAnsi="Arial" w:cs="Arial"/>
                <w:szCs w:val="24"/>
              </w:rPr>
              <w:t>Fisioterapeutes</w:t>
            </w:r>
          </w:p>
        </w:tc>
        <w:tc>
          <w:tcPr>
            <w:tcW w:w="3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05A49B" w14:textId="3537289F" w:rsidR="008E7034" w:rsidRPr="00CB24F5" w:rsidRDefault="351E4587" w:rsidP="6D74F23F">
            <w:pPr>
              <w:pStyle w:val="Standard"/>
              <w:tabs>
                <w:tab w:val="left" w:pos="142"/>
                <w:tab w:val="left" w:pos="1276"/>
                <w:tab w:val="left" w:pos="9072"/>
              </w:tabs>
              <w:snapToGrid w:val="0"/>
              <w:spacing w:line="276" w:lineRule="auto"/>
              <w:jc w:val="center"/>
              <w:rPr>
                <w:rFonts w:ascii="Arial" w:hAnsi="Arial" w:cs="Arial"/>
              </w:rPr>
            </w:pPr>
            <w:r w:rsidRPr="00CB24F5">
              <w:rPr>
                <w:rFonts w:ascii="Arial" w:hAnsi="Arial" w:cs="Arial"/>
              </w:rPr>
              <w:t>50 – 75 alumnes</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88824E" w14:textId="7C110D46" w:rsidR="008E7034" w:rsidRPr="00CB24F5" w:rsidRDefault="351E4587" w:rsidP="6D74F23F">
            <w:pPr>
              <w:pStyle w:val="Standard"/>
              <w:tabs>
                <w:tab w:val="left" w:pos="142"/>
                <w:tab w:val="left" w:pos="1276"/>
                <w:tab w:val="left" w:pos="9072"/>
              </w:tabs>
              <w:snapToGrid w:val="0"/>
              <w:spacing w:line="276" w:lineRule="auto"/>
              <w:jc w:val="center"/>
              <w:rPr>
                <w:rFonts w:ascii="Arial" w:hAnsi="Arial" w:cs="Arial"/>
              </w:rPr>
            </w:pPr>
            <w:r w:rsidRPr="00CB24F5">
              <w:rPr>
                <w:rFonts w:ascii="Arial" w:hAnsi="Arial" w:cs="Arial"/>
              </w:rPr>
              <w:t>50 – 75 alumnes</w:t>
            </w:r>
          </w:p>
        </w:tc>
      </w:tr>
    </w:tbl>
    <w:p w14:paraId="3EB7BE00" w14:textId="77777777" w:rsidR="008E7034" w:rsidRPr="00CB24F5" w:rsidRDefault="008E7034">
      <w:pPr>
        <w:pStyle w:val="Standard"/>
        <w:tabs>
          <w:tab w:val="left" w:pos="4396"/>
          <w:tab w:val="left" w:pos="5814"/>
          <w:tab w:val="left" w:pos="13326"/>
        </w:tabs>
        <w:spacing w:line="276" w:lineRule="auto"/>
        <w:jc w:val="both"/>
        <w:rPr>
          <w:rFonts w:ascii="Arial" w:hAnsi="Arial" w:cs="Arial"/>
          <w:b/>
          <w:sz w:val="22"/>
          <w:szCs w:val="22"/>
        </w:rPr>
      </w:pPr>
    </w:p>
    <w:p w14:paraId="2A00DDD1" w14:textId="77777777" w:rsidR="008E7034" w:rsidRPr="00CB24F5" w:rsidRDefault="00676551">
      <w:pPr>
        <w:pStyle w:val="Standard"/>
        <w:tabs>
          <w:tab w:val="left" w:pos="4396"/>
          <w:tab w:val="left" w:pos="5814"/>
          <w:tab w:val="left" w:pos="13326"/>
        </w:tabs>
        <w:spacing w:line="276" w:lineRule="auto"/>
        <w:jc w:val="both"/>
        <w:rPr>
          <w:sz w:val="23"/>
          <w:szCs w:val="23"/>
        </w:rPr>
      </w:pPr>
      <w:r w:rsidRPr="00CB24F5">
        <w:rPr>
          <w:rFonts w:ascii="Arial" w:hAnsi="Arial" w:cs="Arial"/>
          <w:b/>
          <w:sz w:val="23"/>
          <w:szCs w:val="23"/>
        </w:rPr>
        <w:t xml:space="preserve">Tipus V. </w:t>
      </w:r>
      <w:r w:rsidRPr="00CB24F5">
        <w:rPr>
          <w:rFonts w:ascii="Arial" w:hAnsi="Arial" w:cs="Arial"/>
          <w:b/>
          <w:bCs/>
          <w:sz w:val="23"/>
          <w:szCs w:val="23"/>
        </w:rPr>
        <w:t>Trastorn de conducta, psicòtic o de personalitat amb discapacitat intel·lectual</w:t>
      </w:r>
    </w:p>
    <w:tbl>
      <w:tblPr>
        <w:tblpPr w:leftFromText="141" w:rightFromText="141" w:vertAnchor="text" w:tblpY="1"/>
        <w:tblOverlap w:val="never"/>
        <w:tblW w:w="6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550"/>
        <w:gridCol w:w="3573"/>
      </w:tblGrid>
      <w:tr w:rsidR="001F78DC" w:rsidRPr="00CB24F5" w14:paraId="08C1DCA3" w14:textId="77777777" w:rsidTr="001F78DC">
        <w:tc>
          <w:tcPr>
            <w:tcW w:w="61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7E4A7044" w14:textId="77777777" w:rsidR="008E7034" w:rsidRPr="00CB24F5" w:rsidRDefault="00676551" w:rsidP="001F78DC">
            <w:pPr>
              <w:pStyle w:val="Standard"/>
              <w:tabs>
                <w:tab w:val="left" w:pos="142"/>
                <w:tab w:val="left" w:pos="1276"/>
                <w:tab w:val="left" w:pos="9072"/>
              </w:tabs>
              <w:snapToGrid w:val="0"/>
              <w:spacing w:line="276" w:lineRule="auto"/>
              <w:rPr>
                <w:rFonts w:ascii="Arial" w:hAnsi="Arial" w:cs="Arial"/>
                <w:b/>
                <w:sz w:val="16"/>
                <w:szCs w:val="16"/>
              </w:rPr>
            </w:pPr>
            <w:r w:rsidRPr="00CB24F5">
              <w:rPr>
                <w:rFonts w:ascii="Arial" w:hAnsi="Arial" w:cs="Arial"/>
                <w:b/>
                <w:sz w:val="16"/>
                <w:szCs w:val="16"/>
              </w:rPr>
              <w:t>TAULA 14</w:t>
            </w:r>
          </w:p>
        </w:tc>
      </w:tr>
      <w:tr w:rsidR="001F78DC" w:rsidRPr="00CB24F5" w14:paraId="5972D85B" w14:textId="77777777" w:rsidTr="001F78DC">
        <w:tc>
          <w:tcPr>
            <w:tcW w:w="2550" w:type="dxa"/>
            <w:tcBorders>
              <w:top w:val="single" w:sz="4" w:space="0" w:color="000000" w:themeColor="text1"/>
              <w:left w:val="single" w:sz="4" w:space="0" w:color="000000" w:themeColor="text1"/>
              <w:bottom w:val="single" w:sz="4" w:space="0" w:color="000000" w:themeColor="text1"/>
            </w:tcBorders>
            <w:shd w:val="clear" w:color="auto" w:fill="auto"/>
          </w:tcPr>
          <w:p w14:paraId="103A1D7A" w14:textId="77777777" w:rsidR="008E7034" w:rsidRPr="00CB24F5" w:rsidRDefault="00676551" w:rsidP="001F78DC">
            <w:pPr>
              <w:pStyle w:val="Standard"/>
              <w:tabs>
                <w:tab w:val="left" w:pos="142"/>
                <w:tab w:val="left" w:pos="1276"/>
                <w:tab w:val="left" w:pos="9072"/>
              </w:tabs>
              <w:snapToGrid w:val="0"/>
              <w:spacing w:line="276" w:lineRule="auto"/>
              <w:rPr>
                <w:rFonts w:ascii="Arial" w:hAnsi="Arial" w:cs="Arial"/>
                <w:b/>
                <w:szCs w:val="24"/>
              </w:rPr>
            </w:pPr>
            <w:r w:rsidRPr="00CB24F5">
              <w:rPr>
                <w:rFonts w:ascii="Arial" w:hAnsi="Arial" w:cs="Arial"/>
                <w:b/>
                <w:szCs w:val="24"/>
              </w:rPr>
              <w:t>Professionals</w:t>
            </w:r>
          </w:p>
        </w:tc>
        <w:tc>
          <w:tcPr>
            <w:tcW w:w="3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899702" w14:textId="77777777" w:rsidR="008E7034" w:rsidRPr="00CB24F5" w:rsidRDefault="00676551" w:rsidP="001F78DC">
            <w:pPr>
              <w:pStyle w:val="Standard"/>
              <w:tabs>
                <w:tab w:val="left" w:pos="142"/>
                <w:tab w:val="left" w:pos="1276"/>
                <w:tab w:val="left" w:pos="9072"/>
              </w:tabs>
              <w:snapToGrid w:val="0"/>
              <w:spacing w:line="276" w:lineRule="auto"/>
              <w:jc w:val="center"/>
              <w:rPr>
                <w:rFonts w:ascii="Arial" w:hAnsi="Arial" w:cs="Arial"/>
                <w:b/>
                <w:szCs w:val="24"/>
              </w:rPr>
            </w:pPr>
            <w:r w:rsidRPr="00CB24F5">
              <w:rPr>
                <w:rFonts w:ascii="Arial" w:hAnsi="Arial" w:cs="Arial"/>
                <w:b/>
                <w:szCs w:val="24"/>
              </w:rPr>
              <w:t>Unitats en CEE</w:t>
            </w:r>
            <w:r w:rsidRPr="00CB24F5">
              <w:rPr>
                <w:rFonts w:ascii="Arial" w:hAnsi="Arial" w:cs="Arial"/>
                <w:b/>
                <w:bCs/>
                <w:szCs w:val="24"/>
              </w:rPr>
              <w:t xml:space="preserve">                                                 </w:t>
            </w:r>
          </w:p>
        </w:tc>
      </w:tr>
      <w:tr w:rsidR="001F78DC" w:rsidRPr="00CB24F5" w14:paraId="6F343BE8" w14:textId="77777777" w:rsidTr="001F78DC">
        <w:tc>
          <w:tcPr>
            <w:tcW w:w="2550" w:type="dxa"/>
            <w:tcBorders>
              <w:top w:val="single" w:sz="4" w:space="0" w:color="000000" w:themeColor="text1"/>
              <w:left w:val="single" w:sz="4" w:space="0" w:color="000000" w:themeColor="text1"/>
              <w:bottom w:val="single" w:sz="4" w:space="0" w:color="000000" w:themeColor="text1"/>
            </w:tcBorders>
            <w:shd w:val="clear" w:color="auto" w:fill="auto"/>
          </w:tcPr>
          <w:p w14:paraId="25E2F07B" w14:textId="77777777" w:rsidR="008E7034" w:rsidRPr="00CB24F5" w:rsidRDefault="00676551" w:rsidP="001F78DC">
            <w:pPr>
              <w:pStyle w:val="Standard"/>
              <w:tabs>
                <w:tab w:val="left" w:pos="142"/>
                <w:tab w:val="left" w:pos="1276"/>
                <w:tab w:val="left" w:pos="9072"/>
              </w:tabs>
              <w:snapToGrid w:val="0"/>
              <w:spacing w:line="276" w:lineRule="auto"/>
              <w:rPr>
                <w:szCs w:val="24"/>
              </w:rPr>
            </w:pPr>
            <w:r w:rsidRPr="00CB24F5">
              <w:rPr>
                <w:rFonts w:ascii="Arial" w:hAnsi="Arial" w:cs="Arial"/>
                <w:szCs w:val="24"/>
              </w:rPr>
              <w:t>Pedagogia t</w:t>
            </w:r>
            <w:r w:rsidRPr="00CB24F5">
              <w:rPr>
                <w:rFonts w:ascii="Arial" w:eastAsia="Arial" w:hAnsi="Arial" w:cs="Arial"/>
                <w:szCs w:val="24"/>
              </w:rPr>
              <w:t>erapèutica</w:t>
            </w:r>
          </w:p>
        </w:tc>
        <w:tc>
          <w:tcPr>
            <w:tcW w:w="3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3054DC" w14:textId="39B746D9" w:rsidR="008E7034" w:rsidRPr="00CB24F5" w:rsidRDefault="351E4587" w:rsidP="001F78DC">
            <w:pPr>
              <w:pStyle w:val="Standard"/>
              <w:tabs>
                <w:tab w:val="left" w:pos="142"/>
                <w:tab w:val="left" w:pos="1276"/>
                <w:tab w:val="left" w:pos="9072"/>
              </w:tabs>
              <w:snapToGrid w:val="0"/>
              <w:spacing w:line="276" w:lineRule="auto"/>
              <w:jc w:val="center"/>
              <w:rPr>
                <w:rFonts w:ascii="Arial" w:hAnsi="Arial" w:cs="Arial"/>
              </w:rPr>
            </w:pPr>
            <w:r w:rsidRPr="00CB24F5">
              <w:rPr>
                <w:rFonts w:ascii="Arial" w:hAnsi="Arial" w:cs="Arial"/>
              </w:rPr>
              <w:t>3 – 5 alumnes</w:t>
            </w:r>
          </w:p>
        </w:tc>
      </w:tr>
      <w:tr w:rsidR="001F78DC" w:rsidRPr="00CB24F5" w14:paraId="47170A53" w14:textId="77777777" w:rsidTr="001F78DC">
        <w:tc>
          <w:tcPr>
            <w:tcW w:w="2550" w:type="dxa"/>
            <w:tcBorders>
              <w:top w:val="single" w:sz="4" w:space="0" w:color="000000" w:themeColor="text1"/>
              <w:left w:val="single" w:sz="4" w:space="0" w:color="000000" w:themeColor="text1"/>
              <w:bottom w:val="single" w:sz="4" w:space="0" w:color="000000" w:themeColor="text1"/>
            </w:tcBorders>
            <w:shd w:val="clear" w:color="auto" w:fill="auto"/>
          </w:tcPr>
          <w:p w14:paraId="41EB3821" w14:textId="77777777" w:rsidR="008E7034" w:rsidRPr="00CB24F5" w:rsidRDefault="00676551" w:rsidP="001F78DC">
            <w:pPr>
              <w:pStyle w:val="Standard"/>
              <w:tabs>
                <w:tab w:val="left" w:pos="142"/>
                <w:tab w:val="left" w:pos="1276"/>
                <w:tab w:val="left" w:pos="9072"/>
              </w:tabs>
              <w:snapToGrid w:val="0"/>
              <w:spacing w:line="276" w:lineRule="auto"/>
              <w:rPr>
                <w:szCs w:val="24"/>
              </w:rPr>
            </w:pPr>
            <w:r w:rsidRPr="00CB24F5">
              <w:rPr>
                <w:rFonts w:ascii="Arial" w:hAnsi="Arial" w:cs="Arial"/>
                <w:szCs w:val="24"/>
              </w:rPr>
              <w:t>Audició i l</w:t>
            </w:r>
            <w:r w:rsidRPr="00CB24F5">
              <w:rPr>
                <w:rFonts w:ascii="Arial" w:eastAsia="Arial" w:hAnsi="Arial" w:cs="Arial"/>
                <w:szCs w:val="24"/>
              </w:rPr>
              <w:t>lenguatge</w:t>
            </w:r>
          </w:p>
        </w:tc>
        <w:tc>
          <w:tcPr>
            <w:tcW w:w="3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D525C6" w14:textId="4725C4F4" w:rsidR="008E7034" w:rsidRPr="00CB24F5" w:rsidRDefault="351E4587" w:rsidP="001F78DC">
            <w:pPr>
              <w:pStyle w:val="Standard"/>
              <w:tabs>
                <w:tab w:val="left" w:pos="142"/>
                <w:tab w:val="left" w:pos="1276"/>
                <w:tab w:val="left" w:pos="9072"/>
              </w:tabs>
              <w:snapToGrid w:val="0"/>
              <w:spacing w:line="276" w:lineRule="auto"/>
              <w:jc w:val="center"/>
              <w:rPr>
                <w:rFonts w:ascii="Arial" w:hAnsi="Arial" w:cs="Arial"/>
              </w:rPr>
            </w:pPr>
            <w:r w:rsidRPr="00CB24F5">
              <w:rPr>
                <w:rFonts w:ascii="Arial" w:hAnsi="Arial" w:cs="Arial"/>
              </w:rPr>
              <w:t>15 – 20 alumnes</w:t>
            </w:r>
          </w:p>
        </w:tc>
      </w:tr>
      <w:tr w:rsidR="001F78DC" w:rsidRPr="00CB24F5" w14:paraId="2796BA5F" w14:textId="77777777" w:rsidTr="001F78DC">
        <w:tc>
          <w:tcPr>
            <w:tcW w:w="2550" w:type="dxa"/>
            <w:tcBorders>
              <w:top w:val="single" w:sz="4" w:space="0" w:color="000000" w:themeColor="text1"/>
              <w:left w:val="single" w:sz="4" w:space="0" w:color="000000" w:themeColor="text1"/>
              <w:bottom w:val="single" w:sz="4" w:space="0" w:color="000000" w:themeColor="text1"/>
            </w:tcBorders>
            <w:shd w:val="clear" w:color="auto" w:fill="auto"/>
          </w:tcPr>
          <w:p w14:paraId="59F3F37C" w14:textId="77777777" w:rsidR="008E7034" w:rsidRPr="00CB24F5" w:rsidRDefault="00676551" w:rsidP="001F78DC">
            <w:pPr>
              <w:pStyle w:val="Standard"/>
              <w:tabs>
                <w:tab w:val="left" w:pos="142"/>
                <w:tab w:val="left" w:pos="1276"/>
                <w:tab w:val="left" w:pos="9072"/>
              </w:tabs>
              <w:snapToGrid w:val="0"/>
              <w:spacing w:line="276" w:lineRule="auto"/>
              <w:rPr>
                <w:rFonts w:ascii="Arial" w:eastAsia="Arial" w:hAnsi="Arial" w:cs="Arial"/>
                <w:szCs w:val="24"/>
              </w:rPr>
            </w:pPr>
            <w:r w:rsidRPr="00CB24F5">
              <w:rPr>
                <w:rFonts w:ascii="Arial" w:eastAsia="Arial" w:hAnsi="Arial" w:cs="Arial"/>
                <w:szCs w:val="24"/>
              </w:rPr>
              <w:t>Educadors</w:t>
            </w:r>
          </w:p>
        </w:tc>
        <w:tc>
          <w:tcPr>
            <w:tcW w:w="3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D0B402" w14:textId="0F01A17B" w:rsidR="008E7034" w:rsidRPr="00CB24F5" w:rsidRDefault="351E4587" w:rsidP="001F78DC">
            <w:pPr>
              <w:pStyle w:val="Standard"/>
              <w:tabs>
                <w:tab w:val="left" w:pos="142"/>
                <w:tab w:val="left" w:pos="1276"/>
                <w:tab w:val="left" w:pos="9072"/>
              </w:tabs>
              <w:snapToGrid w:val="0"/>
              <w:spacing w:line="276" w:lineRule="auto"/>
              <w:jc w:val="center"/>
              <w:rPr>
                <w:rFonts w:ascii="Arial" w:hAnsi="Arial" w:cs="Arial"/>
              </w:rPr>
            </w:pPr>
            <w:r w:rsidRPr="00CB24F5">
              <w:rPr>
                <w:rFonts w:ascii="Arial" w:hAnsi="Arial" w:cs="Arial"/>
              </w:rPr>
              <w:t>3 – 5 alumnes</w:t>
            </w:r>
          </w:p>
        </w:tc>
      </w:tr>
    </w:tbl>
    <w:p w14:paraId="4E4BC0AD" w14:textId="77777777" w:rsidR="001F78DC" w:rsidRPr="00CB24F5" w:rsidRDefault="001F78DC" w:rsidP="001F78DC">
      <w:pPr>
        <w:pStyle w:val="Standard"/>
        <w:tabs>
          <w:tab w:val="left" w:pos="2694"/>
          <w:tab w:val="left" w:pos="3828"/>
          <w:tab w:val="left" w:pos="11624"/>
        </w:tabs>
        <w:spacing w:after="85" w:line="276" w:lineRule="auto"/>
        <w:jc w:val="center"/>
        <w:rPr>
          <w:rFonts w:ascii="Arial" w:eastAsia="Arial" w:hAnsi="Arial" w:cs="Arial"/>
          <w:b/>
          <w:color w:val="000000"/>
          <w:sz w:val="22"/>
          <w:szCs w:val="22"/>
          <w:lang w:eastAsia="ar-SA"/>
        </w:rPr>
      </w:pPr>
    </w:p>
    <w:p w14:paraId="5C789BE9" w14:textId="69F099DE" w:rsidR="008E7034" w:rsidRPr="00CB24F5" w:rsidRDefault="001F78DC">
      <w:pPr>
        <w:pStyle w:val="Standard"/>
        <w:tabs>
          <w:tab w:val="left" w:pos="2694"/>
          <w:tab w:val="left" w:pos="3828"/>
          <w:tab w:val="left" w:pos="11624"/>
        </w:tabs>
        <w:spacing w:after="85" w:line="276" w:lineRule="auto"/>
        <w:jc w:val="both"/>
        <w:rPr>
          <w:rFonts w:ascii="Arial" w:eastAsia="Arial" w:hAnsi="Arial" w:cs="Arial"/>
          <w:b/>
          <w:color w:val="000000"/>
          <w:sz w:val="22"/>
          <w:szCs w:val="22"/>
          <w:lang w:eastAsia="ar-SA"/>
        </w:rPr>
      </w:pPr>
      <w:r w:rsidRPr="00CB24F5">
        <w:rPr>
          <w:rFonts w:ascii="Arial" w:eastAsia="Arial" w:hAnsi="Arial" w:cs="Arial"/>
          <w:b/>
          <w:color w:val="000000"/>
          <w:sz w:val="22"/>
          <w:szCs w:val="22"/>
          <w:lang w:eastAsia="ar-SA"/>
        </w:rPr>
        <w:br w:type="textWrapping" w:clear="all"/>
      </w:r>
    </w:p>
    <w:p w14:paraId="1A022BD6" w14:textId="77777777" w:rsidR="008E7034" w:rsidRPr="00CB24F5" w:rsidRDefault="00676551">
      <w:pPr>
        <w:spacing w:after="85" w:line="276" w:lineRule="auto"/>
        <w:jc w:val="both"/>
        <w:rPr>
          <w:rFonts w:ascii="Arial" w:hAnsi="Arial"/>
          <w:color w:val="000000"/>
        </w:rPr>
      </w:pPr>
      <w:r w:rsidRPr="00CB24F5">
        <w:rPr>
          <w:rFonts w:ascii="Arial" w:hAnsi="Arial"/>
          <w:color w:val="000000"/>
        </w:rPr>
        <w:t>b) En cas que s’autoritze el funcionament d’unitats específiques amb una ràtio inferior a la que s’indica en els apartats 3.4.1. i 3.4.2., la provisió de personal s’ajustarà al nombre d’alumnat escolaritzat en aquestes.</w:t>
      </w:r>
    </w:p>
    <w:p w14:paraId="605883B0" w14:textId="2E48E80A" w:rsidR="008E7034" w:rsidRPr="00CB24F5" w:rsidRDefault="351E4587">
      <w:pPr>
        <w:spacing w:after="85" w:line="276" w:lineRule="auto"/>
        <w:jc w:val="both"/>
        <w:rPr>
          <w:rFonts w:ascii="Arial" w:hAnsi="Arial"/>
          <w:color w:val="000000"/>
        </w:rPr>
      </w:pPr>
      <w:r w:rsidRPr="00CB24F5">
        <w:rPr>
          <w:rFonts w:ascii="Arial" w:hAnsi="Arial"/>
          <w:color w:val="000000" w:themeColor="text1"/>
        </w:rPr>
        <w:t xml:space="preserve">c) El personal assignat a les unitats específiques dels centres ordinaris podrà atendre l’alumnat de </w:t>
      </w:r>
      <w:r w:rsidR="48376D69" w:rsidRPr="00CB24F5">
        <w:rPr>
          <w:rFonts w:ascii="Arial" w:hAnsi="Arial"/>
          <w:color w:val="000000" w:themeColor="text1"/>
        </w:rPr>
        <w:t xml:space="preserve">l’aula </w:t>
      </w:r>
      <w:r w:rsidRPr="00CB24F5">
        <w:rPr>
          <w:rFonts w:ascii="Arial" w:hAnsi="Arial"/>
          <w:color w:val="000000" w:themeColor="text1"/>
        </w:rPr>
        <w:t>ordinària, sempre que la ràtio de la unitat i les necessitats de l’alumnat ho permeten.</w:t>
      </w:r>
    </w:p>
    <w:p w14:paraId="7714754C" w14:textId="77777777" w:rsidR="00296C10" w:rsidRPr="00CB24F5" w:rsidRDefault="00296C10" w:rsidP="00296C10">
      <w:pPr>
        <w:spacing w:line="276" w:lineRule="auto"/>
        <w:jc w:val="both"/>
        <w:rPr>
          <w:rFonts w:ascii="Arial" w:hAnsi="Arial"/>
          <w:color w:val="000000"/>
        </w:rPr>
      </w:pPr>
      <w:r w:rsidRPr="00CB24F5">
        <w:rPr>
          <w:rFonts w:ascii="Arial" w:hAnsi="Arial"/>
          <w:color w:val="000000"/>
        </w:rPr>
        <w:t>d) L’habilitació d’UET/HDIA es realitzarà mitjançant un procediment propi, d’acord amb el que disposen les resolucions següents:</w:t>
      </w:r>
    </w:p>
    <w:p w14:paraId="66E4CB09" w14:textId="77777777" w:rsidR="00296C10" w:rsidRPr="00CB24F5" w:rsidRDefault="00296C10" w:rsidP="00296C10">
      <w:pPr>
        <w:pStyle w:val="Pargrafdellista"/>
        <w:numPr>
          <w:ilvl w:val="0"/>
          <w:numId w:val="14"/>
        </w:numPr>
        <w:spacing w:line="276" w:lineRule="auto"/>
        <w:jc w:val="both"/>
        <w:rPr>
          <w:rFonts w:ascii="Arial" w:hAnsi="Arial" w:cs="Arial"/>
        </w:rPr>
      </w:pPr>
      <w:r w:rsidRPr="00CB24F5">
        <w:rPr>
          <w:rFonts w:ascii="Arial" w:hAnsi="Arial" w:cs="Arial"/>
        </w:rPr>
        <w:t xml:space="preserve">Resolució de 23 de juliol de 2021, de la Direcció General d’Inclusió Educativa, per la qual es prorroga l’autorització i es regula el funcionament, amb caràcter </w:t>
      </w:r>
      <w:r w:rsidRPr="00CB24F5">
        <w:rPr>
          <w:rFonts w:ascii="Arial" w:hAnsi="Arial" w:cs="Arial"/>
        </w:rPr>
        <w:lastRenderedPageBreak/>
        <w:t xml:space="preserve">experimental, de les unitats educatives terapèutiques d’Elx i de València </w:t>
      </w:r>
      <w:bookmarkStart w:id="4" w:name="_Hlk82677522"/>
      <w:r w:rsidRPr="00CB24F5">
        <w:rPr>
          <w:rFonts w:ascii="Arial" w:hAnsi="Arial" w:cs="Arial"/>
        </w:rPr>
        <w:t>(DOGV 29.07.2021).</w:t>
      </w:r>
      <w:bookmarkEnd w:id="4"/>
    </w:p>
    <w:p w14:paraId="724DFDCB" w14:textId="77777777" w:rsidR="00296C10" w:rsidRPr="00CB24F5" w:rsidRDefault="00296C10" w:rsidP="00296C10">
      <w:pPr>
        <w:pStyle w:val="Pargrafdellista"/>
        <w:numPr>
          <w:ilvl w:val="0"/>
          <w:numId w:val="14"/>
        </w:numPr>
        <w:spacing w:line="276" w:lineRule="auto"/>
        <w:jc w:val="both"/>
        <w:rPr>
          <w:rFonts w:ascii="Arial" w:hAnsi="Arial" w:cs="Arial"/>
          <w:color w:val="000000"/>
        </w:rPr>
      </w:pPr>
      <w:r w:rsidRPr="00CB24F5">
        <w:rPr>
          <w:rFonts w:ascii="Arial" w:hAnsi="Arial" w:cs="Arial"/>
        </w:rPr>
        <w:t>Resolució de 23 de juliol de 2021, de la Direcció General d’Inclusió Educativa, per la qual es prorroga l’autorització i es regula el funcionament de la unitat educativa terapèutica/hospital de dia infantil i adolescent de Castelló de la Plana (DOGV 29.07.2021).</w:t>
      </w:r>
    </w:p>
    <w:p w14:paraId="7B5E98AF" w14:textId="77777777" w:rsidR="00296C10" w:rsidRPr="00CB24F5" w:rsidRDefault="00296C10" w:rsidP="6D74F23F">
      <w:pPr>
        <w:spacing w:line="276" w:lineRule="auto"/>
        <w:jc w:val="both"/>
        <w:rPr>
          <w:rFonts w:ascii="Arial" w:hAnsi="Arial"/>
          <w:strike/>
          <w:color w:val="FF0000"/>
        </w:rPr>
      </w:pPr>
    </w:p>
    <w:p w14:paraId="226428DE" w14:textId="77777777" w:rsidR="005F760C" w:rsidRPr="00CB24F5" w:rsidRDefault="005F760C" w:rsidP="005F760C">
      <w:pPr>
        <w:spacing w:line="276" w:lineRule="auto"/>
        <w:jc w:val="both"/>
        <w:rPr>
          <w:rFonts w:ascii="Arial" w:hAnsi="Arial"/>
        </w:rPr>
      </w:pPr>
      <w:r w:rsidRPr="00CB24F5">
        <w:rPr>
          <w:rFonts w:ascii="Arial" w:hAnsi="Arial"/>
          <w:b/>
          <w:color w:val="080707"/>
        </w:rPr>
        <w:t xml:space="preserve">3.5. </w:t>
      </w:r>
      <w:r w:rsidRPr="00CB24F5">
        <w:rPr>
          <w:rFonts w:ascii="Arial" w:hAnsi="Arial"/>
          <w:b/>
          <w:color w:val="000000"/>
        </w:rPr>
        <w:t>Centres docents públics singulars</w:t>
      </w:r>
    </w:p>
    <w:p w14:paraId="778081B2" w14:textId="77777777" w:rsidR="005F760C" w:rsidRPr="00CB24F5" w:rsidRDefault="005F760C" w:rsidP="005F760C">
      <w:pPr>
        <w:spacing w:line="276" w:lineRule="auto"/>
        <w:jc w:val="both"/>
        <w:rPr>
          <w:rFonts w:ascii="Arial" w:hAnsi="Arial"/>
          <w:b/>
          <w:color w:val="000000"/>
        </w:rPr>
      </w:pPr>
    </w:p>
    <w:p w14:paraId="4BF775C7" w14:textId="136EC015" w:rsidR="005F760C" w:rsidRPr="00CB24F5" w:rsidRDefault="005F760C" w:rsidP="00ED20EA">
      <w:pPr>
        <w:spacing w:line="276" w:lineRule="auto"/>
        <w:jc w:val="both"/>
        <w:rPr>
          <w:rFonts w:ascii="Arial" w:hAnsi="Arial"/>
        </w:rPr>
      </w:pPr>
      <w:r w:rsidRPr="00CB24F5">
        <w:rPr>
          <w:rFonts w:ascii="Arial" w:hAnsi="Arial"/>
          <w:color w:val="080707"/>
        </w:rPr>
        <w:t>C</w:t>
      </w:r>
      <w:r w:rsidRPr="00CB24F5">
        <w:rPr>
          <w:rFonts w:ascii="Arial" w:hAnsi="Arial"/>
          <w:color w:val="000000"/>
        </w:rPr>
        <w:t>entres docents que tenen caràcter singular perquè escolaritzen més del 25% d’alumnat amb necessitats de compensació de desigualtats definides en l’article 52 de l’Ordre 20/2019.</w:t>
      </w:r>
      <w:r w:rsidR="00ED20EA" w:rsidRPr="00CB24F5">
        <w:rPr>
          <w:rFonts w:ascii="Arial" w:hAnsi="Arial"/>
          <w:color w:val="000000"/>
        </w:rPr>
        <w:t xml:space="preserve"> </w:t>
      </w:r>
      <w:r w:rsidRPr="00CB24F5">
        <w:rPr>
          <w:rFonts w:ascii="Arial" w:hAnsi="Arial"/>
          <w:color w:val="000000"/>
        </w:rPr>
        <w:t>En els centres docents singulars que escolaritzen més del 25% d’alumnat amb necessitats de compensació de desigualtats definides en l’article 52 de l’Ordre 20/2019</w:t>
      </w:r>
      <w:r w:rsidRPr="00CB24F5">
        <w:rPr>
          <w:rFonts w:ascii="Arial" w:hAnsi="Arial"/>
          <w:color w:val="080707"/>
        </w:rPr>
        <w:t xml:space="preserve">, </w:t>
      </w:r>
      <w:r w:rsidRPr="00CB24F5">
        <w:rPr>
          <w:rFonts w:ascii="Arial" w:hAnsi="Arial"/>
          <w:color w:val="000000"/>
        </w:rPr>
        <w:t>es tindr</w:t>
      </w:r>
      <w:r w:rsidR="00ED20EA" w:rsidRPr="00CB24F5">
        <w:rPr>
          <w:rFonts w:ascii="Arial" w:hAnsi="Arial"/>
          <w:color w:val="000000"/>
        </w:rPr>
        <w:t>an</w:t>
      </w:r>
      <w:r w:rsidRPr="00CB24F5">
        <w:rPr>
          <w:rFonts w:ascii="Arial" w:hAnsi="Arial"/>
          <w:color w:val="000000"/>
        </w:rPr>
        <w:t xml:space="preserve"> en compte</w:t>
      </w:r>
      <w:r w:rsidR="00ED20EA" w:rsidRPr="00CB24F5">
        <w:rPr>
          <w:rFonts w:ascii="Arial" w:hAnsi="Arial"/>
          <w:color w:val="000000"/>
        </w:rPr>
        <w:t xml:space="preserve"> els aspectes següents</w:t>
      </w:r>
      <w:r w:rsidRPr="00CB24F5">
        <w:rPr>
          <w:rFonts w:ascii="Arial" w:hAnsi="Arial"/>
          <w:color w:val="000000"/>
        </w:rPr>
        <w:t>:</w:t>
      </w:r>
    </w:p>
    <w:p w14:paraId="6F6E305A" w14:textId="77777777" w:rsidR="005F760C" w:rsidRPr="00CB24F5" w:rsidRDefault="005F760C" w:rsidP="005F760C">
      <w:pPr>
        <w:spacing w:after="85" w:line="276" w:lineRule="auto"/>
        <w:jc w:val="both"/>
        <w:rPr>
          <w:rFonts w:ascii="Arial" w:hAnsi="Arial"/>
          <w:color w:val="000000"/>
        </w:rPr>
      </w:pPr>
      <w:r w:rsidRPr="00CB24F5">
        <w:rPr>
          <w:rFonts w:ascii="Arial" w:hAnsi="Arial"/>
          <w:color w:val="000000"/>
        </w:rPr>
        <w:t>a) El nombre màxim d’alumnat per unitat serà de vint alumnes.</w:t>
      </w:r>
    </w:p>
    <w:p w14:paraId="7141DD76" w14:textId="77777777" w:rsidR="005F760C" w:rsidRPr="00CB24F5" w:rsidRDefault="005F760C" w:rsidP="005F760C">
      <w:pPr>
        <w:spacing w:after="85" w:line="276" w:lineRule="auto"/>
        <w:jc w:val="both"/>
        <w:rPr>
          <w:rFonts w:ascii="Arial" w:hAnsi="Arial"/>
          <w:color w:val="000000"/>
        </w:rPr>
      </w:pPr>
      <w:r w:rsidRPr="00CB24F5">
        <w:rPr>
          <w:rFonts w:ascii="Arial" w:hAnsi="Arial"/>
          <w:color w:val="000000"/>
        </w:rPr>
        <w:t>b) Quan aquests centres es configuren com a incomplets, la taula a què fa referència el punt 3.1.1.b) se substituirà per la següent:</w:t>
      </w:r>
    </w:p>
    <w:p w14:paraId="06D9DFF2" w14:textId="77777777" w:rsidR="005F760C" w:rsidRPr="00CB24F5" w:rsidRDefault="005F760C" w:rsidP="005F760C">
      <w:pPr>
        <w:spacing w:after="85" w:line="276" w:lineRule="auto"/>
        <w:jc w:val="both"/>
        <w:rPr>
          <w:rFonts w:ascii="Arial" w:hAnsi="Arial"/>
          <w:b/>
          <w:color w:val="000000"/>
        </w:rPr>
      </w:pPr>
    </w:p>
    <w:tbl>
      <w:tblPr>
        <w:tblW w:w="9586"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2318"/>
        <w:gridCol w:w="3641"/>
        <w:gridCol w:w="3627"/>
      </w:tblGrid>
      <w:tr w:rsidR="005F760C" w:rsidRPr="00CB24F5" w14:paraId="5DFD4C15" w14:textId="77777777" w:rsidTr="00F971E9">
        <w:tc>
          <w:tcPr>
            <w:tcW w:w="9586" w:type="dxa"/>
            <w:gridSpan w:val="3"/>
            <w:tcBorders>
              <w:top w:val="single" w:sz="4" w:space="0" w:color="000000"/>
              <w:left w:val="single" w:sz="4" w:space="0" w:color="000000"/>
              <w:bottom w:val="single" w:sz="4" w:space="0" w:color="000000"/>
              <w:right w:val="single" w:sz="4" w:space="0" w:color="000000"/>
            </w:tcBorders>
            <w:shd w:val="clear" w:color="auto" w:fill="CCCCCC"/>
          </w:tcPr>
          <w:p w14:paraId="6F7105ED" w14:textId="77777777" w:rsidR="005F760C" w:rsidRPr="00CB24F5" w:rsidRDefault="005F760C" w:rsidP="00F971E9">
            <w:pPr>
              <w:pStyle w:val="Standard"/>
              <w:tabs>
                <w:tab w:val="left" w:pos="1276"/>
                <w:tab w:val="left" w:pos="1418"/>
                <w:tab w:val="left" w:pos="9072"/>
              </w:tabs>
              <w:snapToGrid w:val="0"/>
              <w:spacing w:line="276" w:lineRule="auto"/>
              <w:rPr>
                <w:rFonts w:ascii="Arial" w:hAnsi="Arial" w:cs="Arial"/>
                <w:b/>
                <w:bCs/>
                <w:color w:val="000000"/>
                <w:sz w:val="16"/>
                <w:szCs w:val="16"/>
              </w:rPr>
            </w:pPr>
            <w:r w:rsidRPr="00CB24F5">
              <w:rPr>
                <w:rFonts w:ascii="Arial" w:hAnsi="Arial" w:cs="Arial"/>
                <w:b/>
                <w:bCs/>
                <w:color w:val="000000"/>
                <w:sz w:val="16"/>
                <w:szCs w:val="16"/>
              </w:rPr>
              <w:t>TAULA 15</w:t>
            </w:r>
          </w:p>
        </w:tc>
      </w:tr>
      <w:tr w:rsidR="005F760C" w:rsidRPr="00CB24F5" w14:paraId="2251732D" w14:textId="77777777" w:rsidTr="00F971E9">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595CAC8D" w14:textId="77777777" w:rsidR="005F760C" w:rsidRPr="00CB24F5" w:rsidRDefault="005F760C" w:rsidP="00F971E9">
            <w:pPr>
              <w:pStyle w:val="Standard"/>
              <w:tabs>
                <w:tab w:val="left" w:pos="1276"/>
                <w:tab w:val="left" w:pos="1418"/>
                <w:tab w:val="left" w:pos="9072"/>
              </w:tabs>
              <w:snapToGrid w:val="0"/>
              <w:spacing w:line="276" w:lineRule="auto"/>
              <w:jc w:val="center"/>
              <w:rPr>
                <w:rFonts w:ascii="Arial" w:hAnsi="Arial" w:cs="Arial"/>
                <w:b/>
                <w:color w:val="000000"/>
                <w:szCs w:val="24"/>
              </w:rPr>
            </w:pPr>
            <w:r w:rsidRPr="00CB24F5">
              <w:rPr>
                <w:rFonts w:ascii="Arial" w:hAnsi="Arial" w:cs="Arial"/>
                <w:b/>
                <w:color w:val="000000"/>
                <w:szCs w:val="24"/>
              </w:rPr>
              <w:t>Nombre d’unitats</w:t>
            </w:r>
          </w:p>
        </w:tc>
        <w:tc>
          <w:tcPr>
            <w:tcW w:w="3641" w:type="dxa"/>
            <w:tcBorders>
              <w:top w:val="single" w:sz="4" w:space="0" w:color="000000"/>
              <w:left w:val="single" w:sz="4" w:space="0" w:color="000000"/>
              <w:bottom w:val="single" w:sz="4" w:space="0" w:color="000000"/>
              <w:right w:val="single" w:sz="4" w:space="0" w:color="000000"/>
            </w:tcBorders>
            <w:shd w:val="clear" w:color="auto" w:fill="auto"/>
          </w:tcPr>
          <w:p w14:paraId="53547EC7" w14:textId="77777777" w:rsidR="005F760C" w:rsidRPr="00CB24F5" w:rsidRDefault="005F760C" w:rsidP="00F971E9">
            <w:pPr>
              <w:pStyle w:val="Ttol3"/>
              <w:snapToGrid w:val="0"/>
              <w:spacing w:line="276" w:lineRule="auto"/>
              <w:rPr>
                <w:rFonts w:ascii="Arial" w:hAnsi="Arial" w:cs="Arial"/>
                <w:b/>
                <w:bCs/>
                <w:color w:val="000000"/>
                <w:lang w:val="ca-ES"/>
              </w:rPr>
            </w:pPr>
            <w:r w:rsidRPr="00CB24F5">
              <w:rPr>
                <w:rFonts w:ascii="Arial" w:hAnsi="Arial" w:cs="Arial"/>
                <w:b/>
                <w:bCs/>
                <w:color w:val="000000"/>
                <w:lang w:val="ca-ES"/>
              </w:rPr>
              <w:t>Nombre de nivells agrupats</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6B908529" w14:textId="77777777" w:rsidR="005F760C" w:rsidRPr="00CB24F5" w:rsidRDefault="005F760C" w:rsidP="00F971E9">
            <w:pPr>
              <w:pStyle w:val="Standard"/>
              <w:tabs>
                <w:tab w:val="left" w:pos="1276"/>
                <w:tab w:val="left" w:pos="1418"/>
                <w:tab w:val="left" w:pos="9072"/>
              </w:tabs>
              <w:snapToGrid w:val="0"/>
              <w:spacing w:line="276" w:lineRule="auto"/>
              <w:jc w:val="center"/>
              <w:rPr>
                <w:szCs w:val="24"/>
              </w:rPr>
            </w:pPr>
            <w:r w:rsidRPr="00CB24F5">
              <w:rPr>
                <w:rFonts w:ascii="Arial" w:hAnsi="Arial" w:cs="Arial"/>
                <w:b/>
                <w:color w:val="000000"/>
                <w:szCs w:val="24"/>
              </w:rPr>
              <w:t xml:space="preserve">Nombre màxim </w:t>
            </w:r>
            <w:r w:rsidRPr="00CB24F5">
              <w:rPr>
                <w:rFonts w:ascii="Arial" w:eastAsia="Arial" w:hAnsi="Arial" w:cs="Arial"/>
                <w:b/>
                <w:color w:val="000000"/>
                <w:szCs w:val="24"/>
              </w:rPr>
              <w:t>d’alumnat</w:t>
            </w:r>
          </w:p>
        </w:tc>
      </w:tr>
      <w:tr w:rsidR="005F760C" w:rsidRPr="00CB24F5" w14:paraId="1078F8B8" w14:textId="77777777" w:rsidTr="00F971E9">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29BC53CD" w14:textId="77777777" w:rsidR="005F760C" w:rsidRPr="00CB24F5"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rPr>
            </w:pPr>
            <w:r w:rsidRPr="00CB24F5">
              <w:rPr>
                <w:rFonts w:ascii="Arial" w:eastAsia="Arial" w:hAnsi="Arial" w:cs="Arial"/>
                <w:color w:val="000000"/>
                <w:szCs w:val="24"/>
              </w:rPr>
              <w:t>1</w:t>
            </w:r>
          </w:p>
        </w:tc>
        <w:tc>
          <w:tcPr>
            <w:tcW w:w="3641" w:type="dxa"/>
            <w:tcBorders>
              <w:top w:val="single" w:sz="4" w:space="0" w:color="000000"/>
              <w:left w:val="single" w:sz="4" w:space="0" w:color="000000"/>
              <w:bottom w:val="single" w:sz="4" w:space="0" w:color="000000"/>
              <w:right w:val="single" w:sz="4" w:space="0" w:color="000000"/>
            </w:tcBorders>
            <w:shd w:val="clear" w:color="auto" w:fill="auto"/>
          </w:tcPr>
          <w:p w14:paraId="38E799C5" w14:textId="77777777" w:rsidR="005F760C" w:rsidRPr="00CB24F5"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rPr>
            </w:pPr>
            <w:r w:rsidRPr="00CB24F5">
              <w:rPr>
                <w:rFonts w:ascii="Arial" w:eastAsia="Arial" w:hAnsi="Arial" w:cs="Arial"/>
                <w:color w:val="000000"/>
                <w:szCs w:val="24"/>
              </w:rPr>
              <w:t>2</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2802DA2F" w14:textId="77777777" w:rsidR="005F760C" w:rsidRPr="00CB24F5"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rPr>
            </w:pPr>
            <w:r w:rsidRPr="00CB24F5">
              <w:rPr>
                <w:rFonts w:ascii="Arial" w:eastAsia="Arial" w:hAnsi="Arial" w:cs="Arial"/>
                <w:color w:val="000000"/>
                <w:szCs w:val="24"/>
              </w:rPr>
              <w:t>14</w:t>
            </w:r>
          </w:p>
        </w:tc>
      </w:tr>
      <w:tr w:rsidR="005F760C" w:rsidRPr="00CB24F5" w14:paraId="1E752009" w14:textId="77777777" w:rsidTr="00F971E9">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0BEA74CD" w14:textId="77777777" w:rsidR="005F760C" w:rsidRPr="00CB24F5"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rPr>
            </w:pPr>
            <w:r w:rsidRPr="00CB24F5">
              <w:rPr>
                <w:rFonts w:ascii="Arial" w:eastAsia="Arial" w:hAnsi="Arial" w:cs="Arial"/>
                <w:color w:val="000000"/>
                <w:szCs w:val="24"/>
              </w:rPr>
              <w:t>1</w:t>
            </w:r>
          </w:p>
        </w:tc>
        <w:tc>
          <w:tcPr>
            <w:tcW w:w="3641" w:type="dxa"/>
            <w:tcBorders>
              <w:top w:val="single" w:sz="4" w:space="0" w:color="000000"/>
              <w:left w:val="single" w:sz="4" w:space="0" w:color="000000"/>
              <w:bottom w:val="single" w:sz="4" w:space="0" w:color="000000"/>
              <w:right w:val="single" w:sz="4" w:space="0" w:color="000000"/>
            </w:tcBorders>
            <w:shd w:val="clear" w:color="auto" w:fill="auto"/>
          </w:tcPr>
          <w:p w14:paraId="3C8F9AAA" w14:textId="77777777" w:rsidR="005F760C" w:rsidRPr="00CB24F5"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rPr>
            </w:pPr>
            <w:r w:rsidRPr="00CB24F5">
              <w:rPr>
                <w:rFonts w:ascii="Arial" w:eastAsia="Arial" w:hAnsi="Arial" w:cs="Arial"/>
                <w:color w:val="000000"/>
                <w:szCs w:val="24"/>
              </w:rPr>
              <w:t>3</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6C2D3C74" w14:textId="77777777" w:rsidR="005F760C" w:rsidRPr="00CB24F5"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rPr>
            </w:pPr>
            <w:r w:rsidRPr="00CB24F5">
              <w:rPr>
                <w:rFonts w:ascii="Arial" w:eastAsia="Arial" w:hAnsi="Arial" w:cs="Arial"/>
                <w:color w:val="000000"/>
                <w:szCs w:val="24"/>
              </w:rPr>
              <w:t>12</w:t>
            </w:r>
          </w:p>
        </w:tc>
      </w:tr>
      <w:tr w:rsidR="005F760C" w:rsidRPr="00CB24F5" w14:paraId="68A3DD10" w14:textId="77777777" w:rsidTr="00F971E9">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0E5AB058" w14:textId="77777777" w:rsidR="005F760C" w:rsidRPr="00CB24F5"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rPr>
            </w:pPr>
            <w:r w:rsidRPr="00CB24F5">
              <w:rPr>
                <w:rFonts w:ascii="Arial" w:eastAsia="Arial" w:hAnsi="Arial" w:cs="Arial"/>
                <w:color w:val="000000"/>
                <w:szCs w:val="24"/>
              </w:rPr>
              <w:t>1</w:t>
            </w:r>
          </w:p>
        </w:tc>
        <w:tc>
          <w:tcPr>
            <w:tcW w:w="3641" w:type="dxa"/>
            <w:tcBorders>
              <w:top w:val="single" w:sz="4" w:space="0" w:color="000000"/>
              <w:left w:val="single" w:sz="4" w:space="0" w:color="000000"/>
              <w:bottom w:val="single" w:sz="4" w:space="0" w:color="000000"/>
              <w:right w:val="single" w:sz="4" w:space="0" w:color="000000"/>
            </w:tcBorders>
            <w:shd w:val="clear" w:color="auto" w:fill="auto"/>
          </w:tcPr>
          <w:p w14:paraId="482BE6DA" w14:textId="77777777" w:rsidR="005F760C" w:rsidRPr="00CB24F5" w:rsidRDefault="005F760C" w:rsidP="00F971E9">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4 o +</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57440C97" w14:textId="77777777" w:rsidR="005F760C" w:rsidRPr="00CB24F5" w:rsidRDefault="005F760C" w:rsidP="00F971E9">
            <w:pPr>
              <w:pStyle w:val="Standard"/>
              <w:tabs>
                <w:tab w:val="left" w:pos="1276"/>
                <w:tab w:val="left" w:pos="1418"/>
                <w:tab w:val="left" w:pos="9072"/>
              </w:tabs>
              <w:snapToGrid w:val="0"/>
              <w:spacing w:line="276" w:lineRule="auto"/>
              <w:jc w:val="center"/>
              <w:rPr>
                <w:rFonts w:ascii="Arial" w:hAnsi="Arial" w:cs="Arial"/>
                <w:color w:val="000000"/>
                <w:szCs w:val="24"/>
              </w:rPr>
            </w:pPr>
            <w:r w:rsidRPr="00CB24F5">
              <w:rPr>
                <w:rFonts w:ascii="Arial" w:hAnsi="Arial" w:cs="Arial"/>
                <w:color w:val="000000"/>
                <w:szCs w:val="24"/>
              </w:rPr>
              <w:t>10</w:t>
            </w:r>
          </w:p>
        </w:tc>
      </w:tr>
    </w:tbl>
    <w:p w14:paraId="71649157" w14:textId="77777777" w:rsidR="005F760C" w:rsidRPr="00CB24F5" w:rsidRDefault="005F760C" w:rsidP="005F760C">
      <w:pPr>
        <w:tabs>
          <w:tab w:val="left" w:pos="2836"/>
          <w:tab w:val="left" w:pos="3828"/>
          <w:tab w:val="left" w:pos="11624"/>
        </w:tabs>
        <w:spacing w:after="85" w:line="276" w:lineRule="auto"/>
        <w:jc w:val="both"/>
        <w:rPr>
          <w:rFonts w:ascii="Arial" w:hAnsi="Arial"/>
          <w:color w:val="000000"/>
        </w:rPr>
      </w:pPr>
      <w:r w:rsidRPr="00CB24F5">
        <w:rPr>
          <w:rFonts w:ascii="Arial" w:hAnsi="Arial"/>
          <w:color w:val="000000"/>
        </w:rPr>
        <w:t xml:space="preserve">         </w:t>
      </w:r>
    </w:p>
    <w:p w14:paraId="3A28B157" w14:textId="79552C0A" w:rsidR="005F760C" w:rsidRPr="00CB24F5" w:rsidRDefault="005F760C" w:rsidP="005F760C">
      <w:pPr>
        <w:tabs>
          <w:tab w:val="left" w:pos="2836"/>
          <w:tab w:val="left" w:pos="3828"/>
          <w:tab w:val="left" w:pos="11624"/>
        </w:tabs>
        <w:spacing w:line="276" w:lineRule="auto"/>
        <w:jc w:val="both"/>
        <w:rPr>
          <w:rFonts w:ascii="Arial" w:hAnsi="Arial"/>
          <w:color w:val="000000"/>
        </w:rPr>
      </w:pPr>
      <w:r w:rsidRPr="00CB24F5">
        <w:rPr>
          <w:rFonts w:ascii="Arial" w:hAnsi="Arial"/>
          <w:color w:val="000000"/>
        </w:rPr>
        <w:t xml:space="preserve">c) Per al curs 2022-2023, aquests centres rebran una dotació extraordinària de personal </w:t>
      </w:r>
      <w:r w:rsidR="00CB24F5" w:rsidRPr="00CB24F5">
        <w:rPr>
          <w:rFonts w:ascii="Arial" w:hAnsi="Arial"/>
          <w:color w:val="000000"/>
        </w:rPr>
        <w:t>addicional</w:t>
      </w:r>
      <w:r w:rsidRPr="00CB24F5">
        <w:rPr>
          <w:rFonts w:ascii="Arial" w:hAnsi="Arial"/>
          <w:color w:val="000000"/>
        </w:rPr>
        <w:t xml:space="preserve"> que estarà ajustada a les necessitats específiques derivades del context, els nivells de desigualtat i altres criteris objectius. Aquesta dotació es realitzarà per part d'aquesta conselleria a través de l’aplicació del Pla d'Actuació per a la Millora (PAM). </w:t>
      </w:r>
    </w:p>
    <w:p w14:paraId="37FA9272" w14:textId="77777777" w:rsidR="00296C10" w:rsidRPr="00CB24F5" w:rsidRDefault="00296C10" w:rsidP="6D74F23F">
      <w:pPr>
        <w:spacing w:line="276" w:lineRule="auto"/>
        <w:jc w:val="both"/>
        <w:rPr>
          <w:rFonts w:ascii="Arial" w:hAnsi="Arial"/>
          <w:strike/>
          <w:color w:val="FF0000"/>
        </w:rPr>
      </w:pPr>
    </w:p>
    <w:p w14:paraId="569A2086" w14:textId="154FE104" w:rsidR="008E7034" w:rsidRPr="00CB24F5" w:rsidRDefault="00676551">
      <w:pPr>
        <w:pStyle w:val="Textodebloque1"/>
        <w:tabs>
          <w:tab w:val="clear" w:pos="4680"/>
          <w:tab w:val="left" w:pos="2836"/>
          <w:tab w:val="left" w:pos="3828"/>
          <w:tab w:val="left" w:pos="11624"/>
        </w:tabs>
        <w:spacing w:line="276" w:lineRule="auto"/>
        <w:ind w:left="0" w:right="0" w:firstLine="0"/>
        <w:rPr>
          <w:b/>
          <w:color w:val="000000"/>
          <w:sz w:val="22"/>
          <w:szCs w:val="24"/>
        </w:rPr>
      </w:pPr>
      <w:r w:rsidRPr="00CB24F5">
        <w:rPr>
          <w:b/>
          <w:color w:val="000000"/>
          <w:sz w:val="22"/>
          <w:szCs w:val="24"/>
        </w:rPr>
        <w:t xml:space="preserve">                                                                        </w:t>
      </w:r>
    </w:p>
    <w:p w14:paraId="71DE9A48" w14:textId="77777777" w:rsidR="008E7034" w:rsidRPr="00CB24F5" w:rsidRDefault="00676551">
      <w:pPr>
        <w:spacing w:line="276" w:lineRule="auto"/>
        <w:jc w:val="both"/>
        <w:rPr>
          <w:rFonts w:ascii="Arial" w:hAnsi="Arial"/>
          <w:b/>
          <w:color w:val="000000"/>
        </w:rPr>
      </w:pPr>
      <w:r w:rsidRPr="00CB24F5">
        <w:rPr>
          <w:rFonts w:ascii="Arial" w:hAnsi="Arial"/>
          <w:b/>
          <w:color w:val="000000"/>
        </w:rPr>
        <w:t>3.6. Col·legis rurals agrupats (CRA). Unitats i altres aspectes</w:t>
      </w:r>
    </w:p>
    <w:p w14:paraId="03D1A1B0" w14:textId="77777777" w:rsidR="008E7034" w:rsidRPr="00CB24F5" w:rsidRDefault="008E7034">
      <w:pPr>
        <w:spacing w:line="276" w:lineRule="auto"/>
        <w:jc w:val="both"/>
        <w:rPr>
          <w:rFonts w:ascii="Arial" w:hAnsi="Arial"/>
          <w:b/>
          <w:color w:val="000000"/>
        </w:rPr>
      </w:pPr>
    </w:p>
    <w:p w14:paraId="1C349536" w14:textId="226DCFEE" w:rsidR="008E7034" w:rsidRPr="00CB24F5" w:rsidRDefault="00676551">
      <w:pPr>
        <w:spacing w:line="276" w:lineRule="auto"/>
        <w:jc w:val="both"/>
        <w:rPr>
          <w:rFonts w:ascii="Arial" w:hAnsi="Arial"/>
        </w:rPr>
      </w:pPr>
      <w:r w:rsidRPr="00CB24F5">
        <w:rPr>
          <w:rFonts w:ascii="Arial" w:hAnsi="Arial"/>
          <w:color w:val="000000"/>
        </w:rPr>
        <w:t>El model de col·legis rurals agrupats, establit en l’Orde de 15 de maig de 1997 per la qual se’n regula la constitució (DOGV de 04.07.97), i l’Orde de 10 de maig de 1999 per la qual s’adapten les seues normes al contingut del Reglament Orgànic i Funcional de les escoles d’educació infantil i dels col·legis d’educació primària (DOGV de 16.06.99), es considera</w:t>
      </w:r>
      <w:r w:rsidR="00ED20EA" w:rsidRPr="00CB24F5">
        <w:rPr>
          <w:rFonts w:ascii="Arial" w:hAnsi="Arial"/>
          <w:color w:val="000000"/>
        </w:rPr>
        <w:t xml:space="preserve"> </w:t>
      </w:r>
      <w:r w:rsidRPr="00CB24F5">
        <w:rPr>
          <w:rFonts w:ascii="Arial" w:hAnsi="Arial"/>
          <w:color w:val="000000"/>
        </w:rPr>
        <w:t>el model més adequat per a prestar l’atenció educativa necessària als centres ubicats en l’àmbit rural de la Comunitat Valenciana.</w:t>
      </w:r>
    </w:p>
    <w:p w14:paraId="284CFBE8" w14:textId="77777777" w:rsidR="008E7034" w:rsidRPr="00CB24F5" w:rsidRDefault="008E7034">
      <w:pPr>
        <w:spacing w:line="276" w:lineRule="auto"/>
        <w:jc w:val="both"/>
        <w:rPr>
          <w:rFonts w:ascii="Arial" w:hAnsi="Arial"/>
          <w:color w:val="000000"/>
        </w:rPr>
      </w:pPr>
    </w:p>
    <w:p w14:paraId="2C68AB1B" w14:textId="77777777" w:rsidR="008E7034" w:rsidRPr="00CB24F5" w:rsidRDefault="00676551">
      <w:pPr>
        <w:spacing w:line="276" w:lineRule="auto"/>
        <w:jc w:val="both"/>
        <w:rPr>
          <w:rFonts w:ascii="Arial" w:hAnsi="Arial"/>
          <w:color w:val="000000"/>
        </w:rPr>
      </w:pPr>
      <w:r w:rsidRPr="00CB24F5">
        <w:rPr>
          <w:rFonts w:ascii="Arial" w:hAnsi="Arial"/>
          <w:b/>
          <w:color w:val="000000"/>
        </w:rPr>
        <w:t>3.6.1. Impuls i assessorament per a la constitució</w:t>
      </w:r>
    </w:p>
    <w:p w14:paraId="4678EAA6" w14:textId="77777777" w:rsidR="008E7034" w:rsidRPr="00CB24F5" w:rsidRDefault="008E7034">
      <w:pPr>
        <w:spacing w:line="276" w:lineRule="auto"/>
        <w:jc w:val="both"/>
        <w:rPr>
          <w:rFonts w:ascii="Arial" w:hAnsi="Arial"/>
          <w:b/>
          <w:color w:val="000000"/>
        </w:rPr>
      </w:pPr>
    </w:p>
    <w:p w14:paraId="27CEB2DB" w14:textId="77777777" w:rsidR="008E7034" w:rsidRPr="00CB24F5" w:rsidRDefault="00676551">
      <w:pPr>
        <w:spacing w:line="276" w:lineRule="auto"/>
        <w:jc w:val="both"/>
        <w:rPr>
          <w:rFonts w:ascii="Arial" w:hAnsi="Arial"/>
          <w:color w:val="000000"/>
        </w:rPr>
      </w:pPr>
      <w:r w:rsidRPr="00CB24F5">
        <w:rPr>
          <w:rFonts w:ascii="Arial" w:hAnsi="Arial"/>
          <w:color w:val="000000"/>
        </w:rPr>
        <w:t>En relació amb aquest tipus de centres, la Inspecció d’Educació informarà els distints sectors que formen part de la comunitat educativa dels centres ubicats en àmbits rurals del contingut de les disposicions legals vigents referides a les característiques i la regulació dels col·legis rurals agrupats, als efectes d’impulsar i assessorar sobre la seua constitució.</w:t>
      </w:r>
    </w:p>
    <w:p w14:paraId="3FB03926" w14:textId="77777777" w:rsidR="008E7034" w:rsidRPr="00CB24F5" w:rsidRDefault="00676551">
      <w:pPr>
        <w:spacing w:line="276" w:lineRule="auto"/>
        <w:jc w:val="both"/>
        <w:rPr>
          <w:rFonts w:ascii="Arial" w:hAnsi="Arial"/>
          <w:b/>
          <w:color w:val="000000"/>
        </w:rPr>
      </w:pPr>
      <w:r w:rsidRPr="00CB24F5">
        <w:rPr>
          <w:rFonts w:ascii="Arial" w:hAnsi="Arial"/>
          <w:b/>
          <w:color w:val="000000"/>
        </w:rPr>
        <w:t xml:space="preserve"> </w:t>
      </w:r>
    </w:p>
    <w:p w14:paraId="668D4C7B" w14:textId="77777777" w:rsidR="008E7034" w:rsidRPr="00CB24F5" w:rsidRDefault="00676551">
      <w:pPr>
        <w:spacing w:line="276" w:lineRule="auto"/>
        <w:jc w:val="both"/>
        <w:rPr>
          <w:rFonts w:ascii="Arial" w:hAnsi="Arial"/>
          <w:b/>
          <w:color w:val="000000"/>
        </w:rPr>
      </w:pPr>
      <w:r w:rsidRPr="00CB24F5">
        <w:rPr>
          <w:rFonts w:ascii="Arial" w:hAnsi="Arial"/>
          <w:b/>
          <w:color w:val="000000"/>
        </w:rPr>
        <w:t>3.6.2. Expedients de constitució</w:t>
      </w:r>
    </w:p>
    <w:p w14:paraId="55BBF72E" w14:textId="77777777" w:rsidR="008E7034" w:rsidRPr="00CB24F5" w:rsidRDefault="008E7034">
      <w:pPr>
        <w:spacing w:line="276" w:lineRule="auto"/>
        <w:jc w:val="both"/>
        <w:rPr>
          <w:rFonts w:ascii="Arial" w:hAnsi="Arial"/>
          <w:b/>
          <w:color w:val="000000"/>
        </w:rPr>
      </w:pPr>
    </w:p>
    <w:p w14:paraId="27067A27" w14:textId="0F49B763" w:rsidR="008E7034" w:rsidRPr="00CB24F5" w:rsidRDefault="351E4587">
      <w:pPr>
        <w:spacing w:line="276" w:lineRule="auto"/>
        <w:jc w:val="both"/>
        <w:rPr>
          <w:rFonts w:ascii="Arial" w:hAnsi="Arial"/>
          <w:color w:val="000000"/>
        </w:rPr>
      </w:pPr>
      <w:r w:rsidRPr="00CB24F5">
        <w:rPr>
          <w:rFonts w:ascii="Arial" w:hAnsi="Arial"/>
          <w:color w:val="000000" w:themeColor="text1"/>
        </w:rPr>
        <w:t xml:space="preserve">A l’efecte que el seu funcionament puga ser possible des del principi de curs d’un determinat any acadèmic, els expedients de constitució d’un CRA, una vegada incoats, hauran de tindre entrada en la Direcció General de Centres Docents amb anterioritat </w:t>
      </w:r>
      <w:r w:rsidR="00296C10" w:rsidRPr="00CB24F5">
        <w:rPr>
          <w:rFonts w:ascii="Arial" w:hAnsi="Arial"/>
          <w:color w:val="000000" w:themeColor="text1"/>
        </w:rPr>
        <w:t>al 18 de desembre de 2021.</w:t>
      </w:r>
    </w:p>
    <w:p w14:paraId="3E88E6DC" w14:textId="67A946A3" w:rsidR="008E7034" w:rsidRPr="00CB24F5" w:rsidRDefault="008E7034">
      <w:pPr>
        <w:spacing w:line="276" w:lineRule="auto"/>
        <w:jc w:val="both"/>
        <w:rPr>
          <w:rFonts w:ascii="Arial" w:hAnsi="Arial"/>
          <w:b/>
          <w:color w:val="000000"/>
        </w:rPr>
      </w:pPr>
    </w:p>
    <w:p w14:paraId="250D64B5" w14:textId="77777777" w:rsidR="008E7034" w:rsidRPr="00CB24F5" w:rsidRDefault="00676551">
      <w:pPr>
        <w:spacing w:line="276" w:lineRule="auto"/>
        <w:jc w:val="both"/>
        <w:rPr>
          <w:rFonts w:ascii="Arial" w:hAnsi="Arial"/>
          <w:b/>
          <w:color w:val="000000"/>
        </w:rPr>
      </w:pPr>
      <w:r w:rsidRPr="00CB24F5">
        <w:rPr>
          <w:rFonts w:ascii="Arial" w:hAnsi="Arial"/>
          <w:b/>
          <w:color w:val="000000"/>
        </w:rPr>
        <w:t>3.6.3. Unitats</w:t>
      </w:r>
    </w:p>
    <w:p w14:paraId="0DDD44FB" w14:textId="77777777" w:rsidR="008E7034" w:rsidRPr="00CB24F5" w:rsidRDefault="008E7034">
      <w:pPr>
        <w:spacing w:line="276" w:lineRule="auto"/>
        <w:jc w:val="both"/>
        <w:rPr>
          <w:rFonts w:ascii="Arial" w:hAnsi="Arial"/>
          <w:b/>
          <w:color w:val="000000"/>
        </w:rPr>
      </w:pPr>
    </w:p>
    <w:p w14:paraId="7CAC00C2" w14:textId="098680AE" w:rsidR="008E7034" w:rsidRPr="00CB24F5" w:rsidRDefault="00676551">
      <w:pPr>
        <w:spacing w:line="276" w:lineRule="auto"/>
        <w:jc w:val="both"/>
        <w:rPr>
          <w:rFonts w:ascii="Arial" w:hAnsi="Arial"/>
          <w:color w:val="000000"/>
        </w:rPr>
      </w:pPr>
      <w:r w:rsidRPr="00CB24F5">
        <w:rPr>
          <w:rFonts w:ascii="Arial" w:hAnsi="Arial"/>
          <w:color w:val="000000"/>
        </w:rPr>
        <w:t>D’acord amb el que estableixen les disposicions legals esmentades referides a col·legis rurals agrupats, un CRA ha d’estar format per la suma de les unitats de cada un dels aularis de les localitats que el constitueixen. Per tant, les propostes de modificació hauran de formular-se com si cada aulari/localitat constituïra un únic centre.</w:t>
      </w:r>
    </w:p>
    <w:p w14:paraId="6DA61FCA" w14:textId="77777777" w:rsidR="008E7034" w:rsidRPr="00CB24F5" w:rsidRDefault="008E7034">
      <w:pPr>
        <w:spacing w:line="276" w:lineRule="auto"/>
        <w:jc w:val="both"/>
        <w:rPr>
          <w:rFonts w:ascii="Arial" w:hAnsi="Arial"/>
          <w:color w:val="000000"/>
        </w:rPr>
      </w:pPr>
    </w:p>
    <w:p w14:paraId="191E7867" w14:textId="77777777" w:rsidR="008E7034" w:rsidRPr="00CB24F5" w:rsidRDefault="00676551">
      <w:pPr>
        <w:spacing w:line="276" w:lineRule="auto"/>
        <w:jc w:val="both"/>
        <w:rPr>
          <w:rFonts w:ascii="Arial" w:hAnsi="Arial"/>
          <w:b/>
          <w:color w:val="000000"/>
        </w:rPr>
      </w:pPr>
      <w:r w:rsidRPr="00CB24F5">
        <w:rPr>
          <w:rFonts w:ascii="Arial" w:hAnsi="Arial"/>
          <w:b/>
          <w:color w:val="000000"/>
        </w:rPr>
        <w:t>3.6.4. Llocs docents</w:t>
      </w:r>
    </w:p>
    <w:p w14:paraId="40FDD02C" w14:textId="77777777" w:rsidR="008E7034" w:rsidRPr="00CB24F5" w:rsidRDefault="008E7034">
      <w:pPr>
        <w:spacing w:line="276" w:lineRule="auto"/>
        <w:jc w:val="both"/>
        <w:rPr>
          <w:rFonts w:ascii="Arial" w:hAnsi="Arial"/>
          <w:b/>
          <w:color w:val="000000"/>
        </w:rPr>
      </w:pPr>
    </w:p>
    <w:p w14:paraId="64281022" w14:textId="77777777" w:rsidR="008E7034" w:rsidRPr="00CB24F5" w:rsidRDefault="00676551">
      <w:pPr>
        <w:spacing w:line="276" w:lineRule="auto"/>
        <w:jc w:val="both"/>
        <w:rPr>
          <w:rFonts w:ascii="Arial" w:hAnsi="Arial"/>
          <w:color w:val="000000"/>
        </w:rPr>
      </w:pPr>
      <w:r w:rsidRPr="00CB24F5">
        <w:rPr>
          <w:rFonts w:ascii="Arial" w:hAnsi="Arial"/>
          <w:color w:val="000000"/>
        </w:rPr>
        <w:t>a) La plantilla de professorat d’un CRA està integrada inicialment pel personal docent corresponent al conjunt d’unitats objecte d’agrupació.</w:t>
      </w:r>
    </w:p>
    <w:p w14:paraId="6FFFD49F" w14:textId="77777777" w:rsidR="008E7034" w:rsidRPr="00CB24F5" w:rsidRDefault="00676551">
      <w:pPr>
        <w:spacing w:line="276" w:lineRule="auto"/>
        <w:jc w:val="both"/>
        <w:rPr>
          <w:rFonts w:ascii="Arial" w:hAnsi="Arial"/>
          <w:color w:val="000000"/>
        </w:rPr>
      </w:pPr>
      <w:r w:rsidRPr="00CB24F5">
        <w:rPr>
          <w:rFonts w:ascii="Arial" w:hAnsi="Arial"/>
          <w:color w:val="000000"/>
        </w:rPr>
        <w:t>b) Les plantilles d’aquests centres es fixaran tenint en compte les necessitats a cobrir generades pel desplaçament del professorat.</w:t>
      </w:r>
    </w:p>
    <w:p w14:paraId="448CC3A9" w14:textId="5C59F8A6" w:rsidR="008E7034" w:rsidRPr="00CB24F5" w:rsidRDefault="00676551">
      <w:pPr>
        <w:spacing w:line="276" w:lineRule="auto"/>
        <w:jc w:val="both"/>
        <w:rPr>
          <w:rFonts w:ascii="Arial" w:hAnsi="Arial"/>
          <w:color w:val="000000"/>
        </w:rPr>
      </w:pPr>
      <w:r w:rsidRPr="00CB24F5">
        <w:rPr>
          <w:rFonts w:ascii="Arial" w:hAnsi="Arial"/>
          <w:color w:val="000000"/>
        </w:rPr>
        <w:t xml:space="preserve">c) La relació dels llocs de treball dels col·legis rurals agrupats incrementaran en un lloc de treball de catàleg els que li corresponguen pel seu nombre d’unitats objecte d’agrupació. Els centres incomplets i els de dotze o més </w:t>
      </w:r>
      <w:r w:rsidRPr="00CB24F5">
        <w:rPr>
          <w:rFonts w:ascii="Arial" w:hAnsi="Arial"/>
        </w:rPr>
        <w:t>unitats</w:t>
      </w:r>
      <w:r w:rsidR="00CC2449" w:rsidRPr="00CB24F5">
        <w:rPr>
          <w:rFonts w:ascii="Arial" w:hAnsi="Arial"/>
        </w:rPr>
        <w:t xml:space="preserve"> de primària</w:t>
      </w:r>
      <w:r w:rsidRPr="00CB24F5">
        <w:rPr>
          <w:rFonts w:ascii="Arial" w:hAnsi="Arial"/>
        </w:rPr>
        <w:t xml:space="preserve"> </w:t>
      </w:r>
      <w:r w:rsidRPr="00CB24F5">
        <w:rPr>
          <w:rFonts w:ascii="Arial" w:hAnsi="Arial"/>
          <w:color w:val="000000"/>
        </w:rPr>
        <w:t>incrementaran en dos el nombre de llocs de treball que tenien assignats per unitats objecte d’agrupació.</w:t>
      </w:r>
    </w:p>
    <w:p w14:paraId="673AF373" w14:textId="77777777" w:rsidR="008E7034" w:rsidRPr="00CB24F5" w:rsidRDefault="008E7034">
      <w:pPr>
        <w:spacing w:line="276" w:lineRule="auto"/>
        <w:jc w:val="both"/>
        <w:rPr>
          <w:rFonts w:ascii="Arial" w:hAnsi="Arial"/>
          <w:color w:val="000000"/>
        </w:rPr>
      </w:pPr>
    </w:p>
    <w:p w14:paraId="5B9A6070" w14:textId="77777777" w:rsidR="008E7034" w:rsidRPr="00CB24F5" w:rsidRDefault="00676551">
      <w:pPr>
        <w:spacing w:line="276" w:lineRule="auto"/>
        <w:jc w:val="both"/>
        <w:rPr>
          <w:rFonts w:ascii="Arial" w:hAnsi="Arial"/>
          <w:b/>
          <w:color w:val="000000"/>
        </w:rPr>
      </w:pPr>
      <w:r w:rsidRPr="00CB24F5">
        <w:rPr>
          <w:rFonts w:ascii="Arial" w:hAnsi="Arial"/>
          <w:b/>
          <w:color w:val="000000"/>
        </w:rPr>
        <w:t>3.7. Altres actuacions sobre centres públics</w:t>
      </w:r>
    </w:p>
    <w:p w14:paraId="4C728479" w14:textId="77777777" w:rsidR="008E7034" w:rsidRPr="00CB24F5" w:rsidRDefault="00676551">
      <w:pPr>
        <w:spacing w:line="276" w:lineRule="auto"/>
        <w:jc w:val="both"/>
        <w:rPr>
          <w:rFonts w:ascii="Arial" w:hAnsi="Arial"/>
          <w:b/>
          <w:color w:val="000000"/>
        </w:rPr>
      </w:pPr>
      <w:r w:rsidRPr="00CB24F5">
        <w:rPr>
          <w:rFonts w:ascii="Arial" w:hAnsi="Arial"/>
          <w:b/>
          <w:color w:val="000000"/>
        </w:rPr>
        <w:t>3.7.1. Integracions i desglossament de centres</w:t>
      </w:r>
    </w:p>
    <w:p w14:paraId="6051035A" w14:textId="77777777" w:rsidR="008E7034" w:rsidRPr="00CB24F5" w:rsidRDefault="008E7034">
      <w:pPr>
        <w:spacing w:line="276" w:lineRule="auto"/>
        <w:jc w:val="both"/>
        <w:rPr>
          <w:rFonts w:ascii="Arial" w:hAnsi="Arial"/>
          <w:b/>
          <w:color w:val="000000"/>
        </w:rPr>
      </w:pPr>
    </w:p>
    <w:p w14:paraId="1EFA7508" w14:textId="280DFDE5" w:rsidR="008E7034" w:rsidRPr="00CB24F5" w:rsidRDefault="00676551">
      <w:pPr>
        <w:spacing w:line="276" w:lineRule="auto"/>
        <w:jc w:val="both"/>
        <w:rPr>
          <w:rFonts w:ascii="Arial" w:hAnsi="Arial"/>
        </w:rPr>
      </w:pPr>
      <w:r w:rsidRPr="00CB24F5">
        <w:rPr>
          <w:rFonts w:ascii="Arial" w:hAnsi="Arial"/>
          <w:color w:val="000000"/>
        </w:rPr>
        <w:t xml:space="preserve">A l’efecte que el seu funcionament puga ser possible des del principi de curs d’un determinat any acadèmic, els expedients corresponents a la creació de nous centres per integració o desglossament d’altres </w:t>
      </w:r>
      <w:r w:rsidR="00ED20EA" w:rsidRPr="00CB24F5">
        <w:rPr>
          <w:rFonts w:ascii="Arial" w:hAnsi="Arial"/>
          <w:color w:val="000000"/>
        </w:rPr>
        <w:t xml:space="preserve">han de tenir </w:t>
      </w:r>
      <w:r w:rsidRPr="00CB24F5">
        <w:rPr>
          <w:rFonts w:ascii="Arial" w:hAnsi="Arial"/>
          <w:color w:val="000000"/>
        </w:rPr>
        <w:t xml:space="preserve">entrada en la Direcció General de Centres Docents amb anterioritat </w:t>
      </w:r>
      <w:r w:rsidR="00296C10" w:rsidRPr="00CB24F5">
        <w:rPr>
          <w:rFonts w:ascii="Arial" w:hAnsi="Arial"/>
          <w:color w:val="000000" w:themeColor="text1"/>
        </w:rPr>
        <w:t>al 18 de desembre de 2021.</w:t>
      </w:r>
    </w:p>
    <w:p w14:paraId="09686583" w14:textId="77777777" w:rsidR="008E7034" w:rsidRPr="00CB24F5" w:rsidRDefault="008E7034">
      <w:pPr>
        <w:spacing w:line="276" w:lineRule="auto"/>
        <w:jc w:val="both"/>
        <w:rPr>
          <w:rFonts w:ascii="Arial" w:hAnsi="Arial"/>
          <w:b/>
          <w:color w:val="000000"/>
        </w:rPr>
      </w:pPr>
    </w:p>
    <w:p w14:paraId="050B0F83" w14:textId="77777777" w:rsidR="008E7034" w:rsidRPr="00CB24F5" w:rsidRDefault="00676551">
      <w:pPr>
        <w:spacing w:line="276" w:lineRule="auto"/>
        <w:jc w:val="both"/>
        <w:rPr>
          <w:rFonts w:ascii="Arial" w:hAnsi="Arial"/>
          <w:b/>
          <w:color w:val="000000"/>
        </w:rPr>
      </w:pPr>
      <w:r w:rsidRPr="00CB24F5">
        <w:rPr>
          <w:rFonts w:ascii="Arial" w:hAnsi="Arial"/>
          <w:b/>
          <w:color w:val="000000"/>
        </w:rPr>
        <w:lastRenderedPageBreak/>
        <w:t>3.7.2. Canvis de denominació</w:t>
      </w:r>
    </w:p>
    <w:p w14:paraId="145EBB8E" w14:textId="77777777" w:rsidR="008E7034" w:rsidRPr="00CB24F5" w:rsidRDefault="008E7034">
      <w:pPr>
        <w:spacing w:line="276" w:lineRule="auto"/>
        <w:jc w:val="both"/>
        <w:rPr>
          <w:rFonts w:ascii="Arial" w:hAnsi="Arial"/>
          <w:b/>
          <w:color w:val="000000"/>
        </w:rPr>
      </w:pPr>
    </w:p>
    <w:p w14:paraId="114DFB73" w14:textId="1DC34ECC" w:rsidR="008E7034" w:rsidRPr="00CB24F5" w:rsidRDefault="00676551">
      <w:pPr>
        <w:spacing w:line="276" w:lineRule="auto"/>
        <w:jc w:val="both"/>
        <w:rPr>
          <w:rFonts w:ascii="Arial" w:hAnsi="Arial"/>
        </w:rPr>
      </w:pPr>
      <w:r w:rsidRPr="00CB24F5">
        <w:rPr>
          <w:rFonts w:ascii="Arial" w:hAnsi="Arial"/>
          <w:color w:val="000000"/>
        </w:rPr>
        <w:t xml:space="preserve">Per a canviar la denominació d’un centre, caldrà ajustar-se al que disposa l’article 5 del Reglament Orgànic i Funcional de les escoles d’educació infantil i dels col·legis d’educació primària, aprovat pel Decret 253/2019, de 29 de novembre, del Govern Valencià (DOGV de 02.12.19). Els canvis de denominació </w:t>
      </w:r>
      <w:r w:rsidR="00ED20EA" w:rsidRPr="00CB24F5">
        <w:rPr>
          <w:rFonts w:ascii="Arial" w:hAnsi="Arial"/>
          <w:color w:val="000000"/>
        </w:rPr>
        <w:t>han de tenir entrada</w:t>
      </w:r>
      <w:r w:rsidRPr="00CB24F5">
        <w:rPr>
          <w:rFonts w:ascii="Arial" w:hAnsi="Arial"/>
          <w:color w:val="000000"/>
        </w:rPr>
        <w:t xml:space="preserve"> en la Direcció General de Centres Docents amb anterioritat </w:t>
      </w:r>
      <w:r w:rsidR="00296C10" w:rsidRPr="00CB24F5">
        <w:rPr>
          <w:rFonts w:ascii="Arial" w:hAnsi="Arial"/>
          <w:color w:val="000000" w:themeColor="text1"/>
        </w:rPr>
        <w:t>al 18 de desembre de 2021.</w:t>
      </w:r>
    </w:p>
    <w:p w14:paraId="77B41B7A" w14:textId="77777777" w:rsidR="008E7034" w:rsidRPr="00CB24F5" w:rsidRDefault="008E7034">
      <w:pPr>
        <w:spacing w:line="276" w:lineRule="auto"/>
        <w:jc w:val="both"/>
        <w:rPr>
          <w:rFonts w:ascii="Arial" w:hAnsi="Arial"/>
          <w:color w:val="000000"/>
        </w:rPr>
      </w:pPr>
    </w:p>
    <w:p w14:paraId="538F1A12" w14:textId="77777777" w:rsidR="008E7034" w:rsidRPr="00CB24F5" w:rsidRDefault="00676551">
      <w:pPr>
        <w:spacing w:line="276" w:lineRule="auto"/>
        <w:jc w:val="both"/>
        <w:rPr>
          <w:rFonts w:ascii="Arial" w:hAnsi="Arial"/>
          <w:b/>
          <w:color w:val="000000"/>
        </w:rPr>
      </w:pPr>
      <w:r w:rsidRPr="00CB24F5">
        <w:rPr>
          <w:rFonts w:ascii="Arial" w:hAnsi="Arial"/>
          <w:b/>
          <w:color w:val="000000"/>
        </w:rPr>
        <w:t>3.8. Centres docents privats concertats</w:t>
      </w:r>
    </w:p>
    <w:p w14:paraId="33E7FD08" w14:textId="77777777" w:rsidR="008E7034" w:rsidRPr="00CB24F5" w:rsidRDefault="008E7034">
      <w:pPr>
        <w:spacing w:line="276" w:lineRule="auto"/>
        <w:jc w:val="both"/>
        <w:rPr>
          <w:rFonts w:ascii="Arial" w:hAnsi="Arial"/>
          <w:b/>
          <w:color w:val="000000"/>
        </w:rPr>
      </w:pPr>
    </w:p>
    <w:p w14:paraId="65E2E33C" w14:textId="00373A1C" w:rsidR="008E7034" w:rsidRPr="00CB24F5" w:rsidRDefault="00676551">
      <w:pPr>
        <w:spacing w:line="276" w:lineRule="auto"/>
        <w:jc w:val="both"/>
        <w:rPr>
          <w:rFonts w:ascii="Arial" w:hAnsi="Arial"/>
          <w:color w:val="000000"/>
        </w:rPr>
      </w:pPr>
      <w:r w:rsidRPr="00CB24F5">
        <w:rPr>
          <w:rFonts w:ascii="Arial" w:hAnsi="Arial"/>
          <w:color w:val="000000"/>
        </w:rPr>
        <w:t xml:space="preserve">Els concerts educatius tenen per objecte garantir la </w:t>
      </w:r>
      <w:proofErr w:type="spellStart"/>
      <w:r w:rsidRPr="00CB24F5">
        <w:rPr>
          <w:rFonts w:ascii="Arial" w:hAnsi="Arial"/>
          <w:color w:val="000000"/>
        </w:rPr>
        <w:t>impartició</w:t>
      </w:r>
      <w:proofErr w:type="spellEnd"/>
      <w:r w:rsidR="00EE3C4F" w:rsidRPr="00CB24F5">
        <w:rPr>
          <w:rFonts w:ascii="Arial" w:hAnsi="Arial"/>
          <w:color w:val="000000"/>
        </w:rPr>
        <w:t xml:space="preserve"> </w:t>
      </w:r>
      <w:r w:rsidRPr="00CB24F5">
        <w:rPr>
          <w:rFonts w:ascii="Arial" w:hAnsi="Arial"/>
          <w:color w:val="000000"/>
        </w:rPr>
        <w:t>de l’educació bàsica obligatòria i gratuïta en centres privats mitjançant l'assignació de fons públics destinats a aquest fi per</w:t>
      </w:r>
      <w:r w:rsidR="00ED20EA" w:rsidRPr="00CB24F5">
        <w:rPr>
          <w:rFonts w:ascii="Arial" w:hAnsi="Arial"/>
          <w:color w:val="000000"/>
        </w:rPr>
        <w:t xml:space="preserve"> part de</w:t>
      </w:r>
      <w:r w:rsidRPr="00CB24F5">
        <w:rPr>
          <w:rFonts w:ascii="Arial" w:hAnsi="Arial"/>
          <w:color w:val="000000"/>
        </w:rPr>
        <w:t xml:space="preserve"> l'administració, amb vista a la prestació del servei públic de l’educació en els termes previstos en la Llei Orgànica 8/1985, de 3 de juliol, reguladora del dret a l'educació</w:t>
      </w:r>
      <w:r w:rsidR="00EE3C4F" w:rsidRPr="00CB24F5">
        <w:rPr>
          <w:rFonts w:ascii="Arial" w:hAnsi="Arial"/>
          <w:color w:val="000000"/>
        </w:rPr>
        <w:t xml:space="preserve"> i en</w:t>
      </w:r>
      <w:r w:rsidRPr="00CB24F5">
        <w:rPr>
          <w:rFonts w:ascii="Arial" w:hAnsi="Arial"/>
          <w:color w:val="000000"/>
        </w:rPr>
        <w:t xml:space="preserve"> la Llei Orgànica 2/2006, de 3 de maig, d'Educació.</w:t>
      </w:r>
    </w:p>
    <w:p w14:paraId="4C347200" w14:textId="77777777" w:rsidR="008E7034" w:rsidRPr="00CB24F5" w:rsidRDefault="008E7034">
      <w:pPr>
        <w:spacing w:line="276" w:lineRule="auto"/>
        <w:jc w:val="both"/>
        <w:rPr>
          <w:rFonts w:ascii="Arial" w:hAnsi="Arial"/>
          <w:color w:val="000000"/>
        </w:rPr>
      </w:pPr>
    </w:p>
    <w:p w14:paraId="130657D9" w14:textId="77777777" w:rsidR="008E7034" w:rsidRPr="00CB24F5" w:rsidRDefault="00676551">
      <w:pPr>
        <w:spacing w:line="276" w:lineRule="auto"/>
        <w:jc w:val="both"/>
        <w:rPr>
          <w:rFonts w:ascii="Arial" w:hAnsi="Arial"/>
          <w:b/>
          <w:color w:val="000000"/>
        </w:rPr>
      </w:pPr>
      <w:r w:rsidRPr="00CB24F5">
        <w:rPr>
          <w:rFonts w:ascii="Arial" w:hAnsi="Arial"/>
          <w:b/>
          <w:color w:val="000000"/>
        </w:rPr>
        <w:t>3.8.1. Nous concerts i modificacions dels existents a proposta de la titularitat dels centres docents privats concertats o d’ofici per part de l’administració educativa</w:t>
      </w:r>
    </w:p>
    <w:p w14:paraId="7564DE3F" w14:textId="77777777" w:rsidR="008E7034" w:rsidRPr="00CB24F5" w:rsidRDefault="008E7034">
      <w:pPr>
        <w:spacing w:line="276" w:lineRule="auto"/>
        <w:jc w:val="both"/>
        <w:rPr>
          <w:rFonts w:ascii="Arial" w:hAnsi="Arial"/>
          <w:b/>
          <w:color w:val="000000"/>
        </w:rPr>
      </w:pPr>
    </w:p>
    <w:p w14:paraId="39AEFC7D" w14:textId="654EF386" w:rsidR="008E7034" w:rsidRPr="00CB24F5" w:rsidRDefault="00676551">
      <w:pPr>
        <w:spacing w:after="113" w:line="276" w:lineRule="auto"/>
        <w:jc w:val="both"/>
        <w:rPr>
          <w:rFonts w:ascii="Arial" w:hAnsi="Arial"/>
          <w:color w:val="000000"/>
        </w:rPr>
      </w:pPr>
      <w:r w:rsidRPr="00CB24F5">
        <w:rPr>
          <w:rFonts w:ascii="Arial" w:hAnsi="Arial"/>
          <w:color w:val="000000"/>
        </w:rPr>
        <w:t>a) Per a l’elaboració de propostes de modificació de concerts</w:t>
      </w:r>
      <w:r w:rsidR="00EE3C4F" w:rsidRPr="00CB24F5">
        <w:rPr>
          <w:rFonts w:ascii="Arial" w:hAnsi="Arial"/>
          <w:color w:val="000000"/>
        </w:rPr>
        <w:t xml:space="preserve">, </w:t>
      </w:r>
      <w:r w:rsidRPr="00CB24F5">
        <w:rPr>
          <w:rFonts w:ascii="Arial" w:hAnsi="Arial"/>
          <w:color w:val="000000"/>
        </w:rPr>
        <w:t xml:space="preserve">s’estarà al que disposa el Decret 6/2017, de 20 de gener, del Consell. </w:t>
      </w:r>
    </w:p>
    <w:p w14:paraId="09192CF1" w14:textId="77777777" w:rsidR="008E7034" w:rsidRPr="00CB24F5" w:rsidRDefault="00676551">
      <w:pPr>
        <w:spacing w:line="276" w:lineRule="auto"/>
        <w:jc w:val="both"/>
        <w:rPr>
          <w:rFonts w:ascii="Arial" w:hAnsi="Arial"/>
        </w:rPr>
      </w:pPr>
      <w:r w:rsidRPr="00CB24F5">
        <w:rPr>
          <w:rFonts w:ascii="Arial" w:hAnsi="Arial"/>
          <w:color w:val="000000"/>
        </w:rPr>
        <w:t>b) En les unitats ordinàries de segon cicle d’educació infantil, i d’educació primària, quan s’escolaritze alumnat amb necessitats educatives especials amb dictamen d'escolarització i reducció de ràtio, s’aplicarà el que es disposa en el punt 3.1.1, apartat a), taules 4 i 5 , d’aquestes instruccions.</w:t>
      </w:r>
    </w:p>
    <w:p w14:paraId="25DDD1C0" w14:textId="77777777" w:rsidR="008E7034" w:rsidRPr="00CB24F5" w:rsidRDefault="008E7034">
      <w:pPr>
        <w:spacing w:line="276" w:lineRule="auto"/>
        <w:jc w:val="both"/>
        <w:rPr>
          <w:rFonts w:ascii="Arial" w:hAnsi="Arial"/>
          <w:b/>
          <w:color w:val="000000"/>
        </w:rPr>
      </w:pPr>
    </w:p>
    <w:p w14:paraId="49C46F11" w14:textId="77777777" w:rsidR="008E7034" w:rsidRPr="00CB24F5" w:rsidRDefault="00676551">
      <w:pPr>
        <w:spacing w:line="276" w:lineRule="auto"/>
        <w:jc w:val="both"/>
        <w:rPr>
          <w:rFonts w:ascii="Arial" w:hAnsi="Arial"/>
          <w:b/>
          <w:color w:val="000000"/>
        </w:rPr>
      </w:pPr>
      <w:r w:rsidRPr="00CB24F5">
        <w:rPr>
          <w:rFonts w:ascii="Arial" w:hAnsi="Arial"/>
          <w:b/>
          <w:color w:val="000000"/>
        </w:rPr>
        <w:t>3.8.2. Modificació de les unitats específiques i unitats de suport a la integració per a l'alumnat amb necessitats educatives especials en centres concertats</w:t>
      </w:r>
    </w:p>
    <w:p w14:paraId="0FE5C17C" w14:textId="77777777" w:rsidR="008E7034" w:rsidRPr="00CB24F5" w:rsidRDefault="00676551">
      <w:pPr>
        <w:spacing w:line="276" w:lineRule="auto"/>
        <w:jc w:val="both"/>
        <w:rPr>
          <w:rFonts w:ascii="Arial" w:hAnsi="Arial"/>
          <w:b/>
          <w:color w:val="000000"/>
        </w:rPr>
      </w:pPr>
      <w:r w:rsidRPr="00CB24F5">
        <w:rPr>
          <w:rFonts w:ascii="Arial" w:hAnsi="Arial"/>
          <w:b/>
          <w:color w:val="000000"/>
        </w:rPr>
        <w:t>3.8.2.1. Unitats en centres d’educació especial i unitats específiques en centres concertats</w:t>
      </w:r>
    </w:p>
    <w:p w14:paraId="7C3C7182" w14:textId="77777777" w:rsidR="008E7034" w:rsidRPr="00CB24F5" w:rsidRDefault="008E7034">
      <w:pPr>
        <w:spacing w:line="276" w:lineRule="auto"/>
        <w:jc w:val="both"/>
        <w:rPr>
          <w:rFonts w:ascii="Arial" w:hAnsi="Arial"/>
          <w:b/>
          <w:color w:val="000000"/>
        </w:rPr>
      </w:pPr>
    </w:p>
    <w:p w14:paraId="35DB82A9" w14:textId="77777777" w:rsidR="008E7034" w:rsidRPr="00CB24F5" w:rsidRDefault="00676551">
      <w:pPr>
        <w:spacing w:after="113" w:line="276" w:lineRule="auto"/>
        <w:jc w:val="both"/>
        <w:rPr>
          <w:rFonts w:ascii="Arial" w:hAnsi="Arial"/>
        </w:rPr>
      </w:pPr>
      <w:r w:rsidRPr="00CB24F5">
        <w:rPr>
          <w:rFonts w:ascii="Arial" w:hAnsi="Arial"/>
          <w:color w:val="000000"/>
        </w:rPr>
        <w:t xml:space="preserve">L’increment d’unitats en centres privats d’educació especial concertats o d’unitats </w:t>
      </w:r>
      <w:r w:rsidRPr="00CB24F5">
        <w:rPr>
          <w:rFonts w:ascii="Arial" w:hAnsi="Arial"/>
        </w:rPr>
        <w:t>específiques en centres ordinaris requerirà la sol·licitud prèvia d'autorització d’aquestes unitats per part del titular del centre, així com del seu concert.</w:t>
      </w:r>
    </w:p>
    <w:p w14:paraId="41305FBE" w14:textId="661BCAF6" w:rsidR="008E7034" w:rsidRPr="00CB24F5" w:rsidRDefault="351E4587">
      <w:pPr>
        <w:spacing w:after="113" w:line="276" w:lineRule="auto"/>
        <w:jc w:val="both"/>
        <w:rPr>
          <w:rFonts w:ascii="Arial" w:hAnsi="Arial"/>
        </w:rPr>
      </w:pPr>
      <w:r w:rsidRPr="00CB24F5">
        <w:rPr>
          <w:rFonts w:ascii="Arial" w:hAnsi="Arial"/>
        </w:rPr>
        <w:t>Les sol·licituds es realitzaran d'acord amb els criteris establits en la Resolució del director general de Centres Docents, per la qual es dictaran instruccions relatives a la sol·licitud d’accés, renovació, modificació i/o pròrroga dels concerts educatius en la Comunitat Valenciana durant el mes de gener de</w:t>
      </w:r>
      <w:r w:rsidR="00296C10" w:rsidRPr="00CB24F5">
        <w:rPr>
          <w:rFonts w:ascii="Arial" w:hAnsi="Arial"/>
        </w:rPr>
        <w:t xml:space="preserve"> </w:t>
      </w:r>
      <w:r w:rsidR="0FF38A19" w:rsidRPr="00CB24F5">
        <w:rPr>
          <w:rFonts w:ascii="Arial" w:hAnsi="Arial"/>
        </w:rPr>
        <w:t>2022</w:t>
      </w:r>
      <w:r w:rsidRPr="00CB24F5">
        <w:rPr>
          <w:rFonts w:ascii="Arial" w:hAnsi="Arial"/>
        </w:rPr>
        <w:t xml:space="preserve">. </w:t>
      </w:r>
    </w:p>
    <w:p w14:paraId="77D5C766" w14:textId="77777777" w:rsidR="008E7034" w:rsidRPr="00CB24F5" w:rsidRDefault="00676551">
      <w:pPr>
        <w:spacing w:after="85" w:line="276" w:lineRule="auto"/>
        <w:jc w:val="both"/>
        <w:rPr>
          <w:rFonts w:ascii="Arial" w:hAnsi="Arial"/>
          <w:color w:val="000000"/>
        </w:rPr>
      </w:pPr>
      <w:r w:rsidRPr="00CB24F5">
        <w:rPr>
          <w:rFonts w:ascii="Arial" w:hAnsi="Arial"/>
          <w:color w:val="000000"/>
        </w:rPr>
        <w:t>La concessió del concert estarà condicionada a l’autorització prèvia de la unitat corresponent.</w:t>
      </w:r>
    </w:p>
    <w:p w14:paraId="5F4F89EA" w14:textId="77777777" w:rsidR="008E7034" w:rsidRPr="00CB24F5" w:rsidRDefault="00676551">
      <w:pPr>
        <w:spacing w:after="85" w:line="276" w:lineRule="auto"/>
        <w:jc w:val="both"/>
        <w:rPr>
          <w:rFonts w:ascii="Arial" w:hAnsi="Arial"/>
          <w:color w:val="000000"/>
        </w:rPr>
      </w:pPr>
      <w:r w:rsidRPr="00CB24F5">
        <w:rPr>
          <w:rFonts w:ascii="Arial" w:hAnsi="Arial"/>
          <w:color w:val="000000"/>
        </w:rPr>
        <w:lastRenderedPageBreak/>
        <w:t>La cobertura econòmica per al funcionament d'aquestes unitats d’educació especial és la que es determina en els mòduls econòmics de distribució de fons públics per al sosteniment de centres concertats que es publiquen en la Llei de Pressupostos de la Generalitat per a cada any, d’acord amb la tipologia d'unitats que s’estableixen en la dita llei.</w:t>
      </w:r>
    </w:p>
    <w:p w14:paraId="096ACB93" w14:textId="2B77D17C" w:rsidR="008E7034" w:rsidRPr="00CB24F5" w:rsidRDefault="351E4587">
      <w:pPr>
        <w:spacing w:after="85" w:line="276" w:lineRule="auto"/>
        <w:jc w:val="both"/>
        <w:rPr>
          <w:rFonts w:ascii="Arial" w:hAnsi="Arial"/>
          <w:color w:val="000000" w:themeColor="text1"/>
        </w:rPr>
      </w:pPr>
      <w:r w:rsidRPr="00CB24F5">
        <w:rPr>
          <w:rFonts w:ascii="Arial" w:hAnsi="Arial"/>
        </w:rPr>
        <w:t>Per a la determinació de les unitats en les propostes</w:t>
      </w:r>
      <w:r w:rsidR="3DA03668" w:rsidRPr="00CB24F5">
        <w:rPr>
          <w:rFonts w:ascii="Arial" w:hAnsi="Arial"/>
        </w:rPr>
        <w:t xml:space="preserve"> d’accés,</w:t>
      </w:r>
      <w:r w:rsidRPr="00CB24F5">
        <w:rPr>
          <w:rFonts w:ascii="Arial" w:hAnsi="Arial"/>
        </w:rPr>
        <w:t xml:space="preserve"> </w:t>
      </w:r>
      <w:r w:rsidR="3DA03668" w:rsidRPr="00CB24F5">
        <w:rPr>
          <w:rFonts w:ascii="Arial" w:hAnsi="Arial"/>
        </w:rPr>
        <w:t xml:space="preserve">renovació, </w:t>
      </w:r>
      <w:r w:rsidRPr="00CB24F5">
        <w:rPr>
          <w:rFonts w:ascii="Arial" w:hAnsi="Arial"/>
        </w:rPr>
        <w:t>modificació</w:t>
      </w:r>
      <w:r w:rsidR="3DA03668" w:rsidRPr="00CB24F5">
        <w:rPr>
          <w:rFonts w:ascii="Arial" w:hAnsi="Arial"/>
        </w:rPr>
        <w:t xml:space="preserve"> o pròrroga</w:t>
      </w:r>
      <w:r w:rsidRPr="00CB24F5">
        <w:rPr>
          <w:rFonts w:ascii="Arial" w:hAnsi="Arial"/>
        </w:rPr>
        <w:t xml:space="preserve"> de concerts </w:t>
      </w:r>
      <w:r w:rsidRPr="00CB24F5">
        <w:rPr>
          <w:rFonts w:ascii="Arial" w:hAnsi="Arial"/>
          <w:color w:val="000000" w:themeColor="text1"/>
        </w:rPr>
        <w:t>caldrà ajustar-se a la proporció d’alumnat/unitat que s’estableix per als centres públics d’aquestes instruccions tenint en compte l’assimilació següent:</w:t>
      </w:r>
    </w:p>
    <w:tbl>
      <w:tblPr>
        <w:tblW w:w="9641"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4708"/>
        <w:gridCol w:w="4933"/>
      </w:tblGrid>
      <w:tr w:rsidR="0073268B" w:rsidRPr="00CB24F5" w14:paraId="230A34AE" w14:textId="77777777" w:rsidTr="00F971E9">
        <w:trPr>
          <w:tblHeader/>
        </w:trPr>
        <w:tc>
          <w:tcPr>
            <w:tcW w:w="9641"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1D320583" w14:textId="77777777" w:rsidR="0073268B" w:rsidRPr="00CB24F5" w:rsidRDefault="0073268B" w:rsidP="00F971E9">
            <w:pPr>
              <w:pStyle w:val="Standard"/>
              <w:tabs>
                <w:tab w:val="left" w:pos="142"/>
                <w:tab w:val="left" w:pos="1276"/>
                <w:tab w:val="left" w:pos="9072"/>
              </w:tabs>
              <w:snapToGrid w:val="0"/>
              <w:spacing w:line="276" w:lineRule="auto"/>
              <w:rPr>
                <w:rFonts w:ascii="Arial" w:hAnsi="Arial" w:cs="Arial"/>
                <w:b/>
                <w:bCs/>
                <w:sz w:val="16"/>
                <w:szCs w:val="16"/>
              </w:rPr>
            </w:pPr>
            <w:r w:rsidRPr="00CB24F5">
              <w:rPr>
                <w:rFonts w:ascii="Arial" w:hAnsi="Arial" w:cs="Arial"/>
                <w:b/>
                <w:bCs/>
                <w:sz w:val="16"/>
                <w:szCs w:val="16"/>
              </w:rPr>
              <w:t>TAULA 16</w:t>
            </w:r>
          </w:p>
        </w:tc>
      </w:tr>
      <w:tr w:rsidR="0073268B" w:rsidRPr="00CB24F5" w14:paraId="40124688" w14:textId="77777777" w:rsidTr="00F971E9">
        <w:tc>
          <w:tcPr>
            <w:tcW w:w="4708" w:type="dxa"/>
            <w:tcBorders>
              <w:top w:val="single" w:sz="4" w:space="0" w:color="000000"/>
              <w:left w:val="single" w:sz="4" w:space="0" w:color="000000"/>
              <w:bottom w:val="single" w:sz="4" w:space="0" w:color="000000"/>
              <w:right w:val="single" w:sz="4" w:space="0" w:color="000000"/>
            </w:tcBorders>
            <w:shd w:val="clear" w:color="auto" w:fill="auto"/>
          </w:tcPr>
          <w:p w14:paraId="5993B2A1" w14:textId="77777777" w:rsidR="0073268B" w:rsidRPr="00CB24F5" w:rsidRDefault="0073268B" w:rsidP="00F971E9">
            <w:pPr>
              <w:pStyle w:val="Standard"/>
              <w:tabs>
                <w:tab w:val="left" w:pos="142"/>
                <w:tab w:val="left" w:pos="1276"/>
                <w:tab w:val="left" w:pos="9072"/>
              </w:tabs>
              <w:jc w:val="center"/>
              <w:rPr>
                <w:rFonts w:ascii="Arial" w:hAnsi="Arial" w:cs="Arial"/>
                <w:b/>
              </w:rPr>
            </w:pPr>
            <w:r w:rsidRPr="00CB24F5">
              <w:rPr>
                <w:rFonts w:ascii="Arial" w:hAnsi="Arial" w:cs="Arial"/>
                <w:b/>
              </w:rPr>
              <w:t>Tipus d'unitat</w:t>
            </w:r>
          </w:p>
          <w:p w14:paraId="1238A5E7" w14:textId="77777777" w:rsidR="0073268B" w:rsidRPr="00CB24F5" w:rsidRDefault="0073268B" w:rsidP="00F971E9">
            <w:pPr>
              <w:pStyle w:val="Standard"/>
              <w:tabs>
                <w:tab w:val="left" w:pos="142"/>
                <w:tab w:val="left" w:pos="1276"/>
                <w:tab w:val="left" w:pos="9072"/>
              </w:tabs>
              <w:jc w:val="center"/>
              <w:rPr>
                <w:rFonts w:ascii="Arial" w:hAnsi="Arial" w:cs="Arial"/>
                <w:b/>
                <w:sz w:val="16"/>
                <w:szCs w:val="16"/>
              </w:rPr>
            </w:pPr>
            <w:r w:rsidRPr="00CB24F5">
              <w:rPr>
                <w:rFonts w:ascii="Arial" w:hAnsi="Arial" w:cs="Arial"/>
                <w:b/>
                <w:sz w:val="16"/>
                <w:szCs w:val="16"/>
              </w:rPr>
              <w:t>(segons tipologies establides en la Llei de Pressupostos de la Generalitat)</w:t>
            </w:r>
          </w:p>
        </w:tc>
        <w:tc>
          <w:tcPr>
            <w:tcW w:w="4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15979" w14:textId="77777777" w:rsidR="0073268B" w:rsidRPr="00CB24F5" w:rsidRDefault="0073268B" w:rsidP="00F971E9">
            <w:pPr>
              <w:pStyle w:val="Standard"/>
              <w:tabs>
                <w:tab w:val="left" w:pos="142"/>
                <w:tab w:val="left" w:pos="1276"/>
                <w:tab w:val="left" w:pos="9072"/>
              </w:tabs>
              <w:jc w:val="center"/>
              <w:rPr>
                <w:rFonts w:ascii="Arial" w:hAnsi="Arial" w:cs="Arial"/>
                <w:b/>
              </w:rPr>
            </w:pPr>
            <w:r w:rsidRPr="00CB24F5">
              <w:rPr>
                <w:rFonts w:ascii="Arial" w:hAnsi="Arial" w:cs="Arial"/>
                <w:b/>
              </w:rPr>
              <w:t>Tipus de discapacitat</w:t>
            </w:r>
          </w:p>
        </w:tc>
      </w:tr>
      <w:tr w:rsidR="0073268B" w:rsidRPr="00CB24F5" w14:paraId="49F543CE" w14:textId="77777777" w:rsidTr="00F971E9">
        <w:tc>
          <w:tcPr>
            <w:tcW w:w="4708" w:type="dxa"/>
            <w:tcBorders>
              <w:top w:val="single" w:sz="4" w:space="0" w:color="000000"/>
              <w:left w:val="single" w:sz="4" w:space="0" w:color="000000"/>
              <w:bottom w:val="single" w:sz="4" w:space="0" w:color="000000"/>
              <w:right w:val="single" w:sz="4" w:space="0" w:color="000000"/>
            </w:tcBorders>
            <w:shd w:val="clear" w:color="auto" w:fill="auto"/>
          </w:tcPr>
          <w:p w14:paraId="1828A580" w14:textId="77777777" w:rsidR="0073268B" w:rsidRPr="00CB24F5" w:rsidRDefault="0073268B" w:rsidP="00F971E9">
            <w:pPr>
              <w:pStyle w:val="Standard"/>
              <w:tabs>
                <w:tab w:val="left" w:pos="142"/>
                <w:tab w:val="left" w:pos="1276"/>
                <w:tab w:val="left" w:pos="9072"/>
              </w:tabs>
              <w:jc w:val="both"/>
              <w:rPr>
                <w:rFonts w:ascii="Arial" w:hAnsi="Arial" w:cs="Arial"/>
                <w:szCs w:val="24"/>
              </w:rPr>
            </w:pPr>
            <w:r w:rsidRPr="00CB24F5">
              <w:rPr>
                <w:rFonts w:ascii="Arial" w:hAnsi="Arial" w:cs="Arial"/>
                <w:szCs w:val="24"/>
              </w:rPr>
              <w:t>EE Psíquics (moderats)</w:t>
            </w: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6A61EE06" w14:textId="77777777" w:rsidR="0073268B" w:rsidRPr="00CB24F5" w:rsidRDefault="0073268B" w:rsidP="00F971E9">
            <w:pPr>
              <w:pStyle w:val="Standard"/>
              <w:tabs>
                <w:tab w:val="left" w:pos="142"/>
                <w:tab w:val="left" w:pos="1276"/>
                <w:tab w:val="left" w:pos="9072"/>
              </w:tabs>
              <w:jc w:val="both"/>
              <w:rPr>
                <w:rFonts w:ascii="Arial" w:hAnsi="Arial" w:cs="Arial"/>
                <w:szCs w:val="24"/>
              </w:rPr>
            </w:pPr>
            <w:r w:rsidRPr="00CB24F5">
              <w:rPr>
                <w:rFonts w:ascii="Arial" w:hAnsi="Arial" w:cs="Arial"/>
                <w:szCs w:val="24"/>
              </w:rPr>
              <w:t>Discapacitat intel·lectual moderada</w:t>
            </w:r>
          </w:p>
        </w:tc>
      </w:tr>
      <w:tr w:rsidR="0073268B" w:rsidRPr="00CB24F5" w14:paraId="7B23D701" w14:textId="77777777" w:rsidTr="00F971E9">
        <w:tc>
          <w:tcPr>
            <w:tcW w:w="4708" w:type="dxa"/>
            <w:tcBorders>
              <w:top w:val="single" w:sz="4" w:space="0" w:color="000000"/>
              <w:left w:val="single" w:sz="4" w:space="0" w:color="000000"/>
              <w:bottom w:val="single" w:sz="4" w:space="0" w:color="000000"/>
              <w:right w:val="single" w:sz="4" w:space="0" w:color="000000"/>
            </w:tcBorders>
            <w:shd w:val="clear" w:color="auto" w:fill="auto"/>
          </w:tcPr>
          <w:p w14:paraId="613717B1" w14:textId="77777777" w:rsidR="0073268B" w:rsidRPr="00CB24F5" w:rsidRDefault="0073268B" w:rsidP="00F971E9">
            <w:pPr>
              <w:pStyle w:val="Standard"/>
              <w:tabs>
                <w:tab w:val="left" w:pos="142"/>
                <w:tab w:val="left" w:pos="1276"/>
                <w:tab w:val="left" w:pos="9072"/>
              </w:tabs>
              <w:jc w:val="both"/>
              <w:rPr>
                <w:rFonts w:ascii="Arial" w:hAnsi="Arial" w:cs="Arial"/>
                <w:szCs w:val="24"/>
              </w:rPr>
            </w:pPr>
            <w:r w:rsidRPr="00CB24F5">
              <w:rPr>
                <w:rFonts w:ascii="Arial" w:hAnsi="Arial" w:cs="Arial"/>
                <w:szCs w:val="24"/>
              </w:rPr>
              <w:t>EE Psíquics (profunds i severs)</w:t>
            </w: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1994C3AF" w14:textId="77777777" w:rsidR="0073268B" w:rsidRPr="00CB24F5" w:rsidRDefault="0073268B" w:rsidP="00F971E9">
            <w:pPr>
              <w:pStyle w:val="Standard"/>
              <w:tabs>
                <w:tab w:val="left" w:pos="142"/>
                <w:tab w:val="left" w:pos="1276"/>
                <w:tab w:val="left" w:pos="9072"/>
              </w:tabs>
              <w:jc w:val="both"/>
              <w:rPr>
                <w:rFonts w:ascii="Arial" w:hAnsi="Arial" w:cs="Arial"/>
                <w:szCs w:val="24"/>
              </w:rPr>
            </w:pPr>
            <w:r w:rsidRPr="00CB24F5">
              <w:rPr>
                <w:rFonts w:ascii="Arial" w:hAnsi="Arial" w:cs="Arial"/>
                <w:szCs w:val="24"/>
              </w:rPr>
              <w:t>Discapacitat intel·lectual greu i profunda</w:t>
            </w:r>
          </w:p>
        </w:tc>
      </w:tr>
      <w:tr w:rsidR="0073268B" w:rsidRPr="00CB24F5" w14:paraId="242F5B07" w14:textId="77777777" w:rsidTr="00F971E9">
        <w:tc>
          <w:tcPr>
            <w:tcW w:w="4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C37AD" w14:textId="77777777" w:rsidR="0073268B" w:rsidRPr="00CB24F5" w:rsidRDefault="0073268B" w:rsidP="00F971E9">
            <w:pPr>
              <w:pStyle w:val="Standard"/>
              <w:tabs>
                <w:tab w:val="left" w:pos="142"/>
                <w:tab w:val="left" w:pos="1276"/>
                <w:tab w:val="left" w:pos="9072"/>
              </w:tabs>
              <w:jc w:val="both"/>
              <w:rPr>
                <w:rFonts w:ascii="Arial" w:hAnsi="Arial" w:cs="Arial"/>
                <w:szCs w:val="24"/>
              </w:rPr>
            </w:pPr>
            <w:r w:rsidRPr="00CB24F5">
              <w:rPr>
                <w:rFonts w:ascii="Arial" w:hAnsi="Arial" w:cs="Arial"/>
                <w:szCs w:val="24"/>
              </w:rPr>
              <w:t>EE Autistes</w:t>
            </w:r>
          </w:p>
        </w:tc>
        <w:tc>
          <w:tcPr>
            <w:tcW w:w="4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0BA7E" w14:textId="77777777" w:rsidR="0073268B" w:rsidRPr="00CB24F5" w:rsidRDefault="0073268B" w:rsidP="00F971E9">
            <w:pPr>
              <w:pStyle w:val="Standard"/>
              <w:tabs>
                <w:tab w:val="left" w:pos="142"/>
                <w:tab w:val="left" w:pos="1276"/>
                <w:tab w:val="left" w:pos="9072"/>
              </w:tabs>
              <w:jc w:val="both"/>
              <w:rPr>
                <w:rFonts w:ascii="Arial" w:hAnsi="Arial" w:cs="Arial"/>
                <w:szCs w:val="24"/>
              </w:rPr>
            </w:pPr>
            <w:r w:rsidRPr="00CB24F5">
              <w:rPr>
                <w:rFonts w:ascii="Arial" w:hAnsi="Arial" w:cs="Arial"/>
                <w:szCs w:val="24"/>
              </w:rPr>
              <w:t>Trastorn de l’espectre autista</w:t>
            </w:r>
          </w:p>
        </w:tc>
      </w:tr>
      <w:tr w:rsidR="0073268B" w:rsidRPr="00CB24F5" w14:paraId="7F0C4FBD" w14:textId="77777777" w:rsidTr="00F971E9">
        <w:tc>
          <w:tcPr>
            <w:tcW w:w="4708" w:type="dxa"/>
            <w:tcBorders>
              <w:top w:val="single" w:sz="4" w:space="0" w:color="000000"/>
              <w:left w:val="single" w:sz="4" w:space="0" w:color="000000"/>
              <w:bottom w:val="single" w:sz="4" w:space="0" w:color="000000"/>
              <w:right w:val="single" w:sz="4" w:space="0" w:color="000000"/>
            </w:tcBorders>
            <w:shd w:val="clear" w:color="auto" w:fill="auto"/>
          </w:tcPr>
          <w:p w14:paraId="47C3DAB5" w14:textId="77777777" w:rsidR="0073268B" w:rsidRPr="00CB24F5" w:rsidRDefault="0073268B" w:rsidP="00F971E9">
            <w:pPr>
              <w:pStyle w:val="Standard"/>
              <w:tabs>
                <w:tab w:val="left" w:pos="142"/>
                <w:tab w:val="left" w:pos="1276"/>
                <w:tab w:val="left" w:pos="9072"/>
              </w:tabs>
              <w:jc w:val="both"/>
              <w:rPr>
                <w:rFonts w:ascii="Arial" w:hAnsi="Arial" w:cs="Arial"/>
                <w:szCs w:val="24"/>
              </w:rPr>
            </w:pPr>
            <w:r w:rsidRPr="00CB24F5">
              <w:rPr>
                <w:rFonts w:ascii="Arial" w:hAnsi="Arial" w:cs="Arial"/>
                <w:szCs w:val="24"/>
              </w:rPr>
              <w:t>EE Auditius</w:t>
            </w: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3FAA3050" w14:textId="77777777" w:rsidR="0073268B" w:rsidRPr="00CB24F5" w:rsidRDefault="0073268B" w:rsidP="00F971E9">
            <w:pPr>
              <w:pStyle w:val="Standard"/>
              <w:tabs>
                <w:tab w:val="left" w:pos="142"/>
                <w:tab w:val="left" w:pos="1276"/>
                <w:tab w:val="left" w:pos="9072"/>
              </w:tabs>
              <w:jc w:val="both"/>
              <w:rPr>
                <w:rFonts w:ascii="Arial" w:hAnsi="Arial" w:cs="Arial"/>
                <w:szCs w:val="24"/>
              </w:rPr>
            </w:pPr>
            <w:r w:rsidRPr="00CB24F5">
              <w:rPr>
                <w:rFonts w:ascii="Arial" w:hAnsi="Arial" w:cs="Arial"/>
                <w:szCs w:val="24"/>
              </w:rPr>
              <w:t>Hipoacúsia severa i profunda</w:t>
            </w:r>
          </w:p>
        </w:tc>
      </w:tr>
      <w:tr w:rsidR="0073268B" w:rsidRPr="00CB24F5" w14:paraId="32610E0A" w14:textId="77777777" w:rsidTr="00F971E9">
        <w:tc>
          <w:tcPr>
            <w:tcW w:w="4708" w:type="dxa"/>
            <w:tcBorders>
              <w:top w:val="single" w:sz="4" w:space="0" w:color="000000"/>
              <w:left w:val="single" w:sz="4" w:space="0" w:color="000000"/>
              <w:bottom w:val="single" w:sz="4" w:space="0" w:color="000000"/>
              <w:right w:val="single" w:sz="4" w:space="0" w:color="000000"/>
            </w:tcBorders>
            <w:shd w:val="clear" w:color="auto" w:fill="auto"/>
          </w:tcPr>
          <w:p w14:paraId="165C0E55" w14:textId="77777777" w:rsidR="0073268B" w:rsidRPr="00CB24F5" w:rsidRDefault="0073268B" w:rsidP="00F971E9">
            <w:pPr>
              <w:pStyle w:val="Standard"/>
              <w:tabs>
                <w:tab w:val="left" w:pos="142"/>
                <w:tab w:val="left" w:pos="1276"/>
                <w:tab w:val="left" w:pos="9072"/>
              </w:tabs>
              <w:snapToGrid w:val="0"/>
              <w:jc w:val="both"/>
              <w:rPr>
                <w:rFonts w:ascii="Arial" w:hAnsi="Arial" w:cs="Arial"/>
                <w:szCs w:val="24"/>
              </w:rPr>
            </w:pPr>
            <w:r w:rsidRPr="00CB24F5">
              <w:rPr>
                <w:rFonts w:ascii="Arial" w:hAnsi="Arial" w:cs="Arial"/>
                <w:szCs w:val="24"/>
              </w:rPr>
              <w:t xml:space="preserve">EE </w:t>
            </w:r>
            <w:proofErr w:type="spellStart"/>
            <w:r w:rsidRPr="00CB24F5">
              <w:rPr>
                <w:rFonts w:ascii="Arial" w:hAnsi="Arial" w:cs="Arial"/>
                <w:szCs w:val="24"/>
              </w:rPr>
              <w:t>Plurideficients</w:t>
            </w:r>
            <w:proofErr w:type="spellEnd"/>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649E9257" w14:textId="77777777" w:rsidR="0073268B" w:rsidRPr="00CB24F5" w:rsidRDefault="0073268B" w:rsidP="00F971E9">
            <w:pPr>
              <w:pStyle w:val="Standard"/>
              <w:tabs>
                <w:tab w:val="left" w:pos="142"/>
                <w:tab w:val="left" w:pos="1276"/>
                <w:tab w:val="left" w:pos="9072"/>
              </w:tabs>
              <w:snapToGrid w:val="0"/>
              <w:jc w:val="both"/>
              <w:rPr>
                <w:rFonts w:ascii="Arial" w:hAnsi="Arial" w:cs="Arial"/>
                <w:szCs w:val="24"/>
              </w:rPr>
            </w:pPr>
            <w:proofErr w:type="spellStart"/>
            <w:r w:rsidRPr="00CB24F5">
              <w:rPr>
                <w:rFonts w:ascii="Arial" w:hAnsi="Arial" w:cs="Arial"/>
                <w:szCs w:val="24"/>
              </w:rPr>
              <w:t>Plurideficiència</w:t>
            </w:r>
            <w:proofErr w:type="spellEnd"/>
          </w:p>
        </w:tc>
      </w:tr>
    </w:tbl>
    <w:p w14:paraId="385E8571" w14:textId="77777777" w:rsidR="0073268B" w:rsidRPr="00CB24F5" w:rsidRDefault="0073268B">
      <w:pPr>
        <w:spacing w:after="85" w:line="276" w:lineRule="auto"/>
        <w:jc w:val="both"/>
        <w:rPr>
          <w:rFonts w:ascii="Arial" w:hAnsi="Arial"/>
          <w:color w:val="000000"/>
        </w:rPr>
      </w:pPr>
    </w:p>
    <w:p w14:paraId="611079A7" w14:textId="77777777" w:rsidR="008E7034" w:rsidRPr="00CB24F5" w:rsidRDefault="008E7034">
      <w:pPr>
        <w:spacing w:line="276" w:lineRule="auto"/>
        <w:jc w:val="both"/>
        <w:rPr>
          <w:rFonts w:ascii="Arial" w:hAnsi="Arial"/>
          <w:b/>
          <w:color w:val="000000"/>
        </w:rPr>
      </w:pPr>
    </w:p>
    <w:p w14:paraId="4424E9A9" w14:textId="21D90F5D" w:rsidR="008E7034" w:rsidRPr="00CB24F5" w:rsidRDefault="00676551">
      <w:pPr>
        <w:spacing w:line="276" w:lineRule="auto"/>
        <w:jc w:val="both"/>
        <w:rPr>
          <w:rFonts w:ascii="Arial" w:hAnsi="Arial"/>
          <w:b/>
          <w:color w:val="000000"/>
        </w:rPr>
      </w:pPr>
      <w:r w:rsidRPr="00CB24F5">
        <w:rPr>
          <w:rFonts w:ascii="Arial" w:hAnsi="Arial"/>
          <w:b/>
          <w:color w:val="000000"/>
        </w:rPr>
        <w:t>3.</w:t>
      </w:r>
      <w:r w:rsidR="00251122" w:rsidRPr="00CB24F5">
        <w:rPr>
          <w:rFonts w:ascii="Arial" w:hAnsi="Arial"/>
          <w:b/>
          <w:color w:val="000000"/>
        </w:rPr>
        <w:t>8</w:t>
      </w:r>
      <w:r w:rsidRPr="00CB24F5">
        <w:rPr>
          <w:rFonts w:ascii="Arial" w:hAnsi="Arial"/>
          <w:b/>
          <w:color w:val="000000"/>
        </w:rPr>
        <w:t>.2.2. Unitats de suport a la integració</w:t>
      </w:r>
    </w:p>
    <w:p w14:paraId="5724C545" w14:textId="77777777" w:rsidR="008E7034" w:rsidRPr="00CB24F5" w:rsidRDefault="00676551">
      <w:pPr>
        <w:spacing w:line="276" w:lineRule="auto"/>
        <w:jc w:val="both"/>
        <w:rPr>
          <w:rFonts w:ascii="Arial" w:hAnsi="Arial"/>
          <w:b/>
        </w:rPr>
      </w:pPr>
      <w:r w:rsidRPr="00CB24F5">
        <w:rPr>
          <w:rFonts w:ascii="Arial" w:hAnsi="Arial"/>
          <w:b/>
        </w:rPr>
        <w:t xml:space="preserve">  </w:t>
      </w:r>
    </w:p>
    <w:p w14:paraId="38B0CFD8" w14:textId="58D91225" w:rsidR="008E7034" w:rsidRPr="00CB24F5" w:rsidRDefault="351E4587">
      <w:pPr>
        <w:spacing w:line="276" w:lineRule="auto"/>
        <w:jc w:val="both"/>
        <w:rPr>
          <w:rFonts w:ascii="Arial" w:hAnsi="Arial"/>
        </w:rPr>
      </w:pPr>
      <w:r w:rsidRPr="00CB24F5">
        <w:rPr>
          <w:rFonts w:ascii="Arial" w:hAnsi="Arial"/>
        </w:rPr>
        <w:t xml:space="preserve">Aquestes unitats atenen alumnat amb necessitats específiques de suport educatiu que necessàriament haurà de comptar amb els informes </w:t>
      </w:r>
      <w:proofErr w:type="spellStart"/>
      <w:r w:rsidRPr="00CB24F5">
        <w:rPr>
          <w:rFonts w:ascii="Arial" w:hAnsi="Arial"/>
        </w:rPr>
        <w:t>sociopsicopedagògics</w:t>
      </w:r>
      <w:proofErr w:type="spellEnd"/>
      <w:r w:rsidRPr="00CB24F5">
        <w:rPr>
          <w:rFonts w:ascii="Arial" w:hAnsi="Arial"/>
        </w:rPr>
        <w:t xml:space="preserve"> corresponents</w:t>
      </w:r>
      <w:r w:rsidR="13175151" w:rsidRPr="00CB24F5">
        <w:rPr>
          <w:rFonts w:ascii="Arial" w:hAnsi="Arial"/>
        </w:rPr>
        <w:t xml:space="preserve"> </w:t>
      </w:r>
      <w:r w:rsidR="1B586314" w:rsidRPr="00CB24F5">
        <w:rPr>
          <w:rFonts w:ascii="Arial" w:hAnsi="Arial"/>
        </w:rPr>
        <w:t xml:space="preserve">degudament introduïts </w:t>
      </w:r>
      <w:r w:rsidR="249AB55F" w:rsidRPr="00CB24F5">
        <w:rPr>
          <w:rFonts w:ascii="Arial" w:hAnsi="Arial"/>
        </w:rPr>
        <w:t>en el mòdul d’inclusió</w:t>
      </w:r>
      <w:r w:rsidR="1B586314" w:rsidRPr="00CB24F5">
        <w:rPr>
          <w:rFonts w:ascii="Arial" w:hAnsi="Arial"/>
        </w:rPr>
        <w:t xml:space="preserve"> </w:t>
      </w:r>
      <w:r w:rsidR="524A2836" w:rsidRPr="00CB24F5">
        <w:rPr>
          <w:rFonts w:ascii="Arial" w:hAnsi="Arial"/>
        </w:rPr>
        <w:t>d’</w:t>
      </w:r>
      <w:r w:rsidR="1B586314" w:rsidRPr="00CB24F5">
        <w:rPr>
          <w:rFonts w:ascii="Arial" w:hAnsi="Arial"/>
        </w:rPr>
        <w:t>ITACA 3</w:t>
      </w:r>
      <w:r w:rsidRPr="00CB24F5">
        <w:rPr>
          <w:rFonts w:ascii="Arial" w:hAnsi="Arial"/>
        </w:rPr>
        <w:t>.</w:t>
      </w:r>
    </w:p>
    <w:p w14:paraId="72225AE5" w14:textId="77777777" w:rsidR="008E7034" w:rsidRPr="00CB24F5" w:rsidRDefault="00676551">
      <w:pPr>
        <w:spacing w:after="85" w:line="276" w:lineRule="auto"/>
        <w:jc w:val="both"/>
        <w:rPr>
          <w:rFonts w:ascii="Arial" w:hAnsi="Arial"/>
        </w:rPr>
      </w:pPr>
      <w:r w:rsidRPr="00CB24F5">
        <w:rPr>
          <w:rFonts w:ascii="Arial" w:hAnsi="Arial"/>
        </w:rPr>
        <w:t xml:space="preserve">L'increment d'aquestes unitats requerirà de la sol·licitud prèvia de la seua autorització per part del titular del centre, així com del seu concert. </w:t>
      </w:r>
    </w:p>
    <w:p w14:paraId="2B0603B2" w14:textId="2DA2106B" w:rsidR="008E7034" w:rsidRPr="00CB24F5" w:rsidRDefault="351E4587" w:rsidP="6D74F23F">
      <w:pPr>
        <w:spacing w:after="85" w:line="276" w:lineRule="auto"/>
        <w:jc w:val="both"/>
        <w:rPr>
          <w:rFonts w:ascii="Arial" w:hAnsi="Arial"/>
        </w:rPr>
      </w:pPr>
      <w:r w:rsidRPr="00CB24F5">
        <w:rPr>
          <w:rFonts w:ascii="Arial" w:hAnsi="Arial"/>
        </w:rPr>
        <w:t xml:space="preserve">La sol·licitud haurà d'acompanyar-se dels informes </w:t>
      </w:r>
      <w:proofErr w:type="spellStart"/>
      <w:r w:rsidRPr="00CB24F5">
        <w:rPr>
          <w:rFonts w:ascii="Arial" w:hAnsi="Arial"/>
        </w:rPr>
        <w:t>sociopsicopedagògics</w:t>
      </w:r>
      <w:proofErr w:type="spellEnd"/>
      <w:r w:rsidRPr="00CB24F5">
        <w:rPr>
          <w:rFonts w:ascii="Arial" w:hAnsi="Arial"/>
        </w:rPr>
        <w:t>, visats</w:t>
      </w:r>
      <w:r w:rsidR="17C3BEC7" w:rsidRPr="00CB24F5">
        <w:rPr>
          <w:rFonts w:ascii="Arial" w:hAnsi="Arial"/>
        </w:rPr>
        <w:t xml:space="preserve"> per la unitat especialitzada d’orientació </w:t>
      </w:r>
      <w:r w:rsidR="7EB2BE8F" w:rsidRPr="00CB24F5">
        <w:rPr>
          <w:rFonts w:ascii="Arial" w:eastAsia="Arial" w:hAnsi="Arial" w:cs="Arial"/>
        </w:rPr>
        <w:t>(UEO)</w:t>
      </w:r>
      <w:r w:rsidR="7EB2BE8F" w:rsidRPr="00CB24F5">
        <w:rPr>
          <w:rFonts w:ascii="Arial" w:hAnsi="Arial"/>
        </w:rPr>
        <w:t xml:space="preserve"> </w:t>
      </w:r>
      <w:r w:rsidR="17C3BEC7" w:rsidRPr="00CB24F5">
        <w:rPr>
          <w:rFonts w:ascii="Arial" w:hAnsi="Arial"/>
        </w:rPr>
        <w:t>de referència</w:t>
      </w:r>
      <w:r w:rsidRPr="00CB24F5">
        <w:rPr>
          <w:rFonts w:ascii="Arial" w:hAnsi="Arial"/>
        </w:rPr>
        <w:t>, de l'alumnat que integrarà la unitat.</w:t>
      </w:r>
    </w:p>
    <w:p w14:paraId="20C88AEC" w14:textId="77777777" w:rsidR="008E7034" w:rsidRPr="00CB24F5" w:rsidRDefault="00676551">
      <w:pPr>
        <w:spacing w:line="276" w:lineRule="auto"/>
        <w:jc w:val="both"/>
        <w:rPr>
          <w:rFonts w:ascii="Arial" w:hAnsi="Arial"/>
          <w:color w:val="000000"/>
        </w:rPr>
      </w:pPr>
      <w:r w:rsidRPr="00CB24F5">
        <w:rPr>
          <w:rFonts w:ascii="Arial" w:hAnsi="Arial"/>
          <w:color w:val="000000"/>
        </w:rPr>
        <w:t>La concessió del concert estarà condicionada a l'autorització prèvia de la unitat corresponent.</w:t>
      </w:r>
    </w:p>
    <w:p w14:paraId="48864F9C" w14:textId="77777777" w:rsidR="008E7034" w:rsidRPr="00CB24F5" w:rsidRDefault="008E7034">
      <w:pPr>
        <w:spacing w:line="276" w:lineRule="auto"/>
        <w:jc w:val="both"/>
        <w:rPr>
          <w:rFonts w:ascii="Arial" w:hAnsi="Arial"/>
          <w:color w:val="000000"/>
        </w:rPr>
      </w:pPr>
    </w:p>
    <w:p w14:paraId="63A8DF46" w14:textId="77777777" w:rsidR="008E7034" w:rsidRPr="00CB24F5" w:rsidRDefault="00676551">
      <w:pPr>
        <w:spacing w:line="276" w:lineRule="auto"/>
        <w:jc w:val="both"/>
        <w:rPr>
          <w:rFonts w:ascii="Arial" w:hAnsi="Arial"/>
          <w:b/>
          <w:color w:val="000000"/>
        </w:rPr>
      </w:pPr>
      <w:r w:rsidRPr="00CB24F5">
        <w:rPr>
          <w:rFonts w:ascii="Arial" w:hAnsi="Arial"/>
          <w:b/>
          <w:color w:val="000000"/>
        </w:rPr>
        <w:t>4. Procediment</w:t>
      </w:r>
    </w:p>
    <w:p w14:paraId="608A64D5" w14:textId="77777777" w:rsidR="008E7034" w:rsidRPr="00CB24F5" w:rsidRDefault="00676551">
      <w:pPr>
        <w:spacing w:line="276" w:lineRule="auto"/>
        <w:jc w:val="both"/>
        <w:rPr>
          <w:rFonts w:ascii="Arial" w:hAnsi="Arial"/>
          <w:b/>
          <w:color w:val="000000"/>
        </w:rPr>
      </w:pPr>
      <w:r w:rsidRPr="00CB24F5">
        <w:rPr>
          <w:rFonts w:ascii="Arial" w:hAnsi="Arial"/>
          <w:b/>
          <w:color w:val="000000"/>
        </w:rPr>
        <w:t>4.1. Actuacions amb caràcter general</w:t>
      </w:r>
    </w:p>
    <w:p w14:paraId="384B2881" w14:textId="77777777" w:rsidR="008E7034" w:rsidRPr="00CB24F5" w:rsidRDefault="008E7034">
      <w:pPr>
        <w:spacing w:line="276" w:lineRule="auto"/>
        <w:jc w:val="both"/>
        <w:rPr>
          <w:rFonts w:ascii="Arial" w:hAnsi="Arial"/>
          <w:b/>
          <w:color w:val="000000"/>
        </w:rPr>
      </w:pPr>
    </w:p>
    <w:p w14:paraId="365DB0A2" w14:textId="67592626" w:rsidR="008E7034" w:rsidRPr="00CB24F5" w:rsidRDefault="00676551">
      <w:pPr>
        <w:spacing w:line="276" w:lineRule="auto"/>
        <w:jc w:val="both"/>
        <w:rPr>
          <w:rFonts w:ascii="Arial" w:hAnsi="Arial"/>
          <w:color w:val="000000"/>
        </w:rPr>
      </w:pPr>
      <w:r w:rsidRPr="00CB24F5">
        <w:rPr>
          <w:rFonts w:ascii="Arial" w:hAnsi="Arial"/>
          <w:color w:val="000000"/>
        </w:rPr>
        <w:t>Detectada la necessitat d'incrementar o de disminuir l'oferta d’unitats existents en una localitat, per a determinar sobre quin centre o centres de la localitat ha de realitzar-se la proposta de creació o de supressió d’unitats, es tindr</w:t>
      </w:r>
      <w:r w:rsidR="00EE3C4F" w:rsidRPr="00CB24F5">
        <w:rPr>
          <w:rFonts w:ascii="Arial" w:hAnsi="Arial"/>
          <w:color w:val="000000"/>
        </w:rPr>
        <w:t>an</w:t>
      </w:r>
      <w:r w:rsidRPr="00CB24F5">
        <w:rPr>
          <w:rFonts w:ascii="Arial" w:hAnsi="Arial"/>
          <w:color w:val="000000"/>
        </w:rPr>
        <w:t xml:space="preserve"> en compte els següents criteris: </w:t>
      </w:r>
    </w:p>
    <w:p w14:paraId="434E138A" w14:textId="77777777" w:rsidR="008E7034" w:rsidRPr="00CB24F5" w:rsidRDefault="00676551">
      <w:pPr>
        <w:spacing w:after="85" w:line="276" w:lineRule="auto"/>
        <w:jc w:val="both"/>
        <w:rPr>
          <w:rFonts w:ascii="Arial" w:hAnsi="Arial"/>
          <w:color w:val="000000"/>
        </w:rPr>
      </w:pPr>
      <w:r w:rsidRPr="00CB24F5">
        <w:rPr>
          <w:rFonts w:ascii="Arial" w:hAnsi="Arial"/>
          <w:color w:val="000000"/>
        </w:rPr>
        <w:t>• Els estudis de planificació educativa realitzats, els quals han de preveure necessàriament la distribució geogràfica, la demanda anterior i les àrees d’influència, si és el cas.</w:t>
      </w:r>
    </w:p>
    <w:p w14:paraId="2550630F" w14:textId="77777777" w:rsidR="008E7034" w:rsidRPr="00CB24F5" w:rsidRDefault="00676551">
      <w:pPr>
        <w:spacing w:after="85" w:line="276" w:lineRule="auto"/>
        <w:jc w:val="both"/>
        <w:rPr>
          <w:rFonts w:ascii="Arial" w:hAnsi="Arial"/>
          <w:color w:val="000000"/>
        </w:rPr>
      </w:pPr>
      <w:r w:rsidRPr="00CB24F5">
        <w:rPr>
          <w:rFonts w:ascii="Arial" w:hAnsi="Arial"/>
          <w:color w:val="000000"/>
        </w:rPr>
        <w:lastRenderedPageBreak/>
        <w:t>• La continuïtat de l’alumnat en el centre i la seua distribució.</w:t>
      </w:r>
    </w:p>
    <w:p w14:paraId="17F50CB2" w14:textId="73162485" w:rsidR="008E7034" w:rsidRPr="00CB24F5" w:rsidRDefault="00676551">
      <w:pPr>
        <w:spacing w:after="85" w:line="276" w:lineRule="auto"/>
        <w:jc w:val="both"/>
        <w:rPr>
          <w:rFonts w:ascii="Arial" w:hAnsi="Arial"/>
          <w:color w:val="000000"/>
        </w:rPr>
      </w:pPr>
      <w:r w:rsidRPr="00CB24F5">
        <w:rPr>
          <w:rFonts w:ascii="Arial" w:hAnsi="Arial"/>
          <w:color w:val="000000"/>
        </w:rPr>
        <w:t>• En els centres de titularitat de la Generalitat, la promoció de grups, de manera que correspondrà la creació/habilitació quan</w:t>
      </w:r>
      <w:r w:rsidR="00EE3C4F" w:rsidRPr="00CB24F5">
        <w:rPr>
          <w:rFonts w:ascii="Arial" w:hAnsi="Arial"/>
          <w:color w:val="000000"/>
        </w:rPr>
        <w:t>,</w:t>
      </w:r>
      <w:r w:rsidRPr="00CB24F5">
        <w:rPr>
          <w:rFonts w:ascii="Arial" w:hAnsi="Arial"/>
          <w:color w:val="000000"/>
        </w:rPr>
        <w:t xml:space="preserve"> per augment de l’alumnat en un mateix nivell</w:t>
      </w:r>
      <w:r w:rsidR="00EE3C4F" w:rsidRPr="00CB24F5">
        <w:rPr>
          <w:rFonts w:ascii="Arial" w:hAnsi="Arial"/>
          <w:color w:val="000000"/>
        </w:rPr>
        <w:t>,</w:t>
      </w:r>
      <w:r w:rsidRPr="00CB24F5">
        <w:rPr>
          <w:rFonts w:ascii="Arial" w:hAnsi="Arial"/>
          <w:color w:val="000000"/>
        </w:rPr>
        <w:t xml:space="preserve"> hagen de constituir-se més unitats de les catalogades, i la supressió/no funcionament quan, per disminució de l'alumnat en un mateix nivell, en corresponga la reducció.</w:t>
      </w:r>
    </w:p>
    <w:p w14:paraId="2EF4BEC3" w14:textId="77777777" w:rsidR="008E7034" w:rsidRPr="00CB24F5" w:rsidRDefault="00676551">
      <w:pPr>
        <w:spacing w:after="85" w:line="276" w:lineRule="auto"/>
        <w:jc w:val="both"/>
        <w:rPr>
          <w:rFonts w:ascii="Arial" w:hAnsi="Arial"/>
          <w:color w:val="000000"/>
        </w:rPr>
      </w:pPr>
      <w:r w:rsidRPr="00CB24F5">
        <w:rPr>
          <w:rFonts w:ascii="Arial" w:hAnsi="Arial"/>
          <w:color w:val="000000"/>
        </w:rPr>
        <w:t>• Les tendències del desplaçament de la població escolar.</w:t>
      </w:r>
    </w:p>
    <w:p w14:paraId="7E471E38" w14:textId="77777777" w:rsidR="008E7034" w:rsidRPr="00CB24F5" w:rsidRDefault="00676551">
      <w:pPr>
        <w:spacing w:after="85" w:line="276" w:lineRule="auto"/>
        <w:jc w:val="both"/>
        <w:rPr>
          <w:rFonts w:ascii="Arial" w:hAnsi="Arial"/>
        </w:rPr>
      </w:pPr>
      <w:r w:rsidRPr="00CB24F5">
        <w:rPr>
          <w:rFonts w:ascii="Arial" w:hAnsi="Arial"/>
          <w:color w:val="000000"/>
        </w:rPr>
        <w:t>• L’existència de barreres físiques entre barris o districtes.</w:t>
      </w:r>
    </w:p>
    <w:p w14:paraId="095F5351" w14:textId="77777777" w:rsidR="008E7034" w:rsidRPr="00CB24F5" w:rsidRDefault="00676551">
      <w:pPr>
        <w:spacing w:after="85" w:line="276" w:lineRule="auto"/>
        <w:jc w:val="both"/>
        <w:rPr>
          <w:rFonts w:ascii="Arial" w:hAnsi="Arial"/>
          <w:color w:val="000000"/>
        </w:rPr>
      </w:pPr>
      <w:r w:rsidRPr="00CB24F5">
        <w:rPr>
          <w:rFonts w:ascii="Arial" w:hAnsi="Arial"/>
          <w:color w:val="000000"/>
        </w:rPr>
        <w:t>• La distribució geogràfica dels centres, la distància entre aquests i la demanda d’anys anteriors.</w:t>
      </w:r>
    </w:p>
    <w:p w14:paraId="290BFF67" w14:textId="38D16E4B" w:rsidR="008E7034" w:rsidRPr="00CB24F5" w:rsidRDefault="00676551">
      <w:pPr>
        <w:spacing w:line="276" w:lineRule="auto"/>
        <w:jc w:val="both"/>
        <w:rPr>
          <w:rFonts w:ascii="Arial" w:hAnsi="Arial"/>
          <w:color w:val="000000"/>
        </w:rPr>
      </w:pPr>
      <w:r w:rsidRPr="00CB24F5">
        <w:rPr>
          <w:rFonts w:ascii="Arial" w:hAnsi="Arial"/>
          <w:color w:val="000000"/>
        </w:rPr>
        <w:t>En tot cas, es tindran en compte les necessitats individuals de l’alumnat i l’especificitat de cada un dels centres docents, atenent</w:t>
      </w:r>
      <w:r w:rsidR="00EE3C4F" w:rsidRPr="00CB24F5">
        <w:rPr>
          <w:rFonts w:ascii="Arial" w:hAnsi="Arial"/>
          <w:color w:val="000000"/>
        </w:rPr>
        <w:t xml:space="preserve"> a</w:t>
      </w:r>
      <w:r w:rsidRPr="00CB24F5">
        <w:rPr>
          <w:rFonts w:ascii="Arial" w:hAnsi="Arial"/>
          <w:color w:val="000000"/>
        </w:rPr>
        <w:t xml:space="preserve"> criteris pedagògics.</w:t>
      </w:r>
    </w:p>
    <w:p w14:paraId="4C51D601" w14:textId="77777777" w:rsidR="008E7034" w:rsidRPr="00CB24F5" w:rsidRDefault="008E7034">
      <w:pPr>
        <w:spacing w:line="276" w:lineRule="auto"/>
        <w:jc w:val="both"/>
        <w:rPr>
          <w:rFonts w:ascii="Arial" w:hAnsi="Arial"/>
          <w:color w:val="000000"/>
        </w:rPr>
      </w:pPr>
    </w:p>
    <w:p w14:paraId="7A8BB80E" w14:textId="77777777" w:rsidR="008E7034" w:rsidRPr="00CB24F5" w:rsidRDefault="00676551">
      <w:pPr>
        <w:spacing w:line="276" w:lineRule="auto"/>
        <w:jc w:val="both"/>
        <w:rPr>
          <w:rFonts w:ascii="Arial" w:hAnsi="Arial"/>
          <w:b/>
          <w:color w:val="000000"/>
        </w:rPr>
      </w:pPr>
      <w:r w:rsidRPr="00CB24F5">
        <w:rPr>
          <w:rFonts w:ascii="Arial" w:hAnsi="Arial"/>
          <w:b/>
          <w:color w:val="000000"/>
        </w:rPr>
        <w:t>4.1.1. Augment d'unitats en centres de titularitat de la Generalitat i privats concertats</w:t>
      </w:r>
    </w:p>
    <w:p w14:paraId="5D20ED2A" w14:textId="77777777" w:rsidR="008E7034" w:rsidRPr="00CB24F5" w:rsidRDefault="008E7034">
      <w:pPr>
        <w:spacing w:line="276" w:lineRule="auto"/>
        <w:jc w:val="both"/>
        <w:rPr>
          <w:rFonts w:ascii="Arial" w:hAnsi="Arial"/>
          <w:b/>
          <w:color w:val="000000"/>
        </w:rPr>
      </w:pPr>
    </w:p>
    <w:p w14:paraId="53375CAB" w14:textId="4F39A0B2" w:rsidR="008E7034" w:rsidRPr="00CB24F5" w:rsidRDefault="00676551">
      <w:pPr>
        <w:spacing w:line="276" w:lineRule="auto"/>
        <w:jc w:val="both"/>
        <w:rPr>
          <w:rFonts w:ascii="Arial" w:hAnsi="Arial"/>
          <w:color w:val="000000"/>
        </w:rPr>
      </w:pPr>
      <w:r w:rsidRPr="00CB24F5">
        <w:rPr>
          <w:rFonts w:ascii="Arial" w:hAnsi="Arial"/>
          <w:color w:val="000000"/>
        </w:rPr>
        <w:t>La incorporació de variacions al catàleg dels centres de titularitat de la Generalitat o l’autorització i el concert d'unitats als centres privats concertats, de manera que apareguen més unitats de les catalogades o concertades actualment, es produirà quan siga necessari augmentar el nombre de grups d’alumnat com a conseqüència del procés d’escolarització. Es realitzarà des de l'anàlisi de l'escolarització de tots els centres de la localitat o, si és el cas</w:t>
      </w:r>
      <w:r w:rsidR="00EE3C4F" w:rsidRPr="00CB24F5">
        <w:rPr>
          <w:rFonts w:ascii="Arial" w:hAnsi="Arial"/>
          <w:color w:val="000000"/>
        </w:rPr>
        <w:t>,</w:t>
      </w:r>
      <w:r w:rsidRPr="00CB24F5">
        <w:rPr>
          <w:rFonts w:ascii="Arial" w:hAnsi="Arial"/>
          <w:color w:val="000000"/>
        </w:rPr>
        <w:t xml:space="preserve"> de la zona d’influència, tenint en compte:</w:t>
      </w:r>
    </w:p>
    <w:p w14:paraId="0DEAE1FE" w14:textId="77777777" w:rsidR="008E7034" w:rsidRPr="00CB24F5" w:rsidRDefault="00676551">
      <w:pPr>
        <w:spacing w:after="85" w:line="276" w:lineRule="auto"/>
        <w:jc w:val="both"/>
        <w:rPr>
          <w:rFonts w:ascii="Arial" w:hAnsi="Arial"/>
          <w:color w:val="000000"/>
        </w:rPr>
      </w:pPr>
      <w:r w:rsidRPr="00CB24F5">
        <w:rPr>
          <w:rFonts w:ascii="Arial" w:hAnsi="Arial"/>
          <w:color w:val="000000"/>
        </w:rPr>
        <w:t>• La població a escolaritzar.</w:t>
      </w:r>
    </w:p>
    <w:p w14:paraId="06EC86E6" w14:textId="77777777" w:rsidR="008E7034" w:rsidRPr="00CB24F5" w:rsidRDefault="00676551">
      <w:pPr>
        <w:spacing w:after="85" w:line="276" w:lineRule="auto"/>
        <w:jc w:val="both"/>
        <w:rPr>
          <w:rFonts w:ascii="Arial" w:hAnsi="Arial"/>
        </w:rPr>
      </w:pPr>
      <w:r w:rsidRPr="00CB24F5">
        <w:rPr>
          <w:rFonts w:ascii="Arial" w:hAnsi="Arial"/>
          <w:color w:val="000000"/>
        </w:rPr>
        <w:t>• L’escolarització d'alumnat amb necessitats educatives especials i amb resolució de reducció de ràtio.</w:t>
      </w:r>
    </w:p>
    <w:p w14:paraId="3AFFCCD1" w14:textId="77777777" w:rsidR="008E7034" w:rsidRPr="00CB24F5" w:rsidRDefault="00676551">
      <w:pPr>
        <w:spacing w:after="85" w:line="276" w:lineRule="auto"/>
        <w:jc w:val="both"/>
        <w:rPr>
          <w:rFonts w:ascii="Arial" w:hAnsi="Arial"/>
          <w:color w:val="000000"/>
        </w:rPr>
      </w:pPr>
      <w:r w:rsidRPr="00CB24F5">
        <w:rPr>
          <w:rFonts w:ascii="Arial" w:hAnsi="Arial"/>
          <w:color w:val="000000"/>
        </w:rPr>
        <w:t>• No serà procedent l’augment d'unitats en centres sostinguts amb fons públics quan, amb les existents en el nivell de localitat, o en el nivell d’àrea d'influència en el cas de grans ciutats, es puguen satisfer les necessitats d’escolarització.</w:t>
      </w:r>
    </w:p>
    <w:p w14:paraId="02614EAA" w14:textId="77777777" w:rsidR="008E7034" w:rsidRPr="00CB24F5" w:rsidRDefault="00676551">
      <w:pPr>
        <w:spacing w:after="85" w:line="276" w:lineRule="auto"/>
        <w:jc w:val="both"/>
        <w:rPr>
          <w:rFonts w:ascii="Arial" w:hAnsi="Arial"/>
        </w:rPr>
      </w:pPr>
      <w:r w:rsidRPr="00CB24F5">
        <w:rPr>
          <w:rFonts w:ascii="Arial" w:hAnsi="Arial"/>
          <w:color w:val="000000"/>
        </w:rPr>
        <w:t>• L’oferta de programes educatius dels centres.</w:t>
      </w:r>
    </w:p>
    <w:p w14:paraId="6A136FFA" w14:textId="77777777" w:rsidR="008E7034" w:rsidRPr="00CB24F5" w:rsidRDefault="00676551">
      <w:pPr>
        <w:spacing w:after="85" w:line="276" w:lineRule="auto"/>
        <w:jc w:val="both"/>
        <w:rPr>
          <w:rFonts w:ascii="Arial" w:hAnsi="Arial"/>
          <w:color w:val="000000"/>
        </w:rPr>
      </w:pPr>
      <w:r w:rsidRPr="00CB24F5">
        <w:rPr>
          <w:rFonts w:ascii="Arial" w:hAnsi="Arial"/>
          <w:color w:val="000000"/>
        </w:rPr>
        <w:t>• La capacitat i l’estat de les instal·lacions.</w:t>
      </w:r>
    </w:p>
    <w:p w14:paraId="06BBA7B6" w14:textId="77777777" w:rsidR="008E7034" w:rsidRPr="00CB24F5" w:rsidRDefault="00676551">
      <w:pPr>
        <w:spacing w:after="85" w:line="276" w:lineRule="auto"/>
        <w:jc w:val="both"/>
        <w:rPr>
          <w:rFonts w:ascii="Arial" w:hAnsi="Arial"/>
        </w:rPr>
      </w:pPr>
      <w:r w:rsidRPr="00CB24F5">
        <w:rPr>
          <w:rFonts w:ascii="Arial" w:hAnsi="Arial"/>
          <w:color w:val="000000"/>
        </w:rPr>
        <w:t>• L’equilibri de recursos entre els distints centres i, si és el cas, àrees d’influència de la localitat.</w:t>
      </w:r>
    </w:p>
    <w:p w14:paraId="681DAC15" w14:textId="77777777" w:rsidR="008E7034" w:rsidRPr="00CB24F5" w:rsidRDefault="00676551">
      <w:pPr>
        <w:spacing w:after="85" w:line="276" w:lineRule="auto"/>
        <w:jc w:val="both"/>
        <w:rPr>
          <w:rFonts w:ascii="Arial" w:hAnsi="Arial"/>
          <w:color w:val="000000"/>
        </w:rPr>
      </w:pPr>
      <w:r w:rsidRPr="00CB24F5">
        <w:rPr>
          <w:rFonts w:ascii="Arial" w:hAnsi="Arial"/>
          <w:color w:val="000000"/>
        </w:rPr>
        <w:t>• En els centres públics, l’augment d'unitats que siguen necessàries per a atendre temporalment un increment conjuntural d’escolarització es realitzarà per mitjà d’habilitacions.</w:t>
      </w:r>
    </w:p>
    <w:p w14:paraId="555F9FF5" w14:textId="1D554C30" w:rsidR="008E7034" w:rsidRPr="00CB24F5" w:rsidRDefault="00676551">
      <w:pPr>
        <w:spacing w:after="85" w:line="276" w:lineRule="auto"/>
        <w:jc w:val="both"/>
        <w:rPr>
          <w:rFonts w:ascii="Arial" w:hAnsi="Arial"/>
          <w:color w:val="000000"/>
        </w:rPr>
      </w:pPr>
      <w:r w:rsidRPr="00CB24F5">
        <w:rPr>
          <w:rFonts w:ascii="Arial" w:hAnsi="Arial"/>
          <w:color w:val="000000"/>
        </w:rPr>
        <w:t>• En els centres docents privats concertats, l’augment d’unitats que siguen necessàries per a atendre temporalment un increment conjuntural d’escolarització requerirà la sol·licitud prèvia per part de la titularitat, d’acord amb la normativa vigent, i la seua posterior autorització per</w:t>
      </w:r>
      <w:r w:rsidR="00EE3C4F" w:rsidRPr="00CB24F5">
        <w:rPr>
          <w:rFonts w:ascii="Arial" w:hAnsi="Arial"/>
          <w:color w:val="000000"/>
        </w:rPr>
        <w:t xml:space="preserve"> part de</w:t>
      </w:r>
      <w:r w:rsidRPr="00CB24F5">
        <w:rPr>
          <w:rFonts w:ascii="Arial" w:hAnsi="Arial"/>
          <w:color w:val="000000"/>
        </w:rPr>
        <w:t xml:space="preserve"> l’administració educativa, la qual cosa suposarà una modificació del concert.</w:t>
      </w:r>
    </w:p>
    <w:p w14:paraId="50885D49" w14:textId="77777777" w:rsidR="008E7034" w:rsidRPr="00CB24F5" w:rsidRDefault="008E7034">
      <w:pPr>
        <w:spacing w:after="85" w:line="276" w:lineRule="auto"/>
        <w:jc w:val="both"/>
        <w:rPr>
          <w:rFonts w:ascii="Arial" w:hAnsi="Arial"/>
          <w:color w:val="000000"/>
        </w:rPr>
      </w:pPr>
    </w:p>
    <w:p w14:paraId="1A6F86D9" w14:textId="77777777" w:rsidR="008E7034" w:rsidRPr="00CB24F5" w:rsidRDefault="00676551">
      <w:pPr>
        <w:spacing w:after="85" w:line="276" w:lineRule="auto"/>
        <w:jc w:val="both"/>
        <w:rPr>
          <w:rFonts w:ascii="Arial" w:hAnsi="Arial"/>
          <w:b/>
          <w:color w:val="000000"/>
        </w:rPr>
      </w:pPr>
      <w:r w:rsidRPr="00CB24F5">
        <w:rPr>
          <w:rFonts w:ascii="Arial" w:hAnsi="Arial"/>
          <w:b/>
          <w:color w:val="000000"/>
        </w:rPr>
        <w:t>4.1.2. Disminució d'unitats en centres de titularitat de la Generalitat i privats concertats</w:t>
      </w:r>
    </w:p>
    <w:p w14:paraId="4394F7B1" w14:textId="77777777" w:rsidR="008E7034" w:rsidRPr="00CB24F5" w:rsidRDefault="008E7034">
      <w:pPr>
        <w:spacing w:after="85" w:line="276" w:lineRule="auto"/>
        <w:jc w:val="both"/>
        <w:rPr>
          <w:rFonts w:ascii="Arial" w:hAnsi="Arial"/>
          <w:b/>
          <w:color w:val="000000"/>
        </w:rPr>
      </w:pPr>
    </w:p>
    <w:p w14:paraId="44EF185E" w14:textId="77777777" w:rsidR="008E7034" w:rsidRPr="00CB24F5" w:rsidRDefault="00676551">
      <w:pPr>
        <w:spacing w:after="85" w:line="276" w:lineRule="auto"/>
        <w:jc w:val="both"/>
        <w:rPr>
          <w:rFonts w:ascii="Arial" w:hAnsi="Arial"/>
          <w:color w:val="000000"/>
        </w:rPr>
      </w:pPr>
      <w:r w:rsidRPr="00CB24F5">
        <w:rPr>
          <w:rFonts w:ascii="Arial" w:hAnsi="Arial"/>
          <w:color w:val="000000"/>
        </w:rPr>
        <w:t xml:space="preserve">La incorporació de variacions d’unitats als centres, de manera que apareguen menys unitats de les actualment catalogades o concertades, es produirà quan disminuïsca l'escolarització, tenint en compte les peculiaritats de cada localitat o zona d'influència i les circumstàncies socials del centre. </w:t>
      </w:r>
    </w:p>
    <w:p w14:paraId="2386AA89" w14:textId="77777777" w:rsidR="008E7034" w:rsidRPr="00CB24F5" w:rsidRDefault="00676551">
      <w:pPr>
        <w:spacing w:after="85" w:line="276" w:lineRule="auto"/>
        <w:jc w:val="both"/>
        <w:rPr>
          <w:rFonts w:ascii="Arial" w:hAnsi="Arial"/>
          <w:color w:val="000000"/>
        </w:rPr>
      </w:pPr>
      <w:r w:rsidRPr="00CB24F5">
        <w:rPr>
          <w:rFonts w:ascii="Arial" w:hAnsi="Arial"/>
          <w:color w:val="000000"/>
        </w:rPr>
        <w:t>En el cas d’existir centres privats concertats amb concert provisional d'unitats, la proposta de disminució d'unitats s'aplicarà a aquests centres.</w:t>
      </w:r>
    </w:p>
    <w:p w14:paraId="00492230" w14:textId="7DEDF244" w:rsidR="008E7034" w:rsidRPr="00CB24F5" w:rsidRDefault="00676551">
      <w:pPr>
        <w:spacing w:after="85" w:line="276" w:lineRule="auto"/>
        <w:jc w:val="both"/>
        <w:rPr>
          <w:rFonts w:ascii="Arial" w:hAnsi="Arial"/>
        </w:rPr>
      </w:pPr>
      <w:r w:rsidRPr="00CB24F5">
        <w:rPr>
          <w:rFonts w:ascii="Arial" w:hAnsi="Arial"/>
          <w:color w:val="000000"/>
        </w:rPr>
        <w:t>Es tindrà en compte la ràtio mitjana de la localitat</w:t>
      </w:r>
      <w:r w:rsidR="00637BCF" w:rsidRPr="00CB24F5">
        <w:rPr>
          <w:rFonts w:ascii="Arial" w:hAnsi="Arial"/>
          <w:color w:val="000000"/>
        </w:rPr>
        <w:t>,</w:t>
      </w:r>
      <w:r w:rsidRPr="00CB24F5">
        <w:rPr>
          <w:rFonts w:ascii="Arial" w:hAnsi="Arial"/>
          <w:color w:val="000000"/>
        </w:rPr>
        <w:t xml:space="preserve"> en el nivell corresponent</w:t>
      </w:r>
      <w:r w:rsidR="00637BCF" w:rsidRPr="00CB24F5">
        <w:rPr>
          <w:rFonts w:ascii="Arial" w:hAnsi="Arial"/>
          <w:color w:val="000000"/>
        </w:rPr>
        <w:t>,</w:t>
      </w:r>
      <w:r w:rsidRPr="00CB24F5">
        <w:rPr>
          <w:rFonts w:ascii="Arial" w:hAnsi="Arial"/>
          <w:color w:val="000000"/>
        </w:rPr>
        <w:t xml:space="preserve"> als efectes de realitzar propostes de modificació en els centres docents privats concertats, segons el que s’estableix en la Secció segona. Modificació de concerts (art. 14, 15, 16) del Decret 6/2017, de 20 de gener, del Consell.</w:t>
      </w:r>
    </w:p>
    <w:p w14:paraId="10B14BCE" w14:textId="77777777" w:rsidR="008E7034" w:rsidRPr="00CB24F5" w:rsidRDefault="008E7034">
      <w:pPr>
        <w:spacing w:after="85" w:line="276" w:lineRule="auto"/>
        <w:jc w:val="both"/>
        <w:rPr>
          <w:rFonts w:ascii="Arial" w:hAnsi="Arial"/>
          <w:color w:val="000000"/>
        </w:rPr>
      </w:pPr>
    </w:p>
    <w:p w14:paraId="7CB5D26F" w14:textId="77777777" w:rsidR="008E7034" w:rsidRPr="00CB24F5" w:rsidRDefault="00676551">
      <w:pPr>
        <w:spacing w:after="85" w:line="276" w:lineRule="auto"/>
        <w:jc w:val="both"/>
        <w:rPr>
          <w:rFonts w:ascii="Arial" w:hAnsi="Arial"/>
          <w:b/>
          <w:color w:val="000000"/>
        </w:rPr>
      </w:pPr>
      <w:r w:rsidRPr="00CB24F5">
        <w:rPr>
          <w:rFonts w:ascii="Arial" w:hAnsi="Arial"/>
          <w:b/>
          <w:color w:val="000000"/>
        </w:rPr>
        <w:t>4.2. Gestió dels expedients</w:t>
      </w:r>
    </w:p>
    <w:p w14:paraId="6656E829" w14:textId="77777777" w:rsidR="008E7034" w:rsidRPr="00CB24F5" w:rsidRDefault="00676551">
      <w:pPr>
        <w:spacing w:after="85" w:line="276" w:lineRule="auto"/>
        <w:jc w:val="both"/>
        <w:rPr>
          <w:rFonts w:ascii="Arial" w:hAnsi="Arial"/>
          <w:b/>
          <w:color w:val="000000"/>
        </w:rPr>
      </w:pPr>
      <w:r w:rsidRPr="00CB24F5">
        <w:rPr>
          <w:rFonts w:ascii="Arial" w:hAnsi="Arial"/>
          <w:b/>
          <w:color w:val="000000"/>
        </w:rPr>
        <w:t>4.2.1. Centres de titularitat de la Generalitat</w:t>
      </w:r>
    </w:p>
    <w:p w14:paraId="2F155845" w14:textId="77777777" w:rsidR="008E7034" w:rsidRPr="00CB24F5" w:rsidRDefault="008E7034">
      <w:pPr>
        <w:spacing w:after="85" w:line="276" w:lineRule="auto"/>
        <w:jc w:val="both"/>
        <w:rPr>
          <w:rFonts w:ascii="Arial" w:hAnsi="Arial"/>
          <w:b/>
          <w:color w:val="000000"/>
        </w:rPr>
      </w:pPr>
    </w:p>
    <w:p w14:paraId="60E80DB4" w14:textId="77777777" w:rsidR="008E7034" w:rsidRPr="00CB24F5" w:rsidRDefault="00676551">
      <w:pPr>
        <w:spacing w:after="85" w:line="276" w:lineRule="auto"/>
        <w:jc w:val="both"/>
        <w:rPr>
          <w:rFonts w:ascii="Arial" w:hAnsi="Arial"/>
          <w:color w:val="000000"/>
        </w:rPr>
      </w:pPr>
      <w:r w:rsidRPr="00CB24F5">
        <w:rPr>
          <w:rFonts w:ascii="Arial" w:hAnsi="Arial"/>
          <w:color w:val="000000"/>
        </w:rPr>
        <w:t>La gestió dels expedients esmentats es realitzarà d’acord amb un procediment que haurà de preveure:</w:t>
      </w:r>
    </w:p>
    <w:p w14:paraId="4162ACE6" w14:textId="77777777" w:rsidR="008E7034" w:rsidRPr="00CB24F5" w:rsidRDefault="00676551">
      <w:pPr>
        <w:spacing w:after="85" w:line="276" w:lineRule="auto"/>
        <w:jc w:val="both"/>
        <w:rPr>
          <w:rFonts w:ascii="Arial" w:hAnsi="Arial"/>
          <w:color w:val="000000"/>
        </w:rPr>
      </w:pPr>
      <w:r w:rsidRPr="00CB24F5">
        <w:rPr>
          <w:rFonts w:ascii="Arial" w:hAnsi="Arial"/>
          <w:color w:val="000000"/>
        </w:rPr>
        <w:t xml:space="preserve">a) L’elaboració de propostes per al curs següent, basant-se en les dades d’escolarització del curs actual i els criteris relacionats en la instrucció 3. </w:t>
      </w:r>
    </w:p>
    <w:p w14:paraId="018FCCB9" w14:textId="77777777" w:rsidR="008E7034" w:rsidRPr="00CB24F5" w:rsidRDefault="00676551">
      <w:pPr>
        <w:spacing w:after="85" w:line="276" w:lineRule="auto"/>
        <w:jc w:val="both"/>
        <w:rPr>
          <w:rFonts w:ascii="Arial" w:hAnsi="Arial"/>
          <w:color w:val="000000"/>
        </w:rPr>
      </w:pPr>
      <w:r w:rsidRPr="00CB24F5">
        <w:rPr>
          <w:rFonts w:ascii="Arial" w:hAnsi="Arial"/>
          <w:color w:val="000000"/>
        </w:rPr>
        <w:t>CRITERIS: seran realitzades pel Servei de Planificació Educativa de la Direcció General de Centres Docents, pel que fa a unitats i altres característiques, i pel Servei de Gestió i Determinació de Plantilles de Personal Docent de la Direcció General de Personal Docent, pel que fa a llocs de treball.</w:t>
      </w:r>
    </w:p>
    <w:p w14:paraId="04AD8E88" w14:textId="77777777" w:rsidR="008E7034" w:rsidRPr="00CB24F5" w:rsidRDefault="00676551">
      <w:pPr>
        <w:spacing w:after="85" w:line="276" w:lineRule="auto"/>
        <w:jc w:val="both"/>
        <w:rPr>
          <w:rFonts w:ascii="Arial" w:hAnsi="Arial"/>
          <w:color w:val="000000"/>
        </w:rPr>
      </w:pPr>
      <w:r w:rsidRPr="00CB24F5">
        <w:rPr>
          <w:rFonts w:ascii="Arial" w:hAnsi="Arial"/>
          <w:color w:val="000000"/>
        </w:rPr>
        <w:t xml:space="preserve">En aquells casos que plantegen dubtes o que calga tindre en compte algun tipus d'informació específica, es requerirà la col·laboració de la Inspecció Territorial d’Educació de cada una de les direccions territorials d’Educació, Cultura i Esport. </w:t>
      </w:r>
    </w:p>
    <w:p w14:paraId="1141A92A" w14:textId="53ABBCD4" w:rsidR="008E7034" w:rsidRPr="00CB24F5" w:rsidRDefault="00676551">
      <w:pPr>
        <w:spacing w:after="85" w:line="276" w:lineRule="auto"/>
        <w:jc w:val="both"/>
        <w:rPr>
          <w:rFonts w:ascii="Arial" w:hAnsi="Arial"/>
          <w:color w:val="000000"/>
        </w:rPr>
      </w:pPr>
      <w:r w:rsidRPr="00CB24F5">
        <w:rPr>
          <w:rFonts w:ascii="Arial" w:hAnsi="Arial"/>
          <w:color w:val="000000"/>
        </w:rPr>
        <w:t xml:space="preserve">En aquells casos en què, des de les inspeccions territorials d’Educació es considere </w:t>
      </w:r>
      <w:r w:rsidRPr="00CB24F5">
        <w:rPr>
          <w:rFonts w:ascii="Arial" w:hAnsi="Arial"/>
        </w:rPr>
        <w:t>oportú, bé per necessitats derivades de la zona d'intervenció, bé per les característiques del centre, s’elaborarà la corresponent proposta de creació, supressió, habilitació o no funcionament, bé en el procés d'arranjament o</w:t>
      </w:r>
      <w:r w:rsidR="00637BCF" w:rsidRPr="00CB24F5">
        <w:rPr>
          <w:rFonts w:ascii="Arial" w:hAnsi="Arial"/>
        </w:rPr>
        <w:t xml:space="preserve"> bé</w:t>
      </w:r>
      <w:r w:rsidRPr="00CB24F5">
        <w:rPr>
          <w:rFonts w:ascii="Arial" w:hAnsi="Arial"/>
        </w:rPr>
        <w:t xml:space="preserve"> en la fase d’habilitacions i altres aspectes de juny o setembre, i es trametrà al Servei de Planificació Educativa.</w:t>
      </w:r>
    </w:p>
    <w:p w14:paraId="1F03603F" w14:textId="77777777" w:rsidR="008E7034" w:rsidRPr="00CB24F5" w:rsidRDefault="00676551">
      <w:pPr>
        <w:spacing w:after="85" w:line="276" w:lineRule="auto"/>
        <w:jc w:val="both"/>
        <w:rPr>
          <w:rFonts w:ascii="Arial" w:hAnsi="Arial"/>
          <w:color w:val="000000"/>
        </w:rPr>
      </w:pPr>
      <w:r w:rsidRPr="00CB24F5">
        <w:rPr>
          <w:rFonts w:ascii="Arial" w:hAnsi="Arial"/>
          <w:color w:val="000000"/>
        </w:rPr>
        <w:t xml:space="preserve">b) L’enviament de propostes de modificació per part de la Direcció General de Centres Docents als consells escolars municipals –o als ajuntaments en el cas de la </w:t>
      </w:r>
      <w:r w:rsidRPr="00CB24F5">
        <w:rPr>
          <w:rFonts w:ascii="Arial" w:hAnsi="Arial"/>
          <w:color w:val="000000"/>
        </w:rPr>
        <w:lastRenderedPageBreak/>
        <w:t>inexistència d’aquells– i a les juntes de personal docent no universitari, a l’efecte de la presentació d’al·legacions.</w:t>
      </w:r>
    </w:p>
    <w:p w14:paraId="5F901CFE" w14:textId="77777777" w:rsidR="008E7034" w:rsidRPr="00CB24F5" w:rsidRDefault="00676551">
      <w:pPr>
        <w:spacing w:after="85" w:line="276" w:lineRule="auto"/>
        <w:jc w:val="both"/>
        <w:rPr>
          <w:rFonts w:ascii="Arial" w:hAnsi="Arial"/>
          <w:color w:val="000000"/>
        </w:rPr>
      </w:pPr>
      <w:r w:rsidRPr="00CB24F5">
        <w:rPr>
          <w:rFonts w:ascii="Arial" w:hAnsi="Arial"/>
          <w:color w:val="000000"/>
        </w:rPr>
        <w:t>c) La publicació d’una resolució que incloga les modificacions introduïdes. En aquesta mateixa resolució s’especificaran les variacions referides a unitats de catàleg i altres característiques que puguen correspondre.</w:t>
      </w:r>
    </w:p>
    <w:p w14:paraId="36B532F6" w14:textId="77777777" w:rsidR="008E7034" w:rsidRPr="00CB24F5" w:rsidRDefault="00676551">
      <w:pPr>
        <w:spacing w:after="85" w:line="276" w:lineRule="auto"/>
        <w:jc w:val="both"/>
        <w:rPr>
          <w:rFonts w:ascii="Arial" w:hAnsi="Arial"/>
          <w:color w:val="000000"/>
        </w:rPr>
      </w:pPr>
      <w:r w:rsidRPr="00CB24F5">
        <w:rPr>
          <w:rFonts w:ascii="Arial" w:hAnsi="Arial"/>
          <w:color w:val="000000"/>
        </w:rPr>
        <w:t>d) La publicació d’una resolució que incloga les modificacions introduïdes en els llocs de treball docent.</w:t>
      </w:r>
    </w:p>
    <w:p w14:paraId="6070D66A" w14:textId="3F16FA99" w:rsidR="008E7034" w:rsidRPr="00CB24F5" w:rsidRDefault="00676551">
      <w:pPr>
        <w:spacing w:after="85" w:line="276" w:lineRule="auto"/>
        <w:jc w:val="both"/>
        <w:rPr>
          <w:rFonts w:ascii="Arial" w:hAnsi="Arial"/>
          <w:color w:val="000000"/>
        </w:rPr>
      </w:pPr>
      <w:r w:rsidRPr="00CB24F5">
        <w:rPr>
          <w:rFonts w:ascii="Arial" w:hAnsi="Arial"/>
          <w:color w:val="000000"/>
        </w:rPr>
        <w:t>e) No obstant això, en la gestió dels expedients esmentats es tindrà en compte:</w:t>
      </w:r>
    </w:p>
    <w:p w14:paraId="6F988BC8" w14:textId="77777777" w:rsidR="00977C85" w:rsidRPr="00CB24F5" w:rsidRDefault="00977C85">
      <w:pPr>
        <w:spacing w:after="85" w:line="276" w:lineRule="auto"/>
        <w:jc w:val="both"/>
        <w:rPr>
          <w:rFonts w:ascii="Arial" w:hAnsi="Arial"/>
          <w:color w:val="000000"/>
        </w:rPr>
      </w:pPr>
    </w:p>
    <w:p w14:paraId="63DE928C" w14:textId="77777777" w:rsidR="008E7034" w:rsidRPr="00CB24F5" w:rsidRDefault="00676551">
      <w:pPr>
        <w:numPr>
          <w:ilvl w:val="0"/>
          <w:numId w:val="8"/>
        </w:numPr>
        <w:spacing w:after="85" w:line="276" w:lineRule="auto"/>
        <w:jc w:val="both"/>
        <w:rPr>
          <w:rFonts w:ascii="Arial" w:hAnsi="Arial"/>
          <w:color w:val="000000"/>
        </w:rPr>
      </w:pPr>
      <w:r w:rsidRPr="00CB24F5">
        <w:rPr>
          <w:rFonts w:ascii="Arial" w:hAnsi="Arial"/>
          <w:color w:val="000000"/>
        </w:rPr>
        <w:t>En el cas d’increment o supressió de llocs derivats de la modificació de la composició d’unitats dels centres, serà preceptiu disposar de la proposta realitzada a tal efecte per part de la Direcció General de Centres Docents.</w:t>
      </w:r>
    </w:p>
    <w:p w14:paraId="6CA8F03B" w14:textId="77777777" w:rsidR="008E7034" w:rsidRPr="00CB24F5" w:rsidRDefault="00676551">
      <w:pPr>
        <w:numPr>
          <w:ilvl w:val="0"/>
          <w:numId w:val="8"/>
        </w:numPr>
        <w:spacing w:after="85" w:line="276" w:lineRule="auto"/>
        <w:jc w:val="both"/>
        <w:rPr>
          <w:rFonts w:ascii="Arial" w:hAnsi="Arial"/>
          <w:color w:val="000000"/>
        </w:rPr>
      </w:pPr>
      <w:r w:rsidRPr="00CB24F5">
        <w:rPr>
          <w:rFonts w:ascii="Arial" w:hAnsi="Arial"/>
          <w:color w:val="000000"/>
        </w:rPr>
        <w:t>Quan la supressió o l’increment de llocs no derive de la modificació de la composició d’unitats dels centres, l’elaboració de la proposta correspondrà a la Inspecció Territorial d’Educació de les respectives direccions territorials d’Educació, Cultura i Esport, que la remetran al Servei de Gestió i Determinació de Plantilles de Personal Docent de la Direcció General de Personal Docent, segons les instruccions que es dicten en cada cas.</w:t>
      </w:r>
    </w:p>
    <w:p w14:paraId="2814EC70" w14:textId="77777777" w:rsidR="008E7034" w:rsidRPr="00CB24F5" w:rsidRDefault="00676551">
      <w:pPr>
        <w:numPr>
          <w:ilvl w:val="0"/>
          <w:numId w:val="8"/>
        </w:numPr>
        <w:spacing w:after="85" w:line="276" w:lineRule="auto"/>
        <w:jc w:val="both"/>
        <w:rPr>
          <w:rFonts w:ascii="Arial" w:hAnsi="Arial"/>
          <w:color w:val="000000"/>
        </w:rPr>
      </w:pPr>
      <w:r w:rsidRPr="00CB24F5">
        <w:rPr>
          <w:rFonts w:ascii="Arial" w:hAnsi="Arial"/>
          <w:color w:val="000000"/>
        </w:rPr>
        <w:t>Quan les supressions o els increments d’unitats o llocs deriven de l’atenció a l'alumnat amb necessitats educatives especials, l’elaboració de la proposta correspondrà a la Inspecció Territorial d’Educació de les respectives direccions territorials d’Educació, Cultura i Esport, que la remetran:</w:t>
      </w:r>
    </w:p>
    <w:p w14:paraId="45BF58D5" w14:textId="77777777" w:rsidR="008E7034" w:rsidRPr="00CB24F5" w:rsidRDefault="00676551">
      <w:pPr>
        <w:numPr>
          <w:ilvl w:val="0"/>
          <w:numId w:val="9"/>
        </w:numPr>
        <w:spacing w:after="85" w:line="276" w:lineRule="auto"/>
        <w:ind w:left="1077" w:hanging="340"/>
        <w:jc w:val="both"/>
        <w:rPr>
          <w:rFonts w:ascii="Arial" w:hAnsi="Arial"/>
          <w:color w:val="000000"/>
        </w:rPr>
      </w:pPr>
      <w:r w:rsidRPr="00CB24F5">
        <w:rPr>
          <w:rFonts w:ascii="Arial" w:hAnsi="Arial"/>
          <w:color w:val="000000"/>
        </w:rPr>
        <w:t>En el cas d’unitats, al Servei de Planificació Educativa de la Direcció General de Centres Docents.</w:t>
      </w:r>
    </w:p>
    <w:p w14:paraId="58BFBC8B" w14:textId="77777777" w:rsidR="008E7034" w:rsidRPr="00CB24F5" w:rsidRDefault="00676551">
      <w:pPr>
        <w:numPr>
          <w:ilvl w:val="0"/>
          <w:numId w:val="9"/>
        </w:numPr>
        <w:spacing w:after="85" w:line="276" w:lineRule="auto"/>
        <w:ind w:left="1077" w:hanging="340"/>
        <w:jc w:val="both"/>
        <w:rPr>
          <w:rFonts w:ascii="Arial" w:hAnsi="Arial"/>
          <w:color w:val="000000"/>
        </w:rPr>
      </w:pPr>
      <w:r w:rsidRPr="00CB24F5">
        <w:rPr>
          <w:rFonts w:ascii="Arial" w:hAnsi="Arial"/>
          <w:color w:val="000000"/>
        </w:rPr>
        <w:t>En el cas de llocs no generats per creació/habilitació d’unitats, al Servei de Gestió i Determinació de Plantilles de Personal Docent de la Direcció General de Personal Docent.</w:t>
      </w:r>
    </w:p>
    <w:p w14:paraId="4EB1002E" w14:textId="77777777" w:rsidR="008E7034" w:rsidRPr="00CB24F5" w:rsidRDefault="00676551">
      <w:pPr>
        <w:numPr>
          <w:ilvl w:val="0"/>
          <w:numId w:val="10"/>
        </w:numPr>
        <w:spacing w:after="85" w:line="276" w:lineRule="auto"/>
        <w:jc w:val="both"/>
        <w:rPr>
          <w:rFonts w:ascii="Arial" w:hAnsi="Arial"/>
          <w:color w:val="000000"/>
        </w:rPr>
      </w:pPr>
      <w:r w:rsidRPr="00CB24F5">
        <w:rPr>
          <w:rFonts w:ascii="Arial" w:hAnsi="Arial"/>
          <w:color w:val="000000"/>
        </w:rPr>
        <w:t>La tramitació de les propostes favorables d’increment de personal no docent s’efectuarà des del Servei de Gestió i Determinació de Plantilles de Personal Docent de la Direcció General de Personal Docent a la Conselleria d’Hisenda i Model Econòmic perquè es creen.</w:t>
      </w:r>
    </w:p>
    <w:p w14:paraId="7760BCD3" w14:textId="77777777" w:rsidR="008E7034" w:rsidRPr="00CB24F5" w:rsidRDefault="008E7034">
      <w:pPr>
        <w:spacing w:after="85" w:line="276" w:lineRule="auto"/>
        <w:jc w:val="right"/>
        <w:rPr>
          <w:rFonts w:ascii="Arial" w:hAnsi="Arial"/>
          <w:color w:val="000000"/>
        </w:rPr>
      </w:pPr>
    </w:p>
    <w:p w14:paraId="5538DBDE" w14:textId="77777777" w:rsidR="008E7034" w:rsidRPr="00CB24F5" w:rsidRDefault="00676551">
      <w:pPr>
        <w:spacing w:after="85" w:line="276" w:lineRule="auto"/>
        <w:jc w:val="both"/>
        <w:rPr>
          <w:rFonts w:ascii="Arial" w:hAnsi="Arial"/>
          <w:b/>
          <w:color w:val="000000"/>
        </w:rPr>
      </w:pPr>
      <w:r w:rsidRPr="00CB24F5">
        <w:rPr>
          <w:rFonts w:ascii="Arial" w:hAnsi="Arial"/>
          <w:b/>
          <w:color w:val="000000"/>
        </w:rPr>
        <w:t>4.2.2. Centres docents privats concertats</w:t>
      </w:r>
    </w:p>
    <w:p w14:paraId="0157BF2D" w14:textId="77777777" w:rsidR="008E7034" w:rsidRPr="00CB24F5" w:rsidRDefault="00676551">
      <w:pPr>
        <w:spacing w:after="85" w:line="276" w:lineRule="auto"/>
        <w:jc w:val="both"/>
        <w:rPr>
          <w:rFonts w:ascii="Arial" w:hAnsi="Arial"/>
          <w:b/>
          <w:color w:val="000000"/>
        </w:rPr>
      </w:pPr>
      <w:r w:rsidRPr="00CB24F5">
        <w:rPr>
          <w:rFonts w:ascii="Arial" w:hAnsi="Arial"/>
          <w:b/>
          <w:color w:val="000000"/>
        </w:rPr>
        <w:t xml:space="preserve"> </w:t>
      </w:r>
    </w:p>
    <w:p w14:paraId="1E4DC790" w14:textId="77777777" w:rsidR="008E7034" w:rsidRPr="00CB24F5" w:rsidRDefault="00676551">
      <w:pPr>
        <w:spacing w:after="85" w:line="276" w:lineRule="auto"/>
        <w:jc w:val="both"/>
        <w:rPr>
          <w:rFonts w:ascii="Arial" w:hAnsi="Arial"/>
          <w:color w:val="000000"/>
        </w:rPr>
      </w:pPr>
      <w:r w:rsidRPr="00CB24F5">
        <w:rPr>
          <w:rFonts w:ascii="Arial" w:hAnsi="Arial"/>
          <w:color w:val="000000"/>
        </w:rPr>
        <w:t>La gestió dels expedients esmentats es realitzarà d’acord amb el que s’estableix en el Decret 6/2017, de 20 de gener, del Consell.</w:t>
      </w:r>
    </w:p>
    <w:p w14:paraId="28EDAB38" w14:textId="53877444" w:rsidR="008E7034" w:rsidRPr="00CB24F5" w:rsidRDefault="008E7034">
      <w:pPr>
        <w:spacing w:after="85" w:line="276" w:lineRule="auto"/>
        <w:jc w:val="both"/>
        <w:rPr>
          <w:rFonts w:ascii="Arial" w:hAnsi="Arial"/>
          <w:color w:val="000000"/>
        </w:rPr>
      </w:pPr>
    </w:p>
    <w:p w14:paraId="0E843FA1" w14:textId="77777777" w:rsidR="00CB24F5" w:rsidRPr="00CB24F5" w:rsidRDefault="00CB24F5">
      <w:pPr>
        <w:spacing w:after="85" w:line="276" w:lineRule="auto"/>
        <w:jc w:val="both"/>
        <w:rPr>
          <w:rFonts w:ascii="Arial" w:hAnsi="Arial"/>
          <w:color w:val="000000"/>
        </w:rPr>
      </w:pPr>
    </w:p>
    <w:p w14:paraId="40CE4265" w14:textId="77777777" w:rsidR="008E7034" w:rsidRPr="00CB24F5" w:rsidRDefault="00676551">
      <w:pPr>
        <w:spacing w:line="276" w:lineRule="auto"/>
        <w:jc w:val="both"/>
        <w:rPr>
          <w:rFonts w:ascii="Arial" w:hAnsi="Arial"/>
          <w:b/>
          <w:color w:val="000000"/>
        </w:rPr>
      </w:pPr>
      <w:r w:rsidRPr="00CB24F5">
        <w:rPr>
          <w:rFonts w:ascii="Arial" w:hAnsi="Arial"/>
          <w:b/>
          <w:color w:val="000000"/>
        </w:rPr>
        <w:lastRenderedPageBreak/>
        <w:t>5. Nombre màxim d'alumnat per unitat</w:t>
      </w:r>
    </w:p>
    <w:p w14:paraId="43D603FB" w14:textId="77777777" w:rsidR="008E7034" w:rsidRPr="00CB24F5" w:rsidRDefault="008E7034">
      <w:pPr>
        <w:spacing w:line="276" w:lineRule="auto"/>
        <w:jc w:val="both"/>
        <w:rPr>
          <w:rFonts w:ascii="Arial" w:hAnsi="Arial"/>
          <w:b/>
          <w:color w:val="000000"/>
        </w:rPr>
      </w:pPr>
    </w:p>
    <w:p w14:paraId="046389E8" w14:textId="77777777" w:rsidR="008E7034" w:rsidRPr="00CB24F5" w:rsidRDefault="00676551">
      <w:pPr>
        <w:spacing w:line="276" w:lineRule="auto"/>
        <w:jc w:val="both"/>
        <w:rPr>
          <w:rFonts w:ascii="Arial" w:hAnsi="Arial"/>
        </w:rPr>
      </w:pPr>
      <w:r w:rsidRPr="00CB24F5">
        <w:rPr>
          <w:rFonts w:ascii="Arial" w:hAnsi="Arial"/>
        </w:rPr>
        <w:t>1. El nombre màxim d'alumnat per unitat és el que s’estableix en el Decret 59/2016, de 13 de maig, del Consell.</w:t>
      </w:r>
    </w:p>
    <w:p w14:paraId="79AE34F6" w14:textId="5F941396" w:rsidR="008E7034" w:rsidRPr="00CB24F5" w:rsidRDefault="00676551">
      <w:pPr>
        <w:spacing w:after="85" w:line="276" w:lineRule="auto"/>
        <w:jc w:val="both"/>
        <w:rPr>
          <w:rFonts w:ascii="Arial" w:hAnsi="Arial"/>
        </w:rPr>
      </w:pPr>
      <w:r w:rsidRPr="00CB24F5">
        <w:rPr>
          <w:rFonts w:ascii="Arial" w:hAnsi="Arial"/>
        </w:rPr>
        <w:t>2. En els centres privats concertats</w:t>
      </w:r>
      <w:r w:rsidR="00637BCF" w:rsidRPr="00CB24F5">
        <w:rPr>
          <w:rFonts w:ascii="Arial" w:hAnsi="Arial"/>
        </w:rPr>
        <w:t>,</w:t>
      </w:r>
      <w:r w:rsidRPr="00CB24F5">
        <w:rPr>
          <w:rFonts w:ascii="Arial" w:hAnsi="Arial"/>
        </w:rPr>
        <w:t xml:space="preserve"> el nombre màxim d'alumnat per unitat serà el que figure en l’autorització administrativa, sempre que aquest màxim siga igual o inferior al previst en la normativa vigent.</w:t>
      </w:r>
    </w:p>
    <w:p w14:paraId="2B32BD9A" w14:textId="77777777" w:rsidR="008E7034" w:rsidRPr="00CB24F5" w:rsidRDefault="00676551">
      <w:pPr>
        <w:tabs>
          <w:tab w:val="left" w:pos="567"/>
          <w:tab w:val="left" w:pos="9639"/>
        </w:tabs>
        <w:spacing w:line="276" w:lineRule="auto"/>
        <w:jc w:val="both"/>
        <w:rPr>
          <w:rFonts w:ascii="Arial" w:hAnsi="Arial"/>
        </w:rPr>
      </w:pPr>
      <w:r w:rsidRPr="00CB24F5">
        <w:rPr>
          <w:rFonts w:ascii="Arial" w:hAnsi="Arial" w:cs="Arial"/>
        </w:rPr>
        <w:t xml:space="preserve">3. </w:t>
      </w:r>
      <w:r w:rsidRPr="00CB24F5">
        <w:rPr>
          <w:rFonts w:ascii="Arial" w:hAnsi="Arial" w:cs="Arial"/>
          <w:lang w:val="ca-ES" w:bidi="ar-SA"/>
        </w:rPr>
        <w:t>D'acord amb la disposició final primera del Decret 59/2016, de 13 de maig, del Consell,</w:t>
      </w:r>
      <w:r w:rsidRPr="00CB24F5">
        <w:rPr>
          <w:rFonts w:ascii="Arial" w:hAnsi="Arial" w:cs="Arial"/>
        </w:rPr>
        <w:t xml:space="preserve"> la persona titular de la conselleria competent en matèria d'educació, en aquelles localitats que, per les seues característiques socioeducatives i demogràfiques siga aconsellable, oït el Consell Escolar Municipal, podrà fixar per als centres públics i privats concertats una ràtio màxima d'alumnat per unitat o grup inferior a l'establida en aquest mateix Decret.</w:t>
      </w:r>
    </w:p>
    <w:p w14:paraId="29405FCB" w14:textId="77777777" w:rsidR="00977C85" w:rsidRPr="00CB24F5" w:rsidRDefault="00676551">
      <w:pPr>
        <w:spacing w:line="276" w:lineRule="auto"/>
        <w:jc w:val="both"/>
        <w:rPr>
          <w:rFonts w:ascii="Arial" w:hAnsi="Arial"/>
        </w:rPr>
      </w:pPr>
      <w:r w:rsidRPr="00CB24F5">
        <w:rPr>
          <w:rFonts w:ascii="Arial" w:hAnsi="Arial"/>
        </w:rPr>
        <w:t xml:space="preserve">            </w:t>
      </w:r>
    </w:p>
    <w:p w14:paraId="54A076B7" w14:textId="208BAB89" w:rsidR="008E7034" w:rsidRPr="00CB24F5" w:rsidRDefault="00676551">
      <w:pPr>
        <w:spacing w:line="276" w:lineRule="auto"/>
        <w:jc w:val="both"/>
        <w:rPr>
          <w:rFonts w:ascii="Arial" w:hAnsi="Arial"/>
        </w:rPr>
      </w:pPr>
      <w:r w:rsidRPr="00CB24F5">
        <w:rPr>
          <w:rFonts w:ascii="Arial" w:hAnsi="Arial"/>
        </w:rPr>
        <w:t xml:space="preserve">                                                                                                                 </w:t>
      </w:r>
    </w:p>
    <w:p w14:paraId="2AF7260B" w14:textId="77777777" w:rsidR="008E7034" w:rsidRPr="00CB24F5" w:rsidRDefault="00676551">
      <w:pPr>
        <w:spacing w:line="276" w:lineRule="auto"/>
        <w:jc w:val="both"/>
        <w:rPr>
          <w:rFonts w:ascii="Arial" w:hAnsi="Arial"/>
          <w:b/>
          <w:color w:val="000000"/>
        </w:rPr>
      </w:pPr>
      <w:r w:rsidRPr="00CB24F5">
        <w:rPr>
          <w:rFonts w:ascii="Arial" w:hAnsi="Arial"/>
          <w:b/>
          <w:color w:val="000000"/>
        </w:rPr>
        <w:t>6. Trasllat de la informació a ITACA</w:t>
      </w:r>
    </w:p>
    <w:p w14:paraId="667B4C7C" w14:textId="77777777" w:rsidR="008E7034" w:rsidRPr="00CB24F5" w:rsidRDefault="008E7034">
      <w:pPr>
        <w:spacing w:line="276" w:lineRule="auto"/>
        <w:jc w:val="both"/>
        <w:rPr>
          <w:rFonts w:ascii="Arial" w:hAnsi="Arial"/>
          <w:b/>
          <w:color w:val="000000"/>
        </w:rPr>
      </w:pPr>
    </w:p>
    <w:p w14:paraId="23321EBE" w14:textId="77777777" w:rsidR="008E7034" w:rsidRPr="00CB24F5" w:rsidRDefault="00676551">
      <w:pPr>
        <w:spacing w:line="276" w:lineRule="auto"/>
        <w:jc w:val="both"/>
        <w:rPr>
          <w:rFonts w:ascii="Arial" w:hAnsi="Arial"/>
          <w:color w:val="000000"/>
        </w:rPr>
      </w:pPr>
      <w:r w:rsidRPr="00CB24F5">
        <w:rPr>
          <w:rFonts w:ascii="Arial" w:hAnsi="Arial"/>
          <w:color w:val="000000"/>
        </w:rPr>
        <w:t>1. Es traslladarà a ITACA la informació continguda en la resolució en què s’especifiquen les variacions referides a unitats de catàleg, a unitats habilitades i a altres característiques que puguen correspondre i en la resolució per la qual es resolguen els expedients d'incorporació, modificació i pròrroga dels concerts educatius dels diversos ensenyaments.</w:t>
      </w:r>
    </w:p>
    <w:p w14:paraId="54D235DD" w14:textId="7E0AC9BD" w:rsidR="008E7034" w:rsidRPr="00CB24F5" w:rsidRDefault="00676551">
      <w:pPr>
        <w:spacing w:after="85" w:line="276" w:lineRule="auto"/>
        <w:jc w:val="both"/>
        <w:rPr>
          <w:rFonts w:ascii="Arial" w:hAnsi="Arial"/>
          <w:color w:val="000000"/>
        </w:rPr>
      </w:pPr>
      <w:r w:rsidRPr="00CB24F5">
        <w:rPr>
          <w:rFonts w:ascii="Arial" w:hAnsi="Arial"/>
          <w:color w:val="000000"/>
        </w:rPr>
        <w:t>2. També es traslladarà el nombre màxim d'alumnat de cada unitat, segons el que s’estableix en la instrucció 5</w:t>
      </w:r>
      <w:r w:rsidR="00637BCF" w:rsidRPr="00CB24F5">
        <w:rPr>
          <w:rFonts w:ascii="Arial" w:hAnsi="Arial"/>
          <w:color w:val="000000"/>
        </w:rPr>
        <w:t>,</w:t>
      </w:r>
      <w:r w:rsidRPr="00CB24F5">
        <w:rPr>
          <w:rFonts w:ascii="Arial" w:hAnsi="Arial"/>
          <w:color w:val="000000"/>
        </w:rPr>
        <w:t xml:space="preserve"> i el nombre de vacants en cada unitat a efectes d’escolarització en el període ordinari d'admissió.                                                                                                                              </w:t>
      </w:r>
    </w:p>
    <w:p w14:paraId="1F694D22" w14:textId="77777777" w:rsidR="008E7034" w:rsidRPr="00CB24F5" w:rsidRDefault="00676551">
      <w:pPr>
        <w:spacing w:line="276" w:lineRule="auto"/>
        <w:jc w:val="both"/>
        <w:rPr>
          <w:rFonts w:ascii="Arial" w:hAnsi="Arial"/>
          <w:color w:val="000000"/>
        </w:rPr>
      </w:pPr>
      <w:r w:rsidRPr="00CB24F5">
        <w:rPr>
          <w:rFonts w:ascii="Arial" w:hAnsi="Arial"/>
          <w:color w:val="000000"/>
        </w:rPr>
        <w:t>3. El caràcter concertat o privat de cadascun dels grups constituïts amb què compten els centres privats concertats ha d’estar clarament identificat i diferenciat en el sistema d’informació ITACA. Per a aquesta identificació cal fer servir la marca habilitada a l’efecte en la configuració dels grups.</w:t>
      </w:r>
    </w:p>
    <w:p w14:paraId="25C0CFC5" w14:textId="77777777" w:rsidR="008E7034" w:rsidRPr="00CB24F5" w:rsidRDefault="00676551">
      <w:pPr>
        <w:spacing w:line="276" w:lineRule="auto"/>
        <w:jc w:val="both"/>
        <w:rPr>
          <w:rFonts w:ascii="Arial" w:hAnsi="Arial"/>
        </w:rPr>
      </w:pPr>
      <w:r w:rsidRPr="00CB24F5">
        <w:rPr>
          <w:rFonts w:ascii="Arial" w:hAnsi="Arial"/>
        </w:rPr>
        <w:t>4. Les dades de l’alumnat amb necessitats educatives especials que afecten l’escolarització i el procés d’admissió s’han de registrar en el mòdul d’inclusió d’ITACA 3, d’acord amb el calendari establit per la Direcció General d’Inclusió Educativa. Les mesures que requereixen l’autorització de la Direcció Territorial d’Educació corresponent o de la Conselleria d’Educació, Cultura i Esport només es poden registrar si existeix resolució de l’òrgan competent.</w:t>
      </w:r>
    </w:p>
    <w:p w14:paraId="70EF77CE" w14:textId="77777777" w:rsidR="008E7034" w:rsidRPr="00CB24F5" w:rsidRDefault="008E7034">
      <w:pPr>
        <w:spacing w:line="276" w:lineRule="auto"/>
        <w:jc w:val="both"/>
        <w:rPr>
          <w:rFonts w:ascii="Arial" w:hAnsi="Arial"/>
          <w:b/>
          <w:color w:val="000000"/>
        </w:rPr>
      </w:pPr>
    </w:p>
    <w:p w14:paraId="2DD3FF5D" w14:textId="77777777" w:rsidR="008E7034" w:rsidRPr="00CB24F5" w:rsidRDefault="00676551">
      <w:pPr>
        <w:spacing w:line="276" w:lineRule="auto"/>
        <w:jc w:val="both"/>
        <w:rPr>
          <w:rFonts w:ascii="Arial" w:hAnsi="Arial"/>
          <w:b/>
          <w:color w:val="000000"/>
        </w:rPr>
      </w:pPr>
      <w:r w:rsidRPr="00CB24F5">
        <w:rPr>
          <w:rFonts w:ascii="Arial" w:hAnsi="Arial"/>
          <w:b/>
          <w:color w:val="000000"/>
        </w:rPr>
        <w:t>7. Instrucció final</w:t>
      </w:r>
    </w:p>
    <w:p w14:paraId="38F8716C" w14:textId="77777777" w:rsidR="008E7034" w:rsidRPr="00CB24F5" w:rsidRDefault="008E7034">
      <w:pPr>
        <w:spacing w:line="276" w:lineRule="auto"/>
        <w:jc w:val="both"/>
        <w:rPr>
          <w:rFonts w:ascii="Arial" w:hAnsi="Arial"/>
          <w:b/>
          <w:color w:val="000000"/>
        </w:rPr>
      </w:pPr>
    </w:p>
    <w:p w14:paraId="2E23FF85" w14:textId="6AAA270F" w:rsidR="008E7034" w:rsidRDefault="351E4587">
      <w:pPr>
        <w:spacing w:line="276" w:lineRule="auto"/>
        <w:jc w:val="both"/>
        <w:rPr>
          <w:rFonts w:ascii="Arial" w:hAnsi="Arial"/>
        </w:rPr>
      </w:pPr>
      <w:r w:rsidRPr="00CB24F5">
        <w:rPr>
          <w:rFonts w:ascii="Arial" w:hAnsi="Arial"/>
          <w:color w:val="000000" w:themeColor="text1"/>
        </w:rPr>
        <w:t xml:space="preserve">Aquestes instruccions deroguen les Instruccions, </w:t>
      </w:r>
      <w:r w:rsidRPr="00CB24F5">
        <w:rPr>
          <w:rFonts w:ascii="Arial" w:hAnsi="Arial"/>
        </w:rPr>
        <w:t>de</w:t>
      </w:r>
      <w:r w:rsidR="00296C10" w:rsidRPr="00CB24F5">
        <w:rPr>
          <w:rFonts w:ascii="Arial" w:hAnsi="Arial"/>
        </w:rPr>
        <w:t xml:space="preserve"> </w:t>
      </w:r>
      <w:r w:rsidR="11D917DB" w:rsidRPr="00CB24F5">
        <w:rPr>
          <w:rFonts w:ascii="Arial" w:hAnsi="Arial"/>
        </w:rPr>
        <w:t>16 de desembre de 2020</w:t>
      </w:r>
      <w:r w:rsidRPr="00CB24F5">
        <w:rPr>
          <w:rFonts w:ascii="Arial" w:hAnsi="Arial"/>
        </w:rPr>
        <w:t xml:space="preserve">, de la Secretaria Autonòmica d’Educació i Formació Professional per les quals es fixen els criteris generals per a la modificació de la composició per unitats, llocs de treball docent i altres característiques, en centres de titularitat de la Generalitat que </w:t>
      </w:r>
      <w:r w:rsidRPr="00CB24F5">
        <w:rPr>
          <w:rFonts w:ascii="Arial" w:hAnsi="Arial"/>
        </w:rPr>
        <w:lastRenderedPageBreak/>
        <w:t xml:space="preserve">imparteixen educació infantil (2n cicle), educació primària i educació especial i per a la proposta de modificació del nombre d'unitats concertades en centres privats concertats, per al curs </w:t>
      </w:r>
      <w:r w:rsidR="11D917DB" w:rsidRPr="00CB24F5">
        <w:rPr>
          <w:rFonts w:ascii="Arial" w:hAnsi="Arial"/>
        </w:rPr>
        <w:t>2021-2022</w:t>
      </w:r>
      <w:r w:rsidRPr="00CB24F5">
        <w:rPr>
          <w:rFonts w:ascii="Arial" w:hAnsi="Arial"/>
        </w:rPr>
        <w:t>.</w:t>
      </w:r>
    </w:p>
    <w:p w14:paraId="360E6F81" w14:textId="77777777" w:rsidR="008E7034" w:rsidRDefault="008E7034">
      <w:pPr>
        <w:spacing w:line="276" w:lineRule="auto"/>
        <w:ind w:left="57"/>
        <w:jc w:val="both"/>
        <w:rPr>
          <w:rFonts w:ascii="Arial" w:eastAsia="Thorndale;Times New Roman" w:hAnsi="Arial" w:cs="Verdana"/>
          <w:color w:val="000000"/>
          <w:lang w:val="ca-ES" w:bidi="ks-Deva"/>
        </w:rPr>
      </w:pPr>
    </w:p>
    <w:sectPr w:rsidR="008E7034" w:rsidSect="00CB24F5">
      <w:headerReference w:type="default" r:id="rId10"/>
      <w:footerReference w:type="default" r:id="rId11"/>
      <w:pgSz w:w="11906" w:h="16838"/>
      <w:pgMar w:top="1418" w:right="1418" w:bottom="1418" w:left="1418" w:header="567" w:footer="567"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93D41" w14:textId="77777777" w:rsidR="00394560" w:rsidRDefault="00394560">
      <w:r>
        <w:separator/>
      </w:r>
    </w:p>
  </w:endnote>
  <w:endnote w:type="continuationSeparator" w:id="0">
    <w:p w14:paraId="0E580347" w14:textId="77777777" w:rsidR="00394560" w:rsidRDefault="00394560">
      <w:r>
        <w:continuationSeparator/>
      </w:r>
    </w:p>
  </w:endnote>
  <w:endnote w:type="continuationNotice" w:id="1">
    <w:p w14:paraId="662BA373" w14:textId="77777777" w:rsidR="00394560" w:rsidRDefault="00394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4000ACFF" w:usb2="00000001"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lbany">
    <w:altName w:val="Arial"/>
    <w:charset w:val="00"/>
    <w:family w:val="swiss"/>
    <w:pitch w:val="variable"/>
  </w:font>
  <w:font w:name="Andale Sans UI">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Thorndale;Times New Roman">
    <w:panose1 w:val="00000000000000000000"/>
    <w:charset w:val="00"/>
    <w:family w:val="roman"/>
    <w:notTrueType/>
    <w:pitch w:val="default"/>
  </w:font>
  <w:font w:name="Futura Md BT">
    <w:altName w:val="Century Gothic"/>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3F2C5" w14:textId="77777777" w:rsidR="00394560" w:rsidRDefault="00394560">
    <w:pPr>
      <w:pStyle w:val="Contingutdelataula"/>
      <w:jc w:val="right"/>
      <w:rPr>
        <w:rFonts w:ascii="Futura Md BT" w:hAnsi="Futura Md BT" w:hint="eastAsia"/>
        <w:color w:val="808080"/>
        <w:sz w:val="20"/>
        <w:szCs w:val="20"/>
      </w:rPr>
    </w:pPr>
    <w:r>
      <w:rPr>
        <w:rFonts w:ascii="Futura Md BT" w:hAnsi="Futura Md BT"/>
        <w:color w:val="808080"/>
        <w:sz w:val="20"/>
        <w:szCs w:val="20"/>
      </w:rPr>
      <w:fldChar w:fldCharType="begin"/>
    </w:r>
    <w:r>
      <w:rPr>
        <w:rFonts w:ascii="Futura Md BT" w:hAnsi="Futura Md BT"/>
        <w:sz w:val="20"/>
        <w:szCs w:val="20"/>
      </w:rPr>
      <w:instrText>PAGE</w:instrText>
    </w:r>
    <w:r>
      <w:rPr>
        <w:rFonts w:ascii="Futura Md BT" w:hAnsi="Futura Md BT"/>
        <w:sz w:val="20"/>
        <w:szCs w:val="20"/>
      </w:rPr>
      <w:fldChar w:fldCharType="separate"/>
    </w:r>
    <w:r>
      <w:rPr>
        <w:rFonts w:ascii="Futura Md BT" w:hAnsi="Futura Md BT"/>
        <w:sz w:val="20"/>
        <w:szCs w:val="20"/>
      </w:rPr>
      <w:t>19</w:t>
    </w:r>
    <w:r>
      <w:rPr>
        <w:rFonts w:ascii="Futura Md BT" w:hAnsi="Futura Md BT"/>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AAA40" w14:textId="77777777" w:rsidR="00394560" w:rsidRDefault="00394560">
      <w:r>
        <w:separator/>
      </w:r>
    </w:p>
  </w:footnote>
  <w:footnote w:type="continuationSeparator" w:id="0">
    <w:p w14:paraId="4C3EEC22" w14:textId="77777777" w:rsidR="00394560" w:rsidRDefault="00394560">
      <w:r>
        <w:continuationSeparator/>
      </w:r>
    </w:p>
  </w:footnote>
  <w:footnote w:type="continuationNotice" w:id="1">
    <w:p w14:paraId="02F6FF25" w14:textId="77777777" w:rsidR="00394560" w:rsidRDefault="003945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23" w:type="dxa"/>
      <w:tblCellMar>
        <w:top w:w="55" w:type="dxa"/>
        <w:left w:w="55" w:type="dxa"/>
        <w:bottom w:w="55" w:type="dxa"/>
        <w:right w:w="55" w:type="dxa"/>
      </w:tblCellMar>
      <w:tblLook w:val="0000" w:firstRow="0" w:lastRow="0" w:firstColumn="0" w:lastColumn="0" w:noHBand="0" w:noVBand="0"/>
    </w:tblPr>
    <w:tblGrid>
      <w:gridCol w:w="3260"/>
      <w:gridCol w:w="4290"/>
      <w:gridCol w:w="2073"/>
    </w:tblGrid>
    <w:tr w:rsidR="00394560" w14:paraId="532F7575" w14:textId="77777777">
      <w:trPr>
        <w:trHeight w:hRule="exact" w:val="867"/>
      </w:trPr>
      <w:tc>
        <w:tcPr>
          <w:tcW w:w="3260" w:type="dxa"/>
          <w:shd w:val="clear" w:color="auto" w:fill="auto"/>
        </w:tcPr>
        <w:p w14:paraId="591EB546" w14:textId="77777777" w:rsidR="00394560" w:rsidRDefault="00394560">
          <w:pPr>
            <w:pStyle w:val="Contingutdelataula"/>
          </w:pPr>
          <w:r>
            <w:rPr>
              <w:noProof/>
            </w:rPr>
            <w:drawing>
              <wp:anchor distT="0" distB="0" distL="0" distR="0" simplePos="0" relativeHeight="251658240" behindDoc="0" locked="0" layoutInCell="1" allowOverlap="1" wp14:anchorId="20A5A0AD" wp14:editId="0D11DBC0">
                <wp:simplePos x="0" y="0"/>
                <wp:positionH relativeFrom="column">
                  <wp:posOffset>258445</wp:posOffset>
                </wp:positionH>
                <wp:positionV relativeFrom="paragraph">
                  <wp:posOffset>-95250</wp:posOffset>
                </wp:positionV>
                <wp:extent cx="1267460" cy="633730"/>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
                        <a:srcRect l="10005" t="20061" r="15008" b="20061"/>
                        <a:stretch>
                          <a:fillRect/>
                        </a:stretch>
                      </pic:blipFill>
                      <pic:spPr bwMode="auto">
                        <a:xfrm>
                          <a:off x="0" y="0"/>
                          <a:ext cx="1267460" cy="633730"/>
                        </a:xfrm>
                        <a:prstGeom prst="rect">
                          <a:avLst/>
                        </a:prstGeom>
                      </pic:spPr>
                    </pic:pic>
                  </a:graphicData>
                </a:graphic>
              </wp:anchor>
            </w:drawing>
          </w:r>
        </w:p>
      </w:tc>
      <w:tc>
        <w:tcPr>
          <w:tcW w:w="4290" w:type="dxa"/>
          <w:shd w:val="clear" w:color="auto" w:fill="auto"/>
          <w:vAlign w:val="center"/>
        </w:tcPr>
        <w:p w14:paraId="0A1D1F9E" w14:textId="77777777" w:rsidR="00394560" w:rsidRDefault="00394560">
          <w:pPr>
            <w:pStyle w:val="Contingutdelataula"/>
            <w:jc w:val="center"/>
            <w:rPr>
              <w:rFonts w:ascii="Futura Md BT" w:hAnsi="Futura Md BT" w:hint="eastAsia"/>
              <w:b/>
              <w:bCs/>
              <w:sz w:val="16"/>
              <w:szCs w:val="16"/>
            </w:rPr>
          </w:pPr>
        </w:p>
      </w:tc>
      <w:tc>
        <w:tcPr>
          <w:tcW w:w="2073" w:type="dxa"/>
          <w:shd w:val="clear" w:color="auto" w:fill="auto"/>
          <w:vAlign w:val="center"/>
        </w:tcPr>
        <w:p w14:paraId="1A529411" w14:textId="77777777" w:rsidR="00394560" w:rsidRDefault="00394560">
          <w:pPr>
            <w:pStyle w:val="Textindependent"/>
            <w:spacing w:after="0"/>
            <w:jc w:val="center"/>
            <w:rPr>
              <w:rFonts w:ascii="Futura Md BT" w:hAnsi="Futura Md BT" w:hint="eastAsia"/>
              <w:b/>
              <w:bCs/>
              <w:sz w:val="16"/>
              <w:szCs w:val="16"/>
            </w:rPr>
          </w:pPr>
        </w:p>
        <w:p w14:paraId="6D071555" w14:textId="77777777" w:rsidR="00394560" w:rsidRDefault="00394560">
          <w:pPr>
            <w:pStyle w:val="Textindependent"/>
            <w:spacing w:after="0"/>
            <w:jc w:val="center"/>
            <w:rPr>
              <w:rFonts w:ascii="Futura Md BT" w:hAnsi="Futura Md BT" w:hint="eastAsia"/>
              <w:b/>
              <w:bCs/>
              <w:sz w:val="16"/>
              <w:szCs w:val="16"/>
            </w:rPr>
          </w:pPr>
          <w:r>
            <w:rPr>
              <w:rFonts w:ascii="Futura Md BT" w:hAnsi="Futura Md BT"/>
              <w:b/>
              <w:bCs/>
              <w:sz w:val="16"/>
              <w:szCs w:val="16"/>
            </w:rPr>
            <w:t>Av. de Campanar, 32</w:t>
          </w:r>
        </w:p>
        <w:p w14:paraId="43CA50D2" w14:textId="77777777" w:rsidR="00394560" w:rsidRDefault="00394560">
          <w:pPr>
            <w:pStyle w:val="Textindependent"/>
            <w:spacing w:after="0"/>
            <w:jc w:val="center"/>
            <w:rPr>
              <w:rFonts w:ascii="Futura Md BT" w:hAnsi="Futura Md BT" w:hint="eastAsia"/>
              <w:b/>
              <w:bCs/>
              <w:sz w:val="16"/>
              <w:szCs w:val="16"/>
            </w:rPr>
          </w:pPr>
          <w:r>
            <w:rPr>
              <w:rFonts w:ascii="Futura Md BT" w:hAnsi="Futura Md BT"/>
              <w:b/>
              <w:bCs/>
              <w:sz w:val="16"/>
              <w:szCs w:val="16"/>
            </w:rPr>
            <w:t>46015 VALÈNCIA</w:t>
          </w:r>
        </w:p>
        <w:p w14:paraId="438B5457" w14:textId="77777777" w:rsidR="00394560" w:rsidRDefault="00394560">
          <w:pPr>
            <w:pStyle w:val="Textindependent"/>
            <w:spacing w:after="0"/>
            <w:jc w:val="center"/>
            <w:rPr>
              <w:rFonts w:ascii="Futura Md BT" w:hAnsi="Futura Md BT" w:hint="eastAsia"/>
              <w:b/>
              <w:bCs/>
              <w:sz w:val="16"/>
              <w:szCs w:val="16"/>
            </w:rPr>
          </w:pPr>
        </w:p>
      </w:tc>
    </w:tr>
  </w:tbl>
  <w:p w14:paraId="5EB9D9E7" w14:textId="531F67B2" w:rsidR="00394560" w:rsidRDefault="00394560">
    <w:pPr>
      <w:pStyle w:val="Capalera"/>
      <w:jc w:val="right"/>
      <w:rPr>
        <w:rFonts w:ascii="Arial" w:hAnsi="Arial"/>
        <w:b/>
        <w:bCs/>
        <w:color w:val="CE181E"/>
        <w:sz w:val="20"/>
        <w:szCs w:val="20"/>
      </w:rPr>
    </w:pPr>
  </w:p>
  <w:p w14:paraId="76D9F805" w14:textId="77777777" w:rsidR="00394560" w:rsidRDefault="00394560">
    <w:pPr>
      <w:pStyle w:val="Capalera"/>
      <w:jc w:val="right"/>
      <w:rPr>
        <w:rFonts w:ascii="Arial" w:hAnsi="Arial"/>
        <w:b/>
        <w:bCs/>
        <w:color w:val="CE181E"/>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33F4F"/>
    <w:multiLevelType w:val="hybridMultilevel"/>
    <w:tmpl w:val="D84ECC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094132B"/>
    <w:multiLevelType w:val="hybridMultilevel"/>
    <w:tmpl w:val="5A561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5556622"/>
    <w:multiLevelType w:val="hybridMultilevel"/>
    <w:tmpl w:val="D7AC6730"/>
    <w:lvl w:ilvl="0" w:tplc="38F459AE">
      <w:start w:val="1"/>
      <w:numFmt w:val="decimal"/>
      <w:lvlText w:val="%1."/>
      <w:lvlJc w:val="left"/>
      <w:pPr>
        <w:ind w:left="720" w:hanging="360"/>
      </w:pPr>
    </w:lvl>
    <w:lvl w:ilvl="1" w:tplc="D51C43BE">
      <w:start w:val="1"/>
      <w:numFmt w:val="lowerLetter"/>
      <w:lvlText w:val="%2."/>
      <w:lvlJc w:val="left"/>
      <w:pPr>
        <w:ind w:left="1440" w:hanging="360"/>
      </w:pPr>
    </w:lvl>
    <w:lvl w:ilvl="2" w:tplc="510CC3D4">
      <w:start w:val="1"/>
      <w:numFmt w:val="lowerRoman"/>
      <w:lvlText w:val="%3."/>
      <w:lvlJc w:val="right"/>
      <w:pPr>
        <w:ind w:left="2160" w:hanging="180"/>
      </w:pPr>
    </w:lvl>
    <w:lvl w:ilvl="3" w:tplc="3F0AD35A">
      <w:start w:val="1"/>
      <w:numFmt w:val="decimal"/>
      <w:lvlText w:val="%4."/>
      <w:lvlJc w:val="left"/>
      <w:pPr>
        <w:ind w:left="2880" w:hanging="360"/>
      </w:pPr>
    </w:lvl>
    <w:lvl w:ilvl="4" w:tplc="B7326856">
      <w:start w:val="1"/>
      <w:numFmt w:val="lowerLetter"/>
      <w:lvlText w:val="%5."/>
      <w:lvlJc w:val="left"/>
      <w:pPr>
        <w:ind w:left="3600" w:hanging="360"/>
      </w:pPr>
    </w:lvl>
    <w:lvl w:ilvl="5" w:tplc="0BECB04E">
      <w:start w:val="1"/>
      <w:numFmt w:val="lowerRoman"/>
      <w:lvlText w:val="%6."/>
      <w:lvlJc w:val="right"/>
      <w:pPr>
        <w:ind w:left="4320" w:hanging="180"/>
      </w:pPr>
    </w:lvl>
    <w:lvl w:ilvl="6" w:tplc="4B7642BA">
      <w:start w:val="1"/>
      <w:numFmt w:val="decimal"/>
      <w:lvlText w:val="%7."/>
      <w:lvlJc w:val="left"/>
      <w:pPr>
        <w:ind w:left="5040" w:hanging="360"/>
      </w:pPr>
    </w:lvl>
    <w:lvl w:ilvl="7" w:tplc="6E924F12">
      <w:start w:val="1"/>
      <w:numFmt w:val="lowerLetter"/>
      <w:lvlText w:val="%8."/>
      <w:lvlJc w:val="left"/>
      <w:pPr>
        <w:ind w:left="5760" w:hanging="360"/>
      </w:pPr>
    </w:lvl>
    <w:lvl w:ilvl="8" w:tplc="F8D0D70C">
      <w:start w:val="1"/>
      <w:numFmt w:val="lowerRoman"/>
      <w:lvlText w:val="%9."/>
      <w:lvlJc w:val="right"/>
      <w:pPr>
        <w:ind w:left="6480" w:hanging="180"/>
      </w:pPr>
    </w:lvl>
  </w:abstractNum>
  <w:abstractNum w:abstractNumId="3" w15:restartNumberingAfterBreak="0">
    <w:nsid w:val="34BB232D"/>
    <w:multiLevelType w:val="multilevel"/>
    <w:tmpl w:val="4E20748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94F3887"/>
    <w:multiLevelType w:val="hybridMultilevel"/>
    <w:tmpl w:val="7F28A03E"/>
    <w:lvl w:ilvl="0" w:tplc="D45C4A60">
      <w:start w:val="1"/>
      <w:numFmt w:val="bullet"/>
      <w:lvlText w:val="-"/>
      <w:lvlJc w:val="left"/>
      <w:pPr>
        <w:ind w:left="720" w:hanging="360"/>
      </w:pPr>
      <w:rPr>
        <w:rFonts w:ascii="Calibri" w:hAnsi="Calibri" w:hint="default"/>
      </w:rPr>
    </w:lvl>
    <w:lvl w:ilvl="1" w:tplc="9FA4F51E">
      <w:start w:val="1"/>
      <w:numFmt w:val="bullet"/>
      <w:lvlText w:val="o"/>
      <w:lvlJc w:val="left"/>
      <w:pPr>
        <w:ind w:left="1440" w:hanging="360"/>
      </w:pPr>
      <w:rPr>
        <w:rFonts w:ascii="Courier New" w:hAnsi="Courier New" w:hint="default"/>
      </w:rPr>
    </w:lvl>
    <w:lvl w:ilvl="2" w:tplc="49187FD0">
      <w:start w:val="1"/>
      <w:numFmt w:val="bullet"/>
      <w:lvlText w:val=""/>
      <w:lvlJc w:val="left"/>
      <w:pPr>
        <w:ind w:left="2160" w:hanging="360"/>
      </w:pPr>
      <w:rPr>
        <w:rFonts w:ascii="Wingdings" w:hAnsi="Wingdings" w:hint="default"/>
      </w:rPr>
    </w:lvl>
    <w:lvl w:ilvl="3" w:tplc="D7CA1614">
      <w:start w:val="1"/>
      <w:numFmt w:val="bullet"/>
      <w:lvlText w:val=""/>
      <w:lvlJc w:val="left"/>
      <w:pPr>
        <w:ind w:left="2880" w:hanging="360"/>
      </w:pPr>
      <w:rPr>
        <w:rFonts w:ascii="Symbol" w:hAnsi="Symbol" w:hint="default"/>
      </w:rPr>
    </w:lvl>
    <w:lvl w:ilvl="4" w:tplc="6F00DAE2">
      <w:start w:val="1"/>
      <w:numFmt w:val="bullet"/>
      <w:lvlText w:val="o"/>
      <w:lvlJc w:val="left"/>
      <w:pPr>
        <w:ind w:left="3600" w:hanging="360"/>
      </w:pPr>
      <w:rPr>
        <w:rFonts w:ascii="Courier New" w:hAnsi="Courier New" w:hint="default"/>
      </w:rPr>
    </w:lvl>
    <w:lvl w:ilvl="5" w:tplc="B956A8C6">
      <w:start w:val="1"/>
      <w:numFmt w:val="bullet"/>
      <w:lvlText w:val=""/>
      <w:lvlJc w:val="left"/>
      <w:pPr>
        <w:ind w:left="4320" w:hanging="360"/>
      </w:pPr>
      <w:rPr>
        <w:rFonts w:ascii="Wingdings" w:hAnsi="Wingdings" w:hint="default"/>
      </w:rPr>
    </w:lvl>
    <w:lvl w:ilvl="6" w:tplc="63B0D83E">
      <w:start w:val="1"/>
      <w:numFmt w:val="bullet"/>
      <w:lvlText w:val=""/>
      <w:lvlJc w:val="left"/>
      <w:pPr>
        <w:ind w:left="5040" w:hanging="360"/>
      </w:pPr>
      <w:rPr>
        <w:rFonts w:ascii="Symbol" w:hAnsi="Symbol" w:hint="default"/>
      </w:rPr>
    </w:lvl>
    <w:lvl w:ilvl="7" w:tplc="399A497A">
      <w:start w:val="1"/>
      <w:numFmt w:val="bullet"/>
      <w:lvlText w:val="o"/>
      <w:lvlJc w:val="left"/>
      <w:pPr>
        <w:ind w:left="5760" w:hanging="360"/>
      </w:pPr>
      <w:rPr>
        <w:rFonts w:ascii="Courier New" w:hAnsi="Courier New" w:hint="default"/>
      </w:rPr>
    </w:lvl>
    <w:lvl w:ilvl="8" w:tplc="39EC8876">
      <w:start w:val="1"/>
      <w:numFmt w:val="bullet"/>
      <w:lvlText w:val=""/>
      <w:lvlJc w:val="left"/>
      <w:pPr>
        <w:ind w:left="6480" w:hanging="360"/>
      </w:pPr>
      <w:rPr>
        <w:rFonts w:ascii="Wingdings" w:hAnsi="Wingdings" w:hint="default"/>
      </w:rPr>
    </w:lvl>
  </w:abstractNum>
  <w:abstractNum w:abstractNumId="5" w15:restartNumberingAfterBreak="0">
    <w:nsid w:val="4521472A"/>
    <w:multiLevelType w:val="hybridMultilevel"/>
    <w:tmpl w:val="AA2A7A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566107D"/>
    <w:multiLevelType w:val="multilevel"/>
    <w:tmpl w:val="66BE2138"/>
    <w:lvl w:ilvl="0">
      <w:start w:val="1"/>
      <w:numFmt w:val="bullet"/>
      <w:lvlText w:val=""/>
      <w:lvlJc w:val="left"/>
      <w:pPr>
        <w:tabs>
          <w:tab w:val="num" w:pos="720"/>
        </w:tabs>
        <w:ind w:left="720" w:hanging="360"/>
      </w:pPr>
      <w:rPr>
        <w:rFonts w:ascii="Wingdings" w:hAnsi="Wingdings" w:cs="OpenSymbol" w:hint="default"/>
      </w:r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15:restartNumberingAfterBreak="0">
    <w:nsid w:val="4A07461A"/>
    <w:multiLevelType w:val="multilevel"/>
    <w:tmpl w:val="2730EADA"/>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8" w15:restartNumberingAfterBreak="0">
    <w:nsid w:val="537736E3"/>
    <w:multiLevelType w:val="hybridMultilevel"/>
    <w:tmpl w:val="A75617D0"/>
    <w:lvl w:ilvl="0" w:tplc="F57C1CC0">
      <w:start w:val="1"/>
      <w:numFmt w:val="decimal"/>
      <w:lvlText w:val="%1."/>
      <w:lvlJc w:val="left"/>
      <w:pPr>
        <w:ind w:left="720" w:hanging="360"/>
      </w:pPr>
    </w:lvl>
    <w:lvl w:ilvl="1" w:tplc="4F084CF4">
      <w:start w:val="1"/>
      <w:numFmt w:val="lowerLetter"/>
      <w:lvlText w:val="%2."/>
      <w:lvlJc w:val="left"/>
      <w:pPr>
        <w:ind w:left="1440" w:hanging="360"/>
      </w:pPr>
    </w:lvl>
    <w:lvl w:ilvl="2" w:tplc="BA98FAC8">
      <w:start w:val="1"/>
      <w:numFmt w:val="lowerRoman"/>
      <w:lvlText w:val="%3."/>
      <w:lvlJc w:val="right"/>
      <w:pPr>
        <w:ind w:left="2160" w:hanging="180"/>
      </w:pPr>
    </w:lvl>
    <w:lvl w:ilvl="3" w:tplc="7DA8FB20">
      <w:start w:val="1"/>
      <w:numFmt w:val="decimal"/>
      <w:lvlText w:val="%4."/>
      <w:lvlJc w:val="left"/>
      <w:pPr>
        <w:ind w:left="2880" w:hanging="360"/>
      </w:pPr>
    </w:lvl>
    <w:lvl w:ilvl="4" w:tplc="82B86ED8">
      <w:start w:val="1"/>
      <w:numFmt w:val="lowerLetter"/>
      <w:lvlText w:val="%5."/>
      <w:lvlJc w:val="left"/>
      <w:pPr>
        <w:ind w:left="3600" w:hanging="360"/>
      </w:pPr>
    </w:lvl>
    <w:lvl w:ilvl="5" w:tplc="D68AFCF2">
      <w:start w:val="1"/>
      <w:numFmt w:val="lowerRoman"/>
      <w:lvlText w:val="%6."/>
      <w:lvlJc w:val="right"/>
      <w:pPr>
        <w:ind w:left="4320" w:hanging="180"/>
      </w:pPr>
    </w:lvl>
    <w:lvl w:ilvl="6" w:tplc="82323DE6">
      <w:start w:val="1"/>
      <w:numFmt w:val="decimal"/>
      <w:lvlText w:val="%7."/>
      <w:lvlJc w:val="left"/>
      <w:pPr>
        <w:ind w:left="5040" w:hanging="360"/>
      </w:pPr>
    </w:lvl>
    <w:lvl w:ilvl="7" w:tplc="F3827668">
      <w:start w:val="1"/>
      <w:numFmt w:val="lowerLetter"/>
      <w:lvlText w:val="%8."/>
      <w:lvlJc w:val="left"/>
      <w:pPr>
        <w:ind w:left="5760" w:hanging="360"/>
      </w:pPr>
    </w:lvl>
    <w:lvl w:ilvl="8" w:tplc="FA8091AC">
      <w:start w:val="1"/>
      <w:numFmt w:val="lowerRoman"/>
      <w:lvlText w:val="%9."/>
      <w:lvlJc w:val="right"/>
      <w:pPr>
        <w:ind w:left="6480" w:hanging="180"/>
      </w:pPr>
    </w:lvl>
  </w:abstractNum>
  <w:abstractNum w:abstractNumId="9" w15:restartNumberingAfterBreak="0">
    <w:nsid w:val="54CF4516"/>
    <w:multiLevelType w:val="multilevel"/>
    <w:tmpl w:val="5DAC0D02"/>
    <w:lvl w:ilvl="0">
      <w:start w:val="1"/>
      <w:numFmt w:val="none"/>
      <w:suff w:val="nothing"/>
      <w:lvlText w:val=""/>
      <w:lvlJc w:val="left"/>
      <w:pPr>
        <w:tabs>
          <w:tab w:val="num" w:pos="432"/>
        </w:tabs>
        <w:ind w:left="432" w:hanging="432"/>
      </w:pPr>
    </w:lvl>
    <w:lvl w:ilvl="1">
      <w:start w:val="1"/>
      <w:numFmt w:val="none"/>
      <w:pStyle w:val="Tto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56EF6A34"/>
    <w:multiLevelType w:val="hybridMultilevel"/>
    <w:tmpl w:val="489CF4F0"/>
    <w:lvl w:ilvl="0" w:tplc="54C2F90E">
      <w:start w:val="1"/>
      <w:numFmt w:val="decimal"/>
      <w:lvlText w:val="%1."/>
      <w:lvlJc w:val="left"/>
      <w:pPr>
        <w:ind w:left="720" w:hanging="360"/>
      </w:pPr>
    </w:lvl>
    <w:lvl w:ilvl="1" w:tplc="32822B18">
      <w:start w:val="1"/>
      <w:numFmt w:val="lowerLetter"/>
      <w:lvlText w:val="%2."/>
      <w:lvlJc w:val="left"/>
      <w:pPr>
        <w:ind w:left="1440" w:hanging="360"/>
      </w:pPr>
    </w:lvl>
    <w:lvl w:ilvl="2" w:tplc="A0C42C90">
      <w:start w:val="1"/>
      <w:numFmt w:val="lowerRoman"/>
      <w:lvlText w:val="%3."/>
      <w:lvlJc w:val="right"/>
      <w:pPr>
        <w:ind w:left="2160" w:hanging="180"/>
      </w:pPr>
    </w:lvl>
    <w:lvl w:ilvl="3" w:tplc="06D4306E">
      <w:start w:val="1"/>
      <w:numFmt w:val="decimal"/>
      <w:lvlText w:val="%4."/>
      <w:lvlJc w:val="left"/>
      <w:pPr>
        <w:ind w:left="2880" w:hanging="360"/>
      </w:pPr>
    </w:lvl>
    <w:lvl w:ilvl="4" w:tplc="47CCF1BE">
      <w:start w:val="1"/>
      <w:numFmt w:val="lowerLetter"/>
      <w:lvlText w:val="%5."/>
      <w:lvlJc w:val="left"/>
      <w:pPr>
        <w:ind w:left="3600" w:hanging="360"/>
      </w:pPr>
    </w:lvl>
    <w:lvl w:ilvl="5" w:tplc="B3542AEA">
      <w:start w:val="1"/>
      <w:numFmt w:val="lowerRoman"/>
      <w:lvlText w:val="%6."/>
      <w:lvlJc w:val="right"/>
      <w:pPr>
        <w:ind w:left="4320" w:hanging="180"/>
      </w:pPr>
    </w:lvl>
    <w:lvl w:ilvl="6" w:tplc="C58400C4">
      <w:start w:val="1"/>
      <w:numFmt w:val="decimal"/>
      <w:lvlText w:val="%7."/>
      <w:lvlJc w:val="left"/>
      <w:pPr>
        <w:ind w:left="5040" w:hanging="360"/>
      </w:pPr>
    </w:lvl>
    <w:lvl w:ilvl="7" w:tplc="D172B6F2">
      <w:start w:val="1"/>
      <w:numFmt w:val="lowerLetter"/>
      <w:lvlText w:val="%8."/>
      <w:lvlJc w:val="left"/>
      <w:pPr>
        <w:ind w:left="5760" w:hanging="360"/>
      </w:pPr>
    </w:lvl>
    <w:lvl w:ilvl="8" w:tplc="DF7E7CFC">
      <w:start w:val="1"/>
      <w:numFmt w:val="lowerRoman"/>
      <w:lvlText w:val="%9."/>
      <w:lvlJc w:val="right"/>
      <w:pPr>
        <w:ind w:left="6480" w:hanging="180"/>
      </w:pPr>
    </w:lvl>
  </w:abstractNum>
  <w:abstractNum w:abstractNumId="11" w15:restartNumberingAfterBreak="0">
    <w:nsid w:val="5EEC5A8E"/>
    <w:multiLevelType w:val="multilevel"/>
    <w:tmpl w:val="A83C6FD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65140846"/>
    <w:multiLevelType w:val="hybridMultilevel"/>
    <w:tmpl w:val="158294F8"/>
    <w:lvl w:ilvl="0" w:tplc="5D6C8B30">
      <w:start w:val="1"/>
      <w:numFmt w:val="bullet"/>
      <w:lvlText w:val="-"/>
      <w:lvlJc w:val="left"/>
      <w:pPr>
        <w:ind w:left="720" w:hanging="360"/>
      </w:pPr>
      <w:rPr>
        <w:rFonts w:ascii="Calibri" w:hAnsi="Calibri" w:hint="default"/>
      </w:rPr>
    </w:lvl>
    <w:lvl w:ilvl="1" w:tplc="4EBE605E">
      <w:start w:val="1"/>
      <w:numFmt w:val="bullet"/>
      <w:lvlText w:val="o"/>
      <w:lvlJc w:val="left"/>
      <w:pPr>
        <w:ind w:left="1440" w:hanging="360"/>
      </w:pPr>
      <w:rPr>
        <w:rFonts w:ascii="Courier New" w:hAnsi="Courier New" w:hint="default"/>
      </w:rPr>
    </w:lvl>
    <w:lvl w:ilvl="2" w:tplc="649E6344">
      <w:start w:val="1"/>
      <w:numFmt w:val="bullet"/>
      <w:lvlText w:val=""/>
      <w:lvlJc w:val="left"/>
      <w:pPr>
        <w:ind w:left="2160" w:hanging="360"/>
      </w:pPr>
      <w:rPr>
        <w:rFonts w:ascii="Wingdings" w:hAnsi="Wingdings" w:hint="default"/>
      </w:rPr>
    </w:lvl>
    <w:lvl w:ilvl="3" w:tplc="9CDE76CC">
      <w:start w:val="1"/>
      <w:numFmt w:val="bullet"/>
      <w:lvlText w:val=""/>
      <w:lvlJc w:val="left"/>
      <w:pPr>
        <w:ind w:left="2880" w:hanging="360"/>
      </w:pPr>
      <w:rPr>
        <w:rFonts w:ascii="Symbol" w:hAnsi="Symbol" w:hint="default"/>
      </w:rPr>
    </w:lvl>
    <w:lvl w:ilvl="4" w:tplc="D28AB014">
      <w:start w:val="1"/>
      <w:numFmt w:val="bullet"/>
      <w:lvlText w:val="o"/>
      <w:lvlJc w:val="left"/>
      <w:pPr>
        <w:ind w:left="3600" w:hanging="360"/>
      </w:pPr>
      <w:rPr>
        <w:rFonts w:ascii="Courier New" w:hAnsi="Courier New" w:hint="default"/>
      </w:rPr>
    </w:lvl>
    <w:lvl w:ilvl="5" w:tplc="7D2A34D2">
      <w:start w:val="1"/>
      <w:numFmt w:val="bullet"/>
      <w:lvlText w:val=""/>
      <w:lvlJc w:val="left"/>
      <w:pPr>
        <w:ind w:left="4320" w:hanging="360"/>
      </w:pPr>
      <w:rPr>
        <w:rFonts w:ascii="Wingdings" w:hAnsi="Wingdings" w:hint="default"/>
      </w:rPr>
    </w:lvl>
    <w:lvl w:ilvl="6" w:tplc="C846AD2E">
      <w:start w:val="1"/>
      <w:numFmt w:val="bullet"/>
      <w:lvlText w:val=""/>
      <w:lvlJc w:val="left"/>
      <w:pPr>
        <w:ind w:left="5040" w:hanging="360"/>
      </w:pPr>
      <w:rPr>
        <w:rFonts w:ascii="Symbol" w:hAnsi="Symbol" w:hint="default"/>
      </w:rPr>
    </w:lvl>
    <w:lvl w:ilvl="7" w:tplc="33FA671E">
      <w:start w:val="1"/>
      <w:numFmt w:val="bullet"/>
      <w:lvlText w:val="o"/>
      <w:lvlJc w:val="left"/>
      <w:pPr>
        <w:ind w:left="5760" w:hanging="360"/>
      </w:pPr>
      <w:rPr>
        <w:rFonts w:ascii="Courier New" w:hAnsi="Courier New" w:hint="default"/>
      </w:rPr>
    </w:lvl>
    <w:lvl w:ilvl="8" w:tplc="6218CCD4">
      <w:start w:val="1"/>
      <w:numFmt w:val="bullet"/>
      <w:lvlText w:val=""/>
      <w:lvlJc w:val="left"/>
      <w:pPr>
        <w:ind w:left="6480" w:hanging="360"/>
      </w:pPr>
      <w:rPr>
        <w:rFonts w:ascii="Wingdings" w:hAnsi="Wingdings" w:hint="default"/>
      </w:rPr>
    </w:lvl>
  </w:abstractNum>
  <w:abstractNum w:abstractNumId="13" w15:restartNumberingAfterBreak="0">
    <w:nsid w:val="74D3199A"/>
    <w:multiLevelType w:val="multilevel"/>
    <w:tmpl w:val="CABE937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num w:numId="1">
    <w:abstractNumId w:val="12"/>
  </w:num>
  <w:num w:numId="2">
    <w:abstractNumId w:val="4"/>
  </w:num>
  <w:num w:numId="3">
    <w:abstractNumId w:val="10"/>
  </w:num>
  <w:num w:numId="4">
    <w:abstractNumId w:val="2"/>
  </w:num>
  <w:num w:numId="5">
    <w:abstractNumId w:val="8"/>
  </w:num>
  <w:num w:numId="6">
    <w:abstractNumId w:val="9"/>
  </w:num>
  <w:num w:numId="7">
    <w:abstractNumId w:val="3"/>
  </w:num>
  <w:num w:numId="8">
    <w:abstractNumId w:val="6"/>
  </w:num>
  <w:num w:numId="9">
    <w:abstractNumId w:val="13"/>
  </w:num>
  <w:num w:numId="10">
    <w:abstractNumId w:val="7"/>
  </w:num>
  <w:num w:numId="11">
    <w:abstractNumId w:val="11"/>
  </w:num>
  <w:num w:numId="12">
    <w:abstractNumId w:val="1"/>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92"/>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034"/>
    <w:rsid w:val="00050C35"/>
    <w:rsid w:val="00053509"/>
    <w:rsid w:val="000645D4"/>
    <w:rsid w:val="000A2A7E"/>
    <w:rsid w:val="000B2EF7"/>
    <w:rsid w:val="000C3190"/>
    <w:rsid w:val="000E5963"/>
    <w:rsid w:val="000F2F8C"/>
    <w:rsid w:val="00110877"/>
    <w:rsid w:val="00132025"/>
    <w:rsid w:val="00137E0B"/>
    <w:rsid w:val="00166794"/>
    <w:rsid w:val="0017745B"/>
    <w:rsid w:val="0018228D"/>
    <w:rsid w:val="001B4C1B"/>
    <w:rsid w:val="001C100D"/>
    <w:rsid w:val="001E25E6"/>
    <w:rsid w:val="001F78DC"/>
    <w:rsid w:val="00216F2F"/>
    <w:rsid w:val="0022167E"/>
    <w:rsid w:val="00241B76"/>
    <w:rsid w:val="00251122"/>
    <w:rsid w:val="00255A1B"/>
    <w:rsid w:val="00281262"/>
    <w:rsid w:val="002921BE"/>
    <w:rsid w:val="00296C10"/>
    <w:rsid w:val="00297A7D"/>
    <w:rsid w:val="002A6009"/>
    <w:rsid w:val="002A6327"/>
    <w:rsid w:val="002A792E"/>
    <w:rsid w:val="002D3B08"/>
    <w:rsid w:val="002F2CC3"/>
    <w:rsid w:val="00333F64"/>
    <w:rsid w:val="00336C3F"/>
    <w:rsid w:val="003561B2"/>
    <w:rsid w:val="00374DD5"/>
    <w:rsid w:val="00394560"/>
    <w:rsid w:val="003A5AEF"/>
    <w:rsid w:val="003C7E29"/>
    <w:rsid w:val="003D56C1"/>
    <w:rsid w:val="00404792"/>
    <w:rsid w:val="00415BE5"/>
    <w:rsid w:val="00444933"/>
    <w:rsid w:val="00481BA4"/>
    <w:rsid w:val="004A22C6"/>
    <w:rsid w:val="004E0953"/>
    <w:rsid w:val="004E354A"/>
    <w:rsid w:val="00500258"/>
    <w:rsid w:val="00504FE8"/>
    <w:rsid w:val="00516000"/>
    <w:rsid w:val="00522096"/>
    <w:rsid w:val="00536A89"/>
    <w:rsid w:val="00583689"/>
    <w:rsid w:val="00586CDA"/>
    <w:rsid w:val="005B3D16"/>
    <w:rsid w:val="005D3000"/>
    <w:rsid w:val="005F760C"/>
    <w:rsid w:val="00603D5B"/>
    <w:rsid w:val="00637BCF"/>
    <w:rsid w:val="0065469B"/>
    <w:rsid w:val="00676551"/>
    <w:rsid w:val="00677895"/>
    <w:rsid w:val="006818A5"/>
    <w:rsid w:val="0069572E"/>
    <w:rsid w:val="006A4A78"/>
    <w:rsid w:val="006B2DAF"/>
    <w:rsid w:val="007212A6"/>
    <w:rsid w:val="0073268B"/>
    <w:rsid w:val="00750A3F"/>
    <w:rsid w:val="0076785D"/>
    <w:rsid w:val="00775053"/>
    <w:rsid w:val="00776163"/>
    <w:rsid w:val="00795143"/>
    <w:rsid w:val="007A6EF7"/>
    <w:rsid w:val="007B5CD3"/>
    <w:rsid w:val="007C342F"/>
    <w:rsid w:val="007C4B94"/>
    <w:rsid w:val="007F5EBF"/>
    <w:rsid w:val="00806390"/>
    <w:rsid w:val="00811400"/>
    <w:rsid w:val="00811BBD"/>
    <w:rsid w:val="00821523"/>
    <w:rsid w:val="00826814"/>
    <w:rsid w:val="00834151"/>
    <w:rsid w:val="00840742"/>
    <w:rsid w:val="008611F5"/>
    <w:rsid w:val="008623FC"/>
    <w:rsid w:val="00876B3B"/>
    <w:rsid w:val="0088492E"/>
    <w:rsid w:val="00887E10"/>
    <w:rsid w:val="0089682F"/>
    <w:rsid w:val="008B6B4F"/>
    <w:rsid w:val="008D3E24"/>
    <w:rsid w:val="008E7034"/>
    <w:rsid w:val="008F7F66"/>
    <w:rsid w:val="00936427"/>
    <w:rsid w:val="00937E0E"/>
    <w:rsid w:val="0095304E"/>
    <w:rsid w:val="00974692"/>
    <w:rsid w:val="00977C85"/>
    <w:rsid w:val="00994E84"/>
    <w:rsid w:val="009A78F1"/>
    <w:rsid w:val="009D07C4"/>
    <w:rsid w:val="009D5F26"/>
    <w:rsid w:val="009F4209"/>
    <w:rsid w:val="00A103BA"/>
    <w:rsid w:val="00A10528"/>
    <w:rsid w:val="00A613A1"/>
    <w:rsid w:val="00A657B7"/>
    <w:rsid w:val="00A8754F"/>
    <w:rsid w:val="00AD7F3E"/>
    <w:rsid w:val="00B354E5"/>
    <w:rsid w:val="00B43F04"/>
    <w:rsid w:val="00B62D9D"/>
    <w:rsid w:val="00B675D3"/>
    <w:rsid w:val="00B7482E"/>
    <w:rsid w:val="00B90863"/>
    <w:rsid w:val="00B9165C"/>
    <w:rsid w:val="00B947B1"/>
    <w:rsid w:val="00BC4D0C"/>
    <w:rsid w:val="00BE208E"/>
    <w:rsid w:val="00C02AB8"/>
    <w:rsid w:val="00C57376"/>
    <w:rsid w:val="00C6203E"/>
    <w:rsid w:val="00C646B1"/>
    <w:rsid w:val="00C823CE"/>
    <w:rsid w:val="00C834EB"/>
    <w:rsid w:val="00C9408F"/>
    <w:rsid w:val="00CB24F5"/>
    <w:rsid w:val="00CC2449"/>
    <w:rsid w:val="00CC41DD"/>
    <w:rsid w:val="00CE05A6"/>
    <w:rsid w:val="00CF72EC"/>
    <w:rsid w:val="00D025DB"/>
    <w:rsid w:val="00D44C46"/>
    <w:rsid w:val="00D55980"/>
    <w:rsid w:val="00DA0E3F"/>
    <w:rsid w:val="00DD238C"/>
    <w:rsid w:val="00DF358D"/>
    <w:rsid w:val="00E47AB7"/>
    <w:rsid w:val="00E972FC"/>
    <w:rsid w:val="00EB6C0A"/>
    <w:rsid w:val="00ED20EA"/>
    <w:rsid w:val="00EE2FBC"/>
    <w:rsid w:val="00EE3C4F"/>
    <w:rsid w:val="00EF78F2"/>
    <w:rsid w:val="00F25889"/>
    <w:rsid w:val="00F44BE9"/>
    <w:rsid w:val="00F65401"/>
    <w:rsid w:val="00F971E9"/>
    <w:rsid w:val="00FB4128"/>
    <w:rsid w:val="00FC37F6"/>
    <w:rsid w:val="00FD2CA0"/>
    <w:rsid w:val="00FD4243"/>
    <w:rsid w:val="00FE61D6"/>
    <w:rsid w:val="00FF0F55"/>
    <w:rsid w:val="01DF83E1"/>
    <w:rsid w:val="0388F046"/>
    <w:rsid w:val="0421574B"/>
    <w:rsid w:val="043BA602"/>
    <w:rsid w:val="04DA12FA"/>
    <w:rsid w:val="04EC0790"/>
    <w:rsid w:val="054100EE"/>
    <w:rsid w:val="0604AAD3"/>
    <w:rsid w:val="086F030B"/>
    <w:rsid w:val="0A1302A5"/>
    <w:rsid w:val="0B42CF85"/>
    <w:rsid w:val="0C0E66AA"/>
    <w:rsid w:val="0C8C8CE4"/>
    <w:rsid w:val="0E058EFB"/>
    <w:rsid w:val="0E2A42DE"/>
    <w:rsid w:val="0F8B53BF"/>
    <w:rsid w:val="0FF38A19"/>
    <w:rsid w:val="1033CE50"/>
    <w:rsid w:val="1059BC8D"/>
    <w:rsid w:val="11BBC345"/>
    <w:rsid w:val="11BF0F4A"/>
    <w:rsid w:val="11D917DB"/>
    <w:rsid w:val="11F58CEE"/>
    <w:rsid w:val="129670F5"/>
    <w:rsid w:val="12B6AD26"/>
    <w:rsid w:val="13175151"/>
    <w:rsid w:val="1372939C"/>
    <w:rsid w:val="138C21C4"/>
    <w:rsid w:val="138F6DA7"/>
    <w:rsid w:val="13915D4F"/>
    <w:rsid w:val="1557D6E3"/>
    <w:rsid w:val="15BE0917"/>
    <w:rsid w:val="15DD28A4"/>
    <w:rsid w:val="16DC46E1"/>
    <w:rsid w:val="177DB50A"/>
    <w:rsid w:val="17C3BEC7"/>
    <w:rsid w:val="1A60B878"/>
    <w:rsid w:val="1A698CCD"/>
    <w:rsid w:val="1A6F1005"/>
    <w:rsid w:val="1B31A4AF"/>
    <w:rsid w:val="1B586314"/>
    <w:rsid w:val="1BD06655"/>
    <w:rsid w:val="1C4A7A80"/>
    <w:rsid w:val="1D3B68DE"/>
    <w:rsid w:val="1DFC887E"/>
    <w:rsid w:val="1FBC317E"/>
    <w:rsid w:val="209C4B79"/>
    <w:rsid w:val="21242956"/>
    <w:rsid w:val="21D3CFE4"/>
    <w:rsid w:val="236A5C84"/>
    <w:rsid w:val="23B87696"/>
    <w:rsid w:val="249AB55F"/>
    <w:rsid w:val="253216A3"/>
    <w:rsid w:val="25EE8E55"/>
    <w:rsid w:val="26415458"/>
    <w:rsid w:val="26F264A0"/>
    <w:rsid w:val="275420D4"/>
    <w:rsid w:val="280FE5AA"/>
    <w:rsid w:val="281D4425"/>
    <w:rsid w:val="284FCFE2"/>
    <w:rsid w:val="28CA7F05"/>
    <w:rsid w:val="2D39F820"/>
    <w:rsid w:val="2EA827DE"/>
    <w:rsid w:val="2EFF8F69"/>
    <w:rsid w:val="2F14464F"/>
    <w:rsid w:val="3019A6D4"/>
    <w:rsid w:val="30493AA6"/>
    <w:rsid w:val="30A11780"/>
    <w:rsid w:val="326950AC"/>
    <w:rsid w:val="327C1EFD"/>
    <w:rsid w:val="32FBA5CA"/>
    <w:rsid w:val="33A6EB2E"/>
    <w:rsid w:val="33DEE489"/>
    <w:rsid w:val="345A7558"/>
    <w:rsid w:val="3497762B"/>
    <w:rsid w:val="3511BCC9"/>
    <w:rsid w:val="351E4587"/>
    <w:rsid w:val="35F645B9"/>
    <w:rsid w:val="36C23730"/>
    <w:rsid w:val="36F66C82"/>
    <w:rsid w:val="37527C00"/>
    <w:rsid w:val="3770ABB4"/>
    <w:rsid w:val="381D0957"/>
    <w:rsid w:val="3887C8B5"/>
    <w:rsid w:val="395E9E9F"/>
    <w:rsid w:val="39C66997"/>
    <w:rsid w:val="3BB0A5FA"/>
    <w:rsid w:val="3D5B39D8"/>
    <w:rsid w:val="3D70F20B"/>
    <w:rsid w:val="3DA03668"/>
    <w:rsid w:val="3EEEB1EE"/>
    <w:rsid w:val="3F6E7EBA"/>
    <w:rsid w:val="3F7D4409"/>
    <w:rsid w:val="400D88D9"/>
    <w:rsid w:val="41B5FB2D"/>
    <w:rsid w:val="41E3CBA5"/>
    <w:rsid w:val="425D7C02"/>
    <w:rsid w:val="4301580B"/>
    <w:rsid w:val="436B9B58"/>
    <w:rsid w:val="436F3B3D"/>
    <w:rsid w:val="43C4FC9F"/>
    <w:rsid w:val="43D5D09B"/>
    <w:rsid w:val="442F6D03"/>
    <w:rsid w:val="449D286C"/>
    <w:rsid w:val="450B0B9E"/>
    <w:rsid w:val="45F8A50D"/>
    <w:rsid w:val="4638F8CD"/>
    <w:rsid w:val="4657EA65"/>
    <w:rsid w:val="467EA75A"/>
    <w:rsid w:val="46BCBB72"/>
    <w:rsid w:val="480B7DEF"/>
    <w:rsid w:val="48376D69"/>
    <w:rsid w:val="484E607C"/>
    <w:rsid w:val="499C0A9C"/>
    <w:rsid w:val="4BE40D62"/>
    <w:rsid w:val="4C2C8042"/>
    <w:rsid w:val="4CFCCA86"/>
    <w:rsid w:val="4DF872CE"/>
    <w:rsid w:val="4FBC03D7"/>
    <w:rsid w:val="4FDF11C5"/>
    <w:rsid w:val="50138FFD"/>
    <w:rsid w:val="5027160A"/>
    <w:rsid w:val="50EA2C46"/>
    <w:rsid w:val="517AE226"/>
    <w:rsid w:val="524A2836"/>
    <w:rsid w:val="530594DD"/>
    <w:rsid w:val="5390F925"/>
    <w:rsid w:val="548E9452"/>
    <w:rsid w:val="551B8537"/>
    <w:rsid w:val="551E4A3B"/>
    <w:rsid w:val="567B87B9"/>
    <w:rsid w:val="580892B1"/>
    <w:rsid w:val="58140426"/>
    <w:rsid w:val="5981888E"/>
    <w:rsid w:val="59B48DD6"/>
    <w:rsid w:val="59BE92D6"/>
    <w:rsid w:val="5B13E1FB"/>
    <w:rsid w:val="5B5EBE7C"/>
    <w:rsid w:val="5BC6BE2C"/>
    <w:rsid w:val="5C830B9E"/>
    <w:rsid w:val="5D630B7C"/>
    <w:rsid w:val="5DE2D848"/>
    <w:rsid w:val="6040C484"/>
    <w:rsid w:val="60F2A190"/>
    <w:rsid w:val="61D80E3C"/>
    <w:rsid w:val="628D7FB7"/>
    <w:rsid w:val="62B01299"/>
    <w:rsid w:val="667DE606"/>
    <w:rsid w:val="66BFCC78"/>
    <w:rsid w:val="685C2586"/>
    <w:rsid w:val="6906548B"/>
    <w:rsid w:val="69510BEB"/>
    <w:rsid w:val="6989B6A4"/>
    <w:rsid w:val="69F947B3"/>
    <w:rsid w:val="6B695C76"/>
    <w:rsid w:val="6BDA4958"/>
    <w:rsid w:val="6D044631"/>
    <w:rsid w:val="6D74F23F"/>
    <w:rsid w:val="6DF212AF"/>
    <w:rsid w:val="6E2D8876"/>
    <w:rsid w:val="6F1B918C"/>
    <w:rsid w:val="70402ADC"/>
    <w:rsid w:val="70733A4D"/>
    <w:rsid w:val="70D4A371"/>
    <w:rsid w:val="72ABA4CC"/>
    <w:rsid w:val="72CF3B63"/>
    <w:rsid w:val="735EF3B4"/>
    <w:rsid w:val="73F5EDFB"/>
    <w:rsid w:val="75CBD7A2"/>
    <w:rsid w:val="75FD9F53"/>
    <w:rsid w:val="76483F09"/>
    <w:rsid w:val="7787CCC3"/>
    <w:rsid w:val="79C49D53"/>
    <w:rsid w:val="79EEA678"/>
    <w:rsid w:val="79FE05D5"/>
    <w:rsid w:val="7DB215C6"/>
    <w:rsid w:val="7EB2BE8F"/>
    <w:rsid w:val="7FCA54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A3905"/>
  <w15:docId w15:val="{E637EDAA-8297-4D34-83D4-A05013EBA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Mangal"/>
        <w:kern w:val="2"/>
        <w:sz w:val="24"/>
        <w:szCs w:val="24"/>
        <w:lang w:val="ca-ES-valenci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2">
    <w:name w:val="heading 2"/>
    <w:basedOn w:val="Normal"/>
    <w:next w:val="Normal"/>
    <w:uiPriority w:val="9"/>
    <w:unhideWhenUsed/>
    <w:qFormat/>
    <w:pPr>
      <w:keepNext/>
      <w:numPr>
        <w:ilvl w:val="1"/>
        <w:numId w:val="6"/>
      </w:numPr>
      <w:jc w:val="center"/>
      <w:outlineLvl w:val="1"/>
    </w:pPr>
    <w:rPr>
      <w:rFonts w:ascii="Verdana" w:hAnsi="Verdana" w:cs="Verdana"/>
      <w:b/>
      <w:sz w:val="18"/>
    </w:rPr>
  </w:style>
  <w:style w:type="paragraph" w:styleId="Ttol3">
    <w:name w:val="heading 3"/>
    <w:basedOn w:val="Normal"/>
    <w:next w:val="Standard"/>
    <w:uiPriority w:val="9"/>
    <w:unhideWhenUsed/>
    <w:qFormat/>
    <w:pPr>
      <w:keepNext/>
      <w:widowControl w:val="0"/>
      <w:tabs>
        <w:tab w:val="left" w:pos="1276"/>
        <w:tab w:val="left" w:pos="1418"/>
        <w:tab w:val="left" w:pos="9072"/>
      </w:tabs>
      <w:jc w:val="center"/>
      <w:outlineLvl w:val="2"/>
    </w:p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EnlladInternet">
    <w:name w:val="Enllaç d'Internet"/>
    <w:rPr>
      <w:color w:val="000080"/>
      <w:u w:val="single"/>
    </w:rPr>
  </w:style>
  <w:style w:type="character" w:customStyle="1" w:styleId="Smbolsdenumeraci">
    <w:name w:val="Símbols de numeració"/>
    <w:qFormat/>
  </w:style>
  <w:style w:type="character" w:customStyle="1" w:styleId="Pics">
    <w:name w:val="Pics"/>
    <w:qFormat/>
    <w:rPr>
      <w:rFonts w:ascii="OpenSymbol" w:eastAsia="OpenSymbol" w:hAnsi="OpenSymbol" w:cs="OpenSymbol"/>
    </w:rPr>
  </w:style>
  <w:style w:type="character" w:customStyle="1" w:styleId="Carctersdenotaalpeu">
    <w:name w:val="Caràcters de nota al peu"/>
    <w:qFormat/>
  </w:style>
  <w:style w:type="character" w:customStyle="1" w:styleId="ncoradenotaalpeu">
    <w:name w:val="Àncora de nota al peu"/>
    <w:rPr>
      <w:vertAlign w:val="superscript"/>
    </w:rPr>
  </w:style>
  <w:style w:type="character" w:customStyle="1" w:styleId="EnlladInternetvisitat">
    <w:name w:val="Enllaç d'Internet visitat"/>
    <w:rPr>
      <w:color w:val="800000"/>
      <w:u w:val="single"/>
    </w:rPr>
  </w:style>
  <w:style w:type="paragraph" w:customStyle="1" w:styleId="Encapalament">
    <w:name w:val="Encapçalament"/>
    <w:basedOn w:val="Normal"/>
    <w:next w:val="Textindependent"/>
    <w:qFormat/>
    <w:pPr>
      <w:keepNext/>
      <w:spacing w:before="240" w:after="120"/>
    </w:pPr>
    <w:rPr>
      <w:rFonts w:ascii="Albany" w:eastAsia="Andale Sans UI" w:hAnsi="Albany"/>
      <w:sz w:val="28"/>
      <w:szCs w:val="28"/>
    </w:rPr>
  </w:style>
  <w:style w:type="paragraph" w:styleId="Textindependent">
    <w:name w:val="Body Text"/>
    <w:basedOn w:val="Normal"/>
    <w:pPr>
      <w:spacing w:after="120"/>
    </w:pPr>
  </w:style>
  <w:style w:type="paragraph" w:styleId="Llista">
    <w:name w:val="List"/>
    <w:basedOn w:val="Textindependent"/>
  </w:style>
  <w:style w:type="paragraph" w:styleId="Llegenda">
    <w:name w:val="caption"/>
    <w:basedOn w:val="Normal"/>
    <w:qFormat/>
    <w:pPr>
      <w:suppressLineNumbers/>
      <w:spacing w:before="120" w:after="120"/>
    </w:pPr>
    <w:rPr>
      <w:i/>
      <w:iCs/>
    </w:rPr>
  </w:style>
  <w:style w:type="paragraph" w:customStyle="1" w:styleId="ndex">
    <w:name w:val="Índex"/>
    <w:basedOn w:val="Normal"/>
    <w:qFormat/>
    <w:pPr>
      <w:suppressLineNumbers/>
    </w:pPr>
  </w:style>
  <w:style w:type="paragraph" w:styleId="Capalera">
    <w:name w:val="header"/>
    <w:basedOn w:val="Normal"/>
    <w:pPr>
      <w:suppressLineNumbers/>
      <w:tabs>
        <w:tab w:val="center" w:pos="4819"/>
        <w:tab w:val="right" w:pos="9638"/>
      </w:tabs>
    </w:pPr>
  </w:style>
  <w:style w:type="paragraph" w:styleId="Peudepgina">
    <w:name w:val="footer"/>
    <w:basedOn w:val="Normal"/>
    <w:pPr>
      <w:suppressLineNumbers/>
      <w:tabs>
        <w:tab w:val="center" w:pos="4819"/>
        <w:tab w:val="right" w:pos="9638"/>
      </w:tabs>
    </w:pPr>
  </w:style>
  <w:style w:type="paragraph" w:customStyle="1" w:styleId="Contingutdelataula">
    <w:name w:val="Contingut de la taula"/>
    <w:basedOn w:val="Normal"/>
    <w:qFormat/>
    <w:pPr>
      <w:suppressLineNumbers/>
    </w:pPr>
  </w:style>
  <w:style w:type="paragraph" w:customStyle="1" w:styleId="Encapalamentdelataula">
    <w:name w:val="Encapçalament de la taula"/>
    <w:basedOn w:val="Contingutdelataula"/>
    <w:qFormat/>
    <w:pPr>
      <w:jc w:val="center"/>
    </w:pPr>
    <w:rPr>
      <w:b/>
      <w:bCs/>
    </w:rPr>
  </w:style>
  <w:style w:type="paragraph" w:customStyle="1" w:styleId="WW-Predeterminado1">
    <w:name w:val="WW-Predeterminado1"/>
    <w:qFormat/>
    <w:pPr>
      <w:suppressAutoHyphens/>
    </w:pPr>
    <w:rPr>
      <w:rFonts w:ascii="Times New Roman" w:eastAsia="Times New Roman" w:hAnsi="Times New Roman" w:cs="Times New Roman"/>
      <w:sz w:val="20"/>
      <w:szCs w:val="20"/>
      <w:lang w:val="ca-ES" w:eastAsia="es-ES"/>
    </w:rPr>
  </w:style>
  <w:style w:type="paragraph" w:styleId="Textindependent2">
    <w:name w:val="Body Text 2"/>
    <w:basedOn w:val="Normal"/>
    <w:qFormat/>
    <w:pPr>
      <w:jc w:val="both"/>
    </w:pPr>
    <w:rPr>
      <w:rFonts w:ascii="Verdana" w:hAnsi="Verdana" w:cs="Verdana"/>
      <w:b/>
      <w:sz w:val="22"/>
    </w:rPr>
  </w:style>
  <w:style w:type="paragraph" w:customStyle="1" w:styleId="Pie">
    <w:name w:val="Pie"/>
    <w:basedOn w:val="Normal"/>
    <w:qFormat/>
    <w:pPr>
      <w:suppressLineNumbers/>
      <w:spacing w:before="120" w:after="120"/>
    </w:pPr>
    <w:rPr>
      <w:i/>
      <w:iCs/>
    </w:rPr>
  </w:style>
  <w:style w:type="paragraph" w:customStyle="1" w:styleId="Standard">
    <w:name w:val="Standard"/>
    <w:qFormat/>
    <w:rPr>
      <w:rFonts w:ascii="Times New Roman" w:eastAsia="Times New Roman" w:hAnsi="Times New Roman" w:cs="Times New Roman"/>
      <w:szCs w:val="20"/>
      <w:lang w:val="ca-ES" w:bidi="ar-SA"/>
    </w:rPr>
  </w:style>
  <w:style w:type="paragraph" w:customStyle="1" w:styleId="Textoindependiente21">
    <w:name w:val="Texto independiente 21"/>
    <w:basedOn w:val="Standard"/>
    <w:qFormat/>
    <w:pPr>
      <w:tabs>
        <w:tab w:val="left" w:pos="9072"/>
      </w:tabs>
      <w:jc w:val="both"/>
    </w:pPr>
    <w:rPr>
      <w:rFonts w:ascii="Arial" w:hAnsi="Arial" w:cs="Arial"/>
    </w:rPr>
  </w:style>
  <w:style w:type="paragraph" w:customStyle="1" w:styleId="Textodebloque1">
    <w:name w:val="Texto de bloque1"/>
    <w:basedOn w:val="Standard"/>
    <w:qFormat/>
    <w:pPr>
      <w:tabs>
        <w:tab w:val="left" w:pos="4680"/>
      </w:tabs>
      <w:ind w:left="1560" w:right="-852" w:hanging="284"/>
      <w:jc w:val="both"/>
    </w:pPr>
    <w:rPr>
      <w:rFonts w:ascii="Arial" w:hAnsi="Arial" w:cs="Arial"/>
    </w:rPr>
  </w:style>
  <w:style w:type="paragraph" w:customStyle="1" w:styleId="Sangra2detindependiente1">
    <w:name w:val="Sangría 2 de t. independiente1"/>
    <w:basedOn w:val="Standard"/>
    <w:qFormat/>
    <w:pPr>
      <w:tabs>
        <w:tab w:val="left" w:pos="9356"/>
      </w:tabs>
      <w:ind w:left="142" w:hanging="284"/>
      <w:jc w:val="both"/>
    </w:pPr>
    <w:rPr>
      <w:rFonts w:ascii="Arial" w:hAnsi="Arial" w:cs="Arial"/>
    </w:rPr>
  </w:style>
  <w:style w:type="paragraph" w:styleId="Textdenotaapeudepgina">
    <w:name w:val="footnote text"/>
    <w:basedOn w:val="Normal"/>
    <w:pPr>
      <w:suppressLineNumbers/>
      <w:ind w:left="339" w:hanging="339"/>
    </w:pPr>
    <w:rPr>
      <w:sz w:val="20"/>
      <w:szCs w:val="20"/>
    </w:rPr>
  </w:style>
  <w:style w:type="paragraph" w:styleId="Textdecomentari">
    <w:name w:val="annotation text"/>
    <w:basedOn w:val="Normal"/>
    <w:link w:val="TextdecomentariCar"/>
    <w:uiPriority w:val="99"/>
    <w:semiHidden/>
    <w:unhideWhenUsed/>
    <w:rPr>
      <w:sz w:val="20"/>
      <w:szCs w:val="18"/>
    </w:rPr>
  </w:style>
  <w:style w:type="character" w:customStyle="1" w:styleId="TextdecomentariCar">
    <w:name w:val="Text de comentari Car"/>
    <w:basedOn w:val="Tipusdelletraperdefectedelpargraf"/>
    <w:link w:val="Textdecomentari"/>
    <w:uiPriority w:val="99"/>
    <w:semiHidden/>
    <w:rPr>
      <w:sz w:val="20"/>
      <w:szCs w:val="18"/>
    </w:rPr>
  </w:style>
  <w:style w:type="character" w:styleId="Refernciadecomentari">
    <w:name w:val="annotation reference"/>
    <w:basedOn w:val="Tipusdelletraperdefectedelpargraf"/>
    <w:uiPriority w:val="99"/>
    <w:semiHidden/>
    <w:unhideWhenUsed/>
    <w:rPr>
      <w:sz w:val="16"/>
      <w:szCs w:val="16"/>
    </w:rPr>
  </w:style>
  <w:style w:type="paragraph" w:styleId="Textdeglobus">
    <w:name w:val="Balloon Text"/>
    <w:basedOn w:val="Normal"/>
    <w:link w:val="TextdeglobusCar"/>
    <w:uiPriority w:val="99"/>
    <w:semiHidden/>
    <w:unhideWhenUsed/>
    <w:rsid w:val="00676551"/>
    <w:rPr>
      <w:rFonts w:ascii="Segoe UI" w:hAnsi="Segoe UI"/>
      <w:sz w:val="18"/>
      <w:szCs w:val="16"/>
    </w:rPr>
  </w:style>
  <w:style w:type="character" w:customStyle="1" w:styleId="TextdeglobusCar">
    <w:name w:val="Text de globus Car"/>
    <w:basedOn w:val="Tipusdelletraperdefectedelpargraf"/>
    <w:link w:val="Textdeglobus"/>
    <w:uiPriority w:val="99"/>
    <w:semiHidden/>
    <w:rsid w:val="00676551"/>
    <w:rPr>
      <w:rFonts w:ascii="Segoe UI" w:hAnsi="Segoe UI"/>
      <w:sz w:val="18"/>
      <w:szCs w:val="16"/>
    </w:rPr>
  </w:style>
  <w:style w:type="paragraph" w:styleId="Temadelcomentari">
    <w:name w:val="annotation subject"/>
    <w:basedOn w:val="Textdecomentari"/>
    <w:next w:val="Textdecomentari"/>
    <w:link w:val="TemadelcomentariCar"/>
    <w:uiPriority w:val="99"/>
    <w:semiHidden/>
    <w:unhideWhenUsed/>
    <w:rsid w:val="006818A5"/>
    <w:rPr>
      <w:b/>
      <w:bCs/>
    </w:rPr>
  </w:style>
  <w:style w:type="character" w:customStyle="1" w:styleId="TemadelcomentariCar">
    <w:name w:val="Tema del comentari Car"/>
    <w:basedOn w:val="TextdecomentariCar"/>
    <w:link w:val="Temadelcomentari"/>
    <w:uiPriority w:val="99"/>
    <w:semiHidden/>
    <w:rsid w:val="006818A5"/>
    <w:rPr>
      <w:b/>
      <w:bCs/>
      <w:sz w:val="20"/>
      <w:szCs w:val="18"/>
    </w:rPr>
  </w:style>
  <w:style w:type="character" w:styleId="Enlla">
    <w:name w:val="Hyperlink"/>
    <w:basedOn w:val="Tipusdelletraperdefectedelpargraf"/>
    <w:uiPriority w:val="99"/>
    <w:semiHidden/>
    <w:unhideWhenUsed/>
    <w:rsid w:val="002A792E"/>
    <w:rPr>
      <w:color w:val="0000FF"/>
      <w:u w:val="single"/>
    </w:rPr>
  </w:style>
  <w:style w:type="paragraph" w:styleId="Revisi">
    <w:name w:val="Revision"/>
    <w:hidden/>
    <w:uiPriority w:val="99"/>
    <w:semiHidden/>
    <w:rsid w:val="00821523"/>
    <w:rPr>
      <w:szCs w:val="21"/>
    </w:rPr>
  </w:style>
  <w:style w:type="paragraph" w:styleId="Pargrafdellista">
    <w:name w:val="List Paragraph"/>
    <w:basedOn w:val="Normal"/>
    <w:uiPriority w:val="34"/>
    <w:qFormat/>
    <w:pPr>
      <w:ind w:left="720"/>
      <w:contextualSpacing/>
    </w:pPr>
  </w:style>
  <w:style w:type="table" w:styleId="Taulaambquadrcula">
    <w:name w:val="Table Grid"/>
    <w:basedOn w:val="Tau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A286CEC2476C04FB0301F906F85DDC3" ma:contentTypeVersion="10" ma:contentTypeDescription="Crear nuevo documento." ma:contentTypeScope="" ma:versionID="6c4e4cbabb647933953b518318a2fd87">
  <xsd:schema xmlns:xsd="http://www.w3.org/2001/XMLSchema" xmlns:xs="http://www.w3.org/2001/XMLSchema" xmlns:p="http://schemas.microsoft.com/office/2006/metadata/properties" xmlns:ns3="ccc689d5-c08d-4ddb-a65e-616164892330" xmlns:ns4="6fe4a68d-7196-4b31-8bbf-b691024b58e0" targetNamespace="http://schemas.microsoft.com/office/2006/metadata/properties" ma:root="true" ma:fieldsID="a35ac6c22f78401112900b5a40596769" ns3:_="" ns4:_="">
    <xsd:import namespace="ccc689d5-c08d-4ddb-a65e-616164892330"/>
    <xsd:import namespace="6fe4a68d-7196-4b31-8bbf-b691024b58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689d5-c08d-4ddb-a65e-616164892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4a68d-7196-4b31-8bbf-b691024b58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CEE9BA-B25C-44B6-BAC8-A68240782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689d5-c08d-4ddb-a65e-616164892330"/>
    <ds:schemaRef ds:uri="6fe4a68d-7196-4b31-8bbf-b691024b5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DD0298-01B6-4E5C-89F7-7CC621D80F15}">
  <ds:schemaRefs>
    <ds:schemaRef ds:uri="http://schemas.microsoft.com/sharepoint/v3/contenttype/forms"/>
  </ds:schemaRefs>
</ds:datastoreItem>
</file>

<file path=customXml/itemProps3.xml><?xml version="1.0" encoding="utf-8"?>
<ds:datastoreItem xmlns:ds="http://schemas.openxmlformats.org/officeDocument/2006/customXml" ds:itemID="{DC14D31A-F493-47CC-BB7A-C58041674C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6727</Words>
  <Characters>38347</Characters>
  <Application>Microsoft Office Word</Application>
  <DocSecurity>4</DocSecurity>
  <Lines>319</Lines>
  <Paragraphs>89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Generalitat Valenciana</Company>
  <LinksUpToDate>false</LinksUpToDate>
  <CharactersWithSpaces>44985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dbadenes</dc:creator>
  <dc:description/>
  <cp:lastModifiedBy>FRESQUET FAYOS, RAFAEL</cp:lastModifiedBy>
  <cp:revision>2</cp:revision>
  <cp:lastPrinted>2020-12-15T08:42:00Z</cp:lastPrinted>
  <dcterms:created xsi:type="dcterms:W3CDTF">2021-11-03T12:09:00Z</dcterms:created>
  <dcterms:modified xsi:type="dcterms:W3CDTF">2021-11-03T12:09:00Z</dcterms:modified>
  <dc:language>ca-ES-valencia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0x010100FA286CEC2476C04FB0301F906F85DDC3</vt:lpwstr>
  </property>
</Properties>
</file>