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281B7" w14:textId="21EA3DD6" w:rsidR="00F23561" w:rsidRPr="0005669C" w:rsidRDefault="00F23561" w:rsidP="0640BF0A">
      <w:pPr>
        <w:pStyle w:val="TtuloVAL"/>
        <w:rPr>
          <w:rFonts w:eastAsia="Arial" w:cs="Arial"/>
          <w:color w:val="000000" w:themeColor="text1"/>
        </w:rPr>
      </w:pPr>
      <w:r>
        <w:rPr>
          <w:color w:val="000000" w:themeColor="text1"/>
        </w:rPr>
        <w:t>Resolució de … d … de 2024, del secretari autonòmic d</w:t>
      </w:r>
      <w:r w:rsidR="00023FA2">
        <w:rPr>
          <w:color w:val="000000" w:themeColor="text1"/>
        </w:rPr>
        <w:t>’</w:t>
      </w:r>
      <w:r>
        <w:rPr>
          <w:color w:val="000000" w:themeColor="text1"/>
        </w:rPr>
        <w:t>Educació, per la qual s</w:t>
      </w:r>
      <w:r w:rsidR="00023FA2">
        <w:rPr>
          <w:color w:val="000000" w:themeColor="text1"/>
        </w:rPr>
        <w:t>’</w:t>
      </w:r>
      <w:r>
        <w:rPr>
          <w:color w:val="000000" w:themeColor="text1"/>
        </w:rPr>
        <w:t>aproven les instruccions per a l</w:t>
      </w:r>
      <w:r w:rsidR="00023FA2">
        <w:rPr>
          <w:color w:val="000000" w:themeColor="text1"/>
        </w:rPr>
        <w:t>’</w:t>
      </w:r>
      <w:r>
        <w:rPr>
          <w:color w:val="000000" w:themeColor="text1"/>
        </w:rPr>
        <w:t>organització i el funcionament dels centres de Formació de Persones Adultes durant el curs acadèmic 2024-2025.</w:t>
      </w:r>
    </w:p>
    <w:p w14:paraId="0CAA4DCF" w14:textId="346C964A" w:rsidR="00F23561" w:rsidRPr="0005669C" w:rsidRDefault="00F23561" w:rsidP="0640BF0A">
      <w:pPr>
        <w:spacing w:before="100" w:beforeAutospacing="1" w:after="0"/>
        <w:rPr>
          <w:rFonts w:eastAsia="Times New Roman" w:cs="Arial"/>
          <w:color w:val="000000" w:themeColor="text1"/>
        </w:rPr>
      </w:pPr>
      <w:r>
        <w:rPr>
          <w:color w:val="000000" w:themeColor="text1"/>
        </w:rPr>
        <w:t>La Llei orgànica 2/2006, de 3 de maig, d</w:t>
      </w:r>
      <w:r w:rsidR="00023FA2">
        <w:rPr>
          <w:color w:val="000000" w:themeColor="text1"/>
        </w:rPr>
        <w:t>’</w:t>
      </w:r>
      <w:r>
        <w:rPr>
          <w:color w:val="000000" w:themeColor="text1"/>
        </w:rPr>
        <w:t>educació, és la llei bàsica del sistema educatiu. Ha sigut modificada per la Llei orgànica 3/2020, de 29 de desembre, i les modificacions han sigut implantades definitivament en el curs 2023-2024.</w:t>
      </w:r>
    </w:p>
    <w:p w14:paraId="3841A095" w14:textId="66DBFD0E" w:rsidR="00540C42" w:rsidRPr="0005669C" w:rsidRDefault="00540C42" w:rsidP="00540C42">
      <w:pPr>
        <w:spacing w:before="100" w:beforeAutospacing="1" w:after="113"/>
        <w:rPr>
          <w:rFonts w:eastAsia="Times New Roman" w:cs="Arial"/>
          <w:color w:val="000000" w:themeColor="text1"/>
        </w:rPr>
      </w:pPr>
      <w:r>
        <w:rPr>
          <w:color w:val="000000" w:themeColor="text1"/>
        </w:rPr>
        <w:t>La Llei 1/2024, de 27 de juny, de la Generalitat, per la qual es regula la llibertat educativa, regula la llibertat d</w:t>
      </w:r>
      <w:r w:rsidR="00023FA2">
        <w:rPr>
          <w:color w:val="000000" w:themeColor="text1"/>
        </w:rPr>
        <w:t>’</w:t>
      </w:r>
      <w:r>
        <w:rPr>
          <w:color w:val="000000" w:themeColor="text1"/>
        </w:rPr>
        <w:t>elecció de llengua i l</w:t>
      </w:r>
      <w:r w:rsidR="00023FA2">
        <w:rPr>
          <w:color w:val="000000" w:themeColor="text1"/>
        </w:rPr>
        <w:t>’</w:t>
      </w:r>
      <w:r>
        <w:rPr>
          <w:color w:val="000000" w:themeColor="text1"/>
        </w:rPr>
        <w:t>ús de les llengües cooficials en els centres docents no universitaris de la Comunitat Valenciana, i és aplicable d</w:t>
      </w:r>
      <w:r w:rsidR="00023FA2">
        <w:rPr>
          <w:color w:val="000000" w:themeColor="text1"/>
        </w:rPr>
        <w:t>’</w:t>
      </w:r>
      <w:r>
        <w:rPr>
          <w:color w:val="000000" w:themeColor="text1"/>
        </w:rPr>
        <w:t>acord amb el que s</w:t>
      </w:r>
      <w:r w:rsidR="00023FA2">
        <w:rPr>
          <w:color w:val="000000" w:themeColor="text1"/>
        </w:rPr>
        <w:t>’</w:t>
      </w:r>
      <w:r>
        <w:rPr>
          <w:color w:val="000000" w:themeColor="text1"/>
        </w:rPr>
        <w:t>establix en la seua disposició final segona.</w:t>
      </w:r>
    </w:p>
    <w:p w14:paraId="7C77B651" w14:textId="1BD56DAE" w:rsidR="00F23561" w:rsidRPr="0005669C" w:rsidRDefault="00F23561" w:rsidP="00F23561">
      <w:pPr>
        <w:spacing w:before="100" w:beforeAutospacing="1" w:after="113"/>
        <w:rPr>
          <w:rFonts w:eastAsia="Times New Roman" w:cs="Arial"/>
          <w:color w:val="000000" w:themeColor="text1"/>
        </w:rPr>
      </w:pPr>
      <w:r>
        <w:rPr>
          <w:color w:val="000000" w:themeColor="text1"/>
        </w:rPr>
        <w:t>La Llei orgànica 10/2022, de 6 de setembre, de garantia integral de la llibertat sexual (BOE 215, 07.09.2022), pretén ser la garantia i la protecció integral del dret a la llibertat sexual i l</w:t>
      </w:r>
      <w:r w:rsidR="00023FA2">
        <w:rPr>
          <w:color w:val="000000" w:themeColor="text1"/>
        </w:rPr>
        <w:t>’</w:t>
      </w:r>
      <w:r>
        <w:rPr>
          <w:color w:val="000000" w:themeColor="text1"/>
        </w:rPr>
        <w:t>erradicació de totes les violències sexuals.</w:t>
      </w:r>
    </w:p>
    <w:p w14:paraId="179A4381" w14:textId="175B894C" w:rsidR="00F23561" w:rsidRPr="0005669C" w:rsidRDefault="00F23561" w:rsidP="00F23561">
      <w:pPr>
        <w:spacing w:before="100" w:beforeAutospacing="1" w:after="113"/>
        <w:rPr>
          <w:rFonts w:eastAsia="Times New Roman" w:cs="Arial"/>
          <w:color w:val="000000" w:themeColor="text1"/>
        </w:rPr>
      </w:pPr>
      <w:r>
        <w:rPr>
          <w:color w:val="000000" w:themeColor="text1"/>
        </w:rPr>
        <w:t>La Llei orgànica 1/2023, de 28 de febrer, per la qual es modifica la Llei orgànica 2/2010, de 3 de març, de salut sexual i reproductiva i de la interrupció voluntària de l</w:t>
      </w:r>
      <w:r w:rsidR="00023FA2">
        <w:rPr>
          <w:color w:val="000000" w:themeColor="text1"/>
        </w:rPr>
        <w:t>’</w:t>
      </w:r>
      <w:r>
        <w:rPr>
          <w:color w:val="000000" w:themeColor="text1"/>
        </w:rPr>
        <w:t>embaràs, en l</w:t>
      </w:r>
      <w:r w:rsidR="00023FA2">
        <w:rPr>
          <w:color w:val="000000" w:themeColor="text1"/>
        </w:rPr>
        <w:t>’</w:t>
      </w:r>
      <w:r>
        <w:rPr>
          <w:color w:val="000000" w:themeColor="text1"/>
        </w:rPr>
        <w:t>apartat 8 modifica el capítol III sobre mesures en l</w:t>
      </w:r>
      <w:r w:rsidR="00023FA2">
        <w:rPr>
          <w:color w:val="000000" w:themeColor="text1"/>
        </w:rPr>
        <w:t>’</w:t>
      </w:r>
      <w:r>
        <w:rPr>
          <w:color w:val="000000" w:themeColor="text1"/>
        </w:rPr>
        <w:t>àmbit de l</w:t>
      </w:r>
      <w:r w:rsidR="00023FA2">
        <w:rPr>
          <w:color w:val="000000" w:themeColor="text1"/>
        </w:rPr>
        <w:t>’</w:t>
      </w:r>
      <w:r>
        <w:rPr>
          <w:color w:val="000000" w:themeColor="text1"/>
        </w:rPr>
        <w:t>educació i la sensibilització relatives als drets sexuals i reproductius (BOE 51, 01.03.2023).</w:t>
      </w:r>
    </w:p>
    <w:p w14:paraId="141C6BEE" w14:textId="5352A0F6" w:rsidR="00F23561" w:rsidRPr="0005669C" w:rsidRDefault="00F23561" w:rsidP="00F23561">
      <w:pPr>
        <w:spacing w:before="100" w:beforeAutospacing="1" w:after="142"/>
        <w:rPr>
          <w:rFonts w:eastAsia="Times New Roman" w:cs="Arial"/>
          <w:color w:val="000000" w:themeColor="text1"/>
        </w:rPr>
      </w:pPr>
      <w:r>
        <w:rPr>
          <w:color w:val="000000" w:themeColor="text1"/>
        </w:rPr>
        <w:t>La Llei 7/2012, de 23 de novembre, de la Generalitat, integral contra la violència sobre la dona en l</w:t>
      </w:r>
      <w:r w:rsidR="00023FA2">
        <w:rPr>
          <w:color w:val="000000" w:themeColor="text1"/>
        </w:rPr>
        <w:t>’</w:t>
      </w:r>
      <w:r>
        <w:rPr>
          <w:color w:val="000000" w:themeColor="text1"/>
        </w:rPr>
        <w:t xml:space="preserve">àmbit de la </w:t>
      </w:r>
      <w:r>
        <w:rPr>
          <w:color w:val="000000" w:themeColor="text1"/>
          <w:u w:color="5B9BD5" w:themeColor="accent5"/>
        </w:rPr>
        <w:t>Comunitat Valenciana</w:t>
      </w:r>
      <w:r>
        <w:rPr>
          <w:color w:val="000000" w:themeColor="text1"/>
        </w:rPr>
        <w:t xml:space="preserve"> (DOGV 6912, 28.09.2012)</w:t>
      </w:r>
      <w:r w:rsidR="004C3A8B">
        <w:rPr>
          <w:color w:val="000000" w:themeColor="text1"/>
        </w:rPr>
        <w:t>,</w:t>
      </w:r>
      <w:r>
        <w:rPr>
          <w:color w:val="000000" w:themeColor="text1"/>
        </w:rPr>
        <w:t xml:space="preserve"> adopta mesures integrals per a l</w:t>
      </w:r>
      <w:r w:rsidR="00023FA2">
        <w:rPr>
          <w:color w:val="000000" w:themeColor="text1"/>
        </w:rPr>
        <w:t>’</w:t>
      </w:r>
      <w:r>
        <w:rPr>
          <w:color w:val="000000" w:themeColor="text1"/>
        </w:rPr>
        <w:t>erradicació de la violència sobre la dona, en l</w:t>
      </w:r>
      <w:r w:rsidR="00023FA2">
        <w:rPr>
          <w:color w:val="000000" w:themeColor="text1"/>
        </w:rPr>
        <w:t>’</w:t>
      </w:r>
      <w:r>
        <w:rPr>
          <w:color w:val="000000" w:themeColor="text1"/>
        </w:rPr>
        <w:t>àmbit competencial de la Generalitat, oferint protecció i assistència tant a les dones víctimes de la violència com als seus fills i filles menors i/o persones subjectes a la seua tutela o acolliment, així com mesures de prevenció, sensibilització i formació amb la finalitat d</w:t>
      </w:r>
      <w:r w:rsidR="00023FA2">
        <w:rPr>
          <w:color w:val="000000" w:themeColor="text1"/>
        </w:rPr>
        <w:t>’</w:t>
      </w:r>
      <w:r>
        <w:rPr>
          <w:color w:val="000000" w:themeColor="text1"/>
        </w:rPr>
        <w:t xml:space="preserve">implicar tota la societat de la </w:t>
      </w:r>
      <w:r>
        <w:rPr>
          <w:color w:val="000000" w:themeColor="text1"/>
          <w:u w:color="5B9BD5" w:themeColor="accent5"/>
        </w:rPr>
        <w:t>Comunitat Valenciana</w:t>
      </w:r>
      <w:r>
        <w:rPr>
          <w:color w:val="000000" w:themeColor="text1"/>
        </w:rPr>
        <w:t>, i dedica l</w:t>
      </w:r>
      <w:r w:rsidR="00023FA2">
        <w:rPr>
          <w:color w:val="000000" w:themeColor="text1"/>
        </w:rPr>
        <w:t>’</w:t>
      </w:r>
      <w:r>
        <w:rPr>
          <w:color w:val="000000" w:themeColor="text1"/>
        </w:rPr>
        <w:t>article 22 a la coeducació.</w:t>
      </w:r>
    </w:p>
    <w:p w14:paraId="2165488E" w14:textId="5E6C3F04" w:rsidR="00F23561" w:rsidRPr="0005669C" w:rsidRDefault="00F23561" w:rsidP="00F23561">
      <w:pPr>
        <w:spacing w:before="100" w:beforeAutospacing="1" w:after="142"/>
        <w:rPr>
          <w:rFonts w:eastAsia="Times New Roman" w:cs="Arial"/>
          <w:color w:val="000000" w:themeColor="text1"/>
        </w:rPr>
      </w:pPr>
      <w:r>
        <w:rPr>
          <w:color w:val="000000" w:themeColor="text1"/>
        </w:rPr>
        <w:t xml:space="preserve">La Llei 10/2014, de 29 de desembre, de la Generalitat, de salut de la </w:t>
      </w:r>
      <w:r>
        <w:rPr>
          <w:color w:val="000000" w:themeColor="text1"/>
          <w:u w:color="FFFFFF" w:themeColor="background1"/>
        </w:rPr>
        <w:t>Comunitat Valenciana</w:t>
      </w:r>
      <w:r>
        <w:rPr>
          <w:color w:val="000000" w:themeColor="text1"/>
        </w:rPr>
        <w:t xml:space="preserve"> (DOGV 7434, 31.12.2014), modificada per la Llei 8/2018, de 20 d</w:t>
      </w:r>
      <w:r w:rsidR="00023FA2">
        <w:rPr>
          <w:color w:val="000000" w:themeColor="text1"/>
        </w:rPr>
        <w:t>’</w:t>
      </w:r>
      <w:r>
        <w:rPr>
          <w:color w:val="000000" w:themeColor="text1"/>
        </w:rPr>
        <w:t>abril, de la Generalitat (DOGV 8279, 23.04.2018), establix en l</w:t>
      </w:r>
      <w:r w:rsidR="00023FA2">
        <w:rPr>
          <w:color w:val="000000" w:themeColor="text1"/>
        </w:rPr>
        <w:t>’</w:t>
      </w:r>
      <w:r>
        <w:rPr>
          <w:color w:val="000000" w:themeColor="text1"/>
        </w:rPr>
        <w:t xml:space="preserve">article 59 que les accions en matèria </w:t>
      </w:r>
      <w:r>
        <w:rPr>
          <w:color w:val="000000" w:themeColor="text1"/>
        </w:rPr>
        <w:lastRenderedPageBreak/>
        <w:t>de salut escolar exigixen l</w:t>
      </w:r>
      <w:r w:rsidR="00023FA2">
        <w:rPr>
          <w:color w:val="000000" w:themeColor="text1"/>
        </w:rPr>
        <w:t>’</w:t>
      </w:r>
      <w:r>
        <w:rPr>
          <w:color w:val="000000" w:themeColor="text1"/>
        </w:rPr>
        <w:t xml:space="preserve">actuació coordinada dels departaments competents en matèria de sanitat i educació. </w:t>
      </w:r>
    </w:p>
    <w:p w14:paraId="459D20D0" w14:textId="46BEA2E0" w:rsidR="00F23561" w:rsidRPr="0005669C" w:rsidRDefault="00F60E62" w:rsidP="00F23561">
      <w:pPr>
        <w:spacing w:before="100" w:beforeAutospacing="1" w:after="142"/>
        <w:rPr>
          <w:rFonts w:eastAsia="Times New Roman" w:cs="Arial"/>
          <w:color w:val="000000" w:themeColor="text1"/>
        </w:rPr>
      </w:pPr>
      <w:r>
        <w:rPr>
          <w:color w:val="000000" w:themeColor="text1"/>
        </w:rPr>
        <w:t>El Pla valencià de salut mental i addiccions (2024-2027) té com a objectiu general la millora de la salut mental en la població de la Comunitat Valenciana, tant mitjançant accions preventives com assistencials i de rehabilitació i reinserció social. Mentres es desplega la legislació que regula este model,</w:t>
      </w:r>
      <w:r w:rsidR="004C3A8B">
        <w:rPr>
          <w:color w:val="000000" w:themeColor="text1"/>
        </w:rPr>
        <w:t xml:space="preserve"> seran</w:t>
      </w:r>
      <w:r>
        <w:rPr>
          <w:color w:val="000000" w:themeColor="text1"/>
        </w:rPr>
        <w:t xml:space="preserve"> aplicables els protocols per a detecció i atenció precoç que s</w:t>
      </w:r>
      <w:r w:rsidR="00023FA2">
        <w:rPr>
          <w:color w:val="000000" w:themeColor="text1"/>
        </w:rPr>
        <w:t>’</w:t>
      </w:r>
      <w:r>
        <w:rPr>
          <w:color w:val="000000" w:themeColor="text1"/>
        </w:rPr>
        <w:t>establixen en la Resolució conjunta d</w:t>
      </w:r>
      <w:r w:rsidR="00023FA2">
        <w:rPr>
          <w:color w:val="000000" w:themeColor="text1"/>
        </w:rPr>
        <w:t>’</w:t>
      </w:r>
      <w:r>
        <w:rPr>
          <w:color w:val="000000" w:themeColor="text1"/>
        </w:rPr>
        <w:t>11 de desembre de 2017, de la Conselleria d</w:t>
      </w:r>
      <w:r w:rsidR="00023FA2">
        <w:rPr>
          <w:color w:val="000000" w:themeColor="text1"/>
        </w:rPr>
        <w:t>’</w:t>
      </w:r>
      <w:r>
        <w:rPr>
          <w:color w:val="000000" w:themeColor="text1"/>
        </w:rPr>
        <w:t>Educació, Investigació, Cultura i Esport, i de la Conselleria de Sanitat Universal i Salut Pública, per la qual es dicten instruccions per a la detecció i l</w:t>
      </w:r>
      <w:r w:rsidR="00023FA2">
        <w:rPr>
          <w:color w:val="000000" w:themeColor="text1"/>
        </w:rPr>
        <w:t>’</w:t>
      </w:r>
      <w:r>
        <w:rPr>
          <w:color w:val="000000" w:themeColor="text1"/>
        </w:rPr>
        <w:t>atenció precoç de l</w:t>
      </w:r>
      <w:r w:rsidR="00023FA2">
        <w:rPr>
          <w:color w:val="000000" w:themeColor="text1"/>
        </w:rPr>
        <w:t>’</w:t>
      </w:r>
      <w:r>
        <w:rPr>
          <w:color w:val="000000" w:themeColor="text1"/>
        </w:rPr>
        <w:t>alumnat que puga presentar un problema de salut mental (DOGV 8196, 22.12.2017), i en la Resolució conjunta de 18 de novembre de 2022, de la Direcció General d</w:t>
      </w:r>
      <w:r w:rsidR="00023FA2">
        <w:rPr>
          <w:color w:val="000000" w:themeColor="text1"/>
        </w:rPr>
        <w:t>’</w:t>
      </w:r>
      <w:r>
        <w:rPr>
          <w:color w:val="000000" w:themeColor="text1"/>
        </w:rPr>
        <w:t>Inclusió Educativa i de la Direcció General de Salut Pública i Addiccions, per la qual s</w:t>
      </w:r>
      <w:r w:rsidR="00023FA2">
        <w:rPr>
          <w:color w:val="000000" w:themeColor="text1"/>
        </w:rPr>
        <w:t>’</w:t>
      </w:r>
      <w:r>
        <w:rPr>
          <w:color w:val="000000" w:themeColor="text1"/>
        </w:rPr>
        <w:t>establix el protocol d</w:t>
      </w:r>
      <w:r w:rsidR="00023FA2">
        <w:rPr>
          <w:color w:val="000000" w:themeColor="text1"/>
        </w:rPr>
        <w:t>’</w:t>
      </w:r>
      <w:r>
        <w:rPr>
          <w:color w:val="000000" w:themeColor="text1"/>
        </w:rPr>
        <w:t>actuació per a la detecció de conductes d</w:t>
      </w:r>
      <w:r w:rsidR="00023FA2">
        <w:rPr>
          <w:color w:val="000000" w:themeColor="text1"/>
        </w:rPr>
        <w:t>’</w:t>
      </w:r>
      <w:r>
        <w:rPr>
          <w:color w:val="000000" w:themeColor="text1"/>
        </w:rPr>
        <w:t xml:space="preserve">abús o </w:t>
      </w:r>
      <w:r w:rsidR="00A459F0">
        <w:rPr>
          <w:color w:val="000000" w:themeColor="text1"/>
        </w:rPr>
        <w:t xml:space="preserve">de </w:t>
      </w:r>
      <w:r>
        <w:rPr>
          <w:color w:val="000000" w:themeColor="text1"/>
        </w:rPr>
        <w:t>tràfic de drogues i altres addiccions (DOGV 9481, 30.11.2022).</w:t>
      </w:r>
    </w:p>
    <w:p w14:paraId="1D3F0994" w14:textId="04B0F0F4" w:rsidR="004E1BC6" w:rsidRPr="0005669C" w:rsidRDefault="004E1BC6" w:rsidP="004E1BC6">
      <w:pPr>
        <w:spacing w:before="100" w:beforeAutospacing="1" w:after="142"/>
        <w:rPr>
          <w:rFonts w:eastAsia="Times New Roman" w:cs="Arial"/>
          <w:color w:val="000000" w:themeColor="text1"/>
        </w:rPr>
      </w:pPr>
      <w:r>
        <w:rPr>
          <w:color w:val="000000" w:themeColor="text1"/>
        </w:rPr>
        <w:t>Entre les línies estratègiques i accions d</w:t>
      </w:r>
      <w:r w:rsidR="00023FA2">
        <w:rPr>
          <w:color w:val="000000" w:themeColor="text1"/>
        </w:rPr>
        <w:t>’</w:t>
      </w:r>
      <w:r>
        <w:rPr>
          <w:color w:val="000000" w:themeColor="text1"/>
        </w:rPr>
        <w:t>este pla que afecten els centres educatius, caldria destacar les següents:</w:t>
      </w:r>
    </w:p>
    <w:p w14:paraId="165F2B6A" w14:textId="77777777" w:rsidR="004E1BC6" w:rsidRPr="0005669C" w:rsidRDefault="004E1BC6" w:rsidP="004E1BC6">
      <w:pPr>
        <w:spacing w:before="100" w:beforeAutospacing="1" w:after="142"/>
        <w:rPr>
          <w:rFonts w:eastAsia="Times New Roman" w:cs="Arial"/>
          <w:color w:val="000000" w:themeColor="text1"/>
        </w:rPr>
      </w:pPr>
      <w:r>
        <w:rPr>
          <w:color w:val="000000" w:themeColor="text1"/>
        </w:rPr>
        <w:t xml:space="preserve">1a) Promoure una salut mental positiva i previndre la malaltia mental, els trastorns </w:t>
      </w:r>
      <w:proofErr w:type="spellStart"/>
      <w:r>
        <w:rPr>
          <w:color w:val="000000" w:themeColor="text1"/>
        </w:rPr>
        <w:t>addictius</w:t>
      </w:r>
      <w:proofErr w:type="spellEnd"/>
      <w:r>
        <w:rPr>
          <w:color w:val="000000" w:themeColor="text1"/>
        </w:rPr>
        <w:t xml:space="preserve"> i el suïcidi. </w:t>
      </w:r>
    </w:p>
    <w:p w14:paraId="5C114145" w14:textId="77777777" w:rsidR="004E1BC6" w:rsidRPr="0005669C" w:rsidRDefault="004E1BC6" w:rsidP="004E1BC6">
      <w:pPr>
        <w:spacing w:before="100" w:beforeAutospacing="1" w:after="142"/>
        <w:rPr>
          <w:rFonts w:eastAsia="Times New Roman" w:cs="Arial"/>
          <w:color w:val="000000" w:themeColor="text1"/>
        </w:rPr>
      </w:pPr>
      <w:r>
        <w:rPr>
          <w:color w:val="000000" w:themeColor="text1"/>
        </w:rPr>
        <w:t xml:space="preserve">2a) Model assistencial equitatiu i basat en les necessitats reals de la població. </w:t>
      </w:r>
    </w:p>
    <w:p w14:paraId="1D01E403" w14:textId="1A50BED6" w:rsidR="004E1BC6" w:rsidRPr="0005669C" w:rsidRDefault="004E1BC6" w:rsidP="004E1BC6">
      <w:pPr>
        <w:spacing w:before="100" w:beforeAutospacing="1" w:after="142"/>
        <w:rPr>
          <w:rFonts w:eastAsia="Times New Roman" w:cs="Arial"/>
          <w:color w:val="000000" w:themeColor="text1"/>
        </w:rPr>
      </w:pPr>
      <w:r>
        <w:rPr>
          <w:color w:val="000000" w:themeColor="text1"/>
        </w:rPr>
        <w:t>3a) Atenció a la infància i l</w:t>
      </w:r>
      <w:r w:rsidR="00023FA2">
        <w:rPr>
          <w:color w:val="000000" w:themeColor="text1"/>
        </w:rPr>
        <w:t>’</w:t>
      </w:r>
      <w:r>
        <w:rPr>
          <w:color w:val="000000" w:themeColor="text1"/>
        </w:rPr>
        <w:t xml:space="preserve">adolescència. </w:t>
      </w:r>
    </w:p>
    <w:p w14:paraId="6C9508CD" w14:textId="77777777" w:rsidR="004E1BC6" w:rsidRPr="0005669C" w:rsidRDefault="004E1BC6" w:rsidP="004E1BC6">
      <w:pPr>
        <w:spacing w:before="100" w:beforeAutospacing="1" w:after="142"/>
        <w:rPr>
          <w:rFonts w:eastAsia="Times New Roman" w:cs="Arial"/>
          <w:color w:val="000000" w:themeColor="text1"/>
        </w:rPr>
      </w:pPr>
      <w:r>
        <w:rPr>
          <w:color w:val="000000" w:themeColor="text1"/>
        </w:rPr>
        <w:t>4a) Atenció al trastorn mental greu.</w:t>
      </w:r>
    </w:p>
    <w:p w14:paraId="43462168" w14:textId="7CC4E6CA" w:rsidR="004E1BC6" w:rsidRPr="0005669C" w:rsidRDefault="004E1BC6" w:rsidP="004E1BC6">
      <w:pPr>
        <w:spacing w:before="100" w:beforeAutospacing="1" w:after="142"/>
        <w:rPr>
          <w:rFonts w:eastAsia="Times New Roman" w:cs="Arial"/>
          <w:color w:val="000000" w:themeColor="text1"/>
        </w:rPr>
      </w:pPr>
      <w:r>
        <w:rPr>
          <w:color w:val="000000" w:themeColor="text1"/>
        </w:rPr>
        <w:t>Com a novetat d</w:t>
      </w:r>
      <w:r w:rsidR="00023FA2">
        <w:rPr>
          <w:color w:val="000000" w:themeColor="text1"/>
        </w:rPr>
        <w:t>’</w:t>
      </w:r>
      <w:r>
        <w:rPr>
          <w:color w:val="000000" w:themeColor="text1"/>
        </w:rPr>
        <w:t>este pla s</w:t>
      </w:r>
      <w:r w:rsidR="00023FA2">
        <w:rPr>
          <w:color w:val="000000" w:themeColor="text1"/>
        </w:rPr>
        <w:t>’</w:t>
      </w:r>
      <w:r>
        <w:rPr>
          <w:color w:val="000000" w:themeColor="text1"/>
        </w:rPr>
        <w:t xml:space="preserve">ha creat la Comissió </w:t>
      </w:r>
      <w:proofErr w:type="spellStart"/>
      <w:r>
        <w:rPr>
          <w:color w:val="000000" w:themeColor="text1"/>
        </w:rPr>
        <w:t>Interdepartamental</w:t>
      </w:r>
      <w:proofErr w:type="spellEnd"/>
      <w:r>
        <w:rPr>
          <w:color w:val="000000" w:themeColor="text1"/>
        </w:rPr>
        <w:t xml:space="preserve"> de Salut Mental i Addiccions de la Generalitat Valenciana, com a òrgan de coordinació de les polítiques en esta matèria, amb representació de les conselleries de Sanitat; Educació, Universitats i Ocupació, i Serv</w:t>
      </w:r>
      <w:r w:rsidR="00134E40">
        <w:rPr>
          <w:color w:val="000000" w:themeColor="text1"/>
        </w:rPr>
        <w:t>ic</w:t>
      </w:r>
      <w:r>
        <w:rPr>
          <w:color w:val="000000" w:themeColor="text1"/>
        </w:rPr>
        <w:t xml:space="preserve">is Socials, Igualtat i </w:t>
      </w:r>
      <w:r w:rsidR="00134E40">
        <w:rPr>
          <w:color w:val="000000" w:themeColor="text1"/>
        </w:rPr>
        <w:t>Vivenda</w:t>
      </w:r>
      <w:r>
        <w:rPr>
          <w:color w:val="000000" w:themeColor="text1"/>
        </w:rPr>
        <w:t>.</w:t>
      </w:r>
    </w:p>
    <w:p w14:paraId="3800B25D" w14:textId="73B3F4CA" w:rsidR="00F23561" w:rsidRPr="0005669C" w:rsidRDefault="00F23561" w:rsidP="00F23561">
      <w:pPr>
        <w:spacing w:before="100" w:beforeAutospacing="1" w:after="0"/>
        <w:rPr>
          <w:rFonts w:eastAsia="Times New Roman" w:cs="Arial"/>
          <w:color w:val="000000" w:themeColor="text1"/>
        </w:rPr>
      </w:pPr>
      <w:r>
        <w:rPr>
          <w:color w:val="000000" w:themeColor="text1"/>
        </w:rPr>
        <w:t>La Llei 8/2017, de 7 d</w:t>
      </w:r>
      <w:r w:rsidR="00023FA2">
        <w:rPr>
          <w:color w:val="000000" w:themeColor="text1"/>
        </w:rPr>
        <w:t>’</w:t>
      </w:r>
      <w:r>
        <w:rPr>
          <w:color w:val="000000" w:themeColor="text1"/>
        </w:rPr>
        <w:t>abril, de la Generalitat, integral del reconeixement del dret a la identitat i a l</w:t>
      </w:r>
      <w:r w:rsidR="00023FA2">
        <w:rPr>
          <w:color w:val="000000" w:themeColor="text1"/>
        </w:rPr>
        <w:t>’</w:t>
      </w:r>
      <w:r>
        <w:rPr>
          <w:color w:val="000000" w:themeColor="text1"/>
        </w:rPr>
        <w:t xml:space="preserve">expressió de gènere a la </w:t>
      </w:r>
      <w:r>
        <w:rPr>
          <w:color w:val="000000" w:themeColor="text1"/>
          <w:u w:color="FFFFFF" w:themeColor="background1"/>
        </w:rPr>
        <w:t>Comunitat Valenciana (DOGV 8019, 11.04.2017)</w:t>
      </w:r>
      <w:r>
        <w:rPr>
          <w:color w:val="000000" w:themeColor="text1"/>
        </w:rPr>
        <w:t xml:space="preserve">, </w:t>
      </w:r>
      <w:r>
        <w:rPr>
          <w:color w:val="000000" w:themeColor="text1"/>
        </w:rPr>
        <w:lastRenderedPageBreak/>
        <w:t>explicita en el capítol II diferents mesures en l</w:t>
      </w:r>
      <w:r w:rsidR="00023FA2">
        <w:rPr>
          <w:color w:val="000000" w:themeColor="text1"/>
        </w:rPr>
        <w:t>’</w:t>
      </w:r>
      <w:r>
        <w:rPr>
          <w:color w:val="000000" w:themeColor="text1"/>
        </w:rPr>
        <w:t>àmbit de l</w:t>
      </w:r>
      <w:r w:rsidR="00023FA2">
        <w:rPr>
          <w:color w:val="000000" w:themeColor="text1"/>
        </w:rPr>
        <w:t>’</w:t>
      </w:r>
      <w:r>
        <w:rPr>
          <w:color w:val="000000" w:themeColor="text1"/>
        </w:rPr>
        <w:t>educació en matèria d</w:t>
      </w:r>
      <w:r w:rsidR="00023FA2">
        <w:rPr>
          <w:color w:val="000000" w:themeColor="text1"/>
        </w:rPr>
        <w:t>’</w:t>
      </w:r>
      <w:r>
        <w:rPr>
          <w:color w:val="000000" w:themeColor="text1"/>
        </w:rPr>
        <w:t>identitat i expressió de gènere, diversitat sexual i familiar.</w:t>
      </w:r>
    </w:p>
    <w:p w14:paraId="0DC77BB8" w14:textId="49B93EDC" w:rsidR="00F23561" w:rsidRPr="0005669C" w:rsidRDefault="00F23561" w:rsidP="00F23561">
      <w:pPr>
        <w:spacing w:before="100" w:beforeAutospacing="1" w:after="0"/>
        <w:rPr>
          <w:rFonts w:eastAsia="Times New Roman" w:cs="Arial"/>
          <w:color w:val="000000" w:themeColor="text1"/>
        </w:rPr>
      </w:pPr>
      <w:r>
        <w:rPr>
          <w:color w:val="000000" w:themeColor="text1"/>
        </w:rPr>
        <w:t>La Llei 15/2017, de 10 de novembre, de la Generalitat, de polítiques integrals de joventut (DOGV núm. 8168, de 13.11.2017), definix el seu àmbit d</w:t>
      </w:r>
      <w:r w:rsidR="00023FA2">
        <w:rPr>
          <w:color w:val="000000" w:themeColor="text1"/>
        </w:rPr>
        <w:t>’</w:t>
      </w:r>
      <w:r>
        <w:rPr>
          <w:color w:val="000000" w:themeColor="text1"/>
        </w:rPr>
        <w:t xml:space="preserve">aplicació a les persones entre 12 i 30 anys, </w:t>
      </w:r>
      <w:r w:rsidR="00B127AA">
        <w:rPr>
          <w:color w:val="000000" w:themeColor="text1"/>
        </w:rPr>
        <w:t>est</w:t>
      </w:r>
      <w:r w:rsidR="00A459F0">
        <w:rPr>
          <w:color w:val="000000" w:themeColor="text1"/>
        </w:rPr>
        <w:t xml:space="preserve">es dos edats </w:t>
      </w:r>
      <w:r>
        <w:rPr>
          <w:color w:val="000000" w:themeColor="text1"/>
        </w:rPr>
        <w:t>incl</w:t>
      </w:r>
      <w:r w:rsidR="00B127AA">
        <w:rPr>
          <w:color w:val="000000" w:themeColor="text1"/>
        </w:rPr>
        <w:t>oses</w:t>
      </w:r>
      <w:r>
        <w:rPr>
          <w:color w:val="000000" w:themeColor="text1"/>
        </w:rPr>
        <w:t>, i establix que els poders públics han d</w:t>
      </w:r>
      <w:r w:rsidR="00023FA2">
        <w:rPr>
          <w:color w:val="000000" w:themeColor="text1"/>
        </w:rPr>
        <w:t>’</w:t>
      </w:r>
      <w:r>
        <w:rPr>
          <w:color w:val="000000" w:themeColor="text1"/>
        </w:rPr>
        <w:t>impulsar la cultura participativa de les persones jóvens per a millorar els sistemes i les estructures democràtiques, i també garantir-los l</w:t>
      </w:r>
      <w:r w:rsidR="00023FA2">
        <w:rPr>
          <w:color w:val="000000" w:themeColor="text1"/>
        </w:rPr>
        <w:t>’</w:t>
      </w:r>
      <w:r>
        <w:rPr>
          <w:color w:val="000000" w:themeColor="text1"/>
        </w:rPr>
        <w:t>exercici d</w:t>
      </w:r>
      <w:r w:rsidR="00023FA2">
        <w:rPr>
          <w:color w:val="000000" w:themeColor="text1"/>
        </w:rPr>
        <w:t>’</w:t>
      </w:r>
      <w:r>
        <w:rPr>
          <w:color w:val="000000" w:themeColor="text1"/>
        </w:rPr>
        <w:t>un paper actiu de transformació i de canvi de la societat amb la seua intervenció en els assumptes públics.</w:t>
      </w:r>
    </w:p>
    <w:p w14:paraId="51E021B1" w14:textId="018F04CC" w:rsidR="00F23561" w:rsidRPr="0005669C" w:rsidRDefault="00F23561" w:rsidP="0640BF0A">
      <w:pPr>
        <w:spacing w:before="100" w:beforeAutospacing="1" w:after="0"/>
        <w:rPr>
          <w:rFonts w:eastAsia="Times New Roman" w:cs="Arial"/>
          <w:color w:val="000000" w:themeColor="text1"/>
        </w:rPr>
      </w:pPr>
      <w:r>
        <w:rPr>
          <w:color w:val="000000" w:themeColor="text1"/>
        </w:rPr>
        <w:t>La Llei 23/2018, de 29 de novembre, de la Generalitat, d</w:t>
      </w:r>
      <w:r w:rsidR="00023FA2">
        <w:rPr>
          <w:color w:val="000000" w:themeColor="text1"/>
        </w:rPr>
        <w:t>’</w:t>
      </w:r>
      <w:r>
        <w:rPr>
          <w:color w:val="000000" w:themeColor="text1"/>
        </w:rPr>
        <w:t>igualtat de les persones LGTBI (DOGV 8436, 03.12.2018), conté una sèrie d</w:t>
      </w:r>
      <w:r w:rsidR="00023FA2">
        <w:rPr>
          <w:color w:val="000000" w:themeColor="text1"/>
        </w:rPr>
        <w:t>’</w:t>
      </w:r>
      <w:r>
        <w:rPr>
          <w:color w:val="000000" w:themeColor="text1"/>
        </w:rPr>
        <w:t>articles que expliciten les mesures que cal tindre en compte en l</w:t>
      </w:r>
      <w:r w:rsidR="00023FA2">
        <w:rPr>
          <w:color w:val="000000" w:themeColor="text1"/>
        </w:rPr>
        <w:t>’</w:t>
      </w:r>
      <w:r>
        <w:rPr>
          <w:color w:val="000000" w:themeColor="text1"/>
        </w:rPr>
        <w:t>àmbit de l</w:t>
      </w:r>
      <w:r w:rsidR="00023FA2">
        <w:rPr>
          <w:color w:val="000000" w:themeColor="text1"/>
        </w:rPr>
        <w:t>’</w:t>
      </w:r>
      <w:r>
        <w:rPr>
          <w:color w:val="000000" w:themeColor="text1"/>
        </w:rPr>
        <w:t>educació.</w:t>
      </w:r>
    </w:p>
    <w:p w14:paraId="1E7953A0" w14:textId="6326F9DA" w:rsidR="00F23561" w:rsidRPr="0005669C" w:rsidRDefault="00F23561" w:rsidP="00F23561">
      <w:pPr>
        <w:spacing w:before="100" w:beforeAutospacing="1" w:after="0"/>
        <w:rPr>
          <w:rFonts w:eastAsia="Times New Roman" w:cs="Arial"/>
          <w:color w:val="000000" w:themeColor="text1"/>
        </w:rPr>
      </w:pPr>
      <w:r>
        <w:rPr>
          <w:color w:val="000000" w:themeColor="text1"/>
        </w:rPr>
        <w:t xml:space="preserve">La Llei 6/2022, de 31 de març, de modificació del text refós de la Llei </w:t>
      </w:r>
      <w:r w:rsidR="00003C1C">
        <w:rPr>
          <w:color w:val="000000" w:themeColor="text1"/>
        </w:rPr>
        <w:t>g</w:t>
      </w:r>
      <w:r>
        <w:rPr>
          <w:color w:val="000000" w:themeColor="text1"/>
        </w:rPr>
        <w:t>eneral de drets de les persones amb discapacitat i de la inclusió social d</w:t>
      </w:r>
      <w:r w:rsidR="00023FA2">
        <w:rPr>
          <w:color w:val="000000" w:themeColor="text1"/>
        </w:rPr>
        <w:t>’</w:t>
      </w:r>
      <w:r>
        <w:rPr>
          <w:color w:val="000000" w:themeColor="text1"/>
        </w:rPr>
        <w:t>estes, aprovat pel Reial decret legislatiu 1/2013, de 29 de novembre, establix i regula l</w:t>
      </w:r>
      <w:r w:rsidR="00023FA2">
        <w:rPr>
          <w:color w:val="000000" w:themeColor="text1"/>
        </w:rPr>
        <w:t>’</w:t>
      </w:r>
      <w:r>
        <w:rPr>
          <w:color w:val="000000" w:themeColor="text1"/>
        </w:rPr>
        <w:t>accessibilitat cognitiva i les seues condicions d</w:t>
      </w:r>
      <w:r w:rsidR="00023FA2">
        <w:rPr>
          <w:color w:val="000000" w:themeColor="text1"/>
        </w:rPr>
        <w:t>’</w:t>
      </w:r>
      <w:r>
        <w:rPr>
          <w:color w:val="000000" w:themeColor="text1"/>
        </w:rPr>
        <w:t xml:space="preserve">exigència i </w:t>
      </w:r>
      <w:r w:rsidR="00003C1C">
        <w:rPr>
          <w:color w:val="000000" w:themeColor="text1"/>
        </w:rPr>
        <w:t>d</w:t>
      </w:r>
      <w:r w:rsidR="00023FA2">
        <w:rPr>
          <w:color w:val="000000" w:themeColor="text1"/>
        </w:rPr>
        <w:t>’</w:t>
      </w:r>
      <w:r>
        <w:rPr>
          <w:color w:val="000000" w:themeColor="text1"/>
        </w:rPr>
        <w:t>aplicació (BOE 78, 01.04.2022).</w:t>
      </w:r>
    </w:p>
    <w:p w14:paraId="2F89F02D" w14:textId="3D6A03D6" w:rsidR="00F23561" w:rsidRPr="0005669C" w:rsidRDefault="00F23561" w:rsidP="00F23561">
      <w:pPr>
        <w:spacing w:before="100" w:beforeAutospacing="1" w:after="113"/>
        <w:rPr>
          <w:rFonts w:eastAsia="Times New Roman" w:cs="Arial"/>
          <w:color w:val="000000" w:themeColor="text1"/>
        </w:rPr>
      </w:pPr>
      <w:r>
        <w:rPr>
          <w:color w:val="000000" w:themeColor="text1"/>
        </w:rPr>
        <w:t>La Llei 15/2022, de 12 de juliol, integral per a la igualtat de tracte i la no</w:t>
      </w:r>
      <w:r w:rsidR="00750931">
        <w:rPr>
          <w:color w:val="000000" w:themeColor="text1"/>
        </w:rPr>
        <w:t>-</w:t>
      </w:r>
      <w:r>
        <w:rPr>
          <w:color w:val="000000" w:themeColor="text1"/>
        </w:rPr>
        <w:t>discriminació (BOE 167, 13.07.2022), té per objecte garantir i promoure el dret a la igualtat de tracte i la no</w:t>
      </w:r>
      <w:r w:rsidR="00750931">
        <w:rPr>
          <w:color w:val="000000" w:themeColor="text1"/>
        </w:rPr>
        <w:t>-</w:t>
      </w:r>
      <w:r>
        <w:rPr>
          <w:color w:val="000000" w:themeColor="text1"/>
        </w:rPr>
        <w:t xml:space="preserve">discriminació, així com respectar la igual dignitat de les persones en </w:t>
      </w:r>
      <w:r w:rsidR="00D22F58">
        <w:rPr>
          <w:color w:val="000000" w:themeColor="text1"/>
        </w:rPr>
        <w:t>desplegament</w:t>
      </w:r>
      <w:r>
        <w:rPr>
          <w:color w:val="000000" w:themeColor="text1"/>
        </w:rPr>
        <w:t xml:space="preserve"> dels articles 9.2, 10 i 14 de la Constitució que tracten sobre la igualtat, dret, deures fonamentals i llibertats. A este efecte, la llei regula drets i obligacions de les persones, físiques o jurídiques, públiques o privades, establix principis d</w:t>
      </w:r>
      <w:r w:rsidR="00023FA2">
        <w:rPr>
          <w:color w:val="000000" w:themeColor="text1"/>
        </w:rPr>
        <w:t>’</w:t>
      </w:r>
      <w:r>
        <w:rPr>
          <w:color w:val="000000" w:themeColor="text1"/>
        </w:rPr>
        <w:t xml:space="preserve">actuació dels poders públics i preveu mesures destinades a previndre, eliminar i corregir qualsevol forma de discriminació, directa o indirecta, en els sectors públic i privat. </w:t>
      </w:r>
    </w:p>
    <w:p w14:paraId="59CFBA06" w14:textId="3F4DC4E2" w:rsidR="00F23561" w:rsidRPr="0005669C" w:rsidRDefault="00F23561" w:rsidP="00F23561">
      <w:pPr>
        <w:spacing w:before="100" w:beforeAutospacing="1" w:after="142"/>
        <w:rPr>
          <w:rFonts w:eastAsia="Times New Roman" w:cs="Arial"/>
          <w:color w:val="000000" w:themeColor="text1"/>
        </w:rPr>
      </w:pPr>
      <w:r>
        <w:rPr>
          <w:color w:val="000000" w:themeColor="text1"/>
        </w:rPr>
        <w:t xml:space="preserve">La Llei 1/2023, de 20 de febrer, de cooperació per al </w:t>
      </w:r>
      <w:r w:rsidR="00D22F58">
        <w:rPr>
          <w:color w:val="000000" w:themeColor="text1"/>
        </w:rPr>
        <w:t>desenrotllament sostenible</w:t>
      </w:r>
      <w:r>
        <w:rPr>
          <w:color w:val="000000" w:themeColor="text1"/>
        </w:rPr>
        <w:t xml:space="preserve"> i la solidaritat global (BOE 44, 21.02.2023), dedica l</w:t>
      </w:r>
      <w:r w:rsidR="00023FA2">
        <w:rPr>
          <w:color w:val="000000" w:themeColor="text1"/>
        </w:rPr>
        <w:t>’</w:t>
      </w:r>
      <w:r>
        <w:rPr>
          <w:color w:val="000000" w:themeColor="text1"/>
        </w:rPr>
        <w:t>article 11 a l</w:t>
      </w:r>
      <w:r w:rsidR="00023FA2">
        <w:rPr>
          <w:color w:val="000000" w:themeColor="text1"/>
        </w:rPr>
        <w:t>’</w:t>
      </w:r>
      <w:r>
        <w:rPr>
          <w:color w:val="000000" w:themeColor="text1"/>
        </w:rPr>
        <w:t xml:space="preserve">educació per al </w:t>
      </w:r>
      <w:r w:rsidR="00D22F58">
        <w:rPr>
          <w:color w:val="000000" w:themeColor="text1"/>
        </w:rPr>
        <w:t>desenrotllament sostenible</w:t>
      </w:r>
      <w:r>
        <w:rPr>
          <w:color w:val="000000" w:themeColor="text1"/>
        </w:rPr>
        <w:t xml:space="preserve"> i la ciutadania global.</w:t>
      </w:r>
    </w:p>
    <w:p w14:paraId="1120638E" w14:textId="1F781594" w:rsidR="00F23561" w:rsidRPr="0005669C" w:rsidRDefault="002A7EE8" w:rsidP="00F23561">
      <w:pPr>
        <w:spacing w:before="100" w:beforeAutospacing="1" w:after="113"/>
        <w:rPr>
          <w:rFonts w:eastAsia="Times New Roman" w:cs="Arial"/>
          <w:color w:val="000000" w:themeColor="text1"/>
        </w:rPr>
      </w:pPr>
      <w:r>
        <w:rPr>
          <w:color w:val="000000" w:themeColor="text1"/>
        </w:rPr>
        <w:t xml:space="preserve">La Llei 4/2023, de 28 de febrer, per a la igualtat real i efectiva de les persones </w:t>
      </w:r>
      <w:proofErr w:type="spellStart"/>
      <w:r>
        <w:rPr>
          <w:color w:val="000000" w:themeColor="text1"/>
        </w:rPr>
        <w:t>trans</w:t>
      </w:r>
      <w:proofErr w:type="spellEnd"/>
      <w:r>
        <w:rPr>
          <w:color w:val="000000" w:themeColor="text1"/>
        </w:rPr>
        <w:t xml:space="preserve"> i per a la garantia dels drets de les persones LGTBI (BOE 51, 01.03.2023), establix en la secció 5a mesures en l</w:t>
      </w:r>
      <w:r w:rsidR="00023FA2">
        <w:rPr>
          <w:color w:val="000000" w:themeColor="text1"/>
        </w:rPr>
        <w:t>’</w:t>
      </w:r>
      <w:r>
        <w:rPr>
          <w:color w:val="000000" w:themeColor="text1"/>
        </w:rPr>
        <w:t>àmbit de l</w:t>
      </w:r>
      <w:r w:rsidR="00023FA2">
        <w:rPr>
          <w:color w:val="000000" w:themeColor="text1"/>
        </w:rPr>
        <w:t>’</w:t>
      </w:r>
      <w:r>
        <w:rPr>
          <w:color w:val="000000" w:themeColor="text1"/>
        </w:rPr>
        <w:t>educació.</w:t>
      </w:r>
    </w:p>
    <w:p w14:paraId="2297FD3A" w14:textId="0F607ADF" w:rsidR="00F23561" w:rsidRPr="0005669C" w:rsidRDefault="00F23561" w:rsidP="00F23561">
      <w:pPr>
        <w:spacing w:before="100" w:beforeAutospacing="1" w:after="142"/>
        <w:rPr>
          <w:rFonts w:eastAsia="Times New Roman" w:cs="Arial"/>
          <w:color w:val="000000" w:themeColor="text1"/>
        </w:rPr>
      </w:pPr>
      <w:r>
        <w:rPr>
          <w:color w:val="000000" w:themeColor="text1"/>
        </w:rPr>
        <w:lastRenderedPageBreak/>
        <w:t>La Llei 2/2023, de 13 de març, de la Generalitat, de protecció, benestar i tinença d</w:t>
      </w:r>
      <w:r w:rsidR="00023FA2">
        <w:rPr>
          <w:color w:val="000000" w:themeColor="text1"/>
        </w:rPr>
        <w:t>’</w:t>
      </w:r>
      <w:r>
        <w:rPr>
          <w:color w:val="000000" w:themeColor="text1"/>
        </w:rPr>
        <w:t xml:space="preserve">animals de companyia i altres mesures de benestar animal (DOGV 9553, 14.03.2023), indica que la conselleria competent en educació ha de programar anualment en els centres escolars accions educatives i de sensibilització sobre els objectius i </w:t>
      </w:r>
      <w:r w:rsidR="00C97324">
        <w:rPr>
          <w:color w:val="000000" w:themeColor="text1"/>
        </w:rPr>
        <w:t xml:space="preserve">els </w:t>
      </w:r>
      <w:r>
        <w:rPr>
          <w:color w:val="000000" w:themeColor="text1"/>
        </w:rPr>
        <w:t>principis d</w:t>
      </w:r>
      <w:r w:rsidR="00023FA2">
        <w:rPr>
          <w:color w:val="000000" w:themeColor="text1"/>
        </w:rPr>
        <w:t>’</w:t>
      </w:r>
      <w:r>
        <w:rPr>
          <w:color w:val="000000" w:themeColor="text1"/>
        </w:rPr>
        <w:t>esta llei.</w:t>
      </w:r>
    </w:p>
    <w:p w14:paraId="118EA4B0" w14:textId="255BA126" w:rsidR="00854561" w:rsidRPr="0005669C" w:rsidRDefault="00854561" w:rsidP="00F23561">
      <w:pPr>
        <w:spacing w:before="100" w:beforeAutospacing="1" w:after="142"/>
        <w:rPr>
          <w:rFonts w:eastAsia="Times New Roman" w:cs="Arial"/>
          <w:color w:val="000000" w:themeColor="text1"/>
        </w:rPr>
      </w:pPr>
      <w:r>
        <w:rPr>
          <w:color w:val="000000" w:themeColor="text1"/>
        </w:rPr>
        <w:t xml:space="preserve">La Llei 7/2023, de 28 de març, de protecció dels drets i </w:t>
      </w:r>
      <w:r w:rsidR="00C97324">
        <w:rPr>
          <w:color w:val="000000" w:themeColor="text1"/>
        </w:rPr>
        <w:t>d</w:t>
      </w:r>
      <w:r>
        <w:rPr>
          <w:color w:val="000000" w:themeColor="text1"/>
        </w:rPr>
        <w:t>el benestar dels animals (BOE 75, 29.03.2023), va expressar en l</w:t>
      </w:r>
      <w:r w:rsidR="00023FA2">
        <w:rPr>
          <w:color w:val="000000" w:themeColor="text1"/>
        </w:rPr>
        <w:t>’</w:t>
      </w:r>
      <w:r>
        <w:rPr>
          <w:color w:val="000000" w:themeColor="text1"/>
        </w:rPr>
        <w:t>article 29.3 que</w:t>
      </w:r>
      <w:r w:rsidR="00C97324">
        <w:rPr>
          <w:color w:val="000000" w:themeColor="text1"/>
        </w:rPr>
        <w:t>,</w:t>
      </w:r>
      <w:r>
        <w:rPr>
          <w:color w:val="000000" w:themeColor="text1"/>
        </w:rPr>
        <w:t xml:space="preserve"> </w:t>
      </w:r>
      <w:r w:rsidR="00B34130">
        <w:rPr>
          <w:color w:val="000000" w:themeColor="text1"/>
        </w:rPr>
        <w:t>«</w:t>
      </w:r>
      <w:r>
        <w:rPr>
          <w:color w:val="000000" w:themeColor="text1"/>
        </w:rPr>
        <w:t>excepte prohibició expressa, degudament senyalitzada i visible des de l</w:t>
      </w:r>
      <w:r w:rsidR="00023FA2">
        <w:rPr>
          <w:color w:val="000000" w:themeColor="text1"/>
        </w:rPr>
        <w:t>’</w:t>
      </w:r>
      <w:r>
        <w:rPr>
          <w:color w:val="000000" w:themeColor="text1"/>
        </w:rPr>
        <w:t>exterior, es permetrà l</w:t>
      </w:r>
      <w:r w:rsidR="00023FA2">
        <w:rPr>
          <w:color w:val="000000" w:themeColor="text1"/>
        </w:rPr>
        <w:t>’</w:t>
      </w:r>
      <w:r>
        <w:rPr>
          <w:color w:val="000000" w:themeColor="text1"/>
        </w:rPr>
        <w:t>accés d</w:t>
      </w:r>
      <w:r w:rsidR="00023FA2">
        <w:rPr>
          <w:color w:val="000000" w:themeColor="text1"/>
        </w:rPr>
        <w:t>’</w:t>
      </w:r>
      <w:r>
        <w:rPr>
          <w:color w:val="000000" w:themeColor="text1"/>
        </w:rPr>
        <w:t>animals de companyia a edificis i dependències públiques</w:t>
      </w:r>
      <w:r w:rsidR="00B34130">
        <w:rPr>
          <w:color w:val="000000" w:themeColor="text1"/>
        </w:rPr>
        <w:t>»</w:t>
      </w:r>
      <w:r>
        <w:rPr>
          <w:color w:val="000000" w:themeColor="text1"/>
        </w:rPr>
        <w:t>. Per este motiu, es va publicar la Resolució de 25 d</w:t>
      </w:r>
      <w:r w:rsidR="00023FA2">
        <w:rPr>
          <w:color w:val="000000" w:themeColor="text1"/>
        </w:rPr>
        <w:t>’</w:t>
      </w:r>
      <w:r>
        <w:rPr>
          <w:color w:val="000000" w:themeColor="text1"/>
        </w:rPr>
        <w:t xml:space="preserve">octubre de 2023 i la seua modificació de 9 de novembre (DOGV 9724, 14.11.2023) </w:t>
      </w:r>
      <w:r w:rsidR="00AD4B59">
        <w:rPr>
          <w:color w:val="000000" w:themeColor="text1"/>
        </w:rPr>
        <w:t>a on</w:t>
      </w:r>
      <w:r>
        <w:rPr>
          <w:color w:val="000000" w:themeColor="text1"/>
        </w:rPr>
        <w:t xml:space="preserve"> es facilitava en l</w:t>
      </w:r>
      <w:r w:rsidR="00023FA2">
        <w:rPr>
          <w:color w:val="000000" w:themeColor="text1"/>
        </w:rPr>
        <w:t>’</w:t>
      </w:r>
      <w:r>
        <w:rPr>
          <w:color w:val="000000" w:themeColor="text1"/>
        </w:rPr>
        <w:t>annex únic, la senyalització per a dur a terme la prohibició en els centres educatius.</w:t>
      </w:r>
    </w:p>
    <w:p w14:paraId="3BDA6E37" w14:textId="5E42FEC7" w:rsidR="00F23561" w:rsidRPr="0005669C" w:rsidRDefault="00F23561" w:rsidP="00F23561">
      <w:pPr>
        <w:spacing w:before="100" w:beforeAutospacing="1" w:after="142"/>
        <w:rPr>
          <w:rFonts w:eastAsia="Times New Roman" w:cs="Arial"/>
          <w:color w:val="000000" w:themeColor="text1"/>
        </w:rPr>
      </w:pPr>
      <w:r>
        <w:rPr>
          <w:color w:val="000000" w:themeColor="text1"/>
        </w:rPr>
        <w:t>La Llei 4/2023, de 13 d</w:t>
      </w:r>
      <w:r w:rsidR="00023FA2">
        <w:rPr>
          <w:color w:val="000000" w:themeColor="text1"/>
        </w:rPr>
        <w:t>’</w:t>
      </w:r>
      <w:r>
        <w:rPr>
          <w:color w:val="000000" w:themeColor="text1"/>
        </w:rPr>
        <w:t>abril, de la Generalitat, de participació ciutadana i foment de l</w:t>
      </w:r>
      <w:r w:rsidR="00023FA2">
        <w:rPr>
          <w:color w:val="000000" w:themeColor="text1"/>
        </w:rPr>
        <w:t>’</w:t>
      </w:r>
      <w:r>
        <w:rPr>
          <w:color w:val="000000" w:themeColor="text1"/>
        </w:rPr>
        <w:t xml:space="preserve">associacionisme de la </w:t>
      </w:r>
      <w:r>
        <w:rPr>
          <w:color w:val="000000" w:themeColor="text1"/>
          <w:u w:color="FFFFFF" w:themeColor="background1"/>
        </w:rPr>
        <w:t>Comunitat Valenciana</w:t>
      </w:r>
      <w:r>
        <w:rPr>
          <w:color w:val="000000" w:themeColor="text1"/>
        </w:rPr>
        <w:t xml:space="preserve"> (DOGV 9579, 20.04.2023), inclou referències a la participació ciutadana en el sistema educatiu en l</w:t>
      </w:r>
      <w:r w:rsidR="00023FA2">
        <w:rPr>
          <w:color w:val="000000" w:themeColor="text1"/>
        </w:rPr>
        <w:t>’</w:t>
      </w:r>
      <w:r>
        <w:rPr>
          <w:color w:val="000000" w:themeColor="text1"/>
        </w:rPr>
        <w:t>àmbit de la Comunitat Valenciana.</w:t>
      </w:r>
    </w:p>
    <w:p w14:paraId="45C30D25" w14:textId="6BB66EE4" w:rsidR="00F23561" w:rsidRPr="0005669C" w:rsidRDefault="00F23561" w:rsidP="0640BF0A">
      <w:pPr>
        <w:spacing w:before="100" w:beforeAutospacing="1" w:after="142"/>
        <w:rPr>
          <w:rFonts w:eastAsia="Times New Roman" w:cs="Arial"/>
          <w:color w:val="000000" w:themeColor="text1"/>
        </w:rPr>
      </w:pPr>
      <w:r>
        <w:rPr>
          <w:color w:val="000000" w:themeColor="text1"/>
        </w:rPr>
        <w:t>La Llei 5/2023, de 13 d</w:t>
      </w:r>
      <w:r w:rsidR="00023FA2">
        <w:rPr>
          <w:color w:val="000000" w:themeColor="text1"/>
        </w:rPr>
        <w:t>’</w:t>
      </w:r>
      <w:r>
        <w:rPr>
          <w:color w:val="000000" w:themeColor="text1"/>
        </w:rPr>
        <w:t>abril, de la Generalitat, integral de mesures contra el despoblament i per l</w:t>
      </w:r>
      <w:r w:rsidR="00023FA2">
        <w:rPr>
          <w:color w:val="000000" w:themeColor="text1"/>
        </w:rPr>
        <w:t>’</w:t>
      </w:r>
      <w:r>
        <w:rPr>
          <w:color w:val="000000" w:themeColor="text1"/>
        </w:rPr>
        <w:t>equitat territorial a la Comunitat Valenciana (DOGV 9580, 21.04.2023), té com a finalitat promoure i garantir la permanència en el sistema educatiu de l</w:t>
      </w:r>
      <w:r w:rsidR="00023FA2">
        <w:rPr>
          <w:color w:val="000000" w:themeColor="text1"/>
        </w:rPr>
        <w:t>’</w:t>
      </w:r>
      <w:r>
        <w:rPr>
          <w:color w:val="000000" w:themeColor="text1"/>
        </w:rPr>
        <w:t>alumnat de les zones rurals més enllà de l</w:t>
      </w:r>
      <w:r w:rsidR="00023FA2">
        <w:rPr>
          <w:color w:val="000000" w:themeColor="text1"/>
        </w:rPr>
        <w:t>’</w:t>
      </w:r>
      <w:r>
        <w:rPr>
          <w:color w:val="000000" w:themeColor="text1"/>
        </w:rPr>
        <w:t>ensenyança bàsica i aconseguir els principis d</w:t>
      </w:r>
      <w:r w:rsidR="00023FA2">
        <w:rPr>
          <w:color w:val="000000" w:themeColor="text1"/>
        </w:rPr>
        <w:t>’</w:t>
      </w:r>
      <w:r>
        <w:rPr>
          <w:color w:val="000000" w:themeColor="text1"/>
        </w:rPr>
        <w:t>equitat, no discriminació i igualtat d</w:t>
      </w:r>
      <w:r w:rsidR="00023FA2">
        <w:rPr>
          <w:color w:val="000000" w:themeColor="text1"/>
        </w:rPr>
        <w:t>’</w:t>
      </w:r>
      <w:r>
        <w:rPr>
          <w:color w:val="000000" w:themeColor="text1"/>
        </w:rPr>
        <w:t xml:space="preserve">oportunitats que regixen el sistema educatiu, així com el </w:t>
      </w:r>
      <w:r w:rsidR="00D22F58">
        <w:rPr>
          <w:color w:val="000000" w:themeColor="text1"/>
        </w:rPr>
        <w:t>desenrotllament de les accions</w:t>
      </w:r>
      <w:r>
        <w:rPr>
          <w:color w:val="000000" w:themeColor="text1"/>
        </w:rPr>
        <w:t xml:space="preserve"> i </w:t>
      </w:r>
      <w:r w:rsidR="00C97324">
        <w:rPr>
          <w:color w:val="000000" w:themeColor="text1"/>
        </w:rPr>
        <w:t>d</w:t>
      </w:r>
      <w:r>
        <w:rPr>
          <w:color w:val="000000" w:themeColor="text1"/>
        </w:rPr>
        <w:t>els programes que incidisquen en el manteniment i l</w:t>
      </w:r>
      <w:r w:rsidR="00023FA2">
        <w:rPr>
          <w:color w:val="000000" w:themeColor="text1"/>
        </w:rPr>
        <w:t>’</w:t>
      </w:r>
      <w:r>
        <w:rPr>
          <w:color w:val="000000" w:themeColor="text1"/>
        </w:rPr>
        <w:t>impuls de la llengua i la cultura pròpies com a eixos de cohesió social i territorial.</w:t>
      </w:r>
    </w:p>
    <w:p w14:paraId="0F4A63A0" w14:textId="2D9F728C" w:rsidR="00EB393A" w:rsidRPr="0005669C" w:rsidRDefault="00EB393A" w:rsidP="00F23561">
      <w:pPr>
        <w:spacing w:before="100" w:beforeAutospacing="1" w:after="142"/>
        <w:rPr>
          <w:rFonts w:eastAsia="Times New Roman" w:cs="Arial"/>
          <w:color w:val="000000" w:themeColor="text1"/>
        </w:rPr>
      </w:pPr>
      <w:r>
        <w:rPr>
          <w:color w:val="000000" w:themeColor="text1"/>
        </w:rPr>
        <w:t>La Llei de pressupostos de la Generalitat per a cada anualitat, així com les previsions de la Llei 1/2015, de 6 de febrer, d</w:t>
      </w:r>
      <w:r w:rsidR="00023FA2">
        <w:rPr>
          <w:color w:val="000000" w:themeColor="text1"/>
        </w:rPr>
        <w:t>’</w:t>
      </w:r>
      <w:r>
        <w:rPr>
          <w:color w:val="000000" w:themeColor="text1"/>
        </w:rPr>
        <w:t>hisenda pública, del sector públic instrumental i de subvencions de la Generalitat (DOGV 7464, 12.02.2015), i de l</w:t>
      </w:r>
      <w:r w:rsidR="00023FA2">
        <w:rPr>
          <w:color w:val="000000" w:themeColor="text1"/>
        </w:rPr>
        <w:t>’</w:t>
      </w:r>
      <w:r>
        <w:rPr>
          <w:color w:val="000000" w:themeColor="text1"/>
        </w:rPr>
        <w:t>Orde de 18 de maig de 1995, de la Conselleria d</w:t>
      </w:r>
      <w:r w:rsidR="00023FA2">
        <w:rPr>
          <w:color w:val="000000" w:themeColor="text1"/>
        </w:rPr>
        <w:t>’</w:t>
      </w:r>
      <w:r>
        <w:rPr>
          <w:color w:val="000000" w:themeColor="text1"/>
        </w:rPr>
        <w:t>Educació i Ciència, per la qual es delega en els directors dels centres docents no universitaris de titularitat de la Generalitat Valenciana determinades facultats ordinàries en matèria de contractació i s</w:t>
      </w:r>
      <w:r w:rsidR="00023FA2">
        <w:rPr>
          <w:color w:val="000000" w:themeColor="text1"/>
        </w:rPr>
        <w:t>’</w:t>
      </w:r>
      <w:r>
        <w:rPr>
          <w:color w:val="000000" w:themeColor="text1"/>
        </w:rPr>
        <w:t xml:space="preserve">aproven les normes que regulen la </w:t>
      </w:r>
      <w:r>
        <w:rPr>
          <w:color w:val="000000" w:themeColor="text1"/>
        </w:rPr>
        <w:lastRenderedPageBreak/>
        <w:t>gestió econòmica d</w:t>
      </w:r>
      <w:r w:rsidR="00023FA2">
        <w:rPr>
          <w:color w:val="000000" w:themeColor="text1"/>
        </w:rPr>
        <w:t>’</w:t>
      </w:r>
      <w:r>
        <w:rPr>
          <w:color w:val="000000" w:themeColor="text1"/>
        </w:rPr>
        <w:t>estos centres (DOGV 2526, 09.06.1995), regulen l</w:t>
      </w:r>
      <w:r w:rsidR="00023FA2">
        <w:rPr>
          <w:color w:val="000000" w:themeColor="text1"/>
        </w:rPr>
        <w:t>’</w:t>
      </w:r>
      <w:r>
        <w:rPr>
          <w:color w:val="000000" w:themeColor="text1"/>
        </w:rPr>
        <w:t>exercici de la gestió econòmica dels centres docents.</w:t>
      </w:r>
    </w:p>
    <w:p w14:paraId="66DC241F" w14:textId="4B2B9024" w:rsidR="00F23561" w:rsidRPr="0005669C" w:rsidRDefault="00F23561" w:rsidP="00F23561">
      <w:pPr>
        <w:spacing w:before="100" w:beforeAutospacing="1" w:after="142"/>
        <w:rPr>
          <w:rFonts w:eastAsia="Times New Roman" w:cs="Arial"/>
          <w:color w:val="000000" w:themeColor="text1"/>
        </w:rPr>
      </w:pPr>
      <w:r>
        <w:rPr>
          <w:color w:val="000000" w:themeColor="text1"/>
        </w:rPr>
        <w:t>A més, diferents estratègies i plans han incorporat mesures específiques en l</w:t>
      </w:r>
      <w:r w:rsidR="00023FA2">
        <w:rPr>
          <w:color w:val="000000" w:themeColor="text1"/>
        </w:rPr>
        <w:t>’</w:t>
      </w:r>
      <w:r>
        <w:rPr>
          <w:color w:val="000000" w:themeColor="text1"/>
        </w:rPr>
        <w:t>àmbit educatiu, com l</w:t>
      </w:r>
      <w:r w:rsidR="00023FA2">
        <w:rPr>
          <w:color w:val="000000" w:themeColor="text1"/>
        </w:rPr>
        <w:t>’</w:t>
      </w:r>
      <w:r>
        <w:rPr>
          <w:color w:val="000000" w:themeColor="text1"/>
        </w:rPr>
        <w:t>Estratègia valenciana de migracions 2021-2026, l</w:t>
      </w:r>
      <w:r w:rsidR="00023FA2">
        <w:rPr>
          <w:color w:val="000000" w:themeColor="text1"/>
        </w:rPr>
        <w:t>’</w:t>
      </w:r>
      <w:r>
        <w:rPr>
          <w:color w:val="000000" w:themeColor="text1"/>
        </w:rPr>
        <w:t>Estratègia valenciana per a la igualtat de tracte, la no</w:t>
      </w:r>
      <w:r w:rsidR="00750931">
        <w:rPr>
          <w:color w:val="000000" w:themeColor="text1"/>
        </w:rPr>
        <w:t>-</w:t>
      </w:r>
      <w:r>
        <w:rPr>
          <w:color w:val="000000" w:themeColor="text1"/>
        </w:rPr>
        <w:t>discriminació i la prevenció dels delictes d</w:t>
      </w:r>
      <w:r w:rsidR="00023FA2">
        <w:rPr>
          <w:color w:val="000000" w:themeColor="text1"/>
        </w:rPr>
        <w:t>’</w:t>
      </w:r>
      <w:r>
        <w:rPr>
          <w:color w:val="000000" w:themeColor="text1"/>
        </w:rPr>
        <w:t xml:space="preserve">odi 2019-2024, el Pla estratègic de memòria democràtica de la </w:t>
      </w:r>
      <w:r>
        <w:rPr>
          <w:color w:val="000000" w:themeColor="text1"/>
          <w:u w:color="FFFFFF" w:themeColor="background1"/>
        </w:rPr>
        <w:t>Comunitat Valenciana</w:t>
      </w:r>
      <w:r>
        <w:rPr>
          <w:color w:val="000000" w:themeColor="text1"/>
        </w:rPr>
        <w:t xml:space="preserve"> (DOGV 9578, 19.04.2023), l</w:t>
      </w:r>
      <w:r w:rsidR="00023FA2">
        <w:rPr>
          <w:color w:val="000000" w:themeColor="text1"/>
        </w:rPr>
        <w:t>’</w:t>
      </w:r>
      <w:r>
        <w:rPr>
          <w:color w:val="000000" w:themeColor="text1"/>
        </w:rPr>
        <w:t>Estratègia valenciana integral de prevenció i tractament del joc patològic 2023-2027 o el Pla director de coeducació. Per part seua, l</w:t>
      </w:r>
      <w:r w:rsidR="00023FA2">
        <w:rPr>
          <w:color w:val="000000" w:themeColor="text1"/>
        </w:rPr>
        <w:t>’</w:t>
      </w:r>
      <w:r>
        <w:rPr>
          <w:color w:val="000000" w:themeColor="text1"/>
        </w:rPr>
        <w:t>Estratègia d</w:t>
      </w:r>
      <w:r w:rsidR="00023FA2">
        <w:rPr>
          <w:color w:val="000000" w:themeColor="text1"/>
        </w:rPr>
        <w:t>’</w:t>
      </w:r>
      <w:r>
        <w:rPr>
          <w:color w:val="000000" w:themeColor="text1"/>
        </w:rPr>
        <w:t xml:space="preserve">intel·ligència artificial de la </w:t>
      </w:r>
      <w:r>
        <w:rPr>
          <w:color w:val="000000" w:themeColor="text1"/>
          <w:u w:color="FFFFFF" w:themeColor="background1"/>
        </w:rPr>
        <w:t>Comunitat Valenciana</w:t>
      </w:r>
      <w:r>
        <w:rPr>
          <w:color w:val="000000" w:themeColor="text1"/>
        </w:rPr>
        <w:t xml:space="preserve"> permetrà que l</w:t>
      </w:r>
      <w:r w:rsidR="00023FA2">
        <w:rPr>
          <w:color w:val="000000" w:themeColor="text1"/>
        </w:rPr>
        <w:t>’</w:t>
      </w:r>
      <w:r>
        <w:rPr>
          <w:color w:val="000000" w:themeColor="text1"/>
        </w:rPr>
        <w:t>aprenentatge, en l</w:t>
      </w:r>
      <w:r w:rsidR="00023FA2">
        <w:rPr>
          <w:color w:val="000000" w:themeColor="text1"/>
        </w:rPr>
        <w:t>’</w:t>
      </w:r>
      <w:r>
        <w:rPr>
          <w:color w:val="000000" w:themeColor="text1"/>
        </w:rPr>
        <w:t>àmbit educatiu, siga molt més personalitzat i puga millorar el rendiment de l</w:t>
      </w:r>
      <w:r w:rsidR="00023FA2">
        <w:rPr>
          <w:color w:val="000000" w:themeColor="text1"/>
        </w:rPr>
        <w:t>’</w:t>
      </w:r>
      <w:r>
        <w:rPr>
          <w:color w:val="000000" w:themeColor="text1"/>
        </w:rPr>
        <w:t>alumnat i l</w:t>
      </w:r>
      <w:r w:rsidR="00023FA2">
        <w:rPr>
          <w:color w:val="000000" w:themeColor="text1"/>
        </w:rPr>
        <w:t>’</w:t>
      </w:r>
      <w:r>
        <w:rPr>
          <w:color w:val="000000" w:themeColor="text1"/>
        </w:rPr>
        <w:t>eficiència del professorat.</w:t>
      </w:r>
    </w:p>
    <w:p w14:paraId="2662B7BE" w14:textId="25C0A49E" w:rsidR="00F23561" w:rsidRPr="0005669C" w:rsidRDefault="00F23561" w:rsidP="0640BF0A">
      <w:pPr>
        <w:spacing w:before="100" w:beforeAutospacing="1" w:after="0"/>
        <w:rPr>
          <w:rFonts w:eastAsia="Times New Roman" w:cs="Arial"/>
          <w:color w:val="000000" w:themeColor="text1"/>
        </w:rPr>
      </w:pPr>
      <w:r>
        <w:rPr>
          <w:color w:val="000000" w:themeColor="text1"/>
        </w:rPr>
        <w:t xml:space="preserve">El Decret 104/2018, de 27 de juliol, del Consell, pel qual es </w:t>
      </w:r>
      <w:r w:rsidR="00134E40">
        <w:rPr>
          <w:color w:val="000000" w:themeColor="text1"/>
        </w:rPr>
        <w:t>despleguen</w:t>
      </w:r>
      <w:r>
        <w:rPr>
          <w:color w:val="000000" w:themeColor="text1"/>
        </w:rPr>
        <w:t xml:space="preserve"> els principis d</w:t>
      </w:r>
      <w:r w:rsidR="00023FA2">
        <w:rPr>
          <w:color w:val="000000" w:themeColor="text1"/>
        </w:rPr>
        <w:t>’</w:t>
      </w:r>
      <w:r>
        <w:rPr>
          <w:color w:val="000000" w:themeColor="text1"/>
        </w:rPr>
        <w:t>equitat i d</w:t>
      </w:r>
      <w:r w:rsidR="00023FA2">
        <w:rPr>
          <w:color w:val="000000" w:themeColor="text1"/>
        </w:rPr>
        <w:t>’</w:t>
      </w:r>
      <w:r>
        <w:rPr>
          <w:color w:val="000000" w:themeColor="text1"/>
        </w:rPr>
        <w:t>inclusió en el sistema educatiu valencià (DOGV 8356, 07.08.2018), té per objecte establir i regular els principis i les actuacions encamina</w:t>
      </w:r>
      <w:r w:rsidR="00C97324">
        <w:rPr>
          <w:color w:val="000000" w:themeColor="text1"/>
        </w:rPr>
        <w:t>t</w:t>
      </w:r>
      <w:r>
        <w:rPr>
          <w:color w:val="000000" w:themeColor="text1"/>
        </w:rPr>
        <w:t xml:space="preserve">s al </w:t>
      </w:r>
      <w:r w:rsidR="00134E40">
        <w:rPr>
          <w:color w:val="000000" w:themeColor="text1"/>
        </w:rPr>
        <w:t>desenrotllament d</w:t>
      </w:r>
      <w:r w:rsidR="00023FA2">
        <w:rPr>
          <w:color w:val="000000" w:themeColor="text1"/>
        </w:rPr>
        <w:t>’</w:t>
      </w:r>
      <w:r w:rsidR="00134E40">
        <w:rPr>
          <w:color w:val="000000" w:themeColor="text1"/>
        </w:rPr>
        <w:t xml:space="preserve">un model inclusiu </w:t>
      </w:r>
      <w:r>
        <w:rPr>
          <w:color w:val="000000" w:themeColor="text1"/>
        </w:rPr>
        <w:t>en el sistema educatiu valencià per a fer efectius els principis d</w:t>
      </w:r>
      <w:r w:rsidR="00023FA2">
        <w:rPr>
          <w:color w:val="000000" w:themeColor="text1"/>
        </w:rPr>
        <w:t>’</w:t>
      </w:r>
      <w:r>
        <w:rPr>
          <w:color w:val="000000" w:themeColor="text1"/>
        </w:rPr>
        <w:t>equitat i igualtat d</w:t>
      </w:r>
      <w:r w:rsidR="00023FA2">
        <w:rPr>
          <w:color w:val="000000" w:themeColor="text1"/>
        </w:rPr>
        <w:t>’</w:t>
      </w:r>
      <w:r>
        <w:rPr>
          <w:color w:val="000000" w:themeColor="text1"/>
        </w:rPr>
        <w:t>oportunitats en l</w:t>
      </w:r>
      <w:r w:rsidR="00023FA2">
        <w:rPr>
          <w:color w:val="000000" w:themeColor="text1"/>
        </w:rPr>
        <w:t>’</w:t>
      </w:r>
      <w:r>
        <w:rPr>
          <w:color w:val="000000" w:themeColor="text1"/>
        </w:rPr>
        <w:t>accés, participació, permanència i progrés de totes les persones participants i aconseguir, alhora, que els centres docents es constituïsquen en elements dinamitzadors de la transformació social cap a la igualtat i la inclusió</w:t>
      </w:r>
      <w:r w:rsidR="00D22FD6">
        <w:rPr>
          <w:color w:val="000000" w:themeColor="text1"/>
        </w:rPr>
        <w:t xml:space="preserve"> plena</w:t>
      </w:r>
      <w:r>
        <w:rPr>
          <w:color w:val="000000" w:themeColor="text1"/>
        </w:rPr>
        <w:t xml:space="preserve"> de totes les persones, especialment de les que es troben en situació de més vulnerabilitat i en risc d</w:t>
      </w:r>
      <w:r w:rsidR="00023FA2">
        <w:rPr>
          <w:color w:val="000000" w:themeColor="text1"/>
        </w:rPr>
        <w:t>’</w:t>
      </w:r>
      <w:r>
        <w:rPr>
          <w:color w:val="000000" w:themeColor="text1"/>
        </w:rPr>
        <w:t>exclusió.</w:t>
      </w:r>
    </w:p>
    <w:p w14:paraId="342FBEE1" w14:textId="2B79C245" w:rsidR="00F23561" w:rsidRPr="0005669C" w:rsidRDefault="00F23561" w:rsidP="0640BF0A">
      <w:pPr>
        <w:spacing w:before="100" w:beforeAutospacing="1" w:after="0"/>
        <w:rPr>
          <w:rFonts w:eastAsia="Times New Roman" w:cs="Arial"/>
          <w:color w:val="000000" w:themeColor="text1"/>
        </w:rPr>
      </w:pPr>
      <w:r>
        <w:rPr>
          <w:color w:val="000000" w:themeColor="text1"/>
        </w:rPr>
        <w:t>El Decret 252/2019, de 29 de novembre, del Consell, de regulació de l</w:t>
      </w:r>
      <w:r w:rsidR="00023FA2">
        <w:rPr>
          <w:color w:val="000000" w:themeColor="text1"/>
        </w:rPr>
        <w:t>’</w:t>
      </w:r>
      <w:r>
        <w:rPr>
          <w:color w:val="000000" w:themeColor="text1"/>
        </w:rPr>
        <w:t>organització i el funcionament dels centres públics que impartixen ensenyances d</w:t>
      </w:r>
      <w:r w:rsidR="00023FA2">
        <w:rPr>
          <w:color w:val="000000" w:themeColor="text1"/>
        </w:rPr>
        <w:t>’</w:t>
      </w:r>
      <w:r>
        <w:rPr>
          <w:color w:val="000000" w:themeColor="text1"/>
        </w:rPr>
        <w:t>Educació Secundària Obligatòria, Batxillerat i Formació Professional (DOGV 8693, 09.12.2019), va derogar explícitament el Decret 234/1997, de 2 de setembre, pel qual s</w:t>
      </w:r>
      <w:r w:rsidR="00023FA2">
        <w:rPr>
          <w:color w:val="000000" w:themeColor="text1"/>
        </w:rPr>
        <w:t>’</w:t>
      </w:r>
      <w:r>
        <w:rPr>
          <w:color w:val="000000" w:themeColor="text1"/>
        </w:rPr>
        <w:t>aprova el Reglament orgànic i funcional dels instituts d</w:t>
      </w:r>
      <w:r w:rsidR="00023FA2">
        <w:rPr>
          <w:color w:val="000000" w:themeColor="text1"/>
        </w:rPr>
        <w:t>’</w:t>
      </w:r>
      <w:r>
        <w:rPr>
          <w:color w:val="000000" w:themeColor="text1"/>
        </w:rPr>
        <w:t xml:space="preserve">Educació Secundària (DOGV 3073, 08.09.1997). No obstant, la disposició transitòria tercera del Decret 252/2019, sobre el </w:t>
      </w:r>
      <w:r w:rsidR="00D22F58">
        <w:rPr>
          <w:color w:val="000000" w:themeColor="text1"/>
        </w:rPr>
        <w:t>desplegament</w:t>
      </w:r>
      <w:r>
        <w:rPr>
          <w:color w:val="000000" w:themeColor="text1"/>
        </w:rPr>
        <w:t xml:space="preserve"> reglamentari, establix que, en tot el que s</w:t>
      </w:r>
      <w:r w:rsidR="00023FA2">
        <w:rPr>
          <w:color w:val="000000" w:themeColor="text1"/>
        </w:rPr>
        <w:t>’</w:t>
      </w:r>
      <w:r>
        <w:rPr>
          <w:color w:val="000000" w:themeColor="text1"/>
        </w:rPr>
        <w:t>ajuste a una regulació que es remeta a disposicions reglamentàries ulteriors, i mentres que estes no siguen dictades, seran aplicables, en cada cas, les normes vigents, sempre que no s</w:t>
      </w:r>
      <w:r w:rsidR="00023FA2">
        <w:rPr>
          <w:color w:val="000000" w:themeColor="text1"/>
        </w:rPr>
        <w:t>’</w:t>
      </w:r>
      <w:r>
        <w:rPr>
          <w:color w:val="000000" w:themeColor="text1"/>
        </w:rPr>
        <w:t xml:space="preserve">oposen al que disposa el decret </w:t>
      </w:r>
      <w:r w:rsidR="00134E40">
        <w:rPr>
          <w:color w:val="000000" w:themeColor="text1"/>
        </w:rPr>
        <w:t>citat</w:t>
      </w:r>
      <w:r>
        <w:rPr>
          <w:color w:val="000000" w:themeColor="text1"/>
        </w:rPr>
        <w:t>. En la disposició transitòria primera del Decret 252/2019, de 29 de novembre, sobre els centres de Formació de Persones Adultes, s</w:t>
      </w:r>
      <w:r w:rsidR="00023FA2">
        <w:rPr>
          <w:color w:val="000000" w:themeColor="text1"/>
        </w:rPr>
        <w:t>’</w:t>
      </w:r>
      <w:r>
        <w:rPr>
          <w:color w:val="000000" w:themeColor="text1"/>
        </w:rPr>
        <w:t xml:space="preserve">indica que mentres no es regulen </w:t>
      </w:r>
      <w:r>
        <w:rPr>
          <w:color w:val="000000" w:themeColor="text1"/>
        </w:rPr>
        <w:lastRenderedPageBreak/>
        <w:t>de manera específica l</w:t>
      </w:r>
      <w:r w:rsidR="00023FA2">
        <w:rPr>
          <w:color w:val="000000" w:themeColor="text1"/>
        </w:rPr>
        <w:t>’</w:t>
      </w:r>
      <w:r>
        <w:rPr>
          <w:color w:val="000000" w:themeColor="text1"/>
        </w:rPr>
        <w:t>organització i el funcionament dels centres de Formació de Persones Adultes, este decret és aplicable supletòriament en estos centres.</w:t>
      </w:r>
    </w:p>
    <w:p w14:paraId="26BA82D3" w14:textId="2897F791" w:rsidR="00F23561" w:rsidRPr="0005669C" w:rsidRDefault="00F23561" w:rsidP="00F23561">
      <w:pPr>
        <w:spacing w:before="100" w:beforeAutospacing="1" w:after="0"/>
        <w:rPr>
          <w:rFonts w:eastAsia="Times New Roman" w:cs="Arial"/>
          <w:color w:val="000000" w:themeColor="text1"/>
        </w:rPr>
      </w:pPr>
      <w:r>
        <w:rPr>
          <w:color w:val="000000" w:themeColor="text1"/>
        </w:rPr>
        <w:t>Per tant, per a este curs acadèmic 2024-2025 continuen aplicant-se, entre altres normes, tots els preceptes que no s</w:t>
      </w:r>
      <w:r w:rsidR="00023FA2">
        <w:rPr>
          <w:color w:val="000000" w:themeColor="text1"/>
        </w:rPr>
        <w:t>’</w:t>
      </w:r>
      <w:r>
        <w:rPr>
          <w:color w:val="000000" w:themeColor="text1"/>
        </w:rPr>
        <w:t>oposen a una norma del mateix rang però dictada amb posterioritat, o de rang superior, continguts en el Decret 252/2019.</w:t>
      </w:r>
    </w:p>
    <w:p w14:paraId="5C399E42" w14:textId="7271A6C8" w:rsidR="00F23561" w:rsidRPr="0005669C" w:rsidRDefault="00F23561" w:rsidP="00F23561">
      <w:pPr>
        <w:spacing w:before="100" w:beforeAutospacing="1" w:after="113"/>
        <w:rPr>
          <w:rFonts w:eastAsia="Times New Roman" w:cs="Arial"/>
          <w:color w:val="000000" w:themeColor="text1"/>
        </w:rPr>
      </w:pPr>
      <w:r>
        <w:rPr>
          <w:color w:val="000000" w:themeColor="text1"/>
        </w:rPr>
        <w:t>El Decret 58/2021, de 30 d</w:t>
      </w:r>
      <w:r w:rsidR="00023FA2">
        <w:rPr>
          <w:color w:val="000000" w:themeColor="text1"/>
        </w:rPr>
        <w:t>’</w:t>
      </w:r>
      <w:r>
        <w:rPr>
          <w:color w:val="000000" w:themeColor="text1"/>
        </w:rPr>
        <w:t>abril, del Consell, determina la jornada lectiva del personal docent i el nombre màxim d</w:t>
      </w:r>
      <w:r w:rsidR="00023FA2">
        <w:rPr>
          <w:color w:val="000000" w:themeColor="text1"/>
        </w:rPr>
        <w:t>’</w:t>
      </w:r>
      <w:r>
        <w:rPr>
          <w:color w:val="000000" w:themeColor="text1"/>
        </w:rPr>
        <w:t>alumnat per unitat en centres docents no universitaris (DOGV 9077, 06.05.2021).</w:t>
      </w:r>
    </w:p>
    <w:p w14:paraId="2979405D" w14:textId="64602BEB" w:rsidR="00F23561" w:rsidRPr="0005669C" w:rsidRDefault="00F23561" w:rsidP="3996AEB5">
      <w:pPr>
        <w:spacing w:before="100" w:beforeAutospacing="1" w:after="113"/>
        <w:rPr>
          <w:rFonts w:eastAsia="Times New Roman" w:cs="Arial"/>
          <w:strike/>
          <w:color w:val="000000" w:themeColor="text1"/>
        </w:rPr>
      </w:pPr>
      <w:r>
        <w:rPr>
          <w:color w:val="000000" w:themeColor="text1"/>
        </w:rPr>
        <w:t>El Decret 72/2021, de 21 de maig, del Consell, regula l</w:t>
      </w:r>
      <w:r w:rsidR="00023FA2">
        <w:rPr>
          <w:color w:val="000000" w:themeColor="text1"/>
        </w:rPr>
        <w:t>’</w:t>
      </w:r>
      <w:r>
        <w:rPr>
          <w:color w:val="000000" w:themeColor="text1"/>
        </w:rPr>
        <w:t>organització de l</w:t>
      </w:r>
      <w:r w:rsidR="00023FA2">
        <w:rPr>
          <w:color w:val="000000" w:themeColor="text1"/>
        </w:rPr>
        <w:t>’</w:t>
      </w:r>
      <w:r>
        <w:rPr>
          <w:color w:val="000000" w:themeColor="text1"/>
        </w:rPr>
        <w:t xml:space="preserve">orientació educativa i professional en el sistema educatiu valencià (DOGV 9099, 03.06.2021). </w:t>
      </w:r>
    </w:p>
    <w:p w14:paraId="2BA70953" w14:textId="3D9485EB" w:rsidR="00F23561" w:rsidRPr="0005669C" w:rsidRDefault="00F23561" w:rsidP="0640BF0A">
      <w:pPr>
        <w:spacing w:before="100" w:beforeAutospacing="1" w:after="142"/>
        <w:rPr>
          <w:color w:val="000000" w:themeColor="text1"/>
        </w:rPr>
      </w:pPr>
      <w:r>
        <w:rPr>
          <w:color w:val="000000" w:themeColor="text1"/>
        </w:rPr>
        <w:t>El Decret 195/2022, d</w:t>
      </w:r>
      <w:r w:rsidR="00023FA2">
        <w:rPr>
          <w:color w:val="000000" w:themeColor="text1"/>
        </w:rPr>
        <w:t>’</w:t>
      </w:r>
      <w:r>
        <w:rPr>
          <w:color w:val="000000" w:themeColor="text1"/>
        </w:rPr>
        <w:t>11 de novembre, del Consell, d</w:t>
      </w:r>
      <w:r w:rsidR="00023FA2">
        <w:rPr>
          <w:color w:val="000000" w:themeColor="text1"/>
        </w:rPr>
        <w:t>’</w:t>
      </w:r>
      <w:r>
        <w:rPr>
          <w:color w:val="000000" w:themeColor="text1"/>
        </w:rPr>
        <w:t>igualtat i convivència en el sistema educatiu valencià, regula el model de gestió de la igualtat i la convivència, l</w:t>
      </w:r>
      <w:r w:rsidR="00023FA2">
        <w:rPr>
          <w:color w:val="000000" w:themeColor="text1"/>
        </w:rPr>
        <w:t>’</w:t>
      </w:r>
      <w:r>
        <w:rPr>
          <w:color w:val="000000" w:themeColor="text1"/>
        </w:rPr>
        <w:t xml:space="preserve">Observatori de la Igualtat i la Convivència i els drets i </w:t>
      </w:r>
      <w:r w:rsidR="006B6737">
        <w:rPr>
          <w:color w:val="000000" w:themeColor="text1"/>
        </w:rPr>
        <w:t xml:space="preserve">els </w:t>
      </w:r>
      <w:r>
        <w:rPr>
          <w:color w:val="000000" w:themeColor="text1"/>
        </w:rPr>
        <w:t>deures de l</w:t>
      </w:r>
      <w:r w:rsidR="00023FA2">
        <w:rPr>
          <w:color w:val="000000" w:themeColor="text1"/>
        </w:rPr>
        <w:t>’</w:t>
      </w:r>
      <w:r>
        <w:rPr>
          <w:color w:val="000000" w:themeColor="text1"/>
        </w:rPr>
        <w:t>alumnat, del professorat, de les famílies o representants legals de l</w:t>
      </w:r>
      <w:r w:rsidR="00023FA2">
        <w:rPr>
          <w:color w:val="000000" w:themeColor="text1"/>
        </w:rPr>
        <w:t>’</w:t>
      </w:r>
      <w:r>
        <w:rPr>
          <w:color w:val="000000" w:themeColor="text1"/>
        </w:rPr>
        <w:t>alumnat i del personal d</w:t>
      </w:r>
      <w:r w:rsidR="00023FA2">
        <w:rPr>
          <w:color w:val="000000" w:themeColor="text1"/>
        </w:rPr>
        <w:t>’</w:t>
      </w:r>
      <w:r>
        <w:rPr>
          <w:color w:val="000000" w:themeColor="text1"/>
        </w:rPr>
        <w:t>administració i servicis i del personal no docent d</w:t>
      </w:r>
      <w:r w:rsidR="00023FA2">
        <w:rPr>
          <w:color w:val="000000" w:themeColor="text1"/>
        </w:rPr>
        <w:t>’</w:t>
      </w:r>
      <w:r>
        <w:rPr>
          <w:color w:val="000000" w:themeColor="text1"/>
        </w:rPr>
        <w:t xml:space="preserve">atenció educativa (DOGV 9471, 16.11.2022). </w:t>
      </w:r>
    </w:p>
    <w:p w14:paraId="1590793D" w14:textId="10A6DA66" w:rsidR="00400C89" w:rsidRPr="0005669C" w:rsidRDefault="00400C89" w:rsidP="00400C89">
      <w:pPr>
        <w:spacing w:before="100" w:beforeAutospacing="1" w:after="113"/>
        <w:rPr>
          <w:rFonts w:eastAsia="Times New Roman" w:cs="Arial"/>
          <w:color w:val="000000" w:themeColor="text1"/>
        </w:rPr>
      </w:pPr>
      <w:r>
        <w:rPr>
          <w:color w:val="000000" w:themeColor="text1"/>
        </w:rPr>
        <w:t>L</w:t>
      </w:r>
      <w:r w:rsidR="00023FA2">
        <w:rPr>
          <w:color w:val="000000" w:themeColor="text1"/>
        </w:rPr>
        <w:t>’</w:t>
      </w:r>
      <w:r>
        <w:rPr>
          <w:color w:val="000000" w:themeColor="text1"/>
        </w:rPr>
        <w:t>Orde 65/2012, de 26 d</w:t>
      </w:r>
      <w:r w:rsidR="00023FA2">
        <w:rPr>
          <w:color w:val="000000" w:themeColor="text1"/>
        </w:rPr>
        <w:t>’</w:t>
      </w:r>
      <w:r>
        <w:rPr>
          <w:color w:val="000000" w:themeColor="text1"/>
        </w:rPr>
        <w:t>octubre, de la Conselleria d</w:t>
      </w:r>
      <w:r w:rsidR="00023FA2">
        <w:rPr>
          <w:color w:val="000000" w:themeColor="text1"/>
        </w:rPr>
        <w:t>’</w:t>
      </w:r>
      <w:r>
        <w:rPr>
          <w:color w:val="000000" w:themeColor="text1"/>
        </w:rPr>
        <w:t xml:space="preserve">Educació, Formació i Ocupació, establix el model de formació permanent del professorat i el disseny, </w:t>
      </w:r>
      <w:r w:rsidR="00EE43B0">
        <w:rPr>
          <w:color w:val="000000" w:themeColor="text1"/>
        </w:rPr>
        <w:t xml:space="preserve">el </w:t>
      </w:r>
      <w:r>
        <w:rPr>
          <w:color w:val="000000" w:themeColor="text1"/>
        </w:rPr>
        <w:t xml:space="preserve">reconeixement i </w:t>
      </w:r>
      <w:r w:rsidR="00EE43B0">
        <w:rPr>
          <w:color w:val="000000" w:themeColor="text1"/>
        </w:rPr>
        <w:t xml:space="preserve">el </w:t>
      </w:r>
      <w:r>
        <w:rPr>
          <w:color w:val="000000" w:themeColor="text1"/>
        </w:rPr>
        <w:t>registre de les activitats formatives (DOGV 6893, 31.10.2012) del professorat, d</w:t>
      </w:r>
      <w:r w:rsidR="00023FA2">
        <w:rPr>
          <w:color w:val="000000" w:themeColor="text1"/>
        </w:rPr>
        <w:t>’</w:t>
      </w:r>
      <w:r>
        <w:rPr>
          <w:color w:val="000000" w:themeColor="text1"/>
        </w:rPr>
        <w:t>acord amb les necessitats detectades en l</w:t>
      </w:r>
      <w:r w:rsidR="00023FA2">
        <w:rPr>
          <w:color w:val="000000" w:themeColor="text1"/>
        </w:rPr>
        <w:t>’</w:t>
      </w:r>
      <w:r>
        <w:rPr>
          <w:color w:val="000000" w:themeColor="text1"/>
        </w:rPr>
        <w:t>alumnat com a protagonista; així mateix, introduïx com a principi de l</w:t>
      </w:r>
      <w:r w:rsidR="00023FA2">
        <w:rPr>
          <w:color w:val="000000" w:themeColor="text1"/>
        </w:rPr>
        <w:t>’</w:t>
      </w:r>
      <w:r>
        <w:rPr>
          <w:color w:val="000000" w:themeColor="text1"/>
        </w:rPr>
        <w:t>organització integral de la formació permanent del professorat  l</w:t>
      </w:r>
      <w:r w:rsidR="00023FA2">
        <w:rPr>
          <w:color w:val="000000" w:themeColor="text1"/>
        </w:rPr>
        <w:t>’</w:t>
      </w:r>
      <w:r>
        <w:rPr>
          <w:color w:val="000000" w:themeColor="text1"/>
        </w:rPr>
        <w:t xml:space="preserve">autonomia dels centres educatius, així com el protagonisme dels equips directius i docents coordinats per la persona coordinadora de formació de centre. El </w:t>
      </w:r>
      <w:r w:rsidR="00EE43B0">
        <w:rPr>
          <w:color w:val="000000" w:themeColor="text1"/>
        </w:rPr>
        <w:t>p</w:t>
      </w:r>
      <w:r>
        <w:rPr>
          <w:color w:val="000000" w:themeColor="text1"/>
        </w:rPr>
        <w:t>rograma anual de formació permanent forma part de la programació general anual dels centres docents.</w:t>
      </w:r>
    </w:p>
    <w:p w14:paraId="083E92A4" w14:textId="034AED38" w:rsidR="00400C89" w:rsidRPr="0005669C" w:rsidRDefault="00400C89" w:rsidP="00400C89">
      <w:pPr>
        <w:spacing w:before="100" w:beforeAutospacing="1" w:after="113"/>
        <w:rPr>
          <w:rFonts w:eastAsia="Times New Roman" w:cs="Arial"/>
          <w:color w:val="000000" w:themeColor="text1"/>
        </w:rPr>
      </w:pPr>
      <w:r>
        <w:rPr>
          <w:color w:val="000000" w:themeColor="text1"/>
        </w:rPr>
        <w:t xml:space="preserve">La formació permanent del professorat no universitari contribuïx al </w:t>
      </w:r>
      <w:r w:rsidR="00D22F58">
        <w:rPr>
          <w:color w:val="000000" w:themeColor="text1"/>
        </w:rPr>
        <w:t>desenrotllament de la competència</w:t>
      </w:r>
      <w:r>
        <w:rPr>
          <w:color w:val="000000" w:themeColor="text1"/>
        </w:rPr>
        <w:t xml:space="preserve"> professional del personal docent perquè puga oferir el millor servici a la realitat educativa del seu centre i del seu entorn, i facilitar l</w:t>
      </w:r>
      <w:r w:rsidR="00023FA2">
        <w:rPr>
          <w:color w:val="000000" w:themeColor="text1"/>
        </w:rPr>
        <w:t>’</w:t>
      </w:r>
      <w:r>
        <w:rPr>
          <w:color w:val="000000" w:themeColor="text1"/>
        </w:rPr>
        <w:t>èxit escolar, social i personal del seu alumnat.</w:t>
      </w:r>
    </w:p>
    <w:p w14:paraId="421D9150" w14:textId="51CE0A03" w:rsidR="00F23561" w:rsidRPr="0005669C" w:rsidRDefault="00F23561" w:rsidP="0640BF0A">
      <w:pPr>
        <w:spacing w:before="100" w:beforeAutospacing="1" w:after="113"/>
        <w:rPr>
          <w:rFonts w:eastAsia="Times New Roman" w:cs="Arial"/>
          <w:color w:val="000000" w:themeColor="text1"/>
        </w:rPr>
      </w:pPr>
      <w:r>
        <w:rPr>
          <w:color w:val="000000" w:themeColor="text1"/>
        </w:rPr>
        <w:lastRenderedPageBreak/>
        <w:t>L</w:t>
      </w:r>
      <w:r w:rsidR="00023FA2">
        <w:rPr>
          <w:color w:val="000000" w:themeColor="text1"/>
        </w:rPr>
        <w:t>’</w:t>
      </w:r>
      <w:r>
        <w:rPr>
          <w:color w:val="000000" w:themeColor="text1"/>
        </w:rPr>
        <w:t>Orde 20/2019, de 30 d</w:t>
      </w:r>
      <w:r w:rsidR="00023FA2">
        <w:rPr>
          <w:color w:val="000000" w:themeColor="text1"/>
        </w:rPr>
        <w:t>’</w:t>
      </w:r>
      <w:r>
        <w:rPr>
          <w:color w:val="000000" w:themeColor="text1"/>
        </w:rPr>
        <w:t>abril, de la Conselleria d</w:t>
      </w:r>
      <w:r w:rsidR="00023FA2">
        <w:rPr>
          <w:color w:val="000000" w:themeColor="text1"/>
        </w:rPr>
        <w:t>’</w:t>
      </w:r>
      <w:r>
        <w:rPr>
          <w:color w:val="000000" w:themeColor="text1"/>
        </w:rPr>
        <w:t>Educació, Investigació, Cultura i Esport, que regula l</w:t>
      </w:r>
      <w:r w:rsidR="00023FA2">
        <w:rPr>
          <w:color w:val="000000" w:themeColor="text1"/>
        </w:rPr>
        <w:t>’</w:t>
      </w:r>
      <w:r>
        <w:rPr>
          <w:color w:val="000000" w:themeColor="text1"/>
        </w:rPr>
        <w:t>organització de la resposta educativa per a la inclusió de l</w:t>
      </w:r>
      <w:r w:rsidR="00023FA2">
        <w:rPr>
          <w:color w:val="000000" w:themeColor="text1"/>
        </w:rPr>
        <w:t>’</w:t>
      </w:r>
      <w:r>
        <w:rPr>
          <w:color w:val="000000" w:themeColor="text1"/>
        </w:rPr>
        <w:t>alumnat en els centres docents sostinguts amb fons públics del sistema educatiu valencià (DOGV 8540, 03.05.2019).</w:t>
      </w:r>
    </w:p>
    <w:p w14:paraId="035C93F1" w14:textId="704609E4" w:rsidR="00F23561" w:rsidRPr="0005669C" w:rsidRDefault="00F23561" w:rsidP="0640BF0A">
      <w:pPr>
        <w:spacing w:before="100" w:beforeAutospacing="1" w:after="0"/>
        <w:rPr>
          <w:rFonts w:eastAsia="Times New Roman" w:cs="Arial"/>
          <w:color w:val="000000" w:themeColor="text1"/>
        </w:rPr>
      </w:pPr>
      <w:r>
        <w:rPr>
          <w:color w:val="000000" w:themeColor="text1"/>
        </w:rPr>
        <w:t>Quant a l</w:t>
      </w:r>
      <w:r w:rsidR="00023FA2">
        <w:rPr>
          <w:color w:val="000000" w:themeColor="text1"/>
        </w:rPr>
        <w:t>’</w:t>
      </w:r>
      <w:r>
        <w:rPr>
          <w:color w:val="000000" w:themeColor="text1"/>
        </w:rPr>
        <w:t>educació de les persones adultes, la Llei orgànica 2/2006, de 3 de maig, d</w:t>
      </w:r>
      <w:r w:rsidR="00023FA2">
        <w:rPr>
          <w:color w:val="000000" w:themeColor="text1"/>
        </w:rPr>
        <w:t>’</w:t>
      </w:r>
      <w:r>
        <w:rPr>
          <w:color w:val="000000" w:themeColor="text1"/>
        </w:rPr>
        <w:t>educació, modificada per la Llei orgànica 3/2020, de 29 de desembre, establix en l</w:t>
      </w:r>
      <w:r w:rsidR="00023FA2">
        <w:rPr>
          <w:color w:val="000000" w:themeColor="text1"/>
        </w:rPr>
        <w:t>’</w:t>
      </w:r>
      <w:r>
        <w:rPr>
          <w:color w:val="000000" w:themeColor="text1"/>
        </w:rPr>
        <w:t>article 66.1 que l</w:t>
      </w:r>
      <w:r w:rsidR="00023FA2">
        <w:rPr>
          <w:color w:val="000000" w:themeColor="text1"/>
        </w:rPr>
        <w:t>’</w:t>
      </w:r>
      <w:r>
        <w:rPr>
          <w:color w:val="000000" w:themeColor="text1"/>
        </w:rPr>
        <w:t>educació de persones adultes té la finalitat d</w:t>
      </w:r>
      <w:r w:rsidR="00023FA2">
        <w:rPr>
          <w:color w:val="000000" w:themeColor="text1"/>
        </w:rPr>
        <w:t>’</w:t>
      </w:r>
      <w:r>
        <w:rPr>
          <w:color w:val="000000" w:themeColor="text1"/>
        </w:rPr>
        <w:t>oferir a totes les persones majors de díhuit anys la possibilitat d</w:t>
      </w:r>
      <w:r w:rsidR="00023FA2">
        <w:rPr>
          <w:color w:val="000000" w:themeColor="text1"/>
        </w:rPr>
        <w:t>’</w:t>
      </w:r>
      <w:r>
        <w:rPr>
          <w:color w:val="000000" w:themeColor="text1"/>
        </w:rPr>
        <w:t xml:space="preserve">adquirir, actualitzar, completar o ampliar els coneixements i </w:t>
      </w:r>
      <w:r w:rsidR="00EE43B0">
        <w:rPr>
          <w:color w:val="000000" w:themeColor="text1"/>
        </w:rPr>
        <w:t xml:space="preserve">les </w:t>
      </w:r>
      <w:r>
        <w:rPr>
          <w:color w:val="000000" w:themeColor="text1"/>
        </w:rPr>
        <w:t xml:space="preserve">aptituds per al seu </w:t>
      </w:r>
      <w:r w:rsidR="00D22F58">
        <w:rPr>
          <w:color w:val="000000" w:themeColor="text1"/>
        </w:rPr>
        <w:t>desenrotllament personal</w:t>
      </w:r>
      <w:r>
        <w:rPr>
          <w:color w:val="000000" w:themeColor="text1"/>
        </w:rPr>
        <w:t xml:space="preserve"> i professional. </w:t>
      </w:r>
    </w:p>
    <w:p w14:paraId="11A42AEB" w14:textId="37EEBE59" w:rsidR="00F23561" w:rsidRPr="0005669C" w:rsidRDefault="00F23561" w:rsidP="00F23561">
      <w:pPr>
        <w:spacing w:before="100" w:beforeAutospacing="1" w:after="0"/>
        <w:rPr>
          <w:rFonts w:eastAsia="Times New Roman" w:cs="Arial"/>
          <w:color w:val="000000" w:themeColor="text1"/>
        </w:rPr>
      </w:pPr>
      <w:r>
        <w:rPr>
          <w:color w:val="000000" w:themeColor="text1"/>
        </w:rPr>
        <w:t>En l</w:t>
      </w:r>
      <w:r w:rsidR="00023FA2">
        <w:rPr>
          <w:color w:val="000000" w:themeColor="text1"/>
        </w:rPr>
        <w:t>’</w:t>
      </w:r>
      <w:r>
        <w:rPr>
          <w:color w:val="000000" w:themeColor="text1"/>
        </w:rPr>
        <w:t>article 67.1 s</w:t>
      </w:r>
      <w:r w:rsidR="00023FA2">
        <w:rPr>
          <w:color w:val="000000" w:themeColor="text1"/>
        </w:rPr>
        <w:t>’</w:t>
      </w:r>
      <w:r>
        <w:rPr>
          <w:color w:val="000000" w:themeColor="text1"/>
        </w:rPr>
        <w:t>establix que les administracions educatives poden autoritzar excepcionalment l</w:t>
      </w:r>
      <w:r w:rsidR="00023FA2">
        <w:rPr>
          <w:color w:val="000000" w:themeColor="text1"/>
        </w:rPr>
        <w:t>’</w:t>
      </w:r>
      <w:r>
        <w:rPr>
          <w:color w:val="000000" w:themeColor="text1"/>
        </w:rPr>
        <w:t>accés a estes ensenyances a les persones majors de setze anys, quan concórreguen circumstàncies que els impedisquen anar a centres educatius ordinaris i que estiguen degudament acreditades i regulades, així com a les que no hagen sigut escolaritzades en el sistema educatiu.</w:t>
      </w:r>
    </w:p>
    <w:p w14:paraId="620F2CD8" w14:textId="6D0905F0" w:rsidR="00F23561" w:rsidRPr="0005669C" w:rsidRDefault="00F23561" w:rsidP="0640BF0A">
      <w:pPr>
        <w:spacing w:before="100" w:beforeAutospacing="1" w:after="0"/>
        <w:rPr>
          <w:rFonts w:eastAsia="Times New Roman" w:cs="Arial"/>
          <w:color w:val="000000" w:themeColor="text1"/>
        </w:rPr>
      </w:pPr>
      <w:r>
        <w:rPr>
          <w:color w:val="000000" w:themeColor="text1"/>
        </w:rPr>
        <w:t>Per part seua, l</w:t>
      </w:r>
      <w:r w:rsidR="00023FA2">
        <w:rPr>
          <w:color w:val="000000" w:themeColor="text1"/>
        </w:rPr>
        <w:t>’</w:t>
      </w:r>
      <w:r>
        <w:rPr>
          <w:color w:val="000000" w:themeColor="text1"/>
        </w:rPr>
        <w:t>article 68.1 d</w:t>
      </w:r>
      <w:r w:rsidR="00023FA2">
        <w:rPr>
          <w:color w:val="000000" w:themeColor="text1"/>
        </w:rPr>
        <w:t>’</w:t>
      </w:r>
      <w:r>
        <w:rPr>
          <w:color w:val="000000" w:themeColor="text1"/>
        </w:rPr>
        <w:t>esta mateixa llei, quant a les ensenyances obligatòries, establix que les persones adultes que desitgen adquirir les competències i els coneixements corresponents en l</w:t>
      </w:r>
      <w:r w:rsidR="00023FA2">
        <w:rPr>
          <w:color w:val="000000" w:themeColor="text1"/>
        </w:rPr>
        <w:t>’</w:t>
      </w:r>
      <w:r>
        <w:rPr>
          <w:color w:val="000000" w:themeColor="text1"/>
        </w:rPr>
        <w:t>educació bàsica comptaran amb una oferta adaptada a les seues condicions i necessitats.</w:t>
      </w:r>
    </w:p>
    <w:p w14:paraId="7B385280" w14:textId="14DF7912" w:rsidR="00F23561" w:rsidRPr="0005669C" w:rsidRDefault="00F23561" w:rsidP="00F23561">
      <w:pPr>
        <w:spacing w:before="100" w:beforeAutospacing="1" w:after="0"/>
        <w:rPr>
          <w:rFonts w:eastAsia="Times New Roman" w:cs="Arial"/>
          <w:color w:val="000000" w:themeColor="text1"/>
        </w:rPr>
      </w:pPr>
      <w:r w:rsidRPr="00980106">
        <w:rPr>
          <w:color w:val="000000" w:themeColor="text1"/>
        </w:rPr>
        <w:t>L</w:t>
      </w:r>
      <w:r w:rsidR="00023FA2">
        <w:rPr>
          <w:color w:val="000000" w:themeColor="text1"/>
        </w:rPr>
        <w:t>’</w:t>
      </w:r>
      <w:r w:rsidRPr="00980106">
        <w:rPr>
          <w:color w:val="000000" w:themeColor="text1"/>
        </w:rPr>
        <w:t>especificitat de la Formació de Persones Adultes està arreplegada en l</w:t>
      </w:r>
      <w:r w:rsidR="00023FA2">
        <w:rPr>
          <w:color w:val="000000" w:themeColor="text1"/>
        </w:rPr>
        <w:t>’</w:t>
      </w:r>
      <w:r w:rsidRPr="00980106">
        <w:rPr>
          <w:color w:val="000000" w:themeColor="text1"/>
        </w:rPr>
        <w:t>article 5 de la Llei 1/95, de 20 de gener, de la Generalitat Valenciana, de formació de les persones adultes (DOCV 2439, 31.01.1995), en què es preceptua que l</w:t>
      </w:r>
      <w:r w:rsidR="00023FA2">
        <w:rPr>
          <w:color w:val="000000" w:themeColor="text1"/>
        </w:rPr>
        <w:t>’</w:t>
      </w:r>
      <w:r w:rsidRPr="00980106">
        <w:rPr>
          <w:color w:val="000000" w:themeColor="text1"/>
        </w:rPr>
        <w:t>obtenció de titulacions que possibiliten l</w:t>
      </w:r>
      <w:r w:rsidR="00023FA2">
        <w:rPr>
          <w:color w:val="000000" w:themeColor="text1"/>
        </w:rPr>
        <w:t>’</w:t>
      </w:r>
      <w:r w:rsidRPr="00980106">
        <w:rPr>
          <w:color w:val="000000" w:themeColor="text1"/>
        </w:rPr>
        <w:t>accés al món del treball i als diferents nivells</w:t>
      </w:r>
      <w:r>
        <w:rPr>
          <w:color w:val="000000" w:themeColor="text1"/>
        </w:rPr>
        <w:t xml:space="preserve"> educatius s</w:t>
      </w:r>
      <w:r w:rsidR="00023FA2">
        <w:rPr>
          <w:color w:val="000000" w:themeColor="text1"/>
        </w:rPr>
        <w:t>’</w:t>
      </w:r>
      <w:r>
        <w:rPr>
          <w:color w:val="000000" w:themeColor="text1"/>
        </w:rPr>
        <w:t>ha de fer per mitjà de modalitats, organitzacions i metodologies adaptades a les característiques de l</w:t>
      </w:r>
      <w:r w:rsidR="00023FA2">
        <w:rPr>
          <w:color w:val="000000" w:themeColor="text1"/>
        </w:rPr>
        <w:t>’</w:t>
      </w:r>
      <w:r>
        <w:rPr>
          <w:color w:val="000000" w:themeColor="text1"/>
        </w:rPr>
        <w:t>aprenentatge de les persones adultes.</w:t>
      </w:r>
    </w:p>
    <w:p w14:paraId="3AC1F841" w14:textId="07F8A35D" w:rsidR="00F23561" w:rsidRPr="0005669C" w:rsidRDefault="00F23561" w:rsidP="00F23561">
      <w:pPr>
        <w:spacing w:before="100" w:beforeAutospacing="1" w:after="0"/>
        <w:rPr>
          <w:rFonts w:eastAsia="Times New Roman" w:cs="Arial"/>
          <w:color w:val="000000" w:themeColor="text1"/>
        </w:rPr>
      </w:pPr>
      <w:r>
        <w:rPr>
          <w:color w:val="000000" w:themeColor="text1"/>
        </w:rPr>
        <w:t>A conseqüència d</w:t>
      </w:r>
      <w:r w:rsidR="00023FA2">
        <w:rPr>
          <w:color w:val="000000" w:themeColor="text1"/>
        </w:rPr>
        <w:t>’</w:t>
      </w:r>
      <w:r>
        <w:rPr>
          <w:color w:val="000000" w:themeColor="text1"/>
        </w:rPr>
        <w:t>això, l</w:t>
      </w:r>
      <w:r w:rsidR="00023FA2">
        <w:rPr>
          <w:color w:val="000000" w:themeColor="text1"/>
        </w:rPr>
        <w:t>’</w:t>
      </w:r>
      <w:r>
        <w:rPr>
          <w:color w:val="000000" w:themeColor="text1"/>
        </w:rPr>
        <w:t xml:space="preserve">annex I del Decret 220/1999, de 23 de novembre, del Govern Valencià, pel qual es regulen els programes formatius que figuren en la Llei 1/1995, de 20 de gener, de la Generalitat Valenciana, de </w:t>
      </w:r>
      <w:r w:rsidR="00E32D3A">
        <w:rPr>
          <w:color w:val="000000" w:themeColor="text1"/>
        </w:rPr>
        <w:t>f</w:t>
      </w:r>
      <w:r>
        <w:rPr>
          <w:color w:val="000000" w:themeColor="text1"/>
        </w:rPr>
        <w:t>ormació de les persones adultes, i s</w:t>
      </w:r>
      <w:r w:rsidR="00023FA2">
        <w:rPr>
          <w:color w:val="000000" w:themeColor="text1"/>
        </w:rPr>
        <w:t>’</w:t>
      </w:r>
      <w:r>
        <w:rPr>
          <w:color w:val="000000" w:themeColor="text1"/>
        </w:rPr>
        <w:t>establix el currículum dels programes d</w:t>
      </w:r>
      <w:r w:rsidR="00023FA2">
        <w:rPr>
          <w:color w:val="000000" w:themeColor="text1"/>
        </w:rPr>
        <w:t>’</w:t>
      </w:r>
      <w:r>
        <w:rPr>
          <w:color w:val="000000" w:themeColor="text1"/>
        </w:rPr>
        <w:t>alfabetització i programes per a adquirir i actualitzar la formació bàsica de les persones adultes fins a l</w:t>
      </w:r>
      <w:r w:rsidR="00023FA2">
        <w:rPr>
          <w:color w:val="000000" w:themeColor="text1"/>
        </w:rPr>
        <w:t>’</w:t>
      </w:r>
      <w:r>
        <w:rPr>
          <w:color w:val="000000" w:themeColor="text1"/>
        </w:rPr>
        <w:t xml:space="preserve">obtenció del títol de graduat en Educació Secundària, a la </w:t>
      </w:r>
      <w:r>
        <w:rPr>
          <w:color w:val="000000" w:themeColor="text1"/>
          <w:u w:color="FFFFFF" w:themeColor="background1"/>
        </w:rPr>
        <w:t>Comunitat Valenciana</w:t>
      </w:r>
      <w:r>
        <w:rPr>
          <w:color w:val="000000" w:themeColor="text1"/>
        </w:rPr>
        <w:t xml:space="preserve"> (DOGV 3691, 18.02.2000), </w:t>
      </w:r>
      <w:r>
        <w:rPr>
          <w:color w:val="000000" w:themeColor="text1"/>
        </w:rPr>
        <w:lastRenderedPageBreak/>
        <w:t>concreta el currículum específic de la formació bàsica de les persones adultes fins a l</w:t>
      </w:r>
      <w:r w:rsidR="00023FA2">
        <w:rPr>
          <w:color w:val="000000" w:themeColor="text1"/>
        </w:rPr>
        <w:t>’</w:t>
      </w:r>
      <w:r>
        <w:rPr>
          <w:color w:val="000000" w:themeColor="text1"/>
        </w:rPr>
        <w:t xml:space="preserve">obtenció del títol de graduat o </w:t>
      </w:r>
      <w:r w:rsidR="00E32D3A">
        <w:rPr>
          <w:color w:val="000000" w:themeColor="text1"/>
        </w:rPr>
        <w:t xml:space="preserve">de </w:t>
      </w:r>
      <w:r>
        <w:rPr>
          <w:color w:val="000000" w:themeColor="text1"/>
        </w:rPr>
        <w:t>graduada en Educació Secundària Obligatòria.</w:t>
      </w:r>
    </w:p>
    <w:p w14:paraId="29661ABB" w14:textId="7C91FE77" w:rsidR="00F23561" w:rsidRPr="0005669C" w:rsidRDefault="00F23561" w:rsidP="00F23561">
      <w:pPr>
        <w:spacing w:before="100" w:beforeAutospacing="1" w:after="0"/>
        <w:rPr>
          <w:rFonts w:eastAsia="Times New Roman" w:cs="Arial"/>
          <w:color w:val="000000" w:themeColor="text1"/>
        </w:rPr>
      </w:pPr>
      <w:r>
        <w:rPr>
          <w:color w:val="000000" w:themeColor="text1"/>
        </w:rPr>
        <w:t>L</w:t>
      </w:r>
      <w:r w:rsidR="00023FA2">
        <w:rPr>
          <w:color w:val="000000" w:themeColor="text1"/>
        </w:rPr>
        <w:t>’</w:t>
      </w:r>
      <w:r>
        <w:rPr>
          <w:color w:val="000000" w:themeColor="text1"/>
        </w:rPr>
        <w:t xml:space="preserve">Orde de 14 de juny de 2000, de la Conselleria de Cultura i Educació, per la qual es regula la implantació dels programes formatius dirigits a la Formació de Persones Adultes establits en els annexos I </w:t>
      </w:r>
      <w:proofErr w:type="spellStart"/>
      <w:r>
        <w:rPr>
          <w:color w:val="000000" w:themeColor="text1"/>
        </w:rPr>
        <w:t>i</w:t>
      </w:r>
      <w:proofErr w:type="spellEnd"/>
      <w:r>
        <w:rPr>
          <w:color w:val="000000" w:themeColor="text1"/>
        </w:rPr>
        <w:t xml:space="preserve"> III del Decret 220/1999, de 23 de novembre, del Govern Valencià, i per la qual es dicten instruccions per a l</w:t>
      </w:r>
      <w:r w:rsidR="00023FA2">
        <w:rPr>
          <w:color w:val="000000" w:themeColor="text1"/>
        </w:rPr>
        <w:t>’</w:t>
      </w:r>
      <w:r>
        <w:rPr>
          <w:color w:val="000000" w:themeColor="text1"/>
        </w:rPr>
        <w:t xml:space="preserve">organització i el funcionament dels centres públics de Formació de Persones Adultes de la </w:t>
      </w:r>
      <w:r>
        <w:rPr>
          <w:color w:val="000000" w:themeColor="text1"/>
          <w:u w:color="FFFFFF" w:themeColor="background1"/>
        </w:rPr>
        <w:t>Comunitat Valenciana</w:t>
      </w:r>
      <w:r>
        <w:rPr>
          <w:color w:val="000000" w:themeColor="text1"/>
        </w:rPr>
        <w:t xml:space="preserve">, definix els criteris per a la implantació dels programes formatius específics de la formació de les persones adultes, establits tant en els annexos I </w:t>
      </w:r>
      <w:proofErr w:type="spellStart"/>
      <w:r>
        <w:rPr>
          <w:color w:val="000000" w:themeColor="text1"/>
        </w:rPr>
        <w:t>i</w:t>
      </w:r>
      <w:proofErr w:type="spellEnd"/>
      <w:r>
        <w:rPr>
          <w:color w:val="000000" w:themeColor="text1"/>
        </w:rPr>
        <w:t xml:space="preserve"> III com en l</w:t>
      </w:r>
      <w:r w:rsidR="00023FA2">
        <w:rPr>
          <w:color w:val="000000" w:themeColor="text1"/>
        </w:rPr>
        <w:t>’</w:t>
      </w:r>
      <w:r>
        <w:rPr>
          <w:color w:val="000000" w:themeColor="text1"/>
        </w:rPr>
        <w:t>annex IV del Decret 220/1999.</w:t>
      </w:r>
    </w:p>
    <w:p w14:paraId="4D1C3FCA" w14:textId="2BF6B27C" w:rsidR="00F23561" w:rsidRPr="0005669C" w:rsidRDefault="00F23561" w:rsidP="00F23561">
      <w:pPr>
        <w:spacing w:before="100" w:beforeAutospacing="1" w:after="0"/>
        <w:rPr>
          <w:rFonts w:eastAsia="Times New Roman" w:cs="Arial"/>
          <w:color w:val="000000" w:themeColor="text1"/>
        </w:rPr>
      </w:pPr>
      <w:r>
        <w:rPr>
          <w:color w:val="000000" w:themeColor="text1"/>
        </w:rPr>
        <w:t>D</w:t>
      </w:r>
      <w:r w:rsidR="00023FA2">
        <w:rPr>
          <w:color w:val="000000" w:themeColor="text1"/>
        </w:rPr>
        <w:t>’</w:t>
      </w:r>
      <w:r>
        <w:rPr>
          <w:color w:val="000000" w:themeColor="text1"/>
        </w:rPr>
        <w:t>altra banda, esta orde, en l</w:t>
      </w:r>
      <w:r w:rsidR="00023FA2">
        <w:rPr>
          <w:color w:val="000000" w:themeColor="text1"/>
        </w:rPr>
        <w:t>’</w:t>
      </w:r>
      <w:r>
        <w:rPr>
          <w:color w:val="000000" w:themeColor="text1"/>
        </w:rPr>
        <w:t>apartat sèptim, amb la finalitat d</w:t>
      </w:r>
      <w:r w:rsidR="00023FA2">
        <w:rPr>
          <w:color w:val="000000" w:themeColor="text1"/>
        </w:rPr>
        <w:t>’</w:t>
      </w:r>
      <w:r>
        <w:rPr>
          <w:color w:val="000000" w:themeColor="text1"/>
        </w:rPr>
        <w:t>atendre degudament les característiques, les condicions i les necessitats de formació de les persones adultes, concreta les qüestions específiques de la Formació de Persones Adultes, en aspectes com, per exemple, els òrgans de govern, els òrgans de coordinació docent, el règim econòmic, l</w:t>
      </w:r>
      <w:r w:rsidR="00023FA2">
        <w:rPr>
          <w:color w:val="000000" w:themeColor="text1"/>
        </w:rPr>
        <w:t>’</w:t>
      </w:r>
      <w:r>
        <w:rPr>
          <w:color w:val="000000" w:themeColor="text1"/>
        </w:rPr>
        <w:t>avaluació dels centres i la participació de les persones adultes. Quant als centres públics de Formació de Persones Adultes de titularitat de les corporacions locals, els és també d</w:t>
      </w:r>
      <w:r w:rsidR="00023FA2">
        <w:rPr>
          <w:color w:val="000000" w:themeColor="text1"/>
        </w:rPr>
        <w:t>’</w:t>
      </w:r>
      <w:r>
        <w:rPr>
          <w:color w:val="000000" w:themeColor="text1"/>
        </w:rPr>
        <w:t>aplicació el que disposa el mateix apartat de l</w:t>
      </w:r>
      <w:r w:rsidR="00023FA2">
        <w:rPr>
          <w:color w:val="000000" w:themeColor="text1"/>
        </w:rPr>
        <w:t>’</w:t>
      </w:r>
      <w:r>
        <w:rPr>
          <w:color w:val="000000" w:themeColor="text1"/>
        </w:rPr>
        <w:t xml:space="preserve">orde </w:t>
      </w:r>
      <w:r w:rsidR="00134E40">
        <w:rPr>
          <w:color w:val="000000" w:themeColor="text1"/>
        </w:rPr>
        <w:t>mencionada</w:t>
      </w:r>
      <w:r>
        <w:rPr>
          <w:color w:val="000000" w:themeColor="text1"/>
        </w:rPr>
        <w:t xml:space="preserve"> anteriorment, amb la particularitat que les competències en relació amb el nomenament i el cessament del director o de la directora i de l</w:t>
      </w:r>
      <w:r w:rsidR="00023FA2">
        <w:rPr>
          <w:color w:val="000000" w:themeColor="text1"/>
        </w:rPr>
        <w:t>’</w:t>
      </w:r>
      <w:r>
        <w:rPr>
          <w:color w:val="000000" w:themeColor="text1"/>
        </w:rPr>
        <w:t>equip directiu atribuïdes a la conselleria competent en matèria d</w:t>
      </w:r>
      <w:r w:rsidR="00023FA2">
        <w:rPr>
          <w:color w:val="000000" w:themeColor="text1"/>
        </w:rPr>
        <w:t>’</w:t>
      </w:r>
      <w:r>
        <w:rPr>
          <w:color w:val="000000" w:themeColor="text1"/>
        </w:rPr>
        <w:t>educació s</w:t>
      </w:r>
      <w:r w:rsidR="00023FA2">
        <w:rPr>
          <w:color w:val="000000" w:themeColor="text1"/>
        </w:rPr>
        <w:t>’</w:t>
      </w:r>
      <w:r>
        <w:rPr>
          <w:color w:val="000000" w:themeColor="text1"/>
        </w:rPr>
        <w:t>han d</w:t>
      </w:r>
      <w:r w:rsidR="00023FA2">
        <w:rPr>
          <w:color w:val="000000" w:themeColor="text1"/>
        </w:rPr>
        <w:t>’</w:t>
      </w:r>
      <w:r>
        <w:rPr>
          <w:color w:val="000000" w:themeColor="text1"/>
        </w:rPr>
        <w:t>entendre referides a l</w:t>
      </w:r>
      <w:r w:rsidR="00023FA2">
        <w:rPr>
          <w:color w:val="000000" w:themeColor="text1"/>
        </w:rPr>
        <w:t>’</w:t>
      </w:r>
      <w:r>
        <w:rPr>
          <w:color w:val="000000" w:themeColor="text1"/>
        </w:rPr>
        <w:t>entitat local titular del centre.</w:t>
      </w:r>
    </w:p>
    <w:p w14:paraId="4FC809A4" w14:textId="706E6395" w:rsidR="00F23561" w:rsidRPr="0005669C" w:rsidRDefault="00F23561" w:rsidP="00F23561">
      <w:pPr>
        <w:spacing w:before="100" w:beforeAutospacing="1" w:after="113"/>
        <w:rPr>
          <w:rFonts w:eastAsia="Times New Roman" w:cs="Arial"/>
          <w:color w:val="000000" w:themeColor="text1"/>
        </w:rPr>
      </w:pPr>
      <w:r>
        <w:rPr>
          <w:color w:val="000000" w:themeColor="text1"/>
        </w:rPr>
        <w:t>Quant a les qüestions relacionades amb l</w:t>
      </w:r>
      <w:r w:rsidR="00023FA2">
        <w:rPr>
          <w:color w:val="000000" w:themeColor="text1"/>
        </w:rPr>
        <w:t>’</w:t>
      </w:r>
      <w:r>
        <w:rPr>
          <w:color w:val="000000" w:themeColor="text1"/>
        </w:rPr>
        <w:t>avaluació, la promoció i l</w:t>
      </w:r>
      <w:r w:rsidR="00023FA2">
        <w:rPr>
          <w:color w:val="000000" w:themeColor="text1"/>
        </w:rPr>
        <w:t>’</w:t>
      </w:r>
      <w:r>
        <w:rPr>
          <w:color w:val="000000" w:themeColor="text1"/>
        </w:rPr>
        <w:t>obtenció del títol de graduat o de graduada en Educació Secundària Obligatòria, caldrà ajustar-se al que determina la disposició addicional sexta, relativa a l</w:t>
      </w:r>
      <w:r w:rsidR="00023FA2">
        <w:rPr>
          <w:color w:val="000000" w:themeColor="text1"/>
        </w:rPr>
        <w:t>’</w:t>
      </w:r>
      <w:r w:rsidR="005048B8">
        <w:rPr>
          <w:color w:val="000000" w:themeColor="text1"/>
        </w:rPr>
        <w:t>e</w:t>
      </w:r>
      <w:r>
        <w:rPr>
          <w:color w:val="000000" w:themeColor="text1"/>
        </w:rPr>
        <w:t xml:space="preserve">ducació de </w:t>
      </w:r>
      <w:r w:rsidR="005048B8">
        <w:rPr>
          <w:color w:val="000000" w:themeColor="text1"/>
        </w:rPr>
        <w:t>p</w:t>
      </w:r>
      <w:r>
        <w:rPr>
          <w:color w:val="000000" w:themeColor="text1"/>
        </w:rPr>
        <w:t xml:space="preserve">ersones </w:t>
      </w:r>
      <w:r w:rsidR="005048B8">
        <w:rPr>
          <w:color w:val="000000" w:themeColor="text1"/>
        </w:rPr>
        <w:t>a</w:t>
      </w:r>
      <w:r>
        <w:rPr>
          <w:color w:val="000000" w:themeColor="text1"/>
        </w:rPr>
        <w:t>dultes, del Decret 107/2022, de 5 d</w:t>
      </w:r>
      <w:r w:rsidR="00023FA2">
        <w:rPr>
          <w:color w:val="000000" w:themeColor="text1"/>
        </w:rPr>
        <w:t>’</w:t>
      </w:r>
      <w:r>
        <w:rPr>
          <w:color w:val="000000" w:themeColor="text1"/>
        </w:rPr>
        <w:t>agost, del Consell, que establix l</w:t>
      </w:r>
      <w:r w:rsidR="00023FA2">
        <w:rPr>
          <w:color w:val="000000" w:themeColor="text1"/>
        </w:rPr>
        <w:t>’</w:t>
      </w:r>
      <w:r>
        <w:rPr>
          <w:color w:val="000000" w:themeColor="text1"/>
        </w:rPr>
        <w:t>ordenació i el currículum d</w:t>
      </w:r>
      <w:r w:rsidR="00023FA2">
        <w:rPr>
          <w:color w:val="000000" w:themeColor="text1"/>
        </w:rPr>
        <w:t>’</w:t>
      </w:r>
      <w:r>
        <w:rPr>
          <w:color w:val="000000" w:themeColor="text1"/>
        </w:rPr>
        <w:t>Educació Secundària Obligatòria (DOGV 9403, 11.08.2022) i, en conseqüència, també a les disposicions dels articles del 32 al 38 de l</w:t>
      </w:r>
      <w:r w:rsidR="00023FA2">
        <w:rPr>
          <w:color w:val="000000" w:themeColor="text1"/>
        </w:rPr>
        <w:t>’</w:t>
      </w:r>
      <w:r>
        <w:rPr>
          <w:color w:val="000000" w:themeColor="text1"/>
        </w:rPr>
        <w:t>Orde 38/2017, de 4 d</w:t>
      </w:r>
      <w:r w:rsidR="00023FA2">
        <w:rPr>
          <w:color w:val="000000" w:themeColor="text1"/>
        </w:rPr>
        <w:t>’</w:t>
      </w:r>
      <w:r>
        <w:rPr>
          <w:color w:val="000000" w:themeColor="text1"/>
        </w:rPr>
        <w:t>octubre, de la Conselleria d</w:t>
      </w:r>
      <w:r w:rsidR="00023FA2">
        <w:rPr>
          <w:color w:val="000000" w:themeColor="text1"/>
        </w:rPr>
        <w:t>’</w:t>
      </w:r>
      <w:r>
        <w:rPr>
          <w:color w:val="000000" w:themeColor="text1"/>
        </w:rPr>
        <w:t>Educació, Investigació, Cultura i Esport, per la qual es regula l</w:t>
      </w:r>
      <w:r w:rsidR="00023FA2">
        <w:rPr>
          <w:color w:val="000000" w:themeColor="text1"/>
        </w:rPr>
        <w:t>’</w:t>
      </w:r>
      <w:r>
        <w:rPr>
          <w:color w:val="000000" w:themeColor="text1"/>
        </w:rPr>
        <w:t>avaluació en Educació Secundària Obligatòria, en Batxillerat i en les ensenyances de l</w:t>
      </w:r>
      <w:r w:rsidR="00023FA2">
        <w:rPr>
          <w:color w:val="000000" w:themeColor="text1"/>
        </w:rPr>
        <w:t>’</w:t>
      </w:r>
      <w:r w:rsidR="005048B8">
        <w:rPr>
          <w:color w:val="000000" w:themeColor="text1"/>
        </w:rPr>
        <w:t>e</w:t>
      </w:r>
      <w:r>
        <w:rPr>
          <w:color w:val="000000" w:themeColor="text1"/>
        </w:rPr>
        <w:t xml:space="preserve">ducació de les </w:t>
      </w:r>
      <w:r w:rsidR="005048B8">
        <w:rPr>
          <w:color w:val="000000" w:themeColor="text1"/>
        </w:rPr>
        <w:t>p</w:t>
      </w:r>
      <w:r>
        <w:rPr>
          <w:color w:val="000000" w:themeColor="text1"/>
        </w:rPr>
        <w:t xml:space="preserve">ersones </w:t>
      </w:r>
      <w:r w:rsidR="005048B8">
        <w:rPr>
          <w:color w:val="000000" w:themeColor="text1"/>
        </w:rPr>
        <w:t>a</w:t>
      </w:r>
      <w:r>
        <w:rPr>
          <w:color w:val="000000" w:themeColor="text1"/>
        </w:rPr>
        <w:t xml:space="preserve">dultes a la </w:t>
      </w:r>
      <w:r>
        <w:rPr>
          <w:color w:val="000000" w:themeColor="text1"/>
          <w:u w:color="FFFFFF" w:themeColor="background1"/>
        </w:rPr>
        <w:t>Comunitat Valenciana</w:t>
      </w:r>
      <w:r>
        <w:rPr>
          <w:color w:val="000000" w:themeColor="text1"/>
        </w:rPr>
        <w:t xml:space="preserve">, en tot allò que no contradiga a esta disposició addicional. </w:t>
      </w:r>
    </w:p>
    <w:p w14:paraId="4826A993" w14:textId="6AA7924F" w:rsidR="00F23561" w:rsidRPr="0005669C" w:rsidRDefault="00F23561" w:rsidP="000A2F52">
      <w:pPr>
        <w:spacing w:before="100" w:beforeAutospacing="1" w:after="0"/>
        <w:rPr>
          <w:rFonts w:eastAsia="Times New Roman" w:cs="Arial"/>
          <w:color w:val="000000" w:themeColor="text1"/>
        </w:rPr>
      </w:pPr>
      <w:r>
        <w:rPr>
          <w:color w:val="000000" w:themeColor="text1"/>
        </w:rPr>
        <w:lastRenderedPageBreak/>
        <w:t xml:space="preserve">Respecte a la regulació del dret de les persones adultes participants en la formació </w:t>
      </w:r>
      <w:r w:rsidR="005048B8">
        <w:rPr>
          <w:color w:val="000000" w:themeColor="text1"/>
        </w:rPr>
        <w:t xml:space="preserve">al fet </w:t>
      </w:r>
      <w:r>
        <w:rPr>
          <w:color w:val="000000" w:themeColor="text1"/>
        </w:rPr>
        <w:t>que la seua dedicació, esforç i rendiment siguen valorats i reconeguts amb objectivitat, cal ajustar-se al que determina l</w:t>
      </w:r>
      <w:r w:rsidR="00023FA2">
        <w:rPr>
          <w:color w:val="000000" w:themeColor="text1"/>
        </w:rPr>
        <w:t>’</w:t>
      </w:r>
      <w:r>
        <w:rPr>
          <w:color w:val="000000" w:themeColor="text1"/>
        </w:rPr>
        <w:t>Orde 32/2011, de 20 de desembre, de la Conselleria d</w:t>
      </w:r>
      <w:r w:rsidR="00023FA2">
        <w:rPr>
          <w:color w:val="000000" w:themeColor="text1"/>
        </w:rPr>
        <w:t>’</w:t>
      </w:r>
      <w:r>
        <w:rPr>
          <w:color w:val="000000" w:themeColor="text1"/>
        </w:rPr>
        <w:t>Educació, Formació i Ocupació, per la qual es regula el dret de l</w:t>
      </w:r>
      <w:r w:rsidR="00023FA2">
        <w:rPr>
          <w:color w:val="000000" w:themeColor="text1"/>
        </w:rPr>
        <w:t>’</w:t>
      </w:r>
      <w:r>
        <w:rPr>
          <w:color w:val="000000" w:themeColor="text1"/>
        </w:rPr>
        <w:t>alumnat a l</w:t>
      </w:r>
      <w:r w:rsidR="00023FA2">
        <w:rPr>
          <w:color w:val="000000" w:themeColor="text1"/>
        </w:rPr>
        <w:t>’</w:t>
      </w:r>
      <w:r>
        <w:rPr>
          <w:color w:val="000000" w:themeColor="text1"/>
        </w:rPr>
        <w:t>objectivitat en l</w:t>
      </w:r>
      <w:r w:rsidR="00023FA2">
        <w:rPr>
          <w:color w:val="000000" w:themeColor="text1"/>
        </w:rPr>
        <w:t>’</w:t>
      </w:r>
      <w:r>
        <w:rPr>
          <w:color w:val="000000" w:themeColor="text1"/>
        </w:rPr>
        <w:t>avaluació i s</w:t>
      </w:r>
      <w:r w:rsidR="00023FA2">
        <w:rPr>
          <w:color w:val="000000" w:themeColor="text1"/>
        </w:rPr>
        <w:t>’</w:t>
      </w:r>
      <w:r>
        <w:rPr>
          <w:color w:val="000000" w:themeColor="text1"/>
        </w:rPr>
        <w:t>establix el procediment de reclamació de qualificacions obtingudes i de les decisions de promoció, de certificació o d</w:t>
      </w:r>
      <w:r w:rsidR="00023FA2">
        <w:rPr>
          <w:color w:val="000000" w:themeColor="text1"/>
        </w:rPr>
        <w:t>’</w:t>
      </w:r>
      <w:r>
        <w:rPr>
          <w:color w:val="000000" w:themeColor="text1"/>
        </w:rPr>
        <w:t>obtenció del títol acadèmic que corresponga (DOGV núm. 6680, de 28.12.2011).</w:t>
      </w:r>
    </w:p>
    <w:p w14:paraId="0E4453CF" w14:textId="2CDF09BD" w:rsidR="00F23561" w:rsidRPr="0005669C" w:rsidRDefault="00F23561" w:rsidP="00F23561">
      <w:pPr>
        <w:spacing w:before="100" w:beforeAutospacing="1" w:after="0"/>
        <w:rPr>
          <w:rFonts w:eastAsia="Times New Roman" w:cs="Arial"/>
          <w:color w:val="000000" w:themeColor="text1"/>
        </w:rPr>
      </w:pPr>
      <w:r>
        <w:rPr>
          <w:color w:val="000000" w:themeColor="text1"/>
        </w:rPr>
        <w:t>L</w:t>
      </w:r>
      <w:r w:rsidR="00023FA2">
        <w:rPr>
          <w:color w:val="000000" w:themeColor="text1"/>
        </w:rPr>
        <w:t>’</w:t>
      </w:r>
      <w:r>
        <w:rPr>
          <w:color w:val="000000" w:themeColor="text1"/>
        </w:rPr>
        <w:t>Orde 2/2019, de 2 de juliol, de la Conselleria d</w:t>
      </w:r>
      <w:r w:rsidR="00023FA2">
        <w:rPr>
          <w:color w:val="000000" w:themeColor="text1"/>
        </w:rPr>
        <w:t>’</w:t>
      </w:r>
      <w:r>
        <w:rPr>
          <w:color w:val="000000" w:themeColor="text1"/>
        </w:rPr>
        <w:t>Educació, Cultura i Esport, per la qual es creen les zones territorials d</w:t>
      </w:r>
      <w:r w:rsidR="00023FA2">
        <w:rPr>
          <w:color w:val="000000" w:themeColor="text1"/>
        </w:rPr>
        <w:t>’</w:t>
      </w:r>
      <w:r>
        <w:rPr>
          <w:color w:val="000000" w:themeColor="text1"/>
        </w:rPr>
        <w:t>actuació dels centres públics específics de Formació de Persones Adultes i s</w:t>
      </w:r>
      <w:r w:rsidR="00023FA2">
        <w:rPr>
          <w:color w:val="000000" w:themeColor="text1"/>
        </w:rPr>
        <w:t>’</w:t>
      </w:r>
      <w:r>
        <w:rPr>
          <w:color w:val="000000" w:themeColor="text1"/>
        </w:rPr>
        <w:t xml:space="preserve">establix la composició per unitats dels centres de titularitat de la Generalitat i de les seues extensions (DOGV núm. 8585, de 05.07.2019), modificada parcialment en els annexos I </w:t>
      </w:r>
      <w:proofErr w:type="spellStart"/>
      <w:r>
        <w:rPr>
          <w:color w:val="000000" w:themeColor="text1"/>
        </w:rPr>
        <w:t>i</w:t>
      </w:r>
      <w:proofErr w:type="spellEnd"/>
      <w:r>
        <w:rPr>
          <w:color w:val="000000" w:themeColor="text1"/>
        </w:rPr>
        <w:t xml:space="preserve"> II per la correcció d</w:t>
      </w:r>
      <w:r w:rsidR="00023FA2">
        <w:rPr>
          <w:color w:val="000000" w:themeColor="text1"/>
        </w:rPr>
        <w:t>’</w:t>
      </w:r>
      <w:r>
        <w:rPr>
          <w:color w:val="000000" w:themeColor="text1"/>
        </w:rPr>
        <w:t>errors de 7 d</w:t>
      </w:r>
      <w:r w:rsidR="00023FA2">
        <w:rPr>
          <w:color w:val="000000" w:themeColor="text1"/>
        </w:rPr>
        <w:t>’</w:t>
      </w:r>
      <w:r>
        <w:rPr>
          <w:color w:val="000000" w:themeColor="text1"/>
        </w:rPr>
        <w:t>octubre de 2019, determina l</w:t>
      </w:r>
      <w:r w:rsidR="00023FA2">
        <w:rPr>
          <w:color w:val="000000" w:themeColor="text1"/>
        </w:rPr>
        <w:t>’</w:t>
      </w:r>
      <w:r>
        <w:rPr>
          <w:color w:val="000000" w:themeColor="text1"/>
        </w:rPr>
        <w:t>estructura segons zones territorials d</w:t>
      </w:r>
      <w:r w:rsidR="00023FA2">
        <w:rPr>
          <w:color w:val="000000" w:themeColor="text1"/>
        </w:rPr>
        <w:t>’</w:t>
      </w:r>
      <w:r>
        <w:rPr>
          <w:color w:val="000000" w:themeColor="text1"/>
        </w:rPr>
        <w:t>actuació de la xarxa valenciana de centres públics específics de Formació de Persones Adultes, amb indicació de les unitats dels centres d</w:t>
      </w:r>
      <w:r w:rsidR="00023FA2">
        <w:rPr>
          <w:color w:val="000000" w:themeColor="text1"/>
        </w:rPr>
        <w:t>’</w:t>
      </w:r>
      <w:r>
        <w:rPr>
          <w:color w:val="000000" w:themeColor="text1"/>
        </w:rPr>
        <w:t>FPA de titularitat de la Generalitat i de les seues extensions.</w:t>
      </w:r>
    </w:p>
    <w:p w14:paraId="4FA5062F" w14:textId="4B768B61" w:rsidR="008F4B0C" w:rsidRPr="0005669C" w:rsidRDefault="008F4B0C" w:rsidP="00F23561">
      <w:pPr>
        <w:spacing w:before="100" w:beforeAutospacing="1" w:after="0"/>
        <w:rPr>
          <w:rFonts w:eastAsia="Times New Roman" w:cs="Arial"/>
          <w:color w:val="000000" w:themeColor="text1"/>
        </w:rPr>
      </w:pPr>
      <w:r>
        <w:rPr>
          <w:color w:val="000000" w:themeColor="text1"/>
        </w:rPr>
        <w:t>La Generalitat Valenciana es troba immersa en un procés de simplificació administrativa al qual la Conselleria d</w:t>
      </w:r>
      <w:r w:rsidR="00697D33">
        <w:rPr>
          <w:color w:val="000000" w:themeColor="text1"/>
        </w:rPr>
        <w:t xml:space="preserve">e Cultura, </w:t>
      </w:r>
      <w:r>
        <w:rPr>
          <w:color w:val="000000" w:themeColor="text1"/>
        </w:rPr>
        <w:t>Educació, Universitats i Ocupació i els centres educatius no poden ser aliens. En eixa línia, al llarg del curs 2024-2025, en col·laboració i comptant amb l</w:t>
      </w:r>
      <w:r w:rsidR="00023FA2">
        <w:rPr>
          <w:color w:val="000000" w:themeColor="text1"/>
        </w:rPr>
        <w:t>’</w:t>
      </w:r>
      <w:r>
        <w:rPr>
          <w:color w:val="000000" w:themeColor="text1"/>
        </w:rPr>
        <w:t>opinió dels centres educatius, s</w:t>
      </w:r>
      <w:r w:rsidR="00023FA2">
        <w:rPr>
          <w:color w:val="000000" w:themeColor="text1"/>
        </w:rPr>
        <w:t>’</w:t>
      </w:r>
      <w:r>
        <w:rPr>
          <w:color w:val="000000" w:themeColor="text1"/>
        </w:rPr>
        <w:t>estudiarà tota una sèrie de mesures encaminades a reduir la burocràcia en els tràmits que gestionen els centres.</w:t>
      </w:r>
    </w:p>
    <w:p w14:paraId="24D29ED9" w14:textId="6076FBC1" w:rsidR="00F23561" w:rsidRPr="0005669C" w:rsidRDefault="00F23561" w:rsidP="00F23561">
      <w:pPr>
        <w:spacing w:before="100" w:beforeAutospacing="1" w:after="0"/>
        <w:rPr>
          <w:rFonts w:eastAsia="Times New Roman" w:cs="Arial"/>
          <w:color w:val="000000" w:themeColor="text1"/>
        </w:rPr>
      </w:pPr>
      <w:r>
        <w:rPr>
          <w:color w:val="000000" w:themeColor="text1"/>
        </w:rPr>
        <w:t>Tot això amb els objectius següents:</w:t>
      </w:r>
    </w:p>
    <w:p w14:paraId="3F24A640" w14:textId="182FEED6" w:rsidR="00F23561" w:rsidRPr="0005669C" w:rsidRDefault="00DF1B47" w:rsidP="0640BF0A">
      <w:pPr>
        <w:spacing w:before="100" w:beforeAutospacing="1" w:after="0"/>
        <w:rPr>
          <w:rFonts w:eastAsia="Arial" w:cs="Arial"/>
          <w:color w:val="000000" w:themeColor="text1"/>
        </w:rPr>
      </w:pPr>
      <w:r>
        <w:rPr>
          <w:color w:val="000000" w:themeColor="text1"/>
        </w:rPr>
        <w:t>a) Afavorir l</w:t>
      </w:r>
      <w:r w:rsidR="00023FA2">
        <w:rPr>
          <w:color w:val="000000" w:themeColor="text1"/>
        </w:rPr>
        <w:t>’</w:t>
      </w:r>
      <w:r>
        <w:rPr>
          <w:color w:val="000000" w:themeColor="text1"/>
        </w:rPr>
        <w:t>exercici de l</w:t>
      </w:r>
      <w:r w:rsidR="00023FA2">
        <w:rPr>
          <w:color w:val="000000" w:themeColor="text1"/>
        </w:rPr>
        <w:t>’</w:t>
      </w:r>
      <w:r>
        <w:rPr>
          <w:color w:val="000000" w:themeColor="text1"/>
        </w:rPr>
        <w:t xml:space="preserve">autonomia pedagògica i organitzativa per part dels centres educatius perquè puguen </w:t>
      </w:r>
      <w:r w:rsidR="00134E40">
        <w:rPr>
          <w:color w:val="000000" w:themeColor="text1"/>
        </w:rPr>
        <w:t>desenrotllar</w:t>
      </w:r>
      <w:r>
        <w:rPr>
          <w:color w:val="000000" w:themeColor="text1"/>
        </w:rPr>
        <w:t xml:space="preserve"> la millor resposta educativa al conjunt de la comunitat educativa i, especialment, al seu alumnat.</w:t>
      </w:r>
    </w:p>
    <w:p w14:paraId="7C0AC0A9" w14:textId="7A182DB7" w:rsidR="00F23561" w:rsidRPr="0005669C" w:rsidRDefault="3113B4AB" w:rsidP="0640BF0A">
      <w:pPr>
        <w:spacing w:before="100" w:beforeAutospacing="1" w:after="0"/>
        <w:rPr>
          <w:rFonts w:eastAsia="Arial" w:cs="Arial"/>
          <w:color w:val="000000" w:themeColor="text1"/>
        </w:rPr>
      </w:pPr>
      <w:r>
        <w:rPr>
          <w:color w:val="000000" w:themeColor="text1"/>
        </w:rPr>
        <w:t>b) Reduir tasques administratives d</w:t>
      </w:r>
      <w:r w:rsidR="00023FA2">
        <w:rPr>
          <w:color w:val="000000" w:themeColor="text1"/>
        </w:rPr>
        <w:t>’</w:t>
      </w:r>
      <w:r>
        <w:rPr>
          <w:color w:val="000000" w:themeColor="text1"/>
        </w:rPr>
        <w:t>índole burocràtica que no tenen un impacte positiu en el funcionament del centre ni en els processos d</w:t>
      </w:r>
      <w:r w:rsidR="00023FA2">
        <w:rPr>
          <w:color w:val="000000" w:themeColor="text1"/>
        </w:rPr>
        <w:t>’</w:t>
      </w:r>
      <w:r>
        <w:rPr>
          <w:color w:val="000000" w:themeColor="text1"/>
        </w:rPr>
        <w:t>ensenyança i aprenentatge.</w:t>
      </w:r>
    </w:p>
    <w:p w14:paraId="438E0450" w14:textId="43A50A37" w:rsidR="00F23561" w:rsidRPr="0005669C" w:rsidRDefault="3442F8C7" w:rsidP="0640BF0A">
      <w:pPr>
        <w:spacing w:before="100" w:beforeAutospacing="1" w:after="0"/>
        <w:rPr>
          <w:rFonts w:eastAsia="Arial" w:cs="Arial"/>
          <w:color w:val="000000" w:themeColor="text1"/>
        </w:rPr>
      </w:pPr>
      <w:r>
        <w:rPr>
          <w:color w:val="000000" w:themeColor="text1"/>
        </w:rPr>
        <w:t>c) Homogeneïtzar i simplificar el contingut i els criteris d</w:t>
      </w:r>
      <w:r w:rsidR="00023FA2">
        <w:rPr>
          <w:color w:val="000000" w:themeColor="text1"/>
        </w:rPr>
        <w:t>’</w:t>
      </w:r>
      <w:r>
        <w:rPr>
          <w:color w:val="000000" w:themeColor="text1"/>
        </w:rPr>
        <w:t>elaboració, aprovació, seguiment i avaluació dels documents institucionals del centre.</w:t>
      </w:r>
    </w:p>
    <w:p w14:paraId="3A4840B6" w14:textId="0A5A7B7C" w:rsidR="00F23561" w:rsidRPr="0005669C" w:rsidRDefault="00F23561" w:rsidP="00F23561">
      <w:pPr>
        <w:spacing w:before="100" w:beforeAutospacing="1" w:after="142"/>
        <w:rPr>
          <w:rFonts w:eastAsia="Times New Roman" w:cs="Arial"/>
          <w:color w:val="000000" w:themeColor="text1"/>
        </w:rPr>
      </w:pPr>
      <w:r>
        <w:rPr>
          <w:color w:val="000000" w:themeColor="text1"/>
        </w:rPr>
        <w:lastRenderedPageBreak/>
        <w:t>Estes instruccions es referixen a les mesures d</w:t>
      </w:r>
      <w:r w:rsidR="00023FA2">
        <w:rPr>
          <w:color w:val="000000" w:themeColor="text1"/>
        </w:rPr>
        <w:t>’</w:t>
      </w:r>
      <w:r>
        <w:rPr>
          <w:color w:val="000000" w:themeColor="text1"/>
        </w:rPr>
        <w:t>ordenació acadèmica, la coordinació docent, l</w:t>
      </w:r>
      <w:r w:rsidR="00023FA2">
        <w:rPr>
          <w:color w:val="000000" w:themeColor="text1"/>
        </w:rPr>
        <w:t>’</w:t>
      </w:r>
      <w:r>
        <w:rPr>
          <w:color w:val="000000" w:themeColor="text1"/>
        </w:rPr>
        <w:t>elaboració del projecte educatiu i de la programació general anual, els horaris lectius i altres aspectes didàctics i organitzatius en els quals s</w:t>
      </w:r>
      <w:r w:rsidR="00023FA2">
        <w:rPr>
          <w:color w:val="000000" w:themeColor="text1"/>
        </w:rPr>
        <w:t>’</w:t>
      </w:r>
      <w:r>
        <w:rPr>
          <w:color w:val="000000" w:themeColor="text1"/>
        </w:rPr>
        <w:t>han d</w:t>
      </w:r>
      <w:r w:rsidR="00023FA2">
        <w:rPr>
          <w:color w:val="000000" w:themeColor="text1"/>
        </w:rPr>
        <w:t>’</w:t>
      </w:r>
      <w:r>
        <w:rPr>
          <w:color w:val="000000" w:themeColor="text1"/>
        </w:rPr>
        <w:t xml:space="preserve">incloure de manera transversal i en tot moment els principis </w:t>
      </w:r>
      <w:proofErr w:type="spellStart"/>
      <w:r>
        <w:rPr>
          <w:color w:val="000000" w:themeColor="text1"/>
        </w:rPr>
        <w:t>coeducatius</w:t>
      </w:r>
      <w:proofErr w:type="spellEnd"/>
      <w:r>
        <w:rPr>
          <w:color w:val="000000" w:themeColor="text1"/>
        </w:rPr>
        <w:t xml:space="preserve"> que es regulen en la normativa vigent sobre esta matèria. </w:t>
      </w:r>
    </w:p>
    <w:p w14:paraId="1CCA6AA8" w14:textId="4CCB4411" w:rsidR="00F23561" w:rsidRPr="0005669C" w:rsidRDefault="00126EB2" w:rsidP="0640BF0A">
      <w:pPr>
        <w:spacing w:before="100" w:beforeAutospacing="1" w:after="0"/>
        <w:rPr>
          <w:rFonts w:eastAsia="Times New Roman" w:cs="Arial"/>
          <w:color w:val="000000" w:themeColor="text1"/>
        </w:rPr>
      </w:pPr>
      <w:bookmarkStart w:id="0" w:name="_Hlk129766793"/>
      <w:bookmarkStart w:id="1" w:name="_Hlk129766894"/>
      <w:bookmarkEnd w:id="0"/>
      <w:bookmarkEnd w:id="1"/>
      <w:r>
        <w:rPr>
          <w:color w:val="000000" w:themeColor="text1"/>
        </w:rPr>
        <w:t>De conformitat amb el Decret 10/2023, de 19 de juliol, del president de la Generalitat, pel qual es determinen el nombre i la denominació de les conselleries i les seues atribucions (DOGV 9643, 19.07.2023), i el Decret 12/2023, de 20 de juliol, del president de la Generalitat, pel qual es determinen les secretaries autonòmiques de l</w:t>
      </w:r>
      <w:r w:rsidR="00023FA2">
        <w:rPr>
          <w:color w:val="000000" w:themeColor="text1"/>
        </w:rPr>
        <w:t>’</w:t>
      </w:r>
      <w:r>
        <w:rPr>
          <w:color w:val="000000" w:themeColor="text1"/>
        </w:rPr>
        <w:t>Administració del Consell (DOGV 9644, 20.07.2023) i les seues respectives modificacions, resolc:</w:t>
      </w:r>
    </w:p>
    <w:p w14:paraId="1C6A6B80" w14:textId="77777777" w:rsidR="00F23561" w:rsidRPr="0005669C" w:rsidRDefault="00F23561" w:rsidP="00D52BC7">
      <w:pPr>
        <w:spacing w:before="100" w:beforeAutospacing="1" w:after="0"/>
        <w:jc w:val="center"/>
        <w:rPr>
          <w:rFonts w:eastAsia="Times New Roman" w:cs="Arial"/>
          <w:i/>
          <w:iCs/>
          <w:color w:val="000000" w:themeColor="text1"/>
        </w:rPr>
      </w:pPr>
      <w:r>
        <w:rPr>
          <w:i/>
          <w:color w:val="000000" w:themeColor="text1"/>
        </w:rPr>
        <w:t>Apartat únic</w:t>
      </w:r>
    </w:p>
    <w:p w14:paraId="6A1581D2" w14:textId="6948A603" w:rsidR="00F23561" w:rsidRPr="0005669C" w:rsidRDefault="00F23561" w:rsidP="3996AEB5">
      <w:pPr>
        <w:spacing w:before="100" w:beforeAutospacing="1" w:after="0"/>
        <w:rPr>
          <w:rFonts w:eastAsia="Times New Roman" w:cs="Arial"/>
          <w:color w:val="000000" w:themeColor="text1"/>
        </w:rPr>
      </w:pPr>
      <w:r>
        <w:rPr>
          <w:color w:val="000000" w:themeColor="text1"/>
        </w:rPr>
        <w:t>Aprovar les instruccions incloses en l</w:t>
      </w:r>
      <w:r w:rsidR="00023FA2">
        <w:rPr>
          <w:color w:val="000000" w:themeColor="text1"/>
        </w:rPr>
        <w:t>’</w:t>
      </w:r>
      <w:r>
        <w:rPr>
          <w:color w:val="000000" w:themeColor="text1"/>
        </w:rPr>
        <w:t>annex únic, a les quals hauran d</w:t>
      </w:r>
      <w:r w:rsidR="00023FA2">
        <w:rPr>
          <w:color w:val="000000" w:themeColor="text1"/>
        </w:rPr>
        <w:t>’</w:t>
      </w:r>
      <w:r>
        <w:rPr>
          <w:color w:val="000000" w:themeColor="text1"/>
        </w:rPr>
        <w:t>ajustar-se l</w:t>
      </w:r>
      <w:r w:rsidR="00023FA2">
        <w:rPr>
          <w:color w:val="000000" w:themeColor="text1"/>
        </w:rPr>
        <w:t>’</w:t>
      </w:r>
      <w:r>
        <w:rPr>
          <w:color w:val="000000" w:themeColor="text1"/>
        </w:rPr>
        <w:t>organització i el funcionament dels centres educatius que impartisquen ensenyances de la Formació de Persones Adultes durant el curs acadèmic 2024-2025.</w:t>
      </w:r>
    </w:p>
    <w:p w14:paraId="022E8F06" w14:textId="108BFB20" w:rsidR="008F4B21" w:rsidRPr="0005669C" w:rsidRDefault="00F23561" w:rsidP="008F4B21">
      <w:pPr>
        <w:spacing w:before="100" w:beforeAutospacing="1" w:after="0"/>
        <w:rPr>
          <w:rFonts w:eastAsia="Times New Roman" w:cs="Arial"/>
          <w:strike/>
          <w:color w:val="000000" w:themeColor="text1"/>
        </w:rPr>
      </w:pPr>
      <w:r>
        <w:rPr>
          <w:color w:val="000000" w:themeColor="text1"/>
        </w:rPr>
        <w:t>València, XX de juliol de 2024. El secretari autonòmic d</w:t>
      </w:r>
      <w:r w:rsidR="00023FA2">
        <w:rPr>
          <w:color w:val="000000" w:themeColor="text1"/>
        </w:rPr>
        <w:t>’</w:t>
      </w:r>
      <w:r>
        <w:rPr>
          <w:color w:val="000000" w:themeColor="text1"/>
        </w:rPr>
        <w:t xml:space="preserve">Educació: Daniel </w:t>
      </w:r>
      <w:proofErr w:type="spellStart"/>
      <w:r>
        <w:rPr>
          <w:color w:val="000000" w:themeColor="text1"/>
        </w:rPr>
        <w:t>McEvoy</w:t>
      </w:r>
      <w:proofErr w:type="spellEnd"/>
      <w:r>
        <w:rPr>
          <w:color w:val="000000" w:themeColor="text1"/>
        </w:rPr>
        <w:t xml:space="preserve"> Bravo</w:t>
      </w:r>
      <w:r w:rsidR="00296E7E">
        <w:rPr>
          <w:color w:val="000000" w:themeColor="text1"/>
        </w:rPr>
        <w:t>.</w:t>
      </w:r>
    </w:p>
    <w:p w14:paraId="1D44179C" w14:textId="7CBB2A15" w:rsidR="00F23561" w:rsidRPr="0005669C" w:rsidRDefault="00F23561" w:rsidP="00142ABE">
      <w:pPr>
        <w:spacing w:before="100" w:beforeAutospacing="1" w:after="0"/>
        <w:jc w:val="center"/>
        <w:rPr>
          <w:rFonts w:eastAsia="Times New Roman" w:cs="Arial"/>
          <w:color w:val="000000" w:themeColor="text1"/>
        </w:rPr>
      </w:pPr>
      <w:r>
        <w:rPr>
          <w:color w:val="000000" w:themeColor="text1"/>
        </w:rPr>
        <w:t>ANNEX ÚNIC</w:t>
      </w:r>
    </w:p>
    <w:p w14:paraId="3E2FAA3F" w14:textId="259F400F" w:rsidR="008F4B21" w:rsidRPr="0005669C" w:rsidRDefault="00F23561" w:rsidP="00142ABE">
      <w:pPr>
        <w:spacing w:before="100" w:beforeAutospacing="1" w:after="0"/>
        <w:jc w:val="center"/>
        <w:rPr>
          <w:rFonts w:eastAsia="Times New Roman" w:cs="Arial"/>
          <w:i/>
          <w:iCs/>
          <w:color w:val="000000" w:themeColor="text1"/>
        </w:rPr>
      </w:pPr>
      <w:r>
        <w:rPr>
          <w:i/>
          <w:color w:val="000000" w:themeColor="text1"/>
        </w:rPr>
        <w:t>Instruccions per a l</w:t>
      </w:r>
      <w:r w:rsidR="00023FA2">
        <w:rPr>
          <w:i/>
          <w:color w:val="000000" w:themeColor="text1"/>
        </w:rPr>
        <w:t>’</w:t>
      </w:r>
      <w:r>
        <w:rPr>
          <w:i/>
          <w:color w:val="000000" w:themeColor="text1"/>
        </w:rPr>
        <w:t>organització i el funcionament dels centres de Formació de Persones Adultes durant el curs acadèmic 2024-2025</w:t>
      </w:r>
    </w:p>
    <w:p w14:paraId="07E51EA9" w14:textId="71B80568" w:rsidR="00C440D8" w:rsidRPr="0005669C" w:rsidRDefault="00C440D8" w:rsidP="0640BF0A">
      <w:pPr>
        <w:spacing w:before="100" w:beforeAutospacing="1" w:after="0"/>
        <w:jc w:val="left"/>
        <w:rPr>
          <w:rFonts w:eastAsia="Arial" w:cs="Arial"/>
          <w:color w:val="000000" w:themeColor="text1"/>
        </w:rPr>
      </w:pPr>
      <w:r>
        <w:rPr>
          <w:color w:val="000000" w:themeColor="text1"/>
        </w:rPr>
        <w:t>ÍNDEX</w:t>
      </w:r>
    </w:p>
    <w:p w14:paraId="2921E7A0" w14:textId="77777777" w:rsidR="0013371B" w:rsidRDefault="009C1B0A">
      <w:pPr>
        <w:pStyle w:val="TDC2"/>
        <w:rPr>
          <w:rFonts w:asciiTheme="minorHAnsi" w:eastAsiaTheme="minorEastAsia" w:hAnsiTheme="minorHAnsi"/>
          <w:noProof/>
          <w:kern w:val="2"/>
          <w:lang w:val="es-ES" w:eastAsia="es-ES"/>
          <w14:ligatures w14:val="standardContextual"/>
        </w:rPr>
      </w:pPr>
      <w:r w:rsidRPr="0005669C">
        <w:rPr>
          <w:color w:val="000000" w:themeColor="text1"/>
        </w:rPr>
        <w:fldChar w:fldCharType="begin"/>
      </w:r>
      <w:r w:rsidRPr="0005669C">
        <w:rPr>
          <w:color w:val="000000" w:themeColor="text1"/>
        </w:rPr>
        <w:instrText xml:space="preserve"> TOC \o "1-4" \n \u </w:instrText>
      </w:r>
      <w:r w:rsidRPr="0005669C">
        <w:rPr>
          <w:color w:val="000000" w:themeColor="text1"/>
        </w:rPr>
        <w:fldChar w:fldCharType="separate"/>
      </w:r>
      <w:r w:rsidR="0013371B" w:rsidRPr="00AA5429">
        <w:rPr>
          <w:noProof/>
          <w:color w:val="000000" w:themeColor="text1"/>
        </w:rPr>
        <w:t>1. PROJECTE EDUCATIU DE CENTRE</w:t>
      </w:r>
    </w:p>
    <w:p w14:paraId="14BFAABD"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1.1. Consideracions generals</w:t>
      </w:r>
    </w:p>
    <w:p w14:paraId="1805BE53"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1.2. Referències normatives del projecte educatiu de centre</w:t>
      </w:r>
    </w:p>
    <w:p w14:paraId="2F63295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1.3. Elaboració, aprovació, difusió, seguiment i avaluació del projecte educatiu de centre</w:t>
      </w:r>
    </w:p>
    <w:p w14:paraId="0A3557AE"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 Continguts del projecte educatiu de centre</w:t>
      </w:r>
    </w:p>
    <w:p w14:paraId="3B7171B9" w14:textId="049F969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1.4.1. Els objectius i les prioritats d</w:t>
      </w:r>
      <w:r w:rsidR="00023FA2">
        <w:rPr>
          <w:noProof/>
          <w:color w:val="000000" w:themeColor="text1"/>
        </w:rPr>
        <w:t>’</w:t>
      </w:r>
      <w:r w:rsidRPr="00AA5429">
        <w:rPr>
          <w:noProof/>
          <w:color w:val="000000" w:themeColor="text1"/>
        </w:rPr>
        <w:t>actuació</w:t>
      </w:r>
    </w:p>
    <w:p w14:paraId="0A2492F0"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lastRenderedPageBreak/>
        <w:t>1.4.2. Les característiques dels entorns social i cultural del centre i la seua coordinació territorial</w:t>
      </w:r>
    </w:p>
    <w:p w14:paraId="3825B4AA"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1.4.3. Les línies bàsiques del projecte educatiu de centre</w:t>
      </w:r>
    </w:p>
    <w:p w14:paraId="1990AF6F" w14:textId="1485A0A1"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1.4.4. La concreció dels currículums establits per l</w:t>
      </w:r>
      <w:r w:rsidR="00023FA2">
        <w:rPr>
          <w:noProof/>
          <w:color w:val="000000" w:themeColor="text1"/>
        </w:rPr>
        <w:t>’</w:t>
      </w:r>
      <w:r w:rsidRPr="00AA5429">
        <w:rPr>
          <w:noProof/>
          <w:color w:val="000000" w:themeColor="text1"/>
        </w:rPr>
        <w:t>Administració educativa per a les ensenyances de la formació de les persones adultes impartides en el centre</w:t>
      </w:r>
    </w:p>
    <w:p w14:paraId="5EA6E859"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1.4.5. Projecte lingüístic de centre</w:t>
      </w:r>
    </w:p>
    <w:p w14:paraId="442C92EC" w14:textId="366DC39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1.4.6. Pla d</w:t>
      </w:r>
      <w:r w:rsidR="00023FA2">
        <w:rPr>
          <w:noProof/>
          <w:color w:val="000000" w:themeColor="text1"/>
        </w:rPr>
        <w:t>’</w:t>
      </w:r>
      <w:r w:rsidRPr="00AA5429">
        <w:rPr>
          <w:noProof/>
          <w:color w:val="000000" w:themeColor="text1"/>
        </w:rPr>
        <w:t>ús de les llengües en l</w:t>
      </w:r>
      <w:r w:rsidR="00023FA2">
        <w:rPr>
          <w:noProof/>
          <w:color w:val="000000" w:themeColor="text1"/>
        </w:rPr>
        <w:t>’</w:t>
      </w:r>
      <w:r w:rsidRPr="00AA5429">
        <w:rPr>
          <w:noProof/>
          <w:color w:val="000000" w:themeColor="text1"/>
        </w:rPr>
        <w:t>àmbit no curricular</w:t>
      </w:r>
    </w:p>
    <w:p w14:paraId="7D0D337C" w14:textId="7E03E30E" w:rsidR="0013371B" w:rsidRPr="00D22F58" w:rsidRDefault="0013371B">
      <w:pPr>
        <w:pStyle w:val="TDC2"/>
        <w:rPr>
          <w:rFonts w:asciiTheme="minorHAnsi" w:eastAsiaTheme="minorEastAsia" w:hAnsiTheme="minorHAnsi"/>
          <w:noProof/>
          <w:kern w:val="2"/>
          <w:lang w:val="en-GB" w:eastAsia="es-ES"/>
          <w14:ligatures w14:val="standardContextual"/>
        </w:rPr>
      </w:pPr>
      <w:r w:rsidRPr="00AA5429">
        <w:rPr>
          <w:noProof/>
          <w:color w:val="000000" w:themeColor="text1"/>
        </w:rPr>
        <w:t>1.4.7. Els diferents plans i programes establits per l</w:t>
      </w:r>
      <w:r w:rsidR="00023FA2">
        <w:rPr>
          <w:noProof/>
          <w:color w:val="000000" w:themeColor="text1"/>
        </w:rPr>
        <w:t>’</w:t>
      </w:r>
      <w:r w:rsidRPr="00AA5429">
        <w:rPr>
          <w:noProof/>
          <w:color w:val="000000" w:themeColor="text1"/>
        </w:rPr>
        <w:t>Administració educativa</w:t>
      </w:r>
    </w:p>
    <w:p w14:paraId="7E7D0E62"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1.4.7.1. Mesures per a la promoció i la gestió de la igualtat i la convivència</w:t>
      </w:r>
    </w:p>
    <w:p w14:paraId="1E9DCD00"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1.4.7.2. Mesures de resposta educativa per a la inclusió de les persones adultes participants</w:t>
      </w:r>
    </w:p>
    <w:p w14:paraId="26CE352B" w14:textId="784D5290"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1.4.7.3. Mesures per a l</w:t>
      </w:r>
      <w:r w:rsidR="00023FA2">
        <w:rPr>
          <w:noProof/>
          <w:color w:val="000000" w:themeColor="text1"/>
        </w:rPr>
        <w:t>’</w:t>
      </w:r>
      <w:r w:rsidRPr="00AA5429">
        <w:rPr>
          <w:noProof/>
          <w:color w:val="000000" w:themeColor="text1"/>
        </w:rPr>
        <w:t>acolliment de les persones adultes nouvingudes i en risc d</w:t>
      </w:r>
      <w:r w:rsidR="00023FA2">
        <w:rPr>
          <w:noProof/>
          <w:color w:val="000000" w:themeColor="text1"/>
        </w:rPr>
        <w:t>’</w:t>
      </w:r>
      <w:r w:rsidRPr="00AA5429">
        <w:rPr>
          <w:noProof/>
          <w:color w:val="000000" w:themeColor="text1"/>
        </w:rPr>
        <w:t>exclusió social</w:t>
      </w:r>
    </w:p>
    <w:p w14:paraId="4FDA86FD" w14:textId="604373F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1.4.7.4. Mesures relacionades amb l</w:t>
      </w:r>
      <w:r w:rsidR="00023FA2">
        <w:rPr>
          <w:noProof/>
          <w:color w:val="000000" w:themeColor="text1"/>
        </w:rPr>
        <w:t>’</w:t>
      </w:r>
      <w:r w:rsidRPr="00AA5429">
        <w:rPr>
          <w:noProof/>
          <w:color w:val="000000" w:themeColor="text1"/>
        </w:rPr>
        <w:t>acció tutorial i actuacions d</w:t>
      </w:r>
      <w:r w:rsidR="00023FA2">
        <w:rPr>
          <w:noProof/>
          <w:color w:val="000000" w:themeColor="text1"/>
        </w:rPr>
        <w:t>’</w:t>
      </w:r>
      <w:r w:rsidRPr="00AA5429">
        <w:rPr>
          <w:noProof/>
          <w:color w:val="000000" w:themeColor="text1"/>
        </w:rPr>
        <w:t>orientació acadèmica i professional</w:t>
      </w:r>
    </w:p>
    <w:p w14:paraId="0D7985FC"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1.4.7.5. Mesures per al foment de la lectura</w:t>
      </w:r>
    </w:p>
    <w:p w14:paraId="0A15C182"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1.4.7.6. Pla digital de centre</w:t>
      </w:r>
    </w:p>
    <w:p w14:paraId="7FAD4B19"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1.4.7.7. Altres projectes i programes desenrotllats pel centre</w:t>
      </w:r>
    </w:p>
    <w:p w14:paraId="36270B19" w14:textId="77777777" w:rsidR="0013371B" w:rsidRPr="00D22F58" w:rsidRDefault="0013371B">
      <w:pPr>
        <w:pStyle w:val="TDC2"/>
        <w:rPr>
          <w:rFonts w:asciiTheme="minorHAnsi" w:eastAsiaTheme="minorEastAsia" w:hAnsiTheme="minorHAnsi"/>
          <w:noProof/>
          <w:kern w:val="2"/>
          <w:lang w:val="en-GB" w:eastAsia="es-ES"/>
          <w14:ligatures w14:val="standardContextual"/>
        </w:rPr>
      </w:pPr>
      <w:r w:rsidRPr="00AA5429">
        <w:rPr>
          <w:rFonts w:eastAsia="Arial"/>
          <w:noProof/>
          <w:color w:val="000000" w:themeColor="text1"/>
        </w:rPr>
        <w:t>2.</w:t>
      </w:r>
      <w:r w:rsidRPr="00D22F58">
        <w:rPr>
          <w:rFonts w:asciiTheme="minorHAnsi" w:eastAsiaTheme="minorEastAsia" w:hAnsiTheme="minorHAnsi"/>
          <w:noProof/>
          <w:kern w:val="2"/>
          <w:lang w:val="en-GB" w:eastAsia="es-ES"/>
          <w14:ligatures w14:val="standardContextual"/>
        </w:rPr>
        <w:tab/>
      </w:r>
      <w:r w:rsidRPr="00AA5429">
        <w:rPr>
          <w:noProof/>
          <w:color w:val="000000" w:themeColor="text1"/>
        </w:rPr>
        <w:t>PROJECTE DE GESTIÓ I RÈGIM ECONÒMIC</w:t>
      </w:r>
    </w:p>
    <w:p w14:paraId="12E1923B" w14:textId="77777777" w:rsidR="0013371B" w:rsidRPr="00697D33"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2.1. Consideracions generals</w:t>
      </w:r>
    </w:p>
    <w:p w14:paraId="72B3943B"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2.2. Altres aspectes relatius a la gestió i el règim econòmic dels centres</w:t>
      </w:r>
    </w:p>
    <w:p w14:paraId="6E4AA17A" w14:textId="151D5659" w:rsidR="0013371B" w:rsidRDefault="0013371B">
      <w:pPr>
        <w:pStyle w:val="TDC2"/>
        <w:rPr>
          <w:rFonts w:asciiTheme="minorHAnsi" w:eastAsiaTheme="minorEastAsia" w:hAnsiTheme="minorHAnsi"/>
          <w:noProof/>
          <w:kern w:val="2"/>
          <w:lang w:val="es-ES" w:eastAsia="es-ES"/>
          <w14:ligatures w14:val="standardContextual"/>
        </w:rPr>
      </w:pPr>
      <w:r w:rsidRPr="00AA5429">
        <w:rPr>
          <w:rFonts w:eastAsia="Arial" w:cs="Arial"/>
          <w:noProof/>
          <w:color w:val="000000" w:themeColor="text1"/>
        </w:rPr>
        <w:t>3.</w:t>
      </w:r>
      <w:r>
        <w:rPr>
          <w:rFonts w:asciiTheme="minorHAnsi" w:eastAsiaTheme="minorEastAsia" w:hAnsiTheme="minorHAnsi"/>
          <w:noProof/>
          <w:kern w:val="2"/>
          <w:lang w:val="es-ES" w:eastAsia="es-ES"/>
          <w14:ligatures w14:val="standardContextual"/>
        </w:rPr>
        <w:tab/>
      </w:r>
      <w:r w:rsidRPr="00AA5429">
        <w:rPr>
          <w:noProof/>
          <w:color w:val="000000" w:themeColor="text1"/>
        </w:rPr>
        <w:t>NORMES D</w:t>
      </w:r>
      <w:r w:rsidR="00023FA2">
        <w:rPr>
          <w:noProof/>
          <w:color w:val="000000" w:themeColor="text1"/>
        </w:rPr>
        <w:t>’</w:t>
      </w:r>
      <w:r w:rsidRPr="00AA5429">
        <w:rPr>
          <w:noProof/>
          <w:color w:val="000000" w:themeColor="text1"/>
        </w:rPr>
        <w:t>ORGANITZACIÓ I FUNCIONAMENT</w:t>
      </w:r>
    </w:p>
    <w:p w14:paraId="4021C3E0"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rFonts w:eastAsia="Arial" w:cs="Arial"/>
          <w:noProof/>
          <w:color w:val="000000" w:themeColor="text1"/>
        </w:rPr>
        <w:t>3.1.</w:t>
      </w:r>
      <w:r>
        <w:rPr>
          <w:rFonts w:asciiTheme="minorHAnsi" w:eastAsiaTheme="minorEastAsia" w:hAnsiTheme="minorHAnsi"/>
          <w:noProof/>
          <w:kern w:val="2"/>
          <w:lang w:val="es-ES" w:eastAsia="es-ES"/>
          <w14:ligatures w14:val="standardContextual"/>
        </w:rPr>
        <w:tab/>
      </w:r>
      <w:r w:rsidRPr="00AA5429">
        <w:rPr>
          <w:noProof/>
          <w:color w:val="000000" w:themeColor="text1"/>
        </w:rPr>
        <w:t>Consideracions generals</w:t>
      </w:r>
    </w:p>
    <w:p w14:paraId="6A643A45"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rFonts w:eastAsia="Arial" w:cs="Arial"/>
          <w:noProof/>
          <w:color w:val="000000" w:themeColor="text1"/>
        </w:rPr>
        <w:t>3.2.</w:t>
      </w:r>
      <w:r>
        <w:rPr>
          <w:rFonts w:asciiTheme="minorHAnsi" w:eastAsiaTheme="minorEastAsia" w:hAnsiTheme="minorHAnsi"/>
          <w:noProof/>
          <w:kern w:val="2"/>
          <w:lang w:val="es-ES" w:eastAsia="es-ES"/>
          <w14:ligatures w14:val="standardContextual"/>
        </w:rPr>
        <w:tab/>
      </w:r>
      <w:r w:rsidRPr="00AA5429">
        <w:rPr>
          <w:noProof/>
          <w:color w:val="000000" w:themeColor="text1"/>
        </w:rPr>
        <w:t>Elaboració, aprovació, difusió, seguiment i avaluació</w:t>
      </w:r>
    </w:p>
    <w:p w14:paraId="221C575D" w14:textId="3669AE4A" w:rsidR="0013371B" w:rsidRDefault="0013371B">
      <w:pPr>
        <w:pStyle w:val="TDC2"/>
        <w:rPr>
          <w:rFonts w:asciiTheme="minorHAnsi" w:eastAsiaTheme="minorEastAsia" w:hAnsiTheme="minorHAnsi"/>
          <w:noProof/>
          <w:kern w:val="2"/>
          <w:lang w:val="es-ES" w:eastAsia="es-ES"/>
          <w14:ligatures w14:val="standardContextual"/>
        </w:rPr>
      </w:pPr>
      <w:r w:rsidRPr="00AA5429">
        <w:rPr>
          <w:rFonts w:eastAsia="Arial" w:cs="Arial"/>
          <w:noProof/>
          <w:color w:val="000000" w:themeColor="text1"/>
        </w:rPr>
        <w:t>3.3.</w:t>
      </w:r>
      <w:r>
        <w:rPr>
          <w:rFonts w:asciiTheme="minorHAnsi" w:eastAsiaTheme="minorEastAsia" w:hAnsiTheme="minorHAnsi"/>
          <w:noProof/>
          <w:kern w:val="2"/>
          <w:lang w:val="es-ES" w:eastAsia="es-ES"/>
          <w14:ligatures w14:val="standardContextual"/>
        </w:rPr>
        <w:tab/>
      </w:r>
      <w:r w:rsidRPr="00AA5429">
        <w:rPr>
          <w:noProof/>
          <w:color w:val="000000" w:themeColor="text1"/>
        </w:rPr>
        <w:t>Altres aspectes relatius a l</w:t>
      </w:r>
      <w:r w:rsidR="00023FA2">
        <w:rPr>
          <w:noProof/>
          <w:color w:val="000000" w:themeColor="text1"/>
        </w:rPr>
        <w:t>’</w:t>
      </w:r>
      <w:r w:rsidRPr="00AA5429">
        <w:rPr>
          <w:noProof/>
          <w:color w:val="000000" w:themeColor="text1"/>
        </w:rPr>
        <w:t>organització i al funcionament del centre</w:t>
      </w:r>
    </w:p>
    <w:p w14:paraId="34504CA6" w14:textId="0CE5472E"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3.3.1. Incidències d</w:t>
      </w:r>
      <w:r w:rsidR="00023FA2">
        <w:rPr>
          <w:noProof/>
          <w:color w:val="000000" w:themeColor="text1"/>
        </w:rPr>
        <w:t>’</w:t>
      </w:r>
      <w:r w:rsidRPr="00AA5429">
        <w:rPr>
          <w:noProof/>
          <w:color w:val="000000" w:themeColor="text1"/>
        </w:rPr>
        <w:t>inici de curs</w:t>
      </w:r>
    </w:p>
    <w:p w14:paraId="0799492F"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3.3.2. Accés als centres educatius</w:t>
      </w:r>
    </w:p>
    <w:p w14:paraId="1E99517D" w14:textId="3AC15CA0"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3.3.3. Participació de voluntariat en els centres públics d</w:t>
      </w:r>
      <w:r w:rsidR="00023FA2">
        <w:rPr>
          <w:noProof/>
          <w:color w:val="000000" w:themeColor="text1"/>
        </w:rPr>
        <w:t>’</w:t>
      </w:r>
      <w:r w:rsidRPr="00AA5429">
        <w:rPr>
          <w:noProof/>
          <w:color w:val="000000" w:themeColor="text1"/>
        </w:rPr>
        <w:t>FPA</w:t>
      </w:r>
    </w:p>
    <w:p w14:paraId="7AD7F1D6"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lastRenderedPageBreak/>
        <w:t>3.3.4. Mitjans de difusió dels centres docents</w:t>
      </w:r>
    </w:p>
    <w:p w14:paraId="49659F3E"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3.3.5. Ús social dels centres educatius públics</w:t>
      </w:r>
    </w:p>
    <w:p w14:paraId="5A9AFB2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3.3.6. Salut i seguretat en els centres docents</w:t>
      </w:r>
    </w:p>
    <w:p w14:paraId="06A18A52"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3.3.7. Assistència sanitària a les persones participants</w:t>
      </w:r>
    </w:p>
    <w:p w14:paraId="7E441106" w14:textId="5D0A9F2F"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3.3.8. Mesures d</w:t>
      </w:r>
      <w:r w:rsidR="00023FA2">
        <w:rPr>
          <w:noProof/>
          <w:color w:val="000000" w:themeColor="text1"/>
        </w:rPr>
        <w:t>’</w:t>
      </w:r>
      <w:r w:rsidRPr="00AA5429">
        <w:rPr>
          <w:noProof/>
          <w:color w:val="000000" w:themeColor="text1"/>
        </w:rPr>
        <w:t>emergència i plans d</w:t>
      </w:r>
      <w:r w:rsidR="00023FA2">
        <w:rPr>
          <w:noProof/>
          <w:color w:val="000000" w:themeColor="text1"/>
        </w:rPr>
        <w:t>’</w:t>
      </w:r>
      <w:r w:rsidRPr="00AA5429">
        <w:rPr>
          <w:noProof/>
          <w:color w:val="000000" w:themeColor="text1"/>
        </w:rPr>
        <w:t>autoprotecció i evacuació del centre</w:t>
      </w:r>
    </w:p>
    <w:p w14:paraId="144E1DF3"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3.3.9. Prevenció de riscos laborals en el sector docent</w:t>
      </w:r>
    </w:p>
    <w:p w14:paraId="13DFB60B"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3.3.9.1. Adaptació de llocs de treball</w:t>
      </w:r>
    </w:p>
    <w:p w14:paraId="08577168" w14:textId="6DD88CB3"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3.3.9.2. Valoració de risc durant l</w:t>
      </w:r>
      <w:r w:rsidR="00023FA2">
        <w:rPr>
          <w:noProof/>
          <w:color w:val="000000" w:themeColor="text1"/>
        </w:rPr>
        <w:t>’</w:t>
      </w:r>
      <w:r w:rsidRPr="00AA5429">
        <w:rPr>
          <w:noProof/>
          <w:color w:val="000000" w:themeColor="text1"/>
        </w:rPr>
        <w:t>embaràs i la lactància</w:t>
      </w:r>
    </w:p>
    <w:p w14:paraId="1DA6591B"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3.3.9.3. Delegats i delegades de prevenció de riscos laborals</w:t>
      </w:r>
    </w:p>
    <w:p w14:paraId="11B52EBD" w14:textId="77777777" w:rsidR="0013371B" w:rsidRDefault="0013371B">
      <w:pPr>
        <w:pStyle w:val="TDC2"/>
        <w:tabs>
          <w:tab w:val="left" w:pos="1320"/>
        </w:tabs>
        <w:rPr>
          <w:rFonts w:asciiTheme="minorHAnsi" w:eastAsiaTheme="minorEastAsia" w:hAnsiTheme="minorHAnsi"/>
          <w:noProof/>
          <w:kern w:val="2"/>
          <w:lang w:val="es-ES" w:eastAsia="es-ES"/>
          <w14:ligatures w14:val="standardContextual"/>
        </w:rPr>
      </w:pPr>
      <w:r w:rsidRPr="00AA5429">
        <w:rPr>
          <w:rFonts w:eastAsia="Arial" w:cs="Arial"/>
          <w:noProof/>
          <w:color w:val="000000" w:themeColor="text1"/>
        </w:rPr>
        <w:t>3.3.10.</w:t>
      </w:r>
      <w:r>
        <w:rPr>
          <w:rFonts w:asciiTheme="minorHAnsi" w:eastAsiaTheme="minorEastAsia" w:hAnsiTheme="minorHAnsi"/>
          <w:noProof/>
          <w:kern w:val="2"/>
          <w:lang w:val="es-ES" w:eastAsia="es-ES"/>
          <w14:ligatures w14:val="standardContextual"/>
        </w:rPr>
        <w:tab/>
      </w:r>
      <w:r w:rsidRPr="00AA5429">
        <w:rPr>
          <w:noProof/>
          <w:color w:val="000000" w:themeColor="text1"/>
        </w:rPr>
        <w:t>Canvi de denominació</w:t>
      </w:r>
    </w:p>
    <w:p w14:paraId="6ECEB889"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rFonts w:eastAsia="Arial" w:cs="Arial"/>
          <w:noProof/>
          <w:color w:val="000000" w:themeColor="text1"/>
        </w:rPr>
        <w:t>4.</w:t>
      </w:r>
      <w:r>
        <w:rPr>
          <w:rFonts w:asciiTheme="minorHAnsi" w:eastAsiaTheme="minorEastAsia" w:hAnsiTheme="minorHAnsi"/>
          <w:noProof/>
          <w:kern w:val="2"/>
          <w:lang w:val="es-ES" w:eastAsia="es-ES"/>
          <w14:ligatures w14:val="standardContextual"/>
        </w:rPr>
        <w:tab/>
      </w:r>
      <w:r w:rsidRPr="00AA5429">
        <w:rPr>
          <w:noProof/>
          <w:color w:val="000000" w:themeColor="text1"/>
        </w:rPr>
        <w:t>PROGRAMACIÓ GENERAL ANUAL</w:t>
      </w:r>
    </w:p>
    <w:p w14:paraId="0B8A6299"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4.1. Consideracions generals</w:t>
      </w:r>
    </w:p>
    <w:p w14:paraId="56F540C0"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4.2. Elaboració, aprovació, tramitació, difusió i seguiment de la programació general anual</w:t>
      </w:r>
    </w:p>
    <w:p w14:paraId="19C1F64C"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 Continguts de la PGA</w:t>
      </w:r>
    </w:p>
    <w:p w14:paraId="41126E58"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 Memòria administrativa</w:t>
      </w:r>
    </w:p>
    <w:p w14:paraId="7B1FEA4D"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4.3.1.1. Calendari escolar i horari general del centre</w:t>
      </w:r>
    </w:p>
    <w:p w14:paraId="126C7EFE" w14:textId="79B0836A"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4.3.1.2. Criteris pedagògics per a l</w:t>
      </w:r>
      <w:r w:rsidR="00023FA2">
        <w:rPr>
          <w:noProof/>
          <w:color w:val="000000" w:themeColor="text1"/>
        </w:rPr>
        <w:t>’</w:t>
      </w:r>
      <w:r w:rsidRPr="00AA5429">
        <w:rPr>
          <w:noProof/>
          <w:color w:val="000000" w:themeColor="text1"/>
        </w:rPr>
        <w:t>elaboració de l</w:t>
      </w:r>
      <w:r w:rsidR="00023FA2">
        <w:rPr>
          <w:noProof/>
          <w:color w:val="000000" w:themeColor="text1"/>
        </w:rPr>
        <w:t>’</w:t>
      </w:r>
      <w:r w:rsidRPr="00AA5429">
        <w:rPr>
          <w:noProof/>
          <w:color w:val="000000" w:themeColor="text1"/>
        </w:rPr>
        <w:t>oferta formativa anual i dels horaris dels diferents programes formatius, cicles, nivells i grups d</w:t>
      </w:r>
      <w:r w:rsidR="00023FA2">
        <w:rPr>
          <w:noProof/>
          <w:color w:val="000000" w:themeColor="text1"/>
        </w:rPr>
        <w:t>’</w:t>
      </w:r>
      <w:r w:rsidRPr="00AA5429">
        <w:rPr>
          <w:noProof/>
          <w:color w:val="000000" w:themeColor="text1"/>
        </w:rPr>
        <w:t>aprenentatge</w:t>
      </w:r>
    </w:p>
    <w:p w14:paraId="675082DB"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4.3.1.3. Criteris pedagògics per a elaborar els horaris del professorat</w:t>
      </w:r>
    </w:p>
    <w:p w14:paraId="16B8E853" w14:textId="573B0FF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4.3.1.4. Calendari i tipus d</w:t>
      </w:r>
      <w:r w:rsidR="00023FA2">
        <w:rPr>
          <w:noProof/>
          <w:color w:val="000000" w:themeColor="text1"/>
        </w:rPr>
        <w:t>’</w:t>
      </w:r>
      <w:r w:rsidRPr="00AA5429">
        <w:rPr>
          <w:noProof/>
          <w:color w:val="000000" w:themeColor="text1"/>
        </w:rPr>
        <w:t>avaluacions</w:t>
      </w:r>
    </w:p>
    <w:p w14:paraId="4EB566AF"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4.3.1.5. Calendari de reunions dels òrgans de govern i equips educatius del centre</w:t>
      </w:r>
    </w:p>
    <w:p w14:paraId="203119B3"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4.3.1.6. Requisits del professorat per a impartir docència en valencià, de valencià i en llengua estrangera</w:t>
      </w:r>
    </w:p>
    <w:p w14:paraId="16B39E81" w14:textId="77777777" w:rsidR="0013371B" w:rsidRPr="00D22F58" w:rsidRDefault="0013371B">
      <w:pPr>
        <w:pStyle w:val="TDC2"/>
        <w:rPr>
          <w:rFonts w:asciiTheme="minorHAnsi" w:eastAsiaTheme="minorEastAsia" w:hAnsiTheme="minorHAnsi"/>
          <w:noProof/>
          <w:kern w:val="2"/>
          <w:lang w:val="en-GB" w:eastAsia="es-ES"/>
          <w14:ligatures w14:val="standardContextual"/>
        </w:rPr>
      </w:pPr>
      <w:r w:rsidRPr="00AA5429">
        <w:rPr>
          <w:noProof/>
          <w:color w:val="000000" w:themeColor="text1"/>
        </w:rPr>
        <w:t>4.3.1.7. Materials i recursos curriculars i didàctics</w:t>
      </w:r>
    </w:p>
    <w:p w14:paraId="03D4705E" w14:textId="2FCCB12E"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4.3.1.8. Programa anual d</w:t>
      </w:r>
      <w:r w:rsidR="00023FA2">
        <w:rPr>
          <w:noProof/>
          <w:color w:val="000000" w:themeColor="text1"/>
        </w:rPr>
        <w:t>’</w:t>
      </w:r>
      <w:r w:rsidRPr="00AA5429">
        <w:rPr>
          <w:noProof/>
          <w:color w:val="000000" w:themeColor="text1"/>
        </w:rPr>
        <w:t>activitats complementàries i extraescolars</w:t>
      </w:r>
    </w:p>
    <w:p w14:paraId="07E76DCA" w14:textId="1402DC1D"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4.3.1.9. Programa d</w:t>
      </w:r>
      <w:r w:rsidR="00023FA2">
        <w:rPr>
          <w:noProof/>
          <w:color w:val="000000" w:themeColor="text1"/>
        </w:rPr>
        <w:t>’</w:t>
      </w:r>
      <w:r w:rsidRPr="00AA5429">
        <w:rPr>
          <w:noProof/>
          <w:color w:val="000000" w:themeColor="text1"/>
        </w:rPr>
        <w:t>activitats formatives del centre</w:t>
      </w:r>
    </w:p>
    <w:p w14:paraId="546B953B" w14:textId="716BDD55"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lastRenderedPageBreak/>
        <w:t>4.3.2. Pla d</w:t>
      </w:r>
      <w:r w:rsidR="00023FA2">
        <w:rPr>
          <w:noProof/>
          <w:color w:val="000000" w:themeColor="text1"/>
        </w:rPr>
        <w:t>’</w:t>
      </w:r>
      <w:r w:rsidRPr="00AA5429">
        <w:rPr>
          <w:noProof/>
          <w:color w:val="000000" w:themeColor="text1"/>
        </w:rPr>
        <w:t>actuació per a la millora</w:t>
      </w:r>
    </w:p>
    <w:p w14:paraId="3E48D0C6"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4.3.2.1. Objectius del PAM</w:t>
      </w:r>
    </w:p>
    <w:p w14:paraId="0A7E1BB1"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4.3.2.2. Contingut del PAM</w:t>
      </w:r>
    </w:p>
    <w:p w14:paraId="22F90E06"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4.3.2.3. Programacions didàctiques</w:t>
      </w:r>
    </w:p>
    <w:p w14:paraId="479BC2E9"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4.3.2.4. Actualització dels diferents projectes, plans i programes del centre</w:t>
      </w:r>
    </w:p>
    <w:p w14:paraId="3D915078"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4.4. Memòria de final de curs</w:t>
      </w:r>
    </w:p>
    <w:p w14:paraId="0AC8CDAF"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 ÒRGANS DE GOVERN I DE COORDINACIÓ DOCENT</w:t>
      </w:r>
    </w:p>
    <w:p w14:paraId="54876DFE"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5.1. Consideracions preliminars</w:t>
      </w:r>
    </w:p>
    <w:p w14:paraId="6A9384AF"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5.2. Òrgans de govern dels centres públics de Formació de Persones Adultes</w:t>
      </w:r>
    </w:p>
    <w:p w14:paraId="38561E7E"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 Òrgans de coordinació docent</w:t>
      </w:r>
    </w:p>
    <w:p w14:paraId="5ADC9759"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5.3.1. Comissió de coordinació pedagògica</w:t>
      </w:r>
    </w:p>
    <w:p w14:paraId="5BA7076C"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5.3.2. Departaments didàctics</w:t>
      </w:r>
    </w:p>
    <w:p w14:paraId="31D4AF20" w14:textId="57A78CEE"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5.3.3. Departament d</w:t>
      </w:r>
      <w:r w:rsidR="00023FA2">
        <w:rPr>
          <w:noProof/>
          <w:color w:val="000000" w:themeColor="text1"/>
        </w:rPr>
        <w:t>’</w:t>
      </w:r>
      <w:r w:rsidRPr="00AA5429">
        <w:rPr>
          <w:noProof/>
          <w:color w:val="000000" w:themeColor="text1"/>
        </w:rPr>
        <w:t>orientació educativa i professional</w:t>
      </w:r>
    </w:p>
    <w:p w14:paraId="474F1FE3"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5.3.4. Equips educatius</w:t>
      </w:r>
    </w:p>
    <w:p w14:paraId="41872952"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5.3.5. Altres figures de coordinació</w:t>
      </w:r>
    </w:p>
    <w:p w14:paraId="7949112B" w14:textId="2A19460C"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5.3.5.1. Coordinació d</w:t>
      </w:r>
      <w:r w:rsidR="00023FA2">
        <w:rPr>
          <w:noProof/>
          <w:color w:val="000000" w:themeColor="text1"/>
        </w:rPr>
        <w:t>’</w:t>
      </w:r>
      <w:r w:rsidRPr="00AA5429">
        <w:rPr>
          <w:noProof/>
          <w:color w:val="000000" w:themeColor="text1"/>
        </w:rPr>
        <w:t>igualtat i convivència</w:t>
      </w:r>
    </w:p>
    <w:p w14:paraId="03248B6C"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5.3.5.2. Coordinació de formació</w:t>
      </w:r>
    </w:p>
    <w:p w14:paraId="2C0557D2"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5.3.5.3. Coordinació TIC</w:t>
      </w:r>
    </w:p>
    <w:p w14:paraId="6406E5DC"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 PERSONAL DOCENT DELS CENTRES PÚBLICS DE FORMACIÓ DE PERSONES ADULTES</w:t>
      </w:r>
    </w:p>
    <w:p w14:paraId="77AD203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6.1. Professorat dels centres públics de Formació de Persones Adultes</w:t>
      </w:r>
    </w:p>
    <w:p w14:paraId="47B971B0" w14:textId="0CD896F8"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6.1.1. Actuacions per a l</w:t>
      </w:r>
      <w:r w:rsidR="00023FA2">
        <w:rPr>
          <w:noProof/>
          <w:color w:val="000000" w:themeColor="text1"/>
        </w:rPr>
        <w:t>’</w:t>
      </w:r>
      <w:r w:rsidRPr="00AA5429">
        <w:rPr>
          <w:noProof/>
          <w:color w:val="000000" w:themeColor="text1"/>
        </w:rPr>
        <w:t>acolliment del professorat de nova incorporació en el centre</w:t>
      </w:r>
    </w:p>
    <w:p w14:paraId="304B3E16"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6.1.2. Activitats pròpies del professorat dels centres de Formació de Persones Adultes</w:t>
      </w:r>
    </w:p>
    <w:p w14:paraId="5199A0F7"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 xml:space="preserve">6.1.3. Atribució docent del professorat als centres de Formació de Persones Adultes de la </w:t>
      </w:r>
      <w:r w:rsidRPr="00AA5429">
        <w:rPr>
          <w:noProof/>
          <w:color w:val="000000" w:themeColor="text1"/>
          <w:u w:color="FFFFFF" w:themeColor="background1"/>
        </w:rPr>
        <w:t>Comunitat Valenciana</w:t>
      </w:r>
    </w:p>
    <w:p w14:paraId="0DC10ECE"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6.2. Plantilla de professorat</w:t>
      </w:r>
    </w:p>
    <w:p w14:paraId="4261BDF7" w14:textId="4B974DAA"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lastRenderedPageBreak/>
        <w:t>6.3. Estructura i distribució general de l</w:t>
      </w:r>
      <w:r w:rsidR="00023FA2">
        <w:rPr>
          <w:noProof/>
          <w:color w:val="000000" w:themeColor="text1"/>
        </w:rPr>
        <w:t>’</w:t>
      </w:r>
      <w:r w:rsidRPr="00AA5429">
        <w:rPr>
          <w:noProof/>
          <w:color w:val="000000" w:themeColor="text1"/>
        </w:rPr>
        <w:t>horari del professorat dels centres públics de Formació de Persones Adultes de titularitat de la Generalitat</w:t>
      </w:r>
    </w:p>
    <w:p w14:paraId="3AC1915C"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6.3.1. Aspectes generals</w:t>
      </w:r>
    </w:p>
    <w:p w14:paraId="2EF24E17"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6.3.2. Dedicació horària lectiva</w:t>
      </w:r>
    </w:p>
    <w:p w14:paraId="20AA8FC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6.3.3. Dedicació horària no lectiva</w:t>
      </w:r>
    </w:p>
    <w:p w14:paraId="4A5A09A6" w14:textId="56B6C5DE"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6.4. Criteris per a l</w:t>
      </w:r>
      <w:r w:rsidR="00023FA2">
        <w:rPr>
          <w:noProof/>
          <w:color w:val="000000" w:themeColor="text1"/>
        </w:rPr>
        <w:t>’</w:t>
      </w:r>
      <w:r w:rsidRPr="00AA5429">
        <w:rPr>
          <w:noProof/>
          <w:color w:val="000000" w:themeColor="text1"/>
        </w:rPr>
        <w:t>assignació de l</w:t>
      </w:r>
      <w:r w:rsidR="00023FA2">
        <w:rPr>
          <w:noProof/>
          <w:color w:val="000000" w:themeColor="text1"/>
        </w:rPr>
        <w:t>’</w:t>
      </w:r>
      <w:r w:rsidRPr="00AA5429">
        <w:rPr>
          <w:noProof/>
          <w:color w:val="000000" w:themeColor="text1"/>
        </w:rPr>
        <w:t>horari lectiu del professorat dels centres de Formació de Persones Adultes</w:t>
      </w:r>
    </w:p>
    <w:p w14:paraId="7B310F06"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6.4.1. Orde de prelació de programes formatius</w:t>
      </w:r>
    </w:p>
    <w:p w14:paraId="241A64B3" w14:textId="5711B45E"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6.4.2. Distribució de torns, matèries i grups d</w:t>
      </w:r>
      <w:r w:rsidR="00023FA2">
        <w:rPr>
          <w:noProof/>
          <w:color w:val="000000" w:themeColor="text1"/>
        </w:rPr>
        <w:t>’</w:t>
      </w:r>
      <w:r w:rsidRPr="00AA5429">
        <w:rPr>
          <w:noProof/>
          <w:color w:val="000000" w:themeColor="text1"/>
        </w:rPr>
        <w:t>aprenentatge</w:t>
      </w:r>
    </w:p>
    <w:p w14:paraId="2395E2E6" w14:textId="32283594"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6.5. Compliment de l</w:t>
      </w:r>
      <w:r w:rsidR="00023FA2">
        <w:rPr>
          <w:noProof/>
          <w:color w:val="000000" w:themeColor="text1"/>
        </w:rPr>
        <w:t>’</w:t>
      </w:r>
      <w:r w:rsidRPr="00AA5429">
        <w:rPr>
          <w:noProof/>
          <w:color w:val="000000" w:themeColor="text1"/>
        </w:rPr>
        <w:t>horari laboral i condicions de treball</w:t>
      </w:r>
    </w:p>
    <w:p w14:paraId="482E4A0D"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6.6. Substitució de docents</w:t>
      </w:r>
    </w:p>
    <w:p w14:paraId="32DBACEA"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 ORDENACIÓ I PROGRAMACIÓ DE LES ENSENYANCES DE LA FORMACIÓ DE PERSONES ADULTES</w:t>
      </w:r>
    </w:p>
    <w:p w14:paraId="30855ED5"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7.1. Actuacions educatives de la formació de les persones adultes per àrees i per programes formatius</w:t>
      </w:r>
    </w:p>
    <w:p w14:paraId="0793D258"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7.2. Programes formatius de la formació de les persones adultes: normativa reguladora i llista de programes</w:t>
      </w:r>
    </w:p>
    <w:p w14:paraId="4CF93FF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7.3. Concreció dels diversos programes formatius</w:t>
      </w:r>
    </w:p>
    <w:p w14:paraId="11174025"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7.3.1. Programa</w:t>
      </w:r>
      <w:r w:rsidRPr="00AA5429">
        <w:rPr>
          <w:i/>
          <w:noProof/>
          <w:color w:val="000000" w:themeColor="text1"/>
        </w:rPr>
        <w:t xml:space="preserve"> a</w:t>
      </w:r>
      <w:r w:rsidRPr="00AA5429">
        <w:rPr>
          <w:noProof/>
          <w:color w:val="000000" w:themeColor="text1"/>
        </w:rPr>
        <w:t>: formació bàsica de les persones adultes</w:t>
      </w:r>
    </w:p>
    <w:p w14:paraId="44049060" w14:textId="2E4B84A8"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 xml:space="preserve">7.3.2. Programa </w:t>
      </w:r>
      <w:r w:rsidRPr="00AA5429">
        <w:rPr>
          <w:i/>
          <w:noProof/>
          <w:color w:val="000000" w:themeColor="text1"/>
        </w:rPr>
        <w:t>b</w:t>
      </w:r>
      <w:r w:rsidRPr="00AA5429">
        <w:rPr>
          <w:noProof/>
          <w:color w:val="000000" w:themeColor="text1"/>
        </w:rPr>
        <w:t>: proves per a l</w:t>
      </w:r>
      <w:r w:rsidR="00023FA2">
        <w:rPr>
          <w:noProof/>
          <w:color w:val="000000" w:themeColor="text1"/>
        </w:rPr>
        <w:t>’</w:t>
      </w:r>
      <w:r w:rsidRPr="00AA5429">
        <w:rPr>
          <w:noProof/>
          <w:color w:val="000000" w:themeColor="text1"/>
        </w:rPr>
        <w:t>obtenció directa dels títols de graduat o graduada en Educació Secundària Obligatòria i de Batxillerat, proves d</w:t>
      </w:r>
      <w:r w:rsidR="00023FA2">
        <w:rPr>
          <w:noProof/>
          <w:color w:val="000000" w:themeColor="text1"/>
        </w:rPr>
        <w:t>’</w:t>
      </w:r>
      <w:r w:rsidRPr="00AA5429">
        <w:rPr>
          <w:noProof/>
          <w:color w:val="000000" w:themeColor="text1"/>
        </w:rPr>
        <w:t>accés a cicles formatius de grau mitjà i superior, proves per a l</w:t>
      </w:r>
      <w:r w:rsidR="00023FA2">
        <w:rPr>
          <w:noProof/>
          <w:color w:val="000000" w:themeColor="text1"/>
        </w:rPr>
        <w:t>’</w:t>
      </w:r>
      <w:r w:rsidRPr="00AA5429">
        <w:rPr>
          <w:noProof/>
          <w:color w:val="000000" w:themeColor="text1"/>
        </w:rPr>
        <w:t>obtenció del títol de tècnic i cursos preparatoris de les proves d</w:t>
      </w:r>
      <w:r w:rsidR="00023FA2">
        <w:rPr>
          <w:noProof/>
          <w:color w:val="000000" w:themeColor="text1"/>
        </w:rPr>
        <w:t>’</w:t>
      </w:r>
      <w:r w:rsidRPr="00AA5429">
        <w:rPr>
          <w:noProof/>
          <w:color w:val="000000" w:themeColor="text1"/>
        </w:rPr>
        <w:t>accés a la Formació Professional</w:t>
      </w:r>
    </w:p>
    <w:p w14:paraId="7E2390E8" w14:textId="2F037854"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 xml:space="preserve">7.3.3. Programa </w:t>
      </w:r>
      <w:r w:rsidRPr="00AA5429">
        <w:rPr>
          <w:i/>
          <w:noProof/>
          <w:color w:val="000000" w:themeColor="text1"/>
        </w:rPr>
        <w:t>c</w:t>
      </w:r>
      <w:r w:rsidRPr="00AA5429">
        <w:rPr>
          <w:noProof/>
          <w:color w:val="000000" w:themeColor="text1"/>
        </w:rPr>
        <w:t>: cursos per a la promoció del coneixement de la realitat lingüística i cultural valenciana i per a la preparació de les proves d</w:t>
      </w:r>
      <w:r w:rsidR="00023FA2">
        <w:rPr>
          <w:noProof/>
          <w:color w:val="000000" w:themeColor="text1"/>
        </w:rPr>
        <w:t>’</w:t>
      </w:r>
      <w:r w:rsidRPr="00AA5429">
        <w:rPr>
          <w:noProof/>
          <w:color w:val="000000" w:themeColor="text1"/>
        </w:rPr>
        <w:t>avaluació i acreditació de coneixements i ús del valencià.</w:t>
      </w:r>
    </w:p>
    <w:p w14:paraId="357B12E9" w14:textId="38DC78AA"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 xml:space="preserve">7.3.4. Programa </w:t>
      </w:r>
      <w:r w:rsidRPr="00AA5429">
        <w:rPr>
          <w:i/>
          <w:noProof/>
          <w:color w:val="000000" w:themeColor="text1"/>
        </w:rPr>
        <w:t>d</w:t>
      </w:r>
      <w:r w:rsidRPr="00AA5429">
        <w:rPr>
          <w:noProof/>
          <w:color w:val="000000" w:themeColor="text1"/>
        </w:rPr>
        <w:t>: proves d</w:t>
      </w:r>
      <w:r w:rsidR="00023FA2">
        <w:rPr>
          <w:noProof/>
          <w:color w:val="000000" w:themeColor="text1"/>
        </w:rPr>
        <w:t>’</w:t>
      </w:r>
      <w:r w:rsidRPr="00AA5429">
        <w:rPr>
          <w:noProof/>
          <w:color w:val="000000" w:themeColor="text1"/>
        </w:rPr>
        <w:t>accés a la universitat per a persones majors de 25 i 45 anys</w:t>
      </w:r>
    </w:p>
    <w:p w14:paraId="4D914D95" w14:textId="45D41176"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lastRenderedPageBreak/>
        <w:t xml:space="preserve">7.3.5. Programa </w:t>
      </w:r>
      <w:r w:rsidRPr="00AA5429">
        <w:rPr>
          <w:i/>
          <w:noProof/>
          <w:color w:val="000000" w:themeColor="text1"/>
        </w:rPr>
        <w:t>e</w:t>
      </w:r>
      <w:r w:rsidRPr="00AA5429">
        <w:rPr>
          <w:noProof/>
          <w:color w:val="000000" w:themeColor="text1"/>
        </w:rPr>
        <w:t xml:space="preserve">: cursos que promoguen el </w:t>
      </w:r>
      <w:r w:rsidR="00134E40">
        <w:rPr>
          <w:noProof/>
          <w:color w:val="000000" w:themeColor="text1"/>
        </w:rPr>
        <w:t>desenrotllament</w:t>
      </w:r>
      <w:r w:rsidRPr="00AA5429">
        <w:rPr>
          <w:noProof/>
          <w:color w:val="000000" w:themeColor="text1"/>
        </w:rPr>
        <w:t xml:space="preserve"> de la igualtat d</w:t>
      </w:r>
      <w:r w:rsidR="00023FA2">
        <w:rPr>
          <w:noProof/>
          <w:color w:val="000000" w:themeColor="text1"/>
        </w:rPr>
        <w:t>’</w:t>
      </w:r>
      <w:r w:rsidRPr="00AA5429">
        <w:rPr>
          <w:noProof/>
          <w:color w:val="000000" w:themeColor="text1"/>
        </w:rPr>
        <w:t>oportunitats, la superació de tota mena de discriminacions, la participació sociocultural i laboral i la formació mediambiental, així com l</w:t>
      </w:r>
      <w:r w:rsidR="00023FA2">
        <w:rPr>
          <w:noProof/>
          <w:color w:val="000000" w:themeColor="text1"/>
        </w:rPr>
        <w:t>’</w:t>
      </w:r>
      <w:r w:rsidRPr="00AA5429">
        <w:rPr>
          <w:noProof/>
          <w:color w:val="000000" w:themeColor="text1"/>
        </w:rPr>
        <w:t>adquisició de competències digitals i de comunicació en llengües estrangeres</w:t>
      </w:r>
    </w:p>
    <w:p w14:paraId="5A5A3E45" w14:textId="7148EA6B"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7.3.6. Programa</w:t>
      </w:r>
      <w:r w:rsidRPr="00AA5429">
        <w:rPr>
          <w:i/>
          <w:noProof/>
          <w:color w:val="000000" w:themeColor="text1"/>
        </w:rPr>
        <w:t xml:space="preserve"> j</w:t>
      </w:r>
      <w:r w:rsidRPr="00AA5429">
        <w:rPr>
          <w:noProof/>
          <w:color w:val="000000" w:themeColor="text1"/>
        </w:rPr>
        <w:t>: cursos i tallers que orienten i preparen per a viure el temps d</w:t>
      </w:r>
      <w:r w:rsidR="00023FA2">
        <w:rPr>
          <w:noProof/>
          <w:color w:val="000000" w:themeColor="text1"/>
        </w:rPr>
        <w:t>’</w:t>
      </w:r>
      <w:r w:rsidRPr="00AA5429">
        <w:rPr>
          <w:noProof/>
          <w:color w:val="000000" w:themeColor="text1"/>
        </w:rPr>
        <w:t>oci d</w:t>
      </w:r>
      <w:r w:rsidR="00023FA2">
        <w:rPr>
          <w:noProof/>
          <w:color w:val="000000" w:themeColor="text1"/>
        </w:rPr>
        <w:t>’</w:t>
      </w:r>
      <w:r w:rsidRPr="00AA5429">
        <w:rPr>
          <w:noProof/>
          <w:color w:val="000000" w:themeColor="text1"/>
        </w:rPr>
        <w:t>una manera creativa</w:t>
      </w:r>
    </w:p>
    <w:p w14:paraId="5313C18B" w14:textId="1F447D0D"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7.4. Modalitats d</w:t>
      </w:r>
      <w:r w:rsidR="00023FA2">
        <w:rPr>
          <w:noProof/>
          <w:color w:val="000000" w:themeColor="text1"/>
        </w:rPr>
        <w:t>’</w:t>
      </w:r>
      <w:r w:rsidRPr="00AA5429">
        <w:rPr>
          <w:noProof/>
          <w:color w:val="000000" w:themeColor="text1"/>
        </w:rPr>
        <w:t>ensenyança i horari lectiu setmanal de la formació bàsica de les persones adultes</w:t>
      </w:r>
    </w:p>
    <w:p w14:paraId="37F4E197"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 xml:space="preserve">7.5. Horari lectiu setmanal dels programes formatius </w:t>
      </w:r>
      <w:r w:rsidRPr="00AA5429">
        <w:rPr>
          <w:i/>
          <w:noProof/>
          <w:color w:val="000000" w:themeColor="text1"/>
        </w:rPr>
        <w:t>b</w:t>
      </w:r>
      <w:r w:rsidRPr="00AA5429">
        <w:rPr>
          <w:noProof/>
          <w:color w:val="000000" w:themeColor="text1"/>
        </w:rPr>
        <w:t xml:space="preserve">, </w:t>
      </w:r>
      <w:r w:rsidRPr="00AA5429">
        <w:rPr>
          <w:i/>
          <w:noProof/>
          <w:color w:val="000000" w:themeColor="text1"/>
        </w:rPr>
        <w:t>c</w:t>
      </w:r>
      <w:r w:rsidRPr="00AA5429">
        <w:rPr>
          <w:noProof/>
          <w:color w:val="000000" w:themeColor="text1"/>
        </w:rPr>
        <w:t xml:space="preserve">, </w:t>
      </w:r>
      <w:r w:rsidRPr="00AA5429">
        <w:rPr>
          <w:i/>
          <w:noProof/>
          <w:color w:val="000000" w:themeColor="text1"/>
        </w:rPr>
        <w:t>d</w:t>
      </w:r>
      <w:r w:rsidRPr="00AA5429">
        <w:rPr>
          <w:noProof/>
          <w:color w:val="000000" w:themeColor="text1"/>
        </w:rPr>
        <w:t xml:space="preserve">, </w:t>
      </w:r>
      <w:r w:rsidRPr="00AA5429">
        <w:rPr>
          <w:i/>
          <w:noProof/>
          <w:color w:val="000000" w:themeColor="text1"/>
        </w:rPr>
        <w:t>e</w:t>
      </w:r>
      <w:r w:rsidRPr="00AA5429">
        <w:rPr>
          <w:noProof/>
          <w:color w:val="000000" w:themeColor="text1"/>
        </w:rPr>
        <w:t xml:space="preserve"> i </w:t>
      </w:r>
      <w:r w:rsidRPr="00AA5429">
        <w:rPr>
          <w:i/>
          <w:noProof/>
          <w:color w:val="000000" w:themeColor="text1"/>
        </w:rPr>
        <w:t>j</w:t>
      </w:r>
    </w:p>
    <w:p w14:paraId="487F2D81" w14:textId="7DBAB672"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7.6. Ràtios de persones adultes participants en la formació en els diferents grups d</w:t>
      </w:r>
      <w:r w:rsidR="00023FA2">
        <w:rPr>
          <w:noProof/>
          <w:color w:val="000000" w:themeColor="text1"/>
        </w:rPr>
        <w:t>’</w:t>
      </w:r>
      <w:r w:rsidRPr="00AA5429">
        <w:rPr>
          <w:noProof/>
          <w:color w:val="000000" w:themeColor="text1"/>
        </w:rPr>
        <w:t>aprenentatge</w:t>
      </w:r>
    </w:p>
    <w:p w14:paraId="52018AEC" w14:textId="42C5CD26"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7.7. Model d</w:t>
      </w:r>
      <w:r w:rsidR="00023FA2">
        <w:rPr>
          <w:noProof/>
          <w:color w:val="000000" w:themeColor="text1"/>
        </w:rPr>
        <w:t>’</w:t>
      </w:r>
      <w:r w:rsidRPr="00AA5429">
        <w:rPr>
          <w:noProof/>
          <w:color w:val="000000" w:themeColor="text1"/>
        </w:rPr>
        <w:t>avaluació</w:t>
      </w:r>
    </w:p>
    <w:p w14:paraId="203B7081" w14:textId="185F144F"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7.8. Valoració inicial de l</w:t>
      </w:r>
      <w:r w:rsidR="00023FA2">
        <w:rPr>
          <w:noProof/>
          <w:color w:val="000000" w:themeColor="text1"/>
        </w:rPr>
        <w:t>’</w:t>
      </w:r>
      <w:r w:rsidRPr="00AA5429">
        <w:rPr>
          <w:noProof/>
          <w:color w:val="000000" w:themeColor="text1"/>
        </w:rPr>
        <w:t>aprenentatge</w:t>
      </w:r>
    </w:p>
    <w:p w14:paraId="2357C681" w14:textId="58E71A61"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7.9. Procediment d</w:t>
      </w:r>
      <w:r w:rsidR="00023FA2">
        <w:rPr>
          <w:noProof/>
          <w:color w:val="000000" w:themeColor="text1"/>
        </w:rPr>
        <w:t>’</w:t>
      </w:r>
      <w:r w:rsidRPr="00AA5429">
        <w:rPr>
          <w:noProof/>
          <w:color w:val="000000" w:themeColor="text1"/>
        </w:rPr>
        <w:t>equivalències i convalidacions de mòduls formatius</w:t>
      </w:r>
    </w:p>
    <w:p w14:paraId="7966FAD5" w14:textId="58319CBA"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7.9.1. Equivalències a efectes acadèmics i de convalidació aplicables a les persones que acrediten estudis de la Llei 14/1970, general d</w:t>
      </w:r>
      <w:r w:rsidR="00023FA2">
        <w:rPr>
          <w:noProof/>
          <w:color w:val="000000" w:themeColor="text1"/>
        </w:rPr>
        <w:t>’</w:t>
      </w:r>
      <w:r w:rsidRPr="00AA5429">
        <w:rPr>
          <w:noProof/>
          <w:color w:val="000000" w:themeColor="text1"/>
        </w:rPr>
        <w:t>educació (LGE), la Llei orgànica 1/1990 (LOGSE), i la Llei orgànica 2/2006 (LOE), amb la formació bàsica de les persones adultes.</w:t>
      </w:r>
    </w:p>
    <w:p w14:paraId="7EB1B18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7.9.2. Convalidacions i equivalències amb els mòduls del segon nivell del cicle II de la formació bàsica de les persones adultes.</w:t>
      </w:r>
    </w:p>
    <w:p w14:paraId="01F403C7" w14:textId="5545DC2E"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7.9.2.1. Convalidacions aplicables a les persones adultes que acrediten haver superat matèries en les ensenyances de 4t d</w:t>
      </w:r>
      <w:r w:rsidR="00023FA2">
        <w:rPr>
          <w:noProof/>
          <w:color w:val="000000" w:themeColor="text1"/>
        </w:rPr>
        <w:t>’</w:t>
      </w:r>
      <w:r w:rsidRPr="00AA5429">
        <w:rPr>
          <w:noProof/>
          <w:color w:val="000000" w:themeColor="text1"/>
        </w:rPr>
        <w:t>ESO o mòduls formatius de la prova per a majors de díhuit anys per a l</w:t>
      </w:r>
      <w:r w:rsidR="00023FA2">
        <w:rPr>
          <w:noProof/>
          <w:color w:val="000000" w:themeColor="text1"/>
        </w:rPr>
        <w:t>’</w:t>
      </w:r>
      <w:r w:rsidRPr="00AA5429">
        <w:rPr>
          <w:noProof/>
          <w:color w:val="000000" w:themeColor="text1"/>
        </w:rPr>
        <w:t xml:space="preserve">obtenció directa del títol de graduat o graduada en Educació Secundària Obligatòria a la </w:t>
      </w:r>
      <w:r w:rsidRPr="00AA5429">
        <w:rPr>
          <w:noProof/>
          <w:color w:val="000000" w:themeColor="text1"/>
          <w:u w:color="FFFFFF" w:themeColor="background1"/>
        </w:rPr>
        <w:t>Comunitat Valenciana</w:t>
      </w:r>
    </w:p>
    <w:p w14:paraId="09418F49" w14:textId="0A85AEE0"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7.9.2.2. Convalidacions de mòduls formatius superats en la prova per a majors de díhuit anys per a l</w:t>
      </w:r>
      <w:r w:rsidR="00023FA2">
        <w:rPr>
          <w:noProof/>
          <w:color w:val="000000" w:themeColor="text1"/>
        </w:rPr>
        <w:t>’</w:t>
      </w:r>
      <w:r w:rsidRPr="00AA5429">
        <w:rPr>
          <w:noProof/>
          <w:color w:val="000000" w:themeColor="text1"/>
        </w:rPr>
        <w:t>obtenció directa del títol de graduat o graduada en Educació Secundària Obligatòria a la Comunitat Valenciana.</w:t>
      </w:r>
    </w:p>
    <w:p w14:paraId="33229A85"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7.9.2.3. Convalidacions aplicables a les persones que procedixen del nivell o curs superior del programa de qualificació professional inicial (PQPI) i del programa de diversificació curricular (PDC).</w:t>
      </w:r>
    </w:p>
    <w:p w14:paraId="518EB739"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lastRenderedPageBreak/>
        <w:t>7.9.2.4. Convalidacions aplicables a les persones que provenen del curs superior de la Formació Professional de Grau Bàsic (FPGB).</w:t>
      </w:r>
    </w:p>
    <w:p w14:paraId="6B17EB45" w14:textId="20CD3FDE"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7.9.2.5. Convalidacions de mòduls formatius per superació de matèries, àmbits d</w:t>
      </w:r>
      <w:r w:rsidR="00023FA2">
        <w:rPr>
          <w:noProof/>
          <w:color w:val="000000" w:themeColor="text1"/>
        </w:rPr>
        <w:t>’</w:t>
      </w:r>
      <w:r w:rsidRPr="00AA5429">
        <w:rPr>
          <w:noProof/>
          <w:color w:val="000000" w:themeColor="text1"/>
        </w:rPr>
        <w:t>experiència o mòduls formatius del sistema educatiu espanyol en altres comunitats autònomes</w:t>
      </w:r>
    </w:p>
    <w:p w14:paraId="0FA9AB42"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7.10. Adaptacions i exempcions</w:t>
      </w:r>
    </w:p>
    <w:p w14:paraId="7B1BB9BF" w14:textId="1A464962"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7.11. Seguiment de l</w:t>
      </w:r>
      <w:r w:rsidR="00023FA2">
        <w:rPr>
          <w:noProof/>
          <w:color w:val="000000" w:themeColor="text1"/>
        </w:rPr>
        <w:t>’</w:t>
      </w:r>
      <w:r w:rsidRPr="00AA5429">
        <w:rPr>
          <w:noProof/>
          <w:color w:val="000000" w:themeColor="text1"/>
        </w:rPr>
        <w:t>aprenentatge i promoció en la formació bàsica de les persones adultes</w:t>
      </w:r>
    </w:p>
    <w:p w14:paraId="71B1CC1F"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7.12. Avaluació final en els diferents nivells de la formació bàsica de les persones adultes</w:t>
      </w:r>
    </w:p>
    <w:p w14:paraId="4CF0A54A"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7.13. Procediment de revisió i reclamació de qualificacions</w:t>
      </w:r>
    </w:p>
    <w:p w14:paraId="4701F49B" w14:textId="00B219FA"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7.14. Certificació d</w:t>
      </w:r>
      <w:r w:rsidR="00023FA2">
        <w:rPr>
          <w:noProof/>
          <w:color w:val="000000" w:themeColor="text1"/>
        </w:rPr>
        <w:t>’</w:t>
      </w:r>
      <w:r w:rsidRPr="00AA5429">
        <w:rPr>
          <w:noProof/>
          <w:color w:val="000000" w:themeColor="text1"/>
        </w:rPr>
        <w:t>estudis</w:t>
      </w:r>
    </w:p>
    <w:p w14:paraId="3111A74A"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7.15. Obtenció del títol de graduat o graduada en Educació Secundària Obligatòria</w:t>
      </w:r>
    </w:p>
    <w:p w14:paraId="0D4B989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highlight w:val="cyan"/>
        </w:rPr>
        <w:t>8. ALUMNAT</w:t>
      </w:r>
    </w:p>
    <w:p w14:paraId="28291F50"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8.1. Condicions generals de participació de les persones adultes en la vida educativa</w:t>
      </w:r>
    </w:p>
    <w:p w14:paraId="4CA306B8"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8.2. Drets i deures de les persones adultes participants</w:t>
      </w:r>
    </w:p>
    <w:p w14:paraId="2545A5B3" w14:textId="0C155BC1"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 xml:space="preserve">8.3. </w:t>
      </w:r>
      <w:r w:rsidR="00FA0F2F">
        <w:rPr>
          <w:noProof/>
          <w:color w:val="000000" w:themeColor="text1"/>
        </w:rPr>
        <w:t>Assegurança</w:t>
      </w:r>
      <w:r w:rsidRPr="00AA5429">
        <w:rPr>
          <w:noProof/>
          <w:color w:val="000000" w:themeColor="text1"/>
        </w:rPr>
        <w:t xml:space="preserve"> escolar en centres de Formació de Persones Adultes</w:t>
      </w:r>
    </w:p>
    <w:p w14:paraId="7BF28A3B"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8.4. Oferta formativa</w:t>
      </w:r>
    </w:p>
    <w:p w14:paraId="22AE0135"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8.5. Condicions generals de matriculació</w:t>
      </w:r>
    </w:p>
    <w:p w14:paraId="087106D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8.6. Criteris de matriculació</w:t>
      </w:r>
    </w:p>
    <w:p w14:paraId="731FABCF"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8.6.1. Participació de les persones adultes en els programes formatius</w:t>
      </w:r>
    </w:p>
    <w:p w14:paraId="210F1844"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8.6.2. Matriculació excepcional de majors de 16 anys en els programes formatius</w:t>
      </w:r>
    </w:p>
    <w:p w14:paraId="5B22AA1D"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 xml:space="preserve">8.6.3. Inscripció en els programes formatius </w:t>
      </w:r>
      <w:r w:rsidRPr="00AA5429">
        <w:rPr>
          <w:i/>
          <w:noProof/>
          <w:color w:val="000000" w:themeColor="text1"/>
        </w:rPr>
        <w:t>b</w:t>
      </w:r>
      <w:r w:rsidRPr="00AA5429">
        <w:rPr>
          <w:noProof/>
          <w:color w:val="000000" w:themeColor="text1"/>
        </w:rPr>
        <w:t xml:space="preserve">, </w:t>
      </w:r>
      <w:r w:rsidRPr="00AA5429">
        <w:rPr>
          <w:i/>
          <w:noProof/>
          <w:color w:val="000000" w:themeColor="text1"/>
        </w:rPr>
        <w:t>c</w:t>
      </w:r>
      <w:r w:rsidRPr="00AA5429">
        <w:rPr>
          <w:noProof/>
          <w:color w:val="000000" w:themeColor="text1"/>
        </w:rPr>
        <w:t xml:space="preserve">, </w:t>
      </w:r>
      <w:r w:rsidRPr="00AA5429">
        <w:rPr>
          <w:i/>
          <w:noProof/>
          <w:color w:val="000000" w:themeColor="text1"/>
        </w:rPr>
        <w:t>d</w:t>
      </w:r>
      <w:r w:rsidRPr="00AA5429">
        <w:rPr>
          <w:noProof/>
          <w:color w:val="000000" w:themeColor="text1"/>
        </w:rPr>
        <w:t xml:space="preserve">, </w:t>
      </w:r>
      <w:r w:rsidRPr="00AA5429">
        <w:rPr>
          <w:i/>
          <w:noProof/>
          <w:color w:val="000000" w:themeColor="text1"/>
        </w:rPr>
        <w:t>e</w:t>
      </w:r>
      <w:r w:rsidRPr="00AA5429">
        <w:rPr>
          <w:noProof/>
          <w:color w:val="000000" w:themeColor="text1"/>
        </w:rPr>
        <w:t xml:space="preserve">, i </w:t>
      </w:r>
      <w:r w:rsidRPr="00AA5429">
        <w:rPr>
          <w:i/>
          <w:noProof/>
          <w:color w:val="000000" w:themeColor="text1"/>
        </w:rPr>
        <w:t>j</w:t>
      </w:r>
    </w:p>
    <w:p w14:paraId="5BE50A54" w14:textId="1CF7E25F"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8.7. Procediment d</w:t>
      </w:r>
      <w:r w:rsidR="00023FA2">
        <w:rPr>
          <w:noProof/>
          <w:color w:val="000000" w:themeColor="text1"/>
        </w:rPr>
        <w:t>’</w:t>
      </w:r>
      <w:r w:rsidRPr="00AA5429">
        <w:rPr>
          <w:noProof/>
          <w:color w:val="000000" w:themeColor="text1"/>
        </w:rPr>
        <w:t>admissió i inscripció</w:t>
      </w:r>
    </w:p>
    <w:p w14:paraId="7CCA12A7"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8.8. Adscripció a diferents programes i cursos</w:t>
      </w:r>
    </w:p>
    <w:p w14:paraId="6F3A7E36"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9. CENTRES DE PRÀCTIQUES I ESTUDIANTS EN PRÀCTIQUES DEL PROGRAMA ERASMUS +</w:t>
      </w:r>
    </w:p>
    <w:p w14:paraId="3208CD09" w14:textId="19AFCA8F"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lastRenderedPageBreak/>
        <w:t>10. SISTEMA D</w:t>
      </w:r>
      <w:r w:rsidR="00023FA2">
        <w:rPr>
          <w:noProof/>
          <w:color w:val="000000" w:themeColor="text1"/>
        </w:rPr>
        <w:t>’</w:t>
      </w:r>
      <w:r w:rsidRPr="00AA5429">
        <w:rPr>
          <w:noProof/>
          <w:color w:val="000000" w:themeColor="text1"/>
        </w:rPr>
        <w:t>INFORMACIÓ ITACA. CRITERIS PER A LA PROTECCIÓ DE DADES PERSONALS I L</w:t>
      </w:r>
      <w:r w:rsidR="00023FA2">
        <w:rPr>
          <w:noProof/>
          <w:color w:val="000000" w:themeColor="text1"/>
        </w:rPr>
        <w:t>’</w:t>
      </w:r>
      <w:r w:rsidRPr="00AA5429">
        <w:rPr>
          <w:noProof/>
          <w:color w:val="000000" w:themeColor="text1"/>
        </w:rPr>
        <w:t>ÚS EDUCATIU DE LES TECNOLOGIES DE LA INFORMACIÓ I LES COMUNICACIONS</w:t>
      </w:r>
    </w:p>
    <w:p w14:paraId="16AEB002" w14:textId="31D86F8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10.1. Normativa relacionada amb la protecció de dades personals i l</w:t>
      </w:r>
      <w:r w:rsidR="00023FA2">
        <w:rPr>
          <w:noProof/>
          <w:color w:val="000000" w:themeColor="text1"/>
        </w:rPr>
        <w:t>’</w:t>
      </w:r>
      <w:r w:rsidRPr="00AA5429">
        <w:rPr>
          <w:noProof/>
          <w:color w:val="000000" w:themeColor="text1"/>
        </w:rPr>
        <w:t>ús educatiu de les tecnologies de la informació i les comunicacions</w:t>
      </w:r>
    </w:p>
    <w:p w14:paraId="46A2F91E" w14:textId="1B91ABD9"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10.2. Sistema d</w:t>
      </w:r>
      <w:r w:rsidR="00023FA2">
        <w:rPr>
          <w:noProof/>
          <w:color w:val="000000" w:themeColor="text1"/>
        </w:rPr>
        <w:t>’</w:t>
      </w:r>
      <w:r w:rsidRPr="00AA5429">
        <w:rPr>
          <w:noProof/>
          <w:color w:val="000000" w:themeColor="text1"/>
        </w:rPr>
        <w:t>informació ITACA</w:t>
      </w:r>
    </w:p>
    <w:p w14:paraId="753BDD2B"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10.3. Ús de plataformes informàtiques i xarxes socials en els centres de Formació de Persones Adultes de titularitat de la Generalitat</w:t>
      </w:r>
    </w:p>
    <w:p w14:paraId="14A0C2B2"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10.4. Identitat digital de les persones participants en la formació, del personal docent i del personal no docent</w:t>
      </w:r>
    </w:p>
    <w:p w14:paraId="7659D4BE" w14:textId="77777777" w:rsidR="0013371B" w:rsidRDefault="0013371B">
      <w:pPr>
        <w:pStyle w:val="TDC2"/>
        <w:rPr>
          <w:rFonts w:asciiTheme="minorHAnsi" w:eastAsiaTheme="minorEastAsia" w:hAnsiTheme="minorHAnsi"/>
          <w:noProof/>
          <w:kern w:val="2"/>
          <w:lang w:val="es-ES" w:eastAsia="es-ES"/>
          <w14:ligatures w14:val="standardContextual"/>
        </w:rPr>
      </w:pPr>
      <w:r w:rsidRPr="00AA5429">
        <w:rPr>
          <w:noProof/>
          <w:color w:val="000000" w:themeColor="text1"/>
        </w:rPr>
        <w:t>11. CONSIDERACIONS FINALS</w:t>
      </w:r>
    </w:p>
    <w:p w14:paraId="2E445755" w14:textId="6F43720F" w:rsidR="007F481E" w:rsidRPr="0005669C" w:rsidRDefault="009C1B0A" w:rsidP="007F481E">
      <w:pPr>
        <w:rPr>
          <w:rFonts w:eastAsia="Arial"/>
          <w:color w:val="000000" w:themeColor="text1"/>
        </w:rPr>
      </w:pPr>
      <w:r w:rsidRPr="0005669C">
        <w:rPr>
          <w:color w:val="000000" w:themeColor="text1"/>
        </w:rPr>
        <w:fldChar w:fldCharType="end"/>
      </w:r>
      <w:bookmarkStart w:id="2" w:name="_Toc170727165"/>
      <w:bookmarkStart w:id="3" w:name="_Toc170727301"/>
      <w:bookmarkStart w:id="4" w:name="_Toc170730865"/>
      <w:bookmarkStart w:id="5" w:name="_Toc170801190"/>
      <w:bookmarkStart w:id="6" w:name="_Toc171329682"/>
      <w:bookmarkStart w:id="7" w:name="_Toc171332504"/>
    </w:p>
    <w:p w14:paraId="705E03F3" w14:textId="770FA546" w:rsidR="00F23561" w:rsidRPr="0005669C" w:rsidRDefault="00F8198F" w:rsidP="007F481E">
      <w:pPr>
        <w:pStyle w:val="Ttulo2"/>
        <w:numPr>
          <w:ilvl w:val="0"/>
          <w:numId w:val="0"/>
        </w:numPr>
        <w:rPr>
          <w:rFonts w:eastAsia="Arial"/>
          <w:color w:val="000000" w:themeColor="text1"/>
        </w:rPr>
      </w:pPr>
      <w:bookmarkStart w:id="8" w:name="_Toc171345731"/>
      <w:bookmarkStart w:id="9" w:name="_Toc171426678"/>
      <w:bookmarkStart w:id="10" w:name="_Toc171426906"/>
      <w:bookmarkStart w:id="11" w:name="_Toc171597426"/>
      <w:bookmarkStart w:id="12" w:name="_Toc171672353"/>
      <w:bookmarkStart w:id="13" w:name="_Toc171677995"/>
      <w:bookmarkStart w:id="14" w:name="_Toc171678722"/>
      <w:bookmarkStart w:id="15" w:name="_Toc171679070"/>
      <w:r>
        <w:rPr>
          <w:color w:val="000000" w:themeColor="text1"/>
        </w:rPr>
        <w:t>1. PROJECTE EDUCATIU DE CENTRE</w:t>
      </w:r>
      <w:bookmarkEnd w:id="2"/>
      <w:bookmarkEnd w:id="3"/>
      <w:bookmarkEnd w:id="4"/>
      <w:bookmarkEnd w:id="5"/>
      <w:bookmarkEnd w:id="6"/>
      <w:bookmarkEnd w:id="7"/>
      <w:bookmarkEnd w:id="8"/>
      <w:bookmarkEnd w:id="9"/>
      <w:bookmarkEnd w:id="10"/>
      <w:bookmarkEnd w:id="11"/>
      <w:bookmarkEnd w:id="12"/>
      <w:bookmarkEnd w:id="13"/>
      <w:bookmarkEnd w:id="14"/>
      <w:bookmarkEnd w:id="15"/>
    </w:p>
    <w:p w14:paraId="11493B96" w14:textId="341290DC" w:rsidR="00263CFE" w:rsidRPr="0005669C" w:rsidRDefault="00263CFE" w:rsidP="0640BF0A">
      <w:pPr>
        <w:spacing w:before="100" w:beforeAutospacing="1" w:after="0"/>
        <w:rPr>
          <w:rFonts w:eastAsia="Times New Roman" w:cs="Arial"/>
          <w:color w:val="000000" w:themeColor="text1"/>
        </w:rPr>
      </w:pPr>
      <w:r>
        <w:rPr>
          <w:color w:val="000000" w:themeColor="text1"/>
        </w:rPr>
        <w:t>El projecte educatiu de centre (d</w:t>
      </w:r>
      <w:r w:rsidR="00023FA2">
        <w:rPr>
          <w:color w:val="000000" w:themeColor="text1"/>
        </w:rPr>
        <w:t>’</w:t>
      </w:r>
      <w:r>
        <w:rPr>
          <w:color w:val="000000" w:themeColor="text1"/>
        </w:rPr>
        <w:t>ara en avant, PEC) arreplega els valors, les finalitats i les prioritats d</w:t>
      </w:r>
      <w:r w:rsidR="00023FA2">
        <w:rPr>
          <w:color w:val="000000" w:themeColor="text1"/>
        </w:rPr>
        <w:t>’</w:t>
      </w:r>
      <w:r>
        <w:rPr>
          <w:color w:val="000000" w:themeColor="text1"/>
        </w:rPr>
        <w:t>actuació compartits per la comunitat educativa de manera singular com a principis que fonamenten, donen sentit i orienten les decisions que generen i vertebren els diferents projectes, plans i activitats del centre.</w:t>
      </w:r>
    </w:p>
    <w:p w14:paraId="61CA6BE6" w14:textId="7CF798A2" w:rsidR="00F23561" w:rsidRPr="0005669C" w:rsidRDefault="00C03E29" w:rsidP="00A13797">
      <w:pPr>
        <w:pStyle w:val="Ttulo2"/>
        <w:numPr>
          <w:ilvl w:val="0"/>
          <w:numId w:val="0"/>
        </w:numPr>
        <w:rPr>
          <w:rFonts w:eastAsia="Arial"/>
          <w:color w:val="000000" w:themeColor="text1"/>
        </w:rPr>
      </w:pPr>
      <w:bookmarkStart w:id="16" w:name="_Toc170727166"/>
      <w:bookmarkStart w:id="17" w:name="_Toc170727302"/>
      <w:bookmarkStart w:id="18" w:name="_Toc170730866"/>
      <w:bookmarkStart w:id="19" w:name="_Toc170801191"/>
      <w:bookmarkStart w:id="20" w:name="_Toc171329683"/>
      <w:bookmarkStart w:id="21" w:name="_Toc171332505"/>
      <w:bookmarkStart w:id="22" w:name="_Toc171345598"/>
      <w:bookmarkStart w:id="23" w:name="_Toc171345732"/>
      <w:bookmarkStart w:id="24" w:name="_Toc171426679"/>
      <w:bookmarkStart w:id="25" w:name="_Toc171426907"/>
      <w:bookmarkStart w:id="26" w:name="_Toc171597427"/>
      <w:bookmarkStart w:id="27" w:name="_Toc171672354"/>
      <w:bookmarkStart w:id="28" w:name="_Toc171677996"/>
      <w:bookmarkStart w:id="29" w:name="_Toc171678723"/>
      <w:bookmarkStart w:id="30" w:name="_Toc171679071"/>
      <w:r>
        <w:rPr>
          <w:color w:val="000000" w:themeColor="text1"/>
        </w:rPr>
        <w:t>1.1. Consideracions generals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43A918C7" w14:textId="6BF74F6F" w:rsidR="00263CFE" w:rsidRPr="0005669C" w:rsidRDefault="00263CFE" w:rsidP="00263CFE">
      <w:pPr>
        <w:rPr>
          <w:color w:val="000000" w:themeColor="text1"/>
        </w:rPr>
      </w:pPr>
      <w:r>
        <w:rPr>
          <w:color w:val="000000" w:themeColor="text1"/>
        </w:rPr>
        <w:t>1. L</w:t>
      </w:r>
      <w:r w:rsidR="00023FA2">
        <w:rPr>
          <w:color w:val="000000" w:themeColor="text1"/>
        </w:rPr>
        <w:t>’</w:t>
      </w:r>
      <w:r>
        <w:rPr>
          <w:color w:val="000000" w:themeColor="text1"/>
        </w:rPr>
        <w:t>autonomia pedagògica, organitzativa i de gestió és un dels principis rectors en la vida dels centres docents, gràcies a la qual els centres atenen les necessitats, les demandes i els interessos formatius de les persones participants d</w:t>
      </w:r>
      <w:r w:rsidR="00023FA2">
        <w:rPr>
          <w:color w:val="000000" w:themeColor="text1"/>
        </w:rPr>
        <w:t>’</w:t>
      </w:r>
      <w:r>
        <w:rPr>
          <w:color w:val="000000" w:themeColor="text1"/>
        </w:rPr>
        <w:t>acord amb la seua realitat contextual i la retroalimentació imprescindible del centre amb la societat i l</w:t>
      </w:r>
      <w:r w:rsidR="00023FA2">
        <w:rPr>
          <w:color w:val="000000" w:themeColor="text1"/>
        </w:rPr>
        <w:t>’</w:t>
      </w:r>
      <w:r>
        <w:rPr>
          <w:color w:val="000000" w:themeColor="text1"/>
        </w:rPr>
        <w:t>entorn en què està inserit. En esta línia, els centres educatius donaran resposta a la diversitat de les necessitats individuals i socioeducatives de les persones participants pròpies d</w:t>
      </w:r>
      <w:r w:rsidR="00023FA2">
        <w:rPr>
          <w:color w:val="000000" w:themeColor="text1"/>
        </w:rPr>
        <w:t>’</w:t>
      </w:r>
      <w:r>
        <w:rPr>
          <w:color w:val="000000" w:themeColor="text1"/>
        </w:rPr>
        <w:t>una societat plural, complexa i canviant.</w:t>
      </w:r>
    </w:p>
    <w:p w14:paraId="3847FC55" w14:textId="255CFA35" w:rsidR="00FB40CF" w:rsidRPr="0005669C" w:rsidRDefault="00FB40CF" w:rsidP="00FB40CF">
      <w:pPr>
        <w:rPr>
          <w:color w:val="000000" w:themeColor="text1"/>
        </w:rPr>
      </w:pPr>
      <w:r>
        <w:rPr>
          <w:color w:val="000000" w:themeColor="text1"/>
        </w:rPr>
        <w:t>2. El PEC constituïx, doncs, el compromís col·legiat de la comunitat educativa per a oferir una resposta adequada a la diversitat social, econòmica i cultural de les persones participants i del context sociocultural del centre, i ha d</w:t>
      </w:r>
      <w:r w:rsidR="00023FA2">
        <w:rPr>
          <w:color w:val="000000" w:themeColor="text1"/>
        </w:rPr>
        <w:t>’</w:t>
      </w:r>
      <w:r>
        <w:rPr>
          <w:color w:val="000000" w:themeColor="text1"/>
        </w:rPr>
        <w:t xml:space="preserve">incloure mesures per a promoure </w:t>
      </w:r>
      <w:r>
        <w:rPr>
          <w:color w:val="000000" w:themeColor="text1"/>
        </w:rPr>
        <w:lastRenderedPageBreak/>
        <w:t>en el centre valors de democràcia, llibertat, equitat, justícia, participació, responsabilitat, sentit crític, coeducació, interculturalitat, prevenció i resolució pacífica de conflictes.</w:t>
      </w:r>
    </w:p>
    <w:p w14:paraId="020614E4" w14:textId="3ADCDB4D" w:rsidR="00CB5289" w:rsidRPr="0005669C" w:rsidRDefault="00FB40CF" w:rsidP="00263CFE">
      <w:pPr>
        <w:rPr>
          <w:color w:val="000000" w:themeColor="text1"/>
        </w:rPr>
      </w:pPr>
      <w:r>
        <w:rPr>
          <w:color w:val="000000" w:themeColor="text1"/>
        </w:rPr>
        <w:t>3. Els centres de Formació de Persones Adultes elaboraran el projecte educatiu de manera clara, tenint en compte l</w:t>
      </w:r>
      <w:r w:rsidR="00023FA2">
        <w:rPr>
          <w:color w:val="000000" w:themeColor="text1"/>
        </w:rPr>
        <w:t>’</w:t>
      </w:r>
      <w:r>
        <w:rPr>
          <w:color w:val="000000" w:themeColor="text1"/>
        </w:rPr>
        <w:t>heterogeneïtat i les característiques diverses de les persones adultes participants (edat, nivell formatiu previ, ritmes d</w:t>
      </w:r>
      <w:r w:rsidR="00023FA2">
        <w:rPr>
          <w:color w:val="000000" w:themeColor="text1"/>
        </w:rPr>
        <w:t>’</w:t>
      </w:r>
      <w:r>
        <w:rPr>
          <w:color w:val="000000" w:themeColor="text1"/>
        </w:rPr>
        <w:t>aprenentatge, contextos de procedència, orientació sexual i expressió de gènere, etc.), de la comunitat educativa i de</w:t>
      </w:r>
      <w:r w:rsidR="00023176">
        <w:rPr>
          <w:color w:val="000000" w:themeColor="text1"/>
        </w:rPr>
        <w:t xml:space="preserve">ls </w:t>
      </w:r>
      <w:r w:rsidRPr="00023176">
        <w:rPr>
          <w:color w:val="000000" w:themeColor="text1"/>
        </w:rPr>
        <w:t>entorn</w:t>
      </w:r>
      <w:r w:rsidR="00023176" w:rsidRPr="00023176">
        <w:rPr>
          <w:color w:val="000000" w:themeColor="text1"/>
        </w:rPr>
        <w:t>s</w:t>
      </w:r>
      <w:r w:rsidRPr="00023176">
        <w:rPr>
          <w:color w:val="000000" w:themeColor="text1"/>
        </w:rPr>
        <w:t xml:space="preserve"> social i cultural del centre a fi d</w:t>
      </w:r>
      <w:r w:rsidR="00023FA2">
        <w:rPr>
          <w:color w:val="000000" w:themeColor="text1"/>
        </w:rPr>
        <w:t>’</w:t>
      </w:r>
      <w:r w:rsidRPr="00023176">
        <w:rPr>
          <w:color w:val="000000" w:themeColor="text1"/>
        </w:rPr>
        <w:t>arreplegar els procediments i els recursos per a l</w:t>
      </w:r>
      <w:r w:rsidR="00023FA2">
        <w:rPr>
          <w:color w:val="000000" w:themeColor="text1"/>
        </w:rPr>
        <w:t>’</w:t>
      </w:r>
      <w:r w:rsidRPr="00023176">
        <w:rPr>
          <w:color w:val="000000" w:themeColor="text1"/>
        </w:rPr>
        <w:t>orientació i l</w:t>
      </w:r>
      <w:r w:rsidR="00023FA2">
        <w:rPr>
          <w:color w:val="000000" w:themeColor="text1"/>
        </w:rPr>
        <w:t>’</w:t>
      </w:r>
      <w:r w:rsidRPr="00023176">
        <w:rPr>
          <w:color w:val="000000" w:themeColor="text1"/>
        </w:rPr>
        <w:t xml:space="preserve">acció </w:t>
      </w:r>
      <w:proofErr w:type="spellStart"/>
      <w:r w:rsidRPr="00023176">
        <w:rPr>
          <w:color w:val="000000" w:themeColor="text1"/>
        </w:rPr>
        <w:t>tutorial</w:t>
      </w:r>
      <w:proofErr w:type="spellEnd"/>
      <w:r w:rsidRPr="00023176">
        <w:rPr>
          <w:color w:val="000000" w:themeColor="text1"/>
        </w:rPr>
        <w:t xml:space="preserve"> de les persones adultes participants en la formació i les estratègies orientades a la participació, la inclusió socioeducativa i l</w:t>
      </w:r>
      <w:r w:rsidR="00023FA2">
        <w:rPr>
          <w:color w:val="000000" w:themeColor="text1"/>
        </w:rPr>
        <w:t>’</w:t>
      </w:r>
      <w:r w:rsidRPr="00023176">
        <w:rPr>
          <w:color w:val="000000" w:themeColor="text1"/>
        </w:rPr>
        <w:t>atenció a la diversitat, així com el pla d</w:t>
      </w:r>
      <w:r w:rsidR="00023FA2">
        <w:rPr>
          <w:color w:val="000000" w:themeColor="text1"/>
        </w:rPr>
        <w:t>’</w:t>
      </w:r>
      <w:r w:rsidRPr="00023176">
        <w:rPr>
          <w:color w:val="000000" w:themeColor="text1"/>
        </w:rPr>
        <w:t>igualtat i convivència, que</w:t>
      </w:r>
      <w:r>
        <w:rPr>
          <w:color w:val="000000" w:themeColor="text1"/>
        </w:rPr>
        <w:t xml:space="preserve"> tindran com a eixos fonamentals el principi de no discriminació, la formació acadèmica i cultural, la creació de ciutadans i ciutadanes lliures, conscients, responsables i compromesos amb la societat i l</w:t>
      </w:r>
      <w:r w:rsidR="00023FA2">
        <w:rPr>
          <w:color w:val="000000" w:themeColor="text1"/>
        </w:rPr>
        <w:t>’</w:t>
      </w:r>
      <w:r>
        <w:rPr>
          <w:color w:val="000000" w:themeColor="text1"/>
        </w:rPr>
        <w:t>aposta per una educació inclusiva.</w:t>
      </w:r>
    </w:p>
    <w:p w14:paraId="2D9A42AD" w14:textId="14B2DA56" w:rsidR="00F23561" w:rsidRPr="0005669C" w:rsidRDefault="00A13797" w:rsidP="00A13797">
      <w:pPr>
        <w:pStyle w:val="Ttulo2"/>
        <w:numPr>
          <w:ilvl w:val="0"/>
          <w:numId w:val="0"/>
        </w:numPr>
        <w:rPr>
          <w:rFonts w:eastAsia="Arial"/>
          <w:color w:val="000000" w:themeColor="text1"/>
        </w:rPr>
      </w:pPr>
      <w:bookmarkStart w:id="31" w:name="_Toc170727167"/>
      <w:bookmarkStart w:id="32" w:name="_Toc170727303"/>
      <w:bookmarkStart w:id="33" w:name="_Toc170730867"/>
      <w:bookmarkStart w:id="34" w:name="_Toc170801192"/>
      <w:bookmarkStart w:id="35" w:name="_Toc171329684"/>
      <w:bookmarkStart w:id="36" w:name="_Toc171332506"/>
      <w:bookmarkStart w:id="37" w:name="_Toc171345599"/>
      <w:bookmarkStart w:id="38" w:name="_Toc171345733"/>
      <w:bookmarkStart w:id="39" w:name="_Toc171426680"/>
      <w:bookmarkStart w:id="40" w:name="_Toc171426908"/>
      <w:bookmarkStart w:id="41" w:name="_Toc171597428"/>
      <w:bookmarkStart w:id="42" w:name="_Toc171672355"/>
      <w:bookmarkStart w:id="43" w:name="_Toc171677997"/>
      <w:bookmarkStart w:id="44" w:name="_Toc171678724"/>
      <w:bookmarkStart w:id="45" w:name="_Toc171679072"/>
      <w:r>
        <w:rPr>
          <w:color w:val="000000" w:themeColor="text1"/>
        </w:rPr>
        <w:t>1.2. Referències normatives del projecte educatiu de centre</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59C3387A" w14:textId="0ED07279" w:rsidR="0028167D" w:rsidRPr="0005669C" w:rsidRDefault="0028167D" w:rsidP="0028167D">
      <w:pPr>
        <w:rPr>
          <w:color w:val="000000" w:themeColor="text1"/>
        </w:rPr>
      </w:pPr>
      <w:r>
        <w:rPr>
          <w:color w:val="000000" w:themeColor="text1"/>
        </w:rPr>
        <w:t>1. El contingut s</w:t>
      </w:r>
      <w:r w:rsidR="00023FA2">
        <w:rPr>
          <w:color w:val="000000" w:themeColor="text1"/>
        </w:rPr>
        <w:t>’</w:t>
      </w:r>
      <w:r>
        <w:rPr>
          <w:color w:val="000000" w:themeColor="text1"/>
        </w:rPr>
        <w:t>ajustarà al que disposen l</w:t>
      </w:r>
      <w:r w:rsidR="00023FA2">
        <w:rPr>
          <w:color w:val="000000" w:themeColor="text1"/>
        </w:rPr>
        <w:t>’</w:t>
      </w:r>
      <w:r>
        <w:rPr>
          <w:color w:val="000000" w:themeColor="text1"/>
        </w:rPr>
        <w:t>article 121 de la Llei orgànica 2/2006, de 3 de maig, d</w:t>
      </w:r>
      <w:r w:rsidR="00023FA2">
        <w:rPr>
          <w:color w:val="000000" w:themeColor="text1"/>
        </w:rPr>
        <w:t>’</w:t>
      </w:r>
      <w:r>
        <w:rPr>
          <w:color w:val="000000" w:themeColor="text1"/>
        </w:rPr>
        <w:t>educació, en la redacció nova que fa la Llei orgànica 3/2020, de 29 de desembre, per la qual es modifica la Llei orgànica 2/2006, i els articles 70 i 71 del Decret 252/2019, de 29 de novembre, del Consell, de regulació de l</w:t>
      </w:r>
      <w:r w:rsidR="00023FA2">
        <w:rPr>
          <w:color w:val="000000" w:themeColor="text1"/>
        </w:rPr>
        <w:t>’</w:t>
      </w:r>
      <w:r>
        <w:rPr>
          <w:color w:val="000000" w:themeColor="text1"/>
        </w:rPr>
        <w:t>organització i el funcionament dels centres públics que impartixen ensenyances d</w:t>
      </w:r>
      <w:r w:rsidR="00023FA2">
        <w:rPr>
          <w:color w:val="000000" w:themeColor="text1"/>
        </w:rPr>
        <w:t>’</w:t>
      </w:r>
      <w:r>
        <w:rPr>
          <w:color w:val="000000" w:themeColor="text1"/>
        </w:rPr>
        <w:t>Educació Secundària Obligatòria, Batxillerat i Formació Professional (DOGV 8693, 09.12.2019). Així mateix, el PEC atendrà la consecució dels objectius i les intencions educatives que preveuen la Llei 1/1995, de 20 de gener, de formació de persones adultes, i el Decret 220/1999, de 23 de novembre, del Govern Valencià, pel qual es regulen els programes formatius que figuren en la Llei 1/95, de 20 de gener, de la Generalitat Valenciana, de formació de les persones adultes, i s</w:t>
      </w:r>
      <w:r w:rsidR="00023FA2">
        <w:rPr>
          <w:color w:val="000000" w:themeColor="text1"/>
        </w:rPr>
        <w:t>’</w:t>
      </w:r>
      <w:r>
        <w:rPr>
          <w:color w:val="000000" w:themeColor="text1"/>
        </w:rPr>
        <w:t>establix el currículum dels programes d</w:t>
      </w:r>
      <w:r w:rsidR="00023FA2">
        <w:rPr>
          <w:color w:val="000000" w:themeColor="text1"/>
        </w:rPr>
        <w:t>’</w:t>
      </w:r>
      <w:r>
        <w:rPr>
          <w:color w:val="000000" w:themeColor="text1"/>
        </w:rPr>
        <w:t>alfabetització i dels programes per a adquirir i actualitzar la formació bàsica de les persones adultes fins a l</w:t>
      </w:r>
      <w:r w:rsidR="00023FA2">
        <w:rPr>
          <w:color w:val="000000" w:themeColor="text1"/>
        </w:rPr>
        <w:t>’</w:t>
      </w:r>
      <w:r>
        <w:rPr>
          <w:color w:val="000000" w:themeColor="text1"/>
        </w:rPr>
        <w:t>obtenció del títol de graduat en Educació Secundària, a la Comunitat Valenciana. De la mateixa manera, seran aplicables la resta de les disposicions vigents que establixen la incorporació de qüestions determinades com a part del contingut del PEC.</w:t>
      </w:r>
    </w:p>
    <w:p w14:paraId="315A9403" w14:textId="32EE48E2" w:rsidR="0028167D" w:rsidRPr="0005669C" w:rsidRDefault="0028167D" w:rsidP="0028167D">
      <w:pPr>
        <w:rPr>
          <w:color w:val="000000" w:themeColor="text1"/>
        </w:rPr>
      </w:pPr>
      <w:r>
        <w:rPr>
          <w:color w:val="000000" w:themeColor="text1"/>
        </w:rPr>
        <w:t>2. Tots els elements del PEC han de prendre com a referència els principis i les línies d</w:t>
      </w:r>
      <w:r w:rsidR="00023FA2">
        <w:rPr>
          <w:color w:val="000000" w:themeColor="text1"/>
        </w:rPr>
        <w:t>’</w:t>
      </w:r>
      <w:r>
        <w:rPr>
          <w:color w:val="000000" w:themeColor="text1"/>
        </w:rPr>
        <w:t xml:space="preserve">actuació establits en el Decret 104/2018, de 27 de juliol, del Consell, pel qual es </w:t>
      </w:r>
      <w:r w:rsidR="00134E40">
        <w:rPr>
          <w:color w:val="000000" w:themeColor="text1"/>
        </w:rPr>
        <w:t>despleguen</w:t>
      </w:r>
      <w:r>
        <w:rPr>
          <w:color w:val="000000" w:themeColor="text1"/>
        </w:rPr>
        <w:t xml:space="preserve"> els principis d</w:t>
      </w:r>
      <w:r w:rsidR="00023FA2">
        <w:rPr>
          <w:color w:val="000000" w:themeColor="text1"/>
        </w:rPr>
        <w:t>’</w:t>
      </w:r>
      <w:r>
        <w:rPr>
          <w:color w:val="000000" w:themeColor="text1"/>
        </w:rPr>
        <w:t>equitat i d</w:t>
      </w:r>
      <w:r w:rsidR="00023FA2">
        <w:rPr>
          <w:color w:val="000000" w:themeColor="text1"/>
        </w:rPr>
        <w:t>’</w:t>
      </w:r>
      <w:r>
        <w:rPr>
          <w:color w:val="000000" w:themeColor="text1"/>
        </w:rPr>
        <w:t xml:space="preserve">inclusió en el sistema educatiu valencià (DOGV </w:t>
      </w:r>
      <w:r>
        <w:rPr>
          <w:color w:val="000000" w:themeColor="text1"/>
        </w:rPr>
        <w:lastRenderedPageBreak/>
        <w:t>8356, 07.08.2018), que caracteritzen el model d</w:t>
      </w:r>
      <w:r w:rsidR="00023FA2">
        <w:rPr>
          <w:color w:val="000000" w:themeColor="text1"/>
        </w:rPr>
        <w:t>’</w:t>
      </w:r>
      <w:r>
        <w:rPr>
          <w:color w:val="000000" w:themeColor="text1"/>
        </w:rPr>
        <w:t>escola inclusiva, a fi de concretar les actuacions necessàries que donen resposta a la diversitat de necessitats de tot l</w:t>
      </w:r>
      <w:r w:rsidR="00023FA2">
        <w:rPr>
          <w:color w:val="000000" w:themeColor="text1"/>
        </w:rPr>
        <w:t>’</w:t>
      </w:r>
      <w:r>
        <w:rPr>
          <w:color w:val="000000" w:themeColor="text1"/>
        </w:rPr>
        <w:t>alumnat, considerant els recursos disponibles i les característiques del context sociocomunitari.</w:t>
      </w:r>
    </w:p>
    <w:p w14:paraId="7AECFBF2" w14:textId="10209BDE" w:rsidR="0028167D" w:rsidRPr="0005669C" w:rsidRDefault="0028167D" w:rsidP="0640BF0A">
      <w:pPr>
        <w:rPr>
          <w:color w:val="000000" w:themeColor="text1"/>
        </w:rPr>
      </w:pPr>
      <w:r>
        <w:rPr>
          <w:color w:val="000000" w:themeColor="text1"/>
        </w:rPr>
        <w:t>No obstant, tindran en compte el model de gestió de la igualtat i la convivència d</w:t>
      </w:r>
      <w:r w:rsidR="00023FA2">
        <w:rPr>
          <w:color w:val="000000" w:themeColor="text1"/>
        </w:rPr>
        <w:t>’</w:t>
      </w:r>
      <w:r>
        <w:rPr>
          <w:color w:val="000000" w:themeColor="text1"/>
        </w:rPr>
        <w:t>acord amb els principis i els valors arreplegats en els articles 7 i 8 del Decret 195/2022, d</w:t>
      </w:r>
      <w:r w:rsidR="00023FA2">
        <w:rPr>
          <w:color w:val="000000" w:themeColor="text1"/>
        </w:rPr>
        <w:t>’</w:t>
      </w:r>
      <w:r>
        <w:rPr>
          <w:color w:val="000000" w:themeColor="text1"/>
        </w:rPr>
        <w:t>11 de novembre, del Consell, d</w:t>
      </w:r>
      <w:r w:rsidR="00023FA2">
        <w:rPr>
          <w:color w:val="000000" w:themeColor="text1"/>
        </w:rPr>
        <w:t>’</w:t>
      </w:r>
      <w:r>
        <w:rPr>
          <w:color w:val="000000" w:themeColor="text1"/>
        </w:rPr>
        <w:t>igualtat i convivència en el sistema educatiu valencià.</w:t>
      </w:r>
    </w:p>
    <w:p w14:paraId="3067087F" w14:textId="6546FB9F" w:rsidR="0028167D" w:rsidRPr="0005669C" w:rsidRDefault="0028167D" w:rsidP="0028167D">
      <w:pPr>
        <w:rPr>
          <w:color w:val="000000" w:themeColor="text1"/>
        </w:rPr>
      </w:pPr>
      <w:r>
        <w:rPr>
          <w:color w:val="000000" w:themeColor="text1"/>
        </w:rPr>
        <w:t>3. El projecte educatiu dels centres de Formació de Persones Adultes atendrà les necessitats, les demandes i els interessos formatius de les persones participants mitjançant un estudi de necessitats i reflectirà la col·laboració amb altres institucions, organismes i altres centres de Formació de Persones Adultes que desenrotllen programes encaminats a l</w:t>
      </w:r>
      <w:r w:rsidR="00023FA2">
        <w:rPr>
          <w:color w:val="000000" w:themeColor="text1"/>
        </w:rPr>
        <w:t>’</w:t>
      </w:r>
      <w:r>
        <w:rPr>
          <w:color w:val="000000" w:themeColor="text1"/>
        </w:rPr>
        <w:t>educació de les persones adultes. D</w:t>
      </w:r>
      <w:r w:rsidR="00023FA2">
        <w:rPr>
          <w:color w:val="000000" w:themeColor="text1"/>
        </w:rPr>
        <w:t>’</w:t>
      </w:r>
      <w:r>
        <w:rPr>
          <w:color w:val="000000" w:themeColor="text1"/>
        </w:rPr>
        <w:t>altra banda, el PEC arreplegarà la planificació estratègica del projecte de direcció, els objectius i els indicadors que permeten el seguiment i l</w:t>
      </w:r>
      <w:r w:rsidR="00023FA2">
        <w:rPr>
          <w:color w:val="000000" w:themeColor="text1"/>
        </w:rPr>
        <w:t>’</w:t>
      </w:r>
      <w:r>
        <w:rPr>
          <w:color w:val="000000" w:themeColor="text1"/>
        </w:rPr>
        <w:t>anàlisi de millora.</w:t>
      </w:r>
    </w:p>
    <w:p w14:paraId="7A3CACCB" w14:textId="37DDD4B0" w:rsidR="0028167D" w:rsidRPr="0005669C" w:rsidRDefault="00A13797" w:rsidP="007330BD">
      <w:pPr>
        <w:pStyle w:val="Ttulo2"/>
        <w:numPr>
          <w:ilvl w:val="0"/>
          <w:numId w:val="0"/>
        </w:numPr>
        <w:spacing w:line="360" w:lineRule="auto"/>
        <w:rPr>
          <w:rFonts w:eastAsia="Arial" w:cs="Arial"/>
          <w:color w:val="000000" w:themeColor="text1"/>
        </w:rPr>
      </w:pPr>
      <w:bookmarkStart w:id="46" w:name="_Toc170727168"/>
      <w:bookmarkStart w:id="47" w:name="_Toc170727304"/>
      <w:bookmarkStart w:id="48" w:name="_Toc170730868"/>
      <w:bookmarkStart w:id="49" w:name="_Toc170801193"/>
      <w:bookmarkStart w:id="50" w:name="_Toc171329685"/>
      <w:bookmarkStart w:id="51" w:name="_Toc171332507"/>
      <w:bookmarkStart w:id="52" w:name="_Toc171345600"/>
      <w:bookmarkStart w:id="53" w:name="_Toc171345734"/>
      <w:bookmarkStart w:id="54" w:name="_Toc171426681"/>
      <w:bookmarkStart w:id="55" w:name="_Toc171426909"/>
      <w:bookmarkStart w:id="56" w:name="_Toc171597429"/>
      <w:bookmarkStart w:id="57" w:name="_Toc171672356"/>
      <w:bookmarkStart w:id="58" w:name="_Toc171677998"/>
      <w:bookmarkStart w:id="59" w:name="_Toc171678725"/>
      <w:bookmarkStart w:id="60" w:name="_Toc171679073"/>
      <w:r>
        <w:rPr>
          <w:color w:val="000000" w:themeColor="text1"/>
        </w:rPr>
        <w:t>1.3. Elaboració, aprovació, difusió, seguiment i avaluació del projecte educatiu de centre</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366991BC" w14:textId="4E0846BD" w:rsidR="0006143B" w:rsidRPr="0005669C" w:rsidRDefault="0006143B" w:rsidP="007330BD">
      <w:pPr>
        <w:rPr>
          <w:color w:val="000000" w:themeColor="text1"/>
        </w:rPr>
      </w:pPr>
      <w:r>
        <w:rPr>
          <w:color w:val="000000" w:themeColor="text1"/>
        </w:rPr>
        <w:t>D</w:t>
      </w:r>
      <w:r w:rsidR="00023FA2">
        <w:rPr>
          <w:color w:val="000000" w:themeColor="text1"/>
        </w:rPr>
        <w:t>’</w:t>
      </w:r>
      <w:r>
        <w:rPr>
          <w:color w:val="000000" w:themeColor="text1"/>
        </w:rPr>
        <w:t>acord amb el que es disposa en l</w:t>
      </w:r>
      <w:r w:rsidR="00023FA2">
        <w:rPr>
          <w:color w:val="000000" w:themeColor="text1"/>
        </w:rPr>
        <w:t>’</w:t>
      </w:r>
      <w:r>
        <w:rPr>
          <w:color w:val="000000" w:themeColor="text1"/>
        </w:rPr>
        <w:t>article 70 del Decret 252/2019, de 29 de novembre, del Consell:</w:t>
      </w:r>
    </w:p>
    <w:p w14:paraId="681144F0" w14:textId="3A84BA3A" w:rsidR="0028167D" w:rsidRPr="0005669C" w:rsidRDefault="59075F80" w:rsidP="0640BF0A">
      <w:pPr>
        <w:rPr>
          <w:rFonts w:eastAsia="Arial" w:cs="Arial"/>
          <w:color w:val="000000" w:themeColor="text1"/>
        </w:rPr>
      </w:pPr>
      <w:r>
        <w:rPr>
          <w:color w:val="000000" w:themeColor="text1"/>
        </w:rPr>
        <w:t>a) L</w:t>
      </w:r>
      <w:r w:rsidR="00023FA2">
        <w:rPr>
          <w:color w:val="000000" w:themeColor="text1"/>
        </w:rPr>
        <w:t>’</w:t>
      </w:r>
      <w:r>
        <w:rPr>
          <w:color w:val="000000" w:themeColor="text1"/>
        </w:rPr>
        <w:t>equip directiu coordina l</w:t>
      </w:r>
      <w:r w:rsidR="00023FA2">
        <w:rPr>
          <w:color w:val="000000" w:themeColor="text1"/>
        </w:rPr>
        <w:t>’</w:t>
      </w:r>
      <w:r>
        <w:rPr>
          <w:color w:val="000000" w:themeColor="text1"/>
        </w:rPr>
        <w:t>elaboració i és responsable de la redacció del PEC i de les modificacions d</w:t>
      </w:r>
      <w:r w:rsidR="00023FA2">
        <w:rPr>
          <w:color w:val="000000" w:themeColor="text1"/>
        </w:rPr>
        <w:t>’</w:t>
      </w:r>
      <w:r>
        <w:rPr>
          <w:color w:val="000000" w:themeColor="text1"/>
        </w:rPr>
        <w:t>este, d</w:t>
      </w:r>
      <w:r w:rsidR="00023FA2">
        <w:rPr>
          <w:color w:val="000000" w:themeColor="text1"/>
        </w:rPr>
        <w:t>’</w:t>
      </w:r>
      <w:r>
        <w:rPr>
          <w:color w:val="000000" w:themeColor="text1"/>
        </w:rPr>
        <w:t>acord amb les directrius establides pel consell escolar i amb les propostes efectuades pel claustre de professorat i les associacions de l</w:t>
      </w:r>
      <w:r w:rsidR="00023FA2">
        <w:rPr>
          <w:color w:val="000000" w:themeColor="text1"/>
        </w:rPr>
        <w:t>’</w:t>
      </w:r>
      <w:r>
        <w:rPr>
          <w:color w:val="000000" w:themeColor="text1"/>
        </w:rPr>
        <w:t xml:space="preserve">alumnat. </w:t>
      </w:r>
    </w:p>
    <w:p w14:paraId="3ABF8E22" w14:textId="579A0440" w:rsidR="0028167D" w:rsidRPr="0005669C" w:rsidRDefault="4816C663" w:rsidP="0640BF0A">
      <w:pPr>
        <w:rPr>
          <w:rFonts w:eastAsia="Arial" w:cs="Arial"/>
          <w:color w:val="000000" w:themeColor="text1"/>
        </w:rPr>
      </w:pPr>
      <w:r>
        <w:rPr>
          <w:color w:val="000000" w:themeColor="text1"/>
        </w:rPr>
        <w:t>b) Este document ha de tindre un caràcter dinàmic que permeta, després de sotmetre</w:t>
      </w:r>
      <w:r w:rsidR="00023FA2">
        <w:rPr>
          <w:color w:val="000000" w:themeColor="text1"/>
        </w:rPr>
        <w:t>’</w:t>
      </w:r>
      <w:r>
        <w:rPr>
          <w:color w:val="000000" w:themeColor="text1"/>
        </w:rPr>
        <w:t>l a avaluació, la incorporació de les modificacions que es consideren oportunes per a una adequació millor a la realitat i les necessitats del centre. En este sentit, els diferents sectors de la comunitat educativa representats en el consell escolar podran fer propostes de modificació, de manera que les modificacions aprovades tindran vigència en el curs següent de ser aprovades.</w:t>
      </w:r>
    </w:p>
    <w:p w14:paraId="26E914E4" w14:textId="1D418C35" w:rsidR="0028167D" w:rsidRPr="0005669C" w:rsidRDefault="6FC2E173" w:rsidP="0640BF0A">
      <w:pPr>
        <w:rPr>
          <w:rFonts w:eastAsia="Arial" w:cs="Arial"/>
          <w:color w:val="000000" w:themeColor="text1"/>
        </w:rPr>
      </w:pPr>
      <w:r>
        <w:rPr>
          <w:color w:val="000000" w:themeColor="text1"/>
        </w:rPr>
        <w:t>c) Les línies bàsiques establides en el PEC s</w:t>
      </w:r>
      <w:r w:rsidR="00023FA2">
        <w:rPr>
          <w:color w:val="000000" w:themeColor="text1"/>
        </w:rPr>
        <w:t>’</w:t>
      </w:r>
      <w:r>
        <w:rPr>
          <w:color w:val="000000" w:themeColor="text1"/>
        </w:rPr>
        <w:t xml:space="preserve">han de </w:t>
      </w:r>
      <w:r w:rsidR="00134E40">
        <w:rPr>
          <w:color w:val="000000" w:themeColor="text1"/>
        </w:rPr>
        <w:t>desenrotllar</w:t>
      </w:r>
      <w:r>
        <w:rPr>
          <w:color w:val="000000" w:themeColor="text1"/>
        </w:rPr>
        <w:t xml:space="preserve"> en els diferents plans i documents que s</w:t>
      </w:r>
      <w:r w:rsidR="00023FA2">
        <w:rPr>
          <w:color w:val="000000" w:themeColor="text1"/>
        </w:rPr>
        <w:t>’</w:t>
      </w:r>
      <w:r>
        <w:rPr>
          <w:color w:val="000000" w:themeColor="text1"/>
        </w:rPr>
        <w:t>han d</w:t>
      </w:r>
      <w:r w:rsidR="00023FA2">
        <w:rPr>
          <w:color w:val="000000" w:themeColor="text1"/>
        </w:rPr>
        <w:t>’</w:t>
      </w:r>
      <w:r>
        <w:rPr>
          <w:color w:val="000000" w:themeColor="text1"/>
        </w:rPr>
        <w:t>incloure en la programació general anual.</w:t>
      </w:r>
    </w:p>
    <w:p w14:paraId="2B18EC24" w14:textId="7AE9B47A" w:rsidR="0028167D" w:rsidRPr="0005669C" w:rsidRDefault="06349DA2" w:rsidP="0640BF0A">
      <w:pPr>
        <w:rPr>
          <w:rFonts w:eastAsia="Arial" w:cs="Arial"/>
          <w:color w:val="000000" w:themeColor="text1"/>
        </w:rPr>
      </w:pPr>
      <w:r>
        <w:rPr>
          <w:color w:val="000000" w:themeColor="text1"/>
        </w:rPr>
        <w:t>d) El PEC, juntament amb els plans, els programes i els projectes que en formen part, seran aprovats pel consell escolar del centre.</w:t>
      </w:r>
    </w:p>
    <w:p w14:paraId="0C96D159" w14:textId="4835D6BC" w:rsidR="0028167D" w:rsidRPr="0005669C" w:rsidRDefault="25862376" w:rsidP="0640BF0A">
      <w:pPr>
        <w:rPr>
          <w:rFonts w:eastAsia="Arial" w:cs="Arial"/>
          <w:color w:val="000000" w:themeColor="text1"/>
        </w:rPr>
      </w:pPr>
      <w:r>
        <w:rPr>
          <w:color w:val="000000" w:themeColor="text1"/>
        </w:rPr>
        <w:lastRenderedPageBreak/>
        <w:t>e) El director o la directora del centre, una vegada que s</w:t>
      </w:r>
      <w:r w:rsidR="00023FA2">
        <w:rPr>
          <w:color w:val="000000" w:themeColor="text1"/>
        </w:rPr>
        <w:t>’</w:t>
      </w:r>
      <w:r>
        <w:rPr>
          <w:color w:val="000000" w:themeColor="text1"/>
        </w:rPr>
        <w:t>haja aprovat el PEC, adoptarà les mesures apropiades perquè este siga conegut i, si escau, consultat per tots els membres de la comunitat educativa. A este efecte, es garantiran la publicitat, la difusió i l</w:t>
      </w:r>
      <w:r w:rsidR="00023FA2">
        <w:rPr>
          <w:color w:val="000000" w:themeColor="text1"/>
        </w:rPr>
        <w:t>’</w:t>
      </w:r>
      <w:r>
        <w:rPr>
          <w:color w:val="000000" w:themeColor="text1"/>
        </w:rPr>
        <w:t>accés al document, preferentment per mitjans electrònics o telemàtics, a tots els membres de la comunitat educativa perquè el coneguen.</w:t>
      </w:r>
    </w:p>
    <w:p w14:paraId="58597054" w14:textId="583D6596" w:rsidR="0028167D" w:rsidRPr="0005669C" w:rsidRDefault="7AF574BF" w:rsidP="0640BF0A">
      <w:pPr>
        <w:rPr>
          <w:rFonts w:eastAsia="Arial" w:cs="Arial"/>
          <w:color w:val="000000" w:themeColor="text1"/>
        </w:rPr>
      </w:pPr>
      <w:r>
        <w:rPr>
          <w:color w:val="000000" w:themeColor="text1"/>
        </w:rPr>
        <w:t>f) L</w:t>
      </w:r>
      <w:r w:rsidR="00023FA2">
        <w:rPr>
          <w:color w:val="000000" w:themeColor="text1"/>
        </w:rPr>
        <w:t>’</w:t>
      </w:r>
      <w:r>
        <w:rPr>
          <w:color w:val="000000" w:themeColor="text1"/>
        </w:rPr>
        <w:t>avaluació del PEC es farà anualment quan finalitze el curs acadèmic. És competència del consell escolar del centre, s</w:t>
      </w:r>
      <w:r w:rsidR="00023FA2">
        <w:rPr>
          <w:color w:val="000000" w:themeColor="text1"/>
        </w:rPr>
        <w:t>’</w:t>
      </w:r>
      <w:r>
        <w:rPr>
          <w:color w:val="000000" w:themeColor="text1"/>
        </w:rPr>
        <w:t>ha de realitzar d</w:t>
      </w:r>
      <w:r w:rsidR="00023FA2">
        <w:rPr>
          <w:color w:val="000000" w:themeColor="text1"/>
        </w:rPr>
        <w:t>’</w:t>
      </w:r>
      <w:r>
        <w:rPr>
          <w:color w:val="000000" w:themeColor="text1"/>
        </w:rPr>
        <w:t>acord amb el procediment que este òrgan determine i comprén la totalitat dels elements que el conformen.</w:t>
      </w:r>
    </w:p>
    <w:p w14:paraId="53CB7296" w14:textId="30B88B2D" w:rsidR="0028167D" w:rsidRPr="0005669C" w:rsidRDefault="002B3C1F" w:rsidP="0640BF0A">
      <w:pPr>
        <w:rPr>
          <w:rFonts w:eastAsia="Arial" w:cs="Arial"/>
          <w:color w:val="000000" w:themeColor="text1"/>
        </w:rPr>
      </w:pPr>
      <w:r>
        <w:rPr>
          <w:color w:val="000000" w:themeColor="text1"/>
        </w:rPr>
        <w:t>g) Els centres de nova creació disposaran d</w:t>
      </w:r>
      <w:r w:rsidR="00023FA2">
        <w:rPr>
          <w:color w:val="000000" w:themeColor="text1"/>
        </w:rPr>
        <w:t>’</w:t>
      </w:r>
      <w:r>
        <w:rPr>
          <w:color w:val="000000" w:themeColor="text1"/>
        </w:rPr>
        <w:t xml:space="preserve">un període de tres cursos acadèmics per a elaborar el PEC. </w:t>
      </w:r>
    </w:p>
    <w:p w14:paraId="29170A80" w14:textId="51C1DB1D" w:rsidR="00F23561" w:rsidRPr="0005669C" w:rsidRDefault="00511945" w:rsidP="00511945">
      <w:pPr>
        <w:pStyle w:val="Ttulo2"/>
        <w:numPr>
          <w:ilvl w:val="0"/>
          <w:numId w:val="0"/>
        </w:numPr>
        <w:rPr>
          <w:rFonts w:eastAsia="Arial" w:cs="Arial"/>
          <w:color w:val="000000" w:themeColor="text1"/>
        </w:rPr>
      </w:pPr>
      <w:bookmarkStart w:id="61" w:name="_Toc170727169"/>
      <w:bookmarkStart w:id="62" w:name="_Toc170727305"/>
      <w:bookmarkStart w:id="63" w:name="_Toc170730869"/>
      <w:bookmarkStart w:id="64" w:name="_Toc170801194"/>
      <w:bookmarkStart w:id="65" w:name="_Toc171329686"/>
      <w:bookmarkStart w:id="66" w:name="_Toc171332508"/>
      <w:bookmarkStart w:id="67" w:name="_Toc171345601"/>
      <w:bookmarkStart w:id="68" w:name="_Toc171345735"/>
      <w:bookmarkStart w:id="69" w:name="_Toc171426682"/>
      <w:bookmarkStart w:id="70" w:name="_Toc171426910"/>
      <w:bookmarkStart w:id="71" w:name="_Toc171597430"/>
      <w:bookmarkStart w:id="72" w:name="_Toc171672357"/>
      <w:bookmarkStart w:id="73" w:name="_Toc171677999"/>
      <w:bookmarkStart w:id="74" w:name="_Toc171678726"/>
      <w:bookmarkStart w:id="75" w:name="_Toc171679074"/>
      <w:r>
        <w:rPr>
          <w:color w:val="000000" w:themeColor="text1"/>
        </w:rPr>
        <w:t>1.4. Continguts del projecte educatiu de centre</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73FA870C" w14:textId="0B4CA062" w:rsidR="00F23561" w:rsidRPr="0005669C" w:rsidRDefault="43C79C30" w:rsidP="0640BF0A">
      <w:pPr>
        <w:pStyle w:val="Ttulo2"/>
        <w:numPr>
          <w:ilvl w:val="0"/>
          <w:numId w:val="0"/>
        </w:numPr>
        <w:rPr>
          <w:rFonts w:eastAsia="Arial" w:cs="Arial"/>
          <w:color w:val="000000" w:themeColor="text1"/>
        </w:rPr>
      </w:pPr>
      <w:bookmarkStart w:id="76" w:name="_Toc170727170"/>
      <w:bookmarkStart w:id="77" w:name="_Toc170727306"/>
      <w:bookmarkStart w:id="78" w:name="_Toc170730870"/>
      <w:bookmarkStart w:id="79" w:name="_Toc170801195"/>
      <w:bookmarkStart w:id="80" w:name="_Toc171329687"/>
      <w:bookmarkStart w:id="81" w:name="_Toc171332509"/>
      <w:bookmarkStart w:id="82" w:name="_Toc171345602"/>
      <w:bookmarkStart w:id="83" w:name="_Toc171345736"/>
      <w:bookmarkStart w:id="84" w:name="_Toc171426683"/>
      <w:bookmarkStart w:id="85" w:name="_Toc171426911"/>
      <w:bookmarkStart w:id="86" w:name="_Toc171597431"/>
      <w:bookmarkStart w:id="87" w:name="_Toc171672358"/>
      <w:bookmarkStart w:id="88" w:name="_Toc171678000"/>
      <w:bookmarkStart w:id="89" w:name="_Toc171678727"/>
      <w:bookmarkStart w:id="90" w:name="_Toc171679075"/>
      <w:r>
        <w:rPr>
          <w:color w:val="000000" w:themeColor="text1"/>
        </w:rPr>
        <w:t xml:space="preserve">1.4.1. Els objectius i les prioritats </w:t>
      </w:r>
      <w:bookmarkEnd w:id="76"/>
      <w:bookmarkEnd w:id="77"/>
      <w:bookmarkEnd w:id="78"/>
      <w:bookmarkEnd w:id="79"/>
      <w:bookmarkEnd w:id="80"/>
      <w:bookmarkEnd w:id="81"/>
      <w:bookmarkEnd w:id="82"/>
      <w:bookmarkEnd w:id="83"/>
      <w:bookmarkEnd w:id="84"/>
      <w:r>
        <w:rPr>
          <w:color w:val="000000" w:themeColor="text1"/>
        </w:rPr>
        <w:t>d</w:t>
      </w:r>
      <w:r w:rsidR="00023FA2">
        <w:rPr>
          <w:color w:val="000000" w:themeColor="text1"/>
        </w:rPr>
        <w:t>’</w:t>
      </w:r>
      <w:r>
        <w:rPr>
          <w:color w:val="000000" w:themeColor="text1"/>
        </w:rPr>
        <w:t>actuació</w:t>
      </w:r>
      <w:bookmarkEnd w:id="85"/>
      <w:bookmarkEnd w:id="86"/>
      <w:bookmarkEnd w:id="87"/>
      <w:bookmarkEnd w:id="88"/>
      <w:bookmarkEnd w:id="89"/>
      <w:bookmarkEnd w:id="90"/>
    </w:p>
    <w:p w14:paraId="61BF60D1" w14:textId="5FA2C3AA" w:rsidR="0006143B" w:rsidRPr="0005669C" w:rsidRDefault="0006143B" w:rsidP="0006143B">
      <w:pPr>
        <w:rPr>
          <w:color w:val="000000" w:themeColor="text1"/>
        </w:rPr>
      </w:pPr>
      <w:r>
        <w:rPr>
          <w:color w:val="000000" w:themeColor="text1"/>
        </w:rPr>
        <w:t>La comunitat educativa ha de plantejar-se, amb una projecció de futur, quin tipus de centre educatiu desitja i concretar, així, els valors en els quals vol orientar, acompanyar i formar les persones participants, i manifestar el compromís que té amb l</w:t>
      </w:r>
      <w:r w:rsidR="00023FA2">
        <w:rPr>
          <w:color w:val="000000" w:themeColor="text1"/>
        </w:rPr>
        <w:t>’</w:t>
      </w:r>
      <w:r>
        <w:rPr>
          <w:color w:val="000000" w:themeColor="text1"/>
        </w:rPr>
        <w:t>entorn, d</w:t>
      </w:r>
      <w:r w:rsidR="00023FA2">
        <w:rPr>
          <w:color w:val="000000" w:themeColor="text1"/>
        </w:rPr>
        <w:t>’</w:t>
      </w:r>
      <w:r>
        <w:rPr>
          <w:color w:val="000000" w:themeColor="text1"/>
        </w:rPr>
        <w:t>acord amb els principis i les finalitats de la normativa en vigor.</w:t>
      </w:r>
    </w:p>
    <w:p w14:paraId="05F20D31" w14:textId="028E2722" w:rsidR="0006143B" w:rsidRPr="0005669C" w:rsidRDefault="0006143B" w:rsidP="0006143B">
      <w:pPr>
        <w:rPr>
          <w:color w:val="000000" w:themeColor="text1"/>
        </w:rPr>
      </w:pPr>
      <w:r>
        <w:rPr>
          <w:color w:val="000000" w:themeColor="text1"/>
        </w:rPr>
        <w:t>D</w:t>
      </w:r>
      <w:r w:rsidR="00023FA2">
        <w:rPr>
          <w:color w:val="000000" w:themeColor="text1"/>
        </w:rPr>
        <w:t>’</w:t>
      </w:r>
      <w:r>
        <w:rPr>
          <w:color w:val="000000" w:themeColor="text1"/>
        </w:rPr>
        <w:t>ací sorgiran les senyes d</w:t>
      </w:r>
      <w:r w:rsidR="00023FA2">
        <w:rPr>
          <w:color w:val="000000" w:themeColor="text1"/>
        </w:rPr>
        <w:t>’</w:t>
      </w:r>
      <w:r>
        <w:rPr>
          <w:color w:val="000000" w:themeColor="text1"/>
        </w:rPr>
        <w:t>identitat del centre, enteses com el conjunt de valors, objectius i prioritats d</w:t>
      </w:r>
      <w:r w:rsidR="00023FA2">
        <w:rPr>
          <w:color w:val="000000" w:themeColor="text1"/>
        </w:rPr>
        <w:t>’</w:t>
      </w:r>
      <w:r>
        <w:rPr>
          <w:color w:val="000000" w:themeColor="text1"/>
        </w:rPr>
        <w:t>actuació d</w:t>
      </w:r>
      <w:r w:rsidR="00023FA2">
        <w:rPr>
          <w:color w:val="000000" w:themeColor="text1"/>
        </w:rPr>
        <w:t>’</w:t>
      </w:r>
      <w:r>
        <w:rPr>
          <w:color w:val="000000" w:themeColor="text1"/>
        </w:rPr>
        <w:t>un centre, i definides a través de la comunitat educativa a la qual presta servici. Es partirà d</w:t>
      </w:r>
      <w:r w:rsidR="00023FA2">
        <w:rPr>
          <w:color w:val="000000" w:themeColor="text1"/>
        </w:rPr>
        <w:t>’</w:t>
      </w:r>
      <w:r>
        <w:rPr>
          <w:color w:val="000000" w:themeColor="text1"/>
        </w:rPr>
        <w:t>un model d</w:t>
      </w:r>
      <w:r w:rsidR="00023FA2">
        <w:rPr>
          <w:color w:val="000000" w:themeColor="text1"/>
        </w:rPr>
        <w:t>’</w:t>
      </w:r>
      <w:r>
        <w:rPr>
          <w:color w:val="000000" w:themeColor="text1"/>
        </w:rPr>
        <w:t xml:space="preserve">escola equitativa, inclusiva i innovadora que en constituirà la singularitat, creant entorns </w:t>
      </w:r>
      <w:r w:rsidR="00AD4B59">
        <w:rPr>
          <w:color w:val="000000" w:themeColor="text1"/>
        </w:rPr>
        <w:t>a on</w:t>
      </w:r>
      <w:r>
        <w:rPr>
          <w:color w:val="000000" w:themeColor="text1"/>
        </w:rPr>
        <w:t xml:space="preserve"> la convivència es gestiona en positiu, des de la perspectiva dels drets humans, de la coeducació i de l</w:t>
      </w:r>
      <w:r w:rsidR="00023FA2">
        <w:rPr>
          <w:color w:val="000000" w:themeColor="text1"/>
        </w:rPr>
        <w:t>’</w:t>
      </w:r>
      <w:r>
        <w:rPr>
          <w:color w:val="000000" w:themeColor="text1"/>
        </w:rPr>
        <w:t xml:space="preserve">educació </w:t>
      </w:r>
      <w:proofErr w:type="spellStart"/>
      <w:r>
        <w:rPr>
          <w:color w:val="000000" w:themeColor="text1"/>
        </w:rPr>
        <w:t>socioemocional</w:t>
      </w:r>
      <w:proofErr w:type="spellEnd"/>
      <w:r>
        <w:rPr>
          <w:color w:val="000000" w:themeColor="text1"/>
        </w:rPr>
        <w:t xml:space="preserve">, i </w:t>
      </w:r>
      <w:r w:rsidR="00AD4B59">
        <w:rPr>
          <w:color w:val="000000" w:themeColor="text1"/>
        </w:rPr>
        <w:t>a on</w:t>
      </w:r>
      <w:r>
        <w:rPr>
          <w:color w:val="000000" w:themeColor="text1"/>
        </w:rPr>
        <w:t xml:space="preserve"> es protegixen els drets de totes les persones membres de la comunitat educativa.</w:t>
      </w:r>
    </w:p>
    <w:p w14:paraId="31F0CD6B" w14:textId="596E3128" w:rsidR="0006143B" w:rsidRPr="0005669C" w:rsidRDefault="0006143B" w:rsidP="0006143B">
      <w:pPr>
        <w:rPr>
          <w:color w:val="000000" w:themeColor="text1"/>
        </w:rPr>
      </w:pPr>
      <w:r>
        <w:rPr>
          <w:color w:val="000000" w:themeColor="text1"/>
        </w:rPr>
        <w:t>Tots els elements del PEC prendran com a referència els principis i les línies d</w:t>
      </w:r>
      <w:r w:rsidR="00023FA2">
        <w:rPr>
          <w:color w:val="000000" w:themeColor="text1"/>
        </w:rPr>
        <w:t>’</w:t>
      </w:r>
      <w:r>
        <w:rPr>
          <w:color w:val="000000" w:themeColor="text1"/>
        </w:rPr>
        <w:t xml:space="preserve">actuació establits en el Decret 104/2018, de 27 de juliol, del Consell, pel qual es </w:t>
      </w:r>
      <w:r w:rsidR="00134E40">
        <w:rPr>
          <w:color w:val="000000" w:themeColor="text1"/>
        </w:rPr>
        <w:t>despleguen</w:t>
      </w:r>
      <w:r>
        <w:rPr>
          <w:color w:val="000000" w:themeColor="text1"/>
        </w:rPr>
        <w:t xml:space="preserve"> els principis d</w:t>
      </w:r>
      <w:r w:rsidR="00023FA2">
        <w:rPr>
          <w:color w:val="000000" w:themeColor="text1"/>
        </w:rPr>
        <w:t>’</w:t>
      </w:r>
      <w:r>
        <w:rPr>
          <w:color w:val="000000" w:themeColor="text1"/>
        </w:rPr>
        <w:t>equitat i d</w:t>
      </w:r>
      <w:r w:rsidR="00023FA2">
        <w:rPr>
          <w:color w:val="000000" w:themeColor="text1"/>
        </w:rPr>
        <w:t>’</w:t>
      </w:r>
      <w:r>
        <w:rPr>
          <w:color w:val="000000" w:themeColor="text1"/>
        </w:rPr>
        <w:t>inclusió en el sistema educatiu valencià (DOGV 8356, 07.08.2018), que caracteritzen el model d</w:t>
      </w:r>
      <w:r w:rsidR="00023FA2">
        <w:rPr>
          <w:color w:val="000000" w:themeColor="text1"/>
        </w:rPr>
        <w:t>’</w:t>
      </w:r>
      <w:r>
        <w:rPr>
          <w:color w:val="000000" w:themeColor="text1"/>
        </w:rPr>
        <w:t>escola inclusiva, a fi de concretar les actuacions necessàries que donen resposta a la diversitat de necessitats de tot l</w:t>
      </w:r>
      <w:r w:rsidR="00023FA2">
        <w:rPr>
          <w:color w:val="000000" w:themeColor="text1"/>
        </w:rPr>
        <w:t>’</w:t>
      </w:r>
      <w:r>
        <w:rPr>
          <w:color w:val="000000" w:themeColor="text1"/>
        </w:rPr>
        <w:t>alumnat, considerant els recursos disponibles i les característiques del context sociocomunitari.</w:t>
      </w:r>
    </w:p>
    <w:p w14:paraId="7E0559AF" w14:textId="201350BC" w:rsidR="0006143B" w:rsidRPr="0005669C" w:rsidRDefault="0006143B" w:rsidP="0640BF0A">
      <w:pPr>
        <w:rPr>
          <w:color w:val="000000" w:themeColor="text1"/>
        </w:rPr>
      </w:pPr>
      <w:r>
        <w:rPr>
          <w:color w:val="000000" w:themeColor="text1"/>
        </w:rPr>
        <w:lastRenderedPageBreak/>
        <w:t>Així i tot, tindran en compte el model de gestió de la igualtat i la convivència d</w:t>
      </w:r>
      <w:r w:rsidR="00023FA2">
        <w:rPr>
          <w:color w:val="000000" w:themeColor="text1"/>
        </w:rPr>
        <w:t>’</w:t>
      </w:r>
      <w:r>
        <w:rPr>
          <w:color w:val="000000" w:themeColor="text1"/>
        </w:rPr>
        <w:t>acord amb els principis i els valors arreplegats en els articles 7 i 8 del Decret 195/2022, d</w:t>
      </w:r>
      <w:r w:rsidR="00023FA2">
        <w:rPr>
          <w:color w:val="000000" w:themeColor="text1"/>
        </w:rPr>
        <w:t>’</w:t>
      </w:r>
      <w:r>
        <w:rPr>
          <w:color w:val="000000" w:themeColor="text1"/>
        </w:rPr>
        <w:t>11 de novembre, del Consell, d</w:t>
      </w:r>
      <w:r w:rsidR="00023FA2">
        <w:rPr>
          <w:color w:val="000000" w:themeColor="text1"/>
        </w:rPr>
        <w:t>’</w:t>
      </w:r>
      <w:r>
        <w:rPr>
          <w:color w:val="000000" w:themeColor="text1"/>
        </w:rPr>
        <w:t>igualtat i convivència en el sistema educatiu valencià.</w:t>
      </w:r>
    </w:p>
    <w:p w14:paraId="161BC1CD" w14:textId="77777777" w:rsidR="0006143B" w:rsidRPr="0005669C" w:rsidRDefault="0006143B" w:rsidP="0006143B">
      <w:pPr>
        <w:rPr>
          <w:color w:val="000000" w:themeColor="text1"/>
        </w:rPr>
      </w:pPr>
      <w:r>
        <w:rPr>
          <w:color w:val="000000" w:themeColor="text1"/>
        </w:rPr>
        <w:t>El projecte educatiu dels centres de Formació de Persones Adultes ha de definir:</w:t>
      </w:r>
    </w:p>
    <w:p w14:paraId="41E6A08D" w14:textId="1BF46F16" w:rsidR="0006143B" w:rsidRPr="0005669C" w:rsidRDefault="007330BD" w:rsidP="0640BF0A">
      <w:pPr>
        <w:rPr>
          <w:rFonts w:eastAsia="Arial" w:cs="Arial"/>
          <w:strike/>
          <w:color w:val="000000" w:themeColor="text1"/>
        </w:rPr>
      </w:pPr>
      <w:r>
        <w:rPr>
          <w:color w:val="000000" w:themeColor="text1"/>
        </w:rPr>
        <w:t>a) Els objectius generals, formulats a partir de la identitat del centre, de la singularitat del seu context i dels trets de les persones adultes participants i de les seues necessitats, expectatives, aspiracions i prioritats.</w:t>
      </w:r>
    </w:p>
    <w:p w14:paraId="409FB8C2" w14:textId="29343476" w:rsidR="0006143B" w:rsidRPr="0005669C" w:rsidRDefault="007330BD" w:rsidP="0640BF0A">
      <w:pPr>
        <w:rPr>
          <w:rFonts w:eastAsia="Arial" w:cs="Arial"/>
          <w:color w:val="000000" w:themeColor="text1"/>
        </w:rPr>
      </w:pPr>
      <w:r>
        <w:rPr>
          <w:color w:val="000000" w:themeColor="text1"/>
        </w:rPr>
        <w:t>b) Les senyes d</w:t>
      </w:r>
      <w:r w:rsidR="00023FA2">
        <w:rPr>
          <w:color w:val="000000" w:themeColor="text1"/>
        </w:rPr>
        <w:t>’</w:t>
      </w:r>
      <w:r>
        <w:rPr>
          <w:color w:val="000000" w:themeColor="text1"/>
        </w:rPr>
        <w:t>identitat del centre, enteses com el conjunt de valors, objectius i prioritats d</w:t>
      </w:r>
      <w:r w:rsidR="00023FA2">
        <w:rPr>
          <w:color w:val="000000" w:themeColor="text1"/>
        </w:rPr>
        <w:t>’</w:t>
      </w:r>
      <w:r>
        <w:rPr>
          <w:color w:val="000000" w:themeColor="text1"/>
        </w:rPr>
        <w:t>actuació.</w:t>
      </w:r>
    </w:p>
    <w:p w14:paraId="6D1BBA30" w14:textId="012ACA50" w:rsidR="00F23561" w:rsidRPr="0005669C" w:rsidRDefault="795BB239" w:rsidP="007330BD">
      <w:pPr>
        <w:pStyle w:val="Ttulo2"/>
        <w:numPr>
          <w:ilvl w:val="0"/>
          <w:numId w:val="0"/>
        </w:numPr>
        <w:spacing w:line="360" w:lineRule="auto"/>
        <w:rPr>
          <w:rFonts w:eastAsia="Arial" w:cs="Arial"/>
          <w:color w:val="000000" w:themeColor="text1"/>
        </w:rPr>
      </w:pPr>
      <w:bookmarkStart w:id="91" w:name="_Toc170727171"/>
      <w:bookmarkStart w:id="92" w:name="_Toc170727307"/>
      <w:bookmarkStart w:id="93" w:name="_Toc170730871"/>
      <w:bookmarkStart w:id="94" w:name="_Toc170801196"/>
      <w:bookmarkStart w:id="95" w:name="_Toc171329688"/>
      <w:bookmarkStart w:id="96" w:name="_Toc171332510"/>
      <w:bookmarkStart w:id="97" w:name="_Toc171345603"/>
      <w:bookmarkStart w:id="98" w:name="_Toc171345737"/>
      <w:bookmarkStart w:id="99" w:name="_Toc171426684"/>
      <w:bookmarkStart w:id="100" w:name="_Toc171426912"/>
      <w:bookmarkStart w:id="101" w:name="_Toc171597432"/>
      <w:bookmarkStart w:id="102" w:name="_Toc171672359"/>
      <w:bookmarkStart w:id="103" w:name="_Toc171678001"/>
      <w:bookmarkStart w:id="104" w:name="_Toc171678728"/>
      <w:bookmarkStart w:id="105" w:name="_Toc171679076"/>
      <w:r>
        <w:rPr>
          <w:color w:val="000000" w:themeColor="text1"/>
        </w:rPr>
        <w:t>1.4.2. Les característiques de</w:t>
      </w:r>
      <w:r w:rsidR="00023176">
        <w:rPr>
          <w:color w:val="000000" w:themeColor="text1"/>
        </w:rPr>
        <w:t xml:space="preserve">ls </w:t>
      </w:r>
      <w:r>
        <w:rPr>
          <w:color w:val="000000" w:themeColor="text1"/>
        </w:rPr>
        <w:t>entorn</w:t>
      </w:r>
      <w:r w:rsidR="00023176">
        <w:rPr>
          <w:color w:val="000000" w:themeColor="text1"/>
        </w:rPr>
        <w:t>s</w:t>
      </w:r>
      <w:r>
        <w:rPr>
          <w:color w:val="000000" w:themeColor="text1"/>
        </w:rPr>
        <w:t xml:space="preserve"> social i cultural del centre i la seua coordinació territorial</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0515593B" w14:textId="3D3FAC21" w:rsidR="00F543FC" w:rsidRPr="0005669C" w:rsidRDefault="00FC513E" w:rsidP="007330BD">
      <w:pPr>
        <w:rPr>
          <w:color w:val="000000" w:themeColor="text1"/>
        </w:rPr>
      </w:pPr>
      <w:r>
        <w:rPr>
          <w:color w:val="000000" w:themeColor="text1"/>
        </w:rPr>
        <w:t>1. L</w:t>
      </w:r>
      <w:r w:rsidR="00023FA2">
        <w:rPr>
          <w:color w:val="000000" w:themeColor="text1"/>
        </w:rPr>
        <w:t>’</w:t>
      </w:r>
      <w:r>
        <w:rPr>
          <w:color w:val="000000" w:themeColor="text1"/>
        </w:rPr>
        <w:t>arrelament del centre a l</w:t>
      </w:r>
      <w:r w:rsidR="00023FA2">
        <w:rPr>
          <w:color w:val="000000" w:themeColor="text1"/>
        </w:rPr>
        <w:t>’</w:t>
      </w:r>
      <w:r>
        <w:rPr>
          <w:color w:val="000000" w:themeColor="text1"/>
        </w:rPr>
        <w:t>entorn és fonamental per a aconseguir un compromís efectiu de tots els sectors que conformen la comunitat educativa. Els centres públics de Formació de Persones Adultes han de vincular la seua pràctica socioeducativa amb la qual realitzen les entitats més representatives i significatives de l</w:t>
      </w:r>
      <w:r w:rsidR="00023FA2">
        <w:rPr>
          <w:color w:val="000000" w:themeColor="text1"/>
        </w:rPr>
        <w:t>’</w:t>
      </w:r>
      <w:r>
        <w:rPr>
          <w:color w:val="000000" w:themeColor="text1"/>
        </w:rPr>
        <w:t>entorn més immediat (teixit associatiu, activitat comercial, món empresarial...), per a afavorir la interrelació i mantindre una comunicació fluida i una col·laboració ferma i permanent amb l</w:t>
      </w:r>
      <w:r w:rsidR="00023FA2">
        <w:rPr>
          <w:color w:val="000000" w:themeColor="text1"/>
        </w:rPr>
        <w:t>’</w:t>
      </w:r>
      <w:r>
        <w:rPr>
          <w:color w:val="000000" w:themeColor="text1"/>
        </w:rPr>
        <w:t>entorn, que afavorisca la inserció de les persones participants.</w:t>
      </w:r>
    </w:p>
    <w:p w14:paraId="1F0CE109" w14:textId="344A9968" w:rsidR="00F543FC" w:rsidRPr="0005669C" w:rsidRDefault="009C390E" w:rsidP="00F543FC">
      <w:pPr>
        <w:rPr>
          <w:color w:val="000000" w:themeColor="text1"/>
        </w:rPr>
      </w:pPr>
      <w:r>
        <w:rPr>
          <w:color w:val="000000" w:themeColor="text1"/>
        </w:rPr>
        <w:t xml:space="preserve">2. La coordinació amb </w:t>
      </w:r>
      <w:r w:rsidR="00023176">
        <w:rPr>
          <w:color w:val="000000" w:themeColor="text1"/>
        </w:rPr>
        <w:t xml:space="preserve">els </w:t>
      </w:r>
      <w:r>
        <w:rPr>
          <w:color w:val="000000" w:themeColor="text1"/>
        </w:rPr>
        <w:t>entorn</w:t>
      </w:r>
      <w:r w:rsidR="00023176">
        <w:rPr>
          <w:color w:val="000000" w:themeColor="text1"/>
        </w:rPr>
        <w:t>s</w:t>
      </w:r>
      <w:r>
        <w:rPr>
          <w:color w:val="000000" w:themeColor="text1"/>
        </w:rPr>
        <w:t xml:space="preserve"> socioeconòmic i cultural del centre s</w:t>
      </w:r>
      <w:r w:rsidR="00023FA2">
        <w:rPr>
          <w:color w:val="000000" w:themeColor="text1"/>
        </w:rPr>
        <w:t>’</w:t>
      </w:r>
      <w:r>
        <w:rPr>
          <w:color w:val="000000" w:themeColor="text1"/>
        </w:rPr>
        <w:t>entendrà des d</w:t>
      </w:r>
      <w:r w:rsidR="00023FA2">
        <w:rPr>
          <w:color w:val="000000" w:themeColor="text1"/>
        </w:rPr>
        <w:t>’</w:t>
      </w:r>
      <w:r>
        <w:rPr>
          <w:color w:val="000000" w:themeColor="text1"/>
        </w:rPr>
        <w:t>una perspectiva doble: d</w:t>
      </w:r>
      <w:r w:rsidR="00023FA2">
        <w:rPr>
          <w:color w:val="000000" w:themeColor="text1"/>
        </w:rPr>
        <w:t>’</w:t>
      </w:r>
      <w:r>
        <w:rPr>
          <w:color w:val="000000" w:themeColor="text1"/>
        </w:rPr>
        <w:t>una banda, des de l</w:t>
      </w:r>
      <w:r w:rsidR="00023FA2">
        <w:rPr>
          <w:color w:val="000000" w:themeColor="text1"/>
        </w:rPr>
        <w:t>’</w:t>
      </w:r>
      <w:r>
        <w:rPr>
          <w:color w:val="000000" w:themeColor="text1"/>
        </w:rPr>
        <w:t>òptica del mateix centre, que definirà les seues estratègies de coordinació amb l</w:t>
      </w:r>
      <w:r w:rsidR="00023FA2">
        <w:rPr>
          <w:color w:val="000000" w:themeColor="text1"/>
        </w:rPr>
        <w:t>’</w:t>
      </w:r>
      <w:r>
        <w:rPr>
          <w:color w:val="000000" w:themeColor="text1"/>
        </w:rPr>
        <w:t>entorn més immediat; i, d</w:t>
      </w:r>
      <w:r w:rsidR="00023FA2">
        <w:rPr>
          <w:color w:val="000000" w:themeColor="text1"/>
        </w:rPr>
        <w:t>’</w:t>
      </w:r>
      <w:r w:rsidR="00D17F51">
        <w:rPr>
          <w:color w:val="000000" w:themeColor="text1"/>
        </w:rPr>
        <w:t xml:space="preserve">una </w:t>
      </w:r>
      <w:r>
        <w:rPr>
          <w:color w:val="000000" w:themeColor="text1"/>
        </w:rPr>
        <w:t>altra banda, des d</w:t>
      </w:r>
      <w:r w:rsidR="00023FA2">
        <w:rPr>
          <w:color w:val="000000" w:themeColor="text1"/>
        </w:rPr>
        <w:t>’</w:t>
      </w:r>
      <w:r>
        <w:rPr>
          <w:color w:val="000000" w:themeColor="text1"/>
        </w:rPr>
        <w:t>una visió més àmplia, consistent a coordinar la seua intervenció comunitària amb l</w:t>
      </w:r>
      <w:r w:rsidR="00023FA2">
        <w:rPr>
          <w:color w:val="000000" w:themeColor="text1"/>
        </w:rPr>
        <w:t>’</w:t>
      </w:r>
      <w:r>
        <w:rPr>
          <w:color w:val="000000" w:themeColor="text1"/>
        </w:rPr>
        <w:t xml:space="preserve">acció formativa </w:t>
      </w:r>
      <w:r w:rsidR="00134E40">
        <w:rPr>
          <w:color w:val="000000" w:themeColor="text1"/>
        </w:rPr>
        <w:t>desenrotllada</w:t>
      </w:r>
      <w:r>
        <w:rPr>
          <w:color w:val="000000" w:themeColor="text1"/>
        </w:rPr>
        <w:t>, en el cas dels centres ordinaris, pels centres públics d</w:t>
      </w:r>
      <w:r w:rsidR="00023FA2">
        <w:rPr>
          <w:color w:val="000000" w:themeColor="text1"/>
        </w:rPr>
        <w:t>’</w:t>
      </w:r>
      <w:r>
        <w:rPr>
          <w:color w:val="000000" w:themeColor="text1"/>
        </w:rPr>
        <w:t>FPA d</w:t>
      </w:r>
      <w:r w:rsidR="00023FA2">
        <w:rPr>
          <w:color w:val="000000" w:themeColor="text1"/>
        </w:rPr>
        <w:t>’</w:t>
      </w:r>
      <w:r>
        <w:rPr>
          <w:color w:val="000000" w:themeColor="text1"/>
        </w:rPr>
        <w:t>una mateixa zona territorial d</w:t>
      </w:r>
      <w:r w:rsidR="00023FA2">
        <w:rPr>
          <w:color w:val="000000" w:themeColor="text1"/>
        </w:rPr>
        <w:t>’</w:t>
      </w:r>
      <w:r>
        <w:rPr>
          <w:color w:val="000000" w:themeColor="text1"/>
        </w:rPr>
        <w:t>actuació o, en el cas dels centres públics d</w:t>
      </w:r>
      <w:r w:rsidR="00023FA2">
        <w:rPr>
          <w:color w:val="000000" w:themeColor="text1"/>
        </w:rPr>
        <w:t>’</w:t>
      </w:r>
      <w:r>
        <w:rPr>
          <w:color w:val="000000" w:themeColor="text1"/>
        </w:rPr>
        <w:t>FPA que duen a terme la seua funció en establiments penitenciaris, pels centres amb els quals compartixen esta singularitat socioeducativa. En el primer dels casos, els centres tindran com a punt de referència per a la delimitació de zones territorials d</w:t>
      </w:r>
      <w:r w:rsidR="00023FA2">
        <w:rPr>
          <w:color w:val="000000" w:themeColor="text1"/>
        </w:rPr>
        <w:t>’</w:t>
      </w:r>
      <w:r>
        <w:rPr>
          <w:color w:val="000000" w:themeColor="text1"/>
        </w:rPr>
        <w:t>actuació la distribució de centres públics específics de Formació de Persones Adultes que s</w:t>
      </w:r>
      <w:r w:rsidR="00023FA2">
        <w:rPr>
          <w:color w:val="000000" w:themeColor="text1"/>
        </w:rPr>
        <w:t>’</w:t>
      </w:r>
      <w:r>
        <w:rPr>
          <w:color w:val="000000" w:themeColor="text1"/>
        </w:rPr>
        <w:t>establix en l</w:t>
      </w:r>
      <w:r w:rsidR="00023FA2">
        <w:rPr>
          <w:color w:val="000000" w:themeColor="text1"/>
        </w:rPr>
        <w:t>’</w:t>
      </w:r>
      <w:r>
        <w:rPr>
          <w:color w:val="000000" w:themeColor="text1"/>
        </w:rPr>
        <w:t>annex I de l</w:t>
      </w:r>
      <w:r w:rsidR="00023FA2">
        <w:rPr>
          <w:color w:val="000000" w:themeColor="text1"/>
        </w:rPr>
        <w:t>’</w:t>
      </w:r>
      <w:r>
        <w:rPr>
          <w:color w:val="000000" w:themeColor="text1"/>
        </w:rPr>
        <w:t>Orde 2/2019, de 17 de gener.</w:t>
      </w:r>
    </w:p>
    <w:p w14:paraId="5BC2B3C1" w14:textId="2BCBAEC2" w:rsidR="00F23561" w:rsidRPr="0005669C" w:rsidRDefault="5A3F2843" w:rsidP="0640BF0A">
      <w:pPr>
        <w:pStyle w:val="Ttulo2"/>
        <w:numPr>
          <w:ilvl w:val="0"/>
          <w:numId w:val="0"/>
        </w:numPr>
        <w:rPr>
          <w:rFonts w:eastAsia="Arial" w:cs="Arial"/>
          <w:color w:val="000000" w:themeColor="text1"/>
        </w:rPr>
      </w:pPr>
      <w:bookmarkStart w:id="106" w:name="_Toc170727172"/>
      <w:bookmarkStart w:id="107" w:name="_Toc170727308"/>
      <w:bookmarkStart w:id="108" w:name="_Toc170730872"/>
      <w:bookmarkStart w:id="109" w:name="_Toc170801197"/>
      <w:bookmarkStart w:id="110" w:name="_Toc171329689"/>
      <w:bookmarkStart w:id="111" w:name="_Toc171332511"/>
      <w:bookmarkStart w:id="112" w:name="_Toc171345604"/>
      <w:bookmarkStart w:id="113" w:name="_Toc171345738"/>
      <w:bookmarkStart w:id="114" w:name="_Toc171426685"/>
      <w:bookmarkStart w:id="115" w:name="_Toc171426913"/>
      <w:bookmarkStart w:id="116" w:name="_Toc171597433"/>
      <w:bookmarkStart w:id="117" w:name="_Toc171672360"/>
      <w:bookmarkStart w:id="118" w:name="_Toc171678002"/>
      <w:bookmarkStart w:id="119" w:name="_Toc171678729"/>
      <w:bookmarkStart w:id="120" w:name="_Toc171679077"/>
      <w:r>
        <w:rPr>
          <w:color w:val="000000" w:themeColor="text1"/>
        </w:rPr>
        <w:lastRenderedPageBreak/>
        <w:t>1.4.3. Les línies bàsiques del projecte educatiu de centre</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3101282A" w14:textId="760CB2D6" w:rsidR="00642B1F" w:rsidRPr="0005669C" w:rsidRDefault="00642B1F" w:rsidP="00642B1F">
      <w:pPr>
        <w:rPr>
          <w:color w:val="000000" w:themeColor="text1"/>
        </w:rPr>
      </w:pPr>
      <w:r>
        <w:rPr>
          <w:color w:val="000000" w:themeColor="text1"/>
        </w:rPr>
        <w:t>S</w:t>
      </w:r>
      <w:r w:rsidR="00023FA2">
        <w:rPr>
          <w:color w:val="000000" w:themeColor="text1"/>
        </w:rPr>
        <w:t>’</w:t>
      </w:r>
      <w:r>
        <w:rPr>
          <w:color w:val="000000" w:themeColor="text1"/>
        </w:rPr>
        <w:t>inclouran en el PEC les línies i els criteris bàsics en relació amb els aspectes següents:</w:t>
      </w:r>
    </w:p>
    <w:p w14:paraId="146E9978" w14:textId="05A6850D" w:rsidR="00642B1F" w:rsidRPr="0005669C" w:rsidRDefault="43533D8D" w:rsidP="0640BF0A">
      <w:pPr>
        <w:rPr>
          <w:rFonts w:eastAsia="Arial" w:cs="Arial"/>
          <w:color w:val="000000" w:themeColor="text1"/>
        </w:rPr>
      </w:pPr>
      <w:r>
        <w:rPr>
          <w:color w:val="000000" w:themeColor="text1"/>
        </w:rPr>
        <w:t>a) L</w:t>
      </w:r>
      <w:r w:rsidR="00023FA2">
        <w:rPr>
          <w:color w:val="000000" w:themeColor="text1"/>
        </w:rPr>
        <w:t>’</w:t>
      </w:r>
      <w:r>
        <w:rPr>
          <w:color w:val="000000" w:themeColor="text1"/>
        </w:rPr>
        <w:t>organització i el funcionament del centre.</w:t>
      </w:r>
    </w:p>
    <w:p w14:paraId="7FF24960" w14:textId="31E137E4" w:rsidR="00642B1F" w:rsidRPr="0005669C" w:rsidRDefault="7D758CC4" w:rsidP="0640BF0A">
      <w:pPr>
        <w:rPr>
          <w:rFonts w:eastAsia="Arial" w:cs="Arial"/>
          <w:color w:val="000000" w:themeColor="text1"/>
        </w:rPr>
      </w:pPr>
      <w:r>
        <w:rPr>
          <w:color w:val="000000" w:themeColor="text1"/>
        </w:rPr>
        <w:t>b) La participació dels diversos estaments de la comunitat educativa i les formes de col·laboració entre estos.</w:t>
      </w:r>
    </w:p>
    <w:p w14:paraId="5D1C8B26" w14:textId="36B2546F" w:rsidR="00642B1F" w:rsidRPr="0005669C" w:rsidRDefault="00642B1F" w:rsidP="0640BF0A">
      <w:pPr>
        <w:rPr>
          <w:rFonts w:eastAsia="Arial" w:cs="Arial"/>
          <w:color w:val="000000" w:themeColor="text1"/>
        </w:rPr>
      </w:pPr>
      <w:r>
        <w:rPr>
          <w:color w:val="000000" w:themeColor="text1"/>
        </w:rPr>
        <w:t>Es tracta de determinar les vies i els procediments de participació i col·laboració de les persones adultes, a través dels òrgans de representació constituïts i de les seues associacions, en l</w:t>
      </w:r>
      <w:r w:rsidR="00023FA2">
        <w:rPr>
          <w:color w:val="000000" w:themeColor="text1"/>
        </w:rPr>
        <w:t>’</w:t>
      </w:r>
      <w:r>
        <w:rPr>
          <w:color w:val="000000" w:themeColor="text1"/>
        </w:rPr>
        <w:t>elaboració de propostes per al projecte educatiu de centre.</w:t>
      </w:r>
    </w:p>
    <w:p w14:paraId="25C3FC3B" w14:textId="61F65D40" w:rsidR="00642B1F" w:rsidRPr="0005669C" w:rsidRDefault="5B8D5426" w:rsidP="0640BF0A">
      <w:pPr>
        <w:rPr>
          <w:rFonts w:eastAsia="Arial" w:cs="Arial"/>
          <w:color w:val="000000" w:themeColor="text1"/>
        </w:rPr>
      </w:pPr>
      <w:r>
        <w:rPr>
          <w:color w:val="000000" w:themeColor="text1"/>
        </w:rPr>
        <w:t>c) La cooperació entre les persones adultes participants i el centre.</w:t>
      </w:r>
    </w:p>
    <w:p w14:paraId="7C7459F3" w14:textId="4FC9B6B5" w:rsidR="00642B1F" w:rsidRPr="0005669C" w:rsidRDefault="00642B1F" w:rsidP="0640BF0A">
      <w:pPr>
        <w:rPr>
          <w:rFonts w:eastAsia="Arial" w:cs="Arial"/>
          <w:color w:val="000000" w:themeColor="text1"/>
        </w:rPr>
      </w:pPr>
      <w:r>
        <w:rPr>
          <w:color w:val="000000" w:themeColor="text1"/>
        </w:rPr>
        <w:t xml:space="preserve">El seu objectiu és donar a conéixer les fórmules de cooperació amb les persones participants en el disseny i </w:t>
      </w:r>
      <w:r w:rsidR="00D17F51">
        <w:rPr>
          <w:color w:val="000000" w:themeColor="text1"/>
        </w:rPr>
        <w:t xml:space="preserve">en </w:t>
      </w:r>
      <w:r>
        <w:rPr>
          <w:color w:val="000000" w:themeColor="text1"/>
        </w:rPr>
        <w:t>la progressió del seu aprenentatge acadèmic, socioprofessional, cultural i cívic.</w:t>
      </w:r>
    </w:p>
    <w:p w14:paraId="42A80883" w14:textId="19591288" w:rsidR="00642B1F" w:rsidRPr="0005669C" w:rsidRDefault="12F0B6B8" w:rsidP="0640BF0A">
      <w:pPr>
        <w:rPr>
          <w:rFonts w:eastAsia="Arial" w:cs="Arial"/>
          <w:color w:val="000000" w:themeColor="text1"/>
        </w:rPr>
      </w:pPr>
      <w:r>
        <w:rPr>
          <w:color w:val="000000" w:themeColor="text1"/>
        </w:rPr>
        <w:t>d) La coordinació amb els servicis del municipi, les relacions amb institucions públiques i privades per a la millor consecució de les finalitats establides, així com el possible ús de les instal·lacions del centre per part d</w:t>
      </w:r>
      <w:r w:rsidR="00023FA2">
        <w:rPr>
          <w:color w:val="000000" w:themeColor="text1"/>
        </w:rPr>
        <w:t>’</w:t>
      </w:r>
      <w:r>
        <w:rPr>
          <w:color w:val="000000" w:themeColor="text1"/>
        </w:rPr>
        <w:t>altres entitats per a realitzar activitats educatives, culturals, esportives o altres de caràcter social.</w:t>
      </w:r>
    </w:p>
    <w:p w14:paraId="7D52E76B" w14:textId="4C28E55C" w:rsidR="00642B1F" w:rsidRPr="0005669C" w:rsidRDefault="2329D8A4" w:rsidP="0640BF0A">
      <w:pPr>
        <w:rPr>
          <w:rFonts w:eastAsia="Arial" w:cs="Arial"/>
          <w:color w:val="000000" w:themeColor="text1"/>
        </w:rPr>
      </w:pPr>
      <w:r>
        <w:rPr>
          <w:color w:val="000000" w:themeColor="text1"/>
        </w:rPr>
        <w:t>e) L</w:t>
      </w:r>
      <w:r w:rsidR="00023FA2">
        <w:rPr>
          <w:color w:val="000000" w:themeColor="text1"/>
        </w:rPr>
        <w:t>’</w:t>
      </w:r>
      <w:r>
        <w:rPr>
          <w:color w:val="000000" w:themeColor="text1"/>
        </w:rPr>
        <w:t>organització de l</w:t>
      </w:r>
      <w:r w:rsidR="00023FA2">
        <w:rPr>
          <w:color w:val="000000" w:themeColor="text1"/>
        </w:rPr>
        <w:t>’</w:t>
      </w:r>
      <w:r>
        <w:rPr>
          <w:color w:val="000000" w:themeColor="text1"/>
        </w:rPr>
        <w:t>orientació educativa i l</w:t>
      </w:r>
      <w:r w:rsidR="00023FA2">
        <w:rPr>
          <w:color w:val="000000" w:themeColor="text1"/>
        </w:rPr>
        <w:t>’</w:t>
      </w:r>
      <w:r>
        <w:rPr>
          <w:color w:val="000000" w:themeColor="text1"/>
        </w:rPr>
        <w:t xml:space="preserve">acció </w:t>
      </w:r>
      <w:proofErr w:type="spellStart"/>
      <w:r>
        <w:rPr>
          <w:color w:val="000000" w:themeColor="text1"/>
        </w:rPr>
        <w:t>tutorial</w:t>
      </w:r>
      <w:proofErr w:type="spellEnd"/>
      <w:r>
        <w:rPr>
          <w:color w:val="000000" w:themeColor="text1"/>
        </w:rPr>
        <w:t>.</w:t>
      </w:r>
    </w:p>
    <w:p w14:paraId="7084F4F8" w14:textId="4205D5C0" w:rsidR="00642B1F" w:rsidRPr="0005669C" w:rsidRDefault="0EE3A9D7" w:rsidP="0640BF0A">
      <w:pPr>
        <w:rPr>
          <w:rFonts w:eastAsia="Arial" w:cs="Arial"/>
          <w:color w:val="000000" w:themeColor="text1"/>
        </w:rPr>
      </w:pPr>
      <w:r>
        <w:rPr>
          <w:color w:val="000000" w:themeColor="text1"/>
        </w:rPr>
        <w:t>f) La promoció i la gestió de la igualtat i la convivència amb perspectiva comunitària per mitjà d</w:t>
      </w:r>
      <w:r w:rsidR="00023FA2">
        <w:rPr>
          <w:color w:val="000000" w:themeColor="text1"/>
        </w:rPr>
        <w:t>’</w:t>
      </w:r>
      <w:r>
        <w:rPr>
          <w:color w:val="000000" w:themeColor="text1"/>
        </w:rPr>
        <w:t>estratègies organitzatives i pràctiques educatives basades en el diàleg igualitari, la prevenció de la violència i el benestar emocional.</w:t>
      </w:r>
    </w:p>
    <w:p w14:paraId="4F069675" w14:textId="7064E90E" w:rsidR="00642B1F" w:rsidRPr="0005669C" w:rsidRDefault="01135772" w:rsidP="0640BF0A">
      <w:pPr>
        <w:rPr>
          <w:rFonts w:eastAsia="Arial" w:cs="Arial"/>
          <w:color w:val="000000" w:themeColor="text1"/>
        </w:rPr>
      </w:pPr>
      <w:r>
        <w:rPr>
          <w:color w:val="000000" w:themeColor="text1"/>
        </w:rPr>
        <w:t xml:space="preserve">g) La promoció i </w:t>
      </w:r>
      <w:r w:rsidR="00D17F51">
        <w:rPr>
          <w:color w:val="000000" w:themeColor="text1"/>
        </w:rPr>
        <w:t xml:space="preserve">el </w:t>
      </w:r>
      <w:r>
        <w:rPr>
          <w:color w:val="000000" w:themeColor="text1"/>
        </w:rPr>
        <w:t xml:space="preserve">bon ús de les tecnologies de la informació i </w:t>
      </w:r>
      <w:r w:rsidR="00D17F51">
        <w:rPr>
          <w:color w:val="000000" w:themeColor="text1"/>
        </w:rPr>
        <w:t xml:space="preserve">de </w:t>
      </w:r>
      <w:r>
        <w:rPr>
          <w:color w:val="000000" w:themeColor="text1"/>
        </w:rPr>
        <w:t>les comunicacions.</w:t>
      </w:r>
    </w:p>
    <w:p w14:paraId="27834972" w14:textId="1BC22AA5" w:rsidR="00642B1F" w:rsidRPr="0005669C" w:rsidRDefault="1BA5D992" w:rsidP="0640BF0A">
      <w:pPr>
        <w:rPr>
          <w:rFonts w:eastAsia="Arial" w:cs="Arial"/>
          <w:color w:val="000000" w:themeColor="text1"/>
        </w:rPr>
      </w:pPr>
      <w:r>
        <w:rPr>
          <w:color w:val="000000" w:themeColor="text1"/>
        </w:rPr>
        <w:t xml:space="preserve">h) La innovació educativa a través de noves metodologies integradores, cooperatives i </w:t>
      </w:r>
      <w:proofErr w:type="spellStart"/>
      <w:r>
        <w:rPr>
          <w:color w:val="000000" w:themeColor="text1"/>
        </w:rPr>
        <w:t>col·laboratives</w:t>
      </w:r>
      <w:proofErr w:type="spellEnd"/>
      <w:r>
        <w:rPr>
          <w:color w:val="000000" w:themeColor="text1"/>
        </w:rPr>
        <w:t xml:space="preserve"> que motiven l</w:t>
      </w:r>
      <w:r w:rsidR="00023FA2">
        <w:rPr>
          <w:color w:val="000000" w:themeColor="text1"/>
        </w:rPr>
        <w:t>’</w:t>
      </w:r>
      <w:r>
        <w:rPr>
          <w:color w:val="000000" w:themeColor="text1"/>
        </w:rPr>
        <w:t>aprenentatge i milloren els resultats acadèmics de l</w:t>
      </w:r>
      <w:r w:rsidR="00023FA2">
        <w:rPr>
          <w:color w:val="000000" w:themeColor="text1"/>
        </w:rPr>
        <w:t>’</w:t>
      </w:r>
      <w:r>
        <w:rPr>
          <w:color w:val="000000" w:themeColor="text1"/>
        </w:rPr>
        <w:t>alumnat.</w:t>
      </w:r>
    </w:p>
    <w:p w14:paraId="32DBB691" w14:textId="00EDE6D2" w:rsidR="00642B1F" w:rsidRPr="0005669C" w:rsidRDefault="6DC7FBFC" w:rsidP="0640BF0A">
      <w:pPr>
        <w:rPr>
          <w:rFonts w:eastAsia="Arial" w:cs="Arial"/>
          <w:color w:val="000000" w:themeColor="text1"/>
        </w:rPr>
      </w:pPr>
      <w:r>
        <w:rPr>
          <w:color w:val="000000" w:themeColor="text1"/>
        </w:rPr>
        <w:t>i) L</w:t>
      </w:r>
      <w:r w:rsidR="00023FA2">
        <w:rPr>
          <w:color w:val="000000" w:themeColor="text1"/>
        </w:rPr>
        <w:t>’</w:t>
      </w:r>
      <w:r>
        <w:rPr>
          <w:color w:val="000000" w:themeColor="text1"/>
        </w:rPr>
        <w:t>educació plurilingüe i intercultural.</w:t>
      </w:r>
    </w:p>
    <w:p w14:paraId="5776D7BE" w14:textId="027FA23C" w:rsidR="00F23561" w:rsidRPr="0005669C" w:rsidRDefault="6B949EF7" w:rsidP="0640BF0A">
      <w:pPr>
        <w:pStyle w:val="Ttulo2"/>
        <w:numPr>
          <w:ilvl w:val="0"/>
          <w:numId w:val="0"/>
        </w:numPr>
        <w:spacing w:line="360" w:lineRule="auto"/>
        <w:rPr>
          <w:rFonts w:eastAsia="Arial" w:cs="Arial"/>
          <w:color w:val="000000" w:themeColor="text1"/>
        </w:rPr>
      </w:pPr>
      <w:bookmarkStart w:id="121" w:name="_Toc170727173"/>
      <w:bookmarkStart w:id="122" w:name="_Toc170727309"/>
      <w:bookmarkStart w:id="123" w:name="_Toc170730873"/>
      <w:bookmarkStart w:id="124" w:name="_Toc170801198"/>
      <w:bookmarkStart w:id="125" w:name="_Toc171329690"/>
      <w:bookmarkStart w:id="126" w:name="_Toc171332512"/>
      <w:bookmarkStart w:id="127" w:name="_Toc171345605"/>
      <w:bookmarkStart w:id="128" w:name="_Toc171345739"/>
      <w:bookmarkStart w:id="129" w:name="_Toc171426686"/>
      <w:bookmarkStart w:id="130" w:name="_Toc171426914"/>
      <w:bookmarkStart w:id="131" w:name="_Toc171597434"/>
      <w:bookmarkStart w:id="132" w:name="_Toc171672361"/>
      <w:bookmarkStart w:id="133" w:name="_Toc171678003"/>
      <w:bookmarkStart w:id="134" w:name="_Toc171678730"/>
      <w:bookmarkStart w:id="135" w:name="_Toc171679078"/>
      <w:r>
        <w:rPr>
          <w:color w:val="000000" w:themeColor="text1"/>
        </w:rPr>
        <w:t>1.4.4. La concreció dels currículums establits per l</w:t>
      </w:r>
      <w:r w:rsidR="00023FA2">
        <w:rPr>
          <w:color w:val="000000" w:themeColor="text1"/>
        </w:rPr>
        <w:t>’</w:t>
      </w:r>
      <w:r>
        <w:rPr>
          <w:color w:val="000000" w:themeColor="text1"/>
        </w:rPr>
        <w:t>Administració educativa per a les ensenyances de la formació de les persones adultes impartides en el centre</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2A3CAE27" w14:textId="323ABE84" w:rsidR="00642B1F" w:rsidRPr="0005669C" w:rsidRDefault="4AC2B8D9" w:rsidP="0640BF0A">
      <w:pPr>
        <w:rPr>
          <w:rFonts w:eastAsia="Arial" w:cs="Arial"/>
          <w:i/>
          <w:iCs/>
          <w:color w:val="000000" w:themeColor="text1"/>
        </w:rPr>
      </w:pPr>
      <w:r>
        <w:rPr>
          <w:i/>
          <w:color w:val="000000" w:themeColor="text1"/>
        </w:rPr>
        <w:t>a) Concepte</w:t>
      </w:r>
    </w:p>
    <w:p w14:paraId="74F1D3B3" w14:textId="648E4AFC" w:rsidR="00642B1F" w:rsidRPr="0005669C" w:rsidRDefault="00642B1F" w:rsidP="00594D49">
      <w:pPr>
        <w:rPr>
          <w:color w:val="000000" w:themeColor="text1"/>
        </w:rPr>
      </w:pPr>
      <w:r>
        <w:rPr>
          <w:color w:val="000000" w:themeColor="text1"/>
        </w:rPr>
        <w:lastRenderedPageBreak/>
        <w:t>La concreció curricular forma part del PEC i és el document que, a partir de les prescripcions fixades per l</w:t>
      </w:r>
      <w:r w:rsidR="00023FA2">
        <w:rPr>
          <w:color w:val="000000" w:themeColor="text1"/>
        </w:rPr>
        <w:t>’</w:t>
      </w:r>
      <w:r>
        <w:rPr>
          <w:color w:val="000000" w:themeColor="text1"/>
        </w:rPr>
        <w:t>Administració educativa, establix què, quan i com s</w:t>
      </w:r>
      <w:r w:rsidR="00023FA2">
        <w:rPr>
          <w:color w:val="000000" w:themeColor="text1"/>
        </w:rPr>
        <w:t>’</w:t>
      </w:r>
      <w:r>
        <w:rPr>
          <w:color w:val="000000" w:themeColor="text1"/>
        </w:rPr>
        <w:t>ha d</w:t>
      </w:r>
      <w:r w:rsidR="00023FA2">
        <w:rPr>
          <w:color w:val="000000" w:themeColor="text1"/>
        </w:rPr>
        <w:t>’</w:t>
      </w:r>
      <w:r>
        <w:rPr>
          <w:color w:val="000000" w:themeColor="text1"/>
        </w:rPr>
        <w:t>ensenyar i què, quan i com s</w:t>
      </w:r>
      <w:r w:rsidR="00023FA2">
        <w:rPr>
          <w:color w:val="000000" w:themeColor="text1"/>
        </w:rPr>
        <w:t>’</w:t>
      </w:r>
      <w:r>
        <w:rPr>
          <w:color w:val="000000" w:themeColor="text1"/>
        </w:rPr>
        <w:t>ha d</w:t>
      </w:r>
      <w:r w:rsidR="00023FA2">
        <w:rPr>
          <w:color w:val="000000" w:themeColor="text1"/>
        </w:rPr>
        <w:t>’</w:t>
      </w:r>
      <w:r>
        <w:rPr>
          <w:color w:val="000000" w:themeColor="text1"/>
        </w:rPr>
        <w:t>avaluar. A més, en este document s</w:t>
      </w:r>
      <w:r w:rsidR="00023FA2">
        <w:rPr>
          <w:color w:val="000000" w:themeColor="text1"/>
        </w:rPr>
        <w:t>’</w:t>
      </w:r>
      <w:r>
        <w:rPr>
          <w:color w:val="000000" w:themeColor="text1"/>
        </w:rPr>
        <w:t>inclouen els elements transversals establits per la normativa vigent.</w:t>
      </w:r>
    </w:p>
    <w:p w14:paraId="7C536971" w14:textId="01E505A5" w:rsidR="00642B1F" w:rsidRPr="0005669C" w:rsidRDefault="2BFC57AD" w:rsidP="0640BF0A">
      <w:pPr>
        <w:rPr>
          <w:rFonts w:eastAsia="Arial" w:cs="Arial"/>
          <w:i/>
          <w:iCs/>
          <w:color w:val="000000" w:themeColor="text1"/>
        </w:rPr>
      </w:pPr>
      <w:r>
        <w:rPr>
          <w:i/>
          <w:color w:val="000000" w:themeColor="text1"/>
        </w:rPr>
        <w:t>b) Elaboració i aprovació</w:t>
      </w:r>
    </w:p>
    <w:p w14:paraId="27011827" w14:textId="4707DE5C" w:rsidR="00642B1F" w:rsidRPr="0005669C" w:rsidRDefault="00642B1F" w:rsidP="00642B1F">
      <w:pPr>
        <w:rPr>
          <w:color w:val="000000" w:themeColor="text1"/>
        </w:rPr>
      </w:pPr>
      <w:r>
        <w:rPr>
          <w:color w:val="000000" w:themeColor="text1"/>
        </w:rPr>
        <w:t>La concreció del currículum ha de ser elaborada per la comissió de coordinació pedagògica amb les directrius marcades pel claustre de professorat, òrgan col·legiat a qui correspon l</w:t>
      </w:r>
      <w:r w:rsidR="00023FA2">
        <w:rPr>
          <w:color w:val="000000" w:themeColor="text1"/>
        </w:rPr>
        <w:t>’</w:t>
      </w:r>
      <w:r>
        <w:rPr>
          <w:color w:val="000000" w:themeColor="text1"/>
        </w:rPr>
        <w:t>aprovació, el seguiment i l</w:t>
      </w:r>
      <w:r w:rsidR="00023FA2">
        <w:rPr>
          <w:color w:val="000000" w:themeColor="text1"/>
        </w:rPr>
        <w:t>’</w:t>
      </w:r>
      <w:r>
        <w:rPr>
          <w:color w:val="000000" w:themeColor="text1"/>
        </w:rPr>
        <w:t>avaluació.</w:t>
      </w:r>
    </w:p>
    <w:p w14:paraId="70084CA2" w14:textId="6857CCF7" w:rsidR="00642B1F" w:rsidRPr="0005669C" w:rsidRDefault="31831FD9" w:rsidP="0640BF0A">
      <w:pPr>
        <w:rPr>
          <w:rFonts w:eastAsia="Arial" w:cs="Arial"/>
          <w:i/>
          <w:iCs/>
          <w:color w:val="000000" w:themeColor="text1"/>
        </w:rPr>
      </w:pPr>
      <w:r>
        <w:rPr>
          <w:i/>
          <w:color w:val="000000" w:themeColor="text1"/>
        </w:rPr>
        <w:t>c) Marc curricular de la Formació de les Persones Adultes</w:t>
      </w:r>
    </w:p>
    <w:p w14:paraId="608144DC" w14:textId="09EBD627" w:rsidR="00642B1F" w:rsidRPr="0005669C" w:rsidRDefault="00642B1F" w:rsidP="00642B1F">
      <w:pPr>
        <w:rPr>
          <w:color w:val="000000" w:themeColor="text1"/>
        </w:rPr>
      </w:pPr>
      <w:r>
        <w:rPr>
          <w:color w:val="000000" w:themeColor="text1"/>
        </w:rPr>
        <w:t>La normativa de referència per a l</w:t>
      </w:r>
      <w:r w:rsidR="00023FA2">
        <w:rPr>
          <w:color w:val="000000" w:themeColor="text1"/>
        </w:rPr>
        <w:t>’</w:t>
      </w:r>
      <w:r>
        <w:rPr>
          <w:color w:val="000000" w:themeColor="text1"/>
        </w:rPr>
        <w:t>elaboració del currículum de les diferents ensenyances contingudes en els programes formatius de la formació de les persones adultes és el Decret 220/1999, de 23 de novembre</w:t>
      </w:r>
      <w:r w:rsidR="00B80C0E">
        <w:rPr>
          <w:color w:val="000000" w:themeColor="text1"/>
        </w:rPr>
        <w:t>,</w:t>
      </w:r>
      <w:r>
        <w:rPr>
          <w:color w:val="000000" w:themeColor="text1"/>
        </w:rPr>
        <w:t xml:space="preserve"> i per als mòduls optatius, el currículum de les matèries optatives del Decret 107/2022, de 5 d</w:t>
      </w:r>
      <w:r w:rsidR="00023FA2">
        <w:rPr>
          <w:color w:val="000000" w:themeColor="text1"/>
        </w:rPr>
        <w:t>’</w:t>
      </w:r>
      <w:r>
        <w:rPr>
          <w:color w:val="000000" w:themeColor="text1"/>
        </w:rPr>
        <w:t>agost.</w:t>
      </w:r>
    </w:p>
    <w:p w14:paraId="053F6BB2" w14:textId="01154EF9" w:rsidR="00F23561" w:rsidRPr="0005669C" w:rsidRDefault="3806ED14" w:rsidP="0640BF0A">
      <w:pPr>
        <w:pStyle w:val="Ttulo2"/>
        <w:numPr>
          <w:ilvl w:val="0"/>
          <w:numId w:val="0"/>
        </w:numPr>
        <w:rPr>
          <w:rFonts w:eastAsia="Arial" w:cs="Arial"/>
          <w:color w:val="000000" w:themeColor="text1"/>
        </w:rPr>
      </w:pPr>
      <w:bookmarkStart w:id="136" w:name="_Toc170727174"/>
      <w:bookmarkStart w:id="137" w:name="_Toc170727310"/>
      <w:bookmarkStart w:id="138" w:name="_Toc170730874"/>
      <w:bookmarkStart w:id="139" w:name="_Toc170801199"/>
      <w:bookmarkStart w:id="140" w:name="_Toc171329691"/>
      <w:bookmarkStart w:id="141" w:name="_Toc171332513"/>
      <w:bookmarkStart w:id="142" w:name="_Toc171345606"/>
      <w:bookmarkStart w:id="143" w:name="_Toc171345740"/>
      <w:bookmarkStart w:id="144" w:name="_Toc171426687"/>
      <w:bookmarkStart w:id="145" w:name="_Toc171426915"/>
      <w:bookmarkStart w:id="146" w:name="_Toc171597435"/>
      <w:bookmarkStart w:id="147" w:name="_Toc171672362"/>
      <w:bookmarkStart w:id="148" w:name="_Toc171678004"/>
      <w:bookmarkStart w:id="149" w:name="_Toc171678731"/>
      <w:bookmarkStart w:id="150" w:name="_Toc171679079"/>
      <w:r>
        <w:rPr>
          <w:color w:val="000000" w:themeColor="text1"/>
        </w:rPr>
        <w:t>1.4.5. Projecte lingüístic de centre</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color w:val="000000" w:themeColor="text1"/>
        </w:rPr>
        <w:t xml:space="preserve"> </w:t>
      </w:r>
    </w:p>
    <w:p w14:paraId="3EA67A02" w14:textId="2A4F4FC5" w:rsidR="00642B1F" w:rsidRPr="0005669C" w:rsidRDefault="00EA42C6" w:rsidP="00A44333">
      <w:pPr>
        <w:rPr>
          <w:color w:val="000000" w:themeColor="text1"/>
        </w:rPr>
      </w:pPr>
      <w:r>
        <w:rPr>
          <w:color w:val="000000" w:themeColor="text1"/>
        </w:rPr>
        <w:t>1. Després de l</w:t>
      </w:r>
      <w:r w:rsidR="00023FA2">
        <w:rPr>
          <w:color w:val="000000" w:themeColor="text1"/>
        </w:rPr>
        <w:t>’</w:t>
      </w:r>
      <w:r>
        <w:rPr>
          <w:color w:val="000000" w:themeColor="text1"/>
        </w:rPr>
        <w:t>entrada en vigor de la Llei 1/2024, de 27 de juny, de la Generalitat, per la qual es regula la llibertat educativa, durant el curs escolar 2024-2025 continuaran sent d</w:t>
      </w:r>
      <w:r w:rsidR="00023FA2">
        <w:rPr>
          <w:color w:val="000000" w:themeColor="text1"/>
        </w:rPr>
        <w:t>’</w:t>
      </w:r>
      <w:r>
        <w:rPr>
          <w:color w:val="000000" w:themeColor="text1"/>
        </w:rPr>
        <w:t>aplicació transitòria els PLC dels centres de Formació de Persones Adultes.</w:t>
      </w:r>
    </w:p>
    <w:p w14:paraId="0E589CC4" w14:textId="772514A0" w:rsidR="00642B1F" w:rsidRPr="0005669C" w:rsidRDefault="00EA42C6" w:rsidP="0640BF0A">
      <w:pPr>
        <w:rPr>
          <w:rFonts w:eastAsia="Arial" w:cs="Arial"/>
          <w:strike/>
          <w:color w:val="000000" w:themeColor="text1"/>
        </w:rPr>
      </w:pPr>
      <w:r>
        <w:rPr>
          <w:color w:val="000000" w:themeColor="text1"/>
        </w:rPr>
        <w:t>2. En estos PLC es tindran en compte les modificacions introduïdes en la Llei 4/2018, de 21 de febrer, de la Generalitat, per la qual es regula i es promou el plurilingüisme en el sistema educatiu valencià (DOGV 8240, 22.02.2018), per mitjà de la Llei 7/2023, de 26 de desembre, de mesures fiscals, de gestió administrativa i financera, i d</w:t>
      </w:r>
      <w:r w:rsidR="00023FA2">
        <w:rPr>
          <w:color w:val="000000" w:themeColor="text1"/>
        </w:rPr>
        <w:t>’</w:t>
      </w:r>
      <w:r>
        <w:rPr>
          <w:color w:val="000000" w:themeColor="text1"/>
        </w:rPr>
        <w:t>organització de la Generalitat (DOGV 9756, 30.12.2023).</w:t>
      </w:r>
    </w:p>
    <w:p w14:paraId="0041F89F" w14:textId="475CE439" w:rsidR="00F8016E" w:rsidRPr="0005669C" w:rsidRDefault="005652A7" w:rsidP="00F8016E">
      <w:pPr>
        <w:rPr>
          <w:rFonts w:eastAsia="Arial" w:cs="Arial"/>
          <w:color w:val="000000" w:themeColor="text1"/>
        </w:rPr>
      </w:pPr>
      <w:r>
        <w:rPr>
          <w:color w:val="000000" w:themeColor="text1"/>
        </w:rPr>
        <w:t>3. D</w:t>
      </w:r>
      <w:r w:rsidR="00023FA2">
        <w:rPr>
          <w:color w:val="000000" w:themeColor="text1"/>
        </w:rPr>
        <w:t>’</w:t>
      </w:r>
      <w:r>
        <w:rPr>
          <w:color w:val="000000" w:themeColor="text1"/>
        </w:rPr>
        <w:t>acord amb el que s</w:t>
      </w:r>
      <w:r w:rsidR="00023FA2">
        <w:rPr>
          <w:color w:val="000000" w:themeColor="text1"/>
        </w:rPr>
        <w:t>’</w:t>
      </w:r>
      <w:r>
        <w:rPr>
          <w:color w:val="000000" w:themeColor="text1"/>
        </w:rPr>
        <w:t>establix en la disposició transitòria primera de la Llei 1/2024, de 27 de juny, per la qual es regula la llibertat educativa, durant el curs escolar 2024-2025 s</w:t>
      </w:r>
      <w:r w:rsidR="00023FA2">
        <w:rPr>
          <w:color w:val="000000" w:themeColor="text1"/>
        </w:rPr>
        <w:t>’</w:t>
      </w:r>
      <w:r>
        <w:rPr>
          <w:color w:val="000000" w:themeColor="text1"/>
        </w:rPr>
        <w:t xml:space="preserve">implantaran en els centres docents els aspectes següents de la Llei 1/2024 </w:t>
      </w:r>
      <w:r w:rsidR="00134E40">
        <w:rPr>
          <w:color w:val="000000" w:themeColor="text1"/>
        </w:rPr>
        <w:t>citada</w:t>
      </w:r>
      <w:r>
        <w:rPr>
          <w:color w:val="000000" w:themeColor="text1"/>
        </w:rPr>
        <w:t>:</w:t>
      </w:r>
    </w:p>
    <w:p w14:paraId="7DEBA9A6" w14:textId="2BFE56E7" w:rsidR="00F8016E" w:rsidRPr="0005669C" w:rsidRDefault="00F8016E" w:rsidP="00F8016E">
      <w:pPr>
        <w:rPr>
          <w:rFonts w:eastAsia="Arial" w:cs="Arial"/>
          <w:color w:val="000000" w:themeColor="text1"/>
        </w:rPr>
      </w:pPr>
      <w:r>
        <w:rPr>
          <w:color w:val="000000" w:themeColor="text1"/>
        </w:rPr>
        <w:t>a) Títol II. Alumnat</w:t>
      </w:r>
    </w:p>
    <w:p w14:paraId="54D846DB" w14:textId="1740CCD2" w:rsidR="00F8016E" w:rsidRPr="0005669C" w:rsidRDefault="00F8016E" w:rsidP="00F8016E">
      <w:pPr>
        <w:rPr>
          <w:rFonts w:eastAsia="Arial" w:cs="Arial"/>
          <w:color w:val="000000" w:themeColor="text1"/>
        </w:rPr>
      </w:pPr>
      <w:r>
        <w:rPr>
          <w:color w:val="000000" w:themeColor="text1"/>
        </w:rPr>
        <w:t>b) Títol III. Professorat</w:t>
      </w:r>
    </w:p>
    <w:p w14:paraId="08232A09" w14:textId="0A270D95" w:rsidR="00F8016E" w:rsidRPr="0005669C" w:rsidRDefault="00F8016E" w:rsidP="00F8016E">
      <w:pPr>
        <w:rPr>
          <w:rFonts w:eastAsia="Arial" w:cs="Arial"/>
          <w:color w:val="000000" w:themeColor="text1"/>
        </w:rPr>
      </w:pPr>
      <w:r>
        <w:rPr>
          <w:color w:val="000000" w:themeColor="text1"/>
        </w:rPr>
        <w:t>c) Títol IV. Ús de les llengües cooficials en els centres educatius</w:t>
      </w:r>
    </w:p>
    <w:p w14:paraId="48105304" w14:textId="0F6AAACC" w:rsidR="00F8016E" w:rsidRPr="0005669C" w:rsidRDefault="00F8016E" w:rsidP="00F8016E">
      <w:pPr>
        <w:rPr>
          <w:rFonts w:eastAsia="Arial" w:cs="Arial"/>
          <w:color w:val="000000" w:themeColor="text1"/>
        </w:rPr>
      </w:pPr>
      <w:r>
        <w:rPr>
          <w:color w:val="000000" w:themeColor="text1"/>
        </w:rPr>
        <w:lastRenderedPageBreak/>
        <w:t>d) Disposicions addicionals, transitòries, derogatòria i finals</w:t>
      </w:r>
    </w:p>
    <w:p w14:paraId="354D9FB0" w14:textId="09025A7E" w:rsidR="00F8016E" w:rsidRPr="0005669C" w:rsidRDefault="005652A7" w:rsidP="00F8016E">
      <w:pPr>
        <w:rPr>
          <w:rFonts w:eastAsia="Arial" w:cs="Arial"/>
          <w:color w:val="000000" w:themeColor="text1"/>
        </w:rPr>
      </w:pPr>
      <w:r>
        <w:rPr>
          <w:color w:val="000000" w:themeColor="text1"/>
        </w:rPr>
        <w:t xml:space="preserve">4. Els centres docents revisaran els procediments relatius a la seua organització i funcionament que es vegen afectats per les disposicions legals </w:t>
      </w:r>
      <w:r w:rsidR="00134E40">
        <w:rPr>
          <w:color w:val="000000" w:themeColor="text1"/>
        </w:rPr>
        <w:t>mencionades</w:t>
      </w:r>
      <w:r>
        <w:rPr>
          <w:color w:val="000000" w:themeColor="text1"/>
        </w:rPr>
        <w:t>, des de l</w:t>
      </w:r>
      <w:r w:rsidR="00023FA2">
        <w:rPr>
          <w:color w:val="000000" w:themeColor="text1"/>
        </w:rPr>
        <w:t>’</w:t>
      </w:r>
      <w:r>
        <w:rPr>
          <w:color w:val="000000" w:themeColor="text1"/>
        </w:rPr>
        <w:t>inici del curs escolar 2024-2025, i prestaran una atenció especial a l</w:t>
      </w:r>
      <w:r w:rsidR="00023FA2">
        <w:rPr>
          <w:color w:val="000000" w:themeColor="text1"/>
        </w:rPr>
        <w:t>’</w:t>
      </w:r>
      <w:r>
        <w:rPr>
          <w:color w:val="000000" w:themeColor="text1"/>
        </w:rPr>
        <w:t>aplicació correcta dels que impliquen drets de l</w:t>
      </w:r>
      <w:r w:rsidR="00023FA2">
        <w:rPr>
          <w:color w:val="000000" w:themeColor="text1"/>
        </w:rPr>
        <w:t>’</w:t>
      </w:r>
      <w:r>
        <w:rPr>
          <w:color w:val="000000" w:themeColor="text1"/>
        </w:rPr>
        <w:t>alumnat i de les seues famílies, concretament, els previstos en els articles 14 (exempció de l</w:t>
      </w:r>
      <w:r w:rsidR="00023FA2">
        <w:rPr>
          <w:color w:val="000000" w:themeColor="text1"/>
        </w:rPr>
        <w:t>’</w:t>
      </w:r>
      <w:r>
        <w:rPr>
          <w:color w:val="000000" w:themeColor="text1"/>
        </w:rPr>
        <w:t>avaluació i la qualificació de l</w:t>
      </w:r>
      <w:r w:rsidR="00023FA2">
        <w:rPr>
          <w:color w:val="000000" w:themeColor="text1"/>
        </w:rPr>
        <w:t>’</w:t>
      </w:r>
      <w:r>
        <w:rPr>
          <w:color w:val="000000" w:themeColor="text1"/>
        </w:rPr>
        <w:t>alumnat i foment del seu estudi), 15 (atenció a les diferències individuals de l</w:t>
      </w:r>
      <w:r w:rsidR="00023FA2">
        <w:rPr>
          <w:color w:val="000000" w:themeColor="text1"/>
        </w:rPr>
        <w:t>’</w:t>
      </w:r>
      <w:r>
        <w:rPr>
          <w:color w:val="000000" w:themeColor="text1"/>
        </w:rPr>
        <w:t>alumnat), 19 (utilització de les llengües cooficials en llibres de text i materials curriculars), 20 (utilització de les llengües cooficials en exàmens i proves d</w:t>
      </w:r>
      <w:r w:rsidR="00023FA2">
        <w:rPr>
          <w:color w:val="000000" w:themeColor="text1"/>
        </w:rPr>
        <w:t>’</w:t>
      </w:r>
      <w:r>
        <w:rPr>
          <w:color w:val="000000" w:themeColor="text1"/>
        </w:rPr>
        <w:t>avaluació) i 21 (pla d</w:t>
      </w:r>
      <w:r w:rsidR="00023FA2">
        <w:rPr>
          <w:color w:val="000000" w:themeColor="text1"/>
        </w:rPr>
        <w:t>’</w:t>
      </w:r>
      <w:r>
        <w:rPr>
          <w:color w:val="000000" w:themeColor="text1"/>
        </w:rPr>
        <w:t>ús de les llengües en l</w:t>
      </w:r>
      <w:r w:rsidR="00023FA2">
        <w:rPr>
          <w:color w:val="000000" w:themeColor="text1"/>
        </w:rPr>
        <w:t>’</w:t>
      </w:r>
      <w:r>
        <w:rPr>
          <w:color w:val="000000" w:themeColor="text1"/>
        </w:rPr>
        <w:t xml:space="preserve">àmbit no curricular) de la Llei 1/2024 </w:t>
      </w:r>
      <w:r w:rsidR="00134E40">
        <w:rPr>
          <w:color w:val="000000" w:themeColor="text1"/>
        </w:rPr>
        <w:t>citada</w:t>
      </w:r>
      <w:r>
        <w:rPr>
          <w:color w:val="000000" w:themeColor="text1"/>
        </w:rPr>
        <w:t>.</w:t>
      </w:r>
    </w:p>
    <w:p w14:paraId="66D5F80A" w14:textId="6AE323F5" w:rsidR="00746EA4" w:rsidRPr="0005669C" w:rsidRDefault="00746EA4" w:rsidP="00746EA4">
      <w:pPr>
        <w:pStyle w:val="Ttulo2"/>
        <w:numPr>
          <w:ilvl w:val="0"/>
          <w:numId w:val="0"/>
        </w:numPr>
        <w:rPr>
          <w:rFonts w:eastAsia="Arial" w:cs="Arial"/>
          <w:color w:val="000000" w:themeColor="text1"/>
        </w:rPr>
      </w:pPr>
      <w:bookmarkStart w:id="151" w:name="_Toc171345607"/>
      <w:bookmarkStart w:id="152" w:name="_Toc171345741"/>
      <w:bookmarkStart w:id="153" w:name="_Toc171426688"/>
      <w:bookmarkStart w:id="154" w:name="_Toc171426916"/>
      <w:bookmarkStart w:id="155" w:name="_Toc171597436"/>
      <w:bookmarkStart w:id="156" w:name="_Toc171672363"/>
      <w:bookmarkStart w:id="157" w:name="_Toc171678005"/>
      <w:bookmarkStart w:id="158" w:name="_Toc171678732"/>
      <w:bookmarkStart w:id="159" w:name="_Toc171679080"/>
      <w:bookmarkStart w:id="160" w:name="_Toc170727175"/>
      <w:bookmarkStart w:id="161" w:name="_Toc170727311"/>
      <w:bookmarkStart w:id="162" w:name="_Toc170730875"/>
      <w:bookmarkStart w:id="163" w:name="_Toc170801200"/>
      <w:bookmarkStart w:id="164" w:name="_Toc171329692"/>
      <w:bookmarkStart w:id="165" w:name="_Toc171332514"/>
      <w:r>
        <w:rPr>
          <w:color w:val="000000" w:themeColor="text1"/>
        </w:rPr>
        <w:t>1.4.6. Pla d</w:t>
      </w:r>
      <w:r w:rsidR="00023FA2">
        <w:rPr>
          <w:color w:val="000000" w:themeColor="text1"/>
        </w:rPr>
        <w:t>’</w:t>
      </w:r>
      <w:r>
        <w:rPr>
          <w:color w:val="000000" w:themeColor="text1"/>
        </w:rPr>
        <w:t>ús de les llengües en l</w:t>
      </w:r>
      <w:r w:rsidR="00023FA2">
        <w:rPr>
          <w:color w:val="000000" w:themeColor="text1"/>
        </w:rPr>
        <w:t>’</w:t>
      </w:r>
      <w:r>
        <w:rPr>
          <w:color w:val="000000" w:themeColor="text1"/>
        </w:rPr>
        <w:t>àmbit no curricular</w:t>
      </w:r>
      <w:bookmarkEnd w:id="151"/>
      <w:bookmarkEnd w:id="152"/>
      <w:bookmarkEnd w:id="153"/>
      <w:bookmarkEnd w:id="154"/>
      <w:bookmarkEnd w:id="155"/>
      <w:bookmarkEnd w:id="156"/>
      <w:bookmarkEnd w:id="157"/>
      <w:bookmarkEnd w:id="158"/>
      <w:bookmarkEnd w:id="159"/>
    </w:p>
    <w:p w14:paraId="39997F69" w14:textId="356FE955" w:rsidR="00746EA4" w:rsidRPr="0005669C" w:rsidRDefault="00746EA4" w:rsidP="00746EA4">
      <w:pPr>
        <w:rPr>
          <w:color w:val="000000" w:themeColor="text1"/>
        </w:rPr>
      </w:pPr>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article 21 de la Llei 1/2024, de 27 de juny, de la Generalitat, este pla regularà la utilització de les llengües cooficials, les llengües estrangeres curriculars i altres llengües presents en el centre, tant en l</w:t>
      </w:r>
      <w:r w:rsidR="00023FA2">
        <w:rPr>
          <w:color w:val="000000" w:themeColor="text1"/>
        </w:rPr>
        <w:t>’</w:t>
      </w:r>
      <w:r>
        <w:rPr>
          <w:color w:val="000000" w:themeColor="text1"/>
        </w:rPr>
        <w:t>àmbit intern no curricular com en l</w:t>
      </w:r>
      <w:r w:rsidR="00023FA2">
        <w:rPr>
          <w:color w:val="000000" w:themeColor="text1"/>
        </w:rPr>
        <w:t>’</w:t>
      </w:r>
      <w:r>
        <w:rPr>
          <w:color w:val="000000" w:themeColor="text1"/>
        </w:rPr>
        <w:t>àmbit social i de relació amb l</w:t>
      </w:r>
      <w:r w:rsidR="00023FA2">
        <w:rPr>
          <w:color w:val="000000" w:themeColor="text1"/>
        </w:rPr>
        <w:t>’</w:t>
      </w:r>
      <w:r>
        <w:rPr>
          <w:color w:val="000000" w:themeColor="text1"/>
        </w:rPr>
        <w:t>entorn.</w:t>
      </w:r>
    </w:p>
    <w:p w14:paraId="50B9A893" w14:textId="48DC178F" w:rsidR="00746EA4" w:rsidRPr="0005669C" w:rsidRDefault="00746EA4" w:rsidP="00746EA4">
      <w:pPr>
        <w:rPr>
          <w:color w:val="000000" w:themeColor="text1"/>
        </w:rPr>
      </w:pPr>
      <w:r>
        <w:rPr>
          <w:color w:val="000000" w:themeColor="text1"/>
        </w:rPr>
        <w:t>2. Les mesures regulades en el pla d</w:t>
      </w:r>
      <w:r w:rsidR="00023FA2">
        <w:rPr>
          <w:color w:val="000000" w:themeColor="text1"/>
        </w:rPr>
        <w:t>’</w:t>
      </w:r>
      <w:r>
        <w:rPr>
          <w:color w:val="000000" w:themeColor="text1"/>
        </w:rPr>
        <w:t>ús de les llengües de cada centre docent en cap cas poden anar en contra del dret de l</w:t>
      </w:r>
      <w:r w:rsidR="00023FA2">
        <w:rPr>
          <w:color w:val="000000" w:themeColor="text1"/>
        </w:rPr>
        <w:t>’</w:t>
      </w:r>
      <w:r>
        <w:rPr>
          <w:color w:val="000000" w:themeColor="text1"/>
        </w:rPr>
        <w:t>alumnat i dels seus representants legals a dirigir-se i a comunicar-se amb el centre docent en la llengua cooficial en què desitgen fer-ho. Els models, les comunicacions i l</w:t>
      </w:r>
      <w:r w:rsidR="00023FA2">
        <w:rPr>
          <w:color w:val="000000" w:themeColor="text1"/>
        </w:rPr>
        <w:t>’</w:t>
      </w:r>
      <w:r>
        <w:rPr>
          <w:color w:val="000000" w:themeColor="text1"/>
        </w:rPr>
        <w:t>accés a documents es regular</w:t>
      </w:r>
      <w:r w:rsidR="00B2728C">
        <w:rPr>
          <w:color w:val="000000" w:themeColor="text1"/>
        </w:rPr>
        <w:t>an</w:t>
      </w:r>
      <w:r>
        <w:rPr>
          <w:color w:val="000000" w:themeColor="text1"/>
        </w:rPr>
        <w:t xml:space="preserve"> de conformitat amb el que s</w:t>
      </w:r>
      <w:r w:rsidR="00023FA2">
        <w:rPr>
          <w:color w:val="000000" w:themeColor="text1"/>
        </w:rPr>
        <w:t>’</w:t>
      </w:r>
      <w:r>
        <w:rPr>
          <w:color w:val="000000" w:themeColor="text1"/>
        </w:rPr>
        <w:t>establix en l</w:t>
      </w:r>
      <w:r w:rsidR="00023FA2">
        <w:rPr>
          <w:color w:val="000000" w:themeColor="text1"/>
        </w:rPr>
        <w:t>’</w:t>
      </w:r>
      <w:r>
        <w:rPr>
          <w:color w:val="000000" w:themeColor="text1"/>
        </w:rPr>
        <w:t xml:space="preserve">article 21 de la llei </w:t>
      </w:r>
      <w:r w:rsidR="00134E40">
        <w:rPr>
          <w:color w:val="000000" w:themeColor="text1"/>
        </w:rPr>
        <w:t>citada</w:t>
      </w:r>
      <w:r>
        <w:rPr>
          <w:color w:val="000000" w:themeColor="text1"/>
        </w:rPr>
        <w:t>.</w:t>
      </w:r>
    </w:p>
    <w:p w14:paraId="7D84E98A" w14:textId="4016DCD7" w:rsidR="00746EA4" w:rsidRPr="0005669C" w:rsidRDefault="00746EA4" w:rsidP="00746EA4">
      <w:pPr>
        <w:rPr>
          <w:color w:val="000000" w:themeColor="text1"/>
        </w:rPr>
      </w:pPr>
      <w:r>
        <w:rPr>
          <w:color w:val="000000" w:themeColor="text1"/>
        </w:rPr>
        <w:t>3. El pla d</w:t>
      </w:r>
      <w:r w:rsidR="00023FA2">
        <w:rPr>
          <w:color w:val="000000" w:themeColor="text1"/>
        </w:rPr>
        <w:t>’</w:t>
      </w:r>
      <w:r>
        <w:rPr>
          <w:color w:val="000000" w:themeColor="text1"/>
        </w:rPr>
        <w:t>ús de les llengües formarà part del projecte educatiu del centre, per la qual cosa l</w:t>
      </w:r>
      <w:r w:rsidR="00023FA2">
        <w:rPr>
          <w:color w:val="000000" w:themeColor="text1"/>
        </w:rPr>
        <w:t>’</w:t>
      </w:r>
      <w:r>
        <w:rPr>
          <w:color w:val="000000" w:themeColor="text1"/>
        </w:rPr>
        <w:t>aprovació d</w:t>
      </w:r>
      <w:r w:rsidR="00023FA2">
        <w:rPr>
          <w:color w:val="000000" w:themeColor="text1"/>
        </w:rPr>
        <w:t>’</w:t>
      </w:r>
      <w:r>
        <w:rPr>
          <w:color w:val="000000" w:themeColor="text1"/>
        </w:rPr>
        <w:t>este pla correspondrà al consell escolar dels centres públics i a la titularitat dels centres privats, oït en el consell escolar. Després de l</w:t>
      </w:r>
      <w:r w:rsidR="00023FA2">
        <w:rPr>
          <w:color w:val="000000" w:themeColor="text1"/>
        </w:rPr>
        <w:t>’</w:t>
      </w:r>
      <w:r>
        <w:rPr>
          <w:color w:val="000000" w:themeColor="text1"/>
        </w:rPr>
        <w:t>aprovació del pla, o de la seua modificació, este haurà de ser remés a la Inspecció d</w:t>
      </w:r>
      <w:r w:rsidR="00023FA2">
        <w:rPr>
          <w:color w:val="000000" w:themeColor="text1"/>
        </w:rPr>
        <w:t>’</w:t>
      </w:r>
      <w:r>
        <w:rPr>
          <w:color w:val="000000" w:themeColor="text1"/>
        </w:rPr>
        <w:t>Educació perquè el supervise.</w:t>
      </w:r>
    </w:p>
    <w:p w14:paraId="3FB39132" w14:textId="5FD37AE4" w:rsidR="00746EA4" w:rsidRPr="0005669C" w:rsidRDefault="00746EA4" w:rsidP="00780191">
      <w:pPr>
        <w:rPr>
          <w:rFonts w:eastAsia="Arial" w:cs="Arial"/>
          <w:color w:val="000000" w:themeColor="text1"/>
        </w:rPr>
      </w:pPr>
      <w:r>
        <w:rPr>
          <w:color w:val="000000" w:themeColor="text1"/>
        </w:rPr>
        <w:t>4. D</w:t>
      </w:r>
      <w:r w:rsidR="00023FA2">
        <w:rPr>
          <w:color w:val="000000" w:themeColor="text1"/>
        </w:rPr>
        <w:t>’</w:t>
      </w:r>
      <w:r>
        <w:rPr>
          <w:color w:val="000000" w:themeColor="text1"/>
        </w:rPr>
        <w:t>acord amb la disposició addicional sèptima de la Llei 1/2024, de 27 de juny, de la Generalitat, totes les referències que la normativa vigent faça als plans de normalització lingüística es consideraran efectuades als plans d</w:t>
      </w:r>
      <w:r w:rsidR="00023FA2">
        <w:rPr>
          <w:color w:val="000000" w:themeColor="text1"/>
        </w:rPr>
        <w:t>’</w:t>
      </w:r>
      <w:r>
        <w:rPr>
          <w:color w:val="000000" w:themeColor="text1"/>
        </w:rPr>
        <w:t>ús de les llengües dels centres docents.</w:t>
      </w:r>
    </w:p>
    <w:p w14:paraId="6D132CB4" w14:textId="5E9E59DD" w:rsidR="00F23561" w:rsidRPr="0005669C" w:rsidRDefault="465E1F3F" w:rsidP="0640BF0A">
      <w:pPr>
        <w:pStyle w:val="Ttulo2"/>
        <w:numPr>
          <w:ilvl w:val="0"/>
          <w:numId w:val="0"/>
        </w:numPr>
        <w:rPr>
          <w:rFonts w:eastAsia="Arial" w:cs="Arial"/>
          <w:color w:val="000000" w:themeColor="text1"/>
        </w:rPr>
      </w:pPr>
      <w:bookmarkStart w:id="166" w:name="_Toc171345608"/>
      <w:bookmarkStart w:id="167" w:name="_Toc171345742"/>
      <w:bookmarkStart w:id="168" w:name="_Toc171426689"/>
      <w:bookmarkStart w:id="169" w:name="_Toc171426917"/>
      <w:bookmarkStart w:id="170" w:name="_Toc171597437"/>
      <w:bookmarkStart w:id="171" w:name="_Toc171672364"/>
      <w:bookmarkStart w:id="172" w:name="_Toc171678006"/>
      <w:bookmarkStart w:id="173" w:name="_Toc171678733"/>
      <w:bookmarkStart w:id="174" w:name="_Toc171679081"/>
      <w:r>
        <w:rPr>
          <w:color w:val="000000" w:themeColor="text1"/>
        </w:rPr>
        <w:lastRenderedPageBreak/>
        <w:t>1.4.7. Els diferents plans i programes establits per l</w:t>
      </w:r>
      <w:r w:rsidR="00023FA2">
        <w:rPr>
          <w:color w:val="000000" w:themeColor="text1"/>
        </w:rPr>
        <w:t>’</w:t>
      </w:r>
      <w:r>
        <w:rPr>
          <w:color w:val="000000" w:themeColor="text1"/>
        </w:rPr>
        <w:t>Administració educativa</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6E8B0807" w14:textId="38A32454" w:rsidR="00A44333" w:rsidRPr="0005669C" w:rsidRDefault="00A44333" w:rsidP="00A44333">
      <w:pPr>
        <w:rPr>
          <w:color w:val="000000" w:themeColor="text1"/>
        </w:rPr>
      </w:pPr>
      <w:r>
        <w:rPr>
          <w:color w:val="000000" w:themeColor="text1"/>
        </w:rPr>
        <w:t>La Conselleria d</w:t>
      </w:r>
      <w:r w:rsidR="00CC07E2">
        <w:rPr>
          <w:color w:val="000000" w:themeColor="text1"/>
        </w:rPr>
        <w:t xml:space="preserve">e Cultura, </w:t>
      </w:r>
      <w:r>
        <w:rPr>
          <w:color w:val="000000" w:themeColor="text1"/>
        </w:rPr>
        <w:t>Educació, Universitats i Ocupació va establir, per mitjà de normativa de diferents rangs, una gran varietat de plans i programes amb la intenció d</w:t>
      </w:r>
      <w:r w:rsidR="00023FA2">
        <w:rPr>
          <w:color w:val="000000" w:themeColor="text1"/>
        </w:rPr>
        <w:t>’</w:t>
      </w:r>
      <w:r>
        <w:rPr>
          <w:color w:val="000000" w:themeColor="text1"/>
        </w:rPr>
        <w:t>afavorir la millora contínua dels centres educatius.</w:t>
      </w:r>
    </w:p>
    <w:p w14:paraId="66BFDD24" w14:textId="50A351E8" w:rsidR="00A44333" w:rsidRPr="0005669C" w:rsidRDefault="00A44333" w:rsidP="00A44333">
      <w:pPr>
        <w:rPr>
          <w:color w:val="000000" w:themeColor="text1"/>
        </w:rPr>
      </w:pPr>
      <w:r>
        <w:rPr>
          <w:color w:val="000000" w:themeColor="text1"/>
        </w:rPr>
        <w:t>Esta normativa, juntament amb el nombre tan elevat de plans i programes establits, va fer que, en lloc de posar l</w:t>
      </w:r>
      <w:r w:rsidR="00023FA2">
        <w:rPr>
          <w:color w:val="000000" w:themeColor="text1"/>
        </w:rPr>
        <w:t>’</w:t>
      </w:r>
      <w:r>
        <w:rPr>
          <w:color w:val="000000" w:themeColor="text1"/>
        </w:rPr>
        <w:t>èmfasi en les actuacions que es derivaven d</w:t>
      </w:r>
      <w:r w:rsidR="00023FA2">
        <w:rPr>
          <w:color w:val="000000" w:themeColor="text1"/>
        </w:rPr>
        <w:t>’</w:t>
      </w:r>
      <w:r>
        <w:rPr>
          <w:color w:val="000000" w:themeColor="text1"/>
        </w:rPr>
        <w:t>estos plans i programes, es focalitzara en la realització de documents i procediments administratius per a l</w:t>
      </w:r>
      <w:r w:rsidR="00023FA2">
        <w:rPr>
          <w:color w:val="000000" w:themeColor="text1"/>
        </w:rPr>
        <w:t>’</w:t>
      </w:r>
      <w:r>
        <w:rPr>
          <w:color w:val="000000" w:themeColor="text1"/>
        </w:rPr>
        <w:t>elaboració, el seguiment i l</w:t>
      </w:r>
      <w:r w:rsidR="00023FA2">
        <w:rPr>
          <w:color w:val="000000" w:themeColor="text1"/>
        </w:rPr>
        <w:t>’</w:t>
      </w:r>
      <w:r>
        <w:rPr>
          <w:color w:val="000000" w:themeColor="text1"/>
        </w:rPr>
        <w:t>avaluació d</w:t>
      </w:r>
      <w:r w:rsidR="00023FA2">
        <w:rPr>
          <w:color w:val="000000" w:themeColor="text1"/>
        </w:rPr>
        <w:t>’</w:t>
      </w:r>
      <w:r>
        <w:rPr>
          <w:color w:val="000000" w:themeColor="text1"/>
        </w:rPr>
        <w:t>estos, la qual cosa provocava un increment de la burocràcia per als centres.</w:t>
      </w:r>
    </w:p>
    <w:p w14:paraId="6DA88B75" w14:textId="79F9E496" w:rsidR="00A44333" w:rsidRPr="0005669C" w:rsidRDefault="00A44333" w:rsidP="00A44333">
      <w:pPr>
        <w:rPr>
          <w:color w:val="000000" w:themeColor="text1"/>
        </w:rPr>
      </w:pPr>
      <w:r>
        <w:rPr>
          <w:color w:val="000000" w:themeColor="text1"/>
        </w:rPr>
        <w:t>Amb caràcter general, els plans i els programes que ja han sigut elaborats pels centres educatius i que continuen vigents seran avaluats pels òrgans col·legiats que corresponguen en el marc de l</w:t>
      </w:r>
      <w:r w:rsidR="00023FA2">
        <w:rPr>
          <w:color w:val="000000" w:themeColor="text1"/>
        </w:rPr>
        <w:t>’</w:t>
      </w:r>
      <w:r>
        <w:rPr>
          <w:color w:val="000000" w:themeColor="text1"/>
        </w:rPr>
        <w:t>elaboració de la memòria final de curs, amb l</w:t>
      </w:r>
      <w:r w:rsidR="00023FA2">
        <w:rPr>
          <w:color w:val="000000" w:themeColor="text1"/>
        </w:rPr>
        <w:t>’</w:t>
      </w:r>
      <w:r>
        <w:rPr>
          <w:color w:val="000000" w:themeColor="text1"/>
        </w:rPr>
        <w:t>objectiu que es realitzen propostes de millora per al curs següent, sense que s</w:t>
      </w:r>
      <w:r w:rsidR="00023FA2">
        <w:rPr>
          <w:color w:val="000000" w:themeColor="text1"/>
        </w:rPr>
        <w:t>’</w:t>
      </w:r>
      <w:r>
        <w:rPr>
          <w:color w:val="000000" w:themeColor="text1"/>
        </w:rPr>
        <w:t>hagen d</w:t>
      </w:r>
      <w:r w:rsidR="00023FA2">
        <w:rPr>
          <w:color w:val="000000" w:themeColor="text1"/>
        </w:rPr>
        <w:t>’</w:t>
      </w:r>
      <w:r>
        <w:rPr>
          <w:color w:val="000000" w:themeColor="text1"/>
        </w:rPr>
        <w:t>elaborar documents de seguiment al llarg del curs acadèmic i, sense perjuí que els centres posen en marxa els seus propis mecanismes per a l</w:t>
      </w:r>
      <w:r w:rsidR="00023FA2">
        <w:rPr>
          <w:color w:val="000000" w:themeColor="text1"/>
        </w:rPr>
        <w:t>’</w:t>
      </w:r>
      <w:r>
        <w:rPr>
          <w:color w:val="000000" w:themeColor="text1"/>
        </w:rPr>
        <w:t>avaluació contínua del seu contingut, per a donar resposta als dubtes, als suggeriments i a les propostes realitzades pels diferents representants de la comunitat educativa en el si del consell escolar dels centres.</w:t>
      </w:r>
    </w:p>
    <w:p w14:paraId="75FAF665" w14:textId="7C695048" w:rsidR="00A44333" w:rsidRPr="0005669C" w:rsidRDefault="00A44333" w:rsidP="00A44333">
      <w:pPr>
        <w:rPr>
          <w:color w:val="000000" w:themeColor="text1"/>
        </w:rPr>
      </w:pPr>
      <w:r>
        <w:rPr>
          <w:color w:val="000000" w:themeColor="text1"/>
        </w:rPr>
        <w:t>A conseqüència de l</w:t>
      </w:r>
      <w:r w:rsidR="00023FA2">
        <w:rPr>
          <w:color w:val="000000" w:themeColor="text1"/>
        </w:rPr>
        <w:t>’</w:t>
      </w:r>
      <w:r>
        <w:rPr>
          <w:color w:val="000000" w:themeColor="text1"/>
        </w:rPr>
        <w:t>avaluació efectuada dels diferents plans i programes que continuen en vigor, els centres modificaran, si així ho consideren, i en l</w:t>
      </w:r>
      <w:r w:rsidR="00023FA2">
        <w:rPr>
          <w:color w:val="000000" w:themeColor="text1"/>
        </w:rPr>
        <w:t>’</w:t>
      </w:r>
      <w:r>
        <w:rPr>
          <w:color w:val="000000" w:themeColor="text1"/>
        </w:rPr>
        <w:t>àmbit de la seua autonomia, el contingut d</w:t>
      </w:r>
      <w:r w:rsidR="00023FA2">
        <w:rPr>
          <w:color w:val="000000" w:themeColor="text1"/>
        </w:rPr>
        <w:t>’</w:t>
      </w:r>
      <w:r>
        <w:rPr>
          <w:color w:val="000000" w:themeColor="text1"/>
        </w:rPr>
        <w:t>estos plans i programes, sense que estes modificacions comporten la realització d</w:t>
      </w:r>
      <w:r w:rsidR="00023FA2">
        <w:rPr>
          <w:color w:val="000000" w:themeColor="text1"/>
        </w:rPr>
        <w:t>’</w:t>
      </w:r>
      <w:r>
        <w:rPr>
          <w:color w:val="000000" w:themeColor="text1"/>
        </w:rPr>
        <w:t>un treball burocràtic de reelaboració dels plans i dels programes que formen part del PEC, sinó que porten a un treball organitzatiu real que permeta un funcionament millor del centre, i enfocar les actuacions en el treball directe amb les persones participants, especialment amb les més vulnerables.</w:t>
      </w:r>
    </w:p>
    <w:p w14:paraId="37CB7A4D" w14:textId="3A18F3A9" w:rsidR="00A44333" w:rsidRPr="0005669C" w:rsidRDefault="00A44333" w:rsidP="00A44333">
      <w:pPr>
        <w:rPr>
          <w:color w:val="000000" w:themeColor="text1"/>
        </w:rPr>
      </w:pPr>
      <w:r>
        <w:rPr>
          <w:color w:val="000000" w:themeColor="text1"/>
        </w:rPr>
        <w:t>En este sentit, l</w:t>
      </w:r>
      <w:r w:rsidR="00023FA2">
        <w:rPr>
          <w:color w:val="000000" w:themeColor="text1"/>
        </w:rPr>
        <w:t>’</w:t>
      </w:r>
      <w:r>
        <w:rPr>
          <w:color w:val="000000" w:themeColor="text1"/>
        </w:rPr>
        <w:t>elaboració de diversos plans i programes amb la normativa vigent actualment queda substituïda per la referència genèrica a les línies i als criteris bàsics que han d</w:t>
      </w:r>
      <w:r w:rsidR="00023FA2">
        <w:rPr>
          <w:color w:val="000000" w:themeColor="text1"/>
        </w:rPr>
        <w:t>’</w:t>
      </w:r>
      <w:r>
        <w:rPr>
          <w:color w:val="000000" w:themeColor="text1"/>
        </w:rPr>
        <w:t>orientar l</w:t>
      </w:r>
      <w:r w:rsidR="00023FA2">
        <w:rPr>
          <w:color w:val="000000" w:themeColor="text1"/>
        </w:rPr>
        <w:t>’</w:t>
      </w:r>
      <w:r>
        <w:rPr>
          <w:color w:val="000000" w:themeColor="text1"/>
        </w:rPr>
        <w:t xml:space="preserve">establiment de mesures específiques, a mitjà i a llarg termini, per a la consecució dels objectius establits en els plans i en els programes </w:t>
      </w:r>
      <w:r w:rsidR="00134E40">
        <w:rPr>
          <w:color w:val="000000" w:themeColor="text1"/>
        </w:rPr>
        <w:t>mencionats</w:t>
      </w:r>
      <w:r>
        <w:rPr>
          <w:color w:val="000000" w:themeColor="text1"/>
        </w:rPr>
        <w:t>.</w:t>
      </w:r>
    </w:p>
    <w:p w14:paraId="008FCFFB" w14:textId="6A947DF8" w:rsidR="00A44333" w:rsidRPr="0005669C" w:rsidRDefault="00A44333" w:rsidP="00A44333">
      <w:pPr>
        <w:rPr>
          <w:color w:val="000000" w:themeColor="text1"/>
        </w:rPr>
      </w:pPr>
      <w:r>
        <w:rPr>
          <w:color w:val="000000" w:themeColor="text1"/>
        </w:rPr>
        <w:t>No obstant, a continuació s</w:t>
      </w:r>
      <w:r w:rsidR="00023FA2">
        <w:rPr>
          <w:color w:val="000000" w:themeColor="text1"/>
        </w:rPr>
        <w:t>’</w:t>
      </w:r>
      <w:r>
        <w:rPr>
          <w:color w:val="000000" w:themeColor="text1"/>
        </w:rPr>
        <w:t>indiquen observacions determinades respecte a alguns d</w:t>
      </w:r>
      <w:r w:rsidR="00023FA2">
        <w:rPr>
          <w:color w:val="000000" w:themeColor="text1"/>
        </w:rPr>
        <w:t>’</w:t>
      </w:r>
      <w:r>
        <w:rPr>
          <w:color w:val="000000" w:themeColor="text1"/>
        </w:rPr>
        <w:t>estos plans i programes.</w:t>
      </w:r>
    </w:p>
    <w:p w14:paraId="14DDE1CF" w14:textId="41194DFA" w:rsidR="00C4352E" w:rsidRPr="0005669C" w:rsidRDefault="00C4352E" w:rsidP="00613F67">
      <w:pPr>
        <w:pStyle w:val="Ttulo2"/>
        <w:numPr>
          <w:ilvl w:val="0"/>
          <w:numId w:val="0"/>
        </w:numPr>
        <w:rPr>
          <w:color w:val="000000" w:themeColor="text1"/>
        </w:rPr>
      </w:pPr>
      <w:bookmarkStart w:id="175" w:name="_Toc170727176"/>
      <w:bookmarkStart w:id="176" w:name="_Toc170727312"/>
      <w:bookmarkStart w:id="177" w:name="_Toc170730876"/>
      <w:bookmarkStart w:id="178" w:name="_Toc170801201"/>
      <w:bookmarkStart w:id="179" w:name="_Toc171329693"/>
      <w:bookmarkStart w:id="180" w:name="_Toc171332515"/>
      <w:bookmarkStart w:id="181" w:name="_Toc171345609"/>
      <w:bookmarkStart w:id="182" w:name="_Toc171345743"/>
      <w:bookmarkStart w:id="183" w:name="_Toc171426690"/>
      <w:bookmarkStart w:id="184" w:name="_Toc171426918"/>
      <w:bookmarkStart w:id="185" w:name="_Toc171597438"/>
      <w:bookmarkStart w:id="186" w:name="_Toc171672365"/>
      <w:bookmarkStart w:id="187" w:name="_Toc171678007"/>
      <w:bookmarkStart w:id="188" w:name="_Toc171678734"/>
      <w:bookmarkStart w:id="189" w:name="_Toc171679082"/>
      <w:r>
        <w:rPr>
          <w:bCs w:val="0"/>
          <w:color w:val="000000" w:themeColor="text1"/>
        </w:rPr>
        <w:lastRenderedPageBreak/>
        <w:t>1.4.7.1.</w:t>
      </w:r>
      <w:r>
        <w:rPr>
          <w:color w:val="000000" w:themeColor="text1"/>
        </w:rPr>
        <w:t xml:space="preserve"> Mesures per a la promoció i la gestió de la igualtat i la convivència</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426E2C64" w14:textId="3FD8E313" w:rsidR="00A44333" w:rsidRPr="0005669C" w:rsidRDefault="6681C7C5" w:rsidP="3996AEB5">
      <w:pPr>
        <w:rPr>
          <w:color w:val="000000" w:themeColor="text1"/>
        </w:rPr>
      </w:pPr>
      <w:r>
        <w:rPr>
          <w:color w:val="000000" w:themeColor="text1"/>
        </w:rPr>
        <w:t>a) Els centres han d</w:t>
      </w:r>
      <w:r w:rsidR="00023FA2">
        <w:rPr>
          <w:color w:val="000000" w:themeColor="text1"/>
        </w:rPr>
        <w:t>’</w:t>
      </w:r>
      <w:r>
        <w:rPr>
          <w:color w:val="000000" w:themeColor="text1"/>
        </w:rPr>
        <w:t>elaborar mesures per a fomentar la igualtat i la convivència amb la finalitat d</w:t>
      </w:r>
      <w:r w:rsidR="00023FA2">
        <w:rPr>
          <w:color w:val="000000" w:themeColor="text1"/>
        </w:rPr>
        <w:t>’</w:t>
      </w:r>
      <w:r>
        <w:rPr>
          <w:color w:val="000000" w:themeColor="text1"/>
        </w:rPr>
        <w:t>aconseguir els objectius establits en la normativa que regula estos aspectes en el marc dels centres educatius, així com contribuir al benestar emocional, a la cohesió social i al sentit de pertinença al grup.</w:t>
      </w:r>
    </w:p>
    <w:p w14:paraId="482B20B2" w14:textId="600DC802" w:rsidR="00A44333" w:rsidRPr="0005669C" w:rsidRDefault="783BB7CD" w:rsidP="3996AEB5">
      <w:pPr>
        <w:rPr>
          <w:color w:val="000000" w:themeColor="text1"/>
        </w:rPr>
      </w:pPr>
      <w:r>
        <w:rPr>
          <w:color w:val="000000" w:themeColor="text1"/>
        </w:rPr>
        <w:t>b) Estes mesures hauran de concretar un conjunt d</w:t>
      </w:r>
      <w:r w:rsidR="00023FA2">
        <w:rPr>
          <w:color w:val="000000" w:themeColor="text1"/>
        </w:rPr>
        <w:t>’</w:t>
      </w:r>
      <w:r>
        <w:rPr>
          <w:color w:val="000000" w:themeColor="text1"/>
        </w:rPr>
        <w:t>accions, procediments i actuacions que permeten la consecució dels valors democràtics i inclusius establits en el PEC del qual formen part.</w:t>
      </w:r>
    </w:p>
    <w:p w14:paraId="066EBB36" w14:textId="3A9AC456" w:rsidR="00A44333" w:rsidRPr="0005669C" w:rsidRDefault="51B17A17" w:rsidP="3996AEB5">
      <w:pPr>
        <w:rPr>
          <w:color w:val="000000" w:themeColor="text1"/>
        </w:rPr>
      </w:pPr>
      <w:r>
        <w:rPr>
          <w:color w:val="000000" w:themeColor="text1"/>
        </w:rPr>
        <w:t>c) Les mesures anteriors tenen com a objectiu primordial la promoció de la igualtat i la convivència des d</w:t>
      </w:r>
      <w:r w:rsidR="00023FA2">
        <w:rPr>
          <w:color w:val="000000" w:themeColor="text1"/>
        </w:rPr>
        <w:t>’</w:t>
      </w:r>
      <w:r>
        <w:rPr>
          <w:color w:val="000000" w:themeColor="text1"/>
        </w:rPr>
        <w:t xml:space="preserve">un enfocament </w:t>
      </w:r>
      <w:proofErr w:type="spellStart"/>
      <w:r>
        <w:rPr>
          <w:color w:val="000000" w:themeColor="text1"/>
        </w:rPr>
        <w:t>interseccional</w:t>
      </w:r>
      <w:proofErr w:type="spellEnd"/>
      <w:r>
        <w:rPr>
          <w:color w:val="000000" w:themeColor="text1"/>
        </w:rPr>
        <w:t xml:space="preserve"> i de drets humans, la coeducació, el respecte a la diversitat sexual, de gènere i familiar, a la discapacitat i la diversitat funcional, la convivència positiva, la comunicació no violenta, la prevenció dels conflictes i la gestió o resolució pacífica d</w:t>
      </w:r>
      <w:r w:rsidR="00023FA2">
        <w:rPr>
          <w:color w:val="000000" w:themeColor="text1"/>
        </w:rPr>
        <w:t>’</w:t>
      </w:r>
      <w:r>
        <w:rPr>
          <w:color w:val="000000" w:themeColor="text1"/>
        </w:rPr>
        <w:t>estos, i l</w:t>
      </w:r>
      <w:r w:rsidR="00023FA2">
        <w:rPr>
          <w:color w:val="000000" w:themeColor="text1"/>
        </w:rPr>
        <w:t>’</w:t>
      </w:r>
      <w:r>
        <w:rPr>
          <w:color w:val="000000" w:themeColor="text1"/>
        </w:rPr>
        <w:t xml:space="preserve">atenció especial a la violència de gènere, atenent i respectant les circumstàncies, les condicions i les característiques personals de les persones participants. Han de contribuir perquè els centres educatius siguen entorns segurs, saludables, sostenibles, democràtics i </w:t>
      </w:r>
      <w:r w:rsidR="00E2066D">
        <w:rPr>
          <w:color w:val="000000" w:themeColor="text1"/>
        </w:rPr>
        <w:t xml:space="preserve">a </w:t>
      </w:r>
      <w:r>
        <w:rPr>
          <w:color w:val="000000" w:themeColor="text1"/>
        </w:rPr>
        <w:t>on totes les persones se senten acollides i valorades de la mateixa manera.</w:t>
      </w:r>
    </w:p>
    <w:p w14:paraId="63A9E3EC" w14:textId="47FD20CF" w:rsidR="00A44333" w:rsidRPr="0005669C" w:rsidRDefault="61F47B86" w:rsidP="3996AEB5">
      <w:pPr>
        <w:rPr>
          <w:color w:val="000000" w:themeColor="text1"/>
        </w:rPr>
      </w:pPr>
      <w:r>
        <w:rPr>
          <w:color w:val="000000" w:themeColor="text1"/>
        </w:rPr>
        <w:t xml:space="preserve">d) En este sentit, seran aplicables, a més de la normativa </w:t>
      </w:r>
      <w:r w:rsidR="00134E40">
        <w:rPr>
          <w:color w:val="000000" w:themeColor="text1"/>
        </w:rPr>
        <w:t>citada</w:t>
      </w:r>
      <w:r>
        <w:rPr>
          <w:color w:val="000000" w:themeColor="text1"/>
        </w:rPr>
        <w:t xml:space="preserve"> en el preàmbul d</w:t>
      </w:r>
      <w:r w:rsidR="00023FA2">
        <w:rPr>
          <w:color w:val="000000" w:themeColor="text1"/>
        </w:rPr>
        <w:t>’</w:t>
      </w:r>
      <w:r>
        <w:rPr>
          <w:color w:val="000000" w:themeColor="text1"/>
        </w:rPr>
        <w:t>estes instruccions, les referències legislatives següents:</w:t>
      </w:r>
    </w:p>
    <w:p w14:paraId="27490EAF" w14:textId="23779FEC" w:rsidR="00A44333" w:rsidRPr="0005669C" w:rsidRDefault="5AFCCACA" w:rsidP="0640BF0A">
      <w:pPr>
        <w:rPr>
          <w:rFonts w:eastAsia="Arial" w:cs="Arial"/>
          <w:color w:val="000000" w:themeColor="text1"/>
        </w:rPr>
      </w:pPr>
      <w:r>
        <w:rPr>
          <w:color w:val="000000" w:themeColor="text1"/>
        </w:rPr>
        <w:t>- Llei orgànica 1/2004, de 28 de desembre, de mesures de protecció integral contra la violència de gènere (BOE 313, 29.12.2004), que insta que s</w:t>
      </w:r>
      <w:r w:rsidR="00023FA2">
        <w:rPr>
          <w:color w:val="000000" w:themeColor="text1"/>
        </w:rPr>
        <w:t>’</w:t>
      </w:r>
      <w:r>
        <w:rPr>
          <w:color w:val="000000" w:themeColor="text1"/>
        </w:rPr>
        <w:t>adopten les mesures necessàries per a assegurar que els consells escolars impulsen l</w:t>
      </w:r>
      <w:r w:rsidR="00023FA2">
        <w:rPr>
          <w:color w:val="000000" w:themeColor="text1"/>
        </w:rPr>
        <w:t>’</w:t>
      </w:r>
      <w:r>
        <w:rPr>
          <w:color w:val="000000" w:themeColor="text1"/>
        </w:rPr>
        <w:t>adopció de mesures educatives que fomenten la igualtat real i efectiva entre hòmens i dones.</w:t>
      </w:r>
    </w:p>
    <w:p w14:paraId="38C5181B" w14:textId="685014EA" w:rsidR="00A44333" w:rsidRPr="0005669C" w:rsidRDefault="52596985" w:rsidP="0640BF0A">
      <w:pPr>
        <w:rPr>
          <w:rFonts w:eastAsia="Arial" w:cs="Arial"/>
          <w:color w:val="000000" w:themeColor="text1"/>
        </w:rPr>
      </w:pPr>
      <w:r>
        <w:rPr>
          <w:color w:val="000000" w:themeColor="text1"/>
        </w:rPr>
        <w:t>- Llei orgànica 3/2007, de 22 de març, per a la igualtat efectiva de dones i hòmens (BOE 71, 23.03.2007), en la qual s</w:t>
      </w:r>
      <w:r w:rsidR="00023FA2">
        <w:rPr>
          <w:color w:val="000000" w:themeColor="text1"/>
        </w:rPr>
        <w:t>’</w:t>
      </w:r>
      <w:r>
        <w:rPr>
          <w:color w:val="000000" w:themeColor="text1"/>
        </w:rPr>
        <w:t>insta la inclusió del principi d</w:t>
      </w:r>
      <w:r w:rsidR="00023FA2">
        <w:rPr>
          <w:color w:val="000000" w:themeColor="text1"/>
        </w:rPr>
        <w:t>’</w:t>
      </w:r>
      <w:r>
        <w:rPr>
          <w:color w:val="000000" w:themeColor="text1"/>
        </w:rPr>
        <w:t>igualtat efectiva entre dones i hòmens en el sistema educatiu.</w:t>
      </w:r>
    </w:p>
    <w:p w14:paraId="6EC1C65B" w14:textId="19DED804" w:rsidR="00A44333" w:rsidRPr="0005669C" w:rsidRDefault="61474CA4" w:rsidP="0640BF0A">
      <w:pPr>
        <w:rPr>
          <w:rFonts w:eastAsia="Arial" w:cs="Arial"/>
          <w:color w:val="000000" w:themeColor="text1"/>
        </w:rPr>
      </w:pPr>
      <w:r>
        <w:rPr>
          <w:color w:val="000000" w:themeColor="text1"/>
        </w:rPr>
        <w:t>- Llei 11/2003, de 10 d</w:t>
      </w:r>
      <w:r w:rsidR="00023FA2">
        <w:rPr>
          <w:color w:val="000000" w:themeColor="text1"/>
        </w:rPr>
        <w:t>’</w:t>
      </w:r>
      <w:r>
        <w:rPr>
          <w:color w:val="000000" w:themeColor="text1"/>
        </w:rPr>
        <w:t>abril, de la Generalitat, sobre l</w:t>
      </w:r>
      <w:r w:rsidR="00023FA2">
        <w:rPr>
          <w:color w:val="000000" w:themeColor="text1"/>
        </w:rPr>
        <w:t>’</w:t>
      </w:r>
      <w:r>
        <w:rPr>
          <w:color w:val="000000" w:themeColor="text1"/>
        </w:rPr>
        <w:t>Estatut de les persones amb discapacitat (DOGV 4479, 11.04.2003).</w:t>
      </w:r>
    </w:p>
    <w:p w14:paraId="4B42BED4" w14:textId="68D60C70" w:rsidR="00A44333" w:rsidRPr="0005669C" w:rsidRDefault="3B463245" w:rsidP="0640BF0A">
      <w:pPr>
        <w:rPr>
          <w:rFonts w:eastAsia="Arial" w:cs="Arial"/>
          <w:color w:val="000000" w:themeColor="text1"/>
        </w:rPr>
      </w:pPr>
      <w:r>
        <w:rPr>
          <w:color w:val="000000" w:themeColor="text1"/>
        </w:rPr>
        <w:lastRenderedPageBreak/>
        <w:t xml:space="preserve">- Decret 102/2018, de 27 de juliol, del Consell, de </w:t>
      </w:r>
      <w:r w:rsidR="00134E40">
        <w:rPr>
          <w:color w:val="000000" w:themeColor="text1"/>
        </w:rPr>
        <w:t>desplegament</w:t>
      </w:r>
      <w:r>
        <w:rPr>
          <w:color w:val="000000" w:themeColor="text1"/>
        </w:rPr>
        <w:t xml:space="preserve"> de la Llei 8/2017, integral del reconeixement del dret a la identitat i a l</w:t>
      </w:r>
      <w:r w:rsidR="00023FA2">
        <w:rPr>
          <w:color w:val="000000" w:themeColor="text1"/>
        </w:rPr>
        <w:t>’</w:t>
      </w:r>
      <w:r>
        <w:rPr>
          <w:color w:val="000000" w:themeColor="text1"/>
        </w:rPr>
        <w:t>expressió de gènere a la Comunitat Valenciana (DOGV 8373, 31.08.2018).</w:t>
      </w:r>
    </w:p>
    <w:p w14:paraId="5A9FAEE5" w14:textId="41722F85" w:rsidR="00A44333" w:rsidRPr="0005669C" w:rsidRDefault="0DD3B99A" w:rsidP="0640BF0A">
      <w:pPr>
        <w:rPr>
          <w:rFonts w:eastAsia="Arial" w:cs="Arial"/>
          <w:color w:val="000000" w:themeColor="text1"/>
        </w:rPr>
      </w:pPr>
      <w:r>
        <w:rPr>
          <w:color w:val="000000" w:themeColor="text1"/>
        </w:rPr>
        <w:t>- Decret 101/2020, de 7 d</w:t>
      </w:r>
      <w:r w:rsidR="00023FA2">
        <w:rPr>
          <w:color w:val="000000" w:themeColor="text1"/>
        </w:rPr>
        <w:t>’</w:t>
      </w:r>
      <w:r>
        <w:rPr>
          <w:color w:val="000000" w:themeColor="text1"/>
        </w:rPr>
        <w:t xml:space="preserve">agost, del Consell, de </w:t>
      </w:r>
      <w:r w:rsidR="00134E40">
        <w:rPr>
          <w:color w:val="000000" w:themeColor="text1"/>
        </w:rPr>
        <w:t>desplegament</w:t>
      </w:r>
      <w:r>
        <w:rPr>
          <w:color w:val="000000" w:themeColor="text1"/>
        </w:rPr>
        <w:t xml:space="preserve"> de la Llei 23/2018, de 29 de novembre, de la Generalitat, d</w:t>
      </w:r>
      <w:r w:rsidR="00023FA2">
        <w:rPr>
          <w:color w:val="000000" w:themeColor="text1"/>
        </w:rPr>
        <w:t>’</w:t>
      </w:r>
      <w:r>
        <w:rPr>
          <w:color w:val="000000" w:themeColor="text1"/>
        </w:rPr>
        <w:t>igualtat de les persones LGTBI (DOGV 8884, 17.08.2020).</w:t>
      </w:r>
    </w:p>
    <w:p w14:paraId="64CC1519" w14:textId="20B7BF51" w:rsidR="00A44333" w:rsidRPr="0005669C" w:rsidRDefault="31CE3C7F" w:rsidP="0640BF0A">
      <w:pPr>
        <w:rPr>
          <w:rFonts w:eastAsia="Arial" w:cs="Arial"/>
          <w:color w:val="000000" w:themeColor="text1"/>
          <w:highlight w:val="green"/>
        </w:rPr>
      </w:pPr>
      <w:r>
        <w:rPr>
          <w:color w:val="000000" w:themeColor="text1"/>
        </w:rPr>
        <w:t>- Orde 10/2023, de 22 de maig, de la Conselleria d</w:t>
      </w:r>
      <w:r w:rsidR="00023FA2">
        <w:rPr>
          <w:color w:val="000000" w:themeColor="text1"/>
        </w:rPr>
        <w:t>’</w:t>
      </w:r>
      <w:r>
        <w:rPr>
          <w:color w:val="000000" w:themeColor="text1"/>
        </w:rPr>
        <w:t xml:space="preserve">Educació, Cultura i Esport, per la qual es regulen i </w:t>
      </w:r>
      <w:r w:rsidR="00764D72">
        <w:rPr>
          <w:color w:val="000000" w:themeColor="text1"/>
        </w:rPr>
        <w:t xml:space="preserve">es </w:t>
      </w:r>
      <w:r>
        <w:rPr>
          <w:color w:val="000000" w:themeColor="text1"/>
        </w:rPr>
        <w:t xml:space="preserve">concreten aspectes </w:t>
      </w:r>
      <w:r w:rsidR="00764D72">
        <w:rPr>
          <w:color w:val="000000" w:themeColor="text1"/>
        </w:rPr>
        <w:t xml:space="preserve">determinats </w:t>
      </w:r>
      <w:r>
        <w:rPr>
          <w:color w:val="000000" w:themeColor="text1"/>
        </w:rPr>
        <w:t>de l</w:t>
      </w:r>
      <w:r w:rsidR="00023FA2">
        <w:rPr>
          <w:color w:val="000000" w:themeColor="text1"/>
        </w:rPr>
        <w:t>’</w:t>
      </w:r>
      <w:r>
        <w:rPr>
          <w:color w:val="000000" w:themeColor="text1"/>
        </w:rPr>
        <w:t>organització i el funcionament de l</w:t>
      </w:r>
      <w:r w:rsidR="00023FA2">
        <w:rPr>
          <w:color w:val="000000" w:themeColor="text1"/>
        </w:rPr>
        <w:t>’</w:t>
      </w:r>
      <w:r>
        <w:rPr>
          <w:color w:val="000000" w:themeColor="text1"/>
        </w:rPr>
        <w:t>orientació educativa i professional en el sistema educatiu valencià (DOGV 9606, 30.05.2023).</w:t>
      </w:r>
    </w:p>
    <w:p w14:paraId="09E4F0DB" w14:textId="25DB8841" w:rsidR="00A44333" w:rsidRPr="0005669C" w:rsidRDefault="00A44333" w:rsidP="0640BF0A">
      <w:pPr>
        <w:rPr>
          <w:color w:val="000000" w:themeColor="text1"/>
        </w:rPr>
      </w:pPr>
      <w:r>
        <w:rPr>
          <w:color w:val="000000" w:themeColor="text1"/>
        </w:rPr>
        <w:t>A més, caldrà tindre en compte:</w:t>
      </w:r>
    </w:p>
    <w:p w14:paraId="5CAEA75C" w14:textId="1BB95FE6" w:rsidR="00A44333" w:rsidRPr="0005669C" w:rsidRDefault="09ADD172" w:rsidP="0640BF0A">
      <w:pPr>
        <w:rPr>
          <w:color w:val="000000" w:themeColor="text1"/>
        </w:rPr>
      </w:pPr>
      <w:r>
        <w:rPr>
          <w:color w:val="000000" w:themeColor="text1"/>
        </w:rPr>
        <w:t xml:space="preserve">- Pla director de coeducació, disponible en: </w:t>
      </w:r>
    </w:p>
    <w:p w14:paraId="255F9C8C" w14:textId="42F90624" w:rsidR="00D93C3B" w:rsidRDefault="00000000" w:rsidP="0640BF0A">
      <w:pPr>
        <w:pStyle w:val="Textoindependiente"/>
        <w:spacing w:after="0" w:line="360" w:lineRule="auto"/>
        <w:rPr>
          <w:rStyle w:val="Hipervnculo"/>
          <w:color w:val="000000" w:themeColor="text1"/>
          <w:sz w:val="22"/>
        </w:rPr>
      </w:pPr>
      <w:hyperlink r:id="rId8">
        <w:r w:rsidR="003655BC">
          <w:rPr>
            <w:rStyle w:val="Hipervnculo"/>
            <w:color w:val="000000" w:themeColor="text1"/>
            <w:sz w:val="22"/>
          </w:rPr>
          <w:t>https://ceice.gva.es/documents/161634256/165603089/Pla+Director+de+Coeducació/41bf1d73-e9c9-4589-9f4c-bdab09fe0fcb</w:t>
        </w:r>
      </w:hyperlink>
    </w:p>
    <w:p w14:paraId="2B5B056B" w14:textId="77777777" w:rsidR="00764D72" w:rsidRPr="0005669C" w:rsidRDefault="00764D72" w:rsidP="0640BF0A">
      <w:pPr>
        <w:pStyle w:val="Textoindependiente"/>
        <w:spacing w:after="0" w:line="360" w:lineRule="auto"/>
        <w:rPr>
          <w:rFonts w:eastAsia="Arial" w:cs="Arial"/>
          <w:color w:val="000000" w:themeColor="text1"/>
          <w:sz w:val="22"/>
          <w:szCs w:val="22"/>
        </w:rPr>
      </w:pPr>
    </w:p>
    <w:p w14:paraId="3825A938" w14:textId="46BD1C7D" w:rsidR="00A44333" w:rsidRPr="0005669C" w:rsidRDefault="73103767" w:rsidP="0640BF0A">
      <w:pPr>
        <w:rPr>
          <w:rFonts w:eastAsia="Arial" w:cs="Arial"/>
          <w:color w:val="000000" w:themeColor="text1"/>
        </w:rPr>
      </w:pPr>
      <w:r>
        <w:rPr>
          <w:color w:val="000000" w:themeColor="text1"/>
        </w:rPr>
        <w:t>- Procediments derivats de l</w:t>
      </w:r>
      <w:r w:rsidR="00023FA2">
        <w:rPr>
          <w:color w:val="000000" w:themeColor="text1"/>
        </w:rPr>
        <w:t>’</w:t>
      </w:r>
      <w:r>
        <w:rPr>
          <w:color w:val="000000" w:themeColor="text1"/>
        </w:rPr>
        <w:t>aplicació del Decret 195/2022, d</w:t>
      </w:r>
      <w:r w:rsidR="00023FA2">
        <w:rPr>
          <w:color w:val="000000" w:themeColor="text1"/>
        </w:rPr>
        <w:t>’</w:t>
      </w:r>
      <w:r>
        <w:rPr>
          <w:color w:val="000000" w:themeColor="text1"/>
        </w:rPr>
        <w:t xml:space="preserve">igualtat i convivència en el sistema educatiu, disponible en: </w:t>
      </w:r>
    </w:p>
    <w:p w14:paraId="2524F49D" w14:textId="38776EAF" w:rsidR="00D93C3B" w:rsidRPr="0005669C" w:rsidRDefault="00000000" w:rsidP="00155B2E">
      <w:pPr>
        <w:pStyle w:val="Default"/>
        <w:spacing w:before="240" w:line="360" w:lineRule="auto"/>
        <w:jc w:val="both"/>
        <w:rPr>
          <w:rFonts w:ascii="Arial" w:hAnsi="Arial" w:cs="Arial"/>
          <w:color w:val="000000" w:themeColor="text1"/>
          <w:sz w:val="22"/>
          <w:szCs w:val="22"/>
        </w:rPr>
      </w:pPr>
      <w:hyperlink r:id="rId9" w:anchor="s" w:history="1">
        <w:r w:rsidR="003655BC">
          <w:rPr>
            <w:rStyle w:val="Hipervnculo"/>
            <w:rFonts w:ascii="Arial" w:hAnsi="Arial"/>
            <w:color w:val="000000" w:themeColor="text1"/>
            <w:sz w:val="22"/>
          </w:rPr>
          <w:t>https://ceice.gva.es/va/web/inclusioeducativa/protocols</w:t>
        </w:r>
      </w:hyperlink>
    </w:p>
    <w:p w14:paraId="05A694A8" w14:textId="3E22F340" w:rsidR="002A2AAC" w:rsidRPr="0005669C" w:rsidRDefault="47AA6DFA" w:rsidP="00155B2E">
      <w:pPr>
        <w:spacing w:before="240"/>
        <w:rPr>
          <w:rFonts w:eastAsia="Arial" w:cs="Arial"/>
          <w:color w:val="000000" w:themeColor="text1"/>
        </w:rPr>
      </w:pPr>
      <w:r>
        <w:rPr>
          <w:color w:val="000000" w:themeColor="text1"/>
        </w:rPr>
        <w:t>- Resolució conjunta d</w:t>
      </w:r>
      <w:r w:rsidR="00023FA2">
        <w:rPr>
          <w:color w:val="000000" w:themeColor="text1"/>
        </w:rPr>
        <w:t>’</w:t>
      </w:r>
      <w:r>
        <w:rPr>
          <w:color w:val="000000" w:themeColor="text1"/>
        </w:rPr>
        <w:t>11 de desembre de 2017, de la Conselleria d</w:t>
      </w:r>
      <w:r w:rsidR="00023FA2">
        <w:rPr>
          <w:color w:val="000000" w:themeColor="text1"/>
        </w:rPr>
        <w:t>’</w:t>
      </w:r>
      <w:r>
        <w:rPr>
          <w:color w:val="000000" w:themeColor="text1"/>
        </w:rPr>
        <w:t>Educació, Investigació, Cultura i Esport i de la Conselleria de Sanitat Universal i Salut Pública, per la qual es dicten instruccions per a la detecció i l</w:t>
      </w:r>
      <w:r w:rsidR="00023FA2">
        <w:rPr>
          <w:color w:val="000000" w:themeColor="text1"/>
        </w:rPr>
        <w:t>’</w:t>
      </w:r>
      <w:r>
        <w:rPr>
          <w:color w:val="000000" w:themeColor="text1"/>
        </w:rPr>
        <w:t>atenció precoces de l</w:t>
      </w:r>
      <w:r w:rsidR="00023FA2">
        <w:rPr>
          <w:color w:val="000000" w:themeColor="text1"/>
        </w:rPr>
        <w:t>’</w:t>
      </w:r>
      <w:r>
        <w:rPr>
          <w:color w:val="000000" w:themeColor="text1"/>
        </w:rPr>
        <w:t xml:space="preserve">alumnat que puga presentar un problema de salut mental (DOGV 8196, 22.12.2017). </w:t>
      </w:r>
    </w:p>
    <w:p w14:paraId="1FB15D7E" w14:textId="66390D75" w:rsidR="00A44333" w:rsidRPr="0005669C" w:rsidRDefault="3BB267F4" w:rsidP="00D40402">
      <w:pPr>
        <w:rPr>
          <w:rFonts w:eastAsia="Arial" w:cs="Arial"/>
          <w:color w:val="000000" w:themeColor="text1"/>
        </w:rPr>
      </w:pPr>
      <w:r>
        <w:rPr>
          <w:color w:val="000000" w:themeColor="text1"/>
        </w:rPr>
        <w:t xml:space="preserve">- Protocol per a la intervenció en autolesions i conductes de suïcidi, disponible en: </w:t>
      </w:r>
    </w:p>
    <w:p w14:paraId="03293A87" w14:textId="5610FC3A" w:rsidR="00BF4E77" w:rsidRPr="0005669C" w:rsidRDefault="00000000" w:rsidP="00155B2E">
      <w:pPr>
        <w:pStyle w:val="Default"/>
        <w:spacing w:before="240" w:line="360" w:lineRule="auto"/>
        <w:jc w:val="both"/>
        <w:rPr>
          <w:rFonts w:ascii="Arial" w:hAnsi="Arial" w:cs="Arial"/>
          <w:color w:val="000000" w:themeColor="text1"/>
          <w:kern w:val="0"/>
          <w:sz w:val="22"/>
          <w:szCs w:val="22"/>
        </w:rPr>
      </w:pPr>
      <w:hyperlink r:id="rId10" w:history="1">
        <w:r w:rsidR="003655BC">
          <w:rPr>
            <w:rStyle w:val="Hipervnculo"/>
            <w:rFonts w:ascii="Arial" w:hAnsi="Arial"/>
            <w:color w:val="000000" w:themeColor="text1"/>
            <w:sz w:val="22"/>
          </w:rPr>
          <w:t>https://ceice.gva.es/documents/169149987/173803185/Instruccions_autolesions_suicidi.pdf</w:t>
        </w:r>
      </w:hyperlink>
      <w:r w:rsidR="003655BC">
        <w:rPr>
          <w:rFonts w:ascii="Arial" w:hAnsi="Arial"/>
          <w:color w:val="000000" w:themeColor="text1"/>
          <w:sz w:val="22"/>
        </w:rPr>
        <w:t xml:space="preserve"> </w:t>
      </w:r>
    </w:p>
    <w:p w14:paraId="5D42274A" w14:textId="63FA11FE" w:rsidR="00A44333" w:rsidRPr="0005669C" w:rsidRDefault="3B50DACB" w:rsidP="00155B2E">
      <w:pPr>
        <w:spacing w:before="240"/>
        <w:rPr>
          <w:rFonts w:eastAsia="Arial" w:cs="Arial"/>
          <w:color w:val="000000" w:themeColor="text1"/>
        </w:rPr>
      </w:pPr>
      <w:r>
        <w:rPr>
          <w:color w:val="000000" w:themeColor="text1"/>
        </w:rPr>
        <w:t>- Protocol d</w:t>
      </w:r>
      <w:r w:rsidR="00023FA2">
        <w:rPr>
          <w:color w:val="000000" w:themeColor="text1"/>
        </w:rPr>
        <w:t>’</w:t>
      </w:r>
      <w:r>
        <w:rPr>
          <w:color w:val="000000" w:themeColor="text1"/>
        </w:rPr>
        <w:t>actuació per a la detecció de conductes d</w:t>
      </w:r>
      <w:r w:rsidR="00023FA2">
        <w:rPr>
          <w:color w:val="000000" w:themeColor="text1"/>
        </w:rPr>
        <w:t>’</w:t>
      </w:r>
      <w:r>
        <w:rPr>
          <w:color w:val="000000" w:themeColor="text1"/>
        </w:rPr>
        <w:t>abús o tràfic de drogues i altres addiccions, d</w:t>
      </w:r>
      <w:r w:rsidR="00023FA2">
        <w:rPr>
          <w:color w:val="000000" w:themeColor="text1"/>
        </w:rPr>
        <w:t>’</w:t>
      </w:r>
      <w:r>
        <w:rPr>
          <w:color w:val="000000" w:themeColor="text1"/>
        </w:rPr>
        <w:t>acord amb la Resolució conjunta de 18 de novembre de 2002, de la Direcció General d</w:t>
      </w:r>
      <w:r w:rsidR="00023FA2">
        <w:rPr>
          <w:color w:val="000000" w:themeColor="text1"/>
        </w:rPr>
        <w:t>’</w:t>
      </w:r>
      <w:r>
        <w:rPr>
          <w:color w:val="000000" w:themeColor="text1"/>
        </w:rPr>
        <w:t xml:space="preserve">Inclusió Educativa i de la Direcció General de Salut Pública i </w:t>
      </w:r>
      <w:r>
        <w:rPr>
          <w:color w:val="000000" w:themeColor="text1"/>
        </w:rPr>
        <w:lastRenderedPageBreak/>
        <w:t>Addiccions, per la qual s</w:t>
      </w:r>
      <w:r w:rsidR="00023FA2">
        <w:rPr>
          <w:color w:val="000000" w:themeColor="text1"/>
        </w:rPr>
        <w:t>’</w:t>
      </w:r>
      <w:r>
        <w:rPr>
          <w:color w:val="000000" w:themeColor="text1"/>
        </w:rPr>
        <w:t>establix el protocol d</w:t>
      </w:r>
      <w:r w:rsidR="00023FA2">
        <w:rPr>
          <w:color w:val="000000" w:themeColor="text1"/>
        </w:rPr>
        <w:t>’</w:t>
      </w:r>
      <w:r>
        <w:rPr>
          <w:color w:val="000000" w:themeColor="text1"/>
        </w:rPr>
        <w:t>actuació per a la detecció de conductes d</w:t>
      </w:r>
      <w:r w:rsidR="00023FA2">
        <w:rPr>
          <w:color w:val="000000" w:themeColor="text1"/>
        </w:rPr>
        <w:t>’</w:t>
      </w:r>
      <w:r>
        <w:rPr>
          <w:color w:val="000000" w:themeColor="text1"/>
        </w:rPr>
        <w:t>abús o tràfic de drogues i altres addiccions (DOGV 9481, 30.11.2022).</w:t>
      </w:r>
    </w:p>
    <w:p w14:paraId="4DEA34BF" w14:textId="055B08B3" w:rsidR="00A44333" w:rsidRPr="0005669C" w:rsidRDefault="2B9771C2" w:rsidP="0640BF0A">
      <w:pPr>
        <w:rPr>
          <w:rFonts w:eastAsia="Arial" w:cs="Arial"/>
          <w:color w:val="000000" w:themeColor="text1"/>
        </w:rPr>
      </w:pPr>
      <w:r>
        <w:rPr>
          <w:color w:val="000000" w:themeColor="text1"/>
        </w:rPr>
        <w:t>- Protocol de prevenció i actuació davant de l</w:t>
      </w:r>
      <w:r w:rsidR="00023FA2">
        <w:rPr>
          <w:color w:val="000000" w:themeColor="text1"/>
        </w:rPr>
        <w:t>’</w:t>
      </w:r>
      <w:r>
        <w:rPr>
          <w:color w:val="000000" w:themeColor="text1"/>
        </w:rPr>
        <w:t>assetjament laboral en centres docents dependents de la Conselleria d</w:t>
      </w:r>
      <w:r w:rsidR="00023FA2">
        <w:rPr>
          <w:color w:val="000000" w:themeColor="text1"/>
        </w:rPr>
        <w:t>’</w:t>
      </w:r>
      <w:r>
        <w:rPr>
          <w:color w:val="000000" w:themeColor="text1"/>
        </w:rPr>
        <w:t>Educació, Investigació, Cultura i Esport (aprovat el 04.10.2017 en la Comissió Sectorial de Seguretat i Salut en el Treball).</w:t>
      </w:r>
    </w:p>
    <w:p w14:paraId="2CF66EAF" w14:textId="3A815CDA" w:rsidR="00A44333" w:rsidRPr="0005669C" w:rsidRDefault="1F075427" w:rsidP="0640BF0A">
      <w:pPr>
        <w:rPr>
          <w:rFonts w:eastAsia="Arial" w:cs="Arial"/>
          <w:color w:val="000000" w:themeColor="text1"/>
        </w:rPr>
      </w:pPr>
      <w:r>
        <w:rPr>
          <w:color w:val="000000" w:themeColor="text1"/>
        </w:rPr>
        <w:t>- Guia de bones pràctiques per a la prevenció de conductes d</w:t>
      </w:r>
      <w:r w:rsidR="00023FA2">
        <w:rPr>
          <w:color w:val="000000" w:themeColor="text1"/>
        </w:rPr>
        <w:t>’</w:t>
      </w:r>
      <w:r>
        <w:rPr>
          <w:color w:val="000000" w:themeColor="text1"/>
        </w:rPr>
        <w:t>assetjament laboral (aprovada el 19/12/2017 en la Comissió Paritària de Seguretat i Salut en el Treball, COPASESA), disponible en:</w:t>
      </w:r>
    </w:p>
    <w:p w14:paraId="1E32F96F" w14:textId="46B1ECAE" w:rsidR="00BF4E77" w:rsidRPr="0005669C" w:rsidRDefault="00000000" w:rsidP="00155B2E">
      <w:pPr>
        <w:pStyle w:val="Default"/>
        <w:spacing w:before="240" w:line="360" w:lineRule="auto"/>
        <w:jc w:val="both"/>
        <w:rPr>
          <w:rFonts w:ascii="Arial" w:hAnsi="Arial" w:cs="Arial"/>
          <w:color w:val="000000" w:themeColor="text1"/>
          <w:sz w:val="22"/>
          <w:szCs w:val="22"/>
        </w:rPr>
      </w:pPr>
      <w:hyperlink r:id="rId11" w:history="1">
        <w:r w:rsidR="003655BC">
          <w:rPr>
            <w:rStyle w:val="Hipervnculo"/>
            <w:rFonts w:ascii="Arial" w:hAnsi="Arial"/>
            <w:color w:val="000000" w:themeColor="text1"/>
            <w:sz w:val="22"/>
          </w:rPr>
          <w:t>https://prevencio.gva.es/documents/161660390/165946849/Gu%C3%ADa+de+buenas+practicas+para+prevenir+el+acoso+laboral_2018_vl/ee52965e-a83c-4cb7-a389-c6d29a2509dd</w:t>
        </w:r>
      </w:hyperlink>
    </w:p>
    <w:p w14:paraId="1473F1F1" w14:textId="22AA0683" w:rsidR="00A44333" w:rsidRPr="0005669C" w:rsidRDefault="49F5BD5F" w:rsidP="00155B2E">
      <w:pPr>
        <w:spacing w:before="240"/>
        <w:rPr>
          <w:color w:val="000000" w:themeColor="text1"/>
        </w:rPr>
      </w:pPr>
      <w:r>
        <w:rPr>
          <w:color w:val="000000" w:themeColor="text1"/>
        </w:rPr>
        <w:t>- Resolució de la Direcció General de Personal Docent, per la qual s</w:t>
      </w:r>
      <w:r w:rsidR="00023FA2">
        <w:rPr>
          <w:color w:val="000000" w:themeColor="text1"/>
        </w:rPr>
        <w:t>’</w:t>
      </w:r>
      <w:r>
        <w:rPr>
          <w:color w:val="000000" w:themeColor="text1"/>
        </w:rPr>
        <w:t>aprova el Reglament de funcionament intern de la Unitat de Resolució de Conflictes (URC), constituïda en la Direcció Territorial d</w:t>
      </w:r>
      <w:r w:rsidR="00023FA2">
        <w:rPr>
          <w:color w:val="000000" w:themeColor="text1"/>
        </w:rPr>
        <w:t>’</w:t>
      </w:r>
      <w:r>
        <w:rPr>
          <w:color w:val="000000" w:themeColor="text1"/>
        </w:rPr>
        <w:t>Educació, Cultura i Esport, disponible en:</w:t>
      </w:r>
    </w:p>
    <w:p w14:paraId="27C23CEE" w14:textId="5D9FB07E" w:rsidR="00BF4E77" w:rsidRPr="0005669C" w:rsidRDefault="00000000" w:rsidP="00BF4E77">
      <w:pPr>
        <w:pStyle w:val="Default"/>
        <w:spacing w:line="360" w:lineRule="auto"/>
        <w:jc w:val="both"/>
        <w:rPr>
          <w:rFonts w:ascii="Arial" w:hAnsi="Arial" w:cs="Arial"/>
          <w:color w:val="000000" w:themeColor="text1"/>
          <w:sz w:val="22"/>
          <w:szCs w:val="22"/>
        </w:rPr>
      </w:pPr>
      <w:hyperlink r:id="rId12">
        <w:r w:rsidR="003655BC">
          <w:rPr>
            <w:rStyle w:val="Hipervnculo"/>
            <w:rFonts w:ascii="Arial" w:hAnsi="Arial"/>
            <w:color w:val="000000" w:themeColor="text1"/>
            <w:sz w:val="22"/>
          </w:rPr>
          <w:t>https://ceice.gva.es/documents/162909733/363674847/Reglament+URC+VAL.pdf/ade0e645-d06c-4f91-89fc-d85995d7e52b?t=1662468191447</w:t>
        </w:r>
      </w:hyperlink>
      <w:r w:rsidR="003655BC">
        <w:rPr>
          <w:rFonts w:ascii="Arial" w:hAnsi="Arial"/>
          <w:color w:val="000000" w:themeColor="text1"/>
          <w:sz w:val="22"/>
        </w:rPr>
        <w:t xml:space="preserve"> </w:t>
      </w:r>
    </w:p>
    <w:p w14:paraId="18563CC8" w14:textId="45E245BD" w:rsidR="3996AEB5" w:rsidRPr="00D22F58" w:rsidRDefault="3996AEB5" w:rsidP="3996AEB5">
      <w:pPr>
        <w:pStyle w:val="Default"/>
        <w:spacing w:line="360" w:lineRule="auto"/>
        <w:jc w:val="both"/>
        <w:rPr>
          <w:rFonts w:ascii="Arial" w:hAnsi="Arial" w:cs="Arial"/>
          <w:color w:val="000000" w:themeColor="text1"/>
          <w:sz w:val="22"/>
          <w:szCs w:val="22"/>
        </w:rPr>
      </w:pPr>
    </w:p>
    <w:p w14:paraId="188A3E72" w14:textId="31300430" w:rsidR="00C4352E" w:rsidRPr="0005669C" w:rsidRDefault="3996AEB5" w:rsidP="3996AEB5">
      <w:pPr>
        <w:rPr>
          <w:color w:val="000000" w:themeColor="text1"/>
        </w:rPr>
      </w:pPr>
      <w:r>
        <w:rPr>
          <w:color w:val="000000" w:themeColor="text1"/>
        </w:rPr>
        <w:t>e) Per al desenrotllament de les mesures anteriors es tindrà en compte de manera prioritària tot allò que establix la normativa legal que regule la igualtat i la convivència en els centres educatius a la Comunitat Valenciana.</w:t>
      </w:r>
    </w:p>
    <w:p w14:paraId="0A8A48C0" w14:textId="78FC9A61" w:rsidR="00C4352E" w:rsidRPr="0005669C" w:rsidRDefault="66753F8C" w:rsidP="3996AEB5">
      <w:pPr>
        <w:rPr>
          <w:color w:val="000000" w:themeColor="text1"/>
        </w:rPr>
      </w:pPr>
      <w:r>
        <w:rPr>
          <w:color w:val="000000" w:themeColor="text1"/>
        </w:rPr>
        <w:t>f) Estes mesures seran elaborades per l</w:t>
      </w:r>
      <w:r w:rsidR="00023FA2">
        <w:rPr>
          <w:color w:val="000000" w:themeColor="text1"/>
        </w:rPr>
        <w:t>’</w:t>
      </w:r>
      <w:r>
        <w:rPr>
          <w:color w:val="000000" w:themeColor="text1"/>
        </w:rPr>
        <w:t>equip directiu, amb la participació de la persona coordinadora d</w:t>
      </w:r>
      <w:r w:rsidR="00023FA2">
        <w:rPr>
          <w:color w:val="000000" w:themeColor="text1"/>
        </w:rPr>
        <w:t>’</w:t>
      </w:r>
      <w:r>
        <w:rPr>
          <w:color w:val="000000" w:themeColor="text1"/>
        </w:rPr>
        <w:t>igualtat i convivència i el professorat encarregat de l</w:t>
      </w:r>
      <w:r w:rsidR="00023FA2">
        <w:rPr>
          <w:color w:val="000000" w:themeColor="text1"/>
        </w:rPr>
        <w:t>’</w:t>
      </w:r>
      <w:r>
        <w:rPr>
          <w:color w:val="000000" w:themeColor="text1"/>
        </w:rPr>
        <w:t>orientació educativa, d</w:t>
      </w:r>
      <w:r w:rsidR="00023FA2">
        <w:rPr>
          <w:color w:val="000000" w:themeColor="text1"/>
        </w:rPr>
        <w:t>’</w:t>
      </w:r>
      <w:r>
        <w:rPr>
          <w:color w:val="000000" w:themeColor="text1"/>
        </w:rPr>
        <w:t>acord amb les directrius emanades del consell escolar i atenent les propostes realitzades pel claustre i per les associacions de persones participants dels centres de Formació de Persones Adultes.</w:t>
      </w:r>
    </w:p>
    <w:p w14:paraId="52FD30C6" w14:textId="6A5C2850" w:rsidR="00C4352E" w:rsidRPr="0005669C" w:rsidRDefault="68D85AD3" w:rsidP="3996AEB5">
      <w:pPr>
        <w:rPr>
          <w:color w:val="000000" w:themeColor="text1"/>
        </w:rPr>
      </w:pPr>
      <w:r>
        <w:rPr>
          <w:color w:val="000000" w:themeColor="text1"/>
        </w:rPr>
        <w:t>g) La seua avaluació es durà a terme en el marc de la memòria de final de curs que els centres docents han d</w:t>
      </w:r>
      <w:r w:rsidR="00023FA2">
        <w:rPr>
          <w:color w:val="000000" w:themeColor="text1"/>
        </w:rPr>
        <w:t>’</w:t>
      </w:r>
      <w:r>
        <w:rPr>
          <w:color w:val="000000" w:themeColor="text1"/>
        </w:rPr>
        <w:t>elaborar a la finalització del període lectiu, sense perjuí del seguiment que cada centre, en funció de la seua autonomia, puga establir.</w:t>
      </w:r>
    </w:p>
    <w:p w14:paraId="6CA2549A" w14:textId="35CC52CC" w:rsidR="00C4352E" w:rsidRPr="0005669C" w:rsidRDefault="00606970" w:rsidP="3996AEB5">
      <w:pPr>
        <w:rPr>
          <w:color w:val="000000" w:themeColor="text1"/>
        </w:rPr>
      </w:pPr>
      <w:r>
        <w:rPr>
          <w:color w:val="000000" w:themeColor="text1"/>
        </w:rPr>
        <w:t xml:space="preserve">h) </w:t>
      </w:r>
      <w:r w:rsidR="467D3388">
        <w:rPr>
          <w:color w:val="000000" w:themeColor="text1"/>
        </w:rPr>
        <w:t xml:space="preserve">El </w:t>
      </w:r>
      <w:r w:rsidR="00C021AA">
        <w:rPr>
          <w:color w:val="000000" w:themeColor="text1"/>
        </w:rPr>
        <w:t>Servici de Prevenció de Riscos</w:t>
      </w:r>
      <w:r w:rsidR="467D3388">
        <w:rPr>
          <w:color w:val="000000" w:themeColor="text1"/>
        </w:rPr>
        <w:t xml:space="preserve"> Laborals del Personal Propi de la Generalitat (SPRL), la Inspecció General d</w:t>
      </w:r>
      <w:r w:rsidR="00023FA2">
        <w:rPr>
          <w:color w:val="000000" w:themeColor="text1"/>
        </w:rPr>
        <w:t>’</w:t>
      </w:r>
      <w:r w:rsidR="467D3388">
        <w:rPr>
          <w:color w:val="000000" w:themeColor="text1"/>
        </w:rPr>
        <w:t>Educació (IGE), les inspeccions territorials d</w:t>
      </w:r>
      <w:r w:rsidR="00023FA2">
        <w:rPr>
          <w:color w:val="000000" w:themeColor="text1"/>
        </w:rPr>
        <w:t>’</w:t>
      </w:r>
      <w:r w:rsidR="467D3388">
        <w:rPr>
          <w:color w:val="000000" w:themeColor="text1"/>
        </w:rPr>
        <w:t xml:space="preserve">educació </w:t>
      </w:r>
      <w:r w:rsidR="467D3388">
        <w:rPr>
          <w:color w:val="000000" w:themeColor="text1"/>
        </w:rPr>
        <w:lastRenderedPageBreak/>
        <w:t>(ITE) i les unitats de resolució de conflictes (URC) han de promoure les actuacions efectives davant de possibles situacions d</w:t>
      </w:r>
      <w:r w:rsidR="00023FA2">
        <w:rPr>
          <w:color w:val="000000" w:themeColor="text1"/>
        </w:rPr>
        <w:t>’</w:t>
      </w:r>
      <w:r w:rsidR="467D3388">
        <w:rPr>
          <w:color w:val="000000" w:themeColor="text1"/>
        </w:rPr>
        <w:t xml:space="preserve">assetjament laboral, assetjament sexual o per raó de sexe de les empleades i dels empleats públics dependents de la Generalitat Valenciana que presten servicis en els centres educatius. </w:t>
      </w:r>
    </w:p>
    <w:p w14:paraId="3FFD3580" w14:textId="7388AB79" w:rsidR="00C4352E" w:rsidRPr="0005669C" w:rsidRDefault="014FC51D" w:rsidP="3996AEB5">
      <w:pPr>
        <w:rPr>
          <w:color w:val="000000" w:themeColor="text1"/>
        </w:rPr>
      </w:pPr>
      <w:r>
        <w:rPr>
          <w:color w:val="000000" w:themeColor="text1"/>
        </w:rPr>
        <w:t xml:space="preserve">i) No obstant, es tendirà cap a una gestió de la convivència en els centres educatius aplicant mesures com, per exemple, el lideratge compartit, els equips de mediació dins dels centres i dels </w:t>
      </w:r>
      <w:proofErr w:type="spellStart"/>
      <w:r>
        <w:rPr>
          <w:color w:val="000000" w:themeColor="text1"/>
        </w:rPr>
        <w:t>intercentres</w:t>
      </w:r>
      <w:proofErr w:type="spellEnd"/>
      <w:r>
        <w:rPr>
          <w:color w:val="000000" w:themeColor="text1"/>
        </w:rPr>
        <w:t>, l</w:t>
      </w:r>
      <w:r w:rsidR="00023FA2">
        <w:rPr>
          <w:color w:val="000000" w:themeColor="text1"/>
        </w:rPr>
        <w:t>’</w:t>
      </w:r>
      <w:r>
        <w:rPr>
          <w:color w:val="000000" w:themeColor="text1"/>
        </w:rPr>
        <w:t>acompanyament del professorat que treballa en el centre per primera vegada, la resolució de conflictes per mitjà d</w:t>
      </w:r>
      <w:r w:rsidR="00023FA2">
        <w:rPr>
          <w:color w:val="000000" w:themeColor="text1"/>
        </w:rPr>
        <w:t>’</w:t>
      </w:r>
      <w:r>
        <w:rPr>
          <w:color w:val="000000" w:themeColor="text1"/>
        </w:rPr>
        <w:t>estratègies de mediació i, només en cas d</w:t>
      </w:r>
      <w:r w:rsidR="00023FA2">
        <w:rPr>
          <w:color w:val="000000" w:themeColor="text1"/>
        </w:rPr>
        <w:t>’</w:t>
      </w:r>
      <w:r>
        <w:rPr>
          <w:color w:val="000000" w:themeColor="text1"/>
        </w:rPr>
        <w:t>haver esgotat les mesures anteriors, a través de l</w:t>
      </w:r>
      <w:r w:rsidR="00023FA2">
        <w:rPr>
          <w:color w:val="000000" w:themeColor="text1"/>
        </w:rPr>
        <w:t>’</w:t>
      </w:r>
      <w:r>
        <w:rPr>
          <w:color w:val="000000" w:themeColor="text1"/>
        </w:rPr>
        <w:t>activació de l</w:t>
      </w:r>
      <w:r w:rsidR="00023FA2">
        <w:rPr>
          <w:color w:val="000000" w:themeColor="text1"/>
        </w:rPr>
        <w:t>’</w:t>
      </w:r>
      <w:r>
        <w:rPr>
          <w:color w:val="000000" w:themeColor="text1"/>
        </w:rPr>
        <w:t>actuació de les URC en les diferents direccions territorials.</w:t>
      </w:r>
    </w:p>
    <w:p w14:paraId="6FFA5673" w14:textId="2B010D6A" w:rsidR="00C4352E" w:rsidRPr="0005669C" w:rsidRDefault="596B7AEE" w:rsidP="3996AEB5">
      <w:pPr>
        <w:rPr>
          <w:color w:val="000000" w:themeColor="text1"/>
        </w:rPr>
      </w:pPr>
      <w:r>
        <w:rPr>
          <w:color w:val="000000" w:themeColor="text1"/>
        </w:rPr>
        <w:t>j) L</w:t>
      </w:r>
      <w:r w:rsidR="00023FA2">
        <w:rPr>
          <w:color w:val="000000" w:themeColor="text1"/>
        </w:rPr>
        <w:t>’</w:t>
      </w:r>
      <w:r>
        <w:rPr>
          <w:color w:val="000000" w:themeColor="text1"/>
        </w:rPr>
        <w:t>equip directiu ha de promoure actuacions de prevenció primària amb l</w:t>
      </w:r>
      <w:r w:rsidR="00023FA2">
        <w:rPr>
          <w:color w:val="000000" w:themeColor="text1"/>
        </w:rPr>
        <w:t>’</w:t>
      </w:r>
      <w:r>
        <w:rPr>
          <w:color w:val="000000" w:themeColor="text1"/>
        </w:rPr>
        <w:t>objectiu d</w:t>
      </w:r>
      <w:r w:rsidR="00023FA2">
        <w:rPr>
          <w:color w:val="000000" w:themeColor="text1"/>
        </w:rPr>
        <w:t>’</w:t>
      </w:r>
      <w:r>
        <w:rPr>
          <w:color w:val="000000" w:themeColor="text1"/>
        </w:rPr>
        <w:t>evitar situacions de risc d</w:t>
      </w:r>
      <w:r w:rsidR="00023FA2">
        <w:rPr>
          <w:color w:val="000000" w:themeColor="text1"/>
        </w:rPr>
        <w:t>’</w:t>
      </w:r>
      <w:r>
        <w:rPr>
          <w:color w:val="000000" w:themeColor="text1"/>
        </w:rPr>
        <w:t>assetjament laboral i escolar. Entre estes mesures es troba la d</w:t>
      </w:r>
      <w:r w:rsidR="00023FA2">
        <w:rPr>
          <w:color w:val="000000" w:themeColor="text1"/>
        </w:rPr>
        <w:t>’</w:t>
      </w:r>
      <w:r>
        <w:rPr>
          <w:color w:val="000000" w:themeColor="text1"/>
        </w:rPr>
        <w:t>informar sobre la guia de bones pràctiques per a la prevenció de conductes d</w:t>
      </w:r>
      <w:r w:rsidR="00023FA2">
        <w:rPr>
          <w:color w:val="000000" w:themeColor="text1"/>
        </w:rPr>
        <w:t>’</w:t>
      </w:r>
      <w:r>
        <w:rPr>
          <w:color w:val="000000" w:themeColor="text1"/>
        </w:rPr>
        <w:t>assetjament laboral i la difusió del protocol de prevenció i actuació davant de l</w:t>
      </w:r>
      <w:r w:rsidR="00023FA2">
        <w:rPr>
          <w:color w:val="000000" w:themeColor="text1"/>
        </w:rPr>
        <w:t>’</w:t>
      </w:r>
      <w:r>
        <w:rPr>
          <w:color w:val="000000" w:themeColor="text1"/>
        </w:rPr>
        <w:t xml:space="preserve">assetjament laboral en centres docents. </w:t>
      </w:r>
    </w:p>
    <w:p w14:paraId="71D369A4" w14:textId="59DAC65C" w:rsidR="00C4352E" w:rsidRPr="0005669C" w:rsidRDefault="2BC06F5E" w:rsidP="3996AEB5">
      <w:pPr>
        <w:rPr>
          <w:color w:val="000000" w:themeColor="text1"/>
        </w:rPr>
      </w:pPr>
      <w:r>
        <w:rPr>
          <w:color w:val="000000" w:themeColor="text1"/>
        </w:rPr>
        <w:t xml:space="preserve">k) </w:t>
      </w:r>
      <w:r w:rsidRPr="00A4695E">
        <w:rPr>
          <w:color w:val="000000" w:themeColor="text1"/>
        </w:rPr>
        <w:t>Els centres educatius duran a terme actuacions de millora de l</w:t>
      </w:r>
      <w:r w:rsidR="00023FA2">
        <w:rPr>
          <w:color w:val="000000" w:themeColor="text1"/>
        </w:rPr>
        <w:t>’</w:t>
      </w:r>
      <w:r w:rsidRPr="00A4695E">
        <w:rPr>
          <w:color w:val="000000" w:themeColor="text1"/>
        </w:rPr>
        <w:t>organització i del funcionament, de manera que les seues estructures organitzatives habituals (òrgans col·legiats de govern i de coordinació docent) fomenten la participació, amb espais accessibles de diàleg i de reflexió comuns entre les persones adultes participants, el professorat i altres agents</w:t>
      </w:r>
      <w:r>
        <w:rPr>
          <w:color w:val="000000" w:themeColor="text1"/>
        </w:rPr>
        <w:t xml:space="preserve"> per a afavorir la participació i el consens a l</w:t>
      </w:r>
      <w:r w:rsidR="00023FA2">
        <w:rPr>
          <w:color w:val="000000" w:themeColor="text1"/>
        </w:rPr>
        <w:t>’</w:t>
      </w:r>
      <w:r>
        <w:rPr>
          <w:color w:val="000000" w:themeColor="text1"/>
        </w:rPr>
        <w:t>hora de prendre decisions, les xarxes de suport mutu, el clima de treball adequat, la resolució pacífica de conflictes, la definició de funcions i competències i la millora de les comunicacions.</w:t>
      </w:r>
    </w:p>
    <w:p w14:paraId="5688C01F" w14:textId="6EB1E6D5" w:rsidR="00C4352E" w:rsidRPr="0005669C" w:rsidRDefault="6C9F5D2C" w:rsidP="3996AEB5">
      <w:pPr>
        <w:rPr>
          <w:color w:val="000000" w:themeColor="text1"/>
        </w:rPr>
      </w:pPr>
      <w:r>
        <w:rPr>
          <w:color w:val="000000" w:themeColor="text1"/>
        </w:rPr>
        <w:t>l) El programa d</w:t>
      </w:r>
      <w:r w:rsidR="00023FA2">
        <w:rPr>
          <w:color w:val="000000" w:themeColor="text1"/>
        </w:rPr>
        <w:t>’</w:t>
      </w:r>
      <w:r>
        <w:rPr>
          <w:color w:val="000000" w:themeColor="text1"/>
        </w:rPr>
        <w:t>activitats formatives de centre (d</w:t>
      </w:r>
      <w:r w:rsidR="00023FA2">
        <w:rPr>
          <w:color w:val="000000" w:themeColor="text1"/>
        </w:rPr>
        <w:t>’</w:t>
      </w:r>
      <w:r>
        <w:rPr>
          <w:color w:val="000000" w:themeColor="text1"/>
        </w:rPr>
        <w:t>ara en avant, PAF) inclourà la formació necessària per a fer efectives actuacions en matèria d</w:t>
      </w:r>
      <w:r w:rsidR="00023FA2">
        <w:rPr>
          <w:color w:val="000000" w:themeColor="text1"/>
        </w:rPr>
        <w:t>’</w:t>
      </w:r>
      <w:r>
        <w:rPr>
          <w:color w:val="000000" w:themeColor="text1"/>
        </w:rPr>
        <w:t>igualtat i convivència, de promoció del bon tracte i la millora del benestar emocional, la prevenció i la resolució pacífica de conflictes en l</w:t>
      </w:r>
      <w:r w:rsidR="00023FA2">
        <w:rPr>
          <w:color w:val="000000" w:themeColor="text1"/>
        </w:rPr>
        <w:t>’</w:t>
      </w:r>
      <w:r>
        <w:rPr>
          <w:color w:val="000000" w:themeColor="text1"/>
        </w:rPr>
        <w:t>àmbit laboral i educatiu.</w:t>
      </w:r>
    </w:p>
    <w:p w14:paraId="70D4455A" w14:textId="541FB874" w:rsidR="00C4352E" w:rsidRPr="0005669C" w:rsidRDefault="2BA813F4" w:rsidP="3996AEB5">
      <w:pPr>
        <w:rPr>
          <w:color w:val="000000" w:themeColor="text1"/>
        </w:rPr>
      </w:pPr>
      <w:r>
        <w:rPr>
          <w:color w:val="000000" w:themeColor="text1"/>
        </w:rPr>
        <w:t>m) Quan es produïsca una situació de violència, consum i/o trànsit de substàncies, agressions, intimidacions, vandalisme i/o baralles, en l</w:t>
      </w:r>
      <w:r w:rsidR="00023FA2">
        <w:rPr>
          <w:color w:val="000000" w:themeColor="text1"/>
        </w:rPr>
        <w:t>’</w:t>
      </w:r>
      <w:r>
        <w:rPr>
          <w:color w:val="000000" w:themeColor="text1"/>
        </w:rPr>
        <w:t>entorn del centre escolar (fora del centre educatiu), que puga ocasionar danys greus psicològics i/o físics als membres de la comunitat educativa, la direcció del centre, a més de comunicar la situació de violència, per mitjà de la fitxa d</w:t>
      </w:r>
      <w:r w:rsidR="00023FA2">
        <w:rPr>
          <w:color w:val="000000" w:themeColor="text1"/>
        </w:rPr>
        <w:t>’</w:t>
      </w:r>
      <w:r>
        <w:rPr>
          <w:color w:val="000000" w:themeColor="text1"/>
        </w:rPr>
        <w:t>entorn escolar corresponent (annex VI de l</w:t>
      </w:r>
      <w:r w:rsidR="00023FA2">
        <w:rPr>
          <w:color w:val="000000" w:themeColor="text1"/>
        </w:rPr>
        <w:t>’</w:t>
      </w:r>
      <w:r>
        <w:rPr>
          <w:color w:val="000000" w:themeColor="text1"/>
        </w:rPr>
        <w:t xml:space="preserve">Orde </w:t>
      </w:r>
      <w:r>
        <w:rPr>
          <w:color w:val="000000" w:themeColor="text1"/>
        </w:rPr>
        <w:lastRenderedPageBreak/>
        <w:t>62/2014), comunicarà la situació, amb la denúncia pertinent, a les Forces de Seguretat de l</w:t>
      </w:r>
      <w:r w:rsidR="00023FA2">
        <w:rPr>
          <w:color w:val="000000" w:themeColor="text1"/>
        </w:rPr>
        <w:t>’</w:t>
      </w:r>
      <w:r>
        <w:rPr>
          <w:color w:val="000000" w:themeColor="text1"/>
        </w:rPr>
        <w:t xml:space="preserve">Estat. La circumstància de la denúncia es comunicarà també a la plataforma ITACA PREVI. </w:t>
      </w:r>
    </w:p>
    <w:p w14:paraId="4A836D26" w14:textId="2D198271" w:rsidR="00C4352E" w:rsidRPr="0005669C" w:rsidRDefault="484546A9" w:rsidP="3996AEB5">
      <w:pPr>
        <w:rPr>
          <w:color w:val="000000" w:themeColor="text1"/>
        </w:rPr>
      </w:pPr>
      <w:r>
        <w:rPr>
          <w:color w:val="000000" w:themeColor="text1"/>
        </w:rPr>
        <w:t>n) La direcció del centre públic comunicarà, simultàniament al Ministeri Fiscal i a la direcció territorial competent en matèria d</w:t>
      </w:r>
      <w:r w:rsidR="00023FA2">
        <w:rPr>
          <w:color w:val="000000" w:themeColor="text1"/>
        </w:rPr>
        <w:t>’</w:t>
      </w:r>
      <w:r>
        <w:rPr>
          <w:color w:val="000000" w:themeColor="text1"/>
        </w:rPr>
        <w:t>educació, qualsevol fet que puga ser constitutiu de delicte o falta penal, sense perjuí d</w:t>
      </w:r>
      <w:r w:rsidR="00023FA2">
        <w:rPr>
          <w:color w:val="000000" w:themeColor="text1"/>
        </w:rPr>
        <w:t>’</w:t>
      </w:r>
      <w:r>
        <w:rPr>
          <w:color w:val="000000" w:themeColor="text1"/>
        </w:rPr>
        <w:t>adoptar les mesures cautelars oportunes per mitjà de l</w:t>
      </w:r>
      <w:r w:rsidR="00023FA2">
        <w:rPr>
          <w:color w:val="000000" w:themeColor="text1"/>
        </w:rPr>
        <w:t>’</w:t>
      </w:r>
      <w:r>
        <w:rPr>
          <w:color w:val="000000" w:themeColor="text1"/>
        </w:rPr>
        <w:t>annex VII de l</w:t>
      </w:r>
      <w:r w:rsidR="00023FA2">
        <w:rPr>
          <w:color w:val="000000" w:themeColor="text1"/>
        </w:rPr>
        <w:t>’</w:t>
      </w:r>
      <w:r>
        <w:rPr>
          <w:color w:val="000000" w:themeColor="text1"/>
        </w:rPr>
        <w:t>Orde 62/2014, de 28 de juliol, de la Conselleria d</w:t>
      </w:r>
      <w:r w:rsidR="00023FA2">
        <w:rPr>
          <w:color w:val="000000" w:themeColor="text1"/>
        </w:rPr>
        <w:t>’</w:t>
      </w:r>
      <w:r>
        <w:rPr>
          <w:color w:val="000000" w:themeColor="text1"/>
        </w:rPr>
        <w:t>Educació, Cultura i Esport, per la qual s</w:t>
      </w:r>
      <w:r w:rsidR="00023FA2">
        <w:rPr>
          <w:color w:val="000000" w:themeColor="text1"/>
        </w:rPr>
        <w:t>’</w:t>
      </w:r>
      <w:r>
        <w:rPr>
          <w:color w:val="000000" w:themeColor="text1"/>
        </w:rPr>
        <w:t>actualitza la normativa que regula l</w:t>
      </w:r>
      <w:r w:rsidR="00023FA2">
        <w:rPr>
          <w:color w:val="000000" w:themeColor="text1"/>
        </w:rPr>
        <w:t>’</w:t>
      </w:r>
      <w:r>
        <w:rPr>
          <w:color w:val="000000" w:themeColor="text1"/>
        </w:rPr>
        <w:t xml:space="preserve">elaboració dels plans de convivència en els centres educatius de la </w:t>
      </w:r>
      <w:r>
        <w:rPr>
          <w:color w:val="000000" w:themeColor="text1"/>
          <w:u w:color="FFFFFF" w:themeColor="background1"/>
        </w:rPr>
        <w:t>Comunitat Valenciana</w:t>
      </w:r>
      <w:r>
        <w:rPr>
          <w:color w:val="000000" w:themeColor="text1"/>
        </w:rPr>
        <w:t xml:space="preserve"> i s</w:t>
      </w:r>
      <w:r w:rsidR="00023FA2">
        <w:rPr>
          <w:color w:val="000000" w:themeColor="text1"/>
        </w:rPr>
        <w:t>’</w:t>
      </w:r>
      <w:r>
        <w:rPr>
          <w:color w:val="000000" w:themeColor="text1"/>
        </w:rPr>
        <w:t>establixen els protocols d</w:t>
      </w:r>
      <w:r w:rsidR="00023FA2">
        <w:rPr>
          <w:color w:val="000000" w:themeColor="text1"/>
        </w:rPr>
        <w:t>’</w:t>
      </w:r>
      <w:r>
        <w:rPr>
          <w:color w:val="000000" w:themeColor="text1"/>
        </w:rPr>
        <w:t>actuació i intervenció davant de supòsits de violència escolar (DOGV 7330, 01.08.2014).</w:t>
      </w:r>
    </w:p>
    <w:p w14:paraId="6A62A8A7" w14:textId="345F4EE9" w:rsidR="00C4352E" w:rsidRPr="0005669C" w:rsidRDefault="00C4352E" w:rsidP="004C2BA8">
      <w:pPr>
        <w:pStyle w:val="Ttulo2"/>
        <w:numPr>
          <w:ilvl w:val="0"/>
          <w:numId w:val="0"/>
        </w:numPr>
        <w:spacing w:line="360" w:lineRule="auto"/>
        <w:rPr>
          <w:color w:val="000000" w:themeColor="text1"/>
        </w:rPr>
      </w:pPr>
      <w:bookmarkStart w:id="190" w:name="_Toc170727177"/>
      <w:bookmarkStart w:id="191" w:name="_Toc170727313"/>
      <w:bookmarkStart w:id="192" w:name="_Toc170730877"/>
      <w:bookmarkStart w:id="193" w:name="_Toc170801202"/>
      <w:bookmarkStart w:id="194" w:name="_Toc171329694"/>
      <w:bookmarkStart w:id="195" w:name="_Toc171332516"/>
      <w:bookmarkStart w:id="196" w:name="_Toc171345610"/>
      <w:bookmarkStart w:id="197" w:name="_Toc171345744"/>
      <w:bookmarkStart w:id="198" w:name="_Toc171426691"/>
      <w:bookmarkStart w:id="199" w:name="_Toc171426919"/>
      <w:bookmarkStart w:id="200" w:name="_Toc171597439"/>
      <w:bookmarkStart w:id="201" w:name="_Toc171672366"/>
      <w:bookmarkStart w:id="202" w:name="_Toc171678008"/>
      <w:bookmarkStart w:id="203" w:name="_Toc171678735"/>
      <w:bookmarkStart w:id="204" w:name="_Toc171679083"/>
      <w:r>
        <w:rPr>
          <w:bCs w:val="0"/>
          <w:color w:val="000000" w:themeColor="text1"/>
        </w:rPr>
        <w:t>1.4.7.2.</w:t>
      </w:r>
      <w:r>
        <w:rPr>
          <w:color w:val="000000" w:themeColor="text1"/>
        </w:rPr>
        <w:t xml:space="preserve"> Mesures de resposta educativa per a la inclusió de les persones adultes participants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3C821AEB" w14:textId="4F67BD32" w:rsidR="00C4352E" w:rsidRPr="0005669C" w:rsidRDefault="78D8BD50" w:rsidP="004C2BA8">
      <w:pPr>
        <w:rPr>
          <w:color w:val="000000" w:themeColor="text1"/>
        </w:rPr>
      </w:pPr>
      <w:r>
        <w:rPr>
          <w:color w:val="000000" w:themeColor="text1"/>
        </w:rPr>
        <w:t>a) Els centres docents inclouran en el PEC mesures de resposta educativa per a la inclusió de les persones participants amb la finalitat d</w:t>
      </w:r>
      <w:r w:rsidR="00023FA2">
        <w:rPr>
          <w:color w:val="000000" w:themeColor="text1"/>
        </w:rPr>
        <w:t>’</w:t>
      </w:r>
      <w:r>
        <w:rPr>
          <w:color w:val="000000" w:themeColor="text1"/>
        </w:rPr>
        <w:t>implementar, de manera transversal, un model d</w:t>
      </w:r>
      <w:r w:rsidR="00023FA2">
        <w:rPr>
          <w:color w:val="000000" w:themeColor="text1"/>
        </w:rPr>
        <w:t>’</w:t>
      </w:r>
      <w:r>
        <w:rPr>
          <w:color w:val="000000" w:themeColor="text1"/>
        </w:rPr>
        <w:t>educació inclusiva per a tot l</w:t>
      </w:r>
      <w:r w:rsidR="00023FA2">
        <w:rPr>
          <w:color w:val="000000" w:themeColor="text1"/>
        </w:rPr>
        <w:t>’</w:t>
      </w:r>
      <w:r>
        <w:rPr>
          <w:color w:val="000000" w:themeColor="text1"/>
        </w:rPr>
        <w:t>alumnat. Estes mesures impliquen l</w:t>
      </w:r>
      <w:r w:rsidR="00023FA2">
        <w:rPr>
          <w:color w:val="000000" w:themeColor="text1"/>
        </w:rPr>
        <w:t>’</w:t>
      </w:r>
      <w:r>
        <w:rPr>
          <w:color w:val="000000" w:themeColor="text1"/>
        </w:rPr>
        <w:t>accés, la igualtat, la participació i l</w:t>
      </w:r>
      <w:r w:rsidR="00023FA2">
        <w:rPr>
          <w:color w:val="000000" w:themeColor="text1"/>
        </w:rPr>
        <w:t>’</w:t>
      </w:r>
      <w:r>
        <w:rPr>
          <w:color w:val="000000" w:themeColor="text1"/>
        </w:rPr>
        <w:t>aprenentatge, tenint en compte l</w:t>
      </w:r>
      <w:r w:rsidR="00023FA2">
        <w:rPr>
          <w:color w:val="000000" w:themeColor="text1"/>
        </w:rPr>
        <w:t>’</w:t>
      </w:r>
      <w:r>
        <w:rPr>
          <w:color w:val="000000" w:themeColor="text1"/>
        </w:rPr>
        <w:t>heterogeneïtat de contextos i de realitats individuals de les persones participants en els centres de Formació de Persones Adultes.</w:t>
      </w:r>
    </w:p>
    <w:p w14:paraId="34673EC9" w14:textId="68C251EE" w:rsidR="00C4352E" w:rsidRPr="0005669C" w:rsidRDefault="10FADE25" w:rsidP="3996AEB5">
      <w:pPr>
        <w:rPr>
          <w:color w:val="000000" w:themeColor="text1"/>
        </w:rPr>
      </w:pPr>
      <w:r>
        <w:rPr>
          <w:color w:val="000000" w:themeColor="text1"/>
        </w:rPr>
        <w:t xml:space="preserve">b) Serà aplicable, a més de la normativa general </w:t>
      </w:r>
      <w:r w:rsidR="00134E40">
        <w:rPr>
          <w:color w:val="000000" w:themeColor="text1"/>
        </w:rPr>
        <w:t>citada</w:t>
      </w:r>
      <w:r>
        <w:rPr>
          <w:color w:val="000000" w:themeColor="text1"/>
        </w:rPr>
        <w:t xml:space="preserve"> en el preàmbul d</w:t>
      </w:r>
      <w:r w:rsidR="00023FA2">
        <w:rPr>
          <w:color w:val="000000" w:themeColor="text1"/>
        </w:rPr>
        <w:t>’</w:t>
      </w:r>
      <w:r>
        <w:rPr>
          <w:color w:val="000000" w:themeColor="text1"/>
        </w:rPr>
        <w:t>estes instruccions, la normativa sobre inclusió socioeducativa següent:</w:t>
      </w:r>
    </w:p>
    <w:p w14:paraId="77E074D1" w14:textId="77E2C413" w:rsidR="00C4352E" w:rsidRPr="0005669C" w:rsidRDefault="40CDEFC9" w:rsidP="0640BF0A">
      <w:pPr>
        <w:rPr>
          <w:color w:val="000000" w:themeColor="text1"/>
        </w:rPr>
      </w:pPr>
      <w:r>
        <w:rPr>
          <w:color w:val="000000" w:themeColor="text1"/>
        </w:rPr>
        <w:t>- Llei 26/2011, d</w:t>
      </w:r>
      <w:r w:rsidR="00023FA2">
        <w:rPr>
          <w:color w:val="000000" w:themeColor="text1"/>
        </w:rPr>
        <w:t>’</w:t>
      </w:r>
      <w:r>
        <w:rPr>
          <w:color w:val="000000" w:themeColor="text1"/>
        </w:rPr>
        <w:t>1 d</w:t>
      </w:r>
      <w:r w:rsidR="00023FA2">
        <w:rPr>
          <w:color w:val="000000" w:themeColor="text1"/>
        </w:rPr>
        <w:t>’</w:t>
      </w:r>
      <w:r>
        <w:rPr>
          <w:color w:val="000000" w:themeColor="text1"/>
        </w:rPr>
        <w:t>agost, d</w:t>
      </w:r>
      <w:r w:rsidR="00023FA2">
        <w:rPr>
          <w:color w:val="000000" w:themeColor="text1"/>
        </w:rPr>
        <w:t>’</w:t>
      </w:r>
      <w:r>
        <w:rPr>
          <w:color w:val="000000" w:themeColor="text1"/>
        </w:rPr>
        <w:t>adaptació normativa a la Convenció Internacional sobre els Drets de les Persones amb Discapacitat (BOE 184, 02.08.2011).</w:t>
      </w:r>
    </w:p>
    <w:p w14:paraId="78EE60EC" w14:textId="55CC7D50" w:rsidR="00C4352E" w:rsidRPr="0005669C" w:rsidRDefault="6389ACAF" w:rsidP="0640BF0A">
      <w:pPr>
        <w:rPr>
          <w:color w:val="000000" w:themeColor="text1"/>
        </w:rPr>
      </w:pPr>
      <w:r>
        <w:rPr>
          <w:color w:val="000000" w:themeColor="text1"/>
        </w:rPr>
        <w:t>- Llei 9/2018, de 24 d</w:t>
      </w:r>
      <w:r w:rsidR="00023FA2">
        <w:rPr>
          <w:color w:val="000000" w:themeColor="text1"/>
        </w:rPr>
        <w:t>’</w:t>
      </w:r>
      <w:r>
        <w:rPr>
          <w:color w:val="000000" w:themeColor="text1"/>
        </w:rPr>
        <w:t>abril, de la Generalitat, de modificació de la Llei 11/2003, de 10 d</w:t>
      </w:r>
      <w:r w:rsidR="00023FA2">
        <w:rPr>
          <w:color w:val="000000" w:themeColor="text1"/>
        </w:rPr>
        <w:t>’</w:t>
      </w:r>
      <w:r>
        <w:rPr>
          <w:color w:val="000000" w:themeColor="text1"/>
        </w:rPr>
        <w:t>abril, de la Generalitat, sobre l</w:t>
      </w:r>
      <w:r w:rsidR="00023FA2">
        <w:rPr>
          <w:color w:val="000000" w:themeColor="text1"/>
        </w:rPr>
        <w:t>’</w:t>
      </w:r>
      <w:r>
        <w:rPr>
          <w:color w:val="000000" w:themeColor="text1"/>
        </w:rPr>
        <w:t>estatut de les persones amb discapacitat (DOGV 8282, 26.04.2018).</w:t>
      </w:r>
    </w:p>
    <w:p w14:paraId="60391D54" w14:textId="7026E6E2" w:rsidR="00C4352E" w:rsidRPr="0005669C" w:rsidRDefault="4587ABF5" w:rsidP="0640BF0A">
      <w:pPr>
        <w:rPr>
          <w:color w:val="000000" w:themeColor="text1"/>
        </w:rPr>
      </w:pPr>
      <w:r>
        <w:rPr>
          <w:color w:val="000000" w:themeColor="text1"/>
        </w:rPr>
        <w:t>- Orde 10/2023, de 22 de maig, de la Conselleria d</w:t>
      </w:r>
      <w:r w:rsidR="00023FA2">
        <w:rPr>
          <w:color w:val="000000" w:themeColor="text1"/>
        </w:rPr>
        <w:t>’</w:t>
      </w:r>
      <w:r>
        <w:rPr>
          <w:color w:val="000000" w:themeColor="text1"/>
        </w:rPr>
        <w:t xml:space="preserve">Educació, Cultura i Esport, per la qual es regulen i </w:t>
      </w:r>
      <w:r w:rsidR="005E32C4">
        <w:rPr>
          <w:color w:val="000000" w:themeColor="text1"/>
        </w:rPr>
        <w:t xml:space="preserve">es </w:t>
      </w:r>
      <w:r>
        <w:rPr>
          <w:color w:val="000000" w:themeColor="text1"/>
        </w:rPr>
        <w:t xml:space="preserve">concreten aspectes </w:t>
      </w:r>
      <w:r w:rsidR="005E32C4">
        <w:rPr>
          <w:color w:val="000000" w:themeColor="text1"/>
        </w:rPr>
        <w:t xml:space="preserve">determinats </w:t>
      </w:r>
      <w:r>
        <w:rPr>
          <w:color w:val="000000" w:themeColor="text1"/>
        </w:rPr>
        <w:t>de l</w:t>
      </w:r>
      <w:r w:rsidR="00023FA2">
        <w:rPr>
          <w:color w:val="000000" w:themeColor="text1"/>
        </w:rPr>
        <w:t>’</w:t>
      </w:r>
      <w:r>
        <w:rPr>
          <w:color w:val="000000" w:themeColor="text1"/>
        </w:rPr>
        <w:t>organització i el funcionament de l</w:t>
      </w:r>
      <w:r w:rsidR="00023FA2">
        <w:rPr>
          <w:color w:val="000000" w:themeColor="text1"/>
        </w:rPr>
        <w:t>’</w:t>
      </w:r>
      <w:r>
        <w:rPr>
          <w:color w:val="000000" w:themeColor="text1"/>
        </w:rPr>
        <w:t>orientació educativa i professional en el sistema educatiu valencià (DOGV 9606, 30.05.2023).</w:t>
      </w:r>
    </w:p>
    <w:p w14:paraId="53912AEB" w14:textId="025D5E7A" w:rsidR="00C4352E" w:rsidRPr="0005669C" w:rsidRDefault="79136C5A" w:rsidP="0640BF0A">
      <w:pPr>
        <w:rPr>
          <w:color w:val="000000" w:themeColor="text1"/>
        </w:rPr>
      </w:pPr>
      <w:r>
        <w:rPr>
          <w:color w:val="000000" w:themeColor="text1"/>
        </w:rPr>
        <w:lastRenderedPageBreak/>
        <w:t>- Resolució de 5 de juny de 2018, de la Conselleria d</w:t>
      </w:r>
      <w:r w:rsidR="00023FA2">
        <w:rPr>
          <w:color w:val="000000" w:themeColor="text1"/>
        </w:rPr>
        <w:t>’</w:t>
      </w:r>
      <w:r>
        <w:rPr>
          <w:color w:val="000000" w:themeColor="text1"/>
        </w:rPr>
        <w:t>Educació, Investigació, Cultura i Esport, per la qual es dicten instruccions per a actuar en l</w:t>
      </w:r>
      <w:r w:rsidR="00023FA2">
        <w:rPr>
          <w:color w:val="000000" w:themeColor="text1"/>
        </w:rPr>
        <w:t>’</w:t>
      </w:r>
      <w:r>
        <w:rPr>
          <w:color w:val="000000" w:themeColor="text1"/>
        </w:rPr>
        <w:t>acolliment de l</w:t>
      </w:r>
      <w:r w:rsidR="00023FA2">
        <w:rPr>
          <w:color w:val="000000" w:themeColor="text1"/>
        </w:rPr>
        <w:t>’</w:t>
      </w:r>
      <w:r>
        <w:rPr>
          <w:color w:val="000000" w:themeColor="text1"/>
        </w:rPr>
        <w:t>alumnat nouvingut, especialment el desplaçat, en els centres educatius de la Comunitat Valenciana (DOGV 8314, 11.06.2018).</w:t>
      </w:r>
    </w:p>
    <w:p w14:paraId="5209D89B" w14:textId="4024883F" w:rsidR="00C4352E" w:rsidRPr="0005669C" w:rsidRDefault="3996AEB5" w:rsidP="3996AEB5">
      <w:pPr>
        <w:rPr>
          <w:color w:val="000000" w:themeColor="text1"/>
        </w:rPr>
      </w:pPr>
      <w:r>
        <w:rPr>
          <w:color w:val="000000" w:themeColor="text1"/>
        </w:rPr>
        <w:t>c) Entre les mesures de resposta educativa per a la inclusió de les persones adultes participants que implementen els centres, es destaquen les següents:</w:t>
      </w:r>
    </w:p>
    <w:p w14:paraId="5EC796B6" w14:textId="7B105EF9" w:rsidR="00C4352E" w:rsidRPr="0005669C" w:rsidRDefault="511547DE" w:rsidP="0640BF0A">
      <w:pPr>
        <w:rPr>
          <w:color w:val="000000" w:themeColor="text1"/>
        </w:rPr>
      </w:pPr>
      <w:r>
        <w:rPr>
          <w:color w:val="000000" w:themeColor="text1"/>
        </w:rPr>
        <w:t>- Actuacions de sensibilització dirigides a tota la comunitat educativa cap a la resposta inclusiva a la diversitat que hi ha en el centre i en la societat.</w:t>
      </w:r>
    </w:p>
    <w:p w14:paraId="29EDAD3E" w14:textId="46514915" w:rsidR="00C4352E" w:rsidRPr="0005669C" w:rsidRDefault="1B3E1673" w:rsidP="0640BF0A">
      <w:pPr>
        <w:rPr>
          <w:color w:val="000000" w:themeColor="text1"/>
        </w:rPr>
      </w:pPr>
      <w:r>
        <w:rPr>
          <w:color w:val="000000" w:themeColor="text1"/>
        </w:rPr>
        <w:t>- Programes o actuacions de disseny propi o programes singulars autoritzats per la conselleria competent en matèria d</w:t>
      </w:r>
      <w:r w:rsidR="00023FA2">
        <w:rPr>
          <w:color w:val="000000" w:themeColor="text1"/>
        </w:rPr>
        <w:t>’</w:t>
      </w:r>
      <w:r>
        <w:rPr>
          <w:color w:val="000000" w:themeColor="text1"/>
        </w:rPr>
        <w:t xml:space="preserve">educació que </w:t>
      </w:r>
      <w:r w:rsidR="00134E40">
        <w:rPr>
          <w:color w:val="000000" w:themeColor="text1"/>
        </w:rPr>
        <w:t>desenrotllen</w:t>
      </w:r>
      <w:r>
        <w:rPr>
          <w:color w:val="000000" w:themeColor="text1"/>
        </w:rPr>
        <w:t xml:space="preserve"> les línies d</w:t>
      </w:r>
      <w:r w:rsidR="00023FA2">
        <w:rPr>
          <w:color w:val="000000" w:themeColor="text1"/>
        </w:rPr>
        <w:t>’</w:t>
      </w:r>
      <w:r>
        <w:rPr>
          <w:color w:val="000000" w:themeColor="text1"/>
        </w:rPr>
        <w:t>actuació del Decret 104/2018, de 27 de juliol, relacionades amb la identificació i l</w:t>
      </w:r>
      <w:r w:rsidR="00023FA2">
        <w:rPr>
          <w:color w:val="000000" w:themeColor="text1"/>
        </w:rPr>
        <w:t>’</w:t>
      </w:r>
      <w:r>
        <w:rPr>
          <w:color w:val="000000" w:themeColor="text1"/>
        </w:rPr>
        <w:t>eliminació de barreres contextuals a la inclusió, la mobilització dels recursos per a donar suport a la inclusió i el currículum inclusiu.</w:t>
      </w:r>
    </w:p>
    <w:p w14:paraId="1E1BF74C" w14:textId="7E4ABF21" w:rsidR="00C4352E" w:rsidRPr="0005669C" w:rsidRDefault="5CF376DF" w:rsidP="0640BF0A">
      <w:pPr>
        <w:rPr>
          <w:color w:val="000000" w:themeColor="text1"/>
        </w:rPr>
      </w:pPr>
      <w:r>
        <w:rPr>
          <w:color w:val="000000" w:themeColor="text1"/>
        </w:rPr>
        <w:t>- Criteris d</w:t>
      </w:r>
      <w:r w:rsidR="00023FA2">
        <w:rPr>
          <w:color w:val="000000" w:themeColor="text1"/>
        </w:rPr>
        <w:t>’</w:t>
      </w:r>
      <w:r>
        <w:rPr>
          <w:color w:val="000000" w:themeColor="text1"/>
        </w:rPr>
        <w:t>organització dels horaris, dels agrupaments de les persones participants i dels suports personals (responsabilitats i coordinacions internes i externes).</w:t>
      </w:r>
    </w:p>
    <w:p w14:paraId="31EAD4EF" w14:textId="065E20F7" w:rsidR="00C4352E" w:rsidRPr="0005669C" w:rsidRDefault="4CB8BCB6" w:rsidP="0640BF0A">
      <w:pPr>
        <w:rPr>
          <w:color w:val="000000" w:themeColor="text1"/>
        </w:rPr>
      </w:pPr>
      <w:r>
        <w:rPr>
          <w:color w:val="000000" w:themeColor="text1"/>
        </w:rPr>
        <w:t>- Criteris pedagògics per a la presentació dels continguts que garantisquen l</w:t>
      </w:r>
      <w:r w:rsidR="00023FA2">
        <w:rPr>
          <w:color w:val="000000" w:themeColor="text1"/>
        </w:rPr>
        <w:t>’</w:t>
      </w:r>
      <w:r>
        <w:rPr>
          <w:color w:val="000000" w:themeColor="text1"/>
        </w:rPr>
        <w:t>accessibilitat universal (física, cognitiva, sensorial i emocional) i amb els principis d</w:t>
      </w:r>
      <w:r w:rsidR="00023FA2">
        <w:rPr>
          <w:color w:val="000000" w:themeColor="text1"/>
        </w:rPr>
        <w:t>’</w:t>
      </w:r>
      <w:r>
        <w:rPr>
          <w:color w:val="000000" w:themeColor="text1"/>
        </w:rPr>
        <w:t>implicació, representació, acció i expressió del disseny universal per a l</w:t>
      </w:r>
      <w:r w:rsidR="00023FA2">
        <w:rPr>
          <w:color w:val="000000" w:themeColor="text1"/>
        </w:rPr>
        <w:t>’</w:t>
      </w:r>
      <w:r>
        <w:rPr>
          <w:color w:val="000000" w:themeColor="text1"/>
        </w:rPr>
        <w:t>aprenentatge (DUA).</w:t>
      </w:r>
    </w:p>
    <w:p w14:paraId="18F7A2C1" w14:textId="120751DB" w:rsidR="00C4352E" w:rsidRPr="0005669C" w:rsidRDefault="50170E95" w:rsidP="0640BF0A">
      <w:pPr>
        <w:rPr>
          <w:color w:val="000000" w:themeColor="text1"/>
        </w:rPr>
      </w:pPr>
      <w:r>
        <w:rPr>
          <w:color w:val="000000" w:themeColor="text1"/>
        </w:rPr>
        <w:t>- Procediments per a la detecció i per a l</w:t>
      </w:r>
      <w:r w:rsidR="00023FA2">
        <w:rPr>
          <w:color w:val="000000" w:themeColor="text1"/>
        </w:rPr>
        <w:t>’</w:t>
      </w:r>
      <w:r>
        <w:rPr>
          <w:color w:val="000000" w:themeColor="text1"/>
        </w:rPr>
        <w:t>anàlisi de barreres contextuals per a la inclusió: d</w:t>
      </w:r>
      <w:r w:rsidR="00023FA2">
        <w:rPr>
          <w:color w:val="000000" w:themeColor="text1"/>
        </w:rPr>
        <w:t>’</w:t>
      </w:r>
      <w:r>
        <w:rPr>
          <w:color w:val="000000" w:themeColor="text1"/>
        </w:rPr>
        <w:t>accés, de participació i d</w:t>
      </w:r>
      <w:r w:rsidR="00023FA2">
        <w:rPr>
          <w:color w:val="000000" w:themeColor="text1"/>
        </w:rPr>
        <w:t>’</w:t>
      </w:r>
      <w:r>
        <w:rPr>
          <w:color w:val="000000" w:themeColor="text1"/>
        </w:rPr>
        <w:t>aprenentatge.</w:t>
      </w:r>
    </w:p>
    <w:p w14:paraId="6F2B75FD" w14:textId="3C92F5E7" w:rsidR="00C4352E" w:rsidRPr="0005669C" w:rsidRDefault="79BAC706" w:rsidP="0640BF0A">
      <w:pPr>
        <w:rPr>
          <w:color w:val="000000" w:themeColor="text1"/>
        </w:rPr>
      </w:pPr>
      <w:r>
        <w:rPr>
          <w:color w:val="000000" w:themeColor="text1"/>
        </w:rPr>
        <w:t>- Procediment d</w:t>
      </w:r>
      <w:r w:rsidR="00023FA2">
        <w:rPr>
          <w:color w:val="000000" w:themeColor="text1"/>
        </w:rPr>
        <w:t>’</w:t>
      </w:r>
      <w:r>
        <w:rPr>
          <w:color w:val="000000" w:themeColor="text1"/>
        </w:rPr>
        <w:t xml:space="preserve">avaluació </w:t>
      </w:r>
      <w:proofErr w:type="spellStart"/>
      <w:r>
        <w:rPr>
          <w:color w:val="000000" w:themeColor="text1"/>
        </w:rPr>
        <w:t>sociopsicopedagògica</w:t>
      </w:r>
      <w:proofErr w:type="spellEnd"/>
      <w:r>
        <w:rPr>
          <w:color w:val="000000" w:themeColor="text1"/>
        </w:rPr>
        <w:t xml:space="preserve"> per a la identificació de les necessitats educatives de les persones adultes participants.</w:t>
      </w:r>
    </w:p>
    <w:p w14:paraId="2D2C07D4" w14:textId="52B65CE2" w:rsidR="00C4352E" w:rsidRPr="0005669C" w:rsidRDefault="55DAA767" w:rsidP="0640BF0A">
      <w:pPr>
        <w:rPr>
          <w:color w:val="000000" w:themeColor="text1"/>
        </w:rPr>
      </w:pPr>
      <w:r>
        <w:rPr>
          <w:color w:val="000000" w:themeColor="text1"/>
        </w:rPr>
        <w:t xml:space="preserve">- Organització per a la planificació, el </w:t>
      </w:r>
      <w:r w:rsidR="00134E40">
        <w:rPr>
          <w:color w:val="000000" w:themeColor="text1"/>
        </w:rPr>
        <w:t>desenrotllament</w:t>
      </w:r>
      <w:r>
        <w:rPr>
          <w:color w:val="000000" w:themeColor="text1"/>
        </w:rPr>
        <w:t>, l</w:t>
      </w:r>
      <w:r w:rsidR="00023FA2">
        <w:rPr>
          <w:color w:val="000000" w:themeColor="text1"/>
        </w:rPr>
        <w:t>’</w:t>
      </w:r>
      <w:r>
        <w:rPr>
          <w:color w:val="000000" w:themeColor="text1"/>
        </w:rPr>
        <w:t>avaluació i el seguiment dels plans d</w:t>
      </w:r>
      <w:r w:rsidR="00023FA2">
        <w:rPr>
          <w:color w:val="000000" w:themeColor="text1"/>
        </w:rPr>
        <w:t>’</w:t>
      </w:r>
      <w:r>
        <w:rPr>
          <w:color w:val="000000" w:themeColor="text1"/>
        </w:rPr>
        <w:t>actuació personalitzats.</w:t>
      </w:r>
    </w:p>
    <w:p w14:paraId="4D2194CB" w14:textId="0D042D94" w:rsidR="00C4352E" w:rsidRPr="0005669C" w:rsidRDefault="6F57046D" w:rsidP="3996AEB5">
      <w:pPr>
        <w:rPr>
          <w:color w:val="000000" w:themeColor="text1"/>
        </w:rPr>
      </w:pPr>
      <w:r>
        <w:rPr>
          <w:color w:val="000000" w:themeColor="text1"/>
        </w:rPr>
        <w:t>d) L</w:t>
      </w:r>
      <w:r w:rsidR="00023FA2">
        <w:rPr>
          <w:color w:val="000000" w:themeColor="text1"/>
        </w:rPr>
        <w:t>’</w:t>
      </w:r>
      <w:r>
        <w:rPr>
          <w:color w:val="000000" w:themeColor="text1"/>
        </w:rPr>
        <w:t>avaluació de les mesures desenrotllades pels centres s</w:t>
      </w:r>
      <w:r w:rsidR="00023FA2">
        <w:rPr>
          <w:color w:val="000000" w:themeColor="text1"/>
        </w:rPr>
        <w:t>’</w:t>
      </w:r>
      <w:r>
        <w:rPr>
          <w:color w:val="000000" w:themeColor="text1"/>
        </w:rPr>
        <w:t>ha de fer en el marc de la memòria final del centre sense perjuí del seguiment que cada centre, en funció de la seua autonomia, puga establir.</w:t>
      </w:r>
    </w:p>
    <w:p w14:paraId="5A56CF4A" w14:textId="5C6DD29B" w:rsidR="005B68BC" w:rsidRPr="0005669C" w:rsidRDefault="005B68BC" w:rsidP="005D2B14">
      <w:pPr>
        <w:pStyle w:val="Ttulo2"/>
        <w:numPr>
          <w:ilvl w:val="0"/>
          <w:numId w:val="0"/>
        </w:numPr>
        <w:spacing w:line="360" w:lineRule="auto"/>
        <w:rPr>
          <w:color w:val="000000" w:themeColor="text1"/>
        </w:rPr>
      </w:pPr>
      <w:bookmarkStart w:id="205" w:name="_Toc170727178"/>
      <w:bookmarkStart w:id="206" w:name="_Toc170727314"/>
      <w:bookmarkStart w:id="207" w:name="_Toc170730878"/>
      <w:bookmarkStart w:id="208" w:name="_Toc170801203"/>
      <w:bookmarkStart w:id="209" w:name="_Toc171329695"/>
      <w:bookmarkStart w:id="210" w:name="_Toc171332517"/>
      <w:bookmarkStart w:id="211" w:name="_Toc171345611"/>
      <w:bookmarkStart w:id="212" w:name="_Toc171345745"/>
      <w:bookmarkStart w:id="213" w:name="_Toc171426692"/>
      <w:bookmarkStart w:id="214" w:name="_Toc171426920"/>
      <w:bookmarkStart w:id="215" w:name="_Toc171597440"/>
      <w:bookmarkStart w:id="216" w:name="_Toc171672367"/>
      <w:bookmarkStart w:id="217" w:name="_Toc171678009"/>
      <w:bookmarkStart w:id="218" w:name="_Toc171678736"/>
      <w:bookmarkStart w:id="219" w:name="_Toc171679084"/>
      <w:r>
        <w:rPr>
          <w:bCs w:val="0"/>
          <w:color w:val="000000" w:themeColor="text1"/>
        </w:rPr>
        <w:lastRenderedPageBreak/>
        <w:t>1.4.7.3.</w:t>
      </w:r>
      <w:r>
        <w:rPr>
          <w:color w:val="000000" w:themeColor="text1"/>
        </w:rPr>
        <w:t xml:space="preserve"> Mesures per a l</w:t>
      </w:r>
      <w:r w:rsidR="00023FA2">
        <w:rPr>
          <w:color w:val="000000" w:themeColor="text1"/>
        </w:rPr>
        <w:t>’</w:t>
      </w:r>
      <w:r>
        <w:rPr>
          <w:color w:val="000000" w:themeColor="text1"/>
        </w:rPr>
        <w:t>acolliment de les persones adultes nouvingudes i en risc d</w:t>
      </w:r>
      <w:r w:rsidR="00023FA2">
        <w:rPr>
          <w:color w:val="000000" w:themeColor="text1"/>
        </w:rPr>
        <w:t>’</w:t>
      </w:r>
      <w:r>
        <w:rPr>
          <w:color w:val="000000" w:themeColor="text1"/>
        </w:rPr>
        <w:t>exclusió social</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6EEB5555" w14:textId="4E43E0C2" w:rsidR="005B68BC" w:rsidRPr="0005669C" w:rsidRDefault="1EDCDC63" w:rsidP="005D2B14">
      <w:pPr>
        <w:rPr>
          <w:color w:val="000000" w:themeColor="text1"/>
        </w:rPr>
      </w:pPr>
      <w:r>
        <w:rPr>
          <w:color w:val="000000" w:themeColor="text1"/>
        </w:rPr>
        <w:t>a) Donada la singularitat dels centres de Formació de Persones Adultes, les mesures per a l</w:t>
      </w:r>
      <w:r w:rsidR="00023FA2">
        <w:rPr>
          <w:color w:val="000000" w:themeColor="text1"/>
        </w:rPr>
        <w:t>’</w:t>
      </w:r>
      <w:r>
        <w:rPr>
          <w:color w:val="000000" w:themeColor="text1"/>
        </w:rPr>
        <w:t>acolliment de les persones adultes nouvingudes o en risc d</w:t>
      </w:r>
      <w:r w:rsidR="00023FA2">
        <w:rPr>
          <w:color w:val="000000" w:themeColor="text1"/>
        </w:rPr>
        <w:t>’</w:t>
      </w:r>
      <w:r>
        <w:rPr>
          <w:color w:val="000000" w:themeColor="text1"/>
        </w:rPr>
        <w:t>exclusió social s</w:t>
      </w:r>
      <w:r w:rsidR="00023FA2">
        <w:rPr>
          <w:color w:val="000000" w:themeColor="text1"/>
        </w:rPr>
        <w:t>’</w:t>
      </w:r>
      <w:r>
        <w:rPr>
          <w:color w:val="000000" w:themeColor="text1"/>
        </w:rPr>
        <w:t>han d</w:t>
      </w:r>
      <w:r w:rsidR="00023FA2">
        <w:rPr>
          <w:color w:val="000000" w:themeColor="text1"/>
        </w:rPr>
        <w:t>’</w:t>
      </w:r>
      <w:r>
        <w:rPr>
          <w:color w:val="000000" w:themeColor="text1"/>
        </w:rPr>
        <w:t>entendre com un projecte d</w:t>
      </w:r>
      <w:r w:rsidR="00023FA2">
        <w:rPr>
          <w:color w:val="000000" w:themeColor="text1"/>
        </w:rPr>
        <w:t>’</w:t>
      </w:r>
      <w:r>
        <w:rPr>
          <w:color w:val="000000" w:themeColor="text1"/>
        </w:rPr>
        <w:t>abast més ampli que procura atendre no sols les mancances de ca</w:t>
      </w:r>
      <w:r w:rsidR="00507533">
        <w:rPr>
          <w:color w:val="000000" w:themeColor="text1"/>
        </w:rPr>
        <w:t>ràcter</w:t>
      </w:r>
      <w:r>
        <w:rPr>
          <w:color w:val="000000" w:themeColor="text1"/>
        </w:rPr>
        <w:t xml:space="preserve"> lingüístic, sinó sobretot les derivades de les desigualtats econòmiques i socioculturals i de les trajectòries acadèmiques irregulars de les persones participants.</w:t>
      </w:r>
    </w:p>
    <w:p w14:paraId="2CBF8AAA" w14:textId="563F2FEA" w:rsidR="005B68BC" w:rsidRPr="0005669C" w:rsidRDefault="297EC878" w:rsidP="3996AEB5">
      <w:pPr>
        <w:rPr>
          <w:color w:val="000000" w:themeColor="text1"/>
        </w:rPr>
      </w:pPr>
      <w:r>
        <w:rPr>
          <w:color w:val="000000" w:themeColor="text1"/>
        </w:rPr>
        <w:t>b) Cal prevore, per tant, l</w:t>
      </w:r>
      <w:r w:rsidR="00023FA2">
        <w:rPr>
          <w:color w:val="000000" w:themeColor="text1"/>
        </w:rPr>
        <w:t>’</w:t>
      </w:r>
      <w:r>
        <w:rPr>
          <w:color w:val="000000" w:themeColor="text1"/>
        </w:rPr>
        <w:t>atenció adequada que s</w:t>
      </w:r>
      <w:r w:rsidR="00023FA2">
        <w:rPr>
          <w:color w:val="000000" w:themeColor="text1"/>
        </w:rPr>
        <w:t>’</w:t>
      </w:r>
      <w:r>
        <w:rPr>
          <w:color w:val="000000" w:themeColor="text1"/>
        </w:rPr>
        <w:t>oferirà a les persones nouvingudes, segons els trets específics dels diferents col·lectius, per a garantir la integració d</w:t>
      </w:r>
      <w:r w:rsidR="00023FA2">
        <w:rPr>
          <w:color w:val="000000" w:themeColor="text1"/>
        </w:rPr>
        <w:t>’</w:t>
      </w:r>
      <w:r>
        <w:rPr>
          <w:color w:val="000000" w:themeColor="text1"/>
        </w:rPr>
        <w:t>estos grups desfavorits socialment o en risc d</w:t>
      </w:r>
      <w:r w:rsidR="00023FA2">
        <w:rPr>
          <w:color w:val="000000" w:themeColor="text1"/>
        </w:rPr>
        <w:t>’</w:t>
      </w:r>
      <w:r>
        <w:rPr>
          <w:color w:val="000000" w:themeColor="text1"/>
        </w:rPr>
        <w:t>exclusió social.</w:t>
      </w:r>
    </w:p>
    <w:p w14:paraId="7387FED8" w14:textId="5E6D061E" w:rsidR="005B68BC" w:rsidRPr="0005669C" w:rsidRDefault="60740EBD" w:rsidP="3996AEB5">
      <w:pPr>
        <w:rPr>
          <w:color w:val="000000" w:themeColor="text1"/>
        </w:rPr>
      </w:pPr>
      <w:r>
        <w:rPr>
          <w:color w:val="000000" w:themeColor="text1"/>
        </w:rPr>
        <w:t>c) Per a les persones nouvingudes que desconeixen alguna o les dos llengües oficials, i amb l</w:t>
      </w:r>
      <w:r w:rsidR="00023FA2">
        <w:rPr>
          <w:color w:val="000000" w:themeColor="text1"/>
        </w:rPr>
        <w:t>’</w:t>
      </w:r>
      <w:r>
        <w:rPr>
          <w:color w:val="000000" w:themeColor="text1"/>
        </w:rPr>
        <w:t>objectiu de garantir</w:t>
      </w:r>
      <w:r w:rsidR="005E32C4">
        <w:rPr>
          <w:color w:val="000000" w:themeColor="text1"/>
        </w:rPr>
        <w:t>-ne</w:t>
      </w:r>
      <w:r>
        <w:rPr>
          <w:color w:val="000000" w:themeColor="text1"/>
        </w:rPr>
        <w:t xml:space="preserve"> la inclusió i la integració socioeducativa i cultural, així com el disseny autònom d</w:t>
      </w:r>
      <w:r w:rsidR="00023FA2">
        <w:rPr>
          <w:color w:val="000000" w:themeColor="text1"/>
        </w:rPr>
        <w:t>’</w:t>
      </w:r>
      <w:r>
        <w:rPr>
          <w:color w:val="000000" w:themeColor="text1"/>
        </w:rPr>
        <w:t>itineraris de vida personal, acadèmica i professional, es tindrà present, quan es realitze la valoració individual, l</w:t>
      </w:r>
      <w:r w:rsidR="00023FA2">
        <w:rPr>
          <w:color w:val="000000" w:themeColor="text1"/>
        </w:rPr>
        <w:t>’</w:t>
      </w:r>
      <w:r>
        <w:rPr>
          <w:color w:val="000000" w:themeColor="text1"/>
        </w:rPr>
        <w:t>elaboració d</w:t>
      </w:r>
      <w:r w:rsidR="00023FA2">
        <w:rPr>
          <w:color w:val="000000" w:themeColor="text1"/>
        </w:rPr>
        <w:t>’</w:t>
      </w:r>
      <w:r>
        <w:rPr>
          <w:color w:val="000000" w:themeColor="text1"/>
        </w:rPr>
        <w:t>un itinerari personalitzat, d</w:t>
      </w:r>
      <w:r w:rsidR="00023FA2">
        <w:rPr>
          <w:color w:val="000000" w:themeColor="text1"/>
        </w:rPr>
        <w:t>’</w:t>
      </w:r>
      <w:r>
        <w:rPr>
          <w:color w:val="000000" w:themeColor="text1"/>
        </w:rPr>
        <w:t>acord amb allò establit per l</w:t>
      </w:r>
      <w:r w:rsidR="00023FA2">
        <w:rPr>
          <w:color w:val="000000" w:themeColor="text1"/>
        </w:rPr>
        <w:t>’</w:t>
      </w:r>
      <w:r>
        <w:rPr>
          <w:color w:val="000000" w:themeColor="text1"/>
        </w:rPr>
        <w:t>article 24 de l</w:t>
      </w:r>
      <w:r w:rsidR="00023FA2">
        <w:rPr>
          <w:color w:val="000000" w:themeColor="text1"/>
        </w:rPr>
        <w:t>’</w:t>
      </w:r>
      <w:r>
        <w:rPr>
          <w:color w:val="000000" w:themeColor="text1"/>
        </w:rPr>
        <w:t>Orde 20/2019, de 30 d</w:t>
      </w:r>
      <w:r w:rsidR="00023FA2">
        <w:rPr>
          <w:color w:val="000000" w:themeColor="text1"/>
        </w:rPr>
        <w:t>’</w:t>
      </w:r>
      <w:r>
        <w:rPr>
          <w:color w:val="000000" w:themeColor="text1"/>
        </w:rPr>
        <w:t>abril, de la Conselleria d</w:t>
      </w:r>
      <w:r w:rsidR="00023FA2">
        <w:rPr>
          <w:color w:val="000000" w:themeColor="text1"/>
        </w:rPr>
        <w:t>’</w:t>
      </w:r>
      <w:r>
        <w:rPr>
          <w:color w:val="000000" w:themeColor="text1"/>
        </w:rPr>
        <w:t>Educació, Investigació, Cultura i Esport, per la qual es regula l</w:t>
      </w:r>
      <w:r w:rsidR="00023FA2">
        <w:rPr>
          <w:color w:val="000000" w:themeColor="text1"/>
        </w:rPr>
        <w:t>’</w:t>
      </w:r>
      <w:r>
        <w:rPr>
          <w:color w:val="000000" w:themeColor="text1"/>
        </w:rPr>
        <w:t>organització de la resposta educativa per a la inclusió de l</w:t>
      </w:r>
      <w:r w:rsidR="00023FA2">
        <w:rPr>
          <w:color w:val="000000" w:themeColor="text1"/>
        </w:rPr>
        <w:t>’</w:t>
      </w:r>
      <w:r>
        <w:rPr>
          <w:color w:val="000000" w:themeColor="text1"/>
        </w:rPr>
        <w:t xml:space="preserve">alumnat en els centres docents sostinguts amb fons públics del sistema educatiu valencià, i una vegada detectades les necessitats específiques de suport educatiu, el professorat del centre de Formació de Persones Adultes, amb la col·laboració, si </w:t>
      </w:r>
      <w:r w:rsidR="005E32C4">
        <w:rPr>
          <w:color w:val="000000" w:themeColor="text1"/>
        </w:rPr>
        <w:t>és el cas</w:t>
      </w:r>
      <w:r>
        <w:rPr>
          <w:color w:val="000000" w:themeColor="text1"/>
        </w:rPr>
        <w:t>, del servici especialitzat d</w:t>
      </w:r>
      <w:r w:rsidR="00023FA2">
        <w:rPr>
          <w:color w:val="000000" w:themeColor="text1"/>
        </w:rPr>
        <w:t>’</w:t>
      </w:r>
      <w:r>
        <w:rPr>
          <w:color w:val="000000" w:themeColor="text1"/>
        </w:rPr>
        <w:t>orientació, ha d</w:t>
      </w:r>
      <w:r w:rsidR="00023FA2">
        <w:rPr>
          <w:color w:val="000000" w:themeColor="text1"/>
        </w:rPr>
        <w:t>’</w:t>
      </w:r>
      <w:r>
        <w:rPr>
          <w:color w:val="000000" w:themeColor="text1"/>
        </w:rPr>
        <w:t xml:space="preserve">orientar les persones participants cap a la realització del programa </w:t>
      </w:r>
      <w:r>
        <w:rPr>
          <w:i/>
          <w:iCs/>
          <w:color w:val="000000" w:themeColor="text1"/>
        </w:rPr>
        <w:t>e.1)</w:t>
      </w:r>
      <w:r>
        <w:rPr>
          <w:color w:val="000000" w:themeColor="text1"/>
        </w:rPr>
        <w:t>, cursos que tenen com a referència curricular els nivells A1 i A2 del Marc europeu comú de referència per a les llengües (MECR), així com cursos per a la preparació de la prova lliure del nivell B1, en concret, el referit a valencià i castellà com a llengua estrangera.</w:t>
      </w:r>
    </w:p>
    <w:p w14:paraId="4E76E53C" w14:textId="2C59D0DB" w:rsidR="005B68BC" w:rsidRPr="0005669C" w:rsidRDefault="53ADC30A" w:rsidP="00AA5D87">
      <w:pPr>
        <w:rPr>
          <w:color w:val="000000" w:themeColor="text1"/>
        </w:rPr>
      </w:pPr>
      <w:r>
        <w:rPr>
          <w:color w:val="000000" w:themeColor="text1"/>
        </w:rPr>
        <w:t>d) A més, a les persones que es matriculen en els centres de Formació de Persones Adultes i que no han rebut ensenyança de valencià per estar escolaritzades amb anterioritat a l</w:t>
      </w:r>
      <w:r w:rsidR="00023FA2">
        <w:rPr>
          <w:color w:val="000000" w:themeColor="text1"/>
        </w:rPr>
        <w:t>’</w:t>
      </w:r>
      <w:r>
        <w:rPr>
          <w:color w:val="000000" w:themeColor="text1"/>
        </w:rPr>
        <w:t>aplicació de la Llei 4/1983, d</w:t>
      </w:r>
      <w:r w:rsidR="00023FA2">
        <w:rPr>
          <w:color w:val="000000" w:themeColor="text1"/>
        </w:rPr>
        <w:t>’</w:t>
      </w:r>
      <w:r>
        <w:rPr>
          <w:color w:val="000000" w:themeColor="text1"/>
        </w:rPr>
        <w:t>ús i ensenyança del valencià, se</w:t>
      </w:r>
      <w:r w:rsidR="00023FA2">
        <w:rPr>
          <w:color w:val="000000" w:themeColor="text1"/>
        </w:rPr>
        <w:t>’</w:t>
      </w:r>
      <w:r>
        <w:rPr>
          <w:color w:val="000000" w:themeColor="text1"/>
        </w:rPr>
        <w:t>ls farà una adaptació d</w:t>
      </w:r>
      <w:r w:rsidR="00023FA2">
        <w:rPr>
          <w:color w:val="000000" w:themeColor="text1"/>
        </w:rPr>
        <w:t>’</w:t>
      </w:r>
      <w:r>
        <w:rPr>
          <w:color w:val="000000" w:themeColor="text1"/>
        </w:rPr>
        <w:t>accés al currículum. L</w:t>
      </w:r>
      <w:r w:rsidR="00023FA2">
        <w:rPr>
          <w:color w:val="000000" w:themeColor="text1"/>
        </w:rPr>
        <w:t>’</w:t>
      </w:r>
      <w:r>
        <w:rPr>
          <w:color w:val="000000" w:themeColor="text1"/>
        </w:rPr>
        <w:t>alumnat d</w:t>
      </w:r>
      <w:r w:rsidR="00023FA2">
        <w:rPr>
          <w:color w:val="000000" w:themeColor="text1"/>
        </w:rPr>
        <w:t>’</w:t>
      </w:r>
      <w:r>
        <w:rPr>
          <w:color w:val="000000" w:themeColor="text1"/>
        </w:rPr>
        <w:t>incorporació tardana que s</w:t>
      </w:r>
      <w:r w:rsidR="00023FA2">
        <w:rPr>
          <w:color w:val="000000" w:themeColor="text1"/>
        </w:rPr>
        <w:t>’</w:t>
      </w:r>
      <w:r>
        <w:rPr>
          <w:color w:val="000000" w:themeColor="text1"/>
        </w:rPr>
        <w:t>escolaritze per primera vegada a la Comunitat Valenciana, procedent d</w:t>
      </w:r>
      <w:r w:rsidR="00023FA2">
        <w:rPr>
          <w:color w:val="000000" w:themeColor="text1"/>
        </w:rPr>
        <w:t>’</w:t>
      </w:r>
      <w:r>
        <w:rPr>
          <w:color w:val="000000" w:themeColor="text1"/>
        </w:rPr>
        <w:t>una altra comunitat autònoma o d</w:t>
      </w:r>
      <w:r w:rsidR="00023FA2">
        <w:rPr>
          <w:color w:val="000000" w:themeColor="text1"/>
        </w:rPr>
        <w:t>’</w:t>
      </w:r>
      <w:r>
        <w:rPr>
          <w:color w:val="000000" w:themeColor="text1"/>
        </w:rPr>
        <w:t>un sistema educatiu estranger, podrà sol·licitar l</w:t>
      </w:r>
      <w:r w:rsidR="00023FA2">
        <w:rPr>
          <w:color w:val="000000" w:themeColor="text1"/>
        </w:rPr>
        <w:t>’</w:t>
      </w:r>
      <w:r>
        <w:rPr>
          <w:color w:val="000000" w:themeColor="text1"/>
        </w:rPr>
        <w:t>exempció de l</w:t>
      </w:r>
      <w:r w:rsidR="00023FA2">
        <w:rPr>
          <w:color w:val="000000" w:themeColor="text1"/>
        </w:rPr>
        <w:t>’</w:t>
      </w:r>
      <w:r>
        <w:rPr>
          <w:color w:val="000000" w:themeColor="text1"/>
        </w:rPr>
        <w:t xml:space="preserve">avaluació i </w:t>
      </w:r>
      <w:r w:rsidR="005E32C4">
        <w:rPr>
          <w:color w:val="000000" w:themeColor="text1"/>
        </w:rPr>
        <w:t xml:space="preserve">la </w:t>
      </w:r>
      <w:r>
        <w:rPr>
          <w:color w:val="000000" w:themeColor="text1"/>
        </w:rPr>
        <w:t>qualificació del valencià durant el curs escolar en què se</w:t>
      </w:r>
      <w:r w:rsidR="00023FA2">
        <w:rPr>
          <w:color w:val="000000" w:themeColor="text1"/>
        </w:rPr>
        <w:t>’</w:t>
      </w:r>
      <w:r>
        <w:rPr>
          <w:color w:val="000000" w:themeColor="text1"/>
        </w:rPr>
        <w:t xml:space="preserve">n produïsca la incorporació, </w:t>
      </w:r>
      <w:r>
        <w:rPr>
          <w:color w:val="000000" w:themeColor="text1"/>
        </w:rPr>
        <w:lastRenderedPageBreak/>
        <w:t>així com durant el curs escolar immediatament següent, d</w:t>
      </w:r>
      <w:r w:rsidR="00023FA2">
        <w:rPr>
          <w:color w:val="000000" w:themeColor="text1"/>
        </w:rPr>
        <w:t>’</w:t>
      </w:r>
      <w:r>
        <w:rPr>
          <w:color w:val="000000" w:themeColor="text1"/>
        </w:rPr>
        <w:t>acord amb el que s</w:t>
      </w:r>
      <w:r w:rsidR="00023FA2">
        <w:rPr>
          <w:color w:val="000000" w:themeColor="text1"/>
        </w:rPr>
        <w:t>’</w:t>
      </w:r>
      <w:r>
        <w:rPr>
          <w:color w:val="000000" w:themeColor="text1"/>
        </w:rPr>
        <w:t>establix en l</w:t>
      </w:r>
      <w:r w:rsidR="00023FA2">
        <w:rPr>
          <w:color w:val="000000" w:themeColor="text1"/>
        </w:rPr>
        <w:t>’</w:t>
      </w:r>
      <w:r>
        <w:rPr>
          <w:color w:val="000000" w:themeColor="text1"/>
        </w:rPr>
        <w:t>article 14 de la Llei 1/2024, de 27 de juny, per la qual es regula la llibertat educativa.</w:t>
      </w:r>
    </w:p>
    <w:p w14:paraId="46E8D416" w14:textId="2196690F" w:rsidR="005B68BC" w:rsidRPr="0005669C" w:rsidRDefault="0E044A74" w:rsidP="3996AEB5">
      <w:pPr>
        <w:rPr>
          <w:color w:val="000000" w:themeColor="text1"/>
        </w:rPr>
      </w:pPr>
      <w:r>
        <w:rPr>
          <w:color w:val="000000" w:themeColor="text1"/>
        </w:rPr>
        <w:t>e) A l</w:t>
      </w:r>
      <w:r w:rsidR="00023FA2">
        <w:rPr>
          <w:color w:val="000000" w:themeColor="text1"/>
        </w:rPr>
        <w:t>’</w:t>
      </w:r>
      <w:r>
        <w:rPr>
          <w:color w:val="000000" w:themeColor="text1"/>
        </w:rPr>
        <w:t>hora d</w:t>
      </w:r>
      <w:r w:rsidR="00023FA2">
        <w:rPr>
          <w:color w:val="000000" w:themeColor="text1"/>
        </w:rPr>
        <w:t>’</w:t>
      </w:r>
      <w:r>
        <w:rPr>
          <w:color w:val="000000" w:themeColor="text1"/>
        </w:rPr>
        <w:t>aplicar les mesures per a l</w:t>
      </w:r>
      <w:r w:rsidR="00023FA2">
        <w:rPr>
          <w:color w:val="000000" w:themeColor="text1"/>
        </w:rPr>
        <w:t>’</w:t>
      </w:r>
      <w:r>
        <w:rPr>
          <w:color w:val="000000" w:themeColor="text1"/>
        </w:rPr>
        <w:t>acolliment de les persones adultes nouvingudes, se seguiran les línies directrius del protocol d</w:t>
      </w:r>
      <w:r w:rsidR="00023FA2">
        <w:rPr>
          <w:color w:val="000000" w:themeColor="text1"/>
        </w:rPr>
        <w:t>’</w:t>
      </w:r>
      <w:r>
        <w:rPr>
          <w:color w:val="000000" w:themeColor="text1"/>
        </w:rPr>
        <w:t>actuació per a l</w:t>
      </w:r>
      <w:r w:rsidR="00023FA2">
        <w:rPr>
          <w:color w:val="000000" w:themeColor="text1"/>
        </w:rPr>
        <w:t>’</w:t>
      </w:r>
      <w:r>
        <w:rPr>
          <w:color w:val="000000" w:themeColor="text1"/>
        </w:rPr>
        <w:t>acolliment de l</w:t>
      </w:r>
      <w:r w:rsidR="00023FA2">
        <w:rPr>
          <w:color w:val="000000" w:themeColor="text1"/>
        </w:rPr>
        <w:t>’</w:t>
      </w:r>
      <w:r>
        <w:rPr>
          <w:color w:val="000000" w:themeColor="text1"/>
        </w:rPr>
        <w:t>alumnat nouvingut establit per la Resolució de 5 de juny de 2018, de la Conselleria d</w:t>
      </w:r>
      <w:r w:rsidR="00023FA2">
        <w:rPr>
          <w:color w:val="000000" w:themeColor="text1"/>
        </w:rPr>
        <w:t>’</w:t>
      </w:r>
      <w:r>
        <w:rPr>
          <w:color w:val="000000" w:themeColor="text1"/>
        </w:rPr>
        <w:t>Educació, Investigació, Cultura i Esport, per la qual es dicten instruccions i orientacions per a actuar en l</w:t>
      </w:r>
      <w:r w:rsidR="00023FA2">
        <w:rPr>
          <w:color w:val="000000" w:themeColor="text1"/>
        </w:rPr>
        <w:t>’</w:t>
      </w:r>
      <w:r>
        <w:rPr>
          <w:color w:val="000000" w:themeColor="text1"/>
        </w:rPr>
        <w:t>acolliment de l</w:t>
      </w:r>
      <w:r w:rsidR="00023FA2">
        <w:rPr>
          <w:color w:val="000000" w:themeColor="text1"/>
        </w:rPr>
        <w:t>’</w:t>
      </w:r>
      <w:r>
        <w:rPr>
          <w:color w:val="000000" w:themeColor="text1"/>
        </w:rPr>
        <w:t xml:space="preserve">alumnat nouvingut, especialment el desplaçat, als centres educatius de la </w:t>
      </w:r>
      <w:r>
        <w:rPr>
          <w:color w:val="000000" w:themeColor="text1"/>
          <w:u w:color="FFFFFF" w:themeColor="background1"/>
        </w:rPr>
        <w:t>Comunitat Valenciana</w:t>
      </w:r>
      <w:r>
        <w:rPr>
          <w:color w:val="000000" w:themeColor="text1"/>
        </w:rPr>
        <w:t xml:space="preserve"> (DOGV 8314, 11.06.2018).</w:t>
      </w:r>
    </w:p>
    <w:p w14:paraId="4B33E5A8" w14:textId="4C303056" w:rsidR="005B68BC" w:rsidRPr="0005669C" w:rsidRDefault="34773B8E" w:rsidP="3996AEB5">
      <w:pPr>
        <w:rPr>
          <w:color w:val="000000" w:themeColor="text1"/>
        </w:rPr>
      </w:pPr>
      <w:r>
        <w:rPr>
          <w:color w:val="000000" w:themeColor="text1"/>
        </w:rPr>
        <w:t>f) Els centres de Formació de Persones Adultes prestaran una atenció especial i prioritària a les circumstàncies particulars de les persones participants nouvingudes o en risc d</w:t>
      </w:r>
      <w:r w:rsidR="00023FA2">
        <w:rPr>
          <w:color w:val="000000" w:themeColor="text1"/>
        </w:rPr>
        <w:t>’</w:t>
      </w:r>
      <w:r>
        <w:rPr>
          <w:color w:val="000000" w:themeColor="text1"/>
        </w:rPr>
        <w:t>exclusió social que s</w:t>
      </w:r>
      <w:r w:rsidR="00023FA2">
        <w:rPr>
          <w:color w:val="000000" w:themeColor="text1"/>
        </w:rPr>
        <w:t>’</w:t>
      </w:r>
      <w:r>
        <w:rPr>
          <w:color w:val="000000" w:themeColor="text1"/>
        </w:rPr>
        <w:t xml:space="preserve">incorporen per primera vegada a les ensenyances de la formació bàsica de les persones adultes, en particular, als programes formatius </w:t>
      </w:r>
      <w:r>
        <w:rPr>
          <w:i/>
          <w:color w:val="000000" w:themeColor="text1"/>
        </w:rPr>
        <w:t>a</w:t>
      </w:r>
      <w:r>
        <w:rPr>
          <w:color w:val="000000" w:themeColor="text1"/>
        </w:rPr>
        <w:t xml:space="preserve">, </w:t>
      </w:r>
      <w:r>
        <w:rPr>
          <w:i/>
          <w:color w:val="000000" w:themeColor="text1"/>
        </w:rPr>
        <w:t>c</w:t>
      </w:r>
      <w:r>
        <w:rPr>
          <w:color w:val="000000" w:themeColor="text1"/>
        </w:rPr>
        <w:t xml:space="preserve"> i </w:t>
      </w:r>
      <w:r>
        <w:rPr>
          <w:i/>
          <w:color w:val="000000" w:themeColor="text1"/>
        </w:rPr>
        <w:t>e</w:t>
      </w:r>
      <w:r>
        <w:rPr>
          <w:color w:val="000000" w:themeColor="text1"/>
        </w:rPr>
        <w:t>:</w:t>
      </w:r>
    </w:p>
    <w:p w14:paraId="20FE340D" w14:textId="79C8FB4A" w:rsidR="005B68BC" w:rsidRPr="0005669C" w:rsidRDefault="11450BB2" w:rsidP="0640BF0A">
      <w:pPr>
        <w:rPr>
          <w:color w:val="000000" w:themeColor="text1"/>
        </w:rPr>
      </w:pPr>
      <w:r>
        <w:rPr>
          <w:color w:val="000000" w:themeColor="text1"/>
        </w:rPr>
        <w:t xml:space="preserve">- Persones adultes inscrites en els nivells inicials del cicle I del programa formatiu </w:t>
      </w:r>
      <w:r>
        <w:rPr>
          <w:i/>
          <w:color w:val="000000" w:themeColor="text1"/>
        </w:rPr>
        <w:t>a</w:t>
      </w:r>
      <w:r>
        <w:rPr>
          <w:color w:val="000000" w:themeColor="text1"/>
        </w:rPr>
        <w:t>, especialment les dones que cursen els nivells d</w:t>
      </w:r>
      <w:r w:rsidR="00023FA2">
        <w:rPr>
          <w:color w:val="000000" w:themeColor="text1"/>
        </w:rPr>
        <w:t>’</w:t>
      </w:r>
      <w:r>
        <w:rPr>
          <w:color w:val="000000" w:themeColor="text1"/>
        </w:rPr>
        <w:t xml:space="preserve">alfabetització i </w:t>
      </w:r>
      <w:proofErr w:type="spellStart"/>
      <w:r>
        <w:rPr>
          <w:color w:val="000000" w:themeColor="text1"/>
        </w:rPr>
        <w:t>neolectura</w:t>
      </w:r>
      <w:proofErr w:type="spellEnd"/>
      <w:r>
        <w:rPr>
          <w:color w:val="000000" w:themeColor="text1"/>
        </w:rPr>
        <w:t>.</w:t>
      </w:r>
    </w:p>
    <w:p w14:paraId="531F9E47" w14:textId="23A4A07E" w:rsidR="005B68BC" w:rsidRPr="0005669C" w:rsidRDefault="04129FA1" w:rsidP="0640BF0A">
      <w:pPr>
        <w:rPr>
          <w:color w:val="000000" w:themeColor="text1"/>
        </w:rPr>
      </w:pPr>
      <w:r>
        <w:rPr>
          <w:color w:val="000000" w:themeColor="text1"/>
        </w:rPr>
        <w:t>- Jóvens que provenen de l</w:t>
      </w:r>
      <w:r w:rsidR="00023FA2">
        <w:rPr>
          <w:color w:val="000000" w:themeColor="text1"/>
        </w:rPr>
        <w:t>’</w:t>
      </w:r>
      <w:r>
        <w:rPr>
          <w:color w:val="000000" w:themeColor="text1"/>
        </w:rPr>
        <w:t>abandó o del fracàs escolar des dels instituts d</w:t>
      </w:r>
      <w:r w:rsidR="00023FA2">
        <w:rPr>
          <w:color w:val="000000" w:themeColor="text1"/>
        </w:rPr>
        <w:t>’</w:t>
      </w:r>
      <w:r>
        <w:rPr>
          <w:color w:val="000000" w:themeColor="text1"/>
        </w:rPr>
        <w:t xml:space="preserve">Educació Secundària per a obtindre el títol de graduat o </w:t>
      </w:r>
      <w:r w:rsidR="00E32D3A">
        <w:rPr>
          <w:color w:val="000000" w:themeColor="text1"/>
        </w:rPr>
        <w:t xml:space="preserve">de </w:t>
      </w:r>
      <w:r>
        <w:rPr>
          <w:color w:val="000000" w:themeColor="text1"/>
        </w:rPr>
        <w:t>graduada en Educació Secundària Obligatòria.</w:t>
      </w:r>
    </w:p>
    <w:p w14:paraId="6F63909D" w14:textId="2A1B3878" w:rsidR="005B68BC" w:rsidRPr="0005669C" w:rsidRDefault="7726193D" w:rsidP="0640BF0A">
      <w:pPr>
        <w:rPr>
          <w:color w:val="000000" w:themeColor="text1"/>
        </w:rPr>
      </w:pPr>
      <w:r>
        <w:rPr>
          <w:color w:val="000000" w:themeColor="text1"/>
        </w:rPr>
        <w:t>- Persones beneficiàries de la renda valenciana d</w:t>
      </w:r>
      <w:r w:rsidR="00023FA2">
        <w:rPr>
          <w:color w:val="000000" w:themeColor="text1"/>
        </w:rPr>
        <w:t>’</w:t>
      </w:r>
      <w:r>
        <w:rPr>
          <w:color w:val="000000" w:themeColor="text1"/>
        </w:rPr>
        <w:t>inclusió, especialment en els casos en què el programa personalitzat d</w:t>
      </w:r>
      <w:r w:rsidR="00023FA2">
        <w:rPr>
          <w:color w:val="000000" w:themeColor="text1"/>
        </w:rPr>
        <w:t>’</w:t>
      </w:r>
      <w:r>
        <w:rPr>
          <w:color w:val="000000" w:themeColor="text1"/>
        </w:rPr>
        <w:t>inclusió preveja, amb caràcter obligatori, la participació en itineraris formatius inclosos en les ensenyances de la formació de les persones adultes.</w:t>
      </w:r>
    </w:p>
    <w:p w14:paraId="59AFBD03" w14:textId="375CC3EE" w:rsidR="005B68BC" w:rsidRPr="0005669C" w:rsidRDefault="6DFE4074" w:rsidP="0640BF0A">
      <w:pPr>
        <w:rPr>
          <w:color w:val="000000" w:themeColor="text1"/>
        </w:rPr>
      </w:pPr>
      <w:r>
        <w:rPr>
          <w:color w:val="000000" w:themeColor="text1"/>
        </w:rPr>
        <w:t xml:space="preserve">- Persones </w:t>
      </w:r>
      <w:proofErr w:type="spellStart"/>
      <w:r>
        <w:rPr>
          <w:color w:val="000000" w:themeColor="text1"/>
        </w:rPr>
        <w:t>migrants</w:t>
      </w:r>
      <w:proofErr w:type="spellEnd"/>
      <w:r>
        <w:rPr>
          <w:color w:val="000000" w:themeColor="text1"/>
        </w:rPr>
        <w:t xml:space="preserve">, desplaçades forçoses, refugiades i apàtrides que cursen estudis en els grups del programa formatiu </w:t>
      </w:r>
      <w:r>
        <w:rPr>
          <w:i/>
          <w:color w:val="000000" w:themeColor="text1"/>
        </w:rPr>
        <w:t>e.1)</w:t>
      </w:r>
      <w:r>
        <w:rPr>
          <w:color w:val="000000" w:themeColor="text1"/>
        </w:rPr>
        <w:t xml:space="preserve">, que promouen el </w:t>
      </w:r>
      <w:r w:rsidR="00134E40">
        <w:rPr>
          <w:color w:val="000000" w:themeColor="text1"/>
        </w:rPr>
        <w:t>desenrotllament</w:t>
      </w:r>
      <w:r>
        <w:rPr>
          <w:color w:val="000000" w:themeColor="text1"/>
        </w:rPr>
        <w:t xml:space="preserve"> de la igualtat d</w:t>
      </w:r>
      <w:r w:rsidR="00023FA2">
        <w:rPr>
          <w:color w:val="000000" w:themeColor="text1"/>
        </w:rPr>
        <w:t>’</w:t>
      </w:r>
      <w:r>
        <w:rPr>
          <w:color w:val="000000" w:themeColor="text1"/>
        </w:rPr>
        <w:t>oportunitats, la superació de tota mena de discriminació i la participació sociocultural i laboral, en particular els cursos que tenen com a objectiu prioritari l</w:t>
      </w:r>
      <w:r w:rsidR="00023FA2">
        <w:rPr>
          <w:color w:val="000000" w:themeColor="text1"/>
        </w:rPr>
        <w:t>’</w:t>
      </w:r>
      <w:r>
        <w:rPr>
          <w:color w:val="000000" w:themeColor="text1"/>
        </w:rPr>
        <w:t xml:space="preserve">aprenentatge del castellà o </w:t>
      </w:r>
      <w:r w:rsidR="003D7620">
        <w:rPr>
          <w:color w:val="000000" w:themeColor="text1"/>
        </w:rPr>
        <w:t>d</w:t>
      </w:r>
      <w:r>
        <w:rPr>
          <w:color w:val="000000" w:themeColor="text1"/>
        </w:rPr>
        <w:t>el valencià de les persones nouvingudes.</w:t>
      </w:r>
    </w:p>
    <w:p w14:paraId="45F2FE2C" w14:textId="205E87AC" w:rsidR="005B68BC" w:rsidRPr="0005669C" w:rsidRDefault="27BD3F94" w:rsidP="0640BF0A">
      <w:pPr>
        <w:rPr>
          <w:color w:val="000000" w:themeColor="text1"/>
        </w:rPr>
      </w:pPr>
      <w:r>
        <w:rPr>
          <w:color w:val="000000" w:themeColor="text1"/>
        </w:rPr>
        <w:t xml:space="preserve">- Persones adultes que participen en els cursos del programa formatiu </w:t>
      </w:r>
      <w:r>
        <w:rPr>
          <w:i/>
          <w:color w:val="000000" w:themeColor="text1"/>
        </w:rPr>
        <w:t>c</w:t>
      </w:r>
      <w:r>
        <w:rPr>
          <w:color w:val="000000" w:themeColor="text1"/>
        </w:rPr>
        <w:t xml:space="preserve"> amb la voluntat d</w:t>
      </w:r>
      <w:r w:rsidR="00023FA2">
        <w:rPr>
          <w:color w:val="000000" w:themeColor="text1"/>
        </w:rPr>
        <w:t>’</w:t>
      </w:r>
      <w:r>
        <w:rPr>
          <w:color w:val="000000" w:themeColor="text1"/>
        </w:rPr>
        <w:t>iniciar o aprofundir el coneixement de la realitat valenciana i de la seua llengua i cultura.</w:t>
      </w:r>
    </w:p>
    <w:p w14:paraId="160DAEE9" w14:textId="70EC39DB" w:rsidR="005B68BC" w:rsidRPr="0005669C" w:rsidRDefault="3EE28808" w:rsidP="0640BF0A">
      <w:pPr>
        <w:rPr>
          <w:color w:val="000000" w:themeColor="text1"/>
        </w:rPr>
      </w:pPr>
      <w:r>
        <w:rPr>
          <w:color w:val="000000" w:themeColor="text1"/>
        </w:rPr>
        <w:lastRenderedPageBreak/>
        <w:t>- Persones adultes que seguixen ensenyances encaminades a l</w:t>
      </w:r>
      <w:r w:rsidR="00023FA2">
        <w:rPr>
          <w:color w:val="000000" w:themeColor="text1"/>
        </w:rPr>
        <w:t>’</w:t>
      </w:r>
      <w:r>
        <w:rPr>
          <w:color w:val="000000" w:themeColor="text1"/>
        </w:rPr>
        <w:t xml:space="preserve">alfabetització i </w:t>
      </w:r>
      <w:r w:rsidR="003D7620">
        <w:rPr>
          <w:color w:val="000000" w:themeColor="text1"/>
        </w:rPr>
        <w:t xml:space="preserve">a </w:t>
      </w:r>
      <w:r>
        <w:rPr>
          <w:color w:val="000000" w:themeColor="text1"/>
        </w:rPr>
        <w:t>l</w:t>
      </w:r>
      <w:r w:rsidR="00023FA2">
        <w:rPr>
          <w:color w:val="000000" w:themeColor="text1"/>
        </w:rPr>
        <w:t>’</w:t>
      </w:r>
      <w:r>
        <w:rPr>
          <w:color w:val="000000" w:themeColor="text1"/>
        </w:rPr>
        <w:t>actualització digital, a l</w:t>
      </w:r>
      <w:r w:rsidR="00023FA2">
        <w:rPr>
          <w:color w:val="000000" w:themeColor="text1"/>
        </w:rPr>
        <w:t>’</w:t>
      </w:r>
      <w:r>
        <w:rPr>
          <w:color w:val="000000" w:themeColor="text1"/>
        </w:rPr>
        <w:t>aprenentatge de la competència comunicativa en llengües estrangeres, etc.</w:t>
      </w:r>
    </w:p>
    <w:p w14:paraId="178DE3A0" w14:textId="4659E9FE" w:rsidR="00C4352E" w:rsidRPr="0005669C" w:rsidRDefault="59C14503" w:rsidP="3996AEB5">
      <w:pPr>
        <w:rPr>
          <w:color w:val="000000" w:themeColor="text1"/>
        </w:rPr>
      </w:pPr>
      <w:r>
        <w:rPr>
          <w:color w:val="000000" w:themeColor="text1"/>
        </w:rPr>
        <w:t>g) En els contextos en els quals siga possible, cal dissenyar la coordinació dels centres de Formació de Persones Adultes amb els instituts d</w:t>
      </w:r>
      <w:r w:rsidR="00023FA2">
        <w:rPr>
          <w:color w:val="000000" w:themeColor="text1"/>
        </w:rPr>
        <w:t>’</w:t>
      </w:r>
      <w:r>
        <w:rPr>
          <w:color w:val="000000" w:themeColor="text1"/>
        </w:rPr>
        <w:t>Educació Secundària, els centres que impartixen ensenyances de Formació Professional i ensenyances de règim especial de l</w:t>
      </w:r>
      <w:r w:rsidR="00023FA2">
        <w:rPr>
          <w:color w:val="000000" w:themeColor="text1"/>
        </w:rPr>
        <w:t>’</w:t>
      </w:r>
      <w:r>
        <w:rPr>
          <w:color w:val="000000" w:themeColor="text1"/>
        </w:rPr>
        <w:t>entorn i els servicis municipals, per a afavorir una atenció específica a les persones amb un rendiment baix durant l</w:t>
      </w:r>
      <w:r w:rsidR="00023FA2">
        <w:rPr>
          <w:color w:val="000000" w:themeColor="text1"/>
        </w:rPr>
        <w:t>’</w:t>
      </w:r>
      <w:r>
        <w:rPr>
          <w:color w:val="000000" w:themeColor="text1"/>
        </w:rPr>
        <w:t>ensenyança obligatòria o a les persones adultes que, per qualsevol motiu, es troben en situació de risc d</w:t>
      </w:r>
      <w:r w:rsidR="00023FA2">
        <w:rPr>
          <w:color w:val="000000" w:themeColor="text1"/>
        </w:rPr>
        <w:t>’</w:t>
      </w:r>
      <w:r>
        <w:rPr>
          <w:color w:val="000000" w:themeColor="text1"/>
        </w:rPr>
        <w:t>exclusió social.</w:t>
      </w:r>
    </w:p>
    <w:p w14:paraId="4B825148" w14:textId="46E9A763" w:rsidR="001B0180" w:rsidRPr="0005669C" w:rsidRDefault="001B0180" w:rsidP="008F7583">
      <w:pPr>
        <w:pStyle w:val="Ttulo2"/>
        <w:numPr>
          <w:ilvl w:val="0"/>
          <w:numId w:val="0"/>
        </w:numPr>
        <w:spacing w:line="360" w:lineRule="auto"/>
        <w:rPr>
          <w:color w:val="000000" w:themeColor="text1"/>
        </w:rPr>
      </w:pPr>
      <w:bookmarkStart w:id="220" w:name="_Toc170727179"/>
      <w:bookmarkStart w:id="221" w:name="_Toc170727315"/>
      <w:bookmarkStart w:id="222" w:name="_Toc170730879"/>
      <w:bookmarkStart w:id="223" w:name="_Toc170801204"/>
      <w:bookmarkStart w:id="224" w:name="_Toc171329696"/>
      <w:bookmarkStart w:id="225" w:name="_Toc171332518"/>
      <w:bookmarkStart w:id="226" w:name="_Toc171345612"/>
      <w:bookmarkStart w:id="227" w:name="_Toc171345746"/>
      <w:bookmarkStart w:id="228" w:name="_Toc171426693"/>
      <w:bookmarkStart w:id="229" w:name="_Toc171426921"/>
      <w:bookmarkStart w:id="230" w:name="_Toc171597441"/>
      <w:bookmarkStart w:id="231" w:name="_Toc171672368"/>
      <w:bookmarkStart w:id="232" w:name="_Toc171678010"/>
      <w:bookmarkStart w:id="233" w:name="_Toc171678737"/>
      <w:bookmarkStart w:id="234" w:name="_Toc171679085"/>
      <w:r>
        <w:rPr>
          <w:bCs w:val="0"/>
          <w:color w:val="000000" w:themeColor="text1"/>
        </w:rPr>
        <w:t>1.4.7.4.</w:t>
      </w:r>
      <w:r>
        <w:rPr>
          <w:color w:val="000000" w:themeColor="text1"/>
        </w:rPr>
        <w:t xml:space="preserve"> Mesures relacionades amb l</w:t>
      </w:r>
      <w:r w:rsidR="00023FA2">
        <w:rPr>
          <w:color w:val="000000" w:themeColor="text1"/>
        </w:rPr>
        <w:t>’</w:t>
      </w:r>
      <w:r>
        <w:rPr>
          <w:color w:val="000000" w:themeColor="text1"/>
        </w:rPr>
        <w:t xml:space="preserve">acció </w:t>
      </w:r>
      <w:proofErr w:type="spellStart"/>
      <w:r>
        <w:rPr>
          <w:color w:val="000000" w:themeColor="text1"/>
        </w:rPr>
        <w:t>tutorial</w:t>
      </w:r>
      <w:proofErr w:type="spellEnd"/>
      <w:r>
        <w:rPr>
          <w:color w:val="000000" w:themeColor="text1"/>
        </w:rPr>
        <w:t xml:space="preserve"> i actuacions d</w:t>
      </w:r>
      <w:r w:rsidR="00023FA2">
        <w:rPr>
          <w:color w:val="000000" w:themeColor="text1"/>
        </w:rPr>
        <w:t>’</w:t>
      </w:r>
      <w:r>
        <w:rPr>
          <w:color w:val="000000" w:themeColor="text1"/>
        </w:rPr>
        <w:t>orientació acadèmica i professional</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17526CC" w14:textId="5040319B" w:rsidR="001B0180" w:rsidRPr="0005669C" w:rsidRDefault="001B0180" w:rsidP="008F7583">
      <w:pPr>
        <w:rPr>
          <w:color w:val="000000" w:themeColor="text1"/>
        </w:rPr>
      </w:pPr>
      <w:r>
        <w:rPr>
          <w:color w:val="000000" w:themeColor="text1"/>
        </w:rPr>
        <w:t>1. Mesures relacionades amb l</w:t>
      </w:r>
      <w:r w:rsidR="00023FA2">
        <w:rPr>
          <w:color w:val="000000" w:themeColor="text1"/>
        </w:rPr>
        <w:t>’</w:t>
      </w:r>
      <w:r>
        <w:rPr>
          <w:color w:val="000000" w:themeColor="text1"/>
        </w:rPr>
        <w:t xml:space="preserve">acció </w:t>
      </w:r>
      <w:proofErr w:type="spellStart"/>
      <w:r>
        <w:rPr>
          <w:color w:val="000000" w:themeColor="text1"/>
        </w:rPr>
        <w:t>tutorial</w:t>
      </w:r>
      <w:proofErr w:type="spellEnd"/>
    </w:p>
    <w:p w14:paraId="1479FB0C" w14:textId="7458BE1B" w:rsidR="001B0180" w:rsidRPr="0005669C" w:rsidRDefault="68081E33" w:rsidP="008F7583">
      <w:pPr>
        <w:rPr>
          <w:color w:val="000000" w:themeColor="text1"/>
        </w:rPr>
      </w:pPr>
      <w:r>
        <w:rPr>
          <w:color w:val="000000" w:themeColor="text1"/>
        </w:rPr>
        <w:t>a) La planificació de l</w:t>
      </w:r>
      <w:r w:rsidR="00023FA2">
        <w:rPr>
          <w:color w:val="000000" w:themeColor="text1"/>
        </w:rPr>
        <w:t>’</w:t>
      </w:r>
      <w:r>
        <w:rPr>
          <w:color w:val="000000" w:themeColor="text1"/>
        </w:rPr>
        <w:t xml:space="preserve">acció </w:t>
      </w:r>
      <w:proofErr w:type="spellStart"/>
      <w:r>
        <w:rPr>
          <w:color w:val="000000" w:themeColor="text1"/>
        </w:rPr>
        <w:t>tutorial</w:t>
      </w:r>
      <w:proofErr w:type="spellEnd"/>
      <w:r>
        <w:rPr>
          <w:color w:val="000000" w:themeColor="text1"/>
        </w:rPr>
        <w:t xml:space="preserve"> es realitzarà d</w:t>
      </w:r>
      <w:r w:rsidR="00023FA2">
        <w:rPr>
          <w:color w:val="000000" w:themeColor="text1"/>
        </w:rPr>
        <w:t>’</w:t>
      </w:r>
      <w:r>
        <w:rPr>
          <w:color w:val="000000" w:themeColor="text1"/>
        </w:rPr>
        <w:t>acord amb el que disposa l</w:t>
      </w:r>
      <w:r w:rsidR="00023FA2">
        <w:rPr>
          <w:color w:val="000000" w:themeColor="text1"/>
        </w:rPr>
        <w:t>’</w:t>
      </w:r>
      <w:r>
        <w:rPr>
          <w:color w:val="000000" w:themeColor="text1"/>
        </w:rPr>
        <w:t>article 10 de l</w:t>
      </w:r>
      <w:r w:rsidR="00023FA2">
        <w:rPr>
          <w:color w:val="000000" w:themeColor="text1"/>
        </w:rPr>
        <w:t>’</w:t>
      </w:r>
      <w:r>
        <w:rPr>
          <w:color w:val="000000" w:themeColor="text1"/>
        </w:rPr>
        <w:t>Orde 10/2023, de 22 de maig, de la Conselleria d</w:t>
      </w:r>
      <w:r w:rsidR="00023FA2">
        <w:rPr>
          <w:color w:val="000000" w:themeColor="text1"/>
        </w:rPr>
        <w:t>’</w:t>
      </w:r>
      <w:r>
        <w:rPr>
          <w:color w:val="000000" w:themeColor="text1"/>
        </w:rPr>
        <w:t>Educació, Cultura i Esport, per la qual es regulen i es concreten aspectes determinats de l</w:t>
      </w:r>
      <w:r w:rsidR="00023FA2">
        <w:rPr>
          <w:color w:val="000000" w:themeColor="text1"/>
        </w:rPr>
        <w:t>’</w:t>
      </w:r>
      <w:r>
        <w:rPr>
          <w:color w:val="000000" w:themeColor="text1"/>
        </w:rPr>
        <w:t>organització i del funcionament de l</w:t>
      </w:r>
      <w:r w:rsidR="00023FA2">
        <w:rPr>
          <w:color w:val="000000" w:themeColor="text1"/>
        </w:rPr>
        <w:t>’</w:t>
      </w:r>
      <w:r>
        <w:rPr>
          <w:color w:val="000000" w:themeColor="text1"/>
        </w:rPr>
        <w:t>orientació educativa i professional en el sistema educatiu valencià.</w:t>
      </w:r>
    </w:p>
    <w:p w14:paraId="4CCF26C4" w14:textId="6FB4AB90" w:rsidR="001B0180" w:rsidRPr="0005669C" w:rsidRDefault="4BF81A69" w:rsidP="3996AEB5">
      <w:pPr>
        <w:rPr>
          <w:color w:val="000000" w:themeColor="text1"/>
        </w:rPr>
      </w:pPr>
      <w:r>
        <w:rPr>
          <w:color w:val="000000" w:themeColor="text1"/>
        </w:rPr>
        <w:t>b) La coordinació de l</w:t>
      </w:r>
      <w:r w:rsidR="00023FA2">
        <w:rPr>
          <w:color w:val="000000" w:themeColor="text1"/>
        </w:rPr>
        <w:t>’</w:t>
      </w:r>
      <w:r>
        <w:rPr>
          <w:color w:val="000000" w:themeColor="text1"/>
        </w:rPr>
        <w:t xml:space="preserve">acció </w:t>
      </w:r>
      <w:proofErr w:type="spellStart"/>
      <w:r>
        <w:rPr>
          <w:color w:val="000000" w:themeColor="text1"/>
        </w:rPr>
        <w:t>tutorial</w:t>
      </w:r>
      <w:proofErr w:type="spellEnd"/>
      <w:r>
        <w:rPr>
          <w:color w:val="000000" w:themeColor="text1"/>
        </w:rPr>
        <w:t xml:space="preserve"> en el centre educatiu correspon a la direcció d</w:t>
      </w:r>
      <w:r w:rsidR="00023FA2">
        <w:rPr>
          <w:color w:val="000000" w:themeColor="text1"/>
        </w:rPr>
        <w:t>’</w:t>
      </w:r>
      <w:r>
        <w:rPr>
          <w:color w:val="000000" w:themeColor="text1"/>
        </w:rPr>
        <w:t>estudis i tindrà en compte el que disposa l</w:t>
      </w:r>
      <w:r w:rsidR="00023FA2">
        <w:rPr>
          <w:color w:val="000000" w:themeColor="text1"/>
        </w:rPr>
        <w:t>’</w:t>
      </w:r>
      <w:r>
        <w:rPr>
          <w:color w:val="000000" w:themeColor="text1"/>
        </w:rPr>
        <w:t>article 12 de l</w:t>
      </w:r>
      <w:r w:rsidR="00023FA2">
        <w:rPr>
          <w:color w:val="000000" w:themeColor="text1"/>
        </w:rPr>
        <w:t>’</w:t>
      </w:r>
      <w:r>
        <w:rPr>
          <w:color w:val="000000" w:themeColor="text1"/>
        </w:rPr>
        <w:t>Orde 10/2023, de 22 de maig.</w:t>
      </w:r>
    </w:p>
    <w:p w14:paraId="68A9F395" w14:textId="0628DC1B" w:rsidR="001B0180" w:rsidRPr="0005669C" w:rsidRDefault="5451E7D8" w:rsidP="3996AEB5">
      <w:pPr>
        <w:rPr>
          <w:color w:val="000000" w:themeColor="text1"/>
        </w:rPr>
      </w:pPr>
      <w:r>
        <w:rPr>
          <w:color w:val="000000" w:themeColor="text1"/>
        </w:rPr>
        <w:t>c) Les mesures que es desenrotllen han de tindre en compte els aspectes següents:</w:t>
      </w:r>
    </w:p>
    <w:p w14:paraId="5AF29842" w14:textId="005C8347" w:rsidR="001B0180" w:rsidRPr="0005669C" w:rsidRDefault="3796C0E9" w:rsidP="0640BF0A">
      <w:pPr>
        <w:rPr>
          <w:color w:val="000000" w:themeColor="text1"/>
        </w:rPr>
      </w:pPr>
      <w:r>
        <w:rPr>
          <w:color w:val="000000" w:themeColor="text1"/>
        </w:rPr>
        <w:t>- El perfil de les persones participants: edats, nivells formatius, perfil</w:t>
      </w:r>
      <w:r w:rsidR="006F28EF">
        <w:rPr>
          <w:color w:val="000000" w:themeColor="text1"/>
        </w:rPr>
        <w:t>s</w:t>
      </w:r>
      <w:r>
        <w:rPr>
          <w:color w:val="000000" w:themeColor="text1"/>
        </w:rPr>
        <w:t xml:space="preserve"> socioeconòmic i cultural, necessitats i potencialitats.</w:t>
      </w:r>
    </w:p>
    <w:p w14:paraId="27C802DB" w14:textId="19F2BCB5" w:rsidR="001B0180" w:rsidRPr="0005669C" w:rsidRDefault="424A49D6" w:rsidP="0640BF0A">
      <w:pPr>
        <w:rPr>
          <w:color w:val="000000" w:themeColor="text1"/>
        </w:rPr>
      </w:pPr>
      <w:r>
        <w:rPr>
          <w:color w:val="000000" w:themeColor="text1"/>
        </w:rPr>
        <w:t>- Les línies estratègiques de treball.</w:t>
      </w:r>
    </w:p>
    <w:p w14:paraId="3F224E18" w14:textId="627568FA" w:rsidR="001B0180" w:rsidRPr="0005669C" w:rsidRDefault="1EDCC16C" w:rsidP="0640BF0A">
      <w:pPr>
        <w:rPr>
          <w:color w:val="000000" w:themeColor="text1"/>
        </w:rPr>
      </w:pPr>
      <w:r>
        <w:rPr>
          <w:color w:val="000000" w:themeColor="text1"/>
        </w:rPr>
        <w:t xml:space="preserve">- </w:t>
      </w:r>
      <w:r w:rsidR="008A3427">
        <w:rPr>
          <w:color w:val="000000" w:themeColor="text1"/>
        </w:rPr>
        <w:t>La p</w:t>
      </w:r>
      <w:r>
        <w:rPr>
          <w:color w:val="000000" w:themeColor="text1"/>
        </w:rPr>
        <w:t>lanificació del cronograma d</w:t>
      </w:r>
      <w:r w:rsidR="00023FA2">
        <w:rPr>
          <w:color w:val="000000" w:themeColor="text1"/>
        </w:rPr>
        <w:t>’</w:t>
      </w:r>
      <w:r>
        <w:rPr>
          <w:color w:val="000000" w:themeColor="text1"/>
        </w:rPr>
        <w:t>accions de tutoria i d</w:t>
      </w:r>
      <w:r w:rsidR="00023FA2">
        <w:rPr>
          <w:color w:val="000000" w:themeColor="text1"/>
        </w:rPr>
        <w:t>’</w:t>
      </w:r>
      <w:r>
        <w:rPr>
          <w:color w:val="000000" w:themeColor="text1"/>
        </w:rPr>
        <w:t>orientació acadèmica i professional.</w:t>
      </w:r>
    </w:p>
    <w:p w14:paraId="221AD3F3" w14:textId="0849A847" w:rsidR="001B0180" w:rsidRPr="0005669C" w:rsidRDefault="3C15686D" w:rsidP="0640BF0A">
      <w:pPr>
        <w:rPr>
          <w:color w:val="000000" w:themeColor="text1"/>
        </w:rPr>
      </w:pPr>
      <w:r>
        <w:rPr>
          <w:color w:val="000000" w:themeColor="text1"/>
        </w:rPr>
        <w:t xml:space="preserve">- </w:t>
      </w:r>
      <w:r w:rsidR="008A3427">
        <w:rPr>
          <w:color w:val="000000" w:themeColor="text1"/>
        </w:rPr>
        <w:t>L</w:t>
      </w:r>
      <w:r w:rsidR="00023FA2">
        <w:rPr>
          <w:color w:val="000000" w:themeColor="text1"/>
        </w:rPr>
        <w:t>’</w:t>
      </w:r>
      <w:r w:rsidR="008A3427">
        <w:rPr>
          <w:color w:val="000000" w:themeColor="text1"/>
        </w:rPr>
        <w:t>e</w:t>
      </w:r>
      <w:r>
        <w:rPr>
          <w:color w:val="000000" w:themeColor="text1"/>
        </w:rPr>
        <w:t xml:space="preserve">stabliment dels criteris generals que orienten la tasca del professorat tutor al llarg del curs acadèmic, així com de cada professor o professora en el context del </w:t>
      </w:r>
      <w:r w:rsidR="00134E40">
        <w:rPr>
          <w:color w:val="000000" w:themeColor="text1"/>
        </w:rPr>
        <w:t>desenrotllament</w:t>
      </w:r>
      <w:r>
        <w:rPr>
          <w:color w:val="000000" w:themeColor="text1"/>
        </w:rPr>
        <w:t xml:space="preserve"> dels mòduls formatius o les matèries que impartix. </w:t>
      </w:r>
    </w:p>
    <w:p w14:paraId="68E8AC9F" w14:textId="46CA7D4F" w:rsidR="001B0180" w:rsidRPr="0005669C" w:rsidRDefault="00FC4D9D" w:rsidP="0640BF0A">
      <w:pPr>
        <w:rPr>
          <w:color w:val="000000" w:themeColor="text1"/>
        </w:rPr>
      </w:pPr>
      <w:r>
        <w:rPr>
          <w:color w:val="000000" w:themeColor="text1"/>
        </w:rPr>
        <w:t xml:space="preserve">- </w:t>
      </w:r>
      <w:r w:rsidR="008A3427">
        <w:rPr>
          <w:color w:val="000000" w:themeColor="text1"/>
        </w:rPr>
        <w:t>La c</w:t>
      </w:r>
      <w:r>
        <w:rPr>
          <w:color w:val="000000" w:themeColor="text1"/>
        </w:rPr>
        <w:t>oordinació del professorat tutor dels diferents programes, cicles i nivells educatius.</w:t>
      </w:r>
    </w:p>
    <w:p w14:paraId="4A6D7788" w14:textId="21D7A895" w:rsidR="001B0180" w:rsidRPr="0005669C" w:rsidRDefault="3996AEB5" w:rsidP="3996AEB5">
      <w:pPr>
        <w:rPr>
          <w:color w:val="000000" w:themeColor="text1"/>
        </w:rPr>
      </w:pPr>
      <w:r>
        <w:rPr>
          <w:color w:val="000000" w:themeColor="text1"/>
        </w:rPr>
        <w:lastRenderedPageBreak/>
        <w:t>d) Seran rellevants les actuacions d</w:t>
      </w:r>
      <w:r w:rsidR="00023FA2">
        <w:rPr>
          <w:color w:val="000000" w:themeColor="text1"/>
        </w:rPr>
        <w:t>’</w:t>
      </w:r>
      <w:r>
        <w:rPr>
          <w:color w:val="000000" w:themeColor="text1"/>
        </w:rPr>
        <w:t xml:space="preserve">acció </w:t>
      </w:r>
      <w:proofErr w:type="spellStart"/>
      <w:r>
        <w:rPr>
          <w:color w:val="000000" w:themeColor="text1"/>
        </w:rPr>
        <w:t>tutorial</w:t>
      </w:r>
      <w:proofErr w:type="spellEnd"/>
      <w:r>
        <w:rPr>
          <w:color w:val="000000" w:themeColor="text1"/>
        </w:rPr>
        <w:t xml:space="preserve"> següents:</w:t>
      </w:r>
    </w:p>
    <w:p w14:paraId="5F3EEE62" w14:textId="4AEF22BB" w:rsidR="001B0180" w:rsidRPr="0005669C" w:rsidRDefault="5859486F" w:rsidP="0640BF0A">
      <w:pPr>
        <w:rPr>
          <w:color w:val="000000" w:themeColor="text1"/>
        </w:rPr>
      </w:pPr>
      <w:r>
        <w:rPr>
          <w:color w:val="000000" w:themeColor="text1"/>
        </w:rPr>
        <w:t>- Planificar les actuacions que impliquen, entre altres, mesures d</w:t>
      </w:r>
      <w:r w:rsidR="00023FA2">
        <w:rPr>
          <w:color w:val="000000" w:themeColor="text1"/>
        </w:rPr>
        <w:t>’</w:t>
      </w:r>
      <w:r>
        <w:rPr>
          <w:color w:val="000000" w:themeColor="text1"/>
        </w:rPr>
        <w:t>orientació, atenció i suport a les persones participants que necessiten reforç i, en general, a totes les persones participants que el requerisquen.</w:t>
      </w:r>
    </w:p>
    <w:p w14:paraId="4787D70D" w14:textId="341EB769" w:rsidR="001B0180" w:rsidRPr="0005669C" w:rsidRDefault="40A39E0C" w:rsidP="0640BF0A">
      <w:pPr>
        <w:rPr>
          <w:color w:val="000000" w:themeColor="text1"/>
        </w:rPr>
      </w:pPr>
      <w:r>
        <w:rPr>
          <w:color w:val="000000" w:themeColor="text1"/>
        </w:rPr>
        <w:t>- Incorporar activitats que promoguen el foment de la lectura.</w:t>
      </w:r>
    </w:p>
    <w:p w14:paraId="545E38FC" w14:textId="353B0750" w:rsidR="001B0180" w:rsidRPr="0005669C" w:rsidRDefault="0A8C56CA" w:rsidP="0640BF0A">
      <w:pPr>
        <w:rPr>
          <w:color w:val="000000" w:themeColor="text1"/>
        </w:rPr>
      </w:pPr>
      <w:r>
        <w:rPr>
          <w:color w:val="000000" w:themeColor="text1"/>
        </w:rPr>
        <w:t>- Planificar les actuacions a partir de les característiques i la situació personal de les persones participants.</w:t>
      </w:r>
    </w:p>
    <w:p w14:paraId="0A8C8791" w14:textId="4A918BBF" w:rsidR="001B0180" w:rsidRPr="0005669C" w:rsidRDefault="4FD1D209" w:rsidP="0640BF0A">
      <w:pPr>
        <w:rPr>
          <w:color w:val="000000" w:themeColor="text1"/>
        </w:rPr>
      </w:pPr>
      <w:r>
        <w:rPr>
          <w:color w:val="000000" w:themeColor="text1"/>
        </w:rPr>
        <w:t>- Potenciar el paper de la tutoria en la prevenció i en la mediació per a la resolució pacífica dels conflictes i en la millora de la convivència escolar i en la igualtat d</w:t>
      </w:r>
      <w:r w:rsidR="00023FA2">
        <w:rPr>
          <w:color w:val="000000" w:themeColor="text1"/>
        </w:rPr>
        <w:t>’</w:t>
      </w:r>
      <w:r>
        <w:rPr>
          <w:color w:val="000000" w:themeColor="text1"/>
        </w:rPr>
        <w:t>oportunitats.</w:t>
      </w:r>
    </w:p>
    <w:p w14:paraId="1B92152C" w14:textId="53E1823C" w:rsidR="001B0180" w:rsidRPr="0005669C" w:rsidRDefault="458A7F15" w:rsidP="0640BF0A">
      <w:pPr>
        <w:rPr>
          <w:color w:val="000000" w:themeColor="text1"/>
        </w:rPr>
      </w:pPr>
      <w:r>
        <w:rPr>
          <w:color w:val="000000" w:themeColor="text1"/>
        </w:rPr>
        <w:t>- Prevore activitats que facen possible la coordinació necessària entre les persones participants i el professorat tutor.</w:t>
      </w:r>
    </w:p>
    <w:p w14:paraId="1A7E2F67" w14:textId="4015C710" w:rsidR="001B0180" w:rsidRPr="0005669C" w:rsidRDefault="5192C97B" w:rsidP="0640BF0A">
      <w:pPr>
        <w:rPr>
          <w:color w:val="000000" w:themeColor="text1"/>
        </w:rPr>
      </w:pPr>
      <w:r>
        <w:rPr>
          <w:color w:val="000000" w:themeColor="text1"/>
        </w:rPr>
        <w:t xml:space="preserve">- Incorporar activitats de sensibilització de caràcter inclusiu, </w:t>
      </w:r>
      <w:proofErr w:type="spellStart"/>
      <w:r>
        <w:rPr>
          <w:color w:val="000000" w:themeColor="text1"/>
        </w:rPr>
        <w:t>coeducatiu</w:t>
      </w:r>
      <w:proofErr w:type="spellEnd"/>
      <w:r>
        <w:rPr>
          <w:color w:val="000000" w:themeColor="text1"/>
        </w:rPr>
        <w:t xml:space="preserve"> i preventiu, planificades des de la perspectiva de gènere i cap a qualsevol tipus de diversitat existent en el centre i en la societat.</w:t>
      </w:r>
    </w:p>
    <w:p w14:paraId="04966BFD" w14:textId="2942B35A" w:rsidR="001B0180" w:rsidRPr="0005669C" w:rsidRDefault="454B1589" w:rsidP="0640BF0A">
      <w:pPr>
        <w:rPr>
          <w:color w:val="000000" w:themeColor="text1"/>
        </w:rPr>
      </w:pPr>
      <w:r>
        <w:rPr>
          <w:color w:val="000000" w:themeColor="text1"/>
        </w:rPr>
        <w:t>- Planificar les activitats d</w:t>
      </w:r>
      <w:r w:rsidR="00023FA2">
        <w:rPr>
          <w:color w:val="000000" w:themeColor="text1"/>
        </w:rPr>
        <w:t>’</w:t>
      </w:r>
      <w:r>
        <w:rPr>
          <w:color w:val="000000" w:themeColor="text1"/>
        </w:rPr>
        <w:t>informació i assessorament acadèmic a les persones participants, i de coneixement de l</w:t>
      </w:r>
      <w:r w:rsidR="00023FA2">
        <w:rPr>
          <w:color w:val="000000" w:themeColor="text1"/>
        </w:rPr>
        <w:t>’</w:t>
      </w:r>
      <w:r>
        <w:rPr>
          <w:color w:val="000000" w:themeColor="text1"/>
        </w:rPr>
        <w:t xml:space="preserve">entorn productiu i professional, tenint en compte la perspectiva de gènere. </w:t>
      </w:r>
    </w:p>
    <w:p w14:paraId="56431BB9" w14:textId="179968A6" w:rsidR="001B0180" w:rsidRPr="0005669C" w:rsidRDefault="07AE2C26" w:rsidP="0640BF0A">
      <w:pPr>
        <w:rPr>
          <w:color w:val="000000" w:themeColor="text1"/>
        </w:rPr>
      </w:pPr>
      <w:r>
        <w:rPr>
          <w:color w:val="000000" w:themeColor="text1"/>
        </w:rPr>
        <w:t>- Treballar les habilitats implicades en els processos de presa de decisions.</w:t>
      </w:r>
    </w:p>
    <w:p w14:paraId="4EAB6C34" w14:textId="0BABD193" w:rsidR="001B0180" w:rsidRPr="0005669C" w:rsidRDefault="31BFD6C3" w:rsidP="0640BF0A">
      <w:pPr>
        <w:rPr>
          <w:color w:val="000000" w:themeColor="text1"/>
        </w:rPr>
      </w:pPr>
      <w:r>
        <w:rPr>
          <w:color w:val="000000" w:themeColor="text1"/>
        </w:rPr>
        <w:t>- Prevore la coordinació necessària del professorat tutor amb l</w:t>
      </w:r>
      <w:r w:rsidR="00023FA2">
        <w:rPr>
          <w:color w:val="000000" w:themeColor="text1"/>
        </w:rPr>
        <w:t>’</w:t>
      </w:r>
      <w:r>
        <w:rPr>
          <w:color w:val="000000" w:themeColor="text1"/>
        </w:rPr>
        <w:t>equip docent o altres agents externs que intervinguen en el centre i les persones participants.</w:t>
      </w:r>
    </w:p>
    <w:p w14:paraId="7B6BE2EE" w14:textId="0AEBE4FD" w:rsidR="001B0180" w:rsidRDefault="4DE1E389" w:rsidP="3996AEB5">
      <w:pPr>
        <w:rPr>
          <w:color w:val="000000" w:themeColor="text1"/>
        </w:rPr>
      </w:pPr>
      <w:r>
        <w:rPr>
          <w:color w:val="000000" w:themeColor="text1"/>
        </w:rPr>
        <w:t>e) L</w:t>
      </w:r>
      <w:r w:rsidR="00023FA2">
        <w:rPr>
          <w:color w:val="000000" w:themeColor="text1"/>
        </w:rPr>
        <w:t>’</w:t>
      </w:r>
      <w:r>
        <w:rPr>
          <w:color w:val="000000" w:themeColor="text1"/>
        </w:rPr>
        <w:t>avaluació de les mesures relacionades amb l</w:t>
      </w:r>
      <w:r w:rsidR="00023FA2">
        <w:rPr>
          <w:color w:val="000000" w:themeColor="text1"/>
        </w:rPr>
        <w:t>’</w:t>
      </w:r>
      <w:r>
        <w:rPr>
          <w:color w:val="000000" w:themeColor="text1"/>
        </w:rPr>
        <w:t xml:space="preserve">acció </w:t>
      </w:r>
      <w:proofErr w:type="spellStart"/>
      <w:r>
        <w:rPr>
          <w:color w:val="000000" w:themeColor="text1"/>
        </w:rPr>
        <w:t>tutorial</w:t>
      </w:r>
      <w:proofErr w:type="spellEnd"/>
      <w:r>
        <w:rPr>
          <w:color w:val="000000" w:themeColor="text1"/>
        </w:rPr>
        <w:t xml:space="preserve"> es farà en el marc de la memòria final del centre, sense perjuí del seguiment que cada centre puga establir en funció de la seua autonomia.</w:t>
      </w:r>
    </w:p>
    <w:p w14:paraId="345904E7" w14:textId="58845B8C" w:rsidR="00E05305" w:rsidRPr="00402FC9" w:rsidRDefault="00E05305" w:rsidP="00E05305">
      <w:pPr>
        <w:rPr>
          <w:color w:val="000000" w:themeColor="text1"/>
        </w:rPr>
      </w:pPr>
      <w:r w:rsidRPr="00402FC9">
        <w:rPr>
          <w:color w:val="000000" w:themeColor="text1"/>
        </w:rPr>
        <w:t>2. Actuacions d</w:t>
      </w:r>
      <w:r w:rsidR="00023FA2">
        <w:rPr>
          <w:color w:val="000000" w:themeColor="text1"/>
        </w:rPr>
        <w:t>’</w:t>
      </w:r>
      <w:r w:rsidRPr="00402FC9">
        <w:rPr>
          <w:color w:val="000000" w:themeColor="text1"/>
        </w:rPr>
        <w:t xml:space="preserve">orientació acadèmica i professional </w:t>
      </w:r>
    </w:p>
    <w:p w14:paraId="561DE131" w14:textId="4C866E3F" w:rsidR="00E05305" w:rsidRPr="00402FC9" w:rsidRDefault="00E05305" w:rsidP="00E05305">
      <w:pPr>
        <w:rPr>
          <w:color w:val="000000" w:themeColor="text1"/>
        </w:rPr>
      </w:pPr>
      <w:r w:rsidRPr="00402FC9">
        <w:rPr>
          <w:color w:val="000000" w:themeColor="text1"/>
        </w:rPr>
        <w:t>a) L</w:t>
      </w:r>
      <w:r w:rsidR="00023FA2">
        <w:rPr>
          <w:color w:val="000000" w:themeColor="text1"/>
        </w:rPr>
        <w:t>’</w:t>
      </w:r>
      <w:r w:rsidRPr="00402FC9">
        <w:rPr>
          <w:color w:val="000000" w:themeColor="text1"/>
        </w:rPr>
        <w:t>objectiu de l</w:t>
      </w:r>
      <w:r w:rsidR="00023FA2">
        <w:rPr>
          <w:color w:val="000000" w:themeColor="text1"/>
        </w:rPr>
        <w:t>’</w:t>
      </w:r>
      <w:r w:rsidRPr="00402FC9">
        <w:rPr>
          <w:color w:val="000000" w:themeColor="text1"/>
        </w:rPr>
        <w:t xml:space="preserve">orientació acadèmica i professional és potenciar progressivament </w:t>
      </w:r>
      <w:proofErr w:type="spellStart"/>
      <w:r w:rsidRPr="00402FC9">
        <w:rPr>
          <w:color w:val="000000" w:themeColor="text1"/>
        </w:rPr>
        <w:t>l</w:t>
      </w:r>
      <w:r w:rsidR="00023FA2">
        <w:rPr>
          <w:color w:val="000000" w:themeColor="text1"/>
        </w:rPr>
        <w:t>’</w:t>
      </w:r>
      <w:r w:rsidRPr="00402FC9">
        <w:rPr>
          <w:color w:val="000000" w:themeColor="text1"/>
        </w:rPr>
        <w:t>autoorientació</w:t>
      </w:r>
      <w:proofErr w:type="spellEnd"/>
      <w:r w:rsidRPr="00402FC9">
        <w:rPr>
          <w:color w:val="000000" w:themeColor="text1"/>
        </w:rPr>
        <w:t xml:space="preserve"> de les persones participants al llarg de la vida, perquè, a partir de l</w:t>
      </w:r>
      <w:r w:rsidR="00023FA2">
        <w:rPr>
          <w:color w:val="000000" w:themeColor="text1"/>
        </w:rPr>
        <w:t>’</w:t>
      </w:r>
      <w:r w:rsidRPr="00402FC9">
        <w:rPr>
          <w:color w:val="000000" w:themeColor="text1"/>
        </w:rPr>
        <w:t xml:space="preserve">autoconeixement i de la informació disponible sobre les diferents opcions </w:t>
      </w:r>
      <w:r w:rsidRPr="00402FC9">
        <w:rPr>
          <w:color w:val="000000" w:themeColor="text1"/>
        </w:rPr>
        <w:lastRenderedPageBreak/>
        <w:t>acadèmiques, formatives i professionals, siguen competents per a prendre decisions responsables, ajustades i lliures de biaixos de gènere o de qualsevol altre tipus.</w:t>
      </w:r>
    </w:p>
    <w:p w14:paraId="5354F562" w14:textId="71344A66" w:rsidR="00E05305" w:rsidRPr="0005669C" w:rsidRDefault="00E05305" w:rsidP="00E05305">
      <w:pPr>
        <w:rPr>
          <w:color w:val="000000" w:themeColor="text1"/>
        </w:rPr>
      </w:pPr>
      <w:r w:rsidRPr="00402FC9">
        <w:rPr>
          <w:color w:val="000000" w:themeColor="text1"/>
        </w:rPr>
        <w:t>b) En els centres d</w:t>
      </w:r>
      <w:r w:rsidR="00023FA2">
        <w:rPr>
          <w:color w:val="000000" w:themeColor="text1"/>
        </w:rPr>
        <w:t>’</w:t>
      </w:r>
      <w:r w:rsidRPr="00402FC9">
        <w:rPr>
          <w:color w:val="000000" w:themeColor="text1"/>
        </w:rPr>
        <w:t>FPA, es planificaran les actuacions d</w:t>
      </w:r>
      <w:r w:rsidR="00023FA2">
        <w:rPr>
          <w:color w:val="000000" w:themeColor="text1"/>
        </w:rPr>
        <w:t>’</w:t>
      </w:r>
      <w:r w:rsidRPr="00402FC9">
        <w:rPr>
          <w:color w:val="000000" w:themeColor="text1"/>
        </w:rPr>
        <w:t>orientació acadèmica i</w:t>
      </w:r>
      <w:r>
        <w:rPr>
          <w:color w:val="000000" w:themeColor="text1"/>
        </w:rPr>
        <w:t xml:space="preserve"> professional de les persones adultes participants, d</w:t>
      </w:r>
      <w:r w:rsidR="00023FA2">
        <w:rPr>
          <w:color w:val="000000" w:themeColor="text1"/>
        </w:rPr>
        <w:t>’</w:t>
      </w:r>
      <w:r>
        <w:rPr>
          <w:color w:val="000000" w:themeColor="text1"/>
        </w:rPr>
        <w:t>acord amb el que disposa el Decret 72/2021, de 21 de maig, i l</w:t>
      </w:r>
      <w:r w:rsidR="00023FA2">
        <w:rPr>
          <w:color w:val="000000" w:themeColor="text1"/>
        </w:rPr>
        <w:t>’</w:t>
      </w:r>
      <w:r>
        <w:rPr>
          <w:color w:val="000000" w:themeColor="text1"/>
        </w:rPr>
        <w:t>Orde 10/2023, de 22 de maig, especialment d</w:t>
      </w:r>
      <w:r w:rsidR="00023FA2">
        <w:rPr>
          <w:color w:val="000000" w:themeColor="text1"/>
        </w:rPr>
        <w:t>’</w:t>
      </w:r>
      <w:r>
        <w:rPr>
          <w:color w:val="000000" w:themeColor="text1"/>
        </w:rPr>
        <w:t>aquelles que han de prendre decisions davant de diferents opcions educatives, en què consten, almenys, activitats encaminades a:</w:t>
      </w:r>
    </w:p>
    <w:p w14:paraId="7D568F9B" w14:textId="7F0D31E5" w:rsidR="00E05305" w:rsidRPr="0005669C" w:rsidRDefault="00E05305" w:rsidP="00E05305">
      <w:pPr>
        <w:rPr>
          <w:color w:val="000000" w:themeColor="text1"/>
        </w:rPr>
      </w:pPr>
      <w:r>
        <w:rPr>
          <w:color w:val="000000" w:themeColor="text1"/>
        </w:rPr>
        <w:t>- La identificació i l</w:t>
      </w:r>
      <w:r w:rsidR="00023FA2">
        <w:rPr>
          <w:color w:val="000000" w:themeColor="text1"/>
        </w:rPr>
        <w:t>’</w:t>
      </w:r>
      <w:r>
        <w:rPr>
          <w:color w:val="000000" w:themeColor="text1"/>
        </w:rPr>
        <w:t>anàlisi de les barreres que dificulten l</w:t>
      </w:r>
      <w:r w:rsidR="00023FA2">
        <w:rPr>
          <w:color w:val="000000" w:themeColor="text1"/>
        </w:rPr>
        <w:t>’</w:t>
      </w:r>
      <w:r>
        <w:rPr>
          <w:color w:val="000000" w:themeColor="text1"/>
        </w:rPr>
        <w:t>accés i la progressió acadèmica i professional de les persones participants.</w:t>
      </w:r>
    </w:p>
    <w:p w14:paraId="7CD039CC" w14:textId="0963EE9D" w:rsidR="00E05305" w:rsidRPr="0005669C" w:rsidRDefault="00E05305" w:rsidP="00E05305">
      <w:pPr>
        <w:rPr>
          <w:color w:val="000000" w:themeColor="text1"/>
        </w:rPr>
      </w:pPr>
      <w:r>
        <w:rPr>
          <w:color w:val="000000" w:themeColor="text1"/>
        </w:rPr>
        <w:t>- El disseny d</w:t>
      </w:r>
      <w:r w:rsidR="00023FA2">
        <w:rPr>
          <w:color w:val="000000" w:themeColor="text1"/>
        </w:rPr>
        <w:t>’</w:t>
      </w:r>
      <w:r>
        <w:rPr>
          <w:color w:val="000000" w:themeColor="text1"/>
        </w:rPr>
        <w:t>activitats d</w:t>
      </w:r>
      <w:r w:rsidR="00023FA2">
        <w:rPr>
          <w:color w:val="000000" w:themeColor="text1"/>
        </w:rPr>
        <w:t>’</w:t>
      </w:r>
      <w:r>
        <w:rPr>
          <w:color w:val="000000" w:themeColor="text1"/>
        </w:rPr>
        <w:t>orientació acadèmica i professional sobre les eixides acadèmiques i professionals des dels diferents estudis en col·laboració amb els agents, les empreses, els servicis i els organismes de l</w:t>
      </w:r>
      <w:r w:rsidR="00023FA2">
        <w:rPr>
          <w:color w:val="000000" w:themeColor="text1"/>
        </w:rPr>
        <w:t>’</w:t>
      </w:r>
      <w:r>
        <w:rPr>
          <w:color w:val="000000" w:themeColor="text1"/>
        </w:rPr>
        <w:t>entorn que realitzen esta oferta, i, quant a qüestions relatives a l</w:t>
      </w:r>
      <w:r w:rsidR="00023FA2">
        <w:rPr>
          <w:color w:val="000000" w:themeColor="text1"/>
        </w:rPr>
        <w:t>’</w:t>
      </w:r>
      <w:r>
        <w:rPr>
          <w:color w:val="000000" w:themeColor="text1"/>
        </w:rPr>
        <w:t>orientació professional per a l</w:t>
      </w:r>
      <w:r w:rsidR="00023FA2">
        <w:rPr>
          <w:color w:val="000000" w:themeColor="text1"/>
        </w:rPr>
        <w:t>’</w:t>
      </w:r>
      <w:r>
        <w:rPr>
          <w:color w:val="000000" w:themeColor="text1"/>
        </w:rPr>
        <w:t>ocupació, amb els Espai Labora.</w:t>
      </w:r>
    </w:p>
    <w:p w14:paraId="5B463720" w14:textId="263CEDDE" w:rsidR="00E05305" w:rsidRPr="0005669C" w:rsidRDefault="00E05305" w:rsidP="00E05305">
      <w:pPr>
        <w:rPr>
          <w:color w:val="000000" w:themeColor="text1"/>
        </w:rPr>
      </w:pPr>
      <w:r>
        <w:rPr>
          <w:color w:val="000000" w:themeColor="text1"/>
        </w:rPr>
        <w:t>- La integració de l</w:t>
      </w:r>
      <w:r w:rsidR="00023FA2">
        <w:rPr>
          <w:color w:val="000000" w:themeColor="text1"/>
        </w:rPr>
        <w:t>’</w:t>
      </w:r>
      <w:r>
        <w:rPr>
          <w:color w:val="000000" w:themeColor="text1"/>
        </w:rPr>
        <w:t>orientació acadèmica i professional dins de les programacions d</w:t>
      </w:r>
      <w:r w:rsidR="00023FA2">
        <w:rPr>
          <w:color w:val="000000" w:themeColor="text1"/>
        </w:rPr>
        <w:t>’</w:t>
      </w:r>
      <w:r>
        <w:rPr>
          <w:color w:val="000000" w:themeColor="text1"/>
        </w:rPr>
        <w:t>aula dels diferents programes formatius, mòduls i matèries, així com en els projectes específics de cada centre i les activitats extraescolars.</w:t>
      </w:r>
    </w:p>
    <w:p w14:paraId="2FBDB5BF" w14:textId="77777777" w:rsidR="00E05305" w:rsidRPr="0005669C" w:rsidRDefault="00E05305" w:rsidP="00E05305">
      <w:pPr>
        <w:rPr>
          <w:color w:val="000000" w:themeColor="text1"/>
        </w:rPr>
      </w:pPr>
      <w:r>
        <w:rPr>
          <w:color w:val="000000" w:themeColor="text1"/>
        </w:rPr>
        <w:t>- La intervenció sociocomunitària a partir de la col·laboració amb els agents i els organismes del context del centre en la difusió i participació en activitats orientades a la busca i millora de formació i ocupació.</w:t>
      </w:r>
    </w:p>
    <w:p w14:paraId="1BF2222D" w14:textId="1973C03C" w:rsidR="00E05305" w:rsidRPr="0005669C" w:rsidRDefault="00E05305" w:rsidP="00E05305">
      <w:pPr>
        <w:rPr>
          <w:color w:val="000000" w:themeColor="text1"/>
        </w:rPr>
      </w:pPr>
      <w:r>
        <w:rPr>
          <w:color w:val="000000" w:themeColor="text1"/>
        </w:rPr>
        <w:t>- La incorporació de la perspectiva de gènere en les activitats d</w:t>
      </w:r>
      <w:r w:rsidR="00023FA2">
        <w:rPr>
          <w:color w:val="000000" w:themeColor="text1"/>
        </w:rPr>
        <w:t>’</w:t>
      </w:r>
      <w:r>
        <w:rPr>
          <w:color w:val="000000" w:themeColor="text1"/>
        </w:rPr>
        <w:t>orientació acadèmica i professional per a evitar qualsevol tipus de discriminació en l</w:t>
      </w:r>
      <w:r w:rsidR="00023FA2">
        <w:rPr>
          <w:color w:val="000000" w:themeColor="text1"/>
        </w:rPr>
        <w:t>’</w:t>
      </w:r>
      <w:r>
        <w:rPr>
          <w:color w:val="000000" w:themeColor="text1"/>
        </w:rPr>
        <w:t>accés igualitari als estudis o al mercat laboral.</w:t>
      </w:r>
    </w:p>
    <w:p w14:paraId="3315DE42" w14:textId="4A8D524B" w:rsidR="00E05305" w:rsidRPr="0005669C" w:rsidRDefault="00E05305" w:rsidP="00E05305">
      <w:pPr>
        <w:rPr>
          <w:color w:val="000000" w:themeColor="text1"/>
        </w:rPr>
      </w:pPr>
      <w:r>
        <w:rPr>
          <w:color w:val="000000" w:themeColor="text1"/>
        </w:rPr>
        <w:t>c) L</w:t>
      </w:r>
      <w:r w:rsidR="00023FA2">
        <w:rPr>
          <w:color w:val="000000" w:themeColor="text1"/>
        </w:rPr>
        <w:t>’</w:t>
      </w:r>
      <w:r>
        <w:rPr>
          <w:color w:val="000000" w:themeColor="text1"/>
        </w:rPr>
        <w:t>avaluació d</w:t>
      </w:r>
      <w:r w:rsidR="00023FA2">
        <w:rPr>
          <w:color w:val="000000" w:themeColor="text1"/>
        </w:rPr>
        <w:t>’</w:t>
      </w:r>
      <w:r>
        <w:rPr>
          <w:color w:val="000000" w:themeColor="text1"/>
        </w:rPr>
        <w:t>estes actuacions s</w:t>
      </w:r>
      <w:r w:rsidR="00023FA2">
        <w:rPr>
          <w:color w:val="000000" w:themeColor="text1"/>
        </w:rPr>
        <w:t>’</w:t>
      </w:r>
      <w:r>
        <w:rPr>
          <w:color w:val="000000" w:themeColor="text1"/>
        </w:rPr>
        <w:t>efectuarà en el marc de la memòria final del centre, sense perjuí del seguiment que cada centre puga establir en funció de la seua autonomia.</w:t>
      </w:r>
    </w:p>
    <w:p w14:paraId="68FC4F82" w14:textId="77777777" w:rsidR="00E05305" w:rsidRPr="0005669C" w:rsidRDefault="00E05305" w:rsidP="00E05305">
      <w:pPr>
        <w:pStyle w:val="Ttulo2"/>
        <w:numPr>
          <w:ilvl w:val="0"/>
          <w:numId w:val="0"/>
        </w:numPr>
        <w:rPr>
          <w:color w:val="000000" w:themeColor="text1"/>
        </w:rPr>
      </w:pPr>
      <w:bookmarkStart w:id="235" w:name="_Toc170727180"/>
      <w:bookmarkStart w:id="236" w:name="_Toc170727316"/>
      <w:bookmarkStart w:id="237" w:name="_Toc170730880"/>
      <w:bookmarkStart w:id="238" w:name="_Toc170801205"/>
      <w:bookmarkStart w:id="239" w:name="_Toc171329697"/>
      <w:bookmarkStart w:id="240" w:name="_Toc171332519"/>
      <w:bookmarkStart w:id="241" w:name="_Toc171345613"/>
      <w:bookmarkStart w:id="242" w:name="_Toc171345747"/>
      <w:bookmarkStart w:id="243" w:name="_Toc171426694"/>
      <w:bookmarkStart w:id="244" w:name="_Toc171426922"/>
      <w:bookmarkStart w:id="245" w:name="_Toc171672369"/>
      <w:bookmarkStart w:id="246" w:name="_Toc171678011"/>
      <w:bookmarkStart w:id="247" w:name="_Toc171678738"/>
      <w:bookmarkStart w:id="248" w:name="_Toc171679086"/>
      <w:r>
        <w:rPr>
          <w:bCs w:val="0"/>
          <w:color w:val="000000" w:themeColor="text1"/>
        </w:rPr>
        <w:t>1.4.7.5.</w:t>
      </w:r>
      <w:r>
        <w:rPr>
          <w:color w:val="000000" w:themeColor="text1"/>
        </w:rPr>
        <w:t xml:space="preserve"> Mesures per al foment de la lectura</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32831DA5" w14:textId="1452084E" w:rsidR="00E05305" w:rsidRPr="0005669C" w:rsidRDefault="00E05305" w:rsidP="00E05305">
      <w:pPr>
        <w:rPr>
          <w:color w:val="000000" w:themeColor="text1"/>
        </w:rPr>
      </w:pPr>
      <w:r>
        <w:rPr>
          <w:color w:val="000000" w:themeColor="text1"/>
        </w:rPr>
        <w:t>a) Els centres elaboraran mesures per a fomentar la lectura amb la finalitat d</w:t>
      </w:r>
      <w:r w:rsidR="00023FA2">
        <w:rPr>
          <w:color w:val="000000" w:themeColor="text1"/>
        </w:rPr>
        <w:t>’</w:t>
      </w:r>
      <w:r>
        <w:rPr>
          <w:color w:val="000000" w:themeColor="text1"/>
        </w:rPr>
        <w:t>aconseguir els objectius establits en la normativa que regula els plans actuals per al foment de la lectura.</w:t>
      </w:r>
    </w:p>
    <w:p w14:paraId="6B152099" w14:textId="47B79B16" w:rsidR="00E05305" w:rsidRPr="0005669C" w:rsidRDefault="00E05305" w:rsidP="00E05305">
      <w:pPr>
        <w:rPr>
          <w:color w:val="000000" w:themeColor="text1"/>
        </w:rPr>
      </w:pPr>
      <w:r>
        <w:rPr>
          <w:color w:val="000000" w:themeColor="text1"/>
        </w:rPr>
        <w:lastRenderedPageBreak/>
        <w:t>b) Estes mesures han d</w:t>
      </w:r>
      <w:r w:rsidR="00023FA2">
        <w:rPr>
          <w:color w:val="000000" w:themeColor="text1"/>
        </w:rPr>
        <w:t>’</w:t>
      </w:r>
      <w:r>
        <w:rPr>
          <w:color w:val="000000" w:themeColor="text1"/>
        </w:rPr>
        <w:t>assegurar i consolidar la comprensió lectora i la capacitat de composició textual, en qualsevol suport, analògic o digital, de totes les persones participants del centre, ser transversals en les programacions d</w:t>
      </w:r>
      <w:r w:rsidR="00023FA2">
        <w:rPr>
          <w:color w:val="000000" w:themeColor="text1"/>
        </w:rPr>
        <w:t>’</w:t>
      </w:r>
      <w:r>
        <w:rPr>
          <w:color w:val="000000" w:themeColor="text1"/>
        </w:rPr>
        <w:t>aula i dur-se a terme en tots els àmbits de coneixement, els mòduls formatius i les matèries.</w:t>
      </w:r>
    </w:p>
    <w:p w14:paraId="24908FBC" w14:textId="4C6CEB4B" w:rsidR="00E05305" w:rsidRPr="0005669C" w:rsidRDefault="00E05305" w:rsidP="00E05305">
      <w:pPr>
        <w:rPr>
          <w:color w:val="000000" w:themeColor="text1"/>
        </w:rPr>
      </w:pPr>
      <w:r>
        <w:rPr>
          <w:color w:val="000000" w:themeColor="text1"/>
        </w:rPr>
        <w:t>c) L</w:t>
      </w:r>
      <w:r w:rsidR="00023FA2">
        <w:rPr>
          <w:color w:val="000000" w:themeColor="text1"/>
        </w:rPr>
        <w:t>’</w:t>
      </w:r>
      <w:r>
        <w:rPr>
          <w:color w:val="000000" w:themeColor="text1"/>
        </w:rPr>
        <w:t>objectiu d</w:t>
      </w:r>
      <w:r w:rsidR="00023FA2">
        <w:rPr>
          <w:color w:val="000000" w:themeColor="text1"/>
        </w:rPr>
        <w:t>’</w:t>
      </w:r>
      <w:r>
        <w:rPr>
          <w:color w:val="000000" w:themeColor="text1"/>
        </w:rPr>
        <w:t>estes mesures és fomentar l</w:t>
      </w:r>
      <w:r w:rsidR="00023FA2">
        <w:rPr>
          <w:color w:val="000000" w:themeColor="text1"/>
        </w:rPr>
        <w:t>’</w:t>
      </w:r>
      <w:r>
        <w:rPr>
          <w:color w:val="000000" w:themeColor="text1"/>
        </w:rPr>
        <w:t>hàbit lector i el gust per llegir de les persones participants en la formació de les persones adultes perquè incorporen la lectura en diferents formats i tipologies com un dels fonaments del seu procés educatiu i vital. Per això, es duran a terme accions de dinamització de la lectura i de dinamització de la biblioteca d</w:t>
      </w:r>
      <w:r w:rsidR="00023FA2">
        <w:rPr>
          <w:color w:val="000000" w:themeColor="text1"/>
        </w:rPr>
        <w:t>’</w:t>
      </w:r>
      <w:r>
        <w:rPr>
          <w:color w:val="000000" w:themeColor="text1"/>
        </w:rPr>
        <w:t>aula i, si és el cas, de la biblioteca de centre com a espai educatiu flexible, com a centre de recursos d</w:t>
      </w:r>
      <w:r w:rsidR="00023FA2">
        <w:rPr>
          <w:color w:val="000000" w:themeColor="text1"/>
        </w:rPr>
        <w:t>’</w:t>
      </w:r>
      <w:r>
        <w:rPr>
          <w:color w:val="000000" w:themeColor="text1"/>
        </w:rPr>
        <w:t>informació, de lectura, de cultura, que fomente l</w:t>
      </w:r>
      <w:r w:rsidR="00023FA2">
        <w:rPr>
          <w:color w:val="000000" w:themeColor="text1"/>
        </w:rPr>
        <w:t>’</w:t>
      </w:r>
      <w:r>
        <w:rPr>
          <w:color w:val="000000" w:themeColor="text1"/>
        </w:rPr>
        <w:t>aprenentatge autònom i que siga un factor de compensació social que afavorisca la igualtat i la diversitat, incloent tots els formats que permeten l</w:t>
      </w:r>
      <w:r w:rsidR="00023FA2">
        <w:rPr>
          <w:color w:val="000000" w:themeColor="text1"/>
        </w:rPr>
        <w:t>’</w:t>
      </w:r>
      <w:r>
        <w:rPr>
          <w:color w:val="000000" w:themeColor="text1"/>
        </w:rPr>
        <w:t>accés a la lectura de les persones adultes participants. Estes mesures han de prevore una representació equilibrada d</w:t>
      </w:r>
      <w:r w:rsidR="00023FA2">
        <w:rPr>
          <w:color w:val="000000" w:themeColor="text1"/>
        </w:rPr>
        <w:t>’</w:t>
      </w:r>
      <w:r>
        <w:rPr>
          <w:color w:val="000000" w:themeColor="text1"/>
        </w:rPr>
        <w:t>autoria femenina i/o de personatges protagonistes femenins, amb rols no estereotipats, en els diferents textos que es proposen.</w:t>
      </w:r>
    </w:p>
    <w:p w14:paraId="58E6E667" w14:textId="2641BA97" w:rsidR="00E05305" w:rsidRPr="0005669C" w:rsidRDefault="00E05305" w:rsidP="00E05305">
      <w:pPr>
        <w:pStyle w:val="Prrafodelista"/>
        <w:ind w:left="0"/>
        <w:rPr>
          <w:rFonts w:eastAsia="Arial" w:cs="Arial"/>
          <w:color w:val="000000" w:themeColor="text1"/>
        </w:rPr>
      </w:pPr>
      <w:r>
        <w:rPr>
          <w:color w:val="000000" w:themeColor="text1"/>
        </w:rPr>
        <w:t>Així mateix, han de visibilitzar la diversitat d</w:t>
      </w:r>
      <w:r w:rsidR="00023FA2">
        <w:rPr>
          <w:color w:val="000000" w:themeColor="text1"/>
        </w:rPr>
        <w:t>’</w:t>
      </w:r>
      <w:r>
        <w:rPr>
          <w:color w:val="000000" w:themeColor="text1"/>
        </w:rPr>
        <w:t>estructures familiars, d</w:t>
      </w:r>
      <w:r w:rsidR="00023FA2">
        <w:rPr>
          <w:color w:val="000000" w:themeColor="text1"/>
        </w:rPr>
        <w:t>’</w:t>
      </w:r>
      <w:r>
        <w:rPr>
          <w:color w:val="000000" w:themeColor="text1"/>
        </w:rPr>
        <w:t>orientacions i identitats existents, que s</w:t>
      </w:r>
      <w:r w:rsidR="00023FA2">
        <w:rPr>
          <w:color w:val="000000" w:themeColor="text1"/>
        </w:rPr>
        <w:t>’</w:t>
      </w:r>
      <w:r>
        <w:rPr>
          <w:color w:val="000000" w:themeColor="text1"/>
        </w:rPr>
        <w:t>han de conéixer i valorar, així com la rellevància que han tingut les dones i les persones de col·lectius minoritzats en diferents àmbits, especialment el social, cultural i científic.</w:t>
      </w:r>
    </w:p>
    <w:p w14:paraId="2D21E5B8" w14:textId="284EAEDF" w:rsidR="00E05305" w:rsidRPr="0005669C" w:rsidRDefault="00E05305" w:rsidP="00E05305">
      <w:pPr>
        <w:rPr>
          <w:color w:val="000000" w:themeColor="text1"/>
        </w:rPr>
      </w:pPr>
      <w:r>
        <w:rPr>
          <w:color w:val="000000" w:themeColor="text1"/>
        </w:rPr>
        <w:t>d) Les programacions d</w:t>
      </w:r>
      <w:r w:rsidR="00023FA2">
        <w:rPr>
          <w:color w:val="000000" w:themeColor="text1"/>
        </w:rPr>
        <w:t>’</w:t>
      </w:r>
      <w:r>
        <w:rPr>
          <w:color w:val="000000" w:themeColor="text1"/>
        </w:rPr>
        <w:t>aula inclouran la planificació i l</w:t>
      </w:r>
      <w:r w:rsidR="00023FA2">
        <w:rPr>
          <w:color w:val="000000" w:themeColor="text1"/>
        </w:rPr>
        <w:t>’</w:t>
      </w:r>
      <w:r>
        <w:rPr>
          <w:color w:val="000000" w:themeColor="text1"/>
        </w:rPr>
        <w:t>organització de temps i d</w:t>
      </w:r>
      <w:r w:rsidR="00023FA2">
        <w:rPr>
          <w:color w:val="000000" w:themeColor="text1"/>
        </w:rPr>
        <w:t>’</w:t>
      </w:r>
      <w:r>
        <w:rPr>
          <w:color w:val="000000" w:themeColor="text1"/>
        </w:rPr>
        <w:t>espais per a llegir, crear i consolidar actituds favorables cap a la lectura i cap a la cultura en tots els àmbits de coneixement, els mòduls formatius i les matèries curriculars, i integrar les tecnologies de la informació i de la comunicació per a afavorir l</w:t>
      </w:r>
      <w:r w:rsidR="00023FA2">
        <w:rPr>
          <w:color w:val="000000" w:themeColor="text1"/>
        </w:rPr>
        <w:t>’</w:t>
      </w:r>
      <w:r>
        <w:rPr>
          <w:color w:val="000000" w:themeColor="text1"/>
        </w:rPr>
        <w:t xml:space="preserve">alfabetització múltiple i el desenrotllament de la competència </w:t>
      </w:r>
      <w:proofErr w:type="spellStart"/>
      <w:r>
        <w:rPr>
          <w:color w:val="000000" w:themeColor="text1"/>
        </w:rPr>
        <w:t>informacional</w:t>
      </w:r>
      <w:proofErr w:type="spellEnd"/>
      <w:r>
        <w:rPr>
          <w:color w:val="000000" w:themeColor="text1"/>
        </w:rPr>
        <w:t>. També s</w:t>
      </w:r>
      <w:r w:rsidR="00023FA2">
        <w:rPr>
          <w:color w:val="000000" w:themeColor="text1"/>
        </w:rPr>
        <w:t>’</w:t>
      </w:r>
      <w:r>
        <w:rPr>
          <w:color w:val="000000" w:themeColor="text1"/>
        </w:rPr>
        <w:t>incorporaran elements de cultures minoritzades amb les quals convivim, com la gitana, de cara a millorar les actituds cap a la diversitat cultural.</w:t>
      </w:r>
    </w:p>
    <w:p w14:paraId="087697B1" w14:textId="71090D52" w:rsidR="00E05305" w:rsidRPr="0005669C" w:rsidRDefault="00E05305" w:rsidP="00E05305">
      <w:pPr>
        <w:rPr>
          <w:color w:val="000000" w:themeColor="text1"/>
        </w:rPr>
      </w:pPr>
      <w:r>
        <w:rPr>
          <w:color w:val="000000" w:themeColor="text1"/>
        </w:rPr>
        <w:t>e) L</w:t>
      </w:r>
      <w:r w:rsidR="00023FA2">
        <w:rPr>
          <w:color w:val="000000" w:themeColor="text1"/>
        </w:rPr>
        <w:t>’</w:t>
      </w:r>
      <w:r>
        <w:rPr>
          <w:color w:val="000000" w:themeColor="text1"/>
        </w:rPr>
        <w:t>avaluació de totes les mesures anteriors s</w:t>
      </w:r>
      <w:r w:rsidR="00023FA2">
        <w:rPr>
          <w:color w:val="000000" w:themeColor="text1"/>
        </w:rPr>
        <w:t>’</w:t>
      </w:r>
      <w:r>
        <w:rPr>
          <w:color w:val="000000" w:themeColor="text1"/>
        </w:rPr>
        <w:t>ha de realitzar en el marc de la memòria final de curs, sense perjuí del seguiment que cada centre, en funció de la seua autonomia, puga establir.</w:t>
      </w:r>
    </w:p>
    <w:p w14:paraId="48A61E98" w14:textId="77777777" w:rsidR="00E05305" w:rsidRPr="0005669C" w:rsidRDefault="00E05305" w:rsidP="00E05305">
      <w:pPr>
        <w:pStyle w:val="Ttulo2"/>
        <w:numPr>
          <w:ilvl w:val="0"/>
          <w:numId w:val="0"/>
        </w:numPr>
        <w:rPr>
          <w:color w:val="000000" w:themeColor="text1"/>
        </w:rPr>
      </w:pPr>
      <w:bookmarkStart w:id="249" w:name="_Toc170727181"/>
      <w:bookmarkStart w:id="250" w:name="_Toc170727317"/>
      <w:bookmarkStart w:id="251" w:name="_Toc170730881"/>
      <w:bookmarkStart w:id="252" w:name="_Toc170801206"/>
      <w:bookmarkStart w:id="253" w:name="_Toc171329698"/>
      <w:bookmarkStart w:id="254" w:name="_Toc171332520"/>
      <w:bookmarkStart w:id="255" w:name="_Toc171345614"/>
      <w:bookmarkStart w:id="256" w:name="_Toc171345748"/>
      <w:bookmarkStart w:id="257" w:name="_Toc171426695"/>
      <w:bookmarkStart w:id="258" w:name="_Toc171426923"/>
      <w:bookmarkStart w:id="259" w:name="_Toc171672370"/>
      <w:bookmarkStart w:id="260" w:name="_Toc171678012"/>
      <w:bookmarkStart w:id="261" w:name="_Toc171678739"/>
      <w:bookmarkStart w:id="262" w:name="_Toc171679087"/>
      <w:r>
        <w:rPr>
          <w:bCs w:val="0"/>
          <w:color w:val="000000" w:themeColor="text1"/>
        </w:rPr>
        <w:lastRenderedPageBreak/>
        <w:t>1.4.7.6.</w:t>
      </w:r>
      <w:r>
        <w:rPr>
          <w:color w:val="000000" w:themeColor="text1"/>
        </w:rPr>
        <w:t xml:space="preserve"> Pla digital de centre</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27F07706" w14:textId="53F87286" w:rsidR="00E05305" w:rsidRPr="0005669C" w:rsidRDefault="00E05305" w:rsidP="00E05305">
      <w:pPr>
        <w:rPr>
          <w:color w:val="000000" w:themeColor="text1"/>
        </w:rPr>
      </w:pPr>
      <w:r>
        <w:rPr>
          <w:color w:val="000000" w:themeColor="text1"/>
        </w:rPr>
        <w:t>Per a la realització dels plans digitals de centre, estan a la disposició del centre plantilles i models per a orientar i facilitar-ne l</w:t>
      </w:r>
      <w:r w:rsidR="00023FA2">
        <w:rPr>
          <w:color w:val="000000" w:themeColor="text1"/>
        </w:rPr>
        <w:t>’</w:t>
      </w:r>
      <w:r>
        <w:rPr>
          <w:color w:val="000000" w:themeColor="text1"/>
        </w:rPr>
        <w:t>elaboració: &lt;https://portal.edu.gva.es/pladigital/&gt;.</w:t>
      </w:r>
    </w:p>
    <w:p w14:paraId="4F12F7CC" w14:textId="77777777" w:rsidR="00E05305" w:rsidRPr="0005669C" w:rsidRDefault="00E05305" w:rsidP="00E05305">
      <w:pPr>
        <w:rPr>
          <w:color w:val="000000" w:themeColor="text1"/>
        </w:rPr>
      </w:pPr>
      <w:r>
        <w:rPr>
          <w:color w:val="000000" w:themeColor="text1"/>
        </w:rPr>
        <w:t>El document contindrà, almenys, els apartats següents:</w:t>
      </w:r>
    </w:p>
    <w:p w14:paraId="25B9260D" w14:textId="77777777" w:rsidR="00E05305" w:rsidRPr="0005669C" w:rsidRDefault="00E05305" w:rsidP="00E05305">
      <w:pPr>
        <w:rPr>
          <w:color w:val="000000" w:themeColor="text1"/>
        </w:rPr>
      </w:pPr>
      <w:r>
        <w:rPr>
          <w:color w:val="000000" w:themeColor="text1"/>
        </w:rPr>
        <w:t>1. Introducció</w:t>
      </w:r>
    </w:p>
    <w:p w14:paraId="4AF58B80" w14:textId="77777777" w:rsidR="00E05305" w:rsidRPr="0005669C" w:rsidRDefault="00E05305" w:rsidP="00E05305">
      <w:pPr>
        <w:rPr>
          <w:color w:val="000000" w:themeColor="text1"/>
        </w:rPr>
      </w:pPr>
      <w:r>
        <w:rPr>
          <w:color w:val="000000" w:themeColor="text1"/>
        </w:rPr>
        <w:t xml:space="preserve">1.1. Context </w:t>
      </w:r>
    </w:p>
    <w:p w14:paraId="48F591FB" w14:textId="77777777" w:rsidR="00E05305" w:rsidRPr="0005669C" w:rsidRDefault="00E05305" w:rsidP="00E05305">
      <w:pPr>
        <w:rPr>
          <w:color w:val="000000" w:themeColor="text1"/>
        </w:rPr>
      </w:pPr>
      <w:r>
        <w:rPr>
          <w:color w:val="000000" w:themeColor="text1"/>
        </w:rPr>
        <w:t>1.2. Missió, visió i valors</w:t>
      </w:r>
    </w:p>
    <w:p w14:paraId="0FEE13EB" w14:textId="77777777" w:rsidR="00E05305" w:rsidRPr="0005669C" w:rsidRDefault="00E05305" w:rsidP="00E05305">
      <w:pPr>
        <w:rPr>
          <w:color w:val="000000" w:themeColor="text1"/>
        </w:rPr>
      </w:pPr>
      <w:r>
        <w:rPr>
          <w:color w:val="000000" w:themeColor="text1"/>
        </w:rPr>
        <w:t>1.3. Justificació del pla</w:t>
      </w:r>
    </w:p>
    <w:p w14:paraId="3B7EC7A8" w14:textId="77777777" w:rsidR="00E05305" w:rsidRPr="0005669C" w:rsidRDefault="00E05305" w:rsidP="00E05305">
      <w:pPr>
        <w:rPr>
          <w:color w:val="000000" w:themeColor="text1"/>
        </w:rPr>
      </w:pPr>
      <w:r>
        <w:rPr>
          <w:color w:val="000000" w:themeColor="text1"/>
        </w:rPr>
        <w:t>2. Anàlisi</w:t>
      </w:r>
    </w:p>
    <w:p w14:paraId="09BE5519" w14:textId="77777777" w:rsidR="00E05305" w:rsidRPr="0005669C" w:rsidRDefault="00E05305" w:rsidP="00E05305">
      <w:pPr>
        <w:rPr>
          <w:color w:val="000000" w:themeColor="text1"/>
        </w:rPr>
      </w:pPr>
      <w:r>
        <w:rPr>
          <w:color w:val="000000" w:themeColor="text1"/>
        </w:rPr>
        <w:t>2.1. Punt de partida</w:t>
      </w:r>
    </w:p>
    <w:p w14:paraId="65D3441F" w14:textId="77777777" w:rsidR="00E05305" w:rsidRPr="0005669C" w:rsidRDefault="00E05305" w:rsidP="00E05305">
      <w:pPr>
        <w:rPr>
          <w:color w:val="000000" w:themeColor="text1"/>
        </w:rPr>
      </w:pPr>
      <w:r>
        <w:rPr>
          <w:color w:val="000000" w:themeColor="text1"/>
        </w:rPr>
        <w:t>2.2. Autoreflexió (SELFIE)</w:t>
      </w:r>
    </w:p>
    <w:p w14:paraId="74E94142" w14:textId="40DAB82C" w:rsidR="00E05305" w:rsidRPr="0005669C" w:rsidRDefault="00E05305" w:rsidP="00E05305">
      <w:pPr>
        <w:rPr>
          <w:color w:val="000000" w:themeColor="text1"/>
        </w:rPr>
      </w:pPr>
      <w:r>
        <w:rPr>
          <w:color w:val="000000" w:themeColor="text1"/>
        </w:rPr>
        <w:t>2.3. Selecció d</w:t>
      </w:r>
      <w:r w:rsidR="00023FA2">
        <w:rPr>
          <w:color w:val="000000" w:themeColor="text1"/>
        </w:rPr>
        <w:t>’</w:t>
      </w:r>
      <w:r>
        <w:rPr>
          <w:color w:val="000000" w:themeColor="text1"/>
        </w:rPr>
        <w:t>estratègies</w:t>
      </w:r>
    </w:p>
    <w:p w14:paraId="337985AD" w14:textId="03C85BFB" w:rsidR="00E05305" w:rsidRPr="0005669C" w:rsidRDefault="00E05305" w:rsidP="00E05305">
      <w:pPr>
        <w:rPr>
          <w:color w:val="000000" w:themeColor="text1"/>
        </w:rPr>
      </w:pPr>
      <w:r>
        <w:rPr>
          <w:color w:val="000000" w:themeColor="text1"/>
        </w:rPr>
        <w:t>3. Pla d</w:t>
      </w:r>
      <w:r w:rsidR="00023FA2">
        <w:rPr>
          <w:color w:val="000000" w:themeColor="text1"/>
        </w:rPr>
        <w:t>’</w:t>
      </w:r>
      <w:r>
        <w:rPr>
          <w:color w:val="000000" w:themeColor="text1"/>
        </w:rPr>
        <w:t>actuació</w:t>
      </w:r>
    </w:p>
    <w:p w14:paraId="580A0BB2" w14:textId="77777777" w:rsidR="00E05305" w:rsidRPr="0005669C" w:rsidRDefault="00E05305" w:rsidP="00E05305">
      <w:pPr>
        <w:rPr>
          <w:color w:val="000000" w:themeColor="text1"/>
        </w:rPr>
      </w:pPr>
      <w:r>
        <w:rPr>
          <w:color w:val="000000" w:themeColor="text1"/>
        </w:rPr>
        <w:t>3.1. Objectius</w:t>
      </w:r>
    </w:p>
    <w:p w14:paraId="146FA14E" w14:textId="3C69EC77" w:rsidR="00E05305" w:rsidRPr="0005669C" w:rsidRDefault="00E05305" w:rsidP="00E05305">
      <w:pPr>
        <w:rPr>
          <w:color w:val="000000" w:themeColor="text1"/>
        </w:rPr>
      </w:pPr>
      <w:r>
        <w:rPr>
          <w:color w:val="000000" w:themeColor="text1"/>
        </w:rPr>
        <w:t>3.2. Pla d</w:t>
      </w:r>
      <w:r w:rsidR="00023FA2">
        <w:rPr>
          <w:color w:val="000000" w:themeColor="text1"/>
        </w:rPr>
        <w:t>’</w:t>
      </w:r>
      <w:r>
        <w:rPr>
          <w:color w:val="000000" w:themeColor="text1"/>
        </w:rPr>
        <w:t>actuació</w:t>
      </w:r>
    </w:p>
    <w:p w14:paraId="198BE78F" w14:textId="77777777" w:rsidR="00E05305" w:rsidRPr="0005669C" w:rsidRDefault="00E05305" w:rsidP="00E05305">
      <w:pPr>
        <w:rPr>
          <w:color w:val="000000" w:themeColor="text1"/>
        </w:rPr>
      </w:pPr>
      <w:r>
        <w:rPr>
          <w:color w:val="000000" w:themeColor="text1"/>
        </w:rPr>
        <w:t>3.3. Cronograma</w:t>
      </w:r>
    </w:p>
    <w:p w14:paraId="273F1199" w14:textId="536200FE" w:rsidR="00E05305" w:rsidRPr="0005669C" w:rsidRDefault="00E05305" w:rsidP="00E05305">
      <w:pPr>
        <w:rPr>
          <w:color w:val="000000" w:themeColor="text1"/>
        </w:rPr>
      </w:pPr>
      <w:r>
        <w:rPr>
          <w:color w:val="000000" w:themeColor="text1"/>
        </w:rPr>
        <w:t>4.</w:t>
      </w:r>
      <w:r w:rsidR="0048491B">
        <w:rPr>
          <w:color w:val="000000" w:themeColor="text1"/>
        </w:rPr>
        <w:t xml:space="preserve"> </w:t>
      </w:r>
      <w:r>
        <w:rPr>
          <w:color w:val="000000" w:themeColor="text1"/>
        </w:rPr>
        <w:t>Avaluació</w:t>
      </w:r>
    </w:p>
    <w:p w14:paraId="3992DA59" w14:textId="37847B02" w:rsidR="00E05305" w:rsidRPr="0005669C" w:rsidRDefault="00E05305" w:rsidP="00E05305">
      <w:pPr>
        <w:rPr>
          <w:color w:val="000000" w:themeColor="text1"/>
        </w:rPr>
      </w:pPr>
      <w:r>
        <w:rPr>
          <w:color w:val="000000" w:themeColor="text1"/>
        </w:rPr>
        <w:t>4.1. Instruments d</w:t>
      </w:r>
      <w:r w:rsidR="00023FA2">
        <w:rPr>
          <w:color w:val="000000" w:themeColor="text1"/>
        </w:rPr>
        <w:t>’</w:t>
      </w:r>
      <w:r>
        <w:rPr>
          <w:color w:val="000000" w:themeColor="text1"/>
        </w:rPr>
        <w:t>avaluació</w:t>
      </w:r>
    </w:p>
    <w:p w14:paraId="51CF51E9" w14:textId="7AE0BC96" w:rsidR="00E05305" w:rsidRPr="0005669C" w:rsidRDefault="00E05305" w:rsidP="00E05305">
      <w:pPr>
        <w:pStyle w:val="Textoindependiente"/>
        <w:spacing w:before="120" w:after="120" w:line="360" w:lineRule="auto"/>
        <w:rPr>
          <w:rFonts w:cs="Arial"/>
          <w:color w:val="000000" w:themeColor="text1"/>
          <w:sz w:val="22"/>
          <w:szCs w:val="22"/>
        </w:rPr>
      </w:pPr>
      <w:bookmarkStart w:id="263" w:name="_Toc170727182"/>
      <w:bookmarkStart w:id="264" w:name="_Toc170727318"/>
      <w:r>
        <w:rPr>
          <w:color w:val="000000" w:themeColor="text1"/>
          <w:sz w:val="22"/>
        </w:rPr>
        <w:t>La xarxa d</w:t>
      </w:r>
      <w:r w:rsidR="00023FA2">
        <w:rPr>
          <w:color w:val="000000" w:themeColor="text1"/>
          <w:sz w:val="22"/>
        </w:rPr>
        <w:t>’</w:t>
      </w:r>
      <w:r>
        <w:rPr>
          <w:color w:val="000000" w:themeColor="text1"/>
          <w:sz w:val="22"/>
        </w:rPr>
        <w:t>assessores i d</w:t>
      </w:r>
      <w:r w:rsidR="00023FA2">
        <w:rPr>
          <w:color w:val="000000" w:themeColor="text1"/>
          <w:sz w:val="22"/>
        </w:rPr>
        <w:t>’</w:t>
      </w:r>
      <w:r>
        <w:rPr>
          <w:color w:val="000000" w:themeColor="text1"/>
          <w:sz w:val="22"/>
        </w:rPr>
        <w:t>assessors dels centres de formació, innovació i recursos educatius (CEFIRE) estarà a la disposició dels centres per a orientar i donar el suport necessari en la millora de la competència digital docent, d</w:t>
      </w:r>
      <w:r w:rsidR="00023FA2">
        <w:rPr>
          <w:color w:val="000000" w:themeColor="text1"/>
          <w:sz w:val="22"/>
        </w:rPr>
        <w:t>’</w:t>
      </w:r>
      <w:r>
        <w:rPr>
          <w:color w:val="000000" w:themeColor="text1"/>
          <w:sz w:val="22"/>
        </w:rPr>
        <w:t>acord amb la Resolució de 7 de novembre de 2023, de la Direcció General de Personal Docent, de la Conselleria d</w:t>
      </w:r>
      <w:r w:rsidR="00023FA2">
        <w:rPr>
          <w:color w:val="000000" w:themeColor="text1"/>
          <w:sz w:val="22"/>
        </w:rPr>
        <w:t>’</w:t>
      </w:r>
      <w:r>
        <w:rPr>
          <w:color w:val="000000" w:themeColor="text1"/>
          <w:sz w:val="22"/>
        </w:rPr>
        <w:t>Educació, Universitats i Ocupació, per la qual es regula el procediment per a l</w:t>
      </w:r>
      <w:r w:rsidR="00023FA2">
        <w:rPr>
          <w:color w:val="000000" w:themeColor="text1"/>
          <w:sz w:val="22"/>
        </w:rPr>
        <w:t>’</w:t>
      </w:r>
      <w:r>
        <w:rPr>
          <w:color w:val="000000" w:themeColor="text1"/>
          <w:sz w:val="22"/>
        </w:rPr>
        <w:t>acreditació de la competència digital docent (DOGV 9724, 14.11.2023), i la Resolució de 4 de maig de 2022, de la Direcció General d</w:t>
      </w:r>
      <w:r w:rsidR="00023FA2">
        <w:rPr>
          <w:color w:val="000000" w:themeColor="text1"/>
          <w:sz w:val="22"/>
        </w:rPr>
        <w:t>’</w:t>
      </w:r>
      <w:r>
        <w:rPr>
          <w:color w:val="000000" w:themeColor="text1"/>
          <w:sz w:val="22"/>
        </w:rPr>
        <w:t>Avaluació i Cooperació Territorial, per la qual es publica l</w:t>
      </w:r>
      <w:r w:rsidR="00023FA2">
        <w:rPr>
          <w:color w:val="000000" w:themeColor="text1"/>
          <w:sz w:val="22"/>
        </w:rPr>
        <w:t>’</w:t>
      </w:r>
      <w:r>
        <w:rPr>
          <w:color w:val="000000" w:themeColor="text1"/>
          <w:sz w:val="22"/>
        </w:rPr>
        <w:t>acord de la Conferència Sectorial d</w:t>
      </w:r>
      <w:r w:rsidR="00023FA2">
        <w:rPr>
          <w:color w:val="000000" w:themeColor="text1"/>
          <w:sz w:val="22"/>
        </w:rPr>
        <w:t>’</w:t>
      </w:r>
      <w:r>
        <w:rPr>
          <w:color w:val="000000" w:themeColor="text1"/>
          <w:sz w:val="22"/>
        </w:rPr>
        <w:t>Educació sobre l</w:t>
      </w:r>
      <w:r w:rsidR="00023FA2">
        <w:rPr>
          <w:color w:val="000000" w:themeColor="text1"/>
          <w:sz w:val="22"/>
        </w:rPr>
        <w:t>’</w:t>
      </w:r>
      <w:r>
        <w:rPr>
          <w:color w:val="000000" w:themeColor="text1"/>
          <w:sz w:val="22"/>
        </w:rPr>
        <w:t>actualització del marc de referència de la competència digital docent (BOE 116, 16.05.2022).</w:t>
      </w:r>
    </w:p>
    <w:p w14:paraId="19863FB9" w14:textId="77777777" w:rsidR="00E05305" w:rsidRPr="0005669C" w:rsidRDefault="00E05305" w:rsidP="00E05305">
      <w:pPr>
        <w:pStyle w:val="Ttulo2"/>
        <w:numPr>
          <w:ilvl w:val="0"/>
          <w:numId w:val="0"/>
        </w:numPr>
        <w:rPr>
          <w:color w:val="000000" w:themeColor="text1"/>
        </w:rPr>
      </w:pPr>
      <w:bookmarkStart w:id="265" w:name="_Toc170730882"/>
      <w:bookmarkStart w:id="266" w:name="_Toc170801207"/>
      <w:bookmarkStart w:id="267" w:name="_Toc171329699"/>
      <w:bookmarkStart w:id="268" w:name="_Toc171332521"/>
      <w:bookmarkStart w:id="269" w:name="_Toc171345615"/>
      <w:bookmarkStart w:id="270" w:name="_Toc171345749"/>
      <w:bookmarkStart w:id="271" w:name="_Toc171426696"/>
      <w:bookmarkStart w:id="272" w:name="_Toc171426924"/>
      <w:bookmarkStart w:id="273" w:name="_Toc171672371"/>
      <w:bookmarkStart w:id="274" w:name="_Toc171678013"/>
      <w:bookmarkStart w:id="275" w:name="_Toc171678740"/>
      <w:bookmarkStart w:id="276" w:name="_Toc171679088"/>
      <w:r>
        <w:rPr>
          <w:bCs w:val="0"/>
          <w:color w:val="000000" w:themeColor="text1"/>
        </w:rPr>
        <w:lastRenderedPageBreak/>
        <w:t>1.4.7.7.</w:t>
      </w:r>
      <w:r>
        <w:rPr>
          <w:color w:val="000000" w:themeColor="text1"/>
        </w:rPr>
        <w:t xml:space="preserve"> Altres projectes i programes desenrotllats pel centre</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4E475B25" w14:textId="77777777" w:rsidR="00E05305" w:rsidRPr="0005669C" w:rsidRDefault="00E05305" w:rsidP="00E05305">
      <w:pPr>
        <w:rPr>
          <w:color w:val="000000" w:themeColor="text1"/>
        </w:rPr>
      </w:pPr>
      <w:r>
        <w:rPr>
          <w:color w:val="000000" w:themeColor="text1"/>
        </w:rPr>
        <w:t>El PEC també contindrà altres projectes o programes que puguen dur-se a terme de manera autònoma en el centre, com per exemple:</w:t>
      </w:r>
    </w:p>
    <w:p w14:paraId="22808A76" w14:textId="29E9AA9C" w:rsidR="00E05305" w:rsidRPr="0005669C" w:rsidRDefault="00E05305" w:rsidP="00E05305">
      <w:pPr>
        <w:rPr>
          <w:color w:val="000000" w:themeColor="text1"/>
        </w:rPr>
      </w:pPr>
      <w:r>
        <w:rPr>
          <w:color w:val="000000" w:themeColor="text1"/>
        </w:rPr>
        <w:t>a) Projectes d</w:t>
      </w:r>
      <w:r w:rsidR="00023FA2">
        <w:rPr>
          <w:color w:val="000000" w:themeColor="text1"/>
        </w:rPr>
        <w:t>’</w:t>
      </w:r>
      <w:r>
        <w:rPr>
          <w:color w:val="000000" w:themeColor="text1"/>
        </w:rPr>
        <w:t>innovació i inclusió educativa (PIIE), que es dissenyen per a donar resposta al context educatiu actual amb projectes transformadors del procés d</w:t>
      </w:r>
      <w:r w:rsidR="00023FA2">
        <w:rPr>
          <w:color w:val="000000" w:themeColor="text1"/>
        </w:rPr>
        <w:t>’</w:t>
      </w:r>
      <w:r>
        <w:rPr>
          <w:color w:val="000000" w:themeColor="text1"/>
        </w:rPr>
        <w:t>ensenyança-aprenentatge. Es tracta de projectes que impulsen la millora i la transformació dels centres educatius, que ajuden a resoldre dificultats detectades i suposen una millora en el funcionament i la convivència del centre educatiu, que activen l</w:t>
      </w:r>
      <w:r w:rsidR="00023FA2">
        <w:rPr>
          <w:color w:val="000000" w:themeColor="text1"/>
        </w:rPr>
        <w:t>’</w:t>
      </w:r>
      <w:r>
        <w:rPr>
          <w:color w:val="000000" w:themeColor="text1"/>
        </w:rPr>
        <w:t>aplicació de metodologies que afavorixen la inclusió, la motivació i la participació efectiva de tot l</w:t>
      </w:r>
      <w:r w:rsidR="00023FA2">
        <w:rPr>
          <w:color w:val="000000" w:themeColor="text1"/>
        </w:rPr>
        <w:t>’</w:t>
      </w:r>
      <w:r>
        <w:rPr>
          <w:color w:val="000000" w:themeColor="text1"/>
        </w:rPr>
        <w:t>alumnat. Són projectes que propicien l</w:t>
      </w:r>
      <w:r w:rsidR="00023FA2">
        <w:rPr>
          <w:color w:val="000000" w:themeColor="text1"/>
        </w:rPr>
        <w:t>’</w:t>
      </w:r>
      <w:r>
        <w:rPr>
          <w:color w:val="000000" w:themeColor="text1"/>
        </w:rPr>
        <w:t>adequació dels espais, l</w:t>
      </w:r>
      <w:r w:rsidR="00023FA2">
        <w:rPr>
          <w:color w:val="000000" w:themeColor="text1"/>
        </w:rPr>
        <w:t>’</w:t>
      </w:r>
      <w:r>
        <w:rPr>
          <w:color w:val="000000" w:themeColor="text1"/>
        </w:rPr>
        <w:t>actualització tecnològica i l</w:t>
      </w:r>
      <w:r w:rsidR="00023FA2">
        <w:rPr>
          <w:color w:val="000000" w:themeColor="text1"/>
        </w:rPr>
        <w:t>’</w:t>
      </w:r>
      <w:r>
        <w:rPr>
          <w:color w:val="000000" w:themeColor="text1"/>
        </w:rPr>
        <w:t>obertura del centre a l</w:t>
      </w:r>
      <w:r w:rsidR="00023FA2">
        <w:rPr>
          <w:color w:val="000000" w:themeColor="text1"/>
        </w:rPr>
        <w:t>’</w:t>
      </w:r>
      <w:r>
        <w:rPr>
          <w:color w:val="000000" w:themeColor="text1"/>
        </w:rPr>
        <w:t>entorn i a la col·laboració entre diferents agents socioeducatius.</w:t>
      </w:r>
    </w:p>
    <w:p w14:paraId="384C998C" w14:textId="334257DC" w:rsidR="00E05305" w:rsidRPr="0005669C" w:rsidRDefault="00E05305" w:rsidP="00E05305">
      <w:pPr>
        <w:rPr>
          <w:color w:val="000000" w:themeColor="text1"/>
        </w:rPr>
      </w:pPr>
      <w:r>
        <w:rPr>
          <w:color w:val="000000" w:themeColor="text1"/>
        </w:rPr>
        <w:t>b) «Segell de vida saludable», que suposa el reconeixement públic dels centres docents, tant públics com privats, que fomenten la salut en l</w:t>
      </w:r>
      <w:r w:rsidR="00023FA2">
        <w:rPr>
          <w:color w:val="000000" w:themeColor="text1"/>
        </w:rPr>
        <w:t>’</w:t>
      </w:r>
      <w:r>
        <w:rPr>
          <w:color w:val="000000" w:themeColor="text1"/>
        </w:rPr>
        <w:t xml:space="preserve">àmbit educatiu, així com el </w:t>
      </w:r>
      <w:r w:rsidR="00134E40">
        <w:rPr>
          <w:color w:val="000000" w:themeColor="text1"/>
        </w:rPr>
        <w:t>desenrotllament</w:t>
      </w:r>
      <w:r>
        <w:rPr>
          <w:color w:val="000000" w:themeColor="text1"/>
        </w:rPr>
        <w:t xml:space="preserve"> de bones pràctiques de vida saludable i d</w:t>
      </w:r>
      <w:r w:rsidR="00023FA2">
        <w:rPr>
          <w:color w:val="000000" w:themeColor="text1"/>
        </w:rPr>
        <w:t>’</w:t>
      </w:r>
      <w:r>
        <w:rPr>
          <w:color w:val="000000" w:themeColor="text1"/>
        </w:rPr>
        <w:t>educació física amb la finalitat de millorar les condicions del desenrotllament personal i social al llarg de l</w:t>
      </w:r>
      <w:r w:rsidR="00023FA2">
        <w:rPr>
          <w:color w:val="000000" w:themeColor="text1"/>
        </w:rPr>
        <w:t>’</w:t>
      </w:r>
      <w:r>
        <w:rPr>
          <w:color w:val="000000" w:themeColor="text1"/>
        </w:rPr>
        <w:t>escolarització de l</w:t>
      </w:r>
      <w:r w:rsidR="00023FA2">
        <w:rPr>
          <w:color w:val="000000" w:themeColor="text1"/>
        </w:rPr>
        <w:t>’</w:t>
      </w:r>
      <w:r>
        <w:rPr>
          <w:color w:val="000000" w:themeColor="text1"/>
        </w:rPr>
        <w:t>alumnat. El programa queda regulat per l</w:t>
      </w:r>
      <w:r w:rsidR="00023FA2">
        <w:rPr>
          <w:color w:val="000000" w:themeColor="text1"/>
        </w:rPr>
        <w:t>’</w:t>
      </w:r>
      <w:r>
        <w:rPr>
          <w:color w:val="000000" w:themeColor="text1"/>
        </w:rPr>
        <w:t>Orde ECD/2475/2015, de 19 de novembre, per la qual es crea el distintiu de qualitat de centres docents Segell Vida Saludable (BOE 281, 24.11.2015), i la Resolució de 14 de desembre de 2017, de la Secretaria d</w:t>
      </w:r>
      <w:r w:rsidR="00023FA2">
        <w:rPr>
          <w:color w:val="000000" w:themeColor="text1"/>
        </w:rPr>
        <w:t>’</w:t>
      </w:r>
      <w:r>
        <w:rPr>
          <w:color w:val="000000" w:themeColor="text1"/>
        </w:rPr>
        <w:t>Estat d</w:t>
      </w:r>
      <w:r w:rsidR="00023FA2">
        <w:rPr>
          <w:color w:val="000000" w:themeColor="text1"/>
        </w:rPr>
        <w:t>’</w:t>
      </w:r>
      <w:r>
        <w:rPr>
          <w:color w:val="000000" w:themeColor="text1"/>
        </w:rPr>
        <w:t>Educació, Formació Professional i Universitats, per la qual s</w:t>
      </w:r>
      <w:r w:rsidR="00023FA2">
        <w:rPr>
          <w:color w:val="000000" w:themeColor="text1"/>
        </w:rPr>
        <w:t>’</w:t>
      </w:r>
      <w:r>
        <w:rPr>
          <w:color w:val="000000" w:themeColor="text1"/>
        </w:rPr>
        <w:t>establix el procediment per a la concessió del distintiu de qualitat Segell Vida Saludable (BOE 308, 20.12.2017).</w:t>
      </w:r>
    </w:p>
    <w:p w14:paraId="6DAB710A" w14:textId="77777777" w:rsidR="00E05305" w:rsidRPr="0005669C" w:rsidRDefault="00E05305" w:rsidP="00E05305">
      <w:pPr>
        <w:rPr>
          <w:color w:val="000000" w:themeColor="text1"/>
        </w:rPr>
      </w:pPr>
      <w:r>
        <w:rPr>
          <w:color w:val="000000" w:themeColor="text1"/>
        </w:rPr>
        <w:t xml:space="preserve">c) Projectes emmarcats dins dels programes europeus: Programa Erasmus+, Portafolis europeu de les llengües i projectes </w:t>
      </w:r>
      <w:proofErr w:type="spellStart"/>
      <w:r>
        <w:rPr>
          <w:color w:val="000000" w:themeColor="text1"/>
        </w:rPr>
        <w:t>eTwinning</w:t>
      </w:r>
      <w:proofErr w:type="spellEnd"/>
      <w:r>
        <w:rPr>
          <w:color w:val="000000" w:themeColor="text1"/>
        </w:rPr>
        <w:t>.</w:t>
      </w:r>
    </w:p>
    <w:p w14:paraId="651C7D06" w14:textId="719BA590" w:rsidR="00E05305" w:rsidRPr="0005669C" w:rsidRDefault="00E05305" w:rsidP="00E05305">
      <w:pPr>
        <w:rPr>
          <w:color w:val="000000" w:themeColor="text1"/>
        </w:rPr>
      </w:pPr>
      <w:r>
        <w:rPr>
          <w:color w:val="000000" w:themeColor="text1"/>
        </w:rPr>
        <w:t xml:space="preserve">d) Programa pilot </w:t>
      </w:r>
      <w:proofErr w:type="spellStart"/>
      <w:r>
        <w:rPr>
          <w:color w:val="000000" w:themeColor="text1"/>
        </w:rPr>
        <w:t>Coeducacentres</w:t>
      </w:r>
      <w:proofErr w:type="spellEnd"/>
      <w:r>
        <w:rPr>
          <w:color w:val="000000" w:themeColor="text1"/>
        </w:rPr>
        <w:t>, que implementa diversos eixos i accions del pla director de coeducació, l</w:t>
      </w:r>
      <w:r w:rsidR="00023FA2">
        <w:rPr>
          <w:color w:val="000000" w:themeColor="text1"/>
        </w:rPr>
        <w:t>’</w:t>
      </w:r>
      <w:r>
        <w:rPr>
          <w:color w:val="000000" w:themeColor="text1"/>
        </w:rPr>
        <w:t>objectiu del qual és promoure en tota la comunitat educativa els valors de la cultura de pau i la igualtat d</w:t>
      </w:r>
      <w:r w:rsidR="00023FA2">
        <w:rPr>
          <w:color w:val="000000" w:themeColor="text1"/>
        </w:rPr>
        <w:t>’</w:t>
      </w:r>
      <w:r>
        <w:rPr>
          <w:color w:val="000000" w:themeColor="text1"/>
        </w:rPr>
        <w:t xml:space="preserve">oportunitats entre dones i hòmens, i implementar els principis </w:t>
      </w:r>
      <w:proofErr w:type="spellStart"/>
      <w:r>
        <w:rPr>
          <w:color w:val="000000" w:themeColor="text1"/>
        </w:rPr>
        <w:t>coeducatius</w:t>
      </w:r>
      <w:proofErr w:type="spellEnd"/>
      <w:r>
        <w:rPr>
          <w:color w:val="000000" w:themeColor="text1"/>
        </w:rPr>
        <w:t xml:space="preserve"> per mitjà d</w:t>
      </w:r>
      <w:r w:rsidR="00023FA2">
        <w:rPr>
          <w:color w:val="000000" w:themeColor="text1"/>
        </w:rPr>
        <w:t>’</w:t>
      </w:r>
      <w:r>
        <w:rPr>
          <w:color w:val="000000" w:themeColor="text1"/>
        </w:rPr>
        <w:t>una revisió i adaptació dels documents de centre.</w:t>
      </w:r>
    </w:p>
    <w:p w14:paraId="10F53AB4" w14:textId="64F39217" w:rsidR="00E05305" w:rsidRPr="0005669C" w:rsidRDefault="00E05305" w:rsidP="00E05305">
      <w:pPr>
        <w:rPr>
          <w:color w:val="000000" w:themeColor="text1"/>
        </w:rPr>
      </w:pPr>
      <w:r>
        <w:rPr>
          <w:color w:val="000000" w:themeColor="text1"/>
        </w:rPr>
        <w:t xml:space="preserve">e) Projecte pilot Centres Digitals </w:t>
      </w:r>
      <w:proofErr w:type="spellStart"/>
      <w:r>
        <w:rPr>
          <w:color w:val="000000" w:themeColor="text1"/>
        </w:rPr>
        <w:t>Col·laboratius</w:t>
      </w:r>
      <w:proofErr w:type="spellEnd"/>
      <w:r>
        <w:rPr>
          <w:color w:val="000000" w:themeColor="text1"/>
        </w:rPr>
        <w:t>. Este projecte forma part del projecte Centre a Casa i possibilita una autèntica transformació digital de tota la comunitat educativa i de la tasca docent amb una nova concepció de l</w:t>
      </w:r>
      <w:r w:rsidR="00023FA2">
        <w:rPr>
          <w:color w:val="000000" w:themeColor="text1"/>
        </w:rPr>
        <w:t>’</w:t>
      </w:r>
      <w:r>
        <w:rPr>
          <w:color w:val="000000" w:themeColor="text1"/>
        </w:rPr>
        <w:t xml:space="preserve">ensenyança de les TIC. </w:t>
      </w:r>
      <w:r>
        <w:rPr>
          <w:color w:val="000000" w:themeColor="text1"/>
        </w:rPr>
        <w:lastRenderedPageBreak/>
        <w:t>S</w:t>
      </w:r>
      <w:r w:rsidR="00023FA2">
        <w:rPr>
          <w:color w:val="000000" w:themeColor="text1"/>
        </w:rPr>
        <w:t>’</w:t>
      </w:r>
      <w:r>
        <w:rPr>
          <w:color w:val="000000" w:themeColor="text1"/>
        </w:rPr>
        <w:t>aplicarà per incorporar progressivament al PEC l</w:t>
      </w:r>
      <w:r w:rsidR="00023FA2">
        <w:rPr>
          <w:color w:val="000000" w:themeColor="text1"/>
        </w:rPr>
        <w:t>’</w:t>
      </w:r>
      <w:r>
        <w:rPr>
          <w:color w:val="000000" w:themeColor="text1"/>
        </w:rPr>
        <w:t>estratègia digital del centre, establida com a novetat en l</w:t>
      </w:r>
      <w:r w:rsidR="00023FA2">
        <w:rPr>
          <w:color w:val="000000" w:themeColor="text1"/>
        </w:rPr>
        <w:t>’</w:t>
      </w:r>
      <w:r>
        <w:rPr>
          <w:color w:val="000000" w:themeColor="text1"/>
        </w:rPr>
        <w:t>article 121 de la Llei orgànica 2/2006, de 3 de maig, d</w:t>
      </w:r>
      <w:r w:rsidR="00023FA2">
        <w:rPr>
          <w:color w:val="000000" w:themeColor="text1"/>
        </w:rPr>
        <w:t>’</w:t>
      </w:r>
      <w:r>
        <w:rPr>
          <w:color w:val="000000" w:themeColor="text1"/>
        </w:rPr>
        <w:t>educació, modificada per la Llei orgànica 3/2020, de 29 de desembre, i suposa el suport a la millora de les infraestructures TIC dels centres: ampliació de l</w:t>
      </w:r>
      <w:r w:rsidR="00023FA2">
        <w:rPr>
          <w:color w:val="000000" w:themeColor="text1"/>
        </w:rPr>
        <w:t>’</w:t>
      </w:r>
      <w:r>
        <w:rPr>
          <w:color w:val="000000" w:themeColor="text1"/>
        </w:rPr>
        <w:t xml:space="preserve">amplada de banda de connexió, subministrament de dispositius mòbils (tauletes i portàtils), aules mòbils, implantació de </w:t>
      </w:r>
      <w:proofErr w:type="spellStart"/>
      <w:r>
        <w:rPr>
          <w:color w:val="000000" w:themeColor="text1"/>
        </w:rPr>
        <w:t>wifi</w:t>
      </w:r>
      <w:proofErr w:type="spellEnd"/>
      <w:r>
        <w:rPr>
          <w:color w:val="000000" w:themeColor="text1"/>
        </w:rPr>
        <w:t xml:space="preserve"> i aules digitals interactives.</w:t>
      </w:r>
    </w:p>
    <w:p w14:paraId="2AD9D7F8" w14:textId="5378F7F5" w:rsidR="00E05305" w:rsidRPr="0005669C" w:rsidRDefault="00E05305" w:rsidP="00E05305">
      <w:pPr>
        <w:rPr>
          <w:color w:val="000000" w:themeColor="text1"/>
          <w:highlight w:val="green"/>
        </w:rPr>
      </w:pPr>
      <w:r>
        <w:rPr>
          <w:color w:val="000000" w:themeColor="text1"/>
        </w:rPr>
        <w:t xml:space="preserve">f) </w:t>
      </w:r>
      <w:proofErr w:type="spellStart"/>
      <w:r>
        <w:rPr>
          <w:color w:val="000000" w:themeColor="text1"/>
        </w:rPr>
        <w:t>iMou-te</w:t>
      </w:r>
      <w:proofErr w:type="spellEnd"/>
      <w:r>
        <w:rPr>
          <w:color w:val="000000" w:themeColor="text1"/>
        </w:rPr>
        <w:t>: activitat de formació per al desenrotllament professional docent i la millora de competències directives a través d</w:t>
      </w:r>
      <w:r w:rsidR="00023FA2">
        <w:rPr>
          <w:color w:val="000000" w:themeColor="text1"/>
        </w:rPr>
        <w:t>’</w:t>
      </w:r>
      <w:r>
        <w:rPr>
          <w:color w:val="000000" w:themeColor="text1"/>
        </w:rPr>
        <w:t>estades formatives convocada mitjançant la resolució corresponent de la Secretaria Autonòmica d</w:t>
      </w:r>
      <w:r w:rsidR="00023FA2">
        <w:rPr>
          <w:color w:val="000000" w:themeColor="text1"/>
        </w:rPr>
        <w:t>’</w:t>
      </w:r>
      <w:r>
        <w:rPr>
          <w:color w:val="000000" w:themeColor="text1"/>
        </w:rPr>
        <w:t>Educació.</w:t>
      </w:r>
    </w:p>
    <w:p w14:paraId="023F1100" w14:textId="49396C4A" w:rsidR="00E05305" w:rsidRPr="0005669C" w:rsidRDefault="00E05305" w:rsidP="00E05305">
      <w:pPr>
        <w:rPr>
          <w:color w:val="000000" w:themeColor="text1"/>
        </w:rPr>
      </w:pPr>
      <w:r>
        <w:rPr>
          <w:color w:val="000000" w:themeColor="text1"/>
        </w:rPr>
        <w:t>g) Aules transformadores d</w:t>
      </w:r>
      <w:r w:rsidR="00023FA2">
        <w:rPr>
          <w:color w:val="000000" w:themeColor="text1"/>
        </w:rPr>
        <w:t>’</w:t>
      </w:r>
      <w:r>
        <w:rPr>
          <w:color w:val="000000" w:themeColor="text1"/>
        </w:rPr>
        <w:t>espais i metodologies educatives: són laboratoris d</w:t>
      </w:r>
      <w:r w:rsidR="00023FA2">
        <w:rPr>
          <w:color w:val="000000" w:themeColor="text1"/>
        </w:rPr>
        <w:t>’</w:t>
      </w:r>
      <w:r>
        <w:rPr>
          <w:color w:val="000000" w:themeColor="text1"/>
        </w:rPr>
        <w:t>innovació a on es mostren les possibilitats d</w:t>
      </w:r>
      <w:r w:rsidR="00023FA2">
        <w:rPr>
          <w:color w:val="000000" w:themeColor="text1"/>
        </w:rPr>
        <w:t>’</w:t>
      </w:r>
      <w:r>
        <w:rPr>
          <w:color w:val="000000" w:themeColor="text1"/>
        </w:rPr>
        <w:t>organització d</w:t>
      </w:r>
      <w:r w:rsidR="00023FA2">
        <w:rPr>
          <w:color w:val="000000" w:themeColor="text1"/>
        </w:rPr>
        <w:t>’</w:t>
      </w:r>
      <w:r>
        <w:rPr>
          <w:color w:val="000000" w:themeColor="text1"/>
        </w:rPr>
        <w:t>espais flexibles amb presència de mobiliari versàtil i tecnologia punta, adaptats per a l</w:t>
      </w:r>
      <w:r w:rsidR="00023FA2">
        <w:rPr>
          <w:color w:val="000000" w:themeColor="text1"/>
        </w:rPr>
        <w:t>’</w:t>
      </w:r>
      <w:r>
        <w:rPr>
          <w:color w:val="000000" w:themeColor="text1"/>
        </w:rPr>
        <w:t>ús de metodologies educatives que afavorixen el desenrotllament d</w:t>
      </w:r>
      <w:r w:rsidR="00023FA2">
        <w:rPr>
          <w:color w:val="000000" w:themeColor="text1"/>
        </w:rPr>
        <w:t>’</w:t>
      </w:r>
      <w:r>
        <w:rPr>
          <w:color w:val="000000" w:themeColor="text1"/>
        </w:rPr>
        <w:t>habilitats i competències.</w:t>
      </w:r>
    </w:p>
    <w:p w14:paraId="487BE08D" w14:textId="17315EBC" w:rsidR="00E05305" w:rsidRPr="0005669C" w:rsidRDefault="00E05305" w:rsidP="00E05305">
      <w:pPr>
        <w:rPr>
          <w:color w:val="000000" w:themeColor="text1"/>
        </w:rPr>
      </w:pPr>
      <w:r>
        <w:rPr>
          <w:color w:val="000000" w:themeColor="text1"/>
        </w:rPr>
        <w:t>h) Projectes d</w:t>
      </w:r>
      <w:r w:rsidR="00023FA2">
        <w:rPr>
          <w:color w:val="000000" w:themeColor="text1"/>
        </w:rPr>
        <w:t>’</w:t>
      </w:r>
      <w:r>
        <w:rPr>
          <w:color w:val="000000" w:themeColor="text1"/>
        </w:rPr>
        <w:t>intercanvis escolars d</w:t>
      </w:r>
      <w:r w:rsidR="00023FA2">
        <w:rPr>
          <w:color w:val="000000" w:themeColor="text1"/>
        </w:rPr>
        <w:t>’</w:t>
      </w:r>
      <w:r>
        <w:rPr>
          <w:color w:val="000000" w:themeColor="text1"/>
        </w:rPr>
        <w:t>alumnat de centres públics FIL (Foment d</w:t>
      </w:r>
      <w:r w:rsidR="00023FA2">
        <w:rPr>
          <w:color w:val="000000" w:themeColor="text1"/>
        </w:rPr>
        <w:t>’</w:t>
      </w:r>
      <w:r>
        <w:rPr>
          <w:color w:val="000000" w:themeColor="text1"/>
        </w:rPr>
        <w:t>Intercanvis Lingüístics) i Rapsodes per a millorar la competència comunicativa i afavorir la cohesió lingüística, convocats per la resolució corresponent de la Conselleria d</w:t>
      </w:r>
      <w:r w:rsidR="00E72F65">
        <w:rPr>
          <w:color w:val="000000" w:themeColor="text1"/>
        </w:rPr>
        <w:t xml:space="preserve">e Cultura, </w:t>
      </w:r>
      <w:r>
        <w:rPr>
          <w:color w:val="000000" w:themeColor="text1"/>
        </w:rPr>
        <w:t>Educació, Universitats i Ocupació.</w:t>
      </w:r>
    </w:p>
    <w:p w14:paraId="536259DD" w14:textId="0FF55AD1" w:rsidR="00E05305" w:rsidRPr="0005669C" w:rsidRDefault="00E05305" w:rsidP="00E05305">
      <w:pPr>
        <w:rPr>
          <w:color w:val="000000" w:themeColor="text1"/>
        </w:rPr>
      </w:pPr>
      <w:r>
        <w:rPr>
          <w:color w:val="000000" w:themeColor="text1"/>
        </w:rPr>
        <w:t>i) Quant als projectes relacionats amb les infraestructures, s</w:t>
      </w:r>
      <w:r w:rsidR="00023FA2">
        <w:rPr>
          <w:color w:val="000000" w:themeColor="text1"/>
        </w:rPr>
        <w:t>’</w:t>
      </w:r>
      <w:r>
        <w:rPr>
          <w:color w:val="000000" w:themeColor="text1"/>
        </w:rPr>
        <w:t>ajustaran al que disposen les diferents instruccions i recomanacions de disseny que es publiquen en la pàgina web de la direcció general competent en matèria d</w:t>
      </w:r>
      <w:r w:rsidR="00023FA2">
        <w:rPr>
          <w:color w:val="000000" w:themeColor="text1"/>
        </w:rPr>
        <w:t>’</w:t>
      </w:r>
      <w:r>
        <w:rPr>
          <w:color w:val="000000" w:themeColor="text1"/>
        </w:rPr>
        <w:t>infraestructures educatives:</w:t>
      </w:r>
    </w:p>
    <w:p w14:paraId="7F1E5F8E" w14:textId="77777777" w:rsidR="00E05305" w:rsidRPr="0005669C" w:rsidRDefault="00E05305" w:rsidP="00E05305">
      <w:pPr>
        <w:rPr>
          <w:strike/>
          <w:color w:val="000000" w:themeColor="text1"/>
        </w:rPr>
      </w:pPr>
      <w:r>
        <w:rPr>
          <w:color w:val="000000" w:themeColor="text1"/>
        </w:rPr>
        <w:t xml:space="preserve">Entre estes, cal destacar: </w:t>
      </w:r>
    </w:p>
    <w:p w14:paraId="4B44B67B" w14:textId="54103A89" w:rsidR="00E05305" w:rsidRPr="0005669C" w:rsidRDefault="00E05305" w:rsidP="00E05305">
      <w:pPr>
        <w:rPr>
          <w:color w:val="000000" w:themeColor="text1"/>
        </w:rPr>
      </w:pPr>
      <w:r>
        <w:rPr>
          <w:color w:val="000000" w:themeColor="text1"/>
        </w:rPr>
        <w:t>- Instruccions de disseny i construcció per a edificis d</w:t>
      </w:r>
      <w:r w:rsidR="00023FA2">
        <w:rPr>
          <w:color w:val="000000" w:themeColor="text1"/>
        </w:rPr>
        <w:t>’</w:t>
      </w:r>
      <w:r>
        <w:rPr>
          <w:color w:val="000000" w:themeColor="text1"/>
        </w:rPr>
        <w:t>ús docent;</w:t>
      </w:r>
    </w:p>
    <w:p w14:paraId="26197C1B" w14:textId="366B6602" w:rsidR="00E05305" w:rsidRPr="0005669C" w:rsidRDefault="00E05305" w:rsidP="00E05305">
      <w:pPr>
        <w:rPr>
          <w:color w:val="000000" w:themeColor="text1"/>
        </w:rPr>
      </w:pPr>
      <w:r>
        <w:rPr>
          <w:color w:val="000000" w:themeColor="text1"/>
        </w:rPr>
        <w:t>- Instrucció núm. 6, de 26 d</w:t>
      </w:r>
      <w:r w:rsidR="00023FA2">
        <w:rPr>
          <w:color w:val="000000" w:themeColor="text1"/>
        </w:rPr>
        <w:t>’</w:t>
      </w:r>
      <w:r>
        <w:rPr>
          <w:color w:val="000000" w:themeColor="text1"/>
        </w:rPr>
        <w:t>abril de 2023,</w:t>
      </w:r>
      <w:r w:rsidR="00750931">
        <w:rPr>
          <w:color w:val="000000" w:themeColor="text1"/>
        </w:rPr>
        <w:t xml:space="preserve"> «</w:t>
      </w:r>
      <w:r>
        <w:rPr>
          <w:color w:val="000000" w:themeColor="text1"/>
        </w:rPr>
        <w:t>Condicions de confort tèrmic en els centres educatius</w:t>
      </w:r>
      <w:r w:rsidR="00B34130">
        <w:rPr>
          <w:color w:val="000000" w:themeColor="text1"/>
        </w:rPr>
        <w:t>»</w:t>
      </w:r>
      <w:r>
        <w:rPr>
          <w:color w:val="000000" w:themeColor="text1"/>
        </w:rPr>
        <w:t xml:space="preserve">, sobre el procediment establit per a millorar les condicions de confort tèrmic en els centres educatius públics de la Comunitat Valenciana; </w:t>
      </w:r>
    </w:p>
    <w:p w14:paraId="3ABACF1B" w14:textId="7E517152" w:rsidR="00E05305" w:rsidRPr="0005669C" w:rsidRDefault="00E05305" w:rsidP="00E05305">
      <w:pPr>
        <w:rPr>
          <w:color w:val="000000" w:themeColor="text1"/>
        </w:rPr>
      </w:pPr>
      <w:r>
        <w:rPr>
          <w:color w:val="000000" w:themeColor="text1"/>
        </w:rPr>
        <w:t>- Instrucció núm. 5, de 22 de març de 2023,</w:t>
      </w:r>
      <w:r w:rsidR="00750931">
        <w:rPr>
          <w:color w:val="000000" w:themeColor="text1"/>
        </w:rPr>
        <w:t xml:space="preserve"> «</w:t>
      </w:r>
      <w:r>
        <w:rPr>
          <w:color w:val="000000" w:themeColor="text1"/>
        </w:rPr>
        <w:t>Transformació dels patis escolars</w:t>
      </w:r>
      <w:r w:rsidR="00B34130">
        <w:rPr>
          <w:color w:val="000000" w:themeColor="text1"/>
        </w:rPr>
        <w:t>»</w:t>
      </w:r>
      <w:r>
        <w:rPr>
          <w:color w:val="000000" w:themeColor="text1"/>
        </w:rPr>
        <w:t xml:space="preserve">, sobre el procediment establit per a la transformació dels espais exteriors existents en els centres educatius públics de caràcter no universitari dependents de la Generalitat Valenciana en espais </w:t>
      </w:r>
      <w:proofErr w:type="spellStart"/>
      <w:r>
        <w:rPr>
          <w:color w:val="000000" w:themeColor="text1"/>
        </w:rPr>
        <w:t>coeducatius</w:t>
      </w:r>
      <w:proofErr w:type="spellEnd"/>
      <w:r>
        <w:rPr>
          <w:color w:val="000000" w:themeColor="text1"/>
        </w:rPr>
        <w:t xml:space="preserve">, inclusius i més naturals; </w:t>
      </w:r>
    </w:p>
    <w:p w14:paraId="2BA81A99" w14:textId="62754014" w:rsidR="00E05305" w:rsidRPr="0005669C" w:rsidRDefault="00E05305" w:rsidP="00E05305">
      <w:pPr>
        <w:rPr>
          <w:color w:val="000000" w:themeColor="text1"/>
        </w:rPr>
      </w:pPr>
      <w:r>
        <w:rPr>
          <w:color w:val="000000" w:themeColor="text1"/>
        </w:rPr>
        <w:lastRenderedPageBreak/>
        <w:t>- Instrucció 2/2024, sobre l</w:t>
      </w:r>
      <w:r w:rsidR="00023FA2">
        <w:rPr>
          <w:color w:val="000000" w:themeColor="text1"/>
        </w:rPr>
        <w:t>’</w:t>
      </w:r>
      <w:r>
        <w:rPr>
          <w:color w:val="000000" w:themeColor="text1"/>
        </w:rPr>
        <w:t>execució d</w:t>
      </w:r>
      <w:r w:rsidR="00023FA2">
        <w:rPr>
          <w:color w:val="000000" w:themeColor="text1"/>
        </w:rPr>
        <w:t>’</w:t>
      </w:r>
      <w:r>
        <w:rPr>
          <w:color w:val="000000" w:themeColor="text1"/>
        </w:rPr>
        <w:t>instal·lacions de telecomunicació en centres educatius de titularitat de la Generalitat, sobre les condicions tècniques, d</w:t>
      </w:r>
      <w:r w:rsidR="00023FA2">
        <w:rPr>
          <w:color w:val="000000" w:themeColor="text1"/>
        </w:rPr>
        <w:t>’</w:t>
      </w:r>
      <w:r>
        <w:rPr>
          <w:color w:val="000000" w:themeColor="text1"/>
        </w:rPr>
        <w:t>execució i control de les instal·lacions de telecomunicacions.</w:t>
      </w:r>
    </w:p>
    <w:p w14:paraId="6B11269D" w14:textId="52A6A351" w:rsidR="00E05305" w:rsidRPr="0005669C" w:rsidRDefault="00E05305" w:rsidP="00E05305">
      <w:pPr>
        <w:rPr>
          <w:color w:val="000000" w:themeColor="text1"/>
        </w:rPr>
      </w:pPr>
      <w:r>
        <w:rPr>
          <w:color w:val="000000" w:themeColor="text1"/>
        </w:rPr>
        <w:t>j) Projectes d</w:t>
      </w:r>
      <w:r w:rsidR="00023FA2">
        <w:rPr>
          <w:color w:val="000000" w:themeColor="text1"/>
        </w:rPr>
        <w:t>’</w:t>
      </w:r>
      <w:r>
        <w:rPr>
          <w:color w:val="000000" w:themeColor="text1"/>
        </w:rPr>
        <w:t>innovació i transferència ACORD (Acció col·laborativa i investigació docent), convocats per mitjà de la Resolució de 20 de març de 2023, de la Conselleria d</w:t>
      </w:r>
      <w:r w:rsidR="00023FA2">
        <w:rPr>
          <w:color w:val="000000" w:themeColor="text1"/>
        </w:rPr>
        <w:t>’</w:t>
      </w:r>
      <w:r>
        <w:rPr>
          <w:color w:val="000000" w:themeColor="text1"/>
        </w:rPr>
        <w:t>Educació, Cultura i Esport, per la qual es convoquen assignacions econòmiques per a desplegar els projectes d</w:t>
      </w:r>
      <w:r w:rsidR="00023FA2">
        <w:rPr>
          <w:color w:val="000000" w:themeColor="text1"/>
        </w:rPr>
        <w:t>’</w:t>
      </w:r>
      <w:r>
        <w:rPr>
          <w:color w:val="000000" w:themeColor="text1"/>
        </w:rPr>
        <w:t>innovació i transferència ACORD en centres docents no universitaris de titularitat pública de la Generalitat Valenciana, durant els cursos acadèmics 2023-2024 i 2024-2025. Estos projectes pretenen impulsar l</w:t>
      </w:r>
      <w:r w:rsidR="00023FA2">
        <w:rPr>
          <w:color w:val="000000" w:themeColor="text1"/>
        </w:rPr>
        <w:t>’</w:t>
      </w:r>
      <w:r>
        <w:rPr>
          <w:color w:val="000000" w:themeColor="text1"/>
        </w:rPr>
        <w:t>acció col·laborativa i investigació docent, ajustats a unes línies temàtiques determinades, entre els centres educatius no universitaris de titularitat pública de la Generalitat Valenciana juntament amb grups d</w:t>
      </w:r>
      <w:r w:rsidR="00023FA2">
        <w:rPr>
          <w:color w:val="000000" w:themeColor="text1"/>
        </w:rPr>
        <w:t>’</w:t>
      </w:r>
      <w:r>
        <w:rPr>
          <w:color w:val="000000" w:themeColor="text1"/>
        </w:rPr>
        <w:t>investigació, amb el propòsit de dissenyar, implementar i difondre el treball que es durà a terme, amb la finalitat de potenciar la cooperació amb investigació acadèmica i fomentar la investigació, innovació i transferència de coneixement amb els centres educatius.</w:t>
      </w:r>
    </w:p>
    <w:p w14:paraId="0C03365F" w14:textId="33F982F1" w:rsidR="00E05305" w:rsidRPr="0005669C" w:rsidRDefault="00E05305" w:rsidP="00E05305">
      <w:pPr>
        <w:rPr>
          <w:color w:val="000000" w:themeColor="text1"/>
        </w:rPr>
      </w:pPr>
      <w:r>
        <w:rPr>
          <w:color w:val="000000" w:themeColor="text1"/>
        </w:rPr>
        <w:t>k) Plans d</w:t>
      </w:r>
      <w:r w:rsidR="00023FA2">
        <w:rPr>
          <w:color w:val="000000" w:themeColor="text1"/>
        </w:rPr>
        <w:t>’</w:t>
      </w:r>
      <w:r>
        <w:rPr>
          <w:color w:val="000000" w:themeColor="text1"/>
        </w:rPr>
        <w:t xml:space="preserve">acció comunitària </w:t>
      </w:r>
    </w:p>
    <w:p w14:paraId="72498C30" w14:textId="77777777" w:rsidR="00E05305" w:rsidRPr="0005669C" w:rsidRDefault="00E05305" w:rsidP="00E05305">
      <w:pPr>
        <w:rPr>
          <w:color w:val="000000" w:themeColor="text1"/>
        </w:rPr>
      </w:pPr>
      <w:r>
        <w:rPr>
          <w:color w:val="000000" w:themeColor="text1"/>
        </w:rPr>
        <w:t>https://ceice.gva.es/documents/169149987/358432838/plans_d_accio_comunitaria.pdf</w:t>
      </w:r>
    </w:p>
    <w:p w14:paraId="0A93F7B0" w14:textId="58DDE452" w:rsidR="00E05305" w:rsidRPr="0005669C" w:rsidRDefault="00E05305" w:rsidP="00E05305">
      <w:pPr>
        <w:rPr>
          <w:color w:val="000000" w:themeColor="text1"/>
        </w:rPr>
      </w:pPr>
      <w:r>
        <w:rPr>
          <w:color w:val="000000" w:themeColor="text1"/>
        </w:rPr>
        <w:t>l) Altres aspectes que determine l</w:t>
      </w:r>
      <w:r w:rsidR="00023FA2">
        <w:rPr>
          <w:color w:val="000000" w:themeColor="text1"/>
        </w:rPr>
        <w:t>’</w:t>
      </w:r>
      <w:r>
        <w:rPr>
          <w:color w:val="000000" w:themeColor="text1"/>
        </w:rPr>
        <w:t>Administració educativa en l</w:t>
      </w:r>
      <w:r w:rsidR="00023FA2">
        <w:rPr>
          <w:color w:val="000000" w:themeColor="text1"/>
        </w:rPr>
        <w:t>’</w:t>
      </w:r>
      <w:r>
        <w:rPr>
          <w:color w:val="000000" w:themeColor="text1"/>
        </w:rPr>
        <w:t>àmbit de les seues competències.</w:t>
      </w:r>
    </w:p>
    <w:p w14:paraId="6991E44A" w14:textId="77777777" w:rsidR="00E05305" w:rsidRPr="0005669C" w:rsidRDefault="00E05305" w:rsidP="00E05305">
      <w:pPr>
        <w:pStyle w:val="Ttulo2"/>
        <w:rPr>
          <w:rFonts w:eastAsia="Arial"/>
          <w:color w:val="000000" w:themeColor="text1"/>
        </w:rPr>
      </w:pPr>
      <w:bookmarkStart w:id="277" w:name="_Toc170727183"/>
      <w:bookmarkStart w:id="278" w:name="_Toc170727319"/>
      <w:bookmarkStart w:id="279" w:name="_Toc170730883"/>
      <w:bookmarkStart w:id="280" w:name="_Toc170801208"/>
      <w:bookmarkStart w:id="281" w:name="_Toc171329700"/>
      <w:bookmarkStart w:id="282" w:name="_Toc171332522"/>
      <w:bookmarkStart w:id="283" w:name="_Toc171345616"/>
      <w:bookmarkStart w:id="284" w:name="_Toc171345750"/>
      <w:bookmarkStart w:id="285" w:name="_Toc171426697"/>
      <w:bookmarkStart w:id="286" w:name="_Toc171426925"/>
      <w:bookmarkStart w:id="287" w:name="_Toc171672372"/>
      <w:bookmarkStart w:id="288" w:name="_Toc171678014"/>
      <w:bookmarkStart w:id="289" w:name="_Toc171678741"/>
      <w:bookmarkStart w:id="290" w:name="_Toc171679089"/>
      <w:r>
        <w:rPr>
          <w:color w:val="000000" w:themeColor="text1"/>
        </w:rPr>
        <w:t>PROJECTE DE GESTIÓ I RÈGIM ECONÒMIC</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1CEFE46B" w14:textId="77777777" w:rsidR="00E05305" w:rsidRPr="0005669C" w:rsidRDefault="00E05305" w:rsidP="00E05305">
      <w:pPr>
        <w:pStyle w:val="Ttulo2"/>
        <w:numPr>
          <w:ilvl w:val="0"/>
          <w:numId w:val="0"/>
        </w:numPr>
        <w:rPr>
          <w:rFonts w:eastAsia="Arial" w:cs="Arial"/>
          <w:color w:val="000000" w:themeColor="text1"/>
        </w:rPr>
      </w:pPr>
      <w:bookmarkStart w:id="291" w:name="_Toc170727184"/>
      <w:bookmarkStart w:id="292" w:name="_Toc170727320"/>
      <w:bookmarkStart w:id="293" w:name="_Toc170730884"/>
      <w:bookmarkStart w:id="294" w:name="_Toc170801209"/>
      <w:bookmarkStart w:id="295" w:name="_Toc171329701"/>
      <w:bookmarkStart w:id="296" w:name="_Toc171332523"/>
      <w:bookmarkStart w:id="297" w:name="_Toc171345617"/>
      <w:bookmarkStart w:id="298" w:name="_Toc171345751"/>
      <w:bookmarkStart w:id="299" w:name="_Toc171426698"/>
      <w:bookmarkStart w:id="300" w:name="_Toc171426926"/>
      <w:bookmarkStart w:id="301" w:name="_Toc171672373"/>
      <w:bookmarkStart w:id="302" w:name="_Toc171678015"/>
      <w:bookmarkStart w:id="303" w:name="_Toc171678742"/>
      <w:bookmarkStart w:id="304" w:name="_Toc171679090"/>
      <w:r>
        <w:rPr>
          <w:color w:val="000000" w:themeColor="text1"/>
        </w:rPr>
        <w:t>2.1. Consideracions generals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3A1AA82D" w14:textId="74F11423" w:rsidR="00E05305" w:rsidRPr="0005669C" w:rsidRDefault="00E05305" w:rsidP="00E05305">
      <w:pPr>
        <w:rPr>
          <w:rFonts w:eastAsia="Arial" w:cs="Arial"/>
          <w:color w:val="000000" w:themeColor="text1"/>
        </w:rPr>
      </w:pPr>
      <w:bookmarkStart w:id="305" w:name="_Toc170727185"/>
      <w:bookmarkStart w:id="306" w:name="_Toc170727321"/>
      <w:bookmarkStart w:id="307" w:name="_Toc170730885"/>
      <w:r>
        <w:rPr>
          <w:color w:val="000000" w:themeColor="text1"/>
        </w:rPr>
        <w:t>1. La programació pressupostària de la Generalitat es regix, entre altres, pels principis d</w:t>
      </w:r>
      <w:r w:rsidR="00023FA2">
        <w:rPr>
          <w:color w:val="000000" w:themeColor="text1"/>
        </w:rPr>
        <w:t>’</w:t>
      </w:r>
      <w:r>
        <w:rPr>
          <w:color w:val="000000" w:themeColor="text1"/>
        </w:rPr>
        <w:t>estabilitat pressupostària, sostenibilitat financera, transparència, eficiència en l</w:t>
      </w:r>
      <w:r w:rsidR="00023FA2">
        <w:rPr>
          <w:color w:val="000000" w:themeColor="text1"/>
        </w:rPr>
        <w:t>’</w:t>
      </w:r>
      <w:r>
        <w:rPr>
          <w:color w:val="000000" w:themeColor="text1"/>
        </w:rPr>
        <w:t>assignació dels recursos públics, responsabilitat i lleialtat institucional. El pressupost del centre estarà subjecte als mateixos principis a què està sotmés el pressupost de la Generalitat.</w:t>
      </w:r>
    </w:p>
    <w:p w14:paraId="2BB28EE1" w14:textId="77777777" w:rsidR="00E05305" w:rsidRPr="0005669C" w:rsidRDefault="00E05305" w:rsidP="00E05305">
      <w:pPr>
        <w:rPr>
          <w:rFonts w:eastAsia="Arial" w:cs="Arial"/>
          <w:color w:val="000000" w:themeColor="text1"/>
        </w:rPr>
      </w:pPr>
      <w:r>
        <w:rPr>
          <w:color w:val="000000" w:themeColor="text1"/>
        </w:rPr>
        <w:t>2. Els centres disposaran fins a la finalització del curs acadèmic 2024-2025 per a adequar el seu projecte de gestió i de règim econòmic al títol V, capítol II, secció primera, projecte de gestió i règim econòmic del Decret 252/2019, de 29 de novembre, del Consell.</w:t>
      </w:r>
    </w:p>
    <w:p w14:paraId="7C2020FB" w14:textId="6030B62F" w:rsidR="00E05305" w:rsidRPr="0005669C" w:rsidRDefault="00E05305" w:rsidP="00E05305">
      <w:pPr>
        <w:rPr>
          <w:rFonts w:eastAsia="Arial" w:cs="Arial"/>
          <w:color w:val="000000" w:themeColor="text1"/>
        </w:rPr>
      </w:pPr>
      <w:r>
        <w:rPr>
          <w:color w:val="000000" w:themeColor="text1"/>
        </w:rPr>
        <w:lastRenderedPageBreak/>
        <w:t>3. Quant a la gestió econòmica, els centres disposaran d</w:t>
      </w:r>
      <w:r w:rsidR="00023FA2">
        <w:rPr>
          <w:color w:val="000000" w:themeColor="text1"/>
        </w:rPr>
        <w:t>’</w:t>
      </w:r>
      <w:r>
        <w:rPr>
          <w:color w:val="000000" w:themeColor="text1"/>
        </w:rPr>
        <w:t xml:space="preserve">autonomia en la seua gestió, en els termes establits en: </w:t>
      </w:r>
    </w:p>
    <w:p w14:paraId="779E35D1" w14:textId="020E9C06" w:rsidR="00E05305" w:rsidRPr="0005669C" w:rsidRDefault="00E05305" w:rsidP="00E05305">
      <w:pPr>
        <w:rPr>
          <w:rFonts w:eastAsia="Arial" w:cs="Arial"/>
          <w:color w:val="000000" w:themeColor="text1"/>
        </w:rPr>
      </w:pPr>
      <w:r>
        <w:rPr>
          <w:color w:val="000000" w:themeColor="text1"/>
        </w:rPr>
        <w:t>La Llei orgànica 2/2006, de 3 de maig, d</w:t>
      </w:r>
      <w:r w:rsidR="00023FA2">
        <w:rPr>
          <w:color w:val="000000" w:themeColor="text1"/>
        </w:rPr>
        <w:t>’</w:t>
      </w:r>
      <w:r>
        <w:rPr>
          <w:color w:val="000000" w:themeColor="text1"/>
        </w:rPr>
        <w:t>educació, que dedica el títol V a la participació, autonomia i govern dels centres; la Llei de pressupostos de la Generalitat per a cada anualitat, i la normativa complementària que regula l</w:t>
      </w:r>
      <w:r w:rsidR="00023FA2">
        <w:rPr>
          <w:color w:val="000000" w:themeColor="text1"/>
        </w:rPr>
        <w:t>’</w:t>
      </w:r>
      <w:r>
        <w:rPr>
          <w:color w:val="000000" w:themeColor="text1"/>
        </w:rPr>
        <w:t>activitat i l</w:t>
      </w:r>
      <w:r w:rsidR="00023FA2">
        <w:rPr>
          <w:color w:val="000000" w:themeColor="text1"/>
        </w:rPr>
        <w:t>’</w:t>
      </w:r>
      <w:r>
        <w:rPr>
          <w:color w:val="000000" w:themeColor="text1"/>
        </w:rPr>
        <w:t xml:space="preserve">autonomia de la gestió econòmica dels centres docents públics no universitaris. </w:t>
      </w:r>
    </w:p>
    <w:p w14:paraId="0B837DDA" w14:textId="69F21247" w:rsidR="00E05305" w:rsidRPr="0005669C" w:rsidRDefault="00E05305" w:rsidP="00E05305">
      <w:pPr>
        <w:rPr>
          <w:rFonts w:eastAsia="Arial" w:cs="Arial"/>
          <w:color w:val="000000" w:themeColor="text1"/>
        </w:rPr>
      </w:pPr>
      <w:r>
        <w:rPr>
          <w:color w:val="000000" w:themeColor="text1"/>
        </w:rPr>
        <w:t>La gestió comptable i pressupostària dels centres es realitzarà d</w:t>
      </w:r>
      <w:r w:rsidR="00023FA2">
        <w:rPr>
          <w:color w:val="000000" w:themeColor="text1"/>
        </w:rPr>
        <w:t>’</w:t>
      </w:r>
      <w:r>
        <w:rPr>
          <w:color w:val="000000" w:themeColor="text1"/>
        </w:rPr>
        <w:t>acord amb la Llei 1/2015, de 6 de febrer, d</w:t>
      </w:r>
      <w:r w:rsidR="00023FA2">
        <w:rPr>
          <w:color w:val="000000" w:themeColor="text1"/>
        </w:rPr>
        <w:t>’</w:t>
      </w:r>
      <w:r>
        <w:rPr>
          <w:color w:val="000000" w:themeColor="text1"/>
        </w:rPr>
        <w:t>hisenda pública, del sector públic instrumental i de subvencions de la Generalitat; l</w:t>
      </w:r>
      <w:r w:rsidR="00023FA2">
        <w:rPr>
          <w:color w:val="000000" w:themeColor="text1"/>
        </w:rPr>
        <w:t>’</w:t>
      </w:r>
      <w:r>
        <w:rPr>
          <w:color w:val="000000" w:themeColor="text1"/>
        </w:rPr>
        <w:t>Orde de 18 de maig de 1995; els articles 62, 63, 64 i 65 del Decret 253/2019, i a través de l</w:t>
      </w:r>
      <w:r w:rsidR="00023FA2">
        <w:rPr>
          <w:color w:val="000000" w:themeColor="text1"/>
        </w:rPr>
        <w:t>’</w:t>
      </w:r>
      <w:r>
        <w:rPr>
          <w:color w:val="000000" w:themeColor="text1"/>
        </w:rPr>
        <w:t>aplicació normativa que determine la conselleria competent en matèria d</w:t>
      </w:r>
      <w:r w:rsidR="00023FA2">
        <w:rPr>
          <w:color w:val="000000" w:themeColor="text1"/>
        </w:rPr>
        <w:t>’</w:t>
      </w:r>
      <w:r>
        <w:rPr>
          <w:color w:val="000000" w:themeColor="text1"/>
        </w:rPr>
        <w:t>educació.</w:t>
      </w:r>
    </w:p>
    <w:p w14:paraId="4E7FCF77" w14:textId="7B1FDD8B" w:rsidR="00E05305" w:rsidRPr="0005669C" w:rsidRDefault="00E05305" w:rsidP="00E05305">
      <w:pPr>
        <w:rPr>
          <w:rFonts w:eastAsia="Arial" w:cs="Arial"/>
          <w:color w:val="000000" w:themeColor="text1"/>
        </w:rPr>
      </w:pPr>
      <w:r>
        <w:rPr>
          <w:color w:val="000000" w:themeColor="text1"/>
        </w:rPr>
        <w:t>D</w:t>
      </w:r>
      <w:r w:rsidR="00023FA2">
        <w:rPr>
          <w:color w:val="000000" w:themeColor="text1"/>
        </w:rPr>
        <w:t>’</w:t>
      </w:r>
      <w:r>
        <w:rPr>
          <w:color w:val="000000" w:themeColor="text1"/>
        </w:rPr>
        <w:t>acord amb la normativa vigent, la direcció dels centres docents públics no universitaris de titularitat de la Generalitat podrà subscriure contractes per a l</w:t>
      </w:r>
      <w:r w:rsidR="00023FA2">
        <w:rPr>
          <w:color w:val="000000" w:themeColor="text1"/>
        </w:rPr>
        <w:t>’</w:t>
      </w:r>
      <w:r>
        <w:rPr>
          <w:color w:val="000000" w:themeColor="text1"/>
        </w:rPr>
        <w:t>adquisició de béns i servicis o realització d</w:t>
      </w:r>
      <w:r w:rsidR="00023FA2">
        <w:rPr>
          <w:color w:val="000000" w:themeColor="text1"/>
        </w:rPr>
        <w:t>’</w:t>
      </w:r>
      <w:r>
        <w:rPr>
          <w:color w:val="000000" w:themeColor="text1"/>
        </w:rPr>
        <w:t>obres necessàries per al seu funcionament adequat sempre que no superen els llindars que establix la Llei 9/2017, de contractes del sector públic, per a la contractació menor, que considera contractes menors els de valor estimat inferior a 40.000 euros (IVA exclòs) en contractes d</w:t>
      </w:r>
      <w:r w:rsidR="00023FA2">
        <w:rPr>
          <w:color w:val="000000" w:themeColor="text1"/>
        </w:rPr>
        <w:t>’</w:t>
      </w:r>
      <w:r>
        <w:rPr>
          <w:color w:val="000000" w:themeColor="text1"/>
        </w:rPr>
        <w:t>obres o a 15.000 euros (IVA exclòs) quan es tracte de contractes de subministraments o servicis. Estos contractes no poden tindre una duració superior a un any ni ser objecte de pròrroga ni de revisió de preus.</w:t>
      </w:r>
    </w:p>
    <w:p w14:paraId="1846D5B6" w14:textId="64BBA744" w:rsidR="00E05305" w:rsidRDefault="00E05305" w:rsidP="00E05305">
      <w:pPr>
        <w:rPr>
          <w:rFonts w:eastAsia="Arial" w:cs="Arial"/>
          <w:color w:val="000000" w:themeColor="text1"/>
        </w:rPr>
      </w:pPr>
      <w:r>
        <w:rPr>
          <w:color w:val="000000" w:themeColor="text1"/>
        </w:rPr>
        <w:t>Els centres també hauran d</w:t>
      </w:r>
      <w:r w:rsidR="00023FA2">
        <w:rPr>
          <w:color w:val="000000" w:themeColor="text1"/>
        </w:rPr>
        <w:t>’</w:t>
      </w:r>
      <w:r>
        <w:rPr>
          <w:color w:val="000000" w:themeColor="text1"/>
        </w:rPr>
        <w:t>acollir-se al regulat en el Reial decret 1619/2012, de 30 de novembre, pel qual s</w:t>
      </w:r>
      <w:r w:rsidR="00023FA2">
        <w:rPr>
          <w:color w:val="000000" w:themeColor="text1"/>
        </w:rPr>
        <w:t>’</w:t>
      </w:r>
      <w:r>
        <w:rPr>
          <w:color w:val="000000" w:themeColor="text1"/>
        </w:rPr>
        <w:t>aprova el reglament pel qual es regulen les obligacions de facturació.</w:t>
      </w:r>
    </w:p>
    <w:p w14:paraId="7081538C" w14:textId="22225746" w:rsidR="00E05305" w:rsidRPr="0005669C" w:rsidRDefault="00E05305" w:rsidP="00E05305">
      <w:pPr>
        <w:rPr>
          <w:rFonts w:eastAsia="Arial" w:cs="Arial"/>
          <w:color w:val="000000" w:themeColor="text1"/>
        </w:rPr>
      </w:pPr>
      <w:r>
        <w:rPr>
          <w:color w:val="000000" w:themeColor="text1"/>
        </w:rPr>
        <w:t>4. Per a elaborar el projecte de pressupost anual, se seguirà el procediment que establix l</w:t>
      </w:r>
      <w:r w:rsidR="00023FA2">
        <w:rPr>
          <w:color w:val="000000" w:themeColor="text1"/>
        </w:rPr>
        <w:t>’</w:t>
      </w:r>
      <w:r>
        <w:rPr>
          <w:color w:val="000000" w:themeColor="text1"/>
        </w:rPr>
        <w:t>article 78 del Decret 252/2019, i l</w:t>
      </w:r>
      <w:r w:rsidR="00023FA2">
        <w:rPr>
          <w:color w:val="000000" w:themeColor="text1"/>
        </w:rPr>
        <w:t>’</w:t>
      </w:r>
      <w:r>
        <w:rPr>
          <w:color w:val="000000" w:themeColor="text1"/>
        </w:rPr>
        <w:t>aprovarà el consell escolar abans del 30 de gener. Una vegada aprovat este projecte, se n</w:t>
      </w:r>
      <w:r w:rsidR="00023FA2">
        <w:rPr>
          <w:color w:val="000000" w:themeColor="text1"/>
        </w:rPr>
        <w:t>’</w:t>
      </w:r>
      <w:r>
        <w:rPr>
          <w:color w:val="000000" w:themeColor="text1"/>
        </w:rPr>
        <w:t>enviarà una còpia a la direcció territorial d</w:t>
      </w:r>
      <w:r w:rsidR="00023FA2">
        <w:rPr>
          <w:color w:val="000000" w:themeColor="text1"/>
        </w:rPr>
        <w:t>’</w:t>
      </w:r>
      <w:r>
        <w:rPr>
          <w:color w:val="000000" w:themeColor="text1"/>
        </w:rPr>
        <w:t>Educació per a l</w:t>
      </w:r>
      <w:r w:rsidR="00023FA2">
        <w:rPr>
          <w:color w:val="000000" w:themeColor="text1"/>
        </w:rPr>
        <w:t>’</w:t>
      </w:r>
      <w:r>
        <w:rPr>
          <w:color w:val="000000" w:themeColor="text1"/>
        </w:rPr>
        <w:t>aprovació del pressupost, després de comprovar que el contingut i el procediment s</w:t>
      </w:r>
      <w:r w:rsidR="00023FA2">
        <w:rPr>
          <w:color w:val="000000" w:themeColor="text1"/>
        </w:rPr>
        <w:t>’</w:t>
      </w:r>
      <w:r>
        <w:rPr>
          <w:color w:val="000000" w:themeColor="text1"/>
        </w:rPr>
        <w:t>ajusten a la normativa establida. El pressupost s</w:t>
      </w:r>
      <w:r w:rsidR="00023FA2">
        <w:rPr>
          <w:color w:val="000000" w:themeColor="text1"/>
        </w:rPr>
        <w:t>’</w:t>
      </w:r>
      <w:r>
        <w:rPr>
          <w:color w:val="000000" w:themeColor="text1"/>
        </w:rPr>
        <w:t xml:space="preserve">entendrà aprovat si el centre no rep una resolució </w:t>
      </w:r>
      <w:proofErr w:type="spellStart"/>
      <w:r>
        <w:rPr>
          <w:color w:val="000000" w:themeColor="text1"/>
        </w:rPr>
        <w:t>desaprovatòria</w:t>
      </w:r>
      <w:proofErr w:type="spellEnd"/>
      <w:r>
        <w:rPr>
          <w:color w:val="000000" w:themeColor="text1"/>
        </w:rPr>
        <w:t xml:space="preserve"> de la direcció territorial dins del termini d</w:t>
      </w:r>
      <w:r w:rsidR="00023FA2">
        <w:rPr>
          <w:color w:val="000000" w:themeColor="text1"/>
        </w:rPr>
        <w:t>’</w:t>
      </w:r>
      <w:r>
        <w:rPr>
          <w:color w:val="000000" w:themeColor="text1"/>
        </w:rPr>
        <w:t>un mes. En cas contrari, haurà de notificar en el centre els defectes observats perquè s</w:t>
      </w:r>
      <w:r w:rsidR="00023FA2">
        <w:rPr>
          <w:color w:val="000000" w:themeColor="text1"/>
        </w:rPr>
        <w:t>’</w:t>
      </w:r>
      <w:r>
        <w:rPr>
          <w:color w:val="000000" w:themeColor="text1"/>
        </w:rPr>
        <w:t>esmenen.</w:t>
      </w:r>
    </w:p>
    <w:p w14:paraId="2C6F170C" w14:textId="519918B2" w:rsidR="00E05305" w:rsidRPr="00A53404" w:rsidRDefault="00E05305" w:rsidP="00E05305">
      <w:pPr>
        <w:rPr>
          <w:rFonts w:eastAsia="Arial" w:cs="Arial"/>
          <w:color w:val="000000" w:themeColor="text1"/>
        </w:rPr>
      </w:pPr>
      <w:r>
        <w:rPr>
          <w:color w:val="000000" w:themeColor="text1"/>
        </w:rPr>
        <w:lastRenderedPageBreak/>
        <w:t>5. Els centres disposaran fins a la finalització del curs acadèmic 2024-2025 per a elaborar, amb la possible col·laboració de personal tècnic de l</w:t>
      </w:r>
      <w:r w:rsidR="00023FA2">
        <w:rPr>
          <w:color w:val="000000" w:themeColor="text1"/>
        </w:rPr>
        <w:t>’</w:t>
      </w:r>
      <w:r>
        <w:rPr>
          <w:color w:val="000000" w:themeColor="text1"/>
        </w:rPr>
        <w:t>Administració municipal, un pla de sostenibilitat de recursos, eficàcia energètica i tractament de residus, que inclouran en el seu projecte de gestió, d</w:t>
      </w:r>
      <w:r w:rsidR="00023FA2">
        <w:rPr>
          <w:color w:val="000000" w:themeColor="text1"/>
        </w:rPr>
        <w:t>’</w:t>
      </w:r>
      <w:r>
        <w:rPr>
          <w:color w:val="000000" w:themeColor="text1"/>
        </w:rPr>
        <w:t>acord amb la guia proporcionada per la Conselleria d</w:t>
      </w:r>
      <w:r w:rsidR="00E72F65">
        <w:rPr>
          <w:color w:val="000000" w:themeColor="text1"/>
        </w:rPr>
        <w:t xml:space="preserve">e Cultura, </w:t>
      </w:r>
      <w:r>
        <w:rPr>
          <w:color w:val="000000" w:themeColor="text1"/>
        </w:rPr>
        <w:t xml:space="preserve">Educació, Universitats i Ocupació. </w:t>
      </w:r>
    </w:p>
    <w:p w14:paraId="3CD4047F" w14:textId="045D3D5C" w:rsidR="00E05305" w:rsidRDefault="00E05305" w:rsidP="00E05305">
      <w:pPr>
        <w:rPr>
          <w:rFonts w:eastAsia="Arial" w:cs="Arial"/>
          <w:color w:val="000000" w:themeColor="text1"/>
        </w:rPr>
      </w:pPr>
      <w:r>
        <w:rPr>
          <w:color w:val="000000" w:themeColor="text1"/>
        </w:rPr>
        <w:t xml:space="preserve">El pla </w:t>
      </w:r>
      <w:r w:rsidR="00134E40">
        <w:rPr>
          <w:color w:val="000000" w:themeColor="text1"/>
        </w:rPr>
        <w:t>mencionat</w:t>
      </w:r>
      <w:r>
        <w:rPr>
          <w:color w:val="000000" w:themeColor="text1"/>
        </w:rPr>
        <w:t xml:space="preserve"> haurà de disposar de l</w:t>
      </w:r>
      <w:r w:rsidR="00023FA2">
        <w:rPr>
          <w:color w:val="000000" w:themeColor="text1"/>
        </w:rPr>
        <w:t>’</w:t>
      </w:r>
      <w:r>
        <w:rPr>
          <w:color w:val="000000" w:themeColor="text1"/>
        </w:rPr>
        <w:t>informe del claustre de professorat i del consell escolar, tal com disposa l</w:t>
      </w:r>
      <w:r w:rsidR="00023FA2">
        <w:rPr>
          <w:color w:val="000000" w:themeColor="text1"/>
        </w:rPr>
        <w:t>’</w:t>
      </w:r>
      <w:r>
        <w:rPr>
          <w:color w:val="000000" w:themeColor="text1"/>
        </w:rPr>
        <w:t>article 82 del Decret 252/2019, i per a elaborar-lo es pot comptar amb la col·laboració de personal tècnic de l</w:t>
      </w:r>
      <w:r w:rsidR="00023FA2">
        <w:rPr>
          <w:color w:val="000000" w:themeColor="text1"/>
        </w:rPr>
        <w:t>’</w:t>
      </w:r>
      <w:r>
        <w:rPr>
          <w:color w:val="000000" w:themeColor="text1"/>
        </w:rPr>
        <w:t>Administració municipal i amb l</w:t>
      </w:r>
      <w:r w:rsidR="00023FA2">
        <w:rPr>
          <w:color w:val="000000" w:themeColor="text1"/>
        </w:rPr>
        <w:t>’</w:t>
      </w:r>
      <w:r>
        <w:rPr>
          <w:color w:val="000000" w:themeColor="text1"/>
        </w:rPr>
        <w:t>assessorament de l</w:t>
      </w:r>
      <w:r w:rsidR="00023FA2">
        <w:rPr>
          <w:color w:val="000000" w:themeColor="text1"/>
        </w:rPr>
        <w:t>’</w:t>
      </w:r>
      <w:r>
        <w:rPr>
          <w:color w:val="000000" w:themeColor="text1"/>
        </w:rPr>
        <w:t xml:space="preserve">INVASSAT. En </w:t>
      </w:r>
      <w:r w:rsidR="00C021AA">
        <w:rPr>
          <w:color w:val="000000" w:themeColor="text1"/>
        </w:rPr>
        <w:t>la</w:t>
      </w:r>
      <w:r>
        <w:rPr>
          <w:color w:val="000000" w:themeColor="text1"/>
        </w:rPr>
        <w:t xml:space="preserve"> web del </w:t>
      </w:r>
      <w:r w:rsidR="00C021AA">
        <w:rPr>
          <w:color w:val="000000" w:themeColor="text1"/>
        </w:rPr>
        <w:t>Servici de Prevenció de Riscos</w:t>
      </w:r>
      <w:r>
        <w:rPr>
          <w:color w:val="000000" w:themeColor="text1"/>
        </w:rPr>
        <w:t xml:space="preserve"> Laborals de la Generalitat (sector educatiu), https://prevencio.gva.es/va/ed-gestion-de-la-prevencion, hi ha diferents protocols i procediments de treball, així com instruccions operatives de treball.</w:t>
      </w:r>
    </w:p>
    <w:p w14:paraId="2CBD4D83" w14:textId="0435AEF8" w:rsidR="00E05305" w:rsidRPr="0005669C" w:rsidRDefault="00E05305" w:rsidP="00E05305">
      <w:pPr>
        <w:rPr>
          <w:rFonts w:eastAsia="Arial" w:cs="Arial"/>
          <w:color w:val="000000" w:themeColor="text1"/>
        </w:rPr>
      </w:pPr>
      <w:r>
        <w:rPr>
          <w:color w:val="000000" w:themeColor="text1"/>
        </w:rPr>
        <w:t>6. En relació amb el manteniment, la conservació i la vigilància de les instal·lacions, caldrà ajustar-se al que disposa l</w:t>
      </w:r>
      <w:r w:rsidR="00023FA2">
        <w:rPr>
          <w:color w:val="000000" w:themeColor="text1"/>
        </w:rPr>
        <w:t>’</w:t>
      </w:r>
      <w:r>
        <w:rPr>
          <w:color w:val="000000" w:themeColor="text1"/>
        </w:rPr>
        <w:t>article 81 del Decret 252/2019. D</w:t>
      </w:r>
      <w:r w:rsidR="00023FA2">
        <w:rPr>
          <w:color w:val="000000" w:themeColor="text1"/>
        </w:rPr>
        <w:t>’</w:t>
      </w:r>
      <w:r>
        <w:rPr>
          <w:color w:val="000000" w:themeColor="text1"/>
        </w:rPr>
        <w:t>esta manera, la direcció del centre docent comunicarà a la direcció territorial de la conselleria competent en matèria d</w:t>
      </w:r>
      <w:r w:rsidR="00023FA2">
        <w:rPr>
          <w:color w:val="000000" w:themeColor="text1"/>
        </w:rPr>
        <w:t>’</w:t>
      </w:r>
      <w:r>
        <w:rPr>
          <w:color w:val="000000" w:themeColor="text1"/>
        </w:rPr>
        <w:t>educació qualsevol deficiència que es produïsca en les instal·lacions o en l</w:t>
      </w:r>
      <w:r w:rsidR="00023FA2">
        <w:rPr>
          <w:color w:val="000000" w:themeColor="text1"/>
        </w:rPr>
        <w:t>’</w:t>
      </w:r>
      <w:r>
        <w:rPr>
          <w:color w:val="000000" w:themeColor="text1"/>
        </w:rPr>
        <w:t>equipament didàctic una vegada en tinga coneixement.</w:t>
      </w:r>
    </w:p>
    <w:p w14:paraId="7553581A" w14:textId="77777777" w:rsidR="00E05305" w:rsidRPr="0005669C" w:rsidRDefault="00E05305" w:rsidP="00E05305">
      <w:pPr>
        <w:pStyle w:val="Ttulo2"/>
        <w:numPr>
          <w:ilvl w:val="0"/>
          <w:numId w:val="0"/>
        </w:numPr>
        <w:rPr>
          <w:rFonts w:eastAsia="Arial" w:cs="Arial"/>
          <w:color w:val="000000" w:themeColor="text1"/>
        </w:rPr>
      </w:pPr>
      <w:bookmarkStart w:id="308" w:name="_Toc170801210"/>
      <w:bookmarkStart w:id="309" w:name="_Toc171329702"/>
      <w:bookmarkStart w:id="310" w:name="_Toc171332524"/>
      <w:bookmarkStart w:id="311" w:name="_Toc171345618"/>
      <w:bookmarkStart w:id="312" w:name="_Toc171345752"/>
      <w:bookmarkStart w:id="313" w:name="_Toc171426699"/>
      <w:bookmarkStart w:id="314" w:name="_Toc171426927"/>
      <w:bookmarkStart w:id="315" w:name="_Toc171672374"/>
      <w:bookmarkStart w:id="316" w:name="_Toc171678016"/>
      <w:bookmarkStart w:id="317" w:name="_Toc171678743"/>
      <w:bookmarkStart w:id="318" w:name="_Toc171679091"/>
      <w:r>
        <w:rPr>
          <w:color w:val="000000" w:themeColor="text1"/>
        </w:rPr>
        <w:t>2.2. Altres aspectes relatius a la gestió i el règim econòmic dels centres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1967E285" w14:textId="79A963BC" w:rsidR="00E05305" w:rsidRPr="0005669C" w:rsidRDefault="00E05305" w:rsidP="00E05305">
      <w:pPr>
        <w:rPr>
          <w:strike/>
          <w:color w:val="000000" w:themeColor="text1"/>
        </w:rPr>
      </w:pPr>
      <w:r>
        <w:rPr>
          <w:color w:val="000000" w:themeColor="text1"/>
        </w:rPr>
        <w:t>En relació amb els aspectes relacionats amb la gestió econòmica, el pressupost anual, ingressos i gastos i la comptabilitat del centre, cal atindre</w:t>
      </w:r>
      <w:r w:rsidR="00023FA2">
        <w:rPr>
          <w:color w:val="000000" w:themeColor="text1"/>
        </w:rPr>
        <w:t>’</w:t>
      </w:r>
      <w:r>
        <w:rPr>
          <w:color w:val="000000" w:themeColor="text1"/>
        </w:rPr>
        <w:t>s al que disposen els corresponents articles 77, 78, 79 i 80 del Decret 252/2019.</w:t>
      </w:r>
    </w:p>
    <w:p w14:paraId="4169D292" w14:textId="057C4538" w:rsidR="00E05305" w:rsidRPr="0005669C" w:rsidRDefault="00E05305" w:rsidP="00E05305">
      <w:pPr>
        <w:pStyle w:val="Ttulo2"/>
        <w:rPr>
          <w:rFonts w:eastAsia="Arial" w:cs="Arial"/>
          <w:color w:val="000000" w:themeColor="text1"/>
        </w:rPr>
      </w:pPr>
      <w:bookmarkStart w:id="319" w:name="_Toc170727186"/>
      <w:bookmarkStart w:id="320" w:name="_Toc170727322"/>
      <w:bookmarkStart w:id="321" w:name="_Toc170730886"/>
      <w:bookmarkStart w:id="322" w:name="_Toc170801211"/>
      <w:bookmarkStart w:id="323" w:name="_Toc171329703"/>
      <w:bookmarkStart w:id="324" w:name="_Toc171332525"/>
      <w:bookmarkStart w:id="325" w:name="_Toc171345619"/>
      <w:bookmarkStart w:id="326" w:name="_Toc171345753"/>
      <w:bookmarkStart w:id="327" w:name="_Toc171426700"/>
      <w:bookmarkStart w:id="328" w:name="_Toc171426928"/>
      <w:bookmarkStart w:id="329" w:name="_Toc171672375"/>
      <w:bookmarkStart w:id="330" w:name="_Toc171678017"/>
      <w:bookmarkStart w:id="331" w:name="_Toc171678744"/>
      <w:bookmarkStart w:id="332" w:name="_Toc171679092"/>
      <w:r>
        <w:rPr>
          <w:color w:val="000000" w:themeColor="text1"/>
        </w:rPr>
        <w:t>NORMES D</w:t>
      </w:r>
      <w:r w:rsidR="00023FA2">
        <w:rPr>
          <w:color w:val="000000" w:themeColor="text1"/>
        </w:rPr>
        <w:t>’</w:t>
      </w:r>
      <w:r>
        <w:rPr>
          <w:color w:val="000000" w:themeColor="text1"/>
        </w:rPr>
        <w:t>ORGANITZACIÓ I FUNCIONAMENT</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13C0051B" w14:textId="77777777" w:rsidR="00E05305" w:rsidRPr="0005669C" w:rsidRDefault="00E05305" w:rsidP="00E05305">
      <w:pPr>
        <w:pStyle w:val="Ttulo2"/>
        <w:numPr>
          <w:ilvl w:val="1"/>
          <w:numId w:val="1"/>
        </w:numPr>
        <w:rPr>
          <w:rFonts w:eastAsia="Arial" w:cs="Arial"/>
          <w:color w:val="000000" w:themeColor="text1"/>
        </w:rPr>
      </w:pPr>
      <w:bookmarkStart w:id="333" w:name="_Toc170727187"/>
      <w:bookmarkStart w:id="334" w:name="_Toc170727323"/>
      <w:bookmarkStart w:id="335" w:name="_Toc170730887"/>
      <w:bookmarkStart w:id="336" w:name="_Toc170801212"/>
      <w:bookmarkStart w:id="337" w:name="_Toc171329704"/>
      <w:bookmarkStart w:id="338" w:name="_Toc171332526"/>
      <w:bookmarkStart w:id="339" w:name="_Toc171345620"/>
      <w:bookmarkStart w:id="340" w:name="_Toc171345754"/>
      <w:bookmarkStart w:id="341" w:name="_Toc171426701"/>
      <w:bookmarkStart w:id="342" w:name="_Toc171426929"/>
      <w:bookmarkStart w:id="343" w:name="_Toc171672376"/>
      <w:bookmarkStart w:id="344" w:name="_Toc171678018"/>
      <w:bookmarkStart w:id="345" w:name="_Toc171678745"/>
      <w:bookmarkStart w:id="346" w:name="_Toc171679093"/>
      <w:r>
        <w:rPr>
          <w:color w:val="000000" w:themeColor="text1"/>
        </w:rPr>
        <w:t>Consideracions generals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48909D06" w14:textId="238B6467" w:rsidR="00E05305" w:rsidRPr="0005669C" w:rsidRDefault="00E05305" w:rsidP="00E05305">
      <w:pPr>
        <w:rPr>
          <w:strike/>
          <w:color w:val="000000" w:themeColor="text1"/>
        </w:rPr>
      </w:pPr>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article 9 del Decret 195/2022, d</w:t>
      </w:r>
      <w:r w:rsidR="00023FA2">
        <w:rPr>
          <w:color w:val="000000" w:themeColor="text1"/>
        </w:rPr>
        <w:t>’</w:t>
      </w:r>
      <w:r>
        <w:rPr>
          <w:color w:val="000000" w:themeColor="text1"/>
        </w:rPr>
        <w:t>11 de novembre, del Consell, d</w:t>
      </w:r>
      <w:r w:rsidR="00023FA2">
        <w:rPr>
          <w:color w:val="000000" w:themeColor="text1"/>
        </w:rPr>
        <w:t>’</w:t>
      </w:r>
      <w:r>
        <w:rPr>
          <w:color w:val="000000" w:themeColor="text1"/>
        </w:rPr>
        <w:t>igualtat i convivència en el sistema educatiu valencià (DOGV 9471, 16.11.2022), els centres desenrotllaran estructures i adoptaran mesures amb la finalitat de promoure una igualtat efectiva i un bon clima escolar. L</w:t>
      </w:r>
      <w:r w:rsidR="00023FA2">
        <w:rPr>
          <w:color w:val="000000" w:themeColor="text1"/>
        </w:rPr>
        <w:t>’</w:t>
      </w:r>
      <w:r>
        <w:rPr>
          <w:color w:val="000000" w:themeColor="text1"/>
        </w:rPr>
        <w:t>obligatorietat per a adequar les normes d</w:t>
      </w:r>
      <w:r w:rsidR="00023FA2">
        <w:rPr>
          <w:color w:val="000000" w:themeColor="text1"/>
        </w:rPr>
        <w:t>’</w:t>
      </w:r>
      <w:r>
        <w:rPr>
          <w:color w:val="000000" w:themeColor="text1"/>
        </w:rPr>
        <w:t>organització i funcionament al que establix l</w:t>
      </w:r>
      <w:r w:rsidR="00023FA2">
        <w:rPr>
          <w:color w:val="000000" w:themeColor="text1"/>
        </w:rPr>
        <w:t>’</w:t>
      </w:r>
      <w:r>
        <w:rPr>
          <w:color w:val="000000" w:themeColor="text1"/>
        </w:rPr>
        <w:t>article 83 del Decret 252/2019, de regulació de l</w:t>
      </w:r>
      <w:r w:rsidR="00023FA2">
        <w:rPr>
          <w:color w:val="000000" w:themeColor="text1"/>
        </w:rPr>
        <w:t>’</w:t>
      </w:r>
      <w:r>
        <w:rPr>
          <w:color w:val="000000" w:themeColor="text1"/>
        </w:rPr>
        <w:t xml:space="preserve">organització i el funcionament dels centres públics que impartixen ensenyances </w:t>
      </w:r>
      <w:r>
        <w:rPr>
          <w:color w:val="000000" w:themeColor="text1"/>
        </w:rPr>
        <w:lastRenderedPageBreak/>
        <w:t>d</w:t>
      </w:r>
      <w:r w:rsidR="00023FA2">
        <w:rPr>
          <w:color w:val="000000" w:themeColor="text1"/>
        </w:rPr>
        <w:t>’</w:t>
      </w:r>
      <w:r>
        <w:rPr>
          <w:color w:val="000000" w:themeColor="text1"/>
        </w:rPr>
        <w:t>Educació Secundària Obligatòria, Batxillerat i Formació Professional, queda supeditada a la publicació d</w:t>
      </w:r>
      <w:r w:rsidR="00023FA2">
        <w:rPr>
          <w:color w:val="000000" w:themeColor="text1"/>
        </w:rPr>
        <w:t>’</w:t>
      </w:r>
      <w:r>
        <w:rPr>
          <w:color w:val="000000" w:themeColor="text1"/>
        </w:rPr>
        <w:t>un nou decret de convivència tot allò que afecte este decret.</w:t>
      </w:r>
    </w:p>
    <w:p w14:paraId="6EE4BC34" w14:textId="67412CD2" w:rsidR="00E05305" w:rsidRPr="0005669C" w:rsidRDefault="00E05305" w:rsidP="00E05305">
      <w:pPr>
        <w:rPr>
          <w:color w:val="000000" w:themeColor="text1"/>
        </w:rPr>
      </w:pPr>
      <w:r>
        <w:rPr>
          <w:color w:val="000000" w:themeColor="text1"/>
        </w:rPr>
        <w:t>2. Els centres docents, d</w:t>
      </w:r>
      <w:r w:rsidR="00023FA2">
        <w:rPr>
          <w:color w:val="000000" w:themeColor="text1"/>
        </w:rPr>
        <w:t>’</w:t>
      </w:r>
      <w:r>
        <w:rPr>
          <w:color w:val="000000" w:themeColor="text1"/>
        </w:rPr>
        <w:t>acord amb el que disposa l</w:t>
      </w:r>
      <w:r w:rsidR="00023FA2">
        <w:rPr>
          <w:color w:val="000000" w:themeColor="text1"/>
        </w:rPr>
        <w:t>’</w:t>
      </w:r>
      <w:r>
        <w:rPr>
          <w:color w:val="000000" w:themeColor="text1"/>
        </w:rPr>
        <w:t>article 83 del Decret 252/2019, de 29 de novembre, redactaran les normes d</w:t>
      </w:r>
      <w:r w:rsidR="00023FA2">
        <w:rPr>
          <w:color w:val="000000" w:themeColor="text1"/>
        </w:rPr>
        <w:t>’</w:t>
      </w:r>
      <w:r>
        <w:rPr>
          <w:color w:val="000000" w:themeColor="text1"/>
        </w:rPr>
        <w:t>organització i funcionament atenent el que disposa la normativa bàsica i d</w:t>
      </w:r>
      <w:r w:rsidR="00023FA2">
        <w:rPr>
          <w:color w:val="000000" w:themeColor="text1"/>
        </w:rPr>
        <w:t>’</w:t>
      </w:r>
      <w:r>
        <w:rPr>
          <w:color w:val="000000" w:themeColor="text1"/>
        </w:rPr>
        <w:t>acord amb les línies i els criteris indicats en el PEC. Les propostes de la comunitat educativa per a l</w:t>
      </w:r>
      <w:r w:rsidR="00023FA2">
        <w:rPr>
          <w:color w:val="000000" w:themeColor="text1"/>
        </w:rPr>
        <w:t>’</w:t>
      </w:r>
      <w:r>
        <w:rPr>
          <w:color w:val="000000" w:themeColor="text1"/>
        </w:rPr>
        <w:t>elaboració d</w:t>
      </w:r>
      <w:r w:rsidR="00023FA2">
        <w:rPr>
          <w:color w:val="000000" w:themeColor="text1"/>
        </w:rPr>
        <w:t>’</w:t>
      </w:r>
      <w:r>
        <w:rPr>
          <w:color w:val="000000" w:themeColor="text1"/>
        </w:rPr>
        <w:t>estes normes hauran de ser oïdes.</w:t>
      </w:r>
    </w:p>
    <w:p w14:paraId="58150C9A" w14:textId="43D8E093" w:rsidR="00E05305" w:rsidRPr="0005669C" w:rsidRDefault="00E05305" w:rsidP="00E05305">
      <w:pPr>
        <w:rPr>
          <w:color w:val="000000" w:themeColor="text1"/>
        </w:rPr>
      </w:pPr>
      <w:r>
        <w:rPr>
          <w:color w:val="000000" w:themeColor="text1"/>
        </w:rPr>
        <w:t>3. Les normes d</w:t>
      </w:r>
      <w:r w:rsidR="00023FA2">
        <w:rPr>
          <w:color w:val="000000" w:themeColor="text1"/>
        </w:rPr>
        <w:t>’</w:t>
      </w:r>
      <w:r>
        <w:rPr>
          <w:color w:val="000000" w:themeColor="text1"/>
        </w:rPr>
        <w:t>organització i funcionament són de compliment obligatori, i arreplegaran les normes d</w:t>
      </w:r>
      <w:r w:rsidR="00023FA2">
        <w:rPr>
          <w:color w:val="000000" w:themeColor="text1"/>
        </w:rPr>
        <w:t>’</w:t>
      </w:r>
      <w:r>
        <w:rPr>
          <w:color w:val="000000" w:themeColor="text1"/>
        </w:rPr>
        <w:t>igualtat i convivència, a més de concretar les estratègies per a la prevenció i la resolució de conflictes, així com les mesures d</w:t>
      </w:r>
      <w:r w:rsidR="00023FA2">
        <w:rPr>
          <w:color w:val="000000" w:themeColor="text1"/>
        </w:rPr>
        <w:t>’</w:t>
      </w:r>
      <w:r>
        <w:rPr>
          <w:color w:val="000000" w:themeColor="text1"/>
        </w:rPr>
        <w:t>abordatge educatiu aplicables en cas d</w:t>
      </w:r>
      <w:r w:rsidR="00023FA2">
        <w:rPr>
          <w:color w:val="000000" w:themeColor="text1"/>
        </w:rPr>
        <w:t>’</w:t>
      </w:r>
      <w:r>
        <w:rPr>
          <w:color w:val="000000" w:themeColor="text1"/>
        </w:rPr>
        <w:t>incompliment, d</w:t>
      </w:r>
      <w:r w:rsidR="00023FA2">
        <w:rPr>
          <w:color w:val="000000" w:themeColor="text1"/>
        </w:rPr>
        <w:t>’</w:t>
      </w:r>
      <w:r>
        <w:rPr>
          <w:color w:val="000000" w:themeColor="text1"/>
        </w:rPr>
        <w:t>acord amb el Decret 195/2022, d</w:t>
      </w:r>
      <w:r w:rsidR="00023FA2">
        <w:rPr>
          <w:color w:val="000000" w:themeColor="text1"/>
        </w:rPr>
        <w:t>’</w:t>
      </w:r>
      <w:r>
        <w:rPr>
          <w:color w:val="000000" w:themeColor="text1"/>
        </w:rPr>
        <w:t xml:space="preserve">11 de novembre, a més de tindre en compte la situació i les condicions personals de les persones adultes participants. </w:t>
      </w:r>
    </w:p>
    <w:p w14:paraId="3A915792" w14:textId="2939BD64" w:rsidR="00E05305" w:rsidRPr="0005669C" w:rsidRDefault="00E05305" w:rsidP="00E05305">
      <w:pPr>
        <w:rPr>
          <w:color w:val="000000" w:themeColor="text1"/>
        </w:rPr>
      </w:pPr>
      <w:r>
        <w:rPr>
          <w:color w:val="000000" w:themeColor="text1"/>
        </w:rPr>
        <w:t>4. Les normes d</w:t>
      </w:r>
      <w:r w:rsidR="00023FA2">
        <w:rPr>
          <w:color w:val="000000" w:themeColor="text1"/>
        </w:rPr>
        <w:t>’</w:t>
      </w:r>
      <w:r>
        <w:rPr>
          <w:color w:val="000000" w:themeColor="text1"/>
        </w:rPr>
        <w:t>organització i funcionament podran incorporar els aspectes següents:</w:t>
      </w:r>
    </w:p>
    <w:p w14:paraId="74D95DE4" w14:textId="17372D48" w:rsidR="00E05305" w:rsidRPr="0005669C" w:rsidRDefault="00E05305" w:rsidP="00E05305">
      <w:pPr>
        <w:rPr>
          <w:rFonts w:eastAsia="Arial" w:cs="Arial"/>
          <w:color w:val="000000" w:themeColor="text1"/>
        </w:rPr>
      </w:pPr>
      <w:r>
        <w:rPr>
          <w:color w:val="000000" w:themeColor="text1"/>
        </w:rPr>
        <w:t>a) L</w:t>
      </w:r>
      <w:r w:rsidR="00023FA2">
        <w:rPr>
          <w:color w:val="000000" w:themeColor="text1"/>
        </w:rPr>
        <w:t>’</w:t>
      </w:r>
      <w:r>
        <w:rPr>
          <w:color w:val="000000" w:themeColor="text1"/>
        </w:rPr>
        <w:t>organització que faça possible la participació de tots els membres de la comunitat educativa.</w:t>
      </w:r>
    </w:p>
    <w:p w14:paraId="51F3FC92" w14:textId="7790647D" w:rsidR="00E05305" w:rsidRPr="0005669C" w:rsidRDefault="00E05305" w:rsidP="00E05305">
      <w:pPr>
        <w:rPr>
          <w:rFonts w:eastAsia="Arial" w:cs="Arial"/>
          <w:color w:val="000000" w:themeColor="text1"/>
        </w:rPr>
      </w:pPr>
      <w:r>
        <w:rPr>
          <w:color w:val="000000" w:themeColor="text1"/>
        </w:rPr>
        <w:t>b) L</w:t>
      </w:r>
      <w:r w:rsidR="00023FA2">
        <w:rPr>
          <w:color w:val="000000" w:themeColor="text1"/>
        </w:rPr>
        <w:t>’</w:t>
      </w:r>
      <w:r>
        <w:rPr>
          <w:color w:val="000000" w:themeColor="text1"/>
        </w:rPr>
        <w:t>organització i el repartiment de responsabilitats no definides per la normativa vigent.</w:t>
      </w:r>
    </w:p>
    <w:p w14:paraId="182D59EA" w14:textId="3F4426F1" w:rsidR="00E05305" w:rsidRPr="0005669C" w:rsidRDefault="00E05305" w:rsidP="00E05305">
      <w:pPr>
        <w:rPr>
          <w:rFonts w:eastAsia="Arial" w:cs="Arial"/>
          <w:color w:val="000000" w:themeColor="text1"/>
        </w:rPr>
      </w:pPr>
      <w:r>
        <w:rPr>
          <w:color w:val="000000" w:themeColor="text1"/>
        </w:rPr>
        <w:t>c) Els procediments d</w:t>
      </w:r>
      <w:r w:rsidR="00023FA2">
        <w:rPr>
          <w:color w:val="000000" w:themeColor="text1"/>
        </w:rPr>
        <w:t>’</w:t>
      </w:r>
      <w:r>
        <w:rPr>
          <w:color w:val="000000" w:themeColor="text1"/>
        </w:rPr>
        <w:t>actuació del Consell Escolar i, si és el cas, de les comissions que es constituïsquen per a agilitzar el seu funcionament.</w:t>
      </w:r>
    </w:p>
    <w:p w14:paraId="1EDF1690" w14:textId="1592B0DA" w:rsidR="00E05305" w:rsidRPr="0005669C" w:rsidRDefault="00E05305" w:rsidP="00E05305">
      <w:pPr>
        <w:rPr>
          <w:rFonts w:eastAsia="Arial" w:cs="Arial"/>
          <w:color w:val="000000" w:themeColor="text1"/>
        </w:rPr>
      </w:pPr>
      <w:r>
        <w:rPr>
          <w:color w:val="000000" w:themeColor="text1"/>
        </w:rPr>
        <w:t>d) L</w:t>
      </w:r>
      <w:r w:rsidR="00023FA2">
        <w:rPr>
          <w:color w:val="000000" w:themeColor="text1"/>
        </w:rPr>
        <w:t>’</w:t>
      </w:r>
      <w:r>
        <w:rPr>
          <w:color w:val="000000" w:themeColor="text1"/>
        </w:rPr>
        <w:t>organització dels espais del centre.</w:t>
      </w:r>
    </w:p>
    <w:p w14:paraId="6F7160C3" w14:textId="419DFA92" w:rsidR="00E05305" w:rsidRPr="0005669C" w:rsidRDefault="00E05305" w:rsidP="00E05305">
      <w:pPr>
        <w:rPr>
          <w:rFonts w:eastAsia="Arial" w:cs="Arial"/>
          <w:color w:val="000000" w:themeColor="text1"/>
        </w:rPr>
      </w:pPr>
      <w:r>
        <w:rPr>
          <w:color w:val="000000" w:themeColor="text1"/>
        </w:rPr>
        <w:t>e) L</w:t>
      </w:r>
      <w:r w:rsidR="00023FA2">
        <w:rPr>
          <w:color w:val="000000" w:themeColor="text1"/>
        </w:rPr>
        <w:t>’</w:t>
      </w:r>
      <w:r>
        <w:rPr>
          <w:color w:val="000000" w:themeColor="text1"/>
        </w:rPr>
        <w:t>adequació de la redacció corresponent, si és procedent, per al compliment dels principis de coeducació.</w:t>
      </w:r>
    </w:p>
    <w:p w14:paraId="6B99F97F" w14:textId="3D678F1F" w:rsidR="00E05305" w:rsidRPr="0005669C" w:rsidRDefault="00E05305" w:rsidP="00E05305">
      <w:pPr>
        <w:rPr>
          <w:color w:val="000000" w:themeColor="text1"/>
        </w:rPr>
      </w:pPr>
      <w:r>
        <w:rPr>
          <w:color w:val="000000" w:themeColor="text1"/>
        </w:rPr>
        <w:t>5. Les normes que regulen l</w:t>
      </w:r>
      <w:r w:rsidR="00023FA2">
        <w:rPr>
          <w:color w:val="000000" w:themeColor="text1"/>
        </w:rPr>
        <w:t>’</w:t>
      </w:r>
      <w:r>
        <w:rPr>
          <w:color w:val="000000" w:themeColor="text1"/>
        </w:rPr>
        <w:t>organització i el funcionament del centre, en matèria d</w:t>
      </w:r>
      <w:r w:rsidR="00023FA2">
        <w:rPr>
          <w:color w:val="000000" w:themeColor="text1"/>
        </w:rPr>
        <w:t>’</w:t>
      </w:r>
      <w:r>
        <w:rPr>
          <w:color w:val="000000" w:themeColor="text1"/>
        </w:rPr>
        <w:t xml:space="preserve">igualtat i convivència, tindran en compte el marc legal que concreta el model de gestió de la igualtat i la convivència en els centres educatius, i es </w:t>
      </w:r>
      <w:r w:rsidR="00134E40">
        <w:rPr>
          <w:color w:val="000000" w:themeColor="text1"/>
        </w:rPr>
        <w:t>desenrotllaran</w:t>
      </w:r>
      <w:r>
        <w:rPr>
          <w:color w:val="000000" w:themeColor="text1"/>
        </w:rPr>
        <w:t xml:space="preserve"> al voltant de tres eixos: la perspectiva comunitària, la participació de tots els membres de la comunitat educativa i l</w:t>
      </w:r>
      <w:r w:rsidR="00023FA2">
        <w:rPr>
          <w:color w:val="000000" w:themeColor="text1"/>
        </w:rPr>
        <w:t>’</w:t>
      </w:r>
      <w:r>
        <w:rPr>
          <w:color w:val="000000" w:themeColor="text1"/>
        </w:rPr>
        <w:t>accessibilitat universal. A més, inclouran les mesures per al foment de la igualtat i la convivència, d</w:t>
      </w:r>
      <w:r w:rsidR="00023FA2">
        <w:rPr>
          <w:color w:val="000000" w:themeColor="text1"/>
        </w:rPr>
        <w:t>’</w:t>
      </w:r>
      <w:r>
        <w:rPr>
          <w:color w:val="000000" w:themeColor="text1"/>
        </w:rPr>
        <w:t>acord amb el Pla director de coeducació i dels plans d</w:t>
      </w:r>
      <w:r w:rsidR="00023FA2">
        <w:rPr>
          <w:color w:val="000000" w:themeColor="text1"/>
        </w:rPr>
        <w:t>’</w:t>
      </w:r>
      <w:r>
        <w:rPr>
          <w:color w:val="000000" w:themeColor="text1"/>
        </w:rPr>
        <w:t>igualtat de la Generalitat que siguen aplicables.</w:t>
      </w:r>
    </w:p>
    <w:p w14:paraId="0D056344" w14:textId="35F0A182" w:rsidR="00E05305" w:rsidRDefault="00E05305" w:rsidP="00E05305">
      <w:pPr>
        <w:rPr>
          <w:color w:val="000000" w:themeColor="text1"/>
        </w:rPr>
      </w:pPr>
      <w:r>
        <w:rPr>
          <w:color w:val="000000" w:themeColor="text1"/>
        </w:rPr>
        <w:lastRenderedPageBreak/>
        <w:t>6. Les persones participants tenen dret al respecte a les conviccions ideològiques, religioses i morals. D</w:t>
      </w:r>
      <w:r w:rsidR="00023FA2">
        <w:rPr>
          <w:color w:val="000000" w:themeColor="text1"/>
        </w:rPr>
        <w:t>’</w:t>
      </w:r>
      <w:r>
        <w:rPr>
          <w:color w:val="000000" w:themeColor="text1"/>
        </w:rPr>
        <w:t>acord amb este dret, i tal com establix l</w:t>
      </w:r>
      <w:r w:rsidR="00023FA2">
        <w:rPr>
          <w:color w:val="000000" w:themeColor="text1"/>
        </w:rPr>
        <w:t>’</w:t>
      </w:r>
      <w:r>
        <w:rPr>
          <w:color w:val="000000" w:themeColor="text1"/>
        </w:rPr>
        <w:t>article 40.3.</w:t>
      </w:r>
      <w:r>
        <w:rPr>
          <w:i/>
          <w:iCs/>
          <w:color w:val="000000" w:themeColor="text1"/>
        </w:rPr>
        <w:t>c</w:t>
      </w:r>
      <w:r>
        <w:rPr>
          <w:color w:val="000000" w:themeColor="text1"/>
        </w:rPr>
        <w:t xml:space="preserve"> del Decret 195/2022, d</w:t>
      </w:r>
      <w:r w:rsidR="00023FA2">
        <w:rPr>
          <w:color w:val="000000" w:themeColor="text1"/>
        </w:rPr>
        <w:t>’</w:t>
      </w:r>
      <w:r>
        <w:rPr>
          <w:color w:val="000000" w:themeColor="text1"/>
        </w:rPr>
        <w:t>11 de novembre, l</w:t>
      </w:r>
      <w:r w:rsidR="00023FA2">
        <w:rPr>
          <w:color w:val="000000" w:themeColor="text1"/>
        </w:rPr>
        <w:t>’</w:t>
      </w:r>
      <w:r>
        <w:rPr>
          <w:color w:val="000000" w:themeColor="text1"/>
        </w:rPr>
        <w:t>alumnat podrà usar la indumentària i els elements característics de la seua ètnia o religió per a accedir als centres educatius, sempre que no suposen un problema d</w:t>
      </w:r>
      <w:r w:rsidR="00023FA2">
        <w:rPr>
          <w:color w:val="000000" w:themeColor="text1"/>
        </w:rPr>
        <w:t>’</w:t>
      </w:r>
      <w:r>
        <w:rPr>
          <w:color w:val="000000" w:themeColor="text1"/>
        </w:rPr>
        <w:t>identificació personal o atempten contra la dignitat de les altres persones.</w:t>
      </w:r>
    </w:p>
    <w:p w14:paraId="22BDF15C" w14:textId="30CF73EA" w:rsidR="00E05305" w:rsidRPr="0005669C" w:rsidRDefault="00E05305" w:rsidP="00E05305">
      <w:pPr>
        <w:rPr>
          <w:color w:val="000000" w:themeColor="text1"/>
        </w:rPr>
      </w:pPr>
      <w:r>
        <w:rPr>
          <w:color w:val="000000" w:themeColor="text1"/>
        </w:rPr>
        <w:t>7. Les persones participants també tenen dret al respecte a la diferència i la diversitat de totes les persones, sense estereotips, biaixos de gènere o altres condicionants externs, incloent l</w:t>
      </w:r>
      <w:r w:rsidR="00023FA2">
        <w:rPr>
          <w:color w:val="000000" w:themeColor="text1"/>
        </w:rPr>
        <w:t>’</w:t>
      </w:r>
      <w:r>
        <w:rPr>
          <w:color w:val="000000" w:themeColor="text1"/>
        </w:rPr>
        <w:t>elecció de vestuari d</w:t>
      </w:r>
      <w:r w:rsidR="00023FA2">
        <w:rPr>
          <w:color w:val="000000" w:themeColor="text1"/>
        </w:rPr>
        <w:t>’</w:t>
      </w:r>
      <w:r>
        <w:rPr>
          <w:color w:val="000000" w:themeColor="text1"/>
        </w:rPr>
        <w:t>acord amb la identitat de gènere sentida o les seues preferències personals. D</w:t>
      </w:r>
      <w:r w:rsidR="00023FA2">
        <w:rPr>
          <w:color w:val="000000" w:themeColor="text1"/>
        </w:rPr>
        <w:t>’</w:t>
      </w:r>
      <w:r>
        <w:rPr>
          <w:color w:val="000000" w:themeColor="text1"/>
        </w:rPr>
        <w:t>acord amb este dret, i tal com establix l</w:t>
      </w:r>
      <w:r w:rsidR="00023FA2">
        <w:rPr>
          <w:color w:val="000000" w:themeColor="text1"/>
        </w:rPr>
        <w:t>’</w:t>
      </w:r>
      <w:r>
        <w:rPr>
          <w:color w:val="000000" w:themeColor="text1"/>
        </w:rPr>
        <w:t>article 40.3.</w:t>
      </w:r>
      <w:r>
        <w:rPr>
          <w:i/>
          <w:iCs/>
          <w:color w:val="000000" w:themeColor="text1"/>
        </w:rPr>
        <w:t>d</w:t>
      </w:r>
      <w:r>
        <w:rPr>
          <w:color w:val="000000" w:themeColor="text1"/>
        </w:rPr>
        <w:t xml:space="preserve"> del Decret 195/2022, en el cas que les normes d</w:t>
      </w:r>
      <w:r w:rsidR="00023FA2">
        <w:rPr>
          <w:color w:val="000000" w:themeColor="text1"/>
        </w:rPr>
        <w:t>’</w:t>
      </w:r>
      <w:r>
        <w:rPr>
          <w:color w:val="000000" w:themeColor="text1"/>
        </w:rPr>
        <w:t>organització i funcionament del centre prevegen l</w:t>
      </w:r>
      <w:r w:rsidR="00023FA2">
        <w:rPr>
          <w:color w:val="000000" w:themeColor="text1"/>
        </w:rPr>
        <w:t>’</w:t>
      </w:r>
      <w:r>
        <w:rPr>
          <w:color w:val="000000" w:themeColor="text1"/>
        </w:rPr>
        <w:t>ús de l</w:t>
      </w:r>
      <w:r w:rsidR="00023FA2">
        <w:rPr>
          <w:color w:val="000000" w:themeColor="text1"/>
        </w:rPr>
        <w:t>’</w:t>
      </w:r>
      <w:r>
        <w:rPr>
          <w:color w:val="000000" w:themeColor="text1"/>
        </w:rPr>
        <w:t>uniforme escolar per a l</w:t>
      </w:r>
      <w:r w:rsidR="00023FA2">
        <w:rPr>
          <w:color w:val="000000" w:themeColor="text1"/>
        </w:rPr>
        <w:t>’</w:t>
      </w:r>
      <w:r>
        <w:rPr>
          <w:color w:val="000000" w:themeColor="text1"/>
        </w:rPr>
        <w:t>alumnat, este no podrà incloure peces obligatòries diferenciades per sexe que puguen constituir discriminació i limitació en la lliure elecció del tipus de peces de vestir per a l</w:t>
      </w:r>
      <w:r w:rsidR="00023FA2">
        <w:rPr>
          <w:color w:val="000000" w:themeColor="text1"/>
        </w:rPr>
        <w:t>’</w:t>
      </w:r>
      <w:r>
        <w:rPr>
          <w:color w:val="000000" w:themeColor="text1"/>
        </w:rPr>
        <w:t>alumnat.</w:t>
      </w:r>
    </w:p>
    <w:p w14:paraId="6BE11F1A" w14:textId="23DC7206" w:rsidR="00E05305" w:rsidRPr="0005669C" w:rsidRDefault="00E05305" w:rsidP="00E05305">
      <w:pPr>
        <w:rPr>
          <w:color w:val="000000" w:themeColor="text1"/>
        </w:rPr>
      </w:pPr>
      <w:r>
        <w:rPr>
          <w:color w:val="000000" w:themeColor="text1"/>
        </w:rPr>
        <w:t>8. Els membres de l</w:t>
      </w:r>
      <w:r w:rsidR="00023FA2">
        <w:rPr>
          <w:color w:val="000000" w:themeColor="text1"/>
        </w:rPr>
        <w:t>’</w:t>
      </w:r>
      <w:r>
        <w:rPr>
          <w:color w:val="000000" w:themeColor="text1"/>
        </w:rPr>
        <w:t>equip directiu i el professorat són considerats autoritat pública segons establix la Llei 15/2010, de 3 de desembre, de la Generalitat, d</w:t>
      </w:r>
      <w:r w:rsidR="00023FA2">
        <w:rPr>
          <w:color w:val="000000" w:themeColor="text1"/>
        </w:rPr>
        <w:t>’</w:t>
      </w:r>
      <w:r>
        <w:rPr>
          <w:color w:val="000000" w:themeColor="text1"/>
        </w:rPr>
        <w:t>autoritat del professorat (DOGV 6414, 10.12.2010), i, en els procediments d</w:t>
      </w:r>
      <w:r w:rsidR="00023FA2">
        <w:rPr>
          <w:color w:val="000000" w:themeColor="text1"/>
        </w:rPr>
        <w:t>’</w:t>
      </w:r>
      <w:r>
        <w:rPr>
          <w:color w:val="000000" w:themeColor="text1"/>
        </w:rPr>
        <w:t>adopció de mesures d</w:t>
      </w:r>
      <w:r w:rsidR="00023FA2">
        <w:rPr>
          <w:color w:val="000000" w:themeColor="text1"/>
        </w:rPr>
        <w:t>’</w:t>
      </w:r>
      <w:r>
        <w:rPr>
          <w:color w:val="000000" w:themeColor="text1"/>
        </w:rPr>
        <w:t>abordatge educatiu, els fets constatats pel professorat i per l</w:t>
      </w:r>
      <w:r w:rsidR="00023FA2">
        <w:rPr>
          <w:color w:val="000000" w:themeColor="text1"/>
        </w:rPr>
        <w:t>’</w:t>
      </w:r>
      <w:r>
        <w:rPr>
          <w:color w:val="000000" w:themeColor="text1"/>
        </w:rPr>
        <w:t xml:space="preserve">equip directiu dels centres docents tindran valor probatori i presumpció de veracitat </w:t>
      </w:r>
      <w:proofErr w:type="spellStart"/>
      <w:r>
        <w:rPr>
          <w:i/>
          <w:color w:val="000000" w:themeColor="text1"/>
        </w:rPr>
        <w:t>iuris</w:t>
      </w:r>
      <w:proofErr w:type="spellEnd"/>
      <w:r>
        <w:rPr>
          <w:i/>
          <w:color w:val="000000" w:themeColor="text1"/>
        </w:rPr>
        <w:t xml:space="preserve"> </w:t>
      </w:r>
      <w:proofErr w:type="spellStart"/>
      <w:r>
        <w:rPr>
          <w:i/>
          <w:color w:val="000000" w:themeColor="text1"/>
        </w:rPr>
        <w:t>tantum</w:t>
      </w:r>
      <w:proofErr w:type="spellEnd"/>
      <w:r>
        <w:rPr>
          <w:i/>
          <w:color w:val="000000" w:themeColor="text1"/>
        </w:rPr>
        <w:t>,</w:t>
      </w:r>
      <w:r>
        <w:rPr>
          <w:color w:val="000000" w:themeColor="text1"/>
        </w:rPr>
        <w:t xml:space="preserve"> excepte prova en contra, sense perjuí de les proves que, en defensa dels respectius drets o interessos, puguen assenyalar o aportar les persones implicades.</w:t>
      </w:r>
    </w:p>
    <w:p w14:paraId="367309A1" w14:textId="77777777" w:rsidR="00E05305" w:rsidRPr="0005669C" w:rsidRDefault="00E05305" w:rsidP="00E05305">
      <w:pPr>
        <w:pStyle w:val="Ttulo2"/>
        <w:numPr>
          <w:ilvl w:val="1"/>
          <w:numId w:val="1"/>
        </w:numPr>
        <w:rPr>
          <w:rFonts w:eastAsia="Arial" w:cs="Arial"/>
          <w:color w:val="000000" w:themeColor="text1"/>
        </w:rPr>
      </w:pPr>
      <w:bookmarkStart w:id="347" w:name="_Toc170727188"/>
      <w:bookmarkStart w:id="348" w:name="_Toc170727324"/>
      <w:bookmarkStart w:id="349" w:name="_Toc170730888"/>
      <w:bookmarkStart w:id="350" w:name="_Toc170801213"/>
      <w:bookmarkStart w:id="351" w:name="_Toc171329705"/>
      <w:bookmarkStart w:id="352" w:name="_Toc171332527"/>
      <w:bookmarkStart w:id="353" w:name="_Toc171345621"/>
      <w:bookmarkStart w:id="354" w:name="_Toc171345755"/>
      <w:bookmarkStart w:id="355" w:name="_Toc171426702"/>
      <w:bookmarkStart w:id="356" w:name="_Toc171426930"/>
      <w:bookmarkStart w:id="357" w:name="_Toc171672377"/>
      <w:bookmarkStart w:id="358" w:name="_Toc171678019"/>
      <w:bookmarkStart w:id="359" w:name="_Toc171678746"/>
      <w:bookmarkStart w:id="360" w:name="_Toc171679094"/>
      <w:r>
        <w:rPr>
          <w:color w:val="000000" w:themeColor="text1"/>
        </w:rPr>
        <w:t>Elaboració, aprovació, difusió, seguiment i avaluació</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76452F97" w14:textId="7BA6CAA7" w:rsidR="00E05305" w:rsidRPr="0005669C" w:rsidRDefault="00E05305" w:rsidP="00E05305">
      <w:pPr>
        <w:rPr>
          <w:color w:val="000000" w:themeColor="text1"/>
        </w:rPr>
      </w:pPr>
      <w:r>
        <w:rPr>
          <w:color w:val="000000" w:themeColor="text1"/>
        </w:rPr>
        <w:t>1. L</w:t>
      </w:r>
      <w:r w:rsidR="00023FA2">
        <w:rPr>
          <w:color w:val="000000" w:themeColor="text1"/>
        </w:rPr>
        <w:t>’</w:t>
      </w:r>
      <w:r>
        <w:rPr>
          <w:color w:val="000000" w:themeColor="text1"/>
        </w:rPr>
        <w:t>equip directiu coordina l</w:t>
      </w:r>
      <w:r w:rsidR="00023FA2">
        <w:rPr>
          <w:color w:val="000000" w:themeColor="text1"/>
        </w:rPr>
        <w:t>’</w:t>
      </w:r>
      <w:r>
        <w:rPr>
          <w:color w:val="000000" w:themeColor="text1"/>
        </w:rPr>
        <w:t>elaboració i és el responsable de la redacció de les normes d</w:t>
      </w:r>
      <w:r w:rsidR="00023FA2">
        <w:rPr>
          <w:color w:val="000000" w:themeColor="text1"/>
        </w:rPr>
        <w:t>’</w:t>
      </w:r>
      <w:r>
        <w:rPr>
          <w:color w:val="000000" w:themeColor="text1"/>
        </w:rPr>
        <w:t>organització i funcionament del centre i de les seues modificacions, d</w:t>
      </w:r>
      <w:r w:rsidR="00023FA2">
        <w:rPr>
          <w:color w:val="000000" w:themeColor="text1"/>
        </w:rPr>
        <w:t>’</w:t>
      </w:r>
      <w:r>
        <w:rPr>
          <w:color w:val="000000" w:themeColor="text1"/>
        </w:rPr>
        <w:t>acord amb les directrius que establix el consell escolar i amb les propostes que fa el claustre, les associacions de persones participants dels centres de Formació de Persones Adultes i el consell de delegades i delegats. Es tindrà present que cal tindre en compte l</w:t>
      </w:r>
      <w:r w:rsidR="00023FA2">
        <w:rPr>
          <w:color w:val="000000" w:themeColor="text1"/>
        </w:rPr>
        <w:t>’</w:t>
      </w:r>
      <w:r>
        <w:rPr>
          <w:color w:val="000000" w:themeColor="text1"/>
        </w:rPr>
        <w:t>opinió de l</w:t>
      </w:r>
      <w:r w:rsidR="00023FA2">
        <w:rPr>
          <w:color w:val="000000" w:themeColor="text1"/>
        </w:rPr>
        <w:t>’</w:t>
      </w:r>
      <w:r>
        <w:rPr>
          <w:color w:val="000000" w:themeColor="text1"/>
        </w:rPr>
        <w:t>alumnat, amb l</w:t>
      </w:r>
      <w:r w:rsidR="00023FA2">
        <w:rPr>
          <w:color w:val="000000" w:themeColor="text1"/>
        </w:rPr>
        <w:t>’</w:t>
      </w:r>
      <w:r>
        <w:rPr>
          <w:color w:val="000000" w:themeColor="text1"/>
        </w:rPr>
        <w:t>objectiu de complir amb la participació activa i plena, i facilitar la seua intervenció en els processos democràtics d</w:t>
      </w:r>
      <w:r w:rsidR="00023FA2">
        <w:rPr>
          <w:color w:val="000000" w:themeColor="text1"/>
        </w:rPr>
        <w:t>’</w:t>
      </w:r>
      <w:r>
        <w:rPr>
          <w:color w:val="000000" w:themeColor="text1"/>
        </w:rPr>
        <w:t>adopció de decisions. En este sentit, arreplegarà aportacions debatudes i analitzades per tots els sectors de la comunitat educativa.</w:t>
      </w:r>
    </w:p>
    <w:p w14:paraId="573FA658" w14:textId="0C749F47" w:rsidR="00E05305" w:rsidRPr="0005669C" w:rsidRDefault="00E05305" w:rsidP="00E05305">
      <w:pPr>
        <w:rPr>
          <w:color w:val="000000" w:themeColor="text1"/>
        </w:rPr>
      </w:pPr>
      <w:r>
        <w:rPr>
          <w:color w:val="000000" w:themeColor="text1"/>
        </w:rPr>
        <w:lastRenderedPageBreak/>
        <w:t>2. Les normes d</w:t>
      </w:r>
      <w:r w:rsidR="00023FA2">
        <w:rPr>
          <w:color w:val="000000" w:themeColor="text1"/>
        </w:rPr>
        <w:t>’</w:t>
      </w:r>
      <w:r>
        <w:rPr>
          <w:color w:val="000000" w:themeColor="text1"/>
        </w:rPr>
        <w:t>organització i funcionament seran aprovades pel consell escolar del centre.</w:t>
      </w:r>
    </w:p>
    <w:p w14:paraId="3FDD6CCA" w14:textId="77099B09" w:rsidR="00E05305" w:rsidRPr="0005669C" w:rsidRDefault="00E05305" w:rsidP="00E05305">
      <w:pPr>
        <w:rPr>
          <w:color w:val="000000" w:themeColor="text1"/>
        </w:rPr>
      </w:pPr>
      <w:r>
        <w:rPr>
          <w:color w:val="000000" w:themeColor="text1"/>
        </w:rPr>
        <w:t>3. L</w:t>
      </w:r>
      <w:r w:rsidR="00023FA2">
        <w:rPr>
          <w:color w:val="000000" w:themeColor="text1"/>
        </w:rPr>
        <w:t>’</w:t>
      </w:r>
      <w:r>
        <w:rPr>
          <w:color w:val="000000" w:themeColor="text1"/>
        </w:rPr>
        <w:t>equip directiu garantirà la publicitat, la difusió i l</w:t>
      </w:r>
      <w:r w:rsidR="00023FA2">
        <w:rPr>
          <w:color w:val="000000" w:themeColor="text1"/>
        </w:rPr>
        <w:t>’</w:t>
      </w:r>
      <w:r>
        <w:rPr>
          <w:color w:val="000000" w:themeColor="text1"/>
        </w:rPr>
        <w:t>accés al document, preferentment per mitjans electrònics o telemàtics, a tots els membres de la comunitat educativa perquè en prenguen coneixement.</w:t>
      </w:r>
    </w:p>
    <w:p w14:paraId="2CA34DA9" w14:textId="0411C267" w:rsidR="00E05305" w:rsidRPr="0005669C" w:rsidRDefault="00E05305" w:rsidP="00E05305">
      <w:pPr>
        <w:rPr>
          <w:color w:val="000000" w:themeColor="text1"/>
        </w:rPr>
      </w:pPr>
      <w:r>
        <w:rPr>
          <w:color w:val="000000" w:themeColor="text1"/>
        </w:rPr>
        <w:t>4. El consell escolar del centre establirà els mecanismes de seguiment d</w:t>
      </w:r>
      <w:r w:rsidR="00023FA2">
        <w:rPr>
          <w:color w:val="000000" w:themeColor="text1"/>
        </w:rPr>
        <w:t>’</w:t>
      </w:r>
      <w:r>
        <w:rPr>
          <w:color w:val="000000" w:themeColor="text1"/>
        </w:rPr>
        <w:t>estes normes, de manera que a la finalització del curs acadèmic es puga realitzar l</w:t>
      </w:r>
      <w:r w:rsidR="00023FA2">
        <w:rPr>
          <w:color w:val="000000" w:themeColor="text1"/>
        </w:rPr>
        <w:t>’</w:t>
      </w:r>
      <w:r>
        <w:rPr>
          <w:color w:val="000000" w:themeColor="text1"/>
        </w:rPr>
        <w:t>avaluació corresponent.</w:t>
      </w:r>
    </w:p>
    <w:p w14:paraId="0FE722CA" w14:textId="2CDE3788" w:rsidR="00E05305" w:rsidRPr="0005669C" w:rsidRDefault="00E05305" w:rsidP="00E05305">
      <w:pPr>
        <w:rPr>
          <w:color w:val="000000" w:themeColor="text1"/>
        </w:rPr>
      </w:pPr>
      <w:r>
        <w:rPr>
          <w:color w:val="000000" w:themeColor="text1"/>
        </w:rPr>
        <w:t>5. L</w:t>
      </w:r>
      <w:r w:rsidR="00023FA2">
        <w:rPr>
          <w:color w:val="000000" w:themeColor="text1"/>
        </w:rPr>
        <w:t>’</w:t>
      </w:r>
      <w:r>
        <w:rPr>
          <w:color w:val="000000" w:themeColor="text1"/>
        </w:rPr>
        <w:t>avaluació permetrà la incorporació de les modificacions que es consideren oportunes per a una adequació millor a la realitat i les necessitats del centre, que tindran vigència el curs següent de ser aprovades.</w:t>
      </w:r>
    </w:p>
    <w:p w14:paraId="312E636B" w14:textId="3250367D" w:rsidR="00E05305" w:rsidRPr="0005669C" w:rsidRDefault="00E05305" w:rsidP="00E05305">
      <w:pPr>
        <w:pStyle w:val="Ttulo2"/>
        <w:numPr>
          <w:ilvl w:val="1"/>
          <w:numId w:val="1"/>
        </w:numPr>
        <w:rPr>
          <w:rFonts w:eastAsia="Arial" w:cs="Arial"/>
          <w:color w:val="000000" w:themeColor="text1"/>
        </w:rPr>
      </w:pPr>
      <w:bookmarkStart w:id="361" w:name="_Toc170727189"/>
      <w:bookmarkStart w:id="362" w:name="_Toc170727325"/>
      <w:bookmarkStart w:id="363" w:name="_Toc170730889"/>
      <w:bookmarkStart w:id="364" w:name="_Toc170801214"/>
      <w:bookmarkStart w:id="365" w:name="_Toc171329706"/>
      <w:bookmarkStart w:id="366" w:name="_Toc171332528"/>
      <w:bookmarkStart w:id="367" w:name="_Toc171345622"/>
      <w:bookmarkStart w:id="368" w:name="_Toc171345756"/>
      <w:bookmarkStart w:id="369" w:name="_Toc171426703"/>
      <w:bookmarkStart w:id="370" w:name="_Toc171426931"/>
      <w:bookmarkStart w:id="371" w:name="_Toc171672378"/>
      <w:bookmarkStart w:id="372" w:name="_Toc171678020"/>
      <w:bookmarkStart w:id="373" w:name="_Toc171678747"/>
      <w:bookmarkStart w:id="374" w:name="_Toc171679095"/>
      <w:r>
        <w:rPr>
          <w:color w:val="000000" w:themeColor="text1"/>
        </w:rPr>
        <w:t>Altres aspectes relatius a l</w:t>
      </w:r>
      <w:r w:rsidR="00023FA2">
        <w:rPr>
          <w:color w:val="000000" w:themeColor="text1"/>
        </w:rPr>
        <w:t>’</w:t>
      </w:r>
      <w:r>
        <w:rPr>
          <w:color w:val="000000" w:themeColor="text1"/>
        </w:rPr>
        <w:t>organització i al funcionament del centre</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5BA8D703" w14:textId="39447558" w:rsidR="00E05305" w:rsidRPr="0005669C" w:rsidRDefault="00E05305" w:rsidP="00E05305">
      <w:pPr>
        <w:pStyle w:val="Ttulo2"/>
        <w:numPr>
          <w:ilvl w:val="0"/>
          <w:numId w:val="0"/>
        </w:numPr>
        <w:rPr>
          <w:rFonts w:eastAsia="Arial" w:cs="Arial"/>
          <w:color w:val="000000" w:themeColor="text1"/>
        </w:rPr>
      </w:pPr>
      <w:bookmarkStart w:id="375" w:name="_Toc170727190"/>
      <w:bookmarkStart w:id="376" w:name="_Toc170727326"/>
      <w:bookmarkStart w:id="377" w:name="_Toc170730890"/>
      <w:bookmarkStart w:id="378" w:name="_Toc170801215"/>
      <w:bookmarkStart w:id="379" w:name="_Toc171329707"/>
      <w:bookmarkStart w:id="380" w:name="_Toc171332529"/>
      <w:bookmarkStart w:id="381" w:name="_Toc171345623"/>
      <w:bookmarkStart w:id="382" w:name="_Toc171345757"/>
      <w:bookmarkStart w:id="383" w:name="_Toc171426704"/>
      <w:bookmarkStart w:id="384" w:name="_Toc171426932"/>
      <w:bookmarkStart w:id="385" w:name="_Toc171672379"/>
      <w:bookmarkStart w:id="386" w:name="_Toc171678021"/>
      <w:bookmarkStart w:id="387" w:name="_Toc171678748"/>
      <w:bookmarkStart w:id="388" w:name="_Toc171679096"/>
      <w:r>
        <w:rPr>
          <w:color w:val="000000" w:themeColor="text1"/>
        </w:rPr>
        <w:t>3.3.1. Incidències d</w:t>
      </w:r>
      <w:r w:rsidR="00023FA2">
        <w:rPr>
          <w:color w:val="000000" w:themeColor="text1"/>
        </w:rPr>
        <w:t>’</w:t>
      </w:r>
      <w:r>
        <w:rPr>
          <w:color w:val="000000" w:themeColor="text1"/>
        </w:rPr>
        <w:t>inici de curs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774D7171" w14:textId="6ECE547C" w:rsidR="00E05305" w:rsidRPr="0005669C" w:rsidRDefault="00E05305" w:rsidP="00E05305">
      <w:pPr>
        <w:rPr>
          <w:color w:val="000000" w:themeColor="text1"/>
        </w:rPr>
      </w:pPr>
      <w:r>
        <w:rPr>
          <w:color w:val="000000" w:themeColor="text1"/>
        </w:rPr>
        <w:t>Durant els dies previs a la data d</w:t>
      </w:r>
      <w:r w:rsidR="00023FA2">
        <w:rPr>
          <w:color w:val="000000" w:themeColor="text1"/>
        </w:rPr>
        <w:t>’</w:t>
      </w:r>
      <w:r>
        <w:rPr>
          <w:color w:val="000000" w:themeColor="text1"/>
        </w:rPr>
        <w:t>inici de les activitats del curs acadèmic 2024-2025, la direcció del centre comunicarà a la inspecció d</w:t>
      </w:r>
      <w:r w:rsidR="00023FA2">
        <w:rPr>
          <w:color w:val="000000" w:themeColor="text1"/>
        </w:rPr>
        <w:t>’</w:t>
      </w:r>
      <w:r>
        <w:rPr>
          <w:color w:val="000000" w:themeColor="text1"/>
        </w:rPr>
        <w:t>educació de les direccions territorials les incidències i necessitats del centre que puguen dificultar que l</w:t>
      </w:r>
      <w:r w:rsidR="00023FA2">
        <w:rPr>
          <w:color w:val="000000" w:themeColor="text1"/>
        </w:rPr>
        <w:t>’</w:t>
      </w:r>
      <w:r>
        <w:rPr>
          <w:color w:val="000000" w:themeColor="text1"/>
        </w:rPr>
        <w:t xml:space="preserve">inici de curs es </w:t>
      </w:r>
      <w:r w:rsidR="00134E40">
        <w:rPr>
          <w:color w:val="000000" w:themeColor="text1"/>
        </w:rPr>
        <w:t>realitze</w:t>
      </w:r>
      <w:r>
        <w:rPr>
          <w:color w:val="000000" w:themeColor="text1"/>
        </w:rPr>
        <w:t xml:space="preserve"> amb normalitat, a fi que esta puga realitzar actuacions d</w:t>
      </w:r>
      <w:r w:rsidR="00023FA2">
        <w:rPr>
          <w:color w:val="000000" w:themeColor="text1"/>
        </w:rPr>
        <w:t>’</w:t>
      </w:r>
      <w:r>
        <w:rPr>
          <w:color w:val="000000" w:themeColor="text1"/>
        </w:rPr>
        <w:t>assessorament, de suport i supervisió.</w:t>
      </w:r>
    </w:p>
    <w:p w14:paraId="7105F6B5" w14:textId="77777777" w:rsidR="00E05305" w:rsidRPr="0005669C" w:rsidRDefault="00E05305" w:rsidP="00E05305">
      <w:pPr>
        <w:pStyle w:val="Ttulo2"/>
        <w:numPr>
          <w:ilvl w:val="0"/>
          <w:numId w:val="0"/>
        </w:numPr>
        <w:rPr>
          <w:rFonts w:eastAsia="Arial" w:cs="Arial"/>
          <w:color w:val="000000" w:themeColor="text1"/>
        </w:rPr>
      </w:pPr>
      <w:bookmarkStart w:id="389" w:name="_Toc170727191"/>
      <w:bookmarkStart w:id="390" w:name="_Toc170727327"/>
      <w:bookmarkStart w:id="391" w:name="_Toc170730891"/>
      <w:bookmarkStart w:id="392" w:name="_Toc170801216"/>
      <w:bookmarkStart w:id="393" w:name="_Toc171329708"/>
      <w:bookmarkStart w:id="394" w:name="_Toc171332530"/>
      <w:bookmarkStart w:id="395" w:name="_Toc171345624"/>
      <w:bookmarkStart w:id="396" w:name="_Toc171345758"/>
      <w:bookmarkStart w:id="397" w:name="_Toc171426705"/>
      <w:bookmarkStart w:id="398" w:name="_Toc171426933"/>
      <w:bookmarkStart w:id="399" w:name="_Toc171672380"/>
      <w:bookmarkStart w:id="400" w:name="_Toc171678022"/>
      <w:bookmarkStart w:id="401" w:name="_Toc171678749"/>
      <w:bookmarkStart w:id="402" w:name="_Toc171679097"/>
      <w:r>
        <w:rPr>
          <w:color w:val="000000" w:themeColor="text1"/>
        </w:rPr>
        <w:t>3.3.2. Accés als centres educatius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0CD664EF" w14:textId="16882EAE"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el que establix l</w:t>
      </w:r>
      <w:r w:rsidR="00023FA2">
        <w:rPr>
          <w:color w:val="000000" w:themeColor="text1"/>
        </w:rPr>
        <w:t>’</w:t>
      </w:r>
      <w:r>
        <w:rPr>
          <w:color w:val="000000" w:themeColor="text1"/>
        </w:rPr>
        <w:t>article 87 del Decret 252/2019, de 29 de novembre, les condicions d</w:t>
      </w:r>
      <w:r w:rsidR="00023FA2">
        <w:rPr>
          <w:color w:val="000000" w:themeColor="text1"/>
        </w:rPr>
        <w:t>’</w:t>
      </w:r>
      <w:r>
        <w:rPr>
          <w:color w:val="000000" w:themeColor="text1"/>
        </w:rPr>
        <w:t>accés als centres s</w:t>
      </w:r>
      <w:r w:rsidR="00023FA2">
        <w:rPr>
          <w:color w:val="000000" w:themeColor="text1"/>
        </w:rPr>
        <w:t>’</w:t>
      </w:r>
      <w:r>
        <w:rPr>
          <w:color w:val="000000" w:themeColor="text1"/>
        </w:rPr>
        <w:t>inclouran en les seues normes d</w:t>
      </w:r>
      <w:r w:rsidR="00023FA2">
        <w:rPr>
          <w:color w:val="000000" w:themeColor="text1"/>
        </w:rPr>
        <w:t>’</w:t>
      </w:r>
      <w:r>
        <w:rPr>
          <w:color w:val="000000" w:themeColor="text1"/>
        </w:rPr>
        <w:t>organització i funcionament.</w:t>
      </w:r>
    </w:p>
    <w:p w14:paraId="17EADCF3" w14:textId="09BAEB12" w:rsidR="00E05305" w:rsidRPr="0005669C" w:rsidRDefault="00E05305" w:rsidP="00E05305">
      <w:pPr>
        <w:rPr>
          <w:color w:val="000000" w:themeColor="text1"/>
        </w:rPr>
      </w:pPr>
      <w:r>
        <w:rPr>
          <w:color w:val="000000" w:themeColor="text1"/>
        </w:rPr>
        <w:t>2. La conselleria competent en matèria d</w:t>
      </w:r>
      <w:r w:rsidR="00023FA2">
        <w:rPr>
          <w:color w:val="000000" w:themeColor="text1"/>
        </w:rPr>
        <w:t>’</w:t>
      </w:r>
      <w:r>
        <w:rPr>
          <w:color w:val="000000" w:themeColor="text1"/>
        </w:rPr>
        <w:t>educació i els centres han de garantir les condicions idònies per a l</w:t>
      </w:r>
      <w:r w:rsidR="00023FA2">
        <w:rPr>
          <w:color w:val="000000" w:themeColor="text1"/>
        </w:rPr>
        <w:t>’</w:t>
      </w:r>
      <w:r>
        <w:rPr>
          <w:color w:val="000000" w:themeColor="text1"/>
        </w:rPr>
        <w:t>accessibilitat física, cognitiva i sensorial dels espais, servicis i processos educatius i de gestió administrativa, de manera que puguen ser entesos i utilitzats pel conjunt de les persones adultes participants i per les persones membres de la comunitat educativa, sense cap mena de discriminació, amb mitjans comuns o amb mitjans específics o singulars, d</w:t>
      </w:r>
      <w:r w:rsidR="00023FA2">
        <w:rPr>
          <w:color w:val="000000" w:themeColor="text1"/>
        </w:rPr>
        <w:t>’</w:t>
      </w:r>
      <w:r>
        <w:rPr>
          <w:color w:val="000000" w:themeColor="text1"/>
        </w:rPr>
        <w:t>acord amb el que disposen els articles 11.1 i 11.2 de l</w:t>
      </w:r>
      <w:r w:rsidR="00023FA2">
        <w:rPr>
          <w:color w:val="000000" w:themeColor="text1"/>
        </w:rPr>
        <w:t>’</w:t>
      </w:r>
      <w:r>
        <w:rPr>
          <w:color w:val="000000" w:themeColor="text1"/>
        </w:rPr>
        <w:t>Orde 20/2019, de 30 d</w:t>
      </w:r>
      <w:r w:rsidR="00023FA2">
        <w:rPr>
          <w:color w:val="000000" w:themeColor="text1"/>
        </w:rPr>
        <w:t>’</w:t>
      </w:r>
      <w:r>
        <w:rPr>
          <w:color w:val="000000" w:themeColor="text1"/>
        </w:rPr>
        <w:t>abril (DOGV 8540, 03.05.2019).</w:t>
      </w:r>
    </w:p>
    <w:p w14:paraId="282B0BA1" w14:textId="31BD341C" w:rsidR="00E05305" w:rsidRPr="0005669C" w:rsidRDefault="00E05305" w:rsidP="00E05305">
      <w:pPr>
        <w:pStyle w:val="Ttulo2"/>
        <w:numPr>
          <w:ilvl w:val="0"/>
          <w:numId w:val="0"/>
        </w:numPr>
        <w:rPr>
          <w:rFonts w:eastAsia="Arial" w:cs="Arial"/>
          <w:color w:val="000000" w:themeColor="text1"/>
        </w:rPr>
      </w:pPr>
      <w:bookmarkStart w:id="403" w:name="_Toc170727192"/>
      <w:bookmarkStart w:id="404" w:name="_Toc170727328"/>
      <w:bookmarkStart w:id="405" w:name="_Toc170730892"/>
      <w:bookmarkStart w:id="406" w:name="_Toc170801217"/>
      <w:bookmarkStart w:id="407" w:name="_Toc171329709"/>
      <w:bookmarkStart w:id="408" w:name="_Toc171332531"/>
      <w:bookmarkStart w:id="409" w:name="_Toc171345625"/>
      <w:bookmarkStart w:id="410" w:name="_Toc171345759"/>
      <w:bookmarkStart w:id="411" w:name="_Toc171426706"/>
      <w:bookmarkStart w:id="412" w:name="_Toc171426934"/>
      <w:bookmarkStart w:id="413" w:name="_Toc171672381"/>
      <w:bookmarkStart w:id="414" w:name="_Toc171678023"/>
      <w:bookmarkStart w:id="415" w:name="_Toc171678750"/>
      <w:bookmarkStart w:id="416" w:name="_Toc171679098"/>
      <w:r>
        <w:rPr>
          <w:color w:val="000000" w:themeColor="text1"/>
        </w:rPr>
        <w:lastRenderedPageBreak/>
        <w:t>3.3.3. Participació de voluntariat en els centres públics d</w:t>
      </w:r>
      <w:r w:rsidR="00023FA2">
        <w:rPr>
          <w:color w:val="000000" w:themeColor="text1"/>
        </w:rPr>
        <w:t>’</w:t>
      </w:r>
      <w:r>
        <w:rPr>
          <w:color w:val="000000" w:themeColor="text1"/>
        </w:rPr>
        <w:t>FPA</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1669DF8E" w14:textId="6D4D6A57"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article 67 del Decret 252/2019, de 29 de novembre, amb la finalitat de promoure l</w:t>
      </w:r>
      <w:r w:rsidR="00023FA2">
        <w:rPr>
          <w:color w:val="000000" w:themeColor="text1"/>
        </w:rPr>
        <w:t>’</w:t>
      </w:r>
      <w:r>
        <w:rPr>
          <w:color w:val="000000" w:themeColor="text1"/>
        </w:rPr>
        <w:t>obertura dels centres de Formació de Persones Adultes sostinguts amb fons públics a l</w:t>
      </w:r>
      <w:r w:rsidR="00023FA2">
        <w:rPr>
          <w:color w:val="000000" w:themeColor="text1"/>
        </w:rPr>
        <w:t>’</w:t>
      </w:r>
      <w:r>
        <w:rPr>
          <w:color w:val="000000" w:themeColor="text1"/>
        </w:rPr>
        <w:t>entorn i de millorar l</w:t>
      </w:r>
      <w:r w:rsidR="00023FA2">
        <w:rPr>
          <w:color w:val="000000" w:themeColor="text1"/>
        </w:rPr>
        <w:t>’</w:t>
      </w:r>
      <w:r>
        <w:rPr>
          <w:color w:val="000000" w:themeColor="text1"/>
        </w:rPr>
        <w:t>oferta de les actuacions educatives que es realitzen, estos poden establir vincles associatius amb diferents xarxes de voluntariat, associacions culturals o altres agents socials, amb l</w:t>
      </w:r>
      <w:r w:rsidR="00023FA2">
        <w:rPr>
          <w:color w:val="000000" w:themeColor="text1"/>
        </w:rPr>
        <w:t>’</w:t>
      </w:r>
      <w:r>
        <w:rPr>
          <w:color w:val="000000" w:themeColor="text1"/>
        </w:rPr>
        <w:t>autorització prèvia del consell escolar de centre, d</w:t>
      </w:r>
      <w:r w:rsidR="00023FA2">
        <w:rPr>
          <w:color w:val="000000" w:themeColor="text1"/>
        </w:rPr>
        <w:t>’</w:t>
      </w:r>
      <w:r>
        <w:rPr>
          <w:color w:val="000000" w:themeColor="text1"/>
        </w:rPr>
        <w:t>acord amb la normativa vigent en matèria de voluntariat i, en particular, amb el que establix la Llei 45/2015, de 14 d</w:t>
      </w:r>
      <w:r w:rsidR="00023FA2">
        <w:rPr>
          <w:color w:val="000000" w:themeColor="text1"/>
        </w:rPr>
        <w:t>’</w:t>
      </w:r>
      <w:r>
        <w:rPr>
          <w:color w:val="000000" w:themeColor="text1"/>
        </w:rPr>
        <w:t>octubre, de voluntariat (BOE 247, 15.10.2015), sobretot en el que indica l</w:t>
      </w:r>
      <w:r w:rsidR="00023FA2">
        <w:rPr>
          <w:color w:val="000000" w:themeColor="text1"/>
        </w:rPr>
        <w:t>’</w:t>
      </w:r>
      <w:r>
        <w:rPr>
          <w:color w:val="000000" w:themeColor="text1"/>
        </w:rPr>
        <w:t>article 6.f sobre voluntariat educatiu.</w:t>
      </w:r>
    </w:p>
    <w:p w14:paraId="76B209AC" w14:textId="725DEFF1" w:rsidR="00E05305" w:rsidRPr="0005669C" w:rsidRDefault="00E05305" w:rsidP="00E05305">
      <w:pPr>
        <w:rPr>
          <w:color w:val="000000" w:themeColor="text1"/>
        </w:rPr>
      </w:pPr>
      <w:r>
        <w:rPr>
          <w:color w:val="000000" w:themeColor="text1"/>
        </w:rPr>
        <w:t>2. S</w:t>
      </w:r>
      <w:r w:rsidR="00023FA2">
        <w:rPr>
          <w:color w:val="000000" w:themeColor="text1"/>
        </w:rPr>
        <w:t>’</w:t>
      </w:r>
      <w:r>
        <w:rPr>
          <w:color w:val="000000" w:themeColor="text1"/>
        </w:rPr>
        <w:t xml:space="preserve">entén per persona voluntària tota persona física que, per lliure determinació, sense </w:t>
      </w:r>
      <w:r w:rsidR="00C021AA">
        <w:rPr>
          <w:color w:val="000000" w:themeColor="text1"/>
        </w:rPr>
        <w:t>que reba</w:t>
      </w:r>
      <w:r>
        <w:rPr>
          <w:color w:val="000000" w:themeColor="text1"/>
        </w:rPr>
        <w:t xml:space="preserve"> cap contraprestació ni </w:t>
      </w:r>
      <w:r w:rsidR="00C021AA">
        <w:rPr>
          <w:color w:val="000000" w:themeColor="text1"/>
        </w:rPr>
        <w:t>hi haja</w:t>
      </w:r>
      <w:r>
        <w:rPr>
          <w:color w:val="000000" w:themeColor="text1"/>
        </w:rPr>
        <w:t xml:space="preserve"> cap obligació ni deure jurídic, realitze les activitats que determine el consell escolar, que han d</w:t>
      </w:r>
      <w:r w:rsidR="00023FA2">
        <w:rPr>
          <w:color w:val="000000" w:themeColor="text1"/>
        </w:rPr>
        <w:t>’</w:t>
      </w:r>
      <w:r>
        <w:rPr>
          <w:color w:val="000000" w:themeColor="text1"/>
        </w:rPr>
        <w:t>arreplegar-se dins de la programació general anual, els drets, els deures i les incompatibilitats de la qual establix la normativa autonòmica respecte al seu règim jurídic.</w:t>
      </w:r>
    </w:p>
    <w:p w14:paraId="272A0971" w14:textId="083B12CD" w:rsidR="00E05305" w:rsidRPr="0005669C" w:rsidRDefault="00E05305" w:rsidP="00E05305">
      <w:pPr>
        <w:rPr>
          <w:color w:val="000000" w:themeColor="text1"/>
        </w:rPr>
      </w:pPr>
      <w:r>
        <w:rPr>
          <w:color w:val="000000" w:themeColor="text1"/>
        </w:rPr>
        <w:t>3. Quant a la col·laboració d</w:t>
      </w:r>
      <w:r w:rsidR="00023FA2">
        <w:rPr>
          <w:color w:val="000000" w:themeColor="text1"/>
        </w:rPr>
        <w:t>’</w:t>
      </w:r>
      <w:r>
        <w:rPr>
          <w:color w:val="000000" w:themeColor="text1"/>
        </w:rPr>
        <w:t>agents externs, cal ajustar-se al que determina l</w:t>
      </w:r>
      <w:r w:rsidR="00023FA2">
        <w:rPr>
          <w:color w:val="000000" w:themeColor="text1"/>
        </w:rPr>
        <w:t>’</w:t>
      </w:r>
      <w:r>
        <w:rPr>
          <w:color w:val="000000" w:themeColor="text1"/>
        </w:rPr>
        <w:t>article 43 de l</w:t>
      </w:r>
      <w:r w:rsidR="00023FA2">
        <w:rPr>
          <w:color w:val="000000" w:themeColor="text1"/>
        </w:rPr>
        <w:t>’</w:t>
      </w:r>
      <w:r>
        <w:rPr>
          <w:color w:val="000000" w:themeColor="text1"/>
        </w:rPr>
        <w:t>Orde 20/2019, de 30 d</w:t>
      </w:r>
      <w:r w:rsidR="00023FA2">
        <w:rPr>
          <w:color w:val="000000" w:themeColor="text1"/>
        </w:rPr>
        <w:t>’</w:t>
      </w:r>
      <w:r>
        <w:rPr>
          <w:color w:val="000000" w:themeColor="text1"/>
        </w:rPr>
        <w:t>abril. Per tant, el personal voluntari i el personal especialitzat extern procedent de les entitats d</w:t>
      </w:r>
      <w:r w:rsidR="00023FA2">
        <w:rPr>
          <w:color w:val="000000" w:themeColor="text1"/>
        </w:rPr>
        <w:t>’</w:t>
      </w:r>
      <w:r>
        <w:rPr>
          <w:color w:val="000000" w:themeColor="text1"/>
        </w:rPr>
        <w:t>iniciativa social implicades en la resposta educativa a la inclusió prestarà el seu temps de manera no regular i no podrà tindre cap vinculació laboral o professional amb el centre ni substituir personal que fa tasques remunerades. Així mateix, este personal haurà d</w:t>
      </w:r>
      <w:r w:rsidR="00023FA2">
        <w:rPr>
          <w:color w:val="000000" w:themeColor="text1"/>
        </w:rPr>
        <w:t>’</w:t>
      </w:r>
      <w:r>
        <w:rPr>
          <w:color w:val="000000" w:themeColor="text1"/>
        </w:rPr>
        <w:t>acreditar uns requisits de competència en l</w:t>
      </w:r>
      <w:r w:rsidR="00023FA2">
        <w:rPr>
          <w:color w:val="000000" w:themeColor="text1"/>
        </w:rPr>
        <w:t>’</w:t>
      </w:r>
      <w:r>
        <w:rPr>
          <w:color w:val="000000" w:themeColor="text1"/>
        </w:rPr>
        <w:t>àmbit en el qual participa i presentar davant de la direcció del centre el certificat negatiu del Registre central de delinqüents sexuals o qualsevol altre requisit que l</w:t>
      </w:r>
      <w:r w:rsidR="00023FA2">
        <w:rPr>
          <w:color w:val="000000" w:themeColor="text1"/>
        </w:rPr>
        <w:t>’</w:t>
      </w:r>
      <w:r>
        <w:rPr>
          <w:color w:val="000000" w:themeColor="text1"/>
        </w:rPr>
        <w:t>Administració determine.</w:t>
      </w:r>
    </w:p>
    <w:p w14:paraId="12B8F491" w14:textId="5716D933" w:rsidR="00E05305" w:rsidRPr="0005669C" w:rsidRDefault="00E05305" w:rsidP="00E05305">
      <w:pPr>
        <w:rPr>
          <w:color w:val="000000" w:themeColor="text1"/>
        </w:rPr>
      </w:pPr>
      <w:r>
        <w:rPr>
          <w:color w:val="000000" w:themeColor="text1"/>
        </w:rPr>
        <w:t>4. Les persones que tinguen funcions en una organització com a professionals o que tinguen una relació laboral, mercantil o qualsevol altra subjecta a retribució econòmica no podran realitzar activitats de voluntariat relacionades amb l</w:t>
      </w:r>
      <w:r w:rsidR="00023FA2">
        <w:rPr>
          <w:color w:val="000000" w:themeColor="text1"/>
        </w:rPr>
        <w:t>’</w:t>
      </w:r>
      <w:r>
        <w:rPr>
          <w:color w:val="000000" w:themeColor="text1"/>
        </w:rPr>
        <w:t>objecte de la seua relació laboral o servici remunerat en l</w:t>
      </w:r>
      <w:r w:rsidR="00023FA2">
        <w:rPr>
          <w:color w:val="000000" w:themeColor="text1"/>
        </w:rPr>
        <w:t>’</w:t>
      </w:r>
      <w:r>
        <w:rPr>
          <w:color w:val="000000" w:themeColor="text1"/>
        </w:rPr>
        <w:t>entitat.</w:t>
      </w:r>
    </w:p>
    <w:p w14:paraId="5C8B2136" w14:textId="6413D3A7" w:rsidR="00E05305" w:rsidRPr="0005669C" w:rsidRDefault="00E05305" w:rsidP="00E05305">
      <w:pPr>
        <w:rPr>
          <w:color w:val="000000" w:themeColor="text1"/>
        </w:rPr>
      </w:pPr>
      <w:r>
        <w:rPr>
          <w:color w:val="000000" w:themeColor="text1"/>
        </w:rPr>
        <w:t>5. La participació dels agents externs en les accions educatives que determine el centre educatiu es desenrotllarà d</w:t>
      </w:r>
      <w:r w:rsidR="00023FA2">
        <w:rPr>
          <w:color w:val="000000" w:themeColor="text1"/>
        </w:rPr>
        <w:t>’</w:t>
      </w:r>
      <w:r>
        <w:rPr>
          <w:color w:val="000000" w:themeColor="text1"/>
        </w:rPr>
        <w:t>acord amb el que establix el projecte educatiu de centre, en els objectius dels programes autoritzats i en les actuacions educatives planificades en els plans d</w:t>
      </w:r>
      <w:r w:rsidR="00023FA2">
        <w:rPr>
          <w:color w:val="000000" w:themeColor="text1"/>
        </w:rPr>
        <w:t>’</w:t>
      </w:r>
      <w:r>
        <w:rPr>
          <w:color w:val="000000" w:themeColor="text1"/>
        </w:rPr>
        <w:t>actuació personalitzats. La seua participació haurà de buscar l</w:t>
      </w:r>
      <w:r w:rsidR="00023FA2">
        <w:rPr>
          <w:color w:val="000000" w:themeColor="text1"/>
        </w:rPr>
        <w:t>’</w:t>
      </w:r>
      <w:r>
        <w:rPr>
          <w:color w:val="000000" w:themeColor="text1"/>
        </w:rPr>
        <w:t xml:space="preserve">obertura i </w:t>
      </w:r>
      <w:r>
        <w:rPr>
          <w:color w:val="000000" w:themeColor="text1"/>
        </w:rPr>
        <w:lastRenderedPageBreak/>
        <w:t>l</w:t>
      </w:r>
      <w:r w:rsidR="00023FA2">
        <w:rPr>
          <w:color w:val="000000" w:themeColor="text1"/>
        </w:rPr>
        <w:t>’</w:t>
      </w:r>
      <w:r>
        <w:rPr>
          <w:color w:val="000000" w:themeColor="text1"/>
        </w:rPr>
        <w:t>enriquiment de les actuacions planificades per part dels centres educatius en els aspectes que faciliten la inclusió educativa i social de les persones participants.</w:t>
      </w:r>
    </w:p>
    <w:p w14:paraId="6085F9D8" w14:textId="01271427" w:rsidR="00E05305" w:rsidRPr="0005669C" w:rsidRDefault="00E05305" w:rsidP="00E05305">
      <w:pPr>
        <w:rPr>
          <w:color w:val="000000" w:themeColor="text1"/>
        </w:rPr>
      </w:pPr>
      <w:r>
        <w:rPr>
          <w:color w:val="000000" w:themeColor="text1"/>
        </w:rPr>
        <w:t>6. En la Resolució de 10 de desembre de 2020, de la directora general d</w:t>
      </w:r>
      <w:r w:rsidR="00023FA2">
        <w:rPr>
          <w:color w:val="000000" w:themeColor="text1"/>
        </w:rPr>
        <w:t>’</w:t>
      </w:r>
      <w:r>
        <w:rPr>
          <w:color w:val="000000" w:themeColor="text1"/>
        </w:rPr>
        <w:t>Inclusió Educativa, per la qual s</w:t>
      </w:r>
      <w:r w:rsidR="00023FA2">
        <w:rPr>
          <w:color w:val="000000" w:themeColor="text1"/>
        </w:rPr>
        <w:t>’</w:t>
      </w:r>
      <w:r>
        <w:rPr>
          <w:color w:val="000000" w:themeColor="text1"/>
        </w:rPr>
        <w:t>aproven les instruccions per a la participació del personal extern i dels agents comunitaris en els centres docents de titularitat de la Generalitat Valenciana (DOGV 8975, 15.12.2020), es definix que té consideració d</w:t>
      </w:r>
      <w:r w:rsidR="00023FA2">
        <w:rPr>
          <w:color w:val="000000" w:themeColor="text1"/>
        </w:rPr>
        <w:t>’</w:t>
      </w:r>
      <w:r>
        <w:rPr>
          <w:color w:val="000000" w:themeColor="text1"/>
        </w:rPr>
        <w:t>agent extern tota persona aliena al sistema educatiu que realitze algun tipus de col·laboració en un centre escolar en el desenrotllament del seu projecte educatiu, dels plans d</w:t>
      </w:r>
      <w:r w:rsidR="00023FA2">
        <w:rPr>
          <w:color w:val="000000" w:themeColor="text1"/>
        </w:rPr>
        <w:t>’</w:t>
      </w:r>
      <w:r>
        <w:rPr>
          <w:color w:val="000000" w:themeColor="text1"/>
        </w:rPr>
        <w:t>actuació personalitzats o de les mesures educatives que el centre determine.</w:t>
      </w:r>
    </w:p>
    <w:p w14:paraId="0ECEBC86" w14:textId="01B913EF" w:rsidR="00E05305" w:rsidRPr="0005669C" w:rsidRDefault="00E05305" w:rsidP="00E05305">
      <w:pPr>
        <w:spacing w:before="120" w:after="120"/>
        <w:rPr>
          <w:rFonts w:cs="Arial"/>
          <w:color w:val="000000" w:themeColor="text1"/>
        </w:rPr>
      </w:pPr>
      <w:r>
        <w:rPr>
          <w:rFonts w:ascii="Roboto" w:hAnsi="Roboto"/>
          <w:color w:val="000000" w:themeColor="text1"/>
        </w:rPr>
        <w:t xml:space="preserve">7. </w:t>
      </w:r>
      <w:r>
        <w:rPr>
          <w:rStyle w:val="normaltextrun"/>
          <w:color w:val="000000" w:themeColor="text1"/>
          <w:shd w:val="clear" w:color="auto" w:fill="FFFFFF"/>
        </w:rPr>
        <w:t xml:space="preserve">En la </w:t>
      </w:r>
      <w:r>
        <w:rPr>
          <w:color w:val="000000" w:themeColor="text1"/>
          <w:shd w:val="clear" w:color="auto" w:fill="FFFFFF"/>
        </w:rPr>
        <w:t>Instrucció de 20 de març de 2024</w:t>
      </w:r>
      <w:r>
        <w:rPr>
          <w:rStyle w:val="normaltextrun"/>
          <w:color w:val="000000" w:themeColor="text1"/>
          <w:shd w:val="clear" w:color="auto" w:fill="FFFFFF"/>
        </w:rPr>
        <w:t>, de la directora general d</w:t>
      </w:r>
      <w:r w:rsidR="00023FA2">
        <w:rPr>
          <w:rStyle w:val="normaltextrun"/>
          <w:color w:val="000000" w:themeColor="text1"/>
          <w:shd w:val="clear" w:color="auto" w:fill="FFFFFF"/>
        </w:rPr>
        <w:t>’</w:t>
      </w:r>
      <w:r>
        <w:rPr>
          <w:rStyle w:val="normaltextrun"/>
          <w:color w:val="000000" w:themeColor="text1"/>
          <w:shd w:val="clear" w:color="auto" w:fill="FFFFFF"/>
        </w:rPr>
        <w:t>Innovació i Inclusió Educativa, s</w:t>
      </w:r>
      <w:r w:rsidR="00023FA2">
        <w:rPr>
          <w:rStyle w:val="normaltextrun"/>
          <w:color w:val="000000" w:themeColor="text1"/>
          <w:shd w:val="clear" w:color="auto" w:fill="FFFFFF"/>
        </w:rPr>
        <w:t>’</w:t>
      </w:r>
      <w:r>
        <w:rPr>
          <w:rStyle w:val="normaltextrun"/>
          <w:color w:val="000000" w:themeColor="text1"/>
          <w:shd w:val="clear" w:color="auto" w:fill="FFFFFF"/>
        </w:rPr>
        <w:t>establixen documents per a la participació de qualsevol agent extern en els centres docents de titularitat de la Generalitat, i el contingut del registre que cada centre docent ha d</w:t>
      </w:r>
      <w:r w:rsidR="00023FA2">
        <w:rPr>
          <w:rStyle w:val="normaltextrun"/>
          <w:color w:val="000000" w:themeColor="text1"/>
          <w:shd w:val="clear" w:color="auto" w:fill="FFFFFF"/>
        </w:rPr>
        <w:t>’</w:t>
      </w:r>
      <w:r>
        <w:rPr>
          <w:rStyle w:val="normaltextrun"/>
          <w:color w:val="000000" w:themeColor="text1"/>
          <w:shd w:val="clear" w:color="auto" w:fill="FFFFFF"/>
        </w:rPr>
        <w:t>elaborar respecte a l</w:t>
      </w:r>
      <w:r w:rsidR="00023FA2">
        <w:rPr>
          <w:rStyle w:val="normaltextrun"/>
          <w:color w:val="000000" w:themeColor="text1"/>
          <w:shd w:val="clear" w:color="auto" w:fill="FFFFFF"/>
        </w:rPr>
        <w:t>’</w:t>
      </w:r>
      <w:r>
        <w:rPr>
          <w:rStyle w:val="normaltextrun"/>
          <w:color w:val="000000" w:themeColor="text1"/>
          <w:shd w:val="clear" w:color="auto" w:fill="FFFFFF"/>
        </w:rPr>
        <w:t>activitat realitzada per qualsevol agent extern</w:t>
      </w:r>
      <w:r>
        <w:rPr>
          <w:rStyle w:val="normaltextrun"/>
          <w:rFonts w:ascii="Calibri" w:hAnsi="Calibri"/>
          <w:color w:val="000000" w:themeColor="text1"/>
          <w:shd w:val="clear" w:color="auto" w:fill="FFFFFF"/>
        </w:rPr>
        <w:t>.</w:t>
      </w:r>
    </w:p>
    <w:p w14:paraId="2C23071F" w14:textId="572BF73A" w:rsidR="00E05305" w:rsidRPr="0005669C" w:rsidRDefault="00E05305" w:rsidP="00E05305">
      <w:pPr>
        <w:rPr>
          <w:color w:val="000000" w:themeColor="text1"/>
        </w:rPr>
      </w:pPr>
      <w:r>
        <w:rPr>
          <w:color w:val="000000" w:themeColor="text1"/>
        </w:rPr>
        <w:t>8. Les diferents tipologies d</w:t>
      </w:r>
      <w:r w:rsidR="00023FA2">
        <w:rPr>
          <w:color w:val="000000" w:themeColor="text1"/>
        </w:rPr>
        <w:t>’</w:t>
      </w:r>
      <w:r>
        <w:rPr>
          <w:color w:val="000000" w:themeColor="text1"/>
        </w:rPr>
        <w:t>agents externs que poden col·laborar amb un centre escolar són les següents:</w:t>
      </w:r>
    </w:p>
    <w:p w14:paraId="56D4EAB4" w14:textId="5641B797" w:rsidR="00E05305" w:rsidRPr="0005669C" w:rsidRDefault="00E05305" w:rsidP="00E05305">
      <w:pPr>
        <w:rPr>
          <w:color w:val="000000" w:themeColor="text1"/>
        </w:rPr>
      </w:pPr>
      <w:r>
        <w:rPr>
          <w:color w:val="000000" w:themeColor="text1"/>
        </w:rPr>
        <w:t>- Personal d</w:t>
      </w:r>
      <w:r w:rsidR="00023FA2">
        <w:rPr>
          <w:color w:val="000000" w:themeColor="text1"/>
        </w:rPr>
        <w:t>’</w:t>
      </w:r>
      <w:r>
        <w:rPr>
          <w:color w:val="000000" w:themeColor="text1"/>
        </w:rPr>
        <w:t>entitats sense ànim de lucre o del tercer sector</w:t>
      </w:r>
    </w:p>
    <w:p w14:paraId="413CEF4E" w14:textId="01844338" w:rsidR="00E05305" w:rsidRPr="0005669C" w:rsidRDefault="00E05305" w:rsidP="00E05305">
      <w:pPr>
        <w:rPr>
          <w:color w:val="000000" w:themeColor="text1"/>
        </w:rPr>
      </w:pPr>
      <w:r>
        <w:rPr>
          <w:color w:val="000000" w:themeColor="text1"/>
        </w:rPr>
        <w:t>- Personal extern de l</w:t>
      </w:r>
      <w:r w:rsidR="00023FA2">
        <w:rPr>
          <w:color w:val="000000" w:themeColor="text1"/>
        </w:rPr>
        <w:t>’</w:t>
      </w:r>
      <w:r>
        <w:rPr>
          <w:color w:val="000000" w:themeColor="text1"/>
        </w:rPr>
        <w:t>àmbit privat o pertanyent a altres organismes o institucions públiques</w:t>
      </w:r>
    </w:p>
    <w:p w14:paraId="59B55D19" w14:textId="67C5B1FE" w:rsidR="00E05305" w:rsidRPr="0005669C" w:rsidRDefault="00E05305" w:rsidP="00E05305">
      <w:pPr>
        <w:rPr>
          <w:color w:val="000000" w:themeColor="text1"/>
        </w:rPr>
      </w:pPr>
      <w:r>
        <w:rPr>
          <w:color w:val="000000" w:themeColor="text1"/>
        </w:rPr>
        <w:t>- Membres de la comunitat escolar i de l</w:t>
      </w:r>
      <w:r w:rsidR="00023FA2">
        <w:rPr>
          <w:color w:val="000000" w:themeColor="text1"/>
        </w:rPr>
        <w:t>’</w:t>
      </w:r>
      <w:r>
        <w:rPr>
          <w:color w:val="000000" w:themeColor="text1"/>
        </w:rPr>
        <w:t>entorn pròxim</w:t>
      </w:r>
    </w:p>
    <w:p w14:paraId="1DC17927" w14:textId="77777777" w:rsidR="00E05305" w:rsidRPr="0005669C" w:rsidRDefault="00E05305" w:rsidP="00E05305">
      <w:pPr>
        <w:rPr>
          <w:color w:val="000000" w:themeColor="text1"/>
        </w:rPr>
      </w:pPr>
      <w:r>
        <w:rPr>
          <w:color w:val="000000" w:themeColor="text1"/>
        </w:rPr>
        <w:t>- Voluntariat</w:t>
      </w:r>
    </w:p>
    <w:p w14:paraId="22518451" w14:textId="77777777" w:rsidR="00E05305" w:rsidRPr="0005669C" w:rsidRDefault="00E05305" w:rsidP="00E05305">
      <w:pPr>
        <w:rPr>
          <w:color w:val="000000" w:themeColor="text1"/>
        </w:rPr>
      </w:pPr>
      <w:r>
        <w:rPr>
          <w:color w:val="000000" w:themeColor="text1"/>
        </w:rPr>
        <w:t>- Assistència personal a la dependència</w:t>
      </w:r>
    </w:p>
    <w:p w14:paraId="2C4DE547" w14:textId="5F37EE56" w:rsidR="00E05305" w:rsidRPr="0005669C" w:rsidRDefault="00E05305" w:rsidP="00E05305">
      <w:pPr>
        <w:rPr>
          <w:color w:val="000000" w:themeColor="text1"/>
        </w:rPr>
      </w:pPr>
      <w:bookmarkStart w:id="417" w:name="_Toc170727193"/>
      <w:bookmarkStart w:id="418" w:name="_Toc170727329"/>
      <w:bookmarkStart w:id="419" w:name="_Toc170730893"/>
      <w:r>
        <w:rPr>
          <w:color w:val="000000" w:themeColor="text1"/>
        </w:rPr>
        <w:t>9. El consell escolar del centre educatiu serà informat de la participació i de les activitats realitzades per part d</w:t>
      </w:r>
      <w:r w:rsidR="00023FA2">
        <w:rPr>
          <w:color w:val="000000" w:themeColor="text1"/>
        </w:rPr>
        <w:t>’</w:t>
      </w:r>
      <w:r>
        <w:rPr>
          <w:color w:val="000000" w:themeColor="text1"/>
        </w:rPr>
        <w:t>estos agents externs en el marc de la programació general anual i dels plans d</w:t>
      </w:r>
      <w:r w:rsidR="00023FA2">
        <w:rPr>
          <w:color w:val="000000" w:themeColor="text1"/>
        </w:rPr>
        <w:t>’</w:t>
      </w:r>
      <w:r>
        <w:rPr>
          <w:color w:val="000000" w:themeColor="text1"/>
        </w:rPr>
        <w:t>atenció personalitzats.</w:t>
      </w:r>
    </w:p>
    <w:p w14:paraId="4361A411" w14:textId="47BD20E9" w:rsidR="00E05305" w:rsidRPr="0005669C" w:rsidRDefault="00E05305" w:rsidP="00E05305">
      <w:pPr>
        <w:rPr>
          <w:color w:val="000000" w:themeColor="text1"/>
        </w:rPr>
      </w:pPr>
      <w:r>
        <w:rPr>
          <w:color w:val="000000" w:themeColor="text1"/>
        </w:rPr>
        <w:t>10. El cap o la cap d</w:t>
      </w:r>
      <w:r w:rsidR="00023FA2">
        <w:rPr>
          <w:color w:val="000000" w:themeColor="text1"/>
        </w:rPr>
        <w:t>’</w:t>
      </w:r>
      <w:r>
        <w:rPr>
          <w:color w:val="000000" w:themeColor="text1"/>
        </w:rPr>
        <w:t>estudis ha d</w:t>
      </w:r>
      <w:r w:rsidR="00023FA2">
        <w:rPr>
          <w:color w:val="000000" w:themeColor="text1"/>
        </w:rPr>
        <w:t>’</w:t>
      </w:r>
      <w:r>
        <w:rPr>
          <w:color w:val="000000" w:themeColor="text1"/>
        </w:rPr>
        <w:t>organitzar i coordinar la participació dels agents externs, d</w:t>
      </w:r>
      <w:r w:rsidR="00023FA2">
        <w:rPr>
          <w:color w:val="000000" w:themeColor="text1"/>
        </w:rPr>
        <w:t>’</w:t>
      </w:r>
      <w:r>
        <w:rPr>
          <w:color w:val="000000" w:themeColor="text1"/>
        </w:rPr>
        <w:t>acord amb la normativa vigent i les directrius que establixen els òrgans col·legiats i de participació del centre.</w:t>
      </w:r>
    </w:p>
    <w:p w14:paraId="13E000C3" w14:textId="77777777" w:rsidR="00E05305" w:rsidRPr="0005669C" w:rsidRDefault="00E05305" w:rsidP="00E05305">
      <w:pPr>
        <w:pStyle w:val="Ttulo2"/>
        <w:numPr>
          <w:ilvl w:val="0"/>
          <w:numId w:val="0"/>
        </w:numPr>
        <w:rPr>
          <w:rFonts w:eastAsia="Arial" w:cs="Arial"/>
          <w:color w:val="000000" w:themeColor="text1"/>
        </w:rPr>
      </w:pPr>
      <w:bookmarkStart w:id="420" w:name="_Toc170801218"/>
      <w:bookmarkStart w:id="421" w:name="_Toc171329710"/>
      <w:bookmarkStart w:id="422" w:name="_Toc171332532"/>
      <w:bookmarkStart w:id="423" w:name="_Toc171345626"/>
      <w:bookmarkStart w:id="424" w:name="_Toc171345760"/>
      <w:bookmarkStart w:id="425" w:name="_Toc171426707"/>
      <w:bookmarkStart w:id="426" w:name="_Toc171426935"/>
      <w:bookmarkStart w:id="427" w:name="_Toc171672382"/>
      <w:bookmarkStart w:id="428" w:name="_Toc171678024"/>
      <w:bookmarkStart w:id="429" w:name="_Toc171678751"/>
      <w:bookmarkStart w:id="430" w:name="_Toc171679099"/>
      <w:r>
        <w:rPr>
          <w:color w:val="000000" w:themeColor="text1"/>
        </w:rPr>
        <w:lastRenderedPageBreak/>
        <w:t>3.3.4. Mitjans de difusió dels centres docents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1389F17D" w14:textId="185AC6C8" w:rsidR="00E05305" w:rsidRPr="0005669C" w:rsidRDefault="00E05305" w:rsidP="00E05305">
      <w:pPr>
        <w:rPr>
          <w:color w:val="000000" w:themeColor="text1"/>
        </w:rPr>
      </w:pPr>
      <w:bookmarkStart w:id="431" w:name="_Toc170727194"/>
      <w:bookmarkStart w:id="432" w:name="_Toc170727330"/>
      <w:bookmarkStart w:id="433" w:name="_Toc170730894"/>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article 88 del Decret 252/2019, en tots els centres docents hi haurà, com a mitjà de difusió de la informació, una pàgina web de centre allotjada en els espais proporcionats, en el cas dels centres públics, per l</w:t>
      </w:r>
      <w:r w:rsidR="00023FA2">
        <w:rPr>
          <w:color w:val="000000" w:themeColor="text1"/>
        </w:rPr>
        <w:t>’</w:t>
      </w:r>
      <w:r>
        <w:rPr>
          <w:color w:val="000000" w:themeColor="text1"/>
        </w:rPr>
        <w:t>administració competent, i un o diversos taulers d</w:t>
      </w:r>
      <w:r w:rsidR="00023FA2">
        <w:rPr>
          <w:color w:val="000000" w:themeColor="text1"/>
        </w:rPr>
        <w:t>’</w:t>
      </w:r>
      <w:r>
        <w:rPr>
          <w:color w:val="000000" w:themeColor="text1"/>
        </w:rPr>
        <w:t>anuncis i cartells oficials. En estos espais es faran públics els cartells, les actes i les comunicacions de l</w:t>
      </w:r>
      <w:r w:rsidR="00023FA2">
        <w:rPr>
          <w:color w:val="000000" w:themeColor="text1"/>
        </w:rPr>
        <w:t>’</w:t>
      </w:r>
      <w:r>
        <w:rPr>
          <w:color w:val="000000" w:themeColor="text1"/>
        </w:rPr>
        <w:t>Administració de la Generalitat, especialment de la conselleria competent en matèria d</w:t>
      </w:r>
      <w:r w:rsidR="00023FA2">
        <w:rPr>
          <w:color w:val="000000" w:themeColor="text1"/>
        </w:rPr>
        <w:t>’</w:t>
      </w:r>
      <w:r>
        <w:rPr>
          <w:color w:val="000000" w:themeColor="text1"/>
        </w:rPr>
        <w:t>educació, així com d</w:t>
      </w:r>
      <w:r w:rsidR="00023FA2">
        <w:rPr>
          <w:color w:val="000000" w:themeColor="text1"/>
        </w:rPr>
        <w:t>’</w:t>
      </w:r>
      <w:r>
        <w:rPr>
          <w:color w:val="000000" w:themeColor="text1"/>
        </w:rPr>
        <w:t>altres organismes oficials i dels òrgans de govern del centre que, per la seua transcendència o per requisits legals, es considere necessari col·locar en estos.</w:t>
      </w:r>
    </w:p>
    <w:p w14:paraId="2E02082D" w14:textId="5603CA0B" w:rsidR="00E05305" w:rsidRPr="0005669C" w:rsidRDefault="00E05305" w:rsidP="00E05305">
      <w:pPr>
        <w:rPr>
          <w:color w:val="000000" w:themeColor="text1"/>
        </w:rPr>
      </w:pPr>
      <w:r>
        <w:rPr>
          <w:color w:val="000000" w:themeColor="text1"/>
        </w:rPr>
        <w:t>2. En els centres docents, amb la finalitat de facilitar els drets a la participació, informació, llibertat d</w:t>
      </w:r>
      <w:r w:rsidR="00023FA2">
        <w:rPr>
          <w:color w:val="000000" w:themeColor="text1"/>
        </w:rPr>
        <w:t>’</w:t>
      </w:r>
      <w:r>
        <w:rPr>
          <w:color w:val="000000" w:themeColor="text1"/>
        </w:rPr>
        <w:t>expressió i altres drets que preveu la normativa vigent, s</w:t>
      </w:r>
      <w:r w:rsidR="00023FA2">
        <w:rPr>
          <w:color w:val="000000" w:themeColor="text1"/>
        </w:rPr>
        <w:t>’</w:t>
      </w:r>
      <w:r>
        <w:rPr>
          <w:color w:val="000000" w:themeColor="text1"/>
        </w:rPr>
        <w:t>habilitaran, a través dels diferents mitjans de difusió, espais propis a l</w:t>
      </w:r>
      <w:r w:rsidR="00023FA2">
        <w:rPr>
          <w:color w:val="000000" w:themeColor="text1"/>
        </w:rPr>
        <w:t>’</w:t>
      </w:r>
      <w:r>
        <w:rPr>
          <w:color w:val="000000" w:themeColor="text1"/>
        </w:rPr>
        <w:t xml:space="preserve">abast de les associacions de persones participants i del consell de delegats i delegades. </w:t>
      </w:r>
      <w:r>
        <w:rPr>
          <w:rFonts w:ascii="Roboto" w:hAnsi="Roboto"/>
          <w:color w:val="000000" w:themeColor="text1"/>
        </w:rPr>
        <w:t xml:space="preserve">La seua gestió </w:t>
      </w:r>
      <w:r>
        <w:rPr>
          <w:color w:val="000000" w:themeColor="text1"/>
        </w:rPr>
        <w:t>recaurà sobre estos dos sectors de participació que, a més, són els responsables d</w:t>
      </w:r>
      <w:r w:rsidR="00023FA2">
        <w:rPr>
          <w:color w:val="000000" w:themeColor="text1"/>
        </w:rPr>
        <w:t>’</w:t>
      </w:r>
      <w:r>
        <w:rPr>
          <w:color w:val="000000" w:themeColor="text1"/>
        </w:rPr>
        <w:t>ordenar-los i organitzar-los.</w:t>
      </w:r>
    </w:p>
    <w:p w14:paraId="1F006FEE" w14:textId="7D7A82E1" w:rsidR="00E05305" w:rsidRPr="0005669C" w:rsidRDefault="00E05305" w:rsidP="00E05305">
      <w:pPr>
        <w:rPr>
          <w:color w:val="000000" w:themeColor="text1"/>
        </w:rPr>
      </w:pPr>
      <w:r>
        <w:rPr>
          <w:color w:val="000000" w:themeColor="text1"/>
        </w:rPr>
        <w:t>3. La direcció del centre no permetrà l</w:t>
      </w:r>
      <w:r w:rsidR="00023FA2">
        <w:rPr>
          <w:color w:val="000000" w:themeColor="text1"/>
        </w:rPr>
        <w:t>’</w:t>
      </w:r>
      <w:r>
        <w:rPr>
          <w:color w:val="000000" w:themeColor="text1"/>
        </w:rPr>
        <w:t>exposició de cartells, notes i comunicats que continguen textos o imatges que atempten contra els drets fonamentals i les llibertats reconegudes per la Constitució, l</w:t>
      </w:r>
      <w:r w:rsidR="00023FA2">
        <w:rPr>
          <w:color w:val="000000" w:themeColor="text1"/>
        </w:rPr>
        <w:t>’</w:t>
      </w:r>
      <w:r>
        <w:rPr>
          <w:color w:val="000000" w:themeColor="text1"/>
        </w:rPr>
        <w:t>Estatut d</w:t>
      </w:r>
      <w:r w:rsidR="00023FA2">
        <w:rPr>
          <w:color w:val="000000" w:themeColor="text1"/>
        </w:rPr>
        <w:t>’</w:t>
      </w:r>
      <w:r>
        <w:rPr>
          <w:color w:val="000000" w:themeColor="text1"/>
        </w:rPr>
        <w:t>Autonomia de la Comunitat Valenciana i la resta de l</w:t>
      </w:r>
      <w:r w:rsidR="00023FA2">
        <w:rPr>
          <w:color w:val="000000" w:themeColor="text1"/>
        </w:rPr>
        <w:t>’</w:t>
      </w:r>
      <w:r>
        <w:rPr>
          <w:color w:val="000000" w:themeColor="text1"/>
        </w:rPr>
        <w:t>ordenament jurídic o normatiu, que els vulneren o que promoguen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 o que de qualsevol altra manera fomenten la violència, amb atenció especial als que atempten contra els drets individuals dels diferents membres de la comunitat educativa.</w:t>
      </w:r>
    </w:p>
    <w:p w14:paraId="6ED2BF2C" w14:textId="23410EDE" w:rsidR="00E05305" w:rsidRPr="0005669C" w:rsidRDefault="00E05305" w:rsidP="00E05305">
      <w:pPr>
        <w:rPr>
          <w:color w:val="000000" w:themeColor="text1"/>
        </w:rPr>
      </w:pPr>
      <w:r>
        <w:rPr>
          <w:color w:val="000000" w:themeColor="text1"/>
        </w:rPr>
        <w:t>4. En la sala de professorat, s</w:t>
      </w:r>
      <w:r w:rsidR="00023FA2">
        <w:rPr>
          <w:color w:val="000000" w:themeColor="text1"/>
        </w:rPr>
        <w:t>’</w:t>
      </w:r>
      <w:r>
        <w:rPr>
          <w:color w:val="000000" w:themeColor="text1"/>
        </w:rPr>
        <w:t>habilitarà un tauler d</w:t>
      </w:r>
      <w:r w:rsidR="00023FA2">
        <w:rPr>
          <w:color w:val="000000" w:themeColor="text1"/>
        </w:rPr>
        <w:t>’</w:t>
      </w:r>
      <w:r>
        <w:rPr>
          <w:color w:val="000000" w:themeColor="text1"/>
        </w:rPr>
        <w:t>anuncis per a la informació de tipus sindical procedent de la junta de personal docent, del comité de salut i altres òrgans de representació del professorat.</w:t>
      </w:r>
    </w:p>
    <w:p w14:paraId="25FCE04A" w14:textId="568016B5" w:rsidR="00E05305" w:rsidRPr="0005669C" w:rsidRDefault="00E05305" w:rsidP="00E05305">
      <w:pPr>
        <w:rPr>
          <w:color w:val="000000" w:themeColor="text1"/>
        </w:rPr>
      </w:pPr>
      <w:r>
        <w:rPr>
          <w:color w:val="000000" w:themeColor="text1"/>
        </w:rPr>
        <w:t>5. Correspon a la direcció de centre garantir l</w:t>
      </w:r>
      <w:r w:rsidR="00023FA2">
        <w:rPr>
          <w:color w:val="000000" w:themeColor="text1"/>
        </w:rPr>
        <w:t>’</w:t>
      </w:r>
      <w:r>
        <w:rPr>
          <w:color w:val="000000" w:themeColor="text1"/>
        </w:rPr>
        <w:t>ús adequat dels taulers d</w:t>
      </w:r>
      <w:r w:rsidR="00023FA2">
        <w:rPr>
          <w:color w:val="000000" w:themeColor="text1"/>
        </w:rPr>
        <w:t>’</w:t>
      </w:r>
      <w:r>
        <w:rPr>
          <w:color w:val="000000" w:themeColor="text1"/>
        </w:rPr>
        <w:t>anuncis. La gestió dels taulers correspon a la secretaria del centre.</w:t>
      </w:r>
    </w:p>
    <w:p w14:paraId="71354089" w14:textId="4441557E" w:rsidR="00E05305" w:rsidRPr="0005669C" w:rsidRDefault="00E05305" w:rsidP="00E05305">
      <w:pPr>
        <w:rPr>
          <w:color w:val="000000" w:themeColor="text1"/>
        </w:rPr>
      </w:pPr>
      <w:r>
        <w:rPr>
          <w:color w:val="000000" w:themeColor="text1"/>
        </w:rPr>
        <w:lastRenderedPageBreak/>
        <w:t>6. Tota la informació escrita complirà les condicions d</w:t>
      </w:r>
      <w:r w:rsidR="00023FA2">
        <w:rPr>
          <w:color w:val="000000" w:themeColor="text1"/>
        </w:rPr>
        <w:t>’</w:t>
      </w:r>
      <w:r>
        <w:rPr>
          <w:color w:val="000000" w:themeColor="text1"/>
        </w:rPr>
        <w:t>accessibilitat universal necessàries perquè les persones destinatàries puguen accedir i comprendre el contingut, i es posarà especial èmfasi en la ubicació i l</w:t>
      </w:r>
      <w:r w:rsidR="00023FA2">
        <w:rPr>
          <w:color w:val="000000" w:themeColor="text1"/>
        </w:rPr>
        <w:t>’</w:t>
      </w:r>
      <w:r>
        <w:rPr>
          <w:color w:val="000000" w:themeColor="text1"/>
        </w:rPr>
        <w:t>organització de la informació, els contrastos de color, la grandària de la lletra i la senzillesa del llenguatge, entre altres. Es tindran en compte les condicions d</w:t>
      </w:r>
      <w:r w:rsidR="00023FA2">
        <w:rPr>
          <w:color w:val="000000" w:themeColor="text1"/>
        </w:rPr>
        <w:t>’</w:t>
      </w:r>
      <w:r>
        <w:rPr>
          <w:color w:val="000000" w:themeColor="text1"/>
        </w:rPr>
        <w:t>accessibilitat en l</w:t>
      </w:r>
      <w:r w:rsidR="00023FA2">
        <w:rPr>
          <w:color w:val="000000" w:themeColor="text1"/>
        </w:rPr>
        <w:t>’</w:t>
      </w:r>
      <w:r>
        <w:rPr>
          <w:color w:val="000000" w:themeColor="text1"/>
        </w:rPr>
        <w:t>àmbit de la informació digital:</w:t>
      </w:r>
    </w:p>
    <w:p w14:paraId="22F9B6D1" w14:textId="77777777" w:rsidR="00E05305" w:rsidRPr="0005669C" w:rsidRDefault="00E05305" w:rsidP="00E05305">
      <w:pPr>
        <w:rPr>
          <w:rFonts w:eastAsia="Arial"/>
          <w:color w:val="000000" w:themeColor="text1"/>
        </w:rPr>
      </w:pPr>
      <w:r>
        <w:t>&lt;</w:t>
      </w:r>
      <w:hyperlink r:id="rId13" w:history="1">
        <w:r w:rsidRPr="0003717F">
          <w:rPr>
            <w:rStyle w:val="Hipervnculo"/>
          </w:rPr>
          <w:t>https://ceice.gva.es/documents/169149987/172730389/Guia_Accessibilitat_Digital_Inclusio_Educativa_2020.pdf</w:t>
        </w:r>
      </w:hyperlink>
      <w:bookmarkEnd w:id="431"/>
      <w:bookmarkEnd w:id="432"/>
      <w:bookmarkEnd w:id="433"/>
      <w:r w:rsidRPr="006D071F">
        <w:rPr>
          <w:rStyle w:val="Hipervnculo"/>
          <w:color w:val="000000" w:themeColor="text1"/>
          <w:u w:val="none"/>
        </w:rPr>
        <w:t>&gt;.</w:t>
      </w:r>
    </w:p>
    <w:p w14:paraId="60E72AE5" w14:textId="77777777" w:rsidR="00E05305" w:rsidRPr="0005669C" w:rsidRDefault="00E05305" w:rsidP="00E05305">
      <w:pPr>
        <w:pStyle w:val="Ttulo2"/>
        <w:numPr>
          <w:ilvl w:val="0"/>
          <w:numId w:val="0"/>
        </w:numPr>
        <w:rPr>
          <w:rFonts w:eastAsia="Arial" w:cs="Arial"/>
          <w:color w:val="000000" w:themeColor="text1"/>
        </w:rPr>
      </w:pPr>
      <w:bookmarkStart w:id="434" w:name="_Toc170801219"/>
      <w:bookmarkStart w:id="435" w:name="_Toc171329711"/>
      <w:bookmarkStart w:id="436" w:name="_Toc171332533"/>
      <w:bookmarkStart w:id="437" w:name="_Toc171345627"/>
      <w:bookmarkStart w:id="438" w:name="_Toc171345761"/>
      <w:bookmarkStart w:id="439" w:name="_Toc171426708"/>
      <w:bookmarkStart w:id="440" w:name="_Toc171426936"/>
      <w:bookmarkStart w:id="441" w:name="_Toc171672383"/>
      <w:bookmarkStart w:id="442" w:name="_Toc171678025"/>
      <w:bookmarkStart w:id="443" w:name="_Toc171678752"/>
      <w:bookmarkStart w:id="444" w:name="_Toc171679100"/>
      <w:r>
        <w:rPr>
          <w:color w:val="000000" w:themeColor="text1"/>
        </w:rPr>
        <w:t>3.3.5. Ús social dels centres educatius públics</w:t>
      </w:r>
      <w:bookmarkEnd w:id="434"/>
      <w:bookmarkEnd w:id="435"/>
      <w:bookmarkEnd w:id="436"/>
      <w:bookmarkEnd w:id="437"/>
      <w:bookmarkEnd w:id="438"/>
      <w:bookmarkEnd w:id="439"/>
      <w:bookmarkEnd w:id="440"/>
      <w:bookmarkEnd w:id="441"/>
      <w:bookmarkEnd w:id="442"/>
      <w:bookmarkEnd w:id="443"/>
      <w:bookmarkEnd w:id="444"/>
    </w:p>
    <w:p w14:paraId="1F656B29" w14:textId="71581163"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article 89 del Decret 252/2019, la conselleria competent en matèria d</w:t>
      </w:r>
      <w:r w:rsidR="00023FA2">
        <w:rPr>
          <w:color w:val="000000" w:themeColor="text1"/>
        </w:rPr>
        <w:t>’</w:t>
      </w:r>
      <w:r>
        <w:rPr>
          <w:color w:val="000000" w:themeColor="text1"/>
        </w:rPr>
        <w:t>educació, els ajuntaments i els centres públics tenen la facultat de promoure l</w:t>
      </w:r>
      <w:r w:rsidR="00023FA2">
        <w:rPr>
          <w:color w:val="000000" w:themeColor="text1"/>
        </w:rPr>
        <w:t>’</w:t>
      </w:r>
      <w:r>
        <w:rPr>
          <w:color w:val="000000" w:themeColor="text1"/>
        </w:rPr>
        <w:t>ús social dels edificis i les instal·lacions dels centres educatius públics fora de l</w:t>
      </w:r>
      <w:r w:rsidR="00023FA2">
        <w:rPr>
          <w:color w:val="000000" w:themeColor="text1"/>
        </w:rPr>
        <w:t>’</w:t>
      </w:r>
      <w:r>
        <w:rPr>
          <w:color w:val="000000" w:themeColor="text1"/>
        </w:rPr>
        <w:t>horari escolar per part de persones físiques o jurídiques sense ànim de lucre, per a la realització d</w:t>
      </w:r>
      <w:r w:rsidR="00023FA2">
        <w:rPr>
          <w:color w:val="000000" w:themeColor="text1"/>
        </w:rPr>
        <w:t>’</w:t>
      </w:r>
      <w:r>
        <w:rPr>
          <w:color w:val="000000" w:themeColor="text1"/>
        </w:rPr>
        <w:t>activitats educatives, socioculturals, artístiques i esportives que no suposen obligacions jurídiques contractuals.</w:t>
      </w:r>
    </w:p>
    <w:p w14:paraId="10CCC0D0" w14:textId="7519E753" w:rsidR="00E05305" w:rsidRPr="0005669C" w:rsidRDefault="00E05305" w:rsidP="00E05305">
      <w:pPr>
        <w:rPr>
          <w:color w:val="000000" w:themeColor="text1"/>
        </w:rPr>
      </w:pPr>
      <w:r>
        <w:rPr>
          <w:color w:val="000000" w:themeColor="text1"/>
        </w:rPr>
        <w:t>2. L</w:t>
      </w:r>
      <w:r w:rsidR="00023FA2">
        <w:rPr>
          <w:color w:val="000000" w:themeColor="text1"/>
        </w:rPr>
        <w:t>’</w:t>
      </w:r>
      <w:r>
        <w:rPr>
          <w:color w:val="000000" w:themeColor="text1"/>
        </w:rPr>
        <w:t>ús social dels centres públics no ha d</w:t>
      </w:r>
      <w:r w:rsidR="00023FA2">
        <w:rPr>
          <w:color w:val="000000" w:themeColor="text1"/>
        </w:rPr>
        <w:t>’</w:t>
      </w:r>
      <w:r>
        <w:rPr>
          <w:color w:val="000000" w:themeColor="text1"/>
        </w:rPr>
        <w:t>interferir, dificultar o impedir les activitats ordinàries dels centres dins de l</w:t>
      </w:r>
      <w:r w:rsidR="00023FA2">
        <w:rPr>
          <w:color w:val="000000" w:themeColor="text1"/>
        </w:rPr>
        <w:t>’</w:t>
      </w:r>
      <w:r>
        <w:rPr>
          <w:color w:val="000000" w:themeColor="text1"/>
        </w:rPr>
        <w:t>horari escolar.</w:t>
      </w:r>
    </w:p>
    <w:p w14:paraId="1A0DB8E4" w14:textId="73B4AD7B" w:rsidR="00E05305" w:rsidRPr="0005669C" w:rsidRDefault="00E05305" w:rsidP="00E05305">
      <w:pPr>
        <w:rPr>
          <w:color w:val="000000" w:themeColor="text1"/>
        </w:rPr>
      </w:pPr>
      <w:r>
        <w:rPr>
          <w:color w:val="000000" w:themeColor="text1"/>
        </w:rPr>
        <w:t>3. Correspon a la direcció del centre resoldre sobre l</w:t>
      </w:r>
      <w:r w:rsidR="00023FA2">
        <w:rPr>
          <w:color w:val="000000" w:themeColor="text1"/>
        </w:rPr>
        <w:t>’</w:t>
      </w:r>
      <w:r>
        <w:rPr>
          <w:color w:val="000000" w:themeColor="text1"/>
        </w:rPr>
        <w:t>ús social del centre fora de l</w:t>
      </w:r>
      <w:r w:rsidR="00023FA2">
        <w:rPr>
          <w:color w:val="000000" w:themeColor="text1"/>
        </w:rPr>
        <w:t>’</w:t>
      </w:r>
      <w:r>
        <w:rPr>
          <w:color w:val="000000" w:themeColor="text1"/>
        </w:rPr>
        <w:t>horari escolar quan les activitats que es vul</w:t>
      </w:r>
      <w:r w:rsidR="00785239">
        <w:rPr>
          <w:color w:val="000000" w:themeColor="text1"/>
        </w:rPr>
        <w:t>l</w:t>
      </w:r>
      <w:r>
        <w:rPr>
          <w:color w:val="000000" w:themeColor="text1"/>
        </w:rPr>
        <w:t>guen dur a terme siguen proposades pel consell escolar, les associacions de pares i mares i/o persones tutores legals, l</w:t>
      </w:r>
      <w:r w:rsidR="00023FA2">
        <w:rPr>
          <w:color w:val="000000" w:themeColor="text1"/>
        </w:rPr>
        <w:t>’</w:t>
      </w:r>
      <w:r>
        <w:rPr>
          <w:color w:val="000000" w:themeColor="text1"/>
        </w:rPr>
        <w:t>alumnat del centre i els organismes dependents de la conselleria competent en matèria d</w:t>
      </w:r>
      <w:r w:rsidR="00023FA2">
        <w:rPr>
          <w:color w:val="000000" w:themeColor="text1"/>
        </w:rPr>
        <w:t>’</w:t>
      </w:r>
      <w:r>
        <w:rPr>
          <w:color w:val="000000" w:themeColor="text1"/>
        </w:rPr>
        <w:t>educació.</w:t>
      </w:r>
    </w:p>
    <w:p w14:paraId="1B7AC7B1" w14:textId="1F740206" w:rsidR="00E05305" w:rsidRPr="0005669C" w:rsidRDefault="00E05305" w:rsidP="00E05305">
      <w:pPr>
        <w:rPr>
          <w:color w:val="000000" w:themeColor="text1"/>
        </w:rPr>
      </w:pPr>
      <w:r>
        <w:rPr>
          <w:color w:val="000000" w:themeColor="text1"/>
        </w:rPr>
        <w:t>4. Correspon a l</w:t>
      </w:r>
      <w:r w:rsidR="00023FA2">
        <w:rPr>
          <w:color w:val="000000" w:themeColor="text1"/>
        </w:rPr>
        <w:t>’</w:t>
      </w:r>
      <w:r>
        <w:rPr>
          <w:color w:val="000000" w:themeColor="text1"/>
        </w:rPr>
        <w:t>òrgan competent de l</w:t>
      </w:r>
      <w:r w:rsidR="00023FA2">
        <w:rPr>
          <w:color w:val="000000" w:themeColor="text1"/>
        </w:rPr>
        <w:t>’</w:t>
      </w:r>
      <w:r>
        <w:rPr>
          <w:color w:val="000000" w:themeColor="text1"/>
        </w:rPr>
        <w:t>Administració educativa resoldre sobre l</w:t>
      </w:r>
      <w:r w:rsidR="00023FA2">
        <w:rPr>
          <w:color w:val="000000" w:themeColor="text1"/>
        </w:rPr>
        <w:t>’</w:t>
      </w:r>
      <w:r>
        <w:rPr>
          <w:color w:val="000000" w:themeColor="text1"/>
        </w:rPr>
        <w:t>ús social del centre fora de l</w:t>
      </w:r>
      <w:r w:rsidR="00023FA2">
        <w:rPr>
          <w:color w:val="000000" w:themeColor="text1"/>
        </w:rPr>
        <w:t>’</w:t>
      </w:r>
      <w:r>
        <w:rPr>
          <w:color w:val="000000" w:themeColor="text1"/>
        </w:rPr>
        <w:t>horari escolar quan les activitats que vullguen realitzar siguen promogudes per particulars o organismes no dependents de la conselleria competent en matèria d</w:t>
      </w:r>
      <w:r w:rsidR="00023FA2">
        <w:rPr>
          <w:color w:val="000000" w:themeColor="text1"/>
        </w:rPr>
        <w:t>’</w:t>
      </w:r>
      <w:r>
        <w:rPr>
          <w:color w:val="000000" w:themeColor="text1"/>
        </w:rPr>
        <w:t>educació.</w:t>
      </w:r>
    </w:p>
    <w:p w14:paraId="504B8201" w14:textId="2F0153F0" w:rsidR="00E05305" w:rsidRPr="0005669C" w:rsidRDefault="00E05305" w:rsidP="00E05305">
      <w:pPr>
        <w:rPr>
          <w:color w:val="000000" w:themeColor="text1"/>
        </w:rPr>
      </w:pPr>
      <w:r>
        <w:rPr>
          <w:color w:val="000000" w:themeColor="text1"/>
        </w:rPr>
        <w:t>5. Les persones físiques o jurídiques sense ànim de lucre autoritzades per a l</w:t>
      </w:r>
      <w:r w:rsidR="00023FA2">
        <w:rPr>
          <w:color w:val="000000" w:themeColor="text1"/>
        </w:rPr>
        <w:t>’</w:t>
      </w:r>
      <w:r>
        <w:rPr>
          <w:color w:val="000000" w:themeColor="text1"/>
        </w:rPr>
        <w:t>ús d</w:t>
      </w:r>
      <w:r w:rsidR="00023FA2">
        <w:rPr>
          <w:color w:val="000000" w:themeColor="text1"/>
        </w:rPr>
        <w:t>’</w:t>
      </w:r>
      <w:r>
        <w:rPr>
          <w:color w:val="000000" w:themeColor="text1"/>
        </w:rPr>
        <w:t>edificis educatius han de contractar, en tots els casos, una pòlissa d</w:t>
      </w:r>
      <w:r w:rsidR="00023FA2">
        <w:rPr>
          <w:color w:val="000000" w:themeColor="text1"/>
        </w:rPr>
        <w:t>’</w:t>
      </w:r>
      <w:r>
        <w:rPr>
          <w:color w:val="000000" w:themeColor="text1"/>
        </w:rPr>
        <w:t>assegurança que done cobertura quant a la seua responsabilitat civil i la del personal al seu servici, derivada de l</w:t>
      </w:r>
      <w:r w:rsidR="00023FA2">
        <w:rPr>
          <w:color w:val="000000" w:themeColor="text1"/>
        </w:rPr>
        <w:t>’</w:t>
      </w:r>
      <w:r>
        <w:rPr>
          <w:color w:val="000000" w:themeColor="text1"/>
        </w:rPr>
        <w:t>ús i de l</w:t>
      </w:r>
      <w:r w:rsidR="00023FA2">
        <w:rPr>
          <w:color w:val="000000" w:themeColor="text1"/>
        </w:rPr>
        <w:t>’</w:t>
      </w:r>
      <w:r>
        <w:rPr>
          <w:color w:val="000000" w:themeColor="text1"/>
        </w:rPr>
        <w:t>activitat i dels danys i perjuís que es puguen produir durant el temps de realització.</w:t>
      </w:r>
    </w:p>
    <w:p w14:paraId="7BC73CBF" w14:textId="2376D7DE" w:rsidR="00E05305" w:rsidRPr="0005669C" w:rsidRDefault="00E05305" w:rsidP="00E05305">
      <w:pPr>
        <w:rPr>
          <w:color w:val="000000" w:themeColor="text1"/>
        </w:rPr>
      </w:pPr>
      <w:r>
        <w:rPr>
          <w:color w:val="000000" w:themeColor="text1"/>
        </w:rPr>
        <w:lastRenderedPageBreak/>
        <w:t>6. L</w:t>
      </w:r>
      <w:r w:rsidR="00023FA2">
        <w:rPr>
          <w:color w:val="000000" w:themeColor="text1"/>
        </w:rPr>
        <w:t>’</w:t>
      </w:r>
      <w:r>
        <w:rPr>
          <w:color w:val="000000" w:themeColor="text1"/>
        </w:rPr>
        <w:t>ús dels espais del centre per part de les associacions de l</w:t>
      </w:r>
      <w:r w:rsidR="00023FA2">
        <w:rPr>
          <w:color w:val="000000" w:themeColor="text1"/>
        </w:rPr>
        <w:t>’</w:t>
      </w:r>
      <w:r>
        <w:rPr>
          <w:color w:val="000000" w:themeColor="text1"/>
        </w:rPr>
        <w:t>alumnat serà prioritari respecte al que puga realitzar qualsevol altra associació o organització aliena a la comunitat educativa.</w:t>
      </w:r>
    </w:p>
    <w:p w14:paraId="25726A2B" w14:textId="77777777" w:rsidR="00E05305" w:rsidRPr="0005669C" w:rsidRDefault="00E05305" w:rsidP="00E05305">
      <w:pPr>
        <w:pStyle w:val="Ttulo2"/>
        <w:numPr>
          <w:ilvl w:val="0"/>
          <w:numId w:val="0"/>
        </w:numPr>
        <w:rPr>
          <w:rFonts w:eastAsia="Arial" w:cs="Arial"/>
          <w:color w:val="000000" w:themeColor="text1"/>
        </w:rPr>
      </w:pPr>
      <w:bookmarkStart w:id="445" w:name="_Toc170727195"/>
      <w:bookmarkStart w:id="446" w:name="_Toc170727331"/>
      <w:bookmarkStart w:id="447" w:name="_Toc170730895"/>
      <w:bookmarkStart w:id="448" w:name="_Toc170801220"/>
      <w:bookmarkStart w:id="449" w:name="_Toc171329712"/>
      <w:bookmarkStart w:id="450" w:name="_Toc171332534"/>
      <w:bookmarkStart w:id="451" w:name="_Toc171345628"/>
      <w:bookmarkStart w:id="452" w:name="_Toc171345762"/>
      <w:bookmarkStart w:id="453" w:name="_Toc171426709"/>
      <w:bookmarkStart w:id="454" w:name="_Toc171426937"/>
      <w:bookmarkStart w:id="455" w:name="_Toc171672384"/>
      <w:bookmarkStart w:id="456" w:name="_Toc171678026"/>
      <w:bookmarkStart w:id="457" w:name="_Toc171678753"/>
      <w:bookmarkStart w:id="458" w:name="_Toc171679101"/>
      <w:r>
        <w:rPr>
          <w:color w:val="000000" w:themeColor="text1"/>
        </w:rPr>
        <w:t>3.3.6. Salut i seguretat en els centres docents</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315FB3FC" w14:textId="1B681CED"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article 91 del Decret 252/2019, els centres públics de Formació de Persones Adultes han de complir la normativa aplicable en matèria de seguretat i salut per a tots els empleats públics, docents i no docents, adscrits en el centre.</w:t>
      </w:r>
    </w:p>
    <w:p w14:paraId="3F88A583" w14:textId="20DAA21A" w:rsidR="00E05305" w:rsidRPr="0005669C" w:rsidRDefault="00E05305" w:rsidP="00E05305">
      <w:pPr>
        <w:rPr>
          <w:color w:val="000000" w:themeColor="text1"/>
        </w:rPr>
      </w:pPr>
      <w:r>
        <w:rPr>
          <w:color w:val="000000" w:themeColor="text1"/>
        </w:rPr>
        <w:t xml:space="preserve">2. </w:t>
      </w:r>
      <w:r>
        <w:t xml:space="preserve">En </w:t>
      </w:r>
      <w:r w:rsidR="00C021AA">
        <w:t>la</w:t>
      </w:r>
      <w:r>
        <w:t xml:space="preserve"> web del </w:t>
      </w:r>
      <w:r w:rsidR="00C021AA">
        <w:t>Servici de Prevenció de Riscos</w:t>
      </w:r>
      <w:r>
        <w:t xml:space="preserve"> Laborals de la Generalitat (sector educatiu), &lt;https://prevencio.gva.es/va/ed-gestion-de-la-prevencion&gt;, hi ha diferents protocols i procediments de treball, així com instruccions operatives de treball.</w:t>
      </w:r>
    </w:p>
    <w:p w14:paraId="784259B2" w14:textId="2F36E1C6" w:rsidR="00E05305" w:rsidRPr="0005669C" w:rsidRDefault="00E05305" w:rsidP="00E05305">
      <w:pPr>
        <w:rPr>
          <w:color w:val="000000" w:themeColor="text1"/>
        </w:rPr>
      </w:pPr>
      <w:r>
        <w:rPr>
          <w:color w:val="000000" w:themeColor="text1"/>
        </w:rPr>
        <w:t>3. Queden prohibides les activitats que perjudiquen la salut pública i, en particular, la publicitat, l</w:t>
      </w:r>
      <w:r w:rsidR="00023FA2">
        <w:rPr>
          <w:color w:val="000000" w:themeColor="text1"/>
        </w:rPr>
        <w:t>’</w:t>
      </w:r>
      <w:r>
        <w:rPr>
          <w:color w:val="000000" w:themeColor="text1"/>
        </w:rPr>
        <w:t>expedició i el consum de tabac i begudes alcohòliques, així com la col·locació de màquines expenedores d</w:t>
      </w:r>
      <w:r w:rsidR="00023FA2">
        <w:rPr>
          <w:color w:val="000000" w:themeColor="text1"/>
        </w:rPr>
        <w:t>’</w:t>
      </w:r>
      <w:r>
        <w:rPr>
          <w:color w:val="000000" w:themeColor="text1"/>
        </w:rPr>
        <w:t>aliments que no oferisquen productes saludables. Quant a la ubicació, instal·lació i funcionament de màquines expenedores d</w:t>
      </w:r>
      <w:r w:rsidR="00023FA2">
        <w:rPr>
          <w:color w:val="000000" w:themeColor="text1"/>
        </w:rPr>
        <w:t>’</w:t>
      </w:r>
      <w:r>
        <w:rPr>
          <w:color w:val="000000" w:themeColor="text1"/>
        </w:rPr>
        <w:t>aliments i begudes, cal ajustar-se al que disposa el Decret 84/2018, de 15 de juny, del Consell, de foment d</w:t>
      </w:r>
      <w:r w:rsidR="00023FA2">
        <w:rPr>
          <w:color w:val="000000" w:themeColor="text1"/>
        </w:rPr>
        <w:t>’</w:t>
      </w:r>
      <w:r>
        <w:rPr>
          <w:color w:val="000000" w:themeColor="text1"/>
        </w:rPr>
        <w:t>una alimentació saludable i sostenible en centres de la Generalitat (DOGV 8323, 22.06.2018).</w:t>
      </w:r>
    </w:p>
    <w:p w14:paraId="2477E9F7" w14:textId="340843D0" w:rsidR="00E05305" w:rsidRPr="0005669C" w:rsidRDefault="00E05305" w:rsidP="00E05305">
      <w:pPr>
        <w:rPr>
          <w:color w:val="000000" w:themeColor="text1"/>
        </w:rPr>
      </w:pPr>
      <w:r>
        <w:rPr>
          <w:color w:val="000000" w:themeColor="text1"/>
        </w:rPr>
        <w:t>4. La pràctica d</w:t>
      </w:r>
      <w:r w:rsidR="00023FA2">
        <w:rPr>
          <w:color w:val="000000" w:themeColor="text1"/>
        </w:rPr>
        <w:t>’</w:t>
      </w:r>
      <w:r>
        <w:rPr>
          <w:color w:val="000000" w:themeColor="text1"/>
        </w:rPr>
        <w:t>activitats fisicoesportives en els centres educatius s</w:t>
      </w:r>
      <w:r w:rsidR="00023FA2">
        <w:rPr>
          <w:color w:val="000000" w:themeColor="text1"/>
        </w:rPr>
        <w:t>’</w:t>
      </w:r>
      <w:r>
        <w:rPr>
          <w:color w:val="000000" w:themeColor="text1"/>
        </w:rPr>
        <w:t>ha de realitzar d</w:t>
      </w:r>
      <w:r w:rsidR="00023FA2">
        <w:rPr>
          <w:color w:val="000000" w:themeColor="text1"/>
        </w:rPr>
        <w:t>’</w:t>
      </w:r>
      <w:r>
        <w:rPr>
          <w:color w:val="000000" w:themeColor="text1"/>
        </w:rPr>
        <w:t>acord amb les condicions de seguretat que establix la normativa vigent.</w:t>
      </w:r>
    </w:p>
    <w:p w14:paraId="27577C94" w14:textId="22A4F7FE" w:rsidR="00E05305" w:rsidRPr="0005669C" w:rsidRDefault="00E05305" w:rsidP="00E05305">
      <w:pPr>
        <w:rPr>
          <w:color w:val="000000" w:themeColor="text1"/>
        </w:rPr>
      </w:pPr>
      <w:r>
        <w:rPr>
          <w:color w:val="000000" w:themeColor="text1"/>
        </w:rPr>
        <w:t>5. Els espais, servicis, processos, materials i productes han de ser utilitzats amb seguretat per tot l</w:t>
      </w:r>
      <w:r w:rsidR="00023FA2">
        <w:rPr>
          <w:color w:val="000000" w:themeColor="text1"/>
        </w:rPr>
        <w:t>’</w:t>
      </w:r>
      <w:r>
        <w:rPr>
          <w:color w:val="000000" w:themeColor="text1"/>
        </w:rPr>
        <w:t>alumnat. Els centres educatius han de garantir la protecció integral de la salut de tot l</w:t>
      </w:r>
      <w:r w:rsidR="00023FA2">
        <w:rPr>
          <w:color w:val="000000" w:themeColor="text1"/>
        </w:rPr>
        <w:t>’</w:t>
      </w:r>
      <w:r>
        <w:rPr>
          <w:color w:val="000000" w:themeColor="text1"/>
        </w:rPr>
        <w:t>alumnat.</w:t>
      </w:r>
    </w:p>
    <w:p w14:paraId="6252F70E" w14:textId="77777777" w:rsidR="00E05305" w:rsidRPr="0005669C" w:rsidRDefault="00E05305" w:rsidP="00E05305">
      <w:pPr>
        <w:rPr>
          <w:color w:val="000000" w:themeColor="text1"/>
        </w:rPr>
      </w:pPr>
      <w:r>
        <w:rPr>
          <w:color w:val="000000" w:themeColor="text1"/>
        </w:rPr>
        <w:t>6. Les dones participants en la formació de persones adultes amb fills i filles lactants tenen dret a alletar en qualsevol moment del període lectiu, així com a recuperar el temps invertit durant les proves realitzades, de manera que es garantisca la protecció de la lactància materna i la infància dins dels centres educatius.</w:t>
      </w:r>
    </w:p>
    <w:p w14:paraId="23DCC441" w14:textId="508C4DF5" w:rsidR="00E05305" w:rsidRPr="0005669C" w:rsidRDefault="00E05305" w:rsidP="00E05305">
      <w:pPr>
        <w:rPr>
          <w:color w:val="000000" w:themeColor="text1"/>
        </w:rPr>
      </w:pPr>
      <w:r>
        <w:rPr>
          <w:color w:val="000000" w:themeColor="text1"/>
        </w:rPr>
        <w:t>7. La direcció del centre ha de vetlar perquè es complisquen les recomanacions de salut i higiene per al personal docent i no docent del centre i per a les persones adultes participants, d</w:t>
      </w:r>
      <w:r w:rsidR="00023FA2">
        <w:rPr>
          <w:color w:val="000000" w:themeColor="text1"/>
        </w:rPr>
        <w:t>’</w:t>
      </w:r>
      <w:r>
        <w:rPr>
          <w:color w:val="000000" w:themeColor="text1"/>
        </w:rPr>
        <w:t>acord amb el que determinen les autoritats sanitàries i els servicis de prevenció.</w:t>
      </w:r>
    </w:p>
    <w:p w14:paraId="6761C83A" w14:textId="2802376C" w:rsidR="00E05305" w:rsidRPr="0005669C" w:rsidRDefault="00E05305" w:rsidP="00E05305">
      <w:pPr>
        <w:rPr>
          <w:color w:val="000000" w:themeColor="text1"/>
        </w:rPr>
      </w:pPr>
      <w:bookmarkStart w:id="459" w:name="_Toc170727196"/>
      <w:bookmarkStart w:id="460" w:name="_Toc170727332"/>
      <w:bookmarkStart w:id="461" w:name="_Toc170730896"/>
      <w:r>
        <w:rPr>
          <w:color w:val="000000" w:themeColor="text1"/>
        </w:rPr>
        <w:lastRenderedPageBreak/>
        <w:t>8. Quant a les temperatures extremes, les direccions dels centres rebran directament, des de la Direcció General de Salut Pública (DGSP), un correu electrònic que informarà de l</w:t>
      </w:r>
      <w:r w:rsidR="00023FA2">
        <w:rPr>
          <w:color w:val="000000" w:themeColor="text1"/>
        </w:rPr>
        <w:t>’</w:t>
      </w:r>
      <w:r>
        <w:rPr>
          <w:color w:val="000000" w:themeColor="text1"/>
        </w:rPr>
        <w:t>alerta perquè intensifiquen les mesures preventives corresponents, d</w:t>
      </w:r>
      <w:r w:rsidR="00023FA2">
        <w:rPr>
          <w:color w:val="000000" w:themeColor="text1"/>
        </w:rPr>
        <w:t>’</w:t>
      </w:r>
      <w:r>
        <w:rPr>
          <w:color w:val="000000" w:themeColor="text1"/>
        </w:rPr>
        <w:t>acord amb el programa de prevenció i atenció dels problemes de salut derivats de les temperatures extremes a la Comunitat Valenciana, gestionat des de la DGSP.</w:t>
      </w:r>
    </w:p>
    <w:p w14:paraId="2D4B5860" w14:textId="77777777" w:rsidR="00E05305" w:rsidRPr="0005669C" w:rsidRDefault="00E05305" w:rsidP="00E05305">
      <w:pPr>
        <w:pStyle w:val="Ttulo2"/>
        <w:numPr>
          <w:ilvl w:val="0"/>
          <w:numId w:val="0"/>
        </w:numPr>
        <w:rPr>
          <w:rFonts w:eastAsia="Arial" w:cs="Arial"/>
          <w:color w:val="000000" w:themeColor="text1"/>
        </w:rPr>
      </w:pPr>
      <w:bookmarkStart w:id="462" w:name="_Toc170801221"/>
      <w:bookmarkStart w:id="463" w:name="_Toc171329713"/>
      <w:bookmarkStart w:id="464" w:name="_Toc171332535"/>
      <w:bookmarkStart w:id="465" w:name="_Toc171345629"/>
      <w:bookmarkStart w:id="466" w:name="_Toc171345763"/>
      <w:bookmarkStart w:id="467" w:name="_Toc171426710"/>
      <w:bookmarkStart w:id="468" w:name="_Toc171426938"/>
      <w:bookmarkStart w:id="469" w:name="_Toc171672385"/>
      <w:bookmarkStart w:id="470" w:name="_Toc171678027"/>
      <w:bookmarkStart w:id="471" w:name="_Toc171678754"/>
      <w:bookmarkStart w:id="472" w:name="_Toc171679102"/>
      <w:r>
        <w:rPr>
          <w:color w:val="000000" w:themeColor="text1"/>
        </w:rPr>
        <w:t>3.3.7. Assistència sanitària a les persones participants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3E8A25A7" w14:textId="1B17FFDF"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article 93 del Decret 252/2019, els centres docents, en totes les qüestions relacionades amb l</w:t>
      </w:r>
      <w:r w:rsidR="00023FA2">
        <w:rPr>
          <w:color w:val="000000" w:themeColor="text1"/>
        </w:rPr>
        <w:t>’</w:t>
      </w:r>
      <w:r>
        <w:rPr>
          <w:color w:val="000000" w:themeColor="text1"/>
        </w:rPr>
        <w:t>atenció sanitària que s</w:t>
      </w:r>
      <w:r w:rsidR="00023FA2">
        <w:rPr>
          <w:color w:val="000000" w:themeColor="text1"/>
        </w:rPr>
        <w:t>’</w:t>
      </w:r>
      <w:r>
        <w:rPr>
          <w:color w:val="000000" w:themeColor="text1"/>
        </w:rPr>
        <w:t>ha de prestar a les persones participants, han d</w:t>
      </w:r>
      <w:r w:rsidR="00023FA2">
        <w:rPr>
          <w:color w:val="000000" w:themeColor="text1"/>
        </w:rPr>
        <w:t>’</w:t>
      </w:r>
      <w:r>
        <w:rPr>
          <w:color w:val="000000" w:themeColor="text1"/>
        </w:rPr>
        <w:t>atindre</w:t>
      </w:r>
      <w:r w:rsidR="00023FA2">
        <w:rPr>
          <w:color w:val="000000" w:themeColor="text1"/>
        </w:rPr>
        <w:t>’</w:t>
      </w:r>
      <w:r>
        <w:rPr>
          <w:color w:val="000000" w:themeColor="text1"/>
        </w:rPr>
        <w:t>s al que establix la normativa general sobre salut escolar desplegada per les conselleries competents en estes matèries.</w:t>
      </w:r>
    </w:p>
    <w:p w14:paraId="54D35C25" w14:textId="1BB68BFC" w:rsidR="00E05305" w:rsidRPr="0005669C" w:rsidRDefault="00E05305" w:rsidP="00E05305">
      <w:pPr>
        <w:rPr>
          <w:color w:val="000000" w:themeColor="text1"/>
        </w:rPr>
      </w:pPr>
      <w:r>
        <w:rPr>
          <w:color w:val="000000" w:themeColor="text1"/>
        </w:rPr>
        <w:t>2. L</w:t>
      </w:r>
      <w:r w:rsidR="00023FA2">
        <w:rPr>
          <w:color w:val="000000" w:themeColor="text1"/>
        </w:rPr>
        <w:t>’</w:t>
      </w:r>
      <w:r>
        <w:rPr>
          <w:color w:val="000000" w:themeColor="text1"/>
        </w:rPr>
        <w:t>atenció sanitària de les persones participants escolaritzades amb problemes de salut i de les que puguen requerir una intervenció urgent en l</w:t>
      </w:r>
      <w:r w:rsidR="00023FA2">
        <w:rPr>
          <w:color w:val="000000" w:themeColor="text1"/>
        </w:rPr>
        <w:t>’</w:t>
      </w:r>
      <w:r>
        <w:rPr>
          <w:color w:val="000000" w:themeColor="text1"/>
        </w:rPr>
        <w:t xml:space="preserve">horari escolar es regirà pel que disposa la Llei 10/2014, de 29 de desembre, de la Generalitat, de salut de la </w:t>
      </w:r>
      <w:r>
        <w:rPr>
          <w:color w:val="000000" w:themeColor="text1"/>
          <w:u w:color="FFFFFF" w:themeColor="background1"/>
        </w:rPr>
        <w:t>Comunitat Valenciana</w:t>
      </w:r>
      <w:r>
        <w:rPr>
          <w:color w:val="000000" w:themeColor="text1"/>
        </w:rPr>
        <w:t>, modificada per la Llei 8/2018, de 20 d</w:t>
      </w:r>
      <w:r w:rsidR="00023FA2">
        <w:rPr>
          <w:color w:val="000000" w:themeColor="text1"/>
        </w:rPr>
        <w:t>’</w:t>
      </w:r>
      <w:r>
        <w:rPr>
          <w:color w:val="000000" w:themeColor="text1"/>
        </w:rPr>
        <w:t>abril. D</w:t>
      </w:r>
      <w:r w:rsidR="00023FA2">
        <w:rPr>
          <w:color w:val="000000" w:themeColor="text1"/>
        </w:rPr>
        <w:t>’</w:t>
      </w:r>
      <w:r>
        <w:rPr>
          <w:color w:val="000000" w:themeColor="text1"/>
        </w:rPr>
        <w:t>acord amb esta llei, cada centre escolar tindrà de referència un centre d</w:t>
      </w:r>
      <w:r w:rsidR="00023FA2">
        <w:rPr>
          <w:color w:val="000000" w:themeColor="text1"/>
        </w:rPr>
        <w:t>’</w:t>
      </w:r>
      <w:r>
        <w:rPr>
          <w:color w:val="000000" w:themeColor="text1"/>
        </w:rPr>
        <w:t>atenció primària i un centre de salut pública per a les accions preventives i de promoció de la salut, així com per a comunicar-se en relació amb els problemes de salut que afecten les persones adultes. Les direccions dels centres educatius hauran de dirigir-se als centres d</w:t>
      </w:r>
      <w:r w:rsidR="00023FA2">
        <w:rPr>
          <w:color w:val="000000" w:themeColor="text1"/>
        </w:rPr>
        <w:t>’</w:t>
      </w:r>
      <w:r>
        <w:rPr>
          <w:color w:val="000000" w:themeColor="text1"/>
        </w:rPr>
        <w:t>atenció primària o de salut pública de referència per a demanar l</w:t>
      </w:r>
      <w:r w:rsidR="00023FA2">
        <w:rPr>
          <w:color w:val="000000" w:themeColor="text1"/>
        </w:rPr>
        <w:t>’</w:t>
      </w:r>
      <w:r>
        <w:rPr>
          <w:color w:val="000000" w:themeColor="text1"/>
        </w:rPr>
        <w:t>assistència sanitària per a l</w:t>
      </w:r>
      <w:r w:rsidR="00023FA2">
        <w:rPr>
          <w:color w:val="000000" w:themeColor="text1"/>
        </w:rPr>
        <w:t>’</w:t>
      </w:r>
      <w:r>
        <w:rPr>
          <w:color w:val="000000" w:themeColor="text1"/>
        </w:rPr>
        <w:t>alumnat amb malalties cròniques que puga necessitar una atenció específica.</w:t>
      </w:r>
    </w:p>
    <w:p w14:paraId="4B82E789" w14:textId="2CBA6F15" w:rsidR="00E05305" w:rsidRPr="0005669C" w:rsidRDefault="00E05305" w:rsidP="00E05305">
      <w:pPr>
        <w:rPr>
          <w:color w:val="000000" w:themeColor="text1"/>
        </w:rPr>
      </w:pPr>
      <w:r>
        <w:rPr>
          <w:color w:val="000000" w:themeColor="text1"/>
        </w:rPr>
        <w:t>3. En qualsevol cas, cal recordar que, davant de situacions d</w:t>
      </w:r>
      <w:r w:rsidR="00023FA2">
        <w:rPr>
          <w:color w:val="000000" w:themeColor="text1"/>
        </w:rPr>
        <w:t>’</w:t>
      </w:r>
      <w:r>
        <w:rPr>
          <w:color w:val="000000" w:themeColor="text1"/>
        </w:rPr>
        <w:t>emergència sanitària, i sense perjuí de l</w:t>
      </w:r>
      <w:r w:rsidR="00023FA2">
        <w:rPr>
          <w:color w:val="000000" w:themeColor="text1"/>
        </w:rPr>
        <w:t>’</w:t>
      </w:r>
      <w:r>
        <w:rPr>
          <w:color w:val="000000" w:themeColor="text1"/>
        </w:rPr>
        <w:t>avís corresponent a emergències sanitàries, el personal del centre ha d</w:t>
      </w:r>
      <w:r w:rsidR="00023FA2">
        <w:rPr>
          <w:color w:val="000000" w:themeColor="text1"/>
        </w:rPr>
        <w:t>’</w:t>
      </w:r>
      <w:r>
        <w:rPr>
          <w:color w:val="000000" w:themeColor="text1"/>
        </w:rPr>
        <w:t>actuar amb diligència per a no incórrer en culpa o negligència, d</w:t>
      </w:r>
      <w:r w:rsidR="00023FA2">
        <w:rPr>
          <w:color w:val="000000" w:themeColor="text1"/>
        </w:rPr>
        <w:t>’</w:t>
      </w:r>
      <w:r>
        <w:rPr>
          <w:color w:val="000000" w:themeColor="text1"/>
        </w:rPr>
        <w:t>acord amb el que establix l</w:t>
      </w:r>
      <w:r w:rsidR="00023FA2">
        <w:rPr>
          <w:color w:val="000000" w:themeColor="text1"/>
        </w:rPr>
        <w:t>’</w:t>
      </w:r>
      <w:r>
        <w:rPr>
          <w:color w:val="000000" w:themeColor="text1"/>
        </w:rPr>
        <w:t>article 1104 del Codi Civil.</w:t>
      </w:r>
    </w:p>
    <w:p w14:paraId="77F9426A" w14:textId="056FC35B" w:rsidR="00E05305" w:rsidRPr="0005669C" w:rsidRDefault="00E05305" w:rsidP="00E05305">
      <w:pPr>
        <w:rPr>
          <w:color w:val="000000" w:themeColor="text1"/>
        </w:rPr>
      </w:pPr>
      <w:r>
        <w:rPr>
          <w:color w:val="000000" w:themeColor="text1"/>
        </w:rPr>
        <w:t>4. Per a l</w:t>
      </w:r>
      <w:r w:rsidR="00023FA2">
        <w:rPr>
          <w:color w:val="000000" w:themeColor="text1"/>
        </w:rPr>
        <w:t>’</w:t>
      </w:r>
      <w:r>
        <w:rPr>
          <w:color w:val="000000" w:themeColor="text1"/>
        </w:rPr>
        <w:t>adequada atenció conjunta amb sanitat de l</w:t>
      </w:r>
      <w:r w:rsidR="00023FA2">
        <w:rPr>
          <w:color w:val="000000" w:themeColor="text1"/>
        </w:rPr>
        <w:t>’</w:t>
      </w:r>
      <w:r>
        <w:rPr>
          <w:color w:val="000000" w:themeColor="text1"/>
        </w:rPr>
        <w:t>alumnat amb problemes de salut mental, cal ajustar-se al que establix la Resolució conjunta d</w:t>
      </w:r>
      <w:r w:rsidR="00023FA2">
        <w:rPr>
          <w:color w:val="000000" w:themeColor="text1"/>
        </w:rPr>
        <w:t>’</w:t>
      </w:r>
      <w:r>
        <w:rPr>
          <w:color w:val="000000" w:themeColor="text1"/>
        </w:rPr>
        <w:t>11 de desembre de 2017, de la Conselleria d</w:t>
      </w:r>
      <w:r w:rsidR="00023FA2">
        <w:rPr>
          <w:color w:val="000000" w:themeColor="text1"/>
        </w:rPr>
        <w:t>’</w:t>
      </w:r>
      <w:r>
        <w:rPr>
          <w:color w:val="000000" w:themeColor="text1"/>
        </w:rPr>
        <w:t>Educació, Investigació, Cultura i Esport i de la Conselleria de Sanitat Universal i Salut Pública, per la qual es dicten instruccions per a la detecció i l</w:t>
      </w:r>
      <w:r w:rsidR="00023FA2">
        <w:rPr>
          <w:color w:val="000000" w:themeColor="text1"/>
        </w:rPr>
        <w:t>’</w:t>
      </w:r>
      <w:r>
        <w:rPr>
          <w:color w:val="000000" w:themeColor="text1"/>
        </w:rPr>
        <w:t>atenció precoç de l</w:t>
      </w:r>
      <w:r w:rsidR="00023FA2">
        <w:rPr>
          <w:color w:val="000000" w:themeColor="text1"/>
        </w:rPr>
        <w:t>’</w:t>
      </w:r>
      <w:r>
        <w:rPr>
          <w:color w:val="000000" w:themeColor="text1"/>
        </w:rPr>
        <w:t>alumnat que puga presentar un problema de salut mental (DOGV 8196, 22.12.2017).</w:t>
      </w:r>
    </w:p>
    <w:p w14:paraId="3075DFEF" w14:textId="25EB5174" w:rsidR="00E05305" w:rsidRPr="0005669C" w:rsidRDefault="00E05305" w:rsidP="00E05305">
      <w:pPr>
        <w:pStyle w:val="Ttulo2"/>
        <w:numPr>
          <w:ilvl w:val="0"/>
          <w:numId w:val="0"/>
        </w:numPr>
        <w:rPr>
          <w:rFonts w:eastAsia="Arial" w:cs="Arial"/>
          <w:color w:val="000000" w:themeColor="text1"/>
        </w:rPr>
      </w:pPr>
      <w:bookmarkStart w:id="473" w:name="_Toc170727197"/>
      <w:bookmarkStart w:id="474" w:name="_Toc170727333"/>
      <w:bookmarkStart w:id="475" w:name="_Toc170730897"/>
      <w:bookmarkStart w:id="476" w:name="_Toc170801222"/>
      <w:bookmarkStart w:id="477" w:name="_Toc171329714"/>
      <w:bookmarkStart w:id="478" w:name="_Toc171332536"/>
      <w:bookmarkStart w:id="479" w:name="_Toc171345630"/>
      <w:bookmarkStart w:id="480" w:name="_Toc171345764"/>
      <w:bookmarkStart w:id="481" w:name="_Toc171426711"/>
      <w:bookmarkStart w:id="482" w:name="_Toc171426939"/>
      <w:bookmarkStart w:id="483" w:name="_Toc171672386"/>
      <w:bookmarkStart w:id="484" w:name="_Toc171678028"/>
      <w:bookmarkStart w:id="485" w:name="_Toc171678755"/>
      <w:bookmarkStart w:id="486" w:name="_Toc171679103"/>
      <w:r>
        <w:rPr>
          <w:color w:val="000000" w:themeColor="text1"/>
        </w:rPr>
        <w:lastRenderedPageBreak/>
        <w:t>3.3.8. Mesures d</w:t>
      </w:r>
      <w:r w:rsidR="00023FA2">
        <w:rPr>
          <w:color w:val="000000" w:themeColor="text1"/>
        </w:rPr>
        <w:t>’</w:t>
      </w:r>
      <w:r>
        <w:rPr>
          <w:color w:val="000000" w:themeColor="text1"/>
        </w:rPr>
        <w:t>emergència i plans d</w:t>
      </w:r>
      <w:r w:rsidR="00023FA2">
        <w:rPr>
          <w:color w:val="000000" w:themeColor="text1"/>
        </w:rPr>
        <w:t>’</w:t>
      </w:r>
      <w:r>
        <w:rPr>
          <w:color w:val="000000" w:themeColor="text1"/>
        </w:rPr>
        <w:t>autoprotecció i evacuació del centre</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351C9E61" w14:textId="09B4A061" w:rsidR="00E05305" w:rsidRPr="0005669C" w:rsidRDefault="00E05305" w:rsidP="00E05305">
      <w:pPr>
        <w:pStyle w:val="Textoindependiente"/>
        <w:spacing w:before="120" w:after="120" w:line="360" w:lineRule="auto"/>
        <w:rPr>
          <w:rFonts w:eastAsia="Microsoft YaHei" w:cs="Arial"/>
          <w:strike/>
          <w:color w:val="000000" w:themeColor="text1"/>
          <w:sz w:val="22"/>
          <w:szCs w:val="22"/>
        </w:rPr>
      </w:pPr>
      <w:r>
        <w:rPr>
          <w:color w:val="000000" w:themeColor="text1"/>
          <w:sz w:val="22"/>
        </w:rPr>
        <w:t>1. D</w:t>
      </w:r>
      <w:r w:rsidR="00023FA2">
        <w:rPr>
          <w:color w:val="000000" w:themeColor="text1"/>
          <w:sz w:val="22"/>
        </w:rPr>
        <w:t>’</w:t>
      </w:r>
      <w:r>
        <w:rPr>
          <w:color w:val="000000" w:themeColor="text1"/>
          <w:sz w:val="22"/>
        </w:rPr>
        <w:t>acord amb el que determina l</w:t>
      </w:r>
      <w:r w:rsidR="00023FA2">
        <w:rPr>
          <w:color w:val="000000" w:themeColor="text1"/>
          <w:sz w:val="22"/>
        </w:rPr>
        <w:t>’</w:t>
      </w:r>
      <w:r>
        <w:rPr>
          <w:color w:val="000000" w:themeColor="text1"/>
          <w:sz w:val="22"/>
        </w:rPr>
        <w:t>article 92 del Decret 252/2019, els centres establiran mesures d</w:t>
      </w:r>
      <w:r w:rsidR="00023FA2">
        <w:rPr>
          <w:color w:val="000000" w:themeColor="text1"/>
          <w:sz w:val="22"/>
        </w:rPr>
        <w:t>’</w:t>
      </w:r>
      <w:r>
        <w:rPr>
          <w:color w:val="000000" w:themeColor="text1"/>
          <w:sz w:val="22"/>
        </w:rPr>
        <w:t>emergència i, si és el cas, un pla d</w:t>
      </w:r>
      <w:r w:rsidR="00023FA2">
        <w:rPr>
          <w:color w:val="000000" w:themeColor="text1"/>
          <w:sz w:val="22"/>
        </w:rPr>
        <w:t>’</w:t>
      </w:r>
      <w:r>
        <w:rPr>
          <w:color w:val="000000" w:themeColor="text1"/>
          <w:sz w:val="22"/>
        </w:rPr>
        <w:t>autoprotecció, d</w:t>
      </w:r>
      <w:r w:rsidR="00023FA2">
        <w:rPr>
          <w:color w:val="000000" w:themeColor="text1"/>
          <w:sz w:val="22"/>
        </w:rPr>
        <w:t>’</w:t>
      </w:r>
      <w:r>
        <w:rPr>
          <w:color w:val="000000" w:themeColor="text1"/>
          <w:sz w:val="22"/>
        </w:rPr>
        <w:t>acord amb el que establisca la normativa sobre la matèria, la implantació de la qual és responsabilitat de l</w:t>
      </w:r>
      <w:r w:rsidR="00023FA2">
        <w:rPr>
          <w:color w:val="000000" w:themeColor="text1"/>
          <w:sz w:val="22"/>
        </w:rPr>
        <w:t>’</w:t>
      </w:r>
      <w:r>
        <w:rPr>
          <w:color w:val="000000" w:themeColor="text1"/>
          <w:sz w:val="22"/>
        </w:rPr>
        <w:t>equip directiu.</w:t>
      </w:r>
    </w:p>
    <w:p w14:paraId="25F4BED0" w14:textId="2463737E" w:rsidR="00E05305" w:rsidRPr="0005669C" w:rsidRDefault="00E05305" w:rsidP="00E05305">
      <w:pPr>
        <w:rPr>
          <w:color w:val="000000" w:themeColor="text1"/>
        </w:rPr>
      </w:pPr>
      <w:r>
        <w:rPr>
          <w:color w:val="000000" w:themeColor="text1"/>
        </w:rPr>
        <w:t>2. Serà aplicable la normativa següent: El Decret 32/2014, de 14 de febrer, del Consell, pel qual s</w:t>
      </w:r>
      <w:r w:rsidR="00023FA2">
        <w:rPr>
          <w:color w:val="000000" w:themeColor="text1"/>
        </w:rPr>
        <w:t>’</w:t>
      </w:r>
      <w:r>
        <w:rPr>
          <w:color w:val="000000" w:themeColor="text1"/>
        </w:rPr>
        <w:t>aprova el Catàleg d</w:t>
      </w:r>
      <w:r w:rsidR="00023FA2">
        <w:rPr>
          <w:color w:val="000000" w:themeColor="text1"/>
        </w:rPr>
        <w:t>’</w:t>
      </w:r>
      <w:r>
        <w:rPr>
          <w:color w:val="000000" w:themeColor="text1"/>
        </w:rPr>
        <w:t>activitats amb risc de la Comunitat Valenciana i es regula el Registre autonòmic de plans d</w:t>
      </w:r>
      <w:r w:rsidR="00023FA2">
        <w:rPr>
          <w:color w:val="000000" w:themeColor="text1"/>
        </w:rPr>
        <w:t>’</w:t>
      </w:r>
      <w:r>
        <w:rPr>
          <w:color w:val="000000" w:themeColor="text1"/>
        </w:rPr>
        <w:t>autoprotecció (DOGV 7215, 17.02.2014), i l</w:t>
      </w:r>
      <w:r w:rsidR="00023FA2">
        <w:rPr>
          <w:color w:val="000000" w:themeColor="text1"/>
        </w:rPr>
        <w:t>’</w:t>
      </w:r>
      <w:r>
        <w:rPr>
          <w:color w:val="000000" w:themeColor="text1"/>
        </w:rPr>
        <w:t>Orde 27/2012, de 18 de juny, de la Conselleria d</w:t>
      </w:r>
      <w:r w:rsidR="00023FA2">
        <w:rPr>
          <w:color w:val="000000" w:themeColor="text1"/>
        </w:rPr>
        <w:t>’</w:t>
      </w:r>
      <w:r>
        <w:rPr>
          <w:color w:val="000000" w:themeColor="text1"/>
        </w:rPr>
        <w:t>Educació, Formació i Ocupació, sobre plans d</w:t>
      </w:r>
      <w:r w:rsidR="00023FA2">
        <w:rPr>
          <w:color w:val="000000" w:themeColor="text1"/>
        </w:rPr>
        <w:t>’</w:t>
      </w:r>
      <w:r>
        <w:rPr>
          <w:color w:val="000000" w:themeColor="text1"/>
        </w:rPr>
        <w:t>autoprotecció o mesures d</w:t>
      </w:r>
      <w:r w:rsidR="00023FA2">
        <w:rPr>
          <w:color w:val="000000" w:themeColor="text1"/>
        </w:rPr>
        <w:t>’</w:t>
      </w:r>
      <w:r>
        <w:rPr>
          <w:color w:val="000000" w:themeColor="text1"/>
        </w:rPr>
        <w:t>emergència dels centres educatius no universitaris de la Comunitat Valenciana (DOGV 6804, 26.06.2012).</w:t>
      </w:r>
    </w:p>
    <w:p w14:paraId="394907A8" w14:textId="4E0392B2" w:rsidR="00E05305" w:rsidRPr="0005669C" w:rsidRDefault="00E05305" w:rsidP="00E05305">
      <w:pPr>
        <w:rPr>
          <w:color w:val="000000" w:themeColor="text1"/>
        </w:rPr>
      </w:pPr>
      <w:r>
        <w:rPr>
          <w:color w:val="000000" w:themeColor="text1"/>
        </w:rPr>
        <w:t>3. Els centres d</w:t>
      </w:r>
      <w:r w:rsidR="00023FA2">
        <w:rPr>
          <w:color w:val="000000" w:themeColor="text1"/>
        </w:rPr>
        <w:t>’</w:t>
      </w:r>
      <w:r>
        <w:rPr>
          <w:color w:val="000000" w:themeColor="text1"/>
        </w:rPr>
        <w:t>FPA realitzaran en cada curs acadèmic, almenys una vegada, un simulacre d</w:t>
      </w:r>
      <w:r w:rsidR="00023FA2">
        <w:rPr>
          <w:color w:val="000000" w:themeColor="text1"/>
        </w:rPr>
        <w:t>’</w:t>
      </w:r>
      <w:r>
        <w:rPr>
          <w:color w:val="000000" w:themeColor="text1"/>
        </w:rPr>
        <w:t>emergència. La participació en este és obligatòria per a tot el personal que estiga present en el centre en el moment de la realització i es durà a terme, preferentment, durant el primer trimestre del curs acadèmic.</w:t>
      </w:r>
    </w:p>
    <w:p w14:paraId="41B7868E" w14:textId="62F45FA8" w:rsidR="00E05305" w:rsidRPr="0005669C" w:rsidRDefault="00E05305" w:rsidP="00E05305">
      <w:pPr>
        <w:rPr>
          <w:color w:val="000000" w:themeColor="text1"/>
        </w:rPr>
      </w:pPr>
      <w:r>
        <w:rPr>
          <w:color w:val="000000" w:themeColor="text1"/>
        </w:rPr>
        <w:t>4. El formulari que han d</w:t>
      </w:r>
      <w:r w:rsidR="00023FA2">
        <w:rPr>
          <w:color w:val="000000" w:themeColor="text1"/>
        </w:rPr>
        <w:t>’</w:t>
      </w:r>
      <w:r>
        <w:rPr>
          <w:color w:val="000000" w:themeColor="text1"/>
        </w:rPr>
        <w:t>omplir els centres públics en relació amb el simulacre d</w:t>
      </w:r>
      <w:r w:rsidR="00023FA2">
        <w:rPr>
          <w:color w:val="000000" w:themeColor="text1"/>
        </w:rPr>
        <w:t>’</w:t>
      </w:r>
      <w:r>
        <w:rPr>
          <w:color w:val="000000" w:themeColor="text1"/>
        </w:rPr>
        <w:t>evacuació està en la pàgina web de l</w:t>
      </w:r>
      <w:r w:rsidR="00023FA2">
        <w:rPr>
          <w:color w:val="000000" w:themeColor="text1"/>
        </w:rPr>
        <w:t>’</w:t>
      </w:r>
      <w:r>
        <w:rPr>
          <w:color w:val="000000" w:themeColor="text1"/>
        </w:rPr>
        <w:t>Oficina Virtual d</w:t>
      </w:r>
      <w:r w:rsidR="00023FA2">
        <w:rPr>
          <w:color w:val="000000" w:themeColor="text1"/>
        </w:rPr>
        <w:t>’</w:t>
      </w:r>
      <w:r>
        <w:rPr>
          <w:color w:val="000000" w:themeColor="text1"/>
        </w:rPr>
        <w:t>Educació de la Conselleria d</w:t>
      </w:r>
      <w:r w:rsidR="000619B3">
        <w:rPr>
          <w:color w:val="000000" w:themeColor="text1"/>
        </w:rPr>
        <w:t xml:space="preserve">e Cultura, </w:t>
      </w:r>
      <w:r>
        <w:rPr>
          <w:color w:val="000000" w:themeColor="text1"/>
        </w:rPr>
        <w:t>Educació, Universitats i Ocupació (OVICE), en un apartat específic denominat</w:t>
      </w:r>
      <w:r w:rsidR="00750931">
        <w:rPr>
          <w:color w:val="000000" w:themeColor="text1"/>
        </w:rPr>
        <w:t xml:space="preserve"> «</w:t>
      </w:r>
      <w:r>
        <w:rPr>
          <w:color w:val="000000" w:themeColor="text1"/>
        </w:rPr>
        <w:t>Mesures d</w:t>
      </w:r>
      <w:r w:rsidR="00023FA2">
        <w:rPr>
          <w:color w:val="000000" w:themeColor="text1"/>
        </w:rPr>
        <w:t>’</w:t>
      </w:r>
      <w:r>
        <w:rPr>
          <w:color w:val="000000" w:themeColor="text1"/>
        </w:rPr>
        <w:t>emergència: Fitxa núm. 4, informe valoració del simulacre</w:t>
      </w:r>
      <w:r w:rsidR="00B34130">
        <w:rPr>
          <w:color w:val="000000" w:themeColor="text1"/>
        </w:rPr>
        <w:t>»</w:t>
      </w:r>
      <w:r>
        <w:rPr>
          <w:color w:val="000000" w:themeColor="text1"/>
        </w:rPr>
        <w:t>:</w:t>
      </w:r>
    </w:p>
    <w:p w14:paraId="38B1DD36" w14:textId="77777777" w:rsidR="00E05305" w:rsidRPr="0005669C" w:rsidRDefault="00000000" w:rsidP="00E05305">
      <w:pPr>
        <w:rPr>
          <w:color w:val="000000" w:themeColor="text1"/>
        </w:rPr>
      </w:pPr>
      <w:hyperlink r:id="rId14" w:anchor="/tramita/10007/10009/*procedimientos" w:history="1">
        <w:r w:rsidR="00E05305">
          <w:rPr>
            <w:rStyle w:val="Hipervnculo"/>
            <w:color w:val="000000" w:themeColor="text1"/>
          </w:rPr>
          <w:t>https://ovice.gva.es/oficina_tactica/#/tramita/10007/10009/*procedimientos</w:t>
        </w:r>
      </w:hyperlink>
    </w:p>
    <w:p w14:paraId="1A80427A" w14:textId="38AAABA6" w:rsidR="00E05305" w:rsidRPr="0005669C" w:rsidRDefault="00E05305" w:rsidP="00E05305">
      <w:pPr>
        <w:rPr>
          <w:color w:val="000000" w:themeColor="text1"/>
        </w:rPr>
      </w:pPr>
      <w:r>
        <w:rPr>
          <w:color w:val="000000" w:themeColor="text1"/>
        </w:rPr>
        <w:t>5. Es tramitarà també per mitjà de l</w:t>
      </w:r>
      <w:r w:rsidR="00023FA2">
        <w:rPr>
          <w:color w:val="000000" w:themeColor="text1"/>
        </w:rPr>
        <w:t>’</w:t>
      </w:r>
      <w:r>
        <w:rPr>
          <w:color w:val="000000" w:themeColor="text1"/>
        </w:rPr>
        <w:t>oficina virtual (OVICE) el document sobre mesures d</w:t>
      </w:r>
      <w:r w:rsidR="00023FA2">
        <w:rPr>
          <w:color w:val="000000" w:themeColor="text1"/>
        </w:rPr>
        <w:t>’</w:t>
      </w:r>
      <w:r>
        <w:rPr>
          <w:color w:val="000000" w:themeColor="text1"/>
        </w:rPr>
        <w:t>emergència denominat</w:t>
      </w:r>
      <w:r w:rsidR="00750931">
        <w:rPr>
          <w:color w:val="000000" w:themeColor="text1"/>
        </w:rPr>
        <w:t xml:space="preserve"> «</w:t>
      </w:r>
      <w:r>
        <w:rPr>
          <w:color w:val="000000" w:themeColor="text1"/>
        </w:rPr>
        <w:t>Fitxa núm. 5, Característiques de l</w:t>
      </w:r>
      <w:r w:rsidR="00023FA2">
        <w:rPr>
          <w:color w:val="000000" w:themeColor="text1"/>
        </w:rPr>
        <w:t>’</w:t>
      </w:r>
      <w:r>
        <w:rPr>
          <w:color w:val="000000" w:themeColor="text1"/>
        </w:rPr>
        <w:t>establiment</w:t>
      </w:r>
      <w:r w:rsidR="00B34130">
        <w:rPr>
          <w:color w:val="000000" w:themeColor="text1"/>
        </w:rPr>
        <w:t>»</w:t>
      </w:r>
      <w:r>
        <w:rPr>
          <w:color w:val="000000" w:themeColor="text1"/>
        </w:rPr>
        <w:t>. Este document s</w:t>
      </w:r>
      <w:r w:rsidR="00023FA2">
        <w:rPr>
          <w:color w:val="000000" w:themeColor="text1"/>
        </w:rPr>
        <w:t>’</w:t>
      </w:r>
      <w:r>
        <w:rPr>
          <w:color w:val="000000" w:themeColor="text1"/>
        </w:rPr>
        <w:t>escanejarà i adjuntarà per mitjà del tràmit de l</w:t>
      </w:r>
      <w:r w:rsidR="00023FA2">
        <w:rPr>
          <w:color w:val="000000" w:themeColor="text1"/>
        </w:rPr>
        <w:t>’</w:t>
      </w:r>
      <w:r>
        <w:rPr>
          <w:color w:val="000000" w:themeColor="text1"/>
        </w:rPr>
        <w:t>oficina virtual denominat</w:t>
      </w:r>
      <w:r w:rsidR="00750931">
        <w:rPr>
          <w:color w:val="000000" w:themeColor="text1"/>
        </w:rPr>
        <w:t xml:space="preserve"> «</w:t>
      </w:r>
      <w:r>
        <w:rPr>
          <w:color w:val="000000" w:themeColor="text1"/>
        </w:rPr>
        <w:t>Mesures d</w:t>
      </w:r>
      <w:r w:rsidR="00023FA2">
        <w:rPr>
          <w:color w:val="000000" w:themeColor="text1"/>
        </w:rPr>
        <w:t>’</w:t>
      </w:r>
      <w:r>
        <w:rPr>
          <w:color w:val="000000" w:themeColor="text1"/>
        </w:rPr>
        <w:t>emergència: plans i documents</w:t>
      </w:r>
      <w:r w:rsidR="00B34130">
        <w:rPr>
          <w:color w:val="000000" w:themeColor="text1"/>
        </w:rPr>
        <w:t>»</w:t>
      </w:r>
      <w:r>
        <w:rPr>
          <w:color w:val="000000" w:themeColor="text1"/>
        </w:rPr>
        <w:t>, i se</w:t>
      </w:r>
      <w:r w:rsidR="00023FA2">
        <w:rPr>
          <w:color w:val="000000" w:themeColor="text1"/>
        </w:rPr>
        <w:t>’</w:t>
      </w:r>
      <w:r>
        <w:rPr>
          <w:color w:val="000000" w:themeColor="text1"/>
        </w:rPr>
        <w:t>n custodiarà un exemplar en el centre.</w:t>
      </w:r>
    </w:p>
    <w:p w14:paraId="4582FE56" w14:textId="77777777" w:rsidR="00E05305" w:rsidRPr="0005669C" w:rsidRDefault="00E05305" w:rsidP="00E05305">
      <w:pPr>
        <w:pStyle w:val="Ttulo2"/>
        <w:numPr>
          <w:ilvl w:val="0"/>
          <w:numId w:val="0"/>
        </w:numPr>
        <w:rPr>
          <w:rFonts w:eastAsia="Arial" w:cs="Arial"/>
          <w:color w:val="000000" w:themeColor="text1"/>
        </w:rPr>
      </w:pPr>
      <w:bookmarkStart w:id="487" w:name="_Toc170727198"/>
      <w:bookmarkStart w:id="488" w:name="_Toc170727334"/>
      <w:bookmarkStart w:id="489" w:name="_Toc170730898"/>
      <w:bookmarkStart w:id="490" w:name="_Toc170801223"/>
      <w:bookmarkStart w:id="491" w:name="_Toc171329715"/>
      <w:bookmarkStart w:id="492" w:name="_Toc171332537"/>
      <w:bookmarkStart w:id="493" w:name="_Toc171345631"/>
      <w:bookmarkStart w:id="494" w:name="_Toc171345765"/>
      <w:bookmarkStart w:id="495" w:name="_Toc171426712"/>
      <w:bookmarkStart w:id="496" w:name="_Toc171426940"/>
      <w:bookmarkStart w:id="497" w:name="_Toc171672387"/>
      <w:bookmarkStart w:id="498" w:name="_Toc171678029"/>
      <w:bookmarkStart w:id="499" w:name="_Toc171678756"/>
      <w:bookmarkStart w:id="500" w:name="_Toc171679104"/>
      <w:r>
        <w:rPr>
          <w:color w:val="000000" w:themeColor="text1"/>
        </w:rPr>
        <w:t>3.3.9. Prevenció de riscos laborals en el sector docent</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4D64160A" w14:textId="77777777" w:rsidR="00E05305" w:rsidRPr="0005669C" w:rsidRDefault="00E05305" w:rsidP="00E05305">
      <w:pPr>
        <w:pStyle w:val="Ttulo2"/>
        <w:numPr>
          <w:ilvl w:val="0"/>
          <w:numId w:val="0"/>
        </w:numPr>
        <w:rPr>
          <w:color w:val="000000" w:themeColor="text1"/>
        </w:rPr>
      </w:pPr>
      <w:bookmarkStart w:id="501" w:name="_Toc170727199"/>
      <w:bookmarkStart w:id="502" w:name="_Toc170727335"/>
      <w:bookmarkStart w:id="503" w:name="_Toc170730899"/>
      <w:bookmarkStart w:id="504" w:name="_Toc170801224"/>
      <w:bookmarkStart w:id="505" w:name="_Toc171329716"/>
      <w:bookmarkStart w:id="506" w:name="_Toc171332538"/>
      <w:bookmarkStart w:id="507" w:name="_Toc171345632"/>
      <w:bookmarkStart w:id="508" w:name="_Toc171345766"/>
      <w:bookmarkStart w:id="509" w:name="_Toc171426713"/>
      <w:bookmarkStart w:id="510" w:name="_Toc171426941"/>
      <w:bookmarkStart w:id="511" w:name="_Toc171672388"/>
      <w:bookmarkStart w:id="512" w:name="_Toc171678030"/>
      <w:bookmarkStart w:id="513" w:name="_Toc171678757"/>
      <w:bookmarkStart w:id="514" w:name="_Toc171679105"/>
      <w:r>
        <w:rPr>
          <w:color w:val="000000" w:themeColor="text1"/>
        </w:rPr>
        <w:t>3.3.9.1. Adaptació de llocs de treball</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13AE4D96" w14:textId="5C9672AE" w:rsidR="00E05305" w:rsidRPr="0005669C" w:rsidRDefault="00E05305" w:rsidP="00E05305">
      <w:pPr>
        <w:rPr>
          <w:color w:val="000000" w:themeColor="text1"/>
        </w:rPr>
      </w:pPr>
      <w:r>
        <w:rPr>
          <w:color w:val="000000" w:themeColor="text1"/>
        </w:rPr>
        <w:t>D</w:t>
      </w:r>
      <w:r w:rsidR="00023FA2">
        <w:rPr>
          <w:color w:val="000000" w:themeColor="text1"/>
        </w:rPr>
        <w:t>’</w:t>
      </w:r>
      <w:r>
        <w:rPr>
          <w:color w:val="000000" w:themeColor="text1"/>
        </w:rPr>
        <w:t>acord amb l</w:t>
      </w:r>
      <w:r w:rsidR="00023FA2">
        <w:rPr>
          <w:color w:val="000000" w:themeColor="text1"/>
        </w:rPr>
        <w:t>’</w:t>
      </w:r>
      <w:r>
        <w:rPr>
          <w:color w:val="000000" w:themeColor="text1"/>
        </w:rPr>
        <w:t xml:space="preserve">article 25 de la Llei 31/1995, de 8 de novembre, de prevenció de riscos laborals (BOE 269, de 10.11.1995), per a garantir la protecció dels treballadors i de les treballadores sensibles a determinats riscos, recomanada en els informes mèdics laborals sobre adaptació del lloc de treball emesos pels metges i les metgesses de </w:t>
      </w:r>
      <w:r>
        <w:rPr>
          <w:color w:val="000000" w:themeColor="text1"/>
        </w:rPr>
        <w:lastRenderedPageBreak/>
        <w:t>medicina del treball del Servici de Prevenció de Riscos Laborals de l</w:t>
      </w:r>
      <w:r w:rsidR="00023FA2">
        <w:rPr>
          <w:color w:val="000000" w:themeColor="text1"/>
        </w:rPr>
        <w:t>’</w:t>
      </w:r>
      <w:r>
        <w:rPr>
          <w:color w:val="000000" w:themeColor="text1"/>
        </w:rPr>
        <w:t>Institut Valencià de Seguretat i Salut en el Treball (INVASSAT), caldrà ajustar-se al següent:</w:t>
      </w:r>
    </w:p>
    <w:p w14:paraId="20E31FB4" w14:textId="3067FE54"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la instrucció operativa per a l</w:t>
      </w:r>
      <w:r w:rsidR="00023FA2">
        <w:rPr>
          <w:color w:val="000000" w:themeColor="text1"/>
        </w:rPr>
        <w:t>’</w:t>
      </w:r>
      <w:r>
        <w:rPr>
          <w:color w:val="000000" w:themeColor="text1"/>
        </w:rPr>
        <w:t>adaptació o el canvi de lloc per motius de salut en l</w:t>
      </w:r>
      <w:r w:rsidR="00023FA2">
        <w:rPr>
          <w:color w:val="000000" w:themeColor="text1"/>
        </w:rPr>
        <w:t>’</w:t>
      </w:r>
      <w:r>
        <w:rPr>
          <w:color w:val="000000" w:themeColor="text1"/>
        </w:rPr>
        <w:t>Administració de la Generalitat, la persona interessada haurà de presentar la sol·licitud, dirigida a la unitat mèdica de la direcció territorial a on es trobe destinada, per mitjà de la sol·licitud general única, disponible en l</w:t>
      </w:r>
      <w:r w:rsidR="00023FA2">
        <w:rPr>
          <w:color w:val="000000" w:themeColor="text1"/>
        </w:rPr>
        <w:t>’</w:t>
      </w:r>
      <w:r>
        <w:rPr>
          <w:color w:val="000000" w:themeColor="text1"/>
        </w:rPr>
        <w:t>enllaç:</w:t>
      </w:r>
    </w:p>
    <w:p w14:paraId="4443F64F" w14:textId="77777777" w:rsidR="00E05305" w:rsidRPr="0005669C" w:rsidRDefault="00E05305" w:rsidP="00E05305">
      <w:pPr>
        <w:rPr>
          <w:color w:val="000000" w:themeColor="text1"/>
        </w:rPr>
      </w:pPr>
      <w:r>
        <w:rPr>
          <w:color w:val="000000" w:themeColor="text1"/>
        </w:rPr>
        <w:t>https://www.gva.es/va/inicio/procedimientos?id_proc=G95565</w:t>
      </w:r>
    </w:p>
    <w:p w14:paraId="7E4D1E32" w14:textId="77777777" w:rsidR="00E05305" w:rsidRDefault="00E05305" w:rsidP="00E05305">
      <w:pPr>
        <w:rPr>
          <w:color w:val="000000" w:themeColor="text1"/>
        </w:rPr>
      </w:pPr>
      <w:r>
        <w:rPr>
          <w:color w:val="000000" w:themeColor="text1"/>
        </w:rPr>
        <w:t xml:space="preserve">La sol·licitud de la persona interessada no és necessari que adjunte informes mèdics </w:t>
      </w:r>
      <w:r>
        <w:rPr>
          <w:i/>
          <w:iCs/>
          <w:color w:val="000000" w:themeColor="text1"/>
        </w:rPr>
        <w:t>a priori</w:t>
      </w:r>
      <w:r>
        <w:rPr>
          <w:color w:val="000000" w:themeColor="text1"/>
        </w:rPr>
        <w:t>.</w:t>
      </w:r>
    </w:p>
    <w:p w14:paraId="6F8C5AC6" w14:textId="03D6E707" w:rsidR="00E05305" w:rsidRPr="0005669C" w:rsidRDefault="00E05305" w:rsidP="00E05305">
      <w:pPr>
        <w:rPr>
          <w:color w:val="000000" w:themeColor="text1"/>
        </w:rPr>
      </w:pPr>
      <w:r>
        <w:rPr>
          <w:color w:val="000000" w:themeColor="text1"/>
        </w:rPr>
        <w:t xml:space="preserve">2. La unitat mèdica de la direcció territorial, si ho considera oportú, traslladarà esta sol·licitud al </w:t>
      </w:r>
      <w:r w:rsidR="00C021AA">
        <w:rPr>
          <w:color w:val="000000" w:themeColor="text1"/>
        </w:rPr>
        <w:t>Servici de Prevenció de Riscos</w:t>
      </w:r>
      <w:r>
        <w:rPr>
          <w:color w:val="000000" w:themeColor="text1"/>
        </w:rPr>
        <w:t xml:space="preserve"> Laborals (SPRL). En el cas que la unitat mèdica opte per no tramitar la sol·licitud al</w:t>
      </w:r>
      <w:r w:rsidR="00C021AA">
        <w:rPr>
          <w:color w:val="000000" w:themeColor="text1"/>
        </w:rPr>
        <w:t xml:space="preserve"> </w:t>
      </w:r>
      <w:r>
        <w:rPr>
          <w:color w:val="000000" w:themeColor="text1"/>
        </w:rPr>
        <w:t xml:space="preserve">SPRL, la unitat mèdica proposarà a la direcció territorial, o a la direcció general, segons corresponga, les mesures necessàries que es deriven de la sol·licitud. </w:t>
      </w:r>
    </w:p>
    <w:p w14:paraId="76834C72" w14:textId="6EBD8F1A" w:rsidR="00E05305" w:rsidRPr="0005669C" w:rsidRDefault="00E05305" w:rsidP="00E05305">
      <w:pPr>
        <w:rPr>
          <w:color w:val="000000" w:themeColor="text1"/>
        </w:rPr>
      </w:pPr>
      <w:r>
        <w:rPr>
          <w:color w:val="000000" w:themeColor="text1"/>
        </w:rPr>
        <w:t>3. L</w:t>
      </w:r>
      <w:r w:rsidR="00023FA2">
        <w:rPr>
          <w:color w:val="000000" w:themeColor="text1"/>
        </w:rPr>
        <w:t>’</w:t>
      </w:r>
      <w:r>
        <w:rPr>
          <w:color w:val="000000" w:themeColor="text1"/>
        </w:rPr>
        <w:t>informe sobre la procedència o no d</w:t>
      </w:r>
      <w:r w:rsidR="00023FA2">
        <w:rPr>
          <w:color w:val="000000" w:themeColor="text1"/>
        </w:rPr>
        <w:t>’</w:t>
      </w:r>
      <w:r>
        <w:rPr>
          <w:color w:val="000000" w:themeColor="text1"/>
        </w:rPr>
        <w:t>adaptació o canvi del lloc realitzat pel</w:t>
      </w:r>
      <w:r w:rsidR="00C021AA">
        <w:rPr>
          <w:color w:val="000000" w:themeColor="text1"/>
        </w:rPr>
        <w:t xml:space="preserve"> </w:t>
      </w:r>
      <w:r>
        <w:rPr>
          <w:color w:val="000000" w:themeColor="text1"/>
        </w:rPr>
        <w:t>SPRL es remetrà a la Direcció General de Personal Docent.</w:t>
      </w:r>
    </w:p>
    <w:p w14:paraId="2618AE9F" w14:textId="0550D0DA" w:rsidR="00E05305" w:rsidRPr="0005669C" w:rsidRDefault="00E05305" w:rsidP="00E05305">
      <w:pPr>
        <w:rPr>
          <w:color w:val="000000" w:themeColor="text1"/>
        </w:rPr>
      </w:pPr>
      <w:r>
        <w:rPr>
          <w:color w:val="000000" w:themeColor="text1"/>
        </w:rPr>
        <w:t>La direcció territorial a la qual estiga adscrit el lloc ha d</w:t>
      </w:r>
      <w:r w:rsidR="00023FA2">
        <w:rPr>
          <w:color w:val="000000" w:themeColor="text1"/>
        </w:rPr>
        <w:t>’</w:t>
      </w:r>
      <w:r>
        <w:rPr>
          <w:color w:val="000000" w:themeColor="text1"/>
        </w:rPr>
        <w:t>informar de les resolucions de canvi de lloc, adaptació o incapacitat laboral la persona responsable del centre de treball, la persona sol·licitant i el comité de seguretat i salut.</w:t>
      </w:r>
    </w:p>
    <w:p w14:paraId="1BEFD152" w14:textId="63442E52" w:rsidR="00E05305" w:rsidRPr="0005669C" w:rsidRDefault="00E05305" w:rsidP="00E05305">
      <w:pPr>
        <w:rPr>
          <w:color w:val="000000" w:themeColor="text1"/>
        </w:rPr>
      </w:pPr>
      <w:r>
        <w:rPr>
          <w:color w:val="000000" w:themeColor="text1"/>
        </w:rPr>
        <w:t>La Direcció General de Personal Docent, en els casos en què les mesures proposades en l</w:t>
      </w:r>
      <w:r w:rsidR="00023FA2">
        <w:rPr>
          <w:color w:val="000000" w:themeColor="text1"/>
        </w:rPr>
        <w:t>’</w:t>
      </w:r>
      <w:r>
        <w:rPr>
          <w:color w:val="000000" w:themeColor="text1"/>
        </w:rPr>
        <w:t>informe del</w:t>
      </w:r>
      <w:r w:rsidR="00C021AA">
        <w:rPr>
          <w:color w:val="000000" w:themeColor="text1"/>
        </w:rPr>
        <w:t xml:space="preserve"> </w:t>
      </w:r>
      <w:r>
        <w:rPr>
          <w:color w:val="000000" w:themeColor="text1"/>
        </w:rPr>
        <w:t>SPRL siguen de la seua competència, analitzarà la viabilitat i farà la resolució corresponent, segons l</w:t>
      </w:r>
      <w:r w:rsidR="00023FA2">
        <w:rPr>
          <w:color w:val="000000" w:themeColor="text1"/>
        </w:rPr>
        <w:t>’</w:t>
      </w:r>
      <w:r>
        <w:rPr>
          <w:color w:val="000000" w:themeColor="text1"/>
        </w:rPr>
        <w:t>informe del</w:t>
      </w:r>
      <w:r w:rsidR="00C021AA">
        <w:rPr>
          <w:color w:val="000000" w:themeColor="text1"/>
        </w:rPr>
        <w:t xml:space="preserve"> </w:t>
      </w:r>
      <w:r>
        <w:rPr>
          <w:color w:val="000000" w:themeColor="text1"/>
        </w:rPr>
        <w:t>SPRL. Esta resolució es remetrà a la direcció territorial corresponent.</w:t>
      </w:r>
    </w:p>
    <w:p w14:paraId="5A3DFC2C" w14:textId="6D9EE2AC" w:rsidR="00E05305" w:rsidRPr="0005669C" w:rsidRDefault="00E05305" w:rsidP="00E05305">
      <w:pPr>
        <w:rPr>
          <w:color w:val="000000" w:themeColor="text1"/>
        </w:rPr>
      </w:pPr>
      <w:r>
        <w:rPr>
          <w:color w:val="000000" w:themeColor="text1"/>
        </w:rPr>
        <w:t>En la resta dels casos que siguen competència de la direcció territorial, tant si són d</w:t>
      </w:r>
      <w:r w:rsidR="00023FA2">
        <w:rPr>
          <w:color w:val="000000" w:themeColor="text1"/>
        </w:rPr>
        <w:t>’</w:t>
      </w:r>
      <w:r>
        <w:rPr>
          <w:color w:val="000000" w:themeColor="text1"/>
        </w:rPr>
        <w:t>adaptació del lloc o d</w:t>
      </w:r>
      <w:r w:rsidR="00023FA2">
        <w:rPr>
          <w:color w:val="000000" w:themeColor="text1"/>
        </w:rPr>
        <w:t>’</w:t>
      </w:r>
      <w:r>
        <w:rPr>
          <w:color w:val="000000" w:themeColor="text1"/>
        </w:rPr>
        <w:t>incapacitat laboral, es remetrà l</w:t>
      </w:r>
      <w:r w:rsidR="00023FA2">
        <w:rPr>
          <w:color w:val="000000" w:themeColor="text1"/>
        </w:rPr>
        <w:t>’</w:t>
      </w:r>
      <w:r>
        <w:rPr>
          <w:color w:val="000000" w:themeColor="text1"/>
        </w:rPr>
        <w:t>informe a la direcció territorial corresponent. La direcció territorial, després d</w:t>
      </w:r>
      <w:r w:rsidR="00023FA2">
        <w:rPr>
          <w:color w:val="000000" w:themeColor="text1"/>
        </w:rPr>
        <w:t>’</w:t>
      </w:r>
      <w:r>
        <w:rPr>
          <w:color w:val="000000" w:themeColor="text1"/>
        </w:rPr>
        <w:t>analitzar les mesures proposades pe</w:t>
      </w:r>
      <w:r w:rsidR="00C021AA">
        <w:rPr>
          <w:color w:val="000000" w:themeColor="text1"/>
        </w:rPr>
        <w:t>l</w:t>
      </w:r>
      <w:r>
        <w:rPr>
          <w:color w:val="000000" w:themeColor="text1"/>
        </w:rPr>
        <w:t xml:space="preserve"> SPRL, procedirà a adaptar el lloc o a tramitar la incapacitat laboral.</w:t>
      </w:r>
    </w:p>
    <w:p w14:paraId="17000578" w14:textId="2D4E618A" w:rsidR="00E05305" w:rsidRPr="0005669C" w:rsidRDefault="00E05305" w:rsidP="00E05305">
      <w:pPr>
        <w:rPr>
          <w:color w:val="000000" w:themeColor="text1"/>
        </w:rPr>
      </w:pPr>
      <w:r>
        <w:rPr>
          <w:color w:val="000000" w:themeColor="text1"/>
        </w:rPr>
        <w:t>4. Quan l</w:t>
      </w:r>
      <w:r w:rsidR="00023FA2">
        <w:rPr>
          <w:color w:val="000000" w:themeColor="text1"/>
        </w:rPr>
        <w:t>’</w:t>
      </w:r>
      <w:r>
        <w:rPr>
          <w:color w:val="000000" w:themeColor="text1"/>
        </w:rPr>
        <w:t>informe faça referència a un canvi d</w:t>
      </w:r>
      <w:r w:rsidR="00023FA2">
        <w:rPr>
          <w:color w:val="000000" w:themeColor="text1"/>
        </w:rPr>
        <w:t>’</w:t>
      </w:r>
      <w:r>
        <w:rPr>
          <w:color w:val="000000" w:themeColor="text1"/>
        </w:rPr>
        <w:t>adscripció de destinació, a un canvi d</w:t>
      </w:r>
      <w:r w:rsidR="00023FA2">
        <w:rPr>
          <w:color w:val="000000" w:themeColor="text1"/>
        </w:rPr>
        <w:t>’</w:t>
      </w:r>
      <w:r>
        <w:rPr>
          <w:color w:val="000000" w:themeColor="text1"/>
        </w:rPr>
        <w:t xml:space="preserve">especialitat entre les seues especialitats reconegudes en el seu mateix centre o a </w:t>
      </w:r>
      <w:r>
        <w:rPr>
          <w:color w:val="000000" w:themeColor="text1"/>
        </w:rPr>
        <w:lastRenderedPageBreak/>
        <w:t>l</w:t>
      </w:r>
      <w:r w:rsidR="00023FA2">
        <w:rPr>
          <w:color w:val="000000" w:themeColor="text1"/>
        </w:rPr>
        <w:t>’</w:t>
      </w:r>
      <w:r>
        <w:rPr>
          <w:color w:val="000000" w:themeColor="text1"/>
        </w:rPr>
        <w:t>adequació d</w:t>
      </w:r>
      <w:r w:rsidR="00023FA2">
        <w:rPr>
          <w:color w:val="000000" w:themeColor="text1"/>
        </w:rPr>
        <w:t>’</w:t>
      </w:r>
      <w:r>
        <w:rPr>
          <w:color w:val="000000" w:themeColor="text1"/>
        </w:rPr>
        <w:t>horari i/o jornada, per part de l</w:t>
      </w:r>
      <w:r w:rsidR="00023FA2">
        <w:rPr>
          <w:color w:val="000000" w:themeColor="text1"/>
        </w:rPr>
        <w:t>’</w:t>
      </w:r>
      <w:r>
        <w:rPr>
          <w:color w:val="000000" w:themeColor="text1"/>
        </w:rPr>
        <w:t>òrgan competent en matèria de personal docent, es procurarà adaptar al que siga procedent d</w:t>
      </w:r>
      <w:r w:rsidR="00023FA2">
        <w:rPr>
          <w:color w:val="000000" w:themeColor="text1"/>
        </w:rPr>
        <w:t>’</w:t>
      </w:r>
      <w:r>
        <w:rPr>
          <w:color w:val="000000" w:themeColor="text1"/>
        </w:rPr>
        <w:t>acord amb l</w:t>
      </w:r>
      <w:r w:rsidR="00023FA2">
        <w:rPr>
          <w:color w:val="000000" w:themeColor="text1"/>
        </w:rPr>
        <w:t>’</w:t>
      </w:r>
      <w:r>
        <w:rPr>
          <w:color w:val="000000" w:themeColor="text1"/>
        </w:rPr>
        <w:t>INVASSAT.</w:t>
      </w:r>
    </w:p>
    <w:p w14:paraId="76DE8C21" w14:textId="57C85E0A" w:rsidR="00E05305" w:rsidRPr="0005669C" w:rsidRDefault="00E05305" w:rsidP="00E05305">
      <w:pPr>
        <w:rPr>
          <w:color w:val="000000" w:themeColor="text1"/>
        </w:rPr>
      </w:pPr>
      <w:r>
        <w:rPr>
          <w:color w:val="000000" w:themeColor="text1"/>
        </w:rPr>
        <w:t>5. Quan l</w:t>
      </w:r>
      <w:r w:rsidR="00023FA2">
        <w:rPr>
          <w:color w:val="000000" w:themeColor="text1"/>
        </w:rPr>
        <w:t>’</w:t>
      </w:r>
      <w:r>
        <w:rPr>
          <w:color w:val="000000" w:themeColor="text1"/>
        </w:rPr>
        <w:t>informe determine que el o la docent ha d</w:t>
      </w:r>
      <w:r w:rsidR="00023FA2">
        <w:rPr>
          <w:color w:val="000000" w:themeColor="text1"/>
        </w:rPr>
        <w:t>’</w:t>
      </w:r>
      <w:r>
        <w:rPr>
          <w:color w:val="000000" w:themeColor="text1"/>
        </w:rPr>
        <w:t>utilitzar de manera habitual un material del qual el centre ja dispose, este l</w:t>
      </w:r>
      <w:r w:rsidR="00023FA2">
        <w:rPr>
          <w:color w:val="000000" w:themeColor="text1"/>
        </w:rPr>
        <w:t>’</w:t>
      </w:r>
      <w:r>
        <w:rPr>
          <w:color w:val="000000" w:themeColor="text1"/>
        </w:rPr>
        <w:t>ha de posar a la disposició del o la docent.</w:t>
      </w:r>
    </w:p>
    <w:p w14:paraId="52B2CF63" w14:textId="019A0F9F" w:rsidR="00E05305" w:rsidRDefault="00E05305" w:rsidP="00E05305">
      <w:pPr>
        <w:rPr>
          <w:color w:val="000000" w:themeColor="text1"/>
        </w:rPr>
      </w:pPr>
      <w:r>
        <w:rPr>
          <w:color w:val="000000" w:themeColor="text1"/>
        </w:rPr>
        <w:t>6. Quan el centre dispose d</w:t>
      </w:r>
      <w:r w:rsidR="00023FA2">
        <w:rPr>
          <w:color w:val="000000" w:themeColor="text1"/>
        </w:rPr>
        <w:t>’</w:t>
      </w:r>
      <w:r>
        <w:rPr>
          <w:color w:val="000000" w:themeColor="text1"/>
        </w:rPr>
        <w:t>este material, però estiga situat en una aula, el o la docent haurà d</w:t>
      </w:r>
      <w:r w:rsidR="00023FA2">
        <w:rPr>
          <w:color w:val="000000" w:themeColor="text1"/>
        </w:rPr>
        <w:t>’</w:t>
      </w:r>
      <w:r>
        <w:rPr>
          <w:color w:val="000000" w:themeColor="text1"/>
        </w:rPr>
        <w:t>impartir docència prioritàriament en esta aula.</w:t>
      </w:r>
    </w:p>
    <w:p w14:paraId="30CAFD7B" w14:textId="4C5DA851" w:rsidR="00E05305" w:rsidRPr="0005669C" w:rsidRDefault="00E05305" w:rsidP="00E05305">
      <w:pPr>
        <w:rPr>
          <w:color w:val="000000" w:themeColor="text1"/>
        </w:rPr>
      </w:pPr>
      <w:r>
        <w:rPr>
          <w:color w:val="000000" w:themeColor="text1"/>
        </w:rPr>
        <w:t>7. Quan l</w:t>
      </w:r>
      <w:r w:rsidR="00023FA2">
        <w:rPr>
          <w:color w:val="000000" w:themeColor="text1"/>
        </w:rPr>
        <w:t>’</w:t>
      </w:r>
      <w:r>
        <w:rPr>
          <w:color w:val="000000" w:themeColor="text1"/>
        </w:rPr>
        <w:t>informe determine que el o la docent ha d</w:t>
      </w:r>
      <w:r w:rsidR="00023FA2">
        <w:rPr>
          <w:color w:val="000000" w:themeColor="text1"/>
        </w:rPr>
        <w:t>’</w:t>
      </w:r>
      <w:r>
        <w:rPr>
          <w:color w:val="000000" w:themeColor="text1"/>
        </w:rPr>
        <w:t>utilitzar de manera habitual un equip d</w:t>
      </w:r>
      <w:r w:rsidR="00023FA2">
        <w:rPr>
          <w:color w:val="000000" w:themeColor="text1"/>
        </w:rPr>
        <w:t>’</w:t>
      </w:r>
      <w:r>
        <w:rPr>
          <w:color w:val="000000" w:themeColor="text1"/>
        </w:rPr>
        <w:t>amplificació vocal portàtil, la direcció del centre educatiu ho ha de notificar a la Subdirecció General de Règim Jurídic i Gestió de Personal Docent. Esta unitat durà a terme els tràmits de contractació oportuns i ho enviarà al centre per a ús exclusiu del o de la docent mentres estiga en aquell centre de treball. Quan el o la docent canvie de lloc de treball a un altre centre educatiu, la direcció del centre ho notificarà a la direcció general competent en matèria de personal docent perquè es produïsca el trasllat del material i se</w:t>
      </w:r>
      <w:r w:rsidR="00023FA2">
        <w:rPr>
          <w:color w:val="000000" w:themeColor="text1"/>
        </w:rPr>
        <w:t>’</w:t>
      </w:r>
      <w:r>
        <w:rPr>
          <w:color w:val="000000" w:themeColor="text1"/>
        </w:rPr>
        <w:t>n deixe constància.</w:t>
      </w:r>
    </w:p>
    <w:p w14:paraId="766B1C77" w14:textId="40571727" w:rsidR="00E05305" w:rsidRPr="0005669C" w:rsidRDefault="00E05305" w:rsidP="00E05305">
      <w:pPr>
        <w:rPr>
          <w:color w:val="000000" w:themeColor="text1"/>
        </w:rPr>
      </w:pPr>
      <w:bookmarkStart w:id="515" w:name="_Toc170727200"/>
      <w:bookmarkStart w:id="516" w:name="_Toc170727336"/>
      <w:bookmarkStart w:id="517" w:name="_Toc170730900"/>
      <w:r>
        <w:rPr>
          <w:color w:val="000000" w:themeColor="text1"/>
        </w:rPr>
        <w:t>8. D</w:t>
      </w:r>
      <w:r w:rsidR="00023FA2">
        <w:rPr>
          <w:color w:val="000000" w:themeColor="text1"/>
        </w:rPr>
        <w:t>’</w:t>
      </w:r>
      <w:r>
        <w:rPr>
          <w:color w:val="000000" w:themeColor="text1"/>
        </w:rPr>
        <w:t>acord amb el Decret 40/2023, de 24 de març, del Consell, pel qual es regulen els servicis de prevenció de riscos laborals de la Generalitat (DOGV 9565, 30.03.2023), l</w:t>
      </w:r>
      <w:r w:rsidR="00023FA2">
        <w:rPr>
          <w:color w:val="000000" w:themeColor="text1"/>
        </w:rPr>
        <w:t>’</w:t>
      </w:r>
      <w:r>
        <w:rPr>
          <w:color w:val="000000" w:themeColor="text1"/>
        </w:rPr>
        <w:t>entrada en vigor del qual es troba regulada en la disposició final primera del Decret llei 11/2023, de 29 de setembre, del Consell, per a la minimització de l</w:t>
      </w:r>
      <w:r w:rsidR="00023FA2">
        <w:rPr>
          <w:color w:val="000000" w:themeColor="text1"/>
        </w:rPr>
        <w:t>’</w:t>
      </w:r>
      <w:r>
        <w:rPr>
          <w:color w:val="000000" w:themeColor="text1"/>
        </w:rPr>
        <w:t>impacte sobre les famílies i les empreses del pagament del cànon de sanejament ajornat pel Decret llei 6/2022, de 8 de juliol, i pel Decret llei 19/2022, de 30 de desembre, del Consell, en el moment en què es pose en marxa el servici de prevenció per al sector docent, les referències en la normativa al Servici de Prevenció de Riscos Laborals de l</w:t>
      </w:r>
      <w:r w:rsidR="00023FA2">
        <w:rPr>
          <w:color w:val="000000" w:themeColor="text1"/>
        </w:rPr>
        <w:t>’</w:t>
      </w:r>
      <w:r>
        <w:rPr>
          <w:color w:val="000000" w:themeColor="text1"/>
        </w:rPr>
        <w:t>Institut Valencià de Seguretat i Salut en el Treball (INVASSAT) s</w:t>
      </w:r>
      <w:r w:rsidR="00023FA2">
        <w:rPr>
          <w:color w:val="000000" w:themeColor="text1"/>
        </w:rPr>
        <w:t>’</w:t>
      </w:r>
      <w:r>
        <w:rPr>
          <w:color w:val="000000" w:themeColor="text1"/>
        </w:rPr>
        <w:t>entendran referides a este nou servici.</w:t>
      </w:r>
    </w:p>
    <w:p w14:paraId="062FF7B2" w14:textId="3232454B" w:rsidR="00E05305" w:rsidRPr="0005669C" w:rsidRDefault="00E05305" w:rsidP="00E05305">
      <w:pPr>
        <w:pStyle w:val="Ttulo2"/>
        <w:numPr>
          <w:ilvl w:val="0"/>
          <w:numId w:val="0"/>
        </w:numPr>
        <w:rPr>
          <w:color w:val="000000" w:themeColor="text1"/>
        </w:rPr>
      </w:pPr>
      <w:bookmarkStart w:id="518" w:name="_Toc170801225"/>
      <w:bookmarkStart w:id="519" w:name="_Toc171329717"/>
      <w:bookmarkStart w:id="520" w:name="_Toc171332539"/>
      <w:bookmarkStart w:id="521" w:name="_Toc171345633"/>
      <w:bookmarkStart w:id="522" w:name="_Toc171345767"/>
      <w:bookmarkStart w:id="523" w:name="_Toc171426714"/>
      <w:bookmarkStart w:id="524" w:name="_Toc171426942"/>
      <w:bookmarkStart w:id="525" w:name="_Toc171672389"/>
      <w:bookmarkStart w:id="526" w:name="_Toc171678031"/>
      <w:bookmarkStart w:id="527" w:name="_Toc171678758"/>
      <w:bookmarkStart w:id="528" w:name="_Toc171679106"/>
      <w:r>
        <w:rPr>
          <w:bCs w:val="0"/>
          <w:color w:val="000000" w:themeColor="text1"/>
        </w:rPr>
        <w:t>3.3.9.2.</w:t>
      </w:r>
      <w:r>
        <w:rPr>
          <w:color w:val="000000" w:themeColor="text1"/>
        </w:rPr>
        <w:t xml:space="preserve"> Valoració de risc durant l</w:t>
      </w:r>
      <w:r w:rsidR="00023FA2">
        <w:rPr>
          <w:color w:val="000000" w:themeColor="text1"/>
        </w:rPr>
        <w:t>’</w:t>
      </w:r>
      <w:r>
        <w:rPr>
          <w:color w:val="000000" w:themeColor="text1"/>
        </w:rPr>
        <w:t>embaràs i la lactància</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793E21E1" w14:textId="3B46E205" w:rsidR="00E05305" w:rsidRPr="0005669C" w:rsidRDefault="00E05305" w:rsidP="00E05305">
      <w:pPr>
        <w:rPr>
          <w:color w:val="000000" w:themeColor="text1"/>
        </w:rPr>
      </w:pPr>
      <w:r>
        <w:rPr>
          <w:color w:val="000000" w:themeColor="text1"/>
        </w:rPr>
        <w:t>D</w:t>
      </w:r>
      <w:r w:rsidR="00023FA2">
        <w:rPr>
          <w:color w:val="000000" w:themeColor="text1"/>
        </w:rPr>
        <w:t>’</w:t>
      </w:r>
      <w:r>
        <w:rPr>
          <w:color w:val="000000" w:themeColor="text1"/>
        </w:rPr>
        <w:t>acord amb l</w:t>
      </w:r>
      <w:r w:rsidR="00023FA2">
        <w:rPr>
          <w:color w:val="000000" w:themeColor="text1"/>
        </w:rPr>
        <w:t>’</w:t>
      </w:r>
      <w:r>
        <w:rPr>
          <w:color w:val="000000" w:themeColor="text1"/>
        </w:rPr>
        <w:t>article 26 de la Llei 31/1995, de 8 de novembre, de prevenció de riscos laborals (BOE 269, de 10.11.1995), per a garantir la protecció de les treballadores en situació d</w:t>
      </w:r>
      <w:r w:rsidR="00023FA2">
        <w:rPr>
          <w:color w:val="000000" w:themeColor="text1"/>
        </w:rPr>
        <w:t>’</w:t>
      </w:r>
      <w:r>
        <w:rPr>
          <w:color w:val="000000" w:themeColor="text1"/>
        </w:rPr>
        <w:t>embaràs, part recent o lactància sensibles a determinats riscos, cal adoptar les mesures necessàries per a evitar l</w:t>
      </w:r>
      <w:r w:rsidR="00023FA2">
        <w:rPr>
          <w:color w:val="000000" w:themeColor="text1"/>
        </w:rPr>
        <w:t>’</w:t>
      </w:r>
      <w:r>
        <w:rPr>
          <w:color w:val="000000" w:themeColor="text1"/>
        </w:rPr>
        <w:t xml:space="preserve">exposició a este risc, amb una adaptació de les condicions de treball, recomanades en els informes mèdics laborals sobre adaptació del lloc de treball emesos pels i les professionals de medicina del treball del Servici de </w:t>
      </w:r>
      <w:r>
        <w:rPr>
          <w:color w:val="000000" w:themeColor="text1"/>
        </w:rPr>
        <w:lastRenderedPageBreak/>
        <w:t>Prevenció de Riscos Laborals de l</w:t>
      </w:r>
      <w:r w:rsidR="00023FA2">
        <w:rPr>
          <w:color w:val="000000" w:themeColor="text1"/>
        </w:rPr>
        <w:t>’</w:t>
      </w:r>
      <w:r>
        <w:rPr>
          <w:color w:val="000000" w:themeColor="text1"/>
        </w:rPr>
        <w:t>Institut Valencià de Seguretat i Salut en el Treball (INVASSAT). Caldrà ajustar-se al següent:</w:t>
      </w:r>
    </w:p>
    <w:p w14:paraId="5FA6BA1C" w14:textId="7D8CC23E"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la instrucció operativa que establix el procediment per a sol·licitar la valoració de riscos durant l</w:t>
      </w:r>
      <w:r w:rsidR="00023FA2">
        <w:rPr>
          <w:color w:val="000000" w:themeColor="text1"/>
        </w:rPr>
        <w:t>’</w:t>
      </w:r>
      <w:r>
        <w:rPr>
          <w:color w:val="000000" w:themeColor="text1"/>
        </w:rPr>
        <w:t>embaràs i la lactància, emesa per l</w:t>
      </w:r>
      <w:r w:rsidR="00023FA2">
        <w:rPr>
          <w:color w:val="000000" w:themeColor="text1"/>
        </w:rPr>
        <w:t>’</w:t>
      </w:r>
      <w:r>
        <w:rPr>
          <w:color w:val="000000" w:themeColor="text1"/>
        </w:rPr>
        <w:t>INVASSAT, la docent embarassada que vullga sol·licitar la llicència per risc durant l</w:t>
      </w:r>
      <w:r w:rsidR="00023FA2">
        <w:rPr>
          <w:color w:val="000000" w:themeColor="text1"/>
        </w:rPr>
        <w:t>’</w:t>
      </w:r>
      <w:r>
        <w:rPr>
          <w:color w:val="000000" w:themeColor="text1"/>
        </w:rPr>
        <w:t>embaràs o lactància ha de notificar la seua situació mitjançant el model d</w:t>
      </w:r>
      <w:r w:rsidR="00023FA2">
        <w:rPr>
          <w:color w:val="000000" w:themeColor="text1"/>
        </w:rPr>
        <w:t>’</w:t>
      </w:r>
      <w:r>
        <w:rPr>
          <w:color w:val="000000" w:themeColor="text1"/>
        </w:rPr>
        <w:t>imprés establit per a la notificació de l</w:t>
      </w:r>
      <w:r w:rsidR="00023FA2">
        <w:rPr>
          <w:color w:val="000000" w:themeColor="text1"/>
        </w:rPr>
        <w:t>’</w:t>
      </w:r>
      <w:r>
        <w:rPr>
          <w:color w:val="000000" w:themeColor="text1"/>
        </w:rPr>
        <w:t>embaràs, part recent o lactància, dirigit a la direcció del centre docent a on presta els servicis.</w:t>
      </w:r>
    </w:p>
    <w:p w14:paraId="1A3EAA4D" w14:textId="67E5A951" w:rsidR="00E05305" w:rsidRPr="0005669C" w:rsidRDefault="00E05305" w:rsidP="00E05305">
      <w:pPr>
        <w:rPr>
          <w:color w:val="000000" w:themeColor="text1"/>
        </w:rPr>
      </w:pPr>
      <w:r>
        <w:rPr>
          <w:color w:val="000000" w:themeColor="text1"/>
        </w:rPr>
        <w:t>2. Juntament amb la sol·licitud, cal adjuntar la documentació següent, d</w:t>
      </w:r>
      <w:r w:rsidR="00023FA2">
        <w:rPr>
          <w:color w:val="000000" w:themeColor="text1"/>
        </w:rPr>
        <w:t>’</w:t>
      </w:r>
      <w:r>
        <w:rPr>
          <w:color w:val="000000" w:themeColor="text1"/>
        </w:rPr>
        <w:t>acord amb el que establix la instrucció operativa de l</w:t>
      </w:r>
      <w:r w:rsidR="00023FA2">
        <w:rPr>
          <w:color w:val="000000" w:themeColor="text1"/>
        </w:rPr>
        <w:t>’</w:t>
      </w:r>
      <w:r>
        <w:rPr>
          <w:color w:val="000000" w:themeColor="text1"/>
        </w:rPr>
        <w:t>INVASSAT:</w:t>
      </w:r>
    </w:p>
    <w:p w14:paraId="7118158D" w14:textId="7F3152A5" w:rsidR="00E05305" w:rsidRPr="0005669C" w:rsidRDefault="00E05305" w:rsidP="00E05305">
      <w:pPr>
        <w:rPr>
          <w:color w:val="000000" w:themeColor="text1"/>
        </w:rPr>
      </w:pPr>
      <w:r>
        <w:rPr>
          <w:color w:val="000000" w:themeColor="text1"/>
        </w:rPr>
        <w:t>- Informe emés pel seu especialista en obstetrícia i ginecologia</w:t>
      </w:r>
      <w:r w:rsidR="00152C9E">
        <w:rPr>
          <w:color w:val="000000" w:themeColor="text1"/>
        </w:rPr>
        <w:t>,</w:t>
      </w:r>
      <w:r>
        <w:rPr>
          <w:color w:val="000000" w:themeColor="text1"/>
        </w:rPr>
        <w:t xml:space="preserve"> </w:t>
      </w:r>
      <w:r w:rsidR="00152C9E">
        <w:rPr>
          <w:color w:val="000000" w:themeColor="text1"/>
        </w:rPr>
        <w:t>a on</w:t>
      </w:r>
      <w:r>
        <w:rPr>
          <w:color w:val="000000" w:themeColor="text1"/>
        </w:rPr>
        <w:t xml:space="preserve"> indique el tipus d</w:t>
      </w:r>
      <w:r w:rsidR="00023FA2">
        <w:rPr>
          <w:color w:val="000000" w:themeColor="text1"/>
        </w:rPr>
        <w:t>’</w:t>
      </w:r>
      <w:r>
        <w:rPr>
          <w:color w:val="000000" w:themeColor="text1"/>
        </w:rPr>
        <w:t>embaràs (únic/múltiple), setmanes de gestació, data probable de part i evolució de la gestació.</w:t>
      </w:r>
    </w:p>
    <w:p w14:paraId="43FFAA4C" w14:textId="5BCAC009" w:rsidR="00E05305" w:rsidRPr="0005669C" w:rsidRDefault="00E05305" w:rsidP="00E05305">
      <w:pPr>
        <w:rPr>
          <w:color w:val="000000" w:themeColor="text1"/>
        </w:rPr>
      </w:pPr>
      <w:r>
        <w:rPr>
          <w:color w:val="000000" w:themeColor="text1"/>
        </w:rPr>
        <w:t>- Analítica amb determinació d</w:t>
      </w:r>
      <w:r w:rsidR="00023FA2">
        <w:rPr>
          <w:color w:val="000000" w:themeColor="text1"/>
        </w:rPr>
        <w:t>’</w:t>
      </w:r>
      <w:r>
        <w:rPr>
          <w:color w:val="000000" w:themeColor="text1"/>
        </w:rPr>
        <w:t xml:space="preserve">immunitat davant de rubèola, varicel·la, citomegalovirus, pallola, </w:t>
      </w:r>
      <w:proofErr w:type="spellStart"/>
      <w:r>
        <w:rPr>
          <w:color w:val="000000" w:themeColor="text1"/>
        </w:rPr>
        <w:t>parvovirus</w:t>
      </w:r>
      <w:proofErr w:type="spellEnd"/>
      <w:r>
        <w:rPr>
          <w:color w:val="000000" w:themeColor="text1"/>
        </w:rPr>
        <w:t xml:space="preserve"> B19 i parotiditis.</w:t>
      </w:r>
    </w:p>
    <w:p w14:paraId="42350AFD" w14:textId="2AE6E78B" w:rsidR="00E05305" w:rsidRPr="0005669C" w:rsidRDefault="00E05305" w:rsidP="00E05305">
      <w:pPr>
        <w:rPr>
          <w:color w:val="000000" w:themeColor="text1"/>
        </w:rPr>
      </w:pPr>
      <w:r>
        <w:rPr>
          <w:color w:val="000000" w:themeColor="text1"/>
        </w:rPr>
        <w:t>3. Rebuda la sol·licitud de la docent en el seu centre de treball, la direcció del centre omplirà l</w:t>
      </w:r>
      <w:r w:rsidR="00023FA2">
        <w:rPr>
          <w:color w:val="000000" w:themeColor="text1"/>
        </w:rPr>
        <w:t>’</w:t>
      </w:r>
      <w:r>
        <w:rPr>
          <w:color w:val="000000" w:themeColor="text1"/>
        </w:rPr>
        <w:t>informe de l</w:t>
      </w:r>
      <w:r w:rsidR="00023FA2">
        <w:rPr>
          <w:color w:val="000000" w:themeColor="text1"/>
        </w:rPr>
        <w:t>’</w:t>
      </w:r>
      <w:r>
        <w:rPr>
          <w:color w:val="000000" w:themeColor="text1"/>
        </w:rPr>
        <w:t>annex I (informe del centre docent sobre descripció de tasques del lloc de treball) i el remetrà, juntament amb la sol·licitud de la docent, a la direcció territorial corresponent, de manera urgent i preservant sempre la confidencialitat de les dades de salut. La direcció territorial remetrà la documentació, en el mínim temps possible, al Servici de Prevenció de Riscos Laborals del Personal Propi (SPRL) de l</w:t>
      </w:r>
      <w:r w:rsidR="00023FA2">
        <w:rPr>
          <w:color w:val="000000" w:themeColor="text1"/>
        </w:rPr>
        <w:t>’</w:t>
      </w:r>
      <w:r>
        <w:rPr>
          <w:color w:val="000000" w:themeColor="text1"/>
        </w:rPr>
        <w:t>INVASSAT.</w:t>
      </w:r>
    </w:p>
    <w:p w14:paraId="07F35C89" w14:textId="4B4FC8A2" w:rsidR="00E05305" w:rsidRPr="0005669C" w:rsidRDefault="00E05305" w:rsidP="00E05305">
      <w:pPr>
        <w:rPr>
          <w:color w:val="000000" w:themeColor="text1"/>
        </w:rPr>
      </w:pPr>
      <w:r>
        <w:rPr>
          <w:color w:val="000000" w:themeColor="text1"/>
        </w:rPr>
        <w:t>4. En el cas que la docent embarassada ocupe un lloc que s</w:t>
      </w:r>
      <w:r w:rsidR="00023FA2">
        <w:rPr>
          <w:color w:val="000000" w:themeColor="text1"/>
        </w:rPr>
        <w:t>’</w:t>
      </w:r>
      <w:r>
        <w:rPr>
          <w:color w:val="000000" w:themeColor="text1"/>
        </w:rPr>
        <w:t>ha identificat de risc d</w:t>
      </w:r>
      <w:r w:rsidR="00023FA2">
        <w:rPr>
          <w:color w:val="000000" w:themeColor="text1"/>
        </w:rPr>
        <w:t>’</w:t>
      </w:r>
      <w:r>
        <w:rPr>
          <w:color w:val="000000" w:themeColor="text1"/>
        </w:rPr>
        <w:t>agressió en l</w:t>
      </w:r>
      <w:r w:rsidR="00023FA2">
        <w:rPr>
          <w:color w:val="000000" w:themeColor="text1"/>
        </w:rPr>
        <w:t>’</w:t>
      </w:r>
      <w:r>
        <w:rPr>
          <w:color w:val="000000" w:themeColor="text1"/>
        </w:rPr>
        <w:t>avaluació de riscos, aportarà un informe justificatiu d</w:t>
      </w:r>
      <w:r w:rsidR="00023FA2">
        <w:rPr>
          <w:color w:val="000000" w:themeColor="text1"/>
        </w:rPr>
        <w:t>’</w:t>
      </w:r>
      <w:r>
        <w:rPr>
          <w:color w:val="000000" w:themeColor="text1"/>
        </w:rPr>
        <w:t>existència o no d</w:t>
      </w:r>
      <w:r w:rsidR="00023FA2">
        <w:rPr>
          <w:color w:val="000000" w:themeColor="text1"/>
        </w:rPr>
        <w:t>’</w:t>
      </w:r>
      <w:r>
        <w:rPr>
          <w:color w:val="000000" w:themeColor="text1"/>
        </w:rPr>
        <w:t>antecedents i la problemàtica social, almenys de l</w:t>
      </w:r>
      <w:r w:rsidR="00023FA2">
        <w:rPr>
          <w:color w:val="000000" w:themeColor="text1"/>
        </w:rPr>
        <w:t>’</w:t>
      </w:r>
      <w:r>
        <w:rPr>
          <w:color w:val="000000" w:themeColor="text1"/>
        </w:rPr>
        <w:t>últim any. La direcció del centre omplirà l</w:t>
      </w:r>
      <w:r w:rsidR="00023FA2">
        <w:rPr>
          <w:color w:val="000000" w:themeColor="text1"/>
        </w:rPr>
        <w:t>’</w:t>
      </w:r>
      <w:r>
        <w:rPr>
          <w:color w:val="000000" w:themeColor="text1"/>
        </w:rPr>
        <w:t>informe de l</w:t>
      </w:r>
      <w:r w:rsidR="00023FA2">
        <w:rPr>
          <w:color w:val="000000" w:themeColor="text1"/>
        </w:rPr>
        <w:t>’</w:t>
      </w:r>
      <w:r>
        <w:rPr>
          <w:color w:val="000000" w:themeColor="text1"/>
        </w:rPr>
        <w:t>annex II de les instruccions operatives de l</w:t>
      </w:r>
      <w:r w:rsidR="00023FA2">
        <w:rPr>
          <w:color w:val="000000" w:themeColor="text1"/>
        </w:rPr>
        <w:t>’</w:t>
      </w:r>
      <w:r>
        <w:rPr>
          <w:color w:val="000000" w:themeColor="text1"/>
        </w:rPr>
        <w:t>INVASSAT, disponible en l</w:t>
      </w:r>
      <w:r w:rsidR="00023FA2">
        <w:rPr>
          <w:color w:val="000000" w:themeColor="text1"/>
        </w:rPr>
        <w:t>’</w:t>
      </w:r>
      <w:r>
        <w:rPr>
          <w:color w:val="000000" w:themeColor="text1"/>
        </w:rPr>
        <w:t>enllaç: https://prevencio.gva.es/va/fp-proteccion-a-la-maternidad, i el remetrà juntament amb la sol·licitud de la docent a la direcció territorial corresponent.</w:t>
      </w:r>
    </w:p>
    <w:p w14:paraId="1E31B855" w14:textId="77777777" w:rsidR="00E05305" w:rsidRPr="0005669C" w:rsidRDefault="00E05305" w:rsidP="00E05305">
      <w:pPr>
        <w:pStyle w:val="Ttulo2"/>
        <w:numPr>
          <w:ilvl w:val="0"/>
          <w:numId w:val="0"/>
        </w:numPr>
        <w:rPr>
          <w:color w:val="000000" w:themeColor="text1"/>
        </w:rPr>
      </w:pPr>
      <w:bookmarkStart w:id="529" w:name="_Toc170727201"/>
      <w:bookmarkStart w:id="530" w:name="_Toc170727337"/>
      <w:bookmarkStart w:id="531" w:name="_Toc170730901"/>
      <w:bookmarkStart w:id="532" w:name="_Toc170801226"/>
      <w:bookmarkStart w:id="533" w:name="_Toc171329718"/>
      <w:bookmarkStart w:id="534" w:name="_Toc171332540"/>
      <w:bookmarkStart w:id="535" w:name="_Toc171345634"/>
      <w:bookmarkStart w:id="536" w:name="_Toc171345768"/>
      <w:bookmarkStart w:id="537" w:name="_Toc171426715"/>
      <w:bookmarkStart w:id="538" w:name="_Toc171426943"/>
      <w:bookmarkStart w:id="539" w:name="_Toc171672390"/>
      <w:bookmarkStart w:id="540" w:name="_Toc171678032"/>
      <w:bookmarkStart w:id="541" w:name="_Toc171678759"/>
      <w:bookmarkStart w:id="542" w:name="_Toc171679107"/>
      <w:r>
        <w:rPr>
          <w:bCs w:val="0"/>
          <w:color w:val="000000" w:themeColor="text1"/>
        </w:rPr>
        <w:lastRenderedPageBreak/>
        <w:t>3.3.9.3.</w:t>
      </w:r>
      <w:r>
        <w:rPr>
          <w:color w:val="000000" w:themeColor="text1"/>
        </w:rPr>
        <w:t xml:space="preserve"> Delegats i delegades de prevenció de riscos laborals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74795012" w14:textId="5EE394C2" w:rsidR="00E05305" w:rsidRPr="0005669C" w:rsidRDefault="00E05305" w:rsidP="00E05305">
      <w:pPr>
        <w:rPr>
          <w:color w:val="000000" w:themeColor="text1"/>
        </w:rPr>
      </w:pPr>
      <w:r>
        <w:rPr>
          <w:color w:val="000000" w:themeColor="text1"/>
        </w:rPr>
        <w:t>1. La Llei 31/1995 regula la participació i representació dels treballadors i les treballadores com a delegats i delegades de prevenció i membres del Comité de Seguretat i Salut Laboral. A l</w:t>
      </w:r>
      <w:r w:rsidR="00023FA2">
        <w:rPr>
          <w:color w:val="000000" w:themeColor="text1"/>
        </w:rPr>
        <w:t>’</w:t>
      </w:r>
      <w:r>
        <w:rPr>
          <w:color w:val="000000" w:themeColor="text1"/>
        </w:rPr>
        <w:t>efecte de facilitar les seues actuacions, i de desenrotllar les competències i facultats d</w:t>
      </w:r>
      <w:r w:rsidR="00023FA2">
        <w:rPr>
          <w:color w:val="000000" w:themeColor="text1"/>
        </w:rPr>
        <w:t>’</w:t>
      </w:r>
      <w:r>
        <w:rPr>
          <w:color w:val="000000" w:themeColor="text1"/>
        </w:rPr>
        <w:t>acord amb el que s</w:t>
      </w:r>
      <w:r w:rsidR="00023FA2">
        <w:rPr>
          <w:color w:val="000000" w:themeColor="text1"/>
        </w:rPr>
        <w:t>’</w:t>
      </w:r>
      <w:r>
        <w:rPr>
          <w:color w:val="000000" w:themeColor="text1"/>
        </w:rPr>
        <w:t>establix en l</w:t>
      </w:r>
      <w:r w:rsidR="00023FA2">
        <w:rPr>
          <w:color w:val="000000" w:themeColor="text1"/>
        </w:rPr>
        <w:t>’</w:t>
      </w:r>
      <w:r>
        <w:rPr>
          <w:color w:val="000000" w:themeColor="text1"/>
        </w:rPr>
        <w:t>article 6 del Decret 40/2023, de 24 de març, del Consell, pel qual es regulen els servicis de prevenció de riscos laborals de la Generalitat (DOGV 9565, 30.03.2023), i d</w:t>
      </w:r>
      <w:r w:rsidR="00023FA2">
        <w:rPr>
          <w:color w:val="000000" w:themeColor="text1"/>
        </w:rPr>
        <w:t>’</w:t>
      </w:r>
      <w:r>
        <w:rPr>
          <w:color w:val="000000" w:themeColor="text1"/>
        </w:rPr>
        <w:t>acord amb el que disposa l</w:t>
      </w:r>
      <w:r w:rsidR="00023FA2">
        <w:rPr>
          <w:color w:val="000000" w:themeColor="text1"/>
        </w:rPr>
        <w:t>’</w:t>
      </w:r>
      <w:r>
        <w:rPr>
          <w:color w:val="000000" w:themeColor="text1"/>
        </w:rPr>
        <w:t xml:space="preserve">article 7 del decret </w:t>
      </w:r>
      <w:r w:rsidR="00134E40">
        <w:rPr>
          <w:color w:val="000000" w:themeColor="text1"/>
        </w:rPr>
        <w:t>mencionat</w:t>
      </w:r>
      <w:r>
        <w:rPr>
          <w:color w:val="000000" w:themeColor="text1"/>
        </w:rPr>
        <w:t>, els delegats i les delegades de prevenció de riscos laborals del sector docent no universitari disposaran de quatre hores setmanals per a l</w:t>
      </w:r>
      <w:r w:rsidR="00023FA2">
        <w:rPr>
          <w:color w:val="000000" w:themeColor="text1"/>
        </w:rPr>
        <w:t>’</w:t>
      </w:r>
      <w:r>
        <w:rPr>
          <w:color w:val="000000" w:themeColor="text1"/>
        </w:rPr>
        <w:t>exercici d</w:t>
      </w:r>
      <w:r w:rsidR="00023FA2">
        <w:rPr>
          <w:color w:val="000000" w:themeColor="text1"/>
        </w:rPr>
        <w:t>’</w:t>
      </w:r>
      <w:r>
        <w:rPr>
          <w:color w:val="000000" w:themeColor="text1"/>
        </w:rPr>
        <w:t>esta funció, dos de les quals seran lectives, dedicades exclusivament a activitats de prevenció, excepte en els supòsits de paralització d</w:t>
      </w:r>
      <w:r w:rsidR="00023FA2">
        <w:rPr>
          <w:color w:val="000000" w:themeColor="text1"/>
        </w:rPr>
        <w:t>’</w:t>
      </w:r>
      <w:r>
        <w:rPr>
          <w:color w:val="000000" w:themeColor="text1"/>
        </w:rPr>
        <w:t>activitat i d</w:t>
      </w:r>
      <w:r w:rsidR="00023FA2">
        <w:rPr>
          <w:color w:val="000000" w:themeColor="text1"/>
        </w:rPr>
        <w:t>’</w:t>
      </w:r>
      <w:r>
        <w:rPr>
          <w:color w:val="000000" w:themeColor="text1"/>
        </w:rPr>
        <w:t>accident laboral. A més, les delegades i els delegats que ocupen la secretaria o la presidència d</w:t>
      </w:r>
      <w:r w:rsidR="00023FA2">
        <w:rPr>
          <w:color w:val="000000" w:themeColor="text1"/>
        </w:rPr>
        <w:t>’</w:t>
      </w:r>
      <w:r>
        <w:rPr>
          <w:color w:val="000000" w:themeColor="text1"/>
        </w:rPr>
        <w:t>un comité de seguretat i salut disposaran d</w:t>
      </w:r>
      <w:r w:rsidR="00023FA2">
        <w:rPr>
          <w:color w:val="000000" w:themeColor="text1"/>
        </w:rPr>
        <w:t>’</w:t>
      </w:r>
      <w:r>
        <w:rPr>
          <w:color w:val="000000" w:themeColor="text1"/>
        </w:rPr>
        <w:t>una dispensa de mitja jornada laboral, per a facilitar-los la realització de les tasques pròpies d</w:t>
      </w:r>
      <w:r w:rsidR="00023FA2">
        <w:rPr>
          <w:color w:val="000000" w:themeColor="text1"/>
        </w:rPr>
        <w:t>’</w:t>
      </w:r>
      <w:r>
        <w:rPr>
          <w:color w:val="000000" w:themeColor="text1"/>
        </w:rPr>
        <w:t>esta condició.</w:t>
      </w:r>
    </w:p>
    <w:p w14:paraId="6D01AF68" w14:textId="217B959E" w:rsidR="00E05305" w:rsidRPr="0005669C" w:rsidRDefault="00E05305" w:rsidP="00E05305">
      <w:pPr>
        <w:rPr>
          <w:color w:val="000000" w:themeColor="text1"/>
        </w:rPr>
      </w:pPr>
      <w:r>
        <w:rPr>
          <w:color w:val="000000" w:themeColor="text1"/>
        </w:rPr>
        <w:t>2. D</w:t>
      </w:r>
      <w:r w:rsidR="00023FA2">
        <w:rPr>
          <w:color w:val="000000" w:themeColor="text1"/>
        </w:rPr>
        <w:t>’</w:t>
      </w:r>
      <w:r>
        <w:rPr>
          <w:color w:val="000000" w:themeColor="text1"/>
        </w:rPr>
        <w:t>acord amb l</w:t>
      </w:r>
      <w:r w:rsidR="00023FA2">
        <w:rPr>
          <w:color w:val="000000" w:themeColor="text1"/>
        </w:rPr>
        <w:t>’</w:t>
      </w:r>
      <w:r>
        <w:rPr>
          <w:color w:val="000000" w:themeColor="text1"/>
        </w:rPr>
        <w:t>article 94 del Decret 252/2019, de 29 de novembre, per a col·laborar en l</w:t>
      </w:r>
      <w:r w:rsidR="00023FA2">
        <w:rPr>
          <w:color w:val="000000" w:themeColor="text1"/>
        </w:rPr>
        <w:t>’</w:t>
      </w:r>
      <w:r>
        <w:rPr>
          <w:color w:val="000000" w:themeColor="text1"/>
        </w:rPr>
        <w:t>acompliment de les funcions de l</w:t>
      </w:r>
      <w:r w:rsidR="00023FA2">
        <w:rPr>
          <w:color w:val="000000" w:themeColor="text1"/>
        </w:rPr>
        <w:t>’</w:t>
      </w:r>
      <w:r>
        <w:rPr>
          <w:color w:val="000000" w:themeColor="text1"/>
        </w:rPr>
        <w:t>activitat preventiva de nivell bàsic que preveu la normativa vigent, la direcció del centre pot nomenar una persona coordinadora de prevenció de riscos laborals entre el personal docent triat pel claustre de professorat, preferentment amb destinació definitiva. Esta figura és diferent de la figura detallada en l</w:t>
      </w:r>
      <w:r w:rsidR="00023FA2">
        <w:rPr>
          <w:color w:val="000000" w:themeColor="text1"/>
        </w:rPr>
        <w:t>’</w:t>
      </w:r>
      <w:r>
        <w:rPr>
          <w:color w:val="000000" w:themeColor="text1"/>
        </w:rPr>
        <w:t>apartat anterior i l</w:t>
      </w:r>
      <w:r w:rsidR="00023FA2">
        <w:rPr>
          <w:color w:val="000000" w:themeColor="text1"/>
        </w:rPr>
        <w:t>’</w:t>
      </w:r>
      <w:r>
        <w:rPr>
          <w:color w:val="000000" w:themeColor="text1"/>
        </w:rPr>
        <w:t>assignació d</w:t>
      </w:r>
      <w:r w:rsidR="00023FA2">
        <w:rPr>
          <w:color w:val="000000" w:themeColor="text1"/>
        </w:rPr>
        <w:t>’</w:t>
      </w:r>
      <w:r>
        <w:rPr>
          <w:color w:val="000000" w:themeColor="text1"/>
        </w:rPr>
        <w:t>hores lectives a esta funció es podrà realitzar sempre que això no comporte cap increment en la dotació de recursos del centre.</w:t>
      </w:r>
    </w:p>
    <w:p w14:paraId="74B32622" w14:textId="77777777" w:rsidR="00E05305" w:rsidRPr="0005669C" w:rsidRDefault="00E05305" w:rsidP="00E05305">
      <w:pPr>
        <w:pStyle w:val="Ttulo2"/>
        <w:numPr>
          <w:ilvl w:val="2"/>
          <w:numId w:val="7"/>
        </w:numPr>
        <w:ind w:left="709" w:hanging="709"/>
        <w:rPr>
          <w:rFonts w:eastAsia="Arial" w:cs="Arial"/>
          <w:color w:val="000000" w:themeColor="text1"/>
        </w:rPr>
      </w:pPr>
      <w:bookmarkStart w:id="543" w:name="_Toc170727202"/>
      <w:bookmarkStart w:id="544" w:name="_Toc170727338"/>
      <w:bookmarkStart w:id="545" w:name="_Toc170730902"/>
      <w:bookmarkStart w:id="546" w:name="_Toc170801227"/>
      <w:bookmarkStart w:id="547" w:name="_Toc171329719"/>
      <w:bookmarkStart w:id="548" w:name="_Toc171332541"/>
      <w:bookmarkStart w:id="549" w:name="_Toc171345635"/>
      <w:bookmarkStart w:id="550" w:name="_Toc171345769"/>
      <w:bookmarkStart w:id="551" w:name="_Toc171426716"/>
      <w:bookmarkStart w:id="552" w:name="_Toc171426944"/>
      <w:bookmarkStart w:id="553" w:name="_Toc171672391"/>
      <w:bookmarkStart w:id="554" w:name="_Toc171678033"/>
      <w:bookmarkStart w:id="555" w:name="_Toc171678760"/>
      <w:bookmarkStart w:id="556" w:name="_Toc171679108"/>
      <w:r>
        <w:rPr>
          <w:color w:val="000000" w:themeColor="text1"/>
        </w:rPr>
        <w:t>Canvi de denominació</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color w:val="000000" w:themeColor="text1"/>
        </w:rPr>
        <w:t xml:space="preserve"> </w:t>
      </w:r>
    </w:p>
    <w:p w14:paraId="17CAE236" w14:textId="644A840A" w:rsidR="00E05305" w:rsidRPr="0005669C" w:rsidRDefault="00E05305" w:rsidP="00E05305">
      <w:pPr>
        <w:rPr>
          <w:color w:val="000000" w:themeColor="text1"/>
        </w:rPr>
      </w:pPr>
      <w:r>
        <w:rPr>
          <w:color w:val="000000" w:themeColor="text1"/>
        </w:rPr>
        <w:t>Per a canviar la denominació d</w:t>
      </w:r>
      <w:r w:rsidR="00023FA2">
        <w:rPr>
          <w:color w:val="000000" w:themeColor="text1"/>
        </w:rPr>
        <w:t>’</w:t>
      </w:r>
      <w:r>
        <w:rPr>
          <w:color w:val="000000" w:themeColor="text1"/>
        </w:rPr>
        <w:t>un centre, caldrà ajustar-se al que disposa l</w:t>
      </w:r>
      <w:r w:rsidR="00023FA2">
        <w:rPr>
          <w:color w:val="000000" w:themeColor="text1"/>
        </w:rPr>
        <w:t>’</w:t>
      </w:r>
      <w:r>
        <w:rPr>
          <w:color w:val="000000" w:themeColor="text1"/>
        </w:rPr>
        <w:t>article 5 del Decret 252/2019, de 29 de novembre, del Consell, de regulació de l</w:t>
      </w:r>
      <w:r w:rsidR="00023FA2">
        <w:rPr>
          <w:color w:val="000000" w:themeColor="text1"/>
        </w:rPr>
        <w:t>’</w:t>
      </w:r>
      <w:r>
        <w:rPr>
          <w:color w:val="000000" w:themeColor="text1"/>
        </w:rPr>
        <w:t>organització i el funcionament dels centres públics que impartixen ensenyances d</w:t>
      </w:r>
      <w:r w:rsidR="00023FA2">
        <w:rPr>
          <w:color w:val="000000" w:themeColor="text1"/>
        </w:rPr>
        <w:t>’</w:t>
      </w:r>
      <w:r>
        <w:rPr>
          <w:color w:val="000000" w:themeColor="text1"/>
        </w:rPr>
        <w:t xml:space="preserve">Educació Secundària Obligatòria, Batxillerat i Formació Professional (DOGV 8693, 09.12.2019). </w:t>
      </w:r>
      <w:bookmarkStart w:id="557" w:name="_Hlk166149601"/>
      <w:r>
        <w:rPr>
          <w:color w:val="000000" w:themeColor="text1"/>
        </w:rPr>
        <w:t>Els canvis de denominació hauran de tindre entrada en la Direcció General de Centres Docents abans del 31 de gener de 2025 perquè tinguen efecte a partir del curs 2025-2026.</w:t>
      </w:r>
      <w:bookmarkEnd w:id="557"/>
    </w:p>
    <w:p w14:paraId="5D54EED5" w14:textId="77777777" w:rsidR="00E05305" w:rsidRPr="0005669C" w:rsidRDefault="00E05305" w:rsidP="00E05305">
      <w:pPr>
        <w:pStyle w:val="Ttulo2"/>
        <w:numPr>
          <w:ilvl w:val="0"/>
          <w:numId w:val="7"/>
        </w:numPr>
        <w:rPr>
          <w:rFonts w:eastAsia="Arial" w:cs="Arial"/>
          <w:color w:val="000000" w:themeColor="text1"/>
        </w:rPr>
      </w:pPr>
      <w:bookmarkStart w:id="558" w:name="_Toc170727203"/>
      <w:bookmarkStart w:id="559" w:name="_Toc170727339"/>
      <w:bookmarkStart w:id="560" w:name="_Toc170730903"/>
      <w:bookmarkStart w:id="561" w:name="_Toc170801228"/>
      <w:bookmarkStart w:id="562" w:name="_Toc171329720"/>
      <w:bookmarkStart w:id="563" w:name="_Toc171332542"/>
      <w:bookmarkStart w:id="564" w:name="_Toc171345636"/>
      <w:bookmarkStart w:id="565" w:name="_Toc171345770"/>
      <w:bookmarkStart w:id="566" w:name="_Toc171426717"/>
      <w:bookmarkStart w:id="567" w:name="_Toc171426945"/>
      <w:bookmarkStart w:id="568" w:name="_Toc171672392"/>
      <w:bookmarkStart w:id="569" w:name="_Toc171678034"/>
      <w:bookmarkStart w:id="570" w:name="_Toc171678761"/>
      <w:bookmarkStart w:id="571" w:name="_Toc171679109"/>
      <w:r>
        <w:rPr>
          <w:color w:val="000000" w:themeColor="text1"/>
        </w:rPr>
        <w:lastRenderedPageBreak/>
        <w:t>PROGRAMACIÓ GENERAL ANUAL</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1E5B4A95" w14:textId="77777777" w:rsidR="00E05305" w:rsidRPr="0005669C" w:rsidRDefault="00E05305" w:rsidP="00E05305">
      <w:pPr>
        <w:pStyle w:val="Ttulo2"/>
        <w:numPr>
          <w:ilvl w:val="0"/>
          <w:numId w:val="0"/>
        </w:numPr>
        <w:rPr>
          <w:rFonts w:eastAsia="Arial" w:cs="Arial"/>
          <w:color w:val="000000" w:themeColor="text1"/>
        </w:rPr>
      </w:pPr>
      <w:bookmarkStart w:id="572" w:name="_Toc170727204"/>
      <w:bookmarkStart w:id="573" w:name="_Toc170727340"/>
      <w:bookmarkStart w:id="574" w:name="_Toc170730904"/>
      <w:bookmarkStart w:id="575" w:name="_Toc170801229"/>
      <w:bookmarkStart w:id="576" w:name="_Toc171329721"/>
      <w:bookmarkStart w:id="577" w:name="_Toc171332543"/>
      <w:bookmarkStart w:id="578" w:name="_Toc171345637"/>
      <w:bookmarkStart w:id="579" w:name="_Toc171345771"/>
      <w:bookmarkStart w:id="580" w:name="_Toc171426718"/>
      <w:bookmarkStart w:id="581" w:name="_Toc171426946"/>
      <w:bookmarkStart w:id="582" w:name="_Toc171672393"/>
      <w:bookmarkStart w:id="583" w:name="_Toc171678035"/>
      <w:bookmarkStart w:id="584" w:name="_Toc171678762"/>
      <w:bookmarkStart w:id="585" w:name="_Toc171679110"/>
      <w:r>
        <w:rPr>
          <w:color w:val="000000" w:themeColor="text1"/>
        </w:rPr>
        <w:t>4.1. Consideracions generals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2F48EA81" w14:textId="29D3518B"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el que disposa l</w:t>
      </w:r>
      <w:r w:rsidR="00023FA2">
        <w:rPr>
          <w:color w:val="000000" w:themeColor="text1"/>
        </w:rPr>
        <w:t>’</w:t>
      </w:r>
      <w:r>
        <w:rPr>
          <w:color w:val="000000" w:themeColor="text1"/>
        </w:rPr>
        <w:t>article 95 del Decret 252/2019, de 29 de novembre, la programació general anual (d</w:t>
      </w:r>
      <w:r w:rsidR="00023FA2">
        <w:rPr>
          <w:color w:val="000000" w:themeColor="text1"/>
        </w:rPr>
        <w:t>’</w:t>
      </w:r>
      <w:r>
        <w:rPr>
          <w:color w:val="000000" w:themeColor="text1"/>
        </w:rPr>
        <w:t>ara en avant, PGA) és l</w:t>
      </w:r>
      <w:r w:rsidR="00023FA2">
        <w:rPr>
          <w:color w:val="000000" w:themeColor="text1"/>
        </w:rPr>
        <w:t>’</w:t>
      </w:r>
      <w:r>
        <w:rPr>
          <w:color w:val="000000" w:themeColor="text1"/>
        </w:rPr>
        <w:t>instrument bàsic que arreplega la planificació, l</w:t>
      </w:r>
      <w:r w:rsidR="00023FA2">
        <w:rPr>
          <w:color w:val="000000" w:themeColor="text1"/>
        </w:rPr>
        <w:t>’</w:t>
      </w:r>
      <w:r>
        <w:rPr>
          <w:color w:val="000000" w:themeColor="text1"/>
        </w:rPr>
        <w:t>organització i el funcionament del centre com a expressió de la concreció anual dels diferents aspectes que s</w:t>
      </w:r>
      <w:r w:rsidR="00023FA2">
        <w:rPr>
          <w:color w:val="000000" w:themeColor="text1"/>
        </w:rPr>
        <w:t>’</w:t>
      </w:r>
      <w:r>
        <w:rPr>
          <w:color w:val="000000" w:themeColor="text1"/>
        </w:rPr>
        <w:t>arrepleguen en el projecte educatiu de centre.</w:t>
      </w:r>
    </w:p>
    <w:p w14:paraId="1B592F6E" w14:textId="66938887" w:rsidR="00E05305" w:rsidRPr="0005669C" w:rsidRDefault="00E05305" w:rsidP="00E05305">
      <w:pPr>
        <w:rPr>
          <w:color w:val="000000" w:themeColor="text1"/>
        </w:rPr>
      </w:pPr>
      <w:r>
        <w:rPr>
          <w:color w:val="000000" w:themeColor="text1"/>
        </w:rPr>
        <w:t>2. La PGA està constituïda pel conjunt d</w:t>
      </w:r>
      <w:r w:rsidR="00023FA2">
        <w:rPr>
          <w:color w:val="000000" w:themeColor="text1"/>
        </w:rPr>
        <w:t>’</w:t>
      </w:r>
      <w:r>
        <w:rPr>
          <w:color w:val="000000" w:themeColor="text1"/>
        </w:rPr>
        <w:t>actuacions derivades de les decisions adoptades en el projecte educatiu elaborat en el centre i la concreció del currículum. Este document constituïx, per tant, la concreció dels criteris i les orientacions generals per a cada curs acadèmic, i arreplega tots els aspectes relatius a l</w:t>
      </w:r>
      <w:r w:rsidR="00023FA2">
        <w:rPr>
          <w:color w:val="000000" w:themeColor="text1"/>
        </w:rPr>
        <w:t>’</w:t>
      </w:r>
      <w:r>
        <w:rPr>
          <w:color w:val="000000" w:themeColor="text1"/>
        </w:rPr>
        <w:t>organització i el funcionament del centre, incloent l</w:t>
      </w:r>
      <w:r w:rsidR="00023FA2">
        <w:rPr>
          <w:color w:val="000000" w:themeColor="text1"/>
        </w:rPr>
        <w:t>’</w:t>
      </w:r>
      <w:r>
        <w:rPr>
          <w:color w:val="000000" w:themeColor="text1"/>
        </w:rPr>
        <w:t>oferta formativa anual, la memòria estadística de principi de curs, el currículum i els projectes i plans d</w:t>
      </w:r>
      <w:r w:rsidR="00023FA2">
        <w:rPr>
          <w:color w:val="000000" w:themeColor="text1"/>
        </w:rPr>
        <w:t>’</w:t>
      </w:r>
      <w:r>
        <w:rPr>
          <w:color w:val="000000" w:themeColor="text1"/>
        </w:rPr>
        <w:t>actuació acordats i aprovats per al curs acadèmic.</w:t>
      </w:r>
    </w:p>
    <w:p w14:paraId="477D5D43" w14:textId="361E6CAE" w:rsidR="00E05305" w:rsidRPr="0005669C" w:rsidRDefault="00E05305" w:rsidP="00E05305">
      <w:pPr>
        <w:rPr>
          <w:color w:val="000000" w:themeColor="text1"/>
        </w:rPr>
      </w:pPr>
      <w:r>
        <w:rPr>
          <w:color w:val="000000" w:themeColor="text1"/>
        </w:rPr>
        <w:t xml:space="preserve">3. La PGA facilitarà el </w:t>
      </w:r>
      <w:r w:rsidR="00134E40">
        <w:rPr>
          <w:color w:val="000000" w:themeColor="text1"/>
        </w:rPr>
        <w:t>desenrotllament</w:t>
      </w:r>
      <w:r>
        <w:rPr>
          <w:color w:val="000000" w:themeColor="text1"/>
        </w:rPr>
        <w:t xml:space="preserve"> coordinat de totes les activitats educatives, l</w:t>
      </w:r>
      <w:r w:rsidR="00023FA2">
        <w:rPr>
          <w:color w:val="000000" w:themeColor="text1"/>
        </w:rPr>
        <w:t>’</w:t>
      </w:r>
      <w:r>
        <w:rPr>
          <w:color w:val="000000" w:themeColor="text1"/>
        </w:rPr>
        <w:t>exercici correcte de les competències dels diversos òrgans de govern i de coordinació docent i la participació de tots els sectors de la comunitat educativa d</w:t>
      </w:r>
      <w:r w:rsidR="00023FA2">
        <w:rPr>
          <w:color w:val="000000" w:themeColor="text1"/>
        </w:rPr>
        <w:t>’</w:t>
      </w:r>
      <w:r>
        <w:rPr>
          <w:color w:val="000000" w:themeColor="text1"/>
        </w:rPr>
        <w:t>acord amb els principis de coeducació.</w:t>
      </w:r>
    </w:p>
    <w:p w14:paraId="2F6FA610" w14:textId="44B543C7" w:rsidR="00E05305" w:rsidRPr="0005669C" w:rsidRDefault="00E05305" w:rsidP="00E05305">
      <w:pPr>
        <w:rPr>
          <w:color w:val="000000" w:themeColor="text1"/>
        </w:rPr>
      </w:pPr>
      <w:r>
        <w:rPr>
          <w:color w:val="000000" w:themeColor="text1"/>
        </w:rPr>
        <w:t>4. Els centres de Formació de Persones Adultes han d</w:t>
      </w:r>
      <w:r w:rsidR="00023FA2">
        <w:rPr>
          <w:color w:val="000000" w:themeColor="text1"/>
        </w:rPr>
        <w:t>’</w:t>
      </w:r>
      <w:r>
        <w:rPr>
          <w:color w:val="000000" w:themeColor="text1"/>
        </w:rPr>
        <w:t>elaborar a principi de cada curs acadèmic la seua PGA.</w:t>
      </w:r>
    </w:p>
    <w:p w14:paraId="69427BAB" w14:textId="77777777" w:rsidR="00E05305" w:rsidRPr="0005669C" w:rsidRDefault="00E05305" w:rsidP="00E05305">
      <w:pPr>
        <w:rPr>
          <w:color w:val="000000" w:themeColor="text1"/>
        </w:rPr>
      </w:pPr>
      <w:r>
        <w:rPr>
          <w:color w:val="000000" w:themeColor="text1"/>
        </w:rPr>
        <w:t>5. La PGA serà de compliment obligat per a tots els membres de la comunitat escolar.</w:t>
      </w:r>
    </w:p>
    <w:p w14:paraId="368F3061" w14:textId="77777777" w:rsidR="00E05305" w:rsidRPr="0005669C" w:rsidRDefault="00E05305" w:rsidP="00E05305">
      <w:pPr>
        <w:pStyle w:val="Ttulo2"/>
        <w:numPr>
          <w:ilvl w:val="0"/>
          <w:numId w:val="0"/>
        </w:numPr>
        <w:spacing w:line="360" w:lineRule="auto"/>
        <w:rPr>
          <w:rFonts w:eastAsia="Arial" w:cs="Arial"/>
          <w:color w:val="000000" w:themeColor="text1"/>
        </w:rPr>
      </w:pPr>
      <w:bookmarkStart w:id="586" w:name="_Toc170727206"/>
      <w:bookmarkStart w:id="587" w:name="_Toc170727342"/>
      <w:bookmarkStart w:id="588" w:name="_Toc170730906"/>
      <w:bookmarkStart w:id="589" w:name="_Toc170801230"/>
      <w:bookmarkStart w:id="590" w:name="_Toc171329722"/>
      <w:bookmarkStart w:id="591" w:name="_Toc171332544"/>
      <w:bookmarkStart w:id="592" w:name="_Toc171345638"/>
      <w:bookmarkStart w:id="593" w:name="_Toc171345772"/>
      <w:bookmarkStart w:id="594" w:name="_Toc171426719"/>
      <w:bookmarkStart w:id="595" w:name="_Toc171426947"/>
      <w:bookmarkStart w:id="596" w:name="_Toc171672394"/>
      <w:bookmarkStart w:id="597" w:name="_Toc171678036"/>
      <w:bookmarkStart w:id="598" w:name="_Toc171678763"/>
      <w:bookmarkStart w:id="599" w:name="_Toc171679111"/>
      <w:r>
        <w:rPr>
          <w:color w:val="000000" w:themeColor="text1"/>
        </w:rPr>
        <w:t>4.2. Elaboració, aprovació, tramitació, difusió i seguiment de la programació general anual</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2E3FCA3D" w14:textId="4B11DF56" w:rsidR="00E05305" w:rsidRPr="0005669C" w:rsidRDefault="00E05305" w:rsidP="00E05305">
      <w:pPr>
        <w:rPr>
          <w:color w:val="000000" w:themeColor="text1"/>
        </w:rPr>
      </w:pPr>
      <w:r>
        <w:rPr>
          <w:color w:val="000000" w:themeColor="text1"/>
        </w:rPr>
        <w:t>1. D</w:t>
      </w:r>
      <w:r w:rsidR="00023FA2">
        <w:rPr>
          <w:color w:val="000000" w:themeColor="text1"/>
        </w:rPr>
        <w:t>’</w:t>
      </w:r>
      <w:r>
        <w:rPr>
          <w:color w:val="000000" w:themeColor="text1"/>
        </w:rPr>
        <w:t>acord amb el que establix l</w:t>
      </w:r>
      <w:r w:rsidR="00023FA2">
        <w:rPr>
          <w:color w:val="000000" w:themeColor="text1"/>
        </w:rPr>
        <w:t>’</w:t>
      </w:r>
      <w:r>
        <w:rPr>
          <w:color w:val="000000" w:themeColor="text1"/>
        </w:rPr>
        <w:t>article 96 del Decret 252/2019, de 29 de novembre, l</w:t>
      </w:r>
      <w:r w:rsidR="00023FA2">
        <w:rPr>
          <w:color w:val="000000" w:themeColor="text1"/>
        </w:rPr>
        <w:t>’</w:t>
      </w:r>
      <w:r>
        <w:rPr>
          <w:color w:val="000000" w:themeColor="text1"/>
        </w:rPr>
        <w:t>equip directiu ha de coordinar l</w:t>
      </w:r>
      <w:r w:rsidR="00023FA2">
        <w:rPr>
          <w:color w:val="000000" w:themeColor="text1"/>
        </w:rPr>
        <w:t>’</w:t>
      </w:r>
      <w:r>
        <w:rPr>
          <w:color w:val="000000" w:themeColor="text1"/>
        </w:rPr>
        <w:t>elaboració i responsabilitzar-se de la redacció de la PGA, d</w:t>
      </w:r>
      <w:r w:rsidR="00023FA2">
        <w:rPr>
          <w:color w:val="000000" w:themeColor="text1"/>
        </w:rPr>
        <w:t>’</w:t>
      </w:r>
      <w:r>
        <w:rPr>
          <w:color w:val="000000" w:themeColor="text1"/>
        </w:rPr>
        <w:t>acord amb les propostes efectuades pel consell escolar i el claustre de professorat, així com estudiar les propostes formulades pel consell de delegats i delegades i per les associacions d</w:t>
      </w:r>
      <w:r w:rsidR="00023FA2">
        <w:rPr>
          <w:color w:val="000000" w:themeColor="text1"/>
        </w:rPr>
        <w:t>’</w:t>
      </w:r>
      <w:r>
        <w:rPr>
          <w:color w:val="000000" w:themeColor="text1"/>
        </w:rPr>
        <w:t>alumnat.</w:t>
      </w:r>
    </w:p>
    <w:p w14:paraId="603E4732" w14:textId="2E5E3122" w:rsidR="00E05305" w:rsidRPr="0005669C" w:rsidRDefault="00E05305" w:rsidP="00E05305">
      <w:pPr>
        <w:rPr>
          <w:color w:val="000000" w:themeColor="text1"/>
        </w:rPr>
      </w:pPr>
      <w:r>
        <w:rPr>
          <w:color w:val="000000" w:themeColor="text1"/>
        </w:rPr>
        <w:lastRenderedPageBreak/>
        <w:t>2. La PGA serà aprovada pel consell escolar d</w:t>
      </w:r>
      <w:r w:rsidR="00023FA2">
        <w:rPr>
          <w:color w:val="000000" w:themeColor="text1"/>
        </w:rPr>
        <w:t>’</w:t>
      </w:r>
      <w:r>
        <w:rPr>
          <w:color w:val="000000" w:themeColor="text1"/>
        </w:rPr>
        <w:t>acord amb el que establix la Llei orgànica 2/2006, de 3 de maig, d</w:t>
      </w:r>
      <w:r w:rsidR="00023FA2">
        <w:rPr>
          <w:color w:val="000000" w:themeColor="text1"/>
        </w:rPr>
        <w:t>’</w:t>
      </w:r>
      <w:r>
        <w:rPr>
          <w:color w:val="000000" w:themeColor="text1"/>
        </w:rPr>
        <w:t>educació, modificada per la Llei orgànica 3/2020, de 29 de desembre, tenint en compte l</w:t>
      </w:r>
      <w:r w:rsidR="00023FA2">
        <w:rPr>
          <w:color w:val="000000" w:themeColor="text1"/>
        </w:rPr>
        <w:t>’</w:t>
      </w:r>
      <w:r>
        <w:rPr>
          <w:color w:val="000000" w:themeColor="text1"/>
        </w:rPr>
        <w:t>informe previ del consell escolar i del claustre.</w:t>
      </w:r>
    </w:p>
    <w:p w14:paraId="503E3C7A" w14:textId="77777777" w:rsidR="00E05305" w:rsidRPr="0005669C" w:rsidRDefault="00E05305" w:rsidP="00E05305">
      <w:pPr>
        <w:rPr>
          <w:color w:val="000000" w:themeColor="text1"/>
        </w:rPr>
      </w:pPr>
      <w:r>
        <w:rPr>
          <w:color w:val="000000" w:themeColor="text1"/>
        </w:rPr>
        <w:t>3. El procediment per a la tramitació de la PGA consta dels passos següents:</w:t>
      </w:r>
    </w:p>
    <w:p w14:paraId="7EA30310" w14:textId="77777777" w:rsidR="00E05305" w:rsidRPr="0005669C" w:rsidRDefault="00E05305" w:rsidP="00E05305">
      <w:pPr>
        <w:rPr>
          <w:color w:val="000000" w:themeColor="text1"/>
        </w:rPr>
      </w:pPr>
      <w:r>
        <w:rPr>
          <w:color w:val="000000" w:themeColor="text1"/>
        </w:rPr>
        <w:t>a) Aportació, si és el cas, a la direcció del centre, de propostes del consell escolar, del claustre de professorat, del consell de delegats i delegades i dels representants de les associacions de persones participants.</w:t>
      </w:r>
    </w:p>
    <w:p w14:paraId="4EB9687C" w14:textId="19A9C35E" w:rsidR="00E05305" w:rsidRPr="0005669C" w:rsidRDefault="00E05305" w:rsidP="00E05305">
      <w:pPr>
        <w:rPr>
          <w:color w:val="000000" w:themeColor="text1"/>
        </w:rPr>
      </w:pPr>
      <w:r>
        <w:rPr>
          <w:color w:val="000000" w:themeColor="text1"/>
        </w:rPr>
        <w:t>b) Redacció de la proposta de PGA per l</w:t>
      </w:r>
      <w:r w:rsidR="00023FA2">
        <w:rPr>
          <w:color w:val="000000" w:themeColor="text1"/>
        </w:rPr>
        <w:t>’</w:t>
      </w:r>
      <w:r>
        <w:rPr>
          <w:color w:val="000000" w:themeColor="text1"/>
        </w:rPr>
        <w:t>equip directiu del centre.</w:t>
      </w:r>
    </w:p>
    <w:p w14:paraId="39EA37A3" w14:textId="77777777" w:rsidR="00E05305" w:rsidRPr="0005669C" w:rsidRDefault="00E05305" w:rsidP="00E05305">
      <w:pPr>
        <w:rPr>
          <w:color w:val="000000" w:themeColor="text1"/>
        </w:rPr>
      </w:pPr>
      <w:r>
        <w:rPr>
          <w:color w:val="000000" w:themeColor="text1"/>
        </w:rPr>
        <w:t>c) Trasllat de la proposta de PGA, preferentment per via electrònica, als membres del claustre de professorat i als diversos estaments del consell escolar de centre.</w:t>
      </w:r>
    </w:p>
    <w:p w14:paraId="696532D7" w14:textId="77777777" w:rsidR="00E05305" w:rsidRPr="0005669C" w:rsidRDefault="00E05305" w:rsidP="00E05305">
      <w:pPr>
        <w:rPr>
          <w:color w:val="000000" w:themeColor="text1"/>
        </w:rPr>
      </w:pPr>
      <w:r>
        <w:rPr>
          <w:color w:val="000000" w:themeColor="text1"/>
        </w:rPr>
        <w:t>d) Informe del consell escolar i del claustre de professorat.</w:t>
      </w:r>
    </w:p>
    <w:p w14:paraId="6A5C5F02" w14:textId="77777777" w:rsidR="00E05305" w:rsidRPr="0005669C" w:rsidRDefault="00E05305" w:rsidP="00E05305">
      <w:pPr>
        <w:rPr>
          <w:color w:val="000000" w:themeColor="text1"/>
        </w:rPr>
      </w:pPr>
      <w:r>
        <w:rPr>
          <w:color w:val="000000" w:themeColor="text1"/>
        </w:rPr>
        <w:t>e) Informe de la direcció del centre.</w:t>
      </w:r>
    </w:p>
    <w:p w14:paraId="74B5C80F" w14:textId="77777777" w:rsidR="00E05305" w:rsidRPr="0005669C" w:rsidRDefault="00E05305" w:rsidP="00E05305">
      <w:pPr>
        <w:rPr>
          <w:color w:val="000000" w:themeColor="text1"/>
        </w:rPr>
      </w:pPr>
      <w:r>
        <w:rPr>
          <w:color w:val="000000" w:themeColor="text1"/>
        </w:rPr>
        <w:t>f) Aprovació de la PGA per part del consell escolar del centre.</w:t>
      </w:r>
    </w:p>
    <w:p w14:paraId="7CC8DCB5" w14:textId="1BCAAEF2" w:rsidR="00E05305" w:rsidRPr="0005669C" w:rsidRDefault="00E05305" w:rsidP="00E05305">
      <w:pPr>
        <w:rPr>
          <w:color w:val="000000" w:themeColor="text1"/>
        </w:rPr>
      </w:pPr>
      <w:r>
        <w:rPr>
          <w:color w:val="000000" w:themeColor="text1"/>
        </w:rPr>
        <w:t>- La secretaria del centre ha de traslladar la proposta de PGA al claustre de professorat i als estaments del consell escolar amb un mínim d</w:t>
      </w:r>
      <w:r w:rsidR="00023FA2">
        <w:rPr>
          <w:color w:val="000000" w:themeColor="text1"/>
        </w:rPr>
        <w:t>’</w:t>
      </w:r>
      <w:r>
        <w:rPr>
          <w:color w:val="000000" w:themeColor="text1"/>
        </w:rPr>
        <w:t>una setmana d</w:t>
      </w:r>
      <w:r w:rsidR="00023FA2">
        <w:rPr>
          <w:color w:val="000000" w:themeColor="text1"/>
        </w:rPr>
        <w:t>’</w:t>
      </w:r>
      <w:r>
        <w:rPr>
          <w:color w:val="000000" w:themeColor="text1"/>
        </w:rPr>
        <w:t>antelació a la reunió d</w:t>
      </w:r>
      <w:r w:rsidR="00023FA2">
        <w:rPr>
          <w:color w:val="000000" w:themeColor="text1"/>
        </w:rPr>
        <w:t>’</w:t>
      </w:r>
      <w:r>
        <w:rPr>
          <w:color w:val="000000" w:themeColor="text1"/>
        </w:rPr>
        <w:t>este òrgan.</w:t>
      </w:r>
    </w:p>
    <w:p w14:paraId="40C8164C" w14:textId="08C61461" w:rsidR="00E05305" w:rsidRPr="0005669C" w:rsidRDefault="00E05305" w:rsidP="00E05305">
      <w:pPr>
        <w:rPr>
          <w:color w:val="000000" w:themeColor="text1"/>
        </w:rPr>
      </w:pPr>
      <w:r>
        <w:rPr>
          <w:color w:val="000000" w:themeColor="text1"/>
        </w:rPr>
        <w:t>- La PGA serà aprovada pel consell escolar, sense perjuí de les competències del claustre del professorat en relació amb la planificació i organització docent, prenent sempre en consideració l</w:t>
      </w:r>
      <w:r w:rsidR="00023FA2">
        <w:rPr>
          <w:color w:val="000000" w:themeColor="text1"/>
        </w:rPr>
        <w:t>’</w:t>
      </w:r>
      <w:r>
        <w:rPr>
          <w:color w:val="000000" w:themeColor="text1"/>
        </w:rPr>
        <w:t>informe previ del consell escolar i del claustre de professorat. La PGA podrà ser modificada al llarg del curs acadèmic.</w:t>
      </w:r>
    </w:p>
    <w:p w14:paraId="570C35E7" w14:textId="3D24E2F7" w:rsidR="00E05305" w:rsidRPr="0005669C" w:rsidRDefault="00E05305" w:rsidP="00E05305">
      <w:pPr>
        <w:rPr>
          <w:color w:val="000000" w:themeColor="text1"/>
        </w:rPr>
      </w:pPr>
      <w:r>
        <w:rPr>
          <w:color w:val="000000" w:themeColor="text1"/>
        </w:rPr>
        <w:t>g) Una vegada aprovada, l</w:t>
      </w:r>
      <w:r w:rsidR="00023FA2">
        <w:rPr>
          <w:color w:val="000000" w:themeColor="text1"/>
        </w:rPr>
        <w:t>’</w:t>
      </w:r>
      <w:r>
        <w:rPr>
          <w:color w:val="000000" w:themeColor="text1"/>
        </w:rPr>
        <w:t>equip directiu ha de registrar tots els elements que componen la PGA (administratius, estadístics, pedagògics, etc.) i posar-la a l</w:t>
      </w:r>
      <w:r w:rsidR="00023FA2">
        <w:rPr>
          <w:color w:val="000000" w:themeColor="text1"/>
        </w:rPr>
        <w:t>’</w:t>
      </w:r>
      <w:r>
        <w:rPr>
          <w:color w:val="000000" w:themeColor="text1"/>
        </w:rPr>
        <w:t>abast de l</w:t>
      </w:r>
      <w:r w:rsidR="00023FA2">
        <w:rPr>
          <w:color w:val="000000" w:themeColor="text1"/>
        </w:rPr>
        <w:t>’</w:t>
      </w:r>
      <w:r>
        <w:rPr>
          <w:color w:val="000000" w:themeColor="text1"/>
        </w:rPr>
        <w:t>Administració educativa a través d</w:t>
      </w:r>
      <w:r w:rsidR="00023FA2">
        <w:rPr>
          <w:color w:val="000000" w:themeColor="text1"/>
        </w:rPr>
        <w:t>’</w:t>
      </w:r>
      <w:r>
        <w:rPr>
          <w:color w:val="000000" w:themeColor="text1"/>
        </w:rPr>
        <w:t xml:space="preserve">ITACA. </w:t>
      </w:r>
    </w:p>
    <w:p w14:paraId="0A7CC606" w14:textId="5FA6EB2D" w:rsidR="00E05305" w:rsidRPr="0005669C" w:rsidRDefault="00E05305" w:rsidP="00E05305">
      <w:pPr>
        <w:rPr>
          <w:color w:val="000000" w:themeColor="text1"/>
        </w:rPr>
      </w:pPr>
      <w:bookmarkStart w:id="600" w:name="_Hlk166153091"/>
      <w:r>
        <w:rPr>
          <w:color w:val="000000" w:themeColor="text1"/>
        </w:rPr>
        <w:t>- La data límit per a l</w:t>
      </w:r>
      <w:r w:rsidR="00023FA2">
        <w:rPr>
          <w:color w:val="000000" w:themeColor="text1"/>
        </w:rPr>
        <w:t>’</w:t>
      </w:r>
      <w:r>
        <w:rPr>
          <w:color w:val="000000" w:themeColor="text1"/>
        </w:rPr>
        <w:t>aprovació i gravació de la PGA i la posada a la disposició d</w:t>
      </w:r>
      <w:r w:rsidR="00023FA2">
        <w:rPr>
          <w:color w:val="000000" w:themeColor="text1"/>
        </w:rPr>
        <w:t>’</w:t>
      </w:r>
      <w:r>
        <w:rPr>
          <w:color w:val="000000" w:themeColor="text1"/>
        </w:rPr>
        <w:t>esta per via electrònica davant de l</w:t>
      </w:r>
      <w:r w:rsidR="00023FA2">
        <w:rPr>
          <w:color w:val="000000" w:themeColor="text1"/>
        </w:rPr>
        <w:t>’</w:t>
      </w:r>
      <w:r>
        <w:rPr>
          <w:color w:val="000000" w:themeColor="text1"/>
        </w:rPr>
        <w:t>Administració educativa és el 15 de novembre de 2024.</w:t>
      </w:r>
    </w:p>
    <w:bookmarkEnd w:id="600"/>
    <w:p w14:paraId="6FC58541" w14:textId="573A91CA" w:rsidR="00E05305" w:rsidRPr="0005669C" w:rsidRDefault="00E05305" w:rsidP="00E05305">
      <w:pPr>
        <w:rPr>
          <w:color w:val="000000" w:themeColor="text1"/>
        </w:rPr>
      </w:pPr>
      <w:r>
        <w:rPr>
          <w:color w:val="000000" w:themeColor="text1"/>
        </w:rPr>
        <w:t>- L</w:t>
      </w:r>
      <w:r w:rsidR="00023FA2">
        <w:rPr>
          <w:color w:val="000000" w:themeColor="text1"/>
        </w:rPr>
        <w:t>’</w:t>
      </w:r>
      <w:r>
        <w:rPr>
          <w:color w:val="000000" w:themeColor="text1"/>
        </w:rPr>
        <w:t>Administració educativa accedirà a la PGA a través del sistema d</w:t>
      </w:r>
      <w:r w:rsidR="00023FA2">
        <w:rPr>
          <w:color w:val="000000" w:themeColor="text1"/>
        </w:rPr>
        <w:t>’</w:t>
      </w:r>
      <w:r>
        <w:rPr>
          <w:color w:val="000000" w:themeColor="text1"/>
        </w:rPr>
        <w:t>informació ITACA.</w:t>
      </w:r>
    </w:p>
    <w:p w14:paraId="07960DD8" w14:textId="0A7D737B" w:rsidR="00E05305" w:rsidRPr="0005669C" w:rsidRDefault="00E05305" w:rsidP="00E05305">
      <w:pPr>
        <w:rPr>
          <w:color w:val="000000" w:themeColor="text1"/>
        </w:rPr>
      </w:pPr>
      <w:r>
        <w:rPr>
          <w:color w:val="000000" w:themeColor="text1"/>
        </w:rPr>
        <w:t xml:space="preserve">h) Posada a la disposició de la comunitat educativa de la PGA aprovada, en format preferentment electrònic o telemàtic i, almenys, des de la data de la seua aprovació i </w:t>
      </w:r>
      <w:r>
        <w:rPr>
          <w:color w:val="000000" w:themeColor="text1"/>
        </w:rPr>
        <w:lastRenderedPageBreak/>
        <w:t>fins a la data d</w:t>
      </w:r>
      <w:r w:rsidR="00023FA2">
        <w:rPr>
          <w:color w:val="000000" w:themeColor="text1"/>
        </w:rPr>
        <w:t>’</w:t>
      </w:r>
      <w:r>
        <w:rPr>
          <w:color w:val="000000" w:themeColor="text1"/>
        </w:rPr>
        <w:t>aprovació de la PGA següent. En la secretaria del centre hi haurà un exemplar a la disposició dels membres de la comunitat educativa. Així mateix, se n</w:t>
      </w:r>
      <w:r w:rsidR="00023FA2">
        <w:rPr>
          <w:color w:val="000000" w:themeColor="text1"/>
        </w:rPr>
        <w:t>’</w:t>
      </w:r>
      <w:r>
        <w:rPr>
          <w:color w:val="000000" w:themeColor="text1"/>
        </w:rPr>
        <w:t>entregarà una còpia a cada sector dels representats en el consell escolar i als representants de les associacions de persones participants.</w:t>
      </w:r>
    </w:p>
    <w:p w14:paraId="229DDB6E" w14:textId="3CA5473C" w:rsidR="00E05305" w:rsidRPr="0005669C" w:rsidRDefault="00E05305" w:rsidP="00E05305">
      <w:pPr>
        <w:rPr>
          <w:color w:val="000000" w:themeColor="text1"/>
        </w:rPr>
      </w:pPr>
      <w:r>
        <w:rPr>
          <w:color w:val="000000" w:themeColor="text1"/>
        </w:rPr>
        <w:t>i) Seguiment periòdic del nivell de compliment de la PGA per l</w:t>
      </w:r>
      <w:r w:rsidR="00023FA2">
        <w:rPr>
          <w:color w:val="000000" w:themeColor="text1"/>
        </w:rPr>
        <w:t>’</w:t>
      </w:r>
      <w:r>
        <w:rPr>
          <w:color w:val="000000" w:themeColor="text1"/>
        </w:rPr>
        <w:t>equip directiu, el claustre de professorat i el consell escolar de centre, que incloga la verificació de l</w:t>
      </w:r>
      <w:r w:rsidR="00023FA2">
        <w:rPr>
          <w:color w:val="000000" w:themeColor="text1"/>
        </w:rPr>
        <w:t>’</w:t>
      </w:r>
      <w:r>
        <w:rPr>
          <w:color w:val="000000" w:themeColor="text1"/>
        </w:rPr>
        <w:t>adopció de les mesures adequades en cas d</w:t>
      </w:r>
      <w:r w:rsidR="00023FA2">
        <w:rPr>
          <w:color w:val="000000" w:themeColor="text1"/>
        </w:rPr>
        <w:t>’</w:t>
      </w:r>
      <w:r>
        <w:rPr>
          <w:color w:val="000000" w:themeColor="text1"/>
        </w:rPr>
        <w:t>incompliment per part d</w:t>
      </w:r>
      <w:r w:rsidR="00023FA2">
        <w:rPr>
          <w:color w:val="000000" w:themeColor="text1"/>
        </w:rPr>
        <w:t>’</w:t>
      </w:r>
      <w:r>
        <w:rPr>
          <w:color w:val="000000" w:themeColor="text1"/>
        </w:rPr>
        <w:t>algun dels membres de la comunitat educativa. Per a modificar qualsevol apartat de la PGA, cal usar el mateix procediment que per a aprovar-la.</w:t>
      </w:r>
    </w:p>
    <w:p w14:paraId="1CF7DB23" w14:textId="47037C87" w:rsidR="00E05305" w:rsidRPr="0005669C" w:rsidRDefault="00E05305" w:rsidP="00E05305">
      <w:pPr>
        <w:rPr>
          <w:color w:val="000000" w:themeColor="text1"/>
        </w:rPr>
      </w:pPr>
      <w:r>
        <w:rPr>
          <w:color w:val="000000" w:themeColor="text1"/>
        </w:rPr>
        <w:t>j) La Inspecció d</w:t>
      </w:r>
      <w:r w:rsidR="00023FA2">
        <w:rPr>
          <w:color w:val="000000" w:themeColor="text1"/>
        </w:rPr>
        <w:t>’</w:t>
      </w:r>
      <w:r>
        <w:rPr>
          <w:color w:val="000000" w:themeColor="text1"/>
        </w:rPr>
        <w:t>Educació és l</w:t>
      </w:r>
      <w:r w:rsidR="00023FA2">
        <w:rPr>
          <w:color w:val="000000" w:themeColor="text1"/>
        </w:rPr>
        <w:t>’</w:t>
      </w:r>
      <w:r>
        <w:rPr>
          <w:color w:val="000000" w:themeColor="text1"/>
        </w:rPr>
        <w:t>òrgan encarregat de comprovar que la PGA complix la normativa aplicable i de notificar a la direcció del centre possibles incompliments, que corregirà degudament. La nova versió corregida de la PGA, o de l</w:t>
      </w:r>
      <w:r w:rsidR="00023FA2">
        <w:rPr>
          <w:color w:val="000000" w:themeColor="text1"/>
        </w:rPr>
        <w:t>’</w:t>
      </w:r>
      <w:r>
        <w:rPr>
          <w:color w:val="000000" w:themeColor="text1"/>
        </w:rPr>
        <w:t>apartat afectat per l</w:t>
      </w:r>
      <w:r w:rsidR="00023FA2">
        <w:rPr>
          <w:color w:val="000000" w:themeColor="text1"/>
        </w:rPr>
        <w:t>’</w:t>
      </w:r>
      <w:r>
        <w:rPr>
          <w:color w:val="000000" w:themeColor="text1"/>
        </w:rPr>
        <w:t>incompliment, ha de ser notificada per la direcció del centre a la Inspecció d</w:t>
      </w:r>
      <w:r w:rsidR="00023FA2">
        <w:rPr>
          <w:color w:val="000000" w:themeColor="text1"/>
        </w:rPr>
        <w:t>’</w:t>
      </w:r>
      <w:r>
        <w:rPr>
          <w:color w:val="000000" w:themeColor="text1"/>
        </w:rPr>
        <w:t>Educació i comunicada al consell escolar de centre.</w:t>
      </w:r>
    </w:p>
    <w:p w14:paraId="6B9E8ED3" w14:textId="5D1EEC75" w:rsidR="00E05305" w:rsidRPr="0005669C" w:rsidRDefault="00E05305" w:rsidP="00E05305">
      <w:pPr>
        <w:rPr>
          <w:color w:val="000000" w:themeColor="text1"/>
        </w:rPr>
      </w:pPr>
      <w:r>
        <w:rPr>
          <w:color w:val="000000" w:themeColor="text1"/>
        </w:rPr>
        <w:t xml:space="preserve">k) </w:t>
      </w:r>
      <w:r w:rsidR="00AD4B59">
        <w:rPr>
          <w:color w:val="000000" w:themeColor="text1"/>
        </w:rPr>
        <w:t>Al</w:t>
      </w:r>
      <w:r>
        <w:rPr>
          <w:color w:val="000000" w:themeColor="text1"/>
        </w:rPr>
        <w:t xml:space="preserve"> finalitzar les activitats del curs acadèmic, el consell escolar i l</w:t>
      </w:r>
      <w:r w:rsidR="00023FA2">
        <w:rPr>
          <w:color w:val="000000" w:themeColor="text1"/>
        </w:rPr>
        <w:t>’</w:t>
      </w:r>
      <w:r>
        <w:rPr>
          <w:color w:val="000000" w:themeColor="text1"/>
        </w:rPr>
        <w:t>equip directiu han d</w:t>
      </w:r>
      <w:r w:rsidR="00023FA2">
        <w:rPr>
          <w:color w:val="000000" w:themeColor="text1"/>
        </w:rPr>
        <w:t>’</w:t>
      </w:r>
      <w:r>
        <w:rPr>
          <w:color w:val="000000" w:themeColor="text1"/>
        </w:rPr>
        <w:t>avaluar el grau de consecució de la PGA i l</w:t>
      </w:r>
      <w:r w:rsidR="00023FA2">
        <w:rPr>
          <w:color w:val="000000" w:themeColor="text1"/>
        </w:rPr>
        <w:t>’</w:t>
      </w:r>
      <w:r>
        <w:rPr>
          <w:color w:val="000000" w:themeColor="text1"/>
        </w:rPr>
        <w:t>evolució del procés d</w:t>
      </w:r>
      <w:r w:rsidR="00023FA2">
        <w:rPr>
          <w:color w:val="000000" w:themeColor="text1"/>
        </w:rPr>
        <w:t>’</w:t>
      </w:r>
      <w:r>
        <w:rPr>
          <w:color w:val="000000" w:themeColor="text1"/>
        </w:rPr>
        <w:t>ensenyança i aprenentatge realitzat per les persones participants.</w:t>
      </w:r>
    </w:p>
    <w:p w14:paraId="3CDA2EF0" w14:textId="77777777" w:rsidR="00E05305" w:rsidRPr="0005669C" w:rsidRDefault="00E05305" w:rsidP="00E05305">
      <w:pPr>
        <w:pStyle w:val="Ttulo2"/>
        <w:numPr>
          <w:ilvl w:val="0"/>
          <w:numId w:val="0"/>
        </w:numPr>
        <w:rPr>
          <w:rFonts w:eastAsia="Arial" w:cs="Arial"/>
          <w:color w:val="000000" w:themeColor="text1"/>
        </w:rPr>
      </w:pPr>
      <w:bookmarkStart w:id="601" w:name="_Toc170727207"/>
      <w:bookmarkStart w:id="602" w:name="_Toc170727343"/>
      <w:bookmarkStart w:id="603" w:name="_Toc170730907"/>
      <w:bookmarkStart w:id="604" w:name="_Toc170801231"/>
      <w:bookmarkStart w:id="605" w:name="_Toc171329723"/>
      <w:bookmarkStart w:id="606" w:name="_Toc171332545"/>
      <w:bookmarkStart w:id="607" w:name="_Toc171345639"/>
      <w:bookmarkStart w:id="608" w:name="_Toc171345773"/>
      <w:bookmarkStart w:id="609" w:name="_Toc171426720"/>
      <w:bookmarkStart w:id="610" w:name="_Toc171426948"/>
      <w:bookmarkStart w:id="611" w:name="_Toc171672395"/>
      <w:bookmarkStart w:id="612" w:name="_Toc171678037"/>
      <w:bookmarkStart w:id="613" w:name="_Toc171678764"/>
      <w:bookmarkStart w:id="614" w:name="_Toc171679112"/>
      <w:r>
        <w:rPr>
          <w:color w:val="000000" w:themeColor="text1"/>
        </w:rPr>
        <w:t xml:space="preserve">4.3. </w:t>
      </w:r>
      <w:bookmarkEnd w:id="601"/>
      <w:bookmarkEnd w:id="602"/>
      <w:bookmarkEnd w:id="603"/>
      <w:r>
        <w:rPr>
          <w:color w:val="000000" w:themeColor="text1"/>
        </w:rPr>
        <w:t>Continguts de la PGA</w:t>
      </w:r>
      <w:bookmarkEnd w:id="604"/>
      <w:bookmarkEnd w:id="605"/>
      <w:bookmarkEnd w:id="606"/>
      <w:bookmarkEnd w:id="607"/>
      <w:bookmarkEnd w:id="608"/>
      <w:bookmarkEnd w:id="609"/>
      <w:bookmarkEnd w:id="610"/>
      <w:bookmarkEnd w:id="611"/>
      <w:bookmarkEnd w:id="612"/>
      <w:bookmarkEnd w:id="613"/>
      <w:bookmarkEnd w:id="614"/>
    </w:p>
    <w:p w14:paraId="19477173" w14:textId="127F2C2B" w:rsidR="00E05305" w:rsidRPr="0005669C" w:rsidRDefault="00E05305" w:rsidP="00E05305">
      <w:pPr>
        <w:rPr>
          <w:color w:val="000000" w:themeColor="text1"/>
        </w:rPr>
      </w:pPr>
      <w:r>
        <w:rPr>
          <w:color w:val="000000" w:themeColor="text1"/>
        </w:rPr>
        <w:t>Quant als continguts, cal ajustar-se al que disposen els articles 95 i 97 del Decret 252/2019, de 29 de novembre, i l</w:t>
      </w:r>
      <w:r w:rsidR="00023FA2">
        <w:rPr>
          <w:color w:val="000000" w:themeColor="text1"/>
        </w:rPr>
        <w:t>’</w:t>
      </w:r>
      <w:r>
        <w:rPr>
          <w:color w:val="000000" w:themeColor="text1"/>
        </w:rPr>
        <w:t>article 125 de la Llei orgànica 2/2006, amb la modificació efectuada per la Llei orgànica 3/2020, així com a la resta de les disposicions vigents que establixen la inclusió de determinats aspectes com a part del contingut de la PGA. En el cas de les ensenyances de la formació de les persones adultes, la PGA atendrà la consecució dels objectius i les intencions educatives que preveuen la Llei 1/1995 i el Decret 220/1999, de 23 de novembre.</w:t>
      </w:r>
    </w:p>
    <w:p w14:paraId="64D80E75" w14:textId="7B921339" w:rsidR="00E05305" w:rsidRPr="0005669C" w:rsidRDefault="00E05305" w:rsidP="00E05305">
      <w:pPr>
        <w:rPr>
          <w:color w:val="000000" w:themeColor="text1"/>
        </w:rPr>
      </w:pPr>
      <w:bookmarkStart w:id="615" w:name="_Toc170727208"/>
      <w:bookmarkStart w:id="616" w:name="_Toc170727344"/>
      <w:bookmarkStart w:id="617" w:name="_Toc170730908"/>
      <w:r>
        <w:rPr>
          <w:color w:val="000000" w:themeColor="text1"/>
        </w:rPr>
        <w:t>A este efecte, la PGA ha d</w:t>
      </w:r>
      <w:r w:rsidR="00023FA2">
        <w:rPr>
          <w:color w:val="000000" w:themeColor="text1"/>
        </w:rPr>
        <w:t>’</w:t>
      </w:r>
      <w:r>
        <w:rPr>
          <w:color w:val="000000" w:themeColor="text1"/>
        </w:rPr>
        <w:t>incloure: informació de caràcter administratiu i el pla d</w:t>
      </w:r>
      <w:r w:rsidR="00023FA2">
        <w:rPr>
          <w:color w:val="000000" w:themeColor="text1"/>
        </w:rPr>
        <w:t>’</w:t>
      </w:r>
      <w:r>
        <w:rPr>
          <w:color w:val="000000" w:themeColor="text1"/>
        </w:rPr>
        <w:t>actuació per a la millora.</w:t>
      </w:r>
    </w:p>
    <w:p w14:paraId="4FAF9BDC" w14:textId="77777777" w:rsidR="00E05305" w:rsidRPr="0005669C" w:rsidRDefault="00E05305" w:rsidP="00E05305">
      <w:pPr>
        <w:rPr>
          <w:color w:val="000000" w:themeColor="text1"/>
        </w:rPr>
      </w:pPr>
      <w:r>
        <w:rPr>
          <w:color w:val="000000" w:themeColor="text1"/>
        </w:rPr>
        <w:t>Secció 1. Part administrativa de la programació general anual</w:t>
      </w:r>
      <w:bookmarkEnd w:id="615"/>
      <w:bookmarkEnd w:id="616"/>
      <w:bookmarkEnd w:id="617"/>
    </w:p>
    <w:p w14:paraId="1EFB1C58" w14:textId="77777777" w:rsidR="00E05305" w:rsidRPr="0005669C" w:rsidRDefault="00E05305" w:rsidP="00E05305">
      <w:pPr>
        <w:pStyle w:val="Ttulo2"/>
        <w:numPr>
          <w:ilvl w:val="0"/>
          <w:numId w:val="0"/>
        </w:numPr>
        <w:rPr>
          <w:rFonts w:eastAsia="Arial" w:cs="Arial"/>
          <w:color w:val="000000" w:themeColor="text1"/>
        </w:rPr>
      </w:pPr>
      <w:bookmarkStart w:id="618" w:name="_Toc170727209"/>
      <w:bookmarkStart w:id="619" w:name="_Toc170727345"/>
      <w:bookmarkStart w:id="620" w:name="_Toc170730909"/>
      <w:bookmarkStart w:id="621" w:name="_Toc170801232"/>
      <w:bookmarkStart w:id="622" w:name="_Toc171329724"/>
      <w:bookmarkStart w:id="623" w:name="_Toc171332546"/>
      <w:bookmarkStart w:id="624" w:name="_Toc171345640"/>
      <w:bookmarkStart w:id="625" w:name="_Toc171345774"/>
      <w:bookmarkStart w:id="626" w:name="_Toc171426721"/>
      <w:bookmarkStart w:id="627" w:name="_Toc171426949"/>
      <w:bookmarkStart w:id="628" w:name="_Toc171672396"/>
      <w:bookmarkStart w:id="629" w:name="_Toc171678038"/>
      <w:bookmarkStart w:id="630" w:name="_Toc171678765"/>
      <w:bookmarkStart w:id="631" w:name="_Toc171679113"/>
      <w:r>
        <w:rPr>
          <w:color w:val="000000" w:themeColor="text1"/>
        </w:rPr>
        <w:lastRenderedPageBreak/>
        <w:t>4.3.1. Memòria administrativa</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227B1225" w14:textId="590DEF3E" w:rsidR="00E05305" w:rsidRPr="0005669C" w:rsidRDefault="00E05305" w:rsidP="00E05305">
      <w:pPr>
        <w:rPr>
          <w:color w:val="000000" w:themeColor="text1"/>
        </w:rPr>
      </w:pPr>
      <w:bookmarkStart w:id="632" w:name="_Toc170727210"/>
      <w:bookmarkStart w:id="633" w:name="_Toc170727346"/>
      <w:bookmarkStart w:id="634" w:name="_Toc170730910"/>
      <w:r>
        <w:rPr>
          <w:color w:val="000000" w:themeColor="text1"/>
        </w:rPr>
        <w:t>És el document d</w:t>
      </w:r>
      <w:r w:rsidR="00023FA2">
        <w:rPr>
          <w:color w:val="000000" w:themeColor="text1"/>
        </w:rPr>
        <w:t>’</w:t>
      </w:r>
      <w:r>
        <w:rPr>
          <w:color w:val="000000" w:themeColor="text1"/>
        </w:rPr>
        <w:t>organització administrativa del centre i hi ha de constar l</w:t>
      </w:r>
      <w:r w:rsidR="00023FA2">
        <w:rPr>
          <w:color w:val="000000" w:themeColor="text1"/>
        </w:rPr>
        <w:t>’</w:t>
      </w:r>
      <w:r>
        <w:rPr>
          <w:color w:val="000000" w:themeColor="text1"/>
        </w:rPr>
        <w:t>estadística de principi de curs (ITACA), l</w:t>
      </w:r>
      <w:r w:rsidR="00023FA2">
        <w:rPr>
          <w:color w:val="000000" w:themeColor="text1"/>
        </w:rPr>
        <w:t>’</w:t>
      </w:r>
      <w:r>
        <w:rPr>
          <w:color w:val="000000" w:themeColor="text1"/>
        </w:rPr>
        <w:t>informe de context (facilitat per l</w:t>
      </w:r>
      <w:r w:rsidR="00023FA2">
        <w:rPr>
          <w:color w:val="000000" w:themeColor="text1"/>
        </w:rPr>
        <w:t>’</w:t>
      </w:r>
      <w:r>
        <w:rPr>
          <w:color w:val="000000" w:themeColor="text1"/>
        </w:rPr>
        <w:t>Administració educativa), la situació de les instal·lacions i de l</w:t>
      </w:r>
      <w:r w:rsidR="00023FA2">
        <w:rPr>
          <w:color w:val="000000" w:themeColor="text1"/>
        </w:rPr>
        <w:t>’</w:t>
      </w:r>
      <w:r>
        <w:rPr>
          <w:color w:val="000000" w:themeColor="text1"/>
        </w:rPr>
        <w:t>equipament, l</w:t>
      </w:r>
      <w:r w:rsidR="00023FA2">
        <w:rPr>
          <w:color w:val="000000" w:themeColor="text1"/>
        </w:rPr>
        <w:t>’</w:t>
      </w:r>
      <w:r>
        <w:rPr>
          <w:color w:val="000000" w:themeColor="text1"/>
        </w:rPr>
        <w:t>horari general, l</w:t>
      </w:r>
      <w:r w:rsidR="00023FA2">
        <w:rPr>
          <w:color w:val="000000" w:themeColor="text1"/>
        </w:rPr>
        <w:t>’</w:t>
      </w:r>
      <w:r>
        <w:rPr>
          <w:color w:val="000000" w:themeColor="text1"/>
        </w:rPr>
        <w:t>actualització dels requisits lingüístics per a la catalogació de llocs, els calendaris i altres informacions relatives als recursos humans i als recursos materials del centre que puguen ser d</w:t>
      </w:r>
      <w:r w:rsidR="00023FA2">
        <w:rPr>
          <w:color w:val="000000" w:themeColor="text1"/>
        </w:rPr>
        <w:t>’</w:t>
      </w:r>
      <w:r>
        <w:rPr>
          <w:color w:val="000000" w:themeColor="text1"/>
        </w:rPr>
        <w:t>interés.</w:t>
      </w:r>
    </w:p>
    <w:p w14:paraId="6673D56E" w14:textId="77777777" w:rsidR="00E05305" w:rsidRPr="0005669C" w:rsidRDefault="00E05305" w:rsidP="00E05305">
      <w:pPr>
        <w:pStyle w:val="Ttulo2"/>
        <w:numPr>
          <w:ilvl w:val="0"/>
          <w:numId w:val="0"/>
        </w:numPr>
        <w:rPr>
          <w:rFonts w:eastAsia="Arial" w:cs="Arial"/>
          <w:color w:val="000000" w:themeColor="text1"/>
        </w:rPr>
      </w:pPr>
      <w:bookmarkStart w:id="635" w:name="_Toc170801233"/>
      <w:bookmarkStart w:id="636" w:name="_Toc171329725"/>
      <w:bookmarkStart w:id="637" w:name="_Toc171332547"/>
      <w:bookmarkStart w:id="638" w:name="_Toc171345641"/>
      <w:bookmarkStart w:id="639" w:name="_Toc171345775"/>
      <w:bookmarkStart w:id="640" w:name="_Toc171426722"/>
      <w:bookmarkStart w:id="641" w:name="_Toc171426950"/>
      <w:bookmarkStart w:id="642" w:name="_Toc171672397"/>
      <w:bookmarkStart w:id="643" w:name="_Toc171678039"/>
      <w:bookmarkStart w:id="644" w:name="_Toc171678766"/>
      <w:bookmarkStart w:id="645" w:name="_Toc171679114"/>
      <w:r>
        <w:rPr>
          <w:bCs w:val="0"/>
          <w:color w:val="000000" w:themeColor="text1"/>
        </w:rPr>
        <w:t>4.3.1.1.</w:t>
      </w:r>
      <w:r>
        <w:rPr>
          <w:color w:val="000000" w:themeColor="text1"/>
        </w:rPr>
        <w:t xml:space="preserve"> Calendari escolar i horari general del centre</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04CFBB73" w14:textId="4654069B" w:rsidR="00E05305" w:rsidRPr="0005669C" w:rsidRDefault="00E05305" w:rsidP="00E05305">
      <w:pPr>
        <w:rPr>
          <w:color w:val="000000" w:themeColor="text1"/>
        </w:rPr>
      </w:pPr>
      <w:r>
        <w:rPr>
          <w:color w:val="000000" w:themeColor="text1"/>
        </w:rPr>
        <w:t xml:space="preserve">1. </w:t>
      </w:r>
      <w:bookmarkStart w:id="646" w:name="_Hlk166154239"/>
      <w:r>
        <w:rPr>
          <w:color w:val="000000" w:themeColor="text1"/>
        </w:rPr>
        <w:t>Segons determina la Resolució de 5 de juny de 2024, del director general de Centres Docents, per la qual es fixa el calendari escolar del curs acadèmic 2024-2025 a la Comunitat Valenciana (DOGV 9872, 17.06.2024), en els centres de la Comunitat Valenciana que impartixen ensenyances de Formació de Persones Adultes, l</w:t>
      </w:r>
      <w:r w:rsidR="00023FA2">
        <w:rPr>
          <w:color w:val="000000" w:themeColor="text1"/>
        </w:rPr>
        <w:t>’</w:t>
      </w:r>
      <w:r>
        <w:rPr>
          <w:color w:val="000000" w:themeColor="text1"/>
        </w:rPr>
        <w:t>activitat lectiva s</w:t>
      </w:r>
      <w:r w:rsidR="00023FA2">
        <w:rPr>
          <w:color w:val="000000" w:themeColor="text1"/>
        </w:rPr>
        <w:t>’</w:t>
      </w:r>
      <w:r>
        <w:rPr>
          <w:color w:val="000000" w:themeColor="text1"/>
        </w:rPr>
        <w:t>estén des del 16 de setembre de 2024 fins al 13 de juny de 2025, els dos inclosos.</w:t>
      </w:r>
      <w:bookmarkEnd w:id="646"/>
    </w:p>
    <w:p w14:paraId="3056E021" w14:textId="4AA3C648" w:rsidR="00E05305" w:rsidRPr="0005669C" w:rsidRDefault="00E05305" w:rsidP="00E05305">
      <w:pPr>
        <w:rPr>
          <w:color w:val="000000" w:themeColor="text1"/>
        </w:rPr>
      </w:pPr>
      <w:r>
        <w:rPr>
          <w:color w:val="000000" w:themeColor="text1"/>
        </w:rPr>
        <w:t>2. Segons l</w:t>
      </w:r>
      <w:r w:rsidR="00023FA2">
        <w:rPr>
          <w:color w:val="000000" w:themeColor="text1"/>
        </w:rPr>
        <w:t>’</w:t>
      </w:r>
      <w:r>
        <w:rPr>
          <w:color w:val="000000" w:themeColor="text1"/>
        </w:rPr>
        <w:t>article 84 del Decret 252/2019, de 29 de novembre, l</w:t>
      </w:r>
      <w:r w:rsidR="00023FA2">
        <w:rPr>
          <w:color w:val="000000" w:themeColor="text1"/>
        </w:rPr>
        <w:t>’</w:t>
      </w:r>
      <w:r>
        <w:rPr>
          <w:color w:val="000000" w:themeColor="text1"/>
        </w:rPr>
        <w:t>horari general del centre ha de reflectir totes les seues activitats i acomodar-se a l</w:t>
      </w:r>
      <w:r w:rsidR="00023FA2">
        <w:rPr>
          <w:color w:val="000000" w:themeColor="text1"/>
        </w:rPr>
        <w:t>’</w:t>
      </w:r>
      <w:r>
        <w:rPr>
          <w:color w:val="000000" w:themeColor="text1"/>
        </w:rPr>
        <w:t>aprofitament òptim de les activitats docents i complementàries i a les particularitats del centre. L</w:t>
      </w:r>
      <w:r w:rsidR="00023FA2">
        <w:rPr>
          <w:color w:val="000000" w:themeColor="text1"/>
        </w:rPr>
        <w:t>’</w:t>
      </w:r>
      <w:r>
        <w:rPr>
          <w:color w:val="000000" w:themeColor="text1"/>
        </w:rPr>
        <w:t>horari general del centre fixarà les hores i les condicions en què el centre estarà obert en torns de matí i de vesprada i nit, propis dels centres de Formació de Persones Adultes. Així mateix, determinarà, d</w:t>
      </w:r>
      <w:r w:rsidR="00023FA2">
        <w:rPr>
          <w:color w:val="000000" w:themeColor="text1"/>
        </w:rPr>
        <w:t>’</w:t>
      </w:r>
      <w:r>
        <w:rPr>
          <w:color w:val="000000" w:themeColor="text1"/>
        </w:rPr>
        <w:t>acord amb la normativa vigent, la duració i distribució dels períodes lectius i els procediments necessaris per a garantir l</w:t>
      </w:r>
      <w:r w:rsidR="00023FA2">
        <w:rPr>
          <w:color w:val="000000" w:themeColor="text1"/>
        </w:rPr>
        <w:t>’</w:t>
      </w:r>
      <w:r>
        <w:rPr>
          <w:color w:val="000000" w:themeColor="text1"/>
        </w:rPr>
        <w:t>aprenentatge formal i no formal, i l</w:t>
      </w:r>
      <w:r w:rsidR="00023FA2">
        <w:rPr>
          <w:color w:val="000000" w:themeColor="text1"/>
        </w:rPr>
        <w:t>’</w:t>
      </w:r>
      <w:r>
        <w:rPr>
          <w:color w:val="000000" w:themeColor="text1"/>
        </w:rPr>
        <w:t>accés a les instal·lacions i als recursos a l</w:t>
      </w:r>
      <w:r w:rsidR="00023FA2">
        <w:rPr>
          <w:color w:val="000000" w:themeColor="text1"/>
        </w:rPr>
        <w:t>’</w:t>
      </w:r>
      <w:r>
        <w:rPr>
          <w:color w:val="000000" w:themeColor="text1"/>
        </w:rPr>
        <w:t>abast de les persones adultes participants durant la seua permanència en el centre.</w:t>
      </w:r>
    </w:p>
    <w:p w14:paraId="0FE1120E" w14:textId="419DE8D8" w:rsidR="00E05305" w:rsidRPr="0005669C" w:rsidRDefault="00E05305" w:rsidP="00E05305">
      <w:pPr>
        <w:rPr>
          <w:color w:val="000000" w:themeColor="text1"/>
        </w:rPr>
      </w:pPr>
      <w:r>
        <w:rPr>
          <w:color w:val="000000" w:themeColor="text1"/>
        </w:rPr>
        <w:t>3. L</w:t>
      </w:r>
      <w:r w:rsidR="00023FA2">
        <w:rPr>
          <w:color w:val="000000" w:themeColor="text1"/>
        </w:rPr>
        <w:t>’</w:t>
      </w:r>
      <w:r>
        <w:rPr>
          <w:color w:val="000000" w:themeColor="text1"/>
        </w:rPr>
        <w:t>equip directiu, oït el claustre de professorat i el consell escolar, ha d</w:t>
      </w:r>
      <w:r w:rsidR="00023FA2">
        <w:rPr>
          <w:color w:val="000000" w:themeColor="text1"/>
        </w:rPr>
        <w:t>’</w:t>
      </w:r>
      <w:r>
        <w:rPr>
          <w:color w:val="000000" w:themeColor="text1"/>
        </w:rPr>
        <w:t>establir la jornada escolar i l</w:t>
      </w:r>
      <w:r w:rsidR="00023FA2">
        <w:rPr>
          <w:color w:val="000000" w:themeColor="text1"/>
        </w:rPr>
        <w:t>’</w:t>
      </w:r>
      <w:r>
        <w:rPr>
          <w:color w:val="000000" w:themeColor="text1"/>
        </w:rPr>
        <w:t>estructura de l</w:t>
      </w:r>
      <w:r w:rsidR="00023FA2">
        <w:rPr>
          <w:color w:val="000000" w:themeColor="text1"/>
        </w:rPr>
        <w:t>’</w:t>
      </w:r>
      <w:r>
        <w:rPr>
          <w:color w:val="000000" w:themeColor="text1"/>
        </w:rPr>
        <w:t>horari general del centre. L</w:t>
      </w:r>
      <w:r w:rsidR="00023FA2">
        <w:rPr>
          <w:color w:val="000000" w:themeColor="text1"/>
        </w:rPr>
        <w:t>’</w:t>
      </w:r>
      <w:r>
        <w:rPr>
          <w:color w:val="000000" w:themeColor="text1"/>
        </w:rPr>
        <w:t>equip directiu organitzarà l</w:t>
      </w:r>
      <w:r w:rsidR="00023FA2">
        <w:rPr>
          <w:color w:val="000000" w:themeColor="text1"/>
        </w:rPr>
        <w:t>’</w:t>
      </w:r>
      <w:r>
        <w:rPr>
          <w:color w:val="000000" w:themeColor="text1"/>
        </w:rPr>
        <w:t>horari general del centre, en la franja setmanal de dilluns a divendres, procurant atendre les característiques de les persones adultes i del centre, les disponibilitats de personal i d</w:t>
      </w:r>
      <w:r w:rsidR="00023FA2">
        <w:rPr>
          <w:color w:val="000000" w:themeColor="text1"/>
        </w:rPr>
        <w:t>’</w:t>
      </w:r>
      <w:r>
        <w:rPr>
          <w:color w:val="000000" w:themeColor="text1"/>
        </w:rPr>
        <w:t>espais i el millor aprofitament de les activitats acadèmiques i complementàries, per a donar resposta a les necessitats, les demandes i els interessos formatius de les persones adultes, i atendre, així mateix, les particularitats del context sociològic, econòmic i laboral del centre. D</w:t>
      </w:r>
      <w:r w:rsidR="00023FA2">
        <w:rPr>
          <w:color w:val="000000" w:themeColor="text1"/>
        </w:rPr>
        <w:t>’</w:t>
      </w:r>
      <w:r>
        <w:rPr>
          <w:color w:val="000000" w:themeColor="text1"/>
        </w:rPr>
        <w:t>acord amb l</w:t>
      </w:r>
      <w:r w:rsidR="00023FA2">
        <w:rPr>
          <w:color w:val="000000" w:themeColor="text1"/>
        </w:rPr>
        <w:t>’</w:t>
      </w:r>
      <w:r>
        <w:rPr>
          <w:color w:val="000000" w:themeColor="text1"/>
        </w:rPr>
        <w:t>article tercer, apartat 2, de l</w:t>
      </w:r>
      <w:r w:rsidR="00023FA2">
        <w:rPr>
          <w:color w:val="000000" w:themeColor="text1"/>
        </w:rPr>
        <w:t>’</w:t>
      </w:r>
      <w:r>
        <w:rPr>
          <w:color w:val="000000" w:themeColor="text1"/>
        </w:rPr>
        <w:t>Orde d</w:t>
      </w:r>
      <w:r w:rsidR="00023FA2">
        <w:rPr>
          <w:color w:val="000000" w:themeColor="text1"/>
        </w:rPr>
        <w:t>’</w:t>
      </w:r>
      <w:r>
        <w:rPr>
          <w:color w:val="000000" w:themeColor="text1"/>
        </w:rPr>
        <w:t>11 de juny de 1998, de la Conselleria de Cultura, Educació i Ciència, per la qual s</w:t>
      </w:r>
      <w:r w:rsidR="00023FA2">
        <w:rPr>
          <w:color w:val="000000" w:themeColor="text1"/>
        </w:rPr>
        <w:t>’</w:t>
      </w:r>
      <w:r>
        <w:rPr>
          <w:color w:val="000000" w:themeColor="text1"/>
        </w:rPr>
        <w:t xml:space="preserve">establixen </w:t>
      </w:r>
      <w:r>
        <w:rPr>
          <w:color w:val="000000" w:themeColor="text1"/>
        </w:rPr>
        <w:lastRenderedPageBreak/>
        <w:t>els criteris generals pels quals s</w:t>
      </w:r>
      <w:r w:rsidR="00023FA2">
        <w:rPr>
          <w:color w:val="000000" w:themeColor="text1"/>
        </w:rPr>
        <w:t>’</w:t>
      </w:r>
      <w:r>
        <w:rPr>
          <w:color w:val="000000" w:themeColor="text1"/>
        </w:rPr>
        <w:t xml:space="preserve">ha de regir el calendari escolar per a tots els centres docents de la </w:t>
      </w:r>
      <w:r>
        <w:rPr>
          <w:color w:val="000000" w:themeColor="text1"/>
          <w:u w:color="FFFFFF" w:themeColor="background1"/>
        </w:rPr>
        <w:t>Comunitat Valenciana</w:t>
      </w:r>
      <w:r>
        <w:rPr>
          <w:color w:val="000000" w:themeColor="text1"/>
        </w:rPr>
        <w:t xml:space="preserve"> que impartixen ensenyances en Educació Infantil, Educació Primària, Educació Secundària Obligatòria, Formació Professional, Batxillerat, ensenyances artístiques i ensenyances d</w:t>
      </w:r>
      <w:r w:rsidR="00023FA2">
        <w:rPr>
          <w:color w:val="000000" w:themeColor="text1"/>
        </w:rPr>
        <w:t>’</w:t>
      </w:r>
      <w:r>
        <w:rPr>
          <w:color w:val="000000" w:themeColor="text1"/>
        </w:rPr>
        <w:t>idiomes (DOGV 9466, 18.06.1998), les activitats lectives de l</w:t>
      </w:r>
      <w:r w:rsidR="00023FA2">
        <w:rPr>
          <w:color w:val="000000" w:themeColor="text1"/>
        </w:rPr>
        <w:t>’</w:t>
      </w:r>
      <w:r>
        <w:rPr>
          <w:color w:val="000000" w:themeColor="text1"/>
        </w:rPr>
        <w:t>alumnat es fan els dies laborables, de dilluns a divendres.</w:t>
      </w:r>
    </w:p>
    <w:p w14:paraId="487E622D" w14:textId="0264DA6D" w:rsidR="00E05305" w:rsidRPr="0005669C" w:rsidRDefault="00E05305" w:rsidP="00E05305">
      <w:pPr>
        <w:rPr>
          <w:color w:val="000000" w:themeColor="text1"/>
        </w:rPr>
      </w:pPr>
      <w:r>
        <w:rPr>
          <w:color w:val="000000" w:themeColor="text1"/>
        </w:rPr>
        <w:t>4. La disposició transitòria primera del Decret 252/2019, de 29 de novembre, del Consell, de regulació de l</w:t>
      </w:r>
      <w:r w:rsidR="00023FA2">
        <w:rPr>
          <w:color w:val="000000" w:themeColor="text1"/>
        </w:rPr>
        <w:t>’</w:t>
      </w:r>
      <w:r>
        <w:rPr>
          <w:color w:val="000000" w:themeColor="text1"/>
        </w:rPr>
        <w:t>organització i el funcionament dels centres públics que impartixen ensenyances d</w:t>
      </w:r>
      <w:r w:rsidR="00023FA2">
        <w:rPr>
          <w:color w:val="000000" w:themeColor="text1"/>
        </w:rPr>
        <w:t>’</w:t>
      </w:r>
      <w:r>
        <w:rPr>
          <w:color w:val="000000" w:themeColor="text1"/>
        </w:rPr>
        <w:t>Educació Secundària Obligatòria, Batxillerat i Formació Professional, estipula que, mentres que no es regule de manera específica l</w:t>
      </w:r>
      <w:r w:rsidR="00023FA2">
        <w:rPr>
          <w:color w:val="000000" w:themeColor="text1"/>
        </w:rPr>
        <w:t>’</w:t>
      </w:r>
      <w:r>
        <w:rPr>
          <w:color w:val="000000" w:themeColor="text1"/>
        </w:rPr>
        <w:t>organització i el funcionament dels centres públics de Formació de Persones Adultes, este decret serà d</w:t>
      </w:r>
      <w:r w:rsidR="00023FA2">
        <w:rPr>
          <w:color w:val="000000" w:themeColor="text1"/>
        </w:rPr>
        <w:t>’</w:t>
      </w:r>
      <w:r>
        <w:rPr>
          <w:color w:val="000000" w:themeColor="text1"/>
        </w:rPr>
        <w:t>aplicació supletòria en totes les qüestions de caràcter general. L</w:t>
      </w:r>
      <w:r w:rsidR="00023FA2">
        <w:rPr>
          <w:color w:val="000000" w:themeColor="text1"/>
        </w:rPr>
        <w:t>’</w:t>
      </w:r>
      <w:r>
        <w:rPr>
          <w:color w:val="000000" w:themeColor="text1"/>
        </w:rPr>
        <w:t>article 85.1 d</w:t>
      </w:r>
      <w:r w:rsidR="00023FA2">
        <w:rPr>
          <w:color w:val="000000" w:themeColor="text1"/>
        </w:rPr>
        <w:t>’</w:t>
      </w:r>
      <w:r>
        <w:rPr>
          <w:color w:val="000000" w:themeColor="text1"/>
        </w:rPr>
        <w:t>este decret especifica que, en els centres regulats per este decret, les activitats lectives es realitzaran de dilluns a divendres amb el nombre de sessions i amb la duració que determine la normativa d</w:t>
      </w:r>
      <w:r w:rsidR="00023FA2">
        <w:rPr>
          <w:color w:val="000000" w:themeColor="text1"/>
        </w:rPr>
        <w:t>’</w:t>
      </w:r>
      <w:r>
        <w:rPr>
          <w:color w:val="000000" w:themeColor="text1"/>
        </w:rPr>
        <w:t>ordenació de les diferents etapes educatives.</w:t>
      </w:r>
    </w:p>
    <w:p w14:paraId="33892FF1" w14:textId="5D6C9708" w:rsidR="00E05305" w:rsidRPr="0005669C" w:rsidRDefault="00E05305" w:rsidP="00E05305">
      <w:pPr>
        <w:pStyle w:val="Ttulo2"/>
        <w:numPr>
          <w:ilvl w:val="0"/>
          <w:numId w:val="0"/>
        </w:numPr>
        <w:spacing w:line="360" w:lineRule="auto"/>
        <w:rPr>
          <w:rFonts w:eastAsia="Arial" w:cs="Arial"/>
          <w:color w:val="000000" w:themeColor="text1"/>
        </w:rPr>
      </w:pPr>
      <w:bookmarkStart w:id="647" w:name="_Toc170727211"/>
      <w:bookmarkStart w:id="648" w:name="_Toc170727347"/>
      <w:bookmarkStart w:id="649" w:name="_Toc170730911"/>
      <w:bookmarkStart w:id="650" w:name="_Toc170801234"/>
      <w:bookmarkStart w:id="651" w:name="_Toc171329726"/>
      <w:bookmarkStart w:id="652" w:name="_Toc171332548"/>
      <w:bookmarkStart w:id="653" w:name="_Toc171345642"/>
      <w:bookmarkStart w:id="654" w:name="_Toc171345776"/>
      <w:bookmarkStart w:id="655" w:name="_Toc171426723"/>
      <w:bookmarkStart w:id="656" w:name="_Toc171426951"/>
      <w:bookmarkStart w:id="657" w:name="_Toc171672398"/>
      <w:bookmarkStart w:id="658" w:name="_Toc171678040"/>
      <w:bookmarkStart w:id="659" w:name="_Toc171678767"/>
      <w:bookmarkStart w:id="660" w:name="_Toc171679115"/>
      <w:r>
        <w:rPr>
          <w:bCs w:val="0"/>
          <w:color w:val="000000" w:themeColor="text1"/>
        </w:rPr>
        <w:t>4.3.1.2.</w:t>
      </w:r>
      <w:r>
        <w:rPr>
          <w:color w:val="000000" w:themeColor="text1"/>
        </w:rPr>
        <w:t xml:space="preserve"> Criteris pedagògics per a l</w:t>
      </w:r>
      <w:r w:rsidR="00023FA2">
        <w:rPr>
          <w:color w:val="000000" w:themeColor="text1"/>
        </w:rPr>
        <w:t>’</w:t>
      </w:r>
      <w:r>
        <w:rPr>
          <w:color w:val="000000" w:themeColor="text1"/>
        </w:rPr>
        <w:t>elaboració de l</w:t>
      </w:r>
      <w:r w:rsidR="00023FA2">
        <w:rPr>
          <w:color w:val="000000" w:themeColor="text1"/>
        </w:rPr>
        <w:t>’</w:t>
      </w:r>
      <w:r>
        <w:rPr>
          <w:color w:val="000000" w:themeColor="text1"/>
        </w:rPr>
        <w:t>oferta formativa anual i dels horaris dels diferents programes formatius, cicles, nivells i grups d</w:t>
      </w:r>
      <w:r w:rsidR="00023FA2">
        <w:rPr>
          <w:color w:val="000000" w:themeColor="text1"/>
        </w:rPr>
        <w:t>’</w:t>
      </w:r>
      <w:r>
        <w:rPr>
          <w:color w:val="000000" w:themeColor="text1"/>
        </w:rPr>
        <w:t>aprenentatge</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3100F0FE" w14:textId="45D477C3" w:rsidR="00E05305" w:rsidRPr="0005669C" w:rsidRDefault="00E05305" w:rsidP="00E05305">
      <w:pPr>
        <w:rPr>
          <w:color w:val="000000" w:themeColor="text1"/>
        </w:rPr>
      </w:pPr>
      <w:r>
        <w:rPr>
          <w:color w:val="000000" w:themeColor="text1"/>
        </w:rPr>
        <w:t>A l</w:t>
      </w:r>
      <w:r w:rsidR="00023FA2">
        <w:rPr>
          <w:color w:val="000000" w:themeColor="text1"/>
        </w:rPr>
        <w:t>’</w:t>
      </w:r>
      <w:r>
        <w:rPr>
          <w:color w:val="000000" w:themeColor="text1"/>
        </w:rPr>
        <w:t>hora de dissenyar l</w:t>
      </w:r>
      <w:r w:rsidR="00023FA2">
        <w:rPr>
          <w:color w:val="000000" w:themeColor="text1"/>
        </w:rPr>
        <w:t>’</w:t>
      </w:r>
      <w:r>
        <w:rPr>
          <w:color w:val="000000" w:themeColor="text1"/>
        </w:rPr>
        <w:t>oferta formativa anual i els horaris, els centres de Formació de Persones Adultes sostinguts amb fons públics s</w:t>
      </w:r>
      <w:r w:rsidR="00023FA2">
        <w:rPr>
          <w:color w:val="000000" w:themeColor="text1"/>
        </w:rPr>
        <w:t>’</w:t>
      </w:r>
      <w:r>
        <w:rPr>
          <w:color w:val="000000" w:themeColor="text1"/>
        </w:rPr>
        <w:t>han d</w:t>
      </w:r>
      <w:r w:rsidR="00023FA2">
        <w:rPr>
          <w:color w:val="000000" w:themeColor="text1"/>
        </w:rPr>
        <w:t>’</w:t>
      </w:r>
      <w:r>
        <w:rPr>
          <w:color w:val="000000" w:themeColor="text1"/>
        </w:rPr>
        <w:t xml:space="preserve">acollir als següents criteris </w:t>
      </w:r>
      <w:proofErr w:type="spellStart"/>
      <w:r>
        <w:rPr>
          <w:color w:val="000000" w:themeColor="text1"/>
        </w:rPr>
        <w:t>sociopedagògics</w:t>
      </w:r>
      <w:proofErr w:type="spellEnd"/>
      <w:r>
        <w:rPr>
          <w:color w:val="000000" w:themeColor="text1"/>
        </w:rPr>
        <w:t>:</w:t>
      </w:r>
    </w:p>
    <w:p w14:paraId="0C29FBD8" w14:textId="31168FE4" w:rsidR="00E05305" w:rsidRPr="0005669C" w:rsidRDefault="00E05305" w:rsidP="00E05305">
      <w:pPr>
        <w:rPr>
          <w:color w:val="000000" w:themeColor="text1"/>
        </w:rPr>
      </w:pPr>
      <w:r>
        <w:rPr>
          <w:color w:val="000000" w:themeColor="text1"/>
        </w:rPr>
        <w:t>1. L</w:t>
      </w:r>
      <w:r w:rsidR="00023FA2">
        <w:rPr>
          <w:color w:val="000000" w:themeColor="text1"/>
        </w:rPr>
        <w:t>’</w:t>
      </w:r>
      <w:r>
        <w:rPr>
          <w:color w:val="000000" w:themeColor="text1"/>
        </w:rPr>
        <w:t>equip directiu ha d</w:t>
      </w:r>
      <w:r w:rsidR="00023FA2">
        <w:rPr>
          <w:color w:val="000000" w:themeColor="text1"/>
        </w:rPr>
        <w:t>’</w:t>
      </w:r>
      <w:r>
        <w:rPr>
          <w:color w:val="000000" w:themeColor="text1"/>
        </w:rPr>
        <w:t>establir l</w:t>
      </w:r>
      <w:r w:rsidR="00023FA2">
        <w:rPr>
          <w:color w:val="000000" w:themeColor="text1"/>
        </w:rPr>
        <w:t>’</w:t>
      </w:r>
      <w:r>
        <w:rPr>
          <w:color w:val="000000" w:themeColor="text1"/>
        </w:rPr>
        <w:t>oferta formativa anual i l</w:t>
      </w:r>
      <w:r w:rsidR="00023FA2">
        <w:rPr>
          <w:color w:val="000000" w:themeColor="text1"/>
        </w:rPr>
        <w:t>’</w:t>
      </w:r>
      <w:r>
        <w:rPr>
          <w:color w:val="000000" w:themeColor="text1"/>
        </w:rPr>
        <w:t>horari general del centre a partir de l</w:t>
      </w:r>
      <w:r w:rsidR="00023FA2">
        <w:rPr>
          <w:color w:val="000000" w:themeColor="text1"/>
        </w:rPr>
        <w:t>’</w:t>
      </w:r>
      <w:r>
        <w:rPr>
          <w:color w:val="000000" w:themeColor="text1"/>
        </w:rPr>
        <w:t>anàlisi de les característiques, les necessitats, les demandes i els interessos formatius de les persones adultes participants, de la realitat del centre i de l</w:t>
      </w:r>
      <w:r w:rsidR="00023FA2">
        <w:rPr>
          <w:color w:val="000000" w:themeColor="text1"/>
        </w:rPr>
        <w:t>’</w:t>
      </w:r>
      <w:r>
        <w:rPr>
          <w:color w:val="000000" w:themeColor="text1"/>
        </w:rPr>
        <w:t>entorn educatiu, i del millor aprofitament de les activitats docents, a fi d</w:t>
      </w:r>
      <w:r w:rsidR="00023FA2">
        <w:rPr>
          <w:color w:val="000000" w:themeColor="text1"/>
        </w:rPr>
        <w:t>’</w:t>
      </w:r>
      <w:r>
        <w:rPr>
          <w:color w:val="000000" w:themeColor="text1"/>
        </w:rPr>
        <w:t>atendre, d</w:t>
      </w:r>
      <w:r w:rsidR="00023FA2">
        <w:rPr>
          <w:color w:val="000000" w:themeColor="text1"/>
        </w:rPr>
        <w:t>’</w:t>
      </w:r>
      <w:r>
        <w:rPr>
          <w:color w:val="000000" w:themeColor="text1"/>
        </w:rPr>
        <w:t>acord amb les seues possibilitats organitzatives, en torn d</w:t>
      </w:r>
      <w:r w:rsidR="00023FA2">
        <w:rPr>
          <w:color w:val="000000" w:themeColor="text1"/>
        </w:rPr>
        <w:t>’</w:t>
      </w:r>
      <w:r>
        <w:rPr>
          <w:color w:val="000000" w:themeColor="text1"/>
        </w:rPr>
        <w:t xml:space="preserve">horari de matí, vesprada o nit i en sessions distribuïdes durant els dies lectius de la setmana, les necessitats formatives de les persones adultes participants. </w:t>
      </w:r>
    </w:p>
    <w:p w14:paraId="41AF5074" w14:textId="223DF08D" w:rsidR="00E05305" w:rsidRPr="0005669C" w:rsidRDefault="00E05305" w:rsidP="00E05305">
      <w:pPr>
        <w:rPr>
          <w:color w:val="000000" w:themeColor="text1"/>
        </w:rPr>
      </w:pPr>
      <w:r>
        <w:rPr>
          <w:color w:val="000000" w:themeColor="text1"/>
        </w:rPr>
        <w:t>2. La distribució horària atribuïda en cada programa formatiu, cicle o nivell no ha de ser cap trava perquè els projectes curriculars concrets atenguen l</w:t>
      </w:r>
      <w:r w:rsidR="00023FA2">
        <w:rPr>
          <w:color w:val="000000" w:themeColor="text1"/>
        </w:rPr>
        <w:t>’</w:t>
      </w:r>
      <w:r>
        <w:rPr>
          <w:color w:val="000000" w:themeColor="text1"/>
        </w:rPr>
        <w:t>heterogeneïtat del col·lectiu de persones adultes en aspectes molt diversos com, per exemple, les realitats i característiques individuals, la diversitat de situacions d</w:t>
      </w:r>
      <w:r w:rsidR="00023FA2">
        <w:rPr>
          <w:color w:val="000000" w:themeColor="text1"/>
        </w:rPr>
        <w:t>’</w:t>
      </w:r>
      <w:r>
        <w:rPr>
          <w:color w:val="000000" w:themeColor="text1"/>
        </w:rPr>
        <w:t>accés, els factors socioeconòmics, culturals i polítics susceptibles de generar risc d</w:t>
      </w:r>
      <w:r w:rsidR="00023FA2">
        <w:rPr>
          <w:color w:val="000000" w:themeColor="text1"/>
        </w:rPr>
        <w:t>’</w:t>
      </w:r>
      <w:r>
        <w:rPr>
          <w:color w:val="000000" w:themeColor="text1"/>
        </w:rPr>
        <w:t xml:space="preserve">exclusió social, etc. </w:t>
      </w:r>
      <w:r>
        <w:rPr>
          <w:color w:val="000000" w:themeColor="text1"/>
        </w:rPr>
        <w:lastRenderedPageBreak/>
        <w:t>Per això, els plantejaments metodològics han de ser flexibles, diversificats i individualitzats a fi de contribuir a l</w:t>
      </w:r>
      <w:r w:rsidR="00023FA2">
        <w:rPr>
          <w:color w:val="000000" w:themeColor="text1"/>
        </w:rPr>
        <w:t>’</w:t>
      </w:r>
      <w:r>
        <w:rPr>
          <w:color w:val="000000" w:themeColor="text1"/>
        </w:rPr>
        <w:t>assoliment dels objectius de la formació bàsica de les persones adultes.</w:t>
      </w:r>
    </w:p>
    <w:p w14:paraId="7DAE5AD0" w14:textId="058248BF" w:rsidR="00E05305" w:rsidRPr="0005669C" w:rsidRDefault="00E05305" w:rsidP="00E05305">
      <w:pPr>
        <w:rPr>
          <w:strike/>
          <w:color w:val="000000" w:themeColor="text1"/>
        </w:rPr>
      </w:pPr>
      <w:r>
        <w:rPr>
          <w:color w:val="000000" w:themeColor="text1"/>
        </w:rPr>
        <w:t>3. Els centres de Formació de Persones Adultes, una vegada informada, estudiada i acordada la proposta pertinent pel consell escolar i el claustre de professorat, poden establir organitzacions quadrimestrals del currículum adaptades als ritmes d</w:t>
      </w:r>
      <w:r w:rsidR="00023FA2">
        <w:rPr>
          <w:color w:val="000000" w:themeColor="text1"/>
        </w:rPr>
        <w:t>’</w:t>
      </w:r>
      <w:r>
        <w:rPr>
          <w:color w:val="000000" w:themeColor="text1"/>
        </w:rPr>
        <w:t>aprenentatge i a les necessitats formatives i compatibles amb l</w:t>
      </w:r>
      <w:r w:rsidR="00023FA2">
        <w:rPr>
          <w:color w:val="000000" w:themeColor="text1"/>
        </w:rPr>
        <w:t>’</w:t>
      </w:r>
      <w:r>
        <w:rPr>
          <w:color w:val="000000" w:themeColor="text1"/>
        </w:rPr>
        <w:t>activitat professional en determinats grups d</w:t>
      </w:r>
      <w:r w:rsidR="00023FA2">
        <w:rPr>
          <w:color w:val="000000" w:themeColor="text1"/>
        </w:rPr>
        <w:t>’</w:t>
      </w:r>
      <w:r>
        <w:rPr>
          <w:color w:val="000000" w:themeColor="text1"/>
        </w:rPr>
        <w:t>aprenentatge, que es realitzaran només en els casos següents: el primer i segon nivell del cicle II de la formació bàsica de les persones adultes; en els cursos del programa formatiu e.1 destinats a l</w:t>
      </w:r>
      <w:r w:rsidR="00023FA2">
        <w:rPr>
          <w:color w:val="000000" w:themeColor="text1"/>
        </w:rPr>
        <w:t>’</w:t>
      </w:r>
      <w:r>
        <w:rPr>
          <w:color w:val="000000" w:themeColor="text1"/>
        </w:rPr>
        <w:t>aprenentatge del valencià o del castellà com a llengua estrangera; els que tenen com a finalitat l</w:t>
      </w:r>
      <w:r w:rsidR="00023FA2">
        <w:rPr>
          <w:color w:val="000000" w:themeColor="text1"/>
        </w:rPr>
        <w:t>’</w:t>
      </w:r>
      <w:r>
        <w:rPr>
          <w:color w:val="000000" w:themeColor="text1"/>
        </w:rPr>
        <w:t xml:space="preserve">aprenentatge de les competències digitals, i els orientats al </w:t>
      </w:r>
      <w:r w:rsidR="00134E40">
        <w:rPr>
          <w:color w:val="000000" w:themeColor="text1"/>
        </w:rPr>
        <w:t>desenrotllament</w:t>
      </w:r>
      <w:r>
        <w:rPr>
          <w:color w:val="000000" w:themeColor="text1"/>
        </w:rPr>
        <w:t xml:space="preserve"> d</w:t>
      </w:r>
      <w:r w:rsidR="00023FA2">
        <w:rPr>
          <w:color w:val="000000" w:themeColor="text1"/>
        </w:rPr>
        <w:t>’</w:t>
      </w:r>
      <w:r>
        <w:rPr>
          <w:color w:val="000000" w:themeColor="text1"/>
        </w:rPr>
        <w:t>oportunitats i participació sociocultural i laboral.</w:t>
      </w:r>
    </w:p>
    <w:p w14:paraId="24DED440" w14:textId="6BE79081" w:rsidR="00E05305" w:rsidRPr="0005669C" w:rsidRDefault="00E05305" w:rsidP="00E05305">
      <w:pPr>
        <w:rPr>
          <w:color w:val="000000" w:themeColor="text1"/>
        </w:rPr>
      </w:pPr>
      <w:r>
        <w:rPr>
          <w:color w:val="000000" w:themeColor="text1"/>
        </w:rPr>
        <w:t>L</w:t>
      </w:r>
      <w:r w:rsidR="00023FA2">
        <w:rPr>
          <w:color w:val="000000" w:themeColor="text1"/>
        </w:rPr>
        <w:t>’</w:t>
      </w:r>
      <w:r>
        <w:rPr>
          <w:color w:val="000000" w:themeColor="text1"/>
        </w:rPr>
        <w:t xml:space="preserve">organització quadrimestral del currículum de les ensenyances </w:t>
      </w:r>
      <w:r w:rsidR="00134E40">
        <w:rPr>
          <w:color w:val="000000" w:themeColor="text1"/>
        </w:rPr>
        <w:t>mencionades</w:t>
      </w:r>
      <w:r>
        <w:rPr>
          <w:color w:val="000000" w:themeColor="text1"/>
        </w:rPr>
        <w:t xml:space="preserve"> anteriorment s</w:t>
      </w:r>
      <w:r w:rsidR="00023FA2">
        <w:rPr>
          <w:color w:val="000000" w:themeColor="text1"/>
        </w:rPr>
        <w:t>’</w:t>
      </w:r>
      <w:r>
        <w:rPr>
          <w:color w:val="000000" w:themeColor="text1"/>
        </w:rPr>
        <w:t>ha d</w:t>
      </w:r>
      <w:r w:rsidR="00023FA2">
        <w:rPr>
          <w:color w:val="000000" w:themeColor="text1"/>
        </w:rPr>
        <w:t>’</w:t>
      </w:r>
      <w:r>
        <w:rPr>
          <w:color w:val="000000" w:themeColor="text1"/>
        </w:rPr>
        <w:t>efectuar d</w:t>
      </w:r>
      <w:r w:rsidR="00023FA2">
        <w:rPr>
          <w:color w:val="000000" w:themeColor="text1"/>
        </w:rPr>
        <w:t>’</w:t>
      </w:r>
      <w:r>
        <w:rPr>
          <w:color w:val="000000" w:themeColor="text1"/>
        </w:rPr>
        <w:t>acord amb les directrius següents:</w:t>
      </w:r>
    </w:p>
    <w:p w14:paraId="13816A4D" w14:textId="4E1487A9" w:rsidR="00E05305" w:rsidRPr="0005669C" w:rsidRDefault="00E05305" w:rsidP="00E05305">
      <w:pPr>
        <w:rPr>
          <w:color w:val="000000" w:themeColor="text1"/>
        </w:rPr>
      </w:pPr>
      <w:r>
        <w:rPr>
          <w:color w:val="000000" w:themeColor="text1"/>
        </w:rPr>
        <w:t>a) Per a tots estos supòsits d</w:t>
      </w:r>
      <w:r w:rsidR="00023FA2">
        <w:rPr>
          <w:color w:val="000000" w:themeColor="text1"/>
        </w:rPr>
        <w:t>’</w:t>
      </w:r>
      <w:r>
        <w:rPr>
          <w:color w:val="000000" w:themeColor="text1"/>
        </w:rPr>
        <w:t>implantació, cal considerar que la consignació de l</w:t>
      </w:r>
      <w:r w:rsidR="00023FA2">
        <w:rPr>
          <w:color w:val="000000" w:themeColor="text1"/>
        </w:rPr>
        <w:t>’</w:t>
      </w:r>
      <w:r>
        <w:rPr>
          <w:color w:val="000000" w:themeColor="text1"/>
        </w:rPr>
        <w:t>avaluació que es faça ha d</w:t>
      </w:r>
      <w:r w:rsidR="00023FA2">
        <w:rPr>
          <w:color w:val="000000" w:themeColor="text1"/>
        </w:rPr>
        <w:t>’</w:t>
      </w:r>
      <w:r>
        <w:rPr>
          <w:color w:val="000000" w:themeColor="text1"/>
        </w:rPr>
        <w:t>ajustar-se als períodes anuals únics determinats per a l</w:t>
      </w:r>
      <w:r w:rsidR="00023FA2">
        <w:rPr>
          <w:color w:val="000000" w:themeColor="text1"/>
        </w:rPr>
        <w:t>’</w:t>
      </w:r>
      <w:r>
        <w:rPr>
          <w:color w:val="000000" w:themeColor="text1"/>
        </w:rPr>
        <w:t>avaluació final, o, en el cas de la formació no reglada, per a l</w:t>
      </w:r>
      <w:r w:rsidR="00023FA2">
        <w:rPr>
          <w:color w:val="000000" w:themeColor="text1"/>
        </w:rPr>
        <w:t>’</w:t>
      </w:r>
      <w:r>
        <w:rPr>
          <w:color w:val="000000" w:themeColor="text1"/>
        </w:rPr>
        <w:t>emissió del certificat d</w:t>
      </w:r>
      <w:r w:rsidR="00023FA2">
        <w:rPr>
          <w:color w:val="000000" w:themeColor="text1"/>
        </w:rPr>
        <w:t>’</w:t>
      </w:r>
      <w:r>
        <w:rPr>
          <w:color w:val="000000" w:themeColor="text1"/>
        </w:rPr>
        <w:t>aprofitament corresponent.</w:t>
      </w:r>
    </w:p>
    <w:p w14:paraId="66D7D7A6" w14:textId="3CB36E44" w:rsidR="00E05305" w:rsidRPr="0005669C" w:rsidRDefault="00E05305" w:rsidP="00E05305">
      <w:pPr>
        <w:rPr>
          <w:color w:val="000000" w:themeColor="text1"/>
        </w:rPr>
      </w:pPr>
      <w:bookmarkStart w:id="661" w:name="_Hlk166157295"/>
      <w:r>
        <w:rPr>
          <w:color w:val="000000" w:themeColor="text1"/>
        </w:rPr>
        <w:t>b) En el cas de voler implantar l</w:t>
      </w:r>
      <w:r w:rsidR="00023FA2">
        <w:rPr>
          <w:color w:val="000000" w:themeColor="text1"/>
        </w:rPr>
        <w:t>’</w:t>
      </w:r>
      <w:r>
        <w:rPr>
          <w:color w:val="000000" w:themeColor="text1"/>
        </w:rPr>
        <w:t>organització quadrimestral, la direcció del centre haurà de comptar amb el vistiplau de la comissió de coordinació pedagògica i del claustre del professorat, i sol·licitar-ho formalment al Servei d</w:t>
      </w:r>
      <w:r w:rsidR="00023FA2">
        <w:rPr>
          <w:color w:val="000000" w:themeColor="text1"/>
        </w:rPr>
        <w:t>’</w:t>
      </w:r>
      <w:r>
        <w:rPr>
          <w:color w:val="000000" w:themeColor="text1"/>
        </w:rPr>
        <w:t>Ordenació Acadèmica, fins al 30 de setembre de 2024, perquè es procedisca a assignar esta modalitat en el centre educatiu en la plataforma ITACA.</w:t>
      </w:r>
    </w:p>
    <w:p w14:paraId="0178E6AE" w14:textId="77777777" w:rsidR="00E05305" w:rsidRPr="0005669C" w:rsidRDefault="00E05305" w:rsidP="00E05305">
      <w:pPr>
        <w:pStyle w:val="Ttulo2"/>
        <w:numPr>
          <w:ilvl w:val="0"/>
          <w:numId w:val="0"/>
        </w:numPr>
        <w:rPr>
          <w:rFonts w:eastAsia="Arial" w:cs="Arial"/>
          <w:color w:val="000000" w:themeColor="text1"/>
        </w:rPr>
      </w:pPr>
      <w:bookmarkStart w:id="662" w:name="_Toc170727212"/>
      <w:bookmarkStart w:id="663" w:name="_Toc170727348"/>
      <w:bookmarkStart w:id="664" w:name="_Toc170730912"/>
      <w:bookmarkStart w:id="665" w:name="_Toc170801235"/>
      <w:bookmarkStart w:id="666" w:name="_Toc171329727"/>
      <w:bookmarkStart w:id="667" w:name="_Toc171332549"/>
      <w:bookmarkStart w:id="668" w:name="_Toc171345643"/>
      <w:bookmarkStart w:id="669" w:name="_Toc171345777"/>
      <w:bookmarkStart w:id="670" w:name="_Toc171426724"/>
      <w:bookmarkStart w:id="671" w:name="_Toc171426952"/>
      <w:bookmarkStart w:id="672" w:name="_Toc171672399"/>
      <w:bookmarkStart w:id="673" w:name="_Toc171678041"/>
      <w:bookmarkStart w:id="674" w:name="_Toc171678768"/>
      <w:bookmarkStart w:id="675" w:name="_Toc171679116"/>
      <w:bookmarkEnd w:id="661"/>
      <w:r>
        <w:rPr>
          <w:bCs w:val="0"/>
          <w:color w:val="000000" w:themeColor="text1"/>
        </w:rPr>
        <w:t>4.3.1.3.</w:t>
      </w:r>
      <w:r>
        <w:rPr>
          <w:color w:val="000000" w:themeColor="text1"/>
        </w:rPr>
        <w:t xml:space="preserve"> Criteris pedagògics per a elaborar els horaris del professorat</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16365FDB" w14:textId="5A71D79C" w:rsidR="00E05305" w:rsidRPr="0005669C" w:rsidRDefault="00E05305" w:rsidP="00E05305">
      <w:pPr>
        <w:rPr>
          <w:color w:val="000000" w:themeColor="text1"/>
        </w:rPr>
      </w:pPr>
      <w:r>
        <w:rPr>
          <w:color w:val="000000" w:themeColor="text1"/>
        </w:rPr>
        <w:t>L</w:t>
      </w:r>
      <w:r w:rsidR="00023FA2">
        <w:rPr>
          <w:color w:val="000000" w:themeColor="text1"/>
        </w:rPr>
        <w:t>’</w:t>
      </w:r>
      <w:r>
        <w:rPr>
          <w:color w:val="000000" w:themeColor="text1"/>
        </w:rPr>
        <w:t>equip directiu vetlarà perquè la distribució horària entre el professorat del centre siga la més homogènia possible en els diferents torns del matí i de la vesprada i nit a fi que l</w:t>
      </w:r>
      <w:r w:rsidR="00023FA2">
        <w:rPr>
          <w:color w:val="000000" w:themeColor="text1"/>
        </w:rPr>
        <w:t>’</w:t>
      </w:r>
      <w:r>
        <w:rPr>
          <w:color w:val="000000" w:themeColor="text1"/>
        </w:rPr>
        <w:t>assignació del treball docent responga a criteris d</w:t>
      </w:r>
      <w:r w:rsidR="00023FA2">
        <w:rPr>
          <w:color w:val="000000" w:themeColor="text1"/>
        </w:rPr>
        <w:t>’</w:t>
      </w:r>
      <w:r>
        <w:rPr>
          <w:color w:val="000000" w:themeColor="text1"/>
        </w:rPr>
        <w:t>equitat, equilibri i corresponsabilitat. Per a això, una vegada establits anualment per la comissió de coordinació pedagògica els criteris generals per a la confecció d</w:t>
      </w:r>
      <w:r w:rsidR="00023FA2">
        <w:rPr>
          <w:color w:val="000000" w:themeColor="text1"/>
        </w:rPr>
        <w:t>’</w:t>
      </w:r>
      <w:r>
        <w:rPr>
          <w:color w:val="000000" w:themeColor="text1"/>
        </w:rPr>
        <w:t xml:space="preserve">horaris i aprovats pel consell escolar, cada </w:t>
      </w:r>
      <w:r>
        <w:rPr>
          <w:color w:val="000000" w:themeColor="text1"/>
        </w:rPr>
        <w:lastRenderedPageBreak/>
        <w:t>professor o professora firmarà la conformitat amb el seu horari, document que passarà a formar part de la programació general anual.</w:t>
      </w:r>
    </w:p>
    <w:p w14:paraId="3F080257" w14:textId="4F24FE38" w:rsidR="00E05305" w:rsidRPr="0005669C" w:rsidRDefault="00E05305" w:rsidP="00E05305">
      <w:pPr>
        <w:pStyle w:val="Ttulo2"/>
        <w:numPr>
          <w:ilvl w:val="0"/>
          <w:numId w:val="0"/>
        </w:numPr>
        <w:rPr>
          <w:color w:val="000000" w:themeColor="text1"/>
        </w:rPr>
      </w:pPr>
      <w:bookmarkStart w:id="676" w:name="_Toc170727213"/>
      <w:bookmarkStart w:id="677" w:name="_Toc170727349"/>
      <w:bookmarkStart w:id="678" w:name="_Toc170730913"/>
      <w:bookmarkStart w:id="679" w:name="_Toc170801236"/>
      <w:bookmarkStart w:id="680" w:name="_Toc171329728"/>
      <w:bookmarkStart w:id="681" w:name="_Toc171332550"/>
      <w:bookmarkStart w:id="682" w:name="_Toc171345644"/>
      <w:bookmarkStart w:id="683" w:name="_Toc171345778"/>
      <w:bookmarkStart w:id="684" w:name="_Toc171426725"/>
      <w:bookmarkStart w:id="685" w:name="_Toc171426953"/>
      <w:bookmarkStart w:id="686" w:name="_Toc171672400"/>
      <w:bookmarkStart w:id="687" w:name="_Toc171678042"/>
      <w:bookmarkStart w:id="688" w:name="_Toc171678769"/>
      <w:bookmarkStart w:id="689" w:name="_Toc171679117"/>
      <w:r>
        <w:rPr>
          <w:bCs w:val="0"/>
          <w:color w:val="000000" w:themeColor="text1"/>
        </w:rPr>
        <w:t>4.3.1.4.</w:t>
      </w:r>
      <w:r>
        <w:rPr>
          <w:color w:val="000000" w:themeColor="text1"/>
        </w:rPr>
        <w:t xml:space="preserve"> Calendari i tipus d</w:t>
      </w:r>
      <w:r w:rsidR="00023FA2">
        <w:rPr>
          <w:color w:val="000000" w:themeColor="text1"/>
        </w:rPr>
        <w:t>’</w:t>
      </w:r>
      <w:r>
        <w:rPr>
          <w:color w:val="000000" w:themeColor="text1"/>
        </w:rPr>
        <w:t>avaluacions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314EA846" w14:textId="18C09B13" w:rsidR="00E05305" w:rsidRPr="0005669C" w:rsidRDefault="00E05305" w:rsidP="00E05305">
      <w:pPr>
        <w:rPr>
          <w:color w:val="000000" w:themeColor="text1"/>
        </w:rPr>
      </w:pPr>
      <w:r>
        <w:rPr>
          <w:color w:val="000000" w:themeColor="text1"/>
        </w:rPr>
        <w:t>1. Els centres docents, en virtut de la seua autonomia pedagògica i organitzativa, establiran el nombre i el calendari de les sessions d</w:t>
      </w:r>
      <w:r w:rsidR="00023FA2">
        <w:rPr>
          <w:color w:val="000000" w:themeColor="text1"/>
        </w:rPr>
        <w:t>’</w:t>
      </w:r>
      <w:r>
        <w:rPr>
          <w:color w:val="000000" w:themeColor="text1"/>
        </w:rPr>
        <w:t>avaluació que es realitzaran per a cada curs acadèmic i grup d</w:t>
      </w:r>
      <w:r w:rsidR="00023FA2">
        <w:rPr>
          <w:color w:val="000000" w:themeColor="text1"/>
        </w:rPr>
        <w:t>’</w:t>
      </w:r>
      <w:r>
        <w:rPr>
          <w:color w:val="000000" w:themeColor="text1"/>
        </w:rPr>
        <w:t>alumnat al llarg del període lectiu ordinari del curs.</w:t>
      </w:r>
    </w:p>
    <w:p w14:paraId="319A4D5D" w14:textId="09175D0A" w:rsidR="00E05305" w:rsidRPr="0005669C" w:rsidRDefault="00E05305" w:rsidP="00E05305">
      <w:pPr>
        <w:rPr>
          <w:rFonts w:eastAsia="Arial" w:cs="Arial"/>
          <w:color w:val="000000" w:themeColor="text1"/>
        </w:rPr>
      </w:pPr>
      <w:r>
        <w:rPr>
          <w:color w:val="000000" w:themeColor="text1"/>
        </w:rPr>
        <w:t>2. En els centres públics, la comissió de coordinació pedagògica ha de proposar al claustre la planificació general de les sessions d</w:t>
      </w:r>
      <w:r w:rsidR="00023FA2">
        <w:rPr>
          <w:color w:val="000000" w:themeColor="text1"/>
        </w:rPr>
        <w:t>’</w:t>
      </w:r>
      <w:r>
        <w:rPr>
          <w:color w:val="000000" w:themeColor="text1"/>
        </w:rPr>
        <w:t>avaluació perquè siguen aprovades.</w:t>
      </w:r>
    </w:p>
    <w:p w14:paraId="0796AAA7" w14:textId="4D318E11" w:rsidR="00E05305" w:rsidRPr="0005669C" w:rsidRDefault="00E05305" w:rsidP="00E05305">
      <w:pPr>
        <w:rPr>
          <w:rFonts w:eastAsia="Arial" w:cs="Arial"/>
          <w:color w:val="000000" w:themeColor="text1"/>
        </w:rPr>
      </w:pPr>
      <w:r>
        <w:rPr>
          <w:color w:val="000000" w:themeColor="text1"/>
        </w:rPr>
        <w:t>3. Les sessions d</w:t>
      </w:r>
      <w:r w:rsidR="00023FA2">
        <w:rPr>
          <w:color w:val="000000" w:themeColor="text1"/>
        </w:rPr>
        <w:t>’</w:t>
      </w:r>
      <w:r>
        <w:rPr>
          <w:color w:val="000000" w:themeColor="text1"/>
        </w:rPr>
        <w:t>avaluació que es realitzen al llarg del curs, incloent l</w:t>
      </w:r>
      <w:r w:rsidR="00023FA2">
        <w:rPr>
          <w:color w:val="000000" w:themeColor="text1"/>
        </w:rPr>
        <w:t>’</w:t>
      </w:r>
      <w:r>
        <w:rPr>
          <w:color w:val="000000" w:themeColor="text1"/>
        </w:rPr>
        <w:t>avaluació final, es distribuiran de manera que el total de dies lectius compresos en cada període d</w:t>
      </w:r>
      <w:r w:rsidR="00023FA2">
        <w:rPr>
          <w:color w:val="000000" w:themeColor="text1"/>
        </w:rPr>
        <w:t>’</w:t>
      </w:r>
      <w:r>
        <w:rPr>
          <w:color w:val="000000" w:themeColor="text1"/>
        </w:rPr>
        <w:t>avaluació siga similar.</w:t>
      </w:r>
    </w:p>
    <w:p w14:paraId="3A1D6F2F" w14:textId="77777777" w:rsidR="00E05305" w:rsidRPr="0005669C" w:rsidRDefault="00E05305" w:rsidP="00E05305">
      <w:pPr>
        <w:pStyle w:val="Ttulo2"/>
        <w:numPr>
          <w:ilvl w:val="0"/>
          <w:numId w:val="0"/>
        </w:numPr>
        <w:rPr>
          <w:rFonts w:eastAsia="Arial" w:cs="Arial"/>
          <w:color w:val="000000" w:themeColor="text1"/>
        </w:rPr>
      </w:pPr>
      <w:bookmarkStart w:id="690" w:name="_Toc170727214"/>
      <w:bookmarkStart w:id="691" w:name="_Toc170727350"/>
      <w:bookmarkStart w:id="692" w:name="_Toc170730914"/>
      <w:bookmarkStart w:id="693" w:name="_Toc170801237"/>
      <w:bookmarkStart w:id="694" w:name="_Toc171329729"/>
      <w:bookmarkStart w:id="695" w:name="_Toc171332551"/>
      <w:bookmarkStart w:id="696" w:name="_Toc171345645"/>
      <w:bookmarkStart w:id="697" w:name="_Toc171345779"/>
      <w:bookmarkStart w:id="698" w:name="_Toc171426726"/>
      <w:bookmarkStart w:id="699" w:name="_Toc171426954"/>
      <w:bookmarkStart w:id="700" w:name="_Toc171672401"/>
      <w:bookmarkStart w:id="701" w:name="_Toc171678043"/>
      <w:bookmarkStart w:id="702" w:name="_Toc171678770"/>
      <w:bookmarkStart w:id="703" w:name="_Toc171679118"/>
      <w:r>
        <w:rPr>
          <w:bCs w:val="0"/>
          <w:color w:val="000000" w:themeColor="text1"/>
        </w:rPr>
        <w:t>4.3.1.5.</w:t>
      </w:r>
      <w:r>
        <w:rPr>
          <w:color w:val="000000" w:themeColor="text1"/>
        </w:rPr>
        <w:t xml:space="preserve"> Calendari de reunions dels òrgans de govern i equips educatius del centre</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163F1F7D" w14:textId="7D61ADBC" w:rsidR="00E05305" w:rsidRPr="0005669C" w:rsidRDefault="00E05305" w:rsidP="00E05305">
      <w:pPr>
        <w:rPr>
          <w:color w:val="000000" w:themeColor="text1"/>
        </w:rPr>
      </w:pPr>
      <w:r>
        <w:rPr>
          <w:color w:val="000000" w:themeColor="text1"/>
        </w:rPr>
        <w:t>1. La PGA ha de prevore el calendari anual de reunions de l</w:t>
      </w:r>
      <w:r w:rsidR="00023FA2">
        <w:rPr>
          <w:color w:val="000000" w:themeColor="text1"/>
        </w:rPr>
        <w:t>’</w:t>
      </w:r>
      <w:r>
        <w:rPr>
          <w:color w:val="000000" w:themeColor="text1"/>
        </w:rPr>
        <w:t>equip directiu, del consell escolar, del claustre de professorat i, en cas d</w:t>
      </w:r>
      <w:r w:rsidR="00023FA2">
        <w:rPr>
          <w:color w:val="000000" w:themeColor="text1"/>
        </w:rPr>
        <w:t>’</w:t>
      </w:r>
      <w:r>
        <w:rPr>
          <w:color w:val="000000" w:themeColor="text1"/>
        </w:rPr>
        <w:t>estar constituïda en el centre, de la comissió de coordinació pedagògica i dels equips educatius, així com el calendari anual de sessions d</w:t>
      </w:r>
      <w:r w:rsidR="00023FA2">
        <w:rPr>
          <w:color w:val="000000" w:themeColor="text1"/>
        </w:rPr>
        <w:t>’</w:t>
      </w:r>
      <w:r>
        <w:rPr>
          <w:color w:val="000000" w:themeColor="text1"/>
        </w:rPr>
        <w:t>avaluació. Amb caràcter general, esta planificació s</w:t>
      </w:r>
      <w:r w:rsidR="00023FA2">
        <w:rPr>
          <w:color w:val="000000" w:themeColor="text1"/>
        </w:rPr>
        <w:t>’</w:t>
      </w:r>
      <w:r>
        <w:rPr>
          <w:color w:val="000000" w:themeColor="text1"/>
        </w:rPr>
        <w:t>ha d</w:t>
      </w:r>
      <w:r w:rsidR="00023FA2">
        <w:rPr>
          <w:color w:val="000000" w:themeColor="text1"/>
        </w:rPr>
        <w:t>’</w:t>
      </w:r>
      <w:r>
        <w:rPr>
          <w:color w:val="000000" w:themeColor="text1"/>
        </w:rPr>
        <w:t>ajustar al règim de funcionament que el Decret 252/2019, de 29 de novembre, establix per als òrgans col·legiats de govern: Consell escolar (article 29) i claustre de professorat (article 34).</w:t>
      </w:r>
    </w:p>
    <w:p w14:paraId="0EA7C7D8" w14:textId="4C9A8463" w:rsidR="00E05305" w:rsidRPr="0005669C" w:rsidRDefault="00E05305" w:rsidP="00E05305">
      <w:pPr>
        <w:rPr>
          <w:color w:val="000000" w:themeColor="text1"/>
        </w:rPr>
      </w:pPr>
      <w:r>
        <w:rPr>
          <w:color w:val="000000" w:themeColor="text1"/>
        </w:rPr>
        <w:t>2. Les reunions de claustre, les sessions d</w:t>
      </w:r>
      <w:r w:rsidR="00023FA2">
        <w:rPr>
          <w:color w:val="000000" w:themeColor="text1"/>
        </w:rPr>
        <w:t>’</w:t>
      </w:r>
      <w:r>
        <w:rPr>
          <w:color w:val="000000" w:themeColor="text1"/>
        </w:rPr>
        <w:t>avaluació i les dels òrgans de coordinació docent s</w:t>
      </w:r>
      <w:r w:rsidR="00023FA2">
        <w:rPr>
          <w:color w:val="000000" w:themeColor="text1"/>
        </w:rPr>
        <w:t>’</w:t>
      </w:r>
      <w:r>
        <w:rPr>
          <w:color w:val="000000" w:themeColor="text1"/>
        </w:rPr>
        <w:t>han de fer una vegada finalitzat el període lectiu d</w:t>
      </w:r>
      <w:r w:rsidR="00023FA2">
        <w:rPr>
          <w:color w:val="000000" w:themeColor="text1"/>
        </w:rPr>
        <w:t>’</w:t>
      </w:r>
      <w:r>
        <w:rPr>
          <w:color w:val="000000" w:themeColor="text1"/>
        </w:rPr>
        <w:t>atenció directa als grups d</w:t>
      </w:r>
      <w:r w:rsidR="00023FA2">
        <w:rPr>
          <w:color w:val="000000" w:themeColor="text1"/>
        </w:rPr>
        <w:t>’</w:t>
      </w:r>
      <w:r>
        <w:rPr>
          <w:color w:val="000000" w:themeColor="text1"/>
        </w:rPr>
        <w:t>aprenentatge, en un horari que permeta l</w:t>
      </w:r>
      <w:r w:rsidR="00023FA2">
        <w:rPr>
          <w:color w:val="000000" w:themeColor="text1"/>
        </w:rPr>
        <w:t>’</w:t>
      </w:r>
      <w:r>
        <w:rPr>
          <w:color w:val="000000" w:themeColor="text1"/>
        </w:rPr>
        <w:t>assistència de tots els components i amb la previsió de temps necessària per al tractament de les qüestions programades. Per part seua, les reunions de consell escolar s</w:t>
      </w:r>
      <w:r w:rsidR="00023FA2">
        <w:rPr>
          <w:color w:val="000000" w:themeColor="text1"/>
        </w:rPr>
        <w:t>’</w:t>
      </w:r>
      <w:r>
        <w:rPr>
          <w:color w:val="000000" w:themeColor="text1"/>
        </w:rPr>
        <w:t>han de dur a terme dins d</w:t>
      </w:r>
      <w:r w:rsidR="00023FA2">
        <w:rPr>
          <w:color w:val="000000" w:themeColor="text1"/>
        </w:rPr>
        <w:t>’</w:t>
      </w:r>
      <w:r>
        <w:rPr>
          <w:color w:val="000000" w:themeColor="text1"/>
        </w:rPr>
        <w:t>una franja horària que permeta la participació de tots els sectors representats.</w:t>
      </w:r>
    </w:p>
    <w:p w14:paraId="55AA5D3E" w14:textId="0085E2AA" w:rsidR="00E05305" w:rsidRPr="0005669C" w:rsidRDefault="00E05305" w:rsidP="00E05305">
      <w:pPr>
        <w:rPr>
          <w:strike/>
          <w:color w:val="000000" w:themeColor="text1"/>
        </w:rPr>
      </w:pPr>
      <w:r>
        <w:rPr>
          <w:color w:val="000000" w:themeColor="text1"/>
        </w:rPr>
        <w:t>3. Quant a l</w:t>
      </w:r>
      <w:r w:rsidR="00023FA2">
        <w:rPr>
          <w:color w:val="000000" w:themeColor="text1"/>
        </w:rPr>
        <w:t>’</w:t>
      </w:r>
      <w:r>
        <w:rPr>
          <w:color w:val="000000" w:themeColor="text1"/>
        </w:rPr>
        <w:t>assistència a les reunions dels òrgans de govern i de coordinació, cal complir l</w:t>
      </w:r>
      <w:r w:rsidR="00023FA2">
        <w:rPr>
          <w:color w:val="000000" w:themeColor="text1"/>
        </w:rPr>
        <w:t>’</w:t>
      </w:r>
      <w:r>
        <w:rPr>
          <w:color w:val="000000" w:themeColor="text1"/>
        </w:rPr>
        <w:t>obligatorietat regulada en els articles 29, 34 i 36 del Decret 252/2019, de 29 de novembre.</w:t>
      </w:r>
    </w:p>
    <w:p w14:paraId="03C80113" w14:textId="77777777" w:rsidR="00E05305" w:rsidRPr="0005669C" w:rsidRDefault="00E05305" w:rsidP="00E05305">
      <w:pPr>
        <w:pStyle w:val="Ttulo2"/>
        <w:numPr>
          <w:ilvl w:val="0"/>
          <w:numId w:val="0"/>
        </w:numPr>
        <w:spacing w:line="360" w:lineRule="auto"/>
        <w:rPr>
          <w:rFonts w:eastAsia="Arial" w:cs="Arial"/>
          <w:color w:val="000000" w:themeColor="text1"/>
        </w:rPr>
      </w:pPr>
      <w:bookmarkStart w:id="704" w:name="_Toc170801238"/>
      <w:bookmarkStart w:id="705" w:name="_Toc171329730"/>
      <w:bookmarkStart w:id="706" w:name="_Toc171332552"/>
      <w:bookmarkStart w:id="707" w:name="_Toc171345646"/>
      <w:bookmarkStart w:id="708" w:name="_Toc171345780"/>
      <w:bookmarkStart w:id="709" w:name="_Toc171426727"/>
      <w:bookmarkStart w:id="710" w:name="_Toc171426955"/>
      <w:bookmarkStart w:id="711" w:name="_Toc171672402"/>
      <w:bookmarkStart w:id="712" w:name="_Toc171678044"/>
      <w:bookmarkStart w:id="713" w:name="_Toc171678771"/>
      <w:bookmarkStart w:id="714" w:name="_Toc171679119"/>
      <w:bookmarkStart w:id="715" w:name="_Toc170727215"/>
      <w:bookmarkStart w:id="716" w:name="_Toc170727351"/>
      <w:bookmarkStart w:id="717" w:name="_Toc170730915"/>
      <w:r>
        <w:rPr>
          <w:bCs w:val="0"/>
          <w:color w:val="000000" w:themeColor="text1"/>
        </w:rPr>
        <w:lastRenderedPageBreak/>
        <w:t>4.3.1.6.</w:t>
      </w:r>
      <w:r>
        <w:rPr>
          <w:color w:val="000000" w:themeColor="text1"/>
        </w:rPr>
        <w:t xml:space="preserve"> Requisits del professorat per a impartir docència en valencià, de valencià i en llengua estrangera</w:t>
      </w:r>
      <w:bookmarkEnd w:id="704"/>
      <w:bookmarkEnd w:id="705"/>
      <w:bookmarkEnd w:id="706"/>
      <w:bookmarkEnd w:id="707"/>
      <w:bookmarkEnd w:id="708"/>
      <w:bookmarkEnd w:id="709"/>
      <w:bookmarkEnd w:id="710"/>
      <w:bookmarkEnd w:id="711"/>
      <w:bookmarkEnd w:id="712"/>
      <w:bookmarkEnd w:id="713"/>
      <w:bookmarkEnd w:id="714"/>
    </w:p>
    <w:p w14:paraId="2ADDD872" w14:textId="291F90FE" w:rsidR="00E05305" w:rsidRPr="0005669C" w:rsidRDefault="00E05305" w:rsidP="00E05305">
      <w:pPr>
        <w:rPr>
          <w:color w:val="000000" w:themeColor="text1"/>
        </w:rPr>
      </w:pPr>
      <w:bookmarkStart w:id="718" w:name="_Toc170727216"/>
      <w:bookmarkStart w:id="719" w:name="_Toc170727352"/>
      <w:bookmarkStart w:id="720" w:name="_Toc170730916"/>
      <w:bookmarkEnd w:id="715"/>
      <w:bookmarkEnd w:id="716"/>
      <w:bookmarkEnd w:id="717"/>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article 17 de la Llei 1/2024, de 27 de juny, de la Generalitat, per la qual es regula la llibertat educativa:</w:t>
      </w:r>
    </w:p>
    <w:p w14:paraId="1BC55D24" w14:textId="426DFF61" w:rsidR="00E05305" w:rsidRPr="0005669C" w:rsidRDefault="00E05305" w:rsidP="00E05305">
      <w:pPr>
        <w:rPr>
          <w:color w:val="000000" w:themeColor="text1"/>
        </w:rPr>
      </w:pPr>
      <w:r>
        <w:rPr>
          <w:color w:val="000000" w:themeColor="text1"/>
        </w:rPr>
        <w:t>a) Amb caràcter general, el professorat que impartisca docència en l</w:t>
      </w:r>
      <w:r w:rsidR="00023FA2">
        <w:rPr>
          <w:color w:val="000000" w:themeColor="text1"/>
        </w:rPr>
        <w:t>’</w:t>
      </w:r>
      <w:r>
        <w:rPr>
          <w:color w:val="000000" w:themeColor="text1"/>
        </w:rPr>
        <w:t>educació de persones adultes haurà d</w:t>
      </w:r>
      <w:r w:rsidR="00023FA2">
        <w:rPr>
          <w:color w:val="000000" w:themeColor="text1"/>
        </w:rPr>
        <w:t>’</w:t>
      </w:r>
      <w:r>
        <w:rPr>
          <w:color w:val="000000" w:themeColor="text1"/>
        </w:rPr>
        <w:t>acreditar un nivell de coneixement C1 de valencià, d</w:t>
      </w:r>
      <w:r w:rsidR="00023FA2">
        <w:rPr>
          <w:color w:val="000000" w:themeColor="text1"/>
        </w:rPr>
        <w:t>’</w:t>
      </w:r>
      <w:r>
        <w:rPr>
          <w:color w:val="000000" w:themeColor="text1"/>
        </w:rPr>
        <w:t>acord amb el Marc Europeu Comú de Referència per a les Llengües, per a poder vehicular àrees, matèries, àmbits i mòduls no lingüístics en esta llengua.</w:t>
      </w:r>
    </w:p>
    <w:p w14:paraId="7D92EBBE" w14:textId="566E5C00" w:rsidR="00E05305" w:rsidRPr="0005669C" w:rsidRDefault="00E05305" w:rsidP="00E05305">
      <w:pPr>
        <w:rPr>
          <w:color w:val="000000" w:themeColor="text1"/>
        </w:rPr>
      </w:pPr>
      <w:r>
        <w:rPr>
          <w:color w:val="000000" w:themeColor="text1"/>
        </w:rPr>
        <w:t>b) Per a vehicular àrees, matèries, àmbits o mòduls en una llengua estrangera, el professorat ha d</w:t>
      </w:r>
      <w:r w:rsidR="00023FA2">
        <w:rPr>
          <w:color w:val="000000" w:themeColor="text1"/>
        </w:rPr>
        <w:t>’</w:t>
      </w:r>
      <w:r>
        <w:rPr>
          <w:color w:val="000000" w:themeColor="text1"/>
        </w:rPr>
        <w:t>acreditar un nivell de coneixement B2 de la llengua estrangera corresponent, d</w:t>
      </w:r>
      <w:r w:rsidR="00023FA2">
        <w:rPr>
          <w:color w:val="000000" w:themeColor="text1"/>
        </w:rPr>
        <w:t>’</w:t>
      </w:r>
      <w:r>
        <w:rPr>
          <w:color w:val="000000" w:themeColor="text1"/>
        </w:rPr>
        <w:t>acord amb el Marc Europeu Comú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bookmarkEnd w:id="718"/>
    <w:bookmarkEnd w:id="719"/>
    <w:bookmarkEnd w:id="720"/>
    <w:p w14:paraId="086AC4AC" w14:textId="6F5AB93A" w:rsidR="00E05305" w:rsidRPr="0005669C" w:rsidRDefault="00E05305" w:rsidP="00E05305">
      <w:pPr>
        <w:spacing w:before="100" w:beforeAutospacing="1" w:after="0"/>
        <w:rPr>
          <w:rFonts w:eastAsia="Times New Roman" w:cs="Arial"/>
          <w:strike/>
          <w:color w:val="000000" w:themeColor="text1"/>
        </w:rPr>
      </w:pPr>
      <w:r>
        <w:rPr>
          <w:color w:val="000000" w:themeColor="text1"/>
        </w:rPr>
        <w:t>2. D</w:t>
      </w:r>
      <w:r w:rsidR="00023FA2">
        <w:rPr>
          <w:color w:val="000000" w:themeColor="text1"/>
        </w:rPr>
        <w:t>’</w:t>
      </w:r>
      <w:r>
        <w:rPr>
          <w:color w:val="000000" w:themeColor="text1"/>
        </w:rPr>
        <w:t>acord amb l</w:t>
      </w:r>
      <w:r w:rsidR="00023FA2">
        <w:rPr>
          <w:color w:val="000000" w:themeColor="text1"/>
        </w:rPr>
        <w:t>’</w:t>
      </w:r>
      <w:r>
        <w:rPr>
          <w:color w:val="000000" w:themeColor="text1"/>
        </w:rPr>
        <w:t>Orde 3/2020, de 6 de febrer, de la Conselleria d</w:t>
      </w:r>
      <w:r w:rsidR="00023FA2">
        <w:rPr>
          <w:color w:val="000000" w:themeColor="text1"/>
        </w:rPr>
        <w:t>’</w:t>
      </w:r>
      <w:r>
        <w:rPr>
          <w:color w:val="000000" w:themeColor="text1"/>
        </w:rPr>
        <w:t>Educació, Cultura i Esport, per la qual es determina la competència lingüística necessària per a l</w:t>
      </w:r>
      <w:r w:rsidR="00023FA2">
        <w:rPr>
          <w:color w:val="000000" w:themeColor="text1"/>
        </w:rPr>
        <w:t>’</w:t>
      </w:r>
      <w:r>
        <w:rPr>
          <w:color w:val="000000" w:themeColor="text1"/>
        </w:rPr>
        <w:t>accés i l</w:t>
      </w:r>
      <w:r w:rsidR="00023FA2">
        <w:rPr>
          <w:color w:val="000000" w:themeColor="text1"/>
        </w:rPr>
        <w:t>’</w:t>
      </w:r>
      <w:r>
        <w:rPr>
          <w:color w:val="000000" w:themeColor="text1"/>
        </w:rPr>
        <w:t>exercici de la funció docent en el sistema educatiu valencià (DOGV 8736, 10.02.2020, amb correcció d</w:t>
      </w:r>
      <w:r w:rsidR="00023FA2">
        <w:rPr>
          <w:color w:val="000000" w:themeColor="text1"/>
        </w:rPr>
        <w:t>’</w:t>
      </w:r>
      <w:r>
        <w:rPr>
          <w:color w:val="000000" w:themeColor="text1"/>
        </w:rPr>
        <w:t>errors publicada el 09.04.2020, i modificada per l</w:t>
      </w:r>
      <w:r w:rsidR="00023FA2">
        <w:rPr>
          <w:color w:val="000000" w:themeColor="text1"/>
        </w:rPr>
        <w:t>’</w:t>
      </w:r>
      <w:r>
        <w:rPr>
          <w:color w:val="000000" w:themeColor="text1"/>
        </w:rPr>
        <w:t>Orde 4/2021, de 4 de febrer, publicada el 08.02.2021), el certificat de nivell C1 de coneixements de valencià de la JQCV o equivalent, d</w:t>
      </w:r>
      <w:r w:rsidR="00023FA2">
        <w:rPr>
          <w:color w:val="000000" w:themeColor="text1"/>
        </w:rPr>
        <w:t>’</w:t>
      </w:r>
      <w:r>
        <w:rPr>
          <w:color w:val="000000" w:themeColor="text1"/>
        </w:rPr>
        <w:t xml:space="preserve">acord amb la normativa vigent, faculta el professorat per a impartir el mòdul de valencià en els cicles I </w:t>
      </w:r>
      <w:proofErr w:type="spellStart"/>
      <w:r>
        <w:rPr>
          <w:color w:val="000000" w:themeColor="text1"/>
        </w:rPr>
        <w:t>i</w:t>
      </w:r>
      <w:proofErr w:type="spellEnd"/>
      <w:r>
        <w:rPr>
          <w:color w:val="000000" w:themeColor="text1"/>
        </w:rPr>
        <w:t xml:space="preserve"> II de la formació bàsica de les persones adultes, sempre que s</w:t>
      </w:r>
      <w:r w:rsidR="00023FA2">
        <w:rPr>
          <w:color w:val="000000" w:themeColor="text1"/>
        </w:rPr>
        <w:t>’</w:t>
      </w:r>
      <w:r>
        <w:rPr>
          <w:color w:val="000000" w:themeColor="text1"/>
        </w:rPr>
        <w:t>estiga en possessió de les altres titulacions o condicions administratives requerides per a impartir docència en estos cicles.</w:t>
      </w:r>
    </w:p>
    <w:p w14:paraId="0307BCA6" w14:textId="5BC16C9F" w:rsidR="00E05305" w:rsidRPr="0005669C" w:rsidRDefault="00E05305" w:rsidP="00E05305">
      <w:pPr>
        <w:spacing w:before="100" w:beforeAutospacing="1" w:after="0"/>
        <w:rPr>
          <w:rFonts w:eastAsia="Arial" w:cs="Arial"/>
          <w:color w:val="000000" w:themeColor="text1"/>
        </w:rPr>
      </w:pPr>
      <w:r>
        <w:rPr>
          <w:color w:val="000000" w:themeColor="text1"/>
        </w:rPr>
        <w:t>3. Amb la finalitat que les titulacions administratives indicades a continuació puguen ser comprovades d</w:t>
      </w:r>
      <w:r w:rsidR="00023FA2">
        <w:rPr>
          <w:color w:val="000000" w:themeColor="text1"/>
        </w:rPr>
        <w:t>’</w:t>
      </w:r>
      <w:r>
        <w:rPr>
          <w:color w:val="000000" w:themeColor="text1"/>
        </w:rPr>
        <w:t>ofici per l</w:t>
      </w:r>
      <w:r w:rsidR="00023FA2">
        <w:rPr>
          <w:color w:val="000000" w:themeColor="text1"/>
        </w:rPr>
        <w:t>’</w:t>
      </w:r>
      <w:r>
        <w:rPr>
          <w:color w:val="000000" w:themeColor="text1"/>
        </w:rPr>
        <w:t>Administració, els funcionaris i les funcionàries de carrera, en pràctiques i integrants de les borses de treball dels cossos docents que estiguen en possessió d</w:t>
      </w:r>
      <w:r w:rsidR="00023FA2">
        <w:rPr>
          <w:color w:val="000000" w:themeColor="text1"/>
        </w:rPr>
        <w:t>’</w:t>
      </w:r>
      <w:r>
        <w:rPr>
          <w:color w:val="000000" w:themeColor="text1"/>
        </w:rPr>
        <w:t>estes, han d</w:t>
      </w:r>
      <w:r w:rsidR="00023FA2">
        <w:rPr>
          <w:color w:val="000000" w:themeColor="text1"/>
        </w:rPr>
        <w:t>’</w:t>
      </w:r>
      <w:r>
        <w:rPr>
          <w:color w:val="000000" w:themeColor="text1"/>
        </w:rPr>
        <w:t xml:space="preserve">instar la seua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w:t>
      </w:r>
      <w:r>
        <w:rPr>
          <w:color w:val="000000" w:themeColor="text1"/>
          <w:u w:color="FFFFFF" w:themeColor="background1"/>
        </w:rPr>
        <w:t>Comunitat Valenciana</w:t>
      </w:r>
      <w:r>
        <w:rPr>
          <w:color w:val="000000" w:themeColor="text1"/>
        </w:rPr>
        <w:t>:</w:t>
      </w:r>
    </w:p>
    <w:p w14:paraId="5ADCEEB1" w14:textId="58B53CF7" w:rsidR="00E05305" w:rsidRPr="0005669C" w:rsidRDefault="00E05305" w:rsidP="00E05305">
      <w:pPr>
        <w:spacing w:before="100" w:beforeAutospacing="1" w:after="0"/>
        <w:rPr>
          <w:rFonts w:eastAsia="Arial" w:cs="Arial"/>
          <w:color w:val="000000" w:themeColor="text1"/>
        </w:rPr>
      </w:pPr>
      <w:r>
        <w:rPr>
          <w:color w:val="000000" w:themeColor="text1"/>
        </w:rPr>
        <w:lastRenderedPageBreak/>
        <w:t>- Certificat de Capacitació per a l</w:t>
      </w:r>
      <w:r w:rsidR="00023FA2">
        <w:rPr>
          <w:color w:val="000000" w:themeColor="text1"/>
        </w:rPr>
        <w:t>’</w:t>
      </w:r>
      <w:r>
        <w:rPr>
          <w:color w:val="000000" w:themeColor="text1"/>
        </w:rPr>
        <w:t>Ensenyança en Valencià</w:t>
      </w:r>
    </w:p>
    <w:p w14:paraId="68BDD398" w14:textId="77777777" w:rsidR="00E05305" w:rsidRPr="0005669C" w:rsidRDefault="00E05305" w:rsidP="00E05305">
      <w:pPr>
        <w:spacing w:before="100" w:beforeAutospacing="1" w:after="0"/>
        <w:rPr>
          <w:rFonts w:eastAsia="Arial" w:cs="Arial"/>
          <w:color w:val="000000" w:themeColor="text1"/>
        </w:rPr>
      </w:pPr>
      <w:r>
        <w:rPr>
          <w:color w:val="000000" w:themeColor="text1"/>
        </w:rPr>
        <w:t>- Diploma de Mestre de Valencià</w:t>
      </w:r>
    </w:p>
    <w:p w14:paraId="556B5026" w14:textId="1B0AB330" w:rsidR="00E05305" w:rsidRPr="0005669C" w:rsidRDefault="00E05305" w:rsidP="00E05305">
      <w:pPr>
        <w:spacing w:before="100" w:beforeAutospacing="1" w:after="0"/>
        <w:rPr>
          <w:rFonts w:eastAsia="Arial" w:cs="Arial"/>
          <w:color w:val="000000" w:themeColor="text1"/>
        </w:rPr>
      </w:pPr>
      <w:r>
        <w:rPr>
          <w:color w:val="000000" w:themeColor="text1"/>
        </w:rPr>
        <w:t>- Certificat de Capacitació per a l</w:t>
      </w:r>
      <w:r w:rsidR="00023FA2">
        <w:rPr>
          <w:color w:val="000000" w:themeColor="text1"/>
        </w:rPr>
        <w:t>’</w:t>
      </w:r>
      <w:r>
        <w:rPr>
          <w:color w:val="000000" w:themeColor="text1"/>
        </w:rPr>
        <w:t>Ensenyança en Llengua Estrangera</w:t>
      </w:r>
    </w:p>
    <w:p w14:paraId="10EEAB28" w14:textId="77777777" w:rsidR="00E05305" w:rsidRPr="0005669C" w:rsidRDefault="00E05305" w:rsidP="00E05305">
      <w:pPr>
        <w:spacing w:before="100" w:beforeAutospacing="1" w:after="0"/>
        <w:rPr>
          <w:rFonts w:eastAsia="Arial" w:cs="Arial"/>
          <w:color w:val="000000" w:themeColor="text1"/>
        </w:rPr>
      </w:pPr>
      <w:r>
        <w:rPr>
          <w:color w:val="000000" w:themeColor="text1"/>
        </w:rPr>
        <w:t>- Certificat de nivell C1, o superior, de coneixements de valencià de la JQCV o equivalents</w:t>
      </w:r>
    </w:p>
    <w:p w14:paraId="2F28DFD8" w14:textId="151F928D" w:rsidR="00E05305" w:rsidRPr="0005669C" w:rsidRDefault="00E05305" w:rsidP="00E05305">
      <w:pPr>
        <w:spacing w:before="100" w:beforeAutospacing="1" w:after="0"/>
        <w:rPr>
          <w:rFonts w:eastAsia="Arial" w:cs="Arial"/>
          <w:color w:val="000000" w:themeColor="text1"/>
        </w:rPr>
      </w:pPr>
      <w:r>
        <w:rPr>
          <w:color w:val="000000" w:themeColor="text1"/>
        </w:rPr>
        <w:t>- Certificat de nivell B2, o superior, d</w:t>
      </w:r>
      <w:r w:rsidR="00023FA2">
        <w:rPr>
          <w:color w:val="000000" w:themeColor="text1"/>
        </w:rPr>
        <w:t>’</w:t>
      </w:r>
      <w:r>
        <w:rPr>
          <w:color w:val="000000" w:themeColor="text1"/>
        </w:rPr>
        <w:t>acord amb el MECR, de llengua estrangera</w:t>
      </w:r>
    </w:p>
    <w:p w14:paraId="4E2031CB" w14:textId="3A6F15E2" w:rsidR="00E05305" w:rsidRPr="0005669C" w:rsidRDefault="00E05305" w:rsidP="00E05305">
      <w:pPr>
        <w:spacing w:before="100" w:beforeAutospacing="1" w:after="0"/>
        <w:rPr>
          <w:rFonts w:eastAsia="Times New Roman" w:cs="Arial"/>
          <w:color w:val="000000" w:themeColor="text1"/>
        </w:rPr>
      </w:pPr>
      <w:r>
        <w:rPr>
          <w:color w:val="000000" w:themeColor="text1"/>
        </w:rPr>
        <w:t>Tot això, sense perjuí del que determina la disposició transitòria primera de l</w:t>
      </w:r>
      <w:r w:rsidR="00023FA2">
        <w:rPr>
          <w:color w:val="000000" w:themeColor="text1"/>
        </w:rPr>
        <w:t>’</w:t>
      </w:r>
      <w:r>
        <w:rPr>
          <w:color w:val="000000" w:themeColor="text1"/>
        </w:rPr>
        <w:t>Orde 3/2020, prevista en la correcció d</w:t>
      </w:r>
      <w:r w:rsidR="00023FA2">
        <w:rPr>
          <w:color w:val="000000" w:themeColor="text1"/>
        </w:rPr>
        <w:t>’</w:t>
      </w:r>
      <w:r>
        <w:rPr>
          <w:color w:val="000000" w:themeColor="text1"/>
        </w:rPr>
        <w:t>errors (DOGV 8785, 09.04.2020), modificada per l</w:t>
      </w:r>
      <w:r w:rsidR="00023FA2">
        <w:rPr>
          <w:color w:val="000000" w:themeColor="text1"/>
        </w:rPr>
        <w:t>’</w:t>
      </w:r>
      <w:r>
        <w:rPr>
          <w:color w:val="000000" w:themeColor="text1"/>
        </w:rPr>
        <w:t>Orde 4/2021, de 4 de febrer, i publicada el 08.02.2021.</w:t>
      </w:r>
    </w:p>
    <w:p w14:paraId="442307CC" w14:textId="55AE93EF" w:rsidR="00E05305" w:rsidRPr="0005669C" w:rsidRDefault="00E05305" w:rsidP="00E05305">
      <w:pPr>
        <w:spacing w:before="100" w:beforeAutospacing="1" w:after="0"/>
        <w:rPr>
          <w:rFonts w:eastAsia="Times New Roman" w:cs="Arial"/>
          <w:color w:val="000000" w:themeColor="text1"/>
        </w:rPr>
      </w:pPr>
      <w:r>
        <w:rPr>
          <w:color w:val="000000" w:themeColor="text1"/>
        </w:rPr>
        <w:t>A este efecte, el professorat ha de presentar les seues sol·licituds en els òrgans que es determinen per a cada títol en la Resolució de 4 de juny de 2013, de la Direcció General d</w:t>
      </w:r>
      <w:r w:rsidR="00023FA2">
        <w:rPr>
          <w:color w:val="000000" w:themeColor="text1"/>
        </w:rPr>
        <w:t>’</w:t>
      </w:r>
      <w:r>
        <w:rPr>
          <w:color w:val="000000" w:themeColor="text1"/>
        </w:rPr>
        <w:t>Innovació, Ordenació i Política Lingüística, per la qual es dicten instruccions sobre l</w:t>
      </w:r>
      <w:r w:rsidR="00023FA2">
        <w:rPr>
          <w:color w:val="000000" w:themeColor="text1"/>
        </w:rPr>
        <w:t>’</w:t>
      </w:r>
      <w:r>
        <w:rPr>
          <w:color w:val="000000" w:themeColor="text1"/>
        </w:rPr>
        <w:t>expedició de les titulacions administratives que faculten per a l</w:t>
      </w:r>
      <w:r w:rsidR="00023FA2">
        <w:rPr>
          <w:color w:val="000000" w:themeColor="text1"/>
        </w:rPr>
        <w:t>’</w:t>
      </w:r>
      <w:r>
        <w:rPr>
          <w:color w:val="000000" w:themeColor="text1"/>
        </w:rPr>
        <w:t xml:space="preserve">ensenyança en valencià, del valencià i en llengües estrangeres en les ensenyances no universitàries a la </w:t>
      </w:r>
      <w:r>
        <w:rPr>
          <w:color w:val="000000" w:themeColor="text1"/>
          <w:u w:color="FFFFFF" w:themeColor="background1"/>
        </w:rPr>
        <w:t>Comunitat Valenciana</w:t>
      </w:r>
      <w:r>
        <w:rPr>
          <w:color w:val="000000" w:themeColor="text1"/>
        </w:rPr>
        <w:t>.</w:t>
      </w:r>
    </w:p>
    <w:p w14:paraId="0EEEE8CA" w14:textId="0CBF2061" w:rsidR="00E05305" w:rsidRPr="0005669C" w:rsidRDefault="00E05305" w:rsidP="00E05305">
      <w:pPr>
        <w:spacing w:before="100" w:beforeAutospacing="1" w:after="0"/>
        <w:rPr>
          <w:rFonts w:eastAsia="Times New Roman" w:cs="Arial"/>
          <w:color w:val="000000" w:themeColor="text1"/>
        </w:rPr>
      </w:pPr>
      <w:r>
        <w:rPr>
          <w:color w:val="000000" w:themeColor="text1"/>
        </w:rPr>
        <w:t>Les titulacions administratives inscrites o expedides pels registres de coneixements de valencià i de formació del professorat, dependents dels òrgans competents en matèria de política lingüística i formació del professorat no universitari, seran anotades d</w:t>
      </w:r>
      <w:r w:rsidR="00023FA2">
        <w:rPr>
          <w:color w:val="000000" w:themeColor="text1"/>
        </w:rPr>
        <w:t>’</w:t>
      </w:r>
      <w:r>
        <w:rPr>
          <w:color w:val="000000" w:themeColor="text1"/>
        </w:rPr>
        <w:t>ofici en el Registre de personal docent als funcionaris i les funcionàries de carrera, en pràctiques i integrants de les borses de treball dels cossos docents.</w:t>
      </w:r>
    </w:p>
    <w:p w14:paraId="7E655263" w14:textId="2ADCB417" w:rsidR="00E05305" w:rsidRPr="0005669C" w:rsidRDefault="00E05305" w:rsidP="00E05305">
      <w:pPr>
        <w:spacing w:before="100" w:beforeAutospacing="1" w:after="0"/>
        <w:rPr>
          <w:rFonts w:eastAsia="Times New Roman" w:cs="Arial"/>
          <w:color w:val="000000" w:themeColor="text1"/>
        </w:rPr>
      </w:pPr>
      <w:r>
        <w:rPr>
          <w:color w:val="000000" w:themeColor="text1"/>
        </w:rPr>
        <w:t>4. D</w:t>
      </w:r>
      <w:r w:rsidR="00023FA2">
        <w:rPr>
          <w:color w:val="000000" w:themeColor="text1"/>
        </w:rPr>
        <w:t>’</w:t>
      </w:r>
      <w:r>
        <w:rPr>
          <w:color w:val="000000" w:themeColor="text1"/>
        </w:rPr>
        <w:t>acord amb la Resolució de 31 de gener de 2013, del director general de Centres i Personal Docent, per la qual s</w:t>
      </w:r>
      <w:r w:rsidR="00023FA2">
        <w:rPr>
          <w:color w:val="000000" w:themeColor="text1"/>
        </w:rPr>
        <w:t>’</w:t>
      </w:r>
      <w:r>
        <w:rPr>
          <w:color w:val="000000" w:themeColor="text1"/>
        </w:rPr>
        <w:t>establixen criteris de classificació i provisió mitjançant comissions de servici, adjudicació provisional i/o en règim d</w:t>
      </w:r>
      <w:r w:rsidR="00023FA2">
        <w:rPr>
          <w:color w:val="000000" w:themeColor="text1"/>
        </w:rPr>
        <w:t>’</w:t>
      </w:r>
      <w:r>
        <w:rPr>
          <w:color w:val="000000" w:themeColor="text1"/>
        </w:rPr>
        <w:t xml:space="preserve">interinitat de llocs de treball docent que impartixen en una llengua estrangera àrees, matèries o mòduls no lingüístics, en els centres docents públics de la </w:t>
      </w:r>
      <w:r>
        <w:rPr>
          <w:color w:val="000000" w:themeColor="text1"/>
          <w:u w:color="FFFFFF" w:themeColor="background1"/>
        </w:rPr>
        <w:t>Comunitat Valenciana</w:t>
      </w:r>
      <w:r>
        <w:rPr>
          <w:color w:val="000000" w:themeColor="text1"/>
        </w:rPr>
        <w:t xml:space="preserve"> (DOGV 6969, 20.02.2013), la classificació de llocs amb perfil lingüístic en llengües estrangeres és conseqüència directa del fet que els seus titulars definitius o provisionals impartisquen àrees, matèries o mòduls no lingüístics en llengua estrangera i únicament determina que </w:t>
      </w:r>
      <w:r>
        <w:rPr>
          <w:color w:val="000000" w:themeColor="text1"/>
        </w:rPr>
        <w:lastRenderedPageBreak/>
        <w:t>les seues substitucions s</w:t>
      </w:r>
      <w:r w:rsidR="00023FA2">
        <w:rPr>
          <w:color w:val="000000" w:themeColor="text1"/>
        </w:rPr>
        <w:t>’</w:t>
      </w:r>
      <w:r>
        <w:rPr>
          <w:color w:val="000000" w:themeColor="text1"/>
        </w:rPr>
        <w:t>han de realitzar en règim d</w:t>
      </w:r>
      <w:r w:rsidR="00023FA2">
        <w:rPr>
          <w:color w:val="000000" w:themeColor="text1"/>
        </w:rPr>
        <w:t>’</w:t>
      </w:r>
      <w:r>
        <w:rPr>
          <w:color w:val="000000" w:themeColor="text1"/>
        </w:rPr>
        <w:t>interinitat amb professorat amb les competències lingüístiques acreditades.</w:t>
      </w:r>
    </w:p>
    <w:p w14:paraId="1016AB56" w14:textId="3BD1E9BD" w:rsidR="00E05305" w:rsidRPr="0005669C" w:rsidRDefault="00E05305" w:rsidP="00E05305">
      <w:pPr>
        <w:spacing w:before="100" w:beforeAutospacing="1" w:after="0"/>
        <w:rPr>
          <w:rFonts w:eastAsia="Times New Roman" w:cs="Arial"/>
          <w:color w:val="000000" w:themeColor="text1"/>
        </w:rPr>
      </w:pPr>
      <w:r>
        <w:rPr>
          <w:color w:val="000000" w:themeColor="text1"/>
        </w:rPr>
        <w:t>En este sentit, la direcció dels centres educatius registrarà, en el procediment informàtic de gestió d</w:t>
      </w:r>
      <w:r w:rsidR="00023FA2">
        <w:rPr>
          <w:color w:val="000000" w:themeColor="text1"/>
        </w:rPr>
        <w:t>’</w:t>
      </w:r>
      <w:r>
        <w:rPr>
          <w:color w:val="000000" w:themeColor="text1"/>
        </w:rPr>
        <w:t>horaris i grups ITACA, quins docents impartixen àrees, matèries o mòduls no lingüístics en una llengua estrangera per a poder classificar per un curs acadèmic els seus llocs amb el requisit lingüístic corresponent de la llengua en què es vehiculen la matèria o les matèries corresponents.</w:t>
      </w:r>
    </w:p>
    <w:p w14:paraId="50B7B006" w14:textId="77777777" w:rsidR="00E05305" w:rsidRPr="0005669C" w:rsidRDefault="00E05305" w:rsidP="00E05305">
      <w:pPr>
        <w:pStyle w:val="Ttulo2"/>
        <w:numPr>
          <w:ilvl w:val="0"/>
          <w:numId w:val="0"/>
        </w:numPr>
        <w:rPr>
          <w:rFonts w:eastAsia="Arial" w:cs="Arial"/>
          <w:color w:val="000000" w:themeColor="text1"/>
        </w:rPr>
      </w:pPr>
      <w:bookmarkStart w:id="721" w:name="_Toc170727218"/>
      <w:bookmarkStart w:id="722" w:name="_Toc170727354"/>
      <w:bookmarkStart w:id="723" w:name="_Toc170730918"/>
      <w:bookmarkStart w:id="724" w:name="_Toc170801239"/>
      <w:bookmarkStart w:id="725" w:name="_Toc171329731"/>
      <w:bookmarkStart w:id="726" w:name="_Toc171332553"/>
      <w:bookmarkStart w:id="727" w:name="_Toc171345647"/>
      <w:bookmarkStart w:id="728" w:name="_Toc171345781"/>
      <w:bookmarkStart w:id="729" w:name="_Toc171426728"/>
      <w:bookmarkStart w:id="730" w:name="_Toc171426956"/>
      <w:bookmarkStart w:id="731" w:name="_Toc171672403"/>
      <w:bookmarkStart w:id="732" w:name="_Toc171678045"/>
      <w:bookmarkStart w:id="733" w:name="_Toc171678772"/>
      <w:bookmarkStart w:id="734" w:name="_Toc171679120"/>
      <w:r>
        <w:rPr>
          <w:bCs w:val="0"/>
          <w:color w:val="000000" w:themeColor="text1"/>
        </w:rPr>
        <w:t>4.3.1.7.</w:t>
      </w:r>
      <w:r>
        <w:rPr>
          <w:color w:val="000000" w:themeColor="text1"/>
        </w:rPr>
        <w:t xml:space="preserve"> Materials i recursos curriculars i didàctics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31E8AF58" w14:textId="533CE894" w:rsidR="00E05305" w:rsidRPr="0005669C" w:rsidRDefault="00E05305" w:rsidP="00E05305">
      <w:pPr>
        <w:rPr>
          <w:color w:val="000000" w:themeColor="text1"/>
        </w:rPr>
      </w:pPr>
      <w:r>
        <w:rPr>
          <w:color w:val="000000" w:themeColor="text1"/>
        </w:rPr>
        <w:t>1. Els centres de Formació de Persones Adultes fomentaran el treball en equip del professorat per a la investigació, l</w:t>
      </w:r>
      <w:r w:rsidR="00023FA2">
        <w:rPr>
          <w:color w:val="000000" w:themeColor="text1"/>
        </w:rPr>
        <w:t>’</w:t>
      </w:r>
      <w:r>
        <w:rPr>
          <w:color w:val="000000" w:themeColor="text1"/>
        </w:rPr>
        <w:t>elaboració i la difusió de materials curriculars i de recursos didàctics propis adequats a les característiques, les necessitats, les demandes i els interessos formatius de les persones participants. Es prestarà atenció a l</w:t>
      </w:r>
      <w:r w:rsidR="00023FA2">
        <w:rPr>
          <w:color w:val="000000" w:themeColor="text1"/>
        </w:rPr>
        <w:t>’</w:t>
      </w:r>
      <w:r>
        <w:rPr>
          <w:color w:val="000000" w:themeColor="text1"/>
        </w:rPr>
        <w:t>adequació quant al disseny i contingut dels materials i recursos dirigits als grups d</w:t>
      </w:r>
      <w:r w:rsidR="00023FA2">
        <w:rPr>
          <w:color w:val="000000" w:themeColor="text1"/>
        </w:rPr>
        <w:t>’</w:t>
      </w:r>
      <w:r>
        <w:rPr>
          <w:color w:val="000000" w:themeColor="text1"/>
        </w:rPr>
        <w:t>aprenentatge dels nivells inicials del cicle I de la formació bàsica d</w:t>
      </w:r>
      <w:r w:rsidR="00023FA2">
        <w:rPr>
          <w:color w:val="000000" w:themeColor="text1"/>
        </w:rPr>
        <w:t>’</w:t>
      </w:r>
      <w:r>
        <w:rPr>
          <w:color w:val="000000" w:themeColor="text1"/>
        </w:rPr>
        <w:t>adults i als que tenen com a destinatàries persones en risc d</w:t>
      </w:r>
      <w:r w:rsidR="00023FA2">
        <w:rPr>
          <w:color w:val="000000" w:themeColor="text1"/>
        </w:rPr>
        <w:t>’</w:t>
      </w:r>
      <w:r>
        <w:rPr>
          <w:color w:val="000000" w:themeColor="text1"/>
        </w:rPr>
        <w:t>exclusió social.</w:t>
      </w:r>
    </w:p>
    <w:p w14:paraId="469BA2A7" w14:textId="007D40E9" w:rsidR="00E05305" w:rsidRPr="0005669C" w:rsidRDefault="00E05305" w:rsidP="00E05305">
      <w:pPr>
        <w:rPr>
          <w:color w:val="000000" w:themeColor="text1"/>
        </w:rPr>
      </w:pPr>
      <w:r>
        <w:rPr>
          <w:color w:val="000000" w:themeColor="text1"/>
        </w:rPr>
        <w:t>2. Els materials i recursos elaborats han d</w:t>
      </w:r>
      <w:r w:rsidR="00023FA2">
        <w:rPr>
          <w:color w:val="000000" w:themeColor="text1"/>
        </w:rPr>
        <w:t>’</w:t>
      </w:r>
      <w:r>
        <w:rPr>
          <w:color w:val="000000" w:themeColor="text1"/>
        </w:rPr>
        <w:t>estar a l</w:t>
      </w:r>
      <w:r w:rsidR="00023FA2">
        <w:rPr>
          <w:color w:val="000000" w:themeColor="text1"/>
        </w:rPr>
        <w:t>’</w:t>
      </w:r>
      <w:r>
        <w:rPr>
          <w:color w:val="000000" w:themeColor="text1"/>
        </w:rPr>
        <w:t>abast de les persones participants en la formació de manera gratuïta, preferentment a través d</w:t>
      </w:r>
      <w:r w:rsidR="00023FA2">
        <w:rPr>
          <w:color w:val="000000" w:themeColor="text1"/>
        </w:rPr>
        <w:t>’</w:t>
      </w:r>
      <w:r>
        <w:rPr>
          <w:color w:val="000000" w:themeColor="text1"/>
        </w:rPr>
        <w:t>espais habilitats en les webs i en les plataformes virtuals posades en marxa per cada centre.</w:t>
      </w:r>
    </w:p>
    <w:p w14:paraId="5BBBB8C8" w14:textId="2DC2F26D" w:rsidR="00E05305" w:rsidRPr="0005669C" w:rsidRDefault="00E05305" w:rsidP="00E05305">
      <w:pPr>
        <w:rPr>
          <w:color w:val="000000" w:themeColor="text1"/>
        </w:rPr>
      </w:pPr>
      <w:r>
        <w:rPr>
          <w:color w:val="000000" w:themeColor="text1"/>
        </w:rPr>
        <w:t>3. Amb caràcter general, es vetlarà perquè els materials i recursos didàctics utilitzats estiguen adaptats als diferents nivells de la formació de les persones participants. Ateses les particularitats socioeconòmiques i culturals d</w:t>
      </w:r>
      <w:r w:rsidR="00023FA2">
        <w:rPr>
          <w:color w:val="000000" w:themeColor="text1"/>
        </w:rPr>
        <w:t>’</w:t>
      </w:r>
      <w:r>
        <w:rPr>
          <w:color w:val="000000" w:themeColor="text1"/>
        </w:rPr>
        <w:t>un segment significatiu de les persones que participen en la formació en els centres de Formació de Persones Adultes, estos materials i recursos han de respondre, quant a disseny i contingut, a criteris d</w:t>
      </w:r>
      <w:r w:rsidR="00023FA2">
        <w:rPr>
          <w:color w:val="000000" w:themeColor="text1"/>
        </w:rPr>
        <w:t>’</w:t>
      </w:r>
      <w:r>
        <w:rPr>
          <w:color w:val="000000" w:themeColor="text1"/>
        </w:rPr>
        <w:t xml:space="preserve">accessibilitat, </w:t>
      </w:r>
      <w:proofErr w:type="spellStart"/>
      <w:r>
        <w:rPr>
          <w:color w:val="000000" w:themeColor="text1"/>
        </w:rPr>
        <w:t>inclusivitat</w:t>
      </w:r>
      <w:proofErr w:type="spellEnd"/>
      <w:r>
        <w:rPr>
          <w:color w:val="000000" w:themeColor="text1"/>
        </w:rPr>
        <w:t xml:space="preserve">, </w:t>
      </w:r>
      <w:proofErr w:type="spellStart"/>
      <w:r>
        <w:rPr>
          <w:color w:val="000000" w:themeColor="text1"/>
        </w:rPr>
        <w:t>multidisciplinarietat</w:t>
      </w:r>
      <w:proofErr w:type="spellEnd"/>
      <w:r>
        <w:rPr>
          <w:color w:val="000000" w:themeColor="text1"/>
        </w:rPr>
        <w:t>, transversalitat, igualtat i interculturalitat, així com d</w:t>
      </w:r>
      <w:r w:rsidR="00023FA2">
        <w:rPr>
          <w:color w:val="000000" w:themeColor="text1"/>
        </w:rPr>
        <w:t>’</w:t>
      </w:r>
      <w:r>
        <w:rPr>
          <w:color w:val="000000" w:themeColor="text1"/>
        </w:rPr>
        <w:t>autonomia de l</w:t>
      </w:r>
      <w:r w:rsidR="00023FA2">
        <w:rPr>
          <w:color w:val="000000" w:themeColor="text1"/>
        </w:rPr>
        <w:t>’</w:t>
      </w:r>
      <w:r>
        <w:rPr>
          <w:color w:val="000000" w:themeColor="text1"/>
        </w:rPr>
        <w:t>aprenentatge, igualtat i foment de l</w:t>
      </w:r>
      <w:r w:rsidR="00023FA2">
        <w:rPr>
          <w:color w:val="000000" w:themeColor="text1"/>
        </w:rPr>
        <w:t>’</w:t>
      </w:r>
      <w:r>
        <w:rPr>
          <w:color w:val="000000" w:themeColor="text1"/>
        </w:rPr>
        <w:t>autoestima. A més, han de servir per a visibilitzar la situació de les dones des de la perspectiva cultural i històrica, gràcies a la inclusió de models de referència que eliminen qualsevol prejuí sexista i discriminatori.</w:t>
      </w:r>
    </w:p>
    <w:p w14:paraId="4BACC1DF" w14:textId="3F88BDF9" w:rsidR="00E05305" w:rsidRPr="0005669C" w:rsidRDefault="00E05305" w:rsidP="00E05305">
      <w:pPr>
        <w:rPr>
          <w:color w:val="000000" w:themeColor="text1"/>
        </w:rPr>
      </w:pPr>
      <w:r>
        <w:rPr>
          <w:color w:val="000000" w:themeColor="text1"/>
        </w:rPr>
        <w:t>4. D</w:t>
      </w:r>
      <w:r w:rsidR="00023FA2">
        <w:rPr>
          <w:color w:val="000000" w:themeColor="text1"/>
        </w:rPr>
        <w:t>’</w:t>
      </w:r>
      <w:r>
        <w:rPr>
          <w:color w:val="000000" w:themeColor="text1"/>
        </w:rPr>
        <w:t>acord amb l</w:t>
      </w:r>
      <w:r w:rsidR="00023FA2">
        <w:rPr>
          <w:color w:val="000000" w:themeColor="text1"/>
        </w:rPr>
        <w:t>’</w:t>
      </w:r>
      <w:r>
        <w:rPr>
          <w:color w:val="000000" w:themeColor="text1"/>
        </w:rPr>
        <w:t xml:space="preserve">article 19 de la Llei 1/2024, de 27 de juny, de la Generalitat, per la qual es regula la llibertat educativa en les àrees i matèries lingüístiques, els llibres de text i </w:t>
      </w:r>
      <w:r>
        <w:rPr>
          <w:color w:val="000000" w:themeColor="text1"/>
        </w:rPr>
        <w:lastRenderedPageBreak/>
        <w:t>materials curriculars estaran redactats i elaborats en esta llengua. Amb caràcter general, els llibres de text i materials curriculars que utilitzarà l</w:t>
      </w:r>
      <w:r w:rsidR="00023FA2">
        <w:rPr>
          <w:color w:val="000000" w:themeColor="text1"/>
        </w:rPr>
        <w:t>’</w:t>
      </w:r>
      <w:r>
        <w:rPr>
          <w:color w:val="000000" w:themeColor="text1"/>
        </w:rPr>
        <w:t>alumnat en àrees o matèries no lingüístiques estaran redactats i elaborats en la llengua vehicular d</w:t>
      </w:r>
      <w:r w:rsidR="00023FA2">
        <w:rPr>
          <w:color w:val="000000" w:themeColor="text1"/>
        </w:rPr>
        <w:t>’</w:t>
      </w:r>
      <w:r>
        <w:rPr>
          <w:color w:val="000000" w:themeColor="text1"/>
        </w:rPr>
        <w:t>ensenyança. Excepcionalment, estos llibres i materials podran estar redactats en una llengua cooficial diferent de la llengua vehicular quan l</w:t>
      </w:r>
      <w:r w:rsidR="00023FA2">
        <w:rPr>
          <w:color w:val="000000" w:themeColor="text1"/>
        </w:rPr>
        <w:t>’</w:t>
      </w:r>
      <w:r>
        <w:rPr>
          <w:color w:val="000000" w:themeColor="text1"/>
        </w:rPr>
        <w:t>alumnat es trobe en algun dels supòsits següents:</w:t>
      </w:r>
    </w:p>
    <w:p w14:paraId="3D967376" w14:textId="45FC865A" w:rsidR="00E05305" w:rsidRPr="0005669C" w:rsidRDefault="00E05305" w:rsidP="00E05305">
      <w:pPr>
        <w:rPr>
          <w:color w:val="000000" w:themeColor="text1"/>
        </w:rPr>
      </w:pPr>
      <w:r>
        <w:rPr>
          <w:color w:val="000000" w:themeColor="text1"/>
        </w:rPr>
        <w:t>a) Presente necessitats educatives especials i s</w:t>
      </w:r>
      <w:r w:rsidR="00023FA2">
        <w:rPr>
          <w:color w:val="000000" w:themeColor="text1"/>
        </w:rPr>
        <w:t>’</w:t>
      </w:r>
      <w:r>
        <w:rPr>
          <w:color w:val="000000" w:themeColor="text1"/>
        </w:rPr>
        <w:t>estiga introduint en l</w:t>
      </w:r>
      <w:r w:rsidR="00023FA2">
        <w:rPr>
          <w:color w:val="000000" w:themeColor="text1"/>
        </w:rPr>
        <w:t>’</w:t>
      </w:r>
      <w:r>
        <w:rPr>
          <w:color w:val="000000" w:themeColor="text1"/>
        </w:rPr>
        <w:t>aprenentatge progressiu de la llengua estrangera i/o de la llengua cooficial que no siga habitual en l</w:t>
      </w:r>
      <w:r w:rsidR="00023FA2">
        <w:rPr>
          <w:color w:val="000000" w:themeColor="text1"/>
        </w:rPr>
        <w:t>’</w:t>
      </w:r>
      <w:r>
        <w:rPr>
          <w:color w:val="000000" w:themeColor="text1"/>
        </w:rPr>
        <w:t>àmbit familiar per a l</w:t>
      </w:r>
      <w:r w:rsidR="00023FA2">
        <w:rPr>
          <w:color w:val="000000" w:themeColor="text1"/>
        </w:rPr>
        <w:t>’</w:t>
      </w:r>
      <w:r>
        <w:rPr>
          <w:color w:val="000000" w:themeColor="text1"/>
        </w:rPr>
        <w:t>alumne, o en la qual dispose d</w:t>
      </w:r>
      <w:r w:rsidR="00023FA2">
        <w:rPr>
          <w:color w:val="000000" w:themeColor="text1"/>
        </w:rPr>
        <w:t>’</w:t>
      </w:r>
      <w:r>
        <w:rPr>
          <w:color w:val="000000" w:themeColor="text1"/>
        </w:rPr>
        <w:t>un domini inferior.</w:t>
      </w:r>
    </w:p>
    <w:p w14:paraId="4FD83B7A" w14:textId="13EFCA04" w:rsidR="00E05305" w:rsidRPr="0005669C" w:rsidRDefault="00E05305" w:rsidP="00E05305">
      <w:pPr>
        <w:rPr>
          <w:color w:val="000000" w:themeColor="text1"/>
        </w:rPr>
      </w:pPr>
      <w:r>
        <w:rPr>
          <w:color w:val="000000" w:themeColor="text1"/>
        </w:rPr>
        <w:t>b) Tinga necessitats específiques de suport educatiu i requerisca adaptacions d</w:t>
      </w:r>
      <w:r w:rsidR="00023FA2">
        <w:rPr>
          <w:color w:val="000000" w:themeColor="text1"/>
        </w:rPr>
        <w:t>’</w:t>
      </w:r>
      <w:r>
        <w:rPr>
          <w:color w:val="000000" w:themeColor="text1"/>
        </w:rPr>
        <w:t>accés quant al tractament de les llengües, tenint especialment en consideració l</w:t>
      </w:r>
      <w:r w:rsidR="00023FA2">
        <w:rPr>
          <w:color w:val="000000" w:themeColor="text1"/>
        </w:rPr>
        <w:t>’</w:t>
      </w:r>
      <w:r>
        <w:rPr>
          <w:color w:val="000000" w:themeColor="text1"/>
        </w:rPr>
        <w:t>alumnat amb necessitats derivades de trastorns del desenrotllament del llenguatge i la comunicació, del desconeixement greu de la llengua d</w:t>
      </w:r>
      <w:r w:rsidR="00023FA2">
        <w:rPr>
          <w:color w:val="000000" w:themeColor="text1"/>
        </w:rPr>
        <w:t>’</w:t>
      </w:r>
      <w:r>
        <w:rPr>
          <w:color w:val="000000" w:themeColor="text1"/>
        </w:rPr>
        <w:t>aprenentatge, i l</w:t>
      </w:r>
      <w:r w:rsidR="00023FA2">
        <w:rPr>
          <w:color w:val="000000" w:themeColor="text1"/>
        </w:rPr>
        <w:t>’</w:t>
      </w:r>
      <w:r>
        <w:rPr>
          <w:color w:val="000000" w:themeColor="text1"/>
        </w:rPr>
        <w:t>alumnat d</w:t>
      </w:r>
      <w:r w:rsidR="00023FA2">
        <w:rPr>
          <w:color w:val="000000" w:themeColor="text1"/>
        </w:rPr>
        <w:t>’</w:t>
      </w:r>
      <w:r>
        <w:rPr>
          <w:color w:val="000000" w:themeColor="text1"/>
        </w:rPr>
        <w:t>incorporació tardana al sistema educatiu.</w:t>
      </w:r>
    </w:p>
    <w:p w14:paraId="356E8758" w14:textId="77777777" w:rsidR="00E05305" w:rsidRPr="0005669C" w:rsidRDefault="00E05305" w:rsidP="00E05305">
      <w:pPr>
        <w:rPr>
          <w:color w:val="000000" w:themeColor="text1"/>
        </w:rPr>
      </w:pPr>
      <w:r>
        <w:rPr>
          <w:color w:val="000000" w:themeColor="text1"/>
        </w:rPr>
        <w:t>c) Se li realitze una adequació lingüística individual.</w:t>
      </w:r>
    </w:p>
    <w:p w14:paraId="6C4B1481" w14:textId="2446B92A" w:rsidR="00E05305" w:rsidRPr="0005669C" w:rsidRDefault="00E05305" w:rsidP="00E05305">
      <w:pPr>
        <w:rPr>
          <w:color w:val="000000" w:themeColor="text1"/>
        </w:rPr>
      </w:pPr>
      <w:r>
        <w:rPr>
          <w:color w:val="000000" w:themeColor="text1"/>
        </w:rPr>
        <w:t>5. Es poden utilitzar també materials i recursos disponibles en Internet, elaborats per professorat d</w:t>
      </w:r>
      <w:r w:rsidR="00023FA2">
        <w:rPr>
          <w:color w:val="000000" w:themeColor="text1"/>
        </w:rPr>
        <w:t>’</w:t>
      </w:r>
      <w:r>
        <w:rPr>
          <w:color w:val="000000" w:themeColor="text1"/>
        </w:rPr>
        <w:t xml:space="preserve">altres centres educatius que lliurement els ha posat a la disposició de la comunitat educativa a través de la corresponent llicència </w:t>
      </w:r>
      <w:proofErr w:type="spellStart"/>
      <w:r>
        <w:rPr>
          <w:color w:val="000000" w:themeColor="text1"/>
        </w:rPr>
        <w:t>Creative</w:t>
      </w:r>
      <w:proofErr w:type="spellEnd"/>
      <w:r>
        <w:rPr>
          <w:color w:val="000000" w:themeColor="text1"/>
        </w:rPr>
        <w:t xml:space="preserve"> </w:t>
      </w:r>
      <w:proofErr w:type="spellStart"/>
      <w:r>
        <w:rPr>
          <w:color w:val="000000" w:themeColor="text1"/>
        </w:rPr>
        <w:t>Commons</w:t>
      </w:r>
      <w:proofErr w:type="spellEnd"/>
      <w:r>
        <w:rPr>
          <w:color w:val="000000" w:themeColor="text1"/>
        </w:rPr>
        <w:t>, per a la qual cosa es respectarà i se citarà l</w:t>
      </w:r>
      <w:r w:rsidR="00023FA2">
        <w:rPr>
          <w:color w:val="000000" w:themeColor="text1"/>
        </w:rPr>
        <w:t>’</w:t>
      </w:r>
      <w:r>
        <w:rPr>
          <w:color w:val="000000" w:themeColor="text1"/>
        </w:rPr>
        <w:t>autoria. En l</w:t>
      </w:r>
      <w:r w:rsidR="00023FA2">
        <w:rPr>
          <w:color w:val="000000" w:themeColor="text1"/>
        </w:rPr>
        <w:t>’</w:t>
      </w:r>
      <w:r>
        <w:rPr>
          <w:color w:val="000000" w:themeColor="text1"/>
        </w:rPr>
        <w:t>espai web de la Conselleria d</w:t>
      </w:r>
      <w:r w:rsidR="00BA23FC">
        <w:rPr>
          <w:color w:val="000000" w:themeColor="text1"/>
        </w:rPr>
        <w:t xml:space="preserve">e Cultura, </w:t>
      </w:r>
      <w:r>
        <w:rPr>
          <w:color w:val="000000" w:themeColor="text1"/>
        </w:rPr>
        <w:t xml:space="preserve">Educació, Universitats i Ocupació, està disponible el </w:t>
      </w:r>
      <w:proofErr w:type="spellStart"/>
      <w:r>
        <w:rPr>
          <w:color w:val="000000" w:themeColor="text1"/>
        </w:rPr>
        <w:t>ReDi</w:t>
      </w:r>
      <w:proofErr w:type="spellEnd"/>
      <w:r>
        <w:rPr>
          <w:color w:val="000000" w:themeColor="text1"/>
        </w:rPr>
        <w:t xml:space="preserve"> (</w:t>
      </w:r>
      <w:hyperlink r:id="rId15" w:history="1">
        <w:r w:rsidRPr="00AC057F">
          <w:rPr>
            <w:rStyle w:val="Hipervnculo"/>
          </w:rPr>
          <w:t>https://rebostdigital.gva.es/</w:t>
        </w:r>
      </w:hyperlink>
      <w:r>
        <w:rPr>
          <w:color w:val="000000" w:themeColor="text1"/>
        </w:rPr>
        <w:t xml:space="preserve">), que és un </w:t>
      </w:r>
      <w:proofErr w:type="spellStart"/>
      <w:r>
        <w:rPr>
          <w:color w:val="000000" w:themeColor="text1"/>
        </w:rPr>
        <w:t>repositori</w:t>
      </w:r>
      <w:proofErr w:type="spellEnd"/>
      <w:r>
        <w:rPr>
          <w:color w:val="000000" w:themeColor="text1"/>
        </w:rPr>
        <w:t xml:space="preserve"> a on el professorat pot trobar propostes de treball per a totes les etapes educatives. Així mateix, en l</w:t>
      </w:r>
      <w:r w:rsidR="00023FA2">
        <w:rPr>
          <w:color w:val="000000" w:themeColor="text1"/>
        </w:rPr>
        <w:t>’</w:t>
      </w:r>
      <w:r>
        <w:rPr>
          <w:color w:val="000000" w:themeColor="text1"/>
        </w:rPr>
        <w:t>elaboració i utilització de materials curriculars, el professorat ha d</w:t>
      </w:r>
      <w:r w:rsidR="00023FA2">
        <w:rPr>
          <w:color w:val="000000" w:themeColor="text1"/>
        </w:rPr>
        <w:t>’</w:t>
      </w:r>
      <w:r>
        <w:rPr>
          <w:color w:val="000000" w:themeColor="text1"/>
        </w:rPr>
        <w:t>atindre</w:t>
      </w:r>
      <w:r w:rsidR="00023FA2">
        <w:rPr>
          <w:color w:val="000000" w:themeColor="text1"/>
        </w:rPr>
        <w:t>’</w:t>
      </w:r>
      <w:r>
        <w:rPr>
          <w:color w:val="000000" w:themeColor="text1"/>
        </w:rPr>
        <w:t>s al que disposa l</w:t>
      </w:r>
      <w:r w:rsidR="00023FA2">
        <w:rPr>
          <w:color w:val="000000" w:themeColor="text1"/>
        </w:rPr>
        <w:t>’</w:t>
      </w:r>
      <w:r>
        <w:rPr>
          <w:color w:val="000000" w:themeColor="text1"/>
        </w:rPr>
        <w:t>article 32 de la Llei de propietat intel·lectual (text refós aprovat pel Reial decret legislatiu 1/1996, de 12 d</w:t>
      </w:r>
      <w:r w:rsidR="00023FA2">
        <w:rPr>
          <w:color w:val="000000" w:themeColor="text1"/>
        </w:rPr>
        <w:t>’</w:t>
      </w:r>
      <w:r>
        <w:rPr>
          <w:color w:val="000000" w:themeColor="text1"/>
        </w:rPr>
        <w:t>abril, modificat per la Llei 21/2014, de 4 de novembre; pel Reial decret llei 2/2018, de 13 d</w:t>
      </w:r>
      <w:r w:rsidR="00023FA2">
        <w:rPr>
          <w:color w:val="000000" w:themeColor="text1"/>
        </w:rPr>
        <w:t>’</w:t>
      </w:r>
      <w:r>
        <w:rPr>
          <w:color w:val="000000" w:themeColor="text1"/>
        </w:rPr>
        <w:t>abril, i per la Llei 2/2019, d</w:t>
      </w:r>
      <w:r w:rsidR="00023FA2">
        <w:rPr>
          <w:color w:val="000000" w:themeColor="text1"/>
        </w:rPr>
        <w:t>’</w:t>
      </w:r>
      <w:r>
        <w:rPr>
          <w:color w:val="000000" w:themeColor="text1"/>
        </w:rPr>
        <w:t>1 de març), referent a les citacions, les ressenyes i la il·lustració amb finalitats educatives o d</w:t>
      </w:r>
      <w:r w:rsidR="00023FA2">
        <w:rPr>
          <w:color w:val="000000" w:themeColor="text1"/>
        </w:rPr>
        <w:t>’</w:t>
      </w:r>
      <w:r>
        <w:rPr>
          <w:color w:val="000000" w:themeColor="text1"/>
        </w:rPr>
        <w:t>investigació científica.</w:t>
      </w:r>
    </w:p>
    <w:p w14:paraId="175E9B64" w14:textId="79C290A8" w:rsidR="00E05305" w:rsidRPr="0005669C" w:rsidRDefault="00E05305" w:rsidP="00E05305">
      <w:pPr>
        <w:rPr>
          <w:color w:val="000000" w:themeColor="text1"/>
        </w:rPr>
      </w:pPr>
      <w:r>
        <w:rPr>
          <w:color w:val="000000" w:themeColor="text1"/>
        </w:rPr>
        <w:t>6. L</w:t>
      </w:r>
      <w:r w:rsidR="00023FA2">
        <w:rPr>
          <w:color w:val="000000" w:themeColor="text1"/>
        </w:rPr>
        <w:t>’</w:t>
      </w:r>
      <w:r>
        <w:rPr>
          <w:color w:val="000000" w:themeColor="text1"/>
        </w:rPr>
        <w:t>Administració educativa habilitarà, així mateix, les ferramentes i els espais imprescindibles perquè els equips educatius dels diferents centres de Formació de Persones Adultes puguen compartir lliurement els materials i recursos d</w:t>
      </w:r>
      <w:r w:rsidR="00023FA2">
        <w:rPr>
          <w:color w:val="000000" w:themeColor="text1"/>
        </w:rPr>
        <w:t>’</w:t>
      </w:r>
      <w:r>
        <w:rPr>
          <w:color w:val="000000" w:themeColor="text1"/>
        </w:rPr>
        <w:t>elaboració pròpia, amb l</w:t>
      </w:r>
      <w:r w:rsidR="00023FA2">
        <w:rPr>
          <w:color w:val="000000" w:themeColor="text1"/>
        </w:rPr>
        <w:t>’</w:t>
      </w:r>
      <w:r>
        <w:rPr>
          <w:color w:val="000000" w:themeColor="text1"/>
        </w:rPr>
        <w:t>objectiu d</w:t>
      </w:r>
      <w:r w:rsidR="00023FA2">
        <w:rPr>
          <w:color w:val="000000" w:themeColor="text1"/>
        </w:rPr>
        <w:t>’</w:t>
      </w:r>
      <w:r>
        <w:rPr>
          <w:color w:val="000000" w:themeColor="text1"/>
        </w:rPr>
        <w:t xml:space="preserve">establir les bases per al treball </w:t>
      </w:r>
      <w:proofErr w:type="spellStart"/>
      <w:r>
        <w:rPr>
          <w:color w:val="000000" w:themeColor="text1"/>
        </w:rPr>
        <w:t>col·laboratiu</w:t>
      </w:r>
      <w:proofErr w:type="spellEnd"/>
      <w:r>
        <w:rPr>
          <w:color w:val="000000" w:themeColor="text1"/>
        </w:rPr>
        <w:t xml:space="preserve"> del professorat de Formació de Persones Adultes i per a la creació d</w:t>
      </w:r>
      <w:r w:rsidR="00023FA2">
        <w:rPr>
          <w:color w:val="000000" w:themeColor="text1"/>
        </w:rPr>
        <w:t>’</w:t>
      </w:r>
      <w:r>
        <w:rPr>
          <w:color w:val="000000" w:themeColor="text1"/>
        </w:rPr>
        <w:t xml:space="preserve">un </w:t>
      </w:r>
      <w:proofErr w:type="spellStart"/>
      <w:r>
        <w:rPr>
          <w:color w:val="000000" w:themeColor="text1"/>
        </w:rPr>
        <w:t>repositori</w:t>
      </w:r>
      <w:proofErr w:type="spellEnd"/>
      <w:r>
        <w:rPr>
          <w:color w:val="000000" w:themeColor="text1"/>
        </w:rPr>
        <w:t xml:space="preserve"> institucional de recursos </w:t>
      </w:r>
      <w:r>
        <w:rPr>
          <w:color w:val="000000" w:themeColor="text1"/>
        </w:rPr>
        <w:lastRenderedPageBreak/>
        <w:t>oberts compartits a l</w:t>
      </w:r>
      <w:r w:rsidR="00023FA2">
        <w:rPr>
          <w:color w:val="000000" w:themeColor="text1"/>
        </w:rPr>
        <w:t>’</w:t>
      </w:r>
      <w:r>
        <w:rPr>
          <w:color w:val="000000" w:themeColor="text1"/>
        </w:rPr>
        <w:t>abast de la xarxa de centres públics de Formació de Persones Adultes.</w:t>
      </w:r>
    </w:p>
    <w:p w14:paraId="237C0EFE" w14:textId="538DA5A9" w:rsidR="00E05305" w:rsidRPr="00FA0FBB" w:rsidRDefault="00E05305" w:rsidP="00E05305">
      <w:pPr>
        <w:rPr>
          <w:color w:val="000000" w:themeColor="text1"/>
        </w:rPr>
      </w:pPr>
      <w:r>
        <w:rPr>
          <w:color w:val="000000" w:themeColor="text1"/>
        </w:rPr>
        <w:t>7. El professorat ha d</w:t>
      </w:r>
      <w:r w:rsidR="00023FA2">
        <w:rPr>
          <w:color w:val="000000" w:themeColor="text1"/>
        </w:rPr>
        <w:t>’</w:t>
      </w:r>
      <w:r>
        <w:rPr>
          <w:color w:val="000000" w:themeColor="text1"/>
        </w:rPr>
        <w:t>adaptar els materials i recursos curriculars i didàctics que usa a l</w:t>
      </w:r>
      <w:r w:rsidR="00023FA2">
        <w:rPr>
          <w:color w:val="000000" w:themeColor="text1"/>
        </w:rPr>
        <w:t>’</w:t>
      </w:r>
      <w:r>
        <w:rPr>
          <w:color w:val="000000" w:themeColor="text1"/>
        </w:rPr>
        <w:t>aula perquè puguen utilitzar-se en entorns virtuals d</w:t>
      </w:r>
      <w:r w:rsidR="00023FA2">
        <w:rPr>
          <w:color w:val="000000" w:themeColor="text1"/>
        </w:rPr>
        <w:t>’</w:t>
      </w:r>
      <w:r>
        <w:rPr>
          <w:color w:val="000000" w:themeColor="text1"/>
        </w:rPr>
        <w:t xml:space="preserve">aprenentatge (EVA), </w:t>
      </w:r>
      <w:proofErr w:type="spellStart"/>
      <w:r>
        <w:rPr>
          <w:color w:val="000000" w:themeColor="text1"/>
        </w:rPr>
        <w:t>semipresencials</w:t>
      </w:r>
      <w:proofErr w:type="spellEnd"/>
      <w:r>
        <w:rPr>
          <w:color w:val="000000" w:themeColor="text1"/>
        </w:rPr>
        <w:t xml:space="preserve"> i en línia. En el cas que se</w:t>
      </w:r>
      <w:r w:rsidR="00023FA2">
        <w:rPr>
          <w:color w:val="000000" w:themeColor="text1"/>
        </w:rPr>
        <w:t>’</w:t>
      </w:r>
      <w:r>
        <w:rPr>
          <w:color w:val="000000" w:themeColor="text1"/>
        </w:rPr>
        <w:t>n creen nous, es prestarà atenció a les especificitats que tenen a vore amb les necessitats dels materials i recursos adaptats a estos entorns.</w:t>
      </w:r>
    </w:p>
    <w:p w14:paraId="480307B3" w14:textId="55BF214B" w:rsidR="001E2F66" w:rsidRDefault="00E05305" w:rsidP="00E05305">
      <w:pPr>
        <w:rPr>
          <w:color w:val="000000" w:themeColor="text1"/>
        </w:rPr>
      </w:pPr>
      <w:r>
        <w:rPr>
          <w:color w:val="000000" w:themeColor="text1"/>
        </w:rPr>
        <w:t>8. Els centres adoptaran les mesures adequades per a reutilitzar els llibres de text utilitzats, els materials i recursos d</w:t>
      </w:r>
      <w:r w:rsidR="00023FA2">
        <w:rPr>
          <w:color w:val="000000" w:themeColor="text1"/>
        </w:rPr>
        <w:t>’</w:t>
      </w:r>
      <w:r>
        <w:rPr>
          <w:color w:val="000000" w:themeColor="text1"/>
        </w:rPr>
        <w:t>elaboració pròpia per a afavorir la cultura del reciclatge i la política d</w:t>
      </w:r>
      <w:r w:rsidR="00023FA2">
        <w:rPr>
          <w:color w:val="000000" w:themeColor="text1"/>
        </w:rPr>
        <w:t>’</w:t>
      </w:r>
      <w:r>
        <w:rPr>
          <w:color w:val="000000" w:themeColor="text1"/>
        </w:rPr>
        <w:t>igualtat d</w:t>
      </w:r>
      <w:r w:rsidR="00023FA2">
        <w:rPr>
          <w:color w:val="000000" w:themeColor="text1"/>
        </w:rPr>
        <w:t>’</w:t>
      </w:r>
      <w:r>
        <w:rPr>
          <w:color w:val="000000" w:themeColor="text1"/>
        </w:rPr>
        <w:t>oportunitats i economia de recursos educatius, mitjançant estratègies diverses com bancs de llibres i de recursos educatius, biblioteques d</w:t>
      </w:r>
      <w:r w:rsidR="00023FA2">
        <w:rPr>
          <w:color w:val="000000" w:themeColor="text1"/>
        </w:rPr>
        <w:t>’</w:t>
      </w:r>
      <w:r>
        <w:rPr>
          <w:color w:val="000000" w:themeColor="text1"/>
        </w:rPr>
        <w:t>aula i de centre, etc.</w:t>
      </w:r>
    </w:p>
    <w:p w14:paraId="3CF19E22" w14:textId="1688408F" w:rsidR="001E2F66" w:rsidRPr="0080255D" w:rsidRDefault="001E2F66" w:rsidP="001E2F66">
      <w:pPr>
        <w:pStyle w:val="Ttulo2"/>
        <w:numPr>
          <w:ilvl w:val="0"/>
          <w:numId w:val="0"/>
        </w:numPr>
        <w:rPr>
          <w:rFonts w:eastAsia="Arial" w:cs="Arial"/>
          <w:color w:val="000000" w:themeColor="text1"/>
        </w:rPr>
      </w:pPr>
      <w:bookmarkStart w:id="735" w:name="_Toc170727219"/>
      <w:bookmarkStart w:id="736" w:name="_Toc170727355"/>
      <w:bookmarkStart w:id="737" w:name="_Toc170730919"/>
      <w:bookmarkStart w:id="738" w:name="_Toc170801240"/>
      <w:bookmarkStart w:id="739" w:name="_Toc171329732"/>
      <w:bookmarkStart w:id="740" w:name="_Toc171332554"/>
      <w:bookmarkStart w:id="741" w:name="_Toc171345648"/>
      <w:bookmarkStart w:id="742" w:name="_Toc171345782"/>
      <w:bookmarkStart w:id="743" w:name="_Toc171426729"/>
      <w:bookmarkStart w:id="744" w:name="_Toc171426957"/>
      <w:bookmarkStart w:id="745" w:name="_Toc171678046"/>
      <w:bookmarkStart w:id="746" w:name="_Toc171678773"/>
      <w:bookmarkStart w:id="747" w:name="_Toc171679121"/>
      <w:r w:rsidRPr="0080255D">
        <w:rPr>
          <w:bCs w:val="0"/>
          <w:color w:val="000000" w:themeColor="text1"/>
        </w:rPr>
        <w:t>4.3.1.8.</w:t>
      </w:r>
      <w:r w:rsidRPr="0080255D">
        <w:rPr>
          <w:color w:val="000000" w:themeColor="text1"/>
        </w:rPr>
        <w:t xml:space="preserve"> Programa anual d</w:t>
      </w:r>
      <w:r w:rsidR="00023FA2">
        <w:rPr>
          <w:color w:val="000000" w:themeColor="text1"/>
        </w:rPr>
        <w:t>’</w:t>
      </w:r>
      <w:r w:rsidRPr="0080255D">
        <w:rPr>
          <w:color w:val="000000" w:themeColor="text1"/>
        </w:rPr>
        <w:t>activitats complementàries i extraescolars</w:t>
      </w:r>
      <w:bookmarkEnd w:id="735"/>
      <w:bookmarkEnd w:id="736"/>
      <w:bookmarkEnd w:id="737"/>
      <w:bookmarkEnd w:id="738"/>
      <w:bookmarkEnd w:id="739"/>
      <w:bookmarkEnd w:id="740"/>
      <w:bookmarkEnd w:id="741"/>
      <w:bookmarkEnd w:id="742"/>
      <w:bookmarkEnd w:id="743"/>
      <w:bookmarkEnd w:id="744"/>
      <w:bookmarkEnd w:id="745"/>
      <w:bookmarkEnd w:id="746"/>
      <w:bookmarkEnd w:id="747"/>
    </w:p>
    <w:p w14:paraId="1C4C5A71" w14:textId="204E9D6C" w:rsidR="001E2F66" w:rsidRPr="0005669C" w:rsidRDefault="001E2F66" w:rsidP="001E2F66">
      <w:pPr>
        <w:rPr>
          <w:color w:val="000000" w:themeColor="text1"/>
        </w:rPr>
      </w:pPr>
      <w:r w:rsidRPr="0080255D">
        <w:rPr>
          <w:color w:val="000000" w:themeColor="text1"/>
        </w:rPr>
        <w:t>1. Respecte a les activitats complementàries i a les activitats extraescolars, cal ajustar-se al que s</w:t>
      </w:r>
      <w:r w:rsidR="00023FA2">
        <w:rPr>
          <w:color w:val="000000" w:themeColor="text1"/>
        </w:rPr>
        <w:t>’</w:t>
      </w:r>
      <w:r w:rsidRPr="0080255D">
        <w:rPr>
          <w:color w:val="000000" w:themeColor="text1"/>
        </w:rPr>
        <w:t>especifica en els articles 72 i 73 del Decret 252/2019, de 29 de novembre, respectivament.</w:t>
      </w:r>
    </w:p>
    <w:p w14:paraId="38365D98" w14:textId="4B7E5EB4" w:rsidR="001E2F66" w:rsidRPr="0005669C" w:rsidRDefault="001E2F66" w:rsidP="001E2F66">
      <w:pPr>
        <w:rPr>
          <w:color w:val="000000" w:themeColor="text1"/>
        </w:rPr>
      </w:pPr>
      <w:r>
        <w:rPr>
          <w:color w:val="000000" w:themeColor="text1"/>
        </w:rPr>
        <w:t>2. Les activitats complementàries s</w:t>
      </w:r>
      <w:r w:rsidR="00023FA2">
        <w:rPr>
          <w:color w:val="000000" w:themeColor="text1"/>
        </w:rPr>
        <w:t>’</w:t>
      </w:r>
      <w:r>
        <w:rPr>
          <w:color w:val="000000" w:themeColor="text1"/>
        </w:rPr>
        <w:t>inserixen en l</w:t>
      </w:r>
      <w:r w:rsidR="00023FA2">
        <w:rPr>
          <w:color w:val="000000" w:themeColor="text1"/>
        </w:rPr>
        <w:t>’</w:t>
      </w:r>
      <w:r>
        <w:rPr>
          <w:color w:val="000000" w:themeColor="text1"/>
        </w:rPr>
        <w:t>horari lectiu dels diferents grups d</w:t>
      </w:r>
      <w:r w:rsidR="00023FA2">
        <w:rPr>
          <w:color w:val="000000" w:themeColor="text1"/>
        </w:rPr>
        <w:t>’</w:t>
      </w:r>
      <w:r>
        <w:rPr>
          <w:color w:val="000000" w:themeColor="text1"/>
        </w:rPr>
        <w:t xml:space="preserve">aprenentatge o en la jornada general del centre i es relacionen directament amb el </w:t>
      </w:r>
      <w:r w:rsidR="00134E40">
        <w:rPr>
          <w:color w:val="000000" w:themeColor="text1"/>
        </w:rPr>
        <w:t>desenrotllament</w:t>
      </w:r>
      <w:r>
        <w:rPr>
          <w:color w:val="000000" w:themeColor="text1"/>
        </w:rPr>
        <w:t xml:space="preserve"> del currículum com a complement de l</w:t>
      </w:r>
      <w:r w:rsidR="00023FA2">
        <w:rPr>
          <w:color w:val="000000" w:themeColor="text1"/>
        </w:rPr>
        <w:t>’</w:t>
      </w:r>
      <w:r>
        <w:rPr>
          <w:color w:val="000000" w:themeColor="text1"/>
        </w:rPr>
        <w:t>activitat educativa. Amb caràcter general, estes activitats seran gratuïtes i, en tot cas, no han de ser lucratives, per a garantir que cap participant quede exclòs de participar per motius econòmics o de qualsevol altre tipus.</w:t>
      </w:r>
    </w:p>
    <w:p w14:paraId="18B16112" w14:textId="2906251C" w:rsidR="001E2F66" w:rsidRPr="0005669C" w:rsidRDefault="001E2F66" w:rsidP="001E2F66">
      <w:pPr>
        <w:rPr>
          <w:color w:val="000000" w:themeColor="text1"/>
        </w:rPr>
      </w:pPr>
      <w:r>
        <w:rPr>
          <w:color w:val="000000" w:themeColor="text1"/>
        </w:rPr>
        <w:t>3. Les activitats extraescolars són aquelles que s</w:t>
      </w:r>
      <w:r w:rsidR="00023FA2">
        <w:rPr>
          <w:color w:val="000000" w:themeColor="text1"/>
        </w:rPr>
        <w:t>’</w:t>
      </w:r>
      <w:r>
        <w:rPr>
          <w:color w:val="000000" w:themeColor="text1"/>
        </w:rPr>
        <w:t>efectuen tant dins de l</w:t>
      </w:r>
      <w:r w:rsidR="00023FA2">
        <w:rPr>
          <w:color w:val="000000" w:themeColor="text1"/>
        </w:rPr>
        <w:t>’</w:t>
      </w:r>
      <w:r>
        <w:rPr>
          <w:color w:val="000000" w:themeColor="text1"/>
        </w:rPr>
        <w:t xml:space="preserve">horari general del centre, però fora del període lectiu, com les que es </w:t>
      </w:r>
      <w:r w:rsidR="00134E40">
        <w:rPr>
          <w:color w:val="000000" w:themeColor="text1"/>
        </w:rPr>
        <w:t>realitzen</w:t>
      </w:r>
      <w:r>
        <w:rPr>
          <w:color w:val="000000" w:themeColor="text1"/>
        </w:rPr>
        <w:t xml:space="preserve"> totalment fora. Estes activitats no han de tindre caràcter lucratiu, han de ser voluntàries i no poden contindre ensenyances incloses en les programacions d</w:t>
      </w:r>
      <w:r w:rsidR="00023FA2">
        <w:rPr>
          <w:color w:val="000000" w:themeColor="text1"/>
        </w:rPr>
        <w:t>’</w:t>
      </w:r>
      <w:r>
        <w:rPr>
          <w:color w:val="000000" w:themeColor="text1"/>
        </w:rPr>
        <w:t>aula ni ser susceptibles d</w:t>
      </w:r>
      <w:r w:rsidR="00023FA2">
        <w:rPr>
          <w:color w:val="000000" w:themeColor="text1"/>
        </w:rPr>
        <w:t>’</w:t>
      </w:r>
      <w:r>
        <w:rPr>
          <w:color w:val="000000" w:themeColor="text1"/>
        </w:rPr>
        <w:t>avaluació.</w:t>
      </w:r>
    </w:p>
    <w:p w14:paraId="67E5A2A3" w14:textId="66C95557" w:rsidR="001E2F66" w:rsidRPr="0005669C" w:rsidRDefault="001E2F66" w:rsidP="001E2F66">
      <w:pPr>
        <w:rPr>
          <w:color w:val="000000" w:themeColor="text1"/>
        </w:rPr>
      </w:pPr>
      <w:r>
        <w:rPr>
          <w:color w:val="000000" w:themeColor="text1"/>
        </w:rPr>
        <w:t>4. En el si del consell escolar del centre s</w:t>
      </w:r>
      <w:r w:rsidR="00023FA2">
        <w:rPr>
          <w:color w:val="000000" w:themeColor="text1"/>
        </w:rPr>
        <w:t>’</w:t>
      </w:r>
      <w:r>
        <w:rPr>
          <w:color w:val="000000" w:themeColor="text1"/>
        </w:rPr>
        <w:t>ha de constituir la comissió pedagògica i d</w:t>
      </w:r>
      <w:r w:rsidR="00023FA2">
        <w:rPr>
          <w:color w:val="000000" w:themeColor="text1"/>
        </w:rPr>
        <w:t>’</w:t>
      </w:r>
      <w:r>
        <w:rPr>
          <w:color w:val="000000" w:themeColor="text1"/>
        </w:rPr>
        <w:t>activitats complementàries i extraescolars, de la qual formen part, en el cas dels centres públics de FPA: la direcció del centre, la direcció d</w:t>
      </w:r>
      <w:r w:rsidR="00023FA2">
        <w:rPr>
          <w:color w:val="000000" w:themeColor="text1"/>
        </w:rPr>
        <w:t>’</w:t>
      </w:r>
      <w:r>
        <w:rPr>
          <w:color w:val="000000" w:themeColor="text1"/>
        </w:rPr>
        <w:t>estudis, un representant del professorat i un representant de les persones adultes participants.</w:t>
      </w:r>
    </w:p>
    <w:p w14:paraId="6F9D42C5" w14:textId="10ACBCD4" w:rsidR="001E2F66" w:rsidRPr="0005669C" w:rsidRDefault="001E2F66" w:rsidP="001E2F66">
      <w:pPr>
        <w:rPr>
          <w:color w:val="000000" w:themeColor="text1"/>
        </w:rPr>
      </w:pPr>
      <w:r>
        <w:rPr>
          <w:color w:val="000000" w:themeColor="text1"/>
        </w:rPr>
        <w:lastRenderedPageBreak/>
        <w:t>5. Esta comissió és l</w:t>
      </w:r>
      <w:r w:rsidR="00023FA2">
        <w:rPr>
          <w:color w:val="000000" w:themeColor="text1"/>
        </w:rPr>
        <w:t>’</w:t>
      </w:r>
      <w:r>
        <w:rPr>
          <w:color w:val="000000" w:themeColor="text1"/>
        </w:rPr>
        <w:t xml:space="preserve">encarregada de proposar totes aquelles intervencions de caràcter pedagògic, </w:t>
      </w:r>
      <w:proofErr w:type="spellStart"/>
      <w:r>
        <w:rPr>
          <w:color w:val="000000" w:themeColor="text1"/>
        </w:rPr>
        <w:t>artisticocultural</w:t>
      </w:r>
      <w:proofErr w:type="spellEnd"/>
      <w:r>
        <w:rPr>
          <w:color w:val="000000" w:themeColor="text1"/>
        </w:rPr>
        <w:t xml:space="preserve"> i cívic que promoguen la formació integral de les persones participants i la consolidació dels aprenentatges formals i no formals.</w:t>
      </w:r>
    </w:p>
    <w:p w14:paraId="7F176D8F" w14:textId="77777777" w:rsidR="001E2F66" w:rsidRPr="0005669C" w:rsidRDefault="001E2F66" w:rsidP="001E2F66">
      <w:pPr>
        <w:rPr>
          <w:color w:val="000000" w:themeColor="text1"/>
        </w:rPr>
      </w:pPr>
      <w:r>
        <w:rPr>
          <w:color w:val="000000" w:themeColor="text1"/>
        </w:rPr>
        <w:t>Així mateix, tant el claustre de professorat com els òrgans de coordinació docent (els departaments didàctics, la comissió de coordinació pedagògica i els equips educatius de grup, de cicle o de programa formatiu) com el consell de delegats i delegades i les associacions de persones participants existents en els centres poden fer propostes per al seu estudi i, si és el cas, per a la seua inclusió dins de la PGA.</w:t>
      </w:r>
    </w:p>
    <w:p w14:paraId="40D2F9AA" w14:textId="7609B2B9" w:rsidR="001E2F66" w:rsidRPr="0005669C" w:rsidRDefault="001E2F66" w:rsidP="001E2F66">
      <w:pPr>
        <w:rPr>
          <w:color w:val="000000" w:themeColor="text1"/>
        </w:rPr>
      </w:pPr>
      <w:r>
        <w:rPr>
          <w:color w:val="000000" w:themeColor="text1"/>
        </w:rPr>
        <w:t>6. En la planificació d</w:t>
      </w:r>
      <w:r w:rsidR="00023FA2">
        <w:rPr>
          <w:color w:val="000000" w:themeColor="text1"/>
        </w:rPr>
        <w:t>’</w:t>
      </w:r>
      <w:r>
        <w:rPr>
          <w:color w:val="000000" w:themeColor="text1"/>
        </w:rPr>
        <w:t>activitats complementàries cal tindre en compte criteris d</w:t>
      </w:r>
      <w:r w:rsidR="00023FA2">
        <w:rPr>
          <w:color w:val="000000" w:themeColor="text1"/>
        </w:rPr>
        <w:t>’</w:t>
      </w:r>
      <w:r>
        <w:rPr>
          <w:color w:val="000000" w:themeColor="text1"/>
        </w:rPr>
        <w:t>accessibilitat, coeducació, universalitat i no-discriminació de les persones adultes participants.</w:t>
      </w:r>
    </w:p>
    <w:p w14:paraId="78C0CC31" w14:textId="3AB7726D" w:rsidR="001E2F66" w:rsidRPr="0005669C" w:rsidRDefault="001E2F66" w:rsidP="001E2F66">
      <w:pPr>
        <w:rPr>
          <w:color w:val="000000" w:themeColor="text1"/>
        </w:rPr>
      </w:pPr>
      <w:r>
        <w:rPr>
          <w:color w:val="000000" w:themeColor="text1"/>
        </w:rPr>
        <w:t>7. Quan les activitats complementàries incloses en la PGA impliquen un desplaçament de personal docent fora del centre, o s</w:t>
      </w:r>
      <w:r w:rsidR="00023FA2">
        <w:rPr>
          <w:color w:val="000000" w:themeColor="text1"/>
        </w:rPr>
        <w:t>’</w:t>
      </w:r>
      <w:r>
        <w:rPr>
          <w:color w:val="000000" w:themeColor="text1"/>
        </w:rPr>
        <w:t>allarguen més enllà de la finalització de la jornada escolar, correspon a la direcció del centre l</w:t>
      </w:r>
      <w:r w:rsidR="00023FA2">
        <w:rPr>
          <w:color w:val="000000" w:themeColor="text1"/>
        </w:rPr>
        <w:t>’</w:t>
      </w:r>
      <w:r>
        <w:rPr>
          <w:color w:val="000000" w:themeColor="text1"/>
        </w:rPr>
        <w:t>autorització de la comissió de servicis en aquells supòsits en els quals hi haja dret a una indemnització, segons disposa el Decret 24/1997, d</w:t>
      </w:r>
      <w:r w:rsidR="00023FA2">
        <w:rPr>
          <w:color w:val="000000" w:themeColor="text1"/>
        </w:rPr>
        <w:t>’</w:t>
      </w:r>
      <w:r>
        <w:rPr>
          <w:color w:val="000000" w:themeColor="text1"/>
        </w:rPr>
        <w:t>11 de febrer, del Govern Valencià, sobre indemnitzacions per raó del servici i gratificacions per servicis extraordinaris (DOGV 2931, 17.02.1997), i les seues modificacions posteriors efectuades pel Decret 88/2008, de 20 de juny (DOGV 5791, 24.06.2008), pel Decret 64/2011, de 27 de maig (DOGV 6531, 30.05.2011), i pel Decret 95/2014, de 13 de juny (DOGV 7299, 19.06.2014), pel Decret 7/2023, de 27 de gener (DOGV 9524, 01.02.2023), o qualsevol futura modificació que es produïsca. En este cas, els gastos aniran a càrrec del pressupost del centre.</w:t>
      </w:r>
    </w:p>
    <w:p w14:paraId="1766610D" w14:textId="2A82E70E" w:rsidR="001E2F66" w:rsidRPr="0005669C" w:rsidRDefault="001E2F66" w:rsidP="001E2F66">
      <w:pPr>
        <w:rPr>
          <w:color w:val="000000" w:themeColor="text1"/>
        </w:rPr>
      </w:pPr>
      <w:r>
        <w:rPr>
          <w:color w:val="000000" w:themeColor="text1"/>
        </w:rPr>
        <w:t xml:space="preserve">8. </w:t>
      </w:r>
      <w:r w:rsidR="00AD4B59">
        <w:rPr>
          <w:color w:val="000000" w:themeColor="text1"/>
        </w:rPr>
        <w:t>Al</w:t>
      </w:r>
      <w:r>
        <w:rPr>
          <w:color w:val="000000" w:themeColor="text1"/>
        </w:rPr>
        <w:t xml:space="preserve"> finalitzar el curs, l</w:t>
      </w:r>
      <w:r w:rsidR="00023FA2">
        <w:rPr>
          <w:color w:val="000000" w:themeColor="text1"/>
        </w:rPr>
        <w:t>’</w:t>
      </w:r>
      <w:r>
        <w:rPr>
          <w:color w:val="000000" w:themeColor="text1"/>
        </w:rPr>
        <w:t>equip directiu incorporarà a la memòria final de curs l</w:t>
      </w:r>
      <w:r w:rsidR="00023FA2">
        <w:rPr>
          <w:color w:val="000000" w:themeColor="text1"/>
        </w:rPr>
        <w:t>’</w:t>
      </w:r>
      <w:r>
        <w:rPr>
          <w:color w:val="000000" w:themeColor="text1"/>
        </w:rPr>
        <w:t>avaluació de les activitats complementàries i extraescolars dissenyades i promogudes pel centre.</w:t>
      </w:r>
    </w:p>
    <w:p w14:paraId="4DA5DCE7" w14:textId="5BB77C0E" w:rsidR="001E2F66" w:rsidRPr="0005669C" w:rsidRDefault="001E2F66" w:rsidP="001E2F66">
      <w:pPr>
        <w:pStyle w:val="Ttulo2"/>
        <w:numPr>
          <w:ilvl w:val="0"/>
          <w:numId w:val="0"/>
        </w:numPr>
        <w:rPr>
          <w:rFonts w:eastAsia="Arial" w:cs="Arial"/>
          <w:color w:val="000000" w:themeColor="text1"/>
        </w:rPr>
      </w:pPr>
      <w:bookmarkStart w:id="748" w:name="_Toc170727220"/>
      <w:bookmarkStart w:id="749" w:name="_Toc170727356"/>
      <w:bookmarkStart w:id="750" w:name="_Toc170730920"/>
      <w:bookmarkStart w:id="751" w:name="_Toc170801241"/>
      <w:bookmarkStart w:id="752" w:name="_Toc171329733"/>
      <w:bookmarkStart w:id="753" w:name="_Toc171332555"/>
      <w:bookmarkStart w:id="754" w:name="_Toc171345649"/>
      <w:bookmarkStart w:id="755" w:name="_Toc171345783"/>
      <w:bookmarkStart w:id="756" w:name="_Toc171426730"/>
      <w:bookmarkStart w:id="757" w:name="_Toc171426958"/>
      <w:bookmarkStart w:id="758" w:name="_Toc171678047"/>
      <w:bookmarkStart w:id="759" w:name="_Toc171678774"/>
      <w:bookmarkStart w:id="760" w:name="_Toc171679122"/>
      <w:r>
        <w:rPr>
          <w:bCs w:val="0"/>
          <w:color w:val="000000" w:themeColor="text1"/>
        </w:rPr>
        <w:t>4.3.1.9.</w:t>
      </w:r>
      <w:r>
        <w:rPr>
          <w:color w:val="000000" w:themeColor="text1"/>
        </w:rPr>
        <w:t xml:space="preserve"> Programa d</w:t>
      </w:r>
      <w:r w:rsidR="00023FA2">
        <w:rPr>
          <w:color w:val="000000" w:themeColor="text1"/>
        </w:rPr>
        <w:t>’</w:t>
      </w:r>
      <w:r>
        <w:rPr>
          <w:color w:val="000000" w:themeColor="text1"/>
        </w:rPr>
        <w:t>activitats formatives del centre</w:t>
      </w:r>
      <w:bookmarkEnd w:id="748"/>
      <w:bookmarkEnd w:id="749"/>
      <w:bookmarkEnd w:id="750"/>
      <w:bookmarkEnd w:id="751"/>
      <w:bookmarkEnd w:id="752"/>
      <w:bookmarkEnd w:id="753"/>
      <w:bookmarkEnd w:id="754"/>
      <w:bookmarkEnd w:id="755"/>
      <w:bookmarkEnd w:id="756"/>
      <w:bookmarkEnd w:id="757"/>
      <w:bookmarkEnd w:id="758"/>
      <w:bookmarkEnd w:id="759"/>
      <w:bookmarkEnd w:id="760"/>
    </w:p>
    <w:p w14:paraId="6F18780F" w14:textId="34031071" w:rsidR="001E2F66" w:rsidRPr="0005669C" w:rsidRDefault="001E2F66" w:rsidP="001E2F66">
      <w:pPr>
        <w:pStyle w:val="paragraph"/>
        <w:spacing w:before="0" w:beforeAutospacing="0" w:after="0" w:afterAutospacing="0" w:line="360" w:lineRule="auto"/>
        <w:jc w:val="both"/>
        <w:textAlignment w:val="baseline"/>
        <w:rPr>
          <w:rFonts w:ascii="Arial" w:hAnsi="Arial" w:cs="Arial"/>
          <w:color w:val="000000" w:themeColor="text1"/>
          <w:sz w:val="22"/>
          <w:szCs w:val="22"/>
        </w:rPr>
      </w:pPr>
      <w:bookmarkStart w:id="761" w:name="_Toc170727221"/>
      <w:bookmarkStart w:id="762" w:name="_Toc170727357"/>
      <w:bookmarkStart w:id="763" w:name="_Toc170730921"/>
      <w:r>
        <w:rPr>
          <w:rStyle w:val="normaltextrun"/>
          <w:rFonts w:ascii="Arial" w:hAnsi="Arial"/>
          <w:color w:val="000000" w:themeColor="text1"/>
          <w:sz w:val="22"/>
          <w:shd w:val="clear" w:color="auto" w:fill="FFFFFF"/>
        </w:rPr>
        <w:t>1. La Subdirecció General de Formació del Professorat establix el pla anual de formació permanent del professorat corresponent al curs 2024-2025, en el qual s</w:t>
      </w:r>
      <w:r w:rsidR="00023FA2">
        <w:rPr>
          <w:rStyle w:val="normaltextrun"/>
          <w:rFonts w:ascii="Arial" w:hAnsi="Arial"/>
          <w:color w:val="000000" w:themeColor="text1"/>
          <w:sz w:val="22"/>
          <w:shd w:val="clear" w:color="auto" w:fill="FFFFFF"/>
        </w:rPr>
        <w:t>’</w:t>
      </w:r>
      <w:r>
        <w:rPr>
          <w:rStyle w:val="normaltextrun"/>
          <w:rFonts w:ascii="Arial" w:hAnsi="Arial"/>
          <w:color w:val="000000" w:themeColor="text1"/>
          <w:sz w:val="22"/>
          <w:shd w:val="clear" w:color="auto" w:fill="FFFFFF"/>
        </w:rPr>
        <w:t>establixen les línies estratègiques i prioritàries en matèria de formació.</w:t>
      </w:r>
    </w:p>
    <w:p w14:paraId="18C2D81B" w14:textId="769836CB" w:rsidR="001E2F66" w:rsidRPr="0005669C" w:rsidRDefault="001E2F66" w:rsidP="001E2F66">
      <w:pPr>
        <w:pStyle w:val="Textoindependiente"/>
        <w:spacing w:line="360" w:lineRule="auto"/>
        <w:rPr>
          <w:rFonts w:cs="Arial"/>
          <w:color w:val="000000" w:themeColor="text1"/>
          <w:sz w:val="22"/>
          <w:szCs w:val="22"/>
        </w:rPr>
      </w:pPr>
      <w:r>
        <w:rPr>
          <w:color w:val="000000" w:themeColor="text1"/>
          <w:sz w:val="22"/>
        </w:rPr>
        <w:t>El programa anual de formació permanent de centre (PAF) planifica per a cada curs acadèmic el conjunt d</w:t>
      </w:r>
      <w:r w:rsidR="00023FA2">
        <w:rPr>
          <w:color w:val="000000" w:themeColor="text1"/>
          <w:sz w:val="22"/>
        </w:rPr>
        <w:t>’</w:t>
      </w:r>
      <w:r>
        <w:rPr>
          <w:color w:val="000000" w:themeColor="text1"/>
          <w:sz w:val="22"/>
        </w:rPr>
        <w:t>activitats formatives destinades a contribuir a la millora dels centres i a l</w:t>
      </w:r>
      <w:r w:rsidR="00023FA2">
        <w:rPr>
          <w:color w:val="000000" w:themeColor="text1"/>
          <w:sz w:val="22"/>
        </w:rPr>
        <w:t>’</w:t>
      </w:r>
      <w:r>
        <w:rPr>
          <w:color w:val="000000" w:themeColor="text1"/>
          <w:sz w:val="22"/>
        </w:rPr>
        <w:t>èxit del seu alumnat tant en el terreny personal i social com en l</w:t>
      </w:r>
      <w:r w:rsidR="00023FA2">
        <w:rPr>
          <w:color w:val="000000" w:themeColor="text1"/>
          <w:sz w:val="22"/>
        </w:rPr>
        <w:t>’</w:t>
      </w:r>
      <w:r>
        <w:rPr>
          <w:color w:val="000000" w:themeColor="text1"/>
          <w:sz w:val="22"/>
        </w:rPr>
        <w:t xml:space="preserve">escolar, des </w:t>
      </w:r>
      <w:r>
        <w:rPr>
          <w:color w:val="000000" w:themeColor="text1"/>
          <w:sz w:val="22"/>
        </w:rPr>
        <w:lastRenderedPageBreak/>
        <w:t>de les cotes més altes de presència i participació, igualtat i coeducació. S</w:t>
      </w:r>
      <w:r w:rsidR="00023FA2">
        <w:rPr>
          <w:color w:val="000000" w:themeColor="text1"/>
          <w:sz w:val="22"/>
        </w:rPr>
        <w:t>’</w:t>
      </w:r>
      <w:r>
        <w:rPr>
          <w:color w:val="000000" w:themeColor="text1"/>
          <w:sz w:val="22"/>
        </w:rPr>
        <w:t>inclouran en este programa totes les accions i els programes formatius del professorat del centre que es planifiquen per a desenrotllar les seues competències professionals i, en conseqüència, la millora del centre. La participació del professorat del centre en convocatòries d</w:t>
      </w:r>
      <w:r w:rsidR="00023FA2">
        <w:rPr>
          <w:color w:val="000000" w:themeColor="text1"/>
          <w:sz w:val="22"/>
        </w:rPr>
        <w:t>’</w:t>
      </w:r>
      <w:r>
        <w:rPr>
          <w:color w:val="000000" w:themeColor="text1"/>
          <w:sz w:val="22"/>
        </w:rPr>
        <w:t xml:space="preserve">estades formatives per al </w:t>
      </w:r>
      <w:r w:rsidR="00134E40">
        <w:rPr>
          <w:color w:val="000000" w:themeColor="text1"/>
          <w:sz w:val="22"/>
        </w:rPr>
        <w:t>desenrotllament</w:t>
      </w:r>
      <w:r>
        <w:rPr>
          <w:color w:val="000000" w:themeColor="text1"/>
          <w:sz w:val="22"/>
        </w:rPr>
        <w:t xml:space="preserve"> professional docent s</w:t>
      </w:r>
      <w:r w:rsidR="00023FA2">
        <w:rPr>
          <w:color w:val="000000" w:themeColor="text1"/>
          <w:sz w:val="22"/>
        </w:rPr>
        <w:t>’</w:t>
      </w:r>
      <w:r>
        <w:rPr>
          <w:color w:val="000000" w:themeColor="text1"/>
          <w:sz w:val="22"/>
        </w:rPr>
        <w:t>incorporaran en este programa anual.</w:t>
      </w:r>
    </w:p>
    <w:p w14:paraId="05E932A5" w14:textId="757F40A5" w:rsidR="001E2F66" w:rsidRPr="0005669C" w:rsidRDefault="001E2F66" w:rsidP="001E2F66">
      <w:pPr>
        <w:spacing w:before="120" w:after="120"/>
        <w:rPr>
          <w:rFonts w:cs="Arial"/>
          <w:color w:val="000000" w:themeColor="text1"/>
        </w:rPr>
      </w:pPr>
      <w:r>
        <w:rPr>
          <w:color w:val="000000" w:themeColor="text1"/>
        </w:rPr>
        <w:t>2. Este programa forma part de la programació general anual (PGA) i té com a finalitat aconseguir els objectius establits en el PEC. El seu disseny partirà de la detecció i l</w:t>
      </w:r>
      <w:r w:rsidR="00023FA2">
        <w:rPr>
          <w:color w:val="000000" w:themeColor="text1"/>
        </w:rPr>
        <w:t>’</w:t>
      </w:r>
      <w:r>
        <w:rPr>
          <w:color w:val="000000" w:themeColor="text1"/>
        </w:rPr>
        <w:t>anàlisi de les necessitats formatives individuals i col·lectives del professorat i del personal especialitzat per a incrementar l</w:t>
      </w:r>
      <w:r w:rsidR="00023FA2">
        <w:rPr>
          <w:color w:val="000000" w:themeColor="text1"/>
        </w:rPr>
        <w:t>’</w:t>
      </w:r>
      <w:r>
        <w:rPr>
          <w:color w:val="000000" w:themeColor="text1"/>
        </w:rPr>
        <w:t>èxit escolar, personal i social del seu alumnat. Es dissenyarà a partir de les propostes de millora derivades de la reflexió conjunta sobre els resultats de les avaluacions del projecte educatiu, del Pla d</w:t>
      </w:r>
      <w:r w:rsidR="00023FA2">
        <w:rPr>
          <w:color w:val="000000" w:themeColor="text1"/>
        </w:rPr>
        <w:t>’</w:t>
      </w:r>
      <w:r>
        <w:rPr>
          <w:color w:val="000000" w:themeColor="text1"/>
        </w:rPr>
        <w:t>actuació per a la millora, així com altres avaluacions internes i externes fetes i les conclusions després de l</w:t>
      </w:r>
      <w:r w:rsidR="00023FA2">
        <w:rPr>
          <w:color w:val="000000" w:themeColor="text1"/>
        </w:rPr>
        <w:t>’</w:t>
      </w:r>
      <w:r>
        <w:rPr>
          <w:color w:val="000000" w:themeColor="text1"/>
        </w:rPr>
        <w:t>avaluació del PAF del curs anterior. Per al disseny del PAF es podrà recaptar l</w:t>
      </w:r>
      <w:r w:rsidR="00023FA2">
        <w:rPr>
          <w:color w:val="000000" w:themeColor="text1"/>
        </w:rPr>
        <w:t>’</w:t>
      </w:r>
      <w:r>
        <w:rPr>
          <w:color w:val="000000" w:themeColor="text1"/>
        </w:rPr>
        <w:t>assessorament dels CEFIRE i de la Inspecció d</w:t>
      </w:r>
      <w:r w:rsidR="00023FA2">
        <w:rPr>
          <w:color w:val="000000" w:themeColor="text1"/>
        </w:rPr>
        <w:t>’</w:t>
      </w:r>
      <w:r>
        <w:rPr>
          <w:color w:val="000000" w:themeColor="text1"/>
        </w:rPr>
        <w:t>Educativa, en l</w:t>
      </w:r>
      <w:r w:rsidR="00023FA2">
        <w:rPr>
          <w:color w:val="000000" w:themeColor="text1"/>
        </w:rPr>
        <w:t>’</w:t>
      </w:r>
      <w:r>
        <w:rPr>
          <w:color w:val="000000" w:themeColor="text1"/>
        </w:rPr>
        <w:t>exercici de les seues funcions. Les accions formatives podran estar dirigides a la totalitat del claustre o a un grup de professorat. Esta formació serà obligatòria per a tot el professorat, i la seua realització serà supervisada pel Servici d</w:t>
      </w:r>
      <w:r w:rsidR="00023FA2">
        <w:rPr>
          <w:color w:val="000000" w:themeColor="text1"/>
        </w:rPr>
        <w:t>’</w:t>
      </w:r>
      <w:r>
        <w:rPr>
          <w:color w:val="000000" w:themeColor="text1"/>
        </w:rPr>
        <w:t>Inspecció Educativa.</w:t>
      </w:r>
    </w:p>
    <w:p w14:paraId="5E488535" w14:textId="121BEAA5" w:rsidR="001E2F66" w:rsidRPr="0005669C" w:rsidRDefault="001E2F66" w:rsidP="001E2F66">
      <w:pPr>
        <w:rPr>
          <w:color w:val="000000" w:themeColor="text1"/>
        </w:rPr>
      </w:pPr>
      <w:r>
        <w:rPr>
          <w:color w:val="000000" w:themeColor="text1"/>
        </w:rPr>
        <w:t>3. Els centres educatius establiran el seu programa d</w:t>
      </w:r>
      <w:r w:rsidR="00023FA2">
        <w:rPr>
          <w:color w:val="000000" w:themeColor="text1"/>
        </w:rPr>
        <w:t>’</w:t>
      </w:r>
      <w:r>
        <w:rPr>
          <w:color w:val="000000" w:themeColor="text1"/>
        </w:rPr>
        <w:t>activitats formatives de centre, que serà fixat i organitzat per l</w:t>
      </w:r>
      <w:r w:rsidR="00023FA2">
        <w:rPr>
          <w:color w:val="000000" w:themeColor="text1"/>
        </w:rPr>
        <w:t>’</w:t>
      </w:r>
      <w:r>
        <w:rPr>
          <w:color w:val="000000" w:themeColor="text1"/>
        </w:rPr>
        <w:t>equip directiu, amb el suport de la persona coordinadora de formació del centre (d</w:t>
      </w:r>
      <w:r w:rsidR="00023FA2">
        <w:rPr>
          <w:color w:val="000000" w:themeColor="text1"/>
        </w:rPr>
        <w:t>’</w:t>
      </w:r>
      <w:r>
        <w:rPr>
          <w:color w:val="000000" w:themeColor="text1"/>
        </w:rPr>
        <w:t>ara en avant, CFC), en col·laboració estreta amb la direcció d</w:t>
      </w:r>
      <w:r w:rsidR="00023FA2">
        <w:rPr>
          <w:color w:val="000000" w:themeColor="text1"/>
        </w:rPr>
        <w:t>’</w:t>
      </w:r>
      <w:r>
        <w:rPr>
          <w:color w:val="000000" w:themeColor="text1"/>
        </w:rPr>
        <w:t>este</w:t>
      </w:r>
      <w:r w:rsidR="00DD5F3C">
        <w:rPr>
          <w:color w:val="000000" w:themeColor="text1"/>
        </w:rPr>
        <w:t xml:space="preserve"> i </w:t>
      </w:r>
      <w:r>
        <w:rPr>
          <w:color w:val="000000" w:themeColor="text1"/>
        </w:rPr>
        <w:t>la persona coordinadora d</w:t>
      </w:r>
      <w:r w:rsidR="00023FA2">
        <w:rPr>
          <w:color w:val="000000" w:themeColor="text1"/>
        </w:rPr>
        <w:t>’</w:t>
      </w:r>
      <w:r>
        <w:rPr>
          <w:color w:val="000000" w:themeColor="text1"/>
        </w:rPr>
        <w:t>igualtat i convivència (CIC)</w:t>
      </w:r>
      <w:r w:rsidR="00623D3A">
        <w:rPr>
          <w:color w:val="000000" w:themeColor="text1"/>
        </w:rPr>
        <w:t>. El programa</w:t>
      </w:r>
      <w:r>
        <w:rPr>
          <w:color w:val="000000" w:themeColor="text1"/>
        </w:rPr>
        <w:t xml:space="preserve"> articularà la identificació de necessitats formatives, tant col·lectives com individuals, del claustre, i s</w:t>
      </w:r>
      <w:r w:rsidR="00023FA2">
        <w:rPr>
          <w:color w:val="000000" w:themeColor="text1"/>
        </w:rPr>
        <w:t>’</w:t>
      </w:r>
      <w:r>
        <w:rPr>
          <w:color w:val="000000" w:themeColor="text1"/>
        </w:rPr>
        <w:t>inclouran en el PAF. Així mateix, es buscarà la complementarietat amb les diferents ofertes formatives definides en el marc de la Conselleria d</w:t>
      </w:r>
      <w:r w:rsidR="00355EBE">
        <w:rPr>
          <w:color w:val="000000" w:themeColor="text1"/>
        </w:rPr>
        <w:t xml:space="preserve">e Cultura, </w:t>
      </w:r>
      <w:r>
        <w:rPr>
          <w:color w:val="000000" w:themeColor="text1"/>
        </w:rPr>
        <w:t>Educació, Universitats i Ocupació.</w:t>
      </w:r>
    </w:p>
    <w:p w14:paraId="1F2B34F9" w14:textId="3BBAF8E4" w:rsidR="001E2F66" w:rsidRPr="0005669C" w:rsidRDefault="001E2F66" w:rsidP="001E2F66">
      <w:pPr>
        <w:rPr>
          <w:color w:val="000000" w:themeColor="text1"/>
        </w:rPr>
      </w:pPr>
      <w:r>
        <w:rPr>
          <w:color w:val="000000" w:themeColor="text1"/>
        </w:rPr>
        <w:t>4. El PAF serà avaluat en el marc de la memòria final de curs, juntament amb la resta dels elements que conformen la PGA, per la persona CFC en col·laboració estreta amb la direcció del centre, les diverses persones coordinadores de les activitats formatives i altres agents educatius participants, tenint en compte l</w:t>
      </w:r>
      <w:r w:rsidR="00023FA2">
        <w:rPr>
          <w:color w:val="000000" w:themeColor="text1"/>
        </w:rPr>
        <w:t>’</w:t>
      </w:r>
      <w:r>
        <w:rPr>
          <w:color w:val="000000" w:themeColor="text1"/>
        </w:rPr>
        <w:t>impacte que ha tingut en la millora de la pràctica docent i els resultats d</w:t>
      </w:r>
      <w:r w:rsidR="00023FA2">
        <w:rPr>
          <w:color w:val="000000" w:themeColor="text1"/>
        </w:rPr>
        <w:t>’</w:t>
      </w:r>
      <w:r>
        <w:rPr>
          <w:color w:val="000000" w:themeColor="text1"/>
        </w:rPr>
        <w:t>aprenentatge de l</w:t>
      </w:r>
      <w:r w:rsidR="00023FA2">
        <w:rPr>
          <w:color w:val="000000" w:themeColor="text1"/>
        </w:rPr>
        <w:t>’</w:t>
      </w:r>
      <w:r>
        <w:rPr>
          <w:color w:val="000000" w:themeColor="text1"/>
        </w:rPr>
        <w:t>alumnat d</w:t>
      </w:r>
      <w:r w:rsidR="00023FA2">
        <w:rPr>
          <w:color w:val="000000" w:themeColor="text1"/>
        </w:rPr>
        <w:t>’</w:t>
      </w:r>
      <w:r>
        <w:rPr>
          <w:color w:val="000000" w:themeColor="text1"/>
        </w:rPr>
        <w:t xml:space="preserve">acord amb els </w:t>
      </w:r>
      <w:r>
        <w:rPr>
          <w:color w:val="000000" w:themeColor="text1"/>
        </w:rPr>
        <w:lastRenderedPageBreak/>
        <w:t>resultats de les avaluacions. Les propostes de millora es tindran en compte quan es dissenye el nou PAF.</w:t>
      </w:r>
    </w:p>
    <w:p w14:paraId="579BEB74" w14:textId="6D58968C" w:rsidR="001E2F66" w:rsidRPr="0005669C" w:rsidRDefault="001E2F66" w:rsidP="001E2F66">
      <w:pPr>
        <w:pStyle w:val="Ttulo2"/>
        <w:numPr>
          <w:ilvl w:val="0"/>
          <w:numId w:val="0"/>
        </w:numPr>
        <w:rPr>
          <w:rFonts w:eastAsia="Arial" w:cs="Arial"/>
          <w:color w:val="000000" w:themeColor="text1"/>
        </w:rPr>
      </w:pPr>
      <w:bookmarkStart w:id="764" w:name="_Toc170727222"/>
      <w:bookmarkStart w:id="765" w:name="_Toc170727358"/>
      <w:bookmarkStart w:id="766" w:name="_Toc170730922"/>
      <w:bookmarkStart w:id="767" w:name="_Toc170801242"/>
      <w:bookmarkStart w:id="768" w:name="_Toc171329734"/>
      <w:bookmarkStart w:id="769" w:name="_Toc171332556"/>
      <w:bookmarkStart w:id="770" w:name="_Toc171345650"/>
      <w:bookmarkStart w:id="771" w:name="_Toc171345784"/>
      <w:bookmarkStart w:id="772" w:name="_Toc171426731"/>
      <w:bookmarkStart w:id="773" w:name="_Toc171426959"/>
      <w:bookmarkStart w:id="774" w:name="_Toc171678048"/>
      <w:bookmarkStart w:id="775" w:name="_Toc171678775"/>
      <w:bookmarkStart w:id="776" w:name="_Toc171679123"/>
      <w:bookmarkEnd w:id="761"/>
      <w:bookmarkEnd w:id="762"/>
      <w:bookmarkEnd w:id="763"/>
      <w:r>
        <w:rPr>
          <w:color w:val="000000" w:themeColor="text1"/>
        </w:rPr>
        <w:t>4.3.2. Pla d</w:t>
      </w:r>
      <w:r w:rsidR="00023FA2">
        <w:rPr>
          <w:color w:val="000000" w:themeColor="text1"/>
        </w:rPr>
        <w:t>’</w:t>
      </w:r>
      <w:r>
        <w:rPr>
          <w:color w:val="000000" w:themeColor="text1"/>
        </w:rPr>
        <w:t>actuació per a la millora</w:t>
      </w:r>
      <w:bookmarkEnd w:id="764"/>
      <w:bookmarkEnd w:id="765"/>
      <w:bookmarkEnd w:id="766"/>
      <w:bookmarkEnd w:id="767"/>
      <w:bookmarkEnd w:id="768"/>
      <w:bookmarkEnd w:id="769"/>
      <w:bookmarkEnd w:id="770"/>
      <w:bookmarkEnd w:id="771"/>
      <w:bookmarkEnd w:id="772"/>
      <w:bookmarkEnd w:id="773"/>
      <w:bookmarkEnd w:id="774"/>
      <w:bookmarkEnd w:id="775"/>
      <w:bookmarkEnd w:id="776"/>
    </w:p>
    <w:p w14:paraId="13A4A76C" w14:textId="6DAE5783" w:rsidR="001E2F66" w:rsidRPr="0005669C" w:rsidRDefault="001E2F66" w:rsidP="001E2F66">
      <w:pPr>
        <w:rPr>
          <w:color w:val="000000" w:themeColor="text1"/>
        </w:rPr>
      </w:pPr>
      <w:r>
        <w:rPr>
          <w:color w:val="000000" w:themeColor="text1"/>
        </w:rPr>
        <w:t>D</w:t>
      </w:r>
      <w:r w:rsidR="00023FA2">
        <w:rPr>
          <w:color w:val="000000" w:themeColor="text1"/>
        </w:rPr>
        <w:t>’</w:t>
      </w:r>
      <w:r>
        <w:rPr>
          <w:color w:val="000000" w:themeColor="text1"/>
        </w:rPr>
        <w:t>acord amb el que establix l</w:t>
      </w:r>
      <w:r w:rsidR="00023FA2">
        <w:rPr>
          <w:color w:val="000000" w:themeColor="text1"/>
        </w:rPr>
        <w:t>’</w:t>
      </w:r>
      <w:r>
        <w:rPr>
          <w:color w:val="000000" w:themeColor="text1"/>
        </w:rPr>
        <w:t>article 98 del Decret 252/2019, de 29 de novembre, el Pla d</w:t>
      </w:r>
      <w:r w:rsidR="00023FA2">
        <w:rPr>
          <w:color w:val="000000" w:themeColor="text1"/>
        </w:rPr>
        <w:t>’</w:t>
      </w:r>
      <w:r>
        <w:rPr>
          <w:color w:val="000000" w:themeColor="text1"/>
        </w:rPr>
        <w:t>actuació per a la millora (PAM) constituïx la part pedagògica de la PGA i està format pel conjunt d</w:t>
      </w:r>
      <w:r w:rsidR="00023FA2">
        <w:rPr>
          <w:color w:val="000000" w:themeColor="text1"/>
        </w:rPr>
        <w:t>’</w:t>
      </w:r>
      <w:r>
        <w:rPr>
          <w:color w:val="000000" w:themeColor="text1"/>
        </w:rPr>
        <w:t>actuacions per a la millora de la qualitat educativa que es preveuen en el centre educatiu i en el seu entorn, al llarg del curs acadèmic. Així doncs, el PAM inclou, entre altres aspectes, la consecució de l</w:t>
      </w:r>
      <w:r w:rsidR="00023FA2">
        <w:rPr>
          <w:color w:val="000000" w:themeColor="text1"/>
        </w:rPr>
        <w:t>’</w:t>
      </w:r>
      <w:r>
        <w:rPr>
          <w:color w:val="000000" w:themeColor="text1"/>
        </w:rPr>
        <w:t>equitat en l</w:t>
      </w:r>
      <w:r w:rsidR="00023FA2">
        <w:rPr>
          <w:color w:val="000000" w:themeColor="text1"/>
        </w:rPr>
        <w:t>’</w:t>
      </w:r>
      <w:r>
        <w:rPr>
          <w:color w:val="000000" w:themeColor="text1"/>
        </w:rPr>
        <w:t>educació i la millora de les competències de les persones adultes participants.</w:t>
      </w:r>
    </w:p>
    <w:p w14:paraId="2EB78B64" w14:textId="77777777" w:rsidR="001E2F66" w:rsidRPr="0005669C" w:rsidRDefault="001E2F66" w:rsidP="001E2F66">
      <w:pPr>
        <w:pStyle w:val="Ttulo2"/>
        <w:numPr>
          <w:ilvl w:val="0"/>
          <w:numId w:val="0"/>
        </w:numPr>
        <w:rPr>
          <w:color w:val="000000" w:themeColor="text1"/>
        </w:rPr>
      </w:pPr>
      <w:bookmarkStart w:id="777" w:name="_Toc170801243"/>
      <w:bookmarkStart w:id="778" w:name="_Toc171329735"/>
      <w:bookmarkStart w:id="779" w:name="_Toc171332557"/>
      <w:bookmarkStart w:id="780" w:name="_Toc171345651"/>
      <w:bookmarkStart w:id="781" w:name="_Toc171345785"/>
      <w:bookmarkStart w:id="782" w:name="_Toc171426732"/>
      <w:bookmarkStart w:id="783" w:name="_Toc171426960"/>
      <w:bookmarkStart w:id="784" w:name="_Toc171678049"/>
      <w:bookmarkStart w:id="785" w:name="_Toc171678776"/>
      <w:bookmarkStart w:id="786" w:name="_Toc171679124"/>
      <w:r>
        <w:rPr>
          <w:bCs w:val="0"/>
          <w:color w:val="000000" w:themeColor="text1"/>
        </w:rPr>
        <w:t>4.3.2.1.</w:t>
      </w:r>
      <w:r>
        <w:rPr>
          <w:color w:val="000000" w:themeColor="text1"/>
        </w:rPr>
        <w:t xml:space="preserve"> Objectius del PAM</w:t>
      </w:r>
      <w:bookmarkEnd w:id="777"/>
      <w:bookmarkEnd w:id="778"/>
      <w:bookmarkEnd w:id="779"/>
      <w:bookmarkEnd w:id="780"/>
      <w:bookmarkEnd w:id="781"/>
      <w:bookmarkEnd w:id="782"/>
      <w:bookmarkEnd w:id="783"/>
      <w:bookmarkEnd w:id="784"/>
      <w:bookmarkEnd w:id="785"/>
      <w:bookmarkEnd w:id="786"/>
    </w:p>
    <w:p w14:paraId="526B34CC" w14:textId="0609E31F" w:rsidR="001E2F66" w:rsidRPr="0005669C" w:rsidRDefault="001E2F66" w:rsidP="001E2F66">
      <w:pPr>
        <w:spacing w:before="100" w:beforeAutospacing="1" w:after="0"/>
        <w:ind w:left="66"/>
        <w:rPr>
          <w:rFonts w:eastAsia="Times New Roman" w:cs="Arial"/>
          <w:color w:val="000000" w:themeColor="text1"/>
        </w:rPr>
      </w:pPr>
      <w:r>
        <w:rPr>
          <w:color w:val="000000" w:themeColor="text1"/>
        </w:rPr>
        <w:t>1. Este pla té com a finalitat propiciar espais formatius orientats a l</w:t>
      </w:r>
      <w:r w:rsidR="00023FA2">
        <w:rPr>
          <w:color w:val="000000" w:themeColor="text1"/>
        </w:rPr>
        <w:t>’</w:t>
      </w:r>
      <w:r>
        <w:rPr>
          <w:color w:val="000000" w:themeColor="text1"/>
        </w:rPr>
        <w:t>aprenentatge al llarg de la vida de les persones adultes participants que garantisquen:</w:t>
      </w:r>
    </w:p>
    <w:p w14:paraId="75D55C29" w14:textId="77777777" w:rsidR="001E2F66" w:rsidRPr="0005669C" w:rsidRDefault="001E2F66" w:rsidP="001E2F66">
      <w:pPr>
        <w:spacing w:before="100" w:beforeAutospacing="1" w:after="0"/>
        <w:ind w:left="66"/>
        <w:rPr>
          <w:rFonts w:eastAsia="Times New Roman" w:cs="Arial"/>
          <w:color w:val="000000" w:themeColor="text1"/>
        </w:rPr>
      </w:pPr>
      <w:r>
        <w:rPr>
          <w:color w:val="000000" w:themeColor="text1"/>
        </w:rPr>
        <w:t>a) La seua formació bàsica</w:t>
      </w:r>
    </w:p>
    <w:p w14:paraId="153D79DF" w14:textId="6BC36D1D" w:rsidR="001E2F66" w:rsidRPr="0005669C" w:rsidRDefault="001E2F66" w:rsidP="001E2F66">
      <w:pPr>
        <w:spacing w:before="100" w:beforeAutospacing="1" w:after="0"/>
        <w:ind w:left="66"/>
        <w:rPr>
          <w:rFonts w:eastAsia="Times New Roman" w:cs="Arial"/>
          <w:color w:val="000000" w:themeColor="text1"/>
        </w:rPr>
      </w:pPr>
      <w:r>
        <w:rPr>
          <w:color w:val="000000" w:themeColor="text1"/>
        </w:rPr>
        <w:t>b) El disseny autònom d</w:t>
      </w:r>
      <w:r w:rsidR="00023FA2">
        <w:rPr>
          <w:color w:val="000000" w:themeColor="text1"/>
        </w:rPr>
        <w:t>’</w:t>
      </w:r>
      <w:r>
        <w:rPr>
          <w:color w:val="000000" w:themeColor="text1"/>
        </w:rPr>
        <w:t>itineraris de vida personal, acadèmica i professional</w:t>
      </w:r>
    </w:p>
    <w:p w14:paraId="727925EB" w14:textId="77777777" w:rsidR="001E2F66" w:rsidRPr="0005669C" w:rsidRDefault="001E2F66" w:rsidP="001E2F66">
      <w:pPr>
        <w:spacing w:before="100" w:beforeAutospacing="1" w:after="0"/>
        <w:ind w:left="66"/>
        <w:rPr>
          <w:rFonts w:eastAsia="Times New Roman" w:cs="Arial"/>
          <w:color w:val="000000" w:themeColor="text1"/>
        </w:rPr>
      </w:pPr>
      <w:r>
        <w:rPr>
          <w:color w:val="000000" w:themeColor="text1"/>
        </w:rPr>
        <w:t>c) La participació ciutadana, social i cultural</w:t>
      </w:r>
    </w:p>
    <w:p w14:paraId="2CB09445" w14:textId="5D01B896" w:rsidR="001E2F66" w:rsidRPr="0005669C" w:rsidRDefault="001E2F66" w:rsidP="001E2F66">
      <w:pPr>
        <w:spacing w:before="100" w:beforeAutospacing="1" w:after="0"/>
        <w:ind w:left="66"/>
        <w:rPr>
          <w:rFonts w:eastAsia="Times New Roman" w:cs="Arial"/>
          <w:color w:val="000000" w:themeColor="text1"/>
        </w:rPr>
      </w:pPr>
      <w:r>
        <w:rPr>
          <w:color w:val="000000" w:themeColor="text1"/>
        </w:rPr>
        <w:t>d) L</w:t>
      </w:r>
      <w:r w:rsidR="00023FA2">
        <w:rPr>
          <w:color w:val="000000" w:themeColor="text1"/>
        </w:rPr>
        <w:t>’</w:t>
      </w:r>
      <w:r>
        <w:rPr>
          <w:color w:val="000000" w:themeColor="text1"/>
        </w:rPr>
        <w:t>atenció a la població adulta en situació de risc d</w:t>
      </w:r>
      <w:r w:rsidR="00023FA2">
        <w:rPr>
          <w:color w:val="000000" w:themeColor="text1"/>
        </w:rPr>
        <w:t>’</w:t>
      </w:r>
      <w:r>
        <w:rPr>
          <w:color w:val="000000" w:themeColor="text1"/>
        </w:rPr>
        <w:t>exclusió a fi de promoure la inserció socioprofessional</w:t>
      </w:r>
    </w:p>
    <w:p w14:paraId="0D34E420" w14:textId="7AEDB14A" w:rsidR="001E2F66" w:rsidRPr="0005669C" w:rsidRDefault="001E2F66" w:rsidP="001E2F66">
      <w:pPr>
        <w:spacing w:before="100" w:beforeAutospacing="1" w:after="0"/>
        <w:rPr>
          <w:rFonts w:eastAsia="Times New Roman" w:cs="Arial"/>
          <w:strike/>
          <w:color w:val="000000" w:themeColor="text1"/>
        </w:rPr>
      </w:pPr>
      <w:r>
        <w:rPr>
          <w:color w:val="000000" w:themeColor="text1"/>
        </w:rPr>
        <w:t>2. El PAM serà elaborat, d</w:t>
      </w:r>
      <w:r w:rsidR="00023FA2">
        <w:rPr>
          <w:color w:val="000000" w:themeColor="text1"/>
        </w:rPr>
        <w:t>’</w:t>
      </w:r>
      <w:r>
        <w:rPr>
          <w:color w:val="000000" w:themeColor="text1"/>
        </w:rPr>
        <w:t>acord amb el model facilitat per la Direcció General d</w:t>
      </w:r>
      <w:r w:rsidR="00023FA2">
        <w:rPr>
          <w:color w:val="000000" w:themeColor="text1"/>
        </w:rPr>
        <w:t>’</w:t>
      </w:r>
      <w:r>
        <w:rPr>
          <w:color w:val="000000" w:themeColor="text1"/>
        </w:rPr>
        <w:t>Innovació i Inclusió Educativa, pels centres de Formació de Persones Adultes a partir d</w:t>
      </w:r>
      <w:r w:rsidR="00023FA2">
        <w:rPr>
          <w:color w:val="000000" w:themeColor="text1"/>
        </w:rPr>
        <w:t>’</w:t>
      </w:r>
      <w:r>
        <w:rPr>
          <w:color w:val="000000" w:themeColor="text1"/>
        </w:rPr>
        <w:t>aspectes relatius a la seua realitat i atenent les necessitats de les persones adultes participants i els seus interessos, motivacions i aspiracions. Una vegada confeccionat, el seu disseny serà aprovat, juntament amb la resta dels elements de la PGA, pel claustre de professorat i el consell escolar.</w:t>
      </w:r>
      <w:bookmarkStart w:id="787" w:name="_Hlk166163874"/>
      <w:r>
        <w:rPr>
          <w:color w:val="000000" w:themeColor="text1"/>
        </w:rPr>
        <w:t xml:space="preserve"> Les actuacions previstes per al PAM del curs acadèmic 2024-2025 s</w:t>
      </w:r>
      <w:r w:rsidR="00023FA2">
        <w:rPr>
          <w:color w:val="000000" w:themeColor="text1"/>
        </w:rPr>
        <w:t>’</w:t>
      </w:r>
      <w:r>
        <w:rPr>
          <w:color w:val="000000" w:themeColor="text1"/>
        </w:rPr>
        <w:t>han d</w:t>
      </w:r>
      <w:r w:rsidR="00023FA2">
        <w:rPr>
          <w:color w:val="000000" w:themeColor="text1"/>
        </w:rPr>
        <w:t>’</w:t>
      </w:r>
      <w:r>
        <w:rPr>
          <w:color w:val="000000" w:themeColor="text1"/>
        </w:rPr>
        <w:t>incloure dins de l</w:t>
      </w:r>
      <w:r w:rsidR="00023FA2">
        <w:rPr>
          <w:color w:val="000000" w:themeColor="text1"/>
        </w:rPr>
        <w:t>’</w:t>
      </w:r>
      <w:r>
        <w:rPr>
          <w:color w:val="000000" w:themeColor="text1"/>
        </w:rPr>
        <w:t>apartat corresponent d</w:t>
      </w:r>
      <w:r w:rsidR="00023FA2">
        <w:rPr>
          <w:color w:val="000000" w:themeColor="text1"/>
        </w:rPr>
        <w:t>’</w:t>
      </w:r>
      <w:r>
        <w:rPr>
          <w:color w:val="000000" w:themeColor="text1"/>
        </w:rPr>
        <w:t>ITACA, amb data límit el 15 de novembre de 2024.</w:t>
      </w:r>
      <w:bookmarkEnd w:id="787"/>
    </w:p>
    <w:p w14:paraId="412056EC" w14:textId="28041EC3" w:rsidR="001E2F66" w:rsidRPr="0005669C" w:rsidRDefault="001E2F66" w:rsidP="001E2F66">
      <w:pPr>
        <w:spacing w:before="100" w:beforeAutospacing="1" w:after="0"/>
        <w:rPr>
          <w:rFonts w:eastAsia="Times New Roman" w:cs="Arial"/>
          <w:color w:val="000000" w:themeColor="text1"/>
        </w:rPr>
      </w:pPr>
      <w:r>
        <w:rPr>
          <w:color w:val="000000" w:themeColor="text1"/>
        </w:rPr>
        <w:t>3. Els centres educatius han d</w:t>
      </w:r>
      <w:r w:rsidR="00023FA2">
        <w:rPr>
          <w:color w:val="000000" w:themeColor="text1"/>
        </w:rPr>
        <w:t>’</w:t>
      </w:r>
      <w:r>
        <w:rPr>
          <w:color w:val="000000" w:themeColor="text1"/>
        </w:rPr>
        <w:t>incloure en el seu Pla d</w:t>
      </w:r>
      <w:r w:rsidR="00023FA2">
        <w:rPr>
          <w:color w:val="000000" w:themeColor="text1"/>
        </w:rPr>
        <w:t>’</w:t>
      </w:r>
      <w:r>
        <w:rPr>
          <w:color w:val="000000" w:themeColor="text1"/>
        </w:rPr>
        <w:t>actuació per a la millora (PAM) del curs 2024-2025 el disseny i l</w:t>
      </w:r>
      <w:r w:rsidR="00023FA2">
        <w:rPr>
          <w:color w:val="000000" w:themeColor="text1"/>
        </w:rPr>
        <w:t>’</w:t>
      </w:r>
      <w:r>
        <w:rPr>
          <w:color w:val="000000" w:themeColor="text1"/>
        </w:rPr>
        <w:t>organització d</w:t>
      </w:r>
      <w:r w:rsidR="00023FA2">
        <w:rPr>
          <w:color w:val="000000" w:themeColor="text1"/>
        </w:rPr>
        <w:t>’</w:t>
      </w:r>
      <w:r>
        <w:rPr>
          <w:color w:val="000000" w:themeColor="text1"/>
        </w:rPr>
        <w:t xml:space="preserve">activitats que tinguen com a principi </w:t>
      </w:r>
      <w:r>
        <w:rPr>
          <w:color w:val="000000" w:themeColor="text1"/>
        </w:rPr>
        <w:lastRenderedPageBreak/>
        <w:t>fonamental la consolidació, el reforç i la recuperació dels aprenentatges imprescindibles, amb la finalitat que les persones adultes participants puguen seguir amb èxit el seu procés formatiu, especialment l</w:t>
      </w:r>
      <w:r w:rsidR="00023FA2">
        <w:rPr>
          <w:color w:val="000000" w:themeColor="text1"/>
        </w:rPr>
        <w:t>’</w:t>
      </w:r>
      <w:r>
        <w:rPr>
          <w:color w:val="000000" w:themeColor="text1"/>
        </w:rPr>
        <w:t>alumnat amb més dificultats d</w:t>
      </w:r>
      <w:r w:rsidR="00023FA2">
        <w:rPr>
          <w:color w:val="000000" w:themeColor="text1"/>
        </w:rPr>
        <w:t>’</w:t>
      </w:r>
      <w:r>
        <w:rPr>
          <w:color w:val="000000" w:themeColor="text1"/>
        </w:rPr>
        <w:t>aprenentatge.</w:t>
      </w:r>
    </w:p>
    <w:p w14:paraId="10B37786" w14:textId="7B4A117C" w:rsidR="001E2F66" w:rsidRPr="0005669C" w:rsidRDefault="001E2F66" w:rsidP="001E2F66">
      <w:pPr>
        <w:spacing w:before="100" w:beforeAutospacing="1" w:after="0"/>
        <w:rPr>
          <w:rFonts w:eastAsia="Times New Roman" w:cs="Arial"/>
          <w:color w:val="000000" w:themeColor="text1"/>
        </w:rPr>
      </w:pPr>
      <w:r>
        <w:rPr>
          <w:color w:val="000000" w:themeColor="text1"/>
        </w:rPr>
        <w:t>A més, els centres docents, en el marc de la seua autonomia pedagògica, organitzativa i de gestió, poden organitzar programes o actuacions de disseny propi que desen</w:t>
      </w:r>
      <w:r w:rsidR="00134E40">
        <w:rPr>
          <w:color w:val="000000" w:themeColor="text1"/>
        </w:rPr>
        <w:t>rotll</w:t>
      </w:r>
      <w:r>
        <w:rPr>
          <w:color w:val="000000" w:themeColor="text1"/>
        </w:rPr>
        <w:t>en qualsevol de les línies d</w:t>
      </w:r>
      <w:r w:rsidR="00023FA2">
        <w:rPr>
          <w:color w:val="000000" w:themeColor="text1"/>
        </w:rPr>
        <w:t>’</w:t>
      </w:r>
      <w:r>
        <w:rPr>
          <w:color w:val="000000" w:themeColor="text1"/>
        </w:rPr>
        <w:t>actuació que especifiquen en l</w:t>
      </w:r>
      <w:r w:rsidR="00023FA2">
        <w:rPr>
          <w:color w:val="000000" w:themeColor="text1"/>
        </w:rPr>
        <w:t>’</w:t>
      </w:r>
      <w:r>
        <w:rPr>
          <w:color w:val="000000" w:themeColor="text1"/>
        </w:rPr>
        <w:t>article 4 del Decret 104/2018.</w:t>
      </w:r>
    </w:p>
    <w:p w14:paraId="4FFD16B6" w14:textId="77777777" w:rsidR="001E2F66" w:rsidRPr="0005669C" w:rsidRDefault="001E2F66" w:rsidP="001E2F66">
      <w:pPr>
        <w:pStyle w:val="Ttulo2"/>
        <w:numPr>
          <w:ilvl w:val="0"/>
          <w:numId w:val="0"/>
        </w:numPr>
        <w:rPr>
          <w:color w:val="000000" w:themeColor="text1"/>
        </w:rPr>
      </w:pPr>
      <w:bookmarkStart w:id="788" w:name="_Toc170801244"/>
      <w:bookmarkStart w:id="789" w:name="_Toc171329736"/>
      <w:bookmarkStart w:id="790" w:name="_Toc171332558"/>
      <w:bookmarkStart w:id="791" w:name="_Toc171345652"/>
      <w:bookmarkStart w:id="792" w:name="_Toc171345786"/>
      <w:bookmarkStart w:id="793" w:name="_Toc171426733"/>
      <w:bookmarkStart w:id="794" w:name="_Toc171426961"/>
      <w:bookmarkStart w:id="795" w:name="_Toc171678050"/>
      <w:bookmarkStart w:id="796" w:name="_Toc171678777"/>
      <w:bookmarkStart w:id="797" w:name="_Toc171679125"/>
      <w:r>
        <w:rPr>
          <w:bCs w:val="0"/>
          <w:color w:val="000000" w:themeColor="text1"/>
        </w:rPr>
        <w:t>4.3.2.2.</w:t>
      </w:r>
      <w:r>
        <w:rPr>
          <w:color w:val="000000" w:themeColor="text1"/>
        </w:rPr>
        <w:t xml:space="preserve"> Contingut del PAM</w:t>
      </w:r>
      <w:bookmarkEnd w:id="788"/>
      <w:bookmarkEnd w:id="789"/>
      <w:bookmarkEnd w:id="790"/>
      <w:bookmarkEnd w:id="791"/>
      <w:bookmarkEnd w:id="792"/>
      <w:bookmarkEnd w:id="793"/>
      <w:bookmarkEnd w:id="794"/>
      <w:bookmarkEnd w:id="795"/>
      <w:bookmarkEnd w:id="796"/>
      <w:bookmarkEnd w:id="797"/>
    </w:p>
    <w:p w14:paraId="3B5D2573" w14:textId="4E2B9C8C" w:rsidR="001E2F66" w:rsidRPr="0005669C" w:rsidRDefault="001E2F66" w:rsidP="001E2F66">
      <w:pPr>
        <w:spacing w:before="100" w:beforeAutospacing="1" w:after="0"/>
        <w:rPr>
          <w:rFonts w:eastAsia="Times New Roman" w:cs="Arial"/>
          <w:color w:val="000000" w:themeColor="text1"/>
        </w:rPr>
      </w:pPr>
      <w:r>
        <w:rPr>
          <w:color w:val="000000" w:themeColor="text1"/>
        </w:rPr>
        <w:t xml:space="preserve">En el cas dels centres de Formació de Persones Adultes, el PAM ha de servir per a descriure totes les actuacions que es </w:t>
      </w:r>
      <w:r w:rsidR="00134E40">
        <w:rPr>
          <w:color w:val="000000" w:themeColor="text1"/>
        </w:rPr>
        <w:t>desenrotllaran</w:t>
      </w:r>
      <w:r>
        <w:rPr>
          <w:color w:val="000000" w:themeColor="text1"/>
        </w:rPr>
        <w:t xml:space="preserve"> en els programes, plans i projectes del centre per a millorar l</w:t>
      </w:r>
      <w:r w:rsidR="00023FA2">
        <w:rPr>
          <w:color w:val="000000" w:themeColor="text1"/>
        </w:rPr>
        <w:t>’</w:t>
      </w:r>
      <w:r>
        <w:rPr>
          <w:color w:val="000000" w:themeColor="text1"/>
        </w:rPr>
        <w:t>acció socioeducativa.</w:t>
      </w:r>
    </w:p>
    <w:p w14:paraId="7F7284BD" w14:textId="77777777" w:rsidR="001E2F66" w:rsidRPr="0005669C" w:rsidRDefault="001E2F66" w:rsidP="001E2F66">
      <w:pPr>
        <w:pStyle w:val="Ttulo2"/>
        <w:numPr>
          <w:ilvl w:val="0"/>
          <w:numId w:val="0"/>
        </w:numPr>
        <w:rPr>
          <w:rFonts w:eastAsia="Arial" w:cs="Arial"/>
          <w:color w:val="000000" w:themeColor="text1"/>
        </w:rPr>
      </w:pPr>
      <w:bookmarkStart w:id="798" w:name="_Toc170727223"/>
      <w:bookmarkStart w:id="799" w:name="_Toc170727359"/>
      <w:bookmarkStart w:id="800" w:name="_Toc170730923"/>
      <w:bookmarkStart w:id="801" w:name="_Toc170801245"/>
      <w:bookmarkStart w:id="802" w:name="_Toc171329737"/>
      <w:bookmarkStart w:id="803" w:name="_Toc171332559"/>
      <w:bookmarkStart w:id="804" w:name="_Toc171345653"/>
      <w:bookmarkStart w:id="805" w:name="_Toc171345787"/>
      <w:bookmarkStart w:id="806" w:name="_Toc171426734"/>
      <w:bookmarkStart w:id="807" w:name="_Toc171426962"/>
      <w:bookmarkStart w:id="808" w:name="_Toc171678051"/>
      <w:bookmarkStart w:id="809" w:name="_Toc171678778"/>
      <w:bookmarkStart w:id="810" w:name="_Toc171679126"/>
      <w:r>
        <w:rPr>
          <w:bCs w:val="0"/>
          <w:color w:val="000000" w:themeColor="text1"/>
        </w:rPr>
        <w:t>4.3.2.3.</w:t>
      </w:r>
      <w:r>
        <w:rPr>
          <w:color w:val="000000" w:themeColor="text1"/>
        </w:rPr>
        <w:t xml:space="preserve"> Programacions didàctiques</w:t>
      </w:r>
      <w:bookmarkEnd w:id="798"/>
      <w:bookmarkEnd w:id="799"/>
      <w:bookmarkEnd w:id="800"/>
      <w:bookmarkEnd w:id="801"/>
      <w:bookmarkEnd w:id="802"/>
      <w:bookmarkEnd w:id="803"/>
      <w:bookmarkEnd w:id="804"/>
      <w:bookmarkEnd w:id="805"/>
      <w:bookmarkEnd w:id="806"/>
      <w:bookmarkEnd w:id="807"/>
      <w:bookmarkEnd w:id="808"/>
      <w:bookmarkEnd w:id="809"/>
      <w:bookmarkEnd w:id="810"/>
    </w:p>
    <w:p w14:paraId="675B504D" w14:textId="4052DC5F" w:rsidR="001E2F66" w:rsidRPr="0005669C" w:rsidRDefault="001E2F66" w:rsidP="001E2F66">
      <w:pPr>
        <w:rPr>
          <w:color w:val="000000" w:themeColor="text1"/>
        </w:rPr>
      </w:pPr>
      <w:r>
        <w:rPr>
          <w:color w:val="000000" w:themeColor="text1"/>
        </w:rPr>
        <w:t xml:space="preserve">1. El marc normatiu de referència per a les programacions didàctiques de les ensenyances de la formació de les persones adultes de la </w:t>
      </w:r>
      <w:r>
        <w:rPr>
          <w:color w:val="000000" w:themeColor="text1"/>
          <w:u w:color="FFFFFF" w:themeColor="background1"/>
        </w:rPr>
        <w:t>Comunitat Valenciana</w:t>
      </w:r>
      <w:r>
        <w:rPr>
          <w:color w:val="000000" w:themeColor="text1"/>
        </w:rPr>
        <w:t xml:space="preserve"> és el constituït pels annexos I </w:t>
      </w:r>
      <w:proofErr w:type="spellStart"/>
      <w:r>
        <w:rPr>
          <w:color w:val="000000" w:themeColor="text1"/>
        </w:rPr>
        <w:t>i</w:t>
      </w:r>
      <w:proofErr w:type="spellEnd"/>
      <w:r>
        <w:rPr>
          <w:color w:val="000000" w:themeColor="text1"/>
        </w:rPr>
        <w:t xml:space="preserve"> III del Decret 220/1999, de 23 de novembre, i per l</w:t>
      </w:r>
      <w:r w:rsidR="00023FA2">
        <w:rPr>
          <w:color w:val="000000" w:themeColor="text1"/>
        </w:rPr>
        <w:t>’</w:t>
      </w:r>
      <w:r>
        <w:rPr>
          <w:color w:val="000000" w:themeColor="text1"/>
        </w:rPr>
        <w:t>article 24 de l</w:t>
      </w:r>
      <w:r w:rsidR="00023FA2">
        <w:rPr>
          <w:color w:val="000000" w:themeColor="text1"/>
        </w:rPr>
        <w:t>’</w:t>
      </w:r>
      <w:r>
        <w:rPr>
          <w:color w:val="000000" w:themeColor="text1"/>
        </w:rPr>
        <w:t>Orde 20/2019.</w:t>
      </w:r>
    </w:p>
    <w:p w14:paraId="35248DBD" w14:textId="7D2382EF" w:rsidR="001E2F66" w:rsidRPr="0005669C" w:rsidRDefault="001E2F66" w:rsidP="001E2F66">
      <w:pPr>
        <w:spacing w:before="100" w:beforeAutospacing="1" w:after="0"/>
        <w:rPr>
          <w:rFonts w:eastAsia="Times New Roman" w:cs="Arial"/>
          <w:color w:val="000000" w:themeColor="text1"/>
        </w:rPr>
      </w:pPr>
      <w:r>
        <w:rPr>
          <w:color w:val="000000" w:themeColor="text1"/>
        </w:rPr>
        <w:t>2. Com a criteri general, les programacions s</w:t>
      </w:r>
      <w:r w:rsidR="00023FA2">
        <w:rPr>
          <w:color w:val="000000" w:themeColor="text1"/>
        </w:rPr>
        <w:t>’</w:t>
      </w:r>
      <w:r>
        <w:rPr>
          <w:color w:val="000000" w:themeColor="text1"/>
        </w:rPr>
        <w:t>han d</w:t>
      </w:r>
      <w:r w:rsidR="00023FA2">
        <w:rPr>
          <w:color w:val="000000" w:themeColor="text1"/>
        </w:rPr>
        <w:t>’</w:t>
      </w:r>
      <w:r>
        <w:rPr>
          <w:color w:val="000000" w:themeColor="text1"/>
        </w:rPr>
        <w:t>adequar tant per als diferents àmbits d</w:t>
      </w:r>
      <w:r w:rsidR="00023FA2">
        <w:rPr>
          <w:color w:val="000000" w:themeColor="text1"/>
        </w:rPr>
        <w:t>’</w:t>
      </w:r>
      <w:r>
        <w:rPr>
          <w:color w:val="000000" w:themeColor="text1"/>
        </w:rPr>
        <w:t>experiència o mòduls de la formació bàsica de les persones adultes com per a les matèries assignades de la resta de programes formatius que figuren en els annexos III i IV del Decret 220/1999, de 23 de novembre, al context socioeconòmic, cultural i sociolingüístic del centre i del seu entorn i a les característiques, els interessos, les demandes i els ritmes d</w:t>
      </w:r>
      <w:r w:rsidR="00023FA2">
        <w:rPr>
          <w:color w:val="000000" w:themeColor="text1"/>
        </w:rPr>
        <w:t>’</w:t>
      </w:r>
      <w:r>
        <w:rPr>
          <w:color w:val="000000" w:themeColor="text1"/>
        </w:rPr>
        <w:t>aprenentatge de les persones adultes participants.</w:t>
      </w:r>
    </w:p>
    <w:p w14:paraId="565E577D" w14:textId="315F349F" w:rsidR="001E2F66" w:rsidRPr="0005669C" w:rsidRDefault="001E2F66" w:rsidP="001E2F66">
      <w:pPr>
        <w:spacing w:beforeAutospacing="1" w:after="0"/>
        <w:rPr>
          <w:rFonts w:eastAsia="Times New Roman" w:cs="Arial"/>
          <w:color w:val="000000" w:themeColor="text1"/>
        </w:rPr>
      </w:pPr>
      <w:r>
        <w:rPr>
          <w:color w:val="000000" w:themeColor="text1"/>
        </w:rPr>
        <w:t>3. Les programacions han d</w:t>
      </w:r>
      <w:r w:rsidR="00023FA2">
        <w:rPr>
          <w:color w:val="000000" w:themeColor="text1"/>
        </w:rPr>
        <w:t>’</w:t>
      </w:r>
      <w:r>
        <w:rPr>
          <w:color w:val="000000" w:themeColor="text1"/>
        </w:rPr>
        <w:t>incentivar la motivació i implicació de les persones adultes participants en el seu procés d</w:t>
      </w:r>
      <w:r w:rsidR="00023FA2">
        <w:rPr>
          <w:color w:val="000000" w:themeColor="text1"/>
        </w:rPr>
        <w:t>’</w:t>
      </w:r>
      <w:r>
        <w:rPr>
          <w:color w:val="000000" w:themeColor="text1"/>
        </w:rPr>
        <w:t>aprenentatge i, per consegüent, han d</w:t>
      </w:r>
      <w:r w:rsidR="00023FA2">
        <w:rPr>
          <w:color w:val="000000" w:themeColor="text1"/>
        </w:rPr>
        <w:t>’</w:t>
      </w:r>
      <w:r>
        <w:rPr>
          <w:color w:val="000000" w:themeColor="text1"/>
        </w:rPr>
        <w:t>aplicar mitjans de representació i expressió múltiples que possibiliten una atenció educativa individualitzada que done resposta a la diversitat de necessitats formatives.</w:t>
      </w:r>
    </w:p>
    <w:p w14:paraId="7C4F295A" w14:textId="362370F9" w:rsidR="001E2F66" w:rsidRPr="0005669C" w:rsidRDefault="001E2F66" w:rsidP="001E2F66">
      <w:pPr>
        <w:spacing w:before="100" w:beforeAutospacing="1" w:after="0"/>
        <w:rPr>
          <w:rFonts w:eastAsia="Times New Roman" w:cs="Arial"/>
          <w:color w:val="000000" w:themeColor="text1"/>
        </w:rPr>
      </w:pPr>
      <w:r>
        <w:rPr>
          <w:color w:val="000000" w:themeColor="text1"/>
        </w:rPr>
        <w:t>4. Les programacions han d</w:t>
      </w:r>
      <w:r w:rsidR="00023FA2">
        <w:rPr>
          <w:color w:val="000000" w:themeColor="text1"/>
        </w:rPr>
        <w:t>’</w:t>
      </w:r>
      <w:r>
        <w:rPr>
          <w:color w:val="000000" w:themeColor="text1"/>
        </w:rPr>
        <w:t>incloure aspectes metodològics i d</w:t>
      </w:r>
      <w:r w:rsidR="00023FA2">
        <w:rPr>
          <w:color w:val="000000" w:themeColor="text1"/>
        </w:rPr>
        <w:t>’</w:t>
      </w:r>
      <w:r>
        <w:rPr>
          <w:color w:val="000000" w:themeColor="text1"/>
        </w:rPr>
        <w:t>organització propis que requerixen els entorns virtuals d</w:t>
      </w:r>
      <w:r w:rsidR="00023FA2">
        <w:rPr>
          <w:color w:val="000000" w:themeColor="text1"/>
        </w:rPr>
        <w:t>’</w:t>
      </w:r>
      <w:r>
        <w:rPr>
          <w:color w:val="000000" w:themeColor="text1"/>
        </w:rPr>
        <w:t xml:space="preserve">aprenentatge (EVA), així com els models </w:t>
      </w:r>
      <w:proofErr w:type="spellStart"/>
      <w:r>
        <w:rPr>
          <w:color w:val="000000" w:themeColor="text1"/>
        </w:rPr>
        <w:t>col·laboratius</w:t>
      </w:r>
      <w:proofErr w:type="spellEnd"/>
      <w:r>
        <w:rPr>
          <w:color w:val="000000" w:themeColor="text1"/>
        </w:rPr>
        <w:t xml:space="preserve"> </w:t>
      </w:r>
      <w:r>
        <w:rPr>
          <w:color w:val="000000" w:themeColor="text1"/>
        </w:rPr>
        <w:lastRenderedPageBreak/>
        <w:t xml:space="preserve">de treball, els models de </w:t>
      </w:r>
      <w:proofErr w:type="spellStart"/>
      <w:r>
        <w:rPr>
          <w:color w:val="000000" w:themeColor="text1"/>
        </w:rPr>
        <w:t>tutorització</w:t>
      </w:r>
      <w:proofErr w:type="spellEnd"/>
      <w:r>
        <w:rPr>
          <w:color w:val="000000" w:themeColor="text1"/>
        </w:rPr>
        <w:t xml:space="preserve"> i dinamització que reforcen l</w:t>
      </w:r>
      <w:r w:rsidR="00023FA2">
        <w:rPr>
          <w:color w:val="000000" w:themeColor="text1"/>
        </w:rPr>
        <w:t>’</w:t>
      </w:r>
      <w:r>
        <w:rPr>
          <w:color w:val="000000" w:themeColor="text1"/>
        </w:rPr>
        <w:t>aprenentatge autònom de l</w:t>
      </w:r>
      <w:r w:rsidR="00023FA2">
        <w:rPr>
          <w:color w:val="000000" w:themeColor="text1"/>
        </w:rPr>
        <w:t>’</w:t>
      </w:r>
      <w:r>
        <w:rPr>
          <w:color w:val="000000" w:themeColor="text1"/>
        </w:rPr>
        <w:t>alumnat i l</w:t>
      </w:r>
      <w:r w:rsidR="00023FA2">
        <w:rPr>
          <w:color w:val="000000" w:themeColor="text1"/>
        </w:rPr>
        <w:t>’</w:t>
      </w:r>
      <w:r>
        <w:rPr>
          <w:color w:val="000000" w:themeColor="text1"/>
        </w:rPr>
        <w:t>acompanyament pautat en este procés.</w:t>
      </w:r>
    </w:p>
    <w:p w14:paraId="03F264D3" w14:textId="7BFB3F81" w:rsidR="001E2F66" w:rsidRPr="0005669C" w:rsidRDefault="001E2F66" w:rsidP="001E2F66">
      <w:pPr>
        <w:spacing w:before="100" w:beforeAutospacing="1" w:after="0"/>
        <w:rPr>
          <w:rFonts w:eastAsia="Times New Roman" w:cs="Arial"/>
          <w:color w:val="000000" w:themeColor="text1"/>
        </w:rPr>
      </w:pPr>
      <w:r>
        <w:rPr>
          <w:color w:val="000000" w:themeColor="text1"/>
        </w:rPr>
        <w:t>5. Cada departament didàctic, amb la coordinació del cap o la cap de departament i seguint les directrius i els criteris emanats de la comissió de coordinació pedagògica, ha d</w:t>
      </w:r>
      <w:r w:rsidR="00023FA2">
        <w:rPr>
          <w:color w:val="000000" w:themeColor="text1"/>
        </w:rPr>
        <w:t>’</w:t>
      </w:r>
      <w:r>
        <w:rPr>
          <w:color w:val="000000" w:themeColor="text1"/>
        </w:rPr>
        <w:t>elaborar la programació didàctica dels programes formatius que té encomanats, d</w:t>
      </w:r>
      <w:r w:rsidR="00023FA2">
        <w:rPr>
          <w:color w:val="000000" w:themeColor="text1"/>
        </w:rPr>
        <w:t>’</w:t>
      </w:r>
      <w:r>
        <w:rPr>
          <w:color w:val="000000" w:themeColor="text1"/>
        </w:rPr>
        <w:t>acord amb els annexos I, III i IV del Decret 220/1999, de 23 de novembre.</w:t>
      </w:r>
    </w:p>
    <w:p w14:paraId="0512A156" w14:textId="68B4CE3C" w:rsidR="001E2F66" w:rsidRPr="0005669C" w:rsidRDefault="001E2F66" w:rsidP="001E2F66">
      <w:pPr>
        <w:spacing w:before="100" w:beforeAutospacing="1" w:after="0"/>
        <w:rPr>
          <w:rFonts w:eastAsia="Times New Roman" w:cs="Arial"/>
          <w:color w:val="000000" w:themeColor="text1"/>
        </w:rPr>
      </w:pPr>
      <w:r>
        <w:rPr>
          <w:color w:val="000000" w:themeColor="text1"/>
        </w:rPr>
        <w:t>6. Les programacions estaran redactades abans de l</w:t>
      </w:r>
      <w:r w:rsidR="00023FA2">
        <w:rPr>
          <w:color w:val="000000" w:themeColor="text1"/>
        </w:rPr>
        <w:t>’</w:t>
      </w:r>
      <w:r>
        <w:rPr>
          <w:color w:val="000000" w:themeColor="text1"/>
        </w:rPr>
        <w:t>inici de les activitats lectives del curs acadèmic corresponent i lliurades a la direcció del centre abans del 31 d</w:t>
      </w:r>
      <w:r w:rsidR="00023FA2">
        <w:rPr>
          <w:color w:val="000000" w:themeColor="text1"/>
        </w:rPr>
        <w:t>’</w:t>
      </w:r>
      <w:r>
        <w:rPr>
          <w:color w:val="000000" w:themeColor="text1"/>
        </w:rPr>
        <w:t>octubre de 2024, a fi d</w:t>
      </w:r>
      <w:r w:rsidR="00023FA2">
        <w:rPr>
          <w:color w:val="000000" w:themeColor="text1"/>
        </w:rPr>
        <w:t>’</w:t>
      </w:r>
      <w:r>
        <w:rPr>
          <w:color w:val="000000" w:themeColor="text1"/>
        </w:rPr>
        <w:t>adequar les programacions a les circumstàncies del centre i a les persones adultes participants en la formació durant el curs acadèmic.</w:t>
      </w:r>
    </w:p>
    <w:p w14:paraId="36C419F0" w14:textId="1D52ABBB" w:rsidR="001E2F66" w:rsidRPr="0005669C" w:rsidRDefault="001E2F66" w:rsidP="001E2F66">
      <w:pPr>
        <w:spacing w:before="100" w:beforeAutospacing="1" w:after="0"/>
        <w:rPr>
          <w:rFonts w:eastAsia="Times New Roman" w:cs="Arial"/>
          <w:color w:val="000000" w:themeColor="text1"/>
        </w:rPr>
      </w:pPr>
      <w:r>
        <w:rPr>
          <w:color w:val="000000" w:themeColor="text1"/>
        </w:rPr>
        <w:t>7. La direcció del centre és la responsable de comprovar que l</w:t>
      </w:r>
      <w:r w:rsidR="00023FA2">
        <w:rPr>
          <w:color w:val="000000" w:themeColor="text1"/>
        </w:rPr>
        <w:t>’</w:t>
      </w:r>
      <w:r>
        <w:rPr>
          <w:color w:val="000000" w:themeColor="text1"/>
        </w:rPr>
        <w:t>elaboració de les programacions s</w:t>
      </w:r>
      <w:r w:rsidR="00023FA2">
        <w:rPr>
          <w:color w:val="000000" w:themeColor="text1"/>
        </w:rPr>
        <w:t>’</w:t>
      </w:r>
      <w:r>
        <w:rPr>
          <w:color w:val="000000" w:themeColor="text1"/>
        </w:rPr>
        <w:t>ajusta formalment al que establix la normativa vigent.</w:t>
      </w:r>
    </w:p>
    <w:p w14:paraId="1C23E0C9"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8. Una vegada redactades, les programacions han de romandre a la disposició de tots els membres de la comunitat educativa.</w:t>
      </w:r>
    </w:p>
    <w:p w14:paraId="27733545" w14:textId="08399217" w:rsidR="001E2F66" w:rsidRPr="0005669C" w:rsidRDefault="001E2F66" w:rsidP="001E2F66">
      <w:pPr>
        <w:spacing w:before="100" w:beforeAutospacing="1" w:after="0"/>
        <w:rPr>
          <w:rFonts w:eastAsia="Times New Roman" w:cs="Arial"/>
          <w:color w:val="000000" w:themeColor="text1"/>
        </w:rPr>
      </w:pPr>
      <w:r>
        <w:rPr>
          <w:color w:val="000000" w:themeColor="text1"/>
        </w:rPr>
        <w:t xml:space="preserve">9. Respecte als cicles i nivells del programa formatiu </w:t>
      </w:r>
      <w:r>
        <w:rPr>
          <w:i/>
          <w:color w:val="000000" w:themeColor="text1"/>
        </w:rPr>
        <w:t>a</w:t>
      </w:r>
      <w:r>
        <w:rPr>
          <w:color w:val="000000" w:themeColor="text1"/>
        </w:rPr>
        <w:t>, el professorat elaborarà les programacions didàctiques d</w:t>
      </w:r>
      <w:r w:rsidR="00023FA2">
        <w:rPr>
          <w:color w:val="000000" w:themeColor="text1"/>
        </w:rPr>
        <w:t>’</w:t>
      </w:r>
      <w:r>
        <w:rPr>
          <w:color w:val="000000" w:themeColor="text1"/>
        </w:rPr>
        <w:t>acord amb l</w:t>
      </w:r>
      <w:r w:rsidR="00023FA2">
        <w:rPr>
          <w:color w:val="000000" w:themeColor="text1"/>
        </w:rPr>
        <w:t>’</w:t>
      </w:r>
      <w:r>
        <w:rPr>
          <w:color w:val="000000" w:themeColor="text1"/>
        </w:rPr>
        <w:t>article sèptim, apartat 6.7.1 de l</w:t>
      </w:r>
      <w:r w:rsidR="00023FA2">
        <w:rPr>
          <w:color w:val="000000" w:themeColor="text1"/>
        </w:rPr>
        <w:t>’</w:t>
      </w:r>
      <w:r>
        <w:rPr>
          <w:color w:val="000000" w:themeColor="text1"/>
        </w:rPr>
        <w:t>Orde de 14 de juny de 2000.</w:t>
      </w:r>
    </w:p>
    <w:p w14:paraId="09CF5F07" w14:textId="79BF4190" w:rsidR="001E2F66" w:rsidRPr="0005669C" w:rsidRDefault="001E2F66" w:rsidP="001E2F66">
      <w:pPr>
        <w:spacing w:before="100" w:beforeAutospacing="1" w:after="0"/>
        <w:rPr>
          <w:rFonts w:eastAsia="Times New Roman" w:cs="Arial"/>
          <w:color w:val="000000" w:themeColor="text1"/>
        </w:rPr>
      </w:pPr>
      <w:r>
        <w:rPr>
          <w:color w:val="000000" w:themeColor="text1"/>
        </w:rPr>
        <w:t>10. D</w:t>
      </w:r>
      <w:r w:rsidR="00023FA2">
        <w:rPr>
          <w:color w:val="000000" w:themeColor="text1"/>
        </w:rPr>
        <w:t>’</w:t>
      </w:r>
      <w:r>
        <w:rPr>
          <w:color w:val="000000" w:themeColor="text1"/>
        </w:rPr>
        <w:t>acord amb l</w:t>
      </w:r>
      <w:r w:rsidR="00023FA2">
        <w:rPr>
          <w:color w:val="000000" w:themeColor="text1"/>
        </w:rPr>
        <w:t>’</w:t>
      </w:r>
      <w:r>
        <w:rPr>
          <w:color w:val="000000" w:themeColor="text1"/>
        </w:rPr>
        <w:t>apartat sèptim, punts 6.7.2 de l</w:t>
      </w:r>
      <w:r w:rsidR="00023FA2">
        <w:rPr>
          <w:color w:val="000000" w:themeColor="text1"/>
        </w:rPr>
        <w:t>’</w:t>
      </w:r>
      <w:r>
        <w:rPr>
          <w:color w:val="000000" w:themeColor="text1"/>
        </w:rPr>
        <w:t>Orde de 14 de juny de 2000, en el cas dels programes formatius que figuren en l</w:t>
      </w:r>
      <w:r w:rsidR="00023FA2">
        <w:rPr>
          <w:color w:val="000000" w:themeColor="text1"/>
        </w:rPr>
        <w:t>’</w:t>
      </w:r>
      <w:r>
        <w:rPr>
          <w:color w:val="000000" w:themeColor="text1"/>
        </w:rPr>
        <w:t>annex III del Decret 220/1999, de 23 de novembre, la programació didàctica ha d</w:t>
      </w:r>
      <w:r w:rsidR="00023FA2">
        <w:rPr>
          <w:color w:val="000000" w:themeColor="text1"/>
        </w:rPr>
        <w:t>’</w:t>
      </w:r>
      <w:r>
        <w:rPr>
          <w:color w:val="000000" w:themeColor="text1"/>
        </w:rPr>
        <w:t>incloure, com a mínim, l</w:t>
      </w:r>
      <w:r w:rsidR="00023FA2">
        <w:rPr>
          <w:color w:val="000000" w:themeColor="text1"/>
        </w:rPr>
        <w:t>’</w:t>
      </w:r>
      <w:r>
        <w:rPr>
          <w:color w:val="000000" w:themeColor="text1"/>
        </w:rPr>
        <w:t>adequació dels objectius generals, l</w:t>
      </w:r>
      <w:r w:rsidR="00023FA2">
        <w:rPr>
          <w:color w:val="000000" w:themeColor="text1"/>
        </w:rPr>
        <w:t>’</w:t>
      </w:r>
      <w:r>
        <w:rPr>
          <w:color w:val="000000" w:themeColor="text1"/>
        </w:rPr>
        <w:t>elaboració dels continguts i el sistema d</w:t>
      </w:r>
      <w:r w:rsidR="00023FA2">
        <w:rPr>
          <w:color w:val="000000" w:themeColor="text1"/>
        </w:rPr>
        <w:t>’</w:t>
      </w:r>
      <w:r>
        <w:rPr>
          <w:color w:val="000000" w:themeColor="text1"/>
        </w:rPr>
        <w:t xml:space="preserve">avaluació de cada programa formatiu. </w:t>
      </w:r>
    </w:p>
    <w:p w14:paraId="737D438A" w14:textId="77777777" w:rsidR="001E2F66" w:rsidRPr="0005669C" w:rsidRDefault="001E2F66" w:rsidP="001E2F66">
      <w:pPr>
        <w:pStyle w:val="Ttulo2"/>
        <w:numPr>
          <w:ilvl w:val="0"/>
          <w:numId w:val="0"/>
        </w:numPr>
        <w:rPr>
          <w:rFonts w:eastAsia="Arial" w:cs="Arial"/>
          <w:color w:val="000000" w:themeColor="text1"/>
        </w:rPr>
      </w:pPr>
      <w:bookmarkStart w:id="811" w:name="_Toc170727224"/>
      <w:bookmarkStart w:id="812" w:name="_Toc170727360"/>
      <w:bookmarkStart w:id="813" w:name="_Toc170730924"/>
      <w:bookmarkStart w:id="814" w:name="_Toc170801246"/>
      <w:bookmarkStart w:id="815" w:name="_Toc171329738"/>
      <w:bookmarkStart w:id="816" w:name="_Toc171332560"/>
      <w:bookmarkStart w:id="817" w:name="_Toc171345654"/>
      <w:bookmarkStart w:id="818" w:name="_Toc171345788"/>
      <w:bookmarkStart w:id="819" w:name="_Toc171426735"/>
      <w:bookmarkStart w:id="820" w:name="_Toc171426963"/>
      <w:bookmarkStart w:id="821" w:name="_Toc171678052"/>
      <w:bookmarkStart w:id="822" w:name="_Toc171678779"/>
      <w:bookmarkStart w:id="823" w:name="_Toc171679127"/>
      <w:r>
        <w:rPr>
          <w:bCs w:val="0"/>
          <w:color w:val="000000" w:themeColor="text1"/>
        </w:rPr>
        <w:t>4.3.2.4.</w:t>
      </w:r>
      <w:r>
        <w:rPr>
          <w:color w:val="000000" w:themeColor="text1"/>
        </w:rPr>
        <w:t xml:space="preserve"> Actualització dels diferents projectes, plans i programes del centre</w:t>
      </w:r>
      <w:bookmarkEnd w:id="811"/>
      <w:bookmarkEnd w:id="812"/>
      <w:bookmarkEnd w:id="813"/>
      <w:bookmarkEnd w:id="814"/>
      <w:bookmarkEnd w:id="815"/>
      <w:bookmarkEnd w:id="816"/>
      <w:bookmarkEnd w:id="817"/>
      <w:bookmarkEnd w:id="818"/>
      <w:bookmarkEnd w:id="819"/>
      <w:bookmarkEnd w:id="820"/>
      <w:bookmarkEnd w:id="821"/>
      <w:bookmarkEnd w:id="822"/>
      <w:bookmarkEnd w:id="823"/>
    </w:p>
    <w:p w14:paraId="27950796" w14:textId="31050E9D" w:rsidR="001E2F66" w:rsidRPr="0005669C" w:rsidRDefault="001E2F66" w:rsidP="001E2F66">
      <w:pPr>
        <w:spacing w:after="0"/>
        <w:rPr>
          <w:rFonts w:eastAsia="Times New Roman" w:cs="Arial"/>
          <w:color w:val="000000" w:themeColor="text1"/>
        </w:rPr>
      </w:pPr>
      <w:r>
        <w:rPr>
          <w:color w:val="000000" w:themeColor="text1"/>
        </w:rPr>
        <w:t>1. S</w:t>
      </w:r>
      <w:r w:rsidR="00023FA2">
        <w:rPr>
          <w:color w:val="000000" w:themeColor="text1"/>
        </w:rPr>
        <w:t>’</w:t>
      </w:r>
      <w:r>
        <w:rPr>
          <w:color w:val="000000" w:themeColor="text1"/>
        </w:rPr>
        <w:t>han d</w:t>
      </w:r>
      <w:r w:rsidR="00023FA2">
        <w:rPr>
          <w:color w:val="000000" w:themeColor="text1"/>
        </w:rPr>
        <w:t>’</w:t>
      </w:r>
      <w:r>
        <w:rPr>
          <w:color w:val="000000" w:themeColor="text1"/>
        </w:rPr>
        <w:t>incloure les modificacions relatives en la constitució, l</w:t>
      </w:r>
      <w:r w:rsidR="00023FA2">
        <w:rPr>
          <w:color w:val="000000" w:themeColor="text1"/>
        </w:rPr>
        <w:t>’</w:t>
      </w:r>
      <w:r>
        <w:rPr>
          <w:color w:val="000000" w:themeColor="text1"/>
        </w:rPr>
        <w:t>organització i el funcionament del centre i les previstes en els diferents plans i projectes que formen part del PEC, si han sigut aprovades durant el curs 2023-2024 o si hi ha previsió de revisió.</w:t>
      </w:r>
    </w:p>
    <w:p w14:paraId="1B50C21D" w14:textId="34B1625A" w:rsidR="001E2F66" w:rsidRPr="0005669C" w:rsidRDefault="001E2F66" w:rsidP="001E2F66">
      <w:pPr>
        <w:spacing w:after="0"/>
        <w:rPr>
          <w:rFonts w:eastAsia="Times New Roman" w:cs="Arial"/>
          <w:color w:val="000000" w:themeColor="text1"/>
        </w:rPr>
      </w:pPr>
      <w:r>
        <w:rPr>
          <w:color w:val="000000" w:themeColor="text1"/>
        </w:rPr>
        <w:t>Esta modificació, com ja s</w:t>
      </w:r>
      <w:r w:rsidR="00023FA2">
        <w:rPr>
          <w:color w:val="000000" w:themeColor="text1"/>
        </w:rPr>
        <w:t>’</w:t>
      </w:r>
      <w:r>
        <w:rPr>
          <w:color w:val="000000" w:themeColor="text1"/>
        </w:rPr>
        <w:t>ha dit anteriorment, no ha de comportar la realització d</w:t>
      </w:r>
      <w:r w:rsidR="00023FA2">
        <w:rPr>
          <w:color w:val="000000" w:themeColor="text1"/>
        </w:rPr>
        <w:t>’</w:t>
      </w:r>
      <w:r>
        <w:rPr>
          <w:color w:val="000000" w:themeColor="text1"/>
        </w:rPr>
        <w:t xml:space="preserve">un treball burocràtic de modificació del PEC i dels seus diferents elements que formen part, </w:t>
      </w:r>
      <w:r>
        <w:rPr>
          <w:color w:val="000000" w:themeColor="text1"/>
        </w:rPr>
        <w:lastRenderedPageBreak/>
        <w:t>sinó un treball organitzatiu real que permeta un millor funcionament del centre, centrant les actuacions en el treball directe amb les persones adultes participants, especialment amb l</w:t>
      </w:r>
      <w:r w:rsidR="00023FA2">
        <w:rPr>
          <w:color w:val="000000" w:themeColor="text1"/>
        </w:rPr>
        <w:t>’</w:t>
      </w:r>
      <w:r>
        <w:rPr>
          <w:color w:val="000000" w:themeColor="text1"/>
        </w:rPr>
        <w:t>alumnat amb necessitat específica de suport educatiu.</w:t>
      </w:r>
    </w:p>
    <w:p w14:paraId="043383FE" w14:textId="5BCA97A4" w:rsidR="001E2F66" w:rsidRPr="0005669C" w:rsidRDefault="001E2F66" w:rsidP="001E2F66">
      <w:pPr>
        <w:spacing w:after="0"/>
        <w:rPr>
          <w:rFonts w:eastAsia="Times New Roman" w:cs="Arial"/>
          <w:color w:val="000000" w:themeColor="text1"/>
        </w:rPr>
      </w:pPr>
      <w:r>
        <w:rPr>
          <w:color w:val="000000" w:themeColor="text1"/>
        </w:rPr>
        <w:t>Respecte a les tasques de revisió i seguiment dels elements anteriors, no serà necessari que els centres elaboren documents específics, sinó que serà suficient que la revisió i el seguiment s</w:t>
      </w:r>
      <w:r w:rsidR="00023FA2">
        <w:rPr>
          <w:color w:val="000000" w:themeColor="text1"/>
        </w:rPr>
        <w:t>’</w:t>
      </w:r>
      <w:r>
        <w:rPr>
          <w:color w:val="000000" w:themeColor="text1"/>
        </w:rPr>
        <w:t>efectue en el marc de l</w:t>
      </w:r>
      <w:r w:rsidR="00023FA2">
        <w:rPr>
          <w:color w:val="000000" w:themeColor="text1"/>
        </w:rPr>
        <w:t>’</w:t>
      </w:r>
      <w:r>
        <w:rPr>
          <w:color w:val="000000" w:themeColor="text1"/>
        </w:rPr>
        <w:t>elaboració de la memòria de final de curs, que cal fer a la finalització del període lectiu i mitjançant la qual, el consell escolar, el claustre de professorat i l</w:t>
      </w:r>
      <w:r w:rsidR="00023FA2">
        <w:rPr>
          <w:color w:val="000000" w:themeColor="text1"/>
        </w:rPr>
        <w:t>’</w:t>
      </w:r>
      <w:r>
        <w:rPr>
          <w:color w:val="000000" w:themeColor="text1"/>
        </w:rPr>
        <w:t>equip directiu ha d</w:t>
      </w:r>
      <w:r w:rsidR="00023FA2">
        <w:rPr>
          <w:color w:val="000000" w:themeColor="text1"/>
        </w:rPr>
        <w:t>’</w:t>
      </w:r>
      <w:r>
        <w:rPr>
          <w:color w:val="000000" w:themeColor="text1"/>
        </w:rPr>
        <w:t>avaluar el grau de compliment de la PGA i, de manera més específica, les actuacions incloses en el seu PAM, sense perjuí del seguiment que cada centre, en funció de la seua autonomia, puga establir.</w:t>
      </w:r>
    </w:p>
    <w:p w14:paraId="475B5641" w14:textId="67988AAD" w:rsidR="001E2F66" w:rsidRPr="0005669C" w:rsidRDefault="001E2F66" w:rsidP="001E2F66">
      <w:pPr>
        <w:spacing w:after="0"/>
        <w:rPr>
          <w:rFonts w:eastAsia="Times New Roman" w:cs="Arial"/>
          <w:color w:val="000000" w:themeColor="text1"/>
        </w:rPr>
      </w:pPr>
      <w:r>
        <w:rPr>
          <w:color w:val="000000" w:themeColor="text1"/>
        </w:rPr>
        <w:t>Pel que fa a l</w:t>
      </w:r>
      <w:r w:rsidR="00023FA2">
        <w:rPr>
          <w:color w:val="000000" w:themeColor="text1"/>
        </w:rPr>
        <w:t>’</w:t>
      </w:r>
      <w:r>
        <w:rPr>
          <w:color w:val="000000" w:themeColor="text1"/>
        </w:rPr>
        <w:t>adopció de mesures per al foment de la igualtat i la convivència, els centres educatius podran posar en marxa estratègies, avalades per l</w:t>
      </w:r>
      <w:r w:rsidR="00023FA2">
        <w:rPr>
          <w:color w:val="000000" w:themeColor="text1"/>
        </w:rPr>
        <w:t>’</w:t>
      </w:r>
      <w:r>
        <w:rPr>
          <w:color w:val="000000" w:themeColor="text1"/>
        </w:rPr>
        <w:t>evidència científica, orientades i concretades per a la promoció de la igualtat, la convivència positiva i la prevenció de la violència. També determinaran les mesures d</w:t>
      </w:r>
      <w:r w:rsidR="00023FA2">
        <w:rPr>
          <w:color w:val="000000" w:themeColor="text1"/>
        </w:rPr>
        <w:t>’</w:t>
      </w:r>
      <w:r>
        <w:rPr>
          <w:color w:val="000000" w:themeColor="text1"/>
        </w:rPr>
        <w:t>abordatge educatiu, sempre de caràcter educatiu i restauratiu i que tinguen en compte les variables contextuals, concretades en l</w:t>
      </w:r>
      <w:r w:rsidR="00023FA2">
        <w:rPr>
          <w:color w:val="000000" w:themeColor="text1"/>
        </w:rPr>
        <w:t>’</w:t>
      </w:r>
      <w:r>
        <w:rPr>
          <w:color w:val="000000" w:themeColor="text1"/>
        </w:rPr>
        <w:t>àmbit del centre i el seu entorn, d</w:t>
      </w:r>
      <w:r w:rsidR="00023FA2">
        <w:rPr>
          <w:color w:val="000000" w:themeColor="text1"/>
        </w:rPr>
        <w:t>’</w:t>
      </w:r>
      <w:r>
        <w:rPr>
          <w:color w:val="000000" w:themeColor="text1"/>
        </w:rPr>
        <w:t>aula i individual.</w:t>
      </w:r>
    </w:p>
    <w:p w14:paraId="1608D12F" w14:textId="3A280517" w:rsidR="001E2F66" w:rsidRPr="0005669C" w:rsidRDefault="001E2F66" w:rsidP="001E2F66">
      <w:pPr>
        <w:spacing w:before="100" w:beforeAutospacing="1" w:after="0"/>
        <w:rPr>
          <w:rFonts w:eastAsia="Times New Roman" w:cs="Arial"/>
          <w:color w:val="000000" w:themeColor="text1"/>
        </w:rPr>
      </w:pPr>
      <w:r>
        <w:rPr>
          <w:color w:val="000000" w:themeColor="text1"/>
        </w:rPr>
        <w:t xml:space="preserve">2. Es farà constar el calendari, els terminis i els procediments per a la realització de les intervencions prioritàries destinades al </w:t>
      </w:r>
      <w:r w:rsidR="00134E40">
        <w:rPr>
          <w:color w:val="000000" w:themeColor="text1"/>
        </w:rPr>
        <w:t>desenrotllament</w:t>
      </w:r>
      <w:r>
        <w:rPr>
          <w:color w:val="000000" w:themeColor="text1"/>
        </w:rPr>
        <w:t xml:space="preserve"> del currículum i de les activitats complementàries programades.</w:t>
      </w:r>
    </w:p>
    <w:p w14:paraId="6B4DBC2F" w14:textId="3DF61AF9" w:rsidR="001E2F66" w:rsidRPr="0005669C" w:rsidRDefault="001E2F66" w:rsidP="001E2F66">
      <w:pPr>
        <w:rPr>
          <w:color w:val="000000" w:themeColor="text1"/>
        </w:rPr>
      </w:pPr>
      <w:r>
        <w:rPr>
          <w:color w:val="000000" w:themeColor="text1"/>
        </w:rPr>
        <w:t>3. S</w:t>
      </w:r>
      <w:r w:rsidR="00023FA2">
        <w:rPr>
          <w:color w:val="000000" w:themeColor="text1"/>
        </w:rPr>
        <w:t>’</w:t>
      </w:r>
      <w:r>
        <w:rPr>
          <w:color w:val="000000" w:themeColor="text1"/>
        </w:rPr>
        <w:t>ha de fer referència als mecanismes d</w:t>
      </w:r>
      <w:r w:rsidR="00023FA2">
        <w:rPr>
          <w:color w:val="000000" w:themeColor="text1"/>
        </w:rPr>
        <w:t>’</w:t>
      </w:r>
      <w:r>
        <w:rPr>
          <w:color w:val="000000" w:themeColor="text1"/>
        </w:rPr>
        <w:t>avaluació de les mesures de millora adoptades a conseqüència de l</w:t>
      </w:r>
      <w:r w:rsidR="00023FA2">
        <w:rPr>
          <w:color w:val="000000" w:themeColor="text1"/>
        </w:rPr>
        <w:t>’</w:t>
      </w:r>
      <w:r>
        <w:rPr>
          <w:color w:val="000000" w:themeColor="text1"/>
        </w:rPr>
        <w:t>anàlisi dels processos d</w:t>
      </w:r>
      <w:r w:rsidR="00023FA2">
        <w:rPr>
          <w:color w:val="000000" w:themeColor="text1"/>
        </w:rPr>
        <w:t>’</w:t>
      </w:r>
      <w:r>
        <w:rPr>
          <w:color w:val="000000" w:themeColor="text1"/>
        </w:rPr>
        <w:t>avaluació de l</w:t>
      </w:r>
      <w:r w:rsidR="00023FA2">
        <w:rPr>
          <w:color w:val="000000" w:themeColor="text1"/>
        </w:rPr>
        <w:t>’</w:t>
      </w:r>
      <w:r>
        <w:rPr>
          <w:color w:val="000000" w:themeColor="text1"/>
        </w:rPr>
        <w:t>aprenentatge i de la pràctica docent efectuada durant el curs.</w:t>
      </w:r>
    </w:p>
    <w:p w14:paraId="20393530" w14:textId="77777777" w:rsidR="001E2F66" w:rsidRPr="0005669C" w:rsidRDefault="001E2F66" w:rsidP="001E2F66">
      <w:pPr>
        <w:pStyle w:val="Ttulo2"/>
        <w:numPr>
          <w:ilvl w:val="0"/>
          <w:numId w:val="0"/>
        </w:numPr>
        <w:rPr>
          <w:rFonts w:eastAsia="Arial" w:cs="Arial"/>
          <w:color w:val="000000" w:themeColor="text1"/>
        </w:rPr>
      </w:pPr>
      <w:bookmarkStart w:id="824" w:name="_Toc170727226"/>
      <w:bookmarkStart w:id="825" w:name="_Toc170727362"/>
      <w:bookmarkStart w:id="826" w:name="_Toc170730926"/>
      <w:bookmarkStart w:id="827" w:name="_Toc170801247"/>
      <w:bookmarkStart w:id="828" w:name="_Toc171329739"/>
      <w:bookmarkStart w:id="829" w:name="_Toc171332561"/>
      <w:bookmarkStart w:id="830" w:name="_Toc171345655"/>
      <w:bookmarkStart w:id="831" w:name="_Toc171345789"/>
      <w:bookmarkStart w:id="832" w:name="_Toc171426736"/>
      <w:bookmarkStart w:id="833" w:name="_Toc171426964"/>
      <w:bookmarkStart w:id="834" w:name="_Toc171678053"/>
      <w:bookmarkStart w:id="835" w:name="_Toc171678780"/>
      <w:bookmarkStart w:id="836" w:name="_Toc171679128"/>
      <w:r>
        <w:rPr>
          <w:color w:val="000000" w:themeColor="text1"/>
        </w:rPr>
        <w:t>4.4. Memòria de final de curs</w:t>
      </w:r>
      <w:bookmarkEnd w:id="824"/>
      <w:bookmarkEnd w:id="825"/>
      <w:bookmarkEnd w:id="826"/>
      <w:bookmarkEnd w:id="827"/>
      <w:bookmarkEnd w:id="828"/>
      <w:bookmarkEnd w:id="829"/>
      <w:bookmarkEnd w:id="830"/>
      <w:bookmarkEnd w:id="831"/>
      <w:bookmarkEnd w:id="832"/>
      <w:bookmarkEnd w:id="833"/>
      <w:bookmarkEnd w:id="834"/>
      <w:bookmarkEnd w:id="835"/>
      <w:bookmarkEnd w:id="836"/>
    </w:p>
    <w:p w14:paraId="4DBA2B4F" w14:textId="3E5FA567" w:rsidR="001E2F66" w:rsidRPr="0005669C" w:rsidRDefault="001E2F66" w:rsidP="001E2F66">
      <w:pPr>
        <w:rPr>
          <w:color w:val="000000" w:themeColor="text1"/>
        </w:rPr>
      </w:pPr>
      <w:r>
        <w:rPr>
          <w:color w:val="000000" w:themeColor="text1"/>
        </w:rPr>
        <w:t>1. La memòria de final de curs és el document per mitjà del qual el centre avalua el grau de compliment de la PGA, i més específicament les actuacions del PAM i l</w:t>
      </w:r>
      <w:r w:rsidR="00023FA2">
        <w:rPr>
          <w:color w:val="000000" w:themeColor="text1"/>
        </w:rPr>
        <w:t>’</w:t>
      </w:r>
      <w:r>
        <w:rPr>
          <w:color w:val="000000" w:themeColor="text1"/>
        </w:rPr>
        <w:t>evolució dels aprenentatges, l</w:t>
      </w:r>
      <w:r w:rsidR="00023FA2">
        <w:rPr>
          <w:color w:val="000000" w:themeColor="text1"/>
        </w:rPr>
        <w:t>’</w:t>
      </w:r>
      <w:r>
        <w:rPr>
          <w:color w:val="000000" w:themeColor="text1"/>
        </w:rPr>
        <w:t>assoliment de competències i els resultats acadèmics obtinguts per les persones adultes participants, i reflexiona sobre l</w:t>
      </w:r>
      <w:r w:rsidR="00023FA2">
        <w:rPr>
          <w:color w:val="000000" w:themeColor="text1"/>
        </w:rPr>
        <w:t>’</w:t>
      </w:r>
      <w:r>
        <w:rPr>
          <w:color w:val="000000" w:themeColor="text1"/>
        </w:rPr>
        <w:t>evolució del curs i els aspectes que cal millorar.</w:t>
      </w:r>
    </w:p>
    <w:p w14:paraId="7A1C4A5D" w14:textId="15F2B739" w:rsidR="001E2F66" w:rsidRPr="0005669C" w:rsidRDefault="00AD4B59" w:rsidP="001E2F66">
      <w:pPr>
        <w:rPr>
          <w:color w:val="000000" w:themeColor="text1"/>
        </w:rPr>
      </w:pPr>
      <w:r>
        <w:rPr>
          <w:color w:val="000000" w:themeColor="text1"/>
        </w:rPr>
        <w:t>Al</w:t>
      </w:r>
      <w:r w:rsidR="001E2F66">
        <w:rPr>
          <w:color w:val="000000" w:themeColor="text1"/>
        </w:rPr>
        <w:t xml:space="preserve"> finalitzar el període lectiu del curs acadèmic establit en el calendari escolar per a l</w:t>
      </w:r>
      <w:r w:rsidR="00023FA2">
        <w:rPr>
          <w:color w:val="000000" w:themeColor="text1"/>
        </w:rPr>
        <w:t>’</w:t>
      </w:r>
      <w:r w:rsidR="001E2F66">
        <w:rPr>
          <w:color w:val="000000" w:themeColor="text1"/>
        </w:rPr>
        <w:t>etapa de Formació de Persones Adultes, l</w:t>
      </w:r>
      <w:r w:rsidR="00023FA2">
        <w:rPr>
          <w:color w:val="000000" w:themeColor="text1"/>
        </w:rPr>
        <w:t>’</w:t>
      </w:r>
      <w:r w:rsidR="001E2F66">
        <w:rPr>
          <w:color w:val="000000" w:themeColor="text1"/>
        </w:rPr>
        <w:t xml:space="preserve">equip directiu, en col·laboració amb els òrgans col·legiats de govern, de coordinació i de participació, elaborarà una proposta de </w:t>
      </w:r>
      <w:r w:rsidR="001E2F66">
        <w:rPr>
          <w:color w:val="000000" w:themeColor="text1"/>
        </w:rPr>
        <w:lastRenderedPageBreak/>
        <w:t>memòria en què continga les propostes de millora per a la PGA del curs següent, i les concrete en actuacions en l</w:t>
      </w:r>
      <w:r w:rsidR="00023FA2">
        <w:rPr>
          <w:color w:val="000000" w:themeColor="text1"/>
        </w:rPr>
        <w:t>’</w:t>
      </w:r>
      <w:r w:rsidR="001E2F66">
        <w:rPr>
          <w:color w:val="000000" w:themeColor="text1"/>
        </w:rPr>
        <w:t>elaboració del disseny del PAM que cal tindre en compte per a l</w:t>
      </w:r>
      <w:r w:rsidR="00023FA2">
        <w:rPr>
          <w:color w:val="000000" w:themeColor="text1"/>
        </w:rPr>
        <w:t>’</w:t>
      </w:r>
      <w:r w:rsidR="001E2F66">
        <w:rPr>
          <w:color w:val="000000" w:themeColor="text1"/>
        </w:rPr>
        <w:t>elaboració de la programació general anual del curs següent.</w:t>
      </w:r>
    </w:p>
    <w:p w14:paraId="2A5DDBBB" w14:textId="7FEC9455" w:rsidR="001E2F66" w:rsidRPr="0005669C" w:rsidRDefault="001E2F66" w:rsidP="001E2F66">
      <w:pPr>
        <w:rPr>
          <w:color w:val="000000" w:themeColor="text1"/>
        </w:rPr>
      </w:pPr>
      <w:r>
        <w:rPr>
          <w:color w:val="000000" w:themeColor="text1"/>
        </w:rPr>
        <w:t>Inclourà l</w:t>
      </w:r>
      <w:r w:rsidR="00023FA2">
        <w:rPr>
          <w:color w:val="000000" w:themeColor="text1"/>
        </w:rPr>
        <w:t>’</w:t>
      </w:r>
      <w:r>
        <w:rPr>
          <w:color w:val="000000" w:themeColor="text1"/>
        </w:rPr>
        <w:t>avaluació dels diferents elements que formen part del PAC, i no serà necessària l</w:t>
      </w:r>
      <w:r w:rsidR="00023FA2">
        <w:rPr>
          <w:color w:val="000000" w:themeColor="text1"/>
        </w:rPr>
        <w:t>’</w:t>
      </w:r>
      <w:r>
        <w:rPr>
          <w:color w:val="000000" w:themeColor="text1"/>
        </w:rPr>
        <w:t>elaboració de documents específics per a l</w:t>
      </w:r>
      <w:r w:rsidR="00023FA2">
        <w:rPr>
          <w:color w:val="000000" w:themeColor="text1"/>
        </w:rPr>
        <w:t>’</w:t>
      </w:r>
      <w:r>
        <w:rPr>
          <w:color w:val="000000" w:themeColor="text1"/>
        </w:rPr>
        <w:t>avaluació de cada un dels elements anteriors.</w:t>
      </w:r>
    </w:p>
    <w:p w14:paraId="6DC357D8" w14:textId="4BE06FEC" w:rsidR="001E2F66" w:rsidRPr="0005669C" w:rsidRDefault="001E2F66" w:rsidP="001E2F66">
      <w:pPr>
        <w:rPr>
          <w:color w:val="000000" w:themeColor="text1"/>
        </w:rPr>
      </w:pPr>
      <w:r>
        <w:rPr>
          <w:color w:val="000000" w:themeColor="text1"/>
        </w:rPr>
        <w:t>2. La memòria de final de curs ha de ser aprovada pel claustre de professorat i pel consell escolar i posada a la disposició de la comunitat educativa del centre. De manera prèvia a la seua aprovació, serà preceptiva la corresponent avaluació de la PGA feta pel consell escolar, el claustre i l</w:t>
      </w:r>
      <w:r w:rsidR="00023FA2">
        <w:rPr>
          <w:color w:val="000000" w:themeColor="text1"/>
        </w:rPr>
        <w:t>’</w:t>
      </w:r>
      <w:r>
        <w:rPr>
          <w:color w:val="000000" w:themeColor="text1"/>
        </w:rPr>
        <w:t>equip directiu.</w:t>
      </w:r>
    </w:p>
    <w:p w14:paraId="7A0DDB2C" w14:textId="2D29B3F3" w:rsidR="001E2F66" w:rsidRPr="0005669C" w:rsidRDefault="001E2F66" w:rsidP="001E2F66">
      <w:pPr>
        <w:rPr>
          <w:color w:val="000000" w:themeColor="text1"/>
        </w:rPr>
      </w:pPr>
      <w:r>
        <w:rPr>
          <w:color w:val="000000" w:themeColor="text1"/>
        </w:rPr>
        <w:t>3. La memòria s</w:t>
      </w:r>
      <w:r w:rsidR="00023FA2">
        <w:rPr>
          <w:color w:val="000000" w:themeColor="text1"/>
        </w:rPr>
        <w:t>’</w:t>
      </w:r>
      <w:r>
        <w:rPr>
          <w:color w:val="000000" w:themeColor="text1"/>
        </w:rPr>
        <w:t>adaptarà als principis de realisme, senzillesa i concreció, i es farà a través d</w:t>
      </w:r>
      <w:r w:rsidR="00023FA2">
        <w:rPr>
          <w:color w:val="000000" w:themeColor="text1"/>
        </w:rPr>
        <w:t>’</w:t>
      </w:r>
      <w:r>
        <w:rPr>
          <w:color w:val="000000" w:themeColor="text1"/>
        </w:rPr>
        <w:t>un formulari determinat per la Secretaria Autonòmica d</w:t>
      </w:r>
      <w:r w:rsidR="00023FA2">
        <w:rPr>
          <w:color w:val="000000" w:themeColor="text1"/>
        </w:rPr>
        <w:t>’</w:t>
      </w:r>
      <w:r>
        <w:rPr>
          <w:color w:val="000000" w:themeColor="text1"/>
        </w:rPr>
        <w:t>Educació, que es posarà a la disposició dels centres per a ser omplit per via electrònica o telemàtica.</w:t>
      </w:r>
    </w:p>
    <w:p w14:paraId="009E21CC" w14:textId="174CD713" w:rsidR="001E2F66" w:rsidRPr="0005669C" w:rsidRDefault="001E2F66" w:rsidP="001E2F66">
      <w:pPr>
        <w:rPr>
          <w:color w:val="000000" w:themeColor="text1"/>
        </w:rPr>
      </w:pPr>
      <w:r>
        <w:rPr>
          <w:color w:val="000000" w:themeColor="text1"/>
        </w:rPr>
        <w:t>4. La memòria es posarà a la disposició de l</w:t>
      </w:r>
      <w:r w:rsidR="00023FA2">
        <w:rPr>
          <w:color w:val="000000" w:themeColor="text1"/>
        </w:rPr>
        <w:t>’</w:t>
      </w:r>
      <w:r>
        <w:rPr>
          <w:color w:val="000000" w:themeColor="text1"/>
        </w:rPr>
        <w:t>Administració, exclusivament per via electrònica o telemàtica.</w:t>
      </w:r>
    </w:p>
    <w:p w14:paraId="4D83377F" w14:textId="77777777" w:rsidR="001E2F66" w:rsidRPr="0005669C" w:rsidRDefault="001E2F66" w:rsidP="001E2F66">
      <w:pPr>
        <w:rPr>
          <w:color w:val="000000" w:themeColor="text1"/>
        </w:rPr>
      </w:pPr>
      <w:r>
        <w:rPr>
          <w:color w:val="000000" w:themeColor="text1"/>
        </w:rPr>
        <w:t>5. La data límit per al registre electrònic de la memòria final de curs i la seua remissió a la direcció territorial competent és el dia 21 de juliol de 2025.</w:t>
      </w:r>
    </w:p>
    <w:p w14:paraId="3DF4D94E" w14:textId="77777777" w:rsidR="001E2F66" w:rsidRPr="0005669C" w:rsidRDefault="001E2F66" w:rsidP="001E2F66">
      <w:pPr>
        <w:pStyle w:val="Ttulo2"/>
        <w:numPr>
          <w:ilvl w:val="0"/>
          <w:numId w:val="0"/>
        </w:numPr>
        <w:rPr>
          <w:rFonts w:eastAsia="Arial" w:cs="Arial"/>
          <w:color w:val="000000" w:themeColor="text1"/>
        </w:rPr>
      </w:pPr>
      <w:bookmarkStart w:id="837" w:name="_Toc170727227"/>
      <w:bookmarkStart w:id="838" w:name="_Toc170727363"/>
      <w:bookmarkStart w:id="839" w:name="_Toc170730927"/>
      <w:bookmarkStart w:id="840" w:name="_Toc170801248"/>
      <w:bookmarkStart w:id="841" w:name="_Toc171329740"/>
      <w:bookmarkStart w:id="842" w:name="_Toc171332562"/>
      <w:bookmarkStart w:id="843" w:name="_Toc171345656"/>
      <w:bookmarkStart w:id="844" w:name="_Toc171345790"/>
      <w:bookmarkStart w:id="845" w:name="_Toc171426737"/>
      <w:bookmarkStart w:id="846" w:name="_Toc171426965"/>
      <w:bookmarkStart w:id="847" w:name="_Toc171678054"/>
      <w:bookmarkStart w:id="848" w:name="_Toc171678781"/>
      <w:bookmarkStart w:id="849" w:name="_Toc171679129"/>
      <w:r>
        <w:rPr>
          <w:color w:val="000000" w:themeColor="text1"/>
        </w:rPr>
        <w:t>5. ÒRGANS DE GOVERN I DE COORDINACIÓ DOCENT</w:t>
      </w:r>
      <w:bookmarkEnd w:id="837"/>
      <w:bookmarkEnd w:id="838"/>
      <w:bookmarkEnd w:id="839"/>
      <w:bookmarkEnd w:id="840"/>
      <w:bookmarkEnd w:id="841"/>
      <w:bookmarkEnd w:id="842"/>
      <w:bookmarkEnd w:id="843"/>
      <w:bookmarkEnd w:id="844"/>
      <w:bookmarkEnd w:id="845"/>
      <w:bookmarkEnd w:id="846"/>
      <w:bookmarkEnd w:id="847"/>
      <w:bookmarkEnd w:id="848"/>
      <w:bookmarkEnd w:id="849"/>
    </w:p>
    <w:p w14:paraId="7541664A" w14:textId="77777777" w:rsidR="001E2F66" w:rsidRPr="0005669C" w:rsidRDefault="001E2F66" w:rsidP="001E2F66">
      <w:pPr>
        <w:pStyle w:val="Ttulo2"/>
        <w:numPr>
          <w:ilvl w:val="0"/>
          <w:numId w:val="0"/>
        </w:numPr>
        <w:rPr>
          <w:rFonts w:eastAsia="Arial" w:cs="Arial"/>
          <w:color w:val="000000" w:themeColor="text1"/>
        </w:rPr>
      </w:pPr>
      <w:bookmarkStart w:id="850" w:name="_Toc170727228"/>
      <w:bookmarkStart w:id="851" w:name="_Toc170727364"/>
      <w:bookmarkStart w:id="852" w:name="_Toc170730928"/>
      <w:bookmarkStart w:id="853" w:name="_Toc170801249"/>
      <w:bookmarkStart w:id="854" w:name="_Toc171329741"/>
      <w:bookmarkStart w:id="855" w:name="_Toc171332563"/>
      <w:bookmarkStart w:id="856" w:name="_Toc171345657"/>
      <w:bookmarkStart w:id="857" w:name="_Toc171345791"/>
      <w:bookmarkStart w:id="858" w:name="_Toc171426738"/>
      <w:bookmarkStart w:id="859" w:name="_Toc171426966"/>
      <w:bookmarkStart w:id="860" w:name="_Toc171678055"/>
      <w:bookmarkStart w:id="861" w:name="_Toc171678782"/>
      <w:bookmarkStart w:id="862" w:name="_Toc171679130"/>
      <w:r>
        <w:rPr>
          <w:color w:val="000000" w:themeColor="text1"/>
        </w:rPr>
        <w:t>5.1. Consideracions preliminars</w:t>
      </w:r>
      <w:bookmarkEnd w:id="850"/>
      <w:bookmarkEnd w:id="851"/>
      <w:bookmarkEnd w:id="852"/>
      <w:bookmarkEnd w:id="853"/>
      <w:bookmarkEnd w:id="854"/>
      <w:bookmarkEnd w:id="855"/>
      <w:bookmarkEnd w:id="856"/>
      <w:bookmarkEnd w:id="857"/>
      <w:bookmarkEnd w:id="858"/>
      <w:bookmarkEnd w:id="859"/>
      <w:bookmarkEnd w:id="860"/>
      <w:bookmarkEnd w:id="861"/>
      <w:bookmarkEnd w:id="862"/>
    </w:p>
    <w:p w14:paraId="68FE26BB" w14:textId="04BF1EF3" w:rsidR="001E2F66" w:rsidRPr="0005669C" w:rsidRDefault="001E2F66" w:rsidP="001E2F66">
      <w:pPr>
        <w:rPr>
          <w:color w:val="000000" w:themeColor="text1"/>
        </w:rPr>
      </w:pPr>
      <w:r>
        <w:rPr>
          <w:color w:val="000000" w:themeColor="text1"/>
        </w:rPr>
        <w:t>1. De conformitat amb el que determina la disposició transitòria primera del Decret 252/2019, de 29 de novembre (DOGV 8693, 09.12.2019), en totes les qüestions relacionades amb els òrgans de govern i de coordinació docent no regulades per l</w:t>
      </w:r>
      <w:r w:rsidR="00023FA2">
        <w:rPr>
          <w:color w:val="000000" w:themeColor="text1"/>
        </w:rPr>
        <w:t>’</w:t>
      </w:r>
      <w:r>
        <w:rPr>
          <w:color w:val="000000" w:themeColor="text1"/>
        </w:rPr>
        <w:t>Orde de 14 de juny de 2000, en els centres públics valencians que impartixen ensenyances de Formació de Persones Adultes, és aplicable supletòriament el reglament orgànic i funcional dels centres públics que impartixen ensenyances d</w:t>
      </w:r>
      <w:r w:rsidR="00023FA2">
        <w:rPr>
          <w:color w:val="000000" w:themeColor="text1"/>
        </w:rPr>
        <w:t>’</w:t>
      </w:r>
      <w:r>
        <w:rPr>
          <w:color w:val="000000" w:themeColor="text1"/>
        </w:rPr>
        <w:t>Educació Secundària Obligatòria, Batxillerat i Formació Professional.</w:t>
      </w:r>
    </w:p>
    <w:p w14:paraId="7920CBE4" w14:textId="1507FD85" w:rsidR="001E2F66" w:rsidRPr="0005669C" w:rsidRDefault="001E2F66" w:rsidP="001E2F66">
      <w:pPr>
        <w:rPr>
          <w:color w:val="000000" w:themeColor="text1"/>
        </w:rPr>
      </w:pPr>
      <w:r>
        <w:rPr>
          <w:color w:val="000000" w:themeColor="text1"/>
        </w:rPr>
        <w:t xml:space="preserve">2. Els centres de Formació de Persones Adultes constituiran obligatòriament els òrgans de govern i els de coordinació docent que </w:t>
      </w:r>
      <w:r w:rsidR="00134E40">
        <w:rPr>
          <w:color w:val="000000" w:themeColor="text1"/>
        </w:rPr>
        <w:t>es mencionen</w:t>
      </w:r>
      <w:r>
        <w:rPr>
          <w:color w:val="000000" w:themeColor="text1"/>
        </w:rPr>
        <w:t xml:space="preserve"> en este apartat.</w:t>
      </w:r>
    </w:p>
    <w:p w14:paraId="7A3AE29C" w14:textId="3F122B39" w:rsidR="001E2F66" w:rsidRPr="0005669C" w:rsidRDefault="001E2F66" w:rsidP="001E2F66">
      <w:pPr>
        <w:rPr>
          <w:color w:val="000000" w:themeColor="text1"/>
        </w:rPr>
      </w:pPr>
      <w:r>
        <w:rPr>
          <w:color w:val="000000" w:themeColor="text1"/>
        </w:rPr>
        <w:lastRenderedPageBreak/>
        <w:t>3. En els centres en els quals les seues limitacions organitzatives així ho aconsellen, a causa del nombre reduït de personal docent disponible, es podran organitzar de manera flexible els departaments i els equips educatius, amb les funcions respectives, sempre que es garantisca l</w:t>
      </w:r>
      <w:r w:rsidR="00023FA2">
        <w:rPr>
          <w:color w:val="000000" w:themeColor="text1"/>
        </w:rPr>
        <w:t>’</w:t>
      </w:r>
      <w:r>
        <w:rPr>
          <w:color w:val="000000" w:themeColor="text1"/>
        </w:rPr>
        <w:t>atenció educativa prevista en cada cas. En este cas, l</w:t>
      </w:r>
      <w:r w:rsidR="00023FA2">
        <w:rPr>
          <w:color w:val="000000" w:themeColor="text1"/>
        </w:rPr>
        <w:t>’</w:t>
      </w:r>
      <w:r>
        <w:rPr>
          <w:color w:val="000000" w:themeColor="text1"/>
        </w:rPr>
        <w:t>organització proposada haurà de comunicar-se a la Inspecció d</w:t>
      </w:r>
      <w:r w:rsidR="00023FA2">
        <w:rPr>
          <w:color w:val="000000" w:themeColor="text1"/>
        </w:rPr>
        <w:t>’</w:t>
      </w:r>
      <w:r>
        <w:rPr>
          <w:color w:val="000000" w:themeColor="text1"/>
        </w:rPr>
        <w:t>Educació, perquè en prenguen coneixement i a fi que supervise que totes les funcions dels diferents òrgans de coordinació docent queden delimitades en l</w:t>
      </w:r>
      <w:r w:rsidR="00023FA2">
        <w:rPr>
          <w:color w:val="000000" w:themeColor="text1"/>
        </w:rPr>
        <w:t>’</w:t>
      </w:r>
      <w:r>
        <w:rPr>
          <w:color w:val="000000" w:themeColor="text1"/>
        </w:rPr>
        <w:t>organització del centre.</w:t>
      </w:r>
    </w:p>
    <w:p w14:paraId="40147362"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863" w:name="_Toc170727229"/>
      <w:bookmarkStart w:id="864" w:name="_Toc170727365"/>
      <w:bookmarkStart w:id="865" w:name="_Toc170730929"/>
      <w:bookmarkStart w:id="866" w:name="_Toc170801250"/>
      <w:bookmarkStart w:id="867" w:name="_Toc171329742"/>
      <w:bookmarkStart w:id="868" w:name="_Toc171332564"/>
      <w:bookmarkStart w:id="869" w:name="_Toc171345658"/>
      <w:bookmarkStart w:id="870" w:name="_Toc171345792"/>
      <w:bookmarkStart w:id="871" w:name="_Toc171426739"/>
      <w:bookmarkStart w:id="872" w:name="_Toc171426967"/>
      <w:bookmarkStart w:id="873" w:name="_Toc171678056"/>
      <w:bookmarkStart w:id="874" w:name="_Toc171678783"/>
      <w:bookmarkStart w:id="875" w:name="_Toc171679131"/>
      <w:r>
        <w:rPr>
          <w:color w:val="000000" w:themeColor="text1"/>
        </w:rPr>
        <w:t>5.2. Òrgans de govern dels centres públics de Formació de Persones Adultes</w:t>
      </w:r>
      <w:bookmarkEnd w:id="863"/>
      <w:bookmarkEnd w:id="864"/>
      <w:bookmarkEnd w:id="865"/>
      <w:bookmarkEnd w:id="866"/>
      <w:bookmarkEnd w:id="867"/>
      <w:bookmarkEnd w:id="868"/>
      <w:bookmarkEnd w:id="869"/>
      <w:bookmarkEnd w:id="870"/>
      <w:bookmarkEnd w:id="871"/>
      <w:bookmarkEnd w:id="872"/>
      <w:bookmarkEnd w:id="873"/>
      <w:bookmarkEnd w:id="874"/>
      <w:bookmarkEnd w:id="875"/>
    </w:p>
    <w:p w14:paraId="6B9B420D" w14:textId="24E0FC83" w:rsidR="001E2F66" w:rsidRPr="0005669C" w:rsidRDefault="001E2F66" w:rsidP="001E2F66">
      <w:pPr>
        <w:rPr>
          <w:color w:val="000000" w:themeColor="text1"/>
        </w:rPr>
      </w:pPr>
      <w:r>
        <w:rPr>
          <w:color w:val="000000" w:themeColor="text1"/>
        </w:rPr>
        <w:t>1. D</w:t>
      </w:r>
      <w:r w:rsidR="00023FA2">
        <w:rPr>
          <w:color w:val="000000" w:themeColor="text1"/>
        </w:rPr>
        <w:t>’</w:t>
      </w:r>
      <w:r>
        <w:rPr>
          <w:color w:val="000000" w:themeColor="text1"/>
        </w:rPr>
        <w:t>acord amb el que s</w:t>
      </w:r>
      <w:r w:rsidR="00023FA2">
        <w:rPr>
          <w:color w:val="000000" w:themeColor="text1"/>
        </w:rPr>
        <w:t>’</w:t>
      </w:r>
      <w:r>
        <w:rPr>
          <w:color w:val="000000" w:themeColor="text1"/>
        </w:rPr>
        <w:t>establix en l</w:t>
      </w:r>
      <w:r w:rsidR="00023FA2">
        <w:rPr>
          <w:color w:val="000000" w:themeColor="text1"/>
        </w:rPr>
        <w:t>’</w:t>
      </w:r>
      <w:r>
        <w:rPr>
          <w:color w:val="000000" w:themeColor="text1"/>
        </w:rPr>
        <w:t>article sèptim, apartat 4, de l</w:t>
      </w:r>
      <w:r w:rsidR="00023FA2">
        <w:rPr>
          <w:color w:val="000000" w:themeColor="text1"/>
        </w:rPr>
        <w:t>’</w:t>
      </w:r>
      <w:r>
        <w:rPr>
          <w:color w:val="000000" w:themeColor="text1"/>
        </w:rPr>
        <w:t>Orde de 14 de juny de 2000, els centres públics de Formació de Persones Adultes de titularitat de la Generalitat tindran els òrgans de govern següents:</w:t>
      </w:r>
    </w:p>
    <w:p w14:paraId="3E41E98E" w14:textId="3D2C20EA" w:rsidR="001E2F66" w:rsidRPr="0005669C" w:rsidRDefault="001E2F66" w:rsidP="001E2F66">
      <w:pPr>
        <w:rPr>
          <w:color w:val="000000" w:themeColor="text1"/>
        </w:rPr>
      </w:pPr>
      <w:r>
        <w:rPr>
          <w:color w:val="000000" w:themeColor="text1"/>
        </w:rPr>
        <w:t>a) Unipersonals: director o directora i, si és el cas, cap o cap d</w:t>
      </w:r>
      <w:r w:rsidR="00023FA2">
        <w:rPr>
          <w:color w:val="000000" w:themeColor="text1"/>
        </w:rPr>
        <w:t>’</w:t>
      </w:r>
      <w:r>
        <w:rPr>
          <w:color w:val="000000" w:themeColor="text1"/>
        </w:rPr>
        <w:t>estudis i secretari o secretària, que constituïxen l</w:t>
      </w:r>
      <w:r w:rsidR="00023FA2">
        <w:rPr>
          <w:color w:val="000000" w:themeColor="text1"/>
        </w:rPr>
        <w:t>’</w:t>
      </w:r>
      <w:r>
        <w:rPr>
          <w:color w:val="000000" w:themeColor="text1"/>
        </w:rPr>
        <w:t>equip directiu del centre.</w:t>
      </w:r>
    </w:p>
    <w:p w14:paraId="01A9B7BE" w14:textId="77777777" w:rsidR="001E2F66" w:rsidRPr="0005669C" w:rsidRDefault="001E2F66" w:rsidP="001E2F66">
      <w:pPr>
        <w:rPr>
          <w:color w:val="000000" w:themeColor="text1"/>
        </w:rPr>
      </w:pPr>
      <w:r>
        <w:rPr>
          <w:color w:val="000000" w:themeColor="text1"/>
        </w:rPr>
        <w:t>b) Col·legiats: Consell escolar i claustre de professorat.</w:t>
      </w:r>
    </w:p>
    <w:p w14:paraId="66FAAE9E" w14:textId="13D89588" w:rsidR="001E2F66" w:rsidRPr="0005669C" w:rsidRDefault="001E2F66" w:rsidP="001E2F66">
      <w:pPr>
        <w:rPr>
          <w:color w:val="000000" w:themeColor="text1"/>
        </w:rPr>
      </w:pPr>
      <w:r>
        <w:rPr>
          <w:color w:val="000000" w:themeColor="text1"/>
        </w:rPr>
        <w:t>Estos òrgans de govern tenen les funcions que els atribuïx el reglament orgànic i funcional dels centres públics que impartixen ensenyances d</w:t>
      </w:r>
      <w:r w:rsidR="00023FA2">
        <w:rPr>
          <w:color w:val="000000" w:themeColor="text1"/>
        </w:rPr>
        <w:t>’</w:t>
      </w:r>
      <w:r>
        <w:rPr>
          <w:color w:val="000000" w:themeColor="text1"/>
        </w:rPr>
        <w:t>Educació Secundària Obligatòria, Batxillerat i Formació Professional, regulat pel Decret 252/2019, de 29 de novembre.</w:t>
      </w:r>
    </w:p>
    <w:p w14:paraId="3A09BEE3" w14:textId="2E06E675" w:rsidR="001E2F66" w:rsidRPr="0005669C" w:rsidRDefault="001E2F66" w:rsidP="001E2F66">
      <w:pPr>
        <w:spacing w:before="100" w:beforeAutospacing="1" w:after="0"/>
        <w:rPr>
          <w:rFonts w:eastAsia="Times New Roman" w:cs="Arial"/>
          <w:color w:val="000000" w:themeColor="text1"/>
        </w:rPr>
      </w:pPr>
      <w:r>
        <w:rPr>
          <w:color w:val="000000" w:themeColor="text1"/>
        </w:rPr>
        <w:t>2. A l</w:t>
      </w:r>
      <w:r w:rsidR="00023FA2">
        <w:rPr>
          <w:color w:val="000000" w:themeColor="text1"/>
        </w:rPr>
        <w:t>’</w:t>
      </w:r>
      <w:r>
        <w:rPr>
          <w:color w:val="000000" w:themeColor="text1"/>
        </w:rPr>
        <w:t>hora de determinar la composició del consell escolar dels centres públics de Formació de Persones Adultes de titularitat de la Generalitat, es tindrà en compte el que disposa l</w:t>
      </w:r>
      <w:r w:rsidR="00023FA2">
        <w:rPr>
          <w:color w:val="000000" w:themeColor="text1"/>
        </w:rPr>
        <w:t>’</w:t>
      </w:r>
      <w:r>
        <w:rPr>
          <w:color w:val="000000" w:themeColor="text1"/>
        </w:rPr>
        <w:t>article sèptim, apartat 4.1, de l</w:t>
      </w:r>
      <w:r w:rsidR="00023FA2">
        <w:rPr>
          <w:color w:val="000000" w:themeColor="text1"/>
        </w:rPr>
        <w:t>’</w:t>
      </w:r>
      <w:r>
        <w:rPr>
          <w:color w:val="000000" w:themeColor="text1"/>
        </w:rPr>
        <w:t>Orde de 14 de juny de 2000 i la composició d</w:t>
      </w:r>
      <w:r w:rsidR="00023FA2">
        <w:rPr>
          <w:color w:val="000000" w:themeColor="text1"/>
        </w:rPr>
        <w:t>’</w:t>
      </w:r>
      <w:r>
        <w:rPr>
          <w:color w:val="000000" w:themeColor="text1"/>
        </w:rPr>
        <w:t>unitats per centres establida per l</w:t>
      </w:r>
      <w:r w:rsidR="00023FA2">
        <w:rPr>
          <w:color w:val="000000" w:themeColor="text1"/>
        </w:rPr>
        <w:t>’</w:t>
      </w:r>
      <w:r>
        <w:rPr>
          <w:color w:val="000000" w:themeColor="text1"/>
        </w:rPr>
        <w:t>annex II de l</w:t>
      </w:r>
      <w:r w:rsidR="00023FA2">
        <w:rPr>
          <w:color w:val="000000" w:themeColor="text1"/>
        </w:rPr>
        <w:t>’</w:t>
      </w:r>
      <w:r>
        <w:rPr>
          <w:color w:val="000000" w:themeColor="text1"/>
        </w:rPr>
        <w:t>Orde 2/2019, de 2 de juliol, i les unitats habilitades:</w:t>
      </w:r>
    </w:p>
    <w:p w14:paraId="22ECE774"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a) En els centres públics de Formació de Persones Adultes de titularitat de la Generalitat de huit o més unitats, el Consell Escolar estarà integrat per:</w:t>
      </w:r>
    </w:p>
    <w:p w14:paraId="75781093"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 El director o la directora del centre, que assumix la presidència.</w:t>
      </w:r>
    </w:p>
    <w:p w14:paraId="1A20C387" w14:textId="4CC2D352" w:rsidR="001E2F66" w:rsidRPr="0005669C" w:rsidRDefault="001E2F66" w:rsidP="001E2F66">
      <w:pPr>
        <w:spacing w:before="100" w:beforeAutospacing="1" w:after="0"/>
        <w:rPr>
          <w:rFonts w:eastAsia="Times New Roman" w:cs="Arial"/>
          <w:color w:val="000000" w:themeColor="text1"/>
        </w:rPr>
      </w:pPr>
      <w:r>
        <w:rPr>
          <w:color w:val="000000" w:themeColor="text1"/>
        </w:rPr>
        <w:t>- El cap o la cap d</w:t>
      </w:r>
      <w:r w:rsidR="00023FA2">
        <w:rPr>
          <w:color w:val="000000" w:themeColor="text1"/>
        </w:rPr>
        <w:t>’</w:t>
      </w:r>
      <w:r>
        <w:rPr>
          <w:color w:val="000000" w:themeColor="text1"/>
        </w:rPr>
        <w:t>estudis.</w:t>
      </w:r>
    </w:p>
    <w:p w14:paraId="75F9C9B6"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lastRenderedPageBreak/>
        <w:t>- Un regidor o regidora o un representant de la corporació local a on es trobe el centre.</w:t>
      </w:r>
    </w:p>
    <w:p w14:paraId="0ABC49C0"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 Tres membres del professorat triats pel claustre.</w:t>
      </w:r>
    </w:p>
    <w:p w14:paraId="7465FD53" w14:textId="386D9AAF" w:rsidR="001E2F66" w:rsidRPr="0005669C" w:rsidRDefault="001E2F66" w:rsidP="001E2F66">
      <w:pPr>
        <w:spacing w:before="100" w:beforeAutospacing="1" w:after="0"/>
        <w:rPr>
          <w:rFonts w:eastAsia="Times New Roman" w:cs="Arial"/>
          <w:color w:val="000000" w:themeColor="text1"/>
        </w:rPr>
      </w:pPr>
      <w:r>
        <w:rPr>
          <w:color w:val="000000" w:themeColor="text1"/>
        </w:rPr>
        <w:t>- Cinc representants de les persones adultes, un dels quals serà designat per l</w:t>
      </w:r>
      <w:r w:rsidR="00023FA2">
        <w:rPr>
          <w:color w:val="000000" w:themeColor="text1"/>
        </w:rPr>
        <w:t>’</w:t>
      </w:r>
      <w:r>
        <w:rPr>
          <w:color w:val="000000" w:themeColor="text1"/>
        </w:rPr>
        <w:t>associació de persones adultes més representativa del centre.</w:t>
      </w:r>
    </w:p>
    <w:p w14:paraId="07B44A4C" w14:textId="62E0B0B0" w:rsidR="001E2F66" w:rsidRPr="0005669C" w:rsidRDefault="001E2F66" w:rsidP="001E2F66">
      <w:pPr>
        <w:spacing w:before="100" w:beforeAutospacing="1" w:after="0"/>
        <w:rPr>
          <w:rFonts w:eastAsia="Times New Roman" w:cs="Arial"/>
          <w:color w:val="000000" w:themeColor="text1"/>
        </w:rPr>
      </w:pPr>
      <w:r>
        <w:rPr>
          <w:color w:val="000000" w:themeColor="text1"/>
        </w:rPr>
        <w:t>- Un representant del personal d</w:t>
      </w:r>
      <w:r w:rsidR="00023FA2">
        <w:rPr>
          <w:color w:val="000000" w:themeColor="text1"/>
        </w:rPr>
        <w:t>’</w:t>
      </w:r>
      <w:r>
        <w:rPr>
          <w:color w:val="000000" w:themeColor="text1"/>
        </w:rPr>
        <w:t>administració i servicis.</w:t>
      </w:r>
    </w:p>
    <w:p w14:paraId="2A9303E0"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 El secretari o la secretària del centre, qui ha de fer les funcions de secretaria amb veu i sense vot.</w:t>
      </w:r>
    </w:p>
    <w:p w14:paraId="6508800A"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b) En els centres públics de Formació de Persones Adultes de titularitat de la Generalitat de quatre a set unitats, el consell escolar està integrat per:</w:t>
      </w:r>
    </w:p>
    <w:p w14:paraId="1224ED68"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 El director o la directora del centre, que assumix la presidència.</w:t>
      </w:r>
    </w:p>
    <w:p w14:paraId="2DB4663B" w14:textId="226244A0" w:rsidR="001E2F66" w:rsidRPr="0005669C" w:rsidRDefault="001E2F66" w:rsidP="001E2F66">
      <w:pPr>
        <w:spacing w:before="100" w:beforeAutospacing="1" w:after="0"/>
        <w:rPr>
          <w:rFonts w:eastAsia="Times New Roman" w:cs="Arial"/>
          <w:color w:val="000000" w:themeColor="text1"/>
        </w:rPr>
      </w:pPr>
      <w:r>
        <w:rPr>
          <w:color w:val="000000" w:themeColor="text1"/>
        </w:rPr>
        <w:t>- El cap o la cap d</w:t>
      </w:r>
      <w:r w:rsidR="00023FA2">
        <w:rPr>
          <w:color w:val="000000" w:themeColor="text1"/>
        </w:rPr>
        <w:t>’</w:t>
      </w:r>
      <w:r>
        <w:rPr>
          <w:color w:val="000000" w:themeColor="text1"/>
        </w:rPr>
        <w:t>estudis.</w:t>
      </w:r>
    </w:p>
    <w:p w14:paraId="7CC2A8CA"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 Un regidor o regidora o un representant de la corporació local a on es trobe el centre.</w:t>
      </w:r>
    </w:p>
    <w:p w14:paraId="52D258E6"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 Un membre del professorat triat pel claustre.</w:t>
      </w:r>
    </w:p>
    <w:p w14:paraId="6AA951C9" w14:textId="351D8D77" w:rsidR="001E2F66" w:rsidRPr="0005669C" w:rsidRDefault="001E2F66" w:rsidP="001E2F66">
      <w:pPr>
        <w:spacing w:before="100" w:beforeAutospacing="1" w:after="0"/>
        <w:rPr>
          <w:rFonts w:eastAsia="Times New Roman" w:cs="Arial"/>
          <w:color w:val="000000" w:themeColor="text1"/>
        </w:rPr>
      </w:pPr>
      <w:r>
        <w:rPr>
          <w:color w:val="000000" w:themeColor="text1"/>
        </w:rPr>
        <w:t>- Tres representants de les persones adultes, un dels quals ha de ser designat per l</w:t>
      </w:r>
      <w:r w:rsidR="00023FA2">
        <w:rPr>
          <w:color w:val="000000" w:themeColor="text1"/>
        </w:rPr>
        <w:t>’</w:t>
      </w:r>
      <w:r>
        <w:rPr>
          <w:color w:val="000000" w:themeColor="text1"/>
        </w:rPr>
        <w:t>associació de persones adultes més representativa del centre.</w:t>
      </w:r>
    </w:p>
    <w:p w14:paraId="7CB36AE0" w14:textId="3A8D36F2" w:rsidR="001E2F66" w:rsidRPr="0005669C" w:rsidRDefault="001E2F66" w:rsidP="001E2F66">
      <w:pPr>
        <w:spacing w:before="100" w:beforeAutospacing="1" w:after="0"/>
        <w:rPr>
          <w:rFonts w:eastAsia="Times New Roman" w:cs="Arial"/>
          <w:color w:val="000000" w:themeColor="text1"/>
        </w:rPr>
      </w:pPr>
      <w:r>
        <w:rPr>
          <w:color w:val="000000" w:themeColor="text1"/>
        </w:rPr>
        <w:t>- Un representant del personal d</w:t>
      </w:r>
      <w:r w:rsidR="00023FA2">
        <w:rPr>
          <w:color w:val="000000" w:themeColor="text1"/>
        </w:rPr>
        <w:t>’</w:t>
      </w:r>
      <w:r>
        <w:rPr>
          <w:color w:val="000000" w:themeColor="text1"/>
        </w:rPr>
        <w:t>administració i servicis.</w:t>
      </w:r>
    </w:p>
    <w:p w14:paraId="0A1811EF"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 El secretari o la secretària del centre, que ha de fer les funcions de secretaria amb veu i sense vot.</w:t>
      </w:r>
    </w:p>
    <w:p w14:paraId="5874A95B" w14:textId="497FD31F" w:rsidR="001E2F66" w:rsidRPr="0005669C" w:rsidRDefault="001E2F66" w:rsidP="001E2F66">
      <w:pPr>
        <w:spacing w:before="100" w:beforeAutospacing="1" w:after="0"/>
        <w:rPr>
          <w:rFonts w:eastAsia="Times New Roman" w:cs="Arial"/>
          <w:color w:val="000000" w:themeColor="text1"/>
        </w:rPr>
      </w:pPr>
      <w:r>
        <w:rPr>
          <w:color w:val="000000" w:themeColor="text1"/>
        </w:rPr>
        <w:t>c) En els centres públics de Formació de Persones Adultes de titularitat de la Generalitat d</w:t>
      </w:r>
      <w:r w:rsidR="00023FA2">
        <w:rPr>
          <w:color w:val="000000" w:themeColor="text1"/>
        </w:rPr>
        <w:t>’</w:t>
      </w:r>
      <w:r>
        <w:rPr>
          <w:color w:val="000000" w:themeColor="text1"/>
        </w:rPr>
        <w:t>una a tres unitats, el consell escolar estarà constituït per un professor o professora, que exercix les funcions de la direcció del centre i, per tant, actuarà com a president o presidenta, una persona adulta participant i un representant de la corporació local. En este cas, la presidència designarà a la persona que exercisca la funció de secretaria, que tindrà veu i vot.</w:t>
      </w:r>
    </w:p>
    <w:p w14:paraId="0E91F65B" w14:textId="0BDC5470" w:rsidR="001E2F66" w:rsidRPr="0005669C" w:rsidRDefault="001E2F66" w:rsidP="001E2F66">
      <w:pPr>
        <w:spacing w:before="120"/>
        <w:rPr>
          <w:strike/>
          <w:color w:val="000000" w:themeColor="text1"/>
        </w:rPr>
      </w:pPr>
      <w:r>
        <w:rPr>
          <w:color w:val="000000" w:themeColor="text1"/>
        </w:rPr>
        <w:lastRenderedPageBreak/>
        <w:t>3. Les comissions de centre dependents del consell escolar, establides per l</w:t>
      </w:r>
      <w:r w:rsidR="00023FA2">
        <w:rPr>
          <w:color w:val="000000" w:themeColor="text1"/>
        </w:rPr>
        <w:t>’</w:t>
      </w:r>
      <w:r>
        <w:rPr>
          <w:color w:val="000000" w:themeColor="text1"/>
        </w:rPr>
        <w:t xml:space="preserve">article 31 del Decret 252/2019, de 29 de novembre, garantiran la representació de membres en el consell de tots els sectors del consell escolar. </w:t>
      </w:r>
    </w:p>
    <w:p w14:paraId="10A4C2EC" w14:textId="67050A01" w:rsidR="001E2F66" w:rsidRPr="0005669C" w:rsidRDefault="001E2F66" w:rsidP="001E2F66">
      <w:pPr>
        <w:spacing w:before="120"/>
        <w:rPr>
          <w:color w:val="000000" w:themeColor="text1"/>
        </w:rPr>
      </w:pPr>
      <w:r>
        <w:rPr>
          <w:color w:val="000000" w:themeColor="text1"/>
        </w:rPr>
        <w:t>Els centres que no disposen de professorat suficient o personal d</w:t>
      </w:r>
      <w:r w:rsidR="00023FA2">
        <w:rPr>
          <w:color w:val="000000" w:themeColor="text1"/>
        </w:rPr>
        <w:t>’</w:t>
      </w:r>
      <w:r>
        <w:rPr>
          <w:color w:val="000000" w:themeColor="text1"/>
        </w:rPr>
        <w:t>altres sectors de la comunitat educativa per a constituir-les podran optar per constituir una part d</w:t>
      </w:r>
      <w:r w:rsidR="00023FA2">
        <w:rPr>
          <w:color w:val="000000" w:themeColor="text1"/>
        </w:rPr>
        <w:t>’</w:t>
      </w:r>
      <w:r>
        <w:rPr>
          <w:color w:val="000000" w:themeColor="text1"/>
        </w:rPr>
        <w:t>estes, i la resta de funcions seran assumides pel ple del consell escolar.</w:t>
      </w:r>
    </w:p>
    <w:p w14:paraId="1BD6A49D" w14:textId="54FDB4FD" w:rsidR="001E2F66" w:rsidRPr="0005669C" w:rsidRDefault="001E2F66" w:rsidP="001E2F66">
      <w:pPr>
        <w:spacing w:before="100" w:beforeAutospacing="1" w:after="0"/>
        <w:rPr>
          <w:rFonts w:eastAsia="Times New Roman" w:cs="Arial"/>
          <w:color w:val="000000" w:themeColor="text1"/>
        </w:rPr>
      </w:pPr>
      <w:r>
        <w:rPr>
          <w:color w:val="000000" w:themeColor="text1"/>
        </w:rPr>
        <w:t>4. En els centres públics de Formació de Persones Adultes de titularitat de les corporacions locals, serà aplicable el que determinen els apartats anteriors. Les competències en relació amb el nomenament i cessament del director o la directora i de l</w:t>
      </w:r>
      <w:r w:rsidR="00023FA2">
        <w:rPr>
          <w:color w:val="000000" w:themeColor="text1"/>
        </w:rPr>
        <w:t>’</w:t>
      </w:r>
      <w:r>
        <w:rPr>
          <w:color w:val="000000" w:themeColor="text1"/>
        </w:rPr>
        <w:t>equip directiu, atribuïdes a la Conselleria d</w:t>
      </w:r>
      <w:r w:rsidR="005C0A5B">
        <w:rPr>
          <w:color w:val="000000" w:themeColor="text1"/>
        </w:rPr>
        <w:t xml:space="preserve">e Cultura, </w:t>
      </w:r>
      <w:r>
        <w:rPr>
          <w:color w:val="000000" w:themeColor="text1"/>
        </w:rPr>
        <w:t>Educació, Universitats i Ocupació, s</w:t>
      </w:r>
      <w:r w:rsidR="00023FA2">
        <w:rPr>
          <w:color w:val="000000" w:themeColor="text1"/>
        </w:rPr>
        <w:t>’</w:t>
      </w:r>
      <w:r>
        <w:rPr>
          <w:color w:val="000000" w:themeColor="text1"/>
        </w:rPr>
        <w:t>han d</w:t>
      </w:r>
      <w:r w:rsidR="00023FA2">
        <w:rPr>
          <w:color w:val="000000" w:themeColor="text1"/>
        </w:rPr>
        <w:t>’</w:t>
      </w:r>
      <w:r>
        <w:rPr>
          <w:color w:val="000000" w:themeColor="text1"/>
        </w:rPr>
        <w:t>entendre referides a l</w:t>
      </w:r>
      <w:r w:rsidR="00023FA2">
        <w:rPr>
          <w:color w:val="000000" w:themeColor="text1"/>
        </w:rPr>
        <w:t>’</w:t>
      </w:r>
      <w:r>
        <w:rPr>
          <w:color w:val="000000" w:themeColor="text1"/>
        </w:rPr>
        <w:t>entitat local titular del centre.</w:t>
      </w:r>
    </w:p>
    <w:p w14:paraId="1475DC73" w14:textId="77777777" w:rsidR="001E2F66" w:rsidRPr="0005669C" w:rsidRDefault="001E2F66" w:rsidP="001E2F66">
      <w:pPr>
        <w:pStyle w:val="Ttulo2"/>
        <w:numPr>
          <w:ilvl w:val="0"/>
          <w:numId w:val="0"/>
        </w:numPr>
        <w:rPr>
          <w:rFonts w:eastAsia="Arial" w:cs="Arial"/>
          <w:color w:val="000000" w:themeColor="text1"/>
        </w:rPr>
      </w:pPr>
      <w:bookmarkStart w:id="876" w:name="_Toc170727230"/>
      <w:bookmarkStart w:id="877" w:name="_Toc170727366"/>
      <w:bookmarkStart w:id="878" w:name="_Toc170730930"/>
      <w:bookmarkStart w:id="879" w:name="_Toc170801251"/>
      <w:bookmarkStart w:id="880" w:name="_Toc171329743"/>
      <w:bookmarkStart w:id="881" w:name="_Toc171332565"/>
      <w:bookmarkStart w:id="882" w:name="_Toc171345659"/>
      <w:bookmarkStart w:id="883" w:name="_Toc171345793"/>
      <w:bookmarkStart w:id="884" w:name="_Toc171426740"/>
      <w:bookmarkStart w:id="885" w:name="_Toc171426968"/>
      <w:bookmarkStart w:id="886" w:name="_Toc171678057"/>
      <w:bookmarkStart w:id="887" w:name="_Toc171678784"/>
      <w:bookmarkStart w:id="888" w:name="_Toc171679132"/>
      <w:r>
        <w:rPr>
          <w:color w:val="000000" w:themeColor="text1"/>
        </w:rPr>
        <w:t>5.3. Òrgans de coordinació docent</w:t>
      </w:r>
      <w:bookmarkEnd w:id="876"/>
      <w:bookmarkEnd w:id="877"/>
      <w:bookmarkEnd w:id="878"/>
      <w:bookmarkEnd w:id="879"/>
      <w:bookmarkEnd w:id="880"/>
      <w:bookmarkEnd w:id="881"/>
      <w:bookmarkEnd w:id="882"/>
      <w:bookmarkEnd w:id="883"/>
      <w:bookmarkEnd w:id="884"/>
      <w:bookmarkEnd w:id="885"/>
      <w:bookmarkEnd w:id="886"/>
      <w:bookmarkEnd w:id="887"/>
      <w:bookmarkEnd w:id="888"/>
    </w:p>
    <w:p w14:paraId="0896F136" w14:textId="77777777" w:rsidR="001E2F66" w:rsidRPr="0005669C" w:rsidRDefault="001E2F66" w:rsidP="001E2F66">
      <w:pPr>
        <w:spacing w:before="120" w:after="120"/>
        <w:rPr>
          <w:rFonts w:eastAsia="Times New Roman" w:cs="Arial"/>
          <w:color w:val="000000" w:themeColor="text1"/>
        </w:rPr>
      </w:pPr>
      <w:r>
        <w:rPr>
          <w:color w:val="000000" w:themeColor="text1"/>
        </w:rPr>
        <w:t>En els centres de Formació de Persones Adultes es consideraran òrgans de coordinació docent:</w:t>
      </w:r>
    </w:p>
    <w:p w14:paraId="21B05865" w14:textId="77777777" w:rsidR="001E2F66" w:rsidRPr="0005669C" w:rsidRDefault="001E2F66" w:rsidP="001E2F66">
      <w:pPr>
        <w:pStyle w:val="Textoindependiente"/>
        <w:spacing w:after="0" w:line="360" w:lineRule="auto"/>
        <w:rPr>
          <w:rFonts w:cs="Arial"/>
          <w:color w:val="000000" w:themeColor="text1"/>
          <w:sz w:val="22"/>
          <w:szCs w:val="22"/>
        </w:rPr>
      </w:pPr>
      <w:r>
        <w:rPr>
          <w:color w:val="000000" w:themeColor="text1"/>
          <w:sz w:val="22"/>
        </w:rPr>
        <w:t>a) Comissió de coordinació pedagògica.</w:t>
      </w:r>
    </w:p>
    <w:p w14:paraId="053BE1E1" w14:textId="77777777" w:rsidR="001E2F66" w:rsidRPr="0005669C" w:rsidRDefault="001E2F66" w:rsidP="001E2F66">
      <w:pPr>
        <w:pStyle w:val="Textoindependiente"/>
        <w:spacing w:after="0" w:line="360" w:lineRule="auto"/>
        <w:rPr>
          <w:rFonts w:cs="Arial"/>
          <w:color w:val="000000" w:themeColor="text1"/>
          <w:sz w:val="22"/>
          <w:szCs w:val="22"/>
        </w:rPr>
      </w:pPr>
      <w:r>
        <w:rPr>
          <w:color w:val="000000" w:themeColor="text1"/>
          <w:sz w:val="22"/>
        </w:rPr>
        <w:t>b) Departaments didàctics.</w:t>
      </w:r>
    </w:p>
    <w:p w14:paraId="65551747" w14:textId="356B53FA" w:rsidR="001E2F66" w:rsidRPr="0005669C" w:rsidRDefault="001E2F66" w:rsidP="001E2F66">
      <w:pPr>
        <w:pStyle w:val="Textoindependiente"/>
        <w:spacing w:after="0" w:line="360" w:lineRule="auto"/>
        <w:rPr>
          <w:rFonts w:cs="Arial"/>
          <w:color w:val="000000" w:themeColor="text1"/>
          <w:sz w:val="22"/>
          <w:szCs w:val="22"/>
        </w:rPr>
      </w:pPr>
      <w:r>
        <w:rPr>
          <w:color w:val="000000" w:themeColor="text1"/>
          <w:sz w:val="22"/>
        </w:rPr>
        <w:t>c) Departament d</w:t>
      </w:r>
      <w:r w:rsidR="00023FA2">
        <w:rPr>
          <w:color w:val="000000" w:themeColor="text1"/>
          <w:sz w:val="22"/>
        </w:rPr>
        <w:t>’</w:t>
      </w:r>
      <w:r>
        <w:rPr>
          <w:color w:val="000000" w:themeColor="text1"/>
          <w:sz w:val="22"/>
        </w:rPr>
        <w:t>Orientació Educativa i Professional.</w:t>
      </w:r>
    </w:p>
    <w:p w14:paraId="0C6AF4E2" w14:textId="77777777" w:rsidR="001E2F66" w:rsidRPr="0005669C" w:rsidRDefault="001E2F66" w:rsidP="001E2F66">
      <w:pPr>
        <w:pStyle w:val="Textoindependiente"/>
        <w:spacing w:after="0" w:line="360" w:lineRule="auto"/>
        <w:rPr>
          <w:rFonts w:cs="Arial"/>
          <w:color w:val="000000" w:themeColor="text1"/>
          <w:sz w:val="22"/>
          <w:szCs w:val="22"/>
        </w:rPr>
      </w:pPr>
      <w:r>
        <w:rPr>
          <w:color w:val="000000" w:themeColor="text1"/>
          <w:sz w:val="22"/>
        </w:rPr>
        <w:t>d) Equips educatius.</w:t>
      </w:r>
    </w:p>
    <w:p w14:paraId="7E413FC4" w14:textId="0EC44F5C" w:rsidR="001E2F66" w:rsidRPr="0005669C" w:rsidRDefault="001E2F66" w:rsidP="001E2F66">
      <w:pPr>
        <w:pStyle w:val="Textoindependiente"/>
        <w:spacing w:after="113" w:line="360" w:lineRule="auto"/>
        <w:rPr>
          <w:rFonts w:cs="Arial"/>
          <w:color w:val="000000" w:themeColor="text1"/>
          <w:sz w:val="22"/>
          <w:szCs w:val="22"/>
        </w:rPr>
      </w:pPr>
      <w:r>
        <w:rPr>
          <w:color w:val="000000" w:themeColor="text1"/>
          <w:sz w:val="22"/>
        </w:rPr>
        <w:t>e) Altres figures de coordinació que puguen ser determinades per la conselleria competent en matèria d</w:t>
      </w:r>
      <w:r w:rsidR="00023FA2">
        <w:rPr>
          <w:color w:val="000000" w:themeColor="text1"/>
          <w:sz w:val="22"/>
        </w:rPr>
        <w:t>’</w:t>
      </w:r>
      <w:r>
        <w:rPr>
          <w:color w:val="000000" w:themeColor="text1"/>
          <w:sz w:val="22"/>
        </w:rPr>
        <w:t>educació, amb caràcter general o de manera particular per a algun centre.</w:t>
      </w:r>
    </w:p>
    <w:p w14:paraId="28382EDA" w14:textId="77777777" w:rsidR="001E2F66" w:rsidRPr="0005669C" w:rsidRDefault="001E2F66" w:rsidP="001E2F66">
      <w:pPr>
        <w:pStyle w:val="Ttulo2"/>
        <w:numPr>
          <w:ilvl w:val="0"/>
          <w:numId w:val="0"/>
        </w:numPr>
        <w:rPr>
          <w:rFonts w:eastAsia="Arial" w:cs="Arial"/>
          <w:color w:val="000000" w:themeColor="text1"/>
        </w:rPr>
      </w:pPr>
      <w:bookmarkStart w:id="889" w:name="_Toc170727231"/>
      <w:bookmarkStart w:id="890" w:name="_Toc170727367"/>
      <w:bookmarkStart w:id="891" w:name="_Toc170730931"/>
      <w:bookmarkStart w:id="892" w:name="_Toc170801252"/>
      <w:bookmarkStart w:id="893" w:name="_Toc171329744"/>
      <w:bookmarkStart w:id="894" w:name="_Toc171332566"/>
      <w:bookmarkStart w:id="895" w:name="_Toc171345660"/>
      <w:bookmarkStart w:id="896" w:name="_Toc171345794"/>
      <w:bookmarkStart w:id="897" w:name="_Toc171426741"/>
      <w:bookmarkStart w:id="898" w:name="_Toc171426969"/>
      <w:bookmarkStart w:id="899" w:name="_Toc171678058"/>
      <w:bookmarkStart w:id="900" w:name="_Toc171678785"/>
      <w:bookmarkStart w:id="901" w:name="_Toc171679133"/>
      <w:r>
        <w:rPr>
          <w:color w:val="000000" w:themeColor="text1"/>
        </w:rPr>
        <w:t>5.3.1. Comissió de coordinació pedagògica</w:t>
      </w:r>
      <w:bookmarkEnd w:id="889"/>
      <w:bookmarkEnd w:id="890"/>
      <w:bookmarkEnd w:id="891"/>
      <w:bookmarkEnd w:id="892"/>
      <w:bookmarkEnd w:id="893"/>
      <w:bookmarkEnd w:id="894"/>
      <w:bookmarkEnd w:id="895"/>
      <w:bookmarkEnd w:id="896"/>
      <w:bookmarkEnd w:id="897"/>
      <w:bookmarkEnd w:id="898"/>
      <w:bookmarkEnd w:id="899"/>
      <w:bookmarkEnd w:id="900"/>
      <w:bookmarkEnd w:id="901"/>
    </w:p>
    <w:p w14:paraId="0E6A235C" w14:textId="5D37B35C" w:rsidR="001E2F66" w:rsidRPr="0005669C" w:rsidRDefault="001E2F66" w:rsidP="001E2F66">
      <w:pPr>
        <w:rPr>
          <w:color w:val="000000" w:themeColor="text1"/>
        </w:rPr>
      </w:pPr>
      <w:r>
        <w:rPr>
          <w:color w:val="000000" w:themeColor="text1"/>
        </w:rPr>
        <w:t>1. La comissió de coordinació pedagògica és l</w:t>
      </w:r>
      <w:r w:rsidR="00023FA2">
        <w:rPr>
          <w:color w:val="000000" w:themeColor="text1"/>
        </w:rPr>
        <w:t>’</w:t>
      </w:r>
      <w:r>
        <w:rPr>
          <w:color w:val="000000" w:themeColor="text1"/>
        </w:rPr>
        <w:t xml:space="preserve">òrgan responsable de coordinar els assumptes relacionats amb les actuacions pedagògiques, el </w:t>
      </w:r>
      <w:r w:rsidR="00134E40">
        <w:rPr>
          <w:color w:val="000000" w:themeColor="text1"/>
        </w:rPr>
        <w:t>desenrotllament</w:t>
      </w:r>
      <w:r>
        <w:rPr>
          <w:color w:val="000000" w:themeColor="text1"/>
        </w:rPr>
        <w:t xml:space="preserve"> dels programes educatius i la seua avaluació.</w:t>
      </w:r>
    </w:p>
    <w:p w14:paraId="18DB42D0" w14:textId="131E88FA" w:rsidR="001E2F66" w:rsidRPr="0005669C" w:rsidRDefault="001E2F66" w:rsidP="001E2F66">
      <w:pPr>
        <w:rPr>
          <w:color w:val="000000" w:themeColor="text1"/>
        </w:rPr>
      </w:pPr>
      <w:r>
        <w:rPr>
          <w:color w:val="000000" w:themeColor="text1"/>
        </w:rPr>
        <w:t>2. En els centres de Formació de Persones Adultes, la comissió de coordinació pedagògica està integrada, com a mínim, per la directora o el director, que serà la presidenta o el president; les caps o els caps d</w:t>
      </w:r>
      <w:r w:rsidR="00023FA2">
        <w:rPr>
          <w:color w:val="000000" w:themeColor="text1"/>
        </w:rPr>
        <w:t>’</w:t>
      </w:r>
      <w:r>
        <w:rPr>
          <w:color w:val="000000" w:themeColor="text1"/>
        </w:rPr>
        <w:t>estudis i les direccions de departament. En l</w:t>
      </w:r>
      <w:r w:rsidR="00023FA2">
        <w:rPr>
          <w:color w:val="000000" w:themeColor="text1"/>
        </w:rPr>
        <w:t>’</w:t>
      </w:r>
      <w:r>
        <w:rPr>
          <w:color w:val="000000" w:themeColor="text1"/>
        </w:rPr>
        <w:t>exercici de la seua autonomia, la direcció del centre podrà nomenar altres persones com a integrants d</w:t>
      </w:r>
      <w:r w:rsidR="00023FA2">
        <w:rPr>
          <w:color w:val="000000" w:themeColor="text1"/>
        </w:rPr>
        <w:t>’</w:t>
      </w:r>
      <w:r>
        <w:rPr>
          <w:color w:val="000000" w:themeColor="text1"/>
        </w:rPr>
        <w:t>esta comissió.</w:t>
      </w:r>
    </w:p>
    <w:p w14:paraId="2E9ED67E" w14:textId="7569AE35" w:rsidR="001E2F66" w:rsidRPr="0005669C" w:rsidRDefault="001E2F66" w:rsidP="001E2F66">
      <w:pPr>
        <w:rPr>
          <w:color w:val="000000" w:themeColor="text1"/>
        </w:rPr>
      </w:pPr>
      <w:r>
        <w:rPr>
          <w:color w:val="000000" w:themeColor="text1"/>
        </w:rPr>
        <w:lastRenderedPageBreak/>
        <w:t>3. Actuarà com a secretari o secretària de la comissió la persona que designe la direcció del centre d</w:t>
      </w:r>
      <w:r w:rsidR="00023FA2">
        <w:rPr>
          <w:color w:val="000000" w:themeColor="text1"/>
        </w:rPr>
        <w:t>’</w:t>
      </w:r>
      <w:r>
        <w:rPr>
          <w:color w:val="000000" w:themeColor="text1"/>
        </w:rPr>
        <w:t>entre els seus membres a proposta de la comissió.</w:t>
      </w:r>
    </w:p>
    <w:p w14:paraId="1E976AB4" w14:textId="13D5D1ED" w:rsidR="001E2F66" w:rsidRPr="0005669C" w:rsidRDefault="001E2F66" w:rsidP="001E2F66">
      <w:pPr>
        <w:rPr>
          <w:color w:val="000000" w:themeColor="text1"/>
        </w:rPr>
      </w:pPr>
      <w:r>
        <w:rPr>
          <w:color w:val="000000" w:themeColor="text1"/>
        </w:rPr>
        <w:t>4. Les atribucions de la comissió de coordinació pedagògica són les que estipula l</w:t>
      </w:r>
      <w:r w:rsidR="00023FA2">
        <w:rPr>
          <w:color w:val="000000" w:themeColor="text1"/>
        </w:rPr>
        <w:t>’</w:t>
      </w:r>
      <w:r>
        <w:rPr>
          <w:color w:val="000000" w:themeColor="text1"/>
        </w:rPr>
        <w:t>article 37 del Decret 252/2019, de 29 de novembre.</w:t>
      </w:r>
    </w:p>
    <w:p w14:paraId="31E54772" w14:textId="77777777" w:rsidR="001E2F66" w:rsidRPr="0005669C" w:rsidRDefault="001E2F66" w:rsidP="001E2F66">
      <w:pPr>
        <w:pStyle w:val="Ttulo2"/>
        <w:numPr>
          <w:ilvl w:val="0"/>
          <w:numId w:val="0"/>
        </w:numPr>
        <w:rPr>
          <w:rFonts w:eastAsia="Arial" w:cs="Arial"/>
          <w:color w:val="000000" w:themeColor="text1"/>
        </w:rPr>
      </w:pPr>
      <w:bookmarkStart w:id="902" w:name="_Toc170727232"/>
      <w:bookmarkStart w:id="903" w:name="_Toc170727368"/>
      <w:bookmarkStart w:id="904" w:name="_Toc170730932"/>
      <w:bookmarkStart w:id="905" w:name="_Toc170801253"/>
      <w:bookmarkStart w:id="906" w:name="_Toc171329745"/>
      <w:bookmarkStart w:id="907" w:name="_Toc171332567"/>
      <w:bookmarkStart w:id="908" w:name="_Toc171345661"/>
      <w:bookmarkStart w:id="909" w:name="_Toc171345795"/>
      <w:bookmarkStart w:id="910" w:name="_Toc171426742"/>
      <w:bookmarkStart w:id="911" w:name="_Toc171426970"/>
      <w:bookmarkStart w:id="912" w:name="_Toc171678059"/>
      <w:bookmarkStart w:id="913" w:name="_Toc171678786"/>
      <w:bookmarkStart w:id="914" w:name="_Toc171679134"/>
      <w:r>
        <w:rPr>
          <w:color w:val="000000" w:themeColor="text1"/>
        </w:rPr>
        <w:t>5.3.2. Departaments didàctics</w:t>
      </w:r>
      <w:bookmarkEnd w:id="902"/>
      <w:bookmarkEnd w:id="903"/>
      <w:bookmarkEnd w:id="904"/>
      <w:bookmarkEnd w:id="905"/>
      <w:bookmarkEnd w:id="906"/>
      <w:bookmarkEnd w:id="907"/>
      <w:bookmarkEnd w:id="908"/>
      <w:bookmarkEnd w:id="909"/>
      <w:bookmarkEnd w:id="910"/>
      <w:bookmarkEnd w:id="911"/>
      <w:bookmarkEnd w:id="912"/>
      <w:bookmarkEnd w:id="913"/>
      <w:bookmarkEnd w:id="914"/>
    </w:p>
    <w:p w14:paraId="43F2A1E7" w14:textId="77777777" w:rsidR="001E2F66" w:rsidRPr="0005669C" w:rsidRDefault="001E2F66" w:rsidP="001E2F66">
      <w:pPr>
        <w:rPr>
          <w:rFonts w:eastAsia="Times New Roman" w:cs="Arial"/>
          <w:strike/>
          <w:color w:val="000000" w:themeColor="text1"/>
        </w:rPr>
      </w:pPr>
      <w:r>
        <w:rPr>
          <w:color w:val="000000" w:themeColor="text1"/>
        </w:rPr>
        <w:t xml:space="preserve">1. Els departaments didàctics dels centres de Formació de Persones Adultes són el de Comunicació, el Cientificotecnològic i el de Ciències Socials, a més del departament Altres Programes Formatius. </w:t>
      </w:r>
    </w:p>
    <w:p w14:paraId="4E39EB51" w14:textId="77777777" w:rsidR="001E2F66" w:rsidRPr="0005669C" w:rsidRDefault="001E2F66" w:rsidP="001E2F66">
      <w:pPr>
        <w:spacing w:before="100" w:beforeAutospacing="1" w:after="0"/>
        <w:rPr>
          <w:rFonts w:eastAsia="Times New Roman" w:cs="Arial"/>
          <w:strike/>
          <w:color w:val="000000" w:themeColor="text1"/>
        </w:rPr>
      </w:pPr>
      <w:r>
        <w:rPr>
          <w:color w:val="000000" w:themeColor="text1"/>
        </w:rPr>
        <w:t xml:space="preserve">2. Cada departament didàctic està format pel professorat que impartix ensenyances assignades al departament. </w:t>
      </w:r>
    </w:p>
    <w:p w14:paraId="1F055872" w14:textId="3110F310" w:rsidR="001E2F66" w:rsidRPr="0005669C" w:rsidRDefault="001E2F66" w:rsidP="001E2F66">
      <w:pPr>
        <w:spacing w:before="100" w:beforeAutospacing="1" w:after="0"/>
        <w:rPr>
          <w:rFonts w:eastAsia="Times New Roman" w:cs="Arial"/>
          <w:color w:val="000000" w:themeColor="text1"/>
        </w:rPr>
      </w:pPr>
      <w:r>
        <w:rPr>
          <w:color w:val="000000" w:themeColor="text1"/>
        </w:rPr>
        <w:t>3. La direcció del departament es designarà per la direcció del centre, una vegada oït el departament, preferentment entre el professorat funcionari del cos de catedràtics amb destinació definitiva de l</w:t>
      </w:r>
      <w:r w:rsidR="00023FA2">
        <w:rPr>
          <w:color w:val="000000" w:themeColor="text1"/>
        </w:rPr>
        <w:t>’</w:t>
      </w:r>
      <w:r>
        <w:rPr>
          <w:color w:val="000000" w:themeColor="text1"/>
        </w:rPr>
        <w:t>especialitat del departament. No obstant, la direcció del centre, una vegada oït el departament, podrà designar una professora o un professor del cos de professors d</w:t>
      </w:r>
      <w:r w:rsidR="00023FA2">
        <w:rPr>
          <w:color w:val="000000" w:themeColor="text1"/>
        </w:rPr>
        <w:t>’</w:t>
      </w:r>
      <w:r>
        <w:rPr>
          <w:color w:val="000000" w:themeColor="text1"/>
        </w:rPr>
        <w:t>ensenyances de Secundària o de professor tècnic de Formació Professional que pertanga a este, preferentment amb destinació definitiva en el centre, per a exercir la direcció del departament.</w:t>
      </w:r>
    </w:p>
    <w:p w14:paraId="2B1ED4F9" w14:textId="4D475CEF" w:rsidR="001E2F66" w:rsidRPr="0005669C" w:rsidRDefault="001E2F66" w:rsidP="001E2F66">
      <w:pPr>
        <w:spacing w:before="100" w:beforeAutospacing="1" w:after="0"/>
        <w:rPr>
          <w:rFonts w:eastAsia="Times New Roman" w:cs="Arial"/>
          <w:color w:val="000000" w:themeColor="text1"/>
        </w:rPr>
      </w:pPr>
      <w:r>
        <w:rPr>
          <w:color w:val="000000" w:themeColor="text1"/>
        </w:rPr>
        <w:t>4. Les atribucions dels departaments didàctics són les que s</w:t>
      </w:r>
      <w:r w:rsidR="00023FA2">
        <w:rPr>
          <w:color w:val="000000" w:themeColor="text1"/>
        </w:rPr>
        <w:t>’</w:t>
      </w:r>
      <w:r>
        <w:rPr>
          <w:color w:val="000000" w:themeColor="text1"/>
        </w:rPr>
        <w:t>establixen en l</w:t>
      </w:r>
      <w:r w:rsidR="00023FA2">
        <w:rPr>
          <w:color w:val="000000" w:themeColor="text1"/>
        </w:rPr>
        <w:t>’</w:t>
      </w:r>
      <w:r>
        <w:rPr>
          <w:color w:val="000000" w:themeColor="text1"/>
        </w:rPr>
        <w:t>article 42 del Decret 252/2019, de 29 de novembre.</w:t>
      </w:r>
    </w:p>
    <w:p w14:paraId="58DD19D7" w14:textId="37AF6AA7" w:rsidR="001E2F66" w:rsidRPr="0005669C" w:rsidRDefault="001E2F66" w:rsidP="001E2F66">
      <w:pPr>
        <w:pStyle w:val="Ttulo2"/>
        <w:numPr>
          <w:ilvl w:val="0"/>
          <w:numId w:val="0"/>
        </w:numPr>
        <w:rPr>
          <w:rFonts w:eastAsia="Arial" w:cs="Arial"/>
          <w:color w:val="000000" w:themeColor="text1"/>
        </w:rPr>
      </w:pPr>
      <w:bookmarkStart w:id="915" w:name="_Toc170727233"/>
      <w:bookmarkStart w:id="916" w:name="_Toc170727369"/>
      <w:bookmarkStart w:id="917" w:name="_Toc170730933"/>
      <w:bookmarkStart w:id="918" w:name="_Toc170801254"/>
      <w:bookmarkStart w:id="919" w:name="_Toc171329746"/>
      <w:bookmarkStart w:id="920" w:name="_Toc171332568"/>
      <w:bookmarkStart w:id="921" w:name="_Toc171345662"/>
      <w:bookmarkStart w:id="922" w:name="_Toc171345796"/>
      <w:bookmarkStart w:id="923" w:name="_Toc171426743"/>
      <w:bookmarkStart w:id="924" w:name="_Toc171426971"/>
      <w:bookmarkStart w:id="925" w:name="_Toc171678060"/>
      <w:bookmarkStart w:id="926" w:name="_Toc171678787"/>
      <w:bookmarkStart w:id="927" w:name="_Toc171679135"/>
      <w:r>
        <w:rPr>
          <w:color w:val="000000" w:themeColor="text1"/>
        </w:rPr>
        <w:t>5.3.3. Departament d</w:t>
      </w:r>
      <w:r w:rsidR="00023FA2">
        <w:rPr>
          <w:color w:val="000000" w:themeColor="text1"/>
        </w:rPr>
        <w:t>’</w:t>
      </w:r>
      <w:r>
        <w:rPr>
          <w:color w:val="000000" w:themeColor="text1"/>
        </w:rPr>
        <w:t>orientació educativa i professional</w:t>
      </w:r>
      <w:bookmarkEnd w:id="915"/>
      <w:bookmarkEnd w:id="916"/>
      <w:bookmarkEnd w:id="917"/>
      <w:bookmarkEnd w:id="918"/>
      <w:bookmarkEnd w:id="919"/>
      <w:bookmarkEnd w:id="920"/>
      <w:bookmarkEnd w:id="921"/>
      <w:bookmarkEnd w:id="922"/>
      <w:bookmarkEnd w:id="923"/>
      <w:bookmarkEnd w:id="924"/>
      <w:bookmarkEnd w:id="925"/>
      <w:bookmarkEnd w:id="926"/>
      <w:bookmarkEnd w:id="927"/>
    </w:p>
    <w:p w14:paraId="35352E97" w14:textId="7B94D9FD" w:rsidR="001E2F66" w:rsidRPr="0005669C" w:rsidRDefault="001E2F66" w:rsidP="001E2F66">
      <w:pPr>
        <w:rPr>
          <w:color w:val="000000" w:themeColor="text1"/>
        </w:rPr>
      </w:pPr>
      <w:r>
        <w:rPr>
          <w:color w:val="000000" w:themeColor="text1"/>
        </w:rPr>
        <w:t>1. Els centres de Formació de Persones Adultes constituiran el departament d</w:t>
      </w:r>
      <w:r w:rsidR="00023FA2">
        <w:rPr>
          <w:color w:val="000000" w:themeColor="text1"/>
        </w:rPr>
        <w:t>’</w:t>
      </w:r>
      <w:r>
        <w:rPr>
          <w:color w:val="000000" w:themeColor="text1"/>
        </w:rPr>
        <w:t>orientació d</w:t>
      </w:r>
      <w:r w:rsidR="00023FA2">
        <w:rPr>
          <w:color w:val="000000" w:themeColor="text1"/>
        </w:rPr>
        <w:t>’</w:t>
      </w:r>
      <w:r>
        <w:rPr>
          <w:color w:val="000000" w:themeColor="text1"/>
        </w:rPr>
        <w:t>acord amb les seues possibilitats organitzatives i els recursos disponibles. Este departament és el responsable del disseny i de la promoció d</w:t>
      </w:r>
      <w:r w:rsidR="00023FA2">
        <w:rPr>
          <w:color w:val="000000" w:themeColor="text1"/>
        </w:rPr>
        <w:t>’</w:t>
      </w:r>
      <w:r>
        <w:rPr>
          <w:color w:val="000000" w:themeColor="text1"/>
        </w:rPr>
        <w:t>estratègies i activitats encaminades a l</w:t>
      </w:r>
      <w:r w:rsidR="00023FA2">
        <w:rPr>
          <w:color w:val="000000" w:themeColor="text1"/>
        </w:rPr>
        <w:t>’</w:t>
      </w:r>
      <w:r>
        <w:rPr>
          <w:color w:val="000000" w:themeColor="text1"/>
        </w:rPr>
        <w:t>acompanyament i l</w:t>
      </w:r>
      <w:r w:rsidR="00023FA2">
        <w:rPr>
          <w:color w:val="000000" w:themeColor="text1"/>
        </w:rPr>
        <w:t>’</w:t>
      </w:r>
      <w:r>
        <w:rPr>
          <w:color w:val="000000" w:themeColor="text1"/>
        </w:rPr>
        <w:t xml:space="preserve">orientació de les persones adultes en el seu aprenentatge </w:t>
      </w:r>
      <w:proofErr w:type="spellStart"/>
      <w:r>
        <w:rPr>
          <w:color w:val="000000" w:themeColor="text1"/>
        </w:rPr>
        <w:t>sociopersonal</w:t>
      </w:r>
      <w:proofErr w:type="spellEnd"/>
      <w:r>
        <w:rPr>
          <w:color w:val="000000" w:themeColor="text1"/>
        </w:rPr>
        <w:t>, acadèmic i professional al llarg de la vida.</w:t>
      </w:r>
    </w:p>
    <w:p w14:paraId="54491665" w14:textId="03900BBF" w:rsidR="001E2F66" w:rsidRPr="0005669C" w:rsidRDefault="001E2F66" w:rsidP="001E2F66">
      <w:pPr>
        <w:rPr>
          <w:color w:val="000000" w:themeColor="text1"/>
        </w:rPr>
      </w:pPr>
      <w:r>
        <w:rPr>
          <w:color w:val="000000" w:themeColor="text1"/>
        </w:rPr>
        <w:t>2. En els centres d</w:t>
      </w:r>
      <w:r w:rsidR="00023FA2">
        <w:rPr>
          <w:color w:val="000000" w:themeColor="text1"/>
        </w:rPr>
        <w:t>’</w:t>
      </w:r>
      <w:r>
        <w:rPr>
          <w:color w:val="000000" w:themeColor="text1"/>
        </w:rPr>
        <w:t>FPA, en absència d</w:t>
      </w:r>
      <w:r w:rsidR="00023FA2">
        <w:rPr>
          <w:color w:val="000000" w:themeColor="text1"/>
        </w:rPr>
        <w:t>’</w:t>
      </w:r>
      <w:r>
        <w:rPr>
          <w:color w:val="000000" w:themeColor="text1"/>
        </w:rPr>
        <w:t>assignació de professorat de l</w:t>
      </w:r>
      <w:r w:rsidR="00023FA2">
        <w:rPr>
          <w:color w:val="000000" w:themeColor="text1"/>
        </w:rPr>
        <w:t>’</w:t>
      </w:r>
      <w:r>
        <w:rPr>
          <w:color w:val="000000" w:themeColor="text1"/>
        </w:rPr>
        <w:t>especialitat d</w:t>
      </w:r>
      <w:r w:rsidR="00023FA2">
        <w:rPr>
          <w:color w:val="000000" w:themeColor="text1"/>
        </w:rPr>
        <w:t>’</w:t>
      </w:r>
      <w:r>
        <w:rPr>
          <w:color w:val="000000" w:themeColor="text1"/>
        </w:rPr>
        <w:t>orientació educativa, a l</w:t>
      </w:r>
      <w:r w:rsidR="00023FA2">
        <w:rPr>
          <w:color w:val="000000" w:themeColor="text1"/>
        </w:rPr>
        <w:t>’</w:t>
      </w:r>
      <w:r>
        <w:rPr>
          <w:color w:val="000000" w:themeColor="text1"/>
        </w:rPr>
        <w:t>hora d</w:t>
      </w:r>
      <w:r w:rsidR="00023FA2">
        <w:rPr>
          <w:color w:val="000000" w:themeColor="text1"/>
        </w:rPr>
        <w:t>’</w:t>
      </w:r>
      <w:r>
        <w:rPr>
          <w:color w:val="000000" w:themeColor="text1"/>
        </w:rPr>
        <w:t>organitzar este departament, la funció de coordinació és responsabilitat directa de la direcció d</w:t>
      </w:r>
      <w:r w:rsidR="00023FA2">
        <w:rPr>
          <w:color w:val="000000" w:themeColor="text1"/>
        </w:rPr>
        <w:t>’</w:t>
      </w:r>
      <w:r>
        <w:rPr>
          <w:color w:val="000000" w:themeColor="text1"/>
        </w:rPr>
        <w:t>estudis, que pot delegar, d</w:t>
      </w:r>
      <w:r w:rsidR="00023FA2">
        <w:rPr>
          <w:color w:val="000000" w:themeColor="text1"/>
        </w:rPr>
        <w:t>’</w:t>
      </w:r>
      <w:r>
        <w:rPr>
          <w:color w:val="000000" w:themeColor="text1"/>
        </w:rPr>
        <w:t xml:space="preserve">acord amb criteris </w:t>
      </w:r>
      <w:r>
        <w:rPr>
          <w:color w:val="000000" w:themeColor="text1"/>
        </w:rPr>
        <w:lastRenderedPageBreak/>
        <w:t>de formació i experiència professional, en un altre professor o professora, en col·laboració amb la comissió de coordinació pedagògica, de manera que el departament d</w:t>
      </w:r>
      <w:r w:rsidR="00023FA2">
        <w:rPr>
          <w:color w:val="000000" w:themeColor="text1"/>
        </w:rPr>
        <w:t>’</w:t>
      </w:r>
      <w:r>
        <w:rPr>
          <w:color w:val="000000" w:themeColor="text1"/>
        </w:rPr>
        <w:t>orientació queda integrat per:</w:t>
      </w:r>
    </w:p>
    <w:p w14:paraId="12ECFBBB" w14:textId="72B7326C" w:rsidR="001E2F66" w:rsidRPr="0005669C" w:rsidRDefault="001E2F66" w:rsidP="001E2F66">
      <w:pPr>
        <w:rPr>
          <w:rFonts w:eastAsia="Arial" w:cs="Arial"/>
          <w:color w:val="000000" w:themeColor="text1"/>
        </w:rPr>
      </w:pPr>
      <w:r>
        <w:rPr>
          <w:color w:val="000000" w:themeColor="text1"/>
        </w:rPr>
        <w:t>- La direcció d</w:t>
      </w:r>
      <w:r w:rsidR="00023FA2">
        <w:rPr>
          <w:color w:val="000000" w:themeColor="text1"/>
        </w:rPr>
        <w:t>’</w:t>
      </w:r>
      <w:r>
        <w:rPr>
          <w:color w:val="000000" w:themeColor="text1"/>
        </w:rPr>
        <w:t>estudis, o el docent o la docent en qui delegue.</w:t>
      </w:r>
    </w:p>
    <w:p w14:paraId="28820303" w14:textId="77777777" w:rsidR="001E2F66" w:rsidRPr="0005669C" w:rsidRDefault="001E2F66" w:rsidP="001E2F66">
      <w:pPr>
        <w:rPr>
          <w:rFonts w:eastAsia="Arial" w:cs="Arial"/>
          <w:color w:val="000000" w:themeColor="text1"/>
        </w:rPr>
      </w:pPr>
      <w:r>
        <w:rPr>
          <w:color w:val="000000" w:themeColor="text1"/>
        </w:rPr>
        <w:t xml:space="preserve">- El professorat que impartix el mòdul Món del Treball en el cicle II del programa formatiu </w:t>
      </w:r>
      <w:r>
        <w:rPr>
          <w:i/>
          <w:color w:val="000000" w:themeColor="text1"/>
        </w:rPr>
        <w:t>a</w:t>
      </w:r>
      <w:r>
        <w:rPr>
          <w:color w:val="000000" w:themeColor="text1"/>
        </w:rPr>
        <w:t>.</w:t>
      </w:r>
    </w:p>
    <w:p w14:paraId="1EBA47E8" w14:textId="68697B55" w:rsidR="001E2F66" w:rsidRPr="0005669C" w:rsidRDefault="001E2F66" w:rsidP="001E2F66">
      <w:pPr>
        <w:rPr>
          <w:rFonts w:eastAsia="Arial" w:cs="Arial"/>
          <w:color w:val="000000" w:themeColor="text1"/>
        </w:rPr>
      </w:pPr>
      <w:r>
        <w:rPr>
          <w:color w:val="000000" w:themeColor="text1"/>
        </w:rPr>
        <w:t>- El professorat tutor dels diferents grups d</w:t>
      </w:r>
      <w:r w:rsidR="00023FA2">
        <w:rPr>
          <w:color w:val="000000" w:themeColor="text1"/>
        </w:rPr>
        <w:t>’</w:t>
      </w:r>
      <w:r>
        <w:rPr>
          <w:color w:val="000000" w:themeColor="text1"/>
        </w:rPr>
        <w:t>aprenentatge.</w:t>
      </w:r>
    </w:p>
    <w:p w14:paraId="6B656380" w14:textId="6F675716" w:rsidR="001E2F66" w:rsidRPr="0005669C" w:rsidRDefault="001E2F66" w:rsidP="001E2F66">
      <w:pPr>
        <w:rPr>
          <w:color w:val="000000" w:themeColor="text1"/>
        </w:rPr>
      </w:pPr>
      <w:r>
        <w:rPr>
          <w:color w:val="000000" w:themeColor="text1"/>
        </w:rPr>
        <w:t>3. Les competències del departament d</w:t>
      </w:r>
      <w:r w:rsidR="00023FA2">
        <w:rPr>
          <w:color w:val="000000" w:themeColor="text1"/>
        </w:rPr>
        <w:t>’</w:t>
      </w:r>
      <w:r>
        <w:rPr>
          <w:color w:val="000000" w:themeColor="text1"/>
        </w:rPr>
        <w:t>orientació són les que determina l</w:t>
      </w:r>
      <w:r w:rsidR="00023FA2">
        <w:rPr>
          <w:color w:val="000000" w:themeColor="text1"/>
        </w:rPr>
        <w:t>’</w:t>
      </w:r>
      <w:r>
        <w:rPr>
          <w:color w:val="000000" w:themeColor="text1"/>
        </w:rPr>
        <w:t>article 8 del Decret 72/2021, de 21 de maig, les atribucions del qual s</w:t>
      </w:r>
      <w:r w:rsidR="00023FA2">
        <w:rPr>
          <w:color w:val="000000" w:themeColor="text1"/>
        </w:rPr>
        <w:t>’</w:t>
      </w:r>
      <w:r>
        <w:rPr>
          <w:color w:val="000000" w:themeColor="text1"/>
        </w:rPr>
        <w:t>han d</w:t>
      </w:r>
      <w:r w:rsidR="00023FA2">
        <w:rPr>
          <w:color w:val="000000" w:themeColor="text1"/>
        </w:rPr>
        <w:t>’</w:t>
      </w:r>
      <w:r>
        <w:rPr>
          <w:color w:val="000000" w:themeColor="text1"/>
        </w:rPr>
        <w:t>adequar a les característiques dels centres de Formació de Persones Adultes.</w:t>
      </w:r>
    </w:p>
    <w:p w14:paraId="2BA705A2" w14:textId="2F4F9A56" w:rsidR="001E2F66" w:rsidRPr="0005669C" w:rsidRDefault="001E2F66" w:rsidP="001E2F66">
      <w:pPr>
        <w:rPr>
          <w:strike/>
          <w:color w:val="000000" w:themeColor="text1"/>
        </w:rPr>
      </w:pPr>
      <w:r>
        <w:rPr>
          <w:color w:val="000000" w:themeColor="text1"/>
        </w:rPr>
        <w:t>4. En cas necessari, la direcció del centre d</w:t>
      </w:r>
      <w:r w:rsidR="00023FA2">
        <w:rPr>
          <w:color w:val="000000" w:themeColor="text1"/>
        </w:rPr>
        <w:t>’</w:t>
      </w:r>
      <w:r>
        <w:rPr>
          <w:color w:val="000000" w:themeColor="text1"/>
        </w:rPr>
        <w:t>FPA contactarà amb la persona coordinadora territorial de l</w:t>
      </w:r>
      <w:r w:rsidR="00023FA2">
        <w:rPr>
          <w:color w:val="000000" w:themeColor="text1"/>
        </w:rPr>
        <w:t>’</w:t>
      </w:r>
      <w:r>
        <w:rPr>
          <w:color w:val="000000" w:themeColor="text1"/>
        </w:rPr>
        <w:t>orientació de la unitat especialitzada d</w:t>
      </w:r>
      <w:r w:rsidR="00023FA2">
        <w:rPr>
          <w:color w:val="000000" w:themeColor="text1"/>
        </w:rPr>
        <w:t>’</w:t>
      </w:r>
      <w:r>
        <w:rPr>
          <w:color w:val="000000" w:themeColor="text1"/>
        </w:rPr>
        <w:t>orientació (UEO) de referència per a sol·licitar assessorament sobre qüestions puntuals referides a l</w:t>
      </w:r>
      <w:r w:rsidR="00023FA2">
        <w:rPr>
          <w:color w:val="000000" w:themeColor="text1"/>
        </w:rPr>
        <w:t>’</w:t>
      </w:r>
      <w:r>
        <w:rPr>
          <w:color w:val="000000" w:themeColor="text1"/>
        </w:rPr>
        <w:t>orientació acadèmica i professional o a la inclusió educativa de l</w:t>
      </w:r>
      <w:r w:rsidR="00023FA2">
        <w:rPr>
          <w:color w:val="000000" w:themeColor="text1"/>
        </w:rPr>
        <w:t>’</w:t>
      </w:r>
      <w:r>
        <w:rPr>
          <w:color w:val="000000" w:themeColor="text1"/>
        </w:rPr>
        <w:t>alumnat escolaritzat en el centre.</w:t>
      </w:r>
    </w:p>
    <w:p w14:paraId="418FF37D" w14:textId="77777777" w:rsidR="001E2F66" w:rsidRPr="0005669C" w:rsidRDefault="001E2F66" w:rsidP="001E2F66">
      <w:pPr>
        <w:pStyle w:val="Ttulo2"/>
        <w:numPr>
          <w:ilvl w:val="0"/>
          <w:numId w:val="0"/>
        </w:numPr>
        <w:rPr>
          <w:rFonts w:eastAsia="Arial" w:cs="Arial"/>
          <w:color w:val="000000" w:themeColor="text1"/>
        </w:rPr>
      </w:pPr>
      <w:bookmarkStart w:id="928" w:name="_Toc170727234"/>
      <w:bookmarkStart w:id="929" w:name="_Toc170727370"/>
      <w:bookmarkStart w:id="930" w:name="_Toc170730934"/>
      <w:bookmarkStart w:id="931" w:name="_Toc170801255"/>
      <w:bookmarkStart w:id="932" w:name="_Toc171329747"/>
      <w:bookmarkStart w:id="933" w:name="_Toc171332569"/>
      <w:bookmarkStart w:id="934" w:name="_Toc171345663"/>
      <w:bookmarkStart w:id="935" w:name="_Toc171345797"/>
      <w:bookmarkStart w:id="936" w:name="_Toc171426744"/>
      <w:bookmarkStart w:id="937" w:name="_Toc171426972"/>
      <w:bookmarkStart w:id="938" w:name="_Toc171678061"/>
      <w:bookmarkStart w:id="939" w:name="_Toc171678788"/>
      <w:bookmarkStart w:id="940" w:name="_Toc171679136"/>
      <w:r>
        <w:rPr>
          <w:color w:val="000000" w:themeColor="text1"/>
        </w:rPr>
        <w:t>5.3.4. Equips educatius</w:t>
      </w:r>
      <w:bookmarkEnd w:id="928"/>
      <w:bookmarkEnd w:id="929"/>
      <w:bookmarkEnd w:id="930"/>
      <w:bookmarkEnd w:id="931"/>
      <w:bookmarkEnd w:id="932"/>
      <w:bookmarkEnd w:id="933"/>
      <w:bookmarkEnd w:id="934"/>
      <w:bookmarkEnd w:id="935"/>
      <w:bookmarkEnd w:id="936"/>
      <w:bookmarkEnd w:id="937"/>
      <w:bookmarkEnd w:id="938"/>
      <w:bookmarkEnd w:id="939"/>
      <w:bookmarkEnd w:id="940"/>
      <w:r>
        <w:rPr>
          <w:color w:val="000000" w:themeColor="text1"/>
        </w:rPr>
        <w:t xml:space="preserve"> </w:t>
      </w:r>
    </w:p>
    <w:p w14:paraId="4A7CE1DE" w14:textId="14399ADC" w:rsidR="001E2F66" w:rsidRPr="0005669C" w:rsidRDefault="001E2F66" w:rsidP="001E2F66">
      <w:pPr>
        <w:rPr>
          <w:rFonts w:eastAsia="Times New Roman" w:cs="Arial"/>
          <w:strike/>
          <w:color w:val="000000" w:themeColor="text1"/>
        </w:rPr>
      </w:pPr>
      <w:r>
        <w:rPr>
          <w:color w:val="000000" w:themeColor="text1"/>
        </w:rPr>
        <w:t>1. Els equips educatius estan formats pel conjunt de professorat que impartix docència en cada grup d</w:t>
      </w:r>
      <w:r w:rsidR="00023FA2">
        <w:rPr>
          <w:color w:val="000000" w:themeColor="text1"/>
        </w:rPr>
        <w:t>’</w:t>
      </w:r>
      <w:r>
        <w:rPr>
          <w:color w:val="000000" w:themeColor="text1"/>
        </w:rPr>
        <w:t>aprenentatge, i seran coordinats per la persona que exercisca la tutoria del grup. A més, els centres poden constituir altres equips educatius, dins de la seua autonomia pedagògica i organitzativa.</w:t>
      </w:r>
    </w:p>
    <w:p w14:paraId="33F1EB39" w14:textId="7F540843" w:rsidR="001E2F66" w:rsidRPr="0005669C" w:rsidRDefault="001E2F66" w:rsidP="001E2F66">
      <w:pPr>
        <w:spacing w:before="100" w:beforeAutospacing="1" w:after="0"/>
        <w:rPr>
          <w:rFonts w:eastAsia="Times New Roman" w:cs="Arial"/>
          <w:color w:val="000000" w:themeColor="text1"/>
        </w:rPr>
      </w:pPr>
      <w:r>
        <w:rPr>
          <w:color w:val="000000" w:themeColor="text1"/>
        </w:rPr>
        <w:t>2. Les funcions dels diferents equips educatius són les que s</w:t>
      </w:r>
      <w:r w:rsidR="00023FA2">
        <w:rPr>
          <w:color w:val="000000" w:themeColor="text1"/>
        </w:rPr>
        <w:t>’</w:t>
      </w:r>
      <w:r>
        <w:rPr>
          <w:color w:val="000000" w:themeColor="text1"/>
        </w:rPr>
        <w:t>establixen en l</w:t>
      </w:r>
      <w:r w:rsidR="00023FA2">
        <w:rPr>
          <w:color w:val="000000" w:themeColor="text1"/>
        </w:rPr>
        <w:t>’</w:t>
      </w:r>
      <w:r>
        <w:rPr>
          <w:color w:val="000000" w:themeColor="text1"/>
        </w:rPr>
        <w:t>article 39 del Decret 252/2019, de 29 de novembre, les competències dels quals s</w:t>
      </w:r>
      <w:r w:rsidR="00023FA2">
        <w:rPr>
          <w:color w:val="000000" w:themeColor="text1"/>
        </w:rPr>
        <w:t>’</w:t>
      </w:r>
      <w:r>
        <w:rPr>
          <w:color w:val="000000" w:themeColor="text1"/>
        </w:rPr>
        <w:t>han d</w:t>
      </w:r>
      <w:r w:rsidR="00023FA2">
        <w:rPr>
          <w:color w:val="000000" w:themeColor="text1"/>
        </w:rPr>
        <w:t>’</w:t>
      </w:r>
      <w:r>
        <w:rPr>
          <w:color w:val="000000" w:themeColor="text1"/>
        </w:rPr>
        <w:t>adequar a les característiques dels centres de Formació de Persones Adultes.</w:t>
      </w:r>
    </w:p>
    <w:p w14:paraId="62D9C0EC" w14:textId="77777777" w:rsidR="001E2F66" w:rsidRPr="0005669C" w:rsidRDefault="001E2F66" w:rsidP="001E2F66">
      <w:pPr>
        <w:pStyle w:val="Ttulo2"/>
        <w:numPr>
          <w:ilvl w:val="0"/>
          <w:numId w:val="0"/>
        </w:numPr>
        <w:rPr>
          <w:rFonts w:eastAsia="Arial" w:cs="Arial"/>
          <w:color w:val="000000" w:themeColor="text1"/>
        </w:rPr>
      </w:pPr>
      <w:bookmarkStart w:id="941" w:name="_Toc170727235"/>
      <w:bookmarkStart w:id="942" w:name="_Toc170727371"/>
      <w:bookmarkStart w:id="943" w:name="_Toc170730935"/>
      <w:bookmarkStart w:id="944" w:name="_Toc170801256"/>
      <w:bookmarkStart w:id="945" w:name="_Toc171329748"/>
      <w:bookmarkStart w:id="946" w:name="_Toc171332570"/>
      <w:bookmarkStart w:id="947" w:name="_Toc171345664"/>
      <w:bookmarkStart w:id="948" w:name="_Toc171345798"/>
      <w:bookmarkStart w:id="949" w:name="_Toc171426745"/>
      <w:bookmarkStart w:id="950" w:name="_Toc171426973"/>
      <w:bookmarkStart w:id="951" w:name="_Toc171678062"/>
      <w:bookmarkStart w:id="952" w:name="_Toc171678789"/>
      <w:bookmarkStart w:id="953" w:name="_Toc171679137"/>
      <w:r>
        <w:rPr>
          <w:color w:val="000000" w:themeColor="text1"/>
        </w:rPr>
        <w:t>5.3.5. Altres figures de coordinació</w:t>
      </w:r>
      <w:bookmarkEnd w:id="941"/>
      <w:bookmarkEnd w:id="942"/>
      <w:bookmarkEnd w:id="943"/>
      <w:bookmarkEnd w:id="944"/>
      <w:bookmarkEnd w:id="945"/>
      <w:bookmarkEnd w:id="946"/>
      <w:bookmarkEnd w:id="947"/>
      <w:bookmarkEnd w:id="948"/>
      <w:bookmarkEnd w:id="949"/>
      <w:bookmarkEnd w:id="950"/>
      <w:bookmarkEnd w:id="951"/>
      <w:bookmarkEnd w:id="952"/>
      <w:bookmarkEnd w:id="953"/>
    </w:p>
    <w:p w14:paraId="56CB080E" w14:textId="1FE42A9B" w:rsidR="001E2F66" w:rsidRPr="0005669C" w:rsidRDefault="001E2F66" w:rsidP="001E2F66">
      <w:pPr>
        <w:rPr>
          <w:color w:val="000000" w:themeColor="text1"/>
        </w:rPr>
      </w:pPr>
      <w:r>
        <w:rPr>
          <w:color w:val="000000" w:themeColor="text1"/>
        </w:rPr>
        <w:t>1. Les figures de coordinació possibles en els centres públics de Formació de Persones Adultes són les coordinacions d</w:t>
      </w:r>
      <w:r w:rsidR="00023FA2">
        <w:rPr>
          <w:color w:val="000000" w:themeColor="text1"/>
        </w:rPr>
        <w:t>’</w:t>
      </w:r>
      <w:r>
        <w:rPr>
          <w:color w:val="000000" w:themeColor="text1"/>
        </w:rPr>
        <w:t>igualtat i convivència, de formació i de les tecnologies de la informació i comunicació (TIC), així com les altres que puga determinar la conselleria competent en matèria d</w:t>
      </w:r>
      <w:r w:rsidR="00023FA2">
        <w:rPr>
          <w:color w:val="000000" w:themeColor="text1"/>
        </w:rPr>
        <w:t>’</w:t>
      </w:r>
      <w:r>
        <w:rPr>
          <w:color w:val="000000" w:themeColor="text1"/>
        </w:rPr>
        <w:t>educació.</w:t>
      </w:r>
    </w:p>
    <w:p w14:paraId="4600F79F" w14:textId="7C237294" w:rsidR="001E2F66" w:rsidRPr="0005669C" w:rsidRDefault="001E2F66" w:rsidP="001E2F66">
      <w:pPr>
        <w:pStyle w:val="Textoindependiente"/>
        <w:spacing w:after="113" w:line="360" w:lineRule="auto"/>
        <w:rPr>
          <w:rFonts w:cs="Arial"/>
          <w:color w:val="000000" w:themeColor="text1"/>
          <w:sz w:val="22"/>
          <w:szCs w:val="22"/>
        </w:rPr>
      </w:pPr>
      <w:r>
        <w:rPr>
          <w:color w:val="000000" w:themeColor="text1"/>
          <w:sz w:val="22"/>
        </w:rPr>
        <w:lastRenderedPageBreak/>
        <w:t>2. La direcció del centre ha de designar estes figures de coordinació entre el professorat del claustre, preferentment d</w:t>
      </w:r>
      <w:r w:rsidR="00023FA2">
        <w:rPr>
          <w:color w:val="000000" w:themeColor="text1"/>
          <w:sz w:val="22"/>
        </w:rPr>
        <w:t>’</w:t>
      </w:r>
      <w:r>
        <w:rPr>
          <w:color w:val="000000" w:themeColor="text1"/>
          <w:sz w:val="22"/>
        </w:rPr>
        <w:t>entre els membres amb destinació definitiva en el centre educatiu i amb formació i experiència específica en cada cas, a proposta de la direcció d</w:t>
      </w:r>
      <w:r w:rsidR="00023FA2">
        <w:rPr>
          <w:color w:val="000000" w:themeColor="text1"/>
          <w:sz w:val="22"/>
        </w:rPr>
        <w:t>’</w:t>
      </w:r>
      <w:r>
        <w:rPr>
          <w:color w:val="000000" w:themeColor="text1"/>
          <w:sz w:val="22"/>
        </w:rPr>
        <w:t>estudis i oït el claustre.</w:t>
      </w:r>
    </w:p>
    <w:p w14:paraId="2E28763D" w14:textId="225152CC" w:rsidR="001E2F66" w:rsidRPr="0005669C" w:rsidRDefault="001E2F66" w:rsidP="001E2F66">
      <w:pPr>
        <w:rPr>
          <w:color w:val="000000" w:themeColor="text1"/>
        </w:rPr>
      </w:pPr>
      <w:r>
        <w:rPr>
          <w:color w:val="000000" w:themeColor="text1"/>
        </w:rPr>
        <w:t>3. Així mateix, amb la finalitat d</w:t>
      </w:r>
      <w:r w:rsidR="00023FA2">
        <w:rPr>
          <w:color w:val="000000" w:themeColor="text1"/>
        </w:rPr>
        <w:t>’</w:t>
      </w:r>
      <w:r>
        <w:rPr>
          <w:color w:val="000000" w:themeColor="text1"/>
        </w:rPr>
        <w:t>afavorir l</w:t>
      </w:r>
      <w:r w:rsidR="00023FA2">
        <w:rPr>
          <w:color w:val="000000" w:themeColor="text1"/>
        </w:rPr>
        <w:t>’</w:t>
      </w:r>
      <w:r>
        <w:rPr>
          <w:color w:val="000000" w:themeColor="text1"/>
        </w:rPr>
        <w:t>autonomia dels centres, la direcció del centre, una vegada oït el claustre i el consell escolar, podrà assignar a professorat determinat del centre la realització d</w:t>
      </w:r>
      <w:r w:rsidR="00023FA2">
        <w:rPr>
          <w:color w:val="000000" w:themeColor="text1"/>
        </w:rPr>
        <w:t>’</w:t>
      </w:r>
      <w:r>
        <w:rPr>
          <w:color w:val="000000" w:themeColor="text1"/>
        </w:rPr>
        <w:t>altres tasques necessàries per a l</w:t>
      </w:r>
      <w:r w:rsidR="00023FA2">
        <w:rPr>
          <w:color w:val="000000" w:themeColor="text1"/>
        </w:rPr>
        <w:t>’</w:t>
      </w:r>
      <w:r>
        <w:rPr>
          <w:color w:val="000000" w:themeColor="text1"/>
        </w:rPr>
        <w:t>organització i el bon funcionament del centre i per a l</w:t>
      </w:r>
      <w:r w:rsidR="00023FA2">
        <w:rPr>
          <w:color w:val="000000" w:themeColor="text1"/>
        </w:rPr>
        <w:t>’</w:t>
      </w:r>
      <w:r>
        <w:rPr>
          <w:color w:val="000000" w:themeColor="text1"/>
        </w:rPr>
        <w:t>aprofitament màxim de recursos. En este segon cas, el cap o la cap d</w:t>
      </w:r>
      <w:r w:rsidR="00023FA2">
        <w:rPr>
          <w:color w:val="000000" w:themeColor="text1"/>
        </w:rPr>
        <w:t>’</w:t>
      </w:r>
      <w:r>
        <w:rPr>
          <w:color w:val="000000" w:themeColor="text1"/>
        </w:rPr>
        <w:t>estudis ha d</w:t>
      </w:r>
      <w:r w:rsidR="00023FA2">
        <w:rPr>
          <w:color w:val="000000" w:themeColor="text1"/>
        </w:rPr>
        <w:t>’</w:t>
      </w:r>
      <w:r>
        <w:rPr>
          <w:color w:val="000000" w:themeColor="text1"/>
        </w:rPr>
        <w:t>establir, d</w:t>
      </w:r>
      <w:r w:rsidR="00023FA2">
        <w:rPr>
          <w:color w:val="000000" w:themeColor="text1"/>
        </w:rPr>
        <w:t>’</w:t>
      </w:r>
      <w:r>
        <w:rPr>
          <w:color w:val="000000" w:themeColor="text1"/>
        </w:rPr>
        <w:t>acord amb els criteris establits pel claustre de professorat i la proposta de la direcció d</w:t>
      </w:r>
      <w:r w:rsidR="00023FA2">
        <w:rPr>
          <w:color w:val="000000" w:themeColor="text1"/>
        </w:rPr>
        <w:t>’</w:t>
      </w:r>
      <w:r>
        <w:rPr>
          <w:color w:val="000000" w:themeColor="text1"/>
        </w:rPr>
        <w:t>estudis, les tasques i responsabilitats que s</w:t>
      </w:r>
      <w:r w:rsidR="00023FA2">
        <w:rPr>
          <w:color w:val="000000" w:themeColor="text1"/>
        </w:rPr>
        <w:t>’</w:t>
      </w:r>
      <w:r>
        <w:rPr>
          <w:color w:val="000000" w:themeColor="text1"/>
        </w:rPr>
        <w:t>hauran d</w:t>
      </w:r>
      <w:r w:rsidR="00023FA2">
        <w:rPr>
          <w:color w:val="000000" w:themeColor="text1"/>
        </w:rPr>
        <w:t>’</w:t>
      </w:r>
      <w:r>
        <w:rPr>
          <w:color w:val="000000" w:themeColor="text1"/>
        </w:rPr>
        <w:t>assumir.</w:t>
      </w:r>
    </w:p>
    <w:p w14:paraId="614CD614" w14:textId="00B6585B" w:rsidR="001E2F66" w:rsidRPr="0005669C" w:rsidRDefault="001E2F66" w:rsidP="001E2F66">
      <w:pPr>
        <w:rPr>
          <w:color w:val="000000" w:themeColor="text1"/>
        </w:rPr>
      </w:pPr>
      <w:r>
        <w:rPr>
          <w:color w:val="000000" w:themeColor="text1"/>
        </w:rPr>
        <w:t>4. Les persones que exercisquen la coordinació de les àrees respectives podran participar en les activitats de formació específica programades pels òrgans de l</w:t>
      </w:r>
      <w:r w:rsidR="00023FA2">
        <w:rPr>
          <w:color w:val="000000" w:themeColor="text1"/>
        </w:rPr>
        <w:t>’</w:t>
      </w:r>
      <w:r>
        <w:rPr>
          <w:color w:val="000000" w:themeColor="text1"/>
        </w:rPr>
        <w:t>Administració educativa competent en cada una d</w:t>
      </w:r>
      <w:r w:rsidR="00023FA2">
        <w:rPr>
          <w:color w:val="000000" w:themeColor="text1"/>
        </w:rPr>
        <w:t>’</w:t>
      </w:r>
      <w:r>
        <w:rPr>
          <w:color w:val="000000" w:themeColor="text1"/>
        </w:rPr>
        <w:t>estes matèries.</w:t>
      </w:r>
    </w:p>
    <w:p w14:paraId="5BBDA7E3" w14:textId="30C244A7" w:rsidR="001E2F66" w:rsidRPr="0005669C" w:rsidRDefault="001E2F66" w:rsidP="001E2F66">
      <w:pPr>
        <w:pStyle w:val="Ttulo2"/>
        <w:numPr>
          <w:ilvl w:val="0"/>
          <w:numId w:val="0"/>
        </w:numPr>
        <w:rPr>
          <w:rFonts w:eastAsia="Arial" w:cs="Arial"/>
          <w:color w:val="000000" w:themeColor="text1"/>
        </w:rPr>
      </w:pPr>
      <w:bookmarkStart w:id="954" w:name="_Toc170727236"/>
      <w:bookmarkStart w:id="955" w:name="_Toc170727372"/>
      <w:bookmarkStart w:id="956" w:name="_Toc170730936"/>
      <w:bookmarkStart w:id="957" w:name="_Toc170801257"/>
      <w:bookmarkStart w:id="958" w:name="_Toc171329749"/>
      <w:bookmarkStart w:id="959" w:name="_Toc171332571"/>
      <w:bookmarkStart w:id="960" w:name="_Toc171345665"/>
      <w:bookmarkStart w:id="961" w:name="_Toc171345799"/>
      <w:bookmarkStart w:id="962" w:name="_Toc171426746"/>
      <w:bookmarkStart w:id="963" w:name="_Toc171426974"/>
      <w:bookmarkStart w:id="964" w:name="_Toc171678063"/>
      <w:bookmarkStart w:id="965" w:name="_Toc171678790"/>
      <w:bookmarkStart w:id="966" w:name="_Toc171679138"/>
      <w:r>
        <w:rPr>
          <w:bCs w:val="0"/>
          <w:color w:val="000000" w:themeColor="text1"/>
        </w:rPr>
        <w:t>5.3.5.1.</w:t>
      </w:r>
      <w:r>
        <w:rPr>
          <w:color w:val="000000" w:themeColor="text1"/>
        </w:rPr>
        <w:t xml:space="preserve"> Coordinació d</w:t>
      </w:r>
      <w:r w:rsidR="00023FA2">
        <w:rPr>
          <w:color w:val="000000" w:themeColor="text1"/>
        </w:rPr>
        <w:t>’</w:t>
      </w:r>
      <w:r>
        <w:rPr>
          <w:color w:val="000000" w:themeColor="text1"/>
        </w:rPr>
        <w:t>igualtat i convivència</w:t>
      </w:r>
      <w:bookmarkEnd w:id="954"/>
      <w:bookmarkEnd w:id="955"/>
      <w:bookmarkEnd w:id="956"/>
      <w:bookmarkEnd w:id="957"/>
      <w:bookmarkEnd w:id="958"/>
      <w:bookmarkEnd w:id="959"/>
      <w:bookmarkEnd w:id="960"/>
      <w:bookmarkEnd w:id="961"/>
      <w:bookmarkEnd w:id="962"/>
      <w:bookmarkEnd w:id="963"/>
      <w:bookmarkEnd w:id="964"/>
      <w:bookmarkEnd w:id="965"/>
      <w:bookmarkEnd w:id="966"/>
    </w:p>
    <w:p w14:paraId="15DE9B84" w14:textId="79A488B3" w:rsidR="001E2F66" w:rsidRPr="0005669C" w:rsidRDefault="001E2F66" w:rsidP="001E2F66">
      <w:pPr>
        <w:spacing w:before="100" w:beforeAutospacing="1" w:after="0"/>
        <w:rPr>
          <w:rFonts w:eastAsia="Times New Roman" w:cs="Arial"/>
          <w:color w:val="000000" w:themeColor="text1"/>
        </w:rPr>
      </w:pPr>
      <w:r>
        <w:rPr>
          <w:color w:val="000000" w:themeColor="text1"/>
        </w:rPr>
        <w:t>1. La direcció del centre designarà una persona responsable de la coordinació d</w:t>
      </w:r>
      <w:r w:rsidR="00023FA2">
        <w:rPr>
          <w:color w:val="000000" w:themeColor="text1"/>
        </w:rPr>
        <w:t>’</w:t>
      </w:r>
      <w:r>
        <w:rPr>
          <w:color w:val="000000" w:themeColor="text1"/>
        </w:rPr>
        <w:t>igualtat i convivència entre el professorat del claustre, preferentment entre els membres amb formació en este àmbit de treball i amb destinació definitiva en el centre educatiu, a proposta de la direcció d</w:t>
      </w:r>
      <w:r w:rsidR="00023FA2">
        <w:rPr>
          <w:color w:val="000000" w:themeColor="text1"/>
        </w:rPr>
        <w:t>’</w:t>
      </w:r>
      <w:r>
        <w:rPr>
          <w:color w:val="000000" w:themeColor="text1"/>
        </w:rPr>
        <w:t xml:space="preserve">estudis i oït el claustre. A este efecte, serà recomanable que la persona designada dispose de formació i experiència en la gestió de la igualtat i convivència; en la prevenció, intervenció i mediació de conflictes escolars; en qüestions relacionades amb perspectiva de gènere i </w:t>
      </w:r>
      <w:proofErr w:type="spellStart"/>
      <w:r>
        <w:rPr>
          <w:color w:val="000000" w:themeColor="text1"/>
        </w:rPr>
        <w:t>interseccional</w:t>
      </w:r>
      <w:proofErr w:type="spellEnd"/>
      <w:r>
        <w:rPr>
          <w:color w:val="000000" w:themeColor="text1"/>
        </w:rPr>
        <w:t xml:space="preserve"> i amb vinculació amb l</w:t>
      </w:r>
      <w:r w:rsidR="00023FA2">
        <w:rPr>
          <w:color w:val="000000" w:themeColor="text1"/>
        </w:rPr>
        <w:t>’</w:t>
      </w:r>
      <w:r>
        <w:rPr>
          <w:color w:val="000000" w:themeColor="text1"/>
        </w:rPr>
        <w:t>entorn sociocomunitari, així com, en coordinació d</w:t>
      </w:r>
      <w:r w:rsidR="00023FA2">
        <w:rPr>
          <w:color w:val="000000" w:themeColor="text1"/>
        </w:rPr>
        <w:t>’</w:t>
      </w:r>
      <w:r>
        <w:rPr>
          <w:color w:val="000000" w:themeColor="text1"/>
        </w:rPr>
        <w:t xml:space="preserve">equips o en acció </w:t>
      </w:r>
      <w:proofErr w:type="spellStart"/>
      <w:r>
        <w:rPr>
          <w:color w:val="000000" w:themeColor="text1"/>
        </w:rPr>
        <w:t>tutorial</w:t>
      </w:r>
      <w:proofErr w:type="spellEnd"/>
      <w:r>
        <w:rPr>
          <w:color w:val="000000" w:themeColor="text1"/>
        </w:rPr>
        <w:t>.</w:t>
      </w:r>
    </w:p>
    <w:p w14:paraId="1800C796" w14:textId="0056369A" w:rsidR="001E2F66" w:rsidRPr="0005669C" w:rsidRDefault="001E2F66" w:rsidP="001E2F66">
      <w:pPr>
        <w:spacing w:before="100" w:beforeAutospacing="1" w:after="0"/>
        <w:rPr>
          <w:rFonts w:eastAsia="Times New Roman" w:cs="Arial"/>
          <w:color w:val="000000" w:themeColor="text1"/>
        </w:rPr>
      </w:pPr>
      <w:r>
        <w:rPr>
          <w:color w:val="000000" w:themeColor="text1"/>
        </w:rPr>
        <w:t>2. D</w:t>
      </w:r>
      <w:r w:rsidR="00023FA2">
        <w:rPr>
          <w:color w:val="000000" w:themeColor="text1"/>
        </w:rPr>
        <w:t>’</w:t>
      </w:r>
      <w:r>
        <w:rPr>
          <w:color w:val="000000" w:themeColor="text1"/>
        </w:rPr>
        <w:t>acord amb la disposició transitòria segona del Decret 195/2022, d</w:t>
      </w:r>
      <w:r w:rsidR="00023FA2">
        <w:rPr>
          <w:color w:val="000000" w:themeColor="text1"/>
        </w:rPr>
        <w:t>’</w:t>
      </w:r>
      <w:r>
        <w:rPr>
          <w:color w:val="000000" w:themeColor="text1"/>
        </w:rPr>
        <w:t>11 de novembre, del Consell, d</w:t>
      </w:r>
      <w:r w:rsidR="00023FA2">
        <w:rPr>
          <w:color w:val="000000" w:themeColor="text1"/>
        </w:rPr>
        <w:t>’</w:t>
      </w:r>
      <w:r>
        <w:rPr>
          <w:color w:val="000000" w:themeColor="text1"/>
        </w:rPr>
        <w:t>igualtat i convivència en el sistema educatiu valencià (DOGV 9471, 16.11.2022), la coordinació d</w:t>
      </w:r>
      <w:r w:rsidR="00023FA2">
        <w:rPr>
          <w:color w:val="000000" w:themeColor="text1"/>
        </w:rPr>
        <w:t>’</w:t>
      </w:r>
      <w:r>
        <w:rPr>
          <w:color w:val="000000" w:themeColor="text1"/>
        </w:rPr>
        <w:t>igualtat i convivència assumix les funcions pròpies de la coordinació de benestar i protecció descrites en l</w:t>
      </w:r>
      <w:r w:rsidR="00023FA2">
        <w:rPr>
          <w:color w:val="000000" w:themeColor="text1"/>
        </w:rPr>
        <w:t>’</w:t>
      </w:r>
      <w:r>
        <w:rPr>
          <w:color w:val="000000" w:themeColor="text1"/>
        </w:rPr>
        <w:t>article 35 de la Llei 8/2021, de 4 de juny, de protecció integral a la infància i l</w:t>
      </w:r>
      <w:r w:rsidR="00023FA2">
        <w:rPr>
          <w:color w:val="000000" w:themeColor="text1"/>
        </w:rPr>
        <w:t>’</w:t>
      </w:r>
      <w:r>
        <w:rPr>
          <w:color w:val="000000" w:themeColor="text1"/>
        </w:rPr>
        <w:t xml:space="preserve">adolescència davant de la violència, a excepció de les funcions </w:t>
      </w:r>
      <w:r>
        <w:rPr>
          <w:i/>
          <w:iCs/>
          <w:color w:val="000000" w:themeColor="text1"/>
        </w:rPr>
        <w:t>b</w:t>
      </w:r>
      <w:r>
        <w:rPr>
          <w:color w:val="000000" w:themeColor="text1"/>
        </w:rPr>
        <w:t xml:space="preserve"> i </w:t>
      </w:r>
      <w:proofErr w:type="spellStart"/>
      <w:r>
        <w:rPr>
          <w:i/>
          <w:iCs/>
          <w:color w:val="000000" w:themeColor="text1"/>
        </w:rPr>
        <w:t>i</w:t>
      </w:r>
      <w:proofErr w:type="spellEnd"/>
      <w:r>
        <w:rPr>
          <w:color w:val="000000" w:themeColor="text1"/>
        </w:rPr>
        <w:t>, que recauen en la direcció del centre.</w:t>
      </w:r>
    </w:p>
    <w:p w14:paraId="70F5748B" w14:textId="7FCD0427" w:rsidR="001E2F66" w:rsidRPr="0005669C" w:rsidRDefault="001E2F66" w:rsidP="001E2F66">
      <w:pPr>
        <w:spacing w:before="100" w:beforeAutospacing="1" w:after="0"/>
        <w:rPr>
          <w:rFonts w:eastAsia="Times New Roman" w:cs="Arial"/>
          <w:color w:val="000000" w:themeColor="text1"/>
        </w:rPr>
      </w:pPr>
      <w:r>
        <w:rPr>
          <w:color w:val="000000" w:themeColor="text1"/>
        </w:rPr>
        <w:lastRenderedPageBreak/>
        <w:t>3. Així mateix, les funcions del coordinador o de la coordinadora d</w:t>
      </w:r>
      <w:r w:rsidR="00023FA2">
        <w:rPr>
          <w:color w:val="000000" w:themeColor="text1"/>
        </w:rPr>
        <w:t>’</w:t>
      </w:r>
      <w:r>
        <w:rPr>
          <w:color w:val="000000" w:themeColor="text1"/>
        </w:rPr>
        <w:t xml:space="preserve">igualtat i convivència són les </w:t>
      </w:r>
      <w:r w:rsidR="00134E40">
        <w:rPr>
          <w:color w:val="000000" w:themeColor="text1"/>
        </w:rPr>
        <w:t>mencionades</w:t>
      </w:r>
      <w:r>
        <w:rPr>
          <w:color w:val="000000" w:themeColor="text1"/>
        </w:rPr>
        <w:t xml:space="preserve"> en l</w:t>
      </w:r>
      <w:r w:rsidR="00023FA2">
        <w:rPr>
          <w:color w:val="000000" w:themeColor="text1"/>
        </w:rPr>
        <w:t>’</w:t>
      </w:r>
      <w:r>
        <w:rPr>
          <w:color w:val="000000" w:themeColor="text1"/>
        </w:rPr>
        <w:t>article 53.2 del Decret 252/2019, de 29 de novembre</w:t>
      </w:r>
      <w:r>
        <w:rPr>
          <w:strike/>
          <w:color w:val="000000" w:themeColor="text1"/>
        </w:rPr>
        <w:t>.</w:t>
      </w:r>
    </w:p>
    <w:p w14:paraId="1384FB66" w14:textId="77777777" w:rsidR="001E2F66" w:rsidRPr="0005669C" w:rsidRDefault="001E2F66" w:rsidP="001E2F66">
      <w:pPr>
        <w:pStyle w:val="Ttulo2"/>
        <w:numPr>
          <w:ilvl w:val="0"/>
          <w:numId w:val="0"/>
        </w:numPr>
        <w:rPr>
          <w:rFonts w:eastAsia="Arial" w:cs="Arial"/>
          <w:color w:val="000000" w:themeColor="text1"/>
        </w:rPr>
      </w:pPr>
      <w:bookmarkStart w:id="967" w:name="_Toc170727237"/>
      <w:bookmarkStart w:id="968" w:name="_Toc170727373"/>
      <w:bookmarkStart w:id="969" w:name="_Toc170730937"/>
      <w:bookmarkStart w:id="970" w:name="_Toc170801258"/>
      <w:bookmarkStart w:id="971" w:name="_Toc171329750"/>
      <w:bookmarkStart w:id="972" w:name="_Toc171332572"/>
      <w:bookmarkStart w:id="973" w:name="_Toc171345666"/>
      <w:bookmarkStart w:id="974" w:name="_Toc171345800"/>
      <w:bookmarkStart w:id="975" w:name="_Toc171426747"/>
      <w:bookmarkStart w:id="976" w:name="_Toc171426975"/>
      <w:bookmarkStart w:id="977" w:name="_Toc171678064"/>
      <w:bookmarkStart w:id="978" w:name="_Toc171678791"/>
      <w:bookmarkStart w:id="979" w:name="_Toc171679139"/>
      <w:r>
        <w:rPr>
          <w:bCs w:val="0"/>
          <w:color w:val="000000" w:themeColor="text1"/>
        </w:rPr>
        <w:t>5.3.5.2.</w:t>
      </w:r>
      <w:r>
        <w:rPr>
          <w:color w:val="000000" w:themeColor="text1"/>
        </w:rPr>
        <w:t xml:space="preserve"> Coordinació de formació</w:t>
      </w:r>
      <w:bookmarkEnd w:id="967"/>
      <w:bookmarkEnd w:id="968"/>
      <w:bookmarkEnd w:id="969"/>
      <w:bookmarkEnd w:id="970"/>
      <w:bookmarkEnd w:id="971"/>
      <w:bookmarkEnd w:id="972"/>
      <w:bookmarkEnd w:id="973"/>
      <w:bookmarkEnd w:id="974"/>
      <w:bookmarkEnd w:id="975"/>
      <w:bookmarkEnd w:id="976"/>
      <w:bookmarkEnd w:id="977"/>
      <w:bookmarkEnd w:id="978"/>
      <w:bookmarkEnd w:id="979"/>
    </w:p>
    <w:p w14:paraId="6FAD381E" w14:textId="30D0C893" w:rsidR="001E2F66" w:rsidRPr="0005669C" w:rsidRDefault="001E2F66" w:rsidP="001E2F66">
      <w:pPr>
        <w:rPr>
          <w:color w:val="000000" w:themeColor="text1"/>
        </w:rPr>
      </w:pPr>
      <w:r>
        <w:rPr>
          <w:color w:val="000000" w:themeColor="text1"/>
        </w:rPr>
        <w:t>1. Segons el que preveuen l</w:t>
      </w:r>
      <w:r w:rsidR="00023FA2">
        <w:rPr>
          <w:color w:val="000000" w:themeColor="text1"/>
        </w:rPr>
        <w:t>’</w:t>
      </w:r>
      <w:r>
        <w:rPr>
          <w:color w:val="000000" w:themeColor="text1"/>
        </w:rPr>
        <w:t>article 52.2 del Decret 252/2019, de 29 de novembre, i l</w:t>
      </w:r>
      <w:r w:rsidR="00023FA2">
        <w:rPr>
          <w:color w:val="000000" w:themeColor="text1"/>
        </w:rPr>
        <w:t>’</w:t>
      </w:r>
      <w:r>
        <w:rPr>
          <w:color w:val="000000" w:themeColor="text1"/>
        </w:rPr>
        <w:t>article 10 de l</w:t>
      </w:r>
      <w:r w:rsidR="00023FA2">
        <w:rPr>
          <w:color w:val="000000" w:themeColor="text1"/>
        </w:rPr>
        <w:t>’</w:t>
      </w:r>
      <w:r>
        <w:rPr>
          <w:color w:val="000000" w:themeColor="text1"/>
        </w:rPr>
        <w:t>Orde 65/2012, de 26 d</w:t>
      </w:r>
      <w:r w:rsidR="00023FA2">
        <w:rPr>
          <w:color w:val="000000" w:themeColor="text1"/>
        </w:rPr>
        <w:t>’</w:t>
      </w:r>
      <w:r>
        <w:rPr>
          <w:color w:val="000000" w:themeColor="text1"/>
        </w:rPr>
        <w:t>octubre, de la Conselleria d</w:t>
      </w:r>
      <w:r w:rsidR="00023FA2">
        <w:rPr>
          <w:color w:val="000000" w:themeColor="text1"/>
        </w:rPr>
        <w:t>’</w:t>
      </w:r>
      <w:r>
        <w:rPr>
          <w:color w:val="000000" w:themeColor="text1"/>
        </w:rPr>
        <w:t>Educació, Formació i Ocupació, que establix el model de formació permanent del professorat i el disseny, reconeixement i registre de les activitats formatives, la direcció de cada centre educatiu designarà un docent responsable de la coordinació de formació, preferentment un d</w:t>
      </w:r>
      <w:r w:rsidR="00023FA2">
        <w:rPr>
          <w:color w:val="000000" w:themeColor="text1"/>
        </w:rPr>
        <w:t>’</w:t>
      </w:r>
      <w:r>
        <w:rPr>
          <w:color w:val="000000" w:themeColor="text1"/>
        </w:rPr>
        <w:t>entre els membres amb formació en este àmbit de treball i amb destinació definitiva en el centre educatiu, a proposta de la direcció d</w:t>
      </w:r>
      <w:r w:rsidR="00023FA2">
        <w:rPr>
          <w:color w:val="000000" w:themeColor="text1"/>
        </w:rPr>
        <w:t>’</w:t>
      </w:r>
      <w:r>
        <w:rPr>
          <w:color w:val="000000" w:themeColor="text1"/>
        </w:rPr>
        <w:t>estudis i oït el claustre.</w:t>
      </w:r>
    </w:p>
    <w:p w14:paraId="634EBC59" w14:textId="52109477" w:rsidR="001E2F66" w:rsidRPr="0005669C" w:rsidRDefault="001E2F66" w:rsidP="001E2F66">
      <w:pPr>
        <w:rPr>
          <w:color w:val="000000" w:themeColor="text1"/>
        </w:rPr>
      </w:pPr>
      <w:r>
        <w:rPr>
          <w:color w:val="000000" w:themeColor="text1"/>
        </w:rPr>
        <w:t>2. Les funcions del coordinador o de la coordinadora de formació són les establides en l</w:t>
      </w:r>
      <w:r w:rsidR="00023FA2">
        <w:rPr>
          <w:color w:val="000000" w:themeColor="text1"/>
        </w:rPr>
        <w:t>’</w:t>
      </w:r>
      <w:r>
        <w:rPr>
          <w:color w:val="000000" w:themeColor="text1"/>
        </w:rPr>
        <w:t>article 52.2 del Decret 252/2019, de 29 de novembre, del Consell.</w:t>
      </w:r>
    </w:p>
    <w:p w14:paraId="5E9CA06F" w14:textId="77777777" w:rsidR="001E2F66" w:rsidRPr="0005669C" w:rsidRDefault="001E2F66" w:rsidP="001E2F66">
      <w:pPr>
        <w:pStyle w:val="Ttulo2"/>
        <w:numPr>
          <w:ilvl w:val="0"/>
          <w:numId w:val="0"/>
        </w:numPr>
        <w:rPr>
          <w:rFonts w:eastAsia="Arial" w:cs="Arial"/>
          <w:color w:val="000000" w:themeColor="text1"/>
        </w:rPr>
      </w:pPr>
      <w:bookmarkStart w:id="980" w:name="_Toc170727238"/>
      <w:bookmarkStart w:id="981" w:name="_Toc170727374"/>
      <w:bookmarkStart w:id="982" w:name="_Toc170730938"/>
      <w:bookmarkStart w:id="983" w:name="_Toc170801259"/>
      <w:bookmarkStart w:id="984" w:name="_Toc171329751"/>
      <w:bookmarkStart w:id="985" w:name="_Toc171332573"/>
      <w:bookmarkStart w:id="986" w:name="_Toc171345667"/>
      <w:bookmarkStart w:id="987" w:name="_Toc171345801"/>
      <w:bookmarkStart w:id="988" w:name="_Toc171426748"/>
      <w:bookmarkStart w:id="989" w:name="_Toc171426976"/>
      <w:bookmarkStart w:id="990" w:name="_Toc171678065"/>
      <w:bookmarkStart w:id="991" w:name="_Toc171678792"/>
      <w:bookmarkStart w:id="992" w:name="_Toc171679140"/>
      <w:r>
        <w:rPr>
          <w:bCs w:val="0"/>
          <w:color w:val="000000" w:themeColor="text1"/>
        </w:rPr>
        <w:t>5.3.5.3.</w:t>
      </w:r>
      <w:r>
        <w:rPr>
          <w:color w:val="000000" w:themeColor="text1"/>
        </w:rPr>
        <w:t xml:space="preserve"> Coordinació TIC</w:t>
      </w:r>
      <w:bookmarkEnd w:id="980"/>
      <w:bookmarkEnd w:id="981"/>
      <w:bookmarkEnd w:id="982"/>
      <w:bookmarkEnd w:id="983"/>
      <w:bookmarkEnd w:id="984"/>
      <w:bookmarkEnd w:id="985"/>
      <w:bookmarkEnd w:id="986"/>
      <w:bookmarkEnd w:id="987"/>
      <w:bookmarkEnd w:id="988"/>
      <w:bookmarkEnd w:id="989"/>
      <w:bookmarkEnd w:id="990"/>
      <w:bookmarkEnd w:id="991"/>
      <w:bookmarkEnd w:id="992"/>
    </w:p>
    <w:p w14:paraId="39C3B710" w14:textId="1B929A59" w:rsidR="001E2F66" w:rsidRPr="0005669C" w:rsidRDefault="001E2F66" w:rsidP="001E2F66">
      <w:pPr>
        <w:rPr>
          <w:color w:val="000000" w:themeColor="text1"/>
        </w:rPr>
      </w:pPr>
      <w:r>
        <w:rPr>
          <w:color w:val="000000" w:themeColor="text1"/>
        </w:rPr>
        <w:t>1. La direcció del centre, a proposta de la direcció d</w:t>
      </w:r>
      <w:r w:rsidR="00023FA2">
        <w:rPr>
          <w:color w:val="000000" w:themeColor="text1"/>
        </w:rPr>
        <w:t>’</w:t>
      </w:r>
      <w:r>
        <w:rPr>
          <w:color w:val="000000" w:themeColor="text1"/>
        </w:rPr>
        <w:t>estudis i una vegada oït el claustre de professorat, designarà el docent encarregat de la coordinació de les tecnologies de la informació i les comunicacions, preferentment entre els membres amb destinació definitiva en el centre educatiu i amb formació i experiència en l</w:t>
      </w:r>
      <w:r w:rsidR="00023FA2">
        <w:rPr>
          <w:color w:val="000000" w:themeColor="text1"/>
        </w:rPr>
        <w:t>’</w:t>
      </w:r>
      <w:r>
        <w:rPr>
          <w:color w:val="000000" w:themeColor="text1"/>
        </w:rPr>
        <w:t>ús de les TIC.</w:t>
      </w:r>
    </w:p>
    <w:p w14:paraId="2452BA81" w14:textId="183FCBD3" w:rsidR="001E2F66" w:rsidRPr="0005669C" w:rsidRDefault="001E2F66" w:rsidP="001E2F66">
      <w:pPr>
        <w:rPr>
          <w:strike/>
          <w:color w:val="000000" w:themeColor="text1"/>
        </w:rPr>
      </w:pPr>
      <w:r>
        <w:rPr>
          <w:color w:val="000000" w:themeColor="text1"/>
        </w:rPr>
        <w:t>2. Les funcions de la persona responsable de la coordinació TIC en el centre seran les assenyalades en l</w:t>
      </w:r>
      <w:r w:rsidR="00023FA2">
        <w:rPr>
          <w:color w:val="000000" w:themeColor="text1"/>
        </w:rPr>
        <w:t>’</w:t>
      </w:r>
      <w:r>
        <w:rPr>
          <w:color w:val="000000" w:themeColor="text1"/>
        </w:rPr>
        <w:t xml:space="preserve">article 51.2 del Decret 252/2019, de 29 de novembre. </w:t>
      </w:r>
    </w:p>
    <w:p w14:paraId="14C9AA9A" w14:textId="77777777" w:rsidR="001E2F66" w:rsidRPr="0005669C" w:rsidRDefault="001E2F66" w:rsidP="001E2F66">
      <w:pPr>
        <w:rPr>
          <w:color w:val="000000" w:themeColor="text1"/>
        </w:rPr>
      </w:pPr>
    </w:p>
    <w:p w14:paraId="17A29137" w14:textId="77777777" w:rsidR="001E2F66" w:rsidRPr="0005669C" w:rsidRDefault="001E2F66" w:rsidP="001E2F66">
      <w:pPr>
        <w:pStyle w:val="Ttulo2"/>
        <w:numPr>
          <w:ilvl w:val="0"/>
          <w:numId w:val="0"/>
        </w:numPr>
        <w:spacing w:before="0" w:after="0" w:line="360" w:lineRule="auto"/>
        <w:rPr>
          <w:rFonts w:eastAsia="Arial" w:cs="Arial"/>
          <w:color w:val="000000" w:themeColor="text1"/>
        </w:rPr>
      </w:pPr>
      <w:bookmarkStart w:id="993" w:name="_Toc170727239"/>
      <w:bookmarkStart w:id="994" w:name="_Toc170727375"/>
      <w:bookmarkStart w:id="995" w:name="_Toc170730939"/>
      <w:bookmarkStart w:id="996" w:name="_Toc170801260"/>
      <w:bookmarkStart w:id="997" w:name="_Toc171329752"/>
      <w:bookmarkStart w:id="998" w:name="_Toc171332574"/>
      <w:bookmarkStart w:id="999" w:name="_Toc171345668"/>
      <w:bookmarkStart w:id="1000" w:name="_Toc171345802"/>
      <w:bookmarkStart w:id="1001" w:name="_Toc171426749"/>
      <w:bookmarkStart w:id="1002" w:name="_Toc171426977"/>
      <w:bookmarkStart w:id="1003" w:name="_Toc171678066"/>
      <w:bookmarkStart w:id="1004" w:name="_Toc171678793"/>
      <w:bookmarkStart w:id="1005" w:name="_Toc171679141"/>
      <w:r>
        <w:rPr>
          <w:color w:val="000000" w:themeColor="text1"/>
        </w:rPr>
        <w:t>6. PERSONAL DOCENT DELS CENTRES PÚBLICS DE FORMACIÓ DE PERSONES ADULTES</w:t>
      </w:r>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52A9B875" w14:textId="77777777" w:rsidR="001E2F66" w:rsidRPr="0005669C" w:rsidRDefault="001E2F66" w:rsidP="001E2F66">
      <w:pPr>
        <w:pStyle w:val="Ttulo2"/>
        <w:numPr>
          <w:ilvl w:val="0"/>
          <w:numId w:val="0"/>
        </w:numPr>
        <w:spacing w:before="0" w:after="0" w:line="360" w:lineRule="auto"/>
        <w:rPr>
          <w:rFonts w:eastAsia="Arial" w:cs="Arial"/>
          <w:color w:val="000000" w:themeColor="text1"/>
        </w:rPr>
      </w:pPr>
      <w:bookmarkStart w:id="1006" w:name="_Toc170727240"/>
      <w:bookmarkStart w:id="1007" w:name="_Toc170727376"/>
      <w:bookmarkStart w:id="1008" w:name="_Toc170730940"/>
      <w:bookmarkStart w:id="1009" w:name="_Toc170801261"/>
      <w:bookmarkStart w:id="1010" w:name="_Toc171329753"/>
      <w:bookmarkStart w:id="1011" w:name="_Toc171332575"/>
      <w:bookmarkStart w:id="1012" w:name="_Toc171345669"/>
      <w:bookmarkStart w:id="1013" w:name="_Toc171345803"/>
      <w:bookmarkStart w:id="1014" w:name="_Toc171426750"/>
      <w:bookmarkStart w:id="1015" w:name="_Toc171426978"/>
      <w:bookmarkStart w:id="1016" w:name="_Toc171678067"/>
      <w:bookmarkStart w:id="1017" w:name="_Toc171678794"/>
      <w:bookmarkStart w:id="1018" w:name="_Toc171679142"/>
      <w:r>
        <w:rPr>
          <w:color w:val="000000" w:themeColor="text1"/>
        </w:rPr>
        <w:t>6.1. Professorat dels centres públics de Formació de Persones Adultes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14:paraId="5416334C" w14:textId="25E57551" w:rsidR="001E2F66" w:rsidRPr="0005669C" w:rsidRDefault="001E2F66" w:rsidP="001E2F66">
      <w:pPr>
        <w:pStyle w:val="Ttulo2"/>
        <w:numPr>
          <w:ilvl w:val="0"/>
          <w:numId w:val="0"/>
        </w:numPr>
        <w:spacing w:before="0" w:after="0" w:line="360" w:lineRule="auto"/>
        <w:rPr>
          <w:rFonts w:eastAsia="Arial" w:cs="Arial"/>
          <w:color w:val="000000" w:themeColor="text1"/>
        </w:rPr>
      </w:pPr>
      <w:bookmarkStart w:id="1019" w:name="_Toc170727241"/>
      <w:bookmarkStart w:id="1020" w:name="_Toc170727377"/>
      <w:bookmarkStart w:id="1021" w:name="_Toc170730941"/>
      <w:bookmarkStart w:id="1022" w:name="_Toc170801262"/>
      <w:bookmarkStart w:id="1023" w:name="_Toc171329754"/>
      <w:bookmarkStart w:id="1024" w:name="_Toc171332576"/>
      <w:bookmarkStart w:id="1025" w:name="_Toc171345670"/>
      <w:bookmarkStart w:id="1026" w:name="_Toc171345804"/>
      <w:bookmarkStart w:id="1027" w:name="_Toc171426751"/>
      <w:bookmarkStart w:id="1028" w:name="_Toc171426979"/>
      <w:bookmarkStart w:id="1029" w:name="_Toc171678068"/>
      <w:bookmarkStart w:id="1030" w:name="_Toc171678795"/>
      <w:bookmarkStart w:id="1031" w:name="_Toc171679143"/>
      <w:r>
        <w:rPr>
          <w:color w:val="000000" w:themeColor="text1"/>
        </w:rPr>
        <w:t>6.1.1. Actuacions per a l</w:t>
      </w:r>
      <w:r w:rsidR="00023FA2">
        <w:rPr>
          <w:color w:val="000000" w:themeColor="text1"/>
        </w:rPr>
        <w:t>’</w:t>
      </w:r>
      <w:r>
        <w:rPr>
          <w:color w:val="000000" w:themeColor="text1"/>
        </w:rPr>
        <w:t>acolliment del professorat de nova incorporació en el centre</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72BADFCB" w14:textId="39A388AD" w:rsidR="001E2F66" w:rsidRPr="0005669C" w:rsidRDefault="001E2F66" w:rsidP="001E2F66">
      <w:pPr>
        <w:spacing w:after="0"/>
        <w:rPr>
          <w:color w:val="000000" w:themeColor="text1"/>
        </w:rPr>
      </w:pPr>
      <w:r>
        <w:rPr>
          <w:color w:val="000000" w:themeColor="text1"/>
        </w:rPr>
        <w:t>L</w:t>
      </w:r>
      <w:r w:rsidR="00023FA2">
        <w:rPr>
          <w:color w:val="000000" w:themeColor="text1"/>
        </w:rPr>
        <w:t>’</w:t>
      </w:r>
      <w:r>
        <w:rPr>
          <w:color w:val="000000" w:themeColor="text1"/>
        </w:rPr>
        <w:t>elaboració d</w:t>
      </w:r>
      <w:r w:rsidR="00023FA2">
        <w:rPr>
          <w:color w:val="000000" w:themeColor="text1"/>
        </w:rPr>
        <w:t>’</w:t>
      </w:r>
      <w:r>
        <w:rPr>
          <w:color w:val="000000" w:themeColor="text1"/>
        </w:rPr>
        <w:t>estes actuacions correspon a la persona titular de la direcció d</w:t>
      </w:r>
      <w:r w:rsidR="00023FA2">
        <w:rPr>
          <w:color w:val="000000" w:themeColor="text1"/>
        </w:rPr>
        <w:t>’</w:t>
      </w:r>
      <w:r>
        <w:rPr>
          <w:color w:val="000000" w:themeColor="text1"/>
        </w:rPr>
        <w:t>estudis del centre, de conformitat amb els articles 13.2 i 19.</w:t>
      </w:r>
      <w:r>
        <w:rPr>
          <w:i/>
          <w:iCs/>
          <w:color w:val="000000" w:themeColor="text1"/>
        </w:rPr>
        <w:t>i</w:t>
      </w:r>
      <w:r>
        <w:rPr>
          <w:color w:val="000000" w:themeColor="text1"/>
        </w:rPr>
        <w:t xml:space="preserve"> del Decret 252/2019, de 29 de novembre. </w:t>
      </w:r>
    </w:p>
    <w:p w14:paraId="06287240" w14:textId="069DDDB4" w:rsidR="001E2F66" w:rsidRPr="0005669C" w:rsidRDefault="001E2F66" w:rsidP="001E2F66">
      <w:pPr>
        <w:rPr>
          <w:color w:val="000000" w:themeColor="text1"/>
        </w:rPr>
      </w:pPr>
      <w:r>
        <w:rPr>
          <w:color w:val="000000" w:themeColor="text1"/>
        </w:rPr>
        <w:t xml:space="preserve">Entre les actuacions que es </w:t>
      </w:r>
      <w:r w:rsidR="00134E40">
        <w:rPr>
          <w:color w:val="000000" w:themeColor="text1"/>
        </w:rPr>
        <w:t>desenrotllaran</w:t>
      </w:r>
      <w:r>
        <w:rPr>
          <w:color w:val="000000" w:themeColor="text1"/>
        </w:rPr>
        <w:t xml:space="preserve"> s</w:t>
      </w:r>
      <w:r w:rsidR="00023FA2">
        <w:rPr>
          <w:color w:val="000000" w:themeColor="text1"/>
        </w:rPr>
        <w:t>’</w:t>
      </w:r>
      <w:r>
        <w:rPr>
          <w:color w:val="000000" w:themeColor="text1"/>
        </w:rPr>
        <w:t xml:space="preserve">inclourà, com a mínim, una sessió informativa per a presentar a este professorat les línies generals del PEC, així com les </w:t>
      </w:r>
      <w:r>
        <w:rPr>
          <w:color w:val="000000" w:themeColor="text1"/>
        </w:rPr>
        <w:lastRenderedPageBreak/>
        <w:t>característiques singulars del centre, amb informació sobre el seu context i l</w:t>
      </w:r>
      <w:r w:rsidR="00023FA2">
        <w:rPr>
          <w:color w:val="000000" w:themeColor="text1"/>
        </w:rPr>
        <w:t>’</w:t>
      </w:r>
      <w:r>
        <w:rPr>
          <w:color w:val="000000" w:themeColor="text1"/>
        </w:rPr>
        <w:t>especificitat de la formació de les persones adultes.</w:t>
      </w:r>
    </w:p>
    <w:p w14:paraId="58B3AC55"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032" w:name="_Toc170727242"/>
      <w:bookmarkStart w:id="1033" w:name="_Toc170727378"/>
      <w:bookmarkStart w:id="1034" w:name="_Toc170730942"/>
      <w:bookmarkStart w:id="1035" w:name="_Toc170801263"/>
      <w:bookmarkStart w:id="1036" w:name="_Toc171329755"/>
      <w:bookmarkStart w:id="1037" w:name="_Toc171332577"/>
      <w:bookmarkStart w:id="1038" w:name="_Toc171345671"/>
      <w:bookmarkStart w:id="1039" w:name="_Toc171345805"/>
      <w:bookmarkStart w:id="1040" w:name="_Toc171426752"/>
      <w:bookmarkStart w:id="1041" w:name="_Toc171426980"/>
      <w:bookmarkStart w:id="1042" w:name="_Toc171678069"/>
      <w:bookmarkStart w:id="1043" w:name="_Toc171678796"/>
      <w:bookmarkStart w:id="1044" w:name="_Toc171679144"/>
      <w:r>
        <w:rPr>
          <w:color w:val="000000" w:themeColor="text1"/>
        </w:rPr>
        <w:t>6.1.2. Activitats pròpies del professorat dels centres de Formació de Persones Adultes</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7FE723B9" w14:textId="4AC15A9B" w:rsidR="001E2F66" w:rsidRPr="0005669C" w:rsidRDefault="001E2F66" w:rsidP="001E2F66">
      <w:pPr>
        <w:spacing w:after="0"/>
        <w:rPr>
          <w:color w:val="000000" w:themeColor="text1"/>
        </w:rPr>
      </w:pPr>
      <w:r>
        <w:rPr>
          <w:color w:val="000000" w:themeColor="text1"/>
        </w:rPr>
        <w:t>El professorat dels centres de Formació de Persones Adultes exercirà les funcions establides en l</w:t>
      </w:r>
      <w:r w:rsidR="00023FA2">
        <w:rPr>
          <w:color w:val="000000" w:themeColor="text1"/>
        </w:rPr>
        <w:t>’</w:t>
      </w:r>
      <w:r>
        <w:rPr>
          <w:color w:val="000000" w:themeColor="text1"/>
        </w:rPr>
        <w:t>article 91 de la Llei orgànica 2/2006, de 3 de maig, d</w:t>
      </w:r>
      <w:r w:rsidR="00023FA2">
        <w:rPr>
          <w:color w:val="000000" w:themeColor="text1"/>
        </w:rPr>
        <w:t>’</w:t>
      </w:r>
      <w:r>
        <w:rPr>
          <w:color w:val="000000" w:themeColor="text1"/>
        </w:rPr>
        <w:t>Educació, i durà a terme les activitats pròpies dels llocs de treball docents en els seus centres que establix l</w:t>
      </w:r>
      <w:r w:rsidR="00023FA2">
        <w:rPr>
          <w:color w:val="000000" w:themeColor="text1"/>
        </w:rPr>
        <w:t>’</w:t>
      </w:r>
      <w:r>
        <w:rPr>
          <w:color w:val="000000" w:themeColor="text1"/>
        </w:rPr>
        <w:t>article sext, apartat 1, de l</w:t>
      </w:r>
      <w:r w:rsidR="00023FA2">
        <w:rPr>
          <w:color w:val="000000" w:themeColor="text1"/>
        </w:rPr>
        <w:t>’</w:t>
      </w:r>
      <w:r>
        <w:rPr>
          <w:color w:val="000000" w:themeColor="text1"/>
        </w:rPr>
        <w:t>Orde de 14 de juny de 2000.</w:t>
      </w:r>
    </w:p>
    <w:p w14:paraId="61527128"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045" w:name="_Toc170727243"/>
      <w:bookmarkStart w:id="1046" w:name="_Toc170727379"/>
      <w:bookmarkStart w:id="1047" w:name="_Toc170730943"/>
      <w:bookmarkStart w:id="1048" w:name="_Toc170801264"/>
      <w:bookmarkStart w:id="1049" w:name="_Toc171329756"/>
      <w:bookmarkStart w:id="1050" w:name="_Toc171332578"/>
      <w:bookmarkStart w:id="1051" w:name="_Toc171345672"/>
      <w:bookmarkStart w:id="1052" w:name="_Toc171345806"/>
      <w:bookmarkStart w:id="1053" w:name="_Toc171426753"/>
      <w:bookmarkStart w:id="1054" w:name="_Toc171426981"/>
      <w:bookmarkStart w:id="1055" w:name="_Toc171678070"/>
      <w:bookmarkStart w:id="1056" w:name="_Toc171678797"/>
      <w:bookmarkStart w:id="1057" w:name="_Toc171679145"/>
      <w:r>
        <w:rPr>
          <w:color w:val="000000" w:themeColor="text1"/>
        </w:rPr>
        <w:t xml:space="preserve">6.1.3. Atribució docent del professorat als centres de Formació de Persones Adultes de la </w:t>
      </w:r>
      <w:r>
        <w:rPr>
          <w:color w:val="000000" w:themeColor="text1"/>
          <w:u w:color="FFFFFF" w:themeColor="background1"/>
        </w:rPr>
        <w:t>Comunitat Valenciana</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14:paraId="32CBFC99" w14:textId="77777777" w:rsidR="001E2F66" w:rsidRPr="0005669C" w:rsidRDefault="001E2F66" w:rsidP="001E2F66">
      <w:pPr>
        <w:rPr>
          <w:strike/>
          <w:color w:val="000000" w:themeColor="text1"/>
        </w:rPr>
      </w:pPr>
      <w:r>
        <w:rPr>
          <w:color w:val="000000" w:themeColor="text1"/>
        </w:rPr>
        <w:t xml:space="preserve">1. El professorat que impartix la formació bàsica de persones adultes en els centres públics de Formació de Persones Adultes de titularitat de la Generalitat és el que es preveu en: </w:t>
      </w:r>
    </w:p>
    <w:p w14:paraId="56A65717" w14:textId="77777777" w:rsidR="001E2F66" w:rsidRPr="0005669C" w:rsidRDefault="001E2F66" w:rsidP="001E2F66">
      <w:pPr>
        <w:rPr>
          <w:color w:val="000000" w:themeColor="text1"/>
        </w:rPr>
      </w:pPr>
      <w:r>
        <w:rPr>
          <w:color w:val="000000" w:themeColor="text1"/>
        </w:rPr>
        <w:t xml:space="preserve">a) Els apartats 1, 2 i 3 de la disposició addicional primera del Decret 220/1999, de 23 de novembre, que especifiquen el personal docent que podrà impartir el cicle I </w:t>
      </w:r>
      <w:proofErr w:type="spellStart"/>
      <w:r>
        <w:rPr>
          <w:color w:val="000000" w:themeColor="text1"/>
        </w:rPr>
        <w:t>i</w:t>
      </w:r>
      <w:proofErr w:type="spellEnd"/>
      <w:r>
        <w:rPr>
          <w:color w:val="000000" w:themeColor="text1"/>
        </w:rPr>
        <w:t xml:space="preserve"> cicle II de la formació bàsica de les persones adultes, així com els programes formatius </w:t>
      </w:r>
      <w:r>
        <w:rPr>
          <w:i/>
          <w:iCs/>
          <w:color w:val="000000" w:themeColor="text1"/>
        </w:rPr>
        <w:t>b</w:t>
      </w:r>
      <w:r>
        <w:rPr>
          <w:color w:val="000000" w:themeColor="text1"/>
        </w:rPr>
        <w:t xml:space="preserve">, </w:t>
      </w:r>
      <w:r>
        <w:rPr>
          <w:i/>
          <w:iCs/>
          <w:color w:val="000000" w:themeColor="text1"/>
        </w:rPr>
        <w:t>c</w:t>
      </w:r>
      <w:r>
        <w:rPr>
          <w:color w:val="000000" w:themeColor="text1"/>
        </w:rPr>
        <w:t xml:space="preserve">, </w:t>
      </w:r>
      <w:r>
        <w:rPr>
          <w:i/>
          <w:iCs/>
          <w:color w:val="000000" w:themeColor="text1"/>
        </w:rPr>
        <w:t>d</w:t>
      </w:r>
      <w:r>
        <w:rPr>
          <w:color w:val="000000" w:themeColor="text1"/>
        </w:rPr>
        <w:t xml:space="preserve">, </w:t>
      </w:r>
      <w:r>
        <w:rPr>
          <w:i/>
          <w:iCs/>
          <w:color w:val="000000" w:themeColor="text1"/>
        </w:rPr>
        <w:t>e</w:t>
      </w:r>
      <w:r>
        <w:rPr>
          <w:color w:val="000000" w:themeColor="text1"/>
        </w:rPr>
        <w:t xml:space="preserve">, i </w:t>
      </w:r>
      <w:r>
        <w:rPr>
          <w:i/>
          <w:iCs/>
          <w:color w:val="000000" w:themeColor="text1"/>
        </w:rPr>
        <w:t>j</w:t>
      </w:r>
      <w:r>
        <w:rPr>
          <w:color w:val="000000" w:themeColor="text1"/>
        </w:rPr>
        <w:t>.</w:t>
      </w:r>
    </w:p>
    <w:p w14:paraId="46680192" w14:textId="491C05E2" w:rsidR="001E2F66" w:rsidRPr="0005669C" w:rsidRDefault="001E2F66" w:rsidP="001E2F66">
      <w:pPr>
        <w:rPr>
          <w:color w:val="000000" w:themeColor="text1"/>
        </w:rPr>
      </w:pPr>
      <w:r>
        <w:rPr>
          <w:color w:val="000000" w:themeColor="text1"/>
        </w:rPr>
        <w:t>b) Els apartats 2.1 i 2.2 de l</w:t>
      </w:r>
      <w:r w:rsidR="00023FA2">
        <w:rPr>
          <w:color w:val="000000" w:themeColor="text1"/>
        </w:rPr>
        <w:t>’</w:t>
      </w:r>
      <w:r>
        <w:rPr>
          <w:color w:val="000000" w:themeColor="text1"/>
        </w:rPr>
        <w:t>article sext de l</w:t>
      </w:r>
      <w:r w:rsidR="00023FA2">
        <w:rPr>
          <w:color w:val="000000" w:themeColor="text1"/>
        </w:rPr>
        <w:t>’</w:t>
      </w:r>
      <w:r>
        <w:rPr>
          <w:color w:val="000000" w:themeColor="text1"/>
        </w:rPr>
        <w:t>Orde de 14 de juny de 2000:</w:t>
      </w:r>
    </w:p>
    <w:p w14:paraId="1F110D51" w14:textId="29D87D44" w:rsidR="001E2F66" w:rsidRPr="0005669C" w:rsidRDefault="001E2F66" w:rsidP="001E2F66">
      <w:pPr>
        <w:rPr>
          <w:color w:val="000000" w:themeColor="text1"/>
        </w:rPr>
      </w:pPr>
      <w:r>
        <w:rPr>
          <w:color w:val="000000" w:themeColor="text1"/>
        </w:rPr>
        <w:t>D</w:t>
      </w:r>
      <w:r w:rsidR="00023FA2">
        <w:rPr>
          <w:color w:val="000000" w:themeColor="text1"/>
        </w:rPr>
        <w:t>’</w:t>
      </w:r>
      <w:r>
        <w:rPr>
          <w:color w:val="000000" w:themeColor="text1"/>
        </w:rPr>
        <w:t>acord amb l</w:t>
      </w:r>
      <w:r w:rsidR="00023FA2">
        <w:rPr>
          <w:color w:val="000000" w:themeColor="text1"/>
        </w:rPr>
        <w:t>’</w:t>
      </w:r>
      <w:r>
        <w:rPr>
          <w:color w:val="000000" w:themeColor="text1"/>
        </w:rPr>
        <w:t>apartat 2.1, les ensenyances corresponents al cicle I de la formació bàsica de les persones adultes seran impartides per professorat integrat en el cos de mestres, que també podrà impartir les ensenyances del primer nivell del cicle II, segons la seua habilitació o especialitat.</w:t>
      </w:r>
    </w:p>
    <w:p w14:paraId="6C3896A5" w14:textId="720C2AA5" w:rsidR="001E2F66" w:rsidRPr="0005669C" w:rsidRDefault="001E2F66" w:rsidP="001E2F66">
      <w:pPr>
        <w:rPr>
          <w:strike/>
          <w:color w:val="000000" w:themeColor="text1"/>
        </w:rPr>
      </w:pPr>
      <w:r>
        <w:rPr>
          <w:color w:val="000000" w:themeColor="text1"/>
        </w:rPr>
        <w:t>Segons l</w:t>
      </w:r>
      <w:r w:rsidR="00023FA2">
        <w:rPr>
          <w:color w:val="000000" w:themeColor="text1"/>
        </w:rPr>
        <w:t>’</w:t>
      </w:r>
      <w:r>
        <w:rPr>
          <w:color w:val="000000" w:themeColor="text1"/>
        </w:rPr>
        <w:t>apartat 2.2, l</w:t>
      </w:r>
      <w:r w:rsidR="00023FA2">
        <w:rPr>
          <w:color w:val="000000" w:themeColor="text1"/>
        </w:rPr>
        <w:t>’</w:t>
      </w:r>
      <w:r>
        <w:rPr>
          <w:color w:val="000000" w:themeColor="text1"/>
        </w:rPr>
        <w:t>atribució docent dels diferents camps de coneixement o àmbits d</w:t>
      </w:r>
      <w:r w:rsidR="00023FA2">
        <w:rPr>
          <w:color w:val="000000" w:themeColor="text1"/>
        </w:rPr>
        <w:t>’</w:t>
      </w:r>
      <w:r>
        <w:rPr>
          <w:color w:val="000000" w:themeColor="text1"/>
        </w:rPr>
        <w:t>experiència corresponents al segon nivell del cicle II, a especialitats del cos de professorat d</w:t>
      </w:r>
      <w:r w:rsidR="00023FA2">
        <w:rPr>
          <w:color w:val="000000" w:themeColor="text1"/>
        </w:rPr>
        <w:t>’</w:t>
      </w:r>
      <w:r>
        <w:rPr>
          <w:color w:val="000000" w:themeColor="text1"/>
        </w:rPr>
        <w:t>Ensenyança Secundària, és la que s</w:t>
      </w:r>
      <w:r w:rsidR="00023FA2">
        <w:rPr>
          <w:color w:val="000000" w:themeColor="text1"/>
        </w:rPr>
        <w:t>’</w:t>
      </w:r>
      <w:r>
        <w:rPr>
          <w:color w:val="000000" w:themeColor="text1"/>
        </w:rPr>
        <w:t>arreplega en l</w:t>
      </w:r>
      <w:r w:rsidR="00023FA2">
        <w:rPr>
          <w:color w:val="000000" w:themeColor="text1"/>
        </w:rPr>
        <w:t>’</w:t>
      </w:r>
      <w:r>
        <w:rPr>
          <w:color w:val="000000" w:themeColor="text1"/>
        </w:rPr>
        <w:t xml:space="preserve">annex II del Decret 220/1999, de 23 de novembre. </w:t>
      </w:r>
    </w:p>
    <w:p w14:paraId="51F816F3" w14:textId="64F5ED46" w:rsidR="001E2F66" w:rsidRPr="0005669C" w:rsidRDefault="001E2F66" w:rsidP="001E2F66">
      <w:pPr>
        <w:spacing w:before="100" w:beforeAutospacing="1" w:after="0"/>
        <w:rPr>
          <w:rFonts w:eastAsia="Times New Roman" w:cs="Arial"/>
          <w:strike/>
          <w:color w:val="000000" w:themeColor="text1"/>
        </w:rPr>
      </w:pPr>
      <w:r>
        <w:rPr>
          <w:color w:val="000000" w:themeColor="text1"/>
        </w:rPr>
        <w:t>2. El professorat que impartix la formació bàsica de persones adultes en els centres de Formació de Persones Adultes no dependents de la Generalitat és el que preveuen els apartats 3.1 i 3.2 de l</w:t>
      </w:r>
      <w:r w:rsidR="00023FA2">
        <w:rPr>
          <w:color w:val="000000" w:themeColor="text1"/>
        </w:rPr>
        <w:t>’</w:t>
      </w:r>
      <w:r>
        <w:rPr>
          <w:color w:val="000000" w:themeColor="text1"/>
        </w:rPr>
        <w:t>article sext de l</w:t>
      </w:r>
      <w:r w:rsidR="00023FA2">
        <w:rPr>
          <w:color w:val="000000" w:themeColor="text1"/>
        </w:rPr>
        <w:t>’</w:t>
      </w:r>
      <w:r>
        <w:rPr>
          <w:color w:val="000000" w:themeColor="text1"/>
        </w:rPr>
        <w:t>Orde de 14 de juny de 2000.</w:t>
      </w:r>
    </w:p>
    <w:p w14:paraId="35954E68" w14:textId="11A2D7B5" w:rsidR="001E2F66" w:rsidRPr="0005669C" w:rsidRDefault="001E2F66" w:rsidP="001E2F66">
      <w:pPr>
        <w:spacing w:before="100" w:beforeAutospacing="1" w:after="0"/>
        <w:rPr>
          <w:rFonts w:eastAsia="Times New Roman" w:cs="Arial"/>
          <w:color w:val="000000" w:themeColor="text1"/>
        </w:rPr>
      </w:pPr>
      <w:r>
        <w:rPr>
          <w:color w:val="000000" w:themeColor="text1"/>
        </w:rPr>
        <w:lastRenderedPageBreak/>
        <w:t>Per tant, s</w:t>
      </w:r>
      <w:r w:rsidR="00023FA2">
        <w:rPr>
          <w:color w:val="000000" w:themeColor="text1"/>
        </w:rPr>
        <w:t>’</w:t>
      </w:r>
      <w:r>
        <w:rPr>
          <w:color w:val="000000" w:themeColor="text1"/>
        </w:rPr>
        <w:t>aplicaran els criteris següents:</w:t>
      </w:r>
    </w:p>
    <w:p w14:paraId="3BEDB55D" w14:textId="7CBAA822" w:rsidR="001E2F66" w:rsidRPr="0005669C" w:rsidRDefault="001E2F66" w:rsidP="001E2F66">
      <w:pPr>
        <w:spacing w:before="100" w:beforeAutospacing="1" w:after="0"/>
        <w:rPr>
          <w:rFonts w:eastAsia="Times New Roman" w:cs="Arial"/>
          <w:color w:val="000000" w:themeColor="text1"/>
        </w:rPr>
      </w:pPr>
      <w:r>
        <w:rPr>
          <w:color w:val="000000" w:themeColor="text1"/>
        </w:rPr>
        <w:t>a) El professorat que impartisca docència en el cicle I de la formació bàsica de les persones adultes ha de tindre la titulació exigida per a exercir la docència en Educació Primària, prenent com a referència el Reial decret 476/2013, de 21 de juny, pel qual es regulen les condicions de qualificació i formació que han de tindre els mestres dels centres privats d</w:t>
      </w:r>
      <w:r w:rsidR="00023FA2">
        <w:rPr>
          <w:color w:val="000000" w:themeColor="text1"/>
        </w:rPr>
        <w:t>’</w:t>
      </w:r>
      <w:r>
        <w:rPr>
          <w:color w:val="000000" w:themeColor="text1"/>
        </w:rPr>
        <w:t>Educació Infantil i d</w:t>
      </w:r>
      <w:r w:rsidR="00023FA2">
        <w:rPr>
          <w:color w:val="000000" w:themeColor="text1"/>
        </w:rPr>
        <w:t>’</w:t>
      </w:r>
      <w:r>
        <w:rPr>
          <w:color w:val="000000" w:themeColor="text1"/>
        </w:rPr>
        <w:t>Educació Primària. Este mateix professorat pot impartir les ensenyances corresponents al primer nivell del cicle II de la formació bàsica de persones adultes.</w:t>
      </w:r>
    </w:p>
    <w:p w14:paraId="29537280" w14:textId="6BC01202" w:rsidR="001E2F66" w:rsidRPr="0005669C" w:rsidRDefault="001E2F66" w:rsidP="001E2F66">
      <w:pPr>
        <w:spacing w:before="100" w:beforeAutospacing="1" w:after="0"/>
        <w:rPr>
          <w:rFonts w:eastAsia="Times New Roman" w:cs="Arial"/>
          <w:color w:val="000000" w:themeColor="text1"/>
        </w:rPr>
      </w:pPr>
      <w:r>
        <w:rPr>
          <w:color w:val="000000" w:themeColor="text1"/>
        </w:rPr>
        <w:t>b) El professorat que impartisca docència en el segon nivell del cicle II de la formació bàsica de persones adultes ha d</w:t>
      </w:r>
      <w:r w:rsidR="00023FA2">
        <w:rPr>
          <w:color w:val="000000" w:themeColor="text1"/>
        </w:rPr>
        <w:t>’</w:t>
      </w:r>
      <w:r>
        <w:rPr>
          <w:color w:val="000000" w:themeColor="text1"/>
        </w:rPr>
        <w:t>estar en possessió de les titulacions exigides per al cos de professorat d</w:t>
      </w:r>
      <w:r w:rsidR="00023FA2">
        <w:rPr>
          <w:color w:val="000000" w:themeColor="text1"/>
        </w:rPr>
        <w:t>’</w:t>
      </w:r>
      <w:r>
        <w:rPr>
          <w:color w:val="000000" w:themeColor="text1"/>
        </w:rPr>
        <w:t>ensenyança secundària que, per a cada camp de coneixement o àmbit d</w:t>
      </w:r>
      <w:r w:rsidR="00023FA2">
        <w:rPr>
          <w:color w:val="000000" w:themeColor="text1"/>
        </w:rPr>
        <w:t>’</w:t>
      </w:r>
      <w:r>
        <w:rPr>
          <w:color w:val="000000" w:themeColor="text1"/>
        </w:rPr>
        <w:t>experiència, s</w:t>
      </w:r>
      <w:r w:rsidR="00023FA2">
        <w:rPr>
          <w:color w:val="000000" w:themeColor="text1"/>
        </w:rPr>
        <w:t>’</w:t>
      </w:r>
      <w:r>
        <w:rPr>
          <w:color w:val="000000" w:themeColor="text1"/>
        </w:rPr>
        <w:t>han indicat en l</w:t>
      </w:r>
      <w:r w:rsidR="00023FA2">
        <w:rPr>
          <w:color w:val="000000" w:themeColor="text1"/>
        </w:rPr>
        <w:t>’</w:t>
      </w:r>
      <w:r>
        <w:rPr>
          <w:color w:val="000000" w:themeColor="text1"/>
        </w:rPr>
        <w:t>article sext, apartat 3.2, de l</w:t>
      </w:r>
      <w:r w:rsidR="00023FA2">
        <w:rPr>
          <w:color w:val="000000" w:themeColor="text1"/>
        </w:rPr>
        <w:t>’</w:t>
      </w:r>
      <w:r>
        <w:rPr>
          <w:color w:val="000000" w:themeColor="text1"/>
        </w:rPr>
        <w:t>Orde de 14 de juny de 2000, i prenent com a normativa estatal de referència el Reial decret 860/2010, de 2 de juliol, pel qual es regulen les condicions de formació inicial del professorat dels centres privats per a exercir la docència en les ensenyances d</w:t>
      </w:r>
      <w:r w:rsidR="00023FA2">
        <w:rPr>
          <w:color w:val="000000" w:themeColor="text1"/>
        </w:rPr>
        <w:t>’</w:t>
      </w:r>
      <w:r>
        <w:rPr>
          <w:color w:val="000000" w:themeColor="text1"/>
        </w:rPr>
        <w:t>Educació Secundària Obligatòria o de Batxillerat, modificat pel Reial decret 665/2015 i el 187/2023.</w:t>
      </w:r>
    </w:p>
    <w:p w14:paraId="015C5772"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3. El claustre de professorat està integrat per la totalitat de professors i professores que impartisquen docència en el centre, amb independència de la seua adscripció administrativa.</w:t>
      </w:r>
    </w:p>
    <w:p w14:paraId="4E9353B4" w14:textId="46DB6DA4" w:rsidR="001E2F66" w:rsidRPr="0005669C" w:rsidRDefault="001E2F66" w:rsidP="001E2F66">
      <w:pPr>
        <w:spacing w:before="100" w:beforeAutospacing="1" w:after="0"/>
        <w:rPr>
          <w:rFonts w:eastAsia="Times New Roman" w:cs="Arial"/>
          <w:color w:val="000000" w:themeColor="text1"/>
        </w:rPr>
      </w:pPr>
      <w:r>
        <w:rPr>
          <w:color w:val="000000" w:themeColor="text1"/>
        </w:rPr>
        <w:t>4. El professorat del cos de mestres que impartisca mòduls d</w:t>
      </w:r>
      <w:r w:rsidR="00023FA2">
        <w:rPr>
          <w:color w:val="000000" w:themeColor="text1"/>
        </w:rPr>
        <w:t>’</w:t>
      </w:r>
      <w:r>
        <w:rPr>
          <w:color w:val="000000" w:themeColor="text1"/>
        </w:rPr>
        <w:t>un o de diversos camps de coneixement o àmbits d</w:t>
      </w:r>
      <w:r w:rsidR="00023FA2">
        <w:rPr>
          <w:color w:val="000000" w:themeColor="text1"/>
        </w:rPr>
        <w:t>’</w:t>
      </w:r>
      <w:r>
        <w:rPr>
          <w:color w:val="000000" w:themeColor="text1"/>
        </w:rPr>
        <w:t>experiència formarà part del departament didàctic del camp de coneixement respectiu.</w:t>
      </w:r>
    </w:p>
    <w:p w14:paraId="04FF0F70" w14:textId="7A1DEE9E" w:rsidR="001E2F66" w:rsidRPr="0005669C" w:rsidRDefault="001E2F66" w:rsidP="001E2F66">
      <w:pPr>
        <w:spacing w:before="100" w:beforeAutospacing="1" w:after="0"/>
        <w:rPr>
          <w:rFonts w:eastAsia="Times New Roman" w:cs="Arial"/>
          <w:color w:val="000000" w:themeColor="text1"/>
        </w:rPr>
      </w:pPr>
      <w:r>
        <w:rPr>
          <w:color w:val="000000" w:themeColor="text1"/>
        </w:rPr>
        <w:t>5. La direcció del centre, d</w:t>
      </w:r>
      <w:r w:rsidR="00023FA2">
        <w:rPr>
          <w:color w:val="000000" w:themeColor="text1"/>
        </w:rPr>
        <w:t>’</w:t>
      </w:r>
      <w:r>
        <w:rPr>
          <w:color w:val="000000" w:themeColor="text1"/>
        </w:rPr>
        <w:t>acord amb les necessitats organitzatives del centre, la normativa anteriorment indicada i els criteris establits pel claustre, determinarà:</w:t>
      </w:r>
    </w:p>
    <w:p w14:paraId="480001F8"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 xml:space="preserve">a) El professorat del cos de mestres que impartirà les ensenyances del cicle I </w:t>
      </w:r>
      <w:proofErr w:type="spellStart"/>
      <w:r>
        <w:rPr>
          <w:color w:val="000000" w:themeColor="text1"/>
        </w:rPr>
        <w:t>i</w:t>
      </w:r>
      <w:proofErr w:type="spellEnd"/>
      <w:r>
        <w:rPr>
          <w:color w:val="000000" w:themeColor="text1"/>
        </w:rPr>
        <w:t xml:space="preserve"> el primer nivell del cicle II de la formació bàsica de les persones adultes, tenint en compte les peticions efectuades pel professorat.</w:t>
      </w:r>
    </w:p>
    <w:p w14:paraId="43586F78" w14:textId="00E0EBB5" w:rsidR="001E2F66" w:rsidRPr="0005669C" w:rsidRDefault="001E2F66" w:rsidP="001E2F66">
      <w:pPr>
        <w:spacing w:before="100" w:beforeAutospacing="1" w:after="0"/>
        <w:rPr>
          <w:rFonts w:eastAsia="Times New Roman" w:cs="Arial"/>
          <w:color w:val="000000" w:themeColor="text1"/>
        </w:rPr>
      </w:pPr>
      <w:r>
        <w:rPr>
          <w:color w:val="000000" w:themeColor="text1"/>
        </w:rPr>
        <w:lastRenderedPageBreak/>
        <w:t>b) El professorat del cos de mestres i del cos de professorat d</w:t>
      </w:r>
      <w:r w:rsidR="00023FA2">
        <w:rPr>
          <w:color w:val="000000" w:themeColor="text1"/>
        </w:rPr>
        <w:t>’</w:t>
      </w:r>
      <w:r>
        <w:rPr>
          <w:color w:val="000000" w:themeColor="text1"/>
        </w:rPr>
        <w:t>ensenyança secundària que, d</w:t>
      </w:r>
      <w:r w:rsidR="00023FA2">
        <w:rPr>
          <w:color w:val="000000" w:themeColor="text1"/>
        </w:rPr>
        <w:t>’</w:t>
      </w:r>
      <w:r>
        <w:rPr>
          <w:color w:val="000000" w:themeColor="text1"/>
        </w:rPr>
        <w:t>acord amb la seua especialitat, impartirà els programes formatius que figuren en els annexos III i IV del Decret 220/1999, de 23 de novembre.</w:t>
      </w:r>
    </w:p>
    <w:p w14:paraId="32B92968" w14:textId="3AFDDF67" w:rsidR="001E2F66" w:rsidRPr="0005669C" w:rsidRDefault="001E2F66" w:rsidP="001E2F66">
      <w:pPr>
        <w:spacing w:before="100" w:beforeAutospacing="1" w:after="0"/>
        <w:rPr>
          <w:rFonts w:eastAsia="Times New Roman" w:cs="Arial"/>
          <w:color w:val="000000" w:themeColor="text1"/>
        </w:rPr>
      </w:pPr>
      <w:r>
        <w:rPr>
          <w:color w:val="000000" w:themeColor="text1"/>
        </w:rPr>
        <w:t>c) Les ensenyances que impartirà la resta del professorat que tinga docència en el centre, d</w:t>
      </w:r>
      <w:r w:rsidR="00023FA2">
        <w:rPr>
          <w:color w:val="000000" w:themeColor="text1"/>
        </w:rPr>
        <w:t>’</w:t>
      </w:r>
      <w:r>
        <w:rPr>
          <w:color w:val="000000" w:themeColor="text1"/>
        </w:rPr>
        <w:t>acord amb el que es disposa en l</w:t>
      </w:r>
      <w:r w:rsidR="00023FA2">
        <w:rPr>
          <w:color w:val="000000" w:themeColor="text1"/>
        </w:rPr>
        <w:t>’</w:t>
      </w:r>
      <w:r>
        <w:rPr>
          <w:color w:val="000000" w:themeColor="text1"/>
        </w:rPr>
        <w:t>article sext, apartats 3 i 4.2, de l</w:t>
      </w:r>
      <w:r w:rsidR="00023FA2">
        <w:rPr>
          <w:color w:val="000000" w:themeColor="text1"/>
        </w:rPr>
        <w:t>’</w:t>
      </w:r>
      <w:r>
        <w:rPr>
          <w:color w:val="000000" w:themeColor="text1"/>
        </w:rPr>
        <w:t>Orde de 14 de juny de 2000.</w:t>
      </w:r>
    </w:p>
    <w:p w14:paraId="04765A52" w14:textId="77777777" w:rsidR="001E2F66" w:rsidRPr="0005669C" w:rsidRDefault="001E2F66" w:rsidP="001E2F66">
      <w:pPr>
        <w:pStyle w:val="Ttulo2"/>
        <w:numPr>
          <w:ilvl w:val="0"/>
          <w:numId w:val="0"/>
        </w:numPr>
        <w:rPr>
          <w:rFonts w:eastAsia="Arial" w:cs="Arial"/>
          <w:color w:val="000000" w:themeColor="text1"/>
        </w:rPr>
      </w:pPr>
      <w:bookmarkStart w:id="1058" w:name="_Toc170727244"/>
      <w:bookmarkStart w:id="1059" w:name="_Toc170727380"/>
      <w:bookmarkStart w:id="1060" w:name="_Toc170730944"/>
      <w:bookmarkStart w:id="1061" w:name="_Toc170801265"/>
      <w:bookmarkStart w:id="1062" w:name="_Toc171329757"/>
      <w:bookmarkStart w:id="1063" w:name="_Toc171332579"/>
      <w:bookmarkStart w:id="1064" w:name="_Toc171345673"/>
      <w:bookmarkStart w:id="1065" w:name="_Toc171345807"/>
      <w:bookmarkStart w:id="1066" w:name="_Toc171426754"/>
      <w:bookmarkStart w:id="1067" w:name="_Toc171426982"/>
      <w:bookmarkStart w:id="1068" w:name="_Toc171678071"/>
      <w:bookmarkStart w:id="1069" w:name="_Toc171678798"/>
      <w:bookmarkStart w:id="1070" w:name="_Toc171679146"/>
      <w:r>
        <w:rPr>
          <w:color w:val="000000" w:themeColor="text1"/>
        </w:rPr>
        <w:t>6.2. Plantilla de professorat</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14:paraId="4B739F9B" w14:textId="233B7A3D" w:rsidR="001E2F66" w:rsidRPr="0005669C" w:rsidRDefault="001E2F66" w:rsidP="001E2F66">
      <w:pPr>
        <w:rPr>
          <w:color w:val="000000" w:themeColor="text1"/>
        </w:rPr>
      </w:pPr>
      <w:r>
        <w:rPr>
          <w:color w:val="000000" w:themeColor="text1"/>
        </w:rPr>
        <w:t>1. Per a la determinació de la plantilla docent dels centres públics de Formació de Persones Adultes de titularitat de la Generalitat serà aplicable l</w:t>
      </w:r>
      <w:r w:rsidR="00023FA2">
        <w:rPr>
          <w:color w:val="000000" w:themeColor="text1"/>
        </w:rPr>
        <w:t>’</w:t>
      </w:r>
      <w:r>
        <w:rPr>
          <w:color w:val="000000" w:themeColor="text1"/>
        </w:rPr>
        <w:t>Orde de 13 de setembre de 2005, de la Conselleria de Cultura, Educació i Esport, per la qual s</w:t>
      </w:r>
      <w:r w:rsidR="00023FA2">
        <w:rPr>
          <w:color w:val="000000" w:themeColor="text1"/>
        </w:rPr>
        <w:t>’</w:t>
      </w:r>
      <w:r>
        <w:rPr>
          <w:color w:val="000000" w:themeColor="text1"/>
        </w:rPr>
        <w:t>indiquen els llocs de treball docents existents en els centres públics de Formació de Persones Adultes de la Comunitat Valenciana de titularitat de la Generalitat Valenciana.</w:t>
      </w:r>
    </w:p>
    <w:p w14:paraId="2DBED068" w14:textId="48C04404" w:rsidR="001E2F66" w:rsidRPr="0005669C" w:rsidRDefault="001E2F66" w:rsidP="001E2F66">
      <w:pPr>
        <w:rPr>
          <w:color w:val="000000" w:themeColor="text1"/>
        </w:rPr>
      </w:pPr>
      <w:r>
        <w:rPr>
          <w:color w:val="000000" w:themeColor="text1"/>
        </w:rPr>
        <w:t>2. La Direcció General de Personal Docent, en col·laboració amb la Inspecció d</w:t>
      </w:r>
      <w:r w:rsidR="00023FA2">
        <w:rPr>
          <w:color w:val="000000" w:themeColor="text1"/>
        </w:rPr>
        <w:t>’</w:t>
      </w:r>
      <w:r>
        <w:rPr>
          <w:color w:val="000000" w:themeColor="text1"/>
        </w:rPr>
        <w:t>Educació, revisarà i determinarà la plantilla docent de cada centre, en funció de les unitats autoritzades per la direcció general competent en matèria de planificació educativa.</w:t>
      </w:r>
    </w:p>
    <w:p w14:paraId="0C4DEA1F" w14:textId="4C42F200" w:rsidR="001E2F66" w:rsidRPr="0005669C" w:rsidRDefault="001E2F66" w:rsidP="001E2F66">
      <w:pPr>
        <w:rPr>
          <w:strike/>
          <w:color w:val="000000" w:themeColor="text1"/>
        </w:rPr>
      </w:pPr>
      <w:r>
        <w:rPr>
          <w:color w:val="000000" w:themeColor="text1"/>
        </w:rPr>
        <w:t>3. L</w:t>
      </w:r>
      <w:r w:rsidR="00023FA2">
        <w:rPr>
          <w:color w:val="000000" w:themeColor="text1"/>
        </w:rPr>
        <w:t>’</w:t>
      </w:r>
      <w:r>
        <w:rPr>
          <w:color w:val="000000" w:themeColor="text1"/>
        </w:rPr>
        <w:t>assignació d</w:t>
      </w:r>
      <w:r w:rsidR="00023FA2">
        <w:rPr>
          <w:color w:val="000000" w:themeColor="text1"/>
        </w:rPr>
        <w:t>’</w:t>
      </w:r>
      <w:r>
        <w:rPr>
          <w:color w:val="000000" w:themeColor="text1"/>
        </w:rPr>
        <w:t xml:space="preserve">hores lectives en el centre tindrà també en compte la dotació autoritzada per a qualsevol altre programa susceptible de requerir recursos addicionals. </w:t>
      </w:r>
    </w:p>
    <w:p w14:paraId="241B4D8D" w14:textId="330E37DB" w:rsidR="001E2F66" w:rsidRPr="0005669C" w:rsidRDefault="001E2F66" w:rsidP="001E2F66">
      <w:pPr>
        <w:pStyle w:val="Ttulo2"/>
        <w:numPr>
          <w:ilvl w:val="0"/>
          <w:numId w:val="0"/>
        </w:numPr>
        <w:spacing w:line="360" w:lineRule="auto"/>
        <w:rPr>
          <w:rFonts w:eastAsia="Arial" w:cs="Arial"/>
          <w:color w:val="000000" w:themeColor="text1"/>
        </w:rPr>
      </w:pPr>
      <w:bookmarkStart w:id="1071" w:name="_Toc170727245"/>
      <w:bookmarkStart w:id="1072" w:name="_Toc170727381"/>
      <w:bookmarkStart w:id="1073" w:name="_Toc170730945"/>
      <w:bookmarkStart w:id="1074" w:name="_Toc170801266"/>
      <w:bookmarkStart w:id="1075" w:name="_Toc171329758"/>
      <w:bookmarkStart w:id="1076" w:name="_Toc171332580"/>
      <w:bookmarkStart w:id="1077" w:name="_Toc171345674"/>
      <w:bookmarkStart w:id="1078" w:name="_Toc171345808"/>
      <w:bookmarkStart w:id="1079" w:name="_Toc171426755"/>
      <w:bookmarkStart w:id="1080" w:name="_Toc171426983"/>
      <w:bookmarkStart w:id="1081" w:name="_Toc171678072"/>
      <w:bookmarkStart w:id="1082" w:name="_Toc171678799"/>
      <w:bookmarkStart w:id="1083" w:name="_Toc171679147"/>
      <w:r>
        <w:rPr>
          <w:color w:val="000000" w:themeColor="text1"/>
        </w:rPr>
        <w:t>6.3. Estructura i distribució general de l</w:t>
      </w:r>
      <w:r w:rsidR="00023FA2">
        <w:rPr>
          <w:color w:val="000000" w:themeColor="text1"/>
        </w:rPr>
        <w:t>’</w:t>
      </w:r>
      <w:r>
        <w:rPr>
          <w:color w:val="000000" w:themeColor="text1"/>
        </w:rPr>
        <w:t>horari del professorat dels centres públics de Formació de Persones Adultes de titularitat de la Generalitat</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14:paraId="467AED18"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084" w:name="_Toc170727246"/>
      <w:bookmarkStart w:id="1085" w:name="_Toc170727382"/>
      <w:bookmarkStart w:id="1086" w:name="_Toc170730946"/>
      <w:bookmarkStart w:id="1087" w:name="_Toc170801267"/>
      <w:bookmarkStart w:id="1088" w:name="_Toc171329759"/>
      <w:bookmarkStart w:id="1089" w:name="_Toc171332581"/>
      <w:bookmarkStart w:id="1090" w:name="_Toc171345675"/>
      <w:bookmarkStart w:id="1091" w:name="_Toc171345809"/>
      <w:bookmarkStart w:id="1092" w:name="_Toc171426756"/>
      <w:bookmarkStart w:id="1093" w:name="_Toc171426984"/>
      <w:bookmarkStart w:id="1094" w:name="_Toc171678073"/>
      <w:bookmarkStart w:id="1095" w:name="_Toc171678800"/>
      <w:bookmarkStart w:id="1096" w:name="_Toc171679148"/>
      <w:r>
        <w:rPr>
          <w:color w:val="000000" w:themeColor="text1"/>
        </w:rPr>
        <w:t>6.3.1. Aspectes generals</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14:paraId="74E68782" w14:textId="4EA2B976" w:rsidR="001E2F66" w:rsidRPr="0005669C" w:rsidRDefault="001E2F66" w:rsidP="001E2F66">
      <w:pPr>
        <w:rPr>
          <w:color w:val="000000" w:themeColor="text1"/>
        </w:rPr>
      </w:pPr>
      <w:r>
        <w:rPr>
          <w:color w:val="000000" w:themeColor="text1"/>
        </w:rPr>
        <w:t>D</w:t>
      </w:r>
      <w:r w:rsidR="00023FA2">
        <w:rPr>
          <w:color w:val="000000" w:themeColor="text1"/>
        </w:rPr>
        <w:t>’</w:t>
      </w:r>
      <w:r>
        <w:rPr>
          <w:color w:val="000000" w:themeColor="text1"/>
        </w:rPr>
        <w:t>acord amb l</w:t>
      </w:r>
      <w:r w:rsidR="00023FA2">
        <w:rPr>
          <w:color w:val="000000" w:themeColor="text1"/>
        </w:rPr>
        <w:t>’</w:t>
      </w:r>
      <w:r>
        <w:rPr>
          <w:color w:val="000000" w:themeColor="text1"/>
        </w:rPr>
        <w:t>article sext, apartat 8.1 de l</w:t>
      </w:r>
      <w:r w:rsidR="00023FA2">
        <w:rPr>
          <w:color w:val="000000" w:themeColor="text1"/>
        </w:rPr>
        <w:t>’</w:t>
      </w:r>
      <w:r>
        <w:rPr>
          <w:color w:val="000000" w:themeColor="text1"/>
        </w:rPr>
        <w:t>Orde de 14 de juny de 2000, en els centres públics de Formació de Persones Adultes de titularitat de la Generalitat, de les 37 hores i 30 minuts que constituïxen la jornada laboral, tot el professorat dedicarà 30 hores setmanals de presència directa en el centre, a més de 7 hores i 30 minuts de permanència no obligatòria en el centre.</w:t>
      </w:r>
    </w:p>
    <w:p w14:paraId="4AE9859B" w14:textId="77777777" w:rsidR="001E2F66" w:rsidRPr="0005669C" w:rsidRDefault="001E2F66" w:rsidP="001E2F66">
      <w:pPr>
        <w:pStyle w:val="Ttulo2"/>
        <w:numPr>
          <w:ilvl w:val="0"/>
          <w:numId w:val="0"/>
        </w:numPr>
        <w:rPr>
          <w:rFonts w:eastAsia="Arial" w:cs="Arial"/>
          <w:color w:val="000000" w:themeColor="text1"/>
        </w:rPr>
      </w:pPr>
      <w:bookmarkStart w:id="1097" w:name="_Toc170727247"/>
      <w:bookmarkStart w:id="1098" w:name="_Toc170727383"/>
      <w:bookmarkStart w:id="1099" w:name="_Toc170730947"/>
      <w:bookmarkStart w:id="1100" w:name="_Toc170801268"/>
      <w:bookmarkStart w:id="1101" w:name="_Toc171329760"/>
      <w:bookmarkStart w:id="1102" w:name="_Toc171332582"/>
      <w:bookmarkStart w:id="1103" w:name="_Toc171345676"/>
      <w:bookmarkStart w:id="1104" w:name="_Toc171345810"/>
      <w:bookmarkStart w:id="1105" w:name="_Toc171426757"/>
      <w:bookmarkStart w:id="1106" w:name="_Toc171426985"/>
      <w:bookmarkStart w:id="1107" w:name="_Toc171678074"/>
      <w:bookmarkStart w:id="1108" w:name="_Toc171678801"/>
      <w:bookmarkStart w:id="1109" w:name="_Toc171679149"/>
      <w:r>
        <w:rPr>
          <w:color w:val="000000" w:themeColor="text1"/>
        </w:rPr>
        <w:lastRenderedPageBreak/>
        <w:t>6.3.2. Dedicació horària lectiva</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14:paraId="7BB75D0D" w14:textId="6BC2D608" w:rsidR="001E2F66" w:rsidRPr="0005669C" w:rsidRDefault="001E2F66" w:rsidP="001E2F66">
      <w:pPr>
        <w:rPr>
          <w:color w:val="000000" w:themeColor="text1"/>
        </w:rPr>
      </w:pPr>
      <w:r>
        <w:rPr>
          <w:color w:val="000000" w:themeColor="text1"/>
        </w:rPr>
        <w:t>1. Segons la normativa vigent en matèria de determinació de la jornada laboral del personal docent de la Generalitat, el Decret 58/2021, de 30 d</w:t>
      </w:r>
      <w:r w:rsidR="00023FA2">
        <w:rPr>
          <w:color w:val="000000" w:themeColor="text1"/>
        </w:rPr>
        <w:t>’</w:t>
      </w:r>
      <w:r>
        <w:rPr>
          <w:color w:val="000000" w:themeColor="text1"/>
        </w:rPr>
        <w:t>abril, del Consell, sobre jornada lectiva del personal docent i nombre màxim d</w:t>
      </w:r>
      <w:r w:rsidR="00023FA2">
        <w:rPr>
          <w:color w:val="000000" w:themeColor="text1"/>
        </w:rPr>
        <w:t>’</w:t>
      </w:r>
      <w:r>
        <w:rPr>
          <w:color w:val="000000" w:themeColor="text1"/>
        </w:rPr>
        <w:t>alumnat per unitat en centres docents no universitaris (DOGV 9077, 06.05.2021), i tenint en consideració l</w:t>
      </w:r>
      <w:r w:rsidR="00023FA2">
        <w:rPr>
          <w:color w:val="000000" w:themeColor="text1"/>
        </w:rPr>
        <w:t>’</w:t>
      </w:r>
      <w:r>
        <w:rPr>
          <w:color w:val="000000" w:themeColor="text1"/>
        </w:rPr>
        <w:t>article sext, apartat 8.2, de l</w:t>
      </w:r>
      <w:r w:rsidR="00023FA2">
        <w:rPr>
          <w:color w:val="000000" w:themeColor="text1"/>
        </w:rPr>
        <w:t>’</w:t>
      </w:r>
      <w:r>
        <w:rPr>
          <w:color w:val="000000" w:themeColor="text1"/>
        </w:rPr>
        <w:t>Orde de 14 de juny de 2000, en els centres de Formació de Persones Adultes cada docent dedicarà a les activitats lectives un total de 18 hores setmanals, a més d</w:t>
      </w:r>
      <w:r w:rsidR="00023FA2">
        <w:rPr>
          <w:color w:val="000000" w:themeColor="text1"/>
        </w:rPr>
        <w:t>’</w:t>
      </w:r>
      <w:r>
        <w:rPr>
          <w:color w:val="000000" w:themeColor="text1"/>
        </w:rPr>
        <w:t>1 hora lectiva setmanal destinada a la tutoria del grup o dels grups d</w:t>
      </w:r>
      <w:r w:rsidR="00023FA2">
        <w:rPr>
          <w:color w:val="000000" w:themeColor="text1"/>
        </w:rPr>
        <w:t>’</w:t>
      </w:r>
      <w:r>
        <w:rPr>
          <w:color w:val="000000" w:themeColor="text1"/>
        </w:rPr>
        <w:t>aprenentatge assignats, tot i que este horari és susceptible de ser ampliat fins a 20 hores setmanals.</w:t>
      </w:r>
    </w:p>
    <w:p w14:paraId="4479C272" w14:textId="290E4D8F" w:rsidR="001E2F66" w:rsidRPr="0005669C" w:rsidRDefault="001E2F66" w:rsidP="001E2F66">
      <w:pPr>
        <w:rPr>
          <w:color w:val="000000" w:themeColor="text1"/>
        </w:rPr>
      </w:pPr>
      <w:r>
        <w:rPr>
          <w:color w:val="000000" w:themeColor="text1"/>
        </w:rPr>
        <w:t>Si hi haguera professorat que no cobrira esta dedicació horària, haurà de completar-la amb les tasques de suport organitzatiu o pedagògic que li assigne l</w:t>
      </w:r>
      <w:r w:rsidR="00023FA2">
        <w:rPr>
          <w:color w:val="000000" w:themeColor="text1"/>
        </w:rPr>
        <w:t>’</w:t>
      </w:r>
      <w:r>
        <w:rPr>
          <w:color w:val="000000" w:themeColor="text1"/>
        </w:rPr>
        <w:t>equip directiu del centre.</w:t>
      </w:r>
    </w:p>
    <w:p w14:paraId="0E2559AC" w14:textId="12FC5EDE" w:rsidR="001E2F66" w:rsidRPr="0005669C" w:rsidRDefault="001E2F66" w:rsidP="001E2F66">
      <w:pPr>
        <w:rPr>
          <w:color w:val="000000" w:themeColor="text1"/>
        </w:rPr>
      </w:pPr>
      <w:r>
        <w:rPr>
          <w:color w:val="000000" w:themeColor="text1"/>
        </w:rPr>
        <w:t>2. S</w:t>
      </w:r>
      <w:r w:rsidR="00023FA2">
        <w:rPr>
          <w:color w:val="000000" w:themeColor="text1"/>
        </w:rPr>
        <w:t>’</w:t>
      </w:r>
      <w:r>
        <w:rPr>
          <w:color w:val="000000" w:themeColor="text1"/>
        </w:rPr>
        <w:t xml:space="preserve">entén per horari lectiu les hores de docència per al </w:t>
      </w:r>
      <w:r w:rsidR="00134E40">
        <w:rPr>
          <w:color w:val="000000" w:themeColor="text1"/>
        </w:rPr>
        <w:t>desenrotllament</w:t>
      </w:r>
      <w:r>
        <w:rPr>
          <w:color w:val="000000" w:themeColor="text1"/>
        </w:rPr>
        <w:t xml:space="preserve"> curricular de les ensenyances de la formació bàsica de les persones adultes i dels programes formatius que figuren en els annexos III i IV del Decret 220/1999, de 23 de novembre, les hores destinades a l</w:t>
      </w:r>
      <w:r w:rsidR="00023FA2">
        <w:rPr>
          <w:color w:val="000000" w:themeColor="text1"/>
        </w:rPr>
        <w:t>’</w:t>
      </w:r>
      <w:r>
        <w:rPr>
          <w:color w:val="000000" w:themeColor="text1"/>
        </w:rPr>
        <w:t xml:space="preserve">atenció </w:t>
      </w:r>
      <w:proofErr w:type="spellStart"/>
      <w:r>
        <w:rPr>
          <w:color w:val="000000" w:themeColor="text1"/>
        </w:rPr>
        <w:t>tutorial</w:t>
      </w:r>
      <w:proofErr w:type="spellEnd"/>
      <w:r>
        <w:rPr>
          <w:color w:val="000000" w:themeColor="text1"/>
        </w:rPr>
        <w:t xml:space="preserve"> directa i les hores dedicades a la funció directiva.</w:t>
      </w:r>
    </w:p>
    <w:p w14:paraId="49EDCF2F" w14:textId="77777777" w:rsidR="001E2F66" w:rsidRPr="0005669C" w:rsidRDefault="001E2F66" w:rsidP="001E2F66">
      <w:pPr>
        <w:rPr>
          <w:color w:val="000000" w:themeColor="text1"/>
        </w:rPr>
      </w:pPr>
      <w:r>
        <w:rPr>
          <w:color w:val="000000" w:themeColor="text1"/>
        </w:rPr>
        <w:t>3. Durant els períodes laborals no lectius, la jornada laboral del personal docent ha de dedicar-se a les activitats que es determinen, entre altres:</w:t>
      </w:r>
    </w:p>
    <w:p w14:paraId="433224A7" w14:textId="09A1A9B6" w:rsidR="001E2F66" w:rsidRPr="0005669C" w:rsidRDefault="001E2F66" w:rsidP="001E2F66">
      <w:pPr>
        <w:rPr>
          <w:color w:val="000000" w:themeColor="text1"/>
        </w:rPr>
      </w:pPr>
      <w:r>
        <w:rPr>
          <w:color w:val="000000" w:themeColor="text1"/>
        </w:rPr>
        <w:t>a) L</w:t>
      </w:r>
      <w:r w:rsidR="00023FA2">
        <w:rPr>
          <w:color w:val="000000" w:themeColor="text1"/>
        </w:rPr>
        <w:t>’</w:t>
      </w:r>
      <w:r>
        <w:rPr>
          <w:color w:val="000000" w:themeColor="text1"/>
        </w:rPr>
        <w:t>avaluació de les activitats del curs acadèmic finalitzat contingudes dins de la programació general anual i les programacions d</w:t>
      </w:r>
      <w:r w:rsidR="00023FA2">
        <w:rPr>
          <w:color w:val="000000" w:themeColor="text1"/>
        </w:rPr>
        <w:t>’</w:t>
      </w:r>
      <w:r>
        <w:rPr>
          <w:color w:val="000000" w:themeColor="text1"/>
        </w:rPr>
        <w:t>aula.</w:t>
      </w:r>
    </w:p>
    <w:p w14:paraId="75B4E7B1" w14:textId="77777777" w:rsidR="001E2F66" w:rsidRPr="0005669C" w:rsidRDefault="001E2F66" w:rsidP="001E2F66">
      <w:pPr>
        <w:rPr>
          <w:color w:val="000000" w:themeColor="text1"/>
        </w:rPr>
      </w:pPr>
      <w:r>
        <w:rPr>
          <w:color w:val="000000" w:themeColor="text1"/>
        </w:rPr>
        <w:t>b) La programació i planificació del curs acadèmic següent.</w:t>
      </w:r>
    </w:p>
    <w:p w14:paraId="38296704" w14:textId="6B205E8F" w:rsidR="001E2F66" w:rsidRPr="0005669C" w:rsidRDefault="001E2F66" w:rsidP="001E2F66">
      <w:pPr>
        <w:rPr>
          <w:color w:val="000000" w:themeColor="text1"/>
        </w:rPr>
      </w:pPr>
      <w:r>
        <w:rPr>
          <w:color w:val="000000" w:themeColor="text1"/>
        </w:rPr>
        <w:t>c) L</w:t>
      </w:r>
      <w:r w:rsidR="00023FA2">
        <w:rPr>
          <w:color w:val="000000" w:themeColor="text1"/>
        </w:rPr>
        <w:t>’</w:t>
      </w:r>
      <w:r>
        <w:rPr>
          <w:color w:val="000000" w:themeColor="text1"/>
        </w:rPr>
        <w:t xml:space="preserve">elaboració i el </w:t>
      </w:r>
      <w:r w:rsidR="00134E40">
        <w:rPr>
          <w:color w:val="000000" w:themeColor="text1"/>
        </w:rPr>
        <w:t>desenrotllament</w:t>
      </w:r>
      <w:r>
        <w:rPr>
          <w:color w:val="000000" w:themeColor="text1"/>
        </w:rPr>
        <w:t xml:space="preserve"> de materials i recursos didàctics.</w:t>
      </w:r>
    </w:p>
    <w:p w14:paraId="2761C5B8" w14:textId="31BC2756" w:rsidR="001E2F66" w:rsidRPr="0005669C" w:rsidRDefault="001E2F66" w:rsidP="001E2F66">
      <w:pPr>
        <w:rPr>
          <w:color w:val="000000" w:themeColor="text1"/>
        </w:rPr>
      </w:pPr>
      <w:r>
        <w:rPr>
          <w:color w:val="000000" w:themeColor="text1"/>
        </w:rPr>
        <w:t>d) La realització d</w:t>
      </w:r>
      <w:r w:rsidR="00023FA2">
        <w:rPr>
          <w:color w:val="000000" w:themeColor="text1"/>
        </w:rPr>
        <w:t>’</w:t>
      </w:r>
      <w:r>
        <w:rPr>
          <w:color w:val="000000" w:themeColor="text1"/>
        </w:rPr>
        <w:t>activitats de formació permanent del professorat.</w:t>
      </w:r>
    </w:p>
    <w:p w14:paraId="6CEADF56" w14:textId="18708E06" w:rsidR="001E2F66" w:rsidRPr="0005669C" w:rsidRDefault="001E2F66" w:rsidP="001E2F66">
      <w:pPr>
        <w:rPr>
          <w:color w:val="000000" w:themeColor="text1"/>
        </w:rPr>
      </w:pPr>
      <w:r>
        <w:rPr>
          <w:color w:val="000000" w:themeColor="text1"/>
        </w:rPr>
        <w:t xml:space="preserve">e) El </w:t>
      </w:r>
      <w:r w:rsidR="00134E40">
        <w:rPr>
          <w:color w:val="000000" w:themeColor="text1"/>
        </w:rPr>
        <w:t>desenrotllament</w:t>
      </w:r>
      <w:r>
        <w:rPr>
          <w:color w:val="000000" w:themeColor="text1"/>
        </w:rPr>
        <w:t xml:space="preserve"> d</w:t>
      </w:r>
      <w:r w:rsidR="00023FA2">
        <w:rPr>
          <w:color w:val="000000" w:themeColor="text1"/>
        </w:rPr>
        <w:t>’</w:t>
      </w:r>
      <w:r>
        <w:rPr>
          <w:color w:val="000000" w:themeColor="text1"/>
        </w:rPr>
        <w:t>activitats i programes d</w:t>
      </w:r>
      <w:r w:rsidR="00023FA2">
        <w:rPr>
          <w:color w:val="000000" w:themeColor="text1"/>
        </w:rPr>
        <w:t>’</w:t>
      </w:r>
      <w:r>
        <w:rPr>
          <w:color w:val="000000" w:themeColor="text1"/>
        </w:rPr>
        <w:t>investigació i innovació educativa.</w:t>
      </w:r>
    </w:p>
    <w:p w14:paraId="0986C8A0" w14:textId="4B3566A3" w:rsidR="001E2F66" w:rsidRPr="0005669C" w:rsidRDefault="001E2F66" w:rsidP="001E2F66">
      <w:pPr>
        <w:rPr>
          <w:color w:val="000000" w:themeColor="text1"/>
        </w:rPr>
      </w:pPr>
      <w:r>
        <w:rPr>
          <w:color w:val="000000" w:themeColor="text1"/>
        </w:rPr>
        <w:t>f) Les tasques de gestió administrativa relacionades amb els processos generals d</w:t>
      </w:r>
      <w:r w:rsidR="00023FA2">
        <w:rPr>
          <w:color w:val="000000" w:themeColor="text1"/>
        </w:rPr>
        <w:t>’</w:t>
      </w:r>
      <w:r>
        <w:rPr>
          <w:color w:val="000000" w:themeColor="text1"/>
        </w:rPr>
        <w:t>organització i funcionament del centre, de matriculació i d</w:t>
      </w:r>
      <w:r w:rsidR="00023FA2">
        <w:rPr>
          <w:color w:val="000000" w:themeColor="text1"/>
        </w:rPr>
        <w:t>’</w:t>
      </w:r>
      <w:r>
        <w:rPr>
          <w:color w:val="000000" w:themeColor="text1"/>
        </w:rPr>
        <w:t>orientació socioeducativa.</w:t>
      </w:r>
    </w:p>
    <w:p w14:paraId="12CB68A3" w14:textId="266D921A" w:rsidR="001E2F66" w:rsidRPr="0005669C" w:rsidRDefault="001E2F66" w:rsidP="001E2F66">
      <w:pPr>
        <w:rPr>
          <w:color w:val="000000" w:themeColor="text1"/>
        </w:rPr>
      </w:pPr>
      <w:r>
        <w:rPr>
          <w:color w:val="000000" w:themeColor="text1"/>
        </w:rPr>
        <w:t>g) Altres activitats complementàries de caràcter pedagògic o de col·laboració amb l</w:t>
      </w:r>
      <w:r w:rsidR="00023FA2">
        <w:rPr>
          <w:color w:val="000000" w:themeColor="text1"/>
        </w:rPr>
        <w:t>’</w:t>
      </w:r>
      <w:r>
        <w:rPr>
          <w:color w:val="000000" w:themeColor="text1"/>
        </w:rPr>
        <w:t>Administració educativa o amb els agents de l</w:t>
      </w:r>
      <w:r w:rsidR="00023FA2">
        <w:rPr>
          <w:color w:val="000000" w:themeColor="text1"/>
        </w:rPr>
        <w:t>’</w:t>
      </w:r>
      <w:r>
        <w:rPr>
          <w:color w:val="000000" w:themeColor="text1"/>
        </w:rPr>
        <w:t>entorn i de la zona territorial d</w:t>
      </w:r>
      <w:r w:rsidR="00023FA2">
        <w:rPr>
          <w:color w:val="000000" w:themeColor="text1"/>
        </w:rPr>
        <w:t>’</w:t>
      </w:r>
      <w:r>
        <w:rPr>
          <w:color w:val="000000" w:themeColor="text1"/>
        </w:rPr>
        <w:t>actuació del centre.</w:t>
      </w:r>
    </w:p>
    <w:p w14:paraId="2079E5C5" w14:textId="575D89D0" w:rsidR="001E2F66" w:rsidRPr="0005669C" w:rsidRDefault="001E2F66" w:rsidP="001E2F66">
      <w:pPr>
        <w:spacing w:before="100" w:beforeAutospacing="1" w:after="0"/>
        <w:rPr>
          <w:rFonts w:eastAsia="Times New Roman" w:cs="Arial"/>
          <w:color w:val="000000" w:themeColor="text1"/>
        </w:rPr>
      </w:pPr>
      <w:r>
        <w:rPr>
          <w:color w:val="000000" w:themeColor="text1"/>
        </w:rPr>
        <w:lastRenderedPageBreak/>
        <w:t>4. D</w:t>
      </w:r>
      <w:r w:rsidR="00023FA2">
        <w:rPr>
          <w:color w:val="000000" w:themeColor="text1"/>
        </w:rPr>
        <w:t>’</w:t>
      </w:r>
      <w:r>
        <w:rPr>
          <w:color w:val="000000" w:themeColor="text1"/>
        </w:rPr>
        <w:t>acord amb l</w:t>
      </w:r>
      <w:r w:rsidR="00023FA2">
        <w:rPr>
          <w:color w:val="000000" w:themeColor="text1"/>
        </w:rPr>
        <w:t>’</w:t>
      </w:r>
      <w:r>
        <w:rPr>
          <w:color w:val="000000" w:themeColor="text1"/>
        </w:rPr>
        <w:t>article sext, apartat 8.5, de l</w:t>
      </w:r>
      <w:r w:rsidR="00023FA2">
        <w:rPr>
          <w:color w:val="000000" w:themeColor="text1"/>
        </w:rPr>
        <w:t>’</w:t>
      </w:r>
      <w:r>
        <w:rPr>
          <w:color w:val="000000" w:themeColor="text1"/>
        </w:rPr>
        <w:t>Orde de 14 de juny de 2000, dins de l</w:t>
      </w:r>
      <w:r w:rsidR="00023FA2">
        <w:rPr>
          <w:color w:val="000000" w:themeColor="text1"/>
        </w:rPr>
        <w:t>’</w:t>
      </w:r>
      <w:r>
        <w:rPr>
          <w:color w:val="000000" w:themeColor="text1"/>
        </w:rPr>
        <w:t>horari lectiu dels equips directius es computaran com a lectives les hores que este professorat dedica a les tasques de cada càrrec, fins a un màxim del nombre d</w:t>
      </w:r>
      <w:r w:rsidR="00023FA2">
        <w:rPr>
          <w:color w:val="000000" w:themeColor="text1"/>
        </w:rPr>
        <w:t>’</w:t>
      </w:r>
      <w:r>
        <w:rPr>
          <w:color w:val="000000" w:themeColor="text1"/>
        </w:rPr>
        <w:t>hores següent:</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222"/>
        <w:gridCol w:w="1984"/>
        <w:gridCol w:w="2031"/>
        <w:gridCol w:w="1793"/>
      </w:tblGrid>
      <w:tr w:rsidR="001E2F66" w:rsidRPr="0005669C" w14:paraId="6360FF4C" w14:textId="77777777" w:rsidTr="00E55894">
        <w:trPr>
          <w:tblCellSpacing w:w="0" w:type="dxa"/>
        </w:trPr>
        <w:tc>
          <w:tcPr>
            <w:tcW w:w="3045" w:type="dxa"/>
            <w:tcBorders>
              <w:top w:val="single" w:sz="6" w:space="0" w:color="000000"/>
              <w:left w:val="single" w:sz="6" w:space="0" w:color="000000"/>
              <w:bottom w:val="single" w:sz="6" w:space="0" w:color="000000"/>
              <w:right w:val="nil"/>
            </w:tcBorders>
            <w:shd w:val="clear" w:color="auto" w:fill="DDDDDD"/>
            <w:tcMar>
              <w:top w:w="57" w:type="dxa"/>
              <w:left w:w="57" w:type="dxa"/>
              <w:bottom w:w="57" w:type="dxa"/>
              <w:right w:w="0" w:type="dxa"/>
            </w:tcMar>
            <w:hideMark/>
          </w:tcPr>
          <w:p w14:paraId="7F708503"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Nombre de docents</w:t>
            </w:r>
          </w:p>
        </w:tc>
        <w:tc>
          <w:tcPr>
            <w:tcW w:w="1875" w:type="dxa"/>
            <w:tcBorders>
              <w:top w:val="single" w:sz="6" w:space="0" w:color="000000"/>
              <w:left w:val="single" w:sz="6" w:space="0" w:color="000000"/>
              <w:bottom w:val="single" w:sz="6" w:space="0" w:color="000000"/>
              <w:right w:val="nil"/>
            </w:tcBorders>
            <w:shd w:val="clear" w:color="auto" w:fill="DDDDDD"/>
            <w:tcMar>
              <w:top w:w="57" w:type="dxa"/>
              <w:left w:w="57" w:type="dxa"/>
              <w:bottom w:w="57" w:type="dxa"/>
              <w:right w:w="0" w:type="dxa"/>
            </w:tcMar>
            <w:hideMark/>
          </w:tcPr>
          <w:p w14:paraId="1AABCB1D"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Direcció</w:t>
            </w:r>
          </w:p>
        </w:tc>
        <w:tc>
          <w:tcPr>
            <w:tcW w:w="1920" w:type="dxa"/>
            <w:tcBorders>
              <w:top w:val="single" w:sz="6" w:space="0" w:color="000000"/>
              <w:left w:val="single" w:sz="6" w:space="0" w:color="000000"/>
              <w:bottom w:val="single" w:sz="6" w:space="0" w:color="000000"/>
              <w:right w:val="nil"/>
            </w:tcBorders>
            <w:shd w:val="clear" w:color="auto" w:fill="DDDDDD"/>
            <w:tcMar>
              <w:top w:w="57" w:type="dxa"/>
              <w:left w:w="57" w:type="dxa"/>
              <w:bottom w:w="57" w:type="dxa"/>
              <w:right w:w="0" w:type="dxa"/>
            </w:tcMar>
            <w:hideMark/>
          </w:tcPr>
          <w:p w14:paraId="4B9BD74C" w14:textId="5FC13650"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Direcció d</w:t>
            </w:r>
            <w:r w:rsidR="00023FA2">
              <w:rPr>
                <w:color w:val="000000" w:themeColor="text1"/>
              </w:rPr>
              <w:t>’</w:t>
            </w:r>
            <w:r>
              <w:rPr>
                <w:color w:val="000000" w:themeColor="text1"/>
              </w:rPr>
              <w:t>estudis</w:t>
            </w:r>
          </w:p>
        </w:tc>
        <w:tc>
          <w:tcPr>
            <w:tcW w:w="1695" w:type="dxa"/>
            <w:tcBorders>
              <w:top w:val="single" w:sz="6" w:space="0" w:color="000000"/>
              <w:left w:val="single" w:sz="6" w:space="0" w:color="000000"/>
              <w:bottom w:val="single" w:sz="6" w:space="0" w:color="000000"/>
              <w:right w:val="single" w:sz="6" w:space="0" w:color="000000"/>
            </w:tcBorders>
            <w:shd w:val="clear" w:color="auto" w:fill="DDDDDD"/>
            <w:tcMar>
              <w:top w:w="57" w:type="dxa"/>
              <w:left w:w="57" w:type="dxa"/>
              <w:bottom w:w="57" w:type="dxa"/>
              <w:right w:w="57" w:type="dxa"/>
            </w:tcMar>
            <w:hideMark/>
          </w:tcPr>
          <w:p w14:paraId="349F6E8E"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Secretaria</w:t>
            </w:r>
          </w:p>
        </w:tc>
      </w:tr>
      <w:tr w:rsidR="001E2F66" w:rsidRPr="0005669C" w14:paraId="33EE48C9" w14:textId="77777777" w:rsidTr="00E55894">
        <w:trPr>
          <w:tblCellSpacing w:w="0" w:type="dxa"/>
        </w:trPr>
        <w:tc>
          <w:tcPr>
            <w:tcW w:w="304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1B2EEBE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Centres amb 11 o més docents</w:t>
            </w:r>
          </w:p>
        </w:tc>
        <w:tc>
          <w:tcPr>
            <w:tcW w:w="187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721D39A9"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12</w:t>
            </w:r>
          </w:p>
        </w:tc>
        <w:tc>
          <w:tcPr>
            <w:tcW w:w="1920"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6639F770"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9</w:t>
            </w:r>
          </w:p>
        </w:tc>
        <w:tc>
          <w:tcPr>
            <w:tcW w:w="169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58D66505"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9</w:t>
            </w:r>
          </w:p>
        </w:tc>
      </w:tr>
      <w:tr w:rsidR="001E2F66" w:rsidRPr="0005669C" w14:paraId="43FDE9E0" w14:textId="77777777" w:rsidTr="00E55894">
        <w:trPr>
          <w:tblCellSpacing w:w="0" w:type="dxa"/>
        </w:trPr>
        <w:tc>
          <w:tcPr>
            <w:tcW w:w="304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576B03EF"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Centres de 4 a 10 docents</w:t>
            </w:r>
          </w:p>
        </w:tc>
        <w:tc>
          <w:tcPr>
            <w:tcW w:w="187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3F82DB84"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9</w:t>
            </w:r>
          </w:p>
        </w:tc>
        <w:tc>
          <w:tcPr>
            <w:tcW w:w="1920"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1A2C1BD1"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6</w:t>
            </w:r>
          </w:p>
        </w:tc>
        <w:tc>
          <w:tcPr>
            <w:tcW w:w="169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2933D1A2"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6</w:t>
            </w:r>
          </w:p>
        </w:tc>
      </w:tr>
      <w:tr w:rsidR="001E2F66" w:rsidRPr="0005669C" w14:paraId="60401A7A" w14:textId="77777777" w:rsidTr="00E55894">
        <w:trPr>
          <w:tblCellSpacing w:w="0" w:type="dxa"/>
        </w:trPr>
        <w:tc>
          <w:tcPr>
            <w:tcW w:w="304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7F020EC9" w14:textId="41D524B8"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Centres d</w:t>
            </w:r>
            <w:r w:rsidR="00023FA2">
              <w:rPr>
                <w:color w:val="000000" w:themeColor="text1"/>
              </w:rPr>
              <w:t>’</w:t>
            </w:r>
            <w:r>
              <w:rPr>
                <w:color w:val="000000" w:themeColor="text1"/>
              </w:rPr>
              <w:t>1 a 3 docents</w:t>
            </w:r>
          </w:p>
        </w:tc>
        <w:tc>
          <w:tcPr>
            <w:tcW w:w="187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0CFE421D"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9</w:t>
            </w:r>
          </w:p>
        </w:tc>
        <w:tc>
          <w:tcPr>
            <w:tcW w:w="1920"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113B0737"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w:t>
            </w:r>
          </w:p>
        </w:tc>
        <w:tc>
          <w:tcPr>
            <w:tcW w:w="169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209070B2"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w:t>
            </w:r>
          </w:p>
        </w:tc>
      </w:tr>
    </w:tbl>
    <w:p w14:paraId="1644B4E8" w14:textId="6BEB9B61" w:rsidR="001E2F66" w:rsidRPr="0005669C" w:rsidRDefault="001E2F66" w:rsidP="001E2F66">
      <w:pPr>
        <w:spacing w:before="100" w:beforeAutospacing="1" w:after="0"/>
        <w:rPr>
          <w:rFonts w:eastAsia="Times New Roman" w:cs="Arial"/>
          <w:color w:val="000000" w:themeColor="text1"/>
        </w:rPr>
      </w:pPr>
      <w:r>
        <w:rPr>
          <w:color w:val="000000" w:themeColor="text1"/>
        </w:rPr>
        <w:t>Tenint en compte l</w:t>
      </w:r>
      <w:r w:rsidR="00023FA2">
        <w:rPr>
          <w:color w:val="000000" w:themeColor="text1"/>
        </w:rPr>
        <w:t>’</w:t>
      </w:r>
      <w:r>
        <w:rPr>
          <w:color w:val="000000" w:themeColor="text1"/>
        </w:rPr>
        <w:t>amplitud de les franges horàries en les quals els centres de Formació de Persones Adultes romanen oberts, habitualment distribuïdes en torns al matí i a la vesprada o nit, la direcció del centre garantirà que, en la mesura dels recursos humans de cada centre, al llarg d</w:t>
      </w:r>
      <w:r w:rsidR="00023FA2">
        <w:rPr>
          <w:color w:val="000000" w:themeColor="text1"/>
        </w:rPr>
        <w:t>’</w:t>
      </w:r>
      <w:r>
        <w:rPr>
          <w:color w:val="000000" w:themeColor="text1"/>
        </w:rPr>
        <w:t>este període sempre hi haja en el centre almenys un dels membres de l</w:t>
      </w:r>
      <w:r w:rsidR="00023FA2">
        <w:rPr>
          <w:color w:val="000000" w:themeColor="text1"/>
        </w:rPr>
        <w:t>’</w:t>
      </w:r>
      <w:r>
        <w:rPr>
          <w:color w:val="000000" w:themeColor="text1"/>
        </w:rPr>
        <w:t>equip directiu.</w:t>
      </w:r>
    </w:p>
    <w:p w14:paraId="64DCE20D" w14:textId="4DDE6205" w:rsidR="001E2F66" w:rsidRPr="0005669C" w:rsidRDefault="001E2F66" w:rsidP="001E2F66">
      <w:pPr>
        <w:spacing w:before="100" w:beforeAutospacing="1" w:after="0"/>
        <w:rPr>
          <w:rFonts w:eastAsia="Times New Roman" w:cs="Arial"/>
          <w:color w:val="000000" w:themeColor="text1"/>
        </w:rPr>
      </w:pPr>
      <w:r>
        <w:rPr>
          <w:color w:val="000000" w:themeColor="text1"/>
        </w:rPr>
        <w:t>5. Pel que fa al professorat que fa funcions de coordinació docent, els centres de Formació de Persones Adultes, en funció dels seus recursos i les seues possibilitats organitzatives, podran destinar per a l</w:t>
      </w:r>
      <w:r w:rsidR="00023FA2">
        <w:rPr>
          <w:color w:val="000000" w:themeColor="text1"/>
        </w:rPr>
        <w:t>’</w:t>
      </w:r>
      <w:r>
        <w:rPr>
          <w:color w:val="000000" w:themeColor="text1"/>
        </w:rPr>
        <w:t>exercici d</w:t>
      </w:r>
      <w:r w:rsidR="00023FA2">
        <w:rPr>
          <w:color w:val="000000" w:themeColor="text1"/>
        </w:rPr>
        <w:t>’</w:t>
      </w:r>
      <w:r>
        <w:rPr>
          <w:color w:val="000000" w:themeColor="text1"/>
        </w:rPr>
        <w:t>estes funcions les següents hores setmanals de dedicació, que en cap cas podran tindre caràcter acumulatiu per a un mateix docent:</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5662"/>
        <w:gridCol w:w="3368"/>
      </w:tblGrid>
      <w:tr w:rsidR="001E2F66" w:rsidRPr="0005669C" w14:paraId="281D676C" w14:textId="77777777" w:rsidTr="00E55894">
        <w:trPr>
          <w:tblCellSpacing w:w="0" w:type="dxa"/>
        </w:trPr>
        <w:tc>
          <w:tcPr>
            <w:tcW w:w="5662" w:type="dxa"/>
            <w:tcBorders>
              <w:top w:val="single" w:sz="6" w:space="0" w:color="000000"/>
              <w:left w:val="single" w:sz="6" w:space="0" w:color="000000"/>
              <w:bottom w:val="single" w:sz="6" w:space="0" w:color="000000"/>
              <w:right w:val="nil"/>
            </w:tcBorders>
            <w:shd w:val="clear" w:color="auto" w:fill="DDDDDD"/>
            <w:tcMar>
              <w:top w:w="57" w:type="dxa"/>
              <w:left w:w="57" w:type="dxa"/>
              <w:bottom w:w="57" w:type="dxa"/>
              <w:right w:w="0" w:type="dxa"/>
            </w:tcMar>
            <w:hideMark/>
          </w:tcPr>
          <w:p w14:paraId="08D8E84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Càrrec</w:t>
            </w:r>
          </w:p>
        </w:tc>
        <w:tc>
          <w:tcPr>
            <w:tcW w:w="3368" w:type="dxa"/>
            <w:tcBorders>
              <w:top w:val="single" w:sz="6" w:space="0" w:color="000000"/>
              <w:left w:val="single" w:sz="6" w:space="0" w:color="000000"/>
              <w:bottom w:val="single" w:sz="6" w:space="0" w:color="000000"/>
              <w:right w:val="single" w:sz="6" w:space="0" w:color="000000"/>
            </w:tcBorders>
            <w:shd w:val="clear" w:color="auto" w:fill="DDDDDD"/>
            <w:tcMar>
              <w:top w:w="57" w:type="dxa"/>
              <w:left w:w="57" w:type="dxa"/>
              <w:bottom w:w="57" w:type="dxa"/>
              <w:right w:w="57" w:type="dxa"/>
            </w:tcMar>
            <w:hideMark/>
          </w:tcPr>
          <w:p w14:paraId="04541104"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Reducció horària setmanal</w:t>
            </w:r>
          </w:p>
        </w:tc>
      </w:tr>
      <w:tr w:rsidR="001E2F66" w:rsidRPr="0005669C" w14:paraId="1E8B2B2B" w14:textId="77777777" w:rsidTr="00E55894">
        <w:trPr>
          <w:tblCellSpacing w:w="0" w:type="dxa"/>
        </w:trPr>
        <w:tc>
          <w:tcPr>
            <w:tcW w:w="5662"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0B157114" w14:textId="64FAD79B"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a) Direcció de departament amb més d</w:t>
            </w:r>
            <w:r w:rsidR="00023FA2">
              <w:rPr>
                <w:color w:val="000000" w:themeColor="text1"/>
              </w:rPr>
              <w:t>’</w:t>
            </w:r>
            <w:r>
              <w:rPr>
                <w:color w:val="000000" w:themeColor="text1"/>
              </w:rPr>
              <w:t>un membre</w:t>
            </w:r>
          </w:p>
        </w:tc>
        <w:tc>
          <w:tcPr>
            <w:tcW w:w="336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509FD3BF"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2 hores</w:t>
            </w:r>
          </w:p>
        </w:tc>
      </w:tr>
      <w:tr w:rsidR="001E2F66" w:rsidRPr="0005669C" w14:paraId="598FE476" w14:textId="77777777" w:rsidTr="00E55894">
        <w:trPr>
          <w:tblCellSpacing w:w="0" w:type="dxa"/>
        </w:trPr>
        <w:tc>
          <w:tcPr>
            <w:tcW w:w="5662"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5C03CFDC"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b) Coordinacions específiques:</w:t>
            </w:r>
          </w:p>
          <w:p w14:paraId="194A1074" w14:textId="366EA3FC" w:rsidR="001E2F66" w:rsidRPr="0005669C" w:rsidRDefault="001E2F66" w:rsidP="00E55894">
            <w:pPr>
              <w:pStyle w:val="Prrafodelista"/>
              <w:numPr>
                <w:ilvl w:val="0"/>
                <w:numId w:val="5"/>
              </w:numPr>
              <w:spacing w:before="100" w:beforeAutospacing="1" w:after="0" w:line="276" w:lineRule="auto"/>
              <w:rPr>
                <w:rFonts w:eastAsia="Times New Roman" w:cs="Arial"/>
                <w:color w:val="000000" w:themeColor="text1"/>
              </w:rPr>
            </w:pPr>
            <w:r>
              <w:rPr>
                <w:color w:val="000000" w:themeColor="text1"/>
              </w:rPr>
              <w:t>Coordinació d</w:t>
            </w:r>
            <w:r w:rsidR="00023FA2">
              <w:rPr>
                <w:color w:val="000000" w:themeColor="text1"/>
              </w:rPr>
              <w:t>’</w:t>
            </w:r>
            <w:r>
              <w:rPr>
                <w:color w:val="000000" w:themeColor="text1"/>
              </w:rPr>
              <w:t>igualtat i convivència</w:t>
            </w:r>
          </w:p>
          <w:p w14:paraId="4965EA56" w14:textId="77777777" w:rsidR="001E2F66" w:rsidRPr="0005669C" w:rsidRDefault="001E2F66" w:rsidP="00E55894">
            <w:pPr>
              <w:pStyle w:val="Prrafodelista"/>
              <w:numPr>
                <w:ilvl w:val="0"/>
                <w:numId w:val="5"/>
              </w:numPr>
              <w:spacing w:before="100" w:beforeAutospacing="1" w:after="0" w:line="276" w:lineRule="auto"/>
              <w:rPr>
                <w:rFonts w:eastAsia="Times New Roman" w:cs="Arial"/>
                <w:color w:val="000000" w:themeColor="text1"/>
              </w:rPr>
            </w:pPr>
            <w:r>
              <w:rPr>
                <w:color w:val="000000" w:themeColor="text1"/>
              </w:rPr>
              <w:t>Coordinació de formació</w:t>
            </w:r>
          </w:p>
          <w:p w14:paraId="65DBC7EC" w14:textId="77777777" w:rsidR="001E2F66" w:rsidRPr="0005669C" w:rsidRDefault="001E2F66" w:rsidP="00E55894">
            <w:pPr>
              <w:pStyle w:val="Prrafodelista"/>
              <w:numPr>
                <w:ilvl w:val="0"/>
                <w:numId w:val="5"/>
              </w:numPr>
              <w:spacing w:before="100" w:beforeAutospacing="1" w:after="0" w:line="276" w:lineRule="auto"/>
              <w:rPr>
                <w:rFonts w:eastAsia="Times New Roman" w:cs="Arial"/>
                <w:color w:val="000000" w:themeColor="text1"/>
              </w:rPr>
            </w:pPr>
            <w:r>
              <w:rPr>
                <w:color w:val="000000" w:themeColor="text1"/>
              </w:rPr>
              <w:t>Coordinació TIC</w:t>
            </w:r>
          </w:p>
        </w:tc>
        <w:tc>
          <w:tcPr>
            <w:tcW w:w="336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3B918B0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1 hora</w:t>
            </w:r>
          </w:p>
        </w:tc>
      </w:tr>
    </w:tbl>
    <w:p w14:paraId="003C56F1" w14:textId="27187053" w:rsidR="001E2F66" w:rsidRPr="0005669C" w:rsidRDefault="001E2F66" w:rsidP="001E2F66">
      <w:pPr>
        <w:spacing w:before="100" w:beforeAutospacing="1" w:after="0"/>
        <w:rPr>
          <w:rFonts w:eastAsia="Times New Roman" w:cs="Arial"/>
          <w:color w:val="000000" w:themeColor="text1"/>
        </w:rPr>
      </w:pPr>
      <w:r>
        <w:rPr>
          <w:color w:val="000000" w:themeColor="text1"/>
        </w:rPr>
        <w:t>6. En l</w:t>
      </w:r>
      <w:r w:rsidR="00023FA2">
        <w:rPr>
          <w:color w:val="000000" w:themeColor="text1"/>
        </w:rPr>
        <w:t>’</w:t>
      </w:r>
      <w:r>
        <w:rPr>
          <w:color w:val="000000" w:themeColor="text1"/>
        </w:rPr>
        <w:t xml:space="preserve">atenció </w:t>
      </w:r>
      <w:proofErr w:type="spellStart"/>
      <w:r>
        <w:rPr>
          <w:color w:val="000000" w:themeColor="text1"/>
        </w:rPr>
        <w:t>tutorial</w:t>
      </w:r>
      <w:proofErr w:type="spellEnd"/>
      <w:r>
        <w:rPr>
          <w:color w:val="000000" w:themeColor="text1"/>
        </w:rPr>
        <w:t xml:space="preserve"> que es prestarà als grups d</w:t>
      </w:r>
      <w:r w:rsidR="00023FA2">
        <w:rPr>
          <w:color w:val="000000" w:themeColor="text1"/>
        </w:rPr>
        <w:t>’</w:t>
      </w:r>
      <w:r>
        <w:rPr>
          <w:color w:val="000000" w:themeColor="text1"/>
        </w:rPr>
        <w:t>aprenentatge dels centres públics de Formació de Persones Adultes, es prioritzaran els grups de la formació bàsica de les persones adultes, als quals el professorat tutor ha de dedicar obligatòriament 1 hora setmanal d</w:t>
      </w:r>
      <w:r w:rsidR="00023FA2">
        <w:rPr>
          <w:color w:val="000000" w:themeColor="text1"/>
        </w:rPr>
        <w:t>’</w:t>
      </w:r>
      <w:r>
        <w:rPr>
          <w:color w:val="000000" w:themeColor="text1"/>
        </w:rPr>
        <w:t>atenció directa dins del seu horari lectiu, que es pot combinar amb l</w:t>
      </w:r>
      <w:r w:rsidR="00023FA2">
        <w:rPr>
          <w:color w:val="000000" w:themeColor="text1"/>
        </w:rPr>
        <w:t>’</w:t>
      </w:r>
      <w:r>
        <w:rPr>
          <w:color w:val="000000" w:themeColor="text1"/>
        </w:rPr>
        <w:t>atenció individual, en equip o amb la totalitat del grup. A més, el tutor o la tutora dedicarà 1 hora setmanal dins de l</w:t>
      </w:r>
      <w:r w:rsidR="00023FA2">
        <w:rPr>
          <w:color w:val="000000" w:themeColor="text1"/>
        </w:rPr>
        <w:t>’</w:t>
      </w:r>
      <w:r>
        <w:rPr>
          <w:color w:val="000000" w:themeColor="text1"/>
        </w:rPr>
        <w:t>horari no lectiu de permanència obligatòria en el centre, per a l</w:t>
      </w:r>
      <w:r w:rsidR="00023FA2">
        <w:rPr>
          <w:color w:val="000000" w:themeColor="text1"/>
        </w:rPr>
        <w:t>’</w:t>
      </w:r>
      <w:r>
        <w:rPr>
          <w:color w:val="000000" w:themeColor="text1"/>
        </w:rPr>
        <w:t>atenció personalitzada i l</w:t>
      </w:r>
      <w:r w:rsidR="00023FA2">
        <w:rPr>
          <w:color w:val="000000" w:themeColor="text1"/>
        </w:rPr>
        <w:t>’</w:t>
      </w:r>
      <w:r>
        <w:rPr>
          <w:color w:val="000000" w:themeColor="text1"/>
        </w:rPr>
        <w:t>acompanyament de l</w:t>
      </w:r>
      <w:r w:rsidR="00023FA2">
        <w:rPr>
          <w:color w:val="000000" w:themeColor="text1"/>
        </w:rPr>
        <w:t>’</w:t>
      </w:r>
      <w:r>
        <w:rPr>
          <w:color w:val="000000" w:themeColor="text1"/>
        </w:rPr>
        <w:t xml:space="preserve">aprenentatge, tant de les persones participants </w:t>
      </w:r>
      <w:r>
        <w:rPr>
          <w:color w:val="000000" w:themeColor="text1"/>
        </w:rPr>
        <w:lastRenderedPageBreak/>
        <w:t>en els grups d</w:t>
      </w:r>
      <w:r w:rsidR="00023FA2">
        <w:rPr>
          <w:color w:val="000000" w:themeColor="text1"/>
        </w:rPr>
        <w:t>’</w:t>
      </w:r>
      <w:r>
        <w:rPr>
          <w:color w:val="000000" w:themeColor="text1"/>
        </w:rPr>
        <w:t xml:space="preserve">aprenentatge de la formació bàsica de les persones adultes com dels grups de la resta de programes formatius que té al seu càrrec. A més, els centres han de garantir una atenció </w:t>
      </w:r>
      <w:proofErr w:type="spellStart"/>
      <w:r>
        <w:rPr>
          <w:color w:val="000000" w:themeColor="text1"/>
        </w:rPr>
        <w:t>tutorial</w:t>
      </w:r>
      <w:proofErr w:type="spellEnd"/>
      <w:r>
        <w:rPr>
          <w:color w:val="000000" w:themeColor="text1"/>
        </w:rPr>
        <w:t xml:space="preserve"> adequada en els grups d</w:t>
      </w:r>
      <w:r w:rsidR="00023FA2">
        <w:rPr>
          <w:color w:val="000000" w:themeColor="text1"/>
        </w:rPr>
        <w:t>’</w:t>
      </w:r>
      <w:r>
        <w:rPr>
          <w:color w:val="000000" w:themeColor="text1"/>
        </w:rPr>
        <w:t xml:space="preserve">aprenentatge </w:t>
      </w:r>
      <w:r w:rsidR="00152C9E">
        <w:rPr>
          <w:color w:val="000000" w:themeColor="text1"/>
        </w:rPr>
        <w:t>a on</w:t>
      </w:r>
      <w:r>
        <w:rPr>
          <w:color w:val="000000" w:themeColor="text1"/>
        </w:rPr>
        <w:t xml:space="preserve"> intervenen equips educatius heterogenis com, per exemple, els grups dels programes formatius </w:t>
      </w:r>
      <w:r>
        <w:rPr>
          <w:i/>
          <w:color w:val="000000" w:themeColor="text1"/>
        </w:rPr>
        <w:t>b i</w:t>
      </w:r>
      <w:r>
        <w:rPr>
          <w:color w:val="000000" w:themeColor="text1"/>
        </w:rPr>
        <w:t xml:space="preserve"> </w:t>
      </w:r>
      <w:r>
        <w:rPr>
          <w:i/>
          <w:color w:val="000000" w:themeColor="text1"/>
        </w:rPr>
        <w:t>d.</w:t>
      </w:r>
    </w:p>
    <w:p w14:paraId="25E00763" w14:textId="651CE995" w:rsidR="001E2F66" w:rsidRPr="0005669C" w:rsidRDefault="001E2F66" w:rsidP="001E2F66">
      <w:pPr>
        <w:spacing w:before="100" w:beforeAutospacing="1" w:after="0"/>
        <w:rPr>
          <w:rFonts w:eastAsia="Times New Roman" w:cs="Arial"/>
          <w:strike/>
          <w:color w:val="000000" w:themeColor="text1"/>
        </w:rPr>
      </w:pPr>
      <w:r>
        <w:rPr>
          <w:color w:val="000000" w:themeColor="text1"/>
        </w:rPr>
        <w:t>7. D</w:t>
      </w:r>
      <w:r w:rsidR="00023FA2">
        <w:rPr>
          <w:color w:val="000000" w:themeColor="text1"/>
        </w:rPr>
        <w:t>’</w:t>
      </w:r>
      <w:r>
        <w:rPr>
          <w:color w:val="000000" w:themeColor="text1"/>
        </w:rPr>
        <w:t>acord amb l</w:t>
      </w:r>
      <w:r w:rsidR="00023FA2">
        <w:rPr>
          <w:color w:val="000000" w:themeColor="text1"/>
        </w:rPr>
        <w:t>’</w:t>
      </w:r>
      <w:r>
        <w:rPr>
          <w:color w:val="000000" w:themeColor="text1"/>
        </w:rPr>
        <w:t>article 47.3 del Decret 252/2019, del Consell, la tutora o el tutor serà designat per la direcció del centre, a proposta de la direcció d</w:t>
      </w:r>
      <w:r w:rsidR="00023FA2">
        <w:rPr>
          <w:color w:val="000000" w:themeColor="text1"/>
        </w:rPr>
        <w:t>’</w:t>
      </w:r>
      <w:r>
        <w:rPr>
          <w:color w:val="000000" w:themeColor="text1"/>
        </w:rPr>
        <w:t>estudis, d</w:t>
      </w:r>
      <w:r w:rsidR="00023FA2">
        <w:rPr>
          <w:color w:val="000000" w:themeColor="text1"/>
        </w:rPr>
        <w:t>’</w:t>
      </w:r>
      <w:r>
        <w:rPr>
          <w:color w:val="000000" w:themeColor="text1"/>
        </w:rPr>
        <w:t>acord amb els criteris pedagògics establits amb caràcter previ pel claustre. En tot cas, la direcció del centre decidirà, amb criteris pedagògics, l</w:t>
      </w:r>
      <w:r w:rsidR="00023FA2">
        <w:rPr>
          <w:color w:val="000000" w:themeColor="text1"/>
        </w:rPr>
        <w:t>’</w:t>
      </w:r>
      <w:r>
        <w:rPr>
          <w:color w:val="000000" w:themeColor="text1"/>
        </w:rPr>
        <w:t>assignació de les tutories per a donar la millor resposta educativa a l</w:t>
      </w:r>
      <w:r w:rsidR="00023FA2">
        <w:rPr>
          <w:color w:val="000000" w:themeColor="text1"/>
        </w:rPr>
        <w:t>’</w:t>
      </w:r>
      <w:r>
        <w:rPr>
          <w:color w:val="000000" w:themeColor="text1"/>
        </w:rPr>
        <w:t>alumnat del centre.</w:t>
      </w:r>
    </w:p>
    <w:p w14:paraId="1E881E69" w14:textId="05B43C9A" w:rsidR="001E2F66" w:rsidRPr="0005669C" w:rsidRDefault="001E2F66" w:rsidP="001E2F66">
      <w:pPr>
        <w:spacing w:before="100" w:beforeAutospacing="1" w:after="0"/>
        <w:rPr>
          <w:rFonts w:eastAsia="Times New Roman" w:cs="Arial"/>
          <w:color w:val="000000" w:themeColor="text1"/>
        </w:rPr>
      </w:pPr>
      <w:r>
        <w:rPr>
          <w:color w:val="000000" w:themeColor="text1"/>
        </w:rPr>
        <w:t>8. En el cas del professorat del Centre Específic d</w:t>
      </w:r>
      <w:r w:rsidR="00023FA2">
        <w:rPr>
          <w:color w:val="000000" w:themeColor="text1"/>
        </w:rPr>
        <w:t>’</w:t>
      </w:r>
      <w:r>
        <w:rPr>
          <w:color w:val="000000" w:themeColor="text1"/>
        </w:rPr>
        <w:t xml:space="preserve">Educació a Distància de la </w:t>
      </w:r>
      <w:r>
        <w:rPr>
          <w:color w:val="000000" w:themeColor="text1"/>
          <w:u w:color="FFFFFF" w:themeColor="background1"/>
        </w:rPr>
        <w:t>Comunitat Valenciana</w:t>
      </w:r>
      <w:r>
        <w:rPr>
          <w:color w:val="000000" w:themeColor="text1"/>
        </w:rPr>
        <w:t xml:space="preserve"> (CEEDCV) que impartix les ensenyances del cicle II de la formació bàsica de les persones adultes en la modalitat d</w:t>
      </w:r>
      <w:r w:rsidR="00023FA2">
        <w:rPr>
          <w:color w:val="000000" w:themeColor="text1"/>
        </w:rPr>
        <w:t>’</w:t>
      </w:r>
      <w:r>
        <w:rPr>
          <w:color w:val="000000" w:themeColor="text1"/>
        </w:rPr>
        <w:t>ensenyança a distància, tenen també consideració lectiva les hores setmanals destinades a les diferents tutories col·lectives i individuals (presencial, telefònica, per correu o telemàtica). Així mateix, té caràcter lectiu la dedicació horària setmanal d</w:t>
      </w:r>
      <w:r w:rsidR="00023FA2">
        <w:rPr>
          <w:color w:val="000000" w:themeColor="text1"/>
        </w:rPr>
        <w:t>’</w:t>
      </w:r>
      <w:r>
        <w:rPr>
          <w:color w:val="000000" w:themeColor="text1"/>
        </w:rPr>
        <w:t>este professorat destinada a impartir, en la modalitat d</w:t>
      </w:r>
      <w:r w:rsidR="00023FA2">
        <w:rPr>
          <w:color w:val="000000" w:themeColor="text1"/>
        </w:rPr>
        <w:t>’</w:t>
      </w:r>
      <w:r>
        <w:rPr>
          <w:color w:val="000000" w:themeColor="text1"/>
        </w:rPr>
        <w:t>ensenyança a distància, els programes formatius dels annexos III i IV del Decret 220/1999, de 23 de novembre, per mitjà de les diferents tutories col·lectives i individuals (presencial, telefònica, per correu o telemàtica).</w:t>
      </w:r>
    </w:p>
    <w:p w14:paraId="670361E8" w14:textId="77777777" w:rsidR="001E2F66" w:rsidRPr="0005669C" w:rsidRDefault="001E2F66" w:rsidP="001E2F66">
      <w:pPr>
        <w:pStyle w:val="Ttulo2"/>
        <w:numPr>
          <w:ilvl w:val="0"/>
          <w:numId w:val="0"/>
        </w:numPr>
        <w:rPr>
          <w:rFonts w:eastAsia="Arial" w:cs="Arial"/>
          <w:color w:val="000000" w:themeColor="text1"/>
        </w:rPr>
      </w:pPr>
      <w:bookmarkStart w:id="1110" w:name="_Toc170727248"/>
      <w:bookmarkStart w:id="1111" w:name="_Toc170727384"/>
      <w:bookmarkStart w:id="1112" w:name="_Toc170730948"/>
      <w:bookmarkStart w:id="1113" w:name="_Toc170801269"/>
      <w:bookmarkStart w:id="1114" w:name="_Toc171329761"/>
      <w:bookmarkStart w:id="1115" w:name="_Toc171332583"/>
      <w:bookmarkStart w:id="1116" w:name="_Toc171345677"/>
      <w:bookmarkStart w:id="1117" w:name="_Toc171345811"/>
      <w:bookmarkStart w:id="1118" w:name="_Toc171426758"/>
      <w:bookmarkStart w:id="1119" w:name="_Toc171426986"/>
      <w:bookmarkStart w:id="1120" w:name="_Toc171678075"/>
      <w:bookmarkStart w:id="1121" w:name="_Toc171678802"/>
      <w:bookmarkStart w:id="1122" w:name="_Toc171679150"/>
      <w:r>
        <w:rPr>
          <w:color w:val="000000" w:themeColor="text1"/>
        </w:rPr>
        <w:t>6.3.3. Dedicació horària no lectiva</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14:paraId="07CFF13A" w14:textId="77777777" w:rsidR="001E2F66" w:rsidRPr="0005669C" w:rsidRDefault="001E2F66" w:rsidP="001E2F66">
      <w:pPr>
        <w:rPr>
          <w:color w:val="000000" w:themeColor="text1"/>
        </w:rPr>
      </w:pPr>
      <w:r>
        <w:rPr>
          <w:color w:val="000000" w:themeColor="text1"/>
        </w:rPr>
        <w:t>1. El professorat completarà el seu horari de permanència obligatòria en el centre, fins a les 30 hores setmanals, en què farà les tasques següents:</w:t>
      </w:r>
    </w:p>
    <w:p w14:paraId="4F65FFC8" w14:textId="17978F56" w:rsidR="001E2F66" w:rsidRPr="0005669C" w:rsidRDefault="001E2F66" w:rsidP="001E2F66">
      <w:pPr>
        <w:rPr>
          <w:color w:val="000000" w:themeColor="text1"/>
        </w:rPr>
      </w:pPr>
      <w:r>
        <w:rPr>
          <w:color w:val="000000" w:themeColor="text1"/>
        </w:rPr>
        <w:t>a) Elaboració de les programacions d</w:t>
      </w:r>
      <w:r w:rsidR="00023FA2">
        <w:rPr>
          <w:color w:val="000000" w:themeColor="text1"/>
        </w:rPr>
        <w:t>’</w:t>
      </w:r>
      <w:r>
        <w:rPr>
          <w:color w:val="000000" w:themeColor="text1"/>
        </w:rPr>
        <w:t>aula.</w:t>
      </w:r>
    </w:p>
    <w:p w14:paraId="171280F6" w14:textId="77777777" w:rsidR="001E2F66" w:rsidRPr="0005669C" w:rsidRDefault="001E2F66" w:rsidP="001E2F66">
      <w:pPr>
        <w:rPr>
          <w:color w:val="000000" w:themeColor="text1"/>
        </w:rPr>
      </w:pPr>
      <w:r>
        <w:rPr>
          <w:color w:val="000000" w:themeColor="text1"/>
        </w:rPr>
        <w:t>b) Assistència a les reunions de claustre.</w:t>
      </w:r>
    </w:p>
    <w:p w14:paraId="3BEA2706" w14:textId="77777777" w:rsidR="001E2F66" w:rsidRPr="0005669C" w:rsidRDefault="001E2F66" w:rsidP="001E2F66">
      <w:pPr>
        <w:rPr>
          <w:color w:val="000000" w:themeColor="text1"/>
        </w:rPr>
      </w:pPr>
      <w:r>
        <w:rPr>
          <w:color w:val="000000" w:themeColor="text1"/>
        </w:rPr>
        <w:t>c) Assistència a les reunions de consell escolar del professorat que en forma part.</w:t>
      </w:r>
    </w:p>
    <w:p w14:paraId="20E7D9DD" w14:textId="77777777" w:rsidR="001E2F66" w:rsidRPr="0005669C" w:rsidRDefault="001E2F66" w:rsidP="001E2F66">
      <w:pPr>
        <w:rPr>
          <w:color w:val="000000" w:themeColor="text1"/>
        </w:rPr>
      </w:pPr>
      <w:r>
        <w:rPr>
          <w:color w:val="000000" w:themeColor="text1"/>
        </w:rPr>
        <w:t>d) Participació en reunions dels òrgans de coordinació docent.</w:t>
      </w:r>
    </w:p>
    <w:p w14:paraId="799DAE1A" w14:textId="5E9D033C" w:rsidR="001E2F66" w:rsidRPr="0005669C" w:rsidRDefault="001E2F66" w:rsidP="001E2F66">
      <w:pPr>
        <w:rPr>
          <w:color w:val="000000" w:themeColor="text1"/>
        </w:rPr>
      </w:pPr>
      <w:r>
        <w:rPr>
          <w:color w:val="000000" w:themeColor="text1"/>
        </w:rPr>
        <w:t>e) Participació en les sessions d</w:t>
      </w:r>
      <w:r w:rsidR="00023FA2">
        <w:rPr>
          <w:color w:val="000000" w:themeColor="text1"/>
        </w:rPr>
        <w:t>’</w:t>
      </w:r>
      <w:r>
        <w:rPr>
          <w:color w:val="000000" w:themeColor="text1"/>
        </w:rPr>
        <w:t>avaluació.</w:t>
      </w:r>
    </w:p>
    <w:p w14:paraId="312D0BD7" w14:textId="22966837" w:rsidR="001E2F66" w:rsidRPr="0005669C" w:rsidRDefault="001E2F66" w:rsidP="001E2F66">
      <w:pPr>
        <w:rPr>
          <w:color w:val="000000" w:themeColor="text1"/>
        </w:rPr>
      </w:pPr>
      <w:r>
        <w:rPr>
          <w:color w:val="000000" w:themeColor="text1"/>
        </w:rPr>
        <w:lastRenderedPageBreak/>
        <w:t>f) Assessorament sobre programes d</w:t>
      </w:r>
      <w:r w:rsidR="00023FA2">
        <w:rPr>
          <w:color w:val="000000" w:themeColor="text1"/>
        </w:rPr>
        <w:t>’</w:t>
      </w:r>
      <w:r>
        <w:rPr>
          <w:color w:val="000000" w:themeColor="text1"/>
        </w:rPr>
        <w:t>ensenyança plurilingüe i cursos de formació lingüística per a la millora de la competència lingüística i professional del professorat de valencià i de llengües estrangeres.</w:t>
      </w:r>
    </w:p>
    <w:p w14:paraId="282BFC44" w14:textId="5B05F0A7" w:rsidR="001E2F66" w:rsidRPr="0005669C" w:rsidRDefault="001E2F66" w:rsidP="001E2F66">
      <w:pPr>
        <w:rPr>
          <w:color w:val="000000" w:themeColor="text1"/>
        </w:rPr>
      </w:pPr>
      <w:r>
        <w:rPr>
          <w:color w:val="000000" w:themeColor="text1"/>
        </w:rPr>
        <w:t>g) Impartició de cursos al professorat per a la millora de la competència digital i l</w:t>
      </w:r>
      <w:r w:rsidR="00023FA2">
        <w:rPr>
          <w:color w:val="000000" w:themeColor="text1"/>
        </w:rPr>
        <w:t>’</w:t>
      </w:r>
      <w:r>
        <w:rPr>
          <w:color w:val="000000" w:themeColor="text1"/>
        </w:rPr>
        <w:t>ús de plataformes de formació a distància.</w:t>
      </w:r>
    </w:p>
    <w:p w14:paraId="3A798948" w14:textId="04AAF27C" w:rsidR="001E2F66" w:rsidRPr="0005669C" w:rsidRDefault="001E2F66" w:rsidP="001E2F66">
      <w:pPr>
        <w:rPr>
          <w:color w:val="000000" w:themeColor="text1"/>
        </w:rPr>
      </w:pPr>
      <w:r>
        <w:rPr>
          <w:color w:val="000000" w:themeColor="text1"/>
        </w:rPr>
        <w:t>h) Organització de les activitats d</w:t>
      </w:r>
      <w:r w:rsidR="00023FA2">
        <w:rPr>
          <w:color w:val="000000" w:themeColor="text1"/>
        </w:rPr>
        <w:t>’</w:t>
      </w:r>
      <w:r>
        <w:rPr>
          <w:color w:val="000000" w:themeColor="text1"/>
        </w:rPr>
        <w:t>orientació educativa i professional dirigides a les persones adultes.</w:t>
      </w:r>
    </w:p>
    <w:p w14:paraId="63945B0F" w14:textId="0E76B563" w:rsidR="001E2F66" w:rsidRPr="0005669C" w:rsidRDefault="001E2F66" w:rsidP="001E2F66">
      <w:pPr>
        <w:rPr>
          <w:color w:val="000000" w:themeColor="text1"/>
        </w:rPr>
      </w:pPr>
      <w:r>
        <w:rPr>
          <w:color w:val="000000" w:themeColor="text1"/>
        </w:rPr>
        <w:t>i) Participació en activitats de formació incloses dins del programa de formació permanent del professorat (PFP), convocades i autoritzades per l</w:t>
      </w:r>
      <w:r w:rsidR="00023FA2">
        <w:rPr>
          <w:color w:val="000000" w:themeColor="text1"/>
        </w:rPr>
        <w:t>’</w:t>
      </w:r>
      <w:r>
        <w:rPr>
          <w:color w:val="000000" w:themeColor="text1"/>
        </w:rPr>
        <w:t>òrgan competent en matèria de formació docent de la Conselleria d</w:t>
      </w:r>
      <w:r w:rsidR="00001B55">
        <w:rPr>
          <w:color w:val="000000" w:themeColor="text1"/>
        </w:rPr>
        <w:t xml:space="preserve">e Cultura, </w:t>
      </w:r>
      <w:r>
        <w:rPr>
          <w:color w:val="000000" w:themeColor="text1"/>
        </w:rPr>
        <w:t>Educació, Universitats i Ocupació, i dins del Programa d</w:t>
      </w:r>
      <w:r w:rsidR="00023FA2">
        <w:rPr>
          <w:color w:val="000000" w:themeColor="text1"/>
        </w:rPr>
        <w:t>’</w:t>
      </w:r>
      <w:r>
        <w:rPr>
          <w:color w:val="000000" w:themeColor="text1"/>
        </w:rPr>
        <w:t>activitats de formació (PAF) de centre.</w:t>
      </w:r>
    </w:p>
    <w:p w14:paraId="4D76285D" w14:textId="0F5AEC35" w:rsidR="001E2F66" w:rsidRPr="0005669C" w:rsidRDefault="001E2F66" w:rsidP="001E2F66">
      <w:pPr>
        <w:rPr>
          <w:color w:val="000000" w:themeColor="text1"/>
        </w:rPr>
      </w:pPr>
      <w:r>
        <w:rPr>
          <w:color w:val="000000" w:themeColor="text1"/>
        </w:rPr>
        <w:t>j) Tasques d</w:t>
      </w:r>
      <w:r w:rsidR="00023FA2">
        <w:rPr>
          <w:color w:val="000000" w:themeColor="text1"/>
        </w:rPr>
        <w:t>’</w:t>
      </w:r>
      <w:r>
        <w:rPr>
          <w:color w:val="000000" w:themeColor="text1"/>
        </w:rPr>
        <w:t>administració i gestió relacionades amb l</w:t>
      </w:r>
      <w:r w:rsidR="00023FA2">
        <w:rPr>
          <w:color w:val="000000" w:themeColor="text1"/>
        </w:rPr>
        <w:t>’</w:t>
      </w:r>
      <w:r>
        <w:rPr>
          <w:color w:val="000000" w:themeColor="text1"/>
        </w:rPr>
        <w:t>oferta educativa del centre.</w:t>
      </w:r>
    </w:p>
    <w:p w14:paraId="48F7506D" w14:textId="7A1184B7" w:rsidR="001E2F66" w:rsidRPr="0005669C" w:rsidRDefault="001E2F66" w:rsidP="001E2F66">
      <w:pPr>
        <w:rPr>
          <w:color w:val="000000" w:themeColor="text1"/>
        </w:rPr>
      </w:pPr>
      <w:r>
        <w:rPr>
          <w:color w:val="000000" w:themeColor="text1"/>
        </w:rPr>
        <w:t>k) Planificació, programació i avaluació de l</w:t>
      </w:r>
      <w:r w:rsidR="00023FA2">
        <w:rPr>
          <w:color w:val="000000" w:themeColor="text1"/>
        </w:rPr>
        <w:t>’</w:t>
      </w:r>
      <w:r>
        <w:rPr>
          <w:color w:val="000000" w:themeColor="text1"/>
        </w:rPr>
        <w:t>activitat pedagògica continguda en la PGA i en les programacions d</w:t>
      </w:r>
      <w:r w:rsidR="00023FA2">
        <w:rPr>
          <w:color w:val="000000" w:themeColor="text1"/>
        </w:rPr>
        <w:t>’</w:t>
      </w:r>
      <w:r>
        <w:rPr>
          <w:color w:val="000000" w:themeColor="text1"/>
        </w:rPr>
        <w:t>aula.</w:t>
      </w:r>
    </w:p>
    <w:p w14:paraId="52D53ADD" w14:textId="7065EFAD" w:rsidR="001E2F66" w:rsidRPr="0005669C" w:rsidRDefault="001E2F66" w:rsidP="001E2F66">
      <w:pPr>
        <w:rPr>
          <w:color w:val="000000" w:themeColor="text1"/>
        </w:rPr>
      </w:pPr>
      <w:r>
        <w:rPr>
          <w:color w:val="000000" w:themeColor="text1"/>
        </w:rPr>
        <w:t xml:space="preserve">l) Elaboració i </w:t>
      </w:r>
      <w:r w:rsidR="00134E40">
        <w:rPr>
          <w:color w:val="000000" w:themeColor="text1"/>
        </w:rPr>
        <w:t>desenrotllament</w:t>
      </w:r>
      <w:r>
        <w:rPr>
          <w:color w:val="000000" w:themeColor="text1"/>
        </w:rPr>
        <w:t xml:space="preserve"> de materials didàctics.</w:t>
      </w:r>
    </w:p>
    <w:p w14:paraId="5940253F" w14:textId="77777777" w:rsidR="001E2F66" w:rsidRPr="0005669C" w:rsidRDefault="001E2F66" w:rsidP="001E2F66">
      <w:pPr>
        <w:rPr>
          <w:color w:val="000000" w:themeColor="text1"/>
        </w:rPr>
      </w:pPr>
      <w:r>
        <w:rPr>
          <w:color w:val="000000" w:themeColor="text1"/>
        </w:rPr>
        <w:t>m) Coordinació didàctica dels equips educatius del centre.</w:t>
      </w:r>
    </w:p>
    <w:p w14:paraId="0CE1D07C" w14:textId="77777777" w:rsidR="001E2F66" w:rsidRPr="0005669C" w:rsidRDefault="001E2F66" w:rsidP="001E2F66">
      <w:pPr>
        <w:rPr>
          <w:color w:val="000000" w:themeColor="text1"/>
        </w:rPr>
      </w:pPr>
      <w:r>
        <w:rPr>
          <w:color w:val="000000" w:themeColor="text1"/>
        </w:rPr>
        <w:t xml:space="preserve">n) Exercici de tasques relacionades amb la funció </w:t>
      </w:r>
      <w:proofErr w:type="spellStart"/>
      <w:r>
        <w:rPr>
          <w:color w:val="000000" w:themeColor="text1"/>
        </w:rPr>
        <w:t>tutorial</w:t>
      </w:r>
      <w:proofErr w:type="spellEnd"/>
      <w:r>
        <w:rPr>
          <w:color w:val="000000" w:themeColor="text1"/>
        </w:rPr>
        <w:t>.</w:t>
      </w:r>
    </w:p>
    <w:p w14:paraId="4E07DC6B" w14:textId="71275E20" w:rsidR="001E2F66" w:rsidRPr="0005669C" w:rsidRDefault="001E2F66" w:rsidP="001E2F66">
      <w:pPr>
        <w:rPr>
          <w:color w:val="000000" w:themeColor="text1"/>
        </w:rPr>
      </w:pPr>
      <w:r>
        <w:rPr>
          <w:color w:val="000000" w:themeColor="text1"/>
        </w:rPr>
        <w:t>o) Reunions amb equips educatius d</w:t>
      </w:r>
      <w:r w:rsidR="00023FA2">
        <w:rPr>
          <w:color w:val="000000" w:themeColor="text1"/>
        </w:rPr>
        <w:t>’</w:t>
      </w:r>
      <w:r>
        <w:rPr>
          <w:color w:val="000000" w:themeColor="text1"/>
        </w:rPr>
        <w:t>altres centres públics específics d</w:t>
      </w:r>
      <w:r w:rsidR="00023FA2">
        <w:rPr>
          <w:color w:val="000000" w:themeColor="text1"/>
        </w:rPr>
        <w:t>’</w:t>
      </w:r>
      <w:r>
        <w:rPr>
          <w:color w:val="000000" w:themeColor="text1"/>
        </w:rPr>
        <w:t>FPA segons les zones territorials d</w:t>
      </w:r>
      <w:r w:rsidR="00023FA2">
        <w:rPr>
          <w:color w:val="000000" w:themeColor="text1"/>
        </w:rPr>
        <w:t>’</w:t>
      </w:r>
      <w:r>
        <w:rPr>
          <w:color w:val="000000" w:themeColor="text1"/>
        </w:rPr>
        <w:t>actuació.</w:t>
      </w:r>
    </w:p>
    <w:p w14:paraId="1E9FD7A1" w14:textId="1D53B7F1" w:rsidR="001E2F66" w:rsidRPr="0005669C" w:rsidRDefault="001E2F66" w:rsidP="001E2F66">
      <w:pPr>
        <w:rPr>
          <w:color w:val="000000" w:themeColor="text1"/>
        </w:rPr>
      </w:pPr>
      <w:r>
        <w:rPr>
          <w:color w:val="000000" w:themeColor="text1"/>
        </w:rPr>
        <w:t>p) Reunions de coordinació amb entitats i institucions de l</w:t>
      </w:r>
      <w:r w:rsidR="00023FA2">
        <w:rPr>
          <w:color w:val="000000" w:themeColor="text1"/>
        </w:rPr>
        <w:t>’</w:t>
      </w:r>
      <w:r>
        <w:rPr>
          <w:color w:val="000000" w:themeColor="text1"/>
        </w:rPr>
        <w:t>entorn que col·laboren en el desplegament de les activitats del centre.</w:t>
      </w:r>
    </w:p>
    <w:p w14:paraId="751FFE65" w14:textId="21BC94D4" w:rsidR="001E2F66" w:rsidRPr="0005669C" w:rsidRDefault="001E2F66" w:rsidP="001E2F66">
      <w:pPr>
        <w:rPr>
          <w:color w:val="000000" w:themeColor="text1"/>
        </w:rPr>
      </w:pPr>
      <w:r>
        <w:rPr>
          <w:color w:val="000000" w:themeColor="text1"/>
        </w:rPr>
        <w:t xml:space="preserve">q) </w:t>
      </w:r>
      <w:r w:rsidR="00134E40">
        <w:rPr>
          <w:color w:val="000000" w:themeColor="text1"/>
        </w:rPr>
        <w:t>Desenrotllament</w:t>
      </w:r>
      <w:r>
        <w:rPr>
          <w:color w:val="000000" w:themeColor="text1"/>
        </w:rPr>
        <w:t xml:space="preserve"> d</w:t>
      </w:r>
      <w:r w:rsidR="00023FA2">
        <w:rPr>
          <w:color w:val="000000" w:themeColor="text1"/>
        </w:rPr>
        <w:t>’</w:t>
      </w:r>
      <w:r>
        <w:rPr>
          <w:color w:val="000000" w:themeColor="text1"/>
        </w:rPr>
        <w:t>activitats relacionades amb projectes d</w:t>
      </w:r>
      <w:r w:rsidR="00023FA2">
        <w:rPr>
          <w:color w:val="000000" w:themeColor="text1"/>
        </w:rPr>
        <w:t>’</w:t>
      </w:r>
      <w:r>
        <w:rPr>
          <w:color w:val="000000" w:themeColor="text1"/>
        </w:rPr>
        <w:t>investigació i innovació educativa i altres projectes de centre i amb l</w:t>
      </w:r>
      <w:r w:rsidR="00023FA2">
        <w:rPr>
          <w:color w:val="000000" w:themeColor="text1"/>
        </w:rPr>
        <w:t>’</w:t>
      </w:r>
      <w:r>
        <w:rPr>
          <w:color w:val="000000" w:themeColor="text1"/>
        </w:rPr>
        <w:t>organització d</w:t>
      </w:r>
      <w:r w:rsidR="00023FA2">
        <w:rPr>
          <w:color w:val="000000" w:themeColor="text1"/>
        </w:rPr>
        <w:t>’</w:t>
      </w:r>
      <w:r>
        <w:rPr>
          <w:color w:val="000000" w:themeColor="text1"/>
        </w:rPr>
        <w:t>activitats complementàries i extraescolars.</w:t>
      </w:r>
    </w:p>
    <w:p w14:paraId="676F70C2" w14:textId="05A6BA8D" w:rsidR="001E2F66" w:rsidRPr="0005669C" w:rsidRDefault="001E2F66" w:rsidP="001E2F66">
      <w:pPr>
        <w:rPr>
          <w:color w:val="000000" w:themeColor="text1"/>
        </w:rPr>
      </w:pPr>
      <w:r>
        <w:rPr>
          <w:color w:val="000000" w:themeColor="text1"/>
        </w:rPr>
        <w:t>r) Atenció a la biblioteca, amb activitats relacionades amb l</w:t>
      </w:r>
      <w:r w:rsidR="00023FA2">
        <w:rPr>
          <w:color w:val="000000" w:themeColor="text1"/>
        </w:rPr>
        <w:t>’</w:t>
      </w:r>
      <w:r>
        <w:rPr>
          <w:color w:val="000000" w:themeColor="text1"/>
        </w:rPr>
        <w:t>ordenació i organització de l</w:t>
      </w:r>
      <w:r w:rsidR="00023FA2">
        <w:rPr>
          <w:color w:val="000000" w:themeColor="text1"/>
        </w:rPr>
        <w:t>’</w:t>
      </w:r>
      <w:r>
        <w:rPr>
          <w:color w:val="000000" w:themeColor="text1"/>
        </w:rPr>
        <w:t>espai de lectura, i al foment de l</w:t>
      </w:r>
      <w:r w:rsidR="00023FA2">
        <w:rPr>
          <w:color w:val="000000" w:themeColor="text1"/>
        </w:rPr>
        <w:t>’</w:t>
      </w:r>
      <w:r>
        <w:rPr>
          <w:color w:val="000000" w:themeColor="text1"/>
        </w:rPr>
        <w:t>educació literària.</w:t>
      </w:r>
    </w:p>
    <w:p w14:paraId="3945BD49" w14:textId="4BE77BAE" w:rsidR="001E2F66" w:rsidRPr="0005669C" w:rsidRDefault="001E2F66" w:rsidP="001E2F66">
      <w:pPr>
        <w:rPr>
          <w:color w:val="000000" w:themeColor="text1"/>
        </w:rPr>
      </w:pPr>
      <w:r>
        <w:rPr>
          <w:color w:val="000000" w:themeColor="text1"/>
        </w:rPr>
        <w:t>s) Hores per desplaçament en els supòsits previstos per l</w:t>
      </w:r>
      <w:r w:rsidR="00023FA2">
        <w:rPr>
          <w:color w:val="000000" w:themeColor="text1"/>
        </w:rPr>
        <w:t>’</w:t>
      </w:r>
      <w:r>
        <w:rPr>
          <w:color w:val="000000" w:themeColor="text1"/>
        </w:rPr>
        <w:t>Orde 44/2012, d</w:t>
      </w:r>
      <w:r w:rsidR="00023FA2">
        <w:rPr>
          <w:color w:val="000000" w:themeColor="text1"/>
        </w:rPr>
        <w:t>’</w:t>
      </w:r>
      <w:r>
        <w:rPr>
          <w:color w:val="000000" w:themeColor="text1"/>
        </w:rPr>
        <w:t>11 de juliol, de la Conselleria d</w:t>
      </w:r>
      <w:r w:rsidR="00023FA2">
        <w:rPr>
          <w:color w:val="000000" w:themeColor="text1"/>
        </w:rPr>
        <w:t>’</w:t>
      </w:r>
      <w:r>
        <w:rPr>
          <w:color w:val="000000" w:themeColor="text1"/>
        </w:rPr>
        <w:t xml:space="preserve">Educació, Formació i Ocupació, per la qual es regula el règim </w:t>
      </w:r>
      <w:r>
        <w:rPr>
          <w:color w:val="000000" w:themeColor="text1"/>
        </w:rPr>
        <w:lastRenderedPageBreak/>
        <w:t>aplicable al professorat que presta servicis en més d</w:t>
      </w:r>
      <w:r w:rsidR="00023FA2">
        <w:rPr>
          <w:color w:val="000000" w:themeColor="text1"/>
        </w:rPr>
        <w:t>’</w:t>
      </w:r>
      <w:r>
        <w:rPr>
          <w:color w:val="000000" w:themeColor="text1"/>
        </w:rPr>
        <w:t>un centre docent públic d</w:t>
      </w:r>
      <w:r w:rsidR="00023FA2">
        <w:rPr>
          <w:color w:val="000000" w:themeColor="text1"/>
        </w:rPr>
        <w:t>’</w:t>
      </w:r>
      <w:r>
        <w:rPr>
          <w:color w:val="000000" w:themeColor="text1"/>
        </w:rPr>
        <w:t>ensenyança no universitària de titularitat de la Generalitat.</w:t>
      </w:r>
    </w:p>
    <w:p w14:paraId="437B6832" w14:textId="4FF17656" w:rsidR="001E2F66" w:rsidRPr="0005669C" w:rsidRDefault="001E2F66" w:rsidP="001E2F66">
      <w:pPr>
        <w:rPr>
          <w:color w:val="000000" w:themeColor="text1"/>
        </w:rPr>
      </w:pPr>
      <w:r>
        <w:rPr>
          <w:color w:val="000000" w:themeColor="text1"/>
        </w:rPr>
        <w:t xml:space="preserve">t) Qualsevol altra activitat que es determine en el projecte educatiu de centre o que redunde en benefici del centre, autoritzada per la direcció del centre i no inclosa en les activitats </w:t>
      </w:r>
      <w:r w:rsidR="00134E40">
        <w:rPr>
          <w:color w:val="000000" w:themeColor="text1"/>
        </w:rPr>
        <w:t>mencionades</w:t>
      </w:r>
      <w:r>
        <w:rPr>
          <w:color w:val="000000" w:themeColor="text1"/>
        </w:rPr>
        <w:t xml:space="preserve"> anteriorment.</w:t>
      </w:r>
    </w:p>
    <w:p w14:paraId="7059155C" w14:textId="00A7EAA7" w:rsidR="001E2F66" w:rsidRPr="0005669C" w:rsidRDefault="001E2F66" w:rsidP="001E2F66">
      <w:pPr>
        <w:spacing w:before="100" w:beforeAutospacing="1" w:after="0"/>
        <w:rPr>
          <w:rFonts w:eastAsia="Times New Roman" w:cs="Arial"/>
          <w:color w:val="000000" w:themeColor="text1"/>
        </w:rPr>
      </w:pPr>
      <w:r>
        <w:rPr>
          <w:color w:val="000000" w:themeColor="text1"/>
        </w:rPr>
        <w:t>2. La resta de la jornada laboral (7 hores i 30 minuts) de permanència no obligatòria en el centre es destinarà a tasques de l</w:t>
      </w:r>
      <w:r w:rsidR="00023FA2">
        <w:rPr>
          <w:color w:val="000000" w:themeColor="text1"/>
        </w:rPr>
        <w:t>’</w:t>
      </w:r>
      <w:r>
        <w:rPr>
          <w:color w:val="000000" w:themeColor="text1"/>
        </w:rPr>
        <w:t>activitat docent, al perfeccionament professional o a qualsevol altra activitat pedagògica complementària.</w:t>
      </w:r>
    </w:p>
    <w:p w14:paraId="24956A67" w14:textId="515EABE1" w:rsidR="001E2F66" w:rsidRPr="0005669C" w:rsidRDefault="001E2F66" w:rsidP="001E2F66">
      <w:pPr>
        <w:spacing w:beforeAutospacing="1" w:after="0"/>
        <w:rPr>
          <w:rFonts w:eastAsia="Times New Roman" w:cs="Arial"/>
          <w:color w:val="000000" w:themeColor="text1"/>
        </w:rPr>
      </w:pPr>
      <w:r>
        <w:rPr>
          <w:color w:val="000000" w:themeColor="text1"/>
        </w:rPr>
        <w:t>3. D</w:t>
      </w:r>
      <w:r w:rsidR="00023FA2">
        <w:rPr>
          <w:color w:val="000000" w:themeColor="text1"/>
        </w:rPr>
        <w:t>’</w:t>
      </w:r>
      <w:r>
        <w:rPr>
          <w:color w:val="000000" w:themeColor="text1"/>
        </w:rPr>
        <w:t>acord amb el que determina l</w:t>
      </w:r>
      <w:r w:rsidR="00023FA2">
        <w:rPr>
          <w:color w:val="000000" w:themeColor="text1"/>
        </w:rPr>
        <w:t>’</w:t>
      </w:r>
      <w:r>
        <w:rPr>
          <w:color w:val="000000" w:themeColor="text1"/>
        </w:rPr>
        <w:t>Orde 44/2012, d</w:t>
      </w:r>
      <w:r w:rsidR="00023FA2">
        <w:rPr>
          <w:color w:val="000000" w:themeColor="text1"/>
        </w:rPr>
        <w:t>’</w:t>
      </w:r>
      <w:r>
        <w:rPr>
          <w:color w:val="000000" w:themeColor="text1"/>
        </w:rPr>
        <w:t>11 de juliol, de la Conselleria d</w:t>
      </w:r>
      <w:r w:rsidR="00023FA2">
        <w:rPr>
          <w:color w:val="000000" w:themeColor="text1"/>
        </w:rPr>
        <w:t>’</w:t>
      </w:r>
      <w:r>
        <w:rPr>
          <w:color w:val="000000" w:themeColor="text1"/>
        </w:rPr>
        <w:t>Educació, Formació i Ocupació, per la qual es regula el règim aplicable al professorat que presta servicis en més d</w:t>
      </w:r>
      <w:r w:rsidR="00023FA2">
        <w:rPr>
          <w:color w:val="000000" w:themeColor="text1"/>
        </w:rPr>
        <w:t>’</w:t>
      </w:r>
      <w:r>
        <w:rPr>
          <w:color w:val="000000" w:themeColor="text1"/>
        </w:rPr>
        <w:t>un centre docent públic d</w:t>
      </w:r>
      <w:r w:rsidR="00023FA2">
        <w:rPr>
          <w:color w:val="000000" w:themeColor="text1"/>
        </w:rPr>
        <w:t>’</w:t>
      </w:r>
      <w:r>
        <w:rPr>
          <w:color w:val="000000" w:themeColor="text1"/>
        </w:rPr>
        <w:t>ensenyança no universitària de titularitat de la Generalitat (DOGV 6820, 17.07.2012), el professorat itinerant que haja de completar el seu horari en un altre centre diferent del de la seua adscripció i aquell que exercisca un lloc compartit en un altre centre diferent del de la seua adscripció ha de complir, en cada un dels centres, la part proporcional de l</w:t>
      </w:r>
      <w:r w:rsidR="00023FA2">
        <w:rPr>
          <w:color w:val="000000" w:themeColor="text1"/>
        </w:rPr>
        <w:t>’</w:t>
      </w:r>
      <w:r>
        <w:rPr>
          <w:color w:val="000000" w:themeColor="text1"/>
        </w:rPr>
        <w:t>horari complementari setmanal de permanència obligatòria i del complementari mensual en el centre, d</w:t>
      </w:r>
      <w:r w:rsidR="00023FA2">
        <w:rPr>
          <w:color w:val="000000" w:themeColor="text1"/>
        </w:rPr>
        <w:t>’</w:t>
      </w:r>
      <w:r>
        <w:rPr>
          <w:color w:val="000000" w:themeColor="text1"/>
        </w:rPr>
        <w:t>acord amb els criteris que la direcció o, en cas de desacord, que la Inspecció d</w:t>
      </w:r>
      <w:r w:rsidR="00023FA2">
        <w:rPr>
          <w:color w:val="000000" w:themeColor="text1"/>
        </w:rPr>
        <w:t>’</w:t>
      </w:r>
      <w:r>
        <w:rPr>
          <w:color w:val="000000" w:themeColor="text1"/>
        </w:rPr>
        <w:t>Educació determine, excepte les hores complementàries corresponents als desplaçaments, que seran computades per a efectuar-les. Este horari complementari es destinarà, entre altres qüestions, a participar en les sessions d</w:t>
      </w:r>
      <w:r w:rsidR="00023FA2">
        <w:rPr>
          <w:color w:val="000000" w:themeColor="text1"/>
        </w:rPr>
        <w:t>’</w:t>
      </w:r>
      <w:r>
        <w:rPr>
          <w:color w:val="000000" w:themeColor="text1"/>
        </w:rPr>
        <w:t>avaluació, de claustre de professorat i dels òrgans de coordinació docent relacionades amb les seues funcions.</w:t>
      </w:r>
    </w:p>
    <w:p w14:paraId="131FAE30" w14:textId="77777777" w:rsidR="001E2F66" w:rsidRPr="0005669C" w:rsidRDefault="001E2F66" w:rsidP="001E2F66">
      <w:pPr>
        <w:rPr>
          <w:color w:val="000000" w:themeColor="text1"/>
        </w:rPr>
      </w:pPr>
    </w:p>
    <w:p w14:paraId="416A26D4" w14:textId="4A95D9D8" w:rsidR="001E2F66" w:rsidRPr="0005669C" w:rsidRDefault="001E2F66" w:rsidP="001E2F66">
      <w:pPr>
        <w:pStyle w:val="Ttulo2"/>
        <w:numPr>
          <w:ilvl w:val="0"/>
          <w:numId w:val="0"/>
        </w:numPr>
        <w:spacing w:line="360" w:lineRule="auto"/>
        <w:rPr>
          <w:rFonts w:eastAsia="Arial" w:cs="Arial"/>
          <w:color w:val="000000" w:themeColor="text1"/>
        </w:rPr>
      </w:pPr>
      <w:bookmarkStart w:id="1123" w:name="_Toc170727249"/>
      <w:bookmarkStart w:id="1124" w:name="_Toc170727385"/>
      <w:bookmarkStart w:id="1125" w:name="_Toc170730949"/>
      <w:bookmarkStart w:id="1126" w:name="_Toc170801270"/>
      <w:bookmarkStart w:id="1127" w:name="_Toc171329762"/>
      <w:bookmarkStart w:id="1128" w:name="_Toc171332584"/>
      <w:bookmarkStart w:id="1129" w:name="_Toc171345678"/>
      <w:bookmarkStart w:id="1130" w:name="_Toc171345812"/>
      <w:bookmarkStart w:id="1131" w:name="_Toc171426759"/>
      <w:bookmarkStart w:id="1132" w:name="_Toc171426987"/>
      <w:bookmarkStart w:id="1133" w:name="_Toc171678076"/>
      <w:bookmarkStart w:id="1134" w:name="_Toc171678803"/>
      <w:bookmarkStart w:id="1135" w:name="_Toc171679151"/>
      <w:r>
        <w:rPr>
          <w:color w:val="000000" w:themeColor="text1"/>
        </w:rPr>
        <w:t>6.4. Criteris per a l</w:t>
      </w:r>
      <w:r w:rsidR="00023FA2">
        <w:rPr>
          <w:color w:val="000000" w:themeColor="text1"/>
        </w:rPr>
        <w:t>’</w:t>
      </w:r>
      <w:r>
        <w:rPr>
          <w:color w:val="000000" w:themeColor="text1"/>
        </w:rPr>
        <w:t>assignació de l</w:t>
      </w:r>
      <w:r w:rsidR="00023FA2">
        <w:rPr>
          <w:color w:val="000000" w:themeColor="text1"/>
        </w:rPr>
        <w:t>’</w:t>
      </w:r>
      <w:r>
        <w:rPr>
          <w:color w:val="000000" w:themeColor="text1"/>
        </w:rPr>
        <w:t>horari lectiu del professorat dels centres de Formació de Persones Adultes</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14:paraId="2060601E"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136" w:name="_Toc170727250"/>
      <w:bookmarkStart w:id="1137" w:name="_Toc170727386"/>
      <w:bookmarkStart w:id="1138" w:name="_Toc170730950"/>
      <w:bookmarkStart w:id="1139" w:name="_Toc170801271"/>
      <w:bookmarkStart w:id="1140" w:name="_Toc171329763"/>
      <w:bookmarkStart w:id="1141" w:name="_Toc171332585"/>
      <w:bookmarkStart w:id="1142" w:name="_Toc171345679"/>
      <w:bookmarkStart w:id="1143" w:name="_Toc171345813"/>
      <w:bookmarkStart w:id="1144" w:name="_Toc171426760"/>
      <w:bookmarkStart w:id="1145" w:name="_Toc171426988"/>
      <w:bookmarkStart w:id="1146" w:name="_Toc171678077"/>
      <w:bookmarkStart w:id="1147" w:name="_Toc171678804"/>
      <w:bookmarkStart w:id="1148" w:name="_Toc171679152"/>
      <w:r>
        <w:rPr>
          <w:color w:val="000000" w:themeColor="text1"/>
        </w:rPr>
        <w:t>6.4.1. Orde de prelació de programes formatius</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14:paraId="2C543538" w14:textId="7CCCC803" w:rsidR="001E2F66" w:rsidRPr="0005669C" w:rsidRDefault="001E2F66" w:rsidP="001E2F66">
      <w:pPr>
        <w:rPr>
          <w:color w:val="000000" w:themeColor="text1"/>
        </w:rPr>
      </w:pPr>
      <w:r>
        <w:rPr>
          <w:color w:val="000000" w:themeColor="text1"/>
        </w:rPr>
        <w:t>L</w:t>
      </w:r>
      <w:r w:rsidR="00023FA2">
        <w:rPr>
          <w:color w:val="000000" w:themeColor="text1"/>
        </w:rPr>
        <w:t>’</w:t>
      </w:r>
      <w:r>
        <w:rPr>
          <w:color w:val="000000" w:themeColor="text1"/>
        </w:rPr>
        <w:t>assignació horària lectiva que s</w:t>
      </w:r>
      <w:r w:rsidR="00023FA2">
        <w:rPr>
          <w:color w:val="000000" w:themeColor="text1"/>
        </w:rPr>
        <w:t>’</w:t>
      </w:r>
      <w:r>
        <w:rPr>
          <w:color w:val="000000" w:themeColor="text1"/>
        </w:rPr>
        <w:t>aplicarà al professorat per a impartir els programes formatius que figuren en els annexos I, III i IV del Decret 220/1999, de 23 de novembre, s</w:t>
      </w:r>
      <w:r w:rsidR="00023FA2">
        <w:rPr>
          <w:color w:val="000000" w:themeColor="text1"/>
        </w:rPr>
        <w:t>’</w:t>
      </w:r>
      <w:r>
        <w:rPr>
          <w:color w:val="000000" w:themeColor="text1"/>
        </w:rPr>
        <w:t>ha d</w:t>
      </w:r>
      <w:r w:rsidR="00023FA2">
        <w:rPr>
          <w:color w:val="000000" w:themeColor="text1"/>
        </w:rPr>
        <w:t>’</w:t>
      </w:r>
      <w:r>
        <w:rPr>
          <w:color w:val="000000" w:themeColor="text1"/>
        </w:rPr>
        <w:t>efectuar tenint en compte l</w:t>
      </w:r>
      <w:r w:rsidR="00023FA2">
        <w:rPr>
          <w:color w:val="000000" w:themeColor="text1"/>
        </w:rPr>
        <w:t>’</w:t>
      </w:r>
      <w:r>
        <w:rPr>
          <w:color w:val="000000" w:themeColor="text1"/>
        </w:rPr>
        <w:t>orde següent de prelació a fi d</w:t>
      </w:r>
      <w:r w:rsidR="00023FA2">
        <w:rPr>
          <w:color w:val="000000" w:themeColor="text1"/>
        </w:rPr>
        <w:t>’</w:t>
      </w:r>
      <w:r>
        <w:rPr>
          <w:color w:val="000000" w:themeColor="text1"/>
        </w:rPr>
        <w:t>atendre les ensenyances corresponents a:</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1180"/>
        <w:gridCol w:w="5475"/>
        <w:gridCol w:w="2375"/>
      </w:tblGrid>
      <w:tr w:rsidR="001E2F66" w:rsidRPr="0005669C" w14:paraId="2A8321A8" w14:textId="77777777" w:rsidTr="00E55894">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vAlign w:val="center"/>
            <w:hideMark/>
          </w:tcPr>
          <w:p w14:paraId="358A6269"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lastRenderedPageBreak/>
              <w:t>Programes formatius</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vAlign w:val="center"/>
            <w:hideMark/>
          </w:tcPr>
          <w:p w14:paraId="18EE3169"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Descripció de les ensenyances</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vAlign w:val="center"/>
            <w:hideMark/>
          </w:tcPr>
          <w:p w14:paraId="04EA45C4" w14:textId="522D619D"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Referència normativa de l</w:t>
            </w:r>
            <w:r w:rsidR="00023FA2">
              <w:rPr>
                <w:color w:val="000000" w:themeColor="text1"/>
              </w:rPr>
              <w:t>’</w:t>
            </w:r>
            <w:r>
              <w:rPr>
                <w:color w:val="000000" w:themeColor="text1"/>
              </w:rPr>
              <w:t>article 5.2 de la Llei 1/95, amb indicació dels annexos corresponents del Decret 220/1999</w:t>
            </w:r>
          </w:p>
        </w:tc>
      </w:tr>
      <w:tr w:rsidR="001E2F66" w:rsidRPr="0005669C" w14:paraId="0288BADE" w14:textId="77777777" w:rsidTr="00E55894">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03AEFF61"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a</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6B87DB71" w14:textId="4765D36D" w:rsidR="001E2F66" w:rsidRPr="0005669C" w:rsidRDefault="001E2F66" w:rsidP="00E55894">
            <w:pPr>
              <w:spacing w:before="100" w:beforeAutospacing="1" w:after="0" w:line="276" w:lineRule="auto"/>
              <w:ind w:left="23" w:right="139"/>
              <w:rPr>
                <w:rFonts w:eastAsia="Times New Roman" w:cs="Arial"/>
                <w:color w:val="000000" w:themeColor="text1"/>
              </w:rPr>
            </w:pPr>
            <w:r>
              <w:rPr>
                <w:color w:val="000000" w:themeColor="text1"/>
              </w:rPr>
              <w:t>Formació bàsica de les persones adultes fins a l</w:t>
            </w:r>
            <w:r w:rsidR="00023FA2">
              <w:rPr>
                <w:color w:val="000000" w:themeColor="text1"/>
              </w:rPr>
              <w:t>’</w:t>
            </w:r>
            <w:r>
              <w:rPr>
                <w:color w:val="000000" w:themeColor="text1"/>
              </w:rPr>
              <w:t>obtenció del títol de graduat o graduada en Educació Secundària Obligatòria en els diferents cicles i nivells d</w:t>
            </w:r>
            <w:r w:rsidR="00023FA2">
              <w:rPr>
                <w:color w:val="000000" w:themeColor="text1"/>
              </w:rPr>
              <w:t>’</w:t>
            </w:r>
            <w:r>
              <w:rPr>
                <w:color w:val="000000" w:themeColor="text1"/>
              </w:rPr>
              <w:t>este programa formatiu.</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55FA6886"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Annex I</w:t>
            </w:r>
          </w:p>
        </w:tc>
      </w:tr>
      <w:tr w:rsidR="001E2F66" w:rsidRPr="0005669C" w14:paraId="426417FB" w14:textId="77777777" w:rsidTr="00E55894">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275967D"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b</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041B09F7" w14:textId="740665DD" w:rsidR="001E2F66" w:rsidRPr="0005669C" w:rsidRDefault="001E2F66" w:rsidP="00E55894">
            <w:pPr>
              <w:spacing w:before="100" w:beforeAutospacing="1" w:after="0" w:line="276" w:lineRule="auto"/>
              <w:ind w:left="23" w:right="139"/>
              <w:rPr>
                <w:rFonts w:eastAsia="Times New Roman" w:cs="Arial"/>
                <w:color w:val="000000" w:themeColor="text1"/>
              </w:rPr>
            </w:pPr>
            <w:r>
              <w:rPr>
                <w:color w:val="000000" w:themeColor="text1"/>
              </w:rPr>
              <w:t>Preparació de la prova per a majors de díhuit anys per a l</w:t>
            </w:r>
            <w:r w:rsidR="00023FA2">
              <w:rPr>
                <w:color w:val="000000" w:themeColor="text1"/>
              </w:rPr>
              <w:t>’</w:t>
            </w:r>
            <w:r>
              <w:rPr>
                <w:color w:val="000000" w:themeColor="text1"/>
              </w:rPr>
              <w:t>obtenció directa del títol de graduat o graduada en Educació Secundària Obligatòria.</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1C59F6F7"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Annex III</w:t>
            </w:r>
          </w:p>
        </w:tc>
      </w:tr>
      <w:tr w:rsidR="001E2F66" w:rsidRPr="0005669C" w14:paraId="46F1129F" w14:textId="77777777" w:rsidTr="00E55894">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tcPr>
          <w:p w14:paraId="14F8BF25"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e.1</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tcPr>
          <w:p w14:paraId="25C9A272" w14:textId="77777777" w:rsidR="001E2F66" w:rsidRPr="0005669C" w:rsidRDefault="001E2F66" w:rsidP="00E55894">
            <w:pPr>
              <w:spacing w:before="100" w:beforeAutospacing="1" w:after="0" w:line="276" w:lineRule="auto"/>
              <w:ind w:left="23" w:right="139"/>
              <w:rPr>
                <w:rFonts w:eastAsia="Times New Roman" w:cs="Arial"/>
                <w:color w:val="000000" w:themeColor="text1"/>
              </w:rPr>
            </w:pPr>
            <w:r>
              <w:rPr>
                <w:color w:val="000000" w:themeColor="text1"/>
              </w:rPr>
              <w:t xml:space="preserve">Formació de les persones adultes nouvingudes en el coneixement de les llengües oficials de la </w:t>
            </w:r>
            <w:r>
              <w:rPr>
                <w:color w:val="000000" w:themeColor="text1"/>
                <w:u w:color="FFFFFF" w:themeColor="background1"/>
              </w:rPr>
              <w:t>Comunitat Valenciana</w:t>
            </w:r>
            <w:r>
              <w:rPr>
                <w:color w:val="000000" w:themeColor="text1"/>
              </w:rPr>
              <w:t>.</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tcPr>
          <w:p w14:paraId="4369A523"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Annex III</w:t>
            </w:r>
          </w:p>
        </w:tc>
      </w:tr>
      <w:tr w:rsidR="001E2F66" w:rsidRPr="0005669C" w14:paraId="70BB0946" w14:textId="77777777" w:rsidTr="00E55894">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29642E9C"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c</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035CF024" w14:textId="7DC5B8C8" w:rsidR="001E2F66" w:rsidRPr="0005669C" w:rsidRDefault="001E2F66" w:rsidP="00E55894">
            <w:pPr>
              <w:spacing w:before="100" w:beforeAutospacing="1" w:after="0" w:line="276" w:lineRule="auto"/>
              <w:ind w:left="23" w:right="139"/>
              <w:rPr>
                <w:rFonts w:eastAsia="Times New Roman" w:cs="Arial"/>
                <w:color w:val="000000" w:themeColor="text1"/>
              </w:rPr>
            </w:pPr>
            <w:r>
              <w:rPr>
                <w:color w:val="000000" w:themeColor="text1"/>
              </w:rPr>
              <w:t>Cursos de preparació per a l</w:t>
            </w:r>
            <w:r w:rsidR="00023FA2">
              <w:rPr>
                <w:color w:val="000000" w:themeColor="text1"/>
              </w:rPr>
              <w:t>’</w:t>
            </w:r>
            <w:r>
              <w:rPr>
                <w:color w:val="000000" w:themeColor="text1"/>
              </w:rPr>
              <w:t>obtenció de certificacions oficials de coneixement de valencià</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1F7543E9"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Annex III</w:t>
            </w:r>
          </w:p>
        </w:tc>
      </w:tr>
      <w:tr w:rsidR="001E2F66" w:rsidRPr="0005669C" w14:paraId="623E9E28" w14:textId="77777777" w:rsidTr="00E55894">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25FB525"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b</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3CB529E1" w14:textId="58D81A76" w:rsidR="001E2F66" w:rsidRPr="0005669C" w:rsidRDefault="001E2F66" w:rsidP="00E55894">
            <w:pPr>
              <w:spacing w:before="100" w:beforeAutospacing="1" w:after="0" w:line="276" w:lineRule="auto"/>
              <w:ind w:left="23" w:right="139"/>
              <w:rPr>
                <w:rFonts w:eastAsia="Times New Roman" w:cs="Arial"/>
                <w:color w:val="000000" w:themeColor="text1"/>
              </w:rPr>
            </w:pPr>
            <w:r>
              <w:rPr>
                <w:color w:val="000000" w:themeColor="text1"/>
              </w:rPr>
              <w:t>Preparació per a la participació i obtenció de titulacions que possibiliten l</w:t>
            </w:r>
            <w:r w:rsidR="00023FA2">
              <w:rPr>
                <w:color w:val="000000" w:themeColor="text1"/>
              </w:rPr>
              <w:t>’</w:t>
            </w:r>
            <w:r>
              <w:rPr>
                <w:color w:val="000000" w:themeColor="text1"/>
              </w:rPr>
              <w:t>accés al món del treball i als diferents nivells educatius.</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0D1463A0"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Annex III</w:t>
            </w:r>
          </w:p>
        </w:tc>
      </w:tr>
      <w:tr w:rsidR="001E2F66" w:rsidRPr="0005669C" w14:paraId="1FEA4CD8" w14:textId="77777777" w:rsidTr="00E55894">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174644BE"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d</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7DC7E930" w14:textId="3358C061"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Preparació de la prova d</w:t>
            </w:r>
            <w:r w:rsidR="00023FA2">
              <w:rPr>
                <w:color w:val="000000" w:themeColor="text1"/>
              </w:rPr>
              <w:t>’</w:t>
            </w:r>
            <w:r>
              <w:rPr>
                <w:color w:val="000000" w:themeColor="text1"/>
              </w:rPr>
              <w:t>accés a la universitat per a les persones adultes.</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7949D12B"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Annex III</w:t>
            </w:r>
          </w:p>
        </w:tc>
      </w:tr>
    </w:tbl>
    <w:p w14:paraId="7A92B56F" w14:textId="1A714FF5" w:rsidR="001E2F66" w:rsidRPr="0005669C" w:rsidRDefault="001E2F66" w:rsidP="001E2F66">
      <w:pPr>
        <w:pStyle w:val="Ttulo2"/>
        <w:numPr>
          <w:ilvl w:val="0"/>
          <w:numId w:val="0"/>
        </w:numPr>
        <w:spacing w:line="360" w:lineRule="auto"/>
        <w:rPr>
          <w:rFonts w:eastAsia="Arial" w:cs="Arial"/>
          <w:strike/>
          <w:color w:val="000000" w:themeColor="text1"/>
        </w:rPr>
      </w:pPr>
      <w:bookmarkStart w:id="1149" w:name="_Toc170727251"/>
      <w:bookmarkStart w:id="1150" w:name="_Toc170727387"/>
      <w:bookmarkStart w:id="1151" w:name="_Toc170730951"/>
      <w:bookmarkStart w:id="1152" w:name="_Toc170801272"/>
      <w:bookmarkStart w:id="1153" w:name="_Toc171329764"/>
      <w:bookmarkStart w:id="1154" w:name="_Toc171332586"/>
      <w:bookmarkStart w:id="1155" w:name="_Toc171345680"/>
      <w:bookmarkStart w:id="1156" w:name="_Toc171345814"/>
      <w:bookmarkStart w:id="1157" w:name="_Toc171426761"/>
      <w:bookmarkStart w:id="1158" w:name="_Toc171426989"/>
      <w:bookmarkStart w:id="1159" w:name="_Toc171678078"/>
      <w:bookmarkStart w:id="1160" w:name="_Toc171678805"/>
      <w:bookmarkStart w:id="1161" w:name="_Toc171679153"/>
      <w:r>
        <w:rPr>
          <w:color w:val="000000" w:themeColor="text1"/>
        </w:rPr>
        <w:t>6.4.2. Distribució de torns, matèries i grups d</w:t>
      </w:r>
      <w:r w:rsidR="00023FA2">
        <w:rPr>
          <w:color w:val="000000" w:themeColor="text1"/>
        </w:rPr>
        <w:t>’</w:t>
      </w:r>
      <w:r>
        <w:rPr>
          <w:color w:val="000000" w:themeColor="text1"/>
        </w:rPr>
        <w:t>aprenentatge</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694761A7" w14:textId="2826B793" w:rsidR="001E2F66" w:rsidRPr="0005669C" w:rsidRDefault="001E2F66" w:rsidP="001E2F66">
      <w:pPr>
        <w:rPr>
          <w:strike/>
          <w:color w:val="000000" w:themeColor="text1"/>
        </w:rPr>
      </w:pPr>
      <w:r>
        <w:rPr>
          <w:color w:val="000000" w:themeColor="text1"/>
        </w:rPr>
        <w:t>1. Com a criteri general, el professorat atendrà prioritàriament els nivells de la formació bàsica de les persones adultes i els camps de coneixement o àmbits d</w:t>
      </w:r>
      <w:r w:rsidR="00023FA2">
        <w:rPr>
          <w:color w:val="000000" w:themeColor="text1"/>
        </w:rPr>
        <w:t>’</w:t>
      </w:r>
      <w:r>
        <w:rPr>
          <w:color w:val="000000" w:themeColor="text1"/>
        </w:rPr>
        <w:t>experiència i mòduls formatius adscrits a cada camp de coneixement de la formació bàsica de persones adultes, d</w:t>
      </w:r>
      <w:r w:rsidR="00023FA2">
        <w:rPr>
          <w:color w:val="000000" w:themeColor="text1"/>
        </w:rPr>
        <w:t>’</w:t>
      </w:r>
      <w:r>
        <w:rPr>
          <w:color w:val="000000" w:themeColor="text1"/>
        </w:rPr>
        <w:t>acord amb l</w:t>
      </w:r>
      <w:r w:rsidR="00023FA2">
        <w:rPr>
          <w:color w:val="000000" w:themeColor="text1"/>
        </w:rPr>
        <w:t>’</w:t>
      </w:r>
      <w:r>
        <w:rPr>
          <w:color w:val="000000" w:themeColor="text1"/>
        </w:rPr>
        <w:t>atribució docent indicada en l</w:t>
      </w:r>
      <w:r w:rsidR="00023FA2">
        <w:rPr>
          <w:color w:val="000000" w:themeColor="text1"/>
        </w:rPr>
        <w:t>’</w:t>
      </w:r>
      <w:r>
        <w:rPr>
          <w:color w:val="000000" w:themeColor="text1"/>
        </w:rPr>
        <w:t>apartat 6.1.3. Posteriorment, el professorat assumirà la docència de la resta de programes formatius d</w:t>
      </w:r>
      <w:r w:rsidR="00023FA2">
        <w:rPr>
          <w:color w:val="000000" w:themeColor="text1"/>
        </w:rPr>
        <w:t>’</w:t>
      </w:r>
      <w:r>
        <w:rPr>
          <w:color w:val="000000" w:themeColor="text1"/>
        </w:rPr>
        <w:t>acord amb l</w:t>
      </w:r>
      <w:r w:rsidR="00023FA2">
        <w:rPr>
          <w:color w:val="000000" w:themeColor="text1"/>
        </w:rPr>
        <w:t>’</w:t>
      </w:r>
      <w:r>
        <w:rPr>
          <w:color w:val="000000" w:themeColor="text1"/>
        </w:rPr>
        <w:t>orde de prelació establit en l</w:t>
      </w:r>
      <w:r w:rsidR="00023FA2">
        <w:rPr>
          <w:color w:val="000000" w:themeColor="text1"/>
        </w:rPr>
        <w:t>’</w:t>
      </w:r>
      <w:r>
        <w:rPr>
          <w:color w:val="000000" w:themeColor="text1"/>
        </w:rPr>
        <w:t xml:space="preserve">apartat 6.4.1. </w:t>
      </w:r>
    </w:p>
    <w:p w14:paraId="727A2718" w14:textId="05D0FA57" w:rsidR="001E2F66" w:rsidRPr="0005669C" w:rsidRDefault="001E2F66" w:rsidP="001E2F66">
      <w:pPr>
        <w:rPr>
          <w:color w:val="000000" w:themeColor="text1"/>
        </w:rPr>
      </w:pPr>
      <w:r>
        <w:rPr>
          <w:color w:val="000000" w:themeColor="text1"/>
        </w:rPr>
        <w:t>2. La direcció d</w:t>
      </w:r>
      <w:r w:rsidR="00023FA2">
        <w:rPr>
          <w:color w:val="000000" w:themeColor="text1"/>
        </w:rPr>
        <w:t>’</w:t>
      </w:r>
      <w:r>
        <w:rPr>
          <w:color w:val="000000" w:themeColor="text1"/>
        </w:rPr>
        <w:t>estudis incorporarà a cada horari individual les hores complementàries setmanals corresponents a tutories, a reunions dels òrgans de govern, de departament, de programa o de cicle, les corresponents a sessions de les comissions constituïdes en el centre, les de desplaçaments per itinerància, etc., fins a completar les 30 hores de permanència obligatòria en el centre. La direcció d</w:t>
      </w:r>
      <w:r w:rsidR="00023FA2">
        <w:rPr>
          <w:color w:val="000000" w:themeColor="text1"/>
        </w:rPr>
        <w:t>’</w:t>
      </w:r>
      <w:r>
        <w:rPr>
          <w:color w:val="000000" w:themeColor="text1"/>
        </w:rPr>
        <w:t xml:space="preserve">estudis elaborarà els horaris </w:t>
      </w:r>
      <w:r>
        <w:rPr>
          <w:color w:val="000000" w:themeColor="text1"/>
        </w:rPr>
        <w:lastRenderedPageBreak/>
        <w:t>setmanals del professorat, seguint els criteris adoptats pel claustre de professorat i les propostes de millora arreplegades en el Pla d</w:t>
      </w:r>
      <w:r w:rsidR="00023FA2">
        <w:rPr>
          <w:color w:val="000000" w:themeColor="text1"/>
        </w:rPr>
        <w:t>’</w:t>
      </w:r>
      <w:r>
        <w:rPr>
          <w:color w:val="000000" w:themeColor="text1"/>
        </w:rPr>
        <w:t>actuació per a la millora i a la memòria final de curs de l</w:t>
      </w:r>
      <w:r w:rsidR="00023FA2">
        <w:rPr>
          <w:color w:val="000000" w:themeColor="text1"/>
        </w:rPr>
        <w:t>’</w:t>
      </w:r>
      <w:r>
        <w:rPr>
          <w:color w:val="000000" w:themeColor="text1"/>
        </w:rPr>
        <w:t>any acadèmic precedent, i els incorporarà en la programació general anual.</w:t>
      </w:r>
    </w:p>
    <w:p w14:paraId="533AC558" w14:textId="2BE1FBF4" w:rsidR="001E2F66" w:rsidRPr="0005669C" w:rsidRDefault="001E2F66" w:rsidP="001E2F66">
      <w:pPr>
        <w:rPr>
          <w:color w:val="000000" w:themeColor="text1"/>
        </w:rPr>
      </w:pPr>
      <w:r>
        <w:rPr>
          <w:color w:val="000000" w:themeColor="text1"/>
        </w:rPr>
        <w:t>3. En cap cas, les preferències horàries del professorat poden comportar perjuí o incompliment dels criteris pedagògics per a l</w:t>
      </w:r>
      <w:r w:rsidR="00023FA2">
        <w:rPr>
          <w:color w:val="000000" w:themeColor="text1"/>
        </w:rPr>
        <w:t>’</w:t>
      </w:r>
      <w:r>
        <w:rPr>
          <w:color w:val="000000" w:themeColor="text1"/>
        </w:rPr>
        <w:t>elaboració dels horaris dels grups d</w:t>
      </w:r>
      <w:r w:rsidR="00023FA2">
        <w:rPr>
          <w:color w:val="000000" w:themeColor="text1"/>
        </w:rPr>
        <w:t>’</w:t>
      </w:r>
      <w:r>
        <w:rPr>
          <w:color w:val="000000" w:themeColor="text1"/>
        </w:rPr>
        <w:t>aprenentatge dels diferents programes formatius.</w:t>
      </w:r>
    </w:p>
    <w:p w14:paraId="10B1A41A" w14:textId="4181E65B" w:rsidR="001E2F66" w:rsidRPr="0005669C" w:rsidRDefault="001E2F66" w:rsidP="001E2F66">
      <w:pPr>
        <w:rPr>
          <w:color w:val="000000" w:themeColor="text1"/>
        </w:rPr>
      </w:pPr>
      <w:r>
        <w:rPr>
          <w:color w:val="000000" w:themeColor="text1"/>
        </w:rPr>
        <w:t>4. En la configuració i distribució d</w:t>
      </w:r>
      <w:r w:rsidR="00023FA2">
        <w:rPr>
          <w:color w:val="000000" w:themeColor="text1"/>
        </w:rPr>
        <w:t>’</w:t>
      </w:r>
      <w:r>
        <w:rPr>
          <w:color w:val="000000" w:themeColor="text1"/>
        </w:rPr>
        <w:t>horaris lectius, es tindrà en compte el professorat que, per qualsevol circumstància, torne al seu centre de destinació amb anterioritat a l</w:t>
      </w:r>
      <w:r w:rsidR="00023FA2">
        <w:rPr>
          <w:color w:val="000000" w:themeColor="text1"/>
        </w:rPr>
        <w:t>’</w:t>
      </w:r>
      <w:r>
        <w:rPr>
          <w:color w:val="000000" w:themeColor="text1"/>
        </w:rPr>
        <w:t>inici del curs.</w:t>
      </w:r>
    </w:p>
    <w:p w14:paraId="09F138D7" w14:textId="53F054FB" w:rsidR="001E2F66" w:rsidRPr="0005669C" w:rsidRDefault="001E2F66" w:rsidP="001E2F66">
      <w:pPr>
        <w:pStyle w:val="Ttulo2"/>
        <w:numPr>
          <w:ilvl w:val="0"/>
          <w:numId w:val="0"/>
        </w:numPr>
        <w:rPr>
          <w:rFonts w:eastAsia="Arial" w:cs="Arial"/>
          <w:color w:val="000000" w:themeColor="text1"/>
        </w:rPr>
      </w:pPr>
      <w:bookmarkStart w:id="1162" w:name="_Toc170727252"/>
      <w:bookmarkStart w:id="1163" w:name="_Toc170727388"/>
      <w:bookmarkStart w:id="1164" w:name="_Toc170730952"/>
      <w:bookmarkStart w:id="1165" w:name="_Toc170801273"/>
      <w:bookmarkStart w:id="1166" w:name="_Toc171329765"/>
      <w:bookmarkStart w:id="1167" w:name="_Toc171332587"/>
      <w:bookmarkStart w:id="1168" w:name="_Toc171345681"/>
      <w:bookmarkStart w:id="1169" w:name="_Toc171345815"/>
      <w:bookmarkStart w:id="1170" w:name="_Toc171426762"/>
      <w:bookmarkStart w:id="1171" w:name="_Toc171426990"/>
      <w:bookmarkStart w:id="1172" w:name="_Toc171678079"/>
      <w:bookmarkStart w:id="1173" w:name="_Toc171678806"/>
      <w:bookmarkStart w:id="1174" w:name="_Toc171679154"/>
      <w:r>
        <w:rPr>
          <w:color w:val="000000" w:themeColor="text1"/>
        </w:rPr>
        <w:t>6.5. Compliment de l</w:t>
      </w:r>
      <w:r w:rsidR="00023FA2">
        <w:rPr>
          <w:color w:val="000000" w:themeColor="text1"/>
        </w:rPr>
        <w:t>’</w:t>
      </w:r>
      <w:r>
        <w:rPr>
          <w:color w:val="000000" w:themeColor="text1"/>
        </w:rPr>
        <w:t>horari laboral i condicions de treball</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14:paraId="061E36D9" w14:textId="2282EA8F" w:rsidR="001E2F66" w:rsidRPr="0005669C" w:rsidRDefault="001E2F66" w:rsidP="001E2F66">
      <w:pPr>
        <w:rPr>
          <w:color w:val="000000" w:themeColor="text1"/>
        </w:rPr>
      </w:pPr>
      <w:r>
        <w:rPr>
          <w:color w:val="000000" w:themeColor="text1"/>
        </w:rPr>
        <w:t>1. El compliment de l</w:t>
      </w:r>
      <w:r w:rsidR="00023FA2">
        <w:rPr>
          <w:color w:val="000000" w:themeColor="text1"/>
        </w:rPr>
        <w:t>’</w:t>
      </w:r>
      <w:r>
        <w:rPr>
          <w:color w:val="000000" w:themeColor="text1"/>
        </w:rPr>
        <w:t>horari per part del professorat es troba regulat, amb caràcter supletori, en el bloc II,</w:t>
      </w:r>
      <w:r w:rsidR="00750931">
        <w:rPr>
          <w:color w:val="000000" w:themeColor="text1"/>
        </w:rPr>
        <w:t xml:space="preserve"> «</w:t>
      </w:r>
      <w:r>
        <w:rPr>
          <w:color w:val="000000" w:themeColor="text1"/>
        </w:rPr>
        <w:t>Horari del personal docent</w:t>
      </w:r>
      <w:r w:rsidR="00B34130">
        <w:rPr>
          <w:color w:val="000000" w:themeColor="text1"/>
        </w:rPr>
        <w:t>»</w:t>
      </w:r>
      <w:r>
        <w:rPr>
          <w:color w:val="000000" w:themeColor="text1"/>
        </w:rPr>
        <w:t>, de l</w:t>
      </w:r>
      <w:r w:rsidR="00023FA2">
        <w:rPr>
          <w:color w:val="000000" w:themeColor="text1"/>
        </w:rPr>
        <w:t>’</w:t>
      </w:r>
      <w:r>
        <w:rPr>
          <w:color w:val="000000" w:themeColor="text1"/>
        </w:rPr>
        <w:t>annex II de l</w:t>
      </w:r>
      <w:r w:rsidR="00023FA2">
        <w:rPr>
          <w:color w:val="000000" w:themeColor="text1"/>
        </w:rPr>
        <w:t>’</w:t>
      </w:r>
      <w:r>
        <w:rPr>
          <w:color w:val="000000" w:themeColor="text1"/>
        </w:rPr>
        <w:t>Orde de 29 de juny de 1992, de la Conselleria de Cultura, Educació i Ciència, per la qual s</w:t>
      </w:r>
      <w:r w:rsidR="00023FA2">
        <w:rPr>
          <w:color w:val="000000" w:themeColor="text1"/>
        </w:rPr>
        <w:t>’</w:t>
      </w:r>
      <w:r>
        <w:rPr>
          <w:color w:val="000000" w:themeColor="text1"/>
        </w:rPr>
        <w:t>aproven les instruccions que regulen l</w:t>
      </w:r>
      <w:r w:rsidR="00023FA2">
        <w:rPr>
          <w:color w:val="000000" w:themeColor="text1"/>
        </w:rPr>
        <w:t>’</w:t>
      </w:r>
      <w:r>
        <w:rPr>
          <w:color w:val="000000" w:themeColor="text1"/>
        </w:rPr>
        <w:t>organització i el funcionament dels centres docents que impartixen ensenyances del segon cicle d</w:t>
      </w:r>
      <w:r w:rsidR="00023FA2">
        <w:rPr>
          <w:color w:val="000000" w:themeColor="text1"/>
        </w:rPr>
        <w:t>’</w:t>
      </w:r>
      <w:r>
        <w:rPr>
          <w:color w:val="000000" w:themeColor="text1"/>
        </w:rPr>
        <w:t>Educació Infantil, Preescolar, Primària, General Bàsica, Educació Especial, Secundària Obligatòria, Batxillerat i Formació Professional, mantinguts amb fons públics i que depenen de la Conselleria de Cultura, Educació i Ciència de la Generalitat Valenciana (DOGV 1826, 15.07.1992).</w:t>
      </w:r>
    </w:p>
    <w:p w14:paraId="502AD2C9" w14:textId="127AC20C" w:rsidR="001E2F66" w:rsidRPr="0005669C" w:rsidRDefault="001E2F66" w:rsidP="001E2F66">
      <w:pPr>
        <w:rPr>
          <w:color w:val="000000" w:themeColor="text1"/>
        </w:rPr>
      </w:pPr>
      <w:r>
        <w:rPr>
          <w:color w:val="000000" w:themeColor="text1"/>
        </w:rPr>
        <w:t>2. En cas de previsió de falta d</w:t>
      </w:r>
      <w:r w:rsidR="00023FA2">
        <w:rPr>
          <w:color w:val="000000" w:themeColor="text1"/>
        </w:rPr>
        <w:t>’</w:t>
      </w:r>
      <w:r>
        <w:rPr>
          <w:color w:val="000000" w:themeColor="text1"/>
        </w:rPr>
        <w:t>assistència, el docent o la docent haurà de comunicar-ho amb antelació suficient a la direcció d</w:t>
      </w:r>
      <w:r w:rsidR="00023FA2">
        <w:rPr>
          <w:color w:val="000000" w:themeColor="text1"/>
        </w:rPr>
        <w:t>’</w:t>
      </w:r>
      <w:r>
        <w:rPr>
          <w:color w:val="000000" w:themeColor="text1"/>
        </w:rPr>
        <w:t>estudis i facilitarà al cap o la cap de departament o, si no és possible, al cap o la cap d</w:t>
      </w:r>
      <w:r w:rsidR="00023FA2">
        <w:rPr>
          <w:color w:val="000000" w:themeColor="text1"/>
        </w:rPr>
        <w:t>’</w:t>
      </w:r>
      <w:r>
        <w:rPr>
          <w:color w:val="000000" w:themeColor="text1"/>
        </w:rPr>
        <w:t>estudis, el material i les orientacions específiques per a les persones participants en la formació afectades.</w:t>
      </w:r>
    </w:p>
    <w:p w14:paraId="15E54C74" w14:textId="300E302E" w:rsidR="001E2F66" w:rsidRPr="0005669C" w:rsidRDefault="001E2F66" w:rsidP="001E2F66">
      <w:pPr>
        <w:rPr>
          <w:color w:val="000000" w:themeColor="text1"/>
        </w:rPr>
      </w:pPr>
      <w:r>
        <w:rPr>
          <w:color w:val="000000" w:themeColor="text1"/>
        </w:rPr>
        <w:t>3. En cas d</w:t>
      </w:r>
      <w:r w:rsidR="00023FA2">
        <w:rPr>
          <w:color w:val="000000" w:themeColor="text1"/>
        </w:rPr>
        <w:t>’</w:t>
      </w:r>
      <w:r>
        <w:rPr>
          <w:color w:val="000000" w:themeColor="text1"/>
        </w:rPr>
        <w:t>absència o malaltia del director o de la directora, o d</w:t>
      </w:r>
      <w:r w:rsidR="00023FA2">
        <w:rPr>
          <w:color w:val="000000" w:themeColor="text1"/>
        </w:rPr>
        <w:t>’</w:t>
      </w:r>
      <w:r>
        <w:rPr>
          <w:color w:val="000000" w:themeColor="text1"/>
        </w:rPr>
        <w:t>un altre membre de l</w:t>
      </w:r>
      <w:r w:rsidR="00023FA2">
        <w:rPr>
          <w:color w:val="000000" w:themeColor="text1"/>
        </w:rPr>
        <w:t>’</w:t>
      </w:r>
      <w:r>
        <w:rPr>
          <w:color w:val="000000" w:themeColor="text1"/>
        </w:rPr>
        <w:t>equip directiu, la direcció d</w:t>
      </w:r>
      <w:r w:rsidR="00023FA2">
        <w:rPr>
          <w:color w:val="000000" w:themeColor="text1"/>
        </w:rPr>
        <w:t>’</w:t>
      </w:r>
      <w:r>
        <w:rPr>
          <w:color w:val="000000" w:themeColor="text1"/>
        </w:rPr>
        <w:t>estudis es farà càrrec de les seues funcions o, si no és possible, un altre membre de l</w:t>
      </w:r>
      <w:r w:rsidR="00023FA2">
        <w:rPr>
          <w:color w:val="000000" w:themeColor="text1"/>
        </w:rPr>
        <w:t>’</w:t>
      </w:r>
      <w:r>
        <w:rPr>
          <w:color w:val="000000" w:themeColor="text1"/>
        </w:rPr>
        <w:t>equip directiu, o en defecte d</w:t>
      </w:r>
      <w:r w:rsidR="00023FA2">
        <w:rPr>
          <w:color w:val="000000" w:themeColor="text1"/>
        </w:rPr>
        <w:t>’</w:t>
      </w:r>
      <w:r>
        <w:rPr>
          <w:color w:val="000000" w:themeColor="text1"/>
        </w:rPr>
        <w:t>això, el docent o la docent que designe la direcció del centre. De les designacions efectuades per la persona titular de la direcció del centre per a substituir provisionalment els titulars dels òrgans de govern unipersonals s</w:t>
      </w:r>
      <w:r w:rsidR="00023FA2">
        <w:rPr>
          <w:color w:val="000000" w:themeColor="text1"/>
        </w:rPr>
        <w:t>’</w:t>
      </w:r>
      <w:r>
        <w:rPr>
          <w:color w:val="000000" w:themeColor="text1"/>
        </w:rPr>
        <w:t>informarà els òrgans col·legiats de govern i la inspecció territorial d</w:t>
      </w:r>
      <w:r w:rsidR="00023FA2">
        <w:rPr>
          <w:color w:val="000000" w:themeColor="text1"/>
        </w:rPr>
        <w:t>’</w:t>
      </w:r>
      <w:r>
        <w:rPr>
          <w:color w:val="000000" w:themeColor="text1"/>
        </w:rPr>
        <w:t>educació corresponent.</w:t>
      </w:r>
    </w:p>
    <w:p w14:paraId="18B2B30B" w14:textId="2855E8C6" w:rsidR="001E2F66" w:rsidRPr="0005669C" w:rsidRDefault="001E2F66" w:rsidP="001E2F66">
      <w:pPr>
        <w:rPr>
          <w:color w:val="000000" w:themeColor="text1"/>
          <w:highlight w:val="green"/>
        </w:rPr>
      </w:pPr>
      <w:r>
        <w:rPr>
          <w:color w:val="000000" w:themeColor="text1"/>
        </w:rPr>
        <w:lastRenderedPageBreak/>
        <w:t>4. La direcció del centre ha de notificar la participació en el dret de vaga del personal docent i no docent dependent de la Generalitat, a través del sistema d</w:t>
      </w:r>
      <w:r w:rsidR="00023FA2">
        <w:rPr>
          <w:color w:val="000000" w:themeColor="text1"/>
        </w:rPr>
        <w:t>’</w:t>
      </w:r>
      <w:r>
        <w:rPr>
          <w:color w:val="000000" w:themeColor="text1"/>
        </w:rPr>
        <w:t>informació ITACA i d</w:t>
      </w:r>
      <w:r w:rsidR="00023FA2">
        <w:rPr>
          <w:color w:val="000000" w:themeColor="text1"/>
        </w:rPr>
        <w:t>’</w:t>
      </w:r>
      <w:r>
        <w:rPr>
          <w:color w:val="000000" w:themeColor="text1"/>
        </w:rPr>
        <w:t>acord amb les instruccions puntuals del secretari autonòmic d</w:t>
      </w:r>
      <w:r w:rsidR="00023FA2">
        <w:rPr>
          <w:color w:val="000000" w:themeColor="text1"/>
        </w:rPr>
        <w:t>’</w:t>
      </w:r>
      <w:r>
        <w:rPr>
          <w:color w:val="000000" w:themeColor="text1"/>
        </w:rPr>
        <w:t>Educació.</w:t>
      </w:r>
    </w:p>
    <w:p w14:paraId="1A8B699E" w14:textId="77777777" w:rsidR="001E2F66" w:rsidRPr="0005669C" w:rsidRDefault="001E2F66" w:rsidP="001E2F66">
      <w:pPr>
        <w:pStyle w:val="Ttulo2"/>
        <w:numPr>
          <w:ilvl w:val="0"/>
          <w:numId w:val="0"/>
        </w:numPr>
        <w:rPr>
          <w:rFonts w:eastAsia="Arial" w:cs="Arial"/>
          <w:color w:val="000000" w:themeColor="text1"/>
        </w:rPr>
      </w:pPr>
      <w:bookmarkStart w:id="1175" w:name="_Toc170727253"/>
      <w:bookmarkStart w:id="1176" w:name="_Toc170727389"/>
      <w:bookmarkStart w:id="1177" w:name="_Toc170730953"/>
      <w:bookmarkStart w:id="1178" w:name="_Toc170801274"/>
      <w:bookmarkStart w:id="1179" w:name="_Toc171329766"/>
      <w:bookmarkStart w:id="1180" w:name="_Toc171332588"/>
      <w:bookmarkStart w:id="1181" w:name="_Toc171345682"/>
      <w:bookmarkStart w:id="1182" w:name="_Toc171345816"/>
      <w:bookmarkStart w:id="1183" w:name="_Toc171426763"/>
      <w:bookmarkStart w:id="1184" w:name="_Toc171426991"/>
      <w:bookmarkStart w:id="1185" w:name="_Toc171678080"/>
      <w:bookmarkStart w:id="1186" w:name="_Toc171678807"/>
      <w:bookmarkStart w:id="1187" w:name="_Toc171679155"/>
      <w:r>
        <w:rPr>
          <w:color w:val="000000" w:themeColor="text1"/>
        </w:rPr>
        <w:t>6.6. Substitució de docents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14:paraId="715F83D9" w14:textId="5EA12B00" w:rsidR="001E2F66" w:rsidRPr="0005669C" w:rsidRDefault="001E2F66" w:rsidP="001E2F66">
      <w:pPr>
        <w:rPr>
          <w:color w:val="000000" w:themeColor="text1"/>
        </w:rPr>
      </w:pPr>
      <w:r>
        <w:rPr>
          <w:color w:val="000000" w:themeColor="text1"/>
        </w:rPr>
        <w:t>Pel que fa a la substitució de docents, atesa la Resolució de 26 de novembre de 2010 (DOGV 6408, 30.11.2010) s</w:t>
      </w:r>
      <w:r w:rsidR="00023FA2">
        <w:rPr>
          <w:color w:val="000000" w:themeColor="text1"/>
        </w:rPr>
        <w:t>’</w:t>
      </w:r>
      <w:r>
        <w:rPr>
          <w:color w:val="000000" w:themeColor="text1"/>
        </w:rPr>
        <w:t>ha d</w:t>
      </w:r>
      <w:r w:rsidR="00023FA2">
        <w:rPr>
          <w:color w:val="000000" w:themeColor="text1"/>
        </w:rPr>
        <w:t>’</w:t>
      </w:r>
      <w:r>
        <w:rPr>
          <w:color w:val="000000" w:themeColor="text1"/>
        </w:rPr>
        <w:t>actuar segons l</w:t>
      </w:r>
      <w:r w:rsidR="00023FA2">
        <w:rPr>
          <w:color w:val="000000" w:themeColor="text1"/>
        </w:rPr>
        <w:t>’</w:t>
      </w:r>
      <w:r>
        <w:rPr>
          <w:color w:val="000000" w:themeColor="text1"/>
        </w:rPr>
        <w:t>acord subscrit el 23 de novembre de 2010 per la Conselleria d</w:t>
      </w:r>
      <w:r w:rsidR="00023FA2">
        <w:rPr>
          <w:color w:val="000000" w:themeColor="text1"/>
        </w:rPr>
        <w:t>’</w:t>
      </w:r>
      <w:r>
        <w:rPr>
          <w:color w:val="000000" w:themeColor="text1"/>
        </w:rPr>
        <w:t>Educació i les organitzacions sindicals representades en la taula sectorial d</w:t>
      </w:r>
      <w:r w:rsidR="00023FA2">
        <w:rPr>
          <w:color w:val="000000" w:themeColor="text1"/>
        </w:rPr>
        <w:t>’</w:t>
      </w:r>
      <w:r>
        <w:rPr>
          <w:color w:val="000000" w:themeColor="text1"/>
        </w:rPr>
        <w:t>educació (STEPV-IV, CCOO-PV, ANPE i FETE-UGT). Així mateix, s</w:t>
      </w:r>
      <w:r w:rsidR="00023FA2">
        <w:rPr>
          <w:color w:val="000000" w:themeColor="text1"/>
        </w:rPr>
        <w:t>’</w:t>
      </w:r>
      <w:r>
        <w:rPr>
          <w:color w:val="000000" w:themeColor="text1"/>
        </w:rPr>
        <w:t>actuarà d</w:t>
      </w:r>
      <w:r w:rsidR="00023FA2">
        <w:rPr>
          <w:color w:val="000000" w:themeColor="text1"/>
        </w:rPr>
        <w:t>’</w:t>
      </w:r>
      <w:r>
        <w:rPr>
          <w:color w:val="000000" w:themeColor="text1"/>
        </w:rPr>
        <w:t>acord amb la Resolució de 21 de desembre de 2015, del director general de Centres i Personal Docent, per la qual s</w:t>
      </w:r>
      <w:r w:rsidR="00023FA2">
        <w:rPr>
          <w:color w:val="000000" w:themeColor="text1"/>
        </w:rPr>
        <w:t>’</w:t>
      </w:r>
      <w:r>
        <w:rPr>
          <w:color w:val="000000" w:themeColor="text1"/>
        </w:rPr>
        <w:t>acorda la publicació de l</w:t>
      </w:r>
      <w:r w:rsidR="00023FA2">
        <w:rPr>
          <w:color w:val="000000" w:themeColor="text1"/>
        </w:rPr>
        <w:t>’</w:t>
      </w:r>
      <w:r>
        <w:rPr>
          <w:color w:val="000000" w:themeColor="text1"/>
        </w:rPr>
        <w:t>addenda subscrita per la Conselleria d</w:t>
      </w:r>
      <w:r w:rsidR="00023FA2">
        <w:rPr>
          <w:color w:val="000000" w:themeColor="text1"/>
        </w:rPr>
        <w:t>’</w:t>
      </w:r>
      <w:r>
        <w:rPr>
          <w:color w:val="000000" w:themeColor="text1"/>
        </w:rPr>
        <w:t>Educació, Investigació, Cultura i Esport i les organitzacions sindicals per la qual es modifica el sistema de provisió de llocs de treball en règim d</w:t>
      </w:r>
      <w:r w:rsidR="00023FA2">
        <w:rPr>
          <w:color w:val="000000" w:themeColor="text1"/>
        </w:rPr>
        <w:t>’</w:t>
      </w:r>
      <w:r>
        <w:rPr>
          <w:color w:val="000000" w:themeColor="text1"/>
        </w:rPr>
        <w:t>interinitat, règim aprovat per la Resolució de 26 de novembre de 2010 (DOGV 7689, 31.12.2015), i les instruccions que la despleguen, llevat de la disposició transitòria única,</w:t>
      </w:r>
      <w:r w:rsidR="00750931">
        <w:rPr>
          <w:color w:val="000000" w:themeColor="text1"/>
        </w:rPr>
        <w:t xml:space="preserve"> «</w:t>
      </w:r>
      <w:r>
        <w:rPr>
          <w:color w:val="000000" w:themeColor="text1"/>
        </w:rPr>
        <w:t>Nomenaments per provisió urgent</w:t>
      </w:r>
      <w:r w:rsidR="00B34130">
        <w:rPr>
          <w:color w:val="000000" w:themeColor="text1"/>
        </w:rPr>
        <w:t>»</w:t>
      </w:r>
      <w:r>
        <w:rPr>
          <w:color w:val="000000" w:themeColor="text1"/>
        </w:rPr>
        <w:t>, tal com preveu la Llei 4/2019, de 7 de març, de millora de les condicions per a l</w:t>
      </w:r>
      <w:r w:rsidR="00023FA2">
        <w:rPr>
          <w:color w:val="000000" w:themeColor="text1"/>
        </w:rPr>
        <w:t>’</w:t>
      </w:r>
      <w:r>
        <w:rPr>
          <w:color w:val="000000" w:themeColor="text1"/>
        </w:rPr>
        <w:t>exercici de la docència i l</w:t>
      </w:r>
      <w:r w:rsidR="00023FA2">
        <w:rPr>
          <w:color w:val="000000" w:themeColor="text1"/>
        </w:rPr>
        <w:t>’</w:t>
      </w:r>
      <w:r>
        <w:rPr>
          <w:color w:val="000000" w:themeColor="text1"/>
        </w:rPr>
        <w:t>ensenyança en l</w:t>
      </w:r>
      <w:r w:rsidR="00023FA2">
        <w:rPr>
          <w:color w:val="000000" w:themeColor="text1"/>
        </w:rPr>
        <w:t>’</w:t>
      </w:r>
      <w:r>
        <w:rPr>
          <w:color w:val="000000" w:themeColor="text1"/>
        </w:rPr>
        <w:t>àmbit de l</w:t>
      </w:r>
      <w:r w:rsidR="00023FA2">
        <w:rPr>
          <w:color w:val="000000" w:themeColor="text1"/>
        </w:rPr>
        <w:t>’</w:t>
      </w:r>
      <w:r>
        <w:rPr>
          <w:color w:val="000000" w:themeColor="text1"/>
        </w:rPr>
        <w:t>educació no universitària (BOE 58, 08.03.2019).</w:t>
      </w:r>
    </w:p>
    <w:p w14:paraId="78521789"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188" w:name="_Toc170727254"/>
      <w:bookmarkStart w:id="1189" w:name="_Toc170727390"/>
      <w:bookmarkStart w:id="1190" w:name="_Toc170730954"/>
      <w:bookmarkStart w:id="1191" w:name="_Toc170801275"/>
      <w:bookmarkStart w:id="1192" w:name="_Toc171329767"/>
      <w:bookmarkStart w:id="1193" w:name="_Toc171332589"/>
      <w:bookmarkStart w:id="1194" w:name="_Toc171345683"/>
      <w:bookmarkStart w:id="1195" w:name="_Toc171345817"/>
      <w:bookmarkStart w:id="1196" w:name="_Toc171426764"/>
      <w:bookmarkStart w:id="1197" w:name="_Toc171426992"/>
      <w:bookmarkStart w:id="1198" w:name="_Toc171678081"/>
      <w:bookmarkStart w:id="1199" w:name="_Toc171678808"/>
      <w:bookmarkStart w:id="1200" w:name="_Toc171679156"/>
      <w:r>
        <w:rPr>
          <w:color w:val="000000" w:themeColor="text1"/>
        </w:rPr>
        <w:t>7. ORDENACIÓ I PROGRAMACIÓ DE LES ENSENYANCES DE LA FORMACIÓ DE PERSONES ADULTES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14:paraId="005DDEC8"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201" w:name="_Toc170727256"/>
      <w:bookmarkStart w:id="1202" w:name="_Toc170727392"/>
      <w:bookmarkStart w:id="1203" w:name="_Toc170730956"/>
      <w:bookmarkStart w:id="1204" w:name="_Toc170801277"/>
      <w:bookmarkStart w:id="1205" w:name="_Toc171329768"/>
      <w:bookmarkStart w:id="1206" w:name="_Toc171332590"/>
      <w:bookmarkStart w:id="1207" w:name="_Toc171345684"/>
      <w:bookmarkStart w:id="1208" w:name="_Toc171345818"/>
      <w:bookmarkStart w:id="1209" w:name="_Toc171426765"/>
      <w:bookmarkStart w:id="1210" w:name="_Toc171426993"/>
      <w:bookmarkStart w:id="1211" w:name="_Toc171678082"/>
      <w:bookmarkStart w:id="1212" w:name="_Toc171678809"/>
      <w:bookmarkStart w:id="1213" w:name="_Toc171679157"/>
      <w:r>
        <w:rPr>
          <w:color w:val="000000" w:themeColor="text1"/>
        </w:rPr>
        <w:t>7.1. Actuacions educatives de la formació de les persones adultes per àrees i per programes formatius</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14:paraId="2C384373" w14:textId="3FB5BBAF" w:rsidR="001E2F66" w:rsidRPr="0005669C" w:rsidRDefault="001E2F66" w:rsidP="001E2F66">
      <w:pPr>
        <w:rPr>
          <w:color w:val="000000" w:themeColor="text1"/>
        </w:rPr>
      </w:pPr>
      <w:r>
        <w:rPr>
          <w:color w:val="000000" w:themeColor="text1"/>
        </w:rPr>
        <w:t>1. D</w:t>
      </w:r>
      <w:r w:rsidR="00023FA2">
        <w:rPr>
          <w:color w:val="000000" w:themeColor="text1"/>
        </w:rPr>
        <w:t>’</w:t>
      </w:r>
      <w:r>
        <w:rPr>
          <w:color w:val="000000" w:themeColor="text1"/>
        </w:rPr>
        <w:t>acord amb la disposició transitòria tercera del Decret 107/2022, de 5 d</w:t>
      </w:r>
      <w:r w:rsidR="00023FA2">
        <w:rPr>
          <w:color w:val="000000" w:themeColor="text1"/>
        </w:rPr>
        <w:t>’</w:t>
      </w:r>
      <w:r>
        <w:rPr>
          <w:color w:val="000000" w:themeColor="text1"/>
        </w:rPr>
        <w:t>agost, fins a l</w:t>
      </w:r>
      <w:r w:rsidR="00023FA2">
        <w:rPr>
          <w:color w:val="000000" w:themeColor="text1"/>
        </w:rPr>
        <w:t>’</w:t>
      </w:r>
      <w:r>
        <w:rPr>
          <w:color w:val="000000" w:themeColor="text1"/>
        </w:rPr>
        <w:t>entrada en vigor de les modificacions introduïdes en el currículum i l</w:t>
      </w:r>
      <w:r w:rsidR="00023FA2">
        <w:rPr>
          <w:color w:val="000000" w:themeColor="text1"/>
        </w:rPr>
        <w:t>’</w:t>
      </w:r>
      <w:r>
        <w:rPr>
          <w:color w:val="000000" w:themeColor="text1"/>
        </w:rPr>
        <w:t>organització de l</w:t>
      </w:r>
      <w:r w:rsidR="00023FA2">
        <w:rPr>
          <w:color w:val="000000" w:themeColor="text1"/>
        </w:rPr>
        <w:t>’</w:t>
      </w:r>
      <w:r>
        <w:rPr>
          <w:color w:val="000000" w:themeColor="text1"/>
        </w:rPr>
        <w:t>educació bàsica de les persones adultes establides en la disposició addicional tercera del Reial decret 217/2022, de 29 de març, continuarà aplicant-se el Decret 220/1999, de 23 de novembre, i l</w:t>
      </w:r>
      <w:r w:rsidR="00023FA2">
        <w:rPr>
          <w:color w:val="000000" w:themeColor="text1"/>
        </w:rPr>
        <w:t>’</w:t>
      </w:r>
      <w:r>
        <w:rPr>
          <w:color w:val="000000" w:themeColor="text1"/>
        </w:rPr>
        <w:t>Orde de 14 de juny de 2000, de la Conselleria de Cultura i Educació.</w:t>
      </w:r>
    </w:p>
    <w:p w14:paraId="05804D60" w14:textId="7A6F5338" w:rsidR="001E2F66" w:rsidRPr="0005669C" w:rsidRDefault="001E2F66" w:rsidP="001E2F66">
      <w:pPr>
        <w:rPr>
          <w:color w:val="000000" w:themeColor="text1"/>
        </w:rPr>
      </w:pPr>
      <w:r>
        <w:rPr>
          <w:color w:val="000000" w:themeColor="text1"/>
        </w:rPr>
        <w:t>2. La Llei 1/1995, de 20 de gener, de la Generalitat Valenciana, de Formació de les Persones Adultes, en el títol I, en els articles 4 i 5 respectivament, establix les actuacions per àrees i l</w:t>
      </w:r>
      <w:r w:rsidR="00023FA2">
        <w:rPr>
          <w:color w:val="000000" w:themeColor="text1"/>
        </w:rPr>
        <w:t>’</w:t>
      </w:r>
      <w:r>
        <w:rPr>
          <w:color w:val="000000" w:themeColor="text1"/>
        </w:rPr>
        <w:t>ordenació de les ensenyances per programes formatius que es poden impartir en els centres de Formació de Persones Adultes.</w:t>
      </w:r>
    </w:p>
    <w:p w14:paraId="26251F63"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214" w:name="_Toc170727257"/>
      <w:bookmarkStart w:id="1215" w:name="_Toc170727393"/>
      <w:bookmarkStart w:id="1216" w:name="_Toc170730957"/>
      <w:bookmarkStart w:id="1217" w:name="_Toc170801278"/>
      <w:bookmarkStart w:id="1218" w:name="_Toc171329769"/>
      <w:bookmarkStart w:id="1219" w:name="_Toc171332591"/>
      <w:bookmarkStart w:id="1220" w:name="_Toc171345685"/>
      <w:bookmarkStart w:id="1221" w:name="_Toc171345819"/>
      <w:bookmarkStart w:id="1222" w:name="_Toc171426766"/>
      <w:bookmarkStart w:id="1223" w:name="_Toc171426994"/>
      <w:bookmarkStart w:id="1224" w:name="_Toc171678083"/>
      <w:bookmarkStart w:id="1225" w:name="_Toc171678810"/>
      <w:bookmarkStart w:id="1226" w:name="_Toc171679158"/>
      <w:r>
        <w:rPr>
          <w:color w:val="000000" w:themeColor="text1"/>
        </w:rPr>
        <w:lastRenderedPageBreak/>
        <w:t>7.2. Programes formatius de la formació de les persones adultes: normativa reguladora i llista de programes</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p>
    <w:p w14:paraId="7931E5B0" w14:textId="5A136CD6" w:rsidR="001E2F66" w:rsidRPr="0005669C" w:rsidRDefault="001E2F66" w:rsidP="001E2F66">
      <w:pPr>
        <w:rPr>
          <w:strike/>
          <w:color w:val="000000" w:themeColor="text1"/>
        </w:rPr>
      </w:pPr>
      <w:r>
        <w:rPr>
          <w:color w:val="000000" w:themeColor="text1"/>
        </w:rPr>
        <w:t>1. Les actuacions en les diferents àrees de la formació de les persones adultes es desenrotllen per mitjà de programes específics, que poden dur-se a terme en diferents modalitats d</w:t>
      </w:r>
      <w:r w:rsidR="00023FA2">
        <w:rPr>
          <w:color w:val="000000" w:themeColor="text1"/>
        </w:rPr>
        <w:t>’</w:t>
      </w:r>
      <w:r>
        <w:rPr>
          <w:color w:val="000000" w:themeColor="text1"/>
        </w:rPr>
        <w:t>ensenyança presencial i a distància (centres autoritzats), formal i informal, institucional i comunitària, d</w:t>
      </w:r>
      <w:r w:rsidR="00023FA2">
        <w:rPr>
          <w:color w:val="000000" w:themeColor="text1"/>
        </w:rPr>
        <w:t>’</w:t>
      </w:r>
      <w:r>
        <w:rPr>
          <w:color w:val="000000" w:themeColor="text1"/>
        </w:rPr>
        <w:t>acord amb les característiques dels programes d</w:t>
      </w:r>
      <w:r w:rsidR="00023FA2">
        <w:rPr>
          <w:color w:val="000000" w:themeColor="text1"/>
        </w:rPr>
        <w:t>’</w:t>
      </w:r>
      <w:r>
        <w:rPr>
          <w:color w:val="000000" w:themeColor="text1"/>
        </w:rPr>
        <w:t>àmbit territorial, de les necessitats i de les opcions dels participants.</w:t>
      </w:r>
    </w:p>
    <w:p w14:paraId="0A459125" w14:textId="43D77B2C" w:rsidR="001E2F66" w:rsidRPr="0005669C" w:rsidRDefault="001E2F66" w:rsidP="001E2F66">
      <w:pPr>
        <w:rPr>
          <w:color w:val="000000" w:themeColor="text1"/>
        </w:rPr>
      </w:pPr>
      <w:r>
        <w:rPr>
          <w:color w:val="000000" w:themeColor="text1"/>
        </w:rPr>
        <w:t xml:space="preserve">2. La Formació de Persones Adultes en la </w:t>
      </w:r>
      <w:r>
        <w:rPr>
          <w:color w:val="000000" w:themeColor="text1"/>
          <w:u w:color="FFFFFF" w:themeColor="background1"/>
        </w:rPr>
        <w:t>Comunitat Valenciana</w:t>
      </w:r>
      <w:r>
        <w:rPr>
          <w:color w:val="000000" w:themeColor="text1"/>
        </w:rPr>
        <w:t xml:space="preserve"> s</w:t>
      </w:r>
      <w:r w:rsidR="00023FA2">
        <w:rPr>
          <w:color w:val="000000" w:themeColor="text1"/>
        </w:rPr>
        <w:t>’</w:t>
      </w:r>
      <w:r>
        <w:rPr>
          <w:color w:val="000000" w:themeColor="text1"/>
        </w:rPr>
        <w:t>articula per mitjà dels programes formatius enumerats en l</w:t>
      </w:r>
      <w:r w:rsidR="00023FA2">
        <w:rPr>
          <w:color w:val="000000" w:themeColor="text1"/>
        </w:rPr>
        <w:t>’</w:t>
      </w:r>
      <w:r>
        <w:rPr>
          <w:color w:val="000000" w:themeColor="text1"/>
        </w:rPr>
        <w:t>article quint, apartat 2, de la Llei 1/1995. Així, s</w:t>
      </w:r>
      <w:r w:rsidR="00023FA2">
        <w:rPr>
          <w:color w:val="000000" w:themeColor="text1"/>
        </w:rPr>
        <w:t>’</w:t>
      </w:r>
      <w:r>
        <w:rPr>
          <w:color w:val="000000" w:themeColor="text1"/>
        </w:rPr>
        <w:t>oferixen una àmplia gamma de cursos plenament integrats dins de l</w:t>
      </w:r>
      <w:r w:rsidR="00023FA2">
        <w:rPr>
          <w:color w:val="000000" w:themeColor="text1"/>
        </w:rPr>
        <w:t>’</w:t>
      </w:r>
      <w:r>
        <w:rPr>
          <w:color w:val="000000" w:themeColor="text1"/>
        </w:rPr>
        <w:t>oferta formativa dels centres públics valencians de Formació de Persones Adultes, la normativa reguladora dels quals s</w:t>
      </w:r>
      <w:r w:rsidR="00023FA2">
        <w:rPr>
          <w:color w:val="000000" w:themeColor="text1"/>
        </w:rPr>
        <w:t>’</w:t>
      </w:r>
      <w:r>
        <w:rPr>
          <w:color w:val="000000" w:themeColor="text1"/>
        </w:rPr>
        <w:t>arreplega en la taula següent:</w:t>
      </w:r>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886"/>
        <w:gridCol w:w="3054"/>
        <w:gridCol w:w="1540"/>
        <w:gridCol w:w="1550"/>
      </w:tblGrid>
      <w:tr w:rsidR="001E2F66" w:rsidRPr="0005669C" w14:paraId="1A51994B" w14:textId="77777777" w:rsidTr="00E55894">
        <w:trPr>
          <w:tblCellSpacing w:w="0" w:type="dxa"/>
        </w:trPr>
        <w:tc>
          <w:tcPr>
            <w:tcW w:w="2886" w:type="dxa"/>
            <w:shd w:val="clear" w:color="auto" w:fill="CCCCCC"/>
            <w:tcMar>
              <w:top w:w="57" w:type="dxa"/>
              <w:left w:w="57" w:type="dxa"/>
              <w:bottom w:w="57" w:type="dxa"/>
              <w:right w:w="0" w:type="dxa"/>
            </w:tcMar>
            <w:hideMark/>
          </w:tcPr>
          <w:p w14:paraId="29DDE3D4"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Programes formatius</w:t>
            </w:r>
          </w:p>
        </w:tc>
        <w:tc>
          <w:tcPr>
            <w:tcW w:w="3054" w:type="dxa"/>
            <w:shd w:val="clear" w:color="auto" w:fill="CCCCCC"/>
            <w:tcMar>
              <w:top w:w="57" w:type="dxa"/>
              <w:left w:w="57" w:type="dxa"/>
              <w:bottom w:w="57" w:type="dxa"/>
              <w:right w:w="0" w:type="dxa"/>
            </w:tcMar>
            <w:hideMark/>
          </w:tcPr>
          <w:p w14:paraId="4079F603"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Normativa reguladora</w:t>
            </w:r>
          </w:p>
        </w:tc>
        <w:tc>
          <w:tcPr>
            <w:tcW w:w="3090" w:type="dxa"/>
            <w:gridSpan w:val="2"/>
            <w:shd w:val="clear" w:color="auto" w:fill="CCCCCC"/>
            <w:tcMar>
              <w:top w:w="57" w:type="dxa"/>
              <w:left w:w="57" w:type="dxa"/>
              <w:bottom w:w="57" w:type="dxa"/>
              <w:right w:w="57" w:type="dxa"/>
            </w:tcMar>
            <w:hideMark/>
          </w:tcPr>
          <w:p w14:paraId="21DF9B32"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Llista de cursos</w:t>
            </w:r>
          </w:p>
        </w:tc>
      </w:tr>
      <w:tr w:rsidR="001E2F66" w:rsidRPr="0005669C" w14:paraId="36779290" w14:textId="77777777" w:rsidTr="00E55894">
        <w:trPr>
          <w:tblCellSpacing w:w="0" w:type="dxa"/>
        </w:trPr>
        <w:tc>
          <w:tcPr>
            <w:tcW w:w="2886" w:type="dxa"/>
            <w:vMerge w:val="restart"/>
            <w:shd w:val="clear" w:color="auto" w:fill="auto"/>
            <w:tcMar>
              <w:top w:w="57" w:type="dxa"/>
              <w:left w:w="57" w:type="dxa"/>
              <w:bottom w:w="57" w:type="dxa"/>
              <w:right w:w="0" w:type="dxa"/>
            </w:tcMar>
            <w:hideMark/>
          </w:tcPr>
          <w:p w14:paraId="47729AB4" w14:textId="3B7ED2B8"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a) Programes d</w:t>
            </w:r>
            <w:r w:rsidR="00023FA2">
              <w:rPr>
                <w:color w:val="000000" w:themeColor="text1"/>
              </w:rPr>
              <w:t>’</w:t>
            </w:r>
            <w:r>
              <w:rPr>
                <w:color w:val="000000" w:themeColor="text1"/>
              </w:rPr>
              <w:t>alfabetització i programes per a adquirir i actualitzar la formació bàsica de les persones adultes fins a l</w:t>
            </w:r>
            <w:r w:rsidR="00023FA2">
              <w:rPr>
                <w:color w:val="000000" w:themeColor="text1"/>
              </w:rPr>
              <w:t>’</w:t>
            </w:r>
            <w:r>
              <w:rPr>
                <w:color w:val="000000" w:themeColor="text1"/>
              </w:rPr>
              <w:t>obtenció del títol de Graduat en Educació Secundària Obligatòria, d</w:t>
            </w:r>
            <w:r w:rsidR="00023FA2">
              <w:rPr>
                <w:color w:val="000000" w:themeColor="text1"/>
              </w:rPr>
              <w:t>’</w:t>
            </w:r>
            <w:r>
              <w:rPr>
                <w:color w:val="000000" w:themeColor="text1"/>
              </w:rPr>
              <w:t xml:space="preserve">acord amb el </w:t>
            </w:r>
            <w:hyperlink r:id="rId16" w:tgtFrame="_top" w:history="1">
              <w:r>
                <w:rPr>
                  <w:color w:val="000000" w:themeColor="text1"/>
                  <w:u w:val="single"/>
                </w:rPr>
                <w:t>Decret 220/1999</w:t>
              </w:r>
            </w:hyperlink>
          </w:p>
        </w:tc>
        <w:tc>
          <w:tcPr>
            <w:tcW w:w="3054" w:type="dxa"/>
            <w:vMerge w:val="restart"/>
            <w:shd w:val="clear" w:color="auto" w:fill="auto"/>
            <w:tcMar>
              <w:top w:w="57" w:type="dxa"/>
              <w:left w:w="57" w:type="dxa"/>
              <w:bottom w:w="57" w:type="dxa"/>
              <w:right w:w="57" w:type="dxa"/>
            </w:tcMar>
            <w:hideMark/>
          </w:tcPr>
          <w:p w14:paraId="12A5B7AC" w14:textId="3585838C" w:rsidR="001E2F66" w:rsidRPr="0076166B" w:rsidRDefault="001E2F66" w:rsidP="00E55894">
            <w:pPr>
              <w:spacing w:before="100" w:beforeAutospacing="1" w:after="0" w:line="276" w:lineRule="auto"/>
              <w:ind w:left="57"/>
              <w:rPr>
                <w:rFonts w:eastAsia="Times New Roman" w:cs="Arial"/>
                <w:color w:val="000000" w:themeColor="text1"/>
              </w:rPr>
            </w:pPr>
            <w:r w:rsidRPr="0076166B">
              <w:rPr>
                <w:color w:val="000000" w:themeColor="text1"/>
              </w:rPr>
              <w:t>Orde de 14 de juny de 2000</w:t>
            </w:r>
          </w:p>
          <w:p w14:paraId="7A83F183" w14:textId="77777777" w:rsidR="001E2F66" w:rsidRPr="0005669C" w:rsidRDefault="001E2F66" w:rsidP="00E55894">
            <w:pPr>
              <w:spacing w:before="100" w:beforeAutospacing="1" w:after="0" w:line="276" w:lineRule="auto"/>
              <w:ind w:left="57"/>
              <w:rPr>
                <w:rFonts w:eastAsia="Times New Roman" w:cs="Arial"/>
                <w:color w:val="000000" w:themeColor="text1"/>
                <w:lang w:eastAsia="es-ES"/>
              </w:rPr>
            </w:pPr>
          </w:p>
          <w:p w14:paraId="32D518FD" w14:textId="77777777" w:rsidR="001E2F66" w:rsidRPr="0005669C" w:rsidRDefault="001E2F66" w:rsidP="00E55894">
            <w:pPr>
              <w:spacing w:before="100" w:beforeAutospacing="1" w:after="0" w:line="276" w:lineRule="auto"/>
              <w:ind w:left="57"/>
              <w:rPr>
                <w:rFonts w:eastAsia="Times New Roman" w:cs="Arial"/>
                <w:color w:val="000000" w:themeColor="text1"/>
                <w:lang w:eastAsia="es-ES"/>
              </w:rPr>
            </w:pPr>
          </w:p>
        </w:tc>
        <w:tc>
          <w:tcPr>
            <w:tcW w:w="1540" w:type="dxa"/>
            <w:shd w:val="clear" w:color="auto" w:fill="DDDDDD"/>
            <w:tcMar>
              <w:top w:w="57" w:type="dxa"/>
              <w:left w:w="57" w:type="dxa"/>
              <w:bottom w:w="57" w:type="dxa"/>
              <w:right w:w="0" w:type="dxa"/>
            </w:tcMar>
            <w:hideMark/>
          </w:tcPr>
          <w:p w14:paraId="342C790E"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Cicle I</w:t>
            </w:r>
          </w:p>
        </w:tc>
        <w:tc>
          <w:tcPr>
            <w:tcW w:w="1550" w:type="dxa"/>
            <w:shd w:val="clear" w:color="auto" w:fill="DDDDDD"/>
            <w:tcMar>
              <w:top w:w="57" w:type="dxa"/>
              <w:left w:w="57" w:type="dxa"/>
              <w:bottom w:w="57" w:type="dxa"/>
              <w:right w:w="57" w:type="dxa"/>
            </w:tcMar>
            <w:hideMark/>
          </w:tcPr>
          <w:p w14:paraId="292CCB14"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Cicle II</w:t>
            </w:r>
          </w:p>
        </w:tc>
      </w:tr>
      <w:tr w:rsidR="001E2F66" w:rsidRPr="0005669C" w14:paraId="6D9242EC" w14:textId="77777777" w:rsidTr="00E55894">
        <w:trPr>
          <w:tblCellSpacing w:w="0" w:type="dxa"/>
        </w:trPr>
        <w:tc>
          <w:tcPr>
            <w:tcW w:w="0" w:type="auto"/>
            <w:vMerge/>
            <w:vAlign w:val="center"/>
            <w:hideMark/>
          </w:tcPr>
          <w:p w14:paraId="243E5F0D" w14:textId="77777777" w:rsidR="001E2F66" w:rsidRPr="0005669C" w:rsidRDefault="001E2F66" w:rsidP="00E55894">
            <w:pPr>
              <w:spacing w:after="0" w:line="240" w:lineRule="auto"/>
              <w:rPr>
                <w:rFonts w:eastAsia="Times New Roman" w:cs="Arial"/>
                <w:color w:val="000000" w:themeColor="text1"/>
                <w:lang w:eastAsia="es-ES"/>
              </w:rPr>
            </w:pPr>
          </w:p>
        </w:tc>
        <w:tc>
          <w:tcPr>
            <w:tcW w:w="0" w:type="auto"/>
            <w:vMerge/>
            <w:vAlign w:val="center"/>
            <w:hideMark/>
          </w:tcPr>
          <w:p w14:paraId="07D14D2B" w14:textId="77777777" w:rsidR="001E2F66" w:rsidRPr="0005669C" w:rsidRDefault="001E2F66" w:rsidP="00E55894">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57" w:type="dxa"/>
            </w:tcMar>
            <w:vAlign w:val="center"/>
            <w:hideMark/>
          </w:tcPr>
          <w:p w14:paraId="038A1D20"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Alfabetització</w:t>
            </w:r>
          </w:p>
        </w:tc>
        <w:tc>
          <w:tcPr>
            <w:tcW w:w="1550" w:type="dxa"/>
            <w:vMerge w:val="restart"/>
            <w:shd w:val="clear" w:color="auto" w:fill="auto"/>
            <w:tcMar>
              <w:top w:w="57" w:type="dxa"/>
              <w:left w:w="57" w:type="dxa"/>
              <w:bottom w:w="57" w:type="dxa"/>
              <w:right w:w="57" w:type="dxa"/>
            </w:tcMar>
            <w:vAlign w:val="center"/>
            <w:hideMark/>
          </w:tcPr>
          <w:p w14:paraId="648C186F"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GES-1</w:t>
            </w:r>
          </w:p>
        </w:tc>
      </w:tr>
      <w:tr w:rsidR="001E2F66" w:rsidRPr="0005669C" w14:paraId="048EE4AA" w14:textId="77777777" w:rsidTr="00E55894">
        <w:trPr>
          <w:tblCellSpacing w:w="0" w:type="dxa"/>
        </w:trPr>
        <w:tc>
          <w:tcPr>
            <w:tcW w:w="0" w:type="auto"/>
            <w:vMerge/>
            <w:vAlign w:val="center"/>
            <w:hideMark/>
          </w:tcPr>
          <w:p w14:paraId="1F1E4774" w14:textId="77777777" w:rsidR="001E2F66" w:rsidRPr="0005669C" w:rsidRDefault="001E2F66" w:rsidP="00E55894">
            <w:pPr>
              <w:spacing w:after="0" w:line="240" w:lineRule="auto"/>
              <w:rPr>
                <w:rFonts w:eastAsia="Times New Roman" w:cs="Arial"/>
                <w:color w:val="000000" w:themeColor="text1"/>
                <w:lang w:eastAsia="es-ES"/>
              </w:rPr>
            </w:pPr>
          </w:p>
        </w:tc>
        <w:tc>
          <w:tcPr>
            <w:tcW w:w="0" w:type="auto"/>
            <w:vMerge/>
            <w:vAlign w:val="center"/>
            <w:hideMark/>
          </w:tcPr>
          <w:p w14:paraId="67A80062" w14:textId="77777777" w:rsidR="001E2F66" w:rsidRPr="0005669C" w:rsidRDefault="001E2F66" w:rsidP="00E55894">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57" w:type="dxa"/>
            </w:tcMar>
            <w:vAlign w:val="center"/>
            <w:hideMark/>
          </w:tcPr>
          <w:p w14:paraId="3323A83D" w14:textId="77777777" w:rsidR="001E2F66" w:rsidRPr="0005669C" w:rsidRDefault="001E2F66" w:rsidP="00E55894">
            <w:pPr>
              <w:spacing w:before="100" w:beforeAutospacing="1" w:after="0" w:line="276" w:lineRule="auto"/>
              <w:rPr>
                <w:rFonts w:eastAsia="Times New Roman" w:cs="Arial"/>
                <w:color w:val="000000" w:themeColor="text1"/>
              </w:rPr>
            </w:pPr>
            <w:proofErr w:type="spellStart"/>
            <w:r>
              <w:rPr>
                <w:color w:val="000000" w:themeColor="text1"/>
              </w:rPr>
              <w:t>Neolectura</w:t>
            </w:r>
            <w:proofErr w:type="spellEnd"/>
          </w:p>
        </w:tc>
        <w:tc>
          <w:tcPr>
            <w:tcW w:w="0" w:type="auto"/>
            <w:vMerge/>
            <w:vAlign w:val="center"/>
            <w:hideMark/>
          </w:tcPr>
          <w:p w14:paraId="79F9F091" w14:textId="77777777" w:rsidR="001E2F66" w:rsidRPr="0005669C" w:rsidRDefault="001E2F66" w:rsidP="00E55894">
            <w:pPr>
              <w:spacing w:after="0" w:line="240" w:lineRule="auto"/>
              <w:rPr>
                <w:rFonts w:eastAsia="Times New Roman" w:cs="Arial"/>
                <w:color w:val="000000" w:themeColor="text1"/>
                <w:lang w:eastAsia="es-ES"/>
              </w:rPr>
            </w:pPr>
          </w:p>
        </w:tc>
      </w:tr>
      <w:tr w:rsidR="001E2F66" w:rsidRPr="0005669C" w14:paraId="337BC5DA" w14:textId="77777777" w:rsidTr="00E55894">
        <w:trPr>
          <w:tblCellSpacing w:w="0" w:type="dxa"/>
        </w:trPr>
        <w:tc>
          <w:tcPr>
            <w:tcW w:w="0" w:type="auto"/>
            <w:vMerge/>
            <w:vAlign w:val="center"/>
            <w:hideMark/>
          </w:tcPr>
          <w:p w14:paraId="78E6F624" w14:textId="77777777" w:rsidR="001E2F66" w:rsidRPr="0005669C" w:rsidRDefault="001E2F66" w:rsidP="00E55894">
            <w:pPr>
              <w:spacing w:after="0" w:line="240" w:lineRule="auto"/>
              <w:rPr>
                <w:rFonts w:eastAsia="Times New Roman" w:cs="Arial"/>
                <w:color w:val="000000" w:themeColor="text1"/>
                <w:lang w:eastAsia="es-ES"/>
              </w:rPr>
            </w:pPr>
          </w:p>
        </w:tc>
        <w:tc>
          <w:tcPr>
            <w:tcW w:w="0" w:type="auto"/>
            <w:vMerge/>
            <w:vAlign w:val="center"/>
            <w:hideMark/>
          </w:tcPr>
          <w:p w14:paraId="4F7DBF9C" w14:textId="77777777" w:rsidR="001E2F66" w:rsidRPr="0005669C" w:rsidRDefault="001E2F66" w:rsidP="00E55894">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0" w:type="dxa"/>
            </w:tcMar>
            <w:vAlign w:val="center"/>
            <w:hideMark/>
          </w:tcPr>
          <w:p w14:paraId="262C9951"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Educació de base</w:t>
            </w:r>
          </w:p>
        </w:tc>
        <w:tc>
          <w:tcPr>
            <w:tcW w:w="1550" w:type="dxa"/>
            <w:shd w:val="clear" w:color="auto" w:fill="auto"/>
            <w:tcMar>
              <w:top w:w="57" w:type="dxa"/>
              <w:left w:w="57" w:type="dxa"/>
              <w:bottom w:w="57" w:type="dxa"/>
              <w:right w:w="57" w:type="dxa"/>
            </w:tcMar>
            <w:vAlign w:val="center"/>
            <w:hideMark/>
          </w:tcPr>
          <w:p w14:paraId="18028382"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GES-2</w:t>
            </w:r>
          </w:p>
        </w:tc>
      </w:tr>
      <w:tr w:rsidR="001E2F66" w:rsidRPr="0005669C" w14:paraId="1146B289" w14:textId="77777777" w:rsidTr="00E55894">
        <w:trPr>
          <w:tblCellSpacing w:w="0" w:type="dxa"/>
        </w:trPr>
        <w:tc>
          <w:tcPr>
            <w:tcW w:w="2886" w:type="dxa"/>
            <w:vMerge w:val="restart"/>
            <w:shd w:val="clear" w:color="auto" w:fill="auto"/>
            <w:tcMar>
              <w:top w:w="57" w:type="dxa"/>
              <w:left w:w="57" w:type="dxa"/>
              <w:bottom w:w="57" w:type="dxa"/>
              <w:right w:w="0" w:type="dxa"/>
            </w:tcMar>
            <w:hideMark/>
          </w:tcPr>
          <w:p w14:paraId="2E621BCE" w14:textId="62435365"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b) Programes que faciliten a les persones adultes la participació i l</w:t>
            </w:r>
            <w:r w:rsidR="00023FA2">
              <w:rPr>
                <w:color w:val="000000" w:themeColor="text1"/>
              </w:rPr>
              <w:t>’</w:t>
            </w:r>
            <w:r>
              <w:rPr>
                <w:color w:val="000000" w:themeColor="text1"/>
              </w:rPr>
              <w:t>obtenció de titulacions que possibiliten l</w:t>
            </w:r>
            <w:r w:rsidR="00023FA2">
              <w:rPr>
                <w:color w:val="000000" w:themeColor="text1"/>
              </w:rPr>
              <w:t>’</w:t>
            </w:r>
            <w:r>
              <w:rPr>
                <w:color w:val="000000" w:themeColor="text1"/>
              </w:rPr>
              <w:t xml:space="preserve">accés al món del treball i als diferents nivells educatius, mitjançant modalitats, organitzacions i metodologies adaptades a les característiques de </w:t>
            </w:r>
            <w:r>
              <w:rPr>
                <w:color w:val="000000" w:themeColor="text1"/>
              </w:rPr>
              <w:lastRenderedPageBreak/>
              <w:t>l</w:t>
            </w:r>
            <w:r w:rsidR="00023FA2">
              <w:rPr>
                <w:color w:val="000000" w:themeColor="text1"/>
              </w:rPr>
              <w:t>’</w:t>
            </w:r>
            <w:r>
              <w:rPr>
                <w:color w:val="000000" w:themeColor="text1"/>
              </w:rPr>
              <w:t>aprenentatge de les persones adultes.</w:t>
            </w:r>
          </w:p>
        </w:tc>
        <w:tc>
          <w:tcPr>
            <w:tcW w:w="3054" w:type="dxa"/>
            <w:shd w:val="clear" w:color="auto" w:fill="auto"/>
            <w:tcMar>
              <w:top w:w="57" w:type="dxa"/>
              <w:left w:w="57" w:type="dxa"/>
              <w:bottom w:w="57" w:type="dxa"/>
              <w:right w:w="0" w:type="dxa"/>
            </w:tcMar>
            <w:hideMark/>
          </w:tcPr>
          <w:p w14:paraId="04D17EFD" w14:textId="77777777" w:rsidR="001E2F66" w:rsidRPr="0005669C" w:rsidRDefault="001E2F66" w:rsidP="00E55894">
            <w:pPr>
              <w:spacing w:before="100" w:beforeAutospacing="1" w:after="0" w:line="276" w:lineRule="auto"/>
              <w:rPr>
                <w:rFonts w:eastAsia="Times New Roman" w:cs="Arial"/>
                <w:strike/>
                <w:color w:val="000000" w:themeColor="text1"/>
                <w:highlight w:val="green"/>
              </w:rPr>
            </w:pPr>
            <w:r>
              <w:rPr>
                <w:color w:val="000000" w:themeColor="text1"/>
              </w:rPr>
              <w:lastRenderedPageBreak/>
              <w:t>DA 3a Reial decret 217/2022</w:t>
            </w:r>
          </w:p>
        </w:tc>
        <w:tc>
          <w:tcPr>
            <w:tcW w:w="3090" w:type="dxa"/>
            <w:gridSpan w:val="2"/>
            <w:shd w:val="clear" w:color="auto" w:fill="auto"/>
            <w:tcMar>
              <w:top w:w="57" w:type="dxa"/>
              <w:left w:w="57" w:type="dxa"/>
              <w:bottom w:w="57" w:type="dxa"/>
              <w:right w:w="57" w:type="dxa"/>
            </w:tcMar>
            <w:hideMark/>
          </w:tcPr>
          <w:p w14:paraId="74015885" w14:textId="686E952F"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Prova per a majors de 18 anys per a l</w:t>
            </w:r>
            <w:r w:rsidR="00023FA2">
              <w:rPr>
                <w:color w:val="000000" w:themeColor="text1"/>
              </w:rPr>
              <w:t>’</w:t>
            </w:r>
            <w:r>
              <w:rPr>
                <w:color w:val="000000" w:themeColor="text1"/>
              </w:rPr>
              <w:t>obtenció del títol de GES</w:t>
            </w:r>
          </w:p>
          <w:p w14:paraId="72ADD163" w14:textId="77777777" w:rsidR="001E2F66" w:rsidRPr="0005669C" w:rsidRDefault="001E2F66" w:rsidP="00E55894">
            <w:pPr>
              <w:spacing w:before="100" w:beforeAutospacing="1" w:after="0" w:line="276" w:lineRule="auto"/>
              <w:rPr>
                <w:rFonts w:eastAsia="Times New Roman" w:cs="Arial"/>
                <w:color w:val="000000" w:themeColor="text1"/>
                <w:lang w:eastAsia="es-ES"/>
              </w:rPr>
            </w:pPr>
          </w:p>
        </w:tc>
      </w:tr>
      <w:tr w:rsidR="001E2F66" w:rsidRPr="0005669C" w14:paraId="7A517E29" w14:textId="77777777" w:rsidTr="00E55894">
        <w:trPr>
          <w:tblCellSpacing w:w="0" w:type="dxa"/>
        </w:trPr>
        <w:tc>
          <w:tcPr>
            <w:tcW w:w="0" w:type="auto"/>
            <w:vMerge/>
            <w:hideMark/>
          </w:tcPr>
          <w:p w14:paraId="603BF714" w14:textId="77777777" w:rsidR="001E2F66" w:rsidRPr="0005669C" w:rsidRDefault="001E2F66" w:rsidP="00E55894">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778294C7" w14:textId="77777777" w:rsidR="001E2F66" w:rsidRPr="0005669C" w:rsidRDefault="001E2F66" w:rsidP="00E55894">
            <w:pPr>
              <w:spacing w:before="100" w:beforeAutospacing="1" w:after="0" w:line="276" w:lineRule="auto"/>
              <w:rPr>
                <w:rFonts w:eastAsia="Times New Roman" w:cs="Arial"/>
                <w:strike/>
                <w:color w:val="000000" w:themeColor="text1"/>
                <w:highlight w:val="green"/>
              </w:rPr>
            </w:pPr>
            <w:r>
              <w:rPr>
                <w:color w:val="000000" w:themeColor="text1"/>
              </w:rPr>
              <w:t>DA 3a Reial decret 243/2022</w:t>
            </w:r>
          </w:p>
        </w:tc>
        <w:tc>
          <w:tcPr>
            <w:tcW w:w="3090" w:type="dxa"/>
            <w:gridSpan w:val="2"/>
            <w:shd w:val="clear" w:color="auto" w:fill="auto"/>
            <w:tcMar>
              <w:top w:w="57" w:type="dxa"/>
              <w:left w:w="57" w:type="dxa"/>
              <w:bottom w:w="57" w:type="dxa"/>
              <w:right w:w="57" w:type="dxa"/>
            </w:tcMar>
            <w:hideMark/>
          </w:tcPr>
          <w:p w14:paraId="67928050" w14:textId="33635030"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Prova per a majors de 20 anys per a l</w:t>
            </w:r>
            <w:r w:rsidR="00023FA2">
              <w:rPr>
                <w:color w:val="000000" w:themeColor="text1"/>
              </w:rPr>
              <w:t>’</w:t>
            </w:r>
            <w:r>
              <w:rPr>
                <w:color w:val="000000" w:themeColor="text1"/>
              </w:rPr>
              <w:t>obtenció del títol de Batxillerat</w:t>
            </w:r>
          </w:p>
        </w:tc>
      </w:tr>
      <w:tr w:rsidR="001E2F66" w:rsidRPr="0005669C" w14:paraId="466C600F" w14:textId="77777777" w:rsidTr="00E55894">
        <w:trPr>
          <w:tblCellSpacing w:w="0" w:type="dxa"/>
        </w:trPr>
        <w:tc>
          <w:tcPr>
            <w:tcW w:w="0" w:type="auto"/>
            <w:vMerge/>
            <w:hideMark/>
          </w:tcPr>
          <w:p w14:paraId="2361E9D3" w14:textId="77777777" w:rsidR="001E2F66" w:rsidRPr="0005669C" w:rsidRDefault="001E2F66" w:rsidP="00E55894">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7E541219" w14:textId="4C3034D8" w:rsidR="001E2F66" w:rsidRPr="0076166B" w:rsidRDefault="001E2F66" w:rsidP="00E55894">
            <w:pPr>
              <w:spacing w:before="100" w:beforeAutospacing="1" w:after="0" w:line="276" w:lineRule="auto"/>
              <w:ind w:left="57"/>
              <w:rPr>
                <w:rFonts w:eastAsia="Times New Roman" w:cs="Arial"/>
                <w:color w:val="000000" w:themeColor="text1"/>
              </w:rPr>
            </w:pPr>
            <w:r w:rsidRPr="0076166B">
              <w:rPr>
                <w:color w:val="000000" w:themeColor="text1"/>
              </w:rPr>
              <w:t>Orde 16/2016, de 20 de maig</w:t>
            </w:r>
          </w:p>
        </w:tc>
        <w:tc>
          <w:tcPr>
            <w:tcW w:w="1540" w:type="dxa"/>
            <w:shd w:val="clear" w:color="auto" w:fill="auto"/>
            <w:tcMar>
              <w:top w:w="57" w:type="dxa"/>
              <w:left w:w="57" w:type="dxa"/>
              <w:bottom w:w="57" w:type="dxa"/>
              <w:right w:w="0" w:type="dxa"/>
            </w:tcMar>
            <w:hideMark/>
          </w:tcPr>
          <w:p w14:paraId="7A475019" w14:textId="468F7E84"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Prova d</w:t>
            </w:r>
            <w:r w:rsidR="00023FA2">
              <w:rPr>
                <w:color w:val="000000" w:themeColor="text1"/>
              </w:rPr>
              <w:t>’</w:t>
            </w:r>
            <w:r>
              <w:rPr>
                <w:color w:val="000000" w:themeColor="text1"/>
              </w:rPr>
              <w:t>accés a CFGM</w:t>
            </w:r>
          </w:p>
        </w:tc>
        <w:tc>
          <w:tcPr>
            <w:tcW w:w="1550" w:type="dxa"/>
            <w:shd w:val="clear" w:color="auto" w:fill="auto"/>
            <w:tcMar>
              <w:top w:w="57" w:type="dxa"/>
              <w:left w:w="57" w:type="dxa"/>
              <w:bottom w:w="57" w:type="dxa"/>
              <w:right w:w="57" w:type="dxa"/>
            </w:tcMar>
            <w:hideMark/>
          </w:tcPr>
          <w:p w14:paraId="1CD8DB93" w14:textId="26E0A551"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Prova d</w:t>
            </w:r>
            <w:r w:rsidR="00023FA2">
              <w:rPr>
                <w:color w:val="000000" w:themeColor="text1"/>
              </w:rPr>
              <w:t>’</w:t>
            </w:r>
            <w:r>
              <w:rPr>
                <w:color w:val="000000" w:themeColor="text1"/>
              </w:rPr>
              <w:t>accés a CFGS</w:t>
            </w:r>
          </w:p>
        </w:tc>
      </w:tr>
      <w:tr w:rsidR="001E2F66" w:rsidRPr="0005669C" w14:paraId="1F0F2B9D" w14:textId="77777777" w:rsidTr="00E55894">
        <w:trPr>
          <w:tblCellSpacing w:w="0" w:type="dxa"/>
        </w:trPr>
        <w:tc>
          <w:tcPr>
            <w:tcW w:w="0" w:type="auto"/>
            <w:vMerge/>
            <w:hideMark/>
          </w:tcPr>
          <w:p w14:paraId="46ADE821" w14:textId="77777777" w:rsidR="001E2F66" w:rsidRPr="0005669C" w:rsidRDefault="001E2F66" w:rsidP="00E55894">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18AF1B2C" w14:textId="2439CD46" w:rsidR="001E2F66" w:rsidRPr="0076166B" w:rsidRDefault="001E2F66" w:rsidP="00E55894">
            <w:pPr>
              <w:spacing w:before="100" w:beforeAutospacing="1" w:after="0" w:line="276" w:lineRule="auto"/>
              <w:ind w:left="57"/>
              <w:rPr>
                <w:rFonts w:eastAsia="Times New Roman" w:cs="Arial"/>
                <w:color w:val="000000" w:themeColor="text1"/>
              </w:rPr>
            </w:pPr>
            <w:r w:rsidRPr="0076166B">
              <w:rPr>
                <w:color w:val="000000" w:themeColor="text1"/>
              </w:rPr>
              <w:t>Orde de 17 de juliol de 2009, modificada parcialment per l</w:t>
            </w:r>
            <w:r w:rsidR="00023FA2" w:rsidRPr="0076166B">
              <w:rPr>
                <w:color w:val="000000" w:themeColor="text1"/>
              </w:rPr>
              <w:t>’</w:t>
            </w:r>
            <w:r w:rsidRPr="0076166B">
              <w:rPr>
                <w:color w:val="000000" w:themeColor="text1"/>
              </w:rPr>
              <w:t>Orde 46/2012, de 12 de juliol</w:t>
            </w:r>
          </w:p>
        </w:tc>
        <w:tc>
          <w:tcPr>
            <w:tcW w:w="3090" w:type="dxa"/>
            <w:gridSpan w:val="2"/>
            <w:shd w:val="clear" w:color="auto" w:fill="auto"/>
            <w:tcMar>
              <w:top w:w="57" w:type="dxa"/>
              <w:left w:w="57" w:type="dxa"/>
              <w:bottom w:w="57" w:type="dxa"/>
              <w:right w:w="57" w:type="dxa"/>
            </w:tcMar>
            <w:hideMark/>
          </w:tcPr>
          <w:p w14:paraId="10B23104" w14:textId="2E5665B2"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Cursos preparatoris de les proves d</w:t>
            </w:r>
            <w:r w:rsidR="00023FA2">
              <w:rPr>
                <w:color w:val="000000" w:themeColor="text1"/>
              </w:rPr>
              <w:t>’</w:t>
            </w:r>
            <w:r>
              <w:rPr>
                <w:color w:val="000000" w:themeColor="text1"/>
              </w:rPr>
              <w:t>accés a FP</w:t>
            </w:r>
          </w:p>
        </w:tc>
      </w:tr>
      <w:tr w:rsidR="001E2F66" w:rsidRPr="0005669C" w14:paraId="016B6C44" w14:textId="77777777" w:rsidTr="00E55894">
        <w:trPr>
          <w:tblCellSpacing w:w="0" w:type="dxa"/>
        </w:trPr>
        <w:tc>
          <w:tcPr>
            <w:tcW w:w="0" w:type="auto"/>
            <w:vMerge/>
            <w:hideMark/>
          </w:tcPr>
          <w:p w14:paraId="2408F29D" w14:textId="77777777" w:rsidR="001E2F66" w:rsidRPr="0005669C" w:rsidRDefault="001E2F66" w:rsidP="00E55894">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06503CF1" w14:textId="7814914F" w:rsidR="001E2F66" w:rsidRPr="0076166B" w:rsidRDefault="001E2F66" w:rsidP="00E55894">
            <w:pPr>
              <w:spacing w:before="100" w:beforeAutospacing="1" w:after="0" w:line="276" w:lineRule="auto"/>
              <w:ind w:left="57"/>
              <w:rPr>
                <w:rFonts w:eastAsia="Times New Roman" w:cs="Arial"/>
                <w:color w:val="000000" w:themeColor="text1"/>
              </w:rPr>
            </w:pPr>
            <w:r w:rsidRPr="0076166B">
              <w:rPr>
                <w:color w:val="000000" w:themeColor="text1"/>
              </w:rPr>
              <w:t>Orde de 29 de gener de 2008</w:t>
            </w:r>
          </w:p>
        </w:tc>
        <w:tc>
          <w:tcPr>
            <w:tcW w:w="3090" w:type="dxa"/>
            <w:gridSpan w:val="2"/>
            <w:shd w:val="clear" w:color="auto" w:fill="auto"/>
            <w:tcMar>
              <w:top w:w="57" w:type="dxa"/>
              <w:left w:w="57" w:type="dxa"/>
              <w:bottom w:w="57" w:type="dxa"/>
              <w:right w:w="57" w:type="dxa"/>
            </w:tcMar>
            <w:hideMark/>
          </w:tcPr>
          <w:p w14:paraId="4F3E9D1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Prova de títol de tècnic</w:t>
            </w:r>
          </w:p>
          <w:p w14:paraId="301DC716" w14:textId="77777777" w:rsidR="001E2F66" w:rsidRPr="0005669C" w:rsidRDefault="001E2F66" w:rsidP="00E55894">
            <w:pPr>
              <w:spacing w:before="100" w:beforeAutospacing="1" w:after="0" w:line="276" w:lineRule="auto"/>
              <w:rPr>
                <w:rFonts w:eastAsia="Times New Roman" w:cs="Arial"/>
                <w:color w:val="000000" w:themeColor="text1"/>
                <w:lang w:eastAsia="es-ES"/>
              </w:rPr>
            </w:pPr>
          </w:p>
        </w:tc>
      </w:tr>
      <w:tr w:rsidR="001E2F66" w:rsidRPr="0005669C" w14:paraId="13205F84" w14:textId="77777777" w:rsidTr="00E55894">
        <w:trPr>
          <w:tblCellSpacing w:w="0" w:type="dxa"/>
        </w:trPr>
        <w:tc>
          <w:tcPr>
            <w:tcW w:w="2886" w:type="dxa"/>
            <w:vMerge w:val="restart"/>
            <w:shd w:val="clear" w:color="auto" w:fill="auto"/>
            <w:tcMar>
              <w:top w:w="57" w:type="dxa"/>
              <w:left w:w="57" w:type="dxa"/>
              <w:bottom w:w="57" w:type="dxa"/>
              <w:right w:w="57" w:type="dxa"/>
            </w:tcMar>
            <w:hideMark/>
          </w:tcPr>
          <w:p w14:paraId="112514F1" w14:textId="77777777"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c) Programes per a promoure el coneixement de la realitat valenciana en tots els seus aspectes i, de manera específica, en el que estiga relacionat amb la llengua i cultura</w:t>
            </w:r>
          </w:p>
        </w:tc>
        <w:tc>
          <w:tcPr>
            <w:tcW w:w="3054" w:type="dxa"/>
            <w:vMerge w:val="restart"/>
            <w:shd w:val="clear" w:color="auto" w:fill="auto"/>
            <w:tcMar>
              <w:top w:w="57" w:type="dxa"/>
              <w:left w:w="57" w:type="dxa"/>
              <w:bottom w:w="57" w:type="dxa"/>
              <w:right w:w="57" w:type="dxa"/>
            </w:tcMar>
            <w:hideMark/>
          </w:tcPr>
          <w:p w14:paraId="56A129C8" w14:textId="45B6AE7F" w:rsidR="001E2F66" w:rsidRPr="0076166B" w:rsidRDefault="001E2F66" w:rsidP="00E55894">
            <w:pPr>
              <w:spacing w:before="100" w:beforeAutospacing="1" w:after="0" w:line="276" w:lineRule="auto"/>
              <w:ind w:left="57" w:right="57"/>
              <w:rPr>
                <w:rFonts w:eastAsia="Times New Roman" w:cs="Arial"/>
                <w:color w:val="000000" w:themeColor="text1"/>
              </w:rPr>
            </w:pPr>
            <w:r w:rsidRPr="0076166B">
              <w:rPr>
                <w:color w:val="000000" w:themeColor="text1"/>
              </w:rPr>
              <w:t>Orde 7/2017, de 2 de març de 2017</w:t>
            </w:r>
          </w:p>
        </w:tc>
        <w:tc>
          <w:tcPr>
            <w:tcW w:w="1540" w:type="dxa"/>
            <w:shd w:val="clear" w:color="auto" w:fill="auto"/>
            <w:tcMar>
              <w:top w:w="57" w:type="dxa"/>
              <w:left w:w="57" w:type="dxa"/>
              <w:bottom w:w="57" w:type="dxa"/>
              <w:right w:w="0" w:type="dxa"/>
            </w:tcMar>
            <w:hideMark/>
          </w:tcPr>
          <w:p w14:paraId="7FCCC6E4"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A1</w:t>
            </w:r>
          </w:p>
          <w:p w14:paraId="6DF70A44" w14:textId="77777777" w:rsidR="001E2F66" w:rsidRPr="0005669C" w:rsidRDefault="001E2F66" w:rsidP="00E55894">
            <w:pPr>
              <w:spacing w:before="100" w:beforeAutospacing="1" w:after="0" w:line="276" w:lineRule="auto"/>
              <w:rPr>
                <w:rFonts w:eastAsia="Times New Roman" w:cs="Arial"/>
                <w:color w:val="000000" w:themeColor="text1"/>
                <w:lang w:eastAsia="es-ES"/>
              </w:rPr>
            </w:pPr>
          </w:p>
        </w:tc>
        <w:tc>
          <w:tcPr>
            <w:tcW w:w="1550" w:type="dxa"/>
            <w:shd w:val="clear" w:color="auto" w:fill="auto"/>
            <w:tcMar>
              <w:top w:w="57" w:type="dxa"/>
              <w:left w:w="57" w:type="dxa"/>
              <w:bottom w:w="57" w:type="dxa"/>
              <w:right w:w="57" w:type="dxa"/>
            </w:tcMar>
            <w:hideMark/>
          </w:tcPr>
          <w:p w14:paraId="3951D335"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A2</w:t>
            </w:r>
          </w:p>
        </w:tc>
      </w:tr>
      <w:tr w:rsidR="001E2F66" w:rsidRPr="0005669C" w14:paraId="110F8670" w14:textId="77777777" w:rsidTr="00E55894">
        <w:trPr>
          <w:tblCellSpacing w:w="0" w:type="dxa"/>
        </w:trPr>
        <w:tc>
          <w:tcPr>
            <w:tcW w:w="0" w:type="auto"/>
            <w:vMerge/>
            <w:hideMark/>
          </w:tcPr>
          <w:p w14:paraId="5BFCF476" w14:textId="77777777" w:rsidR="001E2F66" w:rsidRPr="0005669C" w:rsidRDefault="001E2F66" w:rsidP="00E55894">
            <w:pPr>
              <w:spacing w:after="0" w:line="240" w:lineRule="auto"/>
              <w:rPr>
                <w:rFonts w:eastAsia="Times New Roman" w:cs="Arial"/>
                <w:color w:val="000000" w:themeColor="text1"/>
                <w:lang w:eastAsia="es-ES"/>
              </w:rPr>
            </w:pPr>
          </w:p>
        </w:tc>
        <w:tc>
          <w:tcPr>
            <w:tcW w:w="0" w:type="auto"/>
            <w:vMerge/>
            <w:hideMark/>
          </w:tcPr>
          <w:p w14:paraId="123B44D6" w14:textId="77777777" w:rsidR="001E2F66" w:rsidRPr="0005669C" w:rsidRDefault="001E2F66" w:rsidP="00E55894">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0" w:type="dxa"/>
            </w:tcMar>
            <w:hideMark/>
          </w:tcPr>
          <w:p w14:paraId="06CC83C9"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B1</w:t>
            </w:r>
          </w:p>
          <w:p w14:paraId="6EE878C7" w14:textId="77777777" w:rsidR="001E2F66" w:rsidRPr="0005669C" w:rsidRDefault="001E2F66" w:rsidP="00E55894">
            <w:pPr>
              <w:spacing w:before="100" w:beforeAutospacing="1" w:after="0" w:line="276" w:lineRule="auto"/>
              <w:rPr>
                <w:rFonts w:eastAsia="Times New Roman" w:cs="Arial"/>
                <w:color w:val="000000" w:themeColor="text1"/>
                <w:lang w:eastAsia="es-ES"/>
              </w:rPr>
            </w:pPr>
          </w:p>
        </w:tc>
        <w:tc>
          <w:tcPr>
            <w:tcW w:w="1550" w:type="dxa"/>
            <w:shd w:val="clear" w:color="auto" w:fill="auto"/>
            <w:tcMar>
              <w:top w:w="57" w:type="dxa"/>
              <w:left w:w="57" w:type="dxa"/>
              <w:bottom w:w="57" w:type="dxa"/>
              <w:right w:w="57" w:type="dxa"/>
            </w:tcMar>
            <w:hideMark/>
          </w:tcPr>
          <w:p w14:paraId="676E646D"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B2</w:t>
            </w:r>
          </w:p>
        </w:tc>
      </w:tr>
      <w:tr w:rsidR="001E2F66" w:rsidRPr="0005669C" w14:paraId="235957F4" w14:textId="77777777" w:rsidTr="00E55894">
        <w:trPr>
          <w:tblCellSpacing w:w="0" w:type="dxa"/>
        </w:trPr>
        <w:tc>
          <w:tcPr>
            <w:tcW w:w="0" w:type="auto"/>
            <w:vMerge/>
            <w:hideMark/>
          </w:tcPr>
          <w:p w14:paraId="1BA52C30" w14:textId="77777777" w:rsidR="001E2F66" w:rsidRPr="0005669C" w:rsidRDefault="001E2F66" w:rsidP="00E55894">
            <w:pPr>
              <w:spacing w:after="0" w:line="240" w:lineRule="auto"/>
              <w:rPr>
                <w:rFonts w:eastAsia="Times New Roman" w:cs="Arial"/>
                <w:color w:val="000000" w:themeColor="text1"/>
                <w:lang w:eastAsia="es-ES"/>
              </w:rPr>
            </w:pPr>
          </w:p>
        </w:tc>
        <w:tc>
          <w:tcPr>
            <w:tcW w:w="0" w:type="auto"/>
            <w:vMerge/>
            <w:hideMark/>
          </w:tcPr>
          <w:p w14:paraId="2A9CFB71" w14:textId="77777777" w:rsidR="001E2F66" w:rsidRPr="0005669C" w:rsidRDefault="001E2F66" w:rsidP="00E55894">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0" w:type="dxa"/>
            </w:tcMar>
            <w:hideMark/>
          </w:tcPr>
          <w:p w14:paraId="6366D4E5"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C1</w:t>
            </w:r>
          </w:p>
        </w:tc>
        <w:tc>
          <w:tcPr>
            <w:tcW w:w="1550" w:type="dxa"/>
            <w:shd w:val="clear" w:color="auto" w:fill="auto"/>
            <w:tcMar>
              <w:top w:w="57" w:type="dxa"/>
              <w:left w:w="57" w:type="dxa"/>
              <w:bottom w:w="57" w:type="dxa"/>
              <w:right w:w="57" w:type="dxa"/>
            </w:tcMar>
            <w:hideMark/>
          </w:tcPr>
          <w:p w14:paraId="7B0253E4"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C2</w:t>
            </w:r>
          </w:p>
        </w:tc>
      </w:tr>
      <w:tr w:rsidR="001E2F66" w:rsidRPr="0005669C" w14:paraId="5D8DFAA0" w14:textId="77777777" w:rsidTr="00E55894">
        <w:trPr>
          <w:tblCellSpacing w:w="0" w:type="dxa"/>
        </w:trPr>
        <w:tc>
          <w:tcPr>
            <w:tcW w:w="0" w:type="auto"/>
            <w:vMerge/>
            <w:hideMark/>
          </w:tcPr>
          <w:p w14:paraId="358FE483" w14:textId="77777777" w:rsidR="001E2F66" w:rsidRPr="0005669C" w:rsidRDefault="001E2F66" w:rsidP="00E55894">
            <w:pPr>
              <w:spacing w:after="0" w:line="240" w:lineRule="auto"/>
              <w:rPr>
                <w:rFonts w:eastAsia="Times New Roman" w:cs="Arial"/>
                <w:color w:val="000000" w:themeColor="text1"/>
                <w:lang w:eastAsia="es-ES"/>
              </w:rPr>
            </w:pPr>
          </w:p>
        </w:tc>
        <w:tc>
          <w:tcPr>
            <w:tcW w:w="0" w:type="auto"/>
            <w:vMerge/>
            <w:hideMark/>
          </w:tcPr>
          <w:p w14:paraId="6C3E4A42" w14:textId="77777777" w:rsidR="001E2F66" w:rsidRPr="0005669C" w:rsidRDefault="001E2F66" w:rsidP="00E55894">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0" w:type="dxa"/>
            </w:tcMar>
            <w:hideMark/>
          </w:tcPr>
          <w:p w14:paraId="2CB3A98F"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Llenguatges especialitzats</w:t>
            </w:r>
          </w:p>
        </w:tc>
        <w:tc>
          <w:tcPr>
            <w:tcW w:w="1550" w:type="dxa"/>
            <w:shd w:val="clear" w:color="auto" w:fill="auto"/>
            <w:tcMar>
              <w:top w:w="57" w:type="dxa"/>
              <w:left w:w="57" w:type="dxa"/>
              <w:bottom w:w="57" w:type="dxa"/>
              <w:right w:w="57" w:type="dxa"/>
            </w:tcMar>
            <w:hideMark/>
          </w:tcPr>
          <w:p w14:paraId="037C95DD"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Cultura i patrimoni</w:t>
            </w:r>
          </w:p>
        </w:tc>
      </w:tr>
      <w:tr w:rsidR="001E2F66" w:rsidRPr="0005669C" w14:paraId="6D8858B5" w14:textId="77777777" w:rsidTr="00E55894">
        <w:trPr>
          <w:tblCellSpacing w:w="0" w:type="dxa"/>
        </w:trPr>
        <w:tc>
          <w:tcPr>
            <w:tcW w:w="2886" w:type="dxa"/>
            <w:shd w:val="clear" w:color="auto" w:fill="auto"/>
            <w:tcMar>
              <w:top w:w="57" w:type="dxa"/>
              <w:left w:w="57" w:type="dxa"/>
              <w:bottom w:w="57" w:type="dxa"/>
              <w:right w:w="0" w:type="dxa"/>
            </w:tcMar>
            <w:hideMark/>
          </w:tcPr>
          <w:p w14:paraId="2AD4C6EF" w14:textId="1E26B636"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d) Programes per a la preparació de l</w:t>
            </w:r>
            <w:r w:rsidR="00023FA2">
              <w:rPr>
                <w:color w:val="000000" w:themeColor="text1"/>
              </w:rPr>
              <w:t>’</w:t>
            </w:r>
            <w:r>
              <w:rPr>
                <w:color w:val="000000" w:themeColor="text1"/>
              </w:rPr>
              <w:t>ingrés de les persones adultes a la universitat, per mitjà de la superació d</w:t>
            </w:r>
            <w:r w:rsidR="00023FA2">
              <w:rPr>
                <w:color w:val="000000" w:themeColor="text1"/>
              </w:rPr>
              <w:t>’</w:t>
            </w:r>
            <w:r>
              <w:rPr>
                <w:color w:val="000000" w:themeColor="text1"/>
              </w:rPr>
              <w:t>una prova específica</w:t>
            </w:r>
          </w:p>
        </w:tc>
        <w:tc>
          <w:tcPr>
            <w:tcW w:w="3054" w:type="dxa"/>
            <w:shd w:val="clear" w:color="auto" w:fill="auto"/>
            <w:tcMar>
              <w:top w:w="57" w:type="dxa"/>
              <w:left w:w="57" w:type="dxa"/>
              <w:bottom w:w="57" w:type="dxa"/>
              <w:right w:w="0" w:type="dxa"/>
            </w:tcMar>
            <w:hideMark/>
          </w:tcPr>
          <w:p w14:paraId="3FE08D80" w14:textId="77777777" w:rsidR="001E2F66" w:rsidRPr="0005669C" w:rsidRDefault="001E2F66" w:rsidP="00E55894">
            <w:pPr>
              <w:spacing w:before="100" w:beforeAutospacing="1" w:after="0" w:line="276" w:lineRule="auto"/>
              <w:ind w:left="57"/>
              <w:rPr>
                <w:rFonts w:eastAsia="Times New Roman" w:cs="Arial"/>
                <w:color w:val="000000" w:themeColor="text1"/>
              </w:rPr>
            </w:pPr>
            <w:r>
              <w:rPr>
                <w:color w:val="000000" w:themeColor="text1"/>
              </w:rPr>
              <w:t>Reial decret 534/2024</w:t>
            </w:r>
          </w:p>
        </w:tc>
        <w:tc>
          <w:tcPr>
            <w:tcW w:w="1540" w:type="dxa"/>
            <w:shd w:val="clear" w:color="auto" w:fill="auto"/>
            <w:tcMar>
              <w:top w:w="57" w:type="dxa"/>
              <w:left w:w="57" w:type="dxa"/>
              <w:bottom w:w="57" w:type="dxa"/>
              <w:right w:w="0" w:type="dxa"/>
            </w:tcMar>
            <w:hideMark/>
          </w:tcPr>
          <w:p w14:paraId="24A136B4" w14:textId="1215D44F"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Prova d</w:t>
            </w:r>
            <w:r w:rsidR="00023FA2">
              <w:rPr>
                <w:color w:val="000000" w:themeColor="text1"/>
              </w:rPr>
              <w:t>’</w:t>
            </w:r>
            <w:r>
              <w:rPr>
                <w:color w:val="000000" w:themeColor="text1"/>
              </w:rPr>
              <w:t>accés per a majors de 25 anys</w:t>
            </w:r>
          </w:p>
        </w:tc>
        <w:tc>
          <w:tcPr>
            <w:tcW w:w="1550" w:type="dxa"/>
            <w:shd w:val="clear" w:color="auto" w:fill="auto"/>
            <w:tcMar>
              <w:top w:w="57" w:type="dxa"/>
              <w:left w:w="57" w:type="dxa"/>
              <w:bottom w:w="57" w:type="dxa"/>
              <w:right w:w="57" w:type="dxa"/>
            </w:tcMar>
            <w:hideMark/>
          </w:tcPr>
          <w:p w14:paraId="57BC4AA4" w14:textId="1488A15E"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Prova d</w:t>
            </w:r>
            <w:r w:rsidR="00023FA2">
              <w:rPr>
                <w:color w:val="000000" w:themeColor="text1"/>
              </w:rPr>
              <w:t>’</w:t>
            </w:r>
            <w:r>
              <w:rPr>
                <w:color w:val="000000" w:themeColor="text1"/>
              </w:rPr>
              <w:t>accés per a majors de 45 anys</w:t>
            </w:r>
          </w:p>
        </w:tc>
      </w:tr>
      <w:tr w:rsidR="001E2F66" w:rsidRPr="0005669C" w14:paraId="1CBB17DF" w14:textId="77777777" w:rsidTr="00E55894">
        <w:trPr>
          <w:tblCellSpacing w:w="0" w:type="dxa"/>
        </w:trPr>
        <w:tc>
          <w:tcPr>
            <w:tcW w:w="2886" w:type="dxa"/>
            <w:vMerge w:val="restart"/>
            <w:shd w:val="clear" w:color="auto" w:fill="auto"/>
            <w:tcMar>
              <w:top w:w="57" w:type="dxa"/>
              <w:left w:w="57" w:type="dxa"/>
              <w:bottom w:w="57" w:type="dxa"/>
              <w:right w:w="57" w:type="dxa"/>
            </w:tcMar>
            <w:hideMark/>
          </w:tcPr>
          <w:p w14:paraId="22BFFD82" w14:textId="0B8B71C8"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 xml:space="preserve">e) Programes que promoguen el </w:t>
            </w:r>
            <w:r w:rsidR="00134E40">
              <w:rPr>
                <w:color w:val="000000" w:themeColor="text1"/>
              </w:rPr>
              <w:t>desenrotllament</w:t>
            </w:r>
            <w:r>
              <w:rPr>
                <w:color w:val="000000" w:themeColor="text1"/>
              </w:rPr>
              <w:t xml:space="preserve"> de la igualtat d</w:t>
            </w:r>
            <w:r w:rsidR="00023FA2">
              <w:rPr>
                <w:color w:val="000000" w:themeColor="text1"/>
              </w:rPr>
              <w:t>’</w:t>
            </w:r>
            <w:r>
              <w:rPr>
                <w:color w:val="000000" w:themeColor="text1"/>
              </w:rPr>
              <w:t>oportunitats, la superació de tota classe de discriminacions, la participació sociocultural i laboral i la formació mediambiental.</w:t>
            </w:r>
          </w:p>
          <w:p w14:paraId="3A6D317A" w14:textId="77777777" w:rsidR="001E2F66" w:rsidRPr="0005669C" w:rsidRDefault="001E2F66" w:rsidP="00E55894">
            <w:pPr>
              <w:spacing w:before="100" w:beforeAutospacing="1" w:after="0" w:line="276" w:lineRule="auto"/>
              <w:ind w:left="57" w:right="57"/>
              <w:rPr>
                <w:rFonts w:eastAsia="Times New Roman" w:cs="Arial"/>
                <w:color w:val="000000" w:themeColor="text1"/>
                <w:lang w:eastAsia="es-ES"/>
              </w:rPr>
            </w:pPr>
          </w:p>
        </w:tc>
        <w:tc>
          <w:tcPr>
            <w:tcW w:w="3054" w:type="dxa"/>
            <w:vMerge w:val="restart"/>
            <w:shd w:val="clear" w:color="auto" w:fill="auto"/>
            <w:tcMar>
              <w:top w:w="57" w:type="dxa"/>
              <w:left w:w="57" w:type="dxa"/>
              <w:bottom w:w="57" w:type="dxa"/>
              <w:right w:w="57" w:type="dxa"/>
            </w:tcMar>
            <w:hideMark/>
          </w:tcPr>
          <w:p w14:paraId="0A0FF994" w14:textId="22E6094C" w:rsidR="001E2F66" w:rsidRPr="0005669C" w:rsidRDefault="001E2F66" w:rsidP="00E55894">
            <w:pPr>
              <w:spacing w:before="100" w:beforeAutospacing="1" w:after="0" w:line="276" w:lineRule="auto"/>
              <w:ind w:left="57"/>
              <w:rPr>
                <w:rFonts w:eastAsia="Times New Roman" w:cs="Arial"/>
                <w:color w:val="000000" w:themeColor="text1"/>
              </w:rPr>
            </w:pPr>
            <w:r>
              <w:rPr>
                <w:color w:val="000000" w:themeColor="text1"/>
              </w:rPr>
              <w:t>e.1) Cursos que tenen com a referència curricular els nivells A1 i A2 del Marc Europeu Comú de Referència per a les Llengües (MECR), així com cursos per a la preparació de la prova de certificació del nivell B1 (Decret 242/2019, de 25 d</w:t>
            </w:r>
            <w:r w:rsidR="00023FA2">
              <w:rPr>
                <w:color w:val="000000" w:themeColor="text1"/>
              </w:rPr>
              <w:t>’</w:t>
            </w:r>
            <w:r>
              <w:rPr>
                <w:color w:val="000000" w:themeColor="text1"/>
              </w:rPr>
              <w:t>octubre, del Consell).</w:t>
            </w:r>
          </w:p>
        </w:tc>
        <w:tc>
          <w:tcPr>
            <w:tcW w:w="3090" w:type="dxa"/>
            <w:gridSpan w:val="2"/>
            <w:shd w:val="clear" w:color="auto" w:fill="auto"/>
            <w:tcMar>
              <w:top w:w="57" w:type="dxa"/>
              <w:left w:w="57" w:type="dxa"/>
              <w:bottom w:w="57" w:type="dxa"/>
              <w:right w:w="57" w:type="dxa"/>
            </w:tcMar>
            <w:hideMark/>
          </w:tcPr>
          <w:p w14:paraId="21E65798"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Valencià i castellà com a llengua estrangera</w:t>
            </w:r>
          </w:p>
        </w:tc>
      </w:tr>
      <w:tr w:rsidR="001E2F66" w:rsidRPr="0005669C" w14:paraId="5A4408B8" w14:textId="77777777" w:rsidTr="00E55894">
        <w:trPr>
          <w:tblCellSpacing w:w="0" w:type="dxa"/>
        </w:trPr>
        <w:tc>
          <w:tcPr>
            <w:tcW w:w="0" w:type="auto"/>
            <w:vMerge/>
            <w:hideMark/>
          </w:tcPr>
          <w:p w14:paraId="508F7B96" w14:textId="77777777" w:rsidR="001E2F66" w:rsidRPr="0005669C" w:rsidRDefault="001E2F66" w:rsidP="00E55894">
            <w:pPr>
              <w:spacing w:after="0" w:line="240" w:lineRule="auto"/>
              <w:rPr>
                <w:rFonts w:eastAsia="Times New Roman" w:cs="Arial"/>
                <w:color w:val="000000" w:themeColor="text1"/>
                <w:lang w:eastAsia="es-ES"/>
              </w:rPr>
            </w:pPr>
          </w:p>
        </w:tc>
        <w:tc>
          <w:tcPr>
            <w:tcW w:w="0" w:type="auto"/>
            <w:vMerge/>
            <w:hideMark/>
          </w:tcPr>
          <w:p w14:paraId="2B84FE76" w14:textId="77777777" w:rsidR="001E2F66" w:rsidRPr="0005669C" w:rsidRDefault="001E2F66" w:rsidP="00E55894">
            <w:pPr>
              <w:spacing w:after="0" w:line="240" w:lineRule="auto"/>
              <w:rPr>
                <w:rFonts w:eastAsia="Times New Roman" w:cs="Arial"/>
                <w:color w:val="000000" w:themeColor="text1"/>
                <w:lang w:eastAsia="es-ES"/>
              </w:rPr>
            </w:pPr>
          </w:p>
        </w:tc>
        <w:tc>
          <w:tcPr>
            <w:tcW w:w="3090" w:type="dxa"/>
            <w:gridSpan w:val="2"/>
            <w:shd w:val="clear" w:color="auto" w:fill="auto"/>
            <w:tcMar>
              <w:top w:w="57" w:type="dxa"/>
              <w:left w:w="57" w:type="dxa"/>
              <w:bottom w:w="57" w:type="dxa"/>
              <w:right w:w="57" w:type="dxa"/>
            </w:tcMar>
            <w:hideMark/>
          </w:tcPr>
          <w:p w14:paraId="2822CDF5"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Cursos de competència comunicativa en llengües estrangeres</w:t>
            </w:r>
          </w:p>
        </w:tc>
      </w:tr>
      <w:tr w:rsidR="001E2F66" w:rsidRPr="0005669C" w14:paraId="356F6140" w14:textId="77777777" w:rsidTr="00E55894">
        <w:trPr>
          <w:tblCellSpacing w:w="0" w:type="dxa"/>
        </w:trPr>
        <w:tc>
          <w:tcPr>
            <w:tcW w:w="0" w:type="auto"/>
            <w:vMerge/>
            <w:hideMark/>
          </w:tcPr>
          <w:p w14:paraId="7F0F5714" w14:textId="77777777" w:rsidR="001E2F66" w:rsidRPr="0005669C" w:rsidRDefault="001E2F66" w:rsidP="00E55894">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0A8C8B1C" w14:textId="268A99FD"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e.1) Cursos per a l</w:t>
            </w:r>
            <w:r w:rsidR="00023FA2">
              <w:rPr>
                <w:color w:val="000000" w:themeColor="text1"/>
              </w:rPr>
              <w:t>’</w:t>
            </w:r>
            <w:r>
              <w:rPr>
                <w:color w:val="000000" w:themeColor="text1"/>
              </w:rPr>
              <w:t>obtenció del DELE de nivell A2 i la superació de la prova CCSE de l</w:t>
            </w:r>
            <w:r w:rsidR="00023FA2">
              <w:rPr>
                <w:color w:val="000000" w:themeColor="text1"/>
              </w:rPr>
              <w:t>’</w:t>
            </w:r>
            <w:r>
              <w:rPr>
                <w:color w:val="000000" w:themeColor="text1"/>
              </w:rPr>
              <w:t>Institut Cervantes (Reial decret 1137/2002)</w:t>
            </w:r>
          </w:p>
        </w:tc>
        <w:tc>
          <w:tcPr>
            <w:tcW w:w="3090" w:type="dxa"/>
            <w:gridSpan w:val="2"/>
            <w:shd w:val="clear" w:color="auto" w:fill="auto"/>
            <w:tcMar>
              <w:top w:w="57" w:type="dxa"/>
              <w:left w:w="57" w:type="dxa"/>
              <w:bottom w:w="57" w:type="dxa"/>
              <w:right w:w="57" w:type="dxa"/>
            </w:tcMar>
            <w:hideMark/>
          </w:tcPr>
          <w:p w14:paraId="4CC179ED" w14:textId="3D8DE663"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Curs de nacionalitat espanyola i d</w:t>
            </w:r>
            <w:r w:rsidR="00023FA2">
              <w:rPr>
                <w:color w:val="000000" w:themeColor="text1"/>
              </w:rPr>
              <w:t>’</w:t>
            </w:r>
            <w:r>
              <w:rPr>
                <w:color w:val="000000" w:themeColor="text1"/>
              </w:rPr>
              <w:t>obtenció del DELE</w:t>
            </w:r>
          </w:p>
        </w:tc>
      </w:tr>
      <w:tr w:rsidR="001E2F66" w:rsidRPr="0005669C" w14:paraId="5296441D" w14:textId="77777777" w:rsidTr="00E55894">
        <w:trPr>
          <w:tblCellSpacing w:w="0" w:type="dxa"/>
        </w:trPr>
        <w:tc>
          <w:tcPr>
            <w:tcW w:w="0" w:type="auto"/>
            <w:vMerge/>
            <w:hideMark/>
          </w:tcPr>
          <w:p w14:paraId="0CF29A29" w14:textId="77777777" w:rsidR="001E2F66" w:rsidRPr="0005669C" w:rsidRDefault="001E2F66" w:rsidP="00E55894">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57" w:type="dxa"/>
            </w:tcMar>
            <w:hideMark/>
          </w:tcPr>
          <w:p w14:paraId="5210DC6D" w14:textId="77777777"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 xml:space="preserve">e.1) Cursos que tenen com a referència els nivells bàsics del Marc europeu de </w:t>
            </w:r>
            <w:r>
              <w:rPr>
                <w:color w:val="000000" w:themeColor="text1"/>
              </w:rPr>
              <w:lastRenderedPageBreak/>
              <w:t>competències digitals (DIGCOMP)</w:t>
            </w:r>
          </w:p>
        </w:tc>
        <w:tc>
          <w:tcPr>
            <w:tcW w:w="3090" w:type="dxa"/>
            <w:gridSpan w:val="2"/>
            <w:shd w:val="clear" w:color="auto" w:fill="auto"/>
            <w:tcMar>
              <w:top w:w="57" w:type="dxa"/>
              <w:left w:w="57" w:type="dxa"/>
              <w:bottom w:w="57" w:type="dxa"/>
              <w:right w:w="57" w:type="dxa"/>
            </w:tcMar>
            <w:hideMark/>
          </w:tcPr>
          <w:p w14:paraId="6BE53103" w14:textId="77777777"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lastRenderedPageBreak/>
              <w:t>Cursos de competències digitals</w:t>
            </w:r>
          </w:p>
        </w:tc>
      </w:tr>
      <w:tr w:rsidR="001E2F66" w:rsidRPr="0005669C" w14:paraId="10608128" w14:textId="77777777" w:rsidTr="00E55894">
        <w:trPr>
          <w:tblCellSpacing w:w="0" w:type="dxa"/>
        </w:trPr>
        <w:tc>
          <w:tcPr>
            <w:tcW w:w="0" w:type="auto"/>
            <w:vMerge/>
            <w:hideMark/>
          </w:tcPr>
          <w:p w14:paraId="69BFE878" w14:textId="77777777" w:rsidR="001E2F66" w:rsidRPr="0005669C" w:rsidRDefault="001E2F66" w:rsidP="00E55894">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57" w:type="dxa"/>
            </w:tcMar>
            <w:hideMark/>
          </w:tcPr>
          <w:p w14:paraId="02463EEE" w14:textId="1F8A328E"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e.1) Cursos que tenen com a referent normatiu l</w:t>
            </w:r>
            <w:r w:rsidR="00023FA2">
              <w:rPr>
                <w:color w:val="000000" w:themeColor="text1"/>
              </w:rPr>
              <w:t>’</w:t>
            </w:r>
            <w:r>
              <w:rPr>
                <w:color w:val="000000" w:themeColor="text1"/>
              </w:rPr>
              <w:t xml:space="preserve">annex III del </w:t>
            </w:r>
            <w:r w:rsidRPr="0076166B">
              <w:rPr>
                <w:color w:val="000000" w:themeColor="text1"/>
              </w:rPr>
              <w:t>Decret 220/1999</w:t>
            </w:r>
          </w:p>
        </w:tc>
        <w:tc>
          <w:tcPr>
            <w:tcW w:w="3090" w:type="dxa"/>
            <w:gridSpan w:val="2"/>
            <w:shd w:val="clear" w:color="auto" w:fill="auto"/>
            <w:tcMar>
              <w:top w:w="57" w:type="dxa"/>
              <w:left w:w="57" w:type="dxa"/>
              <w:bottom w:w="57" w:type="dxa"/>
              <w:right w:w="57" w:type="dxa"/>
            </w:tcMar>
            <w:hideMark/>
          </w:tcPr>
          <w:p w14:paraId="5BE8E330" w14:textId="4AB00B84" w:rsidR="001E2F66" w:rsidRPr="0005669C" w:rsidRDefault="001E2F66" w:rsidP="00E55894">
            <w:pPr>
              <w:spacing w:before="100" w:beforeAutospacing="1" w:after="0" w:line="276" w:lineRule="auto"/>
              <w:ind w:left="23" w:right="23"/>
              <w:rPr>
                <w:rFonts w:eastAsia="Times New Roman" w:cs="Arial"/>
                <w:color w:val="000000" w:themeColor="text1"/>
              </w:rPr>
            </w:pPr>
            <w:r>
              <w:rPr>
                <w:color w:val="000000" w:themeColor="text1"/>
              </w:rPr>
              <w:t xml:space="preserve">Cursos per al </w:t>
            </w:r>
            <w:r w:rsidR="00134E40">
              <w:rPr>
                <w:color w:val="000000" w:themeColor="text1"/>
              </w:rPr>
              <w:t>desenrotllament</w:t>
            </w:r>
            <w:r>
              <w:rPr>
                <w:color w:val="000000" w:themeColor="text1"/>
              </w:rPr>
              <w:t xml:space="preserve"> de la igualtat d</w:t>
            </w:r>
            <w:r w:rsidR="00023FA2">
              <w:rPr>
                <w:color w:val="000000" w:themeColor="text1"/>
              </w:rPr>
              <w:t>’</w:t>
            </w:r>
            <w:r>
              <w:rPr>
                <w:color w:val="000000" w:themeColor="text1"/>
              </w:rPr>
              <w:t>oportunitats, la superació de tota classe de discriminacions i la promoció de la participació sociocultural i laboral</w:t>
            </w:r>
          </w:p>
        </w:tc>
      </w:tr>
      <w:tr w:rsidR="001E2F66" w:rsidRPr="0005669C" w14:paraId="7900CB60" w14:textId="77777777" w:rsidTr="00E55894">
        <w:trPr>
          <w:tblCellSpacing w:w="0" w:type="dxa"/>
        </w:trPr>
        <w:tc>
          <w:tcPr>
            <w:tcW w:w="0" w:type="auto"/>
            <w:vMerge/>
            <w:hideMark/>
          </w:tcPr>
          <w:p w14:paraId="6147A868" w14:textId="77777777" w:rsidR="001E2F66" w:rsidRPr="0005669C" w:rsidRDefault="001E2F66" w:rsidP="00E55894">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57" w:type="dxa"/>
            </w:tcMar>
            <w:hideMark/>
          </w:tcPr>
          <w:p w14:paraId="1514858F" w14:textId="19990E0C"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e.2) Cursos que tenen com a referent normatiu l</w:t>
            </w:r>
            <w:r w:rsidR="00023FA2">
              <w:rPr>
                <w:color w:val="000000" w:themeColor="text1"/>
              </w:rPr>
              <w:t>’</w:t>
            </w:r>
            <w:r>
              <w:rPr>
                <w:color w:val="000000" w:themeColor="text1"/>
              </w:rPr>
              <w:t xml:space="preserve">annex III del </w:t>
            </w:r>
            <w:r w:rsidRPr="0076166B">
              <w:rPr>
                <w:color w:val="000000" w:themeColor="text1"/>
              </w:rPr>
              <w:t>Decret 220/1999</w:t>
            </w:r>
          </w:p>
        </w:tc>
        <w:tc>
          <w:tcPr>
            <w:tcW w:w="3090" w:type="dxa"/>
            <w:gridSpan w:val="2"/>
            <w:shd w:val="clear" w:color="auto" w:fill="auto"/>
            <w:tcMar>
              <w:top w:w="57" w:type="dxa"/>
              <w:left w:w="57" w:type="dxa"/>
              <w:bottom w:w="57" w:type="dxa"/>
              <w:right w:w="57" w:type="dxa"/>
            </w:tcMar>
            <w:hideMark/>
          </w:tcPr>
          <w:p w14:paraId="4F548861" w14:textId="418F3460"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Cursos per a l</w:t>
            </w:r>
            <w:r w:rsidR="00023FA2">
              <w:rPr>
                <w:color w:val="000000" w:themeColor="text1"/>
              </w:rPr>
              <w:t>’</w:t>
            </w:r>
            <w:r>
              <w:rPr>
                <w:color w:val="000000" w:themeColor="text1"/>
              </w:rPr>
              <w:t>educació mediambiental</w:t>
            </w:r>
          </w:p>
        </w:tc>
      </w:tr>
      <w:tr w:rsidR="001E2F66" w:rsidRPr="0005669C" w14:paraId="308BD38B" w14:textId="77777777" w:rsidTr="00E55894">
        <w:trPr>
          <w:tblCellSpacing w:w="0" w:type="dxa"/>
        </w:trPr>
        <w:tc>
          <w:tcPr>
            <w:tcW w:w="2886" w:type="dxa"/>
            <w:shd w:val="clear" w:color="auto" w:fill="auto"/>
            <w:tcMar>
              <w:top w:w="57" w:type="dxa"/>
              <w:left w:w="57" w:type="dxa"/>
              <w:bottom w:w="57" w:type="dxa"/>
              <w:right w:w="0" w:type="dxa"/>
            </w:tcMar>
            <w:hideMark/>
          </w:tcPr>
          <w:p w14:paraId="2E870F6C" w14:textId="244AFC32"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j) Programes que orienten i preparen per a viure el temps d</w:t>
            </w:r>
            <w:r w:rsidR="00023FA2">
              <w:rPr>
                <w:color w:val="000000" w:themeColor="text1"/>
              </w:rPr>
              <w:t>’</w:t>
            </w:r>
            <w:r>
              <w:rPr>
                <w:color w:val="000000" w:themeColor="text1"/>
              </w:rPr>
              <w:t>esbarjo d</w:t>
            </w:r>
            <w:r w:rsidR="00023FA2">
              <w:rPr>
                <w:color w:val="000000" w:themeColor="text1"/>
              </w:rPr>
              <w:t>’</w:t>
            </w:r>
            <w:r>
              <w:rPr>
                <w:color w:val="000000" w:themeColor="text1"/>
              </w:rPr>
              <w:t xml:space="preserve">una manera creativa (annex III del </w:t>
            </w:r>
            <w:r w:rsidRPr="0076166B">
              <w:rPr>
                <w:color w:val="000000" w:themeColor="text1"/>
              </w:rPr>
              <w:t xml:space="preserve">Decret </w:t>
            </w:r>
            <w:hyperlink r:id="rId17" w:tgtFrame="_top" w:history="1">
              <w:r w:rsidRPr="0076166B">
                <w:rPr>
                  <w:color w:val="000000" w:themeColor="text1"/>
                </w:rPr>
                <w:t>220/1999</w:t>
              </w:r>
            </w:hyperlink>
            <w:r w:rsidRPr="00B95EAD">
              <w:rPr>
                <w:color w:val="000000" w:themeColor="text1"/>
              </w:rPr>
              <w:t>)</w:t>
            </w:r>
          </w:p>
        </w:tc>
        <w:tc>
          <w:tcPr>
            <w:tcW w:w="6144" w:type="dxa"/>
            <w:gridSpan w:val="3"/>
            <w:shd w:val="clear" w:color="auto" w:fill="auto"/>
            <w:tcMar>
              <w:top w:w="57" w:type="dxa"/>
              <w:left w:w="57" w:type="dxa"/>
              <w:bottom w:w="57" w:type="dxa"/>
              <w:right w:w="57" w:type="dxa"/>
            </w:tcMar>
            <w:hideMark/>
          </w:tcPr>
          <w:p w14:paraId="0E676B4B" w14:textId="6DCED67C"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Diversitat de cursos d</w:t>
            </w:r>
            <w:r w:rsidR="00023FA2">
              <w:rPr>
                <w:color w:val="000000" w:themeColor="text1"/>
              </w:rPr>
              <w:t>’</w:t>
            </w:r>
            <w:r>
              <w:rPr>
                <w:color w:val="000000" w:themeColor="text1"/>
              </w:rPr>
              <w:t xml:space="preserve">oferta pròpia de cada centre i de temàtica variada per al </w:t>
            </w:r>
            <w:r w:rsidR="00134E40">
              <w:rPr>
                <w:color w:val="000000" w:themeColor="text1"/>
              </w:rPr>
              <w:t>desenrotllament</w:t>
            </w:r>
            <w:r>
              <w:rPr>
                <w:color w:val="000000" w:themeColor="text1"/>
              </w:rPr>
              <w:t xml:space="preserve"> dels hàbits de salut i de pràctica de l</w:t>
            </w:r>
            <w:r w:rsidR="00023FA2">
              <w:rPr>
                <w:color w:val="000000" w:themeColor="text1"/>
              </w:rPr>
              <w:t>’</w:t>
            </w:r>
            <w:r>
              <w:rPr>
                <w:color w:val="000000" w:themeColor="text1"/>
              </w:rPr>
              <w:t>activitat física, de l</w:t>
            </w:r>
            <w:r w:rsidR="00023FA2">
              <w:rPr>
                <w:color w:val="000000" w:themeColor="text1"/>
              </w:rPr>
              <w:t>’</w:t>
            </w:r>
            <w:r>
              <w:rPr>
                <w:color w:val="000000" w:themeColor="text1"/>
              </w:rPr>
              <w:t>expressió artística i cultural, de la participació cívica, etc.</w:t>
            </w:r>
          </w:p>
        </w:tc>
      </w:tr>
    </w:tbl>
    <w:p w14:paraId="7F3F5748" w14:textId="77777777" w:rsidR="001E2F66" w:rsidRPr="0005669C" w:rsidRDefault="001E2F66" w:rsidP="001E2F66">
      <w:pPr>
        <w:rPr>
          <w:color w:val="000000" w:themeColor="text1"/>
        </w:rPr>
      </w:pPr>
      <w:bookmarkStart w:id="1227" w:name="_Toc170727258"/>
      <w:bookmarkStart w:id="1228" w:name="_Toc170727394"/>
      <w:bookmarkStart w:id="1229" w:name="_Toc170730958"/>
      <w:bookmarkStart w:id="1230" w:name="_Toc170801279"/>
      <w:bookmarkStart w:id="1231" w:name="_Toc171329770"/>
      <w:bookmarkStart w:id="1232" w:name="_Toc171332592"/>
      <w:bookmarkStart w:id="1233" w:name="_Toc171345686"/>
      <w:bookmarkStart w:id="1234" w:name="_Toc171345820"/>
    </w:p>
    <w:p w14:paraId="3C04528D" w14:textId="77F556C7" w:rsidR="001E2F66" w:rsidRPr="0005669C" w:rsidRDefault="001E2F66" w:rsidP="001E2F66">
      <w:pPr>
        <w:rPr>
          <w:color w:val="000000" w:themeColor="text1"/>
          <w:u w:color="FFFFFF" w:themeColor="background1"/>
        </w:rPr>
      </w:pPr>
      <w:r>
        <w:rPr>
          <w:color w:val="000000" w:themeColor="text1"/>
        </w:rPr>
        <w:t>3. Els centres de Formació de Persones Adultes dependents de la Generalitat Valenciana aplicaran les proves homologades per a l</w:t>
      </w:r>
      <w:r w:rsidR="00023FA2">
        <w:rPr>
          <w:color w:val="000000" w:themeColor="text1"/>
        </w:rPr>
        <w:t>’</w:t>
      </w:r>
      <w:r>
        <w:rPr>
          <w:color w:val="000000" w:themeColor="text1"/>
        </w:rPr>
        <w:t>alumnat del programa d</w:t>
      </w:r>
      <w:r w:rsidR="00023FA2">
        <w:rPr>
          <w:color w:val="000000" w:themeColor="text1"/>
        </w:rPr>
        <w:t>’</w:t>
      </w:r>
      <w:r>
        <w:rPr>
          <w:color w:val="000000" w:themeColor="text1"/>
        </w:rPr>
        <w:t>obtenció del títol de graduat o graduada en ESO i per a l</w:t>
      </w:r>
      <w:r w:rsidR="00023FA2">
        <w:rPr>
          <w:color w:val="000000" w:themeColor="text1"/>
        </w:rPr>
        <w:t>’</w:t>
      </w:r>
      <w:r>
        <w:rPr>
          <w:color w:val="000000" w:themeColor="text1"/>
        </w:rPr>
        <w:t>alumnat dels cursos de llengües estrangeres del nivell A2, d</w:t>
      </w:r>
      <w:r w:rsidR="00023FA2">
        <w:rPr>
          <w:color w:val="000000" w:themeColor="text1"/>
        </w:rPr>
        <w:t>’</w:t>
      </w:r>
      <w:r>
        <w:rPr>
          <w:color w:val="000000" w:themeColor="text1"/>
        </w:rPr>
        <w:t>acord amb l</w:t>
      </w:r>
      <w:r w:rsidR="00023FA2">
        <w:rPr>
          <w:color w:val="000000" w:themeColor="text1"/>
        </w:rPr>
        <w:t>’</w:t>
      </w:r>
      <w:r>
        <w:rPr>
          <w:color w:val="000000" w:themeColor="text1"/>
        </w:rPr>
        <w:t>Orde 34/2022, de 14 de juny, de la Conselleria d</w:t>
      </w:r>
      <w:r w:rsidR="00023FA2">
        <w:rPr>
          <w:color w:val="000000" w:themeColor="text1"/>
        </w:rPr>
        <w:t>’</w:t>
      </w:r>
      <w:r>
        <w:rPr>
          <w:color w:val="000000" w:themeColor="text1"/>
        </w:rPr>
        <w:t>Educació, Cultura i Esport, per la qual es regulen l</w:t>
      </w:r>
      <w:r w:rsidR="00023FA2">
        <w:rPr>
          <w:color w:val="000000" w:themeColor="text1"/>
        </w:rPr>
        <w:t>’</w:t>
      </w:r>
      <w:r>
        <w:rPr>
          <w:color w:val="000000" w:themeColor="text1"/>
        </w:rPr>
        <w:t>avaluació de les ensenyances d</w:t>
      </w:r>
      <w:r w:rsidR="00023FA2">
        <w:rPr>
          <w:color w:val="000000" w:themeColor="text1"/>
        </w:rPr>
        <w:t>’</w:t>
      </w:r>
      <w:r>
        <w:rPr>
          <w:color w:val="000000" w:themeColor="text1"/>
        </w:rPr>
        <w:t xml:space="preserve">idiomes de règim especial i les proves de certificació dels nivells del Marc Europeu Comú de Referència per a les Llengües a la </w:t>
      </w:r>
      <w:r>
        <w:rPr>
          <w:color w:val="000000" w:themeColor="text1"/>
          <w:u w:color="FFFFFF" w:themeColor="background1"/>
        </w:rPr>
        <w:t>Comunitat Valenciana.</w:t>
      </w:r>
    </w:p>
    <w:p w14:paraId="0CDFCC8F" w14:textId="59852825" w:rsidR="001E2F66" w:rsidRPr="0005669C" w:rsidRDefault="001E2F66" w:rsidP="001E2F66">
      <w:pPr>
        <w:rPr>
          <w:color w:val="000000" w:themeColor="text1"/>
        </w:rPr>
      </w:pPr>
      <w:r>
        <w:rPr>
          <w:color w:val="000000" w:themeColor="text1"/>
        </w:rPr>
        <w:t>4. Els centres de Formació de Persones Adultes que disposen d</w:t>
      </w:r>
      <w:r w:rsidR="00023FA2">
        <w:rPr>
          <w:color w:val="000000" w:themeColor="text1"/>
        </w:rPr>
        <w:t>’</w:t>
      </w:r>
      <w:r>
        <w:rPr>
          <w:color w:val="000000" w:themeColor="text1"/>
        </w:rPr>
        <w:t xml:space="preserve">alumnat que curse programes formatius </w:t>
      </w:r>
      <w:r>
        <w:rPr>
          <w:i/>
          <w:iCs/>
          <w:color w:val="000000" w:themeColor="text1"/>
        </w:rPr>
        <w:t>e</w:t>
      </w:r>
      <w:r>
        <w:rPr>
          <w:color w:val="000000" w:themeColor="text1"/>
        </w:rPr>
        <w:t>.1 d</w:t>
      </w:r>
      <w:r w:rsidR="00023FA2">
        <w:rPr>
          <w:color w:val="000000" w:themeColor="text1"/>
        </w:rPr>
        <w:t>’</w:t>
      </w:r>
      <w:r>
        <w:rPr>
          <w:color w:val="000000" w:themeColor="text1"/>
        </w:rPr>
        <w:t>espanyol per a estrangers, certificaran a este alumnat el nivell A2 d</w:t>
      </w:r>
      <w:r w:rsidR="00023FA2">
        <w:rPr>
          <w:color w:val="000000" w:themeColor="text1"/>
        </w:rPr>
        <w:t>’</w:t>
      </w:r>
      <w:r>
        <w:rPr>
          <w:color w:val="000000" w:themeColor="text1"/>
        </w:rPr>
        <w:t>espanyol com a llengua estrangera, sempre que complisca les condicions següents:</w:t>
      </w:r>
    </w:p>
    <w:p w14:paraId="00B73B8E" w14:textId="183B5B93" w:rsidR="001E2F66" w:rsidRPr="0005669C" w:rsidRDefault="001E2F66" w:rsidP="001E2F66">
      <w:pPr>
        <w:rPr>
          <w:color w:val="000000" w:themeColor="text1"/>
        </w:rPr>
      </w:pPr>
      <w:r>
        <w:rPr>
          <w:color w:val="000000" w:themeColor="text1"/>
        </w:rPr>
        <w:t>a) Haver cursat amb aprofitament el programa formatiu segons el que s</w:t>
      </w:r>
      <w:r w:rsidR="00023FA2">
        <w:rPr>
          <w:color w:val="000000" w:themeColor="text1"/>
        </w:rPr>
        <w:t>’</w:t>
      </w:r>
      <w:r>
        <w:rPr>
          <w:color w:val="000000" w:themeColor="text1"/>
        </w:rPr>
        <w:t>establix en l</w:t>
      </w:r>
      <w:r w:rsidR="00023FA2">
        <w:rPr>
          <w:color w:val="000000" w:themeColor="text1"/>
        </w:rPr>
        <w:t>’</w:t>
      </w:r>
      <w:r>
        <w:rPr>
          <w:color w:val="000000" w:themeColor="text1"/>
        </w:rPr>
        <w:t>article 18 del Decret 220/1999.</w:t>
      </w:r>
    </w:p>
    <w:p w14:paraId="10747382" w14:textId="77777777" w:rsidR="001E2F66" w:rsidRPr="0005669C" w:rsidRDefault="001E2F66" w:rsidP="001E2F66">
      <w:pPr>
        <w:rPr>
          <w:color w:val="000000" w:themeColor="text1"/>
        </w:rPr>
      </w:pPr>
      <w:r>
        <w:rPr>
          <w:color w:val="000000" w:themeColor="text1"/>
        </w:rPr>
        <w:t>b) Haver assistit al 85 % de les activitats lectives del programa formatiu corresponent.</w:t>
      </w:r>
    </w:p>
    <w:p w14:paraId="5E7FE930" w14:textId="77777777" w:rsidR="001E2F66" w:rsidRPr="0005669C" w:rsidRDefault="001E2F66" w:rsidP="001E2F66">
      <w:pPr>
        <w:pStyle w:val="Ttulo2"/>
        <w:numPr>
          <w:ilvl w:val="0"/>
          <w:numId w:val="0"/>
        </w:numPr>
        <w:rPr>
          <w:rFonts w:eastAsia="Arial" w:cs="Arial"/>
          <w:color w:val="000000" w:themeColor="text1"/>
        </w:rPr>
      </w:pPr>
      <w:bookmarkStart w:id="1235" w:name="_Toc171426767"/>
      <w:bookmarkStart w:id="1236" w:name="_Toc171426995"/>
      <w:bookmarkStart w:id="1237" w:name="_Toc171678084"/>
      <w:bookmarkStart w:id="1238" w:name="_Toc171678811"/>
      <w:bookmarkStart w:id="1239" w:name="_Toc171679159"/>
      <w:r>
        <w:rPr>
          <w:color w:val="000000" w:themeColor="text1"/>
        </w:rPr>
        <w:lastRenderedPageBreak/>
        <w:t>7.3. Concreció dels diversos programes formatius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14:paraId="6C21CD29" w14:textId="77777777" w:rsidR="001E2F66" w:rsidRPr="0005669C" w:rsidRDefault="001E2F66" w:rsidP="001E2F66">
      <w:pPr>
        <w:pStyle w:val="Ttulo2"/>
        <w:numPr>
          <w:ilvl w:val="0"/>
          <w:numId w:val="0"/>
        </w:numPr>
        <w:rPr>
          <w:rFonts w:eastAsia="Arial" w:cs="Arial"/>
          <w:color w:val="000000" w:themeColor="text1"/>
        </w:rPr>
      </w:pPr>
      <w:bookmarkStart w:id="1240" w:name="_Toc170727259"/>
      <w:bookmarkStart w:id="1241" w:name="_Toc170727395"/>
      <w:bookmarkStart w:id="1242" w:name="_Toc170730959"/>
      <w:bookmarkStart w:id="1243" w:name="_Toc170801280"/>
      <w:bookmarkStart w:id="1244" w:name="_Toc171329771"/>
      <w:bookmarkStart w:id="1245" w:name="_Toc171332593"/>
      <w:bookmarkStart w:id="1246" w:name="_Toc171345687"/>
      <w:bookmarkStart w:id="1247" w:name="_Toc171345821"/>
      <w:bookmarkStart w:id="1248" w:name="_Toc171426768"/>
      <w:bookmarkStart w:id="1249" w:name="_Toc171426996"/>
      <w:bookmarkStart w:id="1250" w:name="_Toc171678085"/>
      <w:bookmarkStart w:id="1251" w:name="_Toc171678812"/>
      <w:bookmarkStart w:id="1252" w:name="_Toc171679160"/>
      <w:r>
        <w:rPr>
          <w:color w:val="000000" w:themeColor="text1"/>
        </w:rPr>
        <w:t>7.3.1. Programa</w:t>
      </w:r>
      <w:r>
        <w:rPr>
          <w:i/>
          <w:color w:val="000000" w:themeColor="text1"/>
        </w:rPr>
        <w:t xml:space="preserve"> a</w:t>
      </w:r>
      <w:r>
        <w:rPr>
          <w:color w:val="000000" w:themeColor="text1"/>
        </w:rPr>
        <w:t>: formació bàsica de les persones adultes</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14:paraId="67C883A5" w14:textId="675D90D7" w:rsidR="001E2F66" w:rsidRPr="0005669C" w:rsidRDefault="001E2F66" w:rsidP="001E2F66">
      <w:pPr>
        <w:rPr>
          <w:rFonts w:eastAsia="Times New Roman" w:cs="Arial"/>
          <w:color w:val="000000" w:themeColor="text1"/>
        </w:rPr>
      </w:pPr>
      <w:r>
        <w:rPr>
          <w:color w:val="000000" w:themeColor="text1"/>
        </w:rPr>
        <w:t>1. D</w:t>
      </w:r>
      <w:r w:rsidR="00023FA2">
        <w:rPr>
          <w:color w:val="000000" w:themeColor="text1"/>
        </w:rPr>
        <w:t>’</w:t>
      </w:r>
      <w:r>
        <w:rPr>
          <w:color w:val="000000" w:themeColor="text1"/>
        </w:rPr>
        <w:t>acord amb el que establix l</w:t>
      </w:r>
      <w:r w:rsidR="00023FA2">
        <w:rPr>
          <w:color w:val="000000" w:themeColor="text1"/>
        </w:rPr>
        <w:t>’</w:t>
      </w:r>
      <w:r>
        <w:rPr>
          <w:color w:val="000000" w:themeColor="text1"/>
        </w:rPr>
        <w:t>article 5 del Decret 220/1999, de 23 de novembre, els camps de coneixement o àmbits d</w:t>
      </w:r>
      <w:r w:rsidR="00023FA2">
        <w:rPr>
          <w:color w:val="000000" w:themeColor="text1"/>
        </w:rPr>
        <w:t>’</w:t>
      </w:r>
      <w:r>
        <w:rPr>
          <w:color w:val="000000" w:themeColor="text1"/>
        </w:rPr>
        <w:t xml:space="preserve">experiència de la formació bàsica de les persones adultes del cicle I </w:t>
      </w:r>
      <w:proofErr w:type="spellStart"/>
      <w:r>
        <w:rPr>
          <w:color w:val="000000" w:themeColor="text1"/>
        </w:rPr>
        <w:t>i</w:t>
      </w:r>
      <w:proofErr w:type="spellEnd"/>
      <w:r>
        <w:rPr>
          <w:color w:val="000000" w:themeColor="text1"/>
        </w:rPr>
        <w:t xml:space="preserve"> del cicle II es troben organitzats de la manera següent:</w:t>
      </w:r>
    </w:p>
    <w:tbl>
      <w:tblPr>
        <w:tblW w:w="8781" w:type="dxa"/>
        <w:tblCellSpacing w:w="0" w:type="dxa"/>
        <w:tblCellMar>
          <w:top w:w="60" w:type="dxa"/>
          <w:left w:w="60" w:type="dxa"/>
          <w:bottom w:w="60" w:type="dxa"/>
          <w:right w:w="60" w:type="dxa"/>
        </w:tblCellMar>
        <w:tblLook w:val="04A0" w:firstRow="1" w:lastRow="0" w:firstColumn="1" w:lastColumn="0" w:noHBand="0" w:noVBand="1"/>
      </w:tblPr>
      <w:tblGrid>
        <w:gridCol w:w="2774"/>
        <w:gridCol w:w="1990"/>
        <w:gridCol w:w="2016"/>
        <w:gridCol w:w="2001"/>
      </w:tblGrid>
      <w:tr w:rsidR="001E2F66" w:rsidRPr="0005669C" w14:paraId="6389164B" w14:textId="77777777" w:rsidTr="00E55894">
        <w:trPr>
          <w:tblCellSpacing w:w="0" w:type="dxa"/>
        </w:trPr>
        <w:tc>
          <w:tcPr>
            <w:tcW w:w="2490" w:type="dxa"/>
            <w:vMerge w:val="restart"/>
            <w:tcBorders>
              <w:top w:val="single" w:sz="6" w:space="0" w:color="000000" w:themeColor="text1"/>
              <w:left w:val="single" w:sz="6" w:space="0" w:color="000000" w:themeColor="text1"/>
              <w:bottom w:val="single" w:sz="6" w:space="0" w:color="000000" w:themeColor="text1"/>
              <w:right w:val="nil"/>
            </w:tcBorders>
            <w:shd w:val="clear" w:color="auto" w:fill="CCCCCC"/>
            <w:tcMar>
              <w:top w:w="57" w:type="dxa"/>
              <w:left w:w="57" w:type="dxa"/>
              <w:bottom w:w="57" w:type="dxa"/>
              <w:right w:w="0" w:type="dxa"/>
            </w:tcMar>
            <w:vAlign w:val="center"/>
            <w:hideMark/>
          </w:tcPr>
          <w:p w14:paraId="126F448F"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Camps de coneixement</w:t>
            </w:r>
          </w:p>
        </w:tc>
        <w:tc>
          <w:tcPr>
            <w:tcW w:w="629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top w:w="57" w:type="dxa"/>
              <w:left w:w="57" w:type="dxa"/>
              <w:bottom w:w="57" w:type="dxa"/>
              <w:right w:w="57" w:type="dxa"/>
            </w:tcMar>
            <w:vAlign w:val="center"/>
            <w:hideMark/>
          </w:tcPr>
          <w:p w14:paraId="51A5DFD7"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Mòduls formatius</w:t>
            </w:r>
          </w:p>
        </w:tc>
      </w:tr>
      <w:tr w:rsidR="001E2F66" w:rsidRPr="0005669C" w14:paraId="7452C55B" w14:textId="77777777" w:rsidTr="00E55894">
        <w:trPr>
          <w:tblCellSpacing w:w="0" w:type="dxa"/>
        </w:trPr>
        <w:tc>
          <w:tcPr>
            <w:tcW w:w="0" w:type="auto"/>
            <w:vMerge/>
            <w:vAlign w:val="center"/>
            <w:hideMark/>
          </w:tcPr>
          <w:p w14:paraId="1D291743" w14:textId="77777777" w:rsidR="001E2F66" w:rsidRPr="0005669C" w:rsidRDefault="001E2F66" w:rsidP="00E55894">
            <w:pPr>
              <w:spacing w:after="0" w:line="240" w:lineRule="auto"/>
              <w:rPr>
                <w:rFonts w:eastAsia="Times New Roman" w:cs="Arial"/>
                <w:color w:val="000000" w:themeColor="text1"/>
                <w:lang w:eastAsia="es-ES"/>
              </w:rPr>
            </w:pP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4C6E1AE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Cicle I</w:t>
            </w:r>
          </w:p>
        </w:tc>
        <w:tc>
          <w:tcPr>
            <w:tcW w:w="2103"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370B57F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1r nivell del cicle II</w:t>
            </w:r>
          </w:p>
        </w:tc>
        <w:tc>
          <w:tcPr>
            <w:tcW w:w="21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hideMark/>
          </w:tcPr>
          <w:p w14:paraId="493AEAE9"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2n nivell del cicle II</w:t>
            </w:r>
          </w:p>
        </w:tc>
      </w:tr>
      <w:tr w:rsidR="001E2F66" w:rsidRPr="0005669C" w14:paraId="56966797" w14:textId="77777777" w:rsidTr="00E55894">
        <w:trPr>
          <w:tblCellSpacing w:w="0" w:type="dxa"/>
        </w:trPr>
        <w:tc>
          <w:tcPr>
            <w:tcW w:w="249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266A36A9"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COMUNICACIÓ</w:t>
            </w: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3BFBBF3" w14:textId="77777777" w:rsidR="001E2F66" w:rsidRPr="0005669C" w:rsidRDefault="001E2F66" w:rsidP="00E55894">
            <w:pPr>
              <w:spacing w:before="100" w:beforeAutospacing="1" w:after="0" w:line="276" w:lineRule="auto"/>
              <w:ind w:right="94"/>
              <w:rPr>
                <w:rFonts w:eastAsia="Times New Roman" w:cs="Arial"/>
                <w:color w:val="000000" w:themeColor="text1"/>
              </w:rPr>
            </w:pPr>
            <w:r>
              <w:rPr>
                <w:color w:val="000000" w:themeColor="text1"/>
              </w:rPr>
              <w:t>Valencià</w:t>
            </w:r>
          </w:p>
          <w:p w14:paraId="7D9A28D9" w14:textId="77777777" w:rsidR="001E2F66" w:rsidRPr="0005669C" w:rsidRDefault="001E2F66" w:rsidP="00E55894">
            <w:pPr>
              <w:spacing w:before="100" w:beforeAutospacing="1" w:after="0" w:line="276" w:lineRule="auto"/>
              <w:ind w:right="94"/>
              <w:rPr>
                <w:rFonts w:eastAsia="Times New Roman" w:cs="Arial"/>
                <w:color w:val="000000" w:themeColor="text1"/>
              </w:rPr>
            </w:pPr>
            <w:r>
              <w:rPr>
                <w:color w:val="000000" w:themeColor="text1"/>
              </w:rPr>
              <w:t>Castellà</w:t>
            </w:r>
          </w:p>
        </w:tc>
        <w:tc>
          <w:tcPr>
            <w:tcW w:w="2103"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1E1E094A" w14:textId="77777777" w:rsidR="001E2F66" w:rsidRPr="0005669C" w:rsidRDefault="001E2F66" w:rsidP="00E55894">
            <w:pPr>
              <w:spacing w:before="100" w:beforeAutospacing="1" w:after="0" w:line="276" w:lineRule="auto"/>
              <w:ind w:right="135"/>
              <w:rPr>
                <w:rFonts w:eastAsia="Times New Roman" w:cs="Arial"/>
                <w:color w:val="000000" w:themeColor="text1"/>
              </w:rPr>
            </w:pPr>
            <w:r>
              <w:rPr>
                <w:color w:val="000000" w:themeColor="text1"/>
              </w:rPr>
              <w:t>Valencià</w:t>
            </w:r>
          </w:p>
          <w:p w14:paraId="01572A7D" w14:textId="77777777" w:rsidR="001E2F66" w:rsidRPr="0005669C" w:rsidRDefault="001E2F66" w:rsidP="00E55894">
            <w:pPr>
              <w:spacing w:before="100" w:beforeAutospacing="1" w:after="0" w:line="276" w:lineRule="auto"/>
              <w:ind w:right="135"/>
              <w:rPr>
                <w:rFonts w:eastAsia="Times New Roman" w:cs="Arial"/>
                <w:color w:val="000000" w:themeColor="text1"/>
              </w:rPr>
            </w:pPr>
            <w:r>
              <w:rPr>
                <w:color w:val="000000" w:themeColor="text1"/>
              </w:rPr>
              <w:t>Castellà</w:t>
            </w:r>
          </w:p>
          <w:p w14:paraId="08059F48" w14:textId="77777777" w:rsidR="001E2F66" w:rsidRPr="0005669C" w:rsidRDefault="001E2F66" w:rsidP="00E55894">
            <w:pPr>
              <w:spacing w:before="100" w:beforeAutospacing="1" w:after="0" w:line="276" w:lineRule="auto"/>
              <w:ind w:right="135"/>
              <w:rPr>
                <w:rFonts w:eastAsia="Times New Roman" w:cs="Arial"/>
                <w:color w:val="000000" w:themeColor="text1"/>
              </w:rPr>
            </w:pPr>
            <w:r>
              <w:rPr>
                <w:color w:val="000000" w:themeColor="text1"/>
              </w:rPr>
              <w:t>Llengua estrangera Anglés o Francés</w:t>
            </w:r>
          </w:p>
        </w:tc>
        <w:tc>
          <w:tcPr>
            <w:tcW w:w="21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5ABC4487" w14:textId="77777777" w:rsidR="001E2F66" w:rsidRPr="0005669C" w:rsidRDefault="001E2F66" w:rsidP="00E55894">
            <w:pPr>
              <w:spacing w:before="100" w:beforeAutospacing="1" w:after="0" w:line="276" w:lineRule="auto"/>
              <w:ind w:right="27"/>
              <w:rPr>
                <w:rFonts w:eastAsia="Times New Roman" w:cs="Arial"/>
                <w:color w:val="000000" w:themeColor="text1"/>
              </w:rPr>
            </w:pPr>
            <w:r>
              <w:rPr>
                <w:color w:val="000000" w:themeColor="text1"/>
              </w:rPr>
              <w:t>Valencià</w:t>
            </w:r>
          </w:p>
          <w:p w14:paraId="039DDD4E" w14:textId="77777777" w:rsidR="001E2F66" w:rsidRPr="0005669C" w:rsidRDefault="001E2F66" w:rsidP="00E55894">
            <w:pPr>
              <w:spacing w:before="100" w:beforeAutospacing="1" w:after="0" w:line="276" w:lineRule="auto"/>
              <w:ind w:right="27"/>
              <w:rPr>
                <w:rFonts w:eastAsia="Times New Roman" w:cs="Arial"/>
                <w:color w:val="000000" w:themeColor="text1"/>
              </w:rPr>
            </w:pPr>
            <w:r>
              <w:rPr>
                <w:color w:val="000000" w:themeColor="text1"/>
              </w:rPr>
              <w:t>Castellà</w:t>
            </w:r>
          </w:p>
          <w:p w14:paraId="5A3FA47E" w14:textId="77777777" w:rsidR="001E2F66" w:rsidRPr="0005669C" w:rsidRDefault="001E2F66" w:rsidP="00E55894">
            <w:pPr>
              <w:spacing w:before="100" w:beforeAutospacing="1" w:after="0" w:line="276" w:lineRule="auto"/>
              <w:ind w:right="27"/>
              <w:rPr>
                <w:rFonts w:eastAsia="Times New Roman" w:cs="Arial"/>
                <w:color w:val="000000" w:themeColor="text1"/>
              </w:rPr>
            </w:pPr>
            <w:r>
              <w:rPr>
                <w:color w:val="000000" w:themeColor="text1"/>
              </w:rPr>
              <w:t>Llengua estrangera Anglés o Francés</w:t>
            </w:r>
          </w:p>
        </w:tc>
      </w:tr>
      <w:tr w:rsidR="001E2F66" w:rsidRPr="0005669C" w14:paraId="0E433B33" w14:textId="77777777" w:rsidTr="00E55894">
        <w:trPr>
          <w:tblCellSpacing w:w="0" w:type="dxa"/>
        </w:trPr>
        <w:tc>
          <w:tcPr>
            <w:tcW w:w="249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6310E252"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CIENTIFICOTECNOLÒGIC</w:t>
            </w: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19C75529" w14:textId="77777777" w:rsidR="001E2F66" w:rsidRPr="0005669C" w:rsidRDefault="001E2F66" w:rsidP="00E55894">
            <w:pPr>
              <w:spacing w:before="100" w:beforeAutospacing="1" w:after="0" w:line="276" w:lineRule="auto"/>
              <w:ind w:right="94"/>
              <w:rPr>
                <w:rFonts w:eastAsia="Times New Roman" w:cs="Arial"/>
                <w:color w:val="000000" w:themeColor="text1"/>
              </w:rPr>
            </w:pPr>
            <w:r>
              <w:rPr>
                <w:color w:val="000000" w:themeColor="text1"/>
              </w:rPr>
              <w:t>Processos i Instruments Matemàtics</w:t>
            </w:r>
          </w:p>
          <w:p w14:paraId="0F1AB28E" w14:textId="77777777" w:rsidR="001E2F66" w:rsidRPr="0005669C" w:rsidRDefault="001E2F66" w:rsidP="00E55894">
            <w:pPr>
              <w:spacing w:before="100" w:beforeAutospacing="1" w:after="0" w:line="276" w:lineRule="auto"/>
              <w:ind w:right="94"/>
              <w:rPr>
                <w:rFonts w:eastAsia="Times New Roman" w:cs="Arial"/>
                <w:color w:val="000000" w:themeColor="text1"/>
              </w:rPr>
            </w:pPr>
            <w:r>
              <w:rPr>
                <w:color w:val="000000" w:themeColor="text1"/>
              </w:rPr>
              <w:t>Naturalesa, Ecologia i Salut</w:t>
            </w:r>
          </w:p>
        </w:tc>
        <w:tc>
          <w:tcPr>
            <w:tcW w:w="2103"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0E40AEF5" w14:textId="77777777" w:rsidR="001E2F66" w:rsidRPr="0005669C" w:rsidRDefault="001E2F66" w:rsidP="00E55894">
            <w:pPr>
              <w:spacing w:before="100" w:beforeAutospacing="1" w:after="0" w:line="276" w:lineRule="auto"/>
              <w:ind w:right="135"/>
              <w:rPr>
                <w:rFonts w:eastAsia="Times New Roman" w:cs="Arial"/>
                <w:color w:val="000000" w:themeColor="text1"/>
              </w:rPr>
            </w:pPr>
            <w:r>
              <w:rPr>
                <w:color w:val="000000" w:themeColor="text1"/>
              </w:rPr>
              <w:t>Processos i Instruments Matemàtics</w:t>
            </w:r>
          </w:p>
          <w:p w14:paraId="62849769" w14:textId="77777777" w:rsidR="001E2F66" w:rsidRPr="0005669C" w:rsidRDefault="001E2F66" w:rsidP="00E55894">
            <w:pPr>
              <w:spacing w:before="100" w:beforeAutospacing="1" w:after="0" w:line="276" w:lineRule="auto"/>
              <w:ind w:right="135"/>
              <w:rPr>
                <w:rFonts w:eastAsia="Times New Roman" w:cs="Arial"/>
                <w:color w:val="000000" w:themeColor="text1"/>
              </w:rPr>
            </w:pPr>
            <w:r>
              <w:rPr>
                <w:color w:val="000000" w:themeColor="text1"/>
              </w:rPr>
              <w:t>Naturalesa, Ecologia i Salut</w:t>
            </w:r>
          </w:p>
          <w:p w14:paraId="13B19002" w14:textId="77777777" w:rsidR="001E2F66" w:rsidRPr="0005669C" w:rsidRDefault="001E2F66" w:rsidP="00E55894">
            <w:pPr>
              <w:spacing w:before="100" w:beforeAutospacing="1" w:after="0" w:line="276" w:lineRule="auto"/>
              <w:ind w:right="135"/>
              <w:rPr>
                <w:rFonts w:eastAsia="Times New Roman" w:cs="Arial"/>
                <w:color w:val="000000" w:themeColor="text1"/>
              </w:rPr>
            </w:pPr>
            <w:r>
              <w:rPr>
                <w:color w:val="000000" w:themeColor="text1"/>
              </w:rPr>
              <w:t>Ciències i Tecnologia</w:t>
            </w:r>
          </w:p>
        </w:tc>
        <w:tc>
          <w:tcPr>
            <w:tcW w:w="21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1DEE4FAE" w14:textId="77777777" w:rsidR="001E2F66" w:rsidRPr="0005669C" w:rsidRDefault="001E2F66" w:rsidP="00E55894">
            <w:pPr>
              <w:spacing w:before="100" w:beforeAutospacing="1" w:after="0" w:line="276" w:lineRule="auto"/>
              <w:ind w:right="27"/>
              <w:rPr>
                <w:rFonts w:eastAsia="Times New Roman" w:cs="Arial"/>
                <w:color w:val="000000" w:themeColor="text1"/>
              </w:rPr>
            </w:pPr>
            <w:r>
              <w:rPr>
                <w:color w:val="000000" w:themeColor="text1"/>
              </w:rPr>
              <w:t>Processos i Instruments Matemàtics</w:t>
            </w:r>
          </w:p>
          <w:p w14:paraId="5A738D77" w14:textId="77777777" w:rsidR="001E2F66" w:rsidRPr="0005669C" w:rsidRDefault="001E2F66" w:rsidP="00E55894">
            <w:pPr>
              <w:spacing w:before="100" w:beforeAutospacing="1" w:after="0" w:line="276" w:lineRule="auto"/>
              <w:ind w:right="27"/>
              <w:rPr>
                <w:rFonts w:eastAsia="Times New Roman" w:cs="Arial"/>
                <w:color w:val="000000" w:themeColor="text1"/>
              </w:rPr>
            </w:pPr>
            <w:r>
              <w:rPr>
                <w:color w:val="000000" w:themeColor="text1"/>
              </w:rPr>
              <w:t>Naturalesa, Ecologia i Salut</w:t>
            </w:r>
          </w:p>
          <w:p w14:paraId="1E070478" w14:textId="77777777" w:rsidR="001E2F66" w:rsidRPr="0005669C" w:rsidRDefault="001E2F66" w:rsidP="00E55894">
            <w:pPr>
              <w:spacing w:before="100" w:beforeAutospacing="1" w:after="0" w:line="276" w:lineRule="auto"/>
              <w:ind w:right="27"/>
              <w:rPr>
                <w:rFonts w:eastAsia="Times New Roman" w:cs="Arial"/>
                <w:color w:val="000000" w:themeColor="text1"/>
              </w:rPr>
            </w:pPr>
            <w:r>
              <w:rPr>
                <w:color w:val="000000" w:themeColor="text1"/>
              </w:rPr>
              <w:t>Ciències i Tecnologia</w:t>
            </w:r>
          </w:p>
        </w:tc>
      </w:tr>
      <w:tr w:rsidR="001E2F66" w:rsidRPr="0005669C" w14:paraId="13425DED" w14:textId="77777777" w:rsidTr="00E55894">
        <w:trPr>
          <w:tblCellSpacing w:w="0" w:type="dxa"/>
        </w:trPr>
        <w:tc>
          <w:tcPr>
            <w:tcW w:w="249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4442D191"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CIÈNCIES SOCIALS</w:t>
            </w: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26E90CD" w14:textId="77777777" w:rsidR="001E2F66" w:rsidRPr="0005669C" w:rsidRDefault="001E2F66" w:rsidP="00E55894">
            <w:pPr>
              <w:spacing w:before="100" w:beforeAutospacing="1" w:after="0" w:line="276" w:lineRule="auto"/>
              <w:ind w:right="94"/>
              <w:rPr>
                <w:rFonts w:eastAsia="Times New Roman" w:cs="Arial"/>
                <w:color w:val="000000" w:themeColor="text1"/>
              </w:rPr>
            </w:pPr>
            <w:r>
              <w:rPr>
                <w:color w:val="000000" w:themeColor="text1"/>
              </w:rPr>
              <w:t>El Món del Treball</w:t>
            </w:r>
          </w:p>
          <w:p w14:paraId="76B5DC3D" w14:textId="77777777" w:rsidR="001E2F66" w:rsidRPr="0005669C" w:rsidRDefault="001E2F66" w:rsidP="00E55894">
            <w:pPr>
              <w:spacing w:before="100" w:beforeAutospacing="1" w:after="0" w:line="276" w:lineRule="auto"/>
              <w:ind w:right="94"/>
              <w:rPr>
                <w:rFonts w:eastAsia="Times New Roman" w:cs="Arial"/>
                <w:color w:val="000000" w:themeColor="text1"/>
              </w:rPr>
            </w:pPr>
            <w:r>
              <w:rPr>
                <w:color w:val="000000" w:themeColor="text1"/>
              </w:rPr>
              <w:t>Societats, Territoris i Processos Historicoculturals</w:t>
            </w:r>
          </w:p>
        </w:tc>
        <w:tc>
          <w:tcPr>
            <w:tcW w:w="2103"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39CF1336" w14:textId="77777777" w:rsidR="001E2F66" w:rsidRPr="0005669C" w:rsidRDefault="001E2F66" w:rsidP="00E55894">
            <w:pPr>
              <w:spacing w:before="100" w:beforeAutospacing="1" w:after="0" w:line="276" w:lineRule="auto"/>
              <w:ind w:right="135"/>
              <w:rPr>
                <w:rFonts w:eastAsia="Times New Roman" w:cs="Arial"/>
                <w:color w:val="000000" w:themeColor="text1"/>
              </w:rPr>
            </w:pPr>
            <w:r>
              <w:rPr>
                <w:color w:val="000000" w:themeColor="text1"/>
              </w:rPr>
              <w:t>El Món del Treball</w:t>
            </w:r>
          </w:p>
          <w:p w14:paraId="5820CC9E" w14:textId="77777777" w:rsidR="001E2F66" w:rsidRPr="0005669C" w:rsidRDefault="001E2F66" w:rsidP="00E55894">
            <w:pPr>
              <w:spacing w:before="100" w:beforeAutospacing="1" w:after="0" w:line="276" w:lineRule="auto"/>
              <w:ind w:right="135"/>
              <w:rPr>
                <w:rFonts w:eastAsia="Times New Roman" w:cs="Arial"/>
                <w:color w:val="000000" w:themeColor="text1"/>
              </w:rPr>
            </w:pPr>
            <w:r>
              <w:rPr>
                <w:color w:val="000000" w:themeColor="text1"/>
              </w:rPr>
              <w:t>Societats, Territoris i Processos Historicoculturals</w:t>
            </w:r>
          </w:p>
        </w:tc>
        <w:tc>
          <w:tcPr>
            <w:tcW w:w="21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7D56A69B" w14:textId="77777777" w:rsidR="001E2F66" w:rsidRPr="0005669C" w:rsidRDefault="001E2F66" w:rsidP="00E55894">
            <w:pPr>
              <w:spacing w:before="100" w:beforeAutospacing="1" w:after="0" w:line="276" w:lineRule="auto"/>
              <w:ind w:right="27"/>
              <w:rPr>
                <w:rFonts w:eastAsia="Times New Roman" w:cs="Arial"/>
                <w:color w:val="000000" w:themeColor="text1"/>
              </w:rPr>
            </w:pPr>
            <w:r>
              <w:rPr>
                <w:color w:val="000000" w:themeColor="text1"/>
              </w:rPr>
              <w:t>El Món del Treball</w:t>
            </w:r>
          </w:p>
          <w:p w14:paraId="00428704" w14:textId="77777777" w:rsidR="001E2F66" w:rsidRPr="0005669C" w:rsidRDefault="001E2F66" w:rsidP="00E55894">
            <w:pPr>
              <w:spacing w:before="100" w:beforeAutospacing="1" w:after="0" w:line="276" w:lineRule="auto"/>
              <w:ind w:right="27"/>
              <w:rPr>
                <w:rFonts w:eastAsia="Times New Roman" w:cs="Arial"/>
                <w:color w:val="000000" w:themeColor="text1"/>
              </w:rPr>
            </w:pPr>
            <w:r>
              <w:rPr>
                <w:color w:val="000000" w:themeColor="text1"/>
              </w:rPr>
              <w:t>Societats, Territoris i Processos Historicoculturals</w:t>
            </w:r>
          </w:p>
        </w:tc>
      </w:tr>
      <w:tr w:rsidR="001E2F66" w:rsidRPr="0005669C" w14:paraId="7B20B005" w14:textId="77777777" w:rsidTr="00E55894">
        <w:trPr>
          <w:tblCellSpacing w:w="0" w:type="dxa"/>
        </w:trPr>
        <w:tc>
          <w:tcPr>
            <w:tcW w:w="249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741A0CC9"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MÒDULS OPTATIUS</w:t>
            </w: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2669725D" w14:textId="77777777" w:rsidR="001E2F66" w:rsidRPr="0005669C" w:rsidRDefault="001E2F66" w:rsidP="00E55894">
            <w:pPr>
              <w:spacing w:before="100" w:beforeAutospacing="1" w:after="0" w:line="276" w:lineRule="auto"/>
              <w:rPr>
                <w:rFonts w:eastAsia="Times New Roman" w:cs="Arial"/>
                <w:color w:val="000000" w:themeColor="text1"/>
                <w:lang w:eastAsia="es-ES"/>
              </w:rPr>
            </w:pPr>
          </w:p>
        </w:tc>
        <w:tc>
          <w:tcPr>
            <w:tcW w:w="42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365522B1" w14:textId="57A2B520"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3 mòduls optatius d</w:t>
            </w:r>
            <w:r w:rsidR="00023FA2">
              <w:rPr>
                <w:color w:val="000000" w:themeColor="text1"/>
              </w:rPr>
              <w:t>’</w:t>
            </w:r>
            <w:r>
              <w:rPr>
                <w:color w:val="000000" w:themeColor="text1"/>
              </w:rPr>
              <w:t>oferta general o de disseny propi: 2 en el primer nivell i 1 en el segon nivell</w:t>
            </w:r>
          </w:p>
        </w:tc>
      </w:tr>
    </w:tbl>
    <w:p w14:paraId="300DBA36" w14:textId="77777777" w:rsidR="001E2F66" w:rsidRPr="0005669C" w:rsidRDefault="001E2F66" w:rsidP="001E2F66">
      <w:pPr>
        <w:rPr>
          <w:color w:val="000000" w:themeColor="text1"/>
        </w:rPr>
      </w:pPr>
    </w:p>
    <w:p w14:paraId="19AD6FFA" w14:textId="06245796" w:rsidR="001E2F66" w:rsidRPr="0005669C" w:rsidRDefault="001E2F66" w:rsidP="001E2F66">
      <w:pPr>
        <w:spacing w:beforeAutospacing="1" w:after="0"/>
        <w:rPr>
          <w:rFonts w:eastAsia="Times New Roman" w:cs="Arial"/>
          <w:color w:val="000000" w:themeColor="text1"/>
        </w:rPr>
      </w:pPr>
      <w:r>
        <w:rPr>
          <w:color w:val="000000" w:themeColor="text1"/>
        </w:rPr>
        <w:t>2. El mòdul El Món del Treball és un mòdul específic del currículum de la formació bàsica de les persones adultes i, per tant, ha de ser cursat obligatòriament per les persones participants que s</w:t>
      </w:r>
      <w:r w:rsidR="00023FA2">
        <w:rPr>
          <w:color w:val="000000" w:themeColor="text1"/>
        </w:rPr>
        <w:t>’</w:t>
      </w:r>
      <w:r>
        <w:rPr>
          <w:color w:val="000000" w:themeColor="text1"/>
        </w:rPr>
        <w:t xml:space="preserve">incorporen als centres de Formació de Persones Adultes per a cursar </w:t>
      </w:r>
      <w:r>
        <w:rPr>
          <w:color w:val="000000" w:themeColor="text1"/>
        </w:rPr>
        <w:lastRenderedPageBreak/>
        <w:t>estes ensenyances, excepte els casos de les convalidacions aplicables d</w:t>
      </w:r>
      <w:r w:rsidR="00023FA2">
        <w:rPr>
          <w:color w:val="000000" w:themeColor="text1"/>
        </w:rPr>
        <w:t>’</w:t>
      </w:r>
      <w:r>
        <w:rPr>
          <w:color w:val="000000" w:themeColor="text1"/>
        </w:rPr>
        <w:t>acord amb la normativa sobre avaluació vigent, sense perjuí del resultat de la valoració inicial de la persona adulta que s</w:t>
      </w:r>
      <w:r w:rsidR="00023FA2">
        <w:rPr>
          <w:color w:val="000000" w:themeColor="text1"/>
        </w:rPr>
        <w:t>’</w:t>
      </w:r>
      <w:r>
        <w:rPr>
          <w:color w:val="000000" w:themeColor="text1"/>
        </w:rPr>
        <w:t>haja fet en cada cas.</w:t>
      </w:r>
    </w:p>
    <w:p w14:paraId="2DAD92CD" w14:textId="353DC2F1" w:rsidR="001E2F66" w:rsidRPr="0005669C" w:rsidRDefault="001E2F66" w:rsidP="001E2F66">
      <w:pPr>
        <w:spacing w:before="100" w:beforeAutospacing="1" w:after="100" w:afterAutospacing="1"/>
        <w:rPr>
          <w:rFonts w:eastAsia="Times New Roman" w:cs="Arial"/>
          <w:strike/>
          <w:color w:val="000000" w:themeColor="text1"/>
        </w:rPr>
      </w:pPr>
      <w:r>
        <w:rPr>
          <w:color w:val="000000" w:themeColor="text1"/>
        </w:rPr>
        <w:t>3. Pel que fa a les qüestions relacionades amb els mòduls optatius, caldrà ajustar-se al que determina la disposició addicional novena relativa als</w:t>
      </w:r>
      <w:r w:rsidR="00750931">
        <w:rPr>
          <w:color w:val="000000" w:themeColor="text1"/>
        </w:rPr>
        <w:t xml:space="preserve"> «</w:t>
      </w:r>
      <w:r>
        <w:rPr>
          <w:color w:val="000000" w:themeColor="text1"/>
        </w:rPr>
        <w:t>Mòduls optatius de la formació bàsica de les persones adultes</w:t>
      </w:r>
      <w:r w:rsidR="00B34130">
        <w:rPr>
          <w:color w:val="000000" w:themeColor="text1"/>
        </w:rPr>
        <w:t>»</w:t>
      </w:r>
      <w:r>
        <w:rPr>
          <w:color w:val="000000" w:themeColor="text1"/>
        </w:rPr>
        <w:t xml:space="preserve"> de l</w:t>
      </w:r>
      <w:r w:rsidR="00023FA2">
        <w:rPr>
          <w:color w:val="000000" w:themeColor="text1"/>
        </w:rPr>
        <w:t>’</w:t>
      </w:r>
      <w:r>
        <w:rPr>
          <w:color w:val="000000" w:themeColor="text1"/>
        </w:rPr>
        <w:t>Orde 19/2023, de 29 de juny, de la Conselleria d</w:t>
      </w:r>
      <w:r w:rsidR="00023FA2">
        <w:rPr>
          <w:color w:val="000000" w:themeColor="text1"/>
        </w:rPr>
        <w:t>’</w:t>
      </w:r>
      <w:r>
        <w:rPr>
          <w:color w:val="000000" w:themeColor="text1"/>
        </w:rPr>
        <w:t>Educació, Cultura i Esport, per la qual es regulen els procediments derivats del Decret 107/2022, de 5 d</w:t>
      </w:r>
      <w:r w:rsidR="00023FA2">
        <w:rPr>
          <w:color w:val="000000" w:themeColor="text1"/>
        </w:rPr>
        <w:t>’</w:t>
      </w:r>
      <w:r>
        <w:rPr>
          <w:color w:val="000000" w:themeColor="text1"/>
        </w:rPr>
        <w:t>agost, del Consell, pel qual s</w:t>
      </w:r>
      <w:r w:rsidR="00023FA2">
        <w:rPr>
          <w:color w:val="000000" w:themeColor="text1"/>
        </w:rPr>
        <w:t>’</w:t>
      </w:r>
      <w:r>
        <w:rPr>
          <w:color w:val="000000" w:themeColor="text1"/>
        </w:rPr>
        <w:t>establixen l</w:t>
      </w:r>
      <w:r w:rsidR="00023FA2">
        <w:rPr>
          <w:color w:val="000000" w:themeColor="text1"/>
        </w:rPr>
        <w:t>’</w:t>
      </w:r>
      <w:r>
        <w:rPr>
          <w:color w:val="000000" w:themeColor="text1"/>
        </w:rPr>
        <w:t>ordenació i el currículum d</w:t>
      </w:r>
      <w:r w:rsidR="00023FA2">
        <w:rPr>
          <w:color w:val="000000" w:themeColor="text1"/>
        </w:rPr>
        <w:t>’</w:t>
      </w:r>
      <w:r>
        <w:rPr>
          <w:color w:val="000000" w:themeColor="text1"/>
        </w:rPr>
        <w:t>Educació Secundària Obligatòria, i del Decret 108/2022, de 5 d</w:t>
      </w:r>
      <w:r w:rsidR="00023FA2">
        <w:rPr>
          <w:color w:val="000000" w:themeColor="text1"/>
        </w:rPr>
        <w:t>’</w:t>
      </w:r>
      <w:r>
        <w:rPr>
          <w:color w:val="000000" w:themeColor="text1"/>
        </w:rPr>
        <w:t>agost, del Consell, pel qual s</w:t>
      </w:r>
      <w:r w:rsidR="00023FA2">
        <w:rPr>
          <w:color w:val="000000" w:themeColor="text1"/>
        </w:rPr>
        <w:t>’</w:t>
      </w:r>
      <w:r>
        <w:rPr>
          <w:color w:val="000000" w:themeColor="text1"/>
        </w:rPr>
        <w:t>establixen l</w:t>
      </w:r>
      <w:r w:rsidR="00023FA2">
        <w:rPr>
          <w:color w:val="000000" w:themeColor="text1"/>
        </w:rPr>
        <w:t>’</w:t>
      </w:r>
      <w:r>
        <w:rPr>
          <w:color w:val="000000" w:themeColor="text1"/>
        </w:rPr>
        <w:t>ordenació i el currículum de Batxillerat, així com l</w:t>
      </w:r>
      <w:r w:rsidR="00023FA2">
        <w:rPr>
          <w:color w:val="000000" w:themeColor="text1"/>
        </w:rPr>
        <w:t>’</w:t>
      </w:r>
      <w:r>
        <w:rPr>
          <w:color w:val="000000" w:themeColor="text1"/>
        </w:rPr>
        <w:t xml:space="preserve">organització i el funcionament del Batxillerat nocturn i a distància a la Comunitat Valenciana. </w:t>
      </w:r>
    </w:p>
    <w:p w14:paraId="76E59929" w14:textId="40616530" w:rsidR="001E2F66" w:rsidRPr="0005669C" w:rsidRDefault="001E2F66" w:rsidP="001E2F66">
      <w:pPr>
        <w:rPr>
          <w:rFonts w:eastAsia="Times New Roman" w:cs="Arial"/>
          <w:color w:val="000000" w:themeColor="text1"/>
        </w:rPr>
      </w:pPr>
      <w:r>
        <w:rPr>
          <w:color w:val="000000" w:themeColor="text1"/>
        </w:rPr>
        <w:t>4. En conseqüència, pel que fa als tres mòduls impartits en el primer i segon nivell del cicle II de la formació bàsica de les persones adultes, els centres poden optar per oferir mòduls optatius que tinguen com a referència curricular les matèries optatives de l</w:t>
      </w:r>
      <w:r w:rsidR="00023FA2">
        <w:rPr>
          <w:color w:val="000000" w:themeColor="text1"/>
        </w:rPr>
        <w:t>’</w:t>
      </w:r>
      <w:r>
        <w:rPr>
          <w:color w:val="000000" w:themeColor="text1"/>
        </w:rPr>
        <w:t>Educació Secundària Obligatòria establides en els articles 10 i 12 del Decret 107/2022, de 5 d</w:t>
      </w:r>
      <w:r w:rsidR="00023FA2">
        <w:rPr>
          <w:color w:val="000000" w:themeColor="text1"/>
        </w:rPr>
        <w:t>’</w:t>
      </w:r>
      <w:r>
        <w:rPr>
          <w:color w:val="000000" w:themeColor="text1"/>
        </w:rPr>
        <w:t>agost, del Consell, modificat pel Decret 66/2024, de 21 de juny, del Consell, que figuren en la taula que apareix a continuació:</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002"/>
        <w:gridCol w:w="6028"/>
      </w:tblGrid>
      <w:tr w:rsidR="001E2F66" w:rsidRPr="0005669C" w14:paraId="3C5170FF" w14:textId="77777777" w:rsidTr="00E55894">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vAlign w:val="center"/>
            <w:hideMark/>
          </w:tcPr>
          <w:p w14:paraId="6131C02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Camps de coneixement</w:t>
            </w:r>
          </w:p>
          <w:p w14:paraId="4CA5F847"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de referència</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hideMark/>
          </w:tcPr>
          <w:p w14:paraId="1632A0A6" w14:textId="375600A2" w:rsidR="001E2F66" w:rsidRPr="0005669C" w:rsidRDefault="001E2F66" w:rsidP="00E55894">
            <w:pPr>
              <w:spacing w:before="100" w:beforeAutospacing="1" w:after="0" w:line="276" w:lineRule="auto"/>
              <w:ind w:left="-57" w:right="-57"/>
              <w:rPr>
                <w:rFonts w:eastAsia="Times New Roman" w:cs="Arial"/>
                <w:color w:val="000000" w:themeColor="text1"/>
              </w:rPr>
            </w:pPr>
            <w:r>
              <w:rPr>
                <w:color w:val="000000" w:themeColor="text1"/>
              </w:rPr>
              <w:t>Matèries optatives del currículum d</w:t>
            </w:r>
            <w:r w:rsidR="00023FA2">
              <w:rPr>
                <w:color w:val="000000" w:themeColor="text1"/>
              </w:rPr>
              <w:t>’</w:t>
            </w:r>
            <w:r>
              <w:rPr>
                <w:color w:val="000000" w:themeColor="text1"/>
              </w:rPr>
              <w:t>ESO</w:t>
            </w:r>
          </w:p>
          <w:p w14:paraId="2F49C684" w14:textId="6A37BFFD" w:rsidR="001E2F66" w:rsidRPr="0005669C" w:rsidRDefault="001E2F66" w:rsidP="00E55894">
            <w:pPr>
              <w:spacing w:before="100" w:beforeAutospacing="1" w:after="0" w:line="276" w:lineRule="auto"/>
              <w:ind w:right="-57"/>
              <w:rPr>
                <w:rFonts w:eastAsia="Times New Roman" w:cs="Arial"/>
                <w:color w:val="000000" w:themeColor="text1"/>
              </w:rPr>
            </w:pPr>
            <w:r>
              <w:rPr>
                <w:color w:val="000000" w:themeColor="text1"/>
              </w:rPr>
              <w:t>Decret 107/2022, de 5 d</w:t>
            </w:r>
            <w:r w:rsidR="00023FA2">
              <w:rPr>
                <w:color w:val="000000" w:themeColor="text1"/>
              </w:rPr>
              <w:t>’</w:t>
            </w:r>
            <w:r>
              <w:rPr>
                <w:color w:val="000000" w:themeColor="text1"/>
              </w:rPr>
              <w:t>agost</w:t>
            </w:r>
          </w:p>
        </w:tc>
      </w:tr>
      <w:tr w:rsidR="001E2F66" w:rsidRPr="0005669C" w14:paraId="5E58DE88" w14:textId="77777777" w:rsidTr="00E55894">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1B68C593" w14:textId="77777777" w:rsidR="001E2F66" w:rsidRPr="0005669C" w:rsidRDefault="001E2F66" w:rsidP="00E55894">
            <w:pPr>
              <w:spacing w:before="100" w:beforeAutospacing="1" w:after="0" w:line="276" w:lineRule="auto"/>
              <w:ind w:right="228"/>
              <w:jc w:val="left"/>
              <w:rPr>
                <w:rFonts w:eastAsia="Times New Roman" w:cs="Arial"/>
                <w:color w:val="000000" w:themeColor="text1"/>
              </w:rPr>
            </w:pPr>
            <w:r>
              <w:rPr>
                <w:color w:val="000000" w:themeColor="text1"/>
              </w:rPr>
              <w:t>COMUNICACIÓ</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1D705133" w14:textId="180EBA7D"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Laboratori d</w:t>
            </w:r>
            <w:r w:rsidR="00023FA2">
              <w:rPr>
                <w:color w:val="000000" w:themeColor="text1"/>
              </w:rPr>
              <w:t>’</w:t>
            </w:r>
            <w:r>
              <w:rPr>
                <w:color w:val="000000" w:themeColor="text1"/>
              </w:rPr>
              <w:t>Arts Escèniques / Arts Escèniques</w:t>
            </w:r>
          </w:p>
          <w:p w14:paraId="78E7DF3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Laboratori de Creació Audiovisual</w:t>
            </w:r>
          </w:p>
          <w:p w14:paraId="726B9BC5"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Creativitat Musical</w:t>
            </w:r>
          </w:p>
          <w:p w14:paraId="2543BD65"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Competència Comunicativa Oral en Primera Llengua Estrangera</w:t>
            </w:r>
          </w:p>
          <w:p w14:paraId="32C583A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Segona Llengua Estrangera</w:t>
            </w:r>
          </w:p>
        </w:tc>
      </w:tr>
      <w:tr w:rsidR="001E2F66" w:rsidRPr="0005669C" w14:paraId="39C7F233" w14:textId="77777777" w:rsidTr="00E55894">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125DF614" w14:textId="77777777" w:rsidR="001E2F66" w:rsidRPr="0005669C" w:rsidRDefault="001E2F66" w:rsidP="00E55894">
            <w:pPr>
              <w:spacing w:before="100" w:beforeAutospacing="1" w:after="0" w:line="276" w:lineRule="auto"/>
              <w:ind w:right="228"/>
              <w:jc w:val="left"/>
              <w:rPr>
                <w:rFonts w:eastAsia="Times New Roman" w:cs="Arial"/>
                <w:color w:val="000000" w:themeColor="text1"/>
              </w:rPr>
            </w:pPr>
            <w:r>
              <w:rPr>
                <w:color w:val="000000" w:themeColor="text1"/>
              </w:rPr>
              <w:t>CIENTIFICOTECNOLÒGIC</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39B61B9B"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Tallers de Relacions Digitals Responsables</w:t>
            </w:r>
          </w:p>
          <w:p w14:paraId="1A4DE7F2"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 xml:space="preserve">Programació, Intel·ligència Artificial i Robòtica I </w:t>
            </w:r>
            <w:proofErr w:type="spellStart"/>
            <w:r>
              <w:rPr>
                <w:color w:val="000000" w:themeColor="text1"/>
              </w:rPr>
              <w:t>i</w:t>
            </w:r>
            <w:proofErr w:type="spellEnd"/>
            <w:r>
              <w:rPr>
                <w:color w:val="000000" w:themeColor="text1"/>
              </w:rPr>
              <w:t xml:space="preserve"> II</w:t>
            </w:r>
          </w:p>
        </w:tc>
      </w:tr>
      <w:tr w:rsidR="001E2F66" w:rsidRPr="0005669C" w14:paraId="5A1E2262" w14:textId="77777777" w:rsidTr="00E55894">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46A36CB6" w14:textId="77777777" w:rsidR="001E2F66" w:rsidRPr="0005669C" w:rsidRDefault="001E2F66" w:rsidP="00E55894">
            <w:pPr>
              <w:spacing w:before="100" w:beforeAutospacing="1" w:after="0" w:line="276" w:lineRule="auto"/>
              <w:ind w:right="228"/>
              <w:jc w:val="left"/>
              <w:rPr>
                <w:rFonts w:eastAsia="Times New Roman" w:cs="Arial"/>
                <w:color w:val="000000" w:themeColor="text1"/>
              </w:rPr>
            </w:pPr>
            <w:r>
              <w:rPr>
                <w:color w:val="000000" w:themeColor="text1"/>
              </w:rPr>
              <w:lastRenderedPageBreak/>
              <w:t>CIÈNCIES SOCIALS</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068E6853"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Cultura Clàssica</w:t>
            </w:r>
          </w:p>
          <w:p w14:paraId="2044E257"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Filosofia</w:t>
            </w:r>
          </w:p>
          <w:p w14:paraId="0DABE133"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Finances i Consum Responsables</w:t>
            </w:r>
          </w:p>
          <w:p w14:paraId="15EB20D8"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Emprenedoria Social i Sostenible</w:t>
            </w:r>
          </w:p>
          <w:p w14:paraId="7857C499" w14:textId="2AB2C069"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Taller d</w:t>
            </w:r>
            <w:r w:rsidR="00023FA2">
              <w:rPr>
                <w:color w:val="000000" w:themeColor="text1"/>
              </w:rPr>
              <w:t>’</w:t>
            </w:r>
            <w:r>
              <w:rPr>
                <w:color w:val="000000" w:themeColor="text1"/>
              </w:rPr>
              <w:t>Economia</w:t>
            </w:r>
          </w:p>
        </w:tc>
      </w:tr>
      <w:tr w:rsidR="001E2F66" w:rsidRPr="0005669C" w14:paraId="4EB0E904" w14:textId="77777777" w:rsidTr="00E55894">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119ECBB" w14:textId="77777777" w:rsidR="001E2F66" w:rsidRPr="0005669C" w:rsidRDefault="001E2F66" w:rsidP="00E55894">
            <w:pPr>
              <w:spacing w:before="100" w:beforeAutospacing="1" w:after="0" w:line="276" w:lineRule="auto"/>
              <w:ind w:right="228"/>
              <w:jc w:val="left"/>
              <w:rPr>
                <w:rFonts w:eastAsia="Times New Roman" w:cs="Arial"/>
                <w:color w:val="000000" w:themeColor="text1"/>
              </w:rPr>
            </w:pPr>
            <w:r>
              <w:rPr>
                <w:color w:val="000000" w:themeColor="text1"/>
              </w:rPr>
              <w:t>Per als tres àmbits:</w:t>
            </w:r>
          </w:p>
          <w:p w14:paraId="6A9BA7AF" w14:textId="05DA6385" w:rsidR="001E2F66" w:rsidRPr="0005669C" w:rsidRDefault="001E2F66" w:rsidP="00E55894">
            <w:pPr>
              <w:spacing w:before="100" w:beforeAutospacing="1" w:after="0" w:line="276" w:lineRule="auto"/>
              <w:ind w:right="228"/>
              <w:jc w:val="left"/>
              <w:rPr>
                <w:rFonts w:eastAsia="Times New Roman" w:cs="Arial"/>
                <w:color w:val="000000" w:themeColor="text1"/>
              </w:rPr>
            </w:pPr>
            <w:r>
              <w:rPr>
                <w:color w:val="000000" w:themeColor="text1"/>
              </w:rPr>
              <w:t>amb concreció curricular i programació d</w:t>
            </w:r>
            <w:r w:rsidR="00023FA2">
              <w:rPr>
                <w:color w:val="000000" w:themeColor="text1"/>
              </w:rPr>
              <w:t>’</w:t>
            </w:r>
            <w:r>
              <w:rPr>
                <w:color w:val="000000" w:themeColor="text1"/>
              </w:rPr>
              <w:t>aula que ha d</w:t>
            </w:r>
            <w:r w:rsidR="00023FA2">
              <w:rPr>
                <w:color w:val="000000" w:themeColor="text1"/>
              </w:rPr>
              <w:t>’</w:t>
            </w:r>
            <w:r>
              <w:rPr>
                <w:color w:val="000000" w:themeColor="text1"/>
              </w:rPr>
              <w:t>elaborar cada centre</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707CD809" w14:textId="7BFF31FF"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Taller d</w:t>
            </w:r>
            <w:r w:rsidR="00023FA2">
              <w:rPr>
                <w:color w:val="000000" w:themeColor="text1"/>
              </w:rPr>
              <w:t>’</w:t>
            </w:r>
            <w:r>
              <w:rPr>
                <w:color w:val="000000" w:themeColor="text1"/>
              </w:rPr>
              <w:t>Aprofundiment</w:t>
            </w:r>
          </w:p>
          <w:p w14:paraId="0078CDF4"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Taller de Reforç</w:t>
            </w:r>
          </w:p>
          <w:p w14:paraId="3581C6B5"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Projectes Interdisciplinaris</w:t>
            </w:r>
          </w:p>
        </w:tc>
      </w:tr>
    </w:tbl>
    <w:p w14:paraId="73E82CE5" w14:textId="77777777" w:rsidR="001E2F66" w:rsidRPr="0005669C" w:rsidRDefault="001E2F66" w:rsidP="001E2F66">
      <w:pPr>
        <w:rPr>
          <w:color w:val="000000" w:themeColor="text1"/>
          <w:lang w:val="fr-FR"/>
        </w:rPr>
      </w:pPr>
    </w:p>
    <w:p w14:paraId="2D0F435B" w14:textId="7D2C4111" w:rsidR="001E2F66" w:rsidRPr="0005669C" w:rsidRDefault="001E2F66" w:rsidP="001E2F66">
      <w:pPr>
        <w:spacing w:before="100" w:beforeAutospacing="1" w:after="0"/>
        <w:rPr>
          <w:rFonts w:eastAsia="Times New Roman" w:cs="Arial"/>
          <w:color w:val="000000" w:themeColor="text1"/>
        </w:rPr>
      </w:pPr>
      <w:r>
        <w:rPr>
          <w:color w:val="000000" w:themeColor="text1"/>
        </w:rPr>
        <w:t>5. Així mateix, els centres podran impartir mòduls optatius de disseny propi del centre, per a la programació i la implantació dels quals cal procedir d</w:t>
      </w:r>
      <w:r w:rsidR="00023FA2">
        <w:rPr>
          <w:color w:val="000000" w:themeColor="text1"/>
        </w:rPr>
        <w:t>’</w:t>
      </w:r>
      <w:r>
        <w:rPr>
          <w:color w:val="000000" w:themeColor="text1"/>
        </w:rPr>
        <w:t>acord amb el que determina l</w:t>
      </w:r>
      <w:r w:rsidR="00023FA2">
        <w:rPr>
          <w:color w:val="000000" w:themeColor="text1"/>
        </w:rPr>
        <w:t>’</w:t>
      </w:r>
      <w:r>
        <w:rPr>
          <w:color w:val="000000" w:themeColor="text1"/>
        </w:rPr>
        <w:t>article quart, punt 3.3.1.2 i següents, de l</w:t>
      </w:r>
      <w:r w:rsidR="00023FA2">
        <w:rPr>
          <w:color w:val="000000" w:themeColor="text1"/>
        </w:rPr>
        <w:t>’</w:t>
      </w:r>
      <w:r>
        <w:rPr>
          <w:color w:val="000000" w:themeColor="text1"/>
        </w:rPr>
        <w:t>Orde de 14 de juny de 2000. D</w:t>
      </w:r>
      <w:r w:rsidR="00023FA2">
        <w:rPr>
          <w:color w:val="000000" w:themeColor="text1"/>
        </w:rPr>
        <w:t>’</w:t>
      </w:r>
      <w:r>
        <w:rPr>
          <w:color w:val="000000" w:themeColor="text1"/>
        </w:rPr>
        <w:t>acord amb estos últims preceptes, per a establir mòduls optatius diferents dels indicats en la taula anterior, els centres hauran d</w:t>
      </w:r>
      <w:r w:rsidR="00023FA2">
        <w:rPr>
          <w:color w:val="000000" w:themeColor="text1"/>
        </w:rPr>
        <w:t>’</w:t>
      </w:r>
      <w:r>
        <w:rPr>
          <w:color w:val="000000" w:themeColor="text1"/>
        </w:rPr>
        <w:t>obtindre l</w:t>
      </w:r>
      <w:r w:rsidR="00023FA2">
        <w:rPr>
          <w:color w:val="000000" w:themeColor="text1"/>
        </w:rPr>
        <w:t>’</w:t>
      </w:r>
      <w:r>
        <w:rPr>
          <w:color w:val="000000" w:themeColor="text1"/>
        </w:rPr>
        <w:t>autorització de la Direcció General d</w:t>
      </w:r>
      <w:r w:rsidR="00023FA2">
        <w:rPr>
          <w:color w:val="000000" w:themeColor="text1"/>
        </w:rPr>
        <w:t>’</w:t>
      </w:r>
      <w:r>
        <w:rPr>
          <w:color w:val="000000" w:themeColor="text1"/>
        </w:rPr>
        <w:t>Ordenació Educativa i Política Lingüística, amb la sol·licitud prèvia que hauran de tramitar davant de la direcció territorial corresponent abans del dia 15 de febrer immediatament anterior al començament del curs en què s</w:t>
      </w:r>
      <w:r w:rsidR="00023FA2">
        <w:rPr>
          <w:color w:val="000000" w:themeColor="text1"/>
        </w:rPr>
        <w:t>’</w:t>
      </w:r>
      <w:r>
        <w:rPr>
          <w:color w:val="000000" w:themeColor="text1"/>
        </w:rPr>
        <w:t>hagen d</w:t>
      </w:r>
      <w:r w:rsidR="00023FA2">
        <w:rPr>
          <w:color w:val="000000" w:themeColor="text1"/>
        </w:rPr>
        <w:t>’</w:t>
      </w:r>
      <w:r>
        <w:rPr>
          <w:color w:val="000000" w:themeColor="text1"/>
        </w:rPr>
        <w:t>iniciar estes ensenyances.</w:t>
      </w:r>
    </w:p>
    <w:p w14:paraId="3D97BEC5" w14:textId="04D08E2D" w:rsidR="001E2F66" w:rsidRPr="0005669C" w:rsidRDefault="001E2F66" w:rsidP="001E2F66">
      <w:pPr>
        <w:spacing w:before="100" w:beforeAutospacing="1" w:after="0"/>
        <w:rPr>
          <w:rFonts w:eastAsia="Times New Roman" w:cs="Arial"/>
          <w:color w:val="000000" w:themeColor="text1"/>
        </w:rPr>
      </w:pPr>
      <w:r>
        <w:rPr>
          <w:color w:val="000000" w:themeColor="text1"/>
        </w:rPr>
        <w:t>6. Els mòduls optatius es cursaran obligatòriament per les persones participants que s</w:t>
      </w:r>
      <w:r w:rsidR="00023FA2">
        <w:rPr>
          <w:color w:val="000000" w:themeColor="text1"/>
        </w:rPr>
        <w:t>’</w:t>
      </w:r>
      <w:r>
        <w:rPr>
          <w:color w:val="000000" w:themeColor="text1"/>
        </w:rPr>
        <w:t xml:space="preserve">incorporen als centres de Formació de Persones Adultes per a cursar estes ensenyances, </w:t>
      </w:r>
      <w:r w:rsidR="00B34130">
        <w:rPr>
          <w:color w:val="000000" w:themeColor="text1"/>
        </w:rPr>
        <w:t>inclús</w:t>
      </w:r>
      <w:r>
        <w:rPr>
          <w:color w:val="000000" w:themeColor="text1"/>
        </w:rPr>
        <w:t xml:space="preserve"> en els casos de les persones que s</w:t>
      </w:r>
      <w:r w:rsidR="00023FA2">
        <w:rPr>
          <w:color w:val="000000" w:themeColor="text1"/>
        </w:rPr>
        <w:t>’</w:t>
      </w:r>
      <w:r>
        <w:rPr>
          <w:color w:val="000000" w:themeColor="text1"/>
        </w:rPr>
        <w:t>incorporen a la formació bàsica de les persones adultes a través de la prova per a majors de díhuit anys, amb l</w:t>
      </w:r>
      <w:r w:rsidR="00023FA2">
        <w:rPr>
          <w:color w:val="000000" w:themeColor="text1"/>
        </w:rPr>
        <w:t>’</w:t>
      </w:r>
      <w:r>
        <w:rPr>
          <w:color w:val="000000" w:themeColor="text1"/>
        </w:rPr>
        <w:t>única excepció de les convalidacions aplicables en el segon nivell del cicle II a:</w:t>
      </w:r>
    </w:p>
    <w:p w14:paraId="017E54B3" w14:textId="637DE68E" w:rsidR="001E2F66" w:rsidRPr="0005669C" w:rsidRDefault="001E2F66" w:rsidP="001E2F66">
      <w:pPr>
        <w:spacing w:before="100" w:beforeAutospacing="1" w:after="0"/>
        <w:rPr>
          <w:rFonts w:eastAsia="Times New Roman" w:cs="Arial"/>
          <w:color w:val="000000" w:themeColor="text1"/>
        </w:rPr>
      </w:pPr>
      <w:r>
        <w:rPr>
          <w:color w:val="000000" w:themeColor="text1"/>
        </w:rPr>
        <w:t>a) Les matèries optatives del currículum actual de l</w:t>
      </w:r>
      <w:r w:rsidR="00023FA2">
        <w:rPr>
          <w:color w:val="000000" w:themeColor="text1"/>
        </w:rPr>
        <w:t>’</w:t>
      </w:r>
      <w:r>
        <w:rPr>
          <w:color w:val="000000" w:themeColor="text1"/>
        </w:rPr>
        <w:t>Educació Secundària Obligatòria ressenyades en la taula anterior, que hagen sigut cursades i superades amb anterioritat en 4t d</w:t>
      </w:r>
      <w:r w:rsidR="00023FA2">
        <w:rPr>
          <w:color w:val="000000" w:themeColor="text1"/>
        </w:rPr>
        <w:t>’</w:t>
      </w:r>
      <w:r>
        <w:rPr>
          <w:color w:val="000000" w:themeColor="text1"/>
        </w:rPr>
        <w:t>ESO per les persones participants.</w:t>
      </w:r>
    </w:p>
    <w:p w14:paraId="6684154A" w14:textId="1DC98B98" w:rsidR="001E2F66" w:rsidRPr="0005669C" w:rsidRDefault="001E2F66" w:rsidP="001E2F66">
      <w:pPr>
        <w:spacing w:before="100" w:beforeAutospacing="1" w:after="0"/>
        <w:rPr>
          <w:rFonts w:eastAsia="Times New Roman" w:cs="Arial"/>
          <w:color w:val="000000" w:themeColor="text1"/>
        </w:rPr>
      </w:pPr>
      <w:r>
        <w:rPr>
          <w:color w:val="000000" w:themeColor="text1"/>
        </w:rPr>
        <w:lastRenderedPageBreak/>
        <w:t>b) Les assignatures opcionals i optatives cursades i superades en 4t d</w:t>
      </w:r>
      <w:r w:rsidR="00023FA2">
        <w:rPr>
          <w:color w:val="000000" w:themeColor="text1"/>
        </w:rPr>
        <w:t>’</w:t>
      </w:r>
      <w:r>
        <w:rPr>
          <w:color w:val="000000" w:themeColor="text1"/>
        </w:rPr>
        <w:t>ESO per estes persones, d</w:t>
      </w:r>
      <w:r w:rsidR="00023FA2">
        <w:rPr>
          <w:color w:val="000000" w:themeColor="text1"/>
        </w:rPr>
        <w:t>’</w:t>
      </w:r>
      <w:r>
        <w:rPr>
          <w:color w:val="000000" w:themeColor="text1"/>
        </w:rPr>
        <w:t>acord amb les diferents normatives anteriors al currículum de l</w:t>
      </w:r>
      <w:r w:rsidR="00023FA2">
        <w:rPr>
          <w:color w:val="000000" w:themeColor="text1"/>
        </w:rPr>
        <w:t>’</w:t>
      </w:r>
      <w:r>
        <w:rPr>
          <w:color w:val="000000" w:themeColor="text1"/>
        </w:rPr>
        <w:t>Educació Secundària Obligatòria.</w:t>
      </w:r>
    </w:p>
    <w:p w14:paraId="7431B5E9" w14:textId="21C71386" w:rsidR="001E2F66" w:rsidRPr="0005669C" w:rsidRDefault="001E2F66" w:rsidP="001E2F66">
      <w:pPr>
        <w:spacing w:before="100" w:beforeAutospacing="1" w:after="0"/>
        <w:rPr>
          <w:rFonts w:eastAsia="Times New Roman" w:cs="Arial"/>
          <w:color w:val="000000" w:themeColor="text1"/>
        </w:rPr>
      </w:pPr>
      <w:r>
        <w:rPr>
          <w:color w:val="000000" w:themeColor="text1"/>
        </w:rPr>
        <w:t>7. Els mòduls optatius comuns als tres àmbits de coneixement introduïts pel Decret 107/2022, de 5 d</w:t>
      </w:r>
      <w:r w:rsidR="00023FA2">
        <w:rPr>
          <w:color w:val="000000" w:themeColor="text1"/>
        </w:rPr>
        <w:t>’</w:t>
      </w:r>
      <w:r>
        <w:rPr>
          <w:color w:val="000000" w:themeColor="text1"/>
        </w:rPr>
        <w:t>agost, seguiran les següents orientacions generals:</w:t>
      </w:r>
    </w:p>
    <w:p w14:paraId="321CA4E1" w14:textId="023C3DF6" w:rsidR="001E2F66" w:rsidRPr="0005669C" w:rsidRDefault="001E2F66" w:rsidP="001E2F66">
      <w:pPr>
        <w:spacing w:beforeAutospacing="1" w:after="0"/>
        <w:rPr>
          <w:rFonts w:eastAsia="Times New Roman" w:cs="Arial"/>
          <w:color w:val="000000" w:themeColor="text1"/>
        </w:rPr>
      </w:pPr>
      <w:r>
        <w:rPr>
          <w:color w:val="000000" w:themeColor="text1"/>
        </w:rPr>
        <w:t>a) Els Tallers d</w:t>
      </w:r>
      <w:r w:rsidR="00023FA2">
        <w:rPr>
          <w:color w:val="000000" w:themeColor="text1"/>
        </w:rPr>
        <w:t>’</w:t>
      </w:r>
      <w:r>
        <w:rPr>
          <w:color w:val="000000" w:themeColor="text1"/>
        </w:rPr>
        <w:t>Aprofundiment són matèries optatives que prendran com a referència les competències per a la consolidació dels aprenentatges de qualsevol dels mòduls formatius comuns que es trien com a referència curricular.</w:t>
      </w:r>
    </w:p>
    <w:p w14:paraId="0FEE21AF"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b) Els Tallers de Reforç serviran perquè les persones participants que així ho necessiten puguen reforçar els continguts curriculars dels mòduls formatius de referència.</w:t>
      </w:r>
    </w:p>
    <w:p w14:paraId="3D8EF72A" w14:textId="7835C005" w:rsidR="001E2F66" w:rsidRPr="0005669C" w:rsidRDefault="001E2F66" w:rsidP="001E2F66">
      <w:pPr>
        <w:spacing w:before="100" w:beforeAutospacing="1" w:after="0"/>
        <w:rPr>
          <w:rFonts w:eastAsia="Times New Roman" w:cs="Arial"/>
          <w:color w:val="000000" w:themeColor="text1"/>
        </w:rPr>
      </w:pPr>
      <w:r>
        <w:rPr>
          <w:color w:val="000000" w:themeColor="text1"/>
        </w:rPr>
        <w:t>Els centres tenen autonomia per a definir els tallers de reforç i els tallers d</w:t>
      </w:r>
      <w:r w:rsidR="00023FA2">
        <w:rPr>
          <w:color w:val="000000" w:themeColor="text1"/>
        </w:rPr>
        <w:t>’</w:t>
      </w:r>
      <w:r>
        <w:rPr>
          <w:color w:val="000000" w:themeColor="text1"/>
        </w:rPr>
        <w:t>aprofundiment. El currículum de cada taller de reforç i cada taller d</w:t>
      </w:r>
      <w:r w:rsidR="00023FA2">
        <w:rPr>
          <w:color w:val="000000" w:themeColor="text1"/>
        </w:rPr>
        <w:t>’</w:t>
      </w:r>
      <w:r>
        <w:rPr>
          <w:color w:val="000000" w:themeColor="text1"/>
        </w:rPr>
        <w:t>aprofundiment es definirà de manera competencial, d</w:t>
      </w:r>
      <w:r w:rsidR="00023FA2">
        <w:rPr>
          <w:color w:val="000000" w:themeColor="text1"/>
        </w:rPr>
        <w:t>’</w:t>
      </w:r>
      <w:r>
        <w:rPr>
          <w:color w:val="000000" w:themeColor="text1"/>
        </w:rPr>
        <w:t>acord amb l</w:t>
      </w:r>
      <w:r w:rsidR="00023FA2">
        <w:rPr>
          <w:color w:val="000000" w:themeColor="text1"/>
        </w:rPr>
        <w:t>’</w:t>
      </w:r>
      <w:r>
        <w:rPr>
          <w:color w:val="000000" w:themeColor="text1"/>
        </w:rPr>
        <w:t>article 9.2 del Decret 107/2022, de 5 d</w:t>
      </w:r>
      <w:r w:rsidR="00023FA2">
        <w:rPr>
          <w:color w:val="000000" w:themeColor="text1"/>
        </w:rPr>
        <w:t>’</w:t>
      </w:r>
      <w:r>
        <w:rPr>
          <w:color w:val="000000" w:themeColor="text1"/>
        </w:rPr>
        <w:t>agost.</w:t>
      </w:r>
    </w:p>
    <w:p w14:paraId="30ACCFC4" w14:textId="470D9931" w:rsidR="001E2F66" w:rsidRPr="0005669C" w:rsidRDefault="001E2F66" w:rsidP="001E2F66">
      <w:pPr>
        <w:spacing w:before="100" w:beforeAutospacing="1" w:after="0"/>
        <w:rPr>
          <w:rFonts w:eastAsia="Times New Roman" w:cs="Arial"/>
          <w:strike/>
          <w:color w:val="000000" w:themeColor="text1"/>
        </w:rPr>
      </w:pPr>
      <w:r>
        <w:rPr>
          <w:color w:val="000000" w:themeColor="text1"/>
        </w:rPr>
        <w:t>c) Projectes Interdisciplinaris es definix com una seqüència didàctica que s</w:t>
      </w:r>
      <w:r w:rsidR="00023FA2">
        <w:rPr>
          <w:color w:val="000000" w:themeColor="text1"/>
        </w:rPr>
        <w:t>’</w:t>
      </w:r>
      <w:r>
        <w:rPr>
          <w:color w:val="000000" w:themeColor="text1"/>
        </w:rPr>
        <w:t xml:space="preserve">organitza amb elements curriculars extrets de diversos mòduls formatius comuns. </w:t>
      </w:r>
    </w:p>
    <w:p w14:paraId="70AB4CF2" w14:textId="108BCA73" w:rsidR="001E2F66" w:rsidRPr="0005669C" w:rsidRDefault="001E2F66" w:rsidP="001E2F66">
      <w:pPr>
        <w:spacing w:before="100" w:beforeAutospacing="1" w:after="0"/>
        <w:rPr>
          <w:rFonts w:eastAsia="Times New Roman" w:cs="Arial"/>
          <w:color w:val="000000" w:themeColor="text1"/>
        </w:rPr>
      </w:pPr>
      <w:r>
        <w:rPr>
          <w:color w:val="000000" w:themeColor="text1"/>
        </w:rPr>
        <w:t>Els projectes interdisciplinaris integraran competències, sabers, mètodes o formes de comunicació de dos o més matèries per a comprendre un fenomen, resoldre un problema o crear un producte, alhora que promouran la relació amb l</w:t>
      </w:r>
      <w:r w:rsidR="00023FA2">
        <w:rPr>
          <w:color w:val="000000" w:themeColor="text1"/>
        </w:rPr>
        <w:t>’</w:t>
      </w:r>
      <w:r>
        <w:rPr>
          <w:color w:val="000000" w:themeColor="text1"/>
        </w:rPr>
        <w:t>entorn sociocultural. En cada projecte, l</w:t>
      </w:r>
      <w:r w:rsidR="00023FA2">
        <w:rPr>
          <w:color w:val="000000" w:themeColor="text1"/>
        </w:rPr>
        <w:t>’</w:t>
      </w:r>
      <w:r>
        <w:rPr>
          <w:color w:val="000000" w:themeColor="text1"/>
        </w:rPr>
        <w:t>alumnat haurà de seguir un procés que incloga la investigació, la creativitat, la presa de decisions, l</w:t>
      </w:r>
      <w:r w:rsidR="00023FA2">
        <w:rPr>
          <w:color w:val="000000" w:themeColor="text1"/>
        </w:rPr>
        <w:t>’</w:t>
      </w:r>
      <w:r>
        <w:rPr>
          <w:color w:val="000000" w:themeColor="text1"/>
        </w:rPr>
        <w:t>ús d</w:t>
      </w:r>
      <w:r w:rsidR="00023FA2">
        <w:rPr>
          <w:color w:val="000000" w:themeColor="text1"/>
        </w:rPr>
        <w:t>’</w:t>
      </w:r>
      <w:r>
        <w:rPr>
          <w:color w:val="000000" w:themeColor="text1"/>
        </w:rPr>
        <w:t>estratègies i la comunicació i transferència del coneixement en diversos formats.</w:t>
      </w:r>
    </w:p>
    <w:p w14:paraId="76B3C956" w14:textId="54BD1AED" w:rsidR="001E2F66" w:rsidRPr="0005669C" w:rsidRDefault="001E2F66" w:rsidP="001E2F66">
      <w:pPr>
        <w:spacing w:before="100" w:beforeAutospacing="1" w:after="0"/>
        <w:rPr>
          <w:rFonts w:eastAsia="Times New Roman" w:cs="Arial"/>
          <w:color w:val="000000" w:themeColor="text1"/>
        </w:rPr>
      </w:pPr>
      <w:r>
        <w:rPr>
          <w:color w:val="000000" w:themeColor="text1"/>
        </w:rPr>
        <w:t xml:space="preserve">El professor o professora que estiga impartint projectes interdisciplinaris podrà </w:t>
      </w:r>
      <w:r w:rsidR="00134E40">
        <w:rPr>
          <w:color w:val="000000" w:themeColor="text1"/>
        </w:rPr>
        <w:t>desenrotllar</w:t>
      </w:r>
      <w:r>
        <w:rPr>
          <w:color w:val="000000" w:themeColor="text1"/>
        </w:rPr>
        <w:t xml:space="preserve"> un o diversos projectes en cada grup al llarg del curs. </w:t>
      </w:r>
    </w:p>
    <w:p w14:paraId="6A3FD7F5" w14:textId="6A6C2C23" w:rsidR="001E2F66" w:rsidRPr="0005669C" w:rsidRDefault="001E2F66" w:rsidP="001E2F66">
      <w:pPr>
        <w:spacing w:before="100" w:beforeAutospacing="1" w:after="0"/>
        <w:rPr>
          <w:rFonts w:eastAsia="Times New Roman" w:cs="Arial"/>
          <w:color w:val="000000" w:themeColor="text1"/>
        </w:rPr>
      </w:pPr>
      <w:r>
        <w:rPr>
          <w:color w:val="000000" w:themeColor="text1"/>
        </w:rPr>
        <w:t>8. Els centres públics de Formació de Persones Adultes promouran el treball dels aprenentatges curriculars per camps de coneixement o àmbits d</w:t>
      </w:r>
      <w:r w:rsidR="00023FA2">
        <w:rPr>
          <w:color w:val="000000" w:themeColor="text1"/>
        </w:rPr>
        <w:t>’</w:t>
      </w:r>
      <w:r>
        <w:rPr>
          <w:color w:val="000000" w:themeColor="text1"/>
        </w:rPr>
        <w:t>experiència en els dos nivells del cicle II de la formació bàsica de les persones adultes, de manera que estos, en funció del nivell o grup d</w:t>
      </w:r>
      <w:r w:rsidR="00023FA2">
        <w:rPr>
          <w:color w:val="000000" w:themeColor="text1"/>
        </w:rPr>
        <w:t>’</w:t>
      </w:r>
      <w:r>
        <w:rPr>
          <w:color w:val="000000" w:themeColor="text1"/>
        </w:rPr>
        <w:t xml:space="preserve">aprenentatge i de les característiques de les persones </w:t>
      </w:r>
      <w:r>
        <w:rPr>
          <w:color w:val="000000" w:themeColor="text1"/>
        </w:rPr>
        <w:lastRenderedPageBreak/>
        <w:t>adultes que participen, poden dissenyar el treball dels objectius, els continguts i les competències dels diferents mòduls formatius de manera individualitzada, o bé treballar-los de manera interdisciplinària, i s</w:t>
      </w:r>
      <w:r w:rsidR="00023FA2">
        <w:rPr>
          <w:color w:val="000000" w:themeColor="text1"/>
        </w:rPr>
        <w:t>’</w:t>
      </w:r>
      <w:r>
        <w:rPr>
          <w:color w:val="000000" w:themeColor="text1"/>
        </w:rPr>
        <w:t>aplicarà en algun o en més d</w:t>
      </w:r>
      <w:r w:rsidR="00023FA2">
        <w:rPr>
          <w:color w:val="000000" w:themeColor="text1"/>
        </w:rPr>
        <w:t>’</w:t>
      </w:r>
      <w:r>
        <w:rPr>
          <w:color w:val="000000" w:themeColor="text1"/>
        </w:rPr>
        <w:t>un àmbit d</w:t>
      </w:r>
      <w:r w:rsidR="00023FA2">
        <w:rPr>
          <w:color w:val="000000" w:themeColor="text1"/>
        </w:rPr>
        <w:t>’</w:t>
      </w:r>
      <w:r>
        <w:rPr>
          <w:color w:val="000000" w:themeColor="text1"/>
        </w:rPr>
        <w:t>experiència segons es determine en cada centre.</w:t>
      </w:r>
    </w:p>
    <w:p w14:paraId="2E4CCB9D" w14:textId="33378E71" w:rsidR="001E2F66" w:rsidRPr="0005669C" w:rsidRDefault="001E2F66" w:rsidP="001E2F66">
      <w:pPr>
        <w:pStyle w:val="Ttulo2"/>
        <w:numPr>
          <w:ilvl w:val="0"/>
          <w:numId w:val="0"/>
        </w:numPr>
        <w:spacing w:line="360" w:lineRule="auto"/>
        <w:rPr>
          <w:rFonts w:eastAsia="Arial" w:cs="Arial"/>
          <w:color w:val="000000" w:themeColor="text1"/>
        </w:rPr>
      </w:pPr>
      <w:bookmarkStart w:id="1253" w:name="_Toc170727260"/>
      <w:bookmarkStart w:id="1254" w:name="_Toc170727396"/>
      <w:bookmarkStart w:id="1255" w:name="_Toc170730960"/>
      <w:bookmarkStart w:id="1256" w:name="_Toc170801281"/>
      <w:bookmarkStart w:id="1257" w:name="_Toc171329772"/>
      <w:bookmarkStart w:id="1258" w:name="_Toc171332594"/>
      <w:bookmarkStart w:id="1259" w:name="_Toc171345688"/>
      <w:bookmarkStart w:id="1260" w:name="_Toc171345822"/>
      <w:bookmarkStart w:id="1261" w:name="_Toc171426769"/>
      <w:bookmarkStart w:id="1262" w:name="_Toc171426997"/>
      <w:bookmarkStart w:id="1263" w:name="_Toc171678086"/>
      <w:bookmarkStart w:id="1264" w:name="_Toc171678813"/>
      <w:bookmarkStart w:id="1265" w:name="_Toc171679161"/>
      <w:r>
        <w:rPr>
          <w:color w:val="000000" w:themeColor="text1"/>
        </w:rPr>
        <w:t xml:space="preserve">7.3.2. Programa </w:t>
      </w:r>
      <w:r>
        <w:rPr>
          <w:i/>
          <w:color w:val="000000" w:themeColor="text1"/>
        </w:rPr>
        <w:t>b</w:t>
      </w:r>
      <w:r>
        <w:rPr>
          <w:color w:val="000000" w:themeColor="text1"/>
        </w:rPr>
        <w:t>: proves per a l</w:t>
      </w:r>
      <w:r w:rsidR="00023FA2">
        <w:rPr>
          <w:color w:val="000000" w:themeColor="text1"/>
        </w:rPr>
        <w:t>’</w:t>
      </w:r>
      <w:r>
        <w:rPr>
          <w:color w:val="000000" w:themeColor="text1"/>
        </w:rPr>
        <w:t>obtenció directa dels títols de graduat o graduada en Educació Secundària Obligatòria i de Batxillerat, proves d</w:t>
      </w:r>
      <w:r w:rsidR="00023FA2">
        <w:rPr>
          <w:color w:val="000000" w:themeColor="text1"/>
        </w:rPr>
        <w:t>’</w:t>
      </w:r>
      <w:r>
        <w:rPr>
          <w:color w:val="000000" w:themeColor="text1"/>
        </w:rPr>
        <w:t>accés a cicles formatius de grau mitjà i superior, proves per a l</w:t>
      </w:r>
      <w:r w:rsidR="00023FA2">
        <w:rPr>
          <w:color w:val="000000" w:themeColor="text1"/>
        </w:rPr>
        <w:t>’</w:t>
      </w:r>
      <w:r>
        <w:rPr>
          <w:color w:val="000000" w:themeColor="text1"/>
        </w:rPr>
        <w:t>obtenció del títol de tècnic i cursos preparatoris de les proves d</w:t>
      </w:r>
      <w:r w:rsidR="00023FA2">
        <w:rPr>
          <w:color w:val="000000" w:themeColor="text1"/>
        </w:rPr>
        <w:t>’</w:t>
      </w:r>
      <w:r>
        <w:rPr>
          <w:color w:val="000000" w:themeColor="text1"/>
        </w:rPr>
        <w:t>accés a la Formació Professional</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14:paraId="532C184E" w14:textId="15725787" w:rsidR="001E2F66" w:rsidRPr="0005669C" w:rsidRDefault="001E2F66" w:rsidP="001E2F66">
      <w:pPr>
        <w:rPr>
          <w:color w:val="000000" w:themeColor="text1"/>
        </w:rPr>
      </w:pPr>
      <w:r>
        <w:rPr>
          <w:color w:val="000000" w:themeColor="text1"/>
        </w:rPr>
        <w:t>1. Els centres públics de Formació de Persones Adultes que no tinguen autoritzada la impartició de les ensenyances del segon nivell del cicle II, en funció de les seues possibilitats organitzatives, podran programar hores per a la preparació de la prova perquè les persones majors de díhuit anys puguen obtindre directament el títol de graduat o graduada en Educació Secundària Obligatòria, d</w:t>
      </w:r>
      <w:r w:rsidR="00023FA2">
        <w:rPr>
          <w:color w:val="000000" w:themeColor="text1"/>
        </w:rPr>
        <w:t>’</w:t>
      </w:r>
      <w:r>
        <w:rPr>
          <w:color w:val="000000" w:themeColor="text1"/>
        </w:rPr>
        <w:t>acord amb l</w:t>
      </w:r>
      <w:r w:rsidR="00023FA2">
        <w:rPr>
          <w:color w:val="000000" w:themeColor="text1"/>
        </w:rPr>
        <w:t>’</w:t>
      </w:r>
      <w:r>
        <w:rPr>
          <w:color w:val="000000" w:themeColor="text1"/>
        </w:rPr>
        <w:t>estructura que establisca la normativa reguladora relativa al funcionament i a l</w:t>
      </w:r>
      <w:r w:rsidR="00023FA2">
        <w:rPr>
          <w:color w:val="000000" w:themeColor="text1"/>
        </w:rPr>
        <w:t>’</w:t>
      </w:r>
      <w:r>
        <w:rPr>
          <w:color w:val="000000" w:themeColor="text1"/>
        </w:rPr>
        <w:t>organització d</w:t>
      </w:r>
      <w:r w:rsidR="00023FA2">
        <w:rPr>
          <w:color w:val="000000" w:themeColor="text1"/>
        </w:rPr>
        <w:t>’</w:t>
      </w:r>
      <w:r>
        <w:rPr>
          <w:color w:val="000000" w:themeColor="text1"/>
        </w:rPr>
        <w:t>esta prova.</w:t>
      </w:r>
    </w:p>
    <w:p w14:paraId="5DAD531B" w14:textId="27329260" w:rsidR="001E2F66" w:rsidRPr="0005669C" w:rsidRDefault="001E2F66" w:rsidP="001E2F66">
      <w:pPr>
        <w:rPr>
          <w:strike/>
          <w:color w:val="000000" w:themeColor="text1"/>
        </w:rPr>
      </w:pPr>
      <w:r>
        <w:rPr>
          <w:color w:val="000000" w:themeColor="text1"/>
        </w:rPr>
        <w:t>2. Els centres públics de Formació de Persones Adultes que tinguen autoritzada la impartició de les ensenyances del segon nivell del cicle II, en funció de la demanda i de les seues possibilitats organitzatives, podran programar hores per a la preparació de la prova perquè les persones majors de vint anys puguen obtindre directament el títol de Batxillerat, d</w:t>
      </w:r>
      <w:r w:rsidR="00023FA2">
        <w:rPr>
          <w:color w:val="000000" w:themeColor="text1"/>
        </w:rPr>
        <w:t>’</w:t>
      </w:r>
      <w:r>
        <w:rPr>
          <w:color w:val="000000" w:themeColor="text1"/>
        </w:rPr>
        <w:t>acord amb l</w:t>
      </w:r>
      <w:r w:rsidR="00023FA2">
        <w:rPr>
          <w:color w:val="000000" w:themeColor="text1"/>
        </w:rPr>
        <w:t>’</w:t>
      </w:r>
      <w:r>
        <w:rPr>
          <w:color w:val="000000" w:themeColor="text1"/>
        </w:rPr>
        <w:t>estructura dels exercicis de la prova que determine la normativa reguladora relativa al funcionament i a l</w:t>
      </w:r>
      <w:r w:rsidR="00023FA2">
        <w:rPr>
          <w:color w:val="000000" w:themeColor="text1"/>
        </w:rPr>
        <w:t>’</w:t>
      </w:r>
      <w:r>
        <w:rPr>
          <w:color w:val="000000" w:themeColor="text1"/>
        </w:rPr>
        <w:t>organització d</w:t>
      </w:r>
      <w:r w:rsidR="00023FA2">
        <w:rPr>
          <w:color w:val="000000" w:themeColor="text1"/>
        </w:rPr>
        <w:t>’</w:t>
      </w:r>
      <w:r>
        <w:rPr>
          <w:color w:val="000000" w:themeColor="text1"/>
        </w:rPr>
        <w:t>esta prova.</w:t>
      </w:r>
    </w:p>
    <w:p w14:paraId="5D5A2CCA" w14:textId="4E3848C1" w:rsidR="001E2F66" w:rsidRPr="0005669C" w:rsidRDefault="001E2F66" w:rsidP="001E2F66">
      <w:pPr>
        <w:rPr>
          <w:color w:val="000000" w:themeColor="text1"/>
        </w:rPr>
      </w:pPr>
      <w:r>
        <w:rPr>
          <w:color w:val="000000" w:themeColor="text1"/>
        </w:rPr>
        <w:t>3. En els articles 5 i 7 de l</w:t>
      </w:r>
      <w:r w:rsidR="00023FA2">
        <w:rPr>
          <w:color w:val="000000" w:themeColor="text1"/>
        </w:rPr>
        <w:t>’</w:t>
      </w:r>
      <w:r>
        <w:rPr>
          <w:color w:val="000000" w:themeColor="text1"/>
        </w:rPr>
        <w:t>Orde 16/2016, de 20 de maig, de la Conselleria d</w:t>
      </w:r>
      <w:r w:rsidR="00023FA2">
        <w:rPr>
          <w:color w:val="000000" w:themeColor="text1"/>
        </w:rPr>
        <w:t>’</w:t>
      </w:r>
      <w:r>
        <w:rPr>
          <w:color w:val="000000" w:themeColor="text1"/>
        </w:rPr>
        <w:t>Educació, Investigació, Cultura i Esport, per la qual es regulen les proves d</w:t>
      </w:r>
      <w:r w:rsidR="00023FA2">
        <w:rPr>
          <w:color w:val="000000" w:themeColor="text1"/>
        </w:rPr>
        <w:t>’</w:t>
      </w:r>
      <w:r>
        <w:rPr>
          <w:color w:val="000000" w:themeColor="text1"/>
        </w:rPr>
        <w:t>accés a cicles formatius de grau mitjà i grau superior corresponents a la Formació Professional del sistema educatiu en l</w:t>
      </w:r>
      <w:r w:rsidR="00023FA2">
        <w:rPr>
          <w:color w:val="000000" w:themeColor="text1"/>
        </w:rPr>
        <w:t>’</w:t>
      </w:r>
      <w:r>
        <w:rPr>
          <w:color w:val="000000" w:themeColor="text1"/>
        </w:rPr>
        <w:t xml:space="preserve">àmbit de gestió de la </w:t>
      </w:r>
      <w:r>
        <w:rPr>
          <w:color w:val="000000" w:themeColor="text1"/>
          <w:u w:color="FFFFFF" w:themeColor="background1"/>
        </w:rPr>
        <w:t>Comunitat Valenciana</w:t>
      </w:r>
      <w:r>
        <w:rPr>
          <w:color w:val="000000" w:themeColor="text1"/>
        </w:rPr>
        <w:t xml:space="preserve"> (DOGV 7789, 24.05.2016), es determina l</w:t>
      </w:r>
      <w:r w:rsidR="00023FA2">
        <w:rPr>
          <w:color w:val="000000" w:themeColor="text1"/>
        </w:rPr>
        <w:t>’</w:t>
      </w:r>
      <w:r>
        <w:rPr>
          <w:color w:val="000000" w:themeColor="text1"/>
        </w:rPr>
        <w:t>estructura i els continguts de la prova d</w:t>
      </w:r>
      <w:r w:rsidR="00023FA2">
        <w:rPr>
          <w:color w:val="000000" w:themeColor="text1"/>
        </w:rPr>
        <w:t>’</w:t>
      </w:r>
      <w:r>
        <w:rPr>
          <w:color w:val="000000" w:themeColor="text1"/>
        </w:rPr>
        <w:t>accés a cicles formatius de grau mitjà i de grau superior. Els continguts de referència corresponents a cada un dels apartats i de les matèries sobre les quals versaran les proves tindran com a referència els currículums vigents de l</w:t>
      </w:r>
      <w:r w:rsidR="00023FA2">
        <w:rPr>
          <w:color w:val="000000" w:themeColor="text1"/>
        </w:rPr>
        <w:t>’</w:t>
      </w:r>
      <w:r>
        <w:rPr>
          <w:color w:val="000000" w:themeColor="text1"/>
        </w:rPr>
        <w:t>Educació Secundària Obligatòria i del Batxillerat respectivament.</w:t>
      </w:r>
    </w:p>
    <w:p w14:paraId="6775367E" w14:textId="551C6467" w:rsidR="001E2F66" w:rsidRPr="0005669C" w:rsidRDefault="001E2F66" w:rsidP="001E2F66">
      <w:pPr>
        <w:spacing w:before="100" w:beforeAutospacing="1" w:after="0"/>
        <w:rPr>
          <w:rFonts w:eastAsia="Times New Roman" w:cs="Arial"/>
          <w:color w:val="000000" w:themeColor="text1"/>
        </w:rPr>
      </w:pPr>
      <w:r>
        <w:rPr>
          <w:color w:val="000000" w:themeColor="text1"/>
        </w:rPr>
        <w:lastRenderedPageBreak/>
        <w:t>a) En el cas de la prova d</w:t>
      </w:r>
      <w:r w:rsidR="00023FA2">
        <w:rPr>
          <w:color w:val="000000" w:themeColor="text1"/>
        </w:rPr>
        <w:t>’</w:t>
      </w:r>
      <w:r>
        <w:rPr>
          <w:color w:val="000000" w:themeColor="text1"/>
        </w:rPr>
        <w:t>accés a cicles formatius de grau mitjà, l</w:t>
      </w:r>
      <w:r w:rsidR="00023FA2">
        <w:rPr>
          <w:color w:val="000000" w:themeColor="text1"/>
        </w:rPr>
        <w:t>’</w:t>
      </w:r>
      <w:r>
        <w:rPr>
          <w:color w:val="000000" w:themeColor="text1"/>
        </w:rPr>
        <w:t>estructura s</w:t>
      </w:r>
      <w:r w:rsidR="00023FA2">
        <w:rPr>
          <w:color w:val="000000" w:themeColor="text1"/>
        </w:rPr>
        <w:t>’</w:t>
      </w:r>
      <w:r>
        <w:rPr>
          <w:color w:val="000000" w:themeColor="text1"/>
        </w:rPr>
        <w:t>organitza en tres parts comunes a totes les persones aspirants.</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139"/>
        <w:gridCol w:w="5891"/>
      </w:tblGrid>
      <w:tr w:rsidR="001E2F66" w:rsidRPr="0005669C" w14:paraId="7D35B18B" w14:textId="77777777" w:rsidTr="00E55894">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16B87C4F" w14:textId="77777777" w:rsidR="001E2F66" w:rsidRPr="0005669C" w:rsidRDefault="001E2F66" w:rsidP="00E55894">
            <w:pPr>
              <w:spacing w:before="100" w:beforeAutospacing="1" w:after="0" w:line="276" w:lineRule="auto"/>
              <w:ind w:right="171"/>
              <w:rPr>
                <w:rFonts w:eastAsia="Times New Roman" w:cs="Arial"/>
                <w:color w:val="000000" w:themeColor="text1"/>
              </w:rPr>
            </w:pPr>
            <w:r>
              <w:rPr>
                <w:color w:val="000000" w:themeColor="text1"/>
              </w:rPr>
              <w:t>Part lingüística</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3E8591D4"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Llengua i Literatura: Valenciana o Castellana</w:t>
            </w:r>
          </w:p>
          <w:p w14:paraId="25385586"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Llengua Estrangera: Anglés</w:t>
            </w:r>
          </w:p>
        </w:tc>
      </w:tr>
      <w:tr w:rsidR="001E2F66" w:rsidRPr="0005669C" w14:paraId="71C19FD4" w14:textId="77777777" w:rsidTr="00E55894">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0FE926B9" w14:textId="77777777" w:rsidR="001E2F66" w:rsidRPr="0005669C" w:rsidRDefault="001E2F66" w:rsidP="00E55894">
            <w:pPr>
              <w:spacing w:before="100" w:beforeAutospacing="1" w:after="0" w:line="276" w:lineRule="auto"/>
              <w:ind w:right="171"/>
              <w:rPr>
                <w:rFonts w:eastAsia="Times New Roman" w:cs="Arial"/>
                <w:color w:val="000000" w:themeColor="text1"/>
              </w:rPr>
            </w:pPr>
            <w:r>
              <w:rPr>
                <w:color w:val="000000" w:themeColor="text1"/>
              </w:rPr>
              <w:t>Part social</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7E7F392E"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Ciències Socials: Geografia i Història</w:t>
            </w:r>
          </w:p>
        </w:tc>
      </w:tr>
      <w:tr w:rsidR="001E2F66" w:rsidRPr="0005669C" w14:paraId="49C7EF30" w14:textId="77777777" w:rsidTr="00E55894">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2C1D8D9D" w14:textId="77777777" w:rsidR="001E2F66" w:rsidRPr="0005669C" w:rsidRDefault="001E2F66" w:rsidP="00E55894">
            <w:pPr>
              <w:spacing w:before="100" w:beforeAutospacing="1" w:after="0" w:line="276" w:lineRule="auto"/>
              <w:ind w:right="171"/>
              <w:rPr>
                <w:rFonts w:eastAsia="Times New Roman" w:cs="Arial"/>
                <w:color w:val="000000" w:themeColor="text1"/>
              </w:rPr>
            </w:pPr>
            <w:r>
              <w:rPr>
                <w:color w:val="000000" w:themeColor="text1"/>
              </w:rPr>
              <w:t xml:space="preserve">Part </w:t>
            </w:r>
            <w:proofErr w:type="spellStart"/>
            <w:r>
              <w:rPr>
                <w:color w:val="000000" w:themeColor="text1"/>
              </w:rPr>
              <w:t>cientificomatematicotècnica</w:t>
            </w:r>
            <w:proofErr w:type="spellEnd"/>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04CE94C8"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Matemàtiques</w:t>
            </w:r>
          </w:p>
          <w:p w14:paraId="042E80D8"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Ciències Naturals</w:t>
            </w:r>
          </w:p>
          <w:p w14:paraId="07119D30"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Tractament de la Informació i Competència Digital</w:t>
            </w:r>
          </w:p>
        </w:tc>
      </w:tr>
    </w:tbl>
    <w:p w14:paraId="162FD97C" w14:textId="77777777" w:rsidR="001E2F66" w:rsidRPr="0005669C" w:rsidRDefault="001E2F66" w:rsidP="001E2F66">
      <w:pPr>
        <w:rPr>
          <w:color w:val="000000" w:themeColor="text1"/>
        </w:rPr>
      </w:pPr>
    </w:p>
    <w:p w14:paraId="44B723BE" w14:textId="67D048DC" w:rsidR="001E2F66" w:rsidRPr="0005669C" w:rsidRDefault="001E2F66" w:rsidP="001E2F66">
      <w:pPr>
        <w:spacing w:before="100" w:beforeAutospacing="1" w:after="0"/>
        <w:rPr>
          <w:rFonts w:eastAsia="Times New Roman" w:cs="Arial"/>
          <w:color w:val="000000" w:themeColor="text1"/>
        </w:rPr>
      </w:pPr>
      <w:r>
        <w:rPr>
          <w:color w:val="000000" w:themeColor="text1"/>
        </w:rPr>
        <w:t>b) En el cas de la prova d</w:t>
      </w:r>
      <w:r w:rsidR="00023FA2">
        <w:rPr>
          <w:color w:val="000000" w:themeColor="text1"/>
        </w:rPr>
        <w:t>’</w:t>
      </w:r>
      <w:r>
        <w:rPr>
          <w:color w:val="000000" w:themeColor="text1"/>
        </w:rPr>
        <w:t>accés a cicles formatius de grau superior, l</w:t>
      </w:r>
      <w:r w:rsidR="00023FA2">
        <w:rPr>
          <w:color w:val="000000" w:themeColor="text1"/>
        </w:rPr>
        <w:t>’</w:t>
      </w:r>
      <w:r>
        <w:rPr>
          <w:color w:val="000000" w:themeColor="text1"/>
        </w:rPr>
        <w:t>estructura s</w:t>
      </w:r>
      <w:r w:rsidR="00023FA2">
        <w:rPr>
          <w:color w:val="000000" w:themeColor="text1"/>
        </w:rPr>
        <w:t>’</w:t>
      </w:r>
      <w:r>
        <w:rPr>
          <w:color w:val="000000" w:themeColor="text1"/>
        </w:rPr>
        <w:t>organitza en dos parts:</w:t>
      </w:r>
    </w:p>
    <w:p w14:paraId="40E3049E"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Una primera part comuna, amb la realització dels quatre apartats de Llengua i Literatura: Valenciana o Castellana; Llengua Estrangera: Anglés; Matemàtiques; i Tractament de la Informació i Competència Digital.</w:t>
      </w:r>
    </w:p>
    <w:p w14:paraId="6034FE02" w14:textId="75703F7E" w:rsidR="001E2F66" w:rsidRPr="0005669C" w:rsidRDefault="001E2F66" w:rsidP="001E2F66">
      <w:pPr>
        <w:spacing w:before="100" w:beforeAutospacing="1" w:after="0"/>
        <w:rPr>
          <w:rFonts w:eastAsia="Times New Roman" w:cs="Arial"/>
          <w:color w:val="000000" w:themeColor="text1"/>
        </w:rPr>
      </w:pPr>
      <w:r>
        <w:rPr>
          <w:color w:val="000000" w:themeColor="text1"/>
        </w:rPr>
        <w:t>Una segona part específica que versarà sobre els coneixements bàsics de les matèries de Batxillerat que faciliten la connexió amb cada cicle formatiu de grau superior. Existiran tres opcions, segons el cicle al qual es vul</w:t>
      </w:r>
      <w:r w:rsidR="00785239">
        <w:rPr>
          <w:color w:val="000000" w:themeColor="text1"/>
        </w:rPr>
        <w:t>l</w:t>
      </w:r>
      <w:r>
        <w:rPr>
          <w:color w:val="000000" w:themeColor="text1"/>
        </w:rPr>
        <w:t>ga accedir i, en cada una d</w:t>
      </w:r>
      <w:r w:rsidR="00023FA2">
        <w:rPr>
          <w:color w:val="000000" w:themeColor="text1"/>
        </w:rPr>
        <w:t>’</w:t>
      </w:r>
      <w:r>
        <w:rPr>
          <w:color w:val="000000" w:themeColor="text1"/>
        </w:rPr>
        <w:t>estes, el candidat triarà dos de les tres matèries que el formen.</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139"/>
        <w:gridCol w:w="5891"/>
      </w:tblGrid>
      <w:tr w:rsidR="001E2F66" w:rsidRPr="0005669C" w14:paraId="106A8754" w14:textId="77777777" w:rsidTr="00E55894">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6C01800B"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Opció A:</w:t>
            </w:r>
          </w:p>
          <w:p w14:paraId="109A26B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Humanitats i Ciències Socials</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04CC6373"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Història</w:t>
            </w:r>
          </w:p>
          <w:p w14:paraId="300FD6E5"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Economia</w:t>
            </w:r>
          </w:p>
          <w:p w14:paraId="6AB3D7CB"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Geografia</w:t>
            </w:r>
          </w:p>
        </w:tc>
      </w:tr>
      <w:tr w:rsidR="001E2F66" w:rsidRPr="0005669C" w14:paraId="69CCD0A3" w14:textId="77777777" w:rsidTr="00E55894">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61D6494D"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Opció B:</w:t>
            </w:r>
          </w:p>
          <w:p w14:paraId="74C6FA1E"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Tecnologia</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1076475D"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Dibuix Tècnic</w:t>
            </w:r>
          </w:p>
          <w:p w14:paraId="249C7502"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Tecnologia Industrial</w:t>
            </w:r>
          </w:p>
          <w:p w14:paraId="21418660"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Física i Química</w:t>
            </w:r>
          </w:p>
        </w:tc>
      </w:tr>
      <w:tr w:rsidR="001E2F66" w:rsidRPr="0005669C" w14:paraId="65FB2875" w14:textId="77777777" w:rsidTr="00E55894">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716CED28"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Opció C:</w:t>
            </w:r>
          </w:p>
          <w:p w14:paraId="7AD2FF9A"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Ciències</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0BA4C2B1"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Física</w:t>
            </w:r>
          </w:p>
          <w:p w14:paraId="4ACDAAA3"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t>Biologia i Ciències de la Terra</w:t>
            </w:r>
          </w:p>
          <w:p w14:paraId="4F17FABE" w14:textId="77777777" w:rsidR="001E2F66" w:rsidRPr="0005669C" w:rsidRDefault="001E2F66" w:rsidP="00E55894">
            <w:pPr>
              <w:spacing w:before="100" w:beforeAutospacing="1" w:after="0" w:line="276" w:lineRule="auto"/>
              <w:rPr>
                <w:rFonts w:eastAsia="Times New Roman" w:cs="Arial"/>
                <w:color w:val="000000" w:themeColor="text1"/>
              </w:rPr>
            </w:pPr>
            <w:r>
              <w:rPr>
                <w:color w:val="000000" w:themeColor="text1"/>
              </w:rPr>
              <w:lastRenderedPageBreak/>
              <w:t>Química</w:t>
            </w:r>
          </w:p>
        </w:tc>
      </w:tr>
    </w:tbl>
    <w:p w14:paraId="6F4BFDBF" w14:textId="77777777" w:rsidR="001E2F66" w:rsidRPr="0005669C" w:rsidRDefault="001E2F66" w:rsidP="001E2F66">
      <w:pPr>
        <w:rPr>
          <w:color w:val="000000" w:themeColor="text1"/>
        </w:rPr>
      </w:pPr>
    </w:p>
    <w:p w14:paraId="51528225" w14:textId="716B3BA0" w:rsidR="001E2F66" w:rsidRPr="0005669C" w:rsidRDefault="001E2F66" w:rsidP="001E2F66">
      <w:pPr>
        <w:spacing w:before="100" w:beforeAutospacing="1" w:after="0"/>
        <w:rPr>
          <w:rFonts w:eastAsia="Times New Roman" w:cs="Arial"/>
          <w:color w:val="000000" w:themeColor="text1"/>
        </w:rPr>
      </w:pPr>
      <w:r>
        <w:rPr>
          <w:color w:val="000000" w:themeColor="text1"/>
        </w:rPr>
        <w:t>4. Els centres públics de Formació de Persones Adultes autoritzats per a la preparació de la prova per a l</w:t>
      </w:r>
      <w:r w:rsidR="00023FA2">
        <w:rPr>
          <w:color w:val="000000" w:themeColor="text1"/>
        </w:rPr>
        <w:t>’</w:t>
      </w:r>
      <w:r>
        <w:rPr>
          <w:color w:val="000000" w:themeColor="text1"/>
        </w:rPr>
        <w:t>obtenció del títol de tècnic dissenyaran esta formació tenint en compte el que determina l</w:t>
      </w:r>
      <w:r w:rsidR="00023FA2">
        <w:rPr>
          <w:color w:val="000000" w:themeColor="text1"/>
        </w:rPr>
        <w:t>’</w:t>
      </w:r>
      <w:r>
        <w:rPr>
          <w:color w:val="000000" w:themeColor="text1"/>
        </w:rPr>
        <w:t>Orde de 29 de gener de 2008, de la Conselleria d</w:t>
      </w:r>
      <w:r w:rsidR="00023FA2">
        <w:rPr>
          <w:color w:val="000000" w:themeColor="text1"/>
        </w:rPr>
        <w:t>’</w:t>
      </w:r>
      <w:r>
        <w:rPr>
          <w:color w:val="000000" w:themeColor="text1"/>
        </w:rPr>
        <w:t>Educació, per la qual es regulen les proves per a l</w:t>
      </w:r>
      <w:r w:rsidR="00023FA2">
        <w:rPr>
          <w:color w:val="000000" w:themeColor="text1"/>
        </w:rPr>
        <w:t>’</w:t>
      </w:r>
      <w:r>
        <w:rPr>
          <w:color w:val="000000" w:themeColor="text1"/>
        </w:rPr>
        <w:t xml:space="preserve">obtenció del títol de tècnic i de tècnic superior de Formació Professional a la </w:t>
      </w:r>
      <w:r>
        <w:rPr>
          <w:color w:val="000000" w:themeColor="text1"/>
          <w:u w:color="FFFFFF" w:themeColor="background1"/>
        </w:rPr>
        <w:t>Comunitat Valenciana</w:t>
      </w:r>
      <w:r>
        <w:rPr>
          <w:color w:val="000000" w:themeColor="text1"/>
        </w:rPr>
        <w:t xml:space="preserve"> (DOGV 5702, 13.02.2008).</w:t>
      </w:r>
    </w:p>
    <w:p w14:paraId="6557A5B9" w14:textId="300ADF61" w:rsidR="001E2F66" w:rsidRPr="0005669C" w:rsidRDefault="001E2F66" w:rsidP="001E2F66">
      <w:pPr>
        <w:spacing w:beforeAutospacing="1" w:after="0"/>
        <w:rPr>
          <w:rFonts w:eastAsia="Times New Roman" w:cs="Arial"/>
          <w:color w:val="000000" w:themeColor="text1"/>
        </w:rPr>
      </w:pPr>
      <w:r>
        <w:rPr>
          <w:color w:val="000000" w:themeColor="text1"/>
        </w:rPr>
        <w:t>5. Els cursos preparatoris de les proves d</w:t>
      </w:r>
      <w:r w:rsidR="00023FA2">
        <w:rPr>
          <w:color w:val="000000" w:themeColor="text1"/>
        </w:rPr>
        <w:t>’</w:t>
      </w:r>
      <w:r>
        <w:rPr>
          <w:color w:val="000000" w:themeColor="text1"/>
        </w:rPr>
        <w:t>accés a la Formació Professional tenen com a marc normatiu l</w:t>
      </w:r>
      <w:r w:rsidR="00023FA2">
        <w:rPr>
          <w:color w:val="000000" w:themeColor="text1"/>
        </w:rPr>
        <w:t>’</w:t>
      </w:r>
      <w:r>
        <w:rPr>
          <w:color w:val="000000" w:themeColor="text1"/>
        </w:rPr>
        <w:t>Orde de 17 de juliol de 2009, de la Conselleria d</w:t>
      </w:r>
      <w:r w:rsidR="00023FA2">
        <w:rPr>
          <w:color w:val="000000" w:themeColor="text1"/>
        </w:rPr>
        <w:t>’</w:t>
      </w:r>
      <w:r>
        <w:rPr>
          <w:color w:val="000000" w:themeColor="text1"/>
        </w:rPr>
        <w:t>Educació, per la qual es regulen els cursos preparatoris de les proves d</w:t>
      </w:r>
      <w:r w:rsidR="00023FA2">
        <w:rPr>
          <w:color w:val="000000" w:themeColor="text1"/>
        </w:rPr>
        <w:t>’</w:t>
      </w:r>
      <w:r>
        <w:rPr>
          <w:color w:val="000000" w:themeColor="text1"/>
        </w:rPr>
        <w:t xml:space="preserve">accés a la Formació Professional en centres docents de la </w:t>
      </w:r>
      <w:r>
        <w:rPr>
          <w:color w:val="000000" w:themeColor="text1"/>
          <w:u w:color="FFFFFF" w:themeColor="background1"/>
        </w:rPr>
        <w:t>Comunitat Valenciana</w:t>
      </w:r>
      <w:r>
        <w:rPr>
          <w:color w:val="000000" w:themeColor="text1"/>
        </w:rPr>
        <w:t xml:space="preserve"> que impartisquen ensenyances de cicles formatius i s</w:t>
      </w:r>
      <w:r w:rsidR="00023FA2">
        <w:rPr>
          <w:color w:val="000000" w:themeColor="text1"/>
        </w:rPr>
        <w:t>’</w:t>
      </w:r>
      <w:r>
        <w:rPr>
          <w:color w:val="000000" w:themeColor="text1"/>
        </w:rPr>
        <w:t>establix el procediment d</w:t>
      </w:r>
      <w:r w:rsidR="00023FA2">
        <w:rPr>
          <w:color w:val="000000" w:themeColor="text1"/>
        </w:rPr>
        <w:t>’</w:t>
      </w:r>
      <w:r>
        <w:rPr>
          <w:color w:val="000000" w:themeColor="text1"/>
        </w:rPr>
        <w:t>admissió per a cursar estes ensenyances finançades amb fons públics en centres docents (DOGV 6068, 30.07.2009), modificada parcialment en el seu article 7 per l</w:t>
      </w:r>
      <w:r w:rsidR="00023FA2">
        <w:rPr>
          <w:color w:val="000000" w:themeColor="text1"/>
        </w:rPr>
        <w:t>’</w:t>
      </w:r>
      <w:r>
        <w:rPr>
          <w:color w:val="000000" w:themeColor="text1"/>
        </w:rPr>
        <w:t>article 5 de l</w:t>
      </w:r>
      <w:r w:rsidR="00023FA2">
        <w:rPr>
          <w:color w:val="000000" w:themeColor="text1"/>
        </w:rPr>
        <w:t>’</w:t>
      </w:r>
      <w:r>
        <w:rPr>
          <w:color w:val="000000" w:themeColor="text1"/>
        </w:rPr>
        <w:t>Orde 46/2012, de 12 de juliol, de la Conselleria d</w:t>
      </w:r>
      <w:r w:rsidR="00023FA2">
        <w:rPr>
          <w:color w:val="000000" w:themeColor="text1"/>
        </w:rPr>
        <w:t>’</w:t>
      </w:r>
      <w:r>
        <w:rPr>
          <w:color w:val="000000" w:themeColor="text1"/>
        </w:rPr>
        <w:t>Educació, Formació i Ocupació, per la qual es regulen determinats aspectes de l</w:t>
      </w:r>
      <w:r w:rsidR="00023FA2">
        <w:rPr>
          <w:color w:val="000000" w:themeColor="text1"/>
        </w:rPr>
        <w:t>’</w:t>
      </w:r>
      <w:r>
        <w:rPr>
          <w:color w:val="000000" w:themeColor="text1"/>
        </w:rPr>
        <w:t xml:space="preserve">ordenació de la Formació Professional del sistema educatiu a la </w:t>
      </w:r>
      <w:r>
        <w:rPr>
          <w:color w:val="000000" w:themeColor="text1"/>
          <w:u w:color="FFFFFF" w:themeColor="background1"/>
        </w:rPr>
        <w:t>Comunitat Valenciana</w:t>
      </w:r>
      <w:r>
        <w:rPr>
          <w:color w:val="000000" w:themeColor="text1"/>
        </w:rPr>
        <w:t xml:space="preserve"> (DOGV 6826, 25.07.2012).</w:t>
      </w:r>
    </w:p>
    <w:p w14:paraId="6E7D93B4" w14:textId="053856EA" w:rsidR="001E2F66" w:rsidRPr="0005669C" w:rsidRDefault="001E2F66" w:rsidP="001E2F66">
      <w:pPr>
        <w:spacing w:before="100" w:beforeAutospacing="1" w:after="0"/>
        <w:rPr>
          <w:rFonts w:eastAsia="Times New Roman" w:cs="Arial"/>
          <w:color w:val="000000" w:themeColor="text1"/>
        </w:rPr>
      </w:pPr>
      <w:r>
        <w:rPr>
          <w:color w:val="000000" w:themeColor="text1"/>
        </w:rPr>
        <w:t>D</w:t>
      </w:r>
      <w:r w:rsidR="00023FA2">
        <w:rPr>
          <w:color w:val="000000" w:themeColor="text1"/>
        </w:rPr>
        <w:t>’</w:t>
      </w:r>
      <w:r>
        <w:rPr>
          <w:color w:val="000000" w:themeColor="text1"/>
        </w:rPr>
        <w:t>acord amb el que determina l</w:t>
      </w:r>
      <w:r w:rsidR="00023FA2">
        <w:rPr>
          <w:color w:val="000000" w:themeColor="text1"/>
        </w:rPr>
        <w:t>’</w:t>
      </w:r>
      <w:r>
        <w:rPr>
          <w:color w:val="000000" w:themeColor="text1"/>
        </w:rPr>
        <w:t>article 4.1 de l</w:t>
      </w:r>
      <w:r w:rsidR="00023FA2">
        <w:rPr>
          <w:color w:val="000000" w:themeColor="text1"/>
        </w:rPr>
        <w:t>’</w:t>
      </w:r>
      <w:r>
        <w:rPr>
          <w:color w:val="000000" w:themeColor="text1"/>
        </w:rPr>
        <w:t>Orde de 17 de juliol de 2009, els centres públics de Formació de Persones Adultes que disposen de professorat per a impartir els cursos preparatoris de les proves d</w:t>
      </w:r>
      <w:r w:rsidR="00023FA2">
        <w:rPr>
          <w:color w:val="000000" w:themeColor="text1"/>
        </w:rPr>
        <w:t>’</w:t>
      </w:r>
      <w:r>
        <w:rPr>
          <w:color w:val="000000" w:themeColor="text1"/>
        </w:rPr>
        <w:t>accés a la Formació Professional, una vegada ateses les necessitats educatives de les ensenyances de la formació reglada, podran sol·licitar l</w:t>
      </w:r>
      <w:r w:rsidR="00023FA2">
        <w:rPr>
          <w:color w:val="000000" w:themeColor="text1"/>
        </w:rPr>
        <w:t>’</w:t>
      </w:r>
      <w:r>
        <w:rPr>
          <w:color w:val="000000" w:themeColor="text1"/>
        </w:rPr>
        <w:t>autorització corresponent abans del 20 de setembre de 2024 per mitjà d</w:t>
      </w:r>
      <w:r w:rsidR="00023FA2">
        <w:rPr>
          <w:color w:val="000000" w:themeColor="text1"/>
        </w:rPr>
        <w:t>’</w:t>
      </w:r>
      <w:r>
        <w:rPr>
          <w:color w:val="000000" w:themeColor="text1"/>
        </w:rPr>
        <w:t>una sol·licitud, segons el model corresponent de l</w:t>
      </w:r>
      <w:r w:rsidR="00023FA2">
        <w:rPr>
          <w:color w:val="000000" w:themeColor="text1"/>
        </w:rPr>
        <w:t>’</w:t>
      </w:r>
      <w:r>
        <w:rPr>
          <w:color w:val="000000" w:themeColor="text1"/>
        </w:rPr>
        <w:t>annex I de l</w:t>
      </w:r>
      <w:r w:rsidR="00023FA2">
        <w:rPr>
          <w:color w:val="000000" w:themeColor="text1"/>
        </w:rPr>
        <w:t>’</w:t>
      </w:r>
      <w:r>
        <w:rPr>
          <w:color w:val="000000" w:themeColor="text1"/>
        </w:rPr>
        <w:t>Orde de 17 de juliol de 2009, dirigida a la direcció territorial corresponent, en la qual s</w:t>
      </w:r>
      <w:r w:rsidR="00023FA2">
        <w:rPr>
          <w:color w:val="000000" w:themeColor="text1"/>
        </w:rPr>
        <w:t>’</w:t>
      </w:r>
      <w:r>
        <w:rPr>
          <w:color w:val="000000" w:themeColor="text1"/>
        </w:rPr>
        <w:t>indiquen els espais que s</w:t>
      </w:r>
      <w:r w:rsidR="00023FA2">
        <w:rPr>
          <w:color w:val="000000" w:themeColor="text1"/>
        </w:rPr>
        <w:t>’</w:t>
      </w:r>
      <w:r>
        <w:rPr>
          <w:color w:val="000000" w:themeColor="text1"/>
        </w:rPr>
        <w:t>utilitzaran, l</w:t>
      </w:r>
      <w:r w:rsidR="00023FA2">
        <w:rPr>
          <w:color w:val="000000" w:themeColor="text1"/>
        </w:rPr>
        <w:t>’</w:t>
      </w:r>
      <w:r>
        <w:rPr>
          <w:color w:val="000000" w:themeColor="text1"/>
        </w:rPr>
        <w:t>horari que se seguirà i la llista de professorat i titulacions dels encarregats d</w:t>
      </w:r>
      <w:r w:rsidR="00023FA2">
        <w:rPr>
          <w:color w:val="000000" w:themeColor="text1"/>
        </w:rPr>
        <w:t>’</w:t>
      </w:r>
      <w:r>
        <w:rPr>
          <w:color w:val="000000" w:themeColor="text1"/>
        </w:rPr>
        <w:t>impartir el mòdul.</w:t>
      </w:r>
    </w:p>
    <w:p w14:paraId="62985700" w14:textId="6C7C2A07" w:rsidR="001E2F66" w:rsidRPr="0005669C" w:rsidRDefault="001E2F66" w:rsidP="001E2F66">
      <w:pPr>
        <w:pStyle w:val="Ttulo2"/>
        <w:numPr>
          <w:ilvl w:val="0"/>
          <w:numId w:val="0"/>
        </w:numPr>
        <w:spacing w:line="360" w:lineRule="auto"/>
        <w:rPr>
          <w:rFonts w:eastAsia="Arial"/>
          <w:color w:val="000000" w:themeColor="text1"/>
        </w:rPr>
      </w:pPr>
      <w:bookmarkStart w:id="1266" w:name="_Toc170727261"/>
      <w:bookmarkStart w:id="1267" w:name="_Toc170727397"/>
      <w:bookmarkStart w:id="1268" w:name="_Toc170730961"/>
      <w:bookmarkStart w:id="1269" w:name="_Toc170801282"/>
      <w:bookmarkStart w:id="1270" w:name="_Toc171329773"/>
      <w:bookmarkStart w:id="1271" w:name="_Toc171332595"/>
      <w:bookmarkStart w:id="1272" w:name="_Toc171345689"/>
      <w:bookmarkStart w:id="1273" w:name="_Toc171345823"/>
      <w:bookmarkStart w:id="1274" w:name="_Toc171426770"/>
      <w:bookmarkStart w:id="1275" w:name="_Toc171426998"/>
      <w:bookmarkStart w:id="1276" w:name="_Toc171678087"/>
      <w:bookmarkStart w:id="1277" w:name="_Toc171678814"/>
      <w:bookmarkStart w:id="1278" w:name="_Toc171679162"/>
      <w:r>
        <w:rPr>
          <w:color w:val="000000" w:themeColor="text1"/>
        </w:rPr>
        <w:lastRenderedPageBreak/>
        <w:t xml:space="preserve">7.3.3. Programa </w:t>
      </w:r>
      <w:r>
        <w:rPr>
          <w:i/>
          <w:color w:val="000000" w:themeColor="text1"/>
        </w:rPr>
        <w:t>c</w:t>
      </w:r>
      <w:r>
        <w:rPr>
          <w:color w:val="000000" w:themeColor="text1"/>
        </w:rPr>
        <w:t>: cursos per a la promoció del coneixement de la realitat lingüística i cultural valenciana i per a la preparació de les proves d</w:t>
      </w:r>
      <w:r w:rsidR="00023FA2">
        <w:rPr>
          <w:color w:val="000000" w:themeColor="text1"/>
        </w:rPr>
        <w:t>’</w:t>
      </w:r>
      <w:r>
        <w:rPr>
          <w:color w:val="000000" w:themeColor="text1"/>
        </w:rPr>
        <w:t>avaluació i acreditació de coneixements i ús del valencià.</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14:paraId="094E8986" w14:textId="7E25B2A5" w:rsidR="001E2F66" w:rsidRPr="0005669C" w:rsidRDefault="001E2F66" w:rsidP="001E2F66">
      <w:pPr>
        <w:rPr>
          <w:color w:val="000000" w:themeColor="text1"/>
        </w:rPr>
      </w:pPr>
      <w:r>
        <w:rPr>
          <w:color w:val="000000" w:themeColor="text1"/>
        </w:rPr>
        <w:t>1. L</w:t>
      </w:r>
      <w:r w:rsidR="00023FA2">
        <w:rPr>
          <w:color w:val="000000" w:themeColor="text1"/>
        </w:rPr>
        <w:t>’</w:t>
      </w:r>
      <w:r>
        <w:rPr>
          <w:color w:val="000000" w:themeColor="text1"/>
        </w:rPr>
        <w:t>Orde 7/2017, de 2 de març de 2017, de la Conselleria d</w:t>
      </w:r>
      <w:r w:rsidR="00023FA2">
        <w:rPr>
          <w:color w:val="000000" w:themeColor="text1"/>
        </w:rPr>
        <w:t>’</w:t>
      </w:r>
      <w:r>
        <w:rPr>
          <w:color w:val="000000" w:themeColor="text1"/>
        </w:rPr>
        <w:t>Educació, Investigació, Cultura i Esport, per la qual es regulen els certificats oficials administratius de coneixements de valencià de la Junta Qualificadora de Coneixements de Valencià, el personal examinador i l</w:t>
      </w:r>
      <w:r w:rsidR="00023FA2">
        <w:rPr>
          <w:color w:val="000000" w:themeColor="text1"/>
        </w:rPr>
        <w:t>’</w:t>
      </w:r>
      <w:r>
        <w:rPr>
          <w:color w:val="000000" w:themeColor="text1"/>
        </w:rPr>
        <w:t>homologació i la validació d</w:t>
      </w:r>
      <w:r w:rsidR="00023FA2">
        <w:rPr>
          <w:color w:val="000000" w:themeColor="text1"/>
        </w:rPr>
        <w:t>’</w:t>
      </w:r>
      <w:r>
        <w:rPr>
          <w:color w:val="000000" w:themeColor="text1"/>
        </w:rPr>
        <w:t xml:space="preserve">altres títols i certificats (DOGV 7993, 06.03.2017), en els articles 9, 10 i 11, respectivament, determina els sis nivells de certificació (bàsics A1 i A2, intermedis B1 i B2 i avançats C1 i C2), els objectius corresponents i els programes de les proves, que apareixen </w:t>
      </w:r>
      <w:r w:rsidR="00134E40">
        <w:rPr>
          <w:color w:val="000000" w:themeColor="text1"/>
        </w:rPr>
        <w:t>desplegats</w:t>
      </w:r>
      <w:r>
        <w:rPr>
          <w:color w:val="000000" w:themeColor="text1"/>
        </w:rPr>
        <w:t xml:space="preserve"> en l</w:t>
      </w:r>
      <w:r w:rsidR="00023FA2">
        <w:rPr>
          <w:color w:val="000000" w:themeColor="text1"/>
        </w:rPr>
        <w:t>’</w:t>
      </w:r>
      <w:r>
        <w:rPr>
          <w:color w:val="000000" w:themeColor="text1"/>
        </w:rPr>
        <w:t>annex I d</w:t>
      </w:r>
      <w:r w:rsidR="00023FA2">
        <w:rPr>
          <w:color w:val="000000" w:themeColor="text1"/>
        </w:rPr>
        <w:t>’</w:t>
      </w:r>
      <w:r>
        <w:rPr>
          <w:color w:val="000000" w:themeColor="text1"/>
        </w:rPr>
        <w:t>esta orde.</w:t>
      </w:r>
    </w:p>
    <w:p w14:paraId="24FE8A16" w14:textId="33CCE5DC" w:rsidR="001E2F66" w:rsidRPr="0005669C" w:rsidRDefault="001E2F66" w:rsidP="001E2F66">
      <w:pPr>
        <w:rPr>
          <w:color w:val="000000" w:themeColor="text1"/>
        </w:rPr>
      </w:pPr>
      <w:r>
        <w:rPr>
          <w:color w:val="000000" w:themeColor="text1"/>
        </w:rPr>
        <w:t>2. Els centres públics de Formació de Persones Adultes tenen competències per a la formació i l</w:t>
      </w:r>
      <w:r w:rsidR="00023FA2">
        <w:rPr>
          <w:color w:val="000000" w:themeColor="text1"/>
        </w:rPr>
        <w:t>’</w:t>
      </w:r>
      <w:r>
        <w:rPr>
          <w:color w:val="000000" w:themeColor="text1"/>
        </w:rPr>
        <w:t>avaluació del nivell A1 de coneixements de valencià. Per a posar en marxa esta possibilitat, els centres públics de Formació de Persones Adultes seguiran el procediment que a començament del curs acadèmic 2024-2025 determine la Direcció General d</w:t>
      </w:r>
      <w:r w:rsidR="00023FA2">
        <w:rPr>
          <w:color w:val="000000" w:themeColor="text1"/>
        </w:rPr>
        <w:t>’</w:t>
      </w:r>
      <w:r>
        <w:rPr>
          <w:color w:val="000000" w:themeColor="text1"/>
        </w:rPr>
        <w:t>Ordenació Educativa i Política Lingüística. Una vegada finalitzada esta formació, la Junta Qualificadora de Coneixements de Valencià registrarà i expedirà els certificats corresponents a les persones que proposen els centres de Formació de Persones Adultes autoritzats, d</w:t>
      </w:r>
      <w:r w:rsidR="00023FA2">
        <w:rPr>
          <w:color w:val="000000" w:themeColor="text1"/>
        </w:rPr>
        <w:t>’</w:t>
      </w:r>
      <w:r>
        <w:rPr>
          <w:color w:val="000000" w:themeColor="text1"/>
        </w:rPr>
        <w:t>acord amb els criteris que establisca la resolució publicada a l</w:t>
      </w:r>
      <w:r w:rsidR="00023FA2">
        <w:rPr>
          <w:color w:val="000000" w:themeColor="text1"/>
        </w:rPr>
        <w:t>’</w:t>
      </w:r>
      <w:r>
        <w:rPr>
          <w:color w:val="000000" w:themeColor="text1"/>
        </w:rPr>
        <w:t xml:space="preserve">efecte, </w:t>
      </w:r>
      <w:r w:rsidR="00152C9E">
        <w:rPr>
          <w:color w:val="000000" w:themeColor="text1"/>
        </w:rPr>
        <w:t>a on</w:t>
      </w:r>
      <w:r>
        <w:rPr>
          <w:color w:val="000000" w:themeColor="text1"/>
        </w:rPr>
        <w:t xml:space="preserve"> s</w:t>
      </w:r>
      <w:r w:rsidR="00023FA2">
        <w:rPr>
          <w:color w:val="000000" w:themeColor="text1"/>
        </w:rPr>
        <w:t>’</w:t>
      </w:r>
      <w:r>
        <w:rPr>
          <w:color w:val="000000" w:themeColor="text1"/>
        </w:rPr>
        <w:t>indicarà, a més, el procediment que s</w:t>
      </w:r>
      <w:r w:rsidR="00023FA2">
        <w:rPr>
          <w:color w:val="000000" w:themeColor="text1"/>
        </w:rPr>
        <w:t>’</w:t>
      </w:r>
      <w:r>
        <w:rPr>
          <w:color w:val="000000" w:themeColor="text1"/>
        </w:rPr>
        <w:t>ha de seguir per a posar en marxa el curs o els cursos previstos.</w:t>
      </w:r>
    </w:p>
    <w:p w14:paraId="54042E81" w14:textId="77777777" w:rsidR="001E2F66" w:rsidRPr="0005669C" w:rsidRDefault="001E2F66" w:rsidP="001E2F66">
      <w:pPr>
        <w:rPr>
          <w:color w:val="000000" w:themeColor="text1"/>
        </w:rPr>
      </w:pPr>
      <w:r>
        <w:rPr>
          <w:color w:val="000000" w:themeColor="text1"/>
        </w:rPr>
        <w:t>3. Els centres de Formació de Persones Adultes poden organitzar, sempre que compten amb recursos propis, cursos de capacitació tècnica en llenguatges especialitzats dels àmbits de llenguatge administratiu, llenguatge en els mitjans de comunicació i correcció de textos, així com cursos i tallers destinats a la promoció i al coneixement de la cultura i del patrimoni valencians.</w:t>
      </w:r>
    </w:p>
    <w:p w14:paraId="3F78F3C3" w14:textId="23A40C67" w:rsidR="001E2F66" w:rsidRPr="0005669C" w:rsidRDefault="001E2F66" w:rsidP="001E2F66">
      <w:pPr>
        <w:pStyle w:val="Ttulo2"/>
        <w:numPr>
          <w:ilvl w:val="0"/>
          <w:numId w:val="0"/>
        </w:numPr>
        <w:spacing w:line="360" w:lineRule="auto"/>
        <w:rPr>
          <w:rFonts w:eastAsia="Arial" w:cs="Arial"/>
          <w:color w:val="000000" w:themeColor="text1"/>
        </w:rPr>
      </w:pPr>
      <w:bookmarkStart w:id="1279" w:name="_Toc170727262"/>
      <w:bookmarkStart w:id="1280" w:name="_Toc170727398"/>
      <w:bookmarkStart w:id="1281" w:name="_Toc170730962"/>
      <w:bookmarkStart w:id="1282" w:name="_Toc170801283"/>
      <w:bookmarkStart w:id="1283" w:name="_Toc171329774"/>
      <w:bookmarkStart w:id="1284" w:name="_Toc171332596"/>
      <w:bookmarkStart w:id="1285" w:name="_Toc171345690"/>
      <w:bookmarkStart w:id="1286" w:name="_Toc171345824"/>
      <w:bookmarkStart w:id="1287" w:name="_Toc171426771"/>
      <w:bookmarkStart w:id="1288" w:name="_Toc171426999"/>
      <w:bookmarkStart w:id="1289" w:name="_Toc171678088"/>
      <w:bookmarkStart w:id="1290" w:name="_Toc171678815"/>
      <w:bookmarkStart w:id="1291" w:name="_Toc171679163"/>
      <w:r>
        <w:rPr>
          <w:color w:val="000000" w:themeColor="text1"/>
        </w:rPr>
        <w:t xml:space="preserve">7.3.4. Programa </w:t>
      </w:r>
      <w:r>
        <w:rPr>
          <w:i/>
          <w:color w:val="000000" w:themeColor="text1"/>
        </w:rPr>
        <w:t>d</w:t>
      </w:r>
      <w:r>
        <w:rPr>
          <w:color w:val="000000" w:themeColor="text1"/>
        </w:rPr>
        <w:t>: proves d</w:t>
      </w:r>
      <w:r w:rsidR="00023FA2">
        <w:rPr>
          <w:color w:val="000000" w:themeColor="text1"/>
        </w:rPr>
        <w:t>’</w:t>
      </w:r>
      <w:r>
        <w:rPr>
          <w:color w:val="000000" w:themeColor="text1"/>
        </w:rPr>
        <w:t>accés a la universitat per a persones majors de 25 i 45 anys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14:paraId="33F09747" w14:textId="679906BB" w:rsidR="001E2F66" w:rsidRPr="00765D6E" w:rsidRDefault="001E2F66" w:rsidP="00E05305">
      <w:pPr>
        <w:rPr>
          <w:color w:val="000000" w:themeColor="text1"/>
        </w:rPr>
      </w:pPr>
      <w:r>
        <w:rPr>
          <w:color w:val="000000" w:themeColor="text1"/>
        </w:rPr>
        <w:t>1. El Reial decret 534/2024, d</w:t>
      </w:r>
      <w:r w:rsidR="00023FA2">
        <w:rPr>
          <w:color w:val="000000" w:themeColor="text1"/>
        </w:rPr>
        <w:t>’</w:t>
      </w:r>
      <w:r>
        <w:rPr>
          <w:color w:val="000000" w:themeColor="text1"/>
        </w:rPr>
        <w:t>11 de juny, pel qual es regulen els requisits d</w:t>
      </w:r>
      <w:r w:rsidR="00023FA2">
        <w:rPr>
          <w:color w:val="000000" w:themeColor="text1"/>
        </w:rPr>
        <w:t>’</w:t>
      </w:r>
      <w:r>
        <w:rPr>
          <w:color w:val="000000" w:themeColor="text1"/>
        </w:rPr>
        <w:t>accés a les ensenyances universitàries oficials de grau, les característiques bàsiques de la prova d</w:t>
      </w:r>
      <w:r w:rsidR="00023FA2">
        <w:rPr>
          <w:color w:val="000000" w:themeColor="text1"/>
        </w:rPr>
        <w:t>’</w:t>
      </w:r>
      <w:r>
        <w:rPr>
          <w:color w:val="000000" w:themeColor="text1"/>
        </w:rPr>
        <w:t>accés i la normativa bàsica dels procediments d</w:t>
      </w:r>
      <w:r w:rsidR="00023FA2">
        <w:rPr>
          <w:color w:val="000000" w:themeColor="text1"/>
        </w:rPr>
        <w:t>’</w:t>
      </w:r>
      <w:r>
        <w:rPr>
          <w:color w:val="000000" w:themeColor="text1"/>
        </w:rPr>
        <w:t>admissió, establix en l</w:t>
      </w:r>
      <w:r w:rsidR="00023FA2">
        <w:rPr>
          <w:color w:val="000000" w:themeColor="text1"/>
        </w:rPr>
        <w:t>’</w:t>
      </w:r>
      <w:r>
        <w:rPr>
          <w:color w:val="000000" w:themeColor="text1"/>
        </w:rPr>
        <w:t>article 28 l</w:t>
      </w:r>
      <w:r w:rsidR="00023FA2">
        <w:rPr>
          <w:color w:val="000000" w:themeColor="text1"/>
        </w:rPr>
        <w:t>’</w:t>
      </w:r>
      <w:r>
        <w:rPr>
          <w:color w:val="000000" w:themeColor="text1"/>
        </w:rPr>
        <w:t>estructura, les fases i els exercicis de la prova d</w:t>
      </w:r>
      <w:r w:rsidR="00023FA2">
        <w:rPr>
          <w:color w:val="000000" w:themeColor="text1"/>
        </w:rPr>
        <w:t>’</w:t>
      </w:r>
      <w:r>
        <w:rPr>
          <w:color w:val="000000" w:themeColor="text1"/>
        </w:rPr>
        <w:t xml:space="preserve">accés a la universitat per a majors de </w:t>
      </w:r>
      <w:r>
        <w:rPr>
          <w:color w:val="000000" w:themeColor="text1"/>
        </w:rPr>
        <w:lastRenderedPageBreak/>
        <w:t>25 anys. Al seu torn, l</w:t>
      </w:r>
      <w:r w:rsidR="00023FA2">
        <w:rPr>
          <w:color w:val="000000" w:themeColor="text1"/>
        </w:rPr>
        <w:t>’</w:t>
      </w:r>
      <w:r>
        <w:rPr>
          <w:color w:val="000000" w:themeColor="text1"/>
        </w:rPr>
        <w:t>article 33 determina l</w:t>
      </w:r>
      <w:r w:rsidR="00023FA2">
        <w:rPr>
          <w:color w:val="000000" w:themeColor="text1"/>
        </w:rPr>
        <w:t>’</w:t>
      </w:r>
      <w:r>
        <w:rPr>
          <w:color w:val="000000" w:themeColor="text1"/>
        </w:rPr>
        <w:t>estructura i els exercicis de la prova d</w:t>
      </w:r>
      <w:r w:rsidR="00023FA2">
        <w:rPr>
          <w:color w:val="000000" w:themeColor="text1"/>
        </w:rPr>
        <w:t>’</w:t>
      </w:r>
      <w:r>
        <w:rPr>
          <w:color w:val="000000" w:themeColor="text1"/>
        </w:rPr>
        <w:t xml:space="preserve">accés per a </w:t>
      </w:r>
      <w:r w:rsidRPr="00765D6E">
        <w:rPr>
          <w:color w:val="000000" w:themeColor="text1"/>
        </w:rPr>
        <w:t>persones majors de 45 anys.</w:t>
      </w:r>
    </w:p>
    <w:p w14:paraId="3DD35B05" w14:textId="2FB54FC6" w:rsidR="00523A88" w:rsidRPr="0005669C" w:rsidRDefault="00523A88" w:rsidP="00523A88">
      <w:pPr>
        <w:rPr>
          <w:color w:val="000000" w:themeColor="text1"/>
        </w:rPr>
      </w:pPr>
      <w:r w:rsidRPr="00765D6E">
        <w:t>2.</w:t>
      </w:r>
      <w:r w:rsidRPr="00765D6E">
        <w:rPr>
          <w:color w:val="000000" w:themeColor="text1"/>
        </w:rPr>
        <w:t xml:space="preserve"> L</w:t>
      </w:r>
      <w:r w:rsidR="00023FA2">
        <w:rPr>
          <w:color w:val="000000" w:themeColor="text1"/>
        </w:rPr>
        <w:t>’</w:t>
      </w:r>
      <w:r w:rsidRPr="00765D6E">
        <w:rPr>
          <w:color w:val="000000" w:themeColor="text1"/>
        </w:rPr>
        <w:t>Orde 27/2010, de 15 d</w:t>
      </w:r>
      <w:r w:rsidR="00023FA2">
        <w:rPr>
          <w:color w:val="000000" w:themeColor="text1"/>
        </w:rPr>
        <w:t>’</w:t>
      </w:r>
      <w:r w:rsidRPr="00765D6E">
        <w:rPr>
          <w:color w:val="000000" w:themeColor="text1"/>
        </w:rPr>
        <w:t>abril, de la Conselleria d</w:t>
      </w:r>
      <w:r w:rsidR="00023FA2">
        <w:rPr>
          <w:color w:val="000000" w:themeColor="text1"/>
        </w:rPr>
        <w:t>’</w:t>
      </w:r>
      <w:r w:rsidRPr="00765D6E">
        <w:rPr>
          <w:color w:val="000000" w:themeColor="text1"/>
        </w:rPr>
        <w:t>Educació, per la qual es regulen els procediments d</w:t>
      </w:r>
      <w:r w:rsidR="00023FA2">
        <w:rPr>
          <w:color w:val="000000" w:themeColor="text1"/>
        </w:rPr>
        <w:t>’</w:t>
      </w:r>
      <w:r w:rsidRPr="00765D6E">
        <w:rPr>
          <w:color w:val="000000" w:themeColor="text1"/>
        </w:rPr>
        <w:t>accés a</w:t>
      </w:r>
      <w:r>
        <w:rPr>
          <w:color w:val="000000" w:themeColor="text1"/>
        </w:rPr>
        <w:t xml:space="preserve"> la universitat dels majors de 25, 40 i 45 anys, establits en el Reial decret 1892/2008, de 14 de novembre, pel qual es regulen les condicions per a l</w:t>
      </w:r>
      <w:r w:rsidR="00023FA2">
        <w:rPr>
          <w:color w:val="000000" w:themeColor="text1"/>
        </w:rPr>
        <w:t>’</w:t>
      </w:r>
      <w:r>
        <w:rPr>
          <w:color w:val="000000" w:themeColor="text1"/>
        </w:rPr>
        <w:t>accés a les ensenyances universitàries oficials de grau i els procediments d</w:t>
      </w:r>
      <w:r w:rsidR="00023FA2">
        <w:rPr>
          <w:color w:val="000000" w:themeColor="text1"/>
        </w:rPr>
        <w:t>’</w:t>
      </w:r>
      <w:r>
        <w:rPr>
          <w:color w:val="000000" w:themeColor="text1"/>
        </w:rPr>
        <w:t>admissió a les universitats públiques espanyoles, en l</w:t>
      </w:r>
      <w:r w:rsidR="00023FA2">
        <w:rPr>
          <w:color w:val="000000" w:themeColor="text1"/>
        </w:rPr>
        <w:t>’</w:t>
      </w:r>
      <w:r>
        <w:rPr>
          <w:color w:val="000000" w:themeColor="text1"/>
        </w:rPr>
        <w:t>àmbit de la Comunitat Valenciana, modificada per l</w:t>
      </w:r>
      <w:r w:rsidR="00023FA2">
        <w:rPr>
          <w:color w:val="000000" w:themeColor="text1"/>
        </w:rPr>
        <w:t>’</w:t>
      </w:r>
      <w:r>
        <w:rPr>
          <w:color w:val="000000" w:themeColor="text1"/>
        </w:rPr>
        <w:t>Orde 38/2011, contempla en el cas de la prova d</w:t>
      </w:r>
      <w:r w:rsidR="00023FA2">
        <w:rPr>
          <w:color w:val="000000" w:themeColor="text1"/>
        </w:rPr>
        <w:t>’</w:t>
      </w:r>
      <w:r>
        <w:rPr>
          <w:color w:val="000000" w:themeColor="text1"/>
        </w:rPr>
        <w:t>accés per a majors de 25 anys:</w:t>
      </w:r>
    </w:p>
    <w:p w14:paraId="7057A5CE" w14:textId="08904BB2" w:rsidR="00523A88" w:rsidRPr="0005669C" w:rsidRDefault="00523A88" w:rsidP="00523A88">
      <w:pPr>
        <w:rPr>
          <w:color w:val="000000" w:themeColor="text1"/>
        </w:rPr>
      </w:pPr>
      <w:r>
        <w:rPr>
          <w:i/>
          <w:iCs/>
          <w:color w:val="000000" w:themeColor="text1"/>
        </w:rPr>
        <w:t>a</w:t>
      </w:r>
      <w:r>
        <w:rPr>
          <w:color w:val="000000" w:themeColor="text1"/>
        </w:rPr>
        <w:t>) La realització de tres dels exercicis de les matèries troncals de la fase comuna: Valencià, Castellà i Comentari de text, i l</w:t>
      </w:r>
      <w:r w:rsidR="00023FA2">
        <w:rPr>
          <w:color w:val="000000" w:themeColor="text1"/>
        </w:rPr>
        <w:t>’</w:t>
      </w:r>
      <w:r>
        <w:rPr>
          <w:color w:val="000000" w:themeColor="text1"/>
        </w:rPr>
        <w:t>exercici de Llengua Estrangera, a triar entre Anglés, Francés, Alemany, Italià i Portugués.</w:t>
      </w:r>
    </w:p>
    <w:p w14:paraId="6D80CB9D" w14:textId="041C52D8" w:rsidR="00523A88" w:rsidRPr="0005669C" w:rsidRDefault="00523A88" w:rsidP="00523A88">
      <w:pPr>
        <w:rPr>
          <w:color w:val="000000" w:themeColor="text1"/>
        </w:rPr>
      </w:pPr>
      <w:r>
        <w:rPr>
          <w:i/>
          <w:iCs/>
          <w:color w:val="000000" w:themeColor="text1"/>
        </w:rPr>
        <w:t>b</w:t>
      </w:r>
      <w:r>
        <w:rPr>
          <w:color w:val="000000" w:themeColor="text1"/>
        </w:rPr>
        <w:t>) En la fase específica, les persones triaran entre cinc opcions (abans denominades branques de coneixement) diferents. En cada una, l</w:t>
      </w:r>
      <w:r w:rsidR="00023FA2">
        <w:rPr>
          <w:color w:val="000000" w:themeColor="text1"/>
        </w:rPr>
        <w:t>’</w:t>
      </w:r>
      <w:r>
        <w:rPr>
          <w:color w:val="000000" w:themeColor="text1"/>
        </w:rPr>
        <w:t>examinand ha de triar dos matèries:</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2969"/>
        <w:gridCol w:w="2984"/>
        <w:gridCol w:w="3077"/>
      </w:tblGrid>
      <w:tr w:rsidR="00523A88" w:rsidRPr="0005669C" w14:paraId="37A6FF72" w14:textId="77777777" w:rsidTr="00E55894">
        <w:trPr>
          <w:tblCellSpacing w:w="0" w:type="dxa"/>
        </w:trPr>
        <w:tc>
          <w:tcPr>
            <w:tcW w:w="2880" w:type="dxa"/>
            <w:vMerge w:val="restart"/>
            <w:tcBorders>
              <w:top w:val="single" w:sz="6" w:space="0" w:color="000000" w:themeColor="text1"/>
              <w:left w:val="single" w:sz="6" w:space="0" w:color="000000" w:themeColor="text1"/>
              <w:bottom w:val="single" w:sz="6" w:space="0" w:color="000000" w:themeColor="text1"/>
              <w:right w:val="nil"/>
            </w:tcBorders>
            <w:shd w:val="clear" w:color="auto" w:fill="CCCCCC"/>
            <w:tcMar>
              <w:top w:w="57" w:type="dxa"/>
              <w:left w:w="57" w:type="dxa"/>
              <w:bottom w:w="57" w:type="dxa"/>
              <w:right w:w="0" w:type="dxa"/>
            </w:tcMar>
            <w:vAlign w:val="center"/>
            <w:hideMark/>
          </w:tcPr>
          <w:p w14:paraId="011048F0" w14:textId="77777777" w:rsidR="00523A88" w:rsidRPr="0005669C" w:rsidRDefault="00523A88" w:rsidP="00E55894">
            <w:pPr>
              <w:jc w:val="center"/>
              <w:rPr>
                <w:rFonts w:eastAsia="Times New Roman" w:cs="Arial"/>
                <w:i/>
                <w:iCs/>
                <w:color w:val="000000" w:themeColor="text1"/>
              </w:rPr>
            </w:pPr>
            <w:r>
              <w:rPr>
                <w:i/>
                <w:color w:val="000000" w:themeColor="text1"/>
              </w:rPr>
              <w:t>Opcions</w:t>
            </w:r>
          </w:p>
          <w:p w14:paraId="68CADF40" w14:textId="77777777" w:rsidR="00523A88" w:rsidRPr="0005669C" w:rsidRDefault="00523A88" w:rsidP="00E55894">
            <w:pPr>
              <w:jc w:val="center"/>
              <w:rPr>
                <w:rFonts w:eastAsia="Times New Roman" w:cs="Arial"/>
                <w:i/>
                <w:iCs/>
                <w:color w:val="000000" w:themeColor="text1"/>
              </w:rPr>
            </w:pPr>
            <w:r>
              <w:rPr>
                <w:i/>
                <w:color w:val="000000" w:themeColor="text1"/>
              </w:rPr>
              <w:t>(Branques de coneixement)</w:t>
            </w:r>
          </w:p>
        </w:tc>
        <w:tc>
          <w:tcPr>
            <w:tcW w:w="58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top w:w="57" w:type="dxa"/>
              <w:left w:w="57" w:type="dxa"/>
              <w:bottom w:w="57" w:type="dxa"/>
              <w:right w:w="57" w:type="dxa"/>
            </w:tcMar>
            <w:vAlign w:val="center"/>
            <w:hideMark/>
          </w:tcPr>
          <w:p w14:paraId="49E37FB4" w14:textId="77777777" w:rsidR="00523A88" w:rsidRPr="0005669C" w:rsidRDefault="00523A88" w:rsidP="00E55894">
            <w:pPr>
              <w:jc w:val="center"/>
              <w:rPr>
                <w:rFonts w:eastAsia="Times New Roman" w:cs="Arial"/>
                <w:i/>
                <w:iCs/>
                <w:color w:val="000000" w:themeColor="text1"/>
              </w:rPr>
            </w:pPr>
            <w:r>
              <w:rPr>
                <w:i/>
                <w:color w:val="000000" w:themeColor="text1"/>
              </w:rPr>
              <w:t>Matèries optatives</w:t>
            </w:r>
          </w:p>
        </w:tc>
      </w:tr>
      <w:tr w:rsidR="00523A88" w:rsidRPr="0005669C" w14:paraId="58DC8C40" w14:textId="77777777" w:rsidTr="00E55894">
        <w:trPr>
          <w:tblCellSpacing w:w="0" w:type="dxa"/>
        </w:trPr>
        <w:tc>
          <w:tcPr>
            <w:tcW w:w="0" w:type="auto"/>
            <w:vMerge/>
            <w:vAlign w:val="center"/>
            <w:hideMark/>
          </w:tcPr>
          <w:p w14:paraId="1CA29733" w14:textId="77777777" w:rsidR="00523A88" w:rsidRPr="0005669C" w:rsidRDefault="00523A88" w:rsidP="00E55894">
            <w:pPr>
              <w:rPr>
                <w:rFonts w:eastAsia="Times New Roman" w:cs="Arial"/>
                <w:color w:val="000000" w:themeColor="text1"/>
                <w:lang w:eastAsia="es-ES"/>
              </w:rPr>
            </w:pP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vAlign w:val="center"/>
            <w:hideMark/>
          </w:tcPr>
          <w:p w14:paraId="248F50C0" w14:textId="77777777" w:rsidR="00523A88" w:rsidRPr="0005669C" w:rsidRDefault="00523A88" w:rsidP="00E55894">
            <w:pPr>
              <w:jc w:val="center"/>
              <w:rPr>
                <w:rFonts w:eastAsia="Times New Roman" w:cs="Arial"/>
                <w:i/>
                <w:iCs/>
                <w:color w:val="000000" w:themeColor="text1"/>
              </w:rPr>
            </w:pPr>
            <w:r>
              <w:rPr>
                <w:i/>
                <w:color w:val="000000" w:themeColor="text1"/>
              </w:rPr>
              <w:t>Obligatòries de modalitat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hideMark/>
          </w:tcPr>
          <w:p w14:paraId="2919ABB2" w14:textId="77777777" w:rsidR="00523A88" w:rsidRPr="0005669C" w:rsidRDefault="00523A88" w:rsidP="00E55894">
            <w:pPr>
              <w:jc w:val="center"/>
              <w:rPr>
                <w:rFonts w:eastAsia="Times New Roman" w:cs="Arial"/>
                <w:i/>
                <w:iCs/>
                <w:color w:val="000000" w:themeColor="text1"/>
              </w:rPr>
            </w:pPr>
            <w:r>
              <w:rPr>
                <w:i/>
                <w:color w:val="000000" w:themeColor="text1"/>
              </w:rPr>
              <w:t>Optatives de modalitat</w:t>
            </w:r>
          </w:p>
        </w:tc>
      </w:tr>
      <w:tr w:rsidR="00523A88" w:rsidRPr="0005669C" w14:paraId="54F9ECE7" w14:textId="77777777" w:rsidTr="00E55894">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1FFD631F" w14:textId="77777777" w:rsidR="00523A88" w:rsidRPr="0005669C" w:rsidRDefault="00523A88" w:rsidP="00E55894">
            <w:pPr>
              <w:rPr>
                <w:rFonts w:eastAsia="Times New Roman" w:cs="Arial"/>
                <w:color w:val="000000" w:themeColor="text1"/>
              </w:rPr>
            </w:pPr>
            <w:r>
              <w:rPr>
                <w:color w:val="000000" w:themeColor="text1"/>
              </w:rPr>
              <w:t>Opció A:</w:t>
            </w:r>
          </w:p>
          <w:p w14:paraId="56D05701" w14:textId="77777777" w:rsidR="00523A88" w:rsidRPr="0005669C" w:rsidRDefault="00523A88" w:rsidP="00E55894">
            <w:pPr>
              <w:rPr>
                <w:rFonts w:eastAsia="Times New Roman" w:cs="Arial"/>
                <w:color w:val="000000" w:themeColor="text1"/>
              </w:rPr>
            </w:pPr>
            <w:r>
              <w:rPr>
                <w:color w:val="000000" w:themeColor="text1"/>
              </w:rPr>
              <w:t>Arts i humanitats</w:t>
            </w:r>
          </w:p>
        </w:tc>
        <w:tc>
          <w:tcPr>
            <w:tcW w:w="58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11A6AACA" w14:textId="77777777" w:rsidR="00523A88" w:rsidRPr="0005669C" w:rsidRDefault="00523A88" w:rsidP="00E55894">
            <w:pPr>
              <w:rPr>
                <w:rFonts w:eastAsia="Times New Roman" w:cs="Arial"/>
                <w:color w:val="000000" w:themeColor="text1"/>
              </w:rPr>
            </w:pPr>
            <w:r>
              <w:rPr>
                <w:color w:val="000000" w:themeColor="text1"/>
              </w:rPr>
              <w:t>Filosofia</w:t>
            </w:r>
          </w:p>
          <w:p w14:paraId="41F2D0AA" w14:textId="77777777" w:rsidR="00523A88" w:rsidRPr="0005669C" w:rsidRDefault="00523A88" w:rsidP="00E55894">
            <w:pPr>
              <w:rPr>
                <w:rFonts w:eastAsia="Times New Roman" w:cs="Arial"/>
                <w:color w:val="000000" w:themeColor="text1"/>
              </w:rPr>
            </w:pPr>
            <w:r>
              <w:rPr>
                <w:color w:val="000000" w:themeColor="text1"/>
              </w:rPr>
              <w:t>Història</w:t>
            </w:r>
          </w:p>
          <w:p w14:paraId="1B3BD5F6" w14:textId="77777777" w:rsidR="00523A88" w:rsidRPr="0005669C" w:rsidRDefault="00523A88" w:rsidP="00E55894">
            <w:pPr>
              <w:rPr>
                <w:rFonts w:eastAsia="Times New Roman" w:cs="Arial"/>
                <w:color w:val="000000" w:themeColor="text1"/>
              </w:rPr>
            </w:pPr>
            <w:r>
              <w:rPr>
                <w:color w:val="000000" w:themeColor="text1"/>
              </w:rPr>
              <w:t>Dibuix artístic</w:t>
            </w:r>
          </w:p>
          <w:p w14:paraId="618C0DCA" w14:textId="7ADFAFF7" w:rsidR="00523A88" w:rsidRPr="0005669C" w:rsidRDefault="00523A88" w:rsidP="00E55894">
            <w:pPr>
              <w:rPr>
                <w:rFonts w:eastAsia="Times New Roman" w:cs="Arial"/>
                <w:color w:val="000000" w:themeColor="text1"/>
              </w:rPr>
            </w:pPr>
            <w:r>
              <w:rPr>
                <w:color w:val="000000" w:themeColor="text1"/>
              </w:rPr>
              <w:t>Tècniques d</w:t>
            </w:r>
            <w:r w:rsidR="00023FA2">
              <w:rPr>
                <w:color w:val="000000" w:themeColor="text1"/>
              </w:rPr>
              <w:t>’</w:t>
            </w:r>
            <w:r>
              <w:rPr>
                <w:color w:val="000000" w:themeColor="text1"/>
              </w:rPr>
              <w:t>Expressió Plàstiques</w:t>
            </w:r>
          </w:p>
        </w:tc>
      </w:tr>
      <w:tr w:rsidR="00523A88" w:rsidRPr="0005669C" w14:paraId="6BE3A071" w14:textId="77777777" w:rsidTr="00E55894">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130230B0" w14:textId="77777777" w:rsidR="00523A88" w:rsidRPr="0005669C" w:rsidRDefault="00523A88" w:rsidP="00E55894">
            <w:pPr>
              <w:rPr>
                <w:rFonts w:eastAsia="Times New Roman" w:cs="Arial"/>
                <w:color w:val="000000" w:themeColor="text1"/>
              </w:rPr>
            </w:pPr>
            <w:r>
              <w:rPr>
                <w:color w:val="000000" w:themeColor="text1"/>
              </w:rPr>
              <w:t>Opció B:</w:t>
            </w:r>
          </w:p>
          <w:p w14:paraId="56129073" w14:textId="77777777" w:rsidR="00523A88" w:rsidRPr="0005669C" w:rsidRDefault="00523A88" w:rsidP="00E55894">
            <w:pPr>
              <w:rPr>
                <w:rFonts w:eastAsia="Times New Roman" w:cs="Arial"/>
                <w:color w:val="000000" w:themeColor="text1"/>
              </w:rPr>
            </w:pPr>
            <w:r>
              <w:rPr>
                <w:color w:val="000000" w:themeColor="text1"/>
              </w:rPr>
              <w:t>Ciències</w:t>
            </w:r>
          </w:p>
        </w:tc>
        <w:tc>
          <w:tcPr>
            <w:tcW w:w="2895"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213C74AE" w14:textId="77777777" w:rsidR="00523A88" w:rsidRPr="0005669C" w:rsidRDefault="00523A88" w:rsidP="00E55894">
            <w:pPr>
              <w:rPr>
                <w:rFonts w:eastAsia="Times New Roman" w:cs="Arial"/>
                <w:color w:val="000000" w:themeColor="text1"/>
              </w:rPr>
            </w:pPr>
            <w:r>
              <w:rPr>
                <w:color w:val="000000" w:themeColor="text1"/>
              </w:rPr>
              <w:t>Matemàtiques</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2754F614" w14:textId="77777777" w:rsidR="00523A88" w:rsidRPr="0005669C" w:rsidRDefault="00523A88" w:rsidP="00E55894">
            <w:pPr>
              <w:rPr>
                <w:rFonts w:eastAsia="Times New Roman" w:cs="Arial"/>
                <w:color w:val="000000" w:themeColor="text1"/>
              </w:rPr>
            </w:pPr>
            <w:r>
              <w:rPr>
                <w:color w:val="000000" w:themeColor="text1"/>
              </w:rPr>
              <w:t>Física</w:t>
            </w:r>
          </w:p>
          <w:p w14:paraId="01711FF5" w14:textId="77777777" w:rsidR="00523A88" w:rsidRPr="0005669C" w:rsidRDefault="00523A88" w:rsidP="00E55894">
            <w:pPr>
              <w:rPr>
                <w:rFonts w:eastAsia="Times New Roman" w:cs="Arial"/>
                <w:color w:val="000000" w:themeColor="text1"/>
              </w:rPr>
            </w:pPr>
            <w:r>
              <w:rPr>
                <w:color w:val="000000" w:themeColor="text1"/>
              </w:rPr>
              <w:t>Química</w:t>
            </w:r>
          </w:p>
        </w:tc>
      </w:tr>
      <w:tr w:rsidR="00523A88" w:rsidRPr="0005669C" w14:paraId="2B90DD35" w14:textId="77777777" w:rsidTr="00E55894">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168EEFDD" w14:textId="77777777" w:rsidR="00523A88" w:rsidRPr="0005669C" w:rsidRDefault="00523A88" w:rsidP="00E55894">
            <w:pPr>
              <w:rPr>
                <w:rFonts w:eastAsia="Times New Roman" w:cs="Arial"/>
                <w:color w:val="000000" w:themeColor="text1"/>
              </w:rPr>
            </w:pPr>
            <w:r>
              <w:rPr>
                <w:color w:val="000000" w:themeColor="text1"/>
              </w:rPr>
              <w:t>Opció C:</w:t>
            </w:r>
          </w:p>
          <w:p w14:paraId="0494A404" w14:textId="77777777" w:rsidR="00523A88" w:rsidRPr="0005669C" w:rsidRDefault="00523A88" w:rsidP="00E55894">
            <w:pPr>
              <w:rPr>
                <w:rFonts w:eastAsia="Times New Roman" w:cs="Arial"/>
                <w:color w:val="000000" w:themeColor="text1"/>
              </w:rPr>
            </w:pPr>
            <w:r>
              <w:rPr>
                <w:color w:val="000000" w:themeColor="text1"/>
              </w:rPr>
              <w:t>Ciències de la salut</w:t>
            </w:r>
          </w:p>
        </w:tc>
        <w:tc>
          <w:tcPr>
            <w:tcW w:w="2895"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5564DFCE" w14:textId="77777777" w:rsidR="00523A88" w:rsidRPr="0005669C" w:rsidRDefault="00523A88" w:rsidP="00E55894">
            <w:pPr>
              <w:rPr>
                <w:rFonts w:eastAsia="Times New Roman" w:cs="Arial"/>
                <w:color w:val="000000" w:themeColor="text1"/>
              </w:rPr>
            </w:pPr>
            <w:r>
              <w:rPr>
                <w:color w:val="000000" w:themeColor="text1"/>
              </w:rPr>
              <w:t xml:space="preserve">Biologia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19EABE13" w14:textId="77777777" w:rsidR="00523A88" w:rsidRPr="0005669C" w:rsidRDefault="00523A88" w:rsidP="00E55894">
            <w:pPr>
              <w:rPr>
                <w:rFonts w:eastAsia="Times New Roman" w:cs="Arial"/>
                <w:color w:val="000000" w:themeColor="text1"/>
              </w:rPr>
            </w:pPr>
            <w:r>
              <w:rPr>
                <w:color w:val="000000" w:themeColor="text1"/>
              </w:rPr>
              <w:t>Física</w:t>
            </w:r>
          </w:p>
          <w:p w14:paraId="5D8AA961" w14:textId="77777777" w:rsidR="00523A88" w:rsidRPr="0005669C" w:rsidRDefault="00523A88" w:rsidP="00E55894">
            <w:pPr>
              <w:rPr>
                <w:rFonts w:eastAsia="Times New Roman" w:cs="Arial"/>
                <w:color w:val="000000" w:themeColor="text1"/>
              </w:rPr>
            </w:pPr>
            <w:r>
              <w:rPr>
                <w:color w:val="000000" w:themeColor="text1"/>
              </w:rPr>
              <w:t>Química</w:t>
            </w:r>
          </w:p>
        </w:tc>
      </w:tr>
      <w:tr w:rsidR="00523A88" w:rsidRPr="0005669C" w14:paraId="0A12CDF6" w14:textId="77777777" w:rsidTr="00E55894">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6F831477" w14:textId="77777777" w:rsidR="00523A88" w:rsidRPr="0005669C" w:rsidRDefault="00523A88" w:rsidP="00E55894">
            <w:pPr>
              <w:rPr>
                <w:rFonts w:eastAsia="Times New Roman" w:cs="Arial"/>
                <w:color w:val="000000" w:themeColor="text1"/>
              </w:rPr>
            </w:pPr>
            <w:r>
              <w:rPr>
                <w:color w:val="000000" w:themeColor="text1"/>
              </w:rPr>
              <w:t>Opció D:</w:t>
            </w:r>
          </w:p>
          <w:p w14:paraId="12B50DBF" w14:textId="77777777" w:rsidR="00523A88" w:rsidRPr="0005669C" w:rsidRDefault="00523A88" w:rsidP="00E55894">
            <w:pPr>
              <w:rPr>
                <w:rFonts w:eastAsia="Times New Roman" w:cs="Arial"/>
                <w:color w:val="000000" w:themeColor="text1"/>
              </w:rPr>
            </w:pPr>
            <w:r>
              <w:rPr>
                <w:color w:val="000000" w:themeColor="text1"/>
              </w:rPr>
              <w:lastRenderedPageBreak/>
              <w:t>Ciències socials i jurídiques</w:t>
            </w:r>
          </w:p>
        </w:tc>
        <w:tc>
          <w:tcPr>
            <w:tcW w:w="58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46DD1D3F" w14:textId="77777777" w:rsidR="00523A88" w:rsidRPr="0005669C" w:rsidRDefault="00523A88" w:rsidP="00E55894">
            <w:pPr>
              <w:rPr>
                <w:rFonts w:eastAsia="Times New Roman" w:cs="Arial"/>
                <w:color w:val="000000" w:themeColor="text1"/>
              </w:rPr>
            </w:pPr>
            <w:r>
              <w:rPr>
                <w:color w:val="000000" w:themeColor="text1"/>
              </w:rPr>
              <w:lastRenderedPageBreak/>
              <w:t>Geografia</w:t>
            </w:r>
          </w:p>
          <w:p w14:paraId="2BB7D0F4" w14:textId="77777777" w:rsidR="00523A88" w:rsidRPr="0005669C" w:rsidRDefault="00523A88" w:rsidP="00E55894">
            <w:pPr>
              <w:rPr>
                <w:rFonts w:eastAsia="Times New Roman" w:cs="Arial"/>
                <w:color w:val="000000" w:themeColor="text1"/>
              </w:rPr>
            </w:pPr>
            <w:r>
              <w:rPr>
                <w:color w:val="000000" w:themeColor="text1"/>
              </w:rPr>
              <w:lastRenderedPageBreak/>
              <w:t>Història</w:t>
            </w:r>
          </w:p>
          <w:p w14:paraId="45D7FD07" w14:textId="77777777" w:rsidR="00523A88" w:rsidRPr="0005669C" w:rsidRDefault="00523A88" w:rsidP="00E55894">
            <w:pPr>
              <w:rPr>
                <w:rFonts w:eastAsia="Times New Roman" w:cs="Arial"/>
                <w:color w:val="000000" w:themeColor="text1"/>
              </w:rPr>
            </w:pPr>
            <w:r>
              <w:rPr>
                <w:color w:val="000000" w:themeColor="text1"/>
              </w:rPr>
              <w:t>Matemàtiques</w:t>
            </w:r>
          </w:p>
        </w:tc>
      </w:tr>
      <w:tr w:rsidR="00523A88" w:rsidRPr="0005669C" w14:paraId="2388BCE3" w14:textId="77777777" w:rsidTr="00E55894">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0E7416BC" w14:textId="77777777" w:rsidR="00523A88" w:rsidRPr="0005669C" w:rsidRDefault="00523A88" w:rsidP="00E55894">
            <w:pPr>
              <w:rPr>
                <w:rFonts w:eastAsia="Times New Roman" w:cs="Arial"/>
                <w:color w:val="000000" w:themeColor="text1"/>
              </w:rPr>
            </w:pPr>
            <w:r>
              <w:rPr>
                <w:color w:val="000000" w:themeColor="text1"/>
              </w:rPr>
              <w:lastRenderedPageBreak/>
              <w:t>Opció E:</w:t>
            </w:r>
          </w:p>
          <w:p w14:paraId="1698DEE6" w14:textId="77777777" w:rsidR="00523A88" w:rsidRPr="0005669C" w:rsidRDefault="00523A88" w:rsidP="00E55894">
            <w:pPr>
              <w:rPr>
                <w:rFonts w:eastAsia="Times New Roman" w:cs="Arial"/>
                <w:color w:val="000000" w:themeColor="text1"/>
              </w:rPr>
            </w:pPr>
            <w:r>
              <w:rPr>
                <w:color w:val="000000" w:themeColor="text1"/>
              </w:rPr>
              <w:t>Enginyeria i arquitectura</w:t>
            </w:r>
          </w:p>
        </w:tc>
        <w:tc>
          <w:tcPr>
            <w:tcW w:w="2895"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01ABE4AA" w14:textId="77777777" w:rsidR="00523A88" w:rsidRPr="0005669C" w:rsidRDefault="00523A88" w:rsidP="00E55894">
            <w:pPr>
              <w:rPr>
                <w:rFonts w:eastAsia="Times New Roman" w:cs="Arial"/>
                <w:color w:val="000000" w:themeColor="text1"/>
              </w:rPr>
            </w:pPr>
            <w:r>
              <w:rPr>
                <w:color w:val="000000" w:themeColor="text1"/>
              </w:rPr>
              <w:t>Matemàtiques</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3A700FB2" w14:textId="77777777" w:rsidR="00523A88" w:rsidRPr="0005669C" w:rsidRDefault="00523A88" w:rsidP="00E55894">
            <w:pPr>
              <w:rPr>
                <w:rFonts w:eastAsia="Times New Roman" w:cs="Arial"/>
                <w:color w:val="000000" w:themeColor="text1"/>
              </w:rPr>
            </w:pPr>
            <w:r>
              <w:rPr>
                <w:color w:val="000000" w:themeColor="text1"/>
              </w:rPr>
              <w:t>Física</w:t>
            </w:r>
          </w:p>
          <w:p w14:paraId="7816F382" w14:textId="77777777" w:rsidR="00523A88" w:rsidRPr="0005669C" w:rsidRDefault="00523A88" w:rsidP="00E55894">
            <w:pPr>
              <w:rPr>
                <w:rFonts w:eastAsia="Times New Roman" w:cs="Arial"/>
                <w:color w:val="000000" w:themeColor="text1"/>
              </w:rPr>
            </w:pPr>
            <w:r>
              <w:rPr>
                <w:color w:val="000000" w:themeColor="text1"/>
              </w:rPr>
              <w:t>Dibuix Tècnic</w:t>
            </w:r>
          </w:p>
        </w:tc>
      </w:tr>
    </w:tbl>
    <w:p w14:paraId="4FC31147" w14:textId="5245960A" w:rsidR="00523A88" w:rsidRPr="0005669C" w:rsidRDefault="00523A88" w:rsidP="00523A88">
      <w:pPr>
        <w:pStyle w:val="Ttulo2"/>
        <w:numPr>
          <w:ilvl w:val="0"/>
          <w:numId w:val="0"/>
        </w:numPr>
        <w:spacing w:line="360" w:lineRule="auto"/>
        <w:rPr>
          <w:rFonts w:eastAsia="Arial" w:cs="Arial"/>
          <w:color w:val="000000" w:themeColor="text1"/>
        </w:rPr>
      </w:pPr>
      <w:bookmarkStart w:id="1292" w:name="_Toc170727263"/>
      <w:bookmarkStart w:id="1293" w:name="_Toc170727399"/>
      <w:bookmarkStart w:id="1294" w:name="_Toc170730963"/>
      <w:bookmarkStart w:id="1295" w:name="_Toc170801284"/>
      <w:bookmarkStart w:id="1296" w:name="_Toc171329775"/>
      <w:bookmarkStart w:id="1297" w:name="_Toc171332597"/>
      <w:bookmarkStart w:id="1298" w:name="_Toc171345691"/>
      <w:bookmarkStart w:id="1299" w:name="_Toc171345825"/>
      <w:bookmarkStart w:id="1300" w:name="_Toc171426772"/>
      <w:bookmarkStart w:id="1301" w:name="_Toc171427000"/>
      <w:bookmarkStart w:id="1302" w:name="_Toc171678816"/>
      <w:bookmarkStart w:id="1303" w:name="_Toc171679164"/>
      <w:r>
        <w:rPr>
          <w:color w:val="000000" w:themeColor="text1"/>
        </w:rPr>
        <w:t xml:space="preserve">7.3.5. Programa </w:t>
      </w:r>
      <w:r>
        <w:rPr>
          <w:i/>
          <w:color w:val="000000" w:themeColor="text1"/>
        </w:rPr>
        <w:t>e</w:t>
      </w:r>
      <w:r>
        <w:rPr>
          <w:color w:val="000000" w:themeColor="text1"/>
        </w:rPr>
        <w:t xml:space="preserve">: cursos que promoguen el </w:t>
      </w:r>
      <w:r w:rsidR="00134E40">
        <w:rPr>
          <w:color w:val="000000" w:themeColor="text1"/>
        </w:rPr>
        <w:t>desenrotllament</w:t>
      </w:r>
      <w:r>
        <w:rPr>
          <w:color w:val="000000" w:themeColor="text1"/>
        </w:rPr>
        <w:t xml:space="preserve"> de la igualtat d</w:t>
      </w:r>
      <w:r w:rsidR="00023FA2">
        <w:rPr>
          <w:color w:val="000000" w:themeColor="text1"/>
        </w:rPr>
        <w:t>’</w:t>
      </w:r>
      <w:r>
        <w:rPr>
          <w:color w:val="000000" w:themeColor="text1"/>
        </w:rPr>
        <w:t>oportunitats, la superació de tota mena de discriminacions, la participació sociocultural i laboral i la formació mediambiental, així com l</w:t>
      </w:r>
      <w:r w:rsidR="00023FA2">
        <w:rPr>
          <w:color w:val="000000" w:themeColor="text1"/>
        </w:rPr>
        <w:t>’</w:t>
      </w:r>
      <w:r>
        <w:rPr>
          <w:color w:val="000000" w:themeColor="text1"/>
        </w:rPr>
        <w:t>adquisició de competències digitals i de comunicació en llengües estrangeres</w:t>
      </w:r>
      <w:bookmarkEnd w:id="1292"/>
      <w:bookmarkEnd w:id="1293"/>
      <w:bookmarkEnd w:id="1294"/>
      <w:bookmarkEnd w:id="1295"/>
      <w:bookmarkEnd w:id="1296"/>
      <w:bookmarkEnd w:id="1297"/>
      <w:bookmarkEnd w:id="1298"/>
      <w:bookmarkEnd w:id="1299"/>
      <w:bookmarkEnd w:id="1300"/>
      <w:bookmarkEnd w:id="1301"/>
      <w:bookmarkEnd w:id="1302"/>
      <w:bookmarkEnd w:id="1303"/>
    </w:p>
    <w:p w14:paraId="097AAF35" w14:textId="0379DF92" w:rsidR="00523A88" w:rsidRPr="0005669C" w:rsidRDefault="00523A88" w:rsidP="00523A88">
      <w:pPr>
        <w:rPr>
          <w:color w:val="000000" w:themeColor="text1"/>
        </w:rPr>
      </w:pPr>
      <w:r>
        <w:rPr>
          <w:color w:val="000000" w:themeColor="text1"/>
        </w:rPr>
        <w:t xml:space="preserve">1. En funció de les possibilitats organitzatives del centre, es programaran cursos, inclosos dins del programa formatiu </w:t>
      </w:r>
      <w:r>
        <w:rPr>
          <w:i/>
          <w:color w:val="000000" w:themeColor="text1"/>
        </w:rPr>
        <w:t>e</w:t>
      </w:r>
      <w:r>
        <w:rPr>
          <w:color w:val="000000" w:themeColor="text1"/>
        </w:rPr>
        <w:t xml:space="preserve">, que promoguen el </w:t>
      </w:r>
      <w:r w:rsidR="00134E40">
        <w:rPr>
          <w:color w:val="000000" w:themeColor="text1"/>
        </w:rPr>
        <w:t>desenrotllament</w:t>
      </w:r>
      <w:r>
        <w:rPr>
          <w:color w:val="000000" w:themeColor="text1"/>
        </w:rPr>
        <w:t xml:space="preserve"> d</w:t>
      </w:r>
      <w:r w:rsidR="00023FA2">
        <w:rPr>
          <w:color w:val="000000" w:themeColor="text1"/>
        </w:rPr>
        <w:t>’</w:t>
      </w:r>
      <w:r>
        <w:rPr>
          <w:color w:val="000000" w:themeColor="text1"/>
        </w:rPr>
        <w:t>oportunitats, la superació de tota mena de discriminacions i la participació sociocultural i laboral, entre els quals es troben els cursos de valencià i castellà per a persones nouvingudes, d</w:t>
      </w:r>
      <w:r w:rsidR="00023FA2">
        <w:rPr>
          <w:color w:val="000000" w:themeColor="text1"/>
        </w:rPr>
        <w:t>’</w:t>
      </w:r>
      <w:r>
        <w:rPr>
          <w:color w:val="000000" w:themeColor="text1"/>
        </w:rPr>
        <w:t>obtenció de la nacionalitat espanyola, d</w:t>
      </w:r>
      <w:r w:rsidR="00023FA2">
        <w:rPr>
          <w:color w:val="000000" w:themeColor="text1"/>
        </w:rPr>
        <w:t>’</w:t>
      </w:r>
      <w:r>
        <w:rPr>
          <w:color w:val="000000" w:themeColor="text1"/>
        </w:rPr>
        <w:t>alfabetització i actualització de les competències digitals, de competència comunicativa bàsica en llengües estrangeres, de promoció de la participació sociocultural i laboral i de sensibilització i educació mediambiental, que atenen les necessitats, les demandes i els interessos formatius, així com les carències de les persones adultes per raó d</w:t>
      </w:r>
      <w:r w:rsidR="00023FA2">
        <w:rPr>
          <w:color w:val="000000" w:themeColor="text1"/>
        </w:rPr>
        <w:t>’</w:t>
      </w:r>
      <w:r>
        <w:rPr>
          <w:color w:val="000000" w:themeColor="text1"/>
        </w:rPr>
        <w:t>edat, origen, exclusió social, immigració, etc.</w:t>
      </w:r>
    </w:p>
    <w:p w14:paraId="42A032A2" w14:textId="65D1729D" w:rsidR="00523A88" w:rsidRPr="0005669C" w:rsidRDefault="00523A88" w:rsidP="00523A88">
      <w:pPr>
        <w:rPr>
          <w:color w:val="000000" w:themeColor="text1"/>
        </w:rPr>
      </w:pPr>
      <w:r>
        <w:rPr>
          <w:color w:val="000000" w:themeColor="text1"/>
        </w:rPr>
        <w:t>2. Tenint en compte els trets específics de les persones participants a les quals van dirigits els cursos de valencià i castellà per a persones nouvingudes i els que tenen com a finalitat la superació de les proves per a l</w:t>
      </w:r>
      <w:r w:rsidR="00023FA2">
        <w:rPr>
          <w:color w:val="000000" w:themeColor="text1"/>
        </w:rPr>
        <w:t>’</w:t>
      </w:r>
      <w:r>
        <w:rPr>
          <w:color w:val="000000" w:themeColor="text1"/>
        </w:rPr>
        <w:t>obtenció de la nacionalitat espanyola, els centres poden dissenyar cursos de periodicitat quadrimestral o anual amb una adaptació adequada, especialment en els casos dels grups d</w:t>
      </w:r>
      <w:r w:rsidR="00023FA2">
        <w:rPr>
          <w:color w:val="000000" w:themeColor="text1"/>
        </w:rPr>
        <w:t>’</w:t>
      </w:r>
      <w:r>
        <w:rPr>
          <w:color w:val="000000" w:themeColor="text1"/>
        </w:rPr>
        <w:t xml:space="preserve">aprenentatge amb una alta participació de persones </w:t>
      </w:r>
      <w:proofErr w:type="spellStart"/>
      <w:r>
        <w:rPr>
          <w:color w:val="000000" w:themeColor="text1"/>
        </w:rPr>
        <w:t>migrants</w:t>
      </w:r>
      <w:proofErr w:type="spellEnd"/>
      <w:r>
        <w:rPr>
          <w:color w:val="000000" w:themeColor="text1"/>
        </w:rPr>
        <w:t>, desplaçades o refugiades en risc d</w:t>
      </w:r>
      <w:r w:rsidR="00023FA2">
        <w:rPr>
          <w:color w:val="000000" w:themeColor="text1"/>
        </w:rPr>
        <w:t>’</w:t>
      </w:r>
      <w:r>
        <w:rPr>
          <w:color w:val="000000" w:themeColor="text1"/>
        </w:rPr>
        <w:t xml:space="preserve">exclusió, per </w:t>
      </w:r>
      <w:r w:rsidR="00152C9E">
        <w:rPr>
          <w:color w:val="000000" w:themeColor="text1"/>
        </w:rPr>
        <w:t>a</w:t>
      </w:r>
      <w:r>
        <w:rPr>
          <w:color w:val="000000" w:themeColor="text1"/>
        </w:rPr>
        <w:t xml:space="preserve"> respondre </w:t>
      </w:r>
      <w:r w:rsidR="00152C9E">
        <w:rPr>
          <w:color w:val="000000" w:themeColor="text1"/>
        </w:rPr>
        <w:t xml:space="preserve">així </w:t>
      </w:r>
      <w:r>
        <w:rPr>
          <w:color w:val="000000" w:themeColor="text1"/>
        </w:rPr>
        <w:t>a les necessitats de formació lingüística i sociocultural d</w:t>
      </w:r>
      <w:r w:rsidR="00023FA2">
        <w:rPr>
          <w:color w:val="000000" w:themeColor="text1"/>
        </w:rPr>
        <w:t>’</w:t>
      </w:r>
      <w:r>
        <w:rPr>
          <w:color w:val="000000" w:themeColor="text1"/>
        </w:rPr>
        <w:t>esta població.</w:t>
      </w:r>
    </w:p>
    <w:p w14:paraId="16C35B67" w14:textId="1DBCE28B" w:rsidR="00523A88" w:rsidRPr="0005669C" w:rsidRDefault="00523A88" w:rsidP="00523A88">
      <w:pPr>
        <w:rPr>
          <w:color w:val="000000" w:themeColor="text1"/>
        </w:rPr>
      </w:pPr>
      <w:r>
        <w:rPr>
          <w:color w:val="000000" w:themeColor="text1"/>
        </w:rPr>
        <w:t>3. Per a la implementació del programa DIGCOMP en tots els centres de Formació de Persones Adultes dependents de la Generalitat Valenciana, es dota estos centres amb professorat del cos d</w:t>
      </w:r>
      <w:r w:rsidR="00023FA2">
        <w:rPr>
          <w:color w:val="000000" w:themeColor="text1"/>
        </w:rPr>
        <w:t>’</w:t>
      </w:r>
      <w:r>
        <w:rPr>
          <w:color w:val="000000" w:themeColor="text1"/>
        </w:rPr>
        <w:t>ensenyança secundària de l</w:t>
      </w:r>
      <w:r w:rsidR="00023FA2">
        <w:rPr>
          <w:color w:val="000000" w:themeColor="text1"/>
        </w:rPr>
        <w:t>’</w:t>
      </w:r>
      <w:r>
        <w:rPr>
          <w:color w:val="000000" w:themeColor="text1"/>
        </w:rPr>
        <w:t>especialitat d</w:t>
      </w:r>
      <w:r w:rsidR="00023FA2">
        <w:rPr>
          <w:color w:val="000000" w:themeColor="text1"/>
        </w:rPr>
        <w:t>’</w:t>
      </w:r>
      <w:r>
        <w:rPr>
          <w:color w:val="000000" w:themeColor="text1"/>
        </w:rPr>
        <w:t>Informàtica que impartixen els cursos específics dels nivells A1, A2 i B1.</w:t>
      </w:r>
    </w:p>
    <w:p w14:paraId="5F963D22" w14:textId="5A63A132" w:rsidR="00523A88" w:rsidRPr="0005669C" w:rsidRDefault="00523A88" w:rsidP="00523A88">
      <w:pPr>
        <w:rPr>
          <w:color w:val="000000" w:themeColor="text1"/>
        </w:rPr>
      </w:pPr>
      <w:r>
        <w:rPr>
          <w:color w:val="000000" w:themeColor="text1"/>
        </w:rPr>
        <w:lastRenderedPageBreak/>
        <w:t>4. Els centres públics de Formació de Persones Adultes, de titularitat de les entitats locals, en la concreció de la seua oferta formativa poden impartir el programa DIGCOMP i participar en les formacions de la Direcció General de Tecnologies de la Informació i de les Comunicacions, al professorat contractat, segons els termes regulats en la normativa vigent. En estos casos, les dades del professorat i de l</w:t>
      </w:r>
      <w:r w:rsidR="00023FA2">
        <w:rPr>
          <w:color w:val="000000" w:themeColor="text1"/>
        </w:rPr>
        <w:t>’</w:t>
      </w:r>
      <w:r>
        <w:rPr>
          <w:color w:val="000000" w:themeColor="text1"/>
        </w:rPr>
        <w:t>alumnat es faran constar en la plataforma ITACA i en la PGA.</w:t>
      </w:r>
    </w:p>
    <w:p w14:paraId="21B41C77" w14:textId="08C6366E" w:rsidR="00523A88" w:rsidRPr="0005669C" w:rsidRDefault="00523A88" w:rsidP="00523A88">
      <w:pPr>
        <w:pStyle w:val="Ttulo2"/>
        <w:numPr>
          <w:ilvl w:val="0"/>
          <w:numId w:val="0"/>
        </w:numPr>
        <w:spacing w:line="360" w:lineRule="auto"/>
        <w:rPr>
          <w:rFonts w:eastAsia="Arial" w:cs="Arial"/>
          <w:color w:val="000000" w:themeColor="text1"/>
        </w:rPr>
      </w:pPr>
      <w:bookmarkStart w:id="1304" w:name="_Toc170727265"/>
      <w:bookmarkStart w:id="1305" w:name="_Toc170727401"/>
      <w:bookmarkStart w:id="1306" w:name="_Toc170730965"/>
      <w:bookmarkStart w:id="1307" w:name="_Toc170801286"/>
      <w:bookmarkStart w:id="1308" w:name="_Toc171329776"/>
      <w:bookmarkStart w:id="1309" w:name="_Toc171332598"/>
      <w:bookmarkStart w:id="1310" w:name="_Toc171345692"/>
      <w:bookmarkStart w:id="1311" w:name="_Toc171345826"/>
      <w:bookmarkStart w:id="1312" w:name="_Toc171426773"/>
      <w:bookmarkStart w:id="1313" w:name="_Toc171427001"/>
      <w:bookmarkStart w:id="1314" w:name="_Toc171678817"/>
      <w:bookmarkStart w:id="1315" w:name="_Toc171679165"/>
      <w:r>
        <w:rPr>
          <w:color w:val="000000" w:themeColor="text1"/>
        </w:rPr>
        <w:t>7.3.6. Programa</w:t>
      </w:r>
      <w:r>
        <w:rPr>
          <w:i/>
          <w:color w:val="000000" w:themeColor="text1"/>
        </w:rPr>
        <w:t xml:space="preserve"> j</w:t>
      </w:r>
      <w:r>
        <w:rPr>
          <w:color w:val="000000" w:themeColor="text1"/>
        </w:rPr>
        <w:t>: cursos i tallers que orienten i preparen per a viure el temps d</w:t>
      </w:r>
      <w:r w:rsidR="00023FA2">
        <w:rPr>
          <w:color w:val="000000" w:themeColor="text1"/>
        </w:rPr>
        <w:t>’</w:t>
      </w:r>
      <w:r>
        <w:rPr>
          <w:color w:val="000000" w:themeColor="text1"/>
        </w:rPr>
        <w:t>oci d</w:t>
      </w:r>
      <w:r w:rsidR="00023FA2">
        <w:rPr>
          <w:color w:val="000000" w:themeColor="text1"/>
        </w:rPr>
        <w:t>’</w:t>
      </w:r>
      <w:r>
        <w:rPr>
          <w:color w:val="000000" w:themeColor="text1"/>
        </w:rPr>
        <w:t>una manera creativa</w:t>
      </w:r>
      <w:bookmarkEnd w:id="1304"/>
      <w:bookmarkEnd w:id="1305"/>
      <w:bookmarkEnd w:id="1306"/>
      <w:bookmarkEnd w:id="1307"/>
      <w:bookmarkEnd w:id="1308"/>
      <w:bookmarkEnd w:id="1309"/>
      <w:bookmarkEnd w:id="1310"/>
      <w:bookmarkEnd w:id="1311"/>
      <w:bookmarkEnd w:id="1312"/>
      <w:bookmarkEnd w:id="1313"/>
      <w:bookmarkEnd w:id="1314"/>
      <w:bookmarkEnd w:id="1315"/>
    </w:p>
    <w:p w14:paraId="15B4D647" w14:textId="1C11FEBA" w:rsidR="00523A88" w:rsidRPr="0005669C" w:rsidRDefault="00523A88" w:rsidP="00523A88">
      <w:pPr>
        <w:spacing w:before="278" w:after="0"/>
        <w:rPr>
          <w:rFonts w:eastAsia="Times New Roman" w:cs="Arial"/>
          <w:color w:val="000000" w:themeColor="text1"/>
        </w:rPr>
      </w:pPr>
      <w:r>
        <w:rPr>
          <w:color w:val="000000" w:themeColor="text1"/>
        </w:rPr>
        <w:t>1. Els centres de Formació de Persones Adultes, d</w:t>
      </w:r>
      <w:r w:rsidR="00023FA2">
        <w:rPr>
          <w:color w:val="000000" w:themeColor="text1"/>
        </w:rPr>
        <w:t>’</w:t>
      </w:r>
      <w:r>
        <w:rPr>
          <w:color w:val="000000" w:themeColor="text1"/>
        </w:rPr>
        <w:t>acord amb els recursos personals i materials propis i les seues disponibilitats organitzatives, podran ampliar l</w:t>
      </w:r>
      <w:r w:rsidR="00023FA2">
        <w:rPr>
          <w:color w:val="000000" w:themeColor="text1"/>
        </w:rPr>
        <w:t>’</w:t>
      </w:r>
      <w:r>
        <w:rPr>
          <w:color w:val="000000" w:themeColor="text1"/>
        </w:rPr>
        <w:t>oferta formativa anual a través d</w:t>
      </w:r>
      <w:r w:rsidR="00023FA2">
        <w:rPr>
          <w:color w:val="000000" w:themeColor="text1"/>
        </w:rPr>
        <w:t>’</w:t>
      </w:r>
      <w:r>
        <w:rPr>
          <w:color w:val="000000" w:themeColor="text1"/>
        </w:rPr>
        <w:t>este programa</w:t>
      </w:r>
      <w:r>
        <w:rPr>
          <w:i/>
          <w:color w:val="000000" w:themeColor="text1"/>
        </w:rPr>
        <w:t xml:space="preserve"> j</w:t>
      </w:r>
      <w:r>
        <w:rPr>
          <w:color w:val="000000" w:themeColor="text1"/>
        </w:rPr>
        <w:t xml:space="preserve"> amb una gamma de cursos i tallers, que té com a finalitat contribuir a la realització personal de les persones adultes, a través del coneixement sobre les ofertes culturals, esportives i de temps lliure que hi ha en el seu entorn, i capacitar-los per a gaudir dels béns naturals i culturals, potenciar la seua creativitat i autonomia i les seues habilitats socials.</w:t>
      </w:r>
    </w:p>
    <w:p w14:paraId="558D1B7D" w14:textId="0986EDE4" w:rsidR="00523A88" w:rsidRPr="0005669C" w:rsidRDefault="00523A88" w:rsidP="00523A88">
      <w:pPr>
        <w:spacing w:before="278" w:after="0"/>
        <w:rPr>
          <w:rFonts w:eastAsia="Times New Roman" w:cs="Arial"/>
          <w:color w:val="000000" w:themeColor="text1"/>
        </w:rPr>
      </w:pPr>
      <w:r>
        <w:rPr>
          <w:color w:val="000000" w:themeColor="text1"/>
        </w:rPr>
        <w:t>2. En el cas dels centres públics de Formació de Persones Adultes de titularitat de la Generalitat, l</w:t>
      </w:r>
      <w:r w:rsidR="00023FA2">
        <w:rPr>
          <w:color w:val="000000" w:themeColor="text1"/>
        </w:rPr>
        <w:t>’</w:t>
      </w:r>
      <w:r>
        <w:rPr>
          <w:color w:val="000000" w:themeColor="text1"/>
        </w:rPr>
        <w:t xml:space="preserve">organització dels programes formatius </w:t>
      </w:r>
      <w:r>
        <w:rPr>
          <w:i/>
          <w:color w:val="000000" w:themeColor="text1"/>
        </w:rPr>
        <w:t>j</w:t>
      </w:r>
      <w:r>
        <w:rPr>
          <w:color w:val="000000" w:themeColor="text1"/>
        </w:rPr>
        <w:t xml:space="preserve"> atendrà el que es disposa en la disposició addicional primera, apartat 3, del Decret 220/1999, de 23 de novembre, per la qual cosa els impartirà, preferentment, professorat del cos de mestres. En tot cas, els programes </w:t>
      </w:r>
      <w:r>
        <w:rPr>
          <w:i/>
          <w:color w:val="000000" w:themeColor="text1"/>
        </w:rPr>
        <w:t>j</w:t>
      </w:r>
      <w:r>
        <w:rPr>
          <w:color w:val="000000" w:themeColor="text1"/>
        </w:rPr>
        <w:t xml:space="preserve"> els haurà d</w:t>
      </w:r>
      <w:r w:rsidR="00023FA2">
        <w:rPr>
          <w:color w:val="000000" w:themeColor="text1"/>
        </w:rPr>
        <w:t>’</w:t>
      </w:r>
      <w:r>
        <w:rPr>
          <w:color w:val="000000" w:themeColor="text1"/>
        </w:rPr>
        <w:t>impartir personal docent que preste servicis en el centre:</w:t>
      </w:r>
    </w:p>
    <w:p w14:paraId="21645F02" w14:textId="58A0982A" w:rsidR="00523A88" w:rsidRPr="0005669C" w:rsidRDefault="00523A88" w:rsidP="00523A88">
      <w:pPr>
        <w:spacing w:before="278" w:after="0"/>
        <w:rPr>
          <w:rFonts w:eastAsia="Times New Roman" w:cs="Arial"/>
          <w:color w:val="000000" w:themeColor="text1"/>
        </w:rPr>
      </w:pPr>
      <w:r>
        <w:rPr>
          <w:i/>
          <w:iCs/>
          <w:color w:val="000000" w:themeColor="text1"/>
        </w:rPr>
        <w:t>a</w:t>
      </w:r>
      <w:r>
        <w:rPr>
          <w:color w:val="000000" w:themeColor="text1"/>
        </w:rPr>
        <w:t>) En el cas de centres de titularitat de la Generalitat, per part de personal funcionari de la Generalitat, o bé personal funcionari o contractat per l</w:t>
      </w:r>
      <w:r w:rsidR="00023FA2">
        <w:rPr>
          <w:color w:val="000000" w:themeColor="text1"/>
        </w:rPr>
        <w:t>’</w:t>
      </w:r>
      <w:r>
        <w:rPr>
          <w:color w:val="000000" w:themeColor="text1"/>
        </w:rPr>
        <w:t>ajuntament de la localitat a on se situa el centre, en els termes establits per la normativa vigent.</w:t>
      </w:r>
    </w:p>
    <w:p w14:paraId="229D85FA" w14:textId="25DF4DDD" w:rsidR="00523A88" w:rsidRPr="0005669C" w:rsidRDefault="00523A88" w:rsidP="00523A88">
      <w:pPr>
        <w:spacing w:before="278" w:after="0"/>
        <w:rPr>
          <w:rFonts w:eastAsia="Times New Roman" w:cs="Arial"/>
          <w:color w:val="000000" w:themeColor="text1"/>
        </w:rPr>
      </w:pPr>
      <w:r>
        <w:rPr>
          <w:i/>
          <w:iCs/>
          <w:color w:val="000000" w:themeColor="text1"/>
        </w:rPr>
        <w:t>b</w:t>
      </w:r>
      <w:r>
        <w:rPr>
          <w:color w:val="000000" w:themeColor="text1"/>
        </w:rPr>
        <w:t>) En el cas de centres públics d</w:t>
      </w:r>
      <w:r w:rsidR="00023FA2">
        <w:rPr>
          <w:color w:val="000000" w:themeColor="text1"/>
        </w:rPr>
        <w:t>’</w:t>
      </w:r>
      <w:r>
        <w:rPr>
          <w:color w:val="000000" w:themeColor="text1"/>
        </w:rPr>
        <w:t>altres titularitats, per part de personal funcionari o contractat laboral, d</w:t>
      </w:r>
      <w:r w:rsidR="00023FA2">
        <w:rPr>
          <w:color w:val="000000" w:themeColor="text1"/>
        </w:rPr>
        <w:t>’</w:t>
      </w:r>
      <w:r>
        <w:rPr>
          <w:color w:val="000000" w:themeColor="text1"/>
        </w:rPr>
        <w:t>acord amb la normativa vigent.</w:t>
      </w:r>
    </w:p>
    <w:p w14:paraId="10298EC8" w14:textId="25D5115C" w:rsidR="00523A88" w:rsidRPr="0005669C" w:rsidRDefault="00523A88" w:rsidP="00523A88">
      <w:pPr>
        <w:spacing w:before="278" w:after="0"/>
        <w:rPr>
          <w:rFonts w:eastAsia="Times New Roman" w:cs="Arial"/>
          <w:color w:val="000000" w:themeColor="text1"/>
        </w:rPr>
      </w:pPr>
      <w:r>
        <w:rPr>
          <w:color w:val="000000" w:themeColor="text1"/>
        </w:rPr>
        <w:t>En estos casos, les dades del professorat i de l</w:t>
      </w:r>
      <w:r w:rsidR="00023FA2">
        <w:rPr>
          <w:color w:val="000000" w:themeColor="text1"/>
        </w:rPr>
        <w:t>’</w:t>
      </w:r>
      <w:r>
        <w:rPr>
          <w:color w:val="000000" w:themeColor="text1"/>
        </w:rPr>
        <w:t>alumnat d</w:t>
      </w:r>
      <w:r w:rsidR="00023FA2">
        <w:rPr>
          <w:color w:val="000000" w:themeColor="text1"/>
        </w:rPr>
        <w:t>’</w:t>
      </w:r>
      <w:r>
        <w:rPr>
          <w:color w:val="000000" w:themeColor="text1"/>
        </w:rPr>
        <w:t>este programa</w:t>
      </w:r>
      <w:r>
        <w:rPr>
          <w:i/>
          <w:color w:val="000000" w:themeColor="text1"/>
        </w:rPr>
        <w:t xml:space="preserve"> j</w:t>
      </w:r>
      <w:r>
        <w:rPr>
          <w:color w:val="000000" w:themeColor="text1"/>
        </w:rPr>
        <w:t xml:space="preserve"> es faran constar en el sistema d</w:t>
      </w:r>
      <w:r w:rsidR="00023FA2">
        <w:rPr>
          <w:color w:val="000000" w:themeColor="text1"/>
        </w:rPr>
        <w:t>’</w:t>
      </w:r>
      <w:r>
        <w:rPr>
          <w:color w:val="000000" w:themeColor="text1"/>
        </w:rPr>
        <w:t>informació ITACA i en la PGA, d</w:t>
      </w:r>
      <w:r w:rsidR="00023FA2">
        <w:rPr>
          <w:color w:val="000000" w:themeColor="text1"/>
        </w:rPr>
        <w:t>’</w:t>
      </w:r>
      <w:r>
        <w:rPr>
          <w:color w:val="000000" w:themeColor="text1"/>
        </w:rPr>
        <w:t>acord amb el que s</w:t>
      </w:r>
      <w:r w:rsidR="00023FA2">
        <w:rPr>
          <w:color w:val="000000" w:themeColor="text1"/>
        </w:rPr>
        <w:t>’</w:t>
      </w:r>
      <w:r>
        <w:rPr>
          <w:color w:val="000000" w:themeColor="text1"/>
        </w:rPr>
        <w:t>indica en el punt 4 d</w:t>
      </w:r>
      <w:r w:rsidR="00023FA2">
        <w:rPr>
          <w:color w:val="000000" w:themeColor="text1"/>
        </w:rPr>
        <w:t>’</w:t>
      </w:r>
      <w:r>
        <w:rPr>
          <w:color w:val="000000" w:themeColor="text1"/>
        </w:rPr>
        <w:t>estes instruccions.</w:t>
      </w:r>
    </w:p>
    <w:p w14:paraId="255742A9" w14:textId="0C39CEBE" w:rsidR="00523A88" w:rsidRPr="0005669C" w:rsidRDefault="00523A88" w:rsidP="00523A88">
      <w:pPr>
        <w:spacing w:before="278" w:after="0"/>
        <w:rPr>
          <w:rFonts w:eastAsia="Times New Roman" w:cs="Arial"/>
          <w:color w:val="000000" w:themeColor="text1"/>
        </w:rPr>
      </w:pPr>
      <w:r>
        <w:rPr>
          <w:color w:val="000000" w:themeColor="text1"/>
        </w:rPr>
        <w:lastRenderedPageBreak/>
        <w:t>3. En els centres públics de Formació de Persones Adultes, dependents de la Generalitat, no tindran la consideració de programa</w:t>
      </w:r>
      <w:r>
        <w:rPr>
          <w:i/>
          <w:color w:val="000000" w:themeColor="text1"/>
        </w:rPr>
        <w:t xml:space="preserve"> j</w:t>
      </w:r>
      <w:r>
        <w:rPr>
          <w:color w:val="000000" w:themeColor="text1"/>
        </w:rPr>
        <w:t xml:space="preserve"> les activitats oferides mitjançant la contractació del professorat o de monitors o monitores quan la duen a terme tercers, com ara les associacions d</w:t>
      </w:r>
      <w:r w:rsidR="00023FA2">
        <w:rPr>
          <w:color w:val="000000" w:themeColor="text1"/>
        </w:rPr>
        <w:t>’</w:t>
      </w:r>
      <w:r>
        <w:rPr>
          <w:color w:val="000000" w:themeColor="text1"/>
        </w:rPr>
        <w:t>alumnes o entitats privades i, per tant, les dades del professorat i de l</w:t>
      </w:r>
      <w:r w:rsidR="00023FA2">
        <w:rPr>
          <w:color w:val="000000" w:themeColor="text1"/>
        </w:rPr>
        <w:t>’</w:t>
      </w:r>
      <w:r>
        <w:rPr>
          <w:color w:val="000000" w:themeColor="text1"/>
        </w:rPr>
        <w:t>alumnat que participe en estes activitats no es faran constar en la plataforma ITACA GVA ni en la PGA del centre. En estos casos, caldrà ajustar-se al que es disposa en l</w:t>
      </w:r>
      <w:r w:rsidR="00023FA2">
        <w:rPr>
          <w:color w:val="000000" w:themeColor="text1"/>
        </w:rPr>
        <w:t>’</w:t>
      </w:r>
      <w:r>
        <w:rPr>
          <w:color w:val="000000" w:themeColor="text1"/>
        </w:rPr>
        <w:t>apartat 3.3.5 d</w:t>
      </w:r>
      <w:r w:rsidR="00023FA2">
        <w:rPr>
          <w:color w:val="000000" w:themeColor="text1"/>
        </w:rPr>
        <w:t>’</w:t>
      </w:r>
      <w:r>
        <w:rPr>
          <w:color w:val="000000" w:themeColor="text1"/>
        </w:rPr>
        <w:t>estes instruccions, sobre l</w:t>
      </w:r>
      <w:r w:rsidR="00023FA2">
        <w:rPr>
          <w:color w:val="000000" w:themeColor="text1"/>
        </w:rPr>
        <w:t>’</w:t>
      </w:r>
      <w:r>
        <w:rPr>
          <w:color w:val="000000" w:themeColor="text1"/>
        </w:rPr>
        <w:t>ús social dels centres educatius públics.</w:t>
      </w:r>
    </w:p>
    <w:p w14:paraId="1FA5031F" w14:textId="3642312E" w:rsidR="00523A88" w:rsidRPr="0005669C" w:rsidRDefault="00523A88" w:rsidP="00523A88">
      <w:pPr>
        <w:spacing w:before="278" w:after="0"/>
        <w:rPr>
          <w:rFonts w:eastAsia="Arial" w:cs="Arial"/>
          <w:color w:val="000000" w:themeColor="text1"/>
        </w:rPr>
      </w:pPr>
      <w:r>
        <w:rPr>
          <w:color w:val="000000" w:themeColor="text1"/>
        </w:rPr>
        <w:t>Així mateix, l</w:t>
      </w:r>
      <w:r w:rsidR="00023FA2">
        <w:rPr>
          <w:color w:val="000000" w:themeColor="text1"/>
        </w:rPr>
        <w:t>’</w:t>
      </w:r>
      <w:r>
        <w:rPr>
          <w:color w:val="000000" w:themeColor="text1"/>
        </w:rPr>
        <w:t>associació o entitat assumirà la contractació i el risc en funció del resultat de l</w:t>
      </w:r>
      <w:r w:rsidR="00023FA2">
        <w:rPr>
          <w:color w:val="000000" w:themeColor="text1"/>
        </w:rPr>
        <w:t>’</w:t>
      </w:r>
      <w:r>
        <w:rPr>
          <w:color w:val="000000" w:themeColor="text1"/>
        </w:rPr>
        <w:t>activitat, l</w:t>
      </w:r>
      <w:r w:rsidR="00023FA2">
        <w:rPr>
          <w:color w:val="000000" w:themeColor="text1"/>
        </w:rPr>
        <w:t>’</w:t>
      </w:r>
      <w:r>
        <w:rPr>
          <w:color w:val="000000" w:themeColor="text1"/>
        </w:rPr>
        <w:t>organització dels tallers, la proporció dels mitjans i materials necessaris, l</w:t>
      </w:r>
      <w:r w:rsidR="00023FA2">
        <w:rPr>
          <w:color w:val="000000" w:themeColor="text1"/>
        </w:rPr>
        <w:t>’</w:t>
      </w:r>
      <w:r>
        <w:rPr>
          <w:color w:val="000000" w:themeColor="text1"/>
        </w:rPr>
        <w:t>informe dels programes i la gestió de l</w:t>
      </w:r>
      <w:r w:rsidR="00023FA2">
        <w:rPr>
          <w:color w:val="000000" w:themeColor="text1"/>
        </w:rPr>
        <w:t>’</w:t>
      </w:r>
      <w:r>
        <w:rPr>
          <w:color w:val="000000" w:themeColor="text1"/>
        </w:rPr>
        <w:t>horari, així com el pagament de les quotes, les inscripcions de l</w:t>
      </w:r>
      <w:r w:rsidR="00023FA2">
        <w:rPr>
          <w:color w:val="000000" w:themeColor="text1"/>
        </w:rPr>
        <w:t>’</w:t>
      </w:r>
      <w:r>
        <w:rPr>
          <w:color w:val="000000" w:themeColor="text1"/>
        </w:rPr>
        <w:t>alumnat que sol·licite participar i la ràtio de persones participants per grup.</w:t>
      </w:r>
      <w:bookmarkStart w:id="1316" w:name="_Toc170727267"/>
      <w:bookmarkStart w:id="1317" w:name="_Toc170727403"/>
      <w:bookmarkStart w:id="1318" w:name="_Toc170730967"/>
      <w:bookmarkStart w:id="1319" w:name="_Toc170801288"/>
    </w:p>
    <w:p w14:paraId="187578CE" w14:textId="67EF2326" w:rsidR="00523A88" w:rsidRPr="0005669C" w:rsidRDefault="00523A88" w:rsidP="00523A88">
      <w:pPr>
        <w:pStyle w:val="Ttulo2"/>
        <w:numPr>
          <w:ilvl w:val="0"/>
          <w:numId w:val="0"/>
        </w:numPr>
        <w:spacing w:line="360" w:lineRule="auto"/>
        <w:rPr>
          <w:rFonts w:eastAsia="Arial" w:cs="Arial"/>
          <w:color w:val="000000" w:themeColor="text1"/>
        </w:rPr>
      </w:pPr>
      <w:bookmarkStart w:id="1320" w:name="_Toc170727268"/>
      <w:bookmarkStart w:id="1321" w:name="_Toc170727404"/>
      <w:bookmarkStart w:id="1322" w:name="_Toc170730968"/>
      <w:bookmarkStart w:id="1323" w:name="_Toc170801289"/>
      <w:bookmarkStart w:id="1324" w:name="_Toc171329777"/>
      <w:bookmarkStart w:id="1325" w:name="_Toc171332599"/>
      <w:bookmarkStart w:id="1326" w:name="_Toc171345693"/>
      <w:bookmarkStart w:id="1327" w:name="_Toc171345827"/>
      <w:bookmarkStart w:id="1328" w:name="_Toc171426774"/>
      <w:bookmarkStart w:id="1329" w:name="_Toc171427002"/>
      <w:bookmarkStart w:id="1330" w:name="_Toc171678818"/>
      <w:bookmarkStart w:id="1331" w:name="_Toc171679166"/>
      <w:bookmarkEnd w:id="1316"/>
      <w:bookmarkEnd w:id="1317"/>
      <w:bookmarkEnd w:id="1318"/>
      <w:bookmarkEnd w:id="1319"/>
      <w:r>
        <w:rPr>
          <w:color w:val="000000" w:themeColor="text1"/>
        </w:rPr>
        <w:t>7.4. Modalitats d</w:t>
      </w:r>
      <w:r w:rsidR="00023FA2">
        <w:rPr>
          <w:color w:val="000000" w:themeColor="text1"/>
        </w:rPr>
        <w:t>’</w:t>
      </w:r>
      <w:r>
        <w:rPr>
          <w:color w:val="000000" w:themeColor="text1"/>
        </w:rPr>
        <w:t>ensenyança i horari lectiu setmanal de la formació bàsica de les persones adultes</w:t>
      </w:r>
      <w:bookmarkEnd w:id="1320"/>
      <w:bookmarkEnd w:id="1321"/>
      <w:bookmarkEnd w:id="1322"/>
      <w:bookmarkEnd w:id="1323"/>
      <w:bookmarkEnd w:id="1324"/>
      <w:bookmarkEnd w:id="1325"/>
      <w:bookmarkEnd w:id="1326"/>
      <w:bookmarkEnd w:id="1327"/>
      <w:bookmarkEnd w:id="1328"/>
      <w:bookmarkEnd w:id="1329"/>
      <w:bookmarkEnd w:id="1330"/>
      <w:bookmarkEnd w:id="1331"/>
    </w:p>
    <w:p w14:paraId="6DA847AE" w14:textId="63168E18" w:rsidR="00523A88" w:rsidRPr="0005669C" w:rsidRDefault="00523A88" w:rsidP="00523A88">
      <w:pPr>
        <w:rPr>
          <w:color w:val="000000" w:themeColor="text1"/>
        </w:rPr>
      </w:pPr>
      <w:r>
        <w:rPr>
          <w:color w:val="000000" w:themeColor="text1"/>
        </w:rPr>
        <w:t xml:space="preserve">1. </w:t>
      </w:r>
      <w:bookmarkStart w:id="1332" w:name="_Hlk141872168"/>
      <w:r>
        <w:rPr>
          <w:color w:val="000000" w:themeColor="text1"/>
        </w:rPr>
        <w:t xml:space="preserve">Els períodes lectius setmanals mínims per al </w:t>
      </w:r>
      <w:r w:rsidR="00134E40">
        <w:rPr>
          <w:color w:val="000000" w:themeColor="text1"/>
        </w:rPr>
        <w:t>desenrotllament</w:t>
      </w:r>
      <w:r>
        <w:rPr>
          <w:color w:val="000000" w:themeColor="text1"/>
        </w:rPr>
        <w:t xml:space="preserve"> curricular dels diferents nivells dels cicles I </w:t>
      </w:r>
      <w:proofErr w:type="spellStart"/>
      <w:r>
        <w:rPr>
          <w:color w:val="000000" w:themeColor="text1"/>
        </w:rPr>
        <w:t>i</w:t>
      </w:r>
      <w:proofErr w:type="spellEnd"/>
      <w:r>
        <w:rPr>
          <w:color w:val="000000" w:themeColor="text1"/>
        </w:rPr>
        <w:t xml:space="preserve"> II de la formació bàsica de les persones adultes són els que figuren en l</w:t>
      </w:r>
      <w:r w:rsidR="00023FA2">
        <w:rPr>
          <w:color w:val="000000" w:themeColor="text1"/>
        </w:rPr>
        <w:t>’</w:t>
      </w:r>
      <w:r>
        <w:rPr>
          <w:color w:val="000000" w:themeColor="text1"/>
        </w:rPr>
        <w:t>annex XI de l</w:t>
      </w:r>
      <w:r w:rsidR="00023FA2">
        <w:rPr>
          <w:color w:val="000000" w:themeColor="text1"/>
        </w:rPr>
        <w:t>’</w:t>
      </w:r>
      <w:r>
        <w:rPr>
          <w:color w:val="000000" w:themeColor="text1"/>
        </w:rPr>
        <w:t>Orde de 14 de juny de 2000</w:t>
      </w:r>
      <w:bookmarkEnd w:id="1332"/>
      <w:r>
        <w:rPr>
          <w:color w:val="000000" w:themeColor="text1"/>
        </w:rPr>
        <w:t>.</w:t>
      </w:r>
    </w:p>
    <w:p w14:paraId="6BD2DE09" w14:textId="14372226" w:rsidR="00523A88" w:rsidRPr="0005669C" w:rsidRDefault="00523A88" w:rsidP="00523A88">
      <w:pPr>
        <w:rPr>
          <w:color w:val="000000" w:themeColor="text1"/>
        </w:rPr>
      </w:pPr>
      <w:r>
        <w:rPr>
          <w:color w:val="000000" w:themeColor="text1"/>
        </w:rPr>
        <w:t>2. L</w:t>
      </w:r>
      <w:r w:rsidR="00023FA2">
        <w:rPr>
          <w:color w:val="000000" w:themeColor="text1"/>
        </w:rPr>
        <w:t>’</w:t>
      </w:r>
      <w:r>
        <w:rPr>
          <w:color w:val="000000" w:themeColor="text1"/>
        </w:rPr>
        <w:t xml:space="preserve">organització curricular de les ensenyances corresponents al cicle I </w:t>
      </w:r>
      <w:proofErr w:type="spellStart"/>
      <w:r>
        <w:rPr>
          <w:color w:val="000000" w:themeColor="text1"/>
        </w:rPr>
        <w:t>i</w:t>
      </w:r>
      <w:proofErr w:type="spellEnd"/>
      <w:r>
        <w:rPr>
          <w:color w:val="000000" w:themeColor="text1"/>
        </w:rPr>
        <w:t xml:space="preserve"> al cicle II de la formació bàsica de les persones adultes es dissenyarà per camps de coneixements o àmbits d</w:t>
      </w:r>
      <w:r w:rsidR="00023FA2">
        <w:rPr>
          <w:color w:val="000000" w:themeColor="text1"/>
        </w:rPr>
        <w:t>’</w:t>
      </w:r>
      <w:r>
        <w:rPr>
          <w:color w:val="000000" w:themeColor="text1"/>
        </w:rPr>
        <w:t>experiència. Així doncs, el currículum de cada camp de coneixement arreplegarà els objectius, continguts i criteris d</w:t>
      </w:r>
      <w:r w:rsidR="00023FA2">
        <w:rPr>
          <w:color w:val="000000" w:themeColor="text1"/>
        </w:rPr>
        <w:t>’</w:t>
      </w:r>
      <w:r>
        <w:rPr>
          <w:color w:val="000000" w:themeColor="text1"/>
        </w:rPr>
        <w:t>avaluació, amb les seues competències associades, dels mòduls formatius que li siguen propis segons el que establix l</w:t>
      </w:r>
      <w:r w:rsidR="00023FA2">
        <w:rPr>
          <w:color w:val="000000" w:themeColor="text1"/>
        </w:rPr>
        <w:t>’</w:t>
      </w:r>
      <w:r>
        <w:rPr>
          <w:color w:val="000000" w:themeColor="text1"/>
        </w:rPr>
        <w:t>article 5 del Decret 220/1999, de 23 de novembre.</w:t>
      </w:r>
    </w:p>
    <w:p w14:paraId="139CFAFB" w14:textId="19719797" w:rsidR="00523A88" w:rsidRPr="0005669C" w:rsidRDefault="00523A88" w:rsidP="00523A88">
      <w:pPr>
        <w:rPr>
          <w:color w:val="000000" w:themeColor="text1"/>
        </w:rPr>
      </w:pPr>
      <w:r>
        <w:rPr>
          <w:color w:val="000000" w:themeColor="text1"/>
        </w:rPr>
        <w:t>3. La distribució horària atribuïda a cada cicle no és un impediment perquè les programacions d</w:t>
      </w:r>
      <w:r w:rsidR="00023FA2">
        <w:rPr>
          <w:color w:val="000000" w:themeColor="text1"/>
        </w:rPr>
        <w:t>’</w:t>
      </w:r>
      <w:r>
        <w:rPr>
          <w:color w:val="000000" w:themeColor="text1"/>
        </w:rPr>
        <w:t>aula atenguen l</w:t>
      </w:r>
      <w:r w:rsidR="00023FA2">
        <w:rPr>
          <w:color w:val="000000" w:themeColor="text1"/>
        </w:rPr>
        <w:t>’</w:t>
      </w:r>
      <w:r>
        <w:rPr>
          <w:color w:val="000000" w:themeColor="text1"/>
        </w:rPr>
        <w:t>heterogeneïtat del col·lectiu de persones adultes, a fi de considerar tant la diversitat de situacions d</w:t>
      </w:r>
      <w:r w:rsidR="00023FA2">
        <w:rPr>
          <w:color w:val="000000" w:themeColor="text1"/>
        </w:rPr>
        <w:t>’</w:t>
      </w:r>
      <w:r>
        <w:rPr>
          <w:color w:val="000000" w:themeColor="text1"/>
        </w:rPr>
        <w:t xml:space="preserve">accés com les realitats i característiques individuals. Per això, els plantejaments metodològics seran flexibles, diversificats i individualitzats per </w:t>
      </w:r>
      <w:r w:rsidR="00152C9E">
        <w:rPr>
          <w:color w:val="000000" w:themeColor="text1"/>
        </w:rPr>
        <w:t>a</w:t>
      </w:r>
      <w:r>
        <w:rPr>
          <w:color w:val="000000" w:themeColor="text1"/>
        </w:rPr>
        <w:t xml:space="preserve"> contribuir </w:t>
      </w:r>
      <w:r w:rsidR="00152C9E">
        <w:rPr>
          <w:color w:val="000000" w:themeColor="text1"/>
        </w:rPr>
        <w:t xml:space="preserve">així </w:t>
      </w:r>
      <w:r>
        <w:rPr>
          <w:color w:val="000000" w:themeColor="text1"/>
        </w:rPr>
        <w:t>a l</w:t>
      </w:r>
      <w:r w:rsidR="00023FA2">
        <w:rPr>
          <w:color w:val="000000" w:themeColor="text1"/>
        </w:rPr>
        <w:t>’</w:t>
      </w:r>
      <w:r>
        <w:rPr>
          <w:color w:val="000000" w:themeColor="text1"/>
        </w:rPr>
        <w:t>assoliment dels objectius de la formació bàsica de les persones adultes.</w:t>
      </w:r>
    </w:p>
    <w:p w14:paraId="08551E78" w14:textId="0E2E68DE" w:rsidR="00523A88" w:rsidRPr="0005669C" w:rsidRDefault="00523A88" w:rsidP="00523A88">
      <w:pPr>
        <w:rPr>
          <w:color w:val="000000" w:themeColor="text1"/>
        </w:rPr>
      </w:pPr>
      <w:r>
        <w:rPr>
          <w:color w:val="000000" w:themeColor="text1"/>
        </w:rPr>
        <w:lastRenderedPageBreak/>
        <w:t>4. Les ensenyances corresponents al cicle I de la formació bàsica de les persones adultes comptaran amb deu períodes lectius setmanals d</w:t>
      </w:r>
      <w:r w:rsidR="00023FA2">
        <w:rPr>
          <w:color w:val="000000" w:themeColor="text1"/>
        </w:rPr>
        <w:t>’</w:t>
      </w:r>
      <w:r>
        <w:rPr>
          <w:color w:val="000000" w:themeColor="text1"/>
        </w:rPr>
        <w:t>una hora en cada nivell impartit en este cicle. A més, setmanalment cal dedicar una hora lectiva per grup a activitats d</w:t>
      </w:r>
      <w:r w:rsidR="00023FA2">
        <w:rPr>
          <w:color w:val="000000" w:themeColor="text1"/>
        </w:rPr>
        <w:t>’</w:t>
      </w:r>
      <w:r>
        <w:rPr>
          <w:color w:val="000000" w:themeColor="text1"/>
        </w:rPr>
        <w:t>orientació i tutoria.</w:t>
      </w:r>
    </w:p>
    <w:p w14:paraId="447E864F" w14:textId="07FB1BD8" w:rsidR="00523A88" w:rsidRPr="0005669C" w:rsidRDefault="00523A88" w:rsidP="00523A88">
      <w:pPr>
        <w:rPr>
          <w:color w:val="000000" w:themeColor="text1"/>
        </w:rPr>
      </w:pPr>
      <w:r>
        <w:rPr>
          <w:color w:val="000000" w:themeColor="text1"/>
        </w:rPr>
        <w:t>Estes ensenyances s</w:t>
      </w:r>
      <w:r w:rsidR="00023FA2">
        <w:rPr>
          <w:color w:val="000000" w:themeColor="text1"/>
        </w:rPr>
        <w:t>’</w:t>
      </w:r>
      <w:r>
        <w:rPr>
          <w:color w:val="000000" w:themeColor="text1"/>
        </w:rPr>
        <w:t>impartiran amb la modalitat d</w:t>
      </w:r>
      <w:r w:rsidR="00023FA2">
        <w:rPr>
          <w:color w:val="000000" w:themeColor="text1"/>
        </w:rPr>
        <w:t>’</w:t>
      </w:r>
      <w:r>
        <w:rPr>
          <w:color w:val="000000" w:themeColor="text1"/>
        </w:rPr>
        <w:t>ensenyança presencial, excepte el CEEDCV, que ho farà segons les instruccions específiques.</w:t>
      </w:r>
    </w:p>
    <w:p w14:paraId="44F35EB0" w14:textId="291D622C" w:rsidR="00523A88" w:rsidRPr="0005669C" w:rsidRDefault="00523A88" w:rsidP="00523A88">
      <w:pPr>
        <w:rPr>
          <w:color w:val="000000" w:themeColor="text1"/>
        </w:rPr>
      </w:pPr>
      <w:r>
        <w:rPr>
          <w:color w:val="000000" w:themeColor="text1"/>
        </w:rPr>
        <w:t>5. Les ensenyances del cicle II de la formació bàsica adulta s</w:t>
      </w:r>
      <w:r w:rsidR="00023FA2">
        <w:rPr>
          <w:color w:val="000000" w:themeColor="text1"/>
        </w:rPr>
        <w:t>’</w:t>
      </w:r>
      <w:r>
        <w:rPr>
          <w:color w:val="000000" w:themeColor="text1"/>
        </w:rPr>
        <w:t>impartiran en períodes lectius d</w:t>
      </w:r>
      <w:r w:rsidR="00023FA2">
        <w:rPr>
          <w:color w:val="000000" w:themeColor="text1"/>
        </w:rPr>
        <w:t>’</w:t>
      </w:r>
      <w:r>
        <w:rPr>
          <w:color w:val="000000" w:themeColor="text1"/>
        </w:rPr>
        <w:t>una hora, amb un mínim de tretze períodes lectius setmanals en el primer nivell del cicle II i un mínim de catorze en el segon nivell, distribuïts segons l</w:t>
      </w:r>
      <w:r w:rsidR="00023FA2">
        <w:rPr>
          <w:color w:val="000000" w:themeColor="text1"/>
        </w:rPr>
        <w:t>’</w:t>
      </w:r>
      <w:r>
        <w:rPr>
          <w:color w:val="000000" w:themeColor="text1"/>
        </w:rPr>
        <w:t>horari lectiu de l</w:t>
      </w:r>
      <w:r w:rsidR="00023FA2">
        <w:rPr>
          <w:color w:val="000000" w:themeColor="text1"/>
        </w:rPr>
        <w:t>’</w:t>
      </w:r>
      <w:r>
        <w:rPr>
          <w:color w:val="000000" w:themeColor="text1"/>
        </w:rPr>
        <w:t>annex XI de l</w:t>
      </w:r>
      <w:r w:rsidR="00023FA2">
        <w:rPr>
          <w:color w:val="000000" w:themeColor="text1"/>
        </w:rPr>
        <w:t>’</w:t>
      </w:r>
      <w:r>
        <w:rPr>
          <w:color w:val="000000" w:themeColor="text1"/>
        </w:rPr>
        <w:t>Orde de 14 de juny de 2000. Així mateix, setmanalment cal destinar una hora lectiva per grup a activitats d</w:t>
      </w:r>
      <w:r w:rsidR="00023FA2">
        <w:rPr>
          <w:color w:val="000000" w:themeColor="text1"/>
        </w:rPr>
        <w:t>’</w:t>
      </w:r>
      <w:r>
        <w:rPr>
          <w:color w:val="000000" w:themeColor="text1"/>
        </w:rPr>
        <w:t>orientació i tutoria.</w:t>
      </w:r>
    </w:p>
    <w:p w14:paraId="4784658C" w14:textId="6BB08C59" w:rsidR="00523A88" w:rsidRPr="0005669C" w:rsidRDefault="00523A88" w:rsidP="00523A88">
      <w:pPr>
        <w:rPr>
          <w:strike/>
          <w:color w:val="000000" w:themeColor="text1"/>
          <w:highlight w:val="cyan"/>
        </w:rPr>
      </w:pPr>
      <w:r>
        <w:rPr>
          <w:color w:val="000000" w:themeColor="text1"/>
        </w:rPr>
        <w:t>La impartició dels mòduls en el cicle II s</w:t>
      </w:r>
      <w:r w:rsidR="00023FA2">
        <w:rPr>
          <w:color w:val="000000" w:themeColor="text1"/>
        </w:rPr>
        <w:t>’</w:t>
      </w:r>
      <w:r>
        <w:rPr>
          <w:color w:val="000000" w:themeColor="text1"/>
        </w:rPr>
        <w:t xml:space="preserve">organitza en dos anys acadèmics, de manera que el </w:t>
      </w:r>
      <w:r w:rsidR="00134E40">
        <w:rPr>
          <w:color w:val="000000" w:themeColor="text1"/>
        </w:rPr>
        <w:t>desenrotllament</w:t>
      </w:r>
      <w:r>
        <w:rPr>
          <w:color w:val="000000" w:themeColor="text1"/>
        </w:rPr>
        <w:t xml:space="preserve"> de cada nivell del cicle II correspon a un any acadèmic.</w:t>
      </w:r>
    </w:p>
    <w:p w14:paraId="3D387D02" w14:textId="55F20D28" w:rsidR="00523A88" w:rsidRPr="0005669C" w:rsidRDefault="00523A88" w:rsidP="00523A88">
      <w:pPr>
        <w:spacing w:before="100" w:beforeAutospacing="1" w:after="0"/>
        <w:rPr>
          <w:rFonts w:eastAsia="Times New Roman" w:cs="Arial"/>
          <w:color w:val="000000" w:themeColor="text1"/>
        </w:rPr>
      </w:pPr>
      <w:r>
        <w:rPr>
          <w:color w:val="000000" w:themeColor="text1"/>
        </w:rPr>
        <w:t>6. La modalitat d</w:t>
      </w:r>
      <w:r w:rsidR="00023FA2">
        <w:rPr>
          <w:color w:val="000000" w:themeColor="text1"/>
        </w:rPr>
        <w:t>’</w:t>
      </w:r>
      <w:r>
        <w:rPr>
          <w:color w:val="000000" w:themeColor="text1"/>
        </w:rPr>
        <w:t>ensenyança a distància, tant de les ensenyances de la formació bàsica de les persones adultes com de la resta de programes formatius establits pel Decret 220/1999, de 23 de novembre, s</w:t>
      </w:r>
      <w:r w:rsidR="00023FA2">
        <w:rPr>
          <w:color w:val="000000" w:themeColor="text1"/>
        </w:rPr>
        <w:t>’</w:t>
      </w:r>
      <w:r>
        <w:rPr>
          <w:color w:val="000000" w:themeColor="text1"/>
        </w:rPr>
        <w:t>impartirà exclusivament pel CEEDCV, d</w:t>
      </w:r>
      <w:r w:rsidR="00023FA2">
        <w:rPr>
          <w:color w:val="000000" w:themeColor="text1"/>
        </w:rPr>
        <w:t>’</w:t>
      </w:r>
      <w:r>
        <w:rPr>
          <w:color w:val="000000" w:themeColor="text1"/>
        </w:rPr>
        <w:t>acord amb les instruccions específiques d</w:t>
      </w:r>
      <w:r w:rsidR="00023FA2">
        <w:rPr>
          <w:color w:val="000000" w:themeColor="text1"/>
        </w:rPr>
        <w:t>’</w:t>
      </w:r>
      <w:r>
        <w:rPr>
          <w:color w:val="000000" w:themeColor="text1"/>
        </w:rPr>
        <w:t>organització i funcionament emeses per l</w:t>
      </w:r>
      <w:r w:rsidR="00023FA2">
        <w:rPr>
          <w:color w:val="000000" w:themeColor="text1"/>
        </w:rPr>
        <w:t>’</w:t>
      </w:r>
      <w:r>
        <w:rPr>
          <w:color w:val="000000" w:themeColor="text1"/>
        </w:rPr>
        <w:t>òrgan competent de la Conselleria d</w:t>
      </w:r>
      <w:r w:rsidR="00001B55">
        <w:rPr>
          <w:color w:val="000000" w:themeColor="text1"/>
        </w:rPr>
        <w:t xml:space="preserve">e Cultura, </w:t>
      </w:r>
      <w:r>
        <w:rPr>
          <w:color w:val="000000" w:themeColor="text1"/>
        </w:rPr>
        <w:t>Educació, Universitats i Ocupació.</w:t>
      </w:r>
    </w:p>
    <w:p w14:paraId="3B2084B4" w14:textId="77777777" w:rsidR="00523A88" w:rsidRPr="0005669C" w:rsidRDefault="00523A88" w:rsidP="00523A88">
      <w:pPr>
        <w:pStyle w:val="Ttulo2"/>
        <w:numPr>
          <w:ilvl w:val="0"/>
          <w:numId w:val="0"/>
        </w:numPr>
        <w:rPr>
          <w:color w:val="000000" w:themeColor="text1"/>
        </w:rPr>
      </w:pPr>
      <w:bookmarkStart w:id="1333" w:name="_Toc170727269"/>
      <w:bookmarkStart w:id="1334" w:name="_Toc170727405"/>
      <w:bookmarkStart w:id="1335" w:name="_Toc170730969"/>
      <w:bookmarkStart w:id="1336" w:name="_Toc170801290"/>
      <w:bookmarkStart w:id="1337" w:name="_Toc171329778"/>
      <w:bookmarkStart w:id="1338" w:name="_Toc171332600"/>
      <w:bookmarkStart w:id="1339" w:name="_Toc171345694"/>
      <w:bookmarkStart w:id="1340" w:name="_Toc171345828"/>
      <w:bookmarkStart w:id="1341" w:name="_Toc171426775"/>
      <w:bookmarkStart w:id="1342" w:name="_Toc171427003"/>
      <w:bookmarkStart w:id="1343" w:name="_Toc171678819"/>
      <w:bookmarkStart w:id="1344" w:name="_Toc171679167"/>
      <w:r>
        <w:rPr>
          <w:color w:val="000000" w:themeColor="text1"/>
        </w:rPr>
        <w:t xml:space="preserve">7.5. Horari lectiu setmanal dels programes formatius </w:t>
      </w:r>
      <w:r>
        <w:rPr>
          <w:i/>
          <w:color w:val="000000" w:themeColor="text1"/>
        </w:rPr>
        <w:t>b</w:t>
      </w:r>
      <w:r>
        <w:rPr>
          <w:color w:val="000000" w:themeColor="text1"/>
        </w:rPr>
        <w:t xml:space="preserve">, </w:t>
      </w:r>
      <w:r>
        <w:rPr>
          <w:i/>
          <w:color w:val="000000" w:themeColor="text1"/>
        </w:rPr>
        <w:t>c</w:t>
      </w:r>
      <w:r>
        <w:rPr>
          <w:color w:val="000000" w:themeColor="text1"/>
        </w:rPr>
        <w:t xml:space="preserve">, </w:t>
      </w:r>
      <w:r>
        <w:rPr>
          <w:i/>
          <w:color w:val="000000" w:themeColor="text1"/>
        </w:rPr>
        <w:t>d</w:t>
      </w:r>
      <w:r>
        <w:rPr>
          <w:color w:val="000000" w:themeColor="text1"/>
        </w:rPr>
        <w:t xml:space="preserve">, </w:t>
      </w:r>
      <w:r>
        <w:rPr>
          <w:i/>
          <w:color w:val="000000" w:themeColor="text1"/>
        </w:rPr>
        <w:t>e</w:t>
      </w:r>
      <w:r>
        <w:rPr>
          <w:color w:val="000000" w:themeColor="text1"/>
        </w:rPr>
        <w:t xml:space="preserve"> i </w:t>
      </w:r>
      <w:r>
        <w:rPr>
          <w:i/>
          <w:color w:val="000000" w:themeColor="text1"/>
        </w:rPr>
        <w:t>j</w:t>
      </w:r>
      <w:bookmarkEnd w:id="1333"/>
      <w:bookmarkEnd w:id="1334"/>
      <w:bookmarkEnd w:id="1335"/>
      <w:bookmarkEnd w:id="1336"/>
      <w:bookmarkEnd w:id="1337"/>
      <w:bookmarkEnd w:id="1338"/>
      <w:bookmarkEnd w:id="1339"/>
      <w:bookmarkEnd w:id="1340"/>
      <w:bookmarkEnd w:id="1341"/>
      <w:bookmarkEnd w:id="1342"/>
      <w:bookmarkEnd w:id="1343"/>
      <w:bookmarkEnd w:id="1344"/>
    </w:p>
    <w:p w14:paraId="698FB219" w14:textId="179707A5" w:rsidR="00523A88" w:rsidRPr="0005669C" w:rsidRDefault="00523A88" w:rsidP="00523A88">
      <w:pPr>
        <w:rPr>
          <w:color w:val="000000" w:themeColor="text1"/>
        </w:rPr>
      </w:pPr>
      <w:r>
        <w:rPr>
          <w:color w:val="000000" w:themeColor="text1"/>
        </w:rPr>
        <w:t xml:space="preserve">Els períodes lectius setmanals mínims per al </w:t>
      </w:r>
      <w:r w:rsidR="00134E40">
        <w:rPr>
          <w:color w:val="000000" w:themeColor="text1"/>
        </w:rPr>
        <w:t>desenrotllament</w:t>
      </w:r>
      <w:r>
        <w:rPr>
          <w:color w:val="000000" w:themeColor="text1"/>
        </w:rPr>
        <w:t xml:space="preserve"> curricular dels programes formatius dels apartats </w:t>
      </w:r>
      <w:r>
        <w:rPr>
          <w:i/>
          <w:color w:val="000000" w:themeColor="text1"/>
        </w:rPr>
        <w:t>b</w:t>
      </w:r>
      <w:r>
        <w:rPr>
          <w:color w:val="000000" w:themeColor="text1"/>
        </w:rPr>
        <w:t>,</w:t>
      </w:r>
      <w:r>
        <w:rPr>
          <w:i/>
          <w:color w:val="000000" w:themeColor="text1"/>
        </w:rPr>
        <w:t xml:space="preserve"> c</w:t>
      </w:r>
      <w:r>
        <w:rPr>
          <w:color w:val="000000" w:themeColor="text1"/>
        </w:rPr>
        <w:t xml:space="preserve">, </w:t>
      </w:r>
      <w:r>
        <w:rPr>
          <w:i/>
          <w:color w:val="000000" w:themeColor="text1"/>
        </w:rPr>
        <w:t>d</w:t>
      </w:r>
      <w:r>
        <w:rPr>
          <w:color w:val="000000" w:themeColor="text1"/>
        </w:rPr>
        <w:t xml:space="preserve">, </w:t>
      </w:r>
      <w:r>
        <w:rPr>
          <w:i/>
          <w:color w:val="000000" w:themeColor="text1"/>
        </w:rPr>
        <w:t>e</w:t>
      </w:r>
      <w:r>
        <w:rPr>
          <w:color w:val="000000" w:themeColor="text1"/>
        </w:rPr>
        <w:t xml:space="preserve"> i</w:t>
      </w:r>
      <w:r>
        <w:rPr>
          <w:i/>
          <w:color w:val="000000" w:themeColor="text1"/>
        </w:rPr>
        <w:t xml:space="preserve"> j</w:t>
      </w:r>
      <w:r>
        <w:rPr>
          <w:color w:val="000000" w:themeColor="text1"/>
        </w:rPr>
        <w:t>, de l</w:t>
      </w:r>
      <w:r w:rsidR="00023FA2">
        <w:rPr>
          <w:color w:val="000000" w:themeColor="text1"/>
        </w:rPr>
        <w:t>’</w:t>
      </w:r>
      <w:r>
        <w:rPr>
          <w:color w:val="000000" w:themeColor="text1"/>
        </w:rPr>
        <w:t>article 5.2 de la Llei 1/1995, són els que figuren en l</w:t>
      </w:r>
      <w:r w:rsidR="00023FA2">
        <w:rPr>
          <w:color w:val="000000" w:themeColor="text1"/>
        </w:rPr>
        <w:t>’</w:t>
      </w:r>
      <w:r>
        <w:rPr>
          <w:color w:val="000000" w:themeColor="text1"/>
        </w:rPr>
        <w:t>annex XII de l</w:t>
      </w:r>
      <w:r w:rsidR="00023FA2">
        <w:rPr>
          <w:color w:val="000000" w:themeColor="text1"/>
        </w:rPr>
        <w:t>’</w:t>
      </w:r>
      <w:r>
        <w:rPr>
          <w:color w:val="000000" w:themeColor="text1"/>
        </w:rPr>
        <w:t>Orde de 14 de juny de 2000, amb les particularitats següents:</w:t>
      </w:r>
    </w:p>
    <w:p w14:paraId="48B05893" w14:textId="77777777" w:rsidR="00523A88" w:rsidRPr="0005669C" w:rsidRDefault="00523A88" w:rsidP="00523A88">
      <w:pPr>
        <w:rPr>
          <w:color w:val="000000" w:themeColor="text1"/>
        </w:rPr>
      </w:pPr>
      <w:r>
        <w:rPr>
          <w:color w:val="000000" w:themeColor="text1"/>
        </w:rPr>
        <w:t xml:space="preserve">1. Programes formatius </w:t>
      </w:r>
      <w:r>
        <w:rPr>
          <w:i/>
          <w:color w:val="000000" w:themeColor="text1"/>
        </w:rPr>
        <w:t>b</w:t>
      </w:r>
      <w:r>
        <w:rPr>
          <w:color w:val="000000" w:themeColor="text1"/>
        </w:rPr>
        <w:t xml:space="preserve"> i </w:t>
      </w:r>
      <w:r>
        <w:rPr>
          <w:i/>
          <w:color w:val="000000" w:themeColor="text1"/>
        </w:rPr>
        <w:t>d</w:t>
      </w:r>
    </w:p>
    <w:p w14:paraId="3042E408" w14:textId="3C608540" w:rsidR="00523A88" w:rsidRPr="0005669C" w:rsidRDefault="00523A88" w:rsidP="00523A88">
      <w:pPr>
        <w:rPr>
          <w:color w:val="000000" w:themeColor="text1"/>
        </w:rPr>
      </w:pPr>
      <w:r>
        <w:rPr>
          <w:color w:val="000000" w:themeColor="text1"/>
        </w:rPr>
        <w:t>Els centres han de prevore un mínim de quatre hores setmanals, sense perjuí de l</w:t>
      </w:r>
      <w:r w:rsidR="00023FA2">
        <w:rPr>
          <w:color w:val="000000" w:themeColor="text1"/>
        </w:rPr>
        <w:t>’</w:t>
      </w:r>
      <w:r>
        <w:rPr>
          <w:color w:val="000000" w:themeColor="text1"/>
        </w:rPr>
        <w:t>augment d</w:t>
      </w:r>
      <w:r w:rsidR="00023FA2">
        <w:rPr>
          <w:color w:val="000000" w:themeColor="text1"/>
        </w:rPr>
        <w:t>’</w:t>
      </w:r>
      <w:r>
        <w:rPr>
          <w:color w:val="000000" w:themeColor="text1"/>
        </w:rPr>
        <w:t xml:space="preserve">hores que estos puguen assignar per al </w:t>
      </w:r>
      <w:r w:rsidR="00134E40">
        <w:rPr>
          <w:color w:val="000000" w:themeColor="text1"/>
        </w:rPr>
        <w:t>desenrotllament</w:t>
      </w:r>
      <w:r>
        <w:rPr>
          <w:color w:val="000000" w:themeColor="text1"/>
        </w:rPr>
        <w:t xml:space="preserve"> adequat dels programes formatius </w:t>
      </w:r>
      <w:r>
        <w:rPr>
          <w:i/>
          <w:color w:val="000000" w:themeColor="text1"/>
        </w:rPr>
        <w:t>b</w:t>
      </w:r>
      <w:r>
        <w:rPr>
          <w:color w:val="000000" w:themeColor="text1"/>
        </w:rPr>
        <w:t xml:space="preserve"> i </w:t>
      </w:r>
      <w:r>
        <w:rPr>
          <w:i/>
          <w:color w:val="000000" w:themeColor="text1"/>
        </w:rPr>
        <w:t>d</w:t>
      </w:r>
      <w:r>
        <w:rPr>
          <w:color w:val="000000" w:themeColor="text1"/>
        </w:rPr>
        <w:t>.</w:t>
      </w:r>
    </w:p>
    <w:p w14:paraId="1132DE93" w14:textId="02F0A81E" w:rsidR="00523A88" w:rsidRPr="0005669C" w:rsidRDefault="00523A88" w:rsidP="00523A88">
      <w:pPr>
        <w:pStyle w:val="Prrafodelista"/>
        <w:ind w:left="0"/>
        <w:rPr>
          <w:rFonts w:eastAsia="Arial" w:cs="Arial"/>
          <w:strike/>
          <w:color w:val="000000" w:themeColor="text1"/>
        </w:rPr>
      </w:pPr>
      <w:r>
        <w:rPr>
          <w:color w:val="000000" w:themeColor="text1"/>
        </w:rPr>
        <w:t>D</w:t>
      </w:r>
      <w:r w:rsidR="00023FA2">
        <w:rPr>
          <w:color w:val="000000" w:themeColor="text1"/>
        </w:rPr>
        <w:t>’</w:t>
      </w:r>
      <w:r>
        <w:rPr>
          <w:color w:val="000000" w:themeColor="text1"/>
        </w:rPr>
        <w:t xml:space="preserve">acord amb les possibilitats organitzatives i els recursos propis, podran destinar amb caràcter general fins a un màxim de 13 hores setmanals per als programes </w:t>
      </w:r>
      <w:r>
        <w:rPr>
          <w:i/>
          <w:color w:val="000000" w:themeColor="text1"/>
        </w:rPr>
        <w:t xml:space="preserve">b </w:t>
      </w:r>
      <w:r>
        <w:rPr>
          <w:color w:val="000000" w:themeColor="text1"/>
        </w:rPr>
        <w:t xml:space="preserve">i </w:t>
      </w:r>
      <w:r>
        <w:rPr>
          <w:i/>
          <w:color w:val="000000" w:themeColor="text1"/>
        </w:rPr>
        <w:t>d</w:t>
      </w:r>
      <w:r>
        <w:rPr>
          <w:color w:val="000000" w:themeColor="text1"/>
        </w:rPr>
        <w:t xml:space="preserve"> i, només </w:t>
      </w:r>
      <w:r>
        <w:rPr>
          <w:color w:val="000000" w:themeColor="text1"/>
        </w:rPr>
        <w:lastRenderedPageBreak/>
        <w:t>en el cas dels centres que preparen la prova lliure per a l</w:t>
      </w:r>
      <w:r w:rsidR="00023FA2">
        <w:rPr>
          <w:color w:val="000000" w:themeColor="text1"/>
        </w:rPr>
        <w:t>’</w:t>
      </w:r>
      <w:r>
        <w:rPr>
          <w:color w:val="000000" w:themeColor="text1"/>
        </w:rPr>
        <w:t>obtenció del títol de Tècnic, fins a un màxim de 20 hores per setmana.</w:t>
      </w:r>
    </w:p>
    <w:p w14:paraId="679174CF" w14:textId="3584B3C3" w:rsidR="00523A88" w:rsidRPr="0005669C" w:rsidRDefault="00523A88" w:rsidP="00523A88">
      <w:pPr>
        <w:rPr>
          <w:color w:val="000000" w:themeColor="text1"/>
        </w:rPr>
      </w:pPr>
      <w:r>
        <w:rPr>
          <w:color w:val="000000" w:themeColor="text1"/>
        </w:rPr>
        <w:t>En relació amb l</w:t>
      </w:r>
      <w:r w:rsidR="00023FA2">
        <w:rPr>
          <w:color w:val="000000" w:themeColor="text1"/>
        </w:rPr>
        <w:t>’</w:t>
      </w:r>
      <w:r>
        <w:rPr>
          <w:color w:val="000000" w:themeColor="text1"/>
        </w:rPr>
        <w:t>horari dels cursos preparatoris de les proves d</w:t>
      </w:r>
      <w:r w:rsidR="00023FA2">
        <w:rPr>
          <w:color w:val="000000" w:themeColor="text1"/>
        </w:rPr>
        <w:t>’</w:t>
      </w:r>
      <w:r>
        <w:rPr>
          <w:color w:val="000000" w:themeColor="text1"/>
        </w:rPr>
        <w:t>accés a la Formació Professional, els centres degudament autoritzats hauran d</w:t>
      </w:r>
      <w:r w:rsidR="00023FA2">
        <w:rPr>
          <w:color w:val="000000" w:themeColor="text1"/>
        </w:rPr>
        <w:t>’</w:t>
      </w:r>
      <w:r>
        <w:rPr>
          <w:color w:val="000000" w:themeColor="text1"/>
        </w:rPr>
        <w:t>atendre tots els aspectes regulats per l</w:t>
      </w:r>
      <w:r w:rsidR="00023FA2">
        <w:rPr>
          <w:color w:val="000000" w:themeColor="text1"/>
        </w:rPr>
        <w:t>’</w:t>
      </w:r>
      <w:r>
        <w:rPr>
          <w:color w:val="000000" w:themeColor="text1"/>
        </w:rPr>
        <w:t>Orde de 17 de juliol de 2009.</w:t>
      </w:r>
    </w:p>
    <w:p w14:paraId="523B0702" w14:textId="77777777" w:rsidR="00523A88" w:rsidRPr="0005669C" w:rsidRDefault="00523A88" w:rsidP="00523A88">
      <w:pPr>
        <w:rPr>
          <w:color w:val="000000" w:themeColor="text1"/>
        </w:rPr>
      </w:pPr>
      <w:r>
        <w:rPr>
          <w:color w:val="000000" w:themeColor="text1"/>
        </w:rPr>
        <w:t xml:space="preserve">2. Programa formatiu </w:t>
      </w:r>
      <w:r>
        <w:rPr>
          <w:i/>
          <w:color w:val="000000" w:themeColor="text1"/>
        </w:rPr>
        <w:t>c</w:t>
      </w:r>
    </w:p>
    <w:p w14:paraId="3D88C173" w14:textId="3C7FCEC6" w:rsidR="00523A88" w:rsidRPr="0005669C" w:rsidRDefault="00523A88" w:rsidP="00523A88">
      <w:pPr>
        <w:rPr>
          <w:color w:val="000000" w:themeColor="text1"/>
        </w:rPr>
      </w:pPr>
      <w:r>
        <w:rPr>
          <w:color w:val="000000" w:themeColor="text1"/>
        </w:rPr>
        <w:t xml:space="preserve">Els centres hauran de prevore un mínim de tres hores setmanals per al </w:t>
      </w:r>
      <w:r w:rsidR="00134E40">
        <w:rPr>
          <w:color w:val="000000" w:themeColor="text1"/>
        </w:rPr>
        <w:t>desenrotllament</w:t>
      </w:r>
      <w:r>
        <w:rPr>
          <w:color w:val="000000" w:themeColor="text1"/>
        </w:rPr>
        <w:t xml:space="preserve"> adequat del programa formatiu </w:t>
      </w:r>
      <w:r>
        <w:rPr>
          <w:i/>
          <w:iCs/>
          <w:color w:val="000000" w:themeColor="text1"/>
        </w:rPr>
        <w:t>c</w:t>
      </w:r>
      <w:r>
        <w:rPr>
          <w:color w:val="000000" w:themeColor="text1"/>
        </w:rPr>
        <w:t>, d</w:t>
      </w:r>
      <w:r w:rsidR="00023FA2">
        <w:rPr>
          <w:color w:val="000000" w:themeColor="text1"/>
        </w:rPr>
        <w:t>’</w:t>
      </w:r>
      <w:r>
        <w:rPr>
          <w:color w:val="000000" w:themeColor="text1"/>
        </w:rPr>
        <w:t>acord amb el que determina l</w:t>
      </w:r>
      <w:r w:rsidR="00023FA2">
        <w:rPr>
          <w:color w:val="000000" w:themeColor="text1"/>
        </w:rPr>
        <w:t>’</w:t>
      </w:r>
      <w:r>
        <w:rPr>
          <w:color w:val="000000" w:themeColor="text1"/>
        </w:rPr>
        <w:t>annex XII de l</w:t>
      </w:r>
      <w:r w:rsidR="00023FA2">
        <w:rPr>
          <w:color w:val="000000" w:themeColor="text1"/>
        </w:rPr>
        <w:t>’</w:t>
      </w:r>
      <w:r>
        <w:rPr>
          <w:color w:val="000000" w:themeColor="text1"/>
        </w:rPr>
        <w:t xml:space="preserve">Orde de 14 de juny de 2000, a les quals es pot afegir, únicament en els casos dels nivells B1, B2, C1 i C2, 1 hora setmanal per al treball específic de les competències comunicatives orals. </w:t>
      </w:r>
    </w:p>
    <w:p w14:paraId="42723DEE" w14:textId="77777777" w:rsidR="00523A88" w:rsidRPr="0005669C" w:rsidRDefault="00523A88" w:rsidP="00523A88">
      <w:pPr>
        <w:rPr>
          <w:color w:val="000000" w:themeColor="text1"/>
        </w:rPr>
      </w:pPr>
      <w:r>
        <w:rPr>
          <w:color w:val="000000" w:themeColor="text1"/>
        </w:rPr>
        <w:t xml:space="preserve">3. Programes formatius </w:t>
      </w:r>
      <w:r>
        <w:rPr>
          <w:i/>
          <w:color w:val="000000" w:themeColor="text1"/>
        </w:rPr>
        <w:t>e.1</w:t>
      </w:r>
      <w:r>
        <w:rPr>
          <w:color w:val="000000" w:themeColor="text1"/>
        </w:rPr>
        <w:t xml:space="preserve"> i </w:t>
      </w:r>
      <w:r>
        <w:rPr>
          <w:i/>
          <w:color w:val="000000" w:themeColor="text1"/>
        </w:rPr>
        <w:t>e.2</w:t>
      </w:r>
    </w:p>
    <w:p w14:paraId="33BEB58B" w14:textId="269CCE15" w:rsidR="00523A88" w:rsidRPr="0005669C" w:rsidRDefault="00523A88" w:rsidP="00523A88">
      <w:pPr>
        <w:rPr>
          <w:color w:val="000000" w:themeColor="text1"/>
        </w:rPr>
      </w:pPr>
      <w:r>
        <w:rPr>
          <w:color w:val="000000" w:themeColor="text1"/>
        </w:rPr>
        <w:t>Segons l</w:t>
      </w:r>
      <w:r w:rsidR="00023FA2">
        <w:rPr>
          <w:color w:val="000000" w:themeColor="text1"/>
        </w:rPr>
        <w:t>’</w:t>
      </w:r>
      <w:r>
        <w:rPr>
          <w:color w:val="000000" w:themeColor="text1"/>
        </w:rPr>
        <w:t>annex XII de l</w:t>
      </w:r>
      <w:r w:rsidR="00023FA2">
        <w:rPr>
          <w:color w:val="000000" w:themeColor="text1"/>
        </w:rPr>
        <w:t>’</w:t>
      </w:r>
      <w:r>
        <w:rPr>
          <w:color w:val="000000" w:themeColor="text1"/>
        </w:rPr>
        <w:t xml:space="preserve">Orde de 14 de juny de 2000, els cursos inclosos dins del programa formatiu </w:t>
      </w:r>
      <w:r>
        <w:rPr>
          <w:i/>
          <w:color w:val="000000" w:themeColor="text1"/>
        </w:rPr>
        <w:t xml:space="preserve">e </w:t>
      </w:r>
      <w:r>
        <w:rPr>
          <w:color w:val="000000" w:themeColor="text1"/>
        </w:rPr>
        <w:t>han de tindre una assignació horària mínima de dos hores setmanals, tenint en compte les consideracions següents:</w:t>
      </w:r>
    </w:p>
    <w:p w14:paraId="3647666B" w14:textId="6C6BB607" w:rsidR="00523A88" w:rsidRPr="0005669C" w:rsidRDefault="00523A88" w:rsidP="00523A88">
      <w:pPr>
        <w:rPr>
          <w:color w:val="000000" w:themeColor="text1"/>
        </w:rPr>
      </w:pPr>
      <w:r>
        <w:rPr>
          <w:i/>
          <w:iCs/>
          <w:color w:val="000000" w:themeColor="text1"/>
        </w:rPr>
        <w:t>a</w:t>
      </w:r>
      <w:r>
        <w:rPr>
          <w:color w:val="000000" w:themeColor="text1"/>
        </w:rPr>
        <w:t>) En els cursos específics per a l</w:t>
      </w:r>
      <w:r w:rsidR="00023FA2">
        <w:rPr>
          <w:color w:val="000000" w:themeColor="text1"/>
        </w:rPr>
        <w:t>’</w:t>
      </w:r>
      <w:r>
        <w:rPr>
          <w:color w:val="000000" w:themeColor="text1"/>
        </w:rPr>
        <w:t>obtenció de la nacionalitat espanyola, a més de les hores destinades a l</w:t>
      </w:r>
      <w:r w:rsidR="00023FA2">
        <w:rPr>
          <w:color w:val="000000" w:themeColor="text1"/>
        </w:rPr>
        <w:t>’</w:t>
      </w:r>
      <w:r>
        <w:rPr>
          <w:color w:val="000000" w:themeColor="text1"/>
        </w:rPr>
        <w:t>aprenentatge del castellà de nivell A2 com a llengua estrangera, es consignarà, com a mínim, una hora suplementària per a la preparació de la prova de coneixements constitucionals i socioculturals de l</w:t>
      </w:r>
      <w:r w:rsidR="00023FA2">
        <w:rPr>
          <w:color w:val="000000" w:themeColor="text1"/>
        </w:rPr>
        <w:t>’</w:t>
      </w:r>
      <w:r>
        <w:rPr>
          <w:color w:val="000000" w:themeColor="text1"/>
        </w:rPr>
        <w:t>Estat espanyol.</w:t>
      </w:r>
    </w:p>
    <w:p w14:paraId="6C30F74D" w14:textId="74F5F364" w:rsidR="00523A88" w:rsidRPr="0005669C" w:rsidRDefault="00523A88" w:rsidP="00523A88">
      <w:pPr>
        <w:rPr>
          <w:color w:val="000000" w:themeColor="text1"/>
        </w:rPr>
      </w:pPr>
      <w:r>
        <w:rPr>
          <w:i/>
          <w:iCs/>
          <w:color w:val="000000" w:themeColor="text1"/>
        </w:rPr>
        <w:t>b</w:t>
      </w:r>
      <w:r>
        <w:rPr>
          <w:color w:val="000000" w:themeColor="text1"/>
        </w:rPr>
        <w:t>) En els dos casos, els centres afavoriran una formació individualitzada, integral i inclusiva d</w:t>
      </w:r>
      <w:r w:rsidR="00023FA2">
        <w:rPr>
          <w:color w:val="000000" w:themeColor="text1"/>
        </w:rPr>
        <w:t>’</w:t>
      </w:r>
      <w:r>
        <w:rPr>
          <w:color w:val="000000" w:themeColor="text1"/>
        </w:rPr>
        <w:t>estes persones per mitjà de la participació en altres programes formatius adequats.</w:t>
      </w:r>
    </w:p>
    <w:p w14:paraId="2D8C3C69" w14:textId="4EAFF2C3" w:rsidR="00523A88" w:rsidRPr="0005669C" w:rsidRDefault="00523A88" w:rsidP="00523A88">
      <w:pPr>
        <w:rPr>
          <w:color w:val="000000" w:themeColor="text1"/>
        </w:rPr>
      </w:pPr>
      <w:r>
        <w:rPr>
          <w:i/>
          <w:iCs/>
          <w:color w:val="000000" w:themeColor="text1"/>
        </w:rPr>
        <w:t>c</w:t>
      </w:r>
      <w:r>
        <w:rPr>
          <w:color w:val="000000" w:themeColor="text1"/>
        </w:rPr>
        <w:t>) Pel que fa als cursos d</w:t>
      </w:r>
      <w:r w:rsidR="00023FA2">
        <w:rPr>
          <w:color w:val="000000" w:themeColor="text1"/>
        </w:rPr>
        <w:t>’</w:t>
      </w:r>
      <w:r>
        <w:rPr>
          <w:color w:val="000000" w:themeColor="text1"/>
        </w:rPr>
        <w:t>aprenentatge de la competència lingüística en llengües estrangeres, els centres oferiran prioritàriament els cursos dels nivells A1 i A2. Només es podran oferir cursos de preparació del nivell B1 quan la totalitat de la demanda dels cursos A1 i A2 estiga atesa i sempre que el centre compte amb professorat i disponibilitat horària.</w:t>
      </w:r>
    </w:p>
    <w:p w14:paraId="77F6504C" w14:textId="174729A5" w:rsidR="00523A88" w:rsidRPr="0005669C" w:rsidRDefault="00523A88" w:rsidP="00523A88">
      <w:pPr>
        <w:rPr>
          <w:color w:val="000000" w:themeColor="text1"/>
        </w:rPr>
      </w:pPr>
      <w:r>
        <w:rPr>
          <w:i/>
          <w:iCs/>
          <w:color w:val="000000" w:themeColor="text1"/>
        </w:rPr>
        <w:t>d</w:t>
      </w:r>
      <w:r>
        <w:rPr>
          <w:color w:val="000000" w:themeColor="text1"/>
        </w:rPr>
        <w:t>) El programa DIGCOMP consta de tres nivells (A1, A2 i B1) adaptats al Marc europeu de competències digitals. La impartició correspon al cos de professorat d</w:t>
      </w:r>
      <w:r w:rsidR="00023FA2">
        <w:rPr>
          <w:color w:val="000000" w:themeColor="text1"/>
        </w:rPr>
        <w:t>’</w:t>
      </w:r>
      <w:r>
        <w:rPr>
          <w:color w:val="000000" w:themeColor="text1"/>
        </w:rPr>
        <w:t>educació secundària de l</w:t>
      </w:r>
      <w:r w:rsidR="00023FA2">
        <w:rPr>
          <w:color w:val="000000" w:themeColor="text1"/>
        </w:rPr>
        <w:t>’</w:t>
      </w:r>
      <w:r>
        <w:rPr>
          <w:color w:val="000000" w:themeColor="text1"/>
        </w:rPr>
        <w:t>especialitat d</w:t>
      </w:r>
      <w:r w:rsidR="00023FA2">
        <w:rPr>
          <w:color w:val="000000" w:themeColor="text1"/>
        </w:rPr>
        <w:t>’</w:t>
      </w:r>
      <w:r>
        <w:rPr>
          <w:color w:val="000000" w:themeColor="text1"/>
        </w:rPr>
        <w:t>Informàtica.</w:t>
      </w:r>
    </w:p>
    <w:p w14:paraId="3F7370BD" w14:textId="77777777" w:rsidR="00523A88" w:rsidRPr="0005669C" w:rsidRDefault="00523A88" w:rsidP="00523A88">
      <w:pPr>
        <w:rPr>
          <w:color w:val="000000" w:themeColor="text1"/>
        </w:rPr>
      </w:pPr>
      <w:r>
        <w:rPr>
          <w:color w:val="000000" w:themeColor="text1"/>
        </w:rPr>
        <w:lastRenderedPageBreak/>
        <w:t>4. Programa formatiu</w:t>
      </w:r>
      <w:r>
        <w:rPr>
          <w:i/>
          <w:color w:val="000000" w:themeColor="text1"/>
        </w:rPr>
        <w:t xml:space="preserve"> j</w:t>
      </w:r>
    </w:p>
    <w:p w14:paraId="4AB8E9B0" w14:textId="59D3FEB7" w:rsidR="00523A88" w:rsidRPr="0005669C" w:rsidRDefault="00523A88" w:rsidP="00523A88">
      <w:pPr>
        <w:rPr>
          <w:color w:val="000000" w:themeColor="text1"/>
        </w:rPr>
      </w:pPr>
      <w:r>
        <w:rPr>
          <w:color w:val="000000" w:themeColor="text1"/>
        </w:rPr>
        <w:t>D</w:t>
      </w:r>
      <w:r w:rsidR="00023FA2">
        <w:rPr>
          <w:color w:val="000000" w:themeColor="text1"/>
        </w:rPr>
        <w:t>’</w:t>
      </w:r>
      <w:r>
        <w:rPr>
          <w:color w:val="000000" w:themeColor="text1"/>
        </w:rPr>
        <w:t>acord amb l</w:t>
      </w:r>
      <w:r w:rsidR="00023FA2">
        <w:rPr>
          <w:color w:val="000000" w:themeColor="text1"/>
        </w:rPr>
        <w:t>’</w:t>
      </w:r>
      <w:r>
        <w:rPr>
          <w:color w:val="000000" w:themeColor="text1"/>
        </w:rPr>
        <w:t>annex XII de l</w:t>
      </w:r>
      <w:r w:rsidR="00023FA2">
        <w:rPr>
          <w:color w:val="000000" w:themeColor="text1"/>
        </w:rPr>
        <w:t>’</w:t>
      </w:r>
      <w:r>
        <w:rPr>
          <w:color w:val="000000" w:themeColor="text1"/>
        </w:rPr>
        <w:t>Orde de 14 de juny de 2000, els cursos i els tallers del programa formatiu</w:t>
      </w:r>
      <w:r>
        <w:rPr>
          <w:i/>
          <w:color w:val="000000" w:themeColor="text1"/>
        </w:rPr>
        <w:t xml:space="preserve"> j</w:t>
      </w:r>
      <w:r>
        <w:rPr>
          <w:color w:val="000000" w:themeColor="text1"/>
        </w:rPr>
        <w:t xml:space="preserve"> tindran una assignació horària mínima de dos hores setmanals.</w:t>
      </w:r>
    </w:p>
    <w:p w14:paraId="32E9D569" w14:textId="7E1A02D7" w:rsidR="00523A88" w:rsidRPr="0005669C" w:rsidRDefault="00523A88" w:rsidP="00523A88">
      <w:pPr>
        <w:pStyle w:val="Ttulo2"/>
        <w:numPr>
          <w:ilvl w:val="0"/>
          <w:numId w:val="0"/>
        </w:numPr>
        <w:spacing w:line="360" w:lineRule="auto"/>
        <w:rPr>
          <w:rFonts w:eastAsia="Arial" w:cs="Arial"/>
          <w:color w:val="000000" w:themeColor="text1"/>
        </w:rPr>
      </w:pPr>
      <w:bookmarkStart w:id="1345" w:name="_Toc170727270"/>
      <w:bookmarkStart w:id="1346" w:name="_Toc170727406"/>
      <w:bookmarkStart w:id="1347" w:name="_Toc170730970"/>
      <w:bookmarkStart w:id="1348" w:name="_Toc170801291"/>
      <w:bookmarkStart w:id="1349" w:name="_Toc171329779"/>
      <w:bookmarkStart w:id="1350" w:name="_Toc171332601"/>
      <w:bookmarkStart w:id="1351" w:name="_Toc171345695"/>
      <w:bookmarkStart w:id="1352" w:name="_Toc171345829"/>
      <w:bookmarkStart w:id="1353" w:name="_Toc171426776"/>
      <w:bookmarkStart w:id="1354" w:name="_Toc171427004"/>
      <w:bookmarkStart w:id="1355" w:name="_Toc171678820"/>
      <w:bookmarkStart w:id="1356" w:name="_Toc171679168"/>
      <w:r>
        <w:rPr>
          <w:color w:val="000000" w:themeColor="text1"/>
        </w:rPr>
        <w:t>7.6. Ràtios de persones adultes participants en la formació en els diferents grups d</w:t>
      </w:r>
      <w:r w:rsidR="00023FA2">
        <w:rPr>
          <w:color w:val="000000" w:themeColor="text1"/>
        </w:rPr>
        <w:t>’</w:t>
      </w:r>
      <w:r>
        <w:rPr>
          <w:color w:val="000000" w:themeColor="text1"/>
        </w:rPr>
        <w:t>aprenentatge</w:t>
      </w:r>
      <w:bookmarkEnd w:id="1345"/>
      <w:bookmarkEnd w:id="1346"/>
      <w:bookmarkEnd w:id="1347"/>
      <w:bookmarkEnd w:id="1348"/>
      <w:bookmarkEnd w:id="1349"/>
      <w:bookmarkEnd w:id="1350"/>
      <w:bookmarkEnd w:id="1351"/>
      <w:bookmarkEnd w:id="1352"/>
      <w:bookmarkEnd w:id="1353"/>
      <w:bookmarkEnd w:id="1354"/>
      <w:bookmarkEnd w:id="1355"/>
      <w:bookmarkEnd w:id="1356"/>
    </w:p>
    <w:p w14:paraId="4FACFA21" w14:textId="30D16445" w:rsidR="00523A88" w:rsidRPr="0005669C" w:rsidRDefault="00523A88" w:rsidP="00523A88">
      <w:pPr>
        <w:rPr>
          <w:color w:val="000000" w:themeColor="text1"/>
        </w:rPr>
      </w:pPr>
      <w:r>
        <w:rPr>
          <w:color w:val="000000" w:themeColor="text1"/>
        </w:rPr>
        <w:t>1. El nombre màxim de persones adultes per a formar grups en els diversos nivells de la formació de les persones adultes, en règim presencial, a l</w:t>
      </w:r>
      <w:r w:rsidR="00023FA2">
        <w:rPr>
          <w:color w:val="000000" w:themeColor="text1"/>
        </w:rPr>
        <w:t>’</w:t>
      </w:r>
      <w:r>
        <w:rPr>
          <w:color w:val="000000" w:themeColor="text1"/>
        </w:rPr>
        <w:t>efecte de facilitar l</w:t>
      </w:r>
      <w:r w:rsidR="00023FA2">
        <w:rPr>
          <w:color w:val="000000" w:themeColor="text1"/>
        </w:rPr>
        <w:t>’</w:t>
      </w:r>
      <w:r>
        <w:rPr>
          <w:color w:val="000000" w:themeColor="text1"/>
        </w:rPr>
        <w:t>organització interna del centre, és el següent:</w:t>
      </w:r>
    </w:p>
    <w:p w14:paraId="3A04ADCA" w14:textId="77777777" w:rsidR="00523A88" w:rsidRPr="0005669C" w:rsidRDefault="00523A88" w:rsidP="00523A88">
      <w:pPr>
        <w:rPr>
          <w:color w:val="000000" w:themeColor="text1"/>
        </w:rPr>
      </w:pPr>
      <w:r>
        <w:rPr>
          <w:i/>
          <w:iCs/>
          <w:color w:val="000000" w:themeColor="text1"/>
        </w:rPr>
        <w:t>a</w:t>
      </w:r>
      <w:r>
        <w:rPr>
          <w:color w:val="000000" w:themeColor="text1"/>
        </w:rPr>
        <w:t>) Cicle I de la formació bàsica de les persones adultes:</w:t>
      </w:r>
    </w:p>
    <w:p w14:paraId="608BE424" w14:textId="77777777" w:rsidR="00523A88" w:rsidRPr="0005669C" w:rsidRDefault="00523A88" w:rsidP="00523A88">
      <w:pPr>
        <w:pStyle w:val="Prrafodelista"/>
        <w:numPr>
          <w:ilvl w:val="0"/>
          <w:numId w:val="6"/>
        </w:numPr>
        <w:rPr>
          <w:rFonts w:eastAsia="Arial" w:cs="Arial"/>
          <w:color w:val="000000" w:themeColor="text1"/>
        </w:rPr>
      </w:pPr>
      <w:r>
        <w:rPr>
          <w:color w:val="000000" w:themeColor="text1"/>
        </w:rPr>
        <w:t>Primer nivell: 12 persones</w:t>
      </w:r>
    </w:p>
    <w:p w14:paraId="71BC1709" w14:textId="77777777" w:rsidR="00523A88" w:rsidRPr="0005669C" w:rsidRDefault="00523A88" w:rsidP="00523A88">
      <w:pPr>
        <w:pStyle w:val="Prrafodelista"/>
        <w:numPr>
          <w:ilvl w:val="0"/>
          <w:numId w:val="6"/>
        </w:numPr>
        <w:rPr>
          <w:rFonts w:eastAsia="Arial" w:cs="Arial"/>
          <w:color w:val="000000" w:themeColor="text1"/>
        </w:rPr>
      </w:pPr>
      <w:r>
        <w:rPr>
          <w:color w:val="000000" w:themeColor="text1"/>
        </w:rPr>
        <w:t>Segon nivell: 20 persones</w:t>
      </w:r>
    </w:p>
    <w:p w14:paraId="57CCABEE" w14:textId="77777777" w:rsidR="00523A88" w:rsidRPr="0005669C" w:rsidRDefault="00523A88" w:rsidP="00523A88">
      <w:pPr>
        <w:pStyle w:val="Prrafodelista"/>
        <w:numPr>
          <w:ilvl w:val="0"/>
          <w:numId w:val="6"/>
        </w:numPr>
        <w:rPr>
          <w:rFonts w:eastAsia="Arial" w:cs="Arial"/>
          <w:color w:val="000000" w:themeColor="text1"/>
        </w:rPr>
      </w:pPr>
      <w:r>
        <w:rPr>
          <w:color w:val="000000" w:themeColor="text1"/>
        </w:rPr>
        <w:t>Tercer nivell: 20 persones</w:t>
      </w:r>
    </w:p>
    <w:p w14:paraId="61ECA672" w14:textId="77777777" w:rsidR="00523A88" w:rsidRPr="0005669C" w:rsidRDefault="00523A88" w:rsidP="00523A88">
      <w:pPr>
        <w:rPr>
          <w:color w:val="000000" w:themeColor="text1"/>
        </w:rPr>
      </w:pPr>
      <w:r>
        <w:rPr>
          <w:i/>
          <w:iCs/>
          <w:color w:val="000000" w:themeColor="text1"/>
        </w:rPr>
        <w:t>b</w:t>
      </w:r>
      <w:r>
        <w:rPr>
          <w:color w:val="000000" w:themeColor="text1"/>
        </w:rPr>
        <w:t>) Cicle II de la formació bàsica de les persones adultes:</w:t>
      </w:r>
    </w:p>
    <w:p w14:paraId="4EBA4D36" w14:textId="77777777" w:rsidR="00523A88" w:rsidRPr="0005669C" w:rsidRDefault="00523A88" w:rsidP="00523A88">
      <w:pPr>
        <w:pStyle w:val="Prrafodelista"/>
        <w:numPr>
          <w:ilvl w:val="0"/>
          <w:numId w:val="6"/>
        </w:numPr>
        <w:rPr>
          <w:rFonts w:eastAsia="Arial" w:cs="Arial"/>
          <w:color w:val="000000" w:themeColor="text1"/>
        </w:rPr>
      </w:pPr>
      <w:r>
        <w:rPr>
          <w:color w:val="000000" w:themeColor="text1"/>
        </w:rPr>
        <w:t>Primer nivell: 35 persones.</w:t>
      </w:r>
    </w:p>
    <w:p w14:paraId="5C30FCBD" w14:textId="77777777" w:rsidR="00523A88" w:rsidRPr="0005669C" w:rsidRDefault="00523A88" w:rsidP="00523A88">
      <w:pPr>
        <w:pStyle w:val="Prrafodelista"/>
        <w:numPr>
          <w:ilvl w:val="0"/>
          <w:numId w:val="6"/>
        </w:numPr>
        <w:rPr>
          <w:rFonts w:eastAsia="Arial" w:cs="Arial"/>
          <w:color w:val="000000" w:themeColor="text1"/>
        </w:rPr>
      </w:pPr>
      <w:r>
        <w:rPr>
          <w:color w:val="000000" w:themeColor="text1"/>
        </w:rPr>
        <w:t>Segon nivell: 35 persones</w:t>
      </w:r>
    </w:p>
    <w:p w14:paraId="5E5CBC9E" w14:textId="77777777" w:rsidR="00523A88" w:rsidRPr="0005669C" w:rsidRDefault="00523A88" w:rsidP="00523A88">
      <w:pPr>
        <w:rPr>
          <w:color w:val="000000" w:themeColor="text1"/>
        </w:rPr>
      </w:pPr>
      <w:r>
        <w:rPr>
          <w:i/>
          <w:iCs/>
          <w:color w:val="000000" w:themeColor="text1"/>
        </w:rPr>
        <w:t>c</w:t>
      </w:r>
      <w:r>
        <w:rPr>
          <w:color w:val="000000" w:themeColor="text1"/>
        </w:rPr>
        <w:t>) Resta de programes formatius: 35 persones.</w:t>
      </w:r>
    </w:p>
    <w:p w14:paraId="26BCF110" w14:textId="6356D5FA" w:rsidR="00523A88" w:rsidRPr="0005669C" w:rsidRDefault="00523A88" w:rsidP="00523A88">
      <w:pPr>
        <w:rPr>
          <w:color w:val="000000" w:themeColor="text1"/>
        </w:rPr>
      </w:pPr>
      <w:r>
        <w:rPr>
          <w:color w:val="000000" w:themeColor="text1"/>
        </w:rPr>
        <w:t>2. Per a la determinació ordinària de ràtios, cal tindre en compte també les particularitats establides en l</w:t>
      </w:r>
      <w:r w:rsidR="00023FA2">
        <w:rPr>
          <w:color w:val="000000" w:themeColor="text1"/>
        </w:rPr>
        <w:t>’</w:t>
      </w:r>
      <w:r>
        <w:rPr>
          <w:color w:val="000000" w:themeColor="text1"/>
        </w:rPr>
        <w:t>article quart, apartat 3.3.1.7, i en l</w:t>
      </w:r>
      <w:r w:rsidR="00023FA2">
        <w:rPr>
          <w:color w:val="000000" w:themeColor="text1"/>
        </w:rPr>
        <w:t>’</w:t>
      </w:r>
      <w:r>
        <w:rPr>
          <w:color w:val="000000" w:themeColor="text1"/>
        </w:rPr>
        <w:t>article quint, apartat 6, de l</w:t>
      </w:r>
      <w:r w:rsidR="00023FA2">
        <w:rPr>
          <w:color w:val="000000" w:themeColor="text1"/>
        </w:rPr>
        <w:t>’</w:t>
      </w:r>
      <w:r>
        <w:rPr>
          <w:color w:val="000000" w:themeColor="text1"/>
        </w:rPr>
        <w:t>Orde de 14 de juny de 2000:</w:t>
      </w:r>
    </w:p>
    <w:p w14:paraId="3978A95C" w14:textId="7F027548" w:rsidR="00523A88" w:rsidRPr="0005669C" w:rsidRDefault="00523A88" w:rsidP="00523A88">
      <w:pPr>
        <w:rPr>
          <w:color w:val="000000" w:themeColor="text1"/>
        </w:rPr>
      </w:pPr>
      <w:r>
        <w:rPr>
          <w:i/>
          <w:iCs/>
          <w:color w:val="000000" w:themeColor="text1"/>
        </w:rPr>
        <w:t>a</w:t>
      </w:r>
      <w:r>
        <w:rPr>
          <w:color w:val="000000" w:themeColor="text1"/>
        </w:rPr>
        <w:t xml:space="preserve">) La ràtio mínima per a impartir les ensenyances dels mòduls optatius dels dos nivells del cicle II de la formació bàsica de les persones adultes serà de 15 participants per grup constituït. No obstant, les direccions territorials, amb un informe previ de la Inspecció Educativa, podran autoritzar la impartició dels mòduls optatius a un nombre menor de persones de </w:t>
      </w:r>
      <w:proofErr w:type="spellStart"/>
      <w:r>
        <w:rPr>
          <w:color w:val="000000" w:themeColor="text1"/>
        </w:rPr>
        <w:t>l</w:t>
      </w:r>
      <w:r w:rsidR="00023FA2">
        <w:rPr>
          <w:color w:val="000000" w:themeColor="text1"/>
        </w:rPr>
        <w:t>’</w:t>
      </w:r>
      <w:r>
        <w:rPr>
          <w:color w:val="000000" w:themeColor="text1"/>
        </w:rPr>
        <w:t>establit</w:t>
      </w:r>
      <w:proofErr w:type="spellEnd"/>
      <w:r>
        <w:rPr>
          <w:color w:val="000000" w:themeColor="text1"/>
        </w:rPr>
        <w:t xml:space="preserve"> amb caràcter general quan les peculiaritats del centre ho requerisquen o ho aconsellen circumstàncies especials. </w:t>
      </w:r>
    </w:p>
    <w:p w14:paraId="65061140" w14:textId="365D46F5" w:rsidR="00523A88" w:rsidRPr="0005669C" w:rsidRDefault="00523A88" w:rsidP="00523A88">
      <w:pPr>
        <w:rPr>
          <w:color w:val="000000" w:themeColor="text1"/>
        </w:rPr>
      </w:pPr>
      <w:r>
        <w:rPr>
          <w:i/>
          <w:iCs/>
          <w:color w:val="000000" w:themeColor="text1"/>
        </w:rPr>
        <w:t>b</w:t>
      </w:r>
      <w:r>
        <w:rPr>
          <w:color w:val="000000" w:themeColor="text1"/>
        </w:rPr>
        <w:t>) En els centres de titularitat de la Generalitat Valenciana, la ràtio mínima per a impartir un programa formatiu d</w:t>
      </w:r>
      <w:r w:rsidR="00023FA2">
        <w:rPr>
          <w:color w:val="000000" w:themeColor="text1"/>
        </w:rPr>
        <w:t>’</w:t>
      </w:r>
      <w:r>
        <w:rPr>
          <w:color w:val="000000" w:themeColor="text1"/>
        </w:rPr>
        <w:t>entre els que figuren en l</w:t>
      </w:r>
      <w:r w:rsidR="00023FA2">
        <w:rPr>
          <w:color w:val="000000" w:themeColor="text1"/>
        </w:rPr>
        <w:t>’</w:t>
      </w:r>
      <w:r>
        <w:rPr>
          <w:color w:val="000000" w:themeColor="text1"/>
        </w:rPr>
        <w:t xml:space="preserve">annex III del Decret 220/1999, de 23 de novembre, és a dir, dels programes formatius </w:t>
      </w:r>
      <w:r>
        <w:rPr>
          <w:i/>
          <w:iCs/>
          <w:color w:val="000000" w:themeColor="text1"/>
        </w:rPr>
        <w:t>b</w:t>
      </w:r>
      <w:r>
        <w:rPr>
          <w:color w:val="000000" w:themeColor="text1"/>
        </w:rPr>
        <w:t xml:space="preserve">, </w:t>
      </w:r>
      <w:r>
        <w:rPr>
          <w:i/>
          <w:iCs/>
          <w:color w:val="000000" w:themeColor="text1"/>
        </w:rPr>
        <w:t>c</w:t>
      </w:r>
      <w:r>
        <w:rPr>
          <w:color w:val="000000" w:themeColor="text1"/>
        </w:rPr>
        <w:t xml:space="preserve">, </w:t>
      </w:r>
      <w:r>
        <w:rPr>
          <w:i/>
          <w:iCs/>
          <w:color w:val="000000" w:themeColor="text1"/>
        </w:rPr>
        <w:t>d</w:t>
      </w:r>
      <w:r>
        <w:rPr>
          <w:color w:val="000000" w:themeColor="text1"/>
        </w:rPr>
        <w:t xml:space="preserve">, </w:t>
      </w:r>
      <w:r>
        <w:rPr>
          <w:i/>
          <w:iCs/>
          <w:color w:val="000000" w:themeColor="text1"/>
        </w:rPr>
        <w:t>e</w:t>
      </w:r>
      <w:r>
        <w:rPr>
          <w:color w:val="000000" w:themeColor="text1"/>
        </w:rPr>
        <w:t xml:space="preserve">, i </w:t>
      </w:r>
      <w:r>
        <w:rPr>
          <w:i/>
          <w:iCs/>
          <w:color w:val="000000" w:themeColor="text1"/>
        </w:rPr>
        <w:t>j</w:t>
      </w:r>
      <w:r>
        <w:rPr>
          <w:color w:val="000000" w:themeColor="text1"/>
        </w:rPr>
        <w:t xml:space="preserve">, serà de 15 persones. No </w:t>
      </w:r>
      <w:r>
        <w:rPr>
          <w:color w:val="000000" w:themeColor="text1"/>
        </w:rPr>
        <w:lastRenderedPageBreak/>
        <w:t xml:space="preserve">obstant, les direccions territorials, amb un informe previ de la Inspecció Educativa, podran proposar la impartició de programes formatius a un nombre menor de </w:t>
      </w:r>
      <w:proofErr w:type="spellStart"/>
      <w:r>
        <w:rPr>
          <w:color w:val="000000" w:themeColor="text1"/>
        </w:rPr>
        <w:t>l</w:t>
      </w:r>
      <w:r w:rsidR="00023FA2">
        <w:rPr>
          <w:color w:val="000000" w:themeColor="text1"/>
        </w:rPr>
        <w:t>’</w:t>
      </w:r>
      <w:r>
        <w:rPr>
          <w:color w:val="000000" w:themeColor="text1"/>
        </w:rPr>
        <w:t>establit</w:t>
      </w:r>
      <w:proofErr w:type="spellEnd"/>
      <w:r>
        <w:rPr>
          <w:color w:val="000000" w:themeColor="text1"/>
        </w:rPr>
        <w:t xml:space="preserve"> amb caràcter general quan les peculiaritats del centre ho requerisquen o ho aconsellen circumstàncies especials, sempre dins del marc de la disponibilitat de professorat. En este cas, es tindrà en compte esta excepcionalitat en la impartició del programa formatiu </w:t>
      </w:r>
      <w:r>
        <w:rPr>
          <w:i/>
          <w:iCs/>
          <w:color w:val="000000" w:themeColor="text1"/>
        </w:rPr>
        <w:t>e</w:t>
      </w:r>
      <w:r>
        <w:rPr>
          <w:color w:val="000000" w:themeColor="text1"/>
        </w:rPr>
        <w:t>.</w:t>
      </w:r>
      <w:r>
        <w:rPr>
          <w:i/>
          <w:iCs/>
          <w:color w:val="000000" w:themeColor="text1"/>
        </w:rPr>
        <w:t>1</w:t>
      </w:r>
      <w:r>
        <w:rPr>
          <w:color w:val="000000" w:themeColor="text1"/>
        </w:rPr>
        <w:t xml:space="preserve"> DIGCOMP quan el nombre d</w:t>
      </w:r>
      <w:r w:rsidR="00023FA2">
        <w:rPr>
          <w:color w:val="000000" w:themeColor="text1"/>
        </w:rPr>
        <w:t>’</w:t>
      </w:r>
      <w:r>
        <w:rPr>
          <w:color w:val="000000" w:themeColor="text1"/>
        </w:rPr>
        <w:t>ordinadors o dispositius ho faça necessari.</w:t>
      </w:r>
    </w:p>
    <w:p w14:paraId="34D0B47E" w14:textId="1A3C9B64" w:rsidR="00523A88" w:rsidRPr="0005669C" w:rsidRDefault="00523A88" w:rsidP="00523A88">
      <w:pPr>
        <w:pStyle w:val="Ttulo2"/>
        <w:numPr>
          <w:ilvl w:val="0"/>
          <w:numId w:val="0"/>
        </w:numPr>
        <w:rPr>
          <w:rFonts w:eastAsia="Arial" w:cs="Arial"/>
          <w:color w:val="000000" w:themeColor="text1"/>
        </w:rPr>
      </w:pPr>
      <w:bookmarkStart w:id="1357" w:name="_Toc170727272"/>
      <w:bookmarkStart w:id="1358" w:name="_Toc170727408"/>
      <w:bookmarkStart w:id="1359" w:name="_Toc170730972"/>
      <w:bookmarkStart w:id="1360" w:name="_Toc170801293"/>
      <w:bookmarkStart w:id="1361" w:name="_Toc171329780"/>
      <w:bookmarkStart w:id="1362" w:name="_Toc171332602"/>
      <w:bookmarkStart w:id="1363" w:name="_Toc171345696"/>
      <w:bookmarkStart w:id="1364" w:name="_Toc171345830"/>
      <w:bookmarkStart w:id="1365" w:name="_Toc171426777"/>
      <w:bookmarkStart w:id="1366" w:name="_Toc171427005"/>
      <w:bookmarkStart w:id="1367" w:name="_Toc171678821"/>
      <w:bookmarkStart w:id="1368" w:name="_Toc171679169"/>
      <w:r>
        <w:rPr>
          <w:color w:val="000000" w:themeColor="text1"/>
        </w:rPr>
        <w:t>7.7. Model d</w:t>
      </w:r>
      <w:r w:rsidR="00023FA2">
        <w:rPr>
          <w:color w:val="000000" w:themeColor="text1"/>
        </w:rPr>
        <w:t>’</w:t>
      </w:r>
      <w:r>
        <w:rPr>
          <w:color w:val="000000" w:themeColor="text1"/>
        </w:rPr>
        <w:t>avaluació</w:t>
      </w:r>
      <w:bookmarkEnd w:id="1357"/>
      <w:bookmarkEnd w:id="1358"/>
      <w:bookmarkEnd w:id="1359"/>
      <w:bookmarkEnd w:id="1360"/>
      <w:bookmarkEnd w:id="1361"/>
      <w:bookmarkEnd w:id="1362"/>
      <w:bookmarkEnd w:id="1363"/>
      <w:bookmarkEnd w:id="1364"/>
      <w:bookmarkEnd w:id="1365"/>
      <w:bookmarkEnd w:id="1366"/>
      <w:bookmarkEnd w:id="1367"/>
      <w:bookmarkEnd w:id="1368"/>
    </w:p>
    <w:p w14:paraId="45A9235C" w14:textId="68C2C6D6" w:rsidR="00523A88" w:rsidRPr="0005669C" w:rsidRDefault="00523A88" w:rsidP="00523A88">
      <w:pPr>
        <w:rPr>
          <w:strike/>
          <w:color w:val="000000" w:themeColor="text1"/>
        </w:rPr>
      </w:pPr>
      <w:r>
        <w:rPr>
          <w:color w:val="000000" w:themeColor="text1"/>
        </w:rPr>
        <w:t>1. Pel que fa a les qüestions relacionades amb l</w:t>
      </w:r>
      <w:r w:rsidR="00023FA2">
        <w:rPr>
          <w:color w:val="000000" w:themeColor="text1"/>
        </w:rPr>
        <w:t>’</w:t>
      </w:r>
      <w:r>
        <w:rPr>
          <w:color w:val="000000" w:themeColor="text1"/>
        </w:rPr>
        <w:t>avaluació, la promoció i l</w:t>
      </w:r>
      <w:r w:rsidR="00023FA2">
        <w:rPr>
          <w:color w:val="000000" w:themeColor="text1"/>
        </w:rPr>
        <w:t>’</w:t>
      </w:r>
      <w:r>
        <w:rPr>
          <w:color w:val="000000" w:themeColor="text1"/>
        </w:rPr>
        <w:t>obtenció del títol de graduat o graduada en Educació Secundària Obligatòria, caldrà ajustar-se al que determina la disposició addicional sexta del Decret 107/2022, de 5 d</w:t>
      </w:r>
      <w:r w:rsidR="00023FA2">
        <w:rPr>
          <w:color w:val="000000" w:themeColor="text1"/>
        </w:rPr>
        <w:t>’</w:t>
      </w:r>
      <w:r>
        <w:rPr>
          <w:color w:val="000000" w:themeColor="text1"/>
        </w:rPr>
        <w:t>agost i, en conseqüència, també a les disposicions dels articles 32 a 38 de l</w:t>
      </w:r>
      <w:r w:rsidR="00023FA2">
        <w:rPr>
          <w:color w:val="000000" w:themeColor="text1"/>
        </w:rPr>
        <w:t>’</w:t>
      </w:r>
      <w:r>
        <w:rPr>
          <w:color w:val="000000" w:themeColor="text1"/>
        </w:rPr>
        <w:t>Orde 38/2017, excepte l</w:t>
      </w:r>
      <w:r w:rsidR="00023FA2">
        <w:rPr>
          <w:color w:val="000000" w:themeColor="text1"/>
        </w:rPr>
        <w:t>’</w:t>
      </w:r>
      <w:r>
        <w:rPr>
          <w:color w:val="000000" w:themeColor="text1"/>
        </w:rPr>
        <w:t>epígraf 6.2 de l</w:t>
      </w:r>
      <w:r w:rsidR="00023FA2">
        <w:rPr>
          <w:color w:val="000000" w:themeColor="text1"/>
        </w:rPr>
        <w:t>’</w:t>
      </w:r>
      <w:r>
        <w:rPr>
          <w:color w:val="000000" w:themeColor="text1"/>
        </w:rPr>
        <w:t xml:space="preserve">article 32. </w:t>
      </w:r>
    </w:p>
    <w:p w14:paraId="04BE553F" w14:textId="2D36213A" w:rsidR="00523A88" w:rsidRPr="0005669C" w:rsidRDefault="00523A88" w:rsidP="00523A88">
      <w:pPr>
        <w:rPr>
          <w:color w:val="000000" w:themeColor="text1"/>
        </w:rPr>
      </w:pPr>
      <w:r>
        <w:rPr>
          <w:color w:val="000000" w:themeColor="text1"/>
        </w:rPr>
        <w:t>2. L</w:t>
      </w:r>
      <w:r w:rsidR="00023FA2">
        <w:rPr>
          <w:color w:val="000000" w:themeColor="text1"/>
        </w:rPr>
        <w:t>’</w:t>
      </w:r>
      <w:r>
        <w:rPr>
          <w:color w:val="000000" w:themeColor="text1"/>
        </w:rPr>
        <w:t>avaluació la farà el conjunt del professorat del grup d</w:t>
      </w:r>
      <w:r w:rsidR="00023FA2">
        <w:rPr>
          <w:color w:val="000000" w:themeColor="text1"/>
        </w:rPr>
        <w:t>’</w:t>
      </w:r>
      <w:r>
        <w:rPr>
          <w:color w:val="000000" w:themeColor="text1"/>
        </w:rPr>
        <w:t>aprenentatge respectiu, coordinat pel tutor o la tutora.</w:t>
      </w:r>
    </w:p>
    <w:p w14:paraId="14D8F6AE" w14:textId="01910350" w:rsidR="00523A88" w:rsidRPr="0005669C" w:rsidRDefault="00523A88" w:rsidP="00523A88">
      <w:pPr>
        <w:rPr>
          <w:color w:val="000000" w:themeColor="text1"/>
        </w:rPr>
      </w:pPr>
      <w:r>
        <w:rPr>
          <w:color w:val="000000" w:themeColor="text1"/>
        </w:rPr>
        <w:t>3. Els centres de Formació de Persones Adultes, en virtut de la seua autonomia pedagògica i organitzativa, han d</w:t>
      </w:r>
      <w:r w:rsidR="00023FA2">
        <w:rPr>
          <w:color w:val="000000" w:themeColor="text1"/>
        </w:rPr>
        <w:t>’</w:t>
      </w:r>
      <w:r>
        <w:rPr>
          <w:color w:val="000000" w:themeColor="text1"/>
        </w:rPr>
        <w:t>establir, d</w:t>
      </w:r>
      <w:r w:rsidR="00023FA2">
        <w:rPr>
          <w:color w:val="000000" w:themeColor="text1"/>
        </w:rPr>
        <w:t>’</w:t>
      </w:r>
      <w:r>
        <w:rPr>
          <w:color w:val="000000" w:themeColor="text1"/>
        </w:rPr>
        <w:t>acord amb el que determine la comissió de coordinació pedagògica en col·laboració amb el cap o la cap d</w:t>
      </w:r>
      <w:r w:rsidR="00023FA2">
        <w:rPr>
          <w:color w:val="000000" w:themeColor="text1"/>
        </w:rPr>
        <w:t>’</w:t>
      </w:r>
      <w:r>
        <w:rPr>
          <w:color w:val="000000" w:themeColor="text1"/>
        </w:rPr>
        <w:t>estudis, el nombre i el calendari de les sessions d</w:t>
      </w:r>
      <w:r w:rsidR="00023FA2">
        <w:rPr>
          <w:color w:val="000000" w:themeColor="text1"/>
        </w:rPr>
        <w:t>’</w:t>
      </w:r>
      <w:r>
        <w:rPr>
          <w:color w:val="000000" w:themeColor="text1"/>
        </w:rPr>
        <w:t>avaluació que es faran en cada curs acadèmic. Amb caràcter general, a començament de cada curs acadèmic, s</w:t>
      </w:r>
      <w:r w:rsidR="00023FA2">
        <w:rPr>
          <w:color w:val="000000" w:themeColor="text1"/>
        </w:rPr>
        <w:t>’</w:t>
      </w:r>
      <w:r>
        <w:rPr>
          <w:color w:val="000000" w:themeColor="text1"/>
        </w:rPr>
        <w:t>ha de dur a terme una sessió per a fer la valoració inicial de l</w:t>
      </w:r>
      <w:r w:rsidR="00023FA2">
        <w:rPr>
          <w:color w:val="000000" w:themeColor="text1"/>
        </w:rPr>
        <w:t>’</w:t>
      </w:r>
      <w:r>
        <w:rPr>
          <w:color w:val="000000" w:themeColor="text1"/>
        </w:rPr>
        <w:t>aprenentatge i, al llarg del curs, se celebraran, com a mínim, dos o tres sessions ordinàries d</w:t>
      </w:r>
      <w:r w:rsidR="00023FA2">
        <w:rPr>
          <w:color w:val="000000" w:themeColor="text1"/>
        </w:rPr>
        <w:t>’</w:t>
      </w:r>
      <w:r>
        <w:rPr>
          <w:color w:val="000000" w:themeColor="text1"/>
        </w:rPr>
        <w:t xml:space="preserve">avaluació, de periodicitat, en cada cas, quadrimestral o trimestral. </w:t>
      </w:r>
      <w:r w:rsidR="00AD4B59">
        <w:rPr>
          <w:color w:val="000000" w:themeColor="text1"/>
        </w:rPr>
        <w:t>Al</w:t>
      </w:r>
      <w:r>
        <w:rPr>
          <w:color w:val="000000" w:themeColor="text1"/>
        </w:rPr>
        <w:t xml:space="preserve"> finalitzar cada curs, els centres de Formació de Persones Adultes han de programar una única avaluació final per als tres nivells del cicle I </w:t>
      </w:r>
      <w:proofErr w:type="spellStart"/>
      <w:r>
        <w:rPr>
          <w:color w:val="000000" w:themeColor="text1"/>
        </w:rPr>
        <w:t>i</w:t>
      </w:r>
      <w:proofErr w:type="spellEnd"/>
      <w:r>
        <w:rPr>
          <w:color w:val="000000" w:themeColor="text1"/>
        </w:rPr>
        <w:t xml:space="preserve"> per als dos nivells del cicle II.</w:t>
      </w:r>
    </w:p>
    <w:p w14:paraId="627C2BCE" w14:textId="30DCB2F7" w:rsidR="00523A88" w:rsidRPr="0005669C" w:rsidRDefault="00523A88" w:rsidP="00523A88">
      <w:pPr>
        <w:pStyle w:val="Ttulo2"/>
        <w:numPr>
          <w:ilvl w:val="0"/>
          <w:numId w:val="0"/>
        </w:numPr>
        <w:rPr>
          <w:rFonts w:eastAsia="Arial" w:cs="Arial"/>
          <w:color w:val="000000" w:themeColor="text1"/>
          <w:szCs w:val="22"/>
        </w:rPr>
      </w:pPr>
      <w:bookmarkStart w:id="1369" w:name="_Toc170727273"/>
      <w:bookmarkStart w:id="1370" w:name="_Toc170727409"/>
      <w:bookmarkStart w:id="1371" w:name="_Toc170730973"/>
      <w:bookmarkStart w:id="1372" w:name="_Toc170801294"/>
      <w:bookmarkStart w:id="1373" w:name="_Toc171329781"/>
      <w:bookmarkStart w:id="1374" w:name="_Toc171332603"/>
      <w:bookmarkStart w:id="1375" w:name="_Toc171345697"/>
      <w:bookmarkStart w:id="1376" w:name="_Toc171345831"/>
      <w:bookmarkStart w:id="1377" w:name="_Toc171426778"/>
      <w:bookmarkStart w:id="1378" w:name="_Toc171427006"/>
      <w:bookmarkStart w:id="1379" w:name="_Toc171678822"/>
      <w:bookmarkStart w:id="1380" w:name="_Toc171679170"/>
      <w:r>
        <w:rPr>
          <w:color w:val="000000" w:themeColor="text1"/>
        </w:rPr>
        <w:t>7.8. Valoració inicial de l</w:t>
      </w:r>
      <w:r w:rsidR="00023FA2">
        <w:rPr>
          <w:color w:val="000000" w:themeColor="text1"/>
        </w:rPr>
        <w:t>’</w:t>
      </w:r>
      <w:r>
        <w:rPr>
          <w:color w:val="000000" w:themeColor="text1"/>
        </w:rPr>
        <w:t>aprenentatge</w:t>
      </w:r>
      <w:bookmarkEnd w:id="1369"/>
      <w:bookmarkEnd w:id="1370"/>
      <w:bookmarkEnd w:id="1371"/>
      <w:bookmarkEnd w:id="1372"/>
      <w:bookmarkEnd w:id="1373"/>
      <w:bookmarkEnd w:id="1374"/>
      <w:bookmarkEnd w:id="1375"/>
      <w:bookmarkEnd w:id="1376"/>
      <w:bookmarkEnd w:id="1377"/>
      <w:bookmarkEnd w:id="1378"/>
      <w:bookmarkEnd w:id="1379"/>
      <w:bookmarkEnd w:id="1380"/>
    </w:p>
    <w:p w14:paraId="50A95953" w14:textId="570EC6AD" w:rsidR="00523A88" w:rsidRPr="0005669C" w:rsidRDefault="00523A88" w:rsidP="00523A88">
      <w:pPr>
        <w:rPr>
          <w:color w:val="000000" w:themeColor="text1"/>
        </w:rPr>
      </w:pPr>
      <w:r>
        <w:rPr>
          <w:color w:val="000000" w:themeColor="text1"/>
        </w:rPr>
        <w:t>1. Segons indica l</w:t>
      </w:r>
      <w:r w:rsidR="00023FA2">
        <w:rPr>
          <w:color w:val="000000" w:themeColor="text1"/>
        </w:rPr>
        <w:t>’</w:t>
      </w:r>
      <w:r>
        <w:rPr>
          <w:color w:val="000000" w:themeColor="text1"/>
        </w:rPr>
        <w:t>article 11 del Decret 220/1999, de 23 de novembre, amb la finalitat d</w:t>
      </w:r>
      <w:r w:rsidR="00023FA2">
        <w:rPr>
          <w:color w:val="000000" w:themeColor="text1"/>
        </w:rPr>
        <w:t>’</w:t>
      </w:r>
      <w:r>
        <w:rPr>
          <w:color w:val="000000" w:themeColor="text1"/>
        </w:rPr>
        <w:t>orientar i adscriure cada persona al cicle i nivell educatiu de la formació bàsica de les persones adultes o al grup d</w:t>
      </w:r>
      <w:r w:rsidR="00023FA2">
        <w:rPr>
          <w:color w:val="000000" w:themeColor="text1"/>
        </w:rPr>
        <w:t>’</w:t>
      </w:r>
      <w:r>
        <w:rPr>
          <w:color w:val="000000" w:themeColor="text1"/>
        </w:rPr>
        <w:t xml:space="preserve">aprenentatge corresponent dels altres programes formatius, el professorat del centre efectuarà una valoració inicial individual de cada persona adulta. Esta valoració comprendrà aspectes relacionats amb els coneixements, </w:t>
      </w:r>
      <w:r>
        <w:rPr>
          <w:color w:val="000000" w:themeColor="text1"/>
        </w:rPr>
        <w:lastRenderedPageBreak/>
        <w:t>les experiències, les habilitats i els procediments que tinga cada persona i tindrà en compte tant els estudis anteriors com les seues expectatives i interessos.</w:t>
      </w:r>
    </w:p>
    <w:p w14:paraId="0BD496AE" w14:textId="3706AE7F" w:rsidR="00523A88" w:rsidRPr="0005669C" w:rsidRDefault="00523A88" w:rsidP="00523A88">
      <w:pPr>
        <w:rPr>
          <w:color w:val="000000" w:themeColor="text1"/>
        </w:rPr>
      </w:pPr>
      <w:r>
        <w:rPr>
          <w:color w:val="000000" w:themeColor="text1"/>
        </w:rPr>
        <w:t>2. Així doncs, a l</w:t>
      </w:r>
      <w:r w:rsidR="00023FA2">
        <w:rPr>
          <w:color w:val="000000" w:themeColor="text1"/>
        </w:rPr>
        <w:t>’</w:t>
      </w:r>
      <w:r>
        <w:rPr>
          <w:color w:val="000000" w:themeColor="text1"/>
        </w:rPr>
        <w:t>inici de cada curs acadèmic o, si no és possible, en el moment de la incorporació de la persona adulta en el centre, el professorat del centre efectuarà una valoració inicial individual de cada persona adulta, els resultats de la qual permetran la seua adscripció directa, oberta i flexible en qualsevol dels nivells educatius de la formació bàsica de les persones adultes, de manera que les persones participants queden exemptes de cursar el cicle o nivell anterior.</w:t>
      </w:r>
    </w:p>
    <w:p w14:paraId="75A5364C" w14:textId="70B86454" w:rsidR="00523A88" w:rsidRPr="0005669C" w:rsidRDefault="00523A88" w:rsidP="00523A88">
      <w:pPr>
        <w:rPr>
          <w:color w:val="000000" w:themeColor="text1"/>
        </w:rPr>
      </w:pPr>
      <w:r>
        <w:rPr>
          <w:color w:val="000000" w:themeColor="text1"/>
        </w:rPr>
        <w:t>3. Amb caràcter general, en el moment d</w:t>
      </w:r>
      <w:r w:rsidR="00023FA2">
        <w:rPr>
          <w:color w:val="000000" w:themeColor="text1"/>
        </w:rPr>
        <w:t>’</w:t>
      </w:r>
      <w:r>
        <w:rPr>
          <w:color w:val="000000" w:themeColor="text1"/>
        </w:rPr>
        <w:t>incorporació de la persona adulta en un centre de Formació de Persones Adultes mitjançant l</w:t>
      </w:r>
      <w:r w:rsidR="00023FA2">
        <w:rPr>
          <w:color w:val="000000" w:themeColor="text1"/>
        </w:rPr>
        <w:t>’</w:t>
      </w:r>
      <w:r>
        <w:rPr>
          <w:color w:val="000000" w:themeColor="text1"/>
        </w:rPr>
        <w:t>acreditació acadèmica obtinguda en la prova per a majors de díhuit anys per a l</w:t>
      </w:r>
      <w:r w:rsidR="00023FA2">
        <w:rPr>
          <w:color w:val="000000" w:themeColor="text1"/>
        </w:rPr>
        <w:t>’</w:t>
      </w:r>
      <w:r>
        <w:rPr>
          <w:color w:val="000000" w:themeColor="text1"/>
        </w:rPr>
        <w:t>obtenció del títol de graduat o graduada en Educació Secundària Obligatòria, el seu procediment d</w:t>
      </w:r>
      <w:r w:rsidR="00023FA2">
        <w:rPr>
          <w:color w:val="000000" w:themeColor="text1"/>
        </w:rPr>
        <w:t>’</w:t>
      </w:r>
      <w:r>
        <w:rPr>
          <w:color w:val="000000" w:themeColor="text1"/>
        </w:rPr>
        <w:t>adscripció directa en el segon nivell del cicle II s</w:t>
      </w:r>
      <w:r w:rsidR="00023FA2">
        <w:rPr>
          <w:color w:val="000000" w:themeColor="text1"/>
        </w:rPr>
        <w:t>’</w:t>
      </w:r>
      <w:r>
        <w:rPr>
          <w:color w:val="000000" w:themeColor="text1"/>
        </w:rPr>
        <w:t>efectuarà només en el cas d</w:t>
      </w:r>
      <w:r w:rsidR="00023FA2">
        <w:rPr>
          <w:color w:val="000000" w:themeColor="text1"/>
        </w:rPr>
        <w:t>’</w:t>
      </w:r>
      <w:r>
        <w:rPr>
          <w:color w:val="000000" w:themeColor="text1"/>
        </w:rPr>
        <w:t>haver superat un nombre mínim de tres mòduls formatius en esta prova, sense que en este còmput es considere el mòdul de Valencià en els casos d</w:t>
      </w:r>
      <w:r w:rsidR="00023FA2">
        <w:rPr>
          <w:color w:val="000000" w:themeColor="text1"/>
        </w:rPr>
        <w:t>’</w:t>
      </w:r>
      <w:r>
        <w:rPr>
          <w:color w:val="000000" w:themeColor="text1"/>
        </w:rPr>
        <w:t>exempció. En cas contrari, la persona adulta s</w:t>
      </w:r>
      <w:r w:rsidR="00023FA2">
        <w:rPr>
          <w:color w:val="000000" w:themeColor="text1"/>
        </w:rPr>
        <w:t>’</w:t>
      </w:r>
      <w:r>
        <w:rPr>
          <w:color w:val="000000" w:themeColor="text1"/>
        </w:rPr>
        <w:t>adscriurà d</w:t>
      </w:r>
      <w:r w:rsidR="00023FA2">
        <w:rPr>
          <w:color w:val="000000" w:themeColor="text1"/>
        </w:rPr>
        <w:t>’</w:t>
      </w:r>
      <w:r>
        <w:rPr>
          <w:color w:val="000000" w:themeColor="text1"/>
        </w:rPr>
        <w:t>entrada al primer nivell del cicle II, sense perjuí de l</w:t>
      </w:r>
      <w:r w:rsidR="00023FA2">
        <w:rPr>
          <w:color w:val="000000" w:themeColor="text1"/>
        </w:rPr>
        <w:t>’</w:t>
      </w:r>
      <w:r>
        <w:rPr>
          <w:color w:val="000000" w:themeColor="text1"/>
        </w:rPr>
        <w:t>adscripció posterior en el segon nivell del cicle II, resultant de la valoració inicial de la persona adulta o de la valoració de la progressió del seu aprenentatge duta a terme per l</w:t>
      </w:r>
      <w:r w:rsidR="00023FA2">
        <w:rPr>
          <w:color w:val="000000" w:themeColor="text1"/>
        </w:rPr>
        <w:t>’</w:t>
      </w:r>
      <w:r>
        <w:rPr>
          <w:color w:val="000000" w:themeColor="text1"/>
        </w:rPr>
        <w:t>equip educatiu.</w:t>
      </w:r>
    </w:p>
    <w:p w14:paraId="5E20FE70" w14:textId="7AC60F74" w:rsidR="00523A88" w:rsidRPr="0005669C" w:rsidRDefault="00523A88" w:rsidP="00523A88">
      <w:pPr>
        <w:pStyle w:val="Ttulo2"/>
        <w:numPr>
          <w:ilvl w:val="0"/>
          <w:numId w:val="0"/>
        </w:numPr>
        <w:rPr>
          <w:color w:val="000000" w:themeColor="text1"/>
        </w:rPr>
      </w:pPr>
      <w:bookmarkStart w:id="1381" w:name="_Toc170727274"/>
      <w:bookmarkStart w:id="1382" w:name="_Toc170727410"/>
      <w:bookmarkStart w:id="1383" w:name="_Toc170730974"/>
      <w:bookmarkStart w:id="1384" w:name="_Toc170801295"/>
      <w:bookmarkStart w:id="1385" w:name="_Toc171329782"/>
      <w:bookmarkStart w:id="1386" w:name="_Toc171332604"/>
      <w:bookmarkStart w:id="1387" w:name="_Toc171345698"/>
      <w:bookmarkStart w:id="1388" w:name="_Toc171345832"/>
      <w:bookmarkStart w:id="1389" w:name="_Toc171426779"/>
      <w:bookmarkStart w:id="1390" w:name="_Toc171427007"/>
      <w:bookmarkStart w:id="1391" w:name="_Toc171678823"/>
      <w:bookmarkStart w:id="1392" w:name="_Toc171679171"/>
      <w:r>
        <w:rPr>
          <w:color w:val="000000" w:themeColor="text1"/>
        </w:rPr>
        <w:t>7.9. Procediment d</w:t>
      </w:r>
      <w:r w:rsidR="00023FA2">
        <w:rPr>
          <w:color w:val="000000" w:themeColor="text1"/>
        </w:rPr>
        <w:t>’</w:t>
      </w:r>
      <w:r>
        <w:rPr>
          <w:color w:val="000000" w:themeColor="text1"/>
        </w:rPr>
        <w:t>equivalències i convalidacions de mòduls formatius</w:t>
      </w:r>
      <w:bookmarkEnd w:id="1381"/>
      <w:bookmarkEnd w:id="1382"/>
      <w:bookmarkEnd w:id="1383"/>
      <w:bookmarkEnd w:id="1384"/>
      <w:bookmarkEnd w:id="1385"/>
      <w:bookmarkEnd w:id="1386"/>
      <w:bookmarkEnd w:id="1387"/>
      <w:bookmarkEnd w:id="1388"/>
      <w:bookmarkEnd w:id="1389"/>
      <w:bookmarkEnd w:id="1390"/>
      <w:bookmarkEnd w:id="1391"/>
      <w:bookmarkEnd w:id="1392"/>
    </w:p>
    <w:p w14:paraId="32CE0034" w14:textId="512D608F" w:rsidR="00523A88" w:rsidRPr="0005669C" w:rsidRDefault="00523A88" w:rsidP="00523A88">
      <w:pPr>
        <w:rPr>
          <w:color w:val="000000" w:themeColor="text1"/>
        </w:rPr>
      </w:pPr>
      <w:r>
        <w:rPr>
          <w:color w:val="000000" w:themeColor="text1"/>
        </w:rPr>
        <w:t>1. Amb caràcter general, en el cas que la persona adulta haja dut a terme estudis previs d</w:t>
      </w:r>
      <w:r w:rsidR="00023FA2">
        <w:rPr>
          <w:color w:val="000000" w:themeColor="text1"/>
        </w:rPr>
        <w:t>’</w:t>
      </w:r>
      <w:r>
        <w:rPr>
          <w:color w:val="000000" w:themeColor="text1"/>
        </w:rPr>
        <w:t>altres ensenyances obligatòries no universitàries, la persona participant quedarà exempta de cursar els mòduls formatius del segon nivell del cicle II que tinga superats, segons les equivalències i convalidacions establides per l</w:t>
      </w:r>
      <w:r w:rsidR="00023FA2">
        <w:rPr>
          <w:color w:val="000000" w:themeColor="text1"/>
        </w:rPr>
        <w:t>’</w:t>
      </w:r>
      <w:r>
        <w:rPr>
          <w:color w:val="000000" w:themeColor="text1"/>
        </w:rPr>
        <w:t>annex XVI de l</w:t>
      </w:r>
      <w:r w:rsidR="00023FA2">
        <w:rPr>
          <w:color w:val="000000" w:themeColor="text1"/>
        </w:rPr>
        <w:t>’</w:t>
      </w:r>
      <w:r>
        <w:rPr>
          <w:color w:val="000000" w:themeColor="text1"/>
        </w:rPr>
        <w:t>Orde 38/2017, de 4 d</w:t>
      </w:r>
      <w:r w:rsidR="00023FA2">
        <w:rPr>
          <w:color w:val="000000" w:themeColor="text1"/>
        </w:rPr>
        <w:t>’</w:t>
      </w:r>
      <w:r>
        <w:rPr>
          <w:color w:val="000000" w:themeColor="text1"/>
        </w:rPr>
        <w:t>octubre, així com per l</w:t>
      </w:r>
      <w:r w:rsidR="00023FA2">
        <w:rPr>
          <w:color w:val="000000" w:themeColor="text1"/>
        </w:rPr>
        <w:t>’</w:t>
      </w:r>
      <w:r>
        <w:rPr>
          <w:color w:val="000000" w:themeColor="text1"/>
        </w:rPr>
        <w:t>annex VIII de l</w:t>
      </w:r>
      <w:r w:rsidR="00023FA2">
        <w:rPr>
          <w:color w:val="000000" w:themeColor="text1"/>
        </w:rPr>
        <w:t>’</w:t>
      </w:r>
      <w:r>
        <w:rPr>
          <w:color w:val="000000" w:themeColor="text1"/>
        </w:rPr>
        <w:t>Orde de 14 de juny de 2000, i per altra normativa sobre avaluació vigent o segons les disposicions normatives que en un futur puga determinar l</w:t>
      </w:r>
      <w:r w:rsidR="00023FA2">
        <w:rPr>
          <w:color w:val="000000" w:themeColor="text1"/>
        </w:rPr>
        <w:t>’</w:t>
      </w:r>
      <w:r>
        <w:rPr>
          <w:color w:val="000000" w:themeColor="text1"/>
        </w:rPr>
        <w:t>Administració educativa a este efecte.</w:t>
      </w:r>
    </w:p>
    <w:p w14:paraId="23EAABDA" w14:textId="1C5DF7DE" w:rsidR="00523A88" w:rsidRPr="0005669C" w:rsidRDefault="00523A88" w:rsidP="00523A88">
      <w:pPr>
        <w:rPr>
          <w:color w:val="000000" w:themeColor="text1"/>
        </w:rPr>
      </w:pPr>
      <w:r>
        <w:rPr>
          <w:color w:val="000000" w:themeColor="text1"/>
        </w:rPr>
        <w:t>2. A l</w:t>
      </w:r>
      <w:r w:rsidR="00023FA2">
        <w:rPr>
          <w:color w:val="000000" w:themeColor="text1"/>
        </w:rPr>
        <w:t>’</w:t>
      </w:r>
      <w:r>
        <w:rPr>
          <w:color w:val="000000" w:themeColor="text1"/>
        </w:rPr>
        <w:t>hora d</w:t>
      </w:r>
      <w:r w:rsidR="00023FA2">
        <w:rPr>
          <w:color w:val="000000" w:themeColor="text1"/>
        </w:rPr>
        <w:t>’</w:t>
      </w:r>
      <w:r>
        <w:rPr>
          <w:color w:val="000000" w:themeColor="text1"/>
        </w:rPr>
        <w:t>efectuar la matrícula, la persona adulta ha d</w:t>
      </w:r>
      <w:r w:rsidR="00023FA2">
        <w:rPr>
          <w:color w:val="000000" w:themeColor="text1"/>
        </w:rPr>
        <w:t>’</w:t>
      </w:r>
      <w:r>
        <w:rPr>
          <w:color w:val="000000" w:themeColor="text1"/>
        </w:rPr>
        <w:t>aportar la documentació acreditativa d</w:t>
      </w:r>
      <w:r w:rsidR="00023FA2">
        <w:rPr>
          <w:color w:val="000000" w:themeColor="text1"/>
        </w:rPr>
        <w:t>’</w:t>
      </w:r>
      <w:r>
        <w:rPr>
          <w:color w:val="000000" w:themeColor="text1"/>
        </w:rPr>
        <w:t>estudis previs mitjançant el llibre d</w:t>
      </w:r>
      <w:r w:rsidR="00023FA2">
        <w:rPr>
          <w:color w:val="000000" w:themeColor="text1"/>
        </w:rPr>
        <w:t>’</w:t>
      </w:r>
      <w:r>
        <w:rPr>
          <w:color w:val="000000" w:themeColor="text1"/>
        </w:rPr>
        <w:t xml:space="preserve">escolaritat, una certificació o un historial acadèmic, tenint en compte que la convalidació no serà efectiva fins que no conste una comunicació oficial de la secretaria del centre, en què es reconeguen les equivalències o convalidacions, dirigida a la persona interessada. </w:t>
      </w:r>
    </w:p>
    <w:p w14:paraId="7CCF7F51" w14:textId="3CB0B90C" w:rsidR="00523A88" w:rsidRPr="0005669C" w:rsidRDefault="00523A88" w:rsidP="00523A88">
      <w:pPr>
        <w:pStyle w:val="Ttulo2"/>
        <w:numPr>
          <w:ilvl w:val="0"/>
          <w:numId w:val="0"/>
        </w:numPr>
        <w:spacing w:line="360" w:lineRule="auto"/>
        <w:rPr>
          <w:color w:val="000000" w:themeColor="text1"/>
        </w:rPr>
      </w:pPr>
      <w:bookmarkStart w:id="1393" w:name="_Toc171329783"/>
      <w:bookmarkStart w:id="1394" w:name="_Toc171332605"/>
      <w:bookmarkStart w:id="1395" w:name="_Toc171345699"/>
      <w:bookmarkStart w:id="1396" w:name="_Toc171345833"/>
      <w:bookmarkStart w:id="1397" w:name="_Toc171426780"/>
      <w:bookmarkStart w:id="1398" w:name="_Toc171427008"/>
      <w:bookmarkStart w:id="1399" w:name="_Toc171678824"/>
      <w:bookmarkStart w:id="1400" w:name="_Toc171679172"/>
      <w:r>
        <w:rPr>
          <w:color w:val="000000" w:themeColor="text1"/>
        </w:rPr>
        <w:lastRenderedPageBreak/>
        <w:t>7.9.1. Equivalències a efectes acadèmics i de convalidació aplicables a les persones que acrediten estudis de la Llei 14/1970, general d</w:t>
      </w:r>
      <w:r w:rsidR="00023FA2">
        <w:rPr>
          <w:color w:val="000000" w:themeColor="text1"/>
        </w:rPr>
        <w:t>’</w:t>
      </w:r>
      <w:r>
        <w:rPr>
          <w:color w:val="000000" w:themeColor="text1"/>
        </w:rPr>
        <w:t>educació (LGE), la Llei orgànica 1/1990 (LOGSE), i la Llei orgànica 2/2006 (LOE), amb la formació bàsica de les persones adultes.</w:t>
      </w:r>
      <w:bookmarkEnd w:id="1393"/>
      <w:bookmarkEnd w:id="1394"/>
      <w:bookmarkEnd w:id="1395"/>
      <w:bookmarkEnd w:id="1396"/>
      <w:bookmarkEnd w:id="1397"/>
      <w:bookmarkEnd w:id="1398"/>
      <w:bookmarkEnd w:id="1399"/>
      <w:bookmarkEnd w:id="1400"/>
    </w:p>
    <w:p w14:paraId="3F543E50" w14:textId="72E94D5B" w:rsidR="00523A88" w:rsidRPr="0005669C" w:rsidRDefault="00523A88" w:rsidP="00523A88">
      <w:pPr>
        <w:rPr>
          <w:color w:val="000000" w:themeColor="text1"/>
        </w:rPr>
      </w:pPr>
      <w:r>
        <w:rPr>
          <w:color w:val="000000" w:themeColor="text1"/>
        </w:rPr>
        <w:t>L</w:t>
      </w:r>
      <w:r w:rsidR="00023FA2">
        <w:rPr>
          <w:color w:val="000000" w:themeColor="text1"/>
        </w:rPr>
        <w:t>’</w:t>
      </w:r>
      <w:r>
        <w:rPr>
          <w:color w:val="000000" w:themeColor="text1"/>
        </w:rPr>
        <w:t>equivalència entre nivells és la que s</w:t>
      </w:r>
      <w:r w:rsidR="00023FA2">
        <w:rPr>
          <w:color w:val="000000" w:themeColor="text1"/>
        </w:rPr>
        <w:t>’</w:t>
      </w:r>
      <w:r>
        <w:rPr>
          <w:color w:val="000000" w:themeColor="text1"/>
        </w:rPr>
        <w:t>arreplega en l</w:t>
      </w:r>
      <w:r w:rsidR="00023FA2">
        <w:rPr>
          <w:color w:val="000000" w:themeColor="text1"/>
        </w:rPr>
        <w:t>’</w:t>
      </w:r>
      <w:r>
        <w:rPr>
          <w:color w:val="000000" w:themeColor="text1"/>
        </w:rPr>
        <w:t>annex VIII de l</w:t>
      </w:r>
      <w:r w:rsidR="00023FA2">
        <w:rPr>
          <w:color w:val="000000" w:themeColor="text1"/>
        </w:rPr>
        <w:t>’</w:t>
      </w:r>
      <w:r>
        <w:rPr>
          <w:color w:val="000000" w:themeColor="text1"/>
        </w:rPr>
        <w:t>Orde de 14 de juny de 2000:</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005"/>
        <w:gridCol w:w="3020"/>
        <w:gridCol w:w="3005"/>
      </w:tblGrid>
      <w:tr w:rsidR="00523A88" w:rsidRPr="0005669C" w14:paraId="196F5D2F" w14:textId="77777777" w:rsidTr="00E55894">
        <w:trPr>
          <w:trHeight w:val="675"/>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1DE74E85" w14:textId="77777777" w:rsidR="00523A88" w:rsidRPr="0005669C" w:rsidRDefault="00523A88" w:rsidP="00E55894">
            <w:pPr>
              <w:ind w:right="181"/>
              <w:jc w:val="center"/>
              <w:rPr>
                <w:rFonts w:eastAsia="Times New Roman" w:cs="Arial"/>
                <w:i/>
                <w:iCs/>
                <w:color w:val="000000" w:themeColor="text1"/>
              </w:rPr>
            </w:pPr>
            <w:r>
              <w:rPr>
                <w:i/>
                <w:color w:val="000000" w:themeColor="text1"/>
              </w:rPr>
              <w:t>Sistema LGE</w:t>
            </w: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4DBBF46B" w14:textId="77777777" w:rsidR="00523A88" w:rsidRPr="0005669C" w:rsidRDefault="00523A88" w:rsidP="00E55894">
            <w:pPr>
              <w:jc w:val="center"/>
              <w:rPr>
                <w:rFonts w:eastAsia="Times New Roman" w:cs="Arial"/>
                <w:i/>
                <w:iCs/>
                <w:color w:val="000000" w:themeColor="text1"/>
              </w:rPr>
            </w:pPr>
            <w:r>
              <w:rPr>
                <w:i/>
                <w:color w:val="000000" w:themeColor="text1"/>
              </w:rPr>
              <w:t>Sistemes LOGSE i LOE</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hideMark/>
          </w:tcPr>
          <w:p w14:paraId="3E9C9E3D" w14:textId="77777777" w:rsidR="00523A88" w:rsidRPr="0005669C" w:rsidRDefault="00523A88" w:rsidP="00E55894">
            <w:pPr>
              <w:jc w:val="center"/>
              <w:rPr>
                <w:rFonts w:eastAsia="Times New Roman" w:cs="Arial"/>
                <w:i/>
                <w:iCs/>
                <w:color w:val="000000" w:themeColor="text1"/>
              </w:rPr>
            </w:pPr>
            <w:r>
              <w:rPr>
                <w:i/>
                <w:color w:val="000000" w:themeColor="text1"/>
              </w:rPr>
              <w:t>Sistema de la formació bàsica de les persones adultes</w:t>
            </w:r>
          </w:p>
        </w:tc>
      </w:tr>
      <w:tr w:rsidR="00523A88" w:rsidRPr="0005669C" w14:paraId="5A546431" w14:textId="77777777" w:rsidTr="00E55894">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60569170" w14:textId="2608902C" w:rsidR="00523A88" w:rsidRPr="0005669C" w:rsidRDefault="00523A88" w:rsidP="00E55894">
            <w:pPr>
              <w:ind w:right="181"/>
              <w:rPr>
                <w:rFonts w:eastAsia="Times New Roman" w:cs="Arial"/>
                <w:color w:val="000000" w:themeColor="text1"/>
              </w:rPr>
            </w:pPr>
            <w:r>
              <w:rPr>
                <w:color w:val="000000" w:themeColor="text1"/>
              </w:rPr>
              <w:t>8u d</w:t>
            </w:r>
            <w:r w:rsidR="00023FA2">
              <w:rPr>
                <w:color w:val="000000" w:themeColor="text1"/>
              </w:rPr>
              <w:t>’</w:t>
            </w:r>
            <w:r>
              <w:rPr>
                <w:color w:val="000000" w:themeColor="text1"/>
              </w:rPr>
              <w:t>EGB i títol de graduat o graduada escolar o certificat d</w:t>
            </w:r>
            <w:r w:rsidR="00023FA2">
              <w:rPr>
                <w:color w:val="000000" w:themeColor="text1"/>
              </w:rPr>
              <w:t>’</w:t>
            </w:r>
            <w:r>
              <w:rPr>
                <w:color w:val="000000" w:themeColor="text1"/>
              </w:rPr>
              <w:t>escolaritat</w:t>
            </w: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74166CD2" w14:textId="71E65A83" w:rsidR="00523A88" w:rsidRPr="0005669C" w:rsidRDefault="00523A88" w:rsidP="00E55894">
            <w:pPr>
              <w:jc w:val="center"/>
              <w:rPr>
                <w:rFonts w:eastAsia="Times New Roman" w:cs="Arial"/>
                <w:color w:val="000000" w:themeColor="text1"/>
              </w:rPr>
            </w:pPr>
            <w:r>
              <w:rPr>
                <w:color w:val="000000" w:themeColor="text1"/>
              </w:rPr>
              <w:t>2n d</w:t>
            </w:r>
            <w:r w:rsidR="00023FA2">
              <w:rPr>
                <w:color w:val="000000" w:themeColor="text1"/>
              </w:rPr>
              <w:t>’</w:t>
            </w:r>
            <w:r>
              <w:rPr>
                <w:color w:val="000000" w:themeColor="text1"/>
              </w:rPr>
              <w:t>ESO</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1B59AD27" w14:textId="77777777" w:rsidR="00523A88" w:rsidRPr="0005669C" w:rsidRDefault="00523A88" w:rsidP="00E55894">
            <w:pPr>
              <w:jc w:val="center"/>
              <w:rPr>
                <w:rFonts w:eastAsia="Times New Roman" w:cs="Arial"/>
                <w:color w:val="000000" w:themeColor="text1"/>
              </w:rPr>
            </w:pPr>
            <w:r>
              <w:rPr>
                <w:color w:val="000000" w:themeColor="text1"/>
              </w:rPr>
              <w:t>Cicle I</w:t>
            </w:r>
          </w:p>
        </w:tc>
      </w:tr>
      <w:tr w:rsidR="00523A88" w:rsidRPr="0005669C" w14:paraId="0B16B011" w14:textId="77777777" w:rsidTr="00E55894">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7294A063" w14:textId="71E9E81C" w:rsidR="00523A88" w:rsidRPr="0005669C" w:rsidRDefault="00523A88" w:rsidP="00E55894">
            <w:pPr>
              <w:ind w:right="181"/>
              <w:rPr>
                <w:rFonts w:eastAsia="Times New Roman" w:cs="Arial"/>
                <w:color w:val="000000" w:themeColor="text1"/>
              </w:rPr>
            </w:pPr>
            <w:r>
              <w:rPr>
                <w:color w:val="000000" w:themeColor="text1"/>
              </w:rPr>
              <w:t>1r de BUP o 1r curs d</w:t>
            </w:r>
            <w:r w:rsidR="00023FA2">
              <w:rPr>
                <w:color w:val="000000" w:themeColor="text1"/>
              </w:rPr>
              <w:t>’</w:t>
            </w:r>
            <w:r>
              <w:rPr>
                <w:color w:val="000000" w:themeColor="text1"/>
              </w:rPr>
              <w:t>FP de primer grau</w:t>
            </w: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4AD9E815" w14:textId="37BB1AEE" w:rsidR="00523A88" w:rsidRPr="0005669C" w:rsidRDefault="00523A88" w:rsidP="00E55894">
            <w:pPr>
              <w:jc w:val="center"/>
              <w:rPr>
                <w:rFonts w:eastAsia="Times New Roman" w:cs="Arial"/>
                <w:color w:val="000000" w:themeColor="text1"/>
              </w:rPr>
            </w:pPr>
            <w:r>
              <w:rPr>
                <w:color w:val="000000" w:themeColor="text1"/>
              </w:rPr>
              <w:t>3r d</w:t>
            </w:r>
            <w:r w:rsidR="00023FA2">
              <w:rPr>
                <w:color w:val="000000" w:themeColor="text1"/>
              </w:rPr>
              <w:t>’</w:t>
            </w:r>
            <w:r>
              <w:rPr>
                <w:color w:val="000000" w:themeColor="text1"/>
              </w:rPr>
              <w:t>ESO</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24A939AF" w14:textId="77777777" w:rsidR="00523A88" w:rsidRPr="0005669C" w:rsidRDefault="00523A88" w:rsidP="00E55894">
            <w:pPr>
              <w:jc w:val="center"/>
              <w:rPr>
                <w:rFonts w:eastAsia="Times New Roman" w:cs="Arial"/>
                <w:color w:val="000000" w:themeColor="text1"/>
              </w:rPr>
            </w:pPr>
            <w:r>
              <w:rPr>
                <w:color w:val="000000" w:themeColor="text1"/>
              </w:rPr>
              <w:t>Primer nivell del cicle II</w:t>
            </w:r>
          </w:p>
        </w:tc>
      </w:tr>
      <w:tr w:rsidR="00523A88" w:rsidRPr="0005669C" w14:paraId="209F33EE" w14:textId="77777777" w:rsidTr="00E55894">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006D2637" w14:textId="76F9F5B5" w:rsidR="00523A88" w:rsidRPr="0005669C" w:rsidRDefault="00523A88" w:rsidP="00E55894">
            <w:pPr>
              <w:ind w:right="181"/>
              <w:rPr>
                <w:rFonts w:eastAsia="Times New Roman" w:cs="Arial"/>
                <w:color w:val="000000" w:themeColor="text1"/>
              </w:rPr>
            </w:pPr>
            <w:r>
              <w:rPr>
                <w:color w:val="000000" w:themeColor="text1"/>
              </w:rPr>
              <w:t>2n de BUP o 2n curs d</w:t>
            </w:r>
            <w:r w:rsidR="00023FA2">
              <w:rPr>
                <w:color w:val="000000" w:themeColor="text1"/>
              </w:rPr>
              <w:t>’</w:t>
            </w:r>
            <w:r>
              <w:rPr>
                <w:color w:val="000000" w:themeColor="text1"/>
              </w:rPr>
              <w:t>FP de primer grau i títol de Tècnic Auxiliar</w:t>
            </w: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765FBBA2" w14:textId="2879371B" w:rsidR="00523A88" w:rsidRPr="0005669C" w:rsidRDefault="00523A88" w:rsidP="00E55894">
            <w:pPr>
              <w:jc w:val="center"/>
              <w:rPr>
                <w:rFonts w:eastAsia="Times New Roman" w:cs="Arial"/>
                <w:color w:val="000000" w:themeColor="text1"/>
              </w:rPr>
            </w:pPr>
            <w:r>
              <w:rPr>
                <w:color w:val="000000" w:themeColor="text1"/>
              </w:rPr>
              <w:t>4t d</w:t>
            </w:r>
            <w:r w:rsidR="00023FA2">
              <w:rPr>
                <w:color w:val="000000" w:themeColor="text1"/>
              </w:rPr>
              <w:t>’</w:t>
            </w:r>
            <w:r>
              <w:rPr>
                <w:color w:val="000000" w:themeColor="text1"/>
              </w:rPr>
              <w:t>ESO</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51AE23C6" w14:textId="77777777" w:rsidR="00523A88" w:rsidRPr="0005669C" w:rsidRDefault="00523A88" w:rsidP="00E55894">
            <w:pPr>
              <w:jc w:val="center"/>
              <w:rPr>
                <w:rFonts w:eastAsia="Times New Roman" w:cs="Arial"/>
                <w:color w:val="000000" w:themeColor="text1"/>
              </w:rPr>
            </w:pPr>
            <w:r>
              <w:rPr>
                <w:color w:val="000000" w:themeColor="text1"/>
              </w:rPr>
              <w:t>Segon nivell del cicle II</w:t>
            </w:r>
          </w:p>
        </w:tc>
      </w:tr>
    </w:tbl>
    <w:p w14:paraId="1697F280" w14:textId="77777777" w:rsidR="00523A88" w:rsidRPr="0005669C" w:rsidRDefault="00523A88" w:rsidP="00523A88">
      <w:pPr>
        <w:rPr>
          <w:color w:val="000000" w:themeColor="text1"/>
        </w:rPr>
      </w:pPr>
    </w:p>
    <w:p w14:paraId="5E3EE573" w14:textId="19ED4005" w:rsidR="00523A88" w:rsidRPr="0005669C" w:rsidRDefault="00523A88" w:rsidP="00523A88">
      <w:pPr>
        <w:rPr>
          <w:color w:val="000000" w:themeColor="text1"/>
        </w:rPr>
      </w:pPr>
      <w:r>
        <w:rPr>
          <w:color w:val="000000" w:themeColor="text1"/>
        </w:rPr>
        <w:t>A l</w:t>
      </w:r>
      <w:r w:rsidR="00023FA2">
        <w:rPr>
          <w:color w:val="000000" w:themeColor="text1"/>
        </w:rPr>
        <w:t>’</w:t>
      </w:r>
      <w:r>
        <w:rPr>
          <w:color w:val="000000" w:themeColor="text1"/>
        </w:rPr>
        <w:t>hora d</w:t>
      </w:r>
      <w:r w:rsidR="00023FA2">
        <w:rPr>
          <w:color w:val="000000" w:themeColor="text1"/>
        </w:rPr>
        <w:t>’</w:t>
      </w:r>
      <w:r>
        <w:rPr>
          <w:color w:val="000000" w:themeColor="text1"/>
        </w:rPr>
        <w:t>incorporar les persones adultes a les ensenyances dels diferents cicles i nivells de la formació bàsica de les persones adultes que no hagen superat la totalitat dels estudis dels sistemes LGE, LOE i LOGSE, en el procediment d</w:t>
      </w:r>
      <w:r w:rsidR="00023FA2">
        <w:rPr>
          <w:color w:val="000000" w:themeColor="text1"/>
        </w:rPr>
        <w:t>’</w:t>
      </w:r>
      <w:r>
        <w:rPr>
          <w:color w:val="000000" w:themeColor="text1"/>
        </w:rPr>
        <w:t>adscripció inicial es procedirà de la manera següent:</w:t>
      </w:r>
    </w:p>
    <w:p w14:paraId="2DF55B86" w14:textId="1802D102" w:rsidR="00523A88" w:rsidRPr="0005669C" w:rsidRDefault="00523A88" w:rsidP="00523A88">
      <w:pPr>
        <w:rPr>
          <w:rFonts w:eastAsia="Arial" w:cs="Arial"/>
          <w:color w:val="000000" w:themeColor="text1"/>
        </w:rPr>
      </w:pPr>
      <w:r>
        <w:rPr>
          <w:i/>
          <w:iCs/>
          <w:color w:val="000000" w:themeColor="text1"/>
        </w:rPr>
        <w:t>a</w:t>
      </w:r>
      <w:r>
        <w:rPr>
          <w:color w:val="000000" w:themeColor="text1"/>
        </w:rPr>
        <w:t xml:space="preserve">) Criteri general. Les persones adultes </w:t>
      </w:r>
      <w:r w:rsidR="00134E40">
        <w:rPr>
          <w:color w:val="000000" w:themeColor="text1"/>
        </w:rPr>
        <w:t>mencionades</w:t>
      </w:r>
      <w:r>
        <w:rPr>
          <w:color w:val="000000" w:themeColor="text1"/>
        </w:rPr>
        <w:t xml:space="preserve"> més amunt s</w:t>
      </w:r>
      <w:r w:rsidR="00023FA2">
        <w:rPr>
          <w:color w:val="000000" w:themeColor="text1"/>
        </w:rPr>
        <w:t>’</w:t>
      </w:r>
      <w:r>
        <w:rPr>
          <w:color w:val="000000" w:themeColor="text1"/>
        </w:rPr>
        <w:t>adscriuran aplicant la correspondència d</w:t>
      </w:r>
      <w:r w:rsidR="00023FA2">
        <w:rPr>
          <w:color w:val="000000" w:themeColor="text1"/>
        </w:rPr>
        <w:t>’</w:t>
      </w:r>
      <w:r>
        <w:rPr>
          <w:color w:val="000000" w:themeColor="text1"/>
        </w:rPr>
        <w:t>estudis indicada en el quadro anterior, amb independència de la valoració inicial de l</w:t>
      </w:r>
      <w:r w:rsidR="00023FA2">
        <w:rPr>
          <w:color w:val="000000" w:themeColor="text1"/>
        </w:rPr>
        <w:t>’</w:t>
      </w:r>
      <w:r>
        <w:rPr>
          <w:color w:val="000000" w:themeColor="text1"/>
        </w:rPr>
        <w:t>aprenentatge que es faça al llarg del curs.</w:t>
      </w:r>
    </w:p>
    <w:p w14:paraId="38C4E8FD" w14:textId="7C2F2CBA" w:rsidR="00523A88" w:rsidRPr="0005669C" w:rsidRDefault="00523A88" w:rsidP="00523A88">
      <w:pPr>
        <w:rPr>
          <w:rFonts w:eastAsia="Arial" w:cs="Arial"/>
          <w:strike/>
          <w:color w:val="000000" w:themeColor="text1"/>
        </w:rPr>
      </w:pPr>
      <w:r>
        <w:rPr>
          <w:i/>
          <w:iCs/>
          <w:color w:val="000000" w:themeColor="text1"/>
        </w:rPr>
        <w:t>b</w:t>
      </w:r>
      <w:r>
        <w:rPr>
          <w:color w:val="000000" w:themeColor="text1"/>
        </w:rPr>
        <w:t xml:space="preserve">) Cicle I </w:t>
      </w:r>
      <w:proofErr w:type="spellStart"/>
      <w:r>
        <w:rPr>
          <w:color w:val="000000" w:themeColor="text1"/>
        </w:rPr>
        <w:t>i</w:t>
      </w:r>
      <w:proofErr w:type="spellEnd"/>
      <w:r>
        <w:rPr>
          <w:color w:val="000000" w:themeColor="text1"/>
        </w:rPr>
        <w:t xml:space="preserve"> GES-1. En el cas de les persones que s</w:t>
      </w:r>
      <w:r w:rsidR="00023FA2">
        <w:rPr>
          <w:color w:val="000000" w:themeColor="text1"/>
        </w:rPr>
        <w:t>’</w:t>
      </w:r>
      <w:r>
        <w:rPr>
          <w:color w:val="000000" w:themeColor="text1"/>
        </w:rPr>
        <w:t xml:space="preserve">incorporen a qualsevol dels tres nivells del cicle I </w:t>
      </w:r>
      <w:proofErr w:type="spellStart"/>
      <w:r>
        <w:rPr>
          <w:color w:val="000000" w:themeColor="text1"/>
        </w:rPr>
        <w:t>i</w:t>
      </w:r>
      <w:proofErr w:type="spellEnd"/>
      <w:r>
        <w:rPr>
          <w:color w:val="000000" w:themeColor="text1"/>
        </w:rPr>
        <w:t xml:space="preserve"> al primer nivell del cicle II de la formació bàsica de les persones adultes, en el nivell d</w:t>
      </w:r>
      <w:r w:rsidR="00023FA2">
        <w:rPr>
          <w:color w:val="000000" w:themeColor="text1"/>
        </w:rPr>
        <w:t>’</w:t>
      </w:r>
      <w:r>
        <w:rPr>
          <w:color w:val="000000" w:themeColor="text1"/>
        </w:rPr>
        <w:t>adscripció assignat no s</w:t>
      </w:r>
      <w:r w:rsidR="00023FA2">
        <w:rPr>
          <w:color w:val="000000" w:themeColor="text1"/>
        </w:rPr>
        <w:t>’</w:t>
      </w:r>
      <w:r>
        <w:rPr>
          <w:color w:val="000000" w:themeColor="text1"/>
        </w:rPr>
        <w:t>han d</w:t>
      </w:r>
      <w:r w:rsidR="00023FA2">
        <w:rPr>
          <w:color w:val="000000" w:themeColor="text1"/>
        </w:rPr>
        <w:t>’</w:t>
      </w:r>
      <w:r>
        <w:rPr>
          <w:color w:val="000000" w:themeColor="text1"/>
        </w:rPr>
        <w:t xml:space="preserve">aplicar convalidacions de les </w:t>
      </w:r>
      <w:r>
        <w:rPr>
          <w:color w:val="000000" w:themeColor="text1"/>
        </w:rPr>
        <w:lastRenderedPageBreak/>
        <w:t>assignatures, matèries, àmbits o mòduls superats en els sistemes educatius LGE, LOGSE i LOE, excepte les convalidacions aplicables en els mòduls formatius del primer nivell del cicle II superats per les persones adultes en la prova per a majors de díhuit anys per a l</w:t>
      </w:r>
      <w:r w:rsidR="00023FA2">
        <w:rPr>
          <w:color w:val="000000" w:themeColor="text1"/>
        </w:rPr>
        <w:t>’</w:t>
      </w:r>
      <w:r>
        <w:rPr>
          <w:color w:val="000000" w:themeColor="text1"/>
        </w:rPr>
        <w:t>obtenció directa del títol de graduat o graduada en Educació Secundària Obligatòria.</w:t>
      </w:r>
    </w:p>
    <w:p w14:paraId="752B0C6C" w14:textId="09084592" w:rsidR="00523A88" w:rsidRPr="0005669C" w:rsidRDefault="00523A88" w:rsidP="00523A88">
      <w:pPr>
        <w:rPr>
          <w:rFonts w:eastAsia="Arial" w:cs="Arial"/>
          <w:color w:val="000000" w:themeColor="text1"/>
        </w:rPr>
      </w:pPr>
      <w:r>
        <w:rPr>
          <w:i/>
          <w:iCs/>
          <w:color w:val="000000" w:themeColor="text1"/>
        </w:rPr>
        <w:t>c</w:t>
      </w:r>
      <w:r>
        <w:rPr>
          <w:color w:val="000000" w:themeColor="text1"/>
        </w:rPr>
        <w:t>) GES-2. A més de les persones que complisquen els criteris de correspondència d</w:t>
      </w:r>
      <w:r w:rsidR="00023FA2">
        <w:rPr>
          <w:color w:val="000000" w:themeColor="text1"/>
        </w:rPr>
        <w:t>’</w:t>
      </w:r>
      <w:r>
        <w:rPr>
          <w:color w:val="000000" w:themeColor="text1"/>
        </w:rPr>
        <w:t>estudis indicada en el criteri general, les persones adultes que acrediten estudis realitzats en sistemes educatius extingits corresponents a les ensenyances de 1r de BUP o de 1r curs de Formació Professional de primer grau, o en els estudis de 3r d</w:t>
      </w:r>
      <w:r w:rsidR="00023FA2">
        <w:rPr>
          <w:color w:val="000000" w:themeColor="text1"/>
        </w:rPr>
        <w:t>’</w:t>
      </w:r>
      <w:r>
        <w:rPr>
          <w:color w:val="000000" w:themeColor="text1"/>
        </w:rPr>
        <w:t>ESO, podran accedir directament al segon nivell del cicle II de la formació bàsica de les persones adultes sempre que acrediten tindre un màxim de dos matèries no superades en estos cursos. En estos casos, s</w:t>
      </w:r>
      <w:r w:rsidR="00023FA2">
        <w:rPr>
          <w:color w:val="000000" w:themeColor="text1"/>
        </w:rPr>
        <w:t>’</w:t>
      </w:r>
      <w:r>
        <w:rPr>
          <w:color w:val="000000" w:themeColor="text1"/>
        </w:rPr>
        <w:t>aplicarà el sistema d</w:t>
      </w:r>
      <w:r w:rsidR="00023FA2">
        <w:rPr>
          <w:color w:val="000000" w:themeColor="text1"/>
        </w:rPr>
        <w:t>’</w:t>
      </w:r>
      <w:r>
        <w:rPr>
          <w:color w:val="000000" w:themeColor="text1"/>
        </w:rPr>
        <w:t>equivalències i convalidacions de mòduls de l</w:t>
      </w:r>
      <w:r w:rsidR="00023FA2">
        <w:rPr>
          <w:color w:val="000000" w:themeColor="text1"/>
        </w:rPr>
        <w:t>’</w:t>
      </w:r>
      <w:r>
        <w:rPr>
          <w:color w:val="000000" w:themeColor="text1"/>
        </w:rPr>
        <w:t>apartat següent.</w:t>
      </w:r>
    </w:p>
    <w:p w14:paraId="0F887543" w14:textId="77777777" w:rsidR="00523A88" w:rsidRPr="0005669C" w:rsidRDefault="00523A88" w:rsidP="00523A88">
      <w:pPr>
        <w:pStyle w:val="Ttulo2"/>
        <w:numPr>
          <w:ilvl w:val="0"/>
          <w:numId w:val="0"/>
        </w:numPr>
        <w:spacing w:line="360" w:lineRule="auto"/>
        <w:rPr>
          <w:color w:val="000000" w:themeColor="text1"/>
        </w:rPr>
      </w:pPr>
      <w:bookmarkStart w:id="1401" w:name="_Toc171329784"/>
      <w:bookmarkStart w:id="1402" w:name="_Toc171332606"/>
      <w:bookmarkStart w:id="1403" w:name="_Toc171345700"/>
      <w:bookmarkStart w:id="1404" w:name="_Toc171345834"/>
      <w:bookmarkStart w:id="1405" w:name="_Toc171426781"/>
      <w:bookmarkStart w:id="1406" w:name="_Toc171427009"/>
      <w:bookmarkStart w:id="1407" w:name="_Toc171678825"/>
      <w:bookmarkStart w:id="1408" w:name="_Toc171679173"/>
      <w:r>
        <w:rPr>
          <w:color w:val="000000" w:themeColor="text1"/>
        </w:rPr>
        <w:t>7.9.2. Convalidacions i equivalències amb els mòduls del segon nivell del cicle II de la formació bàsica de les persones adultes.</w:t>
      </w:r>
      <w:bookmarkEnd w:id="1401"/>
      <w:bookmarkEnd w:id="1402"/>
      <w:bookmarkEnd w:id="1403"/>
      <w:bookmarkEnd w:id="1404"/>
      <w:bookmarkEnd w:id="1405"/>
      <w:bookmarkEnd w:id="1406"/>
      <w:bookmarkEnd w:id="1407"/>
      <w:bookmarkEnd w:id="1408"/>
    </w:p>
    <w:p w14:paraId="01073FB8" w14:textId="44C459E3" w:rsidR="00523A88" w:rsidRPr="0005669C" w:rsidRDefault="00523A88" w:rsidP="00523A88">
      <w:pPr>
        <w:rPr>
          <w:color w:val="000000" w:themeColor="text1"/>
        </w:rPr>
      </w:pPr>
      <w:r>
        <w:rPr>
          <w:color w:val="000000" w:themeColor="text1"/>
        </w:rPr>
        <w:t>1. La convalidació és un dret que tenen les persones adultes quan comencen el seu procés formatiu en els centres de Formació de Persones Adultes, que s</w:t>
      </w:r>
      <w:r w:rsidR="00023FA2">
        <w:rPr>
          <w:color w:val="000000" w:themeColor="text1"/>
        </w:rPr>
        <w:t>’</w:t>
      </w:r>
      <w:r>
        <w:rPr>
          <w:color w:val="000000" w:themeColor="text1"/>
        </w:rPr>
        <w:t>aplicarà amb caràcter irreversible en la totalitat de matèries, àmbits o unitats formatives aprovades i no només en una part.</w:t>
      </w:r>
    </w:p>
    <w:p w14:paraId="0E24280D" w14:textId="31CCC862" w:rsidR="00523A88" w:rsidRPr="0005669C" w:rsidRDefault="00523A88" w:rsidP="00523A88">
      <w:pPr>
        <w:rPr>
          <w:color w:val="000000" w:themeColor="text1"/>
        </w:rPr>
      </w:pPr>
      <w:r>
        <w:rPr>
          <w:color w:val="000000" w:themeColor="text1"/>
        </w:rPr>
        <w:t>2. Per a garantir una aplicació correcta d</w:t>
      </w:r>
      <w:r w:rsidR="00023FA2">
        <w:rPr>
          <w:color w:val="000000" w:themeColor="text1"/>
        </w:rPr>
        <w:t>’</w:t>
      </w:r>
      <w:r>
        <w:rPr>
          <w:color w:val="000000" w:themeColor="text1"/>
        </w:rPr>
        <w:t>esta possibilitat, el centre ha d</w:t>
      </w:r>
      <w:r w:rsidR="00023FA2">
        <w:rPr>
          <w:color w:val="000000" w:themeColor="text1"/>
        </w:rPr>
        <w:t>’</w:t>
      </w:r>
      <w:r>
        <w:rPr>
          <w:color w:val="000000" w:themeColor="text1"/>
        </w:rPr>
        <w:t>informar-ne les persones adultes participants, tant durant el procés de matriculació com en les sessions inicials de tutoria, amb la finalitat que cada persona puga optar a la sol·licitud de convalidació dels mòduls formatius corresponents a l</w:t>
      </w:r>
      <w:r w:rsidR="00023FA2">
        <w:rPr>
          <w:color w:val="000000" w:themeColor="text1"/>
        </w:rPr>
        <w:t>’</w:t>
      </w:r>
      <w:r>
        <w:rPr>
          <w:color w:val="000000" w:themeColor="text1"/>
        </w:rPr>
        <w:t>inici de curs, o bé per a fer-ho abans de les avaluacions ordinàries trimestrals o quadrimestrals o de les avaluacions finals.</w:t>
      </w:r>
    </w:p>
    <w:p w14:paraId="1C2122AA" w14:textId="7B725DE3" w:rsidR="00523A88" w:rsidRPr="0005669C" w:rsidRDefault="00523A88" w:rsidP="00523A88">
      <w:pPr>
        <w:rPr>
          <w:color w:val="000000" w:themeColor="text1"/>
        </w:rPr>
      </w:pPr>
      <w:r>
        <w:rPr>
          <w:color w:val="000000" w:themeColor="text1"/>
        </w:rPr>
        <w:t>3. La persona interessada haurà de fer este tràmit davant de la secretaria del centre, de manera que, una vegada acreditada i revisada la documentació per part del secretari o la secretària, es consignen, a l</w:t>
      </w:r>
      <w:r w:rsidR="00023FA2">
        <w:rPr>
          <w:color w:val="000000" w:themeColor="text1"/>
        </w:rPr>
        <w:t>’</w:t>
      </w:r>
      <w:r>
        <w:rPr>
          <w:color w:val="000000" w:themeColor="text1"/>
        </w:rPr>
        <w:t>efecte de convalidació, les qualificacions corresponents, amb la notació SA (</w:t>
      </w:r>
      <w:r w:rsidR="00B34130">
        <w:rPr>
          <w:color w:val="000000" w:themeColor="text1"/>
        </w:rPr>
        <w:t>«</w:t>
      </w:r>
      <w:r>
        <w:rPr>
          <w:color w:val="000000" w:themeColor="text1"/>
        </w:rPr>
        <w:t>superat anteriorment</w:t>
      </w:r>
      <w:r w:rsidR="00B34130">
        <w:rPr>
          <w:color w:val="000000" w:themeColor="text1"/>
        </w:rPr>
        <w:t>»</w:t>
      </w:r>
      <w:r>
        <w:rPr>
          <w:color w:val="000000" w:themeColor="text1"/>
        </w:rPr>
        <w:t>), en l</w:t>
      </w:r>
      <w:r w:rsidR="00023FA2">
        <w:rPr>
          <w:color w:val="000000" w:themeColor="text1"/>
        </w:rPr>
        <w:t>’</w:t>
      </w:r>
      <w:r>
        <w:rPr>
          <w:color w:val="000000" w:themeColor="text1"/>
        </w:rPr>
        <w:t xml:space="preserve">expedient acadèmic, i la qualificació numèrica que figura en la documentació acreditativa presentada per la persona adulta. </w:t>
      </w:r>
      <w:r>
        <w:rPr>
          <w:color w:val="000000" w:themeColor="text1"/>
        </w:rPr>
        <w:lastRenderedPageBreak/>
        <w:t>Si no consta la qualificació numèrica, es consignarà el valor numèric inferior corresponent a cada terme.</w:t>
      </w:r>
    </w:p>
    <w:p w14:paraId="3E3B8B9E" w14:textId="4AE1A54A" w:rsidR="00523A88" w:rsidRPr="0005669C" w:rsidRDefault="00523A88" w:rsidP="00523A88">
      <w:pPr>
        <w:spacing w:before="100" w:beforeAutospacing="1" w:after="0"/>
        <w:rPr>
          <w:rFonts w:eastAsia="Times New Roman" w:cs="Arial"/>
          <w:color w:val="000000" w:themeColor="text1"/>
        </w:rPr>
      </w:pPr>
      <w:r>
        <w:rPr>
          <w:color w:val="000000" w:themeColor="text1"/>
        </w:rPr>
        <w:t>4. D</w:t>
      </w:r>
      <w:r w:rsidR="00023FA2">
        <w:rPr>
          <w:color w:val="000000" w:themeColor="text1"/>
        </w:rPr>
        <w:t>’</w:t>
      </w:r>
      <w:r>
        <w:rPr>
          <w:color w:val="000000" w:themeColor="text1"/>
        </w:rPr>
        <w:t>acord amb l</w:t>
      </w:r>
      <w:r w:rsidR="00023FA2">
        <w:rPr>
          <w:color w:val="000000" w:themeColor="text1"/>
        </w:rPr>
        <w:t>’</w:t>
      </w:r>
      <w:r>
        <w:rPr>
          <w:color w:val="000000" w:themeColor="text1"/>
        </w:rPr>
        <w:t>annex XVI de l</w:t>
      </w:r>
      <w:r w:rsidR="00023FA2">
        <w:rPr>
          <w:color w:val="000000" w:themeColor="text1"/>
        </w:rPr>
        <w:t>’</w:t>
      </w:r>
      <w:r>
        <w:rPr>
          <w:color w:val="000000" w:themeColor="text1"/>
        </w:rPr>
        <w:t>Orde 38/2017, de 4 d</w:t>
      </w:r>
      <w:r w:rsidR="00023FA2">
        <w:rPr>
          <w:color w:val="000000" w:themeColor="text1"/>
        </w:rPr>
        <w:t>’</w:t>
      </w:r>
      <w:r>
        <w:rPr>
          <w:color w:val="000000" w:themeColor="text1"/>
        </w:rPr>
        <w:t>octubre, les convalidacions de mòduls formatius del segon nivell del cicle II de la formació bàsica de les persones adultes es reconeixeran de la manera següent:</w:t>
      </w:r>
    </w:p>
    <w:p w14:paraId="0D6802E8" w14:textId="56129E71" w:rsidR="00523A88" w:rsidRPr="0005669C" w:rsidRDefault="00523A88" w:rsidP="00523A88">
      <w:pPr>
        <w:pStyle w:val="Ttulo2"/>
        <w:numPr>
          <w:ilvl w:val="0"/>
          <w:numId w:val="0"/>
        </w:numPr>
        <w:spacing w:line="360" w:lineRule="auto"/>
        <w:rPr>
          <w:color w:val="000000" w:themeColor="text1"/>
        </w:rPr>
      </w:pPr>
      <w:bookmarkStart w:id="1409" w:name="_Toc171329785"/>
      <w:bookmarkStart w:id="1410" w:name="_Toc171332607"/>
      <w:bookmarkStart w:id="1411" w:name="_Toc171345701"/>
      <w:bookmarkStart w:id="1412" w:name="_Toc171345835"/>
      <w:bookmarkStart w:id="1413" w:name="_Toc171426782"/>
      <w:bookmarkStart w:id="1414" w:name="_Toc171427010"/>
      <w:bookmarkStart w:id="1415" w:name="_Toc171678826"/>
      <w:bookmarkStart w:id="1416" w:name="_Toc171679174"/>
      <w:r>
        <w:rPr>
          <w:bCs w:val="0"/>
          <w:color w:val="000000" w:themeColor="text1"/>
        </w:rPr>
        <w:t>7.9.2.1.</w:t>
      </w:r>
      <w:r>
        <w:rPr>
          <w:color w:val="000000" w:themeColor="text1"/>
        </w:rPr>
        <w:t xml:space="preserve"> Convalidacions aplicables a les persones adultes que acrediten haver superat matèries en les ensenyances de 4t d</w:t>
      </w:r>
      <w:r w:rsidR="00023FA2">
        <w:rPr>
          <w:color w:val="000000" w:themeColor="text1"/>
        </w:rPr>
        <w:t>’</w:t>
      </w:r>
      <w:r>
        <w:rPr>
          <w:color w:val="000000" w:themeColor="text1"/>
        </w:rPr>
        <w:t>ESO o mòduls formatius de la prova per a majors de díhuit anys per a l</w:t>
      </w:r>
      <w:r w:rsidR="00023FA2">
        <w:rPr>
          <w:color w:val="000000" w:themeColor="text1"/>
        </w:rPr>
        <w:t>’</w:t>
      </w:r>
      <w:r>
        <w:rPr>
          <w:color w:val="000000" w:themeColor="text1"/>
        </w:rPr>
        <w:t xml:space="preserve">obtenció directa del títol de graduat o graduada en Educació Secundària Obligatòria a la </w:t>
      </w:r>
      <w:r>
        <w:rPr>
          <w:color w:val="000000" w:themeColor="text1"/>
          <w:u w:color="FFFFFF" w:themeColor="background1"/>
        </w:rPr>
        <w:t>Comunitat Valenciana</w:t>
      </w:r>
      <w:bookmarkEnd w:id="1409"/>
      <w:bookmarkEnd w:id="1410"/>
      <w:bookmarkEnd w:id="1411"/>
      <w:bookmarkEnd w:id="1412"/>
      <w:bookmarkEnd w:id="1413"/>
      <w:bookmarkEnd w:id="1414"/>
      <w:bookmarkEnd w:id="1415"/>
      <w:bookmarkEnd w:id="1416"/>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05"/>
        <w:gridCol w:w="3020"/>
        <w:gridCol w:w="3005"/>
      </w:tblGrid>
      <w:tr w:rsidR="00523A88" w:rsidRPr="0005669C" w14:paraId="533E51D3" w14:textId="77777777" w:rsidTr="00E55894">
        <w:trPr>
          <w:tblCellSpacing w:w="0" w:type="dxa"/>
        </w:trPr>
        <w:tc>
          <w:tcPr>
            <w:tcW w:w="3005" w:type="dxa"/>
            <w:shd w:val="clear" w:color="auto" w:fill="DDDDDD"/>
            <w:tcMar>
              <w:top w:w="57" w:type="dxa"/>
              <w:left w:w="57" w:type="dxa"/>
              <w:bottom w:w="57" w:type="dxa"/>
              <w:right w:w="0" w:type="dxa"/>
            </w:tcMar>
            <w:hideMark/>
          </w:tcPr>
          <w:p w14:paraId="6A44399F" w14:textId="08C986F1" w:rsidR="00523A88" w:rsidRPr="0005669C" w:rsidRDefault="00523A88" w:rsidP="00E55894">
            <w:pPr>
              <w:spacing w:before="100" w:beforeAutospacing="1" w:after="0" w:line="276" w:lineRule="auto"/>
              <w:ind w:right="100"/>
              <w:jc w:val="center"/>
              <w:rPr>
                <w:rFonts w:eastAsia="Times New Roman" w:cs="Arial"/>
                <w:i/>
                <w:iCs/>
                <w:color w:val="000000" w:themeColor="text1"/>
              </w:rPr>
            </w:pPr>
            <w:r>
              <w:rPr>
                <w:i/>
                <w:color w:val="000000" w:themeColor="text1"/>
              </w:rPr>
              <w:t>Àrees i matèries superades de 4t d</w:t>
            </w:r>
            <w:r w:rsidR="00023FA2">
              <w:rPr>
                <w:i/>
                <w:color w:val="000000" w:themeColor="text1"/>
              </w:rPr>
              <w:t>’</w:t>
            </w:r>
            <w:r>
              <w:rPr>
                <w:i/>
                <w:color w:val="000000" w:themeColor="text1"/>
              </w:rPr>
              <w:t>ESO</w:t>
            </w:r>
          </w:p>
          <w:p w14:paraId="56638391" w14:textId="77777777" w:rsidR="00523A88" w:rsidRPr="0005669C" w:rsidRDefault="00523A88" w:rsidP="00E55894">
            <w:pPr>
              <w:spacing w:before="100" w:beforeAutospacing="1" w:after="0" w:line="276" w:lineRule="auto"/>
              <w:ind w:right="100"/>
              <w:jc w:val="center"/>
              <w:rPr>
                <w:rFonts w:eastAsia="Times New Roman" w:cs="Arial"/>
                <w:i/>
                <w:iCs/>
                <w:color w:val="000000" w:themeColor="text1"/>
              </w:rPr>
            </w:pPr>
            <w:r>
              <w:rPr>
                <w:i/>
                <w:color w:val="000000" w:themeColor="text1"/>
              </w:rPr>
              <w:t xml:space="preserve">En el cas de dos denominacions, </w:t>
            </w:r>
            <w:proofErr w:type="spellStart"/>
            <w:r>
              <w:rPr>
                <w:i/>
                <w:color w:val="000000" w:themeColor="text1"/>
              </w:rPr>
              <w:t>convalidable</w:t>
            </w:r>
            <w:proofErr w:type="spellEnd"/>
            <w:r>
              <w:rPr>
                <w:i/>
                <w:color w:val="000000" w:themeColor="text1"/>
              </w:rPr>
              <w:t xml:space="preserve"> per qualsevol de les dos</w:t>
            </w:r>
          </w:p>
        </w:tc>
        <w:tc>
          <w:tcPr>
            <w:tcW w:w="3020" w:type="dxa"/>
            <w:shd w:val="clear" w:color="auto" w:fill="DDDDDD"/>
            <w:tcMar>
              <w:top w:w="57" w:type="dxa"/>
              <w:left w:w="57" w:type="dxa"/>
              <w:bottom w:w="57" w:type="dxa"/>
              <w:right w:w="0" w:type="dxa"/>
            </w:tcMar>
            <w:hideMark/>
          </w:tcPr>
          <w:p w14:paraId="42BB46B7" w14:textId="64737024" w:rsidR="00523A88" w:rsidRPr="0005669C" w:rsidRDefault="00523A88" w:rsidP="00E55894">
            <w:pPr>
              <w:spacing w:before="100" w:beforeAutospacing="1" w:after="0" w:line="276" w:lineRule="auto"/>
              <w:ind w:right="152"/>
              <w:jc w:val="center"/>
              <w:rPr>
                <w:rFonts w:eastAsia="Times New Roman" w:cs="Arial"/>
                <w:i/>
                <w:iCs/>
                <w:color w:val="000000" w:themeColor="text1"/>
              </w:rPr>
            </w:pPr>
            <w:r>
              <w:rPr>
                <w:i/>
                <w:color w:val="000000" w:themeColor="text1"/>
              </w:rPr>
              <w:t>Mòduls superats de la prova lliure per a l</w:t>
            </w:r>
            <w:r w:rsidR="00023FA2">
              <w:rPr>
                <w:i/>
                <w:color w:val="000000" w:themeColor="text1"/>
              </w:rPr>
              <w:t>’</w:t>
            </w:r>
            <w:r>
              <w:rPr>
                <w:i/>
                <w:color w:val="000000" w:themeColor="text1"/>
              </w:rPr>
              <w:t>obtenció del títol de graduat o graduada en Educació Secundària Obligatòria</w:t>
            </w:r>
          </w:p>
        </w:tc>
        <w:tc>
          <w:tcPr>
            <w:tcW w:w="3005" w:type="dxa"/>
            <w:shd w:val="clear" w:color="auto" w:fill="DDDDDD"/>
            <w:tcMar>
              <w:top w:w="57" w:type="dxa"/>
              <w:left w:w="57" w:type="dxa"/>
              <w:bottom w:w="57" w:type="dxa"/>
              <w:right w:w="57" w:type="dxa"/>
            </w:tcMar>
            <w:hideMark/>
          </w:tcPr>
          <w:p w14:paraId="2594A9AE" w14:textId="77777777" w:rsidR="00523A88" w:rsidRPr="0005669C" w:rsidRDefault="00523A88" w:rsidP="00E55894">
            <w:pPr>
              <w:spacing w:before="100" w:beforeAutospacing="1" w:after="0" w:line="276" w:lineRule="auto"/>
              <w:ind w:right="177"/>
              <w:jc w:val="center"/>
              <w:rPr>
                <w:rFonts w:eastAsia="Times New Roman" w:cs="Arial"/>
                <w:i/>
                <w:iCs/>
                <w:color w:val="000000" w:themeColor="text1"/>
              </w:rPr>
            </w:pPr>
            <w:r>
              <w:rPr>
                <w:i/>
                <w:color w:val="000000" w:themeColor="text1"/>
              </w:rPr>
              <w:t>Mòduls formatius del 2n nivell del cicle II de la formació bàsica de les persones adultes</w:t>
            </w:r>
          </w:p>
        </w:tc>
      </w:tr>
      <w:tr w:rsidR="00523A88" w:rsidRPr="0005669C" w14:paraId="15760035" w14:textId="77777777" w:rsidTr="00E55894">
        <w:trPr>
          <w:tblCellSpacing w:w="0" w:type="dxa"/>
        </w:trPr>
        <w:tc>
          <w:tcPr>
            <w:tcW w:w="3005" w:type="dxa"/>
            <w:shd w:val="clear" w:color="auto" w:fill="auto"/>
            <w:tcMar>
              <w:top w:w="57" w:type="dxa"/>
              <w:left w:w="57" w:type="dxa"/>
              <w:bottom w:w="57" w:type="dxa"/>
              <w:right w:w="0" w:type="dxa"/>
            </w:tcMar>
            <w:hideMark/>
          </w:tcPr>
          <w:p w14:paraId="18D5EEC9"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Valencià: llengua i literatura</w:t>
            </w:r>
          </w:p>
        </w:tc>
        <w:tc>
          <w:tcPr>
            <w:tcW w:w="3020" w:type="dxa"/>
            <w:shd w:val="clear" w:color="auto" w:fill="auto"/>
            <w:tcMar>
              <w:top w:w="57" w:type="dxa"/>
              <w:left w:w="57" w:type="dxa"/>
              <w:bottom w:w="57" w:type="dxa"/>
              <w:right w:w="0" w:type="dxa"/>
            </w:tcMar>
            <w:hideMark/>
          </w:tcPr>
          <w:p w14:paraId="62365468" w14:textId="77777777" w:rsidR="00523A88" w:rsidRPr="0005669C" w:rsidRDefault="00523A88" w:rsidP="00E55894">
            <w:pPr>
              <w:spacing w:before="100" w:beforeAutospacing="1" w:after="0" w:line="276" w:lineRule="auto"/>
              <w:ind w:right="152"/>
              <w:rPr>
                <w:rFonts w:eastAsia="Times New Roman" w:cs="Arial"/>
                <w:color w:val="000000" w:themeColor="text1"/>
              </w:rPr>
            </w:pPr>
            <w:r>
              <w:rPr>
                <w:color w:val="000000" w:themeColor="text1"/>
              </w:rPr>
              <w:t>Valencià</w:t>
            </w:r>
          </w:p>
        </w:tc>
        <w:tc>
          <w:tcPr>
            <w:tcW w:w="3005" w:type="dxa"/>
            <w:shd w:val="clear" w:color="auto" w:fill="auto"/>
            <w:tcMar>
              <w:top w:w="57" w:type="dxa"/>
              <w:left w:w="57" w:type="dxa"/>
              <w:bottom w:w="57" w:type="dxa"/>
              <w:right w:w="57" w:type="dxa"/>
            </w:tcMar>
            <w:hideMark/>
          </w:tcPr>
          <w:p w14:paraId="59510D3F" w14:textId="77777777" w:rsidR="00523A88" w:rsidRPr="0005669C" w:rsidRDefault="00523A88" w:rsidP="00E55894">
            <w:pPr>
              <w:spacing w:before="100" w:beforeAutospacing="1" w:after="0" w:line="276" w:lineRule="auto"/>
              <w:ind w:right="177"/>
              <w:rPr>
                <w:rFonts w:eastAsia="Times New Roman" w:cs="Arial"/>
                <w:color w:val="000000" w:themeColor="text1"/>
              </w:rPr>
            </w:pPr>
            <w:r>
              <w:rPr>
                <w:color w:val="000000" w:themeColor="text1"/>
              </w:rPr>
              <w:t>Valencià</w:t>
            </w:r>
          </w:p>
        </w:tc>
      </w:tr>
      <w:tr w:rsidR="00523A88" w:rsidRPr="0005669C" w14:paraId="3A8F6B40" w14:textId="77777777" w:rsidTr="00E55894">
        <w:trPr>
          <w:tblCellSpacing w:w="0" w:type="dxa"/>
        </w:trPr>
        <w:tc>
          <w:tcPr>
            <w:tcW w:w="3005" w:type="dxa"/>
            <w:shd w:val="clear" w:color="auto" w:fill="auto"/>
            <w:tcMar>
              <w:top w:w="57" w:type="dxa"/>
              <w:left w:w="57" w:type="dxa"/>
              <w:bottom w:w="57" w:type="dxa"/>
              <w:right w:w="57" w:type="dxa"/>
            </w:tcMar>
            <w:hideMark/>
          </w:tcPr>
          <w:p w14:paraId="6AF2AE51"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Castellà: llengua i literatura</w:t>
            </w:r>
          </w:p>
        </w:tc>
        <w:tc>
          <w:tcPr>
            <w:tcW w:w="3020" w:type="dxa"/>
            <w:vMerge w:val="restart"/>
            <w:shd w:val="clear" w:color="auto" w:fill="auto"/>
            <w:tcMar>
              <w:top w:w="57" w:type="dxa"/>
              <w:left w:w="57" w:type="dxa"/>
              <w:bottom w:w="57" w:type="dxa"/>
              <w:right w:w="57" w:type="dxa"/>
            </w:tcMar>
            <w:hideMark/>
          </w:tcPr>
          <w:p w14:paraId="7B165B0C" w14:textId="77777777" w:rsidR="00523A88" w:rsidRPr="0005669C" w:rsidRDefault="00523A88" w:rsidP="00E55894">
            <w:pPr>
              <w:spacing w:before="100" w:beforeAutospacing="1" w:after="0" w:line="276" w:lineRule="auto"/>
              <w:ind w:right="152"/>
              <w:rPr>
                <w:rFonts w:eastAsia="Times New Roman" w:cs="Arial"/>
                <w:color w:val="000000" w:themeColor="text1"/>
              </w:rPr>
            </w:pPr>
            <w:r>
              <w:rPr>
                <w:color w:val="000000" w:themeColor="text1"/>
              </w:rPr>
              <w:t>Castellà</w:t>
            </w:r>
          </w:p>
        </w:tc>
        <w:tc>
          <w:tcPr>
            <w:tcW w:w="3005" w:type="dxa"/>
            <w:vMerge w:val="restart"/>
            <w:shd w:val="clear" w:color="auto" w:fill="auto"/>
            <w:tcMar>
              <w:top w:w="57" w:type="dxa"/>
              <w:left w:w="57" w:type="dxa"/>
              <w:bottom w:w="57" w:type="dxa"/>
              <w:right w:w="57" w:type="dxa"/>
            </w:tcMar>
            <w:hideMark/>
          </w:tcPr>
          <w:p w14:paraId="23AFE4DB" w14:textId="77777777" w:rsidR="00523A88" w:rsidRPr="0005669C" w:rsidRDefault="00523A88" w:rsidP="00E55894">
            <w:pPr>
              <w:spacing w:before="100" w:beforeAutospacing="1" w:after="0" w:line="276" w:lineRule="auto"/>
              <w:ind w:right="177"/>
              <w:rPr>
                <w:rFonts w:eastAsia="Times New Roman" w:cs="Arial"/>
                <w:color w:val="000000" w:themeColor="text1"/>
              </w:rPr>
            </w:pPr>
            <w:r>
              <w:rPr>
                <w:color w:val="000000" w:themeColor="text1"/>
              </w:rPr>
              <w:t>Castellà</w:t>
            </w:r>
          </w:p>
          <w:p w14:paraId="2DEB6506" w14:textId="77777777" w:rsidR="00523A88" w:rsidRPr="0005669C" w:rsidRDefault="00523A88" w:rsidP="00E55894">
            <w:pPr>
              <w:spacing w:before="100" w:beforeAutospacing="1" w:after="0" w:line="276" w:lineRule="auto"/>
              <w:ind w:right="177"/>
              <w:rPr>
                <w:rFonts w:eastAsia="Times New Roman" w:cs="Arial"/>
                <w:color w:val="000000" w:themeColor="text1"/>
                <w:lang w:eastAsia="es-ES"/>
              </w:rPr>
            </w:pPr>
          </w:p>
        </w:tc>
      </w:tr>
      <w:tr w:rsidR="00523A88" w:rsidRPr="0005669C" w14:paraId="42A7CF71" w14:textId="77777777" w:rsidTr="00E55894">
        <w:trPr>
          <w:tblCellSpacing w:w="0" w:type="dxa"/>
        </w:trPr>
        <w:tc>
          <w:tcPr>
            <w:tcW w:w="3005" w:type="dxa"/>
            <w:shd w:val="clear" w:color="auto" w:fill="auto"/>
            <w:tcMar>
              <w:top w:w="57" w:type="dxa"/>
              <w:left w:w="57" w:type="dxa"/>
              <w:bottom w:w="57" w:type="dxa"/>
              <w:right w:w="57" w:type="dxa"/>
            </w:tcMar>
            <w:hideMark/>
          </w:tcPr>
          <w:p w14:paraId="2B124873"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Llengua Castellana i Literatura</w:t>
            </w:r>
          </w:p>
        </w:tc>
        <w:tc>
          <w:tcPr>
            <w:tcW w:w="0" w:type="auto"/>
            <w:vMerge/>
            <w:vAlign w:val="center"/>
            <w:hideMark/>
          </w:tcPr>
          <w:p w14:paraId="77722137" w14:textId="77777777" w:rsidR="00523A88" w:rsidRPr="0005669C" w:rsidRDefault="00523A88" w:rsidP="00E55894">
            <w:pPr>
              <w:spacing w:after="0" w:line="240" w:lineRule="auto"/>
              <w:ind w:right="152"/>
              <w:rPr>
                <w:rFonts w:eastAsia="Times New Roman" w:cs="Arial"/>
                <w:color w:val="000000" w:themeColor="text1"/>
                <w:lang w:eastAsia="es-ES"/>
              </w:rPr>
            </w:pPr>
          </w:p>
        </w:tc>
        <w:tc>
          <w:tcPr>
            <w:tcW w:w="0" w:type="auto"/>
            <w:vMerge/>
            <w:vAlign w:val="center"/>
            <w:hideMark/>
          </w:tcPr>
          <w:p w14:paraId="70713915" w14:textId="77777777" w:rsidR="00523A88" w:rsidRPr="0005669C" w:rsidRDefault="00523A88" w:rsidP="00E55894">
            <w:pPr>
              <w:spacing w:after="0" w:line="240" w:lineRule="auto"/>
              <w:ind w:right="177"/>
              <w:rPr>
                <w:rFonts w:eastAsia="Times New Roman" w:cs="Arial"/>
                <w:color w:val="000000" w:themeColor="text1"/>
                <w:lang w:eastAsia="es-ES"/>
              </w:rPr>
            </w:pPr>
          </w:p>
        </w:tc>
      </w:tr>
      <w:tr w:rsidR="00523A88" w:rsidRPr="0005669C" w14:paraId="655619B5" w14:textId="77777777" w:rsidTr="00E55894">
        <w:trPr>
          <w:tblCellSpacing w:w="0" w:type="dxa"/>
        </w:trPr>
        <w:tc>
          <w:tcPr>
            <w:tcW w:w="3005" w:type="dxa"/>
            <w:shd w:val="clear" w:color="auto" w:fill="auto"/>
            <w:tcMar>
              <w:top w:w="57" w:type="dxa"/>
              <w:left w:w="57" w:type="dxa"/>
              <w:bottom w:w="57" w:type="dxa"/>
              <w:right w:w="57" w:type="dxa"/>
            </w:tcMar>
            <w:hideMark/>
          </w:tcPr>
          <w:p w14:paraId="3ACE02C9"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Llengua Estrangera</w:t>
            </w:r>
          </w:p>
        </w:tc>
        <w:tc>
          <w:tcPr>
            <w:tcW w:w="3020" w:type="dxa"/>
            <w:vMerge w:val="restart"/>
            <w:shd w:val="clear" w:color="auto" w:fill="auto"/>
            <w:tcMar>
              <w:top w:w="57" w:type="dxa"/>
              <w:left w:w="57" w:type="dxa"/>
              <w:bottom w:w="57" w:type="dxa"/>
              <w:right w:w="57" w:type="dxa"/>
            </w:tcMar>
            <w:hideMark/>
          </w:tcPr>
          <w:p w14:paraId="0C4D9F9B" w14:textId="77777777" w:rsidR="00523A88" w:rsidRPr="0005669C" w:rsidRDefault="00523A88" w:rsidP="00E55894">
            <w:pPr>
              <w:spacing w:before="100" w:beforeAutospacing="1" w:after="0" w:line="276" w:lineRule="auto"/>
              <w:ind w:right="152"/>
              <w:rPr>
                <w:rFonts w:eastAsia="Times New Roman" w:cs="Arial"/>
                <w:color w:val="000000" w:themeColor="text1"/>
              </w:rPr>
            </w:pPr>
            <w:r>
              <w:rPr>
                <w:color w:val="000000" w:themeColor="text1"/>
              </w:rPr>
              <w:t>Llengua Estrangera</w:t>
            </w:r>
          </w:p>
        </w:tc>
        <w:tc>
          <w:tcPr>
            <w:tcW w:w="3005" w:type="dxa"/>
            <w:vMerge w:val="restart"/>
            <w:shd w:val="clear" w:color="auto" w:fill="auto"/>
            <w:tcMar>
              <w:top w:w="57" w:type="dxa"/>
              <w:left w:w="57" w:type="dxa"/>
              <w:bottom w:w="57" w:type="dxa"/>
              <w:right w:w="57" w:type="dxa"/>
            </w:tcMar>
            <w:hideMark/>
          </w:tcPr>
          <w:p w14:paraId="18F0B4D5" w14:textId="77777777" w:rsidR="00523A88" w:rsidRPr="0005669C" w:rsidRDefault="00523A88" w:rsidP="00E55894">
            <w:pPr>
              <w:spacing w:before="100" w:beforeAutospacing="1" w:after="0" w:line="276" w:lineRule="auto"/>
              <w:ind w:right="177"/>
              <w:rPr>
                <w:rFonts w:eastAsia="Times New Roman" w:cs="Arial"/>
                <w:color w:val="000000" w:themeColor="text1"/>
              </w:rPr>
            </w:pPr>
            <w:r>
              <w:rPr>
                <w:color w:val="000000" w:themeColor="text1"/>
              </w:rPr>
              <w:t>Llengua Estrangera</w:t>
            </w:r>
          </w:p>
        </w:tc>
      </w:tr>
      <w:tr w:rsidR="00523A88" w:rsidRPr="0005669C" w14:paraId="2D335809" w14:textId="77777777" w:rsidTr="00E55894">
        <w:trPr>
          <w:tblCellSpacing w:w="0" w:type="dxa"/>
        </w:trPr>
        <w:tc>
          <w:tcPr>
            <w:tcW w:w="3005" w:type="dxa"/>
            <w:shd w:val="clear" w:color="auto" w:fill="auto"/>
            <w:tcMar>
              <w:top w:w="57" w:type="dxa"/>
              <w:left w:w="57" w:type="dxa"/>
              <w:bottom w:w="57" w:type="dxa"/>
              <w:right w:w="57" w:type="dxa"/>
            </w:tcMar>
            <w:hideMark/>
          </w:tcPr>
          <w:p w14:paraId="332515CA"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Primera Llengua Estrangera</w:t>
            </w:r>
          </w:p>
        </w:tc>
        <w:tc>
          <w:tcPr>
            <w:tcW w:w="0" w:type="auto"/>
            <w:vMerge/>
            <w:vAlign w:val="center"/>
            <w:hideMark/>
          </w:tcPr>
          <w:p w14:paraId="30C1A27A" w14:textId="77777777" w:rsidR="00523A88" w:rsidRPr="0005669C" w:rsidRDefault="00523A88" w:rsidP="00E55894">
            <w:pPr>
              <w:spacing w:after="0" w:line="240" w:lineRule="auto"/>
              <w:ind w:right="152"/>
              <w:rPr>
                <w:rFonts w:eastAsia="Times New Roman" w:cs="Arial"/>
                <w:color w:val="000000" w:themeColor="text1"/>
                <w:lang w:eastAsia="es-ES"/>
              </w:rPr>
            </w:pPr>
          </w:p>
        </w:tc>
        <w:tc>
          <w:tcPr>
            <w:tcW w:w="0" w:type="auto"/>
            <w:vMerge/>
            <w:vAlign w:val="center"/>
            <w:hideMark/>
          </w:tcPr>
          <w:p w14:paraId="0F82EFB9" w14:textId="77777777" w:rsidR="00523A88" w:rsidRPr="0005669C" w:rsidRDefault="00523A88" w:rsidP="00E55894">
            <w:pPr>
              <w:spacing w:after="0" w:line="240" w:lineRule="auto"/>
              <w:ind w:right="177"/>
              <w:rPr>
                <w:rFonts w:eastAsia="Times New Roman" w:cs="Arial"/>
                <w:color w:val="000000" w:themeColor="text1"/>
                <w:lang w:eastAsia="es-ES"/>
              </w:rPr>
            </w:pPr>
          </w:p>
        </w:tc>
      </w:tr>
      <w:tr w:rsidR="00523A88" w:rsidRPr="0005669C" w14:paraId="455C207E" w14:textId="77777777" w:rsidTr="00E55894">
        <w:trPr>
          <w:tblCellSpacing w:w="0" w:type="dxa"/>
        </w:trPr>
        <w:tc>
          <w:tcPr>
            <w:tcW w:w="3005" w:type="dxa"/>
            <w:shd w:val="clear" w:color="auto" w:fill="auto"/>
            <w:tcMar>
              <w:top w:w="57" w:type="dxa"/>
              <w:left w:w="57" w:type="dxa"/>
              <w:bottom w:w="57" w:type="dxa"/>
              <w:right w:w="57" w:type="dxa"/>
            </w:tcMar>
            <w:hideMark/>
          </w:tcPr>
          <w:p w14:paraId="25C52438"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Matemàtiques, Matemàtiques A o B</w:t>
            </w:r>
          </w:p>
        </w:tc>
        <w:tc>
          <w:tcPr>
            <w:tcW w:w="3020" w:type="dxa"/>
            <w:vMerge w:val="restart"/>
            <w:shd w:val="clear" w:color="auto" w:fill="auto"/>
            <w:tcMar>
              <w:top w:w="57" w:type="dxa"/>
              <w:left w:w="57" w:type="dxa"/>
              <w:bottom w:w="57" w:type="dxa"/>
              <w:right w:w="57" w:type="dxa"/>
            </w:tcMar>
            <w:hideMark/>
          </w:tcPr>
          <w:p w14:paraId="170B2EBF" w14:textId="77777777" w:rsidR="00523A88" w:rsidRPr="0005669C" w:rsidRDefault="00523A88" w:rsidP="00E55894">
            <w:pPr>
              <w:spacing w:before="100" w:beforeAutospacing="1" w:after="0" w:line="276" w:lineRule="auto"/>
              <w:ind w:right="152"/>
              <w:rPr>
                <w:rFonts w:eastAsia="Times New Roman" w:cs="Arial"/>
                <w:color w:val="000000" w:themeColor="text1"/>
              </w:rPr>
            </w:pPr>
            <w:r>
              <w:rPr>
                <w:color w:val="000000" w:themeColor="text1"/>
              </w:rPr>
              <w:t>Processos i Instruments Matemàtics</w:t>
            </w:r>
          </w:p>
        </w:tc>
        <w:tc>
          <w:tcPr>
            <w:tcW w:w="3005" w:type="dxa"/>
            <w:vMerge w:val="restart"/>
            <w:shd w:val="clear" w:color="auto" w:fill="auto"/>
            <w:tcMar>
              <w:top w:w="57" w:type="dxa"/>
              <w:left w:w="57" w:type="dxa"/>
              <w:bottom w:w="57" w:type="dxa"/>
              <w:right w:w="57" w:type="dxa"/>
            </w:tcMar>
            <w:hideMark/>
          </w:tcPr>
          <w:p w14:paraId="230D03EB" w14:textId="77777777" w:rsidR="00523A88" w:rsidRPr="0005669C" w:rsidRDefault="00523A88" w:rsidP="00E55894">
            <w:pPr>
              <w:spacing w:before="100" w:beforeAutospacing="1" w:after="0" w:line="276" w:lineRule="auto"/>
              <w:ind w:right="177"/>
              <w:rPr>
                <w:rFonts w:eastAsia="Times New Roman" w:cs="Arial"/>
                <w:color w:val="000000" w:themeColor="text1"/>
              </w:rPr>
            </w:pPr>
            <w:r>
              <w:rPr>
                <w:color w:val="000000" w:themeColor="text1"/>
              </w:rPr>
              <w:t>Processos i Instruments Matemàtics</w:t>
            </w:r>
          </w:p>
        </w:tc>
      </w:tr>
      <w:tr w:rsidR="00523A88" w:rsidRPr="0005669C" w14:paraId="5BCDF584" w14:textId="77777777" w:rsidTr="00E55894">
        <w:trPr>
          <w:tblCellSpacing w:w="0" w:type="dxa"/>
        </w:trPr>
        <w:tc>
          <w:tcPr>
            <w:tcW w:w="3005" w:type="dxa"/>
            <w:shd w:val="clear" w:color="auto" w:fill="auto"/>
            <w:tcMar>
              <w:top w:w="57" w:type="dxa"/>
              <w:left w:w="57" w:type="dxa"/>
              <w:bottom w:w="57" w:type="dxa"/>
              <w:right w:w="57" w:type="dxa"/>
            </w:tcMar>
            <w:hideMark/>
          </w:tcPr>
          <w:p w14:paraId="7A575E9B"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Matemàtiques orientades a les ensenyances acadèmiques o a les ensenyances aplicades</w:t>
            </w:r>
          </w:p>
        </w:tc>
        <w:tc>
          <w:tcPr>
            <w:tcW w:w="0" w:type="auto"/>
            <w:vMerge/>
            <w:vAlign w:val="center"/>
            <w:hideMark/>
          </w:tcPr>
          <w:p w14:paraId="04D5628A" w14:textId="77777777" w:rsidR="00523A88" w:rsidRPr="0005669C" w:rsidRDefault="00523A88" w:rsidP="00E55894">
            <w:pPr>
              <w:spacing w:after="0" w:line="240" w:lineRule="auto"/>
              <w:ind w:right="152"/>
              <w:rPr>
                <w:rFonts w:eastAsia="Times New Roman" w:cs="Arial"/>
                <w:color w:val="000000" w:themeColor="text1"/>
                <w:lang w:eastAsia="es-ES"/>
              </w:rPr>
            </w:pPr>
          </w:p>
        </w:tc>
        <w:tc>
          <w:tcPr>
            <w:tcW w:w="0" w:type="auto"/>
            <w:vMerge/>
            <w:vAlign w:val="center"/>
            <w:hideMark/>
          </w:tcPr>
          <w:p w14:paraId="0931EFEC" w14:textId="77777777" w:rsidR="00523A88" w:rsidRPr="0005669C" w:rsidRDefault="00523A88" w:rsidP="00E55894">
            <w:pPr>
              <w:spacing w:after="0" w:line="240" w:lineRule="auto"/>
              <w:ind w:right="177"/>
              <w:rPr>
                <w:rFonts w:eastAsia="Times New Roman" w:cs="Arial"/>
                <w:color w:val="000000" w:themeColor="text1"/>
                <w:lang w:eastAsia="es-ES"/>
              </w:rPr>
            </w:pPr>
          </w:p>
        </w:tc>
      </w:tr>
      <w:tr w:rsidR="00523A88" w:rsidRPr="0005669C" w14:paraId="171FAF06" w14:textId="77777777" w:rsidTr="00E55894">
        <w:trPr>
          <w:tblCellSpacing w:w="0" w:type="dxa"/>
        </w:trPr>
        <w:tc>
          <w:tcPr>
            <w:tcW w:w="3005" w:type="dxa"/>
            <w:shd w:val="clear" w:color="auto" w:fill="auto"/>
            <w:tcMar>
              <w:top w:w="57" w:type="dxa"/>
              <w:left w:w="57" w:type="dxa"/>
              <w:bottom w:w="57" w:type="dxa"/>
              <w:right w:w="0" w:type="dxa"/>
            </w:tcMar>
            <w:hideMark/>
          </w:tcPr>
          <w:p w14:paraId="0750BF6B"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Biologia i Geologia</w:t>
            </w:r>
          </w:p>
        </w:tc>
        <w:tc>
          <w:tcPr>
            <w:tcW w:w="3020" w:type="dxa"/>
            <w:shd w:val="clear" w:color="auto" w:fill="auto"/>
            <w:tcMar>
              <w:top w:w="57" w:type="dxa"/>
              <w:left w:w="57" w:type="dxa"/>
              <w:bottom w:w="57" w:type="dxa"/>
              <w:right w:w="0" w:type="dxa"/>
            </w:tcMar>
            <w:hideMark/>
          </w:tcPr>
          <w:p w14:paraId="3FCC2604" w14:textId="77777777" w:rsidR="00523A88" w:rsidRPr="0005669C" w:rsidRDefault="00523A88" w:rsidP="00E55894">
            <w:pPr>
              <w:spacing w:before="100" w:beforeAutospacing="1" w:after="0" w:line="276" w:lineRule="auto"/>
              <w:ind w:right="152"/>
              <w:rPr>
                <w:rFonts w:eastAsia="Times New Roman" w:cs="Arial"/>
                <w:color w:val="000000" w:themeColor="text1"/>
              </w:rPr>
            </w:pPr>
            <w:r>
              <w:rPr>
                <w:color w:val="000000" w:themeColor="text1"/>
              </w:rPr>
              <w:t>Naturalesa, Ecologia i Salut</w:t>
            </w:r>
          </w:p>
        </w:tc>
        <w:tc>
          <w:tcPr>
            <w:tcW w:w="3005" w:type="dxa"/>
            <w:shd w:val="clear" w:color="auto" w:fill="auto"/>
            <w:tcMar>
              <w:top w:w="57" w:type="dxa"/>
              <w:left w:w="57" w:type="dxa"/>
              <w:bottom w:w="57" w:type="dxa"/>
              <w:right w:w="57" w:type="dxa"/>
            </w:tcMar>
            <w:hideMark/>
          </w:tcPr>
          <w:p w14:paraId="15DB3F7F" w14:textId="77777777" w:rsidR="00523A88" w:rsidRPr="0005669C" w:rsidRDefault="00523A88" w:rsidP="00E55894">
            <w:pPr>
              <w:spacing w:before="100" w:beforeAutospacing="1" w:after="0" w:line="276" w:lineRule="auto"/>
              <w:ind w:right="177"/>
              <w:rPr>
                <w:rFonts w:eastAsia="Times New Roman" w:cs="Arial"/>
                <w:color w:val="000000" w:themeColor="text1"/>
              </w:rPr>
            </w:pPr>
            <w:r>
              <w:rPr>
                <w:color w:val="000000" w:themeColor="text1"/>
              </w:rPr>
              <w:t>Naturalesa, Ecologia i Salut</w:t>
            </w:r>
          </w:p>
        </w:tc>
      </w:tr>
      <w:tr w:rsidR="00523A88" w:rsidRPr="0005669C" w14:paraId="3FAE35AF" w14:textId="77777777" w:rsidTr="00E55894">
        <w:trPr>
          <w:tblCellSpacing w:w="0" w:type="dxa"/>
        </w:trPr>
        <w:tc>
          <w:tcPr>
            <w:tcW w:w="3005" w:type="dxa"/>
            <w:shd w:val="clear" w:color="auto" w:fill="auto"/>
            <w:tcMar>
              <w:top w:w="57" w:type="dxa"/>
              <w:left w:w="57" w:type="dxa"/>
              <w:bottom w:w="57" w:type="dxa"/>
              <w:right w:w="0" w:type="dxa"/>
            </w:tcMar>
            <w:hideMark/>
          </w:tcPr>
          <w:p w14:paraId="358A4263"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Física i Química</w:t>
            </w:r>
          </w:p>
        </w:tc>
        <w:tc>
          <w:tcPr>
            <w:tcW w:w="3020" w:type="dxa"/>
            <w:vMerge w:val="restart"/>
            <w:shd w:val="clear" w:color="auto" w:fill="auto"/>
            <w:tcMar>
              <w:top w:w="57" w:type="dxa"/>
              <w:left w:w="57" w:type="dxa"/>
              <w:bottom w:w="57" w:type="dxa"/>
              <w:right w:w="57" w:type="dxa"/>
            </w:tcMar>
            <w:hideMark/>
          </w:tcPr>
          <w:p w14:paraId="14219534" w14:textId="77777777" w:rsidR="00523A88" w:rsidRPr="0005669C" w:rsidRDefault="00523A88" w:rsidP="00E55894">
            <w:pPr>
              <w:spacing w:before="100" w:beforeAutospacing="1" w:after="0" w:line="276" w:lineRule="auto"/>
              <w:ind w:right="152"/>
              <w:rPr>
                <w:rFonts w:eastAsia="Times New Roman" w:cs="Arial"/>
                <w:color w:val="000000" w:themeColor="text1"/>
              </w:rPr>
            </w:pPr>
            <w:r>
              <w:rPr>
                <w:color w:val="000000" w:themeColor="text1"/>
              </w:rPr>
              <w:t>Ciències i Tecnologia</w:t>
            </w:r>
          </w:p>
        </w:tc>
        <w:tc>
          <w:tcPr>
            <w:tcW w:w="3005" w:type="dxa"/>
            <w:vMerge w:val="restart"/>
            <w:shd w:val="clear" w:color="auto" w:fill="auto"/>
            <w:tcMar>
              <w:top w:w="57" w:type="dxa"/>
              <w:left w:w="57" w:type="dxa"/>
              <w:bottom w:w="57" w:type="dxa"/>
              <w:right w:w="57" w:type="dxa"/>
            </w:tcMar>
            <w:hideMark/>
          </w:tcPr>
          <w:p w14:paraId="67659912" w14:textId="77777777" w:rsidR="00523A88" w:rsidRPr="0005669C" w:rsidRDefault="00523A88" w:rsidP="00E55894">
            <w:pPr>
              <w:spacing w:before="100" w:beforeAutospacing="1" w:after="0" w:line="276" w:lineRule="auto"/>
              <w:ind w:right="177"/>
              <w:rPr>
                <w:rFonts w:eastAsia="Times New Roman" w:cs="Arial"/>
                <w:color w:val="000000" w:themeColor="text1"/>
              </w:rPr>
            </w:pPr>
            <w:r>
              <w:rPr>
                <w:color w:val="000000" w:themeColor="text1"/>
              </w:rPr>
              <w:t>Ciències i Tecnologia</w:t>
            </w:r>
          </w:p>
        </w:tc>
      </w:tr>
      <w:tr w:rsidR="00523A88" w:rsidRPr="0005669C" w14:paraId="25CF92F7" w14:textId="77777777" w:rsidTr="00E55894">
        <w:trPr>
          <w:tblCellSpacing w:w="0" w:type="dxa"/>
        </w:trPr>
        <w:tc>
          <w:tcPr>
            <w:tcW w:w="3005" w:type="dxa"/>
            <w:shd w:val="clear" w:color="auto" w:fill="auto"/>
            <w:tcMar>
              <w:top w:w="57" w:type="dxa"/>
              <w:left w:w="57" w:type="dxa"/>
              <w:bottom w:w="57" w:type="dxa"/>
              <w:right w:w="57" w:type="dxa"/>
            </w:tcMar>
            <w:hideMark/>
          </w:tcPr>
          <w:p w14:paraId="194E54DE" w14:textId="77777777" w:rsidR="00523A88" w:rsidRPr="0005669C" w:rsidRDefault="00523A88" w:rsidP="00E55894">
            <w:pPr>
              <w:spacing w:before="100" w:beforeAutospacing="1" w:after="0" w:line="276" w:lineRule="auto"/>
              <w:ind w:right="100"/>
              <w:rPr>
                <w:rFonts w:eastAsia="Times New Roman" w:cs="Arial"/>
                <w:color w:val="000000" w:themeColor="text1"/>
              </w:rPr>
            </w:pPr>
            <w:r>
              <w:rPr>
                <w:color w:val="000000" w:themeColor="text1"/>
              </w:rPr>
              <w:t>Tecnologia</w:t>
            </w:r>
          </w:p>
        </w:tc>
        <w:tc>
          <w:tcPr>
            <w:tcW w:w="0" w:type="auto"/>
            <w:vMerge/>
            <w:vAlign w:val="center"/>
            <w:hideMark/>
          </w:tcPr>
          <w:p w14:paraId="6D1A7767" w14:textId="77777777" w:rsidR="00523A88" w:rsidRPr="0005669C" w:rsidRDefault="00523A88" w:rsidP="00E55894">
            <w:pPr>
              <w:spacing w:after="0" w:line="240" w:lineRule="auto"/>
              <w:rPr>
                <w:rFonts w:eastAsia="Times New Roman" w:cs="Arial"/>
                <w:color w:val="000000" w:themeColor="text1"/>
                <w:lang w:eastAsia="es-ES"/>
              </w:rPr>
            </w:pPr>
          </w:p>
        </w:tc>
        <w:tc>
          <w:tcPr>
            <w:tcW w:w="0" w:type="auto"/>
            <w:vMerge/>
            <w:vAlign w:val="center"/>
            <w:hideMark/>
          </w:tcPr>
          <w:p w14:paraId="2B639172" w14:textId="77777777" w:rsidR="00523A88" w:rsidRPr="0005669C" w:rsidRDefault="00523A88" w:rsidP="00E55894">
            <w:pPr>
              <w:spacing w:after="0" w:line="240" w:lineRule="auto"/>
              <w:rPr>
                <w:rFonts w:eastAsia="Times New Roman" w:cs="Arial"/>
                <w:color w:val="000000" w:themeColor="text1"/>
                <w:lang w:eastAsia="es-ES"/>
              </w:rPr>
            </w:pPr>
          </w:p>
        </w:tc>
      </w:tr>
      <w:tr w:rsidR="00523A88" w:rsidRPr="0005669C" w14:paraId="1168B503" w14:textId="77777777" w:rsidTr="00E55894">
        <w:trPr>
          <w:tblCellSpacing w:w="0" w:type="dxa"/>
        </w:trPr>
        <w:tc>
          <w:tcPr>
            <w:tcW w:w="3005" w:type="dxa"/>
            <w:shd w:val="clear" w:color="auto" w:fill="auto"/>
            <w:tcMar>
              <w:top w:w="57" w:type="dxa"/>
              <w:left w:w="57" w:type="dxa"/>
              <w:bottom w:w="57" w:type="dxa"/>
              <w:right w:w="57" w:type="dxa"/>
            </w:tcMar>
            <w:hideMark/>
          </w:tcPr>
          <w:p w14:paraId="2745CB53" w14:textId="77777777" w:rsidR="00523A88" w:rsidRPr="0005669C" w:rsidRDefault="00523A88" w:rsidP="00E55894">
            <w:pPr>
              <w:spacing w:before="100" w:beforeAutospacing="1" w:after="0" w:line="276" w:lineRule="auto"/>
              <w:rPr>
                <w:rFonts w:eastAsia="Times New Roman" w:cs="Arial"/>
                <w:color w:val="000000" w:themeColor="text1"/>
              </w:rPr>
            </w:pPr>
            <w:r>
              <w:rPr>
                <w:color w:val="000000" w:themeColor="text1"/>
              </w:rPr>
              <w:t>Ciències socials: Geografia i Història</w:t>
            </w:r>
          </w:p>
        </w:tc>
        <w:tc>
          <w:tcPr>
            <w:tcW w:w="3020" w:type="dxa"/>
            <w:vMerge w:val="restart"/>
            <w:shd w:val="clear" w:color="auto" w:fill="auto"/>
            <w:tcMar>
              <w:top w:w="57" w:type="dxa"/>
              <w:left w:w="57" w:type="dxa"/>
              <w:bottom w:w="57" w:type="dxa"/>
              <w:right w:w="57" w:type="dxa"/>
            </w:tcMar>
            <w:hideMark/>
          </w:tcPr>
          <w:p w14:paraId="3B95EE78" w14:textId="77777777" w:rsidR="00523A88" w:rsidRPr="0005669C" w:rsidRDefault="00523A88" w:rsidP="00E55894">
            <w:pPr>
              <w:spacing w:before="100" w:beforeAutospacing="1" w:after="0" w:line="276" w:lineRule="auto"/>
              <w:rPr>
                <w:rFonts w:eastAsia="Times New Roman" w:cs="Arial"/>
                <w:color w:val="000000" w:themeColor="text1"/>
              </w:rPr>
            </w:pPr>
            <w:r>
              <w:rPr>
                <w:color w:val="000000" w:themeColor="text1"/>
              </w:rPr>
              <w:t>Societats, Territoris i Processos Historicoculturals</w:t>
            </w:r>
          </w:p>
        </w:tc>
        <w:tc>
          <w:tcPr>
            <w:tcW w:w="3005" w:type="dxa"/>
            <w:vMerge w:val="restart"/>
            <w:shd w:val="clear" w:color="auto" w:fill="auto"/>
            <w:tcMar>
              <w:top w:w="57" w:type="dxa"/>
              <w:left w:w="57" w:type="dxa"/>
              <w:bottom w:w="57" w:type="dxa"/>
              <w:right w:w="57" w:type="dxa"/>
            </w:tcMar>
            <w:hideMark/>
          </w:tcPr>
          <w:p w14:paraId="01EA37BB" w14:textId="77777777" w:rsidR="00523A88" w:rsidRPr="0005669C" w:rsidRDefault="00523A88" w:rsidP="00E55894">
            <w:pPr>
              <w:spacing w:before="100" w:beforeAutospacing="1" w:after="0" w:line="276" w:lineRule="auto"/>
              <w:rPr>
                <w:rFonts w:eastAsia="Times New Roman" w:cs="Arial"/>
                <w:color w:val="000000" w:themeColor="text1"/>
              </w:rPr>
            </w:pPr>
            <w:r>
              <w:rPr>
                <w:color w:val="000000" w:themeColor="text1"/>
              </w:rPr>
              <w:t>Societats, Territoris i Processos Historicoculturals</w:t>
            </w:r>
          </w:p>
        </w:tc>
      </w:tr>
      <w:tr w:rsidR="00523A88" w:rsidRPr="0005669C" w14:paraId="047D8ECF" w14:textId="77777777" w:rsidTr="00E55894">
        <w:trPr>
          <w:tblCellSpacing w:w="0" w:type="dxa"/>
        </w:trPr>
        <w:tc>
          <w:tcPr>
            <w:tcW w:w="3005" w:type="dxa"/>
            <w:shd w:val="clear" w:color="auto" w:fill="auto"/>
            <w:tcMar>
              <w:top w:w="57" w:type="dxa"/>
              <w:left w:w="57" w:type="dxa"/>
              <w:bottom w:w="57" w:type="dxa"/>
              <w:right w:w="57" w:type="dxa"/>
            </w:tcMar>
            <w:hideMark/>
          </w:tcPr>
          <w:p w14:paraId="78F4F0C8" w14:textId="77777777" w:rsidR="00523A88" w:rsidRPr="0005669C" w:rsidRDefault="00523A88" w:rsidP="00E55894">
            <w:pPr>
              <w:spacing w:before="100" w:beforeAutospacing="1" w:after="0" w:line="276" w:lineRule="auto"/>
              <w:rPr>
                <w:rFonts w:eastAsia="Times New Roman" w:cs="Arial"/>
                <w:color w:val="000000" w:themeColor="text1"/>
              </w:rPr>
            </w:pPr>
            <w:r>
              <w:rPr>
                <w:color w:val="000000" w:themeColor="text1"/>
              </w:rPr>
              <w:lastRenderedPageBreak/>
              <w:t>Geografia i Història</w:t>
            </w:r>
          </w:p>
        </w:tc>
        <w:tc>
          <w:tcPr>
            <w:tcW w:w="0" w:type="auto"/>
            <w:vMerge/>
            <w:vAlign w:val="center"/>
            <w:hideMark/>
          </w:tcPr>
          <w:p w14:paraId="67C61E71" w14:textId="77777777" w:rsidR="00523A88" w:rsidRPr="0005669C" w:rsidRDefault="00523A88" w:rsidP="00E55894">
            <w:pPr>
              <w:spacing w:after="0" w:line="240" w:lineRule="auto"/>
              <w:rPr>
                <w:rFonts w:eastAsia="Times New Roman" w:cs="Arial"/>
                <w:color w:val="000000" w:themeColor="text1"/>
                <w:lang w:eastAsia="es-ES"/>
              </w:rPr>
            </w:pPr>
          </w:p>
        </w:tc>
        <w:tc>
          <w:tcPr>
            <w:tcW w:w="0" w:type="auto"/>
            <w:vMerge/>
            <w:vAlign w:val="center"/>
            <w:hideMark/>
          </w:tcPr>
          <w:p w14:paraId="368AC392" w14:textId="77777777" w:rsidR="00523A88" w:rsidRPr="0005669C" w:rsidRDefault="00523A88" w:rsidP="00E55894">
            <w:pPr>
              <w:spacing w:after="0" w:line="240" w:lineRule="auto"/>
              <w:rPr>
                <w:rFonts w:eastAsia="Times New Roman" w:cs="Arial"/>
                <w:color w:val="000000" w:themeColor="text1"/>
                <w:lang w:eastAsia="es-ES"/>
              </w:rPr>
            </w:pPr>
          </w:p>
        </w:tc>
      </w:tr>
      <w:tr w:rsidR="00523A88" w:rsidRPr="0005669C" w14:paraId="05677044" w14:textId="77777777" w:rsidTr="00E55894">
        <w:trPr>
          <w:tblCellSpacing w:w="0" w:type="dxa"/>
        </w:trPr>
        <w:tc>
          <w:tcPr>
            <w:tcW w:w="3005" w:type="dxa"/>
            <w:shd w:val="clear" w:color="auto" w:fill="auto"/>
            <w:tcMar>
              <w:top w:w="57" w:type="dxa"/>
              <w:left w:w="57" w:type="dxa"/>
              <w:bottom w:w="57" w:type="dxa"/>
              <w:right w:w="0" w:type="dxa"/>
            </w:tcMar>
            <w:hideMark/>
          </w:tcPr>
          <w:p w14:paraId="5FDC5BB6" w14:textId="77777777" w:rsidR="00523A88" w:rsidRPr="0005669C" w:rsidRDefault="00523A88" w:rsidP="00E55894">
            <w:pPr>
              <w:spacing w:before="100" w:beforeAutospacing="1" w:after="0" w:line="276" w:lineRule="auto"/>
              <w:rPr>
                <w:rFonts w:eastAsia="Times New Roman" w:cs="Arial"/>
                <w:color w:val="000000" w:themeColor="text1"/>
              </w:rPr>
            </w:pPr>
            <w:r>
              <w:rPr>
                <w:color w:val="000000" w:themeColor="text1"/>
              </w:rPr>
              <w:t>Matèries optatives(*)</w:t>
            </w:r>
          </w:p>
        </w:tc>
        <w:tc>
          <w:tcPr>
            <w:tcW w:w="3020" w:type="dxa"/>
            <w:shd w:val="clear" w:color="auto" w:fill="DDDDDD"/>
            <w:tcMar>
              <w:top w:w="57" w:type="dxa"/>
              <w:left w:w="57" w:type="dxa"/>
              <w:bottom w:w="57" w:type="dxa"/>
              <w:right w:w="0" w:type="dxa"/>
            </w:tcMar>
            <w:hideMark/>
          </w:tcPr>
          <w:p w14:paraId="23B73E05" w14:textId="77777777" w:rsidR="00523A88" w:rsidRPr="0005669C" w:rsidRDefault="00523A88" w:rsidP="00E55894">
            <w:pPr>
              <w:spacing w:before="100" w:beforeAutospacing="1" w:after="0" w:line="276" w:lineRule="auto"/>
              <w:rPr>
                <w:rFonts w:eastAsia="Times New Roman" w:cs="Arial"/>
                <w:color w:val="000000" w:themeColor="text1"/>
                <w:lang w:eastAsia="es-ES"/>
              </w:rPr>
            </w:pPr>
          </w:p>
        </w:tc>
        <w:tc>
          <w:tcPr>
            <w:tcW w:w="3005" w:type="dxa"/>
            <w:shd w:val="clear" w:color="auto" w:fill="auto"/>
            <w:tcMar>
              <w:top w:w="57" w:type="dxa"/>
              <w:left w:w="57" w:type="dxa"/>
              <w:bottom w:w="57" w:type="dxa"/>
              <w:right w:w="57" w:type="dxa"/>
            </w:tcMar>
            <w:hideMark/>
          </w:tcPr>
          <w:p w14:paraId="47D304AE" w14:textId="77777777" w:rsidR="00523A88" w:rsidRPr="0005669C" w:rsidRDefault="00523A88" w:rsidP="00E55894">
            <w:pPr>
              <w:spacing w:before="100" w:beforeAutospacing="1" w:after="0" w:line="276" w:lineRule="auto"/>
              <w:rPr>
                <w:rFonts w:eastAsia="Times New Roman" w:cs="Arial"/>
                <w:color w:val="000000" w:themeColor="text1"/>
              </w:rPr>
            </w:pPr>
            <w:r>
              <w:rPr>
                <w:color w:val="000000" w:themeColor="text1"/>
              </w:rPr>
              <w:t>1 mòdul optatiu en el segon nivell del cicle II</w:t>
            </w:r>
          </w:p>
        </w:tc>
      </w:tr>
    </w:tbl>
    <w:p w14:paraId="6C4A8724" w14:textId="36D940A1" w:rsidR="00523A88" w:rsidRPr="0005669C" w:rsidRDefault="00523A88" w:rsidP="00523A88">
      <w:pPr>
        <w:spacing w:before="100" w:beforeAutospacing="1" w:after="0"/>
        <w:rPr>
          <w:rFonts w:eastAsia="Times New Roman" w:cs="Arial"/>
          <w:color w:val="000000" w:themeColor="text1"/>
        </w:rPr>
      </w:pPr>
      <w:r>
        <w:rPr>
          <w:color w:val="000000" w:themeColor="text1"/>
        </w:rPr>
        <w:t>(*) En virtut de l</w:t>
      </w:r>
      <w:r w:rsidR="00023FA2">
        <w:rPr>
          <w:color w:val="000000" w:themeColor="text1"/>
        </w:rPr>
        <w:t>’</w:t>
      </w:r>
      <w:r>
        <w:rPr>
          <w:color w:val="000000" w:themeColor="text1"/>
        </w:rPr>
        <w:t>annex IX de l</w:t>
      </w:r>
      <w:r w:rsidR="00023FA2">
        <w:rPr>
          <w:color w:val="000000" w:themeColor="text1"/>
        </w:rPr>
        <w:t>’</w:t>
      </w:r>
      <w:r>
        <w:rPr>
          <w:color w:val="000000" w:themeColor="text1"/>
        </w:rPr>
        <w:t>Orde de 14 de juny de 2000, les persones adultes que hagen superat en 4t d</w:t>
      </w:r>
      <w:r w:rsidR="00023FA2">
        <w:rPr>
          <w:color w:val="000000" w:themeColor="text1"/>
        </w:rPr>
        <w:t>’</w:t>
      </w:r>
      <w:r>
        <w:rPr>
          <w:color w:val="000000" w:themeColor="text1"/>
        </w:rPr>
        <w:t>ESO una matèria optativa podran convalidar qualsevol dels mòduls optatius en el segon nivell del cicle II. En cas de tindre més d</w:t>
      </w:r>
      <w:r w:rsidR="00023FA2">
        <w:rPr>
          <w:color w:val="000000" w:themeColor="text1"/>
        </w:rPr>
        <w:t>’</w:t>
      </w:r>
      <w:r>
        <w:rPr>
          <w:color w:val="000000" w:themeColor="text1"/>
        </w:rPr>
        <w:t>una d</w:t>
      </w:r>
      <w:r w:rsidR="00023FA2">
        <w:rPr>
          <w:color w:val="000000" w:themeColor="text1"/>
        </w:rPr>
        <w:t>’</w:t>
      </w:r>
      <w:r>
        <w:rPr>
          <w:color w:val="000000" w:themeColor="text1"/>
        </w:rPr>
        <w:t>estes matèries superades, en esta convalidació es consignarà la qualificació més alta.</w:t>
      </w:r>
    </w:p>
    <w:p w14:paraId="022F50E4" w14:textId="283588AC" w:rsidR="00523A88" w:rsidRPr="0005669C" w:rsidRDefault="00523A88" w:rsidP="00523A88">
      <w:pPr>
        <w:pStyle w:val="Ttulo2"/>
        <w:numPr>
          <w:ilvl w:val="0"/>
          <w:numId w:val="0"/>
        </w:numPr>
        <w:spacing w:line="360" w:lineRule="auto"/>
        <w:rPr>
          <w:color w:val="000000" w:themeColor="text1"/>
        </w:rPr>
      </w:pPr>
      <w:bookmarkStart w:id="1417" w:name="_Toc171329786"/>
      <w:bookmarkStart w:id="1418" w:name="_Toc171332608"/>
      <w:bookmarkStart w:id="1419" w:name="_Toc171345702"/>
      <w:bookmarkStart w:id="1420" w:name="_Toc171345836"/>
      <w:bookmarkStart w:id="1421" w:name="_Toc171426783"/>
      <w:bookmarkStart w:id="1422" w:name="_Toc171427011"/>
      <w:bookmarkStart w:id="1423" w:name="_Toc171678827"/>
      <w:bookmarkStart w:id="1424" w:name="_Toc171679175"/>
      <w:r>
        <w:rPr>
          <w:bCs w:val="0"/>
          <w:color w:val="000000" w:themeColor="text1"/>
        </w:rPr>
        <w:t>7.9.2.2.</w:t>
      </w:r>
      <w:r>
        <w:rPr>
          <w:color w:val="000000" w:themeColor="text1"/>
        </w:rPr>
        <w:t xml:space="preserve"> Convalidacions de mòduls formatius superats en la prova per a majors de díhuit anys per a l</w:t>
      </w:r>
      <w:r w:rsidR="00023FA2">
        <w:rPr>
          <w:color w:val="000000" w:themeColor="text1"/>
        </w:rPr>
        <w:t>’</w:t>
      </w:r>
      <w:r>
        <w:rPr>
          <w:color w:val="000000" w:themeColor="text1"/>
        </w:rPr>
        <w:t>obtenció directa del títol de graduat o graduada en Educació Secundària Obligatòria a la Comunitat Valenciana.</w:t>
      </w:r>
      <w:bookmarkEnd w:id="1417"/>
      <w:bookmarkEnd w:id="1418"/>
      <w:bookmarkEnd w:id="1419"/>
      <w:bookmarkEnd w:id="1420"/>
      <w:bookmarkEnd w:id="1421"/>
      <w:bookmarkEnd w:id="1422"/>
      <w:bookmarkEnd w:id="1423"/>
      <w:bookmarkEnd w:id="1424"/>
    </w:p>
    <w:p w14:paraId="6C3EE203" w14:textId="1F1C3A73" w:rsidR="00523A88" w:rsidRPr="0005669C" w:rsidRDefault="00523A88" w:rsidP="00523A88">
      <w:pPr>
        <w:spacing w:beforeAutospacing="1" w:after="0"/>
        <w:rPr>
          <w:rFonts w:eastAsia="Times New Roman" w:cs="Arial"/>
          <w:color w:val="000000" w:themeColor="text1"/>
        </w:rPr>
      </w:pPr>
      <w:r>
        <w:rPr>
          <w:color w:val="000000" w:themeColor="text1"/>
        </w:rPr>
        <w:t>Tenint en compte el que s</w:t>
      </w:r>
      <w:r w:rsidR="00023FA2">
        <w:rPr>
          <w:color w:val="000000" w:themeColor="text1"/>
        </w:rPr>
        <w:t>’</w:t>
      </w:r>
      <w:r>
        <w:rPr>
          <w:color w:val="000000" w:themeColor="text1"/>
        </w:rPr>
        <w:t>establix en la disposició addicional tercera, apartat 8, del Reial decret 217/2022, els mòduls formatius superats per les persones adultes en la prova per a majors de díhuit anys per a l</w:t>
      </w:r>
      <w:r w:rsidR="00023FA2">
        <w:rPr>
          <w:color w:val="000000" w:themeColor="text1"/>
        </w:rPr>
        <w:t>’</w:t>
      </w:r>
      <w:r>
        <w:rPr>
          <w:color w:val="000000" w:themeColor="text1"/>
        </w:rPr>
        <w:t xml:space="preserve">obtenció directa del títol de graduat o graduada en Educació Secundària Obligatòria a la </w:t>
      </w:r>
      <w:r>
        <w:rPr>
          <w:color w:val="000000" w:themeColor="text1"/>
          <w:u w:color="FFFFFF" w:themeColor="background1"/>
        </w:rPr>
        <w:t>Comunitat Valenciana</w:t>
      </w:r>
      <w:r>
        <w:rPr>
          <w:color w:val="000000" w:themeColor="text1"/>
        </w:rPr>
        <w:t xml:space="preserve"> en convocatòries anteriors al curs 2024-2025 podran convalidar-se, de manera transitòria, segons es determine en la normativa reguladora d</w:t>
      </w:r>
      <w:r w:rsidR="00023FA2">
        <w:rPr>
          <w:color w:val="000000" w:themeColor="text1"/>
        </w:rPr>
        <w:t>’</w:t>
      </w:r>
      <w:r>
        <w:rPr>
          <w:color w:val="000000" w:themeColor="text1"/>
        </w:rPr>
        <w:t xml:space="preserve">esta prova. </w:t>
      </w:r>
    </w:p>
    <w:p w14:paraId="43718D38" w14:textId="77777777" w:rsidR="00523A88" w:rsidRPr="0005669C" w:rsidRDefault="00523A88" w:rsidP="00523A88">
      <w:pPr>
        <w:pStyle w:val="Ttulo2"/>
        <w:numPr>
          <w:ilvl w:val="0"/>
          <w:numId w:val="0"/>
        </w:numPr>
        <w:spacing w:line="360" w:lineRule="auto"/>
        <w:rPr>
          <w:color w:val="000000" w:themeColor="text1"/>
        </w:rPr>
      </w:pPr>
      <w:bookmarkStart w:id="1425" w:name="_Toc171329787"/>
      <w:bookmarkStart w:id="1426" w:name="_Toc171332609"/>
      <w:bookmarkStart w:id="1427" w:name="_Toc171345703"/>
      <w:bookmarkStart w:id="1428" w:name="_Toc171345837"/>
      <w:bookmarkStart w:id="1429" w:name="_Toc171426784"/>
      <w:bookmarkStart w:id="1430" w:name="_Toc171427012"/>
      <w:bookmarkStart w:id="1431" w:name="_Toc171678828"/>
      <w:bookmarkStart w:id="1432" w:name="_Toc171679176"/>
      <w:r>
        <w:rPr>
          <w:bCs w:val="0"/>
          <w:color w:val="000000" w:themeColor="text1"/>
        </w:rPr>
        <w:t>7.9.2.3.</w:t>
      </w:r>
      <w:r>
        <w:rPr>
          <w:color w:val="000000" w:themeColor="text1"/>
        </w:rPr>
        <w:t xml:space="preserve"> Convalidacions aplicables a les persones que procedixen del nivell o curs superior del programa de qualificació professional inicial (PQPI) i del programa de diversificació curricular (PDC).</w:t>
      </w:r>
      <w:bookmarkEnd w:id="1425"/>
      <w:bookmarkEnd w:id="1426"/>
      <w:bookmarkEnd w:id="1427"/>
      <w:bookmarkEnd w:id="1428"/>
      <w:bookmarkEnd w:id="1429"/>
      <w:bookmarkEnd w:id="1430"/>
      <w:bookmarkEnd w:id="1431"/>
      <w:bookmarkEnd w:id="1432"/>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247"/>
        <w:gridCol w:w="2261"/>
        <w:gridCol w:w="2261"/>
        <w:gridCol w:w="2261"/>
      </w:tblGrid>
      <w:tr w:rsidR="00523A88" w:rsidRPr="0005669C" w14:paraId="7655B22E" w14:textId="77777777" w:rsidTr="00E55894">
        <w:trPr>
          <w:tblCellSpacing w:w="0" w:type="dxa"/>
        </w:trPr>
        <w:tc>
          <w:tcPr>
            <w:tcW w:w="2247" w:type="dxa"/>
            <w:shd w:val="clear" w:color="auto" w:fill="DDDDDD"/>
            <w:tcMar>
              <w:top w:w="57" w:type="dxa"/>
              <w:left w:w="57" w:type="dxa"/>
              <w:bottom w:w="57" w:type="dxa"/>
              <w:right w:w="0" w:type="dxa"/>
            </w:tcMar>
            <w:hideMark/>
          </w:tcPr>
          <w:p w14:paraId="76437F1F" w14:textId="77777777" w:rsidR="00523A88" w:rsidRPr="0005669C" w:rsidRDefault="00523A88" w:rsidP="00E55894">
            <w:pPr>
              <w:spacing w:before="100" w:beforeAutospacing="1" w:after="0" w:line="276" w:lineRule="auto"/>
              <w:ind w:right="128"/>
              <w:jc w:val="center"/>
              <w:rPr>
                <w:rFonts w:eastAsia="Times New Roman" w:cs="Arial"/>
                <w:i/>
                <w:iCs/>
                <w:color w:val="000000" w:themeColor="text1"/>
              </w:rPr>
            </w:pPr>
            <w:r>
              <w:rPr>
                <w:i/>
                <w:color w:val="000000" w:themeColor="text1"/>
              </w:rPr>
              <w:t>Àmbits i mòduls superats del 2n nivell de PQPI</w:t>
            </w:r>
          </w:p>
        </w:tc>
        <w:tc>
          <w:tcPr>
            <w:tcW w:w="2261" w:type="dxa"/>
            <w:shd w:val="clear" w:color="auto" w:fill="DDDDDD"/>
            <w:tcMar>
              <w:top w:w="57" w:type="dxa"/>
              <w:left w:w="57" w:type="dxa"/>
              <w:bottom w:w="57" w:type="dxa"/>
              <w:right w:w="0" w:type="dxa"/>
            </w:tcMar>
            <w:hideMark/>
          </w:tcPr>
          <w:p w14:paraId="1670CA0A" w14:textId="77777777" w:rsidR="00523A88" w:rsidRPr="0005669C" w:rsidRDefault="00523A88" w:rsidP="00E55894">
            <w:pPr>
              <w:spacing w:before="100" w:beforeAutospacing="1" w:after="0" w:line="276" w:lineRule="auto"/>
              <w:ind w:right="128"/>
              <w:jc w:val="center"/>
              <w:rPr>
                <w:rFonts w:eastAsia="Times New Roman" w:cs="Arial"/>
                <w:i/>
                <w:iCs/>
                <w:color w:val="000000" w:themeColor="text1"/>
              </w:rPr>
            </w:pPr>
            <w:r>
              <w:rPr>
                <w:i/>
                <w:color w:val="000000" w:themeColor="text1"/>
              </w:rPr>
              <w:t>Àmbits i matèries superats del 2n curs de PDC amb anterioritat al curs 2008-2009</w:t>
            </w:r>
          </w:p>
        </w:tc>
        <w:tc>
          <w:tcPr>
            <w:tcW w:w="2261" w:type="dxa"/>
            <w:shd w:val="clear" w:color="auto" w:fill="DDDDDD"/>
            <w:tcMar>
              <w:top w:w="57" w:type="dxa"/>
              <w:left w:w="57" w:type="dxa"/>
              <w:bottom w:w="57" w:type="dxa"/>
              <w:right w:w="0" w:type="dxa"/>
            </w:tcMar>
            <w:hideMark/>
          </w:tcPr>
          <w:p w14:paraId="0003AC31" w14:textId="77777777" w:rsidR="00523A88" w:rsidRPr="0005669C" w:rsidRDefault="00523A88" w:rsidP="00E55894">
            <w:pPr>
              <w:spacing w:before="100" w:beforeAutospacing="1" w:after="0" w:line="276" w:lineRule="auto"/>
              <w:ind w:right="128"/>
              <w:jc w:val="center"/>
              <w:rPr>
                <w:rFonts w:eastAsia="Times New Roman" w:cs="Arial"/>
                <w:i/>
                <w:iCs/>
                <w:color w:val="000000" w:themeColor="text1"/>
              </w:rPr>
            </w:pPr>
            <w:r>
              <w:rPr>
                <w:i/>
                <w:color w:val="000000" w:themeColor="text1"/>
              </w:rPr>
              <w:t>Àmbits i matèries superats del 2n curs de PDC amb posterioritat al curs 2008-2009</w:t>
            </w:r>
          </w:p>
        </w:tc>
        <w:tc>
          <w:tcPr>
            <w:tcW w:w="2261" w:type="dxa"/>
            <w:shd w:val="clear" w:color="auto" w:fill="DDDDDD"/>
            <w:tcMar>
              <w:top w:w="57" w:type="dxa"/>
              <w:left w:w="57" w:type="dxa"/>
              <w:bottom w:w="57" w:type="dxa"/>
              <w:right w:w="57" w:type="dxa"/>
            </w:tcMar>
            <w:hideMark/>
          </w:tcPr>
          <w:p w14:paraId="27F17D03" w14:textId="77777777" w:rsidR="00523A88" w:rsidRPr="0005669C" w:rsidRDefault="00523A88" w:rsidP="00E55894">
            <w:pPr>
              <w:spacing w:before="100" w:beforeAutospacing="1" w:after="0" w:line="276" w:lineRule="auto"/>
              <w:ind w:right="128"/>
              <w:jc w:val="center"/>
              <w:rPr>
                <w:rFonts w:eastAsia="Times New Roman" w:cs="Arial"/>
                <w:i/>
                <w:iCs/>
                <w:color w:val="000000" w:themeColor="text1"/>
              </w:rPr>
            </w:pPr>
            <w:r>
              <w:rPr>
                <w:i/>
                <w:color w:val="000000" w:themeColor="text1"/>
              </w:rPr>
              <w:t>Mòduls del 2n nivell del cicle II de la formació bàsica de les persones adultes</w:t>
            </w:r>
          </w:p>
        </w:tc>
      </w:tr>
      <w:tr w:rsidR="00523A88" w:rsidRPr="0005669C" w14:paraId="59F8C8E7" w14:textId="77777777" w:rsidTr="00E55894">
        <w:trPr>
          <w:tblCellSpacing w:w="0" w:type="dxa"/>
        </w:trPr>
        <w:tc>
          <w:tcPr>
            <w:tcW w:w="2247" w:type="dxa"/>
            <w:vMerge w:val="restart"/>
            <w:shd w:val="clear" w:color="auto" w:fill="auto"/>
            <w:tcMar>
              <w:top w:w="57" w:type="dxa"/>
              <w:left w:w="57" w:type="dxa"/>
              <w:bottom w:w="57" w:type="dxa"/>
              <w:right w:w="57" w:type="dxa"/>
            </w:tcMar>
            <w:hideMark/>
          </w:tcPr>
          <w:p w14:paraId="50A1916C"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de comunicació: mòduls associats</w:t>
            </w:r>
          </w:p>
        </w:tc>
        <w:tc>
          <w:tcPr>
            <w:tcW w:w="2261" w:type="dxa"/>
            <w:vMerge w:val="restart"/>
            <w:shd w:val="clear" w:color="auto" w:fill="auto"/>
            <w:tcMar>
              <w:top w:w="57" w:type="dxa"/>
              <w:left w:w="57" w:type="dxa"/>
              <w:bottom w:w="57" w:type="dxa"/>
              <w:right w:w="57" w:type="dxa"/>
            </w:tcMar>
            <w:hideMark/>
          </w:tcPr>
          <w:p w14:paraId="6154C475"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lingüístic i social</w:t>
            </w:r>
          </w:p>
        </w:tc>
        <w:tc>
          <w:tcPr>
            <w:tcW w:w="2261" w:type="dxa"/>
            <w:vMerge w:val="restart"/>
            <w:shd w:val="clear" w:color="auto" w:fill="auto"/>
            <w:tcMar>
              <w:top w:w="57" w:type="dxa"/>
              <w:left w:w="57" w:type="dxa"/>
              <w:bottom w:w="57" w:type="dxa"/>
              <w:right w:w="0" w:type="dxa"/>
            </w:tcMar>
            <w:hideMark/>
          </w:tcPr>
          <w:p w14:paraId="0C01AFBF"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lingüístic i social</w:t>
            </w:r>
          </w:p>
        </w:tc>
        <w:tc>
          <w:tcPr>
            <w:tcW w:w="2261" w:type="dxa"/>
            <w:shd w:val="clear" w:color="auto" w:fill="auto"/>
            <w:tcMar>
              <w:top w:w="57" w:type="dxa"/>
              <w:left w:w="57" w:type="dxa"/>
              <w:bottom w:w="57" w:type="dxa"/>
              <w:right w:w="57" w:type="dxa"/>
            </w:tcMar>
            <w:hideMark/>
          </w:tcPr>
          <w:p w14:paraId="37BFF3CD"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Valencià</w:t>
            </w:r>
          </w:p>
        </w:tc>
      </w:tr>
      <w:tr w:rsidR="00523A88" w:rsidRPr="0005669C" w14:paraId="7D38A78E" w14:textId="77777777" w:rsidTr="00E55894">
        <w:trPr>
          <w:tblCellSpacing w:w="0" w:type="dxa"/>
        </w:trPr>
        <w:tc>
          <w:tcPr>
            <w:tcW w:w="0" w:type="auto"/>
            <w:vMerge/>
            <w:hideMark/>
          </w:tcPr>
          <w:p w14:paraId="3840200F"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0" w:type="auto"/>
            <w:vMerge/>
            <w:hideMark/>
          </w:tcPr>
          <w:p w14:paraId="0F1AA6A2"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0" w:type="auto"/>
            <w:vMerge/>
            <w:hideMark/>
          </w:tcPr>
          <w:p w14:paraId="0C775DC3"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57" w:type="dxa"/>
            </w:tcMar>
            <w:hideMark/>
          </w:tcPr>
          <w:p w14:paraId="5A54AB33"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Castellà</w:t>
            </w:r>
          </w:p>
        </w:tc>
      </w:tr>
      <w:tr w:rsidR="00523A88" w:rsidRPr="0005669C" w14:paraId="30DEA4ED" w14:textId="77777777" w:rsidTr="00E55894">
        <w:trPr>
          <w:tblCellSpacing w:w="0" w:type="dxa"/>
        </w:trPr>
        <w:tc>
          <w:tcPr>
            <w:tcW w:w="0" w:type="auto"/>
            <w:vMerge/>
            <w:hideMark/>
          </w:tcPr>
          <w:p w14:paraId="0180DF3C"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0" w:type="dxa"/>
            </w:tcMar>
            <w:hideMark/>
          </w:tcPr>
          <w:p w14:paraId="4800C2F5"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Llengua Estrangera</w:t>
            </w:r>
          </w:p>
        </w:tc>
        <w:tc>
          <w:tcPr>
            <w:tcW w:w="2261" w:type="dxa"/>
            <w:shd w:val="clear" w:color="auto" w:fill="auto"/>
            <w:tcMar>
              <w:top w:w="57" w:type="dxa"/>
              <w:left w:w="57" w:type="dxa"/>
              <w:bottom w:w="57" w:type="dxa"/>
              <w:right w:w="0" w:type="dxa"/>
            </w:tcMar>
            <w:hideMark/>
          </w:tcPr>
          <w:p w14:paraId="604419C1"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Llengua Estrangera</w:t>
            </w:r>
          </w:p>
        </w:tc>
        <w:tc>
          <w:tcPr>
            <w:tcW w:w="2261" w:type="dxa"/>
            <w:shd w:val="clear" w:color="auto" w:fill="auto"/>
            <w:tcMar>
              <w:top w:w="57" w:type="dxa"/>
              <w:left w:w="57" w:type="dxa"/>
              <w:bottom w:w="57" w:type="dxa"/>
              <w:right w:w="57" w:type="dxa"/>
            </w:tcMar>
            <w:hideMark/>
          </w:tcPr>
          <w:p w14:paraId="2F9CE3DF"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Llengua Estrangera</w:t>
            </w:r>
          </w:p>
        </w:tc>
      </w:tr>
      <w:tr w:rsidR="00523A88" w:rsidRPr="0005669C" w14:paraId="2B73FC75" w14:textId="77777777" w:rsidTr="00E55894">
        <w:trPr>
          <w:tblCellSpacing w:w="0" w:type="dxa"/>
        </w:trPr>
        <w:tc>
          <w:tcPr>
            <w:tcW w:w="2247" w:type="dxa"/>
            <w:vMerge w:val="restart"/>
            <w:shd w:val="clear" w:color="auto" w:fill="auto"/>
            <w:tcMar>
              <w:top w:w="57" w:type="dxa"/>
              <w:left w:w="57" w:type="dxa"/>
              <w:bottom w:w="57" w:type="dxa"/>
              <w:right w:w="57" w:type="dxa"/>
            </w:tcMar>
            <w:hideMark/>
          </w:tcPr>
          <w:p w14:paraId="6869D370"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científic-matemàtic: mòduls associats</w:t>
            </w:r>
          </w:p>
        </w:tc>
        <w:tc>
          <w:tcPr>
            <w:tcW w:w="2261" w:type="dxa"/>
            <w:vMerge w:val="restart"/>
            <w:shd w:val="clear" w:color="auto" w:fill="auto"/>
            <w:tcMar>
              <w:top w:w="57" w:type="dxa"/>
              <w:left w:w="57" w:type="dxa"/>
              <w:bottom w:w="57" w:type="dxa"/>
              <w:right w:w="57" w:type="dxa"/>
            </w:tcMar>
            <w:hideMark/>
          </w:tcPr>
          <w:p w14:paraId="3EE16A7F"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científic</w:t>
            </w:r>
          </w:p>
        </w:tc>
        <w:tc>
          <w:tcPr>
            <w:tcW w:w="2261" w:type="dxa"/>
            <w:vMerge w:val="restart"/>
            <w:shd w:val="clear" w:color="auto" w:fill="auto"/>
            <w:tcMar>
              <w:top w:w="57" w:type="dxa"/>
              <w:left w:w="57" w:type="dxa"/>
              <w:bottom w:w="57" w:type="dxa"/>
              <w:right w:w="0" w:type="dxa"/>
            </w:tcMar>
            <w:hideMark/>
          </w:tcPr>
          <w:p w14:paraId="68BF58CF"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científic</w:t>
            </w:r>
          </w:p>
        </w:tc>
        <w:tc>
          <w:tcPr>
            <w:tcW w:w="2261" w:type="dxa"/>
            <w:shd w:val="clear" w:color="auto" w:fill="auto"/>
            <w:tcMar>
              <w:top w:w="57" w:type="dxa"/>
              <w:left w:w="57" w:type="dxa"/>
              <w:bottom w:w="57" w:type="dxa"/>
              <w:right w:w="57" w:type="dxa"/>
            </w:tcMar>
            <w:hideMark/>
          </w:tcPr>
          <w:p w14:paraId="0FBEF2C4"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Processos i Instruments Matemàtics</w:t>
            </w:r>
          </w:p>
        </w:tc>
      </w:tr>
      <w:tr w:rsidR="00523A88" w:rsidRPr="0005669C" w14:paraId="585DE15F" w14:textId="77777777" w:rsidTr="00E55894">
        <w:trPr>
          <w:tblCellSpacing w:w="0" w:type="dxa"/>
        </w:trPr>
        <w:tc>
          <w:tcPr>
            <w:tcW w:w="0" w:type="auto"/>
            <w:vMerge/>
            <w:hideMark/>
          </w:tcPr>
          <w:p w14:paraId="1BA8D146"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0" w:type="auto"/>
            <w:vMerge/>
            <w:hideMark/>
          </w:tcPr>
          <w:p w14:paraId="367129D2"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0" w:type="auto"/>
            <w:vMerge/>
            <w:hideMark/>
          </w:tcPr>
          <w:p w14:paraId="2E5E2A64"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57" w:type="dxa"/>
            </w:tcMar>
            <w:hideMark/>
          </w:tcPr>
          <w:p w14:paraId="6D8D14A5"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Naturalesa, Ecologia i Salut</w:t>
            </w:r>
          </w:p>
        </w:tc>
      </w:tr>
      <w:tr w:rsidR="00523A88" w:rsidRPr="0005669C" w14:paraId="4265E48E" w14:textId="77777777" w:rsidTr="00E55894">
        <w:trPr>
          <w:tblCellSpacing w:w="0" w:type="dxa"/>
        </w:trPr>
        <w:tc>
          <w:tcPr>
            <w:tcW w:w="0" w:type="auto"/>
            <w:vMerge/>
            <w:hideMark/>
          </w:tcPr>
          <w:p w14:paraId="249BD4DA"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0" w:type="auto"/>
            <w:vMerge/>
            <w:hideMark/>
          </w:tcPr>
          <w:p w14:paraId="094172C9"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0" w:type="dxa"/>
            </w:tcMar>
            <w:hideMark/>
          </w:tcPr>
          <w:p w14:paraId="2EDD365A"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científic i àmbit pràctic o matèria de Tecnologia</w:t>
            </w:r>
          </w:p>
        </w:tc>
        <w:tc>
          <w:tcPr>
            <w:tcW w:w="2261" w:type="dxa"/>
            <w:shd w:val="clear" w:color="auto" w:fill="auto"/>
            <w:tcMar>
              <w:top w:w="57" w:type="dxa"/>
              <w:left w:w="57" w:type="dxa"/>
              <w:bottom w:w="57" w:type="dxa"/>
              <w:right w:w="57" w:type="dxa"/>
            </w:tcMar>
            <w:hideMark/>
          </w:tcPr>
          <w:p w14:paraId="777AF069"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Ciències i Tecnologia</w:t>
            </w:r>
          </w:p>
        </w:tc>
      </w:tr>
      <w:tr w:rsidR="00523A88" w:rsidRPr="0005669C" w14:paraId="2942AB65" w14:textId="77777777" w:rsidTr="00E55894">
        <w:trPr>
          <w:tblCellSpacing w:w="0" w:type="dxa"/>
        </w:trPr>
        <w:tc>
          <w:tcPr>
            <w:tcW w:w="2247" w:type="dxa"/>
            <w:vMerge w:val="restart"/>
            <w:shd w:val="clear" w:color="auto" w:fill="auto"/>
            <w:tcMar>
              <w:top w:w="57" w:type="dxa"/>
              <w:left w:w="57" w:type="dxa"/>
              <w:bottom w:w="57" w:type="dxa"/>
              <w:right w:w="0" w:type="dxa"/>
            </w:tcMar>
            <w:hideMark/>
          </w:tcPr>
          <w:p w14:paraId="59FDF187"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social: mòduls associats</w:t>
            </w:r>
          </w:p>
          <w:p w14:paraId="7E27AEFE" w14:textId="77777777" w:rsidR="00523A88" w:rsidRPr="0005669C" w:rsidRDefault="00523A88" w:rsidP="00E55894">
            <w:pPr>
              <w:spacing w:before="100" w:beforeAutospacing="1" w:after="0" w:line="276" w:lineRule="auto"/>
              <w:jc w:val="left"/>
              <w:rPr>
                <w:rFonts w:eastAsia="Times New Roman" w:cs="Arial"/>
                <w:color w:val="000000" w:themeColor="text1"/>
                <w:lang w:eastAsia="es-ES"/>
              </w:rPr>
            </w:pPr>
          </w:p>
          <w:p w14:paraId="53713624" w14:textId="77777777" w:rsidR="00523A88" w:rsidRPr="0005669C" w:rsidRDefault="00523A88" w:rsidP="00E55894">
            <w:pPr>
              <w:spacing w:before="100" w:beforeAutospacing="1" w:after="0" w:line="276"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0" w:type="dxa"/>
            </w:tcMar>
            <w:hideMark/>
          </w:tcPr>
          <w:p w14:paraId="3936E443"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lingüístic i social</w:t>
            </w:r>
          </w:p>
          <w:p w14:paraId="09DFA85F" w14:textId="77777777" w:rsidR="00523A88" w:rsidRPr="0005669C" w:rsidRDefault="00523A88" w:rsidP="00E55894">
            <w:pPr>
              <w:spacing w:before="100" w:beforeAutospacing="1" w:after="0" w:line="276" w:lineRule="auto"/>
              <w:jc w:val="left"/>
              <w:rPr>
                <w:rFonts w:eastAsia="Times New Roman" w:cs="Arial"/>
                <w:color w:val="000000" w:themeColor="text1"/>
                <w:lang w:eastAsia="es-ES"/>
              </w:rPr>
            </w:pPr>
          </w:p>
          <w:p w14:paraId="644B09AB" w14:textId="77777777" w:rsidR="00523A88" w:rsidRPr="0005669C" w:rsidRDefault="00523A88" w:rsidP="00E55894">
            <w:pPr>
              <w:spacing w:before="100" w:beforeAutospacing="1" w:after="0" w:line="276"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0" w:type="dxa"/>
            </w:tcMar>
            <w:hideMark/>
          </w:tcPr>
          <w:p w14:paraId="2DBED810"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Àmbit lingüístic i social</w:t>
            </w:r>
          </w:p>
        </w:tc>
        <w:tc>
          <w:tcPr>
            <w:tcW w:w="2261" w:type="dxa"/>
            <w:shd w:val="clear" w:color="auto" w:fill="auto"/>
            <w:tcMar>
              <w:top w:w="57" w:type="dxa"/>
              <w:left w:w="57" w:type="dxa"/>
              <w:bottom w:w="57" w:type="dxa"/>
              <w:right w:w="57" w:type="dxa"/>
            </w:tcMar>
            <w:hideMark/>
          </w:tcPr>
          <w:p w14:paraId="0D73A9B8"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Societats, Territoris i Processos Historicoculturals</w:t>
            </w:r>
          </w:p>
        </w:tc>
      </w:tr>
      <w:tr w:rsidR="00523A88" w:rsidRPr="0005669C" w14:paraId="6E93DE9B" w14:textId="77777777" w:rsidTr="00E55894">
        <w:trPr>
          <w:tblCellSpacing w:w="0" w:type="dxa"/>
        </w:trPr>
        <w:tc>
          <w:tcPr>
            <w:tcW w:w="0" w:type="auto"/>
            <w:vMerge/>
            <w:hideMark/>
          </w:tcPr>
          <w:p w14:paraId="7DB61A54"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0" w:type="dxa"/>
            </w:tcMar>
            <w:hideMark/>
          </w:tcPr>
          <w:p w14:paraId="4E1D0426"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w:t>
            </w:r>
          </w:p>
        </w:tc>
        <w:tc>
          <w:tcPr>
            <w:tcW w:w="2261" w:type="dxa"/>
            <w:shd w:val="clear" w:color="auto" w:fill="auto"/>
            <w:tcMar>
              <w:top w:w="57" w:type="dxa"/>
              <w:left w:w="57" w:type="dxa"/>
              <w:bottom w:w="57" w:type="dxa"/>
              <w:right w:w="0" w:type="dxa"/>
            </w:tcMar>
            <w:hideMark/>
          </w:tcPr>
          <w:p w14:paraId="4A34F48E"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w:t>
            </w:r>
          </w:p>
        </w:tc>
        <w:tc>
          <w:tcPr>
            <w:tcW w:w="2261" w:type="dxa"/>
            <w:shd w:val="clear" w:color="auto" w:fill="auto"/>
            <w:tcMar>
              <w:top w:w="57" w:type="dxa"/>
              <w:left w:w="57" w:type="dxa"/>
              <w:bottom w:w="57" w:type="dxa"/>
              <w:right w:w="57" w:type="dxa"/>
            </w:tcMar>
            <w:hideMark/>
          </w:tcPr>
          <w:p w14:paraId="6C96C1C0"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El Món del Treball</w:t>
            </w:r>
          </w:p>
        </w:tc>
      </w:tr>
    </w:tbl>
    <w:p w14:paraId="39CFC3E4" w14:textId="77777777" w:rsidR="00523A88" w:rsidRPr="0005669C" w:rsidRDefault="00523A88" w:rsidP="00523A88">
      <w:pPr>
        <w:pStyle w:val="Ttulo2"/>
        <w:numPr>
          <w:ilvl w:val="0"/>
          <w:numId w:val="0"/>
        </w:numPr>
        <w:spacing w:line="360" w:lineRule="auto"/>
        <w:rPr>
          <w:color w:val="000000" w:themeColor="text1"/>
        </w:rPr>
      </w:pPr>
      <w:bookmarkStart w:id="1433" w:name="_Toc171329788"/>
      <w:bookmarkStart w:id="1434" w:name="_Toc171332610"/>
      <w:bookmarkStart w:id="1435" w:name="_Toc171345704"/>
      <w:bookmarkStart w:id="1436" w:name="_Toc171345838"/>
      <w:bookmarkStart w:id="1437" w:name="_Toc171426785"/>
      <w:bookmarkStart w:id="1438" w:name="_Toc171427013"/>
      <w:bookmarkStart w:id="1439" w:name="_Toc171678829"/>
      <w:bookmarkStart w:id="1440" w:name="_Toc171679177"/>
      <w:r>
        <w:rPr>
          <w:bCs w:val="0"/>
          <w:color w:val="000000" w:themeColor="text1"/>
        </w:rPr>
        <w:t>7.9.2.4.</w:t>
      </w:r>
      <w:r>
        <w:rPr>
          <w:color w:val="000000" w:themeColor="text1"/>
        </w:rPr>
        <w:t xml:space="preserve"> Convalidacions aplicables a les persones que provenen del curs superior de la Formació Professional de Grau Bàsic (FPGB).</w:t>
      </w:r>
      <w:bookmarkEnd w:id="1433"/>
      <w:bookmarkEnd w:id="1434"/>
      <w:bookmarkEnd w:id="1435"/>
      <w:bookmarkEnd w:id="1436"/>
      <w:bookmarkEnd w:id="1437"/>
      <w:bookmarkEnd w:id="1438"/>
      <w:bookmarkEnd w:id="1439"/>
      <w:bookmarkEnd w:id="1440"/>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515"/>
        <w:gridCol w:w="4515"/>
      </w:tblGrid>
      <w:tr w:rsidR="00523A88" w:rsidRPr="0005669C" w14:paraId="1102B299" w14:textId="77777777" w:rsidTr="00E55894">
        <w:trPr>
          <w:tblCellSpacing w:w="0" w:type="dxa"/>
        </w:trPr>
        <w:tc>
          <w:tcPr>
            <w:tcW w:w="4380" w:type="dxa"/>
            <w:shd w:val="clear" w:color="auto" w:fill="DDDDDD"/>
            <w:tcMar>
              <w:top w:w="57" w:type="dxa"/>
              <w:left w:w="57" w:type="dxa"/>
              <w:bottom w:w="57" w:type="dxa"/>
              <w:right w:w="0" w:type="dxa"/>
            </w:tcMar>
            <w:hideMark/>
          </w:tcPr>
          <w:p w14:paraId="729AC4BD" w14:textId="709FA9F4" w:rsidR="00523A88" w:rsidRPr="0005669C" w:rsidRDefault="00523A88" w:rsidP="00E55894">
            <w:pPr>
              <w:spacing w:before="100" w:beforeAutospacing="1" w:after="0" w:line="276" w:lineRule="auto"/>
              <w:ind w:right="129"/>
              <w:jc w:val="center"/>
              <w:rPr>
                <w:rFonts w:eastAsia="Times New Roman" w:cs="Arial"/>
                <w:i/>
                <w:iCs/>
                <w:color w:val="000000" w:themeColor="text1"/>
              </w:rPr>
            </w:pPr>
            <w:r>
              <w:rPr>
                <w:i/>
                <w:color w:val="000000" w:themeColor="text1"/>
              </w:rPr>
              <w:t>Unitats formatives dels mòduls professionals superades del 2n curs de l</w:t>
            </w:r>
            <w:r w:rsidR="00023FA2">
              <w:rPr>
                <w:i/>
                <w:color w:val="000000" w:themeColor="text1"/>
              </w:rPr>
              <w:t>’</w:t>
            </w:r>
            <w:r>
              <w:rPr>
                <w:i/>
                <w:color w:val="000000" w:themeColor="text1"/>
              </w:rPr>
              <w:t>FP de Grau Bàsic</w:t>
            </w:r>
          </w:p>
        </w:tc>
        <w:tc>
          <w:tcPr>
            <w:tcW w:w="4380" w:type="dxa"/>
            <w:shd w:val="clear" w:color="auto" w:fill="DDDDDD"/>
            <w:tcMar>
              <w:top w:w="57" w:type="dxa"/>
              <w:left w:w="57" w:type="dxa"/>
              <w:bottom w:w="57" w:type="dxa"/>
              <w:right w:w="57" w:type="dxa"/>
            </w:tcMar>
            <w:hideMark/>
          </w:tcPr>
          <w:p w14:paraId="367A685E" w14:textId="77777777" w:rsidR="00523A88" w:rsidRPr="0005669C" w:rsidRDefault="00523A88" w:rsidP="00E55894">
            <w:pPr>
              <w:spacing w:before="100" w:beforeAutospacing="1" w:after="0" w:line="276" w:lineRule="auto"/>
              <w:ind w:right="129"/>
              <w:jc w:val="center"/>
              <w:rPr>
                <w:rFonts w:eastAsia="Times New Roman" w:cs="Arial"/>
                <w:i/>
                <w:iCs/>
                <w:color w:val="000000" w:themeColor="text1"/>
              </w:rPr>
            </w:pPr>
            <w:r>
              <w:rPr>
                <w:i/>
                <w:color w:val="000000" w:themeColor="text1"/>
              </w:rPr>
              <w:t>Mòduls formatius del 2n nivell del cicle II de la formació bàsica de les persones adultes</w:t>
            </w:r>
          </w:p>
        </w:tc>
      </w:tr>
      <w:tr w:rsidR="00523A88" w:rsidRPr="0005669C" w14:paraId="5F08ECF1" w14:textId="77777777" w:rsidTr="00E55894">
        <w:trPr>
          <w:tblCellSpacing w:w="0" w:type="dxa"/>
        </w:trPr>
        <w:tc>
          <w:tcPr>
            <w:tcW w:w="4380" w:type="dxa"/>
            <w:vMerge w:val="restart"/>
            <w:shd w:val="clear" w:color="auto" w:fill="auto"/>
            <w:tcMar>
              <w:top w:w="57" w:type="dxa"/>
              <w:left w:w="57" w:type="dxa"/>
              <w:bottom w:w="57" w:type="dxa"/>
              <w:right w:w="0" w:type="dxa"/>
            </w:tcMar>
            <w:hideMark/>
          </w:tcPr>
          <w:p w14:paraId="2F8A3FE5"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Castellà-Valencià II</w:t>
            </w:r>
          </w:p>
        </w:tc>
        <w:tc>
          <w:tcPr>
            <w:tcW w:w="4380" w:type="dxa"/>
            <w:shd w:val="clear" w:color="auto" w:fill="auto"/>
            <w:tcMar>
              <w:top w:w="57" w:type="dxa"/>
              <w:left w:w="57" w:type="dxa"/>
              <w:bottom w:w="57" w:type="dxa"/>
              <w:right w:w="57" w:type="dxa"/>
            </w:tcMar>
            <w:hideMark/>
          </w:tcPr>
          <w:p w14:paraId="65C20363"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Valencià</w:t>
            </w:r>
          </w:p>
        </w:tc>
      </w:tr>
      <w:tr w:rsidR="00523A88" w:rsidRPr="0005669C" w14:paraId="1F2F84FC" w14:textId="77777777" w:rsidTr="00E55894">
        <w:trPr>
          <w:tblCellSpacing w:w="0" w:type="dxa"/>
        </w:trPr>
        <w:tc>
          <w:tcPr>
            <w:tcW w:w="0" w:type="auto"/>
            <w:vMerge/>
            <w:hideMark/>
          </w:tcPr>
          <w:p w14:paraId="7476BCAE"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4380" w:type="dxa"/>
            <w:shd w:val="clear" w:color="auto" w:fill="auto"/>
            <w:tcMar>
              <w:top w:w="57" w:type="dxa"/>
              <w:left w:w="57" w:type="dxa"/>
              <w:bottom w:w="57" w:type="dxa"/>
              <w:right w:w="57" w:type="dxa"/>
            </w:tcMar>
            <w:hideMark/>
          </w:tcPr>
          <w:p w14:paraId="0A3144F8"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Castellà</w:t>
            </w:r>
          </w:p>
        </w:tc>
      </w:tr>
      <w:tr w:rsidR="00523A88" w:rsidRPr="0005669C" w14:paraId="45168176" w14:textId="77777777" w:rsidTr="00E55894">
        <w:trPr>
          <w:tblCellSpacing w:w="0" w:type="dxa"/>
        </w:trPr>
        <w:tc>
          <w:tcPr>
            <w:tcW w:w="4380" w:type="dxa"/>
            <w:shd w:val="clear" w:color="auto" w:fill="auto"/>
            <w:tcMar>
              <w:top w:w="57" w:type="dxa"/>
              <w:left w:w="57" w:type="dxa"/>
              <w:bottom w:w="57" w:type="dxa"/>
              <w:right w:w="0" w:type="dxa"/>
            </w:tcMar>
            <w:hideMark/>
          </w:tcPr>
          <w:p w14:paraId="7D0D756F"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Llengua Estrangera Anglés II</w:t>
            </w:r>
          </w:p>
        </w:tc>
        <w:tc>
          <w:tcPr>
            <w:tcW w:w="4380" w:type="dxa"/>
            <w:shd w:val="clear" w:color="auto" w:fill="auto"/>
            <w:tcMar>
              <w:top w:w="57" w:type="dxa"/>
              <w:left w:w="57" w:type="dxa"/>
              <w:bottom w:w="57" w:type="dxa"/>
              <w:right w:w="57" w:type="dxa"/>
            </w:tcMar>
            <w:hideMark/>
          </w:tcPr>
          <w:p w14:paraId="085F24E1"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Llengua Estrangera</w:t>
            </w:r>
          </w:p>
        </w:tc>
      </w:tr>
      <w:tr w:rsidR="00523A88" w:rsidRPr="0005669C" w14:paraId="061A88AD" w14:textId="77777777" w:rsidTr="00E55894">
        <w:trPr>
          <w:tblCellSpacing w:w="0" w:type="dxa"/>
        </w:trPr>
        <w:tc>
          <w:tcPr>
            <w:tcW w:w="4380" w:type="dxa"/>
            <w:vMerge w:val="restart"/>
            <w:shd w:val="clear" w:color="auto" w:fill="auto"/>
            <w:tcMar>
              <w:top w:w="57" w:type="dxa"/>
              <w:left w:w="57" w:type="dxa"/>
              <w:bottom w:w="57" w:type="dxa"/>
              <w:right w:w="0" w:type="dxa"/>
            </w:tcMar>
            <w:hideMark/>
          </w:tcPr>
          <w:p w14:paraId="0B716EC7"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 xml:space="preserve">Ciències Aplicades I </w:t>
            </w:r>
            <w:proofErr w:type="spellStart"/>
            <w:r>
              <w:rPr>
                <w:color w:val="000000" w:themeColor="text1"/>
              </w:rPr>
              <w:t>i</w:t>
            </w:r>
            <w:proofErr w:type="spellEnd"/>
            <w:r>
              <w:rPr>
                <w:color w:val="000000" w:themeColor="text1"/>
              </w:rPr>
              <w:t xml:space="preserve"> II</w:t>
            </w:r>
          </w:p>
          <w:p w14:paraId="19B372C8" w14:textId="77777777" w:rsidR="00523A88" w:rsidRPr="0005669C" w:rsidRDefault="00523A88" w:rsidP="00E55894">
            <w:pPr>
              <w:spacing w:before="100" w:beforeAutospacing="1" w:after="0" w:line="276" w:lineRule="auto"/>
              <w:jc w:val="left"/>
              <w:rPr>
                <w:rFonts w:eastAsia="Times New Roman" w:cs="Arial"/>
                <w:color w:val="000000" w:themeColor="text1"/>
                <w:lang w:eastAsia="es-ES"/>
              </w:rPr>
            </w:pPr>
          </w:p>
        </w:tc>
        <w:tc>
          <w:tcPr>
            <w:tcW w:w="4380" w:type="dxa"/>
            <w:shd w:val="clear" w:color="auto" w:fill="auto"/>
            <w:tcMar>
              <w:top w:w="57" w:type="dxa"/>
              <w:left w:w="57" w:type="dxa"/>
              <w:bottom w:w="57" w:type="dxa"/>
              <w:right w:w="57" w:type="dxa"/>
            </w:tcMar>
            <w:hideMark/>
          </w:tcPr>
          <w:p w14:paraId="144715C3"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Processos i Instruments Matemàtics</w:t>
            </w:r>
          </w:p>
        </w:tc>
      </w:tr>
      <w:tr w:rsidR="00523A88" w:rsidRPr="0005669C" w14:paraId="2C60D99D" w14:textId="77777777" w:rsidTr="00E55894">
        <w:trPr>
          <w:tblCellSpacing w:w="0" w:type="dxa"/>
        </w:trPr>
        <w:tc>
          <w:tcPr>
            <w:tcW w:w="0" w:type="auto"/>
            <w:vMerge/>
            <w:hideMark/>
          </w:tcPr>
          <w:p w14:paraId="42F9F61E"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4380" w:type="dxa"/>
            <w:shd w:val="clear" w:color="auto" w:fill="auto"/>
            <w:tcMar>
              <w:top w:w="57" w:type="dxa"/>
              <w:left w:w="57" w:type="dxa"/>
              <w:bottom w:w="57" w:type="dxa"/>
              <w:right w:w="57" w:type="dxa"/>
            </w:tcMar>
            <w:hideMark/>
          </w:tcPr>
          <w:p w14:paraId="0A63A941"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Naturalesa, Ecologia i Salut</w:t>
            </w:r>
          </w:p>
        </w:tc>
      </w:tr>
      <w:tr w:rsidR="00523A88" w:rsidRPr="0005669C" w14:paraId="7F4B1B93" w14:textId="77777777" w:rsidTr="00E55894">
        <w:trPr>
          <w:tblCellSpacing w:w="0" w:type="dxa"/>
        </w:trPr>
        <w:tc>
          <w:tcPr>
            <w:tcW w:w="0" w:type="auto"/>
            <w:vMerge/>
            <w:hideMark/>
          </w:tcPr>
          <w:p w14:paraId="1A891BF4" w14:textId="77777777" w:rsidR="00523A88" w:rsidRPr="0005669C" w:rsidRDefault="00523A88" w:rsidP="00E55894">
            <w:pPr>
              <w:spacing w:after="0" w:line="240" w:lineRule="auto"/>
              <w:jc w:val="left"/>
              <w:rPr>
                <w:rFonts w:eastAsia="Times New Roman" w:cs="Arial"/>
                <w:color w:val="000000" w:themeColor="text1"/>
                <w:lang w:eastAsia="es-ES"/>
              </w:rPr>
            </w:pPr>
          </w:p>
        </w:tc>
        <w:tc>
          <w:tcPr>
            <w:tcW w:w="4380" w:type="dxa"/>
            <w:shd w:val="clear" w:color="auto" w:fill="auto"/>
            <w:tcMar>
              <w:top w:w="57" w:type="dxa"/>
              <w:left w:w="57" w:type="dxa"/>
              <w:bottom w:w="57" w:type="dxa"/>
              <w:right w:w="57" w:type="dxa"/>
            </w:tcMar>
            <w:hideMark/>
          </w:tcPr>
          <w:p w14:paraId="190210CC"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Ciències i Tecnologia</w:t>
            </w:r>
          </w:p>
        </w:tc>
      </w:tr>
      <w:tr w:rsidR="00523A88" w:rsidRPr="0005669C" w14:paraId="5602A791" w14:textId="77777777" w:rsidTr="00E55894">
        <w:trPr>
          <w:tblCellSpacing w:w="0" w:type="dxa"/>
        </w:trPr>
        <w:tc>
          <w:tcPr>
            <w:tcW w:w="4380" w:type="dxa"/>
            <w:shd w:val="clear" w:color="auto" w:fill="auto"/>
            <w:tcMar>
              <w:top w:w="57" w:type="dxa"/>
              <w:left w:w="57" w:type="dxa"/>
              <w:bottom w:w="57" w:type="dxa"/>
              <w:right w:w="0" w:type="dxa"/>
            </w:tcMar>
            <w:hideMark/>
          </w:tcPr>
          <w:p w14:paraId="7F6DE2D0"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 xml:space="preserve">Ciències Socials I </w:t>
            </w:r>
            <w:proofErr w:type="spellStart"/>
            <w:r>
              <w:rPr>
                <w:color w:val="000000" w:themeColor="text1"/>
              </w:rPr>
              <w:t>i</w:t>
            </w:r>
            <w:proofErr w:type="spellEnd"/>
            <w:r>
              <w:rPr>
                <w:color w:val="000000" w:themeColor="text1"/>
              </w:rPr>
              <w:t xml:space="preserve"> II</w:t>
            </w:r>
          </w:p>
        </w:tc>
        <w:tc>
          <w:tcPr>
            <w:tcW w:w="4380" w:type="dxa"/>
            <w:shd w:val="clear" w:color="auto" w:fill="auto"/>
            <w:tcMar>
              <w:top w:w="57" w:type="dxa"/>
              <w:left w:w="57" w:type="dxa"/>
              <w:bottom w:w="57" w:type="dxa"/>
              <w:right w:w="57" w:type="dxa"/>
            </w:tcMar>
            <w:hideMark/>
          </w:tcPr>
          <w:p w14:paraId="35A3550D"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Societats, Territoris i Processos Historicoculturals</w:t>
            </w:r>
          </w:p>
        </w:tc>
      </w:tr>
      <w:tr w:rsidR="00523A88" w:rsidRPr="0005669C" w14:paraId="61AA0F31" w14:textId="77777777" w:rsidTr="00E55894">
        <w:trPr>
          <w:tblCellSpacing w:w="0" w:type="dxa"/>
        </w:trPr>
        <w:tc>
          <w:tcPr>
            <w:tcW w:w="4380" w:type="dxa"/>
            <w:shd w:val="clear" w:color="auto" w:fill="auto"/>
            <w:tcMar>
              <w:top w:w="57" w:type="dxa"/>
              <w:left w:w="57" w:type="dxa"/>
              <w:bottom w:w="57" w:type="dxa"/>
              <w:right w:w="0" w:type="dxa"/>
            </w:tcMar>
            <w:hideMark/>
          </w:tcPr>
          <w:p w14:paraId="3EE34955"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Formació i Orientació Laboral II</w:t>
            </w:r>
          </w:p>
        </w:tc>
        <w:tc>
          <w:tcPr>
            <w:tcW w:w="4380" w:type="dxa"/>
            <w:shd w:val="clear" w:color="auto" w:fill="auto"/>
            <w:tcMar>
              <w:top w:w="57" w:type="dxa"/>
              <w:left w:w="57" w:type="dxa"/>
              <w:bottom w:w="57" w:type="dxa"/>
              <w:right w:w="57" w:type="dxa"/>
            </w:tcMar>
            <w:hideMark/>
          </w:tcPr>
          <w:p w14:paraId="30810BAF" w14:textId="77777777" w:rsidR="00523A88" w:rsidRPr="0005669C" w:rsidRDefault="00523A88" w:rsidP="00E55894">
            <w:pPr>
              <w:spacing w:before="100" w:beforeAutospacing="1" w:after="0" w:line="276" w:lineRule="auto"/>
              <w:jc w:val="left"/>
              <w:rPr>
                <w:rFonts w:eastAsia="Times New Roman" w:cs="Arial"/>
                <w:color w:val="000000" w:themeColor="text1"/>
              </w:rPr>
            </w:pPr>
            <w:r>
              <w:rPr>
                <w:color w:val="000000" w:themeColor="text1"/>
              </w:rPr>
              <w:t>El Món del Treball</w:t>
            </w:r>
          </w:p>
        </w:tc>
      </w:tr>
    </w:tbl>
    <w:p w14:paraId="5415A3BD" w14:textId="77777777" w:rsidR="00523A88" w:rsidRPr="0005669C" w:rsidRDefault="00523A88" w:rsidP="00523A88">
      <w:pPr>
        <w:spacing w:before="100" w:beforeAutospacing="1" w:after="0"/>
        <w:rPr>
          <w:rFonts w:eastAsia="Times New Roman" w:cs="Arial"/>
          <w:color w:val="000000" w:themeColor="text1"/>
        </w:rPr>
      </w:pPr>
      <w:r>
        <w:rPr>
          <w:color w:val="000000" w:themeColor="text1"/>
        </w:rPr>
        <w:t>En el cas de les persones participants que hagen superat la totalitat dels mòduls professionals assenyalats en el quadro anterior, en el moment de la matriculació, els centres de Formació de Persones Adultes han de fer un acompanyament inicial específic per a guiar-les en una doble direcció:</w:t>
      </w:r>
    </w:p>
    <w:p w14:paraId="5D377ACD" w14:textId="332556B9" w:rsidR="00523A88" w:rsidRPr="0005669C" w:rsidRDefault="00523A88" w:rsidP="00523A88">
      <w:pPr>
        <w:spacing w:beforeAutospacing="1" w:after="0"/>
        <w:rPr>
          <w:rFonts w:eastAsia="Times New Roman" w:cs="Arial"/>
          <w:color w:val="000000" w:themeColor="text1"/>
        </w:rPr>
      </w:pPr>
      <w:r>
        <w:rPr>
          <w:color w:val="000000" w:themeColor="text1"/>
        </w:rPr>
        <w:t>1. D</w:t>
      </w:r>
      <w:r w:rsidR="00023FA2">
        <w:rPr>
          <w:color w:val="000000" w:themeColor="text1"/>
        </w:rPr>
        <w:t>’</w:t>
      </w:r>
      <w:r>
        <w:rPr>
          <w:color w:val="000000" w:themeColor="text1"/>
        </w:rPr>
        <w:t>una banda, afavorir l</w:t>
      </w:r>
      <w:r w:rsidR="00023FA2">
        <w:rPr>
          <w:color w:val="000000" w:themeColor="text1"/>
        </w:rPr>
        <w:t>’</w:t>
      </w:r>
      <w:r>
        <w:rPr>
          <w:color w:val="000000" w:themeColor="text1"/>
        </w:rPr>
        <w:t xml:space="preserve">obtenció del títol de graduat o graduada en Educació Secundària Obligatòria, dirigint la persona interessada cap a la inscripció en la </w:t>
      </w:r>
      <w:r>
        <w:rPr>
          <w:color w:val="000000" w:themeColor="text1"/>
        </w:rPr>
        <w:lastRenderedPageBreak/>
        <w:t>convocatòria de la prova per a majors de díhuit anys per a l</w:t>
      </w:r>
      <w:r w:rsidR="00023FA2">
        <w:rPr>
          <w:color w:val="000000" w:themeColor="text1"/>
        </w:rPr>
        <w:t>’</w:t>
      </w:r>
      <w:r>
        <w:rPr>
          <w:color w:val="000000" w:themeColor="text1"/>
        </w:rPr>
        <w:t>obtenció directa del títol de graduat o graduada en Educació Secundària Obligatòria.</w:t>
      </w:r>
    </w:p>
    <w:p w14:paraId="346EEEF4" w14:textId="6180AA20" w:rsidR="00523A88" w:rsidRPr="0005669C" w:rsidRDefault="00523A88" w:rsidP="00523A88">
      <w:pPr>
        <w:spacing w:before="100" w:beforeAutospacing="1" w:after="0"/>
        <w:rPr>
          <w:rFonts w:eastAsia="Times New Roman" w:cs="Arial"/>
          <w:color w:val="000000" w:themeColor="text1"/>
        </w:rPr>
      </w:pPr>
      <w:r>
        <w:rPr>
          <w:color w:val="000000" w:themeColor="text1"/>
        </w:rPr>
        <w:t>2. I, d</w:t>
      </w:r>
      <w:r w:rsidR="00023FA2">
        <w:rPr>
          <w:color w:val="000000" w:themeColor="text1"/>
        </w:rPr>
        <w:t>’</w:t>
      </w:r>
      <w:r>
        <w:rPr>
          <w:color w:val="000000" w:themeColor="text1"/>
        </w:rPr>
        <w:t>altra banda, si la persona adulta opta per propiciar la seua participació en la vida acadèmica del centre en qualsevol programa formatiu.</w:t>
      </w:r>
    </w:p>
    <w:p w14:paraId="1ED1D05F" w14:textId="71E8E240" w:rsidR="00523A88" w:rsidRPr="0005669C" w:rsidRDefault="00523A88" w:rsidP="00523A88">
      <w:pPr>
        <w:pStyle w:val="Ttulo2"/>
        <w:numPr>
          <w:ilvl w:val="0"/>
          <w:numId w:val="0"/>
        </w:numPr>
        <w:spacing w:line="360" w:lineRule="auto"/>
        <w:rPr>
          <w:color w:val="000000" w:themeColor="text1"/>
        </w:rPr>
      </w:pPr>
      <w:bookmarkStart w:id="1441" w:name="_Toc171329789"/>
      <w:bookmarkStart w:id="1442" w:name="_Toc171332611"/>
      <w:bookmarkStart w:id="1443" w:name="_Toc171345705"/>
      <w:bookmarkStart w:id="1444" w:name="_Toc171345839"/>
      <w:bookmarkStart w:id="1445" w:name="_Toc171426786"/>
      <w:bookmarkStart w:id="1446" w:name="_Toc171427014"/>
      <w:bookmarkStart w:id="1447" w:name="_Toc171678830"/>
      <w:bookmarkStart w:id="1448" w:name="_Toc171679178"/>
      <w:r>
        <w:rPr>
          <w:bCs w:val="0"/>
          <w:color w:val="000000" w:themeColor="text1"/>
        </w:rPr>
        <w:t>7.9.2.5.</w:t>
      </w:r>
      <w:r>
        <w:rPr>
          <w:color w:val="000000" w:themeColor="text1"/>
        </w:rPr>
        <w:t xml:space="preserve"> Convalidacions de mòduls formatius per superació de matèries, àmbits d</w:t>
      </w:r>
      <w:r w:rsidR="00023FA2">
        <w:rPr>
          <w:color w:val="000000" w:themeColor="text1"/>
        </w:rPr>
        <w:t>’</w:t>
      </w:r>
      <w:r>
        <w:rPr>
          <w:color w:val="000000" w:themeColor="text1"/>
        </w:rPr>
        <w:t>experiència o mòduls formatius del sistema educatiu espanyol en altres comunitats autònomes</w:t>
      </w:r>
      <w:bookmarkEnd w:id="1441"/>
      <w:bookmarkEnd w:id="1442"/>
      <w:bookmarkEnd w:id="1443"/>
      <w:bookmarkEnd w:id="1444"/>
      <w:bookmarkEnd w:id="1445"/>
      <w:bookmarkEnd w:id="1446"/>
      <w:bookmarkEnd w:id="1447"/>
      <w:bookmarkEnd w:id="1448"/>
      <w:r>
        <w:rPr>
          <w:color w:val="000000" w:themeColor="text1"/>
        </w:rPr>
        <w:t xml:space="preserve"> </w:t>
      </w:r>
    </w:p>
    <w:p w14:paraId="72339C28" w14:textId="2CF3D532" w:rsidR="00523A88" w:rsidRPr="0005669C" w:rsidRDefault="00523A88" w:rsidP="00523A88">
      <w:pPr>
        <w:spacing w:before="100" w:beforeAutospacing="1" w:after="0"/>
        <w:rPr>
          <w:rFonts w:eastAsia="Times New Roman" w:cs="Arial"/>
          <w:color w:val="000000" w:themeColor="text1"/>
        </w:rPr>
      </w:pPr>
      <w:r>
        <w:rPr>
          <w:color w:val="000000" w:themeColor="text1"/>
        </w:rPr>
        <w:t>1. A les persones adultes procedents de centres d</w:t>
      </w:r>
      <w:r w:rsidR="00023FA2">
        <w:rPr>
          <w:color w:val="000000" w:themeColor="text1"/>
        </w:rPr>
        <w:t>’</w:t>
      </w:r>
      <w:r>
        <w:rPr>
          <w:color w:val="000000" w:themeColor="text1"/>
        </w:rPr>
        <w:t>altres comunitats autònomes que hagen superat àmbits d</w:t>
      </w:r>
      <w:r w:rsidR="00023FA2">
        <w:rPr>
          <w:color w:val="000000" w:themeColor="text1"/>
        </w:rPr>
        <w:t>’</w:t>
      </w:r>
      <w:r>
        <w:rPr>
          <w:color w:val="000000" w:themeColor="text1"/>
        </w:rPr>
        <w:t>experiència o mòduls formatius del primer nivell de l</w:t>
      </w:r>
      <w:r w:rsidR="00023FA2">
        <w:rPr>
          <w:color w:val="000000" w:themeColor="text1"/>
        </w:rPr>
        <w:t>’</w:t>
      </w:r>
      <w:r>
        <w:rPr>
          <w:color w:val="000000" w:themeColor="text1"/>
        </w:rPr>
        <w:t>educació secundària per a persones adultes (ESPA) o, en els casos d</w:t>
      </w:r>
      <w:r w:rsidR="00023FA2">
        <w:rPr>
          <w:color w:val="000000" w:themeColor="text1"/>
        </w:rPr>
        <w:t>’</w:t>
      </w:r>
      <w:r>
        <w:rPr>
          <w:color w:val="000000" w:themeColor="text1"/>
        </w:rPr>
        <w:t>estructura anual modular, els dos blocs corresponents a este mateix nivell, se</w:t>
      </w:r>
      <w:r w:rsidR="00023FA2">
        <w:rPr>
          <w:color w:val="000000" w:themeColor="text1"/>
        </w:rPr>
        <w:t>’</w:t>
      </w:r>
      <w:r>
        <w:rPr>
          <w:color w:val="000000" w:themeColor="text1"/>
        </w:rPr>
        <w:t>ls reconeixerà esta formació i, en el cas que hagen superat tots els àmbits d</w:t>
      </w:r>
      <w:r w:rsidR="00023FA2">
        <w:rPr>
          <w:color w:val="000000" w:themeColor="text1"/>
        </w:rPr>
        <w:t>’</w:t>
      </w:r>
      <w:r>
        <w:rPr>
          <w:color w:val="000000" w:themeColor="text1"/>
        </w:rPr>
        <w:t>experiència o mòduls formatius d</w:t>
      </w:r>
      <w:r w:rsidR="00023FA2">
        <w:rPr>
          <w:color w:val="000000" w:themeColor="text1"/>
        </w:rPr>
        <w:t>’</w:t>
      </w:r>
      <w:r>
        <w:rPr>
          <w:color w:val="000000" w:themeColor="text1"/>
        </w:rPr>
        <w:t>este nivell, se</w:t>
      </w:r>
      <w:r w:rsidR="00023FA2">
        <w:rPr>
          <w:color w:val="000000" w:themeColor="text1"/>
        </w:rPr>
        <w:t>’</w:t>
      </w:r>
      <w:r>
        <w:rPr>
          <w:color w:val="000000" w:themeColor="text1"/>
        </w:rPr>
        <w:t>ls adscriurà directament al segon nivell del cicle II de la formació bàsica de les persones adultes.</w:t>
      </w:r>
    </w:p>
    <w:p w14:paraId="40FAADF5" w14:textId="46D23614" w:rsidR="00523A88" w:rsidRPr="0005669C" w:rsidRDefault="00523A88" w:rsidP="00523A88">
      <w:pPr>
        <w:spacing w:beforeAutospacing="1" w:after="0"/>
        <w:rPr>
          <w:rFonts w:eastAsia="Times New Roman" w:cs="Arial"/>
          <w:color w:val="000000" w:themeColor="text1"/>
        </w:rPr>
      </w:pPr>
      <w:r>
        <w:rPr>
          <w:color w:val="000000" w:themeColor="text1"/>
        </w:rPr>
        <w:t>2. En els casos de les persones adultes que aporten documentació d</w:t>
      </w:r>
      <w:r w:rsidR="00023FA2">
        <w:rPr>
          <w:color w:val="000000" w:themeColor="text1"/>
        </w:rPr>
        <w:t>’</w:t>
      </w:r>
      <w:r>
        <w:rPr>
          <w:color w:val="000000" w:themeColor="text1"/>
        </w:rPr>
        <w:t>altres comunitats autònomes acreditativa d</w:t>
      </w:r>
      <w:r w:rsidR="00023FA2">
        <w:rPr>
          <w:color w:val="000000" w:themeColor="text1"/>
        </w:rPr>
        <w:t>’</w:t>
      </w:r>
      <w:r>
        <w:rPr>
          <w:color w:val="000000" w:themeColor="text1"/>
        </w:rPr>
        <w:t>haver aprovat matèries en 4t d</w:t>
      </w:r>
      <w:r w:rsidR="00023FA2">
        <w:rPr>
          <w:color w:val="000000" w:themeColor="text1"/>
        </w:rPr>
        <w:t>’</w:t>
      </w:r>
      <w:r>
        <w:rPr>
          <w:color w:val="000000" w:themeColor="text1"/>
        </w:rPr>
        <w:t>ESO o àmbits d</w:t>
      </w:r>
      <w:r w:rsidR="00023FA2">
        <w:rPr>
          <w:color w:val="000000" w:themeColor="text1"/>
        </w:rPr>
        <w:t>’</w:t>
      </w:r>
      <w:r>
        <w:rPr>
          <w:color w:val="000000" w:themeColor="text1"/>
        </w:rPr>
        <w:t>experiència o mòduls formatius del segon nivell de l</w:t>
      </w:r>
      <w:r w:rsidR="00023FA2">
        <w:rPr>
          <w:color w:val="000000" w:themeColor="text1"/>
        </w:rPr>
        <w:t>’</w:t>
      </w:r>
      <w:r>
        <w:rPr>
          <w:color w:val="000000" w:themeColor="text1"/>
        </w:rPr>
        <w:t>educació secundària per a persones adultes (ESPA) o, en els casos d</w:t>
      </w:r>
      <w:r w:rsidR="00023FA2">
        <w:rPr>
          <w:color w:val="000000" w:themeColor="text1"/>
        </w:rPr>
        <w:t>’</w:t>
      </w:r>
      <w:r>
        <w:rPr>
          <w:color w:val="000000" w:themeColor="text1"/>
        </w:rPr>
        <w:t>estructura anual modular, els dos blocs corresponents a este mateix nivell, o bé haver superat àmbits d</w:t>
      </w:r>
      <w:r w:rsidR="00023FA2">
        <w:rPr>
          <w:color w:val="000000" w:themeColor="text1"/>
        </w:rPr>
        <w:t>’</w:t>
      </w:r>
      <w:r>
        <w:rPr>
          <w:color w:val="000000" w:themeColor="text1"/>
        </w:rPr>
        <w:t>experiència o mòduls formatius en convocatòries anteriors de la prova per a majors de díhuit anys per a l</w:t>
      </w:r>
      <w:r w:rsidR="00023FA2">
        <w:rPr>
          <w:color w:val="000000" w:themeColor="text1"/>
        </w:rPr>
        <w:t>’</w:t>
      </w:r>
      <w:r>
        <w:rPr>
          <w:color w:val="000000" w:themeColor="text1"/>
        </w:rPr>
        <w:t>obtenció directa del títol de graduat o graduada en Educació Secundària Obligatòria, se</w:t>
      </w:r>
      <w:r w:rsidR="00023FA2">
        <w:rPr>
          <w:color w:val="000000" w:themeColor="text1"/>
        </w:rPr>
        <w:t>’</w:t>
      </w:r>
      <w:r>
        <w:rPr>
          <w:color w:val="000000" w:themeColor="text1"/>
        </w:rPr>
        <w:t>ls reconeixerà esta formació i s</w:t>
      </w:r>
      <w:r w:rsidR="00023FA2">
        <w:rPr>
          <w:color w:val="000000" w:themeColor="text1"/>
        </w:rPr>
        <w:t>’</w:t>
      </w:r>
      <w:r>
        <w:rPr>
          <w:color w:val="000000" w:themeColor="text1"/>
        </w:rPr>
        <w:t>aplicarà el criteri general de convalidacions establit en els apartats anteriors.</w:t>
      </w:r>
    </w:p>
    <w:p w14:paraId="6BF05A8E" w14:textId="7F24ECD7" w:rsidR="00523A88" w:rsidRPr="0005669C" w:rsidRDefault="00523A88" w:rsidP="00523A88">
      <w:pPr>
        <w:spacing w:before="100" w:beforeAutospacing="1" w:after="0"/>
        <w:rPr>
          <w:rFonts w:eastAsia="Times New Roman" w:cs="Arial"/>
          <w:strike/>
          <w:color w:val="000000" w:themeColor="text1"/>
        </w:rPr>
      </w:pPr>
      <w:r>
        <w:rPr>
          <w:color w:val="000000" w:themeColor="text1"/>
        </w:rPr>
        <w:t>3. En els dos supòsits, a l</w:t>
      </w:r>
      <w:r w:rsidR="00023FA2">
        <w:rPr>
          <w:color w:val="000000" w:themeColor="text1"/>
        </w:rPr>
        <w:t>’</w:t>
      </w:r>
      <w:r>
        <w:rPr>
          <w:color w:val="000000" w:themeColor="text1"/>
        </w:rPr>
        <w:t>hora de procedir a esta convalidació de qualificacions, s</w:t>
      </w:r>
      <w:r w:rsidR="00023FA2">
        <w:rPr>
          <w:color w:val="000000" w:themeColor="text1"/>
        </w:rPr>
        <w:t>’</w:t>
      </w:r>
      <w:r>
        <w:rPr>
          <w:color w:val="000000" w:themeColor="text1"/>
        </w:rPr>
        <w:t>actuarà de la manera següent:</w:t>
      </w:r>
    </w:p>
    <w:p w14:paraId="7ECEEF85" w14:textId="5885A9AC" w:rsidR="00523A88" w:rsidRPr="0005669C" w:rsidRDefault="00523A88" w:rsidP="00523A88">
      <w:pPr>
        <w:spacing w:before="100" w:beforeAutospacing="1" w:after="0"/>
        <w:rPr>
          <w:rFonts w:eastAsia="Times New Roman" w:cs="Arial"/>
          <w:color w:val="000000" w:themeColor="text1"/>
        </w:rPr>
      </w:pPr>
      <w:r>
        <w:rPr>
          <w:i/>
          <w:iCs/>
          <w:color w:val="000000" w:themeColor="text1"/>
        </w:rPr>
        <w:t>a</w:t>
      </w:r>
      <w:r>
        <w:rPr>
          <w:color w:val="000000" w:themeColor="text1"/>
        </w:rPr>
        <w:t>) Si el certificat de qualificacions està expressat per matèries o mòduls formatius, les qualificacions superades s</w:t>
      </w:r>
      <w:r w:rsidR="00023FA2">
        <w:rPr>
          <w:color w:val="000000" w:themeColor="text1"/>
        </w:rPr>
        <w:t>’</w:t>
      </w:r>
      <w:r>
        <w:rPr>
          <w:color w:val="000000" w:themeColor="text1"/>
        </w:rPr>
        <w:t>han de traslladar als mòduls formatius respectius del currículum de la formació bàsica de les persones adultes de la Comunitat Valenciana.</w:t>
      </w:r>
    </w:p>
    <w:p w14:paraId="63C7BDEC" w14:textId="32F9ECCE" w:rsidR="00523A88" w:rsidRPr="0005669C" w:rsidRDefault="00523A88" w:rsidP="00523A88">
      <w:pPr>
        <w:spacing w:before="100" w:beforeAutospacing="1" w:after="0"/>
        <w:rPr>
          <w:rFonts w:eastAsia="Times New Roman" w:cs="Arial"/>
          <w:color w:val="000000" w:themeColor="text1"/>
        </w:rPr>
      </w:pPr>
      <w:r>
        <w:rPr>
          <w:i/>
          <w:iCs/>
          <w:color w:val="000000" w:themeColor="text1"/>
        </w:rPr>
        <w:lastRenderedPageBreak/>
        <w:t>b</w:t>
      </w:r>
      <w:r>
        <w:rPr>
          <w:color w:val="000000" w:themeColor="text1"/>
        </w:rPr>
        <w:t>) Si el certificat de qualificacions està expressat per àmbits d</w:t>
      </w:r>
      <w:r w:rsidR="00023FA2">
        <w:rPr>
          <w:color w:val="000000" w:themeColor="text1"/>
        </w:rPr>
        <w:t>’</w:t>
      </w:r>
      <w:r>
        <w:rPr>
          <w:color w:val="000000" w:themeColor="text1"/>
        </w:rPr>
        <w:t>experiència, les qualificacions superades es traslladaran a cada un dels mòduls formatius que conformen els tres camps de coneixement o àmbits d</w:t>
      </w:r>
      <w:r w:rsidR="00023FA2">
        <w:rPr>
          <w:color w:val="000000" w:themeColor="text1"/>
        </w:rPr>
        <w:t>’</w:t>
      </w:r>
      <w:r>
        <w:rPr>
          <w:color w:val="000000" w:themeColor="text1"/>
        </w:rPr>
        <w:t>experiència del currículum de la formació bàsica de les persones adultes de la Comunitat Valenciana.</w:t>
      </w:r>
    </w:p>
    <w:p w14:paraId="00CDE346" w14:textId="14AC6413" w:rsidR="00523A88" w:rsidRPr="0005669C" w:rsidRDefault="00523A88" w:rsidP="00523A88">
      <w:pPr>
        <w:spacing w:before="100" w:beforeAutospacing="1" w:after="0"/>
        <w:rPr>
          <w:rFonts w:eastAsia="Times New Roman" w:cs="Arial"/>
          <w:color w:val="000000" w:themeColor="text1"/>
        </w:rPr>
      </w:pPr>
      <w:r>
        <w:rPr>
          <w:i/>
          <w:iCs/>
          <w:color w:val="000000" w:themeColor="text1"/>
        </w:rPr>
        <w:t>c</w:t>
      </w:r>
      <w:r>
        <w:rPr>
          <w:color w:val="000000" w:themeColor="text1"/>
        </w:rPr>
        <w:t xml:space="preserve">) No seran </w:t>
      </w:r>
      <w:proofErr w:type="spellStart"/>
      <w:r>
        <w:rPr>
          <w:color w:val="000000" w:themeColor="text1"/>
        </w:rPr>
        <w:t>convalidables</w:t>
      </w:r>
      <w:proofErr w:type="spellEnd"/>
      <w:r>
        <w:rPr>
          <w:color w:val="000000" w:themeColor="text1"/>
        </w:rPr>
        <w:t xml:space="preserve"> per cap mòdul formatiu ni camp de coneixement o àmbit d</w:t>
      </w:r>
      <w:r w:rsidR="00023FA2">
        <w:rPr>
          <w:color w:val="000000" w:themeColor="text1"/>
        </w:rPr>
        <w:t>’</w:t>
      </w:r>
      <w:r>
        <w:rPr>
          <w:color w:val="000000" w:themeColor="text1"/>
        </w:rPr>
        <w:t>experiència les matèries, els mòduls o els àmbits superats en altres comunitats autònomes que no formen part del currículum de la formació bàsica de les persones adultes de la Comunitat Valenciana.</w:t>
      </w:r>
    </w:p>
    <w:p w14:paraId="7594B46A" w14:textId="77777777" w:rsidR="00523A88" w:rsidRPr="0005669C" w:rsidRDefault="00523A88" w:rsidP="00523A88">
      <w:pPr>
        <w:pStyle w:val="Ttulo2"/>
        <w:numPr>
          <w:ilvl w:val="0"/>
          <w:numId w:val="0"/>
        </w:numPr>
        <w:spacing w:line="360" w:lineRule="auto"/>
        <w:rPr>
          <w:rFonts w:eastAsia="Arial" w:cs="Arial"/>
          <w:color w:val="000000" w:themeColor="text1"/>
          <w:szCs w:val="22"/>
        </w:rPr>
      </w:pPr>
      <w:bookmarkStart w:id="1449" w:name="_Toc170727275"/>
      <w:bookmarkStart w:id="1450" w:name="_Toc170727411"/>
      <w:bookmarkStart w:id="1451" w:name="_Toc170730975"/>
      <w:bookmarkStart w:id="1452" w:name="_Toc170801296"/>
      <w:bookmarkStart w:id="1453" w:name="_Toc171329790"/>
      <w:bookmarkStart w:id="1454" w:name="_Toc171332612"/>
      <w:bookmarkStart w:id="1455" w:name="_Toc171345706"/>
      <w:bookmarkStart w:id="1456" w:name="_Toc171345840"/>
      <w:bookmarkStart w:id="1457" w:name="_Toc171426787"/>
      <w:bookmarkStart w:id="1458" w:name="_Toc171427015"/>
      <w:bookmarkStart w:id="1459" w:name="_Toc171678831"/>
      <w:bookmarkStart w:id="1460" w:name="_Toc171679179"/>
      <w:r>
        <w:rPr>
          <w:color w:val="000000" w:themeColor="text1"/>
        </w:rPr>
        <w:t xml:space="preserve">7.10. </w:t>
      </w:r>
      <w:bookmarkEnd w:id="1449"/>
      <w:bookmarkEnd w:id="1450"/>
      <w:bookmarkEnd w:id="1451"/>
      <w:bookmarkEnd w:id="1452"/>
      <w:r>
        <w:rPr>
          <w:color w:val="000000" w:themeColor="text1"/>
        </w:rPr>
        <w:t>Adaptacions i exempcions</w:t>
      </w:r>
      <w:bookmarkEnd w:id="1453"/>
      <w:bookmarkEnd w:id="1454"/>
      <w:bookmarkEnd w:id="1455"/>
      <w:bookmarkEnd w:id="1456"/>
      <w:bookmarkEnd w:id="1457"/>
      <w:bookmarkEnd w:id="1458"/>
      <w:bookmarkEnd w:id="1459"/>
      <w:bookmarkEnd w:id="1460"/>
    </w:p>
    <w:p w14:paraId="64DA4B5B" w14:textId="73856F71" w:rsidR="00523A88" w:rsidRPr="0005669C" w:rsidRDefault="00523A88" w:rsidP="00523A88">
      <w:pPr>
        <w:rPr>
          <w:color w:val="000000" w:themeColor="text1"/>
        </w:rPr>
      </w:pPr>
      <w:r>
        <w:rPr>
          <w:color w:val="000000" w:themeColor="text1"/>
        </w:rPr>
        <w:t>1. L</w:t>
      </w:r>
      <w:r w:rsidR="00023FA2">
        <w:rPr>
          <w:color w:val="000000" w:themeColor="text1"/>
        </w:rPr>
        <w:t>’</w:t>
      </w:r>
      <w:r>
        <w:rPr>
          <w:color w:val="000000" w:themeColor="text1"/>
        </w:rPr>
        <w:t>exempció del mòdul de valencià tindrà validesa per a un curs acadèmic i el seu tràmit administratiu serà independent segons es tracte de persones adultes que estiguen cursant les ensenyances de la formació bàsica de les persones adultes de manera ordinària o d</w:t>
      </w:r>
      <w:r w:rsidR="00023FA2">
        <w:rPr>
          <w:color w:val="000000" w:themeColor="text1"/>
        </w:rPr>
        <w:t>’</w:t>
      </w:r>
      <w:r>
        <w:rPr>
          <w:color w:val="000000" w:themeColor="text1"/>
        </w:rPr>
        <w:t>aquelles que s</w:t>
      </w:r>
      <w:r w:rsidR="00023FA2">
        <w:rPr>
          <w:color w:val="000000" w:themeColor="text1"/>
        </w:rPr>
        <w:t>’</w:t>
      </w:r>
      <w:r>
        <w:rPr>
          <w:color w:val="000000" w:themeColor="text1"/>
        </w:rPr>
        <w:t>inscriguen a les proves per a majors de díhuit anys per a l</w:t>
      </w:r>
      <w:r w:rsidR="00023FA2">
        <w:rPr>
          <w:color w:val="000000" w:themeColor="text1"/>
        </w:rPr>
        <w:t>’</w:t>
      </w:r>
      <w:r>
        <w:rPr>
          <w:color w:val="000000" w:themeColor="text1"/>
        </w:rPr>
        <w:t>obtenció directa del títol de graduat o graduada en Educació Secundària Obligatòria.</w:t>
      </w:r>
    </w:p>
    <w:p w14:paraId="2589C963" w14:textId="495E6950" w:rsidR="00523A88" w:rsidRPr="0005669C" w:rsidRDefault="00523A88" w:rsidP="00523A88">
      <w:pPr>
        <w:rPr>
          <w:color w:val="000000" w:themeColor="text1"/>
        </w:rPr>
      </w:pPr>
      <w:r>
        <w:rPr>
          <w:color w:val="000000" w:themeColor="text1"/>
        </w:rPr>
        <w:t>2. El professorat del centre, amb la participació de la persona implicada, podrà fer adaptacions curriculars que s</w:t>
      </w:r>
      <w:r w:rsidR="00023FA2">
        <w:rPr>
          <w:color w:val="000000" w:themeColor="text1"/>
        </w:rPr>
        <w:t>’</w:t>
      </w:r>
      <w:r>
        <w:rPr>
          <w:color w:val="000000" w:themeColor="text1"/>
        </w:rPr>
        <w:t>allunyen significativament dels continguts i criteris d</w:t>
      </w:r>
      <w:r w:rsidR="00023FA2">
        <w:rPr>
          <w:color w:val="000000" w:themeColor="text1"/>
        </w:rPr>
        <w:t>’</w:t>
      </w:r>
      <w:r>
        <w:rPr>
          <w:color w:val="000000" w:themeColor="text1"/>
        </w:rPr>
        <w:t>avaluació del currículum, dirigides a persones amb necessitats educatives, socioculturals i econòmiques diverses.</w:t>
      </w:r>
    </w:p>
    <w:p w14:paraId="31FFA0F3" w14:textId="4953B671" w:rsidR="00523A88" w:rsidRPr="0005669C" w:rsidRDefault="00523A88" w:rsidP="00523A88">
      <w:pPr>
        <w:pStyle w:val="Ttulo2"/>
        <w:numPr>
          <w:ilvl w:val="0"/>
          <w:numId w:val="0"/>
        </w:numPr>
        <w:spacing w:line="360" w:lineRule="auto"/>
        <w:rPr>
          <w:rFonts w:eastAsia="Arial" w:cs="Arial"/>
          <w:color w:val="000000" w:themeColor="text1"/>
          <w:szCs w:val="22"/>
        </w:rPr>
      </w:pPr>
      <w:bookmarkStart w:id="1461" w:name="_Toc170727276"/>
      <w:bookmarkStart w:id="1462" w:name="_Toc170727412"/>
      <w:bookmarkStart w:id="1463" w:name="_Toc170730976"/>
      <w:bookmarkStart w:id="1464" w:name="_Toc170801297"/>
      <w:bookmarkStart w:id="1465" w:name="_Toc171329791"/>
      <w:bookmarkStart w:id="1466" w:name="_Toc171332613"/>
      <w:bookmarkStart w:id="1467" w:name="_Toc171345707"/>
      <w:bookmarkStart w:id="1468" w:name="_Toc171345841"/>
      <w:bookmarkStart w:id="1469" w:name="_Toc171426788"/>
      <w:bookmarkStart w:id="1470" w:name="_Toc171427016"/>
      <w:bookmarkStart w:id="1471" w:name="_Toc171678832"/>
      <w:bookmarkStart w:id="1472" w:name="_Toc171679180"/>
      <w:r>
        <w:rPr>
          <w:color w:val="000000" w:themeColor="text1"/>
        </w:rPr>
        <w:t>7.11. Seguiment de l</w:t>
      </w:r>
      <w:r w:rsidR="00023FA2">
        <w:rPr>
          <w:color w:val="000000" w:themeColor="text1"/>
        </w:rPr>
        <w:t>’</w:t>
      </w:r>
      <w:r>
        <w:rPr>
          <w:color w:val="000000" w:themeColor="text1"/>
        </w:rPr>
        <w:t>aprenentatge i promoció en la formació bàsica de les persones adultes</w:t>
      </w:r>
      <w:bookmarkEnd w:id="1461"/>
      <w:bookmarkEnd w:id="1462"/>
      <w:bookmarkEnd w:id="1463"/>
      <w:bookmarkEnd w:id="1464"/>
      <w:bookmarkEnd w:id="1465"/>
      <w:bookmarkEnd w:id="1466"/>
      <w:bookmarkEnd w:id="1467"/>
      <w:bookmarkEnd w:id="1468"/>
      <w:bookmarkEnd w:id="1469"/>
      <w:bookmarkEnd w:id="1470"/>
      <w:bookmarkEnd w:id="1471"/>
      <w:bookmarkEnd w:id="1472"/>
    </w:p>
    <w:p w14:paraId="36CE56C8" w14:textId="4F866086" w:rsidR="00523A88" w:rsidRPr="0005669C" w:rsidRDefault="00523A88" w:rsidP="00523A88">
      <w:pPr>
        <w:rPr>
          <w:color w:val="000000" w:themeColor="text1"/>
        </w:rPr>
      </w:pPr>
      <w:r>
        <w:rPr>
          <w:color w:val="000000" w:themeColor="text1"/>
        </w:rPr>
        <w:t xml:space="preserve">1. El professorat informarà regularment les persones adultes sobre el </w:t>
      </w:r>
      <w:r w:rsidR="00134E40">
        <w:rPr>
          <w:color w:val="000000" w:themeColor="text1"/>
        </w:rPr>
        <w:t>desenrotllament</w:t>
      </w:r>
      <w:r>
        <w:rPr>
          <w:color w:val="000000" w:themeColor="text1"/>
        </w:rPr>
        <w:t xml:space="preserve"> del seu procés formatiu. Per a afavorir la participació de les persones adultes en el seu propi procés d</w:t>
      </w:r>
      <w:r w:rsidR="00023FA2">
        <w:rPr>
          <w:color w:val="000000" w:themeColor="text1"/>
        </w:rPr>
        <w:t>’</w:t>
      </w:r>
      <w:r>
        <w:rPr>
          <w:color w:val="000000" w:themeColor="text1"/>
        </w:rPr>
        <w:t>aprenentatge, l</w:t>
      </w:r>
      <w:r w:rsidR="00023FA2">
        <w:rPr>
          <w:color w:val="000000" w:themeColor="text1"/>
        </w:rPr>
        <w:t>’</w:t>
      </w:r>
      <w:r>
        <w:rPr>
          <w:color w:val="000000" w:themeColor="text1"/>
        </w:rPr>
        <w:t>equip educatiu informarà sobre els criteris d</w:t>
      </w:r>
      <w:r w:rsidR="00023FA2">
        <w:rPr>
          <w:color w:val="000000" w:themeColor="text1"/>
        </w:rPr>
        <w:t>’</w:t>
      </w:r>
      <w:r>
        <w:rPr>
          <w:color w:val="000000" w:themeColor="text1"/>
        </w:rPr>
        <w:t>avaluació, d</w:t>
      </w:r>
      <w:r w:rsidR="00023FA2">
        <w:rPr>
          <w:color w:val="000000" w:themeColor="text1"/>
        </w:rPr>
        <w:t>’</w:t>
      </w:r>
      <w:r>
        <w:rPr>
          <w:color w:val="000000" w:themeColor="text1"/>
        </w:rPr>
        <w:t>acord amb els objectius i continguts programats en cada cicle de la formació bàsica de les persones adultes i en els diferents programes formatius.</w:t>
      </w:r>
    </w:p>
    <w:p w14:paraId="24E3FB98" w14:textId="5FE9A544" w:rsidR="00523A88" w:rsidRPr="0005669C" w:rsidRDefault="00523A88" w:rsidP="00523A88">
      <w:pPr>
        <w:rPr>
          <w:strike/>
          <w:color w:val="000000" w:themeColor="text1"/>
        </w:rPr>
      </w:pPr>
      <w:r>
        <w:rPr>
          <w:color w:val="000000" w:themeColor="text1"/>
        </w:rPr>
        <w:t>2. Les decisions referides a la progressió de l</w:t>
      </w:r>
      <w:r w:rsidR="00023FA2">
        <w:rPr>
          <w:color w:val="000000" w:themeColor="text1"/>
        </w:rPr>
        <w:t>’</w:t>
      </w:r>
      <w:r>
        <w:rPr>
          <w:color w:val="000000" w:themeColor="text1"/>
        </w:rPr>
        <w:t>aprenentatge de les persones adultes i a la promoció d</w:t>
      </w:r>
      <w:r w:rsidR="00023FA2">
        <w:rPr>
          <w:color w:val="000000" w:themeColor="text1"/>
        </w:rPr>
        <w:t>’</w:t>
      </w:r>
      <w:r>
        <w:rPr>
          <w:color w:val="000000" w:themeColor="text1"/>
        </w:rPr>
        <w:t>un curs a un altre, en cada un dels diferents nivells de la formació bàsica de les persones adultes, s</w:t>
      </w:r>
      <w:r w:rsidR="00023FA2">
        <w:rPr>
          <w:color w:val="000000" w:themeColor="text1"/>
        </w:rPr>
        <w:t>’</w:t>
      </w:r>
      <w:r>
        <w:rPr>
          <w:color w:val="000000" w:themeColor="text1"/>
        </w:rPr>
        <w:t>adoptaran durant la sessió d</w:t>
      </w:r>
      <w:r w:rsidR="00023FA2">
        <w:rPr>
          <w:color w:val="000000" w:themeColor="text1"/>
        </w:rPr>
        <w:t>’</w:t>
      </w:r>
      <w:r>
        <w:rPr>
          <w:color w:val="000000" w:themeColor="text1"/>
        </w:rPr>
        <w:t>avaluació final, de manera col·legiada per l</w:t>
      </w:r>
      <w:r w:rsidR="00023FA2">
        <w:rPr>
          <w:color w:val="000000" w:themeColor="text1"/>
        </w:rPr>
        <w:t>’</w:t>
      </w:r>
      <w:r>
        <w:rPr>
          <w:color w:val="000000" w:themeColor="text1"/>
        </w:rPr>
        <w:t xml:space="preserve">equip educatiu respectiu de la persona participant de la formació, tenint </w:t>
      </w:r>
      <w:r>
        <w:rPr>
          <w:color w:val="000000" w:themeColor="text1"/>
        </w:rPr>
        <w:lastRenderedPageBreak/>
        <w:t>en compte el seu ritme personal d</w:t>
      </w:r>
      <w:r w:rsidR="00023FA2">
        <w:rPr>
          <w:color w:val="000000" w:themeColor="text1"/>
        </w:rPr>
        <w:t>’</w:t>
      </w:r>
      <w:r>
        <w:rPr>
          <w:color w:val="000000" w:themeColor="text1"/>
        </w:rPr>
        <w:t>aprenentatge, l</w:t>
      </w:r>
      <w:r w:rsidR="00023FA2">
        <w:rPr>
          <w:color w:val="000000" w:themeColor="text1"/>
        </w:rPr>
        <w:t>’</w:t>
      </w:r>
      <w:r>
        <w:rPr>
          <w:color w:val="000000" w:themeColor="text1"/>
        </w:rPr>
        <w:t>assoliment dels objectius i el grau d</w:t>
      </w:r>
      <w:r w:rsidR="00023FA2">
        <w:rPr>
          <w:color w:val="000000" w:themeColor="text1"/>
        </w:rPr>
        <w:t>’</w:t>
      </w:r>
      <w:r>
        <w:rPr>
          <w:color w:val="000000" w:themeColor="text1"/>
        </w:rPr>
        <w:t>adquisició de les competències corresponents.</w:t>
      </w:r>
    </w:p>
    <w:p w14:paraId="5937ADE4" w14:textId="38502CD0" w:rsidR="00523A88" w:rsidRPr="0005669C" w:rsidRDefault="00523A88" w:rsidP="00523A88">
      <w:pPr>
        <w:rPr>
          <w:color w:val="000000" w:themeColor="text1"/>
        </w:rPr>
      </w:pPr>
      <w:r>
        <w:rPr>
          <w:color w:val="000000" w:themeColor="text1"/>
        </w:rPr>
        <w:t>3. Les persones participants podran mantindre</w:t>
      </w:r>
      <w:r w:rsidR="00023FA2">
        <w:rPr>
          <w:color w:val="000000" w:themeColor="text1"/>
        </w:rPr>
        <w:t>’</w:t>
      </w:r>
      <w:r>
        <w:rPr>
          <w:color w:val="000000" w:themeColor="text1"/>
        </w:rPr>
        <w:t>s en el cicle o nivell cursat tantes vegades com el seu estil personal d</w:t>
      </w:r>
      <w:r w:rsidR="00023FA2">
        <w:rPr>
          <w:color w:val="000000" w:themeColor="text1"/>
        </w:rPr>
        <w:t>’</w:t>
      </w:r>
      <w:r>
        <w:rPr>
          <w:color w:val="000000" w:themeColor="text1"/>
        </w:rPr>
        <w:t>aprenentatge i les seues necessitats, demandes i interessos individuals ho aconsellen. Excepcionalment, en els casos de les persones adultes que, malgrat la seua permanència reiterada en el centre, tinguen dificultats molt greus per a aconseguir els objectius i les competències conduents a l</w:t>
      </w:r>
      <w:r w:rsidR="00023FA2">
        <w:rPr>
          <w:color w:val="000000" w:themeColor="text1"/>
        </w:rPr>
        <w:t>’</w:t>
      </w:r>
      <w:r>
        <w:rPr>
          <w:color w:val="000000" w:themeColor="text1"/>
        </w:rPr>
        <w:t>obtenció del títol de graduat o graduada en Educació Secundària Obligatòria, l</w:t>
      </w:r>
      <w:r w:rsidR="00023FA2">
        <w:rPr>
          <w:color w:val="000000" w:themeColor="text1"/>
        </w:rPr>
        <w:t>’</w:t>
      </w:r>
      <w:r>
        <w:rPr>
          <w:color w:val="000000" w:themeColor="text1"/>
        </w:rPr>
        <w:t>equip educatiu avaluador podrà aconsellar i dirigir la persona adulta cap a estudis o activitats socioprofessionals més idonis al seu perfil i a les seues necessitats, sense perjuí de la seua reincorporació posterior a les ensenyances de la formació bàsica de les persones adultes.</w:t>
      </w:r>
    </w:p>
    <w:p w14:paraId="4816DC18" w14:textId="1A889D15" w:rsidR="00523A88" w:rsidRPr="0005669C" w:rsidRDefault="00523A88" w:rsidP="00523A88">
      <w:pPr>
        <w:rPr>
          <w:color w:val="000000" w:themeColor="text1"/>
        </w:rPr>
      </w:pPr>
      <w:r>
        <w:rPr>
          <w:color w:val="000000" w:themeColor="text1"/>
        </w:rPr>
        <w:t>4. Al final de cada nivell o cicle de la formació bàsica de les persones adultes, es farà una estimació de l</w:t>
      </w:r>
      <w:r w:rsidR="00023FA2">
        <w:rPr>
          <w:color w:val="000000" w:themeColor="text1"/>
        </w:rPr>
        <w:t>’</w:t>
      </w:r>
      <w:r>
        <w:rPr>
          <w:color w:val="000000" w:themeColor="text1"/>
        </w:rPr>
        <w:t>avanç de cada persona en la consecució dels objectius educatius i de les competències aconseguides, que es traslladarà a l</w:t>
      </w:r>
      <w:r w:rsidR="00023FA2">
        <w:rPr>
          <w:color w:val="000000" w:themeColor="text1"/>
        </w:rPr>
        <w:t>’</w:t>
      </w:r>
      <w:r>
        <w:rPr>
          <w:color w:val="000000" w:themeColor="text1"/>
        </w:rPr>
        <w:t>acta d</w:t>
      </w:r>
      <w:r w:rsidR="00023FA2">
        <w:rPr>
          <w:color w:val="000000" w:themeColor="text1"/>
        </w:rPr>
        <w:t>’</w:t>
      </w:r>
      <w:r>
        <w:rPr>
          <w:color w:val="000000" w:themeColor="text1"/>
        </w:rPr>
        <w:t>avaluació final i al seu expedient.</w:t>
      </w:r>
    </w:p>
    <w:p w14:paraId="30065D83" w14:textId="4ABDAC29" w:rsidR="00523A88" w:rsidRPr="0005669C" w:rsidRDefault="00523A88" w:rsidP="00523A88">
      <w:pPr>
        <w:rPr>
          <w:color w:val="000000" w:themeColor="text1"/>
        </w:rPr>
      </w:pPr>
      <w:r>
        <w:rPr>
          <w:color w:val="000000" w:themeColor="text1"/>
        </w:rPr>
        <w:t xml:space="preserve">5. Com a criteri general, podran promocionar les persones adultes que hagen aconseguit globalment els objectius educatius de cada nivell i cicle, </w:t>
      </w:r>
      <w:r w:rsidR="000442C0">
        <w:rPr>
          <w:color w:val="000000" w:themeColor="text1"/>
        </w:rPr>
        <w:t>inclús</w:t>
      </w:r>
      <w:r>
        <w:rPr>
          <w:color w:val="000000" w:themeColor="text1"/>
        </w:rPr>
        <w:t xml:space="preserve"> </w:t>
      </w:r>
      <w:r w:rsidR="000442C0">
        <w:rPr>
          <w:color w:val="000000" w:themeColor="text1"/>
        </w:rPr>
        <w:t>encara que no hagen</w:t>
      </w:r>
      <w:r>
        <w:rPr>
          <w:color w:val="000000" w:themeColor="text1"/>
        </w:rPr>
        <w:t xml:space="preserve"> sigut avaluades positivament en algun dels mòduls. No obstant, en esta circumstància l</w:t>
      </w:r>
      <w:r w:rsidR="00023FA2">
        <w:rPr>
          <w:color w:val="000000" w:themeColor="text1"/>
        </w:rPr>
        <w:t>’</w:t>
      </w:r>
      <w:r>
        <w:rPr>
          <w:color w:val="000000" w:themeColor="text1"/>
        </w:rPr>
        <w:t>equip docent avaluador haurà de tindre en consideració els casos d</w:t>
      </w:r>
      <w:r w:rsidR="00023FA2">
        <w:rPr>
          <w:color w:val="000000" w:themeColor="text1"/>
        </w:rPr>
        <w:t>’</w:t>
      </w:r>
      <w:r>
        <w:rPr>
          <w:color w:val="000000" w:themeColor="text1"/>
        </w:rPr>
        <w:t>abandó injustificat d</w:t>
      </w:r>
      <w:r w:rsidR="00023FA2">
        <w:rPr>
          <w:color w:val="000000" w:themeColor="text1"/>
        </w:rPr>
        <w:t>’</w:t>
      </w:r>
      <w:r>
        <w:rPr>
          <w:color w:val="000000" w:themeColor="text1"/>
        </w:rPr>
        <w:t xml:space="preserve">un o més mòduls formatius que puguen justificar </w:t>
      </w:r>
      <w:r w:rsidR="000442C0">
        <w:rPr>
          <w:color w:val="000000" w:themeColor="text1"/>
        </w:rPr>
        <w:t>suficientment</w:t>
      </w:r>
      <w:r>
        <w:rPr>
          <w:color w:val="000000" w:themeColor="text1"/>
        </w:rPr>
        <w:t xml:space="preserve"> l</w:t>
      </w:r>
      <w:r w:rsidR="00023FA2">
        <w:rPr>
          <w:color w:val="000000" w:themeColor="text1"/>
        </w:rPr>
        <w:t>’</w:t>
      </w:r>
      <w:r>
        <w:rPr>
          <w:color w:val="000000" w:themeColor="text1"/>
        </w:rPr>
        <w:t>adopció de la decisió contrària.</w:t>
      </w:r>
    </w:p>
    <w:p w14:paraId="7F3E276E" w14:textId="77777777" w:rsidR="00523A88" w:rsidRPr="0005669C" w:rsidRDefault="00523A88" w:rsidP="00523A88">
      <w:pPr>
        <w:pStyle w:val="Ttulo2"/>
        <w:numPr>
          <w:ilvl w:val="0"/>
          <w:numId w:val="0"/>
        </w:numPr>
        <w:spacing w:line="360" w:lineRule="auto"/>
        <w:rPr>
          <w:rFonts w:eastAsia="Arial" w:cs="Arial"/>
          <w:color w:val="000000" w:themeColor="text1"/>
        </w:rPr>
      </w:pPr>
      <w:bookmarkStart w:id="1473" w:name="_Toc170727278"/>
      <w:bookmarkStart w:id="1474" w:name="_Toc170727414"/>
      <w:bookmarkStart w:id="1475" w:name="_Toc170730978"/>
      <w:bookmarkStart w:id="1476" w:name="_Toc170801299"/>
      <w:bookmarkStart w:id="1477" w:name="_Toc171329792"/>
      <w:bookmarkStart w:id="1478" w:name="_Toc171332614"/>
      <w:bookmarkStart w:id="1479" w:name="_Toc171345708"/>
      <w:bookmarkStart w:id="1480" w:name="_Toc171345842"/>
      <w:bookmarkStart w:id="1481" w:name="_Toc171426789"/>
      <w:bookmarkStart w:id="1482" w:name="_Toc171427017"/>
      <w:bookmarkStart w:id="1483" w:name="_Toc171678833"/>
      <w:bookmarkStart w:id="1484" w:name="_Toc171679181"/>
      <w:r>
        <w:rPr>
          <w:color w:val="000000" w:themeColor="text1"/>
        </w:rPr>
        <w:t>7.12. Avaluació final en els diferents nivells de la formació bàsica de les persones adultes</w:t>
      </w:r>
      <w:bookmarkEnd w:id="1473"/>
      <w:bookmarkEnd w:id="1474"/>
      <w:bookmarkEnd w:id="1475"/>
      <w:bookmarkEnd w:id="1476"/>
      <w:bookmarkEnd w:id="1477"/>
      <w:bookmarkEnd w:id="1478"/>
      <w:bookmarkEnd w:id="1479"/>
      <w:bookmarkEnd w:id="1480"/>
      <w:bookmarkEnd w:id="1481"/>
      <w:bookmarkEnd w:id="1482"/>
      <w:bookmarkEnd w:id="1483"/>
      <w:bookmarkEnd w:id="1484"/>
    </w:p>
    <w:p w14:paraId="0E7B93AF" w14:textId="16B50FA6" w:rsidR="00523A88" w:rsidRPr="0005669C" w:rsidRDefault="00523A88" w:rsidP="00523A88">
      <w:pPr>
        <w:rPr>
          <w:color w:val="000000" w:themeColor="text1"/>
        </w:rPr>
      </w:pPr>
      <w:r>
        <w:rPr>
          <w:color w:val="000000" w:themeColor="text1"/>
        </w:rPr>
        <w:t>1. D</w:t>
      </w:r>
      <w:r w:rsidR="00023FA2">
        <w:rPr>
          <w:color w:val="000000" w:themeColor="text1"/>
        </w:rPr>
        <w:t>’</w:t>
      </w:r>
      <w:r>
        <w:rPr>
          <w:color w:val="000000" w:themeColor="text1"/>
        </w:rPr>
        <w:t>acord amb el que determina el Reial decret 217/2022, de 29 de març, i la disposició addicional sexta del Decret 107/2022, de 5 d</w:t>
      </w:r>
      <w:r w:rsidR="00023FA2">
        <w:rPr>
          <w:color w:val="000000" w:themeColor="text1"/>
        </w:rPr>
        <w:t>’</w:t>
      </w:r>
      <w:r>
        <w:rPr>
          <w:color w:val="000000" w:themeColor="text1"/>
        </w:rPr>
        <w:t>agost, relativa a l</w:t>
      </w:r>
      <w:r w:rsidR="00023FA2">
        <w:rPr>
          <w:color w:val="000000" w:themeColor="text1"/>
        </w:rPr>
        <w:t>’</w:t>
      </w:r>
      <w:r>
        <w:rPr>
          <w:color w:val="000000" w:themeColor="text1"/>
        </w:rPr>
        <w:t xml:space="preserve">educació de les persones adultes, </w:t>
      </w:r>
      <w:r w:rsidR="00AD4B59">
        <w:rPr>
          <w:color w:val="000000" w:themeColor="text1"/>
        </w:rPr>
        <w:t>al</w:t>
      </w:r>
      <w:r>
        <w:rPr>
          <w:color w:val="000000" w:themeColor="text1"/>
        </w:rPr>
        <w:t xml:space="preserve"> finalitzar cada curs, els centres de Formació de Persones Adultes han de programar una avaluació final única per als tres nivells del cicle I </w:t>
      </w:r>
      <w:proofErr w:type="spellStart"/>
      <w:r>
        <w:rPr>
          <w:color w:val="000000" w:themeColor="text1"/>
        </w:rPr>
        <w:t>i</w:t>
      </w:r>
      <w:proofErr w:type="spellEnd"/>
      <w:r>
        <w:rPr>
          <w:color w:val="000000" w:themeColor="text1"/>
        </w:rPr>
        <w:t xml:space="preserve"> per als dos nivells del cicle II al final de cada curs.</w:t>
      </w:r>
    </w:p>
    <w:p w14:paraId="35DD69A1" w14:textId="1E544697" w:rsidR="00523A88" w:rsidRPr="0005669C" w:rsidRDefault="00523A88" w:rsidP="00523A88">
      <w:pPr>
        <w:rPr>
          <w:color w:val="000000" w:themeColor="text1"/>
        </w:rPr>
      </w:pPr>
      <w:r>
        <w:rPr>
          <w:color w:val="000000" w:themeColor="text1"/>
        </w:rPr>
        <w:t>2. Els resultats de l</w:t>
      </w:r>
      <w:r w:rsidR="00023FA2">
        <w:rPr>
          <w:color w:val="000000" w:themeColor="text1"/>
        </w:rPr>
        <w:t>’</w:t>
      </w:r>
      <w:r>
        <w:rPr>
          <w:color w:val="000000" w:themeColor="text1"/>
        </w:rPr>
        <w:t>avaluació dels diferents nivells de la formació bàsica de les persones adultes es faran constar d</w:t>
      </w:r>
      <w:r w:rsidR="00023FA2">
        <w:rPr>
          <w:color w:val="000000" w:themeColor="text1"/>
        </w:rPr>
        <w:t>’</w:t>
      </w:r>
      <w:r>
        <w:rPr>
          <w:color w:val="000000" w:themeColor="text1"/>
        </w:rPr>
        <w:t>acord amb el que s</w:t>
      </w:r>
      <w:r w:rsidR="00023FA2">
        <w:rPr>
          <w:color w:val="000000" w:themeColor="text1"/>
        </w:rPr>
        <w:t>’</w:t>
      </w:r>
      <w:r>
        <w:rPr>
          <w:color w:val="000000" w:themeColor="text1"/>
        </w:rPr>
        <w:t>establix en l</w:t>
      </w:r>
      <w:r w:rsidR="00023FA2">
        <w:rPr>
          <w:color w:val="000000" w:themeColor="text1"/>
        </w:rPr>
        <w:t>’</w:t>
      </w:r>
      <w:r>
        <w:rPr>
          <w:color w:val="000000" w:themeColor="text1"/>
        </w:rPr>
        <w:t>article 34 de l</w:t>
      </w:r>
      <w:r w:rsidR="00023FA2">
        <w:rPr>
          <w:color w:val="000000" w:themeColor="text1"/>
        </w:rPr>
        <w:t>’</w:t>
      </w:r>
      <w:r>
        <w:rPr>
          <w:color w:val="000000" w:themeColor="text1"/>
        </w:rPr>
        <w:t>Orde 38/2017, de 4 d</w:t>
      </w:r>
      <w:r w:rsidR="00023FA2">
        <w:rPr>
          <w:color w:val="000000" w:themeColor="text1"/>
        </w:rPr>
        <w:t>’</w:t>
      </w:r>
      <w:r>
        <w:rPr>
          <w:color w:val="000000" w:themeColor="text1"/>
        </w:rPr>
        <w:t>octubre.</w:t>
      </w:r>
    </w:p>
    <w:p w14:paraId="0A2A2327" w14:textId="4BE128BC" w:rsidR="00523A88" w:rsidRPr="0005669C" w:rsidRDefault="00523A88" w:rsidP="00523A88">
      <w:pPr>
        <w:rPr>
          <w:color w:val="000000" w:themeColor="text1"/>
        </w:rPr>
      </w:pPr>
      <w:r>
        <w:rPr>
          <w:color w:val="000000" w:themeColor="text1"/>
        </w:rPr>
        <w:lastRenderedPageBreak/>
        <w:t>3. En acabar el segon nivell del cicle II de la formació bàsica de les persones adultes, l</w:t>
      </w:r>
      <w:r w:rsidR="00023FA2">
        <w:rPr>
          <w:color w:val="000000" w:themeColor="text1"/>
        </w:rPr>
        <w:t>’</w:t>
      </w:r>
      <w:r>
        <w:rPr>
          <w:color w:val="000000" w:themeColor="text1"/>
        </w:rPr>
        <w:t>equip educatiu avaluador podrà proporcionar a les persones participants de la formació un consell orientador, que inclourà un informe sobre el grau de maduresa, de consecució dels objectius i d</w:t>
      </w:r>
      <w:r w:rsidR="00023FA2">
        <w:rPr>
          <w:color w:val="000000" w:themeColor="text1"/>
        </w:rPr>
        <w:t>’</w:t>
      </w:r>
      <w:r>
        <w:rPr>
          <w:color w:val="000000" w:themeColor="text1"/>
        </w:rPr>
        <w:t>adquisició de les competències corresponents, així com una proposta de l</w:t>
      </w:r>
      <w:r w:rsidR="00023FA2">
        <w:rPr>
          <w:color w:val="000000" w:themeColor="text1"/>
        </w:rPr>
        <w:t>’</w:t>
      </w:r>
      <w:r>
        <w:rPr>
          <w:color w:val="000000" w:themeColor="text1"/>
        </w:rPr>
        <w:t>itinerari formatiu més adequat.</w:t>
      </w:r>
    </w:p>
    <w:p w14:paraId="0D934498" w14:textId="77777777" w:rsidR="00523A88" w:rsidRPr="0005669C" w:rsidRDefault="00523A88" w:rsidP="00523A88">
      <w:pPr>
        <w:pStyle w:val="Ttulo2"/>
        <w:numPr>
          <w:ilvl w:val="0"/>
          <w:numId w:val="0"/>
        </w:numPr>
        <w:rPr>
          <w:rFonts w:eastAsia="Arial" w:cs="Arial"/>
          <w:color w:val="000000" w:themeColor="text1"/>
        </w:rPr>
      </w:pPr>
      <w:bookmarkStart w:id="1485" w:name="_Toc170727279"/>
      <w:bookmarkStart w:id="1486" w:name="_Toc170727415"/>
      <w:bookmarkStart w:id="1487" w:name="_Toc170730979"/>
      <w:bookmarkStart w:id="1488" w:name="_Toc170801300"/>
      <w:bookmarkStart w:id="1489" w:name="_Toc171329793"/>
      <w:bookmarkStart w:id="1490" w:name="_Toc171332615"/>
      <w:bookmarkStart w:id="1491" w:name="_Toc171345709"/>
      <w:bookmarkStart w:id="1492" w:name="_Toc171345843"/>
      <w:bookmarkStart w:id="1493" w:name="_Toc171426790"/>
      <w:bookmarkStart w:id="1494" w:name="_Toc171427018"/>
      <w:bookmarkStart w:id="1495" w:name="_Toc171678834"/>
      <w:bookmarkStart w:id="1496" w:name="_Toc171679182"/>
      <w:r>
        <w:rPr>
          <w:color w:val="000000" w:themeColor="text1"/>
        </w:rPr>
        <w:t>7.13. Procediment de revisió i reclamació de qualificacions</w:t>
      </w:r>
      <w:bookmarkEnd w:id="1485"/>
      <w:bookmarkEnd w:id="1486"/>
      <w:bookmarkEnd w:id="1487"/>
      <w:bookmarkEnd w:id="1488"/>
      <w:bookmarkEnd w:id="1489"/>
      <w:bookmarkEnd w:id="1490"/>
      <w:bookmarkEnd w:id="1491"/>
      <w:bookmarkEnd w:id="1492"/>
      <w:bookmarkEnd w:id="1493"/>
      <w:bookmarkEnd w:id="1494"/>
      <w:bookmarkEnd w:id="1495"/>
      <w:bookmarkEnd w:id="1496"/>
    </w:p>
    <w:p w14:paraId="65BB4240" w14:textId="0858F6CF" w:rsidR="00523A88" w:rsidRPr="0005669C" w:rsidRDefault="00523A88" w:rsidP="00523A88">
      <w:pPr>
        <w:rPr>
          <w:color w:val="000000" w:themeColor="text1"/>
        </w:rPr>
      </w:pPr>
      <w:r>
        <w:rPr>
          <w:color w:val="000000" w:themeColor="text1"/>
        </w:rPr>
        <w:t>1. En el cas de les persones adultes que cursen estudis de la formació bàsica de les persones adultes, el procediment de revisió i reclamació es durà a terme segons el que preveu l</w:t>
      </w:r>
      <w:r w:rsidR="00023FA2">
        <w:rPr>
          <w:color w:val="000000" w:themeColor="text1"/>
        </w:rPr>
        <w:t>’</w:t>
      </w:r>
      <w:r>
        <w:rPr>
          <w:color w:val="000000" w:themeColor="text1"/>
        </w:rPr>
        <w:t>article 20 de l</w:t>
      </w:r>
      <w:r w:rsidR="00023FA2">
        <w:rPr>
          <w:color w:val="000000" w:themeColor="text1"/>
        </w:rPr>
        <w:t>’</w:t>
      </w:r>
      <w:r>
        <w:rPr>
          <w:color w:val="000000" w:themeColor="text1"/>
        </w:rPr>
        <w:t>Orde 32/2011, de 20 de desembre, per la qual es regula el dret a l</w:t>
      </w:r>
      <w:r w:rsidR="00023FA2">
        <w:rPr>
          <w:color w:val="000000" w:themeColor="text1"/>
        </w:rPr>
        <w:t>’</w:t>
      </w:r>
      <w:r>
        <w:rPr>
          <w:color w:val="000000" w:themeColor="text1"/>
        </w:rPr>
        <w:t>avaluació objectiva de les persones participants.</w:t>
      </w:r>
    </w:p>
    <w:p w14:paraId="5BE97295" w14:textId="7877B40F" w:rsidR="00523A88" w:rsidRPr="0005669C" w:rsidRDefault="00523A88" w:rsidP="00523A88">
      <w:pPr>
        <w:rPr>
          <w:color w:val="000000" w:themeColor="text1"/>
        </w:rPr>
      </w:pPr>
      <w:r>
        <w:rPr>
          <w:color w:val="000000" w:themeColor="text1"/>
        </w:rPr>
        <w:t>2. D</w:t>
      </w:r>
      <w:r w:rsidR="00023FA2">
        <w:rPr>
          <w:color w:val="000000" w:themeColor="text1"/>
        </w:rPr>
        <w:t>’</w:t>
      </w:r>
      <w:r>
        <w:rPr>
          <w:color w:val="000000" w:themeColor="text1"/>
        </w:rPr>
        <w:t>acord amb el que establix l</w:t>
      </w:r>
      <w:r w:rsidR="00023FA2">
        <w:rPr>
          <w:color w:val="000000" w:themeColor="text1"/>
        </w:rPr>
        <w:t>’</w:t>
      </w:r>
      <w:r>
        <w:rPr>
          <w:color w:val="000000" w:themeColor="text1"/>
        </w:rPr>
        <w:t>article 53.1 de la Llei 39/2015, d</w:t>
      </w:r>
      <w:r w:rsidR="00023FA2">
        <w:rPr>
          <w:color w:val="000000" w:themeColor="text1"/>
        </w:rPr>
        <w:t>’</w:t>
      </w:r>
      <w:r>
        <w:rPr>
          <w:color w:val="000000" w:themeColor="text1"/>
        </w:rPr>
        <w:t>1 d</w:t>
      </w:r>
      <w:r w:rsidR="00023FA2">
        <w:rPr>
          <w:color w:val="000000" w:themeColor="text1"/>
        </w:rPr>
        <w:t>’</w:t>
      </w:r>
      <w:r>
        <w:rPr>
          <w:color w:val="000000" w:themeColor="text1"/>
        </w:rPr>
        <w:t>octubre, del procediment administratiu comú de les administracions públiques (BOE 02.10.2015), en el qual es concreta el contingut del dret d</w:t>
      </w:r>
      <w:r w:rsidR="00023FA2">
        <w:rPr>
          <w:color w:val="000000" w:themeColor="text1"/>
        </w:rPr>
        <w:t>’</w:t>
      </w:r>
      <w:r>
        <w:rPr>
          <w:color w:val="000000" w:themeColor="text1"/>
        </w:rPr>
        <w:t>accés a arxius i documents, es fa extensiu el dret de les persones participants interessades a obtindre una còpia dels exàmens o proves d</w:t>
      </w:r>
      <w:r w:rsidR="00023FA2">
        <w:rPr>
          <w:color w:val="000000" w:themeColor="text1"/>
        </w:rPr>
        <w:t>’</w:t>
      </w:r>
      <w:r>
        <w:rPr>
          <w:color w:val="000000" w:themeColor="text1"/>
        </w:rPr>
        <w:t>avaluació fetes. Per tant, els centres educatius tindran l</w:t>
      </w:r>
      <w:r w:rsidR="00023FA2">
        <w:rPr>
          <w:color w:val="000000" w:themeColor="text1"/>
        </w:rPr>
        <w:t>’</w:t>
      </w:r>
      <w:r>
        <w:rPr>
          <w:color w:val="000000" w:themeColor="text1"/>
        </w:rPr>
        <w:t>obligació d</w:t>
      </w:r>
      <w:r w:rsidR="00023FA2">
        <w:rPr>
          <w:color w:val="000000" w:themeColor="text1"/>
        </w:rPr>
        <w:t>’</w:t>
      </w:r>
      <w:r>
        <w:rPr>
          <w:color w:val="000000" w:themeColor="text1"/>
        </w:rPr>
        <w:t>entregar una còpia de les proves objectives d</w:t>
      </w:r>
      <w:r w:rsidR="00023FA2">
        <w:rPr>
          <w:color w:val="000000" w:themeColor="text1"/>
        </w:rPr>
        <w:t>’</w:t>
      </w:r>
      <w:r>
        <w:rPr>
          <w:color w:val="000000" w:themeColor="text1"/>
        </w:rPr>
        <w:t>avaluació fetes a les persones adultes interessades en el cas que les sol·liciten, al marge dels supòsits de reclamació regulats per la normativa vigent.</w:t>
      </w:r>
    </w:p>
    <w:p w14:paraId="25DD9619" w14:textId="75BEC5D7" w:rsidR="00523A88" w:rsidRPr="0005669C" w:rsidRDefault="00523A88" w:rsidP="00523A88">
      <w:pPr>
        <w:pStyle w:val="Ttulo2"/>
        <w:numPr>
          <w:ilvl w:val="0"/>
          <w:numId w:val="0"/>
        </w:numPr>
        <w:rPr>
          <w:rFonts w:eastAsia="Arial" w:cs="Arial"/>
          <w:color w:val="000000" w:themeColor="text1"/>
        </w:rPr>
      </w:pPr>
      <w:bookmarkStart w:id="1497" w:name="_Toc170727280"/>
      <w:bookmarkStart w:id="1498" w:name="_Toc170727416"/>
      <w:bookmarkStart w:id="1499" w:name="_Toc170730980"/>
      <w:bookmarkStart w:id="1500" w:name="_Toc170801301"/>
      <w:bookmarkStart w:id="1501" w:name="_Toc171329794"/>
      <w:bookmarkStart w:id="1502" w:name="_Toc171332616"/>
      <w:bookmarkStart w:id="1503" w:name="_Toc171345710"/>
      <w:bookmarkStart w:id="1504" w:name="_Toc171345844"/>
      <w:bookmarkStart w:id="1505" w:name="_Toc171426791"/>
      <w:bookmarkStart w:id="1506" w:name="_Toc171427019"/>
      <w:bookmarkStart w:id="1507" w:name="_Toc171678835"/>
      <w:bookmarkStart w:id="1508" w:name="_Toc171679183"/>
      <w:r>
        <w:rPr>
          <w:color w:val="000000" w:themeColor="text1"/>
        </w:rPr>
        <w:t>7.14. Certificació d</w:t>
      </w:r>
      <w:r w:rsidR="00023FA2">
        <w:rPr>
          <w:color w:val="000000" w:themeColor="text1"/>
        </w:rPr>
        <w:t>’</w:t>
      </w:r>
      <w:r>
        <w:rPr>
          <w:color w:val="000000" w:themeColor="text1"/>
        </w:rPr>
        <w:t>estudis</w:t>
      </w:r>
      <w:bookmarkEnd w:id="1497"/>
      <w:bookmarkEnd w:id="1498"/>
      <w:bookmarkEnd w:id="1499"/>
      <w:bookmarkEnd w:id="1500"/>
      <w:bookmarkEnd w:id="1501"/>
      <w:bookmarkEnd w:id="1502"/>
      <w:bookmarkEnd w:id="1503"/>
      <w:bookmarkEnd w:id="1504"/>
      <w:bookmarkEnd w:id="1505"/>
      <w:bookmarkEnd w:id="1506"/>
      <w:bookmarkEnd w:id="1507"/>
      <w:bookmarkEnd w:id="1508"/>
    </w:p>
    <w:p w14:paraId="40D3FA00" w14:textId="4DD3E9DC" w:rsidR="00523A88" w:rsidRPr="0005669C" w:rsidRDefault="00523A88" w:rsidP="00523A88">
      <w:pPr>
        <w:rPr>
          <w:color w:val="000000" w:themeColor="text1"/>
        </w:rPr>
      </w:pPr>
      <w:r>
        <w:rPr>
          <w:color w:val="000000" w:themeColor="text1"/>
        </w:rPr>
        <w:t xml:space="preserve">1. Totes les persones participants en la formació bàsica de les persones adultes tenen dret a rebre una certificació oficial del centre </w:t>
      </w:r>
      <w:r w:rsidR="00AD4B59">
        <w:rPr>
          <w:color w:val="000000" w:themeColor="text1"/>
        </w:rPr>
        <w:t>a on</w:t>
      </w:r>
      <w:r>
        <w:rPr>
          <w:color w:val="000000" w:themeColor="text1"/>
        </w:rPr>
        <w:t xml:space="preserve"> consten els estudis i les qualificacions obtingudes en els diferents mòduls formatius.</w:t>
      </w:r>
    </w:p>
    <w:p w14:paraId="1F2A9F54" w14:textId="6B107636" w:rsidR="00523A88" w:rsidRPr="0005669C" w:rsidRDefault="00523A88" w:rsidP="00523A88">
      <w:pPr>
        <w:rPr>
          <w:color w:val="000000" w:themeColor="text1"/>
        </w:rPr>
      </w:pPr>
      <w:r>
        <w:rPr>
          <w:color w:val="000000" w:themeColor="text1"/>
        </w:rPr>
        <w:t>2. A més, les persones participants proposades per a l</w:t>
      </w:r>
      <w:r w:rsidR="00023FA2">
        <w:rPr>
          <w:color w:val="000000" w:themeColor="text1"/>
        </w:rPr>
        <w:t>’</w:t>
      </w:r>
      <w:r>
        <w:rPr>
          <w:color w:val="000000" w:themeColor="text1"/>
        </w:rPr>
        <w:t>expedició del títol de graduat o graduada en Educació Secundària Obligatòria rebran un certificat d</w:t>
      </w:r>
      <w:r w:rsidR="00023FA2">
        <w:rPr>
          <w:color w:val="000000" w:themeColor="text1"/>
        </w:rPr>
        <w:t>’</w:t>
      </w:r>
      <w:r>
        <w:rPr>
          <w:color w:val="000000" w:themeColor="text1"/>
        </w:rPr>
        <w:t>estudis acreditatiu que l</w:t>
      </w:r>
      <w:r w:rsidR="00023FA2">
        <w:rPr>
          <w:color w:val="000000" w:themeColor="text1"/>
        </w:rPr>
        <w:t>’</w:t>
      </w:r>
      <w:r>
        <w:rPr>
          <w:color w:val="000000" w:themeColor="text1"/>
        </w:rPr>
        <w:t>han obtingut. Esta acreditació, que figurarà en l</w:t>
      </w:r>
      <w:r w:rsidR="00023FA2">
        <w:rPr>
          <w:color w:val="000000" w:themeColor="text1"/>
        </w:rPr>
        <w:t>’</w:t>
      </w:r>
      <w:r>
        <w:rPr>
          <w:color w:val="000000" w:themeColor="text1"/>
        </w:rPr>
        <w:t>expedient, l</w:t>
      </w:r>
      <w:r w:rsidR="00023FA2">
        <w:rPr>
          <w:color w:val="000000" w:themeColor="text1"/>
        </w:rPr>
        <w:t>’</w:t>
      </w:r>
      <w:r>
        <w:rPr>
          <w:color w:val="000000" w:themeColor="text1"/>
        </w:rPr>
        <w:t>estendrà el secretari o la secretària del centre, amb el vistiplau de la direcció.</w:t>
      </w:r>
    </w:p>
    <w:p w14:paraId="412F1E60" w14:textId="7AFC2288" w:rsidR="00523A88" w:rsidRPr="0005669C" w:rsidRDefault="00523A88" w:rsidP="00523A88">
      <w:pPr>
        <w:rPr>
          <w:color w:val="000000" w:themeColor="text1"/>
        </w:rPr>
      </w:pPr>
      <w:r>
        <w:rPr>
          <w:color w:val="000000" w:themeColor="text1"/>
        </w:rPr>
        <w:t>3. Les persones participants que cursen qualsevol programa formatiu d</w:t>
      </w:r>
      <w:r w:rsidR="00023FA2">
        <w:rPr>
          <w:color w:val="000000" w:themeColor="text1"/>
        </w:rPr>
        <w:t>’</w:t>
      </w:r>
      <w:r>
        <w:rPr>
          <w:color w:val="000000" w:themeColor="text1"/>
        </w:rPr>
        <w:t>entre els que figuren en els annexos III i IV del Decret 220/1999, de 23 de novembre, tenen dret a rebre, així mateix, un certificat d</w:t>
      </w:r>
      <w:r w:rsidR="00023FA2">
        <w:rPr>
          <w:color w:val="000000" w:themeColor="text1"/>
        </w:rPr>
        <w:t>’</w:t>
      </w:r>
      <w:r>
        <w:rPr>
          <w:color w:val="000000" w:themeColor="text1"/>
        </w:rPr>
        <w:t>aprofitament dels estudis fets, segons el model que figura en l</w:t>
      </w:r>
      <w:r w:rsidR="00023FA2">
        <w:rPr>
          <w:color w:val="000000" w:themeColor="text1"/>
        </w:rPr>
        <w:t>’</w:t>
      </w:r>
      <w:r>
        <w:rPr>
          <w:color w:val="000000" w:themeColor="text1"/>
        </w:rPr>
        <w:t>annex III.</w:t>
      </w:r>
      <w:r>
        <w:rPr>
          <w:i/>
          <w:iCs/>
          <w:color w:val="000000" w:themeColor="text1"/>
        </w:rPr>
        <w:t>A</w:t>
      </w:r>
      <w:r>
        <w:rPr>
          <w:color w:val="000000" w:themeColor="text1"/>
        </w:rPr>
        <w:t xml:space="preserve"> d</w:t>
      </w:r>
      <w:r w:rsidR="00023FA2">
        <w:rPr>
          <w:color w:val="000000" w:themeColor="text1"/>
        </w:rPr>
        <w:t>’</w:t>
      </w:r>
      <w:r>
        <w:rPr>
          <w:color w:val="000000" w:themeColor="text1"/>
        </w:rPr>
        <w:t xml:space="preserve">este decret. Estos certificats acreditatius es tindran en compte </w:t>
      </w:r>
      <w:r>
        <w:rPr>
          <w:color w:val="000000" w:themeColor="text1"/>
        </w:rPr>
        <w:lastRenderedPageBreak/>
        <w:t>en els casos de les persones adultes participants que vulguen cursar la formació bàsica de les persones adultes.</w:t>
      </w:r>
    </w:p>
    <w:p w14:paraId="47AD1FF1" w14:textId="77777777" w:rsidR="00523A88" w:rsidRPr="0005669C" w:rsidRDefault="00523A88" w:rsidP="00523A88">
      <w:pPr>
        <w:pStyle w:val="Ttulo2"/>
        <w:numPr>
          <w:ilvl w:val="0"/>
          <w:numId w:val="0"/>
        </w:numPr>
        <w:spacing w:line="360" w:lineRule="auto"/>
        <w:rPr>
          <w:rFonts w:eastAsia="Arial" w:cs="Arial"/>
          <w:color w:val="000000" w:themeColor="text1"/>
        </w:rPr>
      </w:pPr>
      <w:bookmarkStart w:id="1509" w:name="_Toc170727281"/>
      <w:bookmarkStart w:id="1510" w:name="_Toc170727417"/>
      <w:bookmarkStart w:id="1511" w:name="_Toc170730981"/>
      <w:bookmarkStart w:id="1512" w:name="_Toc170801302"/>
      <w:bookmarkStart w:id="1513" w:name="_Toc171329795"/>
      <w:bookmarkStart w:id="1514" w:name="_Toc171332617"/>
      <w:bookmarkStart w:id="1515" w:name="_Toc171345711"/>
      <w:bookmarkStart w:id="1516" w:name="_Toc171345845"/>
      <w:bookmarkStart w:id="1517" w:name="_Toc171426792"/>
      <w:bookmarkStart w:id="1518" w:name="_Toc171427020"/>
      <w:bookmarkStart w:id="1519" w:name="_Toc171678836"/>
      <w:bookmarkStart w:id="1520" w:name="_Toc171679184"/>
      <w:r>
        <w:rPr>
          <w:color w:val="000000" w:themeColor="text1"/>
        </w:rPr>
        <w:t>7.15. Obtenció del títol de graduat o graduada en Educació Secundària Obligatòria</w:t>
      </w:r>
      <w:bookmarkEnd w:id="1509"/>
      <w:bookmarkEnd w:id="1510"/>
      <w:bookmarkEnd w:id="1511"/>
      <w:bookmarkEnd w:id="1512"/>
      <w:bookmarkEnd w:id="1513"/>
      <w:bookmarkEnd w:id="1514"/>
      <w:bookmarkEnd w:id="1515"/>
      <w:bookmarkEnd w:id="1516"/>
      <w:bookmarkEnd w:id="1517"/>
      <w:bookmarkEnd w:id="1518"/>
      <w:bookmarkEnd w:id="1519"/>
      <w:bookmarkEnd w:id="1520"/>
    </w:p>
    <w:p w14:paraId="57AF3CF0" w14:textId="026D138C" w:rsidR="00523A88" w:rsidRPr="0005669C" w:rsidRDefault="00523A88" w:rsidP="00523A88">
      <w:pPr>
        <w:rPr>
          <w:color w:val="000000" w:themeColor="text1"/>
        </w:rPr>
      </w:pPr>
      <w:r>
        <w:rPr>
          <w:color w:val="000000" w:themeColor="text1"/>
        </w:rPr>
        <w:t xml:space="preserve">1. Les persones participants que </w:t>
      </w:r>
      <w:r w:rsidR="00152C9E">
        <w:rPr>
          <w:color w:val="000000" w:themeColor="text1"/>
        </w:rPr>
        <w:t>a l’</w:t>
      </w:r>
      <w:r>
        <w:rPr>
          <w:color w:val="000000" w:themeColor="text1"/>
        </w:rPr>
        <w:t>acabar la formació bàsica de les persones adultes hagen superat tots els mòduls formatius del segon nivell del cicle II de la formació bàsica de les persones adultes i, per tant, hagen aconseguit els objectius generals i les competències corresponents, segons la decisió col·legiada que prenga l</w:t>
      </w:r>
      <w:r w:rsidR="00023FA2">
        <w:rPr>
          <w:color w:val="000000" w:themeColor="text1"/>
        </w:rPr>
        <w:t>’</w:t>
      </w:r>
      <w:r>
        <w:rPr>
          <w:color w:val="000000" w:themeColor="text1"/>
        </w:rPr>
        <w:t>equip educatiu en la sessió d</w:t>
      </w:r>
      <w:r w:rsidR="00023FA2">
        <w:rPr>
          <w:color w:val="000000" w:themeColor="text1"/>
        </w:rPr>
        <w:t>’</w:t>
      </w:r>
      <w:r>
        <w:rPr>
          <w:color w:val="000000" w:themeColor="text1"/>
        </w:rPr>
        <w:t>avaluació final, rebran el títol de graduat o graduada en Educació Secundària Obligatòria.</w:t>
      </w:r>
    </w:p>
    <w:p w14:paraId="78C19B9A" w14:textId="501B0DF1" w:rsidR="00523A88" w:rsidRPr="0005669C" w:rsidRDefault="00523A88" w:rsidP="00523A88">
      <w:pPr>
        <w:rPr>
          <w:color w:val="000000" w:themeColor="text1"/>
        </w:rPr>
      </w:pPr>
      <w:r>
        <w:rPr>
          <w:color w:val="000000" w:themeColor="text1"/>
        </w:rPr>
        <w:t>2. Així mateix, es podrà donar per finalitzada amb èxit la formació bàsica de les persones adultes a aquelles persones participants, encara que no hagen sigut avaluades positivament en algun dels mòduls, sempre que l</w:t>
      </w:r>
      <w:r w:rsidR="00023FA2">
        <w:rPr>
          <w:color w:val="000000" w:themeColor="text1"/>
        </w:rPr>
        <w:t>’</w:t>
      </w:r>
      <w:r>
        <w:rPr>
          <w:color w:val="000000" w:themeColor="text1"/>
        </w:rPr>
        <w:t>equip docent avaluador considere que la persona adulta ha aconseguit els objectius generals dels mòduls associats als tres camps de coneixement o àmbits d</w:t>
      </w:r>
      <w:r w:rsidR="00023FA2">
        <w:rPr>
          <w:color w:val="000000" w:themeColor="text1"/>
        </w:rPr>
        <w:t>’</w:t>
      </w:r>
      <w:r>
        <w:rPr>
          <w:color w:val="000000" w:themeColor="text1"/>
        </w:rPr>
        <w:t>experiència de la formació bàsica de les persones adultes i que, per tant, ha aconseguit les competències corresponents.</w:t>
      </w:r>
    </w:p>
    <w:p w14:paraId="367B49AC" w14:textId="189B63EA" w:rsidR="00523A88" w:rsidRPr="0005669C" w:rsidRDefault="00523A88" w:rsidP="00523A88">
      <w:pPr>
        <w:rPr>
          <w:color w:val="000000" w:themeColor="text1"/>
        </w:rPr>
      </w:pPr>
      <w:r>
        <w:rPr>
          <w:color w:val="000000" w:themeColor="text1"/>
        </w:rPr>
        <w:t>A l</w:t>
      </w:r>
      <w:r w:rsidR="00023FA2">
        <w:rPr>
          <w:color w:val="000000" w:themeColor="text1"/>
        </w:rPr>
        <w:t>’</w:t>
      </w:r>
      <w:r>
        <w:rPr>
          <w:color w:val="000000" w:themeColor="text1"/>
        </w:rPr>
        <w:t>hora d</w:t>
      </w:r>
      <w:r w:rsidR="00023FA2">
        <w:rPr>
          <w:color w:val="000000" w:themeColor="text1"/>
        </w:rPr>
        <w:t>’</w:t>
      </w:r>
      <w:r>
        <w:rPr>
          <w:color w:val="000000" w:themeColor="text1"/>
        </w:rPr>
        <w:t>adoptar o no esta decisió l</w:t>
      </w:r>
      <w:r w:rsidR="00023FA2">
        <w:rPr>
          <w:color w:val="000000" w:themeColor="text1"/>
        </w:rPr>
        <w:t>’</w:t>
      </w:r>
      <w:r>
        <w:rPr>
          <w:color w:val="000000" w:themeColor="text1"/>
        </w:rPr>
        <w:t>equip educatiu avaluador prendrà en consideració la progressió de l</w:t>
      </w:r>
      <w:r w:rsidR="00023FA2">
        <w:rPr>
          <w:color w:val="000000" w:themeColor="text1"/>
        </w:rPr>
        <w:t>’</w:t>
      </w:r>
      <w:r>
        <w:rPr>
          <w:color w:val="000000" w:themeColor="text1"/>
        </w:rPr>
        <w:t>aprenentatge fet per la persona adulta i les seues possibilitats de futur acadèmiques i socioprofessionals, així com els casos individuals d</w:t>
      </w:r>
      <w:r w:rsidR="00023FA2">
        <w:rPr>
          <w:color w:val="000000" w:themeColor="text1"/>
        </w:rPr>
        <w:t>’</w:t>
      </w:r>
      <w:r>
        <w:rPr>
          <w:color w:val="000000" w:themeColor="text1"/>
        </w:rPr>
        <w:t>abandó injustificat d</w:t>
      </w:r>
      <w:r w:rsidR="00023FA2">
        <w:rPr>
          <w:color w:val="000000" w:themeColor="text1"/>
        </w:rPr>
        <w:t>’</w:t>
      </w:r>
      <w:r>
        <w:rPr>
          <w:color w:val="000000" w:themeColor="text1"/>
        </w:rPr>
        <w:t>algun dels mòduls formatius. Per a fer-ho, l</w:t>
      </w:r>
      <w:r w:rsidR="00023FA2">
        <w:rPr>
          <w:color w:val="000000" w:themeColor="text1"/>
        </w:rPr>
        <w:t>’</w:t>
      </w:r>
      <w:r>
        <w:rPr>
          <w:color w:val="000000" w:themeColor="text1"/>
        </w:rPr>
        <w:t>equip educatiu avaluador, en els casos en què ho crega oportú, podrà convocar la persona adulta a una entrevista que servisca per a aclarir possibles dubtes sobre la seua valoració final.</w:t>
      </w:r>
    </w:p>
    <w:p w14:paraId="32C62686" w14:textId="38446BC1" w:rsidR="00523A88" w:rsidRPr="0005669C" w:rsidRDefault="00523A88" w:rsidP="00523A88">
      <w:pPr>
        <w:rPr>
          <w:color w:val="000000" w:themeColor="text1"/>
        </w:rPr>
      </w:pPr>
      <w:r w:rsidRPr="00152C9E">
        <w:rPr>
          <w:color w:val="000000" w:themeColor="text1"/>
          <w:highlight w:val="yellow"/>
        </w:rPr>
        <w:t xml:space="preserve">3. Les persones adultes que superen la prova </w:t>
      </w:r>
      <w:r w:rsidR="00152C9E" w:rsidRPr="00152C9E">
        <w:rPr>
          <w:color w:val="000000" w:themeColor="text1"/>
          <w:highlight w:val="yellow"/>
        </w:rPr>
        <w:t>perquè</w:t>
      </w:r>
      <w:r w:rsidRPr="00152C9E">
        <w:rPr>
          <w:color w:val="000000" w:themeColor="text1"/>
          <w:highlight w:val="yellow"/>
        </w:rPr>
        <w:t xml:space="preserve"> les persones majors de díhuit anys puguen obtindre directament el títol de graduat o graduada en Educació Secundària Obligatòria i siguen proposades pel tribunal avaluador corresponent per a l</w:t>
      </w:r>
      <w:r w:rsidR="00023FA2" w:rsidRPr="00152C9E">
        <w:rPr>
          <w:color w:val="000000" w:themeColor="text1"/>
          <w:highlight w:val="yellow"/>
        </w:rPr>
        <w:t>’</w:t>
      </w:r>
      <w:r w:rsidRPr="00152C9E">
        <w:rPr>
          <w:color w:val="000000" w:themeColor="text1"/>
          <w:highlight w:val="yellow"/>
        </w:rPr>
        <w:t>expedició de títol obtindran este títol en les mateixes condicions que les que l</w:t>
      </w:r>
      <w:r w:rsidR="00023FA2" w:rsidRPr="00152C9E">
        <w:rPr>
          <w:color w:val="000000" w:themeColor="text1"/>
          <w:highlight w:val="yellow"/>
        </w:rPr>
        <w:t>’</w:t>
      </w:r>
      <w:r w:rsidRPr="00152C9E">
        <w:rPr>
          <w:color w:val="000000" w:themeColor="text1"/>
          <w:highlight w:val="yellow"/>
        </w:rPr>
        <w:t xml:space="preserve">obtenen a través de la formació </w:t>
      </w:r>
      <w:commentRangeStart w:id="1521"/>
      <w:r w:rsidRPr="00152C9E">
        <w:rPr>
          <w:color w:val="000000" w:themeColor="text1"/>
          <w:highlight w:val="yellow"/>
        </w:rPr>
        <w:t>reglada</w:t>
      </w:r>
      <w:commentRangeEnd w:id="1521"/>
      <w:r w:rsidR="003655BC">
        <w:rPr>
          <w:rStyle w:val="Refdecomentario"/>
        </w:rPr>
        <w:commentReference w:id="1521"/>
      </w:r>
      <w:r w:rsidRPr="00152C9E">
        <w:rPr>
          <w:color w:val="000000" w:themeColor="text1"/>
          <w:highlight w:val="yellow"/>
        </w:rPr>
        <w:t>.</w:t>
      </w:r>
    </w:p>
    <w:p w14:paraId="76C0B0C0" w14:textId="77777777" w:rsidR="00523A88" w:rsidRPr="0005669C" w:rsidRDefault="00523A88" w:rsidP="00523A88">
      <w:pPr>
        <w:pStyle w:val="Ttulo2"/>
        <w:numPr>
          <w:ilvl w:val="0"/>
          <w:numId w:val="0"/>
        </w:numPr>
        <w:rPr>
          <w:rFonts w:eastAsia="Arial" w:cs="Arial"/>
          <w:color w:val="000000" w:themeColor="text1"/>
        </w:rPr>
      </w:pPr>
      <w:bookmarkStart w:id="1522" w:name="_Toc170727283"/>
      <w:bookmarkStart w:id="1523" w:name="_Toc170727419"/>
      <w:bookmarkStart w:id="1524" w:name="_Toc170730983"/>
      <w:bookmarkStart w:id="1525" w:name="_Toc170801304"/>
      <w:bookmarkStart w:id="1526" w:name="_Toc171329796"/>
      <w:bookmarkStart w:id="1527" w:name="_Toc171332618"/>
      <w:bookmarkStart w:id="1528" w:name="_Toc171345712"/>
      <w:bookmarkStart w:id="1529" w:name="_Toc171345846"/>
      <w:bookmarkStart w:id="1530" w:name="_Toc171426793"/>
      <w:bookmarkStart w:id="1531" w:name="_Toc171427021"/>
      <w:bookmarkStart w:id="1532" w:name="_Toc171678837"/>
      <w:bookmarkStart w:id="1533" w:name="_Toc171679185"/>
      <w:r>
        <w:rPr>
          <w:color w:val="000000" w:themeColor="text1"/>
          <w:highlight w:val="cyan"/>
        </w:rPr>
        <w:lastRenderedPageBreak/>
        <w:t xml:space="preserve">8. </w:t>
      </w:r>
      <w:bookmarkEnd w:id="1522"/>
      <w:bookmarkEnd w:id="1523"/>
      <w:bookmarkEnd w:id="1524"/>
      <w:bookmarkEnd w:id="1525"/>
      <w:r>
        <w:rPr>
          <w:color w:val="000000" w:themeColor="text1"/>
          <w:highlight w:val="cyan"/>
        </w:rPr>
        <w:t>ALUMNAT</w:t>
      </w:r>
      <w:bookmarkEnd w:id="1526"/>
      <w:bookmarkEnd w:id="1527"/>
      <w:bookmarkEnd w:id="1528"/>
      <w:bookmarkEnd w:id="1529"/>
      <w:bookmarkEnd w:id="1530"/>
      <w:bookmarkEnd w:id="1531"/>
      <w:bookmarkEnd w:id="1532"/>
      <w:bookmarkEnd w:id="1533"/>
    </w:p>
    <w:p w14:paraId="5949C04B" w14:textId="77777777" w:rsidR="00523A88" w:rsidRPr="0005669C" w:rsidRDefault="00523A88" w:rsidP="00523A88">
      <w:pPr>
        <w:pStyle w:val="Ttulo2"/>
        <w:numPr>
          <w:ilvl w:val="0"/>
          <w:numId w:val="0"/>
        </w:numPr>
        <w:spacing w:line="360" w:lineRule="auto"/>
        <w:rPr>
          <w:rFonts w:eastAsia="Arial" w:cs="Arial"/>
          <w:color w:val="000000" w:themeColor="text1"/>
        </w:rPr>
      </w:pPr>
      <w:bookmarkStart w:id="1534" w:name="_Toc170727285"/>
      <w:bookmarkStart w:id="1535" w:name="_Toc170727421"/>
      <w:bookmarkStart w:id="1536" w:name="_Toc170730985"/>
      <w:bookmarkStart w:id="1537" w:name="_Toc170801306"/>
      <w:bookmarkStart w:id="1538" w:name="_Toc171329797"/>
      <w:bookmarkStart w:id="1539" w:name="_Toc171332619"/>
      <w:bookmarkStart w:id="1540" w:name="_Toc171345713"/>
      <w:bookmarkStart w:id="1541" w:name="_Toc171345847"/>
      <w:bookmarkStart w:id="1542" w:name="_Toc171426794"/>
      <w:bookmarkStart w:id="1543" w:name="_Toc171427022"/>
      <w:bookmarkStart w:id="1544" w:name="_Toc171678838"/>
      <w:bookmarkStart w:id="1545" w:name="_Toc171679186"/>
      <w:r>
        <w:rPr>
          <w:color w:val="000000" w:themeColor="text1"/>
        </w:rPr>
        <w:t>8.1. Condicions generals de participació de les persones adultes en la vida educativa</w:t>
      </w:r>
      <w:bookmarkEnd w:id="1534"/>
      <w:bookmarkEnd w:id="1535"/>
      <w:bookmarkEnd w:id="1536"/>
      <w:bookmarkEnd w:id="1537"/>
      <w:bookmarkEnd w:id="1538"/>
      <w:bookmarkEnd w:id="1539"/>
      <w:bookmarkEnd w:id="1540"/>
      <w:bookmarkEnd w:id="1541"/>
      <w:bookmarkEnd w:id="1542"/>
      <w:bookmarkEnd w:id="1543"/>
      <w:bookmarkEnd w:id="1544"/>
      <w:bookmarkEnd w:id="1545"/>
    </w:p>
    <w:p w14:paraId="7D62D189" w14:textId="77777777" w:rsidR="00523A88" w:rsidRPr="0005669C" w:rsidRDefault="00523A88" w:rsidP="00523A88">
      <w:pPr>
        <w:rPr>
          <w:color w:val="000000" w:themeColor="text1"/>
        </w:rPr>
      </w:pPr>
      <w:r>
        <w:rPr>
          <w:color w:val="000000" w:themeColor="text1"/>
        </w:rPr>
        <w:t>1. Els centres de Formació de Persones Adultes garantiran i promouran la participació i la col·laboració de les persones adultes participants com a agents actius i promotors de la vida educativa. Per a fer-ho, el PEC ha de prevore els principis, les estratègies, les condicions i els canals per a la participació democràtica i igualitària de totes les persones adultes.</w:t>
      </w:r>
    </w:p>
    <w:p w14:paraId="530D823C" w14:textId="092DD7CE" w:rsidR="00523A88" w:rsidRPr="0005669C" w:rsidRDefault="00523A88" w:rsidP="00523A88">
      <w:pPr>
        <w:rPr>
          <w:color w:val="000000" w:themeColor="text1"/>
        </w:rPr>
      </w:pPr>
      <w:r>
        <w:rPr>
          <w:color w:val="000000" w:themeColor="text1"/>
        </w:rPr>
        <w:t>2. La participació de les persones adultes es dinamitzarà en cada un dels programes, cicles, cursos i grups d</w:t>
      </w:r>
      <w:r w:rsidR="00023FA2">
        <w:rPr>
          <w:color w:val="000000" w:themeColor="text1"/>
        </w:rPr>
        <w:t>’</w:t>
      </w:r>
      <w:r>
        <w:rPr>
          <w:color w:val="000000" w:themeColor="text1"/>
        </w:rPr>
        <w:t>aprenentatge.</w:t>
      </w:r>
    </w:p>
    <w:p w14:paraId="484A0F3D" w14:textId="77777777" w:rsidR="00523A88" w:rsidRPr="0005669C" w:rsidRDefault="00523A88" w:rsidP="00523A88">
      <w:pPr>
        <w:pStyle w:val="Ttulo2"/>
        <w:numPr>
          <w:ilvl w:val="0"/>
          <w:numId w:val="0"/>
        </w:numPr>
        <w:rPr>
          <w:rFonts w:eastAsia="Arial" w:cs="Arial"/>
          <w:color w:val="000000" w:themeColor="text1"/>
        </w:rPr>
      </w:pPr>
      <w:bookmarkStart w:id="1546" w:name="_Toc170727286"/>
      <w:bookmarkStart w:id="1547" w:name="_Toc170727422"/>
      <w:bookmarkStart w:id="1548" w:name="_Toc170730986"/>
      <w:bookmarkStart w:id="1549" w:name="_Toc170801307"/>
      <w:bookmarkStart w:id="1550" w:name="_Toc171329798"/>
      <w:bookmarkStart w:id="1551" w:name="_Toc171332620"/>
      <w:bookmarkStart w:id="1552" w:name="_Toc171345714"/>
      <w:bookmarkStart w:id="1553" w:name="_Toc171345848"/>
      <w:bookmarkStart w:id="1554" w:name="_Toc171426795"/>
      <w:bookmarkStart w:id="1555" w:name="_Toc171427023"/>
      <w:bookmarkStart w:id="1556" w:name="_Toc171678839"/>
      <w:bookmarkStart w:id="1557" w:name="_Toc171679187"/>
      <w:r>
        <w:rPr>
          <w:color w:val="000000" w:themeColor="text1"/>
        </w:rPr>
        <w:t>8.2. Drets i deures de les persones adultes participants</w:t>
      </w:r>
      <w:bookmarkEnd w:id="1546"/>
      <w:bookmarkEnd w:id="1547"/>
      <w:bookmarkEnd w:id="1548"/>
      <w:bookmarkEnd w:id="1549"/>
      <w:bookmarkEnd w:id="1550"/>
      <w:bookmarkEnd w:id="1551"/>
      <w:bookmarkEnd w:id="1552"/>
      <w:bookmarkEnd w:id="1553"/>
      <w:bookmarkEnd w:id="1554"/>
      <w:bookmarkEnd w:id="1555"/>
      <w:bookmarkEnd w:id="1556"/>
      <w:bookmarkEnd w:id="1557"/>
    </w:p>
    <w:p w14:paraId="5C377006" w14:textId="080294B9" w:rsidR="00523A88" w:rsidRPr="0005669C" w:rsidRDefault="00523A88" w:rsidP="00523A88">
      <w:pPr>
        <w:rPr>
          <w:color w:val="000000" w:themeColor="text1"/>
        </w:rPr>
      </w:pPr>
      <w:r>
        <w:rPr>
          <w:color w:val="000000" w:themeColor="text1"/>
        </w:rPr>
        <w:t>1. Si es considera que les persones matriculades en els centres públics de Formació de Persones Adultes són normativament majors d</w:t>
      </w:r>
      <w:r w:rsidR="00023FA2">
        <w:rPr>
          <w:color w:val="000000" w:themeColor="text1"/>
        </w:rPr>
        <w:t>’</w:t>
      </w:r>
      <w:r>
        <w:rPr>
          <w:color w:val="000000" w:themeColor="text1"/>
        </w:rPr>
        <w:t>edat, les referències a la participació i la col·laboració social de les associacions de mares i pares de l</w:t>
      </w:r>
      <w:r w:rsidR="00023FA2">
        <w:rPr>
          <w:color w:val="000000" w:themeColor="text1"/>
        </w:rPr>
        <w:t>’</w:t>
      </w:r>
      <w:r>
        <w:rPr>
          <w:color w:val="000000" w:themeColor="text1"/>
        </w:rPr>
        <w:t>alumnat, així com de l</w:t>
      </w:r>
      <w:r w:rsidR="00023FA2">
        <w:rPr>
          <w:color w:val="000000" w:themeColor="text1"/>
        </w:rPr>
        <w:t>’</w:t>
      </w:r>
      <w:r>
        <w:rPr>
          <w:color w:val="000000" w:themeColor="text1"/>
        </w:rPr>
        <w:t>alumnat per mitjà de les associacions de l</w:t>
      </w:r>
      <w:r w:rsidR="00023FA2">
        <w:rPr>
          <w:color w:val="000000" w:themeColor="text1"/>
        </w:rPr>
        <w:t>’</w:t>
      </w:r>
      <w:r>
        <w:rPr>
          <w:color w:val="000000" w:themeColor="text1"/>
        </w:rPr>
        <w:t>alumnat i del consell de delegats i delegades de l</w:t>
      </w:r>
      <w:r w:rsidR="00023FA2">
        <w:rPr>
          <w:color w:val="000000" w:themeColor="text1"/>
        </w:rPr>
        <w:t>’</w:t>
      </w:r>
      <w:r>
        <w:rPr>
          <w:color w:val="000000" w:themeColor="text1"/>
        </w:rPr>
        <w:t xml:space="preserve">alumnat, que figuren en el títol IV, capítols I </w:t>
      </w:r>
      <w:proofErr w:type="spellStart"/>
      <w:r>
        <w:rPr>
          <w:color w:val="000000" w:themeColor="text1"/>
        </w:rPr>
        <w:t>i</w:t>
      </w:r>
      <w:proofErr w:type="spellEnd"/>
      <w:r>
        <w:rPr>
          <w:color w:val="000000" w:themeColor="text1"/>
        </w:rPr>
        <w:t xml:space="preserve"> II, del Decret 252/2019, de 29 de novembre, s</w:t>
      </w:r>
      <w:r w:rsidR="00023FA2">
        <w:rPr>
          <w:color w:val="000000" w:themeColor="text1"/>
        </w:rPr>
        <w:t>’</w:t>
      </w:r>
      <w:r>
        <w:rPr>
          <w:color w:val="000000" w:themeColor="text1"/>
        </w:rPr>
        <w:t>han d</w:t>
      </w:r>
      <w:r w:rsidR="00023FA2">
        <w:rPr>
          <w:color w:val="000000" w:themeColor="text1"/>
        </w:rPr>
        <w:t>’</w:t>
      </w:r>
      <w:r>
        <w:rPr>
          <w:color w:val="000000" w:themeColor="text1"/>
        </w:rPr>
        <w:t>entendre respectivament com a drets i funcions de les associacions de persones participants en la formació de les persones adultes participants.</w:t>
      </w:r>
    </w:p>
    <w:p w14:paraId="55D1805A" w14:textId="41BDDEDF" w:rsidR="00523A88" w:rsidRPr="0005669C" w:rsidRDefault="00523A88" w:rsidP="00523A88">
      <w:pPr>
        <w:rPr>
          <w:color w:val="000000" w:themeColor="text1"/>
        </w:rPr>
      </w:pPr>
      <w:r>
        <w:rPr>
          <w:color w:val="000000" w:themeColor="text1"/>
        </w:rPr>
        <w:t>2. El reconeixement de drets i deures de les persones participants en la formació queda, així mateix, regulat pel Decret 195/2022, d</w:t>
      </w:r>
      <w:r w:rsidR="00023FA2">
        <w:rPr>
          <w:color w:val="000000" w:themeColor="text1"/>
        </w:rPr>
        <w:t>’</w:t>
      </w:r>
      <w:r>
        <w:rPr>
          <w:color w:val="000000" w:themeColor="text1"/>
        </w:rPr>
        <w:t>11 de novembre, del Consell, d</w:t>
      </w:r>
      <w:r w:rsidR="00023FA2">
        <w:rPr>
          <w:color w:val="000000" w:themeColor="text1"/>
        </w:rPr>
        <w:t>’</w:t>
      </w:r>
      <w:r>
        <w:rPr>
          <w:color w:val="000000" w:themeColor="text1"/>
        </w:rPr>
        <w:t>igualtat i convivència en el sistema educatiu valencià.</w:t>
      </w:r>
    </w:p>
    <w:p w14:paraId="6135E54B" w14:textId="4CFC36EE" w:rsidR="00523A88" w:rsidRPr="0005669C" w:rsidRDefault="00523A88" w:rsidP="00523A88">
      <w:pPr>
        <w:pStyle w:val="Ttulo2"/>
        <w:numPr>
          <w:ilvl w:val="0"/>
          <w:numId w:val="0"/>
        </w:numPr>
        <w:rPr>
          <w:rFonts w:eastAsia="Arial" w:cs="Arial"/>
          <w:color w:val="000000" w:themeColor="text1"/>
        </w:rPr>
      </w:pPr>
      <w:bookmarkStart w:id="1558" w:name="_Toc170727287"/>
      <w:bookmarkStart w:id="1559" w:name="_Toc170727423"/>
      <w:bookmarkStart w:id="1560" w:name="_Toc170730987"/>
      <w:bookmarkStart w:id="1561" w:name="_Toc170801308"/>
      <w:bookmarkStart w:id="1562" w:name="_Toc171329799"/>
      <w:bookmarkStart w:id="1563" w:name="_Toc171332621"/>
      <w:bookmarkStart w:id="1564" w:name="_Toc171345715"/>
      <w:bookmarkStart w:id="1565" w:name="_Toc171345849"/>
      <w:bookmarkStart w:id="1566" w:name="_Toc171426796"/>
      <w:bookmarkStart w:id="1567" w:name="_Toc171427024"/>
      <w:bookmarkStart w:id="1568" w:name="_Toc171678840"/>
      <w:bookmarkStart w:id="1569" w:name="_Toc171679188"/>
      <w:r>
        <w:rPr>
          <w:color w:val="000000" w:themeColor="text1"/>
        </w:rPr>
        <w:t xml:space="preserve">8.3. </w:t>
      </w:r>
      <w:r w:rsidR="00FA0F2F">
        <w:rPr>
          <w:color w:val="000000" w:themeColor="text1"/>
        </w:rPr>
        <w:t>Assegurança</w:t>
      </w:r>
      <w:r>
        <w:rPr>
          <w:color w:val="000000" w:themeColor="text1"/>
        </w:rPr>
        <w:t xml:space="preserve"> escolar en centres de Formació de Persones Adultes</w:t>
      </w:r>
      <w:bookmarkEnd w:id="1558"/>
      <w:bookmarkEnd w:id="1559"/>
      <w:bookmarkEnd w:id="1560"/>
      <w:bookmarkEnd w:id="1561"/>
      <w:bookmarkEnd w:id="1562"/>
      <w:bookmarkEnd w:id="1563"/>
      <w:bookmarkEnd w:id="1564"/>
      <w:bookmarkEnd w:id="1565"/>
      <w:bookmarkEnd w:id="1566"/>
      <w:bookmarkEnd w:id="1567"/>
      <w:bookmarkEnd w:id="1568"/>
      <w:bookmarkEnd w:id="1569"/>
    </w:p>
    <w:p w14:paraId="6BAA5DF6" w14:textId="79FA9B98" w:rsidR="00523A88" w:rsidRPr="0005669C" w:rsidRDefault="00523A88" w:rsidP="00523A88">
      <w:pPr>
        <w:rPr>
          <w:color w:val="000000" w:themeColor="text1"/>
        </w:rPr>
      </w:pPr>
      <w:r>
        <w:rPr>
          <w:color w:val="000000" w:themeColor="text1"/>
        </w:rPr>
        <w:t xml:space="preserve">1. </w:t>
      </w:r>
      <w:r w:rsidR="00FA0F2F">
        <w:rPr>
          <w:color w:val="000000" w:themeColor="text1"/>
        </w:rPr>
        <w:t>L’assegurança escolar</w:t>
      </w:r>
      <w:r>
        <w:rPr>
          <w:color w:val="000000" w:themeColor="text1"/>
        </w:rPr>
        <w:t xml:space="preserve"> està regula</w:t>
      </w:r>
      <w:r w:rsidR="00FA0F2F">
        <w:rPr>
          <w:color w:val="000000" w:themeColor="text1"/>
        </w:rPr>
        <w:t>da</w:t>
      </w:r>
      <w:r>
        <w:rPr>
          <w:color w:val="000000" w:themeColor="text1"/>
        </w:rPr>
        <w:t xml:space="preserve"> per la Llei de 17 de juliol de 1953, sobre l</w:t>
      </w:r>
      <w:r w:rsidR="00023FA2">
        <w:rPr>
          <w:color w:val="000000" w:themeColor="text1"/>
        </w:rPr>
        <w:t>’</w:t>
      </w:r>
      <w:r>
        <w:rPr>
          <w:color w:val="000000" w:themeColor="text1"/>
        </w:rPr>
        <w:t xml:space="preserve">establiment </w:t>
      </w:r>
      <w:r w:rsidR="00FA0F2F">
        <w:rPr>
          <w:color w:val="000000" w:themeColor="text1"/>
        </w:rPr>
        <w:t>de l’assegurança</w:t>
      </w:r>
      <w:r>
        <w:rPr>
          <w:color w:val="000000" w:themeColor="text1"/>
        </w:rPr>
        <w:t xml:space="preserve"> escolar a Espanya (BOE 199, 18.07.1953). La determinació de l</w:t>
      </w:r>
      <w:r w:rsidR="00023FA2">
        <w:rPr>
          <w:color w:val="000000" w:themeColor="text1"/>
        </w:rPr>
        <w:t>’</w:t>
      </w:r>
      <w:r>
        <w:rPr>
          <w:color w:val="000000" w:themeColor="text1"/>
        </w:rPr>
        <w:t xml:space="preserve">abast i el procediment </w:t>
      </w:r>
      <w:r w:rsidR="00FA0F2F">
        <w:rPr>
          <w:color w:val="000000" w:themeColor="text1"/>
        </w:rPr>
        <w:t>de l’assegurança</w:t>
      </w:r>
      <w:r>
        <w:rPr>
          <w:color w:val="000000" w:themeColor="text1"/>
        </w:rPr>
        <w:t xml:space="preserve"> escolar és competència de l</w:t>
      </w:r>
      <w:r w:rsidR="00023FA2">
        <w:rPr>
          <w:color w:val="000000" w:themeColor="text1"/>
        </w:rPr>
        <w:t>’</w:t>
      </w:r>
      <w:r>
        <w:rPr>
          <w:color w:val="000000" w:themeColor="text1"/>
        </w:rPr>
        <w:t xml:space="preserve">Institut Nacional de la Seguretat Social. Tota la informació general sobre </w:t>
      </w:r>
      <w:r w:rsidR="00FA0F2F">
        <w:rPr>
          <w:color w:val="000000" w:themeColor="text1"/>
        </w:rPr>
        <w:t>l’assegurança</w:t>
      </w:r>
      <w:r>
        <w:rPr>
          <w:color w:val="000000" w:themeColor="text1"/>
        </w:rPr>
        <w:t xml:space="preserve"> escolar i el seu procediment de tramitació està arreplegada en este enllaç:</w:t>
      </w:r>
    </w:p>
    <w:p w14:paraId="01E39FE8" w14:textId="77777777" w:rsidR="00523A88" w:rsidRPr="0005669C" w:rsidRDefault="00523A88" w:rsidP="00523A88">
      <w:pPr>
        <w:rPr>
          <w:color w:val="000000" w:themeColor="text1"/>
        </w:rPr>
      </w:pPr>
      <w:r>
        <w:rPr>
          <w:color w:val="000000" w:themeColor="text1"/>
        </w:rPr>
        <w:t>&lt;https://www.seg-social.es/wps/portal/wss/internet/informacionutil/44539/45073?changelanguage=v&gt;</w:t>
      </w:r>
    </w:p>
    <w:p w14:paraId="147A2C60" w14:textId="54AA6901" w:rsidR="00523A88" w:rsidRPr="0005669C" w:rsidRDefault="00523A88" w:rsidP="00523A88">
      <w:pPr>
        <w:rPr>
          <w:color w:val="000000" w:themeColor="text1"/>
        </w:rPr>
      </w:pPr>
      <w:r>
        <w:rPr>
          <w:color w:val="000000" w:themeColor="text1"/>
        </w:rPr>
        <w:lastRenderedPageBreak/>
        <w:t>D</w:t>
      </w:r>
      <w:r w:rsidR="00023FA2">
        <w:rPr>
          <w:color w:val="000000" w:themeColor="text1"/>
        </w:rPr>
        <w:t>’</w:t>
      </w:r>
      <w:r>
        <w:rPr>
          <w:color w:val="000000" w:themeColor="text1"/>
        </w:rPr>
        <w:t>acord amb les disposicions actuals de l</w:t>
      </w:r>
      <w:r w:rsidR="00023FA2">
        <w:rPr>
          <w:color w:val="000000" w:themeColor="text1"/>
        </w:rPr>
        <w:t>’</w:t>
      </w:r>
      <w:r>
        <w:rPr>
          <w:color w:val="000000" w:themeColor="text1"/>
        </w:rPr>
        <w:t>Institut Nacional de la Seguretat Social (INSS), en el cas de les ensenyances de la Formació de Persones Adultes, este segur inclou només les persones menors de 28 anys que cursen ensenyances de qualsevol dels dos nivells del cicle II de la formació bàsica de les persones adultes i de preparació de la prova d</w:t>
      </w:r>
      <w:r w:rsidR="00023FA2">
        <w:rPr>
          <w:color w:val="000000" w:themeColor="text1"/>
        </w:rPr>
        <w:t>’</w:t>
      </w:r>
      <w:r>
        <w:rPr>
          <w:color w:val="000000" w:themeColor="text1"/>
        </w:rPr>
        <w:t>accés a cicles formatius de grau superior. La resta de les persones participants es regiran pel que establix el règim general de la Seguretat Social.</w:t>
      </w:r>
    </w:p>
    <w:p w14:paraId="2E050EFC" w14:textId="2F960373" w:rsidR="00523A88" w:rsidRPr="0005669C" w:rsidRDefault="00523A88" w:rsidP="00523A88">
      <w:pPr>
        <w:rPr>
          <w:color w:val="000000" w:themeColor="text1"/>
        </w:rPr>
      </w:pPr>
      <w:r>
        <w:rPr>
          <w:color w:val="000000" w:themeColor="text1"/>
        </w:rPr>
        <w:t>2. En l</w:t>
      </w:r>
      <w:r w:rsidR="00023FA2">
        <w:rPr>
          <w:color w:val="000000" w:themeColor="text1"/>
        </w:rPr>
        <w:t>’</w:t>
      </w:r>
      <w:r>
        <w:rPr>
          <w:color w:val="000000" w:themeColor="text1"/>
        </w:rPr>
        <w:t xml:space="preserve">àmbit de la </w:t>
      </w:r>
      <w:r>
        <w:rPr>
          <w:color w:val="000000" w:themeColor="text1"/>
          <w:u w:color="FFFFFF" w:themeColor="background1"/>
        </w:rPr>
        <w:t>Comunitat Valenciana</w:t>
      </w:r>
      <w:r>
        <w:rPr>
          <w:color w:val="000000" w:themeColor="text1"/>
        </w:rPr>
        <w:t xml:space="preserve">, el procediment de tramitació </w:t>
      </w:r>
      <w:r w:rsidR="00FA0F2F">
        <w:rPr>
          <w:color w:val="000000" w:themeColor="text1"/>
        </w:rPr>
        <w:t>de l’assegurança</w:t>
      </w:r>
      <w:r>
        <w:rPr>
          <w:color w:val="000000" w:themeColor="text1"/>
        </w:rPr>
        <w:t xml:space="preserve"> escolar s</w:t>
      </w:r>
      <w:r w:rsidR="00023FA2">
        <w:rPr>
          <w:color w:val="000000" w:themeColor="text1"/>
        </w:rPr>
        <w:t>’</w:t>
      </w:r>
      <w:r>
        <w:rPr>
          <w:color w:val="000000" w:themeColor="text1"/>
        </w:rPr>
        <w:t>establix en les instruccions de la Direcció General de Centres Docents, disponibles en l</w:t>
      </w:r>
      <w:r w:rsidR="00023FA2">
        <w:rPr>
          <w:color w:val="000000" w:themeColor="text1"/>
        </w:rPr>
        <w:t>’</w:t>
      </w:r>
      <w:r>
        <w:rPr>
          <w:color w:val="000000" w:themeColor="text1"/>
        </w:rPr>
        <w:t>enllaç corresponent de l</w:t>
      </w:r>
      <w:r w:rsidR="00023FA2">
        <w:rPr>
          <w:color w:val="000000" w:themeColor="text1"/>
        </w:rPr>
        <w:t>’</w:t>
      </w:r>
      <w:r>
        <w:rPr>
          <w:color w:val="000000" w:themeColor="text1"/>
        </w:rPr>
        <w:t>apartat d</w:t>
      </w:r>
      <w:r w:rsidR="00023FA2">
        <w:rPr>
          <w:color w:val="000000" w:themeColor="text1"/>
        </w:rPr>
        <w:t>’</w:t>
      </w:r>
      <w:r>
        <w:rPr>
          <w:color w:val="000000" w:themeColor="text1"/>
        </w:rPr>
        <w:t>admissió: &lt;http://www.ceice.gva.es/va/web/admision-alumnado/normativa&gt;</w:t>
      </w:r>
    </w:p>
    <w:p w14:paraId="131C9531" w14:textId="7C609EAD" w:rsidR="00523A88" w:rsidRPr="0005669C" w:rsidRDefault="00523A88" w:rsidP="00523A88">
      <w:pPr>
        <w:rPr>
          <w:color w:val="000000" w:themeColor="text1"/>
        </w:rPr>
      </w:pPr>
      <w:r>
        <w:rPr>
          <w:color w:val="000000" w:themeColor="text1"/>
        </w:rPr>
        <w:t>Els centres prevoran la realització d</w:t>
      </w:r>
      <w:r w:rsidR="00023FA2">
        <w:rPr>
          <w:color w:val="000000" w:themeColor="text1"/>
        </w:rPr>
        <w:t>’</w:t>
      </w:r>
      <w:r>
        <w:rPr>
          <w:color w:val="000000" w:themeColor="text1"/>
        </w:rPr>
        <w:t>este tràmit en el moment en què les persones participants implicades hagen de formalitzar la inscripció, que consistix en l</w:t>
      </w:r>
      <w:r w:rsidR="00023FA2">
        <w:rPr>
          <w:color w:val="000000" w:themeColor="text1"/>
        </w:rPr>
        <w:t>’</w:t>
      </w:r>
      <w:r>
        <w:rPr>
          <w:color w:val="000000" w:themeColor="text1"/>
        </w:rPr>
        <w:t xml:space="preserve">abonament de la quota corresponent </w:t>
      </w:r>
      <w:r w:rsidR="00FA0F2F">
        <w:rPr>
          <w:color w:val="000000" w:themeColor="text1"/>
        </w:rPr>
        <w:t>de l’assegurança</w:t>
      </w:r>
      <w:r>
        <w:rPr>
          <w:color w:val="000000" w:themeColor="text1"/>
        </w:rPr>
        <w:t xml:space="preserve"> escolar a la secretaria del centre.</w:t>
      </w:r>
    </w:p>
    <w:p w14:paraId="4A9442C1" w14:textId="77777777" w:rsidR="00523A88" w:rsidRPr="0005669C" w:rsidRDefault="00523A88" w:rsidP="00523A88">
      <w:pPr>
        <w:pStyle w:val="Ttulo2"/>
        <w:numPr>
          <w:ilvl w:val="0"/>
          <w:numId w:val="0"/>
        </w:numPr>
        <w:rPr>
          <w:rFonts w:eastAsia="Arial" w:cs="Arial"/>
          <w:color w:val="000000" w:themeColor="text1"/>
        </w:rPr>
      </w:pPr>
      <w:bookmarkStart w:id="1570" w:name="_Toc170727290"/>
      <w:bookmarkStart w:id="1571" w:name="_Toc170727426"/>
      <w:bookmarkStart w:id="1572" w:name="_Toc170730990"/>
      <w:bookmarkStart w:id="1573" w:name="_Toc170801311"/>
      <w:bookmarkStart w:id="1574" w:name="_Toc171329800"/>
      <w:bookmarkStart w:id="1575" w:name="_Toc171332622"/>
      <w:bookmarkStart w:id="1576" w:name="_Toc171345716"/>
      <w:bookmarkStart w:id="1577" w:name="_Toc171345850"/>
      <w:bookmarkStart w:id="1578" w:name="_Toc171426797"/>
      <w:bookmarkStart w:id="1579" w:name="_Toc171427025"/>
      <w:bookmarkStart w:id="1580" w:name="_Toc171678841"/>
      <w:bookmarkStart w:id="1581" w:name="_Toc171679189"/>
      <w:r>
        <w:rPr>
          <w:color w:val="000000" w:themeColor="text1"/>
        </w:rPr>
        <w:t>8.4. Oferta formativa</w:t>
      </w:r>
      <w:bookmarkEnd w:id="1570"/>
      <w:bookmarkEnd w:id="1571"/>
      <w:bookmarkEnd w:id="1572"/>
      <w:bookmarkEnd w:id="1573"/>
      <w:bookmarkEnd w:id="1574"/>
      <w:bookmarkEnd w:id="1575"/>
      <w:bookmarkEnd w:id="1576"/>
      <w:bookmarkEnd w:id="1577"/>
      <w:bookmarkEnd w:id="1578"/>
      <w:bookmarkEnd w:id="1579"/>
      <w:bookmarkEnd w:id="1580"/>
      <w:bookmarkEnd w:id="1581"/>
    </w:p>
    <w:p w14:paraId="34D1CAAB" w14:textId="5DBB6342" w:rsidR="00523A88" w:rsidRPr="0005669C" w:rsidRDefault="00523A88" w:rsidP="00523A88">
      <w:pPr>
        <w:rPr>
          <w:color w:val="000000" w:themeColor="text1"/>
        </w:rPr>
      </w:pPr>
      <w:r>
        <w:rPr>
          <w:color w:val="000000" w:themeColor="text1"/>
        </w:rPr>
        <w:t>1. Estos centres tenen com a objectiu prioritari garantir que els ciutadans i les ciutadanes puguen cursar la formació bàsica de les persones adultes des de l</w:t>
      </w:r>
      <w:r w:rsidR="00023FA2">
        <w:rPr>
          <w:color w:val="000000" w:themeColor="text1"/>
        </w:rPr>
        <w:t>’</w:t>
      </w:r>
      <w:r>
        <w:rPr>
          <w:color w:val="000000" w:themeColor="text1"/>
        </w:rPr>
        <w:t>alfabetització fins a l</w:t>
      </w:r>
      <w:r w:rsidR="00023FA2">
        <w:rPr>
          <w:color w:val="000000" w:themeColor="text1"/>
        </w:rPr>
        <w:t>’</w:t>
      </w:r>
      <w:r>
        <w:rPr>
          <w:color w:val="000000" w:themeColor="text1"/>
        </w:rPr>
        <w:t>obtenció del títol de graduat o graduada en Educació Secundària Obligatòria.</w:t>
      </w:r>
    </w:p>
    <w:p w14:paraId="6F58D2D1" w14:textId="52F56159" w:rsidR="00523A88" w:rsidRPr="0005669C" w:rsidRDefault="00523A88" w:rsidP="00523A88">
      <w:pPr>
        <w:rPr>
          <w:strike/>
          <w:color w:val="000000" w:themeColor="text1"/>
        </w:rPr>
      </w:pPr>
      <w:r>
        <w:rPr>
          <w:color w:val="000000" w:themeColor="text1"/>
        </w:rPr>
        <w:t>2. A més, s</w:t>
      </w:r>
      <w:r w:rsidR="00023FA2">
        <w:rPr>
          <w:color w:val="000000" w:themeColor="text1"/>
        </w:rPr>
        <w:t>’</w:t>
      </w:r>
      <w:r>
        <w:rPr>
          <w:color w:val="000000" w:themeColor="text1"/>
        </w:rPr>
        <w:t>atendrà qualsevol altra necessitat per a la formació integral de les persones participants, mitjançant els cursos dels programes formatius establits en l</w:t>
      </w:r>
      <w:r w:rsidR="00023FA2">
        <w:rPr>
          <w:color w:val="000000" w:themeColor="text1"/>
        </w:rPr>
        <w:t>’</w:t>
      </w:r>
      <w:r>
        <w:rPr>
          <w:color w:val="000000" w:themeColor="text1"/>
        </w:rPr>
        <w:t>article 5.2 de la Llei 1/1995, d</w:t>
      </w:r>
      <w:r w:rsidR="00023FA2">
        <w:rPr>
          <w:color w:val="000000" w:themeColor="text1"/>
        </w:rPr>
        <w:t>’</w:t>
      </w:r>
      <w:r>
        <w:rPr>
          <w:color w:val="000000" w:themeColor="text1"/>
        </w:rPr>
        <w:t>acord amb l</w:t>
      </w:r>
      <w:r w:rsidR="00023FA2">
        <w:rPr>
          <w:color w:val="000000" w:themeColor="text1"/>
        </w:rPr>
        <w:t>’</w:t>
      </w:r>
      <w:r>
        <w:rPr>
          <w:color w:val="000000" w:themeColor="text1"/>
        </w:rPr>
        <w:t>orde de prelació establit en l</w:t>
      </w:r>
      <w:r w:rsidR="00023FA2">
        <w:rPr>
          <w:color w:val="000000" w:themeColor="text1"/>
        </w:rPr>
        <w:t>’</w:t>
      </w:r>
      <w:r>
        <w:rPr>
          <w:color w:val="000000" w:themeColor="text1"/>
        </w:rPr>
        <w:t>apartat 6.4.1 d</w:t>
      </w:r>
      <w:r w:rsidR="00023FA2">
        <w:rPr>
          <w:color w:val="000000" w:themeColor="text1"/>
        </w:rPr>
        <w:t>’</w:t>
      </w:r>
      <w:r>
        <w:rPr>
          <w:color w:val="000000" w:themeColor="text1"/>
        </w:rPr>
        <w:t xml:space="preserve">esta resolució. </w:t>
      </w:r>
    </w:p>
    <w:p w14:paraId="3D9C8DD1" w14:textId="2A8C62B3" w:rsidR="00523A88" w:rsidRPr="0005669C" w:rsidRDefault="00523A88" w:rsidP="00523A88">
      <w:pPr>
        <w:rPr>
          <w:color w:val="000000" w:themeColor="text1"/>
        </w:rPr>
      </w:pPr>
      <w:r>
        <w:rPr>
          <w:color w:val="000000" w:themeColor="text1"/>
        </w:rPr>
        <w:t>3. A l</w:t>
      </w:r>
      <w:r w:rsidR="00023FA2">
        <w:rPr>
          <w:color w:val="000000" w:themeColor="text1"/>
        </w:rPr>
        <w:t>’</w:t>
      </w:r>
      <w:r>
        <w:rPr>
          <w:color w:val="000000" w:themeColor="text1"/>
        </w:rPr>
        <w:t>hora de programar l</w:t>
      </w:r>
      <w:r w:rsidR="00023FA2">
        <w:rPr>
          <w:color w:val="000000" w:themeColor="text1"/>
        </w:rPr>
        <w:t>’</w:t>
      </w:r>
      <w:r>
        <w:rPr>
          <w:color w:val="000000" w:themeColor="text1"/>
        </w:rPr>
        <w:t>oferta anual, els centres tindran en compte els resultats de l</w:t>
      </w:r>
      <w:r w:rsidR="00023FA2">
        <w:rPr>
          <w:color w:val="000000" w:themeColor="text1"/>
        </w:rPr>
        <w:t>’</w:t>
      </w:r>
      <w:r>
        <w:rPr>
          <w:color w:val="000000" w:themeColor="text1"/>
        </w:rPr>
        <w:t>avaluació i les propostes de millora recopilats en la memòria final del curs precedent.</w:t>
      </w:r>
    </w:p>
    <w:p w14:paraId="39F9685D" w14:textId="06F78138" w:rsidR="00523A88" w:rsidRPr="0005669C" w:rsidRDefault="00523A88" w:rsidP="00523A88">
      <w:pPr>
        <w:rPr>
          <w:color w:val="000000" w:themeColor="text1"/>
        </w:rPr>
      </w:pPr>
      <w:r>
        <w:rPr>
          <w:color w:val="000000" w:themeColor="text1"/>
        </w:rPr>
        <w:t>4. L</w:t>
      </w:r>
      <w:r w:rsidR="00023FA2">
        <w:rPr>
          <w:color w:val="000000" w:themeColor="text1"/>
        </w:rPr>
        <w:t>’</w:t>
      </w:r>
      <w:r>
        <w:rPr>
          <w:color w:val="000000" w:themeColor="text1"/>
        </w:rPr>
        <w:t>oferta formativa anual de cada centre, que es confeccionarà tenint en compte els recursos humans assignats per les administracions responsables, es dissenyarà, per tant, de manera coordinada amb els centres públics de Formació de Persones Adultes pròxims, amb la finalitat de presentar una acció formativa conjunta i complementària.</w:t>
      </w:r>
    </w:p>
    <w:p w14:paraId="30257EAB" w14:textId="30A75460" w:rsidR="00523A88" w:rsidRPr="0005669C" w:rsidRDefault="00523A88" w:rsidP="00523A88">
      <w:pPr>
        <w:rPr>
          <w:color w:val="000000" w:themeColor="text1"/>
        </w:rPr>
      </w:pPr>
      <w:r>
        <w:rPr>
          <w:color w:val="000000" w:themeColor="text1"/>
        </w:rPr>
        <w:t>5. Al llarg del curs i, particularment, durant el període previ a la matriculació, els centres vetlaran perquè s</w:t>
      </w:r>
      <w:r w:rsidR="00023FA2">
        <w:rPr>
          <w:color w:val="000000" w:themeColor="text1"/>
        </w:rPr>
        <w:t>’</w:t>
      </w:r>
      <w:r>
        <w:rPr>
          <w:color w:val="000000" w:themeColor="text1"/>
        </w:rPr>
        <w:t>establisquen i afermen els mitjans de comunicació que hi ha amb els centres d</w:t>
      </w:r>
      <w:r w:rsidR="00023FA2">
        <w:rPr>
          <w:color w:val="000000" w:themeColor="text1"/>
        </w:rPr>
        <w:t>’</w:t>
      </w:r>
      <w:r>
        <w:rPr>
          <w:color w:val="000000" w:themeColor="text1"/>
        </w:rPr>
        <w:t>educació secundària limítrofes, amb la finalitat d</w:t>
      </w:r>
      <w:r w:rsidR="00023FA2">
        <w:rPr>
          <w:color w:val="000000" w:themeColor="text1"/>
        </w:rPr>
        <w:t>’</w:t>
      </w:r>
      <w:r>
        <w:rPr>
          <w:color w:val="000000" w:themeColor="text1"/>
        </w:rPr>
        <w:t>articular vincles entre etapes educatives i de donar resposta a la població que potencialment podria inscriure</w:t>
      </w:r>
      <w:r w:rsidR="00023FA2">
        <w:rPr>
          <w:color w:val="000000" w:themeColor="text1"/>
        </w:rPr>
        <w:t>’</w:t>
      </w:r>
      <w:r>
        <w:rPr>
          <w:color w:val="000000" w:themeColor="text1"/>
        </w:rPr>
        <w:t xml:space="preserve">s en els </w:t>
      </w:r>
      <w:r>
        <w:rPr>
          <w:color w:val="000000" w:themeColor="text1"/>
        </w:rPr>
        <w:lastRenderedPageBreak/>
        <w:t>centres de Formació de Persones Adultes per a continuar o finalitzar la seua formació bàsica.</w:t>
      </w:r>
    </w:p>
    <w:p w14:paraId="29793985" w14:textId="77777777" w:rsidR="00523A88" w:rsidRPr="0005669C" w:rsidRDefault="00523A88" w:rsidP="00523A88">
      <w:pPr>
        <w:pStyle w:val="Ttulo2"/>
        <w:numPr>
          <w:ilvl w:val="0"/>
          <w:numId w:val="0"/>
        </w:numPr>
        <w:rPr>
          <w:rFonts w:eastAsia="Arial" w:cs="Arial"/>
          <w:color w:val="000000" w:themeColor="text1"/>
        </w:rPr>
      </w:pPr>
      <w:bookmarkStart w:id="1582" w:name="_Toc170727289"/>
      <w:bookmarkStart w:id="1583" w:name="_Toc170727425"/>
      <w:bookmarkStart w:id="1584" w:name="_Toc170730989"/>
      <w:bookmarkStart w:id="1585" w:name="_Toc170801310"/>
      <w:bookmarkStart w:id="1586" w:name="_Toc171329801"/>
      <w:bookmarkStart w:id="1587" w:name="_Toc171332623"/>
      <w:bookmarkStart w:id="1588" w:name="_Toc171345717"/>
      <w:bookmarkStart w:id="1589" w:name="_Toc171345851"/>
      <w:bookmarkStart w:id="1590" w:name="_Toc171426798"/>
      <w:bookmarkStart w:id="1591" w:name="_Toc171427026"/>
      <w:bookmarkStart w:id="1592" w:name="_Toc171678842"/>
      <w:bookmarkStart w:id="1593" w:name="_Toc171679190"/>
      <w:r>
        <w:rPr>
          <w:color w:val="000000" w:themeColor="text1"/>
        </w:rPr>
        <w:t>8.5. Condicions generals de matriculació</w:t>
      </w:r>
      <w:bookmarkEnd w:id="1582"/>
      <w:bookmarkEnd w:id="1583"/>
      <w:bookmarkEnd w:id="1584"/>
      <w:bookmarkEnd w:id="1585"/>
      <w:bookmarkEnd w:id="1586"/>
      <w:bookmarkEnd w:id="1587"/>
      <w:bookmarkEnd w:id="1588"/>
      <w:bookmarkEnd w:id="1589"/>
      <w:bookmarkEnd w:id="1590"/>
      <w:bookmarkEnd w:id="1591"/>
      <w:bookmarkEnd w:id="1592"/>
      <w:bookmarkEnd w:id="1593"/>
    </w:p>
    <w:p w14:paraId="2AA05D2A" w14:textId="07E90AA0" w:rsidR="00523A88" w:rsidRPr="0005669C" w:rsidRDefault="00523A88" w:rsidP="00523A88">
      <w:pPr>
        <w:rPr>
          <w:color w:val="000000" w:themeColor="text1"/>
        </w:rPr>
      </w:pPr>
      <w:r>
        <w:rPr>
          <w:color w:val="000000" w:themeColor="text1"/>
        </w:rPr>
        <w:t>1. Podran matricular-se en centres de Formació de Persones Adultes les persones adultes i, excepcionalment, les persones majors de 16 anys, que, d</w:t>
      </w:r>
      <w:r w:rsidR="00023FA2">
        <w:rPr>
          <w:color w:val="000000" w:themeColor="text1"/>
        </w:rPr>
        <w:t>’</w:t>
      </w:r>
      <w:r>
        <w:rPr>
          <w:color w:val="000000" w:themeColor="text1"/>
        </w:rPr>
        <w:t>acord amb la Resolució de 15 de març de 2024, del director general de Centres Docents, per la qual es dicten instruccions per a l</w:t>
      </w:r>
      <w:r w:rsidR="00023FA2">
        <w:rPr>
          <w:color w:val="000000" w:themeColor="text1"/>
        </w:rPr>
        <w:t>’</w:t>
      </w:r>
      <w:r>
        <w:rPr>
          <w:color w:val="000000" w:themeColor="text1"/>
        </w:rPr>
        <w:t>escolarització i l</w:t>
      </w:r>
      <w:r w:rsidR="00023FA2">
        <w:rPr>
          <w:color w:val="000000" w:themeColor="text1"/>
        </w:rPr>
        <w:t>’</w:t>
      </w:r>
      <w:r>
        <w:rPr>
          <w:color w:val="000000" w:themeColor="text1"/>
        </w:rPr>
        <w:t>expedició de títols acadèmics no universitaris de l</w:t>
      </w:r>
      <w:r w:rsidR="00023FA2">
        <w:rPr>
          <w:color w:val="000000" w:themeColor="text1"/>
        </w:rPr>
        <w:t>’</w:t>
      </w:r>
      <w:r>
        <w:rPr>
          <w:color w:val="000000" w:themeColor="text1"/>
        </w:rPr>
        <w:t>alumnat estranger en els centres docents de la Comunitat Valenciana per al curs acadèmic 2023-2024, dispose d</w:t>
      </w:r>
      <w:r w:rsidR="00023FA2">
        <w:rPr>
          <w:color w:val="000000" w:themeColor="text1"/>
        </w:rPr>
        <w:t>’</w:t>
      </w:r>
      <w:r>
        <w:rPr>
          <w:color w:val="000000" w:themeColor="text1"/>
        </w:rPr>
        <w:t>algun dels documents acreditatius següents:</w:t>
      </w:r>
    </w:p>
    <w:p w14:paraId="6522D06C" w14:textId="26323790" w:rsidR="00523A88" w:rsidRPr="0005669C" w:rsidRDefault="00523A88" w:rsidP="00523A88">
      <w:pPr>
        <w:rPr>
          <w:color w:val="000000" w:themeColor="text1"/>
        </w:rPr>
      </w:pPr>
      <w:r>
        <w:rPr>
          <w:i/>
          <w:iCs/>
          <w:color w:val="000000" w:themeColor="text1"/>
        </w:rPr>
        <w:t>a</w:t>
      </w:r>
      <w:r>
        <w:rPr>
          <w:color w:val="000000" w:themeColor="text1"/>
        </w:rPr>
        <w:t>) Targeta d</w:t>
      </w:r>
      <w:r w:rsidR="00023FA2">
        <w:rPr>
          <w:color w:val="000000" w:themeColor="text1"/>
        </w:rPr>
        <w:t>’</w:t>
      </w:r>
      <w:r>
        <w:rPr>
          <w:color w:val="000000" w:themeColor="text1"/>
        </w:rPr>
        <w:t>identitat d</w:t>
      </w:r>
      <w:r w:rsidR="00023FA2">
        <w:rPr>
          <w:color w:val="000000" w:themeColor="text1"/>
        </w:rPr>
        <w:t>’</w:t>
      </w:r>
      <w:r>
        <w:rPr>
          <w:color w:val="000000" w:themeColor="text1"/>
        </w:rPr>
        <w:t>estranger.</w:t>
      </w:r>
    </w:p>
    <w:p w14:paraId="03A2B9F9" w14:textId="182DDCC4" w:rsidR="00523A88" w:rsidRPr="0005669C" w:rsidRDefault="00523A88" w:rsidP="00523A88">
      <w:pPr>
        <w:rPr>
          <w:color w:val="000000" w:themeColor="text1"/>
        </w:rPr>
      </w:pPr>
      <w:r>
        <w:rPr>
          <w:i/>
          <w:iCs/>
          <w:color w:val="000000" w:themeColor="text1"/>
        </w:rPr>
        <w:t>b</w:t>
      </w:r>
      <w:r>
        <w:rPr>
          <w:color w:val="000000" w:themeColor="text1"/>
        </w:rPr>
        <w:t>) Visat d</w:t>
      </w:r>
      <w:r w:rsidR="00023FA2">
        <w:rPr>
          <w:color w:val="000000" w:themeColor="text1"/>
        </w:rPr>
        <w:t>’</w:t>
      </w:r>
      <w:r>
        <w:rPr>
          <w:color w:val="000000" w:themeColor="text1"/>
        </w:rPr>
        <w:t>estudis, obtingut segons el procediment i amb els requisits regulats en el Reial decret 557/2011, de 20 d</w:t>
      </w:r>
      <w:r w:rsidR="00023FA2">
        <w:rPr>
          <w:color w:val="000000" w:themeColor="text1"/>
        </w:rPr>
        <w:t>’</w:t>
      </w:r>
      <w:r>
        <w:rPr>
          <w:color w:val="000000" w:themeColor="text1"/>
        </w:rPr>
        <w:t>abril, o targeta d</w:t>
      </w:r>
      <w:r w:rsidR="00023FA2">
        <w:rPr>
          <w:color w:val="000000" w:themeColor="text1"/>
        </w:rPr>
        <w:t>’</w:t>
      </w:r>
      <w:r>
        <w:rPr>
          <w:color w:val="000000" w:themeColor="text1"/>
        </w:rPr>
        <w:t>estudiant estranger.</w:t>
      </w:r>
    </w:p>
    <w:p w14:paraId="14C526CE" w14:textId="75BA3C3D" w:rsidR="00523A88" w:rsidRPr="0005669C" w:rsidRDefault="00523A88" w:rsidP="00523A88">
      <w:pPr>
        <w:rPr>
          <w:color w:val="000000" w:themeColor="text1"/>
        </w:rPr>
      </w:pPr>
      <w:r>
        <w:rPr>
          <w:i/>
          <w:iCs/>
          <w:color w:val="000000" w:themeColor="text1"/>
        </w:rPr>
        <w:t>c</w:t>
      </w:r>
      <w:r>
        <w:rPr>
          <w:color w:val="000000" w:themeColor="text1"/>
        </w:rPr>
        <w:t>) Passaport o document expedit pel país d</w:t>
      </w:r>
      <w:r w:rsidR="00023FA2">
        <w:rPr>
          <w:color w:val="000000" w:themeColor="text1"/>
        </w:rPr>
        <w:t>’</w:t>
      </w:r>
      <w:r>
        <w:rPr>
          <w:color w:val="000000" w:themeColor="text1"/>
        </w:rPr>
        <w:t xml:space="preserve">origen que </w:t>
      </w:r>
      <w:r w:rsidR="00FA0F2F">
        <w:rPr>
          <w:color w:val="000000" w:themeColor="text1"/>
        </w:rPr>
        <w:t>n’</w:t>
      </w:r>
      <w:r>
        <w:rPr>
          <w:color w:val="000000" w:themeColor="text1"/>
        </w:rPr>
        <w:t>acredite la identitat.</w:t>
      </w:r>
    </w:p>
    <w:p w14:paraId="6A6E59CA" w14:textId="634E227D" w:rsidR="00523A88" w:rsidRPr="0005669C" w:rsidRDefault="00523A88" w:rsidP="00523A88">
      <w:pPr>
        <w:rPr>
          <w:color w:val="000000" w:themeColor="text1"/>
        </w:rPr>
      </w:pPr>
      <w:r>
        <w:rPr>
          <w:color w:val="000000" w:themeColor="text1"/>
        </w:rPr>
        <w:t>2. En el moment de fer la matriculació efectiva de les persones adultes participants, el centre requerirà l</w:t>
      </w:r>
      <w:r w:rsidR="00023FA2">
        <w:rPr>
          <w:color w:val="000000" w:themeColor="text1"/>
        </w:rPr>
        <w:t>’</w:t>
      </w:r>
      <w:r>
        <w:rPr>
          <w:color w:val="000000" w:themeColor="text1"/>
        </w:rPr>
        <w:t>original de qualsevol dels documents acreditatius d</w:t>
      </w:r>
      <w:r w:rsidR="00023FA2">
        <w:rPr>
          <w:color w:val="000000" w:themeColor="text1"/>
        </w:rPr>
        <w:t>’</w:t>
      </w:r>
      <w:r>
        <w:rPr>
          <w:color w:val="000000" w:themeColor="text1"/>
        </w:rPr>
        <w:t>identitat referits en l</w:t>
      </w:r>
      <w:r w:rsidR="00023FA2">
        <w:rPr>
          <w:color w:val="000000" w:themeColor="text1"/>
        </w:rPr>
        <w:t>’</w:t>
      </w:r>
      <w:r>
        <w:rPr>
          <w:color w:val="000000" w:themeColor="text1"/>
        </w:rPr>
        <w:t>apartat anterior.</w:t>
      </w:r>
    </w:p>
    <w:p w14:paraId="267799FD" w14:textId="5806440E" w:rsidR="00523A88" w:rsidRPr="0005669C" w:rsidRDefault="00523A88" w:rsidP="00523A88">
      <w:pPr>
        <w:rPr>
          <w:color w:val="000000" w:themeColor="text1"/>
        </w:rPr>
      </w:pPr>
      <w:r>
        <w:rPr>
          <w:color w:val="000000" w:themeColor="text1"/>
        </w:rPr>
        <w:t>3. La matriculació en cada centre s</w:t>
      </w:r>
      <w:r w:rsidR="00023FA2">
        <w:rPr>
          <w:color w:val="000000" w:themeColor="text1"/>
        </w:rPr>
        <w:t>’</w:t>
      </w:r>
      <w:r>
        <w:rPr>
          <w:color w:val="000000" w:themeColor="text1"/>
        </w:rPr>
        <w:t>efectuarà en funció de la disponibilitat del nombre de places previstes anualment per la direcció de centre, que haurà de respectar l</w:t>
      </w:r>
      <w:r w:rsidR="00023FA2">
        <w:rPr>
          <w:color w:val="000000" w:themeColor="text1"/>
        </w:rPr>
        <w:t>’</w:t>
      </w:r>
      <w:r>
        <w:rPr>
          <w:color w:val="000000" w:themeColor="text1"/>
        </w:rPr>
        <w:t>orde de prelació de programes establit en l</w:t>
      </w:r>
      <w:r w:rsidR="00023FA2">
        <w:rPr>
          <w:color w:val="000000" w:themeColor="text1"/>
        </w:rPr>
        <w:t>’</w:t>
      </w:r>
      <w:r>
        <w:rPr>
          <w:color w:val="000000" w:themeColor="text1"/>
        </w:rPr>
        <w:t>apartat 6.4.1, prèviament oïts el consell escolar i la comissió de coordinació pedagògica.</w:t>
      </w:r>
    </w:p>
    <w:p w14:paraId="555B3F33" w14:textId="5E8B664C" w:rsidR="00523A88" w:rsidRPr="0005669C" w:rsidRDefault="00523A88" w:rsidP="00523A88">
      <w:pPr>
        <w:rPr>
          <w:strike/>
          <w:color w:val="000000" w:themeColor="text1"/>
        </w:rPr>
      </w:pPr>
      <w:r>
        <w:rPr>
          <w:color w:val="000000" w:themeColor="text1"/>
        </w:rPr>
        <w:t>4. D</w:t>
      </w:r>
      <w:r w:rsidR="00023FA2">
        <w:rPr>
          <w:color w:val="000000" w:themeColor="text1"/>
        </w:rPr>
        <w:t>’</w:t>
      </w:r>
      <w:r>
        <w:rPr>
          <w:color w:val="000000" w:themeColor="text1"/>
        </w:rPr>
        <w:t>acord amb l</w:t>
      </w:r>
      <w:r w:rsidR="00023FA2">
        <w:rPr>
          <w:color w:val="000000" w:themeColor="text1"/>
        </w:rPr>
        <w:t>’</w:t>
      </w:r>
      <w:r>
        <w:rPr>
          <w:color w:val="000000" w:themeColor="text1"/>
        </w:rPr>
        <w:t>Orde de 29 d</w:t>
      </w:r>
      <w:r w:rsidR="00023FA2">
        <w:rPr>
          <w:color w:val="000000" w:themeColor="text1"/>
        </w:rPr>
        <w:t>’</w:t>
      </w:r>
      <w:r>
        <w:rPr>
          <w:color w:val="000000" w:themeColor="text1"/>
        </w:rPr>
        <w:t>abril de 2009, de la Conselleria d</w:t>
      </w:r>
      <w:r w:rsidR="00023FA2">
        <w:rPr>
          <w:color w:val="000000" w:themeColor="text1"/>
        </w:rPr>
        <w:t>’</w:t>
      </w:r>
      <w:r>
        <w:rPr>
          <w:color w:val="000000" w:themeColor="text1"/>
        </w:rPr>
        <w:t>Educació, per la qual es regula el número identificatiu de l</w:t>
      </w:r>
      <w:r w:rsidR="00023FA2">
        <w:rPr>
          <w:color w:val="000000" w:themeColor="text1"/>
        </w:rPr>
        <w:t>’</w:t>
      </w:r>
      <w:r>
        <w:rPr>
          <w:color w:val="000000" w:themeColor="text1"/>
        </w:rPr>
        <w:t xml:space="preserve">alumnat (NIA) de la </w:t>
      </w:r>
      <w:r>
        <w:rPr>
          <w:color w:val="000000" w:themeColor="text1"/>
          <w:u w:color="FFFFFF" w:themeColor="background1"/>
        </w:rPr>
        <w:t>Comunitat Valenciana</w:t>
      </w:r>
      <w:r>
        <w:rPr>
          <w:color w:val="000000" w:themeColor="text1"/>
        </w:rPr>
        <w:t xml:space="preserve"> (DOGV 6026, 02.06.2009), en el moment de matriculació, la Conselleria d</w:t>
      </w:r>
      <w:r w:rsidR="00096EC0">
        <w:rPr>
          <w:color w:val="000000" w:themeColor="text1"/>
        </w:rPr>
        <w:t xml:space="preserve">e Cultura, </w:t>
      </w:r>
      <w:r>
        <w:rPr>
          <w:color w:val="000000" w:themeColor="text1"/>
        </w:rPr>
        <w:t>Educació, Universitats i Ocupació assignarà a cada persona participant un número identificatiu de l</w:t>
      </w:r>
      <w:r w:rsidR="00023FA2">
        <w:rPr>
          <w:color w:val="000000" w:themeColor="text1"/>
        </w:rPr>
        <w:t>’</w:t>
      </w:r>
      <w:r>
        <w:rPr>
          <w:color w:val="000000" w:themeColor="text1"/>
        </w:rPr>
        <w:t>alumnat. Este NIA constarà en tota la documentació oficial identificativa de l</w:t>
      </w:r>
      <w:r w:rsidR="00023FA2">
        <w:rPr>
          <w:color w:val="000000" w:themeColor="text1"/>
        </w:rPr>
        <w:t>’</w:t>
      </w:r>
      <w:r>
        <w:rPr>
          <w:color w:val="000000" w:themeColor="text1"/>
        </w:rPr>
        <w:t>alumne o l</w:t>
      </w:r>
      <w:r w:rsidR="00023FA2">
        <w:rPr>
          <w:color w:val="000000" w:themeColor="text1"/>
        </w:rPr>
        <w:t>’</w:t>
      </w:r>
      <w:r>
        <w:rPr>
          <w:color w:val="000000" w:themeColor="text1"/>
        </w:rPr>
        <w:t xml:space="preserve">alumna. </w:t>
      </w:r>
    </w:p>
    <w:p w14:paraId="28945B86" w14:textId="77777777" w:rsidR="00523A88" w:rsidRPr="0005669C" w:rsidRDefault="00523A88" w:rsidP="00523A88">
      <w:pPr>
        <w:pStyle w:val="Ttulo2"/>
        <w:numPr>
          <w:ilvl w:val="0"/>
          <w:numId w:val="0"/>
        </w:numPr>
        <w:rPr>
          <w:rFonts w:eastAsia="Arial" w:cs="Arial"/>
          <w:color w:val="000000" w:themeColor="text1"/>
        </w:rPr>
      </w:pPr>
      <w:bookmarkStart w:id="1594" w:name="_Toc170727291"/>
      <w:bookmarkStart w:id="1595" w:name="_Toc170727427"/>
      <w:bookmarkStart w:id="1596" w:name="_Toc170730991"/>
      <w:bookmarkStart w:id="1597" w:name="_Toc170801312"/>
      <w:bookmarkStart w:id="1598" w:name="_Toc171329802"/>
      <w:bookmarkStart w:id="1599" w:name="_Toc171332624"/>
      <w:bookmarkStart w:id="1600" w:name="_Toc171345718"/>
      <w:bookmarkStart w:id="1601" w:name="_Toc171345852"/>
      <w:bookmarkStart w:id="1602" w:name="_Toc171426799"/>
      <w:bookmarkStart w:id="1603" w:name="_Toc171427027"/>
      <w:bookmarkStart w:id="1604" w:name="_Toc171678843"/>
      <w:bookmarkStart w:id="1605" w:name="_Toc171679191"/>
      <w:r>
        <w:rPr>
          <w:color w:val="000000" w:themeColor="text1"/>
        </w:rPr>
        <w:lastRenderedPageBreak/>
        <w:t>8.6. Criteris de matriculació</w:t>
      </w:r>
      <w:bookmarkEnd w:id="1594"/>
      <w:bookmarkEnd w:id="1595"/>
      <w:bookmarkEnd w:id="1596"/>
      <w:bookmarkEnd w:id="1597"/>
      <w:bookmarkEnd w:id="1598"/>
      <w:bookmarkEnd w:id="1599"/>
      <w:bookmarkEnd w:id="1600"/>
      <w:bookmarkEnd w:id="1601"/>
      <w:bookmarkEnd w:id="1602"/>
      <w:bookmarkEnd w:id="1603"/>
      <w:bookmarkEnd w:id="1604"/>
      <w:bookmarkEnd w:id="1605"/>
    </w:p>
    <w:p w14:paraId="5E87EEE8" w14:textId="77777777" w:rsidR="00523A88" w:rsidRPr="0005669C" w:rsidRDefault="00523A88" w:rsidP="00523A88">
      <w:pPr>
        <w:pStyle w:val="Ttulo2"/>
        <w:numPr>
          <w:ilvl w:val="0"/>
          <w:numId w:val="0"/>
        </w:numPr>
        <w:rPr>
          <w:color w:val="000000" w:themeColor="text1"/>
        </w:rPr>
      </w:pPr>
      <w:bookmarkStart w:id="1606" w:name="_Toc171329803"/>
      <w:bookmarkStart w:id="1607" w:name="_Toc171332625"/>
      <w:bookmarkStart w:id="1608" w:name="_Toc171345719"/>
      <w:bookmarkStart w:id="1609" w:name="_Toc171345853"/>
      <w:bookmarkStart w:id="1610" w:name="_Toc171426800"/>
      <w:bookmarkStart w:id="1611" w:name="_Toc171427028"/>
      <w:bookmarkStart w:id="1612" w:name="_Toc171678844"/>
      <w:bookmarkStart w:id="1613" w:name="_Toc171679192"/>
      <w:r>
        <w:rPr>
          <w:color w:val="000000" w:themeColor="text1"/>
        </w:rPr>
        <w:t>8.6.1. Participació de les persones adultes en els programes formatius</w:t>
      </w:r>
      <w:bookmarkEnd w:id="1606"/>
      <w:bookmarkEnd w:id="1607"/>
      <w:bookmarkEnd w:id="1608"/>
      <w:bookmarkEnd w:id="1609"/>
      <w:bookmarkEnd w:id="1610"/>
      <w:bookmarkEnd w:id="1611"/>
      <w:bookmarkEnd w:id="1612"/>
      <w:bookmarkEnd w:id="1613"/>
    </w:p>
    <w:p w14:paraId="1FE52236" w14:textId="52A6A7C6" w:rsidR="00523A88" w:rsidRPr="0005669C" w:rsidRDefault="00523A88" w:rsidP="00523A88">
      <w:pPr>
        <w:rPr>
          <w:color w:val="000000" w:themeColor="text1"/>
        </w:rPr>
      </w:pPr>
      <w:r>
        <w:rPr>
          <w:color w:val="000000" w:themeColor="text1"/>
        </w:rPr>
        <w:t>Segons el que disposa l</w:t>
      </w:r>
      <w:r w:rsidR="00023FA2">
        <w:rPr>
          <w:color w:val="000000" w:themeColor="text1"/>
        </w:rPr>
        <w:t>’</w:t>
      </w:r>
      <w:r>
        <w:rPr>
          <w:color w:val="000000" w:themeColor="text1"/>
        </w:rPr>
        <w:t>article 67.1 de la Llei orgànica 2/2006, de 3 de maig, d</w:t>
      </w:r>
      <w:r w:rsidR="00023FA2">
        <w:rPr>
          <w:color w:val="000000" w:themeColor="text1"/>
        </w:rPr>
        <w:t>’</w:t>
      </w:r>
      <w:r>
        <w:rPr>
          <w:color w:val="000000" w:themeColor="text1"/>
        </w:rPr>
        <w:t>educació, modificada per la Llei orgànica 3/2020, de 29 de desembre, amb caràcter general, les persones adultes, en funció de la disponibilitat de places que hi haja en el centre, es poden matricular en qualsevol dels nivells i grups d</w:t>
      </w:r>
      <w:r w:rsidR="00023FA2">
        <w:rPr>
          <w:color w:val="000000" w:themeColor="text1"/>
        </w:rPr>
        <w:t>’</w:t>
      </w:r>
      <w:r>
        <w:rPr>
          <w:color w:val="000000" w:themeColor="text1"/>
        </w:rPr>
        <w:t xml:space="preserve">aprenentatge dels programes formatius impartits en els centres públics de Formació de Persones Adultes sempre que tinguen complits 18 anys fins al dia 31 de desembre de 2024. </w:t>
      </w:r>
    </w:p>
    <w:p w14:paraId="345E229F" w14:textId="77777777" w:rsidR="00523A88" w:rsidRPr="0005669C" w:rsidRDefault="00523A88" w:rsidP="00523A88">
      <w:pPr>
        <w:pStyle w:val="Ttulo2"/>
        <w:numPr>
          <w:ilvl w:val="0"/>
          <w:numId w:val="0"/>
        </w:numPr>
        <w:rPr>
          <w:color w:val="000000" w:themeColor="text1"/>
        </w:rPr>
      </w:pPr>
      <w:bookmarkStart w:id="1614" w:name="_Toc171329804"/>
      <w:bookmarkStart w:id="1615" w:name="_Toc171332626"/>
      <w:bookmarkStart w:id="1616" w:name="_Toc171345720"/>
      <w:bookmarkStart w:id="1617" w:name="_Toc171345854"/>
      <w:bookmarkStart w:id="1618" w:name="_Toc171426801"/>
      <w:bookmarkStart w:id="1619" w:name="_Toc171427029"/>
      <w:bookmarkStart w:id="1620" w:name="_Toc171678845"/>
      <w:bookmarkStart w:id="1621" w:name="_Toc171679193"/>
      <w:r>
        <w:rPr>
          <w:color w:val="000000" w:themeColor="text1"/>
        </w:rPr>
        <w:t>8.6.2. Matriculació excepcional de majors de 16 anys en els programes formatius</w:t>
      </w:r>
      <w:bookmarkEnd w:id="1614"/>
      <w:bookmarkEnd w:id="1615"/>
      <w:bookmarkEnd w:id="1616"/>
      <w:bookmarkEnd w:id="1617"/>
      <w:bookmarkEnd w:id="1618"/>
      <w:bookmarkEnd w:id="1619"/>
      <w:bookmarkEnd w:id="1620"/>
      <w:bookmarkEnd w:id="1621"/>
    </w:p>
    <w:p w14:paraId="1A62FFA9" w14:textId="1E54461E" w:rsidR="00523A88" w:rsidRPr="0005669C" w:rsidRDefault="00523A88" w:rsidP="00523A88">
      <w:pPr>
        <w:rPr>
          <w:color w:val="000000" w:themeColor="text1"/>
        </w:rPr>
      </w:pPr>
      <w:r>
        <w:rPr>
          <w:color w:val="000000" w:themeColor="text1"/>
        </w:rPr>
        <w:t>1. D</w:t>
      </w:r>
      <w:r w:rsidR="00023FA2">
        <w:rPr>
          <w:color w:val="000000" w:themeColor="text1"/>
        </w:rPr>
        <w:t>’</w:t>
      </w:r>
      <w:r>
        <w:rPr>
          <w:color w:val="000000" w:themeColor="text1"/>
        </w:rPr>
        <w:t>acord amb l</w:t>
      </w:r>
      <w:r w:rsidR="00023FA2">
        <w:rPr>
          <w:color w:val="000000" w:themeColor="text1"/>
        </w:rPr>
        <w:t>’</w:t>
      </w:r>
      <w:r>
        <w:rPr>
          <w:color w:val="000000" w:themeColor="text1"/>
        </w:rPr>
        <w:t>apartat 67.1 de la Llei orgànica 2/2006, de 3 de maig, d</w:t>
      </w:r>
      <w:r w:rsidR="00023FA2">
        <w:rPr>
          <w:color w:val="000000" w:themeColor="text1"/>
        </w:rPr>
        <w:t>’</w:t>
      </w:r>
      <w:r>
        <w:rPr>
          <w:color w:val="000000" w:themeColor="text1"/>
        </w:rPr>
        <w:t>educació, modificada per la Llei orgànica 3/2020, de 29 de desembre, a més de les persones adultes, excepcionalment, podran cursar estes ensenyances les persones majors de setze anys que ho sol·liciten i que tinguen un contracte laboral que no els permeta acudir als centres educatius en règim ordinari o que siguen esportistes d</w:t>
      </w:r>
      <w:r w:rsidR="00023FA2">
        <w:rPr>
          <w:color w:val="000000" w:themeColor="text1"/>
        </w:rPr>
        <w:t>’</w:t>
      </w:r>
      <w:r>
        <w:rPr>
          <w:color w:val="000000" w:themeColor="text1"/>
        </w:rPr>
        <w:t>alt rendiment. Així mateix, es podrà autoritzar excepcionalment l</w:t>
      </w:r>
      <w:r w:rsidR="00023FA2">
        <w:rPr>
          <w:color w:val="000000" w:themeColor="text1"/>
        </w:rPr>
        <w:t>’</w:t>
      </w:r>
      <w:r>
        <w:rPr>
          <w:color w:val="000000" w:themeColor="text1"/>
        </w:rPr>
        <w:t>accés a estes ensenyances a les persones majors de setze anys, en els casos en què concórreguen circumstàncies que els impedisquen acudir als centres educatius ordinaris i que estiguen degudament acreditades i regulades, i als qui no hagen sigut escolaritzats en el sistema educatiu espanyol. Per tant, a més de les persones adultes, poden cursar estes ensenyances els jóvens entre 16 i 18 anys complits fins al dia 31 de desembre de 2024 en estos supòsits d</w:t>
      </w:r>
      <w:r w:rsidR="00023FA2">
        <w:rPr>
          <w:color w:val="000000" w:themeColor="text1"/>
        </w:rPr>
        <w:t>’</w:t>
      </w:r>
      <w:r>
        <w:rPr>
          <w:color w:val="000000" w:themeColor="text1"/>
        </w:rPr>
        <w:t>aplicació general:</w:t>
      </w:r>
    </w:p>
    <w:p w14:paraId="62F6BE53" w14:textId="443CBF65" w:rsidR="00523A88" w:rsidRPr="0005669C" w:rsidRDefault="00523A88" w:rsidP="00523A88">
      <w:pPr>
        <w:rPr>
          <w:color w:val="000000" w:themeColor="text1"/>
        </w:rPr>
      </w:pPr>
      <w:r>
        <w:rPr>
          <w:i/>
          <w:iCs/>
          <w:color w:val="000000" w:themeColor="text1"/>
        </w:rPr>
        <w:t>a</w:t>
      </w:r>
      <w:r>
        <w:rPr>
          <w:color w:val="000000" w:themeColor="text1"/>
        </w:rPr>
        <w:t>) Tindre un contracte laboral que no els permeta acudir als centres educatius en règim ordinari diürn, o per contracte de formació, la qual cosa s</w:t>
      </w:r>
      <w:r w:rsidR="00023FA2">
        <w:rPr>
          <w:color w:val="000000" w:themeColor="text1"/>
        </w:rPr>
        <w:t>’</w:t>
      </w:r>
      <w:r>
        <w:rPr>
          <w:color w:val="000000" w:themeColor="text1"/>
        </w:rPr>
        <w:t>acreditarà en els dos casos en el moment de formalitzar la matrícula.</w:t>
      </w:r>
    </w:p>
    <w:p w14:paraId="2EF05E61" w14:textId="40B29F31" w:rsidR="00523A88" w:rsidRPr="0005669C" w:rsidRDefault="00523A88" w:rsidP="00523A88">
      <w:pPr>
        <w:rPr>
          <w:color w:val="000000" w:themeColor="text1"/>
        </w:rPr>
      </w:pPr>
      <w:r>
        <w:rPr>
          <w:i/>
          <w:iCs/>
          <w:color w:val="000000" w:themeColor="text1"/>
        </w:rPr>
        <w:t>b</w:t>
      </w:r>
      <w:r>
        <w:rPr>
          <w:color w:val="000000" w:themeColor="text1"/>
        </w:rPr>
        <w:t>) Ser esportista d</w:t>
      </w:r>
      <w:r w:rsidR="00023FA2">
        <w:rPr>
          <w:color w:val="000000" w:themeColor="text1"/>
        </w:rPr>
        <w:t>’</w:t>
      </w:r>
      <w:r>
        <w:rPr>
          <w:color w:val="000000" w:themeColor="text1"/>
        </w:rPr>
        <w:t>alt rendiment, circumstància que s</w:t>
      </w:r>
      <w:r w:rsidR="00023FA2">
        <w:rPr>
          <w:color w:val="000000" w:themeColor="text1"/>
        </w:rPr>
        <w:t>’</w:t>
      </w:r>
      <w:r>
        <w:rPr>
          <w:color w:val="000000" w:themeColor="text1"/>
        </w:rPr>
        <w:t>acreditarà documentalment mitjançant un certificat de la direcció general competent en matèria d</w:t>
      </w:r>
      <w:r w:rsidR="00023FA2">
        <w:rPr>
          <w:color w:val="000000" w:themeColor="text1"/>
        </w:rPr>
        <w:t>’</w:t>
      </w:r>
      <w:r>
        <w:rPr>
          <w:color w:val="000000" w:themeColor="text1"/>
        </w:rPr>
        <w:t xml:space="preserve">esport, en el cas de les persones residents a la </w:t>
      </w:r>
      <w:r>
        <w:rPr>
          <w:color w:val="000000" w:themeColor="text1"/>
          <w:u w:color="FFFFFF" w:themeColor="background1"/>
        </w:rPr>
        <w:t>Comunitat Valenciana</w:t>
      </w:r>
      <w:r>
        <w:rPr>
          <w:color w:val="000000" w:themeColor="text1"/>
        </w:rPr>
        <w:t>, o un certificat del Consell Superior d</w:t>
      </w:r>
      <w:r w:rsidR="00023FA2">
        <w:rPr>
          <w:color w:val="000000" w:themeColor="text1"/>
        </w:rPr>
        <w:t>’</w:t>
      </w:r>
      <w:r>
        <w:rPr>
          <w:color w:val="000000" w:themeColor="text1"/>
        </w:rPr>
        <w:t>Esports, en el cas de les persones provinents d</w:t>
      </w:r>
      <w:r w:rsidR="00023FA2">
        <w:rPr>
          <w:color w:val="000000" w:themeColor="text1"/>
        </w:rPr>
        <w:t>’</w:t>
      </w:r>
      <w:r>
        <w:rPr>
          <w:color w:val="000000" w:themeColor="text1"/>
        </w:rPr>
        <w:t>altres comunitats autònomes d</w:t>
      </w:r>
      <w:r w:rsidR="00023FA2">
        <w:rPr>
          <w:color w:val="000000" w:themeColor="text1"/>
        </w:rPr>
        <w:t>’</w:t>
      </w:r>
      <w:r>
        <w:rPr>
          <w:color w:val="000000" w:themeColor="text1"/>
        </w:rPr>
        <w:t>Espanya.</w:t>
      </w:r>
    </w:p>
    <w:p w14:paraId="56617C1D" w14:textId="14F85D3E" w:rsidR="00523A88" w:rsidRPr="0005669C" w:rsidRDefault="00523A88" w:rsidP="00523A88">
      <w:pPr>
        <w:rPr>
          <w:color w:val="000000" w:themeColor="text1"/>
        </w:rPr>
      </w:pPr>
      <w:r>
        <w:rPr>
          <w:i/>
          <w:iCs/>
          <w:color w:val="000000" w:themeColor="text1"/>
        </w:rPr>
        <w:lastRenderedPageBreak/>
        <w:t>c</w:t>
      </w:r>
      <w:r>
        <w:rPr>
          <w:color w:val="000000" w:themeColor="text1"/>
        </w:rPr>
        <w:t>) Ser esportista d</w:t>
      </w:r>
      <w:r w:rsidR="00023FA2">
        <w:rPr>
          <w:color w:val="000000" w:themeColor="text1"/>
        </w:rPr>
        <w:t>’</w:t>
      </w:r>
      <w:r>
        <w:rPr>
          <w:color w:val="000000" w:themeColor="text1"/>
        </w:rPr>
        <w:t>elit, o bé personal tècnic, entrenador, arbitral i jutge d</w:t>
      </w:r>
      <w:r w:rsidR="00023FA2">
        <w:rPr>
          <w:color w:val="000000" w:themeColor="text1"/>
        </w:rPr>
        <w:t>’</w:t>
      </w:r>
      <w:r>
        <w:rPr>
          <w:color w:val="000000" w:themeColor="text1"/>
        </w:rPr>
        <w:t>elit de la Comunitat Valenciana, d</w:t>
      </w:r>
      <w:r w:rsidR="00023FA2">
        <w:rPr>
          <w:color w:val="000000" w:themeColor="text1"/>
        </w:rPr>
        <w:t>’</w:t>
      </w:r>
      <w:r>
        <w:rPr>
          <w:color w:val="000000" w:themeColor="text1"/>
        </w:rPr>
        <w:t>acord amb el Decret 39/2020, de 20 de març, del Consell, de mesures de suport a esportistes d</w:t>
      </w:r>
      <w:r w:rsidR="00023FA2">
        <w:rPr>
          <w:color w:val="000000" w:themeColor="text1"/>
        </w:rPr>
        <w:t>’</w:t>
      </w:r>
      <w:r>
        <w:rPr>
          <w:color w:val="000000" w:themeColor="text1"/>
        </w:rPr>
        <w:t>elit i al personal tècnic, entrenador, arbitral i jutge d</w:t>
      </w:r>
      <w:r w:rsidR="00023FA2">
        <w:rPr>
          <w:color w:val="000000" w:themeColor="text1"/>
        </w:rPr>
        <w:t>’</w:t>
      </w:r>
      <w:r>
        <w:rPr>
          <w:color w:val="000000" w:themeColor="text1"/>
        </w:rPr>
        <w:t>elit de la Comunitat Valenciana, circumstància que s</w:t>
      </w:r>
      <w:r w:rsidR="00023FA2">
        <w:rPr>
          <w:color w:val="000000" w:themeColor="text1"/>
        </w:rPr>
        <w:t>’</w:t>
      </w:r>
      <w:r>
        <w:rPr>
          <w:color w:val="000000" w:themeColor="text1"/>
        </w:rPr>
        <w:t>ha d</w:t>
      </w:r>
      <w:r w:rsidR="00023FA2">
        <w:rPr>
          <w:color w:val="000000" w:themeColor="text1"/>
        </w:rPr>
        <w:t>’</w:t>
      </w:r>
      <w:r>
        <w:rPr>
          <w:color w:val="000000" w:themeColor="text1"/>
        </w:rPr>
        <w:t>acreditar documentalment mitjançant la resolució corresponent publicada anualment en el DOGV.</w:t>
      </w:r>
    </w:p>
    <w:p w14:paraId="74E34C4F" w14:textId="28A1AEBC" w:rsidR="00523A88" w:rsidRPr="0005669C" w:rsidRDefault="00523A88" w:rsidP="00523A88">
      <w:pPr>
        <w:rPr>
          <w:color w:val="000000" w:themeColor="text1"/>
        </w:rPr>
      </w:pPr>
      <w:r>
        <w:rPr>
          <w:i/>
          <w:iCs/>
          <w:color w:val="000000" w:themeColor="text1"/>
        </w:rPr>
        <w:t>d</w:t>
      </w:r>
      <w:r>
        <w:rPr>
          <w:color w:val="000000" w:themeColor="text1"/>
        </w:rPr>
        <w:t>) No haver estat escolaritzat en el sistema educatiu espanyol i haver superat l</w:t>
      </w:r>
      <w:r w:rsidR="00023FA2">
        <w:rPr>
          <w:color w:val="000000" w:themeColor="text1"/>
        </w:rPr>
        <w:t>’</w:t>
      </w:r>
      <w:r>
        <w:rPr>
          <w:color w:val="000000" w:themeColor="text1"/>
        </w:rPr>
        <w:t>edat per a cursar de manera regular l</w:t>
      </w:r>
      <w:r w:rsidR="00023FA2">
        <w:rPr>
          <w:color w:val="000000" w:themeColor="text1"/>
        </w:rPr>
        <w:t>’</w:t>
      </w:r>
      <w:r>
        <w:rPr>
          <w:color w:val="000000" w:themeColor="text1"/>
        </w:rPr>
        <w:t>ensenyança bàsica, segons establix l</w:t>
      </w:r>
      <w:r w:rsidR="00023FA2">
        <w:rPr>
          <w:color w:val="000000" w:themeColor="text1"/>
        </w:rPr>
        <w:t>’</w:t>
      </w:r>
      <w:r>
        <w:rPr>
          <w:color w:val="000000" w:themeColor="text1"/>
        </w:rPr>
        <w:t>article 4.2 de la Llei orgànica 2/2006, de 3 de maig, d</w:t>
      </w:r>
      <w:r w:rsidR="00023FA2">
        <w:rPr>
          <w:color w:val="000000" w:themeColor="text1"/>
        </w:rPr>
        <w:t>’</w:t>
      </w:r>
      <w:r>
        <w:rPr>
          <w:color w:val="000000" w:themeColor="text1"/>
        </w:rPr>
        <w:t>educació.</w:t>
      </w:r>
    </w:p>
    <w:p w14:paraId="4EF3627E" w14:textId="2813FA89" w:rsidR="00523A88" w:rsidRPr="0005669C" w:rsidRDefault="00523A88" w:rsidP="00523A88">
      <w:pPr>
        <w:rPr>
          <w:color w:val="000000" w:themeColor="text1"/>
        </w:rPr>
      </w:pPr>
      <w:r>
        <w:rPr>
          <w:i/>
          <w:iCs/>
          <w:color w:val="000000" w:themeColor="text1"/>
        </w:rPr>
        <w:t>e</w:t>
      </w:r>
      <w:r>
        <w:rPr>
          <w:color w:val="000000" w:themeColor="text1"/>
        </w:rPr>
        <w:t>) Tindre circumstàncies personals o acadèmiques que els impedisca acudir als centres educatius ordinaris i que estiguen degudament acreditades i regulades com, per exemple, situacions d</w:t>
      </w:r>
      <w:r w:rsidR="00023FA2">
        <w:rPr>
          <w:color w:val="000000" w:themeColor="text1"/>
        </w:rPr>
        <w:t>’</w:t>
      </w:r>
      <w:r>
        <w:rPr>
          <w:color w:val="000000" w:themeColor="text1"/>
        </w:rPr>
        <w:t>assetjament escolar o altres circumstàncies de risc en l</w:t>
      </w:r>
      <w:r w:rsidR="00023FA2">
        <w:rPr>
          <w:color w:val="000000" w:themeColor="text1"/>
        </w:rPr>
        <w:t>’</w:t>
      </w:r>
      <w:r>
        <w:rPr>
          <w:color w:val="000000" w:themeColor="text1"/>
        </w:rPr>
        <w:t xml:space="preserve">assistència en el centre ordinari habitual. </w:t>
      </w:r>
    </w:p>
    <w:p w14:paraId="6A1655E9" w14:textId="23626D98" w:rsidR="00523A88" w:rsidRPr="0005669C" w:rsidRDefault="00523A88" w:rsidP="00523A88">
      <w:pPr>
        <w:rPr>
          <w:color w:val="000000" w:themeColor="text1"/>
        </w:rPr>
      </w:pPr>
      <w:r>
        <w:rPr>
          <w:color w:val="000000" w:themeColor="text1"/>
        </w:rPr>
        <w:t xml:space="preserve">2. Pel que fa a les intervencions que es posaran en marxa per a atendre les persones de nova incorporació en el centre que presenten faltes greus de coneixement i ús de les llengües oficials de la </w:t>
      </w:r>
      <w:r>
        <w:rPr>
          <w:color w:val="000000" w:themeColor="text1"/>
          <w:u w:color="FFFFFF" w:themeColor="background1"/>
        </w:rPr>
        <w:t>Comunitat Valenciana</w:t>
      </w:r>
      <w:r>
        <w:rPr>
          <w:color w:val="000000" w:themeColor="text1"/>
        </w:rPr>
        <w:t>, s</w:t>
      </w:r>
      <w:r w:rsidR="00023FA2">
        <w:rPr>
          <w:color w:val="000000" w:themeColor="text1"/>
        </w:rPr>
        <w:t>’</w:t>
      </w:r>
      <w:r>
        <w:rPr>
          <w:color w:val="000000" w:themeColor="text1"/>
        </w:rPr>
        <w:t>atendrà al següent:</w:t>
      </w:r>
    </w:p>
    <w:p w14:paraId="75EAB930" w14:textId="03208BBC" w:rsidR="00523A88" w:rsidRPr="0005669C" w:rsidRDefault="00523A88" w:rsidP="00523A88">
      <w:pPr>
        <w:rPr>
          <w:color w:val="000000" w:themeColor="text1"/>
        </w:rPr>
      </w:pPr>
      <w:r>
        <w:rPr>
          <w:i/>
          <w:iCs/>
          <w:color w:val="000000" w:themeColor="text1"/>
        </w:rPr>
        <w:t>a</w:t>
      </w:r>
      <w:r>
        <w:rPr>
          <w:color w:val="000000" w:themeColor="text1"/>
        </w:rPr>
        <w:t>) Han de rebre una atenció específica paral·lela al seu procés formatiu dins dels grups d</w:t>
      </w:r>
      <w:r w:rsidR="00023FA2">
        <w:rPr>
          <w:color w:val="000000" w:themeColor="text1"/>
        </w:rPr>
        <w:t>’</w:t>
      </w:r>
      <w:r>
        <w:rPr>
          <w:color w:val="000000" w:themeColor="text1"/>
        </w:rPr>
        <w:t>aprenentatge de la formació bàsica de les persones.</w:t>
      </w:r>
    </w:p>
    <w:p w14:paraId="48CF55B5" w14:textId="33022091" w:rsidR="00523A88" w:rsidRPr="0005669C" w:rsidRDefault="00523A88" w:rsidP="00523A88">
      <w:pPr>
        <w:rPr>
          <w:color w:val="000000" w:themeColor="text1"/>
        </w:rPr>
      </w:pPr>
      <w:r>
        <w:rPr>
          <w:i/>
          <w:iCs/>
          <w:color w:val="000000" w:themeColor="text1"/>
        </w:rPr>
        <w:t>b</w:t>
      </w:r>
      <w:r>
        <w:rPr>
          <w:color w:val="000000" w:themeColor="text1"/>
        </w:rPr>
        <w:t>) Han de ser beneficiàries de les mesures de suport necessàries, proporcionades per l</w:t>
      </w:r>
      <w:r w:rsidR="00023FA2">
        <w:rPr>
          <w:color w:val="000000" w:themeColor="text1"/>
        </w:rPr>
        <w:t>’</w:t>
      </w:r>
      <w:r>
        <w:rPr>
          <w:color w:val="000000" w:themeColor="text1"/>
        </w:rPr>
        <w:t>Administració educativa i els centres, encaminades a la seua integració educativa i ciutadana, com, per exemple, l</w:t>
      </w:r>
      <w:r w:rsidR="00023FA2">
        <w:rPr>
          <w:color w:val="000000" w:themeColor="text1"/>
        </w:rPr>
        <w:t>’</w:t>
      </w:r>
      <w:r>
        <w:rPr>
          <w:color w:val="000000" w:themeColor="text1"/>
        </w:rPr>
        <w:t xml:space="preserve">atenció </w:t>
      </w:r>
      <w:proofErr w:type="spellStart"/>
      <w:r>
        <w:rPr>
          <w:color w:val="000000" w:themeColor="text1"/>
        </w:rPr>
        <w:t>tutorial</w:t>
      </w:r>
      <w:proofErr w:type="spellEnd"/>
      <w:r>
        <w:rPr>
          <w:color w:val="000000" w:themeColor="text1"/>
        </w:rPr>
        <w:t xml:space="preserve"> i la integració en cursos dels programes formatius </w:t>
      </w:r>
      <w:r>
        <w:rPr>
          <w:i/>
          <w:color w:val="000000" w:themeColor="text1"/>
        </w:rPr>
        <w:t>e.1</w:t>
      </w:r>
      <w:r>
        <w:rPr>
          <w:color w:val="000000" w:themeColor="text1"/>
        </w:rPr>
        <w:t>.</w:t>
      </w:r>
    </w:p>
    <w:p w14:paraId="5517D08D" w14:textId="3F5B1B27" w:rsidR="00523A88" w:rsidRPr="0005669C" w:rsidRDefault="00523A88" w:rsidP="00523A88">
      <w:pPr>
        <w:rPr>
          <w:color w:val="000000" w:themeColor="text1"/>
        </w:rPr>
      </w:pPr>
      <w:r>
        <w:rPr>
          <w:i/>
          <w:iCs/>
          <w:color w:val="000000" w:themeColor="text1"/>
        </w:rPr>
        <w:t>c</w:t>
      </w:r>
      <w:r>
        <w:rPr>
          <w:color w:val="000000" w:themeColor="text1"/>
        </w:rPr>
        <w:t>) Han de ser avaluades d</w:t>
      </w:r>
      <w:r w:rsidR="00023FA2">
        <w:rPr>
          <w:color w:val="000000" w:themeColor="text1"/>
        </w:rPr>
        <w:t>’</w:t>
      </w:r>
      <w:r>
        <w:rPr>
          <w:color w:val="000000" w:themeColor="text1"/>
        </w:rPr>
        <w:t>acord amb el procediment ordinari, a pesar que se</w:t>
      </w:r>
      <w:r w:rsidR="00023FA2">
        <w:rPr>
          <w:color w:val="000000" w:themeColor="text1"/>
        </w:rPr>
        <w:t>’</w:t>
      </w:r>
      <w:r>
        <w:rPr>
          <w:color w:val="000000" w:themeColor="text1"/>
        </w:rPr>
        <w:t>ls puguen aplicar les adaptacions, exempcions i convalidacions del currículum previstes per la normativa vigent. En este supòsit, en els documents oficials d</w:t>
      </w:r>
      <w:r w:rsidR="00023FA2">
        <w:rPr>
          <w:color w:val="000000" w:themeColor="text1"/>
        </w:rPr>
        <w:t>’</w:t>
      </w:r>
      <w:r>
        <w:rPr>
          <w:color w:val="000000" w:themeColor="text1"/>
        </w:rPr>
        <w:t>avaluació i en els informes individuals s</w:t>
      </w:r>
      <w:r w:rsidR="00023FA2">
        <w:rPr>
          <w:color w:val="000000" w:themeColor="text1"/>
        </w:rPr>
        <w:t>’</w:t>
      </w:r>
      <w:r>
        <w:rPr>
          <w:color w:val="000000" w:themeColor="text1"/>
        </w:rPr>
        <w:t>ha de fer constar esta circumstància, així com les adaptacions curriculars programades i les intervencions docents individualitzades que s</w:t>
      </w:r>
      <w:r w:rsidR="00023FA2">
        <w:rPr>
          <w:color w:val="000000" w:themeColor="text1"/>
        </w:rPr>
        <w:t>’</w:t>
      </w:r>
      <w:r>
        <w:rPr>
          <w:color w:val="000000" w:themeColor="text1"/>
        </w:rPr>
        <w:t>han aplicat.</w:t>
      </w:r>
    </w:p>
    <w:p w14:paraId="0DA89C39" w14:textId="77777777" w:rsidR="00523A88" w:rsidRPr="0005669C" w:rsidRDefault="00523A88" w:rsidP="00523A88">
      <w:pPr>
        <w:pStyle w:val="Ttulo2"/>
        <w:numPr>
          <w:ilvl w:val="0"/>
          <w:numId w:val="0"/>
        </w:numPr>
        <w:rPr>
          <w:color w:val="000000" w:themeColor="text1"/>
        </w:rPr>
      </w:pPr>
      <w:bookmarkStart w:id="1622" w:name="_Toc171329805"/>
      <w:bookmarkStart w:id="1623" w:name="_Toc171332627"/>
      <w:bookmarkStart w:id="1624" w:name="_Toc171345721"/>
      <w:bookmarkStart w:id="1625" w:name="_Toc171345855"/>
      <w:bookmarkStart w:id="1626" w:name="_Toc171426802"/>
      <w:bookmarkStart w:id="1627" w:name="_Toc171427030"/>
      <w:bookmarkStart w:id="1628" w:name="_Toc171678846"/>
      <w:bookmarkStart w:id="1629" w:name="_Toc171679194"/>
      <w:r>
        <w:rPr>
          <w:color w:val="000000" w:themeColor="text1"/>
        </w:rPr>
        <w:t xml:space="preserve">8.6.3. Inscripció en els programes formatius </w:t>
      </w:r>
      <w:r>
        <w:rPr>
          <w:i/>
          <w:color w:val="000000" w:themeColor="text1"/>
        </w:rPr>
        <w:t>b</w:t>
      </w:r>
      <w:r>
        <w:rPr>
          <w:color w:val="000000" w:themeColor="text1"/>
        </w:rPr>
        <w:t xml:space="preserve">, </w:t>
      </w:r>
      <w:r>
        <w:rPr>
          <w:i/>
          <w:color w:val="000000" w:themeColor="text1"/>
        </w:rPr>
        <w:t>c</w:t>
      </w:r>
      <w:r>
        <w:rPr>
          <w:color w:val="000000" w:themeColor="text1"/>
        </w:rPr>
        <w:t xml:space="preserve">, </w:t>
      </w:r>
      <w:r>
        <w:rPr>
          <w:i/>
          <w:color w:val="000000" w:themeColor="text1"/>
        </w:rPr>
        <w:t>d</w:t>
      </w:r>
      <w:r>
        <w:rPr>
          <w:color w:val="000000" w:themeColor="text1"/>
        </w:rPr>
        <w:t xml:space="preserve">, </w:t>
      </w:r>
      <w:r>
        <w:rPr>
          <w:i/>
          <w:color w:val="000000" w:themeColor="text1"/>
        </w:rPr>
        <w:t>e</w:t>
      </w:r>
      <w:r>
        <w:rPr>
          <w:color w:val="000000" w:themeColor="text1"/>
        </w:rPr>
        <w:t xml:space="preserve">, i </w:t>
      </w:r>
      <w:r>
        <w:rPr>
          <w:i/>
          <w:color w:val="000000" w:themeColor="text1"/>
        </w:rPr>
        <w:t>j</w:t>
      </w:r>
      <w:bookmarkEnd w:id="1622"/>
      <w:bookmarkEnd w:id="1623"/>
      <w:bookmarkEnd w:id="1624"/>
      <w:bookmarkEnd w:id="1625"/>
      <w:bookmarkEnd w:id="1626"/>
      <w:bookmarkEnd w:id="1627"/>
      <w:bookmarkEnd w:id="1628"/>
      <w:bookmarkEnd w:id="1629"/>
    </w:p>
    <w:p w14:paraId="187DF8DF" w14:textId="29663B84" w:rsidR="00523A88" w:rsidRPr="0005669C" w:rsidRDefault="00523A88" w:rsidP="00523A88">
      <w:pPr>
        <w:rPr>
          <w:color w:val="000000" w:themeColor="text1"/>
        </w:rPr>
      </w:pPr>
      <w:r>
        <w:rPr>
          <w:color w:val="000000" w:themeColor="text1"/>
        </w:rPr>
        <w:t xml:space="preserve">1. Les persones adultes, en funció de la disponibilitat de places que hi haja en el centre, podran incorporar-se en els cursos dels programes formatius </w:t>
      </w:r>
      <w:r>
        <w:rPr>
          <w:i/>
          <w:color w:val="000000" w:themeColor="text1"/>
        </w:rPr>
        <w:t>b</w:t>
      </w:r>
      <w:r>
        <w:rPr>
          <w:color w:val="000000" w:themeColor="text1"/>
        </w:rPr>
        <w:t xml:space="preserve">, </w:t>
      </w:r>
      <w:r>
        <w:rPr>
          <w:i/>
          <w:color w:val="000000" w:themeColor="text1"/>
        </w:rPr>
        <w:t>c</w:t>
      </w:r>
      <w:r>
        <w:rPr>
          <w:color w:val="000000" w:themeColor="text1"/>
        </w:rPr>
        <w:t xml:space="preserve">, </w:t>
      </w:r>
      <w:r>
        <w:rPr>
          <w:i/>
          <w:color w:val="000000" w:themeColor="text1"/>
        </w:rPr>
        <w:t>e</w:t>
      </w:r>
      <w:r>
        <w:rPr>
          <w:color w:val="000000" w:themeColor="text1"/>
        </w:rPr>
        <w:t xml:space="preserve"> i </w:t>
      </w:r>
      <w:r>
        <w:rPr>
          <w:i/>
          <w:color w:val="000000" w:themeColor="text1"/>
        </w:rPr>
        <w:t xml:space="preserve">j, </w:t>
      </w:r>
      <w:r>
        <w:rPr>
          <w:color w:val="000000" w:themeColor="text1"/>
        </w:rPr>
        <w:t xml:space="preserve">sempre que </w:t>
      </w:r>
      <w:r>
        <w:rPr>
          <w:color w:val="000000" w:themeColor="text1"/>
        </w:rPr>
        <w:lastRenderedPageBreak/>
        <w:t>tinguen complits els 18 anys fins al dia 31 de desembre de 2024, amb l</w:t>
      </w:r>
      <w:r w:rsidR="00023FA2">
        <w:rPr>
          <w:color w:val="000000" w:themeColor="text1"/>
        </w:rPr>
        <w:t>’</w:t>
      </w:r>
      <w:r>
        <w:rPr>
          <w:color w:val="000000" w:themeColor="text1"/>
        </w:rPr>
        <w:t>única excepcionalitat dels casos ressenyats en l</w:t>
      </w:r>
      <w:r w:rsidR="00023FA2">
        <w:rPr>
          <w:color w:val="000000" w:themeColor="text1"/>
        </w:rPr>
        <w:t>’</w:t>
      </w:r>
      <w:r>
        <w:rPr>
          <w:color w:val="000000" w:themeColor="text1"/>
        </w:rPr>
        <w:t>apartat 8.6.2.</w:t>
      </w:r>
    </w:p>
    <w:p w14:paraId="33C14566" w14:textId="6597FDE9" w:rsidR="00523A88" w:rsidRPr="0005669C" w:rsidRDefault="00523A88" w:rsidP="00523A88">
      <w:pPr>
        <w:rPr>
          <w:color w:val="000000" w:themeColor="text1"/>
        </w:rPr>
      </w:pPr>
      <w:r>
        <w:rPr>
          <w:color w:val="000000" w:themeColor="text1"/>
        </w:rPr>
        <w:t>Amb la finalitat d</w:t>
      </w:r>
      <w:r w:rsidR="00023FA2">
        <w:rPr>
          <w:color w:val="000000" w:themeColor="text1"/>
        </w:rPr>
        <w:t>’</w:t>
      </w:r>
      <w:r>
        <w:rPr>
          <w:color w:val="000000" w:themeColor="text1"/>
        </w:rPr>
        <w:t>afavorir la integració de col·lectius o grups socialment desfavorits o en risc d</w:t>
      </w:r>
      <w:r w:rsidR="00023FA2">
        <w:rPr>
          <w:color w:val="000000" w:themeColor="text1"/>
        </w:rPr>
        <w:t>’</w:t>
      </w:r>
      <w:r>
        <w:rPr>
          <w:color w:val="000000" w:themeColor="text1"/>
        </w:rPr>
        <w:t xml:space="preserve">exclusió social, els centres públics de Formació de Persones Adultes, dins del programa </w:t>
      </w:r>
      <w:r>
        <w:rPr>
          <w:i/>
          <w:color w:val="000000" w:themeColor="text1"/>
        </w:rPr>
        <w:t>e.1,</w:t>
      </w:r>
      <w:r>
        <w:rPr>
          <w:color w:val="000000" w:themeColor="text1"/>
        </w:rPr>
        <w:t xml:space="preserve"> han d</w:t>
      </w:r>
      <w:r w:rsidR="00023FA2">
        <w:rPr>
          <w:color w:val="000000" w:themeColor="text1"/>
        </w:rPr>
        <w:t>’</w:t>
      </w:r>
      <w:r>
        <w:rPr>
          <w:color w:val="000000" w:themeColor="text1"/>
        </w:rPr>
        <w:t xml:space="preserve">oferir de manera prioritària cursos per a les persones </w:t>
      </w:r>
      <w:proofErr w:type="spellStart"/>
      <w:r>
        <w:rPr>
          <w:color w:val="000000" w:themeColor="text1"/>
        </w:rPr>
        <w:t>migrants</w:t>
      </w:r>
      <w:proofErr w:type="spellEnd"/>
      <w:r>
        <w:rPr>
          <w:color w:val="000000" w:themeColor="text1"/>
        </w:rPr>
        <w:t xml:space="preserve"> orientats al coneixement i ús de les llengües oficials de la </w:t>
      </w:r>
      <w:r>
        <w:rPr>
          <w:color w:val="000000" w:themeColor="text1"/>
          <w:u w:color="FFFFFF" w:themeColor="background1"/>
        </w:rPr>
        <w:t>Comunitat Valenciana</w:t>
      </w:r>
      <w:r>
        <w:rPr>
          <w:color w:val="000000" w:themeColor="text1"/>
        </w:rPr>
        <w:t>.</w:t>
      </w:r>
    </w:p>
    <w:p w14:paraId="18903159" w14:textId="3F5C07F6" w:rsidR="00523A88" w:rsidRPr="0005669C" w:rsidRDefault="00523A88" w:rsidP="00523A88">
      <w:pPr>
        <w:rPr>
          <w:color w:val="000000" w:themeColor="text1"/>
        </w:rPr>
      </w:pPr>
      <w:r>
        <w:rPr>
          <w:color w:val="000000" w:themeColor="text1"/>
        </w:rPr>
        <w:t xml:space="preserve">2. Podran cursar el programa formatiu </w:t>
      </w:r>
      <w:r>
        <w:rPr>
          <w:i/>
          <w:color w:val="000000" w:themeColor="text1"/>
        </w:rPr>
        <w:t>d</w:t>
      </w:r>
      <w:r>
        <w:rPr>
          <w:color w:val="000000" w:themeColor="text1"/>
        </w:rPr>
        <w:t xml:space="preserve"> per a l</w:t>
      </w:r>
      <w:r w:rsidR="00023FA2">
        <w:rPr>
          <w:color w:val="000000" w:themeColor="text1"/>
        </w:rPr>
        <w:t>’</w:t>
      </w:r>
      <w:r>
        <w:rPr>
          <w:color w:val="000000" w:themeColor="text1"/>
        </w:rPr>
        <w:t>accés a la universitat per a majors de 25 i 45 anys les persones que tinguen l</w:t>
      </w:r>
      <w:r w:rsidR="00023FA2">
        <w:rPr>
          <w:color w:val="000000" w:themeColor="text1"/>
        </w:rPr>
        <w:t>’</w:t>
      </w:r>
      <w:r>
        <w:rPr>
          <w:color w:val="000000" w:themeColor="text1"/>
        </w:rPr>
        <w:t>edat legalment establida que els permeta presentar-se a les proves que es faran durant el curs acadèmic per al qual es matriculen, en funció de la disponibilitat de places del centre.</w:t>
      </w:r>
    </w:p>
    <w:p w14:paraId="6EC1EE42" w14:textId="48B1C64B" w:rsidR="00523A88" w:rsidRPr="0005669C" w:rsidRDefault="00523A88" w:rsidP="00523A88">
      <w:pPr>
        <w:pStyle w:val="Ttulo2"/>
        <w:numPr>
          <w:ilvl w:val="0"/>
          <w:numId w:val="0"/>
        </w:numPr>
        <w:rPr>
          <w:rFonts w:eastAsia="Arial" w:cs="Arial"/>
          <w:color w:val="000000" w:themeColor="text1"/>
        </w:rPr>
      </w:pPr>
      <w:bookmarkStart w:id="1630" w:name="_Toc170727292"/>
      <w:bookmarkStart w:id="1631" w:name="_Toc170727428"/>
      <w:bookmarkStart w:id="1632" w:name="_Toc170730992"/>
      <w:bookmarkStart w:id="1633" w:name="_Toc170801313"/>
      <w:bookmarkStart w:id="1634" w:name="_Toc171329806"/>
      <w:bookmarkStart w:id="1635" w:name="_Toc171332628"/>
      <w:bookmarkStart w:id="1636" w:name="_Toc171345722"/>
      <w:bookmarkStart w:id="1637" w:name="_Toc171345856"/>
      <w:bookmarkStart w:id="1638" w:name="_Toc171426803"/>
      <w:bookmarkStart w:id="1639" w:name="_Toc171427031"/>
      <w:bookmarkStart w:id="1640" w:name="_Toc171678847"/>
      <w:bookmarkStart w:id="1641" w:name="_Toc171679195"/>
      <w:r>
        <w:rPr>
          <w:color w:val="000000" w:themeColor="text1"/>
        </w:rPr>
        <w:t>8.7. Procediment d</w:t>
      </w:r>
      <w:r w:rsidR="00023FA2">
        <w:rPr>
          <w:color w:val="000000" w:themeColor="text1"/>
        </w:rPr>
        <w:t>’</w:t>
      </w:r>
      <w:r>
        <w:rPr>
          <w:color w:val="000000" w:themeColor="text1"/>
        </w:rPr>
        <w:t>admissió i inscripció</w:t>
      </w:r>
      <w:bookmarkEnd w:id="1630"/>
      <w:bookmarkEnd w:id="1631"/>
      <w:bookmarkEnd w:id="1632"/>
      <w:bookmarkEnd w:id="1633"/>
      <w:bookmarkEnd w:id="1634"/>
      <w:bookmarkEnd w:id="1635"/>
      <w:bookmarkEnd w:id="1636"/>
      <w:bookmarkEnd w:id="1637"/>
      <w:bookmarkEnd w:id="1638"/>
      <w:bookmarkEnd w:id="1639"/>
      <w:bookmarkEnd w:id="1640"/>
      <w:bookmarkEnd w:id="1641"/>
    </w:p>
    <w:p w14:paraId="20DE4C65" w14:textId="212D5A89" w:rsidR="00523A88" w:rsidRPr="0005669C" w:rsidRDefault="00523A88" w:rsidP="00523A88">
      <w:pPr>
        <w:rPr>
          <w:color w:val="000000" w:themeColor="text1"/>
        </w:rPr>
      </w:pPr>
      <w:r>
        <w:rPr>
          <w:color w:val="000000" w:themeColor="text1"/>
        </w:rPr>
        <w:t>1. D</w:t>
      </w:r>
      <w:r w:rsidR="00023FA2">
        <w:rPr>
          <w:color w:val="000000" w:themeColor="text1"/>
        </w:rPr>
        <w:t>’</w:t>
      </w:r>
      <w:r>
        <w:rPr>
          <w:color w:val="000000" w:themeColor="text1"/>
        </w:rPr>
        <w:t>acord amb el principi d</w:t>
      </w:r>
      <w:r w:rsidR="00023FA2">
        <w:rPr>
          <w:color w:val="000000" w:themeColor="text1"/>
        </w:rPr>
        <w:t>’</w:t>
      </w:r>
      <w:r>
        <w:rPr>
          <w:color w:val="000000" w:themeColor="text1"/>
        </w:rPr>
        <w:t>autonomia organitzativa i pedagògica dels centres de Formació de Persones Adultes, estos han de determinar anualment els processos d</w:t>
      </w:r>
      <w:r w:rsidR="00023FA2">
        <w:rPr>
          <w:color w:val="000000" w:themeColor="text1"/>
        </w:rPr>
        <w:t>’</w:t>
      </w:r>
      <w:r>
        <w:rPr>
          <w:color w:val="000000" w:themeColor="text1"/>
        </w:rPr>
        <w:t>admissió i inscripció de les persones adultes, tant de les persones adultes inscrites en el centre durant l</w:t>
      </w:r>
      <w:r w:rsidR="00023FA2">
        <w:rPr>
          <w:color w:val="000000" w:themeColor="text1"/>
        </w:rPr>
        <w:t>’</w:t>
      </w:r>
      <w:r>
        <w:rPr>
          <w:color w:val="000000" w:themeColor="text1"/>
        </w:rPr>
        <w:t>any acadèmic anterior com de les de nova incorporació.</w:t>
      </w:r>
    </w:p>
    <w:p w14:paraId="0B258042" w14:textId="7C5633F6" w:rsidR="00523A88" w:rsidRPr="0005669C" w:rsidRDefault="00523A88" w:rsidP="00523A88">
      <w:pPr>
        <w:rPr>
          <w:color w:val="000000" w:themeColor="text1"/>
        </w:rPr>
      </w:pPr>
      <w:r>
        <w:rPr>
          <w:color w:val="000000" w:themeColor="text1"/>
        </w:rPr>
        <w:t>2. Este procediment ha de prevore, com a mínim, dos períodes ordinaris d</w:t>
      </w:r>
      <w:r w:rsidR="00023FA2">
        <w:rPr>
          <w:color w:val="000000" w:themeColor="text1"/>
        </w:rPr>
        <w:t>’</w:t>
      </w:r>
      <w:r>
        <w:rPr>
          <w:color w:val="000000" w:themeColor="text1"/>
        </w:rPr>
        <w:t>admissió i inscripció: un primer període, durant el mes de juliol, per a la matriculació de les persones inscrites en el centre durant l</w:t>
      </w:r>
      <w:r w:rsidR="00023FA2">
        <w:rPr>
          <w:color w:val="000000" w:themeColor="text1"/>
        </w:rPr>
        <w:t>’</w:t>
      </w:r>
      <w:r>
        <w:rPr>
          <w:color w:val="000000" w:themeColor="text1"/>
        </w:rPr>
        <w:t>any acadèmic en curs, que tenen dret a la promoció en qualsevol dels cursos dels programes formatius impartits; i un segon, durant el mes de setembre, i que finalitzarà abans de l</w:t>
      </w:r>
      <w:r w:rsidR="00023FA2">
        <w:rPr>
          <w:color w:val="000000" w:themeColor="text1"/>
        </w:rPr>
        <w:t>’</w:t>
      </w:r>
      <w:r>
        <w:rPr>
          <w:color w:val="000000" w:themeColor="text1"/>
        </w:rPr>
        <w:t>inici de les activitats lectives del curs escolar, per a la inscripció tant de les persones adultes de nova incorporació com d</w:t>
      </w:r>
      <w:r w:rsidR="00023FA2">
        <w:rPr>
          <w:color w:val="000000" w:themeColor="text1"/>
        </w:rPr>
        <w:t>’</w:t>
      </w:r>
      <w:r>
        <w:rPr>
          <w:color w:val="000000" w:themeColor="text1"/>
        </w:rPr>
        <w:t>aquelles matriculades en el centre amb anterioritat en el curs immediatament precedent.</w:t>
      </w:r>
    </w:p>
    <w:p w14:paraId="38B614FB" w14:textId="6A2CD489" w:rsidR="00523A88" w:rsidRPr="0005669C" w:rsidRDefault="00523A88" w:rsidP="00523A88">
      <w:pPr>
        <w:rPr>
          <w:color w:val="000000" w:themeColor="text1"/>
        </w:rPr>
      </w:pPr>
      <w:r>
        <w:rPr>
          <w:color w:val="000000" w:themeColor="text1"/>
        </w:rPr>
        <w:t>3. Atesa l</w:t>
      </w:r>
      <w:r w:rsidR="00023FA2">
        <w:rPr>
          <w:color w:val="000000" w:themeColor="text1"/>
        </w:rPr>
        <w:t>’</w:t>
      </w:r>
      <w:r>
        <w:rPr>
          <w:color w:val="000000" w:themeColor="text1"/>
        </w:rPr>
        <w:t>autonomia dels centres públics d</w:t>
      </w:r>
      <w:r w:rsidR="00023FA2">
        <w:rPr>
          <w:color w:val="000000" w:themeColor="text1"/>
        </w:rPr>
        <w:t>’</w:t>
      </w:r>
      <w:r>
        <w:rPr>
          <w:color w:val="000000" w:themeColor="text1"/>
        </w:rPr>
        <w:t>FPA, en el cas que els centres disposen de places vacants, podran començar la matrícula de l</w:t>
      </w:r>
      <w:r w:rsidR="00023FA2">
        <w:rPr>
          <w:color w:val="000000" w:themeColor="text1"/>
        </w:rPr>
        <w:t>’</w:t>
      </w:r>
      <w:r>
        <w:rPr>
          <w:color w:val="000000" w:themeColor="text1"/>
        </w:rPr>
        <w:t>alumnat de nova incorporació en el mes de juliol, sempre que ja haja passat el termini de matriculació establit per a les persones inscrites en el centre durant l</w:t>
      </w:r>
      <w:r w:rsidR="00023FA2">
        <w:rPr>
          <w:color w:val="000000" w:themeColor="text1"/>
        </w:rPr>
        <w:t>’</w:t>
      </w:r>
      <w:r>
        <w:rPr>
          <w:color w:val="000000" w:themeColor="text1"/>
        </w:rPr>
        <w:t>any acadèmic en curs.</w:t>
      </w:r>
    </w:p>
    <w:p w14:paraId="3C4FB315" w14:textId="1317E758" w:rsidR="00523A88" w:rsidRPr="0005669C" w:rsidRDefault="00523A88" w:rsidP="00523A88">
      <w:pPr>
        <w:rPr>
          <w:color w:val="000000" w:themeColor="text1"/>
        </w:rPr>
      </w:pPr>
      <w:r>
        <w:rPr>
          <w:color w:val="000000" w:themeColor="text1"/>
        </w:rPr>
        <w:t xml:space="preserve">4. En el cas dels centres que tinguen previstes en la programació general anual organitzacions quadrimestrals del currículum, es prevorà un període addicional </w:t>
      </w:r>
      <w:r>
        <w:rPr>
          <w:color w:val="000000" w:themeColor="text1"/>
        </w:rPr>
        <w:lastRenderedPageBreak/>
        <w:t>d</w:t>
      </w:r>
      <w:r w:rsidR="00023FA2">
        <w:rPr>
          <w:color w:val="000000" w:themeColor="text1"/>
        </w:rPr>
        <w:t>’</w:t>
      </w:r>
      <w:r>
        <w:rPr>
          <w:color w:val="000000" w:themeColor="text1"/>
        </w:rPr>
        <w:t>inscripció per a atendre esta circumstància, i s</w:t>
      </w:r>
      <w:r w:rsidR="00023FA2">
        <w:rPr>
          <w:color w:val="000000" w:themeColor="text1"/>
        </w:rPr>
        <w:t>’</w:t>
      </w:r>
      <w:r>
        <w:rPr>
          <w:color w:val="000000" w:themeColor="text1"/>
        </w:rPr>
        <w:t>informarà la Inspecció d</w:t>
      </w:r>
      <w:r w:rsidR="00023FA2">
        <w:rPr>
          <w:color w:val="000000" w:themeColor="text1"/>
        </w:rPr>
        <w:t>’</w:t>
      </w:r>
      <w:r>
        <w:rPr>
          <w:color w:val="000000" w:themeColor="text1"/>
        </w:rPr>
        <w:t>Educació, que tindrà com a data límit el dia 28 de març de 2025.</w:t>
      </w:r>
    </w:p>
    <w:p w14:paraId="5895F48F" w14:textId="48613342" w:rsidR="00523A88" w:rsidRPr="0005669C" w:rsidRDefault="00523A88" w:rsidP="00523A88">
      <w:pPr>
        <w:rPr>
          <w:strike/>
          <w:color w:val="000000" w:themeColor="text1"/>
        </w:rPr>
      </w:pPr>
      <w:r>
        <w:rPr>
          <w:color w:val="000000" w:themeColor="text1"/>
        </w:rPr>
        <w:t>5. La matriculació tindrà caràcter presencial i contemplarà una entrevista breu amb un professor o una professora del centre, circumstància que no impedirà la possibilitat que en els processos d</w:t>
      </w:r>
      <w:r w:rsidR="00023FA2">
        <w:rPr>
          <w:color w:val="000000" w:themeColor="text1"/>
        </w:rPr>
        <w:t>’</w:t>
      </w:r>
      <w:r>
        <w:rPr>
          <w:color w:val="000000" w:themeColor="text1"/>
        </w:rPr>
        <w:t>inscripció es dissenyen tràmits telemàtics previs.</w:t>
      </w:r>
    </w:p>
    <w:p w14:paraId="0BD3FA2E" w14:textId="4B38A982" w:rsidR="00523A88" w:rsidRPr="0005669C" w:rsidRDefault="00523A88" w:rsidP="00523A88">
      <w:pPr>
        <w:rPr>
          <w:color w:val="000000" w:themeColor="text1"/>
        </w:rPr>
      </w:pPr>
      <w:r>
        <w:rPr>
          <w:color w:val="000000" w:themeColor="text1"/>
        </w:rPr>
        <w:t>6. Durant el procés d</w:t>
      </w:r>
      <w:r w:rsidR="00023FA2">
        <w:rPr>
          <w:color w:val="000000" w:themeColor="text1"/>
        </w:rPr>
        <w:t>’</w:t>
      </w:r>
      <w:r>
        <w:rPr>
          <w:color w:val="000000" w:themeColor="text1"/>
        </w:rPr>
        <w:t>admissió i inscripció, el centre ha de requerir a les persones adultes sol·licitants tota la documentació acadèmica oficial que acredite la seua formació, l</w:t>
      </w:r>
      <w:r w:rsidR="00023FA2">
        <w:rPr>
          <w:color w:val="000000" w:themeColor="text1"/>
        </w:rPr>
        <w:t>’</w:t>
      </w:r>
      <w:r>
        <w:rPr>
          <w:color w:val="000000" w:themeColor="text1"/>
        </w:rPr>
        <w:t>itinerari escolar realitzat i les competències professionals acreditades. Així mateix, les persones sol·licitants podran presentar la documentació acreditativa de la seua experiència professional.</w:t>
      </w:r>
    </w:p>
    <w:p w14:paraId="5E315D39" w14:textId="313C6D42" w:rsidR="00523A88" w:rsidRPr="0005669C" w:rsidRDefault="00523A88" w:rsidP="00523A88">
      <w:pPr>
        <w:rPr>
          <w:color w:val="000000" w:themeColor="text1"/>
        </w:rPr>
      </w:pPr>
      <w:r>
        <w:rPr>
          <w:color w:val="000000" w:themeColor="text1"/>
        </w:rPr>
        <w:t>7. En el cas que les vacants disponibles en cada centre, en el moment de la inscripció, siguen inferiors a les que es programen en l</w:t>
      </w:r>
      <w:r w:rsidR="00023FA2">
        <w:rPr>
          <w:color w:val="000000" w:themeColor="text1"/>
        </w:rPr>
        <w:t>’</w:t>
      </w:r>
      <w:r>
        <w:rPr>
          <w:color w:val="000000" w:themeColor="text1"/>
        </w:rPr>
        <w:t>oferta formativa anual, els centres públics de Formació de Persones Adultes arbitraran els mecanismes per a la confecció de llistes d</w:t>
      </w:r>
      <w:r w:rsidR="00023FA2">
        <w:rPr>
          <w:color w:val="000000" w:themeColor="text1"/>
        </w:rPr>
        <w:t>’</w:t>
      </w:r>
      <w:r>
        <w:rPr>
          <w:color w:val="000000" w:themeColor="text1"/>
        </w:rPr>
        <w:t>espera i de crida posterior a les persones adultes sol·licitants. En el procediment de gestió d</w:t>
      </w:r>
      <w:r w:rsidR="00023FA2">
        <w:rPr>
          <w:color w:val="000000" w:themeColor="text1"/>
        </w:rPr>
        <w:t>’</w:t>
      </w:r>
      <w:r>
        <w:rPr>
          <w:color w:val="000000" w:themeColor="text1"/>
        </w:rPr>
        <w:t>estes llistes prevaldran els criteris d</w:t>
      </w:r>
      <w:r w:rsidR="00023FA2">
        <w:rPr>
          <w:color w:val="000000" w:themeColor="text1"/>
        </w:rPr>
        <w:t>’</w:t>
      </w:r>
      <w:r>
        <w:rPr>
          <w:color w:val="000000" w:themeColor="text1"/>
        </w:rPr>
        <w:t>orde de presentació de la sol·licitud i d</w:t>
      </w:r>
      <w:r w:rsidR="00023FA2">
        <w:rPr>
          <w:color w:val="000000" w:themeColor="text1"/>
        </w:rPr>
        <w:t>’</w:t>
      </w:r>
      <w:r>
        <w:rPr>
          <w:color w:val="000000" w:themeColor="text1"/>
        </w:rPr>
        <w:t xml:space="preserve">atenció prioritària als programes formatius que presten servici a les persones </w:t>
      </w:r>
      <w:proofErr w:type="spellStart"/>
      <w:r>
        <w:rPr>
          <w:color w:val="000000" w:themeColor="text1"/>
        </w:rPr>
        <w:t>migrants</w:t>
      </w:r>
      <w:proofErr w:type="spellEnd"/>
      <w:r>
        <w:rPr>
          <w:color w:val="000000" w:themeColor="text1"/>
        </w:rPr>
        <w:t>, refugiades, desplaçades o en risc d</w:t>
      </w:r>
      <w:r w:rsidR="00023FA2">
        <w:rPr>
          <w:color w:val="000000" w:themeColor="text1"/>
        </w:rPr>
        <w:t>’</w:t>
      </w:r>
      <w:r>
        <w:rPr>
          <w:color w:val="000000" w:themeColor="text1"/>
        </w:rPr>
        <w:t>exclusió social. D</w:t>
      </w:r>
      <w:r w:rsidR="00023FA2">
        <w:rPr>
          <w:color w:val="000000" w:themeColor="text1"/>
        </w:rPr>
        <w:t>’</w:t>
      </w:r>
      <w:r>
        <w:rPr>
          <w:color w:val="000000" w:themeColor="text1"/>
        </w:rPr>
        <w:t>acord amb els apartats 6.7.1 i 6.7.2 de l</w:t>
      </w:r>
      <w:r w:rsidR="00023FA2">
        <w:rPr>
          <w:color w:val="000000" w:themeColor="text1"/>
        </w:rPr>
        <w:t>’</w:t>
      </w:r>
      <w:r>
        <w:rPr>
          <w:color w:val="000000" w:themeColor="text1"/>
        </w:rPr>
        <w:t>article quart de l</w:t>
      </w:r>
      <w:r w:rsidR="00023FA2">
        <w:rPr>
          <w:color w:val="000000" w:themeColor="text1"/>
        </w:rPr>
        <w:t>’</w:t>
      </w:r>
      <w:r>
        <w:rPr>
          <w:color w:val="000000" w:themeColor="text1"/>
        </w:rPr>
        <w:t>Orde de 14 de juny de 2000, l</w:t>
      </w:r>
      <w:r w:rsidR="00023FA2">
        <w:rPr>
          <w:color w:val="000000" w:themeColor="text1"/>
        </w:rPr>
        <w:t>’</w:t>
      </w:r>
      <w:r>
        <w:rPr>
          <w:color w:val="000000" w:themeColor="text1"/>
        </w:rPr>
        <w:t>ampliació de matrícula quedarà oberta fins al mes d</w:t>
      </w:r>
      <w:r w:rsidR="00023FA2">
        <w:rPr>
          <w:color w:val="000000" w:themeColor="text1"/>
        </w:rPr>
        <w:t>’</w:t>
      </w:r>
      <w:r>
        <w:rPr>
          <w:color w:val="000000" w:themeColor="text1"/>
        </w:rPr>
        <w:t>abril en el cicle I de la formació bàsica de persones adultes, i no hi haurà cap límit temporal per a la matrícula en el cicle II, i caldrà informar la Inspecció d</w:t>
      </w:r>
      <w:r w:rsidR="00023FA2">
        <w:rPr>
          <w:color w:val="000000" w:themeColor="text1"/>
        </w:rPr>
        <w:t>’</w:t>
      </w:r>
      <w:r>
        <w:rPr>
          <w:color w:val="000000" w:themeColor="text1"/>
        </w:rPr>
        <w:t>Educació de les incorporacions que es produïsquen amb posterioritat al 31 d</w:t>
      </w:r>
      <w:r w:rsidR="00023FA2">
        <w:rPr>
          <w:color w:val="000000" w:themeColor="text1"/>
        </w:rPr>
        <w:t>’</w:t>
      </w:r>
      <w:r>
        <w:rPr>
          <w:color w:val="000000" w:themeColor="text1"/>
        </w:rPr>
        <w:t>octubre. En la resta dels programes formatius, l</w:t>
      </w:r>
      <w:r w:rsidR="00023FA2">
        <w:rPr>
          <w:color w:val="000000" w:themeColor="text1"/>
        </w:rPr>
        <w:t>’</w:t>
      </w:r>
      <w:r>
        <w:rPr>
          <w:color w:val="000000" w:themeColor="text1"/>
        </w:rPr>
        <w:t>ampliació de matrícula quedarà oberta fins al mes de gener.</w:t>
      </w:r>
    </w:p>
    <w:p w14:paraId="26D23B7C" w14:textId="77777777" w:rsidR="00523A88" w:rsidRPr="0005669C" w:rsidRDefault="00523A88" w:rsidP="00523A88">
      <w:pPr>
        <w:rPr>
          <w:color w:val="000000" w:themeColor="text1"/>
        </w:rPr>
      </w:pPr>
      <w:r>
        <w:rPr>
          <w:color w:val="000000" w:themeColor="text1"/>
        </w:rPr>
        <w:t>8. Els centres públics de Formació de Persones Adultes han de traslladar a la programació general anual les dades de matriculació de la totalitat dels cursos dels programes formatius impartits en cada cas.</w:t>
      </w:r>
    </w:p>
    <w:p w14:paraId="6A40CD79" w14:textId="77777777" w:rsidR="00523A88" w:rsidRPr="0005669C" w:rsidRDefault="00523A88" w:rsidP="00523A88">
      <w:pPr>
        <w:pStyle w:val="Ttulo2"/>
        <w:numPr>
          <w:ilvl w:val="0"/>
          <w:numId w:val="0"/>
        </w:numPr>
        <w:rPr>
          <w:rFonts w:eastAsia="Arial" w:cs="Arial"/>
          <w:color w:val="000000" w:themeColor="text1"/>
        </w:rPr>
      </w:pPr>
      <w:bookmarkStart w:id="1642" w:name="_Toc170727293"/>
      <w:bookmarkStart w:id="1643" w:name="_Toc170727429"/>
      <w:bookmarkStart w:id="1644" w:name="_Toc170730993"/>
      <w:bookmarkStart w:id="1645" w:name="_Toc170801314"/>
      <w:bookmarkStart w:id="1646" w:name="_Toc171329807"/>
      <w:bookmarkStart w:id="1647" w:name="_Toc171332629"/>
      <w:bookmarkStart w:id="1648" w:name="_Toc171345723"/>
      <w:bookmarkStart w:id="1649" w:name="_Toc171345857"/>
      <w:bookmarkStart w:id="1650" w:name="_Toc171426804"/>
      <w:bookmarkStart w:id="1651" w:name="_Toc171427032"/>
      <w:bookmarkStart w:id="1652" w:name="_Toc171678848"/>
      <w:bookmarkStart w:id="1653" w:name="_Toc171679196"/>
      <w:r>
        <w:rPr>
          <w:color w:val="000000" w:themeColor="text1"/>
        </w:rPr>
        <w:t>8.8. Adscripció a diferents programes i cursos</w:t>
      </w:r>
      <w:bookmarkEnd w:id="1642"/>
      <w:bookmarkEnd w:id="1643"/>
      <w:bookmarkEnd w:id="1644"/>
      <w:bookmarkEnd w:id="1645"/>
      <w:bookmarkEnd w:id="1646"/>
      <w:bookmarkEnd w:id="1647"/>
      <w:bookmarkEnd w:id="1648"/>
      <w:bookmarkEnd w:id="1649"/>
      <w:bookmarkEnd w:id="1650"/>
      <w:bookmarkEnd w:id="1651"/>
      <w:bookmarkEnd w:id="1652"/>
      <w:bookmarkEnd w:id="1653"/>
    </w:p>
    <w:p w14:paraId="53179B75" w14:textId="256397AD" w:rsidR="00523A88" w:rsidRPr="0005669C" w:rsidRDefault="00523A88" w:rsidP="00523A88">
      <w:pPr>
        <w:rPr>
          <w:color w:val="000000" w:themeColor="text1"/>
        </w:rPr>
      </w:pPr>
      <w:r>
        <w:rPr>
          <w:color w:val="000000" w:themeColor="text1"/>
        </w:rPr>
        <w:t>D</w:t>
      </w:r>
      <w:r w:rsidR="00023FA2">
        <w:rPr>
          <w:color w:val="000000" w:themeColor="text1"/>
        </w:rPr>
        <w:t>’</w:t>
      </w:r>
      <w:r>
        <w:rPr>
          <w:color w:val="000000" w:themeColor="text1"/>
        </w:rPr>
        <w:t>acord amb el principi d</w:t>
      </w:r>
      <w:r w:rsidR="00023FA2">
        <w:rPr>
          <w:color w:val="000000" w:themeColor="text1"/>
        </w:rPr>
        <w:t>’</w:t>
      </w:r>
      <w:r>
        <w:rPr>
          <w:color w:val="000000" w:themeColor="text1"/>
        </w:rPr>
        <w:t>autonomia organitzativa i pedagògica dels centres, les persones adultes participants, sempre que les possibilitats organitzatives i els horaris del centre ho permeten, poden inscriure</w:t>
      </w:r>
      <w:r w:rsidR="00023FA2">
        <w:rPr>
          <w:color w:val="000000" w:themeColor="text1"/>
        </w:rPr>
        <w:t>’</w:t>
      </w:r>
      <w:r>
        <w:rPr>
          <w:color w:val="000000" w:themeColor="text1"/>
        </w:rPr>
        <w:t>s en més d</w:t>
      </w:r>
      <w:r w:rsidR="00023FA2">
        <w:rPr>
          <w:color w:val="000000" w:themeColor="text1"/>
        </w:rPr>
        <w:t>’</w:t>
      </w:r>
      <w:r>
        <w:rPr>
          <w:color w:val="000000" w:themeColor="text1"/>
        </w:rPr>
        <w:t>un curs dels programes formatius impartits en un centre durant un mateix any acadèmic.</w:t>
      </w:r>
    </w:p>
    <w:p w14:paraId="4BB3C50C" w14:textId="77777777" w:rsidR="00523A88" w:rsidRPr="0005669C" w:rsidRDefault="00523A88" w:rsidP="00523A88">
      <w:pPr>
        <w:pStyle w:val="Ttulo2"/>
        <w:numPr>
          <w:ilvl w:val="0"/>
          <w:numId w:val="0"/>
        </w:numPr>
        <w:spacing w:before="100" w:beforeAutospacing="1" w:after="0" w:line="360" w:lineRule="auto"/>
        <w:rPr>
          <w:rFonts w:eastAsia="Arial" w:cs="Arial"/>
          <w:color w:val="000000" w:themeColor="text1"/>
        </w:rPr>
      </w:pPr>
      <w:bookmarkStart w:id="1654" w:name="_Toc170727294"/>
      <w:bookmarkStart w:id="1655" w:name="_Toc170727430"/>
      <w:bookmarkStart w:id="1656" w:name="_Toc170730994"/>
      <w:bookmarkStart w:id="1657" w:name="_Toc170801315"/>
      <w:bookmarkStart w:id="1658" w:name="_Toc171329808"/>
      <w:bookmarkStart w:id="1659" w:name="_Toc171332630"/>
      <w:bookmarkStart w:id="1660" w:name="_Toc171345724"/>
      <w:bookmarkStart w:id="1661" w:name="_Toc171345858"/>
      <w:bookmarkStart w:id="1662" w:name="_Toc171426805"/>
      <w:bookmarkStart w:id="1663" w:name="_Toc171427033"/>
      <w:bookmarkStart w:id="1664" w:name="_Toc171678849"/>
      <w:bookmarkStart w:id="1665" w:name="_Toc171679197"/>
      <w:r>
        <w:rPr>
          <w:color w:val="000000" w:themeColor="text1"/>
        </w:rPr>
        <w:lastRenderedPageBreak/>
        <w:t>9. CENTRES DE PRÀCTIQUES I ESTUDIANTS EN PRÀCTIQUES DEL PROGRAMA ERASMUS +</w:t>
      </w:r>
      <w:bookmarkEnd w:id="1654"/>
      <w:bookmarkEnd w:id="1655"/>
      <w:bookmarkEnd w:id="1656"/>
      <w:bookmarkEnd w:id="1657"/>
      <w:bookmarkEnd w:id="1658"/>
      <w:bookmarkEnd w:id="1659"/>
      <w:bookmarkEnd w:id="1660"/>
      <w:bookmarkEnd w:id="1661"/>
      <w:bookmarkEnd w:id="1662"/>
      <w:bookmarkEnd w:id="1663"/>
      <w:bookmarkEnd w:id="1664"/>
      <w:bookmarkEnd w:id="1665"/>
    </w:p>
    <w:p w14:paraId="4A9B4CA1" w14:textId="14E8EFD1" w:rsidR="00523A88" w:rsidRPr="0005669C" w:rsidRDefault="00523A88" w:rsidP="00523A88">
      <w:pPr>
        <w:rPr>
          <w:color w:val="000000" w:themeColor="text1"/>
        </w:rPr>
      </w:pPr>
      <w:r>
        <w:rPr>
          <w:color w:val="000000" w:themeColor="text1"/>
        </w:rPr>
        <w:t>1. La participació dels centres i del professorat en la formació pedagògica i didàctica dels estudiants del màster que habilita per a la professió de professor o professora d</w:t>
      </w:r>
      <w:r w:rsidR="00023FA2">
        <w:rPr>
          <w:color w:val="000000" w:themeColor="text1"/>
        </w:rPr>
        <w:t>’</w:t>
      </w:r>
      <w:r>
        <w:rPr>
          <w:color w:val="000000" w:themeColor="text1"/>
        </w:rPr>
        <w:t>Educació Secundària Obligatòria i de Batxillerat, Formació Professional i Ensenyances d</w:t>
      </w:r>
      <w:r w:rsidR="00023FA2">
        <w:rPr>
          <w:color w:val="000000" w:themeColor="text1"/>
        </w:rPr>
        <w:t>’</w:t>
      </w:r>
      <w:r>
        <w:rPr>
          <w:color w:val="000000" w:themeColor="text1"/>
        </w:rPr>
        <w:t>Idiomes, es realitzarà segons el que establix l</w:t>
      </w:r>
      <w:r w:rsidR="00023FA2">
        <w:rPr>
          <w:color w:val="000000" w:themeColor="text1"/>
        </w:rPr>
        <w:t>’</w:t>
      </w:r>
      <w:r>
        <w:rPr>
          <w:color w:val="000000" w:themeColor="text1"/>
        </w:rPr>
        <w:t>Orde de 30 de setembre de 2009, de la Conselleria d</w:t>
      </w:r>
      <w:r w:rsidR="00023FA2">
        <w:rPr>
          <w:color w:val="000000" w:themeColor="text1"/>
        </w:rPr>
        <w:t>’</w:t>
      </w:r>
      <w:r>
        <w:rPr>
          <w:color w:val="000000" w:themeColor="text1"/>
        </w:rPr>
        <w:t>Educació, per la qual es regula la convocatòria i el procediment per a la selecció de centres de pràctiques i s</w:t>
      </w:r>
      <w:r w:rsidR="00023FA2">
        <w:rPr>
          <w:color w:val="000000" w:themeColor="text1"/>
        </w:rPr>
        <w:t>’</w:t>
      </w:r>
      <w:r>
        <w:rPr>
          <w:color w:val="000000" w:themeColor="text1"/>
        </w:rPr>
        <w:t>establixen orientacions per al desenrotllament del Pràcticum dels títols oficials de màster que habiliten per a l</w:t>
      </w:r>
      <w:r w:rsidR="00023FA2">
        <w:rPr>
          <w:color w:val="000000" w:themeColor="text1"/>
        </w:rPr>
        <w:t>’</w:t>
      </w:r>
      <w:r>
        <w:rPr>
          <w:color w:val="000000" w:themeColor="text1"/>
        </w:rPr>
        <w:t>exercici de les professions de professor d</w:t>
      </w:r>
      <w:r w:rsidR="00023FA2">
        <w:rPr>
          <w:color w:val="000000" w:themeColor="text1"/>
        </w:rPr>
        <w:t>’</w:t>
      </w:r>
      <w:r>
        <w:rPr>
          <w:color w:val="000000" w:themeColor="text1"/>
        </w:rPr>
        <w:t>Educació Secundària Obligatòria i de Batxillerat, Formació Professional i Ensenyances d</w:t>
      </w:r>
      <w:r w:rsidR="00023FA2">
        <w:rPr>
          <w:color w:val="000000" w:themeColor="text1"/>
        </w:rPr>
        <w:t>’</w:t>
      </w:r>
      <w:r>
        <w:rPr>
          <w:color w:val="000000" w:themeColor="text1"/>
        </w:rPr>
        <w:t>Idiomes (DOGV 6123, 15.10.2009) i en els convenis singulars subscrits entre la conselleria competent en matèria d</w:t>
      </w:r>
      <w:r w:rsidR="00023FA2">
        <w:rPr>
          <w:color w:val="000000" w:themeColor="text1"/>
        </w:rPr>
        <w:t>’</w:t>
      </w:r>
      <w:r>
        <w:rPr>
          <w:color w:val="000000" w:themeColor="text1"/>
        </w:rPr>
        <w:t>educació i cada una de les universitats.</w:t>
      </w:r>
    </w:p>
    <w:p w14:paraId="42D78C36" w14:textId="6D601E12" w:rsidR="00523A88" w:rsidRPr="0005669C" w:rsidRDefault="00523A88" w:rsidP="00523A88">
      <w:pPr>
        <w:spacing w:before="100" w:beforeAutospacing="1" w:after="0"/>
        <w:rPr>
          <w:rFonts w:eastAsia="Times New Roman" w:cs="Arial"/>
          <w:color w:val="000000" w:themeColor="text1"/>
        </w:rPr>
      </w:pPr>
      <w:r>
        <w:rPr>
          <w:color w:val="000000" w:themeColor="text1"/>
        </w:rPr>
        <w:t>2. Després de l</w:t>
      </w:r>
      <w:r w:rsidR="00023FA2">
        <w:rPr>
          <w:color w:val="000000" w:themeColor="text1"/>
        </w:rPr>
        <w:t>’</w:t>
      </w:r>
      <w:r>
        <w:rPr>
          <w:color w:val="000000" w:themeColor="text1"/>
        </w:rPr>
        <w:t>entrada en vigor del Reial decret llei 2/2023, de 16 de març, de mesures urgents per a l</w:t>
      </w:r>
      <w:r w:rsidR="00023FA2">
        <w:rPr>
          <w:color w:val="000000" w:themeColor="text1"/>
        </w:rPr>
        <w:t>’</w:t>
      </w:r>
      <w:r>
        <w:rPr>
          <w:color w:val="000000" w:themeColor="text1"/>
        </w:rPr>
        <w:t>ampliació de drets dels pensionistes, la reducció de la bretxa de gènere i l</w:t>
      </w:r>
      <w:r w:rsidR="00023FA2">
        <w:rPr>
          <w:color w:val="000000" w:themeColor="text1"/>
        </w:rPr>
        <w:t>’</w:t>
      </w:r>
      <w:r>
        <w:rPr>
          <w:color w:val="000000" w:themeColor="text1"/>
        </w:rPr>
        <w:t>establiment d</w:t>
      </w:r>
      <w:r w:rsidR="00023FA2">
        <w:rPr>
          <w:color w:val="000000" w:themeColor="text1"/>
        </w:rPr>
        <w:t>’</w:t>
      </w:r>
      <w:r>
        <w:rPr>
          <w:color w:val="000000" w:themeColor="text1"/>
        </w:rPr>
        <w:t>un nou marc de sostenibilitat del sistema públic de pensions, que establix en la disposició addicional cinquanta-dosena la inclusió en el sistema de la Seguretat Social d</w:t>
      </w:r>
      <w:r w:rsidR="00023FA2">
        <w:rPr>
          <w:color w:val="000000" w:themeColor="text1"/>
        </w:rPr>
        <w:t>’</w:t>
      </w:r>
      <w:r>
        <w:rPr>
          <w:color w:val="000000" w:themeColor="text1"/>
        </w:rPr>
        <w:t>alumnes que realitzen pràctiques formatives o pràctiques acadèmiques externes incloses en programes de formació, els centres docents únicament poden incorporar alumnat en pràctiques en supòsits diferents del que s</w:t>
      </w:r>
      <w:r w:rsidR="00023FA2">
        <w:rPr>
          <w:color w:val="000000" w:themeColor="text1"/>
        </w:rPr>
        <w:t>’</w:t>
      </w:r>
      <w:r>
        <w:rPr>
          <w:color w:val="000000" w:themeColor="text1"/>
        </w:rPr>
        <w:t>indica en l</w:t>
      </w:r>
      <w:r w:rsidR="00023FA2">
        <w:rPr>
          <w:color w:val="000000" w:themeColor="text1"/>
        </w:rPr>
        <w:t>’</w:t>
      </w:r>
      <w:r>
        <w:rPr>
          <w:color w:val="000000" w:themeColor="text1"/>
        </w:rPr>
        <w:t>apartat anterior d</w:t>
      </w:r>
      <w:r w:rsidR="00023FA2">
        <w:rPr>
          <w:color w:val="000000" w:themeColor="text1"/>
        </w:rPr>
        <w:t>’</w:t>
      </w:r>
      <w:r>
        <w:rPr>
          <w:color w:val="000000" w:themeColor="text1"/>
        </w:rPr>
        <w:t>acord amb el que s</w:t>
      </w:r>
      <w:r w:rsidR="00023FA2">
        <w:rPr>
          <w:color w:val="000000" w:themeColor="text1"/>
        </w:rPr>
        <w:t>’</w:t>
      </w:r>
      <w:r>
        <w:rPr>
          <w:color w:val="000000" w:themeColor="text1"/>
        </w:rPr>
        <w:t>establix en els convenis subscrits per la conselleria competent en matèria d</w:t>
      </w:r>
      <w:r w:rsidR="00023FA2">
        <w:rPr>
          <w:color w:val="000000" w:themeColor="text1"/>
        </w:rPr>
        <w:t>’</w:t>
      </w:r>
      <w:r>
        <w:rPr>
          <w:color w:val="000000" w:themeColor="text1"/>
        </w:rPr>
        <w:t>educació, i en el marc del que establix el Decret 176/2014, de 10 d</w:t>
      </w:r>
      <w:r w:rsidR="00023FA2">
        <w:rPr>
          <w:color w:val="000000" w:themeColor="text1"/>
        </w:rPr>
        <w:t>’</w:t>
      </w:r>
      <w:r>
        <w:rPr>
          <w:color w:val="000000" w:themeColor="text1"/>
        </w:rPr>
        <w:t>octubre, del Consell, pel qual regula els convenis que subscriga la Generalitat i el seu registre.</w:t>
      </w:r>
    </w:p>
    <w:p w14:paraId="622AD7A5" w14:textId="3FFD4F5A" w:rsidR="00523A88" w:rsidRPr="0005669C" w:rsidRDefault="00523A88" w:rsidP="00523A88">
      <w:pPr>
        <w:spacing w:before="100" w:beforeAutospacing="1" w:after="0"/>
        <w:rPr>
          <w:rFonts w:eastAsia="Times New Roman" w:cs="Arial"/>
          <w:color w:val="000000" w:themeColor="text1"/>
        </w:rPr>
      </w:pPr>
      <w:r>
        <w:rPr>
          <w:color w:val="000000" w:themeColor="text1"/>
        </w:rPr>
        <w:t>3. Queda sense efecte la Resolució de 20 de febrer de 2017, de la Direcció General de Política Lingüística i Gestió del Multilingüisme, per la qual s</w:t>
      </w:r>
      <w:r w:rsidR="00023FA2">
        <w:rPr>
          <w:color w:val="000000" w:themeColor="text1"/>
        </w:rPr>
        <w:t>’</w:t>
      </w:r>
      <w:r>
        <w:rPr>
          <w:color w:val="000000" w:themeColor="text1"/>
        </w:rPr>
        <w:t>aproven les instruccions d</w:t>
      </w:r>
      <w:r w:rsidR="00023FA2">
        <w:rPr>
          <w:color w:val="000000" w:themeColor="text1"/>
        </w:rPr>
        <w:t>’</w:t>
      </w:r>
      <w:r>
        <w:rPr>
          <w:color w:val="000000" w:themeColor="text1"/>
        </w:rPr>
        <w:t>acollida d</w:t>
      </w:r>
      <w:r w:rsidR="00023FA2">
        <w:rPr>
          <w:color w:val="000000" w:themeColor="text1"/>
        </w:rPr>
        <w:t>’</w:t>
      </w:r>
      <w:r>
        <w:rPr>
          <w:color w:val="000000" w:themeColor="text1"/>
        </w:rPr>
        <w:t>estudiants d</w:t>
      </w:r>
      <w:r w:rsidR="00023FA2">
        <w:rPr>
          <w:color w:val="000000" w:themeColor="text1"/>
        </w:rPr>
        <w:t>’</w:t>
      </w:r>
      <w:r>
        <w:rPr>
          <w:color w:val="000000" w:themeColor="text1"/>
        </w:rPr>
        <w:t>educació superior Erasmus+ per a la realització de pràctiques en centres educatius valencians.</w:t>
      </w:r>
    </w:p>
    <w:p w14:paraId="209FC197" w14:textId="79112823" w:rsidR="00523A88" w:rsidRPr="0005669C" w:rsidRDefault="00523A88" w:rsidP="00523A88">
      <w:pPr>
        <w:pStyle w:val="Ttulo2"/>
        <w:numPr>
          <w:ilvl w:val="0"/>
          <w:numId w:val="0"/>
        </w:numPr>
        <w:spacing w:line="360" w:lineRule="auto"/>
        <w:rPr>
          <w:rFonts w:eastAsia="Arial" w:cs="Arial"/>
          <w:color w:val="000000" w:themeColor="text1"/>
        </w:rPr>
      </w:pPr>
      <w:bookmarkStart w:id="1666" w:name="_Toc170727295"/>
      <w:bookmarkStart w:id="1667" w:name="_Toc170727431"/>
      <w:bookmarkStart w:id="1668" w:name="_Toc170730995"/>
      <w:bookmarkStart w:id="1669" w:name="_Toc170801316"/>
      <w:bookmarkStart w:id="1670" w:name="_Toc171329809"/>
      <w:bookmarkStart w:id="1671" w:name="_Toc171332631"/>
      <w:bookmarkStart w:id="1672" w:name="_Toc171345725"/>
      <w:bookmarkStart w:id="1673" w:name="_Toc171345859"/>
      <w:bookmarkStart w:id="1674" w:name="_Toc171426806"/>
      <w:bookmarkStart w:id="1675" w:name="_Toc171427034"/>
      <w:bookmarkStart w:id="1676" w:name="_Toc171678850"/>
      <w:bookmarkStart w:id="1677" w:name="_Toc171679198"/>
      <w:r>
        <w:rPr>
          <w:color w:val="000000" w:themeColor="text1"/>
        </w:rPr>
        <w:lastRenderedPageBreak/>
        <w:t>10. SISTEMA D</w:t>
      </w:r>
      <w:r w:rsidR="00023FA2">
        <w:rPr>
          <w:color w:val="000000" w:themeColor="text1"/>
        </w:rPr>
        <w:t>’</w:t>
      </w:r>
      <w:r>
        <w:rPr>
          <w:color w:val="000000" w:themeColor="text1"/>
        </w:rPr>
        <w:t>INFORMACIÓ ITACA. CRITERIS PER A LA PROTECCIÓ DE DADES PERSONALS I L</w:t>
      </w:r>
      <w:r w:rsidR="00023FA2">
        <w:rPr>
          <w:color w:val="000000" w:themeColor="text1"/>
        </w:rPr>
        <w:t>’</w:t>
      </w:r>
      <w:r>
        <w:rPr>
          <w:color w:val="000000" w:themeColor="text1"/>
        </w:rPr>
        <w:t>ÚS EDUCATIU DE LES TECNOLOGIES DE LA INFORMACIÓ I LES COMUNICACIONS</w:t>
      </w:r>
      <w:bookmarkEnd w:id="1666"/>
      <w:bookmarkEnd w:id="1667"/>
      <w:bookmarkEnd w:id="1668"/>
      <w:bookmarkEnd w:id="1669"/>
      <w:bookmarkEnd w:id="1670"/>
      <w:bookmarkEnd w:id="1671"/>
      <w:bookmarkEnd w:id="1672"/>
      <w:bookmarkEnd w:id="1673"/>
      <w:bookmarkEnd w:id="1674"/>
      <w:bookmarkEnd w:id="1675"/>
      <w:bookmarkEnd w:id="1676"/>
      <w:bookmarkEnd w:id="1677"/>
    </w:p>
    <w:p w14:paraId="2BD27FDE" w14:textId="3D1F58D2" w:rsidR="00523A88" w:rsidRPr="0005669C" w:rsidRDefault="00523A88" w:rsidP="00523A88">
      <w:pPr>
        <w:pStyle w:val="Ttulo2"/>
        <w:numPr>
          <w:ilvl w:val="0"/>
          <w:numId w:val="0"/>
        </w:numPr>
        <w:spacing w:line="360" w:lineRule="auto"/>
        <w:rPr>
          <w:rFonts w:eastAsia="Arial" w:cs="Arial"/>
          <w:color w:val="000000" w:themeColor="text1"/>
        </w:rPr>
      </w:pPr>
      <w:bookmarkStart w:id="1678" w:name="_Toc170727297"/>
      <w:bookmarkStart w:id="1679" w:name="_Toc170727433"/>
      <w:bookmarkStart w:id="1680" w:name="_Toc170730997"/>
      <w:bookmarkStart w:id="1681" w:name="_Toc170801318"/>
      <w:bookmarkStart w:id="1682" w:name="_Toc171329810"/>
      <w:bookmarkStart w:id="1683" w:name="_Toc171332632"/>
      <w:bookmarkStart w:id="1684" w:name="_Toc171345726"/>
      <w:bookmarkStart w:id="1685" w:name="_Toc171345860"/>
      <w:bookmarkStart w:id="1686" w:name="_Toc171426807"/>
      <w:bookmarkStart w:id="1687" w:name="_Toc171427035"/>
      <w:bookmarkStart w:id="1688" w:name="_Toc171678851"/>
      <w:bookmarkStart w:id="1689" w:name="_Toc171679199"/>
      <w:r>
        <w:rPr>
          <w:color w:val="000000" w:themeColor="text1"/>
        </w:rPr>
        <w:t>10.1. Normativa relacionada amb la protecció de dades personals i l</w:t>
      </w:r>
      <w:r w:rsidR="00023FA2">
        <w:rPr>
          <w:color w:val="000000" w:themeColor="text1"/>
        </w:rPr>
        <w:t>’</w:t>
      </w:r>
      <w:r>
        <w:rPr>
          <w:color w:val="000000" w:themeColor="text1"/>
        </w:rPr>
        <w:t>ús educatiu de les tecnologies de la informació i les comunicacions</w:t>
      </w:r>
      <w:bookmarkEnd w:id="1678"/>
      <w:bookmarkEnd w:id="1679"/>
      <w:bookmarkEnd w:id="1680"/>
      <w:bookmarkEnd w:id="1681"/>
      <w:bookmarkEnd w:id="1682"/>
      <w:bookmarkEnd w:id="1683"/>
      <w:bookmarkEnd w:id="1684"/>
      <w:bookmarkEnd w:id="1685"/>
      <w:bookmarkEnd w:id="1686"/>
      <w:bookmarkEnd w:id="1687"/>
      <w:bookmarkEnd w:id="1688"/>
      <w:bookmarkEnd w:id="1689"/>
    </w:p>
    <w:p w14:paraId="45804276" w14:textId="2E712839" w:rsidR="00523A88" w:rsidRPr="0005669C" w:rsidRDefault="00523A88" w:rsidP="00523A88">
      <w:pPr>
        <w:rPr>
          <w:color w:val="000000" w:themeColor="text1"/>
          <w:u w:val="single"/>
        </w:rPr>
      </w:pPr>
      <w:r>
        <w:rPr>
          <w:color w:val="000000" w:themeColor="text1"/>
        </w:rPr>
        <w:t>1. Les actuacions que es duran a terme pels centres educatius relacionades amb l</w:t>
      </w:r>
      <w:r w:rsidR="00023FA2">
        <w:rPr>
          <w:color w:val="000000" w:themeColor="text1"/>
        </w:rPr>
        <w:t>’</w:t>
      </w:r>
      <w:r>
        <w:rPr>
          <w:color w:val="000000" w:themeColor="text1"/>
        </w:rPr>
        <w:t>ús de les tecnologies de la informació i les comunicacions i la protecció en el tractament de dades s</w:t>
      </w:r>
      <w:r w:rsidR="00023FA2">
        <w:rPr>
          <w:color w:val="000000" w:themeColor="text1"/>
        </w:rPr>
        <w:t>’</w:t>
      </w:r>
      <w:r>
        <w:rPr>
          <w:color w:val="000000" w:themeColor="text1"/>
        </w:rPr>
        <w:t>han d</w:t>
      </w:r>
      <w:r w:rsidR="00023FA2">
        <w:rPr>
          <w:color w:val="000000" w:themeColor="text1"/>
        </w:rPr>
        <w:t>’</w:t>
      </w:r>
      <w:r>
        <w:rPr>
          <w:color w:val="000000" w:themeColor="text1"/>
        </w:rPr>
        <w:t>ajustar a la legislació en la matèria i a les instruccions de servici que dicte la direcció general amb competències en tecnologies de la informació, la Direcció General d</w:t>
      </w:r>
      <w:r w:rsidR="00023FA2">
        <w:rPr>
          <w:color w:val="000000" w:themeColor="text1"/>
        </w:rPr>
        <w:t>’</w:t>
      </w:r>
      <w:r>
        <w:rPr>
          <w:color w:val="000000" w:themeColor="text1"/>
        </w:rPr>
        <w:t>Infraestructures Educatives i, específicament, la normativa següent:</w:t>
      </w:r>
    </w:p>
    <w:p w14:paraId="64828866" w14:textId="36D3A18C" w:rsidR="00523A88" w:rsidRPr="0005669C" w:rsidRDefault="00523A88" w:rsidP="00523A88">
      <w:pPr>
        <w:rPr>
          <w:color w:val="000000" w:themeColor="text1"/>
        </w:rPr>
      </w:pPr>
      <w:r>
        <w:rPr>
          <w:i/>
          <w:iCs/>
          <w:color w:val="000000" w:themeColor="text1"/>
        </w:rPr>
        <w:t>a</w:t>
      </w:r>
      <w:r>
        <w:rPr>
          <w:color w:val="000000" w:themeColor="text1"/>
        </w:rPr>
        <w:t>) El Reglament (UE) 2016/679, del Parlament Europeu i del Consell, de 27 d</w:t>
      </w:r>
      <w:r w:rsidR="00023FA2">
        <w:rPr>
          <w:color w:val="000000" w:themeColor="text1"/>
        </w:rPr>
        <w:t>’</w:t>
      </w:r>
      <w:r>
        <w:rPr>
          <w:color w:val="000000" w:themeColor="text1"/>
        </w:rPr>
        <w:t>abril de 2016, relatiu a la protecció de les persones físiques pel que fa al tractament de dades personals i a la lliure circulació d</w:t>
      </w:r>
      <w:r w:rsidR="00023FA2">
        <w:rPr>
          <w:color w:val="000000" w:themeColor="text1"/>
        </w:rPr>
        <w:t>’</w:t>
      </w:r>
      <w:r>
        <w:rPr>
          <w:color w:val="000000" w:themeColor="text1"/>
        </w:rPr>
        <w:t>estes dades, i pel qual es deroga la Directiva 95/46/CE, també coneguda amb el nom de Reglament general de protecció de dades (RGPD), (</w:t>
      </w:r>
      <w:r w:rsidRPr="00B34130">
        <w:rPr>
          <w:color w:val="000000" w:themeColor="text1"/>
          <w:highlight w:val="yellow"/>
        </w:rPr>
        <w:t>D</w:t>
      </w:r>
      <w:r w:rsidR="00B34130" w:rsidRPr="00B34130">
        <w:rPr>
          <w:color w:val="000000" w:themeColor="text1"/>
          <w:highlight w:val="yellow"/>
        </w:rPr>
        <w:t>O</w:t>
      </w:r>
      <w:r w:rsidRPr="00B34130">
        <w:rPr>
          <w:color w:val="000000" w:themeColor="text1"/>
          <w:highlight w:val="yellow"/>
        </w:rPr>
        <w:t>UE</w:t>
      </w:r>
      <w:r>
        <w:rPr>
          <w:color w:val="000000" w:themeColor="text1"/>
        </w:rPr>
        <w:t xml:space="preserve"> L119/1, 04.05.2016).</w:t>
      </w:r>
    </w:p>
    <w:p w14:paraId="7EB7A198" w14:textId="77777777" w:rsidR="00523A88" w:rsidRPr="0005669C" w:rsidRDefault="00523A88" w:rsidP="00523A88">
      <w:pPr>
        <w:rPr>
          <w:color w:val="000000" w:themeColor="text1"/>
        </w:rPr>
      </w:pPr>
      <w:r>
        <w:rPr>
          <w:i/>
          <w:iCs/>
          <w:color w:val="000000" w:themeColor="text1"/>
        </w:rPr>
        <w:t>b</w:t>
      </w:r>
      <w:r>
        <w:rPr>
          <w:color w:val="000000" w:themeColor="text1"/>
        </w:rPr>
        <w:t>) La Llei orgànica 3/2018, de 5 de desembre, de protecció de dades personals i garantia dels drets digitals (BOE 294, 06.12.2018).</w:t>
      </w:r>
    </w:p>
    <w:p w14:paraId="65BF3DAD" w14:textId="285C04A2" w:rsidR="00523A88" w:rsidRPr="0005669C" w:rsidRDefault="00523A88" w:rsidP="00523A88">
      <w:pPr>
        <w:rPr>
          <w:color w:val="000000" w:themeColor="text1"/>
        </w:rPr>
      </w:pPr>
      <w:r>
        <w:rPr>
          <w:i/>
          <w:iCs/>
          <w:color w:val="000000" w:themeColor="text1"/>
        </w:rPr>
        <w:t>c</w:t>
      </w:r>
      <w:r>
        <w:rPr>
          <w:color w:val="000000" w:themeColor="text1"/>
        </w:rPr>
        <w:t>) El Reial decret 1720/2007, de 21 de desembre, pel qual s</w:t>
      </w:r>
      <w:r w:rsidR="00023FA2">
        <w:rPr>
          <w:color w:val="000000" w:themeColor="text1"/>
        </w:rPr>
        <w:t>’</w:t>
      </w:r>
      <w:r>
        <w:rPr>
          <w:color w:val="000000" w:themeColor="text1"/>
        </w:rPr>
        <w:t>aprova el Reglament de desplegament de la Llei orgànica 15/1999, de 13 de desembre, de protecció de dades de caràcter personal (BOE 17, 19.01.2008), en els apartats que es mantenen vigents.</w:t>
      </w:r>
    </w:p>
    <w:p w14:paraId="74AE009E" w14:textId="250F8B6F" w:rsidR="00523A88" w:rsidRPr="0005669C" w:rsidRDefault="00523A88" w:rsidP="00523A88">
      <w:pPr>
        <w:rPr>
          <w:color w:val="000000" w:themeColor="text1"/>
        </w:rPr>
      </w:pPr>
      <w:r>
        <w:rPr>
          <w:i/>
          <w:iCs/>
          <w:color w:val="000000" w:themeColor="text1"/>
        </w:rPr>
        <w:t>d</w:t>
      </w:r>
      <w:r>
        <w:rPr>
          <w:color w:val="000000" w:themeColor="text1"/>
        </w:rPr>
        <w:t>) L</w:t>
      </w:r>
      <w:r w:rsidR="00023FA2">
        <w:rPr>
          <w:color w:val="000000" w:themeColor="text1"/>
        </w:rPr>
        <w:t>’</w:t>
      </w:r>
      <w:r>
        <w:rPr>
          <w:color w:val="000000" w:themeColor="text1"/>
        </w:rPr>
        <w:t>Orde 19/2013, de 3 de desembre, de la Conselleria d</w:t>
      </w:r>
      <w:r w:rsidR="00023FA2">
        <w:rPr>
          <w:color w:val="000000" w:themeColor="text1"/>
        </w:rPr>
        <w:t>’</w:t>
      </w:r>
      <w:r>
        <w:rPr>
          <w:color w:val="000000" w:themeColor="text1"/>
        </w:rPr>
        <w:t>Hisenda i Administració Pública, per la qual s</w:t>
      </w:r>
      <w:r w:rsidR="00023FA2">
        <w:rPr>
          <w:color w:val="000000" w:themeColor="text1"/>
        </w:rPr>
        <w:t>’</w:t>
      </w:r>
      <w:r>
        <w:rPr>
          <w:color w:val="000000" w:themeColor="text1"/>
        </w:rPr>
        <w:t>establixen les normes sobre l</w:t>
      </w:r>
      <w:r w:rsidR="00023FA2">
        <w:rPr>
          <w:color w:val="000000" w:themeColor="text1"/>
        </w:rPr>
        <w:t>’</w:t>
      </w:r>
      <w:r>
        <w:rPr>
          <w:color w:val="000000" w:themeColor="text1"/>
        </w:rPr>
        <w:t>ús segur de mitjans tecnològics en l</w:t>
      </w:r>
      <w:r w:rsidR="00023FA2">
        <w:rPr>
          <w:color w:val="000000" w:themeColor="text1"/>
        </w:rPr>
        <w:t>’</w:t>
      </w:r>
      <w:r>
        <w:rPr>
          <w:color w:val="000000" w:themeColor="text1"/>
        </w:rPr>
        <w:t>Administració de la Generalitat (DOGV 7169, 10.12.2013), modificada per l</w:t>
      </w:r>
      <w:r w:rsidR="00023FA2">
        <w:rPr>
          <w:color w:val="000000" w:themeColor="text1"/>
        </w:rPr>
        <w:t>’</w:t>
      </w:r>
      <w:r>
        <w:rPr>
          <w:color w:val="000000" w:themeColor="text1"/>
        </w:rPr>
        <w:t>Orde 7/2019, de 4 de juny de 2019, de la Conselleria d</w:t>
      </w:r>
      <w:r w:rsidR="00023FA2">
        <w:rPr>
          <w:color w:val="000000" w:themeColor="text1"/>
        </w:rPr>
        <w:t>’</w:t>
      </w:r>
      <w:r>
        <w:rPr>
          <w:color w:val="000000" w:themeColor="text1"/>
        </w:rPr>
        <w:t>Hisenda i Model Econòmic, per la qual es modifica l</w:t>
      </w:r>
      <w:r w:rsidR="00023FA2">
        <w:rPr>
          <w:color w:val="000000" w:themeColor="text1"/>
        </w:rPr>
        <w:t>’</w:t>
      </w:r>
      <w:r>
        <w:rPr>
          <w:color w:val="000000" w:themeColor="text1"/>
        </w:rPr>
        <w:t>Orde 19/2013, de 3 de desembre, de la Conselleria d</w:t>
      </w:r>
      <w:r w:rsidR="00023FA2">
        <w:rPr>
          <w:color w:val="000000" w:themeColor="text1"/>
        </w:rPr>
        <w:t>’</w:t>
      </w:r>
      <w:r>
        <w:rPr>
          <w:color w:val="000000" w:themeColor="text1"/>
        </w:rPr>
        <w:t>Hisenda i Administració Pública, per la qual s</w:t>
      </w:r>
      <w:r w:rsidR="00023FA2">
        <w:rPr>
          <w:color w:val="000000" w:themeColor="text1"/>
        </w:rPr>
        <w:t>’</w:t>
      </w:r>
      <w:r>
        <w:rPr>
          <w:color w:val="000000" w:themeColor="text1"/>
        </w:rPr>
        <w:t>establixen les normes sobre l</w:t>
      </w:r>
      <w:r w:rsidR="00023FA2">
        <w:rPr>
          <w:color w:val="000000" w:themeColor="text1"/>
        </w:rPr>
        <w:t>’</w:t>
      </w:r>
      <w:r>
        <w:rPr>
          <w:color w:val="000000" w:themeColor="text1"/>
        </w:rPr>
        <w:t>ús segur de mitjans tecnològics en l</w:t>
      </w:r>
      <w:r w:rsidR="00023FA2">
        <w:rPr>
          <w:color w:val="000000" w:themeColor="text1"/>
        </w:rPr>
        <w:t>’</w:t>
      </w:r>
      <w:r>
        <w:rPr>
          <w:color w:val="000000" w:themeColor="text1"/>
        </w:rPr>
        <w:t>Administració de la Generalitat (DOGV 8564, 06.06.2019).</w:t>
      </w:r>
    </w:p>
    <w:p w14:paraId="525AA762" w14:textId="426806D0" w:rsidR="00523A88" w:rsidRPr="0005669C" w:rsidRDefault="00523A88" w:rsidP="00523A88">
      <w:pPr>
        <w:rPr>
          <w:color w:val="000000" w:themeColor="text1"/>
        </w:rPr>
      </w:pPr>
      <w:r>
        <w:rPr>
          <w:i/>
          <w:iCs/>
          <w:color w:val="000000" w:themeColor="text1"/>
        </w:rPr>
        <w:t>e</w:t>
      </w:r>
      <w:r>
        <w:rPr>
          <w:color w:val="000000" w:themeColor="text1"/>
        </w:rPr>
        <w:t>) La Resolució de 26 de juny de 2013, de la Direcció General de Centres i Personal Docent, de la Direcció General de Formació Professional i Ensenyances de Règim Especial i de la Direcció General de Tecnologies de la Informació, per la qual s</w:t>
      </w:r>
      <w:r w:rsidR="00023FA2">
        <w:rPr>
          <w:color w:val="000000" w:themeColor="text1"/>
        </w:rPr>
        <w:t>’</w:t>
      </w:r>
      <w:r>
        <w:rPr>
          <w:color w:val="000000" w:themeColor="text1"/>
        </w:rPr>
        <w:t xml:space="preserve">establix </w:t>
      </w:r>
      <w:r>
        <w:rPr>
          <w:color w:val="000000" w:themeColor="text1"/>
        </w:rPr>
        <w:lastRenderedPageBreak/>
        <w:t>el procediment i el calendari d</w:t>
      </w:r>
      <w:r w:rsidR="00023FA2">
        <w:rPr>
          <w:color w:val="000000" w:themeColor="text1"/>
        </w:rPr>
        <w:t>’</w:t>
      </w:r>
      <w:r>
        <w:rPr>
          <w:color w:val="000000" w:themeColor="text1"/>
        </w:rPr>
        <w:t>inventari i certificació de les aplicacions i equipament informàtic existent en els centres educatius dependents de la Generalitat (DOGV 7056, 28.06.2013).</w:t>
      </w:r>
    </w:p>
    <w:p w14:paraId="7AD42959" w14:textId="6BF5D378" w:rsidR="00523A88" w:rsidRPr="0005669C" w:rsidRDefault="00523A88" w:rsidP="00523A88">
      <w:pPr>
        <w:rPr>
          <w:color w:val="000000" w:themeColor="text1"/>
        </w:rPr>
      </w:pPr>
      <w:r>
        <w:rPr>
          <w:i/>
          <w:iCs/>
          <w:color w:val="000000" w:themeColor="text1"/>
        </w:rPr>
        <w:t>f</w:t>
      </w:r>
      <w:r>
        <w:rPr>
          <w:color w:val="000000" w:themeColor="text1"/>
        </w:rPr>
        <w:t>) La Resolució de 28 de juny de 2018, de la Subsecretaria de la Conselleria d</w:t>
      </w:r>
      <w:r w:rsidR="00023FA2">
        <w:rPr>
          <w:color w:val="000000" w:themeColor="text1"/>
        </w:rPr>
        <w:t>’</w:t>
      </w:r>
      <w:r>
        <w:rPr>
          <w:color w:val="000000" w:themeColor="text1"/>
        </w:rPr>
        <w:t>Educació, Investigació, Cultura i Esport, per la qual es dicten instruccions per al compliment de la normativa de protecció de dades en els centres educatius públics de titularitat de la Generalitat (DOGV 8436, 03.12.2018).</w:t>
      </w:r>
    </w:p>
    <w:p w14:paraId="384337DD" w14:textId="347093FE" w:rsidR="00523A88" w:rsidRPr="0005669C" w:rsidRDefault="00523A88" w:rsidP="00523A88">
      <w:pPr>
        <w:rPr>
          <w:color w:val="000000" w:themeColor="text1"/>
        </w:rPr>
      </w:pPr>
      <w:r>
        <w:rPr>
          <w:i/>
          <w:iCs/>
          <w:color w:val="000000" w:themeColor="text1"/>
        </w:rPr>
        <w:t>g</w:t>
      </w:r>
      <w:r>
        <w:rPr>
          <w:color w:val="000000" w:themeColor="text1"/>
        </w:rPr>
        <w:t>) Carta informativa de 30 d</w:t>
      </w:r>
      <w:r w:rsidR="00023FA2">
        <w:rPr>
          <w:color w:val="000000" w:themeColor="text1"/>
        </w:rPr>
        <w:t>’</w:t>
      </w:r>
      <w:r>
        <w:rPr>
          <w:color w:val="000000" w:themeColor="text1"/>
        </w:rPr>
        <w:t>abril de 2021 de la Subsecretaria de la Conselleria d</w:t>
      </w:r>
      <w:r w:rsidR="00023FA2">
        <w:rPr>
          <w:color w:val="000000" w:themeColor="text1"/>
        </w:rPr>
        <w:t>’</w:t>
      </w:r>
      <w:r>
        <w:rPr>
          <w:color w:val="000000" w:themeColor="text1"/>
        </w:rPr>
        <w:t xml:space="preserve">Educació, Cultura i Esport i el director general de Centres Docents sobre el nou apartat en la web </w:t>
      </w:r>
      <w:hyperlink r:id="rId22">
        <w:r>
          <w:rPr>
            <w:color w:val="000000" w:themeColor="text1"/>
            <w:u w:val="single"/>
          </w:rPr>
          <w:t>https://ceice.gva.es/va/</w:t>
        </w:r>
      </w:hyperlink>
      <w:r>
        <w:rPr>
          <w:color w:val="000000" w:themeColor="text1"/>
        </w:rPr>
        <w:t>, dedicat a la protecció de dades en els centres educatius públics GVA, i necessitat de publicar els registres d</w:t>
      </w:r>
      <w:r w:rsidR="00023FA2">
        <w:rPr>
          <w:color w:val="000000" w:themeColor="text1"/>
        </w:rPr>
        <w:t>’</w:t>
      </w:r>
      <w:r>
        <w:rPr>
          <w:color w:val="000000" w:themeColor="text1"/>
        </w:rPr>
        <w:t>activitats de tractament (RAT) dels centres:</w:t>
      </w:r>
    </w:p>
    <w:p w14:paraId="05C2EEEF" w14:textId="77777777" w:rsidR="00523A88" w:rsidRPr="0005669C" w:rsidRDefault="00523A88" w:rsidP="00523A88">
      <w:pPr>
        <w:rPr>
          <w:color w:val="000000" w:themeColor="text1"/>
        </w:rPr>
      </w:pPr>
      <w:r>
        <w:rPr>
          <w:color w:val="000000" w:themeColor="text1"/>
        </w:rPr>
        <w:t>&lt;https://ceice.gva.es/documents/161634279/172734302/zcarta+Informativa+nou+apartat+Protecci%C3%B3%20de+Dades+i+*RAT+centres+educatius+p%C3%BAblics+GVA/79e037bf-fd72-433c-be8e-17295a12e975&gt;</w:t>
      </w:r>
    </w:p>
    <w:p w14:paraId="2254EB8B" w14:textId="480871C7" w:rsidR="00523A88" w:rsidRPr="0005669C" w:rsidRDefault="00523A88" w:rsidP="00523A88">
      <w:pPr>
        <w:rPr>
          <w:color w:val="000000" w:themeColor="text1"/>
        </w:rPr>
      </w:pPr>
      <w:r>
        <w:rPr>
          <w:color w:val="000000" w:themeColor="text1"/>
        </w:rPr>
        <w:t>Els centres públics dependents de la Generalitat han de crear en les seues pàgines web un apartat denominat</w:t>
      </w:r>
      <w:r w:rsidR="00750931">
        <w:rPr>
          <w:color w:val="000000" w:themeColor="text1"/>
        </w:rPr>
        <w:t xml:space="preserve"> «</w:t>
      </w:r>
      <w:r>
        <w:rPr>
          <w:color w:val="000000" w:themeColor="text1"/>
        </w:rPr>
        <w:t>Protecció de dades</w:t>
      </w:r>
      <w:r w:rsidR="00B34130">
        <w:rPr>
          <w:color w:val="000000" w:themeColor="text1"/>
        </w:rPr>
        <w:t>»</w:t>
      </w:r>
      <w:r>
        <w:rPr>
          <w:color w:val="000000" w:themeColor="text1"/>
        </w:rPr>
        <w:t xml:space="preserve"> amb la llista dels RAT que són aplicables en cada centre i enllaçar l</w:t>
      </w:r>
      <w:r w:rsidR="00B34130">
        <w:rPr>
          <w:color w:val="000000" w:themeColor="text1"/>
        </w:rPr>
        <w:t xml:space="preserve">a </w:t>
      </w:r>
      <w:r>
        <w:rPr>
          <w:color w:val="000000" w:themeColor="text1"/>
        </w:rPr>
        <w:t>URL: &lt;http://</w:t>
      </w:r>
      <w:hyperlink r:id="rId23">
        <w:r>
          <w:rPr>
            <w:color w:val="000000" w:themeColor="text1"/>
            <w:u w:val="single"/>
          </w:rPr>
          <w:t>www.ceice.gva.es/va/web/educacion/proteccio-de-dades-en-centres-educatius-publics-gva</w:t>
        </w:r>
      </w:hyperlink>
      <w:r>
        <w:t>&gt;</w:t>
      </w:r>
    </w:p>
    <w:p w14:paraId="2EDCE720" w14:textId="7F7F945B" w:rsidR="00523A88" w:rsidRPr="0005669C" w:rsidRDefault="00523A88" w:rsidP="00523A88">
      <w:pPr>
        <w:rPr>
          <w:color w:val="000000" w:themeColor="text1"/>
        </w:rPr>
      </w:pPr>
      <w:r>
        <w:rPr>
          <w:color w:val="000000" w:themeColor="text1"/>
        </w:rPr>
        <w:t>2. Qualsevol normativa que hagen de complir els centres docents en matèria de tecnologies de la informació i de les comunicacions, a conseqüència de l</w:t>
      </w:r>
      <w:r w:rsidR="00023FA2">
        <w:rPr>
          <w:color w:val="000000" w:themeColor="text1"/>
        </w:rPr>
        <w:t>’</w:t>
      </w:r>
      <w:r>
        <w:rPr>
          <w:color w:val="000000" w:themeColor="text1"/>
        </w:rPr>
        <w:t>exercici de les competències atribuïdes per l</w:t>
      </w:r>
      <w:r w:rsidR="00023FA2">
        <w:rPr>
          <w:color w:val="000000" w:themeColor="text1"/>
        </w:rPr>
        <w:t>’</w:t>
      </w:r>
      <w:r>
        <w:rPr>
          <w:color w:val="000000" w:themeColor="text1"/>
        </w:rPr>
        <w:t>article 17 del Decret 133/2023, de 10 d</w:t>
      </w:r>
      <w:r w:rsidR="00023FA2">
        <w:rPr>
          <w:color w:val="000000" w:themeColor="text1"/>
        </w:rPr>
        <w:t>’</w:t>
      </w:r>
      <w:r>
        <w:rPr>
          <w:color w:val="000000" w:themeColor="text1"/>
        </w:rPr>
        <w:t>agost, del Consell, d</w:t>
      </w:r>
      <w:r w:rsidR="00023FA2">
        <w:rPr>
          <w:color w:val="000000" w:themeColor="text1"/>
        </w:rPr>
        <w:t>’</w:t>
      </w:r>
      <w:r>
        <w:rPr>
          <w:color w:val="000000" w:themeColor="text1"/>
        </w:rPr>
        <w:t>aprovació del Reglament orgànic i funcional de la Conselleria d</w:t>
      </w:r>
      <w:r w:rsidR="00023FA2">
        <w:rPr>
          <w:color w:val="000000" w:themeColor="text1"/>
        </w:rPr>
        <w:t>’</w:t>
      </w:r>
      <w:r>
        <w:rPr>
          <w:color w:val="000000" w:themeColor="text1"/>
        </w:rPr>
        <w:t>Hisenda, Economia i Administració Pública (DOGV 9661, 14.08.2023) en la Direcció General de Tecnologies de la Informació, i l</w:t>
      </w:r>
      <w:r w:rsidR="00023FA2">
        <w:rPr>
          <w:color w:val="000000" w:themeColor="text1"/>
        </w:rPr>
        <w:t>’</w:t>
      </w:r>
      <w:r>
        <w:rPr>
          <w:color w:val="000000" w:themeColor="text1"/>
        </w:rPr>
        <w:t>article 19 del Decret 136/2023, de 10 d</w:t>
      </w:r>
      <w:r w:rsidR="00023FA2">
        <w:rPr>
          <w:color w:val="000000" w:themeColor="text1"/>
        </w:rPr>
        <w:t>’</w:t>
      </w:r>
      <w:r>
        <w:rPr>
          <w:color w:val="000000" w:themeColor="text1"/>
        </w:rPr>
        <w:t>agost, del Consell, d</w:t>
      </w:r>
      <w:r w:rsidR="00023FA2">
        <w:rPr>
          <w:color w:val="000000" w:themeColor="text1"/>
        </w:rPr>
        <w:t>’</w:t>
      </w:r>
      <w:r>
        <w:rPr>
          <w:color w:val="000000" w:themeColor="text1"/>
        </w:rPr>
        <w:t>aprovació del Reglament orgànic i funcional de la Conselleria d</w:t>
      </w:r>
      <w:r w:rsidR="00023FA2">
        <w:rPr>
          <w:color w:val="000000" w:themeColor="text1"/>
        </w:rPr>
        <w:t>’</w:t>
      </w:r>
      <w:r>
        <w:rPr>
          <w:color w:val="000000" w:themeColor="text1"/>
        </w:rPr>
        <w:t>Educació, Universitats i Ocupació o en l</w:t>
      </w:r>
      <w:r w:rsidR="00023FA2">
        <w:rPr>
          <w:color w:val="000000" w:themeColor="text1"/>
        </w:rPr>
        <w:t>’</w:t>
      </w:r>
      <w:r>
        <w:rPr>
          <w:color w:val="000000" w:themeColor="text1"/>
        </w:rPr>
        <w:t xml:space="preserve">Agència per a la Digitalització i la </w:t>
      </w:r>
      <w:proofErr w:type="spellStart"/>
      <w:r>
        <w:rPr>
          <w:color w:val="000000" w:themeColor="text1"/>
        </w:rPr>
        <w:t>Ciberseguretat</w:t>
      </w:r>
      <w:proofErr w:type="spellEnd"/>
      <w:r>
        <w:rPr>
          <w:color w:val="000000" w:themeColor="text1"/>
        </w:rPr>
        <w:t xml:space="preserve"> (</w:t>
      </w:r>
      <w:proofErr w:type="spellStart"/>
      <w:r>
        <w:rPr>
          <w:color w:val="000000" w:themeColor="text1"/>
        </w:rPr>
        <w:t>ADiC</w:t>
      </w:r>
      <w:proofErr w:type="spellEnd"/>
      <w:r>
        <w:rPr>
          <w:color w:val="000000" w:themeColor="text1"/>
        </w:rPr>
        <w:t>), creada per la Llei 8/2022, de 29 de desembre, de mesures fiscals, de gestió administrativa i financera i d</w:t>
      </w:r>
      <w:r w:rsidR="00023FA2">
        <w:rPr>
          <w:color w:val="000000" w:themeColor="text1"/>
        </w:rPr>
        <w:t>’</w:t>
      </w:r>
      <w:r>
        <w:rPr>
          <w:color w:val="000000" w:themeColor="text1"/>
        </w:rPr>
        <w:t xml:space="preserve">organització de la Generalitat (DOGV 9501, 30.12.2022), estarà disposada en la web: </w:t>
      </w:r>
    </w:p>
    <w:p w14:paraId="6B9B6FDE" w14:textId="77777777" w:rsidR="00523A88" w:rsidRPr="0005669C" w:rsidRDefault="00523A88" w:rsidP="00523A88">
      <w:pPr>
        <w:rPr>
          <w:color w:val="000000" w:themeColor="text1"/>
        </w:rPr>
      </w:pPr>
      <w:r>
        <w:t>&lt;</w:t>
      </w:r>
      <w:hyperlink r:id="rId24" w:history="1">
        <w:r>
          <w:rPr>
            <w:rStyle w:val="Hipervnculo"/>
            <w:color w:val="000000" w:themeColor="text1"/>
          </w:rPr>
          <w:t>https://dgtic.gva.es/va/normativa</w:t>
        </w:r>
      </w:hyperlink>
      <w:r>
        <w:t>&gt;</w:t>
      </w:r>
    </w:p>
    <w:p w14:paraId="451F8F29" w14:textId="210EB3F3" w:rsidR="00523A88" w:rsidRPr="0005669C" w:rsidRDefault="00523A88" w:rsidP="00523A88">
      <w:pPr>
        <w:pStyle w:val="Ttulo2"/>
        <w:numPr>
          <w:ilvl w:val="0"/>
          <w:numId w:val="0"/>
        </w:numPr>
        <w:spacing w:line="360" w:lineRule="auto"/>
        <w:rPr>
          <w:rFonts w:eastAsia="Arial" w:cs="Arial"/>
          <w:color w:val="000000" w:themeColor="text1"/>
        </w:rPr>
      </w:pPr>
      <w:bookmarkStart w:id="1690" w:name="_Toc170727296"/>
      <w:bookmarkStart w:id="1691" w:name="_Toc170727432"/>
      <w:bookmarkStart w:id="1692" w:name="_Toc170730996"/>
      <w:bookmarkStart w:id="1693" w:name="_Toc170801317"/>
      <w:bookmarkStart w:id="1694" w:name="_Toc171329811"/>
      <w:bookmarkStart w:id="1695" w:name="_Toc171332633"/>
      <w:bookmarkStart w:id="1696" w:name="_Toc171345727"/>
      <w:bookmarkStart w:id="1697" w:name="_Toc171345861"/>
      <w:bookmarkStart w:id="1698" w:name="_Toc171426808"/>
      <w:bookmarkStart w:id="1699" w:name="_Toc171427036"/>
      <w:bookmarkStart w:id="1700" w:name="_Toc171678852"/>
      <w:bookmarkStart w:id="1701" w:name="_Toc171679200"/>
      <w:bookmarkStart w:id="1702" w:name="_Toc170727298"/>
      <w:bookmarkStart w:id="1703" w:name="_Toc170727434"/>
      <w:bookmarkStart w:id="1704" w:name="_Toc170730998"/>
      <w:bookmarkStart w:id="1705" w:name="_Toc170801319"/>
      <w:r>
        <w:rPr>
          <w:color w:val="000000" w:themeColor="text1"/>
        </w:rPr>
        <w:lastRenderedPageBreak/>
        <w:t>10.2. Sistema d</w:t>
      </w:r>
      <w:r w:rsidR="00023FA2">
        <w:rPr>
          <w:color w:val="000000" w:themeColor="text1"/>
        </w:rPr>
        <w:t>’</w:t>
      </w:r>
      <w:r>
        <w:rPr>
          <w:color w:val="000000" w:themeColor="text1"/>
        </w:rPr>
        <w:t>informació ITACA</w:t>
      </w:r>
      <w:bookmarkEnd w:id="1690"/>
      <w:bookmarkEnd w:id="1691"/>
      <w:bookmarkEnd w:id="1692"/>
      <w:bookmarkEnd w:id="1693"/>
      <w:bookmarkEnd w:id="1694"/>
      <w:bookmarkEnd w:id="1695"/>
      <w:bookmarkEnd w:id="1696"/>
      <w:bookmarkEnd w:id="1697"/>
      <w:bookmarkEnd w:id="1698"/>
      <w:bookmarkEnd w:id="1699"/>
      <w:bookmarkEnd w:id="1700"/>
      <w:bookmarkEnd w:id="1701"/>
    </w:p>
    <w:p w14:paraId="66C3E6F1" w14:textId="5044EB8C" w:rsidR="00523A88" w:rsidRPr="0005669C" w:rsidRDefault="00523A88" w:rsidP="00523A88">
      <w:pPr>
        <w:rPr>
          <w:strike/>
          <w:color w:val="000000" w:themeColor="text1"/>
        </w:rPr>
      </w:pPr>
      <w:r>
        <w:rPr>
          <w:color w:val="000000" w:themeColor="text1"/>
        </w:rPr>
        <w:t>1. El Decret 51/2011, de 13 de maig, del Consell, sobre el sistema de comunicació de dades a la conselleria competent en matèria d</w:t>
      </w:r>
      <w:r w:rsidR="00023FA2">
        <w:rPr>
          <w:color w:val="000000" w:themeColor="text1"/>
        </w:rPr>
        <w:t>’</w:t>
      </w:r>
      <w:r>
        <w:rPr>
          <w:color w:val="000000" w:themeColor="text1"/>
        </w:rPr>
        <w:t>educació, a través del sistema d</w:t>
      </w:r>
      <w:r w:rsidR="00023FA2">
        <w:rPr>
          <w:color w:val="000000" w:themeColor="text1"/>
        </w:rPr>
        <w:t>’</w:t>
      </w:r>
      <w:r>
        <w:rPr>
          <w:color w:val="000000" w:themeColor="text1"/>
        </w:rPr>
        <w:t>informació ITACA, dels centres docents que impartixen ensenyances reglades no universitàries (DOGV 6522, 17.05.2011), regula este sistema d</w:t>
      </w:r>
      <w:r w:rsidR="00023FA2">
        <w:rPr>
          <w:color w:val="000000" w:themeColor="text1"/>
        </w:rPr>
        <w:t>’</w:t>
      </w:r>
      <w:r>
        <w:rPr>
          <w:color w:val="000000" w:themeColor="text1"/>
        </w:rPr>
        <w:t>informació com a instrument per a la gestió integrada dels procediments administratius i acadèmics i la comunicació de les dades i dels documents necessaris per al funcionament adequat del sistema educatiu de la Comunitat Valenciana.</w:t>
      </w:r>
    </w:p>
    <w:p w14:paraId="047F9D98" w14:textId="421C880D" w:rsidR="00523A88" w:rsidRPr="0005669C" w:rsidRDefault="00523A88" w:rsidP="00523A88">
      <w:pPr>
        <w:rPr>
          <w:color w:val="000000" w:themeColor="text1"/>
        </w:rPr>
      </w:pPr>
      <w:r>
        <w:rPr>
          <w:color w:val="000000" w:themeColor="text1"/>
        </w:rPr>
        <w:t>2. El sistema d</w:t>
      </w:r>
      <w:r w:rsidR="00023FA2">
        <w:rPr>
          <w:color w:val="000000" w:themeColor="text1"/>
        </w:rPr>
        <w:t>’</w:t>
      </w:r>
      <w:r>
        <w:rPr>
          <w:color w:val="000000" w:themeColor="text1"/>
        </w:rPr>
        <w:t>informació ITACA té com a finalitat la consecució d</w:t>
      </w:r>
      <w:r w:rsidR="00023FA2">
        <w:rPr>
          <w:color w:val="000000" w:themeColor="text1"/>
        </w:rPr>
        <w:t>’</w:t>
      </w:r>
      <w:r>
        <w:rPr>
          <w:color w:val="000000" w:themeColor="text1"/>
        </w:rPr>
        <w:t>una gestió integrada dels procediments administratius i acadèmics del sistema educatiu de la Comunitat Valenciana.</w:t>
      </w:r>
    </w:p>
    <w:p w14:paraId="2ECD953B" w14:textId="5D947E51" w:rsidR="00523A88" w:rsidRPr="0005669C" w:rsidRDefault="00523A88" w:rsidP="00523A88">
      <w:pPr>
        <w:rPr>
          <w:color w:val="000000" w:themeColor="text1"/>
        </w:rPr>
      </w:pPr>
      <w:r>
        <w:rPr>
          <w:color w:val="000000" w:themeColor="text1"/>
        </w:rPr>
        <w:t>3. Amb la incorporació de tots els centres d</w:t>
      </w:r>
      <w:r w:rsidR="00023FA2">
        <w:rPr>
          <w:color w:val="000000" w:themeColor="text1"/>
        </w:rPr>
        <w:t>’</w:t>
      </w:r>
      <w:r>
        <w:rPr>
          <w:color w:val="000000" w:themeColor="text1"/>
        </w:rPr>
        <w:t>FPA al sistema d</w:t>
      </w:r>
      <w:r w:rsidR="00023FA2">
        <w:rPr>
          <w:color w:val="000000" w:themeColor="text1"/>
        </w:rPr>
        <w:t>’</w:t>
      </w:r>
      <w:r>
        <w:rPr>
          <w:color w:val="000000" w:themeColor="text1"/>
        </w:rPr>
        <w:t>informació ITACA, la comunicació i l</w:t>
      </w:r>
      <w:r w:rsidR="00023FA2">
        <w:rPr>
          <w:color w:val="000000" w:themeColor="text1"/>
        </w:rPr>
        <w:t>’</w:t>
      </w:r>
      <w:r>
        <w:rPr>
          <w:color w:val="000000" w:themeColor="text1"/>
        </w:rPr>
        <w:t>intercanvi d</w:t>
      </w:r>
      <w:r w:rsidR="00023FA2">
        <w:rPr>
          <w:color w:val="000000" w:themeColor="text1"/>
        </w:rPr>
        <w:t>’</w:t>
      </w:r>
      <w:r>
        <w:rPr>
          <w:color w:val="000000" w:themeColor="text1"/>
        </w:rPr>
        <w:t>informació amb l</w:t>
      </w:r>
      <w:r w:rsidR="00023FA2">
        <w:rPr>
          <w:color w:val="000000" w:themeColor="text1"/>
        </w:rPr>
        <w:t>’</w:t>
      </w:r>
      <w:r>
        <w:rPr>
          <w:color w:val="000000" w:themeColor="text1"/>
        </w:rPr>
        <w:t>Administració educativa referida en esta resolució passa a fer-se, amb caràcter general, per mitjà d</w:t>
      </w:r>
      <w:r w:rsidR="00023FA2">
        <w:rPr>
          <w:color w:val="000000" w:themeColor="text1"/>
        </w:rPr>
        <w:t>’</w:t>
      </w:r>
      <w:r>
        <w:rPr>
          <w:color w:val="000000" w:themeColor="text1"/>
        </w:rPr>
        <w:t>ITACA.</w:t>
      </w:r>
    </w:p>
    <w:p w14:paraId="1FE2B713" w14:textId="77777777" w:rsidR="00523A88" w:rsidRPr="0005669C" w:rsidRDefault="00523A88" w:rsidP="00523A88">
      <w:pPr>
        <w:pStyle w:val="Ttulo2"/>
        <w:numPr>
          <w:ilvl w:val="0"/>
          <w:numId w:val="0"/>
        </w:numPr>
        <w:rPr>
          <w:color w:val="000000" w:themeColor="text1"/>
        </w:rPr>
      </w:pPr>
      <w:bookmarkStart w:id="1706" w:name="_Toc171329812"/>
      <w:bookmarkStart w:id="1707" w:name="_Toc171332634"/>
      <w:bookmarkStart w:id="1708" w:name="_Toc171345728"/>
      <w:bookmarkStart w:id="1709" w:name="_Toc171345862"/>
      <w:bookmarkStart w:id="1710" w:name="_Toc171426809"/>
      <w:bookmarkStart w:id="1711" w:name="_Toc171427037"/>
      <w:bookmarkStart w:id="1712" w:name="_Toc171678853"/>
      <w:bookmarkStart w:id="1713" w:name="_Toc171679201"/>
      <w:r>
        <w:rPr>
          <w:color w:val="000000" w:themeColor="text1"/>
        </w:rPr>
        <w:t>10.3. Ús de plataformes informàtiques i xarxes socials en els centres de Formació de Persones Adultes de titularitat de la Generalitat</w:t>
      </w:r>
      <w:bookmarkEnd w:id="1702"/>
      <w:bookmarkEnd w:id="1703"/>
      <w:bookmarkEnd w:id="1704"/>
      <w:bookmarkEnd w:id="1705"/>
      <w:bookmarkEnd w:id="1706"/>
      <w:bookmarkEnd w:id="1707"/>
      <w:bookmarkEnd w:id="1708"/>
      <w:bookmarkEnd w:id="1709"/>
      <w:bookmarkEnd w:id="1710"/>
      <w:bookmarkEnd w:id="1711"/>
      <w:bookmarkEnd w:id="1712"/>
      <w:bookmarkEnd w:id="1713"/>
    </w:p>
    <w:p w14:paraId="5796280C" w14:textId="2C9BD54A" w:rsidR="00523A88" w:rsidRPr="0005669C" w:rsidRDefault="00523A88" w:rsidP="00523A88">
      <w:pPr>
        <w:rPr>
          <w:color w:val="000000" w:themeColor="text1"/>
        </w:rPr>
      </w:pPr>
      <w:r>
        <w:rPr>
          <w:color w:val="000000" w:themeColor="text1"/>
        </w:rPr>
        <w:t>1. La Generalitat Valenciana, a través de les direccions generals competents en matèria de tecnologies de la informació i de les comunicacions i d</w:t>
      </w:r>
      <w:r w:rsidR="00023FA2">
        <w:rPr>
          <w:color w:val="000000" w:themeColor="text1"/>
        </w:rPr>
        <w:t>’</w:t>
      </w:r>
      <w:r>
        <w:rPr>
          <w:color w:val="000000" w:themeColor="text1"/>
        </w:rPr>
        <w:t xml:space="preserve">Infraestructures Educatives, proveirà les plataformes, aplicacions i servicis informàtics (ITACA, </w:t>
      </w:r>
      <w:proofErr w:type="spellStart"/>
      <w:r>
        <w:rPr>
          <w:color w:val="000000" w:themeColor="text1"/>
        </w:rPr>
        <w:t>LliureX</w:t>
      </w:r>
      <w:proofErr w:type="spellEnd"/>
      <w:r>
        <w:rPr>
          <w:color w:val="000000" w:themeColor="text1"/>
        </w:rPr>
        <w:t xml:space="preserve">, </w:t>
      </w:r>
      <w:proofErr w:type="spellStart"/>
      <w:r>
        <w:rPr>
          <w:color w:val="000000" w:themeColor="text1"/>
        </w:rPr>
        <w:t>Appsedu</w:t>
      </w:r>
      <w:proofErr w:type="spellEnd"/>
      <w:r>
        <w:rPr>
          <w:color w:val="000000" w:themeColor="text1"/>
        </w:rPr>
        <w:t xml:space="preserve">, Identitat Digital, ferramentes </w:t>
      </w:r>
      <w:proofErr w:type="spellStart"/>
      <w:r>
        <w:rPr>
          <w:color w:val="000000" w:themeColor="text1"/>
        </w:rPr>
        <w:t>col·laboratives</w:t>
      </w:r>
      <w:proofErr w:type="spellEnd"/>
      <w:r>
        <w:rPr>
          <w:color w:val="000000" w:themeColor="text1"/>
        </w:rPr>
        <w:t xml:space="preserve"> d</w:t>
      </w:r>
      <w:r w:rsidR="00023FA2">
        <w:rPr>
          <w:color w:val="000000" w:themeColor="text1"/>
        </w:rPr>
        <w:t>’</w:t>
      </w:r>
      <w:r>
        <w:rPr>
          <w:color w:val="000000" w:themeColor="text1"/>
        </w:rPr>
        <w:t xml:space="preserve">organització, Aules, </w:t>
      </w:r>
      <w:proofErr w:type="spellStart"/>
      <w:r>
        <w:rPr>
          <w:color w:val="000000" w:themeColor="text1"/>
        </w:rPr>
        <w:t>PortalEdu</w:t>
      </w:r>
      <w:proofErr w:type="spellEnd"/>
      <w:r>
        <w:rPr>
          <w:color w:val="000000" w:themeColor="text1"/>
        </w:rPr>
        <w:t xml:space="preserve"> i </w:t>
      </w:r>
      <w:proofErr w:type="spellStart"/>
      <w:r>
        <w:rPr>
          <w:color w:val="000000" w:themeColor="text1"/>
        </w:rPr>
        <w:t>Biblioedu</w:t>
      </w:r>
      <w:proofErr w:type="spellEnd"/>
      <w:r>
        <w:rPr>
          <w:color w:val="000000" w:themeColor="text1"/>
        </w:rPr>
        <w:t>) i, en general, les ferramentes més adequades per a l</w:t>
      </w:r>
      <w:r w:rsidR="00023FA2">
        <w:rPr>
          <w:color w:val="000000" w:themeColor="text1"/>
        </w:rPr>
        <w:t>’</w:t>
      </w:r>
      <w:r>
        <w:rPr>
          <w:color w:val="000000" w:themeColor="text1"/>
        </w:rPr>
        <w:t>ús en els centres educatius de titularitat de la Generalitat, segons l</w:t>
      </w:r>
      <w:r w:rsidR="00023FA2">
        <w:rPr>
          <w:color w:val="000000" w:themeColor="text1"/>
        </w:rPr>
        <w:t>’</w:t>
      </w:r>
      <w:r>
        <w:rPr>
          <w:color w:val="000000" w:themeColor="text1"/>
        </w:rPr>
        <w:t>Orde 19/2013, de 3 de desembre, sobre normes per a l</w:t>
      </w:r>
      <w:r w:rsidR="00023FA2">
        <w:rPr>
          <w:color w:val="000000" w:themeColor="text1"/>
        </w:rPr>
        <w:t>’</w:t>
      </w:r>
      <w:r>
        <w:rPr>
          <w:color w:val="000000" w:themeColor="text1"/>
        </w:rPr>
        <w:t>ús segur de mitjans tecnològics en l</w:t>
      </w:r>
      <w:r w:rsidR="00023FA2">
        <w:rPr>
          <w:color w:val="000000" w:themeColor="text1"/>
        </w:rPr>
        <w:t>’</w:t>
      </w:r>
      <w:r>
        <w:rPr>
          <w:color w:val="000000" w:themeColor="text1"/>
        </w:rPr>
        <w:t>Administració de la Generalitat, modificada per l</w:t>
      </w:r>
      <w:r w:rsidR="00023FA2">
        <w:rPr>
          <w:color w:val="000000" w:themeColor="text1"/>
        </w:rPr>
        <w:t>’</w:t>
      </w:r>
      <w:r>
        <w:rPr>
          <w:color w:val="000000" w:themeColor="text1"/>
        </w:rPr>
        <w:t>Orde 7/2019.</w:t>
      </w:r>
    </w:p>
    <w:p w14:paraId="368B2D86" w14:textId="2B2D3064" w:rsidR="00523A88" w:rsidRPr="0005669C" w:rsidRDefault="00523A88" w:rsidP="00523A88">
      <w:pPr>
        <w:rPr>
          <w:color w:val="000000" w:themeColor="text1"/>
        </w:rPr>
      </w:pPr>
      <w:r>
        <w:rPr>
          <w:color w:val="000000" w:themeColor="text1"/>
        </w:rPr>
        <w:t>La Conselleria d</w:t>
      </w:r>
      <w:r w:rsidR="00855826">
        <w:rPr>
          <w:color w:val="000000" w:themeColor="text1"/>
        </w:rPr>
        <w:t xml:space="preserve">e Cultura, </w:t>
      </w:r>
      <w:r>
        <w:rPr>
          <w:color w:val="000000" w:themeColor="text1"/>
        </w:rPr>
        <w:t>Educació, Universitats i Ocupació posa a la disposició dels centres educatius un sistema de comunicació entre el centre i l</w:t>
      </w:r>
      <w:r w:rsidR="00023FA2">
        <w:rPr>
          <w:color w:val="000000" w:themeColor="text1"/>
        </w:rPr>
        <w:t>’</w:t>
      </w:r>
      <w:r>
        <w:rPr>
          <w:color w:val="000000" w:themeColor="text1"/>
        </w:rPr>
        <w:t>equip docent i les persones adultes participants mitjançant les plataformes ITACA-Web Família, Mòdul Docent i Secretaria Digital.</w:t>
      </w:r>
    </w:p>
    <w:p w14:paraId="145E4D5E" w14:textId="326DAD40" w:rsidR="00523A88" w:rsidRPr="0005669C" w:rsidRDefault="00523A88" w:rsidP="00523A88">
      <w:pPr>
        <w:rPr>
          <w:color w:val="000000" w:themeColor="text1"/>
        </w:rPr>
      </w:pPr>
      <w:r>
        <w:rPr>
          <w:color w:val="000000" w:themeColor="text1"/>
        </w:rPr>
        <w:t>El projecte anomenat</w:t>
      </w:r>
      <w:r w:rsidR="00750931">
        <w:rPr>
          <w:color w:val="000000" w:themeColor="text1"/>
        </w:rPr>
        <w:t xml:space="preserve"> «</w:t>
      </w:r>
      <w:r>
        <w:rPr>
          <w:color w:val="000000" w:themeColor="text1"/>
        </w:rPr>
        <w:t xml:space="preserve">Centre Digital </w:t>
      </w:r>
      <w:proofErr w:type="spellStart"/>
      <w:r>
        <w:rPr>
          <w:color w:val="000000" w:themeColor="text1"/>
        </w:rPr>
        <w:t>Col·laboratiu</w:t>
      </w:r>
      <w:proofErr w:type="spellEnd"/>
      <w:r w:rsidR="00B34130">
        <w:rPr>
          <w:color w:val="000000" w:themeColor="text1"/>
        </w:rPr>
        <w:t>»</w:t>
      </w:r>
      <w:r>
        <w:rPr>
          <w:color w:val="000000" w:themeColor="text1"/>
        </w:rPr>
        <w:t xml:space="preserve"> de la Generalitat Valenciana s</w:t>
      </w:r>
      <w:r w:rsidR="00023FA2">
        <w:rPr>
          <w:color w:val="000000" w:themeColor="text1"/>
        </w:rPr>
        <w:t>’</w:t>
      </w:r>
      <w:r>
        <w:rPr>
          <w:color w:val="000000" w:themeColor="text1"/>
        </w:rPr>
        <w:t xml:space="preserve">implantarà de manera progressiva en el conjunt de tots els centres i incorporarà totes </w:t>
      </w:r>
      <w:r>
        <w:rPr>
          <w:color w:val="000000" w:themeColor="text1"/>
        </w:rPr>
        <w:lastRenderedPageBreak/>
        <w:t>les plataformes autoritzades que hagen de ser d</w:t>
      </w:r>
      <w:r w:rsidR="00023FA2">
        <w:rPr>
          <w:color w:val="000000" w:themeColor="text1"/>
        </w:rPr>
        <w:t>’</w:t>
      </w:r>
      <w:r>
        <w:rPr>
          <w:color w:val="000000" w:themeColor="text1"/>
        </w:rPr>
        <w:t>ús tant per a l</w:t>
      </w:r>
      <w:r w:rsidR="00023FA2">
        <w:rPr>
          <w:color w:val="000000" w:themeColor="text1"/>
        </w:rPr>
        <w:t>’</w:t>
      </w:r>
      <w:r>
        <w:rPr>
          <w:color w:val="000000" w:themeColor="text1"/>
        </w:rPr>
        <w:t>alumnat com per al professorat.</w:t>
      </w:r>
    </w:p>
    <w:p w14:paraId="00CAC0E8" w14:textId="683E03C5" w:rsidR="00523A88" w:rsidRPr="0005669C" w:rsidRDefault="00523A88" w:rsidP="00523A88">
      <w:pPr>
        <w:rPr>
          <w:color w:val="000000" w:themeColor="text1"/>
        </w:rPr>
      </w:pPr>
      <w:r>
        <w:rPr>
          <w:color w:val="000000" w:themeColor="text1"/>
        </w:rPr>
        <w:t>Per tant, com a norma general, cal usar les ferramentes que la conselleria competent en matèria d</w:t>
      </w:r>
      <w:r w:rsidR="00023FA2">
        <w:rPr>
          <w:color w:val="000000" w:themeColor="text1"/>
        </w:rPr>
        <w:t>’</w:t>
      </w:r>
      <w:r>
        <w:rPr>
          <w:color w:val="000000" w:themeColor="text1"/>
        </w:rPr>
        <w:t>educació pose a l</w:t>
      </w:r>
      <w:r w:rsidR="00023FA2">
        <w:rPr>
          <w:color w:val="000000" w:themeColor="text1"/>
        </w:rPr>
        <w:t>’</w:t>
      </w:r>
      <w:r>
        <w:rPr>
          <w:color w:val="000000" w:themeColor="text1"/>
        </w:rPr>
        <w:t>abast dels centres. A més, l</w:t>
      </w:r>
      <w:r w:rsidR="00023FA2">
        <w:rPr>
          <w:color w:val="000000" w:themeColor="text1"/>
        </w:rPr>
        <w:t>’</w:t>
      </w:r>
      <w:r>
        <w:rPr>
          <w:color w:val="000000" w:themeColor="text1"/>
        </w:rPr>
        <w:t>article 5.4 de l</w:t>
      </w:r>
      <w:r w:rsidR="00023FA2">
        <w:rPr>
          <w:color w:val="000000" w:themeColor="text1"/>
        </w:rPr>
        <w:t>’</w:t>
      </w:r>
      <w:r>
        <w:rPr>
          <w:color w:val="000000" w:themeColor="text1"/>
        </w:rPr>
        <w:t xml:space="preserve">Orde 19/2013, ja </w:t>
      </w:r>
      <w:r w:rsidR="00134E40">
        <w:rPr>
          <w:color w:val="000000" w:themeColor="text1"/>
        </w:rPr>
        <w:t>citada</w:t>
      </w:r>
      <w:r>
        <w:rPr>
          <w:color w:val="000000" w:themeColor="text1"/>
        </w:rPr>
        <w:t>, establix que qualsevol externalització del tractament requerix la subscripció d</w:t>
      </w:r>
      <w:r w:rsidR="00023FA2">
        <w:rPr>
          <w:color w:val="000000" w:themeColor="text1"/>
        </w:rPr>
        <w:t>’</w:t>
      </w:r>
      <w:r>
        <w:rPr>
          <w:color w:val="000000" w:themeColor="text1"/>
        </w:rPr>
        <w:t>un contracte exprés entre la conselleria competent en matèria d</w:t>
      </w:r>
      <w:r w:rsidR="00023FA2">
        <w:rPr>
          <w:color w:val="000000" w:themeColor="text1"/>
        </w:rPr>
        <w:t>’</w:t>
      </w:r>
      <w:r>
        <w:rPr>
          <w:color w:val="000000" w:themeColor="text1"/>
        </w:rPr>
        <w:t>educació, com a responsable del tractament, i l</w:t>
      </w:r>
      <w:r w:rsidR="00023FA2">
        <w:rPr>
          <w:color w:val="000000" w:themeColor="text1"/>
        </w:rPr>
        <w:t>’</w:t>
      </w:r>
      <w:r>
        <w:rPr>
          <w:color w:val="000000" w:themeColor="text1"/>
        </w:rPr>
        <w:t>empresa responsable de la prestació del servici, com a encarregada del tractament, que, en este cas, serien les empreses propietàries d</w:t>
      </w:r>
      <w:r w:rsidR="00023FA2">
        <w:rPr>
          <w:color w:val="000000" w:themeColor="text1"/>
        </w:rPr>
        <w:t>’</w:t>
      </w:r>
      <w:r>
        <w:rPr>
          <w:color w:val="000000" w:themeColor="text1"/>
        </w:rPr>
        <w:t>estes plataformes. L</w:t>
      </w:r>
      <w:r w:rsidR="00023FA2">
        <w:rPr>
          <w:color w:val="000000" w:themeColor="text1"/>
        </w:rPr>
        <w:t>’</w:t>
      </w:r>
      <w:r>
        <w:rPr>
          <w:color w:val="000000" w:themeColor="text1"/>
        </w:rPr>
        <w:t>obligatorietat d</w:t>
      </w:r>
      <w:r w:rsidR="00023FA2">
        <w:rPr>
          <w:color w:val="000000" w:themeColor="text1"/>
        </w:rPr>
        <w:t>’</w:t>
      </w:r>
      <w:r>
        <w:rPr>
          <w:color w:val="000000" w:themeColor="text1"/>
        </w:rPr>
        <w:t>este</w:t>
      </w:r>
      <w:r w:rsidR="00750931">
        <w:rPr>
          <w:color w:val="000000" w:themeColor="text1"/>
        </w:rPr>
        <w:t xml:space="preserve"> «</w:t>
      </w:r>
      <w:r>
        <w:rPr>
          <w:color w:val="000000" w:themeColor="text1"/>
        </w:rPr>
        <w:t>contracte per encàrrec</w:t>
      </w:r>
      <w:r w:rsidR="00B34130">
        <w:rPr>
          <w:color w:val="000000" w:themeColor="text1"/>
        </w:rPr>
        <w:t>»</w:t>
      </w:r>
      <w:r>
        <w:rPr>
          <w:color w:val="000000" w:themeColor="text1"/>
        </w:rPr>
        <w:t>, així com les seues condicions, es troba especificada en l</w:t>
      </w:r>
      <w:r w:rsidR="00023FA2">
        <w:rPr>
          <w:color w:val="000000" w:themeColor="text1"/>
        </w:rPr>
        <w:t>’</w:t>
      </w:r>
      <w:r>
        <w:rPr>
          <w:color w:val="000000" w:themeColor="text1"/>
        </w:rPr>
        <w:t>article 28 del Reglament general de protecció de dades (RGPD).</w:t>
      </w:r>
    </w:p>
    <w:p w14:paraId="7D5728C5" w14:textId="7D5E9BE1" w:rsidR="00523A88" w:rsidRPr="0005669C" w:rsidRDefault="00523A88" w:rsidP="00523A88">
      <w:pPr>
        <w:rPr>
          <w:color w:val="000000" w:themeColor="text1"/>
        </w:rPr>
      </w:pPr>
      <w:r>
        <w:rPr>
          <w:color w:val="000000" w:themeColor="text1"/>
        </w:rPr>
        <w:t>Segons l</w:t>
      </w:r>
      <w:r w:rsidR="00023FA2">
        <w:rPr>
          <w:color w:val="000000" w:themeColor="text1"/>
        </w:rPr>
        <w:t>’</w:t>
      </w:r>
      <w:r>
        <w:rPr>
          <w:color w:val="000000" w:themeColor="text1"/>
        </w:rPr>
        <w:t>Orde 19/2013, queda prohibit transmetre o guardar informació pròpia de l</w:t>
      </w:r>
      <w:r w:rsidR="00023FA2">
        <w:rPr>
          <w:color w:val="000000" w:themeColor="text1"/>
        </w:rPr>
        <w:t>’</w:t>
      </w:r>
      <w:r>
        <w:rPr>
          <w:color w:val="000000" w:themeColor="text1"/>
        </w:rPr>
        <w:t>Administració de la Generalitat en sistemes d</w:t>
      </w:r>
      <w:r w:rsidR="00023FA2">
        <w:rPr>
          <w:color w:val="000000" w:themeColor="text1"/>
        </w:rPr>
        <w:t>’</w:t>
      </w:r>
      <w:r>
        <w:rPr>
          <w:color w:val="000000" w:themeColor="text1"/>
        </w:rPr>
        <w:t xml:space="preserve">informació externs (com és el cas dels servicis en el núvol o </w:t>
      </w:r>
      <w:r>
        <w:rPr>
          <w:i/>
          <w:iCs/>
          <w:color w:val="000000" w:themeColor="text1"/>
        </w:rPr>
        <w:t xml:space="preserve">on </w:t>
      </w:r>
      <w:proofErr w:type="spellStart"/>
      <w:r>
        <w:rPr>
          <w:i/>
          <w:iCs/>
          <w:color w:val="000000" w:themeColor="text1"/>
        </w:rPr>
        <w:t>cloud</w:t>
      </w:r>
      <w:proofErr w:type="spellEnd"/>
      <w:r>
        <w:rPr>
          <w:color w:val="000000" w:themeColor="text1"/>
        </w:rPr>
        <w:t>), llevat que hi haja una autorització expressa de la conselleria competent en matèria d</w:t>
      </w:r>
      <w:r w:rsidR="00023FA2">
        <w:rPr>
          <w:color w:val="000000" w:themeColor="text1"/>
        </w:rPr>
        <w:t>’</w:t>
      </w:r>
      <w:r>
        <w:rPr>
          <w:color w:val="000000" w:themeColor="text1"/>
        </w:rPr>
        <w:t>educació després de l</w:t>
      </w:r>
      <w:r w:rsidR="00023FA2">
        <w:rPr>
          <w:color w:val="000000" w:themeColor="text1"/>
        </w:rPr>
        <w:t>’</w:t>
      </w:r>
      <w:r>
        <w:rPr>
          <w:color w:val="000000" w:themeColor="text1"/>
        </w:rPr>
        <w:t>anàlisi dels riscos associats a esta externalització, especialment sobre els aspectes següents:</w:t>
      </w:r>
    </w:p>
    <w:p w14:paraId="13C3F905" w14:textId="54105FA5" w:rsidR="00523A88" w:rsidRPr="0005669C" w:rsidRDefault="00523A88" w:rsidP="00523A88">
      <w:pPr>
        <w:rPr>
          <w:color w:val="000000" w:themeColor="text1"/>
        </w:rPr>
      </w:pPr>
      <w:r>
        <w:rPr>
          <w:i/>
          <w:iCs/>
          <w:color w:val="000000" w:themeColor="text1"/>
        </w:rPr>
        <w:t>a</w:t>
      </w:r>
      <w:r>
        <w:rPr>
          <w:color w:val="000000" w:themeColor="text1"/>
        </w:rPr>
        <w:t>) Les comunicacions han de xifrar les dades d</w:t>
      </w:r>
      <w:r w:rsidR="00023FA2">
        <w:rPr>
          <w:color w:val="000000" w:themeColor="text1"/>
        </w:rPr>
        <w:t>’</w:t>
      </w:r>
      <w:r>
        <w:rPr>
          <w:color w:val="000000" w:themeColor="text1"/>
        </w:rPr>
        <w:t>extrem a extrem.</w:t>
      </w:r>
    </w:p>
    <w:p w14:paraId="6034DF99" w14:textId="7DE62036" w:rsidR="00523A88" w:rsidRPr="0005669C" w:rsidRDefault="00523A88" w:rsidP="00523A88">
      <w:pPr>
        <w:rPr>
          <w:color w:val="000000" w:themeColor="text1"/>
        </w:rPr>
      </w:pPr>
      <w:r>
        <w:rPr>
          <w:i/>
          <w:iCs/>
          <w:color w:val="000000" w:themeColor="text1"/>
        </w:rPr>
        <w:t>b</w:t>
      </w:r>
      <w:r>
        <w:rPr>
          <w:color w:val="000000" w:themeColor="text1"/>
        </w:rPr>
        <w:t>) La ubicació de les dades ha d</w:t>
      </w:r>
      <w:r w:rsidR="00023FA2">
        <w:rPr>
          <w:color w:val="000000" w:themeColor="text1"/>
        </w:rPr>
        <w:t>’</w:t>
      </w:r>
      <w:r>
        <w:rPr>
          <w:color w:val="000000" w:themeColor="text1"/>
        </w:rPr>
        <w:t>estar dins de l</w:t>
      </w:r>
      <w:r w:rsidR="00023FA2">
        <w:rPr>
          <w:color w:val="000000" w:themeColor="text1"/>
        </w:rPr>
        <w:t>’</w:t>
      </w:r>
      <w:r>
        <w:rPr>
          <w:color w:val="000000" w:themeColor="text1"/>
        </w:rPr>
        <w:t>Espai Econòmic Europeu o, en cas que hi haja transferències internacionals, estes han d</w:t>
      </w:r>
      <w:r w:rsidR="00023FA2">
        <w:rPr>
          <w:color w:val="000000" w:themeColor="text1"/>
        </w:rPr>
        <w:t>’</w:t>
      </w:r>
      <w:r>
        <w:rPr>
          <w:color w:val="000000" w:themeColor="text1"/>
        </w:rPr>
        <w:t>estar basades en una decisió d</w:t>
      </w:r>
      <w:r w:rsidR="00023FA2">
        <w:rPr>
          <w:color w:val="000000" w:themeColor="text1"/>
        </w:rPr>
        <w:t>’</w:t>
      </w:r>
      <w:r>
        <w:rPr>
          <w:color w:val="000000" w:themeColor="text1"/>
        </w:rPr>
        <w:t>adequació de la Comissió Europea.</w:t>
      </w:r>
    </w:p>
    <w:p w14:paraId="6772E5EB" w14:textId="77777777" w:rsidR="00523A88" w:rsidRPr="0005669C" w:rsidRDefault="00523A88" w:rsidP="00523A88">
      <w:pPr>
        <w:rPr>
          <w:color w:val="000000" w:themeColor="text1"/>
        </w:rPr>
      </w:pPr>
      <w:r>
        <w:rPr>
          <w:i/>
          <w:iCs/>
          <w:color w:val="000000" w:themeColor="text1"/>
        </w:rPr>
        <w:t>c</w:t>
      </w:r>
      <w:r>
        <w:rPr>
          <w:color w:val="000000" w:themeColor="text1"/>
        </w:rPr>
        <w:t>) Cal comprovar el compromís, a través de les seues polítiques, de no elaborar un perfil o una anàlisi amb les dades emmagatzemades.</w:t>
      </w:r>
    </w:p>
    <w:p w14:paraId="74BA9C5B" w14:textId="2F80E837" w:rsidR="001E2F66" w:rsidRDefault="00523A88" w:rsidP="00E05305">
      <w:pPr>
        <w:rPr>
          <w:color w:val="000000" w:themeColor="text1"/>
        </w:rPr>
      </w:pPr>
      <w:r>
        <w:rPr>
          <w:i/>
          <w:iCs/>
          <w:color w:val="000000" w:themeColor="text1"/>
        </w:rPr>
        <w:t>d</w:t>
      </w:r>
      <w:r>
        <w:rPr>
          <w:color w:val="000000" w:themeColor="text1"/>
        </w:rPr>
        <w:t>) No s</w:t>
      </w:r>
      <w:r w:rsidR="00023FA2">
        <w:rPr>
          <w:color w:val="000000" w:themeColor="text1"/>
        </w:rPr>
        <w:t>’</w:t>
      </w:r>
      <w:r>
        <w:rPr>
          <w:color w:val="000000" w:themeColor="text1"/>
        </w:rPr>
        <w:t>ha de permetre fer ús de les dades, ni tan sols anonimitzades, per a finalitats diferents de les directament relacionades amb la prestació del servici.</w:t>
      </w:r>
    </w:p>
    <w:p w14:paraId="36F71910" w14:textId="0ECCE943" w:rsidR="001E2F66" w:rsidRPr="00765D6E" w:rsidRDefault="001E2F66" w:rsidP="001E2F66">
      <w:pPr>
        <w:spacing w:before="100" w:beforeAutospacing="1" w:after="0"/>
        <w:rPr>
          <w:rFonts w:eastAsia="Times New Roman" w:cs="Arial"/>
          <w:color w:val="000000" w:themeColor="text1"/>
        </w:rPr>
      </w:pPr>
      <w:r>
        <w:rPr>
          <w:color w:val="000000" w:themeColor="text1"/>
        </w:rPr>
        <w:t>2</w:t>
      </w:r>
      <w:r w:rsidRPr="00765D6E">
        <w:rPr>
          <w:color w:val="000000" w:themeColor="text1"/>
        </w:rPr>
        <w:t>. Pel que fa a l</w:t>
      </w:r>
      <w:r w:rsidR="00023FA2">
        <w:rPr>
          <w:color w:val="000000" w:themeColor="text1"/>
        </w:rPr>
        <w:t>’</w:t>
      </w:r>
      <w:r w:rsidRPr="00765D6E">
        <w:rPr>
          <w:color w:val="000000" w:themeColor="text1"/>
        </w:rPr>
        <w:t>ús de xarxes socials en l</w:t>
      </w:r>
      <w:r w:rsidR="00023FA2">
        <w:rPr>
          <w:color w:val="000000" w:themeColor="text1"/>
        </w:rPr>
        <w:t>’</w:t>
      </w:r>
      <w:r w:rsidRPr="00765D6E">
        <w:rPr>
          <w:color w:val="000000" w:themeColor="text1"/>
        </w:rPr>
        <w:t>àmbit educatiu, cal tindre en consideració les qüestions següents:</w:t>
      </w:r>
    </w:p>
    <w:p w14:paraId="40893F86" w14:textId="2BB6078E" w:rsidR="001E2F66" w:rsidRPr="0005669C" w:rsidRDefault="001E2F66" w:rsidP="001E2F66">
      <w:pPr>
        <w:spacing w:before="100" w:beforeAutospacing="1" w:after="0"/>
        <w:rPr>
          <w:rFonts w:eastAsia="Times New Roman" w:cs="Arial"/>
          <w:color w:val="000000" w:themeColor="text1"/>
        </w:rPr>
      </w:pPr>
      <w:r w:rsidRPr="00765D6E">
        <w:rPr>
          <w:color w:val="000000" w:themeColor="text1"/>
        </w:rPr>
        <w:t>No requerix autorització l</w:t>
      </w:r>
      <w:r w:rsidR="00023FA2">
        <w:rPr>
          <w:color w:val="000000" w:themeColor="text1"/>
        </w:rPr>
        <w:t>’</w:t>
      </w:r>
      <w:r w:rsidRPr="00765D6E">
        <w:rPr>
          <w:color w:val="000000" w:themeColor="text1"/>
        </w:rPr>
        <w:t>ús</w:t>
      </w:r>
      <w:r>
        <w:rPr>
          <w:color w:val="000000" w:themeColor="text1"/>
        </w:rPr>
        <w:t xml:space="preserve"> de xarxes socials o missatgeria instantània per a l</w:t>
      </w:r>
      <w:r w:rsidR="00023FA2">
        <w:rPr>
          <w:color w:val="000000" w:themeColor="text1"/>
        </w:rPr>
        <w:t>’</w:t>
      </w:r>
      <w:r>
        <w:rPr>
          <w:color w:val="000000" w:themeColor="text1"/>
        </w:rPr>
        <w:t>exercici de les competències en matèria d</w:t>
      </w:r>
      <w:r w:rsidR="00023FA2">
        <w:rPr>
          <w:color w:val="000000" w:themeColor="text1"/>
        </w:rPr>
        <w:t>’</w:t>
      </w:r>
      <w:r>
        <w:rPr>
          <w:color w:val="000000" w:themeColor="text1"/>
        </w:rPr>
        <w:t xml:space="preserve">educació, sempre que no tracten ni difonguen informació que es puga relacionar amb una persona física identificada o identificable, a </w:t>
      </w:r>
      <w:r>
        <w:rPr>
          <w:color w:val="000000" w:themeColor="text1"/>
        </w:rPr>
        <w:lastRenderedPageBreak/>
        <w:t>través del seu nom i cognoms, imatge, veu, adreça electrònica, codis d</w:t>
      </w:r>
      <w:r w:rsidR="00023FA2">
        <w:rPr>
          <w:color w:val="000000" w:themeColor="text1"/>
        </w:rPr>
        <w:t>’</w:t>
      </w:r>
      <w:r>
        <w:rPr>
          <w:color w:val="000000" w:themeColor="text1"/>
        </w:rPr>
        <w:t>identificació, qualificacions o opinions.</w:t>
      </w:r>
    </w:p>
    <w:p w14:paraId="6C56C0CF" w14:textId="3B00FCA8" w:rsidR="001E2F66" w:rsidRPr="0005669C" w:rsidRDefault="00E2066D" w:rsidP="001E2F66">
      <w:pPr>
        <w:spacing w:before="100" w:beforeAutospacing="1" w:after="0"/>
        <w:rPr>
          <w:rFonts w:eastAsia="Times New Roman" w:cs="Arial"/>
          <w:color w:val="000000" w:themeColor="text1"/>
        </w:rPr>
      </w:pPr>
      <w:r>
        <w:rPr>
          <w:color w:val="000000" w:themeColor="text1"/>
        </w:rPr>
        <w:t>No obstant</w:t>
      </w:r>
      <w:r w:rsidR="001E2F66">
        <w:rPr>
          <w:color w:val="000000" w:themeColor="text1"/>
        </w:rPr>
        <w:t>:</w:t>
      </w:r>
    </w:p>
    <w:p w14:paraId="572FA9D4" w14:textId="77777777" w:rsidR="001E2F66" w:rsidRPr="0005669C" w:rsidRDefault="001E2F66" w:rsidP="001E2F66">
      <w:pPr>
        <w:spacing w:before="100" w:beforeAutospacing="1" w:after="0"/>
        <w:rPr>
          <w:rFonts w:eastAsia="Times New Roman" w:cs="Arial"/>
          <w:color w:val="000000" w:themeColor="text1"/>
        </w:rPr>
      </w:pPr>
      <w:r>
        <w:rPr>
          <w:color w:val="000000" w:themeColor="text1"/>
        </w:rPr>
        <w:t>a) Quan la finalitat siga informativa, es triaran les configuracions unidireccionals, amb la selecció de les persones destinatàries, respectant la seua privacitat i voluntat explícita de recepció dels missatges.</w:t>
      </w:r>
    </w:p>
    <w:p w14:paraId="5A9301C1" w14:textId="395872F4" w:rsidR="001E2F66" w:rsidRPr="0005669C" w:rsidRDefault="001E2F66" w:rsidP="001E2F66">
      <w:pPr>
        <w:spacing w:before="100" w:beforeAutospacing="1" w:after="0"/>
        <w:rPr>
          <w:rFonts w:eastAsia="Times New Roman" w:cs="Arial"/>
          <w:color w:val="000000" w:themeColor="text1"/>
        </w:rPr>
      </w:pPr>
      <w:r>
        <w:rPr>
          <w:color w:val="000000" w:themeColor="text1"/>
        </w:rPr>
        <w:t>b) Quan la finalitat siga col·laborativa per al desenrotllament curricular o de funcions docents, es triarà l</w:t>
      </w:r>
      <w:r w:rsidR="00023FA2">
        <w:rPr>
          <w:color w:val="000000" w:themeColor="text1"/>
        </w:rPr>
        <w:t>’</w:t>
      </w:r>
      <w:r>
        <w:rPr>
          <w:color w:val="000000" w:themeColor="text1"/>
        </w:rPr>
        <w:t>opció que respecte la privacitat i l</w:t>
      </w:r>
      <w:r w:rsidR="00023FA2">
        <w:rPr>
          <w:color w:val="000000" w:themeColor="text1"/>
        </w:rPr>
        <w:t>’</w:t>
      </w:r>
      <w:r>
        <w:rPr>
          <w:color w:val="000000" w:themeColor="text1"/>
        </w:rPr>
        <w:t>entorn tancat d</w:t>
      </w:r>
      <w:r w:rsidR="00023FA2">
        <w:rPr>
          <w:color w:val="000000" w:themeColor="text1"/>
        </w:rPr>
        <w:t>’</w:t>
      </w:r>
      <w:r>
        <w:rPr>
          <w:color w:val="000000" w:themeColor="text1"/>
        </w:rPr>
        <w:t>ús, de manera que s</w:t>
      </w:r>
      <w:r w:rsidR="00023FA2">
        <w:rPr>
          <w:color w:val="000000" w:themeColor="text1"/>
        </w:rPr>
        <w:t>’</w:t>
      </w:r>
      <w:r>
        <w:rPr>
          <w:color w:val="000000" w:themeColor="text1"/>
        </w:rPr>
        <w:t>evite la possibilitat d</w:t>
      </w:r>
      <w:r w:rsidR="00023FA2">
        <w:rPr>
          <w:color w:val="000000" w:themeColor="text1"/>
        </w:rPr>
        <w:t>’</w:t>
      </w:r>
      <w:r>
        <w:rPr>
          <w:color w:val="000000" w:themeColor="text1"/>
        </w:rPr>
        <w:t>afegir persones sense el seu consentiment.</w:t>
      </w:r>
    </w:p>
    <w:p w14:paraId="54B73DDA" w14:textId="339816C7" w:rsidR="001E2F66" w:rsidRPr="0005669C" w:rsidRDefault="001E2F66" w:rsidP="001E2F66">
      <w:pPr>
        <w:spacing w:before="100" w:beforeAutospacing="1" w:after="0"/>
        <w:rPr>
          <w:rFonts w:eastAsia="Times New Roman" w:cs="Arial"/>
          <w:color w:val="000000" w:themeColor="text1"/>
        </w:rPr>
      </w:pPr>
      <w:r>
        <w:rPr>
          <w:color w:val="000000" w:themeColor="text1"/>
        </w:rPr>
        <w:t>c) Està expressament desautoritzat l</w:t>
      </w:r>
      <w:r w:rsidR="00023FA2">
        <w:rPr>
          <w:color w:val="000000" w:themeColor="text1"/>
        </w:rPr>
        <w:t>’</w:t>
      </w:r>
      <w:r>
        <w:rPr>
          <w:color w:val="000000" w:themeColor="text1"/>
        </w:rPr>
        <w:t>ús de xarxes socials i missatgeria instantània que incloguen qualsevol tipus de publicitat o que puguen ser utilitzades per a una finalitat diferent de la mateixa comunicació.</w:t>
      </w:r>
    </w:p>
    <w:p w14:paraId="14CCADE3" w14:textId="40CB7A13" w:rsidR="001E2F66" w:rsidRPr="0005669C" w:rsidRDefault="001E2F66" w:rsidP="001E2F66">
      <w:pPr>
        <w:rPr>
          <w:strike/>
          <w:color w:val="000000" w:themeColor="text1"/>
        </w:rPr>
      </w:pPr>
      <w:r>
        <w:rPr>
          <w:color w:val="000000" w:themeColor="text1"/>
        </w:rPr>
        <w:t>Per a qualsevol altra finalitat en l</w:t>
      </w:r>
      <w:r w:rsidR="00023FA2">
        <w:rPr>
          <w:color w:val="000000" w:themeColor="text1"/>
        </w:rPr>
        <w:t>’</w:t>
      </w:r>
      <w:r>
        <w:rPr>
          <w:color w:val="000000" w:themeColor="text1"/>
        </w:rPr>
        <w:t>ús de xarxes socials o missatgeria instantània en l</w:t>
      </w:r>
      <w:r w:rsidR="00023FA2">
        <w:rPr>
          <w:color w:val="000000" w:themeColor="text1"/>
        </w:rPr>
        <w:t>’</w:t>
      </w:r>
      <w:r>
        <w:rPr>
          <w:color w:val="000000" w:themeColor="text1"/>
        </w:rPr>
        <w:t>àmbit educatiu, la Resolució de 28 de juny de 2018 assenyala que la publicació de dades personals en xarxes socials per part dels centres educatius requerix comptar amb el consentiment inequívoc de les persones implicades, les quals han de ser informades prèviament de manera clara sobre les dades que es publicaran, en quines xarxes socials, amb quina finalitat i qui pot accedir a estes dades, així com sobre la possibilitat d</w:t>
      </w:r>
      <w:r w:rsidR="00023FA2">
        <w:rPr>
          <w:color w:val="000000" w:themeColor="text1"/>
        </w:rPr>
        <w:t>’</w:t>
      </w:r>
      <w:r>
        <w:rPr>
          <w:color w:val="000000" w:themeColor="text1"/>
        </w:rPr>
        <w:t>exercir els seus drets d</w:t>
      </w:r>
      <w:r w:rsidR="00023FA2">
        <w:rPr>
          <w:color w:val="000000" w:themeColor="text1"/>
        </w:rPr>
        <w:t>’</w:t>
      </w:r>
      <w:r>
        <w:rPr>
          <w:color w:val="000000" w:themeColor="text1"/>
        </w:rPr>
        <w:t xml:space="preserve">accés, rectificació, oposició, cancel·lació, limitació del tractament, portabilitat i de no ser objecte de decisions individualitzades, així com el dret a la retirada del consentiment atorgat prèviament. </w:t>
      </w:r>
    </w:p>
    <w:p w14:paraId="0B37A134" w14:textId="4B84AA30" w:rsidR="001E2F66" w:rsidRPr="0005669C" w:rsidRDefault="001E2F66" w:rsidP="001E2F66">
      <w:pPr>
        <w:rPr>
          <w:color w:val="000000" w:themeColor="text1"/>
        </w:rPr>
      </w:pPr>
      <w:r>
        <w:rPr>
          <w:color w:val="000000" w:themeColor="text1"/>
        </w:rPr>
        <w:t>3. Qualsevol tractament de dades de caràcter personal ha de complir amb el que preveu la normativa vigent en la matèria i, en particular, amb les obligacions d</w:t>
      </w:r>
      <w:r w:rsidR="00023FA2">
        <w:rPr>
          <w:color w:val="000000" w:themeColor="text1"/>
        </w:rPr>
        <w:t>’</w:t>
      </w:r>
      <w:r>
        <w:rPr>
          <w:color w:val="000000" w:themeColor="text1"/>
        </w:rPr>
        <w:t>informació a les persones afectades pels seus tractaments i per la transparència. A més, han de cenyir-se a les finalitats previstes en la seua creació i haver-se publicat en els corresponents registres d</w:t>
      </w:r>
      <w:r w:rsidR="00023FA2">
        <w:rPr>
          <w:color w:val="000000" w:themeColor="text1"/>
        </w:rPr>
        <w:t>’</w:t>
      </w:r>
      <w:r>
        <w:rPr>
          <w:color w:val="000000" w:themeColor="text1"/>
        </w:rPr>
        <w:t>activitats.</w:t>
      </w:r>
    </w:p>
    <w:p w14:paraId="70300328" w14:textId="6CFC76A0" w:rsidR="001E2F66" w:rsidRPr="0005669C" w:rsidRDefault="001E2F66" w:rsidP="001E2F66">
      <w:pPr>
        <w:rPr>
          <w:color w:val="000000" w:themeColor="text1"/>
        </w:rPr>
      </w:pPr>
      <w:r>
        <w:rPr>
          <w:color w:val="000000" w:themeColor="text1"/>
        </w:rPr>
        <w:t>L</w:t>
      </w:r>
      <w:r w:rsidR="00023FA2">
        <w:rPr>
          <w:color w:val="000000" w:themeColor="text1"/>
        </w:rPr>
        <w:t>’</w:t>
      </w:r>
      <w:r>
        <w:rPr>
          <w:color w:val="000000" w:themeColor="text1"/>
        </w:rPr>
        <w:t>òrgan d</w:t>
      </w:r>
      <w:r w:rsidR="00023FA2">
        <w:rPr>
          <w:color w:val="000000" w:themeColor="text1"/>
        </w:rPr>
        <w:t>’</w:t>
      </w:r>
      <w:r>
        <w:rPr>
          <w:color w:val="000000" w:themeColor="text1"/>
        </w:rPr>
        <w:t>informació i assessorament de la Generalitat en matèria de protecció de dades és el delegat de Protecció de Dades (https://participacio.gva.es/va/web/delegacion-de-proteccion-de-datos-gva), a qui es poden dirigir les persones interessades en les qüestions relatives al tractament de les seues dades personals i a l</w:t>
      </w:r>
      <w:r w:rsidR="00023FA2">
        <w:rPr>
          <w:color w:val="000000" w:themeColor="text1"/>
        </w:rPr>
        <w:t>’</w:t>
      </w:r>
      <w:r>
        <w:rPr>
          <w:color w:val="000000" w:themeColor="text1"/>
        </w:rPr>
        <w:t xml:space="preserve">exercici dels seus </w:t>
      </w:r>
      <w:r>
        <w:rPr>
          <w:color w:val="000000" w:themeColor="text1"/>
        </w:rPr>
        <w:lastRenderedPageBreak/>
        <w:t>drets a l</w:t>
      </w:r>
      <w:r w:rsidR="00023FA2">
        <w:rPr>
          <w:color w:val="000000" w:themeColor="text1"/>
        </w:rPr>
        <w:t>’</w:t>
      </w:r>
      <w:r>
        <w:rPr>
          <w:color w:val="000000" w:themeColor="text1"/>
        </w:rPr>
        <w:t xml:space="preserve">empara </w:t>
      </w:r>
      <w:r w:rsidR="00E2066D">
        <w:rPr>
          <w:color w:val="000000" w:themeColor="text1"/>
        </w:rPr>
        <w:t xml:space="preserve">del </w:t>
      </w:r>
      <w:r w:rsidR="00B34130">
        <w:rPr>
          <w:color w:val="000000" w:themeColor="text1"/>
        </w:rPr>
        <w:t>RGPD</w:t>
      </w:r>
      <w:r>
        <w:rPr>
          <w:color w:val="000000" w:themeColor="text1"/>
        </w:rPr>
        <w:t>. Pel que fa a la manera d</w:t>
      </w:r>
      <w:r w:rsidR="00023FA2">
        <w:rPr>
          <w:color w:val="000000" w:themeColor="text1"/>
        </w:rPr>
        <w:t>’</w:t>
      </w:r>
      <w:r>
        <w:rPr>
          <w:color w:val="000000" w:themeColor="text1"/>
        </w:rPr>
        <w:t xml:space="preserve">exercir els drets, es pot consultar més informació en la pàgina web següent: </w:t>
      </w:r>
    </w:p>
    <w:p w14:paraId="7CF6095E" w14:textId="77777777" w:rsidR="001E2F66" w:rsidRPr="0005669C" w:rsidRDefault="001E2F66" w:rsidP="001E2F66">
      <w:pPr>
        <w:rPr>
          <w:color w:val="000000" w:themeColor="text1"/>
        </w:rPr>
      </w:pPr>
      <w:r>
        <w:rPr>
          <w:color w:val="000000" w:themeColor="text1"/>
          <w:u w:val="single"/>
        </w:rPr>
        <w:t>www.gva.es/va/inicio/procedimientos?id_proc=19970</w:t>
      </w:r>
    </w:p>
    <w:p w14:paraId="05D25476" w14:textId="0E9CA66D" w:rsidR="001E2F66" w:rsidRPr="0005669C" w:rsidRDefault="001E2F66" w:rsidP="001E2F66">
      <w:pPr>
        <w:rPr>
          <w:color w:val="000000" w:themeColor="text1"/>
        </w:rPr>
      </w:pPr>
      <w:r>
        <w:rPr>
          <w:color w:val="000000" w:themeColor="text1"/>
        </w:rPr>
        <w:t>4. Pel que fa a l</w:t>
      </w:r>
      <w:r w:rsidR="00023FA2">
        <w:rPr>
          <w:color w:val="000000" w:themeColor="text1"/>
        </w:rPr>
        <w:t>’</w:t>
      </w:r>
      <w:r>
        <w:rPr>
          <w:color w:val="000000" w:themeColor="text1"/>
        </w:rPr>
        <w:t>ús d</w:t>
      </w:r>
      <w:r w:rsidR="00023FA2">
        <w:rPr>
          <w:color w:val="000000" w:themeColor="text1"/>
        </w:rPr>
        <w:t>’</w:t>
      </w:r>
      <w:r>
        <w:rPr>
          <w:color w:val="000000" w:themeColor="text1"/>
        </w:rPr>
        <w:t>aplicacions de missatgeria per part del professorat per a la comunicació amb les persones adultes participants, l</w:t>
      </w:r>
      <w:r w:rsidR="00023FA2">
        <w:rPr>
          <w:color w:val="000000" w:themeColor="text1"/>
        </w:rPr>
        <w:t>’</w:t>
      </w:r>
      <w:r>
        <w:rPr>
          <w:color w:val="000000" w:themeColor="text1"/>
        </w:rPr>
        <w:t>apartat 3.2.7 de la Resolució de 28 de juny de 2018 indica que, amb caràcter general, les comunicacions entre el professorat i les persones participants en la formació han de tindre lloc dins de l</w:t>
      </w:r>
      <w:r w:rsidR="00023FA2">
        <w:rPr>
          <w:color w:val="000000" w:themeColor="text1"/>
        </w:rPr>
        <w:t>’</w:t>
      </w:r>
      <w:r>
        <w:rPr>
          <w:color w:val="000000" w:themeColor="text1"/>
        </w:rPr>
        <w:t>àmbit de la funció educativa i no dur-se a terme a través d</w:t>
      </w:r>
      <w:r w:rsidR="00023FA2">
        <w:rPr>
          <w:color w:val="000000" w:themeColor="text1"/>
        </w:rPr>
        <w:t>’</w:t>
      </w:r>
      <w:r>
        <w:rPr>
          <w:color w:val="000000" w:themeColor="text1"/>
        </w:rPr>
        <w:t>aplicacions de missatgeria instantània. Si fora necessari establir canals específics de comunicació, s</w:t>
      </w:r>
      <w:r w:rsidR="00023FA2">
        <w:rPr>
          <w:color w:val="000000" w:themeColor="text1"/>
        </w:rPr>
        <w:t>’</w:t>
      </w:r>
      <w:r>
        <w:rPr>
          <w:color w:val="000000" w:themeColor="text1"/>
        </w:rPr>
        <w:t>han d</w:t>
      </w:r>
      <w:r w:rsidR="00023FA2">
        <w:rPr>
          <w:color w:val="000000" w:themeColor="text1"/>
        </w:rPr>
        <w:t>’</w:t>
      </w:r>
      <w:r>
        <w:rPr>
          <w:color w:val="000000" w:themeColor="text1"/>
        </w:rPr>
        <w:t>usar, bé els mitjans i les ferramentes posats al servici del professorat i persones participants per la conselleria competent en matèria d</w:t>
      </w:r>
      <w:r w:rsidR="00023FA2">
        <w:rPr>
          <w:color w:val="000000" w:themeColor="text1"/>
        </w:rPr>
        <w:t>’</w:t>
      </w:r>
      <w:r>
        <w:rPr>
          <w:color w:val="000000" w:themeColor="text1"/>
        </w:rPr>
        <w:t>educació, o bé el correu electrònic.</w:t>
      </w:r>
    </w:p>
    <w:p w14:paraId="70FEE956" w14:textId="13A76BDE" w:rsidR="001E2F66" w:rsidRPr="0005669C" w:rsidRDefault="001E2F66" w:rsidP="001E2F66">
      <w:pPr>
        <w:rPr>
          <w:color w:val="000000" w:themeColor="text1"/>
        </w:rPr>
      </w:pPr>
      <w:r>
        <w:rPr>
          <w:color w:val="000000" w:themeColor="text1"/>
        </w:rPr>
        <w:t>5. Els tractaments de dades personals per mitjà d</w:t>
      </w:r>
      <w:r w:rsidR="00023FA2">
        <w:rPr>
          <w:color w:val="000000" w:themeColor="text1"/>
        </w:rPr>
        <w:t>’</w:t>
      </w:r>
      <w:r>
        <w:rPr>
          <w:color w:val="000000" w:themeColor="text1"/>
        </w:rPr>
        <w:t xml:space="preserve">aplicacions informàtiques mòbils, conegudes com a aplicacions o </w:t>
      </w:r>
      <w:proofErr w:type="spellStart"/>
      <w:r w:rsidRPr="00023FA2">
        <w:rPr>
          <w:color w:val="000000" w:themeColor="text1"/>
        </w:rPr>
        <w:t>app</w:t>
      </w:r>
      <w:proofErr w:type="spellEnd"/>
      <w:r>
        <w:rPr>
          <w:color w:val="000000" w:themeColor="text1"/>
        </w:rPr>
        <w:t>, s</w:t>
      </w:r>
      <w:r w:rsidR="00023FA2">
        <w:rPr>
          <w:color w:val="000000" w:themeColor="text1"/>
        </w:rPr>
        <w:t>’</w:t>
      </w:r>
      <w:r>
        <w:rPr>
          <w:color w:val="000000" w:themeColor="text1"/>
        </w:rPr>
        <w:t>han d</w:t>
      </w:r>
      <w:r w:rsidR="00023FA2">
        <w:rPr>
          <w:color w:val="000000" w:themeColor="text1"/>
        </w:rPr>
        <w:t>’</w:t>
      </w:r>
      <w:r>
        <w:rPr>
          <w:color w:val="000000" w:themeColor="text1"/>
        </w:rPr>
        <w:t>incloure en la política de seguretat del centre, com a mínim amb les mateixes garanties que qualsevol altre tractament, tal com indica l</w:t>
      </w:r>
      <w:r w:rsidR="00023FA2">
        <w:rPr>
          <w:color w:val="000000" w:themeColor="text1"/>
        </w:rPr>
        <w:t>’</w:t>
      </w:r>
      <w:r>
        <w:rPr>
          <w:color w:val="000000" w:themeColor="text1"/>
        </w:rPr>
        <w:t>informe sobre la utilització per part de professorat i alumnat d</w:t>
      </w:r>
      <w:r w:rsidR="00023FA2">
        <w:rPr>
          <w:color w:val="000000" w:themeColor="text1"/>
        </w:rPr>
        <w:t>’</w:t>
      </w:r>
      <w:r>
        <w:rPr>
          <w:color w:val="000000" w:themeColor="text1"/>
        </w:rPr>
        <w:t>aplicacions que emmagatzemen dades en el núvol amb sistemes aliens a les plataformes educatives, publicat per l</w:t>
      </w:r>
      <w:r w:rsidR="00023FA2">
        <w:rPr>
          <w:color w:val="000000" w:themeColor="text1"/>
        </w:rPr>
        <w:t>’</w:t>
      </w:r>
      <w:r>
        <w:rPr>
          <w:color w:val="000000" w:themeColor="text1"/>
        </w:rPr>
        <w:t>Agència Espanyola de Protecció de Dades (</w:t>
      </w:r>
      <w:hyperlink r:id="rId25">
        <w:r>
          <w:rPr>
            <w:color w:val="000000" w:themeColor="text1"/>
            <w:u w:val="single"/>
          </w:rPr>
          <w:t>https://www.aepd.es/media/guias/guia-orientaciones-apps-datos-alumnos.pdf</w:t>
        </w:r>
      </w:hyperlink>
      <w:r>
        <w:rPr>
          <w:color w:val="000000" w:themeColor="text1"/>
        </w:rPr>
        <w:t>).</w:t>
      </w:r>
    </w:p>
    <w:p w14:paraId="7E4A8A77" w14:textId="5815EEA4" w:rsidR="001E2F66" w:rsidRPr="0005669C" w:rsidRDefault="001E2F66" w:rsidP="001E2F66">
      <w:pPr>
        <w:rPr>
          <w:color w:val="000000" w:themeColor="text1"/>
        </w:rPr>
      </w:pPr>
      <w:r>
        <w:rPr>
          <w:color w:val="000000" w:themeColor="text1"/>
        </w:rPr>
        <w:t>Per tot això, es recorda que no s</w:t>
      </w:r>
      <w:r w:rsidR="00023FA2">
        <w:rPr>
          <w:color w:val="000000" w:themeColor="text1"/>
        </w:rPr>
        <w:t>’</w:t>
      </w:r>
      <w:r>
        <w:rPr>
          <w:color w:val="000000" w:themeColor="text1"/>
        </w:rPr>
        <w:t xml:space="preserve">ha de fer ús de plataformes informàtiques o aplicacions informàtiques mòbils, també conegudes com a </w:t>
      </w:r>
      <w:proofErr w:type="spellStart"/>
      <w:r w:rsidRPr="00023FA2">
        <w:rPr>
          <w:iCs/>
          <w:color w:val="000000" w:themeColor="text1"/>
        </w:rPr>
        <w:t>app</w:t>
      </w:r>
      <w:proofErr w:type="spellEnd"/>
      <w:r>
        <w:rPr>
          <w:color w:val="000000" w:themeColor="text1"/>
        </w:rPr>
        <w:t>, diferents de les disposades o autoritzades per la Conselleria d</w:t>
      </w:r>
      <w:r w:rsidR="00EE5143">
        <w:rPr>
          <w:color w:val="000000" w:themeColor="text1"/>
        </w:rPr>
        <w:t xml:space="preserve">e Cultura, </w:t>
      </w:r>
      <w:r>
        <w:rPr>
          <w:color w:val="000000" w:themeColor="text1"/>
        </w:rPr>
        <w:t>Educació, Universitats i Ocupació que tinguen com a finalitat:</w:t>
      </w:r>
    </w:p>
    <w:p w14:paraId="0CAEEBBF" w14:textId="77777777" w:rsidR="001E2F66" w:rsidRPr="0005669C" w:rsidRDefault="001E2F66" w:rsidP="001E2F66">
      <w:pPr>
        <w:rPr>
          <w:color w:val="000000" w:themeColor="text1"/>
        </w:rPr>
      </w:pPr>
      <w:r>
        <w:rPr>
          <w:color w:val="000000" w:themeColor="text1"/>
        </w:rPr>
        <w:t>a) La comunicació amb les persones adultes participants de la formació.</w:t>
      </w:r>
    </w:p>
    <w:p w14:paraId="2D96C33F" w14:textId="53556357" w:rsidR="001E2F66" w:rsidRPr="0005669C" w:rsidRDefault="001E2F66" w:rsidP="001E2F66">
      <w:pPr>
        <w:rPr>
          <w:color w:val="000000" w:themeColor="text1"/>
        </w:rPr>
      </w:pPr>
      <w:r>
        <w:rPr>
          <w:color w:val="000000" w:themeColor="text1"/>
        </w:rPr>
        <w:t>b) El seguiment de les persones participants a través de quaderns de notes de progressió en l</w:t>
      </w:r>
      <w:r w:rsidR="00023FA2">
        <w:rPr>
          <w:color w:val="000000" w:themeColor="text1"/>
        </w:rPr>
        <w:t>’</w:t>
      </w:r>
      <w:r>
        <w:rPr>
          <w:color w:val="000000" w:themeColor="text1"/>
        </w:rPr>
        <w:t>aprenentatge i qualificació acadèmica.</w:t>
      </w:r>
    </w:p>
    <w:p w14:paraId="0BCD1EF5" w14:textId="77777777" w:rsidR="001E2F66" w:rsidRPr="0005669C" w:rsidRDefault="001E2F66" w:rsidP="001E2F66">
      <w:pPr>
        <w:rPr>
          <w:color w:val="000000" w:themeColor="text1"/>
        </w:rPr>
      </w:pPr>
      <w:r>
        <w:rPr>
          <w:color w:val="000000" w:themeColor="text1"/>
        </w:rPr>
        <w:t>Només podran ser utilitzades aplicacions o plataformes informàtiques per al desenrotllament curricular de les diferents assignatures, matèries, mòduls o àmbits quan:</w:t>
      </w:r>
    </w:p>
    <w:p w14:paraId="57295307" w14:textId="77777777" w:rsidR="001E2F66" w:rsidRPr="0005669C" w:rsidRDefault="001E2F66" w:rsidP="001E2F66">
      <w:pPr>
        <w:rPr>
          <w:color w:val="000000" w:themeColor="text1"/>
        </w:rPr>
      </w:pPr>
      <w:r>
        <w:rPr>
          <w:color w:val="000000" w:themeColor="text1"/>
        </w:rPr>
        <w:t xml:space="preserve">a) Usen dades anònimes, és a dir, quan només tracten un conjunt de dades que no tenen relació amb persones físiques identificades o identificables. </w:t>
      </w:r>
    </w:p>
    <w:p w14:paraId="67630BF5" w14:textId="54F95EC4" w:rsidR="001E2F66" w:rsidRPr="0005669C" w:rsidRDefault="001E2F66" w:rsidP="001E2F66">
      <w:pPr>
        <w:rPr>
          <w:color w:val="000000" w:themeColor="text1"/>
        </w:rPr>
      </w:pPr>
      <w:r>
        <w:rPr>
          <w:color w:val="000000" w:themeColor="text1"/>
        </w:rPr>
        <w:lastRenderedPageBreak/>
        <w:t>b) Usen dades pseudonimitzades, i en este cas ha d</w:t>
      </w:r>
      <w:r w:rsidR="00023FA2">
        <w:rPr>
          <w:color w:val="000000" w:themeColor="text1"/>
        </w:rPr>
        <w:t>’</w:t>
      </w:r>
      <w:r>
        <w:rPr>
          <w:color w:val="000000" w:themeColor="text1"/>
        </w:rPr>
        <w:t>existir una aplicació que correlacione un codi d</w:t>
      </w:r>
      <w:r w:rsidR="00023FA2">
        <w:rPr>
          <w:color w:val="000000" w:themeColor="text1"/>
        </w:rPr>
        <w:t>’</w:t>
      </w:r>
      <w:r>
        <w:rPr>
          <w:color w:val="000000" w:themeColor="text1"/>
        </w:rPr>
        <w:t>identificació amb les dades personals de l</w:t>
      </w:r>
      <w:r w:rsidR="00023FA2">
        <w:rPr>
          <w:color w:val="000000" w:themeColor="text1"/>
        </w:rPr>
        <w:t>’</w:t>
      </w:r>
      <w:r>
        <w:rPr>
          <w:color w:val="000000" w:themeColor="text1"/>
        </w:rPr>
        <w:t>alumnat o professorat i que només serà de coneixement del professorat del centre educatiu, amb la qual cosa complirà la seua política de privacitat i termes d</w:t>
      </w:r>
      <w:r w:rsidR="00023FA2">
        <w:rPr>
          <w:color w:val="000000" w:themeColor="text1"/>
        </w:rPr>
        <w:t>’</w:t>
      </w:r>
      <w:r>
        <w:rPr>
          <w:color w:val="000000" w:themeColor="text1"/>
        </w:rPr>
        <w:t>ús les condicions de seguretat i privacitat següents:</w:t>
      </w:r>
    </w:p>
    <w:p w14:paraId="5DCE9CBB" w14:textId="77777777" w:rsidR="001E2F66" w:rsidRPr="0005669C" w:rsidRDefault="001E2F66" w:rsidP="001E2F66">
      <w:pPr>
        <w:rPr>
          <w:color w:val="000000" w:themeColor="text1"/>
        </w:rPr>
      </w:pPr>
      <w:r>
        <w:rPr>
          <w:color w:val="000000" w:themeColor="text1"/>
        </w:rPr>
        <w:t>- Hauran de fer constar que no es farà cap activitat de reidentificació.</w:t>
      </w:r>
    </w:p>
    <w:p w14:paraId="5A5F8CE5" w14:textId="05C49EC4" w:rsidR="001E2F66" w:rsidRPr="0005669C" w:rsidRDefault="001E2F66" w:rsidP="001E2F66">
      <w:pPr>
        <w:rPr>
          <w:color w:val="000000" w:themeColor="text1"/>
        </w:rPr>
      </w:pPr>
      <w:r>
        <w:rPr>
          <w:color w:val="000000" w:themeColor="text1"/>
        </w:rPr>
        <w:t>- No han de tractar, ni difondre, dades personals per les quals es puga fer identificable de manera singular qualsevol alumne o alumna per tercers aliens al centre educatiu a través dels seus noms i cognoms, l</w:t>
      </w:r>
      <w:r w:rsidR="00023FA2">
        <w:rPr>
          <w:color w:val="000000" w:themeColor="text1"/>
        </w:rPr>
        <w:t>’</w:t>
      </w:r>
      <w:r>
        <w:rPr>
          <w:color w:val="000000" w:themeColor="text1"/>
        </w:rPr>
        <w:t>adreça electrònica, la imatge, la veu, les dades biomètriques, les qualificacions, opinions o qualsevol codi d</w:t>
      </w:r>
      <w:r w:rsidR="00023FA2">
        <w:rPr>
          <w:color w:val="000000" w:themeColor="text1"/>
        </w:rPr>
        <w:t>’</w:t>
      </w:r>
      <w:r>
        <w:rPr>
          <w:color w:val="000000" w:themeColor="text1"/>
        </w:rPr>
        <w:t>identificació ni situació familiar o qualsevol altra dada que puga comprometre la intimitat de l</w:t>
      </w:r>
      <w:r w:rsidR="00023FA2">
        <w:rPr>
          <w:color w:val="000000" w:themeColor="text1"/>
        </w:rPr>
        <w:t>’</w:t>
      </w:r>
      <w:r>
        <w:rPr>
          <w:color w:val="000000" w:themeColor="text1"/>
        </w:rPr>
        <w:t xml:space="preserve">alumnat usuari. </w:t>
      </w:r>
    </w:p>
    <w:p w14:paraId="1EAD1AAA" w14:textId="484FD1D5" w:rsidR="001E2F66" w:rsidRPr="0005669C" w:rsidRDefault="001E2F66" w:rsidP="001E2F66">
      <w:pPr>
        <w:rPr>
          <w:color w:val="000000" w:themeColor="text1"/>
        </w:rPr>
      </w:pPr>
      <w:r>
        <w:rPr>
          <w:color w:val="000000" w:themeColor="text1"/>
        </w:rPr>
        <w:t>- Hauran de ser explícites les limitacions d</w:t>
      </w:r>
      <w:r w:rsidR="00023FA2">
        <w:rPr>
          <w:color w:val="000000" w:themeColor="text1"/>
        </w:rPr>
        <w:t>’</w:t>
      </w:r>
      <w:r>
        <w:rPr>
          <w:color w:val="000000" w:themeColor="text1"/>
        </w:rPr>
        <w:t>ús de les dades a les finalitats del servici oferit.</w:t>
      </w:r>
    </w:p>
    <w:p w14:paraId="71E4ADB1" w14:textId="44CDC627" w:rsidR="001E2F66" w:rsidRPr="0005669C" w:rsidRDefault="001E2F66" w:rsidP="001E2F66">
      <w:pPr>
        <w:rPr>
          <w:color w:val="000000" w:themeColor="text1"/>
        </w:rPr>
      </w:pPr>
      <w:r>
        <w:rPr>
          <w:color w:val="000000" w:themeColor="text1"/>
        </w:rPr>
        <w:t>- Haurà de constar el període de conservació i les garanties tècniques i organitzatives disposades amb la finalitat d</w:t>
      </w:r>
      <w:r w:rsidR="00023FA2">
        <w:rPr>
          <w:color w:val="000000" w:themeColor="text1"/>
        </w:rPr>
        <w:t>’</w:t>
      </w:r>
      <w:r>
        <w:rPr>
          <w:color w:val="000000" w:themeColor="text1"/>
        </w:rPr>
        <w:t>impedir la materialització de bretxes de dades personals, tant sobre el conjunt pseudonimitzat com de la informació addicional.</w:t>
      </w:r>
    </w:p>
    <w:p w14:paraId="6CE85982" w14:textId="5F281F3F" w:rsidR="001E2F66" w:rsidRPr="0005669C" w:rsidRDefault="001E2F66" w:rsidP="001E2F66">
      <w:pPr>
        <w:rPr>
          <w:color w:val="000000" w:themeColor="text1"/>
        </w:rPr>
      </w:pPr>
      <w:r>
        <w:rPr>
          <w:color w:val="000000" w:themeColor="text1"/>
        </w:rPr>
        <w:t>6. Cap aplicació o plataforma pot oferir publicitat a l</w:t>
      </w:r>
      <w:r w:rsidR="00023FA2">
        <w:rPr>
          <w:color w:val="000000" w:themeColor="text1"/>
        </w:rPr>
        <w:t>’</w:t>
      </w:r>
      <w:r>
        <w:rPr>
          <w:color w:val="000000" w:themeColor="text1"/>
        </w:rPr>
        <w:t>alumnat, ni reclams ni pagaments a aplicacions de tercers.</w:t>
      </w:r>
    </w:p>
    <w:p w14:paraId="28BEB3F5" w14:textId="5F3AC155" w:rsidR="001E2F66" w:rsidRPr="0005669C" w:rsidRDefault="001E2F66" w:rsidP="001E2F66">
      <w:pPr>
        <w:rPr>
          <w:color w:val="000000" w:themeColor="text1"/>
        </w:rPr>
      </w:pPr>
      <w:r>
        <w:rPr>
          <w:color w:val="000000" w:themeColor="text1"/>
        </w:rPr>
        <w:t>7. Les direccions dels centres faran l</w:t>
      </w:r>
      <w:r w:rsidR="00023FA2">
        <w:rPr>
          <w:color w:val="000000" w:themeColor="text1"/>
        </w:rPr>
        <w:t>’</w:t>
      </w:r>
      <w:r>
        <w:rPr>
          <w:color w:val="000000" w:themeColor="text1"/>
        </w:rPr>
        <w:t>anàlisi dels riscos per a la seua implementació en el context de cada centre educatiu, de manera prèvia a la incorporació i l</w:t>
      </w:r>
      <w:r w:rsidR="00023FA2">
        <w:rPr>
          <w:color w:val="000000" w:themeColor="text1"/>
        </w:rPr>
        <w:t>’</w:t>
      </w:r>
      <w:r>
        <w:rPr>
          <w:color w:val="000000" w:themeColor="text1"/>
        </w:rPr>
        <w:t>ús d</w:t>
      </w:r>
      <w:r w:rsidR="00023FA2">
        <w:rPr>
          <w:color w:val="000000" w:themeColor="text1"/>
        </w:rPr>
        <w:t>’</w:t>
      </w:r>
      <w:r>
        <w:rPr>
          <w:color w:val="000000" w:themeColor="text1"/>
        </w:rPr>
        <w:t>una aplicació o plataforma que complisca els requisits anteriors, i comprovaran que consta dins de les polítiques de privacitat i termes d</w:t>
      </w:r>
      <w:r w:rsidR="00023FA2">
        <w:rPr>
          <w:color w:val="000000" w:themeColor="text1"/>
        </w:rPr>
        <w:t>’</w:t>
      </w:r>
      <w:r>
        <w:rPr>
          <w:color w:val="000000" w:themeColor="text1"/>
        </w:rPr>
        <w:t>ús de les aplicacions:</w:t>
      </w:r>
    </w:p>
    <w:p w14:paraId="370A8EDA" w14:textId="77777777" w:rsidR="001E2F66" w:rsidRPr="0005669C" w:rsidRDefault="001E2F66" w:rsidP="001E2F66">
      <w:pPr>
        <w:rPr>
          <w:color w:val="000000" w:themeColor="text1"/>
        </w:rPr>
      </w:pPr>
      <w:r>
        <w:rPr>
          <w:color w:val="000000" w:themeColor="text1"/>
        </w:rPr>
        <w:t>- La identitat i adreça de la persona jurídica o física responsable.</w:t>
      </w:r>
    </w:p>
    <w:p w14:paraId="2B171AA9" w14:textId="63D7F134" w:rsidR="001E2F66" w:rsidRPr="0005669C" w:rsidRDefault="001E2F66" w:rsidP="001E2F66">
      <w:pPr>
        <w:rPr>
          <w:color w:val="000000" w:themeColor="text1"/>
        </w:rPr>
      </w:pPr>
      <w:r>
        <w:rPr>
          <w:color w:val="000000" w:themeColor="text1"/>
        </w:rPr>
        <w:t>- La descripció de les finalitats per a les quals s</w:t>
      </w:r>
      <w:r w:rsidR="00023FA2">
        <w:rPr>
          <w:color w:val="000000" w:themeColor="text1"/>
        </w:rPr>
        <w:t>’</w:t>
      </w:r>
      <w:r>
        <w:rPr>
          <w:color w:val="000000" w:themeColor="text1"/>
        </w:rPr>
        <w:t>utilitzaran les dades.</w:t>
      </w:r>
    </w:p>
    <w:p w14:paraId="30669A97" w14:textId="269B7504" w:rsidR="001E2F66" w:rsidRPr="0005669C" w:rsidRDefault="001E2F66" w:rsidP="001E2F66">
      <w:pPr>
        <w:rPr>
          <w:color w:val="000000" w:themeColor="text1"/>
        </w:rPr>
      </w:pPr>
      <w:r>
        <w:rPr>
          <w:color w:val="000000" w:themeColor="text1"/>
        </w:rPr>
        <w:t xml:space="preserve">- La impossibilitat de fer </w:t>
      </w:r>
      <w:proofErr w:type="spellStart"/>
      <w:r>
        <w:rPr>
          <w:color w:val="000000" w:themeColor="text1"/>
        </w:rPr>
        <w:t>perfilacions</w:t>
      </w:r>
      <w:proofErr w:type="spellEnd"/>
      <w:r>
        <w:rPr>
          <w:color w:val="000000" w:themeColor="text1"/>
        </w:rPr>
        <w:t xml:space="preserve"> de l</w:t>
      </w:r>
      <w:r w:rsidR="00023FA2">
        <w:rPr>
          <w:color w:val="000000" w:themeColor="text1"/>
        </w:rPr>
        <w:t>’</w:t>
      </w:r>
      <w:r>
        <w:rPr>
          <w:color w:val="000000" w:themeColor="text1"/>
        </w:rPr>
        <w:t>alumnat o analítica amb les dades emmagatzemades, més enllà de les necessàries per a la millora de la seua funcionalitat.</w:t>
      </w:r>
    </w:p>
    <w:p w14:paraId="6B455A7C" w14:textId="4B63569D" w:rsidR="001E2F66" w:rsidRPr="0005669C" w:rsidRDefault="001E2F66" w:rsidP="001E2F66">
      <w:pPr>
        <w:rPr>
          <w:color w:val="000000" w:themeColor="text1"/>
        </w:rPr>
      </w:pPr>
      <w:r>
        <w:rPr>
          <w:color w:val="000000" w:themeColor="text1"/>
        </w:rPr>
        <w:t>- Els possibles accessos que fa l</w:t>
      </w:r>
      <w:r w:rsidR="00023FA2">
        <w:rPr>
          <w:color w:val="000000" w:themeColor="text1"/>
        </w:rPr>
        <w:t>’</w:t>
      </w:r>
      <w:r>
        <w:rPr>
          <w:color w:val="000000" w:themeColor="text1"/>
        </w:rPr>
        <w:t>aplicació a altres dades emmagatzemades en els dispositius que executen les aplicacions informàtiques o als seus sensors.</w:t>
      </w:r>
    </w:p>
    <w:p w14:paraId="5EAD39C3" w14:textId="77777777" w:rsidR="001E2F66" w:rsidRPr="0005669C" w:rsidRDefault="001E2F66" w:rsidP="001E2F66">
      <w:pPr>
        <w:rPr>
          <w:color w:val="000000" w:themeColor="text1"/>
        </w:rPr>
      </w:pPr>
      <w:r>
        <w:rPr>
          <w:color w:val="000000" w:themeColor="text1"/>
        </w:rPr>
        <w:lastRenderedPageBreak/>
        <w:t>- Les possibles comunicacions de dades a tercers i la seua identitat, així com la finalitat per la qual se cedixen.</w:t>
      </w:r>
    </w:p>
    <w:p w14:paraId="368DCB47" w14:textId="77777777" w:rsidR="001E2F66" w:rsidRPr="0005669C" w:rsidRDefault="001E2F66" w:rsidP="001E2F66">
      <w:pPr>
        <w:rPr>
          <w:color w:val="000000" w:themeColor="text1"/>
        </w:rPr>
      </w:pPr>
      <w:r>
        <w:rPr>
          <w:color w:val="000000" w:themeColor="text1"/>
        </w:rPr>
        <w:t>- La ubicació de les dades i els seus períodes de conservació.</w:t>
      </w:r>
    </w:p>
    <w:p w14:paraId="78BC29AC"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714" w:name="_Toc170727299"/>
      <w:bookmarkStart w:id="1715" w:name="_Toc170727435"/>
      <w:bookmarkStart w:id="1716" w:name="_Toc170730999"/>
      <w:bookmarkStart w:id="1717" w:name="_Toc170801320"/>
      <w:bookmarkStart w:id="1718" w:name="_Toc171329813"/>
      <w:bookmarkStart w:id="1719" w:name="_Toc171332635"/>
      <w:bookmarkStart w:id="1720" w:name="_Toc171345729"/>
      <w:bookmarkStart w:id="1721" w:name="_Toc171345863"/>
      <w:bookmarkStart w:id="1722" w:name="_Toc171426810"/>
      <w:bookmarkStart w:id="1723" w:name="_Toc171427038"/>
      <w:bookmarkStart w:id="1724" w:name="_Toc171678089"/>
      <w:bookmarkStart w:id="1725" w:name="_Toc171678854"/>
      <w:bookmarkStart w:id="1726" w:name="_Toc171679202"/>
      <w:r>
        <w:rPr>
          <w:color w:val="000000" w:themeColor="text1"/>
        </w:rPr>
        <w:t>10.4. Identitat digital de les persones participants en la formació, del personal docent i del personal no docent</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14:paraId="6597A53E" w14:textId="77777777" w:rsidR="001E2F66" w:rsidRPr="0005669C" w:rsidRDefault="001E2F66" w:rsidP="001E2F66">
      <w:pPr>
        <w:rPr>
          <w:color w:val="000000" w:themeColor="text1"/>
        </w:rPr>
      </w:pPr>
      <w:r>
        <w:rPr>
          <w:color w:val="000000" w:themeColor="text1"/>
        </w:rPr>
        <w:t>En el marc establit per la proposta de modificació de 3 de juny de 2021, [Document SEC (2021) - 228 final] del Reglament UE 910/2014 del Parlament Europeu i del Consell, relatiu a la identificació electrònica i els servicis de confiança per a les transaccions electròniques en el mercat interior, la identitat digital de les persones participants de la formació, del personal docent i del personal no docent, està constituïda pels elements següents:</w:t>
      </w:r>
    </w:p>
    <w:p w14:paraId="05AB1BCF" w14:textId="00731044" w:rsidR="001E2F66" w:rsidRPr="0005669C" w:rsidRDefault="001E2F66" w:rsidP="001E2F66">
      <w:pPr>
        <w:rPr>
          <w:color w:val="000000" w:themeColor="text1"/>
        </w:rPr>
      </w:pPr>
      <w:r>
        <w:rPr>
          <w:color w:val="000000" w:themeColor="text1"/>
        </w:rPr>
        <w:t>a) Els elements registrals que consten en el sistema ITACA, regulat pel Decret 51/2011, de 13 de maig, del Consell, sobre el sistema de comunicació de dades a la conselleria competent en matèria d</w:t>
      </w:r>
      <w:r w:rsidR="00023FA2">
        <w:rPr>
          <w:color w:val="000000" w:themeColor="text1"/>
        </w:rPr>
        <w:t>’</w:t>
      </w:r>
      <w:r>
        <w:rPr>
          <w:color w:val="000000" w:themeColor="text1"/>
        </w:rPr>
        <w:t>educació, a través del sistema d</w:t>
      </w:r>
      <w:r w:rsidR="00023FA2">
        <w:rPr>
          <w:color w:val="000000" w:themeColor="text1"/>
        </w:rPr>
        <w:t>’</w:t>
      </w:r>
      <w:r>
        <w:rPr>
          <w:color w:val="000000" w:themeColor="text1"/>
        </w:rPr>
        <w:t>informació ITACA, dels centres docents que impartixen ensenyances reglades no universitàries (DOGV 6522, 17.05.2011);</w:t>
      </w:r>
    </w:p>
    <w:p w14:paraId="10569757" w14:textId="7C1FAC54" w:rsidR="001E2F66" w:rsidRPr="0005669C" w:rsidRDefault="001E2F66" w:rsidP="001E2F66">
      <w:pPr>
        <w:rPr>
          <w:color w:val="000000" w:themeColor="text1"/>
        </w:rPr>
      </w:pPr>
      <w:r>
        <w:rPr>
          <w:color w:val="000000" w:themeColor="text1"/>
        </w:rPr>
        <w:t>b) Els elements registrals que consten en el sistema EDEN, regulat per l</w:t>
      </w:r>
      <w:r w:rsidR="00023FA2">
        <w:rPr>
          <w:color w:val="000000" w:themeColor="text1"/>
        </w:rPr>
        <w:t>’</w:t>
      </w:r>
      <w:r>
        <w:rPr>
          <w:color w:val="000000" w:themeColor="text1"/>
        </w:rPr>
        <w:t>Orde 5/2021, de 12 de febrer, de la Conselleria d</w:t>
      </w:r>
      <w:r w:rsidR="00023FA2">
        <w:rPr>
          <w:color w:val="000000" w:themeColor="text1"/>
        </w:rPr>
        <w:t>’</w:t>
      </w:r>
      <w:r>
        <w:rPr>
          <w:color w:val="000000" w:themeColor="text1"/>
        </w:rPr>
        <w:t>Educació, Cultura i Esport, per la qual es regulen el contingut, ús i accés a l</w:t>
      </w:r>
      <w:r w:rsidR="00023FA2">
        <w:rPr>
          <w:color w:val="000000" w:themeColor="text1"/>
        </w:rPr>
        <w:t>’</w:t>
      </w:r>
      <w:r>
        <w:rPr>
          <w:color w:val="000000" w:themeColor="text1"/>
        </w:rPr>
        <w:t>expedient docent electrònic normalitzat (DOGV 9022, 17.02.2021);</w:t>
      </w:r>
    </w:p>
    <w:p w14:paraId="64F88E7D" w14:textId="6D9B6ECE" w:rsidR="001E2F66" w:rsidRPr="0005669C" w:rsidRDefault="001E2F66" w:rsidP="001E2F66">
      <w:pPr>
        <w:rPr>
          <w:color w:val="000000" w:themeColor="text1"/>
        </w:rPr>
      </w:pPr>
      <w:r>
        <w:rPr>
          <w:color w:val="000000" w:themeColor="text1"/>
        </w:rPr>
        <w:t>c) La identificació electrònica per a l</w:t>
      </w:r>
      <w:r w:rsidR="00023FA2">
        <w:rPr>
          <w:color w:val="000000" w:themeColor="text1"/>
        </w:rPr>
        <w:t>’</w:t>
      </w:r>
      <w:r>
        <w:rPr>
          <w:color w:val="000000" w:themeColor="text1"/>
        </w:rPr>
        <w:t>accés a les xarxes i portals educatius, per mitjà del sistema que determine la direcció general competent en matèria de seguretat de la informació, autorització i control de les tecnologies de la informació i les telecomunicacions en l</w:t>
      </w:r>
      <w:r w:rsidR="00023FA2">
        <w:rPr>
          <w:color w:val="000000" w:themeColor="text1"/>
        </w:rPr>
        <w:t>’</w:t>
      </w:r>
      <w:r>
        <w:rPr>
          <w:color w:val="000000" w:themeColor="text1"/>
        </w:rPr>
        <w:t>àmbit de la Generalitat.</w:t>
      </w:r>
    </w:p>
    <w:p w14:paraId="2E7F3FDB" w14:textId="77777777" w:rsidR="001E2F66" w:rsidRPr="0005669C" w:rsidRDefault="001E2F66" w:rsidP="001E2F66">
      <w:pPr>
        <w:pStyle w:val="Ttulo2"/>
        <w:numPr>
          <w:ilvl w:val="0"/>
          <w:numId w:val="0"/>
        </w:numPr>
        <w:spacing w:line="360" w:lineRule="auto"/>
        <w:rPr>
          <w:rFonts w:eastAsia="Arial" w:cs="Arial"/>
          <w:color w:val="000000" w:themeColor="text1"/>
        </w:rPr>
      </w:pPr>
      <w:bookmarkStart w:id="1727" w:name="_Toc170727300"/>
      <w:bookmarkStart w:id="1728" w:name="_Toc170727436"/>
      <w:bookmarkStart w:id="1729" w:name="_Toc170731000"/>
      <w:bookmarkStart w:id="1730" w:name="_Toc170801321"/>
      <w:bookmarkStart w:id="1731" w:name="_Toc171329814"/>
      <w:bookmarkStart w:id="1732" w:name="_Toc171332636"/>
      <w:bookmarkStart w:id="1733" w:name="_Toc171345730"/>
      <w:bookmarkStart w:id="1734" w:name="_Toc171345864"/>
      <w:bookmarkStart w:id="1735" w:name="_Toc171426811"/>
      <w:bookmarkStart w:id="1736" w:name="_Toc171427039"/>
      <w:bookmarkStart w:id="1737" w:name="_Toc171678090"/>
      <w:bookmarkStart w:id="1738" w:name="_Toc171678855"/>
      <w:bookmarkStart w:id="1739" w:name="_Toc171679203"/>
      <w:r>
        <w:rPr>
          <w:color w:val="000000" w:themeColor="text1"/>
        </w:rPr>
        <w:t xml:space="preserve">11. </w:t>
      </w:r>
      <w:bookmarkEnd w:id="1727"/>
      <w:bookmarkEnd w:id="1728"/>
      <w:bookmarkEnd w:id="1729"/>
      <w:bookmarkEnd w:id="1730"/>
      <w:r>
        <w:rPr>
          <w:color w:val="000000" w:themeColor="text1"/>
        </w:rPr>
        <w:t>CONSIDERACIONS FINALS</w:t>
      </w:r>
      <w:bookmarkEnd w:id="1731"/>
      <w:bookmarkEnd w:id="1732"/>
      <w:bookmarkEnd w:id="1733"/>
      <w:bookmarkEnd w:id="1734"/>
      <w:bookmarkEnd w:id="1735"/>
      <w:bookmarkEnd w:id="1736"/>
      <w:bookmarkEnd w:id="1737"/>
      <w:bookmarkEnd w:id="1738"/>
      <w:bookmarkEnd w:id="1739"/>
    </w:p>
    <w:p w14:paraId="62C1845B" w14:textId="77777777" w:rsidR="001E2F66" w:rsidRPr="0005669C" w:rsidRDefault="001E2F66" w:rsidP="001E2F66">
      <w:pPr>
        <w:rPr>
          <w:rFonts w:eastAsia="Arial" w:cs="Arial"/>
          <w:color w:val="000000" w:themeColor="text1"/>
        </w:rPr>
      </w:pPr>
      <w:r>
        <w:rPr>
          <w:color w:val="000000" w:themeColor="text1"/>
        </w:rPr>
        <w:t>1. Este annex serà aplicable durant el curs acadèmic 2024-2025 en els centres docents de titularitat pública de la Comunitat Valenciana que impartixen ensenyances de Formació de Persones Adultes.</w:t>
      </w:r>
    </w:p>
    <w:p w14:paraId="34FF820F" w14:textId="77777777" w:rsidR="001E2F66" w:rsidRPr="0005669C" w:rsidRDefault="001E2F66" w:rsidP="001E2F66">
      <w:pPr>
        <w:rPr>
          <w:rFonts w:eastAsia="Arial" w:cs="Arial"/>
          <w:color w:val="000000" w:themeColor="text1"/>
        </w:rPr>
      </w:pPr>
      <w:r>
        <w:rPr>
          <w:color w:val="000000" w:themeColor="text1"/>
        </w:rPr>
        <w:lastRenderedPageBreak/>
        <w:t>2. Els centres públics de titularitat municipal hauran de presentar la programació general anual i la memòria de final de curs en els mateixos termes i condicions que els de titularitat de la Generalitat.</w:t>
      </w:r>
    </w:p>
    <w:p w14:paraId="492D3B9C" w14:textId="7BB3E079" w:rsidR="001E2F66" w:rsidRPr="0005669C" w:rsidRDefault="001E2F66" w:rsidP="001E2F66">
      <w:pPr>
        <w:rPr>
          <w:rFonts w:eastAsia="Arial" w:cs="Arial"/>
          <w:color w:val="000000" w:themeColor="text1"/>
        </w:rPr>
      </w:pPr>
      <w:r>
        <w:rPr>
          <w:color w:val="000000" w:themeColor="text1"/>
        </w:rPr>
        <w:t>3. Respecte als centres privats específics i als centres d</w:t>
      </w:r>
      <w:r w:rsidR="00023FA2">
        <w:rPr>
          <w:color w:val="000000" w:themeColor="text1"/>
        </w:rPr>
        <w:t>’</w:t>
      </w:r>
      <w:r>
        <w:rPr>
          <w:color w:val="000000" w:themeColor="text1"/>
        </w:rPr>
        <w:t>iniciativa social, esta resolució serà aplicable en els apartats relatius a l</w:t>
      </w:r>
      <w:r w:rsidR="00023FA2">
        <w:rPr>
          <w:color w:val="000000" w:themeColor="text1"/>
        </w:rPr>
        <w:t>’</w:t>
      </w:r>
      <w:r>
        <w:rPr>
          <w:color w:val="000000" w:themeColor="text1"/>
        </w:rPr>
        <w:t>ordenació acadèmica i curricular de les ensenyances, programes formatius i modalitats d</w:t>
      </w:r>
      <w:r w:rsidR="00023FA2">
        <w:rPr>
          <w:color w:val="000000" w:themeColor="text1"/>
        </w:rPr>
        <w:t>’</w:t>
      </w:r>
      <w:r>
        <w:rPr>
          <w:color w:val="000000" w:themeColor="text1"/>
        </w:rPr>
        <w:t>ensenyances impartides; a l</w:t>
      </w:r>
      <w:r w:rsidR="00023FA2">
        <w:rPr>
          <w:color w:val="000000" w:themeColor="text1"/>
        </w:rPr>
        <w:t>’</w:t>
      </w:r>
      <w:r>
        <w:rPr>
          <w:color w:val="000000" w:themeColor="text1"/>
        </w:rPr>
        <w:t>avaluació, titulació i certificació d</w:t>
      </w:r>
      <w:r w:rsidR="00023FA2">
        <w:rPr>
          <w:color w:val="000000" w:themeColor="text1"/>
        </w:rPr>
        <w:t>’</w:t>
      </w:r>
      <w:r>
        <w:rPr>
          <w:color w:val="000000" w:themeColor="text1"/>
        </w:rPr>
        <w:t>estudis de les ensenyances de la formació bàsica de les persones adultes, i als sistemes d</w:t>
      </w:r>
      <w:r w:rsidR="00023FA2">
        <w:rPr>
          <w:color w:val="000000" w:themeColor="text1"/>
        </w:rPr>
        <w:t>’</w:t>
      </w:r>
      <w:r>
        <w:rPr>
          <w:color w:val="000000" w:themeColor="text1"/>
        </w:rPr>
        <w:t>elaboració de la PGA en ITACA.</w:t>
      </w:r>
    </w:p>
    <w:p w14:paraId="6754B86B" w14:textId="404968DF" w:rsidR="001E2F66" w:rsidRPr="0005669C" w:rsidRDefault="001E2F66" w:rsidP="001E2F66">
      <w:pPr>
        <w:rPr>
          <w:rFonts w:eastAsia="Arial" w:cs="Arial"/>
          <w:color w:val="000000" w:themeColor="text1"/>
        </w:rPr>
      </w:pPr>
      <w:r>
        <w:rPr>
          <w:color w:val="000000" w:themeColor="text1"/>
        </w:rPr>
        <w:t>4. La direcció dels centres públics de la Generalitat, les administracions públiques titulars d</w:t>
      </w:r>
      <w:r w:rsidR="00023FA2">
        <w:rPr>
          <w:color w:val="000000" w:themeColor="text1"/>
        </w:rPr>
        <w:t>’</w:t>
      </w:r>
      <w:r>
        <w:rPr>
          <w:color w:val="000000" w:themeColor="text1"/>
        </w:rPr>
        <w:t>altres centres públics, i les persones físiques o jurídiques titulars dels centres privats específics i dels centres d</w:t>
      </w:r>
      <w:r w:rsidR="00023FA2">
        <w:rPr>
          <w:color w:val="000000" w:themeColor="text1"/>
        </w:rPr>
        <w:t>’</w:t>
      </w:r>
      <w:r>
        <w:rPr>
          <w:color w:val="000000" w:themeColor="text1"/>
        </w:rPr>
        <w:t>iniciativa social hauran de complir i fer complir el que establix esta resolució, en aquells aspectes que en cada cas resulten d</w:t>
      </w:r>
      <w:r w:rsidR="00023FA2">
        <w:rPr>
          <w:color w:val="000000" w:themeColor="text1"/>
        </w:rPr>
        <w:t>’</w:t>
      </w:r>
      <w:r>
        <w:rPr>
          <w:color w:val="000000" w:themeColor="text1"/>
        </w:rPr>
        <w:t>aplicació, i adoptaran les mesures necessàries perquè el seu contingut siga conegut per tots els membres de la comunitat educativa.</w:t>
      </w:r>
    </w:p>
    <w:p w14:paraId="3833DE87" w14:textId="6EAF4F5D" w:rsidR="001E2F66" w:rsidRPr="0005669C" w:rsidRDefault="001E2F66" w:rsidP="001E2F66">
      <w:pPr>
        <w:rPr>
          <w:rFonts w:eastAsia="Arial" w:cs="Arial"/>
          <w:color w:val="000000" w:themeColor="text1"/>
        </w:rPr>
      </w:pPr>
      <w:r>
        <w:rPr>
          <w:color w:val="000000" w:themeColor="text1"/>
        </w:rPr>
        <w:t>5. En tot el que tinga relació amb l</w:t>
      </w:r>
      <w:r w:rsidR="00023FA2">
        <w:rPr>
          <w:color w:val="000000" w:themeColor="text1"/>
        </w:rPr>
        <w:t>’</w:t>
      </w:r>
      <w:r>
        <w:rPr>
          <w:color w:val="000000" w:themeColor="text1"/>
        </w:rPr>
        <w:t>organització i el funcionament dels centres de Formació de Persones Adultes que no s</w:t>
      </w:r>
      <w:r w:rsidR="00023FA2">
        <w:rPr>
          <w:color w:val="000000" w:themeColor="text1"/>
        </w:rPr>
        <w:t>’</w:t>
      </w:r>
      <w:r>
        <w:rPr>
          <w:color w:val="000000" w:themeColor="text1"/>
        </w:rPr>
        <w:t>ha no previst en esta norma és aplicable de manera subsidiària el que es disposa en la normativa reguladora dels centres docents que impartixen les ensenyances d</w:t>
      </w:r>
      <w:r w:rsidR="00023FA2">
        <w:rPr>
          <w:color w:val="000000" w:themeColor="text1"/>
        </w:rPr>
        <w:t>’</w:t>
      </w:r>
      <w:r>
        <w:rPr>
          <w:color w:val="000000" w:themeColor="text1"/>
        </w:rPr>
        <w:t>Educació Secundària Obligatòria i Batxillerat.</w:t>
      </w:r>
    </w:p>
    <w:p w14:paraId="38ECABF9" w14:textId="35A2015F" w:rsidR="001E2F66" w:rsidRPr="0005669C" w:rsidRDefault="001E2F66" w:rsidP="001E2F66">
      <w:pPr>
        <w:rPr>
          <w:rFonts w:eastAsia="Arial" w:cs="Arial"/>
          <w:color w:val="000000" w:themeColor="text1"/>
        </w:rPr>
      </w:pPr>
      <w:r>
        <w:rPr>
          <w:color w:val="000000" w:themeColor="text1"/>
        </w:rPr>
        <w:t>6. La Inspecció d</w:t>
      </w:r>
      <w:r w:rsidR="00023FA2">
        <w:rPr>
          <w:color w:val="000000" w:themeColor="text1"/>
        </w:rPr>
        <w:t>’</w:t>
      </w:r>
      <w:r>
        <w:rPr>
          <w:color w:val="000000" w:themeColor="text1"/>
        </w:rPr>
        <w:t>Educació vetlarà pel compliment del que establix esta resolució.</w:t>
      </w:r>
    </w:p>
    <w:p w14:paraId="274CE46A" w14:textId="1203CE01" w:rsidR="00FA0FBB" w:rsidRPr="00023FA2" w:rsidRDefault="001E2F66" w:rsidP="00281777">
      <w:pPr>
        <w:rPr>
          <w:rFonts w:eastAsia="Arial" w:cs="Arial"/>
          <w:color w:val="000000" w:themeColor="text1"/>
        </w:rPr>
      </w:pPr>
      <w:r>
        <w:rPr>
          <w:color w:val="000000" w:themeColor="text1"/>
        </w:rPr>
        <w:t>7. Les direccions territorials competents en matèria d</w:t>
      </w:r>
      <w:r w:rsidR="00023FA2">
        <w:rPr>
          <w:color w:val="000000" w:themeColor="text1"/>
        </w:rPr>
        <w:t>’</w:t>
      </w:r>
      <w:r>
        <w:rPr>
          <w:color w:val="000000" w:themeColor="text1"/>
        </w:rPr>
        <w:t>educació tenen la facultat per a resoldre, en l</w:t>
      </w:r>
      <w:r w:rsidR="00023FA2">
        <w:rPr>
          <w:color w:val="000000" w:themeColor="text1"/>
        </w:rPr>
        <w:t>’</w:t>
      </w:r>
      <w:r>
        <w:rPr>
          <w:color w:val="000000" w:themeColor="text1"/>
        </w:rPr>
        <w:t>àmbit de la seua competència, les situacions derivades de l</w:t>
      </w:r>
      <w:r w:rsidR="00023FA2">
        <w:rPr>
          <w:color w:val="000000" w:themeColor="text1"/>
        </w:rPr>
        <w:t>’</w:t>
      </w:r>
      <w:r>
        <w:rPr>
          <w:color w:val="000000" w:themeColor="text1"/>
        </w:rPr>
        <w:t>aplicació d</w:t>
      </w:r>
      <w:r w:rsidR="00023FA2">
        <w:rPr>
          <w:color w:val="000000" w:themeColor="text1"/>
        </w:rPr>
        <w:t>’</w:t>
      </w:r>
      <w:r>
        <w:rPr>
          <w:color w:val="000000" w:themeColor="text1"/>
        </w:rPr>
        <w:t>esta resolució.</w:t>
      </w:r>
    </w:p>
    <w:sectPr w:rsidR="00FA0FBB" w:rsidRPr="00023FA2" w:rsidSect="00642B1F">
      <w:headerReference w:type="default" r:id="rId26"/>
      <w:footerReference w:type="default" r:id="rId27"/>
      <w:pgSz w:w="11906" w:h="16838"/>
      <w:pgMar w:top="1682" w:right="1701" w:bottom="1134" w:left="1701" w:header="56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21" w:author="SATORRES CALABUIG, VICENT" w:date="2024-07-12T17:55:00Z" w:initials="SCV">
    <w:p w14:paraId="0403AB8B" w14:textId="77777777" w:rsidR="003655BC" w:rsidRDefault="003655BC" w:rsidP="003F119E">
      <w:pPr>
        <w:pStyle w:val="Textocomentario"/>
        <w:jc w:val="left"/>
      </w:pPr>
      <w:r>
        <w:rPr>
          <w:rStyle w:val="Refdecomentario"/>
        </w:rPr>
        <w:annotationRef/>
      </w:r>
      <w:r>
        <w:t xml:space="preserve">Les persones adultes que superen la prova per a obtindre el títol de graduat en Educació Secundària Obligatòria i siguen proposades pel tribunal corresponent rebran el títol en les mateixes condicions que els qui l'obtenen a través de la formació reglada.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03AB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3BEC99" w16cex:dateUtc="2024-07-12T1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03AB8B" w16cid:durableId="2A3BEC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7472C" w14:textId="77777777" w:rsidR="00AC244D" w:rsidRDefault="00AC244D" w:rsidP="00F23561">
      <w:pPr>
        <w:spacing w:after="0" w:line="240" w:lineRule="auto"/>
      </w:pPr>
      <w:r>
        <w:separator/>
      </w:r>
    </w:p>
  </w:endnote>
  <w:endnote w:type="continuationSeparator" w:id="0">
    <w:p w14:paraId="4BACFB25" w14:textId="77777777" w:rsidR="00AC244D" w:rsidRDefault="00AC244D" w:rsidP="00F23561">
      <w:pPr>
        <w:spacing w:after="0" w:line="240" w:lineRule="auto"/>
      </w:pPr>
      <w:r>
        <w:continuationSeparator/>
      </w:r>
    </w:p>
  </w:endnote>
  <w:endnote w:type="continuationNotice" w:id="1">
    <w:p w14:paraId="100429EB" w14:textId="77777777" w:rsidR="00AC244D" w:rsidRDefault="00AC2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OSJQL+TimesNewRomanPSMT">
    <w:altName w:val="Cambria"/>
    <w:charset w:val="00"/>
    <w:family w:val="roman"/>
    <w:pitch w:val="variable"/>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79225"/>
      <w:docPartObj>
        <w:docPartGallery w:val="Page Numbers (Bottom of Page)"/>
        <w:docPartUnique/>
      </w:docPartObj>
    </w:sdtPr>
    <w:sdtContent>
      <w:p w14:paraId="720D0578" w14:textId="549355E7" w:rsidR="00420935" w:rsidRDefault="00420935">
        <w:pPr>
          <w:pStyle w:val="Piedepgina"/>
          <w:jc w:val="right"/>
        </w:pPr>
        <w:r>
          <w:fldChar w:fldCharType="begin"/>
        </w:r>
        <w:r>
          <w:instrText>PAGE   \* MERGEFORMAT</w:instrText>
        </w:r>
        <w:r>
          <w:fldChar w:fldCharType="separate"/>
        </w:r>
        <w:r>
          <w:t>2</w:t>
        </w:r>
        <w:r>
          <w:fldChar w:fldCharType="end"/>
        </w:r>
      </w:p>
    </w:sdtContent>
  </w:sdt>
  <w:p w14:paraId="5B457340" w14:textId="77777777" w:rsidR="00420935" w:rsidRDefault="004209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0070" w14:textId="77777777" w:rsidR="00AC244D" w:rsidRDefault="00AC244D" w:rsidP="00F23561">
      <w:pPr>
        <w:spacing w:after="0" w:line="240" w:lineRule="auto"/>
      </w:pPr>
      <w:r>
        <w:separator/>
      </w:r>
    </w:p>
  </w:footnote>
  <w:footnote w:type="continuationSeparator" w:id="0">
    <w:p w14:paraId="0907CEEC" w14:textId="77777777" w:rsidR="00AC244D" w:rsidRDefault="00AC244D" w:rsidP="00F23561">
      <w:pPr>
        <w:spacing w:after="0" w:line="240" w:lineRule="auto"/>
      </w:pPr>
      <w:r>
        <w:continuationSeparator/>
      </w:r>
    </w:p>
  </w:footnote>
  <w:footnote w:type="continuationNotice" w:id="1">
    <w:p w14:paraId="2B95454A" w14:textId="77777777" w:rsidR="00AC244D" w:rsidRDefault="00AC2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B7DC" w14:textId="3259A4D7" w:rsidR="00F23561" w:rsidRDefault="00115CCD">
    <w:pPr>
      <w:pStyle w:val="Encabezado"/>
    </w:pPr>
    <w:r>
      <w:rPr>
        <w:noProof/>
      </w:rPr>
      <w:drawing>
        <wp:inline distT="0" distB="0" distL="0" distR="0" wp14:anchorId="3415A8CB" wp14:editId="34109DE7">
          <wp:extent cx="2586967" cy="1285875"/>
          <wp:effectExtent l="0" t="0" r="0" b="0"/>
          <wp:docPr id="773832995" name="Imagen 77383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90241" cy="1287502"/>
                  </a:xfrm>
                  <a:prstGeom prst="rect">
                    <a:avLst/>
                  </a:prstGeom>
                  <a:noFill/>
                  <a:ln>
                    <a:noFill/>
                  </a:ln>
                </pic:spPr>
              </pic:pic>
            </a:graphicData>
          </a:graphic>
        </wp:inline>
      </w:drawing>
    </w:r>
  </w:p>
  <w:p w14:paraId="797C7C06" w14:textId="77777777" w:rsidR="00804282" w:rsidRDefault="00804282">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931"/>
    <w:multiLevelType w:val="hybridMultilevel"/>
    <w:tmpl w:val="60F27DB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047DD"/>
    <w:multiLevelType w:val="hybridMultilevel"/>
    <w:tmpl w:val="0770CB70"/>
    <w:lvl w:ilvl="0" w:tplc="AC221E26">
      <w:start w:val="8"/>
      <w:numFmt w:val="bullet"/>
      <w:lvlText w:val="-"/>
      <w:lvlJc w:val="left"/>
      <w:pPr>
        <w:ind w:left="720" w:hanging="360"/>
      </w:pPr>
      <w:rPr>
        <w:rFonts w:ascii="Arial" w:eastAsiaTheme="minorHAns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 w15:restartNumberingAfterBreak="0">
    <w:nsid w:val="07377175"/>
    <w:multiLevelType w:val="multilevel"/>
    <w:tmpl w:val="C29E9AC0"/>
    <w:lvl w:ilvl="0">
      <w:start w:val="3"/>
      <w:numFmt w:val="decimal"/>
      <w:lvlText w:val="%1."/>
      <w:lvlJc w:val="left"/>
      <w:pPr>
        <w:ind w:left="660" w:hanging="660"/>
      </w:pPr>
      <w:rPr>
        <w:rFonts w:hint="default"/>
      </w:rPr>
    </w:lvl>
    <w:lvl w:ilvl="1">
      <w:start w:val="3"/>
      <w:numFmt w:val="decimal"/>
      <w:lvlText w:val="%1.%2."/>
      <w:lvlJc w:val="left"/>
      <w:pPr>
        <w:ind w:left="947" w:hanging="720"/>
      </w:pPr>
      <w:rPr>
        <w:rFonts w:hint="default"/>
      </w:rPr>
    </w:lvl>
    <w:lvl w:ilvl="2">
      <w:start w:val="10"/>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616" w:hanging="1800"/>
      </w:pPr>
      <w:rPr>
        <w:rFonts w:hint="default"/>
      </w:rPr>
    </w:lvl>
  </w:abstractNum>
  <w:abstractNum w:abstractNumId="3" w15:restartNumberingAfterBreak="0">
    <w:nsid w:val="0EED5A11"/>
    <w:multiLevelType w:val="multilevel"/>
    <w:tmpl w:val="A732A924"/>
    <w:lvl w:ilvl="0">
      <w:start w:val="2"/>
      <w:numFmt w:val="decimal"/>
      <w:pStyle w:val="Ttulo2"/>
      <w:lvlText w:val="%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right"/>
      <w:pPr>
        <w:ind w:left="0" w:firstLine="454"/>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0C6721E"/>
    <w:multiLevelType w:val="multilevel"/>
    <w:tmpl w:val="3E0E10CC"/>
    <w:styleLink w:val="Listaactual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Arial" w:eastAsiaTheme="minorHAnsi" w:hAnsi="Arial" w:cstheme="minorBid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4C007C"/>
    <w:multiLevelType w:val="hybridMultilevel"/>
    <w:tmpl w:val="0B4CDD4E"/>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3A6FF5"/>
    <w:multiLevelType w:val="hybridMultilevel"/>
    <w:tmpl w:val="958EEAE0"/>
    <w:lvl w:ilvl="0" w:tplc="8EA02B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0D129D"/>
    <w:multiLevelType w:val="hybridMultilevel"/>
    <w:tmpl w:val="8BBAC1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1E06AD8"/>
    <w:multiLevelType w:val="hybridMultilevel"/>
    <w:tmpl w:val="5E9AD2D4"/>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F307AC"/>
    <w:multiLevelType w:val="hybridMultilevel"/>
    <w:tmpl w:val="1506F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821839"/>
    <w:multiLevelType w:val="hybridMultilevel"/>
    <w:tmpl w:val="1144DB82"/>
    <w:lvl w:ilvl="0" w:tplc="8EA02B4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376202440">
    <w:abstractNumId w:val="3"/>
  </w:num>
  <w:num w:numId="2" w16cid:durableId="1225484191">
    <w:abstractNumId w:val="0"/>
  </w:num>
  <w:num w:numId="3" w16cid:durableId="553544285">
    <w:abstractNumId w:val="6"/>
  </w:num>
  <w:num w:numId="4" w16cid:durableId="865942478">
    <w:abstractNumId w:val="5"/>
  </w:num>
  <w:num w:numId="5" w16cid:durableId="879439298">
    <w:abstractNumId w:val="8"/>
  </w:num>
  <w:num w:numId="6" w16cid:durableId="598224554">
    <w:abstractNumId w:val="10"/>
  </w:num>
  <w:num w:numId="7" w16cid:durableId="386878731">
    <w:abstractNumId w:val="2"/>
  </w:num>
  <w:num w:numId="8" w16cid:durableId="986858811">
    <w:abstractNumId w:val="4"/>
  </w:num>
  <w:num w:numId="9" w16cid:durableId="709575428">
    <w:abstractNumId w:val="7"/>
  </w:num>
  <w:num w:numId="10" w16cid:durableId="586428841">
    <w:abstractNumId w:val="9"/>
  </w:num>
  <w:num w:numId="11" w16cid:durableId="1685592434">
    <w:abstractNumId w:val="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TORRES CALABUIG, VICENT">
    <w15:presenceInfo w15:providerId="AD" w15:userId="S::satorres_vic@gva.es::487fd98c-7f6e-451b-9168-b9c58f6e11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61"/>
    <w:rsid w:val="00000127"/>
    <w:rsid w:val="00000FD7"/>
    <w:rsid w:val="00001034"/>
    <w:rsid w:val="000011EB"/>
    <w:rsid w:val="00001B32"/>
    <w:rsid w:val="00001B55"/>
    <w:rsid w:val="0000223A"/>
    <w:rsid w:val="00002F1A"/>
    <w:rsid w:val="00003B5D"/>
    <w:rsid w:val="00003C1C"/>
    <w:rsid w:val="0000461C"/>
    <w:rsid w:val="00004695"/>
    <w:rsid w:val="00004EA4"/>
    <w:rsid w:val="0000563A"/>
    <w:rsid w:val="000056D4"/>
    <w:rsid w:val="0000649D"/>
    <w:rsid w:val="0000669C"/>
    <w:rsid w:val="00011770"/>
    <w:rsid w:val="00013393"/>
    <w:rsid w:val="0001404B"/>
    <w:rsid w:val="000140A9"/>
    <w:rsid w:val="00015893"/>
    <w:rsid w:val="00015EC4"/>
    <w:rsid w:val="00017C6E"/>
    <w:rsid w:val="00022C00"/>
    <w:rsid w:val="00023176"/>
    <w:rsid w:val="000239A8"/>
    <w:rsid w:val="00023E13"/>
    <w:rsid w:val="00023FA2"/>
    <w:rsid w:val="00025043"/>
    <w:rsid w:val="00025BE0"/>
    <w:rsid w:val="00026096"/>
    <w:rsid w:val="00026C74"/>
    <w:rsid w:val="0003007E"/>
    <w:rsid w:val="000303C5"/>
    <w:rsid w:val="00030E27"/>
    <w:rsid w:val="00030EEF"/>
    <w:rsid w:val="00031A9E"/>
    <w:rsid w:val="00032609"/>
    <w:rsid w:val="00036537"/>
    <w:rsid w:val="000377FF"/>
    <w:rsid w:val="00037DA7"/>
    <w:rsid w:val="00041461"/>
    <w:rsid w:val="00042D00"/>
    <w:rsid w:val="00043230"/>
    <w:rsid w:val="00044044"/>
    <w:rsid w:val="000442C0"/>
    <w:rsid w:val="0004535C"/>
    <w:rsid w:val="00051D68"/>
    <w:rsid w:val="00051F3F"/>
    <w:rsid w:val="00052CFD"/>
    <w:rsid w:val="00053475"/>
    <w:rsid w:val="000549F6"/>
    <w:rsid w:val="00055F92"/>
    <w:rsid w:val="00056001"/>
    <w:rsid w:val="0005669C"/>
    <w:rsid w:val="00056CA3"/>
    <w:rsid w:val="00057776"/>
    <w:rsid w:val="00057990"/>
    <w:rsid w:val="00057EBE"/>
    <w:rsid w:val="0006060A"/>
    <w:rsid w:val="0006143B"/>
    <w:rsid w:val="000619B3"/>
    <w:rsid w:val="00062CFC"/>
    <w:rsid w:val="00063B9A"/>
    <w:rsid w:val="00064D0E"/>
    <w:rsid w:val="00065EC0"/>
    <w:rsid w:val="0006713F"/>
    <w:rsid w:val="00067DE2"/>
    <w:rsid w:val="000704C6"/>
    <w:rsid w:val="00072617"/>
    <w:rsid w:val="0007271D"/>
    <w:rsid w:val="00072C97"/>
    <w:rsid w:val="000777E1"/>
    <w:rsid w:val="000778E6"/>
    <w:rsid w:val="0008000F"/>
    <w:rsid w:val="00082C06"/>
    <w:rsid w:val="00085BF9"/>
    <w:rsid w:val="00086E3C"/>
    <w:rsid w:val="00086F85"/>
    <w:rsid w:val="0008744F"/>
    <w:rsid w:val="00090007"/>
    <w:rsid w:val="00090020"/>
    <w:rsid w:val="00090B69"/>
    <w:rsid w:val="000919BC"/>
    <w:rsid w:val="0009254F"/>
    <w:rsid w:val="00093E12"/>
    <w:rsid w:val="00093E81"/>
    <w:rsid w:val="00096EC0"/>
    <w:rsid w:val="000A2EF2"/>
    <w:rsid w:val="000A2F52"/>
    <w:rsid w:val="000A3E42"/>
    <w:rsid w:val="000A4449"/>
    <w:rsid w:val="000A4B76"/>
    <w:rsid w:val="000A73A2"/>
    <w:rsid w:val="000A7789"/>
    <w:rsid w:val="000A7F9D"/>
    <w:rsid w:val="000B2051"/>
    <w:rsid w:val="000B2382"/>
    <w:rsid w:val="000B2AD4"/>
    <w:rsid w:val="000B2FAD"/>
    <w:rsid w:val="000B509E"/>
    <w:rsid w:val="000B598D"/>
    <w:rsid w:val="000B9275"/>
    <w:rsid w:val="000C0146"/>
    <w:rsid w:val="000C07BF"/>
    <w:rsid w:val="000C16B5"/>
    <w:rsid w:val="000C2B8D"/>
    <w:rsid w:val="000C52E2"/>
    <w:rsid w:val="000C5CA9"/>
    <w:rsid w:val="000C6E75"/>
    <w:rsid w:val="000C71D4"/>
    <w:rsid w:val="000C722A"/>
    <w:rsid w:val="000C7959"/>
    <w:rsid w:val="000C7B70"/>
    <w:rsid w:val="000D006A"/>
    <w:rsid w:val="000D1F39"/>
    <w:rsid w:val="000D2856"/>
    <w:rsid w:val="000D3D12"/>
    <w:rsid w:val="000E0435"/>
    <w:rsid w:val="000E061F"/>
    <w:rsid w:val="000E16F0"/>
    <w:rsid w:val="000E3CD5"/>
    <w:rsid w:val="000E3D2F"/>
    <w:rsid w:val="000E3E67"/>
    <w:rsid w:val="000E5009"/>
    <w:rsid w:val="000E71A2"/>
    <w:rsid w:val="000F377F"/>
    <w:rsid w:val="000F6252"/>
    <w:rsid w:val="000F7788"/>
    <w:rsid w:val="001007E0"/>
    <w:rsid w:val="00100EE4"/>
    <w:rsid w:val="001057CD"/>
    <w:rsid w:val="00105B1A"/>
    <w:rsid w:val="001062DE"/>
    <w:rsid w:val="00106D04"/>
    <w:rsid w:val="00107090"/>
    <w:rsid w:val="00110115"/>
    <w:rsid w:val="00110451"/>
    <w:rsid w:val="001104FA"/>
    <w:rsid w:val="001107C6"/>
    <w:rsid w:val="00110C7D"/>
    <w:rsid w:val="00113509"/>
    <w:rsid w:val="001152DD"/>
    <w:rsid w:val="00115CCD"/>
    <w:rsid w:val="001172FB"/>
    <w:rsid w:val="00117E0B"/>
    <w:rsid w:val="00121594"/>
    <w:rsid w:val="001222E7"/>
    <w:rsid w:val="001241FB"/>
    <w:rsid w:val="0012469A"/>
    <w:rsid w:val="00126EB2"/>
    <w:rsid w:val="001272E6"/>
    <w:rsid w:val="00127617"/>
    <w:rsid w:val="00130D0D"/>
    <w:rsid w:val="00130FC9"/>
    <w:rsid w:val="00131771"/>
    <w:rsid w:val="00131BBA"/>
    <w:rsid w:val="00132C06"/>
    <w:rsid w:val="0013371B"/>
    <w:rsid w:val="00134A2B"/>
    <w:rsid w:val="00134E40"/>
    <w:rsid w:val="00135E0D"/>
    <w:rsid w:val="001409F7"/>
    <w:rsid w:val="001420E0"/>
    <w:rsid w:val="00142ABE"/>
    <w:rsid w:val="00142FD6"/>
    <w:rsid w:val="00143C7B"/>
    <w:rsid w:val="0014481B"/>
    <w:rsid w:val="00145D5A"/>
    <w:rsid w:val="0014690F"/>
    <w:rsid w:val="001471F7"/>
    <w:rsid w:val="001508EF"/>
    <w:rsid w:val="00151B73"/>
    <w:rsid w:val="00152C9E"/>
    <w:rsid w:val="00153142"/>
    <w:rsid w:val="00153CEF"/>
    <w:rsid w:val="0015509F"/>
    <w:rsid w:val="00155275"/>
    <w:rsid w:val="00155B2E"/>
    <w:rsid w:val="00160738"/>
    <w:rsid w:val="00164ECE"/>
    <w:rsid w:val="00165688"/>
    <w:rsid w:val="00166925"/>
    <w:rsid w:val="00167ECE"/>
    <w:rsid w:val="001710F3"/>
    <w:rsid w:val="0017148C"/>
    <w:rsid w:val="0017166D"/>
    <w:rsid w:val="00171AB3"/>
    <w:rsid w:val="001720C0"/>
    <w:rsid w:val="001766B5"/>
    <w:rsid w:val="0017750E"/>
    <w:rsid w:val="00177EE3"/>
    <w:rsid w:val="0018000A"/>
    <w:rsid w:val="00181FC7"/>
    <w:rsid w:val="00182B92"/>
    <w:rsid w:val="00184459"/>
    <w:rsid w:val="00184F72"/>
    <w:rsid w:val="00186854"/>
    <w:rsid w:val="0019013A"/>
    <w:rsid w:val="00192CCD"/>
    <w:rsid w:val="00195B68"/>
    <w:rsid w:val="00196CA5"/>
    <w:rsid w:val="00197151"/>
    <w:rsid w:val="00197DDF"/>
    <w:rsid w:val="001A16FC"/>
    <w:rsid w:val="001A33A4"/>
    <w:rsid w:val="001A38BC"/>
    <w:rsid w:val="001A3F59"/>
    <w:rsid w:val="001A4776"/>
    <w:rsid w:val="001A701A"/>
    <w:rsid w:val="001B0180"/>
    <w:rsid w:val="001B02A1"/>
    <w:rsid w:val="001B2698"/>
    <w:rsid w:val="001B2BB1"/>
    <w:rsid w:val="001B4734"/>
    <w:rsid w:val="001B5F92"/>
    <w:rsid w:val="001B6505"/>
    <w:rsid w:val="001B796E"/>
    <w:rsid w:val="001B7BD5"/>
    <w:rsid w:val="001B7F0D"/>
    <w:rsid w:val="001C03F0"/>
    <w:rsid w:val="001C05A5"/>
    <w:rsid w:val="001C1A94"/>
    <w:rsid w:val="001C2A7A"/>
    <w:rsid w:val="001C3C9F"/>
    <w:rsid w:val="001C6F18"/>
    <w:rsid w:val="001D181C"/>
    <w:rsid w:val="001D3338"/>
    <w:rsid w:val="001D3840"/>
    <w:rsid w:val="001D62BC"/>
    <w:rsid w:val="001D694E"/>
    <w:rsid w:val="001D71FB"/>
    <w:rsid w:val="001E0693"/>
    <w:rsid w:val="001E0D31"/>
    <w:rsid w:val="001E188C"/>
    <w:rsid w:val="001E1A04"/>
    <w:rsid w:val="001E1FBB"/>
    <w:rsid w:val="001E2F66"/>
    <w:rsid w:val="001E4A60"/>
    <w:rsid w:val="001F1C95"/>
    <w:rsid w:val="001F1D81"/>
    <w:rsid w:val="001F2BB6"/>
    <w:rsid w:val="001F3646"/>
    <w:rsid w:val="001F5838"/>
    <w:rsid w:val="001F730C"/>
    <w:rsid w:val="00200132"/>
    <w:rsid w:val="00202550"/>
    <w:rsid w:val="00205193"/>
    <w:rsid w:val="0020570A"/>
    <w:rsid w:val="00212920"/>
    <w:rsid w:val="00213973"/>
    <w:rsid w:val="00214BA7"/>
    <w:rsid w:val="00215200"/>
    <w:rsid w:val="00215C9F"/>
    <w:rsid w:val="0022175C"/>
    <w:rsid w:val="0022285C"/>
    <w:rsid w:val="0022292C"/>
    <w:rsid w:val="00223EE9"/>
    <w:rsid w:val="00224148"/>
    <w:rsid w:val="002264A0"/>
    <w:rsid w:val="00226CFD"/>
    <w:rsid w:val="002301F0"/>
    <w:rsid w:val="002307A7"/>
    <w:rsid w:val="002337FD"/>
    <w:rsid w:val="0024162D"/>
    <w:rsid w:val="00242C1D"/>
    <w:rsid w:val="0024616C"/>
    <w:rsid w:val="00246568"/>
    <w:rsid w:val="00250F16"/>
    <w:rsid w:val="00252B1D"/>
    <w:rsid w:val="002601E2"/>
    <w:rsid w:val="00263006"/>
    <w:rsid w:val="00263CFE"/>
    <w:rsid w:val="0026782F"/>
    <w:rsid w:val="0026A758"/>
    <w:rsid w:val="00270942"/>
    <w:rsid w:val="00273D36"/>
    <w:rsid w:val="00273DF1"/>
    <w:rsid w:val="002743EA"/>
    <w:rsid w:val="0027489C"/>
    <w:rsid w:val="00277968"/>
    <w:rsid w:val="002802DB"/>
    <w:rsid w:val="0028033E"/>
    <w:rsid w:val="00280409"/>
    <w:rsid w:val="0028167D"/>
    <w:rsid w:val="00281777"/>
    <w:rsid w:val="00283375"/>
    <w:rsid w:val="00285BCB"/>
    <w:rsid w:val="00286461"/>
    <w:rsid w:val="00286AAB"/>
    <w:rsid w:val="00292463"/>
    <w:rsid w:val="002936EC"/>
    <w:rsid w:val="00293CCF"/>
    <w:rsid w:val="00295152"/>
    <w:rsid w:val="00295A15"/>
    <w:rsid w:val="00295A47"/>
    <w:rsid w:val="00296814"/>
    <w:rsid w:val="00296E7E"/>
    <w:rsid w:val="002A1603"/>
    <w:rsid w:val="002A2AAC"/>
    <w:rsid w:val="002A2DBA"/>
    <w:rsid w:val="002A6C0E"/>
    <w:rsid w:val="002A7EE8"/>
    <w:rsid w:val="002B09D8"/>
    <w:rsid w:val="002B110E"/>
    <w:rsid w:val="002B13EB"/>
    <w:rsid w:val="002B39DD"/>
    <w:rsid w:val="002B3C1F"/>
    <w:rsid w:val="002B3E02"/>
    <w:rsid w:val="002B4BFC"/>
    <w:rsid w:val="002B4DFD"/>
    <w:rsid w:val="002B559B"/>
    <w:rsid w:val="002B59E9"/>
    <w:rsid w:val="002B6A59"/>
    <w:rsid w:val="002C7478"/>
    <w:rsid w:val="002D0515"/>
    <w:rsid w:val="002D12B6"/>
    <w:rsid w:val="002D175A"/>
    <w:rsid w:val="002D2F1A"/>
    <w:rsid w:val="002D33C9"/>
    <w:rsid w:val="002D3BAA"/>
    <w:rsid w:val="002D6088"/>
    <w:rsid w:val="002D76C1"/>
    <w:rsid w:val="002E0232"/>
    <w:rsid w:val="002E32F8"/>
    <w:rsid w:val="002E729F"/>
    <w:rsid w:val="002F003E"/>
    <w:rsid w:val="002F11A3"/>
    <w:rsid w:val="002F1552"/>
    <w:rsid w:val="002F245A"/>
    <w:rsid w:val="002F25C8"/>
    <w:rsid w:val="002F2814"/>
    <w:rsid w:val="002F28D2"/>
    <w:rsid w:val="002F4785"/>
    <w:rsid w:val="002F480E"/>
    <w:rsid w:val="002F5880"/>
    <w:rsid w:val="002F6BC9"/>
    <w:rsid w:val="002F7348"/>
    <w:rsid w:val="003051EC"/>
    <w:rsid w:val="00306C77"/>
    <w:rsid w:val="00310AB6"/>
    <w:rsid w:val="0031241C"/>
    <w:rsid w:val="00312465"/>
    <w:rsid w:val="00315E8C"/>
    <w:rsid w:val="00316574"/>
    <w:rsid w:val="0031700C"/>
    <w:rsid w:val="00321462"/>
    <w:rsid w:val="003217B8"/>
    <w:rsid w:val="00323840"/>
    <w:rsid w:val="00324339"/>
    <w:rsid w:val="003244D5"/>
    <w:rsid w:val="00324F1A"/>
    <w:rsid w:val="00327715"/>
    <w:rsid w:val="00327A4B"/>
    <w:rsid w:val="003302B2"/>
    <w:rsid w:val="003320E9"/>
    <w:rsid w:val="00335176"/>
    <w:rsid w:val="003353AF"/>
    <w:rsid w:val="00335AF5"/>
    <w:rsid w:val="0033612D"/>
    <w:rsid w:val="00336F66"/>
    <w:rsid w:val="00340D85"/>
    <w:rsid w:val="00341064"/>
    <w:rsid w:val="003414C5"/>
    <w:rsid w:val="00342A8E"/>
    <w:rsid w:val="00346607"/>
    <w:rsid w:val="00346C9D"/>
    <w:rsid w:val="00350E58"/>
    <w:rsid w:val="00351456"/>
    <w:rsid w:val="00352DF8"/>
    <w:rsid w:val="00353F27"/>
    <w:rsid w:val="00353FE1"/>
    <w:rsid w:val="00355EA3"/>
    <w:rsid w:val="00355EBE"/>
    <w:rsid w:val="003601F2"/>
    <w:rsid w:val="00360C3A"/>
    <w:rsid w:val="003655BC"/>
    <w:rsid w:val="00367C38"/>
    <w:rsid w:val="00372CB5"/>
    <w:rsid w:val="00374CD6"/>
    <w:rsid w:val="00374E7F"/>
    <w:rsid w:val="00376105"/>
    <w:rsid w:val="00376D0C"/>
    <w:rsid w:val="00377322"/>
    <w:rsid w:val="00380781"/>
    <w:rsid w:val="00382CDF"/>
    <w:rsid w:val="00382E46"/>
    <w:rsid w:val="0038323A"/>
    <w:rsid w:val="00384141"/>
    <w:rsid w:val="00385D5D"/>
    <w:rsid w:val="003868AD"/>
    <w:rsid w:val="00391C0F"/>
    <w:rsid w:val="00392961"/>
    <w:rsid w:val="00394065"/>
    <w:rsid w:val="00394FB1"/>
    <w:rsid w:val="003967C8"/>
    <w:rsid w:val="003972B2"/>
    <w:rsid w:val="00397B2F"/>
    <w:rsid w:val="003A0409"/>
    <w:rsid w:val="003A1E92"/>
    <w:rsid w:val="003A43DC"/>
    <w:rsid w:val="003A49CC"/>
    <w:rsid w:val="003A6A24"/>
    <w:rsid w:val="003A71FF"/>
    <w:rsid w:val="003B0524"/>
    <w:rsid w:val="003B131C"/>
    <w:rsid w:val="003B1F99"/>
    <w:rsid w:val="003B59D5"/>
    <w:rsid w:val="003C03D5"/>
    <w:rsid w:val="003C1191"/>
    <w:rsid w:val="003C2E6E"/>
    <w:rsid w:val="003C3D62"/>
    <w:rsid w:val="003C4632"/>
    <w:rsid w:val="003C50C2"/>
    <w:rsid w:val="003C52E5"/>
    <w:rsid w:val="003C7D7A"/>
    <w:rsid w:val="003D004C"/>
    <w:rsid w:val="003D36D6"/>
    <w:rsid w:val="003D39C1"/>
    <w:rsid w:val="003D4492"/>
    <w:rsid w:val="003D661F"/>
    <w:rsid w:val="003D679C"/>
    <w:rsid w:val="003D67B7"/>
    <w:rsid w:val="003D7620"/>
    <w:rsid w:val="003E00C2"/>
    <w:rsid w:val="003E0D40"/>
    <w:rsid w:val="003E23F5"/>
    <w:rsid w:val="003E467F"/>
    <w:rsid w:val="003E57EA"/>
    <w:rsid w:val="003E61C0"/>
    <w:rsid w:val="003E627C"/>
    <w:rsid w:val="003F11B7"/>
    <w:rsid w:val="003F1BD5"/>
    <w:rsid w:val="003F2E91"/>
    <w:rsid w:val="003F3467"/>
    <w:rsid w:val="003F34A9"/>
    <w:rsid w:val="003F376C"/>
    <w:rsid w:val="003F3D73"/>
    <w:rsid w:val="003F4897"/>
    <w:rsid w:val="003F57C8"/>
    <w:rsid w:val="003F7853"/>
    <w:rsid w:val="00400C89"/>
    <w:rsid w:val="00401E1C"/>
    <w:rsid w:val="004025FF"/>
    <w:rsid w:val="00402FB6"/>
    <w:rsid w:val="00403542"/>
    <w:rsid w:val="00410183"/>
    <w:rsid w:val="0041161D"/>
    <w:rsid w:val="00413ABC"/>
    <w:rsid w:val="00414336"/>
    <w:rsid w:val="004144B9"/>
    <w:rsid w:val="004152B1"/>
    <w:rsid w:val="00415A87"/>
    <w:rsid w:val="00420935"/>
    <w:rsid w:val="00422299"/>
    <w:rsid w:val="00426FBD"/>
    <w:rsid w:val="00433E9F"/>
    <w:rsid w:val="004343CA"/>
    <w:rsid w:val="00435499"/>
    <w:rsid w:val="00444B02"/>
    <w:rsid w:val="00445C48"/>
    <w:rsid w:val="00451A90"/>
    <w:rsid w:val="00452F0F"/>
    <w:rsid w:val="00453314"/>
    <w:rsid w:val="00454789"/>
    <w:rsid w:val="00455511"/>
    <w:rsid w:val="00456EEC"/>
    <w:rsid w:val="004604A2"/>
    <w:rsid w:val="0046168F"/>
    <w:rsid w:val="00461A97"/>
    <w:rsid w:val="00462018"/>
    <w:rsid w:val="00465909"/>
    <w:rsid w:val="00466064"/>
    <w:rsid w:val="00466657"/>
    <w:rsid w:val="0046773A"/>
    <w:rsid w:val="0046A833"/>
    <w:rsid w:val="00471A0E"/>
    <w:rsid w:val="00471BA8"/>
    <w:rsid w:val="00471EA0"/>
    <w:rsid w:val="00475E08"/>
    <w:rsid w:val="00477ED4"/>
    <w:rsid w:val="0048237E"/>
    <w:rsid w:val="00483875"/>
    <w:rsid w:val="0048462D"/>
    <w:rsid w:val="0048491B"/>
    <w:rsid w:val="00484E0B"/>
    <w:rsid w:val="00484FF2"/>
    <w:rsid w:val="00492B75"/>
    <w:rsid w:val="0049507F"/>
    <w:rsid w:val="00495EB1"/>
    <w:rsid w:val="00495F3B"/>
    <w:rsid w:val="00496B42"/>
    <w:rsid w:val="004A0036"/>
    <w:rsid w:val="004A05C4"/>
    <w:rsid w:val="004A316D"/>
    <w:rsid w:val="004A49B7"/>
    <w:rsid w:val="004A4A6F"/>
    <w:rsid w:val="004A6DAC"/>
    <w:rsid w:val="004B20FB"/>
    <w:rsid w:val="004B3F0A"/>
    <w:rsid w:val="004B762E"/>
    <w:rsid w:val="004B7AA0"/>
    <w:rsid w:val="004B7B5E"/>
    <w:rsid w:val="004B7E58"/>
    <w:rsid w:val="004C2BA8"/>
    <w:rsid w:val="004C3089"/>
    <w:rsid w:val="004C381B"/>
    <w:rsid w:val="004C3A8B"/>
    <w:rsid w:val="004C40D0"/>
    <w:rsid w:val="004C4A58"/>
    <w:rsid w:val="004C5297"/>
    <w:rsid w:val="004D4988"/>
    <w:rsid w:val="004D51E5"/>
    <w:rsid w:val="004D5BDA"/>
    <w:rsid w:val="004D7FAB"/>
    <w:rsid w:val="004E1822"/>
    <w:rsid w:val="004E1BC6"/>
    <w:rsid w:val="004E2BCA"/>
    <w:rsid w:val="004E491B"/>
    <w:rsid w:val="004E69D0"/>
    <w:rsid w:val="004E71B4"/>
    <w:rsid w:val="004E7D59"/>
    <w:rsid w:val="004F35F2"/>
    <w:rsid w:val="004F6973"/>
    <w:rsid w:val="00501C9A"/>
    <w:rsid w:val="0050278E"/>
    <w:rsid w:val="00502D69"/>
    <w:rsid w:val="00502D71"/>
    <w:rsid w:val="005043E4"/>
    <w:rsid w:val="005048B8"/>
    <w:rsid w:val="00505EBA"/>
    <w:rsid w:val="005067AA"/>
    <w:rsid w:val="00506806"/>
    <w:rsid w:val="00507533"/>
    <w:rsid w:val="0050788D"/>
    <w:rsid w:val="00507950"/>
    <w:rsid w:val="00507DDA"/>
    <w:rsid w:val="005117A2"/>
    <w:rsid w:val="00511945"/>
    <w:rsid w:val="00512FB6"/>
    <w:rsid w:val="005134C1"/>
    <w:rsid w:val="00513841"/>
    <w:rsid w:val="0051387A"/>
    <w:rsid w:val="005164D4"/>
    <w:rsid w:val="00517230"/>
    <w:rsid w:val="00521FBB"/>
    <w:rsid w:val="0052228F"/>
    <w:rsid w:val="00523A88"/>
    <w:rsid w:val="00523EE2"/>
    <w:rsid w:val="00524721"/>
    <w:rsid w:val="005318AE"/>
    <w:rsid w:val="005329F1"/>
    <w:rsid w:val="005349CC"/>
    <w:rsid w:val="00534C35"/>
    <w:rsid w:val="00535124"/>
    <w:rsid w:val="0053514A"/>
    <w:rsid w:val="00535212"/>
    <w:rsid w:val="00536CE5"/>
    <w:rsid w:val="005379E4"/>
    <w:rsid w:val="00537BA2"/>
    <w:rsid w:val="00540705"/>
    <w:rsid w:val="00540738"/>
    <w:rsid w:val="00540C42"/>
    <w:rsid w:val="00547A5C"/>
    <w:rsid w:val="005507E3"/>
    <w:rsid w:val="00550D0E"/>
    <w:rsid w:val="00551738"/>
    <w:rsid w:val="00551CD3"/>
    <w:rsid w:val="005526BD"/>
    <w:rsid w:val="005541EC"/>
    <w:rsid w:val="00554A15"/>
    <w:rsid w:val="00555E12"/>
    <w:rsid w:val="00560913"/>
    <w:rsid w:val="00562830"/>
    <w:rsid w:val="005652A7"/>
    <w:rsid w:val="005658BF"/>
    <w:rsid w:val="00565E39"/>
    <w:rsid w:val="00566A27"/>
    <w:rsid w:val="0056711C"/>
    <w:rsid w:val="005710F0"/>
    <w:rsid w:val="00571E33"/>
    <w:rsid w:val="00575216"/>
    <w:rsid w:val="0057588B"/>
    <w:rsid w:val="00576B84"/>
    <w:rsid w:val="00577D26"/>
    <w:rsid w:val="005809A6"/>
    <w:rsid w:val="00581F91"/>
    <w:rsid w:val="0058393F"/>
    <w:rsid w:val="00583C5F"/>
    <w:rsid w:val="00585C92"/>
    <w:rsid w:val="0058746D"/>
    <w:rsid w:val="00592BB4"/>
    <w:rsid w:val="00594D49"/>
    <w:rsid w:val="005960F2"/>
    <w:rsid w:val="00597D34"/>
    <w:rsid w:val="005A34CD"/>
    <w:rsid w:val="005A466F"/>
    <w:rsid w:val="005A5530"/>
    <w:rsid w:val="005A5767"/>
    <w:rsid w:val="005A7BAC"/>
    <w:rsid w:val="005B1F75"/>
    <w:rsid w:val="005B2E89"/>
    <w:rsid w:val="005B35FF"/>
    <w:rsid w:val="005B38BB"/>
    <w:rsid w:val="005B5BA2"/>
    <w:rsid w:val="005B68BC"/>
    <w:rsid w:val="005C0522"/>
    <w:rsid w:val="005C0711"/>
    <w:rsid w:val="005C0A5B"/>
    <w:rsid w:val="005C21FE"/>
    <w:rsid w:val="005C3E1E"/>
    <w:rsid w:val="005C6E29"/>
    <w:rsid w:val="005D0DC3"/>
    <w:rsid w:val="005D20C4"/>
    <w:rsid w:val="005D270E"/>
    <w:rsid w:val="005D2B14"/>
    <w:rsid w:val="005D2F56"/>
    <w:rsid w:val="005D5905"/>
    <w:rsid w:val="005D6C93"/>
    <w:rsid w:val="005D6E0C"/>
    <w:rsid w:val="005D6F7C"/>
    <w:rsid w:val="005D7AFD"/>
    <w:rsid w:val="005E10A6"/>
    <w:rsid w:val="005E32C4"/>
    <w:rsid w:val="005E3B93"/>
    <w:rsid w:val="005E3CFD"/>
    <w:rsid w:val="005E6255"/>
    <w:rsid w:val="005E63AB"/>
    <w:rsid w:val="005E65BA"/>
    <w:rsid w:val="005E6D38"/>
    <w:rsid w:val="005E6EA5"/>
    <w:rsid w:val="005E7C76"/>
    <w:rsid w:val="005F1090"/>
    <w:rsid w:val="005F5AEE"/>
    <w:rsid w:val="005F6428"/>
    <w:rsid w:val="005F72F5"/>
    <w:rsid w:val="005F7A0C"/>
    <w:rsid w:val="005F7C85"/>
    <w:rsid w:val="00600938"/>
    <w:rsid w:val="00601604"/>
    <w:rsid w:val="0060270A"/>
    <w:rsid w:val="006039B0"/>
    <w:rsid w:val="006052BC"/>
    <w:rsid w:val="0060546B"/>
    <w:rsid w:val="00605479"/>
    <w:rsid w:val="00606970"/>
    <w:rsid w:val="00612362"/>
    <w:rsid w:val="00612F43"/>
    <w:rsid w:val="0061314B"/>
    <w:rsid w:val="00613286"/>
    <w:rsid w:val="00613F67"/>
    <w:rsid w:val="006146CC"/>
    <w:rsid w:val="00614C29"/>
    <w:rsid w:val="00616621"/>
    <w:rsid w:val="0061696A"/>
    <w:rsid w:val="00620291"/>
    <w:rsid w:val="00623D3A"/>
    <w:rsid w:val="00625860"/>
    <w:rsid w:val="00626D58"/>
    <w:rsid w:val="00627DAE"/>
    <w:rsid w:val="00631648"/>
    <w:rsid w:val="006334D5"/>
    <w:rsid w:val="00635B01"/>
    <w:rsid w:val="00635BAB"/>
    <w:rsid w:val="00635E81"/>
    <w:rsid w:val="006367A0"/>
    <w:rsid w:val="00636B14"/>
    <w:rsid w:val="006379D9"/>
    <w:rsid w:val="0064137D"/>
    <w:rsid w:val="00642B1F"/>
    <w:rsid w:val="006435A1"/>
    <w:rsid w:val="00645294"/>
    <w:rsid w:val="006454B9"/>
    <w:rsid w:val="00645E6A"/>
    <w:rsid w:val="0064694C"/>
    <w:rsid w:val="00646EA2"/>
    <w:rsid w:val="00650186"/>
    <w:rsid w:val="00650AEA"/>
    <w:rsid w:val="006527B9"/>
    <w:rsid w:val="00652851"/>
    <w:rsid w:val="006532C7"/>
    <w:rsid w:val="00653490"/>
    <w:rsid w:val="00653930"/>
    <w:rsid w:val="0065709B"/>
    <w:rsid w:val="00657268"/>
    <w:rsid w:val="0065780B"/>
    <w:rsid w:val="00660671"/>
    <w:rsid w:val="0066154C"/>
    <w:rsid w:val="00663BAF"/>
    <w:rsid w:val="00664828"/>
    <w:rsid w:val="00664A27"/>
    <w:rsid w:val="006662AF"/>
    <w:rsid w:val="0066646B"/>
    <w:rsid w:val="006700DB"/>
    <w:rsid w:val="00670838"/>
    <w:rsid w:val="006723A2"/>
    <w:rsid w:val="006735A2"/>
    <w:rsid w:val="00674C5F"/>
    <w:rsid w:val="006753AC"/>
    <w:rsid w:val="00676D93"/>
    <w:rsid w:val="00680E9A"/>
    <w:rsid w:val="00681578"/>
    <w:rsid w:val="00681603"/>
    <w:rsid w:val="006862FF"/>
    <w:rsid w:val="00687C77"/>
    <w:rsid w:val="00690690"/>
    <w:rsid w:val="00691848"/>
    <w:rsid w:val="00692F14"/>
    <w:rsid w:val="0069360F"/>
    <w:rsid w:val="00693C9C"/>
    <w:rsid w:val="00695AE7"/>
    <w:rsid w:val="00696168"/>
    <w:rsid w:val="006975B8"/>
    <w:rsid w:val="00697D33"/>
    <w:rsid w:val="006A06C4"/>
    <w:rsid w:val="006A0F23"/>
    <w:rsid w:val="006A14B2"/>
    <w:rsid w:val="006A15CB"/>
    <w:rsid w:val="006A1EC0"/>
    <w:rsid w:val="006A261D"/>
    <w:rsid w:val="006A2BBF"/>
    <w:rsid w:val="006A42A1"/>
    <w:rsid w:val="006B0718"/>
    <w:rsid w:val="006B0C23"/>
    <w:rsid w:val="006B1119"/>
    <w:rsid w:val="006B1738"/>
    <w:rsid w:val="006B2D57"/>
    <w:rsid w:val="006B3A6C"/>
    <w:rsid w:val="006B4844"/>
    <w:rsid w:val="006B6737"/>
    <w:rsid w:val="006B70CD"/>
    <w:rsid w:val="006B7258"/>
    <w:rsid w:val="006B7AF2"/>
    <w:rsid w:val="006BAD44"/>
    <w:rsid w:val="006C0863"/>
    <w:rsid w:val="006C1BC7"/>
    <w:rsid w:val="006C2AC9"/>
    <w:rsid w:val="006C358A"/>
    <w:rsid w:val="006C723E"/>
    <w:rsid w:val="006D535F"/>
    <w:rsid w:val="006D692C"/>
    <w:rsid w:val="006D6D1F"/>
    <w:rsid w:val="006E3ECC"/>
    <w:rsid w:val="006E543C"/>
    <w:rsid w:val="006E5B6F"/>
    <w:rsid w:val="006E5BAA"/>
    <w:rsid w:val="006E7C13"/>
    <w:rsid w:val="006F0598"/>
    <w:rsid w:val="006F05F3"/>
    <w:rsid w:val="006F15BA"/>
    <w:rsid w:val="006F1F0D"/>
    <w:rsid w:val="006F28EF"/>
    <w:rsid w:val="006F29C0"/>
    <w:rsid w:val="006F359E"/>
    <w:rsid w:val="006F4D7C"/>
    <w:rsid w:val="006F5CB4"/>
    <w:rsid w:val="006F7CC7"/>
    <w:rsid w:val="00701983"/>
    <w:rsid w:val="007039C4"/>
    <w:rsid w:val="0070442E"/>
    <w:rsid w:val="0070460B"/>
    <w:rsid w:val="00706C56"/>
    <w:rsid w:val="00707891"/>
    <w:rsid w:val="00712DE8"/>
    <w:rsid w:val="00714909"/>
    <w:rsid w:val="007166AC"/>
    <w:rsid w:val="00716EBC"/>
    <w:rsid w:val="007175C4"/>
    <w:rsid w:val="00717C76"/>
    <w:rsid w:val="0072023C"/>
    <w:rsid w:val="0072053B"/>
    <w:rsid w:val="00721E8B"/>
    <w:rsid w:val="007222A0"/>
    <w:rsid w:val="00723646"/>
    <w:rsid w:val="00723CEE"/>
    <w:rsid w:val="007244BC"/>
    <w:rsid w:val="00724775"/>
    <w:rsid w:val="00724870"/>
    <w:rsid w:val="00726FE5"/>
    <w:rsid w:val="007271FE"/>
    <w:rsid w:val="00730372"/>
    <w:rsid w:val="00731309"/>
    <w:rsid w:val="007330BD"/>
    <w:rsid w:val="0073457F"/>
    <w:rsid w:val="007351B0"/>
    <w:rsid w:val="00742C59"/>
    <w:rsid w:val="007446B4"/>
    <w:rsid w:val="0074526F"/>
    <w:rsid w:val="00745A10"/>
    <w:rsid w:val="00746EA4"/>
    <w:rsid w:val="00747C71"/>
    <w:rsid w:val="007504B1"/>
    <w:rsid w:val="00750931"/>
    <w:rsid w:val="007515E4"/>
    <w:rsid w:val="007518BD"/>
    <w:rsid w:val="00751E78"/>
    <w:rsid w:val="007561DC"/>
    <w:rsid w:val="0076166B"/>
    <w:rsid w:val="0076200A"/>
    <w:rsid w:val="00763039"/>
    <w:rsid w:val="0076398C"/>
    <w:rsid w:val="0076497E"/>
    <w:rsid w:val="00764D72"/>
    <w:rsid w:val="00765D6E"/>
    <w:rsid w:val="00767155"/>
    <w:rsid w:val="0077009B"/>
    <w:rsid w:val="007701C3"/>
    <w:rsid w:val="00770DC1"/>
    <w:rsid w:val="00772CA5"/>
    <w:rsid w:val="00772D70"/>
    <w:rsid w:val="00775648"/>
    <w:rsid w:val="00776B53"/>
    <w:rsid w:val="00777F6B"/>
    <w:rsid w:val="00780191"/>
    <w:rsid w:val="00780B85"/>
    <w:rsid w:val="00783B50"/>
    <w:rsid w:val="00785239"/>
    <w:rsid w:val="00785349"/>
    <w:rsid w:val="0078689D"/>
    <w:rsid w:val="00786DB1"/>
    <w:rsid w:val="0079104E"/>
    <w:rsid w:val="0079246D"/>
    <w:rsid w:val="00792560"/>
    <w:rsid w:val="007934C8"/>
    <w:rsid w:val="00795B19"/>
    <w:rsid w:val="00796B4E"/>
    <w:rsid w:val="007A0DD0"/>
    <w:rsid w:val="007A1907"/>
    <w:rsid w:val="007A2365"/>
    <w:rsid w:val="007A381F"/>
    <w:rsid w:val="007A447F"/>
    <w:rsid w:val="007A6817"/>
    <w:rsid w:val="007B4978"/>
    <w:rsid w:val="007B4D23"/>
    <w:rsid w:val="007B5ACD"/>
    <w:rsid w:val="007B6388"/>
    <w:rsid w:val="007B66D6"/>
    <w:rsid w:val="007C030F"/>
    <w:rsid w:val="007C1DBC"/>
    <w:rsid w:val="007C2109"/>
    <w:rsid w:val="007C271F"/>
    <w:rsid w:val="007C5A62"/>
    <w:rsid w:val="007C5E91"/>
    <w:rsid w:val="007C7387"/>
    <w:rsid w:val="007D02BA"/>
    <w:rsid w:val="007D08AD"/>
    <w:rsid w:val="007D224E"/>
    <w:rsid w:val="007D251C"/>
    <w:rsid w:val="007D2FCB"/>
    <w:rsid w:val="007D385A"/>
    <w:rsid w:val="007D65B1"/>
    <w:rsid w:val="007D69B6"/>
    <w:rsid w:val="007D6BB8"/>
    <w:rsid w:val="007E0B46"/>
    <w:rsid w:val="007E0E91"/>
    <w:rsid w:val="007E1857"/>
    <w:rsid w:val="007E21EF"/>
    <w:rsid w:val="007E2B3F"/>
    <w:rsid w:val="007E51DC"/>
    <w:rsid w:val="007E56F7"/>
    <w:rsid w:val="007E56F9"/>
    <w:rsid w:val="007E5F66"/>
    <w:rsid w:val="007E73D5"/>
    <w:rsid w:val="007E988A"/>
    <w:rsid w:val="007F02A9"/>
    <w:rsid w:val="007F40DD"/>
    <w:rsid w:val="007F481E"/>
    <w:rsid w:val="007F5B8A"/>
    <w:rsid w:val="0080169C"/>
    <w:rsid w:val="0080255D"/>
    <w:rsid w:val="008035C6"/>
    <w:rsid w:val="00804282"/>
    <w:rsid w:val="00804703"/>
    <w:rsid w:val="00804D9D"/>
    <w:rsid w:val="00806329"/>
    <w:rsid w:val="0080733D"/>
    <w:rsid w:val="0080778E"/>
    <w:rsid w:val="00812A27"/>
    <w:rsid w:val="008134F5"/>
    <w:rsid w:val="0081398F"/>
    <w:rsid w:val="00813C2C"/>
    <w:rsid w:val="008163DC"/>
    <w:rsid w:val="0081716B"/>
    <w:rsid w:val="0082194B"/>
    <w:rsid w:val="00821CF4"/>
    <w:rsid w:val="0082326C"/>
    <w:rsid w:val="008233FB"/>
    <w:rsid w:val="008248DF"/>
    <w:rsid w:val="00825C55"/>
    <w:rsid w:val="00826677"/>
    <w:rsid w:val="00826C64"/>
    <w:rsid w:val="0083598F"/>
    <w:rsid w:val="008363E6"/>
    <w:rsid w:val="008369D6"/>
    <w:rsid w:val="00837AE5"/>
    <w:rsid w:val="00840109"/>
    <w:rsid w:val="008406D4"/>
    <w:rsid w:val="00841236"/>
    <w:rsid w:val="0084131A"/>
    <w:rsid w:val="00844666"/>
    <w:rsid w:val="008452AE"/>
    <w:rsid w:val="00845799"/>
    <w:rsid w:val="00845C65"/>
    <w:rsid w:val="008464EC"/>
    <w:rsid w:val="0085111B"/>
    <w:rsid w:val="0085127D"/>
    <w:rsid w:val="00851B34"/>
    <w:rsid w:val="008532B3"/>
    <w:rsid w:val="00853DE8"/>
    <w:rsid w:val="00854561"/>
    <w:rsid w:val="00854BF6"/>
    <w:rsid w:val="0085566B"/>
    <w:rsid w:val="00855826"/>
    <w:rsid w:val="00855F3D"/>
    <w:rsid w:val="00862027"/>
    <w:rsid w:val="00862588"/>
    <w:rsid w:val="00862B85"/>
    <w:rsid w:val="0086472F"/>
    <w:rsid w:val="00865CCD"/>
    <w:rsid w:val="00867BCB"/>
    <w:rsid w:val="008711A1"/>
    <w:rsid w:val="00874C11"/>
    <w:rsid w:val="0087663C"/>
    <w:rsid w:val="00876A13"/>
    <w:rsid w:val="00881108"/>
    <w:rsid w:val="008822D5"/>
    <w:rsid w:val="008834ED"/>
    <w:rsid w:val="008852EB"/>
    <w:rsid w:val="00885EF2"/>
    <w:rsid w:val="00886CA8"/>
    <w:rsid w:val="008920FD"/>
    <w:rsid w:val="00892709"/>
    <w:rsid w:val="008932BF"/>
    <w:rsid w:val="0089446E"/>
    <w:rsid w:val="00895DF7"/>
    <w:rsid w:val="00896CF5"/>
    <w:rsid w:val="008A0C4B"/>
    <w:rsid w:val="008A1038"/>
    <w:rsid w:val="008A1B7D"/>
    <w:rsid w:val="008A3427"/>
    <w:rsid w:val="008A4E64"/>
    <w:rsid w:val="008A5625"/>
    <w:rsid w:val="008A5A93"/>
    <w:rsid w:val="008A6EDE"/>
    <w:rsid w:val="008A74B3"/>
    <w:rsid w:val="008B111A"/>
    <w:rsid w:val="008B217F"/>
    <w:rsid w:val="008B4148"/>
    <w:rsid w:val="008B418C"/>
    <w:rsid w:val="008B4402"/>
    <w:rsid w:val="008B6833"/>
    <w:rsid w:val="008C0428"/>
    <w:rsid w:val="008C556E"/>
    <w:rsid w:val="008C6265"/>
    <w:rsid w:val="008C7A8F"/>
    <w:rsid w:val="008C7BA4"/>
    <w:rsid w:val="008C7BC3"/>
    <w:rsid w:val="008D0165"/>
    <w:rsid w:val="008D1F38"/>
    <w:rsid w:val="008D69B4"/>
    <w:rsid w:val="008D711A"/>
    <w:rsid w:val="008D7B9D"/>
    <w:rsid w:val="008E00B3"/>
    <w:rsid w:val="008E2F68"/>
    <w:rsid w:val="008E45ED"/>
    <w:rsid w:val="008E48FC"/>
    <w:rsid w:val="008E4A75"/>
    <w:rsid w:val="008F049B"/>
    <w:rsid w:val="008F4218"/>
    <w:rsid w:val="008F4B0C"/>
    <w:rsid w:val="008F4B21"/>
    <w:rsid w:val="008F5327"/>
    <w:rsid w:val="008F712A"/>
    <w:rsid w:val="008F7583"/>
    <w:rsid w:val="008F7C67"/>
    <w:rsid w:val="00902F8C"/>
    <w:rsid w:val="009033F4"/>
    <w:rsid w:val="00903856"/>
    <w:rsid w:val="00905230"/>
    <w:rsid w:val="00905C85"/>
    <w:rsid w:val="00906327"/>
    <w:rsid w:val="00912783"/>
    <w:rsid w:val="009177B4"/>
    <w:rsid w:val="0092129C"/>
    <w:rsid w:val="009217F8"/>
    <w:rsid w:val="00924EB6"/>
    <w:rsid w:val="009251B1"/>
    <w:rsid w:val="009257D9"/>
    <w:rsid w:val="00925D9F"/>
    <w:rsid w:val="009261BB"/>
    <w:rsid w:val="00927439"/>
    <w:rsid w:val="0092744E"/>
    <w:rsid w:val="00927B92"/>
    <w:rsid w:val="00931236"/>
    <w:rsid w:val="00931A09"/>
    <w:rsid w:val="009326F1"/>
    <w:rsid w:val="009333AB"/>
    <w:rsid w:val="009338EC"/>
    <w:rsid w:val="0093627B"/>
    <w:rsid w:val="009446E7"/>
    <w:rsid w:val="00945D3D"/>
    <w:rsid w:val="009479F1"/>
    <w:rsid w:val="00947DAC"/>
    <w:rsid w:val="00954142"/>
    <w:rsid w:val="0095683B"/>
    <w:rsid w:val="00956AB7"/>
    <w:rsid w:val="00956BEA"/>
    <w:rsid w:val="00960183"/>
    <w:rsid w:val="00960201"/>
    <w:rsid w:val="0096110B"/>
    <w:rsid w:val="00961787"/>
    <w:rsid w:val="0096251D"/>
    <w:rsid w:val="009634F4"/>
    <w:rsid w:val="0096430B"/>
    <w:rsid w:val="00967398"/>
    <w:rsid w:val="009705C7"/>
    <w:rsid w:val="0097089D"/>
    <w:rsid w:val="00971A84"/>
    <w:rsid w:val="00973D04"/>
    <w:rsid w:val="00975DBB"/>
    <w:rsid w:val="009773F9"/>
    <w:rsid w:val="00977C11"/>
    <w:rsid w:val="00980106"/>
    <w:rsid w:val="00980D0C"/>
    <w:rsid w:val="009817DF"/>
    <w:rsid w:val="00983A0B"/>
    <w:rsid w:val="0098428F"/>
    <w:rsid w:val="00984A58"/>
    <w:rsid w:val="00985788"/>
    <w:rsid w:val="00987FB2"/>
    <w:rsid w:val="0099183A"/>
    <w:rsid w:val="0099315E"/>
    <w:rsid w:val="00993928"/>
    <w:rsid w:val="00993B6B"/>
    <w:rsid w:val="00994A1E"/>
    <w:rsid w:val="009956B9"/>
    <w:rsid w:val="0099592D"/>
    <w:rsid w:val="00995987"/>
    <w:rsid w:val="009962C9"/>
    <w:rsid w:val="00996370"/>
    <w:rsid w:val="009A4126"/>
    <w:rsid w:val="009A5E3C"/>
    <w:rsid w:val="009A7C8B"/>
    <w:rsid w:val="009B05EF"/>
    <w:rsid w:val="009B0BDC"/>
    <w:rsid w:val="009B0DB0"/>
    <w:rsid w:val="009B18DD"/>
    <w:rsid w:val="009B1972"/>
    <w:rsid w:val="009B2796"/>
    <w:rsid w:val="009B3804"/>
    <w:rsid w:val="009B504E"/>
    <w:rsid w:val="009C0159"/>
    <w:rsid w:val="009C1B0A"/>
    <w:rsid w:val="009C1C52"/>
    <w:rsid w:val="009C2B90"/>
    <w:rsid w:val="009C2CD4"/>
    <w:rsid w:val="009C3256"/>
    <w:rsid w:val="009C3286"/>
    <w:rsid w:val="009C390E"/>
    <w:rsid w:val="009C4E18"/>
    <w:rsid w:val="009C66DE"/>
    <w:rsid w:val="009C6E96"/>
    <w:rsid w:val="009C7B02"/>
    <w:rsid w:val="009D0B7E"/>
    <w:rsid w:val="009D2D56"/>
    <w:rsid w:val="009D460D"/>
    <w:rsid w:val="009D4BA3"/>
    <w:rsid w:val="009D55AB"/>
    <w:rsid w:val="009D5F07"/>
    <w:rsid w:val="009D6357"/>
    <w:rsid w:val="009E0BB6"/>
    <w:rsid w:val="009E1D06"/>
    <w:rsid w:val="009E23BD"/>
    <w:rsid w:val="009E2923"/>
    <w:rsid w:val="009E3633"/>
    <w:rsid w:val="009E41E8"/>
    <w:rsid w:val="009E69F2"/>
    <w:rsid w:val="009E7288"/>
    <w:rsid w:val="009F1F12"/>
    <w:rsid w:val="009F40A1"/>
    <w:rsid w:val="009F4773"/>
    <w:rsid w:val="009F537C"/>
    <w:rsid w:val="009F64CA"/>
    <w:rsid w:val="00A014F0"/>
    <w:rsid w:val="00A05162"/>
    <w:rsid w:val="00A0617B"/>
    <w:rsid w:val="00A10B3D"/>
    <w:rsid w:val="00A115E7"/>
    <w:rsid w:val="00A11BD7"/>
    <w:rsid w:val="00A11E23"/>
    <w:rsid w:val="00A121C0"/>
    <w:rsid w:val="00A13797"/>
    <w:rsid w:val="00A14DA9"/>
    <w:rsid w:val="00A1741E"/>
    <w:rsid w:val="00A17928"/>
    <w:rsid w:val="00A20065"/>
    <w:rsid w:val="00A24ADF"/>
    <w:rsid w:val="00A26497"/>
    <w:rsid w:val="00A2690A"/>
    <w:rsid w:val="00A275A3"/>
    <w:rsid w:val="00A2766B"/>
    <w:rsid w:val="00A279CE"/>
    <w:rsid w:val="00A300D2"/>
    <w:rsid w:val="00A30568"/>
    <w:rsid w:val="00A3193D"/>
    <w:rsid w:val="00A34B47"/>
    <w:rsid w:val="00A3664B"/>
    <w:rsid w:val="00A416DF"/>
    <w:rsid w:val="00A441EF"/>
    <w:rsid w:val="00A44333"/>
    <w:rsid w:val="00A459F0"/>
    <w:rsid w:val="00A466D9"/>
    <w:rsid w:val="00A468B3"/>
    <w:rsid w:val="00A4695E"/>
    <w:rsid w:val="00A469B4"/>
    <w:rsid w:val="00A47314"/>
    <w:rsid w:val="00A50E42"/>
    <w:rsid w:val="00A52266"/>
    <w:rsid w:val="00A524EB"/>
    <w:rsid w:val="00A532A5"/>
    <w:rsid w:val="00A53404"/>
    <w:rsid w:val="00A556FB"/>
    <w:rsid w:val="00A579C6"/>
    <w:rsid w:val="00A60186"/>
    <w:rsid w:val="00A62565"/>
    <w:rsid w:val="00A63BE6"/>
    <w:rsid w:val="00A66778"/>
    <w:rsid w:val="00A668CB"/>
    <w:rsid w:val="00A66B1E"/>
    <w:rsid w:val="00A675D5"/>
    <w:rsid w:val="00A707C1"/>
    <w:rsid w:val="00A72B35"/>
    <w:rsid w:val="00A7386A"/>
    <w:rsid w:val="00A73995"/>
    <w:rsid w:val="00A74F55"/>
    <w:rsid w:val="00A75CC6"/>
    <w:rsid w:val="00A76992"/>
    <w:rsid w:val="00A80B4E"/>
    <w:rsid w:val="00A83E39"/>
    <w:rsid w:val="00A84996"/>
    <w:rsid w:val="00A84BD3"/>
    <w:rsid w:val="00A85EA4"/>
    <w:rsid w:val="00A87DEB"/>
    <w:rsid w:val="00A92795"/>
    <w:rsid w:val="00A944C2"/>
    <w:rsid w:val="00A9454B"/>
    <w:rsid w:val="00A95232"/>
    <w:rsid w:val="00A95271"/>
    <w:rsid w:val="00A96463"/>
    <w:rsid w:val="00AA0366"/>
    <w:rsid w:val="00AA05CB"/>
    <w:rsid w:val="00AA2D18"/>
    <w:rsid w:val="00AA4003"/>
    <w:rsid w:val="00AA4312"/>
    <w:rsid w:val="00AA499F"/>
    <w:rsid w:val="00AA547B"/>
    <w:rsid w:val="00AA5B20"/>
    <w:rsid w:val="00AA5D87"/>
    <w:rsid w:val="00AB0694"/>
    <w:rsid w:val="00AB12C4"/>
    <w:rsid w:val="00AB1613"/>
    <w:rsid w:val="00AB1F4C"/>
    <w:rsid w:val="00AB4CA7"/>
    <w:rsid w:val="00AB4D9A"/>
    <w:rsid w:val="00AC2370"/>
    <w:rsid w:val="00AC244D"/>
    <w:rsid w:val="00AC5B5C"/>
    <w:rsid w:val="00AD1ADA"/>
    <w:rsid w:val="00AD244A"/>
    <w:rsid w:val="00AD35C5"/>
    <w:rsid w:val="00AD3A29"/>
    <w:rsid w:val="00AD4393"/>
    <w:rsid w:val="00AD44C3"/>
    <w:rsid w:val="00AD4943"/>
    <w:rsid w:val="00AD4B59"/>
    <w:rsid w:val="00AD5556"/>
    <w:rsid w:val="00AD5EC5"/>
    <w:rsid w:val="00AD5FE7"/>
    <w:rsid w:val="00AE36EA"/>
    <w:rsid w:val="00AE4EAD"/>
    <w:rsid w:val="00AE56ED"/>
    <w:rsid w:val="00AE6D34"/>
    <w:rsid w:val="00AE7030"/>
    <w:rsid w:val="00AF209C"/>
    <w:rsid w:val="00AF31B5"/>
    <w:rsid w:val="00AF5287"/>
    <w:rsid w:val="00AF5522"/>
    <w:rsid w:val="00AF59E2"/>
    <w:rsid w:val="00B0116B"/>
    <w:rsid w:val="00B02FF0"/>
    <w:rsid w:val="00B0414A"/>
    <w:rsid w:val="00B045A4"/>
    <w:rsid w:val="00B1059F"/>
    <w:rsid w:val="00B127AA"/>
    <w:rsid w:val="00B1298D"/>
    <w:rsid w:val="00B13C1B"/>
    <w:rsid w:val="00B14045"/>
    <w:rsid w:val="00B1674D"/>
    <w:rsid w:val="00B20604"/>
    <w:rsid w:val="00B23891"/>
    <w:rsid w:val="00B24379"/>
    <w:rsid w:val="00B25E78"/>
    <w:rsid w:val="00B26091"/>
    <w:rsid w:val="00B2678C"/>
    <w:rsid w:val="00B26A91"/>
    <w:rsid w:val="00B26E6E"/>
    <w:rsid w:val="00B2728C"/>
    <w:rsid w:val="00B307B8"/>
    <w:rsid w:val="00B31108"/>
    <w:rsid w:val="00B31F3C"/>
    <w:rsid w:val="00B34130"/>
    <w:rsid w:val="00B356DA"/>
    <w:rsid w:val="00B36769"/>
    <w:rsid w:val="00B36EB7"/>
    <w:rsid w:val="00B40685"/>
    <w:rsid w:val="00B42364"/>
    <w:rsid w:val="00B423FF"/>
    <w:rsid w:val="00B44653"/>
    <w:rsid w:val="00B44DA5"/>
    <w:rsid w:val="00B4657C"/>
    <w:rsid w:val="00B47533"/>
    <w:rsid w:val="00B503FB"/>
    <w:rsid w:val="00B50BDA"/>
    <w:rsid w:val="00B50D72"/>
    <w:rsid w:val="00B51814"/>
    <w:rsid w:val="00B530AA"/>
    <w:rsid w:val="00B538A6"/>
    <w:rsid w:val="00B5443E"/>
    <w:rsid w:val="00B564AF"/>
    <w:rsid w:val="00B56AC2"/>
    <w:rsid w:val="00B574E7"/>
    <w:rsid w:val="00B61C40"/>
    <w:rsid w:val="00B63A4C"/>
    <w:rsid w:val="00B63EC5"/>
    <w:rsid w:val="00B65D57"/>
    <w:rsid w:val="00B66124"/>
    <w:rsid w:val="00B66C8C"/>
    <w:rsid w:val="00B674BA"/>
    <w:rsid w:val="00B67EBA"/>
    <w:rsid w:val="00B7050B"/>
    <w:rsid w:val="00B707A3"/>
    <w:rsid w:val="00B72C10"/>
    <w:rsid w:val="00B77AD1"/>
    <w:rsid w:val="00B80C0E"/>
    <w:rsid w:val="00B820C4"/>
    <w:rsid w:val="00B82DF8"/>
    <w:rsid w:val="00B83243"/>
    <w:rsid w:val="00B83CDB"/>
    <w:rsid w:val="00B84557"/>
    <w:rsid w:val="00B85E29"/>
    <w:rsid w:val="00B86AC9"/>
    <w:rsid w:val="00B92048"/>
    <w:rsid w:val="00B92C46"/>
    <w:rsid w:val="00B93464"/>
    <w:rsid w:val="00B93CFF"/>
    <w:rsid w:val="00B95EAD"/>
    <w:rsid w:val="00B968EA"/>
    <w:rsid w:val="00BA01D2"/>
    <w:rsid w:val="00BA0769"/>
    <w:rsid w:val="00BA23FC"/>
    <w:rsid w:val="00BA2ACE"/>
    <w:rsid w:val="00BA2C79"/>
    <w:rsid w:val="00BA3717"/>
    <w:rsid w:val="00BA3E88"/>
    <w:rsid w:val="00BA3F02"/>
    <w:rsid w:val="00BA3F0A"/>
    <w:rsid w:val="00BA5649"/>
    <w:rsid w:val="00BA5D0B"/>
    <w:rsid w:val="00BA5F61"/>
    <w:rsid w:val="00BB0513"/>
    <w:rsid w:val="00BB1F76"/>
    <w:rsid w:val="00BB5CA0"/>
    <w:rsid w:val="00BB6ADA"/>
    <w:rsid w:val="00BC4A6C"/>
    <w:rsid w:val="00BC4AC7"/>
    <w:rsid w:val="00BD467D"/>
    <w:rsid w:val="00BD4A5B"/>
    <w:rsid w:val="00BD6BB9"/>
    <w:rsid w:val="00BD7F80"/>
    <w:rsid w:val="00BE256A"/>
    <w:rsid w:val="00BE2EE2"/>
    <w:rsid w:val="00BE341C"/>
    <w:rsid w:val="00BE3D1A"/>
    <w:rsid w:val="00BE3EBE"/>
    <w:rsid w:val="00BE3FA5"/>
    <w:rsid w:val="00BE40B2"/>
    <w:rsid w:val="00BE4252"/>
    <w:rsid w:val="00BE460E"/>
    <w:rsid w:val="00BE5DF1"/>
    <w:rsid w:val="00BE682C"/>
    <w:rsid w:val="00BF0119"/>
    <w:rsid w:val="00BF083E"/>
    <w:rsid w:val="00BF193A"/>
    <w:rsid w:val="00BF3DED"/>
    <w:rsid w:val="00BF40CF"/>
    <w:rsid w:val="00BF47AF"/>
    <w:rsid w:val="00BF4814"/>
    <w:rsid w:val="00BF4CAD"/>
    <w:rsid w:val="00BF4E77"/>
    <w:rsid w:val="00BF6123"/>
    <w:rsid w:val="00BF7A78"/>
    <w:rsid w:val="00C0148C"/>
    <w:rsid w:val="00C021AA"/>
    <w:rsid w:val="00C025E0"/>
    <w:rsid w:val="00C03E29"/>
    <w:rsid w:val="00C03E2B"/>
    <w:rsid w:val="00C045D9"/>
    <w:rsid w:val="00C0570D"/>
    <w:rsid w:val="00C1116A"/>
    <w:rsid w:val="00C11B97"/>
    <w:rsid w:val="00C15172"/>
    <w:rsid w:val="00C151FB"/>
    <w:rsid w:val="00C153ED"/>
    <w:rsid w:val="00C154E1"/>
    <w:rsid w:val="00C17294"/>
    <w:rsid w:val="00C172CB"/>
    <w:rsid w:val="00C20426"/>
    <w:rsid w:val="00C20C7B"/>
    <w:rsid w:val="00C23635"/>
    <w:rsid w:val="00C2509D"/>
    <w:rsid w:val="00C2715F"/>
    <w:rsid w:val="00C31988"/>
    <w:rsid w:val="00C330B5"/>
    <w:rsid w:val="00C359E0"/>
    <w:rsid w:val="00C3690D"/>
    <w:rsid w:val="00C36E06"/>
    <w:rsid w:val="00C424E7"/>
    <w:rsid w:val="00C4352E"/>
    <w:rsid w:val="00C440D8"/>
    <w:rsid w:val="00C45D79"/>
    <w:rsid w:val="00C46265"/>
    <w:rsid w:val="00C49D48"/>
    <w:rsid w:val="00C5135B"/>
    <w:rsid w:val="00C55F92"/>
    <w:rsid w:val="00C605C4"/>
    <w:rsid w:val="00C6270B"/>
    <w:rsid w:val="00C62739"/>
    <w:rsid w:val="00C62A89"/>
    <w:rsid w:val="00C63899"/>
    <w:rsid w:val="00C64DA0"/>
    <w:rsid w:val="00C662D6"/>
    <w:rsid w:val="00C674E7"/>
    <w:rsid w:val="00C67CF3"/>
    <w:rsid w:val="00C68060"/>
    <w:rsid w:val="00C704B0"/>
    <w:rsid w:val="00C7167B"/>
    <w:rsid w:val="00C720B1"/>
    <w:rsid w:val="00C721CF"/>
    <w:rsid w:val="00C75699"/>
    <w:rsid w:val="00C7644F"/>
    <w:rsid w:val="00C764A1"/>
    <w:rsid w:val="00C77413"/>
    <w:rsid w:val="00C80099"/>
    <w:rsid w:val="00C81513"/>
    <w:rsid w:val="00C81827"/>
    <w:rsid w:val="00C82749"/>
    <w:rsid w:val="00C827C9"/>
    <w:rsid w:val="00C82E8B"/>
    <w:rsid w:val="00C83257"/>
    <w:rsid w:val="00C845F6"/>
    <w:rsid w:val="00C84B66"/>
    <w:rsid w:val="00C851F1"/>
    <w:rsid w:val="00C85691"/>
    <w:rsid w:val="00C87C72"/>
    <w:rsid w:val="00C87D89"/>
    <w:rsid w:val="00C915AA"/>
    <w:rsid w:val="00C91DAA"/>
    <w:rsid w:val="00C91F23"/>
    <w:rsid w:val="00C9267F"/>
    <w:rsid w:val="00C92A7B"/>
    <w:rsid w:val="00C92A99"/>
    <w:rsid w:val="00C935FE"/>
    <w:rsid w:val="00C939C2"/>
    <w:rsid w:val="00C9526C"/>
    <w:rsid w:val="00C962A7"/>
    <w:rsid w:val="00C9676F"/>
    <w:rsid w:val="00C96D45"/>
    <w:rsid w:val="00C97324"/>
    <w:rsid w:val="00C97CEA"/>
    <w:rsid w:val="00CA00A5"/>
    <w:rsid w:val="00CA1582"/>
    <w:rsid w:val="00CA3274"/>
    <w:rsid w:val="00CA35D4"/>
    <w:rsid w:val="00CA393E"/>
    <w:rsid w:val="00CA4425"/>
    <w:rsid w:val="00CA5277"/>
    <w:rsid w:val="00CB2A34"/>
    <w:rsid w:val="00CB31EB"/>
    <w:rsid w:val="00CB3A32"/>
    <w:rsid w:val="00CB3AF4"/>
    <w:rsid w:val="00CB5289"/>
    <w:rsid w:val="00CB5442"/>
    <w:rsid w:val="00CB5845"/>
    <w:rsid w:val="00CB75EE"/>
    <w:rsid w:val="00CC07E2"/>
    <w:rsid w:val="00CC0867"/>
    <w:rsid w:val="00CC08CB"/>
    <w:rsid w:val="00CC1130"/>
    <w:rsid w:val="00CC28D2"/>
    <w:rsid w:val="00CC35E3"/>
    <w:rsid w:val="00CC37C9"/>
    <w:rsid w:val="00CC4367"/>
    <w:rsid w:val="00CC46D6"/>
    <w:rsid w:val="00CC483A"/>
    <w:rsid w:val="00CC5087"/>
    <w:rsid w:val="00CC5A30"/>
    <w:rsid w:val="00CC62A8"/>
    <w:rsid w:val="00CD35D6"/>
    <w:rsid w:val="00CD39D8"/>
    <w:rsid w:val="00CD7885"/>
    <w:rsid w:val="00CE18D8"/>
    <w:rsid w:val="00CE1B5E"/>
    <w:rsid w:val="00CE1DEF"/>
    <w:rsid w:val="00CE41B9"/>
    <w:rsid w:val="00CE5E73"/>
    <w:rsid w:val="00CF2688"/>
    <w:rsid w:val="00CF27F2"/>
    <w:rsid w:val="00CF2D72"/>
    <w:rsid w:val="00CF427B"/>
    <w:rsid w:val="00CF727F"/>
    <w:rsid w:val="00CF7E33"/>
    <w:rsid w:val="00CF7F6D"/>
    <w:rsid w:val="00D01B98"/>
    <w:rsid w:val="00D0271B"/>
    <w:rsid w:val="00D03F25"/>
    <w:rsid w:val="00D06A61"/>
    <w:rsid w:val="00D07830"/>
    <w:rsid w:val="00D10AE7"/>
    <w:rsid w:val="00D10C71"/>
    <w:rsid w:val="00D12060"/>
    <w:rsid w:val="00D15051"/>
    <w:rsid w:val="00D17F51"/>
    <w:rsid w:val="00D22F58"/>
    <w:rsid w:val="00D22FD6"/>
    <w:rsid w:val="00D2448A"/>
    <w:rsid w:val="00D307B3"/>
    <w:rsid w:val="00D30BC4"/>
    <w:rsid w:val="00D33245"/>
    <w:rsid w:val="00D34EF5"/>
    <w:rsid w:val="00D35084"/>
    <w:rsid w:val="00D36393"/>
    <w:rsid w:val="00D3674B"/>
    <w:rsid w:val="00D378C2"/>
    <w:rsid w:val="00D40402"/>
    <w:rsid w:val="00D4205F"/>
    <w:rsid w:val="00D44786"/>
    <w:rsid w:val="00D44A2A"/>
    <w:rsid w:val="00D44A3A"/>
    <w:rsid w:val="00D468BB"/>
    <w:rsid w:val="00D469B2"/>
    <w:rsid w:val="00D47049"/>
    <w:rsid w:val="00D50F58"/>
    <w:rsid w:val="00D51647"/>
    <w:rsid w:val="00D52BC7"/>
    <w:rsid w:val="00D553CC"/>
    <w:rsid w:val="00D55FD3"/>
    <w:rsid w:val="00D6025C"/>
    <w:rsid w:val="00D63581"/>
    <w:rsid w:val="00D6407D"/>
    <w:rsid w:val="00D70DAD"/>
    <w:rsid w:val="00D7202D"/>
    <w:rsid w:val="00D72C0C"/>
    <w:rsid w:val="00D72E40"/>
    <w:rsid w:val="00D733D8"/>
    <w:rsid w:val="00D74316"/>
    <w:rsid w:val="00D75C58"/>
    <w:rsid w:val="00D762EC"/>
    <w:rsid w:val="00D77466"/>
    <w:rsid w:val="00D80240"/>
    <w:rsid w:val="00D804FF"/>
    <w:rsid w:val="00D81CEB"/>
    <w:rsid w:val="00D82FBC"/>
    <w:rsid w:val="00D85C25"/>
    <w:rsid w:val="00D866B6"/>
    <w:rsid w:val="00D87A8B"/>
    <w:rsid w:val="00D90397"/>
    <w:rsid w:val="00D90C40"/>
    <w:rsid w:val="00D917D4"/>
    <w:rsid w:val="00D92C7F"/>
    <w:rsid w:val="00D93C3B"/>
    <w:rsid w:val="00D9543F"/>
    <w:rsid w:val="00D95DDA"/>
    <w:rsid w:val="00D965C1"/>
    <w:rsid w:val="00D96BFF"/>
    <w:rsid w:val="00DA29BB"/>
    <w:rsid w:val="00DA2C87"/>
    <w:rsid w:val="00DA4191"/>
    <w:rsid w:val="00DA438C"/>
    <w:rsid w:val="00DA4854"/>
    <w:rsid w:val="00DA579F"/>
    <w:rsid w:val="00DA7EC0"/>
    <w:rsid w:val="00DB07CE"/>
    <w:rsid w:val="00DB33D3"/>
    <w:rsid w:val="00DB3B48"/>
    <w:rsid w:val="00DB63D5"/>
    <w:rsid w:val="00DB651A"/>
    <w:rsid w:val="00DC0166"/>
    <w:rsid w:val="00DC05C8"/>
    <w:rsid w:val="00DC0EE5"/>
    <w:rsid w:val="00DC3B76"/>
    <w:rsid w:val="00DC3EE6"/>
    <w:rsid w:val="00DC44A9"/>
    <w:rsid w:val="00DC486D"/>
    <w:rsid w:val="00DC528A"/>
    <w:rsid w:val="00DC7B97"/>
    <w:rsid w:val="00DD06D0"/>
    <w:rsid w:val="00DD157D"/>
    <w:rsid w:val="00DD354D"/>
    <w:rsid w:val="00DD5F3C"/>
    <w:rsid w:val="00DD6529"/>
    <w:rsid w:val="00DE155B"/>
    <w:rsid w:val="00DE5707"/>
    <w:rsid w:val="00DF13D6"/>
    <w:rsid w:val="00DF1B47"/>
    <w:rsid w:val="00DF3C1D"/>
    <w:rsid w:val="00DF70A2"/>
    <w:rsid w:val="00DF7ECC"/>
    <w:rsid w:val="00DF7F29"/>
    <w:rsid w:val="00E00210"/>
    <w:rsid w:val="00E0263A"/>
    <w:rsid w:val="00E05305"/>
    <w:rsid w:val="00E10FE6"/>
    <w:rsid w:val="00E13E8F"/>
    <w:rsid w:val="00E15484"/>
    <w:rsid w:val="00E20586"/>
    <w:rsid w:val="00E2066D"/>
    <w:rsid w:val="00E27B24"/>
    <w:rsid w:val="00E27D98"/>
    <w:rsid w:val="00E32D3A"/>
    <w:rsid w:val="00E32E3F"/>
    <w:rsid w:val="00E32F5B"/>
    <w:rsid w:val="00E3562B"/>
    <w:rsid w:val="00E35B43"/>
    <w:rsid w:val="00E36DE3"/>
    <w:rsid w:val="00E36F5F"/>
    <w:rsid w:val="00E36F7F"/>
    <w:rsid w:val="00E37401"/>
    <w:rsid w:val="00E41B9A"/>
    <w:rsid w:val="00E43814"/>
    <w:rsid w:val="00E45098"/>
    <w:rsid w:val="00E47EC0"/>
    <w:rsid w:val="00E5212D"/>
    <w:rsid w:val="00E6042B"/>
    <w:rsid w:val="00E6051E"/>
    <w:rsid w:val="00E605B0"/>
    <w:rsid w:val="00E6065E"/>
    <w:rsid w:val="00E61069"/>
    <w:rsid w:val="00E6373E"/>
    <w:rsid w:val="00E639E6"/>
    <w:rsid w:val="00E654FD"/>
    <w:rsid w:val="00E67866"/>
    <w:rsid w:val="00E70C53"/>
    <w:rsid w:val="00E72F65"/>
    <w:rsid w:val="00E7315E"/>
    <w:rsid w:val="00E7362D"/>
    <w:rsid w:val="00E7608E"/>
    <w:rsid w:val="00E7678B"/>
    <w:rsid w:val="00E77F43"/>
    <w:rsid w:val="00E802EE"/>
    <w:rsid w:val="00E81493"/>
    <w:rsid w:val="00E81DB1"/>
    <w:rsid w:val="00E82922"/>
    <w:rsid w:val="00E84D94"/>
    <w:rsid w:val="00E87309"/>
    <w:rsid w:val="00E920DD"/>
    <w:rsid w:val="00E93BC6"/>
    <w:rsid w:val="00E93FDE"/>
    <w:rsid w:val="00E946CC"/>
    <w:rsid w:val="00E96E42"/>
    <w:rsid w:val="00E973A6"/>
    <w:rsid w:val="00EA42C6"/>
    <w:rsid w:val="00EA51FC"/>
    <w:rsid w:val="00EA7A01"/>
    <w:rsid w:val="00EB0EAE"/>
    <w:rsid w:val="00EB2CEF"/>
    <w:rsid w:val="00EB393A"/>
    <w:rsid w:val="00EB4A28"/>
    <w:rsid w:val="00EB5DB5"/>
    <w:rsid w:val="00EC0311"/>
    <w:rsid w:val="00EC0A12"/>
    <w:rsid w:val="00EC21BF"/>
    <w:rsid w:val="00EC29B4"/>
    <w:rsid w:val="00EC2D23"/>
    <w:rsid w:val="00EC370B"/>
    <w:rsid w:val="00EC4E2B"/>
    <w:rsid w:val="00EC719C"/>
    <w:rsid w:val="00EC7366"/>
    <w:rsid w:val="00ED0CDC"/>
    <w:rsid w:val="00ED1EB1"/>
    <w:rsid w:val="00ED1FDD"/>
    <w:rsid w:val="00ED2B5E"/>
    <w:rsid w:val="00ED3F80"/>
    <w:rsid w:val="00ED543B"/>
    <w:rsid w:val="00EE314C"/>
    <w:rsid w:val="00EE40CE"/>
    <w:rsid w:val="00EE43B0"/>
    <w:rsid w:val="00EE5143"/>
    <w:rsid w:val="00EE5A22"/>
    <w:rsid w:val="00EE6646"/>
    <w:rsid w:val="00EE6B4E"/>
    <w:rsid w:val="00EE76D5"/>
    <w:rsid w:val="00EF0576"/>
    <w:rsid w:val="00EF0A09"/>
    <w:rsid w:val="00EF122B"/>
    <w:rsid w:val="00EF2A75"/>
    <w:rsid w:val="00EF3EDE"/>
    <w:rsid w:val="00EF6E10"/>
    <w:rsid w:val="00EF743C"/>
    <w:rsid w:val="00F005AC"/>
    <w:rsid w:val="00F01298"/>
    <w:rsid w:val="00F018FC"/>
    <w:rsid w:val="00F021EA"/>
    <w:rsid w:val="00F03039"/>
    <w:rsid w:val="00F04759"/>
    <w:rsid w:val="00F05042"/>
    <w:rsid w:val="00F107F0"/>
    <w:rsid w:val="00F13D22"/>
    <w:rsid w:val="00F163E8"/>
    <w:rsid w:val="00F225E4"/>
    <w:rsid w:val="00F23425"/>
    <w:rsid w:val="00F23561"/>
    <w:rsid w:val="00F25475"/>
    <w:rsid w:val="00F2652A"/>
    <w:rsid w:val="00F3069C"/>
    <w:rsid w:val="00F30D14"/>
    <w:rsid w:val="00F3163C"/>
    <w:rsid w:val="00F31BED"/>
    <w:rsid w:val="00F33C6A"/>
    <w:rsid w:val="00F33E5C"/>
    <w:rsid w:val="00F3509D"/>
    <w:rsid w:val="00F36945"/>
    <w:rsid w:val="00F36B58"/>
    <w:rsid w:val="00F400F9"/>
    <w:rsid w:val="00F420DD"/>
    <w:rsid w:val="00F42E14"/>
    <w:rsid w:val="00F43BA5"/>
    <w:rsid w:val="00F464C2"/>
    <w:rsid w:val="00F46958"/>
    <w:rsid w:val="00F47D75"/>
    <w:rsid w:val="00F52D70"/>
    <w:rsid w:val="00F543FC"/>
    <w:rsid w:val="00F5682D"/>
    <w:rsid w:val="00F60E62"/>
    <w:rsid w:val="00F62870"/>
    <w:rsid w:val="00F6514D"/>
    <w:rsid w:val="00F65616"/>
    <w:rsid w:val="00F65E77"/>
    <w:rsid w:val="00F66284"/>
    <w:rsid w:val="00F667F1"/>
    <w:rsid w:val="00F66806"/>
    <w:rsid w:val="00F67A7E"/>
    <w:rsid w:val="00F67E1D"/>
    <w:rsid w:val="00F704C1"/>
    <w:rsid w:val="00F75101"/>
    <w:rsid w:val="00F76034"/>
    <w:rsid w:val="00F760EE"/>
    <w:rsid w:val="00F76941"/>
    <w:rsid w:val="00F77228"/>
    <w:rsid w:val="00F77544"/>
    <w:rsid w:val="00F77EEE"/>
    <w:rsid w:val="00F8016E"/>
    <w:rsid w:val="00F81140"/>
    <w:rsid w:val="00F8198F"/>
    <w:rsid w:val="00F83168"/>
    <w:rsid w:val="00F841F0"/>
    <w:rsid w:val="00F84794"/>
    <w:rsid w:val="00F85263"/>
    <w:rsid w:val="00F91105"/>
    <w:rsid w:val="00F945A4"/>
    <w:rsid w:val="00F96A68"/>
    <w:rsid w:val="00F96DE6"/>
    <w:rsid w:val="00FA0EAB"/>
    <w:rsid w:val="00FA0F2F"/>
    <w:rsid w:val="00FA0FBB"/>
    <w:rsid w:val="00FA1389"/>
    <w:rsid w:val="00FA3F3C"/>
    <w:rsid w:val="00FA64E8"/>
    <w:rsid w:val="00FA7208"/>
    <w:rsid w:val="00FB037B"/>
    <w:rsid w:val="00FB0586"/>
    <w:rsid w:val="00FB0911"/>
    <w:rsid w:val="00FB227C"/>
    <w:rsid w:val="00FB2A59"/>
    <w:rsid w:val="00FB40CF"/>
    <w:rsid w:val="00FB4CD1"/>
    <w:rsid w:val="00FB58C5"/>
    <w:rsid w:val="00FB5F95"/>
    <w:rsid w:val="00FB7077"/>
    <w:rsid w:val="00FBFFE2"/>
    <w:rsid w:val="00FC1FD9"/>
    <w:rsid w:val="00FC215E"/>
    <w:rsid w:val="00FC2990"/>
    <w:rsid w:val="00FC3E61"/>
    <w:rsid w:val="00FC4505"/>
    <w:rsid w:val="00FC471D"/>
    <w:rsid w:val="00FC4D9D"/>
    <w:rsid w:val="00FC50A5"/>
    <w:rsid w:val="00FC513E"/>
    <w:rsid w:val="00FC5B84"/>
    <w:rsid w:val="00FC5C4B"/>
    <w:rsid w:val="00FD0FD2"/>
    <w:rsid w:val="00FD1EB8"/>
    <w:rsid w:val="00FD41CF"/>
    <w:rsid w:val="00FD4290"/>
    <w:rsid w:val="00FD7729"/>
    <w:rsid w:val="00FD7D20"/>
    <w:rsid w:val="00FE0A6E"/>
    <w:rsid w:val="00FE31E8"/>
    <w:rsid w:val="00FE36E5"/>
    <w:rsid w:val="00FE5DED"/>
    <w:rsid w:val="00FE60AC"/>
    <w:rsid w:val="00FE6834"/>
    <w:rsid w:val="00FE748A"/>
    <w:rsid w:val="00FF0232"/>
    <w:rsid w:val="00FF0C3F"/>
    <w:rsid w:val="00FF4959"/>
    <w:rsid w:val="00FF692C"/>
    <w:rsid w:val="00FF7805"/>
    <w:rsid w:val="00FF7831"/>
    <w:rsid w:val="0107BC41"/>
    <w:rsid w:val="01135772"/>
    <w:rsid w:val="012EE380"/>
    <w:rsid w:val="0134EBF9"/>
    <w:rsid w:val="01393DE3"/>
    <w:rsid w:val="013A6A44"/>
    <w:rsid w:val="0143FCD6"/>
    <w:rsid w:val="014B5FBE"/>
    <w:rsid w:val="014FC51D"/>
    <w:rsid w:val="01546146"/>
    <w:rsid w:val="01941EBE"/>
    <w:rsid w:val="0198073E"/>
    <w:rsid w:val="019AF0F9"/>
    <w:rsid w:val="01A7502F"/>
    <w:rsid w:val="01B6C403"/>
    <w:rsid w:val="01BB86EE"/>
    <w:rsid w:val="01C2EC4C"/>
    <w:rsid w:val="01CE59F8"/>
    <w:rsid w:val="01E184E6"/>
    <w:rsid w:val="01FDF313"/>
    <w:rsid w:val="0217C7DF"/>
    <w:rsid w:val="0218FC49"/>
    <w:rsid w:val="0226595F"/>
    <w:rsid w:val="0231CC91"/>
    <w:rsid w:val="0235B115"/>
    <w:rsid w:val="02363872"/>
    <w:rsid w:val="02382C6F"/>
    <w:rsid w:val="0241335A"/>
    <w:rsid w:val="02413EBE"/>
    <w:rsid w:val="024A390B"/>
    <w:rsid w:val="02578F4D"/>
    <w:rsid w:val="025A2FC9"/>
    <w:rsid w:val="025BBD0D"/>
    <w:rsid w:val="0262202D"/>
    <w:rsid w:val="026F6931"/>
    <w:rsid w:val="0273D53F"/>
    <w:rsid w:val="028EAC76"/>
    <w:rsid w:val="02A2813D"/>
    <w:rsid w:val="02AFE4F3"/>
    <w:rsid w:val="02CC6360"/>
    <w:rsid w:val="02E6593C"/>
    <w:rsid w:val="02EB70B4"/>
    <w:rsid w:val="02ED1736"/>
    <w:rsid w:val="02EF2A0E"/>
    <w:rsid w:val="02FC106F"/>
    <w:rsid w:val="030975A3"/>
    <w:rsid w:val="030A991B"/>
    <w:rsid w:val="0316BC67"/>
    <w:rsid w:val="031775E3"/>
    <w:rsid w:val="031A8E2C"/>
    <w:rsid w:val="032408C2"/>
    <w:rsid w:val="03335C78"/>
    <w:rsid w:val="034CCC07"/>
    <w:rsid w:val="036063AF"/>
    <w:rsid w:val="0361FE91"/>
    <w:rsid w:val="03666BB2"/>
    <w:rsid w:val="0368FB2B"/>
    <w:rsid w:val="037DB4F8"/>
    <w:rsid w:val="037F966C"/>
    <w:rsid w:val="03852482"/>
    <w:rsid w:val="038C5108"/>
    <w:rsid w:val="039DCC6A"/>
    <w:rsid w:val="03C89820"/>
    <w:rsid w:val="03CBF0F8"/>
    <w:rsid w:val="03CF28D6"/>
    <w:rsid w:val="03D724AC"/>
    <w:rsid w:val="03DA0B7A"/>
    <w:rsid w:val="03DD463A"/>
    <w:rsid w:val="03DF48BE"/>
    <w:rsid w:val="03E6DBFA"/>
    <w:rsid w:val="03ED4816"/>
    <w:rsid w:val="03F05B2B"/>
    <w:rsid w:val="04124576"/>
    <w:rsid w:val="04129FA1"/>
    <w:rsid w:val="041E60C5"/>
    <w:rsid w:val="04253426"/>
    <w:rsid w:val="042C4CF2"/>
    <w:rsid w:val="0431CC9A"/>
    <w:rsid w:val="043B6F07"/>
    <w:rsid w:val="043EBBDF"/>
    <w:rsid w:val="044D2630"/>
    <w:rsid w:val="0466147D"/>
    <w:rsid w:val="04678BAA"/>
    <w:rsid w:val="046E52FD"/>
    <w:rsid w:val="046F5730"/>
    <w:rsid w:val="0478C60B"/>
    <w:rsid w:val="0482BDDB"/>
    <w:rsid w:val="048864E2"/>
    <w:rsid w:val="048A660C"/>
    <w:rsid w:val="048AF687"/>
    <w:rsid w:val="048CFF7B"/>
    <w:rsid w:val="048DBB1D"/>
    <w:rsid w:val="04940CF6"/>
    <w:rsid w:val="0496C435"/>
    <w:rsid w:val="04A4A606"/>
    <w:rsid w:val="04B126DE"/>
    <w:rsid w:val="04BDA2B0"/>
    <w:rsid w:val="04CD4B5C"/>
    <w:rsid w:val="04DC3236"/>
    <w:rsid w:val="04E23677"/>
    <w:rsid w:val="04E27D3D"/>
    <w:rsid w:val="04EF316F"/>
    <w:rsid w:val="04FBFCE0"/>
    <w:rsid w:val="0506C7A0"/>
    <w:rsid w:val="050D71F0"/>
    <w:rsid w:val="050DB353"/>
    <w:rsid w:val="0536C8E4"/>
    <w:rsid w:val="0542870D"/>
    <w:rsid w:val="054FF1A2"/>
    <w:rsid w:val="055A6082"/>
    <w:rsid w:val="055CC108"/>
    <w:rsid w:val="0572DB4B"/>
    <w:rsid w:val="057ACB84"/>
    <w:rsid w:val="057D42EF"/>
    <w:rsid w:val="05AC964D"/>
    <w:rsid w:val="05B101D3"/>
    <w:rsid w:val="05B21708"/>
    <w:rsid w:val="05BAC86F"/>
    <w:rsid w:val="05C1B93F"/>
    <w:rsid w:val="05C521D2"/>
    <w:rsid w:val="05E423E5"/>
    <w:rsid w:val="05F80113"/>
    <w:rsid w:val="05FA31B6"/>
    <w:rsid w:val="0602F355"/>
    <w:rsid w:val="06083F41"/>
    <w:rsid w:val="0608AF9D"/>
    <w:rsid w:val="060A6AD6"/>
    <w:rsid w:val="060C00E0"/>
    <w:rsid w:val="0610D6A8"/>
    <w:rsid w:val="0632D7F1"/>
    <w:rsid w:val="063385C4"/>
    <w:rsid w:val="06349DA2"/>
    <w:rsid w:val="0640BF0A"/>
    <w:rsid w:val="065310D5"/>
    <w:rsid w:val="06555AAB"/>
    <w:rsid w:val="065A5FE5"/>
    <w:rsid w:val="06831310"/>
    <w:rsid w:val="0683A264"/>
    <w:rsid w:val="068BA89F"/>
    <w:rsid w:val="068C996D"/>
    <w:rsid w:val="069D1B87"/>
    <w:rsid w:val="06A48217"/>
    <w:rsid w:val="06C9B281"/>
    <w:rsid w:val="06F4F7A0"/>
    <w:rsid w:val="070FE91F"/>
    <w:rsid w:val="07264366"/>
    <w:rsid w:val="072E3E75"/>
    <w:rsid w:val="073C44FF"/>
    <w:rsid w:val="073C7863"/>
    <w:rsid w:val="0744A62D"/>
    <w:rsid w:val="0752F8B8"/>
    <w:rsid w:val="07602619"/>
    <w:rsid w:val="076E67C5"/>
    <w:rsid w:val="078EB666"/>
    <w:rsid w:val="0793D326"/>
    <w:rsid w:val="0794A0D1"/>
    <w:rsid w:val="0796954D"/>
    <w:rsid w:val="07ACA8F0"/>
    <w:rsid w:val="07AE2C26"/>
    <w:rsid w:val="07BAE724"/>
    <w:rsid w:val="07BAF02B"/>
    <w:rsid w:val="07D50149"/>
    <w:rsid w:val="07D74FCB"/>
    <w:rsid w:val="07EDE3D0"/>
    <w:rsid w:val="081BB8E1"/>
    <w:rsid w:val="08283C4A"/>
    <w:rsid w:val="0846C7EB"/>
    <w:rsid w:val="08481FE6"/>
    <w:rsid w:val="084B75F4"/>
    <w:rsid w:val="0857429E"/>
    <w:rsid w:val="0857A490"/>
    <w:rsid w:val="085A8687"/>
    <w:rsid w:val="0864F952"/>
    <w:rsid w:val="086AA380"/>
    <w:rsid w:val="08893015"/>
    <w:rsid w:val="089CE159"/>
    <w:rsid w:val="08A1B272"/>
    <w:rsid w:val="08A212D9"/>
    <w:rsid w:val="08A7755A"/>
    <w:rsid w:val="08B3D10B"/>
    <w:rsid w:val="08B6E8EB"/>
    <w:rsid w:val="08B7E4CE"/>
    <w:rsid w:val="08BA1968"/>
    <w:rsid w:val="08BBAB36"/>
    <w:rsid w:val="08D19058"/>
    <w:rsid w:val="08D2623B"/>
    <w:rsid w:val="08D6561A"/>
    <w:rsid w:val="08F77A43"/>
    <w:rsid w:val="0901C8FD"/>
    <w:rsid w:val="0901CF16"/>
    <w:rsid w:val="09067399"/>
    <w:rsid w:val="090A10FC"/>
    <w:rsid w:val="092B374D"/>
    <w:rsid w:val="092CF2D4"/>
    <w:rsid w:val="092D3508"/>
    <w:rsid w:val="093F1822"/>
    <w:rsid w:val="094290CD"/>
    <w:rsid w:val="09492A63"/>
    <w:rsid w:val="0956E7C2"/>
    <w:rsid w:val="096D40D6"/>
    <w:rsid w:val="09702B69"/>
    <w:rsid w:val="09754026"/>
    <w:rsid w:val="098E2F29"/>
    <w:rsid w:val="0992426C"/>
    <w:rsid w:val="099DBE72"/>
    <w:rsid w:val="09ADD172"/>
    <w:rsid w:val="09BE70D5"/>
    <w:rsid w:val="09C12412"/>
    <w:rsid w:val="09C61568"/>
    <w:rsid w:val="09C720A2"/>
    <w:rsid w:val="09D6F7D0"/>
    <w:rsid w:val="09E84BA8"/>
    <w:rsid w:val="09EEF459"/>
    <w:rsid w:val="09F888A7"/>
    <w:rsid w:val="09FCF392"/>
    <w:rsid w:val="09FFE42A"/>
    <w:rsid w:val="0A0236B0"/>
    <w:rsid w:val="0A163693"/>
    <w:rsid w:val="0A2E34B8"/>
    <w:rsid w:val="0A304E0E"/>
    <w:rsid w:val="0A5BC56D"/>
    <w:rsid w:val="0A5C496F"/>
    <w:rsid w:val="0A7A9DFE"/>
    <w:rsid w:val="0A7AB780"/>
    <w:rsid w:val="0A802E52"/>
    <w:rsid w:val="0A88431F"/>
    <w:rsid w:val="0A896B7F"/>
    <w:rsid w:val="0A8A79FC"/>
    <w:rsid w:val="0A8C56CA"/>
    <w:rsid w:val="0A8CB1E7"/>
    <w:rsid w:val="0A926917"/>
    <w:rsid w:val="0A946FEB"/>
    <w:rsid w:val="0A9635C8"/>
    <w:rsid w:val="0A96EC25"/>
    <w:rsid w:val="0A9C732B"/>
    <w:rsid w:val="0AA6A3A5"/>
    <w:rsid w:val="0AADFC3C"/>
    <w:rsid w:val="0AAE8B15"/>
    <w:rsid w:val="0AB208EF"/>
    <w:rsid w:val="0AC67771"/>
    <w:rsid w:val="0AD8762C"/>
    <w:rsid w:val="0AE8B519"/>
    <w:rsid w:val="0B058BF1"/>
    <w:rsid w:val="0B0BCAC9"/>
    <w:rsid w:val="0B0CDA2F"/>
    <w:rsid w:val="0B1EFDD1"/>
    <w:rsid w:val="0B1FD411"/>
    <w:rsid w:val="0B28343C"/>
    <w:rsid w:val="0B2946E0"/>
    <w:rsid w:val="0B2980A0"/>
    <w:rsid w:val="0B3BA36A"/>
    <w:rsid w:val="0B3EF6DC"/>
    <w:rsid w:val="0B4EF016"/>
    <w:rsid w:val="0B514594"/>
    <w:rsid w:val="0B67E48E"/>
    <w:rsid w:val="0B82FAC6"/>
    <w:rsid w:val="0B911E83"/>
    <w:rsid w:val="0B953FBD"/>
    <w:rsid w:val="0B9F8456"/>
    <w:rsid w:val="0BA03C80"/>
    <w:rsid w:val="0BA5E073"/>
    <w:rsid w:val="0BAE2D01"/>
    <w:rsid w:val="0BB34663"/>
    <w:rsid w:val="0BBB2EE8"/>
    <w:rsid w:val="0BC5DD5F"/>
    <w:rsid w:val="0BC95056"/>
    <w:rsid w:val="0BCBF510"/>
    <w:rsid w:val="0BCBFDA8"/>
    <w:rsid w:val="0BCD1E3A"/>
    <w:rsid w:val="0BD47C75"/>
    <w:rsid w:val="0BDC3F4C"/>
    <w:rsid w:val="0BE3CE2C"/>
    <w:rsid w:val="0BE4A625"/>
    <w:rsid w:val="0BE6247B"/>
    <w:rsid w:val="0BE9DEBD"/>
    <w:rsid w:val="0C037361"/>
    <w:rsid w:val="0C07367B"/>
    <w:rsid w:val="0C0802E6"/>
    <w:rsid w:val="0C262BCB"/>
    <w:rsid w:val="0C6BCA73"/>
    <w:rsid w:val="0C6E40DC"/>
    <w:rsid w:val="0C6FE510"/>
    <w:rsid w:val="0C82A5D4"/>
    <w:rsid w:val="0C84B045"/>
    <w:rsid w:val="0C88B464"/>
    <w:rsid w:val="0C91B2C3"/>
    <w:rsid w:val="0C9C60B7"/>
    <w:rsid w:val="0CA15197"/>
    <w:rsid w:val="0CA9A921"/>
    <w:rsid w:val="0CAE253D"/>
    <w:rsid w:val="0CAE325B"/>
    <w:rsid w:val="0CC09084"/>
    <w:rsid w:val="0CD3CC79"/>
    <w:rsid w:val="0CD8105D"/>
    <w:rsid w:val="0CDB03F3"/>
    <w:rsid w:val="0CE94DD7"/>
    <w:rsid w:val="0CEA2AE4"/>
    <w:rsid w:val="0CF53849"/>
    <w:rsid w:val="0CF9CB81"/>
    <w:rsid w:val="0D019966"/>
    <w:rsid w:val="0D073094"/>
    <w:rsid w:val="0D1ACE1A"/>
    <w:rsid w:val="0D1C2DD0"/>
    <w:rsid w:val="0D2B1F3A"/>
    <w:rsid w:val="0D2C58EE"/>
    <w:rsid w:val="0D4F8AD7"/>
    <w:rsid w:val="0D755329"/>
    <w:rsid w:val="0D7F57F5"/>
    <w:rsid w:val="0D840A05"/>
    <w:rsid w:val="0D84BABB"/>
    <w:rsid w:val="0D86EF69"/>
    <w:rsid w:val="0D8C8BCC"/>
    <w:rsid w:val="0D8CC70E"/>
    <w:rsid w:val="0D94BF6C"/>
    <w:rsid w:val="0DA1E593"/>
    <w:rsid w:val="0DB1A67F"/>
    <w:rsid w:val="0DBF0A28"/>
    <w:rsid w:val="0DC20329"/>
    <w:rsid w:val="0DC8CF95"/>
    <w:rsid w:val="0DCFFE07"/>
    <w:rsid w:val="0DD3B99A"/>
    <w:rsid w:val="0DDE4072"/>
    <w:rsid w:val="0DE6E7D8"/>
    <w:rsid w:val="0DEC5AC6"/>
    <w:rsid w:val="0DFDC9FA"/>
    <w:rsid w:val="0E044091"/>
    <w:rsid w:val="0E044A74"/>
    <w:rsid w:val="0E2FF95E"/>
    <w:rsid w:val="0E48A11B"/>
    <w:rsid w:val="0E554828"/>
    <w:rsid w:val="0E666960"/>
    <w:rsid w:val="0E69390C"/>
    <w:rsid w:val="0E779617"/>
    <w:rsid w:val="0E87660A"/>
    <w:rsid w:val="0E8AC2C6"/>
    <w:rsid w:val="0E8E8406"/>
    <w:rsid w:val="0EA1DE26"/>
    <w:rsid w:val="0EA2AE5F"/>
    <w:rsid w:val="0EA77677"/>
    <w:rsid w:val="0ED740E2"/>
    <w:rsid w:val="0EDB8AC5"/>
    <w:rsid w:val="0EDD4C5D"/>
    <w:rsid w:val="0EE065EA"/>
    <w:rsid w:val="0EE3A9D7"/>
    <w:rsid w:val="0EF43F54"/>
    <w:rsid w:val="0EFB103E"/>
    <w:rsid w:val="0EFF57CB"/>
    <w:rsid w:val="0F0131E4"/>
    <w:rsid w:val="0F1B3D0F"/>
    <w:rsid w:val="0F1B5485"/>
    <w:rsid w:val="0F1D818A"/>
    <w:rsid w:val="0F261080"/>
    <w:rsid w:val="0F3C5603"/>
    <w:rsid w:val="0F3FB762"/>
    <w:rsid w:val="0F4B62AF"/>
    <w:rsid w:val="0F4EFFC7"/>
    <w:rsid w:val="0F6B5905"/>
    <w:rsid w:val="0F70D891"/>
    <w:rsid w:val="0F74759F"/>
    <w:rsid w:val="0F775341"/>
    <w:rsid w:val="0F787BEE"/>
    <w:rsid w:val="0F7E3864"/>
    <w:rsid w:val="0F8BB170"/>
    <w:rsid w:val="0F936494"/>
    <w:rsid w:val="0F974ABF"/>
    <w:rsid w:val="0FA1DB95"/>
    <w:rsid w:val="0FA4FFE3"/>
    <w:rsid w:val="0FB31E42"/>
    <w:rsid w:val="0FC8901B"/>
    <w:rsid w:val="0FD1B15A"/>
    <w:rsid w:val="0FD1D149"/>
    <w:rsid w:val="0FE0669B"/>
    <w:rsid w:val="0FE2F397"/>
    <w:rsid w:val="10014BA6"/>
    <w:rsid w:val="10015628"/>
    <w:rsid w:val="10182D1D"/>
    <w:rsid w:val="1039B987"/>
    <w:rsid w:val="1044338C"/>
    <w:rsid w:val="1048AEF1"/>
    <w:rsid w:val="10555572"/>
    <w:rsid w:val="106E3423"/>
    <w:rsid w:val="106F0487"/>
    <w:rsid w:val="10763B0A"/>
    <w:rsid w:val="1077A440"/>
    <w:rsid w:val="108650ED"/>
    <w:rsid w:val="1087EFCE"/>
    <w:rsid w:val="10912AAC"/>
    <w:rsid w:val="10A9153A"/>
    <w:rsid w:val="10B173D0"/>
    <w:rsid w:val="10D00C99"/>
    <w:rsid w:val="10D9869F"/>
    <w:rsid w:val="10EC9979"/>
    <w:rsid w:val="10ED5DFF"/>
    <w:rsid w:val="10FADE25"/>
    <w:rsid w:val="11048336"/>
    <w:rsid w:val="1111EC7D"/>
    <w:rsid w:val="111B8C6D"/>
    <w:rsid w:val="111BF5A0"/>
    <w:rsid w:val="1122DB9C"/>
    <w:rsid w:val="11261A89"/>
    <w:rsid w:val="11291C9D"/>
    <w:rsid w:val="113F19CA"/>
    <w:rsid w:val="11450BB2"/>
    <w:rsid w:val="115507FC"/>
    <w:rsid w:val="11555E5F"/>
    <w:rsid w:val="115868A1"/>
    <w:rsid w:val="115F3F48"/>
    <w:rsid w:val="11635ECF"/>
    <w:rsid w:val="116A1517"/>
    <w:rsid w:val="116F4E97"/>
    <w:rsid w:val="1177E9BA"/>
    <w:rsid w:val="1185BE9D"/>
    <w:rsid w:val="1187D83D"/>
    <w:rsid w:val="1192B996"/>
    <w:rsid w:val="119D2843"/>
    <w:rsid w:val="119E1A86"/>
    <w:rsid w:val="11CE4834"/>
    <w:rsid w:val="11D69CB3"/>
    <w:rsid w:val="11D7EB1E"/>
    <w:rsid w:val="11DA606C"/>
    <w:rsid w:val="11DE56E1"/>
    <w:rsid w:val="11DFC258"/>
    <w:rsid w:val="11DFCF77"/>
    <w:rsid w:val="11EB505D"/>
    <w:rsid w:val="11ED76E3"/>
    <w:rsid w:val="120F1E46"/>
    <w:rsid w:val="12212CC0"/>
    <w:rsid w:val="12213348"/>
    <w:rsid w:val="12315B01"/>
    <w:rsid w:val="123D44C4"/>
    <w:rsid w:val="1246A735"/>
    <w:rsid w:val="124ADDC5"/>
    <w:rsid w:val="125397DA"/>
    <w:rsid w:val="1255BDF0"/>
    <w:rsid w:val="12674562"/>
    <w:rsid w:val="1269D6FB"/>
    <w:rsid w:val="12743354"/>
    <w:rsid w:val="12826011"/>
    <w:rsid w:val="1282D32F"/>
    <w:rsid w:val="129DB3B0"/>
    <w:rsid w:val="12A03066"/>
    <w:rsid w:val="12BC6E04"/>
    <w:rsid w:val="12CF0DDC"/>
    <w:rsid w:val="12D724CC"/>
    <w:rsid w:val="12F0B6B8"/>
    <w:rsid w:val="12F0F9A1"/>
    <w:rsid w:val="12F13A02"/>
    <w:rsid w:val="12F546E1"/>
    <w:rsid w:val="12F70E60"/>
    <w:rsid w:val="12FBBCE6"/>
    <w:rsid w:val="130799C8"/>
    <w:rsid w:val="1309C9AD"/>
    <w:rsid w:val="1318081A"/>
    <w:rsid w:val="131A59A4"/>
    <w:rsid w:val="131FDCAA"/>
    <w:rsid w:val="1331F518"/>
    <w:rsid w:val="1337BA3C"/>
    <w:rsid w:val="133EAD16"/>
    <w:rsid w:val="13413B33"/>
    <w:rsid w:val="13561E5B"/>
    <w:rsid w:val="135BD9A5"/>
    <w:rsid w:val="136AB9A1"/>
    <w:rsid w:val="136F8531"/>
    <w:rsid w:val="1376CCA3"/>
    <w:rsid w:val="137725B8"/>
    <w:rsid w:val="13864E45"/>
    <w:rsid w:val="139458A8"/>
    <w:rsid w:val="139F79BA"/>
    <w:rsid w:val="13C0F9CC"/>
    <w:rsid w:val="13E88F88"/>
    <w:rsid w:val="14051C1C"/>
    <w:rsid w:val="140770D6"/>
    <w:rsid w:val="1409ADF4"/>
    <w:rsid w:val="140AE8D6"/>
    <w:rsid w:val="142EEC21"/>
    <w:rsid w:val="14319D6E"/>
    <w:rsid w:val="14391DA9"/>
    <w:rsid w:val="143B6CB4"/>
    <w:rsid w:val="1446AB25"/>
    <w:rsid w:val="1448981C"/>
    <w:rsid w:val="14581DCC"/>
    <w:rsid w:val="147B5FF4"/>
    <w:rsid w:val="148E9FF8"/>
    <w:rsid w:val="149B5A75"/>
    <w:rsid w:val="14A2B549"/>
    <w:rsid w:val="14C08E99"/>
    <w:rsid w:val="14CAF40F"/>
    <w:rsid w:val="14CB763C"/>
    <w:rsid w:val="14CD1098"/>
    <w:rsid w:val="14D06CB8"/>
    <w:rsid w:val="14D2B725"/>
    <w:rsid w:val="14D3F46D"/>
    <w:rsid w:val="14E11098"/>
    <w:rsid w:val="14E85506"/>
    <w:rsid w:val="14EE0293"/>
    <w:rsid w:val="14F33BF2"/>
    <w:rsid w:val="15102020"/>
    <w:rsid w:val="15150FE5"/>
    <w:rsid w:val="151BB35C"/>
    <w:rsid w:val="1520CF31"/>
    <w:rsid w:val="153319C9"/>
    <w:rsid w:val="1546AF00"/>
    <w:rsid w:val="157AC737"/>
    <w:rsid w:val="157E2081"/>
    <w:rsid w:val="1583550A"/>
    <w:rsid w:val="1586B82C"/>
    <w:rsid w:val="15871189"/>
    <w:rsid w:val="158A8503"/>
    <w:rsid w:val="15A063EF"/>
    <w:rsid w:val="15A535B7"/>
    <w:rsid w:val="15A60258"/>
    <w:rsid w:val="15D20D71"/>
    <w:rsid w:val="15E5BF20"/>
    <w:rsid w:val="15EDB12A"/>
    <w:rsid w:val="15FB8E5E"/>
    <w:rsid w:val="162E292F"/>
    <w:rsid w:val="16315AE1"/>
    <w:rsid w:val="1631BEC5"/>
    <w:rsid w:val="167E8CE5"/>
    <w:rsid w:val="16800958"/>
    <w:rsid w:val="16947E5A"/>
    <w:rsid w:val="16A825DC"/>
    <w:rsid w:val="16A9E92F"/>
    <w:rsid w:val="16B3F377"/>
    <w:rsid w:val="16BC4EEA"/>
    <w:rsid w:val="16CA79A2"/>
    <w:rsid w:val="16DEF8EF"/>
    <w:rsid w:val="16EA9B73"/>
    <w:rsid w:val="1707B600"/>
    <w:rsid w:val="1715D527"/>
    <w:rsid w:val="173FF7E4"/>
    <w:rsid w:val="1742D80A"/>
    <w:rsid w:val="17522070"/>
    <w:rsid w:val="175AD892"/>
    <w:rsid w:val="176AEBB1"/>
    <w:rsid w:val="176BE727"/>
    <w:rsid w:val="1787C546"/>
    <w:rsid w:val="178A9A92"/>
    <w:rsid w:val="178D67E2"/>
    <w:rsid w:val="1792B773"/>
    <w:rsid w:val="17966919"/>
    <w:rsid w:val="17A51021"/>
    <w:rsid w:val="17C68E82"/>
    <w:rsid w:val="17E1F366"/>
    <w:rsid w:val="17FB5737"/>
    <w:rsid w:val="17FD44C1"/>
    <w:rsid w:val="18067841"/>
    <w:rsid w:val="180E8FDA"/>
    <w:rsid w:val="181C7A89"/>
    <w:rsid w:val="1826FCE0"/>
    <w:rsid w:val="185C3B48"/>
    <w:rsid w:val="185C71E3"/>
    <w:rsid w:val="186F5B1F"/>
    <w:rsid w:val="187E9031"/>
    <w:rsid w:val="18A7116E"/>
    <w:rsid w:val="18B2BC1B"/>
    <w:rsid w:val="18B31BE1"/>
    <w:rsid w:val="18B3513F"/>
    <w:rsid w:val="18BAAE5F"/>
    <w:rsid w:val="18DED0DC"/>
    <w:rsid w:val="18E6E143"/>
    <w:rsid w:val="18EDD4C1"/>
    <w:rsid w:val="191C5631"/>
    <w:rsid w:val="1920B52B"/>
    <w:rsid w:val="1936C05D"/>
    <w:rsid w:val="1939E6D1"/>
    <w:rsid w:val="195836D5"/>
    <w:rsid w:val="195BFA3B"/>
    <w:rsid w:val="195C446F"/>
    <w:rsid w:val="195DEFEE"/>
    <w:rsid w:val="195EDC29"/>
    <w:rsid w:val="1969278E"/>
    <w:rsid w:val="196EF1CF"/>
    <w:rsid w:val="197DA0DF"/>
    <w:rsid w:val="198046A9"/>
    <w:rsid w:val="198ABBEB"/>
    <w:rsid w:val="19A35F7F"/>
    <w:rsid w:val="19B5250F"/>
    <w:rsid w:val="19B5AABB"/>
    <w:rsid w:val="19B978CA"/>
    <w:rsid w:val="19E00795"/>
    <w:rsid w:val="19FB4BC8"/>
    <w:rsid w:val="1A06F01E"/>
    <w:rsid w:val="1A0DCE18"/>
    <w:rsid w:val="1A14BCF1"/>
    <w:rsid w:val="1A1CAA4D"/>
    <w:rsid w:val="1A261367"/>
    <w:rsid w:val="1A2D21E1"/>
    <w:rsid w:val="1A3A5E71"/>
    <w:rsid w:val="1A4750A9"/>
    <w:rsid w:val="1A822179"/>
    <w:rsid w:val="1A93FEB0"/>
    <w:rsid w:val="1A9A3831"/>
    <w:rsid w:val="1AAB20BD"/>
    <w:rsid w:val="1AB78748"/>
    <w:rsid w:val="1ABF83C4"/>
    <w:rsid w:val="1AD0F52D"/>
    <w:rsid w:val="1AE75F89"/>
    <w:rsid w:val="1AF36D68"/>
    <w:rsid w:val="1AFB21D4"/>
    <w:rsid w:val="1B307210"/>
    <w:rsid w:val="1B3E1673"/>
    <w:rsid w:val="1B5E3A78"/>
    <w:rsid w:val="1B6138B8"/>
    <w:rsid w:val="1B8204D7"/>
    <w:rsid w:val="1B86A72B"/>
    <w:rsid w:val="1BA29F44"/>
    <w:rsid w:val="1BA5D992"/>
    <w:rsid w:val="1BA60CB6"/>
    <w:rsid w:val="1BB55DE9"/>
    <w:rsid w:val="1BC09404"/>
    <w:rsid w:val="1BCE83E1"/>
    <w:rsid w:val="1BDB0FD7"/>
    <w:rsid w:val="1BE8A474"/>
    <w:rsid w:val="1C244579"/>
    <w:rsid w:val="1C2BD2A9"/>
    <w:rsid w:val="1C339CA8"/>
    <w:rsid w:val="1C658B6C"/>
    <w:rsid w:val="1C68C670"/>
    <w:rsid w:val="1C71FE86"/>
    <w:rsid w:val="1C8B6B36"/>
    <w:rsid w:val="1C946742"/>
    <w:rsid w:val="1CB4F06A"/>
    <w:rsid w:val="1CBDDD09"/>
    <w:rsid w:val="1CC63E82"/>
    <w:rsid w:val="1CE99BF1"/>
    <w:rsid w:val="1CF45E23"/>
    <w:rsid w:val="1CFCAC5E"/>
    <w:rsid w:val="1D0C6620"/>
    <w:rsid w:val="1D1809AE"/>
    <w:rsid w:val="1D1E6258"/>
    <w:rsid w:val="1D1FBF75"/>
    <w:rsid w:val="1D2AA839"/>
    <w:rsid w:val="1D2FA3ED"/>
    <w:rsid w:val="1D6A31BE"/>
    <w:rsid w:val="1D6DB9B6"/>
    <w:rsid w:val="1D6F2D45"/>
    <w:rsid w:val="1D8CF9A6"/>
    <w:rsid w:val="1D9D0BD8"/>
    <w:rsid w:val="1DA443A6"/>
    <w:rsid w:val="1DC447D9"/>
    <w:rsid w:val="1DC75F16"/>
    <w:rsid w:val="1DD2803B"/>
    <w:rsid w:val="1DD2FB23"/>
    <w:rsid w:val="1DD6D182"/>
    <w:rsid w:val="1DDA6409"/>
    <w:rsid w:val="1DDC9A3D"/>
    <w:rsid w:val="1DE1A3E0"/>
    <w:rsid w:val="1DE543CC"/>
    <w:rsid w:val="1DE60287"/>
    <w:rsid w:val="1DE912ED"/>
    <w:rsid w:val="1DF62ABB"/>
    <w:rsid w:val="1DF6C841"/>
    <w:rsid w:val="1DF9F933"/>
    <w:rsid w:val="1E033C80"/>
    <w:rsid w:val="1E1D5340"/>
    <w:rsid w:val="1E35C4E6"/>
    <w:rsid w:val="1E3D1D15"/>
    <w:rsid w:val="1E3EB676"/>
    <w:rsid w:val="1E507FFA"/>
    <w:rsid w:val="1E5344D1"/>
    <w:rsid w:val="1E6BA081"/>
    <w:rsid w:val="1E8995D2"/>
    <w:rsid w:val="1E8B785D"/>
    <w:rsid w:val="1EA4FDED"/>
    <w:rsid w:val="1EA62901"/>
    <w:rsid w:val="1EBF13FE"/>
    <w:rsid w:val="1EC60112"/>
    <w:rsid w:val="1ECDB16C"/>
    <w:rsid w:val="1ED48CBD"/>
    <w:rsid w:val="1EDB6184"/>
    <w:rsid w:val="1EDCC16C"/>
    <w:rsid w:val="1EDCDC63"/>
    <w:rsid w:val="1EF94085"/>
    <w:rsid w:val="1EF98DE7"/>
    <w:rsid w:val="1F03B435"/>
    <w:rsid w:val="1F075427"/>
    <w:rsid w:val="1F0D1CC7"/>
    <w:rsid w:val="1F0F94C7"/>
    <w:rsid w:val="1F1C591D"/>
    <w:rsid w:val="1F3A8FC8"/>
    <w:rsid w:val="1F3B10F3"/>
    <w:rsid w:val="1F3D02CD"/>
    <w:rsid w:val="1F463825"/>
    <w:rsid w:val="1F5A65F7"/>
    <w:rsid w:val="1F5F55F5"/>
    <w:rsid w:val="1F8049A2"/>
    <w:rsid w:val="1F8BEA90"/>
    <w:rsid w:val="1F9B69D2"/>
    <w:rsid w:val="1FB43206"/>
    <w:rsid w:val="1FBA9BBF"/>
    <w:rsid w:val="1FC82A70"/>
    <w:rsid w:val="1FCAC0B5"/>
    <w:rsid w:val="1FCEDE59"/>
    <w:rsid w:val="1FD34390"/>
    <w:rsid w:val="1FF357D4"/>
    <w:rsid w:val="200D02A2"/>
    <w:rsid w:val="2018C2C7"/>
    <w:rsid w:val="202C6F5F"/>
    <w:rsid w:val="20389984"/>
    <w:rsid w:val="203C9AC2"/>
    <w:rsid w:val="203D11FE"/>
    <w:rsid w:val="203E68C9"/>
    <w:rsid w:val="204DC936"/>
    <w:rsid w:val="205059DC"/>
    <w:rsid w:val="20518EB3"/>
    <w:rsid w:val="2052317E"/>
    <w:rsid w:val="205B5642"/>
    <w:rsid w:val="206A5F00"/>
    <w:rsid w:val="207D31D1"/>
    <w:rsid w:val="2082A033"/>
    <w:rsid w:val="208A7B73"/>
    <w:rsid w:val="2093ADD3"/>
    <w:rsid w:val="20961669"/>
    <w:rsid w:val="20A5CAB5"/>
    <w:rsid w:val="20AD5EE7"/>
    <w:rsid w:val="20C7E6D7"/>
    <w:rsid w:val="20C8FD56"/>
    <w:rsid w:val="20C91B5A"/>
    <w:rsid w:val="20D941D7"/>
    <w:rsid w:val="20DCEFDC"/>
    <w:rsid w:val="20DFB79C"/>
    <w:rsid w:val="20F29EC2"/>
    <w:rsid w:val="20F671EC"/>
    <w:rsid w:val="20FDC0AC"/>
    <w:rsid w:val="20FEB521"/>
    <w:rsid w:val="20FF116C"/>
    <w:rsid w:val="21061A4D"/>
    <w:rsid w:val="2113FE7A"/>
    <w:rsid w:val="21291931"/>
    <w:rsid w:val="21316055"/>
    <w:rsid w:val="213C9896"/>
    <w:rsid w:val="213E28F8"/>
    <w:rsid w:val="21402AF0"/>
    <w:rsid w:val="21481641"/>
    <w:rsid w:val="214EF00C"/>
    <w:rsid w:val="21583459"/>
    <w:rsid w:val="215E3C82"/>
    <w:rsid w:val="21803661"/>
    <w:rsid w:val="218668A2"/>
    <w:rsid w:val="218C9756"/>
    <w:rsid w:val="219EA97B"/>
    <w:rsid w:val="219FB807"/>
    <w:rsid w:val="21A18A89"/>
    <w:rsid w:val="21BD201B"/>
    <w:rsid w:val="21C05CC6"/>
    <w:rsid w:val="21C17E4A"/>
    <w:rsid w:val="21CA41B7"/>
    <w:rsid w:val="21DC38F8"/>
    <w:rsid w:val="21ED2358"/>
    <w:rsid w:val="21EE8229"/>
    <w:rsid w:val="2200579F"/>
    <w:rsid w:val="22054798"/>
    <w:rsid w:val="220E9B71"/>
    <w:rsid w:val="2226C655"/>
    <w:rsid w:val="2240862B"/>
    <w:rsid w:val="2262E957"/>
    <w:rsid w:val="2280BF07"/>
    <w:rsid w:val="2287198B"/>
    <w:rsid w:val="2291C46F"/>
    <w:rsid w:val="2294C77C"/>
    <w:rsid w:val="22B36A22"/>
    <w:rsid w:val="22F5A876"/>
    <w:rsid w:val="22FAA7A2"/>
    <w:rsid w:val="23044A61"/>
    <w:rsid w:val="230A176C"/>
    <w:rsid w:val="231349FD"/>
    <w:rsid w:val="231B6F2A"/>
    <w:rsid w:val="2327670C"/>
    <w:rsid w:val="2329D8A4"/>
    <w:rsid w:val="235EEE6A"/>
    <w:rsid w:val="2365B802"/>
    <w:rsid w:val="237A6F4E"/>
    <w:rsid w:val="2386FFFE"/>
    <w:rsid w:val="23ABA6E6"/>
    <w:rsid w:val="23B001CA"/>
    <w:rsid w:val="23B74F58"/>
    <w:rsid w:val="23B84CB5"/>
    <w:rsid w:val="23C9398B"/>
    <w:rsid w:val="23DFA76D"/>
    <w:rsid w:val="23E42CC2"/>
    <w:rsid w:val="23E701F8"/>
    <w:rsid w:val="241B9265"/>
    <w:rsid w:val="24340F1D"/>
    <w:rsid w:val="2439A802"/>
    <w:rsid w:val="24451145"/>
    <w:rsid w:val="245E66F0"/>
    <w:rsid w:val="24771254"/>
    <w:rsid w:val="249A5A27"/>
    <w:rsid w:val="24CAB597"/>
    <w:rsid w:val="24E3341E"/>
    <w:rsid w:val="24E96A20"/>
    <w:rsid w:val="24F1175B"/>
    <w:rsid w:val="24F1863A"/>
    <w:rsid w:val="24F1F1BF"/>
    <w:rsid w:val="24F22C09"/>
    <w:rsid w:val="24FED615"/>
    <w:rsid w:val="25001280"/>
    <w:rsid w:val="250F9882"/>
    <w:rsid w:val="2510D43C"/>
    <w:rsid w:val="2533A01D"/>
    <w:rsid w:val="2537F734"/>
    <w:rsid w:val="25411F48"/>
    <w:rsid w:val="25542432"/>
    <w:rsid w:val="256AAD1A"/>
    <w:rsid w:val="2573EAF7"/>
    <w:rsid w:val="25862376"/>
    <w:rsid w:val="2589953B"/>
    <w:rsid w:val="258FEE1D"/>
    <w:rsid w:val="2596E4C6"/>
    <w:rsid w:val="25B55CB4"/>
    <w:rsid w:val="25CEE811"/>
    <w:rsid w:val="25D4D576"/>
    <w:rsid w:val="25D51604"/>
    <w:rsid w:val="25D5A2EE"/>
    <w:rsid w:val="25D89E80"/>
    <w:rsid w:val="25F42AAD"/>
    <w:rsid w:val="25FAEE78"/>
    <w:rsid w:val="2601B9BE"/>
    <w:rsid w:val="26073DE2"/>
    <w:rsid w:val="2616390E"/>
    <w:rsid w:val="261C9E2E"/>
    <w:rsid w:val="261FA37B"/>
    <w:rsid w:val="262AC6E2"/>
    <w:rsid w:val="263E1FDC"/>
    <w:rsid w:val="266123AF"/>
    <w:rsid w:val="2675CA0F"/>
    <w:rsid w:val="26785D63"/>
    <w:rsid w:val="269477F1"/>
    <w:rsid w:val="269D22CD"/>
    <w:rsid w:val="26A47ACB"/>
    <w:rsid w:val="26B28B37"/>
    <w:rsid w:val="26E175EC"/>
    <w:rsid w:val="26E4A7CF"/>
    <w:rsid w:val="26EB5CE7"/>
    <w:rsid w:val="26ECFCCE"/>
    <w:rsid w:val="26FFE32D"/>
    <w:rsid w:val="2713F952"/>
    <w:rsid w:val="27232493"/>
    <w:rsid w:val="27238881"/>
    <w:rsid w:val="2723EA22"/>
    <w:rsid w:val="27267ED4"/>
    <w:rsid w:val="27330266"/>
    <w:rsid w:val="273A20E5"/>
    <w:rsid w:val="273A57FB"/>
    <w:rsid w:val="273FA953"/>
    <w:rsid w:val="274490AF"/>
    <w:rsid w:val="27556F37"/>
    <w:rsid w:val="2761575A"/>
    <w:rsid w:val="27640EF8"/>
    <w:rsid w:val="277F6589"/>
    <w:rsid w:val="279B0A79"/>
    <w:rsid w:val="27A09483"/>
    <w:rsid w:val="27A3A23E"/>
    <w:rsid w:val="27B19CC4"/>
    <w:rsid w:val="27B2682B"/>
    <w:rsid w:val="27B2ACFD"/>
    <w:rsid w:val="27BB76AA"/>
    <w:rsid w:val="27BD3F94"/>
    <w:rsid w:val="27C76CA0"/>
    <w:rsid w:val="27D00865"/>
    <w:rsid w:val="27D26B84"/>
    <w:rsid w:val="27E11B9A"/>
    <w:rsid w:val="280F9B46"/>
    <w:rsid w:val="2817A498"/>
    <w:rsid w:val="28254ABC"/>
    <w:rsid w:val="282EAB13"/>
    <w:rsid w:val="284481DF"/>
    <w:rsid w:val="285C6C0C"/>
    <w:rsid w:val="28665896"/>
    <w:rsid w:val="286829F2"/>
    <w:rsid w:val="2872AB1D"/>
    <w:rsid w:val="28A04127"/>
    <w:rsid w:val="28C95C81"/>
    <w:rsid w:val="28D18845"/>
    <w:rsid w:val="28D1F8D1"/>
    <w:rsid w:val="28E389C4"/>
    <w:rsid w:val="29023C2E"/>
    <w:rsid w:val="29149DBF"/>
    <w:rsid w:val="2930F33B"/>
    <w:rsid w:val="293B6208"/>
    <w:rsid w:val="293C50B7"/>
    <w:rsid w:val="29447441"/>
    <w:rsid w:val="29474582"/>
    <w:rsid w:val="296B2DBB"/>
    <w:rsid w:val="296C90C8"/>
    <w:rsid w:val="297EC878"/>
    <w:rsid w:val="297F41EA"/>
    <w:rsid w:val="298298BE"/>
    <w:rsid w:val="2991BA9B"/>
    <w:rsid w:val="29BEBEA1"/>
    <w:rsid w:val="29CBF5E0"/>
    <w:rsid w:val="29CEF7AB"/>
    <w:rsid w:val="29DAEB38"/>
    <w:rsid w:val="29DB36F9"/>
    <w:rsid w:val="29E09FC3"/>
    <w:rsid w:val="2A1BB89E"/>
    <w:rsid w:val="2A24ECA1"/>
    <w:rsid w:val="2A464C3E"/>
    <w:rsid w:val="2A499681"/>
    <w:rsid w:val="2A4A8B02"/>
    <w:rsid w:val="2A4EF0CD"/>
    <w:rsid w:val="2A5033C7"/>
    <w:rsid w:val="2A51315A"/>
    <w:rsid w:val="2A59B353"/>
    <w:rsid w:val="2A6EC396"/>
    <w:rsid w:val="2A79A5E7"/>
    <w:rsid w:val="2A98EB60"/>
    <w:rsid w:val="2AA6C7E8"/>
    <w:rsid w:val="2AA7235B"/>
    <w:rsid w:val="2AA815CB"/>
    <w:rsid w:val="2AB82570"/>
    <w:rsid w:val="2ABA36E7"/>
    <w:rsid w:val="2AC3D967"/>
    <w:rsid w:val="2AC52B3E"/>
    <w:rsid w:val="2AD863D8"/>
    <w:rsid w:val="2ADD7CED"/>
    <w:rsid w:val="2AE8810A"/>
    <w:rsid w:val="2B00FC6B"/>
    <w:rsid w:val="2B1EA061"/>
    <w:rsid w:val="2B2025E9"/>
    <w:rsid w:val="2B21AF9A"/>
    <w:rsid w:val="2B2F6371"/>
    <w:rsid w:val="2B32EFE8"/>
    <w:rsid w:val="2B428D6A"/>
    <w:rsid w:val="2B44DCA7"/>
    <w:rsid w:val="2B4A0EBE"/>
    <w:rsid w:val="2B556C35"/>
    <w:rsid w:val="2B579941"/>
    <w:rsid w:val="2B5ABE15"/>
    <w:rsid w:val="2B5B4E8E"/>
    <w:rsid w:val="2B632877"/>
    <w:rsid w:val="2B8ECF77"/>
    <w:rsid w:val="2B9771C2"/>
    <w:rsid w:val="2B9F3AB6"/>
    <w:rsid w:val="2B9F8070"/>
    <w:rsid w:val="2B9F890A"/>
    <w:rsid w:val="2BA813F4"/>
    <w:rsid w:val="2BAE39EB"/>
    <w:rsid w:val="2BB6E32B"/>
    <w:rsid w:val="2BC06F5E"/>
    <w:rsid w:val="2BECD7A9"/>
    <w:rsid w:val="2BF584D0"/>
    <w:rsid w:val="2BF8E25C"/>
    <w:rsid w:val="2BFC57AD"/>
    <w:rsid w:val="2C012865"/>
    <w:rsid w:val="2C0CB39B"/>
    <w:rsid w:val="2C149A60"/>
    <w:rsid w:val="2C1AEC76"/>
    <w:rsid w:val="2C2ADA7C"/>
    <w:rsid w:val="2C35D96A"/>
    <w:rsid w:val="2C5D9EAD"/>
    <w:rsid w:val="2C603EF1"/>
    <w:rsid w:val="2C6BF43E"/>
    <w:rsid w:val="2C758B7F"/>
    <w:rsid w:val="2C7C2CD3"/>
    <w:rsid w:val="2CA53823"/>
    <w:rsid w:val="2CBEE937"/>
    <w:rsid w:val="2CED5BF5"/>
    <w:rsid w:val="2CEF8E2B"/>
    <w:rsid w:val="2CF54D54"/>
    <w:rsid w:val="2D0A7B4F"/>
    <w:rsid w:val="2D111E20"/>
    <w:rsid w:val="2D20079B"/>
    <w:rsid w:val="2D255D4F"/>
    <w:rsid w:val="2D2BEB5D"/>
    <w:rsid w:val="2D32AAB9"/>
    <w:rsid w:val="2D3FC8ED"/>
    <w:rsid w:val="2D6CB343"/>
    <w:rsid w:val="2D78149B"/>
    <w:rsid w:val="2D7AEE8E"/>
    <w:rsid w:val="2D935116"/>
    <w:rsid w:val="2D98B9FA"/>
    <w:rsid w:val="2DAAC802"/>
    <w:rsid w:val="2DAC405C"/>
    <w:rsid w:val="2DB71A90"/>
    <w:rsid w:val="2DBF93FE"/>
    <w:rsid w:val="2DCA6745"/>
    <w:rsid w:val="2DD828BA"/>
    <w:rsid w:val="2DFB0323"/>
    <w:rsid w:val="2E0CDA2A"/>
    <w:rsid w:val="2E21C534"/>
    <w:rsid w:val="2E2515B0"/>
    <w:rsid w:val="2E445A60"/>
    <w:rsid w:val="2E578AB5"/>
    <w:rsid w:val="2E5D45AB"/>
    <w:rsid w:val="2E6F67B3"/>
    <w:rsid w:val="2E7ACDE7"/>
    <w:rsid w:val="2E8AB849"/>
    <w:rsid w:val="2E94D5E5"/>
    <w:rsid w:val="2E95130B"/>
    <w:rsid w:val="2E96D769"/>
    <w:rsid w:val="2EA477C7"/>
    <w:rsid w:val="2EAA13C0"/>
    <w:rsid w:val="2EADFE3A"/>
    <w:rsid w:val="2EB1B4CD"/>
    <w:rsid w:val="2EB8B0AE"/>
    <w:rsid w:val="2ECCDDDC"/>
    <w:rsid w:val="2ED93CC7"/>
    <w:rsid w:val="2EE2DFB2"/>
    <w:rsid w:val="2EED053E"/>
    <w:rsid w:val="2EF2BBBE"/>
    <w:rsid w:val="2EF7620C"/>
    <w:rsid w:val="2F00B9D1"/>
    <w:rsid w:val="2F05769D"/>
    <w:rsid w:val="2F0A16B4"/>
    <w:rsid w:val="2F0B9BD1"/>
    <w:rsid w:val="2F1367F7"/>
    <w:rsid w:val="2F158B94"/>
    <w:rsid w:val="2F1C70B6"/>
    <w:rsid w:val="2F21A678"/>
    <w:rsid w:val="2F37B246"/>
    <w:rsid w:val="2F645430"/>
    <w:rsid w:val="2F6CBCF8"/>
    <w:rsid w:val="2F7BB2CA"/>
    <w:rsid w:val="2F7CBF99"/>
    <w:rsid w:val="2F82D8FB"/>
    <w:rsid w:val="2F83E9DF"/>
    <w:rsid w:val="2F93C4CD"/>
    <w:rsid w:val="2F9CC301"/>
    <w:rsid w:val="2F9FA364"/>
    <w:rsid w:val="2FA9396D"/>
    <w:rsid w:val="2FB081A2"/>
    <w:rsid w:val="2FB7253C"/>
    <w:rsid w:val="2FBDD157"/>
    <w:rsid w:val="2FBE67AE"/>
    <w:rsid w:val="2FCBEE97"/>
    <w:rsid w:val="2FD3C070"/>
    <w:rsid w:val="2FE31DAC"/>
    <w:rsid w:val="2FE40DBE"/>
    <w:rsid w:val="2FE89966"/>
    <w:rsid w:val="2FEB36C5"/>
    <w:rsid w:val="2FEC241A"/>
    <w:rsid w:val="2FF8A29A"/>
    <w:rsid w:val="3011ED21"/>
    <w:rsid w:val="3021BDBA"/>
    <w:rsid w:val="302AEBAC"/>
    <w:rsid w:val="302C25BE"/>
    <w:rsid w:val="302D9A21"/>
    <w:rsid w:val="3053B549"/>
    <w:rsid w:val="30660FF9"/>
    <w:rsid w:val="307FA483"/>
    <w:rsid w:val="309FE6E7"/>
    <w:rsid w:val="30A5D72A"/>
    <w:rsid w:val="30AF09C6"/>
    <w:rsid w:val="30BB2DE1"/>
    <w:rsid w:val="30C57A2C"/>
    <w:rsid w:val="30CA62E4"/>
    <w:rsid w:val="30E24567"/>
    <w:rsid w:val="30FFD490"/>
    <w:rsid w:val="3102C020"/>
    <w:rsid w:val="3104A117"/>
    <w:rsid w:val="3106D2A6"/>
    <w:rsid w:val="3113B4AB"/>
    <w:rsid w:val="311D4178"/>
    <w:rsid w:val="311E4579"/>
    <w:rsid w:val="314DFA7C"/>
    <w:rsid w:val="316E48E9"/>
    <w:rsid w:val="31831FD9"/>
    <w:rsid w:val="31895977"/>
    <w:rsid w:val="318FBDA5"/>
    <w:rsid w:val="3192FDA8"/>
    <w:rsid w:val="319A74D0"/>
    <w:rsid w:val="31A04C45"/>
    <w:rsid w:val="31B0EE6F"/>
    <w:rsid w:val="31BFD6C3"/>
    <w:rsid w:val="31CE3C7F"/>
    <w:rsid w:val="31CFAD25"/>
    <w:rsid w:val="31CFDB66"/>
    <w:rsid w:val="31D1354B"/>
    <w:rsid w:val="31D38168"/>
    <w:rsid w:val="31D61538"/>
    <w:rsid w:val="31DD3E15"/>
    <w:rsid w:val="31DFA752"/>
    <w:rsid w:val="31E0F48E"/>
    <w:rsid w:val="31F57EB2"/>
    <w:rsid w:val="320796CC"/>
    <w:rsid w:val="3209CEBB"/>
    <w:rsid w:val="3213AD18"/>
    <w:rsid w:val="32227B33"/>
    <w:rsid w:val="324E39A9"/>
    <w:rsid w:val="3259D78F"/>
    <w:rsid w:val="325CD112"/>
    <w:rsid w:val="325D1324"/>
    <w:rsid w:val="32608729"/>
    <w:rsid w:val="32680FED"/>
    <w:rsid w:val="32A84324"/>
    <w:rsid w:val="32AB27DB"/>
    <w:rsid w:val="32BB1CB5"/>
    <w:rsid w:val="32BEBD38"/>
    <w:rsid w:val="32BF5AE2"/>
    <w:rsid w:val="32C33CEA"/>
    <w:rsid w:val="32E062ED"/>
    <w:rsid w:val="33005279"/>
    <w:rsid w:val="33032E8C"/>
    <w:rsid w:val="33040906"/>
    <w:rsid w:val="3304E1B2"/>
    <w:rsid w:val="330802A9"/>
    <w:rsid w:val="33179E43"/>
    <w:rsid w:val="331F46E8"/>
    <w:rsid w:val="332CF877"/>
    <w:rsid w:val="33392C2F"/>
    <w:rsid w:val="33439496"/>
    <w:rsid w:val="334429CC"/>
    <w:rsid w:val="3354A529"/>
    <w:rsid w:val="3359F405"/>
    <w:rsid w:val="335BE37B"/>
    <w:rsid w:val="33605A07"/>
    <w:rsid w:val="3367AEA1"/>
    <w:rsid w:val="336AB579"/>
    <w:rsid w:val="336B8298"/>
    <w:rsid w:val="337739B8"/>
    <w:rsid w:val="3394E6C7"/>
    <w:rsid w:val="3399DC80"/>
    <w:rsid w:val="33B0E34E"/>
    <w:rsid w:val="33B11D4A"/>
    <w:rsid w:val="33CBC0C8"/>
    <w:rsid w:val="33E8DD00"/>
    <w:rsid w:val="33F8659C"/>
    <w:rsid w:val="33FD9F3E"/>
    <w:rsid w:val="33FE5B9F"/>
    <w:rsid w:val="34080A81"/>
    <w:rsid w:val="340D0469"/>
    <w:rsid w:val="34280B25"/>
    <w:rsid w:val="343BF39A"/>
    <w:rsid w:val="3442F8C7"/>
    <w:rsid w:val="34475A3B"/>
    <w:rsid w:val="344D3613"/>
    <w:rsid w:val="344E43B7"/>
    <w:rsid w:val="346C3221"/>
    <w:rsid w:val="346E3AFD"/>
    <w:rsid w:val="346EF310"/>
    <w:rsid w:val="34773B8E"/>
    <w:rsid w:val="3486FA63"/>
    <w:rsid w:val="34CF10F3"/>
    <w:rsid w:val="34DF57AB"/>
    <w:rsid w:val="34E95584"/>
    <w:rsid w:val="34EEA46E"/>
    <w:rsid w:val="34F4E4D2"/>
    <w:rsid w:val="34FDEB6F"/>
    <w:rsid w:val="3502FB54"/>
    <w:rsid w:val="3509085A"/>
    <w:rsid w:val="35111DB5"/>
    <w:rsid w:val="3511B2AF"/>
    <w:rsid w:val="351B4BC2"/>
    <w:rsid w:val="352F48A0"/>
    <w:rsid w:val="354431D9"/>
    <w:rsid w:val="3548D6EF"/>
    <w:rsid w:val="354B174C"/>
    <w:rsid w:val="355636A4"/>
    <w:rsid w:val="3578BFA4"/>
    <w:rsid w:val="357D74E4"/>
    <w:rsid w:val="3595D5E2"/>
    <w:rsid w:val="359B47FC"/>
    <w:rsid w:val="359F7F1D"/>
    <w:rsid w:val="35B05E56"/>
    <w:rsid w:val="35B187E6"/>
    <w:rsid w:val="35B1B66C"/>
    <w:rsid w:val="35B3B340"/>
    <w:rsid w:val="35B7981C"/>
    <w:rsid w:val="35CDED2A"/>
    <w:rsid w:val="35DAB072"/>
    <w:rsid w:val="35F8A951"/>
    <w:rsid w:val="360A0432"/>
    <w:rsid w:val="361C74DD"/>
    <w:rsid w:val="3669736F"/>
    <w:rsid w:val="366D51BA"/>
    <w:rsid w:val="366DBA6B"/>
    <w:rsid w:val="368E0C95"/>
    <w:rsid w:val="3694C350"/>
    <w:rsid w:val="369BF1FB"/>
    <w:rsid w:val="36A359BE"/>
    <w:rsid w:val="36B835AD"/>
    <w:rsid w:val="36C01668"/>
    <w:rsid w:val="36C17903"/>
    <w:rsid w:val="36F201FF"/>
    <w:rsid w:val="37008DD7"/>
    <w:rsid w:val="3739C766"/>
    <w:rsid w:val="375AA1C2"/>
    <w:rsid w:val="375EE737"/>
    <w:rsid w:val="37607DD0"/>
    <w:rsid w:val="3763EC76"/>
    <w:rsid w:val="376C75DD"/>
    <w:rsid w:val="377159A1"/>
    <w:rsid w:val="3779F36E"/>
    <w:rsid w:val="3781C72D"/>
    <w:rsid w:val="37883626"/>
    <w:rsid w:val="3788DF5A"/>
    <w:rsid w:val="378A0FD4"/>
    <w:rsid w:val="3796C0E9"/>
    <w:rsid w:val="379B020E"/>
    <w:rsid w:val="37A24818"/>
    <w:rsid w:val="37A8C1C0"/>
    <w:rsid w:val="37ADE0E3"/>
    <w:rsid w:val="37B2311B"/>
    <w:rsid w:val="37C1A075"/>
    <w:rsid w:val="37C3163F"/>
    <w:rsid w:val="37D19840"/>
    <w:rsid w:val="37D93AFF"/>
    <w:rsid w:val="37DBFECB"/>
    <w:rsid w:val="37E972DC"/>
    <w:rsid w:val="37EA3462"/>
    <w:rsid w:val="37F5745F"/>
    <w:rsid w:val="37FC068A"/>
    <w:rsid w:val="3803E594"/>
    <w:rsid w:val="3806ED14"/>
    <w:rsid w:val="382DADEE"/>
    <w:rsid w:val="382DED91"/>
    <w:rsid w:val="383CB2F0"/>
    <w:rsid w:val="3857C984"/>
    <w:rsid w:val="38596B01"/>
    <w:rsid w:val="3861692B"/>
    <w:rsid w:val="38735CCA"/>
    <w:rsid w:val="388419C0"/>
    <w:rsid w:val="38964A94"/>
    <w:rsid w:val="38A37667"/>
    <w:rsid w:val="38A6B4AF"/>
    <w:rsid w:val="38AEC1F4"/>
    <w:rsid w:val="38B77BF6"/>
    <w:rsid w:val="38B97991"/>
    <w:rsid w:val="38BA55FA"/>
    <w:rsid w:val="38C123B8"/>
    <w:rsid w:val="38D1F773"/>
    <w:rsid w:val="38DD02AB"/>
    <w:rsid w:val="38E49503"/>
    <w:rsid w:val="38F046DC"/>
    <w:rsid w:val="38F414EE"/>
    <w:rsid w:val="39005923"/>
    <w:rsid w:val="3903397D"/>
    <w:rsid w:val="390B6A27"/>
    <w:rsid w:val="392E6657"/>
    <w:rsid w:val="3931EA12"/>
    <w:rsid w:val="39361FDD"/>
    <w:rsid w:val="3950EF32"/>
    <w:rsid w:val="395A0B41"/>
    <w:rsid w:val="395D28DE"/>
    <w:rsid w:val="395D92CD"/>
    <w:rsid w:val="39905DCE"/>
    <w:rsid w:val="3996AEB5"/>
    <w:rsid w:val="39A4074E"/>
    <w:rsid w:val="39A75624"/>
    <w:rsid w:val="39AC7E8F"/>
    <w:rsid w:val="39AFA98D"/>
    <w:rsid w:val="39BD69DA"/>
    <w:rsid w:val="39C8B806"/>
    <w:rsid w:val="39DAA3FE"/>
    <w:rsid w:val="39EF65FF"/>
    <w:rsid w:val="39F19139"/>
    <w:rsid w:val="3A183CF4"/>
    <w:rsid w:val="3A233DB5"/>
    <w:rsid w:val="3A24519E"/>
    <w:rsid w:val="3A2A14F6"/>
    <w:rsid w:val="3A331166"/>
    <w:rsid w:val="3A331610"/>
    <w:rsid w:val="3A3505F2"/>
    <w:rsid w:val="3A41F650"/>
    <w:rsid w:val="3A4525B6"/>
    <w:rsid w:val="3A463F4F"/>
    <w:rsid w:val="3A49DB1D"/>
    <w:rsid w:val="3A6C4D71"/>
    <w:rsid w:val="3A923D3C"/>
    <w:rsid w:val="3A9677AC"/>
    <w:rsid w:val="3AE03FD1"/>
    <w:rsid w:val="3AF43ECC"/>
    <w:rsid w:val="3B07A79F"/>
    <w:rsid w:val="3B0E64D9"/>
    <w:rsid w:val="3B2DEEC9"/>
    <w:rsid w:val="3B329EE8"/>
    <w:rsid w:val="3B3C17DB"/>
    <w:rsid w:val="3B463245"/>
    <w:rsid w:val="3B50DACB"/>
    <w:rsid w:val="3B5C4BCF"/>
    <w:rsid w:val="3B73522C"/>
    <w:rsid w:val="3B9BD18D"/>
    <w:rsid w:val="3B9C4B2F"/>
    <w:rsid w:val="3B9F9453"/>
    <w:rsid w:val="3BA5518B"/>
    <w:rsid w:val="3BB267F4"/>
    <w:rsid w:val="3BBBD66D"/>
    <w:rsid w:val="3BC1499F"/>
    <w:rsid w:val="3BC273EE"/>
    <w:rsid w:val="3BD09FC8"/>
    <w:rsid w:val="3BFF0A29"/>
    <w:rsid w:val="3C015FC6"/>
    <w:rsid w:val="3C022852"/>
    <w:rsid w:val="3C0387BC"/>
    <w:rsid w:val="3C073304"/>
    <w:rsid w:val="3C0D02B0"/>
    <w:rsid w:val="3C15686D"/>
    <w:rsid w:val="3C18FE83"/>
    <w:rsid w:val="3C1CBA29"/>
    <w:rsid w:val="3C23A45A"/>
    <w:rsid w:val="3C2FA56B"/>
    <w:rsid w:val="3C30452A"/>
    <w:rsid w:val="3C33D17B"/>
    <w:rsid w:val="3C42FBD2"/>
    <w:rsid w:val="3C4B4D92"/>
    <w:rsid w:val="3C5896EE"/>
    <w:rsid w:val="3C7A9556"/>
    <w:rsid w:val="3C875DD5"/>
    <w:rsid w:val="3C9EA29B"/>
    <w:rsid w:val="3C9F1DF1"/>
    <w:rsid w:val="3CA0E943"/>
    <w:rsid w:val="3CA301B2"/>
    <w:rsid w:val="3CA75728"/>
    <w:rsid w:val="3CB94D0F"/>
    <w:rsid w:val="3CBEF617"/>
    <w:rsid w:val="3CCD0D02"/>
    <w:rsid w:val="3CD01EDB"/>
    <w:rsid w:val="3CD117CE"/>
    <w:rsid w:val="3CDE1D1E"/>
    <w:rsid w:val="3CE4578E"/>
    <w:rsid w:val="3CE49E62"/>
    <w:rsid w:val="3CE60125"/>
    <w:rsid w:val="3CE9A3E2"/>
    <w:rsid w:val="3CEFBCF2"/>
    <w:rsid w:val="3CFAF1DE"/>
    <w:rsid w:val="3CFBCFD5"/>
    <w:rsid w:val="3CFBF621"/>
    <w:rsid w:val="3CFDEA8E"/>
    <w:rsid w:val="3D0343E3"/>
    <w:rsid w:val="3D0F71C7"/>
    <w:rsid w:val="3D12785F"/>
    <w:rsid w:val="3D1D5C93"/>
    <w:rsid w:val="3D1FB6FD"/>
    <w:rsid w:val="3D24C58D"/>
    <w:rsid w:val="3D4B589E"/>
    <w:rsid w:val="3D4C74C5"/>
    <w:rsid w:val="3D6E73E3"/>
    <w:rsid w:val="3D93720F"/>
    <w:rsid w:val="3DDA9D8E"/>
    <w:rsid w:val="3DF1A117"/>
    <w:rsid w:val="3DFA569E"/>
    <w:rsid w:val="3DFC5EE6"/>
    <w:rsid w:val="3E1F4E03"/>
    <w:rsid w:val="3E2D3A21"/>
    <w:rsid w:val="3E57F5DE"/>
    <w:rsid w:val="3EA65C3E"/>
    <w:rsid w:val="3EA77BFC"/>
    <w:rsid w:val="3EAAF2FB"/>
    <w:rsid w:val="3EAD5E8D"/>
    <w:rsid w:val="3EC95A01"/>
    <w:rsid w:val="3ECE6F03"/>
    <w:rsid w:val="3ED99095"/>
    <w:rsid w:val="3EE28808"/>
    <w:rsid w:val="3EFA6F9A"/>
    <w:rsid w:val="3F0413D2"/>
    <w:rsid w:val="3F0DE4D4"/>
    <w:rsid w:val="3F306818"/>
    <w:rsid w:val="3F390E6F"/>
    <w:rsid w:val="3F3E6B2B"/>
    <w:rsid w:val="3F40F2E6"/>
    <w:rsid w:val="3F4619CD"/>
    <w:rsid w:val="3F4E3854"/>
    <w:rsid w:val="3F58BC09"/>
    <w:rsid w:val="3F692869"/>
    <w:rsid w:val="3F6FD6E8"/>
    <w:rsid w:val="3F86AC51"/>
    <w:rsid w:val="3F886F48"/>
    <w:rsid w:val="3F9019C6"/>
    <w:rsid w:val="3FA28248"/>
    <w:rsid w:val="3FAFFF84"/>
    <w:rsid w:val="3FBD4C19"/>
    <w:rsid w:val="3FCD8180"/>
    <w:rsid w:val="3FD4E9BE"/>
    <w:rsid w:val="3FD613D1"/>
    <w:rsid w:val="3FE05E95"/>
    <w:rsid w:val="3FE9401D"/>
    <w:rsid w:val="3FF0225A"/>
    <w:rsid w:val="3FF29175"/>
    <w:rsid w:val="4005B5A0"/>
    <w:rsid w:val="4016EB4B"/>
    <w:rsid w:val="4020E3C5"/>
    <w:rsid w:val="403C6833"/>
    <w:rsid w:val="40490925"/>
    <w:rsid w:val="40531EFC"/>
    <w:rsid w:val="406E98A8"/>
    <w:rsid w:val="4080DD53"/>
    <w:rsid w:val="40879565"/>
    <w:rsid w:val="408B47B8"/>
    <w:rsid w:val="40950B21"/>
    <w:rsid w:val="409A85CD"/>
    <w:rsid w:val="409DD42E"/>
    <w:rsid w:val="40A39E0C"/>
    <w:rsid w:val="40AF4D5D"/>
    <w:rsid w:val="40BB4CEB"/>
    <w:rsid w:val="40CDEFC9"/>
    <w:rsid w:val="40E45098"/>
    <w:rsid w:val="40EC2570"/>
    <w:rsid w:val="40FE9744"/>
    <w:rsid w:val="4128EB69"/>
    <w:rsid w:val="412B1F08"/>
    <w:rsid w:val="412D36E4"/>
    <w:rsid w:val="412EEF20"/>
    <w:rsid w:val="41545497"/>
    <w:rsid w:val="4160B0BE"/>
    <w:rsid w:val="4161ACAB"/>
    <w:rsid w:val="41660913"/>
    <w:rsid w:val="4179394B"/>
    <w:rsid w:val="41992B7E"/>
    <w:rsid w:val="41AC322A"/>
    <w:rsid w:val="41AFC19B"/>
    <w:rsid w:val="41B26202"/>
    <w:rsid w:val="41B30D31"/>
    <w:rsid w:val="41D42BFD"/>
    <w:rsid w:val="41D80213"/>
    <w:rsid w:val="41DD3CD9"/>
    <w:rsid w:val="41E166AF"/>
    <w:rsid w:val="41E19371"/>
    <w:rsid w:val="41E9B482"/>
    <w:rsid w:val="41EB675C"/>
    <w:rsid w:val="41F118E2"/>
    <w:rsid w:val="41FF11D0"/>
    <w:rsid w:val="4202A9E2"/>
    <w:rsid w:val="420DB114"/>
    <w:rsid w:val="4213E5DB"/>
    <w:rsid w:val="4237FB24"/>
    <w:rsid w:val="423B3DFF"/>
    <w:rsid w:val="4240A029"/>
    <w:rsid w:val="424670D2"/>
    <w:rsid w:val="424A49D6"/>
    <w:rsid w:val="425EB55E"/>
    <w:rsid w:val="42640F37"/>
    <w:rsid w:val="4268C388"/>
    <w:rsid w:val="426D553F"/>
    <w:rsid w:val="426E6431"/>
    <w:rsid w:val="42732E00"/>
    <w:rsid w:val="427E5178"/>
    <w:rsid w:val="42B49974"/>
    <w:rsid w:val="42B5D45A"/>
    <w:rsid w:val="42BA9B94"/>
    <w:rsid w:val="42C17D03"/>
    <w:rsid w:val="42CB8666"/>
    <w:rsid w:val="42DC0FBE"/>
    <w:rsid w:val="42E2E45A"/>
    <w:rsid w:val="42E41494"/>
    <w:rsid w:val="4310B5C2"/>
    <w:rsid w:val="431B3184"/>
    <w:rsid w:val="431FF7F6"/>
    <w:rsid w:val="4324E844"/>
    <w:rsid w:val="432555C0"/>
    <w:rsid w:val="43329286"/>
    <w:rsid w:val="43533D8D"/>
    <w:rsid w:val="43557B9E"/>
    <w:rsid w:val="435A9B3E"/>
    <w:rsid w:val="43638749"/>
    <w:rsid w:val="4381673B"/>
    <w:rsid w:val="43849B93"/>
    <w:rsid w:val="4386E4E7"/>
    <w:rsid w:val="4387351B"/>
    <w:rsid w:val="43ADA9D0"/>
    <w:rsid w:val="43AEA89C"/>
    <w:rsid w:val="43C79C30"/>
    <w:rsid w:val="43D01753"/>
    <w:rsid w:val="43E859C3"/>
    <w:rsid w:val="43F25B50"/>
    <w:rsid w:val="440C7234"/>
    <w:rsid w:val="440FC966"/>
    <w:rsid w:val="442D6BAB"/>
    <w:rsid w:val="44363AF5"/>
    <w:rsid w:val="4437059B"/>
    <w:rsid w:val="4437831D"/>
    <w:rsid w:val="44419CFC"/>
    <w:rsid w:val="4446E14A"/>
    <w:rsid w:val="44537645"/>
    <w:rsid w:val="446F8FF3"/>
    <w:rsid w:val="44761064"/>
    <w:rsid w:val="44802853"/>
    <w:rsid w:val="44ACAE85"/>
    <w:rsid w:val="44CE9B61"/>
    <w:rsid w:val="44D57EC4"/>
    <w:rsid w:val="44D965AF"/>
    <w:rsid w:val="44E1DB7E"/>
    <w:rsid w:val="44E4C27A"/>
    <w:rsid w:val="44E7A482"/>
    <w:rsid w:val="450B65C9"/>
    <w:rsid w:val="451C79A6"/>
    <w:rsid w:val="452062BA"/>
    <w:rsid w:val="452279CE"/>
    <w:rsid w:val="4523E80D"/>
    <w:rsid w:val="45265C83"/>
    <w:rsid w:val="45275388"/>
    <w:rsid w:val="452FD8BD"/>
    <w:rsid w:val="453710CF"/>
    <w:rsid w:val="454B1589"/>
    <w:rsid w:val="4569B662"/>
    <w:rsid w:val="4587ABF5"/>
    <w:rsid w:val="458A7F15"/>
    <w:rsid w:val="458E585E"/>
    <w:rsid w:val="4596A174"/>
    <w:rsid w:val="45A0140B"/>
    <w:rsid w:val="45B3FECA"/>
    <w:rsid w:val="45C16AEA"/>
    <w:rsid w:val="45C932C8"/>
    <w:rsid w:val="45D5DA63"/>
    <w:rsid w:val="45E07FEE"/>
    <w:rsid w:val="460DDE9A"/>
    <w:rsid w:val="4612E51D"/>
    <w:rsid w:val="4627772C"/>
    <w:rsid w:val="4631095F"/>
    <w:rsid w:val="4631590D"/>
    <w:rsid w:val="46319FAC"/>
    <w:rsid w:val="4634839E"/>
    <w:rsid w:val="463909A2"/>
    <w:rsid w:val="463B2103"/>
    <w:rsid w:val="465E1F3F"/>
    <w:rsid w:val="46696FA9"/>
    <w:rsid w:val="466C387B"/>
    <w:rsid w:val="466CBBEC"/>
    <w:rsid w:val="46714B11"/>
    <w:rsid w:val="4676418B"/>
    <w:rsid w:val="467D3388"/>
    <w:rsid w:val="4689DD7E"/>
    <w:rsid w:val="46BDBE4B"/>
    <w:rsid w:val="46BDF67E"/>
    <w:rsid w:val="46C2A0A6"/>
    <w:rsid w:val="46CFAFD3"/>
    <w:rsid w:val="46D38A9F"/>
    <w:rsid w:val="46E0D5A5"/>
    <w:rsid w:val="46E2DCFC"/>
    <w:rsid w:val="470690C0"/>
    <w:rsid w:val="4708E3A6"/>
    <w:rsid w:val="472092A6"/>
    <w:rsid w:val="47602B14"/>
    <w:rsid w:val="476082F2"/>
    <w:rsid w:val="476AC319"/>
    <w:rsid w:val="47825812"/>
    <w:rsid w:val="478D6316"/>
    <w:rsid w:val="47AA0EBF"/>
    <w:rsid w:val="47AA6DFA"/>
    <w:rsid w:val="47B024F4"/>
    <w:rsid w:val="47BB545C"/>
    <w:rsid w:val="47BC5979"/>
    <w:rsid w:val="47CF6ED4"/>
    <w:rsid w:val="47DA1D06"/>
    <w:rsid w:val="47DD29F7"/>
    <w:rsid w:val="47E119BC"/>
    <w:rsid w:val="47E8B64F"/>
    <w:rsid w:val="47EA3A00"/>
    <w:rsid w:val="47EF4000"/>
    <w:rsid w:val="47FFBC4E"/>
    <w:rsid w:val="481480D1"/>
    <w:rsid w:val="4816C663"/>
    <w:rsid w:val="4820ECD1"/>
    <w:rsid w:val="4826C5A4"/>
    <w:rsid w:val="4835C23B"/>
    <w:rsid w:val="483C2E1B"/>
    <w:rsid w:val="484546A9"/>
    <w:rsid w:val="4855C87C"/>
    <w:rsid w:val="48565B63"/>
    <w:rsid w:val="486616CB"/>
    <w:rsid w:val="486C10DA"/>
    <w:rsid w:val="48826072"/>
    <w:rsid w:val="488721CA"/>
    <w:rsid w:val="4888C6AF"/>
    <w:rsid w:val="48913473"/>
    <w:rsid w:val="489BBA39"/>
    <w:rsid w:val="48A209EF"/>
    <w:rsid w:val="48B2F198"/>
    <w:rsid w:val="48B4866A"/>
    <w:rsid w:val="48C1A500"/>
    <w:rsid w:val="48DE228E"/>
    <w:rsid w:val="48F5B3EC"/>
    <w:rsid w:val="48FD15DC"/>
    <w:rsid w:val="490C13A1"/>
    <w:rsid w:val="490FDFEE"/>
    <w:rsid w:val="49164B76"/>
    <w:rsid w:val="491BC64C"/>
    <w:rsid w:val="4920A79E"/>
    <w:rsid w:val="49335956"/>
    <w:rsid w:val="495233B6"/>
    <w:rsid w:val="49613B92"/>
    <w:rsid w:val="49619914"/>
    <w:rsid w:val="497D16A6"/>
    <w:rsid w:val="49833E45"/>
    <w:rsid w:val="49858E7A"/>
    <w:rsid w:val="49899606"/>
    <w:rsid w:val="498ACAD1"/>
    <w:rsid w:val="498D0D5C"/>
    <w:rsid w:val="499BF87E"/>
    <w:rsid w:val="499E337D"/>
    <w:rsid w:val="49A0335A"/>
    <w:rsid w:val="49BBCCA6"/>
    <w:rsid w:val="49BDE925"/>
    <w:rsid w:val="49C3B6FE"/>
    <w:rsid w:val="49C3D5D4"/>
    <w:rsid w:val="49C7FF0E"/>
    <w:rsid w:val="49D2D16E"/>
    <w:rsid w:val="49D5A832"/>
    <w:rsid w:val="49F5BD5F"/>
    <w:rsid w:val="49FB2A04"/>
    <w:rsid w:val="4A0366F4"/>
    <w:rsid w:val="4A0BC31A"/>
    <w:rsid w:val="4A109997"/>
    <w:rsid w:val="4A155EB6"/>
    <w:rsid w:val="4A17B4A0"/>
    <w:rsid w:val="4A2C6030"/>
    <w:rsid w:val="4A3FC5EA"/>
    <w:rsid w:val="4A468A20"/>
    <w:rsid w:val="4A478EED"/>
    <w:rsid w:val="4A542E9A"/>
    <w:rsid w:val="4A83573E"/>
    <w:rsid w:val="4A89E0D9"/>
    <w:rsid w:val="4AA50887"/>
    <w:rsid w:val="4AC2B8D9"/>
    <w:rsid w:val="4AC2CD98"/>
    <w:rsid w:val="4AC978B3"/>
    <w:rsid w:val="4ACBA0A3"/>
    <w:rsid w:val="4ADB2EEB"/>
    <w:rsid w:val="4AF04056"/>
    <w:rsid w:val="4AF690C8"/>
    <w:rsid w:val="4AF9CD25"/>
    <w:rsid w:val="4B04DCE2"/>
    <w:rsid w:val="4B056D7C"/>
    <w:rsid w:val="4B0630EC"/>
    <w:rsid w:val="4B1B598D"/>
    <w:rsid w:val="4B23A75D"/>
    <w:rsid w:val="4B2C4B70"/>
    <w:rsid w:val="4B2F591D"/>
    <w:rsid w:val="4B3020BC"/>
    <w:rsid w:val="4B3B19C0"/>
    <w:rsid w:val="4B69AD2A"/>
    <w:rsid w:val="4B765CC4"/>
    <w:rsid w:val="4B796E6A"/>
    <w:rsid w:val="4B7BAC57"/>
    <w:rsid w:val="4B8E09CA"/>
    <w:rsid w:val="4B94BFB9"/>
    <w:rsid w:val="4B9AF8FA"/>
    <w:rsid w:val="4BAE4EB8"/>
    <w:rsid w:val="4BAEB991"/>
    <w:rsid w:val="4BB940B8"/>
    <w:rsid w:val="4BC01DBC"/>
    <w:rsid w:val="4BDB8650"/>
    <w:rsid w:val="4BE20779"/>
    <w:rsid w:val="4BE70D73"/>
    <w:rsid w:val="4BEF66A7"/>
    <w:rsid w:val="4BF81A69"/>
    <w:rsid w:val="4C096213"/>
    <w:rsid w:val="4C1450E6"/>
    <w:rsid w:val="4C21FDA5"/>
    <w:rsid w:val="4C3037FA"/>
    <w:rsid w:val="4C4C9DD7"/>
    <w:rsid w:val="4C5C7D49"/>
    <w:rsid w:val="4C5E0F12"/>
    <w:rsid w:val="4C6AD62D"/>
    <w:rsid w:val="4C8765CC"/>
    <w:rsid w:val="4C8E5DD7"/>
    <w:rsid w:val="4CAB28B9"/>
    <w:rsid w:val="4CB03AF9"/>
    <w:rsid w:val="4CB8BCB6"/>
    <w:rsid w:val="4CBD43D5"/>
    <w:rsid w:val="4CD979C4"/>
    <w:rsid w:val="4CF3EFAD"/>
    <w:rsid w:val="4CF805BB"/>
    <w:rsid w:val="4D1AE2AF"/>
    <w:rsid w:val="4D1D0E16"/>
    <w:rsid w:val="4D2B79CC"/>
    <w:rsid w:val="4D361165"/>
    <w:rsid w:val="4D55D4B1"/>
    <w:rsid w:val="4D64D74E"/>
    <w:rsid w:val="4D7677C8"/>
    <w:rsid w:val="4D7A7CD4"/>
    <w:rsid w:val="4D8618FC"/>
    <w:rsid w:val="4D8BEB81"/>
    <w:rsid w:val="4D91469D"/>
    <w:rsid w:val="4D9710BA"/>
    <w:rsid w:val="4D9E86DC"/>
    <w:rsid w:val="4DA576BA"/>
    <w:rsid w:val="4DAC8C72"/>
    <w:rsid w:val="4DB43539"/>
    <w:rsid w:val="4DD70E69"/>
    <w:rsid w:val="4DDF1DC5"/>
    <w:rsid w:val="4DE1E389"/>
    <w:rsid w:val="4DF50DF5"/>
    <w:rsid w:val="4E0727DB"/>
    <w:rsid w:val="4E0C8D56"/>
    <w:rsid w:val="4E102122"/>
    <w:rsid w:val="4E19C19C"/>
    <w:rsid w:val="4E280F5A"/>
    <w:rsid w:val="4E2C3C53"/>
    <w:rsid w:val="4E53EF0C"/>
    <w:rsid w:val="4E5BDD90"/>
    <w:rsid w:val="4E5F0675"/>
    <w:rsid w:val="4E5F57F0"/>
    <w:rsid w:val="4E932A00"/>
    <w:rsid w:val="4EAFC43F"/>
    <w:rsid w:val="4EB8C1A0"/>
    <w:rsid w:val="4EBCC331"/>
    <w:rsid w:val="4EC5B8B6"/>
    <w:rsid w:val="4ED1C34C"/>
    <w:rsid w:val="4ED2BC70"/>
    <w:rsid w:val="4ED94588"/>
    <w:rsid w:val="4EE941B5"/>
    <w:rsid w:val="4EEF4A8B"/>
    <w:rsid w:val="4EF5470A"/>
    <w:rsid w:val="4EF96143"/>
    <w:rsid w:val="4F045B4B"/>
    <w:rsid w:val="4F1842EA"/>
    <w:rsid w:val="4F3D5334"/>
    <w:rsid w:val="4F3E4A6F"/>
    <w:rsid w:val="4F424BB1"/>
    <w:rsid w:val="4F50E67B"/>
    <w:rsid w:val="4F5A986B"/>
    <w:rsid w:val="4F73FA2F"/>
    <w:rsid w:val="4F792ED4"/>
    <w:rsid w:val="4F825AAB"/>
    <w:rsid w:val="4F83C49D"/>
    <w:rsid w:val="4F9E3B71"/>
    <w:rsid w:val="4FC8DA3F"/>
    <w:rsid w:val="4FD1D209"/>
    <w:rsid w:val="4FE5044D"/>
    <w:rsid w:val="4FFDA7DA"/>
    <w:rsid w:val="5007CF29"/>
    <w:rsid w:val="50170E95"/>
    <w:rsid w:val="50264370"/>
    <w:rsid w:val="50302A9A"/>
    <w:rsid w:val="503272C2"/>
    <w:rsid w:val="503DC24B"/>
    <w:rsid w:val="5044FA93"/>
    <w:rsid w:val="50471CCC"/>
    <w:rsid w:val="50711926"/>
    <w:rsid w:val="50889ECD"/>
    <w:rsid w:val="5099D9D8"/>
    <w:rsid w:val="50A3DF49"/>
    <w:rsid w:val="50B65407"/>
    <w:rsid w:val="50B68AF7"/>
    <w:rsid w:val="50C284E4"/>
    <w:rsid w:val="50D89619"/>
    <w:rsid w:val="50DFB6B4"/>
    <w:rsid w:val="50E06862"/>
    <w:rsid w:val="50F1C86E"/>
    <w:rsid w:val="50F47FF8"/>
    <w:rsid w:val="50F8D661"/>
    <w:rsid w:val="5110F70D"/>
    <w:rsid w:val="511547DE"/>
    <w:rsid w:val="5118A7A6"/>
    <w:rsid w:val="512DCD6C"/>
    <w:rsid w:val="51382C2D"/>
    <w:rsid w:val="5148740F"/>
    <w:rsid w:val="514898CD"/>
    <w:rsid w:val="51676458"/>
    <w:rsid w:val="516DEF76"/>
    <w:rsid w:val="5174CBC1"/>
    <w:rsid w:val="517D8666"/>
    <w:rsid w:val="5180B52C"/>
    <w:rsid w:val="518B9BC1"/>
    <w:rsid w:val="5192C97B"/>
    <w:rsid w:val="519A957A"/>
    <w:rsid w:val="51A33F50"/>
    <w:rsid w:val="51A57081"/>
    <w:rsid w:val="51A82293"/>
    <w:rsid w:val="51B17A17"/>
    <w:rsid w:val="51B9604C"/>
    <w:rsid w:val="51CDE106"/>
    <w:rsid w:val="51EA3A27"/>
    <w:rsid w:val="51EAE67D"/>
    <w:rsid w:val="51F6ED52"/>
    <w:rsid w:val="520C9C02"/>
    <w:rsid w:val="5217F745"/>
    <w:rsid w:val="52259747"/>
    <w:rsid w:val="522A0F77"/>
    <w:rsid w:val="522A26DD"/>
    <w:rsid w:val="5235B770"/>
    <w:rsid w:val="523812AA"/>
    <w:rsid w:val="52424EAB"/>
    <w:rsid w:val="524B3F01"/>
    <w:rsid w:val="524F34C1"/>
    <w:rsid w:val="5255AE44"/>
    <w:rsid w:val="52596985"/>
    <w:rsid w:val="52693A5A"/>
    <w:rsid w:val="5272C381"/>
    <w:rsid w:val="52A41C01"/>
    <w:rsid w:val="52A78337"/>
    <w:rsid w:val="52AA168B"/>
    <w:rsid w:val="52B0CEAD"/>
    <w:rsid w:val="52B73C2F"/>
    <w:rsid w:val="52B83B72"/>
    <w:rsid w:val="52BA45C4"/>
    <w:rsid w:val="52D69E2A"/>
    <w:rsid w:val="52E1CC32"/>
    <w:rsid w:val="52EB8569"/>
    <w:rsid w:val="52F19D2B"/>
    <w:rsid w:val="52F96841"/>
    <w:rsid w:val="530991DE"/>
    <w:rsid w:val="531724B3"/>
    <w:rsid w:val="53193B15"/>
    <w:rsid w:val="5329722C"/>
    <w:rsid w:val="532F5E50"/>
    <w:rsid w:val="5336AE2A"/>
    <w:rsid w:val="534AD120"/>
    <w:rsid w:val="534AE1AF"/>
    <w:rsid w:val="536D54EE"/>
    <w:rsid w:val="53885D2A"/>
    <w:rsid w:val="5396896C"/>
    <w:rsid w:val="539B4743"/>
    <w:rsid w:val="539CEDD0"/>
    <w:rsid w:val="539F6EEB"/>
    <w:rsid w:val="53ADC30A"/>
    <w:rsid w:val="53B0E2B7"/>
    <w:rsid w:val="53BF782D"/>
    <w:rsid w:val="53D34AA6"/>
    <w:rsid w:val="53D51082"/>
    <w:rsid w:val="53F3177F"/>
    <w:rsid w:val="54079661"/>
    <w:rsid w:val="5424BBA3"/>
    <w:rsid w:val="543792CA"/>
    <w:rsid w:val="544EC855"/>
    <w:rsid w:val="544F55D6"/>
    <w:rsid w:val="5451E7D8"/>
    <w:rsid w:val="546E2F4E"/>
    <w:rsid w:val="547CE358"/>
    <w:rsid w:val="548193AF"/>
    <w:rsid w:val="548C9639"/>
    <w:rsid w:val="5497D8F5"/>
    <w:rsid w:val="549D22BD"/>
    <w:rsid w:val="54A7B386"/>
    <w:rsid w:val="54D5F430"/>
    <w:rsid w:val="54E385F7"/>
    <w:rsid w:val="55030DA6"/>
    <w:rsid w:val="550DAC64"/>
    <w:rsid w:val="5512845E"/>
    <w:rsid w:val="551B38C1"/>
    <w:rsid w:val="551DD999"/>
    <w:rsid w:val="5522163F"/>
    <w:rsid w:val="552AFB8C"/>
    <w:rsid w:val="553A14D2"/>
    <w:rsid w:val="5542ED1A"/>
    <w:rsid w:val="5543F30B"/>
    <w:rsid w:val="55520B48"/>
    <w:rsid w:val="55523954"/>
    <w:rsid w:val="5554F5FF"/>
    <w:rsid w:val="5564543C"/>
    <w:rsid w:val="5579BB22"/>
    <w:rsid w:val="558D3124"/>
    <w:rsid w:val="559B288A"/>
    <w:rsid w:val="55DAA767"/>
    <w:rsid w:val="55E0F344"/>
    <w:rsid w:val="55ECFA50"/>
    <w:rsid w:val="55FFAE95"/>
    <w:rsid w:val="561001CC"/>
    <w:rsid w:val="56234E96"/>
    <w:rsid w:val="56520CBC"/>
    <w:rsid w:val="5657F2E7"/>
    <w:rsid w:val="565B8722"/>
    <w:rsid w:val="566FFF93"/>
    <w:rsid w:val="568EE313"/>
    <w:rsid w:val="569A16F2"/>
    <w:rsid w:val="56A5B604"/>
    <w:rsid w:val="56AE859E"/>
    <w:rsid w:val="56B6BC84"/>
    <w:rsid w:val="56B7CD78"/>
    <w:rsid w:val="56C3B8F1"/>
    <w:rsid w:val="56E0DB1E"/>
    <w:rsid w:val="56E3273F"/>
    <w:rsid w:val="56E53362"/>
    <w:rsid w:val="56F56A30"/>
    <w:rsid w:val="57114339"/>
    <w:rsid w:val="5711C34C"/>
    <w:rsid w:val="57263C30"/>
    <w:rsid w:val="57326F9A"/>
    <w:rsid w:val="574700AD"/>
    <w:rsid w:val="57566D66"/>
    <w:rsid w:val="577B579B"/>
    <w:rsid w:val="5788148F"/>
    <w:rsid w:val="578B49C3"/>
    <w:rsid w:val="579D5B33"/>
    <w:rsid w:val="57D8A8FE"/>
    <w:rsid w:val="57E957AA"/>
    <w:rsid w:val="57E98AAC"/>
    <w:rsid w:val="57ED093D"/>
    <w:rsid w:val="57FF150D"/>
    <w:rsid w:val="5803C89B"/>
    <w:rsid w:val="580AD949"/>
    <w:rsid w:val="5813B719"/>
    <w:rsid w:val="581F1BAE"/>
    <w:rsid w:val="5831E3D7"/>
    <w:rsid w:val="58332F5F"/>
    <w:rsid w:val="584386A7"/>
    <w:rsid w:val="5843FE43"/>
    <w:rsid w:val="58475C46"/>
    <w:rsid w:val="584F4FF1"/>
    <w:rsid w:val="5859486F"/>
    <w:rsid w:val="5866DE07"/>
    <w:rsid w:val="5886CBF7"/>
    <w:rsid w:val="588CAADB"/>
    <w:rsid w:val="588EF21A"/>
    <w:rsid w:val="588F4306"/>
    <w:rsid w:val="58935051"/>
    <w:rsid w:val="58B15FAA"/>
    <w:rsid w:val="58B56BDF"/>
    <w:rsid w:val="58B706D0"/>
    <w:rsid w:val="58C5D537"/>
    <w:rsid w:val="58D2CBFC"/>
    <w:rsid w:val="58D2E8C4"/>
    <w:rsid w:val="58DEB4C4"/>
    <w:rsid w:val="58ECA734"/>
    <w:rsid w:val="59075F80"/>
    <w:rsid w:val="59134892"/>
    <w:rsid w:val="5930BE9D"/>
    <w:rsid w:val="5932006C"/>
    <w:rsid w:val="5940A7AE"/>
    <w:rsid w:val="5949CB9E"/>
    <w:rsid w:val="5952ADD2"/>
    <w:rsid w:val="5956947C"/>
    <w:rsid w:val="59601741"/>
    <w:rsid w:val="5960BEEA"/>
    <w:rsid w:val="596AC533"/>
    <w:rsid w:val="596B7AEE"/>
    <w:rsid w:val="59724285"/>
    <w:rsid w:val="5974C18A"/>
    <w:rsid w:val="597BBFA8"/>
    <w:rsid w:val="597D1F93"/>
    <w:rsid w:val="598334DF"/>
    <w:rsid w:val="5991872C"/>
    <w:rsid w:val="59A03942"/>
    <w:rsid w:val="59A80EAC"/>
    <w:rsid w:val="59A8D3FC"/>
    <w:rsid w:val="59AB6AB8"/>
    <w:rsid w:val="59BA5776"/>
    <w:rsid w:val="59BB3765"/>
    <w:rsid w:val="59C14503"/>
    <w:rsid w:val="59C39CFD"/>
    <w:rsid w:val="59D3A1A6"/>
    <w:rsid w:val="59D65E4B"/>
    <w:rsid w:val="59E23AD1"/>
    <w:rsid w:val="59E556F0"/>
    <w:rsid w:val="59E5C7BC"/>
    <w:rsid w:val="59ECCC3C"/>
    <w:rsid w:val="59FB4E84"/>
    <w:rsid w:val="5A000F31"/>
    <w:rsid w:val="5A04641B"/>
    <w:rsid w:val="5A11CD2C"/>
    <w:rsid w:val="5A165F2A"/>
    <w:rsid w:val="5A1AFED5"/>
    <w:rsid w:val="5A21F1BE"/>
    <w:rsid w:val="5A25F0AD"/>
    <w:rsid w:val="5A34D93A"/>
    <w:rsid w:val="5A3F2843"/>
    <w:rsid w:val="5A581FBF"/>
    <w:rsid w:val="5A697FD0"/>
    <w:rsid w:val="5A74690E"/>
    <w:rsid w:val="5A862A42"/>
    <w:rsid w:val="5AA67747"/>
    <w:rsid w:val="5AA7FDE5"/>
    <w:rsid w:val="5AAB87B8"/>
    <w:rsid w:val="5AAEDD20"/>
    <w:rsid w:val="5AB225DE"/>
    <w:rsid w:val="5AB42C9F"/>
    <w:rsid w:val="5AB56BBD"/>
    <w:rsid w:val="5AC9810D"/>
    <w:rsid w:val="5AD088CB"/>
    <w:rsid w:val="5AE2A73F"/>
    <w:rsid w:val="5AEA5343"/>
    <w:rsid w:val="5AFCCACA"/>
    <w:rsid w:val="5B00679A"/>
    <w:rsid w:val="5B338558"/>
    <w:rsid w:val="5B33CE26"/>
    <w:rsid w:val="5B37626A"/>
    <w:rsid w:val="5B3C2E48"/>
    <w:rsid w:val="5B40F205"/>
    <w:rsid w:val="5B4928E9"/>
    <w:rsid w:val="5B65E9D3"/>
    <w:rsid w:val="5B69E490"/>
    <w:rsid w:val="5B6E1622"/>
    <w:rsid w:val="5B7B34CE"/>
    <w:rsid w:val="5B849EA2"/>
    <w:rsid w:val="5B851F2D"/>
    <w:rsid w:val="5B86DA99"/>
    <w:rsid w:val="5B8D5426"/>
    <w:rsid w:val="5B90FE3C"/>
    <w:rsid w:val="5B9FA16D"/>
    <w:rsid w:val="5BB0C5D8"/>
    <w:rsid w:val="5BB624CA"/>
    <w:rsid w:val="5BC59408"/>
    <w:rsid w:val="5BD4E1D0"/>
    <w:rsid w:val="5BD4FE6F"/>
    <w:rsid w:val="5BD929FB"/>
    <w:rsid w:val="5BEA7B3B"/>
    <w:rsid w:val="5BEAC28A"/>
    <w:rsid w:val="5BFEFE63"/>
    <w:rsid w:val="5BFFEACB"/>
    <w:rsid w:val="5C017213"/>
    <w:rsid w:val="5C0FAEBC"/>
    <w:rsid w:val="5C0FFCB5"/>
    <w:rsid w:val="5C11A8FB"/>
    <w:rsid w:val="5C24F2E4"/>
    <w:rsid w:val="5C2A98A2"/>
    <w:rsid w:val="5C2C42E7"/>
    <w:rsid w:val="5C3C0A85"/>
    <w:rsid w:val="5C3F77AF"/>
    <w:rsid w:val="5C40F4A0"/>
    <w:rsid w:val="5C411FBC"/>
    <w:rsid w:val="5C46906F"/>
    <w:rsid w:val="5C486875"/>
    <w:rsid w:val="5C4A370B"/>
    <w:rsid w:val="5C53521E"/>
    <w:rsid w:val="5C64EE1A"/>
    <w:rsid w:val="5C67D8F1"/>
    <w:rsid w:val="5C6E7EA5"/>
    <w:rsid w:val="5C712F11"/>
    <w:rsid w:val="5C74C7BE"/>
    <w:rsid w:val="5C7E1194"/>
    <w:rsid w:val="5C96E5C5"/>
    <w:rsid w:val="5C9C23CD"/>
    <w:rsid w:val="5CA72A94"/>
    <w:rsid w:val="5CAAA399"/>
    <w:rsid w:val="5CBE1A12"/>
    <w:rsid w:val="5CC621F1"/>
    <w:rsid w:val="5CCD51E6"/>
    <w:rsid w:val="5CD4989A"/>
    <w:rsid w:val="5CDACC91"/>
    <w:rsid w:val="5CDC5D87"/>
    <w:rsid w:val="5CDD9148"/>
    <w:rsid w:val="5CE8ED56"/>
    <w:rsid w:val="5CF376DF"/>
    <w:rsid w:val="5CF8A09B"/>
    <w:rsid w:val="5CFDAF9E"/>
    <w:rsid w:val="5D06306F"/>
    <w:rsid w:val="5D1A398F"/>
    <w:rsid w:val="5D2A22F4"/>
    <w:rsid w:val="5D34DFA2"/>
    <w:rsid w:val="5D42E0F2"/>
    <w:rsid w:val="5D6B2770"/>
    <w:rsid w:val="5D6BC5A2"/>
    <w:rsid w:val="5D7E6FCE"/>
    <w:rsid w:val="5D7E9A9B"/>
    <w:rsid w:val="5D84A946"/>
    <w:rsid w:val="5D89E83C"/>
    <w:rsid w:val="5D919BB7"/>
    <w:rsid w:val="5DB703E5"/>
    <w:rsid w:val="5DB8A426"/>
    <w:rsid w:val="5DD1D96B"/>
    <w:rsid w:val="5DEAB4FF"/>
    <w:rsid w:val="5DEB3AC0"/>
    <w:rsid w:val="5DFB9992"/>
    <w:rsid w:val="5DFFF3DC"/>
    <w:rsid w:val="5E11228B"/>
    <w:rsid w:val="5E1200C3"/>
    <w:rsid w:val="5E1801F1"/>
    <w:rsid w:val="5E1EB154"/>
    <w:rsid w:val="5E1F5356"/>
    <w:rsid w:val="5E20B430"/>
    <w:rsid w:val="5E282532"/>
    <w:rsid w:val="5E32B083"/>
    <w:rsid w:val="5E34E486"/>
    <w:rsid w:val="5E3529BC"/>
    <w:rsid w:val="5E38A5DB"/>
    <w:rsid w:val="5E4259DB"/>
    <w:rsid w:val="5E463754"/>
    <w:rsid w:val="5E4FAC49"/>
    <w:rsid w:val="5E574EB5"/>
    <w:rsid w:val="5E59E766"/>
    <w:rsid w:val="5E5E23C8"/>
    <w:rsid w:val="5E6169CF"/>
    <w:rsid w:val="5E687462"/>
    <w:rsid w:val="5E68F4FC"/>
    <w:rsid w:val="5E70CBF9"/>
    <w:rsid w:val="5E73FB5F"/>
    <w:rsid w:val="5E82510A"/>
    <w:rsid w:val="5E839CF9"/>
    <w:rsid w:val="5E868693"/>
    <w:rsid w:val="5E9DFF72"/>
    <w:rsid w:val="5ECCA69C"/>
    <w:rsid w:val="5ECCFE31"/>
    <w:rsid w:val="5EDC566D"/>
    <w:rsid w:val="5F062D1D"/>
    <w:rsid w:val="5F0BC593"/>
    <w:rsid w:val="5F0BD2CF"/>
    <w:rsid w:val="5F0BEC83"/>
    <w:rsid w:val="5F0CEB57"/>
    <w:rsid w:val="5F0E8CF0"/>
    <w:rsid w:val="5F2BCC3F"/>
    <w:rsid w:val="5F2DB97A"/>
    <w:rsid w:val="5F3EF2CD"/>
    <w:rsid w:val="5F57D56B"/>
    <w:rsid w:val="5F5D83D2"/>
    <w:rsid w:val="5F5DBD9A"/>
    <w:rsid w:val="5F67D4AE"/>
    <w:rsid w:val="5F6D4F2A"/>
    <w:rsid w:val="5F81D9A2"/>
    <w:rsid w:val="5F960873"/>
    <w:rsid w:val="5FB4403E"/>
    <w:rsid w:val="5FC6765E"/>
    <w:rsid w:val="5FC783E4"/>
    <w:rsid w:val="5FCDDD91"/>
    <w:rsid w:val="5FD1F7DA"/>
    <w:rsid w:val="5FE27F42"/>
    <w:rsid w:val="5FFB58A3"/>
    <w:rsid w:val="600F1F27"/>
    <w:rsid w:val="600F89B8"/>
    <w:rsid w:val="60103391"/>
    <w:rsid w:val="60166CDC"/>
    <w:rsid w:val="602549A6"/>
    <w:rsid w:val="602BE180"/>
    <w:rsid w:val="60381F07"/>
    <w:rsid w:val="606BF0AA"/>
    <w:rsid w:val="60740EBD"/>
    <w:rsid w:val="6083BC9D"/>
    <w:rsid w:val="60871F90"/>
    <w:rsid w:val="6088B369"/>
    <w:rsid w:val="608BBA48"/>
    <w:rsid w:val="608E1305"/>
    <w:rsid w:val="608F0F32"/>
    <w:rsid w:val="6095B2DB"/>
    <w:rsid w:val="609E7DEE"/>
    <w:rsid w:val="60A20DC7"/>
    <w:rsid w:val="60A7CD73"/>
    <w:rsid w:val="60B3DFBF"/>
    <w:rsid w:val="60B8D110"/>
    <w:rsid w:val="60BB3734"/>
    <w:rsid w:val="60BCEE52"/>
    <w:rsid w:val="60D7FD17"/>
    <w:rsid w:val="60D91045"/>
    <w:rsid w:val="60DCA264"/>
    <w:rsid w:val="60E7E0BF"/>
    <w:rsid w:val="61004FB1"/>
    <w:rsid w:val="61012201"/>
    <w:rsid w:val="610DA97A"/>
    <w:rsid w:val="61127197"/>
    <w:rsid w:val="611BB57A"/>
    <w:rsid w:val="612AB770"/>
    <w:rsid w:val="613690CF"/>
    <w:rsid w:val="6144B20C"/>
    <w:rsid w:val="61474CA4"/>
    <w:rsid w:val="6149EB06"/>
    <w:rsid w:val="614A260D"/>
    <w:rsid w:val="61640780"/>
    <w:rsid w:val="6165A249"/>
    <w:rsid w:val="61719946"/>
    <w:rsid w:val="61805653"/>
    <w:rsid w:val="61883B04"/>
    <w:rsid w:val="61884DF4"/>
    <w:rsid w:val="6190CFB1"/>
    <w:rsid w:val="61A50564"/>
    <w:rsid w:val="61AE9049"/>
    <w:rsid w:val="61C51AAD"/>
    <w:rsid w:val="61D01273"/>
    <w:rsid w:val="61EB2616"/>
    <w:rsid w:val="61F47B86"/>
    <w:rsid w:val="61F705DF"/>
    <w:rsid w:val="6216BF1F"/>
    <w:rsid w:val="622369EB"/>
    <w:rsid w:val="623E0233"/>
    <w:rsid w:val="623E09C9"/>
    <w:rsid w:val="6246FC13"/>
    <w:rsid w:val="624A1920"/>
    <w:rsid w:val="624DC17E"/>
    <w:rsid w:val="624E8D9D"/>
    <w:rsid w:val="62506D08"/>
    <w:rsid w:val="6254F0EF"/>
    <w:rsid w:val="626FEE13"/>
    <w:rsid w:val="6271526D"/>
    <w:rsid w:val="62755B61"/>
    <w:rsid w:val="6277A6EF"/>
    <w:rsid w:val="627C551D"/>
    <w:rsid w:val="627DD0D8"/>
    <w:rsid w:val="62898B1B"/>
    <w:rsid w:val="628A209C"/>
    <w:rsid w:val="628E2A87"/>
    <w:rsid w:val="629B05F7"/>
    <w:rsid w:val="629F93A5"/>
    <w:rsid w:val="62A92874"/>
    <w:rsid w:val="62AC9EBB"/>
    <w:rsid w:val="62C488AF"/>
    <w:rsid w:val="62CD0B66"/>
    <w:rsid w:val="62CDB5B3"/>
    <w:rsid w:val="62D56D1B"/>
    <w:rsid w:val="62E06FB4"/>
    <w:rsid w:val="62E3C278"/>
    <w:rsid w:val="63101BE6"/>
    <w:rsid w:val="6322FFF3"/>
    <w:rsid w:val="63381BB3"/>
    <w:rsid w:val="63584AFD"/>
    <w:rsid w:val="6368D6FC"/>
    <w:rsid w:val="6375CFDC"/>
    <w:rsid w:val="6389ACAF"/>
    <w:rsid w:val="639D9AFB"/>
    <w:rsid w:val="63A91368"/>
    <w:rsid w:val="63B30E79"/>
    <w:rsid w:val="63B66F04"/>
    <w:rsid w:val="63BDC5AC"/>
    <w:rsid w:val="63C08B63"/>
    <w:rsid w:val="63D6DED1"/>
    <w:rsid w:val="63ECA8D0"/>
    <w:rsid w:val="63FB8820"/>
    <w:rsid w:val="63FFAA0E"/>
    <w:rsid w:val="6418B62B"/>
    <w:rsid w:val="643412F1"/>
    <w:rsid w:val="64412C8B"/>
    <w:rsid w:val="6454580A"/>
    <w:rsid w:val="6455294E"/>
    <w:rsid w:val="645560D6"/>
    <w:rsid w:val="645785E9"/>
    <w:rsid w:val="645B59A3"/>
    <w:rsid w:val="645DD2C1"/>
    <w:rsid w:val="64641440"/>
    <w:rsid w:val="64848F58"/>
    <w:rsid w:val="64948D9C"/>
    <w:rsid w:val="64A100B4"/>
    <w:rsid w:val="64A26756"/>
    <w:rsid w:val="64ACF2EC"/>
    <w:rsid w:val="64C17A57"/>
    <w:rsid w:val="64C6C6EB"/>
    <w:rsid w:val="64CA6C97"/>
    <w:rsid w:val="64CE300A"/>
    <w:rsid w:val="64DB57FB"/>
    <w:rsid w:val="64DD09F0"/>
    <w:rsid w:val="64E92E6E"/>
    <w:rsid w:val="64F08E74"/>
    <w:rsid w:val="650C80F3"/>
    <w:rsid w:val="6510051F"/>
    <w:rsid w:val="6516AB12"/>
    <w:rsid w:val="65482C64"/>
    <w:rsid w:val="655EED87"/>
    <w:rsid w:val="6567F19D"/>
    <w:rsid w:val="656AA455"/>
    <w:rsid w:val="6583B40D"/>
    <w:rsid w:val="65876EDC"/>
    <w:rsid w:val="658E3862"/>
    <w:rsid w:val="658E5F86"/>
    <w:rsid w:val="6596EBE4"/>
    <w:rsid w:val="65B734F7"/>
    <w:rsid w:val="65C3C268"/>
    <w:rsid w:val="65CC0A3F"/>
    <w:rsid w:val="65DBF04E"/>
    <w:rsid w:val="65E1F169"/>
    <w:rsid w:val="65F02185"/>
    <w:rsid w:val="65F72D4B"/>
    <w:rsid w:val="65FAE02D"/>
    <w:rsid w:val="65FDFA2C"/>
    <w:rsid w:val="660045B6"/>
    <w:rsid w:val="6613CC47"/>
    <w:rsid w:val="66264D5E"/>
    <w:rsid w:val="662DB024"/>
    <w:rsid w:val="66337071"/>
    <w:rsid w:val="663447FC"/>
    <w:rsid w:val="66348E44"/>
    <w:rsid w:val="664E8873"/>
    <w:rsid w:val="6674532D"/>
    <w:rsid w:val="66753F8C"/>
    <w:rsid w:val="66795414"/>
    <w:rsid w:val="66819E27"/>
    <w:rsid w:val="6681C7C5"/>
    <w:rsid w:val="66884792"/>
    <w:rsid w:val="6695D7D2"/>
    <w:rsid w:val="669930F7"/>
    <w:rsid w:val="66A68296"/>
    <w:rsid w:val="66C4DF10"/>
    <w:rsid w:val="66D3B8ED"/>
    <w:rsid w:val="66D96703"/>
    <w:rsid w:val="66F4A5BF"/>
    <w:rsid w:val="66F75316"/>
    <w:rsid w:val="66FD00BB"/>
    <w:rsid w:val="6702A018"/>
    <w:rsid w:val="670D005B"/>
    <w:rsid w:val="671D8D13"/>
    <w:rsid w:val="672E5955"/>
    <w:rsid w:val="673CCD81"/>
    <w:rsid w:val="674225CE"/>
    <w:rsid w:val="674295B8"/>
    <w:rsid w:val="6748ECC1"/>
    <w:rsid w:val="674CA6E3"/>
    <w:rsid w:val="676F63EF"/>
    <w:rsid w:val="6774CE0F"/>
    <w:rsid w:val="6777D037"/>
    <w:rsid w:val="6789B80D"/>
    <w:rsid w:val="678A48CF"/>
    <w:rsid w:val="679279CC"/>
    <w:rsid w:val="679884E1"/>
    <w:rsid w:val="679AE572"/>
    <w:rsid w:val="67A0D089"/>
    <w:rsid w:val="67A38A6C"/>
    <w:rsid w:val="67AA0CBE"/>
    <w:rsid w:val="67AFC696"/>
    <w:rsid w:val="67B1C609"/>
    <w:rsid w:val="67B1EC33"/>
    <w:rsid w:val="67D30D46"/>
    <w:rsid w:val="67E3582A"/>
    <w:rsid w:val="68001C5C"/>
    <w:rsid w:val="6800FA5D"/>
    <w:rsid w:val="6801AE94"/>
    <w:rsid w:val="68081E33"/>
    <w:rsid w:val="680A4B6D"/>
    <w:rsid w:val="681D5DE4"/>
    <w:rsid w:val="681E4AF0"/>
    <w:rsid w:val="682000CB"/>
    <w:rsid w:val="68220373"/>
    <w:rsid w:val="6827231A"/>
    <w:rsid w:val="682B6ED5"/>
    <w:rsid w:val="682FDA0E"/>
    <w:rsid w:val="683AF0BB"/>
    <w:rsid w:val="68433B07"/>
    <w:rsid w:val="68438F76"/>
    <w:rsid w:val="686ECED9"/>
    <w:rsid w:val="68762FFE"/>
    <w:rsid w:val="687E3A3B"/>
    <w:rsid w:val="689123F2"/>
    <w:rsid w:val="6894BF5D"/>
    <w:rsid w:val="68B2C9C1"/>
    <w:rsid w:val="68C85FBD"/>
    <w:rsid w:val="68CA83DF"/>
    <w:rsid w:val="68D3A208"/>
    <w:rsid w:val="68D85AD3"/>
    <w:rsid w:val="68FC5191"/>
    <w:rsid w:val="6921FECE"/>
    <w:rsid w:val="69246730"/>
    <w:rsid w:val="69537A24"/>
    <w:rsid w:val="6954E721"/>
    <w:rsid w:val="6970376B"/>
    <w:rsid w:val="69743A71"/>
    <w:rsid w:val="6977A171"/>
    <w:rsid w:val="69793C44"/>
    <w:rsid w:val="6981B6F7"/>
    <w:rsid w:val="699A809F"/>
    <w:rsid w:val="699BDDA3"/>
    <w:rsid w:val="699C4282"/>
    <w:rsid w:val="69BE961A"/>
    <w:rsid w:val="69C9555A"/>
    <w:rsid w:val="69D4F629"/>
    <w:rsid w:val="69F435BB"/>
    <w:rsid w:val="69F49D4E"/>
    <w:rsid w:val="6A0D15F8"/>
    <w:rsid w:val="6A12A402"/>
    <w:rsid w:val="6A14C670"/>
    <w:rsid w:val="6A1681E8"/>
    <w:rsid w:val="6A2F5E9B"/>
    <w:rsid w:val="6A377E12"/>
    <w:rsid w:val="6A477339"/>
    <w:rsid w:val="6A48604F"/>
    <w:rsid w:val="6A48AECD"/>
    <w:rsid w:val="6A4EE8CA"/>
    <w:rsid w:val="6A521C13"/>
    <w:rsid w:val="6A57BE05"/>
    <w:rsid w:val="6A57F357"/>
    <w:rsid w:val="6A61ACC7"/>
    <w:rsid w:val="6A65B52B"/>
    <w:rsid w:val="6A6C2725"/>
    <w:rsid w:val="6A6E781B"/>
    <w:rsid w:val="6A77BB2D"/>
    <w:rsid w:val="6A780ED3"/>
    <w:rsid w:val="6A816778"/>
    <w:rsid w:val="6A90B963"/>
    <w:rsid w:val="6AA6E9FD"/>
    <w:rsid w:val="6AB5F085"/>
    <w:rsid w:val="6AB89265"/>
    <w:rsid w:val="6AC63D94"/>
    <w:rsid w:val="6ACCE990"/>
    <w:rsid w:val="6AD1D94C"/>
    <w:rsid w:val="6AD2E909"/>
    <w:rsid w:val="6AD97AD1"/>
    <w:rsid w:val="6AD9DA39"/>
    <w:rsid w:val="6AF3CB46"/>
    <w:rsid w:val="6AF515A9"/>
    <w:rsid w:val="6B07B143"/>
    <w:rsid w:val="6B186F55"/>
    <w:rsid w:val="6B1B2C30"/>
    <w:rsid w:val="6B214F48"/>
    <w:rsid w:val="6B27079F"/>
    <w:rsid w:val="6B3075B6"/>
    <w:rsid w:val="6B3BF0CD"/>
    <w:rsid w:val="6B3C13B7"/>
    <w:rsid w:val="6B3C881A"/>
    <w:rsid w:val="6B5F3B15"/>
    <w:rsid w:val="6B708E92"/>
    <w:rsid w:val="6B783768"/>
    <w:rsid w:val="6B87C1C7"/>
    <w:rsid w:val="6B8B742B"/>
    <w:rsid w:val="6B949EF7"/>
    <w:rsid w:val="6BADAFE1"/>
    <w:rsid w:val="6BB1A043"/>
    <w:rsid w:val="6BB46C7A"/>
    <w:rsid w:val="6BB5E1CB"/>
    <w:rsid w:val="6BBE7CE1"/>
    <w:rsid w:val="6BC3329C"/>
    <w:rsid w:val="6BCB7857"/>
    <w:rsid w:val="6BCDA66E"/>
    <w:rsid w:val="6BD093BC"/>
    <w:rsid w:val="6BD76150"/>
    <w:rsid w:val="6BDEC7A2"/>
    <w:rsid w:val="6BDF3D6C"/>
    <w:rsid w:val="6BE108C3"/>
    <w:rsid w:val="6BFD5D8F"/>
    <w:rsid w:val="6BFFDED8"/>
    <w:rsid w:val="6C221E92"/>
    <w:rsid w:val="6C38048E"/>
    <w:rsid w:val="6C48B2F9"/>
    <w:rsid w:val="6C4D016B"/>
    <w:rsid w:val="6C5332DA"/>
    <w:rsid w:val="6C6A2451"/>
    <w:rsid w:val="6C6B693A"/>
    <w:rsid w:val="6C6F8113"/>
    <w:rsid w:val="6C9F5D2C"/>
    <w:rsid w:val="6CA5EBC5"/>
    <w:rsid w:val="6CA68CC5"/>
    <w:rsid w:val="6CC06130"/>
    <w:rsid w:val="6CC4FF32"/>
    <w:rsid w:val="6CE00B5B"/>
    <w:rsid w:val="6CEBB631"/>
    <w:rsid w:val="6D19BAE7"/>
    <w:rsid w:val="6D28EEA6"/>
    <w:rsid w:val="6D42C6B0"/>
    <w:rsid w:val="6D4751E3"/>
    <w:rsid w:val="6D484929"/>
    <w:rsid w:val="6D6384AA"/>
    <w:rsid w:val="6D72B2DD"/>
    <w:rsid w:val="6D8C166F"/>
    <w:rsid w:val="6D90C777"/>
    <w:rsid w:val="6DAB57EE"/>
    <w:rsid w:val="6DBF9280"/>
    <w:rsid w:val="6DC4C483"/>
    <w:rsid w:val="6DC7FBFC"/>
    <w:rsid w:val="6DDE53BD"/>
    <w:rsid w:val="6DE18EB9"/>
    <w:rsid w:val="6DF6DC33"/>
    <w:rsid w:val="6DFBAA03"/>
    <w:rsid w:val="6DFCF40B"/>
    <w:rsid w:val="6DFE4074"/>
    <w:rsid w:val="6E005145"/>
    <w:rsid w:val="6E05909B"/>
    <w:rsid w:val="6E071CE7"/>
    <w:rsid w:val="6E15ABCC"/>
    <w:rsid w:val="6E17FC45"/>
    <w:rsid w:val="6E2768E4"/>
    <w:rsid w:val="6E37D154"/>
    <w:rsid w:val="6E452F71"/>
    <w:rsid w:val="6E47952E"/>
    <w:rsid w:val="6E499B10"/>
    <w:rsid w:val="6E610B76"/>
    <w:rsid w:val="6E618399"/>
    <w:rsid w:val="6E629E69"/>
    <w:rsid w:val="6E77F649"/>
    <w:rsid w:val="6E7F5B22"/>
    <w:rsid w:val="6E84AC83"/>
    <w:rsid w:val="6E8C0874"/>
    <w:rsid w:val="6E910F66"/>
    <w:rsid w:val="6EA770CC"/>
    <w:rsid w:val="6EACF9F8"/>
    <w:rsid w:val="6EB2F772"/>
    <w:rsid w:val="6EC2B9AE"/>
    <w:rsid w:val="6ECDF54A"/>
    <w:rsid w:val="6ED17F4E"/>
    <w:rsid w:val="6EF282AC"/>
    <w:rsid w:val="6F105FCD"/>
    <w:rsid w:val="6F189E6A"/>
    <w:rsid w:val="6F1E5B28"/>
    <w:rsid w:val="6F2D2BF2"/>
    <w:rsid w:val="6F309671"/>
    <w:rsid w:val="6F30BA2A"/>
    <w:rsid w:val="6F33B3E4"/>
    <w:rsid w:val="6F3B2C5F"/>
    <w:rsid w:val="6F3C8D43"/>
    <w:rsid w:val="6F438E6C"/>
    <w:rsid w:val="6F4F9CF4"/>
    <w:rsid w:val="6F57046D"/>
    <w:rsid w:val="6F6153FB"/>
    <w:rsid w:val="6F624CA3"/>
    <w:rsid w:val="6F649BDC"/>
    <w:rsid w:val="6F6DCF18"/>
    <w:rsid w:val="6F78069E"/>
    <w:rsid w:val="6F84D4EF"/>
    <w:rsid w:val="6F915832"/>
    <w:rsid w:val="6F93DD44"/>
    <w:rsid w:val="6FA4C698"/>
    <w:rsid w:val="6FB8016F"/>
    <w:rsid w:val="6FBDF3E5"/>
    <w:rsid w:val="6FC2E173"/>
    <w:rsid w:val="6FCA64F9"/>
    <w:rsid w:val="6FCF98A9"/>
    <w:rsid w:val="6FD2F0AA"/>
    <w:rsid w:val="6FE3D337"/>
    <w:rsid w:val="6FF61076"/>
    <w:rsid w:val="6FFD11F1"/>
    <w:rsid w:val="7006CE19"/>
    <w:rsid w:val="70241E37"/>
    <w:rsid w:val="7038E47E"/>
    <w:rsid w:val="7040FEC6"/>
    <w:rsid w:val="705131CF"/>
    <w:rsid w:val="706D5B0F"/>
    <w:rsid w:val="70701D80"/>
    <w:rsid w:val="70800748"/>
    <w:rsid w:val="708E64FF"/>
    <w:rsid w:val="70952074"/>
    <w:rsid w:val="70A9FCCE"/>
    <w:rsid w:val="70B23FE9"/>
    <w:rsid w:val="70B73261"/>
    <w:rsid w:val="70C5EE12"/>
    <w:rsid w:val="70F2E643"/>
    <w:rsid w:val="71055B32"/>
    <w:rsid w:val="71181FF9"/>
    <w:rsid w:val="7118AB52"/>
    <w:rsid w:val="7145CD27"/>
    <w:rsid w:val="7176266B"/>
    <w:rsid w:val="717C192F"/>
    <w:rsid w:val="71A17EE6"/>
    <w:rsid w:val="71B082E4"/>
    <w:rsid w:val="71B0D84C"/>
    <w:rsid w:val="71B70969"/>
    <w:rsid w:val="71BA3F83"/>
    <w:rsid w:val="71BD56FD"/>
    <w:rsid w:val="71CB6C72"/>
    <w:rsid w:val="71E0DF90"/>
    <w:rsid w:val="71E4A751"/>
    <w:rsid w:val="71F87CD6"/>
    <w:rsid w:val="720216B1"/>
    <w:rsid w:val="720E0846"/>
    <w:rsid w:val="722C5E68"/>
    <w:rsid w:val="722DA8BB"/>
    <w:rsid w:val="722ECB89"/>
    <w:rsid w:val="724DAC8B"/>
    <w:rsid w:val="725036B4"/>
    <w:rsid w:val="7263E3DF"/>
    <w:rsid w:val="7283B6B0"/>
    <w:rsid w:val="7290D18E"/>
    <w:rsid w:val="72B85EA7"/>
    <w:rsid w:val="72BDEE20"/>
    <w:rsid w:val="72DEC48D"/>
    <w:rsid w:val="72E5BE79"/>
    <w:rsid w:val="72FA7C26"/>
    <w:rsid w:val="73103767"/>
    <w:rsid w:val="73187392"/>
    <w:rsid w:val="73498C9F"/>
    <w:rsid w:val="734D4147"/>
    <w:rsid w:val="7378903C"/>
    <w:rsid w:val="7379C9F4"/>
    <w:rsid w:val="737B2982"/>
    <w:rsid w:val="738B183C"/>
    <w:rsid w:val="73907849"/>
    <w:rsid w:val="73B8D65F"/>
    <w:rsid w:val="73B8EAF9"/>
    <w:rsid w:val="73D39206"/>
    <w:rsid w:val="73DADE5D"/>
    <w:rsid w:val="73EF0BB8"/>
    <w:rsid w:val="73EF2309"/>
    <w:rsid w:val="73F91EFC"/>
    <w:rsid w:val="74065F27"/>
    <w:rsid w:val="74115D61"/>
    <w:rsid w:val="74120886"/>
    <w:rsid w:val="74124067"/>
    <w:rsid w:val="74306343"/>
    <w:rsid w:val="74467B88"/>
    <w:rsid w:val="747413D7"/>
    <w:rsid w:val="74786925"/>
    <w:rsid w:val="74810B84"/>
    <w:rsid w:val="7488AFB1"/>
    <w:rsid w:val="7493F3AA"/>
    <w:rsid w:val="7496CE82"/>
    <w:rsid w:val="74AEBD6D"/>
    <w:rsid w:val="74B3C0C9"/>
    <w:rsid w:val="74BC86DC"/>
    <w:rsid w:val="74C10D0D"/>
    <w:rsid w:val="74C1B8F3"/>
    <w:rsid w:val="74C36046"/>
    <w:rsid w:val="74E1DF69"/>
    <w:rsid w:val="74FAFE2A"/>
    <w:rsid w:val="7538D091"/>
    <w:rsid w:val="754200F2"/>
    <w:rsid w:val="755C4BAE"/>
    <w:rsid w:val="75601475"/>
    <w:rsid w:val="75746418"/>
    <w:rsid w:val="758A822C"/>
    <w:rsid w:val="75BD5850"/>
    <w:rsid w:val="75DE153F"/>
    <w:rsid w:val="75DEEE96"/>
    <w:rsid w:val="75F0C149"/>
    <w:rsid w:val="76004E94"/>
    <w:rsid w:val="7603D367"/>
    <w:rsid w:val="7633716D"/>
    <w:rsid w:val="7635C5AF"/>
    <w:rsid w:val="763A97B7"/>
    <w:rsid w:val="763FDEF7"/>
    <w:rsid w:val="76443ED5"/>
    <w:rsid w:val="76631513"/>
    <w:rsid w:val="7669C259"/>
    <w:rsid w:val="766FB0CA"/>
    <w:rsid w:val="767844F2"/>
    <w:rsid w:val="767A640F"/>
    <w:rsid w:val="767F0058"/>
    <w:rsid w:val="76992BF3"/>
    <w:rsid w:val="76ADD891"/>
    <w:rsid w:val="76B69802"/>
    <w:rsid w:val="76C1C219"/>
    <w:rsid w:val="76EE6556"/>
    <w:rsid w:val="76EFDCF0"/>
    <w:rsid w:val="770DAAE0"/>
    <w:rsid w:val="77106545"/>
    <w:rsid w:val="77138568"/>
    <w:rsid w:val="7715AE6F"/>
    <w:rsid w:val="7723D416"/>
    <w:rsid w:val="7726193D"/>
    <w:rsid w:val="77287402"/>
    <w:rsid w:val="772AB802"/>
    <w:rsid w:val="772BBAD9"/>
    <w:rsid w:val="772E0576"/>
    <w:rsid w:val="77375162"/>
    <w:rsid w:val="7753DCEC"/>
    <w:rsid w:val="775FB9E4"/>
    <w:rsid w:val="776144AA"/>
    <w:rsid w:val="7772E644"/>
    <w:rsid w:val="778D97F1"/>
    <w:rsid w:val="77A75468"/>
    <w:rsid w:val="77BA7450"/>
    <w:rsid w:val="77C21769"/>
    <w:rsid w:val="77C4B9D3"/>
    <w:rsid w:val="77C60C5B"/>
    <w:rsid w:val="77DCA227"/>
    <w:rsid w:val="77E19476"/>
    <w:rsid w:val="77EC18DC"/>
    <w:rsid w:val="77F5DEEE"/>
    <w:rsid w:val="781B2A3F"/>
    <w:rsid w:val="782434CC"/>
    <w:rsid w:val="783950AF"/>
    <w:rsid w:val="783BB7CD"/>
    <w:rsid w:val="783BE030"/>
    <w:rsid w:val="783D2BF0"/>
    <w:rsid w:val="78403F39"/>
    <w:rsid w:val="784849AD"/>
    <w:rsid w:val="785A5D30"/>
    <w:rsid w:val="7883ADAF"/>
    <w:rsid w:val="78AA05A3"/>
    <w:rsid w:val="78AC19C4"/>
    <w:rsid w:val="78ADED86"/>
    <w:rsid w:val="78AFAE7D"/>
    <w:rsid w:val="78B2C2A3"/>
    <w:rsid w:val="78C63F19"/>
    <w:rsid w:val="78C7B82A"/>
    <w:rsid w:val="78CE076C"/>
    <w:rsid w:val="78D8BD50"/>
    <w:rsid w:val="78DEF589"/>
    <w:rsid w:val="78E463BA"/>
    <w:rsid w:val="78E6623C"/>
    <w:rsid w:val="78F97542"/>
    <w:rsid w:val="79136C5A"/>
    <w:rsid w:val="7914A94B"/>
    <w:rsid w:val="79227B86"/>
    <w:rsid w:val="79385A71"/>
    <w:rsid w:val="795368B0"/>
    <w:rsid w:val="795BB239"/>
    <w:rsid w:val="795C8C41"/>
    <w:rsid w:val="79607029"/>
    <w:rsid w:val="7970C814"/>
    <w:rsid w:val="79723A27"/>
    <w:rsid w:val="797858CF"/>
    <w:rsid w:val="798E92A7"/>
    <w:rsid w:val="79901763"/>
    <w:rsid w:val="79ADB853"/>
    <w:rsid w:val="79BAC706"/>
    <w:rsid w:val="79D8D95D"/>
    <w:rsid w:val="79EBB5B2"/>
    <w:rsid w:val="79F0C1FF"/>
    <w:rsid w:val="79F29A7A"/>
    <w:rsid w:val="79FFF834"/>
    <w:rsid w:val="7A0B6428"/>
    <w:rsid w:val="7A0C8913"/>
    <w:rsid w:val="7A1111B7"/>
    <w:rsid w:val="7A132E9A"/>
    <w:rsid w:val="7A2782B5"/>
    <w:rsid w:val="7A381EAD"/>
    <w:rsid w:val="7A4974E1"/>
    <w:rsid w:val="7A501B6C"/>
    <w:rsid w:val="7A502FD3"/>
    <w:rsid w:val="7A617F7A"/>
    <w:rsid w:val="7A7C494C"/>
    <w:rsid w:val="7A81015A"/>
    <w:rsid w:val="7A882CEF"/>
    <w:rsid w:val="7A8B0364"/>
    <w:rsid w:val="7A8B28AD"/>
    <w:rsid w:val="7A9B2934"/>
    <w:rsid w:val="7AA197E1"/>
    <w:rsid w:val="7AB1B60C"/>
    <w:rsid w:val="7AB8E490"/>
    <w:rsid w:val="7AC0C3EC"/>
    <w:rsid w:val="7AD2D1E3"/>
    <w:rsid w:val="7AD3112E"/>
    <w:rsid w:val="7AF574BF"/>
    <w:rsid w:val="7AFD8FCF"/>
    <w:rsid w:val="7B00E040"/>
    <w:rsid w:val="7B0627D5"/>
    <w:rsid w:val="7B2B6AF3"/>
    <w:rsid w:val="7B49A564"/>
    <w:rsid w:val="7B4A8D82"/>
    <w:rsid w:val="7B69EBDE"/>
    <w:rsid w:val="7B6B6F7F"/>
    <w:rsid w:val="7B6C5B68"/>
    <w:rsid w:val="7B7A97BE"/>
    <w:rsid w:val="7B86D65F"/>
    <w:rsid w:val="7B8EFE3C"/>
    <w:rsid w:val="7BA000C4"/>
    <w:rsid w:val="7BB1206C"/>
    <w:rsid w:val="7BB8E04A"/>
    <w:rsid w:val="7BC28C6C"/>
    <w:rsid w:val="7BCC6918"/>
    <w:rsid w:val="7BDEEA74"/>
    <w:rsid w:val="7BE37BD6"/>
    <w:rsid w:val="7BE9483C"/>
    <w:rsid w:val="7BE9DB42"/>
    <w:rsid w:val="7BED5D1B"/>
    <w:rsid w:val="7BFB2673"/>
    <w:rsid w:val="7BFDC415"/>
    <w:rsid w:val="7BFF26CF"/>
    <w:rsid w:val="7C1FF89E"/>
    <w:rsid w:val="7C232D06"/>
    <w:rsid w:val="7C237103"/>
    <w:rsid w:val="7C38A510"/>
    <w:rsid w:val="7C3B721B"/>
    <w:rsid w:val="7C466DF3"/>
    <w:rsid w:val="7C5A2D10"/>
    <w:rsid w:val="7C64D42C"/>
    <w:rsid w:val="7C654977"/>
    <w:rsid w:val="7C68265E"/>
    <w:rsid w:val="7C6E0D66"/>
    <w:rsid w:val="7C6F180B"/>
    <w:rsid w:val="7C72ED1B"/>
    <w:rsid w:val="7C75BBBC"/>
    <w:rsid w:val="7C7C9B1C"/>
    <w:rsid w:val="7C7EF50F"/>
    <w:rsid w:val="7C7EFB66"/>
    <w:rsid w:val="7C8B9E8A"/>
    <w:rsid w:val="7C904FAF"/>
    <w:rsid w:val="7C9A9C69"/>
    <w:rsid w:val="7CA7CC5A"/>
    <w:rsid w:val="7CABAF32"/>
    <w:rsid w:val="7CBFED8B"/>
    <w:rsid w:val="7CC3322C"/>
    <w:rsid w:val="7CC3CC7B"/>
    <w:rsid w:val="7CC45A6F"/>
    <w:rsid w:val="7CCC00EB"/>
    <w:rsid w:val="7CCC8E47"/>
    <w:rsid w:val="7CDE6DD5"/>
    <w:rsid w:val="7CE6E592"/>
    <w:rsid w:val="7CF784FE"/>
    <w:rsid w:val="7CFB21E6"/>
    <w:rsid w:val="7D0A7905"/>
    <w:rsid w:val="7D13DCD4"/>
    <w:rsid w:val="7D17C08F"/>
    <w:rsid w:val="7D3859E8"/>
    <w:rsid w:val="7D38DE5A"/>
    <w:rsid w:val="7D3D53A0"/>
    <w:rsid w:val="7D458E20"/>
    <w:rsid w:val="7D65ED47"/>
    <w:rsid w:val="7D758CC4"/>
    <w:rsid w:val="7D75A04B"/>
    <w:rsid w:val="7D7901B9"/>
    <w:rsid w:val="7D7F6F95"/>
    <w:rsid w:val="7D8661CA"/>
    <w:rsid w:val="7D8E0F11"/>
    <w:rsid w:val="7D9C65A6"/>
    <w:rsid w:val="7D9D6A3A"/>
    <w:rsid w:val="7DA8CA59"/>
    <w:rsid w:val="7DB0CD02"/>
    <w:rsid w:val="7DB9682E"/>
    <w:rsid w:val="7DC274CC"/>
    <w:rsid w:val="7DCB2DC3"/>
    <w:rsid w:val="7DCEC187"/>
    <w:rsid w:val="7DD473DA"/>
    <w:rsid w:val="7DDD442C"/>
    <w:rsid w:val="7DDD6C81"/>
    <w:rsid w:val="7DE09D6C"/>
    <w:rsid w:val="7DE264C2"/>
    <w:rsid w:val="7DF83707"/>
    <w:rsid w:val="7DF91781"/>
    <w:rsid w:val="7E0D742A"/>
    <w:rsid w:val="7E2298ED"/>
    <w:rsid w:val="7E26C858"/>
    <w:rsid w:val="7E300342"/>
    <w:rsid w:val="7E3B21B9"/>
    <w:rsid w:val="7E3B7FB9"/>
    <w:rsid w:val="7E55091A"/>
    <w:rsid w:val="7E61740C"/>
    <w:rsid w:val="7E8CBB47"/>
    <w:rsid w:val="7E927317"/>
    <w:rsid w:val="7E9D14E2"/>
    <w:rsid w:val="7EABEBED"/>
    <w:rsid w:val="7EC9709F"/>
    <w:rsid w:val="7EC9CE00"/>
    <w:rsid w:val="7EE773DE"/>
    <w:rsid w:val="7EEDA7BC"/>
    <w:rsid w:val="7EF8BBE1"/>
    <w:rsid w:val="7F0563CA"/>
    <w:rsid w:val="7F136438"/>
    <w:rsid w:val="7F19E7BB"/>
    <w:rsid w:val="7F1DF8D7"/>
    <w:rsid w:val="7F22DEBB"/>
    <w:rsid w:val="7F372B5F"/>
    <w:rsid w:val="7F55D006"/>
    <w:rsid w:val="7F653BE4"/>
    <w:rsid w:val="7F7BE3FC"/>
    <w:rsid w:val="7F8EB8B0"/>
    <w:rsid w:val="7FC49ED4"/>
    <w:rsid w:val="7FCC7123"/>
    <w:rsid w:val="7FCDBF94"/>
    <w:rsid w:val="7FD8C9AE"/>
    <w:rsid w:val="7FE1D013"/>
    <w:rsid w:val="7FE82884"/>
    <w:rsid w:val="7FF926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416EA"/>
  <w15:chartTrackingRefBased/>
  <w15:docId w15:val="{FEA70AC4-515D-427D-B136-8878DBBB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130"/>
    <w:pPr>
      <w:spacing w:line="360" w:lineRule="auto"/>
      <w:jc w:val="both"/>
    </w:pPr>
    <w:rPr>
      <w:rFonts w:ascii="Arial" w:hAnsi="Arial"/>
    </w:rPr>
  </w:style>
  <w:style w:type="paragraph" w:styleId="Ttulo1">
    <w:name w:val="heading 1"/>
    <w:basedOn w:val="Normal"/>
    <w:next w:val="Normal"/>
    <w:link w:val="Ttulo1Car"/>
    <w:uiPriority w:val="9"/>
    <w:qFormat/>
    <w:rsid w:val="00DC01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Punto X"/>
    <w:basedOn w:val="Normal"/>
    <w:link w:val="Ttulo2Car"/>
    <w:uiPriority w:val="9"/>
    <w:qFormat/>
    <w:rsid w:val="00CC1130"/>
    <w:pPr>
      <w:keepNext/>
      <w:numPr>
        <w:numId w:val="1"/>
      </w:numPr>
      <w:spacing w:before="363" w:after="119" w:line="276" w:lineRule="auto"/>
      <w:outlineLvl w:val="1"/>
    </w:pPr>
    <w:rPr>
      <w:rFonts w:eastAsia="Times New Roman" w:cs="Times New Roman"/>
      <w:bCs/>
      <w:color w:val="000000"/>
      <w:szCs w:val="36"/>
      <w:lang w:eastAsia="es-ES"/>
    </w:rPr>
  </w:style>
  <w:style w:type="paragraph" w:styleId="Ttulo3">
    <w:name w:val="heading 3"/>
    <w:basedOn w:val="Normal"/>
    <w:link w:val="Ttulo3Car"/>
    <w:uiPriority w:val="9"/>
    <w:qFormat/>
    <w:rsid w:val="00F23561"/>
    <w:pPr>
      <w:keepNext/>
      <w:spacing w:before="318" w:after="79" w:line="276" w:lineRule="auto"/>
      <w:outlineLvl w:val="2"/>
    </w:pPr>
    <w:rPr>
      <w:rFonts w:ascii="Times New Roman" w:eastAsia="Times New Roman" w:hAnsi="Times New Roman" w:cs="Times New Roman"/>
      <w:b/>
      <w:bCs/>
      <w:color w:val="434343"/>
      <w:sz w:val="27"/>
      <w:szCs w:val="27"/>
      <w:lang w:eastAsia="es-ES"/>
    </w:rPr>
  </w:style>
  <w:style w:type="paragraph" w:styleId="Ttulo4">
    <w:name w:val="heading 4"/>
    <w:basedOn w:val="Normal"/>
    <w:link w:val="Ttulo4Car"/>
    <w:uiPriority w:val="9"/>
    <w:qFormat/>
    <w:rsid w:val="00F23561"/>
    <w:pPr>
      <w:keepNext/>
      <w:spacing w:before="278" w:after="79" w:line="276" w:lineRule="auto"/>
      <w:outlineLvl w:val="3"/>
    </w:pPr>
    <w:rPr>
      <w:rFonts w:ascii="Times New Roman" w:eastAsia="Times New Roman" w:hAnsi="Times New Roman" w:cs="Times New Roman"/>
      <w:b/>
      <w:bCs/>
      <w:color w:val="666666"/>
      <w:sz w:val="24"/>
      <w:szCs w:val="24"/>
      <w:lang w:eastAsia="es-ES"/>
    </w:rPr>
  </w:style>
  <w:style w:type="paragraph" w:styleId="Ttulo5">
    <w:name w:val="heading 5"/>
    <w:basedOn w:val="Normal"/>
    <w:link w:val="Ttulo5Car"/>
    <w:uiPriority w:val="9"/>
    <w:qFormat/>
    <w:rsid w:val="00F23561"/>
    <w:pPr>
      <w:keepNext/>
      <w:spacing w:before="100" w:beforeAutospacing="1" w:after="79" w:line="276" w:lineRule="auto"/>
      <w:outlineLvl w:val="4"/>
    </w:pPr>
    <w:rPr>
      <w:rFonts w:ascii="Times New Roman" w:eastAsia="Times New Roman" w:hAnsi="Times New Roman" w:cs="Times New Roman"/>
      <w:b/>
      <w:bCs/>
      <w:color w:val="666666"/>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CAS">
    <w:name w:val="Título CAS"/>
    <w:link w:val="TtuloCASCar"/>
    <w:autoRedefine/>
    <w:qFormat/>
    <w:rsid w:val="00D378C2"/>
    <w:pPr>
      <w:jc w:val="center"/>
    </w:pPr>
    <w:rPr>
      <w:rFonts w:ascii="Arial" w:hAnsi="Arial"/>
      <w:b/>
      <w:i/>
      <w:sz w:val="24"/>
    </w:rPr>
  </w:style>
  <w:style w:type="paragraph" w:customStyle="1" w:styleId="TtuloVAL">
    <w:name w:val="Título VAL"/>
    <w:basedOn w:val="Normal"/>
    <w:link w:val="TtuloVALCar"/>
    <w:autoRedefine/>
    <w:qFormat/>
    <w:rsid w:val="00813C2C"/>
    <w:rPr>
      <w:b/>
      <w:sz w:val="24"/>
    </w:rPr>
  </w:style>
  <w:style w:type="character" w:customStyle="1" w:styleId="TtuloVALCar">
    <w:name w:val="Título VAL Car"/>
    <w:basedOn w:val="Fuentedeprrafopredeter"/>
    <w:link w:val="TtuloVAL"/>
    <w:rsid w:val="00813C2C"/>
    <w:rPr>
      <w:rFonts w:ascii="Arial" w:hAnsi="Arial"/>
      <w:b/>
      <w:sz w:val="24"/>
      <w:lang w:val="ca-ES-valencia"/>
    </w:rPr>
  </w:style>
  <w:style w:type="character" w:customStyle="1" w:styleId="TtuloCASCar">
    <w:name w:val="Título CAS Car"/>
    <w:basedOn w:val="Fuentedeprrafopredeter"/>
    <w:link w:val="TtuloCAS"/>
    <w:rsid w:val="00D378C2"/>
    <w:rPr>
      <w:rFonts w:ascii="Arial" w:hAnsi="Arial"/>
      <w:b/>
      <w:i/>
      <w:sz w:val="24"/>
    </w:rPr>
  </w:style>
  <w:style w:type="paragraph" w:customStyle="1" w:styleId="SubttuloCAS">
    <w:name w:val="Subtítulo CAS"/>
    <w:basedOn w:val="TtuloCAS"/>
    <w:autoRedefine/>
    <w:qFormat/>
    <w:rsid w:val="00D378C2"/>
  </w:style>
  <w:style w:type="paragraph" w:customStyle="1" w:styleId="PasVAL">
    <w:name w:val="Pas VAL"/>
    <w:basedOn w:val="Normal"/>
    <w:autoRedefine/>
    <w:qFormat/>
    <w:rsid w:val="00D378C2"/>
    <w:rPr>
      <w:b/>
    </w:rPr>
  </w:style>
  <w:style w:type="character" w:customStyle="1" w:styleId="Ttulo2Car">
    <w:name w:val="Título 2 Car"/>
    <w:aliases w:val="Punto X Car"/>
    <w:basedOn w:val="Fuentedeprrafopredeter"/>
    <w:link w:val="Ttulo2"/>
    <w:uiPriority w:val="9"/>
    <w:rsid w:val="00CC1130"/>
    <w:rPr>
      <w:rFonts w:ascii="Arial" w:eastAsia="Times New Roman" w:hAnsi="Arial" w:cs="Times New Roman"/>
      <w:bCs/>
      <w:color w:val="000000"/>
      <w:szCs w:val="36"/>
      <w:lang w:eastAsia="es-ES"/>
    </w:rPr>
  </w:style>
  <w:style w:type="character" w:customStyle="1" w:styleId="Ttulo3Car">
    <w:name w:val="Título 3 Car"/>
    <w:basedOn w:val="Fuentedeprrafopredeter"/>
    <w:link w:val="Ttulo3"/>
    <w:uiPriority w:val="9"/>
    <w:rsid w:val="00F23561"/>
    <w:rPr>
      <w:rFonts w:ascii="Times New Roman" w:eastAsia="Times New Roman" w:hAnsi="Times New Roman" w:cs="Times New Roman"/>
      <w:b/>
      <w:bCs/>
      <w:color w:val="434343"/>
      <w:sz w:val="27"/>
      <w:szCs w:val="27"/>
      <w:lang w:eastAsia="es-ES"/>
    </w:rPr>
  </w:style>
  <w:style w:type="character" w:customStyle="1" w:styleId="Ttulo4Car">
    <w:name w:val="Título 4 Car"/>
    <w:basedOn w:val="Fuentedeprrafopredeter"/>
    <w:link w:val="Ttulo4"/>
    <w:uiPriority w:val="9"/>
    <w:rsid w:val="00F23561"/>
    <w:rPr>
      <w:rFonts w:ascii="Times New Roman" w:eastAsia="Times New Roman" w:hAnsi="Times New Roman" w:cs="Times New Roman"/>
      <w:b/>
      <w:bCs/>
      <w:color w:val="666666"/>
      <w:sz w:val="24"/>
      <w:szCs w:val="24"/>
      <w:lang w:eastAsia="es-ES"/>
    </w:rPr>
  </w:style>
  <w:style w:type="character" w:customStyle="1" w:styleId="Ttulo5Car">
    <w:name w:val="Título 5 Car"/>
    <w:basedOn w:val="Fuentedeprrafopredeter"/>
    <w:link w:val="Ttulo5"/>
    <w:uiPriority w:val="9"/>
    <w:rsid w:val="00F23561"/>
    <w:rPr>
      <w:rFonts w:ascii="Times New Roman" w:eastAsia="Times New Roman" w:hAnsi="Times New Roman" w:cs="Times New Roman"/>
      <w:b/>
      <w:bCs/>
      <w:color w:val="666666"/>
      <w:sz w:val="20"/>
      <w:szCs w:val="20"/>
      <w:lang w:eastAsia="es-ES"/>
    </w:rPr>
  </w:style>
  <w:style w:type="character" w:styleId="Hipervnculo">
    <w:name w:val="Hyperlink"/>
    <w:basedOn w:val="Fuentedeprrafopredeter"/>
    <w:uiPriority w:val="99"/>
    <w:unhideWhenUsed/>
    <w:rsid w:val="00F23561"/>
    <w:rPr>
      <w:color w:val="0563C1"/>
      <w:u w:val="single"/>
    </w:rPr>
  </w:style>
  <w:style w:type="character" w:styleId="Hipervnculovisitado">
    <w:name w:val="FollowedHyperlink"/>
    <w:basedOn w:val="Fuentedeprrafopredeter"/>
    <w:uiPriority w:val="99"/>
    <w:semiHidden/>
    <w:unhideWhenUsed/>
    <w:rsid w:val="00F23561"/>
    <w:rPr>
      <w:color w:val="954F72"/>
      <w:u w:val="single"/>
    </w:rPr>
  </w:style>
  <w:style w:type="paragraph" w:customStyle="1" w:styleId="msonormal0">
    <w:name w:val="msonormal"/>
    <w:basedOn w:val="Normal"/>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styleId="NormalWeb">
    <w:name w:val="Normal (Web)"/>
    <w:basedOn w:val="Normal"/>
    <w:uiPriority w:val="99"/>
    <w:semiHidden/>
    <w:unhideWhenUsed/>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customStyle="1" w:styleId="western">
    <w:name w:val="western"/>
    <w:basedOn w:val="Normal"/>
    <w:rsid w:val="00F23561"/>
    <w:pPr>
      <w:spacing w:before="100" w:beforeAutospacing="1" w:after="142" w:line="288" w:lineRule="auto"/>
    </w:pPr>
    <w:rPr>
      <w:rFonts w:eastAsia="Times New Roman" w:cs="Arial"/>
      <w:color w:val="000000"/>
      <w:lang w:eastAsia="es-ES"/>
    </w:rPr>
  </w:style>
  <w:style w:type="paragraph" w:customStyle="1" w:styleId="cjk">
    <w:name w:val="cjk"/>
    <w:basedOn w:val="Normal"/>
    <w:rsid w:val="00F23561"/>
    <w:pPr>
      <w:spacing w:before="100" w:beforeAutospacing="1" w:after="142" w:line="288" w:lineRule="auto"/>
    </w:pPr>
    <w:rPr>
      <w:rFonts w:eastAsia="Times New Roman" w:cs="Arial"/>
      <w:color w:val="000000"/>
      <w:lang w:eastAsia="es-ES"/>
    </w:rPr>
  </w:style>
  <w:style w:type="paragraph" w:customStyle="1" w:styleId="ctl">
    <w:name w:val="ctl"/>
    <w:basedOn w:val="Normal"/>
    <w:rsid w:val="00F23561"/>
    <w:pPr>
      <w:spacing w:before="100" w:beforeAutospacing="1" w:after="142" w:line="288" w:lineRule="auto"/>
    </w:pPr>
    <w:rPr>
      <w:rFonts w:eastAsia="Times New Roman" w:cs="Arial"/>
      <w:color w:val="000000"/>
      <w:lang w:eastAsia="es-ES"/>
    </w:rPr>
  </w:style>
  <w:style w:type="paragraph" w:customStyle="1" w:styleId="western1">
    <w:name w:val="western1"/>
    <w:basedOn w:val="Normal"/>
    <w:rsid w:val="00F23561"/>
    <w:pPr>
      <w:spacing w:before="100" w:beforeAutospacing="1" w:after="0" w:line="276" w:lineRule="auto"/>
    </w:pPr>
    <w:rPr>
      <w:rFonts w:eastAsia="Times New Roman" w:cs="Arial"/>
      <w:color w:val="000000"/>
      <w:lang w:eastAsia="es-ES"/>
    </w:rPr>
  </w:style>
  <w:style w:type="paragraph" w:customStyle="1" w:styleId="cjk1">
    <w:name w:val="cjk1"/>
    <w:basedOn w:val="Normal"/>
    <w:rsid w:val="00F23561"/>
    <w:pPr>
      <w:spacing w:before="100" w:beforeAutospacing="1" w:after="0" w:line="276" w:lineRule="auto"/>
    </w:pPr>
    <w:rPr>
      <w:rFonts w:eastAsia="Times New Roman" w:cs="Arial"/>
      <w:color w:val="000000"/>
      <w:lang w:eastAsia="es-ES"/>
    </w:rPr>
  </w:style>
  <w:style w:type="paragraph" w:customStyle="1" w:styleId="ctl1">
    <w:name w:val="ctl1"/>
    <w:basedOn w:val="Normal"/>
    <w:rsid w:val="00F23561"/>
    <w:pPr>
      <w:spacing w:before="100" w:beforeAutospacing="1" w:after="0" w:line="276" w:lineRule="auto"/>
    </w:pPr>
    <w:rPr>
      <w:rFonts w:eastAsia="Times New Roman" w:cs="Arial"/>
      <w:color w:val="000000"/>
      <w:lang w:eastAsia="es-ES"/>
    </w:rPr>
  </w:style>
  <w:style w:type="paragraph" w:styleId="Encabezado">
    <w:name w:val="header"/>
    <w:basedOn w:val="Normal"/>
    <w:link w:val="EncabezadoCar"/>
    <w:uiPriority w:val="99"/>
    <w:unhideWhenUsed/>
    <w:rsid w:val="00F235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3561"/>
  </w:style>
  <w:style w:type="paragraph" w:styleId="Piedepgina">
    <w:name w:val="footer"/>
    <w:basedOn w:val="Normal"/>
    <w:link w:val="PiedepginaCar"/>
    <w:uiPriority w:val="99"/>
    <w:unhideWhenUsed/>
    <w:rsid w:val="00F235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3561"/>
  </w:style>
  <w:style w:type="paragraph" w:styleId="Prrafodelista">
    <w:name w:val="List Paragraph"/>
    <w:basedOn w:val="Normal"/>
    <w:uiPriority w:val="34"/>
    <w:qFormat/>
    <w:rsid w:val="00813C2C"/>
    <w:pPr>
      <w:ind w:left="720"/>
      <w:contextualSpacing/>
    </w:pPr>
  </w:style>
  <w:style w:type="character" w:customStyle="1" w:styleId="Ttulo1Car">
    <w:name w:val="Título 1 Car"/>
    <w:basedOn w:val="Fuentedeprrafopredeter"/>
    <w:link w:val="Ttulo1"/>
    <w:uiPriority w:val="9"/>
    <w:rsid w:val="00DC016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DC0166"/>
    <w:pPr>
      <w:outlineLvl w:val="9"/>
    </w:pPr>
    <w:rPr>
      <w:lang w:eastAsia="es-ES"/>
    </w:rPr>
  </w:style>
  <w:style w:type="paragraph" w:styleId="TDC2">
    <w:name w:val="toc 2"/>
    <w:basedOn w:val="Normal"/>
    <w:next w:val="Normal"/>
    <w:autoRedefine/>
    <w:uiPriority w:val="39"/>
    <w:unhideWhenUsed/>
    <w:rsid w:val="00456EEC"/>
    <w:pPr>
      <w:tabs>
        <w:tab w:val="left" w:pos="660"/>
        <w:tab w:val="right" w:leader="dot" w:pos="8494"/>
      </w:tabs>
      <w:spacing w:after="100"/>
      <w:ind w:left="220"/>
    </w:pPr>
  </w:style>
  <w:style w:type="paragraph" w:styleId="TDC3">
    <w:name w:val="toc 3"/>
    <w:basedOn w:val="Normal"/>
    <w:next w:val="Normal"/>
    <w:autoRedefine/>
    <w:uiPriority w:val="39"/>
    <w:unhideWhenUsed/>
    <w:rsid w:val="00DC0166"/>
    <w:pPr>
      <w:spacing w:after="100"/>
      <w:ind w:left="440"/>
    </w:pPr>
  </w:style>
  <w:style w:type="paragraph" w:styleId="TDC1">
    <w:name w:val="toc 1"/>
    <w:basedOn w:val="Normal"/>
    <w:next w:val="Normal"/>
    <w:autoRedefine/>
    <w:uiPriority w:val="39"/>
    <w:unhideWhenUsed/>
    <w:rsid w:val="00DC0166"/>
    <w:pPr>
      <w:spacing w:after="100"/>
    </w:pPr>
    <w:rPr>
      <w:rFonts w:eastAsiaTheme="minorEastAsia"/>
      <w:lang w:eastAsia="es-ES"/>
    </w:rPr>
  </w:style>
  <w:style w:type="paragraph" w:styleId="TDC4">
    <w:name w:val="toc 4"/>
    <w:basedOn w:val="Normal"/>
    <w:next w:val="Normal"/>
    <w:autoRedefine/>
    <w:uiPriority w:val="39"/>
    <w:unhideWhenUsed/>
    <w:rsid w:val="00DC0166"/>
    <w:pPr>
      <w:spacing w:after="100"/>
      <w:ind w:left="660"/>
    </w:pPr>
    <w:rPr>
      <w:rFonts w:eastAsiaTheme="minorEastAsia"/>
      <w:lang w:eastAsia="es-ES"/>
    </w:rPr>
  </w:style>
  <w:style w:type="paragraph" w:styleId="TDC5">
    <w:name w:val="toc 5"/>
    <w:basedOn w:val="Normal"/>
    <w:next w:val="Normal"/>
    <w:autoRedefine/>
    <w:uiPriority w:val="39"/>
    <w:unhideWhenUsed/>
    <w:rsid w:val="00DC0166"/>
    <w:pPr>
      <w:spacing w:after="100"/>
      <w:ind w:left="880"/>
    </w:pPr>
    <w:rPr>
      <w:rFonts w:eastAsiaTheme="minorEastAsia"/>
      <w:lang w:eastAsia="es-ES"/>
    </w:rPr>
  </w:style>
  <w:style w:type="paragraph" w:styleId="TDC6">
    <w:name w:val="toc 6"/>
    <w:basedOn w:val="Normal"/>
    <w:next w:val="Normal"/>
    <w:autoRedefine/>
    <w:uiPriority w:val="39"/>
    <w:unhideWhenUsed/>
    <w:rsid w:val="00DC0166"/>
    <w:pPr>
      <w:spacing w:after="100"/>
      <w:ind w:left="1100"/>
    </w:pPr>
    <w:rPr>
      <w:rFonts w:eastAsiaTheme="minorEastAsia"/>
      <w:lang w:eastAsia="es-ES"/>
    </w:rPr>
  </w:style>
  <w:style w:type="paragraph" w:styleId="TDC7">
    <w:name w:val="toc 7"/>
    <w:basedOn w:val="Normal"/>
    <w:next w:val="Normal"/>
    <w:autoRedefine/>
    <w:uiPriority w:val="39"/>
    <w:unhideWhenUsed/>
    <w:rsid w:val="00DC0166"/>
    <w:pPr>
      <w:spacing w:after="100"/>
      <w:ind w:left="1320"/>
    </w:pPr>
    <w:rPr>
      <w:rFonts w:eastAsiaTheme="minorEastAsia"/>
      <w:lang w:eastAsia="es-ES"/>
    </w:rPr>
  </w:style>
  <w:style w:type="paragraph" w:styleId="TDC8">
    <w:name w:val="toc 8"/>
    <w:basedOn w:val="Normal"/>
    <w:next w:val="Normal"/>
    <w:autoRedefine/>
    <w:uiPriority w:val="39"/>
    <w:unhideWhenUsed/>
    <w:rsid w:val="00DC0166"/>
    <w:pPr>
      <w:spacing w:after="100"/>
      <w:ind w:left="1540"/>
    </w:pPr>
    <w:rPr>
      <w:rFonts w:eastAsiaTheme="minorEastAsia"/>
      <w:lang w:eastAsia="es-ES"/>
    </w:rPr>
  </w:style>
  <w:style w:type="paragraph" w:styleId="TDC9">
    <w:name w:val="toc 9"/>
    <w:basedOn w:val="Normal"/>
    <w:next w:val="Normal"/>
    <w:autoRedefine/>
    <w:uiPriority w:val="39"/>
    <w:unhideWhenUsed/>
    <w:rsid w:val="00DC0166"/>
    <w:pPr>
      <w:spacing w:after="100"/>
      <w:ind w:left="1760"/>
    </w:pPr>
    <w:rPr>
      <w:rFonts w:eastAsiaTheme="minorEastAsia"/>
      <w:lang w:eastAsia="es-ES"/>
    </w:rPr>
  </w:style>
  <w:style w:type="character" w:styleId="Mencinsinresolver">
    <w:name w:val="Unresolved Mention"/>
    <w:basedOn w:val="Fuentedeprrafopredeter"/>
    <w:uiPriority w:val="99"/>
    <w:semiHidden/>
    <w:unhideWhenUsed/>
    <w:rsid w:val="00DC0166"/>
    <w:rPr>
      <w:color w:val="605E5C"/>
      <w:shd w:val="clear" w:color="auto" w:fill="E1DFDD"/>
    </w:rPr>
  </w:style>
  <w:style w:type="paragraph" w:styleId="Textoindependiente">
    <w:name w:val="Body Text"/>
    <w:basedOn w:val="Normal"/>
    <w:link w:val="TextoindependienteCar"/>
    <w:qFormat/>
    <w:rsid w:val="00D93C3B"/>
    <w:pPr>
      <w:suppressAutoHyphens/>
      <w:spacing w:after="140" w:line="100" w:lineRule="atLeast"/>
    </w:pPr>
    <w:rPr>
      <w:rFonts w:eastAsia="NSimSun" w:cs="Mangal"/>
      <w:kern w:val="1"/>
      <w:sz w:val="20"/>
      <w:szCs w:val="20"/>
      <w:lang w:eastAsia="hi-IN" w:bidi="hi-IN"/>
    </w:rPr>
  </w:style>
  <w:style w:type="character" w:customStyle="1" w:styleId="TextoindependienteCar">
    <w:name w:val="Texto independiente Car"/>
    <w:basedOn w:val="Fuentedeprrafopredeter"/>
    <w:link w:val="Textoindependiente"/>
    <w:qFormat/>
    <w:rsid w:val="00D93C3B"/>
    <w:rPr>
      <w:rFonts w:ascii="Arial" w:eastAsia="NSimSun" w:hAnsi="Arial" w:cs="Mangal"/>
      <w:kern w:val="1"/>
      <w:sz w:val="20"/>
      <w:szCs w:val="20"/>
      <w:lang w:eastAsia="hi-IN" w:bidi="hi-IN"/>
    </w:rPr>
  </w:style>
  <w:style w:type="paragraph" w:customStyle="1" w:styleId="Default">
    <w:name w:val="Default"/>
    <w:qFormat/>
    <w:rsid w:val="00D93C3B"/>
    <w:pPr>
      <w:spacing w:after="0" w:line="240" w:lineRule="auto"/>
      <w:textAlignment w:val="baseline"/>
    </w:pPr>
    <w:rPr>
      <w:rFonts w:ascii="GOSJQL+TimesNewRomanPSMT" w:eastAsia="NSimSun" w:hAnsi="GOSJQL+TimesNewRomanPSMT" w:cs="Lucida Sans"/>
      <w:color w:val="000000"/>
      <w:kern w:val="2"/>
      <w:sz w:val="24"/>
      <w:szCs w:val="24"/>
      <w:lang w:eastAsia="zh-CN" w:bidi="hi-IN"/>
    </w:rPr>
  </w:style>
  <w:style w:type="character" w:styleId="Refdecomentario">
    <w:name w:val="annotation reference"/>
    <w:basedOn w:val="Fuentedeprrafopredeter"/>
    <w:uiPriority w:val="99"/>
    <w:unhideWhenUsed/>
    <w:qFormat/>
    <w:rsid w:val="001A33A4"/>
    <w:rPr>
      <w:sz w:val="16"/>
      <w:szCs w:val="16"/>
    </w:rPr>
  </w:style>
  <w:style w:type="paragraph" w:styleId="Textocomentario">
    <w:name w:val="annotation text"/>
    <w:basedOn w:val="Normal"/>
    <w:link w:val="TextocomentarioCar"/>
    <w:uiPriority w:val="99"/>
    <w:unhideWhenUsed/>
    <w:qFormat/>
    <w:rsid w:val="001A33A4"/>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1A33A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1A33A4"/>
    <w:rPr>
      <w:b/>
      <w:bCs/>
    </w:rPr>
  </w:style>
  <w:style w:type="character" w:customStyle="1" w:styleId="AsuntodelcomentarioCar">
    <w:name w:val="Asunto del comentario Car"/>
    <w:basedOn w:val="TextocomentarioCar"/>
    <w:link w:val="Asuntodelcomentario"/>
    <w:uiPriority w:val="99"/>
    <w:semiHidden/>
    <w:rsid w:val="001A33A4"/>
    <w:rPr>
      <w:rFonts w:ascii="Arial" w:hAnsi="Arial"/>
      <w:b/>
      <w:bCs/>
      <w:sz w:val="20"/>
      <w:szCs w:val="20"/>
    </w:rPr>
  </w:style>
  <w:style w:type="numbering" w:customStyle="1" w:styleId="Listaactual1">
    <w:name w:val="Lista actual1"/>
    <w:uiPriority w:val="99"/>
    <w:rsid w:val="00BE4252"/>
    <w:pPr>
      <w:numPr>
        <w:numId w:val="8"/>
      </w:numPr>
    </w:pPr>
  </w:style>
  <w:style w:type="character" w:customStyle="1" w:styleId="normaltextrun">
    <w:name w:val="normaltextrun"/>
    <w:basedOn w:val="Fuentedeprrafopredeter"/>
    <w:qFormat/>
    <w:rsid w:val="001A4776"/>
  </w:style>
  <w:style w:type="paragraph" w:customStyle="1" w:styleId="paragraph">
    <w:name w:val="paragraph"/>
    <w:basedOn w:val="Normal"/>
    <w:qFormat/>
    <w:rsid w:val="00106D04"/>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Revisin">
    <w:name w:val="Revision"/>
    <w:hidden/>
    <w:uiPriority w:val="99"/>
    <w:semiHidden/>
    <w:rsid w:val="00726FE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8503">
      <w:bodyDiv w:val="1"/>
      <w:marLeft w:val="0"/>
      <w:marRight w:val="0"/>
      <w:marTop w:val="0"/>
      <w:marBottom w:val="0"/>
      <w:divBdr>
        <w:top w:val="none" w:sz="0" w:space="0" w:color="auto"/>
        <w:left w:val="none" w:sz="0" w:space="0" w:color="auto"/>
        <w:bottom w:val="none" w:sz="0" w:space="0" w:color="auto"/>
        <w:right w:val="none" w:sz="0" w:space="0" w:color="auto"/>
      </w:divBdr>
    </w:div>
    <w:div w:id="113640570">
      <w:bodyDiv w:val="1"/>
      <w:marLeft w:val="0"/>
      <w:marRight w:val="0"/>
      <w:marTop w:val="0"/>
      <w:marBottom w:val="0"/>
      <w:divBdr>
        <w:top w:val="none" w:sz="0" w:space="0" w:color="auto"/>
        <w:left w:val="none" w:sz="0" w:space="0" w:color="auto"/>
        <w:bottom w:val="none" w:sz="0" w:space="0" w:color="auto"/>
        <w:right w:val="none" w:sz="0" w:space="0" w:color="auto"/>
      </w:divBdr>
    </w:div>
    <w:div w:id="145167927">
      <w:bodyDiv w:val="1"/>
      <w:marLeft w:val="0"/>
      <w:marRight w:val="0"/>
      <w:marTop w:val="0"/>
      <w:marBottom w:val="0"/>
      <w:divBdr>
        <w:top w:val="none" w:sz="0" w:space="0" w:color="auto"/>
        <w:left w:val="none" w:sz="0" w:space="0" w:color="auto"/>
        <w:bottom w:val="none" w:sz="0" w:space="0" w:color="auto"/>
        <w:right w:val="none" w:sz="0" w:space="0" w:color="auto"/>
      </w:divBdr>
    </w:div>
    <w:div w:id="181089152">
      <w:bodyDiv w:val="1"/>
      <w:marLeft w:val="0"/>
      <w:marRight w:val="0"/>
      <w:marTop w:val="0"/>
      <w:marBottom w:val="0"/>
      <w:divBdr>
        <w:top w:val="none" w:sz="0" w:space="0" w:color="auto"/>
        <w:left w:val="none" w:sz="0" w:space="0" w:color="auto"/>
        <w:bottom w:val="none" w:sz="0" w:space="0" w:color="auto"/>
        <w:right w:val="none" w:sz="0" w:space="0" w:color="auto"/>
      </w:divBdr>
    </w:div>
    <w:div w:id="198862771">
      <w:bodyDiv w:val="1"/>
      <w:marLeft w:val="0"/>
      <w:marRight w:val="0"/>
      <w:marTop w:val="0"/>
      <w:marBottom w:val="0"/>
      <w:divBdr>
        <w:top w:val="none" w:sz="0" w:space="0" w:color="auto"/>
        <w:left w:val="none" w:sz="0" w:space="0" w:color="auto"/>
        <w:bottom w:val="none" w:sz="0" w:space="0" w:color="auto"/>
        <w:right w:val="none" w:sz="0" w:space="0" w:color="auto"/>
      </w:divBdr>
    </w:div>
    <w:div w:id="219288845">
      <w:bodyDiv w:val="1"/>
      <w:marLeft w:val="0"/>
      <w:marRight w:val="0"/>
      <w:marTop w:val="0"/>
      <w:marBottom w:val="0"/>
      <w:divBdr>
        <w:top w:val="none" w:sz="0" w:space="0" w:color="auto"/>
        <w:left w:val="none" w:sz="0" w:space="0" w:color="auto"/>
        <w:bottom w:val="none" w:sz="0" w:space="0" w:color="auto"/>
        <w:right w:val="none" w:sz="0" w:space="0" w:color="auto"/>
      </w:divBdr>
    </w:div>
    <w:div w:id="244195637">
      <w:bodyDiv w:val="1"/>
      <w:marLeft w:val="0"/>
      <w:marRight w:val="0"/>
      <w:marTop w:val="0"/>
      <w:marBottom w:val="0"/>
      <w:divBdr>
        <w:top w:val="none" w:sz="0" w:space="0" w:color="auto"/>
        <w:left w:val="none" w:sz="0" w:space="0" w:color="auto"/>
        <w:bottom w:val="none" w:sz="0" w:space="0" w:color="auto"/>
        <w:right w:val="none" w:sz="0" w:space="0" w:color="auto"/>
      </w:divBdr>
    </w:div>
    <w:div w:id="359815802">
      <w:bodyDiv w:val="1"/>
      <w:marLeft w:val="0"/>
      <w:marRight w:val="0"/>
      <w:marTop w:val="0"/>
      <w:marBottom w:val="0"/>
      <w:divBdr>
        <w:top w:val="none" w:sz="0" w:space="0" w:color="auto"/>
        <w:left w:val="none" w:sz="0" w:space="0" w:color="auto"/>
        <w:bottom w:val="none" w:sz="0" w:space="0" w:color="auto"/>
        <w:right w:val="none" w:sz="0" w:space="0" w:color="auto"/>
      </w:divBdr>
    </w:div>
    <w:div w:id="365908856">
      <w:bodyDiv w:val="1"/>
      <w:marLeft w:val="0"/>
      <w:marRight w:val="0"/>
      <w:marTop w:val="0"/>
      <w:marBottom w:val="0"/>
      <w:divBdr>
        <w:top w:val="none" w:sz="0" w:space="0" w:color="auto"/>
        <w:left w:val="none" w:sz="0" w:space="0" w:color="auto"/>
        <w:bottom w:val="none" w:sz="0" w:space="0" w:color="auto"/>
        <w:right w:val="none" w:sz="0" w:space="0" w:color="auto"/>
      </w:divBdr>
    </w:div>
    <w:div w:id="370375818">
      <w:bodyDiv w:val="1"/>
      <w:marLeft w:val="0"/>
      <w:marRight w:val="0"/>
      <w:marTop w:val="0"/>
      <w:marBottom w:val="0"/>
      <w:divBdr>
        <w:top w:val="none" w:sz="0" w:space="0" w:color="auto"/>
        <w:left w:val="none" w:sz="0" w:space="0" w:color="auto"/>
        <w:bottom w:val="none" w:sz="0" w:space="0" w:color="auto"/>
        <w:right w:val="none" w:sz="0" w:space="0" w:color="auto"/>
      </w:divBdr>
    </w:div>
    <w:div w:id="525413993">
      <w:bodyDiv w:val="1"/>
      <w:marLeft w:val="0"/>
      <w:marRight w:val="0"/>
      <w:marTop w:val="0"/>
      <w:marBottom w:val="0"/>
      <w:divBdr>
        <w:top w:val="none" w:sz="0" w:space="0" w:color="auto"/>
        <w:left w:val="none" w:sz="0" w:space="0" w:color="auto"/>
        <w:bottom w:val="none" w:sz="0" w:space="0" w:color="auto"/>
        <w:right w:val="none" w:sz="0" w:space="0" w:color="auto"/>
      </w:divBdr>
    </w:div>
    <w:div w:id="648824037">
      <w:bodyDiv w:val="1"/>
      <w:marLeft w:val="0"/>
      <w:marRight w:val="0"/>
      <w:marTop w:val="0"/>
      <w:marBottom w:val="0"/>
      <w:divBdr>
        <w:top w:val="none" w:sz="0" w:space="0" w:color="auto"/>
        <w:left w:val="none" w:sz="0" w:space="0" w:color="auto"/>
        <w:bottom w:val="none" w:sz="0" w:space="0" w:color="auto"/>
        <w:right w:val="none" w:sz="0" w:space="0" w:color="auto"/>
      </w:divBdr>
    </w:div>
    <w:div w:id="671375343">
      <w:bodyDiv w:val="1"/>
      <w:marLeft w:val="0"/>
      <w:marRight w:val="0"/>
      <w:marTop w:val="0"/>
      <w:marBottom w:val="0"/>
      <w:divBdr>
        <w:top w:val="none" w:sz="0" w:space="0" w:color="auto"/>
        <w:left w:val="none" w:sz="0" w:space="0" w:color="auto"/>
        <w:bottom w:val="none" w:sz="0" w:space="0" w:color="auto"/>
        <w:right w:val="none" w:sz="0" w:space="0" w:color="auto"/>
      </w:divBdr>
    </w:div>
    <w:div w:id="784690721">
      <w:bodyDiv w:val="1"/>
      <w:marLeft w:val="0"/>
      <w:marRight w:val="0"/>
      <w:marTop w:val="0"/>
      <w:marBottom w:val="0"/>
      <w:divBdr>
        <w:top w:val="none" w:sz="0" w:space="0" w:color="auto"/>
        <w:left w:val="none" w:sz="0" w:space="0" w:color="auto"/>
        <w:bottom w:val="none" w:sz="0" w:space="0" w:color="auto"/>
        <w:right w:val="none" w:sz="0" w:space="0" w:color="auto"/>
      </w:divBdr>
    </w:div>
    <w:div w:id="818306019">
      <w:bodyDiv w:val="1"/>
      <w:marLeft w:val="0"/>
      <w:marRight w:val="0"/>
      <w:marTop w:val="0"/>
      <w:marBottom w:val="0"/>
      <w:divBdr>
        <w:top w:val="none" w:sz="0" w:space="0" w:color="auto"/>
        <w:left w:val="none" w:sz="0" w:space="0" w:color="auto"/>
        <w:bottom w:val="none" w:sz="0" w:space="0" w:color="auto"/>
        <w:right w:val="none" w:sz="0" w:space="0" w:color="auto"/>
      </w:divBdr>
    </w:div>
    <w:div w:id="881329684">
      <w:bodyDiv w:val="1"/>
      <w:marLeft w:val="0"/>
      <w:marRight w:val="0"/>
      <w:marTop w:val="0"/>
      <w:marBottom w:val="0"/>
      <w:divBdr>
        <w:top w:val="none" w:sz="0" w:space="0" w:color="auto"/>
        <w:left w:val="none" w:sz="0" w:space="0" w:color="auto"/>
        <w:bottom w:val="none" w:sz="0" w:space="0" w:color="auto"/>
        <w:right w:val="none" w:sz="0" w:space="0" w:color="auto"/>
      </w:divBdr>
    </w:div>
    <w:div w:id="950819581">
      <w:bodyDiv w:val="1"/>
      <w:marLeft w:val="0"/>
      <w:marRight w:val="0"/>
      <w:marTop w:val="0"/>
      <w:marBottom w:val="0"/>
      <w:divBdr>
        <w:top w:val="none" w:sz="0" w:space="0" w:color="auto"/>
        <w:left w:val="none" w:sz="0" w:space="0" w:color="auto"/>
        <w:bottom w:val="none" w:sz="0" w:space="0" w:color="auto"/>
        <w:right w:val="none" w:sz="0" w:space="0" w:color="auto"/>
      </w:divBdr>
    </w:div>
    <w:div w:id="1058356714">
      <w:bodyDiv w:val="1"/>
      <w:marLeft w:val="0"/>
      <w:marRight w:val="0"/>
      <w:marTop w:val="0"/>
      <w:marBottom w:val="0"/>
      <w:divBdr>
        <w:top w:val="none" w:sz="0" w:space="0" w:color="auto"/>
        <w:left w:val="none" w:sz="0" w:space="0" w:color="auto"/>
        <w:bottom w:val="none" w:sz="0" w:space="0" w:color="auto"/>
        <w:right w:val="none" w:sz="0" w:space="0" w:color="auto"/>
      </w:divBdr>
    </w:div>
    <w:div w:id="1108936446">
      <w:bodyDiv w:val="1"/>
      <w:marLeft w:val="0"/>
      <w:marRight w:val="0"/>
      <w:marTop w:val="0"/>
      <w:marBottom w:val="0"/>
      <w:divBdr>
        <w:top w:val="none" w:sz="0" w:space="0" w:color="auto"/>
        <w:left w:val="none" w:sz="0" w:space="0" w:color="auto"/>
        <w:bottom w:val="none" w:sz="0" w:space="0" w:color="auto"/>
        <w:right w:val="none" w:sz="0" w:space="0" w:color="auto"/>
      </w:divBdr>
    </w:div>
    <w:div w:id="1193376376">
      <w:bodyDiv w:val="1"/>
      <w:marLeft w:val="0"/>
      <w:marRight w:val="0"/>
      <w:marTop w:val="0"/>
      <w:marBottom w:val="0"/>
      <w:divBdr>
        <w:top w:val="none" w:sz="0" w:space="0" w:color="auto"/>
        <w:left w:val="none" w:sz="0" w:space="0" w:color="auto"/>
        <w:bottom w:val="none" w:sz="0" w:space="0" w:color="auto"/>
        <w:right w:val="none" w:sz="0" w:space="0" w:color="auto"/>
      </w:divBdr>
    </w:div>
    <w:div w:id="1203905449">
      <w:bodyDiv w:val="1"/>
      <w:marLeft w:val="0"/>
      <w:marRight w:val="0"/>
      <w:marTop w:val="0"/>
      <w:marBottom w:val="0"/>
      <w:divBdr>
        <w:top w:val="none" w:sz="0" w:space="0" w:color="auto"/>
        <w:left w:val="none" w:sz="0" w:space="0" w:color="auto"/>
        <w:bottom w:val="none" w:sz="0" w:space="0" w:color="auto"/>
        <w:right w:val="none" w:sz="0" w:space="0" w:color="auto"/>
      </w:divBdr>
    </w:div>
    <w:div w:id="1251965187">
      <w:bodyDiv w:val="1"/>
      <w:marLeft w:val="0"/>
      <w:marRight w:val="0"/>
      <w:marTop w:val="0"/>
      <w:marBottom w:val="0"/>
      <w:divBdr>
        <w:top w:val="none" w:sz="0" w:space="0" w:color="auto"/>
        <w:left w:val="none" w:sz="0" w:space="0" w:color="auto"/>
        <w:bottom w:val="none" w:sz="0" w:space="0" w:color="auto"/>
        <w:right w:val="none" w:sz="0" w:space="0" w:color="auto"/>
      </w:divBdr>
    </w:div>
    <w:div w:id="1356417578">
      <w:bodyDiv w:val="1"/>
      <w:marLeft w:val="0"/>
      <w:marRight w:val="0"/>
      <w:marTop w:val="0"/>
      <w:marBottom w:val="0"/>
      <w:divBdr>
        <w:top w:val="none" w:sz="0" w:space="0" w:color="auto"/>
        <w:left w:val="none" w:sz="0" w:space="0" w:color="auto"/>
        <w:bottom w:val="none" w:sz="0" w:space="0" w:color="auto"/>
        <w:right w:val="none" w:sz="0" w:space="0" w:color="auto"/>
      </w:divBdr>
    </w:div>
    <w:div w:id="1380939653">
      <w:bodyDiv w:val="1"/>
      <w:marLeft w:val="0"/>
      <w:marRight w:val="0"/>
      <w:marTop w:val="0"/>
      <w:marBottom w:val="0"/>
      <w:divBdr>
        <w:top w:val="none" w:sz="0" w:space="0" w:color="auto"/>
        <w:left w:val="none" w:sz="0" w:space="0" w:color="auto"/>
        <w:bottom w:val="none" w:sz="0" w:space="0" w:color="auto"/>
        <w:right w:val="none" w:sz="0" w:space="0" w:color="auto"/>
      </w:divBdr>
    </w:div>
    <w:div w:id="1401830482">
      <w:bodyDiv w:val="1"/>
      <w:marLeft w:val="0"/>
      <w:marRight w:val="0"/>
      <w:marTop w:val="0"/>
      <w:marBottom w:val="0"/>
      <w:divBdr>
        <w:top w:val="none" w:sz="0" w:space="0" w:color="auto"/>
        <w:left w:val="none" w:sz="0" w:space="0" w:color="auto"/>
        <w:bottom w:val="none" w:sz="0" w:space="0" w:color="auto"/>
        <w:right w:val="none" w:sz="0" w:space="0" w:color="auto"/>
      </w:divBdr>
    </w:div>
    <w:div w:id="1446576432">
      <w:bodyDiv w:val="1"/>
      <w:marLeft w:val="0"/>
      <w:marRight w:val="0"/>
      <w:marTop w:val="0"/>
      <w:marBottom w:val="0"/>
      <w:divBdr>
        <w:top w:val="none" w:sz="0" w:space="0" w:color="auto"/>
        <w:left w:val="none" w:sz="0" w:space="0" w:color="auto"/>
        <w:bottom w:val="none" w:sz="0" w:space="0" w:color="auto"/>
        <w:right w:val="none" w:sz="0" w:space="0" w:color="auto"/>
      </w:divBdr>
    </w:div>
    <w:div w:id="1503281587">
      <w:bodyDiv w:val="1"/>
      <w:marLeft w:val="0"/>
      <w:marRight w:val="0"/>
      <w:marTop w:val="0"/>
      <w:marBottom w:val="0"/>
      <w:divBdr>
        <w:top w:val="none" w:sz="0" w:space="0" w:color="auto"/>
        <w:left w:val="none" w:sz="0" w:space="0" w:color="auto"/>
        <w:bottom w:val="none" w:sz="0" w:space="0" w:color="auto"/>
        <w:right w:val="none" w:sz="0" w:space="0" w:color="auto"/>
      </w:divBdr>
    </w:div>
    <w:div w:id="1696728931">
      <w:bodyDiv w:val="1"/>
      <w:marLeft w:val="0"/>
      <w:marRight w:val="0"/>
      <w:marTop w:val="0"/>
      <w:marBottom w:val="0"/>
      <w:divBdr>
        <w:top w:val="none" w:sz="0" w:space="0" w:color="auto"/>
        <w:left w:val="none" w:sz="0" w:space="0" w:color="auto"/>
        <w:bottom w:val="none" w:sz="0" w:space="0" w:color="auto"/>
        <w:right w:val="none" w:sz="0" w:space="0" w:color="auto"/>
      </w:divBdr>
    </w:div>
    <w:div w:id="1735541972">
      <w:bodyDiv w:val="1"/>
      <w:marLeft w:val="0"/>
      <w:marRight w:val="0"/>
      <w:marTop w:val="0"/>
      <w:marBottom w:val="0"/>
      <w:divBdr>
        <w:top w:val="none" w:sz="0" w:space="0" w:color="auto"/>
        <w:left w:val="none" w:sz="0" w:space="0" w:color="auto"/>
        <w:bottom w:val="none" w:sz="0" w:space="0" w:color="auto"/>
        <w:right w:val="none" w:sz="0" w:space="0" w:color="auto"/>
      </w:divBdr>
    </w:div>
    <w:div w:id="1836142417">
      <w:bodyDiv w:val="1"/>
      <w:marLeft w:val="0"/>
      <w:marRight w:val="0"/>
      <w:marTop w:val="0"/>
      <w:marBottom w:val="0"/>
      <w:divBdr>
        <w:top w:val="none" w:sz="0" w:space="0" w:color="auto"/>
        <w:left w:val="none" w:sz="0" w:space="0" w:color="auto"/>
        <w:bottom w:val="none" w:sz="0" w:space="0" w:color="auto"/>
        <w:right w:val="none" w:sz="0" w:space="0" w:color="auto"/>
      </w:divBdr>
    </w:div>
    <w:div w:id="1838382216">
      <w:bodyDiv w:val="1"/>
      <w:marLeft w:val="0"/>
      <w:marRight w:val="0"/>
      <w:marTop w:val="0"/>
      <w:marBottom w:val="0"/>
      <w:divBdr>
        <w:top w:val="none" w:sz="0" w:space="0" w:color="auto"/>
        <w:left w:val="none" w:sz="0" w:space="0" w:color="auto"/>
        <w:bottom w:val="none" w:sz="0" w:space="0" w:color="auto"/>
        <w:right w:val="none" w:sz="0" w:space="0" w:color="auto"/>
      </w:divBdr>
    </w:div>
    <w:div w:id="1863396316">
      <w:bodyDiv w:val="1"/>
      <w:marLeft w:val="0"/>
      <w:marRight w:val="0"/>
      <w:marTop w:val="0"/>
      <w:marBottom w:val="0"/>
      <w:divBdr>
        <w:top w:val="none" w:sz="0" w:space="0" w:color="auto"/>
        <w:left w:val="none" w:sz="0" w:space="0" w:color="auto"/>
        <w:bottom w:val="none" w:sz="0" w:space="0" w:color="auto"/>
        <w:right w:val="none" w:sz="0" w:space="0" w:color="auto"/>
      </w:divBdr>
    </w:div>
    <w:div w:id="198831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ice.gva.es/documents/161634256/165603089/Pla+Director+de+Coeducaci&#243;/41bf1d73-e9c9-4589-9f4c-bdab09fe0fcb" TargetMode="External"/><Relationship Id="rId13" Type="http://schemas.openxmlformats.org/officeDocument/2006/relationships/hyperlink" Target="https://ceice.gva.es/documents/169149987/172730389/Guia_Accessibilitat_Digital_Inclusio_Educativa_2020.pdf" TargetMode="External"/><Relationship Id="rId18" Type="http://schemas.openxmlformats.org/officeDocument/2006/relationships/comments" Target="comments.xml"/><Relationship Id="rId26" Type="http://schemas.openxmlformats.org/officeDocument/2006/relationships/header" Target="head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ceice.gva.es/documents/162909733/363674847/Reglament+URC+VAL.pdf/ade0e645-d06c-4f91-89fc-d85995d7e52b?t=1662468191447" TargetMode="External"/><Relationship Id="rId17" Type="http://schemas.openxmlformats.org/officeDocument/2006/relationships/hyperlink" Target="http://www.dogv.gva.es/datos/2000/02/18/pdf/2000_969.pdf" TargetMode="External"/><Relationship Id="rId25" Type="http://schemas.openxmlformats.org/officeDocument/2006/relationships/hyperlink" Target="https://www.aepd.es/media/guias/guia-orientaciones-apps-datos-alumnos.pdf" TargetMode="External"/><Relationship Id="rId2" Type="http://schemas.openxmlformats.org/officeDocument/2006/relationships/numbering" Target="numbering.xml"/><Relationship Id="rId16" Type="http://schemas.openxmlformats.org/officeDocument/2006/relationships/hyperlink" Target="http://www.dogv.gva.es/datos/2000/06/28/pdf/2000_X5381.pdf" TargetMode="External"/><Relationship Id="rId20" Type="http://schemas.microsoft.com/office/2016/09/relationships/commentsIds" Target="commentsId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vencio.gva.es/documents/161660390/165946849/Gu%C3%ADa+de+buenas+practicas+para+prevenir+el+acoso+laboral_2018_vl/ee52965e-a83c-4cb7-a389-c6d29a2509dd" TargetMode="External"/><Relationship Id="rId24" Type="http://schemas.openxmlformats.org/officeDocument/2006/relationships/hyperlink" Target="%3Chttps://dgtic.gva.es/va/normativa%3E" TargetMode="External"/><Relationship Id="rId5" Type="http://schemas.openxmlformats.org/officeDocument/2006/relationships/webSettings" Target="webSettings.xml"/><Relationship Id="rId15" Type="http://schemas.openxmlformats.org/officeDocument/2006/relationships/hyperlink" Target="https://rebostdigital.gva.es/" TargetMode="External"/><Relationship Id="rId23" Type="http://schemas.openxmlformats.org/officeDocument/2006/relationships/hyperlink" Target="%3Chttp://www.ceice.gva.es/va/web/educacion/proteccio-de-dades-en-centres-educatius-publics-gva%3E" TargetMode="External"/><Relationship Id="rId28" Type="http://schemas.openxmlformats.org/officeDocument/2006/relationships/fontTable" Target="fontTable.xml"/><Relationship Id="rId10" Type="http://schemas.openxmlformats.org/officeDocument/2006/relationships/hyperlink" Target="https://ceice.gva.es/documents/169149987/173803185/Instruccions_autolesions_suicidi.pdf" TargetMode="External"/><Relationship Id="rId19" Type="http://schemas.microsoft.com/office/2011/relationships/commentsExtended" Target="commentsExtended.xml"/><Relationship Id="rId31"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ceice.gva.es/va/web/inclusioeducativa/protocol" TargetMode="External"/><Relationship Id="rId14" Type="http://schemas.openxmlformats.org/officeDocument/2006/relationships/hyperlink" Target="https://ovice.gva.es/oficina_tactica/" TargetMode="External"/><Relationship Id="rId22" Type="http://schemas.openxmlformats.org/officeDocument/2006/relationships/hyperlink" Target="http://www.ceice.gva.es/"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0C6A6-D9E5-4CF1-8ABF-436E019E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141</Pages>
  <Words>45748</Words>
  <Characters>251615</Characters>
  <Application>Microsoft Office Word</Application>
  <DocSecurity>0</DocSecurity>
  <Lines>2096</Lines>
  <Paragraphs>593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296770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FERNANDEZ, DANIEL</dc:creator>
  <cp:keywords/>
  <dc:description/>
  <cp:lastModifiedBy>MARTÍNEZ ARRÚE, IGNACIO</cp:lastModifiedBy>
  <cp:revision>31</cp:revision>
  <cp:lastPrinted>2024-07-04T07:55:00Z</cp:lastPrinted>
  <dcterms:created xsi:type="dcterms:W3CDTF">2024-07-12T08:31:00Z</dcterms:created>
  <dcterms:modified xsi:type="dcterms:W3CDTF">2024-07-14T16:52:00Z</dcterms:modified>
</cp:coreProperties>
</file>