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D196" w14:textId="77777777" w:rsidR="00133555" w:rsidRPr="00881254" w:rsidRDefault="00133555" w:rsidP="005948FF">
      <w:pPr>
        <w:ind w:left="708" w:hanging="708"/>
        <w:jc w:val="center"/>
        <w:rPr>
          <w:rFonts w:eastAsia="Noto Sans CJK SC Regular" w:cstheme="minorHAnsi"/>
          <w:b/>
          <w:bCs/>
          <w:color w:val="000000" w:themeColor="text1"/>
          <w:kern w:val="2"/>
          <w:lang w:eastAsia="zh-CN" w:bidi="hi-IN"/>
        </w:rPr>
      </w:pPr>
      <w:bookmarkStart w:id="0" w:name="__UnoMark__2624_2803726695"/>
      <w:bookmarkEnd w:id="0"/>
      <w:r w:rsidRPr="00881254">
        <w:rPr>
          <w:rFonts w:eastAsia="Noto Sans CJK SC Regular" w:cstheme="minorHAnsi"/>
          <w:b/>
          <w:bCs/>
          <w:color w:val="000000" w:themeColor="text1"/>
          <w:kern w:val="2"/>
          <w:lang w:eastAsia="zh-CN" w:bidi="hi-IN"/>
        </w:rPr>
        <w:t>Conselleria de Educación, Cultura, Universidades y Empleo</w:t>
      </w:r>
    </w:p>
    <w:p w14:paraId="260D9524" w14:textId="146B99FA" w:rsidR="00133555" w:rsidRPr="00881254" w:rsidRDefault="00CB4C89" w:rsidP="00133555">
      <w:pPr>
        <w:jc w:val="both"/>
        <w:rPr>
          <w:rFonts w:eastAsia="Noto Sans CJK SC Regular" w:cstheme="minorHAnsi"/>
          <w:i/>
          <w:iCs/>
          <w:color w:val="000000" w:themeColor="text1"/>
          <w:kern w:val="2"/>
          <w:lang w:eastAsia="zh-CN" w:bidi="hi-IN"/>
        </w:rPr>
      </w:pPr>
      <w:r w:rsidRPr="00881254">
        <w:rPr>
          <w:rFonts w:eastAsia="Noto Sans CJK SC Regular" w:cstheme="minorHAnsi"/>
          <w:i/>
          <w:iCs/>
          <w:color w:val="000000" w:themeColor="text1"/>
          <w:kern w:val="2"/>
          <w:lang w:eastAsia="zh-CN" w:bidi="hi-IN"/>
        </w:rPr>
        <w:t xml:space="preserve">BORRADOR de </w:t>
      </w:r>
      <w:r w:rsidR="00133555" w:rsidRPr="00881254">
        <w:rPr>
          <w:rFonts w:eastAsia="Noto Sans CJK SC Regular" w:cstheme="minorHAnsi"/>
          <w:i/>
          <w:iCs/>
          <w:color w:val="000000" w:themeColor="text1"/>
          <w:kern w:val="2"/>
          <w:lang w:eastAsia="zh-CN" w:bidi="hi-IN"/>
        </w:rPr>
        <w:t xml:space="preserve">RESOLUCIÓN de la Conselleria de Educación, Cultura, Universidades y Empleo, por la que se convoca </w:t>
      </w:r>
      <w:r w:rsidR="006659BE" w:rsidRPr="00881254">
        <w:rPr>
          <w:rFonts w:eastAsia="Noto Sans CJK SC Regular" w:cstheme="minorHAnsi"/>
          <w:i/>
          <w:iCs/>
          <w:color w:val="000000" w:themeColor="text1"/>
          <w:kern w:val="2"/>
          <w:lang w:eastAsia="zh-CN" w:bidi="hi-IN"/>
        </w:rPr>
        <w:t>el procedimiento de</w:t>
      </w:r>
      <w:r w:rsidR="00323FD8" w:rsidRPr="00881254">
        <w:rPr>
          <w:rFonts w:eastAsia="Noto Sans CJK SC Regular" w:cstheme="minorHAnsi"/>
          <w:i/>
          <w:iCs/>
          <w:color w:val="000000" w:themeColor="text1"/>
          <w:kern w:val="2"/>
          <w:lang w:eastAsia="zh-CN" w:bidi="hi-IN"/>
        </w:rPr>
        <w:t xml:space="preserve"> consulta </w:t>
      </w:r>
      <w:r w:rsidR="006659BE" w:rsidRPr="00881254">
        <w:rPr>
          <w:rFonts w:eastAsia="Noto Sans CJK SC Regular" w:cstheme="minorHAnsi"/>
          <w:i/>
          <w:iCs/>
          <w:color w:val="000000" w:themeColor="text1"/>
          <w:kern w:val="2"/>
          <w:lang w:eastAsia="zh-CN" w:bidi="hi-IN"/>
        </w:rPr>
        <w:t>a los representantes legales del alumnado para elegir la lengua base</w:t>
      </w:r>
      <w:r w:rsidR="00403482" w:rsidRPr="00881254">
        <w:rPr>
          <w:rFonts w:eastAsia="Noto Sans CJK SC Regular" w:cstheme="minorHAnsi"/>
          <w:i/>
          <w:iCs/>
          <w:color w:val="000000" w:themeColor="text1"/>
          <w:kern w:val="2"/>
          <w:lang w:eastAsia="zh-CN" w:bidi="hi-IN"/>
        </w:rPr>
        <w:t xml:space="preserve"> aplicable</w:t>
      </w:r>
      <w:r w:rsidR="006659BE" w:rsidRPr="00881254">
        <w:rPr>
          <w:rFonts w:eastAsia="Noto Sans CJK SC Regular" w:cstheme="minorHAnsi"/>
          <w:i/>
          <w:iCs/>
          <w:color w:val="000000" w:themeColor="text1"/>
          <w:kern w:val="2"/>
          <w:lang w:eastAsia="zh-CN" w:bidi="hi-IN"/>
        </w:rPr>
        <w:t xml:space="preserve"> </w:t>
      </w:r>
      <w:r w:rsidR="00E64DBB" w:rsidRPr="00881254">
        <w:rPr>
          <w:rFonts w:eastAsia="Noto Sans CJK SC Regular" w:cstheme="minorHAnsi"/>
          <w:i/>
          <w:iCs/>
          <w:color w:val="000000" w:themeColor="text1"/>
          <w:kern w:val="2"/>
          <w:lang w:eastAsia="zh-CN" w:bidi="hi-IN"/>
        </w:rPr>
        <w:t>a partir del curso académic</w:t>
      </w:r>
      <w:r w:rsidR="00235179" w:rsidRPr="00881254">
        <w:rPr>
          <w:rFonts w:eastAsia="Noto Sans CJK SC Regular" w:cstheme="minorHAnsi"/>
          <w:i/>
          <w:iCs/>
          <w:color w:val="000000" w:themeColor="text1"/>
          <w:kern w:val="2"/>
          <w:lang w:eastAsia="zh-CN" w:bidi="hi-IN"/>
        </w:rPr>
        <w:t xml:space="preserve">o 2025-2026, en </w:t>
      </w:r>
      <w:r w:rsidR="00076877" w:rsidRPr="00881254">
        <w:rPr>
          <w:rFonts w:eastAsia="Noto Sans CJK SC Regular" w:cstheme="minorHAnsi"/>
          <w:i/>
          <w:iCs/>
          <w:color w:val="000000" w:themeColor="text1"/>
          <w:kern w:val="2"/>
          <w:lang w:eastAsia="zh-CN" w:bidi="hi-IN"/>
        </w:rPr>
        <w:t>conformidad con</w:t>
      </w:r>
      <w:r w:rsidR="00235179" w:rsidRPr="00881254">
        <w:rPr>
          <w:rFonts w:eastAsia="Noto Sans CJK SC Regular" w:cstheme="minorHAnsi"/>
          <w:i/>
          <w:iCs/>
          <w:color w:val="000000" w:themeColor="text1"/>
          <w:kern w:val="2"/>
          <w:lang w:eastAsia="zh-CN" w:bidi="hi-IN"/>
        </w:rPr>
        <w:t xml:space="preserve"> lo que establece </w:t>
      </w:r>
      <w:r w:rsidR="00BD5A9D" w:rsidRPr="00881254">
        <w:rPr>
          <w:rFonts w:eastAsia="Noto Sans CJK SC Regular" w:cstheme="minorHAnsi"/>
          <w:i/>
          <w:iCs/>
          <w:color w:val="000000" w:themeColor="text1"/>
          <w:kern w:val="2"/>
          <w:lang w:eastAsia="zh-CN" w:bidi="hi-IN"/>
        </w:rPr>
        <w:t xml:space="preserve">la disposición transitoria segunda </w:t>
      </w:r>
      <w:r w:rsidR="00133555" w:rsidRPr="00881254">
        <w:rPr>
          <w:rFonts w:eastAsia="Noto Sans CJK SC Regular" w:cstheme="minorHAnsi"/>
          <w:i/>
          <w:iCs/>
          <w:color w:val="000000" w:themeColor="text1"/>
          <w:kern w:val="2"/>
          <w:lang w:eastAsia="zh-CN" w:bidi="hi-IN"/>
        </w:rPr>
        <w:t>de la Ley 1/2024, de 27 de junio, de la Generalitat, por la que se regula la libertad educativa</w:t>
      </w:r>
    </w:p>
    <w:p w14:paraId="6C433F35" w14:textId="77777777" w:rsidR="00E62877" w:rsidRPr="00881254" w:rsidRDefault="00E62877" w:rsidP="00E62877">
      <w:pPr>
        <w:jc w:val="both"/>
        <w:rPr>
          <w:rFonts w:eastAsia="Noto Sans CJK SC Regular" w:cstheme="minorHAnsi"/>
          <w:color w:val="000000" w:themeColor="text1"/>
          <w:kern w:val="2"/>
          <w:lang w:eastAsia="zh-CN" w:bidi="hi-IN"/>
        </w:rPr>
      </w:pPr>
      <w:r w:rsidRPr="00881254">
        <w:rPr>
          <w:rFonts w:eastAsia="Noto Sans CJK SC Regular" w:cstheme="minorHAnsi"/>
          <w:color w:val="000000" w:themeColor="text1"/>
          <w:kern w:val="2"/>
          <w:lang w:eastAsia="zh-CN" w:bidi="hi-IN"/>
        </w:rPr>
        <w:t>El artículo 3 de la Constitución Española y el artículo 6 de la Ley Orgánica 5/1982, de 1 de julio, de Estatuto de Autonomía de la Comunitat Valenciana establecen la oficialidad del valenciano en la Comunitat Valenciana. El artículo 148.1.17ª de la Constitución Española prevé que las Comunidades Autónomas podrán asumir competencias en la materia de la enseñanza de la lengua de la Comunidad Autónoma. Dicha competencia queda sumida en el artículo 53 del Estatuto de Autonomía de la Comunitat Valenciana, al especificarse que es de competencia exclusiva de la Generalitat la regulación y administración de la enseñanza en toda su extensión, niveles y grados, modalidades y especialidades, sin perjuicio de lo que disponen el artículo 27 de la Constitución Española y las Leyes Orgánicas que, de acuerdo con el apartado 1 del artículo 81 de aquella, lo desarrollan, de las facultades que atribuye al Estado el número 30 del apartado 1 del artículo 149 de la Constitución Española, y de la alta inspección necesaria para su cumplimiento y garantía. A su vez, el artículo 6.6 del citado Estatuto de Autonomía también dispone que la ley establecerá los criterios de aplicación de la lengua propia en la Administración y la enseñanza.</w:t>
      </w:r>
    </w:p>
    <w:p w14:paraId="33EA133F" w14:textId="305E81E2" w:rsidR="00537C5B" w:rsidRPr="00881254" w:rsidRDefault="00D71A0F" w:rsidP="00537C5B">
      <w:pPr>
        <w:jc w:val="both"/>
        <w:rPr>
          <w:color w:val="000000" w:themeColor="text1"/>
        </w:rPr>
      </w:pPr>
      <w:r w:rsidRPr="00881254">
        <w:rPr>
          <w:color w:val="000000" w:themeColor="text1"/>
        </w:rPr>
        <w:t xml:space="preserve">La Ley 1/2024, de 27 de junio, de la Generalitat, por la que se regula la libertad educativa, define en el artículo 3.3 el concepto de lengua base como la </w:t>
      </w:r>
      <w:r w:rsidR="00537C5B" w:rsidRPr="00881254">
        <w:rPr>
          <w:color w:val="000000" w:themeColor="text1"/>
        </w:rPr>
        <w:t>lengua cooficial, valenciano o castellano, elegida por los representantes legales del alumnado menor de edad en el ejercicio de su libertad educativa, que:</w:t>
      </w:r>
    </w:p>
    <w:p w14:paraId="024F6FC3" w14:textId="77777777" w:rsidR="00537C5B" w:rsidRPr="00881254" w:rsidRDefault="00537C5B" w:rsidP="00537C5B">
      <w:pPr>
        <w:jc w:val="both"/>
        <w:rPr>
          <w:color w:val="000000" w:themeColor="text1"/>
        </w:rPr>
      </w:pPr>
      <w:r w:rsidRPr="00881254">
        <w:rPr>
          <w:color w:val="000000" w:themeColor="text1"/>
        </w:rPr>
        <w:t>a) Supone la lengua habitual en que todos los escolares recibirán las primeras enseñanzas, incluida la adquisición de la lectoescritura, en aplicación del artículo 19.1 de la Ley 4/1983, de 23 de noviembre, de la Generalitat, de uso y enseñanza del valenciano.</w:t>
      </w:r>
    </w:p>
    <w:p w14:paraId="414A23BA" w14:textId="786D9AF1" w:rsidR="00D71A0F" w:rsidRPr="00881254" w:rsidRDefault="00537C5B" w:rsidP="00537C5B">
      <w:pPr>
        <w:jc w:val="both"/>
        <w:rPr>
          <w:color w:val="000000" w:themeColor="text1"/>
        </w:rPr>
      </w:pPr>
      <w:r w:rsidRPr="00881254">
        <w:rPr>
          <w:color w:val="000000" w:themeColor="text1"/>
        </w:rPr>
        <w:t>b) Dispone de un mayor peso y de una mayor presencia como lengua vehicular de la enseñanza en un determinado grupo de alumnado.</w:t>
      </w:r>
    </w:p>
    <w:p w14:paraId="7E3D1253" w14:textId="32737B2B" w:rsidR="00362348" w:rsidRPr="00881254" w:rsidRDefault="00362348" w:rsidP="00362348">
      <w:pPr>
        <w:jc w:val="both"/>
        <w:rPr>
          <w:color w:val="000000" w:themeColor="text1"/>
        </w:rPr>
      </w:pPr>
      <w:r w:rsidRPr="00881254">
        <w:rPr>
          <w:rFonts w:eastAsia="Noto Sans CJK SC Regular" w:cstheme="minorHAnsi"/>
          <w:color w:val="000000" w:themeColor="text1"/>
          <w:kern w:val="2"/>
          <w:lang w:eastAsia="zh-CN" w:bidi="hi-IN"/>
        </w:rPr>
        <w:t xml:space="preserve">El referido artículo 19.1 de la Ley 4/1983, de 23 de noviembre, de la Generalitat, </w:t>
      </w:r>
      <w:r w:rsidRPr="00881254">
        <w:rPr>
          <w:color w:val="000000" w:themeColor="text1"/>
        </w:rPr>
        <w:t>dispone que se tenderá, en la medida de las posibilidades organizativas de los centros, a que todos los escolares reciban las primeras enseñanzas en su lengua habitual, valenciano o castellano.</w:t>
      </w:r>
    </w:p>
    <w:p w14:paraId="54546D19" w14:textId="6439DB10" w:rsidR="0035556E" w:rsidRPr="00881254" w:rsidRDefault="007D4CC0" w:rsidP="00AA7A38">
      <w:pPr>
        <w:jc w:val="both"/>
        <w:rPr>
          <w:color w:val="000000" w:themeColor="text1"/>
        </w:rPr>
      </w:pPr>
      <w:r w:rsidRPr="00881254">
        <w:rPr>
          <w:color w:val="000000" w:themeColor="text1"/>
        </w:rPr>
        <w:t>Adicionalmente, l</w:t>
      </w:r>
      <w:r w:rsidR="00E7132C" w:rsidRPr="00881254">
        <w:rPr>
          <w:color w:val="000000" w:themeColor="text1"/>
        </w:rPr>
        <w:t xml:space="preserve">a Ley 1/2024, de 27 de junio, de la Generalitat, </w:t>
      </w:r>
      <w:r w:rsidR="00575EB3" w:rsidRPr="00881254">
        <w:rPr>
          <w:color w:val="000000" w:themeColor="text1"/>
        </w:rPr>
        <w:t>establece una regulación de la educación plurilingüe en la que se diferencian los territorios de predominio lingüístico valenciano y castellano</w:t>
      </w:r>
      <w:r w:rsidR="00B4224C" w:rsidRPr="00881254">
        <w:rPr>
          <w:color w:val="000000" w:themeColor="text1"/>
        </w:rPr>
        <w:t xml:space="preserve">, y </w:t>
      </w:r>
      <w:r w:rsidR="00F84CC8" w:rsidRPr="00881254">
        <w:rPr>
          <w:color w:val="000000" w:themeColor="text1"/>
        </w:rPr>
        <w:t xml:space="preserve">concreta la forma de hacer </w:t>
      </w:r>
      <w:r w:rsidR="00841E15" w:rsidRPr="00881254">
        <w:rPr>
          <w:color w:val="000000" w:themeColor="text1"/>
        </w:rPr>
        <w:t>efectivo</w:t>
      </w:r>
      <w:r w:rsidR="00575EB3" w:rsidRPr="00881254">
        <w:rPr>
          <w:color w:val="000000" w:themeColor="text1"/>
        </w:rPr>
        <w:t xml:space="preserve"> el derecho de las familias a elegir la lengua base, de forma adaptada a las singularidades de cada zona, de manera que a partir de los resultados de las preferencias de las familias se efectúa la planificación educativa correspondiente</w:t>
      </w:r>
      <w:r w:rsidR="003B01D8" w:rsidRPr="00881254">
        <w:rPr>
          <w:color w:val="000000" w:themeColor="text1"/>
        </w:rPr>
        <w:t xml:space="preserve">. </w:t>
      </w:r>
      <w:r w:rsidR="00D57877" w:rsidRPr="00881254">
        <w:rPr>
          <w:color w:val="000000" w:themeColor="text1"/>
        </w:rPr>
        <w:t>Esta</w:t>
      </w:r>
      <w:r w:rsidR="00CC5435" w:rsidRPr="00881254">
        <w:rPr>
          <w:color w:val="000000" w:themeColor="text1"/>
        </w:rPr>
        <w:t xml:space="preserve"> libertad de elección</w:t>
      </w:r>
      <w:r w:rsidR="001B3EA8" w:rsidRPr="00881254">
        <w:rPr>
          <w:color w:val="000000" w:themeColor="text1"/>
        </w:rPr>
        <w:t xml:space="preserve"> </w:t>
      </w:r>
      <w:r w:rsidR="005A1B43" w:rsidRPr="00881254">
        <w:rPr>
          <w:color w:val="000000" w:themeColor="text1"/>
        </w:rPr>
        <w:t>se extiende a</w:t>
      </w:r>
      <w:r w:rsidR="001B3EA8" w:rsidRPr="00881254">
        <w:rPr>
          <w:color w:val="000000" w:themeColor="text1"/>
        </w:rPr>
        <w:t xml:space="preserve"> todas las familias de</w:t>
      </w:r>
      <w:r w:rsidR="00B4224C" w:rsidRPr="00881254">
        <w:rPr>
          <w:color w:val="000000" w:themeColor="text1"/>
        </w:rPr>
        <w:t>l</w:t>
      </w:r>
      <w:r w:rsidR="001B3EA8" w:rsidRPr="00881254">
        <w:rPr>
          <w:color w:val="000000" w:themeColor="text1"/>
        </w:rPr>
        <w:t xml:space="preserve"> alumnado escolarizado en las enseñanzas del segundo ciclo de </w:t>
      </w:r>
      <w:r w:rsidR="002F5C1A" w:rsidRPr="00881254">
        <w:rPr>
          <w:color w:val="000000" w:themeColor="text1"/>
        </w:rPr>
        <w:t>E</w:t>
      </w:r>
      <w:r w:rsidR="001B3EA8" w:rsidRPr="00881254">
        <w:rPr>
          <w:color w:val="000000" w:themeColor="text1"/>
        </w:rPr>
        <w:t xml:space="preserve">ducación </w:t>
      </w:r>
      <w:r w:rsidR="002F5C1A" w:rsidRPr="00881254">
        <w:rPr>
          <w:color w:val="000000" w:themeColor="text1"/>
        </w:rPr>
        <w:t>I</w:t>
      </w:r>
      <w:r w:rsidR="001B3EA8" w:rsidRPr="00881254">
        <w:rPr>
          <w:color w:val="000000" w:themeColor="text1"/>
        </w:rPr>
        <w:t xml:space="preserve">nfantil, de </w:t>
      </w:r>
      <w:r w:rsidR="002F5C1A" w:rsidRPr="00881254">
        <w:rPr>
          <w:color w:val="000000" w:themeColor="text1"/>
        </w:rPr>
        <w:t>E</w:t>
      </w:r>
      <w:r w:rsidR="001B3EA8" w:rsidRPr="00881254">
        <w:rPr>
          <w:color w:val="000000" w:themeColor="text1"/>
        </w:rPr>
        <w:t xml:space="preserve">ducación </w:t>
      </w:r>
      <w:r w:rsidR="002F5C1A" w:rsidRPr="00881254">
        <w:rPr>
          <w:color w:val="000000" w:themeColor="text1"/>
        </w:rPr>
        <w:t>P</w:t>
      </w:r>
      <w:r w:rsidR="001B3EA8" w:rsidRPr="00881254">
        <w:rPr>
          <w:color w:val="000000" w:themeColor="text1"/>
        </w:rPr>
        <w:t xml:space="preserve">rimaria, de </w:t>
      </w:r>
      <w:r w:rsidR="002F5C1A" w:rsidRPr="00881254">
        <w:rPr>
          <w:color w:val="000000" w:themeColor="text1"/>
        </w:rPr>
        <w:t>E</w:t>
      </w:r>
      <w:r w:rsidR="001B3EA8" w:rsidRPr="00881254">
        <w:rPr>
          <w:color w:val="000000" w:themeColor="text1"/>
        </w:rPr>
        <w:t xml:space="preserve">ducación </w:t>
      </w:r>
      <w:r w:rsidR="002F5C1A" w:rsidRPr="00881254">
        <w:rPr>
          <w:color w:val="000000" w:themeColor="text1"/>
        </w:rPr>
        <w:t>S</w:t>
      </w:r>
      <w:r w:rsidR="001B3EA8" w:rsidRPr="00881254">
        <w:rPr>
          <w:color w:val="000000" w:themeColor="text1"/>
        </w:rPr>
        <w:t xml:space="preserve">ecundaria </w:t>
      </w:r>
      <w:r w:rsidR="002F5C1A" w:rsidRPr="00881254">
        <w:rPr>
          <w:color w:val="000000" w:themeColor="text1"/>
        </w:rPr>
        <w:t>O</w:t>
      </w:r>
      <w:r w:rsidR="001B3EA8" w:rsidRPr="00881254">
        <w:rPr>
          <w:color w:val="000000" w:themeColor="text1"/>
        </w:rPr>
        <w:t xml:space="preserve">bligatoria y de </w:t>
      </w:r>
      <w:r w:rsidR="002F5C1A" w:rsidRPr="00881254">
        <w:rPr>
          <w:color w:val="000000" w:themeColor="text1"/>
        </w:rPr>
        <w:t>B</w:t>
      </w:r>
      <w:r w:rsidR="001B3EA8" w:rsidRPr="00881254">
        <w:rPr>
          <w:color w:val="000000" w:themeColor="text1"/>
        </w:rPr>
        <w:t>achillerato</w:t>
      </w:r>
      <w:r w:rsidR="005A1B43" w:rsidRPr="00881254">
        <w:rPr>
          <w:color w:val="000000" w:themeColor="text1"/>
        </w:rPr>
        <w:t xml:space="preserve">, y </w:t>
      </w:r>
      <w:r w:rsidR="009D1221" w:rsidRPr="00881254">
        <w:rPr>
          <w:color w:val="000000" w:themeColor="text1"/>
        </w:rPr>
        <w:t xml:space="preserve">se </w:t>
      </w:r>
      <w:r w:rsidR="00256534" w:rsidRPr="00881254">
        <w:rPr>
          <w:color w:val="000000" w:themeColor="text1"/>
        </w:rPr>
        <w:t>regula</w:t>
      </w:r>
      <w:r w:rsidR="009D1221" w:rsidRPr="00881254">
        <w:rPr>
          <w:color w:val="000000" w:themeColor="text1"/>
        </w:rPr>
        <w:t xml:space="preserve"> en los artículos 4 y 8 </w:t>
      </w:r>
      <w:r w:rsidR="00751D7C" w:rsidRPr="00881254">
        <w:rPr>
          <w:color w:val="000000" w:themeColor="text1"/>
        </w:rPr>
        <w:t>en la zona de predominio lingüístico castellano, y en el artículo 9</w:t>
      </w:r>
      <w:r w:rsidR="005A1B43" w:rsidRPr="00881254">
        <w:rPr>
          <w:color w:val="000000" w:themeColor="text1"/>
        </w:rPr>
        <w:t xml:space="preserve"> y en el Anexo I</w:t>
      </w:r>
      <w:r w:rsidR="00751D7C" w:rsidRPr="00881254">
        <w:rPr>
          <w:color w:val="000000" w:themeColor="text1"/>
        </w:rPr>
        <w:t xml:space="preserve"> en la zona de predominio lingüístico valenciano</w:t>
      </w:r>
      <w:r w:rsidR="00182014" w:rsidRPr="00881254">
        <w:rPr>
          <w:color w:val="000000" w:themeColor="text1"/>
        </w:rPr>
        <w:t>.</w:t>
      </w:r>
    </w:p>
    <w:p w14:paraId="6AECFF79" w14:textId="7AC7FFA0" w:rsidR="00C424C7" w:rsidRPr="00881254" w:rsidRDefault="00E7132C" w:rsidP="00E7132C">
      <w:pPr>
        <w:jc w:val="both"/>
        <w:rPr>
          <w:color w:val="000000" w:themeColor="text1"/>
        </w:rPr>
      </w:pPr>
      <w:r w:rsidRPr="00881254">
        <w:rPr>
          <w:color w:val="000000" w:themeColor="text1"/>
        </w:rPr>
        <w:lastRenderedPageBreak/>
        <w:t>El calendario de aplicación de la Ley</w:t>
      </w:r>
      <w:r w:rsidR="000C4D0D" w:rsidRPr="00881254">
        <w:rPr>
          <w:color w:val="000000" w:themeColor="text1"/>
        </w:rPr>
        <w:t xml:space="preserve"> 1/2024, de 27 de junio, de la Generalitat</w:t>
      </w:r>
      <w:r w:rsidRPr="00881254">
        <w:rPr>
          <w:color w:val="000000" w:themeColor="text1"/>
        </w:rPr>
        <w:t xml:space="preserve">, </w:t>
      </w:r>
      <w:r w:rsidR="00256534" w:rsidRPr="00881254">
        <w:rPr>
          <w:color w:val="000000" w:themeColor="text1"/>
        </w:rPr>
        <w:t>incluido</w:t>
      </w:r>
      <w:r w:rsidRPr="00881254">
        <w:rPr>
          <w:color w:val="000000" w:themeColor="text1"/>
        </w:rPr>
        <w:t xml:space="preserve"> en su disposición final segunda, </w:t>
      </w:r>
      <w:r w:rsidR="00256534" w:rsidRPr="00881254">
        <w:rPr>
          <w:color w:val="000000" w:themeColor="text1"/>
        </w:rPr>
        <w:t>especifica</w:t>
      </w:r>
      <w:r w:rsidRPr="00881254">
        <w:rPr>
          <w:color w:val="000000" w:themeColor="text1"/>
        </w:rPr>
        <w:t xml:space="preserve"> en su apartado </w:t>
      </w:r>
      <w:r w:rsidR="00B4277F" w:rsidRPr="00881254">
        <w:rPr>
          <w:color w:val="000000" w:themeColor="text1"/>
        </w:rPr>
        <w:t>1</w:t>
      </w:r>
      <w:r w:rsidRPr="00881254">
        <w:rPr>
          <w:color w:val="000000" w:themeColor="text1"/>
        </w:rPr>
        <w:t xml:space="preserve"> que </w:t>
      </w:r>
      <w:r w:rsidR="000C4D0D" w:rsidRPr="00881254">
        <w:rPr>
          <w:color w:val="000000" w:themeColor="text1"/>
        </w:rPr>
        <w:t xml:space="preserve">lo establecido en el título I de la </w:t>
      </w:r>
      <w:r w:rsidR="007C55D1" w:rsidRPr="00881254">
        <w:rPr>
          <w:color w:val="000000" w:themeColor="text1"/>
        </w:rPr>
        <w:t xml:space="preserve">citada ley </w:t>
      </w:r>
      <w:r w:rsidR="000C4D0D" w:rsidRPr="00881254">
        <w:rPr>
          <w:color w:val="000000" w:themeColor="text1"/>
        </w:rPr>
        <w:t>se aplicará en el curso escolar 2025-2026 en Educación Infantil, en Educación Primaria, en Educación Secundaria Obligatoria y en Bachillerato</w:t>
      </w:r>
      <w:r w:rsidR="009A07B8" w:rsidRPr="00881254">
        <w:rPr>
          <w:color w:val="000000" w:themeColor="text1"/>
        </w:rPr>
        <w:t>.</w:t>
      </w:r>
      <w:r w:rsidR="00C424C7" w:rsidRPr="00881254">
        <w:rPr>
          <w:color w:val="000000" w:themeColor="text1"/>
        </w:rPr>
        <w:t xml:space="preserve"> A su vez, la disposición transitoria segunda de la ley establece que,</w:t>
      </w:r>
      <w:r w:rsidR="009C43C0" w:rsidRPr="00881254">
        <w:rPr>
          <w:color w:val="000000" w:themeColor="text1"/>
        </w:rPr>
        <w:t xml:space="preserve"> e</w:t>
      </w:r>
      <w:r w:rsidR="00C424C7" w:rsidRPr="00881254">
        <w:rPr>
          <w:color w:val="000000" w:themeColor="text1"/>
        </w:rPr>
        <w:t>n aquellos niveles del segundo ciclo de Educación Infantil, de Educación Primaria y de Educación Secundaria Obligatoria en que el alumnado continúe escolarizado en el mismo centro, o bien en un centro diferente al cual se encuentre adscrito, sin necesidad de participar en el procedimiento de admisión, los representantes legales del alumnado podrán elegir la lengua base mediante un procedimiento de consulta a los mismos, en los términos que establezca la conselleria competente en materia de educación</w:t>
      </w:r>
      <w:r w:rsidR="001D5333" w:rsidRPr="00881254">
        <w:rPr>
          <w:color w:val="000000" w:themeColor="text1"/>
        </w:rPr>
        <w:t>.</w:t>
      </w:r>
    </w:p>
    <w:p w14:paraId="01426C6E" w14:textId="77190103" w:rsidR="00143289" w:rsidRPr="00881254" w:rsidRDefault="00437520" w:rsidP="00E85BAB">
      <w:pPr>
        <w:jc w:val="both"/>
        <w:rPr>
          <w:color w:val="000000" w:themeColor="text1"/>
        </w:rPr>
      </w:pPr>
      <w:r w:rsidRPr="00881254">
        <w:rPr>
          <w:color w:val="000000" w:themeColor="text1"/>
        </w:rPr>
        <w:t xml:space="preserve">Así, la implantación </w:t>
      </w:r>
      <w:r w:rsidR="007A6F5A" w:rsidRPr="00881254">
        <w:rPr>
          <w:color w:val="000000" w:themeColor="text1"/>
        </w:rPr>
        <w:t>del título I de la Ley 1/2024, de 27 de junio, de la Generalitat, supone la transición desde un programa plurilingüe único</w:t>
      </w:r>
      <w:r w:rsidR="00C91831" w:rsidRPr="00881254">
        <w:rPr>
          <w:color w:val="000000" w:themeColor="text1"/>
        </w:rPr>
        <w:t xml:space="preserve"> y uniforme</w:t>
      </w:r>
      <w:r w:rsidR="008E71AE" w:rsidRPr="00881254">
        <w:rPr>
          <w:color w:val="000000" w:themeColor="text1"/>
        </w:rPr>
        <w:t xml:space="preserve"> </w:t>
      </w:r>
      <w:r w:rsidR="00C91831" w:rsidRPr="00881254">
        <w:rPr>
          <w:color w:val="000000" w:themeColor="text1"/>
        </w:rPr>
        <w:t>para</w:t>
      </w:r>
      <w:r w:rsidR="00F135EF" w:rsidRPr="00881254">
        <w:rPr>
          <w:color w:val="000000" w:themeColor="text1"/>
        </w:rPr>
        <w:t xml:space="preserve"> cada centro educativo</w:t>
      </w:r>
      <w:r w:rsidR="00AB7A2A" w:rsidRPr="00881254">
        <w:rPr>
          <w:color w:val="000000" w:themeColor="text1"/>
        </w:rPr>
        <w:t xml:space="preserve">, esto es, el Programa de Educación Plurilingüe e Intercultural regulado por la derogada Ley 4/2018, </w:t>
      </w:r>
      <w:r w:rsidR="00A32A89" w:rsidRPr="00881254">
        <w:rPr>
          <w:color w:val="000000" w:themeColor="text1"/>
        </w:rPr>
        <w:t xml:space="preserve">de 21 de febrero, por la que se regula y promueve el plurilingüismo en el sistema educativo valenciano, hacia la posibilidad de que en un centro </w:t>
      </w:r>
      <w:r w:rsidR="007B5C4D" w:rsidRPr="00881254">
        <w:rPr>
          <w:color w:val="000000" w:themeColor="text1"/>
        </w:rPr>
        <w:t>puedan convivir ambas lenguas base, valenciano y castellano</w:t>
      </w:r>
      <w:r w:rsidR="00F135EF" w:rsidRPr="00881254">
        <w:rPr>
          <w:color w:val="000000" w:themeColor="text1"/>
        </w:rPr>
        <w:t>, en función de la demanda de las familias</w:t>
      </w:r>
      <w:r w:rsidR="007B5C4D" w:rsidRPr="00881254">
        <w:rPr>
          <w:color w:val="000000" w:themeColor="text1"/>
        </w:rPr>
        <w:t xml:space="preserve">. </w:t>
      </w:r>
      <w:r w:rsidR="008E71AE" w:rsidRPr="00881254">
        <w:rPr>
          <w:color w:val="000000" w:themeColor="text1"/>
        </w:rPr>
        <w:t>En consecuencia, mediante la presente resolución se convoca</w:t>
      </w:r>
      <w:r w:rsidR="00157BB2" w:rsidRPr="00881254">
        <w:rPr>
          <w:color w:val="000000" w:themeColor="text1"/>
        </w:rPr>
        <w:t xml:space="preserve"> el procedimiento de consulta a las familias </w:t>
      </w:r>
      <w:r w:rsidR="00056506" w:rsidRPr="00881254">
        <w:rPr>
          <w:color w:val="000000" w:themeColor="text1"/>
        </w:rPr>
        <w:t xml:space="preserve">referido en la disposición transitoria segunda de </w:t>
      </w:r>
      <w:r w:rsidR="00F135EF" w:rsidRPr="00881254">
        <w:rPr>
          <w:color w:val="000000" w:themeColor="text1"/>
        </w:rPr>
        <w:t>la citada Ley 1/2024</w:t>
      </w:r>
      <w:r w:rsidR="00FF3205" w:rsidRPr="00881254">
        <w:rPr>
          <w:color w:val="000000" w:themeColor="text1"/>
        </w:rPr>
        <w:t xml:space="preserve"> con dos objetivos. </w:t>
      </w:r>
      <w:r w:rsidR="0035268F" w:rsidRPr="00881254">
        <w:rPr>
          <w:color w:val="000000" w:themeColor="text1"/>
        </w:rPr>
        <w:t xml:space="preserve">El primero de ellos, es poder </w:t>
      </w:r>
      <w:r w:rsidR="00F00391" w:rsidRPr="00881254">
        <w:rPr>
          <w:color w:val="000000" w:themeColor="text1"/>
        </w:rPr>
        <w:t>determinar el porcentaje de representantes legales del alumnado que se encuentra escolarizado en un centro que opta por cada lengua cooficial como lengua base, valenciano o castellano</w:t>
      </w:r>
      <w:r w:rsidR="00D81740" w:rsidRPr="00881254">
        <w:rPr>
          <w:color w:val="000000" w:themeColor="text1"/>
        </w:rPr>
        <w:t xml:space="preserve">, para de esta forma, </w:t>
      </w:r>
      <w:r w:rsidR="00E85BAB" w:rsidRPr="00881254">
        <w:rPr>
          <w:color w:val="000000" w:themeColor="text1"/>
        </w:rPr>
        <w:t xml:space="preserve">configurar la planificación educativa de </w:t>
      </w:r>
      <w:r w:rsidR="00F00391" w:rsidRPr="00881254">
        <w:rPr>
          <w:color w:val="000000" w:themeColor="text1"/>
        </w:rPr>
        <w:t>l</w:t>
      </w:r>
      <w:r w:rsidR="009C441F" w:rsidRPr="00881254">
        <w:rPr>
          <w:color w:val="000000" w:themeColor="text1"/>
        </w:rPr>
        <w:t>engua base o lenguas base en cada centro y unidad</w:t>
      </w:r>
      <w:r w:rsidR="00E85BAB" w:rsidRPr="00881254">
        <w:rPr>
          <w:color w:val="000000" w:themeColor="text1"/>
        </w:rPr>
        <w:t xml:space="preserve">. El segundo objetivo es </w:t>
      </w:r>
      <w:r w:rsidR="00C91831" w:rsidRPr="00881254">
        <w:rPr>
          <w:color w:val="000000" w:themeColor="text1"/>
        </w:rPr>
        <w:t xml:space="preserve">adscribir al alumnado </w:t>
      </w:r>
      <w:r w:rsidR="00E85BAB" w:rsidRPr="00881254">
        <w:rPr>
          <w:color w:val="000000" w:themeColor="text1"/>
        </w:rPr>
        <w:t xml:space="preserve">a la lengua base </w:t>
      </w:r>
      <w:r w:rsidR="00603CF3" w:rsidRPr="00881254">
        <w:rPr>
          <w:color w:val="000000" w:themeColor="text1"/>
        </w:rPr>
        <w:t>correspondiente para el curso escolar 2025-2026, en función de</w:t>
      </w:r>
      <w:r w:rsidR="00143289" w:rsidRPr="00881254">
        <w:rPr>
          <w:color w:val="000000" w:themeColor="text1"/>
        </w:rPr>
        <w:t xml:space="preserve"> la voluntad expresada por sus representantes legales en la consulta</w:t>
      </w:r>
      <w:r w:rsidR="00665093" w:rsidRPr="00881254">
        <w:rPr>
          <w:color w:val="000000" w:themeColor="text1"/>
        </w:rPr>
        <w:t xml:space="preserve"> realizada, y de la planificación educativa y criterios de prelación establecidos.</w:t>
      </w:r>
    </w:p>
    <w:p w14:paraId="21783935" w14:textId="77777777" w:rsidR="00897054" w:rsidRPr="00881254" w:rsidRDefault="00897054" w:rsidP="00897054">
      <w:pPr>
        <w:jc w:val="both"/>
        <w:rPr>
          <w:color w:val="000000" w:themeColor="text1"/>
        </w:rPr>
      </w:pPr>
      <w:r w:rsidRPr="00881254">
        <w:rPr>
          <w:color w:val="000000" w:themeColor="text1"/>
        </w:rPr>
        <w:t>La disposición final primera de la Ley 1/2024, de 27 de junio, de la Generalitat, faculta a la persona titular de la conselleria competente en materia de educación, así como a las personas titulares de los órganos superiores y directivos de dicha conselleria, para que, en el ámbito de sus respectivas competencias, dicten cuantas disposiciones e instrucciones sean necesarias para el desarrollo, interpretación y aplicación de esta ley.</w:t>
      </w:r>
    </w:p>
    <w:p w14:paraId="69F0E31D" w14:textId="2B30B61C" w:rsidR="005838CB" w:rsidRPr="00881254" w:rsidRDefault="005838CB" w:rsidP="005838CB">
      <w:pPr>
        <w:jc w:val="both"/>
        <w:rPr>
          <w:rFonts w:eastAsia="Noto Sans CJK SC Regular" w:cstheme="minorHAnsi"/>
          <w:color w:val="000000" w:themeColor="text1"/>
          <w:kern w:val="2"/>
          <w:lang w:eastAsia="zh-CN" w:bidi="hi-IN"/>
        </w:rPr>
      </w:pPr>
      <w:r w:rsidRPr="00881254">
        <w:rPr>
          <w:rFonts w:eastAsia="Noto Sans CJK SC Regular" w:cstheme="minorHAnsi"/>
          <w:color w:val="000000" w:themeColor="text1"/>
          <w:kern w:val="2"/>
          <w:lang w:eastAsia="zh-CN" w:bidi="hi-IN"/>
        </w:rPr>
        <w:t>Por todo ello, de acuerdo con el artículo 7 del Decreto 17/2024, de 12 de julio, del president de la Generalitat, por el cual se determinan el número y la denominación de las consellerias y sus atribuciones, que asigna a la Conselleria de Educación, Cultura, Universidades y Empleo las competencias en materia de educación; en virtud de las facultades que me otorga la disposición final primera de la Ley 1/2024, de 27 de junio, de la Generalitat; de acuerdo con el Decreto 136/2023, de 10 de agosto, del Consell, de aprobación del Reglamento orgánico y funcional de la Conselleria de Educación, Universidades y Empleo; vista la propuesta del director general de Ordenación Educativa y Política Lingüística, resuelvo:</w:t>
      </w:r>
    </w:p>
    <w:p w14:paraId="42AFB649" w14:textId="77777777" w:rsidR="005838CB" w:rsidRPr="00881254" w:rsidRDefault="005838CB" w:rsidP="007D24EA">
      <w:pPr>
        <w:jc w:val="center"/>
        <w:rPr>
          <w:color w:val="000000" w:themeColor="text1"/>
        </w:rPr>
      </w:pPr>
    </w:p>
    <w:p w14:paraId="00893CD8" w14:textId="1DA9E76A" w:rsidR="00285D98" w:rsidRPr="00564D0B" w:rsidRDefault="00285D98" w:rsidP="00285D98">
      <w:pPr>
        <w:jc w:val="both"/>
        <w:rPr>
          <w:i/>
          <w:iCs/>
          <w:color w:val="000000" w:themeColor="text1"/>
        </w:rPr>
      </w:pPr>
      <w:r w:rsidRPr="00564D0B">
        <w:rPr>
          <w:i/>
          <w:iCs/>
          <w:color w:val="000000" w:themeColor="text1"/>
        </w:rPr>
        <w:t>Primero. Convocatoria</w:t>
      </w:r>
    </w:p>
    <w:p w14:paraId="211F3340" w14:textId="39BE93C7" w:rsidR="00285D98" w:rsidRPr="00881254" w:rsidRDefault="000874E6" w:rsidP="00285D98">
      <w:pPr>
        <w:jc w:val="both"/>
        <w:rPr>
          <w:color w:val="000000" w:themeColor="text1"/>
        </w:rPr>
      </w:pPr>
      <w:r w:rsidRPr="00881254">
        <w:rPr>
          <w:color w:val="000000" w:themeColor="text1"/>
        </w:rPr>
        <w:t xml:space="preserve">1. </w:t>
      </w:r>
      <w:r w:rsidR="00285D98" w:rsidRPr="00881254">
        <w:rPr>
          <w:color w:val="000000" w:themeColor="text1"/>
        </w:rPr>
        <w:t>Se convoca el procedimiento de consulta a los representantes legales del alumnado para elegir la lengua base</w:t>
      </w:r>
      <w:r w:rsidR="006100C5" w:rsidRPr="00881254">
        <w:rPr>
          <w:color w:val="000000" w:themeColor="text1"/>
        </w:rPr>
        <w:t xml:space="preserve"> de su preferencia, valenciano o castellano, </w:t>
      </w:r>
      <w:r w:rsidR="00403482" w:rsidRPr="00881254">
        <w:rPr>
          <w:color w:val="000000" w:themeColor="text1"/>
        </w:rPr>
        <w:t xml:space="preserve">aplicable </w:t>
      </w:r>
      <w:r w:rsidR="00285D98" w:rsidRPr="00881254">
        <w:rPr>
          <w:color w:val="000000" w:themeColor="text1"/>
        </w:rPr>
        <w:t xml:space="preserve">a partir del curso académico 2025-2026, en </w:t>
      </w:r>
      <w:r w:rsidR="00076877" w:rsidRPr="00881254">
        <w:rPr>
          <w:color w:val="000000" w:themeColor="text1"/>
        </w:rPr>
        <w:t>conformidad con</w:t>
      </w:r>
      <w:r w:rsidR="00285D98" w:rsidRPr="00881254">
        <w:rPr>
          <w:color w:val="000000" w:themeColor="text1"/>
        </w:rPr>
        <w:t xml:space="preserve"> lo que establece la disposición transitoria segunda </w:t>
      </w:r>
      <w:r w:rsidR="00285D98" w:rsidRPr="00881254">
        <w:rPr>
          <w:color w:val="000000" w:themeColor="text1"/>
        </w:rPr>
        <w:lastRenderedPageBreak/>
        <w:t>de la Ley 1/2024, de 27 de junio, de la Generalitat, por la que se regula la libertad educativa, que se realizará en la forma</w:t>
      </w:r>
      <w:r w:rsidR="00076877" w:rsidRPr="00881254">
        <w:rPr>
          <w:color w:val="000000" w:themeColor="text1"/>
        </w:rPr>
        <w:t>, términos</w:t>
      </w:r>
      <w:r w:rsidR="00285D98" w:rsidRPr="00881254">
        <w:rPr>
          <w:color w:val="000000" w:themeColor="text1"/>
        </w:rPr>
        <w:t xml:space="preserve"> y plazo</w:t>
      </w:r>
      <w:r w:rsidR="00076877" w:rsidRPr="00881254">
        <w:rPr>
          <w:color w:val="000000" w:themeColor="text1"/>
        </w:rPr>
        <w:t>s</w:t>
      </w:r>
      <w:r w:rsidR="00285D98" w:rsidRPr="00881254">
        <w:rPr>
          <w:color w:val="000000" w:themeColor="text1"/>
        </w:rPr>
        <w:t xml:space="preserve"> establecidos en la presente resolución.</w:t>
      </w:r>
    </w:p>
    <w:p w14:paraId="67617081" w14:textId="77777777" w:rsidR="00F33CD6" w:rsidRPr="00881254" w:rsidRDefault="006100C5" w:rsidP="000874E6">
      <w:pPr>
        <w:jc w:val="both"/>
        <w:rPr>
          <w:color w:val="000000" w:themeColor="text1"/>
        </w:rPr>
      </w:pPr>
      <w:r w:rsidRPr="00881254">
        <w:rPr>
          <w:color w:val="000000" w:themeColor="text1"/>
        </w:rPr>
        <w:t xml:space="preserve">2. Podrán participar en dicha consulta </w:t>
      </w:r>
      <w:r w:rsidR="00AD0DAA" w:rsidRPr="00881254">
        <w:rPr>
          <w:color w:val="000000" w:themeColor="text1"/>
        </w:rPr>
        <w:t>los representantes legales del alumnado matriculado</w:t>
      </w:r>
      <w:r w:rsidR="00F33CD6" w:rsidRPr="00881254">
        <w:rPr>
          <w:color w:val="000000" w:themeColor="text1"/>
        </w:rPr>
        <w:t>:</w:t>
      </w:r>
    </w:p>
    <w:p w14:paraId="1873CD80" w14:textId="7E16D562" w:rsidR="000874E6" w:rsidRPr="00881254" w:rsidRDefault="00F33CD6" w:rsidP="000874E6">
      <w:pPr>
        <w:jc w:val="both"/>
        <w:rPr>
          <w:color w:val="000000" w:themeColor="text1"/>
        </w:rPr>
      </w:pPr>
      <w:r w:rsidRPr="00881254">
        <w:rPr>
          <w:color w:val="000000" w:themeColor="text1"/>
        </w:rPr>
        <w:t xml:space="preserve">a) En </w:t>
      </w:r>
      <w:r w:rsidR="006100C5" w:rsidRPr="00881254">
        <w:rPr>
          <w:color w:val="000000" w:themeColor="text1"/>
        </w:rPr>
        <w:t>centros públicos y privados concertados</w:t>
      </w:r>
      <w:r w:rsidR="00043B3B" w:rsidRPr="00881254">
        <w:rPr>
          <w:color w:val="000000" w:themeColor="text1"/>
        </w:rPr>
        <w:t>,</w:t>
      </w:r>
      <w:r w:rsidR="006100C5" w:rsidRPr="00881254">
        <w:rPr>
          <w:color w:val="000000" w:themeColor="text1"/>
        </w:rPr>
        <w:t xml:space="preserve"> </w:t>
      </w:r>
      <w:r w:rsidR="000874E6" w:rsidRPr="00881254">
        <w:rPr>
          <w:color w:val="000000" w:themeColor="text1"/>
        </w:rPr>
        <w:t xml:space="preserve">en </w:t>
      </w:r>
      <w:r w:rsidR="00F14B84" w:rsidRPr="00881254">
        <w:rPr>
          <w:color w:val="000000" w:themeColor="text1"/>
        </w:rPr>
        <w:t xml:space="preserve">todos los cursos de </w:t>
      </w:r>
      <w:r w:rsidRPr="00881254">
        <w:rPr>
          <w:color w:val="000000" w:themeColor="text1"/>
        </w:rPr>
        <w:t xml:space="preserve">segundo ciclo de Educación Infantil, </w:t>
      </w:r>
      <w:r w:rsidR="005A0F69" w:rsidRPr="00881254">
        <w:rPr>
          <w:color w:val="000000" w:themeColor="text1"/>
        </w:rPr>
        <w:t>en</w:t>
      </w:r>
      <w:r w:rsidR="00F14B84" w:rsidRPr="00881254">
        <w:rPr>
          <w:color w:val="000000" w:themeColor="text1"/>
        </w:rPr>
        <w:t xml:space="preserve"> todos los cursos de</w:t>
      </w:r>
      <w:r w:rsidR="005A0F69" w:rsidRPr="00881254">
        <w:rPr>
          <w:color w:val="000000" w:themeColor="text1"/>
        </w:rPr>
        <w:t xml:space="preserve"> Educación Primaria, y en los cursos primero, segundo y tercero de Educación Secundaria Obligatoria.</w:t>
      </w:r>
    </w:p>
    <w:p w14:paraId="66ABC88B" w14:textId="6C408DC1" w:rsidR="00970582" w:rsidRPr="00881254" w:rsidRDefault="00C259EA" w:rsidP="000874E6">
      <w:pPr>
        <w:jc w:val="both"/>
        <w:rPr>
          <w:color w:val="000000" w:themeColor="text1"/>
        </w:rPr>
      </w:pPr>
      <w:r w:rsidRPr="00881254">
        <w:rPr>
          <w:color w:val="000000" w:themeColor="text1"/>
        </w:rPr>
        <w:t>b) En escuelas infantiles y colegios de educación infantil y primaria</w:t>
      </w:r>
      <w:r w:rsidR="00EA7E73" w:rsidRPr="00881254">
        <w:rPr>
          <w:color w:val="000000" w:themeColor="text1"/>
        </w:rPr>
        <w:t xml:space="preserve">, en </w:t>
      </w:r>
      <w:r w:rsidRPr="00881254">
        <w:rPr>
          <w:color w:val="000000" w:themeColor="text1"/>
        </w:rPr>
        <w:t>el tercer curso del primer ciclo de Educación Infantil</w:t>
      </w:r>
      <w:r w:rsidR="00212402" w:rsidRPr="00881254">
        <w:rPr>
          <w:color w:val="000000" w:themeColor="text1"/>
        </w:rPr>
        <w:t xml:space="preserve">, </w:t>
      </w:r>
      <w:r w:rsidR="00EA7E73" w:rsidRPr="00881254">
        <w:rPr>
          <w:color w:val="000000" w:themeColor="text1"/>
        </w:rPr>
        <w:t>cuando se oferte el mismo</w:t>
      </w:r>
      <w:r w:rsidR="002A71DA" w:rsidRPr="00881254">
        <w:rPr>
          <w:color w:val="000000" w:themeColor="text1"/>
        </w:rPr>
        <w:t>, siempre que el alumnado</w:t>
      </w:r>
      <w:r w:rsidR="00EA7E73" w:rsidRPr="00881254">
        <w:rPr>
          <w:color w:val="000000" w:themeColor="text1"/>
        </w:rPr>
        <w:t xml:space="preserve"> matriculado</w:t>
      </w:r>
      <w:r w:rsidR="002A71DA" w:rsidRPr="00881254">
        <w:rPr>
          <w:color w:val="000000" w:themeColor="text1"/>
        </w:rPr>
        <w:t xml:space="preserve"> </w:t>
      </w:r>
      <w:r w:rsidR="009305B7" w:rsidRPr="00881254">
        <w:rPr>
          <w:color w:val="000000" w:themeColor="text1"/>
        </w:rPr>
        <w:t xml:space="preserve">pueda continuar escolarizado en el mismo centro </w:t>
      </w:r>
      <w:r w:rsidR="00970582" w:rsidRPr="00881254">
        <w:rPr>
          <w:color w:val="000000" w:themeColor="text1"/>
        </w:rPr>
        <w:t>en cursos sucesivos sin necesidad de participar en un nuevo proceso de admisión</w:t>
      </w:r>
      <w:r w:rsidR="00EA7E73" w:rsidRPr="00881254">
        <w:rPr>
          <w:color w:val="000000" w:themeColor="text1"/>
        </w:rPr>
        <w:t>.</w:t>
      </w:r>
    </w:p>
    <w:p w14:paraId="73234759" w14:textId="23A61C24" w:rsidR="000874E6" w:rsidRPr="00881254" w:rsidRDefault="00EA7E73" w:rsidP="000874E6">
      <w:pPr>
        <w:jc w:val="both"/>
        <w:rPr>
          <w:color w:val="000000" w:themeColor="text1"/>
        </w:rPr>
      </w:pPr>
      <w:r w:rsidRPr="00881254">
        <w:rPr>
          <w:color w:val="000000" w:themeColor="text1"/>
        </w:rPr>
        <w:t xml:space="preserve">3. </w:t>
      </w:r>
      <w:r w:rsidR="00943135" w:rsidRPr="00881254">
        <w:rPr>
          <w:color w:val="000000" w:themeColor="text1"/>
        </w:rPr>
        <w:t xml:space="preserve">De </w:t>
      </w:r>
      <w:r w:rsidR="009658D8" w:rsidRPr="00881254">
        <w:rPr>
          <w:color w:val="000000" w:themeColor="text1"/>
        </w:rPr>
        <w:t>conformidad con lo establecido en el artículo 15 de la Ley 1/2024, de 27 de junio, de la Generalitat, por la que se regula la libertad educativa, el alumnado que presente necesidades educativas especiales, escolarizado en centros de educación especial o en unidades específicas en centros ordinarios, será partícipe en los procesos de enseñanza-aprendizaje en la lengua cooficial que sea habitual en su ámbito familiar, o en su defecto, en aquella lengua cooficial en que disponga de un mayor dominio, de acuerdo con la elección de sus representantes legales</w:t>
      </w:r>
      <w:r w:rsidR="000820CF" w:rsidRPr="00881254">
        <w:rPr>
          <w:color w:val="000000" w:themeColor="text1"/>
        </w:rPr>
        <w:t xml:space="preserve">. </w:t>
      </w:r>
      <w:r w:rsidR="000874E6" w:rsidRPr="00881254">
        <w:rPr>
          <w:color w:val="000000" w:themeColor="text1"/>
        </w:rPr>
        <w:t>En consecuencia, los representantes legales de dicho alumnado</w:t>
      </w:r>
      <w:r w:rsidR="006B447C" w:rsidRPr="00881254">
        <w:rPr>
          <w:color w:val="000000" w:themeColor="text1"/>
        </w:rPr>
        <w:t xml:space="preserve"> comunicarán al centro docente de forma individual </w:t>
      </w:r>
      <w:r w:rsidR="00D94E02" w:rsidRPr="00881254">
        <w:rPr>
          <w:color w:val="000000" w:themeColor="text1"/>
        </w:rPr>
        <w:t>la lengua de elección y</w:t>
      </w:r>
      <w:r w:rsidR="000874E6" w:rsidRPr="00881254">
        <w:rPr>
          <w:color w:val="000000" w:themeColor="text1"/>
        </w:rPr>
        <w:t xml:space="preserve"> no deberán participar en la consult</w:t>
      </w:r>
      <w:r w:rsidR="006B447C" w:rsidRPr="00881254">
        <w:rPr>
          <w:color w:val="000000" w:themeColor="text1"/>
        </w:rPr>
        <w:t>a.</w:t>
      </w:r>
    </w:p>
    <w:p w14:paraId="25DB8B48" w14:textId="2B750E6E" w:rsidR="000874E6" w:rsidRPr="00881254" w:rsidRDefault="000874E6" w:rsidP="007D24EA">
      <w:pPr>
        <w:jc w:val="both"/>
        <w:rPr>
          <w:color w:val="000000" w:themeColor="text1"/>
        </w:rPr>
      </w:pPr>
    </w:p>
    <w:p w14:paraId="70CFE450" w14:textId="1A598906" w:rsidR="000874E6" w:rsidRPr="00564D0B" w:rsidRDefault="00D94E02" w:rsidP="007D24EA">
      <w:pPr>
        <w:jc w:val="both"/>
        <w:rPr>
          <w:i/>
          <w:iCs/>
          <w:color w:val="000000" w:themeColor="text1"/>
        </w:rPr>
      </w:pPr>
      <w:r w:rsidRPr="00564D0B">
        <w:rPr>
          <w:i/>
          <w:iCs/>
          <w:color w:val="000000" w:themeColor="text1"/>
        </w:rPr>
        <w:t>Segundo. Finalidad</w:t>
      </w:r>
      <w:r w:rsidR="005D03C6" w:rsidRPr="00564D0B">
        <w:rPr>
          <w:i/>
          <w:iCs/>
          <w:color w:val="000000" w:themeColor="text1"/>
        </w:rPr>
        <w:t xml:space="preserve"> y efectos</w:t>
      </w:r>
      <w:r w:rsidR="00CB01CC" w:rsidRPr="00564D0B">
        <w:rPr>
          <w:i/>
          <w:iCs/>
          <w:color w:val="000000" w:themeColor="text1"/>
        </w:rPr>
        <w:t xml:space="preserve"> de la consulta</w:t>
      </w:r>
    </w:p>
    <w:p w14:paraId="7F76D865" w14:textId="4D43CE19" w:rsidR="005A5C72" w:rsidRPr="00881254" w:rsidRDefault="00D94E02" w:rsidP="007063A6">
      <w:pPr>
        <w:jc w:val="both"/>
        <w:rPr>
          <w:color w:val="000000" w:themeColor="text1"/>
        </w:rPr>
      </w:pPr>
      <w:r w:rsidRPr="00881254">
        <w:rPr>
          <w:color w:val="000000" w:themeColor="text1"/>
        </w:rPr>
        <w:t>1. La consulta tendrá como finalidad d</w:t>
      </w:r>
      <w:r w:rsidR="005A5C72" w:rsidRPr="00881254">
        <w:rPr>
          <w:color w:val="000000" w:themeColor="text1"/>
        </w:rPr>
        <w:t>eterminar</w:t>
      </w:r>
      <w:r w:rsidR="00CB01CC" w:rsidRPr="00881254">
        <w:rPr>
          <w:color w:val="000000" w:themeColor="text1"/>
        </w:rPr>
        <w:t>, para cada centro docente y curso objeto de la consulta,</w:t>
      </w:r>
      <w:r w:rsidR="005A5C72" w:rsidRPr="00881254">
        <w:rPr>
          <w:color w:val="000000" w:themeColor="text1"/>
        </w:rPr>
        <w:t xml:space="preserve"> el porcentaje </w:t>
      </w:r>
      <w:r w:rsidR="00A6654E" w:rsidRPr="00881254">
        <w:rPr>
          <w:color w:val="000000" w:themeColor="text1"/>
        </w:rPr>
        <w:t>de representantes legales del alumnado</w:t>
      </w:r>
      <w:r w:rsidR="00040572" w:rsidRPr="00881254">
        <w:rPr>
          <w:color w:val="000000" w:themeColor="text1"/>
        </w:rPr>
        <w:t xml:space="preserve"> </w:t>
      </w:r>
      <w:r w:rsidR="00A6654E" w:rsidRPr="00881254">
        <w:rPr>
          <w:color w:val="000000" w:themeColor="text1"/>
        </w:rPr>
        <w:t>que opta por cada lengua cooficial como lengua base, valenciano o castellano</w:t>
      </w:r>
      <w:r w:rsidR="005E4B3B" w:rsidRPr="00881254">
        <w:rPr>
          <w:color w:val="000000" w:themeColor="text1"/>
        </w:rPr>
        <w:t xml:space="preserve">. En los municipios de predominio lingüístico castellano, dicha información tendrá los efectos previstos en el artículo 8 de </w:t>
      </w:r>
      <w:r w:rsidR="00CB01CC" w:rsidRPr="00881254">
        <w:rPr>
          <w:color w:val="000000" w:themeColor="text1"/>
        </w:rPr>
        <w:t>la Ley 1/2024</w:t>
      </w:r>
      <w:r w:rsidR="005E4B3B" w:rsidRPr="00881254">
        <w:rPr>
          <w:color w:val="000000" w:themeColor="text1"/>
        </w:rPr>
        <w:t xml:space="preserve">. En los municipios de predominio lingüístico valenciano, </w:t>
      </w:r>
      <w:r w:rsidR="00FC28BA" w:rsidRPr="00881254">
        <w:rPr>
          <w:color w:val="000000" w:themeColor="text1"/>
        </w:rPr>
        <w:t>el resultado de la consulta tendrá como efecto establecer</w:t>
      </w:r>
      <w:r w:rsidR="007063A6" w:rsidRPr="00881254">
        <w:rPr>
          <w:color w:val="000000" w:themeColor="text1"/>
        </w:rPr>
        <w:t>, en cada centro docente y curso</w:t>
      </w:r>
      <w:r w:rsidR="005E4B3B" w:rsidRPr="00881254">
        <w:rPr>
          <w:color w:val="000000" w:themeColor="text1"/>
        </w:rPr>
        <w:t xml:space="preserve">, </w:t>
      </w:r>
      <w:r w:rsidR="0087205E" w:rsidRPr="00881254">
        <w:rPr>
          <w:color w:val="000000" w:themeColor="text1"/>
        </w:rPr>
        <w:t xml:space="preserve">el número de unidades </w:t>
      </w:r>
      <w:r w:rsidR="005E4B3B" w:rsidRPr="00881254">
        <w:rPr>
          <w:color w:val="000000" w:themeColor="text1"/>
        </w:rPr>
        <w:t>en que cada lengua cooficial será lengua base, de acuerdo con</w:t>
      </w:r>
      <w:r w:rsidR="005360BE" w:rsidRPr="00881254">
        <w:rPr>
          <w:color w:val="000000" w:themeColor="text1"/>
        </w:rPr>
        <w:t xml:space="preserve"> </w:t>
      </w:r>
      <w:r w:rsidR="00400BD0" w:rsidRPr="00881254">
        <w:rPr>
          <w:color w:val="000000" w:themeColor="text1"/>
        </w:rPr>
        <w:t xml:space="preserve">el </w:t>
      </w:r>
      <w:r w:rsidR="00C75C82">
        <w:rPr>
          <w:color w:val="000000" w:themeColor="text1"/>
        </w:rPr>
        <w:t>a</w:t>
      </w:r>
      <w:r w:rsidR="00400BD0" w:rsidRPr="00881254">
        <w:rPr>
          <w:color w:val="000000" w:themeColor="text1"/>
        </w:rPr>
        <w:t>nexo I de la Ley 1/2024</w:t>
      </w:r>
      <w:r w:rsidR="005E4B3B" w:rsidRPr="00881254">
        <w:rPr>
          <w:color w:val="000000" w:themeColor="text1"/>
        </w:rPr>
        <w:t>.</w:t>
      </w:r>
    </w:p>
    <w:p w14:paraId="4E14D72B" w14:textId="407477BB" w:rsidR="00E05CF0" w:rsidRPr="00881254" w:rsidRDefault="00400BD0" w:rsidP="00E05CF0">
      <w:pPr>
        <w:jc w:val="both"/>
        <w:rPr>
          <w:color w:val="000000" w:themeColor="text1"/>
        </w:rPr>
      </w:pPr>
      <w:r w:rsidRPr="00881254">
        <w:rPr>
          <w:color w:val="000000" w:themeColor="text1"/>
        </w:rPr>
        <w:t xml:space="preserve">2. Asimismo, </w:t>
      </w:r>
      <w:r w:rsidR="005D03C6" w:rsidRPr="00881254">
        <w:rPr>
          <w:color w:val="000000" w:themeColor="text1"/>
        </w:rPr>
        <w:t xml:space="preserve">la consulta tendrá efectos </w:t>
      </w:r>
      <w:r w:rsidR="00E05CF0" w:rsidRPr="00881254">
        <w:rPr>
          <w:color w:val="000000" w:themeColor="text1"/>
        </w:rPr>
        <w:t>para</w:t>
      </w:r>
      <w:r w:rsidR="005D03C6" w:rsidRPr="00881254">
        <w:rPr>
          <w:color w:val="000000" w:themeColor="text1"/>
        </w:rPr>
        <w:t xml:space="preserve"> la adscripción del alumnado a una lengua base, valenciano o castellano, </w:t>
      </w:r>
      <w:r w:rsidR="00E05CF0" w:rsidRPr="00881254">
        <w:rPr>
          <w:color w:val="000000" w:themeColor="text1"/>
        </w:rPr>
        <w:t xml:space="preserve">en la matrícula en el mismo centro </w:t>
      </w:r>
      <w:r w:rsidR="005D03C6" w:rsidRPr="00881254">
        <w:rPr>
          <w:color w:val="000000" w:themeColor="text1"/>
        </w:rPr>
        <w:t>a partir del curso escolar 2025-2026</w:t>
      </w:r>
      <w:r w:rsidR="00E05CF0" w:rsidRPr="00881254">
        <w:rPr>
          <w:color w:val="000000" w:themeColor="text1"/>
        </w:rPr>
        <w:t xml:space="preserve">. Dicha adscripción </w:t>
      </w:r>
      <w:r w:rsidR="00622D6A" w:rsidRPr="00881254">
        <w:rPr>
          <w:color w:val="000000" w:themeColor="text1"/>
        </w:rPr>
        <w:t xml:space="preserve">se realizará </w:t>
      </w:r>
      <w:r w:rsidR="00E05CF0" w:rsidRPr="00881254">
        <w:rPr>
          <w:color w:val="000000" w:themeColor="text1"/>
        </w:rPr>
        <w:t xml:space="preserve">en función de la voluntad expresada por </w:t>
      </w:r>
      <w:r w:rsidR="00622D6A" w:rsidRPr="00881254">
        <w:rPr>
          <w:color w:val="000000" w:themeColor="text1"/>
        </w:rPr>
        <w:t>los</w:t>
      </w:r>
      <w:r w:rsidR="00E05CF0" w:rsidRPr="00881254">
        <w:rPr>
          <w:color w:val="000000" w:themeColor="text1"/>
        </w:rPr>
        <w:t xml:space="preserve"> representantes legales</w:t>
      </w:r>
      <w:r w:rsidR="00622D6A" w:rsidRPr="00881254">
        <w:rPr>
          <w:color w:val="000000" w:themeColor="text1"/>
        </w:rPr>
        <w:t xml:space="preserve"> del alumnado</w:t>
      </w:r>
      <w:r w:rsidR="00E05CF0" w:rsidRPr="00881254">
        <w:rPr>
          <w:color w:val="000000" w:themeColor="text1"/>
        </w:rPr>
        <w:t xml:space="preserve"> en la consulta, de la planificación educativa</w:t>
      </w:r>
      <w:r w:rsidR="00474D27" w:rsidRPr="00881254">
        <w:rPr>
          <w:color w:val="000000" w:themeColor="text1"/>
        </w:rPr>
        <w:t xml:space="preserve"> resultante de lo indicado en el epígrafe anterior,</w:t>
      </w:r>
      <w:r w:rsidR="00E05CF0" w:rsidRPr="00881254">
        <w:rPr>
          <w:color w:val="000000" w:themeColor="text1"/>
        </w:rPr>
        <w:t xml:space="preserve"> y</w:t>
      </w:r>
      <w:r w:rsidR="00474D27" w:rsidRPr="00881254">
        <w:rPr>
          <w:color w:val="000000" w:themeColor="text1"/>
        </w:rPr>
        <w:t xml:space="preserve"> de los</w:t>
      </w:r>
      <w:r w:rsidR="00E05CF0" w:rsidRPr="00881254">
        <w:rPr>
          <w:color w:val="000000" w:themeColor="text1"/>
        </w:rPr>
        <w:t xml:space="preserve"> criterios de prelación establecidos</w:t>
      </w:r>
      <w:r w:rsidR="00474D27" w:rsidRPr="00881254">
        <w:rPr>
          <w:color w:val="000000" w:themeColor="text1"/>
        </w:rPr>
        <w:t xml:space="preserve"> para ordenar al alumnado.</w:t>
      </w:r>
    </w:p>
    <w:p w14:paraId="5C649FC6" w14:textId="77777777" w:rsidR="00E05CF0" w:rsidRPr="00881254" w:rsidRDefault="00E05CF0" w:rsidP="007063A6">
      <w:pPr>
        <w:jc w:val="both"/>
        <w:rPr>
          <w:color w:val="000000" w:themeColor="text1"/>
        </w:rPr>
      </w:pPr>
    </w:p>
    <w:p w14:paraId="25CF6AD9" w14:textId="42D7B3AC" w:rsidR="00177E24" w:rsidRPr="00564D0B" w:rsidRDefault="00A6595B" w:rsidP="00691B33">
      <w:pPr>
        <w:rPr>
          <w:i/>
          <w:iCs/>
          <w:color w:val="000000" w:themeColor="text1"/>
        </w:rPr>
      </w:pPr>
      <w:r w:rsidRPr="00564D0B">
        <w:rPr>
          <w:i/>
          <w:iCs/>
          <w:color w:val="000000" w:themeColor="text1"/>
        </w:rPr>
        <w:t xml:space="preserve">Tercero. </w:t>
      </w:r>
      <w:r w:rsidR="00177E24" w:rsidRPr="00564D0B">
        <w:rPr>
          <w:i/>
          <w:iCs/>
          <w:color w:val="000000" w:themeColor="text1"/>
        </w:rPr>
        <w:t>Actuaciones previas</w:t>
      </w:r>
    </w:p>
    <w:p w14:paraId="477513C7" w14:textId="24FEEA3D" w:rsidR="008E55C8" w:rsidRPr="00881254" w:rsidRDefault="00091BD0" w:rsidP="008E55C8">
      <w:pPr>
        <w:jc w:val="both"/>
        <w:rPr>
          <w:color w:val="000000" w:themeColor="text1"/>
        </w:rPr>
      </w:pPr>
      <w:r w:rsidRPr="00881254">
        <w:rPr>
          <w:color w:val="000000" w:themeColor="text1"/>
        </w:rPr>
        <w:t>1</w:t>
      </w:r>
      <w:r w:rsidR="008E55C8" w:rsidRPr="00881254">
        <w:rPr>
          <w:color w:val="000000" w:themeColor="text1"/>
        </w:rPr>
        <w:t>. Información a las familias</w:t>
      </w:r>
    </w:p>
    <w:p w14:paraId="54A7FAC2" w14:textId="27BAD3A3" w:rsidR="00FB76D9" w:rsidRPr="00881254" w:rsidRDefault="008E55C8" w:rsidP="007E78AD">
      <w:pPr>
        <w:jc w:val="both"/>
        <w:rPr>
          <w:color w:val="000000" w:themeColor="text1"/>
        </w:rPr>
      </w:pPr>
      <w:r w:rsidRPr="00881254">
        <w:rPr>
          <w:color w:val="000000" w:themeColor="text1"/>
        </w:rPr>
        <w:t xml:space="preserve">En el plazo máximo de </w:t>
      </w:r>
      <w:r w:rsidR="00091BD0" w:rsidRPr="00881254">
        <w:rPr>
          <w:color w:val="000000" w:themeColor="text1"/>
        </w:rPr>
        <w:t>cinco</w:t>
      </w:r>
      <w:r w:rsidRPr="00881254">
        <w:rPr>
          <w:color w:val="000000" w:themeColor="text1"/>
        </w:rPr>
        <w:t xml:space="preserve"> días hábiles tras </w:t>
      </w:r>
      <w:r w:rsidR="00091BD0" w:rsidRPr="00881254">
        <w:rPr>
          <w:color w:val="000000" w:themeColor="text1"/>
        </w:rPr>
        <w:t xml:space="preserve">la publicación de esta resolución en el </w:t>
      </w:r>
      <w:r w:rsidR="00091BD0" w:rsidRPr="00881254">
        <w:rPr>
          <w:i/>
          <w:iCs/>
          <w:color w:val="000000" w:themeColor="text1"/>
        </w:rPr>
        <w:t>Diari Oficial de la Generalitat Valenciana</w:t>
      </w:r>
      <w:r w:rsidRPr="00881254">
        <w:rPr>
          <w:color w:val="000000" w:themeColor="text1"/>
        </w:rPr>
        <w:t xml:space="preserve">, </w:t>
      </w:r>
      <w:r w:rsidR="0028303D" w:rsidRPr="00881254">
        <w:rPr>
          <w:color w:val="000000" w:themeColor="text1"/>
        </w:rPr>
        <w:t xml:space="preserve">los centros docentes, a través de la dirección </w:t>
      </w:r>
      <w:r w:rsidR="000E42C0" w:rsidRPr="00881254">
        <w:rPr>
          <w:color w:val="000000" w:themeColor="text1"/>
        </w:rPr>
        <w:t>de los centros públicos y la titularidad de los centros privados concertados, con la colaboración en su caso de</w:t>
      </w:r>
      <w:r w:rsidR="002A4F03" w:rsidRPr="00881254">
        <w:rPr>
          <w:color w:val="000000" w:themeColor="text1"/>
        </w:rPr>
        <w:t xml:space="preserve"> </w:t>
      </w:r>
      <w:r w:rsidRPr="00881254">
        <w:rPr>
          <w:color w:val="000000" w:themeColor="text1"/>
        </w:rPr>
        <w:t>los tutores y tutoras del alumnado</w:t>
      </w:r>
      <w:r w:rsidR="002A4F03" w:rsidRPr="00881254">
        <w:rPr>
          <w:color w:val="000000" w:themeColor="text1"/>
        </w:rPr>
        <w:t xml:space="preserve">, habrán de </w:t>
      </w:r>
      <w:r w:rsidR="002B741E" w:rsidRPr="00881254">
        <w:rPr>
          <w:color w:val="000000" w:themeColor="text1"/>
        </w:rPr>
        <w:t>entregar</w:t>
      </w:r>
      <w:r w:rsidR="002A4F03" w:rsidRPr="00881254">
        <w:rPr>
          <w:color w:val="000000" w:themeColor="text1"/>
        </w:rPr>
        <w:t xml:space="preserve"> individualmente a </w:t>
      </w:r>
      <w:r w:rsidR="007E78AD" w:rsidRPr="00881254">
        <w:rPr>
          <w:color w:val="000000" w:themeColor="text1"/>
        </w:rPr>
        <w:t xml:space="preserve">todo el alumnado </w:t>
      </w:r>
      <w:r w:rsidR="002A4F03" w:rsidRPr="00881254">
        <w:rPr>
          <w:color w:val="000000" w:themeColor="text1"/>
        </w:rPr>
        <w:lastRenderedPageBreak/>
        <w:t>matriculado en el centro</w:t>
      </w:r>
      <w:r w:rsidR="007E78AD" w:rsidRPr="00881254">
        <w:rPr>
          <w:color w:val="000000" w:themeColor="text1"/>
        </w:rPr>
        <w:t xml:space="preserve"> </w:t>
      </w:r>
      <w:r w:rsidRPr="00881254">
        <w:rPr>
          <w:color w:val="000000" w:themeColor="text1"/>
        </w:rPr>
        <w:t>en</w:t>
      </w:r>
      <w:r w:rsidR="007E78AD" w:rsidRPr="00881254">
        <w:rPr>
          <w:color w:val="000000" w:themeColor="text1"/>
        </w:rPr>
        <w:t xml:space="preserve"> los</w:t>
      </w:r>
      <w:r w:rsidRPr="00881254">
        <w:rPr>
          <w:color w:val="000000" w:themeColor="text1"/>
        </w:rPr>
        <w:t xml:space="preserve"> cursos </w:t>
      </w:r>
      <w:r w:rsidR="007E78AD" w:rsidRPr="00881254">
        <w:rPr>
          <w:color w:val="000000" w:themeColor="text1"/>
        </w:rPr>
        <w:t xml:space="preserve">objeto de la consulta, </w:t>
      </w:r>
      <w:r w:rsidR="00E32D7A" w:rsidRPr="00881254">
        <w:rPr>
          <w:color w:val="000000" w:themeColor="text1"/>
        </w:rPr>
        <w:t>referidos en el resuelvo primero de esta resolución</w:t>
      </w:r>
      <w:r w:rsidRPr="00881254">
        <w:rPr>
          <w:color w:val="000000" w:themeColor="text1"/>
        </w:rPr>
        <w:t xml:space="preserve">, </w:t>
      </w:r>
      <w:r w:rsidR="00FB76D9" w:rsidRPr="00881254">
        <w:rPr>
          <w:color w:val="000000" w:themeColor="text1"/>
        </w:rPr>
        <w:t>la siguiente</w:t>
      </w:r>
      <w:r w:rsidR="00B56FF3" w:rsidRPr="00881254">
        <w:rPr>
          <w:color w:val="000000" w:themeColor="text1"/>
        </w:rPr>
        <w:t xml:space="preserve"> información destinada a sus representantes legales:</w:t>
      </w:r>
    </w:p>
    <w:p w14:paraId="42082B67" w14:textId="39CB82C1" w:rsidR="00B56FF3" w:rsidRPr="00881254" w:rsidRDefault="00B56FF3" w:rsidP="007E78AD">
      <w:pPr>
        <w:jc w:val="both"/>
        <w:rPr>
          <w:color w:val="000000" w:themeColor="text1"/>
        </w:rPr>
      </w:pPr>
      <w:r w:rsidRPr="00881254">
        <w:rPr>
          <w:color w:val="000000" w:themeColor="text1"/>
        </w:rPr>
        <w:t>a) U</w:t>
      </w:r>
      <w:r w:rsidR="008E55C8" w:rsidRPr="00881254">
        <w:rPr>
          <w:color w:val="000000" w:themeColor="text1"/>
        </w:rPr>
        <w:t>na copia d</w:t>
      </w:r>
      <w:r w:rsidR="00E32D7A" w:rsidRPr="00881254">
        <w:rPr>
          <w:color w:val="000000" w:themeColor="text1"/>
        </w:rPr>
        <w:t xml:space="preserve">el </w:t>
      </w:r>
      <w:r w:rsidR="00C75C82" w:rsidRPr="00E70336">
        <w:rPr>
          <w:color w:val="000000" w:themeColor="text1"/>
        </w:rPr>
        <w:t>a</w:t>
      </w:r>
      <w:r w:rsidR="00E32D7A" w:rsidRPr="00E70336">
        <w:rPr>
          <w:color w:val="000000" w:themeColor="text1"/>
        </w:rPr>
        <w:t>nexo I</w:t>
      </w:r>
      <w:r w:rsidR="00C75C82" w:rsidRPr="00E70336">
        <w:rPr>
          <w:color w:val="000000" w:themeColor="text1"/>
        </w:rPr>
        <w:t>, en bilingüe,</w:t>
      </w:r>
      <w:r w:rsidR="00E70336" w:rsidRPr="00E70336">
        <w:rPr>
          <w:color w:val="000000" w:themeColor="text1"/>
        </w:rPr>
        <w:t xml:space="preserve"> valenciano y</w:t>
      </w:r>
      <w:r w:rsidR="00E70336">
        <w:rPr>
          <w:color w:val="000000" w:themeColor="text1"/>
        </w:rPr>
        <w:t xml:space="preserve"> castellano,</w:t>
      </w:r>
      <w:r w:rsidR="00B62E21" w:rsidRPr="00881254">
        <w:rPr>
          <w:color w:val="000000" w:themeColor="text1"/>
        </w:rPr>
        <w:t xml:space="preserve"> de l</w:t>
      </w:r>
      <w:r w:rsidR="008E55C8" w:rsidRPr="00881254">
        <w:rPr>
          <w:color w:val="000000" w:themeColor="text1"/>
        </w:rPr>
        <w:t>a presente resolución.</w:t>
      </w:r>
    </w:p>
    <w:p w14:paraId="7E25103D" w14:textId="29333B01" w:rsidR="00EE4B16" w:rsidRPr="00881254" w:rsidRDefault="00B56FF3" w:rsidP="007E78AD">
      <w:pPr>
        <w:jc w:val="both"/>
        <w:rPr>
          <w:color w:val="000000" w:themeColor="text1"/>
        </w:rPr>
      </w:pPr>
      <w:r w:rsidRPr="00881254">
        <w:rPr>
          <w:color w:val="000000" w:themeColor="text1"/>
        </w:rPr>
        <w:t>b) L</w:t>
      </w:r>
      <w:r w:rsidR="008E55C8" w:rsidRPr="00881254">
        <w:rPr>
          <w:color w:val="000000" w:themeColor="text1"/>
        </w:rPr>
        <w:t>a ficha individual del alumno/a que generará</w:t>
      </w:r>
      <w:r w:rsidR="004B1F12" w:rsidRPr="00881254">
        <w:rPr>
          <w:color w:val="000000" w:themeColor="text1"/>
        </w:rPr>
        <w:t xml:space="preserve"> el sistema de información</w:t>
      </w:r>
      <w:r w:rsidR="008E55C8" w:rsidRPr="00881254">
        <w:rPr>
          <w:color w:val="000000" w:themeColor="text1"/>
        </w:rPr>
        <w:t xml:space="preserve"> ITACA. Dicha ficha </w:t>
      </w:r>
      <w:r w:rsidR="006C3FDA" w:rsidRPr="00881254">
        <w:rPr>
          <w:color w:val="000000" w:themeColor="text1"/>
        </w:rPr>
        <w:t>contiene</w:t>
      </w:r>
      <w:r w:rsidR="008E55C8" w:rsidRPr="00881254">
        <w:rPr>
          <w:color w:val="000000" w:themeColor="text1"/>
        </w:rPr>
        <w:t xml:space="preserve"> el número de identificación del alumnado (NIA), el cual será requisito para que las familias puedan participar en la consulta, y los datos de </w:t>
      </w:r>
      <w:r w:rsidR="00EE4B16" w:rsidRPr="00881254">
        <w:rPr>
          <w:color w:val="000000" w:themeColor="text1"/>
        </w:rPr>
        <w:t>aquellas personas que constan como madre, padre o representante legal del alumno o alumna.</w:t>
      </w:r>
    </w:p>
    <w:p w14:paraId="15D7CBF4" w14:textId="5DC98425" w:rsidR="00E152C2" w:rsidRPr="00881254" w:rsidRDefault="00040CE9" w:rsidP="007E78AD">
      <w:pPr>
        <w:jc w:val="both"/>
        <w:rPr>
          <w:color w:val="000000" w:themeColor="text1"/>
        </w:rPr>
      </w:pPr>
      <w:r w:rsidRPr="00881254">
        <w:rPr>
          <w:color w:val="000000" w:themeColor="text1"/>
        </w:rPr>
        <w:t>Asimismo, l</w:t>
      </w:r>
      <w:r w:rsidR="00E152C2" w:rsidRPr="00881254">
        <w:rPr>
          <w:color w:val="000000" w:themeColor="text1"/>
        </w:rPr>
        <w:t xml:space="preserve">os centros </w:t>
      </w:r>
      <w:r w:rsidRPr="00881254">
        <w:rPr>
          <w:color w:val="000000" w:themeColor="text1"/>
        </w:rPr>
        <w:t>comunicarán</w:t>
      </w:r>
      <w:r w:rsidR="00712938" w:rsidRPr="00881254">
        <w:rPr>
          <w:color w:val="000000" w:themeColor="text1"/>
        </w:rPr>
        <w:t xml:space="preserve"> complementariamente dicha información a través de las plataformas telemáticas para la comunicación con las familias de que dispongan, como es el caso de Webfamilia.</w:t>
      </w:r>
    </w:p>
    <w:p w14:paraId="6D68F5FE" w14:textId="0A1D5C53" w:rsidR="00143D33" w:rsidRPr="00881254" w:rsidRDefault="00143D33" w:rsidP="007E78AD">
      <w:pPr>
        <w:jc w:val="both"/>
        <w:rPr>
          <w:color w:val="000000" w:themeColor="text1"/>
        </w:rPr>
      </w:pPr>
      <w:r w:rsidRPr="00881254">
        <w:rPr>
          <w:color w:val="000000" w:themeColor="text1"/>
        </w:rPr>
        <w:t>2. Información por parte del centro docente</w:t>
      </w:r>
    </w:p>
    <w:p w14:paraId="04C87FA4" w14:textId="567E48E1" w:rsidR="008E55C8" w:rsidRPr="00881254" w:rsidRDefault="00143D33" w:rsidP="008E55C8">
      <w:pPr>
        <w:jc w:val="both"/>
        <w:rPr>
          <w:color w:val="000000" w:themeColor="text1"/>
        </w:rPr>
      </w:pPr>
      <w:r w:rsidRPr="00881254">
        <w:rPr>
          <w:color w:val="000000" w:themeColor="text1"/>
        </w:rPr>
        <w:t>L</w:t>
      </w:r>
      <w:r w:rsidR="008E55C8" w:rsidRPr="00881254">
        <w:rPr>
          <w:color w:val="000000" w:themeColor="text1"/>
        </w:rPr>
        <w:t>a dirección de los centros públicos y la titularidad de los centros privados concertados informarán en el plazo indicado en el epígrafe anterior, a través de los medios de difusión del centro, y como mínimo a través de sus tablones de anuncios y de su página web, del contenido de la presente resolución; todo ello, con la finalidad de realizar la máxima difusión de su contenido.</w:t>
      </w:r>
    </w:p>
    <w:p w14:paraId="3B65D031" w14:textId="59A4BBBC" w:rsidR="002C6AB7" w:rsidRPr="00881254" w:rsidRDefault="00B1091D" w:rsidP="00691B33">
      <w:pPr>
        <w:rPr>
          <w:color w:val="000000" w:themeColor="text1"/>
        </w:rPr>
      </w:pPr>
      <w:r w:rsidRPr="00881254">
        <w:rPr>
          <w:color w:val="000000" w:themeColor="text1"/>
        </w:rPr>
        <w:t>3</w:t>
      </w:r>
      <w:r w:rsidR="002C6AB7" w:rsidRPr="00881254">
        <w:rPr>
          <w:color w:val="000000" w:themeColor="text1"/>
        </w:rPr>
        <w:t xml:space="preserve">. </w:t>
      </w:r>
      <w:r w:rsidR="007505EA" w:rsidRPr="00881254">
        <w:rPr>
          <w:color w:val="000000" w:themeColor="text1"/>
        </w:rPr>
        <w:t>Actualización</w:t>
      </w:r>
      <w:r w:rsidR="002C6AB7" w:rsidRPr="00881254">
        <w:rPr>
          <w:color w:val="000000" w:themeColor="text1"/>
        </w:rPr>
        <w:t xml:space="preserve"> de datos de representantes legales del alumnado</w:t>
      </w:r>
    </w:p>
    <w:p w14:paraId="7CFF6FC3" w14:textId="483F2144" w:rsidR="002C6AB7" w:rsidRPr="00881254" w:rsidRDefault="002B741E" w:rsidP="00C67B8D">
      <w:pPr>
        <w:jc w:val="both"/>
        <w:rPr>
          <w:color w:val="000000" w:themeColor="text1"/>
        </w:rPr>
      </w:pPr>
      <w:r w:rsidRPr="00881254">
        <w:rPr>
          <w:color w:val="000000" w:themeColor="text1"/>
        </w:rPr>
        <w:t xml:space="preserve">Mediante la entrega del Anexo I de la presente resolución </w:t>
      </w:r>
      <w:r w:rsidR="00C67B8D" w:rsidRPr="00881254">
        <w:rPr>
          <w:color w:val="000000" w:themeColor="text1"/>
        </w:rPr>
        <w:t>a los representantes legales del alumnado</w:t>
      </w:r>
      <w:r w:rsidR="00D424EF" w:rsidRPr="00881254">
        <w:rPr>
          <w:color w:val="000000" w:themeColor="text1"/>
        </w:rPr>
        <w:t xml:space="preserve"> matriculado en los cursos y niveles en que se realice la consulta</w:t>
      </w:r>
      <w:r w:rsidR="00C67B8D" w:rsidRPr="00881254">
        <w:rPr>
          <w:color w:val="000000" w:themeColor="text1"/>
        </w:rPr>
        <w:t xml:space="preserve">, </w:t>
      </w:r>
      <w:r w:rsidR="007E1368" w:rsidRPr="00881254">
        <w:rPr>
          <w:color w:val="000000" w:themeColor="text1"/>
        </w:rPr>
        <w:t>l</w:t>
      </w:r>
      <w:r w:rsidR="002C6AB7" w:rsidRPr="00881254">
        <w:rPr>
          <w:color w:val="000000" w:themeColor="text1"/>
        </w:rPr>
        <w:t>a dirección de los centros públicos y la titularidad de los centros privados concertados</w:t>
      </w:r>
      <w:r w:rsidR="00EE53ED" w:rsidRPr="00881254">
        <w:rPr>
          <w:color w:val="000000" w:themeColor="text1"/>
        </w:rPr>
        <w:t xml:space="preserve"> </w:t>
      </w:r>
      <w:r w:rsidR="00152A10" w:rsidRPr="00881254">
        <w:rPr>
          <w:color w:val="000000" w:themeColor="text1"/>
        </w:rPr>
        <w:t xml:space="preserve">realizará el trámite </w:t>
      </w:r>
      <w:r w:rsidR="0051425B" w:rsidRPr="00881254">
        <w:rPr>
          <w:color w:val="000000" w:themeColor="text1"/>
        </w:rPr>
        <w:t xml:space="preserve">de comunicar a las familias </w:t>
      </w:r>
      <w:r w:rsidR="007505EA" w:rsidRPr="00881254">
        <w:rPr>
          <w:color w:val="000000" w:themeColor="text1"/>
        </w:rPr>
        <w:t>el deber d</w:t>
      </w:r>
      <w:r w:rsidR="00667EDF" w:rsidRPr="00881254">
        <w:rPr>
          <w:color w:val="000000" w:themeColor="text1"/>
        </w:rPr>
        <w:t>e informar a</w:t>
      </w:r>
      <w:r w:rsidR="002E35C7" w:rsidRPr="00881254">
        <w:rPr>
          <w:color w:val="000000" w:themeColor="text1"/>
        </w:rPr>
        <w:t>l centro</w:t>
      </w:r>
      <w:r w:rsidR="004706ED" w:rsidRPr="00881254">
        <w:rPr>
          <w:color w:val="000000" w:themeColor="text1"/>
        </w:rPr>
        <w:t xml:space="preserve"> docente</w:t>
      </w:r>
      <w:r w:rsidR="002E35C7" w:rsidRPr="00881254">
        <w:rPr>
          <w:color w:val="000000" w:themeColor="text1"/>
        </w:rPr>
        <w:t xml:space="preserve"> de cualquier actualización de datos </w:t>
      </w:r>
      <w:r w:rsidR="004706ED" w:rsidRPr="00881254">
        <w:rPr>
          <w:color w:val="000000" w:themeColor="text1"/>
        </w:rPr>
        <w:t>relativos</w:t>
      </w:r>
      <w:r w:rsidR="002E35C7" w:rsidRPr="00881254">
        <w:rPr>
          <w:color w:val="000000" w:themeColor="text1"/>
        </w:rPr>
        <w:t xml:space="preserve"> </w:t>
      </w:r>
      <w:r w:rsidR="004706ED" w:rsidRPr="00881254">
        <w:rPr>
          <w:color w:val="000000" w:themeColor="text1"/>
        </w:rPr>
        <w:t xml:space="preserve">a los padres, madres </w:t>
      </w:r>
      <w:r w:rsidR="002462FC" w:rsidRPr="00881254">
        <w:rPr>
          <w:color w:val="000000" w:themeColor="text1"/>
        </w:rPr>
        <w:t xml:space="preserve">o </w:t>
      </w:r>
      <w:r w:rsidR="004706ED" w:rsidRPr="00881254">
        <w:rPr>
          <w:color w:val="000000" w:themeColor="text1"/>
        </w:rPr>
        <w:t>tutores</w:t>
      </w:r>
      <w:r w:rsidR="002462FC" w:rsidRPr="00881254">
        <w:rPr>
          <w:color w:val="000000" w:themeColor="text1"/>
        </w:rPr>
        <w:t xml:space="preserve"> legales del alumnado</w:t>
      </w:r>
      <w:r w:rsidR="003A6F0D" w:rsidRPr="00881254">
        <w:rPr>
          <w:color w:val="000000" w:themeColor="text1"/>
        </w:rPr>
        <w:t xml:space="preserve">, a fin de </w:t>
      </w:r>
      <w:r w:rsidR="00A9605B" w:rsidRPr="00881254">
        <w:rPr>
          <w:color w:val="000000" w:themeColor="text1"/>
        </w:rPr>
        <w:t xml:space="preserve">poder </w:t>
      </w:r>
      <w:r w:rsidR="0051425B" w:rsidRPr="00881254">
        <w:rPr>
          <w:color w:val="000000" w:themeColor="text1"/>
        </w:rPr>
        <w:t>corregir</w:t>
      </w:r>
      <w:r w:rsidR="00A9605B" w:rsidRPr="00881254">
        <w:rPr>
          <w:color w:val="000000" w:themeColor="text1"/>
        </w:rPr>
        <w:t xml:space="preserve"> el censo de representantes legales participantes en la consulta.</w:t>
      </w:r>
    </w:p>
    <w:p w14:paraId="350F9817" w14:textId="1807D480" w:rsidR="00C9035F" w:rsidRPr="00881254" w:rsidRDefault="00D71D9C" w:rsidP="007505EA">
      <w:pPr>
        <w:jc w:val="both"/>
        <w:rPr>
          <w:color w:val="000000" w:themeColor="text1"/>
        </w:rPr>
      </w:pPr>
      <w:r w:rsidRPr="00881254">
        <w:rPr>
          <w:color w:val="000000" w:themeColor="text1"/>
        </w:rPr>
        <w:t xml:space="preserve">Con carácter previo a la publicación del censo provisional, </w:t>
      </w:r>
      <w:r w:rsidR="005B6AB3" w:rsidRPr="00881254">
        <w:rPr>
          <w:color w:val="000000" w:themeColor="text1"/>
        </w:rPr>
        <w:t xml:space="preserve">la secretaría de </w:t>
      </w:r>
      <w:r w:rsidRPr="00881254">
        <w:rPr>
          <w:color w:val="000000" w:themeColor="text1"/>
        </w:rPr>
        <w:t>l</w:t>
      </w:r>
      <w:r w:rsidR="00C9035F" w:rsidRPr="00881254">
        <w:rPr>
          <w:color w:val="000000" w:themeColor="text1"/>
        </w:rPr>
        <w:t xml:space="preserve">os centros docentes verificará que disponen de los datos de los representantes legales del alumnado </w:t>
      </w:r>
      <w:r w:rsidR="009F4F5E" w:rsidRPr="00881254">
        <w:rPr>
          <w:color w:val="000000" w:themeColor="text1"/>
        </w:rPr>
        <w:t xml:space="preserve">debidamente cumplimentados en ITACA. Para ello, deberán tener en cuenta que figurarán en el censo aquellos familiares del alumnado que consten en ITACA </w:t>
      </w:r>
      <w:r w:rsidR="00703FA5" w:rsidRPr="00881254">
        <w:rPr>
          <w:color w:val="000000" w:themeColor="text1"/>
        </w:rPr>
        <w:t xml:space="preserve">con los campos activos de “tutor”, y adicionalmente </w:t>
      </w:r>
      <w:r w:rsidR="00CD3713" w:rsidRPr="00881254">
        <w:rPr>
          <w:color w:val="000000" w:themeColor="text1"/>
        </w:rPr>
        <w:t xml:space="preserve">el </w:t>
      </w:r>
      <w:r w:rsidR="00750897" w:rsidRPr="00881254">
        <w:rPr>
          <w:color w:val="000000" w:themeColor="text1"/>
        </w:rPr>
        <w:t>parentesco</w:t>
      </w:r>
      <w:r w:rsidR="00CD3713" w:rsidRPr="00881254">
        <w:rPr>
          <w:color w:val="000000" w:themeColor="text1"/>
        </w:rPr>
        <w:t xml:space="preserve"> de </w:t>
      </w:r>
      <w:r w:rsidR="009F4F5E" w:rsidRPr="00881254">
        <w:rPr>
          <w:color w:val="000000" w:themeColor="text1"/>
        </w:rPr>
        <w:t>“madre”, “padre” o “representante legal”.</w:t>
      </w:r>
    </w:p>
    <w:p w14:paraId="5AF9DFAD" w14:textId="77777777" w:rsidR="00B16CAC" w:rsidRPr="00881254" w:rsidRDefault="00B16CAC" w:rsidP="007505EA">
      <w:pPr>
        <w:jc w:val="both"/>
        <w:rPr>
          <w:color w:val="000000" w:themeColor="text1"/>
        </w:rPr>
      </w:pPr>
    </w:p>
    <w:p w14:paraId="0C898931" w14:textId="0D61C8B3" w:rsidR="00A9605B" w:rsidRPr="00564D0B" w:rsidRDefault="00B16CAC" w:rsidP="00B16CAC">
      <w:pPr>
        <w:jc w:val="both"/>
        <w:rPr>
          <w:i/>
          <w:iCs/>
          <w:color w:val="000000" w:themeColor="text1"/>
        </w:rPr>
      </w:pPr>
      <w:r w:rsidRPr="00564D0B">
        <w:rPr>
          <w:i/>
          <w:iCs/>
          <w:color w:val="000000" w:themeColor="text1"/>
        </w:rPr>
        <w:t xml:space="preserve">Cuarto. Publicación del censo provisional </w:t>
      </w:r>
      <w:r w:rsidR="000A07F6" w:rsidRPr="00564D0B">
        <w:rPr>
          <w:i/>
          <w:iCs/>
          <w:color w:val="000000" w:themeColor="text1"/>
        </w:rPr>
        <w:t>de representantes legales</w:t>
      </w:r>
      <w:r w:rsidRPr="00564D0B">
        <w:rPr>
          <w:i/>
          <w:iCs/>
          <w:color w:val="000000" w:themeColor="text1"/>
        </w:rPr>
        <w:t xml:space="preserve"> del alumnado</w:t>
      </w:r>
      <w:r w:rsidR="000A07F6" w:rsidRPr="00564D0B">
        <w:rPr>
          <w:i/>
          <w:iCs/>
          <w:color w:val="000000" w:themeColor="text1"/>
        </w:rPr>
        <w:t xml:space="preserve"> que </w:t>
      </w:r>
      <w:r w:rsidRPr="00564D0B">
        <w:rPr>
          <w:i/>
          <w:iCs/>
          <w:color w:val="000000" w:themeColor="text1"/>
        </w:rPr>
        <w:t>podrán</w:t>
      </w:r>
      <w:r w:rsidR="000A07F6" w:rsidRPr="00564D0B">
        <w:rPr>
          <w:i/>
          <w:iCs/>
          <w:color w:val="000000" w:themeColor="text1"/>
        </w:rPr>
        <w:t xml:space="preserve"> participar en la consulta</w:t>
      </w:r>
      <w:r w:rsidR="00CC29F5" w:rsidRPr="00564D0B">
        <w:rPr>
          <w:i/>
          <w:iCs/>
          <w:color w:val="000000" w:themeColor="text1"/>
        </w:rPr>
        <w:t xml:space="preserve"> y reclamaciones</w:t>
      </w:r>
    </w:p>
    <w:p w14:paraId="6B459824" w14:textId="063CC59C" w:rsidR="00796D07" w:rsidRPr="00881254" w:rsidRDefault="00411209" w:rsidP="00796D07">
      <w:pPr>
        <w:jc w:val="both"/>
        <w:rPr>
          <w:color w:val="000000" w:themeColor="text1"/>
        </w:rPr>
      </w:pPr>
      <w:r w:rsidRPr="00881254">
        <w:rPr>
          <w:color w:val="000000" w:themeColor="text1"/>
        </w:rPr>
        <w:t xml:space="preserve">1. </w:t>
      </w:r>
      <w:r w:rsidR="00661371" w:rsidRPr="00881254">
        <w:rPr>
          <w:color w:val="000000" w:themeColor="text1"/>
        </w:rPr>
        <w:t>El día 14 de noviembre de 2024, l</w:t>
      </w:r>
      <w:r w:rsidR="00BD340D" w:rsidRPr="00881254">
        <w:rPr>
          <w:color w:val="000000" w:themeColor="text1"/>
        </w:rPr>
        <w:t>a dirección de los centros públicos y la titularidad de los centros privados concertados</w:t>
      </w:r>
      <w:r w:rsidR="002E08A0" w:rsidRPr="00881254">
        <w:rPr>
          <w:color w:val="000000" w:themeColor="text1"/>
        </w:rPr>
        <w:t xml:space="preserve"> publicarán</w:t>
      </w:r>
      <w:r w:rsidR="00661371" w:rsidRPr="00881254">
        <w:rPr>
          <w:color w:val="000000" w:themeColor="text1"/>
        </w:rPr>
        <w:t xml:space="preserve"> </w:t>
      </w:r>
      <w:r w:rsidR="002E08A0" w:rsidRPr="00881254">
        <w:rPr>
          <w:color w:val="000000" w:themeColor="text1"/>
        </w:rPr>
        <w:t xml:space="preserve">en los tablones de anuncios del centro el </w:t>
      </w:r>
      <w:r w:rsidR="0065478D" w:rsidRPr="00881254">
        <w:rPr>
          <w:color w:val="000000" w:themeColor="text1"/>
        </w:rPr>
        <w:t>censo provisional de representantes</w:t>
      </w:r>
      <w:r w:rsidR="002E08A0" w:rsidRPr="00881254">
        <w:rPr>
          <w:color w:val="000000" w:themeColor="text1"/>
        </w:rPr>
        <w:t xml:space="preserve"> </w:t>
      </w:r>
      <w:r w:rsidR="0065478D" w:rsidRPr="00881254">
        <w:rPr>
          <w:color w:val="000000" w:themeColor="text1"/>
        </w:rPr>
        <w:t>legales del alumnado</w:t>
      </w:r>
      <w:r w:rsidR="008E5AD8" w:rsidRPr="00881254">
        <w:rPr>
          <w:color w:val="000000" w:themeColor="text1"/>
        </w:rPr>
        <w:t xml:space="preserve"> con derecho a participar en la consulta</w:t>
      </w:r>
      <w:r w:rsidR="00796D07" w:rsidRPr="00881254">
        <w:rPr>
          <w:color w:val="000000" w:themeColor="text1"/>
        </w:rPr>
        <w:t>, el cual se generará a través del sistema de información ITACA.</w:t>
      </w:r>
      <w:r w:rsidRPr="00881254">
        <w:rPr>
          <w:color w:val="000000" w:themeColor="text1"/>
        </w:rPr>
        <w:t xml:space="preserve"> En caso de que el citado día sea festivo local o festivo a efectos escolares, la publicación </w:t>
      </w:r>
      <w:r w:rsidR="0013752E" w:rsidRPr="00881254">
        <w:rPr>
          <w:color w:val="000000" w:themeColor="text1"/>
        </w:rPr>
        <w:t>se efectuará el día lectivo inmediatamente siguiente al indicado</w:t>
      </w:r>
      <w:r w:rsidR="00EA00A6" w:rsidRPr="00881254">
        <w:rPr>
          <w:color w:val="000000" w:themeColor="text1"/>
        </w:rPr>
        <w:t xml:space="preserve"> anteriormente.</w:t>
      </w:r>
    </w:p>
    <w:p w14:paraId="736B199D" w14:textId="77777777" w:rsidR="0041681A" w:rsidRPr="00881254" w:rsidRDefault="0013752E" w:rsidP="00796D07">
      <w:pPr>
        <w:jc w:val="both"/>
        <w:rPr>
          <w:color w:val="000000" w:themeColor="text1"/>
        </w:rPr>
      </w:pPr>
      <w:r w:rsidRPr="00881254">
        <w:rPr>
          <w:color w:val="000000" w:themeColor="text1"/>
        </w:rPr>
        <w:t xml:space="preserve">2. </w:t>
      </w:r>
      <w:r w:rsidR="006337DF" w:rsidRPr="00881254">
        <w:rPr>
          <w:color w:val="000000" w:themeColor="text1"/>
        </w:rPr>
        <w:t xml:space="preserve">Las personas interesadas podrán </w:t>
      </w:r>
      <w:r w:rsidRPr="00881254">
        <w:rPr>
          <w:color w:val="000000" w:themeColor="text1"/>
        </w:rPr>
        <w:t>presentar</w:t>
      </w:r>
      <w:r w:rsidR="006337DF" w:rsidRPr="00881254">
        <w:rPr>
          <w:color w:val="000000" w:themeColor="text1"/>
        </w:rPr>
        <w:t xml:space="preserve"> reclamaciones </w:t>
      </w:r>
      <w:r w:rsidRPr="00881254">
        <w:rPr>
          <w:color w:val="000000" w:themeColor="text1"/>
        </w:rPr>
        <w:t>contra</w:t>
      </w:r>
      <w:r w:rsidR="006337DF" w:rsidRPr="00881254">
        <w:rPr>
          <w:color w:val="000000" w:themeColor="text1"/>
        </w:rPr>
        <w:t xml:space="preserve"> dicho cens</w:t>
      </w:r>
      <w:r w:rsidR="00546933" w:rsidRPr="00881254">
        <w:rPr>
          <w:color w:val="000000" w:themeColor="text1"/>
        </w:rPr>
        <w:t>o, ante la secretaría del centro, hasta el día 21 de noviembre inclusive</w:t>
      </w:r>
      <w:r w:rsidR="000A77AD" w:rsidRPr="00881254">
        <w:rPr>
          <w:color w:val="000000" w:themeColor="text1"/>
        </w:rPr>
        <w:t>.</w:t>
      </w:r>
    </w:p>
    <w:p w14:paraId="384480B0" w14:textId="77777777" w:rsidR="0041681A" w:rsidRPr="00881254" w:rsidRDefault="0041681A" w:rsidP="00796D07">
      <w:pPr>
        <w:jc w:val="both"/>
        <w:rPr>
          <w:color w:val="000000" w:themeColor="text1"/>
        </w:rPr>
      </w:pPr>
    </w:p>
    <w:p w14:paraId="09A7AA4C" w14:textId="17621465" w:rsidR="0041681A" w:rsidRPr="00554557" w:rsidRDefault="0041681A" w:rsidP="00796D07">
      <w:pPr>
        <w:jc w:val="both"/>
        <w:rPr>
          <w:i/>
          <w:iCs/>
          <w:color w:val="000000" w:themeColor="text1"/>
        </w:rPr>
      </w:pPr>
      <w:r w:rsidRPr="00554557">
        <w:rPr>
          <w:i/>
          <w:iCs/>
          <w:color w:val="000000" w:themeColor="text1"/>
        </w:rPr>
        <w:t>Quinto. Publicación del censo definitivo de representantes legales del alumnado que podrán participar en la consulta</w:t>
      </w:r>
    </w:p>
    <w:p w14:paraId="6785766F" w14:textId="3C4A6CF5" w:rsidR="00796D07" w:rsidRPr="00881254" w:rsidRDefault="000A77AD" w:rsidP="00796D07">
      <w:pPr>
        <w:jc w:val="both"/>
        <w:rPr>
          <w:color w:val="000000" w:themeColor="text1"/>
        </w:rPr>
      </w:pPr>
      <w:r w:rsidRPr="00881254">
        <w:rPr>
          <w:color w:val="000000" w:themeColor="text1"/>
        </w:rPr>
        <w:t>Una vez concluido el plazo de reclamaciones</w:t>
      </w:r>
      <w:r w:rsidR="001169A4" w:rsidRPr="00881254">
        <w:rPr>
          <w:color w:val="000000" w:themeColor="text1"/>
        </w:rPr>
        <w:t xml:space="preserve"> </w:t>
      </w:r>
      <w:r w:rsidR="00B7103F" w:rsidRPr="00881254">
        <w:rPr>
          <w:color w:val="000000" w:themeColor="text1"/>
        </w:rPr>
        <w:t>contra el censo provisional</w:t>
      </w:r>
      <w:r w:rsidRPr="00881254">
        <w:rPr>
          <w:color w:val="000000" w:themeColor="text1"/>
        </w:rPr>
        <w:t xml:space="preserve">, </w:t>
      </w:r>
      <w:r w:rsidR="008E5AD8" w:rsidRPr="00881254">
        <w:rPr>
          <w:color w:val="000000" w:themeColor="text1"/>
        </w:rPr>
        <w:t xml:space="preserve">la dirección de los centros públicos y la titularidad de los centros privados concertados publicarán en los tablones de anuncios del centro el censo definitivo de representantes legales del alumnado </w:t>
      </w:r>
      <w:r w:rsidR="00910111" w:rsidRPr="00881254">
        <w:rPr>
          <w:color w:val="000000" w:themeColor="text1"/>
        </w:rPr>
        <w:t>con derecho a participar en la consulta, el cual se generará a través del sistema de información ITACA.</w:t>
      </w:r>
      <w:r w:rsidR="00B7103F" w:rsidRPr="00881254">
        <w:rPr>
          <w:color w:val="000000" w:themeColor="text1"/>
        </w:rPr>
        <w:t xml:space="preserve"> El plazo máximo para publicar </w:t>
      </w:r>
      <w:r w:rsidR="00145BCA" w:rsidRPr="00881254">
        <w:rPr>
          <w:color w:val="000000" w:themeColor="text1"/>
        </w:rPr>
        <w:t>dicho censo definitivo será hasta el día 25 de noviembre inclusive.</w:t>
      </w:r>
    </w:p>
    <w:p w14:paraId="354BA20D" w14:textId="77777777" w:rsidR="00D51D1C" w:rsidRPr="00881254" w:rsidRDefault="00D51D1C" w:rsidP="00691B33">
      <w:pPr>
        <w:rPr>
          <w:color w:val="000000" w:themeColor="text1"/>
        </w:rPr>
      </w:pPr>
    </w:p>
    <w:p w14:paraId="3F57BBAB" w14:textId="56F390E4" w:rsidR="00F9136C" w:rsidRPr="00554557" w:rsidRDefault="0006799D" w:rsidP="00691B33">
      <w:pPr>
        <w:rPr>
          <w:i/>
          <w:iCs/>
          <w:color w:val="000000" w:themeColor="text1"/>
        </w:rPr>
      </w:pPr>
      <w:r w:rsidRPr="00554557">
        <w:rPr>
          <w:i/>
          <w:iCs/>
          <w:color w:val="000000" w:themeColor="text1"/>
        </w:rPr>
        <w:t>Sexto.</w:t>
      </w:r>
      <w:r w:rsidR="00F9136C" w:rsidRPr="00554557">
        <w:rPr>
          <w:i/>
          <w:iCs/>
          <w:color w:val="000000" w:themeColor="text1"/>
        </w:rPr>
        <w:t xml:space="preserve"> Desarrollo de la consulta</w:t>
      </w:r>
    </w:p>
    <w:p w14:paraId="080A55E7" w14:textId="6CFF8920" w:rsidR="00F9136C" w:rsidRPr="00881254" w:rsidRDefault="00661F5A" w:rsidP="00691B33">
      <w:pPr>
        <w:rPr>
          <w:color w:val="000000" w:themeColor="text1"/>
        </w:rPr>
      </w:pPr>
      <w:r w:rsidRPr="00881254">
        <w:rPr>
          <w:color w:val="000000" w:themeColor="text1"/>
        </w:rPr>
        <w:t>1</w:t>
      </w:r>
      <w:r w:rsidR="00F9136C" w:rsidRPr="00881254">
        <w:rPr>
          <w:color w:val="000000" w:themeColor="text1"/>
        </w:rPr>
        <w:t>. Forma</w:t>
      </w:r>
      <w:r w:rsidRPr="00881254">
        <w:rPr>
          <w:color w:val="000000" w:themeColor="text1"/>
        </w:rPr>
        <w:t xml:space="preserve"> y plazo</w:t>
      </w:r>
    </w:p>
    <w:p w14:paraId="4B362EEA" w14:textId="36B22633" w:rsidR="00D14E5C" w:rsidRPr="00881254" w:rsidRDefault="00661F5A" w:rsidP="00D14E5C">
      <w:pPr>
        <w:rPr>
          <w:color w:val="000000" w:themeColor="text1"/>
        </w:rPr>
      </w:pPr>
      <w:r w:rsidRPr="00881254">
        <w:rPr>
          <w:color w:val="000000" w:themeColor="text1"/>
        </w:rPr>
        <w:t xml:space="preserve">La consulta sobre la preferencia de lengua base estará abierta para la participación por parte de </w:t>
      </w:r>
      <w:r w:rsidR="00D14E5C" w:rsidRPr="00881254">
        <w:rPr>
          <w:color w:val="000000" w:themeColor="text1"/>
        </w:rPr>
        <w:t>los representantes legales del alumnado</w:t>
      </w:r>
      <w:r w:rsidRPr="00881254">
        <w:rPr>
          <w:color w:val="000000" w:themeColor="text1"/>
        </w:rPr>
        <w:t xml:space="preserve"> desde el día</w:t>
      </w:r>
      <w:r w:rsidR="00D14E5C" w:rsidRPr="00881254">
        <w:rPr>
          <w:color w:val="000000" w:themeColor="text1"/>
        </w:rPr>
        <w:t xml:space="preserve"> 26 de noviembre de 2024 a las 09:00 horas, hasta el día 4 de diciembre de 2024, a las 14:00 horas.</w:t>
      </w:r>
    </w:p>
    <w:p w14:paraId="1B09ED86" w14:textId="77777777" w:rsidR="009E00D1" w:rsidRPr="00881254" w:rsidRDefault="00B217D6" w:rsidP="00663BF0">
      <w:pPr>
        <w:jc w:val="both"/>
        <w:rPr>
          <w:color w:val="000000" w:themeColor="text1"/>
        </w:rPr>
      </w:pPr>
      <w:r w:rsidRPr="00881254">
        <w:rPr>
          <w:color w:val="000000" w:themeColor="text1"/>
        </w:rPr>
        <w:t xml:space="preserve">La consulta se </w:t>
      </w:r>
      <w:r w:rsidR="00CD049A" w:rsidRPr="00881254">
        <w:rPr>
          <w:color w:val="000000" w:themeColor="text1"/>
        </w:rPr>
        <w:t>efectuará</w:t>
      </w:r>
      <w:r w:rsidRPr="00881254">
        <w:rPr>
          <w:color w:val="000000" w:themeColor="text1"/>
        </w:rPr>
        <w:t xml:space="preserve"> por medios telemáticos</w:t>
      </w:r>
      <w:r w:rsidR="00084593" w:rsidRPr="00881254">
        <w:rPr>
          <w:color w:val="000000" w:themeColor="text1"/>
        </w:rPr>
        <w:t xml:space="preserve"> </w:t>
      </w:r>
      <w:r w:rsidR="00CD049A" w:rsidRPr="00881254">
        <w:rPr>
          <w:color w:val="000000" w:themeColor="text1"/>
        </w:rPr>
        <w:t xml:space="preserve">a través </w:t>
      </w:r>
      <w:r w:rsidR="008B1F94" w:rsidRPr="00881254">
        <w:rPr>
          <w:color w:val="000000" w:themeColor="text1"/>
        </w:rPr>
        <w:t xml:space="preserve">de la Secretaría Digital, en el URL: </w:t>
      </w:r>
      <w:r w:rsidR="009E00D1" w:rsidRPr="00881254">
        <w:rPr>
          <w:color w:val="000000" w:themeColor="text1"/>
        </w:rPr>
        <w:t>https://itaca3.edu.gva.es/tel/</w:t>
      </w:r>
    </w:p>
    <w:p w14:paraId="4B1E004B" w14:textId="66E9DC0F" w:rsidR="00CD049A" w:rsidRPr="00881254" w:rsidRDefault="00CD049A" w:rsidP="00533A59">
      <w:pPr>
        <w:jc w:val="both"/>
        <w:rPr>
          <w:color w:val="000000" w:themeColor="text1"/>
        </w:rPr>
      </w:pPr>
    </w:p>
    <w:p w14:paraId="0EA323DB" w14:textId="33106EC5" w:rsidR="00124F3D" w:rsidRPr="00881254" w:rsidRDefault="00124F3D" w:rsidP="00124F3D">
      <w:pPr>
        <w:rPr>
          <w:color w:val="000000" w:themeColor="text1"/>
        </w:rPr>
      </w:pPr>
      <w:r w:rsidRPr="00881254">
        <w:rPr>
          <w:color w:val="000000" w:themeColor="text1"/>
        </w:rPr>
        <w:t>2. Personas participantes en la consulta</w:t>
      </w:r>
    </w:p>
    <w:p w14:paraId="670D8062" w14:textId="60C52B90" w:rsidR="00F87C60" w:rsidRPr="00881254" w:rsidRDefault="00124F3D" w:rsidP="00124F3D">
      <w:pPr>
        <w:jc w:val="both"/>
        <w:rPr>
          <w:color w:val="000000" w:themeColor="text1"/>
        </w:rPr>
      </w:pPr>
      <w:r w:rsidRPr="00881254">
        <w:rPr>
          <w:color w:val="000000" w:themeColor="text1"/>
        </w:rPr>
        <w:t xml:space="preserve">La consulta se realizará </w:t>
      </w:r>
      <w:r w:rsidR="001D09BE" w:rsidRPr="00881254">
        <w:rPr>
          <w:color w:val="000000" w:themeColor="text1"/>
        </w:rPr>
        <w:t>para cada alumno y alumna matriculado en el centro docente en alguno de los niveles educativos objeto de la misma</w:t>
      </w:r>
      <w:r w:rsidRPr="00881254">
        <w:rPr>
          <w:color w:val="000000" w:themeColor="text1"/>
        </w:rPr>
        <w:t>.</w:t>
      </w:r>
      <w:r w:rsidR="00F87C60" w:rsidRPr="00881254">
        <w:rPr>
          <w:color w:val="000000" w:themeColor="text1"/>
        </w:rPr>
        <w:t xml:space="preserve"> Por tanto, será suficiente con que un representante legal del mismo cumplimente la consulta.</w:t>
      </w:r>
    </w:p>
    <w:p w14:paraId="03564113" w14:textId="2F4ED75E" w:rsidR="00B44387" w:rsidRPr="00881254" w:rsidRDefault="00B44387" w:rsidP="00B44387">
      <w:pPr>
        <w:rPr>
          <w:color w:val="000000" w:themeColor="text1"/>
        </w:rPr>
      </w:pPr>
      <w:r w:rsidRPr="00881254">
        <w:rPr>
          <w:color w:val="000000" w:themeColor="text1"/>
        </w:rPr>
        <w:t>3. Identificación de acceso (Secretaría Digital)</w:t>
      </w:r>
    </w:p>
    <w:p w14:paraId="1F0B29D4" w14:textId="77777777" w:rsidR="00B44387" w:rsidRPr="00881254" w:rsidRDefault="00B44387" w:rsidP="00B44387">
      <w:pPr>
        <w:jc w:val="both"/>
        <w:rPr>
          <w:color w:val="000000" w:themeColor="text1"/>
        </w:rPr>
      </w:pPr>
      <w:r w:rsidRPr="00881254">
        <w:rPr>
          <w:color w:val="000000" w:themeColor="text1"/>
        </w:rPr>
        <w:t>El acceso se realizará a través de una clave compuesta por un identificador personal y una contraseña. Esta clave se podrá obtener mediante alguno de los siguientes sistemas de verificación de identidad:</w:t>
      </w:r>
    </w:p>
    <w:p w14:paraId="0A507F23" w14:textId="77777777" w:rsidR="00B44387" w:rsidRPr="00881254" w:rsidRDefault="00B44387" w:rsidP="00B44387">
      <w:pPr>
        <w:jc w:val="both"/>
        <w:rPr>
          <w:color w:val="000000" w:themeColor="text1"/>
        </w:rPr>
      </w:pPr>
      <w:r w:rsidRPr="00881254">
        <w:rPr>
          <w:color w:val="000000" w:themeColor="text1"/>
        </w:rPr>
        <w:t>a) Si la persona interesada dispone de DNI, se podrá obtener mediante la combinación formada por el número de DNI, número de soporte (identificado como IDESP en los modelos antiguos) y fecha de nacimiento.</w:t>
      </w:r>
    </w:p>
    <w:p w14:paraId="4D2A2261" w14:textId="77777777" w:rsidR="00B44387" w:rsidRPr="00881254" w:rsidRDefault="00B44387" w:rsidP="00B44387">
      <w:pPr>
        <w:rPr>
          <w:color w:val="000000" w:themeColor="text1"/>
        </w:rPr>
      </w:pPr>
      <w:r w:rsidRPr="00881254">
        <w:rPr>
          <w:color w:val="000000" w:themeColor="text1"/>
        </w:rPr>
        <w:t>b) Si la persona interesada dispone de NIE, tarjeta de extranjero o permiso de residencia, se podrá obtener mediante la combinación de NIE, número de soporte (identificado como IXESP en los modelos antiguos de NIE) y fecha de nacimiento.</w:t>
      </w:r>
    </w:p>
    <w:p w14:paraId="6475B3B6" w14:textId="77777777" w:rsidR="00B44387" w:rsidRPr="00881254" w:rsidRDefault="00B44387" w:rsidP="00B44387">
      <w:pPr>
        <w:jc w:val="both"/>
        <w:rPr>
          <w:color w:val="000000" w:themeColor="text1"/>
        </w:rPr>
      </w:pPr>
      <w:r w:rsidRPr="00881254">
        <w:rPr>
          <w:color w:val="000000" w:themeColor="text1"/>
        </w:rPr>
        <w:t>c) Si la persona interesada dispone de certificado de registro de ciudadanía de la Unión Europea, podrá obtener mediante la combinación de NIE, número del certificado precedido por la letra C y fecha de nacimiento.</w:t>
      </w:r>
    </w:p>
    <w:p w14:paraId="127C2A1B" w14:textId="77777777" w:rsidR="00B44387" w:rsidRPr="00881254" w:rsidRDefault="00B44387" w:rsidP="00B44387">
      <w:pPr>
        <w:jc w:val="both"/>
        <w:rPr>
          <w:color w:val="000000" w:themeColor="text1"/>
        </w:rPr>
      </w:pPr>
      <w:r w:rsidRPr="00881254">
        <w:rPr>
          <w:color w:val="000000" w:themeColor="text1"/>
        </w:rPr>
        <w:t xml:space="preserve">d) Mediante cualquier otro medio electrónico de verificación de identidad: Certificado digital emitido por la Agencia de Tecnología y Certificación Electrónica de la Generalitat (ACCV); </w:t>
      </w:r>
      <w:r w:rsidRPr="00881254">
        <w:rPr>
          <w:color w:val="000000" w:themeColor="text1"/>
        </w:rPr>
        <w:lastRenderedPageBreak/>
        <w:t>Sistema de identidad electrónica para las administraciones Cl@ve; o eDNI, con su respectivo lector.</w:t>
      </w:r>
    </w:p>
    <w:p w14:paraId="4068113F" w14:textId="77777777" w:rsidR="00B44387" w:rsidRPr="00881254" w:rsidRDefault="00B44387" w:rsidP="00B44387">
      <w:pPr>
        <w:jc w:val="both"/>
        <w:rPr>
          <w:color w:val="000000" w:themeColor="text1"/>
        </w:rPr>
      </w:pPr>
      <w:r w:rsidRPr="00881254">
        <w:rPr>
          <w:color w:val="000000" w:themeColor="text1"/>
        </w:rPr>
        <w:t>Las personas interesadas de nacionalidad extranjera que únicamente dispongan de pasaporte u otro documento distinto del NIE, tarjeta de extranjero, permiso de residencia o certificado de registro de ciudadanía de la Unión Europea como documento de identificación, deberán acudir al centro docente en el que el alumnado se encuentra matriculado, que actuará como punto de atención a los usuarios, el cual podrá generar una clave de acceso.</w:t>
      </w:r>
    </w:p>
    <w:p w14:paraId="736A63A4" w14:textId="77777777" w:rsidR="00B44387" w:rsidRPr="00881254" w:rsidRDefault="00B44387" w:rsidP="00B44387">
      <w:pPr>
        <w:jc w:val="both"/>
        <w:rPr>
          <w:color w:val="000000" w:themeColor="text1"/>
        </w:rPr>
      </w:pPr>
      <w:r w:rsidRPr="00881254">
        <w:rPr>
          <w:color w:val="000000" w:themeColor="text1"/>
        </w:rPr>
        <w:t>Las credenciales generadas serán en todo caso personales e intransferibles, a fin de garantizar los principios de participación libre y directa.</w:t>
      </w:r>
    </w:p>
    <w:p w14:paraId="1BE2C67C" w14:textId="3A93043E" w:rsidR="00634CA0" w:rsidRPr="00881254" w:rsidRDefault="00634CA0" w:rsidP="00634CA0">
      <w:pPr>
        <w:rPr>
          <w:color w:val="000000" w:themeColor="text1"/>
        </w:rPr>
      </w:pPr>
      <w:r w:rsidRPr="00881254">
        <w:rPr>
          <w:color w:val="000000" w:themeColor="text1"/>
        </w:rPr>
        <w:t>4. Acceso a medios electrónicos</w:t>
      </w:r>
    </w:p>
    <w:p w14:paraId="65E54475" w14:textId="2F142E75" w:rsidR="00634CA0" w:rsidRPr="00881254" w:rsidRDefault="00634CA0" w:rsidP="00634CA0">
      <w:pPr>
        <w:jc w:val="both"/>
        <w:rPr>
          <w:color w:val="000000" w:themeColor="text1"/>
        </w:rPr>
      </w:pPr>
      <w:r w:rsidRPr="00881254">
        <w:rPr>
          <w:color w:val="000000" w:themeColor="text1"/>
        </w:rPr>
        <w:t>Con el objetivo de garantizar la posibilidad de participar de todos los representantes legales del alumnado, cuando estos no dispongan de la conexión telemática o los medios electrónicos necesarios para ello, la dirección de los centros docentes públicos y la titularidad de los centros privados concertados pondrá a disposición de los mismos durante el plazo previsto para la realización de la consulta, en el calendario y horario general de apertura del centro, un espacio provisto de algún ordenador con conexión a Internet. Dicho espacio estará provisto de las medidas adecuadas para garantizar la libertad y la confidencialidad a la hora de cumplimentar la consulta.</w:t>
      </w:r>
    </w:p>
    <w:p w14:paraId="6D798F9B" w14:textId="0A3BF934" w:rsidR="00F87C60" w:rsidRPr="00881254" w:rsidRDefault="00634CA0" w:rsidP="00124F3D">
      <w:pPr>
        <w:jc w:val="both"/>
        <w:rPr>
          <w:color w:val="000000" w:themeColor="text1"/>
        </w:rPr>
      </w:pPr>
      <w:r w:rsidRPr="00881254">
        <w:rPr>
          <w:color w:val="000000" w:themeColor="text1"/>
        </w:rPr>
        <w:t>5</w:t>
      </w:r>
      <w:r w:rsidR="00B44387" w:rsidRPr="00881254">
        <w:rPr>
          <w:color w:val="000000" w:themeColor="text1"/>
        </w:rPr>
        <w:t xml:space="preserve">. </w:t>
      </w:r>
      <w:r w:rsidR="008E691E" w:rsidRPr="00881254">
        <w:rPr>
          <w:color w:val="000000" w:themeColor="text1"/>
        </w:rPr>
        <w:t>Información a cumplimentar en la consulta</w:t>
      </w:r>
    </w:p>
    <w:p w14:paraId="3D6AC273" w14:textId="2E59A95C" w:rsidR="002B342D" w:rsidRPr="00881254" w:rsidRDefault="008E691E" w:rsidP="003060F7">
      <w:pPr>
        <w:jc w:val="both"/>
        <w:rPr>
          <w:color w:val="000000" w:themeColor="text1"/>
        </w:rPr>
      </w:pPr>
      <w:r w:rsidRPr="00881254">
        <w:rPr>
          <w:color w:val="000000" w:themeColor="text1"/>
        </w:rPr>
        <w:t xml:space="preserve">El representante legal del alumnado, una vez acceda con su clave </w:t>
      </w:r>
      <w:r w:rsidR="002B342D" w:rsidRPr="00881254">
        <w:rPr>
          <w:color w:val="000000" w:themeColor="text1"/>
        </w:rPr>
        <w:t>a</w:t>
      </w:r>
      <w:r w:rsidR="00124F3D" w:rsidRPr="00881254">
        <w:rPr>
          <w:color w:val="000000" w:themeColor="text1"/>
        </w:rPr>
        <w:t xml:space="preserve"> la Secretaría Digital</w:t>
      </w:r>
      <w:r w:rsidR="002B342D" w:rsidRPr="00881254">
        <w:rPr>
          <w:color w:val="000000" w:themeColor="text1"/>
        </w:rPr>
        <w:t xml:space="preserve"> para cumplimentar la consulta</w:t>
      </w:r>
      <w:r w:rsidR="00124F3D" w:rsidRPr="00881254">
        <w:rPr>
          <w:color w:val="000000" w:themeColor="text1"/>
        </w:rPr>
        <w:t xml:space="preserve">, </w:t>
      </w:r>
      <w:r w:rsidR="002B342D" w:rsidRPr="00881254">
        <w:rPr>
          <w:color w:val="000000" w:themeColor="text1"/>
        </w:rPr>
        <w:t xml:space="preserve">habrá de introducir </w:t>
      </w:r>
      <w:r w:rsidR="0091281B" w:rsidRPr="00881254">
        <w:rPr>
          <w:color w:val="000000" w:themeColor="text1"/>
        </w:rPr>
        <w:t>en primer lugar el Número de Identificación del Alumnado (NIA)</w:t>
      </w:r>
      <w:r w:rsidR="002A5F70" w:rsidRPr="00881254">
        <w:rPr>
          <w:color w:val="000000" w:themeColor="text1"/>
        </w:rPr>
        <w:t xml:space="preserve"> del alumno o alumna para el cual desea cumplimentar la consulta. Dicho NIA </w:t>
      </w:r>
      <w:r w:rsidR="003060F7" w:rsidRPr="00881254">
        <w:rPr>
          <w:color w:val="000000" w:themeColor="text1"/>
        </w:rPr>
        <w:t xml:space="preserve">estará incluido </w:t>
      </w:r>
      <w:r w:rsidR="00BF24E6" w:rsidRPr="00881254">
        <w:rPr>
          <w:color w:val="000000" w:themeColor="text1"/>
        </w:rPr>
        <w:t>en la</w:t>
      </w:r>
      <w:r w:rsidR="00F234A2" w:rsidRPr="00881254">
        <w:rPr>
          <w:color w:val="000000" w:themeColor="text1"/>
        </w:rPr>
        <w:t xml:space="preserve"> </w:t>
      </w:r>
      <w:r w:rsidR="00BF24E6" w:rsidRPr="00881254">
        <w:rPr>
          <w:color w:val="000000" w:themeColor="text1"/>
        </w:rPr>
        <w:t>ficha individual del alumno/a</w:t>
      </w:r>
      <w:r w:rsidR="003060F7" w:rsidRPr="00881254">
        <w:rPr>
          <w:color w:val="000000" w:themeColor="text1"/>
        </w:rPr>
        <w:t xml:space="preserve"> que previamente habrá </w:t>
      </w:r>
      <w:r w:rsidR="00FF6260" w:rsidRPr="00881254">
        <w:rPr>
          <w:color w:val="000000" w:themeColor="text1"/>
        </w:rPr>
        <w:t>entregado el centro a la familia, de acuerdo con el resuelvo Tercero, apartado 1.b), de la presente resolución.</w:t>
      </w:r>
    </w:p>
    <w:p w14:paraId="106B9860" w14:textId="6E640F25" w:rsidR="0091281B" w:rsidRPr="00881254" w:rsidRDefault="00FF0DDB" w:rsidP="002B342D">
      <w:pPr>
        <w:jc w:val="both"/>
        <w:rPr>
          <w:color w:val="000000" w:themeColor="text1"/>
        </w:rPr>
      </w:pPr>
      <w:r w:rsidRPr="00881254">
        <w:rPr>
          <w:color w:val="000000" w:themeColor="text1"/>
        </w:rPr>
        <w:t xml:space="preserve">Con posterioridad, </w:t>
      </w:r>
      <w:r w:rsidR="00BA01D8" w:rsidRPr="00881254">
        <w:rPr>
          <w:color w:val="000000" w:themeColor="text1"/>
        </w:rPr>
        <w:t>deberá cumplimentar los siguientes apartados:</w:t>
      </w:r>
    </w:p>
    <w:p w14:paraId="61A20DAB" w14:textId="77777777" w:rsidR="009355FD" w:rsidRPr="00881254" w:rsidRDefault="009355FD" w:rsidP="009355FD">
      <w:pPr>
        <w:jc w:val="both"/>
        <w:rPr>
          <w:color w:val="000000" w:themeColor="text1"/>
        </w:rPr>
      </w:pPr>
      <w:r w:rsidRPr="00881254">
        <w:rPr>
          <w:color w:val="000000" w:themeColor="text1"/>
        </w:rPr>
        <w:t>a) Preferencia de lengua base. El representante legal del alumnado deberá contestar a la pregunta “¿Cuál es su preferencia sobre lengua base de educación?”, pudiendo optar de forma excluyente entre valenciano o castellano.</w:t>
      </w:r>
    </w:p>
    <w:p w14:paraId="20F3514F" w14:textId="77777777" w:rsidR="009355FD" w:rsidRPr="00881254" w:rsidRDefault="009355FD" w:rsidP="009355FD">
      <w:pPr>
        <w:jc w:val="both"/>
        <w:rPr>
          <w:color w:val="000000" w:themeColor="text1"/>
        </w:rPr>
      </w:pPr>
      <w:r w:rsidRPr="00881254">
        <w:rPr>
          <w:color w:val="000000" w:themeColor="text1"/>
        </w:rPr>
        <w:t>b) Criterios de prelación para ordenar al alumnado en la adscripción a la lengua base de preferencia. El representante legal del alumnado podrá introducir la información relativa sobre una serie de circunstancias personales del alumno o alumna, que determinarán el orden del alumnado para ser adscrito a la lengua base de preferencia en la matrícula del curso escolar 2025-2026. Dichos criterios serán:</w:t>
      </w:r>
    </w:p>
    <w:p w14:paraId="318304AA" w14:textId="0FA5F056" w:rsidR="009355FD" w:rsidRPr="00881254" w:rsidRDefault="009355FD" w:rsidP="009355FD">
      <w:pPr>
        <w:jc w:val="both"/>
        <w:rPr>
          <w:color w:val="000000" w:themeColor="text1"/>
        </w:rPr>
      </w:pPr>
      <w:r w:rsidRPr="00881254">
        <w:rPr>
          <w:color w:val="000000" w:themeColor="text1"/>
        </w:rPr>
        <w:t>Número de hermanos/as del alumno/a matriculados en el mismo centro (15 puntos por cada hermano/a).</w:t>
      </w:r>
    </w:p>
    <w:p w14:paraId="0A56B3BF" w14:textId="6C01CA50" w:rsidR="009355FD" w:rsidRPr="00881254" w:rsidRDefault="009355FD" w:rsidP="009355FD">
      <w:pPr>
        <w:jc w:val="both"/>
        <w:rPr>
          <w:color w:val="000000" w:themeColor="text1"/>
        </w:rPr>
      </w:pPr>
      <w:r w:rsidRPr="00881254">
        <w:rPr>
          <w:color w:val="000000" w:themeColor="text1"/>
        </w:rPr>
        <w:t>Domicilio del alumno/a (10 puntos en área de influencia; 5 puntos en área limítrofe).</w:t>
      </w:r>
    </w:p>
    <w:p w14:paraId="3B3A4C87" w14:textId="1BBB4C4F" w:rsidR="009355FD" w:rsidRPr="00881254" w:rsidRDefault="009355FD" w:rsidP="009355FD">
      <w:pPr>
        <w:jc w:val="both"/>
        <w:rPr>
          <w:color w:val="000000" w:themeColor="text1"/>
        </w:rPr>
      </w:pPr>
      <w:r w:rsidRPr="00881254">
        <w:rPr>
          <w:color w:val="000000" w:themeColor="text1"/>
        </w:rPr>
        <w:t>Alumno/a con discapacidad (33%-64% 4 puntos; 65%-100% 7 puntos).</w:t>
      </w:r>
    </w:p>
    <w:p w14:paraId="46969BFA" w14:textId="7B6B463E" w:rsidR="009355FD" w:rsidRPr="00881254" w:rsidRDefault="009355FD" w:rsidP="009355FD">
      <w:pPr>
        <w:jc w:val="both"/>
        <w:rPr>
          <w:color w:val="000000" w:themeColor="text1"/>
        </w:rPr>
      </w:pPr>
      <w:r w:rsidRPr="00881254">
        <w:rPr>
          <w:color w:val="000000" w:themeColor="text1"/>
        </w:rPr>
        <w:t>Familia numerosa (3 puntos categoría general; 5 puntos categoría especial).</w:t>
      </w:r>
    </w:p>
    <w:p w14:paraId="1AEAA3DC" w14:textId="5D72A6AB" w:rsidR="009355FD" w:rsidRPr="00881254" w:rsidRDefault="009355FD" w:rsidP="009355FD">
      <w:pPr>
        <w:jc w:val="both"/>
        <w:rPr>
          <w:color w:val="000000" w:themeColor="text1"/>
        </w:rPr>
      </w:pPr>
      <w:r w:rsidRPr="00881254">
        <w:rPr>
          <w:color w:val="000000" w:themeColor="text1"/>
        </w:rPr>
        <w:lastRenderedPageBreak/>
        <w:t>Familia monoparental (3 puntos categoría general; 5 puntos categoría especial).</w:t>
      </w:r>
    </w:p>
    <w:p w14:paraId="369CE0D3" w14:textId="77777777" w:rsidR="009355FD" w:rsidRPr="00881254" w:rsidRDefault="009355FD" w:rsidP="009355FD">
      <w:pPr>
        <w:jc w:val="both"/>
        <w:rPr>
          <w:color w:val="000000" w:themeColor="text1"/>
        </w:rPr>
      </w:pPr>
      <w:r w:rsidRPr="00881254">
        <w:rPr>
          <w:color w:val="000000" w:themeColor="text1"/>
        </w:rPr>
        <w:t>c) Declaración responsable. El representante legal del alumnado habrá de declarar que todas las circunstancias alegadas en la consulta se ajustan a la realidad y podrán ser acreditadas a solicitud de la dirección del centro público o de la titularidad del centro privado concertado. Asimismo, deberá declarar ser conocedor que la falsedad o la falta de acreditación de las circunstancias alegadas conllevará perder el derecho a ocupar el orden de lista obtenido a través de la baremación de las mismas.</w:t>
      </w:r>
    </w:p>
    <w:p w14:paraId="2C119BC2" w14:textId="43BA980A" w:rsidR="00687A96" w:rsidRPr="00881254" w:rsidRDefault="00687A96" w:rsidP="009355FD">
      <w:pPr>
        <w:jc w:val="both"/>
        <w:rPr>
          <w:color w:val="000000" w:themeColor="text1"/>
        </w:rPr>
      </w:pPr>
      <w:r w:rsidRPr="00881254">
        <w:rPr>
          <w:color w:val="000000" w:themeColor="text1"/>
        </w:rPr>
        <w:t>6. Justificante de participación</w:t>
      </w:r>
    </w:p>
    <w:p w14:paraId="448FAF7E" w14:textId="77777777" w:rsidR="00687A96" w:rsidRPr="00881254" w:rsidRDefault="00687A96" w:rsidP="00687A96">
      <w:pPr>
        <w:jc w:val="both"/>
        <w:rPr>
          <w:color w:val="000000" w:themeColor="text1"/>
        </w:rPr>
      </w:pPr>
      <w:r w:rsidRPr="00881254">
        <w:rPr>
          <w:color w:val="000000" w:themeColor="text1"/>
        </w:rPr>
        <w:t>Una vez finalizada la participación en la consulta, las personas interesadas obtendrán un justificante de la información consignada en la misma.</w:t>
      </w:r>
    </w:p>
    <w:p w14:paraId="47913953" w14:textId="3D7A20A9" w:rsidR="0091281B" w:rsidRPr="00881254" w:rsidRDefault="00687A96" w:rsidP="00124F3D">
      <w:pPr>
        <w:jc w:val="both"/>
        <w:rPr>
          <w:color w:val="000000" w:themeColor="text1"/>
        </w:rPr>
      </w:pPr>
      <w:r w:rsidRPr="00881254">
        <w:rPr>
          <w:color w:val="000000" w:themeColor="text1"/>
        </w:rPr>
        <w:t>7</w:t>
      </w:r>
      <w:r w:rsidR="00634CA0" w:rsidRPr="00881254">
        <w:rPr>
          <w:color w:val="000000" w:themeColor="text1"/>
        </w:rPr>
        <w:t xml:space="preserve">. </w:t>
      </w:r>
      <w:r w:rsidR="0091281B" w:rsidRPr="00881254">
        <w:rPr>
          <w:color w:val="000000" w:themeColor="text1"/>
        </w:rPr>
        <w:t>Duplicidades</w:t>
      </w:r>
      <w:r w:rsidR="000259BB" w:rsidRPr="00881254">
        <w:rPr>
          <w:color w:val="000000" w:themeColor="text1"/>
        </w:rPr>
        <w:t xml:space="preserve"> en la participación en la consulta</w:t>
      </w:r>
      <w:r w:rsidR="00F234A2" w:rsidRPr="00881254">
        <w:rPr>
          <w:color w:val="000000" w:themeColor="text1"/>
        </w:rPr>
        <w:t xml:space="preserve"> y efectos</w:t>
      </w:r>
    </w:p>
    <w:p w14:paraId="4B92F0CA" w14:textId="4CD7C430" w:rsidR="00124F3D" w:rsidRPr="00881254" w:rsidRDefault="00124F3D" w:rsidP="00124F3D">
      <w:pPr>
        <w:jc w:val="both"/>
        <w:rPr>
          <w:color w:val="000000" w:themeColor="text1"/>
        </w:rPr>
      </w:pPr>
      <w:r w:rsidRPr="00881254">
        <w:rPr>
          <w:color w:val="000000" w:themeColor="text1"/>
        </w:rPr>
        <w:t>En caso de que</w:t>
      </w:r>
      <w:r w:rsidR="000259BB" w:rsidRPr="00881254">
        <w:rPr>
          <w:color w:val="000000" w:themeColor="text1"/>
        </w:rPr>
        <w:t xml:space="preserve"> </w:t>
      </w:r>
      <w:r w:rsidRPr="00881254">
        <w:rPr>
          <w:color w:val="000000" w:themeColor="text1"/>
        </w:rPr>
        <w:t>varios representantes legales cumplimenten la consulta</w:t>
      </w:r>
      <w:r w:rsidR="00634CA0" w:rsidRPr="00881254">
        <w:rPr>
          <w:color w:val="000000" w:themeColor="text1"/>
        </w:rPr>
        <w:t xml:space="preserve"> para un mismo alumno o alumna:</w:t>
      </w:r>
    </w:p>
    <w:p w14:paraId="5F2C5AAF" w14:textId="0B66C30A" w:rsidR="00124F3D" w:rsidRPr="00881254" w:rsidRDefault="00124F3D" w:rsidP="00124F3D">
      <w:pPr>
        <w:jc w:val="both"/>
        <w:rPr>
          <w:color w:val="000000" w:themeColor="text1"/>
        </w:rPr>
      </w:pPr>
      <w:r w:rsidRPr="00881254">
        <w:rPr>
          <w:color w:val="000000" w:themeColor="text1"/>
        </w:rPr>
        <w:t xml:space="preserve">a) Si los representantes legales expresan su preferencia por lenguas base diferentes, los votos correspondientes a dicho </w:t>
      </w:r>
      <w:r w:rsidR="00200E58" w:rsidRPr="00881254">
        <w:rPr>
          <w:color w:val="000000" w:themeColor="text1"/>
        </w:rPr>
        <w:t>alumno o alumna</w:t>
      </w:r>
      <w:r w:rsidRPr="00881254">
        <w:rPr>
          <w:color w:val="000000" w:themeColor="text1"/>
        </w:rPr>
        <w:t xml:space="preserve"> quedarán anulados a todos los efectos. Por otra parte, si aquellos expresan su preferencia por una misma lengua base, se computará como un único voto asociado a dicho alumno</w:t>
      </w:r>
      <w:r w:rsidR="00200E58" w:rsidRPr="00881254">
        <w:rPr>
          <w:color w:val="000000" w:themeColor="text1"/>
        </w:rPr>
        <w:t xml:space="preserve"> o alumn</w:t>
      </w:r>
      <w:r w:rsidRPr="00881254">
        <w:rPr>
          <w:color w:val="000000" w:themeColor="text1"/>
        </w:rPr>
        <w:t>a.</w:t>
      </w:r>
    </w:p>
    <w:p w14:paraId="32B6684F" w14:textId="6A77AC7D" w:rsidR="009E48C0" w:rsidRPr="00881254" w:rsidRDefault="00124F3D" w:rsidP="009E48C0">
      <w:pPr>
        <w:jc w:val="both"/>
        <w:rPr>
          <w:color w:val="000000" w:themeColor="text1"/>
        </w:rPr>
      </w:pPr>
      <w:r w:rsidRPr="00881254">
        <w:rPr>
          <w:color w:val="000000" w:themeColor="text1"/>
        </w:rPr>
        <w:t>b) Si los representantes legales</w:t>
      </w:r>
      <w:r w:rsidR="00CB414F" w:rsidRPr="00881254">
        <w:rPr>
          <w:color w:val="000000" w:themeColor="text1"/>
        </w:rPr>
        <w:t>, habiendo optado por la misma lengua base,</w:t>
      </w:r>
      <w:r w:rsidRPr="00881254">
        <w:rPr>
          <w:color w:val="000000" w:themeColor="text1"/>
        </w:rPr>
        <w:t xml:space="preserve"> introducen criterios de </w:t>
      </w:r>
      <w:r w:rsidR="00200E58" w:rsidRPr="00881254">
        <w:rPr>
          <w:color w:val="000000" w:themeColor="text1"/>
        </w:rPr>
        <w:t>prelación</w:t>
      </w:r>
      <w:r w:rsidRPr="00881254">
        <w:rPr>
          <w:color w:val="000000" w:themeColor="text1"/>
        </w:rPr>
        <w:t xml:space="preserve"> diferentes </w:t>
      </w:r>
      <w:r w:rsidR="00CB414F" w:rsidRPr="00881254">
        <w:rPr>
          <w:color w:val="000000" w:themeColor="text1"/>
        </w:rPr>
        <w:t>para ordenar al alumnado en la adscripción a la lengua base de preferencia</w:t>
      </w:r>
      <w:r w:rsidR="00207B97" w:rsidRPr="00881254">
        <w:rPr>
          <w:color w:val="000000" w:themeColor="text1"/>
        </w:rPr>
        <w:t xml:space="preserve">, </w:t>
      </w:r>
      <w:r w:rsidRPr="00881254">
        <w:rPr>
          <w:color w:val="000000" w:themeColor="text1"/>
        </w:rPr>
        <w:t xml:space="preserve">se </w:t>
      </w:r>
      <w:r w:rsidR="005D7D21" w:rsidRPr="00881254">
        <w:rPr>
          <w:color w:val="000000" w:themeColor="text1"/>
        </w:rPr>
        <w:t>conservará</w:t>
      </w:r>
      <w:r w:rsidRPr="00881254">
        <w:rPr>
          <w:color w:val="000000" w:themeColor="text1"/>
        </w:rPr>
        <w:t xml:space="preserve"> el voto correspondiente a</w:t>
      </w:r>
      <w:r w:rsidR="005D7D21" w:rsidRPr="00881254">
        <w:rPr>
          <w:color w:val="000000" w:themeColor="text1"/>
        </w:rPr>
        <w:t>l</w:t>
      </w:r>
      <w:r w:rsidRPr="00881254">
        <w:rPr>
          <w:color w:val="000000" w:themeColor="text1"/>
        </w:rPr>
        <w:t xml:space="preserve"> alumno</w:t>
      </w:r>
      <w:r w:rsidR="005D7D21" w:rsidRPr="00881254">
        <w:rPr>
          <w:color w:val="000000" w:themeColor="text1"/>
        </w:rPr>
        <w:t xml:space="preserve"> o alumn</w:t>
      </w:r>
      <w:r w:rsidRPr="00881254">
        <w:rPr>
          <w:color w:val="000000" w:themeColor="text1"/>
        </w:rPr>
        <w:t xml:space="preserve">a que dé lugar a una menor baremación, </w:t>
      </w:r>
      <w:r w:rsidR="009E48C0" w:rsidRPr="00881254">
        <w:rPr>
          <w:color w:val="000000" w:themeColor="text1"/>
        </w:rPr>
        <w:t>y se procederá a la anulación del resto de votos.</w:t>
      </w:r>
      <w:r w:rsidR="000A1E6D" w:rsidRPr="00881254">
        <w:rPr>
          <w:color w:val="000000" w:themeColor="text1"/>
        </w:rPr>
        <w:t xml:space="preserve"> En caso de que los criterios de prelación den lugar a una misma puntuación final, se conservará </w:t>
      </w:r>
      <w:r w:rsidR="00DE3EB9" w:rsidRPr="00881254">
        <w:rPr>
          <w:color w:val="000000" w:themeColor="text1"/>
        </w:rPr>
        <w:t>el último voto registrado, y se procederá a la anulación del resto.</w:t>
      </w:r>
    </w:p>
    <w:p w14:paraId="439FDB98" w14:textId="515D156B" w:rsidR="00124F3D" w:rsidRPr="00881254" w:rsidRDefault="00E83E77" w:rsidP="009E48C0">
      <w:pPr>
        <w:jc w:val="both"/>
        <w:rPr>
          <w:color w:val="000000" w:themeColor="text1"/>
        </w:rPr>
      </w:pPr>
      <w:r w:rsidRPr="00881254">
        <w:rPr>
          <w:color w:val="000000" w:themeColor="text1"/>
        </w:rPr>
        <w:t>c) S</w:t>
      </w:r>
      <w:r w:rsidR="00124F3D" w:rsidRPr="00881254">
        <w:rPr>
          <w:color w:val="000000" w:themeColor="text1"/>
        </w:rPr>
        <w:t xml:space="preserve">i los representantes legales introducen criterios de </w:t>
      </w:r>
      <w:r w:rsidRPr="00881254">
        <w:rPr>
          <w:color w:val="000000" w:themeColor="text1"/>
        </w:rPr>
        <w:t>prelación</w:t>
      </w:r>
      <w:r w:rsidR="00124F3D" w:rsidRPr="00881254">
        <w:rPr>
          <w:color w:val="000000" w:themeColor="text1"/>
        </w:rPr>
        <w:t xml:space="preserve"> idénticos y la misma lengua base, se computará como un único voto asociado a dicho alumno</w:t>
      </w:r>
      <w:r w:rsidRPr="00881254">
        <w:rPr>
          <w:color w:val="000000" w:themeColor="text1"/>
        </w:rPr>
        <w:t xml:space="preserve"> o alumn</w:t>
      </w:r>
      <w:r w:rsidR="00124F3D" w:rsidRPr="00881254">
        <w:rPr>
          <w:color w:val="000000" w:themeColor="text1"/>
        </w:rPr>
        <w:t>a.</w:t>
      </w:r>
    </w:p>
    <w:p w14:paraId="5AD92750" w14:textId="66D4C2BB" w:rsidR="000F6D32" w:rsidRPr="00881254" w:rsidRDefault="000F6D32" w:rsidP="009E48C0">
      <w:pPr>
        <w:jc w:val="both"/>
        <w:rPr>
          <w:color w:val="000000" w:themeColor="text1"/>
        </w:rPr>
      </w:pPr>
      <w:r w:rsidRPr="00881254">
        <w:rPr>
          <w:color w:val="000000" w:themeColor="text1"/>
        </w:rPr>
        <w:t>8. Desempates</w:t>
      </w:r>
    </w:p>
    <w:p w14:paraId="2CF9D596" w14:textId="699372BC" w:rsidR="000F6D32" w:rsidRPr="00881254" w:rsidRDefault="000F6D32" w:rsidP="00FE2A68">
      <w:pPr>
        <w:jc w:val="both"/>
        <w:rPr>
          <w:color w:val="000000" w:themeColor="text1"/>
        </w:rPr>
      </w:pPr>
      <w:r w:rsidRPr="00881254">
        <w:rPr>
          <w:color w:val="000000" w:themeColor="text1"/>
        </w:rPr>
        <w:t>Si en el momento de aplicar los criterios de prelación para ordenar al alumnado en la adscripción a la lengua base de preferencia</w:t>
      </w:r>
      <w:r w:rsidR="00FE2A68" w:rsidRPr="00881254">
        <w:rPr>
          <w:color w:val="000000" w:themeColor="text1"/>
        </w:rPr>
        <w:t xml:space="preserve">, se produce un empate entre alumnado que haya optado por una misma lengua base, </w:t>
      </w:r>
      <w:r w:rsidRPr="00881254">
        <w:rPr>
          <w:color w:val="000000" w:themeColor="text1"/>
        </w:rPr>
        <w:t>se utilizará como criterio de desempate el sorteo para las letras del primer y del segundo apellido, establecido en la Resolución de 16 de mayo de 2024, de la dirección general de Centros Docentes, por la que se hace público el resultado del sorteo a que hace referencia el artículo 38 del Decreto 48/2024, que regula la admisión en los centros docentes públicos y privados concertados que imparten enseñanzas de Educación Infantil, Educación Primaria, Educación Secundaria Obligatoria y Bachillerato, y centros de educación especial para el curso 2024/2025.</w:t>
      </w:r>
    </w:p>
    <w:p w14:paraId="128609F2" w14:textId="77777777" w:rsidR="00124F3D" w:rsidRPr="00881254" w:rsidRDefault="00124F3D" w:rsidP="00691B33">
      <w:pPr>
        <w:rPr>
          <w:color w:val="000000" w:themeColor="text1"/>
        </w:rPr>
      </w:pPr>
    </w:p>
    <w:p w14:paraId="7A03DC62" w14:textId="6ECBBB6F" w:rsidR="00124F3D" w:rsidRPr="005879D6" w:rsidRDefault="00C6599F" w:rsidP="00691B33">
      <w:pPr>
        <w:rPr>
          <w:i/>
          <w:iCs/>
          <w:color w:val="000000" w:themeColor="text1"/>
        </w:rPr>
      </w:pPr>
      <w:r w:rsidRPr="005879D6">
        <w:rPr>
          <w:i/>
          <w:iCs/>
          <w:color w:val="000000" w:themeColor="text1"/>
        </w:rPr>
        <w:t xml:space="preserve">Séptimo. </w:t>
      </w:r>
      <w:r w:rsidR="00272C8E" w:rsidRPr="005879D6">
        <w:rPr>
          <w:i/>
          <w:iCs/>
          <w:color w:val="000000" w:themeColor="text1"/>
        </w:rPr>
        <w:t>Resultado de la consulta</w:t>
      </w:r>
    </w:p>
    <w:p w14:paraId="25644775" w14:textId="3AF3A2CA" w:rsidR="00601A66" w:rsidRPr="00881254" w:rsidRDefault="008F20A8" w:rsidP="005061C3">
      <w:pPr>
        <w:jc w:val="both"/>
        <w:rPr>
          <w:color w:val="000000" w:themeColor="text1"/>
        </w:rPr>
      </w:pPr>
      <w:r w:rsidRPr="00881254">
        <w:rPr>
          <w:color w:val="000000" w:themeColor="text1"/>
        </w:rPr>
        <w:t xml:space="preserve">1. Una vez </w:t>
      </w:r>
      <w:r w:rsidR="00A839E5" w:rsidRPr="00881254">
        <w:rPr>
          <w:color w:val="000000" w:themeColor="text1"/>
        </w:rPr>
        <w:t>finalizado el plazo para la cumplimentación de la consulta por los representantes legales del alumnado, el sistema d</w:t>
      </w:r>
      <w:r w:rsidR="00580FEE" w:rsidRPr="00881254">
        <w:rPr>
          <w:color w:val="000000" w:themeColor="text1"/>
        </w:rPr>
        <w:t xml:space="preserve">e información ITACA generará para cada curso objeto de la </w:t>
      </w:r>
      <w:r w:rsidR="00580FEE" w:rsidRPr="00881254">
        <w:rPr>
          <w:color w:val="000000" w:themeColor="text1"/>
        </w:rPr>
        <w:lastRenderedPageBreak/>
        <w:t xml:space="preserve">consulta </w:t>
      </w:r>
      <w:r w:rsidRPr="00881254">
        <w:rPr>
          <w:color w:val="000000" w:themeColor="text1"/>
        </w:rPr>
        <w:t>un listado</w:t>
      </w:r>
      <w:r w:rsidR="0079493C" w:rsidRPr="00881254">
        <w:rPr>
          <w:color w:val="000000" w:themeColor="text1"/>
        </w:rPr>
        <w:t xml:space="preserve"> </w:t>
      </w:r>
      <w:r w:rsidRPr="00881254">
        <w:rPr>
          <w:color w:val="000000" w:themeColor="text1"/>
        </w:rPr>
        <w:t xml:space="preserve">de alumnado, cuyos representantes legales hayan </w:t>
      </w:r>
      <w:r w:rsidR="00FF64E8" w:rsidRPr="00881254">
        <w:rPr>
          <w:color w:val="000000" w:themeColor="text1"/>
        </w:rPr>
        <w:t>optado por</w:t>
      </w:r>
      <w:r w:rsidRPr="00881254">
        <w:rPr>
          <w:color w:val="000000" w:themeColor="text1"/>
        </w:rPr>
        <w:t xml:space="preserve"> una u otra lengua base. </w:t>
      </w:r>
      <w:r w:rsidR="00FF64E8" w:rsidRPr="00881254">
        <w:rPr>
          <w:color w:val="000000" w:themeColor="text1"/>
        </w:rPr>
        <w:t xml:space="preserve">El listado correspondiente a cada curso y lengua base estará ordenado de acuerdo con los criterios de </w:t>
      </w:r>
      <w:r w:rsidR="00B1725D">
        <w:rPr>
          <w:color w:val="000000" w:themeColor="text1"/>
        </w:rPr>
        <w:t>prelación</w:t>
      </w:r>
      <w:r w:rsidR="00FF64E8" w:rsidRPr="00881254">
        <w:rPr>
          <w:color w:val="000000" w:themeColor="text1"/>
        </w:rPr>
        <w:t xml:space="preserve"> indicados en el</w:t>
      </w:r>
      <w:r w:rsidR="00AF6515" w:rsidRPr="00881254">
        <w:rPr>
          <w:color w:val="000000" w:themeColor="text1"/>
        </w:rPr>
        <w:t xml:space="preserve"> resuelvo sexto, apartado 5.b, de esta resolución. E</w:t>
      </w:r>
      <w:r w:rsidR="001B72BC" w:rsidRPr="00881254">
        <w:rPr>
          <w:color w:val="000000" w:themeColor="text1"/>
        </w:rPr>
        <w:t>stos listados</w:t>
      </w:r>
      <w:r w:rsidR="00AF6515" w:rsidRPr="00881254">
        <w:rPr>
          <w:color w:val="000000" w:themeColor="text1"/>
        </w:rPr>
        <w:t xml:space="preserve"> </w:t>
      </w:r>
      <w:r w:rsidR="001D2B98" w:rsidRPr="00881254">
        <w:rPr>
          <w:color w:val="000000" w:themeColor="text1"/>
        </w:rPr>
        <w:t xml:space="preserve">se publicarán </w:t>
      </w:r>
      <w:r w:rsidR="001B72BC" w:rsidRPr="00881254">
        <w:rPr>
          <w:color w:val="000000" w:themeColor="text1"/>
        </w:rPr>
        <w:t xml:space="preserve">en los tablones de anuncios ubicados en el interior de los centros docentes </w:t>
      </w:r>
      <w:r w:rsidR="005061C3" w:rsidRPr="00881254">
        <w:rPr>
          <w:color w:val="000000" w:themeColor="text1"/>
        </w:rPr>
        <w:t>el</w:t>
      </w:r>
      <w:r w:rsidR="001B72BC" w:rsidRPr="00881254">
        <w:rPr>
          <w:color w:val="000000" w:themeColor="text1"/>
        </w:rPr>
        <w:t xml:space="preserve"> día 1</w:t>
      </w:r>
      <w:r w:rsidR="008E1DA8">
        <w:rPr>
          <w:color w:val="000000" w:themeColor="text1"/>
        </w:rPr>
        <w:t>2</w:t>
      </w:r>
      <w:r w:rsidR="001B72BC" w:rsidRPr="00881254">
        <w:rPr>
          <w:color w:val="000000" w:themeColor="text1"/>
        </w:rPr>
        <w:t xml:space="preserve"> de diciembre de 2024.</w:t>
      </w:r>
      <w:r w:rsidR="005061C3" w:rsidRPr="00881254">
        <w:rPr>
          <w:color w:val="000000" w:themeColor="text1"/>
        </w:rPr>
        <w:t xml:space="preserve"> En caso de que el citado día sea festivo local o festivo a efectos escolares, la publicación se efectuará el día lectivo inmediatamente siguiente al indicado anteriormente.</w:t>
      </w:r>
      <w:r w:rsidR="005F56AE" w:rsidRPr="00881254">
        <w:rPr>
          <w:color w:val="000000" w:themeColor="text1"/>
        </w:rPr>
        <w:t xml:space="preserve"> Asimismo, </w:t>
      </w:r>
      <w:r w:rsidR="00601A66" w:rsidRPr="00881254">
        <w:rPr>
          <w:color w:val="000000" w:themeColor="text1"/>
        </w:rPr>
        <w:t>una copia de los listados con la información desglosada estará a disposición de las personas interesadas a través de la</w:t>
      </w:r>
      <w:r w:rsidR="001F1AD0" w:rsidRPr="00881254">
        <w:rPr>
          <w:color w:val="000000" w:themeColor="text1"/>
        </w:rPr>
        <w:t xml:space="preserve"> dirección de los centros públicos y de la titularidad de los centros privados concertados.</w:t>
      </w:r>
    </w:p>
    <w:p w14:paraId="5C7CA8FD" w14:textId="46DB273C" w:rsidR="001B72BC" w:rsidRPr="00881254" w:rsidRDefault="00AF3C58" w:rsidP="00BF34D1">
      <w:pPr>
        <w:jc w:val="both"/>
        <w:rPr>
          <w:color w:val="000000" w:themeColor="text1"/>
        </w:rPr>
      </w:pPr>
      <w:r w:rsidRPr="00881254">
        <w:rPr>
          <w:color w:val="000000" w:themeColor="text1"/>
        </w:rPr>
        <w:t>2</w:t>
      </w:r>
      <w:r w:rsidR="00AC7530" w:rsidRPr="00881254">
        <w:rPr>
          <w:color w:val="000000" w:themeColor="text1"/>
        </w:rPr>
        <w:t xml:space="preserve">. Contra los listados indicados en el epígrafe anterior, </w:t>
      </w:r>
      <w:r w:rsidR="00941D5A" w:rsidRPr="00881254">
        <w:rPr>
          <w:color w:val="000000" w:themeColor="text1"/>
        </w:rPr>
        <w:t>las personas interesadas</w:t>
      </w:r>
      <w:r w:rsidR="00AC7530" w:rsidRPr="00881254">
        <w:rPr>
          <w:color w:val="000000" w:themeColor="text1"/>
        </w:rPr>
        <w:t xml:space="preserve"> podrá</w:t>
      </w:r>
      <w:r w:rsidR="00941D5A" w:rsidRPr="00881254">
        <w:rPr>
          <w:color w:val="000000" w:themeColor="text1"/>
        </w:rPr>
        <w:t>n</w:t>
      </w:r>
      <w:r w:rsidR="00AC7530" w:rsidRPr="00881254">
        <w:rPr>
          <w:color w:val="000000" w:themeColor="text1"/>
        </w:rPr>
        <w:t xml:space="preserve"> interponer recurso de alzada ante la dirección territorial competente en materia de educación.</w:t>
      </w:r>
    </w:p>
    <w:p w14:paraId="3616C4AE" w14:textId="7D6764D2" w:rsidR="008568EC" w:rsidRPr="00881254" w:rsidRDefault="001959F6" w:rsidP="00DD1F09">
      <w:pPr>
        <w:jc w:val="both"/>
        <w:rPr>
          <w:color w:val="000000" w:themeColor="text1"/>
        </w:rPr>
      </w:pPr>
      <w:r w:rsidRPr="00881254">
        <w:rPr>
          <w:color w:val="000000" w:themeColor="text1"/>
        </w:rPr>
        <w:t>3</w:t>
      </w:r>
      <w:r w:rsidR="00277890" w:rsidRPr="00881254">
        <w:rPr>
          <w:color w:val="000000" w:themeColor="text1"/>
        </w:rPr>
        <w:t xml:space="preserve">. A partir de los listados </w:t>
      </w:r>
      <w:r w:rsidR="00FD0E23" w:rsidRPr="00881254">
        <w:rPr>
          <w:color w:val="000000" w:themeColor="text1"/>
        </w:rPr>
        <w:t>generados por ITACA</w:t>
      </w:r>
      <w:r w:rsidR="00277890" w:rsidRPr="00881254">
        <w:rPr>
          <w:color w:val="000000" w:themeColor="text1"/>
        </w:rPr>
        <w:t>, se determinará el porcentaje de representantes legales del alumnado que opta por cada lengua cooficial como lengua base, valenciano o castellano, en cada centro y curso objeto de la consulta.</w:t>
      </w:r>
    </w:p>
    <w:p w14:paraId="2F8E28A4" w14:textId="2F2FE219" w:rsidR="00DD1F09" w:rsidRPr="00881254" w:rsidRDefault="001959F6" w:rsidP="00DB0CB6">
      <w:pPr>
        <w:jc w:val="both"/>
        <w:rPr>
          <w:color w:val="000000" w:themeColor="text1"/>
        </w:rPr>
      </w:pPr>
      <w:r w:rsidRPr="00881254">
        <w:rPr>
          <w:color w:val="000000" w:themeColor="text1"/>
        </w:rPr>
        <w:t>4</w:t>
      </w:r>
      <w:r w:rsidR="008568EC" w:rsidRPr="00881254">
        <w:rPr>
          <w:color w:val="000000" w:themeColor="text1"/>
        </w:rPr>
        <w:t xml:space="preserve">. </w:t>
      </w:r>
      <w:r w:rsidR="00DD1F09" w:rsidRPr="00881254">
        <w:rPr>
          <w:color w:val="000000" w:themeColor="text1"/>
        </w:rPr>
        <w:t xml:space="preserve">En los municipios de predominio lingüístico valenciano, se determinará </w:t>
      </w:r>
      <w:r w:rsidR="00CB1451" w:rsidRPr="00881254">
        <w:rPr>
          <w:color w:val="000000" w:themeColor="text1"/>
        </w:rPr>
        <w:t xml:space="preserve">para cada centro, </w:t>
      </w:r>
      <w:r w:rsidR="00192EBB" w:rsidRPr="00881254">
        <w:rPr>
          <w:color w:val="000000" w:themeColor="text1"/>
        </w:rPr>
        <w:t xml:space="preserve">con efectos del curso académico 2025-2026, </w:t>
      </w:r>
      <w:r w:rsidR="00D85C08" w:rsidRPr="00881254">
        <w:rPr>
          <w:color w:val="000000" w:themeColor="text1"/>
        </w:rPr>
        <w:t xml:space="preserve">el número de unidades que se ofertará en cada lengua base, valenciano o castellano, </w:t>
      </w:r>
      <w:r w:rsidR="003A31CF" w:rsidRPr="00881254">
        <w:rPr>
          <w:color w:val="000000" w:themeColor="text1"/>
        </w:rPr>
        <w:t xml:space="preserve">en cada curso </w:t>
      </w:r>
      <w:r w:rsidR="00DD1F09" w:rsidRPr="00881254">
        <w:rPr>
          <w:color w:val="000000" w:themeColor="text1"/>
        </w:rPr>
        <w:t>inmediatamente siguiente a aquel</w:t>
      </w:r>
      <w:r w:rsidR="00C959FB" w:rsidRPr="00881254">
        <w:rPr>
          <w:color w:val="000000" w:themeColor="text1"/>
        </w:rPr>
        <w:t xml:space="preserve"> que haya sido</w:t>
      </w:r>
      <w:r w:rsidR="00DD1F09" w:rsidRPr="00881254">
        <w:rPr>
          <w:color w:val="000000" w:themeColor="text1"/>
        </w:rPr>
        <w:t xml:space="preserve"> </w:t>
      </w:r>
      <w:r w:rsidR="00DB0CB6" w:rsidRPr="00881254">
        <w:rPr>
          <w:color w:val="000000" w:themeColor="text1"/>
        </w:rPr>
        <w:t>objeto de</w:t>
      </w:r>
      <w:r w:rsidR="00DD1F09" w:rsidRPr="00881254">
        <w:rPr>
          <w:color w:val="000000" w:themeColor="text1"/>
        </w:rPr>
        <w:t xml:space="preserve"> la consulta</w:t>
      </w:r>
      <w:r w:rsidR="00DB0CB6" w:rsidRPr="00881254">
        <w:rPr>
          <w:color w:val="000000" w:themeColor="text1"/>
        </w:rPr>
        <w:t xml:space="preserve">; todo ello, </w:t>
      </w:r>
      <w:r w:rsidR="0011285F" w:rsidRPr="00881254">
        <w:rPr>
          <w:color w:val="000000" w:themeColor="text1"/>
        </w:rPr>
        <w:t>a partir de</w:t>
      </w:r>
      <w:r w:rsidR="00DD1F09" w:rsidRPr="00881254">
        <w:rPr>
          <w:color w:val="000000" w:themeColor="text1"/>
        </w:rPr>
        <w:t>l</w:t>
      </w:r>
      <w:r w:rsidR="00DB0CB6" w:rsidRPr="00881254">
        <w:rPr>
          <w:color w:val="000000" w:themeColor="text1"/>
        </w:rPr>
        <w:t xml:space="preserve"> porcentaje de representantes </w:t>
      </w:r>
      <w:r w:rsidR="0011285F" w:rsidRPr="00881254">
        <w:rPr>
          <w:color w:val="000000" w:themeColor="text1"/>
        </w:rPr>
        <w:t xml:space="preserve">legales del alumnado que ha optado por cada lengua cooficial como lengua base, y </w:t>
      </w:r>
      <w:r w:rsidR="00410B75" w:rsidRPr="00881254">
        <w:rPr>
          <w:color w:val="000000" w:themeColor="text1"/>
        </w:rPr>
        <w:t xml:space="preserve">aplicando la </w:t>
      </w:r>
      <w:r w:rsidR="00DD1F09" w:rsidRPr="00881254">
        <w:rPr>
          <w:color w:val="000000" w:themeColor="text1"/>
        </w:rPr>
        <w:t xml:space="preserve">tabla contenida en el </w:t>
      </w:r>
      <w:r w:rsidR="00A432F2">
        <w:rPr>
          <w:color w:val="000000" w:themeColor="text1"/>
        </w:rPr>
        <w:t>a</w:t>
      </w:r>
      <w:r w:rsidR="00DD1F09" w:rsidRPr="00881254">
        <w:rPr>
          <w:color w:val="000000" w:themeColor="text1"/>
        </w:rPr>
        <w:t>nexo I</w:t>
      </w:r>
      <w:r w:rsidR="00A432F2">
        <w:rPr>
          <w:color w:val="000000" w:themeColor="text1"/>
        </w:rPr>
        <w:t xml:space="preserve"> de</w:t>
      </w:r>
      <w:r w:rsidR="00DD1F09" w:rsidRPr="00881254">
        <w:rPr>
          <w:color w:val="000000" w:themeColor="text1"/>
        </w:rPr>
        <w:t xml:space="preserve"> la </w:t>
      </w:r>
      <w:r w:rsidR="00410B75" w:rsidRPr="00881254">
        <w:rPr>
          <w:color w:val="000000" w:themeColor="text1"/>
        </w:rPr>
        <w:t>Ley 1/2024, de 27 de junio, de la Generalitat</w:t>
      </w:r>
      <w:r w:rsidR="00DD1F09" w:rsidRPr="00881254">
        <w:rPr>
          <w:color w:val="000000" w:themeColor="text1"/>
        </w:rPr>
        <w:t>.</w:t>
      </w:r>
      <w:r w:rsidR="00A86037" w:rsidRPr="00881254">
        <w:rPr>
          <w:color w:val="000000" w:themeColor="text1"/>
        </w:rPr>
        <w:t xml:space="preserve"> </w:t>
      </w:r>
      <w:r w:rsidR="00DD1F09" w:rsidRPr="00881254">
        <w:rPr>
          <w:color w:val="000000" w:themeColor="text1"/>
        </w:rPr>
        <w:t>En el caso del último curso ofertado en centros docentes adscritos a otro centro docente, el resultado de la consulta tendrá efectos en el primer curso ofertado en el centro de adscripción el año académico siguiente. Si la adscripción de un centro se realizase a varios centros, se procederá a la ponderación del resultado de la consulta en función del número de líneas adscritas a cada centro.</w:t>
      </w:r>
    </w:p>
    <w:p w14:paraId="03F03DCB" w14:textId="508CFF3C" w:rsidR="00DD1F09" w:rsidRPr="00881254" w:rsidRDefault="00DE0872" w:rsidP="00DD1F09">
      <w:pPr>
        <w:jc w:val="both"/>
        <w:rPr>
          <w:color w:val="000000" w:themeColor="text1"/>
        </w:rPr>
      </w:pPr>
      <w:r w:rsidRPr="00881254">
        <w:rPr>
          <w:color w:val="000000" w:themeColor="text1"/>
        </w:rPr>
        <w:t>5</w:t>
      </w:r>
      <w:r w:rsidR="008E374D" w:rsidRPr="00881254">
        <w:rPr>
          <w:color w:val="000000" w:themeColor="text1"/>
        </w:rPr>
        <w:t>. E</w:t>
      </w:r>
      <w:r w:rsidR="00DD1F09" w:rsidRPr="00881254">
        <w:rPr>
          <w:color w:val="000000" w:themeColor="text1"/>
        </w:rPr>
        <w:t xml:space="preserve">n los municipios de predominio lingüístico castellano, </w:t>
      </w:r>
      <w:r w:rsidR="008E374D" w:rsidRPr="00881254">
        <w:rPr>
          <w:color w:val="000000" w:themeColor="text1"/>
        </w:rPr>
        <w:t>el resultado de la consulta</w:t>
      </w:r>
      <w:r w:rsidR="00DD1F09" w:rsidRPr="00881254">
        <w:rPr>
          <w:color w:val="000000" w:themeColor="text1"/>
        </w:rPr>
        <w:t xml:space="preserve"> tendrá los efectos previstos en el artículo 8 </w:t>
      </w:r>
      <w:r w:rsidR="008E374D" w:rsidRPr="00881254">
        <w:rPr>
          <w:color w:val="000000" w:themeColor="text1"/>
        </w:rPr>
        <w:t>de la Ley 1/2024, de 27 de junio, de la Generalitat.</w:t>
      </w:r>
    </w:p>
    <w:p w14:paraId="18ECE262" w14:textId="3609D5C2" w:rsidR="007A74EB" w:rsidRPr="00881254" w:rsidRDefault="00DE0872" w:rsidP="00670666">
      <w:pPr>
        <w:jc w:val="both"/>
        <w:rPr>
          <w:color w:val="000000" w:themeColor="text1"/>
        </w:rPr>
      </w:pPr>
      <w:r w:rsidRPr="00881254">
        <w:rPr>
          <w:color w:val="000000" w:themeColor="text1"/>
        </w:rPr>
        <w:t>6</w:t>
      </w:r>
      <w:r w:rsidR="00AE6730" w:rsidRPr="00881254">
        <w:rPr>
          <w:color w:val="000000" w:themeColor="text1"/>
        </w:rPr>
        <w:t>. Una vez determinadas las unidades en cada lengua base para cada centro</w:t>
      </w:r>
      <w:r w:rsidR="00DC1DE4" w:rsidRPr="00881254">
        <w:rPr>
          <w:color w:val="000000" w:themeColor="text1"/>
        </w:rPr>
        <w:t xml:space="preserve"> y curso</w:t>
      </w:r>
      <w:r w:rsidR="00AE6730" w:rsidRPr="00881254">
        <w:rPr>
          <w:color w:val="000000" w:themeColor="text1"/>
        </w:rPr>
        <w:t xml:space="preserve">, este procederá a la </w:t>
      </w:r>
      <w:r w:rsidR="008F20A8" w:rsidRPr="00881254">
        <w:rPr>
          <w:color w:val="000000" w:themeColor="text1"/>
        </w:rPr>
        <w:t>adscripción del alumnado</w:t>
      </w:r>
      <w:r w:rsidR="00AE6730" w:rsidRPr="00881254">
        <w:rPr>
          <w:color w:val="000000" w:themeColor="text1"/>
        </w:rPr>
        <w:t xml:space="preserve"> a las diferentes unidades de cada lengua base en la matrícula del curso 2025-2026</w:t>
      </w:r>
      <w:r w:rsidR="00D537B6" w:rsidRPr="00881254">
        <w:rPr>
          <w:color w:val="000000" w:themeColor="text1"/>
        </w:rPr>
        <w:t xml:space="preserve">, </w:t>
      </w:r>
      <w:r w:rsidR="008F20A8" w:rsidRPr="00881254">
        <w:rPr>
          <w:color w:val="000000" w:themeColor="text1"/>
        </w:rPr>
        <w:t xml:space="preserve">siguiendo el orden establecido </w:t>
      </w:r>
      <w:r w:rsidR="00AE6730" w:rsidRPr="00881254">
        <w:rPr>
          <w:color w:val="000000" w:themeColor="text1"/>
        </w:rPr>
        <w:t>en el listado indicado en el epígrafe</w:t>
      </w:r>
      <w:r w:rsidR="00A6660B" w:rsidRPr="00881254">
        <w:rPr>
          <w:color w:val="000000" w:themeColor="text1"/>
        </w:rPr>
        <w:t xml:space="preserve"> 3 de este resuelvo.</w:t>
      </w:r>
      <w:r w:rsidR="001F32C1" w:rsidRPr="00881254">
        <w:rPr>
          <w:color w:val="000000" w:themeColor="text1"/>
        </w:rPr>
        <w:t xml:space="preserve"> </w:t>
      </w:r>
      <w:r w:rsidR="004C0178" w:rsidRPr="00881254">
        <w:rPr>
          <w:color w:val="000000" w:themeColor="text1"/>
        </w:rPr>
        <w:t>A fin de dar cumplimiento a lo establecido en el artículo 87.4 de la Ley Orgánica 2/2006, de 3 de mayo, de Educación, c</w:t>
      </w:r>
      <w:r w:rsidR="00715C7D" w:rsidRPr="00881254">
        <w:rPr>
          <w:color w:val="000000" w:themeColor="text1"/>
        </w:rPr>
        <w:t>uando en aplicación de</w:t>
      </w:r>
      <w:r w:rsidR="002250FE" w:rsidRPr="00881254">
        <w:rPr>
          <w:color w:val="000000" w:themeColor="text1"/>
        </w:rPr>
        <w:t xml:space="preserve">l </w:t>
      </w:r>
      <w:r w:rsidR="00715C7D" w:rsidRPr="00881254">
        <w:rPr>
          <w:color w:val="000000" w:themeColor="text1"/>
        </w:rPr>
        <w:t>orden</w:t>
      </w:r>
      <w:r w:rsidR="002250FE" w:rsidRPr="00881254">
        <w:rPr>
          <w:color w:val="000000" w:themeColor="text1"/>
        </w:rPr>
        <w:t xml:space="preserve"> de adscripción del alumnado a cada lengua base</w:t>
      </w:r>
      <w:r w:rsidR="00715C7D" w:rsidRPr="00881254">
        <w:rPr>
          <w:color w:val="000000" w:themeColor="text1"/>
        </w:rPr>
        <w:t xml:space="preserve"> </w:t>
      </w:r>
      <w:r w:rsidR="00562D38" w:rsidRPr="00881254">
        <w:rPr>
          <w:color w:val="000000" w:themeColor="text1"/>
        </w:rPr>
        <w:t>se agot</w:t>
      </w:r>
      <w:r w:rsidR="00623D42" w:rsidRPr="00881254">
        <w:rPr>
          <w:color w:val="000000" w:themeColor="text1"/>
        </w:rPr>
        <w:t>e</w:t>
      </w:r>
      <w:r w:rsidR="00562D38" w:rsidRPr="00881254">
        <w:rPr>
          <w:color w:val="000000" w:themeColor="text1"/>
        </w:rPr>
        <w:t xml:space="preserve">n las vacantes en </w:t>
      </w:r>
      <w:r w:rsidR="002250FE" w:rsidRPr="00881254">
        <w:rPr>
          <w:color w:val="000000" w:themeColor="text1"/>
        </w:rPr>
        <w:t>una de ellas</w:t>
      </w:r>
      <w:r w:rsidR="00562D38" w:rsidRPr="00881254">
        <w:rPr>
          <w:color w:val="000000" w:themeColor="text1"/>
        </w:rPr>
        <w:t xml:space="preserve">, o bien no exista oferta de la misma </w:t>
      </w:r>
      <w:r w:rsidR="00FA4E28" w:rsidRPr="00881254">
        <w:rPr>
          <w:color w:val="000000" w:themeColor="text1"/>
        </w:rPr>
        <w:t>en cumplimiento</w:t>
      </w:r>
      <w:r w:rsidR="00703FCD" w:rsidRPr="00881254">
        <w:rPr>
          <w:color w:val="000000" w:themeColor="text1"/>
        </w:rPr>
        <w:t xml:space="preserve"> de lo establecido en los epígrafes </w:t>
      </w:r>
      <w:r w:rsidR="00E147D3">
        <w:rPr>
          <w:color w:val="000000" w:themeColor="text1"/>
        </w:rPr>
        <w:t>4</w:t>
      </w:r>
      <w:r w:rsidR="00703FCD" w:rsidRPr="00881254">
        <w:rPr>
          <w:color w:val="000000" w:themeColor="text1"/>
        </w:rPr>
        <w:t xml:space="preserve"> y </w:t>
      </w:r>
      <w:r w:rsidR="00E147D3">
        <w:rPr>
          <w:color w:val="000000" w:themeColor="text1"/>
        </w:rPr>
        <w:t>5</w:t>
      </w:r>
      <w:r w:rsidR="00703FCD" w:rsidRPr="00881254">
        <w:rPr>
          <w:color w:val="000000" w:themeColor="text1"/>
        </w:rPr>
        <w:t xml:space="preserve"> anteriores</w:t>
      </w:r>
      <w:r w:rsidR="00670666" w:rsidRPr="00881254">
        <w:rPr>
          <w:color w:val="000000" w:themeColor="text1"/>
        </w:rPr>
        <w:t xml:space="preserve">, el alumnado se adscribirá </w:t>
      </w:r>
      <w:r w:rsidR="008F46D4" w:rsidRPr="00881254">
        <w:rPr>
          <w:color w:val="000000" w:themeColor="text1"/>
        </w:rPr>
        <w:t>a puestos escolares correspondientes a la otra lengua base.</w:t>
      </w:r>
    </w:p>
    <w:p w14:paraId="0E9B5F6B" w14:textId="0B3E388B" w:rsidR="009F77CC" w:rsidRPr="00881254" w:rsidRDefault="00DE0872" w:rsidP="00947F5C">
      <w:pPr>
        <w:jc w:val="both"/>
        <w:rPr>
          <w:color w:val="000000" w:themeColor="text1"/>
        </w:rPr>
      </w:pPr>
      <w:r w:rsidRPr="00881254">
        <w:rPr>
          <w:color w:val="000000" w:themeColor="text1"/>
        </w:rPr>
        <w:t>7</w:t>
      </w:r>
      <w:r w:rsidR="00DC3799" w:rsidRPr="00881254">
        <w:rPr>
          <w:color w:val="000000" w:themeColor="text1"/>
        </w:rPr>
        <w:t>. E</w:t>
      </w:r>
      <w:r w:rsidR="00ED5EA6" w:rsidRPr="00881254">
        <w:rPr>
          <w:color w:val="000000" w:themeColor="text1"/>
        </w:rPr>
        <w:t>l alumnado cuyos representantes legales no haya</w:t>
      </w:r>
      <w:r w:rsidR="00460F54" w:rsidRPr="00881254">
        <w:rPr>
          <w:color w:val="000000" w:themeColor="text1"/>
        </w:rPr>
        <w:t>n</w:t>
      </w:r>
      <w:r w:rsidR="00ED5EA6" w:rsidRPr="00881254">
        <w:rPr>
          <w:color w:val="000000" w:themeColor="text1"/>
        </w:rPr>
        <w:t xml:space="preserve"> participado en la consulta</w:t>
      </w:r>
      <w:r w:rsidR="00F266B4" w:rsidRPr="00881254">
        <w:rPr>
          <w:color w:val="000000" w:themeColor="text1"/>
        </w:rPr>
        <w:t>,</w:t>
      </w:r>
      <w:r w:rsidR="00ED5EA6" w:rsidRPr="00881254">
        <w:rPr>
          <w:color w:val="000000" w:themeColor="text1"/>
        </w:rPr>
        <w:t xml:space="preserve"> </w:t>
      </w:r>
      <w:r w:rsidR="00F44226" w:rsidRPr="00881254">
        <w:rPr>
          <w:color w:val="000000" w:themeColor="text1"/>
        </w:rPr>
        <w:t>cuyos</w:t>
      </w:r>
      <w:r w:rsidR="00947F5C" w:rsidRPr="00881254">
        <w:rPr>
          <w:color w:val="000000" w:themeColor="text1"/>
        </w:rPr>
        <w:t xml:space="preserve"> votos hubiesen sido objeto de anulación </w:t>
      </w:r>
      <w:r w:rsidR="00482295" w:rsidRPr="00881254">
        <w:rPr>
          <w:color w:val="000000" w:themeColor="text1"/>
        </w:rPr>
        <w:t xml:space="preserve">por haber expresado </w:t>
      </w:r>
      <w:r w:rsidR="00695B28" w:rsidRPr="00881254">
        <w:rPr>
          <w:color w:val="000000" w:themeColor="text1"/>
        </w:rPr>
        <w:t>los</w:t>
      </w:r>
      <w:r w:rsidR="00482295" w:rsidRPr="00881254">
        <w:rPr>
          <w:color w:val="000000" w:themeColor="text1"/>
        </w:rPr>
        <w:t xml:space="preserve"> representante</w:t>
      </w:r>
      <w:r w:rsidR="00695B28" w:rsidRPr="00881254">
        <w:rPr>
          <w:color w:val="000000" w:themeColor="text1"/>
        </w:rPr>
        <w:t>s</w:t>
      </w:r>
      <w:r w:rsidR="00482295" w:rsidRPr="00881254">
        <w:rPr>
          <w:color w:val="000000" w:themeColor="text1"/>
        </w:rPr>
        <w:t xml:space="preserve"> legal</w:t>
      </w:r>
      <w:r w:rsidR="00695B28" w:rsidRPr="00881254">
        <w:rPr>
          <w:color w:val="000000" w:themeColor="text1"/>
        </w:rPr>
        <w:t>es</w:t>
      </w:r>
      <w:r w:rsidR="009F77CC" w:rsidRPr="00881254">
        <w:rPr>
          <w:color w:val="000000" w:themeColor="text1"/>
        </w:rPr>
        <w:t xml:space="preserve"> </w:t>
      </w:r>
      <w:r w:rsidR="00695B28" w:rsidRPr="00881254">
        <w:rPr>
          <w:color w:val="000000" w:themeColor="text1"/>
        </w:rPr>
        <w:t>una</w:t>
      </w:r>
      <w:r w:rsidR="009F77CC" w:rsidRPr="00881254">
        <w:rPr>
          <w:color w:val="000000" w:themeColor="text1"/>
        </w:rPr>
        <w:t xml:space="preserve"> preferencia por lenguas base diferentes,</w:t>
      </w:r>
      <w:r w:rsidR="00AC69AC" w:rsidRPr="00881254">
        <w:rPr>
          <w:color w:val="000000" w:themeColor="text1"/>
        </w:rPr>
        <w:t xml:space="preserve"> o </w:t>
      </w:r>
      <w:r w:rsidR="00BE511F" w:rsidRPr="00881254">
        <w:rPr>
          <w:color w:val="000000" w:themeColor="text1"/>
        </w:rPr>
        <w:t xml:space="preserve">que hubiesen </w:t>
      </w:r>
      <w:r w:rsidR="009D11B7" w:rsidRPr="00881254">
        <w:rPr>
          <w:color w:val="000000" w:themeColor="text1"/>
        </w:rPr>
        <w:t>incurrido en</w:t>
      </w:r>
      <w:r w:rsidR="00BE511F" w:rsidRPr="00881254">
        <w:rPr>
          <w:color w:val="000000" w:themeColor="text1"/>
        </w:rPr>
        <w:t xml:space="preserve"> </w:t>
      </w:r>
      <w:r w:rsidR="009D11B7" w:rsidRPr="00881254">
        <w:rPr>
          <w:color w:val="000000" w:themeColor="text1"/>
        </w:rPr>
        <w:t xml:space="preserve">falsedad o falta de acreditación de las circunstancias alegadas para determinar el orden de prelación, </w:t>
      </w:r>
      <w:r w:rsidR="00B8057D" w:rsidRPr="00881254">
        <w:rPr>
          <w:color w:val="000000" w:themeColor="text1"/>
        </w:rPr>
        <w:t>se adscribirá de oficio a una u otra lengua base por parte del centro docente</w:t>
      </w:r>
      <w:r w:rsidR="004B31D4" w:rsidRPr="00881254">
        <w:rPr>
          <w:color w:val="000000" w:themeColor="text1"/>
        </w:rPr>
        <w:t xml:space="preserve">. En esta adscripción se </w:t>
      </w:r>
      <w:r w:rsidR="001E1B06">
        <w:rPr>
          <w:color w:val="000000" w:themeColor="text1"/>
        </w:rPr>
        <w:t>ponderarán</w:t>
      </w:r>
      <w:r w:rsidR="00AD6146" w:rsidRPr="00881254">
        <w:rPr>
          <w:color w:val="000000" w:themeColor="text1"/>
        </w:rPr>
        <w:t xml:space="preserve">, en la medida de las posibilidades organizativas del centro, </w:t>
      </w:r>
      <w:r w:rsidR="00BD44DD" w:rsidRPr="00881254">
        <w:rPr>
          <w:color w:val="000000" w:themeColor="text1"/>
        </w:rPr>
        <w:t>las preferencias de los representantes legales del alumnado,</w:t>
      </w:r>
      <w:r w:rsidR="00205CA0" w:rsidRPr="00881254">
        <w:rPr>
          <w:color w:val="000000" w:themeColor="text1"/>
        </w:rPr>
        <w:t xml:space="preserve"> y en caso de desacuerdo</w:t>
      </w:r>
      <w:r w:rsidR="001E1B06">
        <w:rPr>
          <w:color w:val="000000" w:themeColor="text1"/>
        </w:rPr>
        <w:t xml:space="preserve"> entre ellos</w:t>
      </w:r>
      <w:r w:rsidR="00205CA0" w:rsidRPr="00881254">
        <w:rPr>
          <w:color w:val="000000" w:themeColor="text1"/>
        </w:rPr>
        <w:t xml:space="preserve">, la continuidad en la </w:t>
      </w:r>
      <w:r w:rsidR="00881254" w:rsidRPr="00881254">
        <w:rPr>
          <w:color w:val="000000" w:themeColor="text1"/>
        </w:rPr>
        <w:t xml:space="preserve">misma </w:t>
      </w:r>
      <w:r w:rsidR="00205CA0" w:rsidRPr="00881254">
        <w:rPr>
          <w:color w:val="000000" w:themeColor="text1"/>
        </w:rPr>
        <w:t>lengua base</w:t>
      </w:r>
      <w:r w:rsidR="00881254" w:rsidRPr="00881254">
        <w:rPr>
          <w:color w:val="000000" w:themeColor="text1"/>
        </w:rPr>
        <w:t>.</w:t>
      </w:r>
    </w:p>
    <w:p w14:paraId="49FFC38F" w14:textId="77777777" w:rsidR="009F77CC" w:rsidRPr="00881254" w:rsidRDefault="009F77CC" w:rsidP="009F77CC">
      <w:pPr>
        <w:jc w:val="both"/>
        <w:rPr>
          <w:color w:val="000000" w:themeColor="text1"/>
        </w:rPr>
      </w:pPr>
    </w:p>
    <w:p w14:paraId="6BBD9BE9" w14:textId="01A88A31" w:rsidR="00490720" w:rsidRPr="005879D6" w:rsidRDefault="00460F54" w:rsidP="00490720">
      <w:pPr>
        <w:rPr>
          <w:i/>
          <w:iCs/>
          <w:color w:val="000000" w:themeColor="text1"/>
        </w:rPr>
      </w:pPr>
      <w:r w:rsidRPr="005879D6">
        <w:rPr>
          <w:i/>
          <w:iCs/>
          <w:color w:val="000000" w:themeColor="text1"/>
        </w:rPr>
        <w:t xml:space="preserve">Octavo. </w:t>
      </w:r>
      <w:r w:rsidR="00071365" w:rsidRPr="005879D6">
        <w:rPr>
          <w:i/>
          <w:iCs/>
          <w:color w:val="000000" w:themeColor="text1"/>
        </w:rPr>
        <w:t>Supervisión, asesoramiento y orientación</w:t>
      </w:r>
    </w:p>
    <w:p w14:paraId="408E1382" w14:textId="16829691" w:rsidR="00F56EB7" w:rsidRPr="00881254" w:rsidRDefault="00C97B8F" w:rsidP="00F30DEC">
      <w:pPr>
        <w:jc w:val="both"/>
        <w:rPr>
          <w:color w:val="000000" w:themeColor="text1"/>
        </w:rPr>
      </w:pPr>
      <w:r w:rsidRPr="00881254">
        <w:rPr>
          <w:color w:val="000000" w:themeColor="text1"/>
        </w:rPr>
        <w:t xml:space="preserve">1. </w:t>
      </w:r>
      <w:r w:rsidR="00490720" w:rsidRPr="00881254">
        <w:rPr>
          <w:color w:val="000000" w:themeColor="text1"/>
        </w:rPr>
        <w:t>La dirección de los centros docentes</w:t>
      </w:r>
      <w:r w:rsidR="000E46CB" w:rsidRPr="00881254">
        <w:rPr>
          <w:color w:val="000000" w:themeColor="text1"/>
        </w:rPr>
        <w:t xml:space="preserve"> públicos y la titularidad de los centros privados concertados</w:t>
      </w:r>
      <w:r w:rsidR="00490720" w:rsidRPr="00881254">
        <w:rPr>
          <w:color w:val="000000" w:themeColor="text1"/>
        </w:rPr>
        <w:t xml:space="preserve"> </w:t>
      </w:r>
      <w:r w:rsidR="005B6320" w:rsidRPr="00881254">
        <w:rPr>
          <w:color w:val="000000" w:themeColor="text1"/>
        </w:rPr>
        <w:t>garantizará el cumplimiento de lo establecido en la presente resolución</w:t>
      </w:r>
      <w:r w:rsidR="00107F88" w:rsidRPr="00881254">
        <w:rPr>
          <w:color w:val="000000" w:themeColor="text1"/>
        </w:rPr>
        <w:t xml:space="preserve"> y </w:t>
      </w:r>
      <w:r w:rsidR="00490720" w:rsidRPr="00881254">
        <w:rPr>
          <w:color w:val="000000" w:themeColor="text1"/>
        </w:rPr>
        <w:t>colaborará en la resolución</w:t>
      </w:r>
      <w:r w:rsidR="008243D0" w:rsidRPr="00881254">
        <w:rPr>
          <w:color w:val="000000" w:themeColor="text1"/>
        </w:rPr>
        <w:t xml:space="preserve"> </w:t>
      </w:r>
      <w:r w:rsidR="00490720" w:rsidRPr="00881254">
        <w:rPr>
          <w:color w:val="000000" w:themeColor="text1"/>
        </w:rPr>
        <w:t xml:space="preserve">de incidencias que se produzcan, </w:t>
      </w:r>
      <w:r w:rsidR="005F50CE" w:rsidRPr="00881254">
        <w:rPr>
          <w:color w:val="000000" w:themeColor="text1"/>
        </w:rPr>
        <w:t>facilitando</w:t>
      </w:r>
      <w:r w:rsidR="00490720" w:rsidRPr="00881254">
        <w:rPr>
          <w:color w:val="000000" w:themeColor="text1"/>
        </w:rPr>
        <w:t xml:space="preserve"> el derecho a la participación</w:t>
      </w:r>
      <w:r w:rsidR="008243D0" w:rsidRPr="00881254">
        <w:rPr>
          <w:color w:val="000000" w:themeColor="text1"/>
        </w:rPr>
        <w:t xml:space="preserve"> </w:t>
      </w:r>
      <w:r w:rsidR="00490720" w:rsidRPr="00881254">
        <w:rPr>
          <w:color w:val="000000" w:themeColor="text1"/>
        </w:rPr>
        <w:t xml:space="preserve">de todos los representantes legales </w:t>
      </w:r>
      <w:r w:rsidR="008243D0" w:rsidRPr="00881254">
        <w:rPr>
          <w:color w:val="000000" w:themeColor="text1"/>
        </w:rPr>
        <w:t>del alumnado</w:t>
      </w:r>
      <w:r w:rsidR="00490720" w:rsidRPr="00881254">
        <w:rPr>
          <w:color w:val="000000" w:themeColor="text1"/>
        </w:rPr>
        <w:t>.</w:t>
      </w:r>
      <w:r w:rsidR="00F56EB7" w:rsidRPr="00881254">
        <w:rPr>
          <w:color w:val="000000" w:themeColor="text1"/>
        </w:rPr>
        <w:t xml:space="preserve"> Asimismo, adoptarán las medidas oportunas</w:t>
      </w:r>
      <w:r w:rsidR="00F30DEC" w:rsidRPr="00881254">
        <w:rPr>
          <w:color w:val="000000" w:themeColor="text1"/>
        </w:rPr>
        <w:t xml:space="preserve"> para garantizar el derecho de las familias a cumplimentar la preferencia de lengua base </w:t>
      </w:r>
      <w:r w:rsidR="00F56EB7" w:rsidRPr="00881254">
        <w:rPr>
          <w:color w:val="000000" w:themeColor="text1"/>
        </w:rPr>
        <w:t>de forma libre y respetuosa con las decisiones individuales.</w:t>
      </w:r>
    </w:p>
    <w:p w14:paraId="35C0C9B4" w14:textId="1137DB34" w:rsidR="005532BE" w:rsidRPr="00881254" w:rsidRDefault="00071365" w:rsidP="005532BE">
      <w:pPr>
        <w:jc w:val="both"/>
        <w:rPr>
          <w:color w:val="000000" w:themeColor="text1"/>
        </w:rPr>
      </w:pPr>
      <w:r w:rsidRPr="00881254">
        <w:rPr>
          <w:color w:val="000000" w:themeColor="text1"/>
        </w:rPr>
        <w:t xml:space="preserve">2. </w:t>
      </w:r>
      <w:r w:rsidR="005532BE" w:rsidRPr="00881254">
        <w:rPr>
          <w:color w:val="000000" w:themeColor="text1"/>
        </w:rPr>
        <w:t xml:space="preserve">La Inspección de Educación, dentro de sus funciones y atribuciones, </w:t>
      </w:r>
      <w:r w:rsidR="00C97B8F" w:rsidRPr="00881254">
        <w:rPr>
          <w:color w:val="000000" w:themeColor="text1"/>
        </w:rPr>
        <w:t xml:space="preserve">supervisará, </w:t>
      </w:r>
      <w:r w:rsidR="005532BE" w:rsidRPr="00881254">
        <w:rPr>
          <w:color w:val="000000" w:themeColor="text1"/>
        </w:rPr>
        <w:t>asesorará</w:t>
      </w:r>
      <w:r w:rsidR="00ED4EBD" w:rsidRPr="00881254">
        <w:rPr>
          <w:color w:val="000000" w:themeColor="text1"/>
        </w:rPr>
        <w:t xml:space="preserve"> y orientará</w:t>
      </w:r>
      <w:r w:rsidR="005532BE" w:rsidRPr="00881254">
        <w:rPr>
          <w:color w:val="000000" w:themeColor="text1"/>
        </w:rPr>
        <w:t xml:space="preserve"> a los</w:t>
      </w:r>
      <w:r w:rsidR="004E3FBB" w:rsidRPr="00881254">
        <w:rPr>
          <w:color w:val="000000" w:themeColor="text1"/>
        </w:rPr>
        <w:t xml:space="preserve"> equipos directivos de los centros públicos, a la titularidad de los centros privados</w:t>
      </w:r>
      <w:r w:rsidR="00ED4EBD" w:rsidRPr="00881254">
        <w:rPr>
          <w:color w:val="000000" w:themeColor="text1"/>
        </w:rPr>
        <w:t xml:space="preserve"> </w:t>
      </w:r>
      <w:r w:rsidR="00574D85">
        <w:rPr>
          <w:color w:val="000000" w:themeColor="text1"/>
        </w:rPr>
        <w:t xml:space="preserve">concertados </w:t>
      </w:r>
      <w:r w:rsidR="00ED4EBD" w:rsidRPr="00881254">
        <w:rPr>
          <w:color w:val="000000" w:themeColor="text1"/>
        </w:rPr>
        <w:t>y a los</w:t>
      </w:r>
      <w:r w:rsidR="005532BE" w:rsidRPr="00881254">
        <w:rPr>
          <w:color w:val="000000" w:themeColor="text1"/>
        </w:rPr>
        <w:t xml:space="preserve"> miembros de la comunidad educativa</w:t>
      </w:r>
      <w:r w:rsidR="00ED4EBD" w:rsidRPr="00881254">
        <w:rPr>
          <w:color w:val="000000" w:themeColor="text1"/>
        </w:rPr>
        <w:t>,</w:t>
      </w:r>
      <w:r w:rsidR="005532BE" w:rsidRPr="00881254">
        <w:rPr>
          <w:color w:val="000000" w:themeColor="text1"/>
        </w:rPr>
        <w:t xml:space="preserve"> en el ejercicio de sus derechos y obligaciones</w:t>
      </w:r>
      <w:r w:rsidR="00ED4EBD" w:rsidRPr="00881254">
        <w:rPr>
          <w:color w:val="000000" w:themeColor="text1"/>
        </w:rPr>
        <w:t>,</w:t>
      </w:r>
      <w:r w:rsidR="005532BE" w:rsidRPr="00881254">
        <w:rPr>
          <w:color w:val="000000" w:themeColor="text1"/>
        </w:rPr>
        <w:t xml:space="preserve"> y velará por el cumplimiento de lo establecido </w:t>
      </w:r>
      <w:r w:rsidR="00C97B8F" w:rsidRPr="00881254">
        <w:rPr>
          <w:color w:val="000000" w:themeColor="text1"/>
        </w:rPr>
        <w:t>en esta resolución</w:t>
      </w:r>
      <w:r w:rsidR="00585EDD" w:rsidRPr="00881254">
        <w:rPr>
          <w:color w:val="000000" w:themeColor="text1"/>
        </w:rPr>
        <w:t>.</w:t>
      </w:r>
    </w:p>
    <w:p w14:paraId="3647F5B7" w14:textId="0B6E88EF" w:rsidR="00634F4E" w:rsidRPr="00881254" w:rsidRDefault="00071365" w:rsidP="005532BE">
      <w:pPr>
        <w:jc w:val="both"/>
        <w:rPr>
          <w:color w:val="000000" w:themeColor="text1"/>
        </w:rPr>
      </w:pPr>
      <w:r w:rsidRPr="00881254">
        <w:rPr>
          <w:color w:val="000000" w:themeColor="text1"/>
        </w:rPr>
        <w:t xml:space="preserve">3. </w:t>
      </w:r>
      <w:r w:rsidR="00530D93" w:rsidRPr="00881254">
        <w:rPr>
          <w:color w:val="000000" w:themeColor="text1"/>
        </w:rPr>
        <w:t xml:space="preserve">La Dirección General de Ordenación Educativa y Política Lingüística, a través del Servicio de Educación Plurilingüe, </w:t>
      </w:r>
      <w:r w:rsidR="00C45081" w:rsidRPr="00881254">
        <w:rPr>
          <w:color w:val="000000" w:themeColor="text1"/>
        </w:rPr>
        <w:t>colaborará con la Inspección de Educación</w:t>
      </w:r>
      <w:r w:rsidR="00D310EF" w:rsidRPr="00881254">
        <w:rPr>
          <w:color w:val="000000" w:themeColor="text1"/>
        </w:rPr>
        <w:t xml:space="preserve"> en sus tareas de asesoramiento</w:t>
      </w:r>
      <w:r w:rsidR="00DD7D37" w:rsidRPr="00881254">
        <w:rPr>
          <w:color w:val="000000" w:themeColor="text1"/>
        </w:rPr>
        <w:t xml:space="preserve">, así como en los </w:t>
      </w:r>
      <w:r w:rsidR="00BD4AAA" w:rsidRPr="00881254">
        <w:rPr>
          <w:color w:val="000000" w:themeColor="text1"/>
        </w:rPr>
        <w:t xml:space="preserve">aspectos de interpretación y aplicación de la presente resolución que </w:t>
      </w:r>
      <w:r w:rsidR="005D1650" w:rsidRPr="00881254">
        <w:rPr>
          <w:color w:val="000000" w:themeColor="text1"/>
        </w:rPr>
        <w:t>así lo requieran.</w:t>
      </w:r>
    </w:p>
    <w:p w14:paraId="439D606C" w14:textId="77777777" w:rsidR="00B217D6" w:rsidRPr="00881254" w:rsidRDefault="00B217D6" w:rsidP="00490720">
      <w:pPr>
        <w:rPr>
          <w:color w:val="000000" w:themeColor="text1"/>
        </w:rPr>
      </w:pPr>
    </w:p>
    <w:p w14:paraId="725502F3" w14:textId="6458F9C8" w:rsidR="00172160" w:rsidRPr="005879D6" w:rsidRDefault="00460F54" w:rsidP="003A1F77">
      <w:pPr>
        <w:jc w:val="both"/>
        <w:rPr>
          <w:i/>
          <w:iCs/>
          <w:color w:val="000000" w:themeColor="text1"/>
        </w:rPr>
      </w:pPr>
      <w:r w:rsidRPr="005879D6">
        <w:rPr>
          <w:i/>
          <w:iCs/>
          <w:color w:val="000000" w:themeColor="text1"/>
        </w:rPr>
        <w:t xml:space="preserve">Noveno. </w:t>
      </w:r>
      <w:r w:rsidR="00DB4656" w:rsidRPr="005879D6">
        <w:rPr>
          <w:i/>
          <w:iCs/>
          <w:color w:val="000000" w:themeColor="text1"/>
        </w:rPr>
        <w:t>Tratamiento de datos de carácter personal</w:t>
      </w:r>
    </w:p>
    <w:p w14:paraId="055DFB94" w14:textId="23E25550" w:rsidR="00DB4656" w:rsidRPr="00881254" w:rsidRDefault="00DB4656" w:rsidP="003A1F77">
      <w:pPr>
        <w:jc w:val="both"/>
        <w:rPr>
          <w:color w:val="000000" w:themeColor="text1"/>
        </w:rPr>
      </w:pPr>
      <w:r w:rsidRPr="00881254">
        <w:rPr>
          <w:color w:val="000000" w:themeColor="text1"/>
        </w:rPr>
        <w:t>La</w:t>
      </w:r>
      <w:r w:rsidR="0014601D" w:rsidRPr="00881254">
        <w:rPr>
          <w:color w:val="000000" w:themeColor="text1"/>
        </w:rPr>
        <w:t xml:space="preserve"> participación en la presente convocatoria por parte de los representantes legales del alumnado </w:t>
      </w:r>
      <w:r w:rsidRPr="00881254">
        <w:rPr>
          <w:color w:val="000000" w:themeColor="text1"/>
        </w:rPr>
        <w:t xml:space="preserve">requiere el tratamiento de datos personales de las personas </w:t>
      </w:r>
      <w:r w:rsidR="00611989" w:rsidRPr="00881254">
        <w:rPr>
          <w:color w:val="000000" w:themeColor="text1"/>
        </w:rPr>
        <w:t xml:space="preserve">participantes en la consulta y del alumnado al cual </w:t>
      </w:r>
      <w:r w:rsidR="003A1F77" w:rsidRPr="00881254">
        <w:rPr>
          <w:color w:val="000000" w:themeColor="text1"/>
        </w:rPr>
        <w:t>representan</w:t>
      </w:r>
      <w:r w:rsidRPr="00881254">
        <w:rPr>
          <w:color w:val="000000" w:themeColor="text1"/>
        </w:rPr>
        <w:t>, en los términos siguientes:</w:t>
      </w:r>
    </w:p>
    <w:p w14:paraId="01890FDF" w14:textId="31F0CBE7" w:rsidR="00DB4656" w:rsidRPr="00881254" w:rsidRDefault="00DB4656" w:rsidP="003A1F77">
      <w:pPr>
        <w:jc w:val="both"/>
        <w:rPr>
          <w:color w:val="000000" w:themeColor="text1"/>
        </w:rPr>
      </w:pPr>
      <w:r w:rsidRPr="00881254">
        <w:rPr>
          <w:color w:val="000000" w:themeColor="text1"/>
        </w:rPr>
        <w:t>a) Responsable del tratamiento: Conselleria de Educación, Cultura, Universidades y Empleo, con domicilio en la avenida de Campanar, 32, 46015 València</w:t>
      </w:r>
      <w:r w:rsidR="00136B54" w:rsidRPr="00881254">
        <w:rPr>
          <w:color w:val="000000" w:themeColor="text1"/>
        </w:rPr>
        <w:t>.</w:t>
      </w:r>
    </w:p>
    <w:p w14:paraId="02328CD9" w14:textId="6966B2E6" w:rsidR="00DB4656" w:rsidRPr="00881254" w:rsidRDefault="00DB4656" w:rsidP="003A1F77">
      <w:pPr>
        <w:jc w:val="both"/>
        <w:rPr>
          <w:color w:val="000000" w:themeColor="text1"/>
        </w:rPr>
      </w:pPr>
      <w:r w:rsidRPr="00881254">
        <w:rPr>
          <w:color w:val="000000" w:themeColor="text1"/>
        </w:rPr>
        <w:t>b) Categoría y origen de los datos a tratar: datos personales identificativos</w:t>
      </w:r>
      <w:r w:rsidR="00335DA8" w:rsidRPr="00881254">
        <w:rPr>
          <w:color w:val="000000" w:themeColor="text1"/>
        </w:rPr>
        <w:t xml:space="preserve"> </w:t>
      </w:r>
      <w:r w:rsidRPr="00881254">
        <w:rPr>
          <w:color w:val="000000" w:themeColor="text1"/>
        </w:rPr>
        <w:t>y de</w:t>
      </w:r>
      <w:r w:rsidR="00335DA8" w:rsidRPr="00881254">
        <w:rPr>
          <w:color w:val="000000" w:themeColor="text1"/>
        </w:rPr>
        <w:t xml:space="preserve"> circunstancias personales del alumnado y de sus representantes legales recogidos a través de la cumplimentación de la consulta</w:t>
      </w:r>
      <w:r w:rsidRPr="00881254">
        <w:rPr>
          <w:color w:val="000000" w:themeColor="text1"/>
        </w:rPr>
        <w:t>.</w:t>
      </w:r>
    </w:p>
    <w:p w14:paraId="56CE0C17" w14:textId="319D0418" w:rsidR="00D32B34" w:rsidRPr="00881254" w:rsidRDefault="00DB4656" w:rsidP="00D32B34">
      <w:pPr>
        <w:jc w:val="both"/>
        <w:rPr>
          <w:color w:val="000000" w:themeColor="text1"/>
        </w:rPr>
      </w:pPr>
      <w:r w:rsidRPr="00881254">
        <w:rPr>
          <w:color w:val="000000" w:themeColor="text1"/>
        </w:rPr>
        <w:t xml:space="preserve">c) Finalidades del tratamiento y base jurídica: con base jurídica en el cumplimiento de una misión llevada a cabo en interés público, ejercicio de poderes públicos y en el cumplimiento de las obligaciones legales según </w:t>
      </w:r>
      <w:r w:rsidR="008B2512" w:rsidRPr="00881254">
        <w:rPr>
          <w:color w:val="000000" w:themeColor="text1"/>
        </w:rPr>
        <w:t>se establece en</w:t>
      </w:r>
      <w:r w:rsidRPr="00881254">
        <w:rPr>
          <w:color w:val="000000" w:themeColor="text1"/>
        </w:rPr>
        <w:t xml:space="preserve"> esta convocatoria y otras normas aplicables, incluyendo las que regulan el trámite electrónico, los datos personales deben tratarse para</w:t>
      </w:r>
      <w:r w:rsidR="00BA3A2C" w:rsidRPr="00881254">
        <w:rPr>
          <w:color w:val="000000" w:themeColor="text1"/>
        </w:rPr>
        <w:t xml:space="preserve"> recoger la información sobre el alumnado y sus representantes legales</w:t>
      </w:r>
      <w:r w:rsidR="007938E8" w:rsidRPr="00881254">
        <w:rPr>
          <w:color w:val="000000" w:themeColor="text1"/>
        </w:rPr>
        <w:t xml:space="preserve"> en cuanto a la lengua base </w:t>
      </w:r>
      <w:r w:rsidR="004B3613" w:rsidRPr="00881254">
        <w:rPr>
          <w:color w:val="000000" w:themeColor="text1"/>
        </w:rPr>
        <w:t>de preferencia y las circunstancias personales para determinar el orden de prelación para la adscripción a una lengua base a partir del curso académico 2025-2026</w:t>
      </w:r>
      <w:r w:rsidR="00D50F17" w:rsidRPr="00881254">
        <w:rPr>
          <w:color w:val="000000" w:themeColor="text1"/>
        </w:rPr>
        <w:t>. Asimismo, la preferencia lingüística es objeto de procesado para determinar el porcentaje de preferencia de cada lengua base para cad</w:t>
      </w:r>
      <w:r w:rsidR="00D32B34" w:rsidRPr="00881254">
        <w:rPr>
          <w:color w:val="000000" w:themeColor="text1"/>
        </w:rPr>
        <w:t xml:space="preserve">a centro docente y curso objeto de la consulta. Asimismo, la preferencia </w:t>
      </w:r>
      <w:r w:rsidR="009E596A" w:rsidRPr="00881254">
        <w:rPr>
          <w:color w:val="000000" w:themeColor="text1"/>
        </w:rPr>
        <w:t>de lengua base será</w:t>
      </w:r>
      <w:r w:rsidR="00D32B34" w:rsidRPr="00881254">
        <w:rPr>
          <w:color w:val="000000" w:themeColor="text1"/>
        </w:rPr>
        <w:t xml:space="preserve"> objeto de publicación en los tablones de anuncios </w:t>
      </w:r>
      <w:r w:rsidR="00561715" w:rsidRPr="00881254">
        <w:rPr>
          <w:color w:val="000000" w:themeColor="text1"/>
        </w:rPr>
        <w:t xml:space="preserve">de los centros docentes para garantizar </w:t>
      </w:r>
      <w:r w:rsidR="009E596A" w:rsidRPr="00881254">
        <w:rPr>
          <w:color w:val="000000" w:themeColor="text1"/>
        </w:rPr>
        <w:t>el derecho a concurrencia al establecer el orden de prelación.</w:t>
      </w:r>
    </w:p>
    <w:p w14:paraId="5E1873A7" w14:textId="5DD3E122" w:rsidR="00DB4656" w:rsidRPr="00881254" w:rsidRDefault="00DB4656" w:rsidP="003A1F77">
      <w:pPr>
        <w:jc w:val="both"/>
        <w:rPr>
          <w:color w:val="000000" w:themeColor="text1"/>
        </w:rPr>
      </w:pPr>
      <w:r w:rsidRPr="00881254">
        <w:rPr>
          <w:color w:val="000000" w:themeColor="text1"/>
        </w:rPr>
        <w:t xml:space="preserve">d) Destinatarios de los datos: los datos personales podrán ser comunicados </w:t>
      </w:r>
      <w:r w:rsidR="00ED6392" w:rsidRPr="00881254">
        <w:rPr>
          <w:color w:val="000000" w:themeColor="text1"/>
        </w:rPr>
        <w:t xml:space="preserve">a </w:t>
      </w:r>
      <w:r w:rsidRPr="00881254">
        <w:rPr>
          <w:color w:val="000000" w:themeColor="text1"/>
        </w:rPr>
        <w:t>órganos judiciales y el Ministerio Fiscal, la delegación de Protección de Datos y otros terceros con interés legítimo o derecho de acceso en el procedimiento.</w:t>
      </w:r>
    </w:p>
    <w:p w14:paraId="6B19ADB9" w14:textId="77777777" w:rsidR="00DB4656" w:rsidRPr="00881254" w:rsidRDefault="00DB4656" w:rsidP="003A1F77">
      <w:pPr>
        <w:jc w:val="both"/>
        <w:rPr>
          <w:color w:val="000000" w:themeColor="text1"/>
        </w:rPr>
      </w:pPr>
      <w:r w:rsidRPr="00881254">
        <w:rPr>
          <w:color w:val="000000" w:themeColor="text1"/>
        </w:rPr>
        <w:lastRenderedPageBreak/>
        <w:t>e) Los datos no serán objeto de transferencias internacionales.</w:t>
      </w:r>
    </w:p>
    <w:p w14:paraId="532A8D2A" w14:textId="251ACBA0" w:rsidR="00DB4656" w:rsidRPr="00881254" w:rsidRDefault="00DB4656" w:rsidP="003A1F77">
      <w:pPr>
        <w:jc w:val="both"/>
        <w:rPr>
          <w:color w:val="000000" w:themeColor="text1"/>
        </w:rPr>
      </w:pPr>
      <w:r w:rsidRPr="00881254">
        <w:rPr>
          <w:color w:val="000000" w:themeColor="text1"/>
        </w:rPr>
        <w:t xml:space="preserve">f) Todos los datos solicitados a través </w:t>
      </w:r>
      <w:r w:rsidR="009E596A" w:rsidRPr="00881254">
        <w:rPr>
          <w:color w:val="000000" w:themeColor="text1"/>
        </w:rPr>
        <w:t>de la consulta cumplimentada</w:t>
      </w:r>
      <w:r w:rsidRPr="00881254">
        <w:rPr>
          <w:color w:val="000000" w:themeColor="text1"/>
        </w:rPr>
        <w:t xml:space="preserve"> son necesarios para poder tramitar la solicitud</w:t>
      </w:r>
      <w:r w:rsidR="00D23923" w:rsidRPr="00881254">
        <w:rPr>
          <w:color w:val="000000" w:themeColor="text1"/>
        </w:rPr>
        <w:t>, excepto los correspondientes a las circunstancias personales para establecer el orden de prelación, cuya cumplimentación es potestativa</w:t>
      </w:r>
      <w:r w:rsidRPr="00881254">
        <w:rPr>
          <w:color w:val="000000" w:themeColor="text1"/>
        </w:rPr>
        <w:t xml:space="preserve">. La falta de comunicación de estos datos a la Conselleria comporta las consecuencias previstas </w:t>
      </w:r>
      <w:r w:rsidR="00AF357D" w:rsidRPr="00881254">
        <w:rPr>
          <w:color w:val="000000" w:themeColor="text1"/>
        </w:rPr>
        <w:t>en la presente resolución.</w:t>
      </w:r>
    </w:p>
    <w:p w14:paraId="227660F2" w14:textId="77777777" w:rsidR="00DB4656" w:rsidRPr="00881254" w:rsidRDefault="00DB4656" w:rsidP="003A1F77">
      <w:pPr>
        <w:jc w:val="both"/>
        <w:rPr>
          <w:color w:val="000000" w:themeColor="text1"/>
        </w:rPr>
      </w:pPr>
      <w:r w:rsidRPr="00881254">
        <w:rPr>
          <w:color w:val="000000" w:themeColor="text1"/>
        </w:rPr>
        <w:t>g) Plazo de conservación de datos: los datos personales se conservarán durante el tiempo necesario para cumplir la finalidad para la que se recogen y por los plazos establecidos en las normas vigentes para cumplir obligaciones y responsabilidades legales, y serán suprimidos de acuerdo con lo previsto en la normativa de archivos y documentación.</w:t>
      </w:r>
    </w:p>
    <w:p w14:paraId="3271F1D7" w14:textId="77777777" w:rsidR="00DB4656" w:rsidRPr="00881254" w:rsidRDefault="00DB4656" w:rsidP="003A1F77">
      <w:pPr>
        <w:jc w:val="both"/>
        <w:rPr>
          <w:color w:val="000000" w:themeColor="text1"/>
        </w:rPr>
      </w:pPr>
      <w:r w:rsidRPr="00881254">
        <w:rPr>
          <w:color w:val="000000" w:themeColor="text1"/>
        </w:rPr>
        <w:t>h) Derechos: la persona interesada puede ejercer los derechos de acceso, rectificación, supresión, oposición, limitación en el tratamiento, portabilidad y a no ser objeto de una decisión basada únicamente en el tratamiento automatizado, a través de las vías siguientes:</w:t>
      </w:r>
    </w:p>
    <w:p w14:paraId="58579B59" w14:textId="77777777" w:rsidR="00DB4656" w:rsidRPr="00881254" w:rsidRDefault="00DB4656" w:rsidP="003A1F77">
      <w:pPr>
        <w:jc w:val="both"/>
        <w:rPr>
          <w:color w:val="000000" w:themeColor="text1"/>
        </w:rPr>
      </w:pPr>
      <w:r w:rsidRPr="00881254">
        <w:rPr>
          <w:color w:val="000000" w:themeColor="text1"/>
        </w:rPr>
        <w:t>- Trámite electrónico accesible en la dirección siguiente:</w:t>
      </w:r>
    </w:p>
    <w:p w14:paraId="33EF81CB" w14:textId="77777777" w:rsidR="00DB4656" w:rsidRPr="00881254" w:rsidRDefault="00DB4656" w:rsidP="003A1F77">
      <w:pPr>
        <w:jc w:val="both"/>
        <w:rPr>
          <w:color w:val="000000" w:themeColor="text1"/>
        </w:rPr>
      </w:pPr>
      <w:r w:rsidRPr="00881254">
        <w:rPr>
          <w:color w:val="000000" w:themeColor="text1"/>
        </w:rPr>
        <w:t>https://www.gva.es/es/inicio/procedimientos?id_proc=19970</w:t>
      </w:r>
    </w:p>
    <w:p w14:paraId="3F375C98" w14:textId="2BB53B27" w:rsidR="00DB4656" w:rsidRPr="00881254" w:rsidRDefault="00DB4656" w:rsidP="003A1F77">
      <w:pPr>
        <w:jc w:val="both"/>
        <w:rPr>
          <w:color w:val="000000" w:themeColor="text1"/>
        </w:rPr>
      </w:pPr>
      <w:r w:rsidRPr="00881254">
        <w:rPr>
          <w:color w:val="000000" w:themeColor="text1"/>
        </w:rPr>
        <w:t xml:space="preserve">- Enviando la petición a </w:t>
      </w:r>
      <w:r w:rsidR="00FD6CA5" w:rsidRPr="00881254">
        <w:rPr>
          <w:color w:val="000000" w:themeColor="text1"/>
        </w:rPr>
        <w:t>la dirección p</w:t>
      </w:r>
      <w:r w:rsidRPr="00881254">
        <w:rPr>
          <w:color w:val="000000" w:themeColor="text1"/>
        </w:rPr>
        <w:t>ostal: avenida de Campanar, 32. 46015 València.</w:t>
      </w:r>
    </w:p>
    <w:p w14:paraId="66834788" w14:textId="77777777" w:rsidR="00DB4656" w:rsidRPr="00881254" w:rsidRDefault="00DB4656" w:rsidP="003A1F77">
      <w:pPr>
        <w:jc w:val="both"/>
        <w:rPr>
          <w:color w:val="000000" w:themeColor="text1"/>
        </w:rPr>
      </w:pPr>
      <w:r w:rsidRPr="00881254">
        <w:rPr>
          <w:color w:val="000000" w:themeColor="text1"/>
        </w:rPr>
        <w:t>- De manera presencial a través del registro.</w:t>
      </w:r>
    </w:p>
    <w:p w14:paraId="555C2677" w14:textId="77777777" w:rsidR="00DB4656" w:rsidRPr="00881254" w:rsidRDefault="00DB4656" w:rsidP="003A1F77">
      <w:pPr>
        <w:jc w:val="both"/>
        <w:rPr>
          <w:color w:val="000000" w:themeColor="text1"/>
        </w:rPr>
      </w:pPr>
      <w:r w:rsidRPr="00881254">
        <w:rPr>
          <w:color w:val="000000" w:themeColor="text1"/>
        </w:rPr>
        <w:t>El ejercicio de los derechos requiere la identificación inequívoca de la persona interesada o de su representante.</w:t>
      </w:r>
    </w:p>
    <w:p w14:paraId="4B3C78F3" w14:textId="77777777" w:rsidR="00DB4656" w:rsidRPr="00881254" w:rsidRDefault="00DB4656" w:rsidP="003A1F77">
      <w:pPr>
        <w:jc w:val="both"/>
        <w:rPr>
          <w:color w:val="000000" w:themeColor="text1"/>
        </w:rPr>
      </w:pPr>
      <w:r w:rsidRPr="00881254">
        <w:rPr>
          <w:color w:val="000000" w:themeColor="text1"/>
        </w:rPr>
        <w:t>i) Derecho a reclamar ante la autoridad de control: la persona interesada puede presentar una reclamación ante la Agencia Española de Protección de Datos (aepd.es) a través de la sede electrónica accesible en la dirección https://www.aepd.es si considera que no se han atendido sus derechos o se ha vulnerado el tratamiento de sus datos personales. Con anterioridad, puede contactar con la Delegación de Protección de Datos de la Generalitat Valenciana a través de dpd@gva.es o dirigirse al paseo de la Alameda, 16. 46010 València.</w:t>
      </w:r>
    </w:p>
    <w:p w14:paraId="2BF1DDE9" w14:textId="69F8D452" w:rsidR="00172160" w:rsidRPr="00881254" w:rsidRDefault="00DB4656" w:rsidP="003A1F77">
      <w:pPr>
        <w:jc w:val="both"/>
        <w:rPr>
          <w:color w:val="000000" w:themeColor="text1"/>
        </w:rPr>
      </w:pPr>
      <w:r w:rsidRPr="00881254">
        <w:rPr>
          <w:color w:val="000000" w:themeColor="text1"/>
        </w:rPr>
        <w:t>Hay más información en ceice.gva.es/registre-de-tractament-de-dades.</w:t>
      </w:r>
    </w:p>
    <w:p w14:paraId="5F3F61EC" w14:textId="77777777" w:rsidR="00A028A9" w:rsidRPr="00881254" w:rsidRDefault="00A028A9" w:rsidP="00490720">
      <w:pPr>
        <w:rPr>
          <w:color w:val="000000" w:themeColor="text1"/>
        </w:rPr>
      </w:pPr>
    </w:p>
    <w:p w14:paraId="064243FE" w14:textId="324BD829" w:rsidR="00172160" w:rsidRPr="005879D6" w:rsidRDefault="001B4E4D" w:rsidP="00490720">
      <w:pPr>
        <w:rPr>
          <w:i/>
          <w:iCs/>
          <w:color w:val="000000" w:themeColor="text1"/>
        </w:rPr>
      </w:pPr>
      <w:r w:rsidRPr="005879D6">
        <w:rPr>
          <w:i/>
          <w:iCs/>
          <w:color w:val="000000" w:themeColor="text1"/>
        </w:rPr>
        <w:t xml:space="preserve">Décimo. </w:t>
      </w:r>
      <w:r w:rsidR="00172160" w:rsidRPr="005879D6">
        <w:rPr>
          <w:i/>
          <w:iCs/>
          <w:color w:val="000000" w:themeColor="text1"/>
        </w:rPr>
        <w:t>Eficacia.</w:t>
      </w:r>
    </w:p>
    <w:p w14:paraId="56B9B7D9" w14:textId="3DB9BA08" w:rsidR="00172160" w:rsidRPr="00881254" w:rsidRDefault="00A028A9" w:rsidP="00490720">
      <w:pPr>
        <w:rPr>
          <w:color w:val="000000" w:themeColor="text1"/>
        </w:rPr>
      </w:pPr>
      <w:r w:rsidRPr="00881254">
        <w:rPr>
          <w:color w:val="000000" w:themeColor="text1"/>
        </w:rPr>
        <w:t xml:space="preserve">La presente resolución producirá efectos desde el día de su publicación en el </w:t>
      </w:r>
      <w:r w:rsidRPr="00881254">
        <w:rPr>
          <w:i/>
          <w:iCs/>
          <w:color w:val="000000" w:themeColor="text1"/>
        </w:rPr>
        <w:t>Diari Oficial de la Generalitat Valenciana</w:t>
      </w:r>
      <w:r w:rsidRPr="00881254">
        <w:rPr>
          <w:color w:val="000000" w:themeColor="text1"/>
        </w:rPr>
        <w:t>.</w:t>
      </w:r>
    </w:p>
    <w:p w14:paraId="72DD9486" w14:textId="77777777" w:rsidR="00172160" w:rsidRPr="00881254" w:rsidRDefault="00172160" w:rsidP="00490720">
      <w:pPr>
        <w:rPr>
          <w:color w:val="000000" w:themeColor="text1"/>
        </w:rPr>
      </w:pPr>
    </w:p>
    <w:p w14:paraId="0075D531" w14:textId="77777777" w:rsidR="00CD714B" w:rsidRPr="00881254" w:rsidRDefault="00CD714B" w:rsidP="00CD714B">
      <w:pPr>
        <w:jc w:val="both"/>
        <w:rPr>
          <w:rFonts w:eastAsia="Noto Sans CJK SC Regular" w:cstheme="minorHAnsi"/>
          <w:color w:val="000000" w:themeColor="text1"/>
          <w:kern w:val="2"/>
          <w:lang w:eastAsia="zh-CN" w:bidi="hi-IN"/>
        </w:rPr>
      </w:pPr>
      <w:r w:rsidRPr="00881254">
        <w:rPr>
          <w:rFonts w:eastAsia="Noto Sans CJK SC Regular" w:cstheme="minorHAnsi"/>
          <w:color w:val="000000" w:themeColor="text1"/>
          <w:kern w:val="2"/>
          <w:lang w:eastAsia="zh-CN" w:bidi="hi-IN"/>
        </w:rPr>
        <w:t>De conformidad con lo establecido en los artículos 112, 123 y 124 de la Ley 39/2015, de 1 de octubre, del procedimiento administrativo común de las administraciones públicas, y los artículos 10, 14 y 46 de la Ley 29/1998, de 13 de julio, reguladora de la jurisdicción contencioso-administrativa, esta resolución, que pone fin a la vía administrativa, podrá ser objeto de recurso, potestativamente, en reposición, o bien se podrá plantear directamente un recurso contencioso-administrativo en los plazos correspondientes y ante los órganos que se indican a continuación:</w:t>
      </w:r>
    </w:p>
    <w:p w14:paraId="43806E13" w14:textId="77777777" w:rsidR="00CD714B" w:rsidRPr="00881254" w:rsidRDefault="00CD714B" w:rsidP="00CD714B">
      <w:pPr>
        <w:jc w:val="both"/>
        <w:rPr>
          <w:rFonts w:eastAsia="Noto Sans CJK SC Regular" w:cstheme="minorHAnsi"/>
          <w:color w:val="000000" w:themeColor="text1"/>
          <w:kern w:val="2"/>
          <w:lang w:eastAsia="zh-CN" w:bidi="hi-IN"/>
        </w:rPr>
      </w:pPr>
      <w:r w:rsidRPr="00881254">
        <w:rPr>
          <w:rFonts w:eastAsia="Noto Sans CJK SC Regular" w:cstheme="minorHAnsi"/>
          <w:color w:val="000000" w:themeColor="text1"/>
          <w:kern w:val="2"/>
          <w:lang w:eastAsia="zh-CN" w:bidi="hi-IN"/>
        </w:rPr>
        <w:lastRenderedPageBreak/>
        <w:t xml:space="preserve">a) El recurso potestativo de reposición deberá interponerse ante el conseller de Educación, Cultura, Universidades y Empleo en el plazo de un mes a contar desde el día siguiente a la publicación de esta resolución en el </w:t>
      </w:r>
      <w:r w:rsidRPr="00881254">
        <w:rPr>
          <w:rFonts w:eastAsia="Noto Sans CJK SC Regular" w:cstheme="minorHAnsi"/>
          <w:i/>
          <w:iCs/>
          <w:color w:val="000000" w:themeColor="text1"/>
          <w:kern w:val="2"/>
          <w:lang w:eastAsia="zh-CN" w:bidi="hi-IN"/>
        </w:rPr>
        <w:t>Diari Oficial de la Generalitat Valenciana</w:t>
      </w:r>
      <w:r w:rsidRPr="00881254">
        <w:rPr>
          <w:rFonts w:eastAsia="Noto Sans CJK SC Regular" w:cstheme="minorHAnsi"/>
          <w:color w:val="000000" w:themeColor="text1"/>
          <w:kern w:val="2"/>
          <w:lang w:eastAsia="zh-CN" w:bidi="hi-IN"/>
        </w:rPr>
        <w:t>.</w:t>
      </w:r>
    </w:p>
    <w:p w14:paraId="310BAE5D" w14:textId="77777777" w:rsidR="00CD714B" w:rsidRPr="00881254" w:rsidRDefault="00CD714B" w:rsidP="00CD714B">
      <w:pPr>
        <w:jc w:val="both"/>
        <w:rPr>
          <w:rFonts w:eastAsia="Noto Sans CJK SC Regular" w:cstheme="minorHAnsi"/>
          <w:color w:val="000000" w:themeColor="text1"/>
          <w:kern w:val="2"/>
          <w:lang w:eastAsia="zh-CN" w:bidi="hi-IN"/>
        </w:rPr>
      </w:pPr>
      <w:r w:rsidRPr="00881254">
        <w:rPr>
          <w:rFonts w:eastAsia="Noto Sans CJK SC Regular" w:cstheme="minorHAnsi"/>
          <w:color w:val="000000" w:themeColor="text1"/>
          <w:kern w:val="2"/>
          <w:lang w:eastAsia="zh-CN" w:bidi="hi-IN"/>
        </w:rPr>
        <w:t xml:space="preserve">b) El recurso contencioso-administrativo deberá ser interpuesto ante el Tribunal Superior de Justicia de la Comunitat Valenciana en el plazo de dos meses a contar desde el día siguiente a la publicación de esta resolución en el </w:t>
      </w:r>
      <w:r w:rsidRPr="00881254">
        <w:rPr>
          <w:rFonts w:eastAsia="Noto Sans CJK SC Regular" w:cstheme="minorHAnsi"/>
          <w:i/>
          <w:iCs/>
          <w:color w:val="000000" w:themeColor="text1"/>
          <w:kern w:val="2"/>
          <w:lang w:eastAsia="zh-CN" w:bidi="hi-IN"/>
        </w:rPr>
        <w:t>Diari Oficial de la Generalitat Valenciana</w:t>
      </w:r>
      <w:r w:rsidRPr="00881254">
        <w:rPr>
          <w:rFonts w:eastAsia="Noto Sans CJK SC Regular" w:cstheme="minorHAnsi"/>
          <w:color w:val="000000" w:themeColor="text1"/>
          <w:kern w:val="2"/>
          <w:lang w:eastAsia="zh-CN" w:bidi="hi-IN"/>
        </w:rPr>
        <w:t>. Si se hubiera interpuesto el recurso de reposición, no se podrá interponer este recurso hasta que no se haya resuelto expresamente o se haya producido la desestimación presunta del recurso de reposición.</w:t>
      </w:r>
    </w:p>
    <w:p w14:paraId="282CF476" w14:textId="77777777" w:rsidR="00CD714B" w:rsidRPr="00881254" w:rsidRDefault="00CD714B" w:rsidP="00CD714B">
      <w:pPr>
        <w:jc w:val="both"/>
        <w:rPr>
          <w:rFonts w:eastAsia="Noto Sans CJK SC Regular" w:cstheme="minorHAnsi"/>
          <w:color w:val="000000" w:themeColor="text1"/>
          <w:kern w:val="2"/>
          <w:lang w:eastAsia="zh-CN" w:bidi="hi-IN"/>
        </w:rPr>
      </w:pPr>
    </w:p>
    <w:p w14:paraId="37778D55" w14:textId="265B268E" w:rsidR="00CD714B" w:rsidRPr="00881254" w:rsidRDefault="00CD714B" w:rsidP="00CD714B">
      <w:pPr>
        <w:rPr>
          <w:color w:val="000000" w:themeColor="text1"/>
        </w:rPr>
      </w:pPr>
      <w:r w:rsidRPr="00881254">
        <w:rPr>
          <w:rFonts w:eastAsia="Noto Sans CJK SC Regular" w:cstheme="minorHAnsi"/>
          <w:color w:val="000000" w:themeColor="text1"/>
          <w:kern w:val="2"/>
          <w:lang w:eastAsia="zh-CN" w:bidi="hi-IN"/>
        </w:rPr>
        <w:t xml:space="preserve">València, … de </w:t>
      </w:r>
      <w:r w:rsidR="00574909" w:rsidRPr="00881254">
        <w:rPr>
          <w:rFonts w:eastAsia="Noto Sans CJK SC Regular" w:cstheme="minorHAnsi"/>
          <w:color w:val="000000" w:themeColor="text1"/>
          <w:kern w:val="2"/>
          <w:lang w:eastAsia="zh-CN" w:bidi="hi-IN"/>
        </w:rPr>
        <w:t>octubre</w:t>
      </w:r>
      <w:r w:rsidRPr="00881254">
        <w:rPr>
          <w:rFonts w:eastAsia="Noto Sans CJK SC Regular" w:cstheme="minorHAnsi"/>
          <w:color w:val="000000" w:themeColor="text1"/>
          <w:kern w:val="2"/>
          <w:lang w:eastAsia="zh-CN" w:bidi="hi-IN"/>
        </w:rPr>
        <w:t xml:space="preserve"> de 2024.– El conseller de Educación, Cultura, Universidades y Empleo: José Antonio Rovira Jover.</w:t>
      </w:r>
    </w:p>
    <w:p w14:paraId="7ED91FAB" w14:textId="77777777" w:rsidR="00CD714B" w:rsidRPr="00881254" w:rsidRDefault="00CD714B" w:rsidP="00490720">
      <w:pPr>
        <w:rPr>
          <w:color w:val="000000" w:themeColor="text1"/>
        </w:rPr>
      </w:pPr>
    </w:p>
    <w:p w14:paraId="770BD289" w14:textId="77777777" w:rsidR="000E029D" w:rsidRPr="00881254" w:rsidRDefault="000E029D">
      <w:pPr>
        <w:rPr>
          <w:color w:val="000000" w:themeColor="text1"/>
        </w:rPr>
      </w:pPr>
      <w:r w:rsidRPr="00881254">
        <w:rPr>
          <w:color w:val="000000" w:themeColor="text1"/>
        </w:rPr>
        <w:br w:type="page"/>
      </w:r>
    </w:p>
    <w:p w14:paraId="617A0AC9" w14:textId="7EAB6105" w:rsidR="00164164" w:rsidRPr="005879D6" w:rsidRDefault="00F21F35" w:rsidP="00F21F35">
      <w:pPr>
        <w:jc w:val="center"/>
        <w:rPr>
          <w:i/>
          <w:iCs/>
          <w:color w:val="000000" w:themeColor="text1"/>
        </w:rPr>
      </w:pPr>
      <w:r w:rsidRPr="00385B54">
        <w:rPr>
          <w:color w:val="000000" w:themeColor="text1"/>
        </w:rPr>
        <w:lastRenderedPageBreak/>
        <w:t>Annex</w:t>
      </w:r>
      <w:r w:rsidRPr="005879D6">
        <w:rPr>
          <w:i/>
          <w:iCs/>
          <w:color w:val="000000" w:themeColor="text1"/>
        </w:rPr>
        <w:t>/</w:t>
      </w:r>
      <w:r w:rsidR="00164164" w:rsidRPr="005879D6">
        <w:rPr>
          <w:i/>
          <w:iCs/>
          <w:color w:val="000000" w:themeColor="text1"/>
        </w:rPr>
        <w:t>Anexo</w:t>
      </w:r>
    </w:p>
    <w:p w14:paraId="6D8B0B7E" w14:textId="6464A457" w:rsidR="00CC7A95" w:rsidRPr="00CC7A95" w:rsidRDefault="00E175C2" w:rsidP="00E175C2">
      <w:pPr>
        <w:spacing w:after="120"/>
        <w:jc w:val="both"/>
        <w:rPr>
          <w:color w:val="000000" w:themeColor="text1"/>
          <w:lang w:val="ca-ES-valencia"/>
        </w:rPr>
      </w:pPr>
      <w:r>
        <w:rPr>
          <w:color w:val="000000" w:themeColor="text1"/>
          <w:lang w:val="ca-ES-valencia"/>
        </w:rPr>
        <w:t>Des del dia</w:t>
      </w:r>
      <w:r w:rsidR="00CC7A95" w:rsidRPr="00CC7A95">
        <w:rPr>
          <w:color w:val="000000" w:themeColor="text1"/>
          <w:lang w:val="ca-ES-valencia"/>
        </w:rPr>
        <w:t xml:space="preserve"> 26 novembre, </w:t>
      </w:r>
      <w:r>
        <w:rPr>
          <w:color w:val="000000" w:themeColor="text1"/>
          <w:lang w:val="ca-ES-valencia"/>
        </w:rPr>
        <w:t>a</w:t>
      </w:r>
      <w:r w:rsidR="00CC7A95" w:rsidRPr="00CC7A95">
        <w:rPr>
          <w:color w:val="000000" w:themeColor="text1"/>
          <w:lang w:val="ca-ES-valencia"/>
        </w:rPr>
        <w:t xml:space="preserve"> les 9:00 hores, fins al dia 4 de desembre, a les 14:00 hores, vosté podrà participar en la </w:t>
      </w:r>
      <w:r w:rsidR="00CC7A95" w:rsidRPr="00CC7A95">
        <w:rPr>
          <w:b/>
          <w:color w:val="000000" w:themeColor="text1"/>
          <w:lang w:val="ca-ES-valencia"/>
        </w:rPr>
        <w:t>consulta per a triar la llengua base, valencià o castellà</w:t>
      </w:r>
      <w:r w:rsidR="00CC7A95" w:rsidRPr="00CC7A95">
        <w:rPr>
          <w:color w:val="000000" w:themeColor="text1"/>
          <w:lang w:val="ca-ES-valencia"/>
        </w:rPr>
        <w:t>, per a cada un dels seus fills/es matriculats en el centre.</w:t>
      </w:r>
    </w:p>
    <w:p w14:paraId="0A44CE3F" w14:textId="77777777" w:rsidR="00CC7A95" w:rsidRPr="00CC7A95" w:rsidRDefault="00CC7A95" w:rsidP="00E175C2">
      <w:pPr>
        <w:spacing w:after="120"/>
        <w:jc w:val="both"/>
        <w:rPr>
          <w:color w:val="000000" w:themeColor="text1"/>
          <w:lang w:val="ca-ES-valencia"/>
        </w:rPr>
      </w:pPr>
      <w:r w:rsidRPr="00CC7A95">
        <w:rPr>
          <w:color w:val="000000" w:themeColor="text1"/>
          <w:lang w:val="ca-ES-valencia"/>
        </w:rPr>
        <w:t>La llengua base serà la llengua que tindrà un major pes i una major presència en l’ensenyament, i si és el cas, la que s’utilitzarà perquè l’alumnat aprenga a llegir i escriure.</w:t>
      </w:r>
    </w:p>
    <w:p w14:paraId="0CA908E7" w14:textId="77777777" w:rsidR="00CC7A95" w:rsidRPr="00CC7A95" w:rsidRDefault="00CC7A95" w:rsidP="00E175C2">
      <w:pPr>
        <w:spacing w:after="120"/>
        <w:jc w:val="both"/>
        <w:rPr>
          <w:color w:val="000000" w:themeColor="text1"/>
          <w:lang w:val="ca-ES-valencia"/>
        </w:rPr>
      </w:pPr>
      <w:r w:rsidRPr="00CC7A95">
        <w:rPr>
          <w:color w:val="000000" w:themeColor="text1"/>
          <w:lang w:val="ca-ES-valencia"/>
        </w:rPr>
        <w:t>Per a poder participar en la consulta, s’adjunta amb este full informatiu, còpia de la fitxa de les dades del seu fill/a. Per favor, comprove que les dades són correctes tant en la fitxa com en la publicació del cens de famílies que podran votar en la consulta. Si hi ha algun error, podrà posar-se en contacte amb el centre educatiu per a la modificació d’estes dades.</w:t>
      </w:r>
    </w:p>
    <w:p w14:paraId="4BC73A5E" w14:textId="77777777" w:rsidR="00CC7A95" w:rsidRPr="00CC7A95" w:rsidRDefault="00CC7A95" w:rsidP="00E175C2">
      <w:pPr>
        <w:spacing w:after="120"/>
        <w:jc w:val="both"/>
        <w:rPr>
          <w:color w:val="000000" w:themeColor="text1"/>
          <w:lang w:val="ca-ES-valencia"/>
        </w:rPr>
      </w:pPr>
      <w:r w:rsidRPr="00CC7A95">
        <w:rPr>
          <w:color w:val="000000" w:themeColor="text1"/>
          <w:lang w:val="ca-ES-valencia"/>
        </w:rPr>
        <w:t>Per a poder votar, haurà d’accedir a la web de la Secretaria Digital: https://itaca3.edu.gva.es/tel/</w:t>
      </w:r>
    </w:p>
    <w:p w14:paraId="351707AF" w14:textId="58EA50A7" w:rsidR="00CC7A95" w:rsidRPr="00CC7A95" w:rsidRDefault="00CC7A95" w:rsidP="00E175C2">
      <w:pPr>
        <w:spacing w:after="120"/>
        <w:jc w:val="both"/>
        <w:rPr>
          <w:color w:val="000000" w:themeColor="text1"/>
          <w:lang w:val="ca-ES-valencia"/>
        </w:rPr>
      </w:pPr>
      <w:r w:rsidRPr="00CC7A95">
        <w:rPr>
          <w:color w:val="000000" w:themeColor="text1"/>
          <w:lang w:val="ca-ES-valencia"/>
        </w:rPr>
        <w:t xml:space="preserve">Una </w:t>
      </w:r>
      <w:r>
        <w:rPr>
          <w:color w:val="000000" w:themeColor="text1"/>
          <w:lang w:val="ca-ES-valencia"/>
        </w:rPr>
        <w:t>volta</w:t>
      </w:r>
      <w:r w:rsidRPr="00CC7A95">
        <w:rPr>
          <w:color w:val="000000" w:themeColor="text1"/>
          <w:lang w:val="ca-ES-valencia"/>
        </w:rPr>
        <w:t xml:space="preserve"> accedisca, haurà de seleccionar </w:t>
      </w:r>
      <w:r>
        <w:rPr>
          <w:color w:val="000000" w:themeColor="text1"/>
          <w:lang w:val="ca-ES-valencia"/>
        </w:rPr>
        <w:t>e</w:t>
      </w:r>
      <w:r w:rsidRPr="00CC7A95">
        <w:rPr>
          <w:color w:val="000000" w:themeColor="text1"/>
          <w:lang w:val="ca-ES-valencia"/>
        </w:rPr>
        <w:t xml:space="preserve">l seu fill/a, i introduir el número d’identificació de l’alumnat (NIA), que podrà trobar en la fitxa de les dades del seu fill/a. </w:t>
      </w:r>
    </w:p>
    <w:p w14:paraId="4F8E8EC1" w14:textId="77777777" w:rsidR="00CC7A95" w:rsidRPr="00CC7A95" w:rsidRDefault="00CC7A95" w:rsidP="00E175C2">
      <w:pPr>
        <w:spacing w:after="120"/>
        <w:jc w:val="center"/>
        <w:rPr>
          <w:color w:val="000000" w:themeColor="text1"/>
          <w:lang w:val="ca-ES-valencia"/>
        </w:rPr>
      </w:pPr>
      <w:r w:rsidRPr="00CC7A95">
        <w:rPr>
          <w:color w:val="000000" w:themeColor="text1"/>
          <w:lang w:val="ca-ES-valencia"/>
        </w:rPr>
        <w:t>Resum del calendari</w:t>
      </w:r>
    </w:p>
    <w:p w14:paraId="2B075536" w14:textId="77777777" w:rsidR="00CC7A95" w:rsidRPr="00CC7A95" w:rsidRDefault="00CC7A95" w:rsidP="00E175C2">
      <w:pPr>
        <w:spacing w:after="120"/>
        <w:jc w:val="center"/>
        <w:rPr>
          <w:color w:val="000000" w:themeColor="text1"/>
          <w:lang w:val="ca-ES-valencia"/>
        </w:rPr>
      </w:pPr>
      <w:r w:rsidRPr="00CC7A95">
        <w:rPr>
          <w:color w:val="000000" w:themeColor="text1"/>
          <w:lang w:val="ca-ES-valencia"/>
        </w:rPr>
        <w:t>Publicació del cens provisional. 14 de novembre</w:t>
      </w:r>
    </w:p>
    <w:p w14:paraId="535CBCF3" w14:textId="77777777" w:rsidR="00CC7A95" w:rsidRPr="00CC7A95" w:rsidRDefault="00CC7A95" w:rsidP="00E175C2">
      <w:pPr>
        <w:spacing w:after="120"/>
        <w:jc w:val="center"/>
        <w:rPr>
          <w:color w:val="000000" w:themeColor="text1"/>
          <w:lang w:val="ca-ES-valencia"/>
        </w:rPr>
      </w:pPr>
      <w:r w:rsidRPr="00CC7A95">
        <w:rPr>
          <w:color w:val="000000" w:themeColor="text1"/>
          <w:lang w:val="ca-ES-valencia"/>
        </w:rPr>
        <w:t>Reclamacions al cens provisional. Del 14 al 21 de novembre.</w:t>
      </w:r>
    </w:p>
    <w:p w14:paraId="27C9A94B" w14:textId="77777777" w:rsidR="00CC7A95" w:rsidRPr="00CC7A95" w:rsidRDefault="00CC7A95" w:rsidP="00E175C2">
      <w:pPr>
        <w:spacing w:after="120"/>
        <w:jc w:val="center"/>
        <w:rPr>
          <w:color w:val="000000" w:themeColor="text1"/>
          <w:lang w:val="ca-ES-valencia"/>
        </w:rPr>
      </w:pPr>
      <w:r w:rsidRPr="00CC7A95">
        <w:rPr>
          <w:color w:val="000000" w:themeColor="text1"/>
          <w:lang w:val="ca-ES-valencia"/>
        </w:rPr>
        <w:t>Publicació del cens definitiu. Fins al 25 de novembre.</w:t>
      </w:r>
    </w:p>
    <w:p w14:paraId="5083E961" w14:textId="1E6BF3BF" w:rsidR="00F21F35" w:rsidRPr="00881254" w:rsidRDefault="00CC7A95" w:rsidP="00E175C2">
      <w:pPr>
        <w:pBdr>
          <w:bottom w:val="single" w:sz="4" w:space="1" w:color="auto"/>
        </w:pBdr>
        <w:spacing w:after="120"/>
        <w:jc w:val="center"/>
        <w:rPr>
          <w:color w:val="000000" w:themeColor="text1"/>
        </w:rPr>
      </w:pPr>
      <w:r w:rsidRPr="00CC7A95">
        <w:rPr>
          <w:b/>
          <w:color w:val="000000" w:themeColor="text1"/>
          <w:lang w:val="ca-ES-valencia"/>
        </w:rPr>
        <w:t xml:space="preserve">Participació en la consulta. Des de les 9 hores del 26 de novembre </w:t>
      </w:r>
      <w:r w:rsidR="00E175C2">
        <w:rPr>
          <w:b/>
          <w:color w:val="000000" w:themeColor="text1"/>
          <w:lang w:val="ca-ES-valencia"/>
        </w:rPr>
        <w:t>fins</w:t>
      </w:r>
      <w:r w:rsidRPr="00CC7A95">
        <w:rPr>
          <w:b/>
          <w:color w:val="000000" w:themeColor="text1"/>
          <w:lang w:val="ca-ES-valencia"/>
        </w:rPr>
        <w:t xml:space="preserve"> les 14 hores del 4 de desembre.</w:t>
      </w:r>
    </w:p>
    <w:p w14:paraId="1953D151" w14:textId="24BCFBCD" w:rsidR="00B1091D" w:rsidRPr="00881254" w:rsidRDefault="00E175C2" w:rsidP="00E175C2">
      <w:pPr>
        <w:spacing w:after="120"/>
        <w:jc w:val="both"/>
        <w:rPr>
          <w:color w:val="000000" w:themeColor="text1"/>
        </w:rPr>
      </w:pPr>
      <w:r>
        <w:rPr>
          <w:color w:val="000000" w:themeColor="text1"/>
        </w:rPr>
        <w:t>Desde el día</w:t>
      </w:r>
      <w:r w:rsidR="0076399D" w:rsidRPr="00881254">
        <w:rPr>
          <w:color w:val="000000" w:themeColor="text1"/>
        </w:rPr>
        <w:t xml:space="preserve"> 26 noviembre, </w:t>
      </w:r>
      <w:r>
        <w:rPr>
          <w:color w:val="000000" w:themeColor="text1"/>
        </w:rPr>
        <w:t>a</w:t>
      </w:r>
      <w:r w:rsidR="0076399D" w:rsidRPr="00881254">
        <w:rPr>
          <w:color w:val="000000" w:themeColor="text1"/>
        </w:rPr>
        <w:t xml:space="preserve"> las 9:00 horas, hasta el día 4 de diciembre, a las 14:00 horas, Vd. podrá participar en la</w:t>
      </w:r>
      <w:r w:rsidR="004C4936" w:rsidRPr="00881254">
        <w:rPr>
          <w:color w:val="000000" w:themeColor="text1"/>
        </w:rPr>
        <w:t xml:space="preserve"> </w:t>
      </w:r>
      <w:r w:rsidR="004C4936" w:rsidRPr="00881254">
        <w:rPr>
          <w:b/>
          <w:bCs/>
          <w:color w:val="000000" w:themeColor="text1"/>
        </w:rPr>
        <w:t>consulta para elegir</w:t>
      </w:r>
      <w:r w:rsidR="0076399D" w:rsidRPr="00881254">
        <w:rPr>
          <w:b/>
          <w:bCs/>
          <w:color w:val="000000" w:themeColor="text1"/>
        </w:rPr>
        <w:t xml:space="preserve"> la lengua base</w:t>
      </w:r>
      <w:r w:rsidR="00826DD8" w:rsidRPr="00881254">
        <w:rPr>
          <w:b/>
          <w:bCs/>
          <w:color w:val="000000" w:themeColor="text1"/>
        </w:rPr>
        <w:t>, valenciano o castellano</w:t>
      </w:r>
      <w:r w:rsidR="00826DD8" w:rsidRPr="00881254">
        <w:rPr>
          <w:color w:val="000000" w:themeColor="text1"/>
        </w:rPr>
        <w:t>,</w:t>
      </w:r>
      <w:r w:rsidR="0076399D" w:rsidRPr="00881254">
        <w:rPr>
          <w:color w:val="000000" w:themeColor="text1"/>
        </w:rPr>
        <w:t xml:space="preserve"> </w:t>
      </w:r>
      <w:r w:rsidR="00826DD8" w:rsidRPr="00881254">
        <w:rPr>
          <w:color w:val="000000" w:themeColor="text1"/>
        </w:rPr>
        <w:t>para cada uno de sus hijos/as matriculados en el centro.</w:t>
      </w:r>
    </w:p>
    <w:p w14:paraId="08BB02EA" w14:textId="4EA8B285" w:rsidR="00826DD8" w:rsidRPr="00881254" w:rsidRDefault="00826DD8" w:rsidP="00E175C2">
      <w:pPr>
        <w:spacing w:after="120"/>
        <w:jc w:val="both"/>
        <w:rPr>
          <w:color w:val="000000" w:themeColor="text1"/>
        </w:rPr>
      </w:pPr>
      <w:r w:rsidRPr="00881254">
        <w:rPr>
          <w:color w:val="000000" w:themeColor="text1"/>
        </w:rPr>
        <w:t xml:space="preserve">La lengua base será la lengua </w:t>
      </w:r>
      <w:r w:rsidR="00490501" w:rsidRPr="00881254">
        <w:rPr>
          <w:color w:val="000000" w:themeColor="text1"/>
        </w:rPr>
        <w:t xml:space="preserve">que tendrá </w:t>
      </w:r>
      <w:r w:rsidRPr="00881254">
        <w:rPr>
          <w:color w:val="000000" w:themeColor="text1"/>
        </w:rPr>
        <w:t xml:space="preserve">un mayor peso y una mayor presencia </w:t>
      </w:r>
      <w:r w:rsidR="00490501" w:rsidRPr="00881254">
        <w:rPr>
          <w:color w:val="000000" w:themeColor="text1"/>
        </w:rPr>
        <w:t>en la enseñanza, y en su caso, la que se utilizará para que el alumnado aprenda a leer y escribir.</w:t>
      </w:r>
    </w:p>
    <w:p w14:paraId="156977D5" w14:textId="29EB0C13" w:rsidR="00FB4989" w:rsidRPr="00881254" w:rsidRDefault="00976CCE" w:rsidP="00E175C2">
      <w:pPr>
        <w:spacing w:after="120"/>
        <w:jc w:val="both"/>
        <w:rPr>
          <w:color w:val="000000" w:themeColor="text1"/>
        </w:rPr>
      </w:pPr>
      <w:r w:rsidRPr="00881254">
        <w:rPr>
          <w:color w:val="000000" w:themeColor="text1"/>
        </w:rPr>
        <w:t>Para poder participar en la consulta, se adjunta con esta hoja informativa, copia de la ficha de los datos de su hijo/a</w:t>
      </w:r>
      <w:r w:rsidR="003F6EDE" w:rsidRPr="00881254">
        <w:rPr>
          <w:color w:val="000000" w:themeColor="text1"/>
        </w:rPr>
        <w:t>. Por favor, revise que los datos son correctos</w:t>
      </w:r>
      <w:r w:rsidR="00BE1631" w:rsidRPr="00881254">
        <w:rPr>
          <w:color w:val="000000" w:themeColor="text1"/>
        </w:rPr>
        <w:t xml:space="preserve"> tanto en la ficha como en la publicación del censo de familias que podrán votar en la consulta.</w:t>
      </w:r>
      <w:r w:rsidR="00AA2564" w:rsidRPr="00881254">
        <w:rPr>
          <w:color w:val="000000" w:themeColor="text1"/>
        </w:rPr>
        <w:t xml:space="preserve"> </w:t>
      </w:r>
      <w:r w:rsidR="00BE1631" w:rsidRPr="00881254">
        <w:rPr>
          <w:color w:val="000000" w:themeColor="text1"/>
        </w:rPr>
        <w:t>S</w:t>
      </w:r>
      <w:r w:rsidR="00AA2564" w:rsidRPr="00881254">
        <w:rPr>
          <w:color w:val="000000" w:themeColor="text1"/>
        </w:rPr>
        <w:t xml:space="preserve">i </w:t>
      </w:r>
      <w:r w:rsidR="0027798B" w:rsidRPr="00881254">
        <w:rPr>
          <w:color w:val="000000" w:themeColor="text1"/>
        </w:rPr>
        <w:t>existe algún error</w:t>
      </w:r>
      <w:r w:rsidR="00AA2564" w:rsidRPr="00881254">
        <w:rPr>
          <w:color w:val="000000" w:themeColor="text1"/>
        </w:rPr>
        <w:t xml:space="preserve">, </w:t>
      </w:r>
      <w:r w:rsidR="0027798B" w:rsidRPr="00881254">
        <w:rPr>
          <w:color w:val="000000" w:themeColor="text1"/>
        </w:rPr>
        <w:t>podrá ponerse</w:t>
      </w:r>
      <w:r w:rsidR="00AA2564" w:rsidRPr="00881254">
        <w:rPr>
          <w:color w:val="000000" w:themeColor="text1"/>
        </w:rPr>
        <w:t xml:space="preserve"> en contacto con el centro educativo para la modificación </w:t>
      </w:r>
      <w:r w:rsidR="0027798B" w:rsidRPr="00881254">
        <w:rPr>
          <w:color w:val="000000" w:themeColor="text1"/>
        </w:rPr>
        <w:t>de dichos datos.</w:t>
      </w:r>
    </w:p>
    <w:p w14:paraId="14A856AB" w14:textId="1AAE5C35" w:rsidR="00D95A77" w:rsidRPr="00881254" w:rsidRDefault="00FB4989" w:rsidP="00E175C2">
      <w:pPr>
        <w:spacing w:after="120"/>
        <w:jc w:val="both"/>
        <w:rPr>
          <w:color w:val="000000" w:themeColor="text1"/>
        </w:rPr>
      </w:pPr>
      <w:r w:rsidRPr="00881254">
        <w:rPr>
          <w:color w:val="000000" w:themeColor="text1"/>
        </w:rPr>
        <w:t xml:space="preserve">Para poder votar, </w:t>
      </w:r>
      <w:r w:rsidR="00C52BBE" w:rsidRPr="00881254">
        <w:rPr>
          <w:color w:val="000000" w:themeColor="text1"/>
        </w:rPr>
        <w:t>deberá</w:t>
      </w:r>
      <w:r w:rsidRPr="00881254">
        <w:rPr>
          <w:color w:val="000000" w:themeColor="text1"/>
        </w:rPr>
        <w:t xml:space="preserve"> acceder a la web </w:t>
      </w:r>
      <w:r w:rsidR="00B70BA8" w:rsidRPr="00881254">
        <w:rPr>
          <w:color w:val="000000" w:themeColor="text1"/>
        </w:rPr>
        <w:t>de la Secretaría Digital</w:t>
      </w:r>
      <w:r w:rsidR="00D95A77" w:rsidRPr="00881254">
        <w:rPr>
          <w:color w:val="000000" w:themeColor="text1"/>
        </w:rPr>
        <w:t>:</w:t>
      </w:r>
      <w:r w:rsidR="00B70BA8" w:rsidRPr="00881254">
        <w:rPr>
          <w:color w:val="000000" w:themeColor="text1"/>
        </w:rPr>
        <w:t xml:space="preserve"> </w:t>
      </w:r>
      <w:r w:rsidR="00D95A77" w:rsidRPr="00881254">
        <w:rPr>
          <w:color w:val="000000" w:themeColor="text1"/>
        </w:rPr>
        <w:t>https://itaca3.edu.gva.es/tel/</w:t>
      </w:r>
    </w:p>
    <w:p w14:paraId="178BD39F" w14:textId="4DF3764F" w:rsidR="00826DD8" w:rsidRPr="00881254" w:rsidRDefault="00C52BBE" w:rsidP="00E175C2">
      <w:pPr>
        <w:spacing w:after="120"/>
        <w:jc w:val="both"/>
        <w:rPr>
          <w:color w:val="000000" w:themeColor="text1"/>
        </w:rPr>
      </w:pPr>
      <w:r w:rsidRPr="00881254">
        <w:rPr>
          <w:color w:val="000000" w:themeColor="text1"/>
        </w:rPr>
        <w:t>Una vez acceda, habrá de</w:t>
      </w:r>
      <w:r w:rsidR="00D95A77" w:rsidRPr="00881254">
        <w:rPr>
          <w:color w:val="000000" w:themeColor="text1"/>
        </w:rPr>
        <w:t xml:space="preserve"> </w:t>
      </w:r>
      <w:r w:rsidR="00FB4989" w:rsidRPr="00881254">
        <w:rPr>
          <w:color w:val="000000" w:themeColor="text1"/>
        </w:rPr>
        <w:t xml:space="preserve">seleccionar a su hijo/a, e introducir el Número de Identificación del Alumnado (NIA), que podrá encontrar en la ficha </w:t>
      </w:r>
      <w:r w:rsidR="00BE1631" w:rsidRPr="00881254">
        <w:rPr>
          <w:color w:val="000000" w:themeColor="text1"/>
        </w:rPr>
        <w:t>de los datos de su hijo/a.</w:t>
      </w:r>
      <w:r w:rsidR="00976CCE" w:rsidRPr="00881254">
        <w:rPr>
          <w:color w:val="000000" w:themeColor="text1"/>
        </w:rPr>
        <w:t xml:space="preserve"> </w:t>
      </w:r>
    </w:p>
    <w:p w14:paraId="689D3C86" w14:textId="77777777" w:rsidR="007A6654" w:rsidRPr="00881254" w:rsidRDefault="007A6654" w:rsidP="00E175C2">
      <w:pPr>
        <w:spacing w:after="120"/>
        <w:jc w:val="center"/>
        <w:rPr>
          <w:color w:val="000000" w:themeColor="text1"/>
        </w:rPr>
      </w:pPr>
      <w:r w:rsidRPr="00881254">
        <w:rPr>
          <w:color w:val="000000" w:themeColor="text1"/>
        </w:rPr>
        <w:t>Resumen del calendario</w:t>
      </w:r>
    </w:p>
    <w:p w14:paraId="6FDB7CDC" w14:textId="13C9927F" w:rsidR="004F63BC" w:rsidRPr="00881254" w:rsidRDefault="007A6654" w:rsidP="00E175C2">
      <w:pPr>
        <w:spacing w:after="120"/>
        <w:jc w:val="center"/>
        <w:rPr>
          <w:color w:val="000000" w:themeColor="text1"/>
        </w:rPr>
      </w:pPr>
      <w:r w:rsidRPr="00881254">
        <w:rPr>
          <w:color w:val="000000" w:themeColor="text1"/>
        </w:rPr>
        <w:t>Publicación del c</w:t>
      </w:r>
      <w:r w:rsidR="004F63BC" w:rsidRPr="00881254">
        <w:rPr>
          <w:color w:val="000000" w:themeColor="text1"/>
        </w:rPr>
        <w:t>enso provisional</w:t>
      </w:r>
      <w:r w:rsidR="00DA7288" w:rsidRPr="00881254">
        <w:rPr>
          <w:color w:val="000000" w:themeColor="text1"/>
        </w:rPr>
        <w:t>. 14 de noviembre</w:t>
      </w:r>
    </w:p>
    <w:p w14:paraId="24202C73" w14:textId="0A402FF7" w:rsidR="00DA7288" w:rsidRPr="00881254" w:rsidRDefault="00DA7288" w:rsidP="00E175C2">
      <w:pPr>
        <w:spacing w:after="120"/>
        <w:jc w:val="center"/>
        <w:rPr>
          <w:color w:val="000000" w:themeColor="text1"/>
        </w:rPr>
      </w:pPr>
      <w:r w:rsidRPr="00881254">
        <w:rPr>
          <w:color w:val="000000" w:themeColor="text1"/>
        </w:rPr>
        <w:t xml:space="preserve">Reclamaciones </w:t>
      </w:r>
      <w:r w:rsidR="007A6654" w:rsidRPr="00881254">
        <w:rPr>
          <w:color w:val="000000" w:themeColor="text1"/>
        </w:rPr>
        <w:t xml:space="preserve">al </w:t>
      </w:r>
      <w:r w:rsidRPr="00881254">
        <w:rPr>
          <w:color w:val="000000" w:themeColor="text1"/>
        </w:rPr>
        <w:t>censo</w:t>
      </w:r>
      <w:r w:rsidR="007A6654" w:rsidRPr="00881254">
        <w:rPr>
          <w:color w:val="000000" w:themeColor="text1"/>
        </w:rPr>
        <w:t xml:space="preserve"> provisional</w:t>
      </w:r>
      <w:r w:rsidRPr="00881254">
        <w:rPr>
          <w:color w:val="000000" w:themeColor="text1"/>
        </w:rPr>
        <w:t>. Del 14 al 21 de noviembre.</w:t>
      </w:r>
    </w:p>
    <w:p w14:paraId="1CE4B6B1" w14:textId="3B2D1EAF" w:rsidR="004F63BC" w:rsidRPr="00881254" w:rsidRDefault="007A6654" w:rsidP="00E175C2">
      <w:pPr>
        <w:spacing w:after="120"/>
        <w:jc w:val="center"/>
        <w:rPr>
          <w:color w:val="000000" w:themeColor="text1"/>
        </w:rPr>
      </w:pPr>
      <w:r w:rsidRPr="00881254">
        <w:rPr>
          <w:color w:val="000000" w:themeColor="text1"/>
        </w:rPr>
        <w:t>Publicación del c</w:t>
      </w:r>
      <w:r w:rsidR="004F63BC" w:rsidRPr="00881254">
        <w:rPr>
          <w:color w:val="000000" w:themeColor="text1"/>
        </w:rPr>
        <w:t>enso definitivo</w:t>
      </w:r>
      <w:r w:rsidR="00DA7288" w:rsidRPr="00881254">
        <w:rPr>
          <w:color w:val="000000" w:themeColor="text1"/>
        </w:rPr>
        <w:t xml:space="preserve">. </w:t>
      </w:r>
      <w:r w:rsidR="00F21F35" w:rsidRPr="00881254">
        <w:rPr>
          <w:color w:val="000000" w:themeColor="text1"/>
        </w:rPr>
        <w:t xml:space="preserve">Hasta el </w:t>
      </w:r>
      <w:r w:rsidR="00DA7288" w:rsidRPr="00881254">
        <w:rPr>
          <w:color w:val="000000" w:themeColor="text1"/>
        </w:rPr>
        <w:t>25 de noviembre.</w:t>
      </w:r>
    </w:p>
    <w:p w14:paraId="2DECE717" w14:textId="0716ABCB" w:rsidR="00E175C2" w:rsidRPr="00881254" w:rsidRDefault="004C4936" w:rsidP="00E175C2">
      <w:pPr>
        <w:spacing w:after="120"/>
        <w:jc w:val="center"/>
        <w:rPr>
          <w:b/>
          <w:bCs/>
          <w:color w:val="000000" w:themeColor="text1"/>
        </w:rPr>
      </w:pPr>
      <w:r w:rsidRPr="00881254">
        <w:rPr>
          <w:b/>
          <w:bCs/>
          <w:color w:val="000000" w:themeColor="text1"/>
        </w:rPr>
        <w:t>Participación en la consulta</w:t>
      </w:r>
      <w:r w:rsidR="00DA7288" w:rsidRPr="00881254">
        <w:rPr>
          <w:b/>
          <w:bCs/>
          <w:color w:val="000000" w:themeColor="text1"/>
        </w:rPr>
        <w:t>. De</w:t>
      </w:r>
      <w:r w:rsidRPr="00881254">
        <w:rPr>
          <w:b/>
          <w:bCs/>
          <w:color w:val="000000" w:themeColor="text1"/>
        </w:rPr>
        <w:t>sde las 9 horas del</w:t>
      </w:r>
      <w:r w:rsidR="00DA7288" w:rsidRPr="00881254">
        <w:rPr>
          <w:b/>
          <w:bCs/>
          <w:color w:val="000000" w:themeColor="text1"/>
        </w:rPr>
        <w:t xml:space="preserve"> 26 de noviembre </w:t>
      </w:r>
      <w:r w:rsidR="00E175C2">
        <w:rPr>
          <w:b/>
          <w:bCs/>
          <w:color w:val="000000" w:themeColor="text1"/>
        </w:rPr>
        <w:t>hast</w:t>
      </w:r>
      <w:r w:rsidRPr="00881254">
        <w:rPr>
          <w:b/>
          <w:bCs/>
          <w:color w:val="000000" w:themeColor="text1"/>
        </w:rPr>
        <w:t xml:space="preserve">a las </w:t>
      </w:r>
      <w:r w:rsidR="00DA7288" w:rsidRPr="00881254">
        <w:rPr>
          <w:b/>
          <w:bCs/>
          <w:color w:val="000000" w:themeColor="text1"/>
        </w:rPr>
        <w:t>14 horas</w:t>
      </w:r>
      <w:r w:rsidRPr="00881254">
        <w:rPr>
          <w:b/>
          <w:bCs/>
          <w:color w:val="000000" w:themeColor="text1"/>
        </w:rPr>
        <w:t xml:space="preserve"> del 4 de diciembre</w:t>
      </w:r>
      <w:r w:rsidR="00DA7288" w:rsidRPr="00881254">
        <w:rPr>
          <w:b/>
          <w:bCs/>
          <w:color w:val="000000" w:themeColor="text1"/>
        </w:rPr>
        <w:t>.</w:t>
      </w:r>
    </w:p>
    <w:sectPr w:rsidR="00E175C2" w:rsidRPr="00881254" w:rsidSect="00785BA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B58F" w14:textId="77777777" w:rsidR="002E3423" w:rsidRDefault="002E3423" w:rsidP="004D401B">
      <w:pPr>
        <w:spacing w:after="0" w:line="240" w:lineRule="auto"/>
      </w:pPr>
      <w:r>
        <w:separator/>
      </w:r>
    </w:p>
  </w:endnote>
  <w:endnote w:type="continuationSeparator" w:id="0">
    <w:p w14:paraId="78171B0B" w14:textId="77777777" w:rsidR="002E3423" w:rsidRDefault="002E3423" w:rsidP="004D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CJK SC Regular">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109077"/>
      <w:docPartObj>
        <w:docPartGallery w:val="Page Numbers (Bottom of Page)"/>
        <w:docPartUnique/>
      </w:docPartObj>
    </w:sdtPr>
    <w:sdtContent>
      <w:p w14:paraId="26CD8850" w14:textId="3CB6E8DE" w:rsidR="00564D0B" w:rsidRDefault="00564D0B" w:rsidP="00564D0B">
        <w:pPr>
          <w:pStyle w:val="Piedepgina"/>
          <w:jc w:val="center"/>
        </w:pPr>
        <w:r>
          <w:fldChar w:fldCharType="begin"/>
        </w:r>
        <w:r>
          <w:instrText>PAGE   \* MERGEFORMAT</w:instrText>
        </w:r>
        <w:r>
          <w:fldChar w:fldCharType="separate"/>
        </w:r>
        <w:r>
          <w:rPr>
            <w:lang w:val="ca-ES-valencia"/>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C16D" w14:textId="77777777" w:rsidR="002E3423" w:rsidRDefault="002E3423" w:rsidP="004D401B">
      <w:pPr>
        <w:spacing w:after="0" w:line="240" w:lineRule="auto"/>
      </w:pPr>
      <w:r>
        <w:separator/>
      </w:r>
    </w:p>
  </w:footnote>
  <w:footnote w:type="continuationSeparator" w:id="0">
    <w:p w14:paraId="6A01569E" w14:textId="77777777" w:rsidR="002E3423" w:rsidRDefault="002E3423" w:rsidP="004D4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FF25" w14:textId="076A8AD5" w:rsidR="004D401B" w:rsidRDefault="004D401B" w:rsidP="004D401B">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59264" behindDoc="0" locked="0" layoutInCell="1" allowOverlap="1" wp14:anchorId="2E7AF1C5" wp14:editId="3D99F134">
          <wp:simplePos x="0" y="0"/>
          <wp:positionH relativeFrom="page">
            <wp:align>left</wp:align>
          </wp:positionH>
          <wp:positionV relativeFrom="paragraph">
            <wp:posOffset>-233680</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10F5C6" w14:textId="77777777" w:rsidR="004D401B" w:rsidRPr="00F32F33" w:rsidRDefault="004D401B" w:rsidP="004D401B">
    <w:pPr>
      <w:pStyle w:val="Standard"/>
      <w:ind w:left="1985"/>
      <w:rPr>
        <w:rFonts w:ascii="Roboto" w:hAnsi="Roboto" w:cs="Times New Roman"/>
        <w:b/>
        <w:bCs/>
        <w:sz w:val="16"/>
        <w:szCs w:val="16"/>
        <w:lang w:eastAsia="es-ES_tradnl"/>
      </w:rPr>
    </w:pPr>
    <w:r>
      <w:rPr>
        <w:rFonts w:ascii="Roboto" w:hAnsi="Roboto" w:cs="Times New Roman"/>
        <w:b/>
        <w:bCs/>
        <w:sz w:val="16"/>
        <w:szCs w:val="16"/>
        <w:lang w:eastAsia="es-ES_tradnl"/>
      </w:rPr>
      <w:t>Direcció General d’Ordenació Educativa i Política Lingüística</w:t>
    </w:r>
  </w:p>
  <w:p w14:paraId="06B183C7" w14:textId="77777777" w:rsidR="004D401B" w:rsidRPr="00F32F33" w:rsidRDefault="004D401B" w:rsidP="004D401B">
    <w:pPr>
      <w:pStyle w:val="Standard"/>
      <w:ind w:left="1985"/>
      <w:rPr>
        <w:rFonts w:ascii="Roboto" w:hAnsi="Roboto" w:cs="Times New Roman"/>
        <w:sz w:val="16"/>
        <w:szCs w:val="16"/>
        <w:lang w:eastAsia="es-ES_tradnl"/>
      </w:rPr>
    </w:pPr>
  </w:p>
  <w:p w14:paraId="63190A69" w14:textId="77777777" w:rsidR="004D401B" w:rsidRPr="00F32F33" w:rsidRDefault="004D401B" w:rsidP="004D401B">
    <w:pPr>
      <w:pStyle w:val="Standard"/>
      <w:ind w:left="1985"/>
      <w:rPr>
        <w:rFonts w:ascii="Roboto" w:hAnsi="Roboto" w:cs="Times New Roman"/>
        <w:sz w:val="16"/>
        <w:szCs w:val="16"/>
        <w:lang w:eastAsia="es-ES_tradnl"/>
      </w:rPr>
    </w:pPr>
    <w:r>
      <w:rPr>
        <w:rFonts w:ascii="Roboto" w:hAnsi="Roboto" w:cs="Times New Roman"/>
        <w:sz w:val="16"/>
        <w:szCs w:val="16"/>
        <w:lang w:eastAsia="es-ES_tradnl"/>
      </w:rPr>
      <w:t>Av. Campanar, 32</w:t>
    </w:r>
    <w:r w:rsidRPr="00F32F33">
      <w:rPr>
        <w:rFonts w:ascii="Roboto" w:hAnsi="Roboto" w:cs="Times New Roman"/>
        <w:sz w:val="16"/>
        <w:szCs w:val="16"/>
        <w:lang w:eastAsia="es-ES_tradnl"/>
      </w:rPr>
      <w:t xml:space="preserve"> · 460</w:t>
    </w:r>
    <w:r>
      <w:rPr>
        <w:rFonts w:ascii="Roboto" w:hAnsi="Roboto" w:cs="Times New Roman"/>
        <w:sz w:val="16"/>
        <w:szCs w:val="16"/>
        <w:lang w:eastAsia="es-ES_tradnl"/>
      </w:rPr>
      <w:t>15</w:t>
    </w:r>
    <w:r w:rsidRPr="00F32F33">
      <w:rPr>
        <w:rFonts w:ascii="Roboto" w:hAnsi="Roboto" w:cs="Times New Roman"/>
        <w:sz w:val="16"/>
        <w:szCs w:val="16"/>
        <w:lang w:eastAsia="es-ES_tradnl"/>
      </w:rPr>
      <w:t xml:space="preserve"> València</w:t>
    </w:r>
  </w:p>
  <w:p w14:paraId="52B142EC" w14:textId="77777777" w:rsidR="004D401B" w:rsidRPr="00F32F33" w:rsidRDefault="004D401B" w:rsidP="004D401B">
    <w:pPr>
      <w:pStyle w:val="Standard"/>
      <w:spacing w:line="288" w:lineRule="auto"/>
      <w:ind w:left="1985"/>
      <w:rPr>
        <w:rFonts w:ascii="Roboto" w:hAnsi="Roboto" w:cs="Times New Roman"/>
        <w:sz w:val="16"/>
        <w:szCs w:val="16"/>
        <w:lang w:eastAsia="es-ES_tradnl"/>
      </w:rPr>
    </w:pPr>
    <w:r>
      <w:rPr>
        <w:rFonts w:ascii="Roboto" w:hAnsi="Roboto" w:cs="Times New Roman"/>
        <w:sz w:val="16"/>
        <w:szCs w:val="16"/>
        <w:lang w:eastAsia="es-ES_tradnl"/>
      </w:rPr>
      <w:t>dgoepl</w:t>
    </w:r>
    <w:r w:rsidRPr="00F32F33">
      <w:rPr>
        <w:rFonts w:ascii="Roboto" w:hAnsi="Roboto" w:cs="Times New Roman"/>
        <w:sz w:val="16"/>
        <w:szCs w:val="16"/>
        <w:lang w:eastAsia="es-ES_tradnl"/>
      </w:rPr>
      <w:t>@gva.es · www.gva.es</w:t>
    </w:r>
  </w:p>
  <w:p w14:paraId="77FFC4F9" w14:textId="77777777" w:rsidR="004D401B" w:rsidRDefault="004D401B">
    <w:pPr>
      <w:pStyle w:val="Encabezado"/>
    </w:pPr>
  </w:p>
</w:hdr>
</file>

<file path=word/intelligence2.xml><?xml version="1.0" encoding="utf-8"?>
<int2:intelligence xmlns:int2="http://schemas.microsoft.com/office/intelligence/2020/intelligence" xmlns:oel="http://schemas.microsoft.com/office/2019/extlst">
  <int2:observations>
    <int2:textHash int2:hashCode="bh69KGn+cvEs5I" int2:id="6IbAogv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00AE8"/>
    <w:multiLevelType w:val="hybridMultilevel"/>
    <w:tmpl w:val="CF300E76"/>
    <w:lvl w:ilvl="0" w:tplc="0C0A0001">
      <w:start w:val="8"/>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5D00286"/>
    <w:multiLevelType w:val="hybridMultilevel"/>
    <w:tmpl w:val="EFA2DD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4776125">
    <w:abstractNumId w:val="0"/>
  </w:num>
  <w:num w:numId="2" w16cid:durableId="55181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01"/>
    <w:rsid w:val="0000061F"/>
    <w:rsid w:val="000006F8"/>
    <w:rsid w:val="00000976"/>
    <w:rsid w:val="00001680"/>
    <w:rsid w:val="00002184"/>
    <w:rsid w:val="000030DD"/>
    <w:rsid w:val="00003F6F"/>
    <w:rsid w:val="00004B64"/>
    <w:rsid w:val="00004E80"/>
    <w:rsid w:val="00006D9E"/>
    <w:rsid w:val="00006DDE"/>
    <w:rsid w:val="00010EBC"/>
    <w:rsid w:val="000119EA"/>
    <w:rsid w:val="00012B54"/>
    <w:rsid w:val="00012B62"/>
    <w:rsid w:val="0001479A"/>
    <w:rsid w:val="00015908"/>
    <w:rsid w:val="00015CD1"/>
    <w:rsid w:val="000175D9"/>
    <w:rsid w:val="00017913"/>
    <w:rsid w:val="00020D4B"/>
    <w:rsid w:val="0002155A"/>
    <w:rsid w:val="00022511"/>
    <w:rsid w:val="000225F7"/>
    <w:rsid w:val="0002262B"/>
    <w:rsid w:val="00022EE5"/>
    <w:rsid w:val="00023BDB"/>
    <w:rsid w:val="00023C5C"/>
    <w:rsid w:val="00024434"/>
    <w:rsid w:val="000245BB"/>
    <w:rsid w:val="00024878"/>
    <w:rsid w:val="00024AFB"/>
    <w:rsid w:val="00024C8E"/>
    <w:rsid w:val="000255BB"/>
    <w:rsid w:val="00025679"/>
    <w:rsid w:val="000258A4"/>
    <w:rsid w:val="000259BB"/>
    <w:rsid w:val="00026419"/>
    <w:rsid w:val="00030025"/>
    <w:rsid w:val="000301E6"/>
    <w:rsid w:val="0003027F"/>
    <w:rsid w:val="000303C5"/>
    <w:rsid w:val="0003380D"/>
    <w:rsid w:val="000362B4"/>
    <w:rsid w:val="00040572"/>
    <w:rsid w:val="00040CE9"/>
    <w:rsid w:val="0004197A"/>
    <w:rsid w:val="000421CC"/>
    <w:rsid w:val="0004301E"/>
    <w:rsid w:val="0004323C"/>
    <w:rsid w:val="00043B3B"/>
    <w:rsid w:val="000441C0"/>
    <w:rsid w:val="0004739A"/>
    <w:rsid w:val="00050AA3"/>
    <w:rsid w:val="00050EE6"/>
    <w:rsid w:val="00052016"/>
    <w:rsid w:val="00053B7B"/>
    <w:rsid w:val="00056506"/>
    <w:rsid w:val="000576BA"/>
    <w:rsid w:val="0006002E"/>
    <w:rsid w:val="000606E8"/>
    <w:rsid w:val="00060921"/>
    <w:rsid w:val="00062F4F"/>
    <w:rsid w:val="00063BF8"/>
    <w:rsid w:val="000653AA"/>
    <w:rsid w:val="00065804"/>
    <w:rsid w:val="00067550"/>
    <w:rsid w:val="0006799D"/>
    <w:rsid w:val="00070F16"/>
    <w:rsid w:val="00071365"/>
    <w:rsid w:val="00071DED"/>
    <w:rsid w:val="00072013"/>
    <w:rsid w:val="000725ED"/>
    <w:rsid w:val="00074EFC"/>
    <w:rsid w:val="000760B8"/>
    <w:rsid w:val="00076877"/>
    <w:rsid w:val="00077A59"/>
    <w:rsid w:val="00077E26"/>
    <w:rsid w:val="0008000A"/>
    <w:rsid w:val="0008148B"/>
    <w:rsid w:val="000820CF"/>
    <w:rsid w:val="000827B1"/>
    <w:rsid w:val="000828E9"/>
    <w:rsid w:val="00083349"/>
    <w:rsid w:val="00084593"/>
    <w:rsid w:val="00086F6A"/>
    <w:rsid w:val="000874E6"/>
    <w:rsid w:val="00087B0D"/>
    <w:rsid w:val="00087C35"/>
    <w:rsid w:val="000900D1"/>
    <w:rsid w:val="00090C9C"/>
    <w:rsid w:val="00091BD0"/>
    <w:rsid w:val="00093E62"/>
    <w:rsid w:val="00094727"/>
    <w:rsid w:val="000955ED"/>
    <w:rsid w:val="0009647A"/>
    <w:rsid w:val="000973E9"/>
    <w:rsid w:val="00097628"/>
    <w:rsid w:val="00097FFA"/>
    <w:rsid w:val="000A0791"/>
    <w:rsid w:val="000A07F6"/>
    <w:rsid w:val="000A1E6D"/>
    <w:rsid w:val="000A21C6"/>
    <w:rsid w:val="000A30AD"/>
    <w:rsid w:val="000A31E7"/>
    <w:rsid w:val="000A440F"/>
    <w:rsid w:val="000A4C28"/>
    <w:rsid w:val="000A5231"/>
    <w:rsid w:val="000A5880"/>
    <w:rsid w:val="000A7037"/>
    <w:rsid w:val="000A76A9"/>
    <w:rsid w:val="000A77AD"/>
    <w:rsid w:val="000A7B03"/>
    <w:rsid w:val="000B0A25"/>
    <w:rsid w:val="000B1D00"/>
    <w:rsid w:val="000B278C"/>
    <w:rsid w:val="000B2F7F"/>
    <w:rsid w:val="000B346F"/>
    <w:rsid w:val="000B3E8A"/>
    <w:rsid w:val="000B411A"/>
    <w:rsid w:val="000B49A4"/>
    <w:rsid w:val="000B6687"/>
    <w:rsid w:val="000B7D13"/>
    <w:rsid w:val="000C1049"/>
    <w:rsid w:val="000C1AF4"/>
    <w:rsid w:val="000C1D99"/>
    <w:rsid w:val="000C2BD6"/>
    <w:rsid w:val="000C42D0"/>
    <w:rsid w:val="000C4D0D"/>
    <w:rsid w:val="000C5D61"/>
    <w:rsid w:val="000C665D"/>
    <w:rsid w:val="000C6CB9"/>
    <w:rsid w:val="000C7F29"/>
    <w:rsid w:val="000D140C"/>
    <w:rsid w:val="000D231B"/>
    <w:rsid w:val="000D301A"/>
    <w:rsid w:val="000D5141"/>
    <w:rsid w:val="000D570C"/>
    <w:rsid w:val="000E029D"/>
    <w:rsid w:val="000E058D"/>
    <w:rsid w:val="000E1832"/>
    <w:rsid w:val="000E3832"/>
    <w:rsid w:val="000E42C0"/>
    <w:rsid w:val="000E46CB"/>
    <w:rsid w:val="000E475D"/>
    <w:rsid w:val="000F1227"/>
    <w:rsid w:val="000F23D8"/>
    <w:rsid w:val="000F5EA6"/>
    <w:rsid w:val="000F6D32"/>
    <w:rsid w:val="00100F8E"/>
    <w:rsid w:val="00101A0F"/>
    <w:rsid w:val="001024F2"/>
    <w:rsid w:val="001037ED"/>
    <w:rsid w:val="00103FB2"/>
    <w:rsid w:val="00105299"/>
    <w:rsid w:val="00105543"/>
    <w:rsid w:val="0010596C"/>
    <w:rsid w:val="00106EA9"/>
    <w:rsid w:val="00107F88"/>
    <w:rsid w:val="00110607"/>
    <w:rsid w:val="00110DF5"/>
    <w:rsid w:val="001110A7"/>
    <w:rsid w:val="0011285F"/>
    <w:rsid w:val="001128EB"/>
    <w:rsid w:val="00114F2C"/>
    <w:rsid w:val="00115155"/>
    <w:rsid w:val="001166D3"/>
    <w:rsid w:val="001169A4"/>
    <w:rsid w:val="001171F6"/>
    <w:rsid w:val="00117744"/>
    <w:rsid w:val="00117C4A"/>
    <w:rsid w:val="00117DCF"/>
    <w:rsid w:val="00120315"/>
    <w:rsid w:val="00121D53"/>
    <w:rsid w:val="001222C0"/>
    <w:rsid w:val="00124F3D"/>
    <w:rsid w:val="001257C1"/>
    <w:rsid w:val="00126A24"/>
    <w:rsid w:val="001300D7"/>
    <w:rsid w:val="00130C35"/>
    <w:rsid w:val="00130DA0"/>
    <w:rsid w:val="00131D8C"/>
    <w:rsid w:val="00132401"/>
    <w:rsid w:val="001332E7"/>
    <w:rsid w:val="00133555"/>
    <w:rsid w:val="00134494"/>
    <w:rsid w:val="001344E5"/>
    <w:rsid w:val="001367F7"/>
    <w:rsid w:val="00136B54"/>
    <w:rsid w:val="0013752E"/>
    <w:rsid w:val="00137BA2"/>
    <w:rsid w:val="00137EB1"/>
    <w:rsid w:val="00141F05"/>
    <w:rsid w:val="00142409"/>
    <w:rsid w:val="00143289"/>
    <w:rsid w:val="00143D33"/>
    <w:rsid w:val="00144C1D"/>
    <w:rsid w:val="001451A4"/>
    <w:rsid w:val="00145BCA"/>
    <w:rsid w:val="0014601D"/>
    <w:rsid w:val="00146D94"/>
    <w:rsid w:val="00152961"/>
    <w:rsid w:val="00152A10"/>
    <w:rsid w:val="00153A6B"/>
    <w:rsid w:val="00155C5A"/>
    <w:rsid w:val="00157BB2"/>
    <w:rsid w:val="00160790"/>
    <w:rsid w:val="00160CB2"/>
    <w:rsid w:val="00161CD1"/>
    <w:rsid w:val="001620B7"/>
    <w:rsid w:val="001636BB"/>
    <w:rsid w:val="00164164"/>
    <w:rsid w:val="0016488D"/>
    <w:rsid w:val="001653E8"/>
    <w:rsid w:val="00166362"/>
    <w:rsid w:val="00171B9B"/>
    <w:rsid w:val="001720A6"/>
    <w:rsid w:val="00172160"/>
    <w:rsid w:val="0017311F"/>
    <w:rsid w:val="00174AB3"/>
    <w:rsid w:val="001767E6"/>
    <w:rsid w:val="00177A82"/>
    <w:rsid w:val="00177E24"/>
    <w:rsid w:val="00180B35"/>
    <w:rsid w:val="00182014"/>
    <w:rsid w:val="00183071"/>
    <w:rsid w:val="001830E2"/>
    <w:rsid w:val="00184245"/>
    <w:rsid w:val="00186438"/>
    <w:rsid w:val="00187375"/>
    <w:rsid w:val="00190AEF"/>
    <w:rsid w:val="00190CD7"/>
    <w:rsid w:val="00192414"/>
    <w:rsid w:val="00192609"/>
    <w:rsid w:val="00192EBB"/>
    <w:rsid w:val="00193C41"/>
    <w:rsid w:val="001942CB"/>
    <w:rsid w:val="001959F6"/>
    <w:rsid w:val="00195C70"/>
    <w:rsid w:val="001A09CB"/>
    <w:rsid w:val="001A12DE"/>
    <w:rsid w:val="001A132A"/>
    <w:rsid w:val="001A153F"/>
    <w:rsid w:val="001A1D6F"/>
    <w:rsid w:val="001A1EE6"/>
    <w:rsid w:val="001A47D3"/>
    <w:rsid w:val="001A4BE6"/>
    <w:rsid w:val="001A6C49"/>
    <w:rsid w:val="001A7D2D"/>
    <w:rsid w:val="001A7E89"/>
    <w:rsid w:val="001B121C"/>
    <w:rsid w:val="001B1B69"/>
    <w:rsid w:val="001B1D41"/>
    <w:rsid w:val="001B1FFB"/>
    <w:rsid w:val="001B2BFA"/>
    <w:rsid w:val="001B3089"/>
    <w:rsid w:val="001B3103"/>
    <w:rsid w:val="001B37A4"/>
    <w:rsid w:val="001B3A62"/>
    <w:rsid w:val="001B3EA8"/>
    <w:rsid w:val="001B4E4D"/>
    <w:rsid w:val="001B70A2"/>
    <w:rsid w:val="001B72BC"/>
    <w:rsid w:val="001B72CF"/>
    <w:rsid w:val="001B7F8E"/>
    <w:rsid w:val="001C3F16"/>
    <w:rsid w:val="001C5580"/>
    <w:rsid w:val="001C63DF"/>
    <w:rsid w:val="001C64A2"/>
    <w:rsid w:val="001D09BE"/>
    <w:rsid w:val="001D1970"/>
    <w:rsid w:val="001D2B98"/>
    <w:rsid w:val="001D42E0"/>
    <w:rsid w:val="001D4DDA"/>
    <w:rsid w:val="001D5333"/>
    <w:rsid w:val="001D6C46"/>
    <w:rsid w:val="001D7AD6"/>
    <w:rsid w:val="001E133D"/>
    <w:rsid w:val="001E1B06"/>
    <w:rsid w:val="001E2B80"/>
    <w:rsid w:val="001E55F5"/>
    <w:rsid w:val="001F06CD"/>
    <w:rsid w:val="001F0789"/>
    <w:rsid w:val="001F1AD0"/>
    <w:rsid w:val="001F1D52"/>
    <w:rsid w:val="001F32C1"/>
    <w:rsid w:val="001F4835"/>
    <w:rsid w:val="001F4CEC"/>
    <w:rsid w:val="001F5218"/>
    <w:rsid w:val="001F5AF6"/>
    <w:rsid w:val="001F68CD"/>
    <w:rsid w:val="001F72BA"/>
    <w:rsid w:val="001F7691"/>
    <w:rsid w:val="001F7AD2"/>
    <w:rsid w:val="002000A3"/>
    <w:rsid w:val="00200E58"/>
    <w:rsid w:val="00202333"/>
    <w:rsid w:val="00202E65"/>
    <w:rsid w:val="00205CA0"/>
    <w:rsid w:val="002074F0"/>
    <w:rsid w:val="00207B97"/>
    <w:rsid w:val="00210AF2"/>
    <w:rsid w:val="002115DB"/>
    <w:rsid w:val="00212402"/>
    <w:rsid w:val="0021246E"/>
    <w:rsid w:val="002141B4"/>
    <w:rsid w:val="00214951"/>
    <w:rsid w:val="00214CF4"/>
    <w:rsid w:val="00216853"/>
    <w:rsid w:val="002203CC"/>
    <w:rsid w:val="00220EFE"/>
    <w:rsid w:val="0022136E"/>
    <w:rsid w:val="00221DA5"/>
    <w:rsid w:val="00222142"/>
    <w:rsid w:val="002226CC"/>
    <w:rsid w:val="002250FE"/>
    <w:rsid w:val="00225776"/>
    <w:rsid w:val="00225ADF"/>
    <w:rsid w:val="00226DFC"/>
    <w:rsid w:val="00230688"/>
    <w:rsid w:val="00230B02"/>
    <w:rsid w:val="002316CF"/>
    <w:rsid w:val="002323BA"/>
    <w:rsid w:val="00232B98"/>
    <w:rsid w:val="00232FB9"/>
    <w:rsid w:val="0023341A"/>
    <w:rsid w:val="00233C82"/>
    <w:rsid w:val="00235179"/>
    <w:rsid w:val="0023565A"/>
    <w:rsid w:val="002358AC"/>
    <w:rsid w:val="002363CE"/>
    <w:rsid w:val="0023649E"/>
    <w:rsid w:val="00236BBB"/>
    <w:rsid w:val="00241B74"/>
    <w:rsid w:val="00241FA7"/>
    <w:rsid w:val="0024244B"/>
    <w:rsid w:val="00244660"/>
    <w:rsid w:val="00245AAB"/>
    <w:rsid w:val="00245F09"/>
    <w:rsid w:val="002460F0"/>
    <w:rsid w:val="002462FC"/>
    <w:rsid w:val="002464F7"/>
    <w:rsid w:val="00250DFE"/>
    <w:rsid w:val="00254145"/>
    <w:rsid w:val="002548FB"/>
    <w:rsid w:val="00254EDA"/>
    <w:rsid w:val="00256534"/>
    <w:rsid w:val="002604E7"/>
    <w:rsid w:val="00261264"/>
    <w:rsid w:val="00261350"/>
    <w:rsid w:val="00261B82"/>
    <w:rsid w:val="00261F51"/>
    <w:rsid w:val="002621E2"/>
    <w:rsid w:val="0026245E"/>
    <w:rsid w:val="002628B5"/>
    <w:rsid w:val="0026365D"/>
    <w:rsid w:val="00263949"/>
    <w:rsid w:val="0026473D"/>
    <w:rsid w:val="00265C06"/>
    <w:rsid w:val="00265D70"/>
    <w:rsid w:val="0026714F"/>
    <w:rsid w:val="00270645"/>
    <w:rsid w:val="00270922"/>
    <w:rsid w:val="002715BB"/>
    <w:rsid w:val="00271872"/>
    <w:rsid w:val="00272C8E"/>
    <w:rsid w:val="0027371C"/>
    <w:rsid w:val="00274CD1"/>
    <w:rsid w:val="00276308"/>
    <w:rsid w:val="00277454"/>
    <w:rsid w:val="00277890"/>
    <w:rsid w:val="0027798B"/>
    <w:rsid w:val="00277A84"/>
    <w:rsid w:val="00277C93"/>
    <w:rsid w:val="00277F92"/>
    <w:rsid w:val="0028251A"/>
    <w:rsid w:val="00282601"/>
    <w:rsid w:val="0028303D"/>
    <w:rsid w:val="002837A4"/>
    <w:rsid w:val="0028444A"/>
    <w:rsid w:val="00285949"/>
    <w:rsid w:val="002859DE"/>
    <w:rsid w:val="00285D98"/>
    <w:rsid w:val="00287802"/>
    <w:rsid w:val="00293C4E"/>
    <w:rsid w:val="002958D3"/>
    <w:rsid w:val="00295A4F"/>
    <w:rsid w:val="00295E75"/>
    <w:rsid w:val="0029607D"/>
    <w:rsid w:val="00296AA8"/>
    <w:rsid w:val="00297040"/>
    <w:rsid w:val="00297F43"/>
    <w:rsid w:val="002A01FA"/>
    <w:rsid w:val="002A0A4D"/>
    <w:rsid w:val="002A184B"/>
    <w:rsid w:val="002A24BE"/>
    <w:rsid w:val="002A37BE"/>
    <w:rsid w:val="002A4011"/>
    <w:rsid w:val="002A4F03"/>
    <w:rsid w:val="002A55AA"/>
    <w:rsid w:val="002A5F70"/>
    <w:rsid w:val="002A71DA"/>
    <w:rsid w:val="002B0D6F"/>
    <w:rsid w:val="002B1699"/>
    <w:rsid w:val="002B1EB2"/>
    <w:rsid w:val="002B342D"/>
    <w:rsid w:val="002B38FA"/>
    <w:rsid w:val="002B3B49"/>
    <w:rsid w:val="002B45ED"/>
    <w:rsid w:val="002B4B00"/>
    <w:rsid w:val="002B741E"/>
    <w:rsid w:val="002B7D9E"/>
    <w:rsid w:val="002B7FC4"/>
    <w:rsid w:val="002C1AA3"/>
    <w:rsid w:val="002C1AC0"/>
    <w:rsid w:val="002C357B"/>
    <w:rsid w:val="002C3E88"/>
    <w:rsid w:val="002C4387"/>
    <w:rsid w:val="002C6AB7"/>
    <w:rsid w:val="002C7802"/>
    <w:rsid w:val="002D0B98"/>
    <w:rsid w:val="002D4315"/>
    <w:rsid w:val="002D43FF"/>
    <w:rsid w:val="002D4FB6"/>
    <w:rsid w:val="002D69F4"/>
    <w:rsid w:val="002D6E67"/>
    <w:rsid w:val="002E0622"/>
    <w:rsid w:val="002E07C9"/>
    <w:rsid w:val="002E08A0"/>
    <w:rsid w:val="002E2DB8"/>
    <w:rsid w:val="002E3423"/>
    <w:rsid w:val="002E35C7"/>
    <w:rsid w:val="002E56CA"/>
    <w:rsid w:val="002E6917"/>
    <w:rsid w:val="002F095C"/>
    <w:rsid w:val="002F10C7"/>
    <w:rsid w:val="002F191E"/>
    <w:rsid w:val="002F1F8A"/>
    <w:rsid w:val="002F273F"/>
    <w:rsid w:val="002F5C1A"/>
    <w:rsid w:val="003015EC"/>
    <w:rsid w:val="003028F6"/>
    <w:rsid w:val="00302AAE"/>
    <w:rsid w:val="0030322A"/>
    <w:rsid w:val="00303A3C"/>
    <w:rsid w:val="003060F7"/>
    <w:rsid w:val="003063DB"/>
    <w:rsid w:val="00310169"/>
    <w:rsid w:val="00311E58"/>
    <w:rsid w:val="00312F37"/>
    <w:rsid w:val="00315D6B"/>
    <w:rsid w:val="00316831"/>
    <w:rsid w:val="00316BCA"/>
    <w:rsid w:val="00317C17"/>
    <w:rsid w:val="00317E4C"/>
    <w:rsid w:val="00321CAA"/>
    <w:rsid w:val="00323FD8"/>
    <w:rsid w:val="00325109"/>
    <w:rsid w:val="0032743A"/>
    <w:rsid w:val="00331CDE"/>
    <w:rsid w:val="00331E2A"/>
    <w:rsid w:val="0033230F"/>
    <w:rsid w:val="00334165"/>
    <w:rsid w:val="00335DA8"/>
    <w:rsid w:val="00341218"/>
    <w:rsid w:val="00341A80"/>
    <w:rsid w:val="003430C9"/>
    <w:rsid w:val="00344360"/>
    <w:rsid w:val="00345FCE"/>
    <w:rsid w:val="003461F1"/>
    <w:rsid w:val="0034649D"/>
    <w:rsid w:val="00346916"/>
    <w:rsid w:val="00347B3E"/>
    <w:rsid w:val="00347DB9"/>
    <w:rsid w:val="0035014F"/>
    <w:rsid w:val="003503D4"/>
    <w:rsid w:val="0035268F"/>
    <w:rsid w:val="0035556E"/>
    <w:rsid w:val="00356565"/>
    <w:rsid w:val="00360288"/>
    <w:rsid w:val="003602EA"/>
    <w:rsid w:val="003615F4"/>
    <w:rsid w:val="0036163B"/>
    <w:rsid w:val="00361F0B"/>
    <w:rsid w:val="0036228F"/>
    <w:rsid w:val="00362348"/>
    <w:rsid w:val="00363195"/>
    <w:rsid w:val="00363269"/>
    <w:rsid w:val="003656B4"/>
    <w:rsid w:val="0036757F"/>
    <w:rsid w:val="0037198F"/>
    <w:rsid w:val="00371F35"/>
    <w:rsid w:val="003723AF"/>
    <w:rsid w:val="00373146"/>
    <w:rsid w:val="00373A00"/>
    <w:rsid w:val="003742F3"/>
    <w:rsid w:val="003752BD"/>
    <w:rsid w:val="003756D8"/>
    <w:rsid w:val="00375F90"/>
    <w:rsid w:val="00377616"/>
    <w:rsid w:val="0038298A"/>
    <w:rsid w:val="00383CF7"/>
    <w:rsid w:val="00384534"/>
    <w:rsid w:val="00385B54"/>
    <w:rsid w:val="0038619E"/>
    <w:rsid w:val="003911E5"/>
    <w:rsid w:val="00391E28"/>
    <w:rsid w:val="0039714E"/>
    <w:rsid w:val="003A1F77"/>
    <w:rsid w:val="003A31CF"/>
    <w:rsid w:val="003A584E"/>
    <w:rsid w:val="003A6F0D"/>
    <w:rsid w:val="003B01D8"/>
    <w:rsid w:val="003B0CE4"/>
    <w:rsid w:val="003B101D"/>
    <w:rsid w:val="003B5398"/>
    <w:rsid w:val="003B540E"/>
    <w:rsid w:val="003B61F0"/>
    <w:rsid w:val="003B66B3"/>
    <w:rsid w:val="003C11A0"/>
    <w:rsid w:val="003C205F"/>
    <w:rsid w:val="003C4A8D"/>
    <w:rsid w:val="003C4B2F"/>
    <w:rsid w:val="003C54A3"/>
    <w:rsid w:val="003C5C40"/>
    <w:rsid w:val="003D08B5"/>
    <w:rsid w:val="003D11C5"/>
    <w:rsid w:val="003D1CA7"/>
    <w:rsid w:val="003D27E5"/>
    <w:rsid w:val="003D2D19"/>
    <w:rsid w:val="003D3199"/>
    <w:rsid w:val="003E156A"/>
    <w:rsid w:val="003E1D2C"/>
    <w:rsid w:val="003E2788"/>
    <w:rsid w:val="003E3625"/>
    <w:rsid w:val="003E3D59"/>
    <w:rsid w:val="003E47E5"/>
    <w:rsid w:val="003E52B9"/>
    <w:rsid w:val="003E58F9"/>
    <w:rsid w:val="003F1976"/>
    <w:rsid w:val="003F3075"/>
    <w:rsid w:val="003F3877"/>
    <w:rsid w:val="003F3C1D"/>
    <w:rsid w:val="003F5B7E"/>
    <w:rsid w:val="003F64EC"/>
    <w:rsid w:val="003F6CBC"/>
    <w:rsid w:val="003F6EDE"/>
    <w:rsid w:val="003F71F6"/>
    <w:rsid w:val="00400BD0"/>
    <w:rsid w:val="00400E64"/>
    <w:rsid w:val="00402D2A"/>
    <w:rsid w:val="00403094"/>
    <w:rsid w:val="00403482"/>
    <w:rsid w:val="00403BE1"/>
    <w:rsid w:val="00403D12"/>
    <w:rsid w:val="00403F41"/>
    <w:rsid w:val="00404379"/>
    <w:rsid w:val="00406AD8"/>
    <w:rsid w:val="00406F97"/>
    <w:rsid w:val="00410B75"/>
    <w:rsid w:val="00411209"/>
    <w:rsid w:val="00412DD3"/>
    <w:rsid w:val="004151F9"/>
    <w:rsid w:val="0041615E"/>
    <w:rsid w:val="004167E6"/>
    <w:rsid w:val="0041681A"/>
    <w:rsid w:val="004170CA"/>
    <w:rsid w:val="004179C9"/>
    <w:rsid w:val="00417BD9"/>
    <w:rsid w:val="00425B20"/>
    <w:rsid w:val="00427A48"/>
    <w:rsid w:val="004310F5"/>
    <w:rsid w:val="0043162D"/>
    <w:rsid w:val="00432436"/>
    <w:rsid w:val="00434D16"/>
    <w:rsid w:val="00434DC0"/>
    <w:rsid w:val="00435390"/>
    <w:rsid w:val="00435E77"/>
    <w:rsid w:val="00437520"/>
    <w:rsid w:val="00440B4B"/>
    <w:rsid w:val="00444D4B"/>
    <w:rsid w:val="00445BC2"/>
    <w:rsid w:val="004464E6"/>
    <w:rsid w:val="00447829"/>
    <w:rsid w:val="00447976"/>
    <w:rsid w:val="004508FC"/>
    <w:rsid w:val="00451A2E"/>
    <w:rsid w:val="00453388"/>
    <w:rsid w:val="0045402A"/>
    <w:rsid w:val="00455101"/>
    <w:rsid w:val="004563D7"/>
    <w:rsid w:val="00460F54"/>
    <w:rsid w:val="00461A71"/>
    <w:rsid w:val="004635CE"/>
    <w:rsid w:val="00463919"/>
    <w:rsid w:val="004641A5"/>
    <w:rsid w:val="004668AF"/>
    <w:rsid w:val="00466A69"/>
    <w:rsid w:val="00467830"/>
    <w:rsid w:val="00467DC5"/>
    <w:rsid w:val="00470125"/>
    <w:rsid w:val="004704C7"/>
    <w:rsid w:val="004706ED"/>
    <w:rsid w:val="0047095C"/>
    <w:rsid w:val="00474CAE"/>
    <w:rsid w:val="00474D27"/>
    <w:rsid w:val="00482295"/>
    <w:rsid w:val="00485858"/>
    <w:rsid w:val="004858D1"/>
    <w:rsid w:val="0048721A"/>
    <w:rsid w:val="004879C4"/>
    <w:rsid w:val="0049023B"/>
    <w:rsid w:val="00490501"/>
    <w:rsid w:val="00490720"/>
    <w:rsid w:val="00490C43"/>
    <w:rsid w:val="004910A3"/>
    <w:rsid w:val="004921B8"/>
    <w:rsid w:val="0049282C"/>
    <w:rsid w:val="00493563"/>
    <w:rsid w:val="00493B4F"/>
    <w:rsid w:val="0049488C"/>
    <w:rsid w:val="00495C09"/>
    <w:rsid w:val="0049631F"/>
    <w:rsid w:val="00496722"/>
    <w:rsid w:val="00496BA2"/>
    <w:rsid w:val="004977A1"/>
    <w:rsid w:val="004A00E7"/>
    <w:rsid w:val="004A2807"/>
    <w:rsid w:val="004A2A31"/>
    <w:rsid w:val="004A32A0"/>
    <w:rsid w:val="004A4097"/>
    <w:rsid w:val="004A4E5D"/>
    <w:rsid w:val="004A54FE"/>
    <w:rsid w:val="004A5552"/>
    <w:rsid w:val="004A739B"/>
    <w:rsid w:val="004B0C4F"/>
    <w:rsid w:val="004B0C90"/>
    <w:rsid w:val="004B0ED1"/>
    <w:rsid w:val="004B1B9F"/>
    <w:rsid w:val="004B1E87"/>
    <w:rsid w:val="004B1F12"/>
    <w:rsid w:val="004B240E"/>
    <w:rsid w:val="004B31D4"/>
    <w:rsid w:val="004B3613"/>
    <w:rsid w:val="004B4198"/>
    <w:rsid w:val="004B5167"/>
    <w:rsid w:val="004B6347"/>
    <w:rsid w:val="004B6474"/>
    <w:rsid w:val="004B6BAF"/>
    <w:rsid w:val="004B73D0"/>
    <w:rsid w:val="004B7883"/>
    <w:rsid w:val="004C0178"/>
    <w:rsid w:val="004C0F6E"/>
    <w:rsid w:val="004C2058"/>
    <w:rsid w:val="004C4936"/>
    <w:rsid w:val="004C5658"/>
    <w:rsid w:val="004C5C4E"/>
    <w:rsid w:val="004C5E13"/>
    <w:rsid w:val="004C6582"/>
    <w:rsid w:val="004C65CD"/>
    <w:rsid w:val="004C6E15"/>
    <w:rsid w:val="004C79EB"/>
    <w:rsid w:val="004D0A26"/>
    <w:rsid w:val="004D155E"/>
    <w:rsid w:val="004D401B"/>
    <w:rsid w:val="004D4D98"/>
    <w:rsid w:val="004D5733"/>
    <w:rsid w:val="004D5DDD"/>
    <w:rsid w:val="004D605B"/>
    <w:rsid w:val="004D6DBD"/>
    <w:rsid w:val="004E1D76"/>
    <w:rsid w:val="004E2EEC"/>
    <w:rsid w:val="004E3FBB"/>
    <w:rsid w:val="004E4E9D"/>
    <w:rsid w:val="004E5C2D"/>
    <w:rsid w:val="004E7427"/>
    <w:rsid w:val="004F0582"/>
    <w:rsid w:val="004F3877"/>
    <w:rsid w:val="004F3C38"/>
    <w:rsid w:val="004F4160"/>
    <w:rsid w:val="004F63BC"/>
    <w:rsid w:val="004F6B89"/>
    <w:rsid w:val="00500732"/>
    <w:rsid w:val="00501DA3"/>
    <w:rsid w:val="00501E74"/>
    <w:rsid w:val="005025AC"/>
    <w:rsid w:val="0050288D"/>
    <w:rsid w:val="00503356"/>
    <w:rsid w:val="00503542"/>
    <w:rsid w:val="00504A3F"/>
    <w:rsid w:val="005061C3"/>
    <w:rsid w:val="00506564"/>
    <w:rsid w:val="005111E7"/>
    <w:rsid w:val="00513450"/>
    <w:rsid w:val="0051372E"/>
    <w:rsid w:val="0051425B"/>
    <w:rsid w:val="005159AA"/>
    <w:rsid w:val="0052345E"/>
    <w:rsid w:val="00523BD7"/>
    <w:rsid w:val="005266FF"/>
    <w:rsid w:val="0052689E"/>
    <w:rsid w:val="00530D93"/>
    <w:rsid w:val="00531915"/>
    <w:rsid w:val="005335AB"/>
    <w:rsid w:val="00533A59"/>
    <w:rsid w:val="0053421B"/>
    <w:rsid w:val="00535663"/>
    <w:rsid w:val="005360BE"/>
    <w:rsid w:val="00537C5B"/>
    <w:rsid w:val="00543A83"/>
    <w:rsid w:val="00544A92"/>
    <w:rsid w:val="00545123"/>
    <w:rsid w:val="00546933"/>
    <w:rsid w:val="00547250"/>
    <w:rsid w:val="00547F96"/>
    <w:rsid w:val="00552D8D"/>
    <w:rsid w:val="005532BE"/>
    <w:rsid w:val="00554557"/>
    <w:rsid w:val="005601F5"/>
    <w:rsid w:val="00560EF0"/>
    <w:rsid w:val="00561715"/>
    <w:rsid w:val="005624DD"/>
    <w:rsid w:val="00562D38"/>
    <w:rsid w:val="00562DA0"/>
    <w:rsid w:val="00563861"/>
    <w:rsid w:val="00564D0B"/>
    <w:rsid w:val="00566A58"/>
    <w:rsid w:val="00570AF0"/>
    <w:rsid w:val="00571E7A"/>
    <w:rsid w:val="00572136"/>
    <w:rsid w:val="00572FE6"/>
    <w:rsid w:val="00574037"/>
    <w:rsid w:val="00574909"/>
    <w:rsid w:val="00574B07"/>
    <w:rsid w:val="00574D85"/>
    <w:rsid w:val="005752FD"/>
    <w:rsid w:val="00575EB3"/>
    <w:rsid w:val="00576242"/>
    <w:rsid w:val="00580FEE"/>
    <w:rsid w:val="00581196"/>
    <w:rsid w:val="00582071"/>
    <w:rsid w:val="005838CB"/>
    <w:rsid w:val="0058440B"/>
    <w:rsid w:val="00585EDD"/>
    <w:rsid w:val="00586999"/>
    <w:rsid w:val="00587815"/>
    <w:rsid w:val="005879D6"/>
    <w:rsid w:val="00592297"/>
    <w:rsid w:val="00593405"/>
    <w:rsid w:val="005942A0"/>
    <w:rsid w:val="0059472B"/>
    <w:rsid w:val="005948FF"/>
    <w:rsid w:val="00596C60"/>
    <w:rsid w:val="00597821"/>
    <w:rsid w:val="005A0F69"/>
    <w:rsid w:val="005A1B43"/>
    <w:rsid w:val="005A1DF6"/>
    <w:rsid w:val="005A252A"/>
    <w:rsid w:val="005A32CA"/>
    <w:rsid w:val="005A5310"/>
    <w:rsid w:val="005A5AD3"/>
    <w:rsid w:val="005A5B89"/>
    <w:rsid w:val="005A5C72"/>
    <w:rsid w:val="005A7652"/>
    <w:rsid w:val="005B5C31"/>
    <w:rsid w:val="005B5F47"/>
    <w:rsid w:val="005B6320"/>
    <w:rsid w:val="005B6813"/>
    <w:rsid w:val="005B6AB3"/>
    <w:rsid w:val="005B7A48"/>
    <w:rsid w:val="005C1FFA"/>
    <w:rsid w:val="005C483A"/>
    <w:rsid w:val="005C604F"/>
    <w:rsid w:val="005C6BA0"/>
    <w:rsid w:val="005D03C6"/>
    <w:rsid w:val="005D1650"/>
    <w:rsid w:val="005D244F"/>
    <w:rsid w:val="005D33AE"/>
    <w:rsid w:val="005D55B3"/>
    <w:rsid w:val="005D7D21"/>
    <w:rsid w:val="005E09B1"/>
    <w:rsid w:val="005E11D2"/>
    <w:rsid w:val="005E3730"/>
    <w:rsid w:val="005E4B3B"/>
    <w:rsid w:val="005E5D95"/>
    <w:rsid w:val="005E5F03"/>
    <w:rsid w:val="005E6E6B"/>
    <w:rsid w:val="005F0525"/>
    <w:rsid w:val="005F0B91"/>
    <w:rsid w:val="005F1701"/>
    <w:rsid w:val="005F396F"/>
    <w:rsid w:val="005F50CE"/>
    <w:rsid w:val="005F56AE"/>
    <w:rsid w:val="005F5D62"/>
    <w:rsid w:val="005F5F12"/>
    <w:rsid w:val="005F6EC1"/>
    <w:rsid w:val="005F7A20"/>
    <w:rsid w:val="005F7F3B"/>
    <w:rsid w:val="006015D6"/>
    <w:rsid w:val="00601A66"/>
    <w:rsid w:val="00601B75"/>
    <w:rsid w:val="00601E6B"/>
    <w:rsid w:val="00602085"/>
    <w:rsid w:val="006020E5"/>
    <w:rsid w:val="00602391"/>
    <w:rsid w:val="006026A5"/>
    <w:rsid w:val="00602CEA"/>
    <w:rsid w:val="00603CF3"/>
    <w:rsid w:val="006050D2"/>
    <w:rsid w:val="006053A9"/>
    <w:rsid w:val="00605CF5"/>
    <w:rsid w:val="00605F98"/>
    <w:rsid w:val="0060655D"/>
    <w:rsid w:val="0060779B"/>
    <w:rsid w:val="006100C5"/>
    <w:rsid w:val="00610136"/>
    <w:rsid w:val="00611989"/>
    <w:rsid w:val="00612620"/>
    <w:rsid w:val="00612D92"/>
    <w:rsid w:val="00614F62"/>
    <w:rsid w:val="00615D9D"/>
    <w:rsid w:val="0062009A"/>
    <w:rsid w:val="00621572"/>
    <w:rsid w:val="00621BF1"/>
    <w:rsid w:val="00621FFA"/>
    <w:rsid w:val="00622973"/>
    <w:rsid w:val="00622D6A"/>
    <w:rsid w:val="00622E62"/>
    <w:rsid w:val="00623562"/>
    <w:rsid w:val="006239E3"/>
    <w:rsid w:val="00623D42"/>
    <w:rsid w:val="00624486"/>
    <w:rsid w:val="00624719"/>
    <w:rsid w:val="00624A1E"/>
    <w:rsid w:val="0062610E"/>
    <w:rsid w:val="00631636"/>
    <w:rsid w:val="006337DF"/>
    <w:rsid w:val="00634CA0"/>
    <w:rsid w:val="00634F15"/>
    <w:rsid w:val="00634F4E"/>
    <w:rsid w:val="006351B0"/>
    <w:rsid w:val="00635692"/>
    <w:rsid w:val="00636928"/>
    <w:rsid w:val="00637872"/>
    <w:rsid w:val="00641AED"/>
    <w:rsid w:val="00642F95"/>
    <w:rsid w:val="0064442E"/>
    <w:rsid w:val="00644486"/>
    <w:rsid w:val="00644B53"/>
    <w:rsid w:val="00644F69"/>
    <w:rsid w:val="00645821"/>
    <w:rsid w:val="00646C0A"/>
    <w:rsid w:val="006474B1"/>
    <w:rsid w:val="00647987"/>
    <w:rsid w:val="006521C1"/>
    <w:rsid w:val="0065261A"/>
    <w:rsid w:val="0065478D"/>
    <w:rsid w:val="00656F3D"/>
    <w:rsid w:val="006604B2"/>
    <w:rsid w:val="00661082"/>
    <w:rsid w:val="00661371"/>
    <w:rsid w:val="00661F5A"/>
    <w:rsid w:val="00663BF0"/>
    <w:rsid w:val="00665093"/>
    <w:rsid w:val="006658B0"/>
    <w:rsid w:val="006659BE"/>
    <w:rsid w:val="00667074"/>
    <w:rsid w:val="00667EDF"/>
    <w:rsid w:val="00670666"/>
    <w:rsid w:val="0067090E"/>
    <w:rsid w:val="00671465"/>
    <w:rsid w:val="00671889"/>
    <w:rsid w:val="00673AC6"/>
    <w:rsid w:val="0067446E"/>
    <w:rsid w:val="00674514"/>
    <w:rsid w:val="0067561A"/>
    <w:rsid w:val="006758ED"/>
    <w:rsid w:val="00676FBC"/>
    <w:rsid w:val="00680A0D"/>
    <w:rsid w:val="00680F94"/>
    <w:rsid w:val="00681FFB"/>
    <w:rsid w:val="00687A96"/>
    <w:rsid w:val="0069076C"/>
    <w:rsid w:val="00691B33"/>
    <w:rsid w:val="0069241F"/>
    <w:rsid w:val="00692E1F"/>
    <w:rsid w:val="006935D1"/>
    <w:rsid w:val="00695B28"/>
    <w:rsid w:val="006A3202"/>
    <w:rsid w:val="006A6387"/>
    <w:rsid w:val="006B08AC"/>
    <w:rsid w:val="006B0C2A"/>
    <w:rsid w:val="006B3AB0"/>
    <w:rsid w:val="006B41EF"/>
    <w:rsid w:val="006B447C"/>
    <w:rsid w:val="006B4CEF"/>
    <w:rsid w:val="006B5245"/>
    <w:rsid w:val="006B5250"/>
    <w:rsid w:val="006B5B02"/>
    <w:rsid w:val="006B6D8A"/>
    <w:rsid w:val="006B7C63"/>
    <w:rsid w:val="006C1E4C"/>
    <w:rsid w:val="006C2574"/>
    <w:rsid w:val="006C2D65"/>
    <w:rsid w:val="006C3342"/>
    <w:rsid w:val="006C3984"/>
    <w:rsid w:val="006C3FDA"/>
    <w:rsid w:val="006C4766"/>
    <w:rsid w:val="006C4953"/>
    <w:rsid w:val="006C5544"/>
    <w:rsid w:val="006D0FD4"/>
    <w:rsid w:val="006D149F"/>
    <w:rsid w:val="006D27AA"/>
    <w:rsid w:val="006D2EBD"/>
    <w:rsid w:val="006D37B9"/>
    <w:rsid w:val="006D4E23"/>
    <w:rsid w:val="006D50E1"/>
    <w:rsid w:val="006D5608"/>
    <w:rsid w:val="006D5A47"/>
    <w:rsid w:val="006D600D"/>
    <w:rsid w:val="006D7214"/>
    <w:rsid w:val="006D7CEF"/>
    <w:rsid w:val="006D7F57"/>
    <w:rsid w:val="006E2766"/>
    <w:rsid w:val="006E780F"/>
    <w:rsid w:val="006F2037"/>
    <w:rsid w:val="006F2228"/>
    <w:rsid w:val="006F37F6"/>
    <w:rsid w:val="006F443A"/>
    <w:rsid w:val="006F4780"/>
    <w:rsid w:val="006F4EF2"/>
    <w:rsid w:val="006F7907"/>
    <w:rsid w:val="00701A29"/>
    <w:rsid w:val="00702EFD"/>
    <w:rsid w:val="00703FA5"/>
    <w:rsid w:val="00703FCD"/>
    <w:rsid w:val="00704C34"/>
    <w:rsid w:val="00705088"/>
    <w:rsid w:val="007063A6"/>
    <w:rsid w:val="00706E6D"/>
    <w:rsid w:val="007107F5"/>
    <w:rsid w:val="00710F5B"/>
    <w:rsid w:val="00712938"/>
    <w:rsid w:val="00712E58"/>
    <w:rsid w:val="007134CC"/>
    <w:rsid w:val="00714277"/>
    <w:rsid w:val="00715C7D"/>
    <w:rsid w:val="00715EF8"/>
    <w:rsid w:val="007163D3"/>
    <w:rsid w:val="007170B5"/>
    <w:rsid w:val="00721FBA"/>
    <w:rsid w:val="00722438"/>
    <w:rsid w:val="00722889"/>
    <w:rsid w:val="00723DBE"/>
    <w:rsid w:val="00725853"/>
    <w:rsid w:val="00725E28"/>
    <w:rsid w:val="007265A2"/>
    <w:rsid w:val="007304A2"/>
    <w:rsid w:val="00730E5C"/>
    <w:rsid w:val="007320AC"/>
    <w:rsid w:val="007335A7"/>
    <w:rsid w:val="00737ECA"/>
    <w:rsid w:val="00740FD7"/>
    <w:rsid w:val="00741609"/>
    <w:rsid w:val="00743955"/>
    <w:rsid w:val="00744C3A"/>
    <w:rsid w:val="00744DFF"/>
    <w:rsid w:val="00745531"/>
    <w:rsid w:val="007460B7"/>
    <w:rsid w:val="007505EA"/>
    <w:rsid w:val="00750897"/>
    <w:rsid w:val="00750FC6"/>
    <w:rsid w:val="00751D7C"/>
    <w:rsid w:val="00751F1D"/>
    <w:rsid w:val="00752B41"/>
    <w:rsid w:val="00752F50"/>
    <w:rsid w:val="00753F85"/>
    <w:rsid w:val="00754A8E"/>
    <w:rsid w:val="007558DC"/>
    <w:rsid w:val="007566EA"/>
    <w:rsid w:val="0075798A"/>
    <w:rsid w:val="0076037D"/>
    <w:rsid w:val="007612EF"/>
    <w:rsid w:val="00762610"/>
    <w:rsid w:val="00763062"/>
    <w:rsid w:val="0076399D"/>
    <w:rsid w:val="0076654A"/>
    <w:rsid w:val="007668C3"/>
    <w:rsid w:val="00766A75"/>
    <w:rsid w:val="00766EF7"/>
    <w:rsid w:val="00767832"/>
    <w:rsid w:val="007725E6"/>
    <w:rsid w:val="00772E8E"/>
    <w:rsid w:val="007731D0"/>
    <w:rsid w:val="007739A9"/>
    <w:rsid w:val="00775C6B"/>
    <w:rsid w:val="00775FD8"/>
    <w:rsid w:val="00776322"/>
    <w:rsid w:val="00776B3B"/>
    <w:rsid w:val="00781C15"/>
    <w:rsid w:val="00783395"/>
    <w:rsid w:val="00785BA7"/>
    <w:rsid w:val="007874E3"/>
    <w:rsid w:val="007904AA"/>
    <w:rsid w:val="00792668"/>
    <w:rsid w:val="00793321"/>
    <w:rsid w:val="007938E8"/>
    <w:rsid w:val="0079493C"/>
    <w:rsid w:val="00795C3A"/>
    <w:rsid w:val="0079650E"/>
    <w:rsid w:val="00796759"/>
    <w:rsid w:val="00796D07"/>
    <w:rsid w:val="007A2234"/>
    <w:rsid w:val="007A2282"/>
    <w:rsid w:val="007A406E"/>
    <w:rsid w:val="007A4657"/>
    <w:rsid w:val="007A5C08"/>
    <w:rsid w:val="007A6654"/>
    <w:rsid w:val="007A6F5A"/>
    <w:rsid w:val="007A7266"/>
    <w:rsid w:val="007A74EB"/>
    <w:rsid w:val="007B140E"/>
    <w:rsid w:val="007B1F01"/>
    <w:rsid w:val="007B2062"/>
    <w:rsid w:val="007B2507"/>
    <w:rsid w:val="007B5B96"/>
    <w:rsid w:val="007B5C4D"/>
    <w:rsid w:val="007B6AC5"/>
    <w:rsid w:val="007B7D74"/>
    <w:rsid w:val="007C1618"/>
    <w:rsid w:val="007C1C37"/>
    <w:rsid w:val="007C1F57"/>
    <w:rsid w:val="007C2378"/>
    <w:rsid w:val="007C2C6B"/>
    <w:rsid w:val="007C2D90"/>
    <w:rsid w:val="007C2F20"/>
    <w:rsid w:val="007C35B3"/>
    <w:rsid w:val="007C55D1"/>
    <w:rsid w:val="007C5CB0"/>
    <w:rsid w:val="007C7672"/>
    <w:rsid w:val="007C78D7"/>
    <w:rsid w:val="007C7FF0"/>
    <w:rsid w:val="007D0330"/>
    <w:rsid w:val="007D24EA"/>
    <w:rsid w:val="007D35AA"/>
    <w:rsid w:val="007D3A75"/>
    <w:rsid w:val="007D4CC0"/>
    <w:rsid w:val="007D54B1"/>
    <w:rsid w:val="007D708C"/>
    <w:rsid w:val="007D789F"/>
    <w:rsid w:val="007D7B12"/>
    <w:rsid w:val="007D7D3F"/>
    <w:rsid w:val="007E1368"/>
    <w:rsid w:val="007E35C4"/>
    <w:rsid w:val="007E40A9"/>
    <w:rsid w:val="007E4D6B"/>
    <w:rsid w:val="007E5A81"/>
    <w:rsid w:val="007E6699"/>
    <w:rsid w:val="007E78AD"/>
    <w:rsid w:val="007E7D78"/>
    <w:rsid w:val="007F0819"/>
    <w:rsid w:val="007F1DDE"/>
    <w:rsid w:val="007F1E80"/>
    <w:rsid w:val="007F32D7"/>
    <w:rsid w:val="007F332B"/>
    <w:rsid w:val="007F4BEB"/>
    <w:rsid w:val="007F5495"/>
    <w:rsid w:val="007F7ED9"/>
    <w:rsid w:val="00800520"/>
    <w:rsid w:val="00801D3D"/>
    <w:rsid w:val="00805A4F"/>
    <w:rsid w:val="008072C8"/>
    <w:rsid w:val="0081483B"/>
    <w:rsid w:val="00816F05"/>
    <w:rsid w:val="00817919"/>
    <w:rsid w:val="00817D9A"/>
    <w:rsid w:val="0082210C"/>
    <w:rsid w:val="00822B3E"/>
    <w:rsid w:val="00824103"/>
    <w:rsid w:val="008243D0"/>
    <w:rsid w:val="00824754"/>
    <w:rsid w:val="00824967"/>
    <w:rsid w:val="008265CD"/>
    <w:rsid w:val="00826DD8"/>
    <w:rsid w:val="00827F49"/>
    <w:rsid w:val="00830764"/>
    <w:rsid w:val="00831446"/>
    <w:rsid w:val="00832400"/>
    <w:rsid w:val="008337A9"/>
    <w:rsid w:val="008352B6"/>
    <w:rsid w:val="008363CE"/>
    <w:rsid w:val="00837596"/>
    <w:rsid w:val="008376DE"/>
    <w:rsid w:val="00837947"/>
    <w:rsid w:val="00840006"/>
    <w:rsid w:val="00841E15"/>
    <w:rsid w:val="00842A3A"/>
    <w:rsid w:val="00846F92"/>
    <w:rsid w:val="00847A4A"/>
    <w:rsid w:val="00852E93"/>
    <w:rsid w:val="0085391D"/>
    <w:rsid w:val="00856084"/>
    <w:rsid w:val="00856401"/>
    <w:rsid w:val="008568EC"/>
    <w:rsid w:val="0085787E"/>
    <w:rsid w:val="00860293"/>
    <w:rsid w:val="008604D2"/>
    <w:rsid w:val="00860B0E"/>
    <w:rsid w:val="00861A71"/>
    <w:rsid w:val="00862315"/>
    <w:rsid w:val="00862684"/>
    <w:rsid w:val="00862F96"/>
    <w:rsid w:val="00865319"/>
    <w:rsid w:val="00865C0F"/>
    <w:rsid w:val="00866EBF"/>
    <w:rsid w:val="0087205E"/>
    <w:rsid w:val="00873A36"/>
    <w:rsid w:val="00875B27"/>
    <w:rsid w:val="008768E1"/>
    <w:rsid w:val="0087691F"/>
    <w:rsid w:val="00881254"/>
    <w:rsid w:val="00881854"/>
    <w:rsid w:val="008825A2"/>
    <w:rsid w:val="00882BAA"/>
    <w:rsid w:val="00884D9C"/>
    <w:rsid w:val="008850C1"/>
    <w:rsid w:val="0088535D"/>
    <w:rsid w:val="00887098"/>
    <w:rsid w:val="00887297"/>
    <w:rsid w:val="00887422"/>
    <w:rsid w:val="00887792"/>
    <w:rsid w:val="00890B9A"/>
    <w:rsid w:val="00892146"/>
    <w:rsid w:val="00893377"/>
    <w:rsid w:val="0089367A"/>
    <w:rsid w:val="00893B14"/>
    <w:rsid w:val="0089499E"/>
    <w:rsid w:val="00895F0A"/>
    <w:rsid w:val="00895F74"/>
    <w:rsid w:val="00896A2C"/>
    <w:rsid w:val="00897054"/>
    <w:rsid w:val="008972E3"/>
    <w:rsid w:val="008A15F5"/>
    <w:rsid w:val="008A2423"/>
    <w:rsid w:val="008A2AE0"/>
    <w:rsid w:val="008A2D96"/>
    <w:rsid w:val="008A3132"/>
    <w:rsid w:val="008A33E3"/>
    <w:rsid w:val="008A3589"/>
    <w:rsid w:val="008A3EA1"/>
    <w:rsid w:val="008A571B"/>
    <w:rsid w:val="008A6A0F"/>
    <w:rsid w:val="008A70B5"/>
    <w:rsid w:val="008B0075"/>
    <w:rsid w:val="008B1F94"/>
    <w:rsid w:val="008B2512"/>
    <w:rsid w:val="008B2DDB"/>
    <w:rsid w:val="008B7040"/>
    <w:rsid w:val="008C1630"/>
    <w:rsid w:val="008C2725"/>
    <w:rsid w:val="008C2EE3"/>
    <w:rsid w:val="008C3718"/>
    <w:rsid w:val="008C474E"/>
    <w:rsid w:val="008C4860"/>
    <w:rsid w:val="008C48FA"/>
    <w:rsid w:val="008C6008"/>
    <w:rsid w:val="008C7520"/>
    <w:rsid w:val="008C7EF7"/>
    <w:rsid w:val="008D358C"/>
    <w:rsid w:val="008D3F6A"/>
    <w:rsid w:val="008D4178"/>
    <w:rsid w:val="008D446C"/>
    <w:rsid w:val="008D6A57"/>
    <w:rsid w:val="008D75E6"/>
    <w:rsid w:val="008E02F2"/>
    <w:rsid w:val="008E0F85"/>
    <w:rsid w:val="008E1DA8"/>
    <w:rsid w:val="008E31D6"/>
    <w:rsid w:val="008E3345"/>
    <w:rsid w:val="008E36B2"/>
    <w:rsid w:val="008E374D"/>
    <w:rsid w:val="008E445C"/>
    <w:rsid w:val="008E55C8"/>
    <w:rsid w:val="008E5AD8"/>
    <w:rsid w:val="008E691E"/>
    <w:rsid w:val="008E6E7D"/>
    <w:rsid w:val="008E6FA7"/>
    <w:rsid w:val="008E71AE"/>
    <w:rsid w:val="008F1005"/>
    <w:rsid w:val="008F208D"/>
    <w:rsid w:val="008F20A8"/>
    <w:rsid w:val="008F38B4"/>
    <w:rsid w:val="008F3E30"/>
    <w:rsid w:val="008F46D4"/>
    <w:rsid w:val="008F4C14"/>
    <w:rsid w:val="008F542B"/>
    <w:rsid w:val="008F5BFA"/>
    <w:rsid w:val="00900D71"/>
    <w:rsid w:val="0090186D"/>
    <w:rsid w:val="009018F6"/>
    <w:rsid w:val="00902A8B"/>
    <w:rsid w:val="00902ECB"/>
    <w:rsid w:val="00903CF6"/>
    <w:rsid w:val="00905DA8"/>
    <w:rsid w:val="00907647"/>
    <w:rsid w:val="00907688"/>
    <w:rsid w:val="00907D20"/>
    <w:rsid w:val="00910111"/>
    <w:rsid w:val="00910206"/>
    <w:rsid w:val="00910770"/>
    <w:rsid w:val="0091243C"/>
    <w:rsid w:val="0091281B"/>
    <w:rsid w:val="00912B11"/>
    <w:rsid w:val="009134B9"/>
    <w:rsid w:val="00914621"/>
    <w:rsid w:val="00914A41"/>
    <w:rsid w:val="00914BE8"/>
    <w:rsid w:val="009210F3"/>
    <w:rsid w:val="009229C6"/>
    <w:rsid w:val="00923084"/>
    <w:rsid w:val="00923E86"/>
    <w:rsid w:val="00924076"/>
    <w:rsid w:val="009246EB"/>
    <w:rsid w:val="009258A1"/>
    <w:rsid w:val="00925C29"/>
    <w:rsid w:val="009305B7"/>
    <w:rsid w:val="0093146E"/>
    <w:rsid w:val="009316C2"/>
    <w:rsid w:val="0093391F"/>
    <w:rsid w:val="00934C06"/>
    <w:rsid w:val="00935149"/>
    <w:rsid w:val="009355FD"/>
    <w:rsid w:val="00935C5C"/>
    <w:rsid w:val="00935F0F"/>
    <w:rsid w:val="00937ADC"/>
    <w:rsid w:val="0094064B"/>
    <w:rsid w:val="00941D5A"/>
    <w:rsid w:val="00943135"/>
    <w:rsid w:val="009445B7"/>
    <w:rsid w:val="00944F04"/>
    <w:rsid w:val="00946A40"/>
    <w:rsid w:val="00947E96"/>
    <w:rsid w:val="00947F5C"/>
    <w:rsid w:val="00951167"/>
    <w:rsid w:val="0095215F"/>
    <w:rsid w:val="0095587C"/>
    <w:rsid w:val="00955DEC"/>
    <w:rsid w:val="00957714"/>
    <w:rsid w:val="00960E64"/>
    <w:rsid w:val="00962254"/>
    <w:rsid w:val="009629F1"/>
    <w:rsid w:val="00962C04"/>
    <w:rsid w:val="00964D0E"/>
    <w:rsid w:val="00965233"/>
    <w:rsid w:val="009658D8"/>
    <w:rsid w:val="00966C4F"/>
    <w:rsid w:val="0096742A"/>
    <w:rsid w:val="00967F78"/>
    <w:rsid w:val="00970582"/>
    <w:rsid w:val="00970C41"/>
    <w:rsid w:val="00972D54"/>
    <w:rsid w:val="00972E05"/>
    <w:rsid w:val="00972FF4"/>
    <w:rsid w:val="00974687"/>
    <w:rsid w:val="00976412"/>
    <w:rsid w:val="00976857"/>
    <w:rsid w:val="00976C92"/>
    <w:rsid w:val="00976CCE"/>
    <w:rsid w:val="00980DB4"/>
    <w:rsid w:val="00981A1E"/>
    <w:rsid w:val="00984391"/>
    <w:rsid w:val="009861DB"/>
    <w:rsid w:val="009872CB"/>
    <w:rsid w:val="009875D5"/>
    <w:rsid w:val="009877C9"/>
    <w:rsid w:val="00987B6A"/>
    <w:rsid w:val="00987E8D"/>
    <w:rsid w:val="0099009C"/>
    <w:rsid w:val="00991539"/>
    <w:rsid w:val="009921F7"/>
    <w:rsid w:val="00995AE9"/>
    <w:rsid w:val="009965B4"/>
    <w:rsid w:val="009A07B8"/>
    <w:rsid w:val="009A0A2E"/>
    <w:rsid w:val="009A189F"/>
    <w:rsid w:val="009A586A"/>
    <w:rsid w:val="009A7E8D"/>
    <w:rsid w:val="009B24B2"/>
    <w:rsid w:val="009B2D90"/>
    <w:rsid w:val="009B762B"/>
    <w:rsid w:val="009C0EDD"/>
    <w:rsid w:val="009C13BB"/>
    <w:rsid w:val="009C43C0"/>
    <w:rsid w:val="009C441F"/>
    <w:rsid w:val="009D1084"/>
    <w:rsid w:val="009D11B7"/>
    <w:rsid w:val="009D1221"/>
    <w:rsid w:val="009D1437"/>
    <w:rsid w:val="009D153F"/>
    <w:rsid w:val="009D2BA1"/>
    <w:rsid w:val="009D4BB8"/>
    <w:rsid w:val="009D5984"/>
    <w:rsid w:val="009D60C8"/>
    <w:rsid w:val="009D656E"/>
    <w:rsid w:val="009D74BE"/>
    <w:rsid w:val="009D75E5"/>
    <w:rsid w:val="009E00D1"/>
    <w:rsid w:val="009E15E3"/>
    <w:rsid w:val="009E1ED3"/>
    <w:rsid w:val="009E3505"/>
    <w:rsid w:val="009E3A6F"/>
    <w:rsid w:val="009E3B6C"/>
    <w:rsid w:val="009E48C0"/>
    <w:rsid w:val="009E596A"/>
    <w:rsid w:val="009E59D6"/>
    <w:rsid w:val="009E5CE3"/>
    <w:rsid w:val="009E6343"/>
    <w:rsid w:val="009E7A04"/>
    <w:rsid w:val="009F04EE"/>
    <w:rsid w:val="009F0F6D"/>
    <w:rsid w:val="009F1DD8"/>
    <w:rsid w:val="009F29CB"/>
    <w:rsid w:val="009F3C76"/>
    <w:rsid w:val="009F4F5E"/>
    <w:rsid w:val="009F77CC"/>
    <w:rsid w:val="009F7AEC"/>
    <w:rsid w:val="00A00A42"/>
    <w:rsid w:val="00A00A6C"/>
    <w:rsid w:val="00A00BA0"/>
    <w:rsid w:val="00A025B7"/>
    <w:rsid w:val="00A028A9"/>
    <w:rsid w:val="00A042FD"/>
    <w:rsid w:val="00A04B4C"/>
    <w:rsid w:val="00A05DC2"/>
    <w:rsid w:val="00A07E17"/>
    <w:rsid w:val="00A1392C"/>
    <w:rsid w:val="00A1437B"/>
    <w:rsid w:val="00A16379"/>
    <w:rsid w:val="00A1776A"/>
    <w:rsid w:val="00A20C05"/>
    <w:rsid w:val="00A21110"/>
    <w:rsid w:val="00A214D2"/>
    <w:rsid w:val="00A247DB"/>
    <w:rsid w:val="00A2620E"/>
    <w:rsid w:val="00A30722"/>
    <w:rsid w:val="00A32176"/>
    <w:rsid w:val="00A32A89"/>
    <w:rsid w:val="00A32F3F"/>
    <w:rsid w:val="00A33882"/>
    <w:rsid w:val="00A34BBF"/>
    <w:rsid w:val="00A35456"/>
    <w:rsid w:val="00A36810"/>
    <w:rsid w:val="00A41CB7"/>
    <w:rsid w:val="00A425F6"/>
    <w:rsid w:val="00A42B46"/>
    <w:rsid w:val="00A432F2"/>
    <w:rsid w:val="00A441EF"/>
    <w:rsid w:val="00A447BF"/>
    <w:rsid w:val="00A4485D"/>
    <w:rsid w:val="00A45746"/>
    <w:rsid w:val="00A468CF"/>
    <w:rsid w:val="00A50137"/>
    <w:rsid w:val="00A511AC"/>
    <w:rsid w:val="00A51801"/>
    <w:rsid w:val="00A540F5"/>
    <w:rsid w:val="00A541F4"/>
    <w:rsid w:val="00A54856"/>
    <w:rsid w:val="00A54E0C"/>
    <w:rsid w:val="00A55665"/>
    <w:rsid w:val="00A560E3"/>
    <w:rsid w:val="00A561DE"/>
    <w:rsid w:val="00A60DB1"/>
    <w:rsid w:val="00A61D52"/>
    <w:rsid w:val="00A6383C"/>
    <w:rsid w:val="00A64E05"/>
    <w:rsid w:val="00A657C5"/>
    <w:rsid w:val="00A6595B"/>
    <w:rsid w:val="00A6654E"/>
    <w:rsid w:val="00A6660B"/>
    <w:rsid w:val="00A67C85"/>
    <w:rsid w:val="00A70E9F"/>
    <w:rsid w:val="00A7253B"/>
    <w:rsid w:val="00A72CC6"/>
    <w:rsid w:val="00A73A2E"/>
    <w:rsid w:val="00A7530F"/>
    <w:rsid w:val="00A7566F"/>
    <w:rsid w:val="00A763C3"/>
    <w:rsid w:val="00A81263"/>
    <w:rsid w:val="00A82674"/>
    <w:rsid w:val="00A839E5"/>
    <w:rsid w:val="00A85CED"/>
    <w:rsid w:val="00A86037"/>
    <w:rsid w:val="00A863C2"/>
    <w:rsid w:val="00A869B3"/>
    <w:rsid w:val="00A8705F"/>
    <w:rsid w:val="00A9201F"/>
    <w:rsid w:val="00A92A7E"/>
    <w:rsid w:val="00A93E91"/>
    <w:rsid w:val="00A95AB3"/>
    <w:rsid w:val="00A9605B"/>
    <w:rsid w:val="00A9652C"/>
    <w:rsid w:val="00A97364"/>
    <w:rsid w:val="00A976C3"/>
    <w:rsid w:val="00A97DE8"/>
    <w:rsid w:val="00AA1E43"/>
    <w:rsid w:val="00AA2564"/>
    <w:rsid w:val="00AA3DF7"/>
    <w:rsid w:val="00AA4BA6"/>
    <w:rsid w:val="00AA7A38"/>
    <w:rsid w:val="00AB2456"/>
    <w:rsid w:val="00AB3B19"/>
    <w:rsid w:val="00AB4529"/>
    <w:rsid w:val="00AB5C35"/>
    <w:rsid w:val="00AB61AA"/>
    <w:rsid w:val="00AB7038"/>
    <w:rsid w:val="00AB7A15"/>
    <w:rsid w:val="00AB7A2A"/>
    <w:rsid w:val="00AC1047"/>
    <w:rsid w:val="00AC33EC"/>
    <w:rsid w:val="00AC35A9"/>
    <w:rsid w:val="00AC3629"/>
    <w:rsid w:val="00AC6079"/>
    <w:rsid w:val="00AC69AC"/>
    <w:rsid w:val="00AC6B14"/>
    <w:rsid w:val="00AC7530"/>
    <w:rsid w:val="00AD0DAA"/>
    <w:rsid w:val="00AD18FA"/>
    <w:rsid w:val="00AD20C2"/>
    <w:rsid w:val="00AD49EB"/>
    <w:rsid w:val="00AD5CCC"/>
    <w:rsid w:val="00AD6146"/>
    <w:rsid w:val="00AD72F4"/>
    <w:rsid w:val="00AE2FA1"/>
    <w:rsid w:val="00AE49C1"/>
    <w:rsid w:val="00AE5921"/>
    <w:rsid w:val="00AE5935"/>
    <w:rsid w:val="00AE59DF"/>
    <w:rsid w:val="00AE5F86"/>
    <w:rsid w:val="00AE6730"/>
    <w:rsid w:val="00AE6789"/>
    <w:rsid w:val="00AE722A"/>
    <w:rsid w:val="00AE735E"/>
    <w:rsid w:val="00AE761F"/>
    <w:rsid w:val="00AF1494"/>
    <w:rsid w:val="00AF2764"/>
    <w:rsid w:val="00AF357D"/>
    <w:rsid w:val="00AF3C58"/>
    <w:rsid w:val="00AF47E3"/>
    <w:rsid w:val="00AF6515"/>
    <w:rsid w:val="00B01C8D"/>
    <w:rsid w:val="00B04B3C"/>
    <w:rsid w:val="00B057EC"/>
    <w:rsid w:val="00B06285"/>
    <w:rsid w:val="00B1091D"/>
    <w:rsid w:val="00B10F8A"/>
    <w:rsid w:val="00B11802"/>
    <w:rsid w:val="00B1218A"/>
    <w:rsid w:val="00B12BB3"/>
    <w:rsid w:val="00B143AF"/>
    <w:rsid w:val="00B14CFE"/>
    <w:rsid w:val="00B16CAC"/>
    <w:rsid w:val="00B171B8"/>
    <w:rsid w:val="00B1725D"/>
    <w:rsid w:val="00B2169D"/>
    <w:rsid w:val="00B217D6"/>
    <w:rsid w:val="00B22F5F"/>
    <w:rsid w:val="00B27310"/>
    <w:rsid w:val="00B306AF"/>
    <w:rsid w:val="00B315BB"/>
    <w:rsid w:val="00B32400"/>
    <w:rsid w:val="00B33F07"/>
    <w:rsid w:val="00B3431B"/>
    <w:rsid w:val="00B348BA"/>
    <w:rsid w:val="00B37775"/>
    <w:rsid w:val="00B406E0"/>
    <w:rsid w:val="00B40F87"/>
    <w:rsid w:val="00B41692"/>
    <w:rsid w:val="00B41CCB"/>
    <w:rsid w:val="00B41E6D"/>
    <w:rsid w:val="00B4224C"/>
    <w:rsid w:val="00B4244A"/>
    <w:rsid w:val="00B4277F"/>
    <w:rsid w:val="00B436EF"/>
    <w:rsid w:val="00B44387"/>
    <w:rsid w:val="00B445B5"/>
    <w:rsid w:val="00B45341"/>
    <w:rsid w:val="00B459C5"/>
    <w:rsid w:val="00B45FC9"/>
    <w:rsid w:val="00B460FE"/>
    <w:rsid w:val="00B47922"/>
    <w:rsid w:val="00B47F21"/>
    <w:rsid w:val="00B50C92"/>
    <w:rsid w:val="00B52378"/>
    <w:rsid w:val="00B551DD"/>
    <w:rsid w:val="00B551F5"/>
    <w:rsid w:val="00B55574"/>
    <w:rsid w:val="00B55A7F"/>
    <w:rsid w:val="00B55AD0"/>
    <w:rsid w:val="00B56FF3"/>
    <w:rsid w:val="00B57A9C"/>
    <w:rsid w:val="00B57F73"/>
    <w:rsid w:val="00B60785"/>
    <w:rsid w:val="00B61EA4"/>
    <w:rsid w:val="00B62E21"/>
    <w:rsid w:val="00B63D81"/>
    <w:rsid w:val="00B6618C"/>
    <w:rsid w:val="00B662E0"/>
    <w:rsid w:val="00B703B5"/>
    <w:rsid w:val="00B70BA8"/>
    <w:rsid w:val="00B70BB0"/>
    <w:rsid w:val="00B7103F"/>
    <w:rsid w:val="00B73E79"/>
    <w:rsid w:val="00B74453"/>
    <w:rsid w:val="00B779D9"/>
    <w:rsid w:val="00B80275"/>
    <w:rsid w:val="00B8057D"/>
    <w:rsid w:val="00B815EC"/>
    <w:rsid w:val="00B81D38"/>
    <w:rsid w:val="00B82666"/>
    <w:rsid w:val="00B82A82"/>
    <w:rsid w:val="00B8427A"/>
    <w:rsid w:val="00B84C74"/>
    <w:rsid w:val="00B87F50"/>
    <w:rsid w:val="00B90F15"/>
    <w:rsid w:val="00B91730"/>
    <w:rsid w:val="00B91733"/>
    <w:rsid w:val="00B92E00"/>
    <w:rsid w:val="00B9327E"/>
    <w:rsid w:val="00B9332C"/>
    <w:rsid w:val="00B93CC0"/>
    <w:rsid w:val="00B96207"/>
    <w:rsid w:val="00BA01D8"/>
    <w:rsid w:val="00BA0413"/>
    <w:rsid w:val="00BA0593"/>
    <w:rsid w:val="00BA0E43"/>
    <w:rsid w:val="00BA17E1"/>
    <w:rsid w:val="00BA1A4D"/>
    <w:rsid w:val="00BA2994"/>
    <w:rsid w:val="00BA329C"/>
    <w:rsid w:val="00BA3A2C"/>
    <w:rsid w:val="00BA4F2F"/>
    <w:rsid w:val="00BA58D4"/>
    <w:rsid w:val="00BA62C4"/>
    <w:rsid w:val="00BA66D1"/>
    <w:rsid w:val="00BA6796"/>
    <w:rsid w:val="00BA6A32"/>
    <w:rsid w:val="00BB0676"/>
    <w:rsid w:val="00BB2F3E"/>
    <w:rsid w:val="00BB3851"/>
    <w:rsid w:val="00BB391E"/>
    <w:rsid w:val="00BB5832"/>
    <w:rsid w:val="00BB58E1"/>
    <w:rsid w:val="00BB7B61"/>
    <w:rsid w:val="00BC3890"/>
    <w:rsid w:val="00BC3DEE"/>
    <w:rsid w:val="00BC5127"/>
    <w:rsid w:val="00BC59F4"/>
    <w:rsid w:val="00BC7E0B"/>
    <w:rsid w:val="00BD042B"/>
    <w:rsid w:val="00BD1054"/>
    <w:rsid w:val="00BD1870"/>
    <w:rsid w:val="00BD340D"/>
    <w:rsid w:val="00BD44DD"/>
    <w:rsid w:val="00BD49D9"/>
    <w:rsid w:val="00BD4AAA"/>
    <w:rsid w:val="00BD4BAE"/>
    <w:rsid w:val="00BD5821"/>
    <w:rsid w:val="00BD5A9D"/>
    <w:rsid w:val="00BD5DDC"/>
    <w:rsid w:val="00BD65F9"/>
    <w:rsid w:val="00BE0D1B"/>
    <w:rsid w:val="00BE121E"/>
    <w:rsid w:val="00BE1631"/>
    <w:rsid w:val="00BE2261"/>
    <w:rsid w:val="00BE2537"/>
    <w:rsid w:val="00BE2B8C"/>
    <w:rsid w:val="00BE511F"/>
    <w:rsid w:val="00BE5CFC"/>
    <w:rsid w:val="00BE6D6A"/>
    <w:rsid w:val="00BF0BD7"/>
    <w:rsid w:val="00BF1406"/>
    <w:rsid w:val="00BF17B0"/>
    <w:rsid w:val="00BF18E4"/>
    <w:rsid w:val="00BF24E6"/>
    <w:rsid w:val="00BF34D1"/>
    <w:rsid w:val="00BF5127"/>
    <w:rsid w:val="00BF52F7"/>
    <w:rsid w:val="00C02B73"/>
    <w:rsid w:val="00C0442A"/>
    <w:rsid w:val="00C100FB"/>
    <w:rsid w:val="00C11798"/>
    <w:rsid w:val="00C11F9E"/>
    <w:rsid w:val="00C120E5"/>
    <w:rsid w:val="00C13563"/>
    <w:rsid w:val="00C13B3E"/>
    <w:rsid w:val="00C1446F"/>
    <w:rsid w:val="00C146D5"/>
    <w:rsid w:val="00C14702"/>
    <w:rsid w:val="00C15179"/>
    <w:rsid w:val="00C153B1"/>
    <w:rsid w:val="00C16844"/>
    <w:rsid w:val="00C17228"/>
    <w:rsid w:val="00C20015"/>
    <w:rsid w:val="00C207AF"/>
    <w:rsid w:val="00C20CA8"/>
    <w:rsid w:val="00C21CB4"/>
    <w:rsid w:val="00C222CC"/>
    <w:rsid w:val="00C2448C"/>
    <w:rsid w:val="00C251A5"/>
    <w:rsid w:val="00C259EA"/>
    <w:rsid w:val="00C268FF"/>
    <w:rsid w:val="00C26901"/>
    <w:rsid w:val="00C26F94"/>
    <w:rsid w:val="00C27A67"/>
    <w:rsid w:val="00C27F7F"/>
    <w:rsid w:val="00C30792"/>
    <w:rsid w:val="00C323E0"/>
    <w:rsid w:val="00C330B0"/>
    <w:rsid w:val="00C340A6"/>
    <w:rsid w:val="00C350B4"/>
    <w:rsid w:val="00C368DC"/>
    <w:rsid w:val="00C3716B"/>
    <w:rsid w:val="00C37D23"/>
    <w:rsid w:val="00C408D7"/>
    <w:rsid w:val="00C424C7"/>
    <w:rsid w:val="00C45081"/>
    <w:rsid w:val="00C47A43"/>
    <w:rsid w:val="00C52B0E"/>
    <w:rsid w:val="00C52BBE"/>
    <w:rsid w:val="00C53474"/>
    <w:rsid w:val="00C5368C"/>
    <w:rsid w:val="00C542B5"/>
    <w:rsid w:val="00C55C1B"/>
    <w:rsid w:val="00C56020"/>
    <w:rsid w:val="00C5775F"/>
    <w:rsid w:val="00C57E6A"/>
    <w:rsid w:val="00C60135"/>
    <w:rsid w:val="00C62A7F"/>
    <w:rsid w:val="00C62D7C"/>
    <w:rsid w:val="00C648D6"/>
    <w:rsid w:val="00C64C4A"/>
    <w:rsid w:val="00C6599F"/>
    <w:rsid w:val="00C65DE5"/>
    <w:rsid w:val="00C66C2A"/>
    <w:rsid w:val="00C6737C"/>
    <w:rsid w:val="00C67B8D"/>
    <w:rsid w:val="00C71735"/>
    <w:rsid w:val="00C73650"/>
    <w:rsid w:val="00C73811"/>
    <w:rsid w:val="00C74828"/>
    <w:rsid w:val="00C75C82"/>
    <w:rsid w:val="00C76B1B"/>
    <w:rsid w:val="00C774BB"/>
    <w:rsid w:val="00C80A93"/>
    <w:rsid w:val="00C81201"/>
    <w:rsid w:val="00C81523"/>
    <w:rsid w:val="00C822B1"/>
    <w:rsid w:val="00C835CB"/>
    <w:rsid w:val="00C85733"/>
    <w:rsid w:val="00C85EF5"/>
    <w:rsid w:val="00C87167"/>
    <w:rsid w:val="00C871CC"/>
    <w:rsid w:val="00C87580"/>
    <w:rsid w:val="00C9035F"/>
    <w:rsid w:val="00C91831"/>
    <w:rsid w:val="00C91A01"/>
    <w:rsid w:val="00C91FF4"/>
    <w:rsid w:val="00C94422"/>
    <w:rsid w:val="00C94D30"/>
    <w:rsid w:val="00C959FB"/>
    <w:rsid w:val="00C96599"/>
    <w:rsid w:val="00C97B8F"/>
    <w:rsid w:val="00CA00D8"/>
    <w:rsid w:val="00CA02F0"/>
    <w:rsid w:val="00CA09B7"/>
    <w:rsid w:val="00CA1112"/>
    <w:rsid w:val="00CA152F"/>
    <w:rsid w:val="00CA16DF"/>
    <w:rsid w:val="00CA3ECD"/>
    <w:rsid w:val="00CA5137"/>
    <w:rsid w:val="00CA588A"/>
    <w:rsid w:val="00CA77DE"/>
    <w:rsid w:val="00CB01CC"/>
    <w:rsid w:val="00CB0F76"/>
    <w:rsid w:val="00CB1451"/>
    <w:rsid w:val="00CB408A"/>
    <w:rsid w:val="00CB414F"/>
    <w:rsid w:val="00CB4B51"/>
    <w:rsid w:val="00CB4C89"/>
    <w:rsid w:val="00CB57BD"/>
    <w:rsid w:val="00CB7249"/>
    <w:rsid w:val="00CB7722"/>
    <w:rsid w:val="00CC29F5"/>
    <w:rsid w:val="00CC2E3F"/>
    <w:rsid w:val="00CC5435"/>
    <w:rsid w:val="00CC750E"/>
    <w:rsid w:val="00CC7A95"/>
    <w:rsid w:val="00CC7ED2"/>
    <w:rsid w:val="00CD049A"/>
    <w:rsid w:val="00CD0EF4"/>
    <w:rsid w:val="00CD2839"/>
    <w:rsid w:val="00CD2F3D"/>
    <w:rsid w:val="00CD3713"/>
    <w:rsid w:val="00CD3F34"/>
    <w:rsid w:val="00CD4501"/>
    <w:rsid w:val="00CD4DE7"/>
    <w:rsid w:val="00CD6AF2"/>
    <w:rsid w:val="00CD714B"/>
    <w:rsid w:val="00CD791D"/>
    <w:rsid w:val="00CE0B2D"/>
    <w:rsid w:val="00CE0CC5"/>
    <w:rsid w:val="00CE30B0"/>
    <w:rsid w:val="00CE5DBB"/>
    <w:rsid w:val="00CE629B"/>
    <w:rsid w:val="00CE74A4"/>
    <w:rsid w:val="00CF02DB"/>
    <w:rsid w:val="00CF04EC"/>
    <w:rsid w:val="00CF0546"/>
    <w:rsid w:val="00CF16C2"/>
    <w:rsid w:val="00CF1760"/>
    <w:rsid w:val="00CF33A2"/>
    <w:rsid w:val="00CF4F98"/>
    <w:rsid w:val="00CF5047"/>
    <w:rsid w:val="00CF5A8F"/>
    <w:rsid w:val="00CF5D35"/>
    <w:rsid w:val="00CF64CD"/>
    <w:rsid w:val="00CF6C9B"/>
    <w:rsid w:val="00CF7C31"/>
    <w:rsid w:val="00D04973"/>
    <w:rsid w:val="00D04E33"/>
    <w:rsid w:val="00D05A25"/>
    <w:rsid w:val="00D05F11"/>
    <w:rsid w:val="00D06524"/>
    <w:rsid w:val="00D06D8A"/>
    <w:rsid w:val="00D06E09"/>
    <w:rsid w:val="00D111AA"/>
    <w:rsid w:val="00D11A64"/>
    <w:rsid w:val="00D12D23"/>
    <w:rsid w:val="00D14E5C"/>
    <w:rsid w:val="00D156B9"/>
    <w:rsid w:val="00D17888"/>
    <w:rsid w:val="00D17BDC"/>
    <w:rsid w:val="00D236EC"/>
    <w:rsid w:val="00D23923"/>
    <w:rsid w:val="00D2489E"/>
    <w:rsid w:val="00D25170"/>
    <w:rsid w:val="00D258FA"/>
    <w:rsid w:val="00D2710C"/>
    <w:rsid w:val="00D271D7"/>
    <w:rsid w:val="00D3049C"/>
    <w:rsid w:val="00D310EF"/>
    <w:rsid w:val="00D31597"/>
    <w:rsid w:val="00D316F1"/>
    <w:rsid w:val="00D318B5"/>
    <w:rsid w:val="00D32B34"/>
    <w:rsid w:val="00D33E76"/>
    <w:rsid w:val="00D365C7"/>
    <w:rsid w:val="00D36E73"/>
    <w:rsid w:val="00D424EF"/>
    <w:rsid w:val="00D42592"/>
    <w:rsid w:val="00D467F6"/>
    <w:rsid w:val="00D47897"/>
    <w:rsid w:val="00D478BC"/>
    <w:rsid w:val="00D50F17"/>
    <w:rsid w:val="00D51220"/>
    <w:rsid w:val="00D51D1C"/>
    <w:rsid w:val="00D522EA"/>
    <w:rsid w:val="00D523DA"/>
    <w:rsid w:val="00D5363F"/>
    <w:rsid w:val="00D53741"/>
    <w:rsid w:val="00D537B6"/>
    <w:rsid w:val="00D53F39"/>
    <w:rsid w:val="00D54641"/>
    <w:rsid w:val="00D547A7"/>
    <w:rsid w:val="00D57877"/>
    <w:rsid w:val="00D57FAE"/>
    <w:rsid w:val="00D608FA"/>
    <w:rsid w:val="00D612E8"/>
    <w:rsid w:val="00D64112"/>
    <w:rsid w:val="00D64320"/>
    <w:rsid w:val="00D647FB"/>
    <w:rsid w:val="00D663EC"/>
    <w:rsid w:val="00D67C2E"/>
    <w:rsid w:val="00D700F4"/>
    <w:rsid w:val="00D70408"/>
    <w:rsid w:val="00D712FC"/>
    <w:rsid w:val="00D71330"/>
    <w:rsid w:val="00D71A0F"/>
    <w:rsid w:val="00D71A17"/>
    <w:rsid w:val="00D71D9C"/>
    <w:rsid w:val="00D728F5"/>
    <w:rsid w:val="00D734B1"/>
    <w:rsid w:val="00D74DF7"/>
    <w:rsid w:val="00D80996"/>
    <w:rsid w:val="00D80BAC"/>
    <w:rsid w:val="00D81740"/>
    <w:rsid w:val="00D82106"/>
    <w:rsid w:val="00D8345B"/>
    <w:rsid w:val="00D84216"/>
    <w:rsid w:val="00D84AA3"/>
    <w:rsid w:val="00D84ACD"/>
    <w:rsid w:val="00D85C08"/>
    <w:rsid w:val="00D87648"/>
    <w:rsid w:val="00D9056E"/>
    <w:rsid w:val="00D91281"/>
    <w:rsid w:val="00D92056"/>
    <w:rsid w:val="00D92F61"/>
    <w:rsid w:val="00D93001"/>
    <w:rsid w:val="00D94E02"/>
    <w:rsid w:val="00D94E74"/>
    <w:rsid w:val="00D95A77"/>
    <w:rsid w:val="00D962D2"/>
    <w:rsid w:val="00D9749A"/>
    <w:rsid w:val="00D97FCF"/>
    <w:rsid w:val="00DA002A"/>
    <w:rsid w:val="00DA03F9"/>
    <w:rsid w:val="00DA0B07"/>
    <w:rsid w:val="00DA21E5"/>
    <w:rsid w:val="00DA29A8"/>
    <w:rsid w:val="00DA31BD"/>
    <w:rsid w:val="00DA3A70"/>
    <w:rsid w:val="00DA6B01"/>
    <w:rsid w:val="00DA7288"/>
    <w:rsid w:val="00DB07FD"/>
    <w:rsid w:val="00DB0CB6"/>
    <w:rsid w:val="00DB2565"/>
    <w:rsid w:val="00DB32C5"/>
    <w:rsid w:val="00DB4656"/>
    <w:rsid w:val="00DC02B7"/>
    <w:rsid w:val="00DC0879"/>
    <w:rsid w:val="00DC0C96"/>
    <w:rsid w:val="00DC1DE4"/>
    <w:rsid w:val="00DC2874"/>
    <w:rsid w:val="00DC3799"/>
    <w:rsid w:val="00DC40A9"/>
    <w:rsid w:val="00DC4374"/>
    <w:rsid w:val="00DD0383"/>
    <w:rsid w:val="00DD0473"/>
    <w:rsid w:val="00DD1F09"/>
    <w:rsid w:val="00DD3C44"/>
    <w:rsid w:val="00DD4286"/>
    <w:rsid w:val="00DD4992"/>
    <w:rsid w:val="00DD7CAB"/>
    <w:rsid w:val="00DD7D37"/>
    <w:rsid w:val="00DE0872"/>
    <w:rsid w:val="00DE0F35"/>
    <w:rsid w:val="00DE3EB9"/>
    <w:rsid w:val="00DE3F7A"/>
    <w:rsid w:val="00DE58F0"/>
    <w:rsid w:val="00DE664A"/>
    <w:rsid w:val="00DE6A36"/>
    <w:rsid w:val="00DE6E61"/>
    <w:rsid w:val="00DE780B"/>
    <w:rsid w:val="00DF0007"/>
    <w:rsid w:val="00DF58C0"/>
    <w:rsid w:val="00DF6BBC"/>
    <w:rsid w:val="00DF71FC"/>
    <w:rsid w:val="00DF76CA"/>
    <w:rsid w:val="00E00E3E"/>
    <w:rsid w:val="00E018E9"/>
    <w:rsid w:val="00E01A6F"/>
    <w:rsid w:val="00E0458C"/>
    <w:rsid w:val="00E0474D"/>
    <w:rsid w:val="00E05CF0"/>
    <w:rsid w:val="00E0782B"/>
    <w:rsid w:val="00E1110B"/>
    <w:rsid w:val="00E12F84"/>
    <w:rsid w:val="00E147D3"/>
    <w:rsid w:val="00E152C2"/>
    <w:rsid w:val="00E16748"/>
    <w:rsid w:val="00E175C2"/>
    <w:rsid w:val="00E178E1"/>
    <w:rsid w:val="00E17FCB"/>
    <w:rsid w:val="00E20508"/>
    <w:rsid w:val="00E24446"/>
    <w:rsid w:val="00E3015F"/>
    <w:rsid w:val="00E30984"/>
    <w:rsid w:val="00E31F57"/>
    <w:rsid w:val="00E32C5C"/>
    <w:rsid w:val="00E32D50"/>
    <w:rsid w:val="00E32D7A"/>
    <w:rsid w:val="00E342AD"/>
    <w:rsid w:val="00E34A79"/>
    <w:rsid w:val="00E3506C"/>
    <w:rsid w:val="00E371BC"/>
    <w:rsid w:val="00E37344"/>
    <w:rsid w:val="00E37C5A"/>
    <w:rsid w:val="00E4054F"/>
    <w:rsid w:val="00E409C9"/>
    <w:rsid w:val="00E41E33"/>
    <w:rsid w:val="00E4259D"/>
    <w:rsid w:val="00E4276D"/>
    <w:rsid w:val="00E429DD"/>
    <w:rsid w:val="00E46865"/>
    <w:rsid w:val="00E50E0A"/>
    <w:rsid w:val="00E5134A"/>
    <w:rsid w:val="00E522C2"/>
    <w:rsid w:val="00E528DA"/>
    <w:rsid w:val="00E561A9"/>
    <w:rsid w:val="00E62877"/>
    <w:rsid w:val="00E62E2C"/>
    <w:rsid w:val="00E64DBB"/>
    <w:rsid w:val="00E64DBE"/>
    <w:rsid w:val="00E65CFF"/>
    <w:rsid w:val="00E66368"/>
    <w:rsid w:val="00E665F7"/>
    <w:rsid w:val="00E6738D"/>
    <w:rsid w:val="00E70336"/>
    <w:rsid w:val="00E7132C"/>
    <w:rsid w:val="00E73A1A"/>
    <w:rsid w:val="00E750B0"/>
    <w:rsid w:val="00E77BBA"/>
    <w:rsid w:val="00E8153C"/>
    <w:rsid w:val="00E81F42"/>
    <w:rsid w:val="00E83E77"/>
    <w:rsid w:val="00E841FA"/>
    <w:rsid w:val="00E85BAB"/>
    <w:rsid w:val="00E906D2"/>
    <w:rsid w:val="00E916EC"/>
    <w:rsid w:val="00E95652"/>
    <w:rsid w:val="00E96FAF"/>
    <w:rsid w:val="00E9709F"/>
    <w:rsid w:val="00EA00A6"/>
    <w:rsid w:val="00EA059A"/>
    <w:rsid w:val="00EA37ED"/>
    <w:rsid w:val="00EA3F73"/>
    <w:rsid w:val="00EA50DA"/>
    <w:rsid w:val="00EA54CA"/>
    <w:rsid w:val="00EA7E73"/>
    <w:rsid w:val="00EB16D7"/>
    <w:rsid w:val="00EB1BF2"/>
    <w:rsid w:val="00EB397F"/>
    <w:rsid w:val="00EB578A"/>
    <w:rsid w:val="00EB5799"/>
    <w:rsid w:val="00EC1272"/>
    <w:rsid w:val="00EC12C3"/>
    <w:rsid w:val="00EC2B3A"/>
    <w:rsid w:val="00EC3C40"/>
    <w:rsid w:val="00EC3DE2"/>
    <w:rsid w:val="00EC6B97"/>
    <w:rsid w:val="00EC6D44"/>
    <w:rsid w:val="00ED14F2"/>
    <w:rsid w:val="00ED1AAE"/>
    <w:rsid w:val="00ED2FD8"/>
    <w:rsid w:val="00ED3172"/>
    <w:rsid w:val="00ED3FE0"/>
    <w:rsid w:val="00ED4A1D"/>
    <w:rsid w:val="00ED4EBD"/>
    <w:rsid w:val="00ED5EA6"/>
    <w:rsid w:val="00ED6392"/>
    <w:rsid w:val="00ED6D34"/>
    <w:rsid w:val="00ED7721"/>
    <w:rsid w:val="00ED78F6"/>
    <w:rsid w:val="00ED7A65"/>
    <w:rsid w:val="00EE0711"/>
    <w:rsid w:val="00EE0B8A"/>
    <w:rsid w:val="00EE3BFC"/>
    <w:rsid w:val="00EE477C"/>
    <w:rsid w:val="00EE4B16"/>
    <w:rsid w:val="00EE504C"/>
    <w:rsid w:val="00EE53ED"/>
    <w:rsid w:val="00EE64FF"/>
    <w:rsid w:val="00EE6BEF"/>
    <w:rsid w:val="00EE73B0"/>
    <w:rsid w:val="00EE7B51"/>
    <w:rsid w:val="00EF18CC"/>
    <w:rsid w:val="00EF2682"/>
    <w:rsid w:val="00EF56C1"/>
    <w:rsid w:val="00EF56E5"/>
    <w:rsid w:val="00EF60DE"/>
    <w:rsid w:val="00EF77CC"/>
    <w:rsid w:val="00F00391"/>
    <w:rsid w:val="00F01270"/>
    <w:rsid w:val="00F02AD1"/>
    <w:rsid w:val="00F03BFD"/>
    <w:rsid w:val="00F042A4"/>
    <w:rsid w:val="00F04D69"/>
    <w:rsid w:val="00F052F8"/>
    <w:rsid w:val="00F05D50"/>
    <w:rsid w:val="00F06727"/>
    <w:rsid w:val="00F06841"/>
    <w:rsid w:val="00F10729"/>
    <w:rsid w:val="00F125C5"/>
    <w:rsid w:val="00F1278E"/>
    <w:rsid w:val="00F135EF"/>
    <w:rsid w:val="00F14B84"/>
    <w:rsid w:val="00F15746"/>
    <w:rsid w:val="00F20854"/>
    <w:rsid w:val="00F2168A"/>
    <w:rsid w:val="00F21F35"/>
    <w:rsid w:val="00F23258"/>
    <w:rsid w:val="00F234A2"/>
    <w:rsid w:val="00F24A14"/>
    <w:rsid w:val="00F25C12"/>
    <w:rsid w:val="00F266B4"/>
    <w:rsid w:val="00F30DEC"/>
    <w:rsid w:val="00F30E6C"/>
    <w:rsid w:val="00F318F0"/>
    <w:rsid w:val="00F32720"/>
    <w:rsid w:val="00F33414"/>
    <w:rsid w:val="00F33CD6"/>
    <w:rsid w:val="00F34935"/>
    <w:rsid w:val="00F36D4B"/>
    <w:rsid w:val="00F36DDF"/>
    <w:rsid w:val="00F406B3"/>
    <w:rsid w:val="00F42805"/>
    <w:rsid w:val="00F42C45"/>
    <w:rsid w:val="00F44226"/>
    <w:rsid w:val="00F44234"/>
    <w:rsid w:val="00F4603B"/>
    <w:rsid w:val="00F46B37"/>
    <w:rsid w:val="00F477A2"/>
    <w:rsid w:val="00F50DEB"/>
    <w:rsid w:val="00F5120F"/>
    <w:rsid w:val="00F51A58"/>
    <w:rsid w:val="00F5257B"/>
    <w:rsid w:val="00F5415A"/>
    <w:rsid w:val="00F5457E"/>
    <w:rsid w:val="00F55AE0"/>
    <w:rsid w:val="00F55C62"/>
    <w:rsid w:val="00F561B9"/>
    <w:rsid w:val="00F56EB7"/>
    <w:rsid w:val="00F606A8"/>
    <w:rsid w:val="00F60852"/>
    <w:rsid w:val="00F60D25"/>
    <w:rsid w:val="00F61714"/>
    <w:rsid w:val="00F62458"/>
    <w:rsid w:val="00F65AB1"/>
    <w:rsid w:val="00F6639E"/>
    <w:rsid w:val="00F6797B"/>
    <w:rsid w:val="00F67CC7"/>
    <w:rsid w:val="00F717F0"/>
    <w:rsid w:val="00F71C5A"/>
    <w:rsid w:val="00F72968"/>
    <w:rsid w:val="00F73A55"/>
    <w:rsid w:val="00F74507"/>
    <w:rsid w:val="00F7538B"/>
    <w:rsid w:val="00F76601"/>
    <w:rsid w:val="00F76D44"/>
    <w:rsid w:val="00F7779D"/>
    <w:rsid w:val="00F8248E"/>
    <w:rsid w:val="00F84CC8"/>
    <w:rsid w:val="00F85B53"/>
    <w:rsid w:val="00F86B18"/>
    <w:rsid w:val="00F86C33"/>
    <w:rsid w:val="00F87C60"/>
    <w:rsid w:val="00F9093A"/>
    <w:rsid w:val="00F9102D"/>
    <w:rsid w:val="00F9136C"/>
    <w:rsid w:val="00F913EE"/>
    <w:rsid w:val="00F934FF"/>
    <w:rsid w:val="00F94C8F"/>
    <w:rsid w:val="00F956DC"/>
    <w:rsid w:val="00FA0FBE"/>
    <w:rsid w:val="00FA3C56"/>
    <w:rsid w:val="00FA4E28"/>
    <w:rsid w:val="00FA5811"/>
    <w:rsid w:val="00FA6277"/>
    <w:rsid w:val="00FA67FE"/>
    <w:rsid w:val="00FA7690"/>
    <w:rsid w:val="00FB090C"/>
    <w:rsid w:val="00FB2138"/>
    <w:rsid w:val="00FB2599"/>
    <w:rsid w:val="00FB265E"/>
    <w:rsid w:val="00FB4989"/>
    <w:rsid w:val="00FB5F6A"/>
    <w:rsid w:val="00FB6923"/>
    <w:rsid w:val="00FB73E5"/>
    <w:rsid w:val="00FB76D9"/>
    <w:rsid w:val="00FC0776"/>
    <w:rsid w:val="00FC0DB9"/>
    <w:rsid w:val="00FC173C"/>
    <w:rsid w:val="00FC28BA"/>
    <w:rsid w:val="00FC3E9D"/>
    <w:rsid w:val="00FC4FC4"/>
    <w:rsid w:val="00FC7339"/>
    <w:rsid w:val="00FC7D2B"/>
    <w:rsid w:val="00FD0E23"/>
    <w:rsid w:val="00FD1117"/>
    <w:rsid w:val="00FD2F5A"/>
    <w:rsid w:val="00FD3206"/>
    <w:rsid w:val="00FD33A8"/>
    <w:rsid w:val="00FD36E4"/>
    <w:rsid w:val="00FD4DBF"/>
    <w:rsid w:val="00FD564E"/>
    <w:rsid w:val="00FD58ED"/>
    <w:rsid w:val="00FD6CA5"/>
    <w:rsid w:val="00FD7006"/>
    <w:rsid w:val="00FE198B"/>
    <w:rsid w:val="00FE1BF8"/>
    <w:rsid w:val="00FE234E"/>
    <w:rsid w:val="00FE2A68"/>
    <w:rsid w:val="00FE3E8C"/>
    <w:rsid w:val="00FE40D8"/>
    <w:rsid w:val="00FE4931"/>
    <w:rsid w:val="00FE6126"/>
    <w:rsid w:val="00FE63AA"/>
    <w:rsid w:val="00FE69D4"/>
    <w:rsid w:val="00FE70AD"/>
    <w:rsid w:val="00FE724E"/>
    <w:rsid w:val="00FF0C25"/>
    <w:rsid w:val="00FF0DDB"/>
    <w:rsid w:val="00FF1FD5"/>
    <w:rsid w:val="00FF3205"/>
    <w:rsid w:val="00FF3D1A"/>
    <w:rsid w:val="00FF4607"/>
    <w:rsid w:val="00FF484D"/>
    <w:rsid w:val="00FF6260"/>
    <w:rsid w:val="00FF64E8"/>
    <w:rsid w:val="00FF6809"/>
    <w:rsid w:val="00FF6847"/>
    <w:rsid w:val="00FF781D"/>
    <w:rsid w:val="00FF796F"/>
    <w:rsid w:val="0278FF21"/>
    <w:rsid w:val="0373B280"/>
    <w:rsid w:val="04979A23"/>
    <w:rsid w:val="050F82E1"/>
    <w:rsid w:val="053C485E"/>
    <w:rsid w:val="0765FAEF"/>
    <w:rsid w:val="0E71F798"/>
    <w:rsid w:val="10037F44"/>
    <w:rsid w:val="1328B809"/>
    <w:rsid w:val="14C4886A"/>
    <w:rsid w:val="15F097AE"/>
    <w:rsid w:val="1937E203"/>
    <w:rsid w:val="1976C93B"/>
    <w:rsid w:val="19E2968E"/>
    <w:rsid w:val="1D1CB9EF"/>
    <w:rsid w:val="21226BE0"/>
    <w:rsid w:val="217FF2B9"/>
    <w:rsid w:val="24AA1CC2"/>
    <w:rsid w:val="24BADDA3"/>
    <w:rsid w:val="260CB218"/>
    <w:rsid w:val="2A947F8A"/>
    <w:rsid w:val="2B213582"/>
    <w:rsid w:val="2CB833B7"/>
    <w:rsid w:val="2F1F84FF"/>
    <w:rsid w:val="3861D2EA"/>
    <w:rsid w:val="3A897200"/>
    <w:rsid w:val="3F6777CC"/>
    <w:rsid w:val="3F8D453C"/>
    <w:rsid w:val="400C7970"/>
    <w:rsid w:val="41E5EBD5"/>
    <w:rsid w:val="43F4EC2E"/>
    <w:rsid w:val="4804A17D"/>
    <w:rsid w:val="48AAAA7E"/>
    <w:rsid w:val="4C94B66B"/>
    <w:rsid w:val="4E837D72"/>
    <w:rsid w:val="5116C4D4"/>
    <w:rsid w:val="52B29535"/>
    <w:rsid w:val="53EA8F66"/>
    <w:rsid w:val="5595D531"/>
    <w:rsid w:val="56277CC9"/>
    <w:rsid w:val="566B2FE3"/>
    <w:rsid w:val="5772B7D9"/>
    <w:rsid w:val="5AAA589B"/>
    <w:rsid w:val="5AF9FB3C"/>
    <w:rsid w:val="5B4C0046"/>
    <w:rsid w:val="5BC19F20"/>
    <w:rsid w:val="6084ACA9"/>
    <w:rsid w:val="61E0B483"/>
    <w:rsid w:val="639F94EF"/>
    <w:rsid w:val="65CB412D"/>
    <w:rsid w:val="6767118E"/>
    <w:rsid w:val="67C318C5"/>
    <w:rsid w:val="6BE238F9"/>
    <w:rsid w:val="6D5ACE69"/>
    <w:rsid w:val="6D7AB100"/>
    <w:rsid w:val="6EE27404"/>
    <w:rsid w:val="71824ABB"/>
    <w:rsid w:val="723D4A10"/>
    <w:rsid w:val="72972DEB"/>
    <w:rsid w:val="72FF1791"/>
    <w:rsid w:val="7324A814"/>
    <w:rsid w:val="74B050AE"/>
    <w:rsid w:val="76D3C1DF"/>
    <w:rsid w:val="7C50F701"/>
    <w:rsid w:val="7CBC0A64"/>
    <w:rsid w:val="7E275BF1"/>
    <w:rsid w:val="7F8897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E908"/>
  <w15:chartTrackingRefBased/>
  <w15:docId w15:val="{CB920B95-C895-4514-BBE8-99BC217D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7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0645"/>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4D40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401B"/>
  </w:style>
  <w:style w:type="paragraph" w:styleId="Piedepgina">
    <w:name w:val="footer"/>
    <w:basedOn w:val="Normal"/>
    <w:link w:val="PiedepginaCar"/>
    <w:uiPriority w:val="99"/>
    <w:unhideWhenUsed/>
    <w:rsid w:val="004D40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401B"/>
  </w:style>
  <w:style w:type="paragraph" w:customStyle="1" w:styleId="Standard">
    <w:name w:val="Standard"/>
    <w:rsid w:val="004D401B"/>
    <w:pPr>
      <w:suppressAutoHyphens/>
      <w:autoSpaceDN w:val="0"/>
      <w:spacing w:after="0" w:line="240" w:lineRule="auto"/>
      <w:textAlignment w:val="baseline"/>
    </w:pPr>
    <w:rPr>
      <w:rFonts w:ascii="Calibri" w:eastAsia="Calibri" w:hAnsi="Calibri" w:cs="Tahoma"/>
      <w:sz w:val="24"/>
      <w:szCs w:val="24"/>
      <w:lang w:val="es-ES_tradnl"/>
    </w:rPr>
  </w:style>
  <w:style w:type="character" w:styleId="Hipervnculo">
    <w:name w:val="Hyperlink"/>
    <w:basedOn w:val="Fuentedeprrafopredeter"/>
    <w:uiPriority w:val="99"/>
    <w:unhideWhenUsed/>
    <w:rsid w:val="008B1F94"/>
    <w:rPr>
      <w:color w:val="0563C1" w:themeColor="hyperlink"/>
      <w:u w:val="single"/>
    </w:rPr>
  </w:style>
  <w:style w:type="character" w:styleId="Mencinsinresolver">
    <w:name w:val="Unresolved Mention"/>
    <w:basedOn w:val="Fuentedeprrafopredeter"/>
    <w:uiPriority w:val="99"/>
    <w:semiHidden/>
    <w:unhideWhenUsed/>
    <w:rsid w:val="008B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7104">
      <w:bodyDiv w:val="1"/>
      <w:marLeft w:val="0"/>
      <w:marRight w:val="0"/>
      <w:marTop w:val="0"/>
      <w:marBottom w:val="0"/>
      <w:divBdr>
        <w:top w:val="none" w:sz="0" w:space="0" w:color="auto"/>
        <w:left w:val="none" w:sz="0" w:space="0" w:color="auto"/>
        <w:bottom w:val="none" w:sz="0" w:space="0" w:color="auto"/>
        <w:right w:val="none" w:sz="0" w:space="0" w:color="auto"/>
      </w:divBdr>
    </w:div>
    <w:div w:id="237593402">
      <w:bodyDiv w:val="1"/>
      <w:marLeft w:val="0"/>
      <w:marRight w:val="0"/>
      <w:marTop w:val="0"/>
      <w:marBottom w:val="0"/>
      <w:divBdr>
        <w:top w:val="none" w:sz="0" w:space="0" w:color="auto"/>
        <w:left w:val="none" w:sz="0" w:space="0" w:color="auto"/>
        <w:bottom w:val="none" w:sz="0" w:space="0" w:color="auto"/>
        <w:right w:val="none" w:sz="0" w:space="0" w:color="auto"/>
      </w:divBdr>
    </w:div>
    <w:div w:id="297616097">
      <w:bodyDiv w:val="1"/>
      <w:marLeft w:val="0"/>
      <w:marRight w:val="0"/>
      <w:marTop w:val="0"/>
      <w:marBottom w:val="0"/>
      <w:divBdr>
        <w:top w:val="none" w:sz="0" w:space="0" w:color="auto"/>
        <w:left w:val="none" w:sz="0" w:space="0" w:color="auto"/>
        <w:bottom w:val="none" w:sz="0" w:space="0" w:color="auto"/>
        <w:right w:val="none" w:sz="0" w:space="0" w:color="auto"/>
      </w:divBdr>
    </w:div>
    <w:div w:id="306127053">
      <w:bodyDiv w:val="1"/>
      <w:marLeft w:val="0"/>
      <w:marRight w:val="0"/>
      <w:marTop w:val="0"/>
      <w:marBottom w:val="0"/>
      <w:divBdr>
        <w:top w:val="none" w:sz="0" w:space="0" w:color="auto"/>
        <w:left w:val="none" w:sz="0" w:space="0" w:color="auto"/>
        <w:bottom w:val="none" w:sz="0" w:space="0" w:color="auto"/>
        <w:right w:val="none" w:sz="0" w:space="0" w:color="auto"/>
      </w:divBdr>
    </w:div>
    <w:div w:id="346912102">
      <w:bodyDiv w:val="1"/>
      <w:marLeft w:val="0"/>
      <w:marRight w:val="0"/>
      <w:marTop w:val="0"/>
      <w:marBottom w:val="0"/>
      <w:divBdr>
        <w:top w:val="none" w:sz="0" w:space="0" w:color="auto"/>
        <w:left w:val="none" w:sz="0" w:space="0" w:color="auto"/>
        <w:bottom w:val="none" w:sz="0" w:space="0" w:color="auto"/>
        <w:right w:val="none" w:sz="0" w:space="0" w:color="auto"/>
      </w:divBdr>
    </w:div>
    <w:div w:id="1083069311">
      <w:bodyDiv w:val="1"/>
      <w:marLeft w:val="0"/>
      <w:marRight w:val="0"/>
      <w:marTop w:val="0"/>
      <w:marBottom w:val="0"/>
      <w:divBdr>
        <w:top w:val="none" w:sz="0" w:space="0" w:color="auto"/>
        <w:left w:val="none" w:sz="0" w:space="0" w:color="auto"/>
        <w:bottom w:val="none" w:sz="0" w:space="0" w:color="auto"/>
        <w:right w:val="none" w:sz="0" w:space="0" w:color="auto"/>
      </w:divBdr>
    </w:div>
    <w:div w:id="1172842723">
      <w:bodyDiv w:val="1"/>
      <w:marLeft w:val="0"/>
      <w:marRight w:val="0"/>
      <w:marTop w:val="0"/>
      <w:marBottom w:val="0"/>
      <w:divBdr>
        <w:top w:val="none" w:sz="0" w:space="0" w:color="auto"/>
        <w:left w:val="none" w:sz="0" w:space="0" w:color="auto"/>
        <w:bottom w:val="none" w:sz="0" w:space="0" w:color="auto"/>
        <w:right w:val="none" w:sz="0" w:space="0" w:color="auto"/>
      </w:divBdr>
    </w:div>
    <w:div w:id="1349335927">
      <w:bodyDiv w:val="1"/>
      <w:marLeft w:val="0"/>
      <w:marRight w:val="0"/>
      <w:marTop w:val="0"/>
      <w:marBottom w:val="0"/>
      <w:divBdr>
        <w:top w:val="none" w:sz="0" w:space="0" w:color="auto"/>
        <w:left w:val="none" w:sz="0" w:space="0" w:color="auto"/>
        <w:bottom w:val="none" w:sz="0" w:space="0" w:color="auto"/>
        <w:right w:val="none" w:sz="0" w:space="0" w:color="auto"/>
      </w:divBdr>
    </w:div>
    <w:div w:id="1423718246">
      <w:bodyDiv w:val="1"/>
      <w:marLeft w:val="0"/>
      <w:marRight w:val="0"/>
      <w:marTop w:val="0"/>
      <w:marBottom w:val="0"/>
      <w:divBdr>
        <w:top w:val="none" w:sz="0" w:space="0" w:color="auto"/>
        <w:left w:val="none" w:sz="0" w:space="0" w:color="auto"/>
        <w:bottom w:val="none" w:sz="0" w:space="0" w:color="auto"/>
        <w:right w:val="none" w:sz="0" w:space="0" w:color="auto"/>
      </w:divBdr>
    </w:div>
    <w:div w:id="161521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7BCD5-EEC1-43F2-B5D7-2D4C624C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5373</Words>
  <Characters>29556</Characters>
  <Application>Microsoft Office Word</Application>
  <DocSecurity>0</DocSecurity>
  <Lines>246</Lines>
  <Paragraphs>69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ARRÚE, IGNACIO</dc:creator>
  <cp:keywords/>
  <dc:description/>
  <cp:lastModifiedBy>MARTÍNEZ ARRÚE, IGNACIO</cp:lastModifiedBy>
  <cp:revision>8</cp:revision>
  <cp:lastPrinted>2024-10-08T10:29:00Z</cp:lastPrinted>
  <dcterms:created xsi:type="dcterms:W3CDTF">2024-10-16T15:03:00Z</dcterms:created>
  <dcterms:modified xsi:type="dcterms:W3CDTF">2024-10-16T16:39:00Z</dcterms:modified>
</cp:coreProperties>
</file>