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1D196" w14:textId="30964FF7" w:rsidR="00133555" w:rsidRPr="00881254" w:rsidRDefault="00133555" w:rsidP="005948FF">
      <w:pPr>
        <w:ind w:left="708" w:hanging="708"/>
        <w:jc w:val="center"/>
        <w:rPr>
          <w:rFonts w:eastAsia="Noto Sans CJK SC Regular" w:cstheme="minorHAnsi"/>
          <w:b/>
          <w:bCs/>
          <w:color w:val="000000" w:themeColor="text1"/>
          <w:kern w:val="2"/>
        </w:rPr>
      </w:pPr>
      <w:bookmarkStart w:id="0" w:name="__UnoMark__2624_2803726695"/>
      <w:bookmarkEnd w:id="0"/>
      <w:r>
        <w:rPr>
          <w:b/>
          <w:color w:val="000000" w:themeColor="text1"/>
        </w:rPr>
        <w:t>Conselleria d</w:t>
      </w:r>
      <w:r w:rsidR="00476463">
        <w:rPr>
          <w:b/>
          <w:color w:val="000000" w:themeColor="text1"/>
        </w:rPr>
        <w:t>’</w:t>
      </w:r>
      <w:r>
        <w:rPr>
          <w:b/>
          <w:color w:val="000000" w:themeColor="text1"/>
        </w:rPr>
        <w:t>Educació, Cultura, Universitats i Ocupació</w:t>
      </w:r>
    </w:p>
    <w:p w14:paraId="260D9524" w14:textId="1FA94BE0" w:rsidR="00133555" w:rsidRPr="00881254" w:rsidRDefault="00CB4C89" w:rsidP="00133555">
      <w:pPr>
        <w:jc w:val="both"/>
        <w:rPr>
          <w:rFonts w:eastAsia="Noto Sans CJK SC Regular" w:cstheme="minorHAnsi"/>
          <w:i/>
          <w:iCs/>
          <w:color w:val="000000" w:themeColor="text1"/>
          <w:kern w:val="2"/>
        </w:rPr>
      </w:pPr>
      <w:r>
        <w:rPr>
          <w:i/>
          <w:color w:val="000000" w:themeColor="text1"/>
        </w:rPr>
        <w:t>ESBORRANY de RESOLUCIÓ de la Conselleria d</w:t>
      </w:r>
      <w:r w:rsidR="00476463">
        <w:rPr>
          <w:i/>
          <w:color w:val="000000" w:themeColor="text1"/>
        </w:rPr>
        <w:t>’</w:t>
      </w:r>
      <w:r>
        <w:rPr>
          <w:i/>
          <w:color w:val="000000" w:themeColor="text1"/>
        </w:rPr>
        <w:t>Educació, Cultura, Universitats i Ocupació, per la qual es convoca el procediment de consulta als representants legals de l</w:t>
      </w:r>
      <w:r w:rsidR="00476463">
        <w:rPr>
          <w:i/>
          <w:color w:val="000000" w:themeColor="text1"/>
        </w:rPr>
        <w:t>’</w:t>
      </w:r>
      <w:r>
        <w:rPr>
          <w:i/>
          <w:color w:val="000000" w:themeColor="text1"/>
        </w:rPr>
        <w:t>alumnat per a triar la llengua base aplicable a partir del curs acadèmic 2025-2026, de conformitat amb el que establix la disposició transitòria segona de la Llei 1/2024, de 27 de juny, de la Generalitat, per la qual es regula la llibertat educativa</w:t>
      </w:r>
    </w:p>
    <w:p w14:paraId="6C433F35" w14:textId="251FAD02" w:rsidR="00E62877" w:rsidRPr="00881254" w:rsidRDefault="00E62877" w:rsidP="00E62877">
      <w:pPr>
        <w:jc w:val="both"/>
        <w:rPr>
          <w:rFonts w:eastAsia="Noto Sans CJK SC Regular" w:cstheme="minorHAnsi"/>
          <w:color w:val="000000" w:themeColor="text1"/>
          <w:kern w:val="2"/>
        </w:rPr>
      </w:pPr>
      <w:r>
        <w:rPr>
          <w:color w:val="000000" w:themeColor="text1"/>
        </w:rPr>
        <w:t>L</w:t>
      </w:r>
      <w:r w:rsidR="00476463">
        <w:rPr>
          <w:color w:val="000000" w:themeColor="text1"/>
        </w:rPr>
        <w:t>’</w:t>
      </w:r>
      <w:r>
        <w:rPr>
          <w:color w:val="000000" w:themeColor="text1"/>
        </w:rPr>
        <w:t>article 3 de la Constitució Espanyola i l</w:t>
      </w:r>
      <w:r w:rsidR="00476463">
        <w:rPr>
          <w:color w:val="000000" w:themeColor="text1"/>
        </w:rPr>
        <w:t>’</w:t>
      </w:r>
      <w:r>
        <w:rPr>
          <w:color w:val="000000" w:themeColor="text1"/>
        </w:rPr>
        <w:t>article 6 de la Llei orgànica 5/1982, d</w:t>
      </w:r>
      <w:r w:rsidR="00476463">
        <w:rPr>
          <w:color w:val="000000" w:themeColor="text1"/>
        </w:rPr>
        <w:t>’</w:t>
      </w:r>
      <w:r>
        <w:rPr>
          <w:color w:val="000000" w:themeColor="text1"/>
        </w:rPr>
        <w:t>1 de juliol, d</w:t>
      </w:r>
      <w:r w:rsidR="00476463">
        <w:rPr>
          <w:color w:val="000000" w:themeColor="text1"/>
        </w:rPr>
        <w:t>’</w:t>
      </w:r>
      <w:r>
        <w:rPr>
          <w:color w:val="000000" w:themeColor="text1"/>
        </w:rPr>
        <w:t>Estatut d</w:t>
      </w:r>
      <w:r w:rsidR="00476463">
        <w:rPr>
          <w:color w:val="000000" w:themeColor="text1"/>
        </w:rPr>
        <w:t>’</w:t>
      </w:r>
      <w:r>
        <w:rPr>
          <w:color w:val="000000" w:themeColor="text1"/>
        </w:rPr>
        <w:t>Autonomia de la Comunitat Valenciana</w:t>
      </w:r>
      <w:r w:rsidR="006C7DC4">
        <w:rPr>
          <w:color w:val="000000" w:themeColor="text1"/>
        </w:rPr>
        <w:t>,</w:t>
      </w:r>
      <w:r>
        <w:rPr>
          <w:color w:val="000000" w:themeColor="text1"/>
        </w:rPr>
        <w:t xml:space="preserve"> establixen l</w:t>
      </w:r>
      <w:r w:rsidR="00476463">
        <w:rPr>
          <w:color w:val="000000" w:themeColor="text1"/>
        </w:rPr>
        <w:t>’</w:t>
      </w:r>
      <w:r>
        <w:rPr>
          <w:color w:val="000000" w:themeColor="text1"/>
        </w:rPr>
        <w:t>oficialitat del valencià en la Comunitat Valenciana. L</w:t>
      </w:r>
      <w:r w:rsidR="00476463">
        <w:rPr>
          <w:color w:val="000000" w:themeColor="text1"/>
        </w:rPr>
        <w:t>’</w:t>
      </w:r>
      <w:r>
        <w:rPr>
          <w:color w:val="000000" w:themeColor="text1"/>
        </w:rPr>
        <w:t>article 148.1.17a de la Constitució Espanyola preveu que les comunitats autònomes podran assumir competències en la matèria de l</w:t>
      </w:r>
      <w:r w:rsidR="00476463">
        <w:rPr>
          <w:color w:val="000000" w:themeColor="text1"/>
        </w:rPr>
        <w:t>’</w:t>
      </w:r>
      <w:r>
        <w:rPr>
          <w:color w:val="000000" w:themeColor="text1"/>
        </w:rPr>
        <w:t>ensenyament de la llengua de la comunitat autònoma. Esta competència queda sumida en l</w:t>
      </w:r>
      <w:r w:rsidR="00476463">
        <w:rPr>
          <w:color w:val="000000" w:themeColor="text1"/>
        </w:rPr>
        <w:t>’</w:t>
      </w:r>
      <w:r>
        <w:rPr>
          <w:color w:val="000000" w:themeColor="text1"/>
        </w:rPr>
        <w:t>article 53 de l</w:t>
      </w:r>
      <w:r w:rsidR="00476463">
        <w:rPr>
          <w:color w:val="000000" w:themeColor="text1"/>
        </w:rPr>
        <w:t>’</w:t>
      </w:r>
      <w:r>
        <w:rPr>
          <w:color w:val="000000" w:themeColor="text1"/>
        </w:rPr>
        <w:t>Estatut d</w:t>
      </w:r>
      <w:r w:rsidR="00476463">
        <w:rPr>
          <w:color w:val="000000" w:themeColor="text1"/>
        </w:rPr>
        <w:t>’</w:t>
      </w:r>
      <w:r>
        <w:rPr>
          <w:color w:val="000000" w:themeColor="text1"/>
        </w:rPr>
        <w:t>Autonomia de la Comunitat Valenciana, en especificar-se que és de competència exclusiva de la Generalitat la regulació i administració de l</w:t>
      </w:r>
      <w:r w:rsidR="00476463">
        <w:rPr>
          <w:color w:val="000000" w:themeColor="text1"/>
        </w:rPr>
        <w:t>’</w:t>
      </w:r>
      <w:r>
        <w:rPr>
          <w:color w:val="000000" w:themeColor="text1"/>
        </w:rPr>
        <w:t>ensenyament en tota la seua extensió, nivells i graus, modalitats i especialitats, sense perjuí del que disposen l</w:t>
      </w:r>
      <w:r w:rsidR="00476463">
        <w:rPr>
          <w:color w:val="000000" w:themeColor="text1"/>
        </w:rPr>
        <w:t>’</w:t>
      </w:r>
      <w:r>
        <w:rPr>
          <w:color w:val="000000" w:themeColor="text1"/>
        </w:rPr>
        <w:t>article 27 de la Constitució Espanyola i les lleis orgàniques que, d</w:t>
      </w:r>
      <w:r w:rsidR="00476463">
        <w:rPr>
          <w:color w:val="000000" w:themeColor="text1"/>
        </w:rPr>
        <w:t>’</w:t>
      </w:r>
      <w:r>
        <w:rPr>
          <w:color w:val="000000" w:themeColor="text1"/>
        </w:rPr>
        <w:t>acord amb l</w:t>
      </w:r>
      <w:r w:rsidR="00476463">
        <w:rPr>
          <w:color w:val="000000" w:themeColor="text1"/>
        </w:rPr>
        <w:t>’</w:t>
      </w:r>
      <w:r>
        <w:rPr>
          <w:color w:val="000000" w:themeColor="text1"/>
        </w:rPr>
        <w:t>apartat 1 de l</w:t>
      </w:r>
      <w:r w:rsidR="00476463">
        <w:rPr>
          <w:color w:val="000000" w:themeColor="text1"/>
        </w:rPr>
        <w:t>’</w:t>
      </w:r>
      <w:r>
        <w:rPr>
          <w:color w:val="000000" w:themeColor="text1"/>
        </w:rPr>
        <w:t>article 81 d</w:t>
      </w:r>
      <w:r w:rsidR="00476463">
        <w:rPr>
          <w:color w:val="000000" w:themeColor="text1"/>
        </w:rPr>
        <w:t>’</w:t>
      </w:r>
      <w:r>
        <w:rPr>
          <w:color w:val="000000" w:themeColor="text1"/>
        </w:rPr>
        <w:t>aquella, el despleguen, de les facultats que atribuïx a l</w:t>
      </w:r>
      <w:r w:rsidR="00476463">
        <w:rPr>
          <w:color w:val="000000" w:themeColor="text1"/>
        </w:rPr>
        <w:t>’</w:t>
      </w:r>
      <w:r>
        <w:rPr>
          <w:color w:val="000000" w:themeColor="text1"/>
        </w:rPr>
        <w:t>Estat el número 30 de l</w:t>
      </w:r>
      <w:r w:rsidR="00476463">
        <w:rPr>
          <w:color w:val="000000" w:themeColor="text1"/>
        </w:rPr>
        <w:t>’</w:t>
      </w:r>
      <w:r>
        <w:rPr>
          <w:color w:val="000000" w:themeColor="text1"/>
        </w:rPr>
        <w:t>apartat 1 de l</w:t>
      </w:r>
      <w:r w:rsidR="00476463">
        <w:rPr>
          <w:color w:val="000000" w:themeColor="text1"/>
        </w:rPr>
        <w:t>’</w:t>
      </w:r>
      <w:r>
        <w:rPr>
          <w:color w:val="000000" w:themeColor="text1"/>
        </w:rPr>
        <w:t>article 149 de la Constitució Espanyola, i de l</w:t>
      </w:r>
      <w:r w:rsidR="00476463">
        <w:rPr>
          <w:color w:val="000000" w:themeColor="text1"/>
        </w:rPr>
        <w:t>’</w:t>
      </w:r>
      <w:r>
        <w:rPr>
          <w:color w:val="000000" w:themeColor="text1"/>
        </w:rPr>
        <w:t xml:space="preserve">alta inspecció necessària per al seu compliment i garantia. Al </w:t>
      </w:r>
      <w:r w:rsidR="008008F4">
        <w:rPr>
          <w:color w:val="000000" w:themeColor="text1"/>
        </w:rPr>
        <w:t>mateix temps</w:t>
      </w:r>
      <w:r>
        <w:rPr>
          <w:color w:val="000000" w:themeColor="text1"/>
        </w:rPr>
        <w:t>, l</w:t>
      </w:r>
      <w:r w:rsidR="00476463">
        <w:rPr>
          <w:color w:val="000000" w:themeColor="text1"/>
        </w:rPr>
        <w:t>’</w:t>
      </w:r>
      <w:r>
        <w:rPr>
          <w:color w:val="000000" w:themeColor="text1"/>
        </w:rPr>
        <w:t>article 6.6 del citat Estatut d</w:t>
      </w:r>
      <w:r w:rsidR="00476463">
        <w:rPr>
          <w:color w:val="000000" w:themeColor="text1"/>
        </w:rPr>
        <w:t>’</w:t>
      </w:r>
      <w:r>
        <w:rPr>
          <w:color w:val="000000" w:themeColor="text1"/>
        </w:rPr>
        <w:t>Autonomia també disposa que la llei establirà els criteris d</w:t>
      </w:r>
      <w:r w:rsidR="00476463">
        <w:rPr>
          <w:color w:val="000000" w:themeColor="text1"/>
        </w:rPr>
        <w:t>’</w:t>
      </w:r>
      <w:r>
        <w:rPr>
          <w:color w:val="000000" w:themeColor="text1"/>
        </w:rPr>
        <w:t>aplicació de la llengua pròpia en l</w:t>
      </w:r>
      <w:r w:rsidR="00476463">
        <w:rPr>
          <w:color w:val="000000" w:themeColor="text1"/>
        </w:rPr>
        <w:t>’</w:t>
      </w:r>
      <w:r>
        <w:rPr>
          <w:color w:val="000000" w:themeColor="text1"/>
        </w:rPr>
        <w:t>Administració i l</w:t>
      </w:r>
      <w:r w:rsidR="00476463">
        <w:rPr>
          <w:color w:val="000000" w:themeColor="text1"/>
        </w:rPr>
        <w:t>’</w:t>
      </w:r>
      <w:r>
        <w:rPr>
          <w:color w:val="000000" w:themeColor="text1"/>
        </w:rPr>
        <w:t>ensenyament.</w:t>
      </w:r>
    </w:p>
    <w:p w14:paraId="33EA133F" w14:textId="437D6BB8" w:rsidR="00537C5B" w:rsidRPr="00881254" w:rsidRDefault="00D71A0F" w:rsidP="00537C5B">
      <w:pPr>
        <w:jc w:val="both"/>
        <w:rPr>
          <w:color w:val="000000" w:themeColor="text1"/>
        </w:rPr>
      </w:pPr>
      <w:r>
        <w:rPr>
          <w:color w:val="000000" w:themeColor="text1"/>
        </w:rPr>
        <w:t>La Llei 1/2024, de 27 de juny, de la Generalitat, per la qual es regula la llibertat educativa, definix en l</w:t>
      </w:r>
      <w:r w:rsidR="00476463">
        <w:rPr>
          <w:color w:val="000000" w:themeColor="text1"/>
        </w:rPr>
        <w:t>’</w:t>
      </w:r>
      <w:r>
        <w:rPr>
          <w:color w:val="000000" w:themeColor="text1"/>
        </w:rPr>
        <w:t>article 3.3 el concepte de llengua base com la llengua cooficial, valencià o castellà, triada pels representants legals de l</w:t>
      </w:r>
      <w:r w:rsidR="00476463">
        <w:rPr>
          <w:color w:val="000000" w:themeColor="text1"/>
        </w:rPr>
        <w:t>’</w:t>
      </w:r>
      <w:r>
        <w:rPr>
          <w:color w:val="000000" w:themeColor="text1"/>
        </w:rPr>
        <w:t>alumnat menor d</w:t>
      </w:r>
      <w:r w:rsidR="00476463">
        <w:rPr>
          <w:color w:val="000000" w:themeColor="text1"/>
        </w:rPr>
        <w:t>’</w:t>
      </w:r>
      <w:r>
        <w:rPr>
          <w:color w:val="000000" w:themeColor="text1"/>
        </w:rPr>
        <w:t>edat en l</w:t>
      </w:r>
      <w:r w:rsidR="00476463">
        <w:rPr>
          <w:color w:val="000000" w:themeColor="text1"/>
        </w:rPr>
        <w:t>’</w:t>
      </w:r>
      <w:r>
        <w:rPr>
          <w:color w:val="000000" w:themeColor="text1"/>
        </w:rPr>
        <w:t>exercici de la seua llibertat educativa, que:</w:t>
      </w:r>
    </w:p>
    <w:p w14:paraId="024F6FC3" w14:textId="2FBD7C79" w:rsidR="00537C5B" w:rsidRPr="00881254" w:rsidRDefault="00537C5B" w:rsidP="00537C5B">
      <w:pPr>
        <w:jc w:val="both"/>
        <w:rPr>
          <w:color w:val="000000" w:themeColor="text1"/>
        </w:rPr>
      </w:pPr>
      <w:r>
        <w:rPr>
          <w:color w:val="000000" w:themeColor="text1"/>
        </w:rPr>
        <w:t>a) Suposa la llengua habitual en què tots els escolars rebran els primers ensenyaments, inclosa l</w:t>
      </w:r>
      <w:r w:rsidR="00476463">
        <w:rPr>
          <w:color w:val="000000" w:themeColor="text1"/>
        </w:rPr>
        <w:t>’</w:t>
      </w:r>
      <w:r>
        <w:rPr>
          <w:color w:val="000000" w:themeColor="text1"/>
        </w:rPr>
        <w:t>adquisició de la lectoescriptura, en aplicació de l</w:t>
      </w:r>
      <w:r w:rsidR="00476463">
        <w:rPr>
          <w:color w:val="000000" w:themeColor="text1"/>
        </w:rPr>
        <w:t>’</w:t>
      </w:r>
      <w:r>
        <w:rPr>
          <w:color w:val="000000" w:themeColor="text1"/>
        </w:rPr>
        <w:t>article 19.1 de la Llei 4/1983, de 23 de novembre, de la Generalitat, d</w:t>
      </w:r>
      <w:r w:rsidR="00476463">
        <w:rPr>
          <w:color w:val="000000" w:themeColor="text1"/>
        </w:rPr>
        <w:t>’</w:t>
      </w:r>
      <w:r>
        <w:rPr>
          <w:color w:val="000000" w:themeColor="text1"/>
        </w:rPr>
        <w:t>ús i ensenyament del valencià.</w:t>
      </w:r>
    </w:p>
    <w:p w14:paraId="414A23BA" w14:textId="6634A773" w:rsidR="00D71A0F" w:rsidRPr="00881254" w:rsidRDefault="00537C5B" w:rsidP="00537C5B">
      <w:pPr>
        <w:jc w:val="both"/>
        <w:rPr>
          <w:color w:val="000000" w:themeColor="text1"/>
        </w:rPr>
      </w:pPr>
      <w:r>
        <w:rPr>
          <w:color w:val="000000" w:themeColor="text1"/>
        </w:rPr>
        <w:t>b) Disposa d</w:t>
      </w:r>
      <w:r w:rsidR="00476463">
        <w:rPr>
          <w:color w:val="000000" w:themeColor="text1"/>
        </w:rPr>
        <w:t>’</w:t>
      </w:r>
      <w:r>
        <w:rPr>
          <w:color w:val="000000" w:themeColor="text1"/>
        </w:rPr>
        <w:t>un major pes i d</w:t>
      </w:r>
      <w:r w:rsidR="00476463">
        <w:rPr>
          <w:color w:val="000000" w:themeColor="text1"/>
        </w:rPr>
        <w:t>’</w:t>
      </w:r>
      <w:r>
        <w:rPr>
          <w:color w:val="000000" w:themeColor="text1"/>
        </w:rPr>
        <w:t>una major presència com a llengua vehicular de l</w:t>
      </w:r>
      <w:r w:rsidR="00476463">
        <w:rPr>
          <w:color w:val="000000" w:themeColor="text1"/>
        </w:rPr>
        <w:t>’</w:t>
      </w:r>
      <w:r>
        <w:rPr>
          <w:color w:val="000000" w:themeColor="text1"/>
        </w:rPr>
        <w:t>ensenyament en un determinat grup d</w:t>
      </w:r>
      <w:r w:rsidR="00476463">
        <w:rPr>
          <w:color w:val="000000" w:themeColor="text1"/>
        </w:rPr>
        <w:t>’</w:t>
      </w:r>
      <w:r>
        <w:rPr>
          <w:color w:val="000000" w:themeColor="text1"/>
        </w:rPr>
        <w:t>alumnat.</w:t>
      </w:r>
    </w:p>
    <w:p w14:paraId="7E3D1253" w14:textId="32737B2B" w:rsidR="00362348" w:rsidRPr="00881254" w:rsidRDefault="00362348" w:rsidP="00362348">
      <w:pPr>
        <w:jc w:val="both"/>
        <w:rPr>
          <w:color w:val="000000" w:themeColor="text1"/>
        </w:rPr>
      </w:pPr>
      <w:r>
        <w:rPr>
          <w:color w:val="000000" w:themeColor="text1"/>
        </w:rPr>
        <w:t>El referit article 19.1 de la Llei 4/1983, de 23 de novembre, de la Generalitat, disposa que es tendirà, en la mesura de les possibilitats organitzatives dels centres, al fet que tots els escolars reben els primers ensenyaments en la seua llengua habitual, valencià o castellà.</w:t>
      </w:r>
    </w:p>
    <w:p w14:paraId="54546D19" w14:textId="4E34C318" w:rsidR="0035556E" w:rsidRPr="00881254" w:rsidRDefault="007D4CC0" w:rsidP="00AA7A38">
      <w:pPr>
        <w:jc w:val="both"/>
        <w:rPr>
          <w:color w:val="000000" w:themeColor="text1"/>
        </w:rPr>
      </w:pPr>
      <w:r>
        <w:rPr>
          <w:color w:val="000000" w:themeColor="text1"/>
        </w:rPr>
        <w:t>Addicionalment, la Llei 1/2024, de 27 de juny, de la Generalitat, establix una regulació de l</w:t>
      </w:r>
      <w:r w:rsidR="00476463">
        <w:rPr>
          <w:color w:val="000000" w:themeColor="text1"/>
        </w:rPr>
        <w:t>’</w:t>
      </w:r>
      <w:r>
        <w:rPr>
          <w:color w:val="000000" w:themeColor="text1"/>
        </w:rPr>
        <w:t>educació plurilingüe en la qual es diferencien els territoris de predomini lingüístic valencià i castellà, i concreta la manera de fer efectiu el dret de les famílies a triar la llengua base, de forma adaptada a les singularitats de cada zona, de manera que a partir dels resultats de les preferències de les famílies s</w:t>
      </w:r>
      <w:r w:rsidR="00476463">
        <w:rPr>
          <w:color w:val="000000" w:themeColor="text1"/>
        </w:rPr>
        <w:t>’</w:t>
      </w:r>
      <w:r>
        <w:rPr>
          <w:color w:val="000000" w:themeColor="text1"/>
        </w:rPr>
        <w:t>efectua la planificació educativa corresponent. Esta llibertat d</w:t>
      </w:r>
      <w:r w:rsidR="00476463">
        <w:rPr>
          <w:color w:val="000000" w:themeColor="text1"/>
        </w:rPr>
        <w:t>’</w:t>
      </w:r>
      <w:r>
        <w:rPr>
          <w:color w:val="000000" w:themeColor="text1"/>
        </w:rPr>
        <w:t>elecció s</w:t>
      </w:r>
      <w:r w:rsidR="00476463">
        <w:rPr>
          <w:color w:val="000000" w:themeColor="text1"/>
        </w:rPr>
        <w:t>’</w:t>
      </w:r>
      <w:r>
        <w:rPr>
          <w:color w:val="000000" w:themeColor="text1"/>
        </w:rPr>
        <w:t>estén a totes les famílies de l</w:t>
      </w:r>
      <w:r w:rsidR="00476463">
        <w:rPr>
          <w:color w:val="000000" w:themeColor="text1"/>
        </w:rPr>
        <w:t>’</w:t>
      </w:r>
      <w:r>
        <w:rPr>
          <w:color w:val="000000" w:themeColor="text1"/>
        </w:rPr>
        <w:t>alumnat escolaritzat en els ensenyaments del segon cicle d</w:t>
      </w:r>
      <w:r w:rsidR="00476463">
        <w:rPr>
          <w:color w:val="000000" w:themeColor="text1"/>
        </w:rPr>
        <w:t>’</w:t>
      </w:r>
      <w:r>
        <w:rPr>
          <w:color w:val="000000" w:themeColor="text1"/>
        </w:rPr>
        <w:t>Educació Infantil, d</w:t>
      </w:r>
      <w:r w:rsidR="00476463">
        <w:rPr>
          <w:color w:val="000000" w:themeColor="text1"/>
        </w:rPr>
        <w:t>’</w:t>
      </w:r>
      <w:r>
        <w:rPr>
          <w:color w:val="000000" w:themeColor="text1"/>
        </w:rPr>
        <w:t>Educació Primària, d</w:t>
      </w:r>
      <w:r w:rsidR="00476463">
        <w:rPr>
          <w:color w:val="000000" w:themeColor="text1"/>
        </w:rPr>
        <w:t>’</w:t>
      </w:r>
      <w:r>
        <w:rPr>
          <w:color w:val="000000" w:themeColor="text1"/>
        </w:rPr>
        <w:t>Educació Secundària Obligatòria i de Batxillerat, i es regula en els articles 4 i 8 en la zona de predomini lingüístic castellà, i en l</w:t>
      </w:r>
      <w:r w:rsidR="00476463">
        <w:rPr>
          <w:color w:val="000000" w:themeColor="text1"/>
        </w:rPr>
        <w:t>’</w:t>
      </w:r>
      <w:r>
        <w:rPr>
          <w:color w:val="000000" w:themeColor="text1"/>
        </w:rPr>
        <w:t>article 9 i en l</w:t>
      </w:r>
      <w:r w:rsidR="00476463">
        <w:rPr>
          <w:color w:val="000000" w:themeColor="text1"/>
        </w:rPr>
        <w:t>’</w:t>
      </w:r>
      <w:r>
        <w:rPr>
          <w:color w:val="000000" w:themeColor="text1"/>
        </w:rPr>
        <w:t>Annex I en la zona de predomini lingüístic valencià.</w:t>
      </w:r>
    </w:p>
    <w:p w14:paraId="6AECFF79" w14:textId="65FDADF8" w:rsidR="00C424C7" w:rsidRPr="00881254" w:rsidRDefault="00E7132C" w:rsidP="00E7132C">
      <w:pPr>
        <w:jc w:val="both"/>
        <w:rPr>
          <w:color w:val="000000" w:themeColor="text1"/>
        </w:rPr>
      </w:pPr>
      <w:r>
        <w:rPr>
          <w:color w:val="000000" w:themeColor="text1"/>
        </w:rPr>
        <w:t>El calendari d</w:t>
      </w:r>
      <w:r w:rsidR="00476463">
        <w:rPr>
          <w:color w:val="000000" w:themeColor="text1"/>
        </w:rPr>
        <w:t>’</w:t>
      </w:r>
      <w:r>
        <w:rPr>
          <w:color w:val="000000" w:themeColor="text1"/>
        </w:rPr>
        <w:t xml:space="preserve">aplicació de la Llei 1/2024, de 27 de juny, de la Generalitat, inclòs en la seua disposició final segona, especifica en </w:t>
      </w:r>
      <w:r w:rsidR="002F0CC2">
        <w:rPr>
          <w:color w:val="000000" w:themeColor="text1"/>
        </w:rPr>
        <w:t>l’</w:t>
      </w:r>
      <w:r>
        <w:rPr>
          <w:color w:val="000000" w:themeColor="text1"/>
        </w:rPr>
        <w:t>apartat 1 que el que s</w:t>
      </w:r>
      <w:r w:rsidR="00476463">
        <w:rPr>
          <w:color w:val="000000" w:themeColor="text1"/>
        </w:rPr>
        <w:t>’</w:t>
      </w:r>
      <w:r>
        <w:rPr>
          <w:color w:val="000000" w:themeColor="text1"/>
        </w:rPr>
        <w:t xml:space="preserve">establix en el títol I de la llei </w:t>
      </w:r>
      <w:r w:rsidR="002F0CC2">
        <w:rPr>
          <w:color w:val="000000" w:themeColor="text1"/>
        </w:rPr>
        <w:t xml:space="preserve">citada </w:t>
      </w:r>
      <w:r>
        <w:rPr>
          <w:color w:val="000000" w:themeColor="text1"/>
        </w:rPr>
        <w:lastRenderedPageBreak/>
        <w:t>s</w:t>
      </w:r>
      <w:r w:rsidR="00476463">
        <w:rPr>
          <w:color w:val="000000" w:themeColor="text1"/>
        </w:rPr>
        <w:t>’</w:t>
      </w:r>
      <w:r>
        <w:rPr>
          <w:color w:val="000000" w:themeColor="text1"/>
        </w:rPr>
        <w:t xml:space="preserve">aplicarà en el curs escolar 2025-2026 en Educació Infantil, en Educació Primària, en Educació Secundària Obligatòria i en Batxillerat. </w:t>
      </w:r>
      <w:r w:rsidR="002F0CC2">
        <w:rPr>
          <w:color w:val="000000" w:themeColor="text1"/>
        </w:rPr>
        <w:t>Així mateix</w:t>
      </w:r>
      <w:r>
        <w:rPr>
          <w:color w:val="000000" w:themeColor="text1"/>
        </w:rPr>
        <w:t>, la disposició transitòria segona de la llei establix que, en aquells nivells del segon cicle d</w:t>
      </w:r>
      <w:r w:rsidR="00476463">
        <w:rPr>
          <w:color w:val="000000" w:themeColor="text1"/>
        </w:rPr>
        <w:t>’</w:t>
      </w:r>
      <w:r>
        <w:rPr>
          <w:color w:val="000000" w:themeColor="text1"/>
        </w:rPr>
        <w:t>Educació Infantil, d</w:t>
      </w:r>
      <w:r w:rsidR="00476463">
        <w:rPr>
          <w:color w:val="000000" w:themeColor="text1"/>
        </w:rPr>
        <w:t>’</w:t>
      </w:r>
      <w:r>
        <w:rPr>
          <w:color w:val="000000" w:themeColor="text1"/>
        </w:rPr>
        <w:t>Educació Primària i d</w:t>
      </w:r>
      <w:r w:rsidR="00476463">
        <w:rPr>
          <w:color w:val="000000" w:themeColor="text1"/>
        </w:rPr>
        <w:t>’</w:t>
      </w:r>
      <w:r>
        <w:rPr>
          <w:color w:val="000000" w:themeColor="text1"/>
        </w:rPr>
        <w:t>Educació Secundària Obligatòria en què l</w:t>
      </w:r>
      <w:r w:rsidR="00476463">
        <w:rPr>
          <w:color w:val="000000" w:themeColor="text1"/>
        </w:rPr>
        <w:t>’</w:t>
      </w:r>
      <w:r>
        <w:rPr>
          <w:color w:val="000000" w:themeColor="text1"/>
        </w:rPr>
        <w:t xml:space="preserve">alumnat continue escolaritzat en el mateix centre, o bé en un centre diferent </w:t>
      </w:r>
      <w:r w:rsidR="00202284">
        <w:rPr>
          <w:color w:val="000000" w:themeColor="text1"/>
        </w:rPr>
        <w:t>del</w:t>
      </w:r>
      <w:r>
        <w:rPr>
          <w:color w:val="000000" w:themeColor="text1"/>
        </w:rPr>
        <w:t xml:space="preserve"> qual es trobe adscrit, sense necessitat de participar en el procediment d</w:t>
      </w:r>
      <w:r w:rsidR="00476463">
        <w:rPr>
          <w:color w:val="000000" w:themeColor="text1"/>
        </w:rPr>
        <w:t>’</w:t>
      </w:r>
      <w:r>
        <w:rPr>
          <w:color w:val="000000" w:themeColor="text1"/>
        </w:rPr>
        <w:t>admissió, els representants legals de l</w:t>
      </w:r>
      <w:r w:rsidR="00476463">
        <w:rPr>
          <w:color w:val="000000" w:themeColor="text1"/>
        </w:rPr>
        <w:t>’</w:t>
      </w:r>
      <w:r>
        <w:rPr>
          <w:color w:val="000000" w:themeColor="text1"/>
        </w:rPr>
        <w:t>alumnat podran triar la llengua base mitjançant un procediment de consulta a estos, en els termes que establisca la conselleria competent en matèria d</w:t>
      </w:r>
      <w:r w:rsidR="00476463">
        <w:rPr>
          <w:color w:val="000000" w:themeColor="text1"/>
        </w:rPr>
        <w:t>’</w:t>
      </w:r>
      <w:r>
        <w:rPr>
          <w:color w:val="000000" w:themeColor="text1"/>
        </w:rPr>
        <w:t>educació.</w:t>
      </w:r>
    </w:p>
    <w:p w14:paraId="01426C6E" w14:textId="4670E530" w:rsidR="00143289" w:rsidRPr="00881254" w:rsidRDefault="00437520" w:rsidP="00E85BAB">
      <w:pPr>
        <w:jc w:val="both"/>
        <w:rPr>
          <w:color w:val="000000" w:themeColor="text1"/>
        </w:rPr>
      </w:pPr>
      <w:r>
        <w:rPr>
          <w:color w:val="000000" w:themeColor="text1"/>
        </w:rPr>
        <w:t>Així, la implantació del títol I de la Llei 1/2024, de 27 de juny, de la Generalitat, suposa la transició des d</w:t>
      </w:r>
      <w:r w:rsidR="00476463">
        <w:rPr>
          <w:color w:val="000000" w:themeColor="text1"/>
        </w:rPr>
        <w:t>’</w:t>
      </w:r>
      <w:r>
        <w:rPr>
          <w:color w:val="000000" w:themeColor="text1"/>
        </w:rPr>
        <w:t>un programa plurilingüe únic i uniforme per a cada centre educatiu, això és, el Programa d</w:t>
      </w:r>
      <w:r w:rsidR="00476463">
        <w:rPr>
          <w:color w:val="000000" w:themeColor="text1"/>
        </w:rPr>
        <w:t>’</w:t>
      </w:r>
      <w:r>
        <w:rPr>
          <w:color w:val="000000" w:themeColor="text1"/>
        </w:rPr>
        <w:t>Educació Plurilingüe i Intercultural regulat per la derogada Llei 4/2018, de 21 de febrer, per la qual es regula i promou el plurilingüisme en el sistema educatiu valencià, cap a la possibilitat que en un centre puguen conviure les dos llengües base, valencià i castellà, en funció de la demanda de les famílies. En conseqüència, mitjançant la present resolució es convoca el procediment de consulta a les famílies referit en la disposició transitòria segona de la citada Llei 1/2024 amb dos objectius. El primer d</w:t>
      </w:r>
      <w:r w:rsidR="00476463">
        <w:rPr>
          <w:color w:val="000000" w:themeColor="text1"/>
        </w:rPr>
        <w:t>’</w:t>
      </w:r>
      <w:r>
        <w:rPr>
          <w:color w:val="000000" w:themeColor="text1"/>
        </w:rPr>
        <w:t>ells, és poder determinar el percentatge de representants legals de l</w:t>
      </w:r>
      <w:r w:rsidR="00476463">
        <w:rPr>
          <w:color w:val="000000" w:themeColor="text1"/>
        </w:rPr>
        <w:t>’</w:t>
      </w:r>
      <w:r>
        <w:rPr>
          <w:color w:val="000000" w:themeColor="text1"/>
        </w:rPr>
        <w:t>alumnat que es troba escolaritzat en un centre que opta per cada llengua cooficial com a llengua base, valencià o castellà, per a d</w:t>
      </w:r>
      <w:r w:rsidR="00476463">
        <w:rPr>
          <w:color w:val="000000" w:themeColor="text1"/>
        </w:rPr>
        <w:t>’</w:t>
      </w:r>
      <w:r>
        <w:rPr>
          <w:color w:val="000000" w:themeColor="text1"/>
        </w:rPr>
        <w:t>esta manera, configurar la planificació educativa de llengua base o llengües base en cada centre i unitat. El segon objectiu és adscriure l</w:t>
      </w:r>
      <w:r w:rsidR="00476463">
        <w:rPr>
          <w:color w:val="000000" w:themeColor="text1"/>
        </w:rPr>
        <w:t>’</w:t>
      </w:r>
      <w:r>
        <w:rPr>
          <w:color w:val="000000" w:themeColor="text1"/>
        </w:rPr>
        <w:t>alumnat a la llengua base corresponent per al curs escolar 2025-2026, en funció de la voluntat expressada pels seus representants legals en la consulta realitzada, i de la planificació educativa i criteris de prelació establits.</w:t>
      </w:r>
    </w:p>
    <w:p w14:paraId="21783935" w14:textId="5007FA9B" w:rsidR="00897054" w:rsidRPr="00881254" w:rsidRDefault="00897054" w:rsidP="00897054">
      <w:pPr>
        <w:jc w:val="both"/>
        <w:rPr>
          <w:color w:val="000000" w:themeColor="text1"/>
        </w:rPr>
      </w:pPr>
      <w:r>
        <w:rPr>
          <w:color w:val="000000" w:themeColor="text1"/>
        </w:rPr>
        <w:t>La disposició final primera de la Llei 1/2024, de 27 de juny, de la Generalitat, faculta la persona titular de la conselleria competent en matèria d</w:t>
      </w:r>
      <w:r w:rsidR="00476463">
        <w:rPr>
          <w:color w:val="000000" w:themeColor="text1"/>
        </w:rPr>
        <w:t>’</w:t>
      </w:r>
      <w:r>
        <w:rPr>
          <w:color w:val="000000" w:themeColor="text1"/>
        </w:rPr>
        <w:t>educació, així com a les persones titulars dels òrgans superiors i directius d</w:t>
      </w:r>
      <w:r w:rsidR="00476463">
        <w:rPr>
          <w:color w:val="000000" w:themeColor="text1"/>
        </w:rPr>
        <w:t>’</w:t>
      </w:r>
      <w:r>
        <w:rPr>
          <w:color w:val="000000" w:themeColor="text1"/>
        </w:rPr>
        <w:t>esta conselleria, perquè, en l</w:t>
      </w:r>
      <w:r w:rsidR="00476463">
        <w:rPr>
          <w:color w:val="000000" w:themeColor="text1"/>
        </w:rPr>
        <w:t>’</w:t>
      </w:r>
      <w:r>
        <w:rPr>
          <w:color w:val="000000" w:themeColor="text1"/>
        </w:rPr>
        <w:t>àmbit de les seues respectives competències, dicten les disposicions i instruccions que siguen necessàries per al desplegament, interpretació i aplicació d</w:t>
      </w:r>
      <w:r w:rsidR="00476463">
        <w:rPr>
          <w:color w:val="000000" w:themeColor="text1"/>
        </w:rPr>
        <w:t>’</w:t>
      </w:r>
      <w:r>
        <w:rPr>
          <w:color w:val="000000" w:themeColor="text1"/>
        </w:rPr>
        <w:t>esta llei.</w:t>
      </w:r>
    </w:p>
    <w:p w14:paraId="69F0E31D" w14:textId="3FF76AD0" w:rsidR="005838CB" w:rsidRPr="00881254" w:rsidRDefault="005838CB" w:rsidP="005838CB">
      <w:pPr>
        <w:jc w:val="both"/>
        <w:rPr>
          <w:rFonts w:eastAsia="Noto Sans CJK SC Regular" w:cstheme="minorHAnsi"/>
          <w:color w:val="000000" w:themeColor="text1"/>
          <w:kern w:val="2"/>
        </w:rPr>
      </w:pPr>
      <w:r>
        <w:rPr>
          <w:color w:val="000000" w:themeColor="text1"/>
        </w:rPr>
        <w:t>Per tot això, d</w:t>
      </w:r>
      <w:r w:rsidR="00476463">
        <w:rPr>
          <w:color w:val="000000" w:themeColor="text1"/>
        </w:rPr>
        <w:t>’</w:t>
      </w:r>
      <w:r>
        <w:rPr>
          <w:color w:val="000000" w:themeColor="text1"/>
        </w:rPr>
        <w:t>acord amb l</w:t>
      </w:r>
      <w:r w:rsidR="00476463">
        <w:rPr>
          <w:color w:val="000000" w:themeColor="text1"/>
        </w:rPr>
        <w:t>’</w:t>
      </w:r>
      <w:r>
        <w:rPr>
          <w:color w:val="000000" w:themeColor="text1"/>
        </w:rPr>
        <w:t>article 7 del Decret 17/2024, de 12 de juliol, del president de la Generalitat, pel qual es determinen el nombre i la denominació de les conselleries i les seues atribucions, que assigna a la Conselleria d</w:t>
      </w:r>
      <w:r w:rsidR="00476463">
        <w:rPr>
          <w:color w:val="000000" w:themeColor="text1"/>
        </w:rPr>
        <w:t>’</w:t>
      </w:r>
      <w:r>
        <w:rPr>
          <w:color w:val="000000" w:themeColor="text1"/>
        </w:rPr>
        <w:t>Educació, Cultura, Universitats i Ocupació les competències en matèria d</w:t>
      </w:r>
      <w:r w:rsidR="00476463">
        <w:rPr>
          <w:color w:val="000000" w:themeColor="text1"/>
        </w:rPr>
        <w:t>’</w:t>
      </w:r>
      <w:r>
        <w:rPr>
          <w:color w:val="000000" w:themeColor="text1"/>
        </w:rPr>
        <w:t>educació; en virtut de les facultats que m</w:t>
      </w:r>
      <w:r w:rsidR="00476463">
        <w:rPr>
          <w:color w:val="000000" w:themeColor="text1"/>
        </w:rPr>
        <w:t>’</w:t>
      </w:r>
      <w:r>
        <w:rPr>
          <w:color w:val="000000" w:themeColor="text1"/>
        </w:rPr>
        <w:t>atorga la disposició final primera de la Llei 1/2024, de 27 de juny, de la Generalitat, d</w:t>
      </w:r>
      <w:r w:rsidR="00476463">
        <w:rPr>
          <w:color w:val="000000" w:themeColor="text1"/>
        </w:rPr>
        <w:t>’</w:t>
      </w:r>
      <w:r>
        <w:rPr>
          <w:color w:val="000000" w:themeColor="text1"/>
        </w:rPr>
        <w:t>acord amb el Decret 136/2023, de 10 d</w:t>
      </w:r>
      <w:r w:rsidR="00476463">
        <w:rPr>
          <w:color w:val="000000" w:themeColor="text1"/>
        </w:rPr>
        <w:t>’</w:t>
      </w:r>
      <w:r>
        <w:rPr>
          <w:color w:val="000000" w:themeColor="text1"/>
        </w:rPr>
        <w:t>agost, del Consell, d</w:t>
      </w:r>
      <w:r w:rsidR="00476463">
        <w:rPr>
          <w:color w:val="000000" w:themeColor="text1"/>
        </w:rPr>
        <w:t>’</w:t>
      </w:r>
      <w:r>
        <w:rPr>
          <w:color w:val="000000" w:themeColor="text1"/>
        </w:rPr>
        <w:t>aprovació del Reglament orgànic i funcional de la Conselleria d</w:t>
      </w:r>
      <w:r w:rsidR="00476463">
        <w:rPr>
          <w:color w:val="000000" w:themeColor="text1"/>
        </w:rPr>
        <w:t>’</w:t>
      </w:r>
      <w:r>
        <w:rPr>
          <w:color w:val="000000" w:themeColor="text1"/>
        </w:rPr>
        <w:t>Educació, Universitats i Ocupació; vista la proposta del director general d</w:t>
      </w:r>
      <w:r w:rsidR="00476463">
        <w:rPr>
          <w:color w:val="000000" w:themeColor="text1"/>
        </w:rPr>
        <w:t>’</w:t>
      </w:r>
      <w:r>
        <w:rPr>
          <w:color w:val="000000" w:themeColor="text1"/>
        </w:rPr>
        <w:t>Ordenació Educativa i Política Lingüística, resolc:</w:t>
      </w:r>
    </w:p>
    <w:p w14:paraId="42AFB649" w14:textId="77777777" w:rsidR="005838CB" w:rsidRPr="00881254" w:rsidRDefault="005838CB" w:rsidP="007D24EA">
      <w:pPr>
        <w:jc w:val="center"/>
        <w:rPr>
          <w:color w:val="000000" w:themeColor="text1"/>
        </w:rPr>
      </w:pPr>
    </w:p>
    <w:p w14:paraId="00893CD8" w14:textId="1DA9E76A" w:rsidR="00285D98" w:rsidRPr="00202284" w:rsidRDefault="00285D98" w:rsidP="00285D98">
      <w:pPr>
        <w:jc w:val="both"/>
        <w:rPr>
          <w:i/>
          <w:iCs/>
          <w:color w:val="000000" w:themeColor="text1"/>
        </w:rPr>
      </w:pPr>
      <w:r w:rsidRPr="00202284">
        <w:rPr>
          <w:i/>
          <w:iCs/>
          <w:color w:val="000000" w:themeColor="text1"/>
        </w:rPr>
        <w:t>Primer. Convocatòria</w:t>
      </w:r>
    </w:p>
    <w:p w14:paraId="211F3340" w14:textId="1284814B" w:rsidR="00285D98" w:rsidRPr="00881254" w:rsidRDefault="000874E6" w:rsidP="00285D98">
      <w:pPr>
        <w:jc w:val="both"/>
        <w:rPr>
          <w:color w:val="000000" w:themeColor="text1"/>
        </w:rPr>
      </w:pPr>
      <w:r>
        <w:rPr>
          <w:color w:val="000000" w:themeColor="text1"/>
        </w:rPr>
        <w:t>1. Es convoca el procediment de consulta als representants legals de l</w:t>
      </w:r>
      <w:r w:rsidR="00476463">
        <w:rPr>
          <w:color w:val="000000" w:themeColor="text1"/>
        </w:rPr>
        <w:t>’</w:t>
      </w:r>
      <w:r>
        <w:rPr>
          <w:color w:val="000000" w:themeColor="text1"/>
        </w:rPr>
        <w:t xml:space="preserve">alumnat per a triar la llengua base de la seua preferència, valencià o castellà, aplicable a partir del curs acadèmic 2025-2026, de conformitat amb el que establix la disposició transitòria segona de la Llei 1/2024, de 27 de juny, de la Generalitat, per la qual es regula la llibertat educativa, que es realitzarà en la forma, els termes i terminis establits en </w:t>
      </w:r>
      <w:r w:rsidR="00202284">
        <w:rPr>
          <w:color w:val="000000" w:themeColor="text1"/>
        </w:rPr>
        <w:t>esta</w:t>
      </w:r>
      <w:r>
        <w:rPr>
          <w:color w:val="000000" w:themeColor="text1"/>
        </w:rPr>
        <w:t xml:space="preserve"> resolució.</w:t>
      </w:r>
    </w:p>
    <w:p w14:paraId="67617081" w14:textId="11EB7028" w:rsidR="00F33CD6" w:rsidRPr="00881254" w:rsidRDefault="006100C5" w:rsidP="000874E6">
      <w:pPr>
        <w:jc w:val="both"/>
        <w:rPr>
          <w:color w:val="000000" w:themeColor="text1"/>
        </w:rPr>
      </w:pPr>
      <w:r>
        <w:rPr>
          <w:color w:val="000000" w:themeColor="text1"/>
        </w:rPr>
        <w:lastRenderedPageBreak/>
        <w:t>2. Podran participar en esta consulta els representants legals de l</w:t>
      </w:r>
      <w:r w:rsidR="00476463">
        <w:rPr>
          <w:color w:val="000000" w:themeColor="text1"/>
        </w:rPr>
        <w:t>’</w:t>
      </w:r>
      <w:r>
        <w:rPr>
          <w:color w:val="000000" w:themeColor="text1"/>
        </w:rPr>
        <w:t>alumnat matriculat:</w:t>
      </w:r>
    </w:p>
    <w:p w14:paraId="1873CD80" w14:textId="24045AAD" w:rsidR="000874E6" w:rsidRPr="00881254" w:rsidRDefault="00F33CD6" w:rsidP="000874E6">
      <w:pPr>
        <w:jc w:val="both"/>
        <w:rPr>
          <w:color w:val="000000" w:themeColor="text1"/>
        </w:rPr>
      </w:pPr>
      <w:r>
        <w:rPr>
          <w:color w:val="000000" w:themeColor="text1"/>
        </w:rPr>
        <w:t>a) En centres públics i privats concertats, en tots els cursos de segon cicle d</w:t>
      </w:r>
      <w:r w:rsidR="00476463">
        <w:rPr>
          <w:color w:val="000000" w:themeColor="text1"/>
        </w:rPr>
        <w:t>’</w:t>
      </w:r>
      <w:r>
        <w:rPr>
          <w:color w:val="000000" w:themeColor="text1"/>
        </w:rPr>
        <w:t>Educació Infantil, en tots els cursos d</w:t>
      </w:r>
      <w:r w:rsidR="00476463">
        <w:rPr>
          <w:color w:val="000000" w:themeColor="text1"/>
        </w:rPr>
        <w:t>’</w:t>
      </w:r>
      <w:r>
        <w:rPr>
          <w:color w:val="000000" w:themeColor="text1"/>
        </w:rPr>
        <w:t>Educació Primària, i en els cursos primer, segon i tercer d</w:t>
      </w:r>
      <w:r w:rsidR="00476463">
        <w:rPr>
          <w:color w:val="000000" w:themeColor="text1"/>
        </w:rPr>
        <w:t>’</w:t>
      </w:r>
      <w:r>
        <w:rPr>
          <w:color w:val="000000" w:themeColor="text1"/>
        </w:rPr>
        <w:t>Educació Secundària Obligatòria.</w:t>
      </w:r>
    </w:p>
    <w:p w14:paraId="66ABC88B" w14:textId="6A31F9A8" w:rsidR="00970582" w:rsidRPr="00881254" w:rsidRDefault="00C259EA" w:rsidP="000874E6">
      <w:pPr>
        <w:jc w:val="both"/>
        <w:rPr>
          <w:color w:val="000000" w:themeColor="text1"/>
        </w:rPr>
      </w:pPr>
      <w:r>
        <w:rPr>
          <w:color w:val="000000" w:themeColor="text1"/>
        </w:rPr>
        <w:t>b) En escoles infantils i col·legis d</w:t>
      </w:r>
      <w:r w:rsidR="00476463">
        <w:rPr>
          <w:color w:val="000000" w:themeColor="text1"/>
        </w:rPr>
        <w:t>’</w:t>
      </w:r>
      <w:r>
        <w:rPr>
          <w:color w:val="000000" w:themeColor="text1"/>
        </w:rPr>
        <w:t>Educació Infantil i Primària, en el tercer curs del primer cicle d</w:t>
      </w:r>
      <w:r w:rsidR="00476463">
        <w:rPr>
          <w:color w:val="000000" w:themeColor="text1"/>
        </w:rPr>
        <w:t>’</w:t>
      </w:r>
      <w:r>
        <w:rPr>
          <w:color w:val="000000" w:themeColor="text1"/>
        </w:rPr>
        <w:t>Educació Infantil, quan s</w:t>
      </w:r>
      <w:r w:rsidR="00476463">
        <w:rPr>
          <w:color w:val="000000" w:themeColor="text1"/>
        </w:rPr>
        <w:t>’</w:t>
      </w:r>
      <w:r>
        <w:rPr>
          <w:color w:val="000000" w:themeColor="text1"/>
        </w:rPr>
        <w:t>oferisca este, sempre que l</w:t>
      </w:r>
      <w:r w:rsidR="00476463">
        <w:rPr>
          <w:color w:val="000000" w:themeColor="text1"/>
        </w:rPr>
        <w:t>’</w:t>
      </w:r>
      <w:r>
        <w:rPr>
          <w:color w:val="000000" w:themeColor="text1"/>
        </w:rPr>
        <w:t>alumnat matriculat puga continuar escolaritzat en el mateix centre en cursos successius sense necessitat de participar en un procés d</w:t>
      </w:r>
      <w:r w:rsidR="00476463">
        <w:rPr>
          <w:color w:val="000000" w:themeColor="text1"/>
        </w:rPr>
        <w:t>’</w:t>
      </w:r>
      <w:r>
        <w:rPr>
          <w:color w:val="000000" w:themeColor="text1"/>
        </w:rPr>
        <w:t>admissió</w:t>
      </w:r>
      <w:r w:rsidR="00202284" w:rsidRPr="00202284">
        <w:rPr>
          <w:color w:val="000000" w:themeColor="text1"/>
        </w:rPr>
        <w:t xml:space="preserve"> </w:t>
      </w:r>
      <w:r w:rsidR="00202284">
        <w:rPr>
          <w:color w:val="000000" w:themeColor="text1"/>
        </w:rPr>
        <w:t>nou</w:t>
      </w:r>
      <w:r>
        <w:rPr>
          <w:color w:val="000000" w:themeColor="text1"/>
        </w:rPr>
        <w:t>.</w:t>
      </w:r>
    </w:p>
    <w:p w14:paraId="73234759" w14:textId="4BDDF76B" w:rsidR="000874E6" w:rsidRPr="00881254" w:rsidRDefault="00EA7E73" w:rsidP="000874E6">
      <w:pPr>
        <w:jc w:val="both"/>
        <w:rPr>
          <w:color w:val="000000" w:themeColor="text1"/>
        </w:rPr>
      </w:pPr>
      <w:r>
        <w:rPr>
          <w:color w:val="000000" w:themeColor="text1"/>
        </w:rPr>
        <w:t>3. De conformitat amb el que s</w:t>
      </w:r>
      <w:r w:rsidR="00476463">
        <w:rPr>
          <w:color w:val="000000" w:themeColor="text1"/>
        </w:rPr>
        <w:t>’</w:t>
      </w:r>
      <w:r>
        <w:rPr>
          <w:color w:val="000000" w:themeColor="text1"/>
        </w:rPr>
        <w:t>establix en l</w:t>
      </w:r>
      <w:r w:rsidR="00476463">
        <w:rPr>
          <w:color w:val="000000" w:themeColor="text1"/>
        </w:rPr>
        <w:t>’</w:t>
      </w:r>
      <w:r>
        <w:rPr>
          <w:color w:val="000000" w:themeColor="text1"/>
        </w:rPr>
        <w:t>article 15 de la Llei 1/2024, de 27 de juny, de la Generalitat, per la qual es regula la llibertat educativa, l</w:t>
      </w:r>
      <w:r w:rsidR="00476463">
        <w:rPr>
          <w:color w:val="000000" w:themeColor="text1"/>
        </w:rPr>
        <w:t>’</w:t>
      </w:r>
      <w:r>
        <w:rPr>
          <w:color w:val="000000" w:themeColor="text1"/>
        </w:rPr>
        <w:t>alumnat que presente necessitats educatives especials, escolaritzat en centres d</w:t>
      </w:r>
      <w:r w:rsidR="00476463">
        <w:rPr>
          <w:color w:val="000000" w:themeColor="text1"/>
        </w:rPr>
        <w:t>’</w:t>
      </w:r>
      <w:r>
        <w:rPr>
          <w:color w:val="000000" w:themeColor="text1"/>
        </w:rPr>
        <w:t>educació especial o en unitats específiques en centres ordinaris, serà partícip en els processos d</w:t>
      </w:r>
      <w:r w:rsidR="00476463">
        <w:rPr>
          <w:color w:val="000000" w:themeColor="text1"/>
        </w:rPr>
        <w:t>’</w:t>
      </w:r>
      <w:r>
        <w:rPr>
          <w:color w:val="000000" w:themeColor="text1"/>
        </w:rPr>
        <w:t>ensenyament-aprenentatge en la llengua cooficial que siga habitual en el seu àmbit familiar, o en defecte d</w:t>
      </w:r>
      <w:r w:rsidR="00476463">
        <w:rPr>
          <w:color w:val="000000" w:themeColor="text1"/>
        </w:rPr>
        <w:t>’</w:t>
      </w:r>
      <w:r>
        <w:rPr>
          <w:color w:val="000000" w:themeColor="text1"/>
        </w:rPr>
        <w:t>això, en aquella llengua cooficial en què dispose d</w:t>
      </w:r>
      <w:r w:rsidR="00476463">
        <w:rPr>
          <w:color w:val="000000" w:themeColor="text1"/>
        </w:rPr>
        <w:t>’</w:t>
      </w:r>
      <w:r>
        <w:rPr>
          <w:color w:val="000000" w:themeColor="text1"/>
        </w:rPr>
        <w:t>un major domini, d</w:t>
      </w:r>
      <w:r w:rsidR="00476463">
        <w:rPr>
          <w:color w:val="000000" w:themeColor="text1"/>
        </w:rPr>
        <w:t>’</w:t>
      </w:r>
      <w:r>
        <w:rPr>
          <w:color w:val="000000" w:themeColor="text1"/>
        </w:rPr>
        <w:t>acord amb l</w:t>
      </w:r>
      <w:r w:rsidR="00476463">
        <w:rPr>
          <w:color w:val="000000" w:themeColor="text1"/>
        </w:rPr>
        <w:t>’</w:t>
      </w:r>
      <w:r>
        <w:rPr>
          <w:color w:val="000000" w:themeColor="text1"/>
        </w:rPr>
        <w:t>elecció dels seus representants legals. En conseqüència, els representants legals d</w:t>
      </w:r>
      <w:r w:rsidR="00476463">
        <w:rPr>
          <w:color w:val="000000" w:themeColor="text1"/>
        </w:rPr>
        <w:t>’</w:t>
      </w:r>
      <w:r>
        <w:rPr>
          <w:color w:val="000000" w:themeColor="text1"/>
        </w:rPr>
        <w:t>este alumnat comunicaran al centre docent de manera individual la llengua d</w:t>
      </w:r>
      <w:r w:rsidR="00476463">
        <w:rPr>
          <w:color w:val="000000" w:themeColor="text1"/>
        </w:rPr>
        <w:t>’</w:t>
      </w:r>
      <w:r>
        <w:rPr>
          <w:color w:val="000000" w:themeColor="text1"/>
        </w:rPr>
        <w:t>elecció i no hauran de participar en la consulta.</w:t>
      </w:r>
    </w:p>
    <w:p w14:paraId="25DB8B48" w14:textId="2B750E6E" w:rsidR="000874E6" w:rsidRPr="00881254" w:rsidRDefault="000874E6" w:rsidP="007D24EA">
      <w:pPr>
        <w:jc w:val="both"/>
        <w:rPr>
          <w:color w:val="000000" w:themeColor="text1"/>
        </w:rPr>
      </w:pPr>
    </w:p>
    <w:p w14:paraId="70CFE450" w14:textId="1A598906" w:rsidR="000874E6" w:rsidRPr="00341BFD" w:rsidRDefault="00D94E02" w:rsidP="007D24EA">
      <w:pPr>
        <w:jc w:val="both"/>
        <w:rPr>
          <w:i/>
          <w:iCs/>
          <w:color w:val="000000" w:themeColor="text1"/>
        </w:rPr>
      </w:pPr>
      <w:r w:rsidRPr="00341BFD">
        <w:rPr>
          <w:i/>
          <w:iCs/>
          <w:color w:val="000000" w:themeColor="text1"/>
        </w:rPr>
        <w:t>Segon. Finalitat i efectes de la consulta</w:t>
      </w:r>
    </w:p>
    <w:p w14:paraId="7F76D865" w14:textId="07E539F1" w:rsidR="005A5C72" w:rsidRPr="00881254" w:rsidRDefault="00D94E02" w:rsidP="007063A6">
      <w:pPr>
        <w:jc w:val="both"/>
        <w:rPr>
          <w:color w:val="000000" w:themeColor="text1"/>
        </w:rPr>
      </w:pPr>
      <w:r>
        <w:rPr>
          <w:color w:val="000000" w:themeColor="text1"/>
        </w:rPr>
        <w:t>1. La consulta tindrà com a finalitat determinar, per a cada centre docent i curs objecte de la consulta, el percentatge de representants legals de l</w:t>
      </w:r>
      <w:r w:rsidR="00476463">
        <w:rPr>
          <w:color w:val="000000" w:themeColor="text1"/>
        </w:rPr>
        <w:t>’</w:t>
      </w:r>
      <w:r>
        <w:rPr>
          <w:color w:val="000000" w:themeColor="text1"/>
        </w:rPr>
        <w:t>alumnat que opta per cada llengua cooficial com a llengua base, valencià o castellà. En els municipis de predomini lingüístic castellà, esta informació tindrà els efectes previstos en l</w:t>
      </w:r>
      <w:r w:rsidR="00476463">
        <w:rPr>
          <w:color w:val="000000" w:themeColor="text1"/>
        </w:rPr>
        <w:t>’</w:t>
      </w:r>
      <w:r>
        <w:rPr>
          <w:color w:val="000000" w:themeColor="text1"/>
        </w:rPr>
        <w:t>article 8 de la Llei 1/2024. En els municipis de predomini lingüístic valencià, el resultat de la consulta tindrà com a efecte establir, en cada centre docent i curs, el nombre d</w:t>
      </w:r>
      <w:r w:rsidR="00476463">
        <w:rPr>
          <w:color w:val="000000" w:themeColor="text1"/>
        </w:rPr>
        <w:t>’</w:t>
      </w:r>
      <w:r>
        <w:rPr>
          <w:color w:val="000000" w:themeColor="text1"/>
        </w:rPr>
        <w:t>unitats en què cada llengua cooficial serà llengua base, d</w:t>
      </w:r>
      <w:r w:rsidR="00476463">
        <w:rPr>
          <w:color w:val="000000" w:themeColor="text1"/>
        </w:rPr>
        <w:t>’</w:t>
      </w:r>
      <w:r>
        <w:rPr>
          <w:color w:val="000000" w:themeColor="text1"/>
        </w:rPr>
        <w:t>acord amb l</w:t>
      </w:r>
      <w:r w:rsidR="00476463">
        <w:rPr>
          <w:color w:val="000000" w:themeColor="text1"/>
        </w:rPr>
        <w:t>’</w:t>
      </w:r>
      <w:r w:rsidR="00341BFD">
        <w:rPr>
          <w:color w:val="000000" w:themeColor="text1"/>
        </w:rPr>
        <w:t>a</w:t>
      </w:r>
      <w:r>
        <w:rPr>
          <w:color w:val="000000" w:themeColor="text1"/>
        </w:rPr>
        <w:t>nnex I de la Llei 1/2024.</w:t>
      </w:r>
    </w:p>
    <w:p w14:paraId="4E14D72B" w14:textId="6DA1360F" w:rsidR="00E05CF0" w:rsidRPr="00881254" w:rsidRDefault="00400BD0" w:rsidP="00E05CF0">
      <w:pPr>
        <w:jc w:val="both"/>
        <w:rPr>
          <w:color w:val="000000" w:themeColor="text1"/>
        </w:rPr>
      </w:pPr>
      <w:r>
        <w:rPr>
          <w:color w:val="000000" w:themeColor="text1"/>
        </w:rPr>
        <w:t>2. Així mateix, la consulta tindrà efectes per a l</w:t>
      </w:r>
      <w:r w:rsidR="00476463">
        <w:rPr>
          <w:color w:val="000000" w:themeColor="text1"/>
        </w:rPr>
        <w:t>’</w:t>
      </w:r>
      <w:r>
        <w:rPr>
          <w:color w:val="000000" w:themeColor="text1"/>
        </w:rPr>
        <w:t>adscripció de l</w:t>
      </w:r>
      <w:r w:rsidR="00476463">
        <w:rPr>
          <w:color w:val="000000" w:themeColor="text1"/>
        </w:rPr>
        <w:t>’</w:t>
      </w:r>
      <w:r>
        <w:rPr>
          <w:color w:val="000000" w:themeColor="text1"/>
        </w:rPr>
        <w:t>alumnat a una llengua base, valencià o castellà, en la matrícula en el mateix centre a partir del curs escolar 2025-2026. Esta adscripció es realitzarà en funció de la voluntat expressada pels representants legals de l</w:t>
      </w:r>
      <w:r w:rsidR="00476463">
        <w:rPr>
          <w:color w:val="000000" w:themeColor="text1"/>
        </w:rPr>
        <w:t>’</w:t>
      </w:r>
      <w:r>
        <w:rPr>
          <w:color w:val="000000" w:themeColor="text1"/>
        </w:rPr>
        <w:t>alumnat en la consulta, de la planificació educativa resultant de l</w:t>
      </w:r>
      <w:r w:rsidR="00476463">
        <w:rPr>
          <w:color w:val="000000" w:themeColor="text1"/>
        </w:rPr>
        <w:t>’</w:t>
      </w:r>
      <w:r>
        <w:rPr>
          <w:color w:val="000000" w:themeColor="text1"/>
        </w:rPr>
        <w:t>indicat en l</w:t>
      </w:r>
      <w:r w:rsidR="00476463">
        <w:rPr>
          <w:color w:val="000000" w:themeColor="text1"/>
        </w:rPr>
        <w:t>’</w:t>
      </w:r>
      <w:r>
        <w:rPr>
          <w:color w:val="000000" w:themeColor="text1"/>
        </w:rPr>
        <w:t>epígraf anterior, i dels criteris de prelació establits per a ordenar l</w:t>
      </w:r>
      <w:r w:rsidR="00476463">
        <w:rPr>
          <w:color w:val="000000" w:themeColor="text1"/>
        </w:rPr>
        <w:t>’</w:t>
      </w:r>
      <w:r>
        <w:rPr>
          <w:color w:val="000000" w:themeColor="text1"/>
        </w:rPr>
        <w:t>alumnat.</w:t>
      </w:r>
    </w:p>
    <w:p w14:paraId="5C649FC6" w14:textId="77777777" w:rsidR="00E05CF0" w:rsidRPr="00881254" w:rsidRDefault="00E05CF0" w:rsidP="007063A6">
      <w:pPr>
        <w:jc w:val="both"/>
        <w:rPr>
          <w:color w:val="000000" w:themeColor="text1"/>
        </w:rPr>
      </w:pPr>
    </w:p>
    <w:p w14:paraId="25CF6AD9" w14:textId="42D7B3AC" w:rsidR="00177E24" w:rsidRPr="00341BFD" w:rsidRDefault="00A6595B" w:rsidP="00691B33">
      <w:pPr>
        <w:rPr>
          <w:i/>
          <w:iCs/>
          <w:color w:val="000000" w:themeColor="text1"/>
        </w:rPr>
      </w:pPr>
      <w:r w:rsidRPr="00341BFD">
        <w:rPr>
          <w:i/>
          <w:iCs/>
          <w:color w:val="000000" w:themeColor="text1"/>
        </w:rPr>
        <w:t>Tercer. Actuacions prèvies</w:t>
      </w:r>
    </w:p>
    <w:p w14:paraId="477513C7" w14:textId="24FEEA3D" w:rsidR="008E55C8" w:rsidRPr="00881254" w:rsidRDefault="00091BD0" w:rsidP="008E55C8">
      <w:pPr>
        <w:jc w:val="both"/>
        <w:rPr>
          <w:color w:val="000000" w:themeColor="text1"/>
        </w:rPr>
      </w:pPr>
      <w:r>
        <w:rPr>
          <w:color w:val="000000" w:themeColor="text1"/>
        </w:rPr>
        <w:t>1. Informació a les famílies</w:t>
      </w:r>
    </w:p>
    <w:p w14:paraId="54A7FAC2" w14:textId="0D135188" w:rsidR="00FB76D9" w:rsidRPr="00881254" w:rsidRDefault="008E55C8" w:rsidP="007E78AD">
      <w:pPr>
        <w:jc w:val="both"/>
        <w:rPr>
          <w:color w:val="000000" w:themeColor="text1"/>
        </w:rPr>
      </w:pPr>
      <w:r>
        <w:rPr>
          <w:color w:val="000000" w:themeColor="text1"/>
        </w:rPr>
        <w:t>En el termini màxim de cinc dies hàbils després de la publicació d</w:t>
      </w:r>
      <w:r w:rsidR="00476463">
        <w:rPr>
          <w:color w:val="000000" w:themeColor="text1"/>
        </w:rPr>
        <w:t>’</w:t>
      </w:r>
      <w:r>
        <w:rPr>
          <w:color w:val="000000" w:themeColor="text1"/>
        </w:rPr>
        <w:t xml:space="preserve">esta resolució en el </w:t>
      </w:r>
      <w:r>
        <w:rPr>
          <w:i/>
          <w:color w:val="000000" w:themeColor="text1"/>
        </w:rPr>
        <w:t>Diari Oficial de la Generalitat Valenciana</w:t>
      </w:r>
      <w:r>
        <w:rPr>
          <w:color w:val="000000" w:themeColor="text1"/>
        </w:rPr>
        <w:t>, els centres docents, a través de la direcció dels centres públics i la titularitat dels centres privats concertats, amb la col·laboració si és el cas dels tutors i tutores de l</w:t>
      </w:r>
      <w:r w:rsidR="00476463">
        <w:rPr>
          <w:color w:val="000000" w:themeColor="text1"/>
        </w:rPr>
        <w:t>’</w:t>
      </w:r>
      <w:r>
        <w:rPr>
          <w:color w:val="000000" w:themeColor="text1"/>
        </w:rPr>
        <w:t>alumnat, hauran d</w:t>
      </w:r>
      <w:r w:rsidR="00476463">
        <w:rPr>
          <w:color w:val="000000" w:themeColor="text1"/>
        </w:rPr>
        <w:t>’</w:t>
      </w:r>
      <w:r>
        <w:rPr>
          <w:color w:val="000000" w:themeColor="text1"/>
        </w:rPr>
        <w:t>entregar individualment a tot l</w:t>
      </w:r>
      <w:r w:rsidR="00476463">
        <w:rPr>
          <w:color w:val="000000" w:themeColor="text1"/>
        </w:rPr>
        <w:t>’</w:t>
      </w:r>
      <w:r>
        <w:rPr>
          <w:color w:val="000000" w:themeColor="text1"/>
        </w:rPr>
        <w:t>alumnat matriculat en el centre en els cursos objecte de la consulta, referits en el resolc primer d</w:t>
      </w:r>
      <w:r w:rsidR="00476463">
        <w:rPr>
          <w:color w:val="000000" w:themeColor="text1"/>
        </w:rPr>
        <w:t>’</w:t>
      </w:r>
      <w:r>
        <w:rPr>
          <w:color w:val="000000" w:themeColor="text1"/>
        </w:rPr>
        <w:t>esta resolució, la informació següent destinada als seus representants legals:</w:t>
      </w:r>
    </w:p>
    <w:p w14:paraId="42082B67" w14:textId="38B00789" w:rsidR="00B56FF3" w:rsidRPr="00881254" w:rsidRDefault="00B56FF3" w:rsidP="007E78AD">
      <w:pPr>
        <w:jc w:val="both"/>
        <w:rPr>
          <w:color w:val="000000" w:themeColor="text1"/>
        </w:rPr>
      </w:pPr>
      <w:r>
        <w:rPr>
          <w:color w:val="000000" w:themeColor="text1"/>
        </w:rPr>
        <w:lastRenderedPageBreak/>
        <w:t xml:space="preserve">a) Una còpia de </w:t>
      </w:r>
      <w:r w:rsidRPr="00990C24">
        <w:rPr>
          <w:color w:val="000000" w:themeColor="text1"/>
        </w:rPr>
        <w:t>l</w:t>
      </w:r>
      <w:r w:rsidR="00476463" w:rsidRPr="00990C24">
        <w:rPr>
          <w:color w:val="000000" w:themeColor="text1"/>
        </w:rPr>
        <w:t>’</w:t>
      </w:r>
      <w:r w:rsidR="00341BFD" w:rsidRPr="00990C24">
        <w:rPr>
          <w:color w:val="000000" w:themeColor="text1"/>
        </w:rPr>
        <w:t>a</w:t>
      </w:r>
      <w:r w:rsidRPr="00990C24">
        <w:rPr>
          <w:color w:val="000000" w:themeColor="text1"/>
        </w:rPr>
        <w:t>nnex I</w:t>
      </w:r>
      <w:bookmarkStart w:id="1" w:name="_Hlk179819541"/>
      <w:r w:rsidR="00341BFD" w:rsidRPr="00990C24">
        <w:rPr>
          <w:color w:val="000000" w:themeColor="text1"/>
        </w:rPr>
        <w:t>, en bilingüe</w:t>
      </w:r>
      <w:r w:rsidR="00990C24">
        <w:rPr>
          <w:color w:val="000000" w:themeColor="text1"/>
        </w:rPr>
        <w:t>, valencià i castellà</w:t>
      </w:r>
      <w:r w:rsidR="00341BFD" w:rsidRPr="00990C24">
        <w:rPr>
          <w:color w:val="000000" w:themeColor="text1"/>
        </w:rPr>
        <w:t>,</w:t>
      </w:r>
      <w:r>
        <w:rPr>
          <w:color w:val="000000" w:themeColor="text1"/>
        </w:rPr>
        <w:t xml:space="preserve"> </w:t>
      </w:r>
      <w:bookmarkEnd w:id="1"/>
      <w:r>
        <w:rPr>
          <w:color w:val="000000" w:themeColor="text1"/>
        </w:rPr>
        <w:t>d</w:t>
      </w:r>
      <w:r w:rsidR="00476463">
        <w:rPr>
          <w:color w:val="000000" w:themeColor="text1"/>
        </w:rPr>
        <w:t>’</w:t>
      </w:r>
      <w:r>
        <w:rPr>
          <w:color w:val="000000" w:themeColor="text1"/>
        </w:rPr>
        <w:t>esta resolució.</w:t>
      </w:r>
    </w:p>
    <w:p w14:paraId="7E25103D" w14:textId="4E5AE905" w:rsidR="00EE4B16" w:rsidRPr="00881254" w:rsidRDefault="00B56FF3" w:rsidP="007E78AD">
      <w:pPr>
        <w:jc w:val="both"/>
        <w:rPr>
          <w:color w:val="000000" w:themeColor="text1"/>
        </w:rPr>
      </w:pPr>
      <w:r>
        <w:rPr>
          <w:color w:val="000000" w:themeColor="text1"/>
        </w:rPr>
        <w:t>b) La fitxa individual de l</w:t>
      </w:r>
      <w:r w:rsidR="00476463">
        <w:rPr>
          <w:color w:val="000000" w:themeColor="text1"/>
        </w:rPr>
        <w:t>’</w:t>
      </w:r>
      <w:r>
        <w:rPr>
          <w:color w:val="000000" w:themeColor="text1"/>
        </w:rPr>
        <w:t>alumne/a que generarà el sistema d</w:t>
      </w:r>
      <w:r w:rsidR="00476463">
        <w:rPr>
          <w:color w:val="000000" w:themeColor="text1"/>
        </w:rPr>
        <w:t>’</w:t>
      </w:r>
      <w:r>
        <w:rPr>
          <w:color w:val="000000" w:themeColor="text1"/>
        </w:rPr>
        <w:t>informació ITACA. Esta fitxa conté el número d</w:t>
      </w:r>
      <w:r w:rsidR="00476463">
        <w:rPr>
          <w:color w:val="000000" w:themeColor="text1"/>
        </w:rPr>
        <w:t>’</w:t>
      </w:r>
      <w:r>
        <w:rPr>
          <w:color w:val="000000" w:themeColor="text1"/>
        </w:rPr>
        <w:t>identificació de l</w:t>
      </w:r>
      <w:r w:rsidR="00476463">
        <w:rPr>
          <w:color w:val="000000" w:themeColor="text1"/>
        </w:rPr>
        <w:t>’</w:t>
      </w:r>
      <w:r>
        <w:rPr>
          <w:color w:val="000000" w:themeColor="text1"/>
        </w:rPr>
        <w:t>alumnat (NIA), el qual serà requisit perquè les famílies puguen participar en la consulta, i les dades d</w:t>
      </w:r>
      <w:r w:rsidR="00476463">
        <w:rPr>
          <w:color w:val="000000" w:themeColor="text1"/>
        </w:rPr>
        <w:t>’</w:t>
      </w:r>
      <w:r>
        <w:rPr>
          <w:color w:val="000000" w:themeColor="text1"/>
        </w:rPr>
        <w:t>aquelles persones que consten com a mare, pare o representant legal de l</w:t>
      </w:r>
      <w:r w:rsidR="00476463">
        <w:rPr>
          <w:color w:val="000000" w:themeColor="text1"/>
        </w:rPr>
        <w:t>’</w:t>
      </w:r>
      <w:r>
        <w:rPr>
          <w:color w:val="000000" w:themeColor="text1"/>
        </w:rPr>
        <w:t>alumne o alumna.</w:t>
      </w:r>
    </w:p>
    <w:p w14:paraId="15D7CBF4" w14:textId="5DC98425" w:rsidR="00E152C2" w:rsidRPr="00881254" w:rsidRDefault="00040CE9" w:rsidP="007E78AD">
      <w:pPr>
        <w:jc w:val="both"/>
        <w:rPr>
          <w:color w:val="000000" w:themeColor="text1"/>
        </w:rPr>
      </w:pPr>
      <w:r>
        <w:rPr>
          <w:color w:val="000000" w:themeColor="text1"/>
        </w:rPr>
        <w:t xml:space="preserve">Així mateix, els centres comunicaran complementàriament esta informació a través de les plataformes telemàtiques per a la comunicació amb les famílies de què disposen, com és el cas de </w:t>
      </w:r>
      <w:proofErr w:type="spellStart"/>
      <w:r>
        <w:rPr>
          <w:color w:val="000000" w:themeColor="text1"/>
        </w:rPr>
        <w:t>Webfamilia</w:t>
      </w:r>
      <w:proofErr w:type="spellEnd"/>
      <w:r>
        <w:rPr>
          <w:color w:val="000000" w:themeColor="text1"/>
        </w:rPr>
        <w:t>.</w:t>
      </w:r>
    </w:p>
    <w:p w14:paraId="6D68F5FE" w14:textId="0A1D5C53" w:rsidR="00143D33" w:rsidRPr="00881254" w:rsidRDefault="00143D33" w:rsidP="007E78AD">
      <w:pPr>
        <w:jc w:val="both"/>
        <w:rPr>
          <w:color w:val="000000" w:themeColor="text1"/>
        </w:rPr>
      </w:pPr>
      <w:r>
        <w:rPr>
          <w:color w:val="000000" w:themeColor="text1"/>
        </w:rPr>
        <w:t>2. Informació per part del centre docent</w:t>
      </w:r>
    </w:p>
    <w:p w14:paraId="04C87FA4" w14:textId="649CE926" w:rsidR="008E55C8" w:rsidRPr="00881254" w:rsidRDefault="00143D33" w:rsidP="008E55C8">
      <w:pPr>
        <w:jc w:val="both"/>
        <w:rPr>
          <w:color w:val="000000" w:themeColor="text1"/>
        </w:rPr>
      </w:pPr>
      <w:r>
        <w:rPr>
          <w:color w:val="000000" w:themeColor="text1"/>
        </w:rPr>
        <w:t>La direcció dels centres públics i la titularitat dels centres privats concertats informaran en el termini indicat en l</w:t>
      </w:r>
      <w:r w:rsidR="00476463">
        <w:rPr>
          <w:color w:val="000000" w:themeColor="text1"/>
        </w:rPr>
        <w:t>’</w:t>
      </w:r>
      <w:r>
        <w:rPr>
          <w:color w:val="000000" w:themeColor="text1"/>
        </w:rPr>
        <w:t>epígraf anterior, a través dels mitjans de difusió del centre, i com a mínim a través dels seus taulers d</w:t>
      </w:r>
      <w:r w:rsidR="00476463">
        <w:rPr>
          <w:color w:val="000000" w:themeColor="text1"/>
        </w:rPr>
        <w:t>’</w:t>
      </w:r>
      <w:r>
        <w:rPr>
          <w:color w:val="000000" w:themeColor="text1"/>
        </w:rPr>
        <w:t>anuncis i de la seua pàgina web, del contingut d</w:t>
      </w:r>
      <w:r w:rsidR="00476463">
        <w:rPr>
          <w:color w:val="000000" w:themeColor="text1"/>
        </w:rPr>
        <w:t>’</w:t>
      </w:r>
      <w:r>
        <w:rPr>
          <w:color w:val="000000" w:themeColor="text1"/>
        </w:rPr>
        <w:t>esta resolució; tot això, amb la finalitat de realitzar la màxima difusió del seu contingut.</w:t>
      </w:r>
    </w:p>
    <w:p w14:paraId="3B65D031" w14:textId="61F801E0" w:rsidR="002C6AB7" w:rsidRPr="00881254" w:rsidRDefault="00B1091D" w:rsidP="00691B33">
      <w:pPr>
        <w:rPr>
          <w:color w:val="000000" w:themeColor="text1"/>
        </w:rPr>
      </w:pPr>
      <w:r>
        <w:rPr>
          <w:color w:val="000000" w:themeColor="text1"/>
        </w:rPr>
        <w:t>3. Actualització de dades de representants legals de l</w:t>
      </w:r>
      <w:r w:rsidR="00476463">
        <w:rPr>
          <w:color w:val="000000" w:themeColor="text1"/>
        </w:rPr>
        <w:t>’</w:t>
      </w:r>
      <w:r>
        <w:rPr>
          <w:color w:val="000000" w:themeColor="text1"/>
        </w:rPr>
        <w:t>alumnat</w:t>
      </w:r>
    </w:p>
    <w:p w14:paraId="7CFF6FC3" w14:textId="0D23BC91" w:rsidR="002C6AB7" w:rsidRPr="00881254" w:rsidRDefault="002B741E" w:rsidP="00C67B8D">
      <w:pPr>
        <w:jc w:val="both"/>
        <w:rPr>
          <w:color w:val="000000" w:themeColor="text1"/>
        </w:rPr>
      </w:pPr>
      <w:r>
        <w:rPr>
          <w:color w:val="000000" w:themeColor="text1"/>
        </w:rPr>
        <w:t xml:space="preserve">Mitjançant </w:t>
      </w:r>
      <w:r w:rsidR="00341BFD">
        <w:rPr>
          <w:color w:val="000000" w:themeColor="text1"/>
        </w:rPr>
        <w:t>l’entrega</w:t>
      </w:r>
      <w:r>
        <w:rPr>
          <w:color w:val="000000" w:themeColor="text1"/>
        </w:rPr>
        <w:t xml:space="preserve"> de l</w:t>
      </w:r>
      <w:r w:rsidR="00476463">
        <w:rPr>
          <w:color w:val="000000" w:themeColor="text1"/>
        </w:rPr>
        <w:t>’</w:t>
      </w:r>
      <w:r w:rsidR="00341BFD">
        <w:rPr>
          <w:color w:val="000000" w:themeColor="text1"/>
        </w:rPr>
        <w:t>a</w:t>
      </w:r>
      <w:r>
        <w:rPr>
          <w:color w:val="000000" w:themeColor="text1"/>
        </w:rPr>
        <w:t>nnex I d</w:t>
      </w:r>
      <w:r w:rsidR="00476463">
        <w:rPr>
          <w:color w:val="000000" w:themeColor="text1"/>
        </w:rPr>
        <w:t>’</w:t>
      </w:r>
      <w:r>
        <w:rPr>
          <w:color w:val="000000" w:themeColor="text1"/>
        </w:rPr>
        <w:t>esta resolució als representants legals de l</w:t>
      </w:r>
      <w:r w:rsidR="00476463">
        <w:rPr>
          <w:color w:val="000000" w:themeColor="text1"/>
        </w:rPr>
        <w:t>’</w:t>
      </w:r>
      <w:r>
        <w:rPr>
          <w:color w:val="000000" w:themeColor="text1"/>
        </w:rPr>
        <w:t>alumnat matriculat en els cursos i nivells en què es realitze la consulta, la direcció dels centres públics i la titularitat dels centres privats concertats realitzarà el tràmit de comunicar a les famílies el deure d</w:t>
      </w:r>
      <w:r w:rsidR="00476463">
        <w:rPr>
          <w:color w:val="000000" w:themeColor="text1"/>
        </w:rPr>
        <w:t>’</w:t>
      </w:r>
      <w:r>
        <w:rPr>
          <w:color w:val="000000" w:themeColor="text1"/>
        </w:rPr>
        <w:t>informar el centre docent de qualsevol actualització de dades relatives als pares, mares o tutors legals de l</w:t>
      </w:r>
      <w:r w:rsidR="00476463">
        <w:rPr>
          <w:color w:val="000000" w:themeColor="text1"/>
        </w:rPr>
        <w:t>’</w:t>
      </w:r>
      <w:r>
        <w:rPr>
          <w:color w:val="000000" w:themeColor="text1"/>
        </w:rPr>
        <w:t>alumnat, a fi de poder corregir el cens de representants legals participants en la consulta.</w:t>
      </w:r>
    </w:p>
    <w:p w14:paraId="350F9817" w14:textId="20A2590C" w:rsidR="00C9035F" w:rsidRPr="00881254" w:rsidRDefault="00D71D9C" w:rsidP="007505EA">
      <w:pPr>
        <w:jc w:val="both"/>
        <w:rPr>
          <w:color w:val="000000" w:themeColor="text1"/>
        </w:rPr>
      </w:pPr>
      <w:r>
        <w:rPr>
          <w:color w:val="000000" w:themeColor="text1"/>
        </w:rPr>
        <w:t>Amb caràcter previ a la publicació del cens provisional, la secretaria dels centres docents verificarà que disposen de les dades dels representants legals de l</w:t>
      </w:r>
      <w:r w:rsidR="00476463">
        <w:rPr>
          <w:color w:val="000000" w:themeColor="text1"/>
        </w:rPr>
        <w:t>’</w:t>
      </w:r>
      <w:r>
        <w:rPr>
          <w:color w:val="000000" w:themeColor="text1"/>
        </w:rPr>
        <w:t>alumnat degudament omplits en ITACA. Per a això, hauran de tindre en compte que figuraran en el cens aquells familiars de l</w:t>
      </w:r>
      <w:r w:rsidR="00476463">
        <w:rPr>
          <w:color w:val="000000" w:themeColor="text1"/>
        </w:rPr>
        <w:t>’</w:t>
      </w:r>
      <w:r>
        <w:rPr>
          <w:color w:val="000000" w:themeColor="text1"/>
        </w:rPr>
        <w:t>alumnat que consten en ITACA amb els camps actius de “tutor”, i addicionalment el parentiu de “mare”, “pare” o “representant legal”.</w:t>
      </w:r>
    </w:p>
    <w:p w14:paraId="5AF9DFAD" w14:textId="77777777" w:rsidR="00B16CAC" w:rsidRPr="00881254" w:rsidRDefault="00B16CAC" w:rsidP="007505EA">
      <w:pPr>
        <w:jc w:val="both"/>
        <w:rPr>
          <w:color w:val="000000" w:themeColor="text1"/>
        </w:rPr>
      </w:pPr>
    </w:p>
    <w:p w14:paraId="0C898931" w14:textId="7BDEE03A" w:rsidR="00A9605B" w:rsidRPr="00341BFD" w:rsidRDefault="00B16CAC" w:rsidP="00B16CAC">
      <w:pPr>
        <w:jc w:val="both"/>
        <w:rPr>
          <w:i/>
          <w:iCs/>
          <w:color w:val="000000" w:themeColor="text1"/>
        </w:rPr>
      </w:pPr>
      <w:r w:rsidRPr="00341BFD">
        <w:rPr>
          <w:i/>
          <w:iCs/>
          <w:color w:val="000000" w:themeColor="text1"/>
        </w:rPr>
        <w:t>Quart. Publicació del cens provisional de representants legals de l</w:t>
      </w:r>
      <w:r w:rsidR="00476463" w:rsidRPr="00341BFD">
        <w:rPr>
          <w:i/>
          <w:iCs/>
          <w:color w:val="000000" w:themeColor="text1"/>
        </w:rPr>
        <w:t>’</w:t>
      </w:r>
      <w:r w:rsidRPr="00341BFD">
        <w:rPr>
          <w:i/>
          <w:iCs/>
          <w:color w:val="000000" w:themeColor="text1"/>
        </w:rPr>
        <w:t>alumnat que podran participar en la consulta i reclamacions</w:t>
      </w:r>
    </w:p>
    <w:p w14:paraId="6B459824" w14:textId="1E65679E" w:rsidR="00796D07" w:rsidRPr="00881254" w:rsidRDefault="00411209" w:rsidP="00796D07">
      <w:pPr>
        <w:jc w:val="both"/>
        <w:rPr>
          <w:color w:val="000000" w:themeColor="text1"/>
        </w:rPr>
      </w:pPr>
      <w:r>
        <w:rPr>
          <w:color w:val="000000" w:themeColor="text1"/>
        </w:rPr>
        <w:t>1. El dia 14 de novembre de 2024, la direcció dels centres públics i la titularitat dels centres privats concertats publicaran en els taulers d</w:t>
      </w:r>
      <w:r w:rsidR="00476463">
        <w:rPr>
          <w:color w:val="000000" w:themeColor="text1"/>
        </w:rPr>
        <w:t>’</w:t>
      </w:r>
      <w:r>
        <w:rPr>
          <w:color w:val="000000" w:themeColor="text1"/>
        </w:rPr>
        <w:t>anuncis del centre el cens provisional de representants legals de l</w:t>
      </w:r>
      <w:r w:rsidR="00476463">
        <w:rPr>
          <w:color w:val="000000" w:themeColor="text1"/>
        </w:rPr>
        <w:t>’</w:t>
      </w:r>
      <w:r>
        <w:rPr>
          <w:color w:val="000000" w:themeColor="text1"/>
        </w:rPr>
        <w:t>alumnat amb dret a participar en la consulta, el qual es generarà a través del sistema d</w:t>
      </w:r>
      <w:r w:rsidR="00476463">
        <w:rPr>
          <w:color w:val="000000" w:themeColor="text1"/>
        </w:rPr>
        <w:t>’</w:t>
      </w:r>
      <w:r>
        <w:rPr>
          <w:color w:val="000000" w:themeColor="text1"/>
        </w:rPr>
        <w:t>informació ITACA. En cas que el dia citat siga festiu local o festiu a efectes escolars, la publicació s</w:t>
      </w:r>
      <w:r w:rsidR="00476463">
        <w:rPr>
          <w:color w:val="000000" w:themeColor="text1"/>
        </w:rPr>
        <w:t>’</w:t>
      </w:r>
      <w:r>
        <w:rPr>
          <w:color w:val="000000" w:themeColor="text1"/>
        </w:rPr>
        <w:t>efectuarà el dia lectiu immediatament següent a l</w:t>
      </w:r>
      <w:r w:rsidR="00476463">
        <w:rPr>
          <w:color w:val="000000" w:themeColor="text1"/>
        </w:rPr>
        <w:t>’</w:t>
      </w:r>
      <w:r>
        <w:rPr>
          <w:color w:val="000000" w:themeColor="text1"/>
        </w:rPr>
        <w:t>indicat anteriorment.</w:t>
      </w:r>
    </w:p>
    <w:p w14:paraId="736B199D" w14:textId="77777777" w:rsidR="0041681A" w:rsidRPr="00881254" w:rsidRDefault="0013752E" w:rsidP="00796D07">
      <w:pPr>
        <w:jc w:val="both"/>
        <w:rPr>
          <w:color w:val="000000" w:themeColor="text1"/>
        </w:rPr>
      </w:pPr>
      <w:r>
        <w:rPr>
          <w:color w:val="000000" w:themeColor="text1"/>
        </w:rPr>
        <w:t>2. Les persones interessades podran presentar reclamacions contra este cens, davant la secretaria del centre, fins al dia 21 de novembre inclusivament.</w:t>
      </w:r>
    </w:p>
    <w:p w14:paraId="384480B0" w14:textId="77777777" w:rsidR="0041681A" w:rsidRPr="00881254" w:rsidRDefault="0041681A" w:rsidP="00796D07">
      <w:pPr>
        <w:jc w:val="both"/>
        <w:rPr>
          <w:color w:val="000000" w:themeColor="text1"/>
        </w:rPr>
      </w:pPr>
    </w:p>
    <w:p w14:paraId="09A7AA4C" w14:textId="747E7D51" w:rsidR="0041681A" w:rsidRPr="00982314" w:rsidRDefault="0041681A" w:rsidP="00796D07">
      <w:pPr>
        <w:jc w:val="both"/>
        <w:rPr>
          <w:i/>
          <w:iCs/>
          <w:color w:val="000000" w:themeColor="text1"/>
        </w:rPr>
      </w:pPr>
      <w:r w:rsidRPr="00982314">
        <w:rPr>
          <w:i/>
          <w:iCs/>
          <w:color w:val="000000" w:themeColor="text1"/>
        </w:rPr>
        <w:t>Quint. Publicació del cens definitiu de representants legals de l</w:t>
      </w:r>
      <w:r w:rsidR="00476463" w:rsidRPr="00982314">
        <w:rPr>
          <w:i/>
          <w:iCs/>
          <w:color w:val="000000" w:themeColor="text1"/>
        </w:rPr>
        <w:t>’</w:t>
      </w:r>
      <w:r w:rsidRPr="00982314">
        <w:rPr>
          <w:i/>
          <w:iCs/>
          <w:color w:val="000000" w:themeColor="text1"/>
        </w:rPr>
        <w:t>alumnat que podran participar en la consulta</w:t>
      </w:r>
    </w:p>
    <w:p w14:paraId="6785766F" w14:textId="6586942E" w:rsidR="00796D07" w:rsidRPr="00881254" w:rsidRDefault="000A77AD" w:rsidP="00796D07">
      <w:pPr>
        <w:jc w:val="both"/>
        <w:rPr>
          <w:color w:val="000000" w:themeColor="text1"/>
        </w:rPr>
      </w:pPr>
      <w:r>
        <w:rPr>
          <w:color w:val="000000" w:themeColor="text1"/>
        </w:rPr>
        <w:lastRenderedPageBreak/>
        <w:t>Una vegada conclòs el termini de reclamacions contra el cens provisional, la direcció dels centres públics i la titularitat dels centres privats concertats publicaran en els taulers d</w:t>
      </w:r>
      <w:r w:rsidR="00476463">
        <w:rPr>
          <w:color w:val="000000" w:themeColor="text1"/>
        </w:rPr>
        <w:t>’</w:t>
      </w:r>
      <w:r>
        <w:rPr>
          <w:color w:val="000000" w:themeColor="text1"/>
        </w:rPr>
        <w:t>anuncis del centre el cens definitiu de representants legals de l</w:t>
      </w:r>
      <w:r w:rsidR="00476463">
        <w:rPr>
          <w:color w:val="000000" w:themeColor="text1"/>
        </w:rPr>
        <w:t>’</w:t>
      </w:r>
      <w:r>
        <w:rPr>
          <w:color w:val="000000" w:themeColor="text1"/>
        </w:rPr>
        <w:t>alumnat amb dret a participar en la consulta, que es generarà a través del sistema d</w:t>
      </w:r>
      <w:r w:rsidR="00476463">
        <w:rPr>
          <w:color w:val="000000" w:themeColor="text1"/>
        </w:rPr>
        <w:t>’</w:t>
      </w:r>
      <w:r>
        <w:rPr>
          <w:color w:val="000000" w:themeColor="text1"/>
        </w:rPr>
        <w:t>informació ITACA. El termini màxim per a publicar este cens definitiu serà fins al dia 25 de novembre inclusivament.</w:t>
      </w:r>
    </w:p>
    <w:p w14:paraId="354BA20D" w14:textId="77777777" w:rsidR="00D51D1C" w:rsidRPr="00881254" w:rsidRDefault="00D51D1C" w:rsidP="00691B33">
      <w:pPr>
        <w:rPr>
          <w:color w:val="000000" w:themeColor="text1"/>
        </w:rPr>
      </w:pPr>
    </w:p>
    <w:p w14:paraId="3F57BBAB" w14:textId="56F390E4" w:rsidR="00F9136C" w:rsidRPr="00162DED" w:rsidRDefault="0006799D" w:rsidP="00691B33">
      <w:pPr>
        <w:rPr>
          <w:i/>
          <w:iCs/>
          <w:color w:val="000000" w:themeColor="text1"/>
        </w:rPr>
      </w:pPr>
      <w:r w:rsidRPr="00162DED">
        <w:rPr>
          <w:i/>
          <w:iCs/>
          <w:color w:val="000000" w:themeColor="text1"/>
        </w:rPr>
        <w:t>Sext. Desenrotllament de la consulta</w:t>
      </w:r>
    </w:p>
    <w:p w14:paraId="080A55E7" w14:textId="6CFF8920" w:rsidR="00F9136C" w:rsidRPr="00881254" w:rsidRDefault="00661F5A" w:rsidP="00691B33">
      <w:pPr>
        <w:rPr>
          <w:color w:val="000000" w:themeColor="text1"/>
        </w:rPr>
      </w:pPr>
      <w:r>
        <w:rPr>
          <w:color w:val="000000" w:themeColor="text1"/>
        </w:rPr>
        <w:t>1. Forma i termini</w:t>
      </w:r>
    </w:p>
    <w:p w14:paraId="4B362EEA" w14:textId="46D10118" w:rsidR="00D14E5C" w:rsidRPr="00881254" w:rsidRDefault="00661F5A" w:rsidP="00524FA0">
      <w:pPr>
        <w:jc w:val="both"/>
        <w:rPr>
          <w:color w:val="000000" w:themeColor="text1"/>
        </w:rPr>
      </w:pPr>
      <w:r>
        <w:rPr>
          <w:color w:val="000000" w:themeColor="text1"/>
        </w:rPr>
        <w:t>La consulta sobre la preferència de llengua base estarà oberta per a la participació per part dels representants legals de l</w:t>
      </w:r>
      <w:r w:rsidR="00476463">
        <w:rPr>
          <w:color w:val="000000" w:themeColor="text1"/>
        </w:rPr>
        <w:t>’</w:t>
      </w:r>
      <w:r>
        <w:rPr>
          <w:color w:val="000000" w:themeColor="text1"/>
        </w:rPr>
        <w:t>alumnat des del dia 26 de novembre de 2024 a les 09</w:t>
      </w:r>
      <w:r w:rsidR="00524FA0">
        <w:rPr>
          <w:color w:val="000000" w:themeColor="text1"/>
        </w:rPr>
        <w:t>:</w:t>
      </w:r>
      <w:r>
        <w:rPr>
          <w:color w:val="000000" w:themeColor="text1"/>
        </w:rPr>
        <w:t>00 hores, fins al dia 4 de desembre de 2024, a les 14</w:t>
      </w:r>
      <w:r w:rsidR="00524FA0">
        <w:rPr>
          <w:color w:val="000000" w:themeColor="text1"/>
        </w:rPr>
        <w:t>:</w:t>
      </w:r>
      <w:r>
        <w:rPr>
          <w:color w:val="000000" w:themeColor="text1"/>
        </w:rPr>
        <w:t>00 hores.</w:t>
      </w:r>
    </w:p>
    <w:p w14:paraId="1B09ED86" w14:textId="26731128" w:rsidR="009E00D1" w:rsidRPr="00881254" w:rsidRDefault="00B217D6" w:rsidP="00663BF0">
      <w:pPr>
        <w:jc w:val="both"/>
        <w:rPr>
          <w:color w:val="000000" w:themeColor="text1"/>
        </w:rPr>
      </w:pPr>
      <w:r>
        <w:rPr>
          <w:color w:val="000000" w:themeColor="text1"/>
        </w:rPr>
        <w:t>La consulta s</w:t>
      </w:r>
      <w:r w:rsidR="00476463">
        <w:rPr>
          <w:color w:val="000000" w:themeColor="text1"/>
        </w:rPr>
        <w:t>’</w:t>
      </w:r>
      <w:r>
        <w:rPr>
          <w:color w:val="000000" w:themeColor="text1"/>
        </w:rPr>
        <w:t>efectuarà per mitjans telemàtics a través de la Secretaria Digital, en l</w:t>
      </w:r>
      <w:r w:rsidR="00476463">
        <w:rPr>
          <w:color w:val="000000" w:themeColor="text1"/>
        </w:rPr>
        <w:t>’</w:t>
      </w:r>
      <w:r>
        <w:rPr>
          <w:color w:val="000000" w:themeColor="text1"/>
        </w:rPr>
        <w:t>URL: https://itaca3.edu.gva.es/tel/</w:t>
      </w:r>
    </w:p>
    <w:p w14:paraId="4B1E004B" w14:textId="66E9DC0F" w:rsidR="00CD049A" w:rsidRPr="00881254" w:rsidRDefault="00CD049A" w:rsidP="00533A59">
      <w:pPr>
        <w:jc w:val="both"/>
        <w:rPr>
          <w:color w:val="000000" w:themeColor="text1"/>
        </w:rPr>
      </w:pPr>
    </w:p>
    <w:p w14:paraId="0EA323DB" w14:textId="33106EC5" w:rsidR="00124F3D" w:rsidRPr="00881254" w:rsidRDefault="00124F3D" w:rsidP="00124F3D">
      <w:pPr>
        <w:rPr>
          <w:color w:val="000000" w:themeColor="text1"/>
        </w:rPr>
      </w:pPr>
      <w:r>
        <w:rPr>
          <w:color w:val="000000" w:themeColor="text1"/>
        </w:rPr>
        <w:t>2. Persones participants en la consulta</w:t>
      </w:r>
    </w:p>
    <w:p w14:paraId="670D8062" w14:textId="61830996" w:rsidR="00F87C60" w:rsidRPr="00881254" w:rsidRDefault="00124F3D" w:rsidP="00124F3D">
      <w:pPr>
        <w:jc w:val="both"/>
        <w:rPr>
          <w:color w:val="000000" w:themeColor="text1"/>
        </w:rPr>
      </w:pPr>
      <w:r>
        <w:rPr>
          <w:color w:val="000000" w:themeColor="text1"/>
        </w:rPr>
        <w:t>La consulta es realitzarà per a cada alumne i alumna matriculat en el centre docent en algun dels nivells educatius objecte d</w:t>
      </w:r>
      <w:r w:rsidR="00476463">
        <w:rPr>
          <w:color w:val="000000" w:themeColor="text1"/>
        </w:rPr>
        <w:t>’</w:t>
      </w:r>
      <w:r>
        <w:rPr>
          <w:color w:val="000000" w:themeColor="text1"/>
        </w:rPr>
        <w:t>esta. Per tant, serà suficient que un representant legal d</w:t>
      </w:r>
      <w:r w:rsidR="00476463">
        <w:rPr>
          <w:color w:val="000000" w:themeColor="text1"/>
        </w:rPr>
        <w:t>’</w:t>
      </w:r>
      <w:r>
        <w:rPr>
          <w:color w:val="000000" w:themeColor="text1"/>
        </w:rPr>
        <w:t>este òmpliga la consulta.</w:t>
      </w:r>
    </w:p>
    <w:p w14:paraId="03564113" w14:textId="3EBC6C33" w:rsidR="00B44387" w:rsidRPr="00881254" w:rsidRDefault="00B44387" w:rsidP="00B44387">
      <w:pPr>
        <w:rPr>
          <w:color w:val="000000" w:themeColor="text1"/>
        </w:rPr>
      </w:pPr>
      <w:r>
        <w:rPr>
          <w:color w:val="000000" w:themeColor="text1"/>
        </w:rPr>
        <w:t>3. Identificació d</w:t>
      </w:r>
      <w:r w:rsidR="00476463">
        <w:rPr>
          <w:color w:val="000000" w:themeColor="text1"/>
        </w:rPr>
        <w:t>’</w:t>
      </w:r>
      <w:r>
        <w:rPr>
          <w:color w:val="000000" w:themeColor="text1"/>
        </w:rPr>
        <w:t>accés (Secretaria Digital)</w:t>
      </w:r>
    </w:p>
    <w:p w14:paraId="1F0B29D4" w14:textId="5B23D374" w:rsidR="00B44387" w:rsidRPr="00881254" w:rsidRDefault="00B44387" w:rsidP="00B44387">
      <w:pPr>
        <w:jc w:val="both"/>
        <w:rPr>
          <w:color w:val="000000" w:themeColor="text1"/>
        </w:rPr>
      </w:pPr>
      <w:r>
        <w:rPr>
          <w:color w:val="000000" w:themeColor="text1"/>
        </w:rPr>
        <w:t>L</w:t>
      </w:r>
      <w:r w:rsidR="00476463">
        <w:rPr>
          <w:color w:val="000000" w:themeColor="text1"/>
        </w:rPr>
        <w:t>’</w:t>
      </w:r>
      <w:r>
        <w:rPr>
          <w:color w:val="000000" w:themeColor="text1"/>
        </w:rPr>
        <w:t>accés es realitzarà a través d</w:t>
      </w:r>
      <w:r w:rsidR="00476463">
        <w:rPr>
          <w:color w:val="000000" w:themeColor="text1"/>
        </w:rPr>
        <w:t>’</w:t>
      </w:r>
      <w:r>
        <w:rPr>
          <w:color w:val="000000" w:themeColor="text1"/>
        </w:rPr>
        <w:t>una clau composta per un identificador personal i una contrasenya. Esta clau es podrà obtindre mitjançant algun dels sistemes de verificació d</w:t>
      </w:r>
      <w:r w:rsidR="00476463">
        <w:rPr>
          <w:color w:val="000000" w:themeColor="text1"/>
        </w:rPr>
        <w:t>’</w:t>
      </w:r>
      <w:r>
        <w:rPr>
          <w:color w:val="000000" w:themeColor="text1"/>
        </w:rPr>
        <w:t>identitat següents:</w:t>
      </w:r>
    </w:p>
    <w:p w14:paraId="0A507F23" w14:textId="77777777" w:rsidR="00B44387" w:rsidRPr="00881254" w:rsidRDefault="00B44387" w:rsidP="00B44387">
      <w:pPr>
        <w:jc w:val="both"/>
        <w:rPr>
          <w:color w:val="000000" w:themeColor="text1"/>
        </w:rPr>
      </w:pPr>
      <w:r>
        <w:rPr>
          <w:color w:val="000000" w:themeColor="text1"/>
        </w:rPr>
        <w:t>a) Si la persona interessada disposa de DNI, es podrà obtindre mitjançant la combinació formada pel número de DNI, número de suport (identificat com IDESP en els models antics) i data de naixement.</w:t>
      </w:r>
    </w:p>
    <w:p w14:paraId="4D2A2261" w14:textId="7D5BB7DE" w:rsidR="00B44387" w:rsidRPr="00881254" w:rsidRDefault="00B44387" w:rsidP="00524FA0">
      <w:pPr>
        <w:jc w:val="both"/>
        <w:rPr>
          <w:color w:val="000000" w:themeColor="text1"/>
        </w:rPr>
      </w:pPr>
      <w:r>
        <w:rPr>
          <w:color w:val="000000" w:themeColor="text1"/>
        </w:rPr>
        <w:t>b) Si la persona interessada disposa de NIE, targeta d</w:t>
      </w:r>
      <w:r w:rsidR="00476463">
        <w:rPr>
          <w:color w:val="000000" w:themeColor="text1"/>
        </w:rPr>
        <w:t>’</w:t>
      </w:r>
      <w:r>
        <w:rPr>
          <w:color w:val="000000" w:themeColor="text1"/>
        </w:rPr>
        <w:t>estranger o permís de residència, es podrà obtindre mitjançant la combinació de NIE, número de suport (identificat com IXESP en els models antics de NIE) i data de naixement.</w:t>
      </w:r>
    </w:p>
    <w:p w14:paraId="6475B3B6" w14:textId="77777777" w:rsidR="00B44387" w:rsidRPr="00881254" w:rsidRDefault="00B44387" w:rsidP="00B44387">
      <w:pPr>
        <w:jc w:val="both"/>
        <w:rPr>
          <w:color w:val="000000" w:themeColor="text1"/>
        </w:rPr>
      </w:pPr>
      <w:r>
        <w:rPr>
          <w:color w:val="000000" w:themeColor="text1"/>
        </w:rPr>
        <w:t>c) Si la persona interessada disposa de certificat de registre de ciutadania de la Unió Europea, podrà obtindre mitjançant la combinació de NIE, número del certificat precedit per la lletra C i data de naixement.</w:t>
      </w:r>
    </w:p>
    <w:p w14:paraId="127C2A1B" w14:textId="0ACF2719" w:rsidR="00B44387" w:rsidRPr="00881254" w:rsidRDefault="00B44387" w:rsidP="00B44387">
      <w:pPr>
        <w:jc w:val="both"/>
        <w:rPr>
          <w:color w:val="000000" w:themeColor="text1"/>
        </w:rPr>
      </w:pPr>
      <w:r>
        <w:rPr>
          <w:color w:val="000000" w:themeColor="text1"/>
        </w:rPr>
        <w:t>d) Mitjançant qualsevol altre mitjà electrònic de verificació d</w:t>
      </w:r>
      <w:r w:rsidR="00476463">
        <w:rPr>
          <w:color w:val="000000" w:themeColor="text1"/>
        </w:rPr>
        <w:t>’</w:t>
      </w:r>
      <w:r>
        <w:rPr>
          <w:color w:val="000000" w:themeColor="text1"/>
        </w:rPr>
        <w:t>identitat: Certificat digital emés per l</w:t>
      </w:r>
      <w:r w:rsidR="00476463">
        <w:rPr>
          <w:color w:val="000000" w:themeColor="text1"/>
        </w:rPr>
        <w:t>’</w:t>
      </w:r>
      <w:r>
        <w:rPr>
          <w:color w:val="000000" w:themeColor="text1"/>
        </w:rPr>
        <w:t>Agència de Tecnologia i Certificació Electrònica de la Generalitat (ACCV); Sistema d</w:t>
      </w:r>
      <w:r w:rsidR="00476463">
        <w:rPr>
          <w:color w:val="000000" w:themeColor="text1"/>
        </w:rPr>
        <w:t>’</w:t>
      </w:r>
      <w:r>
        <w:rPr>
          <w:color w:val="000000" w:themeColor="text1"/>
        </w:rPr>
        <w:t xml:space="preserve">identitat electrònica per a les administracions </w:t>
      </w:r>
      <w:proofErr w:type="spellStart"/>
      <w:r>
        <w:rPr>
          <w:color w:val="000000" w:themeColor="text1"/>
        </w:rPr>
        <w:t>Cl@ve</w:t>
      </w:r>
      <w:proofErr w:type="spellEnd"/>
      <w:r>
        <w:rPr>
          <w:color w:val="000000" w:themeColor="text1"/>
        </w:rPr>
        <w:t xml:space="preserve">; o </w:t>
      </w:r>
      <w:proofErr w:type="spellStart"/>
      <w:r>
        <w:rPr>
          <w:color w:val="000000" w:themeColor="text1"/>
        </w:rPr>
        <w:t>eDNI</w:t>
      </w:r>
      <w:proofErr w:type="spellEnd"/>
      <w:r>
        <w:rPr>
          <w:color w:val="000000" w:themeColor="text1"/>
        </w:rPr>
        <w:t>, amb el seu respectiu lector.</w:t>
      </w:r>
    </w:p>
    <w:p w14:paraId="4068113F" w14:textId="4FB00BCD" w:rsidR="00B44387" w:rsidRPr="00881254" w:rsidRDefault="00B44387" w:rsidP="00B44387">
      <w:pPr>
        <w:jc w:val="both"/>
        <w:rPr>
          <w:color w:val="000000" w:themeColor="text1"/>
        </w:rPr>
      </w:pPr>
      <w:r>
        <w:rPr>
          <w:color w:val="000000" w:themeColor="text1"/>
        </w:rPr>
        <w:t>Les persones interessades de nacionalitat estrangera que únicament disposen de passaport o un altre document distint del NIE, targeta d</w:t>
      </w:r>
      <w:r w:rsidR="00476463">
        <w:rPr>
          <w:color w:val="000000" w:themeColor="text1"/>
        </w:rPr>
        <w:t>’</w:t>
      </w:r>
      <w:r>
        <w:rPr>
          <w:color w:val="000000" w:themeColor="text1"/>
        </w:rPr>
        <w:t>estranger, permís de residència o certificat de registre de ciutadania de la Unió Europea com a document d</w:t>
      </w:r>
      <w:r w:rsidR="00476463">
        <w:rPr>
          <w:color w:val="000000" w:themeColor="text1"/>
        </w:rPr>
        <w:t>’</w:t>
      </w:r>
      <w:r>
        <w:rPr>
          <w:color w:val="000000" w:themeColor="text1"/>
        </w:rPr>
        <w:t>identificació, hauran d</w:t>
      </w:r>
      <w:r w:rsidR="00476463">
        <w:rPr>
          <w:color w:val="000000" w:themeColor="text1"/>
        </w:rPr>
        <w:t>’</w:t>
      </w:r>
      <w:r>
        <w:rPr>
          <w:color w:val="000000" w:themeColor="text1"/>
        </w:rPr>
        <w:t xml:space="preserve">acudir al </w:t>
      </w:r>
      <w:r>
        <w:rPr>
          <w:color w:val="000000" w:themeColor="text1"/>
        </w:rPr>
        <w:lastRenderedPageBreak/>
        <w:t>centre docent en el qual l</w:t>
      </w:r>
      <w:r w:rsidR="00476463">
        <w:rPr>
          <w:color w:val="000000" w:themeColor="text1"/>
        </w:rPr>
        <w:t>’</w:t>
      </w:r>
      <w:r>
        <w:rPr>
          <w:color w:val="000000" w:themeColor="text1"/>
        </w:rPr>
        <w:t>alumnat es troba matriculat, que actuarà com a punt d</w:t>
      </w:r>
      <w:r w:rsidR="00476463">
        <w:rPr>
          <w:color w:val="000000" w:themeColor="text1"/>
        </w:rPr>
        <w:t>’</w:t>
      </w:r>
      <w:r>
        <w:rPr>
          <w:color w:val="000000" w:themeColor="text1"/>
        </w:rPr>
        <w:t>atenció als usuaris, el qual podrà generar una clau d</w:t>
      </w:r>
      <w:r w:rsidR="00476463">
        <w:rPr>
          <w:color w:val="000000" w:themeColor="text1"/>
        </w:rPr>
        <w:t>’</w:t>
      </w:r>
      <w:r>
        <w:rPr>
          <w:color w:val="000000" w:themeColor="text1"/>
        </w:rPr>
        <w:t>accés.</w:t>
      </w:r>
    </w:p>
    <w:p w14:paraId="736A63A4" w14:textId="77777777" w:rsidR="00B44387" w:rsidRPr="00881254" w:rsidRDefault="00B44387" w:rsidP="00B44387">
      <w:pPr>
        <w:jc w:val="both"/>
        <w:rPr>
          <w:color w:val="000000" w:themeColor="text1"/>
        </w:rPr>
      </w:pPr>
      <w:r>
        <w:rPr>
          <w:color w:val="000000" w:themeColor="text1"/>
        </w:rPr>
        <w:t>Les credencials generades seran en tot cas personals i intransferibles, a fi de garantir els principis de participació lliure i directa.</w:t>
      </w:r>
    </w:p>
    <w:p w14:paraId="1BE2C67C" w14:textId="3A93043E" w:rsidR="00634CA0" w:rsidRPr="00881254" w:rsidRDefault="00634CA0" w:rsidP="00634CA0">
      <w:pPr>
        <w:rPr>
          <w:color w:val="000000" w:themeColor="text1"/>
        </w:rPr>
      </w:pPr>
      <w:r>
        <w:rPr>
          <w:color w:val="000000" w:themeColor="text1"/>
        </w:rPr>
        <w:t>4. Accés a mitjans electrònics</w:t>
      </w:r>
    </w:p>
    <w:p w14:paraId="65E54475" w14:textId="01B374F2" w:rsidR="00634CA0" w:rsidRPr="00881254" w:rsidRDefault="00634CA0" w:rsidP="00634CA0">
      <w:pPr>
        <w:jc w:val="both"/>
        <w:rPr>
          <w:color w:val="000000" w:themeColor="text1"/>
        </w:rPr>
      </w:pPr>
      <w:r>
        <w:rPr>
          <w:color w:val="000000" w:themeColor="text1"/>
        </w:rPr>
        <w:t>Amb l</w:t>
      </w:r>
      <w:r w:rsidR="00476463">
        <w:rPr>
          <w:color w:val="000000" w:themeColor="text1"/>
        </w:rPr>
        <w:t>’</w:t>
      </w:r>
      <w:r>
        <w:rPr>
          <w:color w:val="000000" w:themeColor="text1"/>
        </w:rPr>
        <w:t>objectiu de garantir la possibilitat de participar de tots els representants legals de l</w:t>
      </w:r>
      <w:r w:rsidR="00476463">
        <w:rPr>
          <w:color w:val="000000" w:themeColor="text1"/>
        </w:rPr>
        <w:t>’</w:t>
      </w:r>
      <w:r>
        <w:rPr>
          <w:color w:val="000000" w:themeColor="text1"/>
        </w:rPr>
        <w:t>alumnat, quan estos no disposen de la connexió telemàtica o els mitjans electrònics necessaris per a això, la direcció dels centres docents públics i la titularitat dels centres privats concertats posarà a la disposició d</w:t>
      </w:r>
      <w:r w:rsidR="00476463">
        <w:rPr>
          <w:color w:val="000000" w:themeColor="text1"/>
        </w:rPr>
        <w:t>’</w:t>
      </w:r>
      <w:r>
        <w:rPr>
          <w:color w:val="000000" w:themeColor="text1"/>
        </w:rPr>
        <w:t>estos durant el termini previst per a la realització de la consulta, en el calendari i horari general d</w:t>
      </w:r>
      <w:r w:rsidR="00476463">
        <w:rPr>
          <w:color w:val="000000" w:themeColor="text1"/>
        </w:rPr>
        <w:t>’</w:t>
      </w:r>
      <w:r>
        <w:rPr>
          <w:color w:val="000000" w:themeColor="text1"/>
        </w:rPr>
        <w:t>obertura del centre, un espai proveït d</w:t>
      </w:r>
      <w:r w:rsidR="00476463">
        <w:rPr>
          <w:color w:val="000000" w:themeColor="text1"/>
        </w:rPr>
        <w:t>’</w:t>
      </w:r>
      <w:r>
        <w:rPr>
          <w:color w:val="000000" w:themeColor="text1"/>
        </w:rPr>
        <w:t>algun ordinador amb connexió a Internet. Este espai estarà proveït de les mesures adequades per a garantir la llibertat i la confidencialitat a l</w:t>
      </w:r>
      <w:r w:rsidR="00476463">
        <w:rPr>
          <w:color w:val="000000" w:themeColor="text1"/>
        </w:rPr>
        <w:t>’</w:t>
      </w:r>
      <w:r>
        <w:rPr>
          <w:color w:val="000000" w:themeColor="text1"/>
        </w:rPr>
        <w:t>hora d</w:t>
      </w:r>
      <w:r w:rsidR="00476463">
        <w:rPr>
          <w:color w:val="000000" w:themeColor="text1"/>
        </w:rPr>
        <w:t>’</w:t>
      </w:r>
      <w:r>
        <w:rPr>
          <w:color w:val="000000" w:themeColor="text1"/>
        </w:rPr>
        <w:t>omplir la consulta.</w:t>
      </w:r>
    </w:p>
    <w:p w14:paraId="6D798F9B" w14:textId="0A3BF934" w:rsidR="00F87C60" w:rsidRPr="00881254" w:rsidRDefault="00634CA0" w:rsidP="00124F3D">
      <w:pPr>
        <w:jc w:val="both"/>
        <w:rPr>
          <w:color w:val="000000" w:themeColor="text1"/>
        </w:rPr>
      </w:pPr>
      <w:r>
        <w:rPr>
          <w:color w:val="000000" w:themeColor="text1"/>
        </w:rPr>
        <w:t>5. Informació a omplir en la consulta</w:t>
      </w:r>
    </w:p>
    <w:p w14:paraId="3D6AC273" w14:textId="16010713" w:rsidR="002B342D" w:rsidRPr="00881254" w:rsidRDefault="008E691E" w:rsidP="003060F7">
      <w:pPr>
        <w:jc w:val="both"/>
        <w:rPr>
          <w:color w:val="000000" w:themeColor="text1"/>
        </w:rPr>
      </w:pPr>
      <w:r>
        <w:rPr>
          <w:color w:val="000000" w:themeColor="text1"/>
        </w:rPr>
        <w:t>El representant legal de l</w:t>
      </w:r>
      <w:r w:rsidR="00476463">
        <w:rPr>
          <w:color w:val="000000" w:themeColor="text1"/>
        </w:rPr>
        <w:t>’</w:t>
      </w:r>
      <w:r>
        <w:rPr>
          <w:color w:val="000000" w:themeColor="text1"/>
        </w:rPr>
        <w:t>alumnat, una vegada accedisca amb la seua clau a la Secretaria Digital per a omplir la consulta, haurà d</w:t>
      </w:r>
      <w:r w:rsidR="00476463">
        <w:rPr>
          <w:color w:val="000000" w:themeColor="text1"/>
        </w:rPr>
        <w:t>’</w:t>
      </w:r>
      <w:r>
        <w:rPr>
          <w:color w:val="000000" w:themeColor="text1"/>
        </w:rPr>
        <w:t>introduir en primer lloc el número d</w:t>
      </w:r>
      <w:r w:rsidR="00476463">
        <w:rPr>
          <w:color w:val="000000" w:themeColor="text1"/>
        </w:rPr>
        <w:t>’</w:t>
      </w:r>
      <w:r>
        <w:rPr>
          <w:color w:val="000000" w:themeColor="text1"/>
        </w:rPr>
        <w:t>identificació de l</w:t>
      </w:r>
      <w:r w:rsidR="00476463">
        <w:rPr>
          <w:color w:val="000000" w:themeColor="text1"/>
        </w:rPr>
        <w:t>’</w:t>
      </w:r>
      <w:r>
        <w:rPr>
          <w:color w:val="000000" w:themeColor="text1"/>
        </w:rPr>
        <w:t>alumnat (NIA) de l</w:t>
      </w:r>
      <w:r w:rsidR="00476463">
        <w:rPr>
          <w:color w:val="000000" w:themeColor="text1"/>
        </w:rPr>
        <w:t>’</w:t>
      </w:r>
      <w:r>
        <w:rPr>
          <w:color w:val="000000" w:themeColor="text1"/>
        </w:rPr>
        <w:t>alumne o alumna per al qual vol omplir la consulta. Este NIA estarà inclòs en la fitxa individual de l</w:t>
      </w:r>
      <w:r w:rsidR="00476463">
        <w:rPr>
          <w:color w:val="000000" w:themeColor="text1"/>
        </w:rPr>
        <w:t>’</w:t>
      </w:r>
      <w:r>
        <w:rPr>
          <w:color w:val="000000" w:themeColor="text1"/>
        </w:rPr>
        <w:t>alumne/a que prèviament haurà entregat el centre a la família, d</w:t>
      </w:r>
      <w:r w:rsidR="00476463">
        <w:rPr>
          <w:color w:val="000000" w:themeColor="text1"/>
        </w:rPr>
        <w:t>’</w:t>
      </w:r>
      <w:r>
        <w:rPr>
          <w:color w:val="000000" w:themeColor="text1"/>
        </w:rPr>
        <w:t>acord amb el resolc tercer, apartat 1.b), d</w:t>
      </w:r>
      <w:r w:rsidR="00476463">
        <w:rPr>
          <w:color w:val="000000" w:themeColor="text1"/>
        </w:rPr>
        <w:t>’</w:t>
      </w:r>
      <w:r>
        <w:rPr>
          <w:color w:val="000000" w:themeColor="text1"/>
        </w:rPr>
        <w:t>esta resolució.</w:t>
      </w:r>
    </w:p>
    <w:p w14:paraId="106B9860" w14:textId="035CD511" w:rsidR="0091281B" w:rsidRPr="00881254" w:rsidRDefault="00FF0DDB" w:rsidP="002B342D">
      <w:pPr>
        <w:jc w:val="both"/>
        <w:rPr>
          <w:color w:val="000000" w:themeColor="text1"/>
        </w:rPr>
      </w:pPr>
      <w:r>
        <w:rPr>
          <w:color w:val="000000" w:themeColor="text1"/>
        </w:rPr>
        <w:t>Amb posterioritat, haurà d</w:t>
      </w:r>
      <w:r w:rsidR="00476463">
        <w:rPr>
          <w:color w:val="000000" w:themeColor="text1"/>
        </w:rPr>
        <w:t>’</w:t>
      </w:r>
      <w:r>
        <w:rPr>
          <w:color w:val="000000" w:themeColor="text1"/>
        </w:rPr>
        <w:t>omplir els apartats següents:</w:t>
      </w:r>
    </w:p>
    <w:p w14:paraId="61A20DAB" w14:textId="5506380A" w:rsidR="009355FD" w:rsidRPr="00881254" w:rsidRDefault="009355FD" w:rsidP="009355FD">
      <w:pPr>
        <w:jc w:val="both"/>
        <w:rPr>
          <w:color w:val="000000" w:themeColor="text1"/>
        </w:rPr>
      </w:pPr>
      <w:r>
        <w:rPr>
          <w:color w:val="000000" w:themeColor="text1"/>
        </w:rPr>
        <w:t>a) Preferència de llengua base. El representant legal de l</w:t>
      </w:r>
      <w:r w:rsidR="00476463">
        <w:rPr>
          <w:color w:val="000000" w:themeColor="text1"/>
        </w:rPr>
        <w:t>’</w:t>
      </w:r>
      <w:r>
        <w:rPr>
          <w:color w:val="000000" w:themeColor="text1"/>
        </w:rPr>
        <w:t>alumnat haurà de contestar a la pregunta “Quina és la seua preferència sobre llengua base d</w:t>
      </w:r>
      <w:r w:rsidR="00476463">
        <w:rPr>
          <w:color w:val="000000" w:themeColor="text1"/>
        </w:rPr>
        <w:t>’</w:t>
      </w:r>
      <w:r>
        <w:rPr>
          <w:color w:val="000000" w:themeColor="text1"/>
        </w:rPr>
        <w:t>educació?”, i poden optar de manera excloent entre valencià o castellà.</w:t>
      </w:r>
    </w:p>
    <w:p w14:paraId="20F3514F" w14:textId="79050C52" w:rsidR="009355FD" w:rsidRPr="00881254" w:rsidRDefault="009355FD" w:rsidP="009355FD">
      <w:pPr>
        <w:jc w:val="both"/>
        <w:rPr>
          <w:color w:val="000000" w:themeColor="text1"/>
        </w:rPr>
      </w:pPr>
      <w:r>
        <w:rPr>
          <w:color w:val="000000" w:themeColor="text1"/>
        </w:rPr>
        <w:t>b) Criteris de prelació per a ordenar l</w:t>
      </w:r>
      <w:r w:rsidR="00476463">
        <w:rPr>
          <w:color w:val="000000" w:themeColor="text1"/>
        </w:rPr>
        <w:t>’</w:t>
      </w:r>
      <w:r>
        <w:rPr>
          <w:color w:val="000000" w:themeColor="text1"/>
        </w:rPr>
        <w:t>alumnat en l</w:t>
      </w:r>
      <w:r w:rsidR="00476463">
        <w:rPr>
          <w:color w:val="000000" w:themeColor="text1"/>
        </w:rPr>
        <w:t>’</w:t>
      </w:r>
      <w:r>
        <w:rPr>
          <w:color w:val="000000" w:themeColor="text1"/>
        </w:rPr>
        <w:t>adscripció a la llengua base de preferència. El representant legal de l</w:t>
      </w:r>
      <w:r w:rsidR="00476463">
        <w:rPr>
          <w:color w:val="000000" w:themeColor="text1"/>
        </w:rPr>
        <w:t>’</w:t>
      </w:r>
      <w:r>
        <w:rPr>
          <w:color w:val="000000" w:themeColor="text1"/>
        </w:rPr>
        <w:t>alumnat podrà introduir la informació relativa sobre una sèrie de circumstàncies personals de l</w:t>
      </w:r>
      <w:r w:rsidR="00476463">
        <w:rPr>
          <w:color w:val="000000" w:themeColor="text1"/>
        </w:rPr>
        <w:t>’</w:t>
      </w:r>
      <w:r>
        <w:rPr>
          <w:color w:val="000000" w:themeColor="text1"/>
        </w:rPr>
        <w:t>alumne o alumna, que determinaran l</w:t>
      </w:r>
      <w:r w:rsidR="00476463">
        <w:rPr>
          <w:color w:val="000000" w:themeColor="text1"/>
        </w:rPr>
        <w:t>’</w:t>
      </w:r>
      <w:r>
        <w:rPr>
          <w:color w:val="000000" w:themeColor="text1"/>
        </w:rPr>
        <w:t>orde de l</w:t>
      </w:r>
      <w:r w:rsidR="00476463">
        <w:rPr>
          <w:color w:val="000000" w:themeColor="text1"/>
        </w:rPr>
        <w:t>’</w:t>
      </w:r>
      <w:r>
        <w:rPr>
          <w:color w:val="000000" w:themeColor="text1"/>
        </w:rPr>
        <w:t>alumnat per a ser adscrit a la llengua base de preferència en la matrícula del curs escolar 2025-2026. Estos criteris seran:</w:t>
      </w:r>
    </w:p>
    <w:p w14:paraId="318304AA" w14:textId="6652DB4C" w:rsidR="009355FD" w:rsidRPr="00881254" w:rsidRDefault="009355FD" w:rsidP="009355FD">
      <w:pPr>
        <w:jc w:val="both"/>
        <w:rPr>
          <w:color w:val="000000" w:themeColor="text1"/>
        </w:rPr>
      </w:pPr>
      <w:r>
        <w:rPr>
          <w:color w:val="000000" w:themeColor="text1"/>
        </w:rPr>
        <w:t>Nombre de germans/</w:t>
      </w:r>
      <w:proofErr w:type="spellStart"/>
      <w:r>
        <w:rPr>
          <w:color w:val="000000" w:themeColor="text1"/>
        </w:rPr>
        <w:t>nes</w:t>
      </w:r>
      <w:proofErr w:type="spellEnd"/>
      <w:r>
        <w:rPr>
          <w:color w:val="000000" w:themeColor="text1"/>
        </w:rPr>
        <w:t xml:space="preserve"> de l</w:t>
      </w:r>
      <w:r w:rsidR="00476463">
        <w:rPr>
          <w:color w:val="000000" w:themeColor="text1"/>
        </w:rPr>
        <w:t>’</w:t>
      </w:r>
      <w:r>
        <w:rPr>
          <w:color w:val="000000" w:themeColor="text1"/>
        </w:rPr>
        <w:t>alumne/a matriculats en el mateix centre (15 punts per cada germà/</w:t>
      </w:r>
      <w:proofErr w:type="spellStart"/>
      <w:r>
        <w:rPr>
          <w:color w:val="000000" w:themeColor="text1"/>
        </w:rPr>
        <w:t>ana</w:t>
      </w:r>
      <w:proofErr w:type="spellEnd"/>
      <w:r>
        <w:rPr>
          <w:color w:val="000000" w:themeColor="text1"/>
        </w:rPr>
        <w:t>).</w:t>
      </w:r>
    </w:p>
    <w:p w14:paraId="0A56B3BF" w14:textId="630E4682" w:rsidR="009355FD" w:rsidRPr="00881254" w:rsidRDefault="009355FD" w:rsidP="009355FD">
      <w:pPr>
        <w:jc w:val="both"/>
        <w:rPr>
          <w:color w:val="000000" w:themeColor="text1"/>
        </w:rPr>
      </w:pPr>
      <w:r>
        <w:rPr>
          <w:color w:val="000000" w:themeColor="text1"/>
        </w:rPr>
        <w:t>Domicili de l</w:t>
      </w:r>
      <w:r w:rsidR="00476463">
        <w:rPr>
          <w:color w:val="000000" w:themeColor="text1"/>
        </w:rPr>
        <w:t>’</w:t>
      </w:r>
      <w:r>
        <w:rPr>
          <w:color w:val="000000" w:themeColor="text1"/>
        </w:rPr>
        <w:t>alumne/a (10 punts en àrea d</w:t>
      </w:r>
      <w:r w:rsidR="00476463">
        <w:rPr>
          <w:color w:val="000000" w:themeColor="text1"/>
        </w:rPr>
        <w:t>’</w:t>
      </w:r>
      <w:r>
        <w:rPr>
          <w:color w:val="000000" w:themeColor="text1"/>
        </w:rPr>
        <w:t>influència; 5 punts en àrea limítrofa).</w:t>
      </w:r>
    </w:p>
    <w:p w14:paraId="3B3A4C87" w14:textId="1BBB4C4F" w:rsidR="009355FD" w:rsidRPr="00881254" w:rsidRDefault="009355FD" w:rsidP="009355FD">
      <w:pPr>
        <w:jc w:val="both"/>
        <w:rPr>
          <w:color w:val="000000" w:themeColor="text1"/>
        </w:rPr>
      </w:pPr>
      <w:r>
        <w:rPr>
          <w:color w:val="000000" w:themeColor="text1"/>
        </w:rPr>
        <w:t>Alumne/a amb discapacitat (33%-64% 4 punts; 65%-100% 7 punts).</w:t>
      </w:r>
    </w:p>
    <w:p w14:paraId="46969BFA" w14:textId="7B6B463E" w:rsidR="009355FD" w:rsidRPr="00881254" w:rsidRDefault="009355FD" w:rsidP="009355FD">
      <w:pPr>
        <w:jc w:val="both"/>
        <w:rPr>
          <w:color w:val="000000" w:themeColor="text1"/>
        </w:rPr>
      </w:pPr>
      <w:r>
        <w:rPr>
          <w:color w:val="000000" w:themeColor="text1"/>
        </w:rPr>
        <w:t>Família nombrosa (3 punts categoria general; 5 punts categoria especial).</w:t>
      </w:r>
    </w:p>
    <w:p w14:paraId="1AEAA3DC" w14:textId="5D72A6AB" w:rsidR="009355FD" w:rsidRPr="00881254" w:rsidRDefault="009355FD" w:rsidP="009355FD">
      <w:pPr>
        <w:jc w:val="both"/>
        <w:rPr>
          <w:color w:val="000000" w:themeColor="text1"/>
        </w:rPr>
      </w:pPr>
      <w:r>
        <w:rPr>
          <w:color w:val="000000" w:themeColor="text1"/>
        </w:rPr>
        <w:t>Família monoparental (3 punts categoria general; 5 punts categoria especial).</w:t>
      </w:r>
    </w:p>
    <w:p w14:paraId="369CE0D3" w14:textId="0227BB21" w:rsidR="009355FD" w:rsidRPr="00881254" w:rsidRDefault="009355FD" w:rsidP="009355FD">
      <w:pPr>
        <w:jc w:val="both"/>
        <w:rPr>
          <w:color w:val="000000" w:themeColor="text1"/>
        </w:rPr>
      </w:pPr>
      <w:r>
        <w:rPr>
          <w:color w:val="000000" w:themeColor="text1"/>
        </w:rPr>
        <w:t>c) Declaració responsable. El representant legal de l</w:t>
      </w:r>
      <w:r w:rsidR="00476463">
        <w:rPr>
          <w:color w:val="000000" w:themeColor="text1"/>
        </w:rPr>
        <w:t>’</w:t>
      </w:r>
      <w:r>
        <w:rPr>
          <w:color w:val="000000" w:themeColor="text1"/>
        </w:rPr>
        <w:t>alumnat haurà de declarar que totes les circumstàncies al·legades en la consulta s</w:t>
      </w:r>
      <w:r w:rsidR="00476463">
        <w:rPr>
          <w:color w:val="000000" w:themeColor="text1"/>
        </w:rPr>
        <w:t>’</w:t>
      </w:r>
      <w:r>
        <w:rPr>
          <w:color w:val="000000" w:themeColor="text1"/>
        </w:rPr>
        <w:t>ajusten a la realitat i podran ser acreditades a sol·licitud de la direcció del centre públic o de la titularitat del centre privat concertat. Així mateix, haurà de declarar ser coneixedor que la falsedat o la falta d</w:t>
      </w:r>
      <w:r w:rsidR="00476463">
        <w:rPr>
          <w:color w:val="000000" w:themeColor="text1"/>
        </w:rPr>
        <w:t>’</w:t>
      </w:r>
      <w:r>
        <w:rPr>
          <w:color w:val="000000" w:themeColor="text1"/>
        </w:rPr>
        <w:t xml:space="preserve">acreditació de les </w:t>
      </w:r>
      <w:r>
        <w:rPr>
          <w:color w:val="000000" w:themeColor="text1"/>
        </w:rPr>
        <w:lastRenderedPageBreak/>
        <w:t>circumstàncies al·legades comportarà perdre el dret a ocupar l</w:t>
      </w:r>
      <w:r w:rsidR="00476463">
        <w:rPr>
          <w:color w:val="000000" w:themeColor="text1"/>
        </w:rPr>
        <w:t>’</w:t>
      </w:r>
      <w:r>
        <w:rPr>
          <w:color w:val="000000" w:themeColor="text1"/>
        </w:rPr>
        <w:t xml:space="preserve">orde de llista obtingut a través de la </w:t>
      </w:r>
      <w:proofErr w:type="spellStart"/>
      <w:r>
        <w:rPr>
          <w:color w:val="000000" w:themeColor="text1"/>
        </w:rPr>
        <w:t>baremació</w:t>
      </w:r>
      <w:proofErr w:type="spellEnd"/>
      <w:r>
        <w:rPr>
          <w:color w:val="000000" w:themeColor="text1"/>
        </w:rPr>
        <w:t xml:space="preserve"> d</w:t>
      </w:r>
      <w:r w:rsidR="00476463">
        <w:rPr>
          <w:color w:val="000000" w:themeColor="text1"/>
        </w:rPr>
        <w:t>’</w:t>
      </w:r>
      <w:r>
        <w:rPr>
          <w:color w:val="000000" w:themeColor="text1"/>
        </w:rPr>
        <w:t>estes.</w:t>
      </w:r>
    </w:p>
    <w:p w14:paraId="2C119BC2" w14:textId="43BA980A" w:rsidR="00687A96" w:rsidRPr="00881254" w:rsidRDefault="00687A96" w:rsidP="009355FD">
      <w:pPr>
        <w:jc w:val="both"/>
        <w:rPr>
          <w:color w:val="000000" w:themeColor="text1"/>
        </w:rPr>
      </w:pPr>
      <w:r>
        <w:rPr>
          <w:color w:val="000000" w:themeColor="text1"/>
        </w:rPr>
        <w:t>6. Justificant de participació</w:t>
      </w:r>
    </w:p>
    <w:p w14:paraId="448FAF7E" w14:textId="77777777" w:rsidR="00687A96" w:rsidRPr="00881254" w:rsidRDefault="00687A96" w:rsidP="00687A96">
      <w:pPr>
        <w:jc w:val="both"/>
        <w:rPr>
          <w:color w:val="000000" w:themeColor="text1"/>
        </w:rPr>
      </w:pPr>
      <w:r>
        <w:rPr>
          <w:color w:val="000000" w:themeColor="text1"/>
        </w:rPr>
        <w:t>Una vegada finalitzada la participació en la consulta, les persones interessades obtindran un justificant de la informació consignada en esta.</w:t>
      </w:r>
    </w:p>
    <w:p w14:paraId="47913953" w14:textId="3D7A20A9" w:rsidR="0091281B" w:rsidRPr="00881254" w:rsidRDefault="00687A96" w:rsidP="00124F3D">
      <w:pPr>
        <w:jc w:val="both"/>
        <w:rPr>
          <w:color w:val="000000" w:themeColor="text1"/>
        </w:rPr>
      </w:pPr>
      <w:r>
        <w:rPr>
          <w:color w:val="000000" w:themeColor="text1"/>
        </w:rPr>
        <w:t>7. Duplicitats en la participació en la consulta i efectes</w:t>
      </w:r>
    </w:p>
    <w:p w14:paraId="4B92F0CA" w14:textId="4CD7C430" w:rsidR="00124F3D" w:rsidRPr="00881254" w:rsidRDefault="00124F3D" w:rsidP="00124F3D">
      <w:pPr>
        <w:jc w:val="both"/>
        <w:rPr>
          <w:color w:val="000000" w:themeColor="text1"/>
        </w:rPr>
      </w:pPr>
      <w:r>
        <w:rPr>
          <w:color w:val="000000" w:themeColor="text1"/>
        </w:rPr>
        <w:t>En cas que diversos representants legals òmpliguen la consulta per a un mateix alumne o alumna:</w:t>
      </w:r>
    </w:p>
    <w:p w14:paraId="5F2C5AAF" w14:textId="513A696C" w:rsidR="00124F3D" w:rsidRPr="00881254" w:rsidRDefault="00124F3D" w:rsidP="00124F3D">
      <w:pPr>
        <w:jc w:val="both"/>
        <w:rPr>
          <w:color w:val="000000" w:themeColor="text1"/>
        </w:rPr>
      </w:pPr>
      <w:r>
        <w:rPr>
          <w:color w:val="000000" w:themeColor="text1"/>
        </w:rPr>
        <w:t xml:space="preserve">a) Si els representants legals expressen la seua preferència per llengües base diferents, els vots corresponents a este alumne o alumna quedaran anul·lats </w:t>
      </w:r>
      <w:r w:rsidR="00AF5118">
        <w:rPr>
          <w:color w:val="000000" w:themeColor="text1"/>
        </w:rPr>
        <w:t>a tots els efectes</w:t>
      </w:r>
      <w:r>
        <w:rPr>
          <w:color w:val="000000" w:themeColor="text1"/>
        </w:rPr>
        <w:t>. D</w:t>
      </w:r>
      <w:r w:rsidR="00476463">
        <w:rPr>
          <w:color w:val="000000" w:themeColor="text1"/>
        </w:rPr>
        <w:t>’</w:t>
      </w:r>
      <w:r>
        <w:rPr>
          <w:color w:val="000000" w:themeColor="text1"/>
        </w:rPr>
        <w:t>altra banda, si aquells expressen la seua preferència per una mateixa llengua base, es computarà com un únic vot associat a este alumne o alumna.</w:t>
      </w:r>
    </w:p>
    <w:p w14:paraId="32B6684F" w14:textId="7DA0BA57" w:rsidR="009E48C0" w:rsidRPr="00881254" w:rsidRDefault="00124F3D" w:rsidP="009E48C0">
      <w:pPr>
        <w:jc w:val="both"/>
        <w:rPr>
          <w:color w:val="000000" w:themeColor="text1"/>
        </w:rPr>
      </w:pPr>
      <w:r>
        <w:rPr>
          <w:color w:val="000000" w:themeColor="text1"/>
        </w:rPr>
        <w:t>b) Si els representants legals han optat per la mateixa llengua base, i introduïxen criteris de prelació diferents per a ordenar l</w:t>
      </w:r>
      <w:r w:rsidR="00476463">
        <w:rPr>
          <w:color w:val="000000" w:themeColor="text1"/>
        </w:rPr>
        <w:t>’</w:t>
      </w:r>
      <w:r>
        <w:rPr>
          <w:color w:val="000000" w:themeColor="text1"/>
        </w:rPr>
        <w:t>alumnat en l</w:t>
      </w:r>
      <w:r w:rsidR="00476463">
        <w:rPr>
          <w:color w:val="000000" w:themeColor="text1"/>
        </w:rPr>
        <w:t>’</w:t>
      </w:r>
      <w:r>
        <w:rPr>
          <w:color w:val="000000" w:themeColor="text1"/>
        </w:rPr>
        <w:t>adscripció a la llengua base de preferència, es conservarà el vot corresponent a l</w:t>
      </w:r>
      <w:r w:rsidR="00476463">
        <w:rPr>
          <w:color w:val="000000" w:themeColor="text1"/>
        </w:rPr>
        <w:t>’</w:t>
      </w:r>
      <w:r>
        <w:rPr>
          <w:color w:val="000000" w:themeColor="text1"/>
        </w:rPr>
        <w:t xml:space="preserve">alumne o alumna que done lloc a una menor </w:t>
      </w:r>
      <w:proofErr w:type="spellStart"/>
      <w:r>
        <w:rPr>
          <w:color w:val="000000" w:themeColor="text1"/>
        </w:rPr>
        <w:t>baremació</w:t>
      </w:r>
      <w:proofErr w:type="spellEnd"/>
      <w:r>
        <w:rPr>
          <w:color w:val="000000" w:themeColor="text1"/>
        </w:rPr>
        <w:t>, i es procedirà a l</w:t>
      </w:r>
      <w:r w:rsidR="00476463">
        <w:rPr>
          <w:color w:val="000000" w:themeColor="text1"/>
        </w:rPr>
        <w:t>’</w:t>
      </w:r>
      <w:r>
        <w:rPr>
          <w:color w:val="000000" w:themeColor="text1"/>
        </w:rPr>
        <w:t>anul·lació de la resta de vots. En cas que els criteris de prelació donen lloc a una mateixa puntuació final, es conservarà l</w:t>
      </w:r>
      <w:r w:rsidR="00476463">
        <w:rPr>
          <w:color w:val="000000" w:themeColor="text1"/>
        </w:rPr>
        <w:t>’</w:t>
      </w:r>
      <w:r>
        <w:rPr>
          <w:color w:val="000000" w:themeColor="text1"/>
        </w:rPr>
        <w:t>últim vot registrat, i es procedirà a l</w:t>
      </w:r>
      <w:r w:rsidR="00476463">
        <w:rPr>
          <w:color w:val="000000" w:themeColor="text1"/>
        </w:rPr>
        <w:t>’</w:t>
      </w:r>
      <w:r>
        <w:rPr>
          <w:color w:val="000000" w:themeColor="text1"/>
        </w:rPr>
        <w:t>anul·lació de la resta.</w:t>
      </w:r>
    </w:p>
    <w:p w14:paraId="439FDB98" w14:textId="515D156B" w:rsidR="00124F3D" w:rsidRPr="00881254" w:rsidRDefault="00E83E77" w:rsidP="009E48C0">
      <w:pPr>
        <w:jc w:val="both"/>
        <w:rPr>
          <w:color w:val="000000" w:themeColor="text1"/>
        </w:rPr>
      </w:pPr>
      <w:r>
        <w:rPr>
          <w:color w:val="000000" w:themeColor="text1"/>
        </w:rPr>
        <w:t>c) Si els representants legals introduïxen criteris de prelació idèntics i la mateixa llengua base, es computarà com a un únic vot associat a este alumne o alumna.</w:t>
      </w:r>
    </w:p>
    <w:p w14:paraId="5AD92750" w14:textId="66D4C2BB" w:rsidR="000F6D32" w:rsidRPr="00881254" w:rsidRDefault="000F6D32" w:rsidP="009E48C0">
      <w:pPr>
        <w:jc w:val="both"/>
        <w:rPr>
          <w:color w:val="000000" w:themeColor="text1"/>
        </w:rPr>
      </w:pPr>
      <w:r>
        <w:rPr>
          <w:color w:val="000000" w:themeColor="text1"/>
        </w:rPr>
        <w:t>8. Desempats</w:t>
      </w:r>
    </w:p>
    <w:p w14:paraId="2CF9D596" w14:textId="5F52D181" w:rsidR="000F6D32" w:rsidRPr="00881254" w:rsidRDefault="000F6D32" w:rsidP="00FE2A68">
      <w:pPr>
        <w:jc w:val="both"/>
        <w:rPr>
          <w:color w:val="000000" w:themeColor="text1"/>
        </w:rPr>
      </w:pPr>
      <w:r>
        <w:rPr>
          <w:color w:val="000000" w:themeColor="text1"/>
        </w:rPr>
        <w:t>Si en el moment d</w:t>
      </w:r>
      <w:r w:rsidR="00476463">
        <w:rPr>
          <w:color w:val="000000" w:themeColor="text1"/>
        </w:rPr>
        <w:t>’</w:t>
      </w:r>
      <w:r>
        <w:rPr>
          <w:color w:val="000000" w:themeColor="text1"/>
        </w:rPr>
        <w:t>aplicar els criteris de prelació per a ordenar l</w:t>
      </w:r>
      <w:r w:rsidR="00476463">
        <w:rPr>
          <w:color w:val="000000" w:themeColor="text1"/>
        </w:rPr>
        <w:t>’</w:t>
      </w:r>
      <w:r>
        <w:rPr>
          <w:color w:val="000000" w:themeColor="text1"/>
        </w:rPr>
        <w:t>alumnat en l</w:t>
      </w:r>
      <w:r w:rsidR="00476463">
        <w:rPr>
          <w:color w:val="000000" w:themeColor="text1"/>
        </w:rPr>
        <w:t>’</w:t>
      </w:r>
      <w:r>
        <w:rPr>
          <w:color w:val="000000" w:themeColor="text1"/>
        </w:rPr>
        <w:t>adscripció a la llengua base de preferència, es produïx un empat entre alumnat que haja optat per una mateixa llengua base, s</w:t>
      </w:r>
      <w:r w:rsidR="00476463">
        <w:rPr>
          <w:color w:val="000000" w:themeColor="text1"/>
        </w:rPr>
        <w:t>’</w:t>
      </w:r>
      <w:r>
        <w:rPr>
          <w:color w:val="000000" w:themeColor="text1"/>
        </w:rPr>
        <w:t>utilitzarà com a criteri de desempat el sorteig per a les lletres del primer i del segon cognom, establit en la Resolució de 16 de maig de 2024, de la Direcció General de Centres Docents, per la qual es fa públic el resultat del sorteig a què fa referència l</w:t>
      </w:r>
      <w:r w:rsidR="00476463">
        <w:rPr>
          <w:color w:val="000000" w:themeColor="text1"/>
        </w:rPr>
        <w:t>’</w:t>
      </w:r>
      <w:r>
        <w:rPr>
          <w:color w:val="000000" w:themeColor="text1"/>
        </w:rPr>
        <w:t>article 38 del Decret 48/2024, que regula l</w:t>
      </w:r>
      <w:r w:rsidR="00476463">
        <w:rPr>
          <w:color w:val="000000" w:themeColor="text1"/>
        </w:rPr>
        <w:t>’</w:t>
      </w:r>
      <w:r>
        <w:rPr>
          <w:color w:val="000000" w:themeColor="text1"/>
        </w:rPr>
        <w:t>admissió en els centres docents públics i privats concertats que impartixen ensenyaments d</w:t>
      </w:r>
      <w:r w:rsidR="00476463">
        <w:rPr>
          <w:color w:val="000000" w:themeColor="text1"/>
        </w:rPr>
        <w:t>’</w:t>
      </w:r>
      <w:r>
        <w:rPr>
          <w:color w:val="000000" w:themeColor="text1"/>
        </w:rPr>
        <w:t>Educació Infantil, Educació Primària, Educació Secundària Obligatòria i Batxillerat, i centres d</w:t>
      </w:r>
      <w:r w:rsidR="00476463">
        <w:rPr>
          <w:color w:val="000000" w:themeColor="text1"/>
        </w:rPr>
        <w:t>’</w:t>
      </w:r>
      <w:r>
        <w:rPr>
          <w:color w:val="000000" w:themeColor="text1"/>
        </w:rPr>
        <w:t>educació especial per al curs 2024-2025.</w:t>
      </w:r>
    </w:p>
    <w:p w14:paraId="128609F2" w14:textId="77777777" w:rsidR="00124F3D" w:rsidRPr="00881254" w:rsidRDefault="00124F3D" w:rsidP="00691B33">
      <w:pPr>
        <w:rPr>
          <w:color w:val="000000" w:themeColor="text1"/>
        </w:rPr>
      </w:pPr>
    </w:p>
    <w:p w14:paraId="7A03DC62" w14:textId="6ECBBB6F" w:rsidR="00124F3D" w:rsidRPr="00162DED" w:rsidRDefault="00C6599F" w:rsidP="00691B33">
      <w:pPr>
        <w:rPr>
          <w:i/>
          <w:iCs/>
          <w:color w:val="000000" w:themeColor="text1"/>
        </w:rPr>
      </w:pPr>
      <w:r w:rsidRPr="00162DED">
        <w:rPr>
          <w:i/>
          <w:iCs/>
          <w:color w:val="000000" w:themeColor="text1"/>
        </w:rPr>
        <w:t>Sèptim. Resultat de la consulta</w:t>
      </w:r>
    </w:p>
    <w:p w14:paraId="25644775" w14:textId="5A67C4FF" w:rsidR="00601A66" w:rsidRPr="00881254" w:rsidRDefault="008F20A8" w:rsidP="005061C3">
      <w:pPr>
        <w:jc w:val="both"/>
        <w:rPr>
          <w:color w:val="000000" w:themeColor="text1"/>
        </w:rPr>
      </w:pPr>
      <w:r>
        <w:rPr>
          <w:color w:val="000000" w:themeColor="text1"/>
        </w:rPr>
        <w:t>1. Una vegada finalitzat el termini per a l</w:t>
      </w:r>
      <w:r w:rsidR="00476463">
        <w:rPr>
          <w:color w:val="000000" w:themeColor="text1"/>
        </w:rPr>
        <w:t>’</w:t>
      </w:r>
      <w:r>
        <w:rPr>
          <w:color w:val="000000" w:themeColor="text1"/>
        </w:rPr>
        <w:t>ompliment de la consulta pels representants legals de l</w:t>
      </w:r>
      <w:r w:rsidR="00476463">
        <w:rPr>
          <w:color w:val="000000" w:themeColor="text1"/>
        </w:rPr>
        <w:t>’</w:t>
      </w:r>
      <w:r>
        <w:rPr>
          <w:color w:val="000000" w:themeColor="text1"/>
        </w:rPr>
        <w:t>alumnat, el sistema d</w:t>
      </w:r>
      <w:r w:rsidR="00476463">
        <w:rPr>
          <w:color w:val="000000" w:themeColor="text1"/>
        </w:rPr>
        <w:t>’</w:t>
      </w:r>
      <w:r>
        <w:rPr>
          <w:color w:val="000000" w:themeColor="text1"/>
        </w:rPr>
        <w:t>informació ITACA generarà per a cada curs objecte de la consulta un llistat d</w:t>
      </w:r>
      <w:r w:rsidR="00476463">
        <w:rPr>
          <w:color w:val="000000" w:themeColor="text1"/>
        </w:rPr>
        <w:t>’</w:t>
      </w:r>
      <w:r>
        <w:rPr>
          <w:color w:val="000000" w:themeColor="text1"/>
        </w:rPr>
        <w:t>alumnat, els representants legals dels quals hagen optat per l</w:t>
      </w:r>
      <w:r w:rsidR="00476463">
        <w:rPr>
          <w:color w:val="000000" w:themeColor="text1"/>
        </w:rPr>
        <w:t>’</w:t>
      </w:r>
      <w:r>
        <w:rPr>
          <w:color w:val="000000" w:themeColor="text1"/>
        </w:rPr>
        <w:t>una o l</w:t>
      </w:r>
      <w:r w:rsidR="00476463">
        <w:rPr>
          <w:color w:val="000000" w:themeColor="text1"/>
        </w:rPr>
        <w:t>’</w:t>
      </w:r>
      <w:r>
        <w:rPr>
          <w:color w:val="000000" w:themeColor="text1"/>
        </w:rPr>
        <w:t>altra llengua base. El llistat corresponent a cada curs i llengua base estarà ordenat d</w:t>
      </w:r>
      <w:r w:rsidR="00476463">
        <w:rPr>
          <w:color w:val="000000" w:themeColor="text1"/>
        </w:rPr>
        <w:t>’</w:t>
      </w:r>
      <w:r>
        <w:rPr>
          <w:color w:val="000000" w:themeColor="text1"/>
        </w:rPr>
        <w:t xml:space="preserve">acord amb els criteris de </w:t>
      </w:r>
      <w:r w:rsidR="00374257">
        <w:rPr>
          <w:color w:val="000000" w:themeColor="text1"/>
        </w:rPr>
        <w:t>prelació</w:t>
      </w:r>
      <w:r>
        <w:rPr>
          <w:color w:val="000000" w:themeColor="text1"/>
        </w:rPr>
        <w:t xml:space="preserve"> indicats en el resolc sext, apartat 5.b, d</w:t>
      </w:r>
      <w:r w:rsidR="00476463">
        <w:rPr>
          <w:color w:val="000000" w:themeColor="text1"/>
        </w:rPr>
        <w:t>’</w:t>
      </w:r>
      <w:r>
        <w:rPr>
          <w:color w:val="000000" w:themeColor="text1"/>
        </w:rPr>
        <w:t>esta resolució. Estos llistats es publicaran en els taulers d</w:t>
      </w:r>
      <w:r w:rsidR="00476463">
        <w:rPr>
          <w:color w:val="000000" w:themeColor="text1"/>
        </w:rPr>
        <w:t>’</w:t>
      </w:r>
      <w:r>
        <w:rPr>
          <w:color w:val="000000" w:themeColor="text1"/>
        </w:rPr>
        <w:t>anuncis situats en l</w:t>
      </w:r>
      <w:r w:rsidR="00476463">
        <w:rPr>
          <w:color w:val="000000" w:themeColor="text1"/>
        </w:rPr>
        <w:t>’</w:t>
      </w:r>
      <w:r>
        <w:rPr>
          <w:color w:val="000000" w:themeColor="text1"/>
        </w:rPr>
        <w:t>interior dels centres docents el dia 1</w:t>
      </w:r>
      <w:r w:rsidR="00CD6FFD">
        <w:rPr>
          <w:color w:val="000000" w:themeColor="text1"/>
        </w:rPr>
        <w:t>2</w:t>
      </w:r>
      <w:r>
        <w:rPr>
          <w:color w:val="000000" w:themeColor="text1"/>
        </w:rPr>
        <w:t xml:space="preserve"> de desembre de 2024. En cas que el dia citat siga festiu local o festiu a efectes escolars, la publicació s</w:t>
      </w:r>
      <w:r w:rsidR="00476463">
        <w:rPr>
          <w:color w:val="000000" w:themeColor="text1"/>
        </w:rPr>
        <w:t>’</w:t>
      </w:r>
      <w:r>
        <w:rPr>
          <w:color w:val="000000" w:themeColor="text1"/>
        </w:rPr>
        <w:t>efectuarà el dia lectiu immediatament següent a l</w:t>
      </w:r>
      <w:r w:rsidR="00476463">
        <w:rPr>
          <w:color w:val="000000" w:themeColor="text1"/>
        </w:rPr>
        <w:t>’</w:t>
      </w:r>
      <w:r>
        <w:rPr>
          <w:color w:val="000000" w:themeColor="text1"/>
        </w:rPr>
        <w:t xml:space="preserve">indicat anteriorment. Així mateix, una còpia dels llistats amb la </w:t>
      </w:r>
      <w:r>
        <w:rPr>
          <w:color w:val="000000" w:themeColor="text1"/>
        </w:rPr>
        <w:lastRenderedPageBreak/>
        <w:t>informació desglossada estarà a la disposició de les persones interessades a través de la direcció dels centres públics i de la titularitat dels centres privats concertats.</w:t>
      </w:r>
    </w:p>
    <w:p w14:paraId="5C7CA8FD" w14:textId="14213EA5" w:rsidR="001B72BC" w:rsidRPr="00881254" w:rsidRDefault="00AF3C58" w:rsidP="00BF34D1">
      <w:pPr>
        <w:jc w:val="both"/>
        <w:rPr>
          <w:color w:val="000000" w:themeColor="text1"/>
        </w:rPr>
      </w:pPr>
      <w:r>
        <w:rPr>
          <w:color w:val="000000" w:themeColor="text1"/>
        </w:rPr>
        <w:t>2. Contra els llistats indicats en l</w:t>
      </w:r>
      <w:r w:rsidR="00476463">
        <w:rPr>
          <w:color w:val="000000" w:themeColor="text1"/>
        </w:rPr>
        <w:t>’</w:t>
      </w:r>
      <w:r>
        <w:rPr>
          <w:color w:val="000000" w:themeColor="text1"/>
        </w:rPr>
        <w:t>epígraf anterior, les persones interessades podran interposar recurs d</w:t>
      </w:r>
      <w:r w:rsidR="00476463">
        <w:rPr>
          <w:color w:val="000000" w:themeColor="text1"/>
        </w:rPr>
        <w:t>’</w:t>
      </w:r>
      <w:r>
        <w:rPr>
          <w:color w:val="000000" w:themeColor="text1"/>
        </w:rPr>
        <w:t>alçada davant la direcció territorial competent en matèria d</w:t>
      </w:r>
      <w:r w:rsidR="00476463">
        <w:rPr>
          <w:color w:val="000000" w:themeColor="text1"/>
        </w:rPr>
        <w:t>’</w:t>
      </w:r>
      <w:r>
        <w:rPr>
          <w:color w:val="000000" w:themeColor="text1"/>
        </w:rPr>
        <w:t>educació.</w:t>
      </w:r>
    </w:p>
    <w:p w14:paraId="3616C4AE" w14:textId="21DFB4BE" w:rsidR="008568EC" w:rsidRPr="00881254" w:rsidRDefault="001959F6" w:rsidP="00DD1F09">
      <w:pPr>
        <w:jc w:val="both"/>
        <w:rPr>
          <w:color w:val="000000" w:themeColor="text1"/>
        </w:rPr>
      </w:pPr>
      <w:r>
        <w:rPr>
          <w:color w:val="000000" w:themeColor="text1"/>
        </w:rPr>
        <w:t>3. A partir dels llistats generats per ITACA, es determinarà el percentatge de representants legals de l</w:t>
      </w:r>
      <w:r w:rsidR="00476463">
        <w:rPr>
          <w:color w:val="000000" w:themeColor="text1"/>
        </w:rPr>
        <w:t>’</w:t>
      </w:r>
      <w:r>
        <w:rPr>
          <w:color w:val="000000" w:themeColor="text1"/>
        </w:rPr>
        <w:t>alumnat que opta per cada llengua cooficial com a llengua base, valencià o castellà, en cada centre i curs objecte de la consulta.</w:t>
      </w:r>
    </w:p>
    <w:p w14:paraId="2F8E28A4" w14:textId="29D52A20" w:rsidR="00DD1F09" w:rsidRPr="00881254" w:rsidRDefault="001959F6" w:rsidP="00DB0CB6">
      <w:pPr>
        <w:jc w:val="both"/>
        <w:rPr>
          <w:color w:val="000000" w:themeColor="text1"/>
        </w:rPr>
      </w:pPr>
      <w:r>
        <w:rPr>
          <w:color w:val="000000" w:themeColor="text1"/>
        </w:rPr>
        <w:t>4. En els municipis de predomini lingüístic valencià, es determinarà per a cada centre, amb efectes del curs acadèmic 2025-2026, el nombre d</w:t>
      </w:r>
      <w:r w:rsidR="00476463">
        <w:rPr>
          <w:color w:val="000000" w:themeColor="text1"/>
        </w:rPr>
        <w:t>’</w:t>
      </w:r>
      <w:r>
        <w:rPr>
          <w:color w:val="000000" w:themeColor="text1"/>
        </w:rPr>
        <w:t>unitats que s</w:t>
      </w:r>
      <w:r w:rsidR="00476463">
        <w:rPr>
          <w:color w:val="000000" w:themeColor="text1"/>
        </w:rPr>
        <w:t>’</w:t>
      </w:r>
      <w:r>
        <w:rPr>
          <w:color w:val="000000" w:themeColor="text1"/>
        </w:rPr>
        <w:t>oferirà en cada llengua base, valencià o castellà, en cada curs immediatament següent a aquell que haja sigut objecte de la consulta; tot això, a partir del percentatge de representants legals de l</w:t>
      </w:r>
      <w:r w:rsidR="00476463">
        <w:rPr>
          <w:color w:val="000000" w:themeColor="text1"/>
        </w:rPr>
        <w:t>’</w:t>
      </w:r>
      <w:r>
        <w:rPr>
          <w:color w:val="000000" w:themeColor="text1"/>
        </w:rPr>
        <w:t>alumnat que ha optat per cada llengua cooficial com a llengua base, i aplicant la taula continguda en l</w:t>
      </w:r>
      <w:r w:rsidR="00476463">
        <w:rPr>
          <w:color w:val="000000" w:themeColor="text1"/>
        </w:rPr>
        <w:t>’</w:t>
      </w:r>
      <w:r w:rsidR="000E3A2C">
        <w:rPr>
          <w:color w:val="000000" w:themeColor="text1"/>
        </w:rPr>
        <w:t>a</w:t>
      </w:r>
      <w:r>
        <w:rPr>
          <w:color w:val="000000" w:themeColor="text1"/>
        </w:rPr>
        <w:t>nnex I</w:t>
      </w:r>
      <w:r w:rsidR="00DE2D07">
        <w:rPr>
          <w:color w:val="000000" w:themeColor="text1"/>
        </w:rPr>
        <w:t xml:space="preserve"> de</w:t>
      </w:r>
      <w:r>
        <w:rPr>
          <w:color w:val="000000" w:themeColor="text1"/>
        </w:rPr>
        <w:t xml:space="preserve"> la Llei 1/2024, de 27 de juny, de la Generalitat. En el cas de l</w:t>
      </w:r>
      <w:r w:rsidR="00476463">
        <w:rPr>
          <w:color w:val="000000" w:themeColor="text1"/>
        </w:rPr>
        <w:t>’</w:t>
      </w:r>
      <w:r>
        <w:rPr>
          <w:color w:val="000000" w:themeColor="text1"/>
        </w:rPr>
        <w:t>últim curs oferit en centres docents adscrits a un altre centre docent, el resultat de la consulta tindrà efectes en el primer curs oferit en el centre d</w:t>
      </w:r>
      <w:r w:rsidR="00476463">
        <w:rPr>
          <w:color w:val="000000" w:themeColor="text1"/>
        </w:rPr>
        <w:t>’</w:t>
      </w:r>
      <w:r>
        <w:rPr>
          <w:color w:val="000000" w:themeColor="text1"/>
        </w:rPr>
        <w:t>adscripció l</w:t>
      </w:r>
      <w:r w:rsidR="00476463">
        <w:rPr>
          <w:color w:val="000000" w:themeColor="text1"/>
        </w:rPr>
        <w:t>’</w:t>
      </w:r>
      <w:r>
        <w:rPr>
          <w:color w:val="000000" w:themeColor="text1"/>
        </w:rPr>
        <w:t>any acadèmic següent. Si l</w:t>
      </w:r>
      <w:r w:rsidR="00476463">
        <w:rPr>
          <w:color w:val="000000" w:themeColor="text1"/>
        </w:rPr>
        <w:t>’</w:t>
      </w:r>
      <w:r>
        <w:rPr>
          <w:color w:val="000000" w:themeColor="text1"/>
        </w:rPr>
        <w:t>adscripció d</w:t>
      </w:r>
      <w:r w:rsidR="00476463">
        <w:rPr>
          <w:color w:val="000000" w:themeColor="text1"/>
        </w:rPr>
        <w:t>’</w:t>
      </w:r>
      <w:r>
        <w:rPr>
          <w:color w:val="000000" w:themeColor="text1"/>
        </w:rPr>
        <w:t>un centre es realitza a diversos centres, es procedirà a la ponderació del resultat de la consulta en funció del nombre de línies adscrites a cada centre.</w:t>
      </w:r>
    </w:p>
    <w:p w14:paraId="03F03DCB" w14:textId="657D046D" w:rsidR="00DD1F09" w:rsidRPr="00881254" w:rsidRDefault="00DE0872" w:rsidP="00DD1F09">
      <w:pPr>
        <w:jc w:val="both"/>
        <w:rPr>
          <w:color w:val="000000" w:themeColor="text1"/>
        </w:rPr>
      </w:pPr>
      <w:r>
        <w:rPr>
          <w:color w:val="000000" w:themeColor="text1"/>
        </w:rPr>
        <w:t>5. En els municipis de predomini lingüístic castellà, el resultat de la consulta tindrà els efectes previstos en l</w:t>
      </w:r>
      <w:r w:rsidR="00476463">
        <w:rPr>
          <w:color w:val="000000" w:themeColor="text1"/>
        </w:rPr>
        <w:t>’</w:t>
      </w:r>
      <w:r>
        <w:rPr>
          <w:color w:val="000000" w:themeColor="text1"/>
        </w:rPr>
        <w:t>article 8 de la Llei 1/2024, de 27 de juny, de la Generalitat.</w:t>
      </w:r>
    </w:p>
    <w:p w14:paraId="18ECE262" w14:textId="24EB9C0C" w:rsidR="007A74EB" w:rsidRPr="00881254" w:rsidRDefault="00DE0872" w:rsidP="00670666">
      <w:pPr>
        <w:jc w:val="both"/>
        <w:rPr>
          <w:color w:val="000000" w:themeColor="text1"/>
        </w:rPr>
      </w:pPr>
      <w:r>
        <w:rPr>
          <w:color w:val="000000" w:themeColor="text1"/>
        </w:rPr>
        <w:t>6. Una vegada determinades les unitats en cada llengua base per a cada centre i curs, este procedirà a l</w:t>
      </w:r>
      <w:r w:rsidR="00476463">
        <w:rPr>
          <w:color w:val="000000" w:themeColor="text1"/>
        </w:rPr>
        <w:t>’</w:t>
      </w:r>
      <w:r>
        <w:rPr>
          <w:color w:val="000000" w:themeColor="text1"/>
        </w:rPr>
        <w:t>adscripció de l</w:t>
      </w:r>
      <w:r w:rsidR="00476463">
        <w:rPr>
          <w:color w:val="000000" w:themeColor="text1"/>
        </w:rPr>
        <w:t>’</w:t>
      </w:r>
      <w:r>
        <w:rPr>
          <w:color w:val="000000" w:themeColor="text1"/>
        </w:rPr>
        <w:t>alumnat a les diferents unitats de cada llengua base en la matrícula del curs 2025-2026, seguint l</w:t>
      </w:r>
      <w:r w:rsidR="00476463">
        <w:rPr>
          <w:color w:val="000000" w:themeColor="text1"/>
        </w:rPr>
        <w:t>’</w:t>
      </w:r>
      <w:r>
        <w:rPr>
          <w:color w:val="000000" w:themeColor="text1"/>
        </w:rPr>
        <w:t>orde establit en el llistat indicat en l</w:t>
      </w:r>
      <w:r w:rsidR="00476463">
        <w:rPr>
          <w:color w:val="000000" w:themeColor="text1"/>
        </w:rPr>
        <w:t>’</w:t>
      </w:r>
      <w:r>
        <w:rPr>
          <w:color w:val="000000" w:themeColor="text1"/>
        </w:rPr>
        <w:t>epígraf 3 d</w:t>
      </w:r>
      <w:r w:rsidR="00476463">
        <w:rPr>
          <w:color w:val="000000" w:themeColor="text1"/>
        </w:rPr>
        <w:t>’</w:t>
      </w:r>
      <w:r>
        <w:rPr>
          <w:color w:val="000000" w:themeColor="text1"/>
        </w:rPr>
        <w:t>este resolc. A fi de donar compliment al que s</w:t>
      </w:r>
      <w:r w:rsidR="00476463">
        <w:rPr>
          <w:color w:val="000000" w:themeColor="text1"/>
        </w:rPr>
        <w:t>’</w:t>
      </w:r>
      <w:r>
        <w:rPr>
          <w:color w:val="000000" w:themeColor="text1"/>
        </w:rPr>
        <w:t>establix en l</w:t>
      </w:r>
      <w:r w:rsidR="00476463">
        <w:rPr>
          <w:color w:val="000000" w:themeColor="text1"/>
        </w:rPr>
        <w:t>’</w:t>
      </w:r>
      <w:r>
        <w:rPr>
          <w:color w:val="000000" w:themeColor="text1"/>
        </w:rPr>
        <w:t>article 87.4 de la Llei orgànica 2/2006, de 3 de maig, d</w:t>
      </w:r>
      <w:r w:rsidR="00476463">
        <w:rPr>
          <w:color w:val="000000" w:themeColor="text1"/>
        </w:rPr>
        <w:t>’</w:t>
      </w:r>
      <w:r>
        <w:rPr>
          <w:color w:val="000000" w:themeColor="text1"/>
        </w:rPr>
        <w:t>Educació, quan en aplicació de l</w:t>
      </w:r>
      <w:r w:rsidR="00476463">
        <w:rPr>
          <w:color w:val="000000" w:themeColor="text1"/>
        </w:rPr>
        <w:t>’</w:t>
      </w:r>
      <w:r>
        <w:rPr>
          <w:color w:val="000000" w:themeColor="text1"/>
        </w:rPr>
        <w:t>orde d</w:t>
      </w:r>
      <w:r w:rsidR="00476463">
        <w:rPr>
          <w:color w:val="000000" w:themeColor="text1"/>
        </w:rPr>
        <w:t>’</w:t>
      </w:r>
      <w:r>
        <w:rPr>
          <w:color w:val="000000" w:themeColor="text1"/>
        </w:rPr>
        <w:t>adscripció de l</w:t>
      </w:r>
      <w:r w:rsidR="00476463">
        <w:rPr>
          <w:color w:val="000000" w:themeColor="text1"/>
        </w:rPr>
        <w:t>’</w:t>
      </w:r>
      <w:r>
        <w:rPr>
          <w:color w:val="000000" w:themeColor="text1"/>
        </w:rPr>
        <w:t>alumnat a cada llengua base s</w:t>
      </w:r>
      <w:r w:rsidR="00476463">
        <w:rPr>
          <w:color w:val="000000" w:themeColor="text1"/>
        </w:rPr>
        <w:t>’</w:t>
      </w:r>
      <w:r>
        <w:rPr>
          <w:color w:val="000000" w:themeColor="text1"/>
        </w:rPr>
        <w:t>esgoten les vacants en una d</w:t>
      </w:r>
      <w:r w:rsidR="00476463">
        <w:rPr>
          <w:color w:val="000000" w:themeColor="text1"/>
        </w:rPr>
        <w:t>’</w:t>
      </w:r>
      <w:r>
        <w:rPr>
          <w:color w:val="000000" w:themeColor="text1"/>
        </w:rPr>
        <w:t xml:space="preserve">elles, o bé no </w:t>
      </w:r>
      <w:r w:rsidR="000E3A2C">
        <w:rPr>
          <w:color w:val="000000" w:themeColor="text1"/>
        </w:rPr>
        <w:t>hi haja</w:t>
      </w:r>
      <w:r>
        <w:rPr>
          <w:color w:val="000000" w:themeColor="text1"/>
        </w:rPr>
        <w:t xml:space="preserve"> oferta d</w:t>
      </w:r>
      <w:r w:rsidR="00476463">
        <w:rPr>
          <w:color w:val="000000" w:themeColor="text1"/>
        </w:rPr>
        <w:t>’</w:t>
      </w:r>
      <w:r>
        <w:rPr>
          <w:color w:val="000000" w:themeColor="text1"/>
        </w:rPr>
        <w:t>esta en compliment del que s</w:t>
      </w:r>
      <w:r w:rsidR="00476463">
        <w:rPr>
          <w:color w:val="000000" w:themeColor="text1"/>
        </w:rPr>
        <w:t>’</w:t>
      </w:r>
      <w:r>
        <w:rPr>
          <w:color w:val="000000" w:themeColor="text1"/>
        </w:rPr>
        <w:t xml:space="preserve">establix en els epígrafs </w:t>
      </w:r>
      <w:r w:rsidR="00C833B6">
        <w:rPr>
          <w:color w:val="000000" w:themeColor="text1"/>
        </w:rPr>
        <w:t>4</w:t>
      </w:r>
      <w:r>
        <w:rPr>
          <w:color w:val="000000" w:themeColor="text1"/>
        </w:rPr>
        <w:t xml:space="preserve"> i </w:t>
      </w:r>
      <w:r w:rsidR="00C833B6">
        <w:rPr>
          <w:color w:val="000000" w:themeColor="text1"/>
        </w:rPr>
        <w:t>5</w:t>
      </w:r>
      <w:r>
        <w:rPr>
          <w:color w:val="000000" w:themeColor="text1"/>
        </w:rPr>
        <w:t xml:space="preserve"> anteriors, l</w:t>
      </w:r>
      <w:r w:rsidR="00476463">
        <w:rPr>
          <w:color w:val="000000" w:themeColor="text1"/>
        </w:rPr>
        <w:t>’</w:t>
      </w:r>
      <w:r>
        <w:rPr>
          <w:color w:val="000000" w:themeColor="text1"/>
        </w:rPr>
        <w:t>alumnat s</w:t>
      </w:r>
      <w:r w:rsidR="00476463">
        <w:rPr>
          <w:color w:val="000000" w:themeColor="text1"/>
        </w:rPr>
        <w:t>’</w:t>
      </w:r>
      <w:r>
        <w:rPr>
          <w:color w:val="000000" w:themeColor="text1"/>
        </w:rPr>
        <w:t>adscriurà a llocs escolars corresponents a l</w:t>
      </w:r>
      <w:r w:rsidR="00476463">
        <w:rPr>
          <w:color w:val="000000" w:themeColor="text1"/>
        </w:rPr>
        <w:t>’</w:t>
      </w:r>
      <w:r>
        <w:rPr>
          <w:color w:val="000000" w:themeColor="text1"/>
        </w:rPr>
        <w:t>altra llengua base.</w:t>
      </w:r>
    </w:p>
    <w:p w14:paraId="0E9B5F6B" w14:textId="1E918F50" w:rsidR="009F77CC" w:rsidRPr="00881254" w:rsidRDefault="00DE0872" w:rsidP="00947F5C">
      <w:pPr>
        <w:jc w:val="both"/>
        <w:rPr>
          <w:color w:val="000000" w:themeColor="text1"/>
        </w:rPr>
      </w:pPr>
      <w:r>
        <w:rPr>
          <w:color w:val="000000" w:themeColor="text1"/>
        </w:rPr>
        <w:t>7. L</w:t>
      </w:r>
      <w:r w:rsidR="00476463">
        <w:rPr>
          <w:color w:val="000000" w:themeColor="text1"/>
        </w:rPr>
        <w:t>’</w:t>
      </w:r>
      <w:r>
        <w:rPr>
          <w:color w:val="000000" w:themeColor="text1"/>
        </w:rPr>
        <w:t>alumnat els representants legals dels quals no hagen participat en la consulta, i els vots de</w:t>
      </w:r>
      <w:r w:rsidR="000D5923">
        <w:rPr>
          <w:color w:val="000000" w:themeColor="text1"/>
        </w:rPr>
        <w:t>ls</w:t>
      </w:r>
      <w:r>
        <w:rPr>
          <w:color w:val="000000" w:themeColor="text1"/>
        </w:rPr>
        <w:t xml:space="preserve"> qual</w:t>
      </w:r>
      <w:r w:rsidR="000D5923">
        <w:rPr>
          <w:color w:val="000000" w:themeColor="text1"/>
        </w:rPr>
        <w:t>s</w:t>
      </w:r>
      <w:r>
        <w:rPr>
          <w:color w:val="000000" w:themeColor="text1"/>
        </w:rPr>
        <w:t xml:space="preserve"> hagen sigut objecte d</w:t>
      </w:r>
      <w:r w:rsidR="00476463">
        <w:rPr>
          <w:color w:val="000000" w:themeColor="text1"/>
        </w:rPr>
        <w:t>’</w:t>
      </w:r>
      <w:r>
        <w:rPr>
          <w:color w:val="000000" w:themeColor="text1"/>
        </w:rPr>
        <w:t>anul·lació pel fet que els representants legals van expressar una preferència per llengües base diferents, o que hagen incorregut en falsedat o falta d</w:t>
      </w:r>
      <w:r w:rsidR="00476463">
        <w:rPr>
          <w:color w:val="000000" w:themeColor="text1"/>
        </w:rPr>
        <w:t>’</w:t>
      </w:r>
      <w:r>
        <w:rPr>
          <w:color w:val="000000" w:themeColor="text1"/>
        </w:rPr>
        <w:t>acreditació de les circumstàncies al·legades per a determinar l</w:t>
      </w:r>
      <w:r w:rsidR="00476463">
        <w:rPr>
          <w:color w:val="000000" w:themeColor="text1"/>
        </w:rPr>
        <w:t>’</w:t>
      </w:r>
      <w:r>
        <w:rPr>
          <w:color w:val="000000" w:themeColor="text1"/>
        </w:rPr>
        <w:t>orde de prelació, s</w:t>
      </w:r>
      <w:r w:rsidR="00476463">
        <w:rPr>
          <w:color w:val="000000" w:themeColor="text1"/>
        </w:rPr>
        <w:t>’</w:t>
      </w:r>
      <w:r>
        <w:rPr>
          <w:color w:val="000000" w:themeColor="text1"/>
        </w:rPr>
        <w:t>adscriurà d</w:t>
      </w:r>
      <w:r w:rsidR="00476463">
        <w:rPr>
          <w:color w:val="000000" w:themeColor="text1"/>
        </w:rPr>
        <w:t>’</w:t>
      </w:r>
      <w:r>
        <w:rPr>
          <w:color w:val="000000" w:themeColor="text1"/>
        </w:rPr>
        <w:t>ofici a l</w:t>
      </w:r>
      <w:r w:rsidR="00476463">
        <w:rPr>
          <w:color w:val="000000" w:themeColor="text1"/>
        </w:rPr>
        <w:t>’</w:t>
      </w:r>
      <w:r>
        <w:rPr>
          <w:color w:val="000000" w:themeColor="text1"/>
        </w:rPr>
        <w:t>una o l</w:t>
      </w:r>
      <w:r w:rsidR="00476463">
        <w:rPr>
          <w:color w:val="000000" w:themeColor="text1"/>
        </w:rPr>
        <w:t>’</w:t>
      </w:r>
      <w:r>
        <w:rPr>
          <w:color w:val="000000" w:themeColor="text1"/>
        </w:rPr>
        <w:t>altra llengua base per part del centre docent. En esta adscripció es ponderaran, en la mesura de les possibilitats organitzatives del centre, les preferències dels representants legals de l</w:t>
      </w:r>
      <w:r w:rsidR="00476463">
        <w:rPr>
          <w:color w:val="000000" w:themeColor="text1"/>
        </w:rPr>
        <w:t>’</w:t>
      </w:r>
      <w:r>
        <w:rPr>
          <w:color w:val="000000" w:themeColor="text1"/>
        </w:rPr>
        <w:t>alumnat, i en cas de desacord entre estos, la continuïtat en la mateixa llengua base.</w:t>
      </w:r>
    </w:p>
    <w:p w14:paraId="49FFC38F" w14:textId="77777777" w:rsidR="009F77CC" w:rsidRPr="00881254" w:rsidRDefault="009F77CC" w:rsidP="009F77CC">
      <w:pPr>
        <w:jc w:val="both"/>
        <w:rPr>
          <w:color w:val="000000" w:themeColor="text1"/>
        </w:rPr>
      </w:pPr>
    </w:p>
    <w:p w14:paraId="6BBD9BE9" w14:textId="01A88A31" w:rsidR="00490720" w:rsidRPr="00162DED" w:rsidRDefault="00460F54" w:rsidP="00490720">
      <w:pPr>
        <w:rPr>
          <w:i/>
          <w:iCs/>
          <w:color w:val="000000" w:themeColor="text1"/>
        </w:rPr>
      </w:pPr>
      <w:r w:rsidRPr="00162DED">
        <w:rPr>
          <w:i/>
          <w:iCs/>
          <w:color w:val="000000" w:themeColor="text1"/>
        </w:rPr>
        <w:t>Octau. Supervisió, assessorament i orientació</w:t>
      </w:r>
    </w:p>
    <w:p w14:paraId="408E1382" w14:textId="2145814F" w:rsidR="00F56EB7" w:rsidRPr="00881254" w:rsidRDefault="00C97B8F" w:rsidP="00F30DEC">
      <w:pPr>
        <w:jc w:val="both"/>
        <w:rPr>
          <w:color w:val="000000" w:themeColor="text1"/>
        </w:rPr>
      </w:pPr>
      <w:r>
        <w:rPr>
          <w:color w:val="000000" w:themeColor="text1"/>
        </w:rPr>
        <w:t>1. La direcció dels centres docents públics i la titularitat dels centres privats concertats garantirà el compliment del que s</w:t>
      </w:r>
      <w:r w:rsidR="00476463">
        <w:rPr>
          <w:color w:val="000000" w:themeColor="text1"/>
        </w:rPr>
        <w:t>’</w:t>
      </w:r>
      <w:r>
        <w:rPr>
          <w:color w:val="000000" w:themeColor="text1"/>
        </w:rPr>
        <w:t>establix en esta resolució i col·laborarà en la resolució d</w:t>
      </w:r>
      <w:r w:rsidR="00476463">
        <w:rPr>
          <w:color w:val="000000" w:themeColor="text1"/>
        </w:rPr>
        <w:t>’</w:t>
      </w:r>
      <w:r>
        <w:rPr>
          <w:color w:val="000000" w:themeColor="text1"/>
        </w:rPr>
        <w:t>incidències que es produïsquen, i facilitaran el dret a la participació de tots els representants legals de l</w:t>
      </w:r>
      <w:r w:rsidR="00476463">
        <w:rPr>
          <w:color w:val="000000" w:themeColor="text1"/>
        </w:rPr>
        <w:t>’</w:t>
      </w:r>
      <w:r>
        <w:rPr>
          <w:color w:val="000000" w:themeColor="text1"/>
        </w:rPr>
        <w:t>alumnat. Així mateix, adoptaran les mesures oportunes per a garantir el dret de les famílies a omplir la preferència de llengua base de manera lliure i respectuosa amb les decisions individuals.</w:t>
      </w:r>
    </w:p>
    <w:p w14:paraId="35C0C9B4" w14:textId="2E0471E1" w:rsidR="005532BE" w:rsidRPr="00881254" w:rsidRDefault="00071365" w:rsidP="005532BE">
      <w:pPr>
        <w:jc w:val="both"/>
        <w:rPr>
          <w:color w:val="000000" w:themeColor="text1"/>
        </w:rPr>
      </w:pPr>
      <w:r>
        <w:rPr>
          <w:color w:val="000000" w:themeColor="text1"/>
        </w:rPr>
        <w:lastRenderedPageBreak/>
        <w:t>2. La Inspecció d</w:t>
      </w:r>
      <w:r w:rsidR="00476463">
        <w:rPr>
          <w:color w:val="000000" w:themeColor="text1"/>
        </w:rPr>
        <w:t>’</w:t>
      </w:r>
      <w:r>
        <w:rPr>
          <w:color w:val="000000" w:themeColor="text1"/>
        </w:rPr>
        <w:t>Educació, dins de les seues funcions i atribucions, supervisarà, assessorarà i orientarà els equips directius dels centres públics, la titularitat dels centres privats</w:t>
      </w:r>
      <w:r w:rsidR="001C00C0">
        <w:rPr>
          <w:color w:val="000000" w:themeColor="text1"/>
        </w:rPr>
        <w:t xml:space="preserve"> concertats</w:t>
      </w:r>
      <w:r>
        <w:rPr>
          <w:color w:val="000000" w:themeColor="text1"/>
        </w:rPr>
        <w:t xml:space="preserve"> i els membres de la comunitat educativa, en l</w:t>
      </w:r>
      <w:r w:rsidR="00476463">
        <w:rPr>
          <w:color w:val="000000" w:themeColor="text1"/>
        </w:rPr>
        <w:t>’</w:t>
      </w:r>
      <w:r>
        <w:rPr>
          <w:color w:val="000000" w:themeColor="text1"/>
        </w:rPr>
        <w:t>exercici dels seus drets i obligacions, i vetlarà pel compliment del que s</w:t>
      </w:r>
      <w:r w:rsidR="00476463">
        <w:rPr>
          <w:color w:val="000000" w:themeColor="text1"/>
        </w:rPr>
        <w:t>’</w:t>
      </w:r>
      <w:r>
        <w:rPr>
          <w:color w:val="000000" w:themeColor="text1"/>
        </w:rPr>
        <w:t>establix en esta resolució.</w:t>
      </w:r>
    </w:p>
    <w:p w14:paraId="3647F5B7" w14:textId="2C3D3664" w:rsidR="00634F4E" w:rsidRPr="00881254" w:rsidRDefault="00071365" w:rsidP="005532BE">
      <w:pPr>
        <w:jc w:val="both"/>
        <w:rPr>
          <w:color w:val="000000" w:themeColor="text1"/>
        </w:rPr>
      </w:pPr>
      <w:r>
        <w:rPr>
          <w:color w:val="000000" w:themeColor="text1"/>
        </w:rPr>
        <w:t>3. La Direcció General d</w:t>
      </w:r>
      <w:r w:rsidR="00476463">
        <w:rPr>
          <w:color w:val="000000" w:themeColor="text1"/>
        </w:rPr>
        <w:t>’</w:t>
      </w:r>
      <w:r>
        <w:rPr>
          <w:color w:val="000000" w:themeColor="text1"/>
        </w:rPr>
        <w:t>Ordenació Educativa i Política Lingüística, a través del Servici d</w:t>
      </w:r>
      <w:r w:rsidR="00476463">
        <w:rPr>
          <w:color w:val="000000" w:themeColor="text1"/>
        </w:rPr>
        <w:t>’</w:t>
      </w:r>
      <w:r>
        <w:rPr>
          <w:color w:val="000000" w:themeColor="text1"/>
        </w:rPr>
        <w:t>Educació Plurilingüe, col·laborarà amb la Inspecció d</w:t>
      </w:r>
      <w:r w:rsidR="00476463">
        <w:rPr>
          <w:color w:val="000000" w:themeColor="text1"/>
        </w:rPr>
        <w:t>’</w:t>
      </w:r>
      <w:r>
        <w:rPr>
          <w:color w:val="000000" w:themeColor="text1"/>
        </w:rPr>
        <w:t>Educació en les seues tasques d</w:t>
      </w:r>
      <w:r w:rsidR="00476463">
        <w:rPr>
          <w:color w:val="000000" w:themeColor="text1"/>
        </w:rPr>
        <w:t>’</w:t>
      </w:r>
      <w:r>
        <w:rPr>
          <w:color w:val="000000" w:themeColor="text1"/>
        </w:rPr>
        <w:t>assessorament, així com en els aspectes d</w:t>
      </w:r>
      <w:r w:rsidR="00476463">
        <w:rPr>
          <w:color w:val="000000" w:themeColor="text1"/>
        </w:rPr>
        <w:t>’</w:t>
      </w:r>
      <w:r>
        <w:rPr>
          <w:color w:val="000000" w:themeColor="text1"/>
        </w:rPr>
        <w:t>interpretació i aplicació de la present resolució que així ho requerisquen.</w:t>
      </w:r>
    </w:p>
    <w:p w14:paraId="439D606C" w14:textId="77777777" w:rsidR="00B217D6" w:rsidRPr="00881254" w:rsidRDefault="00B217D6" w:rsidP="00490720">
      <w:pPr>
        <w:rPr>
          <w:color w:val="000000" w:themeColor="text1"/>
        </w:rPr>
      </w:pPr>
    </w:p>
    <w:p w14:paraId="725502F3" w14:textId="6458F9C8" w:rsidR="00172160" w:rsidRPr="00162DED" w:rsidRDefault="00460F54" w:rsidP="003A1F77">
      <w:pPr>
        <w:jc w:val="both"/>
        <w:rPr>
          <w:i/>
          <w:iCs/>
          <w:color w:val="000000" w:themeColor="text1"/>
        </w:rPr>
      </w:pPr>
      <w:r w:rsidRPr="00162DED">
        <w:rPr>
          <w:i/>
          <w:iCs/>
          <w:color w:val="000000" w:themeColor="text1"/>
        </w:rPr>
        <w:t>Nové. Tractament de dades de caràcter personal</w:t>
      </w:r>
    </w:p>
    <w:p w14:paraId="055DFB94" w14:textId="6543B4C5" w:rsidR="00DB4656" w:rsidRPr="00881254" w:rsidRDefault="00DB4656" w:rsidP="003A1F77">
      <w:pPr>
        <w:jc w:val="both"/>
        <w:rPr>
          <w:color w:val="000000" w:themeColor="text1"/>
        </w:rPr>
      </w:pPr>
      <w:r>
        <w:rPr>
          <w:color w:val="000000" w:themeColor="text1"/>
        </w:rPr>
        <w:t>La participació en esta convocatòria per part dels representants legals de l</w:t>
      </w:r>
      <w:r w:rsidR="00476463">
        <w:rPr>
          <w:color w:val="000000" w:themeColor="text1"/>
        </w:rPr>
        <w:t>’</w:t>
      </w:r>
      <w:r>
        <w:rPr>
          <w:color w:val="000000" w:themeColor="text1"/>
        </w:rPr>
        <w:t>alumnat requerix el tractament de dades personals de les persones participants en la consulta i de l</w:t>
      </w:r>
      <w:r w:rsidR="00476463">
        <w:rPr>
          <w:color w:val="000000" w:themeColor="text1"/>
        </w:rPr>
        <w:t>’</w:t>
      </w:r>
      <w:r>
        <w:rPr>
          <w:color w:val="000000" w:themeColor="text1"/>
        </w:rPr>
        <w:t>alumnat al qual representen, en els termes següents:</w:t>
      </w:r>
    </w:p>
    <w:p w14:paraId="01890FDF" w14:textId="6FF15443" w:rsidR="00DB4656" w:rsidRPr="00881254" w:rsidRDefault="00DB4656" w:rsidP="003A1F77">
      <w:pPr>
        <w:jc w:val="both"/>
        <w:rPr>
          <w:color w:val="000000" w:themeColor="text1"/>
        </w:rPr>
      </w:pPr>
      <w:r>
        <w:rPr>
          <w:color w:val="000000" w:themeColor="text1"/>
        </w:rPr>
        <w:t>a) Responsable del tractament: Conselleria d</w:t>
      </w:r>
      <w:r w:rsidR="00476463">
        <w:rPr>
          <w:color w:val="000000" w:themeColor="text1"/>
        </w:rPr>
        <w:t>’</w:t>
      </w:r>
      <w:r>
        <w:rPr>
          <w:color w:val="000000" w:themeColor="text1"/>
        </w:rPr>
        <w:t>Educació, Cultura, Universitats i Ocupació, amb domicili en l</w:t>
      </w:r>
      <w:r w:rsidR="00476463">
        <w:rPr>
          <w:color w:val="000000" w:themeColor="text1"/>
        </w:rPr>
        <w:t>’</w:t>
      </w:r>
      <w:r>
        <w:rPr>
          <w:color w:val="000000" w:themeColor="text1"/>
        </w:rPr>
        <w:t>avinguda de Campanar, 32, 46015 València.</w:t>
      </w:r>
    </w:p>
    <w:p w14:paraId="02328CD9" w14:textId="3FD2BB97" w:rsidR="00DB4656" w:rsidRPr="00881254" w:rsidRDefault="00DB4656" w:rsidP="003A1F77">
      <w:pPr>
        <w:jc w:val="both"/>
        <w:rPr>
          <w:color w:val="000000" w:themeColor="text1"/>
        </w:rPr>
      </w:pPr>
      <w:r>
        <w:rPr>
          <w:color w:val="000000" w:themeColor="text1"/>
        </w:rPr>
        <w:t xml:space="preserve">b) Categoria i origen de les dades a tractar: dades personals </w:t>
      </w:r>
      <w:proofErr w:type="spellStart"/>
      <w:r>
        <w:rPr>
          <w:color w:val="000000" w:themeColor="text1"/>
        </w:rPr>
        <w:t>identificatives</w:t>
      </w:r>
      <w:proofErr w:type="spellEnd"/>
      <w:r>
        <w:rPr>
          <w:color w:val="000000" w:themeColor="text1"/>
        </w:rPr>
        <w:t xml:space="preserve"> i de circumstàncies personals de l</w:t>
      </w:r>
      <w:r w:rsidR="00476463">
        <w:rPr>
          <w:color w:val="000000" w:themeColor="text1"/>
        </w:rPr>
        <w:t>’</w:t>
      </w:r>
      <w:r>
        <w:rPr>
          <w:color w:val="000000" w:themeColor="text1"/>
        </w:rPr>
        <w:t>alumnat i dels seus representants legals arreplegades a través de l</w:t>
      </w:r>
      <w:r w:rsidR="00476463">
        <w:rPr>
          <w:color w:val="000000" w:themeColor="text1"/>
        </w:rPr>
        <w:t>’</w:t>
      </w:r>
      <w:r>
        <w:rPr>
          <w:color w:val="000000" w:themeColor="text1"/>
        </w:rPr>
        <w:t>ompliment de la consulta.</w:t>
      </w:r>
    </w:p>
    <w:p w14:paraId="56CE0C17" w14:textId="19D9C744" w:rsidR="00D32B34" w:rsidRPr="00881254" w:rsidRDefault="00DB4656" w:rsidP="00D32B34">
      <w:pPr>
        <w:jc w:val="both"/>
        <w:rPr>
          <w:color w:val="000000" w:themeColor="text1"/>
        </w:rPr>
      </w:pPr>
      <w:r>
        <w:rPr>
          <w:color w:val="000000" w:themeColor="text1"/>
        </w:rPr>
        <w:t>c) Finalitats del tractament i base jurídica: amb base jurídica en el compliment d</w:t>
      </w:r>
      <w:r w:rsidR="00476463">
        <w:rPr>
          <w:color w:val="000000" w:themeColor="text1"/>
        </w:rPr>
        <w:t>’</w:t>
      </w:r>
      <w:r>
        <w:rPr>
          <w:color w:val="000000" w:themeColor="text1"/>
        </w:rPr>
        <w:t>una missió duta a terme en interés públic, exercici de poders públics i en el compliment de les obligacions legals segons s</w:t>
      </w:r>
      <w:r w:rsidR="00476463">
        <w:rPr>
          <w:color w:val="000000" w:themeColor="text1"/>
        </w:rPr>
        <w:t>’</w:t>
      </w:r>
      <w:r>
        <w:rPr>
          <w:color w:val="000000" w:themeColor="text1"/>
        </w:rPr>
        <w:t>establix en esta convocatòria i altres normes aplicables, incloent les que regulen el tràmit electrònic, les dades personals han de tractar-se per a arreplegar la informació sobre l</w:t>
      </w:r>
      <w:r w:rsidR="00476463">
        <w:rPr>
          <w:color w:val="000000" w:themeColor="text1"/>
        </w:rPr>
        <w:t>’</w:t>
      </w:r>
      <w:r>
        <w:rPr>
          <w:color w:val="000000" w:themeColor="text1"/>
        </w:rPr>
        <w:t>alumnat i els seus representants legals quant a la llengua base de preferència i les circumstàncies personals per a determinar l</w:t>
      </w:r>
      <w:r w:rsidR="00476463">
        <w:rPr>
          <w:color w:val="000000" w:themeColor="text1"/>
        </w:rPr>
        <w:t>’</w:t>
      </w:r>
      <w:r>
        <w:rPr>
          <w:color w:val="000000" w:themeColor="text1"/>
        </w:rPr>
        <w:t>orde de prelació per a l</w:t>
      </w:r>
      <w:r w:rsidR="00476463">
        <w:rPr>
          <w:color w:val="000000" w:themeColor="text1"/>
        </w:rPr>
        <w:t>’</w:t>
      </w:r>
      <w:r>
        <w:rPr>
          <w:color w:val="000000" w:themeColor="text1"/>
        </w:rPr>
        <w:t>adscripció a una llengua base a partir del curs acadèmic 2025-2026. Així mateix, la preferència lingüística és objecte de processament per a determinar el percentatge de preferència de cada llengua base per a cada centre docent i curs objecte de la consulta. Així mateix, la preferència de llengua base serà objecte de publicació en els taulers d</w:t>
      </w:r>
      <w:r w:rsidR="00476463">
        <w:rPr>
          <w:color w:val="000000" w:themeColor="text1"/>
        </w:rPr>
        <w:t>’</w:t>
      </w:r>
      <w:r>
        <w:rPr>
          <w:color w:val="000000" w:themeColor="text1"/>
        </w:rPr>
        <w:t>anuncis dels centres docents per a garantir el dret a concurrència en establir l</w:t>
      </w:r>
      <w:r w:rsidR="00476463">
        <w:rPr>
          <w:color w:val="000000" w:themeColor="text1"/>
        </w:rPr>
        <w:t>’</w:t>
      </w:r>
      <w:r>
        <w:rPr>
          <w:color w:val="000000" w:themeColor="text1"/>
        </w:rPr>
        <w:t>orde de prelació.</w:t>
      </w:r>
    </w:p>
    <w:p w14:paraId="5E1873A7" w14:textId="68078825" w:rsidR="00DB4656" w:rsidRPr="00881254" w:rsidRDefault="00DB4656" w:rsidP="003A1F77">
      <w:pPr>
        <w:jc w:val="both"/>
        <w:rPr>
          <w:color w:val="000000" w:themeColor="text1"/>
        </w:rPr>
      </w:pPr>
      <w:r>
        <w:rPr>
          <w:color w:val="000000" w:themeColor="text1"/>
        </w:rPr>
        <w:t>d) Destinataris de les dades: les dades personals podran ser comunicades a òrgans judicials i el Ministeri Fiscal, la Delegació de Protecció de Dades i altres tercers amb interés legítim o dret d</w:t>
      </w:r>
      <w:r w:rsidR="00476463">
        <w:rPr>
          <w:color w:val="000000" w:themeColor="text1"/>
        </w:rPr>
        <w:t>’</w:t>
      </w:r>
      <w:r>
        <w:rPr>
          <w:color w:val="000000" w:themeColor="text1"/>
        </w:rPr>
        <w:t>accés en el procediment.</w:t>
      </w:r>
    </w:p>
    <w:p w14:paraId="6B19ADB9" w14:textId="77777777" w:rsidR="00DB4656" w:rsidRPr="00881254" w:rsidRDefault="00DB4656" w:rsidP="003A1F77">
      <w:pPr>
        <w:jc w:val="both"/>
        <w:rPr>
          <w:color w:val="000000" w:themeColor="text1"/>
        </w:rPr>
      </w:pPr>
      <w:r>
        <w:rPr>
          <w:color w:val="000000" w:themeColor="text1"/>
        </w:rPr>
        <w:t>e) Les dades no seran objecte de transferències internacionals.</w:t>
      </w:r>
    </w:p>
    <w:p w14:paraId="532A8D2A" w14:textId="23D5D76B" w:rsidR="00DB4656" w:rsidRPr="00881254" w:rsidRDefault="00DB4656" w:rsidP="003A1F77">
      <w:pPr>
        <w:jc w:val="both"/>
        <w:rPr>
          <w:color w:val="000000" w:themeColor="text1"/>
        </w:rPr>
      </w:pPr>
      <w:r>
        <w:rPr>
          <w:color w:val="000000" w:themeColor="text1"/>
        </w:rPr>
        <w:t>f) Totes les dades sol·licitades a través de la consulta omplida són necessàries per a poder tramitar la sol·licitud, excepte les corresponents a les circumstàncies personals per a establir l</w:t>
      </w:r>
      <w:r w:rsidR="00476463">
        <w:rPr>
          <w:color w:val="000000" w:themeColor="text1"/>
        </w:rPr>
        <w:t>’</w:t>
      </w:r>
      <w:r>
        <w:rPr>
          <w:color w:val="000000" w:themeColor="text1"/>
        </w:rPr>
        <w:t>orde de prelació, l</w:t>
      </w:r>
      <w:r w:rsidR="00476463">
        <w:rPr>
          <w:color w:val="000000" w:themeColor="text1"/>
        </w:rPr>
        <w:t>’</w:t>
      </w:r>
      <w:r>
        <w:rPr>
          <w:color w:val="000000" w:themeColor="text1"/>
        </w:rPr>
        <w:t>ompliment de la qual és potestativa. La falta de comunicació d</w:t>
      </w:r>
      <w:r w:rsidR="00476463">
        <w:rPr>
          <w:color w:val="000000" w:themeColor="text1"/>
        </w:rPr>
        <w:t>’</w:t>
      </w:r>
      <w:r>
        <w:rPr>
          <w:color w:val="000000" w:themeColor="text1"/>
        </w:rPr>
        <w:t>estes dades a la conselleria comporta les conseqüències previstes en esta resolució.</w:t>
      </w:r>
    </w:p>
    <w:p w14:paraId="227660F2" w14:textId="21EBEC3A" w:rsidR="00DB4656" w:rsidRPr="00881254" w:rsidRDefault="00DB4656" w:rsidP="003A1F77">
      <w:pPr>
        <w:jc w:val="both"/>
        <w:rPr>
          <w:color w:val="000000" w:themeColor="text1"/>
        </w:rPr>
      </w:pPr>
      <w:r>
        <w:rPr>
          <w:color w:val="000000" w:themeColor="text1"/>
        </w:rPr>
        <w:t xml:space="preserve">g) Termini de conservació de dades: les dades personals es conservaran durant el temps necessari per a complir la finalitat per a la qual es van </w:t>
      </w:r>
      <w:r w:rsidR="008A10EB">
        <w:rPr>
          <w:color w:val="000000" w:themeColor="text1"/>
        </w:rPr>
        <w:t>arreplegar</w:t>
      </w:r>
      <w:r>
        <w:rPr>
          <w:color w:val="000000" w:themeColor="text1"/>
        </w:rPr>
        <w:t xml:space="preserve"> i pels terminis establits en les normes vigents per a complir obligacions i responsabilitats legals, i seran suprimides d</w:t>
      </w:r>
      <w:r w:rsidR="00476463">
        <w:rPr>
          <w:color w:val="000000" w:themeColor="text1"/>
        </w:rPr>
        <w:t>’</w:t>
      </w:r>
      <w:r>
        <w:rPr>
          <w:color w:val="000000" w:themeColor="text1"/>
        </w:rPr>
        <w:t>acord amb el que es preveu en la normativa d</w:t>
      </w:r>
      <w:r w:rsidR="00476463">
        <w:rPr>
          <w:color w:val="000000" w:themeColor="text1"/>
        </w:rPr>
        <w:t>’</w:t>
      </w:r>
      <w:r>
        <w:rPr>
          <w:color w:val="000000" w:themeColor="text1"/>
        </w:rPr>
        <w:t>arxius i documentació.</w:t>
      </w:r>
    </w:p>
    <w:p w14:paraId="3271F1D7" w14:textId="5F0E8142" w:rsidR="00DB4656" w:rsidRPr="00881254" w:rsidRDefault="00DB4656" w:rsidP="003A1F77">
      <w:pPr>
        <w:jc w:val="both"/>
        <w:rPr>
          <w:color w:val="000000" w:themeColor="text1"/>
        </w:rPr>
      </w:pPr>
      <w:r>
        <w:rPr>
          <w:color w:val="000000" w:themeColor="text1"/>
        </w:rPr>
        <w:lastRenderedPageBreak/>
        <w:t>h) Drets: la persona interessada pot exercir els drets d</w:t>
      </w:r>
      <w:r w:rsidR="00476463">
        <w:rPr>
          <w:color w:val="000000" w:themeColor="text1"/>
        </w:rPr>
        <w:t>’</w:t>
      </w:r>
      <w:r>
        <w:rPr>
          <w:color w:val="000000" w:themeColor="text1"/>
        </w:rPr>
        <w:t>accés, rectificació, supressió, oposició, limitació en el tractament, portabilitat i a no ser objecte d</w:t>
      </w:r>
      <w:r w:rsidR="00476463">
        <w:rPr>
          <w:color w:val="000000" w:themeColor="text1"/>
        </w:rPr>
        <w:t>’</w:t>
      </w:r>
      <w:r>
        <w:rPr>
          <w:color w:val="000000" w:themeColor="text1"/>
        </w:rPr>
        <w:t>una decisió basada únicament en el tractament automatitzat, a través de les vies següents:</w:t>
      </w:r>
    </w:p>
    <w:p w14:paraId="58579B59" w14:textId="6B141EF7" w:rsidR="00DB4656" w:rsidRPr="00881254" w:rsidRDefault="00DB4656" w:rsidP="003A1F77">
      <w:pPr>
        <w:jc w:val="both"/>
        <w:rPr>
          <w:color w:val="000000" w:themeColor="text1"/>
        </w:rPr>
      </w:pPr>
      <w:r>
        <w:rPr>
          <w:color w:val="000000" w:themeColor="text1"/>
        </w:rPr>
        <w:t>- Tràmit electrònic accessible en l</w:t>
      </w:r>
      <w:r w:rsidR="00476463">
        <w:rPr>
          <w:color w:val="000000" w:themeColor="text1"/>
        </w:rPr>
        <w:t>’</w:t>
      </w:r>
      <w:r>
        <w:rPr>
          <w:color w:val="000000" w:themeColor="text1"/>
        </w:rPr>
        <w:t>adreça següent:</w:t>
      </w:r>
    </w:p>
    <w:p w14:paraId="33EF81CB" w14:textId="77777777" w:rsidR="00DB4656" w:rsidRPr="00881254" w:rsidRDefault="00DB4656" w:rsidP="003A1F77">
      <w:pPr>
        <w:jc w:val="both"/>
        <w:rPr>
          <w:color w:val="000000" w:themeColor="text1"/>
        </w:rPr>
      </w:pPr>
      <w:r>
        <w:rPr>
          <w:color w:val="000000" w:themeColor="text1"/>
        </w:rPr>
        <w:t>https://www.gva.es/es/inicio/procedimientos?id_proc=19970</w:t>
      </w:r>
    </w:p>
    <w:p w14:paraId="3F375C98" w14:textId="33165D2B" w:rsidR="00DB4656" w:rsidRPr="00881254" w:rsidRDefault="00DB4656" w:rsidP="003A1F77">
      <w:pPr>
        <w:jc w:val="both"/>
        <w:rPr>
          <w:color w:val="000000" w:themeColor="text1"/>
        </w:rPr>
      </w:pPr>
      <w:r>
        <w:rPr>
          <w:color w:val="000000" w:themeColor="text1"/>
        </w:rPr>
        <w:t>- Enviament de la petició a l</w:t>
      </w:r>
      <w:r w:rsidR="00476463">
        <w:rPr>
          <w:color w:val="000000" w:themeColor="text1"/>
        </w:rPr>
        <w:t>’</w:t>
      </w:r>
      <w:r>
        <w:rPr>
          <w:color w:val="000000" w:themeColor="text1"/>
        </w:rPr>
        <w:t>adreça postal: avinguda de Campanar, 32. 46015 València.</w:t>
      </w:r>
    </w:p>
    <w:p w14:paraId="66834788" w14:textId="77777777" w:rsidR="00DB4656" w:rsidRPr="00881254" w:rsidRDefault="00DB4656" w:rsidP="003A1F77">
      <w:pPr>
        <w:jc w:val="both"/>
        <w:rPr>
          <w:color w:val="000000" w:themeColor="text1"/>
        </w:rPr>
      </w:pPr>
      <w:r>
        <w:rPr>
          <w:color w:val="000000" w:themeColor="text1"/>
        </w:rPr>
        <w:t>De manera presencial, a través del registre.</w:t>
      </w:r>
    </w:p>
    <w:p w14:paraId="555C2677" w14:textId="4E0260FD" w:rsidR="00DB4656" w:rsidRPr="00881254" w:rsidRDefault="00DB4656" w:rsidP="003A1F77">
      <w:pPr>
        <w:jc w:val="both"/>
        <w:rPr>
          <w:color w:val="000000" w:themeColor="text1"/>
        </w:rPr>
      </w:pPr>
      <w:r>
        <w:rPr>
          <w:color w:val="000000" w:themeColor="text1"/>
        </w:rPr>
        <w:t>L</w:t>
      </w:r>
      <w:r w:rsidR="00476463">
        <w:rPr>
          <w:color w:val="000000" w:themeColor="text1"/>
        </w:rPr>
        <w:t>’</w:t>
      </w:r>
      <w:r>
        <w:rPr>
          <w:color w:val="000000" w:themeColor="text1"/>
        </w:rPr>
        <w:t>exercici dels drets requerix la identificació inequívoca de la persona interessada o de qui la represente.</w:t>
      </w:r>
    </w:p>
    <w:p w14:paraId="4B3C78F3" w14:textId="665E63A0" w:rsidR="00DB4656" w:rsidRPr="00881254" w:rsidRDefault="00DB4656" w:rsidP="003A1F77">
      <w:pPr>
        <w:jc w:val="both"/>
        <w:rPr>
          <w:color w:val="000000" w:themeColor="text1"/>
        </w:rPr>
      </w:pPr>
      <w:r>
        <w:rPr>
          <w:color w:val="000000" w:themeColor="text1"/>
        </w:rPr>
        <w:t>i) Dret a reclamar davant l</w:t>
      </w:r>
      <w:r w:rsidR="00476463">
        <w:rPr>
          <w:color w:val="000000" w:themeColor="text1"/>
        </w:rPr>
        <w:t>’</w:t>
      </w:r>
      <w:r>
        <w:rPr>
          <w:color w:val="000000" w:themeColor="text1"/>
        </w:rPr>
        <w:t>autoritat de control: la persona interessada pot presentar una reclamació davant l</w:t>
      </w:r>
      <w:r w:rsidR="00476463">
        <w:rPr>
          <w:color w:val="000000" w:themeColor="text1"/>
        </w:rPr>
        <w:t>’</w:t>
      </w:r>
      <w:r>
        <w:rPr>
          <w:color w:val="000000" w:themeColor="text1"/>
        </w:rPr>
        <w:t>Agència Espanyola de Protecció de Dades (aepd.es) a través de la seu electrònica accessible en l</w:t>
      </w:r>
      <w:r w:rsidR="00476463">
        <w:rPr>
          <w:color w:val="000000" w:themeColor="text1"/>
        </w:rPr>
        <w:t>’</w:t>
      </w:r>
      <w:r>
        <w:rPr>
          <w:color w:val="000000" w:themeColor="text1"/>
        </w:rPr>
        <w:t>adreça https://www.aepd.es si considera que no s</w:t>
      </w:r>
      <w:r w:rsidR="00476463">
        <w:rPr>
          <w:color w:val="000000" w:themeColor="text1"/>
        </w:rPr>
        <w:t>’</w:t>
      </w:r>
      <w:r>
        <w:rPr>
          <w:color w:val="000000" w:themeColor="text1"/>
        </w:rPr>
        <w:t>han atés els seus drets o s</w:t>
      </w:r>
      <w:r w:rsidR="00476463">
        <w:rPr>
          <w:color w:val="000000" w:themeColor="text1"/>
        </w:rPr>
        <w:t>’</w:t>
      </w:r>
      <w:r>
        <w:rPr>
          <w:color w:val="000000" w:themeColor="text1"/>
        </w:rPr>
        <w:t>ha vulnerat el tractament de les seues dades personals. Prèviament, pot contactar amb la Delegació de Protecció de Dades de la Generalitat a través de dpd@gva.es o dirigir-se al passeig de l</w:t>
      </w:r>
      <w:r w:rsidR="00476463">
        <w:rPr>
          <w:color w:val="000000" w:themeColor="text1"/>
        </w:rPr>
        <w:t>’</w:t>
      </w:r>
      <w:r>
        <w:rPr>
          <w:color w:val="000000" w:themeColor="text1"/>
        </w:rPr>
        <w:t>Albereda, 16. 46010 València.</w:t>
      </w:r>
    </w:p>
    <w:p w14:paraId="2BF1DDE9" w14:textId="69F8D452" w:rsidR="00172160" w:rsidRPr="00881254" w:rsidRDefault="00DB4656" w:rsidP="003A1F77">
      <w:pPr>
        <w:jc w:val="both"/>
        <w:rPr>
          <w:color w:val="000000" w:themeColor="text1"/>
        </w:rPr>
      </w:pPr>
      <w:r>
        <w:rPr>
          <w:color w:val="000000" w:themeColor="text1"/>
        </w:rPr>
        <w:t>Hi ha més informació en ceice.gva.es/registre-de-tractament-de-dades.</w:t>
      </w:r>
    </w:p>
    <w:p w14:paraId="5F3F61EC" w14:textId="77777777" w:rsidR="00A028A9" w:rsidRPr="00881254" w:rsidRDefault="00A028A9" w:rsidP="00490720">
      <w:pPr>
        <w:rPr>
          <w:color w:val="000000" w:themeColor="text1"/>
        </w:rPr>
      </w:pPr>
    </w:p>
    <w:p w14:paraId="064243FE" w14:textId="324BD829" w:rsidR="00172160" w:rsidRPr="00162DED" w:rsidRDefault="001B4E4D" w:rsidP="00490720">
      <w:pPr>
        <w:rPr>
          <w:i/>
          <w:iCs/>
          <w:color w:val="000000" w:themeColor="text1"/>
        </w:rPr>
      </w:pPr>
      <w:r w:rsidRPr="00162DED">
        <w:rPr>
          <w:i/>
          <w:iCs/>
          <w:color w:val="000000" w:themeColor="text1"/>
        </w:rPr>
        <w:t>Dècim. Eficàcia</w:t>
      </w:r>
    </w:p>
    <w:p w14:paraId="56B9B7D9" w14:textId="3DB9BA08" w:rsidR="00172160" w:rsidRPr="00881254" w:rsidRDefault="00A028A9" w:rsidP="008A10EB">
      <w:pPr>
        <w:jc w:val="both"/>
        <w:rPr>
          <w:color w:val="000000" w:themeColor="text1"/>
        </w:rPr>
      </w:pPr>
      <w:r>
        <w:rPr>
          <w:color w:val="000000" w:themeColor="text1"/>
        </w:rPr>
        <w:t xml:space="preserve">Esta resolució tindrà efectes des del dia de la seua publicació en el </w:t>
      </w:r>
      <w:r>
        <w:rPr>
          <w:i/>
          <w:iCs/>
          <w:color w:val="000000" w:themeColor="text1"/>
        </w:rPr>
        <w:t>Diari Oficial de la Generalitat Valenciana</w:t>
      </w:r>
      <w:r>
        <w:rPr>
          <w:color w:val="000000" w:themeColor="text1"/>
        </w:rPr>
        <w:t>.</w:t>
      </w:r>
    </w:p>
    <w:p w14:paraId="72DD9486" w14:textId="77777777" w:rsidR="00172160" w:rsidRPr="00881254" w:rsidRDefault="00172160" w:rsidP="00490720">
      <w:pPr>
        <w:rPr>
          <w:color w:val="000000" w:themeColor="text1"/>
        </w:rPr>
      </w:pPr>
    </w:p>
    <w:p w14:paraId="0075D531" w14:textId="2A8742DF" w:rsidR="00CD714B" w:rsidRPr="00881254" w:rsidRDefault="00CD714B" w:rsidP="00CD714B">
      <w:pPr>
        <w:jc w:val="both"/>
        <w:rPr>
          <w:rFonts w:eastAsia="Noto Sans CJK SC Regular" w:cstheme="minorHAnsi"/>
          <w:color w:val="000000" w:themeColor="text1"/>
          <w:kern w:val="2"/>
        </w:rPr>
      </w:pPr>
      <w:r>
        <w:rPr>
          <w:color w:val="000000" w:themeColor="text1"/>
        </w:rPr>
        <w:t>De conformitat amb el que s</w:t>
      </w:r>
      <w:r w:rsidR="00476463">
        <w:rPr>
          <w:color w:val="000000" w:themeColor="text1"/>
        </w:rPr>
        <w:t>’</w:t>
      </w:r>
      <w:r>
        <w:rPr>
          <w:color w:val="000000" w:themeColor="text1"/>
        </w:rPr>
        <w:t>establix en els articles 112, 123 i 124 de la Llei 39/2015, d</w:t>
      </w:r>
      <w:r w:rsidR="00476463">
        <w:rPr>
          <w:color w:val="000000" w:themeColor="text1"/>
        </w:rPr>
        <w:t>’</w:t>
      </w:r>
      <w:r>
        <w:rPr>
          <w:color w:val="000000" w:themeColor="text1"/>
        </w:rPr>
        <w:t>1 d</w:t>
      </w:r>
      <w:r w:rsidR="00476463">
        <w:rPr>
          <w:color w:val="000000" w:themeColor="text1"/>
        </w:rPr>
        <w:t>’</w:t>
      </w:r>
      <w:r>
        <w:rPr>
          <w:color w:val="000000" w:themeColor="text1"/>
        </w:rPr>
        <w:t>octubre, del procediment administratiu comú de les administracions públiques, i els articles 10, 14 i 46 de la Llei 29/1998, de 13 de juliol, reguladora de la jurisdicció contenciosa administrativa, esta resolució, que posa fi a la via administrativa, podrà ser objecte de recurs, potestativament, en reposició, o bé es podrà plantejar directament un recurs contenciós administratiu en els terminis corresponents i davant els òrgans que s</w:t>
      </w:r>
      <w:r w:rsidR="00476463">
        <w:rPr>
          <w:color w:val="000000" w:themeColor="text1"/>
        </w:rPr>
        <w:t>’</w:t>
      </w:r>
      <w:r>
        <w:rPr>
          <w:color w:val="000000" w:themeColor="text1"/>
        </w:rPr>
        <w:t>indiquen a continuació:</w:t>
      </w:r>
    </w:p>
    <w:p w14:paraId="43806E13" w14:textId="1EABBBC8" w:rsidR="00CD714B" w:rsidRPr="00881254" w:rsidRDefault="00CD714B" w:rsidP="00CD714B">
      <w:pPr>
        <w:jc w:val="both"/>
        <w:rPr>
          <w:rFonts w:eastAsia="Noto Sans CJK SC Regular" w:cstheme="minorHAnsi"/>
          <w:color w:val="000000" w:themeColor="text1"/>
          <w:kern w:val="2"/>
        </w:rPr>
      </w:pPr>
      <w:r>
        <w:rPr>
          <w:color w:val="000000" w:themeColor="text1"/>
        </w:rPr>
        <w:t>a) El recurs potestatiu de reposició haurà d</w:t>
      </w:r>
      <w:r w:rsidR="00476463">
        <w:rPr>
          <w:color w:val="000000" w:themeColor="text1"/>
        </w:rPr>
        <w:t>’</w:t>
      </w:r>
      <w:r>
        <w:rPr>
          <w:color w:val="000000" w:themeColor="text1"/>
        </w:rPr>
        <w:t xml:space="preserve">interposar-se davant </w:t>
      </w:r>
      <w:r w:rsidR="008A10EB">
        <w:rPr>
          <w:color w:val="000000" w:themeColor="text1"/>
        </w:rPr>
        <w:t>d</w:t>
      </w:r>
      <w:r>
        <w:rPr>
          <w:color w:val="000000" w:themeColor="text1"/>
        </w:rPr>
        <w:t>el conseller d</w:t>
      </w:r>
      <w:r w:rsidR="00476463">
        <w:rPr>
          <w:color w:val="000000" w:themeColor="text1"/>
        </w:rPr>
        <w:t>’</w:t>
      </w:r>
      <w:r>
        <w:rPr>
          <w:color w:val="000000" w:themeColor="text1"/>
        </w:rPr>
        <w:t>Educació, Cultura, Universitats i Ocupació en el termini d</w:t>
      </w:r>
      <w:r w:rsidR="00476463">
        <w:rPr>
          <w:color w:val="000000" w:themeColor="text1"/>
        </w:rPr>
        <w:t>’</w:t>
      </w:r>
      <w:r>
        <w:rPr>
          <w:color w:val="000000" w:themeColor="text1"/>
        </w:rPr>
        <w:t>un mes a comptar des de</w:t>
      </w:r>
      <w:r w:rsidR="008A10EB">
        <w:rPr>
          <w:color w:val="000000" w:themeColor="text1"/>
        </w:rPr>
        <w:t>l</w:t>
      </w:r>
      <w:r>
        <w:rPr>
          <w:color w:val="000000" w:themeColor="text1"/>
        </w:rPr>
        <w:t xml:space="preserve"> </w:t>
      </w:r>
      <w:r w:rsidR="008A10EB">
        <w:rPr>
          <w:color w:val="000000" w:themeColor="text1"/>
        </w:rPr>
        <w:t>s</w:t>
      </w:r>
      <w:r>
        <w:rPr>
          <w:color w:val="000000" w:themeColor="text1"/>
        </w:rPr>
        <w:t>endemà de la publicació d</w:t>
      </w:r>
      <w:r w:rsidR="00476463">
        <w:rPr>
          <w:color w:val="000000" w:themeColor="text1"/>
        </w:rPr>
        <w:t>’</w:t>
      </w:r>
      <w:r>
        <w:rPr>
          <w:color w:val="000000" w:themeColor="text1"/>
        </w:rPr>
        <w:t xml:space="preserve">esta resolució en el </w:t>
      </w:r>
      <w:r>
        <w:rPr>
          <w:i/>
          <w:color w:val="000000" w:themeColor="text1"/>
        </w:rPr>
        <w:t>Diari Oficial de la Generalitat Valenciana</w:t>
      </w:r>
      <w:r>
        <w:rPr>
          <w:color w:val="000000" w:themeColor="text1"/>
        </w:rPr>
        <w:t>.</w:t>
      </w:r>
    </w:p>
    <w:p w14:paraId="310BAE5D" w14:textId="3E7ABB0B" w:rsidR="00CD714B" w:rsidRPr="00881254" w:rsidRDefault="00CD714B" w:rsidP="00CD714B">
      <w:pPr>
        <w:jc w:val="both"/>
        <w:rPr>
          <w:rFonts w:eastAsia="Noto Sans CJK SC Regular" w:cstheme="minorHAnsi"/>
          <w:color w:val="000000" w:themeColor="text1"/>
          <w:kern w:val="2"/>
        </w:rPr>
      </w:pPr>
      <w:r>
        <w:rPr>
          <w:color w:val="000000" w:themeColor="text1"/>
        </w:rPr>
        <w:t>b) El recurs contenciós administratiu haurà de ser interposat davant el Tribunal Superior de Justícia de la Comunitat Valenciana en el termini de dos mesos a comptar des del</w:t>
      </w:r>
      <w:r w:rsidR="008A10EB">
        <w:rPr>
          <w:color w:val="000000" w:themeColor="text1"/>
        </w:rPr>
        <w:t xml:space="preserve"> s</w:t>
      </w:r>
      <w:r>
        <w:rPr>
          <w:color w:val="000000" w:themeColor="text1"/>
        </w:rPr>
        <w:t>endemà de la publicació d</w:t>
      </w:r>
      <w:r w:rsidR="00476463">
        <w:rPr>
          <w:color w:val="000000" w:themeColor="text1"/>
        </w:rPr>
        <w:t>’</w:t>
      </w:r>
      <w:r>
        <w:rPr>
          <w:color w:val="000000" w:themeColor="text1"/>
        </w:rPr>
        <w:t xml:space="preserve">esta resolució en el </w:t>
      </w:r>
      <w:r>
        <w:rPr>
          <w:i/>
          <w:color w:val="000000" w:themeColor="text1"/>
        </w:rPr>
        <w:t>Diari Oficial de la Generalitat Valenciana</w:t>
      </w:r>
      <w:r>
        <w:rPr>
          <w:color w:val="000000" w:themeColor="text1"/>
        </w:rPr>
        <w:t>. Si s</w:t>
      </w:r>
      <w:r w:rsidR="00476463">
        <w:rPr>
          <w:color w:val="000000" w:themeColor="text1"/>
        </w:rPr>
        <w:t>’</w:t>
      </w:r>
      <w:r>
        <w:rPr>
          <w:color w:val="000000" w:themeColor="text1"/>
        </w:rPr>
        <w:t>haguera interposat el recurs de reposició, no es podrà interposar este recurs fins que no s</w:t>
      </w:r>
      <w:r w:rsidR="00476463">
        <w:rPr>
          <w:color w:val="000000" w:themeColor="text1"/>
        </w:rPr>
        <w:t>’</w:t>
      </w:r>
      <w:r>
        <w:rPr>
          <w:color w:val="000000" w:themeColor="text1"/>
        </w:rPr>
        <w:t>haja resolt expressament o s</w:t>
      </w:r>
      <w:r w:rsidR="00476463">
        <w:rPr>
          <w:color w:val="000000" w:themeColor="text1"/>
        </w:rPr>
        <w:t>’</w:t>
      </w:r>
      <w:r>
        <w:rPr>
          <w:color w:val="000000" w:themeColor="text1"/>
        </w:rPr>
        <w:t>haja produït la desestimació presumpta del recurs de reposició.</w:t>
      </w:r>
    </w:p>
    <w:p w14:paraId="282CF476" w14:textId="77777777" w:rsidR="00CD714B" w:rsidRPr="00881254" w:rsidRDefault="00CD714B" w:rsidP="00CD714B">
      <w:pPr>
        <w:jc w:val="both"/>
        <w:rPr>
          <w:rFonts w:eastAsia="Noto Sans CJK SC Regular" w:cstheme="minorHAnsi"/>
          <w:color w:val="000000" w:themeColor="text1"/>
          <w:kern w:val="2"/>
          <w:lang w:eastAsia="zh-CN" w:bidi="hi-IN"/>
        </w:rPr>
      </w:pPr>
    </w:p>
    <w:p w14:paraId="37778D55" w14:textId="2929F9DF" w:rsidR="00CD714B" w:rsidRPr="00881254" w:rsidRDefault="00CD714B" w:rsidP="00CD714B">
      <w:pPr>
        <w:rPr>
          <w:color w:val="000000" w:themeColor="text1"/>
        </w:rPr>
      </w:pPr>
      <w:r>
        <w:rPr>
          <w:color w:val="000000" w:themeColor="text1"/>
        </w:rPr>
        <w:lastRenderedPageBreak/>
        <w:t>València, … d</w:t>
      </w:r>
      <w:r w:rsidR="000A52FA">
        <w:rPr>
          <w:color w:val="000000" w:themeColor="text1"/>
        </w:rPr>
        <w:t>’octubre</w:t>
      </w:r>
      <w:r>
        <w:rPr>
          <w:color w:val="000000" w:themeColor="text1"/>
        </w:rPr>
        <w:t xml:space="preserve"> de 2024.– El conseller d</w:t>
      </w:r>
      <w:r w:rsidR="00476463">
        <w:rPr>
          <w:color w:val="000000" w:themeColor="text1"/>
        </w:rPr>
        <w:t>’</w:t>
      </w:r>
      <w:r>
        <w:rPr>
          <w:color w:val="000000" w:themeColor="text1"/>
        </w:rPr>
        <w:t>Educació, Cultura, Universitats i Ocupació: José Antonio Rovira Jover.</w:t>
      </w:r>
    </w:p>
    <w:p w14:paraId="7ED91FAB" w14:textId="77777777" w:rsidR="00CD714B" w:rsidRPr="00881254" w:rsidRDefault="00CD714B" w:rsidP="00490720">
      <w:pPr>
        <w:rPr>
          <w:color w:val="000000" w:themeColor="text1"/>
        </w:rPr>
      </w:pPr>
    </w:p>
    <w:p w14:paraId="770BD289" w14:textId="77777777" w:rsidR="000E029D" w:rsidRPr="00881254" w:rsidRDefault="000E029D">
      <w:pPr>
        <w:rPr>
          <w:color w:val="000000" w:themeColor="text1"/>
        </w:rPr>
      </w:pPr>
      <w:r>
        <w:br w:type="page"/>
      </w:r>
    </w:p>
    <w:p w14:paraId="6F982238" w14:textId="77777777" w:rsidR="0060334D" w:rsidRPr="005879D6" w:rsidRDefault="0060334D" w:rsidP="0060334D">
      <w:pPr>
        <w:jc w:val="center"/>
        <w:rPr>
          <w:i/>
          <w:iCs/>
          <w:color w:val="000000" w:themeColor="text1"/>
        </w:rPr>
      </w:pPr>
      <w:r w:rsidRPr="00385B54">
        <w:rPr>
          <w:color w:val="000000" w:themeColor="text1"/>
        </w:rPr>
        <w:lastRenderedPageBreak/>
        <w:t>Annex</w:t>
      </w:r>
      <w:r w:rsidRPr="005879D6">
        <w:rPr>
          <w:i/>
          <w:iCs/>
          <w:color w:val="000000" w:themeColor="text1"/>
        </w:rPr>
        <w:t>/</w:t>
      </w:r>
      <w:proofErr w:type="spellStart"/>
      <w:r w:rsidRPr="005879D6">
        <w:rPr>
          <w:i/>
          <w:iCs/>
          <w:color w:val="000000" w:themeColor="text1"/>
        </w:rPr>
        <w:t>Anexo</w:t>
      </w:r>
      <w:proofErr w:type="spellEnd"/>
    </w:p>
    <w:p w14:paraId="3A65A585" w14:textId="77777777" w:rsidR="0060334D" w:rsidRPr="00CC7A95" w:rsidRDefault="0060334D" w:rsidP="0060334D">
      <w:pPr>
        <w:spacing w:after="120"/>
        <w:jc w:val="both"/>
        <w:rPr>
          <w:color w:val="000000" w:themeColor="text1"/>
        </w:rPr>
      </w:pPr>
      <w:r>
        <w:rPr>
          <w:color w:val="000000" w:themeColor="text1"/>
        </w:rPr>
        <w:t>Des del dia</w:t>
      </w:r>
      <w:r w:rsidRPr="00CC7A95">
        <w:rPr>
          <w:color w:val="000000" w:themeColor="text1"/>
        </w:rPr>
        <w:t xml:space="preserve"> 26 novembre, </w:t>
      </w:r>
      <w:r>
        <w:rPr>
          <w:color w:val="000000" w:themeColor="text1"/>
        </w:rPr>
        <w:t>a</w:t>
      </w:r>
      <w:r w:rsidRPr="00CC7A95">
        <w:rPr>
          <w:color w:val="000000" w:themeColor="text1"/>
        </w:rPr>
        <w:t xml:space="preserve"> les 9:00 hores, fins al dia 4 de desembre, a les 14:00 hores, </w:t>
      </w:r>
      <w:proofErr w:type="spellStart"/>
      <w:r w:rsidRPr="00CC7A95">
        <w:rPr>
          <w:color w:val="000000" w:themeColor="text1"/>
        </w:rPr>
        <w:t>vosté</w:t>
      </w:r>
      <w:proofErr w:type="spellEnd"/>
      <w:r w:rsidRPr="00CC7A95">
        <w:rPr>
          <w:color w:val="000000" w:themeColor="text1"/>
        </w:rPr>
        <w:t xml:space="preserve"> podrà participar en la </w:t>
      </w:r>
      <w:r w:rsidRPr="00CC7A95">
        <w:rPr>
          <w:b/>
          <w:color w:val="000000" w:themeColor="text1"/>
        </w:rPr>
        <w:t>consulta per a triar la llengua base, valencià o castellà</w:t>
      </w:r>
      <w:r w:rsidRPr="00CC7A95">
        <w:rPr>
          <w:color w:val="000000" w:themeColor="text1"/>
        </w:rPr>
        <w:t>, per a cada un dels seus fills/es matriculats en el centre.</w:t>
      </w:r>
    </w:p>
    <w:p w14:paraId="688BBDCD" w14:textId="77777777" w:rsidR="0060334D" w:rsidRPr="00CC7A95" w:rsidRDefault="0060334D" w:rsidP="0060334D">
      <w:pPr>
        <w:spacing w:after="120"/>
        <w:jc w:val="both"/>
        <w:rPr>
          <w:color w:val="000000" w:themeColor="text1"/>
        </w:rPr>
      </w:pPr>
      <w:r w:rsidRPr="00CC7A95">
        <w:rPr>
          <w:color w:val="000000" w:themeColor="text1"/>
        </w:rPr>
        <w:t>La llengua base serà la llengua que tindrà un major pes i una major presència en l’ensenyament, i si és el cas, la que s’utilitzarà perquè l’alumnat aprenga a llegir i escriure.</w:t>
      </w:r>
    </w:p>
    <w:p w14:paraId="53FD3D2F" w14:textId="77777777" w:rsidR="0060334D" w:rsidRPr="00CC7A95" w:rsidRDefault="0060334D" w:rsidP="0060334D">
      <w:pPr>
        <w:spacing w:after="120"/>
        <w:jc w:val="both"/>
        <w:rPr>
          <w:color w:val="000000" w:themeColor="text1"/>
        </w:rPr>
      </w:pPr>
      <w:r w:rsidRPr="00CC7A95">
        <w:rPr>
          <w:color w:val="000000" w:themeColor="text1"/>
        </w:rPr>
        <w:t>Per a poder participar en la consulta, s’adjunta amb este full informatiu, còpia de la fitxa de les dades del seu fill/a. Per favor, comprove que les dades són correctes tant en la fitxa com en la publicació del cens de famílies que podran votar en la consulta. Si hi ha algun error, podrà posar-se en contacte amb el centre educatiu per a la modificació d’estes dades.</w:t>
      </w:r>
    </w:p>
    <w:p w14:paraId="35211A81" w14:textId="77777777" w:rsidR="0060334D" w:rsidRPr="00CC7A95" w:rsidRDefault="0060334D" w:rsidP="0060334D">
      <w:pPr>
        <w:spacing w:after="120"/>
        <w:jc w:val="both"/>
        <w:rPr>
          <w:color w:val="000000" w:themeColor="text1"/>
        </w:rPr>
      </w:pPr>
      <w:r w:rsidRPr="00CC7A95">
        <w:rPr>
          <w:color w:val="000000" w:themeColor="text1"/>
        </w:rPr>
        <w:t>Per a poder votar, haurà d’accedir a la web de la Secretaria Digital: https://itaca3.edu.gva.es/tel/</w:t>
      </w:r>
    </w:p>
    <w:p w14:paraId="520285F4" w14:textId="77777777" w:rsidR="0060334D" w:rsidRPr="00CC7A95" w:rsidRDefault="0060334D" w:rsidP="0060334D">
      <w:pPr>
        <w:spacing w:after="120"/>
        <w:jc w:val="both"/>
        <w:rPr>
          <w:color w:val="000000" w:themeColor="text1"/>
        </w:rPr>
      </w:pPr>
      <w:r w:rsidRPr="00CC7A95">
        <w:rPr>
          <w:color w:val="000000" w:themeColor="text1"/>
        </w:rPr>
        <w:t xml:space="preserve">Una </w:t>
      </w:r>
      <w:r>
        <w:rPr>
          <w:color w:val="000000" w:themeColor="text1"/>
        </w:rPr>
        <w:t>volta</w:t>
      </w:r>
      <w:r w:rsidRPr="00CC7A95">
        <w:rPr>
          <w:color w:val="000000" w:themeColor="text1"/>
        </w:rPr>
        <w:t xml:space="preserve"> accedisca, haurà de seleccionar </w:t>
      </w:r>
      <w:r>
        <w:rPr>
          <w:color w:val="000000" w:themeColor="text1"/>
        </w:rPr>
        <w:t>e</w:t>
      </w:r>
      <w:r w:rsidRPr="00CC7A95">
        <w:rPr>
          <w:color w:val="000000" w:themeColor="text1"/>
        </w:rPr>
        <w:t xml:space="preserve">l seu fill/a, i introduir el número d’identificació de l’alumnat (NIA), que podrà trobar en la fitxa de les dades del seu fill/a. </w:t>
      </w:r>
    </w:p>
    <w:p w14:paraId="45D9B93B" w14:textId="77777777" w:rsidR="0060334D" w:rsidRPr="00CC7A95" w:rsidRDefault="0060334D" w:rsidP="0060334D">
      <w:pPr>
        <w:spacing w:after="120"/>
        <w:jc w:val="center"/>
        <w:rPr>
          <w:color w:val="000000" w:themeColor="text1"/>
        </w:rPr>
      </w:pPr>
      <w:r w:rsidRPr="00CC7A95">
        <w:rPr>
          <w:color w:val="000000" w:themeColor="text1"/>
        </w:rPr>
        <w:t>Resum del calendari</w:t>
      </w:r>
    </w:p>
    <w:p w14:paraId="4CA3F33C" w14:textId="77777777" w:rsidR="0060334D" w:rsidRPr="00CC7A95" w:rsidRDefault="0060334D" w:rsidP="0060334D">
      <w:pPr>
        <w:spacing w:after="120"/>
        <w:jc w:val="center"/>
        <w:rPr>
          <w:color w:val="000000" w:themeColor="text1"/>
        </w:rPr>
      </w:pPr>
      <w:r w:rsidRPr="00CC7A95">
        <w:rPr>
          <w:color w:val="000000" w:themeColor="text1"/>
        </w:rPr>
        <w:t>Publicació del cens provisional. 14 de novembre</w:t>
      </w:r>
    </w:p>
    <w:p w14:paraId="48B726BA" w14:textId="77777777" w:rsidR="0060334D" w:rsidRPr="00CC7A95" w:rsidRDefault="0060334D" w:rsidP="0060334D">
      <w:pPr>
        <w:spacing w:after="120"/>
        <w:jc w:val="center"/>
        <w:rPr>
          <w:color w:val="000000" w:themeColor="text1"/>
        </w:rPr>
      </w:pPr>
      <w:r w:rsidRPr="00CC7A95">
        <w:rPr>
          <w:color w:val="000000" w:themeColor="text1"/>
        </w:rPr>
        <w:t>Reclamacions al cens provisional. Del 14 al 21 de novembre.</w:t>
      </w:r>
    </w:p>
    <w:p w14:paraId="355596EC" w14:textId="77777777" w:rsidR="0060334D" w:rsidRPr="00CC7A95" w:rsidRDefault="0060334D" w:rsidP="0060334D">
      <w:pPr>
        <w:spacing w:after="120"/>
        <w:jc w:val="center"/>
        <w:rPr>
          <w:color w:val="000000" w:themeColor="text1"/>
        </w:rPr>
      </w:pPr>
      <w:r w:rsidRPr="00CC7A95">
        <w:rPr>
          <w:color w:val="000000" w:themeColor="text1"/>
        </w:rPr>
        <w:t>Publicació del cens definitiu. Fins al 25 de novembre.</w:t>
      </w:r>
    </w:p>
    <w:p w14:paraId="2F8B9E0C" w14:textId="77777777" w:rsidR="0060334D" w:rsidRPr="00881254" w:rsidRDefault="0060334D" w:rsidP="0060334D">
      <w:pPr>
        <w:pBdr>
          <w:bottom w:val="single" w:sz="4" w:space="1" w:color="auto"/>
        </w:pBdr>
        <w:spacing w:after="120"/>
        <w:jc w:val="center"/>
        <w:rPr>
          <w:color w:val="000000" w:themeColor="text1"/>
        </w:rPr>
      </w:pPr>
      <w:r w:rsidRPr="00CC7A95">
        <w:rPr>
          <w:b/>
          <w:color w:val="000000" w:themeColor="text1"/>
        </w:rPr>
        <w:t xml:space="preserve">Participació en la consulta. Des de les 9 hores del 26 de novembre </w:t>
      </w:r>
      <w:r>
        <w:rPr>
          <w:b/>
          <w:color w:val="000000" w:themeColor="text1"/>
        </w:rPr>
        <w:t>fins</w:t>
      </w:r>
      <w:r w:rsidRPr="00CC7A95">
        <w:rPr>
          <w:b/>
          <w:color w:val="000000" w:themeColor="text1"/>
        </w:rPr>
        <w:t xml:space="preserve"> les 14 hores del 4 de desembre.</w:t>
      </w:r>
    </w:p>
    <w:p w14:paraId="1A3B02AF" w14:textId="77777777" w:rsidR="0060334D" w:rsidRPr="00593459" w:rsidRDefault="0060334D" w:rsidP="0060334D">
      <w:pPr>
        <w:spacing w:after="120"/>
        <w:jc w:val="both"/>
        <w:rPr>
          <w:color w:val="000000" w:themeColor="text1"/>
          <w:lang w:val="es-ES"/>
        </w:rPr>
      </w:pPr>
      <w:r w:rsidRPr="00593459">
        <w:rPr>
          <w:color w:val="000000" w:themeColor="text1"/>
          <w:lang w:val="es-ES"/>
        </w:rPr>
        <w:t xml:space="preserve">Desde el día 26 noviembre, a las 9:00 horas, hasta el día 4 de diciembre, a las 14:00 horas, Vd. podrá participar en la </w:t>
      </w:r>
      <w:r w:rsidRPr="00593459">
        <w:rPr>
          <w:b/>
          <w:bCs/>
          <w:color w:val="000000" w:themeColor="text1"/>
          <w:lang w:val="es-ES"/>
        </w:rPr>
        <w:t>consulta para elegir la lengua base, valenciano o castellano</w:t>
      </w:r>
      <w:r w:rsidRPr="00593459">
        <w:rPr>
          <w:color w:val="000000" w:themeColor="text1"/>
          <w:lang w:val="es-ES"/>
        </w:rPr>
        <w:t>, para cada uno de sus hijos/as matriculados en el centro.</w:t>
      </w:r>
    </w:p>
    <w:p w14:paraId="64E2C29F" w14:textId="77777777" w:rsidR="0060334D" w:rsidRPr="00593459" w:rsidRDefault="0060334D" w:rsidP="0060334D">
      <w:pPr>
        <w:spacing w:after="120"/>
        <w:jc w:val="both"/>
        <w:rPr>
          <w:color w:val="000000" w:themeColor="text1"/>
          <w:lang w:val="es-ES"/>
        </w:rPr>
      </w:pPr>
      <w:r w:rsidRPr="00593459">
        <w:rPr>
          <w:color w:val="000000" w:themeColor="text1"/>
          <w:lang w:val="es-ES"/>
        </w:rPr>
        <w:t>La lengua base será la lengua que tendrá un mayor peso y una mayor presencia en la enseñanza, y en su caso, la que se utilizará para que el alumnado aprenda a leer y escribir.</w:t>
      </w:r>
    </w:p>
    <w:p w14:paraId="6A513FCD" w14:textId="77777777" w:rsidR="0060334D" w:rsidRPr="00593459" w:rsidRDefault="0060334D" w:rsidP="0060334D">
      <w:pPr>
        <w:spacing w:after="120"/>
        <w:jc w:val="both"/>
        <w:rPr>
          <w:color w:val="000000" w:themeColor="text1"/>
          <w:lang w:val="es-ES"/>
        </w:rPr>
      </w:pPr>
      <w:r w:rsidRPr="00593459">
        <w:rPr>
          <w:color w:val="000000" w:themeColor="text1"/>
          <w:lang w:val="es-ES"/>
        </w:rPr>
        <w:t>Para poder participar en la consulta, se adjunta con esta hoja informativa, copia de la ficha de los datos de su hijo/a. Por favor, revise que los datos son correctos tanto en la ficha como en la publicación del censo de familias que podrán votar en la consulta. Si existe algún error, podrá ponerse en contacto con el centro educativo para la modificación de dichos datos.</w:t>
      </w:r>
    </w:p>
    <w:p w14:paraId="4A0986D8" w14:textId="77777777" w:rsidR="0060334D" w:rsidRPr="00593459" w:rsidRDefault="0060334D" w:rsidP="0060334D">
      <w:pPr>
        <w:spacing w:after="120"/>
        <w:jc w:val="both"/>
        <w:rPr>
          <w:color w:val="000000" w:themeColor="text1"/>
          <w:lang w:val="es-ES"/>
        </w:rPr>
      </w:pPr>
      <w:r w:rsidRPr="00593459">
        <w:rPr>
          <w:color w:val="000000" w:themeColor="text1"/>
          <w:lang w:val="es-ES"/>
        </w:rPr>
        <w:t>Para poder votar, deberá acceder a la web de la Secretaría Digital: https://itaca3.edu.gva.es/tel/</w:t>
      </w:r>
    </w:p>
    <w:p w14:paraId="6A86F178" w14:textId="77777777" w:rsidR="0060334D" w:rsidRPr="00593459" w:rsidRDefault="0060334D" w:rsidP="0060334D">
      <w:pPr>
        <w:spacing w:after="120"/>
        <w:jc w:val="both"/>
        <w:rPr>
          <w:color w:val="000000" w:themeColor="text1"/>
          <w:lang w:val="es-ES"/>
        </w:rPr>
      </w:pPr>
      <w:r w:rsidRPr="00593459">
        <w:rPr>
          <w:color w:val="000000" w:themeColor="text1"/>
          <w:lang w:val="es-ES"/>
        </w:rPr>
        <w:t xml:space="preserve">Una vez acceda, habrá de seleccionar a su hijo/a, e introducir el Número de Identificación del Alumnado (NIA), que podrá encontrar en la ficha de los datos de su hijo/a. </w:t>
      </w:r>
    </w:p>
    <w:p w14:paraId="55EA831A" w14:textId="77777777" w:rsidR="0060334D" w:rsidRPr="00593459" w:rsidRDefault="0060334D" w:rsidP="0060334D">
      <w:pPr>
        <w:spacing w:after="120"/>
        <w:jc w:val="center"/>
        <w:rPr>
          <w:color w:val="000000" w:themeColor="text1"/>
          <w:lang w:val="es-ES"/>
        </w:rPr>
      </w:pPr>
      <w:r w:rsidRPr="00593459">
        <w:rPr>
          <w:color w:val="000000" w:themeColor="text1"/>
          <w:lang w:val="es-ES"/>
        </w:rPr>
        <w:t>Resumen del calendario</w:t>
      </w:r>
    </w:p>
    <w:p w14:paraId="20B4559D" w14:textId="77777777" w:rsidR="0060334D" w:rsidRPr="00593459" w:rsidRDefault="0060334D" w:rsidP="0060334D">
      <w:pPr>
        <w:spacing w:after="120"/>
        <w:jc w:val="center"/>
        <w:rPr>
          <w:color w:val="000000" w:themeColor="text1"/>
          <w:lang w:val="es-ES"/>
        </w:rPr>
      </w:pPr>
      <w:r w:rsidRPr="00593459">
        <w:rPr>
          <w:color w:val="000000" w:themeColor="text1"/>
          <w:lang w:val="es-ES"/>
        </w:rPr>
        <w:t>Publicación del censo provisional. 14 de noviembre</w:t>
      </w:r>
    </w:p>
    <w:p w14:paraId="4145215B" w14:textId="77777777" w:rsidR="0060334D" w:rsidRPr="00593459" w:rsidRDefault="0060334D" w:rsidP="0060334D">
      <w:pPr>
        <w:spacing w:after="120"/>
        <w:jc w:val="center"/>
        <w:rPr>
          <w:color w:val="000000" w:themeColor="text1"/>
          <w:lang w:val="es-ES"/>
        </w:rPr>
      </w:pPr>
      <w:r w:rsidRPr="00593459">
        <w:rPr>
          <w:color w:val="000000" w:themeColor="text1"/>
          <w:lang w:val="es-ES"/>
        </w:rPr>
        <w:t>Reclamaciones al censo provisional. Del 14 al 21 de noviembre.</w:t>
      </w:r>
    </w:p>
    <w:p w14:paraId="141D782D" w14:textId="77777777" w:rsidR="0060334D" w:rsidRPr="00593459" w:rsidRDefault="0060334D" w:rsidP="0060334D">
      <w:pPr>
        <w:spacing w:after="120"/>
        <w:jc w:val="center"/>
        <w:rPr>
          <w:color w:val="000000" w:themeColor="text1"/>
          <w:lang w:val="es-ES"/>
        </w:rPr>
      </w:pPr>
      <w:r w:rsidRPr="00593459">
        <w:rPr>
          <w:color w:val="000000" w:themeColor="text1"/>
          <w:lang w:val="es-ES"/>
        </w:rPr>
        <w:t>Publicación del censo definitivo. Hasta el 25 de noviembre.</w:t>
      </w:r>
    </w:p>
    <w:p w14:paraId="11C2A787" w14:textId="0B4949B6" w:rsidR="004F63BC" w:rsidRPr="00593459" w:rsidRDefault="0060334D" w:rsidP="00593459">
      <w:pPr>
        <w:spacing w:after="120"/>
        <w:jc w:val="center"/>
        <w:rPr>
          <w:b/>
          <w:bCs/>
          <w:color w:val="000000" w:themeColor="text1"/>
          <w:lang w:val="es-ES"/>
        </w:rPr>
      </w:pPr>
      <w:r w:rsidRPr="00593459">
        <w:rPr>
          <w:b/>
          <w:bCs/>
          <w:color w:val="000000" w:themeColor="text1"/>
          <w:lang w:val="es-ES"/>
        </w:rPr>
        <w:t>Participación en la consulta. Desde las 9 horas del 26 de noviembre hasta las 14 horas del 4 de diciembre.</w:t>
      </w:r>
    </w:p>
    <w:sectPr w:rsidR="004F63BC" w:rsidRPr="00593459" w:rsidSect="00785BA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A258C" w14:textId="77777777" w:rsidR="00623F4C" w:rsidRDefault="00623F4C" w:rsidP="004D401B">
      <w:pPr>
        <w:spacing w:after="0" w:line="240" w:lineRule="auto"/>
      </w:pPr>
      <w:r>
        <w:separator/>
      </w:r>
    </w:p>
  </w:endnote>
  <w:endnote w:type="continuationSeparator" w:id="0">
    <w:p w14:paraId="5CD99EC4" w14:textId="77777777" w:rsidR="00623F4C" w:rsidRDefault="00623F4C" w:rsidP="004D4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CJK SC Regular">
    <w:altName w:val="Cambria"/>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404789"/>
      <w:docPartObj>
        <w:docPartGallery w:val="Page Numbers (Bottom of Page)"/>
        <w:docPartUnique/>
      </w:docPartObj>
    </w:sdtPr>
    <w:sdtContent>
      <w:p w14:paraId="6E8E512D" w14:textId="050C1C5E" w:rsidR="00CE06AA" w:rsidRDefault="00CE06AA" w:rsidP="00CE06AA">
        <w:pPr>
          <w:pStyle w:val="Piedep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35247" w14:textId="77777777" w:rsidR="00623F4C" w:rsidRDefault="00623F4C" w:rsidP="004D401B">
      <w:pPr>
        <w:spacing w:after="0" w:line="240" w:lineRule="auto"/>
      </w:pPr>
      <w:r>
        <w:separator/>
      </w:r>
    </w:p>
  </w:footnote>
  <w:footnote w:type="continuationSeparator" w:id="0">
    <w:p w14:paraId="191B29F0" w14:textId="77777777" w:rsidR="00623F4C" w:rsidRDefault="00623F4C" w:rsidP="004D40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FF25" w14:textId="076A8AD5" w:rsidR="004D401B" w:rsidRDefault="004D401B" w:rsidP="004D401B">
    <w:pPr>
      <w:pStyle w:val="Encabezado"/>
      <w:ind w:left="1985" w:right="851"/>
      <w:rPr>
        <w:rFonts w:ascii="Roboto" w:hAnsi="Roboto" w:cs="Times New Roman"/>
        <w:color w:val="C00000"/>
        <w:sz w:val="16"/>
        <w:szCs w:val="16"/>
      </w:rPr>
    </w:pPr>
    <w:r>
      <w:rPr>
        <w:rFonts w:ascii="Roboto" w:hAnsi="Roboto"/>
        <w:noProof/>
        <w:color w:val="C00000"/>
        <w:sz w:val="16"/>
      </w:rPr>
      <w:drawing>
        <wp:anchor distT="0" distB="0" distL="114300" distR="114300" simplePos="0" relativeHeight="251659264" behindDoc="0" locked="0" layoutInCell="1" allowOverlap="1" wp14:anchorId="2E7AF1C5" wp14:editId="3D99F134">
          <wp:simplePos x="0" y="0"/>
          <wp:positionH relativeFrom="page">
            <wp:align>left</wp:align>
          </wp:positionH>
          <wp:positionV relativeFrom="paragraph">
            <wp:posOffset>-233680</wp:posOffset>
          </wp:positionV>
          <wp:extent cx="2322051" cy="1252204"/>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t="497" b="497"/>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10F5C6" w14:textId="15354B60" w:rsidR="004D401B" w:rsidRPr="00F32F33" w:rsidRDefault="004D401B" w:rsidP="004D401B">
    <w:pPr>
      <w:pStyle w:val="Standard"/>
      <w:ind w:left="1985"/>
      <w:rPr>
        <w:rFonts w:ascii="Roboto" w:hAnsi="Roboto" w:cs="Times New Roman"/>
        <w:b/>
        <w:bCs/>
        <w:sz w:val="16"/>
        <w:szCs w:val="16"/>
      </w:rPr>
    </w:pPr>
    <w:r>
      <w:rPr>
        <w:rFonts w:ascii="Roboto" w:hAnsi="Roboto"/>
        <w:b/>
        <w:sz w:val="16"/>
      </w:rPr>
      <w:t>Direcció General d</w:t>
    </w:r>
    <w:r w:rsidR="00476463">
      <w:rPr>
        <w:rFonts w:ascii="Roboto" w:hAnsi="Roboto"/>
        <w:b/>
        <w:sz w:val="16"/>
      </w:rPr>
      <w:t>’</w:t>
    </w:r>
    <w:r>
      <w:rPr>
        <w:rFonts w:ascii="Roboto" w:hAnsi="Roboto"/>
        <w:b/>
        <w:sz w:val="16"/>
      </w:rPr>
      <w:t>Ordenació Educativa i Política Lingüística</w:t>
    </w:r>
  </w:p>
  <w:p w14:paraId="06B183C7" w14:textId="77777777" w:rsidR="004D401B" w:rsidRPr="00F32F33" w:rsidRDefault="004D401B" w:rsidP="004D401B">
    <w:pPr>
      <w:pStyle w:val="Standard"/>
      <w:ind w:left="1985"/>
      <w:rPr>
        <w:rFonts w:ascii="Roboto" w:hAnsi="Roboto" w:cs="Times New Roman"/>
        <w:sz w:val="16"/>
        <w:szCs w:val="16"/>
        <w:lang w:eastAsia="es-ES_tradnl"/>
      </w:rPr>
    </w:pPr>
  </w:p>
  <w:p w14:paraId="63190A69" w14:textId="77777777" w:rsidR="004D401B" w:rsidRPr="00F32F33" w:rsidRDefault="004D401B" w:rsidP="004D401B">
    <w:pPr>
      <w:pStyle w:val="Standard"/>
      <w:ind w:left="1985"/>
      <w:rPr>
        <w:rFonts w:ascii="Roboto" w:hAnsi="Roboto" w:cs="Times New Roman"/>
        <w:sz w:val="16"/>
        <w:szCs w:val="16"/>
      </w:rPr>
    </w:pPr>
    <w:r>
      <w:rPr>
        <w:rFonts w:ascii="Roboto" w:hAnsi="Roboto"/>
        <w:sz w:val="16"/>
      </w:rPr>
      <w:t>Av. de Campanar, 32 · 46015 València</w:t>
    </w:r>
  </w:p>
  <w:p w14:paraId="52B142EC" w14:textId="77777777" w:rsidR="004D401B" w:rsidRPr="00F32F33" w:rsidRDefault="004D401B" w:rsidP="004D401B">
    <w:pPr>
      <w:pStyle w:val="Standard"/>
      <w:spacing w:line="288" w:lineRule="auto"/>
      <w:ind w:left="1985"/>
      <w:rPr>
        <w:rFonts w:ascii="Roboto" w:hAnsi="Roboto" w:cs="Times New Roman"/>
        <w:sz w:val="16"/>
        <w:szCs w:val="16"/>
      </w:rPr>
    </w:pPr>
    <w:r>
      <w:rPr>
        <w:rFonts w:ascii="Roboto" w:hAnsi="Roboto"/>
        <w:sz w:val="16"/>
      </w:rPr>
      <w:t>dgoepl@gva.es · www.gva.es</w:t>
    </w:r>
  </w:p>
  <w:p w14:paraId="77FFC4F9" w14:textId="77777777" w:rsidR="004D401B" w:rsidRDefault="004D401B">
    <w:pPr>
      <w:pStyle w:val="Encabezado"/>
    </w:pPr>
  </w:p>
</w:hdr>
</file>

<file path=word/intelligence2.xml><?xml version="1.0" encoding="utf-8"?>
<int2:intelligence xmlns:int2="http://schemas.microsoft.com/office/intelligence/2020/intelligence" xmlns:oel="http://schemas.microsoft.com/office/2019/extlst">
  <int2:observations>
    <int2:textHash int2:hashCode="bh69KGn+cvEs5I" int2:id="6IbAogv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00AE8"/>
    <w:multiLevelType w:val="hybridMultilevel"/>
    <w:tmpl w:val="CF300E76"/>
    <w:lvl w:ilvl="0" w:tplc="0C0A0001">
      <w:start w:val="8"/>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5D00286"/>
    <w:multiLevelType w:val="hybridMultilevel"/>
    <w:tmpl w:val="EFA2DDC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44776125">
    <w:abstractNumId w:val="0"/>
  </w:num>
  <w:num w:numId="2" w16cid:durableId="551816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01"/>
    <w:rsid w:val="0000061F"/>
    <w:rsid w:val="000006F8"/>
    <w:rsid w:val="00000976"/>
    <w:rsid w:val="00001680"/>
    <w:rsid w:val="00002184"/>
    <w:rsid w:val="000030DD"/>
    <w:rsid w:val="00003F6F"/>
    <w:rsid w:val="00004B64"/>
    <w:rsid w:val="00004E80"/>
    <w:rsid w:val="00006D9E"/>
    <w:rsid w:val="00006DDE"/>
    <w:rsid w:val="00010EBC"/>
    <w:rsid w:val="000119EA"/>
    <w:rsid w:val="00012B54"/>
    <w:rsid w:val="00012B62"/>
    <w:rsid w:val="0001479A"/>
    <w:rsid w:val="00015908"/>
    <w:rsid w:val="00015CD1"/>
    <w:rsid w:val="000175D9"/>
    <w:rsid w:val="00017913"/>
    <w:rsid w:val="00020D4B"/>
    <w:rsid w:val="0002155A"/>
    <w:rsid w:val="00022511"/>
    <w:rsid w:val="000225F7"/>
    <w:rsid w:val="0002262B"/>
    <w:rsid w:val="00022EE5"/>
    <w:rsid w:val="00023BDB"/>
    <w:rsid w:val="00023C5C"/>
    <w:rsid w:val="00024434"/>
    <w:rsid w:val="000245BB"/>
    <w:rsid w:val="00024878"/>
    <w:rsid w:val="00024AFB"/>
    <w:rsid w:val="00024C8E"/>
    <w:rsid w:val="000255BB"/>
    <w:rsid w:val="00025679"/>
    <w:rsid w:val="000258A4"/>
    <w:rsid w:val="000259BB"/>
    <w:rsid w:val="00026419"/>
    <w:rsid w:val="00030025"/>
    <w:rsid w:val="000301E6"/>
    <w:rsid w:val="0003027F"/>
    <w:rsid w:val="000303C5"/>
    <w:rsid w:val="0003380D"/>
    <w:rsid w:val="000362B4"/>
    <w:rsid w:val="00040572"/>
    <w:rsid w:val="00040CE9"/>
    <w:rsid w:val="0004197A"/>
    <w:rsid w:val="000421CC"/>
    <w:rsid w:val="0004301E"/>
    <w:rsid w:val="0004323C"/>
    <w:rsid w:val="00043B3B"/>
    <w:rsid w:val="000441C0"/>
    <w:rsid w:val="0004739A"/>
    <w:rsid w:val="00050AA3"/>
    <w:rsid w:val="00050EE6"/>
    <w:rsid w:val="00052016"/>
    <w:rsid w:val="00053B7B"/>
    <w:rsid w:val="00056506"/>
    <w:rsid w:val="000576BA"/>
    <w:rsid w:val="0006002E"/>
    <w:rsid w:val="000606E8"/>
    <w:rsid w:val="00060921"/>
    <w:rsid w:val="00062F4F"/>
    <w:rsid w:val="00063BF8"/>
    <w:rsid w:val="000653AA"/>
    <w:rsid w:val="00065804"/>
    <w:rsid w:val="00067550"/>
    <w:rsid w:val="0006799D"/>
    <w:rsid w:val="00070F16"/>
    <w:rsid w:val="00071365"/>
    <w:rsid w:val="00071DED"/>
    <w:rsid w:val="00072013"/>
    <w:rsid w:val="000725ED"/>
    <w:rsid w:val="00074EFC"/>
    <w:rsid w:val="000760B8"/>
    <w:rsid w:val="00076877"/>
    <w:rsid w:val="00077A59"/>
    <w:rsid w:val="00077E26"/>
    <w:rsid w:val="0008000A"/>
    <w:rsid w:val="0008148B"/>
    <w:rsid w:val="000820CF"/>
    <w:rsid w:val="000827B1"/>
    <w:rsid w:val="000828E9"/>
    <w:rsid w:val="00083349"/>
    <w:rsid w:val="00084593"/>
    <w:rsid w:val="00086F6A"/>
    <w:rsid w:val="000874E6"/>
    <w:rsid w:val="00087B0D"/>
    <w:rsid w:val="00087C35"/>
    <w:rsid w:val="000900D1"/>
    <w:rsid w:val="00090C9C"/>
    <w:rsid w:val="00091BD0"/>
    <w:rsid w:val="00093E62"/>
    <w:rsid w:val="00094727"/>
    <w:rsid w:val="000955ED"/>
    <w:rsid w:val="0009647A"/>
    <w:rsid w:val="000973E9"/>
    <w:rsid w:val="00097628"/>
    <w:rsid w:val="00097FFA"/>
    <w:rsid w:val="000A0791"/>
    <w:rsid w:val="000A07F6"/>
    <w:rsid w:val="000A1E6D"/>
    <w:rsid w:val="000A21C6"/>
    <w:rsid w:val="000A30AD"/>
    <w:rsid w:val="000A31E7"/>
    <w:rsid w:val="000A440F"/>
    <w:rsid w:val="000A4C28"/>
    <w:rsid w:val="000A5231"/>
    <w:rsid w:val="000A52FA"/>
    <w:rsid w:val="000A5880"/>
    <w:rsid w:val="000A7037"/>
    <w:rsid w:val="000A76A9"/>
    <w:rsid w:val="000A77AD"/>
    <w:rsid w:val="000A7B03"/>
    <w:rsid w:val="000B0A25"/>
    <w:rsid w:val="000B1D00"/>
    <w:rsid w:val="000B278C"/>
    <w:rsid w:val="000B2F7F"/>
    <w:rsid w:val="000B346F"/>
    <w:rsid w:val="000B3E8A"/>
    <w:rsid w:val="000B411A"/>
    <w:rsid w:val="000B49A4"/>
    <w:rsid w:val="000B6687"/>
    <w:rsid w:val="000B7D13"/>
    <w:rsid w:val="000C1049"/>
    <w:rsid w:val="000C1AF4"/>
    <w:rsid w:val="000C1D99"/>
    <w:rsid w:val="000C2BD6"/>
    <w:rsid w:val="000C42D0"/>
    <w:rsid w:val="000C4D0D"/>
    <w:rsid w:val="000C5D61"/>
    <w:rsid w:val="000C665D"/>
    <w:rsid w:val="000C6CB9"/>
    <w:rsid w:val="000C7F29"/>
    <w:rsid w:val="000D140C"/>
    <w:rsid w:val="000D231B"/>
    <w:rsid w:val="000D301A"/>
    <w:rsid w:val="000D5141"/>
    <w:rsid w:val="000D570C"/>
    <w:rsid w:val="000D5923"/>
    <w:rsid w:val="000E029D"/>
    <w:rsid w:val="000E058D"/>
    <w:rsid w:val="000E1832"/>
    <w:rsid w:val="000E3832"/>
    <w:rsid w:val="000E3A2C"/>
    <w:rsid w:val="000E42C0"/>
    <w:rsid w:val="000E46CB"/>
    <w:rsid w:val="000E475D"/>
    <w:rsid w:val="000F1227"/>
    <w:rsid w:val="000F23D8"/>
    <w:rsid w:val="000F24FC"/>
    <w:rsid w:val="000F5EA6"/>
    <w:rsid w:val="000F6D32"/>
    <w:rsid w:val="00100F8E"/>
    <w:rsid w:val="00101A0F"/>
    <w:rsid w:val="001024F2"/>
    <w:rsid w:val="001037ED"/>
    <w:rsid w:val="00103FB2"/>
    <w:rsid w:val="00105299"/>
    <w:rsid w:val="00105543"/>
    <w:rsid w:val="0010596C"/>
    <w:rsid w:val="00106EA9"/>
    <w:rsid w:val="00107F88"/>
    <w:rsid w:val="00110607"/>
    <w:rsid w:val="00110DF5"/>
    <w:rsid w:val="001110A7"/>
    <w:rsid w:val="0011285F"/>
    <w:rsid w:val="001128EB"/>
    <w:rsid w:val="00114F2C"/>
    <w:rsid w:val="00115155"/>
    <w:rsid w:val="001166D3"/>
    <w:rsid w:val="001169A4"/>
    <w:rsid w:val="001171F6"/>
    <w:rsid w:val="00117744"/>
    <w:rsid w:val="00117C4A"/>
    <w:rsid w:val="00117DCF"/>
    <w:rsid w:val="00120315"/>
    <w:rsid w:val="00121D53"/>
    <w:rsid w:val="001222C0"/>
    <w:rsid w:val="00124F3D"/>
    <w:rsid w:val="001257C1"/>
    <w:rsid w:val="00126A24"/>
    <w:rsid w:val="001300D7"/>
    <w:rsid w:val="00130C35"/>
    <w:rsid w:val="00130DA0"/>
    <w:rsid w:val="00131D8C"/>
    <w:rsid w:val="00132401"/>
    <w:rsid w:val="001332E7"/>
    <w:rsid w:val="00133555"/>
    <w:rsid w:val="00134494"/>
    <w:rsid w:val="001344E5"/>
    <w:rsid w:val="001367F7"/>
    <w:rsid w:val="00136B54"/>
    <w:rsid w:val="0013752E"/>
    <w:rsid w:val="00137BA2"/>
    <w:rsid w:val="00137EB1"/>
    <w:rsid w:val="00141F05"/>
    <w:rsid w:val="00142409"/>
    <w:rsid w:val="00143289"/>
    <w:rsid w:val="00143D33"/>
    <w:rsid w:val="00144C1D"/>
    <w:rsid w:val="001451A4"/>
    <w:rsid w:val="00145BCA"/>
    <w:rsid w:val="0014601D"/>
    <w:rsid w:val="00146D94"/>
    <w:rsid w:val="00152961"/>
    <w:rsid w:val="00152A10"/>
    <w:rsid w:val="00153A6B"/>
    <w:rsid w:val="00155C5A"/>
    <w:rsid w:val="00157BB2"/>
    <w:rsid w:val="00160790"/>
    <w:rsid w:val="00160CB2"/>
    <w:rsid w:val="00161CD1"/>
    <w:rsid w:val="001620B7"/>
    <w:rsid w:val="00162DED"/>
    <w:rsid w:val="001636BB"/>
    <w:rsid w:val="00164164"/>
    <w:rsid w:val="0016488D"/>
    <w:rsid w:val="001653E8"/>
    <w:rsid w:val="00166362"/>
    <w:rsid w:val="00171B9B"/>
    <w:rsid w:val="001720A6"/>
    <w:rsid w:val="00172160"/>
    <w:rsid w:val="0017311F"/>
    <w:rsid w:val="00174AB3"/>
    <w:rsid w:val="001767E6"/>
    <w:rsid w:val="00177A82"/>
    <w:rsid w:val="00177E24"/>
    <w:rsid w:val="00180B35"/>
    <w:rsid w:val="00182014"/>
    <w:rsid w:val="00183071"/>
    <w:rsid w:val="001830E2"/>
    <w:rsid w:val="00184245"/>
    <w:rsid w:val="00186438"/>
    <w:rsid w:val="00187375"/>
    <w:rsid w:val="00190AEF"/>
    <w:rsid w:val="00190CD7"/>
    <w:rsid w:val="00192414"/>
    <w:rsid w:val="00192609"/>
    <w:rsid w:val="00192EBB"/>
    <w:rsid w:val="00193C41"/>
    <w:rsid w:val="001942CB"/>
    <w:rsid w:val="001959F6"/>
    <w:rsid w:val="00195C70"/>
    <w:rsid w:val="001A09CB"/>
    <w:rsid w:val="001A12DE"/>
    <w:rsid w:val="001A132A"/>
    <w:rsid w:val="001A153F"/>
    <w:rsid w:val="001A1D6F"/>
    <w:rsid w:val="001A1EE6"/>
    <w:rsid w:val="001A47D3"/>
    <w:rsid w:val="001A4BE6"/>
    <w:rsid w:val="001A6C49"/>
    <w:rsid w:val="001A7D2D"/>
    <w:rsid w:val="001A7E89"/>
    <w:rsid w:val="001B121C"/>
    <w:rsid w:val="001B1B69"/>
    <w:rsid w:val="001B1D41"/>
    <w:rsid w:val="001B1FFB"/>
    <w:rsid w:val="001B2BFA"/>
    <w:rsid w:val="001B3089"/>
    <w:rsid w:val="001B3103"/>
    <w:rsid w:val="001B37A4"/>
    <w:rsid w:val="001B3A62"/>
    <w:rsid w:val="001B3EA8"/>
    <w:rsid w:val="001B4E4D"/>
    <w:rsid w:val="001B70A2"/>
    <w:rsid w:val="001B72BC"/>
    <w:rsid w:val="001B72CF"/>
    <w:rsid w:val="001B7F8E"/>
    <w:rsid w:val="001C00C0"/>
    <w:rsid w:val="001C3F16"/>
    <w:rsid w:val="001C5580"/>
    <w:rsid w:val="001C63DF"/>
    <w:rsid w:val="001C64A2"/>
    <w:rsid w:val="001D09BE"/>
    <w:rsid w:val="001D1970"/>
    <w:rsid w:val="001D2B98"/>
    <w:rsid w:val="001D42E0"/>
    <w:rsid w:val="001D4DDA"/>
    <w:rsid w:val="001D5333"/>
    <w:rsid w:val="001D6C46"/>
    <w:rsid w:val="001D7AD6"/>
    <w:rsid w:val="001E133D"/>
    <w:rsid w:val="001E1B06"/>
    <w:rsid w:val="001E2B80"/>
    <w:rsid w:val="001E55F5"/>
    <w:rsid w:val="001F06CD"/>
    <w:rsid w:val="001F0789"/>
    <w:rsid w:val="001F1AD0"/>
    <w:rsid w:val="001F1D52"/>
    <w:rsid w:val="001F32C1"/>
    <w:rsid w:val="001F4835"/>
    <w:rsid w:val="001F4CEC"/>
    <w:rsid w:val="001F5218"/>
    <w:rsid w:val="001F5AF6"/>
    <w:rsid w:val="001F68CD"/>
    <w:rsid w:val="001F72BA"/>
    <w:rsid w:val="001F7691"/>
    <w:rsid w:val="001F7AD2"/>
    <w:rsid w:val="002000A3"/>
    <w:rsid w:val="00200E58"/>
    <w:rsid w:val="00202284"/>
    <w:rsid w:val="00202333"/>
    <w:rsid w:val="00202E65"/>
    <w:rsid w:val="00205CA0"/>
    <w:rsid w:val="002074F0"/>
    <w:rsid w:val="00207B97"/>
    <w:rsid w:val="00210AF2"/>
    <w:rsid w:val="002115DB"/>
    <w:rsid w:val="00212402"/>
    <w:rsid w:val="0021246E"/>
    <w:rsid w:val="002141B4"/>
    <w:rsid w:val="00214951"/>
    <w:rsid w:val="00214CF4"/>
    <w:rsid w:val="00216853"/>
    <w:rsid w:val="002203CC"/>
    <w:rsid w:val="00220EFE"/>
    <w:rsid w:val="0022136E"/>
    <w:rsid w:val="00221DA5"/>
    <w:rsid w:val="00222142"/>
    <w:rsid w:val="002226CC"/>
    <w:rsid w:val="002250FE"/>
    <w:rsid w:val="00225776"/>
    <w:rsid w:val="00225ADF"/>
    <w:rsid w:val="00226DFC"/>
    <w:rsid w:val="00230688"/>
    <w:rsid w:val="00230B02"/>
    <w:rsid w:val="002316CF"/>
    <w:rsid w:val="002323BA"/>
    <w:rsid w:val="00232B98"/>
    <w:rsid w:val="00232FB9"/>
    <w:rsid w:val="0023341A"/>
    <w:rsid w:val="00233C82"/>
    <w:rsid w:val="00235179"/>
    <w:rsid w:val="0023565A"/>
    <w:rsid w:val="002358AC"/>
    <w:rsid w:val="002363CE"/>
    <w:rsid w:val="0023649E"/>
    <w:rsid w:val="00236BBB"/>
    <w:rsid w:val="00241B74"/>
    <w:rsid w:val="00241FA7"/>
    <w:rsid w:val="0024244B"/>
    <w:rsid w:val="00244660"/>
    <w:rsid w:val="00245AAB"/>
    <w:rsid w:val="00245F09"/>
    <w:rsid w:val="002460F0"/>
    <w:rsid w:val="002462FC"/>
    <w:rsid w:val="002464F7"/>
    <w:rsid w:val="00250DFE"/>
    <w:rsid w:val="00254145"/>
    <w:rsid w:val="002548FB"/>
    <w:rsid w:val="00254EDA"/>
    <w:rsid w:val="00256534"/>
    <w:rsid w:val="002604E7"/>
    <w:rsid w:val="00261264"/>
    <w:rsid w:val="00261350"/>
    <w:rsid w:val="00261B82"/>
    <w:rsid w:val="00261F51"/>
    <w:rsid w:val="002621E2"/>
    <w:rsid w:val="0026245E"/>
    <w:rsid w:val="002628B5"/>
    <w:rsid w:val="0026365D"/>
    <w:rsid w:val="00263949"/>
    <w:rsid w:val="0026473D"/>
    <w:rsid w:val="00265C06"/>
    <w:rsid w:val="00265D70"/>
    <w:rsid w:val="0026714F"/>
    <w:rsid w:val="00270645"/>
    <w:rsid w:val="00270922"/>
    <w:rsid w:val="002715BB"/>
    <w:rsid w:val="00271872"/>
    <w:rsid w:val="00272C8E"/>
    <w:rsid w:val="0027371C"/>
    <w:rsid w:val="00274CD1"/>
    <w:rsid w:val="00276308"/>
    <w:rsid w:val="00277454"/>
    <w:rsid w:val="00277890"/>
    <w:rsid w:val="0027798B"/>
    <w:rsid w:val="00277A84"/>
    <w:rsid w:val="00277C93"/>
    <w:rsid w:val="00277F92"/>
    <w:rsid w:val="0028251A"/>
    <w:rsid w:val="00282601"/>
    <w:rsid w:val="0028303D"/>
    <w:rsid w:val="002837A4"/>
    <w:rsid w:val="0028444A"/>
    <w:rsid w:val="00285949"/>
    <w:rsid w:val="002859DE"/>
    <w:rsid w:val="00285D98"/>
    <w:rsid w:val="00287802"/>
    <w:rsid w:val="00293C4E"/>
    <w:rsid w:val="002958D3"/>
    <w:rsid w:val="00295A4F"/>
    <w:rsid w:val="00295E75"/>
    <w:rsid w:val="0029607D"/>
    <w:rsid w:val="00296AA8"/>
    <w:rsid w:val="00297040"/>
    <w:rsid w:val="00297F43"/>
    <w:rsid w:val="002A01FA"/>
    <w:rsid w:val="002A0A4D"/>
    <w:rsid w:val="002A184B"/>
    <w:rsid w:val="002A24BE"/>
    <w:rsid w:val="002A37BE"/>
    <w:rsid w:val="002A4011"/>
    <w:rsid w:val="002A4F03"/>
    <w:rsid w:val="002A55AA"/>
    <w:rsid w:val="002A5F70"/>
    <w:rsid w:val="002A71DA"/>
    <w:rsid w:val="002B0D6F"/>
    <w:rsid w:val="002B1699"/>
    <w:rsid w:val="002B1EB2"/>
    <w:rsid w:val="002B342D"/>
    <w:rsid w:val="002B38FA"/>
    <w:rsid w:val="002B3B49"/>
    <w:rsid w:val="002B45ED"/>
    <w:rsid w:val="002B4B00"/>
    <w:rsid w:val="002B741E"/>
    <w:rsid w:val="002B7D9E"/>
    <w:rsid w:val="002B7FC4"/>
    <w:rsid w:val="002C1AA3"/>
    <w:rsid w:val="002C1AC0"/>
    <w:rsid w:val="002C357B"/>
    <w:rsid w:val="002C3E88"/>
    <w:rsid w:val="002C4387"/>
    <w:rsid w:val="002C6AB7"/>
    <w:rsid w:val="002C7802"/>
    <w:rsid w:val="002D0B98"/>
    <w:rsid w:val="002D4315"/>
    <w:rsid w:val="002D43FF"/>
    <w:rsid w:val="002D4FB6"/>
    <w:rsid w:val="002D69F4"/>
    <w:rsid w:val="002D6E67"/>
    <w:rsid w:val="002E0622"/>
    <w:rsid w:val="002E07C9"/>
    <w:rsid w:val="002E08A0"/>
    <w:rsid w:val="002E2DB8"/>
    <w:rsid w:val="002E35C7"/>
    <w:rsid w:val="002E56CA"/>
    <w:rsid w:val="002E6917"/>
    <w:rsid w:val="002F095C"/>
    <w:rsid w:val="002F0CC2"/>
    <w:rsid w:val="002F10C7"/>
    <w:rsid w:val="002F191E"/>
    <w:rsid w:val="002F1F8A"/>
    <w:rsid w:val="002F273F"/>
    <w:rsid w:val="002F5C1A"/>
    <w:rsid w:val="003015EC"/>
    <w:rsid w:val="003028F6"/>
    <w:rsid w:val="00302AAE"/>
    <w:rsid w:val="0030322A"/>
    <w:rsid w:val="00303A3C"/>
    <w:rsid w:val="003060F7"/>
    <w:rsid w:val="003063DB"/>
    <w:rsid w:val="00310169"/>
    <w:rsid w:val="00311E58"/>
    <w:rsid w:val="00312F37"/>
    <w:rsid w:val="00315D6B"/>
    <w:rsid w:val="00316831"/>
    <w:rsid w:val="00316BCA"/>
    <w:rsid w:val="00317C17"/>
    <w:rsid w:val="00317E4C"/>
    <w:rsid w:val="00321CAA"/>
    <w:rsid w:val="00323FD8"/>
    <w:rsid w:val="00325109"/>
    <w:rsid w:val="0032743A"/>
    <w:rsid w:val="00331CDE"/>
    <w:rsid w:val="00331E2A"/>
    <w:rsid w:val="0033230F"/>
    <w:rsid w:val="00334165"/>
    <w:rsid w:val="00335DA8"/>
    <w:rsid w:val="00341218"/>
    <w:rsid w:val="00341A80"/>
    <w:rsid w:val="00341BFD"/>
    <w:rsid w:val="003430C9"/>
    <w:rsid w:val="00344360"/>
    <w:rsid w:val="00345FCE"/>
    <w:rsid w:val="003461F1"/>
    <w:rsid w:val="0034649D"/>
    <w:rsid w:val="00346916"/>
    <w:rsid w:val="00347B3E"/>
    <w:rsid w:val="00347DB9"/>
    <w:rsid w:val="0035014F"/>
    <w:rsid w:val="003503D4"/>
    <w:rsid w:val="0035268F"/>
    <w:rsid w:val="0035556E"/>
    <w:rsid w:val="00356565"/>
    <w:rsid w:val="00360288"/>
    <w:rsid w:val="003602EA"/>
    <w:rsid w:val="003615F4"/>
    <w:rsid w:val="0036163B"/>
    <w:rsid w:val="00361F0B"/>
    <w:rsid w:val="0036228F"/>
    <w:rsid w:val="00362348"/>
    <w:rsid w:val="00363195"/>
    <w:rsid w:val="00363269"/>
    <w:rsid w:val="003656B4"/>
    <w:rsid w:val="0036757F"/>
    <w:rsid w:val="0037198F"/>
    <w:rsid w:val="00371F35"/>
    <w:rsid w:val="003723AF"/>
    <w:rsid w:val="00373146"/>
    <w:rsid w:val="00373A00"/>
    <w:rsid w:val="00374257"/>
    <w:rsid w:val="003742F3"/>
    <w:rsid w:val="003752BD"/>
    <w:rsid w:val="003756D8"/>
    <w:rsid w:val="00375F90"/>
    <w:rsid w:val="00377616"/>
    <w:rsid w:val="0038298A"/>
    <w:rsid w:val="00383CF7"/>
    <w:rsid w:val="00384534"/>
    <w:rsid w:val="0038619E"/>
    <w:rsid w:val="003911E5"/>
    <w:rsid w:val="00391E28"/>
    <w:rsid w:val="0039714E"/>
    <w:rsid w:val="003A1F77"/>
    <w:rsid w:val="003A31CF"/>
    <w:rsid w:val="003A584E"/>
    <w:rsid w:val="003A6F0D"/>
    <w:rsid w:val="003B01D8"/>
    <w:rsid w:val="003B0CE4"/>
    <w:rsid w:val="003B101D"/>
    <w:rsid w:val="003B5398"/>
    <w:rsid w:val="003B540E"/>
    <w:rsid w:val="003B61F0"/>
    <w:rsid w:val="003B66B3"/>
    <w:rsid w:val="003C11A0"/>
    <w:rsid w:val="003C205F"/>
    <w:rsid w:val="003C4A8D"/>
    <w:rsid w:val="003C4B2F"/>
    <w:rsid w:val="003C54A3"/>
    <w:rsid w:val="003C5C40"/>
    <w:rsid w:val="003D08B5"/>
    <w:rsid w:val="003D11C5"/>
    <w:rsid w:val="003D1CA7"/>
    <w:rsid w:val="003D27E5"/>
    <w:rsid w:val="003D2D19"/>
    <w:rsid w:val="003D3199"/>
    <w:rsid w:val="003E156A"/>
    <w:rsid w:val="003E1D2C"/>
    <w:rsid w:val="003E2788"/>
    <w:rsid w:val="003E3625"/>
    <w:rsid w:val="003E3D59"/>
    <w:rsid w:val="003E47E5"/>
    <w:rsid w:val="003E52B9"/>
    <w:rsid w:val="003E58F9"/>
    <w:rsid w:val="003F1976"/>
    <w:rsid w:val="003F3075"/>
    <w:rsid w:val="003F3877"/>
    <w:rsid w:val="003F3C1D"/>
    <w:rsid w:val="003F5B7E"/>
    <w:rsid w:val="003F64EC"/>
    <w:rsid w:val="003F6CBC"/>
    <w:rsid w:val="003F6EDE"/>
    <w:rsid w:val="003F71F6"/>
    <w:rsid w:val="00400BD0"/>
    <w:rsid w:val="00400E64"/>
    <w:rsid w:val="00402D2A"/>
    <w:rsid w:val="00403094"/>
    <w:rsid w:val="00403482"/>
    <w:rsid w:val="00403BE1"/>
    <w:rsid w:val="00403D12"/>
    <w:rsid w:val="00403F41"/>
    <w:rsid w:val="00404379"/>
    <w:rsid w:val="00406AD8"/>
    <w:rsid w:val="00406F97"/>
    <w:rsid w:val="00410B75"/>
    <w:rsid w:val="00411209"/>
    <w:rsid w:val="00412DD3"/>
    <w:rsid w:val="004151F9"/>
    <w:rsid w:val="0041615E"/>
    <w:rsid w:val="004167E6"/>
    <w:rsid w:val="0041681A"/>
    <w:rsid w:val="004170CA"/>
    <w:rsid w:val="004179C9"/>
    <w:rsid w:val="00417BD9"/>
    <w:rsid w:val="00425B20"/>
    <w:rsid w:val="00427A48"/>
    <w:rsid w:val="004310F5"/>
    <w:rsid w:val="0043162D"/>
    <w:rsid w:val="00432436"/>
    <w:rsid w:val="00434D16"/>
    <w:rsid w:val="00434DC0"/>
    <w:rsid w:val="00435390"/>
    <w:rsid w:val="00435E77"/>
    <w:rsid w:val="00437520"/>
    <w:rsid w:val="00440B4B"/>
    <w:rsid w:val="00444D4B"/>
    <w:rsid w:val="00445BC2"/>
    <w:rsid w:val="004464E6"/>
    <w:rsid w:val="00447829"/>
    <w:rsid w:val="00447976"/>
    <w:rsid w:val="004508FC"/>
    <w:rsid w:val="00451A2E"/>
    <w:rsid w:val="00453388"/>
    <w:rsid w:val="0045402A"/>
    <w:rsid w:val="00455101"/>
    <w:rsid w:val="004563D7"/>
    <w:rsid w:val="00460F54"/>
    <w:rsid w:val="00461A71"/>
    <w:rsid w:val="004635CE"/>
    <w:rsid w:val="00463919"/>
    <w:rsid w:val="004641A5"/>
    <w:rsid w:val="004668AF"/>
    <w:rsid w:val="00466A69"/>
    <w:rsid w:val="00467830"/>
    <w:rsid w:val="00467DC5"/>
    <w:rsid w:val="00470125"/>
    <w:rsid w:val="004704C7"/>
    <w:rsid w:val="004706ED"/>
    <w:rsid w:val="0047095C"/>
    <w:rsid w:val="00474CAE"/>
    <w:rsid w:val="00474D27"/>
    <w:rsid w:val="00476463"/>
    <w:rsid w:val="00482295"/>
    <w:rsid w:val="00485858"/>
    <w:rsid w:val="004858D1"/>
    <w:rsid w:val="0048721A"/>
    <w:rsid w:val="004879C4"/>
    <w:rsid w:val="0049023B"/>
    <w:rsid w:val="00490501"/>
    <w:rsid w:val="00490720"/>
    <w:rsid w:val="00490C43"/>
    <w:rsid w:val="004910A3"/>
    <w:rsid w:val="004921B8"/>
    <w:rsid w:val="0049282C"/>
    <w:rsid w:val="00493563"/>
    <w:rsid w:val="00493B4F"/>
    <w:rsid w:val="0049488C"/>
    <w:rsid w:val="00495C09"/>
    <w:rsid w:val="0049631F"/>
    <w:rsid w:val="00496722"/>
    <w:rsid w:val="00496BA2"/>
    <w:rsid w:val="004977A1"/>
    <w:rsid w:val="004A00E7"/>
    <w:rsid w:val="004A2807"/>
    <w:rsid w:val="004A2A31"/>
    <w:rsid w:val="004A32A0"/>
    <w:rsid w:val="004A4097"/>
    <w:rsid w:val="004A4E5D"/>
    <w:rsid w:val="004A54FE"/>
    <w:rsid w:val="004A5552"/>
    <w:rsid w:val="004A739B"/>
    <w:rsid w:val="004B0C4F"/>
    <w:rsid w:val="004B0C90"/>
    <w:rsid w:val="004B0ED1"/>
    <w:rsid w:val="004B1B9F"/>
    <w:rsid w:val="004B1E87"/>
    <w:rsid w:val="004B1F12"/>
    <w:rsid w:val="004B240E"/>
    <w:rsid w:val="004B31D4"/>
    <w:rsid w:val="004B3613"/>
    <w:rsid w:val="004B4198"/>
    <w:rsid w:val="004B5167"/>
    <w:rsid w:val="004B6347"/>
    <w:rsid w:val="004B6474"/>
    <w:rsid w:val="004B6BAF"/>
    <w:rsid w:val="004B73D0"/>
    <w:rsid w:val="004B7883"/>
    <w:rsid w:val="004C0178"/>
    <w:rsid w:val="004C0F6E"/>
    <w:rsid w:val="004C2058"/>
    <w:rsid w:val="004C4936"/>
    <w:rsid w:val="004C5658"/>
    <w:rsid w:val="004C5C4E"/>
    <w:rsid w:val="004C5E13"/>
    <w:rsid w:val="004C6582"/>
    <w:rsid w:val="004C65CD"/>
    <w:rsid w:val="004C6E15"/>
    <w:rsid w:val="004C79EB"/>
    <w:rsid w:val="004D0A26"/>
    <w:rsid w:val="004D155E"/>
    <w:rsid w:val="004D401B"/>
    <w:rsid w:val="004D4D98"/>
    <w:rsid w:val="004D5733"/>
    <w:rsid w:val="004D5DDD"/>
    <w:rsid w:val="004D605B"/>
    <w:rsid w:val="004D6DBD"/>
    <w:rsid w:val="004E1D76"/>
    <w:rsid w:val="004E2EEC"/>
    <w:rsid w:val="004E3FBB"/>
    <w:rsid w:val="004E4E9D"/>
    <w:rsid w:val="004E5C2D"/>
    <w:rsid w:val="004E7427"/>
    <w:rsid w:val="004F0582"/>
    <w:rsid w:val="004F3877"/>
    <w:rsid w:val="004F3C38"/>
    <w:rsid w:val="004F4160"/>
    <w:rsid w:val="004F63BC"/>
    <w:rsid w:val="004F6B89"/>
    <w:rsid w:val="00500732"/>
    <w:rsid w:val="00501DA3"/>
    <w:rsid w:val="00501E74"/>
    <w:rsid w:val="005025AC"/>
    <w:rsid w:val="0050288D"/>
    <w:rsid w:val="00503356"/>
    <w:rsid w:val="00503542"/>
    <w:rsid w:val="00504A3F"/>
    <w:rsid w:val="005061C3"/>
    <w:rsid w:val="00506564"/>
    <w:rsid w:val="005111E7"/>
    <w:rsid w:val="00513450"/>
    <w:rsid w:val="0051372E"/>
    <w:rsid w:val="0051425B"/>
    <w:rsid w:val="005159AA"/>
    <w:rsid w:val="0052345E"/>
    <w:rsid w:val="00523BD7"/>
    <w:rsid w:val="00524FA0"/>
    <w:rsid w:val="005266FF"/>
    <w:rsid w:val="0052689E"/>
    <w:rsid w:val="00530D93"/>
    <w:rsid w:val="00531915"/>
    <w:rsid w:val="005335AB"/>
    <w:rsid w:val="00533A59"/>
    <w:rsid w:val="0053421B"/>
    <w:rsid w:val="00535663"/>
    <w:rsid w:val="005360BE"/>
    <w:rsid w:val="00537C5B"/>
    <w:rsid w:val="00543A83"/>
    <w:rsid w:val="00544A92"/>
    <w:rsid w:val="00545123"/>
    <w:rsid w:val="00546933"/>
    <w:rsid w:val="00547250"/>
    <w:rsid w:val="00547F96"/>
    <w:rsid w:val="00552D8D"/>
    <w:rsid w:val="005532BE"/>
    <w:rsid w:val="005601F5"/>
    <w:rsid w:val="00560EF0"/>
    <w:rsid w:val="00561715"/>
    <w:rsid w:val="005624DD"/>
    <w:rsid w:val="00562D38"/>
    <w:rsid w:val="00562DA0"/>
    <w:rsid w:val="00563861"/>
    <w:rsid w:val="00566A58"/>
    <w:rsid w:val="00570AF0"/>
    <w:rsid w:val="00571E7A"/>
    <w:rsid w:val="00572136"/>
    <w:rsid w:val="00572FE6"/>
    <w:rsid w:val="00574037"/>
    <w:rsid w:val="00574909"/>
    <w:rsid w:val="00574B07"/>
    <w:rsid w:val="005752FD"/>
    <w:rsid w:val="00575EB3"/>
    <w:rsid w:val="00576242"/>
    <w:rsid w:val="00580FEE"/>
    <w:rsid w:val="00581196"/>
    <w:rsid w:val="00582071"/>
    <w:rsid w:val="005838CB"/>
    <w:rsid w:val="0058440B"/>
    <w:rsid w:val="00585EDD"/>
    <w:rsid w:val="00586999"/>
    <w:rsid w:val="00587815"/>
    <w:rsid w:val="00592297"/>
    <w:rsid w:val="00593405"/>
    <w:rsid w:val="00593459"/>
    <w:rsid w:val="005942A0"/>
    <w:rsid w:val="0059472B"/>
    <w:rsid w:val="005948FF"/>
    <w:rsid w:val="00596C60"/>
    <w:rsid w:val="00597821"/>
    <w:rsid w:val="005A0F69"/>
    <w:rsid w:val="005A1B43"/>
    <w:rsid w:val="005A1DF6"/>
    <w:rsid w:val="005A252A"/>
    <w:rsid w:val="005A32CA"/>
    <w:rsid w:val="005A5310"/>
    <w:rsid w:val="005A5AD3"/>
    <w:rsid w:val="005A5B89"/>
    <w:rsid w:val="005A5C72"/>
    <w:rsid w:val="005A7652"/>
    <w:rsid w:val="005B2D56"/>
    <w:rsid w:val="005B5C31"/>
    <w:rsid w:val="005B5F47"/>
    <w:rsid w:val="005B6320"/>
    <w:rsid w:val="005B6813"/>
    <w:rsid w:val="005B6AB3"/>
    <w:rsid w:val="005B7A48"/>
    <w:rsid w:val="005C1FFA"/>
    <w:rsid w:val="005C483A"/>
    <w:rsid w:val="005C604F"/>
    <w:rsid w:val="005C6BA0"/>
    <w:rsid w:val="005D03C6"/>
    <w:rsid w:val="005D1650"/>
    <w:rsid w:val="005D244F"/>
    <w:rsid w:val="005D33AE"/>
    <w:rsid w:val="005D55B3"/>
    <w:rsid w:val="005D7D21"/>
    <w:rsid w:val="005E09B1"/>
    <w:rsid w:val="005E11D2"/>
    <w:rsid w:val="005E3730"/>
    <w:rsid w:val="005E4B3B"/>
    <w:rsid w:val="005E5D95"/>
    <w:rsid w:val="005E5F03"/>
    <w:rsid w:val="005E6E6B"/>
    <w:rsid w:val="005F0525"/>
    <w:rsid w:val="005F0B91"/>
    <w:rsid w:val="005F1701"/>
    <w:rsid w:val="005F396F"/>
    <w:rsid w:val="005F50CE"/>
    <w:rsid w:val="005F56AE"/>
    <w:rsid w:val="005F5D62"/>
    <w:rsid w:val="005F5F12"/>
    <w:rsid w:val="005F6EC1"/>
    <w:rsid w:val="005F7A20"/>
    <w:rsid w:val="005F7F3B"/>
    <w:rsid w:val="006015D6"/>
    <w:rsid w:val="00601A66"/>
    <w:rsid w:val="00601B75"/>
    <w:rsid w:val="00601E6B"/>
    <w:rsid w:val="00602085"/>
    <w:rsid w:val="006020E5"/>
    <w:rsid w:val="00602391"/>
    <w:rsid w:val="006026A5"/>
    <w:rsid w:val="00602CEA"/>
    <w:rsid w:val="0060334D"/>
    <w:rsid w:val="0060383A"/>
    <w:rsid w:val="00603CF3"/>
    <w:rsid w:val="006050D2"/>
    <w:rsid w:val="006053A9"/>
    <w:rsid w:val="00605CF5"/>
    <w:rsid w:val="00605F98"/>
    <w:rsid w:val="0060655D"/>
    <w:rsid w:val="0060779B"/>
    <w:rsid w:val="006100C5"/>
    <w:rsid w:val="00610136"/>
    <w:rsid w:val="00611989"/>
    <w:rsid w:val="00612620"/>
    <w:rsid w:val="00612D92"/>
    <w:rsid w:val="00614F62"/>
    <w:rsid w:val="00615D9D"/>
    <w:rsid w:val="0062009A"/>
    <w:rsid w:val="00621572"/>
    <w:rsid w:val="00621BF1"/>
    <w:rsid w:val="00621FFA"/>
    <w:rsid w:val="00622973"/>
    <w:rsid w:val="00622D6A"/>
    <w:rsid w:val="00622E62"/>
    <w:rsid w:val="00623562"/>
    <w:rsid w:val="006239E3"/>
    <w:rsid w:val="00623D42"/>
    <w:rsid w:val="00623F4C"/>
    <w:rsid w:val="00624486"/>
    <w:rsid w:val="00624719"/>
    <w:rsid w:val="00624A1E"/>
    <w:rsid w:val="0062610E"/>
    <w:rsid w:val="00631636"/>
    <w:rsid w:val="006337DF"/>
    <w:rsid w:val="00634CA0"/>
    <w:rsid w:val="00634F15"/>
    <w:rsid w:val="00634F4E"/>
    <w:rsid w:val="006351B0"/>
    <w:rsid w:val="00635692"/>
    <w:rsid w:val="00636928"/>
    <w:rsid w:val="00637872"/>
    <w:rsid w:val="00641AED"/>
    <w:rsid w:val="00642F95"/>
    <w:rsid w:val="0064442E"/>
    <w:rsid w:val="00644486"/>
    <w:rsid w:val="00644B53"/>
    <w:rsid w:val="00644F69"/>
    <w:rsid w:val="00645821"/>
    <w:rsid w:val="00646C0A"/>
    <w:rsid w:val="006474B1"/>
    <w:rsid w:val="00647987"/>
    <w:rsid w:val="006521C1"/>
    <w:rsid w:val="0065261A"/>
    <w:rsid w:val="0065478D"/>
    <w:rsid w:val="00656F3D"/>
    <w:rsid w:val="006604B2"/>
    <w:rsid w:val="00661082"/>
    <w:rsid w:val="00661371"/>
    <w:rsid w:val="00661F5A"/>
    <w:rsid w:val="00663132"/>
    <w:rsid w:val="00663BF0"/>
    <w:rsid w:val="00665093"/>
    <w:rsid w:val="006658B0"/>
    <w:rsid w:val="006659BE"/>
    <w:rsid w:val="00667074"/>
    <w:rsid w:val="00667EDF"/>
    <w:rsid w:val="00670666"/>
    <w:rsid w:val="0067090E"/>
    <w:rsid w:val="00671465"/>
    <w:rsid w:val="00671889"/>
    <w:rsid w:val="00673AC6"/>
    <w:rsid w:val="0067446E"/>
    <w:rsid w:val="00674514"/>
    <w:rsid w:val="0067561A"/>
    <w:rsid w:val="006758ED"/>
    <w:rsid w:val="00676FBC"/>
    <w:rsid w:val="00680A0D"/>
    <w:rsid w:val="00680F94"/>
    <w:rsid w:val="00681FFB"/>
    <w:rsid w:val="00687A96"/>
    <w:rsid w:val="0069076C"/>
    <w:rsid w:val="00691B33"/>
    <w:rsid w:val="0069241F"/>
    <w:rsid w:val="00692E1F"/>
    <w:rsid w:val="006935D1"/>
    <w:rsid w:val="00695B28"/>
    <w:rsid w:val="006A3202"/>
    <w:rsid w:val="006A6387"/>
    <w:rsid w:val="006B08AC"/>
    <w:rsid w:val="006B0C2A"/>
    <w:rsid w:val="006B3AB0"/>
    <w:rsid w:val="006B41EF"/>
    <w:rsid w:val="006B447C"/>
    <w:rsid w:val="006B4CEF"/>
    <w:rsid w:val="006B5245"/>
    <w:rsid w:val="006B5250"/>
    <w:rsid w:val="006B5B02"/>
    <w:rsid w:val="006B6D8A"/>
    <w:rsid w:val="006B7C63"/>
    <w:rsid w:val="006C1E4C"/>
    <w:rsid w:val="006C2574"/>
    <w:rsid w:val="006C2D65"/>
    <w:rsid w:val="006C3342"/>
    <w:rsid w:val="006C3984"/>
    <w:rsid w:val="006C3FDA"/>
    <w:rsid w:val="006C4766"/>
    <w:rsid w:val="006C4953"/>
    <w:rsid w:val="006C5544"/>
    <w:rsid w:val="006C7DC4"/>
    <w:rsid w:val="006D0FD4"/>
    <w:rsid w:val="006D149F"/>
    <w:rsid w:val="006D27AA"/>
    <w:rsid w:val="006D2EBD"/>
    <w:rsid w:val="006D37B9"/>
    <w:rsid w:val="006D4E23"/>
    <w:rsid w:val="006D50E1"/>
    <w:rsid w:val="006D5608"/>
    <w:rsid w:val="006D5A47"/>
    <w:rsid w:val="006D600D"/>
    <w:rsid w:val="006D7214"/>
    <w:rsid w:val="006D7CEF"/>
    <w:rsid w:val="006D7F57"/>
    <w:rsid w:val="006E2766"/>
    <w:rsid w:val="006E780F"/>
    <w:rsid w:val="006F2037"/>
    <w:rsid w:val="006F2228"/>
    <w:rsid w:val="006F37F6"/>
    <w:rsid w:val="006F443A"/>
    <w:rsid w:val="006F4780"/>
    <w:rsid w:val="006F4EF2"/>
    <w:rsid w:val="006F7907"/>
    <w:rsid w:val="00701A29"/>
    <w:rsid w:val="00702EFD"/>
    <w:rsid w:val="00703FA5"/>
    <w:rsid w:val="00703FCD"/>
    <w:rsid w:val="00704C34"/>
    <w:rsid w:val="00705088"/>
    <w:rsid w:val="007063A6"/>
    <w:rsid w:val="00706E6D"/>
    <w:rsid w:val="007107F5"/>
    <w:rsid w:val="00710F5B"/>
    <w:rsid w:val="00712938"/>
    <w:rsid w:val="00712E58"/>
    <w:rsid w:val="007134CC"/>
    <w:rsid w:val="00714277"/>
    <w:rsid w:val="00715C7D"/>
    <w:rsid w:val="00715EF8"/>
    <w:rsid w:val="007163D3"/>
    <w:rsid w:val="007170B5"/>
    <w:rsid w:val="00721FBA"/>
    <w:rsid w:val="00722438"/>
    <w:rsid w:val="00722889"/>
    <w:rsid w:val="00723DBE"/>
    <w:rsid w:val="00725853"/>
    <w:rsid w:val="00725E28"/>
    <w:rsid w:val="007265A2"/>
    <w:rsid w:val="007304A2"/>
    <w:rsid w:val="00730E5C"/>
    <w:rsid w:val="007320AC"/>
    <w:rsid w:val="007335A7"/>
    <w:rsid w:val="00737ECA"/>
    <w:rsid w:val="00740FD7"/>
    <w:rsid w:val="00741609"/>
    <w:rsid w:val="00743955"/>
    <w:rsid w:val="00744C3A"/>
    <w:rsid w:val="00744DFF"/>
    <w:rsid w:val="00745531"/>
    <w:rsid w:val="007460B7"/>
    <w:rsid w:val="007505EA"/>
    <w:rsid w:val="00750897"/>
    <w:rsid w:val="00750FC6"/>
    <w:rsid w:val="00751D7C"/>
    <w:rsid w:val="00751F1D"/>
    <w:rsid w:val="00752B41"/>
    <w:rsid w:val="00752F50"/>
    <w:rsid w:val="00753F85"/>
    <w:rsid w:val="00754A8E"/>
    <w:rsid w:val="007558DC"/>
    <w:rsid w:val="007566EA"/>
    <w:rsid w:val="0075798A"/>
    <w:rsid w:val="0076037D"/>
    <w:rsid w:val="007612EF"/>
    <w:rsid w:val="00762610"/>
    <w:rsid w:val="00763062"/>
    <w:rsid w:val="0076399D"/>
    <w:rsid w:val="0076654A"/>
    <w:rsid w:val="007668C3"/>
    <w:rsid w:val="00766A75"/>
    <w:rsid w:val="00766EF7"/>
    <w:rsid w:val="00767832"/>
    <w:rsid w:val="007725E6"/>
    <w:rsid w:val="00772E8E"/>
    <w:rsid w:val="007731D0"/>
    <w:rsid w:val="007739A9"/>
    <w:rsid w:val="00775C6B"/>
    <w:rsid w:val="00775FD8"/>
    <w:rsid w:val="00776322"/>
    <w:rsid w:val="00776B3B"/>
    <w:rsid w:val="00781C15"/>
    <w:rsid w:val="00783395"/>
    <w:rsid w:val="00785BA7"/>
    <w:rsid w:val="007874E3"/>
    <w:rsid w:val="007904AA"/>
    <w:rsid w:val="00792668"/>
    <w:rsid w:val="00793321"/>
    <w:rsid w:val="007938E8"/>
    <w:rsid w:val="0079493C"/>
    <w:rsid w:val="00795C3A"/>
    <w:rsid w:val="0079650E"/>
    <w:rsid w:val="00796759"/>
    <w:rsid w:val="00796D07"/>
    <w:rsid w:val="007A2234"/>
    <w:rsid w:val="007A2282"/>
    <w:rsid w:val="007A406E"/>
    <w:rsid w:val="007A4657"/>
    <w:rsid w:val="007A5C08"/>
    <w:rsid w:val="007A6654"/>
    <w:rsid w:val="007A6F5A"/>
    <w:rsid w:val="007A7266"/>
    <w:rsid w:val="007A74EB"/>
    <w:rsid w:val="007B140E"/>
    <w:rsid w:val="007B1F01"/>
    <w:rsid w:val="007B2062"/>
    <w:rsid w:val="007B2507"/>
    <w:rsid w:val="007B5B96"/>
    <w:rsid w:val="007B5C4D"/>
    <w:rsid w:val="007B6AC5"/>
    <w:rsid w:val="007B7D74"/>
    <w:rsid w:val="007C1618"/>
    <w:rsid w:val="007C1C37"/>
    <w:rsid w:val="007C1F57"/>
    <w:rsid w:val="007C2378"/>
    <w:rsid w:val="007C2C6B"/>
    <w:rsid w:val="007C2D90"/>
    <w:rsid w:val="007C2F20"/>
    <w:rsid w:val="007C35B3"/>
    <w:rsid w:val="007C55D1"/>
    <w:rsid w:val="007C5CB0"/>
    <w:rsid w:val="007C7672"/>
    <w:rsid w:val="007C78D7"/>
    <w:rsid w:val="007C7FF0"/>
    <w:rsid w:val="007D0330"/>
    <w:rsid w:val="007D24EA"/>
    <w:rsid w:val="007D35AA"/>
    <w:rsid w:val="007D3A75"/>
    <w:rsid w:val="007D4CC0"/>
    <w:rsid w:val="007D54B1"/>
    <w:rsid w:val="007D708C"/>
    <w:rsid w:val="007D789F"/>
    <w:rsid w:val="007D7B12"/>
    <w:rsid w:val="007D7D3F"/>
    <w:rsid w:val="007E1368"/>
    <w:rsid w:val="007E35C4"/>
    <w:rsid w:val="007E40A9"/>
    <w:rsid w:val="007E4D6B"/>
    <w:rsid w:val="007E5A81"/>
    <w:rsid w:val="007E6699"/>
    <w:rsid w:val="007E78AD"/>
    <w:rsid w:val="007E7D78"/>
    <w:rsid w:val="007F0819"/>
    <w:rsid w:val="007F1DDE"/>
    <w:rsid w:val="007F1E80"/>
    <w:rsid w:val="007F32D7"/>
    <w:rsid w:val="007F332B"/>
    <w:rsid w:val="007F4BEB"/>
    <w:rsid w:val="007F5495"/>
    <w:rsid w:val="007F7ED9"/>
    <w:rsid w:val="00800520"/>
    <w:rsid w:val="008008F4"/>
    <w:rsid w:val="00801D3D"/>
    <w:rsid w:val="00805A4F"/>
    <w:rsid w:val="008072C8"/>
    <w:rsid w:val="0081483B"/>
    <w:rsid w:val="00816F05"/>
    <w:rsid w:val="00817919"/>
    <w:rsid w:val="00817D9A"/>
    <w:rsid w:val="0082210C"/>
    <w:rsid w:val="00822B3E"/>
    <w:rsid w:val="00824103"/>
    <w:rsid w:val="008243D0"/>
    <w:rsid w:val="00824754"/>
    <w:rsid w:val="00824967"/>
    <w:rsid w:val="008265CD"/>
    <w:rsid w:val="00826DD8"/>
    <w:rsid w:val="00827F49"/>
    <w:rsid w:val="00830764"/>
    <w:rsid w:val="00831446"/>
    <w:rsid w:val="00832400"/>
    <w:rsid w:val="008337A9"/>
    <w:rsid w:val="008352B6"/>
    <w:rsid w:val="008363CE"/>
    <w:rsid w:val="00837596"/>
    <w:rsid w:val="008376DE"/>
    <w:rsid w:val="00837947"/>
    <w:rsid w:val="00840006"/>
    <w:rsid w:val="00841E15"/>
    <w:rsid w:val="00842A3A"/>
    <w:rsid w:val="00846F92"/>
    <w:rsid w:val="00847A4A"/>
    <w:rsid w:val="00852E93"/>
    <w:rsid w:val="0085391D"/>
    <w:rsid w:val="00856084"/>
    <w:rsid w:val="00856401"/>
    <w:rsid w:val="008568EC"/>
    <w:rsid w:val="0085787E"/>
    <w:rsid w:val="00860293"/>
    <w:rsid w:val="008604D2"/>
    <w:rsid w:val="00860B0E"/>
    <w:rsid w:val="00861A71"/>
    <w:rsid w:val="00862315"/>
    <w:rsid w:val="00862684"/>
    <w:rsid w:val="00862F96"/>
    <w:rsid w:val="00865319"/>
    <w:rsid w:val="00865C0F"/>
    <w:rsid w:val="00866EBF"/>
    <w:rsid w:val="0087205E"/>
    <w:rsid w:val="00873A36"/>
    <w:rsid w:val="00875B27"/>
    <w:rsid w:val="008768E1"/>
    <w:rsid w:val="0087691F"/>
    <w:rsid w:val="00881254"/>
    <w:rsid w:val="00881854"/>
    <w:rsid w:val="008825A2"/>
    <w:rsid w:val="00882BAA"/>
    <w:rsid w:val="00884D9C"/>
    <w:rsid w:val="008850C1"/>
    <w:rsid w:val="0088535D"/>
    <w:rsid w:val="00887098"/>
    <w:rsid w:val="00887297"/>
    <w:rsid w:val="00887422"/>
    <w:rsid w:val="00887792"/>
    <w:rsid w:val="00890B9A"/>
    <w:rsid w:val="00892146"/>
    <w:rsid w:val="00893377"/>
    <w:rsid w:val="0089367A"/>
    <w:rsid w:val="00893B14"/>
    <w:rsid w:val="0089499E"/>
    <w:rsid w:val="00895F0A"/>
    <w:rsid w:val="00895F74"/>
    <w:rsid w:val="00896A2C"/>
    <w:rsid w:val="00897054"/>
    <w:rsid w:val="008972E3"/>
    <w:rsid w:val="008A10EB"/>
    <w:rsid w:val="008A15F5"/>
    <w:rsid w:val="008A2423"/>
    <w:rsid w:val="008A2AE0"/>
    <w:rsid w:val="008A2D96"/>
    <w:rsid w:val="008A3132"/>
    <w:rsid w:val="008A33E3"/>
    <w:rsid w:val="008A3589"/>
    <w:rsid w:val="008A3EA1"/>
    <w:rsid w:val="008A571B"/>
    <w:rsid w:val="008A6A0F"/>
    <w:rsid w:val="008A70B5"/>
    <w:rsid w:val="008B0075"/>
    <w:rsid w:val="008B1F94"/>
    <w:rsid w:val="008B2512"/>
    <w:rsid w:val="008B2DDB"/>
    <w:rsid w:val="008B7040"/>
    <w:rsid w:val="008C1630"/>
    <w:rsid w:val="008C2725"/>
    <w:rsid w:val="008C2EE3"/>
    <w:rsid w:val="008C3718"/>
    <w:rsid w:val="008C474E"/>
    <w:rsid w:val="008C4860"/>
    <w:rsid w:val="008C48FA"/>
    <w:rsid w:val="008C6008"/>
    <w:rsid w:val="008C7520"/>
    <w:rsid w:val="008C7EF7"/>
    <w:rsid w:val="008D358C"/>
    <w:rsid w:val="008D3F6A"/>
    <w:rsid w:val="008D4178"/>
    <w:rsid w:val="008D446C"/>
    <w:rsid w:val="008D6A57"/>
    <w:rsid w:val="008D75E6"/>
    <w:rsid w:val="008E02F2"/>
    <w:rsid w:val="008E0F85"/>
    <w:rsid w:val="008E31D6"/>
    <w:rsid w:val="008E3345"/>
    <w:rsid w:val="008E36B2"/>
    <w:rsid w:val="008E374D"/>
    <w:rsid w:val="008E445C"/>
    <w:rsid w:val="008E55C8"/>
    <w:rsid w:val="008E5AD8"/>
    <w:rsid w:val="008E691E"/>
    <w:rsid w:val="008E6E7D"/>
    <w:rsid w:val="008E6FA7"/>
    <w:rsid w:val="008E71AE"/>
    <w:rsid w:val="008F1005"/>
    <w:rsid w:val="008F208D"/>
    <w:rsid w:val="008F20A8"/>
    <w:rsid w:val="008F38B4"/>
    <w:rsid w:val="008F3E30"/>
    <w:rsid w:val="008F46D4"/>
    <w:rsid w:val="008F4C14"/>
    <w:rsid w:val="008F542B"/>
    <w:rsid w:val="008F5BFA"/>
    <w:rsid w:val="00900D71"/>
    <w:rsid w:val="0090186D"/>
    <w:rsid w:val="009018F6"/>
    <w:rsid w:val="00902A8B"/>
    <w:rsid w:val="00902ECB"/>
    <w:rsid w:val="00903CF6"/>
    <w:rsid w:val="00905DA8"/>
    <w:rsid w:val="00907647"/>
    <w:rsid w:val="00907688"/>
    <w:rsid w:val="00907D20"/>
    <w:rsid w:val="00910111"/>
    <w:rsid w:val="00910206"/>
    <w:rsid w:val="00910770"/>
    <w:rsid w:val="0091243C"/>
    <w:rsid w:val="0091281B"/>
    <w:rsid w:val="00912B11"/>
    <w:rsid w:val="009134B9"/>
    <w:rsid w:val="00914621"/>
    <w:rsid w:val="00914A41"/>
    <w:rsid w:val="00914BE8"/>
    <w:rsid w:val="009210F3"/>
    <w:rsid w:val="009229C6"/>
    <w:rsid w:val="00923084"/>
    <w:rsid w:val="00923E86"/>
    <w:rsid w:val="00924076"/>
    <w:rsid w:val="009246EB"/>
    <w:rsid w:val="009258A1"/>
    <w:rsid w:val="00925C29"/>
    <w:rsid w:val="009305B7"/>
    <w:rsid w:val="0093146E"/>
    <w:rsid w:val="009316C2"/>
    <w:rsid w:val="0093391F"/>
    <w:rsid w:val="00934C06"/>
    <w:rsid w:val="00935149"/>
    <w:rsid w:val="009355FD"/>
    <w:rsid w:val="00935C5C"/>
    <w:rsid w:val="00935F0F"/>
    <w:rsid w:val="00937ADC"/>
    <w:rsid w:val="0094064B"/>
    <w:rsid w:val="00941D5A"/>
    <w:rsid w:val="00943135"/>
    <w:rsid w:val="009445B7"/>
    <w:rsid w:val="00944F04"/>
    <w:rsid w:val="00946A40"/>
    <w:rsid w:val="00947E96"/>
    <w:rsid w:val="00947F5C"/>
    <w:rsid w:val="00951167"/>
    <w:rsid w:val="0095215F"/>
    <w:rsid w:val="0095587C"/>
    <w:rsid w:val="00955DEC"/>
    <w:rsid w:val="00957714"/>
    <w:rsid w:val="00960E64"/>
    <w:rsid w:val="00962254"/>
    <w:rsid w:val="009629F1"/>
    <w:rsid w:val="00962C04"/>
    <w:rsid w:val="00964D0E"/>
    <w:rsid w:val="00965233"/>
    <w:rsid w:val="009658D8"/>
    <w:rsid w:val="00966C4F"/>
    <w:rsid w:val="0096742A"/>
    <w:rsid w:val="00967F78"/>
    <w:rsid w:val="00970582"/>
    <w:rsid w:val="00970C41"/>
    <w:rsid w:val="00972D54"/>
    <w:rsid w:val="00972E05"/>
    <w:rsid w:val="00972FF4"/>
    <w:rsid w:val="00974687"/>
    <w:rsid w:val="00976412"/>
    <w:rsid w:val="00976857"/>
    <w:rsid w:val="00976C92"/>
    <w:rsid w:val="00976CCE"/>
    <w:rsid w:val="00980DB4"/>
    <w:rsid w:val="00981A1E"/>
    <w:rsid w:val="00982314"/>
    <w:rsid w:val="00984391"/>
    <w:rsid w:val="009861DB"/>
    <w:rsid w:val="009872CB"/>
    <w:rsid w:val="009875D5"/>
    <w:rsid w:val="009877C9"/>
    <w:rsid w:val="00987B6A"/>
    <w:rsid w:val="00987E8D"/>
    <w:rsid w:val="0099009C"/>
    <w:rsid w:val="00990C24"/>
    <w:rsid w:val="00991539"/>
    <w:rsid w:val="009921F7"/>
    <w:rsid w:val="00995AE9"/>
    <w:rsid w:val="009965B4"/>
    <w:rsid w:val="009A07B8"/>
    <w:rsid w:val="009A0A2E"/>
    <w:rsid w:val="009A189F"/>
    <w:rsid w:val="009A586A"/>
    <w:rsid w:val="009A7E8D"/>
    <w:rsid w:val="009B24B2"/>
    <w:rsid w:val="009B2D90"/>
    <w:rsid w:val="009B762B"/>
    <w:rsid w:val="009C0EDD"/>
    <w:rsid w:val="009C13BB"/>
    <w:rsid w:val="009C43C0"/>
    <w:rsid w:val="009C441F"/>
    <w:rsid w:val="009D1084"/>
    <w:rsid w:val="009D11B7"/>
    <w:rsid w:val="009D1221"/>
    <w:rsid w:val="009D1437"/>
    <w:rsid w:val="009D153F"/>
    <w:rsid w:val="009D2BA1"/>
    <w:rsid w:val="009D4BB8"/>
    <w:rsid w:val="009D5984"/>
    <w:rsid w:val="009D60C8"/>
    <w:rsid w:val="009D656E"/>
    <w:rsid w:val="009D74BE"/>
    <w:rsid w:val="009D75E5"/>
    <w:rsid w:val="009E00D1"/>
    <w:rsid w:val="009E15E3"/>
    <w:rsid w:val="009E1ED3"/>
    <w:rsid w:val="009E3505"/>
    <w:rsid w:val="009E3A6F"/>
    <w:rsid w:val="009E3B6C"/>
    <w:rsid w:val="009E48C0"/>
    <w:rsid w:val="009E596A"/>
    <w:rsid w:val="009E59D6"/>
    <w:rsid w:val="009E5CE3"/>
    <w:rsid w:val="009E6343"/>
    <w:rsid w:val="009E7A04"/>
    <w:rsid w:val="009F04EE"/>
    <w:rsid w:val="009F0F6D"/>
    <w:rsid w:val="009F1DD8"/>
    <w:rsid w:val="009F29CB"/>
    <w:rsid w:val="009F3C76"/>
    <w:rsid w:val="009F4F5E"/>
    <w:rsid w:val="009F77CC"/>
    <w:rsid w:val="009F7AEC"/>
    <w:rsid w:val="00A00A42"/>
    <w:rsid w:val="00A00A6C"/>
    <w:rsid w:val="00A00BA0"/>
    <w:rsid w:val="00A025B7"/>
    <w:rsid w:val="00A028A9"/>
    <w:rsid w:val="00A042FD"/>
    <w:rsid w:val="00A04B4C"/>
    <w:rsid w:val="00A05DC2"/>
    <w:rsid w:val="00A07E17"/>
    <w:rsid w:val="00A1392C"/>
    <w:rsid w:val="00A1437B"/>
    <w:rsid w:val="00A16379"/>
    <w:rsid w:val="00A1776A"/>
    <w:rsid w:val="00A20C05"/>
    <w:rsid w:val="00A21110"/>
    <w:rsid w:val="00A214D2"/>
    <w:rsid w:val="00A247DB"/>
    <w:rsid w:val="00A2620E"/>
    <w:rsid w:val="00A30722"/>
    <w:rsid w:val="00A32176"/>
    <w:rsid w:val="00A32A89"/>
    <w:rsid w:val="00A32F3F"/>
    <w:rsid w:val="00A33882"/>
    <w:rsid w:val="00A34BBF"/>
    <w:rsid w:val="00A35456"/>
    <w:rsid w:val="00A36810"/>
    <w:rsid w:val="00A41CB7"/>
    <w:rsid w:val="00A425F6"/>
    <w:rsid w:val="00A42B46"/>
    <w:rsid w:val="00A441EF"/>
    <w:rsid w:val="00A447BF"/>
    <w:rsid w:val="00A4485D"/>
    <w:rsid w:val="00A45746"/>
    <w:rsid w:val="00A468CF"/>
    <w:rsid w:val="00A50137"/>
    <w:rsid w:val="00A511AC"/>
    <w:rsid w:val="00A51801"/>
    <w:rsid w:val="00A540F5"/>
    <w:rsid w:val="00A541F4"/>
    <w:rsid w:val="00A54856"/>
    <w:rsid w:val="00A54E0C"/>
    <w:rsid w:val="00A55665"/>
    <w:rsid w:val="00A560E3"/>
    <w:rsid w:val="00A561DE"/>
    <w:rsid w:val="00A60DB1"/>
    <w:rsid w:val="00A61D52"/>
    <w:rsid w:val="00A6383C"/>
    <w:rsid w:val="00A64E05"/>
    <w:rsid w:val="00A657C5"/>
    <w:rsid w:val="00A6595B"/>
    <w:rsid w:val="00A6654E"/>
    <w:rsid w:val="00A6660B"/>
    <w:rsid w:val="00A67C85"/>
    <w:rsid w:val="00A70E9F"/>
    <w:rsid w:val="00A7253B"/>
    <w:rsid w:val="00A72CC6"/>
    <w:rsid w:val="00A73A2E"/>
    <w:rsid w:val="00A7530F"/>
    <w:rsid w:val="00A7566F"/>
    <w:rsid w:val="00A763C3"/>
    <w:rsid w:val="00A81263"/>
    <w:rsid w:val="00A82674"/>
    <w:rsid w:val="00A839E5"/>
    <w:rsid w:val="00A85CED"/>
    <w:rsid w:val="00A86037"/>
    <w:rsid w:val="00A863C2"/>
    <w:rsid w:val="00A869B3"/>
    <w:rsid w:val="00A8705F"/>
    <w:rsid w:val="00A9201F"/>
    <w:rsid w:val="00A92A7E"/>
    <w:rsid w:val="00A93E91"/>
    <w:rsid w:val="00A95AB3"/>
    <w:rsid w:val="00A9605B"/>
    <w:rsid w:val="00A9652C"/>
    <w:rsid w:val="00A97364"/>
    <w:rsid w:val="00A976C3"/>
    <w:rsid w:val="00A97DE8"/>
    <w:rsid w:val="00AA1E43"/>
    <w:rsid w:val="00AA2564"/>
    <w:rsid w:val="00AA3DF7"/>
    <w:rsid w:val="00AA4BA6"/>
    <w:rsid w:val="00AA7A38"/>
    <w:rsid w:val="00AB2456"/>
    <w:rsid w:val="00AB3B19"/>
    <w:rsid w:val="00AB4529"/>
    <w:rsid w:val="00AB5C35"/>
    <w:rsid w:val="00AB61AA"/>
    <w:rsid w:val="00AB7038"/>
    <w:rsid w:val="00AB7A15"/>
    <w:rsid w:val="00AB7A2A"/>
    <w:rsid w:val="00AC1047"/>
    <w:rsid w:val="00AC33EC"/>
    <w:rsid w:val="00AC35A9"/>
    <w:rsid w:val="00AC3629"/>
    <w:rsid w:val="00AC6079"/>
    <w:rsid w:val="00AC69AC"/>
    <w:rsid w:val="00AC6B14"/>
    <w:rsid w:val="00AC7530"/>
    <w:rsid w:val="00AD0DAA"/>
    <w:rsid w:val="00AD18FA"/>
    <w:rsid w:val="00AD20C2"/>
    <w:rsid w:val="00AD49EB"/>
    <w:rsid w:val="00AD5CCC"/>
    <w:rsid w:val="00AD6146"/>
    <w:rsid w:val="00AD72F4"/>
    <w:rsid w:val="00AE2FA1"/>
    <w:rsid w:val="00AE49C1"/>
    <w:rsid w:val="00AE5921"/>
    <w:rsid w:val="00AE5935"/>
    <w:rsid w:val="00AE59DF"/>
    <w:rsid w:val="00AE5F86"/>
    <w:rsid w:val="00AE6730"/>
    <w:rsid w:val="00AE6789"/>
    <w:rsid w:val="00AE722A"/>
    <w:rsid w:val="00AE735E"/>
    <w:rsid w:val="00AE761F"/>
    <w:rsid w:val="00AF1494"/>
    <w:rsid w:val="00AF2764"/>
    <w:rsid w:val="00AF357D"/>
    <w:rsid w:val="00AF3C58"/>
    <w:rsid w:val="00AF47E3"/>
    <w:rsid w:val="00AF5118"/>
    <w:rsid w:val="00AF6515"/>
    <w:rsid w:val="00B01C8D"/>
    <w:rsid w:val="00B04B3C"/>
    <w:rsid w:val="00B057EC"/>
    <w:rsid w:val="00B06285"/>
    <w:rsid w:val="00B1091D"/>
    <w:rsid w:val="00B10F8A"/>
    <w:rsid w:val="00B11802"/>
    <w:rsid w:val="00B1218A"/>
    <w:rsid w:val="00B12BB3"/>
    <w:rsid w:val="00B143AF"/>
    <w:rsid w:val="00B14CFE"/>
    <w:rsid w:val="00B16CAC"/>
    <w:rsid w:val="00B171B8"/>
    <w:rsid w:val="00B2169D"/>
    <w:rsid w:val="00B217D6"/>
    <w:rsid w:val="00B22F5F"/>
    <w:rsid w:val="00B27310"/>
    <w:rsid w:val="00B306AF"/>
    <w:rsid w:val="00B315BB"/>
    <w:rsid w:val="00B32400"/>
    <w:rsid w:val="00B33F07"/>
    <w:rsid w:val="00B3431B"/>
    <w:rsid w:val="00B348BA"/>
    <w:rsid w:val="00B37775"/>
    <w:rsid w:val="00B406E0"/>
    <w:rsid w:val="00B40F87"/>
    <w:rsid w:val="00B41692"/>
    <w:rsid w:val="00B41CCB"/>
    <w:rsid w:val="00B41E6D"/>
    <w:rsid w:val="00B4224C"/>
    <w:rsid w:val="00B4244A"/>
    <w:rsid w:val="00B4277F"/>
    <w:rsid w:val="00B436EF"/>
    <w:rsid w:val="00B44387"/>
    <w:rsid w:val="00B445B5"/>
    <w:rsid w:val="00B45341"/>
    <w:rsid w:val="00B459C5"/>
    <w:rsid w:val="00B45FC9"/>
    <w:rsid w:val="00B460FE"/>
    <w:rsid w:val="00B47922"/>
    <w:rsid w:val="00B47F21"/>
    <w:rsid w:val="00B50C92"/>
    <w:rsid w:val="00B52378"/>
    <w:rsid w:val="00B551DD"/>
    <w:rsid w:val="00B551F5"/>
    <w:rsid w:val="00B55574"/>
    <w:rsid w:val="00B55A7F"/>
    <w:rsid w:val="00B55AD0"/>
    <w:rsid w:val="00B56FF3"/>
    <w:rsid w:val="00B57A9C"/>
    <w:rsid w:val="00B57F73"/>
    <w:rsid w:val="00B60785"/>
    <w:rsid w:val="00B61EA4"/>
    <w:rsid w:val="00B62E21"/>
    <w:rsid w:val="00B63D81"/>
    <w:rsid w:val="00B6618C"/>
    <w:rsid w:val="00B662E0"/>
    <w:rsid w:val="00B703B5"/>
    <w:rsid w:val="00B70BA8"/>
    <w:rsid w:val="00B70BB0"/>
    <w:rsid w:val="00B7103F"/>
    <w:rsid w:val="00B73E79"/>
    <w:rsid w:val="00B74453"/>
    <w:rsid w:val="00B779D9"/>
    <w:rsid w:val="00B80275"/>
    <w:rsid w:val="00B8057D"/>
    <w:rsid w:val="00B815EC"/>
    <w:rsid w:val="00B81D38"/>
    <w:rsid w:val="00B82666"/>
    <w:rsid w:val="00B82A82"/>
    <w:rsid w:val="00B8427A"/>
    <w:rsid w:val="00B84C74"/>
    <w:rsid w:val="00B87F50"/>
    <w:rsid w:val="00B90F15"/>
    <w:rsid w:val="00B91730"/>
    <w:rsid w:val="00B91733"/>
    <w:rsid w:val="00B92E00"/>
    <w:rsid w:val="00B9327E"/>
    <w:rsid w:val="00B9332C"/>
    <w:rsid w:val="00B93CC0"/>
    <w:rsid w:val="00B96207"/>
    <w:rsid w:val="00BA01D8"/>
    <w:rsid w:val="00BA0413"/>
    <w:rsid w:val="00BA0593"/>
    <w:rsid w:val="00BA0E43"/>
    <w:rsid w:val="00BA17E1"/>
    <w:rsid w:val="00BA1A4D"/>
    <w:rsid w:val="00BA2994"/>
    <w:rsid w:val="00BA329C"/>
    <w:rsid w:val="00BA3A2C"/>
    <w:rsid w:val="00BA4F2F"/>
    <w:rsid w:val="00BA58D4"/>
    <w:rsid w:val="00BA62C4"/>
    <w:rsid w:val="00BA66D1"/>
    <w:rsid w:val="00BA6796"/>
    <w:rsid w:val="00BA6A32"/>
    <w:rsid w:val="00BB0676"/>
    <w:rsid w:val="00BB2F3E"/>
    <w:rsid w:val="00BB3851"/>
    <w:rsid w:val="00BB391E"/>
    <w:rsid w:val="00BB5832"/>
    <w:rsid w:val="00BB58E1"/>
    <w:rsid w:val="00BB7B61"/>
    <w:rsid w:val="00BC3890"/>
    <w:rsid w:val="00BC3DEE"/>
    <w:rsid w:val="00BC5127"/>
    <w:rsid w:val="00BC59F4"/>
    <w:rsid w:val="00BC7E0B"/>
    <w:rsid w:val="00BD042B"/>
    <w:rsid w:val="00BD1054"/>
    <w:rsid w:val="00BD1870"/>
    <w:rsid w:val="00BD340D"/>
    <w:rsid w:val="00BD44DD"/>
    <w:rsid w:val="00BD49D9"/>
    <w:rsid w:val="00BD4AAA"/>
    <w:rsid w:val="00BD4BAE"/>
    <w:rsid w:val="00BD5821"/>
    <w:rsid w:val="00BD5A9D"/>
    <w:rsid w:val="00BD5DDC"/>
    <w:rsid w:val="00BD65F9"/>
    <w:rsid w:val="00BE0D1B"/>
    <w:rsid w:val="00BE121E"/>
    <w:rsid w:val="00BE1631"/>
    <w:rsid w:val="00BE2261"/>
    <w:rsid w:val="00BE2537"/>
    <w:rsid w:val="00BE2B8C"/>
    <w:rsid w:val="00BE511F"/>
    <w:rsid w:val="00BE5CFC"/>
    <w:rsid w:val="00BE6D6A"/>
    <w:rsid w:val="00BF0BD7"/>
    <w:rsid w:val="00BF1406"/>
    <w:rsid w:val="00BF17B0"/>
    <w:rsid w:val="00BF18E4"/>
    <w:rsid w:val="00BF24E6"/>
    <w:rsid w:val="00BF34D1"/>
    <w:rsid w:val="00BF5127"/>
    <w:rsid w:val="00BF52F7"/>
    <w:rsid w:val="00C02B73"/>
    <w:rsid w:val="00C0442A"/>
    <w:rsid w:val="00C100FB"/>
    <w:rsid w:val="00C11798"/>
    <w:rsid w:val="00C11F9E"/>
    <w:rsid w:val="00C120E5"/>
    <w:rsid w:val="00C13563"/>
    <w:rsid w:val="00C13B3E"/>
    <w:rsid w:val="00C1446F"/>
    <w:rsid w:val="00C146D5"/>
    <w:rsid w:val="00C14702"/>
    <w:rsid w:val="00C15179"/>
    <w:rsid w:val="00C153B1"/>
    <w:rsid w:val="00C16844"/>
    <w:rsid w:val="00C17228"/>
    <w:rsid w:val="00C20015"/>
    <w:rsid w:val="00C207AF"/>
    <w:rsid w:val="00C20CA8"/>
    <w:rsid w:val="00C21CB4"/>
    <w:rsid w:val="00C222CC"/>
    <w:rsid w:val="00C2448C"/>
    <w:rsid w:val="00C251A5"/>
    <w:rsid w:val="00C259EA"/>
    <w:rsid w:val="00C268FF"/>
    <w:rsid w:val="00C26901"/>
    <w:rsid w:val="00C26F94"/>
    <w:rsid w:val="00C27A67"/>
    <w:rsid w:val="00C27F7F"/>
    <w:rsid w:val="00C30792"/>
    <w:rsid w:val="00C323E0"/>
    <w:rsid w:val="00C330B0"/>
    <w:rsid w:val="00C340A6"/>
    <w:rsid w:val="00C350B4"/>
    <w:rsid w:val="00C368DC"/>
    <w:rsid w:val="00C3716B"/>
    <w:rsid w:val="00C37D23"/>
    <w:rsid w:val="00C408D7"/>
    <w:rsid w:val="00C424C7"/>
    <w:rsid w:val="00C45081"/>
    <w:rsid w:val="00C47A43"/>
    <w:rsid w:val="00C52B0E"/>
    <w:rsid w:val="00C52BBE"/>
    <w:rsid w:val="00C53474"/>
    <w:rsid w:val="00C5368C"/>
    <w:rsid w:val="00C542B5"/>
    <w:rsid w:val="00C55C1B"/>
    <w:rsid w:val="00C56020"/>
    <w:rsid w:val="00C5775F"/>
    <w:rsid w:val="00C57E6A"/>
    <w:rsid w:val="00C60135"/>
    <w:rsid w:val="00C62A7F"/>
    <w:rsid w:val="00C62D7C"/>
    <w:rsid w:val="00C648D6"/>
    <w:rsid w:val="00C64C4A"/>
    <w:rsid w:val="00C6599F"/>
    <w:rsid w:val="00C65DE5"/>
    <w:rsid w:val="00C66C2A"/>
    <w:rsid w:val="00C6737C"/>
    <w:rsid w:val="00C67B8D"/>
    <w:rsid w:val="00C71735"/>
    <w:rsid w:val="00C73650"/>
    <w:rsid w:val="00C73811"/>
    <w:rsid w:val="00C74828"/>
    <w:rsid w:val="00C76B1B"/>
    <w:rsid w:val="00C774BB"/>
    <w:rsid w:val="00C80A93"/>
    <w:rsid w:val="00C81201"/>
    <w:rsid w:val="00C81523"/>
    <w:rsid w:val="00C822B1"/>
    <w:rsid w:val="00C833B6"/>
    <w:rsid w:val="00C835CB"/>
    <w:rsid w:val="00C85733"/>
    <w:rsid w:val="00C85EF5"/>
    <w:rsid w:val="00C87167"/>
    <w:rsid w:val="00C871CC"/>
    <w:rsid w:val="00C87580"/>
    <w:rsid w:val="00C9035F"/>
    <w:rsid w:val="00C91831"/>
    <w:rsid w:val="00C91A01"/>
    <w:rsid w:val="00C91FF4"/>
    <w:rsid w:val="00C94422"/>
    <w:rsid w:val="00C94D30"/>
    <w:rsid w:val="00C959FB"/>
    <w:rsid w:val="00C96599"/>
    <w:rsid w:val="00C97B8F"/>
    <w:rsid w:val="00CA00D8"/>
    <w:rsid w:val="00CA02F0"/>
    <w:rsid w:val="00CA09B7"/>
    <w:rsid w:val="00CA1112"/>
    <w:rsid w:val="00CA152F"/>
    <w:rsid w:val="00CA16DF"/>
    <w:rsid w:val="00CA3ECD"/>
    <w:rsid w:val="00CA5137"/>
    <w:rsid w:val="00CA588A"/>
    <w:rsid w:val="00CA77DE"/>
    <w:rsid w:val="00CB01CC"/>
    <w:rsid w:val="00CB0F76"/>
    <w:rsid w:val="00CB1451"/>
    <w:rsid w:val="00CB408A"/>
    <w:rsid w:val="00CB414F"/>
    <w:rsid w:val="00CB4B51"/>
    <w:rsid w:val="00CB4C89"/>
    <w:rsid w:val="00CB57BD"/>
    <w:rsid w:val="00CB7249"/>
    <w:rsid w:val="00CB7722"/>
    <w:rsid w:val="00CC29F5"/>
    <w:rsid w:val="00CC2E3F"/>
    <w:rsid w:val="00CC5435"/>
    <w:rsid w:val="00CC750E"/>
    <w:rsid w:val="00CC7ED2"/>
    <w:rsid w:val="00CD049A"/>
    <w:rsid w:val="00CD0EF4"/>
    <w:rsid w:val="00CD2839"/>
    <w:rsid w:val="00CD2F3D"/>
    <w:rsid w:val="00CD3713"/>
    <w:rsid w:val="00CD3F34"/>
    <w:rsid w:val="00CD4501"/>
    <w:rsid w:val="00CD4DE7"/>
    <w:rsid w:val="00CD6AF2"/>
    <w:rsid w:val="00CD6FFD"/>
    <w:rsid w:val="00CD714B"/>
    <w:rsid w:val="00CD791D"/>
    <w:rsid w:val="00CE06AA"/>
    <w:rsid w:val="00CE0B2D"/>
    <w:rsid w:val="00CE0CC5"/>
    <w:rsid w:val="00CE30B0"/>
    <w:rsid w:val="00CE5DBB"/>
    <w:rsid w:val="00CE629B"/>
    <w:rsid w:val="00CE74A4"/>
    <w:rsid w:val="00CF02DB"/>
    <w:rsid w:val="00CF04EC"/>
    <w:rsid w:val="00CF0546"/>
    <w:rsid w:val="00CF16C2"/>
    <w:rsid w:val="00CF1760"/>
    <w:rsid w:val="00CF33A2"/>
    <w:rsid w:val="00CF4F98"/>
    <w:rsid w:val="00CF5047"/>
    <w:rsid w:val="00CF5A8F"/>
    <w:rsid w:val="00CF5D35"/>
    <w:rsid w:val="00CF64CD"/>
    <w:rsid w:val="00CF6C9B"/>
    <w:rsid w:val="00CF7C31"/>
    <w:rsid w:val="00D04973"/>
    <w:rsid w:val="00D04E33"/>
    <w:rsid w:val="00D05A25"/>
    <w:rsid w:val="00D05F11"/>
    <w:rsid w:val="00D06524"/>
    <w:rsid w:val="00D06D8A"/>
    <w:rsid w:val="00D06E09"/>
    <w:rsid w:val="00D111AA"/>
    <w:rsid w:val="00D11A64"/>
    <w:rsid w:val="00D12D23"/>
    <w:rsid w:val="00D14E5C"/>
    <w:rsid w:val="00D156B9"/>
    <w:rsid w:val="00D17888"/>
    <w:rsid w:val="00D17BDC"/>
    <w:rsid w:val="00D236EC"/>
    <w:rsid w:val="00D23923"/>
    <w:rsid w:val="00D2489E"/>
    <w:rsid w:val="00D25170"/>
    <w:rsid w:val="00D258FA"/>
    <w:rsid w:val="00D2710C"/>
    <w:rsid w:val="00D271D7"/>
    <w:rsid w:val="00D3049C"/>
    <w:rsid w:val="00D310EF"/>
    <w:rsid w:val="00D31597"/>
    <w:rsid w:val="00D316F1"/>
    <w:rsid w:val="00D318B5"/>
    <w:rsid w:val="00D32B34"/>
    <w:rsid w:val="00D33E76"/>
    <w:rsid w:val="00D365C7"/>
    <w:rsid w:val="00D36E73"/>
    <w:rsid w:val="00D424EF"/>
    <w:rsid w:val="00D42592"/>
    <w:rsid w:val="00D467F6"/>
    <w:rsid w:val="00D47897"/>
    <w:rsid w:val="00D478BC"/>
    <w:rsid w:val="00D50F17"/>
    <w:rsid w:val="00D51220"/>
    <w:rsid w:val="00D51D1C"/>
    <w:rsid w:val="00D522EA"/>
    <w:rsid w:val="00D523DA"/>
    <w:rsid w:val="00D5363F"/>
    <w:rsid w:val="00D53741"/>
    <w:rsid w:val="00D537B6"/>
    <w:rsid w:val="00D53F39"/>
    <w:rsid w:val="00D54641"/>
    <w:rsid w:val="00D547A7"/>
    <w:rsid w:val="00D57877"/>
    <w:rsid w:val="00D57FAE"/>
    <w:rsid w:val="00D608FA"/>
    <w:rsid w:val="00D612E8"/>
    <w:rsid w:val="00D64112"/>
    <w:rsid w:val="00D64320"/>
    <w:rsid w:val="00D647FB"/>
    <w:rsid w:val="00D663EC"/>
    <w:rsid w:val="00D67C2E"/>
    <w:rsid w:val="00D700F4"/>
    <w:rsid w:val="00D70408"/>
    <w:rsid w:val="00D712FC"/>
    <w:rsid w:val="00D71330"/>
    <w:rsid w:val="00D71A0F"/>
    <w:rsid w:val="00D71A17"/>
    <w:rsid w:val="00D71D9C"/>
    <w:rsid w:val="00D728F5"/>
    <w:rsid w:val="00D734B1"/>
    <w:rsid w:val="00D74DF7"/>
    <w:rsid w:val="00D80996"/>
    <w:rsid w:val="00D80BAC"/>
    <w:rsid w:val="00D81740"/>
    <w:rsid w:val="00D82106"/>
    <w:rsid w:val="00D8345B"/>
    <w:rsid w:val="00D84216"/>
    <w:rsid w:val="00D84AA3"/>
    <w:rsid w:val="00D84ACD"/>
    <w:rsid w:val="00D85C08"/>
    <w:rsid w:val="00D87648"/>
    <w:rsid w:val="00D9056E"/>
    <w:rsid w:val="00D91281"/>
    <w:rsid w:val="00D92056"/>
    <w:rsid w:val="00D92F61"/>
    <w:rsid w:val="00D93001"/>
    <w:rsid w:val="00D94E02"/>
    <w:rsid w:val="00D94E74"/>
    <w:rsid w:val="00D95A77"/>
    <w:rsid w:val="00D962D2"/>
    <w:rsid w:val="00D9749A"/>
    <w:rsid w:val="00D97FCF"/>
    <w:rsid w:val="00DA002A"/>
    <w:rsid w:val="00DA03F9"/>
    <w:rsid w:val="00DA0B07"/>
    <w:rsid w:val="00DA21E5"/>
    <w:rsid w:val="00DA29A8"/>
    <w:rsid w:val="00DA31BD"/>
    <w:rsid w:val="00DA3A70"/>
    <w:rsid w:val="00DA6B01"/>
    <w:rsid w:val="00DA7288"/>
    <w:rsid w:val="00DB07FD"/>
    <w:rsid w:val="00DB0CB6"/>
    <w:rsid w:val="00DB2565"/>
    <w:rsid w:val="00DB32C5"/>
    <w:rsid w:val="00DB4656"/>
    <w:rsid w:val="00DC02B7"/>
    <w:rsid w:val="00DC0879"/>
    <w:rsid w:val="00DC0C96"/>
    <w:rsid w:val="00DC1DE4"/>
    <w:rsid w:val="00DC2874"/>
    <w:rsid w:val="00DC3799"/>
    <w:rsid w:val="00DC40A9"/>
    <w:rsid w:val="00DC4374"/>
    <w:rsid w:val="00DD0383"/>
    <w:rsid w:val="00DD0473"/>
    <w:rsid w:val="00DD1F09"/>
    <w:rsid w:val="00DD3C44"/>
    <w:rsid w:val="00DD4286"/>
    <w:rsid w:val="00DD4992"/>
    <w:rsid w:val="00DD7CAB"/>
    <w:rsid w:val="00DD7D37"/>
    <w:rsid w:val="00DE0872"/>
    <w:rsid w:val="00DE0F35"/>
    <w:rsid w:val="00DE2D07"/>
    <w:rsid w:val="00DE3EB9"/>
    <w:rsid w:val="00DE3F7A"/>
    <w:rsid w:val="00DE58F0"/>
    <w:rsid w:val="00DE664A"/>
    <w:rsid w:val="00DE6A36"/>
    <w:rsid w:val="00DE6E61"/>
    <w:rsid w:val="00DE780B"/>
    <w:rsid w:val="00DF0007"/>
    <w:rsid w:val="00DF58C0"/>
    <w:rsid w:val="00DF6BBC"/>
    <w:rsid w:val="00DF71FC"/>
    <w:rsid w:val="00DF76CA"/>
    <w:rsid w:val="00E00E3E"/>
    <w:rsid w:val="00E018E9"/>
    <w:rsid w:val="00E01A6F"/>
    <w:rsid w:val="00E0458C"/>
    <w:rsid w:val="00E0474D"/>
    <w:rsid w:val="00E05CF0"/>
    <w:rsid w:val="00E0782B"/>
    <w:rsid w:val="00E1110B"/>
    <w:rsid w:val="00E12F84"/>
    <w:rsid w:val="00E152C2"/>
    <w:rsid w:val="00E16748"/>
    <w:rsid w:val="00E178E1"/>
    <w:rsid w:val="00E17FCB"/>
    <w:rsid w:val="00E20508"/>
    <w:rsid w:val="00E24446"/>
    <w:rsid w:val="00E3015F"/>
    <w:rsid w:val="00E30984"/>
    <w:rsid w:val="00E31F57"/>
    <w:rsid w:val="00E32C5C"/>
    <w:rsid w:val="00E32D50"/>
    <w:rsid w:val="00E32D7A"/>
    <w:rsid w:val="00E342AD"/>
    <w:rsid w:val="00E34A79"/>
    <w:rsid w:val="00E3506C"/>
    <w:rsid w:val="00E371BC"/>
    <w:rsid w:val="00E37344"/>
    <w:rsid w:val="00E37C5A"/>
    <w:rsid w:val="00E4054F"/>
    <w:rsid w:val="00E409C9"/>
    <w:rsid w:val="00E41E33"/>
    <w:rsid w:val="00E4259D"/>
    <w:rsid w:val="00E4276D"/>
    <w:rsid w:val="00E429DD"/>
    <w:rsid w:val="00E46865"/>
    <w:rsid w:val="00E50E0A"/>
    <w:rsid w:val="00E5134A"/>
    <w:rsid w:val="00E522C2"/>
    <w:rsid w:val="00E528DA"/>
    <w:rsid w:val="00E561A9"/>
    <w:rsid w:val="00E62877"/>
    <w:rsid w:val="00E62E2C"/>
    <w:rsid w:val="00E64DBB"/>
    <w:rsid w:val="00E64DBE"/>
    <w:rsid w:val="00E65CFF"/>
    <w:rsid w:val="00E66368"/>
    <w:rsid w:val="00E665F7"/>
    <w:rsid w:val="00E6738D"/>
    <w:rsid w:val="00E7132C"/>
    <w:rsid w:val="00E73A1A"/>
    <w:rsid w:val="00E750B0"/>
    <w:rsid w:val="00E77BBA"/>
    <w:rsid w:val="00E8153C"/>
    <w:rsid w:val="00E81F42"/>
    <w:rsid w:val="00E83E77"/>
    <w:rsid w:val="00E841FA"/>
    <w:rsid w:val="00E85BAB"/>
    <w:rsid w:val="00E906D2"/>
    <w:rsid w:val="00E916EC"/>
    <w:rsid w:val="00E95652"/>
    <w:rsid w:val="00E96FAF"/>
    <w:rsid w:val="00E9709F"/>
    <w:rsid w:val="00EA00A6"/>
    <w:rsid w:val="00EA059A"/>
    <w:rsid w:val="00EA37ED"/>
    <w:rsid w:val="00EA3F73"/>
    <w:rsid w:val="00EA50DA"/>
    <w:rsid w:val="00EA54CA"/>
    <w:rsid w:val="00EA7E73"/>
    <w:rsid w:val="00EB16D7"/>
    <w:rsid w:val="00EB1BF2"/>
    <w:rsid w:val="00EB397F"/>
    <w:rsid w:val="00EB578A"/>
    <w:rsid w:val="00EB5799"/>
    <w:rsid w:val="00EC1272"/>
    <w:rsid w:val="00EC12C3"/>
    <w:rsid w:val="00EC2B3A"/>
    <w:rsid w:val="00EC3C40"/>
    <w:rsid w:val="00EC3DE2"/>
    <w:rsid w:val="00EC6B97"/>
    <w:rsid w:val="00EC6D44"/>
    <w:rsid w:val="00ED14F2"/>
    <w:rsid w:val="00ED1AAE"/>
    <w:rsid w:val="00ED2FD8"/>
    <w:rsid w:val="00ED3172"/>
    <w:rsid w:val="00ED3FE0"/>
    <w:rsid w:val="00ED4A1D"/>
    <w:rsid w:val="00ED4EBD"/>
    <w:rsid w:val="00ED5EA6"/>
    <w:rsid w:val="00ED6392"/>
    <w:rsid w:val="00ED6D34"/>
    <w:rsid w:val="00ED7721"/>
    <w:rsid w:val="00ED78F6"/>
    <w:rsid w:val="00ED7A65"/>
    <w:rsid w:val="00EE0711"/>
    <w:rsid w:val="00EE0B8A"/>
    <w:rsid w:val="00EE3BFC"/>
    <w:rsid w:val="00EE477C"/>
    <w:rsid w:val="00EE4B16"/>
    <w:rsid w:val="00EE504C"/>
    <w:rsid w:val="00EE53ED"/>
    <w:rsid w:val="00EE64FF"/>
    <w:rsid w:val="00EE6BEF"/>
    <w:rsid w:val="00EE73B0"/>
    <w:rsid w:val="00EE7B51"/>
    <w:rsid w:val="00EF18CC"/>
    <w:rsid w:val="00EF2682"/>
    <w:rsid w:val="00EF56C1"/>
    <w:rsid w:val="00EF56E5"/>
    <w:rsid w:val="00EF60DE"/>
    <w:rsid w:val="00F00391"/>
    <w:rsid w:val="00F01270"/>
    <w:rsid w:val="00F02AD1"/>
    <w:rsid w:val="00F03BFD"/>
    <w:rsid w:val="00F042A4"/>
    <w:rsid w:val="00F04D69"/>
    <w:rsid w:val="00F052F8"/>
    <w:rsid w:val="00F05D50"/>
    <w:rsid w:val="00F06727"/>
    <w:rsid w:val="00F06841"/>
    <w:rsid w:val="00F10729"/>
    <w:rsid w:val="00F125C5"/>
    <w:rsid w:val="00F1278E"/>
    <w:rsid w:val="00F135EF"/>
    <w:rsid w:val="00F14B84"/>
    <w:rsid w:val="00F15746"/>
    <w:rsid w:val="00F20854"/>
    <w:rsid w:val="00F2168A"/>
    <w:rsid w:val="00F21F35"/>
    <w:rsid w:val="00F23258"/>
    <w:rsid w:val="00F234A2"/>
    <w:rsid w:val="00F24A14"/>
    <w:rsid w:val="00F25C12"/>
    <w:rsid w:val="00F266B4"/>
    <w:rsid w:val="00F30DEC"/>
    <w:rsid w:val="00F30E6C"/>
    <w:rsid w:val="00F318F0"/>
    <w:rsid w:val="00F32720"/>
    <w:rsid w:val="00F33414"/>
    <w:rsid w:val="00F33CD6"/>
    <w:rsid w:val="00F34935"/>
    <w:rsid w:val="00F36D4B"/>
    <w:rsid w:val="00F36DDF"/>
    <w:rsid w:val="00F406B3"/>
    <w:rsid w:val="00F42805"/>
    <w:rsid w:val="00F42C45"/>
    <w:rsid w:val="00F44226"/>
    <w:rsid w:val="00F44234"/>
    <w:rsid w:val="00F4603B"/>
    <w:rsid w:val="00F46B37"/>
    <w:rsid w:val="00F477A2"/>
    <w:rsid w:val="00F50DEB"/>
    <w:rsid w:val="00F5120F"/>
    <w:rsid w:val="00F51A58"/>
    <w:rsid w:val="00F5257B"/>
    <w:rsid w:val="00F5415A"/>
    <w:rsid w:val="00F5457E"/>
    <w:rsid w:val="00F55AE0"/>
    <w:rsid w:val="00F55C62"/>
    <w:rsid w:val="00F561B9"/>
    <w:rsid w:val="00F56EB7"/>
    <w:rsid w:val="00F606A8"/>
    <w:rsid w:val="00F60852"/>
    <w:rsid w:val="00F60D25"/>
    <w:rsid w:val="00F61714"/>
    <w:rsid w:val="00F62458"/>
    <w:rsid w:val="00F65AB1"/>
    <w:rsid w:val="00F6639E"/>
    <w:rsid w:val="00F6797B"/>
    <w:rsid w:val="00F67CC7"/>
    <w:rsid w:val="00F717F0"/>
    <w:rsid w:val="00F71C5A"/>
    <w:rsid w:val="00F72968"/>
    <w:rsid w:val="00F73A55"/>
    <w:rsid w:val="00F74507"/>
    <w:rsid w:val="00F7538B"/>
    <w:rsid w:val="00F76601"/>
    <w:rsid w:val="00F76D44"/>
    <w:rsid w:val="00F7779D"/>
    <w:rsid w:val="00F8248E"/>
    <w:rsid w:val="00F84CC8"/>
    <w:rsid w:val="00F85B53"/>
    <w:rsid w:val="00F86B18"/>
    <w:rsid w:val="00F86C33"/>
    <w:rsid w:val="00F87C60"/>
    <w:rsid w:val="00F9093A"/>
    <w:rsid w:val="00F9102D"/>
    <w:rsid w:val="00F9136C"/>
    <w:rsid w:val="00F913EE"/>
    <w:rsid w:val="00F934FF"/>
    <w:rsid w:val="00F94C8F"/>
    <w:rsid w:val="00F956DC"/>
    <w:rsid w:val="00FA0FBE"/>
    <w:rsid w:val="00FA3C56"/>
    <w:rsid w:val="00FA4E28"/>
    <w:rsid w:val="00FA5811"/>
    <w:rsid w:val="00FA6277"/>
    <w:rsid w:val="00FA67FE"/>
    <w:rsid w:val="00FA7690"/>
    <w:rsid w:val="00FB090C"/>
    <w:rsid w:val="00FB2138"/>
    <w:rsid w:val="00FB2599"/>
    <w:rsid w:val="00FB265E"/>
    <w:rsid w:val="00FB4989"/>
    <w:rsid w:val="00FB5F6A"/>
    <w:rsid w:val="00FB6923"/>
    <w:rsid w:val="00FB73E5"/>
    <w:rsid w:val="00FB76D9"/>
    <w:rsid w:val="00FC0776"/>
    <w:rsid w:val="00FC0DB9"/>
    <w:rsid w:val="00FC173C"/>
    <w:rsid w:val="00FC28BA"/>
    <w:rsid w:val="00FC3E9D"/>
    <w:rsid w:val="00FC4FC4"/>
    <w:rsid w:val="00FC7339"/>
    <w:rsid w:val="00FC7D2B"/>
    <w:rsid w:val="00FD0E23"/>
    <w:rsid w:val="00FD1117"/>
    <w:rsid w:val="00FD2F5A"/>
    <w:rsid w:val="00FD3206"/>
    <w:rsid w:val="00FD33A8"/>
    <w:rsid w:val="00FD36E4"/>
    <w:rsid w:val="00FD4DBF"/>
    <w:rsid w:val="00FD564E"/>
    <w:rsid w:val="00FD58ED"/>
    <w:rsid w:val="00FD6CA5"/>
    <w:rsid w:val="00FD7006"/>
    <w:rsid w:val="00FE198B"/>
    <w:rsid w:val="00FE1BF8"/>
    <w:rsid w:val="00FE234E"/>
    <w:rsid w:val="00FE2A68"/>
    <w:rsid w:val="00FE3E8C"/>
    <w:rsid w:val="00FE40D8"/>
    <w:rsid w:val="00FE4931"/>
    <w:rsid w:val="00FE6126"/>
    <w:rsid w:val="00FE63AA"/>
    <w:rsid w:val="00FE69D4"/>
    <w:rsid w:val="00FE70AD"/>
    <w:rsid w:val="00FE724E"/>
    <w:rsid w:val="00FF0C25"/>
    <w:rsid w:val="00FF0DDB"/>
    <w:rsid w:val="00FF1FD5"/>
    <w:rsid w:val="00FF3205"/>
    <w:rsid w:val="00FF3D1A"/>
    <w:rsid w:val="00FF4607"/>
    <w:rsid w:val="00FF484D"/>
    <w:rsid w:val="00FF6260"/>
    <w:rsid w:val="00FF64E8"/>
    <w:rsid w:val="00FF6809"/>
    <w:rsid w:val="00FF6847"/>
    <w:rsid w:val="00FF781D"/>
    <w:rsid w:val="00FF796F"/>
    <w:rsid w:val="0278FF21"/>
    <w:rsid w:val="0373B280"/>
    <w:rsid w:val="04979A23"/>
    <w:rsid w:val="050F82E1"/>
    <w:rsid w:val="053C485E"/>
    <w:rsid w:val="0765FAEF"/>
    <w:rsid w:val="0E71F798"/>
    <w:rsid w:val="10037F44"/>
    <w:rsid w:val="1328B809"/>
    <w:rsid w:val="14C4886A"/>
    <w:rsid w:val="15F097AE"/>
    <w:rsid w:val="1937E203"/>
    <w:rsid w:val="1976C93B"/>
    <w:rsid w:val="19E2968E"/>
    <w:rsid w:val="1D1CB9EF"/>
    <w:rsid w:val="21226BE0"/>
    <w:rsid w:val="217FF2B9"/>
    <w:rsid w:val="24AA1CC2"/>
    <w:rsid w:val="24BADDA3"/>
    <w:rsid w:val="260CB218"/>
    <w:rsid w:val="2A947F8A"/>
    <w:rsid w:val="2B213582"/>
    <w:rsid w:val="2CB833B7"/>
    <w:rsid w:val="2F1F84FF"/>
    <w:rsid w:val="3861D2EA"/>
    <w:rsid w:val="3A897200"/>
    <w:rsid w:val="3F6777CC"/>
    <w:rsid w:val="3F8D453C"/>
    <w:rsid w:val="400C7970"/>
    <w:rsid w:val="41E5EBD5"/>
    <w:rsid w:val="43F4EC2E"/>
    <w:rsid w:val="4804A17D"/>
    <w:rsid w:val="48AAAA7E"/>
    <w:rsid w:val="4C94B66B"/>
    <w:rsid w:val="4E837D72"/>
    <w:rsid w:val="5116C4D4"/>
    <w:rsid w:val="52B29535"/>
    <w:rsid w:val="53EA8F66"/>
    <w:rsid w:val="5595D531"/>
    <w:rsid w:val="56277CC9"/>
    <w:rsid w:val="566B2FE3"/>
    <w:rsid w:val="5772B7D9"/>
    <w:rsid w:val="5AAA589B"/>
    <w:rsid w:val="5AF9FB3C"/>
    <w:rsid w:val="5B4C0046"/>
    <w:rsid w:val="5BC19F20"/>
    <w:rsid w:val="6084ACA9"/>
    <w:rsid w:val="61E0B483"/>
    <w:rsid w:val="639F94EF"/>
    <w:rsid w:val="65CB412D"/>
    <w:rsid w:val="6767118E"/>
    <w:rsid w:val="67C318C5"/>
    <w:rsid w:val="6BE238F9"/>
    <w:rsid w:val="6D5ACE69"/>
    <w:rsid w:val="6D7AB100"/>
    <w:rsid w:val="6EE27404"/>
    <w:rsid w:val="71824ABB"/>
    <w:rsid w:val="723D4A10"/>
    <w:rsid w:val="72972DEB"/>
    <w:rsid w:val="72FF1791"/>
    <w:rsid w:val="7324A814"/>
    <w:rsid w:val="74B050AE"/>
    <w:rsid w:val="76D3C1DF"/>
    <w:rsid w:val="7C50F701"/>
    <w:rsid w:val="7CBC0A64"/>
    <w:rsid w:val="7E275BF1"/>
    <w:rsid w:val="7F8897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E908"/>
  <w15:chartTrackingRefBased/>
  <w15:docId w15:val="{CB920B95-C895-4514-BBE8-99BC217D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valenci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7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0645"/>
    <w:pPr>
      <w:ind w:left="720"/>
      <w:contextualSpacing/>
    </w:p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4D40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401B"/>
  </w:style>
  <w:style w:type="paragraph" w:styleId="Piedepgina">
    <w:name w:val="footer"/>
    <w:basedOn w:val="Normal"/>
    <w:link w:val="PiedepginaCar"/>
    <w:uiPriority w:val="99"/>
    <w:unhideWhenUsed/>
    <w:rsid w:val="004D40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401B"/>
  </w:style>
  <w:style w:type="paragraph" w:customStyle="1" w:styleId="Standard">
    <w:name w:val="Standard"/>
    <w:rsid w:val="004D401B"/>
    <w:pPr>
      <w:suppressAutoHyphens/>
      <w:autoSpaceDN w:val="0"/>
      <w:spacing w:after="0" w:line="240" w:lineRule="auto"/>
      <w:textAlignment w:val="baseline"/>
    </w:pPr>
    <w:rPr>
      <w:rFonts w:ascii="Calibri" w:eastAsia="Calibri" w:hAnsi="Calibri" w:cs="Tahoma"/>
      <w:sz w:val="24"/>
      <w:szCs w:val="24"/>
    </w:rPr>
  </w:style>
  <w:style w:type="character" w:styleId="Hipervnculo">
    <w:name w:val="Hyperlink"/>
    <w:basedOn w:val="Fuentedeprrafopredeter"/>
    <w:uiPriority w:val="99"/>
    <w:unhideWhenUsed/>
    <w:rsid w:val="008B1F94"/>
    <w:rPr>
      <w:color w:val="0563C1" w:themeColor="hyperlink"/>
      <w:u w:val="single"/>
    </w:rPr>
  </w:style>
  <w:style w:type="character" w:styleId="Mencinsinresolver">
    <w:name w:val="Unresolved Mention"/>
    <w:basedOn w:val="Fuentedeprrafopredeter"/>
    <w:uiPriority w:val="99"/>
    <w:semiHidden/>
    <w:unhideWhenUsed/>
    <w:rsid w:val="008B1F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7104">
      <w:bodyDiv w:val="1"/>
      <w:marLeft w:val="0"/>
      <w:marRight w:val="0"/>
      <w:marTop w:val="0"/>
      <w:marBottom w:val="0"/>
      <w:divBdr>
        <w:top w:val="none" w:sz="0" w:space="0" w:color="auto"/>
        <w:left w:val="none" w:sz="0" w:space="0" w:color="auto"/>
        <w:bottom w:val="none" w:sz="0" w:space="0" w:color="auto"/>
        <w:right w:val="none" w:sz="0" w:space="0" w:color="auto"/>
      </w:divBdr>
    </w:div>
    <w:div w:id="237593402">
      <w:bodyDiv w:val="1"/>
      <w:marLeft w:val="0"/>
      <w:marRight w:val="0"/>
      <w:marTop w:val="0"/>
      <w:marBottom w:val="0"/>
      <w:divBdr>
        <w:top w:val="none" w:sz="0" w:space="0" w:color="auto"/>
        <w:left w:val="none" w:sz="0" w:space="0" w:color="auto"/>
        <w:bottom w:val="none" w:sz="0" w:space="0" w:color="auto"/>
        <w:right w:val="none" w:sz="0" w:space="0" w:color="auto"/>
      </w:divBdr>
    </w:div>
    <w:div w:id="297616097">
      <w:bodyDiv w:val="1"/>
      <w:marLeft w:val="0"/>
      <w:marRight w:val="0"/>
      <w:marTop w:val="0"/>
      <w:marBottom w:val="0"/>
      <w:divBdr>
        <w:top w:val="none" w:sz="0" w:space="0" w:color="auto"/>
        <w:left w:val="none" w:sz="0" w:space="0" w:color="auto"/>
        <w:bottom w:val="none" w:sz="0" w:space="0" w:color="auto"/>
        <w:right w:val="none" w:sz="0" w:space="0" w:color="auto"/>
      </w:divBdr>
    </w:div>
    <w:div w:id="306127053">
      <w:bodyDiv w:val="1"/>
      <w:marLeft w:val="0"/>
      <w:marRight w:val="0"/>
      <w:marTop w:val="0"/>
      <w:marBottom w:val="0"/>
      <w:divBdr>
        <w:top w:val="none" w:sz="0" w:space="0" w:color="auto"/>
        <w:left w:val="none" w:sz="0" w:space="0" w:color="auto"/>
        <w:bottom w:val="none" w:sz="0" w:space="0" w:color="auto"/>
        <w:right w:val="none" w:sz="0" w:space="0" w:color="auto"/>
      </w:divBdr>
    </w:div>
    <w:div w:id="346912102">
      <w:bodyDiv w:val="1"/>
      <w:marLeft w:val="0"/>
      <w:marRight w:val="0"/>
      <w:marTop w:val="0"/>
      <w:marBottom w:val="0"/>
      <w:divBdr>
        <w:top w:val="none" w:sz="0" w:space="0" w:color="auto"/>
        <w:left w:val="none" w:sz="0" w:space="0" w:color="auto"/>
        <w:bottom w:val="none" w:sz="0" w:space="0" w:color="auto"/>
        <w:right w:val="none" w:sz="0" w:space="0" w:color="auto"/>
      </w:divBdr>
    </w:div>
    <w:div w:id="1083069311">
      <w:bodyDiv w:val="1"/>
      <w:marLeft w:val="0"/>
      <w:marRight w:val="0"/>
      <w:marTop w:val="0"/>
      <w:marBottom w:val="0"/>
      <w:divBdr>
        <w:top w:val="none" w:sz="0" w:space="0" w:color="auto"/>
        <w:left w:val="none" w:sz="0" w:space="0" w:color="auto"/>
        <w:bottom w:val="none" w:sz="0" w:space="0" w:color="auto"/>
        <w:right w:val="none" w:sz="0" w:space="0" w:color="auto"/>
      </w:divBdr>
    </w:div>
    <w:div w:id="1172842723">
      <w:bodyDiv w:val="1"/>
      <w:marLeft w:val="0"/>
      <w:marRight w:val="0"/>
      <w:marTop w:val="0"/>
      <w:marBottom w:val="0"/>
      <w:divBdr>
        <w:top w:val="none" w:sz="0" w:space="0" w:color="auto"/>
        <w:left w:val="none" w:sz="0" w:space="0" w:color="auto"/>
        <w:bottom w:val="none" w:sz="0" w:space="0" w:color="auto"/>
        <w:right w:val="none" w:sz="0" w:space="0" w:color="auto"/>
      </w:divBdr>
    </w:div>
    <w:div w:id="1349335927">
      <w:bodyDiv w:val="1"/>
      <w:marLeft w:val="0"/>
      <w:marRight w:val="0"/>
      <w:marTop w:val="0"/>
      <w:marBottom w:val="0"/>
      <w:divBdr>
        <w:top w:val="none" w:sz="0" w:space="0" w:color="auto"/>
        <w:left w:val="none" w:sz="0" w:space="0" w:color="auto"/>
        <w:bottom w:val="none" w:sz="0" w:space="0" w:color="auto"/>
        <w:right w:val="none" w:sz="0" w:space="0" w:color="auto"/>
      </w:divBdr>
    </w:div>
    <w:div w:id="1423718246">
      <w:bodyDiv w:val="1"/>
      <w:marLeft w:val="0"/>
      <w:marRight w:val="0"/>
      <w:marTop w:val="0"/>
      <w:marBottom w:val="0"/>
      <w:divBdr>
        <w:top w:val="none" w:sz="0" w:space="0" w:color="auto"/>
        <w:left w:val="none" w:sz="0" w:space="0" w:color="auto"/>
        <w:bottom w:val="none" w:sz="0" w:space="0" w:color="auto"/>
        <w:right w:val="none" w:sz="0" w:space="0" w:color="auto"/>
      </w:divBdr>
    </w:div>
    <w:div w:id="161521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7BCD5-EEC1-43F2-B5D7-2D4C624C3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12</Pages>
  <Words>5200</Words>
  <Characters>28600</Characters>
  <Application>Microsoft Office Word</Application>
  <DocSecurity>0</DocSecurity>
  <Lines>238</Lines>
  <Paragraphs>67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Valenciana</Company>
  <LinksUpToDate>false</LinksUpToDate>
  <CharactersWithSpaces>33733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ARRÚE, IGNACIO</dc:creator>
  <cp:keywords/>
  <dc:description/>
  <cp:lastModifiedBy>MARTÍNEZ ARRÚE, IGNACIO</cp:lastModifiedBy>
  <cp:revision>27</cp:revision>
  <cp:lastPrinted>2024-10-08T10:29:00Z</cp:lastPrinted>
  <dcterms:created xsi:type="dcterms:W3CDTF">2024-10-14T11:27:00Z</dcterms:created>
  <dcterms:modified xsi:type="dcterms:W3CDTF">2024-10-16T16:48:00Z</dcterms:modified>
</cp:coreProperties>
</file>