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1"/>
          <w:szCs w:val="21"/>
          <w:u w:val="none"/>
          <w:shd w:fill="auto" w:val="clear"/>
          <w:vertAlign w:val="baseline"/>
          <w:rtl w:val="0"/>
        </w:rPr>
        <w:t xml:space="preserve">Resolució de XX de gener de 2022, de la directora general de Personal Docent, per la qual es convoca procediment per a la provisió, pel sistema de lliure designació, del lloc de director o directora del centre integrat públic de Formació Professional Valle de Elda a ELDA, dependent de l'Administració educativa.</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La Llei orgànica 5/2002, de 19 de juny, de les qualificacions i de la formació professional, estableix en el punt 5 de l'article 11 que la direcció dels centres integrats de formació professional de titularitat de les administracions educatives serà nomenada mitjançant el procediment de lliure designació per l'administració competent, entre el personal funcionari públic docent, d'acord amb els principis de mèrit, capacitat i publicitat, amb consulta prèvia als òrgans col·legiats del centre.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En aquest mateix sentit es pronuncia l'article 16 del Decret 193/2021, de 3 de desembre, del Consell, d'organització i funcionament dels centres integrats públics de Formació Professional de la Comunitat Valenciana, en el qual es remarca que la direcció dels centres integrats de titularitat pública serà proveïda pel procediment de lliure designació entre persones amb experiència acreditada en l'àmbit de la Formació Professional i que, en el cas dels centres integrats de titularitat de l'Administració educativa, el nomenament s'efectuarà entre personal funcionari públic docent, d'acord amb els principis de mèrit, capacitat i publicitat i amb consulta prèvia als òrgans col·legiats del centre.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D'altra banda, l'Ordre 1/2010, de 14 d'abril, per la qual es regulen els consells socials dels centres integrats públics i privats concertats de Formació Professional situats en l'àmbit territorial de gestió de les conselleries competents en matèria de Formació Professional Inicial i per a l'Ocupació, en l'article 4 defineix les funcions del Consell Social, en què inclou en la seua lletra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la d'emetre informe amb caràcter previ al nomenament del director o de la directora del centre.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En el curs escolar 2021/2022 conclou l'exercici de la funció directiva del director del centre integrat de Formació Professional Valle de Elda. És procedent, per tant, segons el que s'estableix en l'article 11 de la Llei orgànica 5/2002, de 19 de juny, de les qualificacions i de la Formació Professional, convocar el procediment pel sistema de lliure designació, del lloc de director o directora entre el personal funcionari de carrera que imparteix algun dels ensenyaments encomanats al centre, i de conformitat amb els principis d'igualtat, publicitat, mèrit i de capacitat.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Amb la tramitació d'aquesta resolució s'ha complit el que es preveu en l'article 37 del Reial decret legislatiu 5/2015, de 30 d'octubre, pel qual s'aprova el text refós de la Llei de l'Estatut bàsic de l'empleat públic, i en els articles 182 i següents de la Llei 4/2021, de 16 d'abril, de la Generalitat, de la funció pública valenciana, sobre la representació, la negociació col·lectiva i la participació institucional.</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En virtut del que s'ha exposat, i de conformitat amb les competències atribuïdes en l'article 8 del Decret 173/2020, de 30 d'octubre, del Consell, pel qual s'aprova el Reglament orgànic i funcional de la Conselleria d'Educació, Cultura i Esport, resolc:</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Primer. Objecte de la convocatòria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Convocar per a la seua provisió, pel sistema de lliure designació, la direcció del centre integrat públic de Formació Professional Valle de Elda en Elda.</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Segon. Requisits de participació</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 Per a ser admeses en aquesta convocatòria, les persones aspirants hauran de posseir en el dia de finalització del termini de presentació de sol·licituds, a més dels requisits generals establits per al personal funcionari, els següents requisits específics: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ab/>
        <w:t xml:space="preserve">a) Tindre una antiguitat d'almenys cinc anys com a funcionari de carrera en la funció pública docent.</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ab/>
        <w:t xml:space="preserve">b) Haver exercit funcions docents com a personal funcionari de carrera, durant un període d'almenys cinc anys, en algun dels ensenyaments que ofereix el centre al qual s'opta.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ab/>
        <w:t xml:space="preserve">c) Haver superat el programa de formació sobre competències per al desenvolupament de la funció directiva de manera prèvia al seu nomenament. Les candidatures que disposen de la certificació acreditativa d'haver superat el curs de formació o d'actualització de competències directives per al desenvolupament de la funció directiva que estableix el Reial decret 894/2014 estaran exemptes de la superació del programa. Les candidatures que no disposen de la formació requerida hauran de participar en el programa de formació sobre competències per al desenvolupament de la funció directiva que, per a aquest fi, organitzarà la Subdirecció General de Formació del Professorat en el primer semestre de 2022. En tots dos casos, la formació requerida haurà d'estar registrada en el compte de formació de la persona candidata amb anterioritat al 21 de juny de 2022.</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ab/>
        <w:t xml:space="preserve">d) Així mateix, i per complir amb l'Ordre 90/2013, de 6 de novembre, la persona aspirant que no tinga destinació definitiva en el centre al qual opta haurà de tindre registrat en el compte de formació de professorat el requisit lingüístic per a l'exercici de la docència corresponent al cos docent segons la normativa vigent. Les persones candidates que en data de la publicació no tinguen registrada la titulació exigida hauran de realitzar-ne el registre corresponent abans del 21 de juny de 2022.</w:t>
      </w:r>
      <w:r w:rsidDel="00000000" w:rsidR="00000000" w:rsidRPr="00000000">
        <w:rPr>
          <w:rtl w:val="0"/>
        </w:rPr>
      </w:r>
    </w:p>
    <w:p w:rsidR="00000000" w:rsidDel="00000000" w:rsidP="00000000" w:rsidRDefault="00000000" w:rsidRPr="00000000" w14:paraId="0000001F">
      <w:pPr>
        <w:jc w:val="both"/>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ab/>
        <w:t xml:space="preserve">e) No tindre nomenament com a directora o director de centre que s'estenga a una data posterior a l'1 juliol de 2022.</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A més de complir els requisits exposats, les persones aspirants hauran de presentar un projecte de direcció del centre que incloga, entre d'altres, els objectius, les línies d'actuació i l'avaluació d'aquest, segons l'annex III d'aquesta convocatòria, així com els noms de les persones proposades per a exercir els òrgans unipersonals de govern del centre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Tercer. Sol·licituds de participació</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 Les persones aspirants a participar en aquest procediment hauran d'emplenar una sol·licitud ajustada al model que figura com a annex II d'aquesta resolució.</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2. El model de sol·licitud es troba a la disposició de les persones interessades en la pàgina web de la Conselleria d'Educació, Cultura i Esport (</w:t>
      </w:r>
      <w:hyperlink r:id="rId6">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http://www.ceice.gva.es</w:t>
        </w:r>
      </w:hyperlink>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3.El termini de presentació de sol·licituds serà de 10 dies hàbils a partir de l'endemà de la publicació d'aquesta convocatòria en el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Diari Oficial de la Generalitat Valenciana</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4. La presentació de les sol·licituds juntament amb la resta de la documentació es realitzarà mitjançant el tràmit Z (</w:t>
      </w:r>
      <w:hyperlink r:id="rId7">
        <w:r w:rsidDel="00000000" w:rsidR="00000000" w:rsidRPr="00000000">
          <w:rPr>
            <w:rFonts w:ascii="Arial" w:cs="Arial" w:eastAsia="Arial" w:hAnsi="Arial"/>
            <w:b w:val="0"/>
            <w:i w:val="0"/>
            <w:smallCaps w:val="0"/>
            <w:strike w:val="0"/>
            <w:color w:val="0000ff"/>
            <w:sz w:val="21"/>
            <w:szCs w:val="21"/>
            <w:u w:val="single"/>
            <w:shd w:fill="auto" w:val="clear"/>
            <w:vertAlign w:val="baseline"/>
            <w:rtl w:val="0"/>
          </w:rPr>
          <w:t xml:space="preserve">https://www.gva.es/es/inicio/procedimientos?id_proc=20990</w:t>
        </w:r>
      </w:hyperlink>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Per a això, la persona interessada haurà de disposar de certificat electrònic reconegut per l'ACCV o de DNI electrònic.</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En primer lloc, es realitzarà una sol·licitud general de la Generalitat mitjançant el corresponent tràmit Z, i després s'adjuntarà la documentació, que inclourà el formulari de sol·licitud específica de participació en el concurs de direccions (annex II) i el projecte de direcció (segons les indicacions de l'Annex III). Una vegada finalitzada la tramitació s'obtindrà un justificant que garanteix el corresponent registre.</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Tant la sol·licitud general com la documentació es dirigirà a la Direcció Territorial d'Educació, Cultura i Esport de l'àmbit territorial al qual pertanga el centre al qual s'opta.</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Quart. Documentació a presentar</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Les persones aspirants hauran d'acompanyar la sol·licitud de la següent documentació:</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L'acreditació d'estar en possessió dels requisits establits en la base 2.1 d'aquesta convocatòria.</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b)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Curriculum vitae</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Aquest currículum haurà de contindre, com a mínim, els següents apartats: dades personals, dades acadèmiques, formació complementària i, si és el cas, experiència professional o laboral desenvolupada per la persona aspirant en el món empresarial. A més, podrà contindre qualsevol altra informació que haja contribuït a la seua formació i experiència professional en aquest àmbit. Tota la documentació acreditativa de l'experiència en l'àmbit de la Formació Professional es justificarà mitjançant certificats. Aquells mèrits acadèmics i professionals al·legats i no justificats documentalment o aquells documents que manquen de les dades ressenyades anteriorment no seran tinguts en compte.</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L'Administració podrà requerir a les persones interessades, en qualsevol moment, perquè justifiquen aquells mèrits sobre els quals es plantegen dubtes o reclamacions.</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 Un exemplar del projecte de direcció del centre al qual s'aspira segons el que s'estableix en l'annex III d'aquesta convocatòria.</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Cinqué. Comissió de valoració</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 Per a la provisió del lloc de director o directora del centre integrat públic de Formació Professional Valle de Elda a Elda es constituirà una comissió de valoració integrada per cinc membres nomenats pel director o directora territorial d'Alacant, d'entre funcionaris i funcionàries de carrera docents del grup A1, i almenys un d'aquests serà una persona representant de la Inspecció d'Educació.</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El personal funcionari candidat a ser seleccionat com a director o directora que participe en aquest procés en cap cas podran formar part de les comissions de valoració.</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2. La constitució i funcionament de la comissió de valoració, així com el règim d'abstenció i recusació aplicable als seus membres, es regiran pel que s'estableix en els articles 15 a 18 i 23 i 24 de la Llei 40/2015, d'1 d'octubre, de règim jurídic del sector públic.</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Sisé. Adjudicació de llocs i nomenament</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 Una vegada finalitzat el termini de presentació de sol·licituds, la comissió de valoració comprovarà els requisits de les persones sol·licitants i n'avaluarà els corresponents projectes de direcció, així com els mèrits al·legats, tenint en compte, entre d'altres, la trajectòria professional, l'experiència directiva o de coordinació i la formació acadèmica, així com altres mèrits adequats per a l'exercici del lloc, i procedirà a formular un informe valoratiu per cada projecte presentat que es farà públic en la pàgina web de la Conselleria d'Educació, Cultura i Esport (</w:t>
      </w:r>
      <w:hyperlink r:id="rId8">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http://www.ceice.gva.es</w:t>
        </w:r>
      </w:hyperlink>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i en el tauler d'anuncis de la corresponent Direcció Territorial d'Educació, Cultura i Esport, concedint a les persones interessades un termini de cinc dies hàbils per a al·legar i justificar el que estimen pertinent davant la comissió de valoració.</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2. Una vegada transcorregut aquest termini, la comissió de valoració resoldrà les possibles al·legacions i remetrà els diferents projectes de direcció al consell social del centre integrat afectat a través de la seua secretaria perquè, en el termini de 10 dies hàbils, i amb defensa prèvia dels diferents projectes de direcció per les persones aspirants, el ple del consell social emeta un informe motivat i preceptiu, però no vinculant, en què constaran els diferents vots obtinguts pels diferents projectes de direcció, i el remeta a la comissió de valoració.</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3. La comissió de valoració remetrà, igualment, els diferents projectes de direcció al claustre de professorat del centre integrat afectat, perquè en el termini de 10 dies hàbils els sotmeta a votació, prèvia defensa per les persones aspirants. L'acta d'aquesta sessió extraordinària del claustre del professorat, en què s'ha de fer constar els diferents vots obtinguts pels diferents projectes de direcció, constitueix l'informe preceptiu, però no vinculant, que serà remés a la comissió de valoració.</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4. La comissió de valoració elevarà el seu informe i els informes dels respectius consells socials i claustres de professorat al director o a la directora territorial d'Educació, Cultura i Esport corresponent amb una proposta d'adjudicació, el qual o la qual, d'acord amb el que s'estableix en l'article 16 del Decret 193/2021, de 3 de desembre, del Consell, realitzarà la proposta de nomenament al director general de Formació Professional i Ensenyaments de Règim Especial, qui nomenarà per un període de quatre anys al corresponent director o directora, atenent la seua idoneïtat d'acord amb els criteris de mèrit i capacitat discrecionalment adoptats, i n'ordenarà la publicació en el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Diari Oficial</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de la Generalitat Valenciana.</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5. En cas que el nomenament com a director o directora del centre corresponga a personal amb destinació definitiva en un altre centre, es formalitzarà comissió de serveis per al centre en què exercirà el càrrec de director o directora i, si la persona nomenada no tinguera destinació definitiva, es formalitzarà adjudicació provisional de destinació en el centre corresponent.</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6. No obstant el que s'ha exposat anteriorment, el director o directora general de Formació Professional i Ensenyaments de Règim Especial podrà resoldre que es declare deserta la convocatòria malgrat l'existència de candidatures que reunisquen els requisits mínims exigits si considera que cap  d'aquestes resulta idònia per a exercir la direcció.</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Seté. Nomenament i cessament d'altres integrants de l'equip directiu</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 El nomenament i cessament dels restants membres de l'equip directiu es realitzarà per resolució de la persona responsable de la Direcció Territorial en matèria d'educació, a proposta de la direcció del centre, havent escoltat el consell social, entre el funcionariat públic docent de carrera, procurant la representació ponderada o, en defecte d'això, equilibrada, d'homes i dones. Aquesta proposta ha de coincidir amb la que conste en el projecte de direcció presentat a l'inici del procediment, excepte circumstàncies extraordinàries que valorarà i, si escau, estimarà la Direcció Territorial.</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2. Si durant el període de mandat del director o directora queda vacant el càrrec d'algun dels integrants de l'equip directiu, la direcció efectuarà la corresponent proposta a la Direcció Territorial d'Educació, Cultura i Esport a l'efecte del seu nomenament amb caràcter extraordinari.</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3. Totes les persones membres de l'equip directiu seran nomenades pel mateix període de temps que la direcció i cessaran de les seues funcions al final del mandat, quan deixen de prestar serveis en el centre o quan es produïsca el cessament del director o directora.</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4. En cas que el director o directora no realitzara les propostes corresponents o les persones proposades no compliren els requisits establits, la Direcció Territorial d'Educació, Cultura i Esport nomenarà les persones més idònies, amb informe previ de la direcció i de la Inspecció d'Educació.</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Huité. Nomenament amb caràcter extraordinari</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En absència de candidatures, quan la comissió corresponent no haja seleccionat cap persona aspirant, en el cas de centres de nova creació, o quan la convocatòria es declare deserta, la Direcció General de Formació Professional i Ensenyaments de Règim Especial nomenarà, per un període d'un any, a un funcionari o funcionària de carrera que impartisca docència en algun dels ensenyaments oferits pel centre.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Nové. Cessament del director o directora</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highlight w:val="yellow"/>
          <w:u w:val="none"/>
          <w:vertAlign w:val="baseline"/>
        </w:rPr>
      </w:pPr>
      <w:r w:rsidDel="00000000" w:rsidR="00000000" w:rsidRPr="00000000">
        <w:rPr>
          <w:rtl w:val="0"/>
        </w:rPr>
      </w:r>
    </w:p>
    <w:p w:rsidR="00000000" w:rsidDel="00000000" w:rsidP="00000000" w:rsidRDefault="00000000" w:rsidRPr="00000000" w14:paraId="00000068">
      <w:pPr>
        <w:jc w:val="both"/>
        <w:rPr/>
      </w:pPr>
      <w:r w:rsidDel="00000000" w:rsidR="00000000" w:rsidRPr="00000000">
        <w:rPr>
          <w:rFonts w:ascii="Arial" w:cs="Arial" w:eastAsia="Arial" w:hAnsi="Arial"/>
          <w:sz w:val="21"/>
          <w:szCs w:val="21"/>
          <w:rtl w:val="0"/>
        </w:rPr>
        <w:t xml:space="preserve">De conformitat amb el qual estableix l'article 138 de la Llei orgànica 3/2020, de 29 de desembre, (LOMLOE) per la qual es modifica la Llei orgànica 2/2006, de 3 de maig, d'educació, el cessament del director o directora es produirà en els següents casos:</w:t>
      </w:r>
      <w:r w:rsidDel="00000000" w:rsidR="00000000" w:rsidRPr="00000000">
        <w:rPr>
          <w:rtl w:val="0"/>
        </w:rPr>
      </w:r>
    </w:p>
    <w:p w:rsidR="00000000" w:rsidDel="00000000" w:rsidP="00000000" w:rsidRDefault="00000000" w:rsidRPr="00000000" w14:paraId="00000069">
      <w:pPr>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Finalització del període per al qual va ser nomenat o nomenada.</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b) Renúncia motivada acceptada per la Direcció Territorial d'Educació, Cultura i Esport corresponent.</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 Incapacitat física o psíquica sobrevinguda.</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Desé. Autorització per al tractament de dades de caràcter personal</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113" w:before="113"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highlight w:val="white"/>
          <w:u w:val="none"/>
          <w:vertAlign w:val="baseline"/>
          <w:rtl w:val="0"/>
        </w:rPr>
        <w:t xml:space="preserve">El desenvolupament del procediment convocat mitjançant aquesta resolució comporta el tractament de dades de caràcter personal de les persones sol·licitants o dels seus representants i de les persones membres del claustre de professorat, del consell escolar i de les comissions de valoració, en el marc del que es disposa en el Reglament (UE) 2016/679 del Parlament Europeu i del Consell, de 27 d'abril de 2016, relatiu a la protecció de les persones físiques quant fa al tractament de dades personals i a la lliure circulació d'aquestes dades (RGPD), i en la Llei orgànica 3/2018, de 5 de desembre, de protecció de dades personals i garantia dels drets digitals, tractament que es realitza en els següents termes:</w:t>
      </w: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 Responsable del tractament: Conselleria d'Educació, Cultura i Esport.</w:t>
      </w: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b) Categoria i origen de les dades a tractar: dades personals identificatives, de contacte, acadèmiques i professionals i de qualsevol altra naturalesa que siguen recollides tant a través dels formularis i de la documentació que s'hi adjunte, com mitjançant la consulta en Plataformes Autonòmiques d'Interoperabilitat (d'ara en avant, PAI) o a altres administracions públiques.</w:t>
      </w: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Si la documentació presentada conté dades de terceres persones, prèviament a la comunicació d'aquestes dades a la Conselleria, les persones sol·licitants i representants legals hauran d'informar aquestes persones del tractament de les seues dades per part de la Conselleria, en els termes previstos en aquest apartat.</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 Finalitats del tractament i base jurídica: les dades personals es tractaran per a tramitar i resoldre el procediment de lliure designació objecte d'aquesta convocatòria, amb base jurídica en el compliment d'una missió realitzada en interés públic, l'exercici de poders públics i el compliment de les obligacions legals (articles 6.1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i 6.1 </w:t>
      </w: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del RGPD) i segons el que es preveu en aquesta convocatòria i la normativa d'aplicació, inclosa la que regule el tràmit electrònic. Els noms de les persones designades com a directors i directores dels centres integrats públics de Formació Professional seran publicats en el DOGV.</w:t>
      </w: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No obstant això, es podrà procedir, d'ofici o a instàncies de la persona interessada, a anonimitzar les dades d'aquelles persones que es troben en una situació de protecció especial que puga veure's agreujada per la publicació de les seues dades personals, en particular quan es tracte de víctimes de violència de gènere o altres formes de violència contra la dona.</w:t>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 Destinataris de les dades: no està prevista la cessió de dades a tercers.</w:t>
      </w: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 Totes les dades sol·licitades a través del formulari de sol·licitud, així com la documentació vinculada, són necessaris per a poder tramitar la sol·licitud. La falta de comunicació d'aquestes dades a la Conselleria comportarà les conseqüències previstes per l'ordenament jurídic.</w:t>
      </w: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f) Termini de conservació de dades: les dades personals es conservaran durant el temps necessari per a complir amb la finalitat per a la qual es recapten i pels terminis establits en les normes vigents per a complir obligacions i responsabilitats legals, sent suprimits d'acord amb el que es preveu en la normativa d'arxius i documentació..</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g) Drets: la persona interessada pot exercir els drets d'accés, rectificació, supressió, oposició, limitació al tractament, portabilitat i no ser objecte d'una decisió basada únicament en el tractament automatitzat de dades, a través de les següents vies:</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0"/>
          <w:tab w:val="left" w:pos="2051"/>
        </w:tabs>
        <w:spacing w:after="0" w:before="0" w:line="240" w:lineRule="auto"/>
        <w:ind w:left="213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Tràmit electrònic accessible en l'enllaç </w:t>
      </w:r>
      <w:hyperlink r:id="rId9">
        <w:r w:rsidDel="00000000" w:rsidR="00000000" w:rsidRPr="00000000">
          <w:rPr>
            <w:rFonts w:ascii="Arial" w:cs="Arial" w:eastAsia="Arial" w:hAnsi="Arial"/>
            <w:b w:val="0"/>
            <w:i w:val="0"/>
            <w:smallCaps w:val="0"/>
            <w:strike w:val="0"/>
            <w:color w:val="0563c1"/>
            <w:sz w:val="21"/>
            <w:szCs w:val="21"/>
            <w:u w:val="single"/>
            <w:shd w:fill="auto" w:val="clear"/>
            <w:vertAlign w:val="baseline"/>
            <w:rtl w:val="0"/>
          </w:rPr>
          <w:t xml:space="preserve">enlace</w:t>
        </w:r>
      </w:hyperlink>
      <w:r w:rsidDel="00000000" w:rsidR="00000000" w:rsidRPr="00000000">
        <w:rPr>
          <w:rFonts w:ascii="Arial" w:cs="Arial" w:eastAsia="Arial" w:hAnsi="Arial"/>
          <w:b w:val="0"/>
          <w:i w:val="0"/>
          <w:smallCaps w:val="0"/>
          <w:strike w:val="0"/>
          <w:color w:val="0563c1"/>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 en l'URL </w:t>
      </w:r>
      <w:hyperlink r:id="rId10">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https://www.gva.es/va/inicio/procedimientos?id_proc=19970</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 w:val="left" w:pos="2051"/>
        </w:tabs>
        <w:spacing w:after="0" w:before="0" w:line="240" w:lineRule="auto"/>
        <w:ind w:left="2856"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0"/>
          <w:tab w:val="left" w:pos="2051"/>
        </w:tabs>
        <w:spacing w:after="0" w:before="0" w:line="240" w:lineRule="auto"/>
        <w:ind w:left="2136" w:right="0" w:hanging="36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Enviant la petició a qualsevol de les direccions següents:</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16"/>
        </w:tabs>
        <w:spacing w:after="0" w:before="0" w:line="240" w:lineRule="auto"/>
        <w:ind w:left="285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Postal: Avinguda de Campanar, 32. 46015 València</w:t>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16"/>
        </w:tabs>
        <w:spacing w:after="0" w:before="0" w:line="240" w:lineRule="auto"/>
        <w:ind w:left="285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Electrònica: </w:t>
      </w:r>
      <w:hyperlink r:id="rId11">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protecciodedadeseducacio@gva.es</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16"/>
        </w:tabs>
        <w:spacing w:after="0" w:before="0" w:line="240" w:lineRule="auto"/>
        <w:ind w:left="285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0"/>
          <w:tab w:val="left" w:pos="2051"/>
        </w:tabs>
        <w:spacing w:after="0" w:before="0" w:line="240" w:lineRule="auto"/>
        <w:ind w:left="2136" w:right="0" w:hanging="36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De forma presencial a través del registre.</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 w:val="left" w:pos="2051"/>
        </w:tabs>
        <w:spacing w:after="0" w:before="0" w:line="240" w:lineRule="auto"/>
        <w:ind w:left="1416" w:right="0" w:hanging="36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686"/>
        </w:tabs>
        <w:spacing w:after="0" w:before="0" w:line="240" w:lineRule="auto"/>
        <w:ind w:left="708"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L'exercici dels drets requereix la identificació inequívoca de la persona interessada o del seu representant.</w:t>
      </w: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140" w:before="0" w:line="240" w:lineRule="auto"/>
        <w:ind w:left="7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h) Dret a reclamar: la persona interessada pot presentar una reclamació davant l'Agència Espanyola de Protecció de Dades, a través de la seu electrònica accessible en l'adreça </w:t>
      </w:r>
      <w:hyperlink r:id="rId12">
        <w:r w:rsidDel="00000000" w:rsidR="00000000" w:rsidRPr="00000000">
          <w:rPr>
            <w:rFonts w:ascii="Arial" w:cs="Arial" w:eastAsia="Arial" w:hAnsi="Arial"/>
            <w:b w:val="0"/>
            <w:i w:val="0"/>
            <w:smallCaps w:val="0"/>
            <w:strike w:val="0"/>
            <w:color w:val="0563c1"/>
            <w:sz w:val="21"/>
            <w:szCs w:val="21"/>
            <w:u w:val="single"/>
            <w:shd w:fill="auto" w:val="clear"/>
            <w:vertAlign w:val="baseline"/>
            <w:rtl w:val="0"/>
          </w:rPr>
          <w:t xml:space="preserve">https://www.aepd.es</w:t>
        </w:r>
      </w:hyperlink>
      <w:r w:rsidDel="00000000" w:rsidR="00000000" w:rsidRPr="00000000">
        <w:rPr>
          <w:rFonts w:ascii="Arial" w:cs="Arial" w:eastAsia="Arial" w:hAnsi="Arial"/>
          <w:b w:val="0"/>
          <w:i w:val="0"/>
          <w:smallCaps w:val="0"/>
          <w:strike w:val="0"/>
          <w:color w:val="000000"/>
          <w:sz w:val="21"/>
          <w:szCs w:val="21"/>
          <w:u w:val="singl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si considera que no s'han atés els seus drets o que s'ha vulnerat el tractament de les seues dades personals. Prèviament pot contactar amb el delegat o delegada de Protecció de Dades de la Generalitat a través de </w:t>
      </w:r>
      <w:hyperlink r:id="rId13">
        <w:r w:rsidDel="00000000" w:rsidR="00000000" w:rsidRPr="00000000">
          <w:rPr>
            <w:rFonts w:ascii="Arial" w:cs="Arial" w:eastAsia="Arial" w:hAnsi="Arial"/>
            <w:b w:val="0"/>
            <w:i w:val="0"/>
            <w:smallCaps w:val="0"/>
            <w:strike w:val="0"/>
            <w:color w:val="0563c1"/>
            <w:sz w:val="21"/>
            <w:szCs w:val="21"/>
            <w:u w:val="single"/>
            <w:shd w:fill="auto" w:val="clear"/>
            <w:vertAlign w:val="baseline"/>
            <w:rtl w:val="0"/>
          </w:rPr>
          <w:t xml:space="preserve">dpd@gva.es</w:t>
        </w:r>
      </w:hyperlink>
      <w:r w:rsidDel="00000000" w:rsidR="00000000" w:rsidRPr="00000000">
        <w:rPr>
          <w:rFonts w:ascii="Arial" w:cs="Arial" w:eastAsia="Arial" w:hAnsi="Arial"/>
          <w:b w:val="0"/>
          <w:i w:val="0"/>
          <w:smallCaps w:val="0"/>
          <w:strike w:val="0"/>
          <w:color w:val="000000"/>
          <w:sz w:val="21"/>
          <w:szCs w:val="21"/>
          <w:u w:val="singl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 dirigint-se a Passeig de l'Albereda, 16 - 46010 València.</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1"/>
          <w:szCs w:val="21"/>
          <w:u w:val="none"/>
          <w:shd w:fill="auto" w:val="clear"/>
          <w:vertAlign w:val="baseline"/>
        </w:rPr>
      </w:pPr>
      <w:r w:rsidDel="00000000" w:rsidR="00000000" w:rsidRPr="00000000">
        <w:rPr>
          <w:rFonts w:ascii="Arial" w:cs="Arial" w:eastAsia="Arial" w:hAnsi="Arial"/>
          <w:b w:val="0"/>
          <w:i w:val="1"/>
          <w:smallCaps w:val="0"/>
          <w:strike w:val="0"/>
          <w:color w:val="000000"/>
          <w:sz w:val="21"/>
          <w:szCs w:val="21"/>
          <w:u w:val="none"/>
          <w:shd w:fill="auto" w:val="clear"/>
          <w:vertAlign w:val="baseline"/>
          <w:rtl w:val="0"/>
        </w:rPr>
        <w:t xml:space="preserve">Onzé. Desenvolupament i interpretació</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Correspon a la Direcció General de Personal Docent el desenvolupament, la interpretació i l'execució del procediment de provisió convocat per aquesta resolució, amb plena subjecció a les seues bases i a la normativa vigent.</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Aquesta resolució posa fi a la via administrativa, i contra aquesta podrà interposar-se recurs potestatiu de reposició davant el mateix òrgan que l'ha dictada en el termini d'un mes, a partir de l'endemà de la seua publicació, d'acord amb el que es disposa en els articles 123 i 124 de la Llei 39/2015, d'1 d'octubre, del procediment administratiu comú de les administracions públiques, o directament recurs contenciós administratiu davant el jutjat contenciós competent, en el termini de dos mesos a partir de l'endemà de la data de la seua publicació, d'acord amb el que s'estableix en els articles 8 i 14 de la Llei 29/1998, de 13 de juliol, reguladora de la jurisdicció contenciosa administrativa.</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2">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DISPOSICIÓ FINAL</w:t>
      </w:r>
    </w:p>
    <w:p w:rsidR="00000000" w:rsidDel="00000000" w:rsidP="00000000" w:rsidRDefault="00000000" w:rsidRPr="00000000" w14:paraId="00000093">
      <w:pPr>
        <w:jc w:val="left"/>
        <w:rPr>
          <w:rFonts w:ascii="Arial" w:cs="Arial" w:eastAsia="Arial" w:hAnsi="Arial"/>
          <w:i w:val="1"/>
          <w:sz w:val="21"/>
          <w:szCs w:val="21"/>
        </w:rPr>
      </w:pPr>
      <w:r w:rsidDel="00000000" w:rsidR="00000000" w:rsidRPr="00000000">
        <w:rPr>
          <w:rtl w:val="0"/>
        </w:rPr>
      </w:r>
    </w:p>
    <w:p w:rsidR="00000000" w:rsidDel="00000000" w:rsidP="00000000" w:rsidRDefault="00000000" w:rsidRPr="00000000" w14:paraId="00000094">
      <w:pPr>
        <w:jc w:val="left"/>
        <w:rPr>
          <w:rFonts w:ascii="Arial" w:cs="Arial" w:eastAsia="Arial" w:hAnsi="Arial"/>
          <w:i w:val="1"/>
          <w:sz w:val="21"/>
          <w:szCs w:val="21"/>
        </w:rPr>
      </w:pPr>
      <w:r w:rsidDel="00000000" w:rsidR="00000000" w:rsidRPr="00000000">
        <w:rPr>
          <w:rFonts w:ascii="Arial" w:cs="Arial" w:eastAsia="Arial" w:hAnsi="Arial"/>
          <w:i w:val="1"/>
          <w:sz w:val="21"/>
          <w:szCs w:val="21"/>
          <w:rtl w:val="0"/>
        </w:rPr>
        <w:t xml:space="preserve">Única. Entrada en vigor</w:t>
      </w:r>
    </w:p>
    <w:p w:rsidR="00000000" w:rsidDel="00000000" w:rsidP="00000000" w:rsidRDefault="00000000" w:rsidRPr="00000000" w14:paraId="00000095">
      <w:pPr>
        <w:jc w:val="left"/>
        <w:rPr>
          <w:rFonts w:ascii="Arial" w:cs="Arial" w:eastAsia="Arial" w:hAnsi="Arial"/>
          <w:sz w:val="21"/>
          <w:szCs w:val="21"/>
        </w:rPr>
      </w:pPr>
      <w:r w:rsidDel="00000000" w:rsidR="00000000" w:rsidRPr="00000000">
        <w:rPr>
          <w:rtl w:val="0"/>
        </w:rPr>
      </w:r>
    </w:p>
    <w:p w:rsidR="00000000" w:rsidDel="00000000" w:rsidP="00000000" w:rsidRDefault="00000000" w:rsidRPr="00000000" w14:paraId="00000096">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Aquesta resolució entrarà en vigor a partir de l'endemà de publicar-se en el </w:t>
      </w:r>
      <w:r w:rsidDel="00000000" w:rsidR="00000000" w:rsidRPr="00000000">
        <w:rPr>
          <w:rFonts w:ascii="Arial" w:cs="Arial" w:eastAsia="Arial" w:hAnsi="Arial"/>
          <w:i w:val="1"/>
          <w:sz w:val="21"/>
          <w:szCs w:val="21"/>
          <w:rtl w:val="0"/>
        </w:rPr>
        <w:t xml:space="preserve">Diari Oficial de la Generalitat Valenciana.</w:t>
      </w:r>
      <w:r w:rsidDel="00000000" w:rsidR="00000000" w:rsidRPr="00000000">
        <w:rPr>
          <w:rtl w:val="0"/>
        </w:rPr>
      </w:r>
    </w:p>
    <w:p w:rsidR="00000000" w:rsidDel="00000000" w:rsidP="00000000" w:rsidRDefault="00000000" w:rsidRPr="00000000" w14:paraId="00000097">
      <w:pPr>
        <w:jc w:val="both"/>
        <w:rPr>
          <w:rFonts w:ascii="Arial" w:cs="Arial" w:eastAsia="Arial" w:hAnsi="Arial"/>
          <w:i w:val="1"/>
          <w:sz w:val="21"/>
          <w:szCs w:val="21"/>
        </w:rPr>
      </w:pPr>
      <w:r w:rsidDel="00000000" w:rsidR="00000000" w:rsidRPr="00000000">
        <w:rPr>
          <w:rtl w:val="0"/>
        </w:rPr>
      </w:r>
    </w:p>
    <w:p w:rsidR="00000000" w:rsidDel="00000000" w:rsidP="00000000" w:rsidRDefault="00000000" w:rsidRPr="00000000" w14:paraId="00000098">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València, XX de gener de 2022.</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La directora general de Personal Docent</w:t>
      </w:r>
      <w:r w:rsidDel="00000000" w:rsidR="00000000" w:rsidRPr="00000000">
        <w:br w:type="page"/>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ANNEX I</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Relació de Centres Integrats de Formació Professional objectes de la convocatòria de renovació dels titulars de la direcció.</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bl>
      <w:tblPr>
        <w:tblStyle w:val="Table1"/>
        <w:tblW w:w="9567.0" w:type="dxa"/>
        <w:jc w:val="left"/>
        <w:tblInd w:w="48.0" w:type="dxa"/>
        <w:tblBorders>
          <w:top w:color="000000" w:space="0" w:sz="4" w:val="single"/>
          <w:left w:color="000000" w:space="0" w:sz="4" w:val="single"/>
          <w:bottom w:color="000000" w:space="0" w:sz="4" w:val="single"/>
          <w:insideH w:color="000000" w:space="0" w:sz="4" w:val="single"/>
        </w:tblBorders>
        <w:tblLayout w:type="fixed"/>
        <w:tblLook w:val="0000"/>
      </w:tblPr>
      <w:tblGrid>
        <w:gridCol w:w="1755"/>
        <w:gridCol w:w="3225"/>
        <w:gridCol w:w="1530"/>
        <w:gridCol w:w="3057"/>
        <w:tblGridChange w:id="0">
          <w:tblGrid>
            <w:gridCol w:w="1755"/>
            <w:gridCol w:w="3225"/>
            <w:gridCol w:w="1530"/>
            <w:gridCol w:w="3057"/>
          </w:tblGrid>
        </w:tblGridChange>
      </w:tblGrid>
      <w:tr>
        <w:trPr>
          <w:cantSplit w:val="0"/>
          <w:trHeight w:val="340"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Província</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Localitat</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Codi</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Denominació</w:t>
            </w:r>
          </w:p>
        </w:tc>
      </w:tr>
      <w:tr>
        <w:trPr>
          <w:cantSplit w:val="0"/>
          <w:trHeight w:val="665"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ALACANT</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ELDA</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A9">
            <w:pPr>
              <w:jc w:val="center"/>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AA">
            <w:pPr>
              <w:jc w:val="center"/>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03014812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AB">
            <w:pPr>
              <w:jc w:val="center"/>
              <w:rPr>
                <w:rFonts w:ascii="Arial" w:cs="Arial" w:eastAsia="Arial" w:hAnsi="Arial"/>
                <w:sz w:val="21"/>
                <w:szCs w:val="21"/>
              </w:rPr>
            </w:pPr>
            <w:r w:rsidDel="00000000" w:rsidR="00000000" w:rsidRPr="00000000">
              <w:rPr>
                <w:rtl w:val="0"/>
              </w:rPr>
            </w:r>
          </w:p>
          <w:p w:rsidR="00000000" w:rsidDel="00000000" w:rsidP="00000000" w:rsidRDefault="00000000" w:rsidRPr="00000000" w14:paraId="000000AC">
            <w:pPr>
              <w:jc w:val="center"/>
              <w:rPr>
                <w:rFonts w:ascii="Arial" w:cs="Arial" w:eastAsia="Arial" w:hAnsi="Arial"/>
                <w:sz w:val="21"/>
                <w:szCs w:val="21"/>
              </w:rPr>
            </w:pPr>
            <w:r w:rsidDel="00000000" w:rsidR="00000000" w:rsidRPr="00000000">
              <w:rPr>
                <w:rFonts w:ascii="Arial" w:cs="Arial" w:eastAsia="Arial" w:hAnsi="Arial"/>
                <w:sz w:val="21"/>
                <w:szCs w:val="21"/>
                <w:rtl w:val="0"/>
              </w:rPr>
              <w:t xml:space="preserve">CIPFP Valle de Elda</w:t>
            </w:r>
          </w:p>
        </w:tc>
      </w:tr>
    </w:tbl>
    <w:p w:rsidR="00000000" w:rsidDel="00000000" w:rsidP="00000000" w:rsidRDefault="00000000" w:rsidRPr="00000000" w14:paraId="000000AD">
      <w:pPr>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ANNEX II</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SOL·LICITUD DE PARTICIPACIÓ EN LA CONVOCATÒRIA PÚBLICA PER A LA PROVISIÓ, PEL SISTEMA DE LLIURE DESIGNACIÓ, PER A LA SELECCIÓ DE DIRECTORS O DIRECTORES DE CENTRES INTEGRATS PÚBLICS DE FORMACIÓ PROFESSIONAL DE LA COMUNITAT VALENCIANA</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 DADES PERSONALS</w:t>
      </w:r>
    </w:p>
    <w:tbl>
      <w:tblPr>
        <w:tblStyle w:val="Table2"/>
        <w:tblW w:w="9751.0" w:type="dxa"/>
        <w:jc w:val="left"/>
        <w:tblInd w:w="-75.0" w:type="dxa"/>
        <w:tblBorders>
          <w:top w:color="000000" w:space="0" w:sz="4" w:val="single"/>
          <w:left w:color="000000" w:space="0" w:sz="4" w:val="single"/>
          <w:bottom w:color="000000" w:space="0" w:sz="4" w:val="single"/>
          <w:insideH w:color="000000" w:space="0" w:sz="4" w:val="single"/>
        </w:tblBorders>
        <w:tblLayout w:type="fixed"/>
        <w:tblLook w:val="0000"/>
      </w:tblPr>
      <w:tblGrid>
        <w:gridCol w:w="3247"/>
        <w:gridCol w:w="3247"/>
        <w:gridCol w:w="3257"/>
        <w:tblGridChange w:id="0">
          <w:tblGrid>
            <w:gridCol w:w="3247"/>
            <w:gridCol w:w="3247"/>
            <w:gridCol w:w="3257"/>
          </w:tblGrid>
        </w:tblGridChange>
      </w:tblGrid>
      <w:tr>
        <w:trPr>
          <w:cantSplit w:val="0"/>
          <w:trHeight w:val="465"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DNI</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Primer cognom</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Segon cognom</w:t>
            </w:r>
          </w:p>
        </w:tc>
      </w:tr>
      <w:tr>
        <w:trPr>
          <w:cantSplit w:val="0"/>
          <w:trHeight w:val="415"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Nombre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Telèfon 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Telèfon 2</w:t>
            </w:r>
          </w:p>
        </w:tc>
      </w:tr>
      <w:tr>
        <w:trPr>
          <w:cantSplit w:val="0"/>
          <w:trHeight w:val="422"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Domicili a l'efecte de notificació</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Localitat</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Província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CP</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r>
      <w:tr>
        <w:trPr>
          <w:cantSplit w:val="0"/>
          <w:trHeight w:val="468"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Adreça electrònica:</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(escriga amb lletra clara l'adreça respectant, si escau, majúscules i minúscules)</w:t>
            </w:r>
          </w:p>
        </w:tc>
      </w:tr>
    </w:tbl>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2. DADES PROFESSIONALS</w:t>
      </w:r>
    </w:p>
    <w:tbl>
      <w:tblPr>
        <w:tblStyle w:val="Table3"/>
        <w:tblW w:w="9751.0" w:type="dxa"/>
        <w:jc w:val="left"/>
        <w:tblInd w:w="-75.0" w:type="dxa"/>
        <w:tblBorders>
          <w:top w:color="000000" w:space="0" w:sz="4" w:val="single"/>
          <w:left w:color="000000" w:space="0" w:sz="4" w:val="single"/>
          <w:bottom w:color="000000" w:space="0" w:sz="4" w:val="single"/>
          <w:insideH w:color="000000" w:space="0" w:sz="4" w:val="single"/>
        </w:tblBorders>
        <w:tblLayout w:type="fixed"/>
        <w:tblLook w:val="0000"/>
      </w:tblPr>
      <w:tblGrid>
        <w:gridCol w:w="4465"/>
        <w:gridCol w:w="850"/>
        <w:gridCol w:w="2977"/>
        <w:gridCol w:w="1459"/>
        <w:tblGridChange w:id="0">
          <w:tblGrid>
            <w:gridCol w:w="4465"/>
            <w:gridCol w:w="850"/>
            <w:gridCol w:w="2977"/>
            <w:gridCol w:w="1459"/>
          </w:tblGrid>
        </w:tblGridChange>
      </w:tblGrid>
      <w:tr>
        <w:trPr>
          <w:cantSplit w:val="0"/>
          <w:trHeight w:val="380" w:hRule="atLeast"/>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Cos al qual pertany i pel qual concursa</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Especialitat</w:t>
            </w:r>
          </w:p>
        </w:tc>
      </w:tr>
      <w:tr>
        <w:trPr>
          <w:cantSplit w:val="0"/>
          <w:trHeight w:val="413"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Centro de destinació definitiva</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Localitat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Província</w:t>
            </w:r>
          </w:p>
        </w:tc>
      </w:tr>
      <w:tr>
        <w:trPr>
          <w:cantSplit w:val="0"/>
          <w:trHeight w:val="548"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Centre de destinació en el curs 2021-2022</w:t>
            </w:r>
            <w:r w:rsidDel="00000000" w:rsidR="00000000" w:rsidRPr="00000000">
              <w:rPr>
                <w:rtl w:val="0"/>
              </w:rPr>
            </w:r>
          </w:p>
        </w:tc>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Localitat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Província</w:t>
            </w:r>
          </w:p>
        </w:tc>
      </w:tr>
      <w:tr>
        <w:trPr>
          <w:cantSplit w:val="0"/>
          <w:trHeight w:val="569"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Cos del lloc que ocupa en el curs 2021-2022</w:t>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Especialitat que exerceix en el curs 2021-2022</w:t>
            </w:r>
            <w:r w:rsidDel="00000000" w:rsidR="00000000" w:rsidRPr="00000000">
              <w:rPr>
                <w:rtl w:val="0"/>
              </w:rPr>
            </w:r>
          </w:p>
        </w:tc>
      </w:tr>
      <w:tr>
        <w:trPr>
          <w:cantSplit w:val="0"/>
          <w:trHeight w:val="705"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Any de nomenament com a funcionari o funcionària de carrera del cos al qual pertany</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Nombre d'anys complets com a funcionari o funcionària de carrera del cos al qual pertany</w:t>
            </w:r>
          </w:p>
        </w:tc>
      </w:tr>
    </w:tbl>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3. CENTRE QUE SOL·LICITA</w:t>
      </w:r>
    </w:p>
    <w:tbl>
      <w:tblPr>
        <w:tblStyle w:val="Table4"/>
        <w:tblW w:w="9750.0" w:type="dxa"/>
        <w:jc w:val="left"/>
        <w:tblInd w:w="-75.0" w:type="dxa"/>
        <w:tblBorders>
          <w:top w:color="000000" w:space="0" w:sz="4" w:val="single"/>
          <w:left w:color="000000" w:space="0" w:sz="4" w:val="single"/>
          <w:bottom w:color="000000" w:space="0" w:sz="4" w:val="single"/>
          <w:insideH w:color="000000" w:space="0" w:sz="4" w:val="single"/>
        </w:tblBorders>
        <w:tblLayout w:type="fixed"/>
        <w:tblLook w:val="0000"/>
      </w:tblPr>
      <w:tblGrid>
        <w:gridCol w:w="1113"/>
        <w:gridCol w:w="2783"/>
        <w:gridCol w:w="1948"/>
        <w:gridCol w:w="1948"/>
        <w:gridCol w:w="1958"/>
        <w:tblGridChange w:id="0">
          <w:tblGrid>
            <w:gridCol w:w="1113"/>
            <w:gridCol w:w="2783"/>
            <w:gridCol w:w="1948"/>
            <w:gridCol w:w="1948"/>
            <w:gridCol w:w="1958"/>
          </w:tblGrid>
        </w:tblGridChange>
      </w:tblGrid>
      <w:tr>
        <w:trPr>
          <w:cantSplit w:val="0"/>
          <w:trHeight w:val="412"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ORDRE</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DENOMINACIÓ DEL CENTRE</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CODI</w:t>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LOCALITAT</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PROVÍNCIA</w:t>
            </w:r>
          </w:p>
        </w:tc>
      </w:tr>
      <w:tr>
        <w:trPr>
          <w:cantSplit w:val="0"/>
          <w:trHeight w:val="472"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El/la sotasignat SOL·LICITA ser admés o admesa en la convocatòria pública per a la provisió a la qual es refereix aquesta instància i DECLARA que reuneix tots i cadascun dels requisits exigits en aquesta, i que són certes les dades consignades en aquesta sol·licitud i en la documentació que s'hi adjunta.</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El/la sotasignat DONA el seu consentiment per al tractament de les dades personals consignades en aquesta sol·licitud i en la documentació que s'hi adjunta en els termes que s'estableixen en aquesta resolució.</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a............... de ............................................ de 2022</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(firma)</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SR/SRA DIRECTOR/A TERRITORIAL D'EDUCACIÓ, CULTURA I ESPORT DE __________</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ANNEX III</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3">
      <w:pPr>
        <w:keepNext w:val="1"/>
        <w:keepLines w:val="0"/>
        <w:pageBreakBefore w:val="0"/>
        <w:widowControl w:val="1"/>
        <w:numPr>
          <w:ilvl w:val="7"/>
          <w:numId w:val="3"/>
        </w:numPr>
        <w:pBdr>
          <w:top w:space="0" w:sz="0" w:val="nil"/>
          <w:left w:space="0" w:sz="0" w:val="nil"/>
          <w:bottom w:space="0" w:sz="0" w:val="nil"/>
          <w:right w:space="0" w:sz="0" w:val="nil"/>
          <w:between w:space="0" w:sz="0" w:val="nil"/>
        </w:pBdr>
        <w:shd w:fill="auto" w:val="clear"/>
        <w:spacing w:after="0" w:before="120" w:line="240" w:lineRule="auto"/>
        <w:ind w:left="1440" w:right="0" w:hanging="144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PROJECTE DE DIRECCIÓ</w:t>
      </w:r>
    </w:p>
    <w:p w:rsidR="00000000" w:rsidDel="00000000" w:rsidP="00000000" w:rsidRDefault="00000000" w:rsidRPr="00000000" w14:paraId="00000124">
      <w:pPr>
        <w:spacing w:after="120" w:before="120" w:lineRule="auto"/>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El Projecte ha d'incloure, almenys, els aspectes següents:</w:t>
      </w:r>
    </w:p>
    <w:p w:rsidR="00000000" w:rsidDel="00000000" w:rsidP="00000000" w:rsidRDefault="00000000" w:rsidRPr="00000000" w14:paraId="00000125">
      <w:pPr>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26">
      <w:pPr>
        <w:jc w:val="both"/>
        <w:rPr/>
      </w:pPr>
      <w:r w:rsidDel="00000000" w:rsidR="00000000" w:rsidRPr="00000000">
        <w:rPr>
          <w:rFonts w:ascii="Arial" w:cs="Arial" w:eastAsia="Arial" w:hAnsi="Arial"/>
          <w:b w:val="1"/>
          <w:sz w:val="21"/>
          <w:szCs w:val="21"/>
          <w:rtl w:val="0"/>
        </w:rPr>
        <w:t xml:space="preserve">a) Descripció i anàlisi de les característiques més rellevants del Centre Integrat de Formació Professional.</w:t>
      </w:r>
      <w:r w:rsidDel="00000000" w:rsidR="00000000" w:rsidRPr="00000000">
        <w:rPr>
          <w:rtl w:val="0"/>
        </w:rPr>
      </w:r>
    </w:p>
    <w:p w:rsidR="00000000" w:rsidDel="00000000" w:rsidP="00000000" w:rsidRDefault="00000000" w:rsidRPr="00000000" w14:paraId="00000127">
      <w:pPr>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28">
      <w:pPr>
        <w:numPr>
          <w:ilvl w:val="0"/>
          <w:numId w:val="1"/>
        </w:numPr>
        <w:ind w:left="720" w:hanging="360"/>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Definició del centre: ha de contindre els elements d'identitat d'aquest, els objectius generals, visió estratègica, etc.</w:t>
      </w:r>
    </w:p>
    <w:p w:rsidR="00000000" w:rsidDel="00000000" w:rsidP="00000000" w:rsidRDefault="00000000" w:rsidRPr="00000000" w14:paraId="00000129">
      <w:pPr>
        <w:ind w:left="720" w:firstLine="0"/>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2A">
      <w:pPr>
        <w:numPr>
          <w:ilvl w:val="0"/>
          <w:numId w:val="1"/>
        </w:numPr>
        <w:ind w:left="720" w:hanging="360"/>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Entorn socioprofessional: reflexiona sobre l'entorn social i professional en el qual s'integra el centre. Pren com a referència l'àrea geogràfica a la qual atén des de la valoració de l'entorn formatiu al qual han de donar resposta les famílies professionals que formen part de l'oferta del centre, tenint en compte fins i tot possibles espais internacionals que estiguen afectats per projectes estables de participació d'alumnat o de professorat.</w:t>
      </w:r>
    </w:p>
    <w:p w:rsidR="00000000" w:rsidDel="00000000" w:rsidP="00000000" w:rsidRDefault="00000000" w:rsidRPr="00000000" w14:paraId="0000012B">
      <w:pPr>
        <w:ind w:left="720" w:firstLine="0"/>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2C">
      <w:pPr>
        <w:numPr>
          <w:ilvl w:val="0"/>
          <w:numId w:val="1"/>
        </w:numPr>
        <w:ind w:left="720" w:hanging="360"/>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Vincles amb empreses i organitzacions: descriu l'entorn productiu amb el qual es mantenen relacions de cooperació en la formació de l'alumnat, el professorat i els treballadors o treballadores.</w:t>
      </w:r>
    </w:p>
    <w:p w:rsidR="00000000" w:rsidDel="00000000" w:rsidP="00000000" w:rsidRDefault="00000000" w:rsidRPr="00000000" w14:paraId="0000012D">
      <w:pPr>
        <w:ind w:left="1440" w:right="0" w:firstLine="0"/>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2E">
      <w:pPr>
        <w:jc w:val="both"/>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b) Objectius bàsics que es pretenen aconseguir en l'exercici de la funció directiva.</w:t>
      </w:r>
    </w:p>
    <w:p w:rsidR="00000000" w:rsidDel="00000000" w:rsidP="00000000" w:rsidRDefault="00000000" w:rsidRPr="00000000" w14:paraId="0000012F">
      <w:pPr>
        <w:jc w:val="both"/>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130">
      <w:pPr>
        <w:jc w:val="both"/>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c) Línies d'actuació i plans concrets que permeten la consecució dels objectius. </w:t>
        <w:br w:type="textWrapping"/>
        <w:t xml:space="preserve">A tall d'exemple:</w:t>
      </w:r>
    </w:p>
    <w:p w:rsidR="00000000" w:rsidDel="00000000" w:rsidP="00000000" w:rsidRDefault="00000000" w:rsidRPr="00000000" w14:paraId="00000131">
      <w:pPr>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32">
      <w:pPr>
        <w:numPr>
          <w:ilvl w:val="0"/>
          <w:numId w:val="2"/>
        </w:numPr>
        <w:ind w:left="720" w:hanging="360"/>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Apartats que han de quedar recollits en el projecte funcional del Centre Integrat de Formació Professional, que el constituïsquen com a instrument fonamental en l'organització i planificació del centre integrat.</w:t>
      </w:r>
    </w:p>
    <w:p w:rsidR="00000000" w:rsidDel="00000000" w:rsidP="00000000" w:rsidRDefault="00000000" w:rsidRPr="00000000" w14:paraId="00000133">
      <w:pPr>
        <w:ind w:left="720" w:firstLine="0"/>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34">
      <w:pPr>
        <w:numPr>
          <w:ilvl w:val="0"/>
          <w:numId w:val="2"/>
        </w:numPr>
        <w:ind w:left="720" w:hanging="360"/>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Pla anual d'actuació del centre integrat.</w:t>
      </w:r>
    </w:p>
    <w:p w:rsidR="00000000" w:rsidDel="00000000" w:rsidP="00000000" w:rsidRDefault="00000000" w:rsidRPr="00000000" w14:paraId="00000135">
      <w:pPr>
        <w:ind w:left="720" w:firstLine="0"/>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36">
      <w:pPr>
        <w:numPr>
          <w:ilvl w:val="0"/>
          <w:numId w:val="2"/>
        </w:numPr>
        <w:ind w:left="720" w:hanging="360"/>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Pla d'informació i orientació professional.</w:t>
      </w:r>
    </w:p>
    <w:p w:rsidR="00000000" w:rsidDel="00000000" w:rsidP="00000000" w:rsidRDefault="00000000" w:rsidRPr="00000000" w14:paraId="00000137">
      <w:pPr>
        <w:ind w:left="720" w:right="0" w:firstLine="0"/>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38">
      <w:pPr>
        <w:jc w:val="both"/>
        <w:rPr/>
      </w:pPr>
      <w:r w:rsidDel="00000000" w:rsidR="00000000" w:rsidRPr="00000000">
        <w:rPr>
          <w:rFonts w:ascii="Arial" w:cs="Arial" w:eastAsia="Arial" w:hAnsi="Arial"/>
          <w:b w:val="1"/>
          <w:sz w:val="21"/>
          <w:szCs w:val="21"/>
          <w:rtl w:val="0"/>
        </w:rPr>
        <w:t xml:space="preserve">d) Procediments d'avaluació de la gestió directiva i del projecte en si.</w:t>
      </w:r>
      <w:r w:rsidDel="00000000" w:rsidR="00000000" w:rsidRPr="00000000">
        <w:rPr>
          <w:rtl w:val="0"/>
        </w:rPr>
      </w:r>
    </w:p>
    <w:p w:rsidR="00000000" w:rsidDel="00000000" w:rsidP="00000000" w:rsidRDefault="00000000" w:rsidRPr="00000000" w14:paraId="00000139">
      <w:pPr>
        <w:jc w:val="both"/>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13A">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Es valorarà la concreció en indicadors o paràmetres, estratègies i calendari d'aplicació.</w:t>
      </w:r>
    </w:p>
    <w:p w:rsidR="00000000" w:rsidDel="00000000" w:rsidP="00000000" w:rsidRDefault="00000000" w:rsidRPr="00000000" w14:paraId="0000013B">
      <w:pPr>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13C">
      <w:pPr>
        <w:jc w:val="both"/>
        <w:rPr/>
      </w:pPr>
      <w:r w:rsidDel="00000000" w:rsidR="00000000" w:rsidRPr="00000000">
        <w:rPr>
          <w:rFonts w:ascii="Arial" w:cs="Arial" w:eastAsia="Arial" w:hAnsi="Arial"/>
          <w:b w:val="1"/>
          <w:sz w:val="21"/>
          <w:szCs w:val="21"/>
          <w:rtl w:val="0"/>
        </w:rPr>
        <w:t xml:space="preserve">e) Qualsevol altre aspecte que la persona aspirant considere rellevant.</w:t>
      </w:r>
      <w:r w:rsidDel="00000000" w:rsidR="00000000" w:rsidRPr="00000000">
        <w:rPr>
          <w:rtl w:val="0"/>
        </w:rPr>
      </w:r>
    </w:p>
    <w:p w:rsidR="00000000" w:rsidDel="00000000" w:rsidP="00000000" w:rsidRDefault="00000000" w:rsidRPr="00000000" w14:paraId="0000013D">
      <w:pPr>
        <w:jc w:val="both"/>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13E">
      <w:pPr>
        <w:jc w:val="both"/>
        <w:rPr/>
      </w:pPr>
      <w:r w:rsidDel="00000000" w:rsidR="00000000" w:rsidRPr="00000000">
        <w:rPr>
          <w:rFonts w:ascii="Arial" w:cs="Arial" w:eastAsia="Arial" w:hAnsi="Arial"/>
          <w:sz w:val="21"/>
          <w:szCs w:val="21"/>
          <w:rtl w:val="0"/>
        </w:rPr>
        <w:t xml:space="preserve">El document haurà de tindre una extensió màxima de 30 pàgines DIN A-4 a una cara i escrites amb interlineat doble, utilitzant exclusivament la font de lletra la denominació exacta de la qual és “Arial” (no s'admetrà cap altra tipografia) en grandària de 12 punts sense comprimir ni expandir i amb els marges superior, inferior i laterals de 2,5 cm. A aquest efecte no computaran ni la portada ni la contraportada, l'índex ni possibles annexos al cos principal del document, que no podran ser objecte de valoració. En el cas d'utilitzar taules o gràfics, l'interlineat podrà ser senzill.</w:t>
      </w:r>
      <w:r w:rsidDel="00000000" w:rsidR="00000000" w:rsidRPr="00000000">
        <w:rPr>
          <w:rtl w:val="0"/>
        </w:rPr>
      </w:r>
    </w:p>
    <w:sectPr>
      <w:headerReference r:id="rId14" w:type="default"/>
      <w:pgSz w:h="16838" w:w="11906" w:orient="portrait"/>
      <w:pgMar w:bottom="1326" w:top="1417" w:left="1152" w:right="1152"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 Antiqu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eration Serif"/>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503555</wp:posOffset>
          </wp:positionH>
          <wp:positionV relativeFrom="paragraph">
            <wp:posOffset>-354329</wp:posOffset>
          </wp:positionV>
          <wp:extent cx="1945640" cy="121729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45640" cy="1217295"/>
                  </a:xfrm>
                  <a:prstGeom prst="rect"/>
                  <a:ln/>
                </pic:spPr>
              </pic:pic>
            </a:graphicData>
          </a:graphic>
        </wp:anchor>
      </w:drawing>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0" w:firstLine="0"/>
      </w:pPr>
      <w:rPr/>
    </w:lvl>
  </w:abstractNum>
  <w:abstractNum w:abstractNumId="4">
    <w:lvl w:ilvl="0">
      <w:start w:val="1"/>
      <w:numFmt w:val="bullet"/>
      <w:lvlText w:val=""/>
      <w:lvlJc w:val="left"/>
      <w:pPr>
        <w:ind w:left="2136" w:hanging="360"/>
      </w:pPr>
      <w:rPr/>
    </w:lvl>
    <w:lvl w:ilvl="1">
      <w:start w:val="1"/>
      <w:numFmt w:val="bullet"/>
      <w:lvlText w:val="◦"/>
      <w:lvlJc w:val="left"/>
      <w:pPr>
        <w:ind w:left="2496" w:hanging="360"/>
      </w:pPr>
      <w:rPr/>
    </w:lvl>
    <w:lvl w:ilvl="2">
      <w:start w:val="1"/>
      <w:numFmt w:val="bullet"/>
      <w:lvlText w:val="▪"/>
      <w:lvlJc w:val="left"/>
      <w:pPr>
        <w:ind w:left="2856" w:hanging="360"/>
      </w:pPr>
      <w:rPr/>
    </w:lvl>
    <w:lvl w:ilvl="3">
      <w:start w:val="1"/>
      <w:numFmt w:val="bullet"/>
      <w:lvlText w:val=""/>
      <w:lvlJc w:val="left"/>
      <w:pPr>
        <w:ind w:left="3216" w:hanging="360"/>
      </w:pPr>
      <w:rPr/>
    </w:lvl>
    <w:lvl w:ilvl="4">
      <w:start w:val="1"/>
      <w:numFmt w:val="bullet"/>
      <w:lvlText w:val="◦"/>
      <w:lvlJc w:val="left"/>
      <w:pPr>
        <w:ind w:left="3576" w:hanging="360"/>
      </w:pPr>
      <w:rPr/>
    </w:lvl>
    <w:lvl w:ilvl="5">
      <w:start w:val="1"/>
      <w:numFmt w:val="bullet"/>
      <w:lvlText w:val="▪"/>
      <w:lvlJc w:val="left"/>
      <w:pPr>
        <w:ind w:left="3936" w:hanging="360"/>
      </w:pPr>
      <w:rPr/>
    </w:lvl>
    <w:lvl w:ilvl="6">
      <w:start w:val="1"/>
      <w:numFmt w:val="bullet"/>
      <w:lvlText w:val=""/>
      <w:lvlJc w:val="left"/>
      <w:pPr>
        <w:ind w:left="4296" w:hanging="360"/>
      </w:pPr>
      <w:rPr/>
    </w:lvl>
    <w:lvl w:ilvl="7">
      <w:start w:val="1"/>
      <w:numFmt w:val="bullet"/>
      <w:lvlText w:val="◦"/>
      <w:lvlJc w:val="left"/>
      <w:pPr>
        <w:ind w:left="4656" w:hanging="360"/>
      </w:pPr>
      <w:rPr/>
    </w:lvl>
    <w:lvl w:ilvl="8">
      <w:start w:val="1"/>
      <w:numFmt w:val="bullet"/>
      <w:lvlText w:val="▪"/>
      <w:lvlJc w:val="left"/>
      <w:pPr>
        <w:ind w:left="5016"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Rule="auto"/>
      <w:ind w:left="0" w:firstLine="0"/>
    </w:pPr>
    <w:rPr>
      <w:rFonts w:ascii="Arial" w:cs="Arial" w:eastAsia="Arial" w:hAnsi="Arial"/>
      <w:b w:val="1"/>
      <w:sz w:val="28"/>
      <w:szCs w:val="28"/>
    </w:rPr>
  </w:style>
  <w:style w:type="paragraph" w:styleId="Heading2">
    <w:name w:val="heading 2"/>
    <w:basedOn w:val="Normal"/>
    <w:next w:val="Normal"/>
    <w:pPr>
      <w:keepNext w:val="1"/>
      <w:ind w:left="0" w:firstLine="0"/>
      <w:jc w:val="center"/>
    </w:pPr>
    <w:rPr>
      <w:rFonts w:ascii="Book Antiqua" w:cs="Book Antiqua" w:eastAsia="Book Antiqua" w:hAnsi="Book Antiqua"/>
      <w:b w:val="1"/>
      <w:sz w:val="24"/>
      <w:szCs w:val="24"/>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spacing w:after="240" w:before="120" w:line="360" w:lineRule="auto"/>
      <w:ind w:left="0" w:firstLine="0"/>
      <w:jc w:val="both"/>
    </w:pPr>
    <w:rPr>
      <w:rFonts w:ascii="Open Sans" w:cs="Open Sans" w:eastAsia="Open Sans" w:hAnsi="Open Sans"/>
      <w:i w:val="1"/>
      <w:sz w:val="24"/>
      <w:szCs w:val="24"/>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65.0" w:type="dxa"/>
        <w:bottom w:w="0.0" w:type="dxa"/>
        <w:right w:w="70.0" w:type="dxa"/>
      </w:tblCellMar>
    </w:tblPr>
  </w:style>
  <w:style w:type="table" w:styleId="Table2">
    <w:basedOn w:val="TableNormal"/>
    <w:tblPr>
      <w:tblStyleRowBandSize w:val="1"/>
      <w:tblStyleColBandSize w:val="1"/>
      <w:tblCellMar>
        <w:top w:w="0.0" w:type="dxa"/>
        <w:left w:w="65.0" w:type="dxa"/>
        <w:bottom w:w="0.0" w:type="dxa"/>
        <w:right w:w="70.0" w:type="dxa"/>
      </w:tblCellMar>
    </w:tblPr>
  </w:style>
  <w:style w:type="table" w:styleId="Table3">
    <w:basedOn w:val="TableNormal"/>
    <w:tblPr>
      <w:tblStyleRowBandSize w:val="1"/>
      <w:tblStyleColBandSize w:val="1"/>
      <w:tblCellMar>
        <w:top w:w="0.0" w:type="dxa"/>
        <w:left w:w="65.0" w:type="dxa"/>
        <w:bottom w:w="0.0" w:type="dxa"/>
        <w:right w:w="70.0" w:type="dxa"/>
      </w:tblCellMar>
    </w:tblPr>
  </w:style>
  <w:style w:type="table" w:styleId="Table4">
    <w:basedOn w:val="TableNormal"/>
    <w:tblPr>
      <w:tblStyleRowBandSize w:val="1"/>
      <w:tblStyleColBandSize w:val="1"/>
      <w:tblCellMar>
        <w:top w:w="0.0" w:type="dxa"/>
        <w:left w:w="65.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protecciodedadeseducacio@gva.es" TargetMode="External"/><Relationship Id="rId10" Type="http://schemas.openxmlformats.org/officeDocument/2006/relationships/hyperlink" Target="https://www.gva.es/va/inicio/procedimientos?id_proc=19970" TargetMode="External"/><Relationship Id="rId13" Type="http://schemas.openxmlformats.org/officeDocument/2006/relationships/hyperlink" Target="mailto:dpd@gva.es" TargetMode="External"/><Relationship Id="rId12" Type="http://schemas.openxmlformats.org/officeDocument/2006/relationships/hyperlink" Target="https://www.aepd.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va.es/es/inicio/procedimientos?id_proc=19970&amp;version=amp"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ceice.gva.es/" TargetMode="External"/><Relationship Id="rId7" Type="http://schemas.openxmlformats.org/officeDocument/2006/relationships/hyperlink" Target="https://www.gva.es/es/inicio/procedimientos?id_proc=20990" TargetMode="External"/><Relationship Id="rId8" Type="http://schemas.openxmlformats.org/officeDocument/2006/relationships/hyperlink" Target="http://www.ceice.gva.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BookAntiqua-regular.ttf"/><Relationship Id="rId6" Type="http://schemas.openxmlformats.org/officeDocument/2006/relationships/font" Target="fonts/BookAntiqua-bold.ttf"/><Relationship Id="rId7" Type="http://schemas.openxmlformats.org/officeDocument/2006/relationships/font" Target="fonts/BookAntiqua-italic.ttf"/><Relationship Id="rId8" Type="http://schemas.openxmlformats.org/officeDocument/2006/relationships/font" Target="fonts/BookAntiqu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