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7020" w14:textId="4C93D6A4" w:rsidR="004F0E7C" w:rsidRPr="008963BA" w:rsidRDefault="004F0E7C" w:rsidP="00C06626">
      <w:pPr>
        <w:spacing w:before="240" w:line="276" w:lineRule="auto"/>
        <w:jc w:val="both"/>
        <w:rPr>
          <w:rFonts w:ascii="Roboto" w:hAnsi="Roboto"/>
          <w:b/>
          <w:bCs/>
        </w:rPr>
      </w:pPr>
      <w:r w:rsidRPr="008963BA">
        <w:rPr>
          <w:rFonts w:ascii="Roboto" w:hAnsi="Roboto"/>
          <w:b/>
          <w:bCs/>
          <w:i/>
          <w:iCs/>
        </w:rPr>
        <w:t xml:space="preserve">BORRADOR RESOLUCIÓN del director general de Personal Docente, por la que se convoca </w:t>
      </w:r>
      <w:bookmarkStart w:id="0" w:name="_Hlk65591700"/>
      <w:r w:rsidRPr="008963BA">
        <w:rPr>
          <w:rFonts w:ascii="Roboto" w:hAnsi="Roboto"/>
          <w:b/>
          <w:bCs/>
          <w:i/>
          <w:iCs/>
        </w:rPr>
        <w:t xml:space="preserve">procedimiento selectivo de nombramiento </w:t>
      </w:r>
      <w:bookmarkEnd w:id="0"/>
      <w:r w:rsidRPr="008963BA">
        <w:rPr>
          <w:rFonts w:ascii="Roboto" w:hAnsi="Roboto"/>
          <w:b/>
          <w:bCs/>
          <w:i/>
          <w:iCs/>
        </w:rPr>
        <w:t>de directoras y directores de centros docentes públicos de titularidad de la Generalitat Valenciana</w:t>
      </w:r>
    </w:p>
    <w:p w14:paraId="66C24A86"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La Ley Orgánica 3/2020, de 29 de diciembre (LOMLOE), introduce modificaciones sustanciales en la Ley Orgánica 2/2006, de 3 de mayo, de Educación (LOE). Este marco normativo, detallado en el capítulo IV del título V, establece los criterios básicos de selección de la directora o director, enfatizando la participación de la comunidad educativa y la Administración en dicho proceso.</w:t>
      </w:r>
    </w:p>
    <w:p w14:paraId="46B1DAC9"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La legislación vigente establece un proceso de selección basado en un concurso de méritos, abierto a profesorado funcionario de carrera que imparta alguna de las enseñanzas encomendadas al centro. Un procedimiento que se fundamenta en los principios de igualdad, publicidad, mérito y capacidad, garantizando así un proceso transparente y equitativo.</w:t>
      </w:r>
    </w:p>
    <w:p w14:paraId="30231E46"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El artículo 134.1 de la LOMLOE especifica los requisitos de la candidatura, destacando la necesidad de presentar un proyecto de dirección. Este documento debe delinear objetivos claros, estrategias de actuación concretas y mecanismos de evaluación, constituyendo así una hoja de ruta para la gestión del centro educativo.</w:t>
      </w:r>
    </w:p>
    <w:p w14:paraId="4E4D2152"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 xml:space="preserve">Respecto al proceso de selección y valoración de las candidaturas, el artículo 135 establece un proceso de selección democrático, llevado a cabo por una comisión que evaluará las candidaturas según criterios predefinidos por la Administración. Este proceso otorga especial consideración a las candidaturas provenientes del profesorado del propio centro, reconociendo el valor del conocimiento interno y la continuidad en la gestión. </w:t>
      </w:r>
    </w:p>
    <w:p w14:paraId="000421FB"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La evaluación de las candidaturas se basará en una valoración objetiva de méritos académicos y profesionales, así como en un análisis exhaustivo del proyecto de dirección presentado. Este proyecto debe alinearse con el objetivo primordial de lograr el éxito escolar de todo el alumnado, incorporando además elementos cruciales como la promoción de la igualdad entre mujeres y hombres y la no discriminación y prevención de la violencia de género.</w:t>
      </w:r>
    </w:p>
    <w:p w14:paraId="39984FD5" w14:textId="77777777" w:rsidR="004F0E7C" w:rsidRPr="0042384C" w:rsidRDefault="004F0E7C" w:rsidP="00DE72CA">
      <w:pPr>
        <w:pStyle w:val="Textbody"/>
        <w:spacing w:before="240"/>
        <w:jc w:val="both"/>
        <w:rPr>
          <w:rFonts w:ascii="Roboto" w:hAnsi="Roboto" w:cs="Arial"/>
        </w:rPr>
      </w:pPr>
      <w:r w:rsidRPr="0042384C">
        <w:rPr>
          <w:rFonts w:ascii="Roboto" w:hAnsi="Roboto" w:cs="Arial"/>
        </w:rPr>
        <w:t xml:space="preserve">Como requisito final, el apartado 6 del artículo 135 establece la obligatoriedad de que las candidatas y los candidatos seleccionados superen un programa de formación específico en competencias directivas. Esta disposición subraya la importancia de la preparación continua y especializada para el ejercicio de </w:t>
      </w:r>
      <w:r w:rsidRPr="0042384C">
        <w:rPr>
          <w:rFonts w:ascii="Roboto" w:hAnsi="Roboto" w:cs="Arial"/>
        </w:rPr>
        <w:lastRenderedPageBreak/>
        <w:t>funciones directivas en el ámbito educativo. No obstante, la normativa contempla excepciones para aquellas candidaturas que hayan completado formación previa en estas competencias o que acrediten experiencia en funciones directivas con evaluación positiva, reconociendo así la valía de la experiencia práctica y la formación anticipada en el campo de la gestión educativa.</w:t>
      </w:r>
    </w:p>
    <w:p w14:paraId="3BD05842" w14:textId="77777777" w:rsidR="004F0E7C" w:rsidRPr="0042384C" w:rsidRDefault="004F0E7C" w:rsidP="00DE72CA">
      <w:pPr>
        <w:pStyle w:val="Textbody"/>
        <w:spacing w:before="240"/>
        <w:jc w:val="both"/>
        <w:rPr>
          <w:rFonts w:ascii="Roboto" w:hAnsi="Roboto"/>
          <w:lang w:val="es-ES"/>
        </w:rPr>
      </w:pPr>
      <w:r w:rsidRPr="0042384C">
        <w:rPr>
          <w:rFonts w:ascii="Roboto" w:hAnsi="Roboto"/>
          <w:lang w:val="es-ES"/>
        </w:rPr>
        <w:t>Por otro lado, la citada ley orgánica también regula los aspectos esenciales del nombramiento y cese del resto de los miembros del equipo directivo de los centros educativos. Estos deberán ser elegidos de entre el profesorado con destino en el centro y a propuesta de las direcciones de los centros correspondientes, previa información al claustro del profesorado y al consejo escolar del centro.</w:t>
      </w:r>
    </w:p>
    <w:p w14:paraId="42D6A5DB" w14:textId="77777777" w:rsidR="004F0E7C" w:rsidRPr="0042384C" w:rsidRDefault="004F0E7C" w:rsidP="00DE72CA">
      <w:pPr>
        <w:pStyle w:val="Textbody"/>
        <w:spacing w:before="240"/>
        <w:jc w:val="both"/>
        <w:rPr>
          <w:rFonts w:ascii="Roboto" w:hAnsi="Roboto"/>
        </w:rPr>
      </w:pPr>
      <w:r w:rsidRPr="0042384C">
        <w:rPr>
          <w:rFonts w:ascii="Roboto" w:hAnsi="Roboto"/>
        </w:rPr>
        <w:t>Teniendo en cuenta la Orden 21/2019, de 30 de abril, de la Conselleria de Educación, Investigación, Cultura y Deporte, por la cual se regula la organización y el funcionamiento de las escuelas infantiles de primer ciclo de titularidad pública, el Equipo educativo de las escuelas infantiles asumirá todas las funciones o atribuciones que esta resolución atribuye al claustro del profesorado.</w:t>
      </w:r>
    </w:p>
    <w:p w14:paraId="3FA5A025" w14:textId="77777777" w:rsidR="004F0E7C" w:rsidRPr="0042384C" w:rsidRDefault="004F0E7C" w:rsidP="00DE72CA">
      <w:pPr>
        <w:pStyle w:val="Textbody"/>
        <w:spacing w:before="240"/>
        <w:jc w:val="both"/>
        <w:rPr>
          <w:rFonts w:ascii="Roboto" w:hAnsi="Roboto"/>
        </w:rPr>
      </w:pPr>
      <w:r w:rsidRPr="0042384C">
        <w:rPr>
          <w:rFonts w:ascii="Roboto" w:hAnsi="Roboto" w:cs="Arial"/>
        </w:rPr>
        <w:t>Por último, con respecto al procedimiento de nombramiento de directores, el artículo 137 contempla un procedimiento singular para el nombramiento extraordinario de director.</w:t>
      </w:r>
    </w:p>
    <w:p w14:paraId="4FFD8042" w14:textId="77777777" w:rsidR="004F0E7C" w:rsidRPr="0042384C" w:rsidRDefault="004F0E7C" w:rsidP="00DE72CA">
      <w:pPr>
        <w:pStyle w:val="Textbody"/>
        <w:spacing w:before="240"/>
        <w:jc w:val="both"/>
        <w:rPr>
          <w:rFonts w:ascii="Roboto" w:hAnsi="Roboto"/>
        </w:rPr>
      </w:pPr>
      <w:r w:rsidRPr="0042384C">
        <w:rPr>
          <w:rFonts w:ascii="Roboto" w:hAnsi="Roboto"/>
        </w:rPr>
        <w:t>El Decreto 252/2019, de 29 de noviembre, del Consell, de regulación de la organización y el funcionamiento de los centros públicos que imparten enseñanzas de Educación Secundaria Obligatoria, Bachillerato y Formación Profesional y el Decreto 253/2019, de 29 de noviembre, del Consell, de regulación de la organización y el funcionamiento de los centros públicos que imparten enseñanzas de Educación Infantil o de Educación Primaria, concretan aspectos de la selección, nombramiento, cese y suplencias del equipo directivo.</w:t>
      </w:r>
    </w:p>
    <w:p w14:paraId="4B2E557E" w14:textId="77777777" w:rsidR="004F0E7C" w:rsidRPr="0042384C" w:rsidRDefault="004F0E7C" w:rsidP="00DE72CA">
      <w:pPr>
        <w:pStyle w:val="Textbody"/>
        <w:spacing w:before="240"/>
        <w:jc w:val="both"/>
        <w:rPr>
          <w:rFonts w:ascii="Roboto" w:hAnsi="Roboto"/>
          <w:lang w:val="es-ES"/>
        </w:rPr>
      </w:pPr>
      <w:r w:rsidRPr="0042384C">
        <w:rPr>
          <w:rFonts w:ascii="Roboto" w:hAnsi="Roboto"/>
          <w:lang w:val="es-ES"/>
        </w:rPr>
        <w:t>El Decreto 80/2017, de 23 de junio, del Consell, por el que se regula la actuación, el funcionamiento y la organización de la Inspección Educativa de la Comunitat Valenciana establece, en el artículo 3, entre las funciones de la Inspección Educativa la de participar en la evaluación del sistema educativo y de los elementos que lo integran.</w:t>
      </w:r>
    </w:p>
    <w:p w14:paraId="4B92A3BB" w14:textId="77777777" w:rsidR="004F0E7C" w:rsidRPr="0042384C" w:rsidRDefault="004F0E7C" w:rsidP="00DE72CA">
      <w:pPr>
        <w:pStyle w:val="Textbody"/>
        <w:spacing w:before="240"/>
        <w:jc w:val="both"/>
        <w:rPr>
          <w:rFonts w:ascii="Roboto" w:hAnsi="Roboto"/>
          <w:lang w:val="es-ES"/>
        </w:rPr>
      </w:pPr>
      <w:r w:rsidRPr="0042384C">
        <w:rPr>
          <w:rFonts w:ascii="Roboto" w:hAnsi="Roboto" w:cs="Arial"/>
          <w:lang w:val="es-ES"/>
        </w:rPr>
        <w:t xml:space="preserve">En el curso escolar 2024/2025 concluye el ejercicio de la función directiva de determinados directores de centros educativos, por finalización del período para </w:t>
      </w:r>
      <w:r w:rsidRPr="0042384C">
        <w:rPr>
          <w:rFonts w:ascii="Roboto" w:hAnsi="Roboto" w:cs="Arial"/>
          <w:lang w:val="es-ES"/>
        </w:rPr>
        <w:lastRenderedPageBreak/>
        <w:t>el que fueron nombrados o por otras causas de cese previstas en la normativa, como son la renuncia, la jubilación o los traslados, entre otros. Procede, por tanto, convocar el procedimiento para cubrir dichos puestos conforme a lo establecido en la Ley Orgánica 3/2020, de 29 de diciembre, que modifica la Ley Orgánica 2/2006, de 3 de mayo, de Educación.</w:t>
      </w:r>
    </w:p>
    <w:p w14:paraId="53A0186C" w14:textId="77777777" w:rsidR="004F0E7C" w:rsidRPr="0042384C" w:rsidRDefault="004F0E7C" w:rsidP="00DE72CA">
      <w:pPr>
        <w:pStyle w:val="Textbody"/>
        <w:spacing w:before="240"/>
        <w:jc w:val="both"/>
        <w:rPr>
          <w:rFonts w:ascii="Roboto" w:hAnsi="Roboto"/>
        </w:rPr>
      </w:pPr>
      <w:r w:rsidRPr="0042384C">
        <w:rPr>
          <w:rFonts w:ascii="Roboto" w:hAnsi="Roboto" w:cs="Arial"/>
        </w:rPr>
        <w:t xml:space="preserve">En la tramitación de esta resolución se ha cumplido lo previsto en el artículo 37 del Real Decreto Legislativo 5/2015, de 30 de octubre, por el que se aprueba el texto refundido de la Ley del Estatuto Básico del Empleado Público y los artículos 182 y siguientes de la </w:t>
      </w:r>
      <w:r w:rsidRPr="0042384C">
        <w:rPr>
          <w:rFonts w:ascii="Roboto" w:hAnsi="Roboto"/>
        </w:rPr>
        <w:t>Ley 4/2021, de 16 de abril, de la Generalitat, de la Función Pública Valenciana.</w:t>
      </w:r>
    </w:p>
    <w:p w14:paraId="3FD5B8C2" w14:textId="77777777" w:rsidR="004F0E7C" w:rsidRPr="0042384C" w:rsidRDefault="004F0E7C" w:rsidP="00DE72CA">
      <w:pPr>
        <w:pStyle w:val="Textbody"/>
        <w:spacing w:before="240"/>
        <w:jc w:val="both"/>
        <w:rPr>
          <w:rFonts w:ascii="Roboto" w:hAnsi="Roboto"/>
          <w:lang w:val="es-ES"/>
        </w:rPr>
      </w:pPr>
      <w:r w:rsidRPr="0042384C">
        <w:rPr>
          <w:rFonts w:ascii="Roboto" w:hAnsi="Roboto"/>
          <w:lang w:val="es-ES"/>
        </w:rPr>
        <w:t>El artículo 14 de la Ley 39/2015, de 1 de octubre, del Procedimiento Administrativo Común de las Administraciones Públicas determina, sobre «el derecho y la obligación de relacionarse electrónicamente con las Administraciones Públicas», que en todo caso, los empleados de las Administraciones Públicas, para los trámites y actuaciones que realizan con ellas por razón de su condición de empleado público, estarán obligados a relacionarse a través de medios electrónicos en la forma en que se determine reglamentariamente por cada Administración.</w:t>
      </w:r>
    </w:p>
    <w:p w14:paraId="051DB5EF" w14:textId="77777777" w:rsidR="004F0E7C" w:rsidRPr="0042384C" w:rsidRDefault="004F0E7C" w:rsidP="00DE72CA">
      <w:pPr>
        <w:pStyle w:val="Textbody"/>
        <w:spacing w:before="240"/>
        <w:jc w:val="both"/>
        <w:rPr>
          <w:rFonts w:ascii="Roboto" w:hAnsi="Roboto" w:cs="Times New Roman"/>
        </w:rPr>
      </w:pPr>
      <w:r w:rsidRPr="0042384C">
        <w:rPr>
          <w:rFonts w:ascii="Roboto" w:hAnsi="Roboto" w:cs="Times New Roman"/>
        </w:rPr>
        <w:t>Por tanto, la dirección general de Personal Docente, en uso de las funciones que le atribuye el Decreto 166/2024, de 12 de noviembre del Consell, por el que se aprueba el Reglamento orgánico y funcional de la Conselleria de Educación, Cultura, Universidades y Empleo (DOGV 9983/14.11.2024), resuelve convocar procedimiento selectivo para el nombramiento de directores de centros docentes públicos con arreglo a las siguientes bases:</w:t>
      </w:r>
    </w:p>
    <w:p w14:paraId="5FD941ED"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Primera. Objeto y ámbito de aplicación</w:t>
      </w:r>
    </w:p>
    <w:p w14:paraId="2CC31277" w14:textId="515622F9" w:rsidR="004F0E7C" w:rsidRPr="0042384C" w:rsidRDefault="004F0E7C" w:rsidP="00DE72CA">
      <w:pPr>
        <w:spacing w:before="240" w:line="276" w:lineRule="auto"/>
        <w:jc w:val="both"/>
        <w:rPr>
          <w:rFonts w:ascii="Roboto" w:hAnsi="Roboto"/>
        </w:rPr>
      </w:pPr>
      <w:r w:rsidRPr="0042384C">
        <w:rPr>
          <w:rFonts w:ascii="Roboto" w:hAnsi="Roboto" w:cs="Arial"/>
        </w:rPr>
        <w:t xml:space="preserve">1.1. La presente resolución tiene por objeto convocar el procedimiento selectivo para el nombramiento de directoras y directores de Escuelas Infantiles, Colegios de Educación Infantil y Primaria, Centros de Educación Especial, Institutos de Educación Secundaria, Centros de Formación de Personas Adultas, Conservatorios </w:t>
      </w:r>
      <w:r w:rsidR="008B76AD" w:rsidRPr="008B76AD">
        <w:rPr>
          <w:rFonts w:ascii="Roboto" w:hAnsi="Roboto" w:cs="Arial"/>
          <w:highlight w:val="yellow"/>
        </w:rPr>
        <w:t>profesionales</w:t>
      </w:r>
      <w:r w:rsidR="008B76AD">
        <w:rPr>
          <w:rFonts w:ascii="Roboto" w:hAnsi="Roboto" w:cs="Arial"/>
        </w:rPr>
        <w:t xml:space="preserve"> </w:t>
      </w:r>
      <w:r w:rsidRPr="0042384C">
        <w:rPr>
          <w:rFonts w:ascii="Roboto" w:hAnsi="Roboto" w:cs="Arial"/>
        </w:rPr>
        <w:t>y Escuelas Oficiales de Idiomas, dependientes de la Administración educativa de la Generalitat en los que a partir del 30 de junio de 2025 se vayan a producir vacantes en dicho cargo, tanto por fin del período de mandato como por cualquiera de las causas de cese previstas en la normativa vigente.</w:t>
      </w:r>
    </w:p>
    <w:p w14:paraId="52A83240"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1.2. Los centros con vacante, a los que podrán optar las personas aspirantes, se </w:t>
      </w:r>
      <w:r w:rsidRPr="0042384C">
        <w:rPr>
          <w:rFonts w:ascii="Roboto" w:hAnsi="Roboto"/>
        </w:rPr>
        <w:lastRenderedPageBreak/>
        <w:t>relacionan en los anexos I-a), I-b) y I-c) de la presente convocatoria:</w:t>
      </w:r>
    </w:p>
    <w:p w14:paraId="199CA4FB" w14:textId="77777777" w:rsidR="004F0E7C" w:rsidRPr="0042384C" w:rsidRDefault="004F0E7C" w:rsidP="00DE72CA">
      <w:pPr>
        <w:widowControl/>
        <w:numPr>
          <w:ilvl w:val="0"/>
          <w:numId w:val="15"/>
        </w:numPr>
        <w:spacing w:before="240" w:line="276" w:lineRule="auto"/>
        <w:ind w:hanging="294"/>
        <w:jc w:val="both"/>
        <w:rPr>
          <w:rFonts w:ascii="Roboto" w:hAnsi="Roboto"/>
        </w:rPr>
      </w:pPr>
      <w:r w:rsidRPr="0042384C">
        <w:rPr>
          <w:rFonts w:ascii="Roboto" w:hAnsi="Roboto"/>
        </w:rPr>
        <w:t>Anexo I-a): Escuelas Infantiles; Centros de Educación Infantil y/o Primaria; Centros de Educación Especial y Centros de Formación de Personas Adultas.</w:t>
      </w:r>
    </w:p>
    <w:p w14:paraId="297201F5" w14:textId="77777777" w:rsidR="004F0E7C" w:rsidRPr="0042384C" w:rsidRDefault="004F0E7C" w:rsidP="00DE72CA">
      <w:pPr>
        <w:widowControl/>
        <w:numPr>
          <w:ilvl w:val="0"/>
          <w:numId w:val="15"/>
        </w:numPr>
        <w:spacing w:before="240" w:line="276" w:lineRule="auto"/>
        <w:ind w:hanging="294"/>
        <w:jc w:val="both"/>
        <w:rPr>
          <w:rFonts w:ascii="Roboto" w:hAnsi="Roboto"/>
        </w:rPr>
      </w:pPr>
      <w:r w:rsidRPr="0042384C">
        <w:rPr>
          <w:rFonts w:ascii="Roboto" w:hAnsi="Roboto"/>
        </w:rPr>
        <w:t>Anexo I-b): Institutos de Educación Secundaria.</w:t>
      </w:r>
    </w:p>
    <w:p w14:paraId="15C1E681" w14:textId="77777777" w:rsidR="004F0E7C" w:rsidRPr="0042384C" w:rsidRDefault="004F0E7C" w:rsidP="00DE72CA">
      <w:pPr>
        <w:widowControl/>
        <w:numPr>
          <w:ilvl w:val="0"/>
          <w:numId w:val="15"/>
        </w:numPr>
        <w:spacing w:before="240" w:line="276" w:lineRule="auto"/>
        <w:ind w:hanging="294"/>
        <w:jc w:val="both"/>
        <w:rPr>
          <w:rFonts w:ascii="Roboto" w:hAnsi="Roboto"/>
        </w:rPr>
      </w:pPr>
      <w:r w:rsidRPr="0042384C">
        <w:rPr>
          <w:rFonts w:ascii="Roboto" w:hAnsi="Roboto"/>
        </w:rPr>
        <w:t>Anexo I-c): Conservatorios profesionales de Música o Danza y Escuelas Oficiales de Idiomas.</w:t>
      </w:r>
    </w:p>
    <w:p w14:paraId="4AB495D0" w14:textId="77777777" w:rsidR="004F0E7C" w:rsidRPr="0042384C" w:rsidRDefault="004F0E7C" w:rsidP="00DE72CA">
      <w:pPr>
        <w:spacing w:before="240" w:line="276" w:lineRule="auto"/>
        <w:jc w:val="both"/>
        <w:rPr>
          <w:rFonts w:ascii="Roboto" w:hAnsi="Roboto"/>
        </w:rPr>
      </w:pPr>
      <w:r w:rsidRPr="0042384C">
        <w:rPr>
          <w:rFonts w:ascii="Roboto" w:hAnsi="Roboto"/>
          <w:i/>
          <w:iCs/>
        </w:rPr>
        <w:t>Segunda. Principios generales</w:t>
      </w:r>
    </w:p>
    <w:p w14:paraId="0CE43A30" w14:textId="63C3521B"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La selección para el nombramiento de las directoras y de los directores de centros docentes no universitarios de titularidad de la Generalitat Valenciana se efectuará mediante un procedimiento selectivo entre el personal docente funcionario de carrera que imparta, o haya impartido, alguna de las enseñanzas autorizadas en los mismos como funcionaria o funcionario durante un período de al menos cinco años. La selección se realizará de conformidad con los principios de igualdad, publicidad, mérito y capacidad.</w:t>
      </w:r>
    </w:p>
    <w:p w14:paraId="47C6F1E1" w14:textId="77777777" w:rsidR="004F0E7C" w:rsidRPr="0042384C" w:rsidRDefault="004F0E7C" w:rsidP="00DE72CA">
      <w:pPr>
        <w:spacing w:before="240" w:line="276" w:lineRule="auto"/>
        <w:jc w:val="both"/>
        <w:rPr>
          <w:rFonts w:ascii="Roboto" w:hAnsi="Roboto"/>
        </w:rPr>
      </w:pPr>
      <w:r w:rsidRPr="0042384C">
        <w:rPr>
          <w:rFonts w:ascii="Roboto" w:hAnsi="Roboto"/>
        </w:rPr>
        <w:t>El concurso de méritos constará de dos fases.</w:t>
      </w:r>
    </w:p>
    <w:p w14:paraId="363A2925" w14:textId="77777777" w:rsidR="004F0E7C" w:rsidRPr="0042384C" w:rsidRDefault="004F0E7C" w:rsidP="00DE72CA">
      <w:pPr>
        <w:spacing w:before="240" w:line="276" w:lineRule="auto"/>
        <w:jc w:val="both"/>
        <w:rPr>
          <w:rFonts w:ascii="Roboto" w:hAnsi="Roboto"/>
        </w:rPr>
      </w:pPr>
      <w:r w:rsidRPr="0042384C">
        <w:rPr>
          <w:rFonts w:ascii="Roboto" w:hAnsi="Roboto"/>
        </w:rPr>
        <w:t>En la primera fase se valorará el proyecto de dirección, que recogerá los objetivos y actuaciones de las personas candidatas en relación con el proyecto educativo del centro. El proyecto de dirección estará orientado a lograr el éxito escolar de todo el alumnado y deberá incluir, entre otros, contenidos en materia de inclusión educativa, de igualdad entre mujeres y hombres, la no discriminación y la prevención de la violencia de género.</w:t>
      </w:r>
    </w:p>
    <w:p w14:paraId="70493333" w14:textId="5731B4AB"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En la segunda fase se valorarán los méritos alegados por las personas que hayan presentado su candidatura a la dirección del centro. Asimismo, se valorará de forma especial la evaluación de la práctica docente y la experiencia previa en un equipo directivo de las personas aspirantes</w:t>
      </w:r>
      <w:bookmarkStart w:id="1" w:name="__UnoMark__2270_2110650197"/>
      <w:bookmarkStart w:id="2" w:name="__UnoMark__2269_2110650197"/>
      <w:bookmarkStart w:id="3" w:name="__UnoMark__2268_2110650197"/>
      <w:bookmarkStart w:id="4" w:name="__UnoMark__2267_2110650197"/>
      <w:bookmarkStart w:id="5" w:name="__UnoMark__2266_2110650197"/>
      <w:bookmarkStart w:id="6" w:name="__UnoMark__2265_2110650197"/>
      <w:bookmarkStart w:id="7" w:name="__UnoMark__2264_2110650197"/>
      <w:bookmarkStart w:id="8" w:name="__UnoMark__2263_2110650197"/>
      <w:bookmarkEnd w:id="1"/>
      <w:bookmarkEnd w:id="2"/>
      <w:bookmarkEnd w:id="3"/>
      <w:bookmarkEnd w:id="4"/>
      <w:bookmarkEnd w:id="5"/>
      <w:bookmarkEnd w:id="6"/>
      <w:bookmarkEnd w:id="7"/>
      <w:bookmarkEnd w:id="8"/>
      <w:r w:rsidRPr="0042384C">
        <w:rPr>
          <w:rFonts w:ascii="Roboto" w:hAnsi="Roboto" w:cs="Arial"/>
          <w:lang w:val="es-ES"/>
        </w:rPr>
        <w:t>. La selección se realizará otorgando una consideración preferente a aquellas presentadas por el profesorado con destino definitivo en el centro educativo.</w:t>
      </w:r>
    </w:p>
    <w:p w14:paraId="433E25A9"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Tercera. Requisitos de participación y proyecto de dirección</w:t>
      </w:r>
    </w:p>
    <w:p w14:paraId="4237A13B"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3.1. Para ser admitidas en el concurso de méritos, las personas aspirantes deberán poseer en el día de finalización del plazo de presentación de solicitudes, además de los requisitos generales establecidos para el personal funcionario, </w:t>
      </w:r>
      <w:r w:rsidRPr="0042384C">
        <w:rPr>
          <w:rFonts w:ascii="Roboto" w:hAnsi="Roboto"/>
        </w:rPr>
        <w:lastRenderedPageBreak/>
        <w:t>los siguientes requisitos específicos:</w:t>
      </w:r>
    </w:p>
    <w:p w14:paraId="6B31304B"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 xml:space="preserve">a) Ser funcionario de carrera y tener una antigüedad de, al menos, cinco años como personal funcionario en la función pública docente. </w:t>
      </w:r>
    </w:p>
    <w:p w14:paraId="5916A19C" w14:textId="2B30A92A"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b) Haber ejercido funciones docentes como funcionario o funcionaria, durante un período de al menos cinco años, en alguna de las enseñanzas de las que ofrece el centro al que se opta.</w:t>
      </w:r>
    </w:p>
    <w:p w14:paraId="5442BAF5"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 xml:space="preserve">c) Haber superado el programa de formación sobre competencias para el desarrollo de la función directiva, de manera previa a su nombramiento. Las candidaturas que dispongan de la certificación acreditativa de haber superado el curso de formación o de actualización de competencias directivas para el desarrollo de la función directiva que establece el Real Decreto 894/2014 estarán exentas de la superación del programa. Las candidaturas que no dispongan de la formación requerida, en la fecha de publicación de esta resolución, deberán participar en el programa de formación sobre competencias para el desarrollo de la función directiva que, para tal fin, organizará la Subdirección General de Formación del Profesorado en el primer semestre de 2025 y en el que tendrán prioridad de acceso. En ambos casos la formación requerida deberá estar registrada en la cuenta de formación de la persona candidata con anterioridad al 20 de junio de 2025. </w:t>
      </w:r>
    </w:p>
    <w:p w14:paraId="1F0B2851"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d) Presentar un proyecto de dirección diferenciado para cada uno de los centros solicitados que incluya, entre otros, los objetivos, las líneas de actuación y la evaluación de este, conforme al anexo II de esta convocatoria, así como los nombres de las personas propuestas para desempeñar los órganos unipersonales de gobierno del centro.</w:t>
      </w:r>
    </w:p>
    <w:p w14:paraId="0A1660B4" w14:textId="77777777" w:rsidR="004F0E7C" w:rsidRPr="0042384C" w:rsidRDefault="004F0E7C" w:rsidP="00DE72CA">
      <w:pPr>
        <w:spacing w:before="240" w:line="276" w:lineRule="auto"/>
        <w:ind w:left="709" w:hanging="283"/>
        <w:jc w:val="both"/>
        <w:rPr>
          <w:rFonts w:ascii="Roboto" w:hAnsi="Roboto" w:cs="Arial"/>
          <w:lang w:val="es-ES"/>
        </w:rPr>
      </w:pPr>
      <w:r w:rsidRPr="0042384C">
        <w:rPr>
          <w:rFonts w:ascii="Roboto" w:hAnsi="Roboto" w:cs="Arial"/>
          <w:lang w:val="es-ES"/>
        </w:rPr>
        <w:t xml:space="preserve">e) Tener registrado el requisito lingüístico aquellas personas candidatas que no tengan destino definitivo en el centro al que optan. Según lo establecido en el Artículo 17.1 de la Ley 1/2024, de 27 de junio, de la Generalitat, por la que se regula la libertad educativa, el profesorado que imparta docencia en Educación Infantil, Educación Primaria, Educación Secundaria Obligatoria, Bachillerato y Educación de Personas Adultas, deberá acreditar un nivel de conocimiento C1 de valenciano, de acuerdo con el Marco común europeo de referencia para las lenguas. En el resto de las enseñanzas, los conocimientos de valenciano no serán un requisito, y serán tenidos únicamente en cuenta como mérito. Las personas candidatas deberán tener registrado en la cuenta de formación del </w:t>
      </w:r>
      <w:r w:rsidRPr="0042384C">
        <w:rPr>
          <w:rFonts w:ascii="Roboto" w:hAnsi="Roboto" w:cs="Arial"/>
          <w:lang w:val="es-ES"/>
        </w:rPr>
        <w:lastRenderedPageBreak/>
        <w:t>profesorado el requisito lingüístico correspondiente a cada cuerpo docente para el ejercicio de la docencia, según la normativa vigente. Este registro deberá realizarse antes del 20 de junio de 2025.</w:t>
      </w:r>
    </w:p>
    <w:p w14:paraId="1788927D" w14:textId="77777777" w:rsidR="004F0E7C" w:rsidRPr="0042384C" w:rsidRDefault="004F0E7C" w:rsidP="00DE72CA">
      <w:pPr>
        <w:spacing w:before="240" w:line="276" w:lineRule="auto"/>
        <w:ind w:left="709"/>
        <w:jc w:val="both"/>
        <w:rPr>
          <w:rFonts w:ascii="Roboto" w:hAnsi="Roboto"/>
        </w:rPr>
      </w:pPr>
      <w:r w:rsidRPr="0042384C">
        <w:rPr>
          <w:rFonts w:ascii="Roboto" w:hAnsi="Roboto"/>
        </w:rPr>
        <w:t xml:space="preserve">Todo eso sin perjuicio de que, según lo dispuesto en la disposición transitoria única de la Orden 90/2013, de 6 de noviembre, de la Conselleria de Educación, Cultura y Deporte, y de conformidad con lo establecido en la disposición transitoria primera de la Orden 35/2018, de 22 de agosto, de la Conselleria de Educación, Investigación, Cultura y Deporte, y la Resolución de 4 de mayo de 2023 de la Dirección General de Personal Docente, los funcionarios dependientes de la Generalitat Valenciana que no reúnan este requisito lingüístico puedan optar a la dirección en centros docentes públicos de localidades de predominio lingüístico castellano. </w:t>
      </w:r>
    </w:p>
    <w:p w14:paraId="5E4E12FA"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f) No tener nombramiento como directora o como director de centro que se extienda a la fecha posterior a la de 1 de julio de 2025, excepto si dicho nombramiento se ha producido con carácter extraordinario en aplicación de lo dispuesto en la base duodécima de esta resolución.</w:t>
      </w:r>
    </w:p>
    <w:p w14:paraId="743AEB24" w14:textId="77777777" w:rsidR="004F0E7C" w:rsidRPr="0042384C" w:rsidRDefault="004F0E7C" w:rsidP="00DE72CA">
      <w:pPr>
        <w:spacing w:before="240" w:line="276" w:lineRule="auto"/>
        <w:jc w:val="both"/>
        <w:rPr>
          <w:rFonts w:ascii="Roboto" w:hAnsi="Roboto"/>
        </w:rPr>
      </w:pPr>
      <w:r w:rsidRPr="0042384C">
        <w:rPr>
          <w:rFonts w:ascii="Roboto" w:hAnsi="Roboto"/>
        </w:rPr>
        <w:t>3.2 En ausencia de aspirantes que reúnan todos los requisitos, podrán participar en la convocatoria y se valorarán las solicitudes a la dirección de aquel personal funcionario que carezca de lo establecido en las letras a) y b) del apartado anterior siempre que opten a centros de la siguiente tipología:</w:t>
      </w:r>
    </w:p>
    <w:p w14:paraId="135BBA9E"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Centros incompletos de Educación Infantil.</w:t>
      </w:r>
    </w:p>
    <w:p w14:paraId="411300A9"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Escuelas Infantiles.</w:t>
      </w:r>
    </w:p>
    <w:p w14:paraId="110D3541"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Centros incompletos de Educación Primaria (CEP) o de Infantil y Primaria (CEIP).</w:t>
      </w:r>
    </w:p>
    <w:p w14:paraId="42C0BAA2"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Institutos de Educación Secundaria con menos de ocho unidades.</w:t>
      </w:r>
    </w:p>
    <w:p w14:paraId="76C49F48"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Conservatorios profesionales de Música o Danza con menos de ocho docentes.</w:t>
      </w:r>
    </w:p>
    <w:p w14:paraId="701F8377"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Escuelas Oficiales de Idiomas con menos de ocho docentes.</w:t>
      </w:r>
    </w:p>
    <w:p w14:paraId="0403653E" w14:textId="77777777" w:rsidR="004F0E7C" w:rsidRPr="0042384C" w:rsidRDefault="004F0E7C" w:rsidP="00DE72CA">
      <w:pPr>
        <w:widowControl/>
        <w:numPr>
          <w:ilvl w:val="0"/>
          <w:numId w:val="16"/>
        </w:numPr>
        <w:spacing w:before="240" w:line="276" w:lineRule="auto"/>
        <w:ind w:hanging="294"/>
        <w:jc w:val="both"/>
        <w:rPr>
          <w:rFonts w:ascii="Roboto" w:hAnsi="Roboto"/>
        </w:rPr>
      </w:pPr>
      <w:r w:rsidRPr="0042384C">
        <w:rPr>
          <w:rFonts w:ascii="Roboto" w:hAnsi="Roboto"/>
        </w:rPr>
        <w:t>Centros de Formación de Personas Adultas con menos de ocho docentes.</w:t>
      </w:r>
    </w:p>
    <w:p w14:paraId="3AFECD65"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3.3. Todos los requisitos que, en cada caso, deba cumplir la persona aspirante, deberán poseerse hasta la fecha de finalización del plazo de presentación de </w:t>
      </w:r>
      <w:r w:rsidRPr="0042384C">
        <w:rPr>
          <w:rFonts w:ascii="Roboto" w:hAnsi="Roboto"/>
          <w:lang w:val="es-ES"/>
        </w:rPr>
        <w:lastRenderedPageBreak/>
        <w:t>solicitudes de participación en la presente convocatoria, a excepción de lo establecido en los apartados c) y e) del requisito 3.1.</w:t>
      </w:r>
    </w:p>
    <w:p w14:paraId="5C1A6831"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Cuarta. Presentación telemática, plazos y documentación</w:t>
      </w:r>
    </w:p>
    <w:p w14:paraId="7C1C0B18" w14:textId="77777777" w:rsidR="004F0E7C" w:rsidRPr="0042384C" w:rsidRDefault="004F0E7C" w:rsidP="00DE72CA">
      <w:pPr>
        <w:spacing w:before="240" w:line="276" w:lineRule="auto"/>
        <w:jc w:val="both"/>
        <w:rPr>
          <w:rFonts w:ascii="Roboto" w:hAnsi="Roboto"/>
        </w:rPr>
      </w:pPr>
      <w:r w:rsidRPr="0042384C">
        <w:rPr>
          <w:rFonts w:ascii="Roboto" w:hAnsi="Roboto" w:cs="Arial"/>
        </w:rPr>
        <w:t xml:space="preserve">4.1. A los efectos de presentación de solicitudes y como plataforma tramitadora de la documentación que regula esta convocatoria, el sitio web correspondiente será: </w:t>
      </w:r>
      <w:hyperlink r:id="rId10" w:history="1">
        <w:r w:rsidRPr="0042384C">
          <w:rPr>
            <w:rStyle w:val="Hipervnculo"/>
            <w:rFonts w:ascii="Roboto" w:hAnsi="Roboto" w:cs="Arial"/>
            <w:color w:val="auto"/>
          </w:rPr>
          <w:t>https://ovidoc.edu.gva.es/</w:t>
        </w:r>
      </w:hyperlink>
      <w:r w:rsidRPr="0042384C">
        <w:rPr>
          <w:rFonts w:ascii="Roboto" w:hAnsi="Roboto" w:cs="Arial"/>
        </w:rPr>
        <w:t>, en adelante OVIDOC. Las personas aspirantes que participen en este procedimiento deberán realizar la solicitud a través de la mencionada plataforma, en la que podrán solicitar hasta un máximo de dos centros, por orden de prioridad, de los relacionados en los anexos I-a), I-b) o I-c).</w:t>
      </w:r>
    </w:p>
    <w:p w14:paraId="5AE29C1E" w14:textId="617FB0C0"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4.2. A esta solicitud se adjuntará la documentación escaneada que acredite estar en posesión de los requisitos establecidos en la base 3.1 de esta convocatoria, siempre que esta no esté ya en poder de la </w:t>
      </w:r>
      <w:r w:rsidR="007E6E8A">
        <w:rPr>
          <w:rFonts w:ascii="Roboto" w:hAnsi="Roboto"/>
          <w:lang w:val="es-ES"/>
        </w:rPr>
        <w:t>A</w:t>
      </w:r>
      <w:r w:rsidRPr="0042384C">
        <w:rPr>
          <w:rFonts w:ascii="Roboto" w:hAnsi="Roboto"/>
          <w:lang w:val="es-ES"/>
        </w:rPr>
        <w:t>dministración.</w:t>
      </w:r>
    </w:p>
    <w:p w14:paraId="428C033D"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A la plataforma OVIDOC se accederá </w:t>
      </w:r>
      <w:r w:rsidRPr="0042384C">
        <w:rPr>
          <w:rFonts w:ascii="Roboto" w:hAnsi="Roboto" w:cs="Times New Roman"/>
        </w:rPr>
        <w:t>mediante el certificado de firma digital correspondiente, siendo, por tanto, necesario disponer de la correspondiente firma digital para la realización de este trámite.</w:t>
      </w:r>
    </w:p>
    <w:p w14:paraId="10651AEC" w14:textId="77777777" w:rsidR="004F0E7C" w:rsidRPr="0042384C" w:rsidRDefault="004F0E7C" w:rsidP="00DE72CA">
      <w:pPr>
        <w:spacing w:before="240" w:line="276" w:lineRule="auto"/>
        <w:jc w:val="both"/>
        <w:rPr>
          <w:rFonts w:ascii="Roboto" w:hAnsi="Roboto"/>
        </w:rPr>
      </w:pPr>
      <w:r w:rsidRPr="0042384C">
        <w:rPr>
          <w:rFonts w:ascii="Roboto" w:hAnsi="Roboto"/>
        </w:rPr>
        <w:t>La cumplimentación de la solicitud mediante este sistema generará un número identificativo que dará validez y unicidad al procedimiento.</w:t>
      </w:r>
    </w:p>
    <w:p w14:paraId="11C68875" w14:textId="77777777" w:rsidR="004F0E7C" w:rsidRPr="0042384C" w:rsidRDefault="004F0E7C" w:rsidP="00DE72CA">
      <w:pPr>
        <w:spacing w:before="240" w:line="276" w:lineRule="auto"/>
        <w:jc w:val="both"/>
        <w:rPr>
          <w:rFonts w:ascii="Roboto" w:hAnsi="Roboto"/>
        </w:rPr>
      </w:pPr>
      <w:r w:rsidRPr="0042384C">
        <w:rPr>
          <w:rFonts w:ascii="Roboto" w:hAnsi="Roboto"/>
        </w:rPr>
        <w:t>Si por diferentes motivos las personas aspirantes presentan varias solicitudes telemáticas de participación, únicamente se tendrá en cuenta la última presentada, por lo que solo se entenderá por aceptada una solicitud telemática por participante.</w:t>
      </w:r>
    </w:p>
    <w:p w14:paraId="086DB73D" w14:textId="77777777" w:rsidR="004F0E7C" w:rsidRPr="0042384C" w:rsidRDefault="004F0E7C" w:rsidP="00DE72CA">
      <w:pPr>
        <w:spacing w:before="240" w:line="276" w:lineRule="auto"/>
        <w:jc w:val="both"/>
        <w:rPr>
          <w:rFonts w:ascii="Roboto" w:hAnsi="Roboto"/>
        </w:rPr>
      </w:pPr>
      <w:r w:rsidRPr="0042384C">
        <w:rPr>
          <w:rFonts w:ascii="Roboto" w:hAnsi="Roboto"/>
        </w:rPr>
        <w:t>No se tendrán en cuenta las solicitudes presentadas por esta vía que no completen el proceso de presentación fijado, del cual se obtendrá un número de solicitud en un documento descargable en formato PDF, que deberá conservar la persona interesada para acreditar la presentación en plazo y forma.</w:t>
      </w:r>
    </w:p>
    <w:p w14:paraId="741B649E" w14:textId="77777777" w:rsidR="004F0E7C" w:rsidRPr="0042384C" w:rsidRDefault="004F0E7C" w:rsidP="00DE72CA">
      <w:pPr>
        <w:spacing w:before="240" w:line="276" w:lineRule="auto"/>
        <w:jc w:val="both"/>
        <w:rPr>
          <w:rFonts w:ascii="Roboto" w:hAnsi="Roboto"/>
        </w:rPr>
      </w:pPr>
      <w:r w:rsidRPr="0042384C">
        <w:rPr>
          <w:rFonts w:ascii="Roboto" w:hAnsi="Roboto"/>
        </w:rPr>
        <w:t>Junto a la solicitud deberán adjuntar la siguiente documentación:</w:t>
      </w:r>
    </w:p>
    <w:p w14:paraId="59EFE9D9"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a) Un ejemplar del proyecto de dirección por cada uno de los centros a los que se aspira, ajustado a lo establecido en el anexo II de esta convocatoria.</w:t>
      </w:r>
    </w:p>
    <w:p w14:paraId="63EB0BC3"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 xml:space="preserve">b) La hoja de </w:t>
      </w:r>
      <w:proofErr w:type="spellStart"/>
      <w:r w:rsidRPr="0042384C">
        <w:rPr>
          <w:rFonts w:ascii="Roboto" w:hAnsi="Roboto"/>
          <w:lang w:val="es-ES"/>
        </w:rPr>
        <w:t>autobaremación</w:t>
      </w:r>
      <w:proofErr w:type="spellEnd"/>
      <w:r w:rsidRPr="0042384C">
        <w:rPr>
          <w:rFonts w:ascii="Roboto" w:hAnsi="Roboto"/>
          <w:lang w:val="es-ES"/>
        </w:rPr>
        <w:t>, debidamente cumplimentada, conforme al modelo del anexo IV de esta convocatoria.</w:t>
      </w:r>
    </w:p>
    <w:p w14:paraId="4B2F2130"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lastRenderedPageBreak/>
        <w:t>c) La hoja de autoevaluación, debidamente cumplimentada, conforme al modelo del anexo V de esta convocatoria.</w:t>
      </w:r>
    </w:p>
    <w:p w14:paraId="3B847047" w14:textId="77777777" w:rsidR="006C7F2D" w:rsidRPr="0042384C" w:rsidRDefault="004F0E7C" w:rsidP="00DE72CA">
      <w:pPr>
        <w:spacing w:before="240" w:line="276" w:lineRule="auto"/>
        <w:jc w:val="both"/>
        <w:rPr>
          <w:rFonts w:ascii="Roboto" w:hAnsi="Roboto" w:cs="Arial"/>
          <w:lang w:val="es-ES"/>
        </w:rPr>
      </w:pPr>
      <w:r w:rsidRPr="0042384C">
        <w:rPr>
          <w:rFonts w:ascii="Roboto" w:hAnsi="Roboto" w:cs="Arial"/>
          <w:lang w:val="es-ES"/>
        </w:rPr>
        <w:t xml:space="preserve">4.3. </w:t>
      </w:r>
      <w:r w:rsidRPr="0042384C">
        <w:rPr>
          <w:rFonts w:ascii="Roboto" w:hAnsi="Roboto"/>
          <w:lang w:val="es-ES"/>
        </w:rPr>
        <w:t xml:space="preserve">La Ley Orgánica de Educación establece </w:t>
      </w:r>
      <w:r w:rsidRPr="0042384C">
        <w:rPr>
          <w:rFonts w:ascii="Roboto" w:hAnsi="Roboto" w:cs="Arial"/>
          <w:lang w:val="es-ES"/>
        </w:rPr>
        <w:t xml:space="preserve">en sus artículos 127 c) y 129 f) que el consejo escolar y el claustro del profesorado deben conocer las candidaturas y proyectos de dirección. Con esta finalidad, las personas aspirantes presentarán dos ejemplares del proyecto en la secretaría de cada centro solicitado, junto con una copia de la solicitud, dentro de los cinco días hábiles siguientes al cierre del plazo de presentación de instancias. En las 24 horas posteriores, la dirección del centro informará sobre la ubicación física y virtual donde la comunidad educativa podrá consultar estos documentos. </w:t>
      </w:r>
    </w:p>
    <w:p w14:paraId="79075DF8" w14:textId="645211DE"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Los centros facilitarán a quienes lo soliciten, a partir del día siguiente al de la publicación de esta convocatoria, la consulta de los documentos del centro, en especial el proyecto educativo, las normas de organización y funcionamiento y aquellos elementos de la programación general anual que no contengan datos de carácter personal. Para ello habilitarán un espacio y un horario que no interfiera en el normal desarrollo de las actividades del centro. En todos los casos, la secretaría de los centros velará por que este proceso de consulta cumpla la normativa vigente sobre protección de datos.</w:t>
      </w:r>
    </w:p>
    <w:p w14:paraId="2AACE523" w14:textId="77777777"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4.4. El plazo de presentación de solicitudes será de 10 días hábiles contados a partir del día siguiente al de la publicación de esta convocatoria en el</w:t>
      </w:r>
      <w:r w:rsidRPr="0042384C">
        <w:rPr>
          <w:rFonts w:ascii="Roboto" w:hAnsi="Roboto" w:cs="Arial"/>
          <w:i/>
          <w:lang w:val="es-ES"/>
        </w:rPr>
        <w:t xml:space="preserve"> </w:t>
      </w:r>
      <w:proofErr w:type="spellStart"/>
      <w:r w:rsidRPr="0042384C">
        <w:rPr>
          <w:rFonts w:ascii="Roboto" w:hAnsi="Roboto" w:cs="Arial"/>
          <w:i/>
          <w:lang w:val="es-ES"/>
        </w:rPr>
        <w:t>Diari</w:t>
      </w:r>
      <w:proofErr w:type="spellEnd"/>
      <w:r w:rsidRPr="0042384C">
        <w:rPr>
          <w:rFonts w:ascii="Roboto" w:hAnsi="Roboto" w:cs="Arial"/>
          <w:i/>
          <w:lang w:val="es-ES"/>
        </w:rPr>
        <w:t xml:space="preserve"> Oficial de la Generalitat Valenciana.</w:t>
      </w:r>
    </w:p>
    <w:p w14:paraId="45DF34E0"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Quinta. Admisión de aspirantes</w:t>
      </w:r>
    </w:p>
    <w:p w14:paraId="1EFC41F4" w14:textId="77777777" w:rsidR="004F0E7C" w:rsidRPr="0042384C" w:rsidRDefault="004F0E7C" w:rsidP="00DE72CA">
      <w:pPr>
        <w:spacing w:before="240" w:line="276" w:lineRule="auto"/>
        <w:jc w:val="both"/>
        <w:rPr>
          <w:rFonts w:ascii="Roboto" w:hAnsi="Roboto"/>
        </w:rPr>
      </w:pPr>
      <w:r w:rsidRPr="0042384C">
        <w:rPr>
          <w:rFonts w:ascii="Roboto" w:hAnsi="Roboto"/>
        </w:rPr>
        <w:t>5.1. Una vez concluido el plazo de presentación de solicitudes, la Dirección Territorial de Educación, Cultura y Universidades correspondiente hará pública la relación provisional de personas admitidas y excluidas en el proceso de selección, con indicación del centro para el cual las personas han sido admitidas, e indicando en su caso las causas de exclusión.</w:t>
      </w:r>
    </w:p>
    <w:p w14:paraId="4E7AF98B" w14:textId="77777777" w:rsidR="004F0E7C" w:rsidRPr="0042384C" w:rsidRDefault="004F0E7C" w:rsidP="00DE72CA">
      <w:pPr>
        <w:spacing w:before="240" w:line="276" w:lineRule="auto"/>
        <w:jc w:val="both"/>
        <w:rPr>
          <w:rFonts w:ascii="Roboto" w:hAnsi="Roboto"/>
        </w:rPr>
      </w:pPr>
      <w:r w:rsidRPr="0042384C">
        <w:rPr>
          <w:rFonts w:ascii="Roboto" w:hAnsi="Roboto" w:cs="Arial"/>
        </w:rPr>
        <w:t xml:space="preserve">Esta publicación se efectuará en la página web de la Conselleria de Educación, Cultura, Universidades y </w:t>
      </w:r>
      <w:r w:rsidRPr="0042384C">
        <w:rPr>
          <w:rFonts w:ascii="Roboto" w:hAnsi="Roboto"/>
        </w:rPr>
        <w:t>Empleo (</w:t>
      </w:r>
      <w:hyperlink r:id="rId11" w:history="1">
        <w:r w:rsidRPr="0042384C">
          <w:rPr>
            <w:rStyle w:val="Hipervnculo"/>
            <w:rFonts w:ascii="Roboto" w:hAnsi="Roboto"/>
            <w:color w:val="auto"/>
          </w:rPr>
          <w:t>https://ceice.gva.es</w:t>
        </w:r>
      </w:hyperlink>
      <w:r w:rsidRPr="0042384C">
        <w:rPr>
          <w:rFonts w:ascii="Roboto" w:hAnsi="Roboto"/>
        </w:rPr>
        <w:t>).</w:t>
      </w:r>
    </w:p>
    <w:p w14:paraId="5EC42369"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Las personas aspirantes excluidas dispondrán de un plazo de siete días naturales, contados a partir del siguiente al de la publicación de las listas provisionales de personas admitidas y excluidas, para poder solicitar a través de OVIDOC que se subsane el defecto que haya motivado su exclusión. No obstante, la falta de presentación del proyecto de dirección, dentro del plazo de </w:t>
      </w:r>
      <w:r w:rsidRPr="0042384C">
        <w:rPr>
          <w:rFonts w:ascii="Roboto" w:hAnsi="Roboto"/>
          <w:lang w:val="es-ES"/>
        </w:rPr>
        <w:lastRenderedPageBreak/>
        <w:t>presentación de solicitudes, no será subsanable a diferencia de los requisitos de participación previstos en la base tercera, apartado 3.1, y determinará la exclusión del procedimiento. Por otra parte, la incorrecta presentación del proyecto de dirección, atendiendo a lo indicado en el párrafo final del anexo II, no comportará su exclusión en las listas definitivas de las personas admitidas.</w:t>
      </w:r>
    </w:p>
    <w:p w14:paraId="258F4BC9" w14:textId="77777777" w:rsidR="004F0E7C" w:rsidRPr="0042384C" w:rsidRDefault="004F0E7C" w:rsidP="00DE72CA">
      <w:pPr>
        <w:spacing w:before="240" w:line="276" w:lineRule="auto"/>
        <w:jc w:val="both"/>
        <w:rPr>
          <w:rFonts w:ascii="Roboto" w:hAnsi="Roboto"/>
        </w:rPr>
      </w:pPr>
      <w:r w:rsidRPr="0042384C">
        <w:rPr>
          <w:rFonts w:ascii="Roboto" w:hAnsi="Roboto"/>
        </w:rPr>
        <w:t>5.2. Transcurrido dicho plazo, las reclamaciones presentadas serán aceptadas o denegadas por resolución de la dirección territorial correspondiente por la que se declaran aprobadas las listas definitivas de personas admitidas y excluidas, que serán publicadas de forma análoga a las listas provisionales.</w:t>
      </w:r>
    </w:p>
    <w:p w14:paraId="055B334B" w14:textId="196A0A0B"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5.3. El hecho de figurar en la relación de personas admitidas no presupone que se les reconozca la posesión de los requisitos exigidos en la presente convocatoria. En cualquier momento del proceso, se les podrá requerir aquella documentación que sirva para comprobar que cumple con los requisitos del puesto al que aspira. Cuando de su revisión se desprenda que un candidato o candidata no posee alguno de los requisitos, previa audiencia de la persona </w:t>
      </w:r>
      <w:r w:rsidR="00076779" w:rsidRPr="0042384C">
        <w:rPr>
          <w:rFonts w:ascii="Roboto" w:hAnsi="Roboto"/>
          <w:lang w:val="es-ES"/>
        </w:rPr>
        <w:t>interesada</w:t>
      </w:r>
      <w:r w:rsidRPr="0042384C">
        <w:rPr>
          <w:rFonts w:ascii="Roboto" w:hAnsi="Roboto"/>
          <w:lang w:val="es-ES"/>
        </w:rPr>
        <w:t xml:space="preserve"> decaerá en todos los derechos que pudieran derivarse de su participación en este procedimiento selectivo.</w:t>
      </w:r>
    </w:p>
    <w:p w14:paraId="16CB6C7C"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Sexta. Comisiones de selección</w:t>
      </w:r>
    </w:p>
    <w:p w14:paraId="150D9948" w14:textId="5E84C95F" w:rsidR="004F0E7C" w:rsidRPr="0042384C" w:rsidRDefault="004F0E7C" w:rsidP="00DE72CA">
      <w:pPr>
        <w:spacing w:before="240" w:line="276" w:lineRule="auto"/>
        <w:jc w:val="both"/>
        <w:rPr>
          <w:rFonts w:ascii="Roboto" w:hAnsi="Roboto"/>
        </w:rPr>
      </w:pPr>
      <w:r w:rsidRPr="0042384C">
        <w:rPr>
          <w:rFonts w:ascii="Roboto" w:hAnsi="Roboto"/>
        </w:rPr>
        <w:t>6.1. Se constituirá una comisión de selección en cada uno de los centros docentes públicos en los que deba realizarse el proceso de selección.</w:t>
      </w:r>
    </w:p>
    <w:p w14:paraId="45BE1687" w14:textId="77777777" w:rsidR="004F0E7C" w:rsidRPr="0042384C" w:rsidRDefault="004F0E7C" w:rsidP="00DE72CA">
      <w:pPr>
        <w:spacing w:before="240" w:line="276" w:lineRule="auto"/>
        <w:jc w:val="both"/>
        <w:rPr>
          <w:rFonts w:ascii="Roboto" w:hAnsi="Roboto"/>
        </w:rPr>
      </w:pPr>
      <w:r w:rsidRPr="0042384C">
        <w:rPr>
          <w:rFonts w:ascii="Roboto" w:hAnsi="Roboto"/>
        </w:rPr>
        <w:t>6.2. La comisión de selección de cada centro estará integrada por los siguientes miembros:</w:t>
      </w:r>
    </w:p>
    <w:p w14:paraId="28731BCD"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a) Un inspector de Educación, que será propuesto por el inspector jefe de la dirección territorial correspondiente al centro, que actuará como presidente de la comisión.</w:t>
      </w:r>
    </w:p>
    <w:p w14:paraId="62FE4A62"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b) Dos vocales en representación de la Administración educativa de la Generalitat:</w:t>
      </w:r>
    </w:p>
    <w:p w14:paraId="5078734F" w14:textId="77777777" w:rsidR="004F0E7C" w:rsidRPr="0042384C" w:rsidRDefault="004F0E7C" w:rsidP="00DE72CA">
      <w:pPr>
        <w:widowControl/>
        <w:numPr>
          <w:ilvl w:val="0"/>
          <w:numId w:val="17"/>
        </w:numPr>
        <w:spacing w:before="240" w:line="276" w:lineRule="auto"/>
        <w:ind w:left="1134" w:hanging="283"/>
        <w:jc w:val="both"/>
        <w:rPr>
          <w:rFonts w:ascii="Roboto" w:hAnsi="Roboto"/>
        </w:rPr>
      </w:pPr>
      <w:r w:rsidRPr="0042384C">
        <w:rPr>
          <w:rFonts w:ascii="Roboto" w:hAnsi="Roboto"/>
        </w:rPr>
        <w:t>Una persona en representación de la dirección territorial correspondiente.</w:t>
      </w:r>
    </w:p>
    <w:p w14:paraId="37EC7225" w14:textId="77777777" w:rsidR="004F0E7C" w:rsidRPr="0042384C" w:rsidRDefault="004F0E7C" w:rsidP="00DE72CA">
      <w:pPr>
        <w:widowControl/>
        <w:numPr>
          <w:ilvl w:val="0"/>
          <w:numId w:val="17"/>
        </w:numPr>
        <w:spacing w:before="240" w:line="276" w:lineRule="auto"/>
        <w:ind w:left="1134" w:hanging="283"/>
        <w:jc w:val="both"/>
        <w:rPr>
          <w:rFonts w:ascii="Roboto" w:hAnsi="Roboto"/>
        </w:rPr>
      </w:pPr>
      <w:r w:rsidRPr="0042384C">
        <w:rPr>
          <w:rFonts w:ascii="Roboto" w:hAnsi="Roboto" w:cs="Arial"/>
        </w:rPr>
        <w:t xml:space="preserve">Una directora o un director en activo en centros docentes que imparta las mismas enseñanzas que aquel en que se desarrolla el procedimiento de selección, con uno o más periodos de ejercicio con evaluación positiva del trabajo desarrollado. La directora o el director </w:t>
      </w:r>
      <w:r w:rsidRPr="0042384C">
        <w:rPr>
          <w:rFonts w:ascii="Roboto" w:hAnsi="Roboto" w:cs="Arial"/>
        </w:rPr>
        <w:lastRenderedPageBreak/>
        <w:t>será designado por la dirección territorial y ejercerá sus funciones de dirección en un centro docente público que no participe en este proceso de selección.</w:t>
      </w:r>
    </w:p>
    <w:p w14:paraId="04E3C41F" w14:textId="77777777" w:rsidR="004F0E7C" w:rsidRPr="0042384C" w:rsidRDefault="004F0E7C" w:rsidP="00DE72CA">
      <w:pPr>
        <w:spacing w:before="240" w:line="276" w:lineRule="auto"/>
        <w:ind w:left="851"/>
        <w:jc w:val="both"/>
        <w:rPr>
          <w:rFonts w:ascii="Roboto" w:hAnsi="Roboto"/>
        </w:rPr>
      </w:pPr>
      <w:r w:rsidRPr="0042384C">
        <w:rPr>
          <w:rFonts w:ascii="Roboto" w:hAnsi="Roboto"/>
        </w:rPr>
        <w:t>La persona representante de la Administración educativa de menor edad actuará como secretario de la comisión de selección.</w:t>
      </w:r>
    </w:p>
    <w:p w14:paraId="30E78219" w14:textId="77777777" w:rsidR="004F0E7C" w:rsidRPr="0042384C" w:rsidRDefault="004F0E7C" w:rsidP="00DE72CA">
      <w:pPr>
        <w:spacing w:before="240" w:line="276" w:lineRule="auto"/>
        <w:ind w:left="851"/>
        <w:jc w:val="both"/>
        <w:rPr>
          <w:rFonts w:ascii="Roboto" w:hAnsi="Roboto"/>
          <w:lang w:val="es-ES"/>
        </w:rPr>
      </w:pPr>
      <w:r w:rsidRPr="0042384C">
        <w:rPr>
          <w:rFonts w:ascii="Roboto" w:hAnsi="Roboto"/>
          <w:lang w:val="es-ES"/>
        </w:rPr>
        <w:t>Las personas de la comisión designadas mediante los apartados a) y b) del punto 6.2 serán comunes a todas las comisiones del mismo nivel y régimen de cada dirección territorial, salvo en el caso de que el número de aspirantes o el de centros con vacante, aconseje nombrar más de una comisión por nivel y régimen.</w:t>
      </w:r>
    </w:p>
    <w:p w14:paraId="357DD9CC"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cs="Arial"/>
        </w:rPr>
        <w:t>c) Además, la comisión de selección estará integrada por otros seis vocales en representación del centro docente, distribuidos de la siguiente manera:</w:t>
      </w:r>
    </w:p>
    <w:p w14:paraId="38192680" w14:textId="77777777" w:rsidR="004F0E7C" w:rsidRPr="0042384C" w:rsidRDefault="004F0E7C" w:rsidP="00DE72CA">
      <w:pPr>
        <w:widowControl/>
        <w:numPr>
          <w:ilvl w:val="0"/>
          <w:numId w:val="18"/>
        </w:numPr>
        <w:spacing w:before="240" w:line="276" w:lineRule="auto"/>
        <w:ind w:left="993"/>
        <w:jc w:val="both"/>
        <w:rPr>
          <w:rFonts w:ascii="Roboto" w:hAnsi="Roboto"/>
        </w:rPr>
      </w:pPr>
      <w:r w:rsidRPr="0042384C">
        <w:rPr>
          <w:rFonts w:ascii="Roboto" w:hAnsi="Roboto" w:cs="Arial"/>
        </w:rPr>
        <w:t>Tres representantes del claustro de profesorado, elegidas o elegidos por este en sesión extraordinaria y según las atribuciones que le asigna al citado claustro el apartado e) del artículo 129 de la Ley Orgánica de Educación</w:t>
      </w:r>
      <w:r w:rsidRPr="0042384C">
        <w:rPr>
          <w:rFonts w:ascii="Roboto" w:hAnsi="Roboto"/>
        </w:rPr>
        <w:t>.</w:t>
      </w:r>
    </w:p>
    <w:p w14:paraId="37E6C99A" w14:textId="77777777" w:rsidR="004F0E7C" w:rsidRPr="0042384C" w:rsidRDefault="004F0E7C" w:rsidP="00DE72CA">
      <w:pPr>
        <w:widowControl/>
        <w:numPr>
          <w:ilvl w:val="0"/>
          <w:numId w:val="18"/>
        </w:numPr>
        <w:spacing w:before="240" w:line="276" w:lineRule="auto"/>
        <w:ind w:left="993"/>
        <w:jc w:val="both"/>
        <w:rPr>
          <w:rFonts w:ascii="Roboto" w:hAnsi="Roboto"/>
        </w:rPr>
      </w:pPr>
      <w:r w:rsidRPr="0042384C">
        <w:rPr>
          <w:rFonts w:ascii="Roboto" w:hAnsi="Roboto" w:cs="Arial"/>
        </w:rPr>
        <w:t>Tres representantes, por elección, entre el personal miembro del consejo escolar del centro que no sean del sector del profesorado. Serán designados con los siguientes criterios:</w:t>
      </w:r>
    </w:p>
    <w:p w14:paraId="2BD0EF44" w14:textId="77777777" w:rsidR="004F0E7C" w:rsidRPr="0042384C" w:rsidRDefault="004F0E7C" w:rsidP="00DE72CA">
      <w:pPr>
        <w:spacing w:before="240" w:line="276" w:lineRule="auto"/>
        <w:ind w:left="1418" w:hanging="283"/>
        <w:jc w:val="both"/>
        <w:rPr>
          <w:rFonts w:ascii="Roboto" w:hAnsi="Roboto"/>
          <w:lang w:val="es-ES"/>
        </w:rPr>
      </w:pPr>
      <w:r w:rsidRPr="0042384C">
        <w:rPr>
          <w:rFonts w:ascii="Roboto" w:hAnsi="Roboto"/>
          <w:lang w:val="es-ES"/>
        </w:rPr>
        <w:t>1) En los centros de Educación Secundaria y Formación Profesional, al menos uno deberá ser representante del alumnado o del sector de las familias. No obstante, en representación del alumnado no podrán participar los alumnos de los dos primeros cursos de la Educación Secundaria Obligatoria, de acuerdo con lo dispuesto en el artículo 126.5 de la de la Ley Orgánica de Educación.</w:t>
      </w:r>
    </w:p>
    <w:p w14:paraId="0977C0C6" w14:textId="77777777" w:rsidR="004F0E7C" w:rsidRPr="0042384C" w:rsidRDefault="004F0E7C" w:rsidP="00DE72CA">
      <w:pPr>
        <w:spacing w:before="240" w:line="276" w:lineRule="auto"/>
        <w:ind w:left="1418" w:hanging="283"/>
        <w:jc w:val="both"/>
        <w:rPr>
          <w:rFonts w:ascii="Roboto" w:hAnsi="Roboto"/>
        </w:rPr>
      </w:pPr>
      <w:r w:rsidRPr="0042384C">
        <w:rPr>
          <w:rFonts w:ascii="Roboto" w:hAnsi="Roboto"/>
        </w:rPr>
        <w:t>2) En los centros de Educación de Personas Adultas, Enseñanzas Artísticas y Enseñanzas de Idiomas, al menos uno deberá ser representante del alumnado.</w:t>
      </w:r>
    </w:p>
    <w:p w14:paraId="522B20D4" w14:textId="77777777" w:rsidR="004F0E7C" w:rsidRPr="0042384C" w:rsidRDefault="004F0E7C" w:rsidP="00DE72CA">
      <w:pPr>
        <w:spacing w:before="240" w:line="276" w:lineRule="auto"/>
        <w:ind w:left="1418" w:hanging="283"/>
        <w:jc w:val="both"/>
        <w:rPr>
          <w:rFonts w:ascii="Roboto" w:hAnsi="Roboto"/>
        </w:rPr>
      </w:pPr>
      <w:r w:rsidRPr="0042384C">
        <w:rPr>
          <w:rFonts w:ascii="Roboto" w:hAnsi="Roboto"/>
        </w:rPr>
        <w:t>3) En las Escuelas Infantiles, centros de Educación Infantil y Primaria y centros específicos de Educación Especial, al menos uno deberá ser representante del sector de las familias.</w:t>
      </w:r>
    </w:p>
    <w:p w14:paraId="5B9747FF" w14:textId="77777777" w:rsidR="004F0E7C" w:rsidRPr="0042384C" w:rsidRDefault="004F0E7C" w:rsidP="00DE72CA">
      <w:pPr>
        <w:spacing w:before="240" w:line="276" w:lineRule="auto"/>
        <w:jc w:val="both"/>
        <w:rPr>
          <w:rFonts w:ascii="Roboto" w:hAnsi="Roboto"/>
        </w:rPr>
      </w:pPr>
      <w:r w:rsidRPr="0042384C">
        <w:rPr>
          <w:rFonts w:ascii="Roboto" w:hAnsi="Roboto"/>
        </w:rPr>
        <w:t>6.3. Serán funciones de las comisiones de selección:</w:t>
      </w:r>
    </w:p>
    <w:p w14:paraId="55B1D974" w14:textId="77777777" w:rsidR="004F0E7C" w:rsidRPr="0042384C" w:rsidRDefault="004F0E7C" w:rsidP="00DE72CA">
      <w:pPr>
        <w:widowControl/>
        <w:numPr>
          <w:ilvl w:val="0"/>
          <w:numId w:val="19"/>
        </w:numPr>
        <w:spacing w:before="240" w:line="276" w:lineRule="auto"/>
        <w:ind w:left="709"/>
        <w:jc w:val="both"/>
        <w:rPr>
          <w:rFonts w:ascii="Roboto" w:hAnsi="Roboto"/>
          <w:lang w:val="es-ES"/>
        </w:rPr>
      </w:pPr>
      <w:r w:rsidRPr="0042384C">
        <w:rPr>
          <w:rFonts w:ascii="Roboto" w:hAnsi="Roboto"/>
          <w:lang w:val="es-ES"/>
        </w:rPr>
        <w:lastRenderedPageBreak/>
        <w:t>Comprobar los requisitos a que se refiere la base tercera de la presente convocatoria y solicitar, en caso necesario, aquella documentación que sirva para verificar que el candidato o candidata cumple los requisitos del puesto al que aspira, de acuerdo con lo establecido en el apartado 3.3.</w:t>
      </w:r>
    </w:p>
    <w:p w14:paraId="22F00C7C" w14:textId="77777777" w:rsidR="004F0E7C" w:rsidRPr="0042384C" w:rsidRDefault="004F0E7C" w:rsidP="00DE72CA">
      <w:pPr>
        <w:widowControl/>
        <w:numPr>
          <w:ilvl w:val="0"/>
          <w:numId w:val="19"/>
        </w:numPr>
        <w:spacing w:before="240" w:line="276" w:lineRule="auto"/>
        <w:ind w:left="709"/>
        <w:jc w:val="both"/>
        <w:rPr>
          <w:rFonts w:ascii="Roboto" w:hAnsi="Roboto"/>
        </w:rPr>
      </w:pPr>
      <w:r w:rsidRPr="0042384C">
        <w:rPr>
          <w:rFonts w:ascii="Roboto" w:hAnsi="Roboto"/>
        </w:rPr>
        <w:t>Convocar a los candidatos o candidatas para la defensa de los proyectos de dirección presentados.</w:t>
      </w:r>
    </w:p>
    <w:p w14:paraId="6E1BC69D" w14:textId="77777777" w:rsidR="004F0E7C" w:rsidRPr="0042384C" w:rsidRDefault="004F0E7C" w:rsidP="00DE72CA">
      <w:pPr>
        <w:widowControl/>
        <w:numPr>
          <w:ilvl w:val="0"/>
          <w:numId w:val="19"/>
        </w:numPr>
        <w:spacing w:before="240" w:line="276" w:lineRule="auto"/>
        <w:ind w:left="709"/>
        <w:jc w:val="both"/>
        <w:rPr>
          <w:rFonts w:ascii="Roboto" w:hAnsi="Roboto"/>
        </w:rPr>
      </w:pPr>
      <w:r w:rsidRPr="0042384C">
        <w:rPr>
          <w:rFonts w:ascii="Roboto" w:hAnsi="Roboto"/>
        </w:rPr>
        <w:t>Evaluar y calificar el proyecto de dirección presentado por cada candidatura, conforme al modelo del anexo II de esta convocatoria y los criterios establecidos en el apartado 7.2.3 de esta resolución.</w:t>
      </w:r>
    </w:p>
    <w:p w14:paraId="3A9F5F82" w14:textId="77777777" w:rsidR="004F0E7C" w:rsidRPr="0042384C" w:rsidRDefault="004F0E7C" w:rsidP="00DE72CA">
      <w:pPr>
        <w:widowControl/>
        <w:numPr>
          <w:ilvl w:val="0"/>
          <w:numId w:val="19"/>
        </w:numPr>
        <w:spacing w:before="240" w:line="276" w:lineRule="auto"/>
        <w:ind w:left="709"/>
        <w:jc w:val="both"/>
        <w:rPr>
          <w:rFonts w:ascii="Roboto" w:hAnsi="Roboto"/>
        </w:rPr>
      </w:pPr>
      <w:r w:rsidRPr="0042384C">
        <w:rPr>
          <w:rFonts w:ascii="Roboto" w:hAnsi="Roboto"/>
        </w:rPr>
        <w:t>Valorar los méritos acreditados por las personas aspirantes, de conformidad con el baremo del anexo III de esta resolución.</w:t>
      </w:r>
    </w:p>
    <w:p w14:paraId="0F1FDC6A" w14:textId="77777777" w:rsidR="004F0E7C" w:rsidRPr="0042384C" w:rsidRDefault="004F0E7C" w:rsidP="00DE72CA">
      <w:pPr>
        <w:widowControl/>
        <w:numPr>
          <w:ilvl w:val="0"/>
          <w:numId w:val="19"/>
        </w:numPr>
        <w:spacing w:before="240" w:line="276" w:lineRule="auto"/>
        <w:ind w:left="709"/>
        <w:jc w:val="both"/>
        <w:rPr>
          <w:rFonts w:ascii="Roboto" w:hAnsi="Roboto"/>
        </w:rPr>
      </w:pPr>
      <w:r w:rsidRPr="0042384C">
        <w:rPr>
          <w:rFonts w:ascii="Roboto" w:hAnsi="Roboto"/>
        </w:rPr>
        <w:t>Elaborar las listas provisionales de las candidaturas, con las puntuaciones obtenidas, y publicarlas en los lugares correspondientes.</w:t>
      </w:r>
    </w:p>
    <w:p w14:paraId="54578E59" w14:textId="77777777" w:rsidR="004F0E7C" w:rsidRPr="0042384C" w:rsidRDefault="004F0E7C" w:rsidP="00DE72CA">
      <w:pPr>
        <w:widowControl/>
        <w:numPr>
          <w:ilvl w:val="0"/>
          <w:numId w:val="19"/>
        </w:numPr>
        <w:spacing w:before="240" w:line="276" w:lineRule="auto"/>
        <w:ind w:left="709"/>
        <w:jc w:val="both"/>
        <w:rPr>
          <w:rFonts w:ascii="Roboto" w:hAnsi="Roboto"/>
        </w:rPr>
      </w:pPr>
      <w:r w:rsidRPr="0042384C">
        <w:rPr>
          <w:rFonts w:ascii="Roboto" w:hAnsi="Roboto"/>
        </w:rPr>
        <w:t>Resolver las reclamaciones presentadas a las puntuaciones provisionales y elevar a la Dirección Territorial de Educación, Cultura y Universidades correspondiente la relación definitiva de participantes seleccionados.</w:t>
      </w:r>
    </w:p>
    <w:p w14:paraId="23E6E7B2" w14:textId="77777777" w:rsidR="004F0E7C" w:rsidRPr="0042384C" w:rsidRDefault="004F0E7C" w:rsidP="00DE72CA">
      <w:pPr>
        <w:spacing w:before="240" w:line="276" w:lineRule="auto"/>
        <w:jc w:val="both"/>
        <w:rPr>
          <w:rFonts w:ascii="Roboto" w:hAnsi="Roboto"/>
        </w:rPr>
      </w:pPr>
      <w:r w:rsidRPr="0042384C">
        <w:rPr>
          <w:rFonts w:ascii="Roboto" w:hAnsi="Roboto" w:cs="Arial"/>
        </w:rPr>
        <w:t>6.4. Cada titular de la dirección convocará, en el plazo máximo de nueve días hábiles, contados a partir de la publicación de la lista definitiva de personas admitidas, una reunión extraordinaria del claustro de profesorado y del consejo escolar para comunicar las candidaturas admitidas y dar a conocer los respectivos proyectos de dirección para la emisión de los correspondientes informes, de acuerdo con lo previsto en la base 7.2.2. En dicha convocatoria, la dirección del centro deberá hacer público el espacio físico y virtual dónde estará disponible el proyecto de dirección presentado por cada candidato o candidata, de forma que los miembros de estos órganos colegiados puedan consultarlos. En la misma sesión se elegirán los vocales correspondientes de ambos órganos y un suplente por cada vocal, que formarán parte de la comisión de selección, de forma que cada elector elegirá, de entre los candidatos, un número igual al de los representantes a elegir.</w:t>
      </w:r>
    </w:p>
    <w:p w14:paraId="6C5356FA" w14:textId="77777777" w:rsidR="004F0E7C" w:rsidRPr="0042384C" w:rsidRDefault="004F0E7C" w:rsidP="00DE72CA">
      <w:pPr>
        <w:spacing w:before="240" w:line="276" w:lineRule="auto"/>
        <w:jc w:val="both"/>
        <w:rPr>
          <w:rFonts w:ascii="Roboto" w:hAnsi="Roboto"/>
        </w:rPr>
      </w:pPr>
      <w:r w:rsidRPr="0042384C">
        <w:rPr>
          <w:rFonts w:ascii="Roboto" w:hAnsi="Roboto"/>
        </w:rPr>
        <w:t>La falta de elección o designación de representantes del claustro de profesores o del consejo escolar para la comisión de selección no impedirá su constitución.</w:t>
      </w:r>
    </w:p>
    <w:p w14:paraId="543CA151"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6.5. Tras la publicación de las listas definitivas, las Direcciones Territoriales de Educación, Cultura y Universidades nombrarán a las personas representantes de </w:t>
      </w:r>
      <w:r w:rsidRPr="0042384C">
        <w:rPr>
          <w:rFonts w:ascii="Roboto" w:hAnsi="Roboto"/>
        </w:rPr>
        <w:lastRenderedPageBreak/>
        <w:t xml:space="preserve">la Administración educativa, titulares y suplentes, que formarán parte de la comisión de selección. Estos nombramientos se comunicarán a cada centro y se publicarán en la página web de la Conselleria. </w:t>
      </w:r>
    </w:p>
    <w:p w14:paraId="35057ADD" w14:textId="420E7B9C" w:rsidR="004F0E7C" w:rsidRPr="0042384C" w:rsidRDefault="004F0E7C" w:rsidP="00DE72CA">
      <w:pPr>
        <w:spacing w:before="240" w:line="276" w:lineRule="auto"/>
        <w:jc w:val="both"/>
        <w:rPr>
          <w:rFonts w:ascii="Roboto" w:hAnsi="Roboto"/>
        </w:rPr>
      </w:pPr>
      <w:r w:rsidRPr="0042384C">
        <w:rPr>
          <w:rStyle w:val="cf01"/>
          <w:rFonts w:ascii="Roboto" w:hAnsi="Roboto" w:cs="Times New Roman"/>
          <w:sz w:val="24"/>
          <w:szCs w:val="24"/>
        </w:rPr>
        <w:t xml:space="preserve">La Presidencia de la Comisión solicitará a cada centro, prioritariamente por vía electrónica, una copia de las actas correspondientes a las sesiones del Claustro de Profesores y del Consejo Escolar </w:t>
      </w:r>
      <w:r w:rsidRPr="0042384C">
        <w:rPr>
          <w:rFonts w:ascii="Roboto" w:hAnsi="Roboto"/>
        </w:rPr>
        <w:t>en las que figurarán los vocales, los titulares y los suplentes que formarán parte de la comisión de selección, correspondientes a ambos órganos.</w:t>
      </w:r>
    </w:p>
    <w:p w14:paraId="2E475357" w14:textId="40A8E551" w:rsidR="004F0E7C" w:rsidRPr="0042384C" w:rsidRDefault="004F0E7C" w:rsidP="00DE72CA">
      <w:pPr>
        <w:spacing w:before="240" w:line="276" w:lineRule="auto"/>
        <w:jc w:val="both"/>
        <w:rPr>
          <w:rFonts w:ascii="Roboto" w:hAnsi="Roboto"/>
        </w:rPr>
      </w:pPr>
      <w:r w:rsidRPr="0042384C">
        <w:rPr>
          <w:rFonts w:ascii="Roboto" w:hAnsi="Roboto"/>
        </w:rPr>
        <w:t>6.6. Las comisiones de selección tendrán su sede oficial en el mismo centro y su actuación finalizará con la conclusión del procedimiento para el que han sido constituidas.</w:t>
      </w:r>
      <w:r w:rsidRPr="0042384C">
        <w:rPr>
          <w:rFonts w:ascii="Roboto" w:eastAsia="Times New Roman" w:hAnsi="Roboto" w:cs="Segoe UI"/>
          <w:lang w:eastAsia="es-ES"/>
        </w:rPr>
        <w:t xml:space="preserve"> </w:t>
      </w:r>
      <w:r w:rsidRPr="0042384C">
        <w:rPr>
          <w:rFonts w:ascii="Roboto" w:hAnsi="Roboto"/>
          <w:lang w:bidi="hi-IN"/>
        </w:rPr>
        <w:t>L</w:t>
      </w:r>
      <w:r w:rsidR="00F55803" w:rsidRPr="0042384C">
        <w:rPr>
          <w:rFonts w:ascii="Roboto" w:hAnsi="Roboto"/>
        </w:rPr>
        <w:t>a</w:t>
      </w:r>
      <w:r w:rsidRPr="0042384C">
        <w:rPr>
          <w:rFonts w:ascii="Roboto" w:hAnsi="Roboto"/>
          <w:lang w:bidi="hi-IN"/>
        </w:rPr>
        <w:t xml:space="preserve">s </w:t>
      </w:r>
      <w:r w:rsidR="00F55803" w:rsidRPr="0042384C">
        <w:rPr>
          <w:rFonts w:ascii="Roboto" w:hAnsi="Roboto"/>
          <w:lang w:bidi="hi-IN"/>
        </w:rPr>
        <w:t>personas</w:t>
      </w:r>
      <w:r w:rsidRPr="0042384C">
        <w:rPr>
          <w:rFonts w:ascii="Roboto" w:hAnsi="Roboto"/>
          <w:lang w:bidi="hi-IN"/>
        </w:rPr>
        <w:t xml:space="preserve"> aspirantes </w:t>
      </w:r>
      <w:r w:rsidRPr="0042384C">
        <w:rPr>
          <w:rFonts w:ascii="Roboto" w:hAnsi="Roboto"/>
        </w:rPr>
        <w:t>en ningún caso podrán formar parte de las comisiones de selección. Tampoco podrán formar parte de la comisión de selección las personas que figuren en los proyectos de dirección como miembros del equipo directivo.</w:t>
      </w:r>
    </w:p>
    <w:p w14:paraId="01550F65" w14:textId="77777777" w:rsidR="004F0E7C" w:rsidRPr="0042384C" w:rsidRDefault="004F0E7C" w:rsidP="00DE72CA">
      <w:pPr>
        <w:spacing w:before="240" w:line="276" w:lineRule="auto"/>
        <w:jc w:val="both"/>
        <w:rPr>
          <w:rFonts w:ascii="Roboto" w:hAnsi="Roboto"/>
        </w:rPr>
      </w:pPr>
      <w:r w:rsidRPr="0042384C">
        <w:rPr>
          <w:rFonts w:ascii="Roboto" w:hAnsi="Roboto"/>
        </w:rPr>
        <w:t>6.7. La constitución y funcionamiento de las comisiones de selección, así como el régimen de abstención y recusación aplicable a sus miembros, se regirán por lo establecido en los artículos 15 a 18 y 23 y 24 de la Ley 40/2015, de 1 de octubre, de régimen jurídico del sector público. En caso de que se produjeran empates en la adopción de acuerdos, el presidente los dirimirá con su voto de calidad.</w:t>
      </w:r>
    </w:p>
    <w:p w14:paraId="373C408D" w14:textId="77777777" w:rsidR="004F0E7C" w:rsidRPr="0042384C" w:rsidRDefault="004F0E7C" w:rsidP="00DE72CA">
      <w:pPr>
        <w:spacing w:before="240" w:line="276" w:lineRule="auto"/>
        <w:jc w:val="both"/>
        <w:rPr>
          <w:rFonts w:ascii="Roboto" w:hAnsi="Roboto"/>
        </w:rPr>
      </w:pPr>
      <w:r w:rsidRPr="0042384C">
        <w:rPr>
          <w:rFonts w:ascii="Roboto" w:hAnsi="Roboto"/>
        </w:rPr>
        <w:t>6.8. En todo caso, para la válida constitución y funcionamiento de la comisión de selección, será imprescindible que estén presentes la mitad más uno de sus miembros, siempre y cuando, entre ellos, estén presentes el presidente o la presidenta y el secretario o secretaria de la comisión. Las decisiones se tomarán por mayoría simple.</w:t>
      </w:r>
    </w:p>
    <w:p w14:paraId="1D85372B"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Séptima. Procedimiento de selección</w:t>
      </w:r>
    </w:p>
    <w:p w14:paraId="1AA238AD" w14:textId="77777777" w:rsidR="004F0E7C" w:rsidRPr="0042384C" w:rsidRDefault="004F0E7C" w:rsidP="00DE72CA">
      <w:pPr>
        <w:spacing w:before="240" w:line="276" w:lineRule="auto"/>
        <w:jc w:val="both"/>
        <w:rPr>
          <w:rFonts w:ascii="Roboto" w:hAnsi="Roboto"/>
        </w:rPr>
      </w:pPr>
      <w:r w:rsidRPr="0042384C">
        <w:rPr>
          <w:rFonts w:ascii="Roboto" w:hAnsi="Roboto"/>
        </w:rPr>
        <w:t>7.1. La selección se realizará de conformidad con los principios generales enunciados en la base segunda de esta convocatoria y en dos fases diferenciadas.</w:t>
      </w:r>
    </w:p>
    <w:p w14:paraId="5C650655"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7.2. En la primera fase se valorará el proyecto de dirección, que recogerá los objetivos y líneas de actuación de la persona candidata en relación con el proyecto educativo del centro. El proyecto de dirección estará orientado a lograr el éxito escolar de todo el alumnado y deberá incluir, entre otros, contenidos en materia de inclusión educativa, de igualdad entre hombres y mujeres y la no </w:t>
      </w:r>
      <w:r w:rsidRPr="0042384C">
        <w:rPr>
          <w:rFonts w:ascii="Roboto" w:hAnsi="Roboto"/>
        </w:rPr>
        <w:lastRenderedPageBreak/>
        <w:t>discriminación y prevención de la violencia de género.</w:t>
      </w:r>
    </w:p>
    <w:p w14:paraId="2AB0E1A4" w14:textId="77777777" w:rsidR="004F0E7C" w:rsidRPr="0042384C" w:rsidRDefault="004F0E7C" w:rsidP="00DE72CA">
      <w:pPr>
        <w:spacing w:before="240" w:line="276" w:lineRule="auto"/>
        <w:jc w:val="both"/>
        <w:rPr>
          <w:rFonts w:ascii="Roboto" w:hAnsi="Roboto"/>
        </w:rPr>
      </w:pPr>
      <w:r w:rsidRPr="0042384C">
        <w:rPr>
          <w:rFonts w:ascii="Roboto" w:hAnsi="Roboto"/>
        </w:rPr>
        <w:t>7.2.1. Valoración de la práctica docente y directiva por la Inspección Educativa</w:t>
      </w:r>
    </w:p>
    <w:p w14:paraId="5ECD2698" w14:textId="77777777" w:rsidR="004F0E7C" w:rsidRPr="0042384C" w:rsidRDefault="004F0E7C" w:rsidP="00DE72CA">
      <w:pPr>
        <w:spacing w:before="240" w:line="276" w:lineRule="auto"/>
        <w:jc w:val="both"/>
        <w:rPr>
          <w:rFonts w:ascii="Roboto" w:hAnsi="Roboto"/>
        </w:rPr>
      </w:pPr>
      <w:r w:rsidRPr="0042384C">
        <w:rPr>
          <w:rFonts w:ascii="Roboto" w:hAnsi="Roboto" w:cs="Arial"/>
        </w:rPr>
        <w:t>La Inspección Educativa aportará a la comisión de selección el informe de evaluación de la función docente y, en su caso, el informe de evaluación del ejercicio de cargos directivos ejercidos durante el curso 2024/2025.</w:t>
      </w:r>
    </w:p>
    <w:p w14:paraId="7F4E8323" w14:textId="77777777" w:rsidR="004F0E7C" w:rsidRPr="0042384C" w:rsidRDefault="004F0E7C" w:rsidP="00DE72CA">
      <w:pPr>
        <w:spacing w:before="240" w:line="276" w:lineRule="auto"/>
        <w:jc w:val="both"/>
        <w:rPr>
          <w:rFonts w:ascii="Roboto" w:hAnsi="Roboto"/>
        </w:rPr>
      </w:pPr>
      <w:r w:rsidRPr="0042384C">
        <w:rPr>
          <w:rFonts w:ascii="Roboto" w:hAnsi="Roboto"/>
        </w:rPr>
        <w:t>El contenido del informe normalizado de la Inspección Educativa sobre la evaluación de la función docente y directiva es el que establece el anexo VI de esta resolución.</w:t>
      </w:r>
    </w:p>
    <w:p w14:paraId="0209C177" w14:textId="77777777" w:rsidR="004F0E7C" w:rsidRPr="0042384C" w:rsidRDefault="004F0E7C" w:rsidP="00DE72CA">
      <w:pPr>
        <w:spacing w:before="240" w:line="276" w:lineRule="auto"/>
        <w:jc w:val="both"/>
        <w:rPr>
          <w:rFonts w:ascii="Roboto" w:hAnsi="Roboto"/>
        </w:rPr>
      </w:pPr>
      <w:r w:rsidRPr="0042384C">
        <w:rPr>
          <w:rFonts w:ascii="Roboto" w:hAnsi="Roboto"/>
        </w:rPr>
        <w:t>Para llevar a cabo la evaluación, la Inspección Educativa realizará las actuaciones necesarias y podrá concertar entrevistas con miembros de la comunidad educativa del centro que le conduzcan a una mejor evaluación. Asimismo, podrá recabar información de los órganos administrativos competentes en relación con el ejercicio de las competencias que la normativa vigente atribuye a los directores de los centros educativos.</w:t>
      </w:r>
    </w:p>
    <w:p w14:paraId="4B4FAD80" w14:textId="3AFCA4C3" w:rsidR="004F0E7C" w:rsidRPr="0042384C" w:rsidRDefault="004F0E7C" w:rsidP="00DE72CA">
      <w:pPr>
        <w:spacing w:before="240" w:line="276" w:lineRule="auto"/>
        <w:jc w:val="both"/>
        <w:rPr>
          <w:rFonts w:ascii="Roboto" w:hAnsi="Roboto"/>
          <w:lang w:val="es-ES"/>
        </w:rPr>
      </w:pPr>
      <w:r w:rsidRPr="0042384C">
        <w:rPr>
          <w:rFonts w:ascii="Roboto" w:hAnsi="Roboto"/>
          <w:lang w:val="es-ES"/>
        </w:rPr>
        <w:t>El informe de la Inspección Educativa se realizará a través de la plataforma informática que se habilite a tal efecto y lo remitirá a la comisión de selección. Los distintos indicadores se deberán expresar en los términos «positivo» o «no positivo». El sentido de dicho informe será favorable cuando la persona candidata obtenga una valoración positiva en todos los ámbitos objeto de valoración de cada una de las partes del informe. En caso de que el resultado global de la evaluación sea desfavorable, se deberá precisar y justificar los motivos en el apartado de observaciones.</w:t>
      </w:r>
    </w:p>
    <w:p w14:paraId="4ABFD4FA" w14:textId="77777777" w:rsidR="004F0E7C" w:rsidRPr="0042384C" w:rsidRDefault="004F0E7C" w:rsidP="00DE72CA">
      <w:pPr>
        <w:spacing w:before="240" w:line="276" w:lineRule="auto"/>
        <w:jc w:val="both"/>
        <w:rPr>
          <w:rFonts w:ascii="Roboto" w:hAnsi="Roboto"/>
        </w:rPr>
      </w:pPr>
      <w:r w:rsidRPr="0042384C">
        <w:rPr>
          <w:rFonts w:ascii="Roboto" w:hAnsi="Roboto"/>
        </w:rPr>
        <w:t>7.2.2 Valoración de los proyectos de dirección por parte del claustro de profesorado y del consejo escolar</w:t>
      </w:r>
    </w:p>
    <w:p w14:paraId="3C5A649F"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Una vez publicada la relación definitiva de candidaturas admitidas a participar en el proceso de selección, en el plazo de nueve días hábiles se convocará el claustro de profesorado en el que cada candidata o candidato hará una defensa de su proyecto de dirección y responderá a las cuestiones que se le planteen al respecto. Acto seguido se levantará acta, en la que se harán constar las diversas intervenciones realizadas y la votación sobre si el proyecto o proyectos son adecuados y convenientes para el centro.</w:t>
      </w:r>
    </w:p>
    <w:p w14:paraId="20EEE547"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Dentro de dicho plazo, y con posterioridad a la realización de la reunión del claustro de profesorado establecido en el párrafo anterior, el consejo escolar del centro celebrará una sesión extraordinaria a la que deberán asistir las candidatas </w:t>
      </w:r>
      <w:r w:rsidRPr="0042384C">
        <w:rPr>
          <w:rFonts w:ascii="Roboto" w:hAnsi="Roboto"/>
          <w:lang w:val="es-ES"/>
        </w:rPr>
        <w:lastRenderedPageBreak/>
        <w:t>o candidatos para exponer y defender su proyecto, respondiendo a las cuestiones que se le planteen al respecto; se analizarán los proyectos de dirección y se tendrá en cuenta el acta del claustro de profesorado. En consecuencia, se llevará a cabo una valoración de cada uno de los proyectos presentados que se expresará con los términos «favorable» o «desfavorable». El resultado de dicha valoración será favorable cuando la mayoría de los votos emitidos hayan sido favorables. En caso de que alguno de ellos sea desfavorable, deberá estar justificado, indicando las carencias o aspectos negativos del candidato y de su proyecto.</w:t>
      </w:r>
    </w:p>
    <w:p w14:paraId="07DEA63E" w14:textId="77777777" w:rsidR="004F0E7C" w:rsidRPr="0042384C" w:rsidRDefault="004F0E7C" w:rsidP="00DE72CA">
      <w:pPr>
        <w:spacing w:before="240" w:line="276" w:lineRule="auto"/>
        <w:jc w:val="both"/>
        <w:rPr>
          <w:rFonts w:ascii="Roboto" w:hAnsi="Roboto"/>
        </w:rPr>
      </w:pPr>
      <w:r w:rsidRPr="0042384C">
        <w:rPr>
          <w:rFonts w:ascii="Roboto" w:hAnsi="Roboto" w:cs="Arial"/>
        </w:rPr>
        <w:t>Si la directora o el director del centro concurriera al proceso selectivo, se abstendrá de presidir y participar en estas sesiones, tanto del claustro de profesorado como del consejo escolar, y únicamente asistirá a los efectos de la defensa del proyecto presentado. Se aplicará en tales casos el régimen de suplencias establecido en el artículo 13 del Decreto 252/2019, de 29 de noviembre, del Consell, de regulación de la organización y el funcionamiento de los centros públicos que imparten enseñanzas de Educación Secundaria Obligatoria, Bachillerato y Formación Profesional y en el artículo 14 del Decreto 253/2019, de 29 de noviembre, del Consell, de regulación de la organización y el funcionamiento de los centros públicos que imparten enseñanzas de Educación Infantil o de Educación Primaria. Si ello no fuera posible, presidirá el órgano colegiado el miembro representante del sector docente de mayor edad.</w:t>
      </w:r>
    </w:p>
    <w:p w14:paraId="039C5D03" w14:textId="77777777" w:rsidR="004F0E7C" w:rsidRPr="0042384C" w:rsidRDefault="004F0E7C" w:rsidP="00DE72CA">
      <w:pPr>
        <w:spacing w:before="240" w:line="276" w:lineRule="auto"/>
        <w:jc w:val="both"/>
        <w:rPr>
          <w:rFonts w:ascii="Roboto" w:hAnsi="Roboto"/>
        </w:rPr>
      </w:pPr>
      <w:r w:rsidRPr="0042384C">
        <w:rPr>
          <w:rFonts w:ascii="Roboto" w:hAnsi="Roboto"/>
        </w:rPr>
        <w:t>El voto del profesorado del claustro de profesorado, así como el de los representantes que integran el consejo escolar, será directo, secreto y no delegable.</w:t>
      </w:r>
    </w:p>
    <w:p w14:paraId="20A8F051" w14:textId="7D8A0228" w:rsidR="004F0E7C" w:rsidRPr="0042384C" w:rsidRDefault="004F0E7C" w:rsidP="00DE72CA">
      <w:pPr>
        <w:spacing w:before="240" w:line="276" w:lineRule="auto"/>
        <w:jc w:val="both"/>
        <w:rPr>
          <w:rFonts w:ascii="Roboto" w:hAnsi="Roboto"/>
        </w:rPr>
      </w:pPr>
      <w:r w:rsidRPr="0042384C">
        <w:rPr>
          <w:rFonts w:ascii="Roboto" w:hAnsi="Roboto"/>
        </w:rPr>
        <w:t>Durante los dos días hábiles siguientes, contados desde la finalización del plazo establecido para la celebración de las reuniones del claustro de profesorado y del consejo escolar, el presidente de la comisión de selección recabará,</w:t>
      </w:r>
      <w:r w:rsidRPr="0042384C">
        <w:rPr>
          <w:rFonts w:ascii="Roboto" w:eastAsia="Times New Roman" w:hAnsi="Roboto" w:cs="Segoe UI"/>
          <w:lang w:eastAsia="es-ES"/>
        </w:rPr>
        <w:t xml:space="preserve"> </w:t>
      </w:r>
      <w:r w:rsidRPr="0042384C">
        <w:rPr>
          <w:rFonts w:ascii="Roboto" w:hAnsi="Roboto"/>
          <w:lang w:bidi="hi-IN"/>
        </w:rPr>
        <w:t>preferentemente por medios electrónicos</w:t>
      </w:r>
      <w:r w:rsidRPr="0042384C">
        <w:rPr>
          <w:rFonts w:ascii="Roboto" w:hAnsi="Roboto"/>
        </w:rPr>
        <w:t>, las actas de las sesiones de los órganos colegiados en las cuales deberán constar los datos de los vocales titulares y suplentes que formarán parte de la comisión de selección que se constituirá en cada centro, así como las intervenciones realizadas y el resultado de las votaciones. El presidente de la comisión aportará las actas a</w:t>
      </w:r>
      <w:r w:rsidR="00065F83" w:rsidRPr="0042384C">
        <w:rPr>
          <w:rFonts w:ascii="Roboto" w:hAnsi="Roboto"/>
        </w:rPr>
        <w:t xml:space="preserve"> través de</w:t>
      </w:r>
      <w:r w:rsidRPr="0042384C">
        <w:rPr>
          <w:rFonts w:ascii="Roboto" w:hAnsi="Roboto"/>
        </w:rPr>
        <w:t xml:space="preserve"> la plataforma informática que se habilite para ello.</w:t>
      </w:r>
    </w:p>
    <w:p w14:paraId="0C181E0F" w14:textId="248FE3DB" w:rsidR="004F0E7C" w:rsidRPr="0042384C" w:rsidRDefault="004F0E7C" w:rsidP="00DE72CA">
      <w:pPr>
        <w:spacing w:before="240" w:line="276" w:lineRule="auto"/>
        <w:jc w:val="both"/>
        <w:rPr>
          <w:rFonts w:ascii="Roboto" w:hAnsi="Roboto"/>
        </w:rPr>
      </w:pPr>
      <w:r w:rsidRPr="0042384C">
        <w:rPr>
          <w:rFonts w:ascii="Roboto" w:hAnsi="Roboto"/>
        </w:rPr>
        <w:t xml:space="preserve">7.2.3. Valoración del proyecto de dirección por la </w:t>
      </w:r>
      <w:r w:rsidR="00712D40">
        <w:rPr>
          <w:rFonts w:ascii="Roboto" w:hAnsi="Roboto"/>
        </w:rPr>
        <w:t>c</w:t>
      </w:r>
      <w:r w:rsidRPr="0042384C">
        <w:rPr>
          <w:rFonts w:ascii="Roboto" w:hAnsi="Roboto"/>
        </w:rPr>
        <w:t xml:space="preserve">omisión de </w:t>
      </w:r>
      <w:proofErr w:type="spellStart"/>
      <w:r w:rsidR="00712D40">
        <w:rPr>
          <w:rFonts w:ascii="Roboto" w:hAnsi="Roboto"/>
        </w:rPr>
        <w:t>c</w:t>
      </w:r>
      <w:r w:rsidRPr="0042384C">
        <w:rPr>
          <w:rFonts w:ascii="Roboto" w:hAnsi="Roboto"/>
        </w:rPr>
        <w:t>elección</w:t>
      </w:r>
      <w:proofErr w:type="spellEnd"/>
    </w:p>
    <w:p w14:paraId="1445D5A2" w14:textId="6B0F75CB" w:rsidR="004F0E7C" w:rsidRPr="0042384C" w:rsidRDefault="004F0E7C" w:rsidP="00DE72CA">
      <w:pPr>
        <w:spacing w:before="240" w:line="276" w:lineRule="auto"/>
        <w:jc w:val="both"/>
        <w:rPr>
          <w:rFonts w:ascii="Roboto" w:hAnsi="Roboto" w:cs="Arial"/>
          <w:lang w:val="es-ES"/>
        </w:rPr>
      </w:pPr>
      <w:r w:rsidRPr="0042384C">
        <w:rPr>
          <w:rFonts w:ascii="Roboto" w:hAnsi="Roboto" w:cs="Arial"/>
          <w:lang w:val="es-ES"/>
        </w:rPr>
        <w:t xml:space="preserve">La </w:t>
      </w:r>
      <w:r w:rsidR="00C519A5">
        <w:rPr>
          <w:rFonts w:ascii="Roboto" w:hAnsi="Roboto" w:cs="Arial"/>
          <w:lang w:val="es-ES"/>
        </w:rPr>
        <w:t>c</w:t>
      </w:r>
      <w:r w:rsidRPr="0042384C">
        <w:rPr>
          <w:rFonts w:ascii="Roboto" w:hAnsi="Roboto" w:cs="Arial"/>
          <w:lang w:val="es-ES"/>
        </w:rPr>
        <w:t xml:space="preserve">omisión de </w:t>
      </w:r>
      <w:r w:rsidR="00C519A5">
        <w:rPr>
          <w:rFonts w:ascii="Roboto" w:hAnsi="Roboto" w:cs="Arial"/>
          <w:lang w:val="es-ES"/>
        </w:rPr>
        <w:t>s</w:t>
      </w:r>
      <w:r w:rsidRPr="0042384C">
        <w:rPr>
          <w:rFonts w:ascii="Roboto" w:hAnsi="Roboto" w:cs="Arial"/>
          <w:lang w:val="es-ES"/>
        </w:rPr>
        <w:t xml:space="preserve">elección evaluará, con carácter prioritario, los proyectos de dirección presentados por aspirantes que posean destino definitivo en el centro </w:t>
      </w:r>
      <w:r w:rsidRPr="0042384C">
        <w:rPr>
          <w:rFonts w:ascii="Roboto" w:hAnsi="Roboto" w:cs="Arial"/>
          <w:lang w:val="es-ES"/>
        </w:rPr>
        <w:lastRenderedPageBreak/>
        <w:t>educativo objeto de la convocatoria durante el curso académico 2024/2025. En caso de que no se presenten candidaturas de personal con destino definitivo en el centro, o ninguna de las candidaturas internas supere la primera fase del procedimiento de selección, la comisión evaluará los proyectos de dirección presentados por candidatos con destino definitivo en otros centros educativos.</w:t>
      </w:r>
    </w:p>
    <w:p w14:paraId="233CD74F" w14:textId="77777777" w:rsidR="004F0E7C" w:rsidRPr="0042384C" w:rsidRDefault="004F0E7C" w:rsidP="00DE72CA">
      <w:pPr>
        <w:spacing w:before="240" w:line="276" w:lineRule="auto"/>
        <w:jc w:val="both"/>
        <w:rPr>
          <w:rFonts w:ascii="Roboto" w:hAnsi="Roboto"/>
        </w:rPr>
      </w:pPr>
      <w:r w:rsidRPr="0042384C">
        <w:rPr>
          <w:rFonts w:ascii="Roboto" w:hAnsi="Roboto"/>
        </w:rPr>
        <w:t>La comisión de selección valorará los proyectos de dirección presentados y defendidos por los candidatos aplicando los criterios de evaluación que a continuación se detallan:</w:t>
      </w:r>
    </w:p>
    <w:p w14:paraId="701CBEF3" w14:textId="77777777" w:rsidR="004F0E7C" w:rsidRPr="0042384C" w:rsidRDefault="004F0E7C" w:rsidP="00DE72CA">
      <w:pPr>
        <w:widowControl/>
        <w:numPr>
          <w:ilvl w:val="0"/>
          <w:numId w:val="20"/>
        </w:numPr>
        <w:spacing w:before="240" w:line="276" w:lineRule="auto"/>
        <w:ind w:left="709"/>
        <w:jc w:val="both"/>
        <w:rPr>
          <w:rFonts w:ascii="Roboto" w:hAnsi="Roboto"/>
        </w:rPr>
      </w:pPr>
      <w:r w:rsidRPr="0042384C">
        <w:rPr>
          <w:rFonts w:ascii="Roboto" w:hAnsi="Roboto"/>
        </w:rPr>
        <w:t>Calidad y viabilidad del proyecto: planteamiento de los objetivos básicos, líneas de actuación, evaluación de este y propuestas de mejora, incluyendo los proyectos de innovación, el proyecto lingüístico, el plan de normalización lingüística y los planes de mejora de los aprendizajes orientados a lograr el éxito escolar de todo el alumnado y la reducción del abandono y del fracaso escolar. Asimismo, dentro del plan de convivencia del centro, el proyecto estará especialmente sensibilizado con los objetivos de igualdad y convivencia, no discriminación y prevención de la violencia de género, que explicarán las distintas actuaciones que se llevarán a cabo a través del citado proyecto. Valoración: hasta 16 puntos.</w:t>
      </w:r>
    </w:p>
    <w:p w14:paraId="19D65489" w14:textId="77777777" w:rsidR="004F0E7C" w:rsidRPr="0042384C" w:rsidRDefault="004F0E7C" w:rsidP="00DE72CA">
      <w:pPr>
        <w:widowControl/>
        <w:numPr>
          <w:ilvl w:val="0"/>
          <w:numId w:val="20"/>
        </w:numPr>
        <w:spacing w:before="240" w:line="276" w:lineRule="auto"/>
        <w:ind w:left="709"/>
        <w:jc w:val="both"/>
        <w:rPr>
          <w:rFonts w:ascii="Roboto" w:hAnsi="Roboto"/>
        </w:rPr>
      </w:pPr>
      <w:r w:rsidRPr="0042384C">
        <w:rPr>
          <w:rFonts w:ascii="Roboto" w:hAnsi="Roboto"/>
        </w:rPr>
        <w:t>Adecuación del proyecto de dirección a las características del centro y a su entorno educativo: características del centro y de las enseñanzas que imparte, características del alumnado, atención a la diversidad e inclusión educativa, entorno social, económico y cultural, tareas relacionadas con la coeducación y la prevención de la violencia de género, planes de acogida, relaciones del centro con la comunidad educativa y otras instituciones. Valoración: hasta 12 puntos.</w:t>
      </w:r>
    </w:p>
    <w:p w14:paraId="4E75C0BE" w14:textId="77777777" w:rsidR="004F0E7C" w:rsidRPr="0042384C" w:rsidRDefault="004F0E7C" w:rsidP="00DE72CA">
      <w:pPr>
        <w:widowControl/>
        <w:numPr>
          <w:ilvl w:val="0"/>
          <w:numId w:val="20"/>
        </w:numPr>
        <w:spacing w:before="240" w:line="276" w:lineRule="auto"/>
        <w:ind w:left="709"/>
        <w:jc w:val="both"/>
        <w:rPr>
          <w:rFonts w:ascii="Roboto" w:hAnsi="Roboto"/>
        </w:rPr>
      </w:pPr>
      <w:r w:rsidRPr="0042384C">
        <w:rPr>
          <w:rFonts w:ascii="Roboto" w:hAnsi="Roboto"/>
        </w:rPr>
        <w:t>Organización y gestión interna del centro: organización del equipo directivo, distribución de funciones y tareas, gestión económica y de recursos humanos, coordinación y formas de participación de los órganos de coordinación docente, relaciones con los órganos de participación en el control y gestión del centro, y en general, iniciativas para la participación de la comunidad educativa y favorecer recursos para el clima de convivencia en el centro. Así como la capacidad de liderazgo mostrada por la candidata o el candidato. Valoración: hasta 12 puntos.</w:t>
      </w:r>
    </w:p>
    <w:p w14:paraId="167022FA" w14:textId="77777777" w:rsidR="004F0E7C" w:rsidRPr="0042384C" w:rsidRDefault="004F0E7C" w:rsidP="00DE72CA">
      <w:pPr>
        <w:spacing w:before="240" w:line="276" w:lineRule="auto"/>
        <w:jc w:val="both"/>
        <w:rPr>
          <w:rFonts w:ascii="Roboto" w:hAnsi="Roboto"/>
        </w:rPr>
      </w:pPr>
      <w:r w:rsidRPr="0042384C">
        <w:rPr>
          <w:rFonts w:ascii="Roboto" w:hAnsi="Roboto"/>
        </w:rPr>
        <w:t>En caso de que el proyecto de dirección reseñado en este apartado no se hubiera presentado o se demostrara su plagio, de manera total o parcial, se le otorgará una valoración de 0 puntos.</w:t>
      </w:r>
    </w:p>
    <w:p w14:paraId="66FA7E26"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lastRenderedPageBreak/>
        <w:t xml:space="preserve">Cada comisión de selección citará, por orden alfabético del primer apellido, a las personas candidatas a la dirección del centro para la exposición y defensa del proyecto de dirección. La citación, que será única para todos </w:t>
      </w:r>
      <w:proofErr w:type="gramStart"/>
      <w:r w:rsidRPr="0042384C">
        <w:rPr>
          <w:rFonts w:ascii="Roboto" w:hAnsi="Roboto"/>
          <w:lang w:val="es-ES"/>
        </w:rPr>
        <w:t>los candidatos y candidatas</w:t>
      </w:r>
      <w:proofErr w:type="gramEnd"/>
      <w:r w:rsidRPr="0042384C">
        <w:rPr>
          <w:rFonts w:ascii="Roboto" w:hAnsi="Roboto"/>
          <w:lang w:val="es-ES"/>
        </w:rPr>
        <w:t>, se publicará en el tablón de anuncios del centro y en su página web, con una antelación mínima de 48 horas e indicará el lugar, fecha y hora en que los candidatos deberán presentarse.</w:t>
      </w:r>
    </w:p>
    <w:p w14:paraId="32C673E3" w14:textId="77777777" w:rsidR="004F0E7C" w:rsidRPr="0042384C" w:rsidRDefault="004F0E7C" w:rsidP="00DE72CA">
      <w:pPr>
        <w:spacing w:before="240" w:line="276" w:lineRule="auto"/>
        <w:jc w:val="both"/>
        <w:rPr>
          <w:rFonts w:ascii="Roboto" w:hAnsi="Roboto"/>
        </w:rPr>
      </w:pPr>
      <w:r w:rsidRPr="0042384C">
        <w:rPr>
          <w:rFonts w:ascii="Roboto" w:hAnsi="Roboto"/>
        </w:rPr>
        <w:t>Las personas candidatas deberán identificarse ante la comisión de selección mediante la presentación de documento acreditativo de su identidad: Documento Nacional de Identidad o pasaporte y, en su caso, tarjeta de identidad de extranjero o extranjera.</w:t>
      </w:r>
    </w:p>
    <w:p w14:paraId="02589D84" w14:textId="77777777" w:rsidR="004F0E7C" w:rsidRPr="0042384C" w:rsidRDefault="004F0E7C" w:rsidP="00DE72CA">
      <w:pPr>
        <w:spacing w:before="240" w:line="276" w:lineRule="auto"/>
        <w:jc w:val="both"/>
        <w:rPr>
          <w:rFonts w:ascii="Roboto" w:hAnsi="Roboto"/>
        </w:rPr>
      </w:pPr>
      <w:r w:rsidRPr="0042384C">
        <w:rPr>
          <w:rFonts w:ascii="Roboto" w:hAnsi="Roboto"/>
        </w:rPr>
        <w:t>Las personas candidatas que no comparecieran en dicho acto quedarán excluidas del procedimiento, salvo casos de fuerza mayor debidamente justificados y apreciados por la comisión de selección. De estimarse la causa alegada, la presidencia fijará nueva fecha y hora para el segundo y último llamamiento de la candidata o candidato afectados, publicándolo en el tablón de anuncios de la sede de actuación de la comisión y en la página web del centro.</w:t>
      </w:r>
    </w:p>
    <w:p w14:paraId="1C9F8076" w14:textId="77777777" w:rsidR="004F0E7C" w:rsidRPr="0042384C" w:rsidRDefault="004F0E7C" w:rsidP="00DE72CA">
      <w:pPr>
        <w:spacing w:before="240" w:line="276" w:lineRule="auto"/>
        <w:jc w:val="both"/>
        <w:rPr>
          <w:rFonts w:ascii="Roboto" w:hAnsi="Roboto"/>
        </w:rPr>
      </w:pPr>
      <w:r w:rsidRPr="0042384C">
        <w:rPr>
          <w:rFonts w:ascii="Roboto" w:hAnsi="Roboto"/>
        </w:rPr>
        <w:t>El candidato o candidata dispondrá de un máximo de 30 minutos para la exposición y explicación de las características más relevantes del proyecto. A continuación, y por un tiempo máximo de 15 minutos, el candidato o la candidata defenderá el proyecto, respondiendo a las cuestiones y haciendo las aclaraciones que le soliciten los miembros de la comisión.</w:t>
      </w:r>
    </w:p>
    <w:p w14:paraId="2E0FE87E"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El proyecto de dirección se valorará de 0 a 40 puntos. La puntuación del proyecto se obtendrá hallando la media aritmética de la puntuación otorgada por cada uno de los miembros de la comisión. No obstante, cuando en la calificación total de este proyecto exista una diferencia de 15 puntos enteros o más entre las puntuaciones otorgadas por los miembros de la comisión, serán excluidas la calificación máxima y la mínima, y se continuará excluyendo puntuaciones hasta que no se dé esta diferencia. Finalmente, se calculará la puntuación media entre las calificaciones restantes.</w:t>
      </w:r>
    </w:p>
    <w:p w14:paraId="3356E80A"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En el supuesto de que un candidato o candidata obtuviese informe desfavorable de la Inspección Educativa o su proyecto tuviese informe desfavorable del consejo escolar, la comisión de selección le podrá otorgar una puntuación inferior a 20 puntos por este motivo, siempre que sea decidido por los 2/3 de los miembros presentes.</w:t>
      </w:r>
    </w:p>
    <w:p w14:paraId="28109F4D"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La puntuación mínima que deben obtener los candidatos, en esta primera fase, </w:t>
      </w:r>
      <w:r w:rsidRPr="0042384C">
        <w:rPr>
          <w:rFonts w:ascii="Roboto" w:hAnsi="Roboto"/>
        </w:rPr>
        <w:lastRenderedPageBreak/>
        <w:t>es de 20 puntos. Las personas aspirantes que no alcancen dicha puntuación mínima quedarán excluidas del proceso de selección.</w:t>
      </w:r>
    </w:p>
    <w:p w14:paraId="20BC1462" w14:textId="77777777" w:rsidR="004F0E7C" w:rsidRPr="0042384C" w:rsidRDefault="004F0E7C" w:rsidP="00DE72CA">
      <w:pPr>
        <w:spacing w:before="240" w:line="276" w:lineRule="auto"/>
        <w:jc w:val="both"/>
        <w:rPr>
          <w:rFonts w:ascii="Roboto" w:hAnsi="Roboto"/>
        </w:rPr>
      </w:pPr>
      <w:r w:rsidRPr="0042384C">
        <w:rPr>
          <w:rFonts w:ascii="Roboto" w:hAnsi="Roboto"/>
        </w:rPr>
        <w:t>Por tanto, si calificados los proyectos de dirección, solo uno de ellos es valorado como mínimo con 20 puntos, procederá proponer a la persona aspirante como candidato seleccionado. Si más de un proyecto de dirección obtiene una calificación de 20 o más puntos, procederá a baremar los méritos de los correspondientes candidatos.</w:t>
      </w:r>
    </w:p>
    <w:p w14:paraId="6A66AB0C" w14:textId="77777777" w:rsidR="004F0E7C" w:rsidRPr="0042384C" w:rsidRDefault="004F0E7C" w:rsidP="00DE72CA">
      <w:pPr>
        <w:spacing w:before="240" w:line="276" w:lineRule="auto"/>
        <w:jc w:val="both"/>
        <w:rPr>
          <w:rFonts w:ascii="Roboto" w:hAnsi="Roboto"/>
        </w:rPr>
      </w:pPr>
      <w:r w:rsidRPr="0042384C">
        <w:rPr>
          <w:rFonts w:ascii="Roboto" w:hAnsi="Roboto"/>
        </w:rPr>
        <w:t>7.2.4. Régimen de abstenciones</w:t>
      </w:r>
    </w:p>
    <w:p w14:paraId="7FBCD514" w14:textId="69E2D0FA"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Según lo establecido en el artículo 19.3.c de la Ley 40/2015, de 1 de octubre, de Régimen Jurídico del Sector Público, no podrán abstenerse en las votaciones previstas en esta convocatoria las personas que, por su calidad de autoridades o personal al servicio de las </w:t>
      </w:r>
      <w:r w:rsidR="009B254D" w:rsidRPr="0042384C">
        <w:rPr>
          <w:rFonts w:ascii="Roboto" w:hAnsi="Roboto"/>
          <w:lang w:val="es-ES"/>
        </w:rPr>
        <w:t>A</w:t>
      </w:r>
      <w:r w:rsidRPr="0042384C">
        <w:rPr>
          <w:rFonts w:ascii="Roboto" w:hAnsi="Roboto"/>
          <w:lang w:val="es-ES"/>
        </w:rPr>
        <w:t>dministraciones públicas, tengan la condición de miembros natos de órganos colegiados, en virtud del cargo que desempeñan.</w:t>
      </w:r>
    </w:p>
    <w:p w14:paraId="70FEB9E2" w14:textId="77777777" w:rsidR="004F0E7C" w:rsidRPr="0042384C" w:rsidRDefault="004F0E7C" w:rsidP="00DE72CA">
      <w:pPr>
        <w:spacing w:before="240" w:line="276" w:lineRule="auto"/>
        <w:jc w:val="both"/>
        <w:rPr>
          <w:rFonts w:ascii="Roboto" w:hAnsi="Roboto"/>
        </w:rPr>
      </w:pPr>
      <w:r w:rsidRPr="0042384C">
        <w:rPr>
          <w:rFonts w:ascii="Roboto" w:hAnsi="Roboto"/>
        </w:rPr>
        <w:t>Sin perjuicio de ello, el personal docente que concurra al proceso como aspirantes a la selección como directores se abstendrán de participar en las votaciones previstas en el claustro y, en su caso, en el consejo escolar, por tener interés personal en el asunto de que se trata.</w:t>
      </w:r>
    </w:p>
    <w:p w14:paraId="772E1852"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También serán de aplicación los motivos de abstención que establece el artículo 23 de la Ley 40/2015, teniendo en cuenta que en ningún caso se considerará que los docentes propuestos como miembros del equipo directivo de la persona aspirante concurren en el motivo de abstención explicitado en el apartado a) del artículo 23 de la mencionada Ley 40/2015.</w:t>
      </w:r>
    </w:p>
    <w:p w14:paraId="3E68007E" w14:textId="77777777" w:rsidR="004F0E7C" w:rsidRPr="0042384C" w:rsidRDefault="004F0E7C" w:rsidP="00DE72CA">
      <w:pPr>
        <w:spacing w:before="240" w:line="276" w:lineRule="auto"/>
        <w:jc w:val="both"/>
        <w:rPr>
          <w:rFonts w:ascii="Roboto" w:hAnsi="Roboto"/>
        </w:rPr>
      </w:pPr>
      <w:r w:rsidRPr="0042384C">
        <w:rPr>
          <w:rFonts w:ascii="Roboto" w:hAnsi="Roboto"/>
        </w:rPr>
        <w:t>7.3. Segunda fase del procedimiento selectivo</w:t>
      </w:r>
    </w:p>
    <w:p w14:paraId="36E7C19C" w14:textId="77777777" w:rsidR="004F0E7C" w:rsidRPr="0042384C" w:rsidRDefault="004F0E7C" w:rsidP="00DE72CA">
      <w:pPr>
        <w:spacing w:before="240" w:line="276" w:lineRule="auto"/>
        <w:jc w:val="both"/>
        <w:rPr>
          <w:rFonts w:ascii="Roboto" w:hAnsi="Roboto"/>
        </w:rPr>
      </w:pPr>
      <w:r w:rsidRPr="0042384C">
        <w:rPr>
          <w:rFonts w:ascii="Roboto" w:hAnsi="Roboto"/>
        </w:rPr>
        <w:t>En la segunda fase del procedimiento de selección se valorarán, en su caso, los méritos alegados por las personas que hayan presentado su candidatura a la dirección del centro.</w:t>
      </w:r>
    </w:p>
    <w:p w14:paraId="73FB3D5C" w14:textId="484CD1D7"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Para la valoración de los méritos, la </w:t>
      </w:r>
      <w:r w:rsidR="00712D40">
        <w:rPr>
          <w:rFonts w:ascii="Roboto" w:hAnsi="Roboto"/>
          <w:lang w:val="es-ES"/>
        </w:rPr>
        <w:t>c</w:t>
      </w:r>
      <w:r w:rsidRPr="0042384C">
        <w:rPr>
          <w:rFonts w:ascii="Roboto" w:hAnsi="Roboto"/>
          <w:lang w:val="es-ES"/>
        </w:rPr>
        <w:t xml:space="preserve">omisión de </w:t>
      </w:r>
      <w:r w:rsidR="00712D40">
        <w:rPr>
          <w:rFonts w:ascii="Roboto" w:hAnsi="Roboto"/>
          <w:lang w:val="es-ES"/>
        </w:rPr>
        <w:t>s</w:t>
      </w:r>
      <w:r w:rsidRPr="0042384C">
        <w:rPr>
          <w:rFonts w:ascii="Roboto" w:hAnsi="Roboto"/>
          <w:lang w:val="es-ES"/>
        </w:rPr>
        <w:t>elección aplicará el baremo que consta en el anexo III de esta convocatoria. Únicamente se valorarán los méritos de las personas aspirantes que hayan sido admitidas al procedimiento selectivo, y siempre que se haya presentado la documentación acreditativa de los mismos, conforme a lo establecido en el citado anexo. La puntuación máxima global en la valoración de los méritos no podrá exceder en cualquier caso de 40 puntos. (Los méritos se remitirán mediante la plataforma habilitada para ello al presidente de la Comisión antes de la celebración de la sesión).</w:t>
      </w:r>
    </w:p>
    <w:p w14:paraId="086DDB66" w14:textId="77777777" w:rsidR="004F0E7C" w:rsidRPr="0042384C" w:rsidRDefault="004F0E7C" w:rsidP="00DE72CA">
      <w:pPr>
        <w:spacing w:before="240" w:line="276" w:lineRule="auto"/>
        <w:jc w:val="both"/>
        <w:rPr>
          <w:rFonts w:ascii="Roboto" w:hAnsi="Roboto"/>
        </w:rPr>
      </w:pPr>
      <w:r w:rsidRPr="0042384C">
        <w:rPr>
          <w:rFonts w:ascii="Roboto" w:hAnsi="Roboto"/>
        </w:rPr>
        <w:lastRenderedPageBreak/>
        <w:t>7.4. Una vez realizada la valoración de los méritos de las personas aspirantes, la comisión de selección obtendrá la puntuación, que será la suma de la valoración obtenida en el proyecto dirección y en la evaluación de los méritos.</w:t>
      </w:r>
    </w:p>
    <w:p w14:paraId="79869DF6" w14:textId="77777777" w:rsidR="004F0E7C" w:rsidRPr="0042384C" w:rsidRDefault="004F0E7C" w:rsidP="00DE72CA">
      <w:pPr>
        <w:spacing w:before="240" w:line="276" w:lineRule="auto"/>
        <w:jc w:val="both"/>
        <w:rPr>
          <w:rFonts w:ascii="Roboto" w:hAnsi="Roboto"/>
        </w:rPr>
      </w:pPr>
      <w:r w:rsidRPr="0042384C">
        <w:rPr>
          <w:rFonts w:ascii="Roboto" w:hAnsi="Roboto"/>
        </w:rPr>
        <w:t>7.5. En caso de producirse empates, estos se resolverán atendiendo sucesivamente a los siguientes criterios:</w:t>
      </w:r>
    </w:p>
    <w:p w14:paraId="3C66D244"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a) Mayor puntuación obtenida en la valoración del proyecto de dirección.</w:t>
      </w:r>
    </w:p>
    <w:p w14:paraId="4F9D43C2"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b) Mayor número de votos favorables en el consejo escolar.</w:t>
      </w:r>
    </w:p>
    <w:p w14:paraId="5F3D4723"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cs="Arial"/>
        </w:rPr>
        <w:t>c) Mejor valoración en el claustro sobre la adecuación del proyecto al Centro.</w:t>
      </w:r>
    </w:p>
    <w:p w14:paraId="4CDEE580" w14:textId="77777777" w:rsidR="004F0E7C" w:rsidRPr="0042384C" w:rsidRDefault="004F0E7C" w:rsidP="00DE72CA">
      <w:pPr>
        <w:spacing w:before="240" w:line="276" w:lineRule="auto"/>
        <w:ind w:left="709" w:hanging="283"/>
        <w:jc w:val="both"/>
        <w:rPr>
          <w:rFonts w:ascii="Roboto" w:hAnsi="Roboto"/>
          <w:lang w:val="es-ES"/>
        </w:rPr>
      </w:pPr>
      <w:r w:rsidRPr="0042384C">
        <w:rPr>
          <w:rFonts w:ascii="Roboto" w:hAnsi="Roboto"/>
          <w:lang w:val="es-ES"/>
        </w:rPr>
        <w:t>d) Mayor puntuación obtenida en cada uno de los apartados del baremo de méritos, por el orden en que aparecen en el anexo III de la convocatoria.</w:t>
      </w:r>
    </w:p>
    <w:p w14:paraId="1E174CE6" w14:textId="77777777" w:rsidR="004F0E7C" w:rsidRPr="0042384C" w:rsidRDefault="004F0E7C" w:rsidP="00DE72CA">
      <w:pPr>
        <w:spacing w:before="240" w:line="276" w:lineRule="auto"/>
        <w:ind w:left="709" w:hanging="283"/>
        <w:jc w:val="both"/>
        <w:rPr>
          <w:rFonts w:ascii="Roboto" w:hAnsi="Roboto"/>
        </w:rPr>
      </w:pPr>
      <w:r w:rsidRPr="0042384C">
        <w:rPr>
          <w:rFonts w:ascii="Roboto" w:hAnsi="Roboto"/>
        </w:rPr>
        <w:t>e) Mayor puntuación en los subapartados del baremo de méritos, por el orden en que estos aparecen en el anexo III de la convocatoria.</w:t>
      </w:r>
    </w:p>
    <w:p w14:paraId="7EEDCE85"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7.6. Las comisiones publicarán, en sus respectivas sedes de actuación, las puntuaciones provisionales alcanzadas por las personas aspirantes en cada uno de los apartados del proceso.</w:t>
      </w:r>
    </w:p>
    <w:p w14:paraId="44F0175F"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En el plazo de cinco días hábiles, contados a partir de la citada publicación, las personas aspirantes podrán presentar, en las secretarías de los centros correspondientes, las reclamaciones que estimen pertinentes a la puntuación asignada, mediante escrito dirigido a la comisión de selección.</w:t>
      </w:r>
    </w:p>
    <w:p w14:paraId="49BD72C6"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7.7. Una vez estudiadas las reclamaciones presentadas a las puntuaciones provisionales, las comisiones de selección resolverán sobre estas y elevarán a la Dirección Territorial de Educación, Cultura y Universidades para la publicación en la página web de la Conselleria (</w:t>
      </w:r>
      <w:hyperlink r:id="rId12">
        <w:r w:rsidRPr="0042384C">
          <w:rPr>
            <w:rStyle w:val="Hipervnculo"/>
            <w:rFonts w:ascii="Roboto" w:hAnsi="Roboto"/>
            <w:color w:val="auto"/>
            <w:lang w:val="es-ES"/>
          </w:rPr>
          <w:t>https://ceice.gva.es</w:t>
        </w:r>
      </w:hyperlink>
      <w:r w:rsidRPr="0042384C">
        <w:rPr>
          <w:rFonts w:ascii="Roboto" w:hAnsi="Roboto"/>
          <w:lang w:val="es-ES"/>
        </w:rPr>
        <w:t>) la relación definitiva de candidaturas seleccionadas, una por centro, y previa comprobación de que las candidaturas cumplen con los requisitos fijados en la convocatoria. En el caso de que un candidato o candidata hubiera obtenido la mayor puntuación para varios centros, se le propondrá para el que hubiera consignado en primer lugar en la solicitud de participación.</w:t>
      </w:r>
    </w:p>
    <w:p w14:paraId="03E8F8EA" w14:textId="77777777" w:rsidR="004F0E7C" w:rsidRPr="0042384C" w:rsidRDefault="004F0E7C" w:rsidP="00DE72CA">
      <w:pPr>
        <w:spacing w:before="240" w:line="276" w:lineRule="auto"/>
        <w:jc w:val="both"/>
        <w:rPr>
          <w:rFonts w:ascii="Roboto" w:hAnsi="Roboto"/>
        </w:rPr>
      </w:pPr>
      <w:r w:rsidRPr="0042384C">
        <w:rPr>
          <w:rFonts w:ascii="Roboto" w:eastAsia="Arial" w:hAnsi="Roboto" w:cs="Arial"/>
        </w:rPr>
        <w:t xml:space="preserve">7.8. Contra la resolución de aprobación de las listas definitivas por la Dirección Territorial de Educación, Cultura, y Universidades, la persona interesada podrá interponer recurso de alzada ante el director general de Personal Docente de esta Conselleria de Educación, Cultura, Universidades y Empleo, en el plazo de un mes </w:t>
      </w:r>
      <w:r w:rsidRPr="0042384C">
        <w:rPr>
          <w:rFonts w:ascii="Roboto" w:eastAsia="Arial" w:hAnsi="Roboto" w:cs="Arial"/>
        </w:rPr>
        <w:lastRenderedPageBreak/>
        <w:t>a contar desde el día siguiente al de su notificación, de conformidad con lo establecido en los artículos 121 y 122 de la Ley 39/2015, de 1 de octubre del Procedimiento Administrativo Común de las Administraciones Públicas.</w:t>
      </w:r>
    </w:p>
    <w:p w14:paraId="1BA1DA77" w14:textId="77777777" w:rsidR="004F0E7C" w:rsidRPr="0042384C" w:rsidRDefault="004F0E7C" w:rsidP="00DE72CA">
      <w:pPr>
        <w:spacing w:before="240" w:line="276" w:lineRule="auto"/>
        <w:jc w:val="both"/>
        <w:rPr>
          <w:rFonts w:ascii="Roboto" w:hAnsi="Roboto"/>
        </w:rPr>
      </w:pPr>
      <w:r w:rsidRPr="0042384C">
        <w:rPr>
          <w:rFonts w:ascii="Roboto" w:hAnsi="Roboto"/>
        </w:rPr>
        <w:t>7.9. Con la publicación en la página web de la Conselleria de Educación, Cultura, Universidades y Empleo (</w:t>
      </w:r>
      <w:hyperlink r:id="rId13" w:history="1">
        <w:r w:rsidRPr="0042384C">
          <w:rPr>
            <w:rStyle w:val="Hipervnculo"/>
            <w:rFonts w:ascii="Roboto" w:hAnsi="Roboto"/>
            <w:color w:val="auto"/>
          </w:rPr>
          <w:t>https://ceice.gva.es</w:t>
        </w:r>
      </w:hyperlink>
      <w:r w:rsidRPr="0042384C">
        <w:rPr>
          <w:rFonts w:ascii="Roboto" w:hAnsi="Roboto"/>
        </w:rPr>
        <w:t>) de las listas de seleccionados, provisionales o definitivas, según el caso, se entenderá efectuado el trámite de notificación a los interesados.</w:t>
      </w:r>
    </w:p>
    <w:p w14:paraId="2B46B636" w14:textId="77777777" w:rsidR="004F0E7C" w:rsidRPr="0042384C" w:rsidRDefault="004F0E7C" w:rsidP="00DE72CA">
      <w:pPr>
        <w:spacing w:before="240" w:line="276" w:lineRule="auto"/>
        <w:jc w:val="both"/>
        <w:rPr>
          <w:rFonts w:ascii="Roboto" w:hAnsi="Roboto"/>
        </w:rPr>
      </w:pPr>
      <w:r w:rsidRPr="0042384C">
        <w:rPr>
          <w:rFonts w:ascii="Roboto" w:hAnsi="Roboto" w:cs="Arial"/>
        </w:rPr>
        <w:t>7.10. Todas las actuaciones de la comisión de selección de cada centro deberán realizarse y haber finalizado antes del 24 de junio de 2025.</w:t>
      </w:r>
    </w:p>
    <w:p w14:paraId="52C90B2F"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Octava. Desistimiento y renuncia</w:t>
      </w:r>
    </w:p>
    <w:p w14:paraId="05BEF48D" w14:textId="77777777" w:rsidR="004F0E7C" w:rsidRPr="0042384C" w:rsidRDefault="004F0E7C" w:rsidP="00DE72CA">
      <w:pPr>
        <w:spacing w:before="240" w:line="276" w:lineRule="auto"/>
        <w:jc w:val="both"/>
        <w:rPr>
          <w:rFonts w:ascii="Roboto" w:hAnsi="Roboto"/>
        </w:rPr>
      </w:pPr>
      <w:r w:rsidRPr="0042384C">
        <w:rPr>
          <w:rFonts w:ascii="Roboto" w:hAnsi="Roboto"/>
        </w:rPr>
        <w:t>8.1. Solo se podrá desistir de la petición de tomar parte en el concurso antes de que se cumpla el plazo de presentación de solicitudes.</w:t>
      </w:r>
    </w:p>
    <w:p w14:paraId="09B87CF9" w14:textId="77777777" w:rsidR="004F0E7C" w:rsidRPr="0042384C" w:rsidRDefault="004F0E7C" w:rsidP="00DE72CA">
      <w:pPr>
        <w:spacing w:before="240" w:line="276" w:lineRule="auto"/>
        <w:jc w:val="both"/>
        <w:rPr>
          <w:rFonts w:ascii="Roboto" w:hAnsi="Roboto"/>
        </w:rPr>
      </w:pPr>
      <w:r w:rsidRPr="0042384C">
        <w:rPr>
          <w:rFonts w:ascii="Roboto" w:hAnsi="Roboto"/>
        </w:rPr>
        <w:t>8.2. Asimismo, podrá desistirse de la participación en el concurso o renunciar al puesto adjudicado cuando transcurran más de doce meses entre la convocatoria y la resolución del concurso.</w:t>
      </w:r>
    </w:p>
    <w:p w14:paraId="059F1555"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Novena. Nombramiento de las personas aspirantes seleccionadas</w:t>
      </w:r>
    </w:p>
    <w:p w14:paraId="43020C2F" w14:textId="77777777"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 xml:space="preserve">9.1. Comprobado que todas las personas aspirantes reúnen los requisitos generales y específicos de participación establecidos en la presente convocatoria, la Dirección General de Personal Docente aprobará el expediente del procedimiento selectivo, haciéndolo público en el </w:t>
      </w:r>
      <w:proofErr w:type="spellStart"/>
      <w:r w:rsidRPr="0042384C">
        <w:rPr>
          <w:rFonts w:ascii="Roboto" w:hAnsi="Roboto" w:cs="Arial"/>
          <w:i/>
          <w:lang w:val="es-ES"/>
        </w:rPr>
        <w:t>Diari</w:t>
      </w:r>
      <w:proofErr w:type="spellEnd"/>
      <w:r w:rsidRPr="0042384C">
        <w:rPr>
          <w:rFonts w:ascii="Roboto" w:hAnsi="Roboto" w:cs="Arial"/>
          <w:i/>
          <w:lang w:val="es-ES"/>
        </w:rPr>
        <w:t xml:space="preserve"> Oficial de la Generalitat Valenciana.</w:t>
      </w:r>
    </w:p>
    <w:p w14:paraId="7A2ED1DD" w14:textId="77777777" w:rsidR="004F0E7C" w:rsidRPr="0042384C" w:rsidRDefault="004F0E7C" w:rsidP="00DE72CA">
      <w:pPr>
        <w:spacing w:before="240" w:line="276" w:lineRule="auto"/>
        <w:jc w:val="both"/>
        <w:rPr>
          <w:rFonts w:ascii="Roboto" w:hAnsi="Roboto"/>
        </w:rPr>
      </w:pPr>
      <w:r w:rsidRPr="0042384C">
        <w:rPr>
          <w:rFonts w:ascii="Roboto" w:hAnsi="Roboto" w:cs="Arial"/>
        </w:rPr>
        <w:t>El nombramiento y la toma de posesión se realizarán con efectos del 1 de julio de 2025. La Ley Orgánica 3/2020, de 29 de diciembre (LOMLOE), modifica la Ley Orgánica 2/2006, de 3 de mayo, de Educación (LOE), que establece en el artículo 136.1 que la duración del mandato es de cuatro años.</w:t>
      </w:r>
    </w:p>
    <w:p w14:paraId="71360C62" w14:textId="77777777" w:rsidR="004F0E7C" w:rsidRPr="0042384C" w:rsidRDefault="004F0E7C" w:rsidP="00DE72CA">
      <w:pPr>
        <w:spacing w:before="240" w:line="276" w:lineRule="auto"/>
        <w:jc w:val="both"/>
        <w:rPr>
          <w:rFonts w:ascii="Roboto" w:hAnsi="Roboto"/>
        </w:rPr>
      </w:pPr>
      <w:r w:rsidRPr="0042384C">
        <w:rPr>
          <w:rFonts w:ascii="Roboto" w:hAnsi="Roboto"/>
        </w:rPr>
        <w:t>9.2. Las personas que, concluido el proceso de selección, hayan resultado seleccionadas, serán nombradas directoras o directores por la Dirección Territorial de Educación, Cultura y Universidades correspondiente al ámbito del centro.</w:t>
      </w:r>
    </w:p>
    <w:p w14:paraId="41860A9B"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 xml:space="preserve">9.3. En el caso de que dicho nombramiento corresponda a una persona funcionaria con destino definitivo en otro centro, se formalizará una comisión de servicios para el centro en el que vaya a desempeñar la dirección. Si no tuviera </w:t>
      </w:r>
      <w:r w:rsidRPr="0042384C">
        <w:rPr>
          <w:rFonts w:ascii="Roboto" w:hAnsi="Roboto"/>
          <w:lang w:val="es-ES"/>
        </w:rPr>
        <w:lastRenderedPageBreak/>
        <w:t>destino definitivo, se formalizará destino provisional en el centro correspondiente.</w:t>
      </w:r>
    </w:p>
    <w:p w14:paraId="4E51B1A7"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Décima. Nombramiento y cese de los demás componentes del equipo directivo</w:t>
      </w:r>
    </w:p>
    <w:p w14:paraId="2F19293D" w14:textId="77777777" w:rsidR="004F0E7C" w:rsidRPr="0042384C" w:rsidRDefault="004F0E7C" w:rsidP="00DE72CA">
      <w:pPr>
        <w:spacing w:before="240" w:line="276" w:lineRule="auto"/>
        <w:jc w:val="both"/>
        <w:rPr>
          <w:rFonts w:ascii="Roboto" w:hAnsi="Roboto"/>
        </w:rPr>
      </w:pPr>
      <w:r w:rsidRPr="0042384C">
        <w:rPr>
          <w:rFonts w:ascii="Roboto" w:hAnsi="Roboto" w:cs="Arial"/>
        </w:rPr>
        <w:t>10.1. La Ley Orgánica 3/2020, de 29 de diciembre (LOMLOE), modifica la Ley Orgánica 2/2006, de 3 de mayo, de Educación (LOE), que establece en el artículo 131.4 que el director, previa comunicación al claustro de profesorado y al consejo escolar, formulará propuesta de nombramiento y cese a la Administración educativa de los cargos de jefe de estudios y secretario o secretaria de entre el profesorado con destino en dicho centro. Para este fin, el director, previa comunicación al claustro de profesorado y al consejo escolar, formulará a la correspondiente Dirección Territorial de Educación, Cultura y Universidades la propuesta de nombramiento de los cargos de su equipo directivo, de entre miembros del claustro de profesorado en situación de servicio activo, preferentemente con destino definitivo en el centro, procurando la representación ponderada o en su defecto equilibrada de hombres y mujeres. Esta propuesta deberá coincidir con la que conste en el proyecto de dirección presentado al inicio del procedimiento, salvo circunstancias extraordinarias que valorará y, en su caso, estimará la dirección territorial correspondiente.</w:t>
      </w:r>
    </w:p>
    <w:p w14:paraId="734FCD44" w14:textId="77777777" w:rsidR="004F0E7C" w:rsidRPr="0042384C" w:rsidRDefault="004F0E7C" w:rsidP="00DE72CA">
      <w:pPr>
        <w:spacing w:before="240" w:line="276" w:lineRule="auto"/>
        <w:jc w:val="both"/>
        <w:rPr>
          <w:rFonts w:ascii="Roboto" w:hAnsi="Roboto"/>
          <w:lang w:val="es-ES"/>
        </w:rPr>
      </w:pPr>
      <w:r w:rsidRPr="0042384C">
        <w:rPr>
          <w:rFonts w:ascii="Roboto" w:hAnsi="Roboto"/>
          <w:lang w:val="es-ES"/>
        </w:rPr>
        <w:t>10.2. Si durante el período de mandato del director queda vacante el cargo de alguno de los integrantes del equipo directivo, la dirección efectuará la correspondiente propuesta a la Dirección Territorial de Educación, Cultura y Universidades a los efectos de su nombramiento con carácter extraordinario, de entre el profesorado con destino definitivo en el centro.</w:t>
      </w:r>
    </w:p>
    <w:p w14:paraId="5782AE2D" w14:textId="77777777" w:rsidR="004F0E7C" w:rsidRPr="0042384C" w:rsidRDefault="004F0E7C" w:rsidP="00DE72CA">
      <w:pPr>
        <w:spacing w:before="240" w:line="276" w:lineRule="auto"/>
        <w:jc w:val="both"/>
        <w:rPr>
          <w:rFonts w:ascii="Roboto" w:hAnsi="Roboto"/>
        </w:rPr>
      </w:pPr>
      <w:r w:rsidRPr="0042384C">
        <w:rPr>
          <w:rFonts w:ascii="Roboto" w:hAnsi="Roboto"/>
        </w:rPr>
        <w:t>10.3. Todos los miembros del equipo directivo serán nombrados por el mismo período de tiempo que la dirección y cesarán en sus funciones al término de su mandato, cuando dejen de prestar servicios en el centro, cuando se produzca el cese del director o si fuera objeto de alguna de las circunstancias citadas en las letras b), c) y d) de la base decimotercera.</w:t>
      </w:r>
    </w:p>
    <w:p w14:paraId="4B60D395" w14:textId="77777777" w:rsidR="004F0E7C" w:rsidRPr="0042384C" w:rsidRDefault="004F0E7C" w:rsidP="00DE72CA">
      <w:pPr>
        <w:spacing w:before="240" w:line="276" w:lineRule="auto"/>
        <w:jc w:val="both"/>
        <w:rPr>
          <w:rFonts w:ascii="Roboto" w:hAnsi="Roboto"/>
        </w:rPr>
      </w:pPr>
      <w:r w:rsidRPr="0042384C">
        <w:rPr>
          <w:rFonts w:ascii="Roboto" w:hAnsi="Roboto"/>
        </w:rPr>
        <w:t>10.4. En caso de que el director no efectuara las propuestas correspondientes o las personas propuestas no cumplieran los requisitos establecidos, la Dirección Territorial de Educación, Cultura y Universidades nombrará a las personas más idóneas, previo informe de la dirección y de la Inspección Educativa.</w:t>
      </w:r>
    </w:p>
    <w:p w14:paraId="46ADA8B0" w14:textId="77777777" w:rsidR="004F0E7C" w:rsidRPr="0042384C" w:rsidRDefault="004F0E7C" w:rsidP="00DE72CA">
      <w:pPr>
        <w:spacing w:before="240" w:line="276" w:lineRule="auto"/>
        <w:jc w:val="both"/>
        <w:rPr>
          <w:rFonts w:ascii="Roboto" w:hAnsi="Roboto"/>
          <w:i/>
          <w:iCs/>
        </w:rPr>
      </w:pPr>
      <w:bookmarkStart w:id="9" w:name="__UnoMark__2830_573381720"/>
      <w:bookmarkEnd w:id="9"/>
      <w:r w:rsidRPr="0042384C">
        <w:rPr>
          <w:rFonts w:ascii="Roboto" w:hAnsi="Roboto"/>
          <w:i/>
          <w:iCs/>
        </w:rPr>
        <w:t>Undécima. Renovación del nombramiento de director</w:t>
      </w:r>
    </w:p>
    <w:p w14:paraId="0F2D5124"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11.1. Al término de los cuatro años, los directores que quieran continuar otro </w:t>
      </w:r>
      <w:r w:rsidRPr="0042384C">
        <w:rPr>
          <w:rFonts w:ascii="Roboto" w:hAnsi="Roboto"/>
        </w:rPr>
        <w:lastRenderedPageBreak/>
        <w:t>mandato en el ejercicio del cargo podrán solicitar la renovación por otro período de igual duración.</w:t>
      </w:r>
    </w:p>
    <w:p w14:paraId="588E8674" w14:textId="77777777" w:rsidR="004F0E7C" w:rsidRPr="0042384C" w:rsidRDefault="004F0E7C" w:rsidP="00DE72CA">
      <w:pPr>
        <w:spacing w:before="240" w:line="276" w:lineRule="auto"/>
        <w:jc w:val="both"/>
        <w:rPr>
          <w:rFonts w:ascii="Roboto" w:hAnsi="Roboto"/>
        </w:rPr>
      </w:pPr>
      <w:r w:rsidRPr="0042384C">
        <w:rPr>
          <w:rFonts w:ascii="Roboto" w:hAnsi="Roboto"/>
        </w:rPr>
        <w:t>11.2. La renovación podrá solicitarse solo en dos ocasiones, y siempre previa evaluación positiva del trabajo desarrollado al final de cada uno de los periodos de nombramiento, oído el consejo escolar. Los criterios y procedimientos de esta evaluación serán públicos.</w:t>
      </w:r>
    </w:p>
    <w:p w14:paraId="6EC8E8B4" w14:textId="77777777" w:rsidR="004F0E7C" w:rsidRPr="0042384C" w:rsidRDefault="004F0E7C" w:rsidP="00DE72CA">
      <w:pPr>
        <w:spacing w:before="240" w:line="276" w:lineRule="auto"/>
        <w:jc w:val="both"/>
        <w:rPr>
          <w:rFonts w:ascii="Roboto" w:hAnsi="Roboto"/>
        </w:rPr>
      </w:pPr>
      <w:r w:rsidRPr="0042384C">
        <w:rPr>
          <w:rFonts w:ascii="Roboto" w:hAnsi="Roboto"/>
        </w:rPr>
        <w:t>11.3. Transcurrido el periodo inicial más las dos renovaciones, el director deberá participar de nuevo en un concurso de méritos para volver a desempeñar la función directiva.</w:t>
      </w:r>
    </w:p>
    <w:p w14:paraId="2C94360E" w14:textId="77777777" w:rsidR="004F0E7C" w:rsidRPr="0042384C" w:rsidRDefault="004F0E7C" w:rsidP="00DE72CA">
      <w:pPr>
        <w:spacing w:before="240" w:line="276" w:lineRule="auto"/>
        <w:jc w:val="both"/>
        <w:rPr>
          <w:rFonts w:ascii="Roboto" w:hAnsi="Roboto"/>
        </w:rPr>
      </w:pPr>
      <w:r w:rsidRPr="0042384C">
        <w:rPr>
          <w:rFonts w:ascii="Roboto" w:hAnsi="Roboto"/>
          <w:i/>
          <w:iCs/>
        </w:rPr>
        <w:t>Duodécima. Nombramiento con carácter extraordinario</w:t>
      </w:r>
    </w:p>
    <w:p w14:paraId="4CEA89E2" w14:textId="77777777" w:rsidR="004F0E7C" w:rsidRPr="0042384C" w:rsidRDefault="004F0E7C" w:rsidP="00DE72CA">
      <w:pPr>
        <w:spacing w:before="240" w:line="276" w:lineRule="auto"/>
        <w:jc w:val="both"/>
        <w:rPr>
          <w:rFonts w:ascii="Roboto" w:hAnsi="Roboto"/>
        </w:rPr>
      </w:pPr>
      <w:r w:rsidRPr="0042384C">
        <w:rPr>
          <w:rFonts w:ascii="Roboto" w:hAnsi="Roboto"/>
        </w:rPr>
        <w:t>12.1. En ausencia de candidaturas, cuando la Comisión correspondiente no haya seleccionado a ninguna persona aspirante, o en el caso de centros de nueva creación, la Dirección Territorial de Educación, Cultura y Universidades correspondiente, oído el consejo escolar y visto el informe de la Inspección Educativa, nombrará una directora o director, por un período de un año, de entre las funcionarias o funcionarios de carrera que impartan docencia en alguna de las enseñanzas de las que ofrece el centro.</w:t>
      </w:r>
    </w:p>
    <w:p w14:paraId="5CB871ED" w14:textId="77777777" w:rsidR="004F0E7C" w:rsidRPr="0042384C" w:rsidRDefault="004F0E7C" w:rsidP="00DE72CA">
      <w:pPr>
        <w:spacing w:before="240" w:line="276" w:lineRule="auto"/>
        <w:jc w:val="both"/>
        <w:rPr>
          <w:rFonts w:ascii="Roboto" w:hAnsi="Roboto"/>
        </w:rPr>
      </w:pPr>
      <w:r w:rsidRPr="0042384C">
        <w:rPr>
          <w:rFonts w:ascii="Roboto" w:hAnsi="Roboto"/>
        </w:rPr>
        <w:t>12.2. Preferentemente, el nombramiento con carácter extraordinario de la directora o del director se realizará de entre el personal funcionario de carrera del propio centro.</w:t>
      </w:r>
    </w:p>
    <w:p w14:paraId="2AF76E3C" w14:textId="77777777" w:rsidR="004F0E7C" w:rsidRPr="0042384C" w:rsidRDefault="004F0E7C" w:rsidP="00DE72CA">
      <w:pPr>
        <w:spacing w:before="240" w:line="276" w:lineRule="auto"/>
        <w:jc w:val="both"/>
        <w:rPr>
          <w:rFonts w:ascii="Roboto" w:hAnsi="Roboto"/>
        </w:rPr>
      </w:pPr>
      <w:r w:rsidRPr="0042384C">
        <w:rPr>
          <w:rFonts w:ascii="Roboto" w:hAnsi="Roboto"/>
          <w:i/>
          <w:iCs/>
        </w:rPr>
        <w:t>Decimotercera. Cese del director</w:t>
      </w:r>
    </w:p>
    <w:p w14:paraId="714CC52B"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La Ley Orgánica de Educación </w:t>
      </w:r>
      <w:r w:rsidRPr="0042384C">
        <w:rPr>
          <w:rFonts w:ascii="Roboto" w:hAnsi="Roboto" w:cs="Arial"/>
        </w:rPr>
        <w:t>establece en su artículo 138 los supuestos para el cese del director. En consonancia, el cese se producirá en las siguientes causas:</w:t>
      </w:r>
    </w:p>
    <w:p w14:paraId="2934E681" w14:textId="77777777" w:rsidR="004F0E7C" w:rsidRPr="0042384C" w:rsidRDefault="004F0E7C" w:rsidP="00DE72CA">
      <w:pPr>
        <w:spacing w:before="240" w:line="276" w:lineRule="auto"/>
        <w:jc w:val="both"/>
        <w:rPr>
          <w:rFonts w:ascii="Roboto" w:hAnsi="Roboto"/>
        </w:rPr>
      </w:pPr>
      <w:r w:rsidRPr="0042384C">
        <w:rPr>
          <w:rFonts w:ascii="Roboto" w:hAnsi="Roboto"/>
        </w:rPr>
        <w:t>a) Finalización del período para el que fue nombrado o nombrada y, en su caso, de la prórroga de este.</w:t>
      </w:r>
    </w:p>
    <w:p w14:paraId="6D7B9B48" w14:textId="77777777" w:rsidR="004F0E7C" w:rsidRPr="0042384C" w:rsidRDefault="004F0E7C" w:rsidP="00DE72CA">
      <w:pPr>
        <w:spacing w:before="240" w:line="276" w:lineRule="auto"/>
        <w:jc w:val="both"/>
        <w:rPr>
          <w:rFonts w:ascii="Roboto" w:hAnsi="Roboto"/>
        </w:rPr>
      </w:pPr>
      <w:r w:rsidRPr="0042384C">
        <w:rPr>
          <w:rFonts w:ascii="Roboto" w:hAnsi="Roboto"/>
        </w:rPr>
        <w:t>b) Renuncia motivada aceptada por la Dirección Territorial de Educación, Cultura y Universidades correspondiente.</w:t>
      </w:r>
    </w:p>
    <w:p w14:paraId="3A0110BE" w14:textId="77777777" w:rsidR="004F0E7C" w:rsidRPr="0042384C" w:rsidRDefault="004F0E7C" w:rsidP="00DE72CA">
      <w:pPr>
        <w:spacing w:before="240" w:line="276" w:lineRule="auto"/>
        <w:jc w:val="both"/>
        <w:rPr>
          <w:rFonts w:ascii="Roboto" w:hAnsi="Roboto"/>
        </w:rPr>
      </w:pPr>
      <w:r w:rsidRPr="0042384C">
        <w:rPr>
          <w:rFonts w:ascii="Roboto" w:hAnsi="Roboto"/>
        </w:rPr>
        <w:t>c) Incapacidad física o psíquica sobrevenida.</w:t>
      </w:r>
    </w:p>
    <w:p w14:paraId="55EC1EF7" w14:textId="77777777" w:rsidR="004F0E7C" w:rsidRPr="0042384C" w:rsidRDefault="004F0E7C" w:rsidP="00DE72CA">
      <w:pPr>
        <w:spacing w:before="240" w:line="276" w:lineRule="auto"/>
        <w:jc w:val="both"/>
        <w:rPr>
          <w:rFonts w:ascii="Roboto" w:hAnsi="Roboto"/>
        </w:rPr>
      </w:pPr>
      <w:r w:rsidRPr="0042384C">
        <w:rPr>
          <w:rFonts w:ascii="Roboto" w:hAnsi="Roboto"/>
        </w:rPr>
        <w:t xml:space="preserve">d) Revocación motivada por la Dirección Territorial de Educación, Cultura y Universidades a iniciativa propia o a propuesta motivada del consejo escolar, por incumplimiento grave de las funciones inherentes al cargo de dirección. En todo </w:t>
      </w:r>
      <w:r w:rsidRPr="0042384C">
        <w:rPr>
          <w:rFonts w:ascii="Roboto" w:hAnsi="Roboto"/>
        </w:rPr>
        <w:lastRenderedPageBreak/>
        <w:t>caso, la resolución de revocación se emitirá tras la instrucción de un expediente contradictorio, previa audiencia a la persona interesada y oído el consejo escolar del centro.</w:t>
      </w:r>
    </w:p>
    <w:p w14:paraId="5E6CD0AE"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Decimocuarta. Celebración de reuniones, votaciones y entrevistas</w:t>
      </w:r>
    </w:p>
    <w:p w14:paraId="0F8E9315" w14:textId="77777777" w:rsidR="004F0E7C" w:rsidRPr="0042384C" w:rsidRDefault="004F0E7C" w:rsidP="00DE72CA">
      <w:pPr>
        <w:spacing w:before="240" w:line="276" w:lineRule="auto"/>
        <w:jc w:val="both"/>
        <w:rPr>
          <w:rFonts w:ascii="Roboto" w:hAnsi="Roboto"/>
        </w:rPr>
      </w:pPr>
      <w:r w:rsidRPr="0042384C">
        <w:rPr>
          <w:rFonts w:ascii="Roboto" w:hAnsi="Roboto"/>
        </w:rPr>
        <w:t>Las reuniones del claustro, del consejo escolar, o las reuniones de las comisiones de selección, así como las entrevistas necesarias para el desarrollo del proceso de selecciones de las direcciones de los centros previstas en esta resolución o cualquier otra reunión o entrevista necesaria, podrán realizarse telemáticamente.</w:t>
      </w:r>
    </w:p>
    <w:p w14:paraId="6D02F08A"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Decimoquinta. Desarrollo e interpretación</w:t>
      </w:r>
    </w:p>
    <w:p w14:paraId="24D2D7BE" w14:textId="77777777" w:rsidR="004F0E7C" w:rsidRPr="0042384C" w:rsidRDefault="004F0E7C" w:rsidP="00DE72CA">
      <w:pPr>
        <w:spacing w:before="240" w:line="276" w:lineRule="auto"/>
        <w:jc w:val="both"/>
        <w:rPr>
          <w:rFonts w:ascii="Roboto" w:hAnsi="Roboto"/>
        </w:rPr>
      </w:pPr>
      <w:r w:rsidRPr="0042384C">
        <w:rPr>
          <w:rFonts w:ascii="Roboto" w:hAnsi="Roboto"/>
        </w:rPr>
        <w:t>Corresponde a la Dirección General de Personal Docente el desarrollo, interpretación y ejecución del procedimiento de selección convocado por esta resolución, con plena sujeción a sus bases y a la normativa vigente.</w:t>
      </w:r>
    </w:p>
    <w:p w14:paraId="47AB665F"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Decimosexta. Centros educativos afectados por la DANA</w:t>
      </w:r>
    </w:p>
    <w:p w14:paraId="158315E4" w14:textId="4E7E9AC4" w:rsidR="004F0E7C" w:rsidRPr="0042384C" w:rsidRDefault="004F0E7C" w:rsidP="00DE72CA">
      <w:pPr>
        <w:spacing w:before="240" w:line="276" w:lineRule="auto"/>
        <w:jc w:val="both"/>
        <w:rPr>
          <w:rFonts w:ascii="Roboto" w:hAnsi="Roboto"/>
        </w:rPr>
      </w:pPr>
      <w:r w:rsidRPr="0042384C">
        <w:rPr>
          <w:rFonts w:ascii="Roboto" w:hAnsi="Roboto"/>
        </w:rPr>
        <w:t xml:space="preserve">Los centros educativos incluidos en esta convocatoria y </w:t>
      </w:r>
      <w:r w:rsidR="001F3E26" w:rsidRPr="0042384C">
        <w:rPr>
          <w:rFonts w:ascii="Roboto" w:hAnsi="Roboto"/>
        </w:rPr>
        <w:t xml:space="preserve">afectados por la </w:t>
      </w:r>
      <w:r w:rsidRPr="0042384C">
        <w:rPr>
          <w:rFonts w:ascii="Roboto" w:hAnsi="Roboto"/>
        </w:rPr>
        <w:t xml:space="preserve">Depresión Aislada en Niveles Altos (DANA), </w:t>
      </w:r>
      <w:r w:rsidR="00364512" w:rsidRPr="0042384C">
        <w:rPr>
          <w:rFonts w:ascii="Roboto" w:hAnsi="Roboto"/>
        </w:rPr>
        <w:t xml:space="preserve">según lo establecido </w:t>
      </w:r>
      <w:r w:rsidRPr="0042384C">
        <w:rPr>
          <w:rFonts w:ascii="Roboto" w:hAnsi="Roboto"/>
        </w:rPr>
        <w:t xml:space="preserve">en el anexo del Real Decreto-ley 6/2024, podrán </w:t>
      </w:r>
      <w:r w:rsidR="00364512" w:rsidRPr="0042384C">
        <w:rPr>
          <w:rFonts w:ascii="Roboto" w:hAnsi="Roboto"/>
        </w:rPr>
        <w:t xml:space="preserve">posponer su participación </w:t>
      </w:r>
      <w:r w:rsidR="003955C6" w:rsidRPr="0042384C">
        <w:rPr>
          <w:rFonts w:ascii="Roboto" w:hAnsi="Roboto"/>
        </w:rPr>
        <w:t xml:space="preserve">en el concurso de selección de direcciones por un curso escolar. </w:t>
      </w:r>
      <w:r w:rsidRPr="0042384C">
        <w:rPr>
          <w:rFonts w:ascii="Roboto" w:hAnsi="Roboto"/>
        </w:rPr>
        <w:t>Para ello, la presidencia del consejo escolar del centro deberá presentar la solicitud de aplazamiento a la Dirección General de Personal Docente a través del trámite general único de la Generalitat Valenciana, remitiéndola al Servicio de Provisión de Personal Docente. La solicitud deberá ir acompañada del acta de la reunión del consejo escolar en la que conste expresamente el acuerdo adoptado por el órgano colegiado en este sentido.</w:t>
      </w:r>
    </w:p>
    <w:p w14:paraId="60EB9B53" w14:textId="6FF3AA4E" w:rsidR="004F0E7C" w:rsidRPr="0042384C" w:rsidRDefault="004F0E7C" w:rsidP="00DE72CA">
      <w:pPr>
        <w:spacing w:before="240" w:line="276" w:lineRule="auto"/>
        <w:jc w:val="both"/>
        <w:rPr>
          <w:rFonts w:ascii="Roboto" w:hAnsi="Roboto"/>
        </w:rPr>
      </w:pPr>
      <w:r w:rsidRPr="0042384C">
        <w:rPr>
          <w:rFonts w:ascii="Roboto" w:hAnsi="Roboto"/>
        </w:rPr>
        <w:t xml:space="preserve">En </w:t>
      </w:r>
      <w:r w:rsidR="00CF0DF6" w:rsidRPr="0042384C">
        <w:rPr>
          <w:rFonts w:ascii="Roboto" w:hAnsi="Roboto"/>
        </w:rPr>
        <w:t>estos</w:t>
      </w:r>
      <w:r w:rsidRPr="0042384C">
        <w:rPr>
          <w:rFonts w:ascii="Roboto" w:hAnsi="Roboto"/>
        </w:rPr>
        <w:t xml:space="preserve"> casos, la designación de la dirección del centro se realizará mediante el procedimiento extraordinario establecido en esta resolución.</w:t>
      </w:r>
    </w:p>
    <w:p w14:paraId="49B2B4A4" w14:textId="77777777" w:rsidR="004F0E7C" w:rsidRPr="0042384C" w:rsidRDefault="004F0E7C" w:rsidP="00DE72CA">
      <w:pPr>
        <w:spacing w:before="240" w:line="276" w:lineRule="auto"/>
        <w:jc w:val="both"/>
        <w:rPr>
          <w:rFonts w:ascii="Roboto" w:hAnsi="Roboto"/>
          <w:i/>
          <w:iCs/>
        </w:rPr>
      </w:pPr>
      <w:r w:rsidRPr="0042384C">
        <w:rPr>
          <w:rFonts w:ascii="Roboto" w:hAnsi="Roboto"/>
          <w:i/>
          <w:iCs/>
        </w:rPr>
        <w:t>Decimoséptima. Tratamiento de datos de carácter personal</w:t>
      </w:r>
    </w:p>
    <w:p w14:paraId="67C8CA39" w14:textId="77777777" w:rsidR="004F0E7C" w:rsidRPr="0042384C" w:rsidRDefault="004F0E7C" w:rsidP="00DE72CA">
      <w:pPr>
        <w:pStyle w:val="LO-Normal"/>
        <w:spacing w:before="240" w:after="113" w:line="276" w:lineRule="auto"/>
        <w:jc w:val="both"/>
        <w:rPr>
          <w:rFonts w:ascii="Roboto" w:hAnsi="Roboto"/>
        </w:rPr>
      </w:pPr>
      <w:r w:rsidRPr="0042384C">
        <w:rPr>
          <w:rFonts w:ascii="Roboto" w:hAnsi="Roboto" w:cs="Arial"/>
        </w:rPr>
        <w:t xml:space="preserve">1. El desarrollo del procedimiento convocado mediante la presente resolución </w:t>
      </w:r>
      <w:r w:rsidRPr="0042384C">
        <w:rPr>
          <w:rFonts w:ascii="Roboto" w:hAnsi="Roboto"/>
        </w:rPr>
        <w:t xml:space="preserve">conlleva el tratamiento de datos de carácter personal, por lo que se aplican las medidas y garantías reguladas en la normativa en materia de protección de datos, especialmente el Reglamento (UE) 2016/679, del Parlamento Europeo y del Consejo, de 27 de abril de 2016, relativo a la protección de las personas físicas en cuanto al tratamiento de datos personales y a la libre circulación de </w:t>
      </w:r>
      <w:r w:rsidRPr="0042384C">
        <w:rPr>
          <w:rFonts w:ascii="Roboto" w:hAnsi="Roboto"/>
        </w:rPr>
        <w:lastRenderedPageBreak/>
        <w:t>estos datos (RGPD), y la Ley Orgánica 3/2018, de 5 de diciembre, de Protección de Datos Personales y garantía de los derechos digitales.</w:t>
      </w:r>
    </w:p>
    <w:p w14:paraId="1D02D3F6" w14:textId="77777777" w:rsidR="004F0E7C" w:rsidRPr="0042384C" w:rsidRDefault="004F0E7C" w:rsidP="00DE72CA">
      <w:pPr>
        <w:pStyle w:val="Standard"/>
        <w:spacing w:before="240" w:after="113" w:line="276" w:lineRule="auto"/>
        <w:jc w:val="both"/>
        <w:rPr>
          <w:rFonts w:ascii="Roboto" w:hAnsi="Roboto"/>
        </w:rPr>
      </w:pPr>
      <w:r w:rsidRPr="0042384C">
        <w:rPr>
          <w:rFonts w:ascii="Roboto" w:hAnsi="Roboto"/>
        </w:rPr>
        <w:t>2. En cumplimiento de lo dispuesto en el artículo 13 del RGPD, la información en materia de protección de datos es la siguiente:</w:t>
      </w:r>
    </w:p>
    <w:p w14:paraId="108A4363" w14:textId="77777777" w:rsidR="004F0E7C" w:rsidRPr="0042384C" w:rsidRDefault="004F0E7C" w:rsidP="00DE72CA">
      <w:pPr>
        <w:pStyle w:val="Standard"/>
        <w:spacing w:before="240" w:line="276" w:lineRule="auto"/>
        <w:ind w:left="709" w:hanging="283"/>
        <w:jc w:val="both"/>
        <w:rPr>
          <w:rFonts w:ascii="Roboto" w:hAnsi="Roboto"/>
          <w:lang w:val="es-ES"/>
        </w:rPr>
      </w:pPr>
      <w:r w:rsidRPr="0042384C">
        <w:rPr>
          <w:rFonts w:ascii="Roboto" w:hAnsi="Roboto"/>
          <w:lang w:val="es-ES"/>
        </w:rPr>
        <w:t xml:space="preserve">a) </w:t>
      </w:r>
      <w:proofErr w:type="gramStart"/>
      <w:r w:rsidRPr="0042384C">
        <w:rPr>
          <w:rFonts w:ascii="Roboto" w:hAnsi="Roboto"/>
          <w:lang w:val="es-ES"/>
        </w:rPr>
        <w:t>Responsable</w:t>
      </w:r>
      <w:proofErr w:type="gramEnd"/>
      <w:r w:rsidRPr="0042384C">
        <w:rPr>
          <w:rFonts w:ascii="Roboto" w:hAnsi="Roboto"/>
          <w:lang w:val="es-ES"/>
        </w:rPr>
        <w:t xml:space="preserve"> del tratamiento: Conselleria de Educación, Cultura, Universidades y Empleo. Avenida de Campanar, 32. 46015 València. Correo electrónico: </w:t>
      </w:r>
      <w:hyperlink r:id="rId14">
        <w:r w:rsidRPr="0042384C">
          <w:rPr>
            <w:rFonts w:ascii="Roboto" w:eastAsia="Times New Roman" w:hAnsi="Roboto"/>
            <w:u w:val="single"/>
            <w:lang w:val="es-ES"/>
          </w:rPr>
          <w:t>protecciodedadeseducacio@gva.es</w:t>
        </w:r>
      </w:hyperlink>
      <w:r w:rsidRPr="0042384C">
        <w:rPr>
          <w:rStyle w:val="Internetlink"/>
          <w:rFonts w:ascii="Roboto" w:eastAsia="Times New Roman" w:hAnsi="Roboto"/>
          <w:color w:val="auto"/>
          <w:u w:val="none"/>
          <w:lang w:val="es-ES"/>
        </w:rPr>
        <w:t xml:space="preserve"> </w:t>
      </w:r>
      <w:r w:rsidRPr="0042384C">
        <w:rPr>
          <w:rFonts w:ascii="Roboto" w:hAnsi="Roboto"/>
          <w:lang w:val="es-ES"/>
        </w:rPr>
        <w:t>.</w:t>
      </w:r>
    </w:p>
    <w:p w14:paraId="2347D73A"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 xml:space="preserve">b) Delegación de Protección de Datos de la Generalitat. Paseo de la Alameda, 16. 46010 València. Correo electrónico: </w:t>
      </w:r>
      <w:hyperlink r:id="rId15" w:history="1">
        <w:r w:rsidRPr="0042384C">
          <w:rPr>
            <w:rFonts w:ascii="Roboto" w:eastAsia="Times New Roman" w:hAnsi="Roboto"/>
          </w:rPr>
          <w:t>dpd@gva.es</w:t>
        </w:r>
      </w:hyperlink>
      <w:r w:rsidRPr="0042384C">
        <w:rPr>
          <w:rFonts w:ascii="Roboto" w:hAnsi="Roboto"/>
        </w:rPr>
        <w:t>.</w:t>
      </w:r>
    </w:p>
    <w:p w14:paraId="161890A2" w14:textId="77777777" w:rsidR="004F0E7C" w:rsidRPr="0042384C" w:rsidRDefault="004F0E7C" w:rsidP="00DE72CA">
      <w:pPr>
        <w:pStyle w:val="Standard"/>
        <w:spacing w:before="240" w:line="276" w:lineRule="auto"/>
        <w:ind w:left="709" w:hanging="283"/>
        <w:jc w:val="both"/>
        <w:rPr>
          <w:rFonts w:ascii="Roboto" w:hAnsi="Roboto"/>
          <w:lang w:val="es-ES"/>
        </w:rPr>
      </w:pPr>
      <w:r w:rsidRPr="0139043B">
        <w:rPr>
          <w:rFonts w:ascii="Roboto" w:hAnsi="Roboto"/>
          <w:lang w:val="es-ES"/>
        </w:rPr>
        <w:t xml:space="preserve">c) Finalidad del tratamiento: gestionar el procedimiento selectivo de nombramiento de directores de centros docentes públicos dependientes de la </w:t>
      </w:r>
      <w:proofErr w:type="spellStart"/>
      <w:r w:rsidRPr="0139043B">
        <w:rPr>
          <w:rFonts w:ascii="Roboto" w:hAnsi="Roboto"/>
          <w:lang w:val="es-ES"/>
        </w:rPr>
        <w:t>conselleria</w:t>
      </w:r>
      <w:proofErr w:type="spellEnd"/>
      <w:r w:rsidRPr="0139043B">
        <w:rPr>
          <w:rFonts w:ascii="Roboto" w:hAnsi="Roboto"/>
          <w:lang w:val="es-ES"/>
        </w:rPr>
        <w:t>.</w:t>
      </w:r>
    </w:p>
    <w:p w14:paraId="4771520B"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 xml:space="preserve">d) Las bases de legitimación general aplicables al tratamiento de datos son las previstas en los apartados </w:t>
      </w:r>
      <w:r w:rsidRPr="0042384C">
        <w:rPr>
          <w:rFonts w:ascii="Roboto" w:hAnsi="Roboto"/>
          <w:i/>
          <w:iCs/>
        </w:rPr>
        <w:t>c)</w:t>
      </w:r>
      <w:r w:rsidRPr="0042384C">
        <w:rPr>
          <w:rFonts w:ascii="Roboto" w:hAnsi="Roboto"/>
        </w:rPr>
        <w:t xml:space="preserve"> y e) del artículo 6.1 del RGPD (el interés público y la obligación legal), en relación con las normas específicas que regulan este procedimiento.</w:t>
      </w:r>
    </w:p>
    <w:p w14:paraId="61655CDD"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e) Cuando la persona solicitante, o su representante legal, aporte datos de carácter personal de terceras personas en el procedimiento administrativo, tendrá la obligación de informarles en los términos que establece la presente cláusula.</w:t>
      </w:r>
    </w:p>
    <w:p w14:paraId="08A88792" w14:textId="77777777" w:rsidR="004F0E7C" w:rsidRPr="0042384C" w:rsidRDefault="004F0E7C" w:rsidP="00DE72CA">
      <w:pPr>
        <w:pStyle w:val="Standard"/>
        <w:spacing w:before="240" w:line="276" w:lineRule="auto"/>
        <w:ind w:left="709" w:hanging="283"/>
        <w:jc w:val="both"/>
        <w:rPr>
          <w:rFonts w:ascii="Roboto" w:hAnsi="Roboto"/>
          <w:lang w:val="es-ES"/>
        </w:rPr>
      </w:pPr>
      <w:r w:rsidRPr="0042384C">
        <w:rPr>
          <w:rFonts w:ascii="Roboto" w:hAnsi="Roboto"/>
          <w:lang w:val="es-ES"/>
        </w:rPr>
        <w:t>f) Personas destinatarias de los datos: e</w:t>
      </w:r>
      <w:r w:rsidRPr="0042384C">
        <w:rPr>
          <w:rFonts w:ascii="Roboto" w:hAnsi="Roboto" w:cs="Arial"/>
          <w:lang w:val="es-ES"/>
        </w:rPr>
        <w:t xml:space="preserve">n función de las distintas fases del procedimiento, la relación de las personas participantes en el proceso será objeto de publicación en la página web de la </w:t>
      </w:r>
      <w:proofErr w:type="spellStart"/>
      <w:r w:rsidRPr="0042384C">
        <w:rPr>
          <w:rFonts w:ascii="Roboto" w:hAnsi="Roboto" w:cs="Arial"/>
          <w:lang w:val="es-ES"/>
        </w:rPr>
        <w:t>conselleria</w:t>
      </w:r>
      <w:proofErr w:type="spellEnd"/>
      <w:r w:rsidRPr="0042384C">
        <w:rPr>
          <w:rFonts w:ascii="Roboto" w:hAnsi="Roboto" w:cs="Arial"/>
          <w:lang w:val="es-ES"/>
        </w:rPr>
        <w:t xml:space="preserve"> </w:t>
      </w:r>
      <w:r w:rsidRPr="0042384C">
        <w:rPr>
          <w:rStyle w:val="Hipervnculo"/>
          <w:rFonts w:ascii="Roboto" w:hAnsi="Roboto" w:cs="Arial"/>
          <w:color w:val="auto"/>
          <w:lang w:val="es-ES"/>
        </w:rPr>
        <w:t>(</w:t>
      </w:r>
      <w:hyperlink r:id="rId16">
        <w:r w:rsidRPr="0042384C">
          <w:rPr>
            <w:rStyle w:val="Hipervnculo"/>
            <w:rFonts w:ascii="Roboto" w:eastAsia="Times New Roman" w:hAnsi="Roboto"/>
            <w:color w:val="auto"/>
            <w:lang w:val="es-ES"/>
          </w:rPr>
          <w:t>https://ceice.gva.es</w:t>
        </w:r>
      </w:hyperlink>
      <w:r w:rsidRPr="0042384C">
        <w:rPr>
          <w:rStyle w:val="Hipervnculo"/>
          <w:rFonts w:ascii="Roboto" w:hAnsi="Roboto" w:cs="Arial"/>
          <w:color w:val="auto"/>
          <w:lang w:val="es-ES"/>
        </w:rPr>
        <w:t xml:space="preserve">) y/o </w:t>
      </w:r>
      <w:r w:rsidRPr="0042384C">
        <w:rPr>
          <w:rFonts w:ascii="Roboto" w:hAnsi="Roboto" w:cs="Arial"/>
          <w:lang w:val="es-ES"/>
        </w:rPr>
        <w:t>en el DOGV.</w:t>
      </w:r>
    </w:p>
    <w:p w14:paraId="44659420" w14:textId="77777777" w:rsidR="004F0E7C" w:rsidRPr="0042384C" w:rsidRDefault="004F0E7C" w:rsidP="00DE72CA">
      <w:pPr>
        <w:pStyle w:val="LO-Normal"/>
        <w:spacing w:before="240" w:line="276" w:lineRule="auto"/>
        <w:ind w:left="709" w:hanging="283"/>
        <w:jc w:val="both"/>
        <w:rPr>
          <w:rFonts w:ascii="Roboto" w:hAnsi="Roboto"/>
        </w:rPr>
      </w:pPr>
      <w:r w:rsidRPr="0042384C">
        <w:rPr>
          <w:rFonts w:ascii="Roboto" w:hAnsi="Roboto" w:cs="Arial"/>
        </w:rPr>
        <w:t>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w:t>
      </w:r>
    </w:p>
    <w:p w14:paraId="07F07049"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g) Los datos personales no serán objeto de transferencias internacionales.</w:t>
      </w:r>
    </w:p>
    <w:p w14:paraId="2E106023" w14:textId="188FED91"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lastRenderedPageBreak/>
        <w:t xml:space="preserve">h) El responsable podrá efectuar, en el ejercicio de sus competencias, las verificaciones necesarias para comprobar la exactitud de los datos declarados por la persona interesada que están en poder de las </w:t>
      </w:r>
      <w:r w:rsidR="00EE7E12" w:rsidRPr="0042384C">
        <w:rPr>
          <w:rFonts w:ascii="Roboto" w:hAnsi="Roboto"/>
          <w:lang w:val="es-ES"/>
        </w:rPr>
        <w:t>A</w:t>
      </w:r>
      <w:proofErr w:type="spellStart"/>
      <w:r w:rsidRPr="0042384C">
        <w:rPr>
          <w:rFonts w:ascii="Roboto" w:hAnsi="Roboto"/>
        </w:rPr>
        <w:t>dministraciones</w:t>
      </w:r>
      <w:proofErr w:type="spellEnd"/>
      <w:r w:rsidRPr="0042384C">
        <w:rPr>
          <w:rFonts w:ascii="Roboto" w:hAnsi="Roboto"/>
        </w:rPr>
        <w:t xml:space="preserve"> públicas.</w:t>
      </w:r>
    </w:p>
    <w:p w14:paraId="4544DA5C" w14:textId="77777777" w:rsidR="004F0E7C" w:rsidRPr="0042384C" w:rsidRDefault="004F0E7C" w:rsidP="00DE72CA">
      <w:pPr>
        <w:pStyle w:val="Standard"/>
        <w:spacing w:before="240" w:line="276" w:lineRule="auto"/>
        <w:ind w:left="709" w:hanging="283"/>
        <w:jc w:val="both"/>
        <w:rPr>
          <w:rFonts w:ascii="Roboto" w:hAnsi="Roboto"/>
          <w:lang w:val="es-ES"/>
        </w:rPr>
      </w:pPr>
      <w:r w:rsidRPr="0042384C">
        <w:rPr>
          <w:rFonts w:ascii="Roboto" w:hAnsi="Roboto"/>
          <w:lang w:val="es-ES"/>
        </w:rPr>
        <w:t xml:space="preserve">i) De conformidad con el artículo 13.2 del RGPD, todos los datos personales solicitados a través de los formularios y la documentación vinculada son necesarios para poder tramitar el procedimiento en las distintas fases. La falta de comunicación de estos datos a la </w:t>
      </w:r>
      <w:proofErr w:type="spellStart"/>
      <w:r w:rsidRPr="0042384C">
        <w:rPr>
          <w:rFonts w:ascii="Roboto" w:hAnsi="Roboto"/>
          <w:lang w:val="es-ES"/>
        </w:rPr>
        <w:t>conselleria</w:t>
      </w:r>
      <w:proofErr w:type="spellEnd"/>
      <w:r w:rsidRPr="0042384C">
        <w:rPr>
          <w:rFonts w:ascii="Roboto" w:hAnsi="Roboto"/>
          <w:lang w:val="es-ES"/>
        </w:rPr>
        <w:t xml:space="preserve"> comportará las consecuencias previstas por el ordenamiento jurídico.</w:t>
      </w:r>
    </w:p>
    <w:p w14:paraId="7D79C55F"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j) Plazo de conservación de datos: los datos personales se conservarán durante el tiempo necesario para cumplir la finalidad para la que se solicitan y por los plazos establecidos en las normas vigentes para cumplir obligaciones y responsabilidades legales, y serán suprimidos de acuerdo con lo previsto en la normativa de archivos y documentación.</w:t>
      </w:r>
    </w:p>
    <w:p w14:paraId="4395D86E"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 xml:space="preserve">k) La persona interesada tiene derecho a solicitar del responsable del tratamiento el acceso, rectificación y supresión de sus datos de carácter personal, así como la limitación u oposición tanto al tratamiento de estos datos como a no ser objeto de decisiones individuales automatizadas, de manera presencial o telemática, de conformidad con lo indicado en la página siguiente: </w:t>
      </w:r>
      <w:hyperlink r:id="rId17" w:history="1">
        <w:r w:rsidRPr="0042384C">
          <w:rPr>
            <w:rStyle w:val="Hipervnculo"/>
            <w:rFonts w:ascii="Roboto" w:eastAsia="Times New Roman" w:hAnsi="Roboto"/>
            <w:color w:val="auto"/>
          </w:rPr>
          <w:t>https://www.gva.es/va/proc19970</w:t>
        </w:r>
      </w:hyperlink>
      <w:r w:rsidRPr="0042384C">
        <w:rPr>
          <w:rStyle w:val="Internetlink"/>
          <w:rFonts w:ascii="Roboto" w:eastAsia="Times New Roman" w:hAnsi="Roboto"/>
          <w:color w:val="auto"/>
          <w:u w:val="none"/>
        </w:rPr>
        <w:t>.</w:t>
      </w:r>
    </w:p>
    <w:p w14:paraId="669CC4CE" w14:textId="77777777" w:rsidR="004F0E7C" w:rsidRPr="0042384C" w:rsidRDefault="004F0E7C" w:rsidP="00DE72CA">
      <w:pPr>
        <w:pStyle w:val="Standard"/>
        <w:spacing w:before="240" w:line="276" w:lineRule="auto"/>
        <w:ind w:left="709" w:hanging="283"/>
        <w:jc w:val="both"/>
        <w:rPr>
          <w:rFonts w:ascii="Roboto" w:hAnsi="Roboto"/>
        </w:rPr>
      </w:pPr>
      <w:r w:rsidRPr="0042384C">
        <w:rPr>
          <w:rFonts w:ascii="Roboto" w:hAnsi="Roboto"/>
        </w:rPr>
        <w:t xml:space="preserve">l) Además de cualquier otro recurso administrativo o acción judicial, si la persona interesada considera no atendidos sus derechos o vulnerado el tratamiento de sus datos personales, puede reclamar ante la Delegación de Protección de Datos, de manera presencial o telemática, de conformidad con lo indicado en la página siguiente: </w:t>
      </w:r>
      <w:hyperlink r:id="rId18" w:history="1">
        <w:r w:rsidRPr="0042384C">
          <w:rPr>
            <w:rStyle w:val="Hipervnculo"/>
            <w:rFonts w:ascii="Roboto" w:hAnsi="Roboto" w:cs="Times New Roman"/>
            <w:color w:val="auto"/>
          </w:rPr>
          <w:t>https://www.gva.es/proc22094</w:t>
        </w:r>
      </w:hyperlink>
      <w:r w:rsidRPr="0042384C">
        <w:rPr>
          <w:rStyle w:val="Internetlink"/>
          <w:rFonts w:ascii="Roboto" w:eastAsia="Times New Roman" w:hAnsi="Roboto"/>
          <w:color w:val="auto"/>
          <w:u w:val="none"/>
        </w:rPr>
        <w:t xml:space="preserve">. </w:t>
      </w:r>
      <w:r w:rsidRPr="0042384C">
        <w:rPr>
          <w:rFonts w:ascii="Roboto" w:hAnsi="Roboto"/>
        </w:rPr>
        <w:t xml:space="preserve">Además, existe la posibilidad de reclamar ante la Agencia Española de Protección de Datos, tal y como se describe en la página web </w:t>
      </w:r>
      <w:hyperlink r:id="rId19" w:history="1">
        <w:r w:rsidRPr="0042384C">
          <w:rPr>
            <w:rStyle w:val="Hipervnculo"/>
            <w:rFonts w:ascii="Roboto" w:hAnsi="Roboto" w:cs="Times New Roman"/>
            <w:color w:val="auto"/>
          </w:rPr>
          <w:t>https://www.aepd.es/</w:t>
        </w:r>
      </w:hyperlink>
      <w:r w:rsidRPr="0042384C">
        <w:rPr>
          <w:rStyle w:val="Internetlink"/>
          <w:rFonts w:ascii="Roboto" w:eastAsia="Times New Roman" w:hAnsi="Roboto"/>
          <w:color w:val="auto"/>
          <w:u w:val="none"/>
        </w:rPr>
        <w:t>.</w:t>
      </w:r>
    </w:p>
    <w:p w14:paraId="273712AA" w14:textId="77777777" w:rsidR="004F0E7C" w:rsidRPr="0042384C" w:rsidRDefault="004F0E7C" w:rsidP="00DE72CA">
      <w:pPr>
        <w:spacing w:before="240" w:line="276" w:lineRule="auto"/>
        <w:jc w:val="both"/>
        <w:rPr>
          <w:rFonts w:ascii="Roboto" w:hAnsi="Roboto"/>
          <w:lang w:val="es-ES"/>
        </w:rPr>
      </w:pPr>
      <w:r w:rsidRPr="0042384C">
        <w:rPr>
          <w:rFonts w:ascii="Roboto" w:hAnsi="Roboto" w:cs="Arial"/>
          <w:lang w:val="es-ES"/>
        </w:rPr>
        <w:t xml:space="preserve">La presente Resolución pone fin a la vía administrativa, y contra la misma podrá interponerse recurso potestativo de reposición ante la Dirección General de Personal Docente de la Conselleria de Educación, Cultura, Universidades y Empleo, en el plazo de un mes, a contar desde el día siguiente a su publicación, de acuerdo con lo dispuesto en los artículos 112, 123 y 124 de la Ley 39/2015, de 1 de octubre, del Procedimiento Administrativo Común de las Administraciones Públicas, o directamente recurso contencioso-administrativo ante el Juzgado contencioso competente, en el plazo de dos meses a contar </w:t>
      </w:r>
      <w:r w:rsidRPr="0042384C">
        <w:rPr>
          <w:rFonts w:ascii="Roboto" w:hAnsi="Roboto" w:cs="Arial"/>
          <w:lang w:val="es-ES"/>
        </w:rPr>
        <w:lastRenderedPageBreak/>
        <w:t>desde el día siguiente a la fecha de su publicación, conforme a lo establecido en los artículos 8, 14 y 46 de la Ley 29/1998, de 13 de julio, reguladora de la Jurisdicción Contencioso-administrativa.</w:t>
      </w:r>
    </w:p>
    <w:p w14:paraId="06D3D8F5" w14:textId="77777777" w:rsidR="004F0E7C" w:rsidRPr="0042384C" w:rsidRDefault="004F0E7C" w:rsidP="00DE72CA">
      <w:pPr>
        <w:spacing w:before="240" w:line="276" w:lineRule="auto"/>
        <w:jc w:val="both"/>
        <w:rPr>
          <w:rFonts w:ascii="Roboto" w:hAnsi="Roboto"/>
        </w:rPr>
      </w:pPr>
    </w:p>
    <w:p w14:paraId="0836D047" w14:textId="77777777" w:rsidR="004F0E7C" w:rsidRPr="0042384C" w:rsidRDefault="004F0E7C" w:rsidP="005278CB">
      <w:pPr>
        <w:spacing w:before="240" w:line="276" w:lineRule="auto"/>
        <w:jc w:val="center"/>
        <w:rPr>
          <w:rFonts w:ascii="Roboto" w:hAnsi="Roboto"/>
        </w:rPr>
      </w:pPr>
      <w:r w:rsidRPr="0042384C">
        <w:rPr>
          <w:rFonts w:ascii="Roboto" w:hAnsi="Roboto"/>
        </w:rPr>
        <w:t>El director general de Personal Docente</w:t>
      </w:r>
    </w:p>
    <w:p w14:paraId="39E0D9C8" w14:textId="77777777" w:rsidR="004F0E7C" w:rsidRPr="0042384C" w:rsidRDefault="004F0E7C" w:rsidP="00DE72CA">
      <w:pPr>
        <w:spacing w:before="240" w:line="276" w:lineRule="auto"/>
        <w:jc w:val="both"/>
        <w:rPr>
          <w:rFonts w:ascii="Roboto" w:hAnsi="Roboto"/>
        </w:rPr>
      </w:pPr>
    </w:p>
    <w:p w14:paraId="5C50F078" w14:textId="52A3E70A" w:rsidR="00514876" w:rsidRPr="0042384C" w:rsidRDefault="00514876" w:rsidP="00DE72CA">
      <w:pPr>
        <w:jc w:val="both"/>
        <w:rPr>
          <w:rFonts w:ascii="Roboto" w:hAnsi="Roboto"/>
        </w:rPr>
      </w:pPr>
    </w:p>
    <w:sectPr w:rsidR="00514876" w:rsidRPr="0042384C" w:rsidSect="00DE72CA">
      <w:headerReference w:type="default" r:id="rId20"/>
      <w:headerReference w:type="first" r:id="rId21"/>
      <w:pgSz w:w="11906" w:h="16838"/>
      <w:pgMar w:top="2268"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1C00" w14:textId="77777777" w:rsidR="007918AF" w:rsidRDefault="007918AF">
      <w:r>
        <w:separator/>
      </w:r>
    </w:p>
  </w:endnote>
  <w:endnote w:type="continuationSeparator" w:id="0">
    <w:p w14:paraId="55514362" w14:textId="77777777" w:rsidR="007918AF" w:rsidRDefault="007918AF">
      <w:r>
        <w:continuationSeparator/>
      </w:r>
    </w:p>
  </w:endnote>
  <w:endnote w:type="continuationNotice" w:id="1">
    <w:p w14:paraId="06DAF122" w14:textId="77777777" w:rsidR="007918AF" w:rsidRDefault="00791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7D64" w14:textId="77777777" w:rsidR="007918AF" w:rsidRDefault="007918AF">
      <w:r>
        <w:rPr>
          <w:color w:val="000000"/>
        </w:rPr>
        <w:separator/>
      </w:r>
    </w:p>
  </w:footnote>
  <w:footnote w:type="continuationSeparator" w:id="0">
    <w:p w14:paraId="064552C9" w14:textId="77777777" w:rsidR="007918AF" w:rsidRDefault="007918AF">
      <w:r>
        <w:continuationSeparator/>
      </w:r>
    </w:p>
  </w:footnote>
  <w:footnote w:type="continuationNotice" w:id="1">
    <w:p w14:paraId="1C7B49B1" w14:textId="77777777" w:rsidR="007918AF" w:rsidRDefault="00791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1821995406" name="Imagen 182199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1134195515"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76344"/>
    <w:multiLevelType w:val="multilevel"/>
    <w:tmpl w:val="EA704E52"/>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6"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436F0"/>
    <w:multiLevelType w:val="multilevel"/>
    <w:tmpl w:val="C7140174"/>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D0FF0"/>
    <w:multiLevelType w:val="multilevel"/>
    <w:tmpl w:val="231E8D36"/>
    <w:lvl w:ilvl="0">
      <w:numFmt w:val="bullet"/>
      <w:lvlText w:val=""/>
      <w:lvlJc w:val="left"/>
      <w:pPr>
        <w:ind w:left="283" w:hanging="272"/>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1" w15:restartNumberingAfterBreak="0">
    <w:nsid w:val="26F3753D"/>
    <w:multiLevelType w:val="multilevel"/>
    <w:tmpl w:val="FDA2CA2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A7C27"/>
    <w:multiLevelType w:val="multilevel"/>
    <w:tmpl w:val="788AA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5F80A29"/>
    <w:multiLevelType w:val="multilevel"/>
    <w:tmpl w:val="0E4CD306"/>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7"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914701255">
    <w:abstractNumId w:val="3"/>
  </w:num>
  <w:num w:numId="2" w16cid:durableId="1261794290">
    <w:abstractNumId w:val="6"/>
  </w:num>
  <w:num w:numId="3" w16cid:durableId="1601177916">
    <w:abstractNumId w:val="17"/>
  </w:num>
  <w:num w:numId="4" w16cid:durableId="527722183">
    <w:abstractNumId w:val="0"/>
  </w:num>
  <w:num w:numId="5" w16cid:durableId="590626518">
    <w:abstractNumId w:val="12"/>
  </w:num>
  <w:num w:numId="6" w16cid:durableId="198588284">
    <w:abstractNumId w:val="18"/>
  </w:num>
  <w:num w:numId="7" w16cid:durableId="897863238">
    <w:abstractNumId w:val="8"/>
  </w:num>
  <w:num w:numId="8" w16cid:durableId="1299610597">
    <w:abstractNumId w:val="2"/>
  </w:num>
  <w:num w:numId="9" w16cid:durableId="193003711">
    <w:abstractNumId w:val="13"/>
  </w:num>
  <w:num w:numId="10" w16cid:durableId="140850987">
    <w:abstractNumId w:val="15"/>
  </w:num>
  <w:num w:numId="11" w16cid:durableId="1590962398">
    <w:abstractNumId w:val="1"/>
  </w:num>
  <w:num w:numId="12" w16cid:durableId="1187525064">
    <w:abstractNumId w:val="4"/>
  </w:num>
  <w:num w:numId="13" w16cid:durableId="1763993742">
    <w:abstractNumId w:val="19"/>
  </w:num>
  <w:num w:numId="14" w16cid:durableId="889071058">
    <w:abstractNumId w:val="9"/>
  </w:num>
  <w:num w:numId="15" w16cid:durableId="1372457950">
    <w:abstractNumId w:val="11"/>
  </w:num>
  <w:num w:numId="16" w16cid:durableId="1790396312">
    <w:abstractNumId w:val="14"/>
  </w:num>
  <w:num w:numId="17" w16cid:durableId="1661928831">
    <w:abstractNumId w:val="10"/>
  </w:num>
  <w:num w:numId="18" w16cid:durableId="280772120">
    <w:abstractNumId w:val="5"/>
  </w:num>
  <w:num w:numId="19" w16cid:durableId="207382907">
    <w:abstractNumId w:val="7"/>
  </w:num>
  <w:num w:numId="20" w16cid:durableId="4167487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61D1F"/>
    <w:rsid w:val="00065F83"/>
    <w:rsid w:val="00076779"/>
    <w:rsid w:val="00096287"/>
    <w:rsid w:val="000A2F49"/>
    <w:rsid w:val="000B07BA"/>
    <w:rsid w:val="000D3ACB"/>
    <w:rsid w:val="001406ED"/>
    <w:rsid w:val="001473F4"/>
    <w:rsid w:val="00161C2C"/>
    <w:rsid w:val="001C5763"/>
    <w:rsid w:val="001D203B"/>
    <w:rsid w:val="001E3E45"/>
    <w:rsid w:val="001F3E26"/>
    <w:rsid w:val="002723EA"/>
    <w:rsid w:val="00284031"/>
    <w:rsid w:val="002924DF"/>
    <w:rsid w:val="002D4CA7"/>
    <w:rsid w:val="002D62E2"/>
    <w:rsid w:val="002E4362"/>
    <w:rsid w:val="002F6FEC"/>
    <w:rsid w:val="00325765"/>
    <w:rsid w:val="00353B6E"/>
    <w:rsid w:val="00364512"/>
    <w:rsid w:val="003955C6"/>
    <w:rsid w:val="003E034D"/>
    <w:rsid w:val="004028AE"/>
    <w:rsid w:val="00404032"/>
    <w:rsid w:val="0042384C"/>
    <w:rsid w:val="00472DF3"/>
    <w:rsid w:val="004C3EA3"/>
    <w:rsid w:val="004F0E7C"/>
    <w:rsid w:val="005009E8"/>
    <w:rsid w:val="00514876"/>
    <w:rsid w:val="0052111D"/>
    <w:rsid w:val="005278CB"/>
    <w:rsid w:val="00550BA6"/>
    <w:rsid w:val="00552B74"/>
    <w:rsid w:val="00555A15"/>
    <w:rsid w:val="005613B4"/>
    <w:rsid w:val="00573927"/>
    <w:rsid w:val="0058170E"/>
    <w:rsid w:val="005C0EA3"/>
    <w:rsid w:val="005E5B0D"/>
    <w:rsid w:val="00620C82"/>
    <w:rsid w:val="00632418"/>
    <w:rsid w:val="0064104D"/>
    <w:rsid w:val="00650C86"/>
    <w:rsid w:val="00655509"/>
    <w:rsid w:val="006B2E2E"/>
    <w:rsid w:val="006C7F2D"/>
    <w:rsid w:val="00712D40"/>
    <w:rsid w:val="00725FC6"/>
    <w:rsid w:val="007315F0"/>
    <w:rsid w:val="007918AF"/>
    <w:rsid w:val="0079278D"/>
    <w:rsid w:val="007A5EBF"/>
    <w:rsid w:val="007E6E8A"/>
    <w:rsid w:val="008148C6"/>
    <w:rsid w:val="008230B5"/>
    <w:rsid w:val="00856219"/>
    <w:rsid w:val="0086797B"/>
    <w:rsid w:val="00891C45"/>
    <w:rsid w:val="008963BA"/>
    <w:rsid w:val="008B76AD"/>
    <w:rsid w:val="008E5F46"/>
    <w:rsid w:val="00900820"/>
    <w:rsid w:val="00902FCD"/>
    <w:rsid w:val="00913979"/>
    <w:rsid w:val="00984FEB"/>
    <w:rsid w:val="009A7D5B"/>
    <w:rsid w:val="009B254D"/>
    <w:rsid w:val="009B7441"/>
    <w:rsid w:val="009D7D75"/>
    <w:rsid w:val="009F55C8"/>
    <w:rsid w:val="00A0178D"/>
    <w:rsid w:val="00A05DC6"/>
    <w:rsid w:val="00AA01C7"/>
    <w:rsid w:val="00AF1590"/>
    <w:rsid w:val="00B30EC5"/>
    <w:rsid w:val="00B343D6"/>
    <w:rsid w:val="00B9290B"/>
    <w:rsid w:val="00B975F8"/>
    <w:rsid w:val="00BA15A0"/>
    <w:rsid w:val="00BB747A"/>
    <w:rsid w:val="00BD0BC3"/>
    <w:rsid w:val="00BE3E0B"/>
    <w:rsid w:val="00C06626"/>
    <w:rsid w:val="00C3421B"/>
    <w:rsid w:val="00C449E0"/>
    <w:rsid w:val="00C519A5"/>
    <w:rsid w:val="00C63E24"/>
    <w:rsid w:val="00C63E8C"/>
    <w:rsid w:val="00C66A32"/>
    <w:rsid w:val="00C824DE"/>
    <w:rsid w:val="00CD1AE5"/>
    <w:rsid w:val="00CF0DF6"/>
    <w:rsid w:val="00D071F8"/>
    <w:rsid w:val="00D441BE"/>
    <w:rsid w:val="00D44E31"/>
    <w:rsid w:val="00D97049"/>
    <w:rsid w:val="00DE72CA"/>
    <w:rsid w:val="00E2561C"/>
    <w:rsid w:val="00E5129A"/>
    <w:rsid w:val="00E72E93"/>
    <w:rsid w:val="00E82082"/>
    <w:rsid w:val="00E87041"/>
    <w:rsid w:val="00EE7E12"/>
    <w:rsid w:val="00F20C22"/>
    <w:rsid w:val="00F266DF"/>
    <w:rsid w:val="00F45851"/>
    <w:rsid w:val="00F55803"/>
    <w:rsid w:val="00FD2AF1"/>
    <w:rsid w:val="00FD6BF9"/>
    <w:rsid w:val="00FF4586"/>
    <w:rsid w:val="0139043B"/>
    <w:rsid w:val="37656089"/>
    <w:rsid w:val="452C1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LO-Normal">
    <w:name w:val="LO-Normal"/>
    <w:rsid w:val="004F0E7C"/>
    <w:rPr>
      <w:rFonts w:ascii="Liberation Serif" w:eastAsia="NSimSun" w:hAnsi="Liberation Serif" w:cs="Lucida Sans"/>
      <w:kern w:val="3"/>
      <w:lang w:val="es-ES" w:eastAsia="zh-CN" w:bidi="hi-IN"/>
    </w:rPr>
  </w:style>
  <w:style w:type="character" w:customStyle="1" w:styleId="Internetlink">
    <w:name w:val="Internet link"/>
    <w:rsid w:val="004F0E7C"/>
    <w:rPr>
      <w:color w:val="000080"/>
      <w:u w:val="single"/>
    </w:rPr>
  </w:style>
  <w:style w:type="character" w:styleId="Refdecomentario">
    <w:name w:val="annotation reference"/>
    <w:basedOn w:val="Fuentedeprrafopredeter"/>
    <w:uiPriority w:val="99"/>
    <w:semiHidden/>
    <w:unhideWhenUsed/>
    <w:rsid w:val="004F0E7C"/>
    <w:rPr>
      <w:sz w:val="16"/>
      <w:szCs w:val="16"/>
    </w:rPr>
  </w:style>
  <w:style w:type="paragraph" w:styleId="Textocomentario">
    <w:name w:val="annotation text"/>
    <w:basedOn w:val="Normal"/>
    <w:link w:val="TextocomentarioCar"/>
    <w:uiPriority w:val="99"/>
    <w:unhideWhenUsed/>
    <w:rsid w:val="004F0E7C"/>
    <w:pPr>
      <w:widowControl/>
    </w:pPr>
    <w:rPr>
      <w:rFonts w:ascii="Liberation Serif" w:eastAsia="NSimSun" w:hAnsi="Liberation Serif" w:cs="Mangal"/>
      <w:kern w:val="3"/>
      <w:sz w:val="20"/>
      <w:szCs w:val="18"/>
      <w:lang w:val="es-ES" w:eastAsia="zh-CN" w:bidi="hi-IN"/>
    </w:rPr>
  </w:style>
  <w:style w:type="character" w:customStyle="1" w:styleId="TextocomentarioCar">
    <w:name w:val="Texto comentario Car"/>
    <w:basedOn w:val="Fuentedeprrafopredeter"/>
    <w:link w:val="Textocomentario"/>
    <w:uiPriority w:val="99"/>
    <w:rsid w:val="004F0E7C"/>
    <w:rPr>
      <w:rFonts w:ascii="Liberation Serif" w:eastAsia="NSimSun" w:hAnsi="Liberation Serif" w:cs="Mangal"/>
      <w:kern w:val="3"/>
      <w:sz w:val="20"/>
      <w:szCs w:val="18"/>
      <w:lang w:val="es-ES" w:eastAsia="zh-CN" w:bidi="hi-IN"/>
    </w:rPr>
  </w:style>
  <w:style w:type="character" w:customStyle="1" w:styleId="cf01">
    <w:name w:val="cf01"/>
    <w:basedOn w:val="Fuentedeprrafopredeter"/>
    <w:rsid w:val="004F0E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ice.gva.es" TargetMode="External"/><Relationship Id="rId18" Type="http://schemas.openxmlformats.org/officeDocument/2006/relationships/hyperlink" Target="https://www.gva.es/proc22094"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eice.gva.es" TargetMode="External"/><Relationship Id="rId17" Type="http://schemas.openxmlformats.org/officeDocument/2006/relationships/hyperlink" Target="https://www.gva.es/va/proc19970" TargetMode="External"/><Relationship Id="rId2" Type="http://schemas.openxmlformats.org/officeDocument/2006/relationships/customXml" Target="../customXml/item2.xml"/><Relationship Id="rId16" Type="http://schemas.openxmlformats.org/officeDocument/2006/relationships/hyperlink" Target="https://ceice.gva.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ice.gva.es" TargetMode="External"/><Relationship Id="rId5" Type="http://schemas.openxmlformats.org/officeDocument/2006/relationships/styles" Target="styles.xml"/><Relationship Id="rId15" Type="http://schemas.openxmlformats.org/officeDocument/2006/relationships/hyperlink" Target="mailto:dpd@gva.es" TargetMode="External"/><Relationship Id="rId23" Type="http://schemas.openxmlformats.org/officeDocument/2006/relationships/theme" Target="theme/theme1.xml"/><Relationship Id="rId10" Type="http://schemas.openxmlformats.org/officeDocument/2006/relationships/hyperlink" Target="https://ovidoc.edu.gva.es/" TargetMode="External"/><Relationship Id="rId19" Type="http://schemas.openxmlformats.org/officeDocument/2006/relationships/hyperlink" Target="https://www.aep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tecciodedadeseducacio@gva.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3CA80-2021-4AE0-A32F-46B7561295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B1499-441A-435B-9F30-174B35870343}">
  <ds:schemaRefs>
    <ds:schemaRef ds:uri="http://schemas.microsoft.com/sharepoint/v3/contenttype/forms"/>
  </ds:schemaRefs>
</ds:datastoreItem>
</file>

<file path=customXml/itemProps3.xml><?xml version="1.0" encoding="utf-8"?>
<ds:datastoreItem xmlns:ds="http://schemas.openxmlformats.org/officeDocument/2006/customXml" ds:itemID="{5760E09A-FEAB-4C66-BBBD-FB9578EA0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8541</Words>
  <Characters>46976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MARTI ARAS, MIGUEL ANGEL</cp:lastModifiedBy>
  <cp:revision>38</cp:revision>
  <cp:lastPrinted>2024-09-19T13:25:00Z</cp:lastPrinted>
  <dcterms:created xsi:type="dcterms:W3CDTF">2025-01-21T11:55:00Z</dcterms:created>
  <dcterms:modified xsi:type="dcterms:W3CDTF">2025-01-31T08:21:00Z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