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4509" w14:textId="77777777" w:rsidR="00972FD5" w:rsidRPr="00931D93" w:rsidRDefault="00972FD5" w:rsidP="008D24E2">
      <w:pPr>
        <w:pStyle w:val="Normal0"/>
        <w:jc w:val="both"/>
        <w:rPr>
          <w:rFonts w:ascii="Roboto" w:hAnsi="Roboto"/>
          <w:sz w:val="22"/>
          <w:szCs w:val="22"/>
        </w:rPr>
      </w:pPr>
    </w:p>
    <w:p w14:paraId="76F0182C" w14:textId="77777777" w:rsidR="00972FD5" w:rsidRPr="00931D93" w:rsidRDefault="00972FD5" w:rsidP="008D24E2">
      <w:pPr>
        <w:pStyle w:val="Normal0"/>
        <w:jc w:val="both"/>
        <w:rPr>
          <w:rFonts w:ascii="Roboto" w:hAnsi="Roboto"/>
          <w:sz w:val="22"/>
          <w:szCs w:val="22"/>
        </w:rPr>
      </w:pPr>
    </w:p>
    <w:p w14:paraId="62FD12B2" w14:textId="44A13160"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ORDEN </w:t>
      </w:r>
      <w:proofErr w:type="spellStart"/>
      <w:r w:rsidR="009D2621" w:rsidRPr="00931D93">
        <w:rPr>
          <w:rFonts w:ascii="Roboto" w:hAnsi="Roboto"/>
          <w:sz w:val="22"/>
          <w:szCs w:val="22"/>
        </w:rPr>
        <w:t>xx</w:t>
      </w:r>
      <w:proofErr w:type="spellEnd"/>
      <w:r w:rsidR="009D2621" w:rsidRPr="00931D93">
        <w:rPr>
          <w:rFonts w:ascii="Roboto" w:hAnsi="Roboto"/>
          <w:sz w:val="22"/>
          <w:szCs w:val="22"/>
        </w:rPr>
        <w:t>/</w:t>
      </w:r>
      <w:r w:rsidR="00C850B3" w:rsidRPr="00931D93">
        <w:rPr>
          <w:rFonts w:ascii="Roboto" w:hAnsi="Roboto"/>
          <w:sz w:val="22"/>
          <w:szCs w:val="22"/>
        </w:rPr>
        <w:t>2024</w:t>
      </w:r>
      <w:r w:rsidR="009D2621" w:rsidRPr="00931D93">
        <w:rPr>
          <w:rFonts w:ascii="Roboto" w:hAnsi="Roboto"/>
          <w:sz w:val="22"/>
          <w:szCs w:val="22"/>
        </w:rPr>
        <w:t xml:space="preserve">, </w:t>
      </w:r>
      <w:r w:rsidRPr="00931D93">
        <w:rPr>
          <w:rFonts w:ascii="Roboto" w:hAnsi="Roboto"/>
          <w:sz w:val="22"/>
          <w:szCs w:val="22"/>
        </w:rPr>
        <w:t>de</w:t>
      </w:r>
      <w:r w:rsidR="009D2621" w:rsidRPr="00931D93">
        <w:rPr>
          <w:rFonts w:ascii="Roboto" w:hAnsi="Roboto"/>
          <w:sz w:val="22"/>
          <w:szCs w:val="22"/>
        </w:rPr>
        <w:t xml:space="preserve"> </w:t>
      </w:r>
      <w:proofErr w:type="spellStart"/>
      <w:proofErr w:type="gramStart"/>
      <w:r w:rsidR="009D2621" w:rsidRPr="00931D93">
        <w:rPr>
          <w:rFonts w:ascii="Roboto" w:hAnsi="Roboto"/>
          <w:sz w:val="22"/>
          <w:szCs w:val="22"/>
        </w:rPr>
        <w:t>xx</w:t>
      </w:r>
      <w:proofErr w:type="spellEnd"/>
      <w:r w:rsidRPr="00931D93">
        <w:rPr>
          <w:rFonts w:ascii="Roboto" w:hAnsi="Roboto"/>
          <w:sz w:val="22"/>
          <w:szCs w:val="22"/>
        </w:rPr>
        <w:t xml:space="preserve">  de</w:t>
      </w:r>
      <w:proofErr w:type="gramEnd"/>
      <w:r w:rsidRPr="00931D93">
        <w:rPr>
          <w:rFonts w:ascii="Roboto" w:hAnsi="Roboto"/>
          <w:sz w:val="22"/>
          <w:szCs w:val="22"/>
        </w:rPr>
        <w:t xml:space="preserve"> </w:t>
      </w:r>
      <w:proofErr w:type="spellStart"/>
      <w:r w:rsidR="009D2621" w:rsidRPr="00931D93">
        <w:rPr>
          <w:rFonts w:ascii="Roboto" w:hAnsi="Roboto"/>
          <w:sz w:val="22"/>
          <w:szCs w:val="22"/>
        </w:rPr>
        <w:t>xxxx</w:t>
      </w:r>
      <w:proofErr w:type="spellEnd"/>
      <w:r w:rsidRPr="00931D93">
        <w:rPr>
          <w:rFonts w:ascii="Roboto" w:hAnsi="Roboto"/>
          <w:sz w:val="22"/>
          <w:szCs w:val="22"/>
        </w:rPr>
        <w:t xml:space="preserve"> 2024, de la Conselleria de</w:t>
      </w:r>
      <w:r w:rsidR="00F24B9D" w:rsidRPr="00931D93">
        <w:rPr>
          <w:rFonts w:ascii="Roboto" w:hAnsi="Roboto"/>
          <w:sz w:val="22"/>
          <w:szCs w:val="22"/>
        </w:rPr>
        <w:t xml:space="preserve"> </w:t>
      </w:r>
      <w:r w:rsidRPr="00931D93">
        <w:rPr>
          <w:rFonts w:ascii="Roboto" w:hAnsi="Roboto"/>
          <w:sz w:val="22"/>
          <w:szCs w:val="22"/>
        </w:rPr>
        <w:t>Educación,</w:t>
      </w:r>
      <w:r w:rsidR="00C850B3" w:rsidRPr="00931D93">
        <w:rPr>
          <w:rFonts w:ascii="Roboto" w:hAnsi="Roboto"/>
          <w:sz w:val="22"/>
          <w:szCs w:val="22"/>
        </w:rPr>
        <w:t xml:space="preserve"> Cultura, </w:t>
      </w:r>
      <w:r w:rsidRPr="00931D93">
        <w:rPr>
          <w:rFonts w:ascii="Roboto" w:hAnsi="Roboto"/>
          <w:sz w:val="22"/>
          <w:szCs w:val="22"/>
        </w:rPr>
        <w:t xml:space="preserve">Universidades y Empleo, por la que se convoca </w:t>
      </w:r>
      <w:bookmarkStart w:id="0" w:name="_Hlk180399286"/>
      <w:r w:rsidRPr="00931D93">
        <w:rPr>
          <w:rFonts w:ascii="Roboto" w:hAnsi="Roboto"/>
          <w:sz w:val="22"/>
          <w:szCs w:val="22"/>
        </w:rPr>
        <w:t>procedimiento selectivo de acceso a cuerpo docente de subgrupo superior para el cuerpo de profesores de Enseñanza Secundaria.</w:t>
      </w:r>
      <w:bookmarkEnd w:id="0"/>
    </w:p>
    <w:p w14:paraId="21C33153" w14:textId="77777777" w:rsidR="00025117" w:rsidRPr="00931D93" w:rsidRDefault="00025117" w:rsidP="008D24E2">
      <w:pPr>
        <w:pStyle w:val="Normal0"/>
        <w:jc w:val="both"/>
        <w:rPr>
          <w:rFonts w:ascii="Roboto" w:hAnsi="Roboto"/>
          <w:sz w:val="22"/>
          <w:szCs w:val="22"/>
        </w:rPr>
      </w:pPr>
    </w:p>
    <w:p w14:paraId="5847FDE4"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Índice</w:t>
      </w:r>
    </w:p>
    <w:p w14:paraId="5CE3EB4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Preámbulo</w:t>
      </w:r>
    </w:p>
    <w:p w14:paraId="2EC58EE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 Normas generales</w:t>
      </w:r>
    </w:p>
    <w:p w14:paraId="6C092AA2"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 Plazas convocadas</w:t>
      </w:r>
    </w:p>
    <w:p w14:paraId="194ABDF5" w14:textId="1C5A2FB7" w:rsidR="00D9046B" w:rsidRPr="00931D93" w:rsidRDefault="00D9046B" w:rsidP="008D24E2">
      <w:pPr>
        <w:pStyle w:val="Normal0"/>
        <w:jc w:val="both"/>
        <w:rPr>
          <w:rFonts w:ascii="Roboto" w:hAnsi="Roboto"/>
          <w:sz w:val="22"/>
          <w:szCs w:val="22"/>
        </w:rPr>
      </w:pPr>
      <w:r w:rsidRPr="00931D93">
        <w:rPr>
          <w:rFonts w:ascii="Roboto" w:hAnsi="Roboto"/>
          <w:sz w:val="22"/>
          <w:szCs w:val="22"/>
        </w:rPr>
        <w:t>1.</w:t>
      </w:r>
      <w:r w:rsidR="00913434" w:rsidRPr="00931D93">
        <w:rPr>
          <w:rFonts w:ascii="Roboto" w:hAnsi="Roboto"/>
          <w:sz w:val="22"/>
          <w:szCs w:val="22"/>
        </w:rPr>
        <w:t>2</w:t>
      </w:r>
      <w:r w:rsidRPr="00931D93">
        <w:rPr>
          <w:rFonts w:ascii="Roboto" w:hAnsi="Roboto"/>
          <w:sz w:val="22"/>
          <w:szCs w:val="22"/>
        </w:rPr>
        <w:t xml:space="preserve"> Distribución de personas aspirantes</w:t>
      </w:r>
    </w:p>
    <w:p w14:paraId="05CE591E" w14:textId="5653AD80" w:rsidR="00D9046B" w:rsidRPr="00931D93" w:rsidRDefault="00D9046B" w:rsidP="008D24E2">
      <w:pPr>
        <w:pStyle w:val="Normal0"/>
        <w:jc w:val="both"/>
        <w:rPr>
          <w:rFonts w:ascii="Roboto" w:hAnsi="Roboto"/>
          <w:sz w:val="22"/>
          <w:szCs w:val="22"/>
        </w:rPr>
      </w:pPr>
      <w:r w:rsidRPr="00931D93">
        <w:rPr>
          <w:rFonts w:ascii="Roboto" w:hAnsi="Roboto"/>
          <w:sz w:val="22"/>
          <w:szCs w:val="22"/>
        </w:rPr>
        <w:t>1.</w:t>
      </w:r>
      <w:r w:rsidR="00913434" w:rsidRPr="00931D93">
        <w:rPr>
          <w:rFonts w:ascii="Roboto" w:hAnsi="Roboto"/>
          <w:sz w:val="22"/>
          <w:szCs w:val="22"/>
        </w:rPr>
        <w:t>3</w:t>
      </w:r>
      <w:r w:rsidRPr="00931D93">
        <w:rPr>
          <w:rFonts w:ascii="Roboto" w:hAnsi="Roboto"/>
          <w:sz w:val="22"/>
          <w:szCs w:val="22"/>
        </w:rPr>
        <w:t xml:space="preserve"> Distribución de plazas</w:t>
      </w:r>
    </w:p>
    <w:p w14:paraId="30289BB0" w14:textId="4E10E549" w:rsidR="00913434" w:rsidRPr="00931D93" w:rsidRDefault="00913434" w:rsidP="008D24E2">
      <w:pPr>
        <w:pStyle w:val="Normal0"/>
        <w:jc w:val="both"/>
        <w:rPr>
          <w:rFonts w:ascii="Roboto" w:hAnsi="Roboto"/>
          <w:sz w:val="22"/>
          <w:szCs w:val="22"/>
        </w:rPr>
      </w:pPr>
      <w:r w:rsidRPr="00931D93">
        <w:rPr>
          <w:rFonts w:ascii="Roboto" w:hAnsi="Roboto"/>
          <w:sz w:val="22"/>
          <w:szCs w:val="22"/>
        </w:rPr>
        <w:t>1.4 Acumulación de plazas del turno de personas con diversidad funcional o discapacidad</w:t>
      </w:r>
    </w:p>
    <w:p w14:paraId="73FC3648" w14:textId="624A0A03" w:rsidR="00D9046B" w:rsidRPr="00931D93" w:rsidRDefault="00D9046B" w:rsidP="008D24E2">
      <w:pPr>
        <w:pStyle w:val="Normal0"/>
        <w:jc w:val="both"/>
        <w:rPr>
          <w:rFonts w:ascii="Roboto" w:hAnsi="Roboto"/>
          <w:sz w:val="22"/>
          <w:szCs w:val="22"/>
        </w:rPr>
      </w:pPr>
      <w:r w:rsidRPr="00931D93">
        <w:rPr>
          <w:rFonts w:ascii="Roboto" w:hAnsi="Roboto"/>
          <w:sz w:val="22"/>
          <w:szCs w:val="22"/>
        </w:rPr>
        <w:t>1.5 Normativa de aplicación</w:t>
      </w:r>
    </w:p>
    <w:p w14:paraId="69CE387E" w14:textId="61F85531"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2. Requisitos de las personas </w:t>
      </w:r>
      <w:r w:rsidR="00D9046B" w:rsidRPr="00931D93">
        <w:rPr>
          <w:rFonts w:ascii="Roboto" w:hAnsi="Roboto"/>
          <w:sz w:val="22"/>
          <w:szCs w:val="22"/>
        </w:rPr>
        <w:t>aspirantes</w:t>
      </w:r>
    </w:p>
    <w:p w14:paraId="275A334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2.1 Requisitos de admisión</w:t>
      </w:r>
    </w:p>
    <w:p w14:paraId="4A6F290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2.2 Plazo de cumplimiento de los requisitos</w:t>
      </w:r>
    </w:p>
    <w:p w14:paraId="2584D3E5" w14:textId="776AD810"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3. </w:t>
      </w:r>
      <w:r w:rsidR="00D9046B" w:rsidRPr="00931D93">
        <w:rPr>
          <w:rFonts w:ascii="Roboto" w:hAnsi="Roboto"/>
          <w:sz w:val="22"/>
          <w:szCs w:val="22"/>
        </w:rPr>
        <w:t xml:space="preserve"> Proceso de inscripción en el concurso oposición</w:t>
      </w:r>
    </w:p>
    <w:p w14:paraId="73C1CB6F" w14:textId="561A8A97"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3.1 </w:t>
      </w:r>
      <w:r w:rsidR="00D9046B" w:rsidRPr="00931D93">
        <w:rPr>
          <w:rFonts w:ascii="Roboto" w:hAnsi="Roboto"/>
          <w:sz w:val="22"/>
          <w:szCs w:val="22"/>
        </w:rPr>
        <w:t>Cumplimentación, registro de la solicitud de participación, acreditación de requisitos y pago de    tasas</w:t>
      </w:r>
    </w:p>
    <w:p w14:paraId="6CA659F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3.2 Plazo de presentación</w:t>
      </w:r>
    </w:p>
    <w:p w14:paraId="44D5F6ED" w14:textId="05C7EC20"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3.3 Pago </w:t>
      </w:r>
      <w:r w:rsidR="006724D6" w:rsidRPr="00931D93">
        <w:rPr>
          <w:rFonts w:ascii="Roboto" w:hAnsi="Roboto"/>
          <w:sz w:val="22"/>
          <w:szCs w:val="22"/>
        </w:rPr>
        <w:t xml:space="preserve">de tasas por inscripción a </w:t>
      </w:r>
      <w:r w:rsidR="00913434" w:rsidRPr="00931D93">
        <w:rPr>
          <w:rFonts w:ascii="Roboto" w:hAnsi="Roboto"/>
          <w:sz w:val="22"/>
          <w:szCs w:val="22"/>
        </w:rPr>
        <w:t>procedimientos</w:t>
      </w:r>
      <w:r w:rsidR="006724D6" w:rsidRPr="00931D93">
        <w:rPr>
          <w:rFonts w:ascii="Roboto" w:hAnsi="Roboto"/>
          <w:sz w:val="22"/>
          <w:szCs w:val="22"/>
        </w:rPr>
        <w:t xml:space="preserve"> selectivos</w:t>
      </w:r>
    </w:p>
    <w:p w14:paraId="5F6EC3BA" w14:textId="76945820"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3.4 Devolución de </w:t>
      </w:r>
      <w:r w:rsidR="00913434" w:rsidRPr="00931D93">
        <w:rPr>
          <w:rFonts w:ascii="Roboto" w:hAnsi="Roboto"/>
          <w:sz w:val="22"/>
          <w:szCs w:val="22"/>
        </w:rPr>
        <w:t>tasas</w:t>
      </w:r>
    </w:p>
    <w:p w14:paraId="3757AA69" w14:textId="3F3E9ACA" w:rsidR="00025117" w:rsidRPr="00931D93" w:rsidRDefault="00155B5D" w:rsidP="008D24E2">
      <w:pPr>
        <w:pStyle w:val="Normal0"/>
        <w:jc w:val="both"/>
        <w:rPr>
          <w:rFonts w:ascii="Roboto" w:hAnsi="Roboto"/>
          <w:sz w:val="22"/>
          <w:szCs w:val="22"/>
        </w:rPr>
      </w:pPr>
      <w:r w:rsidRPr="00931D93">
        <w:rPr>
          <w:rFonts w:ascii="Roboto" w:hAnsi="Roboto"/>
          <w:sz w:val="22"/>
          <w:szCs w:val="22"/>
        </w:rPr>
        <w:t>3.5</w:t>
      </w:r>
      <w:r w:rsidR="00797B36" w:rsidRPr="00931D93">
        <w:rPr>
          <w:rFonts w:ascii="Roboto" w:hAnsi="Roboto"/>
          <w:sz w:val="22"/>
          <w:szCs w:val="22"/>
        </w:rPr>
        <w:t xml:space="preserve"> </w:t>
      </w:r>
      <w:r w:rsidR="006724D6" w:rsidRPr="00931D93">
        <w:rPr>
          <w:rFonts w:ascii="Roboto" w:hAnsi="Roboto"/>
          <w:sz w:val="22"/>
          <w:szCs w:val="22"/>
        </w:rPr>
        <w:t>Aportación de la documentación acreditativa de la reducción de tasa y de documentación sensible</w:t>
      </w:r>
      <w:r w:rsidR="005714A5" w:rsidRPr="00931D93">
        <w:rPr>
          <w:rFonts w:ascii="Roboto" w:hAnsi="Roboto"/>
          <w:sz w:val="22"/>
          <w:szCs w:val="22"/>
        </w:rPr>
        <w:t>.</w:t>
      </w:r>
    </w:p>
    <w:p w14:paraId="393150F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4. Admisión de las personas aspirantes</w:t>
      </w:r>
    </w:p>
    <w:p w14:paraId="33FAFC6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4.1 Listas provisionales de personas admitidas y excluidas</w:t>
      </w:r>
    </w:p>
    <w:p w14:paraId="3EB0CC0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4.2 Reclamaciones a las listas provisionales</w:t>
      </w:r>
    </w:p>
    <w:p w14:paraId="1F8F607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4.3 Listas definitivas de personas admitidas y excluidas</w:t>
      </w:r>
    </w:p>
    <w:p w14:paraId="4062E819" w14:textId="7E9CDCE8" w:rsidR="00025117" w:rsidRPr="00931D93" w:rsidRDefault="00155B5D" w:rsidP="008D24E2">
      <w:pPr>
        <w:pStyle w:val="Normal0"/>
        <w:jc w:val="both"/>
        <w:rPr>
          <w:rFonts w:ascii="Roboto" w:hAnsi="Roboto"/>
          <w:sz w:val="22"/>
          <w:szCs w:val="22"/>
        </w:rPr>
      </w:pPr>
      <w:r w:rsidRPr="00931D93">
        <w:rPr>
          <w:rFonts w:ascii="Roboto" w:hAnsi="Roboto"/>
          <w:sz w:val="22"/>
          <w:szCs w:val="22"/>
        </w:rPr>
        <w:t>4.4 Recursos a las listas definitivas</w:t>
      </w:r>
    </w:p>
    <w:p w14:paraId="2D6ED156" w14:textId="5FC50023"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5. </w:t>
      </w:r>
      <w:r w:rsidR="005714A5" w:rsidRPr="00931D93">
        <w:rPr>
          <w:rFonts w:ascii="Roboto" w:hAnsi="Roboto"/>
          <w:sz w:val="22"/>
          <w:szCs w:val="22"/>
        </w:rPr>
        <w:t xml:space="preserve"> </w:t>
      </w:r>
      <w:r w:rsidRPr="00931D93">
        <w:rPr>
          <w:rFonts w:ascii="Roboto" w:hAnsi="Roboto"/>
          <w:sz w:val="22"/>
          <w:szCs w:val="22"/>
        </w:rPr>
        <w:t>Órganos de selección</w:t>
      </w:r>
    </w:p>
    <w:p w14:paraId="0F61AA4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5.1 Nombramiento de los órganos de selección</w:t>
      </w:r>
    </w:p>
    <w:p w14:paraId="30CF58EA" w14:textId="0750FEF6" w:rsidR="00025117" w:rsidRPr="00931D93" w:rsidRDefault="00AC50DB" w:rsidP="008D24E2">
      <w:pPr>
        <w:pStyle w:val="Normal0"/>
        <w:jc w:val="both"/>
        <w:rPr>
          <w:rFonts w:ascii="Roboto" w:hAnsi="Roboto"/>
          <w:sz w:val="22"/>
          <w:szCs w:val="22"/>
        </w:rPr>
      </w:pPr>
      <w:r w:rsidRPr="00931D93">
        <w:rPr>
          <w:rFonts w:ascii="Roboto" w:hAnsi="Roboto"/>
          <w:sz w:val="22"/>
          <w:szCs w:val="22"/>
        </w:rPr>
        <w:t>5.2 Tribunales</w:t>
      </w:r>
    </w:p>
    <w:p w14:paraId="1D92D60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5.3 Comisiones de selección</w:t>
      </w:r>
    </w:p>
    <w:p w14:paraId="2529E69F" w14:textId="23592D89"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5.4 </w:t>
      </w:r>
      <w:r w:rsidR="0002282A" w:rsidRPr="00931D93">
        <w:rPr>
          <w:rFonts w:ascii="Roboto" w:hAnsi="Roboto"/>
          <w:sz w:val="22"/>
          <w:szCs w:val="22"/>
        </w:rPr>
        <w:t>Comisiones</w:t>
      </w:r>
      <w:r w:rsidRPr="00931D93">
        <w:rPr>
          <w:rFonts w:ascii="Roboto" w:hAnsi="Roboto"/>
          <w:sz w:val="22"/>
          <w:szCs w:val="22"/>
        </w:rPr>
        <w:t xml:space="preserve"> de baremación de méritos</w:t>
      </w:r>
    </w:p>
    <w:p w14:paraId="538122F3" w14:textId="6153292B"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5.5 Comisión de Coordinación Técnica de las </w:t>
      </w:r>
      <w:r w:rsidR="00AC50DB" w:rsidRPr="00931D93">
        <w:rPr>
          <w:rFonts w:ascii="Roboto" w:hAnsi="Roboto"/>
          <w:sz w:val="22"/>
          <w:szCs w:val="22"/>
        </w:rPr>
        <w:t>c</w:t>
      </w:r>
      <w:r w:rsidRPr="00931D93">
        <w:rPr>
          <w:rFonts w:ascii="Roboto" w:hAnsi="Roboto"/>
          <w:sz w:val="22"/>
          <w:szCs w:val="22"/>
        </w:rPr>
        <w:t>omisiones de selección</w:t>
      </w:r>
    </w:p>
    <w:p w14:paraId="1C269F2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5.6 Obligatoriedad de participación</w:t>
      </w:r>
    </w:p>
    <w:p w14:paraId="10B4F4C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5.7 Abstención</w:t>
      </w:r>
    </w:p>
    <w:p w14:paraId="091EA2E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5.8 Plazo para manifestar la abstención</w:t>
      </w:r>
    </w:p>
    <w:p w14:paraId="775C250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5.9 Recusación</w:t>
      </w:r>
    </w:p>
    <w:p w14:paraId="25053E5C" w14:textId="5959EA5C"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5.10 Constitución </w:t>
      </w:r>
      <w:r w:rsidR="00913434" w:rsidRPr="00931D93">
        <w:rPr>
          <w:rFonts w:ascii="Roboto" w:hAnsi="Roboto"/>
          <w:sz w:val="22"/>
          <w:szCs w:val="22"/>
        </w:rPr>
        <w:t xml:space="preserve">y funcionamiento </w:t>
      </w:r>
      <w:r w:rsidRPr="00931D93">
        <w:rPr>
          <w:rFonts w:ascii="Roboto" w:hAnsi="Roboto"/>
          <w:sz w:val="22"/>
          <w:szCs w:val="22"/>
        </w:rPr>
        <w:t>de los órganos de selección</w:t>
      </w:r>
    </w:p>
    <w:p w14:paraId="5536078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5.11 Nombramiento de nuevos miembros de los órganos de selección</w:t>
      </w:r>
    </w:p>
    <w:p w14:paraId="14CC3B36" w14:textId="4E5F4152" w:rsidR="00025117" w:rsidRPr="00931D93" w:rsidRDefault="00155B5D" w:rsidP="008D24E2">
      <w:pPr>
        <w:pStyle w:val="Normal0"/>
        <w:jc w:val="both"/>
        <w:rPr>
          <w:rFonts w:ascii="Roboto" w:hAnsi="Roboto"/>
          <w:sz w:val="22"/>
          <w:szCs w:val="22"/>
        </w:rPr>
      </w:pPr>
      <w:r w:rsidRPr="00931D93">
        <w:rPr>
          <w:rFonts w:ascii="Roboto" w:hAnsi="Roboto"/>
          <w:sz w:val="22"/>
          <w:szCs w:val="22"/>
        </w:rPr>
        <w:t>5.12</w:t>
      </w:r>
      <w:r w:rsidR="00AC50DB" w:rsidRPr="00931D93">
        <w:rPr>
          <w:rFonts w:ascii="Roboto" w:hAnsi="Roboto"/>
          <w:sz w:val="22"/>
          <w:szCs w:val="22"/>
        </w:rPr>
        <w:t xml:space="preserve"> </w:t>
      </w:r>
      <w:r w:rsidRPr="00931D93">
        <w:rPr>
          <w:rFonts w:ascii="Roboto" w:hAnsi="Roboto"/>
          <w:sz w:val="22"/>
          <w:szCs w:val="22"/>
        </w:rPr>
        <w:t>Personal asesor especialista y ayudante técnico</w:t>
      </w:r>
    </w:p>
    <w:p w14:paraId="7A0846AD" w14:textId="7A510174" w:rsidR="00025117" w:rsidRPr="00931D93" w:rsidRDefault="00155B5D" w:rsidP="008D24E2">
      <w:pPr>
        <w:pStyle w:val="Normal0"/>
        <w:jc w:val="both"/>
        <w:rPr>
          <w:rFonts w:ascii="Roboto" w:hAnsi="Roboto"/>
          <w:sz w:val="22"/>
          <w:szCs w:val="22"/>
        </w:rPr>
      </w:pPr>
      <w:r w:rsidRPr="00931D93">
        <w:rPr>
          <w:rFonts w:ascii="Roboto" w:hAnsi="Roboto"/>
          <w:sz w:val="22"/>
          <w:szCs w:val="22"/>
        </w:rPr>
        <w:t>5.13 Procedimiento de actuación de los órganos de selección</w:t>
      </w:r>
      <w:r w:rsidR="00B52CBD" w:rsidRPr="00931D93">
        <w:rPr>
          <w:rFonts w:ascii="Roboto" w:hAnsi="Roboto"/>
          <w:sz w:val="22"/>
          <w:szCs w:val="22"/>
        </w:rPr>
        <w:t xml:space="preserve"> y coordinación</w:t>
      </w:r>
    </w:p>
    <w:p w14:paraId="2A8C66AA" w14:textId="3586DDC9" w:rsidR="00025117" w:rsidRPr="00931D93" w:rsidRDefault="00155B5D" w:rsidP="008D24E2">
      <w:pPr>
        <w:pStyle w:val="Normal0"/>
        <w:jc w:val="both"/>
        <w:rPr>
          <w:rFonts w:ascii="Roboto" w:hAnsi="Roboto"/>
          <w:sz w:val="22"/>
          <w:szCs w:val="22"/>
        </w:rPr>
      </w:pPr>
      <w:r w:rsidRPr="00931D93">
        <w:rPr>
          <w:rFonts w:ascii="Roboto" w:hAnsi="Roboto"/>
          <w:sz w:val="22"/>
          <w:szCs w:val="22"/>
        </w:rPr>
        <w:t>5.14 Adaptaciones para las personas aspirantes con diversidad funcional</w:t>
      </w:r>
      <w:r w:rsidR="00913434" w:rsidRPr="00931D93">
        <w:rPr>
          <w:rFonts w:ascii="Roboto" w:hAnsi="Roboto"/>
          <w:sz w:val="22"/>
          <w:szCs w:val="22"/>
        </w:rPr>
        <w:t xml:space="preserve"> o discapacidad.</w:t>
      </w:r>
    </w:p>
    <w:p w14:paraId="674B5F7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5.15 Número de personas aspirantes seleccionadas</w:t>
      </w:r>
    </w:p>
    <w:p w14:paraId="519B7FE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5.16 Indemnizaciones y dietas</w:t>
      </w:r>
    </w:p>
    <w:p w14:paraId="55858E10" w14:textId="693D698F" w:rsidR="00025117" w:rsidRPr="00931D93" w:rsidRDefault="00155B5D" w:rsidP="008D24E2">
      <w:pPr>
        <w:pStyle w:val="Normal0"/>
        <w:jc w:val="both"/>
        <w:rPr>
          <w:rFonts w:ascii="Roboto" w:hAnsi="Roboto"/>
          <w:sz w:val="22"/>
          <w:szCs w:val="22"/>
        </w:rPr>
      </w:pPr>
      <w:r w:rsidRPr="00931D93">
        <w:rPr>
          <w:rFonts w:ascii="Roboto" w:hAnsi="Roboto"/>
          <w:sz w:val="22"/>
          <w:szCs w:val="22"/>
        </w:rPr>
        <w:t>6.</w:t>
      </w:r>
      <w:r w:rsidR="00AC50DB" w:rsidRPr="00931D93">
        <w:rPr>
          <w:rFonts w:ascii="Roboto" w:hAnsi="Roboto"/>
          <w:sz w:val="22"/>
          <w:szCs w:val="22"/>
        </w:rPr>
        <w:t xml:space="preserve"> </w:t>
      </w:r>
      <w:r w:rsidR="0002282A" w:rsidRPr="00931D93">
        <w:rPr>
          <w:rFonts w:ascii="Roboto" w:hAnsi="Roboto"/>
          <w:sz w:val="22"/>
          <w:szCs w:val="22"/>
        </w:rPr>
        <w:t>Inicio</w:t>
      </w:r>
      <w:r w:rsidRPr="00931D93">
        <w:rPr>
          <w:rFonts w:ascii="Roboto" w:hAnsi="Roboto"/>
          <w:sz w:val="22"/>
          <w:szCs w:val="22"/>
        </w:rPr>
        <w:t xml:space="preserve"> y desarrollo de los procedimientos selectivos</w:t>
      </w:r>
    </w:p>
    <w:p w14:paraId="7FA7E5E8" w14:textId="0EA5047F"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6.1 </w:t>
      </w:r>
      <w:r w:rsidR="0002282A" w:rsidRPr="00931D93">
        <w:rPr>
          <w:rFonts w:ascii="Roboto" w:hAnsi="Roboto"/>
          <w:sz w:val="22"/>
          <w:szCs w:val="22"/>
        </w:rPr>
        <w:t>Fecha, hora y lugar</w:t>
      </w:r>
    </w:p>
    <w:p w14:paraId="672BFD46" w14:textId="2FCE68E1"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6.2 Desarrollo </w:t>
      </w:r>
    </w:p>
    <w:p w14:paraId="1DA05A5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6.3 Temarios</w:t>
      </w:r>
    </w:p>
    <w:p w14:paraId="2BB6BBBC" w14:textId="1C9A4520" w:rsidR="00025117" w:rsidRPr="00931D93" w:rsidRDefault="00155B5D" w:rsidP="008D24E2">
      <w:pPr>
        <w:pStyle w:val="Normal0"/>
        <w:jc w:val="both"/>
        <w:rPr>
          <w:rFonts w:ascii="Roboto" w:hAnsi="Roboto"/>
          <w:sz w:val="22"/>
          <w:szCs w:val="22"/>
        </w:rPr>
      </w:pPr>
      <w:r w:rsidRPr="00931D93">
        <w:rPr>
          <w:rFonts w:ascii="Roboto" w:hAnsi="Roboto"/>
          <w:sz w:val="22"/>
          <w:szCs w:val="22"/>
        </w:rPr>
        <w:lastRenderedPageBreak/>
        <w:t>6.4 Publicidad de los criterios de evaluación</w:t>
      </w:r>
    </w:p>
    <w:p w14:paraId="655A97BE" w14:textId="11675A0A" w:rsidR="0002282A" w:rsidRPr="00931D93" w:rsidRDefault="0002282A" w:rsidP="008D24E2">
      <w:pPr>
        <w:pStyle w:val="Normal0"/>
        <w:jc w:val="both"/>
        <w:rPr>
          <w:rFonts w:ascii="Roboto" w:hAnsi="Roboto"/>
          <w:sz w:val="22"/>
          <w:szCs w:val="22"/>
        </w:rPr>
      </w:pPr>
      <w:r w:rsidRPr="00931D93">
        <w:rPr>
          <w:rFonts w:ascii="Roboto" w:hAnsi="Roboto"/>
          <w:sz w:val="22"/>
          <w:szCs w:val="22"/>
        </w:rPr>
        <w:t xml:space="preserve">6.5 </w:t>
      </w:r>
      <w:r w:rsidR="00AB7B07" w:rsidRPr="00931D93">
        <w:rPr>
          <w:rFonts w:ascii="Roboto" w:hAnsi="Roboto"/>
          <w:sz w:val="22"/>
          <w:szCs w:val="22"/>
        </w:rPr>
        <w:t>Confesiones religiosas, e</w:t>
      </w:r>
      <w:r w:rsidRPr="00931D93">
        <w:rPr>
          <w:rFonts w:ascii="Roboto" w:hAnsi="Roboto"/>
          <w:sz w:val="22"/>
          <w:szCs w:val="22"/>
        </w:rPr>
        <w:t>mbarazo y parto</w:t>
      </w:r>
    </w:p>
    <w:p w14:paraId="1C4CE601" w14:textId="1577C726" w:rsidR="00025117" w:rsidRPr="00931D93" w:rsidRDefault="00155B5D" w:rsidP="008D24E2">
      <w:pPr>
        <w:pStyle w:val="Normal0"/>
        <w:jc w:val="both"/>
        <w:rPr>
          <w:rFonts w:ascii="Roboto" w:hAnsi="Roboto"/>
          <w:sz w:val="22"/>
          <w:szCs w:val="22"/>
        </w:rPr>
      </w:pPr>
      <w:r w:rsidRPr="00931D93">
        <w:rPr>
          <w:rFonts w:ascii="Roboto" w:hAnsi="Roboto"/>
          <w:sz w:val="22"/>
          <w:szCs w:val="22"/>
        </w:rPr>
        <w:t>7.</w:t>
      </w:r>
      <w:r w:rsidR="00AC50DB" w:rsidRPr="00931D93">
        <w:rPr>
          <w:rFonts w:ascii="Roboto" w:hAnsi="Roboto"/>
          <w:sz w:val="22"/>
          <w:szCs w:val="22"/>
        </w:rPr>
        <w:t xml:space="preserve"> </w:t>
      </w:r>
      <w:r w:rsidRPr="00931D93">
        <w:rPr>
          <w:rFonts w:ascii="Roboto" w:hAnsi="Roboto"/>
          <w:sz w:val="22"/>
          <w:szCs w:val="22"/>
        </w:rPr>
        <w:t>Sistema de selección</w:t>
      </w:r>
    </w:p>
    <w:p w14:paraId="6FC94E70" w14:textId="0A9C8C09" w:rsidR="00025117" w:rsidRPr="00931D93" w:rsidRDefault="00155B5D" w:rsidP="008D24E2">
      <w:pPr>
        <w:pStyle w:val="Normal0"/>
        <w:jc w:val="both"/>
        <w:rPr>
          <w:rFonts w:ascii="Roboto" w:hAnsi="Roboto"/>
          <w:sz w:val="22"/>
          <w:szCs w:val="22"/>
        </w:rPr>
      </w:pPr>
      <w:r w:rsidRPr="00931D93">
        <w:rPr>
          <w:rFonts w:ascii="Roboto" w:hAnsi="Roboto"/>
          <w:sz w:val="22"/>
          <w:szCs w:val="22"/>
        </w:rPr>
        <w:t>7.</w:t>
      </w:r>
      <w:r w:rsidR="00B52CBD" w:rsidRPr="00931D93">
        <w:rPr>
          <w:rFonts w:ascii="Roboto" w:hAnsi="Roboto"/>
          <w:sz w:val="22"/>
          <w:szCs w:val="22"/>
        </w:rPr>
        <w:t>1</w:t>
      </w:r>
      <w:r w:rsidRPr="00931D93">
        <w:rPr>
          <w:rFonts w:ascii="Roboto" w:hAnsi="Roboto"/>
          <w:sz w:val="22"/>
          <w:szCs w:val="22"/>
        </w:rPr>
        <w:t xml:space="preserve"> Fase de oposición</w:t>
      </w:r>
    </w:p>
    <w:p w14:paraId="18D31454" w14:textId="6051E491" w:rsidR="00025117" w:rsidRPr="00931D93" w:rsidRDefault="00155B5D" w:rsidP="008D24E2">
      <w:pPr>
        <w:pStyle w:val="Normal0"/>
        <w:jc w:val="both"/>
        <w:rPr>
          <w:rFonts w:ascii="Roboto" w:hAnsi="Roboto"/>
          <w:sz w:val="22"/>
          <w:szCs w:val="22"/>
        </w:rPr>
      </w:pPr>
      <w:r w:rsidRPr="00931D93">
        <w:rPr>
          <w:rFonts w:ascii="Roboto" w:hAnsi="Roboto"/>
          <w:sz w:val="22"/>
          <w:szCs w:val="22"/>
        </w:rPr>
        <w:t>7.</w:t>
      </w:r>
      <w:r w:rsidR="00B52CBD" w:rsidRPr="00931D93">
        <w:rPr>
          <w:rFonts w:ascii="Roboto" w:hAnsi="Roboto"/>
          <w:sz w:val="22"/>
          <w:szCs w:val="22"/>
        </w:rPr>
        <w:t>2</w:t>
      </w:r>
      <w:r w:rsidRPr="00931D93">
        <w:rPr>
          <w:rFonts w:ascii="Roboto" w:hAnsi="Roboto"/>
          <w:sz w:val="22"/>
          <w:szCs w:val="22"/>
        </w:rPr>
        <w:t xml:space="preserve"> Fase de concurso de méritos</w:t>
      </w:r>
    </w:p>
    <w:p w14:paraId="74BF94E2" w14:textId="2D3EF43F" w:rsidR="00025117" w:rsidRPr="00931D93" w:rsidRDefault="00155B5D" w:rsidP="008D24E2">
      <w:pPr>
        <w:pStyle w:val="Normal0"/>
        <w:jc w:val="both"/>
        <w:rPr>
          <w:rFonts w:ascii="Roboto" w:hAnsi="Roboto"/>
          <w:sz w:val="22"/>
          <w:szCs w:val="22"/>
        </w:rPr>
      </w:pPr>
      <w:r w:rsidRPr="00931D93">
        <w:rPr>
          <w:rFonts w:ascii="Roboto" w:hAnsi="Roboto"/>
          <w:sz w:val="22"/>
          <w:szCs w:val="22"/>
        </w:rPr>
        <w:t>8.</w:t>
      </w:r>
      <w:r w:rsidR="00D87F1C" w:rsidRPr="00931D93">
        <w:rPr>
          <w:rFonts w:ascii="Roboto" w:hAnsi="Roboto"/>
          <w:sz w:val="22"/>
          <w:szCs w:val="22"/>
        </w:rPr>
        <w:t xml:space="preserve"> </w:t>
      </w:r>
      <w:r w:rsidRPr="00931D93">
        <w:rPr>
          <w:rFonts w:ascii="Roboto" w:hAnsi="Roboto"/>
          <w:sz w:val="22"/>
          <w:szCs w:val="22"/>
        </w:rPr>
        <w:t>Calificación</w:t>
      </w:r>
    </w:p>
    <w:p w14:paraId="74BF8F0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8.1 Calificación de la fase de oposición</w:t>
      </w:r>
    </w:p>
    <w:p w14:paraId="5EF47560" w14:textId="2BC4C24F" w:rsidR="00A70ECC" w:rsidRPr="00931D93" w:rsidRDefault="00B52CBD" w:rsidP="008D24E2">
      <w:pPr>
        <w:pStyle w:val="Normal0"/>
        <w:jc w:val="both"/>
        <w:rPr>
          <w:rFonts w:ascii="Roboto" w:hAnsi="Roboto"/>
          <w:sz w:val="22"/>
          <w:szCs w:val="22"/>
        </w:rPr>
      </w:pPr>
      <w:r w:rsidRPr="00931D93">
        <w:rPr>
          <w:rFonts w:ascii="Roboto" w:hAnsi="Roboto"/>
          <w:sz w:val="22"/>
          <w:szCs w:val="22"/>
        </w:rPr>
        <w:t>8.2</w:t>
      </w:r>
      <w:r w:rsidR="00A70ECC" w:rsidRPr="00931D93">
        <w:rPr>
          <w:rFonts w:ascii="Roboto" w:hAnsi="Roboto"/>
          <w:sz w:val="22"/>
          <w:szCs w:val="22"/>
        </w:rPr>
        <w:t xml:space="preserve"> Reclamaciones y recursos</w:t>
      </w:r>
    </w:p>
    <w:p w14:paraId="73DF9D64" w14:textId="7AD04EBC" w:rsidR="00025117" w:rsidRPr="00931D93" w:rsidRDefault="00155B5D" w:rsidP="008D24E2">
      <w:pPr>
        <w:pStyle w:val="Normal0"/>
        <w:jc w:val="both"/>
        <w:rPr>
          <w:rFonts w:ascii="Roboto" w:hAnsi="Roboto"/>
          <w:sz w:val="22"/>
          <w:szCs w:val="22"/>
        </w:rPr>
      </w:pPr>
      <w:r w:rsidRPr="00931D93">
        <w:rPr>
          <w:rFonts w:ascii="Roboto" w:hAnsi="Roboto"/>
          <w:sz w:val="22"/>
          <w:szCs w:val="22"/>
        </w:rPr>
        <w:t>8.</w:t>
      </w:r>
      <w:r w:rsidR="00B52CBD" w:rsidRPr="00931D93">
        <w:rPr>
          <w:rFonts w:ascii="Roboto" w:hAnsi="Roboto"/>
          <w:sz w:val="22"/>
          <w:szCs w:val="22"/>
        </w:rPr>
        <w:t>3</w:t>
      </w:r>
      <w:r w:rsidRPr="00931D93">
        <w:rPr>
          <w:rFonts w:ascii="Roboto" w:hAnsi="Roboto"/>
          <w:sz w:val="22"/>
          <w:szCs w:val="22"/>
        </w:rPr>
        <w:t xml:space="preserve"> Valoración de la fase de concurso</w:t>
      </w:r>
    </w:p>
    <w:p w14:paraId="64A60408" w14:textId="7D338C17" w:rsidR="00025117" w:rsidRPr="00931D93" w:rsidRDefault="00155B5D" w:rsidP="008D24E2">
      <w:pPr>
        <w:pStyle w:val="Normal0"/>
        <w:jc w:val="both"/>
        <w:rPr>
          <w:rFonts w:ascii="Roboto" w:hAnsi="Roboto"/>
          <w:sz w:val="22"/>
          <w:szCs w:val="22"/>
        </w:rPr>
      </w:pPr>
      <w:r w:rsidRPr="00931D93">
        <w:rPr>
          <w:rFonts w:ascii="Roboto" w:hAnsi="Roboto"/>
          <w:sz w:val="22"/>
          <w:szCs w:val="22"/>
        </w:rPr>
        <w:t>8.</w:t>
      </w:r>
      <w:r w:rsidR="00B52CBD" w:rsidRPr="00931D93">
        <w:rPr>
          <w:rFonts w:ascii="Roboto" w:hAnsi="Roboto"/>
          <w:sz w:val="22"/>
          <w:szCs w:val="22"/>
        </w:rPr>
        <w:t>4</w:t>
      </w:r>
      <w:r w:rsidRPr="00931D93">
        <w:rPr>
          <w:rFonts w:ascii="Roboto" w:hAnsi="Roboto"/>
          <w:sz w:val="22"/>
          <w:szCs w:val="22"/>
        </w:rPr>
        <w:t xml:space="preserve"> Posible expulsión de </w:t>
      </w:r>
      <w:r w:rsidR="00A70ECC" w:rsidRPr="00931D93">
        <w:rPr>
          <w:rFonts w:ascii="Roboto" w:hAnsi="Roboto"/>
          <w:sz w:val="22"/>
          <w:szCs w:val="22"/>
        </w:rPr>
        <w:t xml:space="preserve">las personas </w:t>
      </w:r>
      <w:r w:rsidRPr="00931D93">
        <w:rPr>
          <w:rFonts w:ascii="Roboto" w:hAnsi="Roboto"/>
          <w:sz w:val="22"/>
          <w:szCs w:val="22"/>
        </w:rPr>
        <w:t>aspirantes</w:t>
      </w:r>
    </w:p>
    <w:p w14:paraId="4FF586B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9. Superación del procedimiento</w:t>
      </w:r>
    </w:p>
    <w:p w14:paraId="193EE6B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9.1 Personas aspirantes seleccionadas</w:t>
      </w:r>
    </w:p>
    <w:p w14:paraId="1D25BD1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9.2 Criterios de desempate</w:t>
      </w:r>
    </w:p>
    <w:p w14:paraId="4BD4078D" w14:textId="2F1FC543" w:rsidR="00025117" w:rsidRPr="00931D93" w:rsidRDefault="00155B5D" w:rsidP="008D24E2">
      <w:pPr>
        <w:pStyle w:val="Normal0"/>
        <w:jc w:val="both"/>
        <w:rPr>
          <w:rFonts w:ascii="Roboto" w:hAnsi="Roboto"/>
          <w:sz w:val="22"/>
          <w:szCs w:val="22"/>
        </w:rPr>
      </w:pPr>
      <w:r w:rsidRPr="00931D93">
        <w:rPr>
          <w:rFonts w:ascii="Roboto" w:hAnsi="Roboto"/>
          <w:sz w:val="22"/>
          <w:szCs w:val="22"/>
        </w:rPr>
        <w:t>9.3 Declaración de personas aspirantes seleccionadas</w:t>
      </w:r>
    </w:p>
    <w:p w14:paraId="2032912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9.4 Publicación de la lista de personas aspirantes seleccionadas</w:t>
      </w:r>
    </w:p>
    <w:p w14:paraId="4EF7525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9.5 Recursos contra la lista de personas aspirantes seleccionadas</w:t>
      </w:r>
    </w:p>
    <w:p w14:paraId="011ED742" w14:textId="59E9F4FC"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9.6 </w:t>
      </w:r>
      <w:r w:rsidR="00A70ECC" w:rsidRPr="00931D93">
        <w:rPr>
          <w:rFonts w:ascii="Roboto" w:hAnsi="Roboto"/>
          <w:sz w:val="22"/>
          <w:szCs w:val="22"/>
        </w:rPr>
        <w:t>Personas a</w:t>
      </w:r>
      <w:r w:rsidRPr="00931D93">
        <w:rPr>
          <w:rFonts w:ascii="Roboto" w:hAnsi="Roboto"/>
          <w:sz w:val="22"/>
          <w:szCs w:val="22"/>
        </w:rPr>
        <w:t>spirantes que aprueben por varias especialidades o por distintas administraciones educativas</w:t>
      </w:r>
    </w:p>
    <w:p w14:paraId="1734B7E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9.7 Inalterabilidad de las plazas asignadas</w:t>
      </w:r>
    </w:p>
    <w:p w14:paraId="5C80B45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10. Presentación de documentos por las personas aspirantes seleccionadas</w:t>
      </w:r>
    </w:p>
    <w:p w14:paraId="50948B7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10.1 Plazo y procedimiento</w:t>
      </w:r>
    </w:p>
    <w:p w14:paraId="6DB772C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10.2 Nulidad de actuaciones</w:t>
      </w:r>
    </w:p>
    <w:p w14:paraId="31BB239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 Nombramiento de personal funcionario de carrera</w:t>
      </w:r>
    </w:p>
    <w:p w14:paraId="735250D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11.1 Aprobación del expediente</w:t>
      </w:r>
    </w:p>
    <w:p w14:paraId="37F35BC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11.2 Destino en propiedad definitiva</w:t>
      </w:r>
    </w:p>
    <w:p w14:paraId="0E1408CE" w14:textId="4D12058C"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12. Opción para personal funcionario de carrera del </w:t>
      </w:r>
      <w:r w:rsidR="00AC50DB" w:rsidRPr="00931D93">
        <w:rPr>
          <w:rFonts w:ascii="Roboto" w:hAnsi="Roboto"/>
          <w:sz w:val="22"/>
          <w:szCs w:val="22"/>
        </w:rPr>
        <w:t>C</w:t>
      </w:r>
      <w:r w:rsidRPr="00931D93">
        <w:rPr>
          <w:rFonts w:ascii="Roboto" w:hAnsi="Roboto"/>
          <w:sz w:val="22"/>
          <w:szCs w:val="22"/>
        </w:rPr>
        <w:t>uerpo de Maestros</w:t>
      </w:r>
    </w:p>
    <w:p w14:paraId="31A28CD2"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13. Tratamiento de datos de carácter personal</w:t>
      </w:r>
    </w:p>
    <w:p w14:paraId="440120CA" w14:textId="77777777" w:rsidR="00025117" w:rsidRPr="00931D93" w:rsidRDefault="00025117" w:rsidP="008D24E2">
      <w:pPr>
        <w:pStyle w:val="Normal0"/>
        <w:jc w:val="both"/>
        <w:rPr>
          <w:rFonts w:ascii="Roboto" w:hAnsi="Roboto"/>
          <w:sz w:val="22"/>
          <w:szCs w:val="22"/>
        </w:rPr>
      </w:pPr>
    </w:p>
    <w:p w14:paraId="7A53D0A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Normas finales</w:t>
      </w:r>
    </w:p>
    <w:p w14:paraId="7C79813E" w14:textId="1CF1A6E1" w:rsidR="00025117" w:rsidRPr="00931D93" w:rsidRDefault="00155B5D" w:rsidP="008D24E2">
      <w:pPr>
        <w:pStyle w:val="Normal0"/>
        <w:jc w:val="both"/>
        <w:rPr>
          <w:rFonts w:ascii="Roboto" w:hAnsi="Roboto"/>
          <w:sz w:val="22"/>
          <w:szCs w:val="22"/>
        </w:rPr>
      </w:pPr>
      <w:r w:rsidRPr="00931D93">
        <w:rPr>
          <w:rFonts w:ascii="Roboto" w:hAnsi="Roboto"/>
          <w:sz w:val="22"/>
          <w:szCs w:val="22"/>
        </w:rPr>
        <w:t>Anexo I</w:t>
      </w:r>
      <w:r w:rsidR="008D0F46" w:rsidRPr="00931D93">
        <w:rPr>
          <w:rFonts w:ascii="Roboto" w:hAnsi="Roboto"/>
          <w:sz w:val="22"/>
          <w:szCs w:val="22"/>
        </w:rPr>
        <w:t>.</w:t>
      </w:r>
      <w:r w:rsidRPr="00931D93">
        <w:rPr>
          <w:rFonts w:ascii="Roboto" w:hAnsi="Roboto"/>
          <w:sz w:val="22"/>
          <w:szCs w:val="22"/>
        </w:rPr>
        <w:t xml:space="preserve"> Baremo para la valoración de méritos para los sistemas de accesos entre los cuerpos de personal funcionario docente</w:t>
      </w:r>
    </w:p>
    <w:p w14:paraId="5C60263A" w14:textId="7D9BC9EB" w:rsidR="00025117" w:rsidRPr="00931D93" w:rsidRDefault="00D20956" w:rsidP="008D24E2">
      <w:pPr>
        <w:pStyle w:val="Normal0"/>
        <w:jc w:val="both"/>
        <w:rPr>
          <w:rFonts w:ascii="Roboto" w:hAnsi="Roboto"/>
          <w:sz w:val="22"/>
          <w:szCs w:val="22"/>
        </w:rPr>
      </w:pPr>
      <w:r w:rsidRPr="00931D93">
        <w:rPr>
          <w:rFonts w:ascii="Roboto" w:hAnsi="Roboto"/>
          <w:sz w:val="22"/>
          <w:szCs w:val="22"/>
        </w:rPr>
        <w:t>Anexo II</w:t>
      </w:r>
      <w:r w:rsidR="008D0F46" w:rsidRPr="00931D93">
        <w:rPr>
          <w:rFonts w:ascii="Roboto" w:hAnsi="Roboto"/>
          <w:sz w:val="22"/>
          <w:szCs w:val="22"/>
        </w:rPr>
        <w:t>.</w:t>
      </w:r>
      <w:r w:rsidRPr="00931D93">
        <w:rPr>
          <w:rFonts w:ascii="Roboto" w:hAnsi="Roboto"/>
          <w:sz w:val="22"/>
          <w:szCs w:val="22"/>
        </w:rPr>
        <w:t xml:space="preserve"> Características</w:t>
      </w:r>
      <w:r w:rsidR="00155B5D" w:rsidRPr="00931D93">
        <w:rPr>
          <w:rFonts w:ascii="Roboto" w:hAnsi="Roboto"/>
          <w:sz w:val="22"/>
          <w:szCs w:val="22"/>
        </w:rPr>
        <w:t xml:space="preserve"> de la prueba de contenido práctico</w:t>
      </w:r>
    </w:p>
    <w:p w14:paraId="6FA75EE7" w14:textId="5C9E47D0" w:rsidR="00025117" w:rsidRPr="00931D93" w:rsidRDefault="00D20956" w:rsidP="008D24E2">
      <w:pPr>
        <w:pStyle w:val="Normal0"/>
        <w:jc w:val="both"/>
        <w:rPr>
          <w:rFonts w:ascii="Roboto" w:hAnsi="Roboto"/>
          <w:sz w:val="22"/>
          <w:szCs w:val="22"/>
        </w:rPr>
      </w:pPr>
      <w:r w:rsidRPr="00931D93">
        <w:rPr>
          <w:rFonts w:ascii="Roboto" w:hAnsi="Roboto"/>
          <w:sz w:val="22"/>
          <w:szCs w:val="22"/>
        </w:rPr>
        <w:t>Anexo III</w:t>
      </w:r>
      <w:r w:rsidR="008D0F46" w:rsidRPr="00931D93">
        <w:rPr>
          <w:rFonts w:ascii="Roboto" w:hAnsi="Roboto"/>
          <w:sz w:val="22"/>
          <w:szCs w:val="22"/>
        </w:rPr>
        <w:t>.</w:t>
      </w:r>
      <w:r w:rsidRPr="00931D93">
        <w:rPr>
          <w:rFonts w:ascii="Roboto" w:hAnsi="Roboto"/>
          <w:sz w:val="22"/>
          <w:szCs w:val="22"/>
        </w:rPr>
        <w:t xml:space="preserve"> Declaración</w:t>
      </w:r>
      <w:r w:rsidR="00155B5D" w:rsidRPr="00931D93">
        <w:rPr>
          <w:rFonts w:ascii="Roboto" w:hAnsi="Roboto"/>
          <w:sz w:val="22"/>
          <w:szCs w:val="22"/>
        </w:rPr>
        <w:t xml:space="preserve"> de méritos presentados</w:t>
      </w:r>
    </w:p>
    <w:p w14:paraId="02F0A9F9" w14:textId="3F35D1C0" w:rsidR="00025117" w:rsidRPr="00931D93" w:rsidRDefault="00A70ECC" w:rsidP="008D24E2">
      <w:pPr>
        <w:pStyle w:val="Normal0"/>
        <w:jc w:val="both"/>
        <w:rPr>
          <w:rFonts w:ascii="Roboto" w:hAnsi="Roboto"/>
          <w:sz w:val="22"/>
          <w:szCs w:val="22"/>
        </w:rPr>
      </w:pPr>
      <w:r w:rsidRPr="00931D93">
        <w:rPr>
          <w:rFonts w:ascii="Roboto" w:hAnsi="Roboto"/>
          <w:sz w:val="22"/>
          <w:szCs w:val="22"/>
        </w:rPr>
        <w:t>Anexo IV</w:t>
      </w:r>
      <w:r w:rsidR="008D0F46" w:rsidRPr="00931D93">
        <w:rPr>
          <w:rFonts w:ascii="Roboto" w:hAnsi="Roboto"/>
          <w:sz w:val="22"/>
          <w:szCs w:val="22"/>
        </w:rPr>
        <w:t>.</w:t>
      </w:r>
      <w:r w:rsidRPr="00931D93">
        <w:rPr>
          <w:rFonts w:ascii="Roboto" w:hAnsi="Roboto"/>
          <w:sz w:val="22"/>
          <w:szCs w:val="22"/>
        </w:rPr>
        <w:t xml:space="preserve"> Criterios evaluación</w:t>
      </w:r>
    </w:p>
    <w:p w14:paraId="65B57837" w14:textId="77777777" w:rsidR="00025117" w:rsidRPr="00931D93" w:rsidRDefault="00025117" w:rsidP="008D24E2">
      <w:pPr>
        <w:pStyle w:val="Normal0"/>
        <w:jc w:val="both"/>
        <w:rPr>
          <w:rFonts w:ascii="Roboto" w:hAnsi="Roboto"/>
          <w:sz w:val="22"/>
          <w:szCs w:val="22"/>
        </w:rPr>
      </w:pPr>
    </w:p>
    <w:p w14:paraId="7DD1D01D" w14:textId="77777777" w:rsidR="00025117" w:rsidRPr="00931D93" w:rsidRDefault="00025117" w:rsidP="008D24E2">
      <w:pPr>
        <w:pStyle w:val="Normal0"/>
        <w:jc w:val="both"/>
        <w:rPr>
          <w:rFonts w:ascii="Roboto" w:hAnsi="Roboto"/>
          <w:sz w:val="22"/>
          <w:szCs w:val="22"/>
        </w:rPr>
      </w:pPr>
    </w:p>
    <w:p w14:paraId="7529DC39" w14:textId="77777777" w:rsidR="00025117" w:rsidRPr="00931D93" w:rsidRDefault="00025117" w:rsidP="008D24E2">
      <w:pPr>
        <w:pStyle w:val="Normal0"/>
        <w:jc w:val="both"/>
        <w:rPr>
          <w:rFonts w:ascii="Roboto" w:hAnsi="Roboto"/>
          <w:sz w:val="22"/>
          <w:szCs w:val="22"/>
        </w:rPr>
      </w:pPr>
    </w:p>
    <w:p w14:paraId="61F261ED" w14:textId="77777777" w:rsidR="00025117" w:rsidRPr="00931D93" w:rsidRDefault="00025117" w:rsidP="008D24E2">
      <w:pPr>
        <w:pStyle w:val="Normal0"/>
        <w:jc w:val="both"/>
        <w:rPr>
          <w:rFonts w:ascii="Roboto" w:hAnsi="Roboto"/>
          <w:sz w:val="22"/>
          <w:szCs w:val="22"/>
        </w:rPr>
      </w:pPr>
    </w:p>
    <w:p w14:paraId="2AA3BE9B" w14:textId="77777777" w:rsidR="00025117" w:rsidRPr="00931D93" w:rsidRDefault="00025117" w:rsidP="008D24E2">
      <w:pPr>
        <w:pStyle w:val="Normal0"/>
        <w:jc w:val="both"/>
        <w:rPr>
          <w:rFonts w:ascii="Roboto" w:hAnsi="Roboto"/>
          <w:sz w:val="22"/>
          <w:szCs w:val="22"/>
        </w:rPr>
      </w:pPr>
    </w:p>
    <w:p w14:paraId="66D3FD4C" w14:textId="77777777" w:rsidR="00025117" w:rsidRPr="00931D93" w:rsidRDefault="00025117" w:rsidP="008D24E2">
      <w:pPr>
        <w:pStyle w:val="Normal0"/>
        <w:jc w:val="both"/>
        <w:rPr>
          <w:rFonts w:ascii="Roboto" w:hAnsi="Roboto"/>
          <w:sz w:val="22"/>
          <w:szCs w:val="22"/>
        </w:rPr>
      </w:pPr>
    </w:p>
    <w:p w14:paraId="6DA94744" w14:textId="77777777" w:rsidR="00025117" w:rsidRPr="00931D93" w:rsidRDefault="00025117" w:rsidP="008D24E2">
      <w:pPr>
        <w:pStyle w:val="Normal0"/>
        <w:jc w:val="both"/>
        <w:rPr>
          <w:rFonts w:ascii="Roboto" w:hAnsi="Roboto"/>
          <w:sz w:val="22"/>
          <w:szCs w:val="22"/>
        </w:rPr>
      </w:pPr>
    </w:p>
    <w:p w14:paraId="121FE2CF" w14:textId="77777777" w:rsidR="00025117" w:rsidRPr="00931D93" w:rsidRDefault="00025117" w:rsidP="008D24E2">
      <w:pPr>
        <w:pStyle w:val="Normal0"/>
        <w:jc w:val="both"/>
        <w:rPr>
          <w:rFonts w:ascii="Roboto" w:hAnsi="Roboto"/>
          <w:sz w:val="22"/>
          <w:szCs w:val="22"/>
        </w:rPr>
      </w:pPr>
    </w:p>
    <w:p w14:paraId="6C4CD046" w14:textId="77777777" w:rsidR="00025117" w:rsidRPr="00931D93" w:rsidRDefault="00025117" w:rsidP="008D24E2">
      <w:pPr>
        <w:pStyle w:val="Normal0"/>
        <w:jc w:val="both"/>
        <w:rPr>
          <w:rFonts w:ascii="Roboto" w:hAnsi="Roboto"/>
          <w:sz w:val="22"/>
          <w:szCs w:val="22"/>
        </w:rPr>
      </w:pPr>
    </w:p>
    <w:p w14:paraId="59DF0CA8" w14:textId="77777777" w:rsidR="00025117" w:rsidRPr="00931D93" w:rsidRDefault="00025117" w:rsidP="008D24E2">
      <w:pPr>
        <w:pStyle w:val="Normal0"/>
        <w:jc w:val="both"/>
        <w:rPr>
          <w:rFonts w:ascii="Roboto" w:hAnsi="Roboto"/>
          <w:sz w:val="22"/>
          <w:szCs w:val="22"/>
        </w:rPr>
      </w:pPr>
    </w:p>
    <w:p w14:paraId="5CF5735A" w14:textId="77777777" w:rsidR="00025117" w:rsidRPr="00931D93" w:rsidRDefault="00025117" w:rsidP="008D24E2">
      <w:pPr>
        <w:pStyle w:val="Normal0"/>
        <w:jc w:val="both"/>
        <w:rPr>
          <w:rFonts w:ascii="Roboto" w:hAnsi="Roboto"/>
          <w:sz w:val="22"/>
          <w:szCs w:val="22"/>
        </w:rPr>
      </w:pPr>
    </w:p>
    <w:p w14:paraId="4F573A3B" w14:textId="77777777" w:rsidR="00025117" w:rsidRPr="00931D93" w:rsidRDefault="00025117" w:rsidP="008D24E2">
      <w:pPr>
        <w:pStyle w:val="Normal0"/>
        <w:jc w:val="both"/>
        <w:rPr>
          <w:rFonts w:ascii="Roboto" w:hAnsi="Roboto"/>
          <w:sz w:val="22"/>
          <w:szCs w:val="22"/>
        </w:rPr>
      </w:pPr>
    </w:p>
    <w:p w14:paraId="6061D0E8" w14:textId="77777777" w:rsidR="00025117" w:rsidRPr="00931D93" w:rsidRDefault="00025117" w:rsidP="008D24E2">
      <w:pPr>
        <w:pStyle w:val="Normal0"/>
        <w:jc w:val="both"/>
        <w:rPr>
          <w:rFonts w:ascii="Roboto" w:hAnsi="Roboto"/>
          <w:sz w:val="22"/>
          <w:szCs w:val="22"/>
        </w:rPr>
      </w:pPr>
    </w:p>
    <w:p w14:paraId="23984E91" w14:textId="77777777" w:rsidR="00025117" w:rsidRPr="00931D93" w:rsidRDefault="00025117" w:rsidP="008D24E2">
      <w:pPr>
        <w:pStyle w:val="Normal0"/>
        <w:jc w:val="both"/>
        <w:rPr>
          <w:rFonts w:ascii="Roboto" w:hAnsi="Roboto"/>
          <w:sz w:val="22"/>
          <w:szCs w:val="22"/>
        </w:rPr>
      </w:pPr>
    </w:p>
    <w:p w14:paraId="250AD4F0" w14:textId="77777777" w:rsidR="00025117" w:rsidRPr="00931D93" w:rsidRDefault="00025117" w:rsidP="008D24E2">
      <w:pPr>
        <w:pStyle w:val="Normal0"/>
        <w:jc w:val="both"/>
        <w:rPr>
          <w:rFonts w:ascii="Roboto" w:hAnsi="Roboto"/>
          <w:sz w:val="22"/>
          <w:szCs w:val="22"/>
        </w:rPr>
      </w:pPr>
    </w:p>
    <w:p w14:paraId="2B97C0DF" w14:textId="77777777" w:rsidR="00025117" w:rsidRPr="00931D93" w:rsidRDefault="00025117" w:rsidP="008D24E2">
      <w:pPr>
        <w:pStyle w:val="Normal0"/>
        <w:jc w:val="both"/>
        <w:rPr>
          <w:rFonts w:ascii="Roboto" w:hAnsi="Roboto"/>
          <w:sz w:val="22"/>
          <w:szCs w:val="22"/>
        </w:rPr>
      </w:pPr>
    </w:p>
    <w:p w14:paraId="6EF048BC" w14:textId="77777777" w:rsidR="004C41CB" w:rsidRPr="00931D93" w:rsidRDefault="004C41CB" w:rsidP="008D24E2">
      <w:pPr>
        <w:pStyle w:val="Normal0"/>
        <w:jc w:val="both"/>
        <w:rPr>
          <w:rFonts w:ascii="Roboto" w:hAnsi="Roboto"/>
          <w:sz w:val="22"/>
          <w:szCs w:val="22"/>
        </w:rPr>
      </w:pPr>
    </w:p>
    <w:p w14:paraId="41D231D1" w14:textId="4A53A5DB" w:rsidR="0072349F" w:rsidRPr="00931D93" w:rsidRDefault="0072349F" w:rsidP="008D24E2">
      <w:pPr>
        <w:pStyle w:val="Normal0"/>
        <w:jc w:val="both"/>
        <w:rPr>
          <w:rFonts w:ascii="Roboto" w:hAnsi="Roboto"/>
          <w:sz w:val="22"/>
          <w:szCs w:val="22"/>
        </w:rPr>
      </w:pPr>
    </w:p>
    <w:p w14:paraId="060EA0AC" w14:textId="77777777" w:rsidR="00AC50DB" w:rsidRPr="00931D93" w:rsidRDefault="00AC50DB" w:rsidP="008D24E2">
      <w:pPr>
        <w:pStyle w:val="Normal0"/>
        <w:jc w:val="both"/>
        <w:rPr>
          <w:rFonts w:ascii="Roboto" w:hAnsi="Roboto"/>
          <w:sz w:val="22"/>
          <w:szCs w:val="22"/>
        </w:rPr>
      </w:pPr>
    </w:p>
    <w:p w14:paraId="6B54A535" w14:textId="77777777" w:rsidR="00025117" w:rsidRPr="00931D93" w:rsidRDefault="00155B5D" w:rsidP="00F76E7D">
      <w:pPr>
        <w:pStyle w:val="Normal0"/>
        <w:jc w:val="center"/>
        <w:rPr>
          <w:rFonts w:ascii="Roboto" w:hAnsi="Roboto"/>
          <w:sz w:val="22"/>
          <w:szCs w:val="22"/>
        </w:rPr>
      </w:pPr>
      <w:r w:rsidRPr="00931D93">
        <w:rPr>
          <w:rFonts w:ascii="Roboto" w:hAnsi="Roboto"/>
          <w:sz w:val="22"/>
          <w:szCs w:val="22"/>
        </w:rPr>
        <w:t>Preámbulo</w:t>
      </w:r>
    </w:p>
    <w:p w14:paraId="2952C90F" w14:textId="77777777" w:rsidR="00025117" w:rsidRPr="00931D93" w:rsidRDefault="00025117" w:rsidP="008D24E2">
      <w:pPr>
        <w:pStyle w:val="Normal0"/>
        <w:jc w:val="both"/>
        <w:rPr>
          <w:rFonts w:ascii="Roboto" w:hAnsi="Roboto"/>
          <w:sz w:val="22"/>
          <w:szCs w:val="22"/>
        </w:rPr>
      </w:pPr>
    </w:p>
    <w:p w14:paraId="4B830B98" w14:textId="3C8E8C4D" w:rsidR="00B926C2" w:rsidRPr="00931D93" w:rsidRDefault="00155B5D" w:rsidP="008D24E2">
      <w:pPr>
        <w:pStyle w:val="Normal0"/>
        <w:jc w:val="both"/>
        <w:rPr>
          <w:rFonts w:ascii="Roboto" w:eastAsia="UniversLTStd" w:hAnsi="Roboto" w:cs="UniversLTStd"/>
          <w:sz w:val="22"/>
          <w:szCs w:val="22"/>
        </w:rPr>
      </w:pPr>
      <w:r w:rsidRPr="00931D93">
        <w:rPr>
          <w:rFonts w:ascii="Roboto" w:hAnsi="Roboto"/>
          <w:sz w:val="22"/>
          <w:szCs w:val="22"/>
        </w:rPr>
        <w:t xml:space="preserve">La disposición adicional duodécima de la </w:t>
      </w:r>
      <w:bookmarkStart w:id="1" w:name="_Hlk179271682"/>
      <w:r w:rsidRPr="00931D93">
        <w:rPr>
          <w:rFonts w:ascii="Roboto" w:hAnsi="Roboto"/>
          <w:sz w:val="22"/>
          <w:szCs w:val="22"/>
        </w:rPr>
        <w:t>Ley Orgánica 2/2006, de 3 de mayo</w:t>
      </w:r>
      <w:bookmarkEnd w:id="1"/>
      <w:r w:rsidRPr="00931D93">
        <w:rPr>
          <w:rFonts w:ascii="Roboto" w:hAnsi="Roboto"/>
          <w:sz w:val="22"/>
          <w:szCs w:val="22"/>
        </w:rPr>
        <w:t>, de Educación, establece que la</w:t>
      </w:r>
      <w:r w:rsidRPr="00931D93">
        <w:rPr>
          <w:rFonts w:ascii="Roboto" w:eastAsia="UniversLTStd" w:hAnsi="Roboto" w:cs="UniversLTStd"/>
          <w:sz w:val="22"/>
          <w:szCs w:val="22"/>
        </w:rPr>
        <w:t xml:space="preserve">s personas funcionarias de los cuerpos docentes clasificados en el </w:t>
      </w:r>
      <w:r w:rsidR="00DC072B" w:rsidRPr="00931D93">
        <w:rPr>
          <w:rFonts w:ascii="Roboto" w:eastAsia="UniversLTStd" w:hAnsi="Roboto" w:cs="UniversLTStd"/>
          <w:sz w:val="22"/>
          <w:szCs w:val="22"/>
          <w14:textOutline w14:w="0" w14:cap="flat" w14:cmpd="sng" w14:algn="ctr">
            <w14:noFill/>
            <w14:prstDash w14:val="solid"/>
            <w14:round/>
          </w14:textOutline>
        </w:rPr>
        <w:t xml:space="preserve">grupo A2 </w:t>
      </w:r>
      <w:r w:rsidR="00DC072B" w:rsidRPr="00931D93">
        <w:rPr>
          <w:rFonts w:ascii="Roboto" w:eastAsia="UniversLTStd" w:hAnsi="Roboto" w:cs="UniversLTStd"/>
          <w:color w:val="000000" w:themeColor="text1"/>
          <w:sz w:val="22"/>
          <w:szCs w:val="22"/>
          <w14:textOutline w14:w="0" w14:cap="flat" w14:cmpd="sng" w14:algn="ctr">
            <w14:noFill/>
            <w14:prstDash w14:val="solid"/>
            <w14:round/>
          </w14:textOutline>
        </w:rPr>
        <w:t xml:space="preserve">a que se refiere la vigente legislación de la función pública podrán acceder a los Cuerpos de Profesores </w:t>
      </w:r>
      <w:r w:rsidR="00D82C2C">
        <w:rPr>
          <w:rFonts w:ascii="Roboto" w:eastAsia="UniversLTStd" w:hAnsi="Roboto" w:cs="UniversLTStd"/>
          <w:color w:val="000000" w:themeColor="text1"/>
          <w:sz w:val="22"/>
          <w:szCs w:val="22"/>
          <w14:textOutline w14:w="0" w14:cap="flat" w14:cmpd="sng" w14:algn="ctr">
            <w14:noFill/>
            <w14:prstDash w14:val="solid"/>
            <w14:round/>
          </w14:textOutline>
        </w:rPr>
        <w:t xml:space="preserve">y Profesoras </w:t>
      </w:r>
      <w:r w:rsidR="00DC072B" w:rsidRPr="00931D93">
        <w:rPr>
          <w:rFonts w:ascii="Roboto" w:eastAsia="UniversLTStd" w:hAnsi="Roboto" w:cs="UniversLTStd"/>
          <w:color w:val="000000" w:themeColor="text1"/>
          <w:sz w:val="22"/>
          <w:szCs w:val="22"/>
          <w14:textOutline w14:w="0" w14:cap="flat" w14:cmpd="sng" w14:algn="ctr">
            <w14:noFill/>
            <w14:prstDash w14:val="solid"/>
            <w14:round/>
          </w14:textOutline>
        </w:rPr>
        <w:t>de Enseñanza Secundaria y de Profesores y Profesoras de Enseñanzas Artísticas Profesionales</w:t>
      </w:r>
      <w:r w:rsidR="00DC072B" w:rsidRPr="00931D93">
        <w:rPr>
          <w:rFonts w:ascii="Roboto" w:eastAsia="UniversLTStd" w:hAnsi="Roboto" w:cs="UniversLTStd"/>
          <w:color w:val="0070C0"/>
          <w:sz w:val="22"/>
          <w:szCs w:val="22"/>
        </w:rPr>
        <w:t>.</w:t>
      </w:r>
      <w:r w:rsidR="000601B7" w:rsidRPr="00931D93">
        <w:rPr>
          <w:rFonts w:ascii="Roboto" w:eastAsia="UniversLTStd" w:hAnsi="Roboto" w:cs="UniversLTStd"/>
          <w:color w:val="0070C0"/>
          <w:sz w:val="22"/>
          <w:szCs w:val="22"/>
        </w:rPr>
        <w:t xml:space="preserve"> </w:t>
      </w:r>
      <w:r w:rsidRPr="00931D93">
        <w:rPr>
          <w:rFonts w:ascii="Roboto" w:eastAsia="UniversLTStd" w:hAnsi="Roboto" w:cs="UniversLTStd"/>
          <w:sz w:val="22"/>
          <w:szCs w:val="22"/>
        </w:rPr>
        <w:t xml:space="preserve">En las convocatorias correspondientes para </w:t>
      </w:r>
      <w:r w:rsidR="00D82C2C">
        <w:rPr>
          <w:rFonts w:ascii="Roboto" w:eastAsia="UniversLTStd" w:hAnsi="Roboto" w:cs="UniversLTStd"/>
          <w:sz w:val="22"/>
          <w:szCs w:val="22"/>
        </w:rPr>
        <w:t>este personal funcionario</w:t>
      </w:r>
      <w:r w:rsidRPr="00931D93">
        <w:rPr>
          <w:rFonts w:ascii="Roboto" w:eastAsia="UniversLTStd" w:hAnsi="Roboto" w:cs="UniversLTStd"/>
          <w:sz w:val="22"/>
          <w:szCs w:val="22"/>
        </w:rPr>
        <w:t xml:space="preserve"> se valorarán preferentemente los méritos de los concursantes, entre los que se tendrán en cuenta el trabajo desarrollado y los cursos de formación y perfeccionamiento superados, así como los méritos académicos</w:t>
      </w:r>
      <w:r w:rsidR="00114E4C" w:rsidRPr="00931D93">
        <w:rPr>
          <w:rFonts w:ascii="Roboto" w:eastAsia="UniversLTStd" w:hAnsi="Roboto" w:cs="UniversLTStd"/>
          <w:sz w:val="22"/>
          <w:szCs w:val="22"/>
        </w:rPr>
        <w:t>.</w:t>
      </w:r>
      <w:r w:rsidRPr="00931D93">
        <w:rPr>
          <w:rFonts w:ascii="Roboto" w:eastAsia="UniversLTStd" w:hAnsi="Roboto" w:cs="UniversLTStd"/>
          <w:sz w:val="22"/>
          <w:szCs w:val="22"/>
        </w:rPr>
        <w:t xml:space="preserve"> </w:t>
      </w:r>
    </w:p>
    <w:p w14:paraId="302582CE" w14:textId="093B85A7" w:rsidR="00025117" w:rsidRPr="00931D93" w:rsidRDefault="00BF56FF" w:rsidP="008D24E2">
      <w:pPr>
        <w:pStyle w:val="Normal0"/>
        <w:jc w:val="both"/>
        <w:rPr>
          <w:rFonts w:ascii="Roboto" w:hAnsi="Roboto"/>
          <w:sz w:val="22"/>
          <w:szCs w:val="22"/>
        </w:rPr>
      </w:pPr>
      <w:r w:rsidRPr="00931D93">
        <w:rPr>
          <w:rFonts w:ascii="Roboto" w:hAnsi="Roboto"/>
          <w:sz w:val="22"/>
          <w:szCs w:val="22"/>
        </w:rPr>
        <w:t>Atendiendo al</w:t>
      </w:r>
      <w:r w:rsidR="00155B5D" w:rsidRPr="00931D93">
        <w:rPr>
          <w:rFonts w:ascii="Roboto" w:hAnsi="Roboto"/>
          <w:sz w:val="22"/>
          <w:szCs w:val="22"/>
        </w:rPr>
        <w:t xml:space="preserve"> Real Decreto 276/2007, de 23 de febrero, por el que se aprueba el Reglamento de ingreso, accesos y adquisición de nuevas especialidades en los cuerpos docentes a que se refiere la Ley Orgánica 2/2006, dedica a este procedimiento el capítulo I de su título IV, en el que establece que el sistema selectivo constará de un concurso de méritos y de una prueba que permita valorar tanto los conocimientos sobre la materia como los recursos didácticos y pedagógicos de las personas candidatas.</w:t>
      </w:r>
    </w:p>
    <w:p w14:paraId="2A17DB26" w14:textId="024BBF50"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Aprobada la oferta de empleo público docente en el ámbito de gestión de la Generalitat para el año 2023 </w:t>
      </w:r>
      <w:r w:rsidRPr="00931D93">
        <w:rPr>
          <w:rFonts w:ascii="Roboto" w:eastAsia="TimesNewRomanPS-ItalicMT" w:hAnsi="Roboto" w:cs="TimesNewRomanPS-ItalicMT"/>
          <w:sz w:val="22"/>
          <w:szCs w:val="22"/>
        </w:rPr>
        <w:t xml:space="preserve">por el </w:t>
      </w:r>
      <w:r w:rsidRPr="00931D93">
        <w:rPr>
          <w:rFonts w:ascii="Roboto" w:hAnsi="Roboto"/>
          <w:sz w:val="22"/>
          <w:szCs w:val="22"/>
        </w:rPr>
        <w:t xml:space="preserve">Decreto 103/2023, de 7 de julio del Consell, cumplido lo previsto en el artículo 37.1 c) del Real Decreto Legislativo 5/2015, de 30 de octubre, por el que se aprueba el texto refundido de la Ley del Estatuto Básico del Empleado Público, y de conforme a lo dispuesto en los artículos 3 y 52 del Reglamento de ingreso, accesos y adquisición de nuevas especialidades en los cuerpos docentes aprobado por el Real Decreto 276/2007, de 23 de febrero, en uso de las competencias atribuidas, vista la propuesta </w:t>
      </w:r>
      <w:r w:rsidR="00762BAD" w:rsidRPr="00931D93">
        <w:rPr>
          <w:rFonts w:ascii="Roboto" w:hAnsi="Roboto"/>
          <w:sz w:val="22"/>
          <w:szCs w:val="22"/>
        </w:rPr>
        <w:t>del director</w:t>
      </w:r>
      <w:r w:rsidRPr="00931D93">
        <w:rPr>
          <w:rFonts w:ascii="Roboto" w:hAnsi="Roboto"/>
          <w:sz w:val="22"/>
          <w:szCs w:val="22"/>
        </w:rPr>
        <w:t xml:space="preserve"> general de Personal Docente y de conformidad con la misma, esta Conselleria acuerda convocar procedimiento selectivo de acceso al cuerpo de profesores de Enseñanza Secundaria, con arreglo a las siguientes</w:t>
      </w:r>
    </w:p>
    <w:p w14:paraId="703F1120" w14:textId="77777777" w:rsidR="00025117" w:rsidRPr="00931D93" w:rsidRDefault="00025117" w:rsidP="008D24E2">
      <w:pPr>
        <w:pStyle w:val="Normal0"/>
        <w:jc w:val="both"/>
        <w:rPr>
          <w:rFonts w:ascii="Roboto" w:hAnsi="Roboto"/>
          <w:sz w:val="22"/>
          <w:szCs w:val="22"/>
        </w:rPr>
      </w:pPr>
    </w:p>
    <w:p w14:paraId="3E80EE0A" w14:textId="77777777" w:rsidR="00025117" w:rsidRPr="00931D93" w:rsidRDefault="00155B5D" w:rsidP="00117A39">
      <w:pPr>
        <w:pStyle w:val="Normal0"/>
        <w:jc w:val="center"/>
        <w:rPr>
          <w:rFonts w:ascii="Roboto" w:hAnsi="Roboto"/>
          <w:sz w:val="22"/>
          <w:szCs w:val="22"/>
        </w:rPr>
      </w:pPr>
      <w:r w:rsidRPr="00931D93">
        <w:rPr>
          <w:rFonts w:ascii="Roboto" w:hAnsi="Roboto"/>
          <w:sz w:val="22"/>
          <w:szCs w:val="22"/>
        </w:rPr>
        <w:t>BASES:</w:t>
      </w:r>
    </w:p>
    <w:p w14:paraId="3915AA96" w14:textId="77777777" w:rsidR="00025117" w:rsidRPr="00931D93" w:rsidRDefault="00025117" w:rsidP="008D24E2">
      <w:pPr>
        <w:pStyle w:val="Normal0"/>
        <w:jc w:val="both"/>
        <w:rPr>
          <w:rFonts w:ascii="Roboto" w:hAnsi="Roboto"/>
          <w:sz w:val="22"/>
          <w:szCs w:val="22"/>
        </w:rPr>
      </w:pPr>
    </w:p>
    <w:p w14:paraId="0F3E0A0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 Normas generales</w:t>
      </w:r>
    </w:p>
    <w:p w14:paraId="5A1421C2" w14:textId="77777777" w:rsidR="00025117" w:rsidRPr="00931D93" w:rsidRDefault="00025117" w:rsidP="008D24E2">
      <w:pPr>
        <w:pStyle w:val="Normal0"/>
        <w:jc w:val="both"/>
        <w:rPr>
          <w:rFonts w:ascii="Roboto" w:hAnsi="Roboto"/>
          <w:sz w:val="22"/>
          <w:szCs w:val="22"/>
        </w:rPr>
      </w:pPr>
    </w:p>
    <w:p w14:paraId="5160008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 Plazas convocadas</w:t>
      </w:r>
    </w:p>
    <w:p w14:paraId="6B01B201" w14:textId="26385B9A"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Se convoca procedimiento selectivo de acceso a cuerpo de subgrupo superior para cubrir, en el ámbito de gestión de la Conselleria de Educación, </w:t>
      </w:r>
      <w:r w:rsidR="00C850B3" w:rsidRPr="00931D93">
        <w:rPr>
          <w:rFonts w:ascii="Roboto" w:hAnsi="Roboto"/>
          <w:sz w:val="22"/>
          <w:szCs w:val="22"/>
        </w:rPr>
        <w:t xml:space="preserve">Cultura, </w:t>
      </w:r>
      <w:r w:rsidRPr="00931D93">
        <w:rPr>
          <w:rFonts w:ascii="Roboto" w:hAnsi="Roboto"/>
          <w:sz w:val="22"/>
          <w:szCs w:val="22"/>
        </w:rPr>
        <w:t>Universidades y Empleo 133 plazas del cuerpo de profesores de Enseñanza Secundaria (subgrupo A1), que se distribuyen en la forma que a continuación se detalla:</w:t>
      </w:r>
    </w:p>
    <w:p w14:paraId="3B16C494" w14:textId="77777777" w:rsidR="00025117" w:rsidRPr="00931D93" w:rsidRDefault="00025117" w:rsidP="008D24E2">
      <w:pPr>
        <w:pStyle w:val="Normal0"/>
        <w:jc w:val="both"/>
        <w:rPr>
          <w:rFonts w:ascii="Roboto" w:hAnsi="Roboto"/>
          <w:sz w:val="22"/>
          <w:szCs w:val="22"/>
        </w:rPr>
      </w:pPr>
    </w:p>
    <w:p w14:paraId="7380311D" w14:textId="77777777" w:rsidR="00025117" w:rsidRPr="00931D93" w:rsidRDefault="00025117" w:rsidP="008D24E2">
      <w:pPr>
        <w:pStyle w:val="Normal0"/>
        <w:jc w:val="both"/>
        <w:rPr>
          <w:rFonts w:ascii="Roboto" w:hAnsi="Roboto"/>
          <w:sz w:val="22"/>
          <w:szCs w:val="22"/>
        </w:rPr>
      </w:pPr>
    </w:p>
    <w:p w14:paraId="17E90D17" w14:textId="77777777" w:rsidR="00025117" w:rsidRPr="00931D93" w:rsidRDefault="00025117" w:rsidP="008D24E2">
      <w:pPr>
        <w:pStyle w:val="Normal0"/>
        <w:jc w:val="both"/>
        <w:rPr>
          <w:rFonts w:ascii="Roboto" w:hAnsi="Roboto"/>
          <w:sz w:val="22"/>
          <w:szCs w:val="22"/>
        </w:rPr>
      </w:pPr>
    </w:p>
    <w:tbl>
      <w:tblPr>
        <w:tblW w:w="7597" w:type="dxa"/>
        <w:tblInd w:w="1122" w:type="dxa"/>
        <w:tblLayout w:type="fixed"/>
        <w:tblCellMar>
          <w:left w:w="70" w:type="dxa"/>
          <w:right w:w="70" w:type="dxa"/>
        </w:tblCellMar>
        <w:tblLook w:val="04A0" w:firstRow="1" w:lastRow="0" w:firstColumn="1" w:lastColumn="0" w:noHBand="0" w:noVBand="1"/>
      </w:tblPr>
      <w:tblGrid>
        <w:gridCol w:w="911"/>
        <w:gridCol w:w="3000"/>
        <w:gridCol w:w="964"/>
        <w:gridCol w:w="1532"/>
        <w:gridCol w:w="1190"/>
      </w:tblGrid>
      <w:tr w:rsidR="006B0C66" w:rsidRPr="00931D93" w14:paraId="6539DD84" w14:textId="77777777">
        <w:trPr>
          <w:trHeight w:val="632"/>
        </w:trPr>
        <w:tc>
          <w:tcPr>
            <w:tcW w:w="911" w:type="dxa"/>
            <w:tcBorders>
              <w:top w:val="single" w:sz="8" w:space="0" w:color="000000"/>
              <w:left w:val="single" w:sz="4" w:space="0" w:color="000000"/>
              <w:bottom w:val="single" w:sz="4" w:space="0" w:color="000000"/>
            </w:tcBorders>
            <w:vAlign w:val="center"/>
          </w:tcPr>
          <w:p w14:paraId="62A7E00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Código</w:t>
            </w:r>
          </w:p>
        </w:tc>
        <w:tc>
          <w:tcPr>
            <w:tcW w:w="3000" w:type="dxa"/>
            <w:tcBorders>
              <w:top w:val="single" w:sz="8" w:space="0" w:color="000000"/>
              <w:left w:val="single" w:sz="4" w:space="0" w:color="000000"/>
              <w:bottom w:val="single" w:sz="4" w:space="0" w:color="000000"/>
            </w:tcBorders>
            <w:vAlign w:val="center"/>
          </w:tcPr>
          <w:p w14:paraId="5D4A60F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Especialidad</w:t>
            </w:r>
          </w:p>
        </w:tc>
        <w:tc>
          <w:tcPr>
            <w:tcW w:w="964" w:type="dxa"/>
            <w:tcBorders>
              <w:top w:val="single" w:sz="8" w:space="0" w:color="000000"/>
              <w:left w:val="single" w:sz="4" w:space="0" w:color="000000"/>
              <w:bottom w:val="single" w:sz="4" w:space="0" w:color="000000"/>
            </w:tcBorders>
            <w:vAlign w:val="center"/>
          </w:tcPr>
          <w:p w14:paraId="0977615E" w14:textId="78A7E395" w:rsidR="00025117" w:rsidRPr="00931D93" w:rsidRDefault="00155B5D" w:rsidP="00117A39">
            <w:pPr>
              <w:pStyle w:val="Normal0"/>
              <w:jc w:val="center"/>
              <w:rPr>
                <w:rFonts w:ascii="Roboto" w:hAnsi="Roboto"/>
                <w:sz w:val="22"/>
                <w:szCs w:val="22"/>
              </w:rPr>
            </w:pPr>
            <w:r w:rsidRPr="00931D93">
              <w:rPr>
                <w:rFonts w:ascii="Roboto" w:hAnsi="Roboto"/>
                <w:sz w:val="22"/>
                <w:szCs w:val="22"/>
              </w:rPr>
              <w:t xml:space="preserve">Acceso </w:t>
            </w:r>
          </w:p>
        </w:tc>
        <w:tc>
          <w:tcPr>
            <w:tcW w:w="1532" w:type="dxa"/>
            <w:tcBorders>
              <w:top w:val="single" w:sz="8" w:space="0" w:color="000000"/>
              <w:left w:val="single" w:sz="4" w:space="0" w:color="000000"/>
              <w:bottom w:val="single" w:sz="4" w:space="0" w:color="000000"/>
            </w:tcBorders>
            <w:vAlign w:val="center"/>
          </w:tcPr>
          <w:p w14:paraId="43DF0101" w14:textId="77777777" w:rsidR="00025117" w:rsidRPr="00931D93" w:rsidRDefault="00155B5D" w:rsidP="00117A39">
            <w:pPr>
              <w:pStyle w:val="Normal0"/>
              <w:jc w:val="center"/>
              <w:rPr>
                <w:rFonts w:ascii="Roboto" w:hAnsi="Roboto"/>
                <w:sz w:val="22"/>
                <w:szCs w:val="22"/>
              </w:rPr>
            </w:pPr>
            <w:r w:rsidRPr="00931D93">
              <w:rPr>
                <w:rFonts w:ascii="Roboto" w:hAnsi="Roboto"/>
                <w:sz w:val="22"/>
                <w:szCs w:val="22"/>
              </w:rPr>
              <w:t>Reserva discapacidad o diversidad funcional</w:t>
            </w:r>
          </w:p>
        </w:tc>
        <w:tc>
          <w:tcPr>
            <w:tcW w:w="1190" w:type="dxa"/>
            <w:tcBorders>
              <w:top w:val="single" w:sz="8" w:space="0" w:color="000000"/>
              <w:left w:val="single" w:sz="4" w:space="0" w:color="000000"/>
              <w:bottom w:val="single" w:sz="4" w:space="0" w:color="000000"/>
              <w:right w:val="single" w:sz="4" w:space="0" w:color="000000"/>
            </w:tcBorders>
            <w:vAlign w:val="center"/>
          </w:tcPr>
          <w:p w14:paraId="5D36637F" w14:textId="77777777" w:rsidR="00025117" w:rsidRPr="00931D93" w:rsidRDefault="00155B5D" w:rsidP="00117A39">
            <w:pPr>
              <w:pStyle w:val="Normal0"/>
              <w:jc w:val="center"/>
              <w:rPr>
                <w:rFonts w:ascii="Roboto" w:hAnsi="Roboto"/>
                <w:sz w:val="22"/>
                <w:szCs w:val="22"/>
              </w:rPr>
            </w:pPr>
            <w:r w:rsidRPr="00931D93">
              <w:rPr>
                <w:rFonts w:ascii="Roboto" w:hAnsi="Roboto"/>
                <w:sz w:val="22"/>
                <w:szCs w:val="22"/>
              </w:rPr>
              <w:t>TOTAL</w:t>
            </w:r>
          </w:p>
          <w:p w14:paraId="0A93DAB4" w14:textId="51C89710" w:rsidR="00025117" w:rsidRPr="00931D93" w:rsidRDefault="00155B5D" w:rsidP="00117A39">
            <w:pPr>
              <w:pStyle w:val="Normal0"/>
              <w:jc w:val="center"/>
              <w:rPr>
                <w:rFonts w:ascii="Roboto" w:hAnsi="Roboto"/>
                <w:sz w:val="22"/>
                <w:szCs w:val="22"/>
              </w:rPr>
            </w:pPr>
            <w:r w:rsidRPr="00931D93">
              <w:rPr>
                <w:rFonts w:ascii="Roboto" w:hAnsi="Roboto"/>
                <w:sz w:val="22"/>
                <w:szCs w:val="22"/>
              </w:rPr>
              <w:t>plazas</w:t>
            </w:r>
          </w:p>
        </w:tc>
      </w:tr>
      <w:tr w:rsidR="006B0C66" w:rsidRPr="00931D93" w14:paraId="20BAF95A" w14:textId="77777777">
        <w:trPr>
          <w:trHeight w:val="548"/>
        </w:trPr>
        <w:tc>
          <w:tcPr>
            <w:tcW w:w="911" w:type="dxa"/>
            <w:tcBorders>
              <w:left w:val="single" w:sz="4" w:space="0" w:color="000000"/>
              <w:bottom w:val="single" w:sz="4" w:space="0" w:color="000000"/>
            </w:tcBorders>
            <w:vAlign w:val="center"/>
          </w:tcPr>
          <w:p w14:paraId="77F3FEA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204</w:t>
            </w:r>
          </w:p>
        </w:tc>
        <w:tc>
          <w:tcPr>
            <w:tcW w:w="3000" w:type="dxa"/>
            <w:tcBorders>
              <w:left w:val="single" w:sz="4" w:space="0" w:color="000000"/>
              <w:bottom w:val="single" w:sz="4" w:space="0" w:color="000000"/>
            </w:tcBorders>
            <w:vAlign w:val="center"/>
          </w:tcPr>
          <w:p w14:paraId="667CFD2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Lengua castellana y literatura</w:t>
            </w:r>
          </w:p>
        </w:tc>
        <w:tc>
          <w:tcPr>
            <w:tcW w:w="964" w:type="dxa"/>
            <w:tcBorders>
              <w:left w:val="single" w:sz="4" w:space="0" w:color="000000"/>
              <w:bottom w:val="single" w:sz="4" w:space="0" w:color="000000"/>
            </w:tcBorders>
            <w:vAlign w:val="center"/>
          </w:tcPr>
          <w:p w14:paraId="6408625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w:t>
            </w:r>
          </w:p>
        </w:tc>
        <w:tc>
          <w:tcPr>
            <w:tcW w:w="1532" w:type="dxa"/>
            <w:tcBorders>
              <w:left w:val="single" w:sz="4" w:space="0" w:color="000000"/>
              <w:bottom w:val="single" w:sz="4" w:space="0" w:color="000000"/>
            </w:tcBorders>
            <w:vAlign w:val="center"/>
          </w:tcPr>
          <w:p w14:paraId="30B24F2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w:t>
            </w:r>
          </w:p>
        </w:tc>
        <w:tc>
          <w:tcPr>
            <w:tcW w:w="1190" w:type="dxa"/>
            <w:tcBorders>
              <w:left w:val="single" w:sz="4" w:space="0" w:color="000000"/>
              <w:bottom w:val="single" w:sz="4" w:space="0" w:color="000000"/>
              <w:right w:val="single" w:sz="4" w:space="0" w:color="000000"/>
            </w:tcBorders>
            <w:vAlign w:val="center"/>
          </w:tcPr>
          <w:p w14:paraId="4394061A"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12</w:t>
            </w:r>
          </w:p>
        </w:tc>
      </w:tr>
      <w:tr w:rsidR="006B0C66" w:rsidRPr="00931D93" w14:paraId="19D95D3F" w14:textId="77777777">
        <w:trPr>
          <w:trHeight w:val="548"/>
        </w:trPr>
        <w:tc>
          <w:tcPr>
            <w:tcW w:w="911" w:type="dxa"/>
            <w:tcBorders>
              <w:left w:val="single" w:sz="4" w:space="0" w:color="000000"/>
              <w:bottom w:val="single" w:sz="4" w:space="0" w:color="000000"/>
            </w:tcBorders>
            <w:vAlign w:val="center"/>
          </w:tcPr>
          <w:p w14:paraId="3FFCA65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205</w:t>
            </w:r>
          </w:p>
        </w:tc>
        <w:tc>
          <w:tcPr>
            <w:tcW w:w="3000" w:type="dxa"/>
            <w:tcBorders>
              <w:left w:val="single" w:sz="4" w:space="0" w:color="000000"/>
              <w:bottom w:val="single" w:sz="4" w:space="0" w:color="000000"/>
            </w:tcBorders>
            <w:vAlign w:val="center"/>
          </w:tcPr>
          <w:p w14:paraId="5A87589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Geografía e Historia</w:t>
            </w:r>
          </w:p>
        </w:tc>
        <w:tc>
          <w:tcPr>
            <w:tcW w:w="964" w:type="dxa"/>
            <w:tcBorders>
              <w:left w:val="single" w:sz="4" w:space="0" w:color="000000"/>
              <w:bottom w:val="single" w:sz="4" w:space="0" w:color="000000"/>
            </w:tcBorders>
            <w:vAlign w:val="center"/>
          </w:tcPr>
          <w:p w14:paraId="155E56A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12</w:t>
            </w:r>
          </w:p>
        </w:tc>
        <w:tc>
          <w:tcPr>
            <w:tcW w:w="1532" w:type="dxa"/>
            <w:tcBorders>
              <w:left w:val="single" w:sz="4" w:space="0" w:color="000000"/>
              <w:bottom w:val="single" w:sz="4" w:space="0" w:color="000000"/>
            </w:tcBorders>
            <w:vAlign w:val="center"/>
          </w:tcPr>
          <w:p w14:paraId="5F2FD8B4"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w:t>
            </w:r>
          </w:p>
        </w:tc>
        <w:tc>
          <w:tcPr>
            <w:tcW w:w="1190" w:type="dxa"/>
            <w:tcBorders>
              <w:left w:val="single" w:sz="4" w:space="0" w:color="000000"/>
              <w:bottom w:val="single" w:sz="4" w:space="0" w:color="000000"/>
              <w:right w:val="single" w:sz="4" w:space="0" w:color="000000"/>
            </w:tcBorders>
            <w:vAlign w:val="center"/>
          </w:tcPr>
          <w:p w14:paraId="4999518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13</w:t>
            </w:r>
          </w:p>
        </w:tc>
      </w:tr>
      <w:tr w:rsidR="006B0C66" w:rsidRPr="00931D93" w14:paraId="635F4BDC" w14:textId="77777777">
        <w:trPr>
          <w:trHeight w:val="548"/>
        </w:trPr>
        <w:tc>
          <w:tcPr>
            <w:tcW w:w="911" w:type="dxa"/>
            <w:tcBorders>
              <w:left w:val="single" w:sz="4" w:space="0" w:color="000000"/>
              <w:bottom w:val="single" w:sz="4" w:space="0" w:color="000000"/>
            </w:tcBorders>
            <w:vAlign w:val="center"/>
          </w:tcPr>
          <w:p w14:paraId="42DAEC04"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206</w:t>
            </w:r>
          </w:p>
        </w:tc>
        <w:tc>
          <w:tcPr>
            <w:tcW w:w="3000" w:type="dxa"/>
            <w:tcBorders>
              <w:left w:val="single" w:sz="4" w:space="0" w:color="000000"/>
              <w:bottom w:val="single" w:sz="4" w:space="0" w:color="000000"/>
            </w:tcBorders>
            <w:vAlign w:val="center"/>
          </w:tcPr>
          <w:p w14:paraId="639D1CC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Matemáticas</w:t>
            </w:r>
          </w:p>
        </w:tc>
        <w:tc>
          <w:tcPr>
            <w:tcW w:w="964" w:type="dxa"/>
            <w:tcBorders>
              <w:left w:val="single" w:sz="4" w:space="0" w:color="000000"/>
              <w:bottom w:val="single" w:sz="4" w:space="0" w:color="000000"/>
            </w:tcBorders>
            <w:vAlign w:val="center"/>
          </w:tcPr>
          <w:p w14:paraId="1D6621D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16</w:t>
            </w:r>
          </w:p>
        </w:tc>
        <w:tc>
          <w:tcPr>
            <w:tcW w:w="1532" w:type="dxa"/>
            <w:tcBorders>
              <w:left w:val="single" w:sz="4" w:space="0" w:color="000000"/>
              <w:bottom w:val="single" w:sz="4" w:space="0" w:color="000000"/>
            </w:tcBorders>
            <w:vAlign w:val="center"/>
          </w:tcPr>
          <w:p w14:paraId="722DE2C4"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w:t>
            </w:r>
          </w:p>
        </w:tc>
        <w:tc>
          <w:tcPr>
            <w:tcW w:w="1190" w:type="dxa"/>
            <w:tcBorders>
              <w:left w:val="single" w:sz="4" w:space="0" w:color="000000"/>
              <w:bottom w:val="single" w:sz="4" w:space="0" w:color="000000"/>
              <w:right w:val="single" w:sz="4" w:space="0" w:color="000000"/>
            </w:tcBorders>
            <w:vAlign w:val="center"/>
          </w:tcPr>
          <w:p w14:paraId="65615DF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18</w:t>
            </w:r>
          </w:p>
        </w:tc>
      </w:tr>
      <w:tr w:rsidR="006B0C66" w:rsidRPr="00931D93" w14:paraId="4611C13C" w14:textId="77777777">
        <w:trPr>
          <w:trHeight w:val="548"/>
        </w:trPr>
        <w:tc>
          <w:tcPr>
            <w:tcW w:w="911" w:type="dxa"/>
            <w:tcBorders>
              <w:left w:val="single" w:sz="4" w:space="0" w:color="000000"/>
              <w:bottom w:val="single" w:sz="4" w:space="0" w:color="000000"/>
            </w:tcBorders>
            <w:vAlign w:val="center"/>
          </w:tcPr>
          <w:p w14:paraId="59EE236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lastRenderedPageBreak/>
              <w:t>207</w:t>
            </w:r>
          </w:p>
        </w:tc>
        <w:tc>
          <w:tcPr>
            <w:tcW w:w="3000" w:type="dxa"/>
            <w:tcBorders>
              <w:left w:val="single" w:sz="4" w:space="0" w:color="000000"/>
              <w:bottom w:val="single" w:sz="4" w:space="0" w:color="000000"/>
            </w:tcBorders>
            <w:vAlign w:val="center"/>
          </w:tcPr>
          <w:p w14:paraId="1FD19A5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Física y Química</w:t>
            </w:r>
          </w:p>
        </w:tc>
        <w:tc>
          <w:tcPr>
            <w:tcW w:w="964" w:type="dxa"/>
            <w:tcBorders>
              <w:left w:val="single" w:sz="4" w:space="0" w:color="000000"/>
              <w:bottom w:val="single" w:sz="4" w:space="0" w:color="000000"/>
            </w:tcBorders>
            <w:vAlign w:val="center"/>
          </w:tcPr>
          <w:p w14:paraId="4719ABC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w:t>
            </w:r>
          </w:p>
        </w:tc>
        <w:tc>
          <w:tcPr>
            <w:tcW w:w="1532" w:type="dxa"/>
            <w:tcBorders>
              <w:left w:val="single" w:sz="4" w:space="0" w:color="000000"/>
              <w:bottom w:val="single" w:sz="4" w:space="0" w:color="000000"/>
            </w:tcBorders>
            <w:vAlign w:val="center"/>
          </w:tcPr>
          <w:p w14:paraId="3EDEE9E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w:t>
            </w:r>
          </w:p>
        </w:tc>
        <w:tc>
          <w:tcPr>
            <w:tcW w:w="1190" w:type="dxa"/>
            <w:tcBorders>
              <w:left w:val="single" w:sz="4" w:space="0" w:color="000000"/>
              <w:bottom w:val="single" w:sz="4" w:space="0" w:color="000000"/>
              <w:right w:val="single" w:sz="4" w:space="0" w:color="000000"/>
            </w:tcBorders>
            <w:vAlign w:val="center"/>
          </w:tcPr>
          <w:p w14:paraId="08BFEDC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6</w:t>
            </w:r>
          </w:p>
        </w:tc>
      </w:tr>
      <w:tr w:rsidR="006B0C66" w:rsidRPr="00931D93" w14:paraId="7630C067" w14:textId="77777777">
        <w:trPr>
          <w:trHeight w:val="548"/>
        </w:trPr>
        <w:tc>
          <w:tcPr>
            <w:tcW w:w="911" w:type="dxa"/>
            <w:tcBorders>
              <w:left w:val="single" w:sz="4" w:space="0" w:color="000000"/>
              <w:bottom w:val="single" w:sz="4" w:space="0" w:color="000000"/>
            </w:tcBorders>
            <w:vAlign w:val="center"/>
          </w:tcPr>
          <w:p w14:paraId="322F01C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208</w:t>
            </w:r>
          </w:p>
        </w:tc>
        <w:tc>
          <w:tcPr>
            <w:tcW w:w="3000" w:type="dxa"/>
            <w:tcBorders>
              <w:left w:val="single" w:sz="4" w:space="0" w:color="000000"/>
              <w:bottom w:val="single" w:sz="4" w:space="0" w:color="000000"/>
            </w:tcBorders>
            <w:vAlign w:val="center"/>
          </w:tcPr>
          <w:p w14:paraId="5062EC4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Biología y Geología</w:t>
            </w:r>
          </w:p>
        </w:tc>
        <w:tc>
          <w:tcPr>
            <w:tcW w:w="964" w:type="dxa"/>
            <w:tcBorders>
              <w:left w:val="single" w:sz="4" w:space="0" w:color="000000"/>
              <w:bottom w:val="single" w:sz="4" w:space="0" w:color="000000"/>
            </w:tcBorders>
            <w:vAlign w:val="center"/>
          </w:tcPr>
          <w:p w14:paraId="7E0E5AB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10</w:t>
            </w:r>
          </w:p>
        </w:tc>
        <w:tc>
          <w:tcPr>
            <w:tcW w:w="1532" w:type="dxa"/>
            <w:tcBorders>
              <w:left w:val="single" w:sz="4" w:space="0" w:color="000000"/>
              <w:bottom w:val="single" w:sz="4" w:space="0" w:color="000000"/>
            </w:tcBorders>
            <w:vAlign w:val="center"/>
          </w:tcPr>
          <w:p w14:paraId="07BB2E4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w:t>
            </w:r>
          </w:p>
        </w:tc>
        <w:tc>
          <w:tcPr>
            <w:tcW w:w="1190" w:type="dxa"/>
            <w:tcBorders>
              <w:left w:val="single" w:sz="4" w:space="0" w:color="000000"/>
              <w:bottom w:val="single" w:sz="4" w:space="0" w:color="000000"/>
              <w:right w:val="single" w:sz="4" w:space="0" w:color="000000"/>
            </w:tcBorders>
            <w:vAlign w:val="center"/>
          </w:tcPr>
          <w:p w14:paraId="32EAD66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w:t>
            </w:r>
          </w:p>
        </w:tc>
      </w:tr>
      <w:tr w:rsidR="006B0C66" w:rsidRPr="00931D93" w14:paraId="259EF2BA" w14:textId="77777777">
        <w:trPr>
          <w:trHeight w:val="548"/>
        </w:trPr>
        <w:tc>
          <w:tcPr>
            <w:tcW w:w="911" w:type="dxa"/>
            <w:tcBorders>
              <w:left w:val="single" w:sz="4" w:space="0" w:color="000000"/>
              <w:bottom w:val="single" w:sz="4" w:space="0" w:color="000000"/>
            </w:tcBorders>
            <w:vAlign w:val="center"/>
          </w:tcPr>
          <w:p w14:paraId="4752211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211</w:t>
            </w:r>
          </w:p>
        </w:tc>
        <w:tc>
          <w:tcPr>
            <w:tcW w:w="3000" w:type="dxa"/>
            <w:tcBorders>
              <w:left w:val="single" w:sz="4" w:space="0" w:color="000000"/>
              <w:bottom w:val="single" w:sz="4" w:space="0" w:color="000000"/>
            </w:tcBorders>
            <w:vAlign w:val="center"/>
          </w:tcPr>
          <w:p w14:paraId="34CC119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Inglés</w:t>
            </w:r>
          </w:p>
        </w:tc>
        <w:tc>
          <w:tcPr>
            <w:tcW w:w="964" w:type="dxa"/>
            <w:tcBorders>
              <w:left w:val="single" w:sz="4" w:space="0" w:color="000000"/>
              <w:bottom w:val="single" w:sz="4" w:space="0" w:color="000000"/>
            </w:tcBorders>
            <w:vAlign w:val="center"/>
          </w:tcPr>
          <w:p w14:paraId="13CBF4C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w:t>
            </w:r>
          </w:p>
        </w:tc>
        <w:tc>
          <w:tcPr>
            <w:tcW w:w="1532" w:type="dxa"/>
            <w:tcBorders>
              <w:left w:val="single" w:sz="4" w:space="0" w:color="000000"/>
              <w:bottom w:val="single" w:sz="4" w:space="0" w:color="000000"/>
            </w:tcBorders>
            <w:vAlign w:val="center"/>
          </w:tcPr>
          <w:p w14:paraId="127B044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w:t>
            </w:r>
          </w:p>
        </w:tc>
        <w:tc>
          <w:tcPr>
            <w:tcW w:w="1190" w:type="dxa"/>
            <w:tcBorders>
              <w:left w:val="single" w:sz="4" w:space="0" w:color="000000"/>
              <w:bottom w:val="single" w:sz="4" w:space="0" w:color="000000"/>
              <w:right w:val="single" w:sz="4" w:space="0" w:color="000000"/>
            </w:tcBorders>
            <w:vAlign w:val="center"/>
          </w:tcPr>
          <w:p w14:paraId="145F432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12</w:t>
            </w:r>
          </w:p>
        </w:tc>
      </w:tr>
      <w:tr w:rsidR="006B0C66" w:rsidRPr="00931D93" w14:paraId="5F509F91" w14:textId="77777777">
        <w:trPr>
          <w:trHeight w:val="548"/>
        </w:trPr>
        <w:tc>
          <w:tcPr>
            <w:tcW w:w="911" w:type="dxa"/>
            <w:tcBorders>
              <w:left w:val="single" w:sz="4" w:space="0" w:color="000000"/>
              <w:bottom w:val="single" w:sz="4" w:space="0" w:color="000000"/>
            </w:tcBorders>
            <w:vAlign w:val="center"/>
          </w:tcPr>
          <w:p w14:paraId="5DD283B7" w14:textId="7D91E2D2" w:rsidR="00025117" w:rsidRPr="00931D93" w:rsidRDefault="00EC66DB" w:rsidP="008D24E2">
            <w:pPr>
              <w:pStyle w:val="Normal0"/>
              <w:jc w:val="both"/>
              <w:rPr>
                <w:rFonts w:ascii="Roboto" w:hAnsi="Roboto"/>
                <w:sz w:val="22"/>
                <w:szCs w:val="22"/>
              </w:rPr>
            </w:pPr>
            <w:r w:rsidRPr="00931D93">
              <w:rPr>
                <w:rFonts w:ascii="Roboto" w:hAnsi="Roboto"/>
                <w:sz w:val="22"/>
                <w:szCs w:val="22"/>
              </w:rPr>
              <w:t>216</w:t>
            </w:r>
          </w:p>
        </w:tc>
        <w:tc>
          <w:tcPr>
            <w:tcW w:w="3000" w:type="dxa"/>
            <w:tcBorders>
              <w:left w:val="single" w:sz="4" w:space="0" w:color="000000"/>
              <w:bottom w:val="single" w:sz="4" w:space="0" w:color="000000"/>
            </w:tcBorders>
            <w:vAlign w:val="center"/>
          </w:tcPr>
          <w:p w14:paraId="7013DB8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Música</w:t>
            </w:r>
          </w:p>
        </w:tc>
        <w:tc>
          <w:tcPr>
            <w:tcW w:w="964" w:type="dxa"/>
            <w:tcBorders>
              <w:left w:val="single" w:sz="4" w:space="0" w:color="000000"/>
              <w:bottom w:val="single" w:sz="4" w:space="0" w:color="000000"/>
            </w:tcBorders>
            <w:vAlign w:val="center"/>
          </w:tcPr>
          <w:p w14:paraId="44D9679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w:t>
            </w:r>
          </w:p>
        </w:tc>
        <w:tc>
          <w:tcPr>
            <w:tcW w:w="1532" w:type="dxa"/>
            <w:tcBorders>
              <w:left w:val="single" w:sz="4" w:space="0" w:color="000000"/>
              <w:bottom w:val="single" w:sz="4" w:space="0" w:color="000000"/>
            </w:tcBorders>
            <w:vAlign w:val="center"/>
          </w:tcPr>
          <w:p w14:paraId="6366EF07" w14:textId="1713676D" w:rsidR="00025117" w:rsidRPr="00931D93" w:rsidRDefault="000869A7" w:rsidP="008D24E2">
            <w:pPr>
              <w:pStyle w:val="Normal0"/>
              <w:jc w:val="both"/>
              <w:rPr>
                <w:rFonts w:ascii="Roboto" w:hAnsi="Roboto"/>
                <w:sz w:val="22"/>
                <w:szCs w:val="22"/>
              </w:rPr>
            </w:pPr>
            <w:r w:rsidRPr="00931D93">
              <w:rPr>
                <w:rFonts w:ascii="Roboto" w:hAnsi="Roboto"/>
                <w:sz w:val="22"/>
                <w:szCs w:val="22"/>
              </w:rPr>
              <w:t>--</w:t>
            </w:r>
          </w:p>
        </w:tc>
        <w:tc>
          <w:tcPr>
            <w:tcW w:w="1190" w:type="dxa"/>
            <w:tcBorders>
              <w:left w:val="single" w:sz="4" w:space="0" w:color="000000"/>
              <w:bottom w:val="single" w:sz="4" w:space="0" w:color="000000"/>
              <w:right w:val="single" w:sz="4" w:space="0" w:color="000000"/>
            </w:tcBorders>
            <w:vAlign w:val="center"/>
          </w:tcPr>
          <w:p w14:paraId="7EECD91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w:t>
            </w:r>
          </w:p>
        </w:tc>
      </w:tr>
      <w:tr w:rsidR="006B0C66" w:rsidRPr="00931D93" w14:paraId="02E35D92" w14:textId="77777777">
        <w:trPr>
          <w:trHeight w:val="548"/>
        </w:trPr>
        <w:tc>
          <w:tcPr>
            <w:tcW w:w="911" w:type="dxa"/>
            <w:tcBorders>
              <w:left w:val="single" w:sz="4" w:space="0" w:color="000000"/>
              <w:bottom w:val="single" w:sz="4" w:space="0" w:color="000000"/>
            </w:tcBorders>
            <w:vAlign w:val="center"/>
          </w:tcPr>
          <w:p w14:paraId="33066CA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217</w:t>
            </w:r>
          </w:p>
        </w:tc>
        <w:tc>
          <w:tcPr>
            <w:tcW w:w="3000" w:type="dxa"/>
            <w:tcBorders>
              <w:left w:val="single" w:sz="4" w:space="0" w:color="000000"/>
              <w:bottom w:val="single" w:sz="4" w:space="0" w:color="000000"/>
            </w:tcBorders>
            <w:vAlign w:val="center"/>
          </w:tcPr>
          <w:p w14:paraId="1882D02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Educación Física</w:t>
            </w:r>
          </w:p>
        </w:tc>
        <w:tc>
          <w:tcPr>
            <w:tcW w:w="964" w:type="dxa"/>
            <w:tcBorders>
              <w:left w:val="single" w:sz="4" w:space="0" w:color="000000"/>
              <w:bottom w:val="single" w:sz="4" w:space="0" w:color="000000"/>
            </w:tcBorders>
            <w:vAlign w:val="center"/>
          </w:tcPr>
          <w:p w14:paraId="6D785CA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4</w:t>
            </w:r>
          </w:p>
        </w:tc>
        <w:tc>
          <w:tcPr>
            <w:tcW w:w="1532" w:type="dxa"/>
            <w:tcBorders>
              <w:left w:val="single" w:sz="4" w:space="0" w:color="000000"/>
              <w:bottom w:val="single" w:sz="4" w:space="0" w:color="000000"/>
            </w:tcBorders>
            <w:vAlign w:val="center"/>
          </w:tcPr>
          <w:p w14:paraId="3D886A5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w:t>
            </w:r>
          </w:p>
        </w:tc>
        <w:tc>
          <w:tcPr>
            <w:tcW w:w="1190" w:type="dxa"/>
            <w:tcBorders>
              <w:left w:val="single" w:sz="4" w:space="0" w:color="000000"/>
              <w:bottom w:val="single" w:sz="4" w:space="0" w:color="000000"/>
              <w:right w:val="single" w:sz="4" w:space="0" w:color="000000"/>
            </w:tcBorders>
            <w:vAlign w:val="center"/>
          </w:tcPr>
          <w:p w14:paraId="35651BA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w:t>
            </w:r>
          </w:p>
        </w:tc>
      </w:tr>
      <w:tr w:rsidR="006B0C66" w:rsidRPr="00931D93" w14:paraId="3AE9A0FF" w14:textId="77777777">
        <w:trPr>
          <w:trHeight w:val="548"/>
        </w:trPr>
        <w:tc>
          <w:tcPr>
            <w:tcW w:w="911" w:type="dxa"/>
            <w:tcBorders>
              <w:left w:val="single" w:sz="4" w:space="0" w:color="000000"/>
              <w:bottom w:val="single" w:sz="4" w:space="0" w:color="000000"/>
            </w:tcBorders>
            <w:vAlign w:val="center"/>
          </w:tcPr>
          <w:p w14:paraId="6789537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218</w:t>
            </w:r>
          </w:p>
        </w:tc>
        <w:tc>
          <w:tcPr>
            <w:tcW w:w="3000" w:type="dxa"/>
            <w:tcBorders>
              <w:left w:val="single" w:sz="4" w:space="0" w:color="000000"/>
              <w:bottom w:val="single" w:sz="4" w:space="0" w:color="000000"/>
            </w:tcBorders>
            <w:vAlign w:val="center"/>
          </w:tcPr>
          <w:p w14:paraId="1A5433F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Orientación Educativa</w:t>
            </w:r>
          </w:p>
        </w:tc>
        <w:tc>
          <w:tcPr>
            <w:tcW w:w="964" w:type="dxa"/>
            <w:tcBorders>
              <w:left w:val="single" w:sz="4" w:space="0" w:color="000000"/>
              <w:bottom w:val="single" w:sz="4" w:space="0" w:color="000000"/>
            </w:tcBorders>
            <w:vAlign w:val="center"/>
          </w:tcPr>
          <w:p w14:paraId="2B5A172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26</w:t>
            </w:r>
          </w:p>
        </w:tc>
        <w:tc>
          <w:tcPr>
            <w:tcW w:w="1532" w:type="dxa"/>
            <w:tcBorders>
              <w:left w:val="single" w:sz="4" w:space="0" w:color="000000"/>
              <w:bottom w:val="single" w:sz="4" w:space="0" w:color="000000"/>
            </w:tcBorders>
            <w:vAlign w:val="center"/>
          </w:tcPr>
          <w:p w14:paraId="3A37AC4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3</w:t>
            </w:r>
          </w:p>
        </w:tc>
        <w:tc>
          <w:tcPr>
            <w:tcW w:w="1190" w:type="dxa"/>
            <w:tcBorders>
              <w:left w:val="single" w:sz="4" w:space="0" w:color="000000"/>
              <w:bottom w:val="single" w:sz="4" w:space="0" w:color="000000"/>
              <w:right w:val="single" w:sz="4" w:space="0" w:color="000000"/>
            </w:tcBorders>
            <w:vAlign w:val="center"/>
          </w:tcPr>
          <w:p w14:paraId="04DA047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29</w:t>
            </w:r>
          </w:p>
        </w:tc>
      </w:tr>
      <w:tr w:rsidR="006B0C66" w:rsidRPr="00931D93" w14:paraId="14D208DE" w14:textId="77777777">
        <w:trPr>
          <w:trHeight w:val="548"/>
        </w:trPr>
        <w:tc>
          <w:tcPr>
            <w:tcW w:w="911" w:type="dxa"/>
            <w:tcBorders>
              <w:left w:val="single" w:sz="4" w:space="0" w:color="000000"/>
              <w:bottom w:val="single" w:sz="4" w:space="0" w:color="000000"/>
            </w:tcBorders>
            <w:vAlign w:val="center"/>
          </w:tcPr>
          <w:p w14:paraId="2FD21BB9" w14:textId="738915EC" w:rsidR="00025117" w:rsidRPr="00931D93" w:rsidRDefault="00EC66DB" w:rsidP="008D24E2">
            <w:pPr>
              <w:pStyle w:val="Normal0"/>
              <w:jc w:val="both"/>
              <w:rPr>
                <w:rFonts w:ascii="Roboto" w:hAnsi="Roboto"/>
                <w:sz w:val="22"/>
                <w:szCs w:val="22"/>
              </w:rPr>
            </w:pPr>
            <w:r w:rsidRPr="00931D93">
              <w:rPr>
                <w:rFonts w:ascii="Roboto" w:hAnsi="Roboto"/>
                <w:sz w:val="22"/>
                <w:szCs w:val="22"/>
              </w:rPr>
              <w:t>242</w:t>
            </w:r>
          </w:p>
        </w:tc>
        <w:tc>
          <w:tcPr>
            <w:tcW w:w="3000" w:type="dxa"/>
            <w:tcBorders>
              <w:left w:val="single" w:sz="4" w:space="0" w:color="000000"/>
              <w:bottom w:val="single" w:sz="4" w:space="0" w:color="000000"/>
            </w:tcBorders>
            <w:vAlign w:val="center"/>
          </w:tcPr>
          <w:p w14:paraId="2A7E4DD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Intervención Sociocomunitaria</w:t>
            </w:r>
          </w:p>
        </w:tc>
        <w:tc>
          <w:tcPr>
            <w:tcW w:w="964" w:type="dxa"/>
            <w:tcBorders>
              <w:left w:val="single" w:sz="4" w:space="0" w:color="000000"/>
              <w:bottom w:val="single" w:sz="4" w:space="0" w:color="000000"/>
            </w:tcBorders>
            <w:vAlign w:val="center"/>
          </w:tcPr>
          <w:p w14:paraId="4A7C1AF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w:t>
            </w:r>
          </w:p>
        </w:tc>
        <w:tc>
          <w:tcPr>
            <w:tcW w:w="1532" w:type="dxa"/>
            <w:tcBorders>
              <w:left w:val="single" w:sz="4" w:space="0" w:color="000000"/>
              <w:bottom w:val="single" w:sz="4" w:space="0" w:color="000000"/>
            </w:tcBorders>
            <w:vAlign w:val="center"/>
          </w:tcPr>
          <w:p w14:paraId="1622B5D2" w14:textId="11F043C5" w:rsidR="00025117" w:rsidRPr="00931D93" w:rsidRDefault="000869A7" w:rsidP="008D24E2">
            <w:pPr>
              <w:pStyle w:val="Normal0"/>
              <w:jc w:val="both"/>
              <w:rPr>
                <w:rFonts w:ascii="Roboto" w:hAnsi="Roboto"/>
                <w:sz w:val="22"/>
                <w:szCs w:val="22"/>
              </w:rPr>
            </w:pPr>
            <w:r w:rsidRPr="00931D93">
              <w:rPr>
                <w:rFonts w:ascii="Roboto" w:hAnsi="Roboto"/>
                <w:sz w:val="22"/>
                <w:szCs w:val="22"/>
              </w:rPr>
              <w:t>--</w:t>
            </w:r>
          </w:p>
        </w:tc>
        <w:tc>
          <w:tcPr>
            <w:tcW w:w="1190" w:type="dxa"/>
            <w:tcBorders>
              <w:left w:val="single" w:sz="4" w:space="0" w:color="000000"/>
              <w:bottom w:val="single" w:sz="4" w:space="0" w:color="000000"/>
              <w:right w:val="single" w:sz="4" w:space="0" w:color="000000"/>
            </w:tcBorders>
            <w:vAlign w:val="center"/>
          </w:tcPr>
          <w:p w14:paraId="4CA5EF1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w:t>
            </w:r>
          </w:p>
        </w:tc>
      </w:tr>
      <w:tr w:rsidR="006B0C66" w:rsidRPr="00931D93" w14:paraId="3483061A" w14:textId="77777777">
        <w:trPr>
          <w:trHeight w:val="548"/>
        </w:trPr>
        <w:tc>
          <w:tcPr>
            <w:tcW w:w="911" w:type="dxa"/>
            <w:tcBorders>
              <w:left w:val="single" w:sz="4" w:space="0" w:color="000000"/>
              <w:bottom w:val="single" w:sz="4" w:space="0" w:color="000000"/>
            </w:tcBorders>
            <w:vAlign w:val="center"/>
          </w:tcPr>
          <w:p w14:paraId="58AAF96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256</w:t>
            </w:r>
          </w:p>
        </w:tc>
        <w:tc>
          <w:tcPr>
            <w:tcW w:w="3000" w:type="dxa"/>
            <w:tcBorders>
              <w:left w:val="single" w:sz="4" w:space="0" w:color="000000"/>
              <w:bottom w:val="single" w:sz="4" w:space="0" w:color="000000"/>
            </w:tcBorders>
            <w:vAlign w:val="center"/>
          </w:tcPr>
          <w:p w14:paraId="322DB1B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Lengua y Literatura Valenciana</w:t>
            </w:r>
          </w:p>
        </w:tc>
        <w:tc>
          <w:tcPr>
            <w:tcW w:w="964" w:type="dxa"/>
            <w:tcBorders>
              <w:left w:val="single" w:sz="4" w:space="0" w:color="000000"/>
              <w:bottom w:val="single" w:sz="4" w:space="0" w:color="000000"/>
            </w:tcBorders>
            <w:vAlign w:val="center"/>
          </w:tcPr>
          <w:p w14:paraId="1E078B2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18</w:t>
            </w:r>
          </w:p>
        </w:tc>
        <w:tc>
          <w:tcPr>
            <w:tcW w:w="1532" w:type="dxa"/>
            <w:tcBorders>
              <w:left w:val="single" w:sz="4" w:space="0" w:color="000000"/>
              <w:bottom w:val="single" w:sz="4" w:space="0" w:color="000000"/>
            </w:tcBorders>
            <w:vAlign w:val="center"/>
          </w:tcPr>
          <w:p w14:paraId="2272308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w:t>
            </w:r>
          </w:p>
        </w:tc>
        <w:tc>
          <w:tcPr>
            <w:tcW w:w="1190" w:type="dxa"/>
            <w:tcBorders>
              <w:left w:val="single" w:sz="4" w:space="0" w:color="000000"/>
              <w:bottom w:val="single" w:sz="4" w:space="0" w:color="000000"/>
              <w:right w:val="single" w:sz="4" w:space="0" w:color="000000"/>
            </w:tcBorders>
            <w:vAlign w:val="center"/>
          </w:tcPr>
          <w:p w14:paraId="11BDAC2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20</w:t>
            </w:r>
          </w:p>
        </w:tc>
      </w:tr>
      <w:tr w:rsidR="006B0C66" w:rsidRPr="00931D93" w14:paraId="26B9E40C" w14:textId="77777777">
        <w:trPr>
          <w:trHeight w:val="548"/>
        </w:trPr>
        <w:tc>
          <w:tcPr>
            <w:tcW w:w="911" w:type="dxa"/>
            <w:tcBorders>
              <w:left w:val="single" w:sz="4" w:space="0" w:color="000000"/>
              <w:bottom w:val="single" w:sz="4" w:space="0" w:color="000000"/>
            </w:tcBorders>
            <w:vAlign w:val="center"/>
          </w:tcPr>
          <w:p w14:paraId="218DDF6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263</w:t>
            </w:r>
          </w:p>
        </w:tc>
        <w:tc>
          <w:tcPr>
            <w:tcW w:w="3000" w:type="dxa"/>
            <w:tcBorders>
              <w:left w:val="single" w:sz="4" w:space="0" w:color="000000"/>
              <w:bottom w:val="single" w:sz="4" w:space="0" w:color="000000"/>
            </w:tcBorders>
            <w:vAlign w:val="center"/>
          </w:tcPr>
          <w:p w14:paraId="5AC1131E" w14:textId="1C8C3ABB"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Administración de </w:t>
            </w:r>
            <w:r w:rsidR="00AC50DB" w:rsidRPr="00931D93">
              <w:rPr>
                <w:rFonts w:ascii="Roboto" w:hAnsi="Roboto"/>
                <w:sz w:val="22"/>
                <w:szCs w:val="22"/>
              </w:rPr>
              <w:t>Empresas</w:t>
            </w:r>
          </w:p>
        </w:tc>
        <w:tc>
          <w:tcPr>
            <w:tcW w:w="964" w:type="dxa"/>
            <w:tcBorders>
              <w:left w:val="single" w:sz="4" w:space="0" w:color="000000"/>
              <w:bottom w:val="single" w:sz="4" w:space="0" w:color="000000"/>
            </w:tcBorders>
            <w:vAlign w:val="center"/>
          </w:tcPr>
          <w:p w14:paraId="3C073A6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3</w:t>
            </w:r>
          </w:p>
        </w:tc>
        <w:tc>
          <w:tcPr>
            <w:tcW w:w="1532" w:type="dxa"/>
            <w:tcBorders>
              <w:left w:val="single" w:sz="4" w:space="0" w:color="000000"/>
              <w:bottom w:val="single" w:sz="4" w:space="0" w:color="000000"/>
            </w:tcBorders>
            <w:vAlign w:val="center"/>
          </w:tcPr>
          <w:p w14:paraId="7C58F083" w14:textId="34720B17" w:rsidR="00025117" w:rsidRPr="00931D93" w:rsidRDefault="000869A7" w:rsidP="008D24E2">
            <w:pPr>
              <w:pStyle w:val="Normal0"/>
              <w:jc w:val="both"/>
              <w:rPr>
                <w:rFonts w:ascii="Roboto" w:hAnsi="Roboto"/>
                <w:sz w:val="22"/>
                <w:szCs w:val="22"/>
              </w:rPr>
            </w:pPr>
            <w:r w:rsidRPr="00931D93">
              <w:rPr>
                <w:rFonts w:ascii="Roboto" w:hAnsi="Roboto"/>
                <w:sz w:val="22"/>
                <w:szCs w:val="22"/>
              </w:rPr>
              <w:t>--</w:t>
            </w:r>
          </w:p>
        </w:tc>
        <w:tc>
          <w:tcPr>
            <w:tcW w:w="1190" w:type="dxa"/>
            <w:tcBorders>
              <w:left w:val="single" w:sz="4" w:space="0" w:color="000000"/>
              <w:bottom w:val="single" w:sz="4" w:space="0" w:color="000000"/>
              <w:right w:val="single" w:sz="4" w:space="0" w:color="000000"/>
            </w:tcBorders>
            <w:vAlign w:val="center"/>
          </w:tcPr>
          <w:p w14:paraId="7B0FC30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3</w:t>
            </w:r>
          </w:p>
        </w:tc>
      </w:tr>
      <w:tr w:rsidR="00025117" w:rsidRPr="00931D93" w14:paraId="37F9B96C" w14:textId="77777777">
        <w:trPr>
          <w:trHeight w:val="548"/>
        </w:trPr>
        <w:tc>
          <w:tcPr>
            <w:tcW w:w="911" w:type="dxa"/>
            <w:tcBorders>
              <w:left w:val="single" w:sz="4" w:space="0" w:color="000000"/>
              <w:bottom w:val="single" w:sz="4" w:space="0" w:color="000000"/>
            </w:tcBorders>
            <w:vAlign w:val="center"/>
          </w:tcPr>
          <w:p w14:paraId="446E679E" w14:textId="77777777" w:rsidR="00025117" w:rsidRPr="00931D93" w:rsidRDefault="00025117" w:rsidP="008D24E2">
            <w:pPr>
              <w:pStyle w:val="Normal0"/>
              <w:jc w:val="both"/>
              <w:rPr>
                <w:rFonts w:ascii="Roboto" w:hAnsi="Roboto"/>
                <w:sz w:val="22"/>
                <w:szCs w:val="22"/>
              </w:rPr>
            </w:pPr>
          </w:p>
        </w:tc>
        <w:tc>
          <w:tcPr>
            <w:tcW w:w="3000" w:type="dxa"/>
            <w:tcBorders>
              <w:left w:val="single" w:sz="4" w:space="0" w:color="000000"/>
              <w:bottom w:val="single" w:sz="4" w:space="0" w:color="000000"/>
            </w:tcBorders>
            <w:vAlign w:val="center"/>
          </w:tcPr>
          <w:p w14:paraId="5A89E84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Total</w:t>
            </w:r>
          </w:p>
        </w:tc>
        <w:tc>
          <w:tcPr>
            <w:tcW w:w="964" w:type="dxa"/>
            <w:tcBorders>
              <w:left w:val="single" w:sz="4" w:space="0" w:color="000000"/>
              <w:bottom w:val="single" w:sz="4" w:space="0" w:color="000000"/>
            </w:tcBorders>
            <w:vAlign w:val="center"/>
          </w:tcPr>
          <w:p w14:paraId="77A0910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120</w:t>
            </w:r>
          </w:p>
        </w:tc>
        <w:tc>
          <w:tcPr>
            <w:tcW w:w="1532" w:type="dxa"/>
            <w:tcBorders>
              <w:left w:val="single" w:sz="4" w:space="0" w:color="000000"/>
              <w:bottom w:val="single" w:sz="4" w:space="0" w:color="000000"/>
            </w:tcBorders>
            <w:vAlign w:val="center"/>
          </w:tcPr>
          <w:p w14:paraId="65E8C44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13</w:t>
            </w:r>
          </w:p>
        </w:tc>
        <w:tc>
          <w:tcPr>
            <w:tcW w:w="1190" w:type="dxa"/>
            <w:tcBorders>
              <w:left w:val="single" w:sz="4" w:space="0" w:color="000000"/>
              <w:bottom w:val="single" w:sz="4" w:space="0" w:color="000000"/>
              <w:right w:val="single" w:sz="4" w:space="0" w:color="000000"/>
            </w:tcBorders>
            <w:vAlign w:val="center"/>
          </w:tcPr>
          <w:p w14:paraId="2DBFF3D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133</w:t>
            </w:r>
          </w:p>
        </w:tc>
      </w:tr>
    </w:tbl>
    <w:p w14:paraId="024B40ED" w14:textId="77777777" w:rsidR="00025117" w:rsidRPr="00931D93" w:rsidRDefault="00025117" w:rsidP="008D24E2">
      <w:pPr>
        <w:pStyle w:val="Normal0"/>
        <w:jc w:val="both"/>
        <w:rPr>
          <w:rFonts w:ascii="Roboto" w:hAnsi="Roboto"/>
          <w:sz w:val="22"/>
          <w:szCs w:val="22"/>
        </w:rPr>
      </w:pPr>
    </w:p>
    <w:p w14:paraId="1C066BAA" w14:textId="3695992E" w:rsidR="00025117" w:rsidRPr="00931D93" w:rsidRDefault="00155B5D" w:rsidP="008D24E2">
      <w:pPr>
        <w:pStyle w:val="Normal0"/>
        <w:jc w:val="both"/>
        <w:rPr>
          <w:rFonts w:ascii="Roboto" w:hAnsi="Roboto"/>
          <w:sz w:val="22"/>
          <w:szCs w:val="22"/>
        </w:rPr>
      </w:pPr>
      <w:r w:rsidRPr="00931D93">
        <w:rPr>
          <w:rFonts w:ascii="Roboto" w:hAnsi="Roboto"/>
          <w:sz w:val="22"/>
          <w:szCs w:val="22"/>
        </w:rPr>
        <w:t>De conformidad con el artículo 64 de la Ley 4/2021, de 16 de abril, de la Generalitat, de la Función Pública Valenciana, se establece la reserva de un cupo no inferior al diez por ciento de las vacantes para ser cubiertas entre personas con discapacidad o diversidad funcional, considerando como tales las definidas en la legislación básica estatal sobre derechos de las personas con discapacidad o diversidad funcional, siempre que superen los procesos selectivos en la modalidad que se establezca por tipo de discapacidad y que acrediten su grado de discapacidad y la compatibilidad con el desempeño de las tareas inherentes al puesto.</w:t>
      </w:r>
    </w:p>
    <w:p w14:paraId="24225952" w14:textId="77777777" w:rsidR="00BA53FC" w:rsidRPr="00931D93" w:rsidRDefault="00BA53FC" w:rsidP="008D24E2">
      <w:pPr>
        <w:pStyle w:val="Normal0"/>
        <w:jc w:val="both"/>
        <w:rPr>
          <w:rFonts w:ascii="Roboto" w:hAnsi="Roboto"/>
          <w:sz w:val="22"/>
          <w:szCs w:val="22"/>
        </w:rPr>
      </w:pPr>
    </w:p>
    <w:p w14:paraId="25133C39" w14:textId="16CF7E9B" w:rsidR="00025117" w:rsidRPr="00931D93" w:rsidRDefault="00155B5D" w:rsidP="008D24E2">
      <w:pPr>
        <w:pStyle w:val="LO-Normal3"/>
        <w:jc w:val="both"/>
        <w:rPr>
          <w:rFonts w:ascii="Roboto" w:hAnsi="Roboto"/>
          <w:sz w:val="22"/>
          <w:szCs w:val="22"/>
        </w:rPr>
      </w:pPr>
      <w:r w:rsidRPr="00931D93">
        <w:rPr>
          <w:rFonts w:ascii="Roboto" w:hAnsi="Roboto"/>
          <w:sz w:val="22"/>
          <w:szCs w:val="22"/>
        </w:rPr>
        <w:t>1.</w:t>
      </w:r>
      <w:r w:rsidR="002E5BCB" w:rsidRPr="00931D93">
        <w:rPr>
          <w:rFonts w:ascii="Roboto" w:hAnsi="Roboto"/>
          <w:sz w:val="22"/>
          <w:szCs w:val="22"/>
        </w:rPr>
        <w:t>2</w:t>
      </w:r>
      <w:r w:rsidRPr="00931D93">
        <w:rPr>
          <w:rFonts w:ascii="Roboto" w:hAnsi="Roboto"/>
          <w:sz w:val="22"/>
          <w:szCs w:val="22"/>
        </w:rPr>
        <w:t xml:space="preserve"> Distribución de personas aspirantes</w:t>
      </w:r>
    </w:p>
    <w:p w14:paraId="6DFA1352" w14:textId="51C067D1" w:rsidR="00025117" w:rsidRPr="00931D93" w:rsidRDefault="00155B5D" w:rsidP="008D24E2">
      <w:pPr>
        <w:pStyle w:val="LO-Normal3"/>
        <w:jc w:val="both"/>
        <w:rPr>
          <w:rFonts w:ascii="Roboto" w:hAnsi="Roboto"/>
          <w:sz w:val="22"/>
          <w:szCs w:val="22"/>
        </w:rPr>
      </w:pPr>
      <w:r w:rsidRPr="00931D93">
        <w:rPr>
          <w:rFonts w:ascii="Roboto" w:hAnsi="Roboto"/>
          <w:sz w:val="22"/>
          <w:szCs w:val="22"/>
        </w:rPr>
        <w:t xml:space="preserve">La dirección general de Personal Docente efectuará la distribución del personal aspirante de cada especialidad en proporción al número de tribunales, </w:t>
      </w:r>
      <w:r w:rsidR="00FE1BC4" w:rsidRPr="00931D93">
        <w:rPr>
          <w:rFonts w:ascii="Roboto" w:hAnsi="Roboto"/>
          <w:sz w:val="22"/>
          <w:szCs w:val="22"/>
        </w:rPr>
        <w:t>y respetará</w:t>
      </w:r>
      <w:r w:rsidRPr="00931D93">
        <w:rPr>
          <w:rFonts w:ascii="Roboto" w:hAnsi="Roboto"/>
          <w:sz w:val="22"/>
          <w:szCs w:val="22"/>
        </w:rPr>
        <w:t>, siempre que sea posible, la provincia que el citado personal haya consignado en la solicitud de participación.</w:t>
      </w:r>
    </w:p>
    <w:p w14:paraId="2F9E800F" w14:textId="50457C77" w:rsidR="002E5BCB" w:rsidRPr="00931D93" w:rsidRDefault="002E5BCB" w:rsidP="008D24E2">
      <w:pPr>
        <w:pStyle w:val="LO-Normal3"/>
        <w:jc w:val="both"/>
        <w:rPr>
          <w:rFonts w:ascii="Roboto" w:hAnsi="Roboto"/>
          <w:sz w:val="22"/>
          <w:szCs w:val="22"/>
        </w:rPr>
      </w:pPr>
      <w:r w:rsidRPr="00931D93">
        <w:rPr>
          <w:rFonts w:ascii="Roboto" w:hAnsi="Roboto"/>
          <w:sz w:val="22"/>
          <w:szCs w:val="22"/>
        </w:rPr>
        <w:t>Las personas que participan por el turno de reserva de diversidad funcional o discapacidad serán asignadas a los tribunales de la especialidad correspondiente que tengan este tipo de plazas.</w:t>
      </w:r>
    </w:p>
    <w:p w14:paraId="2DC42EF8" w14:textId="77777777" w:rsidR="00025117" w:rsidRPr="00931D93" w:rsidRDefault="00025117" w:rsidP="008D24E2">
      <w:pPr>
        <w:pStyle w:val="LO-Normal3"/>
        <w:jc w:val="both"/>
        <w:rPr>
          <w:rFonts w:ascii="Roboto" w:hAnsi="Roboto"/>
          <w:strike/>
          <w:sz w:val="22"/>
          <w:szCs w:val="22"/>
          <w:shd w:val="clear" w:color="auto" w:fill="FFF200"/>
        </w:rPr>
      </w:pPr>
    </w:p>
    <w:p w14:paraId="5A4AB570" w14:textId="5BBC4287" w:rsidR="00025117" w:rsidRPr="00931D93" w:rsidRDefault="00155B5D" w:rsidP="008D24E2">
      <w:pPr>
        <w:pStyle w:val="Normal0"/>
        <w:jc w:val="both"/>
        <w:rPr>
          <w:rFonts w:ascii="Roboto" w:hAnsi="Roboto"/>
          <w:sz w:val="22"/>
          <w:szCs w:val="22"/>
        </w:rPr>
      </w:pPr>
      <w:r w:rsidRPr="00931D93">
        <w:rPr>
          <w:rFonts w:ascii="Roboto" w:hAnsi="Roboto"/>
          <w:sz w:val="22"/>
          <w:szCs w:val="22"/>
        </w:rPr>
        <w:t>1.</w:t>
      </w:r>
      <w:r w:rsidR="002E5BCB" w:rsidRPr="00931D93">
        <w:rPr>
          <w:rFonts w:ascii="Roboto" w:hAnsi="Roboto"/>
          <w:sz w:val="22"/>
          <w:szCs w:val="22"/>
        </w:rPr>
        <w:t>3</w:t>
      </w:r>
      <w:r w:rsidRPr="00931D93">
        <w:rPr>
          <w:rFonts w:ascii="Roboto" w:hAnsi="Roboto"/>
          <w:sz w:val="22"/>
          <w:szCs w:val="22"/>
        </w:rPr>
        <w:t xml:space="preserve"> Distribución de plazas</w:t>
      </w:r>
    </w:p>
    <w:p w14:paraId="7F1F5F41" w14:textId="0603D686" w:rsidR="00025117" w:rsidRPr="00931D93" w:rsidRDefault="00155B5D" w:rsidP="008D24E2">
      <w:pPr>
        <w:pStyle w:val="Normal0"/>
        <w:jc w:val="both"/>
        <w:rPr>
          <w:rFonts w:ascii="Roboto" w:hAnsi="Roboto"/>
          <w:sz w:val="22"/>
          <w:szCs w:val="22"/>
        </w:rPr>
      </w:pPr>
      <w:r w:rsidRPr="00931D93">
        <w:rPr>
          <w:rFonts w:ascii="Roboto" w:hAnsi="Roboto"/>
          <w:sz w:val="22"/>
          <w:szCs w:val="22"/>
        </w:rPr>
        <w:t>1.</w:t>
      </w:r>
      <w:r w:rsidR="00D601B4" w:rsidRPr="00931D93">
        <w:rPr>
          <w:rFonts w:ascii="Roboto" w:hAnsi="Roboto"/>
          <w:sz w:val="22"/>
          <w:szCs w:val="22"/>
        </w:rPr>
        <w:t>3.</w:t>
      </w:r>
      <w:r w:rsidRPr="00931D93">
        <w:rPr>
          <w:rFonts w:ascii="Roboto" w:hAnsi="Roboto"/>
          <w:sz w:val="22"/>
          <w:szCs w:val="22"/>
        </w:rPr>
        <w:t>1 Asignación provisional de plazas por tribunal</w:t>
      </w:r>
    </w:p>
    <w:p w14:paraId="71962B15" w14:textId="644715E6"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Las plazas que sean objeto de esta convocatoria se distribuirán por especialidades entre los tribunales, proporcionalmente al número de las personas aspirantes que se presenten a la realización de la prueba de la fase de oposición. Esta asignación provisional del número de plazas, que corresponda a cada tribunal, se </w:t>
      </w:r>
      <w:r w:rsidR="00D601B4" w:rsidRPr="00931D93">
        <w:rPr>
          <w:rFonts w:ascii="Roboto" w:hAnsi="Roboto"/>
          <w:sz w:val="22"/>
          <w:szCs w:val="22"/>
        </w:rPr>
        <w:t>establecerá</w:t>
      </w:r>
      <w:r w:rsidRPr="00931D93">
        <w:rPr>
          <w:rFonts w:ascii="Roboto" w:hAnsi="Roboto"/>
          <w:sz w:val="22"/>
          <w:szCs w:val="22"/>
        </w:rPr>
        <w:t xml:space="preserve"> por </w:t>
      </w:r>
      <w:r w:rsidRPr="00931D93">
        <w:rPr>
          <w:rFonts w:ascii="Roboto" w:hAnsi="Roboto"/>
          <w:bCs/>
          <w:sz w:val="22"/>
          <w:szCs w:val="22"/>
        </w:rPr>
        <w:t>resolución de la Dirección General de Personal Docente,</w:t>
      </w:r>
      <w:r w:rsidR="00D601B4" w:rsidRPr="00931D93">
        <w:rPr>
          <w:rFonts w:ascii="Roboto" w:hAnsi="Roboto"/>
          <w:bCs/>
          <w:sz w:val="22"/>
          <w:szCs w:val="22"/>
        </w:rPr>
        <w:t xml:space="preserve"> y se publicará</w:t>
      </w:r>
      <w:r w:rsidRPr="00931D93">
        <w:rPr>
          <w:rFonts w:ascii="Roboto" w:hAnsi="Roboto"/>
          <w:bCs/>
          <w:sz w:val="22"/>
          <w:szCs w:val="22"/>
        </w:rPr>
        <w:t xml:space="preserve"> en </w:t>
      </w:r>
      <w:r w:rsidR="00DD7034" w:rsidRPr="00931D93">
        <w:rPr>
          <w:rFonts w:ascii="Roboto" w:hAnsi="Roboto"/>
          <w:bCs/>
          <w:sz w:val="22"/>
          <w:szCs w:val="22"/>
        </w:rPr>
        <w:t>el portal</w:t>
      </w:r>
      <w:r w:rsidRPr="00931D93">
        <w:rPr>
          <w:rFonts w:ascii="Roboto" w:hAnsi="Roboto"/>
          <w:bCs/>
          <w:sz w:val="22"/>
          <w:szCs w:val="22"/>
        </w:rPr>
        <w:t xml:space="preserve"> web de la Conselleria de Educación,</w:t>
      </w:r>
      <w:r w:rsidR="00C850B3" w:rsidRPr="00931D93">
        <w:rPr>
          <w:rFonts w:ascii="Roboto" w:hAnsi="Roboto"/>
          <w:bCs/>
          <w:sz w:val="22"/>
          <w:szCs w:val="22"/>
        </w:rPr>
        <w:t xml:space="preserve"> Cultura,</w:t>
      </w:r>
      <w:r w:rsidR="00254822" w:rsidRPr="00931D93">
        <w:rPr>
          <w:rFonts w:ascii="Roboto" w:hAnsi="Roboto"/>
          <w:bCs/>
          <w:sz w:val="22"/>
          <w:szCs w:val="22"/>
        </w:rPr>
        <w:t xml:space="preserve"> Universidades y Empleo</w:t>
      </w:r>
      <w:r w:rsidRPr="00931D93">
        <w:rPr>
          <w:rFonts w:ascii="Roboto" w:hAnsi="Roboto"/>
          <w:bCs/>
          <w:sz w:val="22"/>
          <w:szCs w:val="22"/>
        </w:rPr>
        <w:t>.</w:t>
      </w:r>
    </w:p>
    <w:p w14:paraId="28FFC92E" w14:textId="0DDA251E" w:rsidR="00025117" w:rsidRPr="00931D93" w:rsidRDefault="00155B5D" w:rsidP="008D24E2">
      <w:pPr>
        <w:pStyle w:val="Normal0"/>
        <w:jc w:val="both"/>
        <w:rPr>
          <w:rFonts w:ascii="Roboto" w:hAnsi="Roboto"/>
          <w:sz w:val="22"/>
          <w:szCs w:val="22"/>
        </w:rPr>
      </w:pPr>
      <w:r w:rsidRPr="00931D93">
        <w:rPr>
          <w:rFonts w:ascii="Roboto" w:hAnsi="Roboto"/>
          <w:sz w:val="22"/>
          <w:szCs w:val="22"/>
        </w:rPr>
        <w:t>1.</w:t>
      </w:r>
      <w:r w:rsidR="00D601B4" w:rsidRPr="00931D93">
        <w:rPr>
          <w:rFonts w:ascii="Roboto" w:hAnsi="Roboto"/>
          <w:sz w:val="22"/>
          <w:szCs w:val="22"/>
        </w:rPr>
        <w:t>3</w:t>
      </w:r>
      <w:r w:rsidRPr="00931D93">
        <w:rPr>
          <w:rFonts w:ascii="Roboto" w:hAnsi="Roboto"/>
          <w:sz w:val="22"/>
          <w:szCs w:val="22"/>
        </w:rPr>
        <w:t>.2 Asignación definitiva de plazas por tribunal</w:t>
      </w:r>
    </w:p>
    <w:p w14:paraId="77D5A99F" w14:textId="350A3402" w:rsidR="00025117" w:rsidRPr="00931D93" w:rsidRDefault="00155B5D" w:rsidP="008D24E2">
      <w:pPr>
        <w:pStyle w:val="Normal0"/>
        <w:jc w:val="both"/>
        <w:rPr>
          <w:rFonts w:ascii="Roboto" w:hAnsi="Roboto"/>
          <w:sz w:val="22"/>
          <w:szCs w:val="22"/>
        </w:rPr>
      </w:pPr>
      <w:r w:rsidRPr="00931D93">
        <w:rPr>
          <w:rFonts w:ascii="Roboto" w:hAnsi="Roboto"/>
          <w:sz w:val="22"/>
          <w:szCs w:val="22"/>
        </w:rPr>
        <w:t>Una vez realizada la asignación provisional de plazas por tribunal, aquellas que queden sin adjudicar se distribuirán entre los tribunales de la misma especialidad que tengan opositores que hayan superado la prueba y no hayan obtenido plaza. El procedimiento será el siguiente:</w:t>
      </w:r>
    </w:p>
    <w:p w14:paraId="5AD936A4" w14:textId="4EA768E3" w:rsidR="00025117" w:rsidRPr="00931D93" w:rsidRDefault="00B47E76" w:rsidP="008D24E2">
      <w:pPr>
        <w:pStyle w:val="Normal0"/>
        <w:jc w:val="both"/>
        <w:rPr>
          <w:rFonts w:ascii="Roboto" w:hAnsi="Roboto"/>
          <w:sz w:val="22"/>
          <w:szCs w:val="22"/>
        </w:rPr>
      </w:pPr>
      <w:r w:rsidRPr="00931D93">
        <w:rPr>
          <w:rFonts w:ascii="Roboto" w:hAnsi="Roboto"/>
          <w:sz w:val="22"/>
          <w:szCs w:val="22"/>
        </w:rPr>
        <w:lastRenderedPageBreak/>
        <w:t>Se partirá</w:t>
      </w:r>
      <w:r w:rsidR="00155B5D" w:rsidRPr="00931D93">
        <w:rPr>
          <w:rFonts w:ascii="Roboto" w:hAnsi="Roboto"/>
          <w:sz w:val="22"/>
          <w:szCs w:val="22"/>
        </w:rPr>
        <w:t xml:space="preserve"> de la asignación provisional de plazas por tribunal,</w:t>
      </w:r>
      <w:r w:rsidRPr="00931D93">
        <w:rPr>
          <w:rFonts w:ascii="Roboto" w:hAnsi="Roboto"/>
          <w:sz w:val="22"/>
          <w:szCs w:val="22"/>
        </w:rPr>
        <w:t xml:space="preserve"> y</w:t>
      </w:r>
      <w:r w:rsidR="00155B5D" w:rsidRPr="00931D93">
        <w:rPr>
          <w:rFonts w:ascii="Roboto" w:hAnsi="Roboto"/>
          <w:sz w:val="22"/>
          <w:szCs w:val="22"/>
        </w:rPr>
        <w:t xml:space="preserve"> se calculará una nueva ratio </w:t>
      </w:r>
      <w:r w:rsidRPr="00931D93">
        <w:rPr>
          <w:rFonts w:ascii="Roboto" w:hAnsi="Roboto"/>
          <w:sz w:val="22"/>
          <w:szCs w:val="22"/>
        </w:rPr>
        <w:t>al dividir</w:t>
      </w:r>
      <w:r w:rsidR="00155B5D" w:rsidRPr="00931D93">
        <w:rPr>
          <w:rFonts w:ascii="Roboto" w:hAnsi="Roboto"/>
          <w:sz w:val="22"/>
          <w:szCs w:val="22"/>
        </w:rPr>
        <w:t xml:space="preserve"> el número de las personas aspirantes que se hayan presentado a la prueba por el número de plazas asignadas inicialmente.</w:t>
      </w:r>
    </w:p>
    <w:p w14:paraId="5A121169" w14:textId="6CEFF35E"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Se asignará una plaza más al tribunal con mayor ratio y se recalculará la nueva ratio del tribunal, </w:t>
      </w:r>
      <w:r w:rsidR="00D5256E" w:rsidRPr="00931D93">
        <w:rPr>
          <w:rFonts w:ascii="Roboto" w:hAnsi="Roboto"/>
          <w:sz w:val="22"/>
          <w:szCs w:val="22"/>
        </w:rPr>
        <w:t>y se repetirá</w:t>
      </w:r>
      <w:r w:rsidRPr="00931D93">
        <w:rPr>
          <w:rFonts w:ascii="Roboto" w:hAnsi="Roboto"/>
          <w:sz w:val="22"/>
          <w:szCs w:val="22"/>
        </w:rPr>
        <w:t xml:space="preserve"> esta operación hasta haber consumido todas las plazas sobrantes.</w:t>
      </w:r>
    </w:p>
    <w:p w14:paraId="36BACE46" w14:textId="0A304E37" w:rsidR="00DD7034" w:rsidRPr="00931D93" w:rsidRDefault="00DD7034" w:rsidP="008D24E2">
      <w:pPr>
        <w:pStyle w:val="Normal0"/>
        <w:jc w:val="both"/>
        <w:rPr>
          <w:rFonts w:ascii="Roboto" w:hAnsi="Roboto"/>
          <w:sz w:val="22"/>
          <w:szCs w:val="22"/>
          <w:lang w:eastAsia="es-ES_tradnl"/>
        </w:rPr>
      </w:pPr>
      <w:r w:rsidRPr="00931D93">
        <w:rPr>
          <w:rFonts w:ascii="Roboto" w:hAnsi="Roboto"/>
          <w:sz w:val="22"/>
          <w:szCs w:val="22"/>
          <w:lang w:eastAsia="es-ES_tradnl"/>
        </w:rPr>
        <w:t>En caso de empate en la ratio, se asignará la plaza al tribunal con mayor número de personas aspirantes que hayan realizado la parte A de la primera prueba. En caso de coincidir, se asignará la plaza al tribunal cuyo valor de desempate sea menor. El valor de desempate se obtendrá de manera independiente para cada especialidad tomando el resto más 1, de la división de los dígitos de la fecha de publicación en el DOGV de la convocatoria (DDMMAAAA) entre el número de tribunales de la especialidad. El tribunal que</w:t>
      </w:r>
      <w:r w:rsidR="0006223D" w:rsidRPr="00931D93">
        <w:rPr>
          <w:rFonts w:ascii="Roboto" w:hAnsi="Roboto"/>
          <w:sz w:val="22"/>
          <w:szCs w:val="22"/>
          <w:lang w:eastAsia="es-ES_tradnl"/>
        </w:rPr>
        <w:t>,</w:t>
      </w:r>
      <w:r w:rsidRPr="00931D93">
        <w:rPr>
          <w:rFonts w:ascii="Roboto" w:hAnsi="Roboto"/>
          <w:sz w:val="22"/>
          <w:szCs w:val="22"/>
          <w:lang w:eastAsia="es-ES_tradnl"/>
        </w:rPr>
        <w:t xml:space="preserve"> enumerado por orden alfabético comenzando por el A1, A2… C1, C2, V1, V2… coincida en número con dicho cociente más 1</w:t>
      </w:r>
      <w:r w:rsidR="001B02C2" w:rsidRPr="00931D93">
        <w:rPr>
          <w:rFonts w:ascii="Roboto" w:hAnsi="Roboto"/>
          <w:sz w:val="22"/>
          <w:szCs w:val="22"/>
          <w:lang w:eastAsia="es-ES_tradnl"/>
        </w:rPr>
        <w:t>,</w:t>
      </w:r>
      <w:r w:rsidRPr="00931D93">
        <w:rPr>
          <w:rFonts w:ascii="Roboto" w:hAnsi="Roboto"/>
          <w:sz w:val="22"/>
          <w:szCs w:val="22"/>
          <w:lang w:eastAsia="es-ES_tradnl"/>
        </w:rPr>
        <w:t xml:space="preserve"> tendrá como valor de desempate el número 1. A partir de ahí se enumerarán todos los tribunales siguiendo el orden alfabético descrito antes.</w:t>
      </w:r>
    </w:p>
    <w:p w14:paraId="0232CF33" w14:textId="66158306" w:rsidR="00025117" w:rsidRPr="00931D93" w:rsidRDefault="00155B5D" w:rsidP="008D24E2">
      <w:pPr>
        <w:pStyle w:val="Normal0"/>
        <w:jc w:val="both"/>
        <w:rPr>
          <w:rFonts w:ascii="Roboto" w:hAnsi="Roboto"/>
          <w:bCs/>
          <w:sz w:val="22"/>
          <w:szCs w:val="22"/>
        </w:rPr>
      </w:pPr>
      <w:r w:rsidRPr="00931D93">
        <w:rPr>
          <w:rFonts w:ascii="Roboto" w:hAnsi="Roboto"/>
          <w:bCs/>
          <w:sz w:val="22"/>
          <w:szCs w:val="22"/>
        </w:rPr>
        <w:t xml:space="preserve">Por resolución de la Dirección General de Personal Docente, se establecerá la asignación definitiva del número de plazas que le corresponda a cada tribunal. Esta resolución se publicará en la página web de la Conselleria de Educación, </w:t>
      </w:r>
      <w:r w:rsidR="00C850B3" w:rsidRPr="00931D93">
        <w:rPr>
          <w:rFonts w:ascii="Roboto" w:hAnsi="Roboto"/>
          <w:bCs/>
          <w:sz w:val="22"/>
          <w:szCs w:val="22"/>
        </w:rPr>
        <w:t xml:space="preserve">Cultura, </w:t>
      </w:r>
      <w:r w:rsidRPr="00931D93">
        <w:rPr>
          <w:rFonts w:ascii="Roboto" w:hAnsi="Roboto"/>
          <w:bCs/>
          <w:sz w:val="22"/>
          <w:szCs w:val="22"/>
        </w:rPr>
        <w:t>Universidades y Empleo (</w:t>
      </w:r>
      <w:hyperlink r:id="rId8" w:history="1">
        <w:r w:rsidR="002E5BCB" w:rsidRPr="00931D93">
          <w:rPr>
            <w:rStyle w:val="Hipervnculo"/>
            <w:rFonts w:ascii="Roboto" w:hAnsi="Roboto"/>
            <w:color w:val="auto"/>
            <w:sz w:val="22"/>
            <w:szCs w:val="22"/>
          </w:rPr>
          <w:t>http://www.ceice.gva.es/es/web/rrhh-educacion/oposiciones</w:t>
        </w:r>
      </w:hyperlink>
      <w:r w:rsidRPr="00931D93">
        <w:rPr>
          <w:rFonts w:ascii="Roboto" w:hAnsi="Roboto"/>
          <w:bCs/>
          <w:sz w:val="22"/>
          <w:szCs w:val="22"/>
        </w:rPr>
        <w:t>).</w:t>
      </w:r>
    </w:p>
    <w:p w14:paraId="2EAAF987" w14:textId="77777777" w:rsidR="002E5BCB" w:rsidRPr="00931D93" w:rsidRDefault="002E5BCB" w:rsidP="008D24E2">
      <w:pPr>
        <w:pStyle w:val="Normal0"/>
        <w:jc w:val="both"/>
        <w:rPr>
          <w:rFonts w:ascii="Roboto" w:hAnsi="Roboto"/>
          <w:sz w:val="22"/>
          <w:szCs w:val="22"/>
        </w:rPr>
      </w:pPr>
    </w:p>
    <w:p w14:paraId="4C24062B" w14:textId="77777777" w:rsidR="002E5BCB" w:rsidRPr="00931D93" w:rsidRDefault="002E5BCB" w:rsidP="002E5BCB">
      <w:pPr>
        <w:pStyle w:val="Normal0"/>
        <w:jc w:val="both"/>
        <w:rPr>
          <w:rFonts w:ascii="Roboto" w:hAnsi="Roboto"/>
          <w:sz w:val="22"/>
          <w:szCs w:val="22"/>
        </w:rPr>
      </w:pPr>
      <w:r w:rsidRPr="00931D93">
        <w:rPr>
          <w:rFonts w:ascii="Roboto" w:hAnsi="Roboto"/>
          <w:sz w:val="22"/>
          <w:szCs w:val="22"/>
          <w:shd w:val="clear" w:color="auto" w:fill="FFFFFF"/>
          <w:lang w:eastAsia="es-ES_tradnl"/>
        </w:rPr>
        <w:t>1.4. Acumulación de plazas del turno de personas con diversidad</w:t>
      </w:r>
      <w:r w:rsidRPr="00931D93">
        <w:rPr>
          <w:rFonts w:ascii="Roboto" w:hAnsi="Roboto"/>
          <w:b/>
          <w:bCs/>
          <w:sz w:val="22"/>
          <w:szCs w:val="22"/>
          <w:shd w:val="clear" w:color="auto" w:fill="FFFFFF"/>
          <w:lang w:eastAsia="es-ES_tradnl"/>
        </w:rPr>
        <w:t xml:space="preserve"> </w:t>
      </w:r>
      <w:r w:rsidRPr="00931D93">
        <w:rPr>
          <w:rFonts w:ascii="Roboto" w:hAnsi="Roboto"/>
          <w:sz w:val="22"/>
          <w:szCs w:val="22"/>
          <w:shd w:val="clear" w:color="auto" w:fill="FFFFFF"/>
          <w:lang w:eastAsia="es-ES_tradnl"/>
        </w:rPr>
        <w:t>funcional o discapacidad</w:t>
      </w:r>
    </w:p>
    <w:p w14:paraId="1D0D7724" w14:textId="7134676F" w:rsidR="002E5BCB" w:rsidRPr="00931D93" w:rsidRDefault="002E5BCB" w:rsidP="002E5BCB">
      <w:pPr>
        <w:pStyle w:val="Normal0"/>
        <w:jc w:val="both"/>
        <w:rPr>
          <w:rFonts w:ascii="Roboto" w:hAnsi="Roboto"/>
          <w:sz w:val="22"/>
          <w:szCs w:val="22"/>
        </w:rPr>
      </w:pPr>
      <w:r w:rsidRPr="00931D93">
        <w:rPr>
          <w:rFonts w:ascii="Roboto" w:hAnsi="Roboto"/>
          <w:sz w:val="22"/>
          <w:szCs w:val="22"/>
          <w:shd w:val="clear" w:color="auto" w:fill="FFFFFF"/>
          <w:lang w:eastAsia="es-ES_tradnl"/>
        </w:rPr>
        <w:t>Las plazas convocadas para ser cubiertas por las personas aspirantes que tengan la condición legal de personas con diversidad</w:t>
      </w:r>
      <w:r w:rsidRPr="00931D93">
        <w:rPr>
          <w:rFonts w:ascii="Roboto" w:hAnsi="Roboto"/>
          <w:b/>
          <w:bCs/>
          <w:sz w:val="22"/>
          <w:szCs w:val="22"/>
          <w:shd w:val="clear" w:color="auto" w:fill="FFFFFF"/>
          <w:lang w:eastAsia="es-ES_tradnl"/>
        </w:rPr>
        <w:t xml:space="preserve"> </w:t>
      </w:r>
      <w:r w:rsidRPr="00931D93">
        <w:rPr>
          <w:rFonts w:ascii="Roboto" w:hAnsi="Roboto"/>
          <w:sz w:val="22"/>
          <w:szCs w:val="22"/>
          <w:shd w:val="clear" w:color="auto" w:fill="FFFFFF"/>
          <w:lang w:eastAsia="es-ES_tradnl"/>
        </w:rPr>
        <w:t>funcional o discapacidad que no sean adjudicad</w:t>
      </w:r>
      <w:r w:rsidRPr="00931D93">
        <w:rPr>
          <w:rFonts w:ascii="Roboto" w:hAnsi="Roboto"/>
          <w:sz w:val="22"/>
          <w:szCs w:val="22"/>
          <w:lang w:eastAsia="es-ES_tradnl"/>
        </w:rPr>
        <w:t xml:space="preserve">as en alguno de los tres tipos de diversidad, </w:t>
      </w:r>
      <w:r w:rsidR="001B02C2" w:rsidRPr="00931D93">
        <w:rPr>
          <w:rFonts w:ascii="Roboto" w:hAnsi="Roboto"/>
          <w:sz w:val="22"/>
          <w:szCs w:val="22"/>
          <w:lang w:eastAsia="es-ES_tradnl"/>
        </w:rPr>
        <w:t xml:space="preserve">y se </w:t>
      </w:r>
      <w:r w:rsidR="00703F70" w:rsidRPr="00931D93">
        <w:rPr>
          <w:rFonts w:ascii="Roboto" w:hAnsi="Roboto"/>
          <w:sz w:val="22"/>
          <w:szCs w:val="22"/>
          <w:lang w:eastAsia="es-ES_tradnl"/>
        </w:rPr>
        <w:t>distribui</w:t>
      </w:r>
      <w:r w:rsidR="001B02C2" w:rsidRPr="00931D93">
        <w:rPr>
          <w:rFonts w:ascii="Roboto" w:hAnsi="Roboto"/>
          <w:sz w:val="22"/>
          <w:szCs w:val="22"/>
          <w:lang w:eastAsia="es-ES_tradnl"/>
        </w:rPr>
        <w:t>rán</w:t>
      </w:r>
      <w:r w:rsidRPr="00931D93">
        <w:rPr>
          <w:rFonts w:ascii="Roboto" w:hAnsi="Roboto"/>
          <w:sz w:val="22"/>
          <w:szCs w:val="22"/>
          <w:lang w:eastAsia="es-ES_tradnl"/>
        </w:rPr>
        <w:t xml:space="preserve"> </w:t>
      </w:r>
      <w:r w:rsidR="00703F70" w:rsidRPr="00931D93">
        <w:rPr>
          <w:rFonts w:ascii="Roboto" w:hAnsi="Roboto"/>
          <w:sz w:val="22"/>
          <w:szCs w:val="22"/>
          <w:lang w:eastAsia="es-ES_tradnl"/>
        </w:rPr>
        <w:t>entre los otros tipos de diversidad del siguiente modo: las</w:t>
      </w:r>
      <w:r w:rsidRPr="00931D93">
        <w:rPr>
          <w:rFonts w:ascii="Roboto" w:hAnsi="Roboto"/>
          <w:sz w:val="22"/>
          <w:szCs w:val="22"/>
          <w:lang w:eastAsia="es-ES_tradnl"/>
        </w:rPr>
        <w:t xml:space="preserve"> plazas sobrantes del tipo de diversidad funcional I al tipo de diversidad funcional II y</w:t>
      </w:r>
      <w:r w:rsidR="005760C7" w:rsidRPr="00931D93">
        <w:rPr>
          <w:rFonts w:ascii="Roboto" w:hAnsi="Roboto"/>
          <w:sz w:val="22"/>
          <w:szCs w:val="22"/>
          <w:lang w:eastAsia="es-ES_tradnl"/>
        </w:rPr>
        <w:t>,</w:t>
      </w:r>
      <w:r w:rsidRPr="00931D93">
        <w:rPr>
          <w:rFonts w:ascii="Roboto" w:hAnsi="Roboto"/>
          <w:sz w:val="22"/>
          <w:szCs w:val="22"/>
          <w:lang w:eastAsia="es-ES_tradnl"/>
        </w:rPr>
        <w:t xml:space="preserve"> a continuación</w:t>
      </w:r>
      <w:r w:rsidR="005760C7" w:rsidRPr="00931D93">
        <w:rPr>
          <w:rFonts w:ascii="Roboto" w:hAnsi="Roboto"/>
          <w:sz w:val="22"/>
          <w:szCs w:val="22"/>
          <w:lang w:eastAsia="es-ES_tradnl"/>
        </w:rPr>
        <w:t>,</w:t>
      </w:r>
      <w:r w:rsidRPr="00931D93">
        <w:rPr>
          <w:rFonts w:ascii="Roboto" w:hAnsi="Roboto"/>
          <w:sz w:val="22"/>
          <w:szCs w:val="22"/>
          <w:lang w:eastAsia="es-ES_tradnl"/>
        </w:rPr>
        <w:t xml:space="preserve"> al tipo de diversidad III; las plazas sobrantes del tipo de diversidad funcional II</w:t>
      </w:r>
      <w:r w:rsidR="005760C7" w:rsidRPr="00931D93">
        <w:rPr>
          <w:rFonts w:ascii="Roboto" w:hAnsi="Roboto"/>
          <w:sz w:val="22"/>
          <w:szCs w:val="22"/>
          <w:lang w:eastAsia="es-ES_tradnl"/>
        </w:rPr>
        <w:t>,</w:t>
      </w:r>
      <w:r w:rsidRPr="00931D93">
        <w:rPr>
          <w:rFonts w:ascii="Roboto" w:hAnsi="Roboto"/>
          <w:sz w:val="22"/>
          <w:szCs w:val="22"/>
          <w:lang w:eastAsia="es-ES_tradnl"/>
        </w:rPr>
        <w:t xml:space="preserve"> al tipo de diversidad funcional I y</w:t>
      </w:r>
      <w:r w:rsidR="005760C7" w:rsidRPr="00931D93">
        <w:rPr>
          <w:rFonts w:ascii="Roboto" w:hAnsi="Roboto"/>
          <w:sz w:val="22"/>
          <w:szCs w:val="22"/>
          <w:lang w:eastAsia="es-ES_tradnl"/>
        </w:rPr>
        <w:t>,</w:t>
      </w:r>
      <w:r w:rsidRPr="00931D93">
        <w:rPr>
          <w:rFonts w:ascii="Roboto" w:hAnsi="Roboto"/>
          <w:sz w:val="22"/>
          <w:szCs w:val="22"/>
          <w:lang w:eastAsia="es-ES_tradnl"/>
        </w:rPr>
        <w:t xml:space="preserve"> a continuación</w:t>
      </w:r>
      <w:r w:rsidR="005760C7" w:rsidRPr="00931D93">
        <w:rPr>
          <w:rFonts w:ascii="Roboto" w:hAnsi="Roboto"/>
          <w:sz w:val="22"/>
          <w:szCs w:val="22"/>
          <w:lang w:eastAsia="es-ES_tradnl"/>
        </w:rPr>
        <w:t>,</w:t>
      </w:r>
      <w:r w:rsidRPr="00931D93">
        <w:rPr>
          <w:rFonts w:ascii="Roboto" w:hAnsi="Roboto"/>
          <w:sz w:val="22"/>
          <w:szCs w:val="22"/>
          <w:lang w:eastAsia="es-ES_tradnl"/>
        </w:rPr>
        <w:t xml:space="preserve"> al tipo de diversidad funcional III; y las plazas sobrantes del tipo de diversidad funcional III</w:t>
      </w:r>
      <w:r w:rsidR="005760C7" w:rsidRPr="00931D93">
        <w:rPr>
          <w:rFonts w:ascii="Roboto" w:hAnsi="Roboto"/>
          <w:sz w:val="22"/>
          <w:szCs w:val="22"/>
          <w:lang w:eastAsia="es-ES_tradnl"/>
        </w:rPr>
        <w:t>,</w:t>
      </w:r>
      <w:r w:rsidRPr="00931D93">
        <w:rPr>
          <w:rFonts w:ascii="Roboto" w:hAnsi="Roboto"/>
          <w:sz w:val="22"/>
          <w:szCs w:val="22"/>
          <w:lang w:eastAsia="es-ES_tradnl"/>
        </w:rPr>
        <w:t xml:space="preserve"> al tipo de diversidad funcional I y</w:t>
      </w:r>
      <w:r w:rsidR="005760C7" w:rsidRPr="00931D93">
        <w:rPr>
          <w:rFonts w:ascii="Roboto" w:hAnsi="Roboto"/>
          <w:sz w:val="22"/>
          <w:szCs w:val="22"/>
          <w:lang w:eastAsia="es-ES_tradnl"/>
        </w:rPr>
        <w:t>,</w:t>
      </w:r>
      <w:r w:rsidRPr="00931D93">
        <w:rPr>
          <w:rFonts w:ascii="Roboto" w:hAnsi="Roboto"/>
          <w:sz w:val="22"/>
          <w:szCs w:val="22"/>
          <w:lang w:eastAsia="es-ES_tradnl"/>
        </w:rPr>
        <w:t xml:space="preserve"> a continuación</w:t>
      </w:r>
      <w:r w:rsidR="005760C7" w:rsidRPr="00931D93">
        <w:rPr>
          <w:rFonts w:ascii="Roboto" w:hAnsi="Roboto"/>
          <w:sz w:val="22"/>
          <w:szCs w:val="22"/>
          <w:lang w:eastAsia="es-ES_tradnl"/>
        </w:rPr>
        <w:t>,</w:t>
      </w:r>
      <w:r w:rsidRPr="00931D93">
        <w:rPr>
          <w:rFonts w:ascii="Roboto" w:hAnsi="Roboto"/>
          <w:sz w:val="22"/>
          <w:szCs w:val="22"/>
          <w:lang w:eastAsia="es-ES_tradnl"/>
        </w:rPr>
        <w:t xml:space="preserve"> al tipo de diversidad funcional II.</w:t>
      </w:r>
    </w:p>
    <w:p w14:paraId="28A0598D" w14:textId="77777777" w:rsidR="002E5BCB" w:rsidRPr="00931D93" w:rsidRDefault="002E5BCB" w:rsidP="002E5BCB">
      <w:pPr>
        <w:pStyle w:val="Normal0"/>
        <w:jc w:val="both"/>
        <w:rPr>
          <w:rFonts w:ascii="Roboto" w:hAnsi="Roboto"/>
          <w:sz w:val="22"/>
          <w:szCs w:val="22"/>
          <w:shd w:val="clear" w:color="auto" w:fill="FFFFFF"/>
          <w:lang w:eastAsia="es-ES_tradnl"/>
        </w:rPr>
      </w:pPr>
      <w:r w:rsidRPr="00931D93">
        <w:rPr>
          <w:rFonts w:ascii="Roboto" w:hAnsi="Roboto"/>
          <w:sz w:val="22"/>
          <w:szCs w:val="22"/>
          <w:lang w:eastAsia="es-ES_tradnl"/>
        </w:rPr>
        <w:t>Finalmente, las plazas que queden sin adjudicar por falta de aspirantes que hayan superado el proceso selectivo se acumularán a las restantes plazas convocadas por el sistema de ingreso libre, de la misma especialidad, de conformidad con lo que dispone el artículo</w:t>
      </w:r>
      <w:r w:rsidRPr="00931D93">
        <w:rPr>
          <w:rFonts w:ascii="Roboto" w:hAnsi="Roboto"/>
          <w:sz w:val="22"/>
          <w:szCs w:val="22"/>
          <w:shd w:val="clear" w:color="auto" w:fill="FFFFFF"/>
          <w:lang w:eastAsia="es-ES_tradnl"/>
        </w:rPr>
        <w:t xml:space="preserve"> 10.2.a) del Reglamento de ingreso, accesos y adquisición de nuevas especialidades en los cuerpos docentes aprobado por el Real Decreto 276/2007, de 23 de febrero, y de forma proporcional siguiendo el criterio establecido en el apartado 1.3.</w:t>
      </w:r>
    </w:p>
    <w:p w14:paraId="72439A23" w14:textId="77777777" w:rsidR="00025117" w:rsidRPr="00931D93" w:rsidRDefault="00025117" w:rsidP="008D24E2">
      <w:pPr>
        <w:pStyle w:val="Normal0"/>
        <w:jc w:val="both"/>
        <w:rPr>
          <w:rFonts w:ascii="Roboto" w:hAnsi="Roboto"/>
          <w:sz w:val="22"/>
          <w:szCs w:val="22"/>
        </w:rPr>
      </w:pPr>
    </w:p>
    <w:p w14:paraId="267D1CEA" w14:textId="3138B25D" w:rsidR="00025117" w:rsidRPr="00931D93" w:rsidRDefault="00155B5D" w:rsidP="008D24E2">
      <w:pPr>
        <w:pStyle w:val="Normal0"/>
        <w:jc w:val="both"/>
        <w:rPr>
          <w:rFonts w:ascii="Roboto" w:hAnsi="Roboto"/>
          <w:sz w:val="22"/>
          <w:szCs w:val="22"/>
        </w:rPr>
      </w:pPr>
      <w:r w:rsidRPr="00931D93">
        <w:rPr>
          <w:rFonts w:ascii="Roboto" w:hAnsi="Roboto"/>
          <w:sz w:val="22"/>
          <w:szCs w:val="22"/>
        </w:rPr>
        <w:t>1.5 Normativa de aplicación</w:t>
      </w:r>
    </w:p>
    <w:p w14:paraId="53D8B45B" w14:textId="3129AF6F" w:rsidR="00025117" w:rsidRPr="00931D93" w:rsidRDefault="0006677C" w:rsidP="008D24E2">
      <w:pPr>
        <w:pStyle w:val="Normal0"/>
        <w:jc w:val="both"/>
        <w:rPr>
          <w:rFonts w:ascii="Roboto" w:hAnsi="Roboto"/>
          <w:sz w:val="22"/>
          <w:szCs w:val="22"/>
        </w:rPr>
      </w:pPr>
      <w:r w:rsidRPr="00931D93">
        <w:rPr>
          <w:rFonts w:ascii="Roboto" w:hAnsi="Roboto"/>
          <w:sz w:val="22"/>
          <w:szCs w:val="22"/>
        </w:rPr>
        <w:t xml:space="preserve">Al presente procedimiento selectivo le será aplicable: la Ley Orgánica 2/2006, de 3 de mayo, de Educación; el Real Decreto Legislativo 5/2015, de 30 de octubre, por el que se aprueba el texto refundido de la Ley del Estatuto Básico del Empleado Público; la Ley 4/2021, de 16 de abril, de la Generalitat, de la Función Pública Valenciana; el Real Decreto 276/2007, de 23 de febrero, por el que se aprueba el Reglamento de ingreso, accesos y adquisición de nuevas especialidades en los cuerpos docentes a que se refiere la Ley Orgánica 2/2006, de 3 de mayo; las demás normas de general y pertinente aplicación, </w:t>
      </w:r>
      <w:r w:rsidR="00155B5D" w:rsidRPr="00931D93">
        <w:rPr>
          <w:rFonts w:ascii="Roboto" w:hAnsi="Roboto"/>
          <w:sz w:val="22"/>
          <w:szCs w:val="22"/>
        </w:rPr>
        <w:t>así como lo dispuesto en la presente convocatoria.</w:t>
      </w:r>
    </w:p>
    <w:p w14:paraId="3B8BE77E" w14:textId="77777777" w:rsidR="00025117" w:rsidRPr="00931D93" w:rsidRDefault="00025117" w:rsidP="008D24E2">
      <w:pPr>
        <w:pStyle w:val="Normal0"/>
        <w:jc w:val="both"/>
        <w:rPr>
          <w:rFonts w:ascii="Roboto" w:hAnsi="Roboto"/>
          <w:sz w:val="22"/>
          <w:szCs w:val="22"/>
        </w:rPr>
      </w:pPr>
    </w:p>
    <w:p w14:paraId="013C9DDA"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 Requisitos de las personas aspirantes</w:t>
      </w:r>
    </w:p>
    <w:p w14:paraId="0D8055D7" w14:textId="77777777" w:rsidR="00025117" w:rsidRPr="00931D93" w:rsidRDefault="00025117" w:rsidP="008D24E2">
      <w:pPr>
        <w:pStyle w:val="Normal0"/>
        <w:jc w:val="both"/>
        <w:rPr>
          <w:rFonts w:ascii="Roboto" w:hAnsi="Roboto"/>
          <w:sz w:val="22"/>
          <w:szCs w:val="22"/>
        </w:rPr>
      </w:pPr>
    </w:p>
    <w:p w14:paraId="0F69E1F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2.1 Requisitos de admisión</w:t>
      </w:r>
    </w:p>
    <w:p w14:paraId="5E384DD9" w14:textId="459B5AA8" w:rsidR="00025117" w:rsidRPr="00931D93" w:rsidRDefault="00155B5D" w:rsidP="008D24E2">
      <w:pPr>
        <w:pStyle w:val="Normal0"/>
        <w:jc w:val="both"/>
        <w:rPr>
          <w:rFonts w:ascii="Roboto" w:hAnsi="Roboto"/>
          <w:sz w:val="22"/>
          <w:szCs w:val="22"/>
        </w:rPr>
      </w:pPr>
      <w:r w:rsidRPr="00931D93">
        <w:rPr>
          <w:rFonts w:ascii="Roboto" w:hAnsi="Roboto"/>
          <w:sz w:val="22"/>
          <w:szCs w:val="22"/>
        </w:rPr>
        <w:t>Para la admisión a la realización del procedimiento selectivo, las personas aspirantes</w:t>
      </w:r>
      <w:r w:rsidR="00A24FE2" w:rsidRPr="00931D93">
        <w:rPr>
          <w:rFonts w:ascii="Roboto" w:hAnsi="Roboto"/>
          <w:sz w:val="22"/>
          <w:szCs w:val="22"/>
        </w:rPr>
        <w:t xml:space="preserve"> </w:t>
      </w:r>
      <w:r w:rsidRPr="00931D93">
        <w:rPr>
          <w:rFonts w:ascii="Roboto" w:hAnsi="Roboto"/>
          <w:sz w:val="22"/>
          <w:szCs w:val="22"/>
        </w:rPr>
        <w:t>deberán reunir los siguientes requisitos:</w:t>
      </w:r>
    </w:p>
    <w:p w14:paraId="3777929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2.1.1 Requisitos generales</w:t>
      </w:r>
    </w:p>
    <w:p w14:paraId="30DDBD1E" w14:textId="12B85865" w:rsidR="00C54F8A" w:rsidRPr="00931D93" w:rsidRDefault="00C54F8A" w:rsidP="00C54F8A">
      <w:pPr>
        <w:pStyle w:val="Normal0"/>
        <w:jc w:val="both"/>
        <w:rPr>
          <w:rFonts w:ascii="Roboto" w:eastAsia="NSimSun" w:hAnsi="Roboto" w:cs="Segoe UI"/>
          <w:kern w:val="0"/>
          <w:sz w:val="22"/>
          <w:szCs w:val="22"/>
        </w:rPr>
      </w:pPr>
      <w:r w:rsidRPr="00931D93">
        <w:rPr>
          <w:rFonts w:ascii="Roboto" w:hAnsi="Roboto"/>
          <w:sz w:val="22"/>
          <w:szCs w:val="22"/>
        </w:rPr>
        <w:t xml:space="preserve">a) Estar en posesión del título de Grado o </w:t>
      </w:r>
      <w:r w:rsidR="00A20523" w:rsidRPr="00931D93">
        <w:rPr>
          <w:rFonts w:ascii="Roboto" w:hAnsi="Roboto"/>
          <w:sz w:val="22"/>
          <w:szCs w:val="22"/>
        </w:rPr>
        <w:t>título</w:t>
      </w:r>
      <w:r w:rsidRPr="00931D93">
        <w:rPr>
          <w:rFonts w:ascii="Roboto" w:hAnsi="Roboto"/>
          <w:sz w:val="22"/>
          <w:szCs w:val="22"/>
        </w:rPr>
        <w:t xml:space="preserve"> equivalente a efectos de docencia, de acuerdo con lo previsto en la disposición adicional novena de la Ley Orgánica 2/2006, de 3 de mayo, de Educación. </w:t>
      </w:r>
      <w:r w:rsidRPr="00931D93">
        <w:rPr>
          <w:rFonts w:ascii="Roboto" w:hAnsi="Roboto"/>
          <w:sz w:val="22"/>
          <w:szCs w:val="22"/>
        </w:rPr>
        <w:lastRenderedPageBreak/>
        <w:t xml:space="preserve">Según la disposición adicional única del </w:t>
      </w:r>
      <w:r w:rsidRPr="00931D93">
        <w:rPr>
          <w:rFonts w:ascii="Roboto" w:hAnsi="Roboto"/>
          <w:sz w:val="22"/>
          <w:szCs w:val="22"/>
          <w:lang w:eastAsia="es-ES"/>
        </w:rPr>
        <w:t xml:space="preserve">Reglamento de ingreso, accesos y adquisición de nuevas especialidades en los cuerpos docentes, para las </w:t>
      </w:r>
      <w:r w:rsidRPr="00931D93">
        <w:rPr>
          <w:rFonts w:ascii="Roboto" w:eastAsia="NSimSun" w:hAnsi="Roboto" w:cs="Arimo"/>
          <w:kern w:val="0"/>
          <w:sz w:val="22"/>
          <w:szCs w:val="22"/>
        </w:rPr>
        <w:t xml:space="preserve">especialidades de Intervención Sociocomunitaria y de Administración de Empresas podrán ser admitidos quienes, aun careciendo de la titulación exigida con carácter general, estén en posesión de alguna titulación de diplomatura universitaria, </w:t>
      </w:r>
      <w:proofErr w:type="gramStart"/>
      <w:r w:rsidRPr="00931D93">
        <w:rPr>
          <w:rFonts w:ascii="Roboto" w:eastAsia="NSimSun" w:hAnsi="Roboto" w:cs="Arimo"/>
          <w:kern w:val="0"/>
          <w:sz w:val="22"/>
          <w:szCs w:val="22"/>
        </w:rPr>
        <w:t>arquitectura técnica o ingeniería técnica</w:t>
      </w:r>
      <w:proofErr w:type="gramEnd"/>
      <w:r w:rsidRPr="00931D93">
        <w:rPr>
          <w:rFonts w:ascii="Roboto" w:eastAsia="NSimSun" w:hAnsi="Roboto" w:cs="Arimo"/>
          <w:kern w:val="0"/>
          <w:sz w:val="22"/>
          <w:szCs w:val="22"/>
        </w:rPr>
        <w:t>.</w:t>
      </w:r>
    </w:p>
    <w:p w14:paraId="59DB450E" w14:textId="56F042BC" w:rsidR="00025117" w:rsidRPr="00931D93" w:rsidRDefault="00C54F8A" w:rsidP="008D24E2">
      <w:pPr>
        <w:pStyle w:val="Normal0"/>
        <w:jc w:val="both"/>
        <w:rPr>
          <w:rFonts w:ascii="Roboto" w:eastAsia="Arial;Arial" w:hAnsi="Roboto" w:cs="Arial;Arial"/>
          <w:sz w:val="22"/>
          <w:szCs w:val="22"/>
        </w:rPr>
      </w:pPr>
      <w:r w:rsidRPr="00931D93">
        <w:rPr>
          <w:rFonts w:ascii="Roboto" w:eastAsia="UniversLTStd" w:hAnsi="Roboto" w:cs="UniversLTStd"/>
          <w:sz w:val="22"/>
          <w:szCs w:val="22"/>
        </w:rPr>
        <w:t>En el caso de que dichas titulaciones se hayan obtenido en el extranjero</w:t>
      </w:r>
      <w:r w:rsidR="00C03DAA" w:rsidRPr="00931D93">
        <w:rPr>
          <w:rFonts w:ascii="Roboto" w:eastAsia="UniversLTStd" w:hAnsi="Roboto" w:cs="UniversLTStd"/>
          <w:sz w:val="22"/>
          <w:szCs w:val="22"/>
        </w:rPr>
        <w:t>,</w:t>
      </w:r>
      <w:r w:rsidRPr="00931D93">
        <w:rPr>
          <w:rFonts w:ascii="Roboto" w:eastAsia="UniversLTStd" w:hAnsi="Roboto" w:cs="UniversLTStd"/>
          <w:sz w:val="22"/>
          <w:szCs w:val="22"/>
        </w:rPr>
        <w:t xml:space="preserve"> deberá estar en posesión de la correspondiente </w:t>
      </w:r>
      <w:r w:rsidRPr="00931D93">
        <w:rPr>
          <w:rFonts w:ascii="Roboto" w:eastAsia="Arial;Arial" w:hAnsi="Roboto" w:cs="Arial;Arial"/>
          <w:sz w:val="22"/>
          <w:szCs w:val="22"/>
        </w:rPr>
        <w:t>equivalencia a titulación y a nivel académico universitario oficial</w:t>
      </w:r>
      <w:r w:rsidRPr="00931D93">
        <w:rPr>
          <w:rFonts w:ascii="Roboto" w:eastAsia="UniversLTStd" w:hAnsi="Roboto" w:cs="UniversLTStd"/>
          <w:sz w:val="22"/>
          <w:szCs w:val="22"/>
        </w:rPr>
        <w:t xml:space="preserve">, que tendrá efectos desde la fecha en que sea concedida y se expida la correspondiente credencial, según el </w:t>
      </w:r>
      <w:r w:rsidRPr="00931D93">
        <w:rPr>
          <w:rFonts w:ascii="Roboto" w:eastAsia="Arial;Arial" w:hAnsi="Roboto" w:cs="Arial;Arial"/>
          <w:sz w:val="22"/>
          <w:szCs w:val="22"/>
        </w:rPr>
        <w:t>Real Decreto 967/2014, de 21 de noviembre.</w:t>
      </w:r>
    </w:p>
    <w:p w14:paraId="5EF160BA" w14:textId="7CFB355D" w:rsidR="00904FEE" w:rsidRPr="00931D93" w:rsidRDefault="001846E8" w:rsidP="00C235E0">
      <w:pPr>
        <w:spacing w:before="100" w:beforeAutospacing="1" w:after="142"/>
        <w:jc w:val="both"/>
        <w:rPr>
          <w:rFonts w:eastAsia="UniversLTStd" w:cs="UniversLTStd"/>
          <w:szCs w:val="22"/>
        </w:rPr>
      </w:pPr>
      <w:r w:rsidRPr="00931D93">
        <w:rPr>
          <w:rFonts w:eastAsia="UniversLTStd" w:cs="UniversLTStd"/>
          <w:szCs w:val="22"/>
        </w:rPr>
        <w:t>A</w:t>
      </w:r>
      <w:r w:rsidR="00904FEE" w:rsidRPr="00931D93">
        <w:rPr>
          <w:rFonts w:eastAsia="UniversLTStd" w:cs="UniversLTStd"/>
          <w:szCs w:val="22"/>
        </w:rPr>
        <w:t xml:space="preserve"> efectos de esta convocatoria</w:t>
      </w:r>
      <w:r w:rsidR="00703F70" w:rsidRPr="00931D93">
        <w:rPr>
          <w:rFonts w:eastAsia="UniversLTStd" w:cs="UniversLTStd"/>
          <w:szCs w:val="22"/>
        </w:rPr>
        <w:t>, y de acuerdo con lo previsto en el Real Decreto 1002/2010, de 5 de agosto, sobre expedición de títulos universitarios oficiales,</w:t>
      </w:r>
      <w:r w:rsidRPr="00931D93">
        <w:rPr>
          <w:rFonts w:eastAsia="UniversLTStd" w:cs="UniversLTStd"/>
          <w:szCs w:val="22"/>
        </w:rPr>
        <w:t xml:space="preserve"> se entiende por “estar en posesión de un </w:t>
      </w:r>
      <w:r w:rsidR="00703F70" w:rsidRPr="00931D93">
        <w:rPr>
          <w:rFonts w:eastAsia="UniversLTStd" w:cs="UniversLTStd"/>
          <w:szCs w:val="22"/>
        </w:rPr>
        <w:t>título”</w:t>
      </w:r>
      <w:r w:rsidR="00904FEE" w:rsidRPr="00931D93">
        <w:rPr>
          <w:rFonts w:eastAsia="UniversLTStd" w:cs="UniversLTStd"/>
          <w:szCs w:val="22"/>
        </w:rPr>
        <w:t xml:space="preserve"> haber pagado las tasas correspondientes para la expedición del título al menos el último día de plazo de presentación de la solicitud de participación en el procedimiento selectivo, </w:t>
      </w:r>
      <w:proofErr w:type="gramStart"/>
      <w:r w:rsidR="00904FEE" w:rsidRPr="00931D93">
        <w:rPr>
          <w:rFonts w:eastAsia="UniversLTStd" w:cs="UniversLTStd"/>
          <w:szCs w:val="22"/>
        </w:rPr>
        <w:t>y</w:t>
      </w:r>
      <w:proofErr w:type="gramEnd"/>
      <w:r w:rsidR="00904FEE" w:rsidRPr="00931D93">
        <w:rPr>
          <w:rFonts w:eastAsia="UniversLTStd" w:cs="UniversLTStd"/>
          <w:szCs w:val="22"/>
        </w:rPr>
        <w:t xml:space="preserve"> por tanto, serán excluidas del proceso aquellas personas que no acrediten el pago de estas tasas.</w:t>
      </w:r>
    </w:p>
    <w:p w14:paraId="4BF5171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b) Estar en posesión de la formación pedagógica y didáctica a la que se refiere el art. 100.2 de la Ley Orgánica 2/2006, de 3 de mayo, de Educación.</w:t>
      </w:r>
    </w:p>
    <w:p w14:paraId="4EB7AD4C" w14:textId="77777777" w:rsidR="008659B3" w:rsidRPr="00931D93" w:rsidRDefault="008659B3" w:rsidP="008D24E2">
      <w:pPr>
        <w:pStyle w:val="Normal0"/>
        <w:jc w:val="both"/>
        <w:rPr>
          <w:rFonts w:ascii="Roboto" w:hAnsi="Roboto"/>
          <w:sz w:val="22"/>
          <w:szCs w:val="22"/>
        </w:rPr>
      </w:pPr>
    </w:p>
    <w:p w14:paraId="14845721" w14:textId="7DE92774" w:rsidR="00025117" w:rsidRPr="00931D93" w:rsidRDefault="00155B5D" w:rsidP="008D24E2">
      <w:pPr>
        <w:pStyle w:val="Normal0"/>
        <w:jc w:val="both"/>
        <w:rPr>
          <w:rFonts w:ascii="Roboto" w:hAnsi="Roboto"/>
          <w:sz w:val="22"/>
          <w:szCs w:val="22"/>
        </w:rPr>
      </w:pPr>
      <w:r w:rsidRPr="00931D93">
        <w:rPr>
          <w:rFonts w:ascii="Roboto" w:hAnsi="Roboto"/>
          <w:sz w:val="22"/>
          <w:szCs w:val="22"/>
        </w:rPr>
        <w:t>c) Haber permanecido en su cuerpo</w:t>
      </w:r>
      <w:r w:rsidR="001846E8" w:rsidRPr="00931D93">
        <w:rPr>
          <w:rFonts w:ascii="Roboto" w:hAnsi="Roboto"/>
          <w:sz w:val="22"/>
          <w:szCs w:val="22"/>
        </w:rPr>
        <w:t xml:space="preserve"> docente</w:t>
      </w:r>
      <w:r w:rsidRPr="00931D93">
        <w:rPr>
          <w:rFonts w:ascii="Roboto" w:hAnsi="Roboto"/>
          <w:sz w:val="22"/>
          <w:szCs w:val="22"/>
        </w:rPr>
        <w:t xml:space="preserve"> de procedencia un mínimo de seis años como personal funcionario de carrera.</w:t>
      </w:r>
    </w:p>
    <w:p w14:paraId="0AB8AB1F" w14:textId="77777777" w:rsidR="008659B3" w:rsidRPr="00931D93" w:rsidRDefault="008659B3" w:rsidP="008D24E2">
      <w:pPr>
        <w:pStyle w:val="Normal0"/>
        <w:jc w:val="both"/>
        <w:rPr>
          <w:rFonts w:ascii="Roboto" w:hAnsi="Roboto"/>
          <w:sz w:val="22"/>
          <w:szCs w:val="22"/>
        </w:rPr>
      </w:pPr>
    </w:p>
    <w:p w14:paraId="5A437AFD" w14:textId="65EDC11A" w:rsidR="00757462" w:rsidRPr="00931D93" w:rsidRDefault="00155B5D" w:rsidP="00757462">
      <w:pPr>
        <w:pStyle w:val="Normal0"/>
        <w:jc w:val="both"/>
        <w:rPr>
          <w:rFonts w:ascii="Roboto" w:hAnsi="Roboto"/>
          <w:sz w:val="22"/>
          <w:szCs w:val="22"/>
        </w:rPr>
      </w:pPr>
      <w:r w:rsidRPr="00931D93">
        <w:rPr>
          <w:rFonts w:ascii="Roboto" w:hAnsi="Roboto"/>
          <w:sz w:val="22"/>
          <w:szCs w:val="22"/>
        </w:rPr>
        <w:t>d) Acreditar el conocimiento de los dos idiomas oficiales de la Comunitat Valenciana</w:t>
      </w:r>
      <w:r w:rsidR="00C235E0" w:rsidRPr="00931D93">
        <w:rPr>
          <w:rFonts w:ascii="Roboto" w:hAnsi="Roboto"/>
          <w:sz w:val="22"/>
          <w:szCs w:val="22"/>
        </w:rPr>
        <w:t xml:space="preserve">. </w:t>
      </w:r>
      <w:r w:rsidR="00757462" w:rsidRPr="00931D93">
        <w:rPr>
          <w:rFonts w:ascii="Roboto" w:hAnsi="Roboto"/>
          <w:sz w:val="22"/>
          <w:szCs w:val="22"/>
        </w:rPr>
        <w:t xml:space="preserve">Acreditan el requisito del valenciano las personas que posean el certificado de nivel C1 de conocimientos de valenciano de la Junta </w:t>
      </w:r>
      <w:proofErr w:type="spellStart"/>
      <w:r w:rsidR="00757462" w:rsidRPr="00931D93">
        <w:rPr>
          <w:rFonts w:ascii="Roboto" w:hAnsi="Roboto"/>
          <w:sz w:val="22"/>
          <w:szCs w:val="22"/>
        </w:rPr>
        <w:t>Qualificadora</w:t>
      </w:r>
      <w:proofErr w:type="spellEnd"/>
      <w:r w:rsidR="00757462" w:rsidRPr="00931D93">
        <w:rPr>
          <w:rFonts w:ascii="Roboto" w:hAnsi="Roboto"/>
          <w:sz w:val="22"/>
          <w:szCs w:val="22"/>
        </w:rPr>
        <w:t xml:space="preserve"> de </w:t>
      </w:r>
      <w:proofErr w:type="spellStart"/>
      <w:r w:rsidR="00757462" w:rsidRPr="00931D93">
        <w:rPr>
          <w:rFonts w:ascii="Roboto" w:hAnsi="Roboto"/>
          <w:sz w:val="22"/>
          <w:szCs w:val="22"/>
        </w:rPr>
        <w:t>Coneixements</w:t>
      </w:r>
      <w:proofErr w:type="spellEnd"/>
      <w:r w:rsidR="00757462" w:rsidRPr="00931D93">
        <w:rPr>
          <w:rFonts w:ascii="Roboto" w:hAnsi="Roboto"/>
          <w:sz w:val="22"/>
          <w:szCs w:val="22"/>
        </w:rPr>
        <w:t xml:space="preserve"> de </w:t>
      </w:r>
      <w:proofErr w:type="spellStart"/>
      <w:r w:rsidR="00757462" w:rsidRPr="00931D93">
        <w:rPr>
          <w:rFonts w:ascii="Roboto" w:hAnsi="Roboto"/>
          <w:sz w:val="22"/>
          <w:szCs w:val="22"/>
        </w:rPr>
        <w:t>Valencià</w:t>
      </w:r>
      <w:proofErr w:type="spellEnd"/>
      <w:r w:rsidR="00757462" w:rsidRPr="00931D93">
        <w:rPr>
          <w:rFonts w:ascii="Roboto" w:hAnsi="Roboto"/>
          <w:sz w:val="22"/>
          <w:szCs w:val="22"/>
        </w:rPr>
        <w:t xml:space="preserve"> (JQCV) o equivalentes. </w:t>
      </w:r>
    </w:p>
    <w:p w14:paraId="69D22748" w14:textId="77777777" w:rsidR="00757462" w:rsidRPr="00931D93" w:rsidRDefault="00757462" w:rsidP="00757462">
      <w:pPr>
        <w:pStyle w:val="Normal0"/>
        <w:jc w:val="both"/>
        <w:rPr>
          <w:rFonts w:ascii="Roboto" w:hAnsi="Roboto"/>
          <w:sz w:val="22"/>
          <w:szCs w:val="22"/>
        </w:rPr>
      </w:pPr>
      <w:r w:rsidRPr="00931D93">
        <w:rPr>
          <w:rFonts w:ascii="Roboto" w:hAnsi="Roboto"/>
          <w:sz w:val="22"/>
          <w:szCs w:val="22"/>
        </w:rPr>
        <w:t xml:space="preserve">A estos efectos, acreditan el nivel C1 de conocimientos de valenciano quienes estén en posesión de alguno de los certificados previstos en el anexo II de la Orden 7/2017, de 2 de marzo, de la Conselleria de Educación, Cultura y Deporte por la cual se regulan los certificados oficiales administrativos de conocimientos de valenciano de la Junta </w:t>
      </w:r>
      <w:proofErr w:type="spellStart"/>
      <w:r w:rsidRPr="00931D93">
        <w:rPr>
          <w:rFonts w:ascii="Roboto" w:hAnsi="Roboto"/>
          <w:sz w:val="22"/>
          <w:szCs w:val="22"/>
        </w:rPr>
        <w:t>Qualificadora</w:t>
      </w:r>
      <w:proofErr w:type="spellEnd"/>
      <w:r w:rsidRPr="00931D93">
        <w:rPr>
          <w:rFonts w:ascii="Roboto" w:hAnsi="Roboto"/>
          <w:sz w:val="22"/>
          <w:szCs w:val="22"/>
        </w:rPr>
        <w:t xml:space="preserve"> de </w:t>
      </w:r>
      <w:proofErr w:type="spellStart"/>
      <w:r w:rsidRPr="00931D93">
        <w:rPr>
          <w:rFonts w:ascii="Roboto" w:hAnsi="Roboto"/>
          <w:sz w:val="22"/>
          <w:szCs w:val="22"/>
        </w:rPr>
        <w:t>Coneixements</w:t>
      </w:r>
      <w:proofErr w:type="spellEnd"/>
      <w:r w:rsidRPr="00931D93">
        <w:rPr>
          <w:rFonts w:ascii="Roboto" w:hAnsi="Roboto"/>
          <w:sz w:val="22"/>
          <w:szCs w:val="22"/>
        </w:rPr>
        <w:t xml:space="preserve"> de </w:t>
      </w:r>
      <w:proofErr w:type="spellStart"/>
      <w:r w:rsidRPr="00931D93">
        <w:rPr>
          <w:rFonts w:ascii="Roboto" w:hAnsi="Roboto"/>
          <w:sz w:val="22"/>
          <w:szCs w:val="22"/>
        </w:rPr>
        <w:t>Valencià</w:t>
      </w:r>
      <w:proofErr w:type="spellEnd"/>
      <w:r w:rsidRPr="00931D93">
        <w:rPr>
          <w:rFonts w:ascii="Roboto" w:hAnsi="Roboto"/>
          <w:sz w:val="22"/>
          <w:szCs w:val="22"/>
        </w:rPr>
        <w:t xml:space="preserve">, el personal examinador y la homologación y la validación de otros títulos y certificados. También pueden acreditar la competencia lingüística mínima aquellas personas que dispongan del certificado de nivel C2 de conocimientos de valenciano, del </w:t>
      </w:r>
      <w:proofErr w:type="spellStart"/>
      <w:r w:rsidRPr="00931D93">
        <w:rPr>
          <w:rFonts w:ascii="Roboto" w:hAnsi="Roboto"/>
          <w:sz w:val="22"/>
          <w:szCs w:val="22"/>
        </w:rPr>
        <w:t>Certificat</w:t>
      </w:r>
      <w:proofErr w:type="spellEnd"/>
      <w:r w:rsidRPr="00931D93">
        <w:rPr>
          <w:rFonts w:ascii="Roboto" w:hAnsi="Roboto"/>
          <w:sz w:val="22"/>
          <w:szCs w:val="22"/>
        </w:rPr>
        <w:t xml:space="preserve"> de </w:t>
      </w:r>
      <w:proofErr w:type="spellStart"/>
      <w:r w:rsidRPr="00931D93">
        <w:rPr>
          <w:rFonts w:ascii="Roboto" w:hAnsi="Roboto"/>
          <w:sz w:val="22"/>
          <w:szCs w:val="22"/>
        </w:rPr>
        <w:t>Capacitació</w:t>
      </w:r>
      <w:proofErr w:type="spellEnd"/>
      <w:r w:rsidRPr="00931D93">
        <w:rPr>
          <w:rFonts w:ascii="Roboto" w:hAnsi="Roboto"/>
          <w:sz w:val="22"/>
          <w:szCs w:val="22"/>
        </w:rPr>
        <w:t xml:space="preserve"> per a </w:t>
      </w:r>
      <w:proofErr w:type="spellStart"/>
      <w:r w:rsidRPr="00931D93">
        <w:rPr>
          <w:rFonts w:ascii="Roboto" w:hAnsi="Roboto"/>
          <w:sz w:val="22"/>
          <w:szCs w:val="22"/>
        </w:rPr>
        <w:t>l’Enseyament</w:t>
      </w:r>
      <w:proofErr w:type="spellEnd"/>
      <w:r w:rsidRPr="00931D93">
        <w:rPr>
          <w:rFonts w:ascii="Roboto" w:hAnsi="Roboto"/>
          <w:sz w:val="22"/>
          <w:szCs w:val="22"/>
        </w:rPr>
        <w:t xml:space="preserve"> en </w:t>
      </w:r>
      <w:proofErr w:type="spellStart"/>
      <w:r w:rsidRPr="00931D93">
        <w:rPr>
          <w:rFonts w:ascii="Roboto" w:hAnsi="Roboto"/>
          <w:sz w:val="22"/>
          <w:szCs w:val="22"/>
        </w:rPr>
        <w:t>Valencià</w:t>
      </w:r>
      <w:proofErr w:type="spellEnd"/>
      <w:r w:rsidRPr="00931D93">
        <w:rPr>
          <w:rFonts w:ascii="Roboto" w:hAnsi="Roboto"/>
          <w:sz w:val="22"/>
          <w:szCs w:val="22"/>
        </w:rPr>
        <w:t xml:space="preserve"> o del Diploma de Mestre de </w:t>
      </w:r>
      <w:proofErr w:type="spellStart"/>
      <w:r w:rsidRPr="00931D93">
        <w:rPr>
          <w:rFonts w:ascii="Roboto" w:hAnsi="Roboto"/>
          <w:sz w:val="22"/>
          <w:szCs w:val="22"/>
        </w:rPr>
        <w:t>Valencià</w:t>
      </w:r>
      <w:proofErr w:type="spellEnd"/>
      <w:r w:rsidRPr="00931D93">
        <w:rPr>
          <w:rFonts w:ascii="Roboto" w:hAnsi="Roboto"/>
          <w:sz w:val="22"/>
          <w:szCs w:val="22"/>
        </w:rPr>
        <w:t xml:space="preserve"> de acuerdo con la Orden 3/2020, de 6 de febrero de la Conselleria de Educación, Cultura y Deporte.</w:t>
      </w:r>
    </w:p>
    <w:p w14:paraId="6F0ED4AF" w14:textId="48727713" w:rsidR="00757462" w:rsidRPr="00931D93" w:rsidRDefault="00757462" w:rsidP="00757462">
      <w:pPr>
        <w:jc w:val="both"/>
        <w:rPr>
          <w:szCs w:val="22"/>
        </w:rPr>
      </w:pPr>
      <w:r w:rsidRPr="00931D93">
        <w:rPr>
          <w:rFonts w:cs="Arial"/>
          <w:szCs w:val="22"/>
        </w:rPr>
        <w:t>Los títulos superiores al nivel C1</w:t>
      </w:r>
      <w:r w:rsidR="008659B3" w:rsidRPr="00931D93">
        <w:rPr>
          <w:rFonts w:cs="Arial"/>
          <w:szCs w:val="22"/>
        </w:rPr>
        <w:t xml:space="preserve"> </w:t>
      </w:r>
      <w:r w:rsidRPr="00931D93">
        <w:rPr>
          <w:rFonts w:cs="Arial"/>
          <w:szCs w:val="22"/>
        </w:rPr>
        <w:t xml:space="preserve">de conocimientos de valenciano que se acrediten para participar en el proceso selectivo, no podrán </w:t>
      </w:r>
      <w:r w:rsidR="00A66097" w:rsidRPr="00931D93">
        <w:rPr>
          <w:rFonts w:cs="Arial"/>
          <w:szCs w:val="22"/>
        </w:rPr>
        <w:t>aportarse</w:t>
      </w:r>
      <w:r w:rsidRPr="00931D93">
        <w:rPr>
          <w:rFonts w:cs="Arial"/>
          <w:szCs w:val="22"/>
        </w:rPr>
        <w:t xml:space="preserve"> posteriormente como mérito.</w:t>
      </w:r>
    </w:p>
    <w:p w14:paraId="0A65307A" w14:textId="71487FF4" w:rsidR="00757462" w:rsidRPr="00931D93" w:rsidRDefault="00757462" w:rsidP="00757462">
      <w:pPr>
        <w:jc w:val="both"/>
        <w:rPr>
          <w:rFonts w:cs="Arial"/>
          <w:szCs w:val="22"/>
        </w:rPr>
      </w:pPr>
      <w:r w:rsidRPr="00931D93">
        <w:rPr>
          <w:rFonts w:cs="Arial"/>
          <w:szCs w:val="22"/>
        </w:rPr>
        <w:t xml:space="preserve">Se excluye de este requisito a las personas que opten a las especialidades de Intervención Sociocomunitaria y de Administración de Empresas, en las que no será exigible el título de valenciano, según lo dispuesto en la Ley 1/2024, de 27 de junio, por la que se regula la libertad educativa. En estos dos casos el </w:t>
      </w:r>
      <w:r w:rsidR="00F362A9" w:rsidRPr="00931D93">
        <w:rPr>
          <w:szCs w:val="22"/>
        </w:rPr>
        <w:t>certificado de nivel C1 de conocimientos de valenciano</w:t>
      </w:r>
      <w:r w:rsidR="00F362A9" w:rsidRPr="00931D93">
        <w:rPr>
          <w:rFonts w:cs="Arial"/>
          <w:szCs w:val="22"/>
        </w:rPr>
        <w:t xml:space="preserve"> </w:t>
      </w:r>
      <w:r w:rsidRPr="00931D93">
        <w:rPr>
          <w:rFonts w:cs="Arial"/>
          <w:szCs w:val="22"/>
        </w:rPr>
        <w:t>podrá ser acreditado como mérito.</w:t>
      </w:r>
    </w:p>
    <w:p w14:paraId="379A655D" w14:textId="77777777" w:rsidR="00443B6C" w:rsidRPr="00931D93" w:rsidRDefault="00443B6C" w:rsidP="00757462">
      <w:pPr>
        <w:jc w:val="both"/>
        <w:rPr>
          <w:rFonts w:cs="Arial"/>
          <w:color w:val="FF0000"/>
          <w:szCs w:val="22"/>
        </w:rPr>
      </w:pPr>
    </w:p>
    <w:p w14:paraId="49C3F469" w14:textId="392F79E0" w:rsidR="00025117" w:rsidRPr="00931D93" w:rsidRDefault="00155B5D" w:rsidP="008D24E2">
      <w:pPr>
        <w:pStyle w:val="Normal0"/>
        <w:jc w:val="both"/>
        <w:rPr>
          <w:rFonts w:ascii="Roboto" w:hAnsi="Roboto"/>
          <w:sz w:val="22"/>
          <w:szCs w:val="22"/>
        </w:rPr>
      </w:pPr>
      <w:r w:rsidRPr="00931D93">
        <w:rPr>
          <w:rFonts w:ascii="Roboto" w:hAnsi="Roboto"/>
          <w:sz w:val="22"/>
          <w:szCs w:val="22"/>
        </w:rPr>
        <w:t>e) No haber sido condenado o condenada por sentencia firme por algún delito contra la libertad e</w:t>
      </w:r>
      <w:r w:rsidR="00502E1D" w:rsidRPr="00931D93">
        <w:rPr>
          <w:rFonts w:ascii="Roboto" w:hAnsi="Roboto"/>
          <w:sz w:val="22"/>
          <w:szCs w:val="22"/>
        </w:rPr>
        <w:t xml:space="preserve"> indemnidad sexuales</w:t>
      </w:r>
      <w:r w:rsidRPr="00931D93">
        <w:rPr>
          <w:rFonts w:ascii="Roboto" w:hAnsi="Roboto"/>
          <w:strike/>
          <w:sz w:val="22"/>
          <w:szCs w:val="22"/>
        </w:rPr>
        <w:t>,</w:t>
      </w:r>
      <w:r w:rsidRPr="00931D93">
        <w:rPr>
          <w:rFonts w:ascii="Roboto" w:hAnsi="Roboto"/>
          <w:sz w:val="22"/>
          <w:szCs w:val="22"/>
        </w:rPr>
        <w:t xml:space="preserve"> de acuerdo con lo exigido en el</w:t>
      </w:r>
      <w:r w:rsidR="00502E1D" w:rsidRPr="00931D93">
        <w:rPr>
          <w:rFonts w:ascii="Roboto" w:hAnsi="Roboto"/>
          <w:sz w:val="22"/>
          <w:szCs w:val="22"/>
        </w:rPr>
        <w:t xml:space="preserve"> artículo 57 de la Ley Orgánica 8/2021, de 4 de junio, de protección integral a la infancia y la adolescencia frente a la violencia</w:t>
      </w:r>
      <w:r w:rsidR="00443B6C" w:rsidRPr="00931D93">
        <w:rPr>
          <w:rFonts w:ascii="Roboto" w:hAnsi="Roboto"/>
          <w:sz w:val="22"/>
          <w:szCs w:val="22"/>
        </w:rPr>
        <w:t>.</w:t>
      </w:r>
    </w:p>
    <w:p w14:paraId="1843D198" w14:textId="77777777" w:rsidR="00443B6C" w:rsidRPr="00931D93" w:rsidRDefault="00443B6C" w:rsidP="008D24E2">
      <w:pPr>
        <w:pStyle w:val="Normal0"/>
        <w:jc w:val="both"/>
        <w:rPr>
          <w:rFonts w:ascii="Roboto" w:hAnsi="Roboto"/>
          <w:strike/>
          <w:color w:val="0070C0"/>
          <w:sz w:val="22"/>
          <w:szCs w:val="22"/>
        </w:rPr>
      </w:pPr>
    </w:p>
    <w:p w14:paraId="7D842BAB" w14:textId="15C78F4E" w:rsidR="00025117" w:rsidRPr="00931D93" w:rsidRDefault="00155B5D" w:rsidP="008D24E2">
      <w:pPr>
        <w:pStyle w:val="Normal0"/>
        <w:jc w:val="both"/>
        <w:rPr>
          <w:rFonts w:ascii="Roboto" w:hAnsi="Roboto"/>
          <w:sz w:val="22"/>
          <w:szCs w:val="22"/>
        </w:rPr>
      </w:pPr>
      <w:r w:rsidRPr="00931D93">
        <w:rPr>
          <w:rFonts w:ascii="Roboto" w:eastAsia="UniversLTStd" w:hAnsi="Roboto"/>
          <w:sz w:val="22"/>
          <w:szCs w:val="22"/>
          <w:shd w:val="clear" w:color="auto" w:fill="FFFFFF"/>
          <w:lang w:eastAsia="es-ES_tradnl"/>
        </w:rPr>
        <w:t>2.1.2 Requisitos específicos para participar por la reserva de plazas para personas con diversidad</w:t>
      </w:r>
      <w:r w:rsidRPr="00931D93">
        <w:rPr>
          <w:rFonts w:ascii="Roboto" w:eastAsia="UniversLTStd" w:hAnsi="Roboto"/>
          <w:b/>
          <w:bCs/>
          <w:sz w:val="22"/>
          <w:szCs w:val="22"/>
          <w:shd w:val="clear" w:color="auto" w:fill="FFFFFF"/>
          <w:lang w:eastAsia="es-ES_tradnl"/>
        </w:rPr>
        <w:t xml:space="preserve"> </w:t>
      </w:r>
      <w:r w:rsidRPr="00931D93">
        <w:rPr>
          <w:rFonts w:ascii="Roboto" w:eastAsia="UniversLTStd" w:hAnsi="Roboto"/>
          <w:sz w:val="22"/>
          <w:szCs w:val="22"/>
          <w:shd w:val="clear" w:color="auto" w:fill="FFFFFF"/>
          <w:lang w:eastAsia="es-ES_tradnl"/>
        </w:rPr>
        <w:t>funcional o discapacidad</w:t>
      </w:r>
    </w:p>
    <w:p w14:paraId="528C42E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shd w:val="clear" w:color="auto" w:fill="FFFFFF"/>
          <w:lang w:eastAsia="es-ES_tradnl"/>
        </w:rPr>
        <w:t>Podrán participar por esta reserva aquellas personas que, además de reunir el resto de los requisitos generales y específicos, tengan reconocida por los órganos competentes de la Generalitat, del Estado o del resto de las comunidades autónomas, una diversidad</w:t>
      </w:r>
      <w:r w:rsidRPr="00931D93">
        <w:rPr>
          <w:rFonts w:ascii="Roboto" w:hAnsi="Roboto"/>
          <w:b/>
          <w:bCs/>
          <w:sz w:val="22"/>
          <w:szCs w:val="22"/>
          <w:shd w:val="clear" w:color="auto" w:fill="FFFFFF"/>
          <w:lang w:eastAsia="es-ES_tradnl"/>
        </w:rPr>
        <w:t xml:space="preserve"> </w:t>
      </w:r>
      <w:r w:rsidRPr="00931D93">
        <w:rPr>
          <w:rFonts w:ascii="Roboto" w:hAnsi="Roboto"/>
          <w:sz w:val="22"/>
          <w:szCs w:val="22"/>
          <w:shd w:val="clear" w:color="auto" w:fill="FFFFFF"/>
          <w:lang w:eastAsia="es-ES_tradnl"/>
        </w:rPr>
        <w:t xml:space="preserve">funcional o discapacidad cuyo </w:t>
      </w:r>
      <w:r w:rsidRPr="00931D93">
        <w:rPr>
          <w:rFonts w:ascii="Roboto" w:hAnsi="Roboto"/>
          <w:sz w:val="22"/>
          <w:szCs w:val="22"/>
          <w:shd w:val="clear" w:color="auto" w:fill="FFFFFF"/>
          <w:lang w:eastAsia="es-ES_tradnl"/>
        </w:rPr>
        <w:lastRenderedPageBreak/>
        <w:t>grado sea igual o superior al 33</w:t>
      </w:r>
      <w:r w:rsidRPr="00931D93">
        <w:rPr>
          <w:rFonts w:ascii="Times New Roman" w:hAnsi="Times New Roman" w:cs="Times New Roman"/>
          <w:sz w:val="22"/>
          <w:szCs w:val="22"/>
          <w:shd w:val="clear" w:color="auto" w:fill="FFFFFF"/>
          <w:lang w:eastAsia="es-ES_tradnl"/>
        </w:rPr>
        <w:t> </w:t>
      </w:r>
      <w:r w:rsidRPr="00931D93">
        <w:rPr>
          <w:rFonts w:ascii="Roboto" w:hAnsi="Roboto"/>
          <w:sz w:val="22"/>
          <w:szCs w:val="22"/>
          <w:shd w:val="clear" w:color="auto" w:fill="FFFFFF"/>
          <w:lang w:eastAsia="es-ES_tradnl"/>
        </w:rPr>
        <w:t>%, siempre que ello no sea incompatible con el ejercicio de la docencia en el cuerpo y la especialidad a la que se opte.</w:t>
      </w:r>
    </w:p>
    <w:p w14:paraId="69F01EB0" w14:textId="678F4199" w:rsidR="00025117" w:rsidRPr="00931D93" w:rsidRDefault="00155B5D" w:rsidP="008D24E2">
      <w:pPr>
        <w:pStyle w:val="Normal0"/>
        <w:jc w:val="both"/>
        <w:rPr>
          <w:rFonts w:ascii="Roboto" w:hAnsi="Roboto"/>
          <w:sz w:val="22"/>
          <w:szCs w:val="22"/>
        </w:rPr>
      </w:pPr>
      <w:r w:rsidRPr="00931D93">
        <w:rPr>
          <w:rFonts w:ascii="Roboto" w:hAnsi="Roboto"/>
          <w:sz w:val="22"/>
          <w:szCs w:val="22"/>
          <w:shd w:val="clear" w:color="auto" w:fill="FFFFFF"/>
          <w:lang w:eastAsia="es-ES_tradnl"/>
        </w:rPr>
        <w:t xml:space="preserve">La opción por esta reserva deberá formularse en la solicitud de participación </w:t>
      </w:r>
      <w:r w:rsidR="004348B8" w:rsidRPr="00931D93">
        <w:rPr>
          <w:rFonts w:ascii="Roboto" w:hAnsi="Roboto"/>
          <w:sz w:val="22"/>
          <w:szCs w:val="22"/>
          <w:shd w:val="clear" w:color="auto" w:fill="FFFFFF"/>
          <w:lang w:eastAsia="es-ES_tradnl"/>
        </w:rPr>
        <w:t>y</w:t>
      </w:r>
      <w:r w:rsidRPr="00931D93">
        <w:rPr>
          <w:rFonts w:ascii="Roboto" w:hAnsi="Roboto"/>
          <w:sz w:val="22"/>
          <w:szCs w:val="22"/>
          <w:shd w:val="clear" w:color="auto" w:fill="FFFFFF"/>
          <w:lang w:eastAsia="es-ES_tradnl"/>
        </w:rPr>
        <w:t xml:space="preserve"> se acreditará mediante certificación de los órganos competentes (</w:t>
      </w:r>
      <w:r w:rsidRPr="00931D93">
        <w:rPr>
          <w:rFonts w:ascii="Roboto" w:hAnsi="Roboto"/>
          <w:sz w:val="22"/>
          <w:szCs w:val="22"/>
          <w:lang w:eastAsia="es-ES_tradnl"/>
        </w:rPr>
        <w:t>Vicepresidencia y Conselleria de Servicios Sociales, Igualdad y Vivienda</w:t>
      </w:r>
      <w:r w:rsidR="00A66097" w:rsidRPr="00931D93">
        <w:rPr>
          <w:rFonts w:ascii="Roboto" w:hAnsi="Roboto"/>
          <w:sz w:val="22"/>
          <w:szCs w:val="22"/>
          <w:lang w:eastAsia="es-ES_tradnl"/>
        </w:rPr>
        <w:t xml:space="preserve"> en el caso de la Comunitat Valenciana</w:t>
      </w:r>
      <w:r w:rsidRPr="00931D93">
        <w:rPr>
          <w:rFonts w:ascii="Roboto" w:hAnsi="Roboto"/>
          <w:sz w:val="22"/>
          <w:szCs w:val="22"/>
          <w:lang w:eastAsia="es-ES_tradnl"/>
        </w:rPr>
        <w:t>).</w:t>
      </w:r>
    </w:p>
    <w:p w14:paraId="3BD646AA" w14:textId="62523B3E" w:rsidR="00025117" w:rsidRPr="00931D93" w:rsidRDefault="00155B5D" w:rsidP="008D24E2">
      <w:pPr>
        <w:pStyle w:val="Normal0"/>
        <w:jc w:val="both"/>
        <w:rPr>
          <w:rFonts w:ascii="Roboto" w:hAnsi="Roboto"/>
          <w:sz w:val="22"/>
          <w:szCs w:val="22"/>
        </w:rPr>
      </w:pPr>
      <w:r w:rsidRPr="00931D93">
        <w:rPr>
          <w:rFonts w:ascii="Roboto" w:hAnsi="Roboto"/>
          <w:sz w:val="22"/>
          <w:szCs w:val="22"/>
        </w:rPr>
        <w:t>No obstante, si durante la realización de las pruebas se suscitaran dudas al tribunal respecto de la capacidad de la persona aspirante para el ejercicio de las actividades habitualmente desarrolladas por el personal funcionario del Cuerpo de</w:t>
      </w:r>
      <w:r w:rsidR="00A56E7E" w:rsidRPr="00931D93">
        <w:rPr>
          <w:rFonts w:ascii="Roboto" w:hAnsi="Roboto"/>
          <w:sz w:val="22"/>
          <w:szCs w:val="22"/>
        </w:rPr>
        <w:t xml:space="preserve"> Profesores de Enseñanza</w:t>
      </w:r>
      <w:r w:rsidRPr="00931D93">
        <w:rPr>
          <w:rFonts w:ascii="Roboto" w:hAnsi="Roboto"/>
          <w:sz w:val="22"/>
          <w:szCs w:val="22"/>
        </w:rPr>
        <w:t xml:space="preserve"> </w:t>
      </w:r>
      <w:r w:rsidR="00C50B4C" w:rsidRPr="00931D93">
        <w:rPr>
          <w:rFonts w:ascii="Roboto" w:hAnsi="Roboto"/>
          <w:sz w:val="22"/>
          <w:szCs w:val="22"/>
        </w:rPr>
        <w:t>Secundaria</w:t>
      </w:r>
      <w:r w:rsidRPr="00931D93">
        <w:rPr>
          <w:rFonts w:ascii="Roboto" w:hAnsi="Roboto"/>
          <w:sz w:val="22"/>
          <w:szCs w:val="22"/>
        </w:rPr>
        <w:t xml:space="preserve">, este podrá solicitar a la persona opositora el informe de adecuación al puesto de trabajo emitido por la </w:t>
      </w:r>
      <w:bookmarkStart w:id="2" w:name="_Hlk151478355"/>
      <w:r w:rsidRPr="00931D93">
        <w:rPr>
          <w:rFonts w:ascii="Roboto" w:hAnsi="Roboto"/>
          <w:sz w:val="22"/>
          <w:szCs w:val="22"/>
        </w:rPr>
        <w:t>Vicepresidencia y Conselleria de Servicios Sociales, Igualdad y Vivienda.</w:t>
      </w:r>
    </w:p>
    <w:p w14:paraId="2661C3D9" w14:textId="26F8473C"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En este caso, y hasta que se emita el dictamen, la persona aspirante podrá continuar participando condicionalmente en el proceso selectivo, y quedará en suspenso la resolución definitiva sobre la admisión o exclusión del proceso hasta la recepción de </w:t>
      </w:r>
      <w:r w:rsidR="00474AA0" w:rsidRPr="00931D93">
        <w:rPr>
          <w:rFonts w:ascii="Roboto" w:hAnsi="Roboto"/>
          <w:sz w:val="22"/>
          <w:szCs w:val="22"/>
        </w:rPr>
        <w:t>e</w:t>
      </w:r>
      <w:r w:rsidRPr="00931D93">
        <w:rPr>
          <w:rFonts w:ascii="Roboto" w:hAnsi="Roboto"/>
          <w:sz w:val="22"/>
          <w:szCs w:val="22"/>
        </w:rPr>
        <w:t>ste.</w:t>
      </w:r>
    </w:p>
    <w:p w14:paraId="0FA3186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El proceso selectivo se realizará en condiciones de igualdad con las personas aspirantes de ingreso libre, sin perjuicio de las adaptaciones previstas en la base 3.1 de esta convocatoria.</w:t>
      </w:r>
    </w:p>
    <w:p w14:paraId="7EEAEBB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lang w:eastAsia="es-ES_tradnl"/>
        </w:rPr>
        <w:t>Las personas que participen por la reserva de diversidad funcional o discapacidad no podrán concurrir a la misma especialidad por el turno de acceso libre o por otro tipo de diversidad.</w:t>
      </w:r>
    </w:p>
    <w:p w14:paraId="1561F1AD" w14:textId="77777777" w:rsidR="00025117" w:rsidRPr="00931D93" w:rsidRDefault="00025117" w:rsidP="008D24E2">
      <w:pPr>
        <w:pStyle w:val="Normal0"/>
        <w:jc w:val="both"/>
        <w:rPr>
          <w:rFonts w:ascii="Roboto" w:hAnsi="Roboto"/>
          <w:sz w:val="22"/>
          <w:szCs w:val="22"/>
        </w:rPr>
      </w:pPr>
    </w:p>
    <w:p w14:paraId="698128D3" w14:textId="77777777" w:rsidR="00025117" w:rsidRPr="00931D93" w:rsidRDefault="00155B5D" w:rsidP="008D24E2">
      <w:pPr>
        <w:pStyle w:val="Normal0"/>
        <w:jc w:val="both"/>
        <w:rPr>
          <w:rFonts w:ascii="Roboto" w:hAnsi="Roboto"/>
          <w:sz w:val="22"/>
          <w:szCs w:val="22"/>
        </w:rPr>
      </w:pPr>
      <w:r w:rsidRPr="00931D93">
        <w:rPr>
          <w:rFonts w:ascii="Roboto" w:eastAsia="UniversLTStd" w:hAnsi="Roboto" w:cs="UniversLTStd"/>
          <w:sz w:val="22"/>
          <w:szCs w:val="22"/>
        </w:rPr>
        <w:t>2.2</w:t>
      </w:r>
      <w:r w:rsidRPr="00931D93">
        <w:rPr>
          <w:rFonts w:ascii="Roboto" w:hAnsi="Roboto"/>
          <w:sz w:val="22"/>
          <w:szCs w:val="22"/>
        </w:rPr>
        <w:t xml:space="preserve"> Plazo de cumplimiento de los requisitos</w:t>
      </w:r>
    </w:p>
    <w:p w14:paraId="1B08229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Todos los requisitos enumerados anteriormente deberán poseerse en el día de finalización del plazo de presentación de solicitudes y mantenerse hasta el momento de la toma de posesión como personal funcionario de carrera.</w:t>
      </w:r>
    </w:p>
    <w:p w14:paraId="2223989B" w14:textId="77777777" w:rsidR="00025117" w:rsidRPr="00931D93" w:rsidRDefault="00025117" w:rsidP="008D24E2">
      <w:pPr>
        <w:pStyle w:val="Normal0"/>
        <w:jc w:val="both"/>
        <w:rPr>
          <w:rFonts w:ascii="Roboto" w:hAnsi="Roboto"/>
          <w:sz w:val="22"/>
          <w:szCs w:val="22"/>
        </w:rPr>
      </w:pPr>
    </w:p>
    <w:p w14:paraId="4AA22A0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3. Proceso de inscripción en el concurso oposición</w:t>
      </w:r>
    </w:p>
    <w:p w14:paraId="4A343A52"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Las personas interesadas en participar en el concurso oposición deberán realizar los siguientes trámites en distintos momentos del procedimiento:</w:t>
      </w:r>
    </w:p>
    <w:p w14:paraId="50AE3075" w14:textId="35184BE7" w:rsidR="00025117" w:rsidRPr="00931D93" w:rsidRDefault="007B26E2"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Trámite de inscripción: </w:t>
      </w:r>
      <w:r w:rsidR="005138AE" w:rsidRPr="00931D93">
        <w:rPr>
          <w:rFonts w:ascii="Roboto" w:hAnsi="Roboto"/>
          <w:sz w:val="22"/>
          <w:szCs w:val="22"/>
        </w:rPr>
        <w:t>c</w:t>
      </w:r>
      <w:r w:rsidR="00155B5D" w:rsidRPr="00931D93">
        <w:rPr>
          <w:rFonts w:ascii="Roboto" w:hAnsi="Roboto"/>
          <w:sz w:val="22"/>
          <w:szCs w:val="22"/>
        </w:rPr>
        <w:t xml:space="preserve">umplimentación, registro de la solicitud de </w:t>
      </w:r>
      <w:r w:rsidR="005138AE" w:rsidRPr="00931D93">
        <w:rPr>
          <w:rFonts w:ascii="Roboto" w:hAnsi="Roboto"/>
          <w:sz w:val="22"/>
          <w:szCs w:val="22"/>
        </w:rPr>
        <w:t>participación, acreditación</w:t>
      </w:r>
      <w:r w:rsidR="00155B5D" w:rsidRPr="00931D93">
        <w:rPr>
          <w:rFonts w:ascii="Roboto" w:hAnsi="Roboto"/>
          <w:sz w:val="22"/>
          <w:szCs w:val="22"/>
        </w:rPr>
        <w:t xml:space="preserve"> de requisitos y pago de tasas, tal y como se detalla en el punto 3.1.</w:t>
      </w:r>
    </w:p>
    <w:p w14:paraId="4585DC15" w14:textId="19A117E1" w:rsidR="00025117" w:rsidRPr="00931D93" w:rsidRDefault="007B26E2"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Trámite de presentación de la documentación acreditativa </w:t>
      </w:r>
      <w:r w:rsidR="006070F7" w:rsidRPr="00931D93">
        <w:rPr>
          <w:rFonts w:ascii="Roboto" w:hAnsi="Roboto"/>
          <w:sz w:val="22"/>
          <w:szCs w:val="22"/>
        </w:rPr>
        <w:t>para</w:t>
      </w:r>
      <w:r w:rsidR="00155B5D" w:rsidRPr="00931D93">
        <w:rPr>
          <w:rFonts w:ascii="Roboto" w:hAnsi="Roboto"/>
          <w:sz w:val="22"/>
          <w:szCs w:val="22"/>
        </w:rPr>
        <w:t xml:space="preserve"> la reducción de la tasa y de documentación sensible: </w:t>
      </w:r>
      <w:r w:rsidR="005138AE" w:rsidRPr="00931D93">
        <w:rPr>
          <w:rFonts w:ascii="Roboto" w:hAnsi="Roboto"/>
          <w:sz w:val="22"/>
          <w:szCs w:val="22"/>
        </w:rPr>
        <w:t>ú</w:t>
      </w:r>
      <w:r w:rsidR="00155B5D" w:rsidRPr="00931D93">
        <w:rPr>
          <w:rFonts w:ascii="Roboto" w:hAnsi="Roboto"/>
          <w:sz w:val="22"/>
          <w:szCs w:val="22"/>
        </w:rPr>
        <w:t>nicamente deberán cumplimentarlo las personas que se encuentren en las situaciones detalladas en el punto 3.5.</w:t>
      </w:r>
    </w:p>
    <w:p w14:paraId="3B58FAD4" w14:textId="235B9A41" w:rsidR="00025117" w:rsidRPr="00931D93" w:rsidRDefault="007B26E2"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w:t>
      </w:r>
      <w:r w:rsidR="00A66097" w:rsidRPr="00931D93">
        <w:rPr>
          <w:rFonts w:ascii="Roboto" w:hAnsi="Roboto"/>
          <w:sz w:val="22"/>
          <w:szCs w:val="22"/>
        </w:rPr>
        <w:t>Trámite de a</w:t>
      </w:r>
      <w:r w:rsidR="00155B5D" w:rsidRPr="00931D93">
        <w:rPr>
          <w:rFonts w:ascii="Roboto" w:hAnsi="Roboto"/>
          <w:sz w:val="22"/>
          <w:szCs w:val="22"/>
        </w:rPr>
        <w:t xml:space="preserve">portación del </w:t>
      </w:r>
      <w:proofErr w:type="spellStart"/>
      <w:r w:rsidR="00155B5D" w:rsidRPr="00931D93">
        <w:rPr>
          <w:rFonts w:ascii="Roboto" w:hAnsi="Roboto"/>
          <w:sz w:val="22"/>
          <w:szCs w:val="22"/>
        </w:rPr>
        <w:t>autobaremo</w:t>
      </w:r>
      <w:proofErr w:type="spellEnd"/>
      <w:r w:rsidR="00155B5D" w:rsidRPr="00931D93">
        <w:rPr>
          <w:rFonts w:ascii="Roboto" w:hAnsi="Roboto"/>
          <w:sz w:val="22"/>
          <w:szCs w:val="22"/>
        </w:rPr>
        <w:t xml:space="preserve"> y de la documentación acreditativa de los méritos para cada especialidad solicitada, tal y como se detalla en el punto 7.2.</w:t>
      </w:r>
    </w:p>
    <w:p w14:paraId="5F9B71C1" w14:textId="77777777" w:rsidR="00025117" w:rsidRPr="00931D93" w:rsidRDefault="00025117" w:rsidP="008D24E2">
      <w:pPr>
        <w:pStyle w:val="Normal0"/>
        <w:jc w:val="both"/>
        <w:rPr>
          <w:rFonts w:ascii="Roboto" w:hAnsi="Roboto"/>
          <w:sz w:val="22"/>
          <w:szCs w:val="22"/>
        </w:rPr>
      </w:pPr>
    </w:p>
    <w:p w14:paraId="6967D1AD" w14:textId="15AF6A50" w:rsidR="00025117" w:rsidRPr="00931D93" w:rsidRDefault="00155B5D" w:rsidP="008D24E2">
      <w:pPr>
        <w:pStyle w:val="Normal0"/>
        <w:jc w:val="both"/>
        <w:rPr>
          <w:rFonts w:ascii="Roboto" w:hAnsi="Roboto"/>
          <w:sz w:val="22"/>
          <w:szCs w:val="22"/>
        </w:rPr>
      </w:pPr>
      <w:r w:rsidRPr="00931D93">
        <w:rPr>
          <w:rFonts w:ascii="Roboto" w:hAnsi="Roboto"/>
          <w:sz w:val="22"/>
          <w:szCs w:val="22"/>
        </w:rPr>
        <w:t>3.1. Cumplimentación, registro de la solicitud de participación, acreditación de requisitos y pago de tasas</w:t>
      </w:r>
    </w:p>
    <w:p w14:paraId="14764A50" w14:textId="1412F0A3" w:rsidR="00025117" w:rsidRPr="00931D93" w:rsidRDefault="00155B5D" w:rsidP="008D24E2">
      <w:pPr>
        <w:pStyle w:val="Normal0"/>
        <w:jc w:val="both"/>
        <w:rPr>
          <w:rFonts w:ascii="Roboto" w:hAnsi="Roboto"/>
          <w:sz w:val="22"/>
          <w:szCs w:val="22"/>
        </w:rPr>
      </w:pPr>
      <w:r w:rsidRPr="00931D93">
        <w:rPr>
          <w:rFonts w:ascii="Roboto" w:hAnsi="Roboto"/>
          <w:sz w:val="22"/>
          <w:szCs w:val="22"/>
        </w:rPr>
        <w:t>Quienes deseen participar en el presente proceso selectivo deberán cumplimentar el modelo oficial de solicitud, que estará disponible en la sede electrónica de la Generalitat</w:t>
      </w:r>
      <w:r w:rsidR="0066699C" w:rsidRPr="00931D93">
        <w:rPr>
          <w:rFonts w:ascii="Roboto" w:hAnsi="Roboto"/>
          <w:sz w:val="22"/>
          <w:szCs w:val="22"/>
        </w:rPr>
        <w:t xml:space="preserve"> </w:t>
      </w:r>
      <w:r w:rsidRPr="00931D93">
        <w:rPr>
          <w:rFonts w:ascii="Roboto" w:hAnsi="Roboto"/>
          <w:sz w:val="22"/>
          <w:szCs w:val="22"/>
        </w:rPr>
        <w:t xml:space="preserve">Valenciana (https://sede.gva.es) y en el portal web de la Conselleria de Educación, </w:t>
      </w:r>
      <w:r w:rsidR="00A85163" w:rsidRPr="00931D93">
        <w:rPr>
          <w:rFonts w:ascii="Roboto" w:hAnsi="Roboto"/>
          <w:sz w:val="22"/>
          <w:szCs w:val="22"/>
        </w:rPr>
        <w:t xml:space="preserve">Cultura, </w:t>
      </w:r>
      <w:r w:rsidRPr="00931D93">
        <w:rPr>
          <w:rFonts w:ascii="Roboto" w:hAnsi="Roboto"/>
          <w:sz w:val="22"/>
          <w:szCs w:val="22"/>
        </w:rPr>
        <w:t>Universidades y Empleo (http://www.ceice.gva.es/es/web/rrhh-educacion/oposiciones).</w:t>
      </w:r>
    </w:p>
    <w:p w14:paraId="190DA6EC" w14:textId="5DB8FF42"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Las solicitudes deberán cumplimentarse, obligatoriamente, en la sede electrónica </w:t>
      </w:r>
      <w:r w:rsidR="00F65381" w:rsidRPr="00931D93">
        <w:rPr>
          <w:rFonts w:ascii="Roboto" w:hAnsi="Roboto"/>
          <w:sz w:val="22"/>
          <w:szCs w:val="22"/>
        </w:rPr>
        <w:t>y se utilizará</w:t>
      </w:r>
      <w:r w:rsidRPr="00931D93">
        <w:rPr>
          <w:rFonts w:ascii="Roboto" w:hAnsi="Roboto"/>
          <w:sz w:val="22"/>
          <w:szCs w:val="22"/>
        </w:rPr>
        <w:t xml:space="preserve"> cualquiera de los sistemas de identificación o firma electrónica admitidos en la propia sede electrónica y</w:t>
      </w:r>
      <w:r w:rsidR="00F65381" w:rsidRPr="00931D93">
        <w:rPr>
          <w:rFonts w:ascii="Roboto" w:hAnsi="Roboto"/>
          <w:sz w:val="22"/>
          <w:szCs w:val="22"/>
        </w:rPr>
        <w:t>,</w:t>
      </w:r>
      <w:r w:rsidRPr="00931D93">
        <w:rPr>
          <w:rFonts w:ascii="Roboto" w:hAnsi="Roboto"/>
          <w:sz w:val="22"/>
          <w:szCs w:val="22"/>
        </w:rPr>
        <w:t xml:space="preserve"> en la misma</w:t>
      </w:r>
      <w:r w:rsidR="00F65381" w:rsidRPr="00931D93">
        <w:rPr>
          <w:rFonts w:ascii="Roboto" w:hAnsi="Roboto"/>
          <w:sz w:val="22"/>
          <w:szCs w:val="22"/>
        </w:rPr>
        <w:t>,</w:t>
      </w:r>
      <w:r w:rsidRPr="00931D93">
        <w:rPr>
          <w:rFonts w:ascii="Roboto" w:hAnsi="Roboto"/>
          <w:sz w:val="22"/>
          <w:szCs w:val="22"/>
        </w:rPr>
        <w:t xml:space="preserve"> se podrá manifestar la oposición a consultar por medios telemáticos los datos de identidad, de titulaciones, de condena por sentencia firme por algún delito contra la libertad e identidad sexual, de diversidad funcional o discapacidad, de familia numerosa y de familia monoparental.</w:t>
      </w:r>
    </w:p>
    <w:p w14:paraId="3BC966A1" w14:textId="77777777" w:rsidR="00025117" w:rsidRPr="00931D93" w:rsidRDefault="00025117" w:rsidP="008D24E2">
      <w:pPr>
        <w:pStyle w:val="Normal0"/>
        <w:jc w:val="both"/>
        <w:rPr>
          <w:rFonts w:ascii="Roboto" w:hAnsi="Roboto"/>
          <w:sz w:val="22"/>
          <w:szCs w:val="22"/>
        </w:rPr>
      </w:pPr>
    </w:p>
    <w:p w14:paraId="2405FAFE" w14:textId="422C3075" w:rsidR="006C5CE2" w:rsidRPr="00931D93" w:rsidRDefault="00155B5D" w:rsidP="006C5CE2">
      <w:pPr>
        <w:pStyle w:val="pf0"/>
        <w:numPr>
          <w:ilvl w:val="0"/>
          <w:numId w:val="15"/>
        </w:numPr>
        <w:ind w:left="0" w:hanging="284"/>
        <w:rPr>
          <w:rFonts w:ascii="Roboto" w:hAnsi="Roboto" w:cs="Arial"/>
          <w:sz w:val="22"/>
          <w:szCs w:val="22"/>
        </w:rPr>
      </w:pPr>
      <w:r w:rsidRPr="00931D93">
        <w:rPr>
          <w:rFonts w:ascii="Roboto" w:hAnsi="Roboto"/>
          <w:spacing w:val="-3"/>
          <w:sz w:val="22"/>
          <w:szCs w:val="22"/>
        </w:rPr>
        <w:t xml:space="preserve">Las personas que soliciten plazas por el turno de diversidad funcional o discapacidad o </w:t>
      </w:r>
      <w:r w:rsidRPr="00931D93">
        <w:rPr>
          <w:rFonts w:ascii="Roboto" w:hAnsi="Roboto"/>
          <w:sz w:val="22"/>
          <w:szCs w:val="22"/>
        </w:rPr>
        <w:t>quieran obtener una reducción en la tasa deberán acreditar que poseen un grado de diversidad funcional o discapacidad igual o superior al 33</w:t>
      </w:r>
      <w:r w:rsidR="006C5CE2" w:rsidRPr="00931D93">
        <w:rPr>
          <w:rFonts w:ascii="Roboto" w:hAnsi="Roboto"/>
          <w:sz w:val="22"/>
          <w:szCs w:val="22"/>
        </w:rPr>
        <w:t>%.</w:t>
      </w:r>
      <w:r w:rsidRPr="00931D93">
        <w:rPr>
          <w:sz w:val="22"/>
          <w:szCs w:val="22"/>
        </w:rPr>
        <w:t> </w:t>
      </w:r>
      <w:r w:rsidR="006C5CE2" w:rsidRPr="00931D93">
        <w:rPr>
          <w:rFonts w:ascii="Roboto" w:hAnsi="Roboto" w:cs="Segoe UI"/>
          <w:sz w:val="22"/>
          <w:szCs w:val="22"/>
        </w:rPr>
        <w:t xml:space="preserve"> Para ello aportarán el certificado del grado de minusvalía y el </w:t>
      </w:r>
      <w:r w:rsidR="006C5CE2" w:rsidRPr="00931D93">
        <w:rPr>
          <w:rFonts w:ascii="Roboto" w:hAnsi="Roboto" w:cs="Segoe UI"/>
          <w:sz w:val="22"/>
          <w:szCs w:val="22"/>
        </w:rPr>
        <w:lastRenderedPageBreak/>
        <w:t xml:space="preserve">dictamen técnico facultativo expedidos por órganos competentes, tal y como se indica en el punto 3.5, además de marcar en la solicitud la opción de acceso por esta vía. </w:t>
      </w:r>
    </w:p>
    <w:p w14:paraId="2E401733" w14:textId="147AA14B" w:rsidR="00982F1E" w:rsidRPr="00931D93" w:rsidRDefault="00982F1E" w:rsidP="006C5CE2">
      <w:pPr>
        <w:pStyle w:val="Normal0"/>
        <w:jc w:val="both"/>
        <w:rPr>
          <w:rFonts w:ascii="Roboto" w:hAnsi="Roboto"/>
          <w:sz w:val="22"/>
          <w:szCs w:val="22"/>
          <w:lang w:eastAsia="es-ES_tradnl"/>
        </w:rPr>
      </w:pPr>
      <w:r w:rsidRPr="00931D93">
        <w:rPr>
          <w:rFonts w:ascii="Roboto" w:hAnsi="Roboto"/>
          <w:sz w:val="22"/>
          <w:szCs w:val="22"/>
          <w:lang w:eastAsia="es-ES_tradnl"/>
        </w:rPr>
        <w:t xml:space="preserve">Para acceder por el turno de diversidad funcional o discapacidad, además de presentar la documentación acreditativa de tal condición, deberá marcarse en la solicitud la opción de acceso por esta vía. </w:t>
      </w:r>
    </w:p>
    <w:p w14:paraId="1B834BBB" w14:textId="44777C81" w:rsidR="00025117" w:rsidRPr="00931D93" w:rsidRDefault="00155B5D" w:rsidP="008D24E2">
      <w:pPr>
        <w:pStyle w:val="Normal0"/>
        <w:jc w:val="both"/>
        <w:rPr>
          <w:rFonts w:ascii="Roboto" w:hAnsi="Roboto"/>
          <w:sz w:val="22"/>
          <w:szCs w:val="22"/>
        </w:rPr>
      </w:pPr>
      <w:r w:rsidRPr="00931D93">
        <w:rPr>
          <w:rFonts w:ascii="Roboto" w:hAnsi="Roboto"/>
          <w:sz w:val="22"/>
          <w:szCs w:val="22"/>
        </w:rPr>
        <w:t>Además, las personas con diversidad funcional o discapacidad igual o superior al 33</w:t>
      </w:r>
      <w:r w:rsidRPr="00931D93">
        <w:rPr>
          <w:rFonts w:ascii="Times New Roman" w:hAnsi="Times New Roman" w:cs="Times New Roman"/>
          <w:sz w:val="22"/>
          <w:szCs w:val="22"/>
        </w:rPr>
        <w:t> </w:t>
      </w:r>
      <w:r w:rsidRPr="00931D93">
        <w:rPr>
          <w:rFonts w:ascii="Roboto" w:hAnsi="Roboto"/>
          <w:sz w:val="22"/>
          <w:szCs w:val="22"/>
        </w:rPr>
        <w:t xml:space="preserve">% </w:t>
      </w:r>
      <w:r w:rsidR="00A20523" w:rsidRPr="00931D93">
        <w:rPr>
          <w:rFonts w:ascii="Roboto" w:hAnsi="Roboto"/>
          <w:sz w:val="22"/>
          <w:szCs w:val="22"/>
        </w:rPr>
        <w:t>reconocida que</w:t>
      </w:r>
      <w:r w:rsidRPr="00931D93">
        <w:rPr>
          <w:rFonts w:ascii="Roboto" w:hAnsi="Roboto"/>
          <w:sz w:val="22"/>
          <w:szCs w:val="22"/>
        </w:rPr>
        <w:t xml:space="preserve"> necesiten adaptaciones de tiempo o medios para la realización de las pruebas selectivas</w:t>
      </w:r>
      <w:r w:rsidR="006C5CE2" w:rsidRPr="00931D93">
        <w:rPr>
          <w:rFonts w:ascii="Roboto" w:hAnsi="Roboto"/>
          <w:sz w:val="22"/>
          <w:szCs w:val="22"/>
        </w:rPr>
        <w:t xml:space="preserve"> (tanto por turno de acceso como por turno de diversidad funcional o discapacidad)</w:t>
      </w:r>
      <w:r w:rsidR="004118AC" w:rsidRPr="00931D93">
        <w:rPr>
          <w:rFonts w:ascii="Roboto" w:hAnsi="Roboto"/>
          <w:sz w:val="22"/>
          <w:szCs w:val="22"/>
        </w:rPr>
        <w:t>,</w:t>
      </w:r>
      <w:r w:rsidRPr="00931D93">
        <w:rPr>
          <w:rFonts w:ascii="Roboto" w:hAnsi="Roboto"/>
          <w:sz w:val="22"/>
          <w:szCs w:val="22"/>
        </w:rPr>
        <w:t xml:space="preserve"> deberán aportar, en el trámite adicional previsto en el apartado 3.5. la certificación expedida por los órganos competentes en la que se especifique la adaptación requerida. El plazo de petición de adaptaciones comenzará el mismo día que el plazo de presentación de solicitudes y finalizará el </w:t>
      </w:r>
      <w:proofErr w:type="spellStart"/>
      <w:r w:rsidRPr="00931D93">
        <w:rPr>
          <w:rFonts w:ascii="Roboto" w:hAnsi="Roboto"/>
          <w:sz w:val="22"/>
          <w:szCs w:val="22"/>
        </w:rPr>
        <w:t>xx</w:t>
      </w:r>
      <w:proofErr w:type="spellEnd"/>
      <w:r w:rsidRPr="00931D93">
        <w:rPr>
          <w:rFonts w:ascii="Roboto" w:hAnsi="Roboto"/>
          <w:sz w:val="22"/>
          <w:szCs w:val="22"/>
        </w:rPr>
        <w:t xml:space="preserve"> de </w:t>
      </w:r>
      <w:proofErr w:type="spellStart"/>
      <w:r w:rsidRPr="00931D93">
        <w:rPr>
          <w:rFonts w:ascii="Roboto" w:hAnsi="Roboto"/>
          <w:sz w:val="22"/>
          <w:szCs w:val="22"/>
        </w:rPr>
        <w:t>xxxx</w:t>
      </w:r>
      <w:proofErr w:type="spellEnd"/>
      <w:r w:rsidRPr="00931D93">
        <w:rPr>
          <w:rFonts w:ascii="Roboto" w:hAnsi="Roboto"/>
          <w:sz w:val="22"/>
          <w:szCs w:val="22"/>
        </w:rPr>
        <w:t xml:space="preserve"> de 202</w:t>
      </w:r>
      <w:r w:rsidR="00A20BBA" w:rsidRPr="00931D93">
        <w:rPr>
          <w:rFonts w:ascii="Roboto" w:hAnsi="Roboto"/>
          <w:sz w:val="22"/>
          <w:szCs w:val="22"/>
        </w:rPr>
        <w:t>5</w:t>
      </w:r>
      <w:r w:rsidRPr="00931D93">
        <w:rPr>
          <w:rFonts w:ascii="Roboto" w:hAnsi="Roboto"/>
          <w:sz w:val="22"/>
          <w:szCs w:val="22"/>
        </w:rPr>
        <w:t>.</w:t>
      </w:r>
    </w:p>
    <w:p w14:paraId="16FD0D51" w14:textId="57BB5191" w:rsidR="00025117" w:rsidRPr="00931D93" w:rsidRDefault="00155B5D" w:rsidP="006C5CE2">
      <w:pPr>
        <w:pStyle w:val="Normal0"/>
        <w:numPr>
          <w:ilvl w:val="0"/>
          <w:numId w:val="15"/>
        </w:numPr>
        <w:jc w:val="both"/>
        <w:rPr>
          <w:rFonts w:ascii="Roboto" w:hAnsi="Roboto"/>
          <w:sz w:val="22"/>
          <w:szCs w:val="22"/>
        </w:rPr>
      </w:pPr>
      <w:r w:rsidRPr="00931D93">
        <w:rPr>
          <w:rFonts w:ascii="Roboto" w:hAnsi="Roboto"/>
          <w:spacing w:val="-3"/>
          <w:sz w:val="22"/>
          <w:szCs w:val="22"/>
        </w:rPr>
        <w:t xml:space="preserve">También deberán cumplimentar el trámite adicional previsto en el apartado 3.5 las </w:t>
      </w:r>
      <w:r w:rsidRPr="00931D93">
        <w:rPr>
          <w:rFonts w:ascii="Roboto" w:hAnsi="Roboto"/>
          <w:sz w:val="22"/>
          <w:szCs w:val="22"/>
        </w:rPr>
        <w:t>personas aspirantes que se acojan a las situaciones que se detallan a continuación:</w:t>
      </w:r>
    </w:p>
    <w:p w14:paraId="04F4A1B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 Las personas declarantes víctimas de actos de violencia de género que deseen ser tratadas durante el proceso selectivo con una identidad ficticia para proteger su intimidad, de acuerdo con el artículo 63 de la Ley Orgánica 1/2004, de 28 de diciembre, de medidas de protección integral contra la violencia de género.</w:t>
      </w:r>
    </w:p>
    <w:p w14:paraId="37ED83D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 Las personas declarantes víctimas de actos de violencia de género que deseen acogerse a la exención de la tasa.</w:t>
      </w:r>
    </w:p>
    <w:p w14:paraId="2DE6863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 Las personas declarantes que deseen ser tratadas durante el proceso selectivo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w:t>
      </w:r>
    </w:p>
    <w:p w14:paraId="53CBF51C" w14:textId="4451E5A1" w:rsidR="00025117" w:rsidRPr="00931D93" w:rsidRDefault="00155B5D" w:rsidP="006C5CE2">
      <w:pPr>
        <w:pStyle w:val="Normal0"/>
        <w:numPr>
          <w:ilvl w:val="0"/>
          <w:numId w:val="15"/>
        </w:numPr>
        <w:jc w:val="both"/>
        <w:rPr>
          <w:rFonts w:ascii="Roboto" w:hAnsi="Roboto"/>
          <w:sz w:val="22"/>
          <w:szCs w:val="22"/>
        </w:rPr>
      </w:pPr>
      <w:r w:rsidRPr="00931D93">
        <w:rPr>
          <w:rFonts w:ascii="Roboto" w:hAnsi="Roboto"/>
          <w:sz w:val="22"/>
          <w:szCs w:val="22"/>
        </w:rPr>
        <w:t xml:space="preserve">La no presentación de la solicitud y el pago de tasas, en el tiempo y forma establecidos, supondrá la inadmisión o exclusión de la persona aspirante, </w:t>
      </w:r>
      <w:r w:rsidR="00E33F9A" w:rsidRPr="00931D93">
        <w:rPr>
          <w:rFonts w:ascii="Roboto" w:hAnsi="Roboto"/>
          <w:sz w:val="22"/>
          <w:szCs w:val="22"/>
        </w:rPr>
        <w:t>y se perderá</w:t>
      </w:r>
      <w:r w:rsidRPr="00931D93">
        <w:rPr>
          <w:rFonts w:ascii="Roboto" w:hAnsi="Roboto"/>
          <w:sz w:val="22"/>
          <w:szCs w:val="22"/>
        </w:rPr>
        <w:t xml:space="preserve"> cualquier derecho de participación en este procedimiento selectivo.</w:t>
      </w:r>
    </w:p>
    <w:p w14:paraId="2CCFB045" w14:textId="5DD11407" w:rsidR="00982F1E" w:rsidRPr="00931D93" w:rsidRDefault="00982F1E" w:rsidP="006F5C62">
      <w:pPr>
        <w:jc w:val="both"/>
        <w:rPr>
          <w:szCs w:val="22"/>
          <w:lang w:eastAsia="es-ES_tradnl"/>
        </w:rPr>
      </w:pPr>
      <w:r w:rsidRPr="00931D93">
        <w:rPr>
          <w:szCs w:val="22"/>
          <w:lang w:eastAsia="es-ES_tradnl"/>
        </w:rPr>
        <w:t>L</w:t>
      </w:r>
      <w:r w:rsidR="00C50B4C" w:rsidRPr="00931D93">
        <w:rPr>
          <w:szCs w:val="22"/>
          <w:lang w:eastAsia="es-ES_tradnl"/>
        </w:rPr>
        <w:t>a</w:t>
      </w:r>
      <w:r w:rsidRPr="00931D93">
        <w:rPr>
          <w:szCs w:val="22"/>
          <w:lang w:eastAsia="es-ES_tradnl"/>
        </w:rPr>
        <w:t xml:space="preserve"> solicitud únicamente se considerará presentada y registrada en el momento que sea completado todo el proceso telemático de solicitud, pago de tasas y presentación del registro telemático. Las personas aspirantes deberán guardar el justificante del pago de la tasa y el justificante de registro como confirmación de la presentación telemática.</w:t>
      </w:r>
    </w:p>
    <w:p w14:paraId="528705AB" w14:textId="292C9F9D" w:rsidR="00025117" w:rsidRPr="00931D93" w:rsidRDefault="00155B5D" w:rsidP="008D24E2">
      <w:pPr>
        <w:pStyle w:val="Normal0"/>
        <w:jc w:val="both"/>
        <w:rPr>
          <w:rFonts w:ascii="Roboto" w:hAnsi="Roboto"/>
          <w:sz w:val="22"/>
          <w:szCs w:val="22"/>
        </w:rPr>
      </w:pPr>
      <w:r w:rsidRPr="00931D93">
        <w:rPr>
          <w:rFonts w:ascii="Roboto" w:hAnsi="Roboto"/>
          <w:sz w:val="22"/>
          <w:szCs w:val="22"/>
        </w:rPr>
        <w:t>En la solicitud se hará constar el cuerpo, el código, el nombre de la especialidad y el turno por el que se participa.</w:t>
      </w:r>
    </w:p>
    <w:p w14:paraId="63C171F1" w14:textId="0902AF1B" w:rsidR="00025117" w:rsidRPr="00931D93" w:rsidRDefault="00155B5D" w:rsidP="008D24E2">
      <w:pPr>
        <w:pStyle w:val="Normal0"/>
        <w:jc w:val="both"/>
        <w:rPr>
          <w:rFonts w:ascii="Roboto" w:hAnsi="Roboto"/>
          <w:sz w:val="22"/>
          <w:szCs w:val="22"/>
        </w:rPr>
      </w:pPr>
      <w:r w:rsidRPr="00931D93">
        <w:rPr>
          <w:rFonts w:ascii="Roboto" w:hAnsi="Roboto"/>
          <w:sz w:val="22"/>
          <w:szCs w:val="22"/>
        </w:rPr>
        <w:t>Todas las personas aspirantes deberán indicar la titulación alegada para el ingreso en el cuerpo que se solicita. Igualmente</w:t>
      </w:r>
      <w:r w:rsidR="00BE57D7" w:rsidRPr="00931D93">
        <w:rPr>
          <w:rFonts w:ascii="Roboto" w:hAnsi="Roboto"/>
          <w:sz w:val="22"/>
          <w:szCs w:val="22"/>
        </w:rPr>
        <w:t>,</w:t>
      </w:r>
      <w:r w:rsidRPr="00931D93">
        <w:rPr>
          <w:rFonts w:ascii="Roboto" w:hAnsi="Roboto"/>
          <w:sz w:val="22"/>
          <w:szCs w:val="22"/>
        </w:rPr>
        <w:t xml:space="preserve"> deberán indicar la titulación que declaran para el cumplimiento del requisito lingüístico de los idiomas oficiales de la Comunitat Valenciana</w:t>
      </w:r>
      <w:r w:rsidR="00114E4C" w:rsidRPr="00931D93">
        <w:rPr>
          <w:rFonts w:ascii="Roboto" w:hAnsi="Roboto"/>
          <w:sz w:val="22"/>
          <w:szCs w:val="22"/>
        </w:rPr>
        <w:t>.</w:t>
      </w:r>
    </w:p>
    <w:p w14:paraId="371FB0FD" w14:textId="6416FA55" w:rsidR="00025117" w:rsidRPr="00931D93" w:rsidRDefault="00155B5D" w:rsidP="008D24E2">
      <w:pPr>
        <w:pStyle w:val="Normal0"/>
        <w:jc w:val="both"/>
        <w:rPr>
          <w:rFonts w:ascii="Roboto" w:hAnsi="Roboto"/>
          <w:sz w:val="22"/>
          <w:szCs w:val="22"/>
        </w:rPr>
      </w:pPr>
      <w:r w:rsidRPr="00931D93">
        <w:rPr>
          <w:rFonts w:ascii="Roboto" w:hAnsi="Roboto"/>
          <w:sz w:val="22"/>
          <w:szCs w:val="22"/>
        </w:rPr>
        <w:t>No será válida la presentación de la solicitud ni de los documentos por medios diferentes a los establecidos en esta convocatoria, excepto cuando la Administración lo requiera específicamente. El personal participante se responsabilizará de la veracidad de los documentos que presentan.</w:t>
      </w:r>
    </w:p>
    <w:p w14:paraId="7E332E66" w14:textId="7A20A222" w:rsidR="00025117" w:rsidRPr="00931D93" w:rsidRDefault="00155B5D" w:rsidP="008D24E2">
      <w:pPr>
        <w:pStyle w:val="Normal0"/>
        <w:jc w:val="both"/>
        <w:rPr>
          <w:rFonts w:ascii="Roboto" w:hAnsi="Roboto"/>
          <w:sz w:val="22"/>
          <w:szCs w:val="22"/>
        </w:rPr>
      </w:pPr>
      <w:r w:rsidRPr="00931D93">
        <w:rPr>
          <w:rFonts w:ascii="Roboto" w:hAnsi="Roboto"/>
          <w:sz w:val="22"/>
          <w:szCs w:val="22"/>
        </w:rPr>
        <w:t>El uso de los medios telemáticos establecidos para participar en el procedimiento comporta el consentimiento de la persona solicitante al tratamiento de sus datos de carácter personal que sean necesarios para la tramitación del proceso</w:t>
      </w:r>
      <w:r w:rsidR="00982F1E" w:rsidRPr="00931D93">
        <w:rPr>
          <w:rFonts w:ascii="Roboto" w:hAnsi="Roboto"/>
          <w:sz w:val="22"/>
          <w:szCs w:val="22"/>
        </w:rPr>
        <w:t xml:space="preserve"> </w:t>
      </w:r>
      <w:r w:rsidR="00982F1E" w:rsidRPr="00931D93">
        <w:rPr>
          <w:rFonts w:ascii="Roboto" w:hAnsi="Roboto" w:cs="Times New Roman"/>
          <w:sz w:val="22"/>
          <w:szCs w:val="22"/>
          <w:lang w:eastAsia="es-ES_tradnl"/>
        </w:rPr>
        <w:t>y los procesos derivados de este</w:t>
      </w:r>
      <w:r w:rsidRPr="00931D93">
        <w:rPr>
          <w:rFonts w:ascii="Roboto" w:hAnsi="Roboto"/>
          <w:sz w:val="22"/>
          <w:szCs w:val="22"/>
        </w:rPr>
        <w:t>, de acuerdo con la normativa vigente.</w:t>
      </w:r>
    </w:p>
    <w:p w14:paraId="576F834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Las solicitudes vincularán a las personas participantes en los términos en ellas expresados.</w:t>
      </w:r>
    </w:p>
    <w:p w14:paraId="6C0BF04A" w14:textId="4130AAA2" w:rsidR="00025117" w:rsidRPr="00931D93" w:rsidRDefault="00155B5D" w:rsidP="008D24E2">
      <w:pPr>
        <w:pStyle w:val="Normal0"/>
        <w:jc w:val="both"/>
        <w:rPr>
          <w:rFonts w:ascii="Roboto" w:hAnsi="Roboto"/>
          <w:sz w:val="22"/>
          <w:szCs w:val="22"/>
        </w:rPr>
      </w:pPr>
      <w:r w:rsidRPr="00931D93">
        <w:rPr>
          <w:rFonts w:ascii="Roboto" w:hAnsi="Roboto"/>
          <w:sz w:val="22"/>
          <w:szCs w:val="22"/>
        </w:rPr>
        <w:t>No se admitirá ninguna solicitud que no se haya cumplimentado a través de este procedimiento, de acuerdo con lo dispuesto en</w:t>
      </w:r>
      <w:r w:rsidR="00A20523" w:rsidRPr="00931D93">
        <w:rPr>
          <w:rFonts w:ascii="Roboto" w:hAnsi="Roboto"/>
          <w:sz w:val="22"/>
          <w:szCs w:val="22"/>
        </w:rPr>
        <w:t xml:space="preserve"> el </w:t>
      </w:r>
      <w:r w:rsidRPr="00931D93">
        <w:rPr>
          <w:rFonts w:ascii="Roboto" w:hAnsi="Roboto"/>
          <w:sz w:val="22"/>
          <w:szCs w:val="22"/>
        </w:rPr>
        <w:t>Decreto 2</w:t>
      </w:r>
      <w:r w:rsidR="003443E2" w:rsidRPr="00931D93">
        <w:rPr>
          <w:rFonts w:ascii="Roboto" w:hAnsi="Roboto"/>
          <w:sz w:val="22"/>
          <w:szCs w:val="22"/>
        </w:rPr>
        <w:t>20</w:t>
      </w:r>
      <w:r w:rsidRPr="00931D93">
        <w:rPr>
          <w:rFonts w:ascii="Roboto" w:hAnsi="Roboto"/>
          <w:sz w:val="22"/>
          <w:szCs w:val="22"/>
        </w:rPr>
        <w:t>/20</w:t>
      </w:r>
      <w:r w:rsidR="003443E2" w:rsidRPr="00931D93">
        <w:rPr>
          <w:rFonts w:ascii="Roboto" w:hAnsi="Roboto"/>
          <w:sz w:val="22"/>
          <w:szCs w:val="22"/>
        </w:rPr>
        <w:t>14</w:t>
      </w:r>
      <w:r w:rsidRPr="00931D93">
        <w:rPr>
          <w:rFonts w:ascii="Roboto" w:hAnsi="Roboto"/>
          <w:sz w:val="22"/>
          <w:szCs w:val="22"/>
        </w:rPr>
        <w:t xml:space="preserve">, de </w:t>
      </w:r>
      <w:r w:rsidR="003443E2" w:rsidRPr="00931D93">
        <w:rPr>
          <w:rFonts w:ascii="Roboto" w:hAnsi="Roboto"/>
          <w:sz w:val="22"/>
          <w:szCs w:val="22"/>
        </w:rPr>
        <w:t>12 de diciembre</w:t>
      </w:r>
      <w:r w:rsidRPr="00931D93">
        <w:rPr>
          <w:rFonts w:ascii="Roboto" w:hAnsi="Roboto"/>
          <w:sz w:val="22"/>
          <w:szCs w:val="22"/>
        </w:rPr>
        <w:t xml:space="preserve">, por el que se aprueba el Reglamento de </w:t>
      </w:r>
      <w:r w:rsidR="003443E2" w:rsidRPr="00931D93">
        <w:rPr>
          <w:rFonts w:ascii="Roboto" w:hAnsi="Roboto"/>
          <w:sz w:val="22"/>
          <w:szCs w:val="22"/>
        </w:rPr>
        <w:t>Administración Electrónica de la Comunitat Valenciana.</w:t>
      </w:r>
    </w:p>
    <w:p w14:paraId="210E3B4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Cualquier dato omitido o consignado erróneamente por la persona interesada no podrá ser invocado por esta a efectos de futuras reclamaciones, ni considerar por tal motivo lesionados sus intereses y derechos.</w:t>
      </w:r>
    </w:p>
    <w:p w14:paraId="3A03BD2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No podrá presentarse más de una solicitud, salvo que se opte a más de una especialidad.</w:t>
      </w:r>
    </w:p>
    <w:p w14:paraId="455D958F" w14:textId="7F76F647" w:rsidR="00025117" w:rsidRPr="00931D93" w:rsidRDefault="00155B5D" w:rsidP="008D24E2">
      <w:pPr>
        <w:pStyle w:val="Normal0"/>
        <w:jc w:val="both"/>
        <w:rPr>
          <w:rFonts w:ascii="Roboto" w:hAnsi="Roboto"/>
          <w:sz w:val="22"/>
          <w:szCs w:val="22"/>
        </w:rPr>
      </w:pPr>
      <w:r w:rsidRPr="00931D93">
        <w:rPr>
          <w:rFonts w:ascii="Roboto" w:hAnsi="Roboto"/>
          <w:sz w:val="22"/>
          <w:szCs w:val="22"/>
        </w:rPr>
        <w:lastRenderedPageBreak/>
        <w:t>En este caso, se deberán presentar tantas solicitudes como número de especialidades a</w:t>
      </w:r>
      <w:r w:rsidR="00B4263C" w:rsidRPr="00931D93">
        <w:rPr>
          <w:rFonts w:ascii="Roboto" w:hAnsi="Roboto"/>
          <w:sz w:val="22"/>
          <w:szCs w:val="22"/>
        </w:rPr>
        <w:t xml:space="preserve"> </w:t>
      </w:r>
      <w:r w:rsidRPr="00931D93">
        <w:rPr>
          <w:rFonts w:ascii="Roboto" w:hAnsi="Roboto"/>
          <w:sz w:val="22"/>
          <w:szCs w:val="22"/>
        </w:rPr>
        <w:t>las que se opte. No obstante, la opción a más de una especialidad no implica que se</w:t>
      </w:r>
      <w:r w:rsidR="00B4263C" w:rsidRPr="00931D93">
        <w:rPr>
          <w:rFonts w:ascii="Roboto" w:hAnsi="Roboto"/>
          <w:sz w:val="22"/>
          <w:szCs w:val="22"/>
        </w:rPr>
        <w:t xml:space="preserve"> </w:t>
      </w:r>
      <w:r w:rsidRPr="00931D93">
        <w:rPr>
          <w:rFonts w:ascii="Roboto" w:hAnsi="Roboto"/>
          <w:sz w:val="22"/>
          <w:szCs w:val="22"/>
        </w:rPr>
        <w:t>pueda asistir a las pruebas de todos los tribunales donde ha sido asignado.</w:t>
      </w:r>
    </w:p>
    <w:p w14:paraId="323F788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En caso de que se presente más de una solicitud por especialidad, será válida la última registrada.</w:t>
      </w:r>
    </w:p>
    <w:p w14:paraId="47FF83E5" w14:textId="77777777" w:rsidR="00025117" w:rsidRPr="00931D93" w:rsidRDefault="00025117" w:rsidP="008D24E2">
      <w:pPr>
        <w:pStyle w:val="Normal0"/>
        <w:jc w:val="both"/>
        <w:rPr>
          <w:rFonts w:ascii="Roboto" w:hAnsi="Roboto"/>
          <w:sz w:val="22"/>
          <w:szCs w:val="22"/>
        </w:rPr>
      </w:pPr>
    </w:p>
    <w:p w14:paraId="3073D284"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3.2 Plazo de presentación</w:t>
      </w:r>
    </w:p>
    <w:p w14:paraId="665FE220" w14:textId="0D8C5E46" w:rsidR="00025117" w:rsidRPr="00931D93" w:rsidRDefault="0035226B" w:rsidP="008D24E2">
      <w:pPr>
        <w:pStyle w:val="Normal0"/>
        <w:jc w:val="both"/>
        <w:rPr>
          <w:rFonts w:ascii="Roboto" w:hAnsi="Roboto"/>
          <w:sz w:val="22"/>
          <w:szCs w:val="22"/>
        </w:rPr>
      </w:pPr>
      <w:r w:rsidRPr="00931D93">
        <w:rPr>
          <w:rFonts w:ascii="Roboto" w:hAnsi="Roboto"/>
          <w:sz w:val="22"/>
          <w:szCs w:val="22"/>
        </w:rPr>
        <w:t xml:space="preserve">El plazo para la presentación de solicitudes será de 10 días hábiles, contados a partir del día siguiente al de la publicación de esta convocatoria en el </w:t>
      </w:r>
      <w:r w:rsidRPr="00931D93">
        <w:rPr>
          <w:rFonts w:ascii="Roboto" w:hAnsi="Roboto"/>
          <w:i/>
          <w:iCs/>
          <w:sz w:val="22"/>
          <w:szCs w:val="22"/>
        </w:rPr>
        <w:t>Diari Oficial de la Generalitat Valenciana</w:t>
      </w:r>
      <w:r w:rsidR="00155B5D" w:rsidRPr="00931D93">
        <w:rPr>
          <w:rFonts w:ascii="Roboto" w:hAnsi="Roboto"/>
          <w:sz w:val="22"/>
          <w:szCs w:val="22"/>
        </w:rPr>
        <w:t>.</w:t>
      </w:r>
    </w:p>
    <w:p w14:paraId="0772CD1B" w14:textId="77777777" w:rsidR="00025117" w:rsidRPr="00931D93" w:rsidRDefault="00025117" w:rsidP="008D24E2">
      <w:pPr>
        <w:pStyle w:val="Normal0"/>
        <w:jc w:val="both"/>
        <w:rPr>
          <w:rFonts w:ascii="Roboto" w:hAnsi="Roboto"/>
          <w:sz w:val="22"/>
          <w:szCs w:val="22"/>
        </w:rPr>
      </w:pPr>
    </w:p>
    <w:p w14:paraId="5A33325D" w14:textId="11E3556B" w:rsidR="00025117" w:rsidRPr="00931D93" w:rsidRDefault="00155B5D" w:rsidP="008D24E2">
      <w:pPr>
        <w:pStyle w:val="Normal0"/>
        <w:jc w:val="both"/>
        <w:rPr>
          <w:rFonts w:ascii="Roboto" w:hAnsi="Roboto"/>
          <w:sz w:val="22"/>
          <w:szCs w:val="22"/>
        </w:rPr>
      </w:pPr>
      <w:r w:rsidRPr="00931D93">
        <w:rPr>
          <w:rFonts w:ascii="Roboto" w:hAnsi="Roboto"/>
          <w:sz w:val="22"/>
          <w:szCs w:val="22"/>
        </w:rPr>
        <w:t>3.3 Pago de tasas por inscripción a procedimientos selectivos</w:t>
      </w:r>
    </w:p>
    <w:p w14:paraId="79200468" w14:textId="3D93503C" w:rsidR="00025117" w:rsidRPr="00931D93" w:rsidRDefault="00155B5D" w:rsidP="008D24E2">
      <w:pPr>
        <w:pStyle w:val="Normal0"/>
        <w:jc w:val="both"/>
        <w:rPr>
          <w:rFonts w:ascii="Roboto" w:hAnsi="Roboto"/>
          <w:sz w:val="22"/>
          <w:szCs w:val="22"/>
        </w:rPr>
      </w:pPr>
      <w:r w:rsidRPr="00931D93">
        <w:rPr>
          <w:rFonts w:ascii="Roboto" w:hAnsi="Roboto"/>
          <w:spacing w:val="-3"/>
          <w:sz w:val="22"/>
          <w:szCs w:val="22"/>
        </w:rPr>
        <w:t xml:space="preserve">El ingreso del importe correspondiente a cada solicitud se realizará mediante </w:t>
      </w:r>
      <w:proofErr w:type="spellStart"/>
      <w:r w:rsidR="00417321">
        <w:rPr>
          <w:rFonts w:ascii="Roboto" w:hAnsi="Roboto"/>
          <w:spacing w:val="-3"/>
          <w:sz w:val="22"/>
          <w:szCs w:val="22"/>
        </w:rPr>
        <w:t>B</w:t>
      </w:r>
      <w:r w:rsidR="00982F1E" w:rsidRPr="00931D93">
        <w:rPr>
          <w:rFonts w:ascii="Roboto" w:hAnsi="Roboto"/>
          <w:spacing w:val="-3"/>
          <w:sz w:val="22"/>
          <w:szCs w:val="22"/>
        </w:rPr>
        <w:t>izum</w:t>
      </w:r>
      <w:proofErr w:type="spellEnd"/>
      <w:r w:rsidR="00982F1E" w:rsidRPr="00931D93">
        <w:rPr>
          <w:rFonts w:ascii="Roboto" w:hAnsi="Roboto"/>
          <w:spacing w:val="-3"/>
          <w:sz w:val="22"/>
          <w:szCs w:val="22"/>
        </w:rPr>
        <w:t xml:space="preserve">, </w:t>
      </w:r>
      <w:r w:rsidRPr="00931D93">
        <w:rPr>
          <w:rFonts w:ascii="Roboto" w:hAnsi="Roboto"/>
          <w:spacing w:val="-3"/>
          <w:sz w:val="22"/>
          <w:szCs w:val="22"/>
        </w:rPr>
        <w:t xml:space="preserve">tarjeta </w:t>
      </w:r>
      <w:r w:rsidRPr="00931D93">
        <w:rPr>
          <w:rFonts w:ascii="Roboto" w:hAnsi="Roboto"/>
          <w:sz w:val="22"/>
          <w:szCs w:val="22"/>
        </w:rPr>
        <w:t>bancaria o cargo en cuenta dentro del plazo de presentación de solicitudes a través de la pasarela de pago.</w:t>
      </w:r>
    </w:p>
    <w:p w14:paraId="13D71034" w14:textId="77777777" w:rsidR="00FD7377" w:rsidRPr="00931D93" w:rsidRDefault="00155B5D" w:rsidP="00FD7377">
      <w:pPr>
        <w:pStyle w:val="Normal0"/>
        <w:jc w:val="both"/>
        <w:rPr>
          <w:rFonts w:ascii="Roboto" w:hAnsi="Roboto"/>
          <w:sz w:val="22"/>
          <w:szCs w:val="22"/>
        </w:rPr>
      </w:pPr>
      <w:r w:rsidRPr="00931D93">
        <w:rPr>
          <w:rFonts w:ascii="Roboto" w:hAnsi="Roboto"/>
          <w:sz w:val="22"/>
          <w:szCs w:val="22"/>
        </w:rPr>
        <w:t>La falta del pago o el adeudo fuera de plazo determinará la exclusión de la persona aspirante.</w:t>
      </w:r>
    </w:p>
    <w:p w14:paraId="4400EB40" w14:textId="49BCA6F0" w:rsidR="00FD7377" w:rsidRPr="00931D93" w:rsidRDefault="00FD7377" w:rsidP="00FD7377">
      <w:pPr>
        <w:pStyle w:val="Normal0"/>
        <w:jc w:val="both"/>
        <w:rPr>
          <w:rFonts w:ascii="Roboto" w:hAnsi="Roboto"/>
          <w:sz w:val="22"/>
          <w:szCs w:val="22"/>
        </w:rPr>
      </w:pPr>
      <w:r w:rsidRPr="00931D93">
        <w:rPr>
          <w:rFonts w:ascii="Roboto" w:hAnsi="Roboto" w:cstheme="minorHAnsi"/>
          <w:kern w:val="0"/>
          <w:sz w:val="22"/>
          <w:szCs w:val="22"/>
          <w:lang w:eastAsia="es-ES_tradnl"/>
        </w:rPr>
        <w:t>De conformidad con lo dispuesto en el artículo 1</w:t>
      </w:r>
      <w:r w:rsidRPr="00931D93">
        <w:rPr>
          <w:rFonts w:ascii="Roboto" w:hAnsi="Roboto" w:cstheme="minorHAnsi"/>
          <w:spacing w:val="-4"/>
          <w:kern w:val="0"/>
          <w:sz w:val="22"/>
          <w:szCs w:val="22"/>
          <w:lang w:eastAsia="es-ES_tradnl"/>
        </w:rPr>
        <w:t>4</w:t>
      </w:r>
      <w:r w:rsidR="00443B6C" w:rsidRPr="00931D93">
        <w:rPr>
          <w:rFonts w:ascii="Roboto" w:hAnsi="Roboto" w:cstheme="minorHAnsi"/>
          <w:spacing w:val="-4"/>
          <w:kern w:val="0"/>
          <w:sz w:val="22"/>
          <w:szCs w:val="22"/>
          <w:lang w:eastAsia="es-ES_tradnl"/>
        </w:rPr>
        <w:t xml:space="preserve"> </w:t>
      </w:r>
      <w:r w:rsidRPr="00931D93">
        <w:rPr>
          <w:rFonts w:ascii="Roboto" w:hAnsi="Roboto" w:cstheme="minorHAnsi"/>
          <w:spacing w:val="-4"/>
          <w:kern w:val="0"/>
          <w:sz w:val="22"/>
          <w:szCs w:val="22"/>
          <w:lang w:eastAsia="es-ES_tradnl"/>
        </w:rPr>
        <w:t>de la Ley 20/2017, de 28 de diciembre, de la Generalitat, de tasas</w:t>
      </w:r>
      <w:r w:rsidRPr="00931D93">
        <w:rPr>
          <w:rFonts w:ascii="Roboto" w:hAnsi="Roboto" w:cstheme="minorHAnsi"/>
          <w:kern w:val="0"/>
          <w:sz w:val="22"/>
          <w:szCs w:val="22"/>
          <w:lang w:eastAsia="es-ES_tradnl"/>
        </w:rPr>
        <w:t>, los derechos de inscripción a procedimientos selectivos y formación de expediente convocados por esta Orden son:</w:t>
      </w:r>
    </w:p>
    <w:p w14:paraId="59CDEAE3" w14:textId="53C4AE91" w:rsidR="00025117" w:rsidRPr="00931D93" w:rsidRDefault="00025117" w:rsidP="008D24E2">
      <w:pPr>
        <w:pStyle w:val="Normal0"/>
        <w:jc w:val="both"/>
        <w:rPr>
          <w:rFonts w:ascii="Roboto" w:hAnsi="Roboto"/>
          <w:sz w:val="22"/>
          <w:szCs w:val="22"/>
        </w:rPr>
      </w:pP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6B0C66" w:rsidRPr="00931D93" w14:paraId="588371E6" w14:textId="77777777" w:rsidTr="00DE783E">
        <w:trPr>
          <w:trHeight w:val="180"/>
          <w:tblCellSpacing w:w="0" w:type="dxa"/>
        </w:trPr>
        <w:tc>
          <w:tcPr>
            <w:tcW w:w="7505" w:type="dxa"/>
            <w:tcMar>
              <w:top w:w="0" w:type="dxa"/>
              <w:left w:w="68" w:type="dxa"/>
              <w:bottom w:w="0" w:type="dxa"/>
              <w:right w:w="0" w:type="dxa"/>
            </w:tcMar>
            <w:vAlign w:val="center"/>
          </w:tcPr>
          <w:p w14:paraId="2591953D" w14:textId="096D4AFA" w:rsidR="00FD7377" w:rsidRPr="00931D93" w:rsidRDefault="00FD7377" w:rsidP="00FD7377">
            <w:pPr>
              <w:suppressAutoHyphens w:val="0"/>
              <w:spacing w:line="288" w:lineRule="auto"/>
              <w:jc w:val="both"/>
              <w:rPr>
                <w:rFonts w:eastAsiaTheme="minorHAnsi" w:cstheme="minorHAnsi"/>
                <w:kern w:val="0"/>
                <w:szCs w:val="22"/>
                <w:lang w:val="es-ES_tradnl" w:eastAsia="en-US"/>
              </w:rPr>
            </w:pPr>
            <w:r w:rsidRPr="00931D93">
              <w:rPr>
                <w:rFonts w:cstheme="minorHAnsi"/>
                <w:kern w:val="0"/>
                <w:szCs w:val="22"/>
                <w:lang w:val="es-ES_tradnl" w:eastAsia="es-ES_tradnl"/>
              </w:rPr>
              <w:t>TIPO DE TASA PARA ACCESO SUBGRUPO SUPERIOR</w:t>
            </w:r>
          </w:p>
        </w:tc>
        <w:tc>
          <w:tcPr>
            <w:tcW w:w="992" w:type="dxa"/>
            <w:tcMar>
              <w:top w:w="0" w:type="dxa"/>
              <w:left w:w="68" w:type="dxa"/>
              <w:bottom w:w="0" w:type="dxa"/>
              <w:right w:w="68" w:type="dxa"/>
            </w:tcMar>
            <w:vAlign w:val="center"/>
          </w:tcPr>
          <w:p w14:paraId="5D170E10" w14:textId="77777777" w:rsidR="00FD7377" w:rsidRPr="00931D93" w:rsidRDefault="00FD7377" w:rsidP="00FD7377">
            <w:pPr>
              <w:suppressAutoHyphens w:val="0"/>
              <w:spacing w:line="288" w:lineRule="auto"/>
              <w:jc w:val="both"/>
              <w:rPr>
                <w:rFonts w:eastAsiaTheme="minorHAnsi" w:cstheme="minorHAnsi"/>
                <w:kern w:val="0"/>
                <w:szCs w:val="22"/>
                <w:lang w:val="es-ES_tradnl" w:eastAsia="en-US"/>
              </w:rPr>
            </w:pPr>
            <w:r w:rsidRPr="00931D93">
              <w:rPr>
                <w:rFonts w:cstheme="minorHAnsi"/>
                <w:kern w:val="0"/>
                <w:szCs w:val="22"/>
                <w:lang w:val="es-ES_tradnl" w:eastAsia="es-ES_tradnl"/>
              </w:rPr>
              <w:t>TASA</w:t>
            </w:r>
          </w:p>
        </w:tc>
      </w:tr>
      <w:tr w:rsidR="006B0C66" w:rsidRPr="00931D93" w14:paraId="73AF7C4D" w14:textId="77777777" w:rsidTr="00DE783E">
        <w:trPr>
          <w:trHeight w:val="432"/>
          <w:tblCellSpacing w:w="0" w:type="dxa"/>
        </w:trPr>
        <w:tc>
          <w:tcPr>
            <w:tcW w:w="7505" w:type="dxa"/>
            <w:tcMar>
              <w:top w:w="0" w:type="dxa"/>
              <w:left w:w="68" w:type="dxa"/>
              <w:bottom w:w="0" w:type="dxa"/>
              <w:right w:w="0" w:type="dxa"/>
            </w:tcMar>
            <w:vAlign w:val="center"/>
          </w:tcPr>
          <w:p w14:paraId="45B56895" w14:textId="77777777" w:rsidR="00FD7377" w:rsidRPr="00931D93" w:rsidRDefault="00FD7377" w:rsidP="00FD7377">
            <w:pPr>
              <w:suppressAutoHyphens w:val="0"/>
              <w:spacing w:line="288" w:lineRule="auto"/>
              <w:jc w:val="both"/>
              <w:rPr>
                <w:rFonts w:eastAsiaTheme="minorHAnsi" w:cstheme="minorHAnsi"/>
                <w:strike/>
                <w:kern w:val="0"/>
                <w:szCs w:val="22"/>
                <w:lang w:val="es-ES_tradnl" w:eastAsia="en-US"/>
              </w:rPr>
            </w:pPr>
            <w:r w:rsidRPr="00931D93">
              <w:rPr>
                <w:rFonts w:cstheme="minorHAnsi"/>
                <w:kern w:val="0"/>
                <w:szCs w:val="22"/>
                <w:lang w:val="es-ES_tradnl" w:eastAsia="es-ES_tradnl"/>
              </w:rPr>
              <w:t>Inscripción cuerpo docente grupo A1</w:t>
            </w:r>
          </w:p>
        </w:tc>
        <w:tc>
          <w:tcPr>
            <w:tcW w:w="992" w:type="dxa"/>
            <w:tcMar>
              <w:top w:w="0" w:type="dxa"/>
              <w:left w:w="68" w:type="dxa"/>
              <w:bottom w:w="0" w:type="dxa"/>
              <w:right w:w="68" w:type="dxa"/>
            </w:tcMar>
            <w:vAlign w:val="center"/>
          </w:tcPr>
          <w:p w14:paraId="5B7A08C6" w14:textId="3A3A9361" w:rsidR="00FD7377" w:rsidRPr="00931D93" w:rsidRDefault="00EF25F7" w:rsidP="00EF25F7">
            <w:pPr>
              <w:suppressAutoHyphens w:val="0"/>
              <w:spacing w:line="288" w:lineRule="auto"/>
              <w:jc w:val="center"/>
              <w:rPr>
                <w:rFonts w:cstheme="minorHAnsi"/>
                <w:strike/>
                <w:kern w:val="0"/>
                <w:szCs w:val="22"/>
                <w:lang w:val="es-ES_tradnl" w:eastAsia="es-ES_tradnl"/>
              </w:rPr>
            </w:pPr>
            <w:r w:rsidRPr="00931D93">
              <w:rPr>
                <w:rFonts w:cstheme="minorHAnsi"/>
                <w:kern w:val="0"/>
                <w:szCs w:val="22"/>
                <w:lang w:val="es-ES_tradnl" w:eastAsia="es-ES_tradnl"/>
              </w:rPr>
              <w:t xml:space="preserve">35,95 </w:t>
            </w:r>
            <w:r w:rsidR="00FD7377" w:rsidRPr="00931D93">
              <w:rPr>
                <w:rFonts w:cstheme="minorHAnsi"/>
                <w:kern w:val="0"/>
                <w:szCs w:val="22"/>
                <w:lang w:val="es-ES_tradnl" w:eastAsia="es-ES_tradnl"/>
              </w:rPr>
              <w:t>€</w:t>
            </w:r>
          </w:p>
        </w:tc>
      </w:tr>
      <w:tr w:rsidR="006B0C66" w:rsidRPr="00931D93" w14:paraId="5B900FC8" w14:textId="77777777" w:rsidTr="00DE783E">
        <w:trPr>
          <w:trHeight w:val="180"/>
          <w:tblCellSpacing w:w="0" w:type="dxa"/>
        </w:trPr>
        <w:tc>
          <w:tcPr>
            <w:tcW w:w="7505" w:type="dxa"/>
            <w:tcMar>
              <w:top w:w="0" w:type="dxa"/>
              <w:left w:w="68" w:type="dxa"/>
              <w:bottom w:w="0" w:type="dxa"/>
              <w:right w:w="0" w:type="dxa"/>
            </w:tcMar>
            <w:vAlign w:val="center"/>
          </w:tcPr>
          <w:p w14:paraId="2E409727" w14:textId="77777777" w:rsidR="00FD7377" w:rsidRPr="00931D93" w:rsidRDefault="00FD7377" w:rsidP="00FD7377">
            <w:pPr>
              <w:suppressAutoHyphens w:val="0"/>
              <w:spacing w:line="288" w:lineRule="auto"/>
              <w:jc w:val="both"/>
              <w:rPr>
                <w:rFonts w:eastAsiaTheme="minorHAnsi" w:cstheme="minorHAnsi"/>
                <w:kern w:val="0"/>
                <w:szCs w:val="22"/>
                <w:lang w:val="es-ES_tradnl" w:eastAsia="en-US"/>
              </w:rPr>
            </w:pPr>
            <w:r w:rsidRPr="00931D93">
              <w:rPr>
                <w:rFonts w:cstheme="minorHAnsi"/>
                <w:kern w:val="0"/>
                <w:szCs w:val="22"/>
                <w:lang w:val="es-ES_tradnl" w:eastAsia="es-ES_tradnl"/>
              </w:rPr>
              <w:t>Familias numerosas y monoparentales de carácter general</w:t>
            </w:r>
          </w:p>
        </w:tc>
        <w:tc>
          <w:tcPr>
            <w:tcW w:w="992" w:type="dxa"/>
            <w:tcMar>
              <w:top w:w="0" w:type="dxa"/>
              <w:left w:w="68" w:type="dxa"/>
              <w:bottom w:w="0" w:type="dxa"/>
              <w:right w:w="68" w:type="dxa"/>
            </w:tcMar>
            <w:vAlign w:val="center"/>
          </w:tcPr>
          <w:p w14:paraId="7EF36C56" w14:textId="17E65EED" w:rsidR="00FD7377" w:rsidRPr="00931D93" w:rsidRDefault="00EF25F7" w:rsidP="00EF25F7">
            <w:pPr>
              <w:suppressAutoHyphens w:val="0"/>
              <w:spacing w:line="288" w:lineRule="auto"/>
              <w:jc w:val="center"/>
              <w:rPr>
                <w:rFonts w:cstheme="minorHAnsi"/>
                <w:kern w:val="0"/>
                <w:szCs w:val="22"/>
                <w:lang w:val="es-ES_tradnl" w:eastAsia="es-ES_tradnl"/>
              </w:rPr>
            </w:pPr>
            <w:r w:rsidRPr="00931D93">
              <w:rPr>
                <w:rFonts w:cstheme="minorHAnsi"/>
                <w:kern w:val="0"/>
                <w:szCs w:val="22"/>
                <w:lang w:val="es-ES_tradnl" w:eastAsia="es-ES_tradnl"/>
              </w:rPr>
              <w:t xml:space="preserve">17,97 </w:t>
            </w:r>
            <w:r w:rsidR="00FD7377" w:rsidRPr="00931D93">
              <w:rPr>
                <w:rFonts w:cstheme="minorHAnsi"/>
                <w:kern w:val="0"/>
                <w:szCs w:val="22"/>
                <w:lang w:val="es-ES_tradnl" w:eastAsia="es-ES_tradnl"/>
              </w:rPr>
              <w:t>€</w:t>
            </w:r>
          </w:p>
        </w:tc>
      </w:tr>
      <w:tr w:rsidR="006B0C66" w:rsidRPr="00931D93" w14:paraId="26C4423B" w14:textId="77777777" w:rsidTr="00DE783E">
        <w:trPr>
          <w:trHeight w:val="180"/>
          <w:tblCellSpacing w:w="0" w:type="dxa"/>
        </w:trPr>
        <w:tc>
          <w:tcPr>
            <w:tcW w:w="7505" w:type="dxa"/>
            <w:tcMar>
              <w:top w:w="0" w:type="dxa"/>
              <w:left w:w="68" w:type="dxa"/>
              <w:bottom w:w="0" w:type="dxa"/>
              <w:right w:w="0" w:type="dxa"/>
            </w:tcMar>
            <w:vAlign w:val="center"/>
          </w:tcPr>
          <w:p w14:paraId="40BA6544" w14:textId="77777777" w:rsidR="00FD7377" w:rsidRPr="00931D93" w:rsidRDefault="00FD7377" w:rsidP="00FD7377">
            <w:pPr>
              <w:suppressAutoHyphens w:val="0"/>
              <w:spacing w:line="288" w:lineRule="auto"/>
              <w:jc w:val="both"/>
              <w:rPr>
                <w:rFonts w:eastAsiaTheme="minorHAnsi" w:cstheme="minorHAnsi"/>
                <w:kern w:val="0"/>
                <w:szCs w:val="22"/>
                <w:lang w:val="es-ES_tradnl" w:eastAsia="en-US"/>
              </w:rPr>
            </w:pPr>
            <w:r w:rsidRPr="00931D93">
              <w:rPr>
                <w:rFonts w:cstheme="minorHAnsi"/>
                <w:kern w:val="0"/>
                <w:szCs w:val="22"/>
                <w:lang w:val="es-ES_tradnl" w:eastAsia="es-ES_tradnl"/>
              </w:rPr>
              <w:t>Familias numerosas y monoparentales de carácter especial</w:t>
            </w:r>
          </w:p>
        </w:tc>
        <w:tc>
          <w:tcPr>
            <w:tcW w:w="992" w:type="dxa"/>
            <w:tcMar>
              <w:top w:w="0" w:type="dxa"/>
              <w:left w:w="68" w:type="dxa"/>
              <w:bottom w:w="0" w:type="dxa"/>
              <w:right w:w="68" w:type="dxa"/>
            </w:tcMar>
            <w:vAlign w:val="center"/>
          </w:tcPr>
          <w:p w14:paraId="49CBB3F9" w14:textId="77777777" w:rsidR="00FD7377" w:rsidRPr="00931D93" w:rsidRDefault="00FD7377" w:rsidP="00EF25F7">
            <w:pPr>
              <w:suppressAutoHyphens w:val="0"/>
              <w:spacing w:line="288" w:lineRule="auto"/>
              <w:jc w:val="center"/>
              <w:rPr>
                <w:rFonts w:eastAsiaTheme="minorHAnsi" w:cstheme="minorHAnsi"/>
                <w:kern w:val="0"/>
                <w:szCs w:val="22"/>
                <w:lang w:val="es-ES_tradnl" w:eastAsia="en-US"/>
              </w:rPr>
            </w:pPr>
            <w:r w:rsidRPr="00931D93">
              <w:rPr>
                <w:rFonts w:cstheme="minorHAnsi"/>
                <w:kern w:val="0"/>
                <w:szCs w:val="22"/>
                <w:lang w:val="es-ES_tradnl" w:eastAsia="es-ES_tradnl"/>
              </w:rPr>
              <w:t>exento</w:t>
            </w:r>
          </w:p>
        </w:tc>
      </w:tr>
      <w:tr w:rsidR="006B0C66" w:rsidRPr="00931D93" w14:paraId="79885FE8" w14:textId="77777777" w:rsidTr="00DE783E">
        <w:trPr>
          <w:trHeight w:val="180"/>
          <w:tblCellSpacing w:w="0" w:type="dxa"/>
        </w:trPr>
        <w:tc>
          <w:tcPr>
            <w:tcW w:w="7505" w:type="dxa"/>
            <w:tcMar>
              <w:top w:w="0" w:type="dxa"/>
              <w:left w:w="68" w:type="dxa"/>
              <w:bottom w:w="0" w:type="dxa"/>
              <w:right w:w="0" w:type="dxa"/>
            </w:tcMar>
            <w:vAlign w:val="center"/>
          </w:tcPr>
          <w:p w14:paraId="522DA50E" w14:textId="77777777" w:rsidR="00FD7377" w:rsidRPr="00931D93" w:rsidRDefault="00FD7377" w:rsidP="00FD7377">
            <w:pPr>
              <w:suppressAutoHyphens w:val="0"/>
              <w:spacing w:line="288" w:lineRule="auto"/>
              <w:jc w:val="both"/>
              <w:rPr>
                <w:rFonts w:eastAsiaTheme="minorHAnsi" w:cstheme="minorHAnsi"/>
                <w:kern w:val="0"/>
                <w:szCs w:val="22"/>
                <w:lang w:val="es-ES_tradnl" w:eastAsia="en-US"/>
              </w:rPr>
            </w:pPr>
            <w:r w:rsidRPr="00931D93">
              <w:rPr>
                <w:rFonts w:cstheme="minorHAnsi"/>
                <w:kern w:val="0"/>
                <w:szCs w:val="22"/>
                <w:lang w:val="es-ES_tradnl" w:eastAsia="es-ES_tradnl"/>
              </w:rPr>
              <w:t>Personas con grado de diversidad funcional igual o superior al 33</w:t>
            </w:r>
            <w:r w:rsidRPr="00931D93">
              <w:rPr>
                <w:rFonts w:ascii="Times New Roman" w:hAnsi="Times New Roman"/>
                <w:kern w:val="0"/>
                <w:szCs w:val="22"/>
                <w:lang w:val="es-ES_tradnl" w:eastAsia="es-ES_tradnl"/>
              </w:rPr>
              <w:t> </w:t>
            </w:r>
            <w:r w:rsidRPr="00931D93">
              <w:rPr>
                <w:rFonts w:cstheme="minorHAnsi"/>
                <w:kern w:val="0"/>
                <w:szCs w:val="22"/>
                <w:lang w:val="es-ES_tradnl" w:eastAsia="es-ES_tradnl"/>
              </w:rPr>
              <w:t>%</w:t>
            </w:r>
          </w:p>
        </w:tc>
        <w:tc>
          <w:tcPr>
            <w:tcW w:w="992" w:type="dxa"/>
            <w:tcMar>
              <w:top w:w="0" w:type="dxa"/>
              <w:left w:w="68" w:type="dxa"/>
              <w:bottom w:w="0" w:type="dxa"/>
              <w:right w:w="68" w:type="dxa"/>
            </w:tcMar>
            <w:vAlign w:val="center"/>
          </w:tcPr>
          <w:p w14:paraId="3C21D8D6" w14:textId="7BD47399" w:rsidR="00FD7377" w:rsidRPr="00931D93" w:rsidRDefault="00EF25F7" w:rsidP="00EF25F7">
            <w:pPr>
              <w:suppressAutoHyphens w:val="0"/>
              <w:spacing w:line="288" w:lineRule="auto"/>
              <w:jc w:val="center"/>
              <w:rPr>
                <w:rFonts w:cstheme="minorHAnsi"/>
                <w:kern w:val="0"/>
                <w:szCs w:val="22"/>
                <w:lang w:val="es-ES_tradnl" w:eastAsia="es-ES_tradnl"/>
              </w:rPr>
            </w:pPr>
            <w:r w:rsidRPr="00931D93">
              <w:rPr>
                <w:rFonts w:cstheme="minorHAnsi"/>
                <w:kern w:val="0"/>
                <w:szCs w:val="22"/>
                <w:lang w:val="es-ES_tradnl" w:eastAsia="es-ES_tradnl"/>
              </w:rPr>
              <w:t xml:space="preserve">1,92 </w:t>
            </w:r>
            <w:r w:rsidR="00FD7377" w:rsidRPr="00931D93">
              <w:rPr>
                <w:rFonts w:cstheme="minorHAnsi"/>
                <w:kern w:val="0"/>
                <w:szCs w:val="22"/>
                <w:lang w:val="es-ES_tradnl" w:eastAsia="es-ES_tradnl"/>
              </w:rPr>
              <w:t>€</w:t>
            </w:r>
          </w:p>
        </w:tc>
      </w:tr>
      <w:tr w:rsidR="00EF25F7" w:rsidRPr="00931D93" w14:paraId="31DA1B86" w14:textId="77777777" w:rsidTr="00DE783E">
        <w:trPr>
          <w:trHeight w:val="180"/>
          <w:tblCellSpacing w:w="0" w:type="dxa"/>
        </w:trPr>
        <w:tc>
          <w:tcPr>
            <w:tcW w:w="7505" w:type="dxa"/>
            <w:tcMar>
              <w:top w:w="0" w:type="dxa"/>
              <w:left w:w="68" w:type="dxa"/>
              <w:bottom w:w="0" w:type="dxa"/>
              <w:right w:w="0" w:type="dxa"/>
            </w:tcMar>
            <w:vAlign w:val="center"/>
            <w:hideMark/>
          </w:tcPr>
          <w:p w14:paraId="7FD44322" w14:textId="77777777" w:rsidR="00FD7377" w:rsidRPr="00931D93" w:rsidRDefault="00FD7377" w:rsidP="00FD7377">
            <w:pPr>
              <w:suppressAutoHyphens w:val="0"/>
              <w:spacing w:line="288" w:lineRule="auto"/>
              <w:jc w:val="both"/>
              <w:rPr>
                <w:rFonts w:cstheme="minorHAnsi"/>
                <w:kern w:val="0"/>
                <w:szCs w:val="22"/>
                <w:lang w:val="es-ES_tradnl" w:eastAsia="es-ES_tradnl"/>
              </w:rPr>
            </w:pPr>
            <w:r w:rsidRPr="00931D93">
              <w:rPr>
                <w:rFonts w:cstheme="minorHAnsi"/>
                <w:kern w:val="0"/>
                <w:szCs w:val="22"/>
                <w:lang w:val="es-ES_tradnl" w:eastAsia="es-ES_tradnl"/>
              </w:rPr>
              <w:t>Personas víctimas de actos de violencia sobre la mujer</w:t>
            </w:r>
          </w:p>
        </w:tc>
        <w:tc>
          <w:tcPr>
            <w:tcW w:w="992" w:type="dxa"/>
            <w:tcMar>
              <w:top w:w="0" w:type="dxa"/>
              <w:left w:w="68" w:type="dxa"/>
              <w:bottom w:w="0" w:type="dxa"/>
              <w:right w:w="68" w:type="dxa"/>
            </w:tcMar>
            <w:vAlign w:val="center"/>
          </w:tcPr>
          <w:p w14:paraId="0D20794C" w14:textId="0A4037A7" w:rsidR="00FD7377" w:rsidRPr="00931D93" w:rsidRDefault="00BF2188" w:rsidP="00EF25F7">
            <w:pPr>
              <w:suppressAutoHyphens w:val="0"/>
              <w:spacing w:line="288" w:lineRule="auto"/>
              <w:jc w:val="center"/>
              <w:rPr>
                <w:rFonts w:cstheme="minorHAnsi"/>
                <w:kern w:val="0"/>
                <w:szCs w:val="22"/>
                <w:lang w:val="es-ES_tradnl" w:eastAsia="es-ES_tradnl"/>
              </w:rPr>
            </w:pPr>
            <w:r w:rsidRPr="00931D93">
              <w:rPr>
                <w:rFonts w:cstheme="minorHAnsi"/>
                <w:kern w:val="0"/>
                <w:szCs w:val="22"/>
                <w:lang w:val="es-ES_tradnl" w:eastAsia="es-ES_tradnl"/>
              </w:rPr>
              <w:t>exento</w:t>
            </w:r>
          </w:p>
        </w:tc>
      </w:tr>
    </w:tbl>
    <w:p w14:paraId="3B69D24F" w14:textId="65B6052D" w:rsidR="00FD7377" w:rsidRPr="00931D93" w:rsidRDefault="00FD7377" w:rsidP="008D24E2">
      <w:pPr>
        <w:pStyle w:val="Normal0"/>
        <w:jc w:val="both"/>
        <w:rPr>
          <w:rFonts w:ascii="Roboto" w:hAnsi="Roboto"/>
          <w:sz w:val="22"/>
          <w:szCs w:val="22"/>
        </w:rPr>
      </w:pPr>
    </w:p>
    <w:p w14:paraId="3D751AD5" w14:textId="77777777" w:rsidR="00025117" w:rsidRPr="00931D93" w:rsidRDefault="00025117" w:rsidP="008D24E2">
      <w:pPr>
        <w:pStyle w:val="Normal0"/>
        <w:jc w:val="both"/>
        <w:rPr>
          <w:rFonts w:ascii="Roboto" w:hAnsi="Roboto"/>
          <w:sz w:val="22"/>
          <w:szCs w:val="22"/>
        </w:rPr>
      </w:pPr>
    </w:p>
    <w:p w14:paraId="509332DF" w14:textId="557F0EBD" w:rsidR="00025117" w:rsidRPr="00931D93" w:rsidRDefault="00155B5D" w:rsidP="004F733D">
      <w:pPr>
        <w:pStyle w:val="Normal0"/>
        <w:jc w:val="both"/>
        <w:rPr>
          <w:rFonts w:ascii="Roboto" w:hAnsi="Roboto"/>
          <w:sz w:val="22"/>
          <w:szCs w:val="22"/>
        </w:rPr>
      </w:pPr>
      <w:r w:rsidRPr="00931D93">
        <w:rPr>
          <w:rFonts w:ascii="Roboto" w:hAnsi="Roboto"/>
          <w:sz w:val="22"/>
          <w:szCs w:val="22"/>
        </w:rPr>
        <w:t xml:space="preserve">Las personas aspirantes que estén exentas del pago de la tasa o tengan derecho a su reducción, deberán acreditar dicha circunstancia con la documentación pertinente o </w:t>
      </w:r>
      <w:r w:rsidR="008D24E2" w:rsidRPr="00931D93">
        <w:rPr>
          <w:rFonts w:ascii="Roboto" w:hAnsi="Roboto"/>
          <w:sz w:val="22"/>
          <w:szCs w:val="22"/>
        </w:rPr>
        <w:t>no oponerse</w:t>
      </w:r>
      <w:r w:rsidRPr="00931D93">
        <w:rPr>
          <w:rFonts w:ascii="Roboto" w:hAnsi="Roboto"/>
          <w:sz w:val="22"/>
          <w:szCs w:val="22"/>
        </w:rPr>
        <w:t xml:space="preserve"> a la consulta telemática de los datos por parte de la Administración, tal y </w:t>
      </w:r>
      <w:r w:rsidR="008D24E2" w:rsidRPr="00931D93">
        <w:rPr>
          <w:rFonts w:ascii="Roboto" w:hAnsi="Roboto"/>
          <w:sz w:val="22"/>
          <w:szCs w:val="22"/>
        </w:rPr>
        <w:t>como se</w:t>
      </w:r>
      <w:r w:rsidRPr="00931D93">
        <w:rPr>
          <w:rFonts w:ascii="Roboto" w:hAnsi="Roboto"/>
          <w:sz w:val="22"/>
          <w:szCs w:val="22"/>
        </w:rPr>
        <w:t xml:space="preserve"> detalla en el punto 3.5.</w:t>
      </w:r>
    </w:p>
    <w:p w14:paraId="3A137884" w14:textId="65EDC296"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El simple pago electrónico de la tasa dentro del plazo no equivale a la inscripción en </w:t>
      </w:r>
      <w:r w:rsidR="008D24E2" w:rsidRPr="00931D93">
        <w:rPr>
          <w:rFonts w:ascii="Roboto" w:hAnsi="Roboto"/>
          <w:sz w:val="22"/>
          <w:szCs w:val="22"/>
        </w:rPr>
        <w:t>el proceso</w:t>
      </w:r>
      <w:r w:rsidRPr="00931D93">
        <w:rPr>
          <w:rFonts w:ascii="Roboto" w:hAnsi="Roboto"/>
          <w:sz w:val="22"/>
          <w:szCs w:val="22"/>
        </w:rPr>
        <w:t xml:space="preserve"> selectivo, ya que deberán efectuarse todos los pasos hasta finalizar el </w:t>
      </w:r>
      <w:r w:rsidR="008D24E2" w:rsidRPr="00931D93">
        <w:rPr>
          <w:rFonts w:ascii="Roboto" w:hAnsi="Roboto"/>
          <w:sz w:val="22"/>
          <w:szCs w:val="22"/>
        </w:rPr>
        <w:t>registro electrónico</w:t>
      </w:r>
      <w:r w:rsidR="00560AC1" w:rsidRPr="00931D93">
        <w:rPr>
          <w:rFonts w:ascii="Roboto" w:hAnsi="Roboto"/>
          <w:sz w:val="22"/>
          <w:szCs w:val="22"/>
        </w:rPr>
        <w:t xml:space="preserve"> para tener derecho a la participación en el proceso de selección</w:t>
      </w:r>
      <w:r w:rsidRPr="00931D93">
        <w:rPr>
          <w:rFonts w:ascii="Roboto" w:hAnsi="Roboto"/>
          <w:sz w:val="22"/>
          <w:szCs w:val="22"/>
        </w:rPr>
        <w:t>.</w:t>
      </w:r>
    </w:p>
    <w:p w14:paraId="18034230" w14:textId="77777777" w:rsidR="00025117" w:rsidRPr="00931D93" w:rsidRDefault="00025117" w:rsidP="008D24E2">
      <w:pPr>
        <w:pStyle w:val="Normal0"/>
        <w:jc w:val="both"/>
        <w:rPr>
          <w:rFonts w:ascii="Roboto" w:hAnsi="Roboto"/>
          <w:sz w:val="22"/>
          <w:szCs w:val="22"/>
        </w:rPr>
      </w:pPr>
    </w:p>
    <w:p w14:paraId="500EE3EF" w14:textId="54053313"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3.4. Devolución de </w:t>
      </w:r>
      <w:r w:rsidR="00904160" w:rsidRPr="00931D93">
        <w:rPr>
          <w:rFonts w:ascii="Roboto" w:hAnsi="Roboto"/>
          <w:sz w:val="22"/>
          <w:szCs w:val="22"/>
        </w:rPr>
        <w:t>tasas</w:t>
      </w:r>
    </w:p>
    <w:p w14:paraId="7680CF88" w14:textId="715C6C1C" w:rsidR="00025117" w:rsidRPr="00931D93" w:rsidRDefault="00155B5D" w:rsidP="008D24E2">
      <w:pPr>
        <w:pStyle w:val="Normal0"/>
        <w:jc w:val="both"/>
        <w:rPr>
          <w:rFonts w:ascii="Roboto" w:hAnsi="Roboto"/>
          <w:sz w:val="22"/>
          <w:szCs w:val="22"/>
        </w:rPr>
      </w:pPr>
      <w:r w:rsidRPr="00931D93">
        <w:rPr>
          <w:rFonts w:ascii="Roboto" w:hAnsi="Roboto"/>
          <w:sz w:val="22"/>
          <w:szCs w:val="22"/>
        </w:rPr>
        <w:t>a) Siempre que se den los requisitos establecidos en el artículo 1.2.6 de la Ley 20/2017,</w:t>
      </w:r>
      <w:r w:rsidR="004F733D" w:rsidRPr="00931D93">
        <w:rPr>
          <w:rFonts w:ascii="Roboto" w:hAnsi="Roboto"/>
          <w:sz w:val="22"/>
          <w:szCs w:val="22"/>
        </w:rPr>
        <w:t xml:space="preserve"> </w:t>
      </w:r>
      <w:r w:rsidRPr="00931D93">
        <w:rPr>
          <w:rFonts w:ascii="Roboto" w:hAnsi="Roboto"/>
          <w:sz w:val="22"/>
          <w:szCs w:val="22"/>
        </w:rPr>
        <w:t>de 28 de diciembre, de la Generalitat, de Tasas, se podrá solicitar la devolución de la</w:t>
      </w:r>
      <w:r w:rsidR="004F733D" w:rsidRPr="00931D93">
        <w:rPr>
          <w:rFonts w:ascii="Roboto" w:hAnsi="Roboto"/>
          <w:sz w:val="22"/>
          <w:szCs w:val="22"/>
        </w:rPr>
        <w:t xml:space="preserve"> </w:t>
      </w:r>
      <w:r w:rsidRPr="00931D93">
        <w:rPr>
          <w:rFonts w:ascii="Roboto" w:hAnsi="Roboto"/>
          <w:sz w:val="22"/>
          <w:szCs w:val="22"/>
        </w:rPr>
        <w:t>tasa por medios telemáticos indicados en el siguiente enlace: &lt;https://atv.gva.es/es/diirectautoliq-756&gt;</w:t>
      </w:r>
    </w:p>
    <w:p w14:paraId="6C523557" w14:textId="48D68D61" w:rsidR="00025117" w:rsidRPr="00931D93" w:rsidRDefault="00155B5D" w:rsidP="008D24E2">
      <w:pPr>
        <w:pStyle w:val="Normal0"/>
        <w:jc w:val="both"/>
        <w:rPr>
          <w:rFonts w:ascii="Roboto" w:hAnsi="Roboto"/>
          <w:sz w:val="22"/>
          <w:szCs w:val="22"/>
        </w:rPr>
      </w:pPr>
      <w:r w:rsidRPr="00931D93">
        <w:rPr>
          <w:rFonts w:ascii="Roboto" w:hAnsi="Roboto"/>
          <w:sz w:val="22"/>
          <w:szCs w:val="22"/>
        </w:rPr>
        <w:t>b) Salvo que se indique expresamente lo contrario, la presentación telemática de la</w:t>
      </w:r>
      <w:r w:rsidR="00B4263C" w:rsidRPr="00931D93">
        <w:rPr>
          <w:rFonts w:ascii="Roboto" w:hAnsi="Roboto"/>
          <w:sz w:val="22"/>
          <w:szCs w:val="22"/>
        </w:rPr>
        <w:t xml:space="preserve"> </w:t>
      </w:r>
      <w:r w:rsidRPr="00931D93">
        <w:rPr>
          <w:rFonts w:ascii="Roboto" w:hAnsi="Roboto"/>
          <w:sz w:val="22"/>
          <w:szCs w:val="22"/>
        </w:rPr>
        <w:t>solicitud de devolución de ingresos indebidos conllevará la autorización para que la</w:t>
      </w:r>
      <w:r w:rsidR="00B4263C" w:rsidRPr="00931D93">
        <w:rPr>
          <w:rFonts w:ascii="Roboto" w:hAnsi="Roboto"/>
          <w:sz w:val="22"/>
          <w:szCs w:val="22"/>
        </w:rPr>
        <w:t xml:space="preserve"> </w:t>
      </w:r>
      <w:r w:rsidRPr="00931D93">
        <w:rPr>
          <w:rFonts w:ascii="Roboto" w:hAnsi="Roboto"/>
          <w:sz w:val="22"/>
          <w:szCs w:val="22"/>
        </w:rPr>
        <w:t>Administración competente realice la notificación de la resolución de dicha solicitud</w:t>
      </w:r>
      <w:r w:rsidR="00B4263C" w:rsidRPr="00931D93">
        <w:rPr>
          <w:rFonts w:ascii="Roboto" w:hAnsi="Roboto"/>
          <w:sz w:val="22"/>
          <w:szCs w:val="22"/>
        </w:rPr>
        <w:t xml:space="preserve"> </w:t>
      </w:r>
      <w:r w:rsidRPr="00931D93">
        <w:rPr>
          <w:rFonts w:ascii="Roboto" w:hAnsi="Roboto"/>
          <w:sz w:val="22"/>
          <w:szCs w:val="22"/>
        </w:rPr>
        <w:t>por medios electrónicos.</w:t>
      </w:r>
    </w:p>
    <w:p w14:paraId="1898650D" w14:textId="4E6ABB20" w:rsidR="00025117" w:rsidRPr="00931D93" w:rsidRDefault="00155B5D" w:rsidP="008D24E2">
      <w:pPr>
        <w:pStyle w:val="Normal0"/>
        <w:jc w:val="both"/>
        <w:rPr>
          <w:rFonts w:ascii="Roboto" w:hAnsi="Roboto"/>
          <w:sz w:val="22"/>
          <w:szCs w:val="22"/>
        </w:rPr>
      </w:pPr>
      <w:r w:rsidRPr="00931D93">
        <w:rPr>
          <w:rFonts w:ascii="Roboto" w:hAnsi="Roboto"/>
          <w:sz w:val="22"/>
          <w:szCs w:val="22"/>
        </w:rPr>
        <w:t>c) Los errores en la inscripción y en el pago de tasas que sean imputables a las personas</w:t>
      </w:r>
      <w:r w:rsidR="00B4263C" w:rsidRPr="00931D93">
        <w:rPr>
          <w:rFonts w:ascii="Roboto" w:hAnsi="Roboto"/>
          <w:sz w:val="22"/>
          <w:szCs w:val="22"/>
        </w:rPr>
        <w:t xml:space="preserve"> </w:t>
      </w:r>
      <w:r w:rsidRPr="00931D93">
        <w:rPr>
          <w:rFonts w:ascii="Roboto" w:hAnsi="Roboto"/>
          <w:sz w:val="22"/>
          <w:szCs w:val="22"/>
        </w:rPr>
        <w:t>interesadas no darán lugar a devolución de tasas.</w:t>
      </w:r>
    </w:p>
    <w:p w14:paraId="43841D3B" w14:textId="5CA3A508" w:rsidR="00560AC1" w:rsidRPr="00931D93" w:rsidRDefault="00155B5D" w:rsidP="008D24E2">
      <w:pPr>
        <w:pStyle w:val="Normal0"/>
        <w:jc w:val="both"/>
        <w:rPr>
          <w:rFonts w:ascii="Roboto" w:hAnsi="Roboto" w:cs="Times New Roman"/>
          <w:sz w:val="22"/>
          <w:szCs w:val="22"/>
          <w:lang w:eastAsia="es-ES_tradnl"/>
        </w:rPr>
      </w:pPr>
      <w:r w:rsidRPr="00931D93">
        <w:rPr>
          <w:rFonts w:ascii="Roboto" w:hAnsi="Roboto"/>
          <w:sz w:val="22"/>
          <w:szCs w:val="22"/>
        </w:rPr>
        <w:t>d) En los casos de solicitud de devolución de tasas dentro del per</w:t>
      </w:r>
      <w:r w:rsidR="003B69D0" w:rsidRPr="00931D93">
        <w:rPr>
          <w:rFonts w:ascii="Roboto" w:hAnsi="Roboto"/>
          <w:sz w:val="22"/>
          <w:szCs w:val="22"/>
        </w:rPr>
        <w:t>i</w:t>
      </w:r>
      <w:r w:rsidRPr="00931D93">
        <w:rPr>
          <w:rFonts w:ascii="Roboto" w:hAnsi="Roboto"/>
          <w:sz w:val="22"/>
          <w:szCs w:val="22"/>
        </w:rPr>
        <w:t xml:space="preserve">odo de matriculación será requisito que se haya presentado la renuncia a la participación en el procedimiento selectivo ante la Dirección General de Personal Docente, </w:t>
      </w:r>
      <w:r w:rsidR="00560AC1" w:rsidRPr="00931D93">
        <w:rPr>
          <w:rFonts w:ascii="Roboto" w:hAnsi="Roboto" w:cs="Times New Roman"/>
          <w:color w:val="000000"/>
          <w:sz w:val="22"/>
          <w:szCs w:val="22"/>
          <w:lang w:eastAsia="es-ES_tradnl"/>
        </w:rPr>
        <w:t xml:space="preserve">todo ello a través del trámite </w:t>
      </w:r>
      <w:r w:rsidR="00560AC1" w:rsidRPr="00931D93">
        <w:rPr>
          <w:rFonts w:ascii="Roboto" w:hAnsi="Roboto" w:cs="Times New Roman"/>
          <w:sz w:val="22"/>
          <w:szCs w:val="22"/>
          <w:lang w:eastAsia="es-ES_tradnl"/>
        </w:rPr>
        <w:t>de solicitud general única: https://sede.gva.es/es/inicio/procedimientos?id_proc=G95565.</w:t>
      </w:r>
    </w:p>
    <w:p w14:paraId="0F1A0DC9" w14:textId="4EE1B25B" w:rsidR="00025117" w:rsidRPr="00931D93" w:rsidRDefault="00155B5D" w:rsidP="008D24E2">
      <w:pPr>
        <w:pStyle w:val="Normal0"/>
        <w:jc w:val="both"/>
        <w:rPr>
          <w:rFonts w:ascii="Roboto" w:hAnsi="Roboto"/>
          <w:spacing w:val="-3"/>
          <w:sz w:val="22"/>
          <w:szCs w:val="22"/>
        </w:rPr>
      </w:pPr>
      <w:r w:rsidRPr="00931D93">
        <w:rPr>
          <w:rFonts w:ascii="Roboto" w:hAnsi="Roboto"/>
          <w:spacing w:val="-3"/>
          <w:sz w:val="22"/>
          <w:szCs w:val="22"/>
        </w:rPr>
        <w:t xml:space="preserve"> Los casos en que las personas solicitantes se inscriban simultáneamente en varias </w:t>
      </w:r>
      <w:r w:rsidRPr="00931D93">
        <w:rPr>
          <w:rFonts w:ascii="Roboto" w:hAnsi="Roboto"/>
          <w:sz w:val="22"/>
          <w:szCs w:val="22"/>
        </w:rPr>
        <w:t xml:space="preserve">pruebas o procesos no darán lugar a devolución de tasas, salvo casos de fuerza mayor </w:t>
      </w:r>
      <w:r w:rsidRPr="00931D93">
        <w:rPr>
          <w:rFonts w:ascii="Roboto" w:hAnsi="Roboto"/>
          <w:spacing w:val="-3"/>
          <w:sz w:val="22"/>
          <w:szCs w:val="22"/>
        </w:rPr>
        <w:t>suficientemente acreditada.</w:t>
      </w:r>
    </w:p>
    <w:p w14:paraId="79A0D10C" w14:textId="77777777" w:rsidR="00931D93" w:rsidRPr="00931D93" w:rsidRDefault="00931D93" w:rsidP="008D24E2">
      <w:pPr>
        <w:pStyle w:val="Normal0"/>
        <w:jc w:val="both"/>
        <w:rPr>
          <w:rFonts w:ascii="Roboto" w:hAnsi="Roboto"/>
          <w:spacing w:val="-3"/>
          <w:sz w:val="22"/>
          <w:szCs w:val="22"/>
        </w:rPr>
      </w:pPr>
    </w:p>
    <w:p w14:paraId="46E36319" w14:textId="77777777" w:rsidR="00931D93" w:rsidRPr="00931D93" w:rsidRDefault="00931D93" w:rsidP="008D24E2">
      <w:pPr>
        <w:pStyle w:val="Normal0"/>
        <w:jc w:val="both"/>
        <w:rPr>
          <w:rFonts w:ascii="Roboto" w:hAnsi="Roboto"/>
          <w:spacing w:val="-3"/>
          <w:sz w:val="22"/>
          <w:szCs w:val="22"/>
        </w:rPr>
      </w:pPr>
    </w:p>
    <w:p w14:paraId="49C9608A" w14:textId="77777777" w:rsidR="00931D93" w:rsidRPr="00931D93" w:rsidRDefault="00931D93" w:rsidP="008D24E2">
      <w:pPr>
        <w:pStyle w:val="Normal0"/>
        <w:jc w:val="both"/>
        <w:rPr>
          <w:rFonts w:ascii="Roboto" w:hAnsi="Roboto"/>
          <w:sz w:val="22"/>
          <w:szCs w:val="22"/>
        </w:rPr>
      </w:pPr>
    </w:p>
    <w:p w14:paraId="758F9B14" w14:textId="63C9149B" w:rsidR="00025117" w:rsidRPr="00931D93" w:rsidRDefault="00155B5D" w:rsidP="008D24E2">
      <w:pPr>
        <w:pStyle w:val="Normal0"/>
        <w:jc w:val="both"/>
        <w:rPr>
          <w:rFonts w:ascii="Roboto" w:hAnsi="Roboto"/>
          <w:sz w:val="22"/>
          <w:szCs w:val="22"/>
        </w:rPr>
      </w:pPr>
      <w:r w:rsidRPr="00931D93">
        <w:rPr>
          <w:rFonts w:ascii="Roboto" w:hAnsi="Roboto"/>
          <w:spacing w:val="-3"/>
          <w:sz w:val="22"/>
          <w:szCs w:val="22"/>
        </w:rPr>
        <w:t xml:space="preserve">3.5. Aportación de la documentación acreditativa </w:t>
      </w:r>
      <w:r w:rsidR="006070F7" w:rsidRPr="00931D93">
        <w:rPr>
          <w:rFonts w:ascii="Roboto" w:hAnsi="Roboto"/>
          <w:spacing w:val="-3"/>
          <w:sz w:val="22"/>
          <w:szCs w:val="22"/>
        </w:rPr>
        <w:t>para</w:t>
      </w:r>
      <w:r w:rsidRPr="00931D93">
        <w:rPr>
          <w:rFonts w:ascii="Roboto" w:hAnsi="Roboto"/>
          <w:spacing w:val="-3"/>
          <w:sz w:val="22"/>
          <w:szCs w:val="22"/>
        </w:rPr>
        <w:t xml:space="preserve"> la reducción de tasa y de </w:t>
      </w:r>
      <w:r w:rsidRPr="00931D93">
        <w:rPr>
          <w:rFonts w:ascii="Roboto" w:hAnsi="Roboto"/>
          <w:sz w:val="22"/>
          <w:szCs w:val="22"/>
        </w:rPr>
        <w:t>documentación sensible</w:t>
      </w:r>
    </w:p>
    <w:p w14:paraId="1F8175F5" w14:textId="77777777" w:rsidR="00915DC9" w:rsidRPr="00931D93" w:rsidRDefault="00915DC9" w:rsidP="00915DC9">
      <w:pPr>
        <w:pStyle w:val="Normal0"/>
        <w:jc w:val="both"/>
        <w:rPr>
          <w:rFonts w:ascii="Roboto" w:hAnsi="Roboto"/>
          <w:sz w:val="22"/>
          <w:szCs w:val="22"/>
        </w:rPr>
      </w:pPr>
      <w:r w:rsidRPr="00931D93">
        <w:rPr>
          <w:rFonts w:ascii="Roboto" w:hAnsi="Roboto"/>
          <w:sz w:val="22"/>
          <w:szCs w:val="22"/>
        </w:rPr>
        <w:t xml:space="preserve">1.No será necesario cumplimentar el trámite adicional para presentar documentación sensible en el caso de las FAMILIAS NUMEROSAS Y MONOPARENTALES que se acojan la tasa de familia numerosa o monoparental. Si la documentación ha sido expedida en la Comunitat Valenciana, la Administración podrá realizar la consulta telemática si la persona aspirante no se opone. Si la documentación ha sido expedida fuera de la Comunitat Valenciana o la persona aspirante se opone a la consulta telemática, en el trámite de inscripción deberá aportar la certificación expedida por la Vicepresidencia y Conselleria de Servicios Sociales, Igualdad y Vivienda o por los órganos competentes del Estado o de otras comunidades autónomas. </w:t>
      </w:r>
    </w:p>
    <w:p w14:paraId="5A10217A" w14:textId="77777777" w:rsidR="00915DC9" w:rsidRPr="00931D93" w:rsidRDefault="00915DC9" w:rsidP="00915DC9">
      <w:pPr>
        <w:pStyle w:val="Normal0"/>
        <w:jc w:val="both"/>
        <w:rPr>
          <w:rFonts w:ascii="Roboto" w:hAnsi="Roboto"/>
          <w:sz w:val="22"/>
          <w:szCs w:val="22"/>
        </w:rPr>
      </w:pPr>
    </w:p>
    <w:p w14:paraId="457CDFFF" w14:textId="11B81A46" w:rsidR="00025117" w:rsidRPr="00931D93" w:rsidRDefault="00915DC9" w:rsidP="008D24E2">
      <w:pPr>
        <w:pStyle w:val="Normal0"/>
        <w:jc w:val="both"/>
        <w:rPr>
          <w:rFonts w:ascii="Roboto" w:hAnsi="Roboto"/>
          <w:sz w:val="22"/>
          <w:szCs w:val="22"/>
        </w:rPr>
      </w:pPr>
      <w:r w:rsidRPr="00931D93">
        <w:rPr>
          <w:rFonts w:ascii="Roboto" w:hAnsi="Roboto"/>
          <w:sz w:val="22"/>
          <w:szCs w:val="22"/>
        </w:rPr>
        <w:t>2.</w:t>
      </w:r>
      <w:r w:rsidR="00155B5D" w:rsidRPr="00931D93">
        <w:rPr>
          <w:rFonts w:ascii="Roboto" w:hAnsi="Roboto"/>
          <w:sz w:val="22"/>
          <w:szCs w:val="22"/>
        </w:rPr>
        <w:t xml:space="preserve">En las siguientes situaciones </w:t>
      </w:r>
      <w:r w:rsidRPr="00931D93">
        <w:rPr>
          <w:rFonts w:ascii="Roboto" w:hAnsi="Roboto"/>
          <w:sz w:val="22"/>
          <w:szCs w:val="22"/>
        </w:rPr>
        <w:t xml:space="preserve">si </w:t>
      </w:r>
      <w:r w:rsidR="00155B5D" w:rsidRPr="00931D93">
        <w:rPr>
          <w:rFonts w:ascii="Roboto" w:hAnsi="Roboto"/>
          <w:sz w:val="22"/>
          <w:szCs w:val="22"/>
        </w:rPr>
        <w:t>será necesario cumplimentar el trámite adicional para presentar documentación sensible:</w:t>
      </w:r>
    </w:p>
    <w:p w14:paraId="62AA16FF" w14:textId="77777777" w:rsidR="00025117" w:rsidRPr="00931D93" w:rsidRDefault="00025117" w:rsidP="008D24E2">
      <w:pPr>
        <w:pStyle w:val="Normal0"/>
        <w:jc w:val="both"/>
        <w:rPr>
          <w:rFonts w:ascii="Roboto" w:hAnsi="Roboto"/>
          <w:sz w:val="22"/>
          <w:szCs w:val="22"/>
        </w:rPr>
      </w:pPr>
    </w:p>
    <w:p w14:paraId="06B25A87" w14:textId="6BDF78FD" w:rsidR="00025117" w:rsidRPr="00931D93" w:rsidRDefault="00155B5D" w:rsidP="00915DC9">
      <w:pPr>
        <w:pStyle w:val="Normal0"/>
        <w:numPr>
          <w:ilvl w:val="0"/>
          <w:numId w:val="16"/>
        </w:numPr>
        <w:jc w:val="both"/>
        <w:rPr>
          <w:rFonts w:ascii="Roboto" w:hAnsi="Roboto"/>
          <w:sz w:val="22"/>
          <w:szCs w:val="22"/>
        </w:rPr>
      </w:pPr>
      <w:r w:rsidRPr="00931D93">
        <w:rPr>
          <w:rFonts w:ascii="Roboto" w:hAnsi="Roboto"/>
          <w:sz w:val="22"/>
          <w:szCs w:val="22"/>
        </w:rPr>
        <w:t>RECONOCIMIENTO DE LA IDENTIDAD Y EXPRESIÓN DE GÉNERO.</w:t>
      </w:r>
      <w:r w:rsidR="007B26E2" w:rsidRPr="00931D93">
        <w:rPr>
          <w:rFonts w:ascii="Roboto" w:hAnsi="Roboto"/>
          <w:sz w:val="22"/>
          <w:szCs w:val="22"/>
        </w:rPr>
        <w:t xml:space="preserve"> </w:t>
      </w:r>
      <w:r w:rsidRPr="00931D93">
        <w:rPr>
          <w:rFonts w:ascii="Roboto" w:hAnsi="Roboto"/>
          <w:sz w:val="22"/>
          <w:szCs w:val="22"/>
        </w:rPr>
        <w:t>Las personas participantes que deseen ser tratadas durante el procedimiento de acceso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 deberán aportar, en el trámite adicional, la tarjeta expedida por los órganos competentes.</w:t>
      </w:r>
    </w:p>
    <w:p w14:paraId="0347A684" w14:textId="7D3A632F" w:rsidR="00025117" w:rsidRPr="00931D93" w:rsidRDefault="00155B5D" w:rsidP="00915DC9">
      <w:pPr>
        <w:pStyle w:val="Normal0"/>
        <w:numPr>
          <w:ilvl w:val="0"/>
          <w:numId w:val="16"/>
        </w:numPr>
        <w:jc w:val="both"/>
        <w:rPr>
          <w:rFonts w:ascii="Roboto" w:hAnsi="Roboto"/>
          <w:sz w:val="22"/>
          <w:szCs w:val="22"/>
        </w:rPr>
      </w:pPr>
      <w:r w:rsidRPr="00931D93">
        <w:rPr>
          <w:rFonts w:ascii="Roboto" w:hAnsi="Roboto"/>
          <w:sz w:val="22"/>
          <w:szCs w:val="22"/>
        </w:rPr>
        <w:t xml:space="preserve">VIOLENCIA SOBRE LA MUJER. </w:t>
      </w:r>
    </w:p>
    <w:p w14:paraId="6ECBD5A4" w14:textId="7CCC7EC5" w:rsidR="00025117" w:rsidRPr="00931D93" w:rsidRDefault="00155B5D" w:rsidP="007B26E2">
      <w:pPr>
        <w:pStyle w:val="Normal0"/>
        <w:ind w:left="284"/>
        <w:jc w:val="both"/>
        <w:rPr>
          <w:rFonts w:ascii="Roboto" w:hAnsi="Roboto"/>
          <w:sz w:val="22"/>
          <w:szCs w:val="22"/>
        </w:rPr>
      </w:pPr>
      <w:r w:rsidRPr="00931D93">
        <w:rPr>
          <w:rFonts w:ascii="Roboto" w:hAnsi="Roboto"/>
          <w:sz w:val="22"/>
          <w:szCs w:val="22"/>
        </w:rPr>
        <w:t>— Las personas participantes víctimas de actos de violencia sobre la mujer que deseen acogerse a la exención de la tasa por dicha condición, deberán aportar, en el trámite adicional, alguno de los medios de prueba previstos en el artículo 9</w:t>
      </w:r>
      <w:r w:rsidRPr="00931D93">
        <w:rPr>
          <w:rFonts w:ascii="Roboto" w:hAnsi="Roboto"/>
          <w:color w:val="0070C0"/>
          <w:sz w:val="22"/>
          <w:szCs w:val="22"/>
        </w:rPr>
        <w:t xml:space="preserve"> </w:t>
      </w:r>
      <w:r w:rsidRPr="00931D93">
        <w:rPr>
          <w:rFonts w:ascii="Roboto" w:hAnsi="Roboto"/>
          <w:sz w:val="22"/>
          <w:szCs w:val="22"/>
        </w:rPr>
        <w:t>de la Ley 7/2012, de 23 de noviembre, de la Generalitat, integral contra la violencia sobre la mujer en el ámbito de la Comunitat Valenciana.</w:t>
      </w:r>
    </w:p>
    <w:p w14:paraId="1CCFDD8F" w14:textId="3F65C81B" w:rsidR="00025117" w:rsidRPr="00931D93" w:rsidRDefault="007B26E2" w:rsidP="007B26E2">
      <w:pPr>
        <w:pStyle w:val="Normal0"/>
        <w:ind w:left="284"/>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Las personas participantes víctimas de actos de violencia de género que deseen ser tratadas durante el proceso selectivo con una identidad ficticia para proteger su intimidad, de acuerdo al artículo 63 de la Ley Orgánica 1/2004, de</w:t>
      </w:r>
      <w:r w:rsidR="00682FE7" w:rsidRPr="00931D93">
        <w:rPr>
          <w:rFonts w:ascii="Roboto" w:hAnsi="Roboto"/>
          <w:sz w:val="22"/>
          <w:szCs w:val="22"/>
        </w:rPr>
        <w:t xml:space="preserve"> </w:t>
      </w:r>
      <w:r w:rsidR="00155B5D" w:rsidRPr="00931D93">
        <w:rPr>
          <w:rFonts w:ascii="Roboto" w:hAnsi="Roboto"/>
          <w:sz w:val="22"/>
          <w:szCs w:val="22"/>
        </w:rPr>
        <w:t>28 de diciembre, de Medidas de Protección Integral contra la Violencia de Género, deberán aportar, en el trámite adicional, alguno de los medios de prueba previstos en el artículo 9</w:t>
      </w:r>
      <w:r w:rsidR="00155B5D" w:rsidRPr="00931D93">
        <w:rPr>
          <w:rFonts w:ascii="Roboto" w:hAnsi="Roboto"/>
          <w:color w:val="0070C0"/>
          <w:sz w:val="22"/>
          <w:szCs w:val="22"/>
        </w:rPr>
        <w:t xml:space="preserve"> </w:t>
      </w:r>
      <w:r w:rsidR="00155B5D" w:rsidRPr="00931D93">
        <w:rPr>
          <w:rFonts w:ascii="Roboto" w:hAnsi="Roboto"/>
          <w:sz w:val="22"/>
          <w:szCs w:val="22"/>
        </w:rPr>
        <w:t>de la Ley 7/2012, de 23 de diciembre, de la Generalitat, integral contra la violencia sobre la mujer en el ámbito de la</w:t>
      </w:r>
      <w:r w:rsidR="00A56C6E" w:rsidRPr="00931D93">
        <w:rPr>
          <w:rFonts w:ascii="Roboto" w:hAnsi="Roboto"/>
          <w:sz w:val="22"/>
          <w:szCs w:val="22"/>
        </w:rPr>
        <w:t xml:space="preserve"> </w:t>
      </w:r>
      <w:r w:rsidR="00155B5D" w:rsidRPr="00931D93">
        <w:rPr>
          <w:rFonts w:ascii="Roboto" w:hAnsi="Roboto"/>
          <w:sz w:val="22"/>
          <w:szCs w:val="22"/>
        </w:rPr>
        <w:t xml:space="preserve">Comunitat Valenciana; y </w:t>
      </w:r>
      <w:r w:rsidRPr="00931D93">
        <w:rPr>
          <w:rFonts w:ascii="Roboto" w:hAnsi="Roboto"/>
          <w:sz w:val="22"/>
          <w:szCs w:val="22"/>
        </w:rPr>
        <w:t xml:space="preserve">deberán </w:t>
      </w:r>
      <w:r w:rsidR="00155B5D" w:rsidRPr="00931D93">
        <w:rPr>
          <w:rFonts w:ascii="Roboto" w:hAnsi="Roboto"/>
          <w:sz w:val="22"/>
          <w:szCs w:val="22"/>
        </w:rPr>
        <w:t>elegir el nombre y apellidos con los que desea que ser identificada durante el procedimiento.</w:t>
      </w:r>
    </w:p>
    <w:p w14:paraId="533D3DD5" w14:textId="77777777" w:rsidR="00915DC9" w:rsidRPr="00931D93" w:rsidRDefault="00155B5D" w:rsidP="00915DC9">
      <w:pPr>
        <w:pStyle w:val="Normal0"/>
        <w:numPr>
          <w:ilvl w:val="0"/>
          <w:numId w:val="16"/>
        </w:numPr>
        <w:jc w:val="both"/>
        <w:rPr>
          <w:rFonts w:ascii="Roboto" w:hAnsi="Roboto"/>
          <w:sz w:val="22"/>
          <w:szCs w:val="22"/>
        </w:rPr>
      </w:pPr>
      <w:r w:rsidRPr="00931D93">
        <w:rPr>
          <w:rFonts w:ascii="Roboto" w:hAnsi="Roboto"/>
          <w:sz w:val="22"/>
          <w:szCs w:val="22"/>
        </w:rPr>
        <w:t xml:space="preserve"> DIVERSIDAD FUNCIONAL O DISCAPACIDAD.</w:t>
      </w:r>
    </w:p>
    <w:p w14:paraId="1C67B865" w14:textId="0AC56EED" w:rsidR="00560AC1" w:rsidRPr="00931D93" w:rsidRDefault="007B26E2" w:rsidP="00915DC9">
      <w:pPr>
        <w:pStyle w:val="Normal0"/>
        <w:ind w:left="72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TURNO Y/O TASA. </w:t>
      </w:r>
      <w:r w:rsidR="00560AC1" w:rsidRPr="00931D93">
        <w:rPr>
          <w:rFonts w:ascii="Roboto" w:hAnsi="Roboto"/>
          <w:sz w:val="22"/>
          <w:szCs w:val="22"/>
          <w:lang w:eastAsia="es-ES_tradnl"/>
        </w:rPr>
        <w:t xml:space="preserve">Si las </w:t>
      </w:r>
      <w:r w:rsidR="00560AC1" w:rsidRPr="00931D93">
        <w:rPr>
          <w:rFonts w:ascii="Roboto" w:hAnsi="Roboto"/>
          <w:color w:val="000000"/>
          <w:sz w:val="22"/>
          <w:szCs w:val="22"/>
          <w:lang w:eastAsia="es-ES_tradnl"/>
        </w:rPr>
        <w:t xml:space="preserve">personas participantes que poseen un grado de diversidad funcional o discapacidad igual o superior al 33% </w:t>
      </w:r>
      <w:r w:rsidR="00560AC1" w:rsidRPr="00931D93">
        <w:rPr>
          <w:rFonts w:ascii="Roboto" w:hAnsi="Roboto"/>
          <w:sz w:val="22"/>
          <w:szCs w:val="22"/>
          <w:lang w:eastAsia="es-ES_tradnl"/>
        </w:rPr>
        <w:t xml:space="preserve">desean </w:t>
      </w:r>
      <w:r w:rsidR="00560AC1" w:rsidRPr="00931D93">
        <w:rPr>
          <w:rFonts w:ascii="Roboto" w:hAnsi="Roboto"/>
          <w:color w:val="000000"/>
          <w:sz w:val="22"/>
          <w:szCs w:val="22"/>
          <w:lang w:eastAsia="es-ES_tradnl"/>
        </w:rPr>
        <w:t xml:space="preserve">acogerse a la tasa reducida para personas con diversidad funcional o discapacidad, en el caso de que la documentación haya sido expedida en la Comunitat Valenciana, la Administración realizará la consulta </w:t>
      </w:r>
      <w:r w:rsidR="00560AC1" w:rsidRPr="00931D93">
        <w:rPr>
          <w:rFonts w:ascii="Roboto" w:hAnsi="Roboto"/>
          <w:sz w:val="22"/>
          <w:szCs w:val="22"/>
          <w:lang w:eastAsia="es-ES_tradnl"/>
        </w:rPr>
        <w:t xml:space="preserve">telemática siempre que </w:t>
      </w:r>
      <w:r w:rsidR="00560AC1" w:rsidRPr="00931D93">
        <w:rPr>
          <w:rFonts w:ascii="Roboto" w:hAnsi="Roboto"/>
          <w:color w:val="000000"/>
          <w:sz w:val="22"/>
          <w:szCs w:val="22"/>
          <w:lang w:eastAsia="es-ES_tradnl"/>
        </w:rPr>
        <w:t xml:space="preserve">las personas aspirantes no </w:t>
      </w:r>
      <w:r w:rsidR="00560AC1" w:rsidRPr="00931D93">
        <w:rPr>
          <w:rFonts w:ascii="Roboto" w:hAnsi="Roboto"/>
          <w:sz w:val="22"/>
          <w:szCs w:val="22"/>
          <w:lang w:eastAsia="es-ES_tradnl"/>
        </w:rPr>
        <w:t>se opongan</w:t>
      </w:r>
      <w:r w:rsidR="00560AC1" w:rsidRPr="00931D93">
        <w:rPr>
          <w:rFonts w:ascii="Roboto" w:hAnsi="Roboto"/>
          <w:color w:val="000000"/>
          <w:sz w:val="22"/>
          <w:szCs w:val="22"/>
          <w:lang w:eastAsia="es-ES_tradnl"/>
        </w:rPr>
        <w:t xml:space="preserve">. Si la documentación ha sido expedida fuera de la Comunitat Valenciana o las personas aspirantes se oponen a la consulta telemática deberán aportar, en el trámite </w:t>
      </w:r>
      <w:r w:rsidR="00560AC1" w:rsidRPr="00931D93">
        <w:rPr>
          <w:rFonts w:ascii="Roboto" w:hAnsi="Roboto"/>
          <w:sz w:val="22"/>
          <w:szCs w:val="22"/>
          <w:lang w:eastAsia="es-ES_tradnl"/>
        </w:rPr>
        <w:t>adicional de datos sensibles</w:t>
      </w:r>
      <w:r w:rsidR="00560AC1" w:rsidRPr="00931D93">
        <w:rPr>
          <w:rFonts w:ascii="Roboto" w:hAnsi="Roboto"/>
          <w:color w:val="000000"/>
          <w:sz w:val="22"/>
          <w:szCs w:val="22"/>
          <w:lang w:eastAsia="es-ES_tradnl"/>
        </w:rPr>
        <w:t xml:space="preserve">, la </w:t>
      </w:r>
      <w:r w:rsidR="00560AC1" w:rsidRPr="00931D93">
        <w:rPr>
          <w:rFonts w:ascii="Roboto" w:hAnsi="Roboto"/>
          <w:sz w:val="22"/>
          <w:szCs w:val="22"/>
          <w:lang w:eastAsia="es-ES_tradnl"/>
        </w:rPr>
        <w:t xml:space="preserve">documentación acreditativa expedida </w:t>
      </w:r>
      <w:r w:rsidR="00560AC1" w:rsidRPr="00931D93">
        <w:rPr>
          <w:rFonts w:ascii="Roboto" w:hAnsi="Roboto"/>
          <w:color w:val="000000"/>
          <w:sz w:val="22"/>
          <w:szCs w:val="22"/>
          <w:lang w:eastAsia="es-ES_tradnl"/>
        </w:rPr>
        <w:t xml:space="preserve">por la </w:t>
      </w:r>
      <w:r w:rsidR="000323D8" w:rsidRPr="00931D93">
        <w:rPr>
          <w:rFonts w:ascii="Roboto" w:hAnsi="Roboto"/>
          <w:color w:val="000000"/>
          <w:sz w:val="22"/>
          <w:szCs w:val="22"/>
          <w:lang w:eastAsia="es-ES_tradnl"/>
        </w:rPr>
        <w:t>Conselleria</w:t>
      </w:r>
      <w:r w:rsidR="00560AC1" w:rsidRPr="00931D93">
        <w:rPr>
          <w:rFonts w:ascii="Roboto" w:hAnsi="Roboto"/>
          <w:color w:val="000000"/>
          <w:sz w:val="22"/>
          <w:szCs w:val="22"/>
          <w:lang w:eastAsia="es-ES_tradnl"/>
        </w:rPr>
        <w:t xml:space="preserve"> competente en materia de Servicios Sociales o por los órganos competentes del Estado o de otras comunidades autónomas. </w:t>
      </w:r>
      <w:r w:rsidR="00560AC1" w:rsidRPr="00931D93">
        <w:rPr>
          <w:rFonts w:ascii="Roboto" w:hAnsi="Roboto"/>
          <w:sz w:val="22"/>
          <w:szCs w:val="22"/>
          <w:lang w:eastAsia="es-ES_tradnl"/>
        </w:rPr>
        <w:t xml:space="preserve">Esta documentación deberá incluir </w:t>
      </w:r>
      <w:r w:rsidR="00560AC1" w:rsidRPr="00931D93">
        <w:rPr>
          <w:rFonts w:ascii="Roboto" w:hAnsi="Roboto"/>
          <w:color w:val="000000"/>
          <w:sz w:val="22"/>
          <w:szCs w:val="22"/>
          <w:lang w:eastAsia="es-ES_tradnl"/>
        </w:rPr>
        <w:t>el certificado de grado de discapacidad y el dictamen técnico facultativo.</w:t>
      </w:r>
    </w:p>
    <w:p w14:paraId="7C5CBF94" w14:textId="50AEEA3C" w:rsidR="00025117" w:rsidRPr="00931D93" w:rsidRDefault="007B26E2" w:rsidP="00560AC1">
      <w:pPr>
        <w:pStyle w:val="Normal0"/>
        <w:ind w:left="284"/>
        <w:jc w:val="both"/>
        <w:rPr>
          <w:rFonts w:ascii="Roboto" w:hAnsi="Roboto"/>
          <w:sz w:val="22"/>
          <w:szCs w:val="22"/>
        </w:rPr>
      </w:pPr>
      <w:r w:rsidRPr="00931D93">
        <w:rPr>
          <w:rFonts w:ascii="Roboto" w:hAnsi="Roboto"/>
          <w:sz w:val="22"/>
          <w:szCs w:val="22"/>
        </w:rPr>
        <w:t xml:space="preserve">— </w:t>
      </w:r>
      <w:r w:rsidR="00155B5D" w:rsidRPr="00931D93">
        <w:rPr>
          <w:rFonts w:ascii="Roboto" w:hAnsi="Roboto"/>
          <w:sz w:val="22"/>
          <w:szCs w:val="22"/>
        </w:rPr>
        <w:t xml:space="preserve">ADAPTACIONES. Las personas con diversidad funcional o discapacidad certificada que necesiten adaptaciones de tiempo y medios para la realización de los ejercicios (independientemente del turno </w:t>
      </w:r>
      <w:r w:rsidR="00742FE3" w:rsidRPr="00931D93">
        <w:rPr>
          <w:rFonts w:ascii="Roboto" w:hAnsi="Roboto"/>
          <w:sz w:val="22"/>
          <w:szCs w:val="22"/>
        </w:rPr>
        <w:t>por el</w:t>
      </w:r>
      <w:r w:rsidR="00155B5D" w:rsidRPr="00931D93">
        <w:rPr>
          <w:rFonts w:ascii="Roboto" w:hAnsi="Roboto"/>
          <w:sz w:val="22"/>
          <w:szCs w:val="22"/>
        </w:rPr>
        <w:t xml:space="preserve"> que se presenten), deberán también </w:t>
      </w:r>
      <w:r w:rsidR="00742FE3" w:rsidRPr="00931D93">
        <w:rPr>
          <w:rFonts w:ascii="Roboto" w:hAnsi="Roboto"/>
          <w:sz w:val="22"/>
          <w:szCs w:val="22"/>
        </w:rPr>
        <w:t>cumplimentar el</w:t>
      </w:r>
      <w:r w:rsidR="00155B5D" w:rsidRPr="00931D93">
        <w:rPr>
          <w:rFonts w:ascii="Roboto" w:hAnsi="Roboto"/>
          <w:sz w:val="22"/>
          <w:szCs w:val="22"/>
        </w:rPr>
        <w:t xml:space="preserve"> trámite adicional de presentación de documentación sensible y adjuntar un </w:t>
      </w:r>
      <w:r w:rsidR="00742FE3" w:rsidRPr="00931D93">
        <w:rPr>
          <w:rFonts w:ascii="Roboto" w:hAnsi="Roboto"/>
          <w:sz w:val="22"/>
          <w:szCs w:val="22"/>
        </w:rPr>
        <w:t>informe sobre</w:t>
      </w:r>
      <w:r w:rsidR="00155B5D" w:rsidRPr="00931D93">
        <w:rPr>
          <w:rFonts w:ascii="Roboto" w:hAnsi="Roboto"/>
          <w:sz w:val="22"/>
          <w:szCs w:val="22"/>
        </w:rPr>
        <w:t xml:space="preserve"> adaptación de prueba selectiva (tiempo y/o medios), expedido por los </w:t>
      </w:r>
      <w:r w:rsidR="00742FE3" w:rsidRPr="00931D93">
        <w:rPr>
          <w:rFonts w:ascii="Roboto" w:hAnsi="Roboto"/>
          <w:sz w:val="22"/>
          <w:szCs w:val="22"/>
        </w:rPr>
        <w:t>órganos competentes</w:t>
      </w:r>
      <w:r w:rsidR="00155B5D" w:rsidRPr="00931D93">
        <w:rPr>
          <w:rFonts w:ascii="Roboto" w:hAnsi="Roboto"/>
          <w:sz w:val="22"/>
          <w:szCs w:val="22"/>
        </w:rPr>
        <w:t xml:space="preserve"> en </w:t>
      </w:r>
      <w:r w:rsidR="00155B5D" w:rsidRPr="00931D93">
        <w:rPr>
          <w:rFonts w:ascii="Roboto" w:hAnsi="Roboto"/>
          <w:sz w:val="22"/>
          <w:szCs w:val="22"/>
        </w:rPr>
        <w:lastRenderedPageBreak/>
        <w:t>materia de diversidad funcional o discapacidad de la Generalitat Valenciana (Vicepresidencia y Conselleria de Servicios Sociales, Igualdad y Vivienda</w:t>
      </w:r>
      <w:r w:rsidRPr="00931D93">
        <w:rPr>
          <w:rFonts w:ascii="Roboto" w:hAnsi="Roboto"/>
          <w:sz w:val="22"/>
          <w:szCs w:val="22"/>
        </w:rPr>
        <w:t xml:space="preserve"> </w:t>
      </w:r>
      <w:r w:rsidR="00155B5D" w:rsidRPr="00931D93">
        <w:rPr>
          <w:rFonts w:ascii="Roboto" w:hAnsi="Roboto"/>
          <w:sz w:val="22"/>
          <w:szCs w:val="22"/>
        </w:rPr>
        <w:t xml:space="preserve">/ Dirección General de </w:t>
      </w:r>
      <w:r w:rsidR="00776993" w:rsidRPr="00931D93">
        <w:rPr>
          <w:rFonts w:ascii="Roboto" w:hAnsi="Roboto"/>
          <w:sz w:val="22"/>
          <w:szCs w:val="22"/>
        </w:rPr>
        <w:t>Diversidad</w:t>
      </w:r>
      <w:r w:rsidR="00155B5D" w:rsidRPr="00931D93">
        <w:rPr>
          <w:rFonts w:ascii="Roboto" w:hAnsi="Roboto"/>
          <w:sz w:val="22"/>
          <w:szCs w:val="22"/>
        </w:rPr>
        <w:t>), del Estado o de otras comunidades autónomas.</w:t>
      </w:r>
      <w:r w:rsidR="00155B5D" w:rsidRPr="00931D93">
        <w:rPr>
          <w:rFonts w:ascii="Roboto" w:hAnsi="Roboto"/>
          <w:sz w:val="22"/>
          <w:szCs w:val="22"/>
        </w:rPr>
        <w:tab/>
      </w:r>
    </w:p>
    <w:p w14:paraId="76149C24" w14:textId="77777777" w:rsidR="00931D93" w:rsidRPr="00931D93" w:rsidRDefault="00931D93" w:rsidP="00560AC1">
      <w:pPr>
        <w:pStyle w:val="Normal0"/>
        <w:ind w:left="284"/>
        <w:jc w:val="both"/>
        <w:rPr>
          <w:rFonts w:ascii="Roboto" w:hAnsi="Roboto"/>
          <w:sz w:val="22"/>
          <w:szCs w:val="22"/>
        </w:rPr>
      </w:pPr>
    </w:p>
    <w:p w14:paraId="0D2E959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4. Admisión de personas aspirantes</w:t>
      </w:r>
    </w:p>
    <w:p w14:paraId="4F2E83D2"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4.1 Listas provisionales de personas admitidas y excluidas</w:t>
      </w:r>
    </w:p>
    <w:p w14:paraId="4683FCAF" w14:textId="3EC396A4"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Vencido el plazo de presentación de </w:t>
      </w:r>
      <w:r w:rsidR="0069727F" w:rsidRPr="00931D93">
        <w:rPr>
          <w:rFonts w:ascii="Roboto" w:hAnsi="Roboto"/>
          <w:sz w:val="22"/>
          <w:szCs w:val="22"/>
        </w:rPr>
        <w:t>solicitudes</w:t>
      </w:r>
      <w:r w:rsidRPr="00931D93">
        <w:rPr>
          <w:rFonts w:ascii="Roboto" w:hAnsi="Roboto"/>
          <w:sz w:val="22"/>
          <w:szCs w:val="22"/>
        </w:rPr>
        <w:t xml:space="preserve">, la Dirección General de Personal Docente dictará una resolución </w:t>
      </w:r>
      <w:r w:rsidR="007B26E2" w:rsidRPr="00931D93">
        <w:rPr>
          <w:rFonts w:ascii="Roboto" w:hAnsi="Roboto"/>
          <w:sz w:val="22"/>
          <w:szCs w:val="22"/>
        </w:rPr>
        <w:t>donde declarará</w:t>
      </w:r>
      <w:r w:rsidRPr="00931D93">
        <w:rPr>
          <w:rFonts w:ascii="Roboto" w:hAnsi="Roboto"/>
          <w:sz w:val="22"/>
          <w:szCs w:val="22"/>
        </w:rPr>
        <w:t xml:space="preserve"> aprobada la lista provisional de personas admitidas y excluidas, que se publicará en el portal web de la Conselleria de Educación, </w:t>
      </w:r>
      <w:r w:rsidR="005C2FE5" w:rsidRPr="00931D93">
        <w:rPr>
          <w:rFonts w:ascii="Roboto" w:hAnsi="Roboto"/>
          <w:sz w:val="22"/>
          <w:szCs w:val="22"/>
        </w:rPr>
        <w:t xml:space="preserve">Cultura, </w:t>
      </w:r>
      <w:r w:rsidRPr="00931D93">
        <w:rPr>
          <w:rFonts w:ascii="Roboto" w:hAnsi="Roboto"/>
          <w:sz w:val="22"/>
          <w:szCs w:val="22"/>
        </w:rPr>
        <w:t>Universidades y Empleo (</w:t>
      </w:r>
      <w:hyperlink r:id="rId9" w:tgtFrame="_top">
        <w:r w:rsidRPr="00931D93">
          <w:rPr>
            <w:rStyle w:val="EnlacedeInternet"/>
            <w:rFonts w:ascii="Roboto" w:hAnsi="Roboto"/>
            <w:color w:val="auto"/>
            <w:sz w:val="22"/>
            <w:szCs w:val="22"/>
          </w:rPr>
          <w:t>http:</w:t>
        </w:r>
      </w:hyperlink>
      <w:hyperlink r:id="rId10" w:tgtFrame="_top">
        <w:r w:rsidRPr="00931D93">
          <w:rPr>
            <w:rStyle w:val="EnlacedeInternet"/>
            <w:rFonts w:ascii="Roboto" w:hAnsi="Roboto"/>
            <w:color w:val="auto"/>
            <w:sz w:val="22"/>
            <w:szCs w:val="22"/>
          </w:rPr>
          <w:t>//</w:t>
        </w:r>
      </w:hyperlink>
      <w:hyperlink r:id="rId11" w:tgtFrame="_top">
        <w:r w:rsidRPr="00931D93">
          <w:rPr>
            <w:rStyle w:val="EnlacedeInternet"/>
            <w:rFonts w:ascii="Roboto" w:hAnsi="Roboto"/>
            <w:color w:val="auto"/>
            <w:sz w:val="22"/>
            <w:szCs w:val="22"/>
          </w:rPr>
          <w:t>www.</w:t>
        </w:r>
      </w:hyperlink>
      <w:hyperlink r:id="rId12" w:tgtFrame="_top">
        <w:r w:rsidRPr="00931D93">
          <w:rPr>
            <w:rStyle w:val="EnlacedeInternet"/>
            <w:rFonts w:ascii="Roboto" w:hAnsi="Roboto"/>
            <w:color w:val="auto"/>
            <w:sz w:val="22"/>
            <w:szCs w:val="22"/>
          </w:rPr>
          <w:t>ceice.gva.es/</w:t>
        </w:r>
      </w:hyperlink>
      <w:hyperlink r:id="rId13" w:tgtFrame="_top">
        <w:r w:rsidRPr="00931D93">
          <w:rPr>
            <w:rStyle w:val="EnlacedeInternet"/>
            <w:rFonts w:ascii="Roboto" w:hAnsi="Roboto"/>
            <w:color w:val="auto"/>
            <w:sz w:val="22"/>
            <w:szCs w:val="22"/>
          </w:rPr>
          <w:t>es</w:t>
        </w:r>
      </w:hyperlink>
      <w:hyperlink r:id="rId14" w:tgtFrame="_top">
        <w:r w:rsidRPr="00931D93">
          <w:rPr>
            <w:rStyle w:val="EnlacedeInternet"/>
            <w:rFonts w:ascii="Roboto" w:hAnsi="Roboto"/>
            <w:color w:val="auto"/>
            <w:sz w:val="22"/>
            <w:szCs w:val="22"/>
          </w:rPr>
          <w:t>/web/rrhh-educacion/oposiciones</w:t>
        </w:r>
      </w:hyperlink>
      <w:r w:rsidRPr="00931D93">
        <w:rPr>
          <w:rFonts w:ascii="Roboto" w:hAnsi="Roboto"/>
          <w:sz w:val="22"/>
          <w:szCs w:val="22"/>
        </w:rPr>
        <w:t>). En dicha lista deberán constar</w:t>
      </w:r>
      <w:r w:rsidR="00ED4E33" w:rsidRPr="00931D93">
        <w:rPr>
          <w:rFonts w:ascii="Roboto" w:hAnsi="Roboto"/>
          <w:sz w:val="22"/>
          <w:szCs w:val="22"/>
        </w:rPr>
        <w:t>:</w:t>
      </w:r>
      <w:r w:rsidRPr="00931D93">
        <w:rPr>
          <w:rFonts w:ascii="Roboto" w:hAnsi="Roboto"/>
          <w:sz w:val="22"/>
          <w:szCs w:val="22"/>
        </w:rPr>
        <w:t xml:space="preserve"> los apellidos</w:t>
      </w:r>
      <w:r w:rsidR="00ED4E33" w:rsidRPr="00931D93">
        <w:rPr>
          <w:rFonts w:ascii="Roboto" w:hAnsi="Roboto"/>
          <w:sz w:val="22"/>
          <w:szCs w:val="22"/>
        </w:rPr>
        <w:t xml:space="preserve">; </w:t>
      </w:r>
      <w:r w:rsidRPr="00931D93">
        <w:rPr>
          <w:rFonts w:ascii="Roboto" w:hAnsi="Roboto"/>
          <w:sz w:val="22"/>
          <w:szCs w:val="22"/>
        </w:rPr>
        <w:t>el nombre</w:t>
      </w:r>
      <w:r w:rsidR="00ED4E33" w:rsidRPr="00931D93">
        <w:rPr>
          <w:rFonts w:ascii="Roboto" w:hAnsi="Roboto"/>
          <w:sz w:val="22"/>
          <w:szCs w:val="22"/>
        </w:rPr>
        <w:t>;</w:t>
      </w:r>
      <w:r w:rsidRPr="00931D93">
        <w:rPr>
          <w:rFonts w:ascii="Roboto" w:hAnsi="Roboto"/>
          <w:sz w:val="22"/>
          <w:szCs w:val="22"/>
        </w:rPr>
        <w:t xml:space="preserve"> los dígitos que en el formato del DNI ocupen las posiciones cuarta, quinta, sexta y séptima, o, en su caso, documento acreditativo de la identidad de las personas extranjeras residentes en territorio español de acuerdo con la disposición adicional 7.ª de la Ley Orgánica 3/2018, de 5 de diciembre, de protección de datos personales y garantía de los derechos digitales.</w:t>
      </w:r>
    </w:p>
    <w:p w14:paraId="18ECEA40" w14:textId="57C08E0D" w:rsidR="00025117" w:rsidRPr="00931D93" w:rsidRDefault="00155B5D" w:rsidP="008D24E2">
      <w:pPr>
        <w:pStyle w:val="Normal0"/>
        <w:jc w:val="both"/>
        <w:rPr>
          <w:rFonts w:ascii="Roboto" w:hAnsi="Roboto"/>
          <w:sz w:val="22"/>
          <w:szCs w:val="22"/>
        </w:rPr>
      </w:pPr>
      <w:r w:rsidRPr="00931D93">
        <w:rPr>
          <w:rFonts w:ascii="Roboto" w:hAnsi="Roboto"/>
          <w:sz w:val="22"/>
          <w:szCs w:val="22"/>
        </w:rPr>
        <w:t>Además, figurará la especialidad, el turno por el que participa, así como, en su caso, la causa de exclusión.</w:t>
      </w:r>
    </w:p>
    <w:p w14:paraId="536D7CF2" w14:textId="11166689" w:rsidR="00025117" w:rsidRPr="00931D93" w:rsidRDefault="00155B5D" w:rsidP="008D24E2">
      <w:pPr>
        <w:pStyle w:val="Normal0"/>
        <w:jc w:val="both"/>
        <w:rPr>
          <w:rFonts w:ascii="Roboto" w:hAnsi="Roboto"/>
          <w:sz w:val="22"/>
          <w:szCs w:val="22"/>
        </w:rPr>
      </w:pPr>
      <w:r w:rsidRPr="00931D93">
        <w:rPr>
          <w:rFonts w:ascii="Roboto" w:hAnsi="Roboto"/>
          <w:sz w:val="22"/>
          <w:szCs w:val="22"/>
        </w:rPr>
        <w:t>Con la publicación de la resolución que declare aprobada la lista provisional de personas admitidas y excluidas se considerará efectuada la notificación correspondiente a las personas interesadas, a los efectos de lo dispuesto en el artículo 40 de la Ley 39/2015, de 1 de octubre, del Procedimiento Administrativo Común de las Administraciones Públicas.</w:t>
      </w:r>
    </w:p>
    <w:p w14:paraId="226C84C9" w14:textId="04350D19" w:rsidR="00025117" w:rsidRPr="00931D93" w:rsidRDefault="00155B5D" w:rsidP="008D24E2">
      <w:pPr>
        <w:pStyle w:val="Normal0"/>
        <w:jc w:val="both"/>
        <w:rPr>
          <w:rFonts w:ascii="Roboto" w:hAnsi="Roboto"/>
          <w:sz w:val="22"/>
          <w:szCs w:val="22"/>
        </w:rPr>
      </w:pPr>
      <w:r w:rsidRPr="00931D93">
        <w:rPr>
          <w:rFonts w:ascii="Roboto" w:hAnsi="Roboto"/>
          <w:sz w:val="22"/>
          <w:szCs w:val="22"/>
        </w:rPr>
        <w:t>Las personas que no hayan realizado la inscripción en la forma indicada en la base 3.1 no aparecerán en el listado de personas admitidas y excluidas</w:t>
      </w:r>
      <w:r w:rsidR="00ED4E33" w:rsidRPr="00931D93">
        <w:rPr>
          <w:rFonts w:ascii="Roboto" w:hAnsi="Roboto"/>
          <w:sz w:val="22"/>
          <w:szCs w:val="22"/>
        </w:rPr>
        <w:t xml:space="preserve">, </w:t>
      </w:r>
      <w:r w:rsidR="0069727F" w:rsidRPr="00931D93">
        <w:rPr>
          <w:rFonts w:ascii="Roboto" w:hAnsi="Roboto"/>
          <w:sz w:val="22"/>
          <w:szCs w:val="22"/>
        </w:rPr>
        <w:t xml:space="preserve">pero, </w:t>
      </w:r>
      <w:r w:rsidRPr="00931D93">
        <w:rPr>
          <w:rFonts w:ascii="Roboto" w:hAnsi="Roboto"/>
          <w:sz w:val="22"/>
          <w:szCs w:val="22"/>
        </w:rPr>
        <w:t xml:space="preserve">no </w:t>
      </w:r>
      <w:r w:rsidR="00742FE3" w:rsidRPr="00931D93">
        <w:rPr>
          <w:rFonts w:ascii="Roboto" w:hAnsi="Roboto"/>
          <w:sz w:val="22"/>
          <w:szCs w:val="22"/>
        </w:rPr>
        <w:t>obstante,</w:t>
      </w:r>
      <w:r w:rsidRPr="00931D93">
        <w:rPr>
          <w:rFonts w:ascii="Roboto" w:hAnsi="Roboto"/>
          <w:sz w:val="22"/>
          <w:szCs w:val="22"/>
        </w:rPr>
        <w:t xml:space="preserve"> podrán presentar reclamación de acuerdo con lo establecido en la base 4.2.</w:t>
      </w:r>
    </w:p>
    <w:p w14:paraId="541A4329" w14:textId="77777777" w:rsidR="00BA53FC" w:rsidRPr="00931D93" w:rsidRDefault="00BA53FC" w:rsidP="008D24E2">
      <w:pPr>
        <w:pStyle w:val="Normal0"/>
        <w:jc w:val="both"/>
        <w:rPr>
          <w:rFonts w:ascii="Roboto" w:hAnsi="Roboto"/>
          <w:sz w:val="22"/>
          <w:szCs w:val="22"/>
        </w:rPr>
      </w:pPr>
    </w:p>
    <w:p w14:paraId="382EC90B" w14:textId="75302C23" w:rsidR="00025117" w:rsidRPr="00931D93" w:rsidRDefault="00155B5D" w:rsidP="008D24E2">
      <w:pPr>
        <w:pStyle w:val="Normal0"/>
        <w:jc w:val="both"/>
        <w:rPr>
          <w:rFonts w:ascii="Roboto" w:hAnsi="Roboto"/>
          <w:sz w:val="22"/>
          <w:szCs w:val="22"/>
        </w:rPr>
      </w:pPr>
      <w:r w:rsidRPr="00931D93">
        <w:rPr>
          <w:rFonts w:ascii="Roboto" w:hAnsi="Roboto"/>
          <w:sz w:val="22"/>
          <w:szCs w:val="22"/>
        </w:rPr>
        <w:t>4.2 Reclamaciones a las listas provisionales</w:t>
      </w:r>
    </w:p>
    <w:p w14:paraId="75E3836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Las personas aspirantes excluidas y las que no figuren habiéndose inscrito dispondrán de un plazo de diez días hábiles, contados a partir del siguiente al de la publicación de la resolución, para poder subsanar los defectos de su solicitud.</w:t>
      </w:r>
    </w:p>
    <w:p w14:paraId="78F9FB0C" w14:textId="0E8F4CE5" w:rsidR="00025117" w:rsidRPr="00931D93" w:rsidRDefault="00155B5D" w:rsidP="008D24E2">
      <w:pPr>
        <w:pStyle w:val="Normal0"/>
        <w:jc w:val="both"/>
        <w:rPr>
          <w:rFonts w:ascii="Roboto" w:hAnsi="Roboto"/>
          <w:sz w:val="22"/>
          <w:szCs w:val="22"/>
        </w:rPr>
      </w:pPr>
      <w:r w:rsidRPr="00931D93">
        <w:rPr>
          <w:rFonts w:ascii="Roboto" w:hAnsi="Roboto"/>
          <w:sz w:val="22"/>
          <w:szCs w:val="22"/>
        </w:rPr>
        <w:t>Todos los errores subsanables cometidos al cumplimentar los datos en la solicitud deberán corregirse en el mismo plazo.</w:t>
      </w:r>
    </w:p>
    <w:p w14:paraId="56CA4982" w14:textId="0554AB08" w:rsidR="00025117" w:rsidRPr="00931D93" w:rsidRDefault="00155B5D" w:rsidP="00237FC8">
      <w:pPr>
        <w:pStyle w:val="Normal0"/>
        <w:jc w:val="both"/>
        <w:rPr>
          <w:rFonts w:ascii="Roboto" w:hAnsi="Roboto"/>
          <w:sz w:val="22"/>
          <w:szCs w:val="22"/>
        </w:rPr>
      </w:pPr>
      <w:r w:rsidRPr="00931D93">
        <w:rPr>
          <w:rFonts w:ascii="Roboto" w:hAnsi="Roboto"/>
          <w:sz w:val="22"/>
          <w:szCs w:val="22"/>
        </w:rPr>
        <w:t>Las reclamaciones y las solicitudes de corrección de errores se presentarán a través del</w:t>
      </w:r>
      <w:r w:rsidR="00237FC8" w:rsidRPr="00931D93">
        <w:rPr>
          <w:rFonts w:ascii="Roboto" w:hAnsi="Roboto"/>
          <w:sz w:val="22"/>
          <w:szCs w:val="22"/>
        </w:rPr>
        <w:t xml:space="preserve"> </w:t>
      </w:r>
      <w:r w:rsidRPr="00931D93">
        <w:rPr>
          <w:rFonts w:ascii="Roboto" w:hAnsi="Roboto"/>
          <w:sz w:val="22"/>
          <w:szCs w:val="22"/>
        </w:rPr>
        <w:t>trámite telemático habilitado a tal efecto en la sede electrónica de la Generalitat</w:t>
      </w:r>
      <w:r w:rsidR="00237FC8" w:rsidRPr="00931D93">
        <w:rPr>
          <w:rFonts w:ascii="Roboto" w:hAnsi="Roboto"/>
          <w:sz w:val="22"/>
          <w:szCs w:val="22"/>
        </w:rPr>
        <w:t xml:space="preserve"> </w:t>
      </w:r>
      <w:r w:rsidRPr="00931D93">
        <w:rPr>
          <w:rFonts w:ascii="Roboto" w:hAnsi="Roboto"/>
          <w:sz w:val="22"/>
          <w:szCs w:val="22"/>
        </w:rPr>
        <w:t xml:space="preserve">Valenciana (https://sede.gva.es), o a través </w:t>
      </w:r>
      <w:r w:rsidR="00904160" w:rsidRPr="00931D93">
        <w:rPr>
          <w:rFonts w:ascii="Roboto" w:hAnsi="Roboto"/>
          <w:sz w:val="22"/>
          <w:szCs w:val="22"/>
        </w:rPr>
        <w:t>del portal</w:t>
      </w:r>
      <w:r w:rsidRPr="00931D93">
        <w:rPr>
          <w:rFonts w:ascii="Roboto" w:hAnsi="Roboto"/>
          <w:sz w:val="22"/>
          <w:szCs w:val="22"/>
        </w:rPr>
        <w:t xml:space="preserve"> web de la Conselleria de</w:t>
      </w:r>
      <w:r w:rsidR="00237FC8" w:rsidRPr="00931D93">
        <w:rPr>
          <w:rFonts w:ascii="Roboto" w:hAnsi="Roboto"/>
          <w:sz w:val="22"/>
          <w:szCs w:val="22"/>
        </w:rPr>
        <w:t xml:space="preserve"> </w:t>
      </w:r>
      <w:r w:rsidRPr="00931D93">
        <w:rPr>
          <w:rFonts w:ascii="Roboto" w:hAnsi="Roboto"/>
          <w:sz w:val="22"/>
          <w:szCs w:val="22"/>
        </w:rPr>
        <w:t xml:space="preserve">Educación, </w:t>
      </w:r>
      <w:r w:rsidR="005C2FE5" w:rsidRPr="00931D93">
        <w:rPr>
          <w:rFonts w:ascii="Roboto" w:hAnsi="Roboto"/>
          <w:sz w:val="22"/>
          <w:szCs w:val="22"/>
        </w:rPr>
        <w:t xml:space="preserve">Cultura, </w:t>
      </w:r>
      <w:r w:rsidRPr="00931D93">
        <w:rPr>
          <w:rFonts w:ascii="Roboto" w:hAnsi="Roboto"/>
          <w:sz w:val="22"/>
          <w:szCs w:val="22"/>
        </w:rPr>
        <w:t>Universidades y Empleo (http://www.ceice.gva.es/es/web/rrhheducacion/</w:t>
      </w:r>
    </w:p>
    <w:p w14:paraId="2972EA7A" w14:textId="77777777" w:rsidR="00025117" w:rsidRPr="00931D93" w:rsidRDefault="00155B5D" w:rsidP="00742FE3">
      <w:pPr>
        <w:pStyle w:val="Normal0"/>
        <w:rPr>
          <w:rFonts w:ascii="Roboto" w:hAnsi="Roboto"/>
          <w:sz w:val="22"/>
          <w:szCs w:val="22"/>
        </w:rPr>
      </w:pPr>
      <w:r w:rsidRPr="00931D93">
        <w:rPr>
          <w:rFonts w:ascii="Roboto" w:hAnsi="Roboto"/>
          <w:sz w:val="22"/>
          <w:szCs w:val="22"/>
        </w:rPr>
        <w:t>oposiciones).</w:t>
      </w:r>
    </w:p>
    <w:p w14:paraId="389A1387" w14:textId="77777777" w:rsidR="00025117" w:rsidRPr="00931D93" w:rsidRDefault="00155B5D" w:rsidP="00904160">
      <w:pPr>
        <w:pStyle w:val="Normal0"/>
        <w:jc w:val="both"/>
        <w:rPr>
          <w:rFonts w:ascii="Roboto" w:hAnsi="Roboto"/>
          <w:sz w:val="22"/>
          <w:szCs w:val="22"/>
        </w:rPr>
      </w:pPr>
      <w:r w:rsidRPr="00931D93">
        <w:rPr>
          <w:rFonts w:ascii="Roboto" w:hAnsi="Roboto"/>
          <w:sz w:val="22"/>
          <w:szCs w:val="22"/>
        </w:rPr>
        <w:t>En el caso de que la persona interesada no subsane el defecto que haya motivado su exclusión en el plazo indicado, se le tendrá por desistida de su solicitud, de conformidad con lo que dispone el artículo 68 de la Ley 39/2015, de 1 de octubre, del Procedimiento Administrativo Común de las Administraciones Públicas.</w:t>
      </w:r>
    </w:p>
    <w:p w14:paraId="09EBE748" w14:textId="77777777" w:rsidR="00025117" w:rsidRPr="00931D93" w:rsidRDefault="00155B5D" w:rsidP="00904160">
      <w:pPr>
        <w:pStyle w:val="Normal0"/>
        <w:jc w:val="both"/>
        <w:rPr>
          <w:rFonts w:ascii="Roboto" w:hAnsi="Roboto"/>
          <w:sz w:val="22"/>
          <w:szCs w:val="22"/>
        </w:rPr>
      </w:pPr>
      <w:r w:rsidRPr="00931D93">
        <w:rPr>
          <w:rFonts w:ascii="Roboto" w:hAnsi="Roboto"/>
          <w:sz w:val="22"/>
          <w:szCs w:val="22"/>
        </w:rPr>
        <w:t>Durante el periodo de reclamaciones, la Administración educativa rectificará de oficio los errores materiales detectados en las listas provisionales.</w:t>
      </w:r>
    </w:p>
    <w:p w14:paraId="3A146257" w14:textId="77777777" w:rsidR="00025117" w:rsidRPr="00931D93" w:rsidRDefault="00025117" w:rsidP="008D24E2">
      <w:pPr>
        <w:pStyle w:val="Normal0"/>
        <w:jc w:val="both"/>
        <w:rPr>
          <w:rFonts w:ascii="Roboto" w:hAnsi="Roboto"/>
          <w:sz w:val="22"/>
          <w:szCs w:val="22"/>
        </w:rPr>
      </w:pPr>
    </w:p>
    <w:p w14:paraId="3B0D6B6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4.3 Listas definitivas de personas admitidas y excluidas</w:t>
      </w:r>
    </w:p>
    <w:p w14:paraId="0CDD8F42" w14:textId="7FAA5774" w:rsidR="00025117" w:rsidRPr="00931D93" w:rsidRDefault="00155B5D" w:rsidP="008D24E2">
      <w:pPr>
        <w:pStyle w:val="Normal0"/>
        <w:jc w:val="both"/>
        <w:rPr>
          <w:rFonts w:ascii="Roboto" w:hAnsi="Roboto"/>
          <w:sz w:val="22"/>
          <w:szCs w:val="22"/>
        </w:rPr>
      </w:pPr>
      <w:r w:rsidRPr="00931D93">
        <w:rPr>
          <w:rFonts w:ascii="Roboto" w:hAnsi="Roboto"/>
          <w:sz w:val="22"/>
          <w:szCs w:val="22"/>
        </w:rPr>
        <w:t>Las reclamaciones presentadas serán aceptadas o denegadas por resolución expresa de</w:t>
      </w:r>
      <w:r w:rsidR="00762BAD" w:rsidRPr="00931D93">
        <w:rPr>
          <w:rFonts w:ascii="Roboto" w:hAnsi="Roboto"/>
          <w:sz w:val="22"/>
          <w:szCs w:val="22"/>
        </w:rPr>
        <w:t xml:space="preserve">l director general </w:t>
      </w:r>
      <w:r w:rsidRPr="00931D93">
        <w:rPr>
          <w:rFonts w:ascii="Roboto" w:hAnsi="Roboto"/>
          <w:sz w:val="22"/>
          <w:szCs w:val="22"/>
        </w:rPr>
        <w:t xml:space="preserve">de Personal Docente, por la que se declarará aprobada la lista definitiva de personas admitidas y excluidas, que se publicará en el portal web de la Conselleria de Educación, </w:t>
      </w:r>
      <w:r w:rsidR="005C2FE5" w:rsidRPr="00931D93">
        <w:rPr>
          <w:rFonts w:ascii="Roboto" w:hAnsi="Roboto"/>
          <w:sz w:val="22"/>
          <w:szCs w:val="22"/>
        </w:rPr>
        <w:t xml:space="preserve">Cultura, </w:t>
      </w:r>
      <w:r w:rsidRPr="00931D93">
        <w:rPr>
          <w:rFonts w:ascii="Roboto" w:hAnsi="Roboto"/>
          <w:sz w:val="22"/>
          <w:szCs w:val="22"/>
        </w:rPr>
        <w:t>Universidades y Empleo (</w:t>
      </w:r>
      <w:hyperlink r:id="rId15" w:tgtFrame="_top">
        <w:r w:rsidRPr="00931D93">
          <w:rPr>
            <w:rStyle w:val="EnlacedeInternet"/>
            <w:rFonts w:ascii="Roboto" w:hAnsi="Roboto"/>
            <w:color w:val="auto"/>
            <w:sz w:val="22"/>
            <w:szCs w:val="22"/>
          </w:rPr>
          <w:t>http://www.ceice.gva.es/es/web/rrhh-educacion/oposiciones</w:t>
        </w:r>
      </w:hyperlink>
      <w:r w:rsidRPr="00931D93">
        <w:rPr>
          <w:rFonts w:ascii="Roboto" w:hAnsi="Roboto"/>
          <w:sz w:val="22"/>
          <w:szCs w:val="22"/>
        </w:rPr>
        <w:t>).</w:t>
      </w:r>
    </w:p>
    <w:p w14:paraId="1DA5D6D8" w14:textId="30A6288C"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El hecho de figurar en la relación de personas admitidas no presupone que se reconozca a las personas aspirantes la posesión de los requisitos exigidos en los procedimientos que se convocan mediante </w:t>
      </w:r>
      <w:r w:rsidR="00776993" w:rsidRPr="00931D93">
        <w:rPr>
          <w:rFonts w:ascii="Roboto" w:hAnsi="Roboto"/>
          <w:sz w:val="22"/>
          <w:szCs w:val="22"/>
        </w:rPr>
        <w:t xml:space="preserve">esta </w:t>
      </w:r>
      <w:r w:rsidRPr="00931D93">
        <w:rPr>
          <w:rFonts w:ascii="Roboto" w:hAnsi="Roboto"/>
          <w:sz w:val="22"/>
          <w:szCs w:val="22"/>
        </w:rPr>
        <w:t xml:space="preserve">Orden. </w:t>
      </w:r>
      <w:r w:rsidR="00C74259" w:rsidRPr="00931D93">
        <w:rPr>
          <w:rFonts w:ascii="Roboto" w:hAnsi="Roboto"/>
          <w:sz w:val="22"/>
          <w:szCs w:val="22"/>
        </w:rPr>
        <w:t>C</w:t>
      </w:r>
      <w:r w:rsidRPr="00931D93">
        <w:rPr>
          <w:rFonts w:ascii="Roboto" w:hAnsi="Roboto"/>
          <w:sz w:val="22"/>
          <w:szCs w:val="22"/>
        </w:rPr>
        <w:t xml:space="preserve">onforme a lo dispuesto en la base </w:t>
      </w:r>
      <w:r w:rsidR="00C74259" w:rsidRPr="00931D93">
        <w:rPr>
          <w:rFonts w:ascii="Roboto" w:hAnsi="Roboto"/>
          <w:sz w:val="22"/>
          <w:szCs w:val="22"/>
        </w:rPr>
        <w:t>tercera</w:t>
      </w:r>
      <w:r w:rsidRPr="00931D93">
        <w:rPr>
          <w:rFonts w:ascii="Roboto" w:hAnsi="Roboto"/>
          <w:sz w:val="22"/>
          <w:szCs w:val="22"/>
        </w:rPr>
        <w:t xml:space="preserve"> de esta </w:t>
      </w:r>
      <w:r w:rsidR="00C74259" w:rsidRPr="00931D93">
        <w:rPr>
          <w:rFonts w:ascii="Roboto" w:hAnsi="Roboto"/>
          <w:sz w:val="22"/>
          <w:szCs w:val="22"/>
        </w:rPr>
        <w:t xml:space="preserve">convocatoria cuando de </w:t>
      </w:r>
      <w:r w:rsidR="00C74259" w:rsidRPr="00931D93">
        <w:rPr>
          <w:rFonts w:ascii="Roboto" w:hAnsi="Roboto"/>
          <w:sz w:val="22"/>
          <w:szCs w:val="22"/>
        </w:rPr>
        <w:lastRenderedPageBreak/>
        <w:t xml:space="preserve">la documentación </w:t>
      </w:r>
      <w:r w:rsidRPr="00931D93">
        <w:rPr>
          <w:rFonts w:ascii="Roboto" w:hAnsi="Roboto"/>
          <w:sz w:val="22"/>
          <w:szCs w:val="22"/>
        </w:rPr>
        <w:t>se desprenda que no se posee alguno de los requisitos, las personas interesadas decaerán en todos los derechos que pudieran derivarse de su participación en estos procedimientos.</w:t>
      </w:r>
    </w:p>
    <w:p w14:paraId="6D34F127" w14:textId="77777777" w:rsidR="00931D93" w:rsidRPr="00931D93" w:rsidRDefault="00931D93" w:rsidP="008D24E2">
      <w:pPr>
        <w:pStyle w:val="Normal0"/>
        <w:jc w:val="both"/>
        <w:rPr>
          <w:rFonts w:ascii="Roboto" w:hAnsi="Roboto"/>
          <w:sz w:val="22"/>
          <w:szCs w:val="22"/>
        </w:rPr>
      </w:pPr>
    </w:p>
    <w:p w14:paraId="5D5443C8" w14:textId="77777777" w:rsidR="00931D93" w:rsidRPr="00931D93" w:rsidRDefault="00931D93" w:rsidP="008D24E2">
      <w:pPr>
        <w:pStyle w:val="Normal0"/>
        <w:jc w:val="both"/>
        <w:rPr>
          <w:rFonts w:ascii="Roboto" w:hAnsi="Roboto"/>
          <w:sz w:val="22"/>
          <w:szCs w:val="22"/>
        </w:rPr>
      </w:pPr>
    </w:p>
    <w:p w14:paraId="50B5C512" w14:textId="77777777" w:rsidR="00931D93" w:rsidRPr="00931D93" w:rsidRDefault="00931D93" w:rsidP="008D24E2">
      <w:pPr>
        <w:pStyle w:val="Normal0"/>
        <w:jc w:val="both"/>
        <w:rPr>
          <w:rFonts w:ascii="Roboto" w:hAnsi="Roboto"/>
          <w:sz w:val="22"/>
          <w:szCs w:val="22"/>
        </w:rPr>
      </w:pPr>
    </w:p>
    <w:p w14:paraId="7E2FD317" w14:textId="04B93869" w:rsidR="00025117" w:rsidRPr="00931D93" w:rsidRDefault="00155B5D" w:rsidP="008D24E2">
      <w:pPr>
        <w:pStyle w:val="Normal0"/>
        <w:jc w:val="both"/>
        <w:rPr>
          <w:rFonts w:ascii="Roboto" w:hAnsi="Roboto"/>
          <w:sz w:val="22"/>
          <w:szCs w:val="22"/>
        </w:rPr>
      </w:pPr>
      <w:r w:rsidRPr="00931D93">
        <w:rPr>
          <w:rFonts w:ascii="Roboto" w:hAnsi="Roboto"/>
          <w:sz w:val="22"/>
          <w:szCs w:val="22"/>
        </w:rPr>
        <w:t>4.4 Recursos a las listas definitivas</w:t>
      </w:r>
    </w:p>
    <w:p w14:paraId="0BC20328" w14:textId="19FADAD1"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Contra dicha resolución, que pone fin a la vía administrativa, podrá interponerse con carácter potestativo recurso de reposición ante </w:t>
      </w:r>
      <w:r w:rsidR="00F362A9" w:rsidRPr="00931D93">
        <w:rPr>
          <w:rFonts w:ascii="Roboto" w:hAnsi="Roboto"/>
          <w:sz w:val="22"/>
          <w:szCs w:val="22"/>
        </w:rPr>
        <w:t>el director</w:t>
      </w:r>
      <w:r w:rsidRPr="00931D93">
        <w:rPr>
          <w:rFonts w:ascii="Roboto" w:hAnsi="Roboto"/>
          <w:sz w:val="22"/>
          <w:szCs w:val="22"/>
        </w:rPr>
        <w:t xml:space="preserve"> general de Personal Docente en el plazo de un mes contado </w:t>
      </w:r>
      <w:r w:rsidR="004348B8" w:rsidRPr="00931D93">
        <w:rPr>
          <w:rFonts w:ascii="Roboto" w:hAnsi="Roboto"/>
          <w:sz w:val="22"/>
          <w:szCs w:val="22"/>
        </w:rPr>
        <w:t>a partir d</w:t>
      </w:r>
      <w:r w:rsidRPr="00931D93">
        <w:rPr>
          <w:rFonts w:ascii="Roboto" w:hAnsi="Roboto"/>
          <w:sz w:val="22"/>
          <w:szCs w:val="22"/>
        </w:rPr>
        <w:t>el día siguiente al de su publicación, de acuerdo con lo previsto en los artículos 123 y 124 de la ley 39/2015, de 1 de octubre, del Procedimiento Administrativo Común de las Administraciones, a través de la sede electrónica de la Generalitat Valenciana (</w:t>
      </w:r>
      <w:hyperlink r:id="rId16" w:tgtFrame="_top">
        <w:r w:rsidRPr="00931D93">
          <w:rPr>
            <w:rStyle w:val="EnlacedeInternet"/>
            <w:rFonts w:ascii="Roboto" w:hAnsi="Roboto"/>
            <w:color w:val="auto"/>
            <w:sz w:val="22"/>
            <w:szCs w:val="22"/>
          </w:rPr>
          <w:t>http://s</w:t>
        </w:r>
      </w:hyperlink>
      <w:hyperlink r:id="rId17" w:tgtFrame="_top">
        <w:r w:rsidRPr="00931D93">
          <w:rPr>
            <w:rStyle w:val="EnlacedeInternet"/>
            <w:rFonts w:ascii="Roboto" w:hAnsi="Roboto"/>
            <w:color w:val="auto"/>
            <w:sz w:val="22"/>
            <w:szCs w:val="22"/>
          </w:rPr>
          <w:t>ede.gva.es</w:t>
        </w:r>
      </w:hyperlink>
      <w:r w:rsidRPr="00931D93">
        <w:rPr>
          <w:rFonts w:ascii="Roboto" w:hAnsi="Roboto"/>
          <w:sz w:val="22"/>
          <w:szCs w:val="22"/>
        </w:rPr>
        <w:t>), o a través de</w:t>
      </w:r>
      <w:r w:rsidR="009E3681" w:rsidRPr="00931D93">
        <w:rPr>
          <w:rFonts w:ascii="Roboto" w:hAnsi="Roboto"/>
          <w:sz w:val="22"/>
          <w:szCs w:val="22"/>
        </w:rPr>
        <w:t xml:space="preserve">l portal </w:t>
      </w:r>
      <w:r w:rsidRPr="00931D93">
        <w:rPr>
          <w:rFonts w:ascii="Roboto" w:hAnsi="Roboto"/>
          <w:sz w:val="22"/>
          <w:szCs w:val="22"/>
        </w:rPr>
        <w:t>web de la Conselleria de Educación,</w:t>
      </w:r>
      <w:r w:rsidR="00742FE3" w:rsidRPr="00931D93">
        <w:rPr>
          <w:rFonts w:ascii="Roboto" w:hAnsi="Roboto"/>
          <w:sz w:val="22"/>
          <w:szCs w:val="22"/>
        </w:rPr>
        <w:t xml:space="preserve"> </w:t>
      </w:r>
      <w:r w:rsidR="005C2FE5" w:rsidRPr="00931D93">
        <w:rPr>
          <w:rFonts w:ascii="Roboto" w:hAnsi="Roboto"/>
          <w:sz w:val="22"/>
          <w:szCs w:val="22"/>
        </w:rPr>
        <w:t xml:space="preserve">Cultura, </w:t>
      </w:r>
      <w:r w:rsidR="00742FE3" w:rsidRPr="00931D93">
        <w:rPr>
          <w:rFonts w:ascii="Roboto" w:hAnsi="Roboto"/>
          <w:sz w:val="22"/>
          <w:szCs w:val="22"/>
        </w:rPr>
        <w:t>Universidades y Empleo</w:t>
      </w:r>
      <w:r w:rsidRPr="00931D93">
        <w:rPr>
          <w:rFonts w:ascii="Roboto" w:hAnsi="Roboto"/>
          <w:sz w:val="22"/>
          <w:szCs w:val="22"/>
        </w:rPr>
        <w:t xml:space="preserve"> (</w:t>
      </w:r>
      <w:hyperlink r:id="rId18" w:tgtFrame="_top">
        <w:r w:rsidRPr="00931D93">
          <w:rPr>
            <w:rStyle w:val="EnlacedeInternet"/>
            <w:rFonts w:ascii="Roboto" w:hAnsi="Roboto"/>
            <w:color w:val="auto"/>
            <w:sz w:val="22"/>
            <w:szCs w:val="22"/>
          </w:rPr>
          <w:t>http:</w:t>
        </w:r>
      </w:hyperlink>
      <w:hyperlink r:id="rId19" w:tgtFrame="_top">
        <w:r w:rsidRPr="00931D93">
          <w:rPr>
            <w:rStyle w:val="EnlacedeInternet"/>
            <w:rFonts w:ascii="Roboto" w:hAnsi="Roboto"/>
            <w:color w:val="auto"/>
            <w:sz w:val="22"/>
            <w:szCs w:val="22"/>
          </w:rPr>
          <w:t>//</w:t>
        </w:r>
      </w:hyperlink>
      <w:hyperlink r:id="rId20" w:tgtFrame="_top">
        <w:r w:rsidRPr="00931D93">
          <w:rPr>
            <w:rStyle w:val="EnlacedeInternet"/>
            <w:rFonts w:ascii="Roboto" w:hAnsi="Roboto"/>
            <w:color w:val="auto"/>
            <w:sz w:val="22"/>
            <w:szCs w:val="22"/>
          </w:rPr>
          <w:t>www.</w:t>
        </w:r>
      </w:hyperlink>
      <w:hyperlink r:id="rId21" w:tgtFrame="_top">
        <w:r w:rsidRPr="00931D93">
          <w:rPr>
            <w:rStyle w:val="EnlacedeInternet"/>
            <w:rFonts w:ascii="Roboto" w:hAnsi="Roboto"/>
            <w:color w:val="auto"/>
            <w:sz w:val="22"/>
            <w:szCs w:val="22"/>
          </w:rPr>
          <w:t>ceice.gva.es/</w:t>
        </w:r>
      </w:hyperlink>
      <w:hyperlink r:id="rId22" w:tgtFrame="_top">
        <w:r w:rsidRPr="00931D93">
          <w:rPr>
            <w:rStyle w:val="EnlacedeInternet"/>
            <w:rFonts w:ascii="Roboto" w:hAnsi="Roboto"/>
            <w:color w:val="auto"/>
            <w:sz w:val="22"/>
            <w:szCs w:val="22"/>
          </w:rPr>
          <w:t>es</w:t>
        </w:r>
      </w:hyperlink>
      <w:hyperlink r:id="rId23" w:tgtFrame="_top">
        <w:r w:rsidRPr="00931D93">
          <w:rPr>
            <w:rStyle w:val="EnlacedeInternet"/>
            <w:rFonts w:ascii="Roboto" w:hAnsi="Roboto"/>
            <w:color w:val="auto"/>
            <w:sz w:val="22"/>
            <w:szCs w:val="22"/>
          </w:rPr>
          <w:t>/web/rrhh-educacion/oposiciones</w:t>
        </w:r>
      </w:hyperlink>
      <w:r w:rsidRPr="00931D93">
        <w:rPr>
          <w:rFonts w:ascii="Roboto" w:hAnsi="Roboto"/>
          <w:sz w:val="22"/>
          <w:szCs w:val="22"/>
        </w:rPr>
        <w:t>); o bien, interponer directamente recurso contencioso-administrativo ante el Tribunal Superior de Justicia de la Comunitat Valenciana, en el plazo de dos meses contados a partir del día siguiente al de su publicación, de acuerdo con lo establecido en los artículos 10, 14 y 46 de la Ley 29/1998, de 13 de julio, reguladora de la Jurisdicción Contencioso-Administrativa.</w:t>
      </w:r>
    </w:p>
    <w:p w14:paraId="6E8C83D7" w14:textId="77777777" w:rsidR="00025117" w:rsidRPr="00931D93" w:rsidRDefault="00025117" w:rsidP="008D24E2">
      <w:pPr>
        <w:pStyle w:val="Normal0"/>
        <w:jc w:val="both"/>
        <w:rPr>
          <w:rFonts w:ascii="Roboto" w:hAnsi="Roboto"/>
          <w:sz w:val="22"/>
          <w:szCs w:val="22"/>
        </w:rPr>
      </w:pPr>
    </w:p>
    <w:p w14:paraId="1FAAC6C5" w14:textId="77777777" w:rsidR="00025117" w:rsidRPr="00931D93" w:rsidRDefault="00155B5D" w:rsidP="00244A25">
      <w:pPr>
        <w:pStyle w:val="Normal0"/>
        <w:jc w:val="both"/>
        <w:rPr>
          <w:rFonts w:ascii="Roboto" w:hAnsi="Roboto"/>
          <w:sz w:val="22"/>
          <w:szCs w:val="22"/>
        </w:rPr>
      </w:pPr>
      <w:r w:rsidRPr="00931D93">
        <w:rPr>
          <w:rFonts w:ascii="Roboto" w:hAnsi="Roboto"/>
          <w:sz w:val="22"/>
          <w:szCs w:val="22"/>
        </w:rPr>
        <w:t>5. Órganos de selección</w:t>
      </w:r>
    </w:p>
    <w:p w14:paraId="1845D8CA" w14:textId="674E97DF" w:rsidR="000609D0" w:rsidRPr="00931D93" w:rsidRDefault="00155B5D" w:rsidP="00244A25">
      <w:pPr>
        <w:pStyle w:val="Normal0"/>
        <w:jc w:val="both"/>
        <w:rPr>
          <w:rFonts w:ascii="Roboto" w:hAnsi="Roboto"/>
          <w:sz w:val="22"/>
          <w:szCs w:val="22"/>
        </w:rPr>
      </w:pPr>
      <w:r w:rsidRPr="00931D93">
        <w:rPr>
          <w:rFonts w:ascii="Roboto" w:hAnsi="Roboto"/>
          <w:sz w:val="22"/>
          <w:szCs w:val="22"/>
        </w:rPr>
        <w:t>5.1 Nombramiento de los órganos de selección</w:t>
      </w:r>
    </w:p>
    <w:p w14:paraId="7E1A673B" w14:textId="2273BA97" w:rsidR="000609D0" w:rsidRPr="00931D93" w:rsidRDefault="000609D0" w:rsidP="00244A25">
      <w:pPr>
        <w:pStyle w:val="Normal0"/>
        <w:jc w:val="both"/>
        <w:rPr>
          <w:rFonts w:ascii="Roboto" w:hAnsi="Roboto"/>
          <w:sz w:val="22"/>
          <w:szCs w:val="22"/>
        </w:rPr>
      </w:pPr>
      <w:r w:rsidRPr="00931D93">
        <w:rPr>
          <w:rFonts w:ascii="Roboto" w:hAnsi="Roboto"/>
          <w:kern w:val="0"/>
          <w:sz w:val="22"/>
          <w:szCs w:val="22"/>
          <w:shd w:val="clear" w:color="auto" w:fill="FFFFFF"/>
          <w:lang w:eastAsia="es-ES_tradnl"/>
        </w:rPr>
        <w:t xml:space="preserve">La selección de personas aspirantes será realizada por las comisiones de selección y por los tribunales, que serán nombrados a este efecto por la Dirección General de Personal Docente. El nombramiento se publicará en el </w:t>
      </w:r>
      <w:r w:rsidRPr="00931D93">
        <w:rPr>
          <w:rFonts w:ascii="Roboto" w:hAnsi="Roboto"/>
          <w:i/>
          <w:iCs/>
          <w:kern w:val="0"/>
          <w:sz w:val="22"/>
          <w:szCs w:val="22"/>
          <w:shd w:val="clear" w:color="auto" w:fill="FFFFFF"/>
          <w:lang w:eastAsia="es-ES_tradnl"/>
        </w:rPr>
        <w:t>Diari Oficial de la Generalitat Valenciana</w:t>
      </w:r>
      <w:r w:rsidRPr="00931D93">
        <w:rPr>
          <w:rFonts w:ascii="Roboto" w:hAnsi="Roboto"/>
          <w:kern w:val="0"/>
          <w:sz w:val="22"/>
          <w:szCs w:val="22"/>
          <w:shd w:val="clear" w:color="auto" w:fill="FFFFFF"/>
          <w:lang w:eastAsia="es-ES_tradnl"/>
        </w:rPr>
        <w:t>.</w:t>
      </w:r>
    </w:p>
    <w:p w14:paraId="7E071BC7" w14:textId="4D2534FB" w:rsidR="00931973" w:rsidRPr="00931D93" w:rsidRDefault="00931973" w:rsidP="00244A25">
      <w:pPr>
        <w:suppressAutoHyphens w:val="0"/>
        <w:autoSpaceDE w:val="0"/>
        <w:autoSpaceDN w:val="0"/>
        <w:adjustRightInd w:val="0"/>
        <w:jc w:val="both"/>
        <w:rPr>
          <w:rFonts w:eastAsia="NSimSun"/>
          <w:kern w:val="0"/>
          <w:szCs w:val="22"/>
        </w:rPr>
      </w:pPr>
    </w:p>
    <w:p w14:paraId="71C19953" w14:textId="77777777" w:rsidR="00931973" w:rsidRPr="00931D93" w:rsidRDefault="00931973" w:rsidP="00244A25">
      <w:pPr>
        <w:suppressAutoHyphens w:val="0"/>
        <w:autoSpaceDE w:val="0"/>
        <w:autoSpaceDN w:val="0"/>
        <w:adjustRightInd w:val="0"/>
        <w:jc w:val="both"/>
        <w:rPr>
          <w:rFonts w:eastAsia="NSimSun"/>
          <w:kern w:val="0"/>
          <w:szCs w:val="22"/>
        </w:rPr>
      </w:pPr>
      <w:r w:rsidRPr="00931D93">
        <w:rPr>
          <w:rFonts w:eastAsia="NSimSun"/>
          <w:kern w:val="0"/>
          <w:szCs w:val="22"/>
        </w:rPr>
        <w:t>5.2. Tribunales</w:t>
      </w:r>
    </w:p>
    <w:p w14:paraId="0D763E4A" w14:textId="2B24050E" w:rsidR="00931973" w:rsidRPr="00931D93" w:rsidRDefault="00931973" w:rsidP="00244A25">
      <w:pPr>
        <w:pStyle w:val="Normal0"/>
        <w:jc w:val="both"/>
        <w:rPr>
          <w:rFonts w:ascii="Roboto" w:eastAsia="NSimSun" w:hAnsi="Roboto"/>
          <w:kern w:val="0"/>
          <w:sz w:val="22"/>
          <w:szCs w:val="22"/>
        </w:rPr>
      </w:pPr>
      <w:r w:rsidRPr="00931D93">
        <w:rPr>
          <w:rFonts w:ascii="Roboto" w:eastAsia="NSimSun" w:hAnsi="Roboto"/>
          <w:kern w:val="0"/>
          <w:sz w:val="22"/>
          <w:szCs w:val="22"/>
        </w:rPr>
        <w:t>5.2.1 Composición de los tribunales y forma de elección</w:t>
      </w:r>
    </w:p>
    <w:p w14:paraId="69CE0988" w14:textId="46F48784" w:rsidR="00AB7AE7" w:rsidRPr="00931D93" w:rsidRDefault="00AB7AE7" w:rsidP="00244A25">
      <w:pPr>
        <w:pStyle w:val="Normal0"/>
        <w:jc w:val="both"/>
        <w:rPr>
          <w:rFonts w:ascii="Roboto" w:eastAsia="NSimSun" w:hAnsi="Roboto"/>
          <w:kern w:val="0"/>
          <w:sz w:val="22"/>
          <w:szCs w:val="22"/>
        </w:rPr>
      </w:pPr>
      <w:r w:rsidRPr="00931D93">
        <w:rPr>
          <w:rFonts w:ascii="Roboto" w:eastAsia="NSimSun" w:hAnsi="Roboto"/>
          <w:kern w:val="0"/>
          <w:sz w:val="22"/>
          <w:szCs w:val="22"/>
        </w:rPr>
        <w:t xml:space="preserve">De acuerdo con lo que dispone el artículo 7 del Reglamento de ingreso, accesos y adquisición de nuevas especialidades, aprobado por Real Decreto 276/2007 de 23 de febrero, los tribunales estarán compuestos por personal funcionario de carrera en activo y al servicio de la Administración educativa </w:t>
      </w:r>
      <w:r w:rsidR="00197E37" w:rsidRPr="00931D93">
        <w:rPr>
          <w:rFonts w:ascii="Roboto" w:eastAsia="NSimSun" w:hAnsi="Roboto"/>
          <w:kern w:val="0"/>
          <w:sz w:val="22"/>
          <w:szCs w:val="22"/>
        </w:rPr>
        <w:t>en número impar no inferior a cinco.</w:t>
      </w:r>
    </w:p>
    <w:p w14:paraId="43194A7D" w14:textId="43DC3F74" w:rsidR="00197E37" w:rsidRPr="00931D93" w:rsidRDefault="00197E37" w:rsidP="00244A25">
      <w:pPr>
        <w:pStyle w:val="Normal0"/>
        <w:jc w:val="both"/>
        <w:rPr>
          <w:rFonts w:ascii="Roboto" w:eastAsia="NSimSun" w:hAnsi="Roboto"/>
          <w:kern w:val="0"/>
          <w:sz w:val="22"/>
          <w:szCs w:val="22"/>
        </w:rPr>
      </w:pPr>
      <w:r w:rsidRPr="00931D93">
        <w:rPr>
          <w:rFonts w:ascii="Roboto" w:eastAsia="NSimSun" w:hAnsi="Roboto"/>
          <w:kern w:val="0"/>
          <w:sz w:val="22"/>
          <w:szCs w:val="22"/>
        </w:rPr>
        <w:t>Para</w:t>
      </w:r>
      <w:r w:rsidR="00776993" w:rsidRPr="00931D93">
        <w:rPr>
          <w:rFonts w:ascii="Roboto" w:eastAsia="NSimSun" w:hAnsi="Roboto"/>
          <w:kern w:val="0"/>
          <w:sz w:val="22"/>
          <w:szCs w:val="22"/>
        </w:rPr>
        <w:t xml:space="preserve"> este proceso selectivo</w:t>
      </w:r>
      <w:r w:rsidR="008630E0" w:rsidRPr="00931D93">
        <w:rPr>
          <w:rFonts w:ascii="Roboto" w:eastAsia="NSimSun" w:hAnsi="Roboto"/>
          <w:kern w:val="0"/>
          <w:sz w:val="22"/>
          <w:szCs w:val="22"/>
        </w:rPr>
        <w:t>,</w:t>
      </w:r>
      <w:r w:rsidRPr="00931D93">
        <w:rPr>
          <w:rFonts w:ascii="Roboto" w:eastAsia="NSimSun" w:hAnsi="Roboto"/>
          <w:kern w:val="0"/>
          <w:sz w:val="22"/>
          <w:szCs w:val="22"/>
        </w:rPr>
        <w:t xml:space="preserve"> se fija la composición de todos los tribunales en cinco miembros</w:t>
      </w:r>
      <w:r w:rsidR="00440FDC" w:rsidRPr="00931D93">
        <w:rPr>
          <w:rFonts w:ascii="Roboto" w:eastAsia="NSimSun" w:hAnsi="Roboto"/>
          <w:kern w:val="0"/>
          <w:sz w:val="22"/>
          <w:szCs w:val="22"/>
        </w:rPr>
        <w:t>,</w:t>
      </w:r>
      <w:r w:rsidRPr="00931D93">
        <w:rPr>
          <w:rFonts w:ascii="Roboto" w:eastAsia="NSimSun" w:hAnsi="Roboto"/>
          <w:kern w:val="0"/>
          <w:sz w:val="22"/>
          <w:szCs w:val="22"/>
        </w:rPr>
        <w:t xml:space="preserve"> a excepción de los tribunales que tienen asignadas personas opositoras con diversidad funcional o discapacidad, en cuyo caso se podrá ampliar a siete miembros.</w:t>
      </w:r>
    </w:p>
    <w:p w14:paraId="18CB4A79" w14:textId="6FF0EA47" w:rsidR="00197E37" w:rsidRPr="00931D93" w:rsidRDefault="00197E37" w:rsidP="00244A25">
      <w:pPr>
        <w:suppressAutoHyphens w:val="0"/>
        <w:autoSpaceDE w:val="0"/>
        <w:autoSpaceDN w:val="0"/>
        <w:adjustRightInd w:val="0"/>
        <w:jc w:val="both"/>
        <w:rPr>
          <w:rFonts w:eastAsiaTheme="minorHAnsi" w:cs="TimesNewRomanPSMT"/>
          <w:kern w:val="0"/>
          <w:szCs w:val="22"/>
          <w:lang w:eastAsia="en-US"/>
          <w14:ligatures w14:val="standardContextual"/>
        </w:rPr>
      </w:pPr>
      <w:r w:rsidRPr="00931D93">
        <w:rPr>
          <w:rFonts w:eastAsiaTheme="minorHAnsi" w:cs="TimesNewRomanPSMT"/>
          <w:kern w:val="0"/>
          <w:szCs w:val="22"/>
          <w:lang w:eastAsia="en-US"/>
          <w14:ligatures w14:val="standardContextual"/>
        </w:rPr>
        <w:t>De conformidad con el citado reglamento, en la designación de los tribunales que deban juzgar cada una de las especialidades convocadas se velará por el cumplimiento del principio de especialidad, por lo que la mayoría de sus miembros deberá ser titular de la especialidad objeto del proceso selectivo.</w:t>
      </w:r>
    </w:p>
    <w:p w14:paraId="343682DC" w14:textId="348B4F2D" w:rsidR="00197E37" w:rsidRPr="00931D93" w:rsidRDefault="00197E37" w:rsidP="00244A25">
      <w:pPr>
        <w:suppressAutoHyphens w:val="0"/>
        <w:autoSpaceDE w:val="0"/>
        <w:autoSpaceDN w:val="0"/>
        <w:adjustRightInd w:val="0"/>
        <w:jc w:val="both"/>
        <w:rPr>
          <w:rFonts w:eastAsiaTheme="minorHAnsi" w:cs="TimesNewRomanPSMT"/>
          <w:kern w:val="0"/>
          <w:szCs w:val="22"/>
          <w:lang w:eastAsia="en-US"/>
          <w14:ligatures w14:val="standardContextual"/>
        </w:rPr>
      </w:pPr>
      <w:r w:rsidRPr="00931D93">
        <w:rPr>
          <w:rFonts w:eastAsiaTheme="minorHAnsi" w:cs="TimesNewRomanPSMT"/>
          <w:kern w:val="0"/>
          <w:szCs w:val="22"/>
          <w:lang w:eastAsia="en-US"/>
          <w14:ligatures w14:val="standardContextual"/>
        </w:rPr>
        <w:t>Asimismo, de acuerdo con lo que establece el citado reglamento, se tenderá a la paridad entre hombres y mujeres, salvo que razones fundadas y objetivas lo impidan.</w:t>
      </w:r>
    </w:p>
    <w:p w14:paraId="607ED8A8" w14:textId="66867FE9" w:rsidR="00F8344F" w:rsidRPr="00931D93" w:rsidRDefault="00197E37" w:rsidP="00244A25">
      <w:pPr>
        <w:pStyle w:val="Normal0"/>
        <w:jc w:val="both"/>
        <w:rPr>
          <w:rFonts w:ascii="Roboto" w:hAnsi="Roboto"/>
          <w:sz w:val="22"/>
          <w:szCs w:val="22"/>
        </w:rPr>
      </w:pPr>
      <w:r w:rsidRPr="00931D93">
        <w:rPr>
          <w:rFonts w:ascii="Roboto" w:eastAsia="NSimSun" w:hAnsi="Roboto"/>
          <w:kern w:val="0"/>
          <w:sz w:val="22"/>
          <w:szCs w:val="22"/>
        </w:rPr>
        <w:t>Los tribunales estarán integrados por:</w:t>
      </w:r>
    </w:p>
    <w:p w14:paraId="2191D354" w14:textId="77777777" w:rsidR="00197E37" w:rsidRPr="00931D93" w:rsidRDefault="00197E37" w:rsidP="00244A25">
      <w:pPr>
        <w:shd w:val="clear" w:color="auto" w:fill="FFFFFF"/>
        <w:suppressAutoHyphens w:val="0"/>
        <w:spacing w:after="150" w:line="288" w:lineRule="auto"/>
        <w:jc w:val="both"/>
        <w:rPr>
          <w:kern w:val="0"/>
          <w:szCs w:val="22"/>
          <w:lang w:eastAsia="es-ES_tradnl"/>
        </w:rPr>
      </w:pPr>
    </w:p>
    <w:p w14:paraId="28252A7E" w14:textId="04CD211B" w:rsidR="00F8344F" w:rsidRPr="00931D93" w:rsidRDefault="00440FDC" w:rsidP="00244A25">
      <w:pPr>
        <w:shd w:val="clear" w:color="auto" w:fill="FFFFFF"/>
        <w:suppressAutoHyphens w:val="0"/>
        <w:spacing w:after="150" w:line="288" w:lineRule="auto"/>
        <w:jc w:val="both"/>
        <w:rPr>
          <w:rFonts w:cs="Helvetica"/>
          <w:kern w:val="0"/>
          <w:szCs w:val="22"/>
          <w:lang w:eastAsia="es-ES"/>
        </w:rPr>
      </w:pPr>
      <w:r w:rsidRPr="00931D93">
        <w:rPr>
          <w:szCs w:val="22"/>
        </w:rPr>
        <w:t>—</w:t>
      </w:r>
      <w:r w:rsidR="00F271AF" w:rsidRPr="00931D93">
        <w:rPr>
          <w:kern w:val="0"/>
          <w:szCs w:val="22"/>
          <w:lang w:eastAsia="es-ES_tradnl"/>
        </w:rPr>
        <w:t>Una persona que ejerce la presidencia designada directamente por la Dirección General de Personal Docente.</w:t>
      </w:r>
    </w:p>
    <w:p w14:paraId="484B6E23" w14:textId="780F5BA3" w:rsidR="00F271AF" w:rsidRPr="00931D93" w:rsidRDefault="00440FDC" w:rsidP="00244A25">
      <w:pPr>
        <w:shd w:val="clear" w:color="auto" w:fill="FFFFFF"/>
        <w:suppressAutoHyphens w:val="0"/>
        <w:spacing w:after="150" w:line="288" w:lineRule="auto"/>
        <w:jc w:val="both"/>
        <w:rPr>
          <w:kern w:val="0"/>
          <w:szCs w:val="22"/>
          <w:lang w:eastAsia="es-ES_tradnl"/>
        </w:rPr>
      </w:pPr>
      <w:bookmarkStart w:id="3" w:name="_Hlk150948792"/>
      <w:r w:rsidRPr="00931D93">
        <w:rPr>
          <w:szCs w:val="22"/>
        </w:rPr>
        <w:t>—</w:t>
      </w:r>
      <w:r w:rsidR="00197E37" w:rsidRPr="00931D93">
        <w:rPr>
          <w:rFonts w:eastAsiaTheme="minorHAnsi" w:cs="Helvetica"/>
          <w:kern w:val="0"/>
          <w:szCs w:val="22"/>
          <w:shd w:val="clear" w:color="auto" w:fill="FFFFFF"/>
          <w:lang w:eastAsia="en-US"/>
        </w:rPr>
        <w:t xml:space="preserve"> Cuatro vocales cuya designación se realizará mediante sorteo público, entre el personal funcionario de carrera en activo del cuerpo </w:t>
      </w:r>
      <w:r w:rsidR="00244A25" w:rsidRPr="00931D93">
        <w:rPr>
          <w:rFonts w:eastAsiaTheme="minorHAnsi" w:cs="Helvetica"/>
          <w:kern w:val="0"/>
          <w:szCs w:val="22"/>
          <w:shd w:val="clear" w:color="auto" w:fill="FFFFFF"/>
          <w:lang w:eastAsia="en-US"/>
        </w:rPr>
        <w:t>correspondiente,</w:t>
      </w:r>
      <w:r w:rsidR="00197E37" w:rsidRPr="00931D93">
        <w:rPr>
          <w:rFonts w:eastAsiaTheme="minorHAnsi" w:cs="Helvetica"/>
          <w:kern w:val="0"/>
          <w:szCs w:val="22"/>
          <w:shd w:val="clear" w:color="auto" w:fill="FFFFFF"/>
          <w:lang w:eastAsia="en-US"/>
        </w:rPr>
        <w:t xml:space="preserve"> titulares de la especialidad asignada al tribunal.</w:t>
      </w:r>
      <w:r w:rsidR="00F271AF" w:rsidRPr="00931D93">
        <w:rPr>
          <w:kern w:val="0"/>
          <w:szCs w:val="22"/>
          <w:lang w:eastAsia="es-ES_tradnl"/>
        </w:rPr>
        <w:t xml:space="preserve"> </w:t>
      </w:r>
      <w:bookmarkEnd w:id="3"/>
    </w:p>
    <w:p w14:paraId="32A5757E" w14:textId="17E9599F" w:rsidR="00AB7AE7" w:rsidRPr="00931D93" w:rsidRDefault="00AB7AE7" w:rsidP="00244A25">
      <w:pPr>
        <w:shd w:val="clear" w:color="auto" w:fill="FFFFFF"/>
        <w:suppressAutoHyphens w:val="0"/>
        <w:spacing w:after="150" w:line="288" w:lineRule="auto"/>
        <w:jc w:val="both"/>
        <w:rPr>
          <w:rFonts w:cs="Helvetica"/>
          <w:kern w:val="0"/>
          <w:szCs w:val="22"/>
          <w:lang w:eastAsia="es-ES"/>
        </w:rPr>
      </w:pPr>
      <w:r w:rsidRPr="00931D93">
        <w:rPr>
          <w:kern w:val="0"/>
          <w:szCs w:val="22"/>
          <w:lang w:eastAsia="es-ES_tradnl"/>
        </w:rPr>
        <w:t>En cada tribunal, actuará en las funciones de secretaría la persona de menor antigüedad en el cuerpo, salvo que el tribunal acuerde determinarlo de otra manera.</w:t>
      </w:r>
      <w:r w:rsidRPr="00931D93">
        <w:rPr>
          <w:rFonts w:cs="Helvetica"/>
          <w:kern w:val="0"/>
          <w:szCs w:val="22"/>
          <w:lang w:eastAsia="es-ES"/>
        </w:rPr>
        <w:t xml:space="preserve"> </w:t>
      </w:r>
    </w:p>
    <w:p w14:paraId="3F7B45E4" w14:textId="4B806638" w:rsidR="00F271AF" w:rsidRPr="00931D93" w:rsidRDefault="00F271AF" w:rsidP="00F271AF">
      <w:pPr>
        <w:suppressAutoHyphens w:val="0"/>
        <w:spacing w:before="100" w:beforeAutospacing="1" w:after="142" w:line="288" w:lineRule="auto"/>
        <w:jc w:val="both"/>
        <w:rPr>
          <w:kern w:val="0"/>
          <w:szCs w:val="22"/>
          <w:lang w:eastAsia="es-ES_tradnl"/>
        </w:rPr>
      </w:pPr>
      <w:r w:rsidRPr="00931D93">
        <w:rPr>
          <w:kern w:val="0"/>
          <w:szCs w:val="22"/>
          <w:lang w:eastAsia="es-ES_tradnl"/>
        </w:rPr>
        <w:lastRenderedPageBreak/>
        <w:t xml:space="preserve">Excepcionalmente, cuando no haya personal funcionario en servicio activo en número suficiente, </w:t>
      </w:r>
      <w:r w:rsidR="00F362A9" w:rsidRPr="00931D93">
        <w:rPr>
          <w:kern w:val="0"/>
          <w:szCs w:val="22"/>
          <w:lang w:eastAsia="es-ES_tradnl"/>
        </w:rPr>
        <w:t>el director</w:t>
      </w:r>
      <w:r w:rsidRPr="00931D93">
        <w:rPr>
          <w:kern w:val="0"/>
          <w:szCs w:val="22"/>
          <w:lang w:eastAsia="es-ES_tradnl"/>
        </w:rPr>
        <w:t xml:space="preserve"> general de Personal Docente podrá hacer la designación directamente, de conformidad con lo que establece esta base.</w:t>
      </w:r>
      <w:r w:rsidRPr="00931D93">
        <w:rPr>
          <w:rFonts w:eastAsiaTheme="minorHAnsi" w:cs="Helvetica"/>
          <w:kern w:val="0"/>
          <w:szCs w:val="22"/>
          <w:shd w:val="clear" w:color="auto" w:fill="FFFFFF"/>
          <w:lang w:val="es-ES_tradnl" w:eastAsia="en-US"/>
        </w:rPr>
        <w:t xml:space="preserve"> </w:t>
      </w:r>
    </w:p>
    <w:p w14:paraId="50A11177" w14:textId="77777777" w:rsidR="00931D93" w:rsidRPr="00931D93" w:rsidRDefault="00BF6F07" w:rsidP="00931D93">
      <w:pPr>
        <w:pStyle w:val="Cabeceraypie"/>
        <w:jc w:val="both"/>
        <w:rPr>
          <w:szCs w:val="22"/>
          <w:lang w:eastAsia="es-ES"/>
        </w:rPr>
      </w:pPr>
      <w:r w:rsidRPr="00931D93">
        <w:rPr>
          <w:szCs w:val="22"/>
          <w:lang w:eastAsia="es-ES"/>
        </w:rPr>
        <w:t>5.2.2 Participación voluntaria</w:t>
      </w:r>
    </w:p>
    <w:p w14:paraId="123367B3" w14:textId="03BBA477" w:rsidR="00BF6F07" w:rsidRPr="00931D93" w:rsidRDefault="00BF6F07" w:rsidP="00931D93">
      <w:pPr>
        <w:pStyle w:val="Normal0"/>
        <w:jc w:val="both"/>
        <w:rPr>
          <w:rFonts w:ascii="Roboto" w:hAnsi="Roboto"/>
          <w:sz w:val="22"/>
          <w:szCs w:val="22"/>
          <w:lang w:eastAsia="es-ES"/>
        </w:rPr>
      </w:pPr>
      <w:r w:rsidRPr="00931D93">
        <w:rPr>
          <w:rFonts w:ascii="Roboto" w:hAnsi="Roboto"/>
          <w:sz w:val="22"/>
          <w:szCs w:val="22"/>
          <w:lang w:eastAsia="es-ES"/>
        </w:rPr>
        <w:t xml:space="preserve">De acuerdo con lo que establece el artículo 7.7 del Reglamento aprobado por el Real Decreto 276/2007, de 23 de febrero, el personal funcionario de carrera, que voluntariamente quiera formar parte como vocal de un tribunal de la especialidad, en la que está en activo y de la que </w:t>
      </w:r>
      <w:r w:rsidR="00595B02" w:rsidRPr="00931D93">
        <w:rPr>
          <w:rFonts w:ascii="Roboto" w:hAnsi="Roboto"/>
          <w:sz w:val="22"/>
          <w:szCs w:val="22"/>
          <w:lang w:eastAsia="es-ES"/>
        </w:rPr>
        <w:t xml:space="preserve">es </w:t>
      </w:r>
      <w:r w:rsidRPr="00931D93">
        <w:rPr>
          <w:rFonts w:ascii="Roboto" w:hAnsi="Roboto"/>
          <w:sz w:val="22"/>
          <w:szCs w:val="22"/>
          <w:lang w:eastAsia="es-ES"/>
        </w:rPr>
        <w:t>titular tiene</w:t>
      </w:r>
      <w:r w:rsidR="00C2447C" w:rsidRPr="00931D93">
        <w:rPr>
          <w:rFonts w:ascii="Roboto" w:hAnsi="Roboto"/>
          <w:strike/>
          <w:color w:val="FF0000"/>
          <w:sz w:val="22"/>
          <w:szCs w:val="22"/>
          <w:lang w:eastAsia="es-ES"/>
        </w:rPr>
        <w:t xml:space="preserve"> </w:t>
      </w:r>
      <w:r w:rsidRPr="00931D93">
        <w:rPr>
          <w:rFonts w:ascii="Roboto" w:hAnsi="Roboto"/>
          <w:sz w:val="22"/>
          <w:szCs w:val="22"/>
          <w:lang w:eastAsia="es-ES"/>
        </w:rPr>
        <w:t xml:space="preserve">que formalizar la solicitud </w:t>
      </w:r>
      <w:bookmarkStart w:id="4" w:name="_Hlk152589492"/>
      <w:r w:rsidRPr="00931D93">
        <w:rPr>
          <w:rFonts w:ascii="Roboto" w:hAnsi="Roboto"/>
          <w:sz w:val="22"/>
          <w:szCs w:val="22"/>
          <w:lang w:eastAsia="es-ES"/>
        </w:rPr>
        <w:t>de participación a través de OVIDOC en el trámite que se abrirá al efecto del 1</w:t>
      </w:r>
      <w:r w:rsidR="00E1566B" w:rsidRPr="00931D93">
        <w:rPr>
          <w:rFonts w:ascii="Roboto" w:hAnsi="Roboto"/>
          <w:sz w:val="22"/>
          <w:szCs w:val="22"/>
          <w:lang w:eastAsia="es-ES"/>
        </w:rPr>
        <w:t>5</w:t>
      </w:r>
      <w:r w:rsidRPr="00931D93">
        <w:rPr>
          <w:rFonts w:ascii="Roboto" w:hAnsi="Roboto"/>
          <w:sz w:val="22"/>
          <w:szCs w:val="22"/>
          <w:lang w:eastAsia="es-ES"/>
        </w:rPr>
        <w:t xml:space="preserve"> al </w:t>
      </w:r>
      <w:r w:rsidR="00E1566B" w:rsidRPr="00931D93">
        <w:rPr>
          <w:rFonts w:ascii="Roboto" w:hAnsi="Roboto"/>
          <w:sz w:val="22"/>
          <w:szCs w:val="22"/>
          <w:lang w:eastAsia="es-ES"/>
        </w:rPr>
        <w:t>31</w:t>
      </w:r>
      <w:r w:rsidRPr="00931D93">
        <w:rPr>
          <w:rFonts w:ascii="Roboto" w:hAnsi="Roboto"/>
          <w:sz w:val="22"/>
          <w:szCs w:val="22"/>
          <w:lang w:eastAsia="es-ES"/>
        </w:rPr>
        <w:t xml:space="preserve"> de </w:t>
      </w:r>
      <w:r w:rsidR="00E1566B" w:rsidRPr="00931D93">
        <w:rPr>
          <w:rFonts w:ascii="Roboto" w:hAnsi="Roboto"/>
          <w:sz w:val="22"/>
          <w:szCs w:val="22"/>
          <w:lang w:eastAsia="es-ES"/>
        </w:rPr>
        <w:t>enero</w:t>
      </w:r>
      <w:r w:rsidRPr="00931D93">
        <w:rPr>
          <w:rFonts w:ascii="Roboto" w:hAnsi="Roboto"/>
          <w:sz w:val="22"/>
          <w:szCs w:val="22"/>
          <w:lang w:eastAsia="es-ES"/>
        </w:rPr>
        <w:t xml:space="preserve"> de 202</w:t>
      </w:r>
      <w:r w:rsidR="00FA6E09" w:rsidRPr="00931D93">
        <w:rPr>
          <w:rFonts w:ascii="Roboto" w:hAnsi="Roboto"/>
          <w:sz w:val="22"/>
          <w:szCs w:val="22"/>
          <w:lang w:eastAsia="es-ES"/>
        </w:rPr>
        <w:t>5.</w:t>
      </w:r>
    </w:p>
    <w:bookmarkEnd w:id="4"/>
    <w:p w14:paraId="591DFEC4" w14:textId="77777777" w:rsidR="00BF6F07" w:rsidRPr="00931D93" w:rsidRDefault="00BF6F07" w:rsidP="00931D93">
      <w:pPr>
        <w:pStyle w:val="Normal0"/>
        <w:jc w:val="both"/>
        <w:rPr>
          <w:rFonts w:ascii="Roboto" w:hAnsi="Roboto" w:cs="Helvetica"/>
          <w:kern w:val="0"/>
          <w:sz w:val="22"/>
          <w:szCs w:val="22"/>
          <w:lang w:eastAsia="es-ES"/>
        </w:rPr>
      </w:pPr>
      <w:r w:rsidRPr="00931D93">
        <w:rPr>
          <w:rFonts w:ascii="Roboto" w:hAnsi="Roboto" w:cs="Helvetica"/>
          <w:kern w:val="0"/>
          <w:sz w:val="22"/>
          <w:szCs w:val="22"/>
          <w:lang w:eastAsia="es-ES"/>
        </w:rPr>
        <w:t>La solicitud se considerará presentada y registrada ante la Administración en el momento en que sea enviada por vía telemática.</w:t>
      </w:r>
    </w:p>
    <w:p w14:paraId="1314B287" w14:textId="77777777" w:rsidR="00C74259" w:rsidRPr="00931D93" w:rsidRDefault="00C74259" w:rsidP="00C74259">
      <w:pPr>
        <w:shd w:val="clear" w:color="auto" w:fill="FFFFFF"/>
        <w:suppressAutoHyphens w:val="0"/>
        <w:spacing w:after="150" w:line="288" w:lineRule="auto"/>
        <w:jc w:val="both"/>
        <w:rPr>
          <w:rFonts w:cs="Helvetica"/>
          <w:kern w:val="0"/>
          <w:szCs w:val="22"/>
          <w:lang w:eastAsia="es-ES"/>
        </w:rPr>
      </w:pPr>
      <w:r w:rsidRPr="00931D93">
        <w:rPr>
          <w:rFonts w:cs="Helvetica"/>
          <w:kern w:val="0"/>
          <w:szCs w:val="22"/>
          <w:lang w:val="es-ES_tradnl" w:eastAsia="es-ES"/>
        </w:rPr>
        <w:t>De entre las personas inscritas para participar de forma voluntaria se realizará un sorteo para designar dos vocales que formarán parte de cada tribunal.</w:t>
      </w:r>
    </w:p>
    <w:p w14:paraId="4B6CD6AC" w14:textId="77777777" w:rsidR="00C74259" w:rsidRPr="00931D93" w:rsidRDefault="00C74259" w:rsidP="00BF6F07">
      <w:pPr>
        <w:shd w:val="clear" w:color="auto" w:fill="FFFFFF"/>
        <w:suppressAutoHyphens w:val="0"/>
        <w:spacing w:after="150" w:line="288" w:lineRule="auto"/>
        <w:jc w:val="both"/>
        <w:rPr>
          <w:rFonts w:cs="Helvetica"/>
          <w:kern w:val="0"/>
          <w:szCs w:val="22"/>
          <w:lang w:eastAsia="es-ES"/>
        </w:rPr>
      </w:pPr>
    </w:p>
    <w:p w14:paraId="6EC37CA4" w14:textId="77777777" w:rsidR="00BF6F07" w:rsidRPr="00931D93" w:rsidRDefault="00BF6F07" w:rsidP="00BF6F07">
      <w:pPr>
        <w:shd w:val="clear" w:color="auto" w:fill="FFFFFF"/>
        <w:suppressAutoHyphens w:val="0"/>
        <w:spacing w:after="150" w:line="288" w:lineRule="auto"/>
        <w:jc w:val="both"/>
        <w:rPr>
          <w:rFonts w:cs="Helvetica"/>
          <w:kern w:val="0"/>
          <w:szCs w:val="22"/>
          <w:lang w:eastAsia="es-ES"/>
        </w:rPr>
      </w:pPr>
      <w:r w:rsidRPr="00931D93">
        <w:rPr>
          <w:rFonts w:cs="Helvetica"/>
          <w:kern w:val="0"/>
          <w:szCs w:val="22"/>
          <w:lang w:eastAsia="es-ES"/>
        </w:rPr>
        <w:t xml:space="preserve">Se admiten en el sorteo las personas que cumplan los requisitos establecidos a la base segunda que estén en servicio activo en el mismo cuerpo y especialidad, a excepción de las personas que disfruten de un permiso de reducción de jornada u otras incidencias que impidan su actuación como miembros de tribunal y las que hayan sido sancionadas con suspensión de funciones mediante expediente disciplinario. </w:t>
      </w:r>
    </w:p>
    <w:p w14:paraId="56D6E6E5" w14:textId="58CCFF26" w:rsidR="00F61AF9" w:rsidRPr="00931D93" w:rsidRDefault="00BF6F07" w:rsidP="00F61AF9">
      <w:pPr>
        <w:shd w:val="clear" w:color="auto" w:fill="FFFFFF"/>
        <w:suppressAutoHyphens w:val="0"/>
        <w:spacing w:after="150" w:line="288" w:lineRule="auto"/>
        <w:jc w:val="both"/>
        <w:rPr>
          <w:rFonts w:cs="Helvetica"/>
          <w:kern w:val="0"/>
          <w:szCs w:val="22"/>
          <w:lang w:val="es-ES_tradnl" w:eastAsia="es-ES"/>
        </w:rPr>
      </w:pPr>
      <w:r w:rsidRPr="00931D93">
        <w:rPr>
          <w:rFonts w:cs="Helvetica"/>
          <w:kern w:val="0"/>
          <w:szCs w:val="22"/>
          <w:lang w:val="es-ES_tradnl" w:eastAsia="es-ES"/>
        </w:rPr>
        <w:t>Aquellas personas inscritas en la participación voluntaria que no resulten seleccionadas p</w:t>
      </w:r>
      <w:r w:rsidR="00F61AF9" w:rsidRPr="00931D93">
        <w:rPr>
          <w:rFonts w:cs="Helvetica"/>
          <w:kern w:val="0"/>
          <w:szCs w:val="22"/>
          <w:lang w:val="es-ES_tradnl" w:eastAsia="es-ES"/>
        </w:rPr>
        <w:t>articipar</w:t>
      </w:r>
      <w:r w:rsidR="006524BB" w:rsidRPr="00931D93">
        <w:rPr>
          <w:rFonts w:cs="Helvetica"/>
          <w:kern w:val="0"/>
          <w:szCs w:val="22"/>
          <w:lang w:val="es-ES_tradnl" w:eastAsia="es-ES"/>
        </w:rPr>
        <w:t>á</w:t>
      </w:r>
      <w:r w:rsidR="00F61AF9" w:rsidRPr="00931D93">
        <w:rPr>
          <w:rFonts w:cs="Helvetica"/>
          <w:kern w:val="0"/>
          <w:szCs w:val="22"/>
          <w:lang w:val="es-ES_tradnl" w:eastAsia="es-ES"/>
        </w:rPr>
        <w:t xml:space="preserve">n en el sorteo ordinario </w:t>
      </w:r>
      <w:r w:rsidR="00C74259" w:rsidRPr="00931D93">
        <w:rPr>
          <w:rFonts w:cs="Helvetica"/>
          <w:kern w:val="0"/>
          <w:szCs w:val="22"/>
          <w:lang w:val="es-ES_tradnl" w:eastAsia="es-ES"/>
        </w:rPr>
        <w:t xml:space="preserve">público de vocales al que se refiere el </w:t>
      </w:r>
      <w:r w:rsidR="00F61AF9" w:rsidRPr="00931D93">
        <w:rPr>
          <w:rFonts w:cs="Helvetica"/>
          <w:kern w:val="0"/>
          <w:szCs w:val="22"/>
          <w:lang w:val="es-ES_tradnl" w:eastAsia="es-ES"/>
        </w:rPr>
        <w:t>del punto 5.2.1</w:t>
      </w:r>
      <w:r w:rsidR="006524BB" w:rsidRPr="00931D93">
        <w:rPr>
          <w:rFonts w:cs="Helvetica"/>
          <w:kern w:val="0"/>
          <w:szCs w:val="22"/>
          <w:lang w:val="es-ES_tradnl" w:eastAsia="es-ES"/>
        </w:rPr>
        <w:t>.</w:t>
      </w:r>
    </w:p>
    <w:p w14:paraId="459EF261" w14:textId="7DC54C8D" w:rsidR="00931D93" w:rsidRPr="00931D93" w:rsidRDefault="00F61AF9" w:rsidP="00931D93">
      <w:pPr>
        <w:spacing w:before="100" w:beforeAutospacing="1" w:after="142" w:line="288" w:lineRule="auto"/>
        <w:jc w:val="both"/>
        <w:rPr>
          <w:kern w:val="0"/>
          <w:szCs w:val="22"/>
          <w:lang w:eastAsia="es-ES_tradnl"/>
        </w:rPr>
      </w:pPr>
      <w:r w:rsidRPr="00931D93">
        <w:rPr>
          <w:kern w:val="0"/>
          <w:szCs w:val="22"/>
          <w:lang w:eastAsia="es-ES_tradnl"/>
        </w:rPr>
        <w:t>5.2.3 Número de tribunales</w:t>
      </w:r>
    </w:p>
    <w:p w14:paraId="0CACDFD6" w14:textId="2B806BF7" w:rsidR="00F61AF9" w:rsidRPr="00931D93" w:rsidRDefault="00F61AF9" w:rsidP="00931D93">
      <w:pPr>
        <w:spacing w:before="100" w:beforeAutospacing="1" w:after="142" w:line="288" w:lineRule="auto"/>
        <w:jc w:val="both"/>
        <w:rPr>
          <w:kern w:val="0"/>
          <w:szCs w:val="22"/>
          <w:lang w:eastAsia="es-ES_tradnl"/>
        </w:rPr>
      </w:pPr>
      <w:r w:rsidRPr="00931D93">
        <w:rPr>
          <w:kern w:val="0"/>
          <w:szCs w:val="22"/>
          <w:shd w:val="clear" w:color="auto" w:fill="FFFFFF"/>
          <w:lang w:eastAsia="es-ES_tradnl"/>
        </w:rPr>
        <w:t>Podrán nombrarse tantos tribunales como se juzguen necesarios para cada especialidad y para cada provincia.</w:t>
      </w:r>
      <w:r w:rsidRPr="00931D93">
        <w:rPr>
          <w:kern w:val="0"/>
          <w:szCs w:val="22"/>
          <w:lang w:eastAsia="es-ES_tradnl"/>
        </w:rPr>
        <w:t xml:space="preserve"> Se designará, por igual procedimiento previsto en la base 5.2.1, un tribunal suplente para cada tribunal, y dos vocales de reserva, salvo en aquellos casos en que no sea posible contar con vocales suficientes que reúnan los requisitos exigibles en la presente base.</w:t>
      </w:r>
    </w:p>
    <w:p w14:paraId="5121B21C" w14:textId="77777777" w:rsidR="00931973" w:rsidRPr="00931D93" w:rsidRDefault="00931973" w:rsidP="00931973">
      <w:pPr>
        <w:pStyle w:val="Normal0"/>
        <w:jc w:val="both"/>
        <w:rPr>
          <w:rFonts w:ascii="Roboto" w:eastAsia="NSimSun" w:hAnsi="Roboto"/>
          <w:kern w:val="0"/>
          <w:sz w:val="22"/>
          <w:szCs w:val="22"/>
          <w:lang w:val="es-ES_tradnl"/>
        </w:rPr>
      </w:pPr>
    </w:p>
    <w:p w14:paraId="4B56B6CE" w14:textId="77777777" w:rsidR="00244A25" w:rsidRPr="00931D93" w:rsidRDefault="00244A25" w:rsidP="00931973">
      <w:pPr>
        <w:pStyle w:val="Normal0"/>
        <w:jc w:val="both"/>
        <w:rPr>
          <w:rFonts w:ascii="Roboto" w:hAnsi="Roboto"/>
          <w:sz w:val="22"/>
          <w:szCs w:val="22"/>
        </w:rPr>
      </w:pPr>
    </w:p>
    <w:p w14:paraId="01006EA0" w14:textId="090CCE65" w:rsidR="00025117" w:rsidRPr="00931D93" w:rsidRDefault="00155B5D" w:rsidP="00931973">
      <w:pPr>
        <w:pStyle w:val="Normal0"/>
        <w:jc w:val="both"/>
        <w:rPr>
          <w:rFonts w:ascii="Roboto" w:hAnsi="Roboto"/>
          <w:sz w:val="22"/>
          <w:szCs w:val="22"/>
        </w:rPr>
      </w:pPr>
      <w:r w:rsidRPr="00931D93">
        <w:rPr>
          <w:rFonts w:ascii="Roboto" w:hAnsi="Roboto"/>
          <w:sz w:val="22"/>
          <w:szCs w:val="22"/>
        </w:rPr>
        <w:t>5.2.</w:t>
      </w:r>
      <w:r w:rsidR="00F61AF9" w:rsidRPr="00931D93">
        <w:rPr>
          <w:rFonts w:ascii="Roboto" w:hAnsi="Roboto"/>
          <w:sz w:val="22"/>
          <w:szCs w:val="22"/>
        </w:rPr>
        <w:t>4</w:t>
      </w:r>
      <w:r w:rsidRPr="00931D93">
        <w:rPr>
          <w:rFonts w:ascii="Roboto" w:hAnsi="Roboto"/>
          <w:sz w:val="22"/>
          <w:szCs w:val="22"/>
        </w:rPr>
        <w:t>. Funciones de los tribunales</w:t>
      </w:r>
    </w:p>
    <w:p w14:paraId="08A0966B" w14:textId="77777777" w:rsidR="00025117" w:rsidRPr="00931D93" w:rsidRDefault="00155B5D" w:rsidP="00931973">
      <w:pPr>
        <w:pStyle w:val="Normal0"/>
        <w:jc w:val="both"/>
        <w:rPr>
          <w:rFonts w:ascii="Roboto" w:hAnsi="Roboto"/>
          <w:sz w:val="22"/>
          <w:szCs w:val="22"/>
        </w:rPr>
      </w:pPr>
      <w:r w:rsidRPr="00931D93">
        <w:rPr>
          <w:rFonts w:ascii="Roboto" w:hAnsi="Roboto"/>
          <w:sz w:val="22"/>
          <w:szCs w:val="22"/>
        </w:rPr>
        <w:t>Corresponde a los tribunales el ejercicio de las siguientes funciones:</w:t>
      </w:r>
    </w:p>
    <w:p w14:paraId="13B73362" w14:textId="755FAA9D" w:rsidR="00025117" w:rsidRPr="00931D93" w:rsidRDefault="00A06A71" w:rsidP="00931973">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El desarrollo del </w:t>
      </w:r>
      <w:r w:rsidR="00F61AF9" w:rsidRPr="00931D93">
        <w:rPr>
          <w:rFonts w:ascii="Roboto" w:hAnsi="Roboto"/>
          <w:sz w:val="22"/>
          <w:szCs w:val="22"/>
        </w:rPr>
        <w:t>procedimiento</w:t>
      </w:r>
      <w:r w:rsidR="00155B5D" w:rsidRPr="00931D93">
        <w:rPr>
          <w:rFonts w:ascii="Roboto" w:hAnsi="Roboto"/>
          <w:sz w:val="22"/>
          <w:szCs w:val="22"/>
        </w:rPr>
        <w:t xml:space="preserve"> selectivo, de acuerdo con lo que dispone </w:t>
      </w:r>
      <w:r w:rsidR="00595B02" w:rsidRPr="00931D93">
        <w:rPr>
          <w:rFonts w:ascii="Roboto" w:hAnsi="Roboto"/>
          <w:sz w:val="22"/>
          <w:szCs w:val="22"/>
        </w:rPr>
        <w:t xml:space="preserve">esta </w:t>
      </w:r>
      <w:r w:rsidR="00155B5D" w:rsidRPr="00931D93">
        <w:rPr>
          <w:rFonts w:ascii="Roboto" w:hAnsi="Roboto"/>
          <w:sz w:val="22"/>
          <w:szCs w:val="22"/>
        </w:rPr>
        <w:t>convocatoria.</w:t>
      </w:r>
    </w:p>
    <w:p w14:paraId="763AF188" w14:textId="52C18AC2" w:rsidR="00025117" w:rsidRPr="00931D93" w:rsidRDefault="00A06A71" w:rsidP="00931973">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La calificación de la prueba de la fase de oposición.</w:t>
      </w:r>
    </w:p>
    <w:p w14:paraId="0E3142BD" w14:textId="5562106B" w:rsidR="00025117" w:rsidRPr="00931D93" w:rsidRDefault="00A06A71" w:rsidP="00931973">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La elaboración de la prueba práctica, en su caso.</w:t>
      </w:r>
    </w:p>
    <w:p w14:paraId="12DA0A1B" w14:textId="236591A1" w:rsidR="00025117" w:rsidRPr="00931D93" w:rsidRDefault="00A06A71" w:rsidP="00931973">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La determinación de los criterios de actuación</w:t>
      </w:r>
      <w:r w:rsidR="00B91FF9" w:rsidRPr="00931D93">
        <w:rPr>
          <w:rFonts w:ascii="Roboto" w:hAnsi="Roboto"/>
          <w:sz w:val="22"/>
          <w:szCs w:val="22"/>
        </w:rPr>
        <w:t xml:space="preserve"> y de evaluación, caso de ser tribunal único.</w:t>
      </w:r>
    </w:p>
    <w:p w14:paraId="51C25F30" w14:textId="7F4B5909" w:rsidR="00025117" w:rsidRPr="00931D93" w:rsidRDefault="00A06A71" w:rsidP="00931973">
      <w:pPr>
        <w:pStyle w:val="Normal0"/>
        <w:jc w:val="both"/>
        <w:rPr>
          <w:rFonts w:ascii="Roboto" w:hAnsi="Roboto"/>
          <w:sz w:val="22"/>
          <w:szCs w:val="22"/>
        </w:rPr>
      </w:pPr>
      <w:r w:rsidRPr="00931D93">
        <w:rPr>
          <w:rFonts w:ascii="Roboto" w:hAnsi="Roboto"/>
          <w:sz w:val="22"/>
          <w:szCs w:val="22"/>
        </w:rPr>
        <w:t>—</w:t>
      </w:r>
      <w:r w:rsidR="00B91FF9" w:rsidRPr="00931D93">
        <w:rPr>
          <w:rFonts w:ascii="Roboto" w:hAnsi="Roboto"/>
          <w:sz w:val="22"/>
          <w:szCs w:val="22"/>
        </w:rPr>
        <w:t>Caso de tribunales únicos,</w:t>
      </w:r>
      <w:r w:rsidR="00675D00" w:rsidRPr="00931D93">
        <w:rPr>
          <w:rFonts w:ascii="Roboto" w:hAnsi="Roboto"/>
          <w:sz w:val="22"/>
          <w:szCs w:val="22"/>
        </w:rPr>
        <w:t xml:space="preserve"> la baremación de los méritos,</w:t>
      </w:r>
      <w:r w:rsidR="00B91FF9" w:rsidRPr="00931D93">
        <w:rPr>
          <w:rFonts w:ascii="Roboto" w:hAnsi="Roboto"/>
          <w:sz w:val="22"/>
          <w:szCs w:val="22"/>
        </w:rPr>
        <w:t xml:space="preserve"> l</w:t>
      </w:r>
      <w:r w:rsidR="00155B5D" w:rsidRPr="00931D93">
        <w:rPr>
          <w:rFonts w:ascii="Roboto" w:hAnsi="Roboto"/>
          <w:sz w:val="22"/>
          <w:szCs w:val="22"/>
        </w:rPr>
        <w:t xml:space="preserve">a agregación de las puntuaciones </w:t>
      </w:r>
      <w:r w:rsidR="00B91FF9" w:rsidRPr="00931D93">
        <w:rPr>
          <w:rFonts w:ascii="Roboto" w:hAnsi="Roboto"/>
          <w:sz w:val="22"/>
          <w:szCs w:val="22"/>
        </w:rPr>
        <w:t>de</w:t>
      </w:r>
      <w:r w:rsidR="00155B5D" w:rsidRPr="00931D93">
        <w:rPr>
          <w:rFonts w:ascii="Roboto" w:hAnsi="Roboto"/>
          <w:sz w:val="22"/>
          <w:szCs w:val="22"/>
        </w:rPr>
        <w:t xml:space="preserve"> la fase de concurso a las adjudicadas en la fase de oposición, </w:t>
      </w:r>
      <w:r w:rsidR="00B91FF9" w:rsidRPr="00931D93">
        <w:rPr>
          <w:rFonts w:ascii="Roboto" w:hAnsi="Roboto"/>
          <w:sz w:val="22"/>
          <w:szCs w:val="22"/>
        </w:rPr>
        <w:t xml:space="preserve">cuando la prueba se haya superado, </w:t>
      </w:r>
      <w:r w:rsidR="00155B5D" w:rsidRPr="00931D93">
        <w:rPr>
          <w:rFonts w:ascii="Roboto" w:hAnsi="Roboto"/>
          <w:sz w:val="22"/>
          <w:szCs w:val="22"/>
        </w:rPr>
        <w:t xml:space="preserve">la ordenación de los aspirantes y la elaboración de las listas de los aspirantes que hayan superado ambas fases o elevación de </w:t>
      </w:r>
      <w:r w:rsidR="00966364" w:rsidRPr="00931D93">
        <w:rPr>
          <w:rFonts w:ascii="Roboto" w:hAnsi="Roboto"/>
          <w:sz w:val="22"/>
          <w:szCs w:val="22"/>
        </w:rPr>
        <w:t>e</w:t>
      </w:r>
      <w:r w:rsidR="00155B5D" w:rsidRPr="00931D93">
        <w:rPr>
          <w:rFonts w:ascii="Roboto" w:hAnsi="Roboto"/>
          <w:sz w:val="22"/>
          <w:szCs w:val="22"/>
        </w:rPr>
        <w:t>stas a la comisión de selección.</w:t>
      </w:r>
    </w:p>
    <w:p w14:paraId="28CA82D0" w14:textId="64B548DB" w:rsidR="00025117" w:rsidRPr="00931D93" w:rsidRDefault="00A06A71" w:rsidP="00931973">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La declaración de los aspirantes que hayan superado las citadas fases, la publicación de las listas correspondientes a los seleccionados, así como su elevación al órgano convocante.</w:t>
      </w:r>
    </w:p>
    <w:p w14:paraId="7C093F40" w14:textId="54774C1A" w:rsidR="00025117" w:rsidRPr="00931D93" w:rsidRDefault="00A06A71" w:rsidP="00931973">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w:t>
      </w:r>
      <w:r w:rsidR="00966364" w:rsidRPr="00931D93">
        <w:rPr>
          <w:rFonts w:ascii="Roboto" w:hAnsi="Roboto"/>
          <w:sz w:val="22"/>
          <w:szCs w:val="22"/>
        </w:rPr>
        <w:t>La coordinación</w:t>
      </w:r>
      <w:r w:rsidR="00155B5D" w:rsidRPr="00931D93">
        <w:rPr>
          <w:rFonts w:ascii="Roboto" w:hAnsi="Roboto"/>
          <w:sz w:val="22"/>
          <w:szCs w:val="22"/>
        </w:rPr>
        <w:t>, en su caso, con la comisión de selección y la de baremación</w:t>
      </w:r>
      <w:r w:rsidR="006E77CA" w:rsidRPr="00931D93">
        <w:rPr>
          <w:rFonts w:ascii="Roboto" w:hAnsi="Roboto"/>
          <w:sz w:val="22"/>
          <w:szCs w:val="22"/>
        </w:rPr>
        <w:t>.</w:t>
      </w:r>
    </w:p>
    <w:p w14:paraId="09CC645A" w14:textId="7FAF518A" w:rsidR="00025117" w:rsidRPr="00931D93" w:rsidRDefault="00A06A71" w:rsidP="00931973">
      <w:pPr>
        <w:pStyle w:val="Normal0"/>
        <w:jc w:val="both"/>
        <w:rPr>
          <w:rFonts w:ascii="Roboto" w:hAnsi="Roboto"/>
          <w:sz w:val="22"/>
          <w:szCs w:val="22"/>
        </w:rPr>
      </w:pPr>
      <w:bookmarkStart w:id="5" w:name="_Hlk181257780"/>
      <w:r w:rsidRPr="00931D93">
        <w:rPr>
          <w:rFonts w:ascii="Roboto" w:hAnsi="Roboto"/>
          <w:sz w:val="22"/>
          <w:szCs w:val="22"/>
        </w:rPr>
        <w:t>—</w:t>
      </w:r>
      <w:r w:rsidR="00155B5D" w:rsidRPr="00931D93">
        <w:rPr>
          <w:rFonts w:ascii="Roboto" w:hAnsi="Roboto"/>
          <w:sz w:val="22"/>
          <w:szCs w:val="22"/>
        </w:rPr>
        <w:t xml:space="preserve"> </w:t>
      </w:r>
      <w:bookmarkEnd w:id="5"/>
      <w:r w:rsidR="00155B5D" w:rsidRPr="00931D93">
        <w:rPr>
          <w:rFonts w:ascii="Roboto" w:hAnsi="Roboto"/>
          <w:sz w:val="22"/>
          <w:szCs w:val="22"/>
        </w:rPr>
        <w:t>La custodia de los exámenes, de acuerdo con las instrucciones del órgano que los nombre</w:t>
      </w:r>
      <w:r w:rsidR="006E77CA" w:rsidRPr="00931D93">
        <w:rPr>
          <w:rFonts w:ascii="Roboto" w:hAnsi="Roboto"/>
          <w:sz w:val="22"/>
          <w:szCs w:val="22"/>
        </w:rPr>
        <w:t>.</w:t>
      </w:r>
    </w:p>
    <w:p w14:paraId="339F85B5" w14:textId="5702493B" w:rsidR="00675D00" w:rsidRPr="00931D93" w:rsidRDefault="00FD5E15" w:rsidP="00FD5E15">
      <w:pPr>
        <w:pStyle w:val="Normal0"/>
        <w:jc w:val="both"/>
        <w:rPr>
          <w:rFonts w:ascii="Roboto" w:hAnsi="Roboto"/>
          <w:kern w:val="0"/>
          <w:sz w:val="22"/>
          <w:szCs w:val="22"/>
          <w:lang w:eastAsia="es-ES_tradnl"/>
        </w:rPr>
      </w:pPr>
      <w:r w:rsidRPr="00931D93">
        <w:rPr>
          <w:rFonts w:ascii="Roboto" w:hAnsi="Roboto"/>
          <w:sz w:val="22"/>
          <w:szCs w:val="22"/>
        </w:rPr>
        <w:lastRenderedPageBreak/>
        <w:t xml:space="preserve">— </w:t>
      </w:r>
      <w:r w:rsidR="00675D00" w:rsidRPr="00931D93">
        <w:rPr>
          <w:rFonts w:ascii="Roboto" w:hAnsi="Roboto"/>
          <w:kern w:val="0"/>
          <w:sz w:val="22"/>
          <w:szCs w:val="22"/>
          <w:lang w:eastAsia="es-ES_tradnl"/>
        </w:rPr>
        <w:t>Cumplimentar los modelos de documentación administrativa facilitados por la Dirección General de Personal Docente y utilizar la aplicación informática específica que tienen a su disposición.</w:t>
      </w:r>
    </w:p>
    <w:p w14:paraId="0ACDD2E5" w14:textId="77777777" w:rsidR="00675D00" w:rsidRPr="00931D93" w:rsidRDefault="00675D00" w:rsidP="00931973">
      <w:pPr>
        <w:pStyle w:val="Normal0"/>
        <w:jc w:val="both"/>
        <w:rPr>
          <w:rFonts w:ascii="Roboto" w:hAnsi="Roboto"/>
          <w:sz w:val="22"/>
          <w:szCs w:val="22"/>
        </w:rPr>
      </w:pPr>
    </w:p>
    <w:p w14:paraId="01328BF8" w14:textId="3BDD8063" w:rsidR="00025117" w:rsidRPr="00931D93" w:rsidRDefault="00155B5D" w:rsidP="00931973">
      <w:pPr>
        <w:pStyle w:val="Normal0"/>
        <w:jc w:val="both"/>
        <w:rPr>
          <w:rFonts w:ascii="Roboto" w:hAnsi="Roboto"/>
          <w:sz w:val="22"/>
          <w:szCs w:val="22"/>
        </w:rPr>
      </w:pPr>
      <w:r w:rsidRPr="00931D93">
        <w:rPr>
          <w:rFonts w:ascii="Roboto" w:hAnsi="Roboto"/>
          <w:sz w:val="22"/>
          <w:szCs w:val="22"/>
        </w:rPr>
        <w:t>Dentro de las distintas fases del concurso-oposición, resolverán todas las dudas que pudieran surgir en</w:t>
      </w:r>
      <w:r w:rsidR="004E4EEC" w:rsidRPr="00931D93">
        <w:rPr>
          <w:rFonts w:ascii="Roboto" w:hAnsi="Roboto"/>
          <w:sz w:val="22"/>
          <w:szCs w:val="22"/>
        </w:rPr>
        <w:t xml:space="preserve"> la</w:t>
      </w:r>
      <w:r w:rsidRPr="00931D93">
        <w:rPr>
          <w:rFonts w:ascii="Roboto" w:hAnsi="Roboto"/>
          <w:sz w:val="22"/>
          <w:szCs w:val="22"/>
        </w:rPr>
        <w:t xml:space="preserve"> aplicación de estas normas, así como lo que se debe hacer en los casos no previstos.</w:t>
      </w:r>
    </w:p>
    <w:p w14:paraId="7C88AEA0" w14:textId="77777777" w:rsidR="00931D93" w:rsidRPr="00931D93" w:rsidRDefault="00931D93" w:rsidP="00931973">
      <w:pPr>
        <w:pStyle w:val="Normal0"/>
        <w:jc w:val="both"/>
        <w:rPr>
          <w:rFonts w:ascii="Roboto" w:hAnsi="Roboto"/>
          <w:sz w:val="22"/>
          <w:szCs w:val="22"/>
        </w:rPr>
      </w:pPr>
    </w:p>
    <w:p w14:paraId="5781D40D" w14:textId="77777777" w:rsidR="00025117" w:rsidRPr="00931D93" w:rsidRDefault="00155B5D" w:rsidP="008D24E2">
      <w:pPr>
        <w:pStyle w:val="Normal0"/>
        <w:jc w:val="both"/>
        <w:rPr>
          <w:rFonts w:ascii="Roboto" w:hAnsi="Roboto"/>
          <w:sz w:val="22"/>
          <w:szCs w:val="22"/>
        </w:rPr>
      </w:pPr>
      <w:r w:rsidRPr="00931D93">
        <w:rPr>
          <w:rFonts w:ascii="Roboto" w:eastAsia="SimSun" w:hAnsi="Roboto"/>
          <w:bCs/>
          <w:spacing w:val="-3"/>
          <w:sz w:val="22"/>
          <w:szCs w:val="22"/>
        </w:rPr>
        <w:t>5.3</w:t>
      </w:r>
      <w:r w:rsidRPr="00931D93">
        <w:rPr>
          <w:rFonts w:ascii="Roboto" w:eastAsia="SimSun" w:hAnsi="Roboto"/>
          <w:sz w:val="22"/>
          <w:szCs w:val="22"/>
        </w:rPr>
        <w:t xml:space="preserve"> Comisiones de selección</w:t>
      </w:r>
    </w:p>
    <w:p w14:paraId="2AB0D10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5.3.1 Composición</w:t>
      </w:r>
    </w:p>
    <w:p w14:paraId="5C50A51B" w14:textId="08A79593"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Cuando en función del número de las personas aspirantes y plazas convocadas sea necesario nombrar más de un tribunal para alguna de las especialidades, se constituirá una Comisión de </w:t>
      </w:r>
      <w:r w:rsidR="004E4EEC" w:rsidRPr="00931D93">
        <w:rPr>
          <w:rFonts w:ascii="Roboto" w:hAnsi="Roboto"/>
          <w:sz w:val="22"/>
          <w:szCs w:val="22"/>
        </w:rPr>
        <w:t>S</w:t>
      </w:r>
      <w:r w:rsidRPr="00931D93">
        <w:rPr>
          <w:rFonts w:ascii="Roboto" w:hAnsi="Roboto"/>
          <w:sz w:val="22"/>
          <w:szCs w:val="22"/>
        </w:rPr>
        <w:t>elección por cada una de estas especialidades, que asumirá las funciones establecidas en la base 5.3.2 de esta convocatoria.</w:t>
      </w:r>
    </w:p>
    <w:p w14:paraId="1CDADE4B" w14:textId="14DC33DB"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Estas comisiones estarán formadas por un número impar de miembros no inferior a cinco, que deberán reunir los requisitos enumerados en el apartado </w:t>
      </w:r>
      <w:r w:rsidR="000323D8" w:rsidRPr="00931D93">
        <w:rPr>
          <w:rFonts w:ascii="Roboto" w:hAnsi="Roboto"/>
          <w:sz w:val="22"/>
          <w:szCs w:val="22"/>
        </w:rPr>
        <w:t>5.2.1.</w:t>
      </w:r>
      <w:r w:rsidRPr="00931D93">
        <w:rPr>
          <w:rFonts w:ascii="Roboto" w:hAnsi="Roboto"/>
          <w:sz w:val="22"/>
          <w:szCs w:val="22"/>
        </w:rPr>
        <w:t xml:space="preserve"> Las personas que formen parte de las comisiones se designa</w:t>
      </w:r>
      <w:r w:rsidR="00FA0C6F" w:rsidRPr="00931D93">
        <w:rPr>
          <w:rFonts w:ascii="Roboto" w:hAnsi="Roboto"/>
          <w:sz w:val="22"/>
          <w:szCs w:val="22"/>
        </w:rPr>
        <w:t>rán</w:t>
      </w:r>
      <w:r w:rsidRPr="00931D93">
        <w:rPr>
          <w:rFonts w:ascii="Roboto" w:hAnsi="Roboto"/>
          <w:sz w:val="22"/>
          <w:szCs w:val="22"/>
        </w:rPr>
        <w:t xml:space="preserve"> por la Dirección General de Personal Docente, </w:t>
      </w:r>
      <w:r w:rsidR="00547429" w:rsidRPr="00931D93">
        <w:rPr>
          <w:rFonts w:ascii="Roboto" w:hAnsi="Roboto"/>
          <w:sz w:val="22"/>
          <w:szCs w:val="22"/>
        </w:rPr>
        <w:t>y se podrá incluir</w:t>
      </w:r>
      <w:r w:rsidRPr="00931D93">
        <w:rPr>
          <w:rFonts w:ascii="Roboto" w:hAnsi="Roboto"/>
          <w:sz w:val="22"/>
          <w:szCs w:val="22"/>
        </w:rPr>
        <w:t xml:space="preserve"> </w:t>
      </w:r>
      <w:r w:rsidR="00FA0C6F" w:rsidRPr="00931D93">
        <w:rPr>
          <w:rFonts w:ascii="Roboto" w:hAnsi="Roboto"/>
          <w:sz w:val="22"/>
          <w:szCs w:val="22"/>
        </w:rPr>
        <w:t>a</w:t>
      </w:r>
      <w:r w:rsidRPr="00931D93">
        <w:rPr>
          <w:rFonts w:ascii="Roboto" w:hAnsi="Roboto"/>
          <w:sz w:val="22"/>
          <w:szCs w:val="22"/>
        </w:rPr>
        <w:t xml:space="preserve"> </w:t>
      </w:r>
      <w:proofErr w:type="gramStart"/>
      <w:r w:rsidR="000323D8" w:rsidRPr="00931D93">
        <w:rPr>
          <w:rFonts w:ascii="Roboto" w:hAnsi="Roboto"/>
          <w:sz w:val="22"/>
          <w:szCs w:val="22"/>
        </w:rPr>
        <w:t>los presidentes</w:t>
      </w:r>
      <w:r w:rsidR="004E4EEC" w:rsidRPr="00931D93">
        <w:rPr>
          <w:rFonts w:ascii="Roboto" w:hAnsi="Roboto"/>
          <w:sz w:val="22"/>
          <w:szCs w:val="22"/>
        </w:rPr>
        <w:t xml:space="preserve"> </w:t>
      </w:r>
      <w:r w:rsidR="000323D8" w:rsidRPr="00931D93">
        <w:rPr>
          <w:rFonts w:ascii="Roboto" w:hAnsi="Roboto"/>
          <w:sz w:val="22"/>
          <w:szCs w:val="22"/>
        </w:rPr>
        <w:t>y presidentas</w:t>
      </w:r>
      <w:proofErr w:type="gramEnd"/>
      <w:r w:rsidR="000323D8" w:rsidRPr="00931D93">
        <w:rPr>
          <w:rFonts w:ascii="Roboto" w:hAnsi="Roboto"/>
          <w:sz w:val="22"/>
          <w:szCs w:val="22"/>
        </w:rPr>
        <w:t xml:space="preserve"> </w:t>
      </w:r>
      <w:r w:rsidRPr="00931D93">
        <w:rPr>
          <w:rFonts w:ascii="Roboto" w:hAnsi="Roboto"/>
          <w:sz w:val="22"/>
          <w:szCs w:val="22"/>
        </w:rPr>
        <w:t>de los tribunales.</w:t>
      </w:r>
    </w:p>
    <w:p w14:paraId="138EA2CA" w14:textId="3FDC4B53" w:rsidR="00025117" w:rsidRPr="00931D93" w:rsidRDefault="00155B5D" w:rsidP="008D24E2">
      <w:pPr>
        <w:pStyle w:val="Normal0"/>
        <w:jc w:val="both"/>
        <w:rPr>
          <w:rFonts w:ascii="Roboto" w:hAnsi="Roboto"/>
          <w:sz w:val="22"/>
          <w:szCs w:val="22"/>
        </w:rPr>
      </w:pPr>
      <w:r w:rsidRPr="00931D93">
        <w:rPr>
          <w:rFonts w:ascii="Roboto" w:eastAsia="SimSun" w:hAnsi="Roboto"/>
          <w:sz w:val="22"/>
          <w:szCs w:val="22"/>
        </w:rPr>
        <w:t xml:space="preserve">En aquellas especialidades en las que se nombre tribunal único, este actuará además como Comisión de </w:t>
      </w:r>
      <w:r w:rsidR="00A85F2E" w:rsidRPr="00931D93">
        <w:rPr>
          <w:rFonts w:ascii="Roboto" w:eastAsia="SimSun" w:hAnsi="Roboto"/>
          <w:sz w:val="22"/>
          <w:szCs w:val="22"/>
        </w:rPr>
        <w:t>S</w:t>
      </w:r>
      <w:r w:rsidRPr="00931D93">
        <w:rPr>
          <w:rFonts w:ascii="Roboto" w:eastAsia="SimSun" w:hAnsi="Roboto"/>
          <w:sz w:val="22"/>
          <w:szCs w:val="22"/>
        </w:rPr>
        <w:t xml:space="preserve">elección, por lo que asumirá las funciones </w:t>
      </w:r>
      <w:r w:rsidR="00FA0C6F" w:rsidRPr="00931D93">
        <w:rPr>
          <w:rFonts w:ascii="Roboto" w:eastAsia="SimSun" w:hAnsi="Roboto"/>
          <w:sz w:val="22"/>
          <w:szCs w:val="22"/>
        </w:rPr>
        <w:t>de ambos órganos.</w:t>
      </w:r>
    </w:p>
    <w:p w14:paraId="6207D40E" w14:textId="19B5A920"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Para el nombramiento de la persona que ejerza las funciones de secretaría de la Comisión de </w:t>
      </w:r>
      <w:r w:rsidR="00A85F2E" w:rsidRPr="00931D93">
        <w:rPr>
          <w:rFonts w:ascii="Roboto" w:hAnsi="Roboto"/>
          <w:sz w:val="22"/>
          <w:szCs w:val="22"/>
        </w:rPr>
        <w:t>S</w:t>
      </w:r>
      <w:r w:rsidRPr="00931D93">
        <w:rPr>
          <w:rFonts w:ascii="Roboto" w:hAnsi="Roboto"/>
          <w:sz w:val="22"/>
          <w:szCs w:val="22"/>
        </w:rPr>
        <w:t>elección se estará</w:t>
      </w:r>
      <w:r w:rsidR="00A85F2E" w:rsidRPr="00931D93">
        <w:rPr>
          <w:rFonts w:ascii="Roboto" w:hAnsi="Roboto"/>
          <w:sz w:val="22"/>
          <w:szCs w:val="22"/>
        </w:rPr>
        <w:t xml:space="preserve"> a</w:t>
      </w:r>
      <w:r w:rsidRPr="00931D93">
        <w:rPr>
          <w:rFonts w:ascii="Roboto" w:hAnsi="Roboto"/>
          <w:sz w:val="22"/>
          <w:szCs w:val="22"/>
        </w:rPr>
        <w:t xml:space="preserve"> lo dispuesto en el último párrafo de la base 5.2.1.</w:t>
      </w:r>
    </w:p>
    <w:p w14:paraId="508F5ACB" w14:textId="77777777" w:rsidR="00931D93" w:rsidRPr="00931D93" w:rsidRDefault="00931D93" w:rsidP="008D24E2">
      <w:pPr>
        <w:pStyle w:val="Normal0"/>
        <w:jc w:val="both"/>
        <w:rPr>
          <w:rFonts w:ascii="Roboto" w:hAnsi="Roboto"/>
          <w:sz w:val="22"/>
          <w:szCs w:val="22"/>
        </w:rPr>
      </w:pPr>
    </w:p>
    <w:p w14:paraId="615F118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5.3.2 Funciones</w:t>
      </w:r>
      <w:r w:rsidRPr="00931D93">
        <w:rPr>
          <w:rFonts w:ascii="Roboto" w:hAnsi="Roboto"/>
          <w:sz w:val="22"/>
          <w:szCs w:val="22"/>
        </w:rPr>
        <w:tab/>
      </w:r>
    </w:p>
    <w:p w14:paraId="173025DD" w14:textId="74524308"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Corresponde a las </w:t>
      </w:r>
      <w:r w:rsidR="00A85F2E" w:rsidRPr="00931D93">
        <w:rPr>
          <w:rFonts w:ascii="Roboto" w:hAnsi="Roboto"/>
          <w:sz w:val="22"/>
          <w:szCs w:val="22"/>
        </w:rPr>
        <w:t>c</w:t>
      </w:r>
      <w:r w:rsidRPr="00931D93">
        <w:rPr>
          <w:rFonts w:ascii="Roboto" w:hAnsi="Roboto"/>
          <w:sz w:val="22"/>
          <w:szCs w:val="22"/>
        </w:rPr>
        <w:t>omisiones de selección el ejercicio de las siguientes funciones:</w:t>
      </w:r>
    </w:p>
    <w:p w14:paraId="2D293D25" w14:textId="09F9D49E" w:rsidR="00025117" w:rsidRPr="00931D93" w:rsidRDefault="00641674"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Velar por el buen funcionamiento del procedimiento tal como marca la normativa.</w:t>
      </w:r>
    </w:p>
    <w:p w14:paraId="221B6E37" w14:textId="72215081" w:rsidR="00025117" w:rsidRPr="00931D93" w:rsidRDefault="00641674" w:rsidP="008D24E2">
      <w:pPr>
        <w:pStyle w:val="Normal0"/>
        <w:jc w:val="both"/>
        <w:rPr>
          <w:rFonts w:ascii="Roboto" w:hAnsi="Roboto"/>
          <w:sz w:val="22"/>
          <w:szCs w:val="22"/>
        </w:rPr>
      </w:pPr>
      <w:r w:rsidRPr="00931D93">
        <w:rPr>
          <w:rFonts w:ascii="Roboto" w:hAnsi="Roboto"/>
          <w:sz w:val="22"/>
          <w:szCs w:val="22"/>
        </w:rPr>
        <w:t>—</w:t>
      </w:r>
      <w:r w:rsidR="00595B02" w:rsidRPr="00931D93">
        <w:rPr>
          <w:rFonts w:ascii="Roboto" w:eastAsia="SimSun" w:hAnsi="Roboto"/>
          <w:sz w:val="22"/>
          <w:szCs w:val="22"/>
        </w:rPr>
        <w:t>Determinar</w:t>
      </w:r>
      <w:r w:rsidR="00595B02" w:rsidRPr="00931D93">
        <w:rPr>
          <w:rFonts w:ascii="Roboto" w:eastAsia="SimSun" w:hAnsi="Roboto"/>
          <w:color w:val="FF0000"/>
          <w:sz w:val="22"/>
          <w:szCs w:val="22"/>
        </w:rPr>
        <w:t xml:space="preserve"> </w:t>
      </w:r>
      <w:r w:rsidR="00155B5D" w:rsidRPr="00931D93">
        <w:rPr>
          <w:rFonts w:ascii="Roboto" w:eastAsia="SimSun" w:hAnsi="Roboto"/>
          <w:sz w:val="22"/>
          <w:szCs w:val="22"/>
        </w:rPr>
        <w:t>los criterios de actuación de los tribunales y su homogeneización.</w:t>
      </w:r>
    </w:p>
    <w:p w14:paraId="115FE92F" w14:textId="6B6BD5AA" w:rsidR="00025117" w:rsidRPr="00931D93" w:rsidRDefault="00641674" w:rsidP="008D24E2">
      <w:pPr>
        <w:pStyle w:val="Normal0"/>
        <w:jc w:val="both"/>
        <w:rPr>
          <w:rFonts w:ascii="Roboto" w:hAnsi="Roboto"/>
          <w:sz w:val="22"/>
          <w:szCs w:val="22"/>
        </w:rPr>
      </w:pPr>
      <w:r w:rsidRPr="00931D93">
        <w:rPr>
          <w:rFonts w:ascii="Roboto" w:hAnsi="Roboto"/>
          <w:sz w:val="22"/>
          <w:szCs w:val="22"/>
        </w:rPr>
        <w:t>—</w:t>
      </w:r>
      <w:r w:rsidR="00763F23" w:rsidRPr="00931D93">
        <w:rPr>
          <w:rFonts w:ascii="Roboto" w:eastAsia="SimSun" w:hAnsi="Roboto"/>
          <w:sz w:val="22"/>
          <w:szCs w:val="22"/>
        </w:rPr>
        <w:t>Establecer</w:t>
      </w:r>
      <w:r w:rsidR="00595B02" w:rsidRPr="00931D93">
        <w:rPr>
          <w:rFonts w:ascii="Roboto" w:eastAsia="SimSun" w:hAnsi="Roboto"/>
          <w:sz w:val="22"/>
          <w:szCs w:val="22"/>
        </w:rPr>
        <w:t xml:space="preserve"> </w:t>
      </w:r>
      <w:r w:rsidR="00155B5D" w:rsidRPr="00931D93">
        <w:rPr>
          <w:rFonts w:ascii="Roboto" w:hAnsi="Roboto"/>
          <w:sz w:val="22"/>
          <w:szCs w:val="22"/>
        </w:rPr>
        <w:t>los criterios de evaluación de las distintas partes de la prueba de la fase de oposición.</w:t>
      </w:r>
    </w:p>
    <w:p w14:paraId="3DB02A02" w14:textId="0B24371A" w:rsidR="00EC74FB" w:rsidRPr="00931D93" w:rsidRDefault="00641674" w:rsidP="00EC74FB">
      <w:pPr>
        <w:pStyle w:val="Normal0"/>
        <w:jc w:val="both"/>
        <w:rPr>
          <w:rFonts w:ascii="Roboto" w:hAnsi="Roboto"/>
          <w:sz w:val="22"/>
          <w:szCs w:val="22"/>
        </w:rPr>
      </w:pPr>
      <w:r w:rsidRPr="00931D93">
        <w:rPr>
          <w:rFonts w:ascii="Roboto" w:hAnsi="Roboto"/>
          <w:sz w:val="22"/>
          <w:szCs w:val="22"/>
        </w:rPr>
        <w:t>—</w:t>
      </w:r>
      <w:r w:rsidR="00595B02" w:rsidRPr="00931D93">
        <w:rPr>
          <w:rFonts w:ascii="Roboto" w:hAnsi="Roboto"/>
          <w:sz w:val="22"/>
          <w:szCs w:val="22"/>
        </w:rPr>
        <w:t>Coordinar</w:t>
      </w:r>
      <w:r w:rsidR="00595B02" w:rsidRPr="00931D93">
        <w:rPr>
          <w:rFonts w:ascii="Roboto" w:hAnsi="Roboto"/>
          <w:color w:val="FF0000"/>
          <w:sz w:val="22"/>
          <w:szCs w:val="22"/>
        </w:rPr>
        <w:t xml:space="preserve"> </w:t>
      </w:r>
      <w:r w:rsidR="00155B5D" w:rsidRPr="00931D93">
        <w:rPr>
          <w:rFonts w:ascii="Roboto" w:hAnsi="Roboto"/>
          <w:sz w:val="22"/>
          <w:szCs w:val="22"/>
        </w:rPr>
        <w:t xml:space="preserve">los tribunales y </w:t>
      </w:r>
      <w:r w:rsidR="00EC74FB" w:rsidRPr="00931D93">
        <w:rPr>
          <w:rFonts w:ascii="Roboto" w:hAnsi="Roboto"/>
          <w:sz w:val="22"/>
          <w:szCs w:val="22"/>
        </w:rPr>
        <w:t xml:space="preserve">elaborar </w:t>
      </w:r>
      <w:r w:rsidR="00155B5D" w:rsidRPr="00931D93">
        <w:rPr>
          <w:rFonts w:ascii="Roboto" w:hAnsi="Roboto"/>
          <w:sz w:val="22"/>
          <w:szCs w:val="22"/>
        </w:rPr>
        <w:t>la prueba práctica.</w:t>
      </w:r>
    </w:p>
    <w:p w14:paraId="164FBBED" w14:textId="6DEE4558" w:rsidR="004C1D19" w:rsidRPr="00931D93" w:rsidRDefault="00EC74FB" w:rsidP="00EC74FB">
      <w:pPr>
        <w:pStyle w:val="Normal0"/>
        <w:jc w:val="both"/>
        <w:rPr>
          <w:rFonts w:ascii="Roboto" w:hAnsi="Roboto"/>
          <w:kern w:val="0"/>
          <w:sz w:val="22"/>
          <w:szCs w:val="22"/>
          <w:lang w:eastAsia="es-ES_tradnl"/>
        </w:rPr>
      </w:pPr>
      <w:r w:rsidRPr="00931D93">
        <w:rPr>
          <w:rFonts w:ascii="Roboto" w:hAnsi="Roboto"/>
          <w:sz w:val="22"/>
          <w:szCs w:val="22"/>
        </w:rPr>
        <w:t>—</w:t>
      </w:r>
      <w:r w:rsidR="004C1D19" w:rsidRPr="00931D93">
        <w:rPr>
          <w:rFonts w:ascii="Roboto" w:hAnsi="Roboto"/>
          <w:kern w:val="0"/>
          <w:sz w:val="22"/>
          <w:szCs w:val="22"/>
          <w:lang w:eastAsia="es-ES_tradnl"/>
        </w:rPr>
        <w:t xml:space="preserve">Cumplimentar los modelos de documentación administrativa facilitados por </w:t>
      </w:r>
      <w:bookmarkStart w:id="6" w:name="_Hlk149504464"/>
      <w:r w:rsidR="004C1D19" w:rsidRPr="00931D93">
        <w:rPr>
          <w:rFonts w:ascii="Roboto" w:hAnsi="Roboto"/>
          <w:kern w:val="0"/>
          <w:sz w:val="22"/>
          <w:szCs w:val="22"/>
          <w:lang w:eastAsia="es-ES_tradnl"/>
        </w:rPr>
        <w:t>la Dirección General de Personal Docente</w:t>
      </w:r>
      <w:bookmarkEnd w:id="6"/>
      <w:r w:rsidR="00675D00" w:rsidRPr="00931D93">
        <w:rPr>
          <w:rFonts w:ascii="Roboto" w:hAnsi="Roboto"/>
          <w:kern w:val="0"/>
          <w:sz w:val="22"/>
          <w:szCs w:val="22"/>
          <w:lang w:eastAsia="es-ES_tradnl"/>
        </w:rPr>
        <w:t xml:space="preserve"> y utilizar </w:t>
      </w:r>
      <w:r w:rsidR="004C1D19" w:rsidRPr="00931D93">
        <w:rPr>
          <w:rFonts w:ascii="Roboto" w:hAnsi="Roboto"/>
          <w:kern w:val="0"/>
          <w:sz w:val="22"/>
          <w:szCs w:val="22"/>
          <w:lang w:eastAsia="es-ES_tradnl"/>
        </w:rPr>
        <w:t>la aplicación informática específica que tienen a su disposición.</w:t>
      </w:r>
    </w:p>
    <w:p w14:paraId="51FEFAC5" w14:textId="154D5703" w:rsidR="00BC4548" w:rsidRPr="00931D93" w:rsidRDefault="00641674" w:rsidP="008D24E2">
      <w:pPr>
        <w:pStyle w:val="Normal0"/>
        <w:jc w:val="both"/>
        <w:rPr>
          <w:rFonts w:ascii="Roboto" w:hAnsi="Roboto"/>
          <w:sz w:val="22"/>
          <w:szCs w:val="22"/>
        </w:rPr>
      </w:pPr>
      <w:r w:rsidRPr="00931D93">
        <w:rPr>
          <w:rFonts w:ascii="Roboto" w:hAnsi="Roboto"/>
          <w:sz w:val="22"/>
          <w:szCs w:val="22"/>
        </w:rPr>
        <w:t>—</w:t>
      </w:r>
      <w:r w:rsidR="007830F3" w:rsidRPr="00931D93">
        <w:rPr>
          <w:rFonts w:ascii="Roboto" w:hAnsi="Roboto"/>
          <w:sz w:val="22"/>
          <w:szCs w:val="22"/>
        </w:rPr>
        <w:t>Agregar</w:t>
      </w:r>
      <w:r w:rsidR="00BC4548" w:rsidRPr="00931D93">
        <w:rPr>
          <w:rFonts w:ascii="Roboto" w:hAnsi="Roboto"/>
          <w:sz w:val="22"/>
          <w:szCs w:val="22"/>
        </w:rPr>
        <w:t xml:space="preserve"> las puntuaciones</w:t>
      </w:r>
      <w:r w:rsidR="007830F3" w:rsidRPr="00931D93">
        <w:rPr>
          <w:rFonts w:ascii="Roboto" w:hAnsi="Roboto"/>
          <w:sz w:val="22"/>
          <w:szCs w:val="22"/>
        </w:rPr>
        <w:t xml:space="preserve"> adjudicadas en</w:t>
      </w:r>
      <w:r w:rsidR="00BC4548" w:rsidRPr="00931D93">
        <w:rPr>
          <w:rFonts w:ascii="Roboto" w:hAnsi="Roboto"/>
          <w:sz w:val="22"/>
          <w:szCs w:val="22"/>
        </w:rPr>
        <w:t xml:space="preserve"> la fase de concurso a las</w:t>
      </w:r>
      <w:r w:rsidR="007830F3" w:rsidRPr="00931D93">
        <w:rPr>
          <w:rFonts w:ascii="Roboto" w:hAnsi="Roboto"/>
          <w:sz w:val="22"/>
          <w:szCs w:val="22"/>
        </w:rPr>
        <w:t xml:space="preserve"> obtenidas</w:t>
      </w:r>
      <w:r w:rsidR="00BC4548" w:rsidRPr="00931D93">
        <w:rPr>
          <w:rFonts w:ascii="Roboto" w:hAnsi="Roboto"/>
          <w:sz w:val="22"/>
          <w:szCs w:val="22"/>
        </w:rPr>
        <w:t xml:space="preserve"> en la fase de oposición, cuando la prueba se haya superado, la ordenación de las personas aspirantes y </w:t>
      </w:r>
      <w:r w:rsidR="00EC74FB" w:rsidRPr="00931D93">
        <w:rPr>
          <w:rFonts w:ascii="Roboto" w:hAnsi="Roboto"/>
          <w:sz w:val="22"/>
          <w:szCs w:val="22"/>
        </w:rPr>
        <w:t xml:space="preserve">elaborar </w:t>
      </w:r>
      <w:r w:rsidR="00BC4548" w:rsidRPr="00931D93">
        <w:rPr>
          <w:rFonts w:ascii="Roboto" w:hAnsi="Roboto"/>
          <w:sz w:val="22"/>
          <w:szCs w:val="22"/>
        </w:rPr>
        <w:t xml:space="preserve">las listas de las personas que hayan superado ambas fases o </w:t>
      </w:r>
      <w:r w:rsidR="00EC74FB" w:rsidRPr="00931D93">
        <w:rPr>
          <w:rFonts w:ascii="Roboto" w:hAnsi="Roboto"/>
          <w:sz w:val="22"/>
          <w:szCs w:val="22"/>
        </w:rPr>
        <w:t>elevarlas</w:t>
      </w:r>
      <w:r w:rsidR="00EC74FB" w:rsidRPr="00931D93">
        <w:rPr>
          <w:rFonts w:ascii="Roboto" w:hAnsi="Roboto"/>
          <w:color w:val="FF0000"/>
          <w:sz w:val="22"/>
          <w:szCs w:val="22"/>
        </w:rPr>
        <w:t xml:space="preserve"> </w:t>
      </w:r>
      <w:r w:rsidR="00BC4548" w:rsidRPr="00931D93">
        <w:rPr>
          <w:rFonts w:ascii="Roboto" w:hAnsi="Roboto"/>
          <w:sz w:val="22"/>
          <w:szCs w:val="22"/>
        </w:rPr>
        <w:t>a la comisión de selección.</w:t>
      </w:r>
    </w:p>
    <w:p w14:paraId="29A12C39" w14:textId="6AA022DF" w:rsidR="00025117" w:rsidRPr="00931D93" w:rsidRDefault="00641674"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La elaboración del listado único de personas que hayan superado el proceso selectivo respecto de cada especialidad.</w:t>
      </w:r>
    </w:p>
    <w:p w14:paraId="197A3345" w14:textId="59E3D2FA" w:rsidR="00DB7CF1" w:rsidRPr="00931D93" w:rsidRDefault="00641674" w:rsidP="008D24E2">
      <w:pPr>
        <w:pStyle w:val="Normal0"/>
        <w:jc w:val="both"/>
        <w:rPr>
          <w:rFonts w:ascii="Roboto" w:hAnsi="Roboto"/>
          <w:sz w:val="22"/>
          <w:szCs w:val="22"/>
        </w:rPr>
      </w:pPr>
      <w:r w:rsidRPr="00931D93">
        <w:rPr>
          <w:rFonts w:ascii="Roboto" w:hAnsi="Roboto"/>
          <w:sz w:val="22"/>
          <w:szCs w:val="22"/>
        </w:rPr>
        <w:t>—</w:t>
      </w:r>
      <w:r w:rsidR="00EC74FB" w:rsidRPr="00931D93">
        <w:rPr>
          <w:rFonts w:ascii="Roboto" w:hAnsi="Roboto"/>
          <w:sz w:val="22"/>
          <w:szCs w:val="22"/>
        </w:rPr>
        <w:t>Resolver</w:t>
      </w:r>
      <w:r w:rsidR="00EC74FB" w:rsidRPr="00931D93">
        <w:rPr>
          <w:rFonts w:ascii="Roboto" w:hAnsi="Roboto"/>
          <w:color w:val="FF0000"/>
          <w:sz w:val="22"/>
          <w:szCs w:val="22"/>
        </w:rPr>
        <w:t xml:space="preserve"> </w:t>
      </w:r>
      <w:r w:rsidR="00DB7CF1" w:rsidRPr="00931D93">
        <w:rPr>
          <w:rFonts w:ascii="Roboto" w:hAnsi="Roboto"/>
          <w:sz w:val="22"/>
          <w:szCs w:val="22"/>
        </w:rPr>
        <w:t>las dudas que pudieran surgir en aplicación de las normas que regulan este procedimiento.</w:t>
      </w:r>
    </w:p>
    <w:p w14:paraId="7BEA748E" w14:textId="77777777" w:rsidR="00931D93" w:rsidRPr="00931D93" w:rsidRDefault="00641674" w:rsidP="00931D93">
      <w:pPr>
        <w:pStyle w:val="Normal0"/>
        <w:jc w:val="both"/>
        <w:rPr>
          <w:rFonts w:ascii="Roboto" w:hAnsi="Roboto"/>
          <w:sz w:val="22"/>
          <w:szCs w:val="22"/>
        </w:rPr>
      </w:pPr>
      <w:r w:rsidRPr="00931D93">
        <w:rPr>
          <w:rFonts w:ascii="Roboto" w:hAnsi="Roboto"/>
          <w:sz w:val="22"/>
          <w:szCs w:val="22"/>
        </w:rPr>
        <w:t>—</w:t>
      </w:r>
      <w:r w:rsidR="00EC74FB" w:rsidRPr="00931D93">
        <w:rPr>
          <w:rFonts w:ascii="Roboto" w:hAnsi="Roboto"/>
          <w:sz w:val="22"/>
          <w:szCs w:val="22"/>
        </w:rPr>
        <w:t xml:space="preserve">Elevar </w:t>
      </w:r>
      <w:r w:rsidR="00155B5D" w:rsidRPr="00931D93">
        <w:rPr>
          <w:rFonts w:ascii="Roboto" w:hAnsi="Roboto"/>
          <w:sz w:val="22"/>
          <w:szCs w:val="22"/>
        </w:rPr>
        <w:t xml:space="preserve">las listas de personas aspirantes </w:t>
      </w:r>
      <w:r w:rsidR="00BC4548" w:rsidRPr="00931D93">
        <w:rPr>
          <w:rFonts w:ascii="Roboto" w:hAnsi="Roboto"/>
          <w:sz w:val="22"/>
          <w:szCs w:val="22"/>
        </w:rPr>
        <w:t>que hayan superado ambas fases</w:t>
      </w:r>
      <w:r w:rsidR="00155B5D" w:rsidRPr="00931D93">
        <w:rPr>
          <w:rFonts w:ascii="Roboto" w:hAnsi="Roboto"/>
          <w:sz w:val="22"/>
          <w:szCs w:val="22"/>
        </w:rPr>
        <w:t xml:space="preserve"> en cada especialidad al órgano convocante para su publicación.</w:t>
      </w:r>
    </w:p>
    <w:p w14:paraId="35663AD2" w14:textId="16BA15FE" w:rsidR="004C1D19" w:rsidRPr="00931D93" w:rsidRDefault="00D306B1" w:rsidP="00931D93">
      <w:pPr>
        <w:pStyle w:val="Normal0"/>
        <w:jc w:val="both"/>
        <w:rPr>
          <w:rFonts w:ascii="Roboto" w:hAnsi="Roboto"/>
          <w:sz w:val="22"/>
          <w:szCs w:val="22"/>
        </w:rPr>
      </w:pPr>
      <w:r w:rsidRPr="00931D93">
        <w:rPr>
          <w:rFonts w:ascii="Roboto" w:hAnsi="Roboto"/>
          <w:kern w:val="0"/>
          <w:sz w:val="22"/>
          <w:szCs w:val="22"/>
          <w:lang w:eastAsia="es-ES_tradnl"/>
        </w:rPr>
        <w:t>-</w:t>
      </w:r>
      <w:r w:rsidR="00EC74FB" w:rsidRPr="00931D93">
        <w:rPr>
          <w:rFonts w:ascii="Roboto" w:hAnsi="Roboto"/>
          <w:kern w:val="0"/>
          <w:sz w:val="22"/>
          <w:szCs w:val="22"/>
          <w:lang w:eastAsia="es-ES_tradnl"/>
        </w:rPr>
        <w:t>Entregar</w:t>
      </w:r>
      <w:r w:rsidR="00EC74FB" w:rsidRPr="00931D93">
        <w:rPr>
          <w:rFonts w:ascii="Roboto" w:hAnsi="Roboto"/>
          <w:color w:val="FF0000"/>
          <w:kern w:val="0"/>
          <w:sz w:val="22"/>
          <w:szCs w:val="22"/>
          <w:lang w:eastAsia="es-ES_tradnl"/>
        </w:rPr>
        <w:t xml:space="preserve"> </w:t>
      </w:r>
      <w:r w:rsidR="004C1D19" w:rsidRPr="00931D93">
        <w:rPr>
          <w:rFonts w:ascii="Roboto" w:hAnsi="Roboto"/>
          <w:kern w:val="0"/>
          <w:sz w:val="22"/>
          <w:szCs w:val="22"/>
          <w:lang w:eastAsia="es-ES_tradnl"/>
        </w:rPr>
        <w:t xml:space="preserve">a la Dirección General de Personal Docente toda la documentación generada en la fase de oposición, </w:t>
      </w:r>
      <w:r w:rsidR="00EC74FB" w:rsidRPr="00931D93">
        <w:rPr>
          <w:rFonts w:ascii="Roboto" w:hAnsi="Roboto"/>
          <w:kern w:val="0"/>
          <w:sz w:val="22"/>
          <w:szCs w:val="22"/>
          <w:lang w:eastAsia="es-ES_tradnl"/>
        </w:rPr>
        <w:t xml:space="preserve">y </w:t>
      </w:r>
      <w:r w:rsidR="004C1D19" w:rsidRPr="00931D93">
        <w:rPr>
          <w:rFonts w:ascii="Roboto" w:hAnsi="Roboto"/>
          <w:kern w:val="0"/>
          <w:sz w:val="22"/>
          <w:szCs w:val="22"/>
          <w:lang w:eastAsia="es-ES_tradnl"/>
        </w:rPr>
        <w:t>los recursos materiales que han usado</w:t>
      </w:r>
      <w:r w:rsidR="00905C9F" w:rsidRPr="00931D93">
        <w:rPr>
          <w:rFonts w:ascii="Roboto" w:hAnsi="Roboto"/>
          <w:kern w:val="0"/>
          <w:sz w:val="22"/>
          <w:szCs w:val="22"/>
          <w:lang w:eastAsia="es-ES_tradnl"/>
        </w:rPr>
        <w:t>.</w:t>
      </w:r>
    </w:p>
    <w:p w14:paraId="75260F31" w14:textId="2DEB66AD" w:rsidR="004C1D19" w:rsidRPr="00931D93" w:rsidRDefault="004C1D19" w:rsidP="008D24E2">
      <w:pPr>
        <w:pStyle w:val="Normal0"/>
        <w:jc w:val="both"/>
        <w:rPr>
          <w:rFonts w:ascii="Roboto" w:hAnsi="Roboto"/>
          <w:sz w:val="22"/>
          <w:szCs w:val="22"/>
        </w:rPr>
      </w:pPr>
    </w:p>
    <w:p w14:paraId="68D52B2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5.4 Comisiones de baremación de méritos</w:t>
      </w:r>
    </w:p>
    <w:p w14:paraId="54E5F639" w14:textId="77777777" w:rsidR="00025117" w:rsidRDefault="00155B5D" w:rsidP="008D24E2">
      <w:pPr>
        <w:pStyle w:val="Normal0"/>
        <w:jc w:val="both"/>
        <w:rPr>
          <w:rFonts w:ascii="Roboto" w:hAnsi="Roboto"/>
          <w:sz w:val="22"/>
          <w:szCs w:val="22"/>
        </w:rPr>
      </w:pPr>
      <w:r w:rsidRPr="00931D93">
        <w:rPr>
          <w:rFonts w:ascii="Roboto" w:hAnsi="Roboto"/>
          <w:sz w:val="22"/>
          <w:szCs w:val="22"/>
        </w:rPr>
        <w:t>En caso de que se nombre más de un tribunal por especialidad, se constituirá una comisión de baremación de méritos por cada especialidad.</w:t>
      </w:r>
    </w:p>
    <w:p w14:paraId="0E745611" w14:textId="77777777" w:rsidR="009A2215" w:rsidRPr="00931D93" w:rsidRDefault="009A2215" w:rsidP="008D24E2">
      <w:pPr>
        <w:pStyle w:val="Normal0"/>
        <w:jc w:val="both"/>
        <w:rPr>
          <w:rFonts w:ascii="Roboto" w:hAnsi="Roboto"/>
          <w:sz w:val="22"/>
          <w:szCs w:val="22"/>
        </w:rPr>
      </w:pPr>
    </w:p>
    <w:p w14:paraId="1523CE3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5.4.1 Composición</w:t>
      </w:r>
    </w:p>
    <w:p w14:paraId="19ABB25C" w14:textId="1607C007" w:rsidR="00025117" w:rsidRPr="00931D93" w:rsidRDefault="00155B5D" w:rsidP="008D24E2">
      <w:pPr>
        <w:pStyle w:val="Normal0"/>
        <w:jc w:val="both"/>
        <w:rPr>
          <w:rFonts w:ascii="Roboto" w:hAnsi="Roboto"/>
          <w:sz w:val="22"/>
          <w:szCs w:val="22"/>
        </w:rPr>
      </w:pPr>
      <w:r w:rsidRPr="00931D93">
        <w:rPr>
          <w:rFonts w:ascii="Roboto" w:hAnsi="Roboto"/>
          <w:sz w:val="22"/>
          <w:szCs w:val="22"/>
        </w:rPr>
        <w:t>Estas comisiones estarán formadas por tod</w:t>
      </w:r>
      <w:r w:rsidR="00DB7CF1" w:rsidRPr="00931D93">
        <w:rPr>
          <w:rFonts w:ascii="Roboto" w:hAnsi="Roboto"/>
          <w:sz w:val="22"/>
          <w:szCs w:val="22"/>
        </w:rPr>
        <w:t>a</w:t>
      </w:r>
      <w:r w:rsidRPr="00931D93">
        <w:rPr>
          <w:rFonts w:ascii="Roboto" w:hAnsi="Roboto"/>
          <w:sz w:val="22"/>
          <w:szCs w:val="22"/>
        </w:rPr>
        <w:t xml:space="preserve">s </w:t>
      </w:r>
      <w:r w:rsidR="00DB7CF1" w:rsidRPr="00931D93">
        <w:rPr>
          <w:rFonts w:ascii="Roboto" w:hAnsi="Roboto"/>
          <w:sz w:val="22"/>
          <w:szCs w:val="22"/>
        </w:rPr>
        <w:t>las personas miembros</w:t>
      </w:r>
      <w:r w:rsidRPr="00931D93">
        <w:rPr>
          <w:rFonts w:ascii="Roboto" w:hAnsi="Roboto"/>
          <w:sz w:val="22"/>
          <w:szCs w:val="22"/>
        </w:rPr>
        <w:t xml:space="preserve"> de la Comisión de </w:t>
      </w:r>
      <w:r w:rsidR="00A85F2E" w:rsidRPr="00931D93">
        <w:rPr>
          <w:rFonts w:ascii="Roboto" w:hAnsi="Roboto"/>
          <w:sz w:val="22"/>
          <w:szCs w:val="22"/>
        </w:rPr>
        <w:t>S</w:t>
      </w:r>
      <w:r w:rsidRPr="00931D93">
        <w:rPr>
          <w:rFonts w:ascii="Roboto" w:hAnsi="Roboto"/>
          <w:sz w:val="22"/>
          <w:szCs w:val="22"/>
        </w:rPr>
        <w:t>elección de cada especialidad</w:t>
      </w:r>
      <w:r w:rsidR="007830F3" w:rsidRPr="00931D93">
        <w:rPr>
          <w:rFonts w:ascii="Roboto" w:hAnsi="Roboto"/>
          <w:sz w:val="22"/>
          <w:szCs w:val="22"/>
        </w:rPr>
        <w:t>,</w:t>
      </w:r>
      <w:r w:rsidRPr="00931D93">
        <w:rPr>
          <w:rFonts w:ascii="Roboto" w:hAnsi="Roboto"/>
          <w:sz w:val="22"/>
          <w:szCs w:val="22"/>
        </w:rPr>
        <w:t xml:space="preserve"> </w:t>
      </w:r>
      <w:r w:rsidR="00DB7CF1" w:rsidRPr="00931D93">
        <w:rPr>
          <w:rFonts w:ascii="Roboto" w:hAnsi="Roboto"/>
          <w:sz w:val="22"/>
          <w:szCs w:val="22"/>
        </w:rPr>
        <w:t>por las personas que ejercen la presidencia y la secretar</w:t>
      </w:r>
      <w:r w:rsidR="00EC74FB" w:rsidRPr="00931D93">
        <w:rPr>
          <w:rFonts w:ascii="Roboto" w:hAnsi="Roboto"/>
          <w:sz w:val="22"/>
          <w:szCs w:val="22"/>
        </w:rPr>
        <w:t>í</w:t>
      </w:r>
      <w:r w:rsidR="00DB7CF1" w:rsidRPr="00931D93">
        <w:rPr>
          <w:rFonts w:ascii="Roboto" w:hAnsi="Roboto"/>
          <w:sz w:val="22"/>
          <w:szCs w:val="22"/>
        </w:rPr>
        <w:t>a de</w:t>
      </w:r>
      <w:r w:rsidRPr="00931D93">
        <w:rPr>
          <w:rFonts w:ascii="Roboto" w:hAnsi="Roboto"/>
          <w:sz w:val="22"/>
          <w:szCs w:val="22"/>
        </w:rPr>
        <w:t xml:space="preserve"> los tribunales de cada especialidad.</w:t>
      </w:r>
    </w:p>
    <w:p w14:paraId="6AE62FB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En el caso de aquellas especialidades en las que exista un único tribunal, este asumirá las funciones de la comisión de baremación de méritos.</w:t>
      </w:r>
    </w:p>
    <w:p w14:paraId="1BC247F8" w14:textId="5EBDA3C6" w:rsidR="00025117" w:rsidRPr="00931D93" w:rsidRDefault="00155B5D" w:rsidP="008D24E2">
      <w:pPr>
        <w:pStyle w:val="Normal0"/>
        <w:jc w:val="both"/>
        <w:rPr>
          <w:rFonts w:ascii="Roboto" w:hAnsi="Roboto"/>
          <w:sz w:val="22"/>
          <w:szCs w:val="22"/>
        </w:rPr>
      </w:pPr>
      <w:r w:rsidRPr="00931D93">
        <w:rPr>
          <w:rFonts w:ascii="Roboto" w:hAnsi="Roboto"/>
          <w:sz w:val="22"/>
          <w:szCs w:val="22"/>
        </w:rPr>
        <w:lastRenderedPageBreak/>
        <w:t xml:space="preserve">Ejercerá las funciones correspondientes a la presidencia de este órgano la persona que ostente el cargo de </w:t>
      </w:r>
      <w:r w:rsidR="00D33626" w:rsidRPr="00931D93">
        <w:rPr>
          <w:rFonts w:ascii="Roboto" w:hAnsi="Roboto"/>
          <w:sz w:val="22"/>
          <w:szCs w:val="22"/>
        </w:rPr>
        <w:t>p</w:t>
      </w:r>
      <w:r w:rsidRPr="00931D93">
        <w:rPr>
          <w:rFonts w:ascii="Roboto" w:hAnsi="Roboto"/>
          <w:sz w:val="22"/>
          <w:szCs w:val="22"/>
        </w:rPr>
        <w:t xml:space="preserve">residente o </w:t>
      </w:r>
      <w:r w:rsidR="00D33626" w:rsidRPr="00931D93">
        <w:rPr>
          <w:rFonts w:ascii="Roboto" w:hAnsi="Roboto"/>
          <w:sz w:val="22"/>
          <w:szCs w:val="22"/>
        </w:rPr>
        <w:t>p</w:t>
      </w:r>
      <w:r w:rsidRPr="00931D93">
        <w:rPr>
          <w:rFonts w:ascii="Roboto" w:hAnsi="Roboto"/>
          <w:sz w:val="22"/>
          <w:szCs w:val="22"/>
        </w:rPr>
        <w:t xml:space="preserve">residenta en la </w:t>
      </w:r>
      <w:r w:rsidR="00A85F2E" w:rsidRPr="00931D93">
        <w:rPr>
          <w:rFonts w:ascii="Roboto" w:hAnsi="Roboto"/>
          <w:sz w:val="22"/>
          <w:szCs w:val="22"/>
        </w:rPr>
        <w:t>c</w:t>
      </w:r>
      <w:r w:rsidRPr="00931D93">
        <w:rPr>
          <w:rFonts w:ascii="Roboto" w:hAnsi="Roboto"/>
          <w:sz w:val="22"/>
          <w:szCs w:val="22"/>
        </w:rPr>
        <w:t>omisión de selección de cada especialidad.</w:t>
      </w:r>
    </w:p>
    <w:p w14:paraId="074FB490" w14:textId="2C40D4E6" w:rsidR="00025117" w:rsidRDefault="00155B5D" w:rsidP="008D24E2">
      <w:pPr>
        <w:pStyle w:val="Normal0"/>
        <w:jc w:val="both"/>
        <w:rPr>
          <w:rFonts w:ascii="Roboto" w:hAnsi="Roboto"/>
          <w:sz w:val="22"/>
          <w:szCs w:val="22"/>
        </w:rPr>
      </w:pPr>
      <w:r w:rsidRPr="00931D93">
        <w:rPr>
          <w:rFonts w:ascii="Roboto" w:hAnsi="Roboto"/>
          <w:sz w:val="22"/>
          <w:szCs w:val="22"/>
        </w:rPr>
        <w:t xml:space="preserve">Para el nombramiento de la persona que ejerza las funciones de secretaría de la </w:t>
      </w:r>
      <w:r w:rsidR="00A85F2E" w:rsidRPr="00931D93">
        <w:rPr>
          <w:rFonts w:ascii="Roboto" w:hAnsi="Roboto"/>
          <w:sz w:val="22"/>
          <w:szCs w:val="22"/>
        </w:rPr>
        <w:t>c</w:t>
      </w:r>
      <w:r w:rsidRPr="00931D93">
        <w:rPr>
          <w:rFonts w:ascii="Roboto" w:hAnsi="Roboto"/>
          <w:sz w:val="22"/>
          <w:szCs w:val="22"/>
        </w:rPr>
        <w:t>omisión de selección</w:t>
      </w:r>
      <w:r w:rsidR="00D33626" w:rsidRPr="00931D93">
        <w:rPr>
          <w:rFonts w:ascii="Roboto" w:hAnsi="Roboto"/>
          <w:sz w:val="22"/>
          <w:szCs w:val="22"/>
        </w:rPr>
        <w:t>,</w:t>
      </w:r>
      <w:r w:rsidRPr="00931D93">
        <w:rPr>
          <w:rFonts w:ascii="Roboto" w:hAnsi="Roboto"/>
          <w:sz w:val="22"/>
          <w:szCs w:val="22"/>
        </w:rPr>
        <w:t xml:space="preserve"> se estará a lo dispuesto en el último párrafo de la base 5.2.1.</w:t>
      </w:r>
    </w:p>
    <w:p w14:paraId="1C5A84C3" w14:textId="77777777" w:rsidR="009A2215" w:rsidRPr="00931D93" w:rsidRDefault="009A2215" w:rsidP="008D24E2">
      <w:pPr>
        <w:pStyle w:val="Normal0"/>
        <w:jc w:val="both"/>
        <w:rPr>
          <w:rFonts w:ascii="Roboto" w:hAnsi="Roboto"/>
          <w:sz w:val="22"/>
          <w:szCs w:val="22"/>
        </w:rPr>
      </w:pPr>
    </w:p>
    <w:p w14:paraId="17CEA60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5.4.2 Funciones</w:t>
      </w:r>
    </w:p>
    <w:p w14:paraId="6DC3E00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Corresponde a las comisiones de baremación el ejercicio de las siguientes funciones:</w:t>
      </w:r>
    </w:p>
    <w:p w14:paraId="0E75B6E6" w14:textId="44926558" w:rsidR="00025117" w:rsidRPr="00931D93" w:rsidRDefault="00D33626"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La determinación de los criterios de baremación de méritos de la fase de concurso.</w:t>
      </w:r>
    </w:p>
    <w:p w14:paraId="54F646EE" w14:textId="758358B0" w:rsidR="00025117" w:rsidRPr="00931D93" w:rsidRDefault="00D33626"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La valoración de los méritos de la fase de concurso.</w:t>
      </w:r>
    </w:p>
    <w:p w14:paraId="23402008" w14:textId="6EDE0015" w:rsidR="00025117" w:rsidRPr="00931D93" w:rsidRDefault="00D33626"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w:t>
      </w:r>
      <w:r w:rsidRPr="00931D93">
        <w:rPr>
          <w:rFonts w:ascii="Roboto" w:hAnsi="Roboto"/>
          <w:sz w:val="22"/>
          <w:szCs w:val="22"/>
        </w:rPr>
        <w:t>La resolución de</w:t>
      </w:r>
      <w:r w:rsidR="00155B5D" w:rsidRPr="00931D93">
        <w:rPr>
          <w:rFonts w:ascii="Roboto" w:hAnsi="Roboto"/>
          <w:sz w:val="22"/>
          <w:szCs w:val="22"/>
        </w:rPr>
        <w:t xml:space="preserve"> las alegaciones presentadas a la fase de concurso y publicar las listas </w:t>
      </w:r>
      <w:r w:rsidR="003A27C2" w:rsidRPr="00931D93">
        <w:rPr>
          <w:rFonts w:ascii="Roboto" w:hAnsi="Roboto"/>
          <w:sz w:val="22"/>
          <w:szCs w:val="22"/>
        </w:rPr>
        <w:t xml:space="preserve">provisionales y </w:t>
      </w:r>
      <w:r w:rsidR="00155B5D" w:rsidRPr="00931D93">
        <w:rPr>
          <w:rFonts w:ascii="Roboto" w:hAnsi="Roboto"/>
          <w:sz w:val="22"/>
          <w:szCs w:val="22"/>
        </w:rPr>
        <w:t>definitivas de baremación de méritos.</w:t>
      </w:r>
    </w:p>
    <w:p w14:paraId="55982076" w14:textId="77777777" w:rsidR="00443B6C" w:rsidRPr="00931D93" w:rsidRDefault="00443B6C" w:rsidP="008D24E2">
      <w:pPr>
        <w:pStyle w:val="Normal0"/>
        <w:jc w:val="both"/>
        <w:rPr>
          <w:rFonts w:ascii="Roboto" w:hAnsi="Roboto"/>
          <w:sz w:val="22"/>
          <w:szCs w:val="22"/>
        </w:rPr>
      </w:pPr>
    </w:p>
    <w:p w14:paraId="6E19A5B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5.5 Comisión de Coordinación Técnica de las Comisiones de selección</w:t>
      </w:r>
    </w:p>
    <w:p w14:paraId="68F6B937" w14:textId="406F3C0E" w:rsidR="00025117" w:rsidRDefault="00155B5D" w:rsidP="008D24E2">
      <w:pPr>
        <w:pStyle w:val="Normal0"/>
        <w:jc w:val="both"/>
        <w:rPr>
          <w:rFonts w:ascii="Roboto" w:hAnsi="Roboto"/>
          <w:sz w:val="22"/>
          <w:szCs w:val="22"/>
        </w:rPr>
      </w:pPr>
      <w:r w:rsidRPr="00931D93">
        <w:rPr>
          <w:rFonts w:ascii="Roboto" w:hAnsi="Roboto"/>
          <w:sz w:val="22"/>
          <w:szCs w:val="22"/>
        </w:rPr>
        <w:t xml:space="preserve">La Dirección General Personal Docente podrá decidir la creación de </w:t>
      </w:r>
      <w:r w:rsidR="00905C9F" w:rsidRPr="00931D93">
        <w:rPr>
          <w:rFonts w:ascii="Roboto" w:hAnsi="Roboto"/>
          <w:sz w:val="22"/>
          <w:szCs w:val="22"/>
        </w:rPr>
        <w:t>una</w:t>
      </w:r>
      <w:r w:rsidRPr="00931D93">
        <w:rPr>
          <w:rFonts w:ascii="Roboto" w:hAnsi="Roboto"/>
          <w:sz w:val="22"/>
          <w:szCs w:val="22"/>
        </w:rPr>
        <w:t xml:space="preserve"> Comisión de Coordinación Técnica de las </w:t>
      </w:r>
      <w:r w:rsidR="00572020" w:rsidRPr="00931D93">
        <w:rPr>
          <w:rFonts w:ascii="Roboto" w:hAnsi="Roboto"/>
          <w:sz w:val="22"/>
          <w:szCs w:val="22"/>
        </w:rPr>
        <w:t>c</w:t>
      </w:r>
      <w:r w:rsidRPr="00931D93">
        <w:rPr>
          <w:rFonts w:ascii="Roboto" w:hAnsi="Roboto"/>
          <w:sz w:val="22"/>
          <w:szCs w:val="22"/>
        </w:rPr>
        <w:t>omisiones de selección, si así lo estimara necesario, en función del número de órganos de selección nombrados.</w:t>
      </w:r>
    </w:p>
    <w:p w14:paraId="464E64AC" w14:textId="77777777" w:rsidR="009A2215" w:rsidRPr="00931D93" w:rsidRDefault="009A2215" w:rsidP="008D24E2">
      <w:pPr>
        <w:pStyle w:val="Normal0"/>
        <w:jc w:val="both"/>
        <w:rPr>
          <w:rFonts w:ascii="Roboto" w:hAnsi="Roboto"/>
          <w:sz w:val="22"/>
          <w:szCs w:val="22"/>
        </w:rPr>
      </w:pPr>
    </w:p>
    <w:p w14:paraId="5C2C501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5.5.1 Composición</w:t>
      </w:r>
      <w:r w:rsidRPr="00931D93">
        <w:rPr>
          <w:rFonts w:ascii="Roboto" w:hAnsi="Roboto"/>
          <w:sz w:val="22"/>
          <w:szCs w:val="22"/>
        </w:rPr>
        <w:tab/>
      </w:r>
    </w:p>
    <w:p w14:paraId="2B0A6046"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Esta Comisión estará integrada por:</w:t>
      </w:r>
    </w:p>
    <w:p w14:paraId="481C1AF2" w14:textId="46FBB423" w:rsidR="00025117" w:rsidRPr="00931D93" w:rsidRDefault="0033318A"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Un presidente o presidenta</w:t>
      </w:r>
      <w:r w:rsidRPr="00931D93">
        <w:rPr>
          <w:rFonts w:ascii="Roboto" w:hAnsi="Roboto"/>
          <w:sz w:val="22"/>
          <w:szCs w:val="22"/>
        </w:rPr>
        <w:t>.</w:t>
      </w:r>
    </w:p>
    <w:p w14:paraId="7942949F" w14:textId="2C7CB36A" w:rsidR="00025117" w:rsidRPr="00931D93" w:rsidRDefault="0033318A"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Seis vocales</w:t>
      </w:r>
      <w:r w:rsidRPr="00931D93">
        <w:rPr>
          <w:rFonts w:ascii="Roboto" w:hAnsi="Roboto"/>
          <w:sz w:val="22"/>
          <w:szCs w:val="22"/>
        </w:rPr>
        <w:t>.</w:t>
      </w:r>
    </w:p>
    <w:p w14:paraId="0A4C8862" w14:textId="3E4B1286" w:rsidR="00025117" w:rsidRPr="00931D93" w:rsidRDefault="00155B5D" w:rsidP="008D24E2">
      <w:pPr>
        <w:pStyle w:val="Normal0"/>
        <w:jc w:val="both"/>
        <w:rPr>
          <w:rFonts w:ascii="Roboto" w:hAnsi="Roboto"/>
          <w:sz w:val="22"/>
          <w:szCs w:val="22"/>
        </w:rPr>
      </w:pPr>
      <w:r w:rsidRPr="00931D93">
        <w:rPr>
          <w:rFonts w:ascii="Roboto" w:eastAsia="SimSun" w:hAnsi="Roboto"/>
          <w:sz w:val="22"/>
          <w:szCs w:val="22"/>
        </w:rPr>
        <w:t xml:space="preserve">Las personas que formen parte de esta </w:t>
      </w:r>
      <w:r w:rsidR="00EC74FB" w:rsidRPr="00931D93">
        <w:rPr>
          <w:rFonts w:ascii="Roboto" w:eastAsia="SimSun" w:hAnsi="Roboto"/>
          <w:sz w:val="22"/>
          <w:szCs w:val="22"/>
        </w:rPr>
        <w:t>c</w:t>
      </w:r>
      <w:r w:rsidRPr="00931D93">
        <w:rPr>
          <w:rFonts w:ascii="Roboto" w:eastAsia="SimSun" w:hAnsi="Roboto"/>
          <w:sz w:val="22"/>
          <w:szCs w:val="22"/>
        </w:rPr>
        <w:t xml:space="preserve">omisión serán designadas por la Dirección General de Personal Docente mediante una resolución que se publicará en el </w:t>
      </w:r>
      <w:r w:rsidRPr="00931D93">
        <w:rPr>
          <w:rFonts w:ascii="Roboto" w:eastAsia="SimSun" w:hAnsi="Roboto"/>
          <w:i/>
          <w:sz w:val="22"/>
          <w:szCs w:val="22"/>
        </w:rPr>
        <w:t>Diari Oficial de la Comunitat Valenciana</w:t>
      </w:r>
      <w:r w:rsidRPr="00931D93">
        <w:rPr>
          <w:rFonts w:ascii="Roboto" w:eastAsia="SimSun" w:hAnsi="Roboto"/>
          <w:sz w:val="22"/>
          <w:szCs w:val="22"/>
        </w:rPr>
        <w:t>.</w:t>
      </w:r>
    </w:p>
    <w:p w14:paraId="133F0F6C" w14:textId="295D6B5F" w:rsidR="00025117" w:rsidRDefault="00155B5D" w:rsidP="008D24E2">
      <w:pPr>
        <w:pStyle w:val="Normal0"/>
        <w:jc w:val="both"/>
        <w:rPr>
          <w:rFonts w:ascii="Roboto" w:hAnsi="Roboto"/>
          <w:sz w:val="22"/>
          <w:szCs w:val="22"/>
        </w:rPr>
      </w:pPr>
      <w:r w:rsidRPr="00931D93">
        <w:rPr>
          <w:rFonts w:ascii="Roboto" w:hAnsi="Roboto"/>
          <w:sz w:val="22"/>
          <w:szCs w:val="22"/>
        </w:rPr>
        <w:t>Para el nombramiento de la persona que ejerza las funciones de secretaría de la comisión de coordinación técnica se estará a lo dispuesto en el último párrafo de la base 5.2.1.</w:t>
      </w:r>
    </w:p>
    <w:p w14:paraId="76891805" w14:textId="77777777" w:rsidR="005D4294" w:rsidRPr="00931D93" w:rsidRDefault="005D4294" w:rsidP="008D24E2">
      <w:pPr>
        <w:pStyle w:val="Normal0"/>
        <w:jc w:val="both"/>
        <w:rPr>
          <w:rFonts w:ascii="Roboto" w:hAnsi="Roboto"/>
          <w:sz w:val="22"/>
          <w:szCs w:val="22"/>
        </w:rPr>
      </w:pPr>
    </w:p>
    <w:p w14:paraId="753F6B23" w14:textId="77777777" w:rsidR="00025117" w:rsidRPr="00931D93" w:rsidRDefault="00155B5D" w:rsidP="008D24E2">
      <w:pPr>
        <w:pStyle w:val="Normal0"/>
        <w:jc w:val="both"/>
        <w:rPr>
          <w:rFonts w:ascii="Roboto" w:hAnsi="Roboto"/>
          <w:sz w:val="22"/>
          <w:szCs w:val="22"/>
        </w:rPr>
      </w:pPr>
      <w:r w:rsidRPr="00931D93">
        <w:rPr>
          <w:rFonts w:ascii="Roboto" w:eastAsia="SimSun" w:hAnsi="Roboto" w:cs="Times New Roman"/>
          <w:sz w:val="22"/>
          <w:szCs w:val="22"/>
          <w:lang w:eastAsia="es-ES_tradnl"/>
        </w:rPr>
        <w:t>5.5.2 Funciones de la comisi</w:t>
      </w:r>
      <w:r w:rsidRPr="00931D93">
        <w:rPr>
          <w:rFonts w:ascii="Roboto" w:hAnsi="Roboto" w:cs="Times New Roman"/>
          <w:sz w:val="22"/>
          <w:szCs w:val="22"/>
          <w:lang w:eastAsia="es-ES_tradnl"/>
        </w:rPr>
        <w:t>ón de coordinación técnica de las comisiones de selección</w:t>
      </w:r>
    </w:p>
    <w:p w14:paraId="1CFE13C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 Coordinar y asesorar la actuación de las comisiones de selección en cuanto a:</w:t>
      </w:r>
    </w:p>
    <w:p w14:paraId="5A4A8380" w14:textId="7B4AAAF2" w:rsidR="00025117" w:rsidRPr="00931D93" w:rsidRDefault="0033318A"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Unificar los criterios de actuación de las distintas comisiones de selección/tribunales únicos.</w:t>
      </w:r>
    </w:p>
    <w:p w14:paraId="77A3B225" w14:textId="3E060C69" w:rsidR="00025117" w:rsidRPr="00931D93" w:rsidRDefault="0033318A"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cs="Times New Roman"/>
          <w:sz w:val="22"/>
          <w:szCs w:val="22"/>
          <w:lang w:eastAsia="es-ES_tradnl"/>
        </w:rPr>
        <w:t xml:space="preserve"> </w:t>
      </w:r>
      <w:r w:rsidR="00155B5D" w:rsidRPr="00931D93">
        <w:rPr>
          <w:rFonts w:ascii="Roboto" w:hAnsi="Roboto"/>
          <w:sz w:val="22"/>
          <w:szCs w:val="22"/>
        </w:rPr>
        <w:t xml:space="preserve">Trasladar la información y las propuestas entre las </w:t>
      </w:r>
      <w:r w:rsidR="00155B5D" w:rsidRPr="00931D93">
        <w:rPr>
          <w:rFonts w:ascii="Roboto" w:hAnsi="Roboto" w:cs="Times New Roman"/>
          <w:sz w:val="22"/>
          <w:szCs w:val="22"/>
          <w:lang w:eastAsia="es-ES_tradnl"/>
        </w:rPr>
        <w:t xml:space="preserve">comisiones de selección y la </w:t>
      </w:r>
      <w:r w:rsidR="00572020" w:rsidRPr="00931D93">
        <w:rPr>
          <w:rFonts w:ascii="Roboto" w:hAnsi="Roboto" w:cs="Times New Roman"/>
          <w:sz w:val="22"/>
          <w:szCs w:val="22"/>
          <w:lang w:eastAsia="es-ES_tradnl"/>
        </w:rPr>
        <w:t>D</w:t>
      </w:r>
      <w:r w:rsidR="00155B5D" w:rsidRPr="00931D93">
        <w:rPr>
          <w:rFonts w:ascii="Roboto" w:hAnsi="Roboto" w:cs="Times New Roman"/>
          <w:sz w:val="22"/>
          <w:szCs w:val="22"/>
          <w:lang w:eastAsia="es-ES_tradnl"/>
        </w:rPr>
        <w:t xml:space="preserve">irección </w:t>
      </w:r>
      <w:r w:rsidR="00572020" w:rsidRPr="00931D93">
        <w:rPr>
          <w:rFonts w:ascii="Roboto" w:hAnsi="Roboto" w:cs="Times New Roman"/>
          <w:sz w:val="22"/>
          <w:szCs w:val="22"/>
          <w:lang w:eastAsia="es-ES_tradnl"/>
        </w:rPr>
        <w:t>G</w:t>
      </w:r>
      <w:r w:rsidR="00155B5D" w:rsidRPr="00931D93">
        <w:rPr>
          <w:rFonts w:ascii="Roboto" w:hAnsi="Roboto" w:cs="Times New Roman"/>
          <w:sz w:val="22"/>
          <w:szCs w:val="22"/>
          <w:lang w:eastAsia="es-ES_tradnl"/>
        </w:rPr>
        <w:t xml:space="preserve">eneral </w:t>
      </w:r>
      <w:r w:rsidR="00D20956" w:rsidRPr="00931D93">
        <w:rPr>
          <w:rFonts w:ascii="Roboto" w:hAnsi="Roboto" w:cs="Times New Roman"/>
          <w:sz w:val="22"/>
          <w:szCs w:val="22"/>
          <w:lang w:eastAsia="es-ES_tradnl"/>
        </w:rPr>
        <w:t xml:space="preserve">     </w:t>
      </w:r>
      <w:r w:rsidR="00155B5D" w:rsidRPr="00931D93">
        <w:rPr>
          <w:rFonts w:ascii="Roboto" w:hAnsi="Roboto" w:cs="Times New Roman"/>
          <w:sz w:val="22"/>
          <w:szCs w:val="22"/>
          <w:lang w:eastAsia="es-ES_tradnl"/>
        </w:rPr>
        <w:t>de Personal Docente.</w:t>
      </w:r>
    </w:p>
    <w:p w14:paraId="5DF61DD1" w14:textId="12CBCF77" w:rsidR="00025117" w:rsidRPr="00931D93" w:rsidRDefault="0033318A"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Establecer los medios de comunicación entre las comisiones de selección y los tribunales. </w:t>
      </w:r>
    </w:p>
    <w:p w14:paraId="45E2B5D0" w14:textId="3EA7B83E" w:rsidR="00025117" w:rsidRPr="00931D93" w:rsidRDefault="0033318A" w:rsidP="008D24E2">
      <w:pPr>
        <w:pStyle w:val="Normal0"/>
        <w:jc w:val="both"/>
        <w:rPr>
          <w:rFonts w:ascii="Roboto" w:hAnsi="Roboto"/>
          <w:sz w:val="22"/>
          <w:szCs w:val="22"/>
        </w:rPr>
      </w:pPr>
      <w:r w:rsidRPr="00931D93">
        <w:rPr>
          <w:rFonts w:ascii="Roboto" w:hAnsi="Roboto"/>
          <w:sz w:val="22"/>
          <w:szCs w:val="22"/>
        </w:rPr>
        <w:t>—</w:t>
      </w:r>
      <w:r w:rsidR="00155B5D" w:rsidRPr="00931D93">
        <w:rPr>
          <w:rFonts w:ascii="Roboto" w:hAnsi="Roboto"/>
          <w:sz w:val="22"/>
          <w:szCs w:val="22"/>
        </w:rPr>
        <w:t xml:space="preserve"> Dar</w:t>
      </w:r>
      <w:r w:rsidR="00572020" w:rsidRPr="00931D93">
        <w:rPr>
          <w:rFonts w:ascii="Roboto" w:hAnsi="Roboto"/>
          <w:sz w:val="22"/>
          <w:szCs w:val="22"/>
        </w:rPr>
        <w:t xml:space="preserve"> el</w:t>
      </w:r>
      <w:r w:rsidR="00155B5D" w:rsidRPr="00931D93">
        <w:rPr>
          <w:rFonts w:ascii="Roboto" w:hAnsi="Roboto"/>
          <w:sz w:val="22"/>
          <w:szCs w:val="22"/>
        </w:rPr>
        <w:t xml:space="preserve"> soporte jurídico y técnico necesario a las comisiones de selección/ tribunales únicos</w:t>
      </w:r>
    </w:p>
    <w:p w14:paraId="2565D311" w14:textId="20F0F7D5"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2. Cooperar con la Dirección General de Personal Docente en cuanto al desarrollo de este procedimiento selectivo y velar por </w:t>
      </w:r>
      <w:r w:rsidR="00EC74FB" w:rsidRPr="00931D93">
        <w:rPr>
          <w:rFonts w:ascii="Roboto" w:hAnsi="Roboto"/>
          <w:sz w:val="22"/>
          <w:szCs w:val="22"/>
        </w:rPr>
        <w:t>su</w:t>
      </w:r>
      <w:r w:rsidRPr="00931D93">
        <w:rPr>
          <w:rFonts w:ascii="Roboto" w:hAnsi="Roboto"/>
          <w:sz w:val="22"/>
          <w:szCs w:val="22"/>
        </w:rPr>
        <w:t xml:space="preserve"> buen funcionamiento</w:t>
      </w:r>
      <w:r w:rsidR="00BA53FC" w:rsidRPr="00931D93">
        <w:rPr>
          <w:rFonts w:ascii="Roboto" w:hAnsi="Roboto"/>
          <w:sz w:val="22"/>
          <w:szCs w:val="22"/>
        </w:rPr>
        <w:t>.</w:t>
      </w:r>
    </w:p>
    <w:p w14:paraId="4E5EF93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3. Establecer protocolos de actuación ante incidencias en el procedimiento.</w:t>
      </w:r>
    </w:p>
    <w:p w14:paraId="6C2CF268" w14:textId="5C124CA6" w:rsidR="00025117" w:rsidRPr="00931D93" w:rsidRDefault="00155B5D" w:rsidP="008D24E2">
      <w:pPr>
        <w:pStyle w:val="Normal0"/>
        <w:jc w:val="both"/>
        <w:rPr>
          <w:rFonts w:ascii="Roboto" w:hAnsi="Roboto"/>
          <w:sz w:val="22"/>
          <w:szCs w:val="22"/>
        </w:rPr>
      </w:pPr>
      <w:r w:rsidRPr="00931D93">
        <w:rPr>
          <w:rFonts w:ascii="Roboto" w:hAnsi="Roboto"/>
          <w:sz w:val="22"/>
          <w:szCs w:val="22"/>
        </w:rPr>
        <w:t>4. Homogeneizar los criterios generales comunes a todas las especialidades de evaluación, calificación y, en su caso, penalización del conjunto de las especialidades docentes objeto de esta convocatoria. Sin perjuicio de los posibles matices de cada una de las especialidades.</w:t>
      </w:r>
    </w:p>
    <w:p w14:paraId="60C2C1F6" w14:textId="77777777" w:rsidR="00443B6C" w:rsidRPr="00931D93" w:rsidRDefault="00443B6C" w:rsidP="008D24E2">
      <w:pPr>
        <w:pStyle w:val="Normal0"/>
        <w:jc w:val="both"/>
        <w:rPr>
          <w:rFonts w:ascii="Roboto" w:hAnsi="Roboto"/>
          <w:sz w:val="22"/>
          <w:szCs w:val="22"/>
        </w:rPr>
      </w:pPr>
    </w:p>
    <w:p w14:paraId="135C64DD" w14:textId="6CA09DC9" w:rsidR="00025117" w:rsidRPr="00931D93" w:rsidRDefault="00155B5D" w:rsidP="008D24E2">
      <w:pPr>
        <w:pStyle w:val="Normal0"/>
        <w:jc w:val="both"/>
        <w:rPr>
          <w:rFonts w:ascii="Roboto" w:hAnsi="Roboto"/>
          <w:sz w:val="22"/>
          <w:szCs w:val="22"/>
        </w:rPr>
      </w:pPr>
      <w:r w:rsidRPr="00931D93">
        <w:rPr>
          <w:rFonts w:ascii="Roboto" w:hAnsi="Roboto"/>
          <w:sz w:val="22"/>
          <w:szCs w:val="22"/>
        </w:rPr>
        <w:t>5.6. Obligatoriedad de la participación</w:t>
      </w:r>
    </w:p>
    <w:p w14:paraId="5A96271C" w14:textId="7CA08362" w:rsidR="00025117" w:rsidRPr="00931D93" w:rsidRDefault="00155B5D" w:rsidP="008D24E2">
      <w:pPr>
        <w:pStyle w:val="Normal0"/>
        <w:jc w:val="both"/>
        <w:rPr>
          <w:rFonts w:ascii="Roboto" w:hAnsi="Roboto"/>
          <w:sz w:val="22"/>
          <w:szCs w:val="22"/>
        </w:rPr>
      </w:pPr>
      <w:r w:rsidRPr="00931D93">
        <w:rPr>
          <w:rFonts w:ascii="Roboto" w:hAnsi="Roboto"/>
          <w:sz w:val="22"/>
          <w:szCs w:val="22"/>
        </w:rPr>
        <w:t>De conformidad con el artículo 8.3 del Reglamento de ingreso, accesos y adquisición de nuevas especialidades en los cuerpos docentes</w:t>
      </w:r>
      <w:r w:rsidR="00A67FE3" w:rsidRPr="00931D93">
        <w:rPr>
          <w:rFonts w:ascii="Roboto" w:hAnsi="Roboto"/>
          <w:sz w:val="22"/>
          <w:szCs w:val="22"/>
        </w:rPr>
        <w:t xml:space="preserve">, </w:t>
      </w:r>
      <w:r w:rsidRPr="00931D93">
        <w:rPr>
          <w:rFonts w:ascii="Roboto" w:hAnsi="Roboto"/>
          <w:sz w:val="22"/>
          <w:szCs w:val="22"/>
        </w:rPr>
        <w:t>la participación en los órganos de selección tiene carácter obligatorio.</w:t>
      </w:r>
    </w:p>
    <w:p w14:paraId="4D67392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Solo serán admisibles como causas de dispensa, además de las situaciones de abstención y recusación que se especifican en los posteriores apartados, las siguientes:</w:t>
      </w:r>
    </w:p>
    <w:p w14:paraId="0C099C04" w14:textId="7356B6BD" w:rsidR="00025117" w:rsidRPr="00931D93" w:rsidRDefault="00155B5D" w:rsidP="008D24E2">
      <w:pPr>
        <w:pStyle w:val="Normal0"/>
        <w:numPr>
          <w:ilvl w:val="0"/>
          <w:numId w:val="5"/>
        </w:numPr>
        <w:jc w:val="both"/>
        <w:rPr>
          <w:rFonts w:ascii="Roboto" w:hAnsi="Roboto"/>
          <w:sz w:val="22"/>
          <w:szCs w:val="22"/>
        </w:rPr>
      </w:pPr>
      <w:r w:rsidRPr="00931D93">
        <w:rPr>
          <w:rFonts w:ascii="Roboto" w:hAnsi="Roboto"/>
          <w:sz w:val="22"/>
          <w:szCs w:val="22"/>
        </w:rPr>
        <w:t xml:space="preserve">La situación de permiso por </w:t>
      </w:r>
      <w:r w:rsidR="00053F9F" w:rsidRPr="00931D93">
        <w:rPr>
          <w:rFonts w:ascii="Roboto" w:hAnsi="Roboto"/>
          <w:sz w:val="22"/>
          <w:szCs w:val="22"/>
        </w:rPr>
        <w:t>nacimiento para la madre</w:t>
      </w:r>
      <w:r w:rsidRPr="00931D93">
        <w:rPr>
          <w:rFonts w:ascii="Roboto" w:hAnsi="Roboto"/>
          <w:sz w:val="22"/>
          <w:szCs w:val="22"/>
        </w:rPr>
        <w:t xml:space="preserve"> biológica,</w:t>
      </w:r>
      <w:r w:rsidR="000719B1" w:rsidRPr="00931D93">
        <w:rPr>
          <w:rFonts w:ascii="Roboto" w:hAnsi="Roboto"/>
          <w:sz w:val="22"/>
          <w:szCs w:val="22"/>
        </w:rPr>
        <w:t xml:space="preserve"> permiso del progenitor diferente de la madre biológica por nacimiento, guarda con fines de adopción,</w:t>
      </w:r>
      <w:r w:rsidRPr="00931D93">
        <w:rPr>
          <w:rFonts w:ascii="Roboto" w:hAnsi="Roboto"/>
          <w:sz w:val="22"/>
          <w:szCs w:val="22"/>
        </w:rPr>
        <w:t xml:space="preserve"> </w:t>
      </w:r>
      <w:r w:rsidR="000719B1" w:rsidRPr="00931D93">
        <w:rPr>
          <w:rFonts w:ascii="Roboto" w:hAnsi="Roboto"/>
          <w:sz w:val="22"/>
          <w:szCs w:val="22"/>
        </w:rPr>
        <w:t xml:space="preserve">acogimiento, o adopción </w:t>
      </w:r>
      <w:r w:rsidRPr="00931D93">
        <w:rPr>
          <w:rFonts w:ascii="Roboto" w:hAnsi="Roboto"/>
          <w:sz w:val="22"/>
          <w:szCs w:val="22"/>
        </w:rPr>
        <w:t xml:space="preserve"> </w:t>
      </w:r>
      <w:r w:rsidR="000719B1" w:rsidRPr="00931D93">
        <w:rPr>
          <w:rFonts w:ascii="Roboto" w:hAnsi="Roboto"/>
          <w:sz w:val="22"/>
          <w:szCs w:val="22"/>
        </w:rPr>
        <w:t xml:space="preserve"> de un hijo o hija</w:t>
      </w:r>
      <w:r w:rsidRPr="00931D93">
        <w:rPr>
          <w:rFonts w:ascii="Roboto" w:hAnsi="Roboto"/>
          <w:sz w:val="22"/>
          <w:szCs w:val="22"/>
        </w:rPr>
        <w:t xml:space="preserve"> y acumulación de lactancia.</w:t>
      </w:r>
    </w:p>
    <w:p w14:paraId="67B2F40E" w14:textId="77777777" w:rsidR="00025117" w:rsidRPr="00931D93" w:rsidRDefault="00155B5D" w:rsidP="008D24E2">
      <w:pPr>
        <w:pStyle w:val="Normal0"/>
        <w:numPr>
          <w:ilvl w:val="0"/>
          <w:numId w:val="3"/>
        </w:numPr>
        <w:jc w:val="both"/>
        <w:rPr>
          <w:rFonts w:ascii="Roboto" w:hAnsi="Roboto"/>
          <w:sz w:val="22"/>
          <w:szCs w:val="22"/>
        </w:rPr>
      </w:pPr>
      <w:r w:rsidRPr="00931D93">
        <w:rPr>
          <w:rFonts w:ascii="Roboto" w:hAnsi="Roboto"/>
          <w:sz w:val="22"/>
          <w:szCs w:val="22"/>
        </w:rPr>
        <w:lastRenderedPageBreak/>
        <w:t>Las situaciones de incapacidad temporal y de riesgo durante el embarazo, debidamente acreditadas.</w:t>
      </w:r>
    </w:p>
    <w:p w14:paraId="01829C06" w14:textId="23BA89D1"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c)  Los permisos de reducción de jornada de trabajo concedidos hasta el 31 de julio del presente curso al amparo del artículo </w:t>
      </w:r>
      <w:r w:rsidR="0001274B" w:rsidRPr="00931D93">
        <w:rPr>
          <w:rFonts w:ascii="Roboto" w:hAnsi="Roboto"/>
          <w:sz w:val="22"/>
          <w:szCs w:val="22"/>
        </w:rPr>
        <w:t>48.f),</w:t>
      </w:r>
      <w:r w:rsidR="00E82A0D" w:rsidRPr="00931D93">
        <w:rPr>
          <w:rFonts w:ascii="Roboto" w:hAnsi="Roboto"/>
          <w:sz w:val="22"/>
          <w:szCs w:val="22"/>
        </w:rPr>
        <w:t>48.g),</w:t>
      </w:r>
      <w:r w:rsidR="0001274B" w:rsidRPr="00931D93">
        <w:rPr>
          <w:rFonts w:ascii="Roboto" w:hAnsi="Roboto"/>
          <w:sz w:val="22"/>
          <w:szCs w:val="22"/>
        </w:rPr>
        <w:t xml:space="preserve"> </w:t>
      </w:r>
      <w:r w:rsidRPr="00931D93">
        <w:rPr>
          <w:rFonts w:ascii="Roboto" w:hAnsi="Roboto"/>
          <w:sz w:val="22"/>
          <w:szCs w:val="22"/>
        </w:rPr>
        <w:t xml:space="preserve">48.h), 48.i), </w:t>
      </w:r>
      <w:r w:rsidR="0001274B" w:rsidRPr="00931D93">
        <w:rPr>
          <w:rFonts w:ascii="Roboto" w:hAnsi="Roboto"/>
          <w:sz w:val="22"/>
          <w:szCs w:val="22"/>
        </w:rPr>
        <w:t xml:space="preserve">49.d), </w:t>
      </w:r>
      <w:r w:rsidRPr="00931D93">
        <w:rPr>
          <w:rFonts w:ascii="Roboto" w:hAnsi="Roboto"/>
          <w:sz w:val="22"/>
          <w:szCs w:val="22"/>
        </w:rPr>
        <w:t xml:space="preserve">49.e) y 49.f) de Real Decreto Legislativo 5/2015, de 30 de octubre, por el que se aprueba el texto refundido de la Ley del Estatuto Básico del Empleado Público </w:t>
      </w:r>
      <w:r w:rsidRPr="00931D93">
        <w:rPr>
          <w:rFonts w:ascii="Roboto" w:hAnsi="Roboto"/>
          <w:sz w:val="22"/>
          <w:szCs w:val="22"/>
          <w:lang w:eastAsia="es-ES_tradnl"/>
        </w:rPr>
        <w:t>y del artículo 33 del Decreto 234/2022, de 30 de diciembre, del Consell, por el que se regulan las condiciones de trabajo del personal docente no universitario funcionarial dependiente de la Conselleria de Educación, Cultura y Deporte: permisos y licencias.</w:t>
      </w:r>
    </w:p>
    <w:p w14:paraId="0AA8346D" w14:textId="7D2F6153"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d) </w:t>
      </w:r>
      <w:r w:rsidR="00572020" w:rsidRPr="00931D93">
        <w:rPr>
          <w:rFonts w:ascii="Roboto" w:hAnsi="Roboto"/>
          <w:sz w:val="22"/>
          <w:szCs w:val="22"/>
        </w:rPr>
        <w:t xml:space="preserve"> </w:t>
      </w:r>
      <w:r w:rsidRPr="00931D93">
        <w:rPr>
          <w:rFonts w:ascii="Roboto" w:hAnsi="Roboto"/>
          <w:sz w:val="22"/>
          <w:szCs w:val="22"/>
        </w:rPr>
        <w:t>El personal que ocupa cargos directivos en los centros docentes, siempre que el presidente o la presidenta del tribunal pueda sustituirlo por las personas vocales suplentes.</w:t>
      </w:r>
    </w:p>
    <w:p w14:paraId="71EFED72" w14:textId="1DB5984D"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e) </w:t>
      </w:r>
      <w:r w:rsidR="00572020" w:rsidRPr="00931D93">
        <w:rPr>
          <w:rFonts w:ascii="Roboto" w:hAnsi="Roboto"/>
          <w:sz w:val="22"/>
          <w:szCs w:val="22"/>
        </w:rPr>
        <w:t xml:space="preserve"> </w:t>
      </w:r>
      <w:r w:rsidRPr="00931D93">
        <w:rPr>
          <w:rFonts w:ascii="Roboto" w:hAnsi="Roboto"/>
          <w:sz w:val="22"/>
          <w:szCs w:val="22"/>
        </w:rPr>
        <w:t>Las personas que estén recibiendo un tratamiento de fertilidad.</w:t>
      </w:r>
    </w:p>
    <w:p w14:paraId="25384A12" w14:textId="77777777" w:rsidR="006A7E01" w:rsidRPr="00931D93" w:rsidRDefault="00155B5D" w:rsidP="006A7E01">
      <w:pPr>
        <w:pStyle w:val="Normal0"/>
        <w:jc w:val="both"/>
        <w:rPr>
          <w:rFonts w:ascii="Roboto" w:hAnsi="Roboto" w:cs="Times New Roman"/>
          <w:sz w:val="22"/>
          <w:szCs w:val="22"/>
          <w:lang w:eastAsia="es-ES_tradnl"/>
        </w:rPr>
      </w:pPr>
      <w:r w:rsidRPr="00931D93">
        <w:rPr>
          <w:rFonts w:ascii="Roboto" w:hAnsi="Roboto" w:cs="Times New Roman"/>
          <w:sz w:val="22"/>
          <w:szCs w:val="22"/>
          <w:lang w:eastAsia="es-ES_tradnl"/>
        </w:rPr>
        <w:t xml:space="preserve">f) </w:t>
      </w:r>
      <w:r w:rsidR="00572020" w:rsidRPr="00931D93">
        <w:rPr>
          <w:rFonts w:ascii="Roboto" w:hAnsi="Roboto" w:cs="Times New Roman"/>
          <w:sz w:val="22"/>
          <w:szCs w:val="22"/>
          <w:lang w:eastAsia="es-ES_tradnl"/>
        </w:rPr>
        <w:t xml:space="preserve"> </w:t>
      </w:r>
      <w:r w:rsidRPr="00931D93">
        <w:rPr>
          <w:rFonts w:ascii="Roboto" w:hAnsi="Roboto" w:cs="Times New Roman"/>
          <w:sz w:val="22"/>
          <w:szCs w:val="22"/>
          <w:lang w:eastAsia="es-ES_tradnl"/>
        </w:rPr>
        <w:t>Las personas con diversidad funcional y movilidad reducida, que actúen en municipios distintos al de su centro de destino, siempre que el presidente o presidenta del tribunal pueda sustituirlas por las personas vocales suplentes.</w:t>
      </w:r>
    </w:p>
    <w:p w14:paraId="0C9A20E0" w14:textId="77777777" w:rsidR="006A7E01" w:rsidRPr="00931D93" w:rsidRDefault="006A7E01" w:rsidP="006A7E01">
      <w:pPr>
        <w:pStyle w:val="Normal0"/>
        <w:jc w:val="both"/>
        <w:rPr>
          <w:rFonts w:ascii="Roboto" w:hAnsi="Roboto" w:cs="Times New Roman"/>
          <w:sz w:val="22"/>
          <w:szCs w:val="22"/>
          <w:lang w:eastAsia="es-ES_tradnl"/>
        </w:rPr>
      </w:pPr>
      <w:r w:rsidRPr="00931D93">
        <w:rPr>
          <w:rFonts w:ascii="Roboto" w:hAnsi="Roboto" w:cs="Times New Roman"/>
          <w:sz w:val="22"/>
          <w:szCs w:val="22"/>
          <w:lang w:eastAsia="es-ES_tradnl"/>
        </w:rPr>
        <w:t>Todas las causas de dispensa deberán estar debidamente acreditadas. Para ello deberá aportarse junto con la solicitud, la documentación justificativa oficial correspondiente en cada caso.</w:t>
      </w:r>
    </w:p>
    <w:p w14:paraId="23CE8C8F" w14:textId="3AA2A4D4" w:rsidR="006A7E01" w:rsidRPr="00931D93" w:rsidRDefault="006A7E01" w:rsidP="006A7E01">
      <w:pPr>
        <w:pStyle w:val="Normal0"/>
        <w:jc w:val="both"/>
        <w:rPr>
          <w:rFonts w:ascii="Roboto" w:hAnsi="Roboto" w:cs="Times New Roman"/>
          <w:sz w:val="22"/>
          <w:szCs w:val="22"/>
          <w:lang w:eastAsia="es-ES_tradnl"/>
        </w:rPr>
      </w:pPr>
      <w:r w:rsidRPr="00931D93">
        <w:rPr>
          <w:rFonts w:ascii="Roboto" w:hAnsi="Roboto" w:cs="Times New Roman"/>
          <w:sz w:val="22"/>
          <w:szCs w:val="22"/>
          <w:lang w:eastAsia="es-ES_tradnl"/>
        </w:rPr>
        <w:t xml:space="preserve">Las personas que estén en alguno de los supuestos incluidos en este apartado deberán presentarse el día de la constitución del tribunal, salvo que se les exima expresamente mediante comunicación directa de la Dirección General de Personal Docente. Será la presidencia del tribunal la que decida sobre su participación en el momento de la constitución, una vez conocidas las circunstancias de los otros miembros del órgano. </w:t>
      </w:r>
    </w:p>
    <w:p w14:paraId="2DFAEBFB" w14:textId="77777777" w:rsidR="006A7E01" w:rsidRPr="00931D93" w:rsidRDefault="006A7E01" w:rsidP="008D24E2">
      <w:pPr>
        <w:pStyle w:val="Normal0"/>
        <w:jc w:val="both"/>
        <w:rPr>
          <w:rFonts w:ascii="Roboto" w:hAnsi="Roboto"/>
          <w:sz w:val="22"/>
          <w:szCs w:val="22"/>
        </w:rPr>
      </w:pPr>
    </w:p>
    <w:p w14:paraId="7640D71C" w14:textId="77777777" w:rsidR="00443B6C" w:rsidRPr="00931D93" w:rsidRDefault="00155B5D" w:rsidP="00443B6C">
      <w:pPr>
        <w:pStyle w:val="Normal0"/>
        <w:jc w:val="both"/>
        <w:rPr>
          <w:rFonts w:ascii="Roboto" w:hAnsi="Roboto"/>
          <w:sz w:val="22"/>
          <w:szCs w:val="22"/>
        </w:rPr>
      </w:pPr>
      <w:r w:rsidRPr="00931D93">
        <w:rPr>
          <w:rFonts w:ascii="Roboto" w:hAnsi="Roboto"/>
          <w:sz w:val="22"/>
          <w:szCs w:val="22"/>
        </w:rPr>
        <w:t>5.</w:t>
      </w:r>
      <w:r w:rsidR="00807FEA" w:rsidRPr="00931D93">
        <w:rPr>
          <w:rFonts w:ascii="Roboto" w:hAnsi="Roboto"/>
          <w:sz w:val="22"/>
          <w:szCs w:val="22"/>
        </w:rPr>
        <w:t>7</w:t>
      </w:r>
      <w:r w:rsidRPr="00931D93">
        <w:rPr>
          <w:rFonts w:ascii="Roboto" w:hAnsi="Roboto"/>
          <w:sz w:val="22"/>
          <w:szCs w:val="22"/>
        </w:rPr>
        <w:t xml:space="preserve"> Abstención</w:t>
      </w:r>
    </w:p>
    <w:p w14:paraId="39F83C8C" w14:textId="1E27C1C1" w:rsidR="00A97072" w:rsidRPr="00931D93" w:rsidRDefault="00A97072" w:rsidP="00443B6C">
      <w:pPr>
        <w:pStyle w:val="Normal0"/>
        <w:jc w:val="both"/>
        <w:rPr>
          <w:rFonts w:ascii="Roboto" w:hAnsi="Roboto"/>
          <w:sz w:val="22"/>
          <w:szCs w:val="22"/>
        </w:rPr>
      </w:pPr>
      <w:r w:rsidRPr="00931D93">
        <w:rPr>
          <w:rFonts w:ascii="Roboto" w:hAnsi="Roboto"/>
          <w:kern w:val="0"/>
          <w:sz w:val="22"/>
          <w:szCs w:val="22"/>
          <w:lang w:eastAsia="es-ES_tradnl"/>
        </w:rPr>
        <w:t xml:space="preserve">Las personas que integren los órganos de selección para cada especialidad deberán abstenerse de intervenir cuando concurra en ellas alguna de las circunstancias previstas en el artículo 23 de la Ley 40/2015, </w:t>
      </w:r>
      <w:r w:rsidRPr="00931D93">
        <w:rPr>
          <w:rFonts w:ascii="Roboto" w:hAnsi="Roboto"/>
          <w:kern w:val="0"/>
          <w:sz w:val="22"/>
          <w:szCs w:val="22"/>
          <w:shd w:val="clear" w:color="auto" w:fill="FFFFFF"/>
          <w:lang w:eastAsia="es-ES_tradnl"/>
        </w:rPr>
        <w:t>de 1 de octubre, de Régimen Jurídico del Sector Público, en concreto, las siguientes situaciones:</w:t>
      </w:r>
    </w:p>
    <w:p w14:paraId="28E14DA6" w14:textId="11FFDB30" w:rsidR="00025117" w:rsidRPr="00931D93" w:rsidRDefault="00155B5D" w:rsidP="008D24E2">
      <w:pPr>
        <w:pStyle w:val="Normal0"/>
        <w:jc w:val="both"/>
        <w:rPr>
          <w:rFonts w:ascii="Roboto" w:hAnsi="Roboto"/>
          <w:sz w:val="22"/>
          <w:szCs w:val="22"/>
        </w:rPr>
      </w:pPr>
      <w:r w:rsidRPr="00931D93">
        <w:rPr>
          <w:rFonts w:ascii="Roboto" w:hAnsi="Roboto"/>
          <w:sz w:val="22"/>
          <w:szCs w:val="22"/>
        </w:rPr>
        <w:t>a) Tener interés personal en el asunto de que se trate o en otro en cuya resolución pudiera influir la de aqu</w:t>
      </w:r>
      <w:r w:rsidR="00572020" w:rsidRPr="00931D93">
        <w:rPr>
          <w:rFonts w:ascii="Roboto" w:hAnsi="Roboto"/>
          <w:sz w:val="22"/>
          <w:szCs w:val="22"/>
        </w:rPr>
        <w:t>e</w:t>
      </w:r>
      <w:r w:rsidRPr="00931D93">
        <w:rPr>
          <w:rFonts w:ascii="Roboto" w:hAnsi="Roboto"/>
          <w:sz w:val="22"/>
          <w:szCs w:val="22"/>
        </w:rPr>
        <w:t xml:space="preserve">l; ser administrador </w:t>
      </w:r>
      <w:r w:rsidR="006A7E01" w:rsidRPr="00931D93">
        <w:rPr>
          <w:rFonts w:ascii="Roboto" w:hAnsi="Roboto"/>
          <w:sz w:val="22"/>
          <w:szCs w:val="22"/>
        </w:rPr>
        <w:t xml:space="preserve">o administradora </w:t>
      </w:r>
      <w:r w:rsidRPr="00931D93">
        <w:rPr>
          <w:rFonts w:ascii="Roboto" w:hAnsi="Roboto"/>
          <w:sz w:val="22"/>
          <w:szCs w:val="22"/>
        </w:rPr>
        <w:t>de sociedad o entidad interesada, o tener cuestión litigiosa pendiente con alg</w:t>
      </w:r>
      <w:r w:rsidR="00A97072" w:rsidRPr="00931D93">
        <w:rPr>
          <w:rFonts w:ascii="Roboto" w:hAnsi="Roboto"/>
          <w:sz w:val="22"/>
          <w:szCs w:val="22"/>
        </w:rPr>
        <w:t>u</w:t>
      </w:r>
      <w:r w:rsidRPr="00931D93">
        <w:rPr>
          <w:rFonts w:ascii="Roboto" w:hAnsi="Roboto"/>
          <w:sz w:val="22"/>
          <w:szCs w:val="22"/>
        </w:rPr>
        <w:t>n</w:t>
      </w:r>
      <w:r w:rsidR="00A97072" w:rsidRPr="00931D93">
        <w:rPr>
          <w:rFonts w:ascii="Roboto" w:hAnsi="Roboto"/>
          <w:sz w:val="22"/>
          <w:szCs w:val="22"/>
        </w:rPr>
        <w:t>a</w:t>
      </w:r>
      <w:r w:rsidRPr="00931D93">
        <w:rPr>
          <w:rFonts w:ascii="Roboto" w:hAnsi="Roboto"/>
          <w:sz w:val="22"/>
          <w:szCs w:val="22"/>
        </w:rPr>
        <w:t xml:space="preserve"> </w:t>
      </w:r>
      <w:r w:rsidR="00A97072" w:rsidRPr="00931D93">
        <w:rPr>
          <w:rFonts w:ascii="Roboto" w:hAnsi="Roboto"/>
          <w:sz w:val="22"/>
          <w:szCs w:val="22"/>
        </w:rPr>
        <w:t xml:space="preserve">persona </w:t>
      </w:r>
      <w:r w:rsidRPr="00931D93">
        <w:rPr>
          <w:rFonts w:ascii="Roboto" w:hAnsi="Roboto"/>
          <w:sz w:val="22"/>
          <w:szCs w:val="22"/>
        </w:rPr>
        <w:t>interesad</w:t>
      </w:r>
      <w:r w:rsidR="00A97072" w:rsidRPr="00931D93">
        <w:rPr>
          <w:rFonts w:ascii="Roboto" w:hAnsi="Roboto"/>
          <w:sz w:val="22"/>
          <w:szCs w:val="22"/>
        </w:rPr>
        <w:t>a</w:t>
      </w:r>
      <w:r w:rsidRPr="00931D93">
        <w:rPr>
          <w:rFonts w:ascii="Roboto" w:hAnsi="Roboto"/>
          <w:sz w:val="22"/>
          <w:szCs w:val="22"/>
        </w:rPr>
        <w:t>.</w:t>
      </w:r>
    </w:p>
    <w:p w14:paraId="666CA0EF" w14:textId="4DB88447"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w:t>
      </w:r>
      <w:r w:rsidR="00572020" w:rsidRPr="00931D93">
        <w:rPr>
          <w:rFonts w:ascii="Roboto" w:hAnsi="Roboto"/>
          <w:sz w:val="22"/>
          <w:szCs w:val="22"/>
        </w:rPr>
        <w:t>e</w:t>
      </w:r>
      <w:r w:rsidRPr="00931D93">
        <w:rPr>
          <w:rFonts w:ascii="Roboto" w:hAnsi="Roboto"/>
          <w:sz w:val="22"/>
          <w:szCs w:val="22"/>
        </w:rPr>
        <w:t>stos para el asesoramiento, la representación o el mandato.</w:t>
      </w:r>
    </w:p>
    <w:p w14:paraId="7066E38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c) Tener amistad íntima o enemistad manifiesta con alguna de las personas mencionadas en el apartado anterior.</w:t>
      </w:r>
    </w:p>
    <w:p w14:paraId="3634027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d) Haber intervenido como perito o como testigo en el procedimiento de que se trate.</w:t>
      </w:r>
      <w:r w:rsidRPr="00931D93">
        <w:rPr>
          <w:rFonts w:ascii="Roboto" w:hAnsi="Roboto"/>
          <w:sz w:val="22"/>
          <w:szCs w:val="22"/>
        </w:rPr>
        <w:tab/>
      </w:r>
    </w:p>
    <w:p w14:paraId="7C026F5A" w14:textId="77777777" w:rsidR="000323D8" w:rsidRPr="00931D93" w:rsidRDefault="00155B5D" w:rsidP="000323D8">
      <w:pPr>
        <w:pStyle w:val="Normal0"/>
        <w:jc w:val="both"/>
        <w:rPr>
          <w:rFonts w:ascii="Roboto" w:hAnsi="Roboto"/>
          <w:sz w:val="22"/>
          <w:szCs w:val="22"/>
        </w:rPr>
      </w:pPr>
      <w:r w:rsidRPr="00931D93">
        <w:rPr>
          <w:rFonts w:ascii="Roboto" w:hAnsi="Roboto"/>
          <w:sz w:val="22"/>
          <w:szCs w:val="22"/>
        </w:rPr>
        <w:t>e) Tener relación de servicio con persona natural o jurídica interesada directamente en el asunto, o haberle prestado en los dos últimos años servicios profesionales de cualquier tipo y en cualquier circunstancia o lugar.</w:t>
      </w:r>
    </w:p>
    <w:p w14:paraId="7DED64E5" w14:textId="753545E0" w:rsidR="006A7E01" w:rsidRPr="00931D93" w:rsidRDefault="00155B5D" w:rsidP="000323D8">
      <w:pPr>
        <w:pStyle w:val="Normal0"/>
        <w:jc w:val="both"/>
        <w:rPr>
          <w:rFonts w:ascii="Roboto" w:hAnsi="Roboto"/>
          <w:sz w:val="22"/>
          <w:szCs w:val="22"/>
        </w:rPr>
      </w:pPr>
      <w:r w:rsidRPr="00931D93">
        <w:rPr>
          <w:rFonts w:ascii="Roboto" w:hAnsi="Roboto"/>
          <w:sz w:val="22"/>
          <w:szCs w:val="22"/>
        </w:rPr>
        <w:t xml:space="preserve">f) </w:t>
      </w:r>
      <w:r w:rsidR="007C5B7C" w:rsidRPr="00931D93">
        <w:rPr>
          <w:rFonts w:ascii="Roboto" w:hAnsi="Roboto"/>
          <w:sz w:val="22"/>
          <w:szCs w:val="22"/>
          <w:lang w:eastAsia="es-ES_tradnl"/>
        </w:rPr>
        <w:t xml:space="preserve">Específicamente, de acuerdo con el art. 8.4 del Reglamento de ingreso, accesos y adquisición de nuevas especialidades en los cuerpos docentes, aprobado por el Real Decreto 276/2007, se abstendrán de intervenir en el proceso selectivo aquellos miembros que, en los cinco años anteriores a la publicación de </w:t>
      </w:r>
      <w:r w:rsidR="006A7E01" w:rsidRPr="00931D93">
        <w:rPr>
          <w:rFonts w:ascii="Roboto" w:hAnsi="Roboto"/>
          <w:sz w:val="22"/>
          <w:szCs w:val="22"/>
          <w:lang w:eastAsia="es-ES_tradnl"/>
        </w:rPr>
        <w:t>esta</w:t>
      </w:r>
      <w:r w:rsidR="006A7E01" w:rsidRPr="00931D93">
        <w:rPr>
          <w:rFonts w:ascii="Roboto" w:hAnsi="Roboto"/>
          <w:color w:val="FF0000"/>
          <w:sz w:val="22"/>
          <w:szCs w:val="22"/>
          <w:lang w:eastAsia="es-ES_tradnl"/>
        </w:rPr>
        <w:t xml:space="preserve"> </w:t>
      </w:r>
      <w:r w:rsidR="00905C9F" w:rsidRPr="00931D93">
        <w:rPr>
          <w:rFonts w:ascii="Roboto" w:hAnsi="Roboto"/>
          <w:sz w:val="22"/>
          <w:szCs w:val="22"/>
          <w:lang w:eastAsia="es-ES_tradnl"/>
        </w:rPr>
        <w:t>convocatoria</w:t>
      </w:r>
      <w:r w:rsidR="007C5B7C" w:rsidRPr="00931D93">
        <w:rPr>
          <w:rFonts w:ascii="Roboto" w:hAnsi="Roboto"/>
          <w:sz w:val="22"/>
          <w:szCs w:val="22"/>
          <w:lang w:eastAsia="es-ES_tradnl"/>
        </w:rPr>
        <w:t xml:space="preserve">, hubiesen realizado tareas de preparación de aspirantes a acceso a la especialidad </w:t>
      </w:r>
      <w:r w:rsidR="00995DBF" w:rsidRPr="00931D93">
        <w:rPr>
          <w:rFonts w:ascii="Roboto" w:hAnsi="Roboto"/>
          <w:sz w:val="22"/>
          <w:szCs w:val="22"/>
          <w:lang w:eastAsia="es-ES_tradnl"/>
        </w:rPr>
        <w:t>de la que han sido nombrados tribunal</w:t>
      </w:r>
      <w:r w:rsidR="007C5B7C" w:rsidRPr="00931D93">
        <w:rPr>
          <w:rFonts w:ascii="Roboto" w:hAnsi="Roboto"/>
          <w:strike/>
          <w:kern w:val="0"/>
          <w:sz w:val="22"/>
          <w:szCs w:val="22"/>
          <w:lang w:eastAsia="es-ES_tradnl"/>
        </w:rPr>
        <w:t>.</w:t>
      </w:r>
      <w:r w:rsidR="006A7E01" w:rsidRPr="00931D93">
        <w:rPr>
          <w:rFonts w:ascii="Roboto" w:hAnsi="Roboto"/>
          <w:sz w:val="22"/>
          <w:szCs w:val="22"/>
          <w:lang w:eastAsia="es-ES_tradnl"/>
        </w:rPr>
        <w:t xml:space="preserve"> Junto con la comunicación de abstención, deberán aportar certificado de la academia donde hayan impartido las clases, en la que conste expresamente que han impartido docencia para oposiciones de </w:t>
      </w:r>
      <w:r w:rsidR="00995DBF" w:rsidRPr="00931D93">
        <w:rPr>
          <w:rFonts w:ascii="Roboto" w:hAnsi="Roboto"/>
          <w:sz w:val="22"/>
          <w:szCs w:val="22"/>
          <w:lang w:eastAsia="es-ES_tradnl"/>
        </w:rPr>
        <w:t xml:space="preserve">la especialidad de la que ha sido nombrado tribunal. </w:t>
      </w:r>
      <w:r w:rsidR="006A7E01" w:rsidRPr="00931D93">
        <w:rPr>
          <w:rFonts w:ascii="Roboto" w:hAnsi="Roboto"/>
          <w:sz w:val="22"/>
          <w:szCs w:val="22"/>
          <w:lang w:eastAsia="es-ES_tradnl"/>
        </w:rPr>
        <w:t>En cualquier caso, deberán acudir al acto de constitución del tribunal y será la presidencia la que les comunique si se ha aceptado su solicitud de abstención.</w:t>
      </w:r>
    </w:p>
    <w:p w14:paraId="50DABCA1" w14:textId="613DD941" w:rsidR="007C5B7C" w:rsidRPr="00931D93" w:rsidRDefault="007C5B7C" w:rsidP="007C5B7C">
      <w:pPr>
        <w:pStyle w:val="Normal0"/>
        <w:jc w:val="both"/>
        <w:rPr>
          <w:rFonts w:ascii="Roboto" w:hAnsi="Roboto"/>
          <w:kern w:val="0"/>
          <w:sz w:val="22"/>
          <w:szCs w:val="22"/>
          <w:lang w:eastAsia="es-ES_tradnl"/>
        </w:rPr>
      </w:pPr>
      <w:r w:rsidRPr="00931D93">
        <w:rPr>
          <w:rFonts w:ascii="Roboto" w:hAnsi="Roboto"/>
          <w:kern w:val="0"/>
          <w:sz w:val="22"/>
          <w:szCs w:val="22"/>
          <w:lang w:eastAsia="es-ES_tradnl"/>
        </w:rPr>
        <w:lastRenderedPageBreak/>
        <w:t>Todas las personas nombradas como miembros de los órganos de selección o coordinación deberán declarar expresamente en el acto de constitución del órgano de selección no hallarse en las circunstancias contempladas en este apartado, lo cual quedará reflejado en el acta de constitución correspondiente.</w:t>
      </w:r>
    </w:p>
    <w:p w14:paraId="5284D9AB" w14:textId="77777777" w:rsidR="00C267D8" w:rsidRPr="00931D93" w:rsidRDefault="00C267D8" w:rsidP="007C5B7C">
      <w:pPr>
        <w:pStyle w:val="Normal0"/>
        <w:jc w:val="both"/>
        <w:rPr>
          <w:rFonts w:ascii="Roboto" w:hAnsi="Roboto"/>
          <w:kern w:val="0"/>
          <w:sz w:val="22"/>
          <w:szCs w:val="22"/>
          <w:lang w:eastAsia="es-ES_tradnl"/>
        </w:rPr>
      </w:pPr>
    </w:p>
    <w:p w14:paraId="3E1DD1BB" w14:textId="1BC301AC" w:rsidR="00025117" w:rsidRPr="00931D93" w:rsidRDefault="00155B5D" w:rsidP="008D24E2">
      <w:pPr>
        <w:pStyle w:val="Normal0"/>
        <w:jc w:val="both"/>
        <w:rPr>
          <w:rFonts w:ascii="Roboto" w:hAnsi="Roboto"/>
          <w:sz w:val="22"/>
          <w:szCs w:val="22"/>
        </w:rPr>
      </w:pPr>
      <w:r w:rsidRPr="00931D93">
        <w:rPr>
          <w:rFonts w:ascii="Roboto" w:hAnsi="Roboto"/>
          <w:sz w:val="22"/>
          <w:szCs w:val="22"/>
        </w:rPr>
        <w:t>5.</w:t>
      </w:r>
      <w:r w:rsidR="00807FEA" w:rsidRPr="00931D93">
        <w:rPr>
          <w:rFonts w:ascii="Roboto" w:hAnsi="Roboto"/>
          <w:sz w:val="22"/>
          <w:szCs w:val="22"/>
        </w:rPr>
        <w:t>8</w:t>
      </w:r>
      <w:r w:rsidRPr="00931D93">
        <w:rPr>
          <w:rFonts w:ascii="Roboto" w:hAnsi="Roboto"/>
          <w:sz w:val="22"/>
          <w:szCs w:val="22"/>
        </w:rPr>
        <w:t xml:space="preserve"> Plazo para manifestar la abstención</w:t>
      </w:r>
    </w:p>
    <w:p w14:paraId="1903D4DE" w14:textId="0014C464" w:rsidR="00025117" w:rsidRPr="00931D93" w:rsidRDefault="00155B5D" w:rsidP="008D24E2">
      <w:pPr>
        <w:pStyle w:val="Normal0"/>
        <w:jc w:val="both"/>
        <w:rPr>
          <w:rFonts w:ascii="Roboto" w:hAnsi="Roboto" w:cs="Times New Roman"/>
          <w:sz w:val="22"/>
          <w:szCs w:val="22"/>
          <w:lang w:eastAsia="es-ES_tradnl"/>
        </w:rPr>
      </w:pPr>
      <w:r w:rsidRPr="00931D93">
        <w:rPr>
          <w:rFonts w:ascii="Roboto" w:hAnsi="Roboto" w:cs="Times New Roman"/>
          <w:sz w:val="22"/>
          <w:szCs w:val="22"/>
          <w:lang w:eastAsia="es-ES_tradnl"/>
        </w:rPr>
        <w:t>Previamente a la sesión de constitución, en el plazo de cinco días hábiles contados a partir del día siguiente a la publicación</w:t>
      </w:r>
      <w:r w:rsidR="000323D8" w:rsidRPr="00931D93">
        <w:rPr>
          <w:rFonts w:ascii="Roboto" w:hAnsi="Roboto" w:cs="Times New Roman"/>
          <w:sz w:val="22"/>
          <w:szCs w:val="22"/>
          <w:lang w:eastAsia="es-ES_tradnl"/>
        </w:rPr>
        <w:t xml:space="preserve"> en el </w:t>
      </w:r>
      <w:r w:rsidR="005D4294" w:rsidRPr="005D4294">
        <w:rPr>
          <w:rFonts w:ascii="Roboto" w:hAnsi="Roboto" w:cs="Times New Roman"/>
          <w:i/>
          <w:iCs/>
          <w:sz w:val="22"/>
          <w:szCs w:val="22"/>
          <w:lang w:eastAsia="es-ES_tradnl"/>
        </w:rPr>
        <w:t>Diari Oficial de la Generalitat Valenciana</w:t>
      </w:r>
      <w:r w:rsidRPr="00931D93">
        <w:rPr>
          <w:rFonts w:ascii="Roboto" w:hAnsi="Roboto" w:cs="Times New Roman"/>
          <w:sz w:val="22"/>
          <w:szCs w:val="22"/>
          <w:lang w:eastAsia="es-ES_tradnl"/>
        </w:rPr>
        <w:t xml:space="preserve"> </w:t>
      </w:r>
      <w:r w:rsidR="000323D8" w:rsidRPr="00931D93">
        <w:rPr>
          <w:rFonts w:ascii="Roboto" w:hAnsi="Roboto" w:cs="Times New Roman"/>
          <w:sz w:val="22"/>
          <w:szCs w:val="22"/>
          <w:lang w:eastAsia="es-ES_tradnl"/>
        </w:rPr>
        <w:t xml:space="preserve">de </w:t>
      </w:r>
      <w:r w:rsidR="00E82A0D" w:rsidRPr="00931D93">
        <w:rPr>
          <w:rFonts w:ascii="Roboto" w:hAnsi="Roboto" w:cs="Times New Roman"/>
          <w:sz w:val="22"/>
          <w:szCs w:val="22"/>
          <w:lang w:eastAsia="es-ES_tradnl"/>
        </w:rPr>
        <w:t>l</w:t>
      </w:r>
      <w:r w:rsidRPr="00931D93">
        <w:rPr>
          <w:rFonts w:ascii="Roboto" w:hAnsi="Roboto" w:cs="Times New Roman"/>
          <w:sz w:val="22"/>
          <w:szCs w:val="22"/>
          <w:lang w:eastAsia="es-ES_tradnl"/>
        </w:rPr>
        <w:t>a resolución por la que se nombran a las personas miembros que deben juzgar el procedimiento selectivo, aquellas personas que se consideren incursas en alguno de los motivos de abstención o en alguna de las situaciones recogidas en el apartado 5.7 lo comunicarán por vía telemática, a través del trámite telemático habilitado a tal efecto en la sede electrónica de la Generalitat Valenciana (https:</w:t>
      </w:r>
      <w:r w:rsidRPr="00931D93">
        <w:rPr>
          <w:rFonts w:ascii="Roboto" w:hAnsi="Roboto" w:cs="Times New Roman"/>
          <w:sz w:val="22"/>
          <w:szCs w:val="22"/>
          <w:u w:val="single"/>
          <w:lang w:eastAsia="es-ES_tradnl"/>
        </w:rPr>
        <w:t>//sede.gva.es</w:t>
      </w:r>
      <w:r w:rsidRPr="00931D93">
        <w:rPr>
          <w:rFonts w:ascii="Roboto" w:hAnsi="Roboto" w:cs="Times New Roman"/>
          <w:sz w:val="22"/>
          <w:szCs w:val="22"/>
          <w:lang w:eastAsia="es-ES_tradnl"/>
        </w:rPr>
        <w:t xml:space="preserve">), o a través del portal web de la Conselleria de Educación, </w:t>
      </w:r>
      <w:r w:rsidR="006A7E01" w:rsidRPr="00931D93">
        <w:rPr>
          <w:rFonts w:ascii="Roboto" w:hAnsi="Roboto" w:cs="Times New Roman"/>
          <w:sz w:val="22"/>
          <w:szCs w:val="22"/>
          <w:lang w:eastAsia="es-ES_tradnl"/>
        </w:rPr>
        <w:t xml:space="preserve">Cultura, </w:t>
      </w:r>
      <w:r w:rsidRPr="00931D93">
        <w:rPr>
          <w:rFonts w:ascii="Roboto" w:hAnsi="Roboto" w:cs="Times New Roman"/>
          <w:sz w:val="22"/>
          <w:szCs w:val="22"/>
          <w:lang w:eastAsia="es-ES_tradnl"/>
        </w:rPr>
        <w:t>Universidades y Empleo (http://www.ceice.gva.es/es/web/rrhh-educacion/oposiciones), con la correspondiente acreditación documental.</w:t>
      </w:r>
    </w:p>
    <w:p w14:paraId="7883C18F" w14:textId="2A4736D7" w:rsidR="006E77F5" w:rsidRPr="00931D93" w:rsidRDefault="006E77F5" w:rsidP="008D24E2">
      <w:pPr>
        <w:pStyle w:val="Normal0"/>
        <w:jc w:val="both"/>
        <w:rPr>
          <w:rFonts w:ascii="Roboto" w:hAnsi="Roboto"/>
          <w:sz w:val="22"/>
          <w:szCs w:val="22"/>
        </w:rPr>
      </w:pPr>
      <w:r w:rsidRPr="00931D93">
        <w:rPr>
          <w:rFonts w:ascii="Roboto" w:hAnsi="Roboto"/>
          <w:sz w:val="22"/>
          <w:szCs w:val="22"/>
        </w:rPr>
        <w:t>Posteriormente, en el momento de constitución del tribunal si se tiene conocimiento sobrevenido de una causa de abstención, podrá alegarse ante la presidencia del tribunal en el mismo momento de la constitución.</w:t>
      </w:r>
    </w:p>
    <w:p w14:paraId="430A0BA2"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presidencia deberá hacer constar en el acta de la sesión de constitución las abstenciones estimadas.</w:t>
      </w:r>
    </w:p>
    <w:p w14:paraId="75D58BD1" w14:textId="77777777" w:rsidR="00C267D8" w:rsidRPr="00931D93" w:rsidRDefault="00C267D8" w:rsidP="008D24E2">
      <w:pPr>
        <w:pStyle w:val="Normal0"/>
        <w:jc w:val="both"/>
        <w:rPr>
          <w:rFonts w:ascii="Roboto" w:hAnsi="Roboto"/>
          <w:sz w:val="22"/>
          <w:szCs w:val="22"/>
        </w:rPr>
      </w:pPr>
    </w:p>
    <w:p w14:paraId="3E9EC15E" w14:textId="6CDB3AA5" w:rsidR="00025117" w:rsidRPr="00931D93" w:rsidRDefault="00155B5D" w:rsidP="008D24E2">
      <w:pPr>
        <w:pStyle w:val="Normal0"/>
        <w:jc w:val="both"/>
        <w:rPr>
          <w:rFonts w:ascii="Roboto" w:hAnsi="Roboto"/>
          <w:sz w:val="22"/>
          <w:szCs w:val="22"/>
        </w:rPr>
      </w:pPr>
      <w:r w:rsidRPr="00931D93">
        <w:rPr>
          <w:rFonts w:ascii="Roboto" w:hAnsi="Roboto"/>
          <w:sz w:val="22"/>
          <w:szCs w:val="22"/>
        </w:rPr>
        <w:t>5.</w:t>
      </w:r>
      <w:r w:rsidR="00807FEA" w:rsidRPr="00931D93">
        <w:rPr>
          <w:rFonts w:ascii="Roboto" w:hAnsi="Roboto"/>
          <w:sz w:val="22"/>
          <w:szCs w:val="22"/>
        </w:rPr>
        <w:t>9</w:t>
      </w:r>
      <w:r w:rsidRPr="00931D93">
        <w:rPr>
          <w:rFonts w:ascii="Roboto" w:hAnsi="Roboto"/>
          <w:sz w:val="22"/>
          <w:szCs w:val="22"/>
        </w:rPr>
        <w:t xml:space="preserve"> Recusación</w:t>
      </w:r>
    </w:p>
    <w:p w14:paraId="6B6D0232" w14:textId="3566B42B" w:rsidR="00025117" w:rsidRPr="00931D93" w:rsidRDefault="00155B5D" w:rsidP="008D24E2">
      <w:pPr>
        <w:pStyle w:val="Normal0"/>
        <w:jc w:val="both"/>
        <w:rPr>
          <w:rFonts w:ascii="Roboto" w:hAnsi="Roboto"/>
          <w:sz w:val="22"/>
          <w:szCs w:val="22"/>
          <w:lang w:eastAsia="es-ES_tradnl"/>
        </w:rPr>
      </w:pPr>
      <w:r w:rsidRPr="00931D93">
        <w:rPr>
          <w:rFonts w:ascii="Roboto" w:hAnsi="Roboto"/>
          <w:sz w:val="22"/>
          <w:szCs w:val="22"/>
          <w:lang w:eastAsia="es-ES_tradnl"/>
        </w:rPr>
        <w:t>Asimismo, quienes participen en el proceso, podrán recusar a las personas que integren los órganos de selección cuando concurra en ellas alguna de las circunstancias a las que se refiere el apartado 5.7 de esta misma base y de acuerdo con lo establecido en el art. 24 de la Ley 40/2015, de 1 de octubre, de Régimen Jurídico del Sector Público, presentando el correspondiente trámite telemático habilitado a tal efecto a través del portal web de la Conselleria de Educación,</w:t>
      </w:r>
      <w:r w:rsidR="005C2FE5" w:rsidRPr="00931D93">
        <w:rPr>
          <w:rFonts w:ascii="Roboto" w:hAnsi="Roboto"/>
          <w:sz w:val="22"/>
          <w:szCs w:val="22"/>
          <w:lang w:eastAsia="es-ES_tradnl"/>
        </w:rPr>
        <w:t xml:space="preserve"> Cultura,</w:t>
      </w:r>
      <w:r w:rsidRPr="00931D93">
        <w:rPr>
          <w:rFonts w:ascii="Roboto" w:hAnsi="Roboto"/>
          <w:sz w:val="22"/>
          <w:szCs w:val="22"/>
          <w:lang w:eastAsia="es-ES_tradnl"/>
        </w:rPr>
        <w:t xml:space="preserve"> Universidades y Empleo (</w:t>
      </w:r>
      <w:hyperlink r:id="rId24" w:history="1">
        <w:r w:rsidR="002A4BDC" w:rsidRPr="00931D93">
          <w:rPr>
            <w:rStyle w:val="Hipervnculo"/>
            <w:rFonts w:ascii="Roboto" w:hAnsi="Roboto"/>
            <w:sz w:val="22"/>
            <w:szCs w:val="22"/>
            <w:lang w:eastAsia="es-ES_tradnl"/>
          </w:rPr>
          <w:t>http://www.ceice.gva.es/es/web/rrhh-educacion/oposiciones</w:t>
        </w:r>
      </w:hyperlink>
      <w:r w:rsidRPr="00931D93">
        <w:rPr>
          <w:rFonts w:ascii="Roboto" w:hAnsi="Roboto"/>
          <w:sz w:val="22"/>
          <w:szCs w:val="22"/>
          <w:lang w:eastAsia="es-ES_tradnl"/>
        </w:rPr>
        <w:t>).</w:t>
      </w:r>
    </w:p>
    <w:p w14:paraId="4DD20124" w14:textId="77777777" w:rsidR="002A4BDC" w:rsidRPr="00931D93" w:rsidRDefault="002A4BDC" w:rsidP="008D24E2">
      <w:pPr>
        <w:pStyle w:val="Normal0"/>
        <w:jc w:val="both"/>
        <w:rPr>
          <w:rFonts w:ascii="Roboto" w:hAnsi="Roboto"/>
          <w:sz w:val="22"/>
          <w:szCs w:val="22"/>
        </w:rPr>
      </w:pPr>
    </w:p>
    <w:p w14:paraId="7BB88248" w14:textId="77777777" w:rsidR="002A4BDC" w:rsidRPr="00931D93" w:rsidRDefault="00155B5D" w:rsidP="002A4BDC">
      <w:pPr>
        <w:pStyle w:val="Normal0"/>
        <w:jc w:val="both"/>
        <w:rPr>
          <w:rFonts w:ascii="Roboto" w:hAnsi="Roboto"/>
          <w:sz w:val="22"/>
          <w:szCs w:val="22"/>
        </w:rPr>
      </w:pPr>
      <w:r w:rsidRPr="00931D93">
        <w:rPr>
          <w:rFonts w:ascii="Roboto" w:hAnsi="Roboto"/>
          <w:sz w:val="22"/>
          <w:szCs w:val="22"/>
        </w:rPr>
        <w:t>5.</w:t>
      </w:r>
      <w:r w:rsidR="00807FEA" w:rsidRPr="00931D93">
        <w:rPr>
          <w:rFonts w:ascii="Roboto" w:hAnsi="Roboto"/>
          <w:sz w:val="22"/>
          <w:szCs w:val="22"/>
        </w:rPr>
        <w:t>10</w:t>
      </w:r>
      <w:r w:rsidRPr="00931D93">
        <w:rPr>
          <w:rFonts w:ascii="Roboto" w:hAnsi="Roboto"/>
          <w:sz w:val="22"/>
          <w:szCs w:val="22"/>
        </w:rPr>
        <w:t xml:space="preserve"> Constitución</w:t>
      </w:r>
      <w:r w:rsidR="002602B3" w:rsidRPr="00931D93">
        <w:rPr>
          <w:rFonts w:ascii="Roboto" w:hAnsi="Roboto"/>
          <w:sz w:val="22"/>
          <w:szCs w:val="22"/>
        </w:rPr>
        <w:t xml:space="preserve"> y funcionamiento</w:t>
      </w:r>
      <w:r w:rsidRPr="00931D93">
        <w:rPr>
          <w:rFonts w:ascii="Roboto" w:hAnsi="Roboto"/>
          <w:sz w:val="22"/>
          <w:szCs w:val="22"/>
        </w:rPr>
        <w:t xml:space="preserve"> de los órganos de selección</w:t>
      </w:r>
    </w:p>
    <w:p w14:paraId="005B1DC4" w14:textId="5CC48F40" w:rsidR="007F2CCC" w:rsidRPr="00931D93" w:rsidRDefault="00155B5D" w:rsidP="002A4BDC">
      <w:pPr>
        <w:pStyle w:val="Normal0"/>
        <w:jc w:val="both"/>
        <w:rPr>
          <w:rFonts w:ascii="Roboto" w:hAnsi="Roboto"/>
          <w:sz w:val="22"/>
          <w:szCs w:val="22"/>
        </w:rPr>
      </w:pPr>
      <w:r w:rsidRPr="00931D93">
        <w:rPr>
          <w:rFonts w:ascii="Roboto" w:hAnsi="Roboto"/>
          <w:sz w:val="22"/>
          <w:szCs w:val="22"/>
        </w:rPr>
        <w:t>Previa convocatoria del presidente o presidenta, que se hará llegar al centro de destino de sus vocales y en la que señalará el lugar, día y hora de la reunión, tendrá lugar la sesión constitutiva de los tribunales y de las comisiones de selección, a la que deberán asistir todos sus componentes, tanto titulares como suplentes</w:t>
      </w:r>
      <w:r w:rsidR="007F2CCC" w:rsidRPr="00931D93">
        <w:rPr>
          <w:rFonts w:ascii="Roboto" w:hAnsi="Roboto"/>
          <w:sz w:val="22"/>
          <w:szCs w:val="22"/>
        </w:rPr>
        <w:t>,</w:t>
      </w:r>
      <w:r w:rsidR="007F2CCC" w:rsidRPr="00931D93">
        <w:rPr>
          <w:rFonts w:ascii="Roboto" w:hAnsi="Roboto"/>
          <w:color w:val="FF0000"/>
          <w:sz w:val="22"/>
          <w:szCs w:val="22"/>
          <w:shd w:val="clear" w:color="auto" w:fill="FFFFFF"/>
          <w:lang w:eastAsia="es-ES_tradnl"/>
        </w:rPr>
        <w:t xml:space="preserve"> </w:t>
      </w:r>
      <w:r w:rsidR="007F2CCC" w:rsidRPr="00931D93">
        <w:rPr>
          <w:rFonts w:ascii="Roboto" w:hAnsi="Roboto"/>
          <w:sz w:val="22"/>
          <w:szCs w:val="22"/>
          <w:shd w:val="clear" w:color="auto" w:fill="FFFFFF"/>
          <w:lang w:eastAsia="es-ES_tradnl"/>
        </w:rPr>
        <w:t>salvo las personas incluidas en alguno de los supuestos del apartado 5.6 a la que se les haya eximido expresamente de asistir mediante comunicación de la Dirección General de Personal Docente.</w:t>
      </w:r>
    </w:p>
    <w:p w14:paraId="5713C715" w14:textId="429198FB" w:rsidR="00025117" w:rsidRPr="00931D93" w:rsidRDefault="00155B5D" w:rsidP="008D24E2">
      <w:pPr>
        <w:pStyle w:val="Normal0"/>
        <w:jc w:val="both"/>
        <w:rPr>
          <w:rFonts w:ascii="Roboto" w:hAnsi="Roboto"/>
          <w:sz w:val="22"/>
          <w:szCs w:val="22"/>
        </w:rPr>
      </w:pPr>
      <w:r w:rsidRPr="00931D93">
        <w:rPr>
          <w:rFonts w:ascii="Roboto" w:hAnsi="Roboto"/>
          <w:sz w:val="22"/>
          <w:szCs w:val="22"/>
        </w:rPr>
        <w:t>. Los órganos de selección se constituirán con la asistencia de, al menos, la mitad de sus componentes, siempre y cuando entre ellos estén las personas titulares de la presidencia y de la secretaría o, en su caso, quienes las sustituyan.</w:t>
      </w:r>
    </w:p>
    <w:p w14:paraId="2CC962E5" w14:textId="2D6E1E13" w:rsidR="00025117" w:rsidRPr="00931D93" w:rsidRDefault="00155B5D" w:rsidP="008D24E2">
      <w:pPr>
        <w:pStyle w:val="Normal0"/>
        <w:jc w:val="both"/>
        <w:rPr>
          <w:rFonts w:ascii="Roboto" w:hAnsi="Roboto"/>
          <w:sz w:val="22"/>
          <w:szCs w:val="22"/>
        </w:rPr>
      </w:pPr>
      <w:r w:rsidRPr="00931D93">
        <w:rPr>
          <w:rFonts w:ascii="Roboto" w:hAnsi="Roboto"/>
          <w:sz w:val="22"/>
          <w:szCs w:val="22"/>
        </w:rPr>
        <w:t>En dicha sesión, el órgano de selección</w:t>
      </w:r>
      <w:r w:rsidR="00165864" w:rsidRPr="00931D93">
        <w:rPr>
          <w:rFonts w:ascii="Roboto" w:hAnsi="Roboto"/>
          <w:sz w:val="22"/>
          <w:szCs w:val="22"/>
        </w:rPr>
        <w:t>,</w:t>
      </w:r>
      <w:r w:rsidRPr="00931D93">
        <w:rPr>
          <w:rFonts w:ascii="Roboto" w:hAnsi="Roboto"/>
          <w:sz w:val="22"/>
          <w:szCs w:val="22"/>
        </w:rPr>
        <w:t xml:space="preserve"> además de constituirse como tal</w:t>
      </w:r>
      <w:r w:rsidR="00165864" w:rsidRPr="00931D93">
        <w:rPr>
          <w:rFonts w:ascii="Roboto" w:hAnsi="Roboto"/>
          <w:sz w:val="22"/>
          <w:szCs w:val="22"/>
        </w:rPr>
        <w:t>,</w:t>
      </w:r>
      <w:r w:rsidRPr="00931D93">
        <w:rPr>
          <w:rFonts w:ascii="Roboto" w:hAnsi="Roboto"/>
          <w:sz w:val="22"/>
          <w:szCs w:val="22"/>
        </w:rPr>
        <w:t xml:space="preserve"> acordará todas las decisiones que le corresponda</w:t>
      </w:r>
      <w:r w:rsidR="004B3EE3" w:rsidRPr="00931D93">
        <w:rPr>
          <w:rFonts w:ascii="Roboto" w:hAnsi="Roboto"/>
          <w:sz w:val="22"/>
          <w:szCs w:val="22"/>
        </w:rPr>
        <w:t>n</w:t>
      </w:r>
      <w:r w:rsidRPr="00931D93">
        <w:rPr>
          <w:rFonts w:ascii="Roboto" w:hAnsi="Roboto"/>
          <w:sz w:val="22"/>
          <w:szCs w:val="22"/>
        </w:rPr>
        <w:t xml:space="preserve"> en orden al correcto desarrollo del concurso-oposición.</w:t>
      </w:r>
    </w:p>
    <w:p w14:paraId="44E3C51B" w14:textId="31BFFE85"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La suplencia del presidente o presidenta del órgano de selección se autorizará por la Dirección General de Personal Docente, y la de sus vocales, en la misma sesión constitutiva, por el presidente o presidenta que haya de actuar, </w:t>
      </w:r>
      <w:r w:rsidR="00166C4A" w:rsidRPr="00931D93">
        <w:rPr>
          <w:rFonts w:ascii="Roboto" w:hAnsi="Roboto"/>
          <w:sz w:val="22"/>
          <w:szCs w:val="22"/>
        </w:rPr>
        <w:t>y deberá</w:t>
      </w:r>
      <w:r w:rsidRPr="00931D93">
        <w:rPr>
          <w:rFonts w:ascii="Roboto" w:hAnsi="Roboto"/>
          <w:sz w:val="22"/>
          <w:szCs w:val="22"/>
        </w:rPr>
        <w:t xml:space="preserve"> recaer sobre los vocales suplentes en el orden en que figuran dispuestos en la resolución de nombramiento. Una vez constituido el órgano de selección para </w:t>
      </w:r>
      <w:r w:rsidR="00401518" w:rsidRPr="00931D93">
        <w:rPr>
          <w:rFonts w:ascii="Roboto" w:hAnsi="Roboto"/>
          <w:sz w:val="22"/>
          <w:szCs w:val="22"/>
        </w:rPr>
        <w:t xml:space="preserve">su </w:t>
      </w:r>
      <w:r w:rsidRPr="00931D93">
        <w:rPr>
          <w:rFonts w:ascii="Roboto" w:hAnsi="Roboto"/>
          <w:sz w:val="22"/>
          <w:szCs w:val="22"/>
        </w:rPr>
        <w:t>válida actuación</w:t>
      </w:r>
      <w:r w:rsidR="00C92F80" w:rsidRPr="00931D93">
        <w:rPr>
          <w:rFonts w:ascii="Roboto" w:hAnsi="Roboto"/>
          <w:sz w:val="22"/>
          <w:szCs w:val="22"/>
        </w:rPr>
        <w:t>,</w:t>
      </w:r>
      <w:r w:rsidRPr="00931D93">
        <w:rPr>
          <w:rFonts w:ascii="Roboto" w:hAnsi="Roboto"/>
          <w:sz w:val="22"/>
          <w:szCs w:val="22"/>
        </w:rPr>
        <w:t xml:space="preserve"> se requerirá la presencia de las personas titulares de la presidencia y de la secretaría o, en su caso, de quienes les sustituyan, y la de la mitad, al menos, de sus miembros.</w:t>
      </w:r>
    </w:p>
    <w:p w14:paraId="710D7572"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inasistencia injustificada de las personas integrantes del órgano de selección a las distintas sesiones y actos del procedimiento, incluida la de constitución, dará lugar a la exigencia de la responsabilidad que corresponda.</w:t>
      </w:r>
    </w:p>
    <w:p w14:paraId="58A1F08F" w14:textId="6B697753" w:rsidR="00147171" w:rsidRPr="00931D93" w:rsidRDefault="00155B5D" w:rsidP="008D24E2">
      <w:pPr>
        <w:pStyle w:val="Normal0"/>
        <w:jc w:val="both"/>
        <w:rPr>
          <w:rFonts w:ascii="Roboto" w:hAnsi="Roboto"/>
          <w:sz w:val="22"/>
          <w:szCs w:val="22"/>
        </w:rPr>
      </w:pPr>
      <w:r w:rsidRPr="00931D93">
        <w:rPr>
          <w:rFonts w:ascii="Roboto" w:hAnsi="Roboto"/>
          <w:sz w:val="22"/>
          <w:szCs w:val="22"/>
        </w:rPr>
        <w:lastRenderedPageBreak/>
        <w:t>No obstante, si en el comienzo de las pruebas algún órgano selectivo no ha podido constituirse, pese</w:t>
      </w:r>
      <w:r w:rsidR="007F59A6" w:rsidRPr="00931D93">
        <w:rPr>
          <w:rFonts w:ascii="Roboto" w:hAnsi="Roboto"/>
          <w:sz w:val="22"/>
          <w:szCs w:val="22"/>
        </w:rPr>
        <w:t xml:space="preserve"> a </w:t>
      </w:r>
      <w:r w:rsidRPr="00931D93">
        <w:rPr>
          <w:rFonts w:ascii="Roboto" w:hAnsi="Roboto"/>
          <w:sz w:val="22"/>
          <w:szCs w:val="22"/>
        </w:rPr>
        <w:t xml:space="preserve">haberse realizado el procedimiento previsto, la Dirección General </w:t>
      </w:r>
      <w:r w:rsidR="0017163C" w:rsidRPr="00931D93">
        <w:rPr>
          <w:rFonts w:ascii="Roboto" w:hAnsi="Roboto"/>
          <w:sz w:val="22"/>
          <w:szCs w:val="22"/>
        </w:rPr>
        <w:t>de Personal</w:t>
      </w:r>
      <w:r w:rsidRPr="00931D93">
        <w:rPr>
          <w:rFonts w:ascii="Roboto" w:hAnsi="Roboto"/>
          <w:sz w:val="22"/>
          <w:szCs w:val="22"/>
        </w:rPr>
        <w:t xml:space="preserve"> Docente adoptará las medidas procedentes para garantizar el derecho de las personas aspirantes a la participación en el procedimiento selectivo.</w:t>
      </w:r>
    </w:p>
    <w:p w14:paraId="5481CFF2" w14:textId="77777777" w:rsidR="002A4BDC" w:rsidRPr="00931D93" w:rsidRDefault="002A4BDC" w:rsidP="008D24E2">
      <w:pPr>
        <w:pStyle w:val="Normal0"/>
        <w:jc w:val="both"/>
        <w:rPr>
          <w:rFonts w:ascii="Roboto" w:hAnsi="Roboto"/>
          <w:sz w:val="22"/>
          <w:szCs w:val="22"/>
        </w:rPr>
      </w:pPr>
    </w:p>
    <w:p w14:paraId="6E34F956" w14:textId="152F74D6" w:rsidR="00025117" w:rsidRPr="00931D93" w:rsidRDefault="00155B5D" w:rsidP="008D24E2">
      <w:pPr>
        <w:pStyle w:val="Normal0"/>
        <w:jc w:val="both"/>
        <w:rPr>
          <w:rFonts w:ascii="Roboto" w:hAnsi="Roboto"/>
          <w:sz w:val="22"/>
          <w:szCs w:val="22"/>
        </w:rPr>
      </w:pPr>
      <w:r w:rsidRPr="00931D93">
        <w:rPr>
          <w:rFonts w:ascii="Roboto" w:hAnsi="Roboto"/>
          <w:sz w:val="22"/>
          <w:szCs w:val="22"/>
        </w:rPr>
        <w:t>5.1</w:t>
      </w:r>
      <w:r w:rsidR="00807FEA" w:rsidRPr="00931D93">
        <w:rPr>
          <w:rFonts w:ascii="Roboto" w:hAnsi="Roboto"/>
          <w:sz w:val="22"/>
          <w:szCs w:val="22"/>
        </w:rPr>
        <w:t>1</w:t>
      </w:r>
      <w:r w:rsidRPr="00931D93">
        <w:rPr>
          <w:rFonts w:ascii="Roboto" w:hAnsi="Roboto"/>
          <w:sz w:val="22"/>
          <w:szCs w:val="22"/>
        </w:rPr>
        <w:t xml:space="preserve"> Nombramiento de nuevos componentes de los órganos de selección</w:t>
      </w:r>
    </w:p>
    <w:p w14:paraId="014E541A" w14:textId="3305F35B" w:rsidR="00025117" w:rsidRPr="00931D93" w:rsidRDefault="00155B5D" w:rsidP="008D24E2">
      <w:pPr>
        <w:pStyle w:val="Normal0"/>
        <w:jc w:val="both"/>
        <w:rPr>
          <w:rFonts w:ascii="Roboto" w:hAnsi="Roboto"/>
          <w:sz w:val="22"/>
          <w:szCs w:val="22"/>
        </w:rPr>
      </w:pPr>
      <w:r w:rsidRPr="00931D93">
        <w:rPr>
          <w:rFonts w:ascii="Roboto" w:hAnsi="Roboto"/>
          <w:sz w:val="22"/>
          <w:szCs w:val="22"/>
        </w:rPr>
        <w:t>La Dirección General de Personal Docente dictará resolución</w:t>
      </w:r>
      <w:r w:rsidR="00FB5060" w:rsidRPr="00931D93">
        <w:rPr>
          <w:rFonts w:ascii="Roboto" w:hAnsi="Roboto"/>
          <w:sz w:val="22"/>
          <w:szCs w:val="22"/>
        </w:rPr>
        <w:t>,</w:t>
      </w:r>
      <w:r w:rsidRPr="00931D93">
        <w:rPr>
          <w:rFonts w:ascii="Roboto" w:hAnsi="Roboto"/>
          <w:sz w:val="22"/>
          <w:szCs w:val="22"/>
        </w:rPr>
        <w:t xml:space="preserve"> que se publicará en el </w:t>
      </w:r>
      <w:r w:rsidRPr="00931D93">
        <w:rPr>
          <w:rFonts w:ascii="Roboto" w:hAnsi="Roboto"/>
          <w:i/>
          <w:sz w:val="22"/>
          <w:szCs w:val="22"/>
        </w:rPr>
        <w:t>Diari Oficial de la Generalitat Valenciana</w:t>
      </w:r>
      <w:r w:rsidRPr="00931D93">
        <w:rPr>
          <w:rFonts w:ascii="Roboto" w:hAnsi="Roboto"/>
          <w:sz w:val="22"/>
          <w:szCs w:val="22"/>
        </w:rPr>
        <w:t>, por la que se nombra</w:t>
      </w:r>
      <w:r w:rsidR="0017163C" w:rsidRPr="00931D93">
        <w:rPr>
          <w:rFonts w:ascii="Roboto" w:hAnsi="Roboto"/>
          <w:sz w:val="22"/>
          <w:szCs w:val="22"/>
        </w:rPr>
        <w:t>rá</w:t>
      </w:r>
      <w:r w:rsidRPr="00931D93">
        <w:rPr>
          <w:rFonts w:ascii="Roboto" w:hAnsi="Roboto"/>
          <w:sz w:val="22"/>
          <w:szCs w:val="22"/>
        </w:rPr>
        <w:t xml:space="preserve"> a l</w:t>
      </w:r>
      <w:r w:rsidR="0017163C" w:rsidRPr="00931D93">
        <w:rPr>
          <w:rFonts w:ascii="Roboto" w:hAnsi="Roboto"/>
          <w:sz w:val="22"/>
          <w:szCs w:val="22"/>
        </w:rPr>
        <w:t>a</w:t>
      </w:r>
      <w:r w:rsidRPr="00931D93">
        <w:rPr>
          <w:rFonts w:ascii="Roboto" w:hAnsi="Roboto"/>
          <w:sz w:val="22"/>
          <w:szCs w:val="22"/>
        </w:rPr>
        <w:t>s nuevas personas componentes de los tribunales que hayan de sustituir a quienes hayan perdido su condición por alguna de las causas previstas en los apartados 5.</w:t>
      </w:r>
      <w:r w:rsidR="004B3EE3" w:rsidRPr="00931D93">
        <w:rPr>
          <w:rFonts w:ascii="Roboto" w:hAnsi="Roboto"/>
          <w:sz w:val="22"/>
          <w:szCs w:val="22"/>
        </w:rPr>
        <w:t>6</w:t>
      </w:r>
      <w:r w:rsidRPr="00931D93">
        <w:rPr>
          <w:rFonts w:ascii="Roboto" w:hAnsi="Roboto"/>
          <w:sz w:val="22"/>
          <w:szCs w:val="22"/>
        </w:rPr>
        <w:t>, 5.</w:t>
      </w:r>
      <w:r w:rsidR="004B3EE3" w:rsidRPr="00931D93">
        <w:rPr>
          <w:rFonts w:ascii="Roboto" w:hAnsi="Roboto"/>
          <w:sz w:val="22"/>
          <w:szCs w:val="22"/>
        </w:rPr>
        <w:t>7</w:t>
      </w:r>
      <w:r w:rsidRPr="00931D93">
        <w:rPr>
          <w:rFonts w:ascii="Roboto" w:hAnsi="Roboto"/>
          <w:sz w:val="22"/>
          <w:szCs w:val="22"/>
        </w:rPr>
        <w:t xml:space="preserve"> y 5.</w:t>
      </w:r>
      <w:r w:rsidR="004B3EE3" w:rsidRPr="00931D93">
        <w:rPr>
          <w:rFonts w:ascii="Roboto" w:hAnsi="Roboto"/>
          <w:sz w:val="22"/>
          <w:szCs w:val="22"/>
        </w:rPr>
        <w:t>9</w:t>
      </w:r>
      <w:r w:rsidRPr="00931D93">
        <w:rPr>
          <w:rFonts w:ascii="Roboto" w:hAnsi="Roboto"/>
          <w:sz w:val="22"/>
          <w:szCs w:val="22"/>
        </w:rPr>
        <w:t xml:space="preserve"> de esta base.</w:t>
      </w:r>
    </w:p>
    <w:p w14:paraId="65FF99F1" w14:textId="77777777" w:rsidR="002A4BDC" w:rsidRPr="00931D93" w:rsidRDefault="002A4BDC" w:rsidP="008D24E2">
      <w:pPr>
        <w:pStyle w:val="Normal0"/>
        <w:jc w:val="both"/>
        <w:rPr>
          <w:rFonts w:ascii="Roboto" w:hAnsi="Roboto"/>
          <w:sz w:val="22"/>
          <w:szCs w:val="22"/>
        </w:rPr>
      </w:pPr>
    </w:p>
    <w:p w14:paraId="6EC10A98" w14:textId="39DC9FDB" w:rsidR="00025117" w:rsidRPr="00931D93" w:rsidRDefault="00155B5D" w:rsidP="008D24E2">
      <w:pPr>
        <w:pStyle w:val="Normal0"/>
        <w:jc w:val="both"/>
        <w:rPr>
          <w:rFonts w:ascii="Roboto" w:hAnsi="Roboto"/>
          <w:sz w:val="22"/>
          <w:szCs w:val="22"/>
        </w:rPr>
      </w:pPr>
      <w:r w:rsidRPr="00931D93">
        <w:rPr>
          <w:rFonts w:ascii="Roboto" w:hAnsi="Roboto"/>
          <w:sz w:val="22"/>
          <w:szCs w:val="22"/>
        </w:rPr>
        <w:t>5.1</w:t>
      </w:r>
      <w:r w:rsidR="00807FEA" w:rsidRPr="00931D93">
        <w:rPr>
          <w:rFonts w:ascii="Roboto" w:hAnsi="Roboto"/>
          <w:sz w:val="22"/>
          <w:szCs w:val="22"/>
        </w:rPr>
        <w:t>2</w:t>
      </w:r>
      <w:r w:rsidRPr="00931D93">
        <w:rPr>
          <w:rFonts w:ascii="Roboto" w:hAnsi="Roboto"/>
          <w:sz w:val="22"/>
          <w:szCs w:val="22"/>
        </w:rPr>
        <w:t xml:space="preserve"> Personal asesor especialista y ayudante técnico.</w:t>
      </w:r>
    </w:p>
    <w:p w14:paraId="7EC04F74" w14:textId="4131492C" w:rsidR="00025117" w:rsidRPr="00931D93" w:rsidRDefault="00155B5D" w:rsidP="008D24E2">
      <w:pPr>
        <w:pStyle w:val="Normal0"/>
        <w:jc w:val="both"/>
        <w:rPr>
          <w:rFonts w:ascii="Roboto" w:hAnsi="Roboto" w:cs="Times New Roman"/>
          <w:sz w:val="22"/>
          <w:szCs w:val="22"/>
          <w:lang w:eastAsia="es-ES_tradnl"/>
        </w:rPr>
      </w:pPr>
      <w:r w:rsidRPr="00931D93">
        <w:rPr>
          <w:rFonts w:ascii="Roboto" w:hAnsi="Roboto"/>
          <w:sz w:val="22"/>
          <w:szCs w:val="22"/>
        </w:rPr>
        <w:t>Los tribunales, como medida de carácter excepcional, podrán proponer a la Dirección General Personal Docente la incorporación a sus trabajos de personal asesor especialista y</w:t>
      </w:r>
      <w:r w:rsidR="009B3FB0" w:rsidRPr="00931D93">
        <w:rPr>
          <w:rFonts w:ascii="Roboto" w:hAnsi="Roboto"/>
          <w:sz w:val="22"/>
          <w:szCs w:val="22"/>
        </w:rPr>
        <w:t>/o</w:t>
      </w:r>
      <w:r w:rsidRPr="00931D93">
        <w:rPr>
          <w:rFonts w:ascii="Roboto" w:hAnsi="Roboto"/>
          <w:sz w:val="22"/>
          <w:szCs w:val="22"/>
        </w:rPr>
        <w:t xml:space="preserve"> ayudante técnico. Serán funciones de los primeros el asesoramiento al órgano de selección en la evaluación de los conocimientos y méritos objeto de su especialidad. Los segundos colaborarán mediante la realización de las tareas técnicas de apoyo que </w:t>
      </w:r>
      <w:r w:rsidR="00FB5060" w:rsidRPr="00931D93">
        <w:rPr>
          <w:rFonts w:ascii="Roboto" w:hAnsi="Roboto"/>
          <w:sz w:val="22"/>
          <w:szCs w:val="22"/>
        </w:rPr>
        <w:t>e</w:t>
      </w:r>
      <w:r w:rsidRPr="00931D93">
        <w:rPr>
          <w:rFonts w:ascii="Roboto" w:hAnsi="Roboto"/>
          <w:sz w:val="22"/>
          <w:szCs w:val="22"/>
        </w:rPr>
        <w:t>stos les asignen. En su actividad</w:t>
      </w:r>
      <w:r w:rsidR="00FB5060" w:rsidRPr="00931D93">
        <w:rPr>
          <w:rFonts w:ascii="Roboto" w:hAnsi="Roboto"/>
          <w:sz w:val="22"/>
          <w:szCs w:val="22"/>
        </w:rPr>
        <w:t>,</w:t>
      </w:r>
      <w:r w:rsidRPr="00931D93">
        <w:rPr>
          <w:rFonts w:ascii="Roboto" w:hAnsi="Roboto"/>
          <w:sz w:val="22"/>
          <w:szCs w:val="22"/>
        </w:rPr>
        <w:t xml:space="preserve"> unos y otros se limitarán al ejercicio de sus respectivas competencias. Su designación corresponde a la Dirección General de Personal Docente, </w:t>
      </w:r>
      <w:r w:rsidRPr="00931D93">
        <w:rPr>
          <w:rFonts w:ascii="Roboto" w:hAnsi="Roboto" w:cs="Times New Roman"/>
          <w:sz w:val="22"/>
          <w:szCs w:val="22"/>
          <w:lang w:eastAsia="es-ES_tradnl"/>
        </w:rPr>
        <w:t>y estarán sujetos a las mismas causas de abstención y recusación establecidas en los apartados 5.7 y 5.9.</w:t>
      </w:r>
    </w:p>
    <w:p w14:paraId="31B22450" w14:textId="77777777" w:rsidR="002A4BDC" w:rsidRPr="00931D93" w:rsidRDefault="002A4BDC" w:rsidP="008D24E2">
      <w:pPr>
        <w:pStyle w:val="Normal0"/>
        <w:jc w:val="both"/>
        <w:rPr>
          <w:rFonts w:ascii="Roboto" w:hAnsi="Roboto"/>
          <w:sz w:val="22"/>
          <w:szCs w:val="22"/>
        </w:rPr>
      </w:pPr>
    </w:p>
    <w:p w14:paraId="04F19B29" w14:textId="40487325" w:rsidR="00025117" w:rsidRPr="00931D93" w:rsidRDefault="00155B5D" w:rsidP="008D24E2">
      <w:pPr>
        <w:pStyle w:val="Normal0"/>
        <w:jc w:val="both"/>
        <w:rPr>
          <w:rFonts w:ascii="Roboto" w:hAnsi="Roboto"/>
          <w:sz w:val="22"/>
          <w:szCs w:val="22"/>
        </w:rPr>
      </w:pPr>
      <w:r w:rsidRPr="00931D93">
        <w:rPr>
          <w:rFonts w:ascii="Roboto" w:hAnsi="Roboto"/>
          <w:sz w:val="22"/>
          <w:szCs w:val="22"/>
        </w:rPr>
        <w:t>5.1</w:t>
      </w:r>
      <w:r w:rsidR="00807FEA" w:rsidRPr="00931D93">
        <w:rPr>
          <w:rFonts w:ascii="Roboto" w:hAnsi="Roboto"/>
          <w:sz w:val="22"/>
          <w:szCs w:val="22"/>
        </w:rPr>
        <w:t>3</w:t>
      </w:r>
      <w:r w:rsidRPr="00931D93">
        <w:rPr>
          <w:rFonts w:ascii="Roboto" w:hAnsi="Roboto"/>
          <w:sz w:val="22"/>
          <w:szCs w:val="22"/>
        </w:rPr>
        <w:t xml:space="preserve"> Procedimiento de actuación de los órganos de selección</w:t>
      </w:r>
      <w:r w:rsidR="00331A42" w:rsidRPr="00931D93">
        <w:rPr>
          <w:rFonts w:ascii="Roboto" w:hAnsi="Roboto"/>
          <w:sz w:val="22"/>
          <w:szCs w:val="22"/>
        </w:rPr>
        <w:t xml:space="preserve"> y coordinación</w:t>
      </w:r>
    </w:p>
    <w:p w14:paraId="43DA34B5" w14:textId="065D8C1E" w:rsidR="00025117" w:rsidRPr="00931D93" w:rsidRDefault="00155B5D" w:rsidP="008D24E2">
      <w:pPr>
        <w:pStyle w:val="Normal0"/>
        <w:jc w:val="both"/>
        <w:rPr>
          <w:rFonts w:ascii="Roboto" w:hAnsi="Roboto"/>
          <w:sz w:val="22"/>
          <w:szCs w:val="22"/>
        </w:rPr>
      </w:pPr>
      <w:r w:rsidRPr="00931D93">
        <w:rPr>
          <w:rFonts w:ascii="Roboto" w:hAnsi="Roboto"/>
          <w:sz w:val="22"/>
          <w:szCs w:val="22"/>
        </w:rPr>
        <w:t>En aquello no previsto por la convocatoria, el procedimiento de actuación de los órganos de selección se ajustará en todo momento a lo dispuesto en la Ley 39/2015, de 1 de octubre, del Procedimiento Administrativo Común de las Administraciones</w:t>
      </w:r>
      <w:r w:rsidR="009B3FB0" w:rsidRPr="00931D93">
        <w:rPr>
          <w:rFonts w:ascii="Roboto" w:hAnsi="Roboto"/>
          <w:sz w:val="22"/>
          <w:szCs w:val="22"/>
        </w:rPr>
        <w:t xml:space="preserve"> Públicas</w:t>
      </w:r>
      <w:r w:rsidRPr="00931D93">
        <w:rPr>
          <w:rFonts w:ascii="Roboto" w:hAnsi="Roboto"/>
          <w:color w:val="FF0000"/>
          <w:sz w:val="22"/>
          <w:szCs w:val="22"/>
        </w:rPr>
        <w:t xml:space="preserve"> </w:t>
      </w:r>
      <w:r w:rsidRPr="00931D93">
        <w:rPr>
          <w:rFonts w:ascii="Roboto" w:hAnsi="Roboto"/>
          <w:sz w:val="22"/>
          <w:szCs w:val="22"/>
        </w:rPr>
        <w:t>y en la Ley 40/2015, de 1 de octubre, de Régimen Jurídico del Sector Público.</w:t>
      </w:r>
    </w:p>
    <w:p w14:paraId="2524E22A" w14:textId="00C23AFF" w:rsidR="00025117" w:rsidRPr="00931D93" w:rsidRDefault="00155B5D" w:rsidP="008D24E2">
      <w:pPr>
        <w:pStyle w:val="Normal0"/>
        <w:jc w:val="both"/>
        <w:rPr>
          <w:rFonts w:ascii="Roboto" w:hAnsi="Roboto"/>
          <w:sz w:val="22"/>
          <w:szCs w:val="22"/>
        </w:rPr>
      </w:pPr>
      <w:r w:rsidRPr="00931D93">
        <w:rPr>
          <w:rFonts w:ascii="Roboto" w:hAnsi="Roboto"/>
          <w:sz w:val="22"/>
          <w:szCs w:val="22"/>
        </w:rPr>
        <w:t>Estos órganos podrán celebrar sus sesiones tanto de manera presencial como telemática. En las sesiones que celebren de forma telemática, sus miembros pueden encontrarse en lugares diferentes siempre que se asegure, por medios electrónicos, la identidad de los miembros.</w:t>
      </w:r>
    </w:p>
    <w:p w14:paraId="13053A01" w14:textId="77777777" w:rsidR="00025117" w:rsidRPr="00931D93" w:rsidRDefault="00025117" w:rsidP="008D24E2">
      <w:pPr>
        <w:pStyle w:val="Normal0"/>
        <w:jc w:val="both"/>
        <w:rPr>
          <w:rFonts w:ascii="Roboto" w:hAnsi="Roboto"/>
          <w:sz w:val="22"/>
          <w:szCs w:val="22"/>
        </w:rPr>
      </w:pPr>
    </w:p>
    <w:p w14:paraId="48F92C93" w14:textId="77777777" w:rsidR="002A4BDC" w:rsidRPr="00931D93" w:rsidRDefault="00155B5D" w:rsidP="002A4BDC">
      <w:pPr>
        <w:pStyle w:val="Normal0"/>
        <w:jc w:val="both"/>
        <w:rPr>
          <w:rFonts w:ascii="Roboto" w:hAnsi="Roboto" w:cs="Times New Roman"/>
          <w:sz w:val="22"/>
          <w:szCs w:val="22"/>
          <w:shd w:val="clear" w:color="auto" w:fill="FFFFFF"/>
          <w:lang w:eastAsia="es-ES_tradnl"/>
        </w:rPr>
      </w:pPr>
      <w:r w:rsidRPr="00931D93">
        <w:rPr>
          <w:rFonts w:ascii="Roboto" w:hAnsi="Roboto"/>
          <w:sz w:val="22"/>
          <w:szCs w:val="22"/>
        </w:rPr>
        <w:t>5.1</w:t>
      </w:r>
      <w:r w:rsidR="00807FEA" w:rsidRPr="00931D93">
        <w:rPr>
          <w:rFonts w:ascii="Roboto" w:hAnsi="Roboto"/>
          <w:sz w:val="22"/>
          <w:szCs w:val="22"/>
        </w:rPr>
        <w:t>4</w:t>
      </w:r>
      <w:r w:rsidRPr="00931D93">
        <w:rPr>
          <w:rFonts w:ascii="Roboto" w:hAnsi="Roboto"/>
          <w:sz w:val="22"/>
          <w:szCs w:val="22"/>
        </w:rPr>
        <w:t xml:space="preserve"> </w:t>
      </w:r>
      <w:r w:rsidRPr="00931D93">
        <w:rPr>
          <w:rFonts w:ascii="Roboto" w:hAnsi="Roboto" w:cs="Times New Roman"/>
          <w:sz w:val="22"/>
          <w:szCs w:val="22"/>
          <w:shd w:val="clear" w:color="auto" w:fill="FFFFFF"/>
          <w:lang w:eastAsia="es-ES_tradnl"/>
        </w:rPr>
        <w:t>Adaptaciones para personas aspirantes con diversidad</w:t>
      </w:r>
      <w:r w:rsidRPr="00931D93">
        <w:rPr>
          <w:rFonts w:ascii="Roboto" w:hAnsi="Roboto" w:cs="Times New Roman"/>
          <w:b/>
          <w:bCs/>
          <w:sz w:val="22"/>
          <w:szCs w:val="22"/>
          <w:shd w:val="clear" w:color="auto" w:fill="FFFFFF"/>
          <w:lang w:eastAsia="es-ES_tradnl"/>
        </w:rPr>
        <w:t xml:space="preserve"> </w:t>
      </w:r>
      <w:r w:rsidRPr="00931D93">
        <w:rPr>
          <w:rFonts w:ascii="Roboto" w:hAnsi="Roboto" w:cs="Times New Roman"/>
          <w:sz w:val="22"/>
          <w:szCs w:val="22"/>
          <w:shd w:val="clear" w:color="auto" w:fill="FFFFFF"/>
          <w:lang w:eastAsia="es-ES_tradnl"/>
        </w:rPr>
        <w:t>funcional o discapacidad</w:t>
      </w:r>
    </w:p>
    <w:p w14:paraId="1BC1506C" w14:textId="13C5DFF6" w:rsidR="009B3FB0" w:rsidRPr="00931D93" w:rsidRDefault="00155B5D" w:rsidP="002A4BDC">
      <w:pPr>
        <w:pStyle w:val="Normal0"/>
        <w:jc w:val="both"/>
        <w:rPr>
          <w:rFonts w:ascii="Roboto" w:hAnsi="Roboto"/>
          <w:sz w:val="22"/>
          <w:szCs w:val="22"/>
        </w:rPr>
      </w:pPr>
      <w:r w:rsidRPr="00931D93">
        <w:rPr>
          <w:rFonts w:ascii="Roboto" w:hAnsi="Roboto"/>
          <w:sz w:val="22"/>
          <w:szCs w:val="22"/>
          <w:shd w:val="clear" w:color="auto" w:fill="FFFFFF"/>
          <w:lang w:eastAsia="es-ES_tradnl"/>
        </w:rPr>
        <w:t>Los órganos de selección adoptarán las medidas necesarias en aquellos casos en que sea necesario, de manera que las personas con diversidad</w:t>
      </w:r>
      <w:r w:rsidRPr="00931D93">
        <w:rPr>
          <w:rFonts w:ascii="Roboto" w:hAnsi="Roboto"/>
          <w:b/>
          <w:bCs/>
          <w:sz w:val="22"/>
          <w:szCs w:val="22"/>
          <w:shd w:val="clear" w:color="auto" w:fill="FFFFFF"/>
          <w:lang w:eastAsia="es-ES_tradnl"/>
        </w:rPr>
        <w:t xml:space="preserve"> </w:t>
      </w:r>
      <w:r w:rsidRPr="00931D93">
        <w:rPr>
          <w:rFonts w:ascii="Roboto" w:hAnsi="Roboto"/>
          <w:sz w:val="22"/>
          <w:szCs w:val="22"/>
          <w:shd w:val="clear" w:color="auto" w:fill="FFFFFF"/>
          <w:lang w:eastAsia="es-ES_tradnl"/>
        </w:rPr>
        <w:t>funcional o discapacidad igual o superior al 33</w:t>
      </w:r>
      <w:r w:rsidRPr="00931D93">
        <w:rPr>
          <w:rFonts w:ascii="Times New Roman" w:hAnsi="Times New Roman" w:cs="Times New Roman"/>
          <w:sz w:val="22"/>
          <w:szCs w:val="22"/>
          <w:shd w:val="clear" w:color="auto" w:fill="FFFFFF"/>
          <w:lang w:eastAsia="es-ES_tradnl"/>
        </w:rPr>
        <w:t> </w:t>
      </w:r>
      <w:r w:rsidRPr="00931D93">
        <w:rPr>
          <w:rFonts w:ascii="Roboto" w:hAnsi="Roboto"/>
          <w:sz w:val="22"/>
          <w:szCs w:val="22"/>
          <w:shd w:val="clear" w:color="auto" w:fill="FFFFFF"/>
          <w:lang w:eastAsia="es-ES_tradnl"/>
        </w:rPr>
        <w:t>%</w:t>
      </w:r>
      <w:r w:rsidRPr="00931D93">
        <w:rPr>
          <w:rFonts w:ascii="Roboto" w:hAnsi="Roboto"/>
          <w:sz w:val="22"/>
          <w:szCs w:val="22"/>
          <w:lang w:eastAsia="es-ES_tradnl"/>
        </w:rPr>
        <w:t xml:space="preserve"> gocen de semejantes oportunidades para la realización de los ejercicios que el resto de las</w:t>
      </w:r>
      <w:r w:rsidR="00FD5E15">
        <w:rPr>
          <w:rFonts w:ascii="Roboto" w:hAnsi="Roboto"/>
          <w:sz w:val="22"/>
          <w:szCs w:val="22"/>
          <w:lang w:eastAsia="es-ES_tradnl"/>
        </w:rPr>
        <w:t xml:space="preserve"> personas </w:t>
      </w:r>
      <w:r w:rsidRPr="00931D93">
        <w:rPr>
          <w:rFonts w:ascii="Roboto" w:hAnsi="Roboto"/>
          <w:sz w:val="22"/>
          <w:szCs w:val="22"/>
          <w:lang w:eastAsia="es-ES_tradnl"/>
        </w:rPr>
        <w:t>participantes. En este sentido</w:t>
      </w:r>
      <w:r w:rsidR="00DF734A" w:rsidRPr="00931D93">
        <w:rPr>
          <w:rFonts w:ascii="Roboto" w:hAnsi="Roboto"/>
          <w:sz w:val="22"/>
          <w:szCs w:val="22"/>
          <w:lang w:eastAsia="es-ES_tradnl"/>
        </w:rPr>
        <w:t>,</w:t>
      </w:r>
      <w:r w:rsidRPr="00931D93">
        <w:rPr>
          <w:rFonts w:ascii="Roboto" w:hAnsi="Roboto"/>
          <w:sz w:val="22"/>
          <w:szCs w:val="22"/>
          <w:lang w:eastAsia="es-ES_tradnl"/>
        </w:rPr>
        <w:t xml:space="preserve"> se establecerán, para las personas con diversidad</w:t>
      </w:r>
      <w:r w:rsidRPr="00931D93">
        <w:rPr>
          <w:rFonts w:ascii="Roboto" w:hAnsi="Roboto"/>
          <w:b/>
          <w:bCs/>
          <w:sz w:val="22"/>
          <w:szCs w:val="22"/>
          <w:shd w:val="clear" w:color="auto" w:fill="FFFFFF"/>
          <w:lang w:eastAsia="es-ES_tradnl"/>
        </w:rPr>
        <w:t xml:space="preserve"> </w:t>
      </w:r>
      <w:r w:rsidRPr="00931D93">
        <w:rPr>
          <w:rFonts w:ascii="Roboto" w:hAnsi="Roboto"/>
          <w:sz w:val="22"/>
          <w:szCs w:val="22"/>
          <w:shd w:val="clear" w:color="auto" w:fill="FFFFFF"/>
          <w:lang w:eastAsia="es-ES_tradnl"/>
        </w:rPr>
        <w:t xml:space="preserve">funcional o discapacidad que lo </w:t>
      </w:r>
      <w:r w:rsidR="00C81B9C" w:rsidRPr="00931D93">
        <w:rPr>
          <w:rFonts w:ascii="Roboto" w:hAnsi="Roboto"/>
          <w:sz w:val="22"/>
          <w:szCs w:val="22"/>
          <w:shd w:val="clear" w:color="auto" w:fill="FFFFFF"/>
          <w:lang w:eastAsia="es-ES_tradnl"/>
        </w:rPr>
        <w:t>acrediten</w:t>
      </w:r>
      <w:r w:rsidRPr="00931D93">
        <w:rPr>
          <w:rFonts w:ascii="Roboto" w:hAnsi="Roboto"/>
          <w:sz w:val="22"/>
          <w:szCs w:val="22"/>
          <w:shd w:val="clear" w:color="auto" w:fill="FFFFFF"/>
          <w:lang w:eastAsia="es-ES_tradnl"/>
        </w:rPr>
        <w:t xml:space="preserve">, en la forma prevista en la base 3.5 de esta convocatoria, las adaptaciones posibles en tiempo y medios para su realización, de acuerdo con la certificación expedida por los órganos competentes en materia de diversidad funcional o discapacidad de la Generalitat Valenciana (Vicepresidencia y Conselleria de Servicios Sociales, Igualdad y Vivienda / Dirección General de </w:t>
      </w:r>
      <w:r w:rsidR="009B3FB0" w:rsidRPr="00931D93">
        <w:rPr>
          <w:rFonts w:ascii="Roboto" w:hAnsi="Roboto"/>
          <w:sz w:val="22"/>
          <w:szCs w:val="22"/>
          <w:shd w:val="clear" w:color="auto" w:fill="FFFFFF"/>
          <w:lang w:eastAsia="es-ES_tradnl"/>
        </w:rPr>
        <w:t>Diversidad</w:t>
      </w:r>
      <w:r w:rsidRPr="00931D93">
        <w:rPr>
          <w:rFonts w:ascii="Roboto" w:hAnsi="Roboto"/>
          <w:sz w:val="22"/>
          <w:szCs w:val="22"/>
          <w:shd w:val="clear" w:color="auto" w:fill="FFFFFF"/>
          <w:lang w:eastAsia="es-ES_tradnl"/>
        </w:rPr>
        <w:t>), del Estado o de otras comunidades autónomas.</w:t>
      </w:r>
      <w:r w:rsidR="009B3FB0" w:rsidRPr="00931D93">
        <w:rPr>
          <w:rFonts w:ascii="Roboto" w:hAnsi="Roboto"/>
          <w:sz w:val="22"/>
          <w:szCs w:val="22"/>
          <w:shd w:val="clear" w:color="auto" w:fill="FFFFFF"/>
          <w:lang w:eastAsia="es-ES_tradnl"/>
        </w:rPr>
        <w:t xml:space="preserve"> El plazo para presentar la solicitud de adaptación concluirá</w:t>
      </w:r>
      <w:r w:rsidR="00B414F9" w:rsidRPr="00931D93">
        <w:rPr>
          <w:rFonts w:ascii="Roboto" w:hAnsi="Roboto"/>
          <w:sz w:val="22"/>
          <w:szCs w:val="22"/>
          <w:shd w:val="clear" w:color="auto" w:fill="FFFFFF"/>
          <w:lang w:eastAsia="es-ES_tradnl"/>
        </w:rPr>
        <w:t xml:space="preserve"> el día 15 de mayo de 2025.</w:t>
      </w:r>
      <w:r w:rsidR="009B3FB0" w:rsidRPr="00931D93">
        <w:rPr>
          <w:rFonts w:ascii="Roboto" w:hAnsi="Roboto"/>
          <w:sz w:val="22"/>
          <w:szCs w:val="22"/>
          <w:shd w:val="clear" w:color="auto" w:fill="FFFFFF"/>
          <w:lang w:eastAsia="es-ES_tradnl"/>
        </w:rPr>
        <w:t xml:space="preserve"> No se aceptará ninguna solicitud que no vaya acompañada del informe sobre adaptación de prueba selectiva expedido por el órgano competente.</w:t>
      </w:r>
    </w:p>
    <w:p w14:paraId="6A7B6BEF" w14:textId="6236ED50" w:rsidR="00025117" w:rsidRPr="00931D93" w:rsidRDefault="00025117" w:rsidP="008D24E2">
      <w:pPr>
        <w:pStyle w:val="Normal0"/>
        <w:jc w:val="both"/>
        <w:rPr>
          <w:rFonts w:ascii="Roboto" w:hAnsi="Roboto"/>
          <w:sz w:val="22"/>
          <w:szCs w:val="22"/>
        </w:rPr>
      </w:pPr>
    </w:p>
    <w:p w14:paraId="48E6AC04" w14:textId="130B0BF9" w:rsidR="00025117" w:rsidRPr="00931D93" w:rsidRDefault="00155B5D" w:rsidP="008D24E2">
      <w:pPr>
        <w:pStyle w:val="Normal0"/>
        <w:jc w:val="both"/>
        <w:rPr>
          <w:rFonts w:ascii="Roboto" w:hAnsi="Roboto"/>
          <w:sz w:val="22"/>
          <w:szCs w:val="22"/>
        </w:rPr>
      </w:pPr>
      <w:r w:rsidRPr="00931D93">
        <w:rPr>
          <w:rFonts w:ascii="Roboto" w:hAnsi="Roboto"/>
          <w:sz w:val="22"/>
          <w:szCs w:val="22"/>
        </w:rPr>
        <w:t>5.1</w:t>
      </w:r>
      <w:r w:rsidR="00807FEA" w:rsidRPr="00931D93">
        <w:rPr>
          <w:rFonts w:ascii="Roboto" w:hAnsi="Roboto"/>
          <w:sz w:val="22"/>
          <w:szCs w:val="22"/>
        </w:rPr>
        <w:t>5</w:t>
      </w:r>
      <w:r w:rsidRPr="00931D93">
        <w:rPr>
          <w:rFonts w:ascii="Roboto" w:hAnsi="Roboto"/>
          <w:sz w:val="22"/>
          <w:szCs w:val="22"/>
        </w:rPr>
        <w:t xml:space="preserve"> Número de personas aspirantes seleccionadas</w:t>
      </w:r>
    </w:p>
    <w:p w14:paraId="5461F58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En ningún caso, las comisiones de selección y los tribunales podrán seleccionar un número de personas aspirantes superior al de plazas asignadas. Cualquier propuesta de personas seleccionadas que contravenga lo anteriormente establecido será nula de pleno derecho.</w:t>
      </w:r>
    </w:p>
    <w:p w14:paraId="252D22B0" w14:textId="3C473214" w:rsidR="00025117" w:rsidRPr="00931D93" w:rsidRDefault="00155B5D" w:rsidP="008D24E2">
      <w:pPr>
        <w:pStyle w:val="Normal0"/>
        <w:jc w:val="both"/>
        <w:rPr>
          <w:rFonts w:ascii="Roboto" w:hAnsi="Roboto"/>
          <w:sz w:val="22"/>
          <w:szCs w:val="22"/>
        </w:rPr>
      </w:pPr>
      <w:r w:rsidRPr="00931D93">
        <w:rPr>
          <w:rFonts w:ascii="Roboto" w:hAnsi="Roboto"/>
          <w:sz w:val="22"/>
          <w:szCs w:val="22"/>
        </w:rPr>
        <w:t>5.1</w:t>
      </w:r>
      <w:r w:rsidR="00807FEA" w:rsidRPr="00931D93">
        <w:rPr>
          <w:rFonts w:ascii="Roboto" w:hAnsi="Roboto"/>
          <w:sz w:val="22"/>
          <w:szCs w:val="22"/>
        </w:rPr>
        <w:t>6</w:t>
      </w:r>
      <w:r w:rsidRPr="00931D93">
        <w:rPr>
          <w:rFonts w:ascii="Roboto" w:hAnsi="Roboto"/>
          <w:sz w:val="22"/>
          <w:szCs w:val="22"/>
        </w:rPr>
        <w:t xml:space="preserve"> Indemnizaciones y dietas</w:t>
      </w:r>
    </w:p>
    <w:p w14:paraId="4F9880E5" w14:textId="371869D2" w:rsidR="00025117" w:rsidRPr="00931D93" w:rsidRDefault="00155B5D" w:rsidP="008D24E2">
      <w:pPr>
        <w:pStyle w:val="Normal0"/>
        <w:jc w:val="both"/>
        <w:rPr>
          <w:rFonts w:ascii="Roboto" w:hAnsi="Roboto"/>
          <w:sz w:val="22"/>
          <w:szCs w:val="22"/>
        </w:rPr>
      </w:pPr>
      <w:r w:rsidRPr="00931D93">
        <w:rPr>
          <w:rFonts w:ascii="Roboto" w:hAnsi="Roboto"/>
          <w:sz w:val="22"/>
          <w:szCs w:val="22"/>
          <w:lang w:eastAsia="es-ES_tradnl"/>
        </w:rPr>
        <w:t xml:space="preserve">Las personas integrantes de los órganos de selección y coordinación que actúen en estas pruebas selectivas tendrán derecho a la indemnización por razón de servicio prevista en el Decreto 24/1997, </w:t>
      </w:r>
      <w:r w:rsidRPr="00931D93">
        <w:rPr>
          <w:rFonts w:ascii="Roboto" w:hAnsi="Roboto"/>
          <w:sz w:val="22"/>
          <w:szCs w:val="22"/>
          <w:lang w:eastAsia="es-ES_tradnl"/>
        </w:rPr>
        <w:lastRenderedPageBreak/>
        <w:t>de 11 de febrero, del Consell, sobre indemnizaciones por razón del servicio y gratificaciones por servicios extraordinarios</w:t>
      </w:r>
      <w:r w:rsidR="00A41A08" w:rsidRPr="00931D93">
        <w:rPr>
          <w:rFonts w:ascii="Roboto" w:hAnsi="Roboto"/>
          <w:color w:val="0070C0"/>
          <w:sz w:val="22"/>
          <w:szCs w:val="22"/>
          <w:lang w:eastAsia="es-ES_tradnl"/>
        </w:rPr>
        <w:t>.</w:t>
      </w:r>
    </w:p>
    <w:p w14:paraId="653A7ED6" w14:textId="77777777" w:rsidR="006C3238" w:rsidRDefault="00155B5D" w:rsidP="006C3238">
      <w:pPr>
        <w:pStyle w:val="Normal0"/>
        <w:jc w:val="both"/>
        <w:rPr>
          <w:rFonts w:ascii="Roboto" w:hAnsi="Roboto"/>
          <w:sz w:val="22"/>
          <w:szCs w:val="22"/>
        </w:rPr>
      </w:pPr>
      <w:r w:rsidRPr="00931D93">
        <w:rPr>
          <w:rFonts w:ascii="Roboto" w:hAnsi="Roboto"/>
          <w:sz w:val="22"/>
          <w:szCs w:val="22"/>
        </w:rPr>
        <w:t xml:space="preserve">De acuerdo con el artículo 4.4 del Decreto 24/1997, de 11 de febrero, y de forma excepcional, se autoriza la percepción de dieta por restauración para aquellos miembros de los órganos de selección por desplazamientos dentro del término municipal o a distancias inferiores a 30 kilómetros </w:t>
      </w:r>
      <w:proofErr w:type="gramStart"/>
      <w:r w:rsidRPr="00931D93">
        <w:rPr>
          <w:rFonts w:ascii="Roboto" w:hAnsi="Roboto"/>
          <w:sz w:val="22"/>
          <w:szCs w:val="22"/>
        </w:rPr>
        <w:t>del mismo</w:t>
      </w:r>
      <w:proofErr w:type="gramEnd"/>
      <w:r w:rsidRPr="00931D93">
        <w:rPr>
          <w:rFonts w:ascii="Roboto" w:hAnsi="Roboto"/>
          <w:sz w:val="22"/>
          <w:szCs w:val="22"/>
        </w:rPr>
        <w:t>.</w:t>
      </w:r>
      <w:r w:rsidR="006C3238" w:rsidRPr="00931D93">
        <w:rPr>
          <w:rFonts w:ascii="Roboto" w:hAnsi="Roboto"/>
          <w:sz w:val="22"/>
          <w:szCs w:val="22"/>
        </w:rPr>
        <w:t xml:space="preserve"> </w:t>
      </w:r>
    </w:p>
    <w:p w14:paraId="2FD7774A" w14:textId="77777777" w:rsidR="005D4294" w:rsidRPr="00931D93" w:rsidRDefault="005D4294" w:rsidP="006C3238">
      <w:pPr>
        <w:pStyle w:val="Normal0"/>
        <w:jc w:val="both"/>
        <w:rPr>
          <w:rFonts w:ascii="Roboto" w:hAnsi="Roboto"/>
          <w:sz w:val="22"/>
          <w:szCs w:val="22"/>
        </w:rPr>
      </w:pPr>
    </w:p>
    <w:p w14:paraId="754EC202" w14:textId="0A7C7FAB" w:rsidR="006C3238" w:rsidRPr="00931D93" w:rsidRDefault="006C3238" w:rsidP="006C3238">
      <w:pPr>
        <w:pStyle w:val="Normal0"/>
        <w:jc w:val="both"/>
        <w:rPr>
          <w:rFonts w:ascii="Roboto" w:hAnsi="Roboto"/>
          <w:sz w:val="22"/>
          <w:szCs w:val="22"/>
        </w:rPr>
      </w:pPr>
      <w:r w:rsidRPr="00931D93">
        <w:rPr>
          <w:rFonts w:ascii="Roboto" w:hAnsi="Roboto"/>
          <w:sz w:val="22"/>
          <w:szCs w:val="22"/>
        </w:rPr>
        <w:t>5.17 Lugares de actuación</w:t>
      </w:r>
    </w:p>
    <w:p w14:paraId="60640E74" w14:textId="2866174A" w:rsidR="006C3238" w:rsidRPr="00931D93" w:rsidRDefault="006C3238" w:rsidP="008D24E2">
      <w:pPr>
        <w:pStyle w:val="Normal0"/>
        <w:jc w:val="both"/>
        <w:rPr>
          <w:rFonts w:ascii="Roboto" w:hAnsi="Roboto"/>
          <w:strike/>
          <w:sz w:val="22"/>
          <w:szCs w:val="22"/>
        </w:rPr>
      </w:pPr>
      <w:r w:rsidRPr="00931D93">
        <w:rPr>
          <w:rFonts w:ascii="Roboto" w:hAnsi="Roboto"/>
          <w:sz w:val="22"/>
          <w:szCs w:val="22"/>
        </w:rPr>
        <w:t>Los lugares de actuación de los órganos de selección se publicarán, mediante resolución de</w:t>
      </w:r>
      <w:r w:rsidR="00F362A9" w:rsidRPr="00931D93">
        <w:rPr>
          <w:rFonts w:ascii="Roboto" w:hAnsi="Roboto"/>
          <w:sz w:val="22"/>
          <w:szCs w:val="22"/>
        </w:rPr>
        <w:t xml:space="preserve">l director </w:t>
      </w:r>
      <w:r w:rsidRPr="00931D93">
        <w:rPr>
          <w:rFonts w:ascii="Roboto" w:hAnsi="Roboto"/>
          <w:sz w:val="22"/>
          <w:szCs w:val="22"/>
        </w:rPr>
        <w:t xml:space="preserve">general de Personal Docente, en el portal web de la Conselleria de Educación, </w:t>
      </w:r>
      <w:r w:rsidR="005C2FE5" w:rsidRPr="00931D93">
        <w:rPr>
          <w:rFonts w:ascii="Roboto" w:hAnsi="Roboto"/>
          <w:sz w:val="22"/>
          <w:szCs w:val="22"/>
        </w:rPr>
        <w:t xml:space="preserve">Cultura, </w:t>
      </w:r>
      <w:r w:rsidRPr="00931D93">
        <w:rPr>
          <w:rFonts w:ascii="Roboto" w:hAnsi="Roboto"/>
          <w:sz w:val="22"/>
          <w:szCs w:val="22"/>
        </w:rPr>
        <w:t>Universidades y Empleo (</w:t>
      </w:r>
      <w:hyperlink r:id="rId25" w:tgtFrame="_top">
        <w:r w:rsidRPr="00931D93">
          <w:rPr>
            <w:rStyle w:val="EnlacedeInternet"/>
            <w:rFonts w:ascii="Roboto" w:hAnsi="Roboto"/>
            <w:color w:val="auto"/>
            <w:sz w:val="22"/>
            <w:szCs w:val="22"/>
          </w:rPr>
          <w:t>http:</w:t>
        </w:r>
      </w:hyperlink>
      <w:hyperlink r:id="rId26" w:tgtFrame="_top">
        <w:r w:rsidRPr="00931D93">
          <w:rPr>
            <w:rStyle w:val="EnlacedeInternet"/>
            <w:rFonts w:ascii="Roboto" w:hAnsi="Roboto"/>
            <w:color w:val="auto"/>
            <w:sz w:val="22"/>
            <w:szCs w:val="22"/>
          </w:rPr>
          <w:t>//</w:t>
        </w:r>
      </w:hyperlink>
      <w:hyperlink r:id="rId27" w:tgtFrame="_top">
        <w:r w:rsidRPr="00931D93">
          <w:rPr>
            <w:rStyle w:val="EnlacedeInternet"/>
            <w:rFonts w:ascii="Roboto" w:hAnsi="Roboto"/>
            <w:color w:val="auto"/>
            <w:sz w:val="22"/>
            <w:szCs w:val="22"/>
          </w:rPr>
          <w:t>www.</w:t>
        </w:r>
      </w:hyperlink>
      <w:hyperlink r:id="rId28" w:tgtFrame="_top">
        <w:r w:rsidRPr="00931D93">
          <w:rPr>
            <w:rStyle w:val="EnlacedeInternet"/>
            <w:rFonts w:ascii="Roboto" w:hAnsi="Roboto"/>
            <w:color w:val="auto"/>
            <w:sz w:val="22"/>
            <w:szCs w:val="22"/>
          </w:rPr>
          <w:t>ceice.gva.es/</w:t>
        </w:r>
      </w:hyperlink>
      <w:hyperlink r:id="rId29" w:tgtFrame="_top">
        <w:r w:rsidRPr="00931D93">
          <w:rPr>
            <w:rStyle w:val="EnlacedeInternet"/>
            <w:rFonts w:ascii="Roboto" w:hAnsi="Roboto"/>
            <w:color w:val="auto"/>
            <w:sz w:val="22"/>
            <w:szCs w:val="22"/>
          </w:rPr>
          <w:t>es</w:t>
        </w:r>
      </w:hyperlink>
      <w:hyperlink r:id="rId30" w:tgtFrame="_top">
        <w:r w:rsidRPr="00931D93">
          <w:rPr>
            <w:rStyle w:val="EnlacedeInternet"/>
            <w:rFonts w:ascii="Roboto" w:hAnsi="Roboto"/>
            <w:color w:val="auto"/>
            <w:sz w:val="22"/>
            <w:szCs w:val="22"/>
          </w:rPr>
          <w:t>/web/rrhh-educacion/oposiciones</w:t>
        </w:r>
      </w:hyperlink>
      <w:r w:rsidRPr="00931D93">
        <w:rPr>
          <w:rFonts w:ascii="Roboto" w:hAnsi="Roboto"/>
          <w:sz w:val="22"/>
          <w:szCs w:val="22"/>
        </w:rPr>
        <w:t>).</w:t>
      </w:r>
    </w:p>
    <w:p w14:paraId="11B97D99" w14:textId="77777777" w:rsidR="00D20956" w:rsidRPr="00931D93" w:rsidRDefault="00D20956" w:rsidP="008D24E2">
      <w:pPr>
        <w:pStyle w:val="Normal0"/>
        <w:jc w:val="both"/>
        <w:rPr>
          <w:rFonts w:ascii="Roboto" w:hAnsi="Roboto"/>
          <w:sz w:val="22"/>
          <w:szCs w:val="22"/>
        </w:rPr>
      </w:pPr>
    </w:p>
    <w:p w14:paraId="10E342AD" w14:textId="33E5CB6A" w:rsidR="00025117" w:rsidRPr="00931D93" w:rsidRDefault="00155B5D" w:rsidP="008D24E2">
      <w:pPr>
        <w:pStyle w:val="Normal0"/>
        <w:jc w:val="both"/>
        <w:rPr>
          <w:rFonts w:ascii="Roboto" w:hAnsi="Roboto"/>
          <w:sz w:val="22"/>
          <w:szCs w:val="22"/>
        </w:rPr>
      </w:pPr>
      <w:r w:rsidRPr="00931D93">
        <w:rPr>
          <w:rFonts w:ascii="Roboto" w:hAnsi="Roboto"/>
          <w:sz w:val="22"/>
          <w:szCs w:val="22"/>
        </w:rPr>
        <w:t>6. Inicio y desarrollo de las pruebas del procedimiento selectivo.</w:t>
      </w:r>
    </w:p>
    <w:p w14:paraId="7981A363" w14:textId="612FE685" w:rsidR="00025117" w:rsidRPr="00931D93" w:rsidRDefault="00155B5D" w:rsidP="008D24E2">
      <w:pPr>
        <w:pStyle w:val="Normal0"/>
        <w:jc w:val="both"/>
        <w:rPr>
          <w:rFonts w:ascii="Roboto" w:hAnsi="Roboto"/>
          <w:sz w:val="22"/>
          <w:szCs w:val="22"/>
        </w:rPr>
      </w:pPr>
      <w:r w:rsidRPr="00931D93">
        <w:rPr>
          <w:rFonts w:ascii="Roboto" w:hAnsi="Roboto"/>
          <w:sz w:val="22"/>
          <w:szCs w:val="22"/>
        </w:rPr>
        <w:t>6.1 Fecha, hora y lugar.</w:t>
      </w:r>
    </w:p>
    <w:p w14:paraId="7D66042C" w14:textId="3C2E5568"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a) La realización de la parte A de la prueba de la fase de oposición para las personas aspirantes en este procedimiento tendrá lugar a partir del día </w:t>
      </w:r>
      <w:r w:rsidR="00F84FDC" w:rsidRPr="00931D93">
        <w:rPr>
          <w:rFonts w:ascii="Roboto" w:hAnsi="Roboto"/>
          <w:sz w:val="22"/>
          <w:szCs w:val="22"/>
        </w:rPr>
        <w:t>1</w:t>
      </w:r>
      <w:r w:rsidRPr="00931D93">
        <w:rPr>
          <w:rFonts w:ascii="Roboto" w:hAnsi="Roboto"/>
          <w:sz w:val="22"/>
          <w:szCs w:val="22"/>
        </w:rPr>
        <w:t xml:space="preserve"> de </w:t>
      </w:r>
      <w:r w:rsidR="00F84FDC" w:rsidRPr="00931D93">
        <w:rPr>
          <w:rFonts w:ascii="Roboto" w:hAnsi="Roboto"/>
          <w:sz w:val="22"/>
          <w:szCs w:val="22"/>
        </w:rPr>
        <w:t>junio</w:t>
      </w:r>
      <w:r w:rsidRPr="00931D93">
        <w:rPr>
          <w:rFonts w:ascii="Roboto" w:hAnsi="Roboto"/>
          <w:sz w:val="22"/>
          <w:szCs w:val="22"/>
        </w:rPr>
        <w:t xml:space="preserve"> de 202</w:t>
      </w:r>
      <w:r w:rsidR="005C2FE5" w:rsidRPr="00931D93">
        <w:rPr>
          <w:rFonts w:ascii="Roboto" w:hAnsi="Roboto"/>
          <w:sz w:val="22"/>
          <w:szCs w:val="22"/>
        </w:rPr>
        <w:t>5</w:t>
      </w:r>
      <w:r w:rsidRPr="00931D93">
        <w:rPr>
          <w:rFonts w:ascii="Roboto" w:hAnsi="Roboto"/>
          <w:sz w:val="22"/>
          <w:szCs w:val="22"/>
        </w:rPr>
        <w:t xml:space="preserve">. La fecha, la hora y el lugar </w:t>
      </w:r>
      <w:r w:rsidR="00202F77" w:rsidRPr="00931D93">
        <w:rPr>
          <w:rFonts w:ascii="Roboto" w:hAnsi="Roboto"/>
          <w:sz w:val="22"/>
          <w:szCs w:val="22"/>
        </w:rPr>
        <w:t>de realización</w:t>
      </w:r>
      <w:r w:rsidRPr="00931D93">
        <w:rPr>
          <w:rFonts w:ascii="Roboto" w:hAnsi="Roboto"/>
          <w:sz w:val="22"/>
          <w:szCs w:val="22"/>
        </w:rPr>
        <w:t>, se determinará en la resolución por la que se declare aprobada la lista definitiva de personas admitidas y excluidas.</w:t>
      </w:r>
    </w:p>
    <w:p w14:paraId="1BC3DFB4"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b) Las personas aspirantes deberán ir provistas del documento nacional de identidad, o documento equivalente del país de origen, pasaporte o permiso de conducción en que aparezca la fotografía del titular, acompañado, en su caso, del documento acreditativo de la identidad de las personas extranjeras residentes en territorio español, expedido por las autoridades españolas.</w:t>
      </w:r>
    </w:p>
    <w:p w14:paraId="4469C6DF" w14:textId="6F0833FE" w:rsidR="00025117" w:rsidRPr="00931D93" w:rsidRDefault="00155B5D" w:rsidP="008D24E2">
      <w:pPr>
        <w:pStyle w:val="Normal0"/>
        <w:jc w:val="both"/>
        <w:rPr>
          <w:rFonts w:ascii="Roboto" w:hAnsi="Roboto"/>
          <w:sz w:val="22"/>
          <w:szCs w:val="22"/>
        </w:rPr>
      </w:pPr>
      <w:r w:rsidRPr="00931D93">
        <w:rPr>
          <w:rFonts w:ascii="Roboto" w:hAnsi="Roboto"/>
          <w:sz w:val="22"/>
          <w:szCs w:val="22"/>
        </w:rPr>
        <w:t>c</w:t>
      </w:r>
      <w:r w:rsidR="00A41A08" w:rsidRPr="00931D93">
        <w:rPr>
          <w:rFonts w:ascii="Roboto" w:hAnsi="Roboto"/>
          <w:sz w:val="22"/>
          <w:szCs w:val="22"/>
        </w:rPr>
        <w:t xml:space="preserve">) </w:t>
      </w:r>
      <w:r w:rsidR="009C766C" w:rsidRPr="00931D93">
        <w:rPr>
          <w:rFonts w:ascii="Roboto" w:hAnsi="Roboto" w:cs="Times New Roman"/>
          <w:sz w:val="22"/>
          <w:szCs w:val="22"/>
          <w:lang w:eastAsia="es-ES_tradnl"/>
        </w:rPr>
        <w:t>El tribunal realizará un primer llamamiento colectivo único al que deberán presentarse todas las personas aspirantes, en la fecha y hora fijadas. Serán excluidas del proceso selectivo quienes no comparezcan. Posteriormente el tribunal irá haciendo dos llamamientos diarios (mañana y tarde), a excepción del supuesto establecido en el apartado 6.5. (embarazo y parto).</w:t>
      </w:r>
      <w:r w:rsidR="009C766C" w:rsidRPr="00931D93">
        <w:rPr>
          <w:rFonts w:ascii="Roboto" w:hAnsi="Roboto" w:cs="Times New Roman"/>
          <w:color w:val="FF0000"/>
          <w:sz w:val="22"/>
          <w:szCs w:val="22"/>
          <w:lang w:eastAsia="es-ES_tradnl"/>
        </w:rPr>
        <w:t xml:space="preserve"> </w:t>
      </w:r>
      <w:r w:rsidRPr="00931D93">
        <w:rPr>
          <w:rFonts w:ascii="Roboto" w:hAnsi="Roboto"/>
          <w:sz w:val="22"/>
          <w:szCs w:val="22"/>
        </w:rPr>
        <w:t xml:space="preserve">En el caso de actuaciones individuales, las personas aspirantes convocadas para cada día deberán estar presentes a la hora fijada por el tribunal como hora de inicio de las actuaciones, que se </w:t>
      </w:r>
      <w:r w:rsidR="00AC3932" w:rsidRPr="00931D93">
        <w:rPr>
          <w:rFonts w:ascii="Roboto" w:hAnsi="Roboto"/>
          <w:sz w:val="22"/>
          <w:szCs w:val="22"/>
        </w:rPr>
        <w:t>llevarán a cabo</w:t>
      </w:r>
      <w:r w:rsidRPr="00931D93">
        <w:rPr>
          <w:rFonts w:ascii="Roboto" w:hAnsi="Roboto"/>
          <w:sz w:val="22"/>
          <w:szCs w:val="22"/>
        </w:rPr>
        <w:t xml:space="preserve"> en dos llamamientos diarios en su caso (mañana y tarde).</w:t>
      </w:r>
    </w:p>
    <w:p w14:paraId="28FF219E" w14:textId="2BB8E698" w:rsidR="00025117" w:rsidRPr="00931D93" w:rsidRDefault="00155B5D" w:rsidP="008D24E2">
      <w:pPr>
        <w:pStyle w:val="Normal0"/>
        <w:jc w:val="both"/>
        <w:rPr>
          <w:rFonts w:ascii="Roboto" w:hAnsi="Roboto"/>
          <w:sz w:val="22"/>
          <w:szCs w:val="22"/>
        </w:rPr>
      </w:pPr>
      <w:r w:rsidRPr="00931D93">
        <w:rPr>
          <w:rFonts w:ascii="Roboto" w:hAnsi="Roboto"/>
          <w:sz w:val="22"/>
          <w:szCs w:val="22"/>
        </w:rPr>
        <w:t>d) Quedarán decaídas en su derecho las personas</w:t>
      </w:r>
      <w:r w:rsidR="000719B1" w:rsidRPr="00931D93">
        <w:rPr>
          <w:rFonts w:ascii="Roboto" w:hAnsi="Roboto"/>
          <w:sz w:val="22"/>
          <w:szCs w:val="22"/>
        </w:rPr>
        <w:t xml:space="preserve"> aspirantes</w:t>
      </w:r>
      <w:r w:rsidRPr="00931D93">
        <w:rPr>
          <w:rFonts w:ascii="Roboto" w:hAnsi="Roboto"/>
          <w:sz w:val="22"/>
          <w:szCs w:val="22"/>
        </w:rPr>
        <w:t xml:space="preserve"> que se personen en los lugares de celebración una vez iniciadas las pruebas, </w:t>
      </w:r>
      <w:r w:rsidR="0017163C" w:rsidRPr="00931D93">
        <w:rPr>
          <w:rFonts w:ascii="Roboto" w:hAnsi="Roboto"/>
          <w:sz w:val="22"/>
          <w:szCs w:val="22"/>
        </w:rPr>
        <w:t>aun</w:t>
      </w:r>
      <w:r w:rsidRPr="00931D93">
        <w:rPr>
          <w:rFonts w:ascii="Roboto" w:hAnsi="Roboto"/>
          <w:sz w:val="22"/>
          <w:szCs w:val="22"/>
        </w:rPr>
        <w:t xml:space="preserve"> cuando se deba a causas justificadas. No obstante, en el supuesto de concurrir una causa de fuerza mayor, el tribunal podrá apreciar las circunstancias alegadas y admitir a la persona aspirante, siempre que no haya finalizado el ejercicio correspondiente y que dicha admisión no menoscabe el principio de igualdad con el resto del personal.</w:t>
      </w:r>
    </w:p>
    <w:p w14:paraId="5EB9849C" w14:textId="74806F63"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e) Una vez </w:t>
      </w:r>
      <w:r w:rsidR="009E2085" w:rsidRPr="00931D93">
        <w:rPr>
          <w:rFonts w:ascii="Roboto" w:hAnsi="Roboto"/>
          <w:sz w:val="22"/>
          <w:szCs w:val="22"/>
        </w:rPr>
        <w:t>iniciadas</w:t>
      </w:r>
      <w:r w:rsidRPr="00931D93">
        <w:rPr>
          <w:rFonts w:ascii="Roboto" w:hAnsi="Roboto"/>
          <w:sz w:val="22"/>
          <w:szCs w:val="22"/>
        </w:rPr>
        <w:t xml:space="preserve"> las actuaciones ante el tribunal, los sucesivos llamamientos de los aspirantes deberán hacerse públicos por los tribunales en los locales donde se estén celebrando las pruebas con catorce horas, al menos, de antelación al comienzo de </w:t>
      </w:r>
      <w:r w:rsidR="00807FEA" w:rsidRPr="00931D93">
        <w:rPr>
          <w:rFonts w:ascii="Roboto" w:hAnsi="Roboto"/>
          <w:sz w:val="22"/>
          <w:szCs w:val="22"/>
        </w:rPr>
        <w:t>estas</w:t>
      </w:r>
      <w:r w:rsidR="00AC3932" w:rsidRPr="00931D93">
        <w:rPr>
          <w:rFonts w:ascii="Roboto" w:hAnsi="Roboto"/>
          <w:sz w:val="22"/>
          <w:szCs w:val="22"/>
        </w:rPr>
        <w:t xml:space="preserve">, así como a </w:t>
      </w:r>
      <w:r w:rsidR="00E40486" w:rsidRPr="00931D93">
        <w:rPr>
          <w:rFonts w:ascii="Roboto" w:hAnsi="Roboto"/>
          <w:sz w:val="22"/>
          <w:szCs w:val="22"/>
        </w:rPr>
        <w:t>título</w:t>
      </w:r>
      <w:r w:rsidR="00AC3932" w:rsidRPr="00931D93">
        <w:rPr>
          <w:rFonts w:ascii="Roboto" w:hAnsi="Roboto"/>
          <w:sz w:val="22"/>
          <w:szCs w:val="22"/>
        </w:rPr>
        <w:t xml:space="preserve"> informativo en el portal web de la Conselleria de Educación, </w:t>
      </w:r>
      <w:r w:rsidR="005C2FE5" w:rsidRPr="00931D93">
        <w:rPr>
          <w:rFonts w:ascii="Roboto" w:hAnsi="Roboto"/>
          <w:sz w:val="22"/>
          <w:szCs w:val="22"/>
        </w:rPr>
        <w:t xml:space="preserve">Cultura, </w:t>
      </w:r>
      <w:r w:rsidR="00AC3932" w:rsidRPr="00931D93">
        <w:rPr>
          <w:rFonts w:ascii="Roboto" w:hAnsi="Roboto"/>
          <w:sz w:val="22"/>
          <w:szCs w:val="22"/>
        </w:rPr>
        <w:t>Universidades y Empleo.</w:t>
      </w:r>
    </w:p>
    <w:p w14:paraId="612E8379" w14:textId="77777777" w:rsidR="00D20956" w:rsidRPr="00931D93" w:rsidRDefault="00D20956" w:rsidP="008D24E2">
      <w:pPr>
        <w:pStyle w:val="Normal0"/>
        <w:jc w:val="both"/>
        <w:rPr>
          <w:rFonts w:ascii="Roboto" w:hAnsi="Roboto"/>
          <w:sz w:val="22"/>
          <w:szCs w:val="22"/>
        </w:rPr>
      </w:pPr>
    </w:p>
    <w:p w14:paraId="0E214930" w14:textId="14141321"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6.2 </w:t>
      </w:r>
      <w:r w:rsidRPr="00931D93">
        <w:rPr>
          <w:rFonts w:ascii="Roboto" w:hAnsi="Roboto"/>
          <w:spacing w:val="-3"/>
          <w:sz w:val="22"/>
          <w:szCs w:val="22"/>
        </w:rPr>
        <w:t>Desarrollo</w:t>
      </w:r>
    </w:p>
    <w:p w14:paraId="09E109CF" w14:textId="1258F9AB" w:rsidR="00025117" w:rsidRPr="00931D93" w:rsidRDefault="00155B5D" w:rsidP="008D24E2">
      <w:pPr>
        <w:pStyle w:val="Normal0"/>
        <w:jc w:val="both"/>
        <w:rPr>
          <w:rFonts w:ascii="Roboto" w:hAnsi="Roboto"/>
          <w:sz w:val="22"/>
          <w:szCs w:val="22"/>
        </w:rPr>
      </w:pPr>
      <w:r w:rsidRPr="00931D93">
        <w:rPr>
          <w:rFonts w:ascii="Roboto" w:hAnsi="Roboto"/>
          <w:sz w:val="22"/>
          <w:szCs w:val="22"/>
        </w:rPr>
        <w:t>El orden de actuación de las personas aspirantes se iniciará alfabéticamente por la primera de aquellas cuyo primer apellido comience por la letra que disponga la resolución de la conselleria competente en materia de función pública que determine la letra para fijar el orden de intervención de las personas aspirantes a todas las pruebas selectivas que se encuentre vigente en el momento en que se aprueben las listas definitivas de personas participantes.</w:t>
      </w:r>
    </w:p>
    <w:p w14:paraId="19420459"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Aquellos tribunales que no cuenten con personas aspirantes cuyo primer apellido comience por dicha letra iniciarán el orden de actuación por la letra o letras siguientes en orden alfabético.</w:t>
      </w:r>
    </w:p>
    <w:p w14:paraId="14AD7C03" w14:textId="6F049FA5" w:rsidR="00025117" w:rsidRPr="00931D93" w:rsidRDefault="00155B5D" w:rsidP="008D24E2">
      <w:pPr>
        <w:pStyle w:val="Normal0"/>
        <w:jc w:val="both"/>
        <w:rPr>
          <w:rFonts w:ascii="Roboto" w:hAnsi="Roboto"/>
          <w:sz w:val="22"/>
          <w:szCs w:val="22"/>
        </w:rPr>
      </w:pPr>
      <w:r w:rsidRPr="00931D93">
        <w:rPr>
          <w:rFonts w:ascii="Roboto" w:hAnsi="Roboto"/>
          <w:sz w:val="22"/>
          <w:szCs w:val="22"/>
        </w:rPr>
        <w:t>En cualquier momento</w:t>
      </w:r>
      <w:r w:rsidR="005B05C1" w:rsidRPr="00931D93">
        <w:rPr>
          <w:rFonts w:ascii="Roboto" w:hAnsi="Roboto"/>
          <w:sz w:val="22"/>
          <w:szCs w:val="22"/>
        </w:rPr>
        <w:t>,</w:t>
      </w:r>
      <w:r w:rsidRPr="00931D93">
        <w:rPr>
          <w:rFonts w:ascii="Roboto" w:hAnsi="Roboto"/>
          <w:sz w:val="22"/>
          <w:szCs w:val="22"/>
        </w:rPr>
        <w:t xml:space="preserve"> los tribunales podrán requerir a las personas aspirantes para que acrediten su identidad mediante la presentación del documento identificativo que corresponda.</w:t>
      </w:r>
    </w:p>
    <w:p w14:paraId="5E7B42F9" w14:textId="6D833264" w:rsidR="00025117" w:rsidRPr="00931D93" w:rsidRDefault="00155B5D" w:rsidP="008D24E2">
      <w:pPr>
        <w:pStyle w:val="Normal0"/>
        <w:jc w:val="both"/>
        <w:rPr>
          <w:rFonts w:ascii="Roboto" w:hAnsi="Roboto"/>
          <w:sz w:val="22"/>
          <w:szCs w:val="22"/>
        </w:rPr>
      </w:pPr>
      <w:r w:rsidRPr="00931D93">
        <w:rPr>
          <w:rFonts w:ascii="Roboto" w:hAnsi="Roboto"/>
          <w:sz w:val="22"/>
          <w:szCs w:val="22"/>
        </w:rPr>
        <w:lastRenderedPageBreak/>
        <w:t xml:space="preserve">Asimismo, si los tribunales tuviesen conocimiento de que alguna de las personas aspirantes no posee </w:t>
      </w:r>
      <w:r w:rsidR="009C766C" w:rsidRPr="00931D93">
        <w:rPr>
          <w:rFonts w:ascii="Roboto" w:hAnsi="Roboto"/>
          <w:sz w:val="22"/>
          <w:szCs w:val="22"/>
        </w:rPr>
        <w:t xml:space="preserve">todos </w:t>
      </w:r>
      <w:r w:rsidRPr="00931D93">
        <w:rPr>
          <w:rFonts w:ascii="Roboto" w:hAnsi="Roboto"/>
          <w:sz w:val="22"/>
          <w:szCs w:val="22"/>
        </w:rPr>
        <w:t xml:space="preserve">los requisitos exigidos por </w:t>
      </w:r>
      <w:r w:rsidR="009C766C" w:rsidRPr="00931D93">
        <w:rPr>
          <w:rFonts w:ascii="Roboto" w:hAnsi="Roboto"/>
          <w:sz w:val="22"/>
          <w:szCs w:val="22"/>
        </w:rPr>
        <w:t>esta</w:t>
      </w:r>
      <w:r w:rsidR="009C766C" w:rsidRPr="00931D93">
        <w:rPr>
          <w:rFonts w:ascii="Roboto" w:hAnsi="Roboto"/>
          <w:color w:val="FF0000"/>
          <w:sz w:val="22"/>
          <w:szCs w:val="22"/>
        </w:rPr>
        <w:t xml:space="preserve"> </w:t>
      </w:r>
      <w:r w:rsidRPr="00931D93">
        <w:rPr>
          <w:rFonts w:ascii="Roboto" w:hAnsi="Roboto"/>
          <w:sz w:val="22"/>
          <w:szCs w:val="22"/>
        </w:rPr>
        <w:t>convocatoria, previa audiencia de</w:t>
      </w:r>
      <w:r w:rsidR="00F84FDC" w:rsidRPr="00931D93">
        <w:rPr>
          <w:rFonts w:ascii="Roboto" w:hAnsi="Roboto"/>
          <w:sz w:val="22"/>
          <w:szCs w:val="22"/>
        </w:rPr>
        <w:t xml:space="preserve"> la</w:t>
      </w:r>
      <w:r w:rsidRPr="00931D93">
        <w:rPr>
          <w:rFonts w:ascii="Roboto" w:hAnsi="Roboto"/>
          <w:sz w:val="22"/>
          <w:szCs w:val="22"/>
        </w:rPr>
        <w:t xml:space="preserve"> </w:t>
      </w:r>
      <w:r w:rsidR="00F84FDC" w:rsidRPr="00931D93">
        <w:rPr>
          <w:rFonts w:ascii="Roboto" w:hAnsi="Roboto"/>
          <w:sz w:val="22"/>
          <w:szCs w:val="22"/>
        </w:rPr>
        <w:t xml:space="preserve">persona </w:t>
      </w:r>
      <w:r w:rsidRPr="00931D93">
        <w:rPr>
          <w:rFonts w:ascii="Roboto" w:hAnsi="Roboto"/>
          <w:sz w:val="22"/>
          <w:szCs w:val="22"/>
        </w:rPr>
        <w:t>interesad</w:t>
      </w:r>
      <w:r w:rsidR="00F84FDC" w:rsidRPr="00931D93">
        <w:rPr>
          <w:rFonts w:ascii="Roboto" w:hAnsi="Roboto"/>
          <w:sz w:val="22"/>
          <w:szCs w:val="22"/>
        </w:rPr>
        <w:t>a</w:t>
      </w:r>
      <w:r w:rsidRPr="00931D93">
        <w:rPr>
          <w:rFonts w:ascii="Roboto" w:hAnsi="Roboto"/>
          <w:sz w:val="22"/>
          <w:szCs w:val="22"/>
        </w:rPr>
        <w:t xml:space="preserve">, deberán proponer su exclusión </w:t>
      </w:r>
      <w:r w:rsidR="00F362A9" w:rsidRPr="00931D93">
        <w:rPr>
          <w:rFonts w:ascii="Roboto" w:hAnsi="Roboto"/>
          <w:sz w:val="22"/>
          <w:szCs w:val="22"/>
        </w:rPr>
        <w:t>al director</w:t>
      </w:r>
      <w:r w:rsidRPr="00931D93">
        <w:rPr>
          <w:rFonts w:ascii="Roboto" w:hAnsi="Roboto"/>
          <w:sz w:val="22"/>
          <w:szCs w:val="22"/>
        </w:rPr>
        <w:t xml:space="preserve"> general </w:t>
      </w:r>
      <w:r w:rsidR="0017163C" w:rsidRPr="00931D93">
        <w:rPr>
          <w:rFonts w:ascii="Roboto" w:hAnsi="Roboto"/>
          <w:sz w:val="22"/>
          <w:szCs w:val="22"/>
        </w:rPr>
        <w:t>de Personal</w:t>
      </w:r>
      <w:r w:rsidRPr="00931D93">
        <w:rPr>
          <w:rFonts w:ascii="Roboto" w:hAnsi="Roboto"/>
          <w:sz w:val="22"/>
          <w:szCs w:val="22"/>
        </w:rPr>
        <w:t xml:space="preserve"> Docente, </w:t>
      </w:r>
      <w:r w:rsidR="00063B18" w:rsidRPr="00931D93">
        <w:rPr>
          <w:rFonts w:ascii="Roboto" w:hAnsi="Roboto"/>
          <w:sz w:val="22"/>
          <w:szCs w:val="22"/>
        </w:rPr>
        <w:t>y le comunicarán</w:t>
      </w:r>
      <w:r w:rsidRPr="00931D93">
        <w:rPr>
          <w:rFonts w:ascii="Roboto" w:hAnsi="Roboto"/>
          <w:sz w:val="22"/>
          <w:szCs w:val="22"/>
        </w:rPr>
        <w:t xml:space="preserve"> asimismo las inexactitudes o falsedades formuladas por la persona aspirante en la solicitud de admisión al procedimiento selectivo a los efectos procedentes.</w:t>
      </w:r>
    </w:p>
    <w:p w14:paraId="39C53A07" w14:textId="55083AE5"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Contra la resolución de exclusión de la persona aspirante, que pone fin a la vía administrativa, podrá interponerse con carácter potestativo recurso de reposición ante </w:t>
      </w:r>
      <w:r w:rsidR="00F362A9" w:rsidRPr="00931D93">
        <w:rPr>
          <w:rFonts w:ascii="Roboto" w:hAnsi="Roboto"/>
          <w:sz w:val="22"/>
          <w:szCs w:val="22"/>
        </w:rPr>
        <w:t>el director</w:t>
      </w:r>
      <w:r w:rsidRPr="00931D93">
        <w:rPr>
          <w:rFonts w:ascii="Roboto" w:hAnsi="Roboto"/>
          <w:sz w:val="22"/>
          <w:szCs w:val="22"/>
        </w:rPr>
        <w:t xml:space="preserve"> general de Personal Docente en el plazo de un mes contado desde el día siguiente al de su notificación,</w:t>
      </w:r>
      <w:r w:rsidR="00F438BE" w:rsidRPr="00931D93">
        <w:rPr>
          <w:rFonts w:ascii="Roboto" w:hAnsi="Roboto"/>
          <w:sz w:val="22"/>
          <w:szCs w:val="22"/>
        </w:rPr>
        <w:t xml:space="preserve"> </w:t>
      </w:r>
      <w:r w:rsidR="00F438BE" w:rsidRPr="00931D93">
        <w:rPr>
          <w:rFonts w:ascii="Roboto" w:hAnsi="Roboto" w:cs="Times New Roman"/>
          <w:color w:val="000000"/>
          <w:sz w:val="22"/>
          <w:szCs w:val="22"/>
          <w:shd w:val="clear" w:color="auto" w:fill="FFFFFF"/>
          <w:lang w:eastAsia="es-ES_tradnl"/>
        </w:rPr>
        <w:t xml:space="preserve">de acuerdo con lo que prevén los </w:t>
      </w:r>
      <w:r w:rsidR="00F438BE" w:rsidRPr="00931D93">
        <w:rPr>
          <w:rFonts w:ascii="Roboto" w:hAnsi="Roboto"/>
          <w:sz w:val="22"/>
          <w:szCs w:val="22"/>
        </w:rPr>
        <w:t xml:space="preserve">artículos 123 y 124 de la ley 39/2015, de 1 de octubre, del Procedimiento Administrativo Común de las Administraciones, </w:t>
      </w:r>
      <w:r w:rsidRPr="00931D93">
        <w:rPr>
          <w:rFonts w:ascii="Roboto" w:hAnsi="Roboto"/>
          <w:sz w:val="22"/>
          <w:szCs w:val="22"/>
        </w:rPr>
        <w:t xml:space="preserve"> o interponer directamente recurso contencioso-administrativo ante el Tribunal Superior de Justicia de la Comunitat Valenciana, en el plazo de dos meses contados a partir del día siguiente al de su notificación, de acuerdo con lo establecido en los artículos 10, 14 y 46 de la Ley 29/1998, de 13 de julio, </w:t>
      </w:r>
      <w:r w:rsidR="006D188D" w:rsidRPr="00931D93">
        <w:rPr>
          <w:rFonts w:ascii="Roboto" w:hAnsi="Roboto"/>
          <w:sz w:val="22"/>
          <w:szCs w:val="22"/>
        </w:rPr>
        <w:t>R</w:t>
      </w:r>
      <w:r w:rsidRPr="00931D93">
        <w:rPr>
          <w:rFonts w:ascii="Roboto" w:hAnsi="Roboto"/>
          <w:sz w:val="22"/>
          <w:szCs w:val="22"/>
        </w:rPr>
        <w:t>eguladora de la Jurisdicción Contencioso-Administrativa.</w:t>
      </w:r>
    </w:p>
    <w:p w14:paraId="6FDC0E6D" w14:textId="77777777" w:rsidR="00D20956" w:rsidRPr="00931D93" w:rsidRDefault="00D20956" w:rsidP="008D24E2">
      <w:pPr>
        <w:pStyle w:val="Normal0"/>
        <w:jc w:val="both"/>
        <w:rPr>
          <w:rFonts w:ascii="Roboto" w:hAnsi="Roboto"/>
          <w:sz w:val="22"/>
          <w:szCs w:val="22"/>
        </w:rPr>
      </w:pPr>
    </w:p>
    <w:p w14:paraId="08D3E893" w14:textId="77777777" w:rsidR="00D20956" w:rsidRPr="00931D93" w:rsidRDefault="00D20956" w:rsidP="008D24E2">
      <w:pPr>
        <w:pStyle w:val="Normal0"/>
        <w:jc w:val="both"/>
        <w:rPr>
          <w:rFonts w:ascii="Roboto" w:hAnsi="Roboto"/>
          <w:sz w:val="22"/>
          <w:szCs w:val="22"/>
        </w:rPr>
      </w:pPr>
    </w:p>
    <w:p w14:paraId="5E4FE3C6" w14:textId="31132DCF" w:rsidR="00025117" w:rsidRPr="00931D93" w:rsidRDefault="00155B5D" w:rsidP="008D24E2">
      <w:pPr>
        <w:pStyle w:val="Normal0"/>
        <w:jc w:val="both"/>
        <w:rPr>
          <w:rFonts w:ascii="Roboto" w:hAnsi="Roboto"/>
          <w:sz w:val="22"/>
          <w:szCs w:val="22"/>
        </w:rPr>
      </w:pPr>
      <w:bookmarkStart w:id="7" w:name="_Hlk179275719"/>
      <w:r w:rsidRPr="00931D93">
        <w:rPr>
          <w:rFonts w:ascii="Roboto" w:hAnsi="Roboto"/>
          <w:sz w:val="22"/>
          <w:szCs w:val="22"/>
        </w:rPr>
        <w:t xml:space="preserve">6.3 </w:t>
      </w:r>
      <w:r w:rsidRPr="00931D93">
        <w:rPr>
          <w:rFonts w:ascii="Roboto" w:hAnsi="Roboto"/>
          <w:spacing w:val="-3"/>
          <w:sz w:val="22"/>
          <w:szCs w:val="22"/>
        </w:rPr>
        <w:t>Temarios</w:t>
      </w:r>
      <w:r w:rsidR="00F84FDC" w:rsidRPr="00931D93">
        <w:rPr>
          <w:rFonts w:ascii="Roboto" w:hAnsi="Roboto"/>
          <w:spacing w:val="-3"/>
          <w:sz w:val="22"/>
          <w:szCs w:val="22"/>
        </w:rPr>
        <w:t xml:space="preserve">       </w:t>
      </w:r>
    </w:p>
    <w:p w14:paraId="39E21CD7" w14:textId="77777777" w:rsidR="00025117" w:rsidRPr="00931D93" w:rsidRDefault="00155B5D" w:rsidP="008D24E2">
      <w:pPr>
        <w:pStyle w:val="Normal0"/>
        <w:jc w:val="both"/>
        <w:rPr>
          <w:rFonts w:ascii="Roboto" w:hAnsi="Roboto"/>
          <w:sz w:val="22"/>
          <w:szCs w:val="22"/>
        </w:rPr>
      </w:pPr>
      <w:r w:rsidRPr="00931D93">
        <w:rPr>
          <w:rFonts w:ascii="Roboto" w:hAnsi="Roboto"/>
          <w:spacing w:val="-3"/>
          <w:sz w:val="22"/>
          <w:szCs w:val="22"/>
        </w:rPr>
        <w:t xml:space="preserve">De conformidad con lo previsto en la </w:t>
      </w:r>
      <w:hyperlink r:id="rId31" w:tgtFrame="_top">
        <w:r w:rsidRPr="00931D93">
          <w:rPr>
            <w:rStyle w:val="EnlacedeInternet"/>
            <w:rFonts w:ascii="Roboto" w:hAnsi="Roboto"/>
            <w:color w:val="auto"/>
            <w:sz w:val="22"/>
            <w:szCs w:val="22"/>
            <w:u w:val="none"/>
          </w:rPr>
          <w:t>Orden ECD/191/2012, de 6 de febrero, por la que se regulan los temarios que han de regir en los procedimientos de ingreso, accesos y adquisición de nuevas especialidades en los cuerpos docentes establecidos en la Ley Orgánica 2/2006, de 3 de mayo, de Educación</w:t>
        </w:r>
      </w:hyperlink>
      <w:r w:rsidRPr="00931D93">
        <w:rPr>
          <w:rFonts w:ascii="Roboto" w:hAnsi="Roboto"/>
          <w:spacing w:val="-3"/>
          <w:sz w:val="22"/>
          <w:szCs w:val="22"/>
        </w:rPr>
        <w:t>, en los procedimientos selectivos de ingreso, accesos, y adquisición de nuevas especialidades en el cuerpo de profesores de Enseñanza Secundaria serán de aplicación los siguientes temarios:</w:t>
      </w:r>
    </w:p>
    <w:p w14:paraId="32792BE3" w14:textId="63619BBB" w:rsidR="00025117" w:rsidRPr="00931D93" w:rsidRDefault="00155B5D" w:rsidP="008D24E2">
      <w:pPr>
        <w:pStyle w:val="Normal0"/>
        <w:jc w:val="both"/>
        <w:rPr>
          <w:rFonts w:ascii="Roboto" w:hAnsi="Roboto"/>
          <w:sz w:val="22"/>
          <w:szCs w:val="22"/>
        </w:rPr>
      </w:pPr>
      <w:r w:rsidRPr="00931D93">
        <w:rPr>
          <w:rFonts w:ascii="Roboto" w:hAnsi="Roboto"/>
          <w:sz w:val="22"/>
          <w:szCs w:val="22"/>
        </w:rPr>
        <w:t>a) Los temarios establecidos en el Anexo III de la Orden de 9 de septiembre de 1993 por la que se aprueban los temarios que han de regir en los procedimientos de ingreso, adquisición de nuevas especialidades y movilidad para determinadas especialidades de los Cuerpos de Maestros, el Real Decreto 850/1993, de 4 de junio, en lo que corresponde a las especialidades del Cuerpo de Profesores de Enseñanza Secundaria.</w:t>
      </w:r>
    </w:p>
    <w:p w14:paraId="6D957DC0" w14:textId="7B8CEFE5"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b) Los temarios establecidos en los anexos I y II de la Orden de 1 de febrero de 1996, por la que se aprueban los temarios que han de regir en los procedimientos de ingreso, adquisición de nuevas especialidades y movilidad para determinadas especialidades de los </w:t>
      </w:r>
      <w:r w:rsidR="006D188D" w:rsidRPr="00931D93">
        <w:rPr>
          <w:rFonts w:ascii="Roboto" w:hAnsi="Roboto"/>
          <w:sz w:val="22"/>
          <w:szCs w:val="22"/>
        </w:rPr>
        <w:t>C</w:t>
      </w:r>
      <w:r w:rsidRPr="00931D93">
        <w:rPr>
          <w:rFonts w:ascii="Roboto" w:hAnsi="Roboto"/>
          <w:sz w:val="22"/>
          <w:szCs w:val="22"/>
        </w:rPr>
        <w:t>uerpos de Profesores de Enseñanza Secundaria y Profesores Técnicos de Formación Profesional.</w:t>
      </w:r>
    </w:p>
    <w:p w14:paraId="68DC0FB6" w14:textId="77777777" w:rsidR="0036771E" w:rsidRPr="00931D93" w:rsidRDefault="0036771E" w:rsidP="008D24E2">
      <w:pPr>
        <w:pStyle w:val="Normal0"/>
        <w:jc w:val="both"/>
        <w:rPr>
          <w:rFonts w:ascii="Roboto" w:hAnsi="Roboto"/>
          <w:sz w:val="22"/>
          <w:szCs w:val="22"/>
        </w:rPr>
      </w:pPr>
    </w:p>
    <w:p w14:paraId="3E689FF0" w14:textId="08C9145F" w:rsidR="00B15564" w:rsidRPr="00931D93" w:rsidRDefault="00B15564" w:rsidP="008D24E2">
      <w:pPr>
        <w:pStyle w:val="Normal0"/>
        <w:jc w:val="both"/>
        <w:rPr>
          <w:rFonts w:ascii="Roboto" w:hAnsi="Roboto"/>
          <w:sz w:val="22"/>
          <w:szCs w:val="22"/>
        </w:rPr>
      </w:pPr>
      <w:r w:rsidRPr="00931D93">
        <w:rPr>
          <w:rFonts w:ascii="Roboto" w:hAnsi="Roboto"/>
          <w:sz w:val="22"/>
          <w:szCs w:val="22"/>
        </w:rPr>
        <w:t xml:space="preserve">Los temarios están disponibles en el </w:t>
      </w:r>
      <w:r w:rsidR="00585523" w:rsidRPr="00931D93">
        <w:rPr>
          <w:rFonts w:ascii="Roboto" w:hAnsi="Roboto"/>
          <w:sz w:val="22"/>
          <w:szCs w:val="22"/>
        </w:rPr>
        <w:t>portal web de la Consel</w:t>
      </w:r>
      <w:r w:rsidR="00110407" w:rsidRPr="00931D93">
        <w:rPr>
          <w:rFonts w:ascii="Roboto" w:hAnsi="Roboto"/>
          <w:sz w:val="22"/>
          <w:szCs w:val="22"/>
        </w:rPr>
        <w:t xml:space="preserve">leria en el </w:t>
      </w:r>
      <w:r w:rsidRPr="00931D93">
        <w:rPr>
          <w:rFonts w:ascii="Roboto" w:hAnsi="Roboto"/>
          <w:sz w:val="22"/>
          <w:szCs w:val="22"/>
        </w:rPr>
        <w:t>siguiente en</w:t>
      </w:r>
      <w:r w:rsidR="00110407" w:rsidRPr="00931D93">
        <w:rPr>
          <w:rFonts w:ascii="Roboto" w:hAnsi="Roboto"/>
          <w:sz w:val="22"/>
          <w:szCs w:val="22"/>
        </w:rPr>
        <w:t xml:space="preserve">lace: </w:t>
      </w:r>
      <w:hyperlink r:id="rId32" w:history="1">
        <w:r w:rsidR="00110407" w:rsidRPr="00931D93">
          <w:rPr>
            <w:rStyle w:val="Hipervnculo"/>
            <w:rFonts w:ascii="Roboto" w:hAnsi="Roboto"/>
            <w:sz w:val="22"/>
            <w:szCs w:val="22"/>
          </w:rPr>
          <w:t>https://ceice.gva.es/es/web/rrhh-educacion/temaris-per-cos</w:t>
        </w:r>
      </w:hyperlink>
    </w:p>
    <w:bookmarkEnd w:id="7"/>
    <w:p w14:paraId="35E48F14" w14:textId="77777777" w:rsidR="00110407" w:rsidRPr="00931D93" w:rsidRDefault="00110407" w:rsidP="008D24E2">
      <w:pPr>
        <w:pStyle w:val="Normal0"/>
        <w:jc w:val="both"/>
        <w:rPr>
          <w:rFonts w:ascii="Roboto" w:hAnsi="Roboto"/>
          <w:sz w:val="22"/>
          <w:szCs w:val="22"/>
        </w:rPr>
      </w:pPr>
    </w:p>
    <w:p w14:paraId="1B062A3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6.4 Publicidad de los criterios de evaluación</w:t>
      </w:r>
    </w:p>
    <w:p w14:paraId="5957FACB" w14:textId="5AF6B12D" w:rsidR="00CA5E42" w:rsidRPr="00931D93" w:rsidRDefault="00CA5E42" w:rsidP="008D24E2">
      <w:pPr>
        <w:pStyle w:val="Normal0"/>
        <w:jc w:val="both"/>
        <w:rPr>
          <w:rFonts w:ascii="Roboto" w:hAnsi="Roboto"/>
          <w:sz w:val="22"/>
          <w:szCs w:val="22"/>
        </w:rPr>
      </w:pPr>
      <w:r w:rsidRPr="00931D93">
        <w:rPr>
          <w:rFonts w:ascii="Roboto" w:hAnsi="Roboto"/>
          <w:sz w:val="22"/>
          <w:szCs w:val="22"/>
        </w:rPr>
        <w:t>En el Anexo IV de esta convocatoria figuran los criterios generales de evaluación de la primera prueba (parte A) de la fase de oposición.</w:t>
      </w:r>
    </w:p>
    <w:p w14:paraId="568F0075" w14:textId="3D0A3617" w:rsidR="00025117" w:rsidRPr="00931D93" w:rsidRDefault="00155B5D" w:rsidP="008D24E2">
      <w:pPr>
        <w:pStyle w:val="Normal0"/>
        <w:jc w:val="both"/>
        <w:rPr>
          <w:rFonts w:ascii="Roboto" w:hAnsi="Roboto"/>
          <w:sz w:val="22"/>
          <w:szCs w:val="22"/>
        </w:rPr>
      </w:pPr>
      <w:r w:rsidRPr="00931D93">
        <w:rPr>
          <w:rFonts w:ascii="Roboto" w:hAnsi="Roboto"/>
          <w:sz w:val="22"/>
          <w:szCs w:val="22"/>
        </w:rPr>
        <w:t>Las comisiones de selección</w:t>
      </w:r>
      <w:r w:rsidR="003B02B1" w:rsidRPr="00931D93">
        <w:rPr>
          <w:rFonts w:ascii="Roboto" w:hAnsi="Roboto"/>
          <w:sz w:val="22"/>
          <w:szCs w:val="22"/>
        </w:rPr>
        <w:t xml:space="preserve"> o los </w:t>
      </w:r>
      <w:r w:rsidRPr="00931D93">
        <w:rPr>
          <w:rFonts w:ascii="Roboto" w:hAnsi="Roboto"/>
          <w:sz w:val="22"/>
          <w:szCs w:val="22"/>
        </w:rPr>
        <w:t xml:space="preserve">tribunales harán públicos los criterios de evaluación de la prueba </w:t>
      </w:r>
      <w:r w:rsidR="00CA5E42" w:rsidRPr="00931D93">
        <w:rPr>
          <w:rFonts w:ascii="Roboto" w:hAnsi="Roboto"/>
          <w:sz w:val="22"/>
          <w:szCs w:val="22"/>
        </w:rPr>
        <w:t xml:space="preserve">B </w:t>
      </w:r>
      <w:r w:rsidRPr="00931D93">
        <w:rPr>
          <w:rFonts w:ascii="Roboto" w:hAnsi="Roboto"/>
          <w:sz w:val="22"/>
          <w:szCs w:val="22"/>
        </w:rPr>
        <w:t>de la fase de oposición en los tablones de anuncios donde se celebre el proceso selectivo y, en su caso, en el portal web de la Conselleria de Educación,</w:t>
      </w:r>
      <w:r w:rsidR="005C2FE5" w:rsidRPr="00931D93">
        <w:rPr>
          <w:rFonts w:ascii="Roboto" w:hAnsi="Roboto"/>
          <w:sz w:val="22"/>
          <w:szCs w:val="22"/>
        </w:rPr>
        <w:t xml:space="preserve"> Cultura,</w:t>
      </w:r>
      <w:r w:rsidRPr="00931D93">
        <w:rPr>
          <w:rFonts w:ascii="Roboto" w:hAnsi="Roboto"/>
          <w:sz w:val="22"/>
          <w:szCs w:val="22"/>
        </w:rPr>
        <w:t xml:space="preserve"> Universidades y Empleo (</w:t>
      </w:r>
      <w:hyperlink r:id="rId33" w:tgtFrame="_top">
        <w:r w:rsidRPr="00931D93">
          <w:rPr>
            <w:rStyle w:val="EnlacedeInternet"/>
            <w:rFonts w:ascii="Roboto" w:hAnsi="Roboto"/>
            <w:color w:val="auto"/>
            <w:sz w:val="22"/>
            <w:szCs w:val="22"/>
          </w:rPr>
          <w:t>http://www.ceice.gva.es</w:t>
        </w:r>
      </w:hyperlink>
      <w:r w:rsidRPr="00931D93">
        <w:rPr>
          <w:rFonts w:ascii="Roboto" w:hAnsi="Roboto"/>
          <w:sz w:val="22"/>
          <w:szCs w:val="22"/>
        </w:rPr>
        <w:t>) con anterioridad al inicio de las pruebas.</w:t>
      </w:r>
    </w:p>
    <w:p w14:paraId="47117F57" w14:textId="70174F25"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En estos criterios de evaluación se especificará el desglose de las pautas, criterios y orientaciones con las que el tribunal evaluará la prueba, y tendrán como objetivo comprobar </w:t>
      </w:r>
      <w:r w:rsidR="00CA5E42" w:rsidRPr="00931D93">
        <w:rPr>
          <w:rFonts w:ascii="Roboto" w:hAnsi="Roboto"/>
          <w:sz w:val="22"/>
          <w:szCs w:val="22"/>
        </w:rPr>
        <w:t>de</w:t>
      </w:r>
      <w:r w:rsidRPr="00931D93">
        <w:rPr>
          <w:rFonts w:ascii="Roboto" w:hAnsi="Roboto"/>
          <w:sz w:val="22"/>
          <w:szCs w:val="22"/>
        </w:rPr>
        <w:t xml:space="preserve"> forma diferenciada dos dimensiones:</w:t>
      </w:r>
    </w:p>
    <w:p w14:paraId="054F0998" w14:textId="791EE529" w:rsidR="00025117" w:rsidRPr="00931D93" w:rsidRDefault="00155B5D" w:rsidP="008D24E2">
      <w:pPr>
        <w:pStyle w:val="Normal0"/>
        <w:jc w:val="both"/>
        <w:rPr>
          <w:rFonts w:ascii="Roboto" w:hAnsi="Roboto"/>
          <w:sz w:val="22"/>
          <w:szCs w:val="22"/>
        </w:rPr>
      </w:pPr>
      <w:r w:rsidRPr="00931D93">
        <w:rPr>
          <w:rFonts w:ascii="Roboto" w:hAnsi="Roboto"/>
          <w:sz w:val="22"/>
          <w:szCs w:val="22"/>
          <w:lang w:eastAsia="es-ES_tradnl"/>
        </w:rPr>
        <w:t xml:space="preserve">    a) Los conocimientos suficientes sobre la especialidad docente, tanto técnicos como metodológicos, como son, entre otros</w:t>
      </w:r>
      <w:r w:rsidR="008D1EC2" w:rsidRPr="00931D93">
        <w:rPr>
          <w:rFonts w:ascii="Roboto" w:hAnsi="Roboto"/>
          <w:sz w:val="22"/>
          <w:szCs w:val="22"/>
          <w:lang w:eastAsia="es-ES_tradnl"/>
        </w:rPr>
        <w:t>:</w:t>
      </w:r>
      <w:r w:rsidRPr="00931D93">
        <w:rPr>
          <w:rFonts w:ascii="Roboto" w:hAnsi="Roboto"/>
          <w:sz w:val="22"/>
          <w:szCs w:val="22"/>
          <w:lang w:eastAsia="es-ES_tradnl"/>
        </w:rPr>
        <w:t xml:space="preserve"> los que permiten valorar aspectos de organización del aprendizaje del alumnado, aspectos psicopedagógicos del aprendizaje y el dominio de técnicas de trabajo necesarias para impartir las áreas y materias propias de la especialidad a que se opta. Estos </w:t>
      </w:r>
      <w:r w:rsidRPr="00931D93">
        <w:rPr>
          <w:rFonts w:ascii="Roboto" w:hAnsi="Roboto"/>
          <w:sz w:val="22"/>
          <w:szCs w:val="22"/>
          <w:lang w:eastAsia="es-ES_tradnl"/>
        </w:rPr>
        <w:lastRenderedPageBreak/>
        <w:t xml:space="preserve">criterios estarán debidamente cuantificados, </w:t>
      </w:r>
      <w:r w:rsidR="008D1EC2" w:rsidRPr="00931D93">
        <w:rPr>
          <w:rFonts w:ascii="Roboto" w:hAnsi="Roboto"/>
          <w:sz w:val="22"/>
          <w:szCs w:val="22"/>
          <w:lang w:eastAsia="es-ES_tradnl"/>
        </w:rPr>
        <w:t>y se indicará</w:t>
      </w:r>
      <w:r w:rsidRPr="00931D93">
        <w:rPr>
          <w:rFonts w:ascii="Roboto" w:hAnsi="Roboto"/>
          <w:sz w:val="22"/>
          <w:szCs w:val="22"/>
          <w:lang w:eastAsia="es-ES_tradnl"/>
        </w:rPr>
        <w:t xml:space="preserve"> el porcentaje o valor que tendrán en su calificación.</w:t>
      </w:r>
    </w:p>
    <w:p w14:paraId="442FCFA7" w14:textId="318D62D7"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      b) Las habilidades y competencias necesarias para aplicar estos conocimientos en el contexto donde haya de desarrollarse su función docente, como son</w:t>
      </w:r>
      <w:r w:rsidR="008D1EC2" w:rsidRPr="00931D93">
        <w:rPr>
          <w:rFonts w:ascii="Roboto" w:hAnsi="Roboto"/>
          <w:sz w:val="22"/>
          <w:szCs w:val="22"/>
        </w:rPr>
        <w:t>,</w:t>
      </w:r>
      <w:r w:rsidRPr="00931D93">
        <w:rPr>
          <w:rFonts w:ascii="Roboto" w:hAnsi="Roboto"/>
          <w:sz w:val="22"/>
          <w:szCs w:val="22"/>
        </w:rPr>
        <w:t xml:space="preserve"> entre otros</w:t>
      </w:r>
      <w:r w:rsidR="008D1EC2" w:rsidRPr="00931D93">
        <w:rPr>
          <w:rFonts w:ascii="Roboto" w:hAnsi="Roboto"/>
          <w:sz w:val="22"/>
          <w:szCs w:val="22"/>
        </w:rPr>
        <w:t>:</w:t>
      </w:r>
      <w:r w:rsidRPr="00931D93">
        <w:rPr>
          <w:rFonts w:ascii="Roboto" w:hAnsi="Roboto"/>
          <w:sz w:val="22"/>
          <w:szCs w:val="22"/>
        </w:rPr>
        <w:t xml:space="preserve"> las habilidades de comunicación, las habilidades para la resolución de conflictos, la capacidad de análisis y crítica, la creatividad e iniciativa, la toma de decisiones, la planificación y organización, el trabajo en equipo, la disposición a la innovación y la sensibilidad por la diversidad del alumnado, y la transversalidad de los aprendizajes. Estos criterios estarán debidamente cuantificados, </w:t>
      </w:r>
      <w:r w:rsidR="00480CF6" w:rsidRPr="00931D93">
        <w:rPr>
          <w:rFonts w:ascii="Roboto" w:hAnsi="Roboto"/>
          <w:sz w:val="22"/>
          <w:szCs w:val="22"/>
        </w:rPr>
        <w:t>y se indicará</w:t>
      </w:r>
      <w:r w:rsidRPr="00931D93">
        <w:rPr>
          <w:rFonts w:ascii="Roboto" w:hAnsi="Roboto"/>
          <w:sz w:val="22"/>
          <w:szCs w:val="22"/>
        </w:rPr>
        <w:t xml:space="preserve"> el porcentaje o valor que tendrán en su calificación.</w:t>
      </w:r>
      <w:r w:rsidR="009E2085" w:rsidRPr="00931D93">
        <w:rPr>
          <w:rFonts w:ascii="Roboto" w:hAnsi="Roboto"/>
          <w:sz w:val="22"/>
          <w:szCs w:val="22"/>
        </w:rPr>
        <w:t xml:space="preserve"> </w:t>
      </w:r>
    </w:p>
    <w:p w14:paraId="5EFCD0F6" w14:textId="77777777" w:rsidR="005D4294" w:rsidRDefault="00AB7B07" w:rsidP="00AB7B07">
      <w:pPr>
        <w:suppressAutoHyphens w:val="0"/>
        <w:spacing w:before="100" w:beforeAutospacing="1" w:after="142" w:line="288" w:lineRule="auto"/>
        <w:jc w:val="both"/>
        <w:rPr>
          <w:kern w:val="0"/>
          <w:szCs w:val="22"/>
          <w:lang w:eastAsia="es-ES_tradnl"/>
        </w:rPr>
      </w:pPr>
      <w:r w:rsidRPr="00931D93">
        <w:rPr>
          <w:kern w:val="0"/>
          <w:szCs w:val="22"/>
          <w:lang w:eastAsia="es-ES_tradnl"/>
        </w:rPr>
        <w:t>6.</w:t>
      </w:r>
      <w:r w:rsidR="009E2085" w:rsidRPr="00931D93">
        <w:rPr>
          <w:kern w:val="0"/>
          <w:szCs w:val="22"/>
          <w:lang w:eastAsia="es-ES_tradnl"/>
        </w:rPr>
        <w:t>5</w:t>
      </w:r>
      <w:r w:rsidRPr="00931D93">
        <w:rPr>
          <w:kern w:val="0"/>
          <w:szCs w:val="22"/>
          <w:lang w:eastAsia="es-ES_tradnl"/>
        </w:rPr>
        <w:t xml:space="preserve">. Confesiones religiosas, embarazo y parto </w:t>
      </w:r>
    </w:p>
    <w:p w14:paraId="7E77B476" w14:textId="69578E59" w:rsidR="00AB7B07" w:rsidRPr="005D4294" w:rsidRDefault="00AB7B07" w:rsidP="00AB7B07">
      <w:pPr>
        <w:suppressAutoHyphens w:val="0"/>
        <w:spacing w:before="100" w:beforeAutospacing="1" w:after="142" w:line="288" w:lineRule="auto"/>
        <w:jc w:val="both"/>
        <w:rPr>
          <w:kern w:val="0"/>
          <w:szCs w:val="22"/>
          <w:lang w:eastAsia="es-ES_tradnl"/>
        </w:rPr>
      </w:pPr>
      <w:r w:rsidRPr="00931D93">
        <w:rPr>
          <w:kern w:val="0"/>
          <w:szCs w:val="22"/>
          <w:shd w:val="clear" w:color="auto" w:fill="FFFFFF"/>
          <w:lang w:eastAsia="es-ES_tradnl"/>
        </w:rPr>
        <w:t xml:space="preserve">Aquellas personas aspirantes que pertenezcan a una confesión religiosa en la que el descanso laboral semanal les impida realizar inexcusable y expresamente pruebas selectivas en un día y horas determinados de la semana, deberán adjuntar </w:t>
      </w:r>
      <w:r w:rsidR="00242FB6" w:rsidRPr="00931D93">
        <w:rPr>
          <w:kern w:val="0"/>
          <w:szCs w:val="22"/>
          <w:shd w:val="clear" w:color="auto" w:fill="FFFFFF"/>
          <w:lang w:eastAsia="es-ES_tradnl"/>
        </w:rPr>
        <w:t>con la solicitud de cambio</w:t>
      </w:r>
      <w:r w:rsidR="00B15564" w:rsidRPr="00931D93">
        <w:rPr>
          <w:kern w:val="0"/>
          <w:szCs w:val="22"/>
          <w:shd w:val="clear" w:color="auto" w:fill="FFFFFF"/>
          <w:lang w:eastAsia="es-ES_tradnl"/>
        </w:rPr>
        <w:t xml:space="preserve"> de día</w:t>
      </w:r>
      <w:r w:rsidR="00242FB6" w:rsidRPr="00931D93">
        <w:rPr>
          <w:kern w:val="0"/>
          <w:szCs w:val="22"/>
          <w:shd w:val="clear" w:color="auto" w:fill="FFFFFF"/>
          <w:lang w:eastAsia="es-ES_tradnl"/>
        </w:rPr>
        <w:t xml:space="preserve"> </w:t>
      </w:r>
      <w:r w:rsidRPr="00931D93">
        <w:rPr>
          <w:kern w:val="0"/>
          <w:szCs w:val="22"/>
          <w:shd w:val="clear" w:color="auto" w:fill="FFFFFF"/>
          <w:lang w:eastAsia="es-ES_tradnl"/>
        </w:rPr>
        <w:t>una certificación expedida por la autoridad religiosa que corresponda, de su pertenencia a la confesión religiosa que profese, así como indicar el día y horas de la semana en los que no pueden realizar la citada prueba. Igualmente, deberán acreditar el precepto legal que les ampara.</w:t>
      </w:r>
      <w:r w:rsidR="00242FB6" w:rsidRPr="00931D93">
        <w:rPr>
          <w:kern w:val="0"/>
          <w:szCs w:val="22"/>
          <w:shd w:val="clear" w:color="auto" w:fill="FFFFFF"/>
          <w:lang w:eastAsia="es-ES_tradnl"/>
        </w:rPr>
        <w:t xml:space="preserve"> </w:t>
      </w:r>
    </w:p>
    <w:p w14:paraId="515302F6" w14:textId="77777777" w:rsidR="00AB7B07" w:rsidRPr="00931D93" w:rsidRDefault="00AB7B07" w:rsidP="00AB7B07">
      <w:pPr>
        <w:suppressAutoHyphens w:val="0"/>
        <w:spacing w:before="100" w:beforeAutospacing="1" w:after="142" w:line="288" w:lineRule="auto"/>
        <w:jc w:val="both"/>
        <w:rPr>
          <w:kern w:val="0"/>
          <w:szCs w:val="22"/>
          <w:lang w:eastAsia="es-ES_tradnl"/>
        </w:rPr>
      </w:pPr>
      <w:r w:rsidRPr="00931D93">
        <w:rPr>
          <w:kern w:val="0"/>
          <w:szCs w:val="22"/>
          <w:shd w:val="clear" w:color="auto" w:fill="FFFFFF"/>
          <w:lang w:eastAsia="es-ES_tradnl"/>
        </w:rPr>
        <w:t>Si alguna de las aspirantes no pudiera iniciar o completar el proceso selectivo a causa de parto, debidamente acreditado, su situación quedará condicionada a la finalización del mismo y a la superación de las fases que hayan quedado aplazadas, no pudiendo demorarse estas de manera que se menoscabe el derecho del resto de los aspirantes a una resolución del proceso ajustada a los tiempos previstos en el proceso selectivo, lo que deberá ser valorado por el tribunal en primera instancia o, en su caso, por la comisión de selección. En todo caso, la realización de estas tendrá lugar antes de la publicación de la lista de aspirantes que hayan superado el proceso selectivo.</w:t>
      </w:r>
    </w:p>
    <w:p w14:paraId="78A56703" w14:textId="77777777" w:rsidR="00AB7B07" w:rsidRPr="00931D93" w:rsidRDefault="00AB7B07" w:rsidP="00AB7B07">
      <w:pPr>
        <w:suppressAutoHyphens w:val="0"/>
        <w:spacing w:before="100" w:beforeAutospacing="1" w:after="142" w:line="288" w:lineRule="auto"/>
        <w:jc w:val="both"/>
        <w:rPr>
          <w:kern w:val="0"/>
          <w:szCs w:val="22"/>
          <w:lang w:eastAsia="es-ES_tradnl"/>
        </w:rPr>
      </w:pPr>
      <w:r w:rsidRPr="00931D93">
        <w:rPr>
          <w:kern w:val="0"/>
          <w:szCs w:val="22"/>
          <w:lang w:eastAsia="es-ES_tradnl"/>
        </w:rPr>
        <w:t>Asimismo, las aspirantes con hijos lactantes pueden comunicar al tribunal, antes del inicio de la prueba, la necesidad de interrumpirla durante el tiempo imprescindible para la lactancia maternal. Podrán ejercer este derecho en un espacio habilitado al efecto y el tiempo que permanezcan se añadirá al tiempo establecido para la realización de la prueba.</w:t>
      </w:r>
    </w:p>
    <w:p w14:paraId="7E93E1EE" w14:textId="77777777" w:rsidR="00025117" w:rsidRPr="00931D93" w:rsidRDefault="00025117" w:rsidP="008D24E2">
      <w:pPr>
        <w:pStyle w:val="Normal0"/>
        <w:jc w:val="both"/>
        <w:rPr>
          <w:rFonts w:ascii="Roboto" w:hAnsi="Roboto"/>
          <w:sz w:val="22"/>
          <w:szCs w:val="22"/>
        </w:rPr>
      </w:pPr>
    </w:p>
    <w:p w14:paraId="0A4F645F" w14:textId="3DA369C2" w:rsidR="00025117" w:rsidRPr="00931D93" w:rsidRDefault="00155B5D" w:rsidP="008D24E2">
      <w:pPr>
        <w:pStyle w:val="Normal0"/>
        <w:jc w:val="both"/>
        <w:rPr>
          <w:rFonts w:ascii="Roboto" w:hAnsi="Roboto"/>
          <w:sz w:val="22"/>
          <w:szCs w:val="22"/>
        </w:rPr>
      </w:pPr>
      <w:r w:rsidRPr="00931D93">
        <w:rPr>
          <w:rFonts w:ascii="Roboto" w:hAnsi="Roboto"/>
          <w:sz w:val="22"/>
          <w:szCs w:val="22"/>
        </w:rPr>
        <w:t>7. Sistema de selección</w:t>
      </w:r>
    </w:p>
    <w:p w14:paraId="22CA3C32" w14:textId="1B933B5E"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De conformidad con lo previsto en el artículo 36 del Reglamento de ingreso, accesos y adquisición de nuevas especialidades, aprobado por el Real Decreto 276/2007, de 23 de febrero, el sistema selectivo constará de una prueba y un concurso de méritos, </w:t>
      </w:r>
      <w:r w:rsidR="00201B76" w:rsidRPr="00931D93">
        <w:rPr>
          <w:rFonts w:ascii="Roboto" w:hAnsi="Roboto"/>
          <w:sz w:val="22"/>
          <w:szCs w:val="22"/>
        </w:rPr>
        <w:t>y resultarán</w:t>
      </w:r>
      <w:r w:rsidRPr="00931D93">
        <w:rPr>
          <w:rFonts w:ascii="Roboto" w:hAnsi="Roboto"/>
          <w:sz w:val="22"/>
          <w:szCs w:val="22"/>
        </w:rPr>
        <w:t xml:space="preserve"> seleccionadas aquellas personas aspirantes que, superada la prueba y ordenadas según la suma de las puntuaciones alcanzadas en el concurso y en la prueba, obtengan un número de orden igual o inferior al número de vacantes ofrecidas.</w:t>
      </w:r>
    </w:p>
    <w:p w14:paraId="5313120A" w14:textId="77777777" w:rsidR="00025117" w:rsidRPr="00931D93" w:rsidRDefault="00025117" w:rsidP="008D24E2">
      <w:pPr>
        <w:pStyle w:val="Normal0"/>
        <w:jc w:val="both"/>
        <w:rPr>
          <w:rFonts w:ascii="Roboto" w:hAnsi="Roboto"/>
          <w:sz w:val="22"/>
          <w:szCs w:val="22"/>
        </w:rPr>
      </w:pPr>
    </w:p>
    <w:p w14:paraId="1DA7EB57" w14:textId="3C06086C" w:rsidR="00025117" w:rsidRPr="00931D93" w:rsidRDefault="00155B5D" w:rsidP="008D24E2">
      <w:pPr>
        <w:pStyle w:val="Normal0"/>
        <w:jc w:val="both"/>
        <w:rPr>
          <w:rFonts w:ascii="Roboto" w:hAnsi="Roboto"/>
          <w:sz w:val="22"/>
          <w:szCs w:val="22"/>
        </w:rPr>
      </w:pPr>
      <w:r w:rsidRPr="00931D93">
        <w:rPr>
          <w:rFonts w:ascii="Roboto" w:hAnsi="Roboto"/>
          <w:sz w:val="22"/>
          <w:szCs w:val="22"/>
        </w:rPr>
        <w:t>7.</w:t>
      </w:r>
      <w:r w:rsidR="00B145F1" w:rsidRPr="00931D93">
        <w:rPr>
          <w:rFonts w:ascii="Roboto" w:hAnsi="Roboto"/>
          <w:sz w:val="22"/>
          <w:szCs w:val="22"/>
        </w:rPr>
        <w:t>1</w:t>
      </w:r>
      <w:r w:rsidRPr="00931D93">
        <w:rPr>
          <w:rFonts w:ascii="Roboto" w:hAnsi="Roboto"/>
          <w:sz w:val="22"/>
          <w:szCs w:val="22"/>
        </w:rPr>
        <w:t xml:space="preserve"> Fase de oposición</w:t>
      </w:r>
    </w:p>
    <w:p w14:paraId="4DFC3D0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prueba de esta fase, que atenderá tanto a los conocimientos sobre la materia, como a los recursos didácticos y pedagógicos de las personas aspirantes, consistirá en dos partes:</w:t>
      </w:r>
    </w:p>
    <w:p w14:paraId="60BEEA65" w14:textId="457EEDF6"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Parte A:  Exposición oral de un tema de la especialidad a la que se acceda, elegido por la persona aspirante de entre ocho elegidos al azar por el tribunal de los correspondientes al temario del cuerpo y especialidad. En el caso de darse la concordancia entre la titulación académica con la que se opta y la especialidad a la que se aspira, el tema será elegido por la persona aspirante de entre nueve </w:t>
      </w:r>
      <w:r w:rsidRPr="00931D93">
        <w:rPr>
          <w:rFonts w:ascii="Roboto" w:hAnsi="Roboto"/>
          <w:sz w:val="22"/>
          <w:szCs w:val="22"/>
        </w:rPr>
        <w:lastRenderedPageBreak/>
        <w:t>elegidos al azar por el tribunal. En el caso de realizar esta opción</w:t>
      </w:r>
      <w:r w:rsidR="00325B35" w:rsidRPr="00931D93">
        <w:rPr>
          <w:rFonts w:ascii="Roboto" w:hAnsi="Roboto"/>
          <w:sz w:val="22"/>
          <w:szCs w:val="22"/>
        </w:rPr>
        <w:t>,</w:t>
      </w:r>
      <w:r w:rsidRPr="00931D93">
        <w:rPr>
          <w:rFonts w:ascii="Roboto" w:hAnsi="Roboto"/>
          <w:sz w:val="22"/>
          <w:szCs w:val="22"/>
        </w:rPr>
        <w:t xml:space="preserve"> la persona aspirante deberá aportar en ese mismo acto la titulación académica.</w:t>
      </w:r>
    </w:p>
    <w:p w14:paraId="17331A42" w14:textId="6FEB1485" w:rsidR="00025117" w:rsidRPr="00931D93" w:rsidRDefault="00155B5D" w:rsidP="00773EEA">
      <w:pPr>
        <w:pStyle w:val="pf0"/>
        <w:jc w:val="both"/>
        <w:rPr>
          <w:rFonts w:ascii="Roboto" w:hAnsi="Roboto" w:cs="Arial"/>
          <w:sz w:val="22"/>
          <w:szCs w:val="22"/>
        </w:rPr>
      </w:pPr>
      <w:r w:rsidRPr="00931D93">
        <w:rPr>
          <w:rFonts w:ascii="Roboto" w:hAnsi="Roboto"/>
          <w:sz w:val="22"/>
          <w:szCs w:val="22"/>
        </w:rPr>
        <w:t xml:space="preserve">La prueba consistirá en la exposición, a la que seguirá un debate, ambos orales, del tema elegido de la especialidad a la que se acceda. La exposición se completará con </w:t>
      </w:r>
      <w:r w:rsidR="00773EEA" w:rsidRPr="00931D93">
        <w:rPr>
          <w:rFonts w:ascii="Roboto" w:hAnsi="Roboto"/>
          <w:sz w:val="22"/>
          <w:szCs w:val="22"/>
        </w:rPr>
        <w:t>l</w:t>
      </w:r>
      <w:r w:rsidR="00773EEA" w:rsidRPr="00931D93">
        <w:rPr>
          <w:rStyle w:val="cf01"/>
          <w:rFonts w:ascii="Roboto" w:hAnsi="Roboto"/>
          <w:sz w:val="22"/>
          <w:szCs w:val="22"/>
        </w:rPr>
        <w:t xml:space="preserve">a contextualización del tema en una situación de aprendizaje referida a una determinada materia o módulo correspondiente a un nivel o ciclo </w:t>
      </w:r>
      <w:r w:rsidRPr="00931D93">
        <w:rPr>
          <w:rFonts w:ascii="Roboto" w:hAnsi="Roboto"/>
          <w:sz w:val="22"/>
          <w:szCs w:val="22"/>
        </w:rPr>
        <w:t>elegido libremente por la persona aspirante.</w:t>
      </w:r>
    </w:p>
    <w:p w14:paraId="1E83093B" w14:textId="3315D06D" w:rsidR="00025117" w:rsidRDefault="00155B5D" w:rsidP="008D24E2">
      <w:pPr>
        <w:pStyle w:val="Normal0"/>
        <w:jc w:val="both"/>
        <w:rPr>
          <w:rFonts w:ascii="Roboto" w:hAnsi="Roboto"/>
          <w:sz w:val="22"/>
          <w:szCs w:val="22"/>
        </w:rPr>
      </w:pPr>
      <w:r w:rsidRPr="00931D93">
        <w:rPr>
          <w:rFonts w:ascii="Roboto" w:hAnsi="Roboto"/>
          <w:sz w:val="22"/>
          <w:szCs w:val="22"/>
        </w:rPr>
        <w:t xml:space="preserve">La exposición y el debate, que serán públicos, tendrán una duración máxima de cincuenta minutos y de diez minutos, respectivamente. La persona aspirante dispondrá de una hora para su preparación, </w:t>
      </w:r>
      <w:r w:rsidR="00325B35" w:rsidRPr="00931D93">
        <w:rPr>
          <w:rFonts w:ascii="Roboto" w:hAnsi="Roboto"/>
          <w:sz w:val="22"/>
          <w:szCs w:val="22"/>
        </w:rPr>
        <w:t>y podrá</w:t>
      </w:r>
      <w:r w:rsidRPr="00931D93">
        <w:rPr>
          <w:rFonts w:ascii="Roboto" w:hAnsi="Roboto"/>
          <w:sz w:val="22"/>
          <w:szCs w:val="22"/>
        </w:rPr>
        <w:t xml:space="preserve"> utilizar el material que estime oportuno</w:t>
      </w:r>
      <w:r w:rsidR="00B145F1" w:rsidRPr="00931D93">
        <w:rPr>
          <w:rFonts w:ascii="Roboto" w:hAnsi="Roboto"/>
          <w:sz w:val="22"/>
          <w:szCs w:val="22"/>
        </w:rPr>
        <w:t xml:space="preserve"> sin</w:t>
      </w:r>
      <w:r w:rsidR="0023290F" w:rsidRPr="00931D93">
        <w:rPr>
          <w:rFonts w:ascii="Roboto" w:hAnsi="Roboto"/>
          <w:sz w:val="22"/>
          <w:szCs w:val="22"/>
        </w:rPr>
        <w:t xml:space="preserve"> posibilidad de conexión con el exterior.</w:t>
      </w:r>
    </w:p>
    <w:p w14:paraId="470A31AD" w14:textId="77777777" w:rsidR="005D4294" w:rsidRPr="00931D93" w:rsidRDefault="005D4294" w:rsidP="008D24E2">
      <w:pPr>
        <w:pStyle w:val="Normal0"/>
        <w:jc w:val="both"/>
        <w:rPr>
          <w:rFonts w:ascii="Roboto" w:hAnsi="Roboto"/>
          <w:sz w:val="22"/>
          <w:szCs w:val="22"/>
        </w:rPr>
      </w:pPr>
    </w:p>
    <w:p w14:paraId="2405D934" w14:textId="1C3793C6"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Parte B: La prueba </w:t>
      </w:r>
      <w:r w:rsidR="00E17631" w:rsidRPr="00931D93">
        <w:rPr>
          <w:rFonts w:ascii="Roboto" w:hAnsi="Roboto"/>
          <w:sz w:val="22"/>
          <w:szCs w:val="22"/>
        </w:rPr>
        <w:t>consistirá en</w:t>
      </w:r>
      <w:r w:rsidRPr="00931D93">
        <w:rPr>
          <w:rFonts w:ascii="Roboto" w:hAnsi="Roboto"/>
          <w:sz w:val="22"/>
          <w:szCs w:val="22"/>
        </w:rPr>
        <w:t xml:space="preserve"> la realización de un ejercicio de contenido práctico propio de la especialidad que permita comprobar que las personas aspirantes poseen una formación científica y un dominio de las técnicas de trabajo necesarias para impartir las </w:t>
      </w:r>
      <w:r w:rsidR="00E66A1A" w:rsidRPr="00931D93">
        <w:rPr>
          <w:rStyle w:val="cf01"/>
          <w:rFonts w:ascii="Roboto" w:eastAsia="Symbol" w:hAnsi="Roboto"/>
          <w:sz w:val="22"/>
          <w:szCs w:val="22"/>
        </w:rPr>
        <w:t xml:space="preserve">materias o módulos </w:t>
      </w:r>
      <w:r w:rsidRPr="00931D93">
        <w:rPr>
          <w:rFonts w:ascii="Roboto" w:hAnsi="Roboto"/>
          <w:sz w:val="22"/>
          <w:szCs w:val="22"/>
        </w:rPr>
        <w:t xml:space="preserve">propias de la especialidad a </w:t>
      </w:r>
      <w:r w:rsidR="00E66A1A" w:rsidRPr="00931D93">
        <w:rPr>
          <w:rFonts w:ascii="Roboto" w:hAnsi="Roboto"/>
          <w:sz w:val="22"/>
          <w:szCs w:val="22"/>
        </w:rPr>
        <w:t xml:space="preserve">la </w:t>
      </w:r>
      <w:r w:rsidRPr="00931D93">
        <w:rPr>
          <w:rFonts w:ascii="Roboto" w:hAnsi="Roboto"/>
          <w:sz w:val="22"/>
          <w:szCs w:val="22"/>
        </w:rPr>
        <w:t>que optan</w:t>
      </w:r>
      <w:r w:rsidR="00207D61" w:rsidRPr="00931D93">
        <w:rPr>
          <w:rFonts w:ascii="Roboto" w:hAnsi="Roboto"/>
          <w:sz w:val="22"/>
          <w:szCs w:val="22"/>
        </w:rPr>
        <w:t>.</w:t>
      </w:r>
    </w:p>
    <w:p w14:paraId="2DF7C3AB" w14:textId="66571248" w:rsidR="00207D61" w:rsidRPr="00931D93" w:rsidRDefault="00207D61" w:rsidP="008D24E2">
      <w:pPr>
        <w:pStyle w:val="Normal0"/>
        <w:jc w:val="both"/>
        <w:rPr>
          <w:rFonts w:ascii="Roboto" w:hAnsi="Roboto"/>
          <w:sz w:val="22"/>
          <w:szCs w:val="22"/>
        </w:rPr>
      </w:pPr>
      <w:r w:rsidRPr="00931D93">
        <w:rPr>
          <w:rStyle w:val="cf01"/>
          <w:rFonts w:ascii="Roboto" w:eastAsia="Symbol" w:hAnsi="Roboto"/>
          <w:sz w:val="22"/>
          <w:szCs w:val="22"/>
        </w:rPr>
        <w:t>El tiempo de que se dispondrá para la realización de la prueba práctica será el que determine la comisión de selección o, en su caso, el tribunal, si este fuera único, de acuerdo con lo dispuesto en el anexo II de esta orden, en el que también se establecen las especificaciones, pautas y criterios sobre las que elaborar dicha prueba para cada especialidad convocada.</w:t>
      </w:r>
    </w:p>
    <w:p w14:paraId="5B23255B" w14:textId="77777777" w:rsidR="00207D61" w:rsidRPr="00931D93" w:rsidRDefault="00207D61" w:rsidP="008D24E2">
      <w:pPr>
        <w:pStyle w:val="Normal0"/>
        <w:jc w:val="both"/>
        <w:rPr>
          <w:rFonts w:ascii="Roboto" w:hAnsi="Roboto"/>
          <w:sz w:val="22"/>
          <w:szCs w:val="22"/>
        </w:rPr>
      </w:pPr>
    </w:p>
    <w:p w14:paraId="5F421CAD" w14:textId="59DAA96C" w:rsidR="00025117" w:rsidRPr="00931D93" w:rsidRDefault="00E17631" w:rsidP="008D24E2">
      <w:pPr>
        <w:pStyle w:val="Normal0"/>
        <w:jc w:val="both"/>
        <w:rPr>
          <w:rFonts w:ascii="Roboto" w:hAnsi="Roboto"/>
          <w:sz w:val="22"/>
          <w:szCs w:val="22"/>
        </w:rPr>
      </w:pPr>
      <w:r w:rsidRPr="00931D93">
        <w:rPr>
          <w:rFonts w:ascii="Roboto" w:hAnsi="Roboto" w:cs="Times New Roman"/>
          <w:sz w:val="22"/>
          <w:szCs w:val="22"/>
          <w:lang w:eastAsia="es-ES_tradnl"/>
        </w:rPr>
        <w:t>Si las características de esta prueba B lo permiten, los ejercicios serán leídos por los propios tribunales y en su corrección se deberá garantizar el anonimato de las personas aspirantes</w:t>
      </w:r>
      <w:r w:rsidR="00CF133E" w:rsidRPr="00931D93">
        <w:rPr>
          <w:rFonts w:ascii="Roboto" w:hAnsi="Roboto" w:cs="Times New Roman"/>
          <w:sz w:val="22"/>
          <w:szCs w:val="22"/>
          <w:lang w:eastAsia="es-ES_tradnl"/>
        </w:rPr>
        <w:t>.</w:t>
      </w:r>
    </w:p>
    <w:p w14:paraId="25A8CB87" w14:textId="77777777" w:rsidR="00D20956" w:rsidRPr="00931D93" w:rsidRDefault="00D20956" w:rsidP="00A43AA6">
      <w:pPr>
        <w:pStyle w:val="Normal0"/>
        <w:jc w:val="both"/>
        <w:rPr>
          <w:rFonts w:ascii="Roboto" w:hAnsi="Roboto"/>
          <w:sz w:val="22"/>
          <w:szCs w:val="22"/>
        </w:rPr>
      </w:pPr>
    </w:p>
    <w:p w14:paraId="15B69470" w14:textId="663252E7" w:rsidR="00A43AA6" w:rsidRPr="00931D93" w:rsidRDefault="00155B5D" w:rsidP="00A43AA6">
      <w:pPr>
        <w:pStyle w:val="Normal0"/>
        <w:jc w:val="both"/>
        <w:rPr>
          <w:rFonts w:ascii="Roboto" w:hAnsi="Roboto"/>
          <w:sz w:val="22"/>
          <w:szCs w:val="22"/>
        </w:rPr>
      </w:pPr>
      <w:r w:rsidRPr="00931D93">
        <w:rPr>
          <w:rFonts w:ascii="Roboto" w:hAnsi="Roboto"/>
          <w:sz w:val="22"/>
          <w:szCs w:val="22"/>
        </w:rPr>
        <w:t>7.</w:t>
      </w:r>
      <w:r w:rsidR="0023290F" w:rsidRPr="00931D93">
        <w:rPr>
          <w:rFonts w:ascii="Roboto" w:hAnsi="Roboto"/>
          <w:sz w:val="22"/>
          <w:szCs w:val="22"/>
        </w:rPr>
        <w:t>2</w:t>
      </w:r>
      <w:r w:rsidRPr="00931D93">
        <w:rPr>
          <w:rFonts w:ascii="Roboto" w:hAnsi="Roboto"/>
          <w:sz w:val="22"/>
          <w:szCs w:val="22"/>
        </w:rPr>
        <w:t xml:space="preserve"> Fase de concurso de méritos</w:t>
      </w:r>
    </w:p>
    <w:p w14:paraId="64E04714" w14:textId="641D3F39" w:rsidR="00481EF9" w:rsidRPr="00931D93" w:rsidRDefault="00A43AA6" w:rsidP="00A43AA6">
      <w:pPr>
        <w:pStyle w:val="Normal0"/>
        <w:jc w:val="both"/>
        <w:rPr>
          <w:rFonts w:ascii="Roboto" w:hAnsi="Roboto"/>
          <w:kern w:val="0"/>
          <w:sz w:val="22"/>
          <w:szCs w:val="22"/>
          <w:lang w:eastAsia="es-ES_tradnl"/>
        </w:rPr>
      </w:pPr>
      <w:r w:rsidRPr="00931D93">
        <w:rPr>
          <w:rFonts w:ascii="Roboto" w:hAnsi="Roboto"/>
          <w:kern w:val="0"/>
          <w:sz w:val="22"/>
          <w:szCs w:val="22"/>
          <w:lang w:eastAsia="es-ES_tradnl"/>
        </w:rPr>
        <w:t>Las personas que participan e</w:t>
      </w:r>
      <w:r w:rsidR="00F50038">
        <w:rPr>
          <w:rFonts w:ascii="Roboto" w:hAnsi="Roboto"/>
          <w:kern w:val="0"/>
          <w:sz w:val="22"/>
          <w:szCs w:val="22"/>
          <w:lang w:eastAsia="es-ES_tradnl"/>
        </w:rPr>
        <w:t>n</w:t>
      </w:r>
      <w:r w:rsidRPr="00931D93">
        <w:rPr>
          <w:rFonts w:ascii="Roboto" w:hAnsi="Roboto"/>
          <w:kern w:val="0"/>
          <w:sz w:val="22"/>
          <w:szCs w:val="22"/>
          <w:lang w:eastAsia="es-ES_tradnl"/>
        </w:rPr>
        <w:t xml:space="preserve"> este procedimiento aportar</w:t>
      </w:r>
      <w:r w:rsidR="00CF133E" w:rsidRPr="00931D93">
        <w:rPr>
          <w:rFonts w:ascii="Roboto" w:hAnsi="Roboto"/>
          <w:kern w:val="0"/>
          <w:sz w:val="22"/>
          <w:szCs w:val="22"/>
          <w:lang w:eastAsia="es-ES_tradnl"/>
        </w:rPr>
        <w:t>á</w:t>
      </w:r>
      <w:r w:rsidRPr="00931D93">
        <w:rPr>
          <w:rFonts w:ascii="Roboto" w:hAnsi="Roboto"/>
          <w:kern w:val="0"/>
          <w:sz w:val="22"/>
          <w:szCs w:val="22"/>
          <w:lang w:eastAsia="es-ES_tradnl"/>
        </w:rPr>
        <w:t xml:space="preserve">n un documento de </w:t>
      </w:r>
      <w:proofErr w:type="spellStart"/>
      <w:r w:rsidRPr="00931D93">
        <w:rPr>
          <w:rFonts w:ascii="Roboto" w:hAnsi="Roboto"/>
          <w:kern w:val="0"/>
          <w:sz w:val="22"/>
          <w:szCs w:val="22"/>
          <w:lang w:eastAsia="es-ES_tradnl"/>
        </w:rPr>
        <w:t>autobaremo</w:t>
      </w:r>
      <w:proofErr w:type="spellEnd"/>
      <w:r w:rsidRPr="00931D93">
        <w:rPr>
          <w:rFonts w:ascii="Roboto" w:hAnsi="Roboto"/>
          <w:kern w:val="0"/>
          <w:sz w:val="22"/>
          <w:szCs w:val="22"/>
          <w:lang w:eastAsia="es-ES_tradnl"/>
        </w:rPr>
        <w:t xml:space="preserve"> de méritos, según </w:t>
      </w:r>
      <w:r w:rsidR="00513180" w:rsidRPr="00931D93">
        <w:rPr>
          <w:rFonts w:ascii="Roboto" w:hAnsi="Roboto"/>
          <w:kern w:val="0"/>
          <w:sz w:val="22"/>
          <w:szCs w:val="22"/>
          <w:lang w:eastAsia="es-ES_tradnl"/>
        </w:rPr>
        <w:t xml:space="preserve">el </w:t>
      </w:r>
      <w:r w:rsidRPr="00931D93">
        <w:rPr>
          <w:rFonts w:ascii="Roboto" w:hAnsi="Roboto"/>
          <w:kern w:val="0"/>
          <w:sz w:val="22"/>
          <w:szCs w:val="22"/>
          <w:lang w:eastAsia="es-ES_tradnl"/>
        </w:rPr>
        <w:t xml:space="preserve">modelo que figura en el portal web, y la documentación acreditativa de los méritos incluidos en </w:t>
      </w:r>
      <w:r w:rsidR="008E2957" w:rsidRPr="00931D93">
        <w:rPr>
          <w:rFonts w:ascii="Roboto" w:hAnsi="Roboto"/>
          <w:kern w:val="0"/>
          <w:sz w:val="22"/>
          <w:szCs w:val="22"/>
          <w:lang w:eastAsia="es-ES_tradnl"/>
        </w:rPr>
        <w:t>él. Para</w:t>
      </w:r>
      <w:r w:rsidRPr="00931D93">
        <w:rPr>
          <w:rFonts w:ascii="Roboto" w:hAnsi="Roboto"/>
          <w:kern w:val="0"/>
          <w:sz w:val="22"/>
          <w:szCs w:val="22"/>
          <w:lang w:eastAsia="es-ES_tradnl"/>
        </w:rPr>
        <w:t xml:space="preserve"> ello</w:t>
      </w:r>
      <w:r w:rsidR="00513180" w:rsidRPr="00931D93">
        <w:rPr>
          <w:rFonts w:ascii="Roboto" w:hAnsi="Roboto"/>
          <w:kern w:val="0"/>
          <w:sz w:val="22"/>
          <w:szCs w:val="22"/>
          <w:lang w:eastAsia="es-ES_tradnl"/>
        </w:rPr>
        <w:t>,</w:t>
      </w:r>
      <w:r w:rsidRPr="00931D93">
        <w:rPr>
          <w:rFonts w:ascii="Roboto" w:hAnsi="Roboto"/>
          <w:kern w:val="0"/>
          <w:sz w:val="22"/>
          <w:szCs w:val="22"/>
          <w:lang w:eastAsia="es-ES_tradnl"/>
        </w:rPr>
        <w:t xml:space="preserve"> deberán realizar el trámite de aportación de documentación tantas veces como especialidades en las que se haya inscrito.</w:t>
      </w:r>
    </w:p>
    <w:p w14:paraId="3C9D631D" w14:textId="4970D5F9" w:rsidR="00A43AA6" w:rsidRPr="00931D93" w:rsidRDefault="00A43AA6" w:rsidP="00A43AA6">
      <w:pPr>
        <w:pStyle w:val="Normal0"/>
        <w:jc w:val="both"/>
        <w:rPr>
          <w:rFonts w:ascii="Roboto" w:hAnsi="Roboto"/>
          <w:kern w:val="0"/>
          <w:sz w:val="22"/>
          <w:szCs w:val="22"/>
          <w:lang w:eastAsia="es-ES_tradnl"/>
        </w:rPr>
      </w:pPr>
      <w:r w:rsidRPr="00931D93">
        <w:rPr>
          <w:rFonts w:ascii="Roboto" w:hAnsi="Roboto"/>
          <w:kern w:val="0"/>
          <w:sz w:val="22"/>
          <w:szCs w:val="22"/>
          <w:lang w:eastAsia="es-ES_tradnl"/>
        </w:rPr>
        <w:t>Las personas aspirantes admitidas en el procedimiento selectivo, así como las excluidas que hayan interpuesto recurso de alzada pendiente de resolución, deberán presentar telemáticamente la documentación acreditativa de los méritos a través</w:t>
      </w:r>
      <w:r w:rsidRPr="00931D93">
        <w:rPr>
          <w:rFonts w:ascii="Roboto" w:hAnsi="Roboto"/>
          <w:kern w:val="0"/>
          <w:sz w:val="22"/>
          <w:szCs w:val="22"/>
          <w:lang w:val="es-ES_tradnl" w:eastAsia="es-ES_tradnl"/>
        </w:rPr>
        <w:t xml:space="preserve"> del portal web de la Conselleria de Educación,</w:t>
      </w:r>
      <w:r w:rsidR="00E234A2" w:rsidRPr="00931D93">
        <w:rPr>
          <w:rFonts w:ascii="Roboto" w:hAnsi="Roboto"/>
          <w:kern w:val="0"/>
          <w:sz w:val="22"/>
          <w:szCs w:val="22"/>
          <w:lang w:val="es-ES_tradnl" w:eastAsia="es-ES_tradnl"/>
        </w:rPr>
        <w:t xml:space="preserve"> Cultura, </w:t>
      </w:r>
      <w:r w:rsidRPr="00931D93">
        <w:rPr>
          <w:rFonts w:ascii="Roboto" w:hAnsi="Roboto"/>
          <w:kern w:val="0"/>
          <w:sz w:val="22"/>
          <w:szCs w:val="22"/>
          <w:lang w:val="es-ES_tradnl" w:eastAsia="es-ES_tradnl"/>
        </w:rPr>
        <w:t xml:space="preserve"> Universidades y Empleo </w:t>
      </w:r>
      <w:r w:rsidRPr="00931D93">
        <w:rPr>
          <w:rFonts w:ascii="Roboto" w:hAnsi="Roboto"/>
          <w:kern w:val="0"/>
          <w:sz w:val="22"/>
          <w:szCs w:val="22"/>
          <w:lang w:eastAsia="es-ES_tradnl"/>
        </w:rPr>
        <w:t xml:space="preserve"> (http://www.ceice.gva.es/es/web/rrhh-educacion/oposiciones),  </w:t>
      </w:r>
      <w:r w:rsidR="00513180" w:rsidRPr="00931D93">
        <w:rPr>
          <w:rFonts w:ascii="Roboto" w:hAnsi="Roboto"/>
          <w:kern w:val="0"/>
          <w:sz w:val="22"/>
          <w:szCs w:val="22"/>
          <w:lang w:eastAsia="es-ES_tradnl"/>
        </w:rPr>
        <w:t>y será</w:t>
      </w:r>
      <w:r w:rsidRPr="00931D93">
        <w:rPr>
          <w:rFonts w:ascii="Roboto" w:hAnsi="Roboto"/>
          <w:kern w:val="0"/>
          <w:sz w:val="22"/>
          <w:szCs w:val="22"/>
          <w:lang w:eastAsia="es-ES_tradnl"/>
        </w:rPr>
        <w:t xml:space="preserve"> necesario identificarse por cualquiera de los sistemas de identificación o firma electrónica admitidos en la propia sede electrónica, en los  cinco días hábiles siguientes a la fecha de realización de la parte B de la prueba (práctica).</w:t>
      </w:r>
    </w:p>
    <w:p w14:paraId="22B56D77" w14:textId="02F67455" w:rsidR="00A43AA6" w:rsidRPr="00931D93" w:rsidRDefault="00A43AA6" w:rsidP="00A43AA6">
      <w:pPr>
        <w:pStyle w:val="Normal0"/>
        <w:jc w:val="both"/>
        <w:rPr>
          <w:rFonts w:ascii="Roboto" w:hAnsi="Roboto"/>
          <w:kern w:val="0"/>
          <w:sz w:val="22"/>
          <w:szCs w:val="22"/>
          <w:lang w:val="es-ES_tradnl" w:eastAsia="es-ES_tradnl"/>
        </w:rPr>
      </w:pPr>
      <w:r w:rsidRPr="00931D93">
        <w:rPr>
          <w:rFonts w:ascii="Roboto" w:hAnsi="Roboto"/>
          <w:kern w:val="0"/>
          <w:sz w:val="22"/>
          <w:szCs w:val="22"/>
          <w:lang w:val="es-ES_tradnl" w:eastAsia="es-ES_tradnl"/>
        </w:rPr>
        <w:t>En esta fase</w:t>
      </w:r>
      <w:r w:rsidR="00C968FD" w:rsidRPr="00931D93">
        <w:rPr>
          <w:rFonts w:ascii="Roboto" w:hAnsi="Roboto"/>
          <w:kern w:val="0"/>
          <w:sz w:val="22"/>
          <w:szCs w:val="22"/>
          <w:lang w:val="es-ES_tradnl" w:eastAsia="es-ES_tradnl"/>
        </w:rPr>
        <w:t>,</w:t>
      </w:r>
      <w:r w:rsidRPr="00931D93">
        <w:rPr>
          <w:rFonts w:ascii="Roboto" w:hAnsi="Roboto"/>
          <w:kern w:val="0"/>
          <w:sz w:val="22"/>
          <w:szCs w:val="22"/>
          <w:lang w:val="es-ES_tradnl" w:eastAsia="es-ES_tradnl"/>
        </w:rPr>
        <w:t xml:space="preserve"> solo </w:t>
      </w:r>
      <w:bookmarkStart w:id="8" w:name="_Hlk153457389"/>
      <w:r w:rsidRPr="00931D93">
        <w:rPr>
          <w:rFonts w:ascii="Roboto" w:hAnsi="Roboto"/>
          <w:kern w:val="0"/>
          <w:sz w:val="22"/>
          <w:szCs w:val="22"/>
          <w:lang w:val="es-ES_tradnl" w:eastAsia="es-ES_tradnl"/>
        </w:rPr>
        <w:t xml:space="preserve">se tendrán en cuenta los méritos perfeccionados </w:t>
      </w:r>
      <w:bookmarkStart w:id="9" w:name="_Hlk153536109"/>
      <w:r w:rsidRPr="00931D93">
        <w:rPr>
          <w:rFonts w:ascii="Roboto" w:hAnsi="Roboto"/>
          <w:kern w:val="0"/>
          <w:sz w:val="22"/>
          <w:szCs w:val="22"/>
          <w:shd w:val="clear" w:color="auto" w:fill="FFFFFF"/>
          <w:lang w:eastAsia="es-ES_tradnl"/>
        </w:rPr>
        <w:t xml:space="preserve">hasta el día anterior al inicio de la primera </w:t>
      </w:r>
      <w:bookmarkStart w:id="10" w:name="_Hlk153536276"/>
      <w:r w:rsidR="000F7E3D" w:rsidRPr="00931D93">
        <w:rPr>
          <w:rFonts w:ascii="Roboto" w:hAnsi="Roboto"/>
          <w:kern w:val="0"/>
          <w:sz w:val="22"/>
          <w:szCs w:val="22"/>
          <w:shd w:val="clear" w:color="auto" w:fill="FFFFFF"/>
          <w:lang w:eastAsia="es-ES_tradnl"/>
        </w:rPr>
        <w:t xml:space="preserve">parte de la </w:t>
      </w:r>
      <w:r w:rsidRPr="00931D93">
        <w:rPr>
          <w:rFonts w:ascii="Roboto" w:hAnsi="Roboto"/>
          <w:kern w:val="0"/>
          <w:sz w:val="22"/>
          <w:szCs w:val="22"/>
          <w:shd w:val="clear" w:color="auto" w:fill="FFFFFF"/>
          <w:lang w:eastAsia="es-ES_tradnl"/>
        </w:rPr>
        <w:t>prueba</w:t>
      </w:r>
      <w:bookmarkEnd w:id="9"/>
      <w:r w:rsidR="00770997" w:rsidRPr="00931D93">
        <w:rPr>
          <w:rFonts w:ascii="Roboto" w:hAnsi="Roboto"/>
          <w:kern w:val="0"/>
          <w:sz w:val="22"/>
          <w:szCs w:val="22"/>
          <w:shd w:val="clear" w:color="auto" w:fill="FFFFFF"/>
          <w:lang w:eastAsia="es-ES_tradnl"/>
        </w:rPr>
        <w:t xml:space="preserve"> según lo</w:t>
      </w:r>
      <w:r w:rsidRPr="00931D93">
        <w:rPr>
          <w:rFonts w:ascii="Roboto" w:hAnsi="Roboto"/>
          <w:kern w:val="0"/>
          <w:sz w:val="22"/>
          <w:szCs w:val="22"/>
          <w:shd w:val="clear" w:color="auto" w:fill="FFFFFF"/>
          <w:lang w:eastAsia="es-ES_tradnl"/>
        </w:rPr>
        <w:t xml:space="preserve"> establecido en la base </w:t>
      </w:r>
      <w:r w:rsidR="003835BD" w:rsidRPr="00931D93">
        <w:rPr>
          <w:rFonts w:ascii="Roboto" w:hAnsi="Roboto"/>
          <w:kern w:val="0"/>
          <w:sz w:val="22"/>
          <w:szCs w:val="22"/>
          <w:shd w:val="clear" w:color="auto" w:fill="FFFFFF"/>
          <w:lang w:eastAsia="es-ES_tradnl"/>
        </w:rPr>
        <w:t>6.1</w:t>
      </w:r>
      <w:r w:rsidRPr="00931D93">
        <w:rPr>
          <w:rFonts w:ascii="Roboto" w:hAnsi="Roboto"/>
          <w:kern w:val="0"/>
          <w:sz w:val="22"/>
          <w:szCs w:val="22"/>
          <w:shd w:val="clear" w:color="auto" w:fill="FFFFFF"/>
          <w:lang w:eastAsia="es-ES_tradnl"/>
        </w:rPr>
        <w:t xml:space="preserve"> de esta Orden</w:t>
      </w:r>
      <w:bookmarkEnd w:id="10"/>
      <w:r w:rsidRPr="00931D93">
        <w:rPr>
          <w:rFonts w:ascii="Roboto" w:hAnsi="Roboto"/>
          <w:kern w:val="0"/>
          <w:sz w:val="22"/>
          <w:szCs w:val="22"/>
          <w:lang w:val="es-ES_tradnl" w:eastAsia="es-ES_tradnl"/>
        </w:rPr>
        <w:t xml:space="preserve">, </w:t>
      </w:r>
      <w:bookmarkEnd w:id="8"/>
      <w:r w:rsidRPr="00931D93">
        <w:rPr>
          <w:rFonts w:ascii="Roboto" w:hAnsi="Roboto"/>
          <w:kern w:val="0"/>
          <w:sz w:val="22"/>
          <w:szCs w:val="22"/>
          <w:lang w:val="es-ES_tradnl" w:eastAsia="es-ES_tradnl"/>
        </w:rPr>
        <w:t xml:space="preserve">acreditados documentalmente como se indica en el anexo I. </w:t>
      </w:r>
    </w:p>
    <w:p w14:paraId="0568CB41" w14:textId="59582C22" w:rsidR="00A43AA6" w:rsidRPr="00931D93" w:rsidRDefault="00A43AA6" w:rsidP="00A43AA6">
      <w:pPr>
        <w:pStyle w:val="Normal0"/>
        <w:jc w:val="both"/>
        <w:rPr>
          <w:rFonts w:ascii="Roboto" w:hAnsi="Roboto"/>
          <w:kern w:val="0"/>
          <w:sz w:val="22"/>
          <w:szCs w:val="22"/>
          <w:lang w:eastAsia="es-ES_tradnl"/>
        </w:rPr>
      </w:pPr>
      <w:r w:rsidRPr="00931D93">
        <w:rPr>
          <w:rFonts w:ascii="Roboto" w:hAnsi="Roboto"/>
          <w:kern w:val="0"/>
          <w:sz w:val="22"/>
          <w:szCs w:val="22"/>
          <w:lang w:eastAsia="es-ES_tradnl"/>
        </w:rPr>
        <w:t xml:space="preserve">Las personas aspirantes se responsabilizarán expresamente de la documentación aportada. En caso de falsedad o manipulación en algún documento, decaerán en el derecho a la participación en </w:t>
      </w:r>
      <w:r w:rsidR="009B1120" w:rsidRPr="00931D93">
        <w:rPr>
          <w:rFonts w:ascii="Roboto" w:hAnsi="Roboto"/>
          <w:kern w:val="0"/>
          <w:sz w:val="22"/>
          <w:szCs w:val="22"/>
          <w:lang w:eastAsia="es-ES_tradnl"/>
        </w:rPr>
        <w:t xml:space="preserve">esta </w:t>
      </w:r>
      <w:r w:rsidRPr="00931D93">
        <w:rPr>
          <w:rFonts w:ascii="Roboto" w:hAnsi="Roboto"/>
          <w:kern w:val="0"/>
          <w:sz w:val="22"/>
          <w:szCs w:val="22"/>
          <w:lang w:eastAsia="es-ES_tradnl"/>
        </w:rPr>
        <w:t>convocatoria, con independencia de la responsabilidad a que hubiere lugar.</w:t>
      </w:r>
    </w:p>
    <w:p w14:paraId="3C075CB8" w14:textId="25353617" w:rsidR="00A43AA6" w:rsidRPr="00931D93" w:rsidRDefault="00A43AA6" w:rsidP="00A43AA6">
      <w:pPr>
        <w:pStyle w:val="Normal0"/>
        <w:jc w:val="both"/>
        <w:rPr>
          <w:rFonts w:ascii="Roboto" w:hAnsi="Roboto"/>
          <w:sz w:val="22"/>
          <w:szCs w:val="22"/>
        </w:rPr>
      </w:pPr>
      <w:r w:rsidRPr="00931D93">
        <w:rPr>
          <w:rFonts w:ascii="Roboto" w:hAnsi="Roboto"/>
          <w:kern w:val="0"/>
          <w:sz w:val="22"/>
          <w:szCs w:val="22"/>
          <w:lang w:eastAsia="es-ES_tradnl"/>
        </w:rPr>
        <w:t>La Administración se reserva el derecho a requerir, en cualquier momento del desarrollo del procedimiento, la acreditación de la documentación que se considere necesaria.</w:t>
      </w:r>
    </w:p>
    <w:p w14:paraId="101821E5" w14:textId="77777777" w:rsidR="00A43AA6" w:rsidRPr="00931D93" w:rsidRDefault="00A43AA6" w:rsidP="008D24E2">
      <w:pPr>
        <w:pStyle w:val="Normal0"/>
        <w:jc w:val="both"/>
        <w:rPr>
          <w:rFonts w:ascii="Roboto" w:hAnsi="Roboto"/>
          <w:sz w:val="22"/>
          <w:szCs w:val="22"/>
        </w:rPr>
      </w:pPr>
    </w:p>
    <w:p w14:paraId="7FA623E8" w14:textId="77777777" w:rsidR="00D20956" w:rsidRPr="00931D93" w:rsidRDefault="00D20956" w:rsidP="008D24E2">
      <w:pPr>
        <w:pStyle w:val="Normal0"/>
        <w:jc w:val="both"/>
        <w:rPr>
          <w:rFonts w:ascii="Roboto" w:hAnsi="Roboto"/>
          <w:sz w:val="22"/>
          <w:szCs w:val="22"/>
        </w:rPr>
      </w:pPr>
    </w:p>
    <w:p w14:paraId="2CD5296D" w14:textId="5794B9BB" w:rsidR="00025117" w:rsidRPr="00931D93" w:rsidRDefault="00155B5D" w:rsidP="008D24E2">
      <w:pPr>
        <w:pStyle w:val="Normal0"/>
        <w:jc w:val="both"/>
        <w:rPr>
          <w:rFonts w:ascii="Roboto" w:hAnsi="Roboto"/>
          <w:sz w:val="22"/>
          <w:szCs w:val="22"/>
        </w:rPr>
      </w:pPr>
      <w:r w:rsidRPr="00931D93">
        <w:rPr>
          <w:rFonts w:ascii="Roboto" w:hAnsi="Roboto"/>
          <w:sz w:val="22"/>
          <w:szCs w:val="22"/>
        </w:rPr>
        <w:t>8. Calificación</w:t>
      </w:r>
    </w:p>
    <w:p w14:paraId="08A30860" w14:textId="23BC677B" w:rsidR="00025117" w:rsidRPr="00931D93" w:rsidRDefault="00155B5D" w:rsidP="008D24E2">
      <w:pPr>
        <w:pStyle w:val="Normal0"/>
        <w:jc w:val="both"/>
        <w:rPr>
          <w:rFonts w:ascii="Roboto" w:hAnsi="Roboto"/>
          <w:sz w:val="22"/>
          <w:szCs w:val="22"/>
        </w:rPr>
      </w:pPr>
      <w:r w:rsidRPr="00931D93">
        <w:rPr>
          <w:rFonts w:ascii="Roboto" w:hAnsi="Roboto"/>
          <w:sz w:val="22"/>
          <w:szCs w:val="22"/>
        </w:rPr>
        <w:t>8.1 Calificación de la fase de oposición</w:t>
      </w:r>
    </w:p>
    <w:p w14:paraId="7185132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Los tribunales calificarán la prueba de cero a diez puntos, y las personas aspirantes deberán obtener, al menos, cinco puntos para superarla, para lo que los tribunales atenderán tanto a los conocimientos sobre la materia, como a los recursos didácticos y pedagógicos de las personas </w:t>
      </w:r>
      <w:r w:rsidRPr="00931D93">
        <w:rPr>
          <w:rFonts w:ascii="Roboto" w:hAnsi="Roboto"/>
          <w:sz w:val="22"/>
          <w:szCs w:val="22"/>
        </w:rPr>
        <w:lastRenderedPageBreak/>
        <w:t>aspirantes. La calificación será el resultado de la media aritmética de ambas partes, es decir, la exposición y el debate de un tema de la especialidad y el ejercicio de contenido práctico.</w:t>
      </w:r>
    </w:p>
    <w:p w14:paraId="193DB06B" w14:textId="7E1705BF"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La puntuación de cada aspirante </w:t>
      </w:r>
      <w:r w:rsidR="003835BD" w:rsidRPr="00931D93">
        <w:rPr>
          <w:rFonts w:ascii="Roboto" w:hAnsi="Roboto"/>
          <w:sz w:val="22"/>
          <w:szCs w:val="22"/>
        </w:rPr>
        <w:t>en cada parte de</w:t>
      </w:r>
      <w:r w:rsidR="00537A5E" w:rsidRPr="00931D93">
        <w:rPr>
          <w:rFonts w:ascii="Roboto" w:hAnsi="Roboto"/>
          <w:sz w:val="22"/>
          <w:szCs w:val="22"/>
        </w:rPr>
        <w:t xml:space="preserve"> </w:t>
      </w:r>
      <w:r w:rsidRPr="00931D93">
        <w:rPr>
          <w:rFonts w:ascii="Roboto" w:hAnsi="Roboto"/>
          <w:sz w:val="22"/>
          <w:szCs w:val="22"/>
        </w:rPr>
        <w:t>esta prueba será la media aritmética de las calificaciones de todos los miembros presentes en el tribunal</w:t>
      </w:r>
      <w:r w:rsidR="00926C2B" w:rsidRPr="00931D93">
        <w:rPr>
          <w:rFonts w:ascii="Roboto" w:hAnsi="Roboto"/>
          <w:sz w:val="22"/>
          <w:szCs w:val="22"/>
        </w:rPr>
        <w:t>,</w:t>
      </w:r>
      <w:r w:rsidRPr="00931D93">
        <w:rPr>
          <w:rFonts w:ascii="Roboto" w:hAnsi="Roboto"/>
          <w:sz w:val="22"/>
          <w:szCs w:val="22"/>
        </w:rPr>
        <w:t xml:space="preserve"> </w:t>
      </w:r>
      <w:r w:rsidR="00926C2B" w:rsidRPr="00931D93">
        <w:rPr>
          <w:rFonts w:ascii="Roboto" w:hAnsi="Roboto"/>
          <w:sz w:val="22"/>
          <w:szCs w:val="22"/>
        </w:rPr>
        <w:t>y se hará</w:t>
      </w:r>
      <w:r w:rsidRPr="00931D93">
        <w:rPr>
          <w:rFonts w:ascii="Roboto" w:hAnsi="Roboto"/>
          <w:sz w:val="22"/>
          <w:szCs w:val="22"/>
        </w:rPr>
        <w:t xml:space="preserve"> constar dicha puntuación en las actas de la sesión correspondiente. Cuando entre las puntuaciones otorgadas por cada miembro del tribunal exista una diferencia de tres o más enteros, serán automáticamente excluidas las calificaciones máxima y mínima, </w:t>
      </w:r>
      <w:r w:rsidR="004A4AE7" w:rsidRPr="00931D93">
        <w:rPr>
          <w:rFonts w:ascii="Roboto" w:hAnsi="Roboto"/>
          <w:sz w:val="22"/>
          <w:szCs w:val="22"/>
        </w:rPr>
        <w:t>y se hallará</w:t>
      </w:r>
      <w:r w:rsidRPr="00931D93">
        <w:rPr>
          <w:rFonts w:ascii="Roboto" w:hAnsi="Roboto"/>
          <w:sz w:val="22"/>
          <w:szCs w:val="22"/>
        </w:rPr>
        <w:t xml:space="preserve"> la puntuación media entre las calificaciones restantes.</w:t>
      </w:r>
    </w:p>
    <w:p w14:paraId="6EA5B124" w14:textId="77C980D6"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Finalizada la </w:t>
      </w:r>
      <w:r w:rsidR="00EB014B" w:rsidRPr="00931D93">
        <w:rPr>
          <w:rFonts w:ascii="Roboto" w:hAnsi="Roboto"/>
          <w:sz w:val="22"/>
          <w:szCs w:val="22"/>
        </w:rPr>
        <w:t xml:space="preserve">parte A y B de la </w:t>
      </w:r>
      <w:r w:rsidRPr="00931D93">
        <w:rPr>
          <w:rFonts w:ascii="Roboto" w:hAnsi="Roboto"/>
          <w:sz w:val="22"/>
          <w:szCs w:val="22"/>
        </w:rPr>
        <w:t xml:space="preserve">prueba, los tribunales harán públicas en los tablones de anuncios de los locales donde actúen y, en su caso, en el portal web de la Conselleria de Educación, </w:t>
      </w:r>
      <w:r w:rsidR="00E234A2" w:rsidRPr="00931D93">
        <w:rPr>
          <w:rFonts w:ascii="Roboto" w:hAnsi="Roboto"/>
          <w:sz w:val="22"/>
          <w:szCs w:val="22"/>
        </w:rPr>
        <w:t xml:space="preserve">Cultura, </w:t>
      </w:r>
      <w:r w:rsidRPr="00931D93">
        <w:rPr>
          <w:rFonts w:ascii="Roboto" w:hAnsi="Roboto"/>
          <w:sz w:val="22"/>
          <w:szCs w:val="22"/>
        </w:rPr>
        <w:t xml:space="preserve">Universidades y Empleo, las listas </w:t>
      </w:r>
      <w:r w:rsidR="00F05826" w:rsidRPr="00931D93">
        <w:rPr>
          <w:rFonts w:ascii="Roboto" w:hAnsi="Roboto"/>
          <w:sz w:val="22"/>
          <w:szCs w:val="22"/>
        </w:rPr>
        <w:t xml:space="preserve">con las puntuaciones </w:t>
      </w:r>
      <w:r w:rsidRPr="00931D93">
        <w:rPr>
          <w:rFonts w:ascii="Roboto" w:hAnsi="Roboto"/>
          <w:sz w:val="22"/>
          <w:szCs w:val="22"/>
        </w:rPr>
        <w:t>provisionales, y las personas aspirantes podrán presentar por escrito alegaciones ante el tribunal correspondiente desde las 09.00 horas hasta las 14.00 horas del día siguiente al de su publicación.</w:t>
      </w:r>
    </w:p>
    <w:p w14:paraId="65899BBA" w14:textId="4320D220"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Concluido dicho plazo y revisadas las alegaciones, el tribunal procederá a la publicación de las listas </w:t>
      </w:r>
      <w:r w:rsidR="00F05826" w:rsidRPr="00931D93">
        <w:rPr>
          <w:rFonts w:ascii="Roboto" w:hAnsi="Roboto"/>
          <w:sz w:val="22"/>
          <w:szCs w:val="22"/>
        </w:rPr>
        <w:t xml:space="preserve">con las puntuaciones </w:t>
      </w:r>
      <w:r w:rsidRPr="00931D93">
        <w:rPr>
          <w:rFonts w:ascii="Roboto" w:hAnsi="Roboto"/>
          <w:sz w:val="22"/>
          <w:szCs w:val="22"/>
        </w:rPr>
        <w:t xml:space="preserve">definitivas, </w:t>
      </w:r>
      <w:r w:rsidR="00F05826" w:rsidRPr="00931D93">
        <w:rPr>
          <w:rFonts w:ascii="Roboto" w:hAnsi="Roboto"/>
          <w:sz w:val="22"/>
          <w:szCs w:val="22"/>
        </w:rPr>
        <w:t>del mismo modo</w:t>
      </w:r>
      <w:r w:rsidRPr="00931D93">
        <w:rPr>
          <w:rFonts w:ascii="Roboto" w:hAnsi="Roboto"/>
          <w:sz w:val="22"/>
          <w:szCs w:val="22"/>
        </w:rPr>
        <w:t xml:space="preserve"> que las listas provisionales.</w:t>
      </w:r>
    </w:p>
    <w:p w14:paraId="6B280CE7" w14:textId="6FEB524C"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Las alegaciones presentadas se considerarán estimadas o no con la modificación, en su caso, de las puntuaciones, mediante la publicación del listado </w:t>
      </w:r>
      <w:r w:rsidR="00F13D02" w:rsidRPr="00931D93">
        <w:rPr>
          <w:rFonts w:ascii="Roboto" w:hAnsi="Roboto"/>
          <w:sz w:val="22"/>
          <w:szCs w:val="22"/>
        </w:rPr>
        <w:t xml:space="preserve">de puntuaciones </w:t>
      </w:r>
      <w:r w:rsidRPr="00931D93">
        <w:rPr>
          <w:rFonts w:ascii="Roboto" w:hAnsi="Roboto"/>
          <w:sz w:val="22"/>
          <w:szCs w:val="22"/>
        </w:rPr>
        <w:t>definitiv</w:t>
      </w:r>
      <w:r w:rsidR="002E2F31" w:rsidRPr="00931D93">
        <w:rPr>
          <w:rFonts w:ascii="Roboto" w:hAnsi="Roboto"/>
          <w:sz w:val="22"/>
          <w:szCs w:val="22"/>
        </w:rPr>
        <w:t>as</w:t>
      </w:r>
      <w:r w:rsidR="004A323E" w:rsidRPr="00931D93">
        <w:rPr>
          <w:rFonts w:ascii="Roboto" w:hAnsi="Roboto"/>
          <w:sz w:val="22"/>
          <w:szCs w:val="22"/>
        </w:rPr>
        <w:t>.</w:t>
      </w:r>
    </w:p>
    <w:p w14:paraId="7D7E39F6" w14:textId="5108D211" w:rsidR="00B43869" w:rsidRPr="00931D93" w:rsidRDefault="00B43869" w:rsidP="00B43869">
      <w:pPr>
        <w:pStyle w:val="Normal0"/>
        <w:jc w:val="both"/>
        <w:rPr>
          <w:rFonts w:ascii="Roboto" w:hAnsi="Roboto"/>
          <w:sz w:val="22"/>
          <w:szCs w:val="22"/>
        </w:rPr>
      </w:pPr>
      <w:r w:rsidRPr="00931D93">
        <w:rPr>
          <w:rFonts w:ascii="Roboto" w:hAnsi="Roboto"/>
          <w:sz w:val="22"/>
          <w:szCs w:val="22"/>
        </w:rPr>
        <w:t xml:space="preserve">Contra la lista de puntuaciones definitivas de la fase de oposición, las personas interesadas podrán presentar recurso de alzada ante </w:t>
      </w:r>
      <w:r w:rsidR="005D4294">
        <w:rPr>
          <w:rFonts w:ascii="Roboto" w:hAnsi="Roboto"/>
          <w:sz w:val="22"/>
          <w:szCs w:val="22"/>
        </w:rPr>
        <w:t>el director general</w:t>
      </w:r>
      <w:r w:rsidRPr="00931D93">
        <w:rPr>
          <w:rFonts w:ascii="Roboto" w:hAnsi="Roboto"/>
          <w:sz w:val="22"/>
          <w:szCs w:val="22"/>
        </w:rPr>
        <w:t xml:space="preserve"> de Personal Docente en el plazo de un mes, de acuerdo con</w:t>
      </w:r>
      <w:r w:rsidR="005D1354" w:rsidRPr="00931D93">
        <w:rPr>
          <w:rFonts w:ascii="Roboto" w:hAnsi="Roboto"/>
          <w:sz w:val="22"/>
          <w:szCs w:val="22"/>
        </w:rPr>
        <w:t xml:space="preserve"> los artículos </w:t>
      </w:r>
      <w:r w:rsidR="00744DA6" w:rsidRPr="00931D93">
        <w:rPr>
          <w:rFonts w:ascii="Roboto" w:hAnsi="Roboto"/>
          <w:sz w:val="22"/>
          <w:szCs w:val="22"/>
        </w:rPr>
        <w:t xml:space="preserve">112, </w:t>
      </w:r>
      <w:r w:rsidR="005D1354" w:rsidRPr="00931D93">
        <w:rPr>
          <w:rFonts w:ascii="Roboto" w:hAnsi="Roboto"/>
          <w:sz w:val="22"/>
          <w:szCs w:val="22"/>
        </w:rPr>
        <w:t>121 y 122 de</w:t>
      </w:r>
      <w:r w:rsidRPr="00931D93">
        <w:rPr>
          <w:rFonts w:ascii="Roboto" w:hAnsi="Roboto"/>
          <w:sz w:val="22"/>
          <w:szCs w:val="22"/>
        </w:rPr>
        <w:t xml:space="preserve"> la Ley 39/2015, de 1 de octubre, del Procedimiento Administrativo Común de las Administraciones Públicas a través de la página web de la Conselleria de Educación, Cultura, Universidades y Empleo (</w:t>
      </w:r>
      <w:hyperlink r:id="rId34" w:tgtFrame="_top">
        <w:r w:rsidRPr="00931D93">
          <w:rPr>
            <w:rStyle w:val="EnlacedeInternet"/>
            <w:rFonts w:ascii="Roboto" w:hAnsi="Roboto"/>
            <w:color w:val="auto"/>
            <w:sz w:val="22"/>
            <w:szCs w:val="22"/>
          </w:rPr>
          <w:t>http:</w:t>
        </w:r>
      </w:hyperlink>
      <w:hyperlink r:id="rId35" w:tgtFrame="_top">
        <w:r w:rsidRPr="00931D93">
          <w:rPr>
            <w:rStyle w:val="EnlacedeInternet"/>
            <w:rFonts w:ascii="Roboto" w:hAnsi="Roboto"/>
            <w:color w:val="auto"/>
            <w:sz w:val="22"/>
            <w:szCs w:val="22"/>
          </w:rPr>
          <w:t>//</w:t>
        </w:r>
      </w:hyperlink>
      <w:hyperlink r:id="rId36" w:tgtFrame="_top">
        <w:r w:rsidRPr="00931D93">
          <w:rPr>
            <w:rStyle w:val="EnlacedeInternet"/>
            <w:rFonts w:ascii="Roboto" w:hAnsi="Roboto"/>
            <w:color w:val="auto"/>
            <w:sz w:val="22"/>
            <w:szCs w:val="22"/>
          </w:rPr>
          <w:t>www.</w:t>
        </w:r>
      </w:hyperlink>
      <w:hyperlink r:id="rId37" w:tgtFrame="_top">
        <w:r w:rsidRPr="00931D93">
          <w:rPr>
            <w:rStyle w:val="EnlacedeInternet"/>
            <w:rFonts w:ascii="Roboto" w:hAnsi="Roboto"/>
            <w:color w:val="auto"/>
            <w:sz w:val="22"/>
            <w:szCs w:val="22"/>
          </w:rPr>
          <w:t>ceice.gva.es/</w:t>
        </w:r>
      </w:hyperlink>
      <w:hyperlink r:id="rId38" w:tgtFrame="_top">
        <w:r w:rsidRPr="00931D93">
          <w:rPr>
            <w:rStyle w:val="EnlacedeInternet"/>
            <w:rFonts w:ascii="Roboto" w:hAnsi="Roboto"/>
            <w:color w:val="auto"/>
            <w:sz w:val="22"/>
            <w:szCs w:val="22"/>
          </w:rPr>
          <w:t>es</w:t>
        </w:r>
      </w:hyperlink>
      <w:hyperlink r:id="rId39" w:tgtFrame="_top">
        <w:r w:rsidRPr="00931D93">
          <w:rPr>
            <w:rStyle w:val="EnlacedeInternet"/>
            <w:rFonts w:ascii="Roboto" w:hAnsi="Roboto"/>
            <w:color w:val="auto"/>
            <w:sz w:val="22"/>
            <w:szCs w:val="22"/>
          </w:rPr>
          <w:t>/web/rrhh-educacion/oposiciones</w:t>
        </w:r>
      </w:hyperlink>
      <w:r w:rsidRPr="00931D93">
        <w:rPr>
          <w:rFonts w:ascii="Roboto" w:hAnsi="Roboto"/>
          <w:sz w:val="22"/>
          <w:szCs w:val="22"/>
        </w:rPr>
        <w:t>).</w:t>
      </w:r>
    </w:p>
    <w:p w14:paraId="6E827EA3" w14:textId="77777777" w:rsidR="00B43869" w:rsidRPr="00931D93" w:rsidRDefault="00B43869" w:rsidP="00B43869">
      <w:pPr>
        <w:pStyle w:val="Normal0"/>
        <w:jc w:val="both"/>
        <w:rPr>
          <w:rFonts w:ascii="Roboto" w:hAnsi="Roboto"/>
          <w:sz w:val="22"/>
          <w:szCs w:val="22"/>
        </w:rPr>
      </w:pPr>
    </w:p>
    <w:p w14:paraId="0F1F7B11" w14:textId="77777777" w:rsidR="00B43869" w:rsidRPr="00931D93" w:rsidRDefault="00B43869" w:rsidP="008D24E2">
      <w:pPr>
        <w:pStyle w:val="Normal0"/>
        <w:jc w:val="both"/>
        <w:rPr>
          <w:rFonts w:ascii="Roboto" w:hAnsi="Roboto"/>
          <w:sz w:val="22"/>
          <w:szCs w:val="22"/>
        </w:rPr>
      </w:pPr>
    </w:p>
    <w:p w14:paraId="56F4EE88" w14:textId="77777777" w:rsidR="00797B36" w:rsidRPr="00931D93" w:rsidRDefault="00797B36" w:rsidP="008D24E2">
      <w:pPr>
        <w:pStyle w:val="Normal0"/>
        <w:jc w:val="both"/>
        <w:rPr>
          <w:rFonts w:ascii="Roboto" w:hAnsi="Roboto"/>
          <w:sz w:val="22"/>
          <w:szCs w:val="22"/>
        </w:rPr>
      </w:pPr>
    </w:p>
    <w:p w14:paraId="7A83EE0E" w14:textId="1E30F35D" w:rsidR="00025117" w:rsidRPr="00931D93" w:rsidRDefault="00155B5D" w:rsidP="008D24E2">
      <w:pPr>
        <w:pStyle w:val="Normal0"/>
        <w:jc w:val="both"/>
        <w:rPr>
          <w:rFonts w:ascii="Roboto" w:hAnsi="Roboto"/>
          <w:sz w:val="22"/>
          <w:szCs w:val="22"/>
        </w:rPr>
      </w:pPr>
      <w:r w:rsidRPr="00931D93">
        <w:rPr>
          <w:rFonts w:ascii="Roboto" w:hAnsi="Roboto"/>
          <w:sz w:val="22"/>
          <w:szCs w:val="22"/>
        </w:rPr>
        <w:t>8.2 Valoración de la fase de concurso</w:t>
      </w:r>
    </w:p>
    <w:p w14:paraId="32507DE8" w14:textId="7F22C517"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La asignación de la puntuación que corresponda a las personas aspirantes en esta fase, según el baremo recogido en el anexo I, se llevará a efecto por </w:t>
      </w:r>
      <w:r w:rsidR="004A323E" w:rsidRPr="00931D93">
        <w:rPr>
          <w:rFonts w:ascii="Roboto" w:hAnsi="Roboto"/>
          <w:sz w:val="22"/>
          <w:szCs w:val="22"/>
        </w:rPr>
        <w:t>órganos de selección correspondientes</w:t>
      </w:r>
      <w:r w:rsidR="0098702B" w:rsidRPr="00931D93">
        <w:rPr>
          <w:rFonts w:ascii="Roboto" w:hAnsi="Roboto"/>
          <w:sz w:val="22"/>
          <w:szCs w:val="22"/>
        </w:rPr>
        <w:t>.</w:t>
      </w:r>
    </w:p>
    <w:p w14:paraId="54FAF9A2" w14:textId="37411D5C"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Solo se tendrán en cuenta los méritos perfeccionados hasta el día anterior al inicio de la primera </w:t>
      </w:r>
      <w:r w:rsidR="00A82971" w:rsidRPr="00931D93">
        <w:rPr>
          <w:rFonts w:ascii="Roboto" w:hAnsi="Roboto"/>
          <w:sz w:val="22"/>
          <w:szCs w:val="22"/>
        </w:rPr>
        <w:t xml:space="preserve">parte de la </w:t>
      </w:r>
      <w:r w:rsidRPr="00931D93">
        <w:rPr>
          <w:rFonts w:ascii="Roboto" w:hAnsi="Roboto"/>
          <w:sz w:val="22"/>
          <w:szCs w:val="22"/>
        </w:rPr>
        <w:t xml:space="preserve">prueba, acreditados documentalmente, como se indica en el Anexo I. </w:t>
      </w:r>
    </w:p>
    <w:p w14:paraId="3B479936" w14:textId="581012B6"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Las personas aspirantes se responsabilizarán expresamente de la veracidad de la documentación aportada. En caso de falsedad o manipulación en algún documento, decaerán en el derecho a la participación en </w:t>
      </w:r>
      <w:r w:rsidR="003A55ED" w:rsidRPr="00931D93">
        <w:rPr>
          <w:rFonts w:ascii="Roboto" w:hAnsi="Roboto"/>
          <w:sz w:val="22"/>
          <w:szCs w:val="22"/>
        </w:rPr>
        <w:t xml:space="preserve">esta </w:t>
      </w:r>
      <w:r w:rsidRPr="00931D93">
        <w:rPr>
          <w:rFonts w:ascii="Roboto" w:hAnsi="Roboto"/>
          <w:sz w:val="22"/>
          <w:szCs w:val="22"/>
        </w:rPr>
        <w:t>convocatoria, con independencia de la responsabilidad que se les pudiese imputar por falsedad documental.</w:t>
      </w:r>
    </w:p>
    <w:p w14:paraId="44CD92E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Únicamente a quienes hayan superado la prueba correspondiente a la fase de oposición se les sumará la puntuación obtenida en la fase de concurso a fin de obtener la puntuación global a que se refiere la base 9 de la presente Orden.</w:t>
      </w:r>
    </w:p>
    <w:p w14:paraId="1D8932B6" w14:textId="25A621FF" w:rsidR="00025117" w:rsidRPr="00931D93" w:rsidRDefault="00155B5D" w:rsidP="008D24E2">
      <w:pPr>
        <w:pStyle w:val="Normal0"/>
        <w:jc w:val="both"/>
        <w:rPr>
          <w:rFonts w:ascii="Roboto" w:hAnsi="Roboto"/>
          <w:sz w:val="22"/>
          <w:szCs w:val="22"/>
        </w:rPr>
      </w:pPr>
      <w:r w:rsidRPr="00931D93">
        <w:rPr>
          <w:rFonts w:ascii="Roboto" w:hAnsi="Roboto"/>
          <w:sz w:val="22"/>
          <w:szCs w:val="22"/>
        </w:rPr>
        <w:t>La puntuación provisional alcanzada en la fase de concurso por aquell</w:t>
      </w:r>
      <w:r w:rsidR="004A323E" w:rsidRPr="00931D93">
        <w:rPr>
          <w:rFonts w:ascii="Roboto" w:hAnsi="Roboto"/>
          <w:sz w:val="22"/>
          <w:szCs w:val="22"/>
        </w:rPr>
        <w:t>as personas</w:t>
      </w:r>
      <w:r w:rsidRPr="00931D93">
        <w:rPr>
          <w:rFonts w:ascii="Roboto" w:hAnsi="Roboto"/>
          <w:sz w:val="22"/>
          <w:szCs w:val="22"/>
        </w:rPr>
        <w:t xml:space="preserve"> aspirantes que han superado la fase de oposición se hará pública en los tablones de anuncios de los lugares de actuación de los correspondientes tribunales y</w:t>
      </w:r>
      <w:r w:rsidR="00565AA5" w:rsidRPr="00931D93">
        <w:rPr>
          <w:rFonts w:ascii="Roboto" w:hAnsi="Roboto"/>
          <w:sz w:val="22"/>
          <w:szCs w:val="22"/>
        </w:rPr>
        <w:t xml:space="preserve"> </w:t>
      </w:r>
      <w:r w:rsidRPr="00931D93">
        <w:rPr>
          <w:rFonts w:ascii="Roboto" w:hAnsi="Roboto"/>
          <w:sz w:val="22"/>
          <w:szCs w:val="22"/>
        </w:rPr>
        <w:t>en el portal web de la Conselleria.</w:t>
      </w:r>
    </w:p>
    <w:p w14:paraId="336B299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Las personas interesadas podrán presentar contra la misma las alegaciones que estimen oportunas, mediante escrito dirigido al tribunal y serán recogidas por el mismo en su sede de actuación, desde las 09.00 horas hasta las 14.00 horas del día siguiente al de su publicación.</w:t>
      </w:r>
    </w:p>
    <w:p w14:paraId="3127458C" w14:textId="649F8116" w:rsidR="00025117" w:rsidRPr="00931D93" w:rsidRDefault="00155B5D" w:rsidP="008D24E2">
      <w:pPr>
        <w:pStyle w:val="Normal0"/>
        <w:jc w:val="both"/>
        <w:rPr>
          <w:rFonts w:ascii="Roboto" w:hAnsi="Roboto"/>
          <w:sz w:val="22"/>
          <w:szCs w:val="22"/>
        </w:rPr>
      </w:pPr>
      <w:r w:rsidRPr="00931D93">
        <w:rPr>
          <w:rFonts w:ascii="Roboto" w:hAnsi="Roboto"/>
          <w:sz w:val="22"/>
          <w:szCs w:val="22"/>
        </w:rPr>
        <w:t>Una vez estimadas o desestimadas las alegaciones, los tribunales harán públicos los resultados de la baremación definitiva de los méritos. Dicha publicación se llevará a cabo en los tablones de anuncios de los lugares de actuación de los correspondientes tribunales y</w:t>
      </w:r>
      <w:r w:rsidR="00565AA5" w:rsidRPr="00931D93">
        <w:rPr>
          <w:rFonts w:ascii="Roboto" w:hAnsi="Roboto"/>
          <w:sz w:val="22"/>
          <w:szCs w:val="22"/>
        </w:rPr>
        <w:t xml:space="preserve"> </w:t>
      </w:r>
      <w:r w:rsidRPr="00931D93">
        <w:rPr>
          <w:rFonts w:ascii="Roboto" w:hAnsi="Roboto"/>
          <w:sz w:val="22"/>
          <w:szCs w:val="22"/>
        </w:rPr>
        <w:t>en el portal web de la Conselleria.</w:t>
      </w:r>
    </w:p>
    <w:p w14:paraId="4AA3CE78" w14:textId="5388DB69" w:rsidR="00025117" w:rsidRPr="00931D93" w:rsidRDefault="00155B5D" w:rsidP="008D24E2">
      <w:pPr>
        <w:pStyle w:val="Normal0"/>
        <w:jc w:val="both"/>
        <w:rPr>
          <w:rFonts w:ascii="Roboto" w:hAnsi="Roboto"/>
          <w:sz w:val="22"/>
          <w:szCs w:val="22"/>
        </w:rPr>
      </w:pPr>
      <w:bookmarkStart w:id="11" w:name="_Hlk178677531"/>
      <w:r w:rsidRPr="00931D93">
        <w:rPr>
          <w:rFonts w:ascii="Roboto" w:hAnsi="Roboto"/>
          <w:sz w:val="22"/>
          <w:szCs w:val="22"/>
        </w:rPr>
        <w:t>Contra la baremación definitiva, l</w:t>
      </w:r>
      <w:r w:rsidR="004A323E" w:rsidRPr="00931D93">
        <w:rPr>
          <w:rFonts w:ascii="Roboto" w:hAnsi="Roboto"/>
          <w:sz w:val="22"/>
          <w:szCs w:val="22"/>
        </w:rPr>
        <w:t>a</w:t>
      </w:r>
      <w:r w:rsidRPr="00931D93">
        <w:rPr>
          <w:rFonts w:ascii="Roboto" w:hAnsi="Roboto"/>
          <w:sz w:val="22"/>
          <w:szCs w:val="22"/>
        </w:rPr>
        <w:t xml:space="preserve">s </w:t>
      </w:r>
      <w:r w:rsidR="004A323E" w:rsidRPr="00931D93">
        <w:rPr>
          <w:rFonts w:ascii="Roboto" w:hAnsi="Roboto"/>
          <w:sz w:val="22"/>
          <w:szCs w:val="22"/>
        </w:rPr>
        <w:t xml:space="preserve">personas </w:t>
      </w:r>
      <w:r w:rsidRPr="00931D93">
        <w:rPr>
          <w:rFonts w:ascii="Roboto" w:hAnsi="Roboto"/>
          <w:sz w:val="22"/>
          <w:szCs w:val="22"/>
        </w:rPr>
        <w:t>interesad</w:t>
      </w:r>
      <w:r w:rsidR="004A323E" w:rsidRPr="00931D93">
        <w:rPr>
          <w:rFonts w:ascii="Roboto" w:hAnsi="Roboto"/>
          <w:sz w:val="22"/>
          <w:szCs w:val="22"/>
        </w:rPr>
        <w:t>a</w:t>
      </w:r>
      <w:r w:rsidRPr="00931D93">
        <w:rPr>
          <w:rFonts w:ascii="Roboto" w:hAnsi="Roboto"/>
          <w:sz w:val="22"/>
          <w:szCs w:val="22"/>
        </w:rPr>
        <w:t xml:space="preserve">s podrán presentar recurso de alzada ante </w:t>
      </w:r>
      <w:r w:rsidR="005D4294">
        <w:rPr>
          <w:rFonts w:ascii="Roboto" w:hAnsi="Roboto"/>
          <w:sz w:val="22"/>
          <w:szCs w:val="22"/>
        </w:rPr>
        <w:t>el director general</w:t>
      </w:r>
      <w:r w:rsidRPr="00931D93">
        <w:rPr>
          <w:rFonts w:ascii="Roboto" w:hAnsi="Roboto"/>
          <w:sz w:val="22"/>
          <w:szCs w:val="22"/>
        </w:rPr>
        <w:t xml:space="preserve"> de Personal Docente en el plazo de un mes, de acuerdo con </w:t>
      </w:r>
      <w:r w:rsidR="003376DD" w:rsidRPr="00931D93">
        <w:rPr>
          <w:rFonts w:ascii="Roboto" w:hAnsi="Roboto"/>
          <w:sz w:val="22"/>
          <w:szCs w:val="22"/>
        </w:rPr>
        <w:t xml:space="preserve">los artículos </w:t>
      </w:r>
      <w:r w:rsidR="00744DA6" w:rsidRPr="00931D93">
        <w:rPr>
          <w:rFonts w:ascii="Roboto" w:hAnsi="Roboto"/>
          <w:sz w:val="22"/>
          <w:szCs w:val="22"/>
        </w:rPr>
        <w:t xml:space="preserve">112, </w:t>
      </w:r>
      <w:r w:rsidR="003376DD" w:rsidRPr="00931D93">
        <w:rPr>
          <w:rFonts w:ascii="Roboto" w:hAnsi="Roboto"/>
          <w:sz w:val="22"/>
          <w:szCs w:val="22"/>
        </w:rPr>
        <w:t xml:space="preserve">121 y 122 de </w:t>
      </w:r>
      <w:r w:rsidRPr="00931D93">
        <w:rPr>
          <w:rFonts w:ascii="Roboto" w:hAnsi="Roboto"/>
          <w:sz w:val="22"/>
          <w:szCs w:val="22"/>
        </w:rPr>
        <w:t xml:space="preserve">la Ley 39/2015, de 1 de octubre, del Procedimiento Administrativo Común de las </w:t>
      </w:r>
      <w:r w:rsidRPr="00931D93">
        <w:rPr>
          <w:rFonts w:ascii="Roboto" w:hAnsi="Roboto"/>
          <w:sz w:val="22"/>
          <w:szCs w:val="22"/>
        </w:rPr>
        <w:lastRenderedPageBreak/>
        <w:t>Administraciones Públicas a través de la página web de la Conselleria de Educación,</w:t>
      </w:r>
      <w:r w:rsidR="00F24B9D" w:rsidRPr="00931D93">
        <w:rPr>
          <w:rFonts w:ascii="Roboto" w:hAnsi="Roboto"/>
          <w:sz w:val="22"/>
          <w:szCs w:val="22"/>
        </w:rPr>
        <w:t xml:space="preserve"> Cultura,</w:t>
      </w:r>
      <w:r w:rsidRPr="00931D93">
        <w:rPr>
          <w:rFonts w:ascii="Roboto" w:hAnsi="Roboto"/>
          <w:sz w:val="22"/>
          <w:szCs w:val="22"/>
        </w:rPr>
        <w:t xml:space="preserve"> Universidades y Empleo (</w:t>
      </w:r>
      <w:hyperlink r:id="rId40" w:tgtFrame="_top">
        <w:r w:rsidRPr="00931D93">
          <w:rPr>
            <w:rStyle w:val="EnlacedeInternet"/>
            <w:rFonts w:ascii="Roboto" w:hAnsi="Roboto"/>
            <w:color w:val="auto"/>
            <w:sz w:val="22"/>
            <w:szCs w:val="22"/>
          </w:rPr>
          <w:t>http:</w:t>
        </w:r>
      </w:hyperlink>
      <w:hyperlink r:id="rId41" w:tgtFrame="_top">
        <w:r w:rsidRPr="00931D93">
          <w:rPr>
            <w:rStyle w:val="EnlacedeInternet"/>
            <w:rFonts w:ascii="Roboto" w:hAnsi="Roboto"/>
            <w:color w:val="auto"/>
            <w:sz w:val="22"/>
            <w:szCs w:val="22"/>
          </w:rPr>
          <w:t>//</w:t>
        </w:r>
      </w:hyperlink>
      <w:hyperlink r:id="rId42" w:tgtFrame="_top">
        <w:r w:rsidRPr="00931D93">
          <w:rPr>
            <w:rStyle w:val="EnlacedeInternet"/>
            <w:rFonts w:ascii="Roboto" w:hAnsi="Roboto"/>
            <w:color w:val="auto"/>
            <w:sz w:val="22"/>
            <w:szCs w:val="22"/>
          </w:rPr>
          <w:t>www.</w:t>
        </w:r>
      </w:hyperlink>
      <w:hyperlink r:id="rId43" w:tgtFrame="_top">
        <w:r w:rsidRPr="00931D93">
          <w:rPr>
            <w:rStyle w:val="EnlacedeInternet"/>
            <w:rFonts w:ascii="Roboto" w:hAnsi="Roboto"/>
            <w:color w:val="auto"/>
            <w:sz w:val="22"/>
            <w:szCs w:val="22"/>
          </w:rPr>
          <w:t>ceice.gva.es/</w:t>
        </w:r>
      </w:hyperlink>
      <w:hyperlink r:id="rId44" w:tgtFrame="_top">
        <w:r w:rsidRPr="00931D93">
          <w:rPr>
            <w:rStyle w:val="EnlacedeInternet"/>
            <w:rFonts w:ascii="Roboto" w:hAnsi="Roboto"/>
            <w:color w:val="auto"/>
            <w:sz w:val="22"/>
            <w:szCs w:val="22"/>
          </w:rPr>
          <w:t>es</w:t>
        </w:r>
      </w:hyperlink>
      <w:hyperlink r:id="rId45" w:tgtFrame="_top">
        <w:r w:rsidRPr="00931D93">
          <w:rPr>
            <w:rStyle w:val="EnlacedeInternet"/>
            <w:rFonts w:ascii="Roboto" w:hAnsi="Roboto"/>
            <w:color w:val="auto"/>
            <w:sz w:val="22"/>
            <w:szCs w:val="22"/>
          </w:rPr>
          <w:t>/web/rrhh-educacion/oposiciones</w:t>
        </w:r>
      </w:hyperlink>
      <w:r w:rsidRPr="00931D93">
        <w:rPr>
          <w:rFonts w:ascii="Roboto" w:hAnsi="Roboto"/>
          <w:sz w:val="22"/>
          <w:szCs w:val="22"/>
        </w:rPr>
        <w:t>).</w:t>
      </w:r>
    </w:p>
    <w:p w14:paraId="0934BDCB" w14:textId="77777777" w:rsidR="00025117" w:rsidRPr="00931D93" w:rsidRDefault="00025117" w:rsidP="008D24E2">
      <w:pPr>
        <w:pStyle w:val="Normal0"/>
        <w:jc w:val="both"/>
        <w:rPr>
          <w:rFonts w:ascii="Roboto" w:hAnsi="Roboto"/>
          <w:sz w:val="22"/>
          <w:szCs w:val="22"/>
        </w:rPr>
      </w:pPr>
    </w:p>
    <w:bookmarkEnd w:id="11"/>
    <w:p w14:paraId="4761D35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8.3 Posible expulsión de las personas aspirantes</w:t>
      </w:r>
    </w:p>
    <w:p w14:paraId="0EF4713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Para garantizar que el concurso-oposición se realice conforme a los principios de mérito y capacidad, los tribunales por resolución motivada podrán determinar, previa audiencia de la persona interesada, la expulsión de un opositor u opositora, en cuyo caso pasará a formar parte de la lista de personas excluidas y no tendrá derecho a la devolución de las tasas.</w:t>
      </w:r>
    </w:p>
    <w:p w14:paraId="52A90E72" w14:textId="45389BAC"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La persona expulsada podrá reclamar la resolución de expulsión en el plazo de 24 horas ante la Comisión de </w:t>
      </w:r>
      <w:r w:rsidR="001B3026" w:rsidRPr="00931D93">
        <w:rPr>
          <w:rFonts w:ascii="Roboto" w:hAnsi="Roboto"/>
          <w:sz w:val="22"/>
          <w:szCs w:val="22"/>
        </w:rPr>
        <w:t>S</w:t>
      </w:r>
      <w:r w:rsidRPr="00931D93">
        <w:rPr>
          <w:rFonts w:ascii="Roboto" w:hAnsi="Roboto"/>
          <w:sz w:val="22"/>
          <w:szCs w:val="22"/>
        </w:rPr>
        <w:t>elección, debiendo resolver esta en el plazo máximo de 24 horas.</w:t>
      </w:r>
    </w:p>
    <w:p w14:paraId="3A9C0AB9" w14:textId="77777777" w:rsidR="00025117" w:rsidRPr="00931D93" w:rsidRDefault="00025117" w:rsidP="008D24E2">
      <w:pPr>
        <w:pStyle w:val="Normal0"/>
        <w:jc w:val="both"/>
        <w:rPr>
          <w:rFonts w:ascii="Roboto" w:hAnsi="Roboto"/>
          <w:sz w:val="22"/>
          <w:szCs w:val="22"/>
        </w:rPr>
      </w:pPr>
    </w:p>
    <w:p w14:paraId="5752B2E3" w14:textId="77777777" w:rsidR="0098702B" w:rsidRPr="00931D93" w:rsidRDefault="0098702B" w:rsidP="008D24E2">
      <w:pPr>
        <w:pStyle w:val="Normal0"/>
        <w:jc w:val="both"/>
        <w:rPr>
          <w:rFonts w:ascii="Roboto" w:hAnsi="Roboto"/>
          <w:sz w:val="22"/>
          <w:szCs w:val="22"/>
        </w:rPr>
      </w:pPr>
    </w:p>
    <w:p w14:paraId="0F5436D9" w14:textId="73EFF338" w:rsidR="00025117" w:rsidRPr="00931D93" w:rsidRDefault="00155B5D" w:rsidP="008D24E2">
      <w:pPr>
        <w:pStyle w:val="Normal0"/>
        <w:jc w:val="both"/>
        <w:rPr>
          <w:rFonts w:ascii="Roboto" w:hAnsi="Roboto"/>
          <w:sz w:val="22"/>
          <w:szCs w:val="22"/>
        </w:rPr>
      </w:pPr>
      <w:r w:rsidRPr="00931D93">
        <w:rPr>
          <w:rFonts w:ascii="Roboto" w:hAnsi="Roboto"/>
          <w:sz w:val="22"/>
          <w:szCs w:val="22"/>
        </w:rPr>
        <w:t>9. Superación del procedimiento</w:t>
      </w:r>
    </w:p>
    <w:p w14:paraId="2CC8DBEE" w14:textId="160F9C6E" w:rsidR="00025117" w:rsidRPr="00931D93" w:rsidRDefault="00155B5D" w:rsidP="008D24E2">
      <w:pPr>
        <w:pStyle w:val="Normal0"/>
        <w:jc w:val="both"/>
        <w:rPr>
          <w:rFonts w:ascii="Roboto" w:hAnsi="Roboto"/>
          <w:sz w:val="22"/>
          <w:szCs w:val="22"/>
        </w:rPr>
      </w:pPr>
      <w:r w:rsidRPr="00931D93">
        <w:rPr>
          <w:rFonts w:ascii="Roboto" w:hAnsi="Roboto"/>
          <w:sz w:val="22"/>
          <w:szCs w:val="22"/>
        </w:rPr>
        <w:t>9.1 Personas aspirantes seleccionadas</w:t>
      </w:r>
    </w:p>
    <w:p w14:paraId="30A9FCA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Resultarán seleccionadas aquellas personas que, una vez ordenadas según la puntuación global de las fases de oposición y concurso, tengan un número de orden igual o menor al número total de plazas convocadas en la especialidad.</w:t>
      </w:r>
    </w:p>
    <w:p w14:paraId="044F29B4"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Para la obtención de la puntuación global, los tribunales ponderarán en un 55</w:t>
      </w:r>
      <w:r w:rsidRPr="00931D93">
        <w:rPr>
          <w:rFonts w:ascii="Times New Roman" w:hAnsi="Times New Roman" w:cs="Times New Roman"/>
          <w:sz w:val="22"/>
          <w:szCs w:val="22"/>
        </w:rPr>
        <w:t> </w:t>
      </w:r>
      <w:r w:rsidRPr="00931D93">
        <w:rPr>
          <w:rFonts w:ascii="Roboto" w:hAnsi="Roboto"/>
          <w:sz w:val="22"/>
          <w:szCs w:val="22"/>
        </w:rPr>
        <w:t>% la puntuaci</w:t>
      </w:r>
      <w:r w:rsidRPr="00931D93">
        <w:rPr>
          <w:rFonts w:ascii="Roboto" w:hAnsi="Roboto" w:cs="Roboto"/>
          <w:sz w:val="22"/>
          <w:szCs w:val="22"/>
        </w:rPr>
        <w:t>ó</w:t>
      </w:r>
      <w:r w:rsidRPr="00931D93">
        <w:rPr>
          <w:rFonts w:ascii="Roboto" w:hAnsi="Roboto"/>
          <w:sz w:val="22"/>
          <w:szCs w:val="22"/>
        </w:rPr>
        <w:t>n obtenida en la fase de oposici</w:t>
      </w:r>
      <w:r w:rsidRPr="00931D93">
        <w:rPr>
          <w:rFonts w:ascii="Roboto" w:hAnsi="Roboto" w:cs="Roboto"/>
          <w:sz w:val="22"/>
          <w:szCs w:val="22"/>
        </w:rPr>
        <w:t>ó</w:t>
      </w:r>
      <w:r w:rsidRPr="00931D93">
        <w:rPr>
          <w:rFonts w:ascii="Roboto" w:hAnsi="Roboto"/>
          <w:sz w:val="22"/>
          <w:szCs w:val="22"/>
        </w:rPr>
        <w:t>n y en un 45</w:t>
      </w:r>
      <w:r w:rsidRPr="00931D93">
        <w:rPr>
          <w:rFonts w:ascii="Times New Roman" w:hAnsi="Times New Roman" w:cs="Times New Roman"/>
          <w:sz w:val="22"/>
          <w:szCs w:val="22"/>
        </w:rPr>
        <w:t> </w:t>
      </w:r>
      <w:r w:rsidRPr="00931D93">
        <w:rPr>
          <w:rFonts w:ascii="Roboto" w:hAnsi="Roboto"/>
          <w:sz w:val="22"/>
          <w:szCs w:val="22"/>
        </w:rPr>
        <w:t>% la puntuaci</w:t>
      </w:r>
      <w:r w:rsidRPr="00931D93">
        <w:rPr>
          <w:rFonts w:ascii="Roboto" w:hAnsi="Roboto" w:cs="Roboto"/>
          <w:sz w:val="22"/>
          <w:szCs w:val="22"/>
        </w:rPr>
        <w:t>ó</w:t>
      </w:r>
      <w:r w:rsidRPr="00931D93">
        <w:rPr>
          <w:rFonts w:ascii="Roboto" w:hAnsi="Roboto"/>
          <w:sz w:val="22"/>
          <w:szCs w:val="22"/>
        </w:rPr>
        <w:t>n obtenida en la fase de concurso, resultando la puntuaci</w:t>
      </w:r>
      <w:r w:rsidRPr="00931D93">
        <w:rPr>
          <w:rFonts w:ascii="Roboto" w:hAnsi="Roboto" w:cs="Roboto"/>
          <w:sz w:val="22"/>
          <w:szCs w:val="22"/>
        </w:rPr>
        <w:t>ó</w:t>
      </w:r>
      <w:r w:rsidRPr="00931D93">
        <w:rPr>
          <w:rFonts w:ascii="Roboto" w:hAnsi="Roboto"/>
          <w:sz w:val="22"/>
          <w:szCs w:val="22"/>
        </w:rPr>
        <w:t>n global de la suma de ambas fases una vez realizadas las ponderaciones mencionadas.</w:t>
      </w:r>
    </w:p>
    <w:p w14:paraId="45298EC8" w14:textId="77777777" w:rsidR="00D20956" w:rsidRPr="00931D93" w:rsidRDefault="00D20956" w:rsidP="008D24E2">
      <w:pPr>
        <w:pStyle w:val="Normal0"/>
        <w:jc w:val="both"/>
        <w:rPr>
          <w:rFonts w:ascii="Roboto" w:hAnsi="Roboto"/>
          <w:sz w:val="22"/>
          <w:szCs w:val="22"/>
        </w:rPr>
      </w:pPr>
    </w:p>
    <w:p w14:paraId="6BFFA259" w14:textId="06A3636A" w:rsidR="00025117" w:rsidRPr="00931D93" w:rsidRDefault="00155B5D" w:rsidP="008D24E2">
      <w:pPr>
        <w:pStyle w:val="Normal0"/>
        <w:jc w:val="both"/>
        <w:rPr>
          <w:rFonts w:ascii="Roboto" w:hAnsi="Roboto"/>
          <w:sz w:val="22"/>
          <w:szCs w:val="22"/>
        </w:rPr>
      </w:pPr>
      <w:r w:rsidRPr="00931D93">
        <w:rPr>
          <w:rFonts w:ascii="Roboto" w:hAnsi="Roboto"/>
          <w:sz w:val="22"/>
          <w:szCs w:val="22"/>
        </w:rPr>
        <w:t>9.2 Criterios de desempate</w:t>
      </w:r>
    </w:p>
    <w:p w14:paraId="490426DE" w14:textId="3D109561"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En el caso de que </w:t>
      </w:r>
      <w:r w:rsidR="00F962EE" w:rsidRPr="00931D93">
        <w:rPr>
          <w:rFonts w:ascii="Roboto" w:hAnsi="Roboto"/>
          <w:sz w:val="22"/>
          <w:szCs w:val="22"/>
        </w:rPr>
        <w:t xml:space="preserve">al ordenar </w:t>
      </w:r>
      <w:r w:rsidRPr="00931D93">
        <w:rPr>
          <w:rFonts w:ascii="Roboto" w:hAnsi="Roboto"/>
          <w:sz w:val="22"/>
          <w:szCs w:val="22"/>
        </w:rPr>
        <w:t>las personas aspirantes se produjesen empates, estos se resolverán atendiendo, sucesivamente, a los siguientes criterios:</w:t>
      </w:r>
    </w:p>
    <w:p w14:paraId="3F53FA46" w14:textId="5D053BB2"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1. Mayor puntuación </w:t>
      </w:r>
      <w:r w:rsidR="000E2166" w:rsidRPr="00931D93">
        <w:rPr>
          <w:rFonts w:ascii="Roboto" w:hAnsi="Roboto"/>
          <w:sz w:val="22"/>
          <w:szCs w:val="22"/>
        </w:rPr>
        <w:t>en</w:t>
      </w:r>
      <w:r w:rsidRPr="00931D93">
        <w:rPr>
          <w:rFonts w:ascii="Roboto" w:hAnsi="Roboto"/>
          <w:sz w:val="22"/>
          <w:szCs w:val="22"/>
        </w:rPr>
        <w:t xml:space="preserve"> la </w:t>
      </w:r>
      <w:r w:rsidR="004A323E" w:rsidRPr="00931D93">
        <w:rPr>
          <w:rFonts w:ascii="Roboto" w:hAnsi="Roboto"/>
          <w:sz w:val="22"/>
          <w:szCs w:val="22"/>
        </w:rPr>
        <w:t>fase de oposición</w:t>
      </w:r>
      <w:r w:rsidRPr="00931D93">
        <w:rPr>
          <w:rFonts w:ascii="Roboto" w:hAnsi="Roboto"/>
          <w:sz w:val="22"/>
          <w:szCs w:val="22"/>
        </w:rPr>
        <w:t>.</w:t>
      </w:r>
    </w:p>
    <w:p w14:paraId="13B5314A" w14:textId="7EDD377E" w:rsidR="00025117" w:rsidRPr="00931D93" w:rsidRDefault="00155B5D" w:rsidP="008D24E2">
      <w:pPr>
        <w:pStyle w:val="Normal0"/>
        <w:jc w:val="both"/>
        <w:rPr>
          <w:rFonts w:ascii="Roboto" w:hAnsi="Roboto"/>
          <w:sz w:val="22"/>
          <w:szCs w:val="22"/>
        </w:rPr>
      </w:pPr>
      <w:r w:rsidRPr="00931D93">
        <w:rPr>
          <w:rFonts w:ascii="Roboto" w:hAnsi="Roboto"/>
          <w:sz w:val="22"/>
          <w:szCs w:val="22"/>
        </w:rPr>
        <w:t>2.</w:t>
      </w:r>
      <w:r w:rsidR="00F962EE" w:rsidRPr="00931D93">
        <w:rPr>
          <w:rFonts w:ascii="Roboto" w:hAnsi="Roboto"/>
          <w:sz w:val="22"/>
          <w:szCs w:val="22"/>
        </w:rPr>
        <w:t xml:space="preserve"> </w:t>
      </w:r>
      <w:r w:rsidRPr="00931D93">
        <w:rPr>
          <w:rFonts w:ascii="Roboto" w:hAnsi="Roboto"/>
          <w:sz w:val="22"/>
          <w:szCs w:val="22"/>
        </w:rPr>
        <w:t>Mayor puntuación en cada uno de los apartados del baremo de méritos por el orden en que aparecen relacionados en el anexo I de la convocatoria.</w:t>
      </w:r>
    </w:p>
    <w:p w14:paraId="29309FE7" w14:textId="405CD85E"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3. Mayor puntuación en los subapartados del baremo de méritos por el orden en que </w:t>
      </w:r>
      <w:r w:rsidR="000E2166" w:rsidRPr="00931D93">
        <w:rPr>
          <w:rFonts w:ascii="Roboto" w:hAnsi="Roboto"/>
          <w:sz w:val="22"/>
          <w:szCs w:val="22"/>
        </w:rPr>
        <w:t xml:space="preserve">estos </w:t>
      </w:r>
      <w:r w:rsidRPr="00931D93">
        <w:rPr>
          <w:rFonts w:ascii="Roboto" w:hAnsi="Roboto"/>
          <w:sz w:val="22"/>
          <w:szCs w:val="22"/>
        </w:rPr>
        <w:t>apare</w:t>
      </w:r>
      <w:r w:rsidR="000E2166" w:rsidRPr="00931D93">
        <w:rPr>
          <w:rFonts w:ascii="Roboto" w:hAnsi="Roboto"/>
          <w:sz w:val="22"/>
          <w:szCs w:val="22"/>
        </w:rPr>
        <w:t>z</w:t>
      </w:r>
      <w:r w:rsidRPr="00931D93">
        <w:rPr>
          <w:rFonts w:ascii="Roboto" w:hAnsi="Roboto"/>
          <w:sz w:val="22"/>
          <w:szCs w:val="22"/>
        </w:rPr>
        <w:t>c</w:t>
      </w:r>
      <w:r w:rsidR="000E2166" w:rsidRPr="00931D93">
        <w:rPr>
          <w:rFonts w:ascii="Roboto" w:hAnsi="Roboto"/>
          <w:sz w:val="22"/>
          <w:szCs w:val="22"/>
        </w:rPr>
        <w:t>a</w:t>
      </w:r>
      <w:r w:rsidRPr="00931D93">
        <w:rPr>
          <w:rFonts w:ascii="Roboto" w:hAnsi="Roboto"/>
          <w:sz w:val="22"/>
          <w:szCs w:val="22"/>
        </w:rPr>
        <w:t>n relacionados en el anexo I de la convocatoria.</w:t>
      </w:r>
    </w:p>
    <w:p w14:paraId="4973275A" w14:textId="569F04A1" w:rsidR="00025117" w:rsidRPr="00931D93" w:rsidRDefault="00F962EE" w:rsidP="008D24E2">
      <w:pPr>
        <w:pStyle w:val="Normal0"/>
        <w:jc w:val="both"/>
        <w:rPr>
          <w:rFonts w:ascii="Roboto" w:hAnsi="Roboto"/>
          <w:sz w:val="22"/>
          <w:szCs w:val="22"/>
        </w:rPr>
      </w:pPr>
      <w:r w:rsidRPr="00931D93">
        <w:rPr>
          <w:rFonts w:ascii="Roboto" w:hAnsi="Roboto"/>
          <w:sz w:val="22"/>
          <w:szCs w:val="22"/>
        </w:rPr>
        <w:t xml:space="preserve">En caso </w:t>
      </w:r>
      <w:r w:rsidR="00155B5D" w:rsidRPr="00931D93">
        <w:rPr>
          <w:rFonts w:ascii="Roboto" w:hAnsi="Roboto"/>
          <w:sz w:val="22"/>
          <w:szCs w:val="22"/>
        </w:rPr>
        <w:t>de que con la aplicación de los criterios anteriores subsistieran empates en la calificación para determinar las personas seleccionadas, estos se resolverán mediante una prueba complementaria ante el tribunal, consistente en el desarrollo de un tema extraído al azar de entre los que forman parte del temario oficial de la especialidad, durante un tiempo máximo de 30 minutos.</w:t>
      </w:r>
    </w:p>
    <w:p w14:paraId="4328381C" w14:textId="77777777" w:rsidR="00D20956" w:rsidRPr="00931D93" w:rsidRDefault="00D20956" w:rsidP="008D24E2">
      <w:pPr>
        <w:pStyle w:val="Normal0"/>
        <w:jc w:val="both"/>
        <w:rPr>
          <w:rFonts w:ascii="Roboto" w:hAnsi="Roboto"/>
          <w:sz w:val="22"/>
          <w:szCs w:val="22"/>
        </w:rPr>
      </w:pPr>
    </w:p>
    <w:p w14:paraId="61B977A4" w14:textId="66576E1D" w:rsidR="00025117" w:rsidRPr="00931D93" w:rsidRDefault="00155B5D" w:rsidP="008D24E2">
      <w:pPr>
        <w:pStyle w:val="Normal0"/>
        <w:jc w:val="both"/>
        <w:rPr>
          <w:rFonts w:ascii="Roboto" w:hAnsi="Roboto"/>
          <w:sz w:val="22"/>
          <w:szCs w:val="22"/>
        </w:rPr>
      </w:pPr>
      <w:r w:rsidRPr="00931D93">
        <w:rPr>
          <w:rFonts w:ascii="Roboto" w:hAnsi="Roboto"/>
          <w:sz w:val="22"/>
          <w:szCs w:val="22"/>
        </w:rPr>
        <w:t>9.3 Declaración de personas aspirantes seleccionadas</w:t>
      </w:r>
    </w:p>
    <w:p w14:paraId="232FC784" w14:textId="5F4BB0FA"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Finalizadas las actuaciones a que se refieren los apartados anteriores, los tribunales </w:t>
      </w:r>
      <w:r w:rsidR="004A323E" w:rsidRPr="00931D93">
        <w:rPr>
          <w:rFonts w:ascii="Roboto" w:hAnsi="Roboto"/>
          <w:sz w:val="22"/>
          <w:szCs w:val="22"/>
        </w:rPr>
        <w:t xml:space="preserve">/ comisiones de selección </w:t>
      </w:r>
      <w:r w:rsidRPr="00931D93">
        <w:rPr>
          <w:rFonts w:ascii="Roboto" w:hAnsi="Roboto"/>
          <w:sz w:val="22"/>
          <w:szCs w:val="22"/>
        </w:rPr>
        <w:t>elaborarán la lista de personas aspirantes seleccionadas de su especialidad, que se ordenarán por la puntuación obtenida.</w:t>
      </w:r>
    </w:p>
    <w:p w14:paraId="7B05CCD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En ningún caso podrá declararse que ha superado el concurso oposición un número mayor de las personas aspirantes que el número de plazas convocadas. Cualquier propuesta que contravenga lo establecido anteriormente será nula de pleno derecho.</w:t>
      </w:r>
    </w:p>
    <w:p w14:paraId="2B8DFD4A" w14:textId="77777777" w:rsidR="00D20956" w:rsidRPr="00931D93" w:rsidRDefault="00D20956" w:rsidP="008D24E2">
      <w:pPr>
        <w:pStyle w:val="Normal0"/>
        <w:jc w:val="both"/>
        <w:rPr>
          <w:rFonts w:ascii="Roboto" w:hAnsi="Roboto"/>
          <w:sz w:val="22"/>
          <w:szCs w:val="22"/>
        </w:rPr>
      </w:pPr>
    </w:p>
    <w:p w14:paraId="11BE8640" w14:textId="77777777" w:rsidR="00797B36" w:rsidRPr="00931D93" w:rsidRDefault="00797B36" w:rsidP="008D24E2">
      <w:pPr>
        <w:pStyle w:val="Normal0"/>
        <w:jc w:val="both"/>
        <w:rPr>
          <w:rFonts w:ascii="Roboto" w:hAnsi="Roboto"/>
          <w:sz w:val="22"/>
          <w:szCs w:val="22"/>
        </w:rPr>
      </w:pPr>
    </w:p>
    <w:p w14:paraId="28917083" w14:textId="0D6FB6A5" w:rsidR="00025117" w:rsidRPr="00931D93" w:rsidRDefault="00155B5D" w:rsidP="008D24E2">
      <w:pPr>
        <w:pStyle w:val="Normal0"/>
        <w:jc w:val="both"/>
        <w:rPr>
          <w:rFonts w:ascii="Roboto" w:hAnsi="Roboto"/>
          <w:sz w:val="22"/>
          <w:szCs w:val="22"/>
        </w:rPr>
      </w:pPr>
      <w:r w:rsidRPr="00931D93">
        <w:rPr>
          <w:rFonts w:ascii="Roboto" w:hAnsi="Roboto"/>
          <w:sz w:val="22"/>
          <w:szCs w:val="22"/>
        </w:rPr>
        <w:t>9.4 Publicación de la lista de personas aspirantes seleccionadas</w:t>
      </w:r>
    </w:p>
    <w:p w14:paraId="7A27CB7F" w14:textId="2B1120FB" w:rsidR="0036771E" w:rsidRPr="00931D93" w:rsidRDefault="0036771E" w:rsidP="0036771E">
      <w:pPr>
        <w:pStyle w:val="Normal0"/>
        <w:jc w:val="both"/>
        <w:rPr>
          <w:rFonts w:ascii="Roboto" w:hAnsi="Roboto"/>
          <w:sz w:val="22"/>
          <w:szCs w:val="22"/>
          <w:lang w:eastAsia="es-ES_tradnl"/>
        </w:rPr>
      </w:pPr>
      <w:r w:rsidRPr="00931D93">
        <w:rPr>
          <w:rFonts w:ascii="Roboto" w:eastAsiaTheme="minorHAnsi" w:hAnsi="Roboto" w:cstheme="minorBidi"/>
          <w:sz w:val="22"/>
          <w:szCs w:val="22"/>
          <w:lang w:val="es-ES_tradnl" w:eastAsia="en-US"/>
        </w:rPr>
        <w:t xml:space="preserve">La lista de personas aspirantes seleccionadas </w:t>
      </w:r>
      <w:r w:rsidRPr="00931D93">
        <w:rPr>
          <w:rFonts w:ascii="Roboto" w:hAnsi="Roboto"/>
          <w:sz w:val="22"/>
          <w:szCs w:val="22"/>
          <w:lang w:eastAsia="es-ES_tradnl"/>
        </w:rPr>
        <w:t xml:space="preserve">se elevará a la Conselleria de Educación, </w:t>
      </w:r>
      <w:r w:rsidR="00E234A2" w:rsidRPr="00931D93">
        <w:rPr>
          <w:rFonts w:ascii="Roboto" w:hAnsi="Roboto"/>
          <w:sz w:val="22"/>
          <w:szCs w:val="22"/>
          <w:lang w:eastAsia="es-ES_tradnl"/>
        </w:rPr>
        <w:t xml:space="preserve">Cultura, </w:t>
      </w:r>
      <w:r w:rsidRPr="00931D93">
        <w:rPr>
          <w:rFonts w:ascii="Roboto" w:hAnsi="Roboto"/>
          <w:sz w:val="22"/>
          <w:szCs w:val="22"/>
          <w:lang w:eastAsia="es-ES_tradnl"/>
        </w:rPr>
        <w:t xml:space="preserve">Universidades y Empleo y se publicará en </w:t>
      </w:r>
      <w:r w:rsidR="004A323E" w:rsidRPr="00931D93">
        <w:rPr>
          <w:rFonts w:ascii="Roboto" w:hAnsi="Roboto"/>
          <w:sz w:val="22"/>
          <w:szCs w:val="22"/>
          <w:lang w:eastAsia="es-ES_tradnl"/>
        </w:rPr>
        <w:t>el portal</w:t>
      </w:r>
      <w:r w:rsidRPr="00931D93">
        <w:rPr>
          <w:rFonts w:ascii="Roboto" w:hAnsi="Roboto"/>
          <w:sz w:val="22"/>
          <w:szCs w:val="22"/>
          <w:lang w:eastAsia="es-ES_tradnl"/>
        </w:rPr>
        <w:t xml:space="preserve"> web de la Conselleria (</w:t>
      </w:r>
      <w:r w:rsidRPr="00931D93">
        <w:rPr>
          <w:rFonts w:ascii="Roboto" w:hAnsi="Roboto"/>
          <w:sz w:val="22"/>
          <w:szCs w:val="22"/>
          <w:u w:val="single"/>
          <w:lang w:eastAsia="es-ES_tradnl"/>
        </w:rPr>
        <w:t>http://www.ceice.gva.es/es/web/rrhh-educacion/oposiciones</w:t>
      </w:r>
      <w:r w:rsidRPr="00931D93">
        <w:rPr>
          <w:rFonts w:ascii="Roboto" w:hAnsi="Roboto"/>
          <w:sz w:val="22"/>
          <w:szCs w:val="22"/>
          <w:lang w:eastAsia="es-ES_tradnl"/>
        </w:rPr>
        <w:t>).</w:t>
      </w:r>
    </w:p>
    <w:p w14:paraId="63B6C697" w14:textId="5C9A19D8" w:rsidR="0036771E" w:rsidRPr="00931D93" w:rsidRDefault="0036771E" w:rsidP="0036771E">
      <w:pPr>
        <w:pStyle w:val="Normal0"/>
        <w:jc w:val="both"/>
        <w:rPr>
          <w:rFonts w:ascii="Roboto" w:hAnsi="Roboto"/>
          <w:sz w:val="22"/>
          <w:szCs w:val="22"/>
          <w:lang w:eastAsia="es-ES_tradnl"/>
        </w:rPr>
      </w:pPr>
      <w:r w:rsidRPr="00931D93">
        <w:rPr>
          <w:rFonts w:ascii="Roboto" w:hAnsi="Roboto"/>
          <w:sz w:val="22"/>
          <w:szCs w:val="22"/>
          <w:lang w:eastAsia="es-ES_tradnl"/>
        </w:rPr>
        <w:t xml:space="preserve">Se establecerá un plazo de tres días naturales para la presentación de reclamaciones de los posibles errores materiales, de hecho, o aritméticos a través de la página web de la Conselleria de Educación, </w:t>
      </w:r>
      <w:r w:rsidR="00E234A2" w:rsidRPr="00931D93">
        <w:rPr>
          <w:rFonts w:ascii="Roboto" w:hAnsi="Roboto"/>
          <w:sz w:val="22"/>
          <w:szCs w:val="22"/>
          <w:lang w:eastAsia="es-ES_tradnl"/>
        </w:rPr>
        <w:t xml:space="preserve">Cultura, </w:t>
      </w:r>
      <w:r w:rsidRPr="00931D93">
        <w:rPr>
          <w:rFonts w:ascii="Roboto" w:hAnsi="Roboto"/>
          <w:sz w:val="22"/>
          <w:szCs w:val="22"/>
          <w:lang w:eastAsia="es-ES_tradnl"/>
        </w:rPr>
        <w:t xml:space="preserve">Universidades y Empleo (http://www.ceice.gva.es/es/web/rrhh-educacion/oposiciones). </w:t>
      </w:r>
    </w:p>
    <w:p w14:paraId="484F706F" w14:textId="77777777" w:rsidR="00D20956" w:rsidRPr="00931D93" w:rsidRDefault="00D20956" w:rsidP="008D24E2">
      <w:pPr>
        <w:pStyle w:val="Normal0"/>
        <w:jc w:val="both"/>
        <w:rPr>
          <w:rFonts w:ascii="Roboto" w:hAnsi="Roboto"/>
          <w:sz w:val="22"/>
          <w:szCs w:val="22"/>
        </w:rPr>
      </w:pPr>
    </w:p>
    <w:p w14:paraId="109CFD31" w14:textId="013AD023" w:rsidR="00025117" w:rsidRPr="00931D93" w:rsidRDefault="00155B5D" w:rsidP="008D24E2">
      <w:pPr>
        <w:pStyle w:val="Normal0"/>
        <w:jc w:val="both"/>
        <w:rPr>
          <w:rFonts w:ascii="Roboto" w:hAnsi="Roboto"/>
          <w:sz w:val="22"/>
          <w:szCs w:val="22"/>
        </w:rPr>
      </w:pPr>
      <w:r w:rsidRPr="00931D93">
        <w:rPr>
          <w:rFonts w:ascii="Roboto" w:hAnsi="Roboto"/>
          <w:sz w:val="22"/>
          <w:szCs w:val="22"/>
        </w:rPr>
        <w:t>9.5 Recursos contra la lista de personas aspirantes seleccionadas</w:t>
      </w:r>
    </w:p>
    <w:p w14:paraId="71A9EA62" w14:textId="477BB618" w:rsidR="00025117" w:rsidRPr="00931D93" w:rsidRDefault="00155B5D" w:rsidP="008D24E2">
      <w:pPr>
        <w:pStyle w:val="Normal0"/>
        <w:jc w:val="both"/>
        <w:rPr>
          <w:rFonts w:ascii="Roboto" w:hAnsi="Roboto"/>
          <w:sz w:val="22"/>
          <w:szCs w:val="22"/>
        </w:rPr>
      </w:pPr>
      <w:r w:rsidRPr="00931D93">
        <w:rPr>
          <w:rFonts w:ascii="Roboto" w:hAnsi="Roboto"/>
          <w:sz w:val="22"/>
          <w:szCs w:val="22"/>
          <w:lang w:eastAsia="es-ES"/>
        </w:rPr>
        <w:t xml:space="preserve">Contra la lista de personas aspirantes seleccionadas podrá interponerse recurso de alzada ante </w:t>
      </w:r>
      <w:r w:rsidR="00F362A9" w:rsidRPr="00931D93">
        <w:rPr>
          <w:rFonts w:ascii="Roboto" w:hAnsi="Roboto"/>
          <w:sz w:val="22"/>
          <w:szCs w:val="22"/>
          <w:lang w:eastAsia="es-ES"/>
        </w:rPr>
        <w:t>el director</w:t>
      </w:r>
      <w:r w:rsidRPr="00931D93">
        <w:rPr>
          <w:rFonts w:ascii="Roboto" w:hAnsi="Roboto"/>
          <w:sz w:val="22"/>
          <w:szCs w:val="22"/>
          <w:lang w:eastAsia="es-ES"/>
        </w:rPr>
        <w:t xml:space="preserve"> general de Personal Docente en el plazo de un mes, a contar desde el día siguiente a la fecha de publicación de las listas en el tablón de anuncios correspondiente, de conformidad con lo dispuesto en los artículos 112, 121 y 122 de la Ley 39/2015, de 1 de octubre, del Procedimiento Administrativo Común de las Administraciones a través del portal web de la Conselleria de Educación, </w:t>
      </w:r>
      <w:r w:rsidR="00E234A2" w:rsidRPr="00931D93">
        <w:rPr>
          <w:rFonts w:ascii="Roboto" w:hAnsi="Roboto"/>
          <w:sz w:val="22"/>
          <w:szCs w:val="22"/>
          <w:lang w:eastAsia="es-ES"/>
        </w:rPr>
        <w:t xml:space="preserve">Cultura, </w:t>
      </w:r>
      <w:r w:rsidRPr="00931D93">
        <w:rPr>
          <w:rFonts w:ascii="Roboto" w:hAnsi="Roboto"/>
          <w:sz w:val="22"/>
          <w:szCs w:val="22"/>
          <w:lang w:eastAsia="es-ES"/>
        </w:rPr>
        <w:t>Universidades y Empleo (</w:t>
      </w:r>
      <w:hyperlink r:id="rId46" w:tgtFrame="_top">
        <w:r w:rsidRPr="00931D93">
          <w:rPr>
            <w:rStyle w:val="EnlacedeInternet"/>
            <w:rFonts w:ascii="Roboto" w:hAnsi="Roboto"/>
            <w:color w:val="auto"/>
            <w:sz w:val="22"/>
            <w:szCs w:val="22"/>
          </w:rPr>
          <w:t>http://www.ceice.gva.es/es/web/rrhh-educacion/oposiciones</w:t>
        </w:r>
      </w:hyperlink>
      <w:r w:rsidRPr="00931D93">
        <w:rPr>
          <w:rFonts w:ascii="Roboto" w:hAnsi="Roboto"/>
          <w:sz w:val="22"/>
          <w:szCs w:val="22"/>
          <w:lang w:eastAsia="es-ES"/>
        </w:rPr>
        <w:t>).</w:t>
      </w:r>
    </w:p>
    <w:p w14:paraId="4FBEF5B9" w14:textId="77777777" w:rsidR="00D20956" w:rsidRPr="00931D93" w:rsidRDefault="00D20956" w:rsidP="008D24E2">
      <w:pPr>
        <w:pStyle w:val="Normal0"/>
        <w:jc w:val="both"/>
        <w:rPr>
          <w:rFonts w:ascii="Roboto" w:hAnsi="Roboto"/>
          <w:sz w:val="22"/>
          <w:szCs w:val="22"/>
        </w:rPr>
      </w:pPr>
    </w:p>
    <w:p w14:paraId="626D3685" w14:textId="77777777" w:rsidR="00D20956" w:rsidRPr="00931D93" w:rsidRDefault="00D20956" w:rsidP="008D24E2">
      <w:pPr>
        <w:pStyle w:val="Normal0"/>
        <w:jc w:val="both"/>
        <w:rPr>
          <w:rFonts w:ascii="Roboto" w:hAnsi="Roboto"/>
          <w:sz w:val="22"/>
          <w:szCs w:val="22"/>
        </w:rPr>
      </w:pPr>
    </w:p>
    <w:p w14:paraId="135B14BD" w14:textId="2A257FD0" w:rsidR="00025117" w:rsidRPr="00931D93" w:rsidRDefault="00155B5D" w:rsidP="008D24E2">
      <w:pPr>
        <w:pStyle w:val="Normal0"/>
        <w:jc w:val="both"/>
        <w:rPr>
          <w:rFonts w:ascii="Roboto" w:hAnsi="Roboto"/>
          <w:sz w:val="22"/>
          <w:szCs w:val="22"/>
        </w:rPr>
      </w:pPr>
      <w:r w:rsidRPr="00931D93">
        <w:rPr>
          <w:rFonts w:ascii="Roboto" w:hAnsi="Roboto"/>
          <w:sz w:val="22"/>
          <w:szCs w:val="22"/>
        </w:rPr>
        <w:t>9.</w:t>
      </w:r>
      <w:r w:rsidR="009E496C" w:rsidRPr="00931D93">
        <w:rPr>
          <w:rFonts w:ascii="Roboto" w:hAnsi="Roboto"/>
          <w:sz w:val="22"/>
          <w:szCs w:val="22"/>
        </w:rPr>
        <w:t>6</w:t>
      </w:r>
      <w:r w:rsidRPr="00931D93">
        <w:rPr>
          <w:rFonts w:ascii="Roboto" w:hAnsi="Roboto"/>
          <w:sz w:val="22"/>
          <w:szCs w:val="22"/>
        </w:rPr>
        <w:t xml:space="preserve"> Inalterabilidad de las plazas asignadas</w:t>
      </w:r>
    </w:p>
    <w:p w14:paraId="28375F7E" w14:textId="28D89B7B" w:rsidR="00025117" w:rsidRPr="00931D93" w:rsidRDefault="00155B5D" w:rsidP="008D24E2">
      <w:pPr>
        <w:pStyle w:val="Normal0"/>
        <w:jc w:val="both"/>
        <w:rPr>
          <w:rFonts w:ascii="Roboto" w:hAnsi="Roboto"/>
          <w:sz w:val="22"/>
          <w:szCs w:val="22"/>
        </w:rPr>
      </w:pPr>
      <w:r w:rsidRPr="00931D93">
        <w:rPr>
          <w:rFonts w:ascii="Roboto" w:hAnsi="Roboto"/>
          <w:sz w:val="22"/>
          <w:szCs w:val="22"/>
        </w:rPr>
        <w:t>Publicadas las listas del personal seleccionado, si alguien renunciase a la plaza obtenida</w:t>
      </w:r>
      <w:r w:rsidR="0070586C" w:rsidRPr="00931D93">
        <w:rPr>
          <w:rFonts w:ascii="Roboto" w:hAnsi="Roboto"/>
          <w:sz w:val="22"/>
          <w:szCs w:val="22"/>
        </w:rPr>
        <w:t xml:space="preserve"> o fuese excluido del procedimiento</w:t>
      </w:r>
      <w:r w:rsidRPr="00931D93">
        <w:rPr>
          <w:rFonts w:ascii="Roboto" w:hAnsi="Roboto"/>
          <w:sz w:val="22"/>
          <w:szCs w:val="22"/>
        </w:rPr>
        <w:t xml:space="preserve"> por motivos debidamente justificados, en ningún caso podrá considerarse seleccionada la persona que, por orden de puntuación, ocupe el puesto inmediato posterior al de la última que figure en la lista de la especialidad correspondiente.</w:t>
      </w:r>
    </w:p>
    <w:p w14:paraId="6F572D87" w14:textId="77777777" w:rsidR="00025117" w:rsidRPr="00931D93" w:rsidRDefault="00025117" w:rsidP="008D24E2">
      <w:pPr>
        <w:pStyle w:val="Normal0"/>
        <w:jc w:val="both"/>
        <w:rPr>
          <w:rFonts w:ascii="Roboto" w:hAnsi="Roboto"/>
          <w:sz w:val="22"/>
          <w:szCs w:val="22"/>
        </w:rPr>
      </w:pPr>
    </w:p>
    <w:p w14:paraId="7E7A7C3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10. Presentación de documentos por las personas aspirantes seleccionadas</w:t>
      </w:r>
    </w:p>
    <w:p w14:paraId="3BFB5039" w14:textId="12D176A5" w:rsidR="00025117" w:rsidRPr="00931D93" w:rsidRDefault="00155B5D" w:rsidP="008D24E2">
      <w:pPr>
        <w:pStyle w:val="Normal0"/>
        <w:jc w:val="both"/>
        <w:rPr>
          <w:rFonts w:ascii="Roboto" w:hAnsi="Roboto"/>
          <w:sz w:val="22"/>
          <w:szCs w:val="22"/>
        </w:rPr>
      </w:pPr>
      <w:r w:rsidRPr="00931D93">
        <w:rPr>
          <w:rFonts w:ascii="Roboto" w:hAnsi="Roboto"/>
          <w:sz w:val="22"/>
          <w:szCs w:val="22"/>
        </w:rPr>
        <w:t>10.1 Plazo y procedimiento</w:t>
      </w:r>
    </w:p>
    <w:p w14:paraId="33416E41" w14:textId="3F2D79DA" w:rsidR="00025117" w:rsidRPr="00931D93" w:rsidRDefault="00F538CB" w:rsidP="008D24E2">
      <w:pPr>
        <w:pStyle w:val="Normal0"/>
        <w:jc w:val="both"/>
        <w:rPr>
          <w:rFonts w:ascii="Roboto" w:hAnsi="Roboto"/>
          <w:sz w:val="22"/>
          <w:szCs w:val="22"/>
        </w:rPr>
      </w:pPr>
      <w:r w:rsidRPr="00931D93">
        <w:rPr>
          <w:rFonts w:ascii="Roboto" w:hAnsi="Roboto"/>
          <w:sz w:val="22"/>
          <w:szCs w:val="22"/>
        </w:rPr>
        <w:t>D</w:t>
      </w:r>
      <w:r w:rsidR="00155B5D" w:rsidRPr="00931D93">
        <w:rPr>
          <w:rFonts w:ascii="Roboto" w:hAnsi="Roboto"/>
          <w:sz w:val="22"/>
          <w:szCs w:val="22"/>
        </w:rPr>
        <w:t>e conformidad con lo previsto en la Resolución de 18 de julio de 2019, de la directora general de Personal Docente, por la que se regula la presentación de documentación y alta en nómina del personal funcionario docente no universitario (DOGV núm. 8597),</w:t>
      </w:r>
      <w:r w:rsidRPr="00931D93">
        <w:rPr>
          <w:rFonts w:ascii="Roboto" w:hAnsi="Roboto"/>
          <w:sz w:val="22"/>
          <w:szCs w:val="22"/>
        </w:rPr>
        <w:t xml:space="preserve"> en el plazo de un mes, a contar desde el día siguiente a aquel en que se hiciera pública la lista de personas aspirantes seleccionadas, </w:t>
      </w:r>
      <w:r w:rsidR="00155B5D" w:rsidRPr="00931D93">
        <w:rPr>
          <w:rFonts w:ascii="Roboto" w:hAnsi="Roboto"/>
          <w:sz w:val="22"/>
          <w:szCs w:val="22"/>
        </w:rPr>
        <w:t>deberá presentarse</w:t>
      </w:r>
      <w:r w:rsidRPr="00931D93">
        <w:rPr>
          <w:rFonts w:ascii="Roboto" w:hAnsi="Roboto"/>
          <w:sz w:val="22"/>
          <w:szCs w:val="22"/>
        </w:rPr>
        <w:t xml:space="preserve"> toda la documentación justificativa de los requisitos de participación y toma de posesión</w:t>
      </w:r>
      <w:r w:rsidR="00155B5D" w:rsidRPr="00931D93">
        <w:rPr>
          <w:rFonts w:ascii="Roboto" w:hAnsi="Roboto"/>
          <w:sz w:val="22"/>
          <w:szCs w:val="22"/>
        </w:rPr>
        <w:t xml:space="preserve"> en la sede electrónica de la Generalitat Valenciana (https://sede.gva.es) y el formulario  requerirá ser firmado electrónicamente por cualquiera de los sistemas de identificación y firma electrónica admitidos en dicha sede de la Generalitat.</w:t>
      </w:r>
    </w:p>
    <w:p w14:paraId="702F7B64" w14:textId="6886F113"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Si no puede obtenerse electrónicamente de otras administraciones públicas los datos necesarios o fuera preciso consentimiento específico, se requerirá al docente para que, en el plazo de diez días, presente la documentación que los acredite </w:t>
      </w:r>
      <w:r w:rsidR="009E496C" w:rsidRPr="00931D93">
        <w:rPr>
          <w:rFonts w:ascii="Roboto" w:hAnsi="Roboto"/>
          <w:sz w:val="22"/>
          <w:szCs w:val="22"/>
        </w:rPr>
        <w:t>a través de la sede electrónica de la Generalitat Valenciana.</w:t>
      </w:r>
    </w:p>
    <w:p w14:paraId="67AAFA43" w14:textId="77777777" w:rsidR="00F021FF" w:rsidRPr="00931D93" w:rsidRDefault="00F021FF" w:rsidP="008D24E2">
      <w:pPr>
        <w:pStyle w:val="Normal0"/>
        <w:jc w:val="both"/>
        <w:rPr>
          <w:rFonts w:ascii="Roboto" w:hAnsi="Roboto"/>
          <w:sz w:val="22"/>
          <w:szCs w:val="22"/>
        </w:rPr>
      </w:pPr>
    </w:p>
    <w:p w14:paraId="5978D961" w14:textId="77777777" w:rsidR="005D4294" w:rsidRDefault="00F021FF" w:rsidP="005D4294">
      <w:pPr>
        <w:spacing w:before="100" w:beforeAutospacing="1" w:after="142" w:line="288" w:lineRule="auto"/>
        <w:jc w:val="both"/>
        <w:rPr>
          <w:kern w:val="0"/>
          <w:szCs w:val="22"/>
          <w:lang w:eastAsia="es-ES_tradnl"/>
        </w:rPr>
      </w:pPr>
      <w:r w:rsidRPr="00931D93">
        <w:rPr>
          <w:kern w:val="0"/>
          <w:szCs w:val="22"/>
          <w:lang w:eastAsia="es-ES_tradnl"/>
        </w:rPr>
        <w:t xml:space="preserve">10.2. </w:t>
      </w:r>
      <w:proofErr w:type="gramStart"/>
      <w:r w:rsidR="00A9357F" w:rsidRPr="00931D93">
        <w:rPr>
          <w:kern w:val="0"/>
          <w:szCs w:val="22"/>
          <w:lang w:eastAsia="es-ES_tradnl"/>
        </w:rPr>
        <w:t xml:space="preserve">Documentación </w:t>
      </w:r>
      <w:r w:rsidR="00091992" w:rsidRPr="00931D93">
        <w:rPr>
          <w:kern w:val="0"/>
          <w:szCs w:val="22"/>
          <w:lang w:eastAsia="es-ES_tradnl"/>
        </w:rPr>
        <w:t>a</w:t>
      </w:r>
      <w:r w:rsidR="00A9357F" w:rsidRPr="00931D93">
        <w:rPr>
          <w:kern w:val="0"/>
          <w:szCs w:val="22"/>
          <w:lang w:eastAsia="es-ES_tradnl"/>
        </w:rPr>
        <w:t xml:space="preserve"> presentar</w:t>
      </w:r>
      <w:proofErr w:type="gramEnd"/>
      <w:r w:rsidRPr="00931D93">
        <w:rPr>
          <w:kern w:val="0"/>
          <w:szCs w:val="22"/>
          <w:lang w:eastAsia="es-ES_tradnl"/>
        </w:rPr>
        <w:t xml:space="preserve"> por personal funcionario de carrera</w:t>
      </w:r>
    </w:p>
    <w:p w14:paraId="254FD98C" w14:textId="39D27254" w:rsidR="00F021FF" w:rsidRPr="00931D93" w:rsidRDefault="00F021FF" w:rsidP="005D4294">
      <w:pPr>
        <w:spacing w:before="100" w:beforeAutospacing="1" w:after="142" w:line="288" w:lineRule="auto"/>
        <w:jc w:val="both"/>
        <w:rPr>
          <w:kern w:val="0"/>
          <w:szCs w:val="22"/>
          <w:lang w:eastAsia="es-ES_tradnl"/>
        </w:rPr>
      </w:pPr>
      <w:r w:rsidRPr="00931D93">
        <w:rPr>
          <w:kern w:val="0"/>
          <w:szCs w:val="22"/>
          <w:lang w:eastAsia="es-ES_tradnl"/>
        </w:rPr>
        <w:t>Las personas que tuvieran la condición de personal funcionario público de carrera estarán exentas de justificar documentalmente las condiciones y requisitos ya demostrados para obtener su anterior nombramiento a excepción del certificado médico</w:t>
      </w:r>
      <w:r w:rsidR="0072122F" w:rsidRPr="00931D93">
        <w:rPr>
          <w:kern w:val="0"/>
          <w:szCs w:val="22"/>
          <w:lang w:eastAsia="es-ES_tradnl"/>
        </w:rPr>
        <w:t xml:space="preserve"> o declaración responsable</w:t>
      </w:r>
      <w:r w:rsidR="00165C3C" w:rsidRPr="00931D93">
        <w:rPr>
          <w:kern w:val="0"/>
          <w:szCs w:val="22"/>
          <w:lang w:eastAsia="es-ES_tradnl"/>
        </w:rPr>
        <w:t xml:space="preserve"> </w:t>
      </w:r>
      <w:r w:rsidR="00165C3C" w:rsidRPr="00931D93">
        <w:rPr>
          <w:szCs w:val="22"/>
          <w:shd w:val="clear" w:color="auto" w:fill="FFFFFF"/>
        </w:rPr>
        <w:t>en la que manifiesten poseer las capacidades y aptitudes físicas y psíquicas necesarias para el desempeño de las funciones o tareas que correspondan al puesto de trabajo</w:t>
      </w:r>
      <w:r w:rsidRPr="00931D93">
        <w:rPr>
          <w:kern w:val="0"/>
          <w:szCs w:val="22"/>
          <w:lang w:eastAsia="es-ES_tradnl"/>
        </w:rPr>
        <w:t>. Las personas seleccionadas dependientes de administraciones distintas a la valenciana deberán presentar un certificado u hoja de servicios del organismo del que dependa, para acreditar tal condición, en la que se consignen de manera expresa los siguientes datos:</w:t>
      </w:r>
    </w:p>
    <w:p w14:paraId="03599758" w14:textId="77777777" w:rsidR="00F021FF" w:rsidRPr="00931D93" w:rsidRDefault="00F021FF" w:rsidP="00F021FF">
      <w:pPr>
        <w:numPr>
          <w:ilvl w:val="0"/>
          <w:numId w:val="7"/>
        </w:numPr>
        <w:suppressAutoHyphens w:val="0"/>
        <w:spacing w:before="100" w:beforeAutospacing="1" w:after="142" w:line="288" w:lineRule="auto"/>
        <w:ind w:firstLine="284"/>
        <w:jc w:val="both"/>
        <w:rPr>
          <w:kern w:val="0"/>
          <w:szCs w:val="22"/>
          <w:lang w:eastAsia="es-ES_tradnl"/>
        </w:rPr>
      </w:pPr>
      <w:r w:rsidRPr="00931D93">
        <w:rPr>
          <w:kern w:val="0"/>
          <w:szCs w:val="22"/>
          <w:lang w:eastAsia="es-ES_tradnl"/>
        </w:rPr>
        <w:t>Indicación del cuerpo al que pertenecen, número de registro de personal y si se encuentran en servicio activo.</w:t>
      </w:r>
    </w:p>
    <w:p w14:paraId="1F0FC963" w14:textId="77777777" w:rsidR="00F021FF" w:rsidRPr="00931D93" w:rsidRDefault="00F021FF" w:rsidP="00F021FF">
      <w:pPr>
        <w:numPr>
          <w:ilvl w:val="0"/>
          <w:numId w:val="7"/>
        </w:numPr>
        <w:suppressAutoHyphens w:val="0"/>
        <w:spacing w:before="100" w:beforeAutospacing="1" w:after="142" w:line="288" w:lineRule="auto"/>
        <w:ind w:firstLine="284"/>
        <w:jc w:val="both"/>
        <w:rPr>
          <w:kern w:val="0"/>
          <w:szCs w:val="22"/>
          <w:lang w:eastAsia="es-ES_tradnl"/>
        </w:rPr>
      </w:pPr>
      <w:r w:rsidRPr="00931D93">
        <w:rPr>
          <w:kern w:val="0"/>
          <w:szCs w:val="22"/>
          <w:shd w:val="clear" w:color="auto" w:fill="FFFFFF"/>
          <w:lang w:eastAsia="es-ES_tradnl"/>
        </w:rPr>
        <w:t>Número de años como funcionario o funcionaria de carrera, salvo que expresen su autorización para que sus datos sean consultados por el órgano convocante.</w:t>
      </w:r>
    </w:p>
    <w:p w14:paraId="3BAD9A34" w14:textId="08D1D590" w:rsidR="00F021FF" w:rsidRPr="00931D93" w:rsidRDefault="00F021FF" w:rsidP="00F021FF">
      <w:pPr>
        <w:suppressAutoHyphens w:val="0"/>
        <w:spacing w:before="100" w:beforeAutospacing="1" w:after="142" w:line="288" w:lineRule="auto"/>
        <w:jc w:val="both"/>
        <w:rPr>
          <w:kern w:val="0"/>
          <w:szCs w:val="22"/>
          <w:lang w:eastAsia="es-ES_tradnl"/>
        </w:rPr>
      </w:pPr>
      <w:r w:rsidRPr="00931D93">
        <w:rPr>
          <w:kern w:val="0"/>
          <w:szCs w:val="22"/>
          <w:lang w:eastAsia="es-ES_tradnl"/>
        </w:rPr>
        <w:lastRenderedPageBreak/>
        <w:t xml:space="preserve">Si en el certificado no </w:t>
      </w:r>
      <w:r w:rsidR="00F21AB0" w:rsidRPr="00931D93">
        <w:rPr>
          <w:kern w:val="0"/>
          <w:szCs w:val="22"/>
          <w:lang w:eastAsia="es-ES_tradnl"/>
        </w:rPr>
        <w:t xml:space="preserve">se incluye </w:t>
      </w:r>
      <w:r w:rsidRPr="00931D93">
        <w:rPr>
          <w:kern w:val="0"/>
          <w:szCs w:val="22"/>
          <w:lang w:eastAsia="es-ES_tradnl"/>
        </w:rPr>
        <w:t>alguno de los datos exigidos por no obrar en sus expedientes personales, deberán adjuntar la documentación que los acredite.</w:t>
      </w:r>
    </w:p>
    <w:p w14:paraId="34A066FE" w14:textId="04DBBCCF" w:rsidR="00D20956" w:rsidRPr="00931D93" w:rsidRDefault="00D20956" w:rsidP="008D24E2">
      <w:pPr>
        <w:pStyle w:val="Normal0"/>
        <w:jc w:val="both"/>
        <w:rPr>
          <w:rFonts w:ascii="Roboto" w:hAnsi="Roboto"/>
          <w:sz w:val="22"/>
          <w:szCs w:val="22"/>
        </w:rPr>
      </w:pPr>
    </w:p>
    <w:p w14:paraId="689DABFA" w14:textId="4A4512DA" w:rsidR="00025117" w:rsidRPr="00931D93" w:rsidRDefault="00155B5D" w:rsidP="008D24E2">
      <w:pPr>
        <w:pStyle w:val="Normal0"/>
        <w:jc w:val="both"/>
        <w:rPr>
          <w:rFonts w:ascii="Roboto" w:hAnsi="Roboto"/>
          <w:sz w:val="22"/>
          <w:szCs w:val="22"/>
        </w:rPr>
      </w:pPr>
      <w:r w:rsidRPr="00931D93">
        <w:rPr>
          <w:rFonts w:ascii="Roboto" w:hAnsi="Roboto"/>
          <w:sz w:val="22"/>
          <w:szCs w:val="22"/>
        </w:rPr>
        <w:t>10.</w:t>
      </w:r>
      <w:r w:rsidR="009E496C" w:rsidRPr="00931D93">
        <w:rPr>
          <w:rFonts w:ascii="Roboto" w:hAnsi="Roboto"/>
          <w:sz w:val="22"/>
          <w:szCs w:val="22"/>
        </w:rPr>
        <w:t>3</w:t>
      </w:r>
      <w:r w:rsidRPr="00931D93">
        <w:rPr>
          <w:rFonts w:ascii="Roboto" w:hAnsi="Roboto"/>
          <w:sz w:val="22"/>
          <w:szCs w:val="22"/>
        </w:rPr>
        <w:t xml:space="preserve"> Nulidad de actuaciones.</w:t>
      </w:r>
    </w:p>
    <w:p w14:paraId="03DB9162" w14:textId="4FFED57C" w:rsidR="00025117" w:rsidRPr="00931D93" w:rsidRDefault="00F021FF" w:rsidP="008D24E2">
      <w:pPr>
        <w:pStyle w:val="Normal0"/>
        <w:jc w:val="both"/>
        <w:rPr>
          <w:rFonts w:ascii="Roboto" w:hAnsi="Roboto"/>
          <w:sz w:val="22"/>
          <w:szCs w:val="22"/>
        </w:rPr>
      </w:pPr>
      <w:r w:rsidRPr="00931D93">
        <w:rPr>
          <w:rFonts w:ascii="Roboto" w:hAnsi="Roboto"/>
          <w:sz w:val="22"/>
          <w:szCs w:val="22"/>
        </w:rPr>
        <w:t>Las personas que</w:t>
      </w:r>
      <w:r w:rsidR="00E234A2" w:rsidRPr="00931D93">
        <w:rPr>
          <w:rFonts w:ascii="Roboto" w:hAnsi="Roboto"/>
          <w:sz w:val="22"/>
          <w:szCs w:val="22"/>
        </w:rPr>
        <w:t>,</w:t>
      </w:r>
      <w:r w:rsidR="00155B5D" w:rsidRPr="00931D93">
        <w:rPr>
          <w:rFonts w:ascii="Roboto" w:hAnsi="Roboto"/>
          <w:sz w:val="22"/>
          <w:szCs w:val="22"/>
        </w:rPr>
        <w:t xml:space="preserve"> dentro del plazo fijado, y salvo los casos de fuerza mayor, no presentasen la documentación, o </w:t>
      </w:r>
      <w:r w:rsidR="00D55B5B" w:rsidRPr="00931D93">
        <w:rPr>
          <w:rFonts w:ascii="Roboto" w:hAnsi="Roboto"/>
          <w:sz w:val="22"/>
          <w:szCs w:val="22"/>
        </w:rPr>
        <w:t xml:space="preserve">de su examen </w:t>
      </w:r>
      <w:r w:rsidR="00155B5D" w:rsidRPr="00931D93">
        <w:rPr>
          <w:rFonts w:ascii="Roboto" w:hAnsi="Roboto"/>
          <w:sz w:val="22"/>
          <w:szCs w:val="22"/>
        </w:rPr>
        <w:t>se dedujera que carecen de alguno de los requisitos señalados en la base 2, no podrán ser nombrados personal funcionario de carrera y quedarán anuladas sus actuaciones, sin perjuicio de la responsabilidad en que hubieran incurrido por falsedad en la solicitud inicial.</w:t>
      </w:r>
    </w:p>
    <w:p w14:paraId="1964FDDF" w14:textId="77777777" w:rsidR="00025117" w:rsidRPr="00931D93" w:rsidRDefault="00025117" w:rsidP="008D24E2">
      <w:pPr>
        <w:pStyle w:val="Normal0"/>
        <w:jc w:val="both"/>
        <w:rPr>
          <w:rFonts w:ascii="Roboto" w:hAnsi="Roboto"/>
          <w:sz w:val="22"/>
          <w:szCs w:val="22"/>
        </w:rPr>
      </w:pPr>
    </w:p>
    <w:p w14:paraId="526C205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11. Nombramiento de personal funcionario de carrera</w:t>
      </w:r>
    </w:p>
    <w:p w14:paraId="19226D26" w14:textId="089BE289" w:rsidR="00025117" w:rsidRPr="00931D93" w:rsidRDefault="00155B5D" w:rsidP="008D24E2">
      <w:pPr>
        <w:pStyle w:val="Normal0"/>
        <w:jc w:val="both"/>
        <w:rPr>
          <w:rFonts w:ascii="Roboto" w:hAnsi="Roboto"/>
          <w:sz w:val="22"/>
          <w:szCs w:val="22"/>
        </w:rPr>
      </w:pPr>
      <w:r w:rsidRPr="00931D93">
        <w:rPr>
          <w:rFonts w:ascii="Roboto" w:hAnsi="Roboto"/>
          <w:sz w:val="22"/>
          <w:szCs w:val="22"/>
        </w:rPr>
        <w:t>11.1 Aprobación del expediente</w:t>
      </w:r>
    </w:p>
    <w:p w14:paraId="58C20AB8" w14:textId="648FDB25" w:rsidR="00025117" w:rsidRPr="00931D93" w:rsidRDefault="00155B5D" w:rsidP="008D24E2">
      <w:pPr>
        <w:pStyle w:val="Normal0"/>
        <w:jc w:val="both"/>
        <w:rPr>
          <w:rFonts w:ascii="Roboto" w:hAnsi="Roboto"/>
          <w:sz w:val="22"/>
          <w:szCs w:val="22"/>
        </w:rPr>
      </w:pPr>
      <w:r w:rsidRPr="00931D93">
        <w:rPr>
          <w:rFonts w:ascii="Roboto" w:hAnsi="Roboto"/>
          <w:sz w:val="22"/>
          <w:szCs w:val="22"/>
        </w:rPr>
        <w:t>De acuerdo con lo previsto en el artículo 36.5 del Reglamento de ingreso, accesos y adquisición de nuevas especialidades en los cuerpos docentes, las personas aspirantes seleccionadas por el procedimiento regulado en esta Orden están exentas de la realización de la fase de prácticas, por lo que, una vez comprobado que todas las personas aspirantes reúnen los requisitos de participación establecidos en la presente convocatoria,</w:t>
      </w:r>
      <w:r w:rsidRPr="00931D93">
        <w:rPr>
          <w:rFonts w:ascii="Roboto" w:hAnsi="Roboto"/>
          <w:spacing w:val="-3"/>
          <w:sz w:val="22"/>
          <w:szCs w:val="22"/>
        </w:rPr>
        <w:t xml:space="preserve"> </w:t>
      </w:r>
      <w:r w:rsidRPr="00931D93">
        <w:rPr>
          <w:rFonts w:ascii="Roboto" w:hAnsi="Roboto"/>
          <w:sz w:val="22"/>
          <w:szCs w:val="22"/>
        </w:rPr>
        <w:t xml:space="preserve">la Dirección General de Personal Docente aprobará el expediente del proceso selectivo, que se publicará en el </w:t>
      </w:r>
      <w:r w:rsidRPr="00931D93">
        <w:rPr>
          <w:rFonts w:ascii="Roboto" w:hAnsi="Roboto"/>
          <w:i/>
          <w:iCs/>
          <w:sz w:val="22"/>
          <w:szCs w:val="22"/>
        </w:rPr>
        <w:t>Diari Oficial de la Generalitat Valenciana</w:t>
      </w:r>
      <w:r w:rsidRPr="00931D93">
        <w:rPr>
          <w:rFonts w:ascii="Roboto" w:hAnsi="Roboto"/>
          <w:sz w:val="22"/>
          <w:szCs w:val="22"/>
        </w:rPr>
        <w:t xml:space="preserve">, y se remitirán las listas de personas seleccionadas en los diferentes cuerpos al ministerio competente en materia de educación, que procederá a su nombramiento y expedición de los correspondientes títulos de personal funcionario de carrera del cuerpo docente por el que hayan participado, con efectos del día 1 de septiembre </w:t>
      </w:r>
      <w:r w:rsidR="00E234A2" w:rsidRPr="00931D93">
        <w:rPr>
          <w:rFonts w:ascii="Roboto" w:hAnsi="Roboto"/>
          <w:sz w:val="22"/>
          <w:szCs w:val="22"/>
        </w:rPr>
        <w:t>de 2025</w:t>
      </w:r>
      <w:r w:rsidRPr="00931D93">
        <w:rPr>
          <w:rFonts w:ascii="Roboto" w:hAnsi="Roboto"/>
          <w:sz w:val="22"/>
          <w:szCs w:val="22"/>
        </w:rPr>
        <w:t>.</w:t>
      </w:r>
    </w:p>
    <w:p w14:paraId="60410541" w14:textId="7B5724D4" w:rsidR="00025117" w:rsidRPr="00931D93" w:rsidRDefault="00AD40E0" w:rsidP="008D24E2">
      <w:pPr>
        <w:pStyle w:val="Normal0"/>
        <w:jc w:val="both"/>
        <w:rPr>
          <w:rFonts w:ascii="Roboto" w:hAnsi="Roboto"/>
          <w:sz w:val="22"/>
          <w:szCs w:val="22"/>
        </w:rPr>
      </w:pPr>
      <w:r w:rsidRPr="00931D93">
        <w:rPr>
          <w:rFonts w:ascii="Roboto" w:hAnsi="Roboto"/>
          <w:sz w:val="22"/>
          <w:szCs w:val="22"/>
        </w:rPr>
        <w:t>Asimismo,</w:t>
      </w:r>
      <w:r w:rsidR="00155B5D" w:rsidRPr="00931D93">
        <w:rPr>
          <w:rFonts w:ascii="Roboto" w:hAnsi="Roboto"/>
          <w:sz w:val="22"/>
          <w:szCs w:val="22"/>
        </w:rPr>
        <w:t xml:space="preserve"> para la adquisición de la condición de personal funcionario de carrera deberán prestar acatamiento a la Constitución, al Estatuto de Autonomía de la Comunitat Valenciana y al resto del ordenamiento jurídico.</w:t>
      </w:r>
    </w:p>
    <w:p w14:paraId="011C81C6" w14:textId="77777777" w:rsidR="00D20956" w:rsidRPr="00931D93" w:rsidRDefault="00D20956" w:rsidP="008D24E2">
      <w:pPr>
        <w:pStyle w:val="Normal0"/>
        <w:jc w:val="both"/>
        <w:rPr>
          <w:rFonts w:ascii="Roboto" w:hAnsi="Roboto"/>
          <w:sz w:val="22"/>
          <w:szCs w:val="22"/>
        </w:rPr>
      </w:pPr>
    </w:p>
    <w:p w14:paraId="397374AB" w14:textId="388A6F63"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11.2 Destino </w:t>
      </w:r>
      <w:r w:rsidR="009D3F9D" w:rsidRPr="00931D93">
        <w:rPr>
          <w:rFonts w:ascii="Roboto" w:hAnsi="Roboto"/>
          <w:sz w:val="22"/>
          <w:szCs w:val="22"/>
        </w:rPr>
        <w:t>con carácter</w:t>
      </w:r>
      <w:r w:rsidRPr="00931D93">
        <w:rPr>
          <w:rFonts w:ascii="Roboto" w:hAnsi="Roboto"/>
          <w:sz w:val="22"/>
          <w:szCs w:val="22"/>
        </w:rPr>
        <w:t xml:space="preserve"> definitiv</w:t>
      </w:r>
      <w:r w:rsidR="009D3F9D" w:rsidRPr="00931D93">
        <w:rPr>
          <w:rFonts w:ascii="Roboto" w:hAnsi="Roboto"/>
          <w:sz w:val="22"/>
          <w:szCs w:val="22"/>
        </w:rPr>
        <w:t>o</w:t>
      </w:r>
    </w:p>
    <w:p w14:paraId="1D4F86BC" w14:textId="28CDC874" w:rsidR="00025117" w:rsidRPr="00931D93" w:rsidRDefault="00155B5D" w:rsidP="008D24E2">
      <w:pPr>
        <w:pStyle w:val="Normal0"/>
        <w:jc w:val="both"/>
        <w:rPr>
          <w:rFonts w:ascii="Roboto" w:hAnsi="Roboto"/>
          <w:sz w:val="22"/>
          <w:szCs w:val="22"/>
        </w:rPr>
      </w:pPr>
      <w:r w:rsidRPr="00931D93">
        <w:rPr>
          <w:rFonts w:ascii="Roboto" w:hAnsi="Roboto"/>
          <w:spacing w:val="-3"/>
          <w:sz w:val="22"/>
          <w:szCs w:val="22"/>
        </w:rPr>
        <w:t>De acuerdo con lo previsto en el artículo 10.1 d)</w:t>
      </w:r>
      <w:r w:rsidRPr="00931D93">
        <w:rPr>
          <w:rFonts w:ascii="Roboto" w:hAnsi="Roboto"/>
          <w:sz w:val="22"/>
          <w:szCs w:val="22"/>
        </w:rPr>
        <w:t xml:space="preserve"> del Reglamento de ingreso, accesos y adquisición de nuevas especialidades en los cuerpos docentes</w:t>
      </w:r>
      <w:r w:rsidRPr="00931D93">
        <w:rPr>
          <w:rFonts w:ascii="Roboto" w:hAnsi="Roboto"/>
          <w:spacing w:val="-3"/>
          <w:sz w:val="22"/>
          <w:szCs w:val="22"/>
        </w:rPr>
        <w:t>, las personas aspirantes que hayan superado el proceso selectivo deberán obtener su primer destino definitivo en el ámbito de gestión de la Conselleria de Educación,</w:t>
      </w:r>
      <w:r w:rsidR="00DB2049" w:rsidRPr="00931D93">
        <w:rPr>
          <w:rFonts w:ascii="Roboto" w:hAnsi="Roboto"/>
          <w:spacing w:val="-3"/>
          <w:sz w:val="22"/>
          <w:szCs w:val="22"/>
        </w:rPr>
        <w:t xml:space="preserve"> Cultura,</w:t>
      </w:r>
      <w:r w:rsidRPr="00931D93">
        <w:rPr>
          <w:rFonts w:ascii="Roboto" w:hAnsi="Roboto"/>
          <w:spacing w:val="-3"/>
          <w:sz w:val="22"/>
          <w:szCs w:val="22"/>
        </w:rPr>
        <w:t xml:space="preserve"> Universidades y Empleo, conforme dispone el Real Decreto 1364/2010, de 29 de octubre, por el que se regula el concurso de traslados de ámbito estatal entre personal funcionario de los cuerpos docentes contemplados en la Ley Orgánica 2/2006, de 3 de mayo, de Educación, y otros procedimientos de provisión de plazas a cubrir por los mismos.</w:t>
      </w:r>
    </w:p>
    <w:p w14:paraId="0EF0A022" w14:textId="77777777" w:rsidR="00025117" w:rsidRPr="00931D93" w:rsidRDefault="00025117" w:rsidP="008D24E2">
      <w:pPr>
        <w:pStyle w:val="Normal0"/>
        <w:jc w:val="both"/>
        <w:rPr>
          <w:rFonts w:ascii="Roboto" w:hAnsi="Roboto"/>
          <w:sz w:val="22"/>
          <w:szCs w:val="22"/>
        </w:rPr>
      </w:pPr>
    </w:p>
    <w:p w14:paraId="403BF6E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12. Opción para el personal funcionario de carrera del cuerpo de Maestros.</w:t>
      </w:r>
    </w:p>
    <w:p w14:paraId="577C628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El personal funcionario de carrera del cuerpo de Maestros que estuviera prestando servicios con destino definitivo en el primer ciclo de Educación Secundaria Obligatoria en un Instituto de Educación Secundaria o en un centro público de Formación de Personas Adultas dependiente de la Generalitat Valenciana en la misma especialidad que aquella por la que hubiera accedido al cuerpo de Profesores de Enseñanza Secundaria, podrá optar por permanecer en el mismo destino.</w:t>
      </w:r>
    </w:p>
    <w:p w14:paraId="59DD7225" w14:textId="77777777" w:rsidR="00025117" w:rsidRPr="00931D93" w:rsidRDefault="00155B5D" w:rsidP="008D24E2">
      <w:pPr>
        <w:pStyle w:val="Normal0"/>
        <w:jc w:val="both"/>
        <w:rPr>
          <w:rFonts w:ascii="Roboto" w:hAnsi="Roboto"/>
          <w:sz w:val="22"/>
          <w:szCs w:val="22"/>
        </w:rPr>
      </w:pPr>
      <w:r w:rsidRPr="00931D93">
        <w:rPr>
          <w:rFonts w:ascii="Roboto" w:hAnsi="Roboto"/>
          <w:spacing w:val="-3"/>
          <w:sz w:val="22"/>
          <w:szCs w:val="22"/>
        </w:rPr>
        <w:t xml:space="preserve">La opción podrá ejercerse durante el plazo de un mes desde la publicación en el </w:t>
      </w:r>
      <w:r w:rsidRPr="00931D93">
        <w:rPr>
          <w:rFonts w:ascii="Roboto" w:hAnsi="Roboto"/>
          <w:i/>
          <w:spacing w:val="-3"/>
          <w:sz w:val="22"/>
          <w:szCs w:val="22"/>
        </w:rPr>
        <w:t xml:space="preserve">Boletín Oficial del Estado </w:t>
      </w:r>
      <w:r w:rsidRPr="00931D93">
        <w:rPr>
          <w:rFonts w:ascii="Roboto" w:hAnsi="Roboto"/>
          <w:spacing w:val="-3"/>
          <w:sz w:val="22"/>
          <w:szCs w:val="22"/>
        </w:rPr>
        <w:t>del nombramiento como personal funcionario de carrera del Cuerpo de Profesores de Enseñanza Secundaria. Formulada la solicitud por la dirección general de Personal Docente, se modificará la plantilla del centro en que se encuentre destinada la persona interesada, transformando su propia plaza, procediendo a su nombramiento con destino definitivo.</w:t>
      </w:r>
    </w:p>
    <w:p w14:paraId="1F70D4C1" w14:textId="77777777" w:rsidR="00025117" w:rsidRPr="00931D93" w:rsidRDefault="00025117" w:rsidP="008D24E2">
      <w:pPr>
        <w:pStyle w:val="Normal0"/>
        <w:jc w:val="both"/>
        <w:rPr>
          <w:rFonts w:ascii="Roboto" w:hAnsi="Roboto"/>
          <w:sz w:val="22"/>
          <w:szCs w:val="22"/>
        </w:rPr>
      </w:pPr>
    </w:p>
    <w:p w14:paraId="469EA56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13</w:t>
      </w:r>
      <w:bookmarkStart w:id="12" w:name="_Toc153533450"/>
      <w:r w:rsidRPr="00931D93">
        <w:rPr>
          <w:rFonts w:ascii="Roboto" w:hAnsi="Roboto" w:cs="Calibri"/>
          <w:sz w:val="22"/>
          <w:szCs w:val="22"/>
        </w:rPr>
        <w:t>. Tratamiento de datos de carácter personal</w:t>
      </w:r>
    </w:p>
    <w:p w14:paraId="43EFEE7D" w14:textId="77777777" w:rsidR="00217D0C" w:rsidRPr="00931D93" w:rsidRDefault="00217D0C" w:rsidP="00217D0C">
      <w:pPr>
        <w:pStyle w:val="Normal0"/>
        <w:jc w:val="both"/>
        <w:rPr>
          <w:rFonts w:ascii="Roboto" w:hAnsi="Roboto"/>
          <w:sz w:val="22"/>
          <w:szCs w:val="22"/>
        </w:rPr>
      </w:pPr>
      <w:r w:rsidRPr="00931D93">
        <w:rPr>
          <w:rFonts w:ascii="Roboto" w:hAnsi="Roboto"/>
          <w:sz w:val="22"/>
          <w:szCs w:val="22"/>
        </w:rPr>
        <w:lastRenderedPageBreak/>
        <w:t xml:space="preserve">1.- El tratamiento de datos personales del personal aspirante que se realice en ejecución la presente convocatoria se ajustará a lo dispuesto en el régimen jurídico europeo y estatal en materia de protección de datos de carácter personal. </w:t>
      </w:r>
    </w:p>
    <w:p w14:paraId="313E4E00" w14:textId="46BE0ADA" w:rsidR="00217D0C" w:rsidRPr="00931D93" w:rsidRDefault="00217D0C" w:rsidP="00217D0C">
      <w:pPr>
        <w:pStyle w:val="Normal0"/>
        <w:jc w:val="both"/>
        <w:rPr>
          <w:rFonts w:ascii="Roboto" w:hAnsi="Roboto"/>
          <w:sz w:val="22"/>
          <w:szCs w:val="22"/>
        </w:rPr>
      </w:pPr>
      <w:r w:rsidRPr="00931D93">
        <w:rPr>
          <w:rFonts w:ascii="Roboto" w:hAnsi="Roboto"/>
          <w:sz w:val="22"/>
          <w:szCs w:val="22"/>
        </w:rPr>
        <w:t xml:space="preserve">2.- De conformidad con lo dispuesto en el artículo 13 del Reglamento (UE) 2016/679 del Parlamento Europeo y del Consejo de 27 de abril de 2016 relativo a la protección de las personas físicas en lo que respecta al tratamiento de datos personales y a la libre circulación de estos datos y por el que se deroga la Directiva 95/46/CE, así como en el artículo 11 de la Ley </w:t>
      </w:r>
      <w:r w:rsidR="00805EFD">
        <w:rPr>
          <w:rFonts w:ascii="Roboto" w:hAnsi="Roboto"/>
          <w:sz w:val="22"/>
          <w:szCs w:val="22"/>
        </w:rPr>
        <w:t>O</w:t>
      </w:r>
      <w:r w:rsidRPr="00931D93">
        <w:rPr>
          <w:rFonts w:ascii="Roboto" w:hAnsi="Roboto"/>
          <w:sz w:val="22"/>
          <w:szCs w:val="22"/>
        </w:rPr>
        <w:t xml:space="preserve">rgánica 3/2018, de 5 de diciembre, de protección de datos personales y garantía de los derechos digitales información relativa al tratamiento de datos de carácter personal, la información básica en materia de protección de datos objeto la presente convocatoria es la siguiente: </w:t>
      </w:r>
    </w:p>
    <w:p w14:paraId="32C5BA52" w14:textId="7F374625" w:rsidR="00217D0C" w:rsidRPr="00931D93" w:rsidRDefault="00217D0C" w:rsidP="00217D0C">
      <w:pPr>
        <w:pStyle w:val="Normal0"/>
        <w:jc w:val="both"/>
        <w:rPr>
          <w:rFonts w:ascii="Roboto" w:hAnsi="Roboto"/>
          <w:sz w:val="22"/>
          <w:szCs w:val="22"/>
        </w:rPr>
      </w:pPr>
      <w:r w:rsidRPr="00931D93">
        <w:rPr>
          <w:rFonts w:ascii="Roboto" w:hAnsi="Roboto"/>
          <w:sz w:val="22"/>
          <w:szCs w:val="22"/>
        </w:rPr>
        <w:t>a. Tiene la condición de responsable del tratamiento la Conselleria de Educación, Cultura, Universidades y Empleo.</w:t>
      </w:r>
    </w:p>
    <w:p w14:paraId="6689B39A" w14:textId="4BDC7FFF" w:rsidR="00217D0C" w:rsidRPr="00931D93" w:rsidRDefault="00217D0C" w:rsidP="00217D0C">
      <w:pPr>
        <w:pStyle w:val="Normal0"/>
        <w:jc w:val="both"/>
        <w:rPr>
          <w:rFonts w:ascii="Roboto" w:hAnsi="Roboto"/>
          <w:sz w:val="22"/>
          <w:szCs w:val="22"/>
        </w:rPr>
      </w:pPr>
      <w:r w:rsidRPr="00931D93">
        <w:rPr>
          <w:rFonts w:ascii="Roboto" w:hAnsi="Roboto"/>
          <w:sz w:val="22"/>
          <w:szCs w:val="22"/>
        </w:rPr>
        <w:t>b. La finalidad para el tratamiento de datos personales es gestionar el proc</w:t>
      </w:r>
      <w:r w:rsidR="008338C2" w:rsidRPr="00931D93">
        <w:rPr>
          <w:rFonts w:ascii="Roboto" w:hAnsi="Roboto"/>
          <w:sz w:val="22"/>
          <w:szCs w:val="22"/>
        </w:rPr>
        <w:t>edimiento</w:t>
      </w:r>
      <w:r w:rsidRPr="00931D93">
        <w:rPr>
          <w:rFonts w:ascii="Roboto" w:hAnsi="Roboto"/>
          <w:sz w:val="22"/>
          <w:szCs w:val="22"/>
        </w:rPr>
        <w:t xml:space="preserve"> selectivo de personal docente regulado en la presente convocatoria</w:t>
      </w:r>
      <w:r w:rsidR="008338C2" w:rsidRPr="00931D93">
        <w:rPr>
          <w:rFonts w:ascii="Roboto" w:hAnsi="Roboto"/>
          <w:sz w:val="22"/>
          <w:szCs w:val="22"/>
        </w:rPr>
        <w:t xml:space="preserve"> y la posible vinculación profesional que derive de dicho procedimiento.</w:t>
      </w:r>
    </w:p>
    <w:p w14:paraId="4BBC16A7" w14:textId="77777777" w:rsidR="00217D0C" w:rsidRPr="00931D93" w:rsidRDefault="00217D0C" w:rsidP="00217D0C">
      <w:pPr>
        <w:pStyle w:val="Normal0"/>
        <w:jc w:val="both"/>
        <w:rPr>
          <w:rFonts w:ascii="Roboto" w:hAnsi="Roboto"/>
          <w:sz w:val="22"/>
          <w:szCs w:val="22"/>
        </w:rPr>
      </w:pPr>
      <w:r w:rsidRPr="00931D93">
        <w:rPr>
          <w:rFonts w:ascii="Roboto" w:hAnsi="Roboto"/>
          <w:sz w:val="22"/>
          <w:szCs w:val="22"/>
        </w:rPr>
        <w:t>c. La persona interesada tiene derecho a solicitar el acceso, rectificación y supresión de sus datos de carácter personal, así como solicitar la limitación u oposición a su tratamiento y a no ser objeto de decisiones individuales automatizadas, de forma presencial o telemática, de conformidad con lo previsto en el siguiente enlace: http://sede.gva.es/es/proc19970</w:t>
      </w:r>
    </w:p>
    <w:p w14:paraId="536A1A45" w14:textId="77777777" w:rsidR="00217D0C" w:rsidRPr="00931D93" w:rsidRDefault="00217D0C" w:rsidP="00217D0C">
      <w:pPr>
        <w:pStyle w:val="Normal0"/>
        <w:jc w:val="both"/>
        <w:rPr>
          <w:rFonts w:ascii="Roboto" w:hAnsi="Roboto"/>
          <w:sz w:val="22"/>
          <w:szCs w:val="22"/>
        </w:rPr>
      </w:pPr>
      <w:r w:rsidRPr="00931D93">
        <w:rPr>
          <w:rFonts w:ascii="Roboto" w:hAnsi="Roboto"/>
          <w:sz w:val="22"/>
          <w:szCs w:val="22"/>
        </w:rPr>
        <w:t xml:space="preserve">3.- El resto de información correspondiente al tratamiento de datos personales (base jurídica del tratamiento, el plazo de conservación de los datos, el derecho a presentar una reclamación ante la Delegación de Protección de Datos de la Generalitat o ante la autoridad de control, las posibles cesiones de datos, las comunicaciones internacionales, así como los datos de contacto de la Delegación) se encuentra disponible en el RAT (Registro de Actividad de Tratamiento) denominado “Procesos selectivos”, accesible en la página web de la conselleria www.ceice.gva.es/es/registre-de-tractament-de-dades </w:t>
      </w:r>
    </w:p>
    <w:p w14:paraId="1DE04895" w14:textId="3B13365E" w:rsidR="00217D0C" w:rsidRPr="00931D93" w:rsidRDefault="00217D0C" w:rsidP="00217D0C">
      <w:pPr>
        <w:pStyle w:val="Normal0"/>
        <w:jc w:val="both"/>
        <w:rPr>
          <w:rFonts w:ascii="Roboto" w:hAnsi="Roboto"/>
          <w:sz w:val="22"/>
          <w:szCs w:val="22"/>
        </w:rPr>
      </w:pPr>
      <w:r w:rsidRPr="00931D93">
        <w:rPr>
          <w:rFonts w:ascii="Roboto" w:hAnsi="Roboto"/>
          <w:sz w:val="22"/>
          <w:szCs w:val="22"/>
        </w:rPr>
        <w:t>4. En cuanto a los tribunales y comisiones previstas en la presente convocatoria, los datos de las personas que los integren serán tratados asimismo de conformidad con lo dispuesto en la normativa vigente en materia de protección de datos, cumpliendo con los principios relativos al tratamiento y con el deber de informar a las personas interesadas, que tendrán el deber de confidencialidad de la información que conozcan en el desarrollo de sus funciones</w:t>
      </w:r>
      <w:r w:rsidR="008338C2" w:rsidRPr="00931D93">
        <w:rPr>
          <w:rFonts w:ascii="Roboto" w:hAnsi="Roboto"/>
          <w:sz w:val="22"/>
          <w:szCs w:val="22"/>
        </w:rPr>
        <w:t>.</w:t>
      </w:r>
    </w:p>
    <w:p w14:paraId="712185B0" w14:textId="77777777" w:rsidR="00217D0C" w:rsidRPr="00931D93" w:rsidRDefault="00217D0C" w:rsidP="00217D0C">
      <w:pPr>
        <w:pStyle w:val="Normal0"/>
        <w:jc w:val="both"/>
        <w:rPr>
          <w:rFonts w:ascii="Roboto" w:hAnsi="Roboto"/>
          <w:sz w:val="22"/>
          <w:szCs w:val="22"/>
        </w:rPr>
      </w:pPr>
      <w:r w:rsidRPr="00931D93">
        <w:rPr>
          <w:rFonts w:ascii="Roboto" w:hAnsi="Roboto"/>
          <w:sz w:val="22"/>
          <w:szCs w:val="22"/>
        </w:rPr>
        <w:t>5. Respecto a la aportación de documentos por el interesado, o de consulta telemática de los mismos:</w:t>
      </w:r>
    </w:p>
    <w:p w14:paraId="2E129A23" w14:textId="77777777" w:rsidR="00217D0C" w:rsidRPr="00931D93" w:rsidRDefault="00217D0C" w:rsidP="00217D0C">
      <w:pPr>
        <w:pStyle w:val="Normal0"/>
        <w:jc w:val="both"/>
        <w:rPr>
          <w:rFonts w:ascii="Roboto" w:hAnsi="Roboto"/>
          <w:sz w:val="22"/>
          <w:szCs w:val="22"/>
        </w:rPr>
      </w:pPr>
      <w:r w:rsidRPr="00931D93">
        <w:rPr>
          <w:rFonts w:ascii="Roboto" w:hAnsi="Roboto"/>
          <w:sz w:val="22"/>
          <w:szCs w:val="22"/>
        </w:rPr>
        <w:t xml:space="preserve">-En el caso de que se requiera autorización de la persona interesada, ésta se otorgará, de forma inequívoca, para poder consultar sus datos personales. En caso contrario, la persona interesada deberá aportar los documentos acreditativos correspondientes. </w:t>
      </w:r>
    </w:p>
    <w:p w14:paraId="1AB00B75" w14:textId="6B1980B9" w:rsidR="00217D0C" w:rsidRPr="00931D93" w:rsidRDefault="00217D0C" w:rsidP="00217D0C">
      <w:pPr>
        <w:pStyle w:val="Normal0"/>
        <w:jc w:val="both"/>
        <w:rPr>
          <w:rFonts w:ascii="Roboto" w:hAnsi="Roboto"/>
          <w:sz w:val="22"/>
          <w:szCs w:val="22"/>
        </w:rPr>
      </w:pPr>
      <w:r w:rsidRPr="00931D93">
        <w:rPr>
          <w:rFonts w:ascii="Roboto" w:hAnsi="Roboto"/>
          <w:sz w:val="22"/>
          <w:szCs w:val="22"/>
        </w:rPr>
        <w:t xml:space="preserve">-En el supuesto de que la consulta de datos esté amparada por el artículo 28.2 de la Ley 39/2015, la Dirección General de Personal Docente tiene la potestad para consultar dicha información. No obstante, si la persona interesada desea oponerse a ello, resultará imprescindible que indique la información concreta a cuya consulta se opone y los motivos que lo justifican. Si se opone quedará obligada a aportar los documentos acreditativos correspondientes. </w:t>
      </w:r>
    </w:p>
    <w:p w14:paraId="3990FBEE" w14:textId="092A0A40" w:rsidR="00217D0C" w:rsidRPr="00931D93" w:rsidRDefault="00217D0C" w:rsidP="00217D0C">
      <w:pPr>
        <w:pStyle w:val="Normal0"/>
        <w:jc w:val="both"/>
        <w:rPr>
          <w:rFonts w:ascii="Roboto" w:hAnsi="Roboto"/>
          <w:sz w:val="22"/>
          <w:szCs w:val="22"/>
        </w:rPr>
      </w:pPr>
      <w:r w:rsidRPr="00931D93">
        <w:rPr>
          <w:rFonts w:ascii="Roboto" w:hAnsi="Roboto"/>
          <w:sz w:val="22"/>
          <w:szCs w:val="22"/>
        </w:rPr>
        <w:t xml:space="preserve">-Y para el caso de que la persona interesada declare datos personales, el órgano gestor podrá verificar la veracidad de estos de acuerdo con lo establecido en la disposición adicional octava de la Ley </w:t>
      </w:r>
      <w:r w:rsidR="00805EFD">
        <w:rPr>
          <w:rFonts w:ascii="Roboto" w:hAnsi="Roboto"/>
          <w:sz w:val="22"/>
          <w:szCs w:val="22"/>
        </w:rPr>
        <w:t>O</w:t>
      </w:r>
      <w:r w:rsidRPr="00931D93">
        <w:rPr>
          <w:rFonts w:ascii="Roboto" w:hAnsi="Roboto"/>
          <w:sz w:val="22"/>
          <w:szCs w:val="22"/>
        </w:rPr>
        <w:t>rgánica 3/2018, de 5 de diciembre y en el artículo 4 de la Ley 40/2015, de 1 de octubre, de régimen jurídico del sector público.</w:t>
      </w:r>
    </w:p>
    <w:p w14:paraId="30E47D9A" w14:textId="77777777" w:rsidR="00217D0C" w:rsidRPr="00931D93" w:rsidRDefault="00217D0C" w:rsidP="00DF07DC">
      <w:pPr>
        <w:pStyle w:val="Normal0"/>
        <w:jc w:val="both"/>
        <w:rPr>
          <w:rFonts w:ascii="Roboto" w:hAnsi="Roboto"/>
          <w:sz w:val="22"/>
          <w:szCs w:val="22"/>
        </w:rPr>
      </w:pPr>
    </w:p>
    <w:p w14:paraId="017D55B2"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Normas finales</w:t>
      </w:r>
    </w:p>
    <w:p w14:paraId="404D430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Primera. Conforme a lo dispuesto en el artículo 25 de la Ley 39/2015, de 1 de octubre, del Procedimiento Administrativo Común de las Administraciones Públicas, la falta de resolución expresa a las solicitudes o reclamaciones reguladas en esta orden tendrá efectos desestimatorios de la solicitud o reclamación, sin perjuicio de la obligación de resolver de la Administración.</w:t>
      </w:r>
    </w:p>
    <w:p w14:paraId="6F10B084" w14:textId="4466B906" w:rsidR="00025117" w:rsidRPr="00931D93" w:rsidRDefault="00155B5D" w:rsidP="008D24E2">
      <w:pPr>
        <w:pStyle w:val="Normal0"/>
        <w:jc w:val="both"/>
        <w:rPr>
          <w:rFonts w:ascii="Roboto" w:hAnsi="Roboto"/>
          <w:sz w:val="22"/>
          <w:szCs w:val="22"/>
        </w:rPr>
      </w:pPr>
      <w:r w:rsidRPr="00931D93">
        <w:rPr>
          <w:rFonts w:ascii="Roboto" w:hAnsi="Roboto" w:cs="Times New Roman"/>
          <w:sz w:val="22"/>
          <w:szCs w:val="22"/>
          <w:lang w:eastAsia="es-ES_tradnl"/>
        </w:rPr>
        <w:lastRenderedPageBreak/>
        <w:t xml:space="preserve">Segunda. De conformidad con lo que establecen los artículos 112, 123 y 124 de la Ley 39/2015, de 1 de octubre, del Procedimiento Administrativo Común de las Administraciones Públicas y los artículos 10, 14 y 46 de la Ley </w:t>
      </w:r>
      <w:r w:rsidR="00B02667" w:rsidRPr="00931D93">
        <w:rPr>
          <w:rFonts w:ascii="Roboto" w:hAnsi="Roboto" w:cs="Times New Roman"/>
          <w:sz w:val="22"/>
          <w:szCs w:val="22"/>
          <w:lang w:eastAsia="es-ES_tradnl"/>
        </w:rPr>
        <w:t xml:space="preserve">29/1998, de 13 de julio, </w:t>
      </w:r>
      <w:r w:rsidRPr="00931D93">
        <w:rPr>
          <w:rFonts w:ascii="Roboto" w:hAnsi="Roboto" w:cs="Times New Roman"/>
          <w:sz w:val="22"/>
          <w:szCs w:val="22"/>
          <w:lang w:eastAsia="es-ES_tradnl"/>
        </w:rPr>
        <w:t xml:space="preserve">Reguladora de la Jurisdicción Contencioso Administrativa, contra esta Orden, que pone fin a la vía administrativa, podrá interponerse potestativamente recurso de reposición ante el conseller de Educación, </w:t>
      </w:r>
      <w:r w:rsidR="0056529F" w:rsidRPr="00931D93">
        <w:rPr>
          <w:rFonts w:ascii="Roboto" w:hAnsi="Roboto" w:cs="Times New Roman"/>
          <w:sz w:val="22"/>
          <w:szCs w:val="22"/>
          <w:lang w:eastAsia="es-ES_tradnl"/>
        </w:rPr>
        <w:t xml:space="preserve">Cultura, </w:t>
      </w:r>
      <w:r w:rsidRPr="00931D93">
        <w:rPr>
          <w:rFonts w:ascii="Roboto" w:hAnsi="Roboto" w:cs="Times New Roman"/>
          <w:sz w:val="22"/>
          <w:szCs w:val="22"/>
          <w:lang w:eastAsia="es-ES_tradnl"/>
        </w:rPr>
        <w:t>Universidades y Empleo en el plazo de un mes a contar desde el día siguiente al de su publicación</w:t>
      </w:r>
      <w:r w:rsidRPr="00931D93">
        <w:rPr>
          <w:rFonts w:ascii="Roboto" w:hAnsi="Roboto" w:cs="Times New Roman"/>
          <w:i/>
          <w:iCs/>
          <w:sz w:val="22"/>
          <w:szCs w:val="22"/>
          <w:lang w:eastAsia="es-ES_tradnl"/>
        </w:rPr>
        <w:t>,</w:t>
      </w:r>
      <w:r w:rsidRPr="00931D93">
        <w:rPr>
          <w:rFonts w:ascii="Roboto" w:hAnsi="Roboto" w:cs="Times New Roman"/>
          <w:sz w:val="22"/>
          <w:szCs w:val="22"/>
          <w:lang w:eastAsia="es-ES_tradnl"/>
        </w:rPr>
        <w:t xml:space="preserve"> o bien, cabrá plantear directamente recurso contencioso-administrativo ante el Tribunal Superior de Justicia de la Comuni</w:t>
      </w:r>
      <w:r w:rsidR="009D3F9D" w:rsidRPr="00931D93">
        <w:rPr>
          <w:rFonts w:ascii="Roboto" w:hAnsi="Roboto" w:cs="Times New Roman"/>
          <w:sz w:val="22"/>
          <w:szCs w:val="22"/>
          <w:lang w:eastAsia="es-ES_tradnl"/>
        </w:rPr>
        <w:t>tat</w:t>
      </w:r>
      <w:r w:rsidRPr="00931D93">
        <w:rPr>
          <w:rFonts w:ascii="Roboto" w:hAnsi="Roboto" w:cs="Times New Roman"/>
          <w:sz w:val="22"/>
          <w:szCs w:val="22"/>
          <w:lang w:eastAsia="es-ES_tradnl"/>
        </w:rPr>
        <w:t xml:space="preserve"> Valenciana en el plazo de dos meses a contar desde el día siguiente de publicarse, ello sin perjuicio de cualquier otro que se estimare conveniente.</w:t>
      </w:r>
    </w:p>
    <w:p w14:paraId="6E50A8DE" w14:textId="77777777" w:rsidR="00025117" w:rsidRPr="00931D93" w:rsidRDefault="00025117" w:rsidP="008D24E2">
      <w:pPr>
        <w:pStyle w:val="Normal0"/>
        <w:jc w:val="both"/>
        <w:rPr>
          <w:rFonts w:ascii="Roboto" w:hAnsi="Roboto"/>
          <w:sz w:val="22"/>
          <w:szCs w:val="22"/>
        </w:rPr>
      </w:pPr>
    </w:p>
    <w:p w14:paraId="0F837BCC" w14:textId="42D4BB41" w:rsidR="00D66182" w:rsidRPr="00931D93" w:rsidRDefault="00B02667" w:rsidP="00972FD5">
      <w:pPr>
        <w:spacing w:before="100" w:beforeAutospacing="1" w:after="142" w:line="288" w:lineRule="auto"/>
        <w:ind w:firstLine="284"/>
        <w:jc w:val="both"/>
        <w:rPr>
          <w:szCs w:val="22"/>
          <w:shd w:val="clear" w:color="auto" w:fill="FFFFFF"/>
          <w:lang w:eastAsia="es-ES_tradnl"/>
        </w:rPr>
      </w:pPr>
      <w:r w:rsidRPr="00931D93">
        <w:rPr>
          <w:szCs w:val="22"/>
          <w:shd w:val="clear" w:color="auto" w:fill="FFFFFF"/>
          <w:lang w:eastAsia="es-ES_tradnl"/>
        </w:rPr>
        <w:t>València, -- de noviembre de 2024.-</w:t>
      </w:r>
      <w:r w:rsidRPr="00931D93">
        <w:rPr>
          <w:szCs w:val="22"/>
          <w:lang w:eastAsia="es-ES_tradnl"/>
        </w:rPr>
        <w:t xml:space="preserve"> El conseller de Educación, Cultura, </w:t>
      </w:r>
      <w:r w:rsidRPr="00931D93">
        <w:rPr>
          <w:szCs w:val="22"/>
          <w:shd w:val="clear" w:color="auto" w:fill="FFFFFF"/>
          <w:lang w:eastAsia="es-ES_tradnl"/>
        </w:rPr>
        <w:t>Universidades y Emple</w:t>
      </w:r>
      <w:r w:rsidR="00972FD5" w:rsidRPr="00931D93">
        <w:rPr>
          <w:szCs w:val="22"/>
          <w:shd w:val="clear" w:color="auto" w:fill="FFFFFF"/>
          <w:lang w:eastAsia="es-ES_tradnl"/>
        </w:rPr>
        <w:t>o</w:t>
      </w:r>
    </w:p>
    <w:p w14:paraId="697D632C" w14:textId="77777777" w:rsidR="00D66182" w:rsidRPr="00931D93" w:rsidRDefault="00D66182" w:rsidP="008D24E2">
      <w:pPr>
        <w:pStyle w:val="Normal0"/>
        <w:jc w:val="both"/>
        <w:rPr>
          <w:rFonts w:ascii="Roboto" w:hAnsi="Roboto"/>
          <w:sz w:val="22"/>
          <w:szCs w:val="22"/>
        </w:rPr>
      </w:pPr>
    </w:p>
    <w:p w14:paraId="5CF54B34" w14:textId="77777777" w:rsidR="00452CD1" w:rsidRPr="00931D93" w:rsidRDefault="00452CD1" w:rsidP="008D24E2">
      <w:pPr>
        <w:pStyle w:val="Normal0"/>
        <w:jc w:val="both"/>
        <w:rPr>
          <w:rFonts w:ascii="Roboto" w:hAnsi="Roboto"/>
          <w:sz w:val="22"/>
          <w:szCs w:val="22"/>
        </w:rPr>
      </w:pPr>
    </w:p>
    <w:p w14:paraId="0E7B31A4" w14:textId="77777777" w:rsidR="00452CD1" w:rsidRPr="00931D93" w:rsidRDefault="00452CD1" w:rsidP="008D24E2">
      <w:pPr>
        <w:pStyle w:val="Normal0"/>
        <w:jc w:val="both"/>
        <w:rPr>
          <w:rFonts w:ascii="Roboto" w:hAnsi="Roboto"/>
          <w:sz w:val="22"/>
          <w:szCs w:val="22"/>
        </w:rPr>
      </w:pPr>
    </w:p>
    <w:p w14:paraId="609CF3AC" w14:textId="77777777" w:rsidR="00452CD1" w:rsidRPr="00931D93" w:rsidRDefault="00452CD1" w:rsidP="008D24E2">
      <w:pPr>
        <w:pStyle w:val="Normal0"/>
        <w:jc w:val="both"/>
        <w:rPr>
          <w:rFonts w:ascii="Roboto" w:hAnsi="Roboto"/>
          <w:sz w:val="22"/>
          <w:szCs w:val="22"/>
        </w:rPr>
      </w:pPr>
    </w:p>
    <w:p w14:paraId="3BEAA82B" w14:textId="77777777" w:rsidR="00452CD1" w:rsidRPr="00931D93" w:rsidRDefault="00452CD1" w:rsidP="008D24E2">
      <w:pPr>
        <w:pStyle w:val="Normal0"/>
        <w:jc w:val="both"/>
        <w:rPr>
          <w:rFonts w:ascii="Roboto" w:hAnsi="Roboto"/>
          <w:sz w:val="22"/>
          <w:szCs w:val="22"/>
        </w:rPr>
      </w:pPr>
    </w:p>
    <w:p w14:paraId="703AEDE8" w14:textId="77777777" w:rsidR="00452CD1" w:rsidRPr="00931D93" w:rsidRDefault="00452CD1" w:rsidP="008D24E2">
      <w:pPr>
        <w:pStyle w:val="Normal0"/>
        <w:jc w:val="both"/>
        <w:rPr>
          <w:rFonts w:ascii="Roboto" w:hAnsi="Roboto"/>
          <w:sz w:val="22"/>
          <w:szCs w:val="22"/>
        </w:rPr>
      </w:pPr>
    </w:p>
    <w:p w14:paraId="0039E490" w14:textId="77777777" w:rsidR="00452CD1" w:rsidRPr="00931D93" w:rsidRDefault="00452CD1" w:rsidP="008D24E2">
      <w:pPr>
        <w:pStyle w:val="Normal0"/>
        <w:jc w:val="both"/>
        <w:rPr>
          <w:rFonts w:ascii="Roboto" w:hAnsi="Roboto"/>
          <w:sz w:val="22"/>
          <w:szCs w:val="22"/>
        </w:rPr>
      </w:pPr>
    </w:p>
    <w:p w14:paraId="13EE0630" w14:textId="77777777" w:rsidR="00452CD1" w:rsidRPr="00931D93" w:rsidRDefault="00452CD1" w:rsidP="008D24E2">
      <w:pPr>
        <w:pStyle w:val="Normal0"/>
        <w:jc w:val="both"/>
        <w:rPr>
          <w:rFonts w:ascii="Roboto" w:hAnsi="Roboto"/>
          <w:sz w:val="22"/>
          <w:szCs w:val="22"/>
        </w:rPr>
      </w:pPr>
    </w:p>
    <w:p w14:paraId="42472D83" w14:textId="77777777" w:rsidR="00452CD1" w:rsidRPr="00931D93" w:rsidRDefault="00452CD1" w:rsidP="008D24E2">
      <w:pPr>
        <w:pStyle w:val="Normal0"/>
        <w:jc w:val="both"/>
        <w:rPr>
          <w:rFonts w:ascii="Roboto" w:hAnsi="Roboto"/>
          <w:sz w:val="22"/>
          <w:szCs w:val="22"/>
        </w:rPr>
      </w:pPr>
    </w:p>
    <w:p w14:paraId="71D9EB09" w14:textId="77777777" w:rsidR="00452CD1" w:rsidRPr="00931D93" w:rsidRDefault="00452CD1" w:rsidP="008D24E2">
      <w:pPr>
        <w:pStyle w:val="Normal0"/>
        <w:jc w:val="both"/>
        <w:rPr>
          <w:rFonts w:ascii="Roboto" w:hAnsi="Roboto"/>
          <w:sz w:val="22"/>
          <w:szCs w:val="22"/>
        </w:rPr>
      </w:pPr>
    </w:p>
    <w:p w14:paraId="29524C17" w14:textId="77777777" w:rsidR="00452CD1" w:rsidRPr="00931D93" w:rsidRDefault="00452CD1" w:rsidP="008D24E2">
      <w:pPr>
        <w:pStyle w:val="Normal0"/>
        <w:jc w:val="both"/>
        <w:rPr>
          <w:rFonts w:ascii="Roboto" w:hAnsi="Roboto"/>
          <w:sz w:val="22"/>
          <w:szCs w:val="22"/>
        </w:rPr>
      </w:pPr>
    </w:p>
    <w:p w14:paraId="42B9BB12" w14:textId="77777777" w:rsidR="00452CD1" w:rsidRPr="00931D93" w:rsidRDefault="00452CD1" w:rsidP="008D24E2">
      <w:pPr>
        <w:pStyle w:val="Normal0"/>
        <w:jc w:val="both"/>
        <w:rPr>
          <w:rFonts w:ascii="Roboto" w:hAnsi="Roboto"/>
          <w:sz w:val="22"/>
          <w:szCs w:val="22"/>
        </w:rPr>
      </w:pPr>
    </w:p>
    <w:p w14:paraId="448BFF82" w14:textId="77777777" w:rsidR="00452CD1" w:rsidRPr="00931D93" w:rsidRDefault="00452CD1" w:rsidP="008D24E2">
      <w:pPr>
        <w:pStyle w:val="Normal0"/>
        <w:jc w:val="both"/>
        <w:rPr>
          <w:rFonts w:ascii="Roboto" w:hAnsi="Roboto"/>
          <w:sz w:val="22"/>
          <w:szCs w:val="22"/>
        </w:rPr>
      </w:pPr>
    </w:p>
    <w:p w14:paraId="30301AA2" w14:textId="77777777" w:rsidR="00452CD1" w:rsidRPr="00931D93" w:rsidRDefault="00452CD1" w:rsidP="008D24E2">
      <w:pPr>
        <w:pStyle w:val="Normal0"/>
        <w:jc w:val="both"/>
        <w:rPr>
          <w:rFonts w:ascii="Roboto" w:hAnsi="Roboto"/>
          <w:sz w:val="22"/>
          <w:szCs w:val="22"/>
        </w:rPr>
      </w:pPr>
    </w:p>
    <w:p w14:paraId="3923C46E" w14:textId="77777777" w:rsidR="00452CD1" w:rsidRPr="00931D93" w:rsidRDefault="00452CD1" w:rsidP="008D24E2">
      <w:pPr>
        <w:pStyle w:val="Normal0"/>
        <w:jc w:val="both"/>
        <w:rPr>
          <w:rFonts w:ascii="Roboto" w:hAnsi="Roboto"/>
          <w:sz w:val="22"/>
          <w:szCs w:val="22"/>
        </w:rPr>
      </w:pPr>
    </w:p>
    <w:p w14:paraId="50656D34" w14:textId="77777777" w:rsidR="00452CD1" w:rsidRPr="00931D93" w:rsidRDefault="00452CD1" w:rsidP="008D24E2">
      <w:pPr>
        <w:pStyle w:val="Normal0"/>
        <w:jc w:val="both"/>
        <w:rPr>
          <w:rFonts w:ascii="Roboto" w:hAnsi="Roboto"/>
          <w:sz w:val="22"/>
          <w:szCs w:val="22"/>
        </w:rPr>
      </w:pPr>
    </w:p>
    <w:p w14:paraId="5846C7A5" w14:textId="77777777" w:rsidR="00452CD1" w:rsidRPr="00931D93" w:rsidRDefault="00452CD1" w:rsidP="008D24E2">
      <w:pPr>
        <w:pStyle w:val="Normal0"/>
        <w:jc w:val="both"/>
        <w:rPr>
          <w:rFonts w:ascii="Roboto" w:hAnsi="Roboto"/>
          <w:sz w:val="22"/>
          <w:szCs w:val="22"/>
        </w:rPr>
      </w:pPr>
    </w:p>
    <w:p w14:paraId="1698FF64" w14:textId="77777777" w:rsidR="00452CD1" w:rsidRPr="00931D93" w:rsidRDefault="00452CD1" w:rsidP="008D24E2">
      <w:pPr>
        <w:pStyle w:val="Normal0"/>
        <w:jc w:val="both"/>
        <w:rPr>
          <w:rFonts w:ascii="Roboto" w:hAnsi="Roboto"/>
          <w:sz w:val="22"/>
          <w:szCs w:val="22"/>
        </w:rPr>
      </w:pPr>
    </w:p>
    <w:p w14:paraId="031BE013" w14:textId="77777777" w:rsidR="00452CD1" w:rsidRPr="00931D93" w:rsidRDefault="00452CD1" w:rsidP="008D24E2">
      <w:pPr>
        <w:pStyle w:val="Normal0"/>
        <w:jc w:val="both"/>
        <w:rPr>
          <w:rFonts w:ascii="Roboto" w:hAnsi="Roboto"/>
          <w:sz w:val="22"/>
          <w:szCs w:val="22"/>
        </w:rPr>
      </w:pPr>
    </w:p>
    <w:p w14:paraId="618A50E8" w14:textId="77777777" w:rsidR="00452CD1" w:rsidRPr="00931D93" w:rsidRDefault="00452CD1" w:rsidP="008D24E2">
      <w:pPr>
        <w:pStyle w:val="Normal0"/>
        <w:jc w:val="both"/>
        <w:rPr>
          <w:rFonts w:ascii="Roboto" w:hAnsi="Roboto"/>
          <w:sz w:val="22"/>
          <w:szCs w:val="22"/>
        </w:rPr>
      </w:pPr>
    </w:p>
    <w:p w14:paraId="70832108" w14:textId="77777777" w:rsidR="00452CD1" w:rsidRPr="00931D93" w:rsidRDefault="00452CD1" w:rsidP="008D24E2">
      <w:pPr>
        <w:pStyle w:val="Normal0"/>
        <w:jc w:val="both"/>
        <w:rPr>
          <w:rFonts w:ascii="Roboto" w:hAnsi="Roboto"/>
          <w:sz w:val="22"/>
          <w:szCs w:val="22"/>
        </w:rPr>
      </w:pPr>
    </w:p>
    <w:p w14:paraId="50B8ACEF" w14:textId="77777777" w:rsidR="00452CD1" w:rsidRPr="00931D93" w:rsidRDefault="00452CD1" w:rsidP="008D24E2">
      <w:pPr>
        <w:pStyle w:val="Normal0"/>
        <w:jc w:val="both"/>
        <w:rPr>
          <w:rFonts w:ascii="Roboto" w:hAnsi="Roboto"/>
          <w:sz w:val="22"/>
          <w:szCs w:val="22"/>
        </w:rPr>
      </w:pPr>
    </w:p>
    <w:p w14:paraId="57013ED3" w14:textId="77777777" w:rsidR="001E2EE7" w:rsidRPr="00931D93" w:rsidRDefault="001E2EE7" w:rsidP="008D24E2">
      <w:pPr>
        <w:pStyle w:val="Normal0"/>
        <w:jc w:val="both"/>
        <w:rPr>
          <w:rFonts w:ascii="Roboto" w:hAnsi="Roboto"/>
          <w:sz w:val="22"/>
          <w:szCs w:val="22"/>
        </w:rPr>
      </w:pPr>
    </w:p>
    <w:p w14:paraId="10DCB931" w14:textId="77777777" w:rsidR="001E2EE7" w:rsidRPr="00931D93" w:rsidRDefault="001E2EE7" w:rsidP="008D24E2">
      <w:pPr>
        <w:pStyle w:val="Normal0"/>
        <w:jc w:val="both"/>
        <w:rPr>
          <w:rFonts w:ascii="Roboto" w:hAnsi="Roboto"/>
          <w:sz w:val="22"/>
          <w:szCs w:val="22"/>
        </w:rPr>
      </w:pPr>
    </w:p>
    <w:p w14:paraId="22964478" w14:textId="77777777" w:rsidR="001E2EE7" w:rsidRPr="00931D93" w:rsidRDefault="001E2EE7" w:rsidP="008D24E2">
      <w:pPr>
        <w:pStyle w:val="Normal0"/>
        <w:jc w:val="both"/>
        <w:rPr>
          <w:rFonts w:ascii="Roboto" w:hAnsi="Roboto"/>
          <w:sz w:val="22"/>
          <w:szCs w:val="22"/>
        </w:rPr>
      </w:pPr>
    </w:p>
    <w:p w14:paraId="59F95D35" w14:textId="77777777" w:rsidR="001E2EE7" w:rsidRPr="00931D93" w:rsidRDefault="001E2EE7" w:rsidP="008D24E2">
      <w:pPr>
        <w:pStyle w:val="Normal0"/>
        <w:jc w:val="both"/>
        <w:rPr>
          <w:rFonts w:ascii="Roboto" w:hAnsi="Roboto"/>
          <w:sz w:val="22"/>
          <w:szCs w:val="22"/>
        </w:rPr>
      </w:pPr>
    </w:p>
    <w:p w14:paraId="299AA9BD" w14:textId="77777777" w:rsidR="001E2EE7" w:rsidRPr="00931D93" w:rsidRDefault="001E2EE7" w:rsidP="008D24E2">
      <w:pPr>
        <w:pStyle w:val="Normal0"/>
        <w:jc w:val="both"/>
        <w:rPr>
          <w:rFonts w:ascii="Roboto" w:hAnsi="Roboto"/>
          <w:sz w:val="22"/>
          <w:szCs w:val="22"/>
        </w:rPr>
      </w:pPr>
    </w:p>
    <w:p w14:paraId="00C3275F" w14:textId="77777777" w:rsidR="001E2EE7" w:rsidRPr="00931D93" w:rsidRDefault="001E2EE7" w:rsidP="008D24E2">
      <w:pPr>
        <w:pStyle w:val="Normal0"/>
        <w:jc w:val="both"/>
        <w:rPr>
          <w:rFonts w:ascii="Roboto" w:hAnsi="Roboto"/>
          <w:sz w:val="22"/>
          <w:szCs w:val="22"/>
        </w:rPr>
      </w:pPr>
    </w:p>
    <w:p w14:paraId="3B5D17DB" w14:textId="77777777" w:rsidR="001E2EE7" w:rsidRPr="00931D93" w:rsidRDefault="001E2EE7" w:rsidP="008D24E2">
      <w:pPr>
        <w:pStyle w:val="Normal0"/>
        <w:jc w:val="both"/>
        <w:rPr>
          <w:rFonts w:ascii="Roboto" w:hAnsi="Roboto"/>
          <w:sz w:val="22"/>
          <w:szCs w:val="22"/>
        </w:rPr>
      </w:pPr>
    </w:p>
    <w:p w14:paraId="4288D8D2" w14:textId="77777777" w:rsidR="001E2EE7" w:rsidRPr="00931D93" w:rsidRDefault="001E2EE7" w:rsidP="008D24E2">
      <w:pPr>
        <w:pStyle w:val="Normal0"/>
        <w:jc w:val="both"/>
        <w:rPr>
          <w:rFonts w:ascii="Roboto" w:hAnsi="Roboto"/>
          <w:sz w:val="22"/>
          <w:szCs w:val="22"/>
        </w:rPr>
      </w:pPr>
    </w:p>
    <w:p w14:paraId="79F97466" w14:textId="77777777" w:rsidR="001E2EE7" w:rsidRPr="00931D93" w:rsidRDefault="001E2EE7" w:rsidP="008D24E2">
      <w:pPr>
        <w:pStyle w:val="Normal0"/>
        <w:jc w:val="both"/>
        <w:rPr>
          <w:rFonts w:ascii="Roboto" w:hAnsi="Roboto"/>
          <w:sz w:val="22"/>
          <w:szCs w:val="22"/>
        </w:rPr>
      </w:pPr>
    </w:p>
    <w:p w14:paraId="240C3F35" w14:textId="77777777" w:rsidR="001E2EE7" w:rsidRPr="00931D93" w:rsidRDefault="001E2EE7" w:rsidP="008D24E2">
      <w:pPr>
        <w:pStyle w:val="Normal0"/>
        <w:jc w:val="both"/>
        <w:rPr>
          <w:rFonts w:ascii="Roboto" w:hAnsi="Roboto"/>
          <w:sz w:val="22"/>
          <w:szCs w:val="22"/>
        </w:rPr>
      </w:pPr>
    </w:p>
    <w:p w14:paraId="432D40DC" w14:textId="77777777" w:rsidR="00452CD1" w:rsidRPr="00931D93" w:rsidRDefault="00452CD1" w:rsidP="008D24E2">
      <w:pPr>
        <w:pStyle w:val="Normal0"/>
        <w:jc w:val="both"/>
        <w:rPr>
          <w:rFonts w:ascii="Roboto" w:hAnsi="Roboto"/>
          <w:sz w:val="22"/>
          <w:szCs w:val="22"/>
        </w:rPr>
      </w:pPr>
    </w:p>
    <w:p w14:paraId="2C2F5373" w14:textId="77777777" w:rsidR="00452CD1" w:rsidRPr="00931D93" w:rsidRDefault="00452CD1" w:rsidP="008D24E2">
      <w:pPr>
        <w:pStyle w:val="Normal0"/>
        <w:jc w:val="both"/>
        <w:rPr>
          <w:rFonts w:ascii="Roboto" w:hAnsi="Roboto"/>
          <w:sz w:val="22"/>
          <w:szCs w:val="22"/>
        </w:rPr>
      </w:pPr>
    </w:p>
    <w:p w14:paraId="75F9409C" w14:textId="77777777" w:rsidR="00452CD1" w:rsidRPr="00931D93" w:rsidRDefault="00452CD1" w:rsidP="008D24E2">
      <w:pPr>
        <w:pStyle w:val="Normal0"/>
        <w:jc w:val="both"/>
        <w:rPr>
          <w:rFonts w:ascii="Roboto" w:hAnsi="Roboto"/>
          <w:sz w:val="22"/>
          <w:szCs w:val="22"/>
        </w:rPr>
      </w:pPr>
    </w:p>
    <w:p w14:paraId="3F7F26D1" w14:textId="77777777" w:rsidR="00452CD1" w:rsidRPr="00931D93" w:rsidRDefault="00452CD1" w:rsidP="008D24E2">
      <w:pPr>
        <w:pStyle w:val="Normal0"/>
        <w:jc w:val="both"/>
        <w:rPr>
          <w:rFonts w:ascii="Roboto" w:hAnsi="Roboto"/>
          <w:sz w:val="22"/>
          <w:szCs w:val="22"/>
        </w:rPr>
      </w:pPr>
    </w:p>
    <w:p w14:paraId="1B7231C7" w14:textId="77777777" w:rsidR="00452CD1" w:rsidRPr="00931D93" w:rsidRDefault="00452CD1" w:rsidP="008D24E2">
      <w:pPr>
        <w:pStyle w:val="Normal0"/>
        <w:jc w:val="both"/>
        <w:rPr>
          <w:rFonts w:ascii="Roboto" w:hAnsi="Roboto"/>
          <w:sz w:val="22"/>
          <w:szCs w:val="22"/>
        </w:rPr>
      </w:pPr>
    </w:p>
    <w:p w14:paraId="468F92F9" w14:textId="77777777" w:rsidR="00805EFD" w:rsidRDefault="00805EFD">
      <w:pPr>
        <w:suppressAutoHyphens w:val="0"/>
        <w:rPr>
          <w:rFonts w:ascii="Arial" w:hAnsi="Arial" w:cs="Arial"/>
          <w:sz w:val="24"/>
          <w:szCs w:val="24"/>
        </w:rPr>
      </w:pPr>
      <w:r>
        <w:br w:type="page"/>
      </w:r>
    </w:p>
    <w:p w14:paraId="58E92A87" w14:textId="650687AB" w:rsidR="00025117" w:rsidRPr="00931D93" w:rsidRDefault="00581348" w:rsidP="008D24E2">
      <w:pPr>
        <w:pStyle w:val="Normal0"/>
        <w:jc w:val="both"/>
        <w:rPr>
          <w:rFonts w:ascii="Roboto" w:hAnsi="Roboto"/>
          <w:sz w:val="22"/>
          <w:szCs w:val="22"/>
        </w:rPr>
      </w:pPr>
      <w:hyperlink r:id="rId47" w:tgtFrame="_top">
        <w:r w:rsidR="00155B5D" w:rsidRPr="00931D93">
          <w:rPr>
            <w:rStyle w:val="EnlacedeInternet"/>
            <w:rFonts w:ascii="Roboto" w:hAnsi="Roboto"/>
            <w:color w:val="auto"/>
            <w:sz w:val="22"/>
            <w:szCs w:val="22"/>
            <w:u w:val="none"/>
          </w:rPr>
          <w:t>ANEXOS</w:t>
        </w:r>
      </w:hyperlink>
    </w:p>
    <w:p w14:paraId="041174C8" w14:textId="7D6B750A" w:rsidR="00025117" w:rsidRPr="00931D93" w:rsidRDefault="00581348" w:rsidP="008D24E2">
      <w:pPr>
        <w:pStyle w:val="Normal0"/>
        <w:jc w:val="both"/>
        <w:rPr>
          <w:rFonts w:ascii="Roboto" w:hAnsi="Roboto"/>
          <w:sz w:val="22"/>
          <w:szCs w:val="22"/>
        </w:rPr>
      </w:pPr>
      <w:hyperlink r:id="rId48" w:tgtFrame="_top">
        <w:r w:rsidR="00155B5D" w:rsidRPr="00931D93">
          <w:rPr>
            <w:rStyle w:val="EnlacedeInternet"/>
            <w:rFonts w:ascii="Roboto" w:hAnsi="Roboto"/>
            <w:color w:val="auto"/>
            <w:sz w:val="22"/>
            <w:szCs w:val="22"/>
            <w:u w:val="none"/>
          </w:rPr>
          <w:t xml:space="preserve">Anexo </w:t>
        </w:r>
        <w:r w:rsidR="00AD40E0" w:rsidRPr="00931D93">
          <w:rPr>
            <w:rStyle w:val="EnlacedeInternet"/>
            <w:rFonts w:ascii="Roboto" w:hAnsi="Roboto"/>
            <w:color w:val="auto"/>
            <w:sz w:val="22"/>
            <w:szCs w:val="22"/>
            <w:u w:val="none"/>
          </w:rPr>
          <w:t>I</w:t>
        </w:r>
        <w:r w:rsidR="0072100B" w:rsidRPr="00931D93">
          <w:rPr>
            <w:rStyle w:val="EnlacedeInternet"/>
            <w:rFonts w:ascii="Roboto" w:hAnsi="Roboto"/>
            <w:color w:val="auto"/>
            <w:sz w:val="22"/>
            <w:szCs w:val="22"/>
            <w:u w:val="none"/>
          </w:rPr>
          <w:t>.</w:t>
        </w:r>
        <w:r w:rsidR="00AD40E0" w:rsidRPr="00931D93">
          <w:rPr>
            <w:rStyle w:val="EnlacedeInternet"/>
            <w:rFonts w:ascii="Roboto" w:hAnsi="Roboto"/>
            <w:color w:val="auto"/>
            <w:sz w:val="22"/>
            <w:szCs w:val="22"/>
            <w:u w:val="none"/>
          </w:rPr>
          <w:t xml:space="preserve"> Baremo</w:t>
        </w:r>
        <w:r w:rsidR="00155B5D" w:rsidRPr="00931D93">
          <w:rPr>
            <w:rStyle w:val="EnlacedeInternet"/>
            <w:rFonts w:ascii="Roboto" w:hAnsi="Roboto"/>
            <w:color w:val="auto"/>
            <w:sz w:val="22"/>
            <w:szCs w:val="22"/>
            <w:u w:val="none"/>
          </w:rPr>
          <w:t xml:space="preserve"> de méritos para los sistemas de acceso entre los cuerpos de personal funcionario docente</w:t>
        </w:r>
      </w:hyperlink>
    </w:p>
    <w:p w14:paraId="2CB9DA2D" w14:textId="1E75EB42" w:rsidR="00025117" w:rsidRPr="00931D93" w:rsidRDefault="00581348" w:rsidP="008D24E2">
      <w:pPr>
        <w:pStyle w:val="Normal0"/>
        <w:jc w:val="both"/>
        <w:rPr>
          <w:rFonts w:ascii="Roboto" w:hAnsi="Roboto"/>
          <w:sz w:val="22"/>
          <w:szCs w:val="22"/>
        </w:rPr>
      </w:pPr>
      <w:hyperlink r:id="rId49" w:tgtFrame="_top">
        <w:r w:rsidR="00155B5D" w:rsidRPr="00931D93">
          <w:rPr>
            <w:rStyle w:val="EnlacedeInternet"/>
            <w:rFonts w:ascii="Roboto" w:hAnsi="Roboto"/>
            <w:color w:val="auto"/>
            <w:sz w:val="22"/>
            <w:szCs w:val="22"/>
            <w:u w:val="none"/>
          </w:rPr>
          <w:t xml:space="preserve">Anexo </w:t>
        </w:r>
        <w:r w:rsidR="00AD40E0" w:rsidRPr="00931D93">
          <w:rPr>
            <w:rStyle w:val="EnlacedeInternet"/>
            <w:rFonts w:ascii="Roboto" w:hAnsi="Roboto"/>
            <w:color w:val="auto"/>
            <w:sz w:val="22"/>
            <w:szCs w:val="22"/>
            <w:u w:val="none"/>
          </w:rPr>
          <w:t>II</w:t>
        </w:r>
        <w:r w:rsidR="0072100B" w:rsidRPr="00931D93">
          <w:rPr>
            <w:rStyle w:val="EnlacedeInternet"/>
            <w:rFonts w:ascii="Roboto" w:hAnsi="Roboto"/>
            <w:color w:val="auto"/>
            <w:sz w:val="22"/>
            <w:szCs w:val="22"/>
            <w:u w:val="none"/>
          </w:rPr>
          <w:t>.</w:t>
        </w:r>
        <w:r w:rsidR="00AD40E0" w:rsidRPr="00931D93">
          <w:rPr>
            <w:rStyle w:val="EnlacedeInternet"/>
            <w:rFonts w:ascii="Roboto" w:hAnsi="Roboto"/>
            <w:color w:val="auto"/>
            <w:sz w:val="22"/>
            <w:szCs w:val="22"/>
            <w:u w:val="none"/>
          </w:rPr>
          <w:t xml:space="preserve"> Características</w:t>
        </w:r>
        <w:r w:rsidR="00155B5D" w:rsidRPr="00931D93">
          <w:rPr>
            <w:rStyle w:val="EnlacedeInternet"/>
            <w:rFonts w:ascii="Roboto" w:hAnsi="Roboto"/>
            <w:color w:val="auto"/>
            <w:sz w:val="22"/>
            <w:szCs w:val="22"/>
            <w:u w:val="none"/>
          </w:rPr>
          <w:t xml:space="preserve"> de la prueba de contenido práctico</w:t>
        </w:r>
      </w:hyperlink>
    </w:p>
    <w:p w14:paraId="70F3A8B1" w14:textId="2CCF08BC" w:rsidR="00025117" w:rsidRPr="00931D93" w:rsidRDefault="00581348" w:rsidP="008D24E2">
      <w:pPr>
        <w:pStyle w:val="Normal0"/>
        <w:jc w:val="both"/>
        <w:rPr>
          <w:rStyle w:val="EnlacedeInternet"/>
          <w:rFonts w:ascii="Roboto" w:hAnsi="Roboto"/>
          <w:color w:val="auto"/>
          <w:sz w:val="22"/>
          <w:szCs w:val="22"/>
          <w:u w:val="none"/>
        </w:rPr>
      </w:pPr>
      <w:hyperlink r:id="rId50" w:tgtFrame="_top">
        <w:r w:rsidR="00155B5D" w:rsidRPr="00931D93">
          <w:rPr>
            <w:rStyle w:val="EnlacedeInternet"/>
            <w:rFonts w:ascii="Roboto" w:hAnsi="Roboto"/>
            <w:color w:val="auto"/>
            <w:sz w:val="22"/>
            <w:szCs w:val="22"/>
            <w:u w:val="none"/>
          </w:rPr>
          <w:t xml:space="preserve">Anexo </w:t>
        </w:r>
        <w:r w:rsidR="00AD40E0" w:rsidRPr="00931D93">
          <w:rPr>
            <w:rStyle w:val="EnlacedeInternet"/>
            <w:rFonts w:ascii="Roboto" w:hAnsi="Roboto"/>
            <w:color w:val="auto"/>
            <w:sz w:val="22"/>
            <w:szCs w:val="22"/>
            <w:u w:val="none"/>
          </w:rPr>
          <w:t>III</w:t>
        </w:r>
        <w:r w:rsidR="0072100B" w:rsidRPr="00931D93">
          <w:rPr>
            <w:rStyle w:val="EnlacedeInternet"/>
            <w:rFonts w:ascii="Roboto" w:hAnsi="Roboto"/>
            <w:color w:val="auto"/>
            <w:sz w:val="22"/>
            <w:szCs w:val="22"/>
            <w:u w:val="none"/>
          </w:rPr>
          <w:t>.</w:t>
        </w:r>
        <w:r w:rsidR="00AD40E0" w:rsidRPr="00931D93">
          <w:rPr>
            <w:rStyle w:val="EnlacedeInternet"/>
            <w:rFonts w:ascii="Roboto" w:hAnsi="Roboto"/>
            <w:color w:val="auto"/>
            <w:sz w:val="22"/>
            <w:szCs w:val="22"/>
            <w:u w:val="none"/>
          </w:rPr>
          <w:t xml:space="preserve"> Declaración</w:t>
        </w:r>
        <w:r w:rsidR="00155B5D" w:rsidRPr="00931D93">
          <w:rPr>
            <w:rStyle w:val="EnlacedeInternet"/>
            <w:rFonts w:ascii="Roboto" w:hAnsi="Roboto"/>
            <w:color w:val="auto"/>
            <w:sz w:val="22"/>
            <w:szCs w:val="22"/>
            <w:u w:val="none"/>
          </w:rPr>
          <w:t xml:space="preserve"> de méritos</w:t>
        </w:r>
      </w:hyperlink>
    </w:p>
    <w:p w14:paraId="730F6798" w14:textId="1D8EF242" w:rsidR="0056529F" w:rsidRPr="00931D93" w:rsidRDefault="0056529F" w:rsidP="008D24E2">
      <w:pPr>
        <w:pStyle w:val="Normal0"/>
        <w:jc w:val="both"/>
        <w:rPr>
          <w:rFonts w:ascii="Roboto" w:hAnsi="Roboto"/>
          <w:sz w:val="22"/>
          <w:szCs w:val="22"/>
        </w:rPr>
      </w:pPr>
      <w:r w:rsidRPr="00931D93">
        <w:rPr>
          <w:rStyle w:val="EnlacedeInternet"/>
          <w:rFonts w:ascii="Roboto" w:hAnsi="Roboto"/>
          <w:color w:val="auto"/>
          <w:sz w:val="22"/>
          <w:szCs w:val="22"/>
          <w:u w:val="none"/>
        </w:rPr>
        <w:t>Anexo IV</w:t>
      </w:r>
      <w:r w:rsidR="0072100B" w:rsidRPr="00931D93">
        <w:rPr>
          <w:rStyle w:val="EnlacedeInternet"/>
          <w:rFonts w:ascii="Roboto" w:hAnsi="Roboto"/>
          <w:color w:val="auto"/>
          <w:sz w:val="22"/>
          <w:szCs w:val="22"/>
          <w:u w:val="none"/>
        </w:rPr>
        <w:t>.</w:t>
      </w:r>
      <w:r w:rsidRPr="00931D93">
        <w:rPr>
          <w:rStyle w:val="EnlacedeInternet"/>
          <w:rFonts w:ascii="Roboto" w:hAnsi="Roboto"/>
          <w:color w:val="auto"/>
          <w:sz w:val="22"/>
          <w:szCs w:val="22"/>
          <w:u w:val="none"/>
        </w:rPr>
        <w:t xml:space="preserve"> Criterios </w:t>
      </w:r>
      <w:r w:rsidR="0064648E" w:rsidRPr="00931D93">
        <w:rPr>
          <w:rStyle w:val="EnlacedeInternet"/>
          <w:rFonts w:ascii="Roboto" w:hAnsi="Roboto"/>
          <w:color w:val="auto"/>
          <w:sz w:val="22"/>
          <w:szCs w:val="22"/>
          <w:u w:val="none"/>
        </w:rPr>
        <w:t xml:space="preserve">de </w:t>
      </w:r>
      <w:r w:rsidRPr="00931D93">
        <w:rPr>
          <w:rStyle w:val="EnlacedeInternet"/>
          <w:rFonts w:ascii="Roboto" w:hAnsi="Roboto"/>
          <w:color w:val="auto"/>
          <w:sz w:val="22"/>
          <w:szCs w:val="22"/>
          <w:u w:val="none"/>
        </w:rPr>
        <w:t>evaluación</w:t>
      </w:r>
    </w:p>
    <w:p w14:paraId="4E9B7EEB" w14:textId="77777777" w:rsidR="00025117" w:rsidRPr="00931D93" w:rsidRDefault="00025117" w:rsidP="008D24E2">
      <w:pPr>
        <w:pStyle w:val="Normal0"/>
        <w:jc w:val="both"/>
        <w:rPr>
          <w:rFonts w:ascii="Roboto" w:hAnsi="Roboto"/>
          <w:sz w:val="22"/>
          <w:szCs w:val="22"/>
        </w:rPr>
      </w:pPr>
    </w:p>
    <w:p w14:paraId="3E60D783" w14:textId="77777777" w:rsidR="00025117" w:rsidRPr="00931D93" w:rsidRDefault="00025117" w:rsidP="008D24E2">
      <w:pPr>
        <w:pStyle w:val="Normal0"/>
        <w:jc w:val="both"/>
        <w:rPr>
          <w:rFonts w:ascii="Roboto" w:hAnsi="Roboto"/>
          <w:sz w:val="22"/>
          <w:szCs w:val="22"/>
        </w:rPr>
      </w:pPr>
    </w:p>
    <w:p w14:paraId="1963B207" w14:textId="77777777" w:rsidR="00F232FC" w:rsidRPr="00931D93" w:rsidRDefault="00F232FC" w:rsidP="008D24E2">
      <w:pPr>
        <w:pStyle w:val="Normal0"/>
        <w:jc w:val="both"/>
        <w:rPr>
          <w:rFonts w:ascii="Roboto" w:hAnsi="Roboto"/>
          <w:sz w:val="22"/>
          <w:szCs w:val="22"/>
        </w:rPr>
      </w:pPr>
    </w:p>
    <w:p w14:paraId="2D964CCE" w14:textId="77777777" w:rsidR="006B0C66" w:rsidRPr="00931D93" w:rsidRDefault="006B0C66" w:rsidP="008D24E2">
      <w:pPr>
        <w:pStyle w:val="Normal0"/>
        <w:jc w:val="both"/>
        <w:rPr>
          <w:rFonts w:ascii="Roboto" w:hAnsi="Roboto"/>
          <w:sz w:val="22"/>
          <w:szCs w:val="22"/>
        </w:rPr>
      </w:pPr>
    </w:p>
    <w:p w14:paraId="69544699" w14:textId="77777777" w:rsidR="006B0C66" w:rsidRPr="00931D93" w:rsidRDefault="006B0C66" w:rsidP="008D24E2">
      <w:pPr>
        <w:pStyle w:val="Normal0"/>
        <w:jc w:val="both"/>
        <w:rPr>
          <w:rFonts w:ascii="Roboto" w:hAnsi="Roboto"/>
          <w:sz w:val="22"/>
          <w:szCs w:val="22"/>
        </w:rPr>
      </w:pPr>
    </w:p>
    <w:p w14:paraId="595BE59F" w14:textId="64262EF4" w:rsidR="00025117" w:rsidRPr="00931D93" w:rsidRDefault="00A9219B" w:rsidP="00A9219B">
      <w:pPr>
        <w:pStyle w:val="Normal0"/>
        <w:rPr>
          <w:rFonts w:ascii="Roboto" w:hAnsi="Roboto"/>
          <w:b/>
          <w:bCs/>
          <w:sz w:val="22"/>
          <w:szCs w:val="22"/>
        </w:rPr>
      </w:pPr>
      <w:r w:rsidRPr="00931D93">
        <w:rPr>
          <w:rFonts w:ascii="Roboto" w:hAnsi="Roboto"/>
          <w:sz w:val="22"/>
          <w:szCs w:val="22"/>
        </w:rPr>
        <w:t xml:space="preserve">                                                                             </w:t>
      </w:r>
      <w:hyperlink r:id="rId51" w:tgtFrame="_top">
        <w:r w:rsidR="00155B5D" w:rsidRPr="00931D93">
          <w:rPr>
            <w:rStyle w:val="EnlacedeInternet"/>
            <w:rFonts w:ascii="Roboto" w:hAnsi="Roboto"/>
            <w:b/>
            <w:bCs/>
            <w:color w:val="auto"/>
            <w:sz w:val="22"/>
            <w:szCs w:val="22"/>
            <w:u w:val="none"/>
          </w:rPr>
          <w:t>ANEXO I</w:t>
        </w:r>
      </w:hyperlink>
    </w:p>
    <w:p w14:paraId="4D0C5F9A" w14:textId="3F59721B" w:rsidR="00BC16A9" w:rsidRPr="00931D93" w:rsidRDefault="00581348" w:rsidP="008D24E2">
      <w:pPr>
        <w:pStyle w:val="Normal0"/>
        <w:jc w:val="both"/>
        <w:rPr>
          <w:rStyle w:val="EnlacedeInternet"/>
          <w:rFonts w:ascii="Roboto" w:hAnsi="Roboto"/>
          <w:color w:val="auto"/>
          <w:sz w:val="22"/>
          <w:szCs w:val="22"/>
          <w:u w:val="none"/>
        </w:rPr>
      </w:pPr>
      <w:hyperlink r:id="rId52" w:tgtFrame="_top">
        <w:r w:rsidR="00155B5D" w:rsidRPr="00931D93">
          <w:rPr>
            <w:rStyle w:val="EnlacedeInternet"/>
            <w:rFonts w:ascii="Roboto" w:hAnsi="Roboto"/>
            <w:color w:val="auto"/>
            <w:sz w:val="22"/>
            <w:szCs w:val="22"/>
            <w:u w:val="none"/>
          </w:rPr>
          <w:t xml:space="preserve">Baremo de méritos </w:t>
        </w:r>
        <w:r w:rsidR="00BC16A9" w:rsidRPr="00931D93">
          <w:rPr>
            <w:rStyle w:val="EnlacedeInternet"/>
            <w:rFonts w:ascii="Roboto" w:hAnsi="Roboto"/>
            <w:color w:val="auto"/>
            <w:sz w:val="22"/>
            <w:szCs w:val="22"/>
            <w:u w:val="none"/>
          </w:rPr>
          <w:t>en el procedimiento de acceso a un cuerpo de grupo superior</w:t>
        </w:r>
      </w:hyperlink>
    </w:p>
    <w:p w14:paraId="0C2DA494" w14:textId="1B561213" w:rsidR="00975430" w:rsidRPr="00931D93" w:rsidRDefault="00975430" w:rsidP="008D24E2">
      <w:pPr>
        <w:pStyle w:val="Normal0"/>
        <w:jc w:val="both"/>
        <w:rPr>
          <w:rStyle w:val="EnlacedeInternet"/>
          <w:rFonts w:ascii="Roboto" w:hAnsi="Roboto"/>
          <w:color w:val="auto"/>
          <w:sz w:val="22"/>
          <w:szCs w:val="22"/>
          <w:u w:val="none"/>
        </w:rPr>
      </w:pPr>
      <w:r w:rsidRPr="00931D93">
        <w:rPr>
          <w:rStyle w:val="EnlacedeInternet"/>
          <w:rFonts w:ascii="Roboto" w:hAnsi="Roboto"/>
          <w:color w:val="auto"/>
          <w:sz w:val="22"/>
          <w:szCs w:val="22"/>
          <w:u w:val="none"/>
        </w:rPr>
        <w:t>Las puntuaciones máximas se estructurarán en tres bloques cuyas puntuaciones máximas serán:</w:t>
      </w:r>
    </w:p>
    <w:p w14:paraId="2E1F7C25" w14:textId="6E514C43" w:rsidR="00975430" w:rsidRPr="00931D93" w:rsidRDefault="00975430" w:rsidP="00A9357F">
      <w:pPr>
        <w:pStyle w:val="Normal0"/>
        <w:numPr>
          <w:ilvl w:val="0"/>
          <w:numId w:val="11"/>
        </w:numPr>
        <w:jc w:val="both"/>
        <w:rPr>
          <w:rStyle w:val="EnlacedeInternet"/>
          <w:rFonts w:ascii="Roboto" w:hAnsi="Roboto"/>
          <w:color w:val="auto"/>
          <w:sz w:val="22"/>
          <w:szCs w:val="22"/>
          <w:u w:val="none"/>
        </w:rPr>
      </w:pPr>
      <w:r w:rsidRPr="00931D93">
        <w:rPr>
          <w:rStyle w:val="EnlacedeInternet"/>
          <w:rFonts w:ascii="Roboto" w:hAnsi="Roboto"/>
          <w:color w:val="auto"/>
          <w:sz w:val="22"/>
          <w:szCs w:val="22"/>
          <w:u w:val="none"/>
        </w:rPr>
        <w:t>Trabajo desarrollado: máximo cinco puntos y medio.</w:t>
      </w:r>
    </w:p>
    <w:p w14:paraId="09F8176F" w14:textId="62089B18" w:rsidR="00975430" w:rsidRPr="00931D93" w:rsidRDefault="00975430" w:rsidP="00A9357F">
      <w:pPr>
        <w:pStyle w:val="Normal0"/>
        <w:numPr>
          <w:ilvl w:val="0"/>
          <w:numId w:val="11"/>
        </w:numPr>
        <w:jc w:val="both"/>
        <w:rPr>
          <w:rStyle w:val="EnlacedeInternet"/>
          <w:rFonts w:ascii="Roboto" w:hAnsi="Roboto"/>
          <w:color w:val="auto"/>
          <w:sz w:val="22"/>
          <w:szCs w:val="22"/>
          <w:u w:val="none"/>
        </w:rPr>
      </w:pPr>
      <w:r w:rsidRPr="00931D93">
        <w:rPr>
          <w:rStyle w:val="EnlacedeInternet"/>
          <w:rFonts w:ascii="Roboto" w:hAnsi="Roboto"/>
          <w:color w:val="auto"/>
          <w:sz w:val="22"/>
          <w:szCs w:val="22"/>
          <w:u w:val="none"/>
        </w:rPr>
        <w:t>Cursos de formación y perfeccionamiento: máximo</w:t>
      </w:r>
      <w:r w:rsidR="003C1EF1" w:rsidRPr="00931D93">
        <w:rPr>
          <w:rStyle w:val="EnlacedeInternet"/>
          <w:rFonts w:ascii="Roboto" w:hAnsi="Roboto"/>
          <w:color w:val="auto"/>
          <w:sz w:val="22"/>
          <w:szCs w:val="22"/>
          <w:u w:val="none"/>
        </w:rPr>
        <w:t xml:space="preserve"> </w:t>
      </w:r>
      <w:r w:rsidRPr="00931D93">
        <w:rPr>
          <w:rStyle w:val="EnlacedeInternet"/>
          <w:rFonts w:ascii="Roboto" w:hAnsi="Roboto"/>
          <w:color w:val="auto"/>
          <w:sz w:val="22"/>
          <w:szCs w:val="22"/>
          <w:u w:val="none"/>
        </w:rPr>
        <w:t>tres puntos.</w:t>
      </w:r>
    </w:p>
    <w:p w14:paraId="0F99E56D" w14:textId="34A2379B" w:rsidR="00975430" w:rsidRPr="00931D93" w:rsidRDefault="00975430" w:rsidP="00A9357F">
      <w:pPr>
        <w:pStyle w:val="Normal0"/>
        <w:numPr>
          <w:ilvl w:val="0"/>
          <w:numId w:val="11"/>
        </w:numPr>
        <w:jc w:val="both"/>
        <w:rPr>
          <w:rStyle w:val="EnlacedeInternet"/>
          <w:rFonts w:ascii="Roboto" w:hAnsi="Roboto"/>
          <w:color w:val="auto"/>
          <w:sz w:val="22"/>
          <w:szCs w:val="22"/>
          <w:u w:val="none"/>
        </w:rPr>
      </w:pPr>
      <w:r w:rsidRPr="00931D93">
        <w:rPr>
          <w:rStyle w:val="EnlacedeInternet"/>
          <w:rFonts w:ascii="Roboto" w:hAnsi="Roboto"/>
          <w:color w:val="auto"/>
          <w:sz w:val="22"/>
          <w:szCs w:val="22"/>
          <w:u w:val="none"/>
        </w:rPr>
        <w:t>Méritos académicos y otros méritos: máximo tres puntos.</w:t>
      </w:r>
    </w:p>
    <w:p w14:paraId="3F23113F" w14:textId="77777777" w:rsidR="00BC16A9" w:rsidRPr="00931D93" w:rsidRDefault="00BC16A9" w:rsidP="008D24E2">
      <w:pPr>
        <w:pStyle w:val="Normal0"/>
        <w:jc w:val="both"/>
        <w:rPr>
          <w:rStyle w:val="EnlacedeInternet"/>
          <w:rFonts w:ascii="Roboto" w:hAnsi="Roboto"/>
          <w:color w:val="auto"/>
          <w:sz w:val="22"/>
          <w:szCs w:val="22"/>
          <w:u w:val="none"/>
        </w:rPr>
      </w:pPr>
    </w:p>
    <w:p w14:paraId="1BC14494" w14:textId="460F1E5B" w:rsidR="00025117" w:rsidRPr="00931D93" w:rsidRDefault="00581348" w:rsidP="008D24E2">
      <w:pPr>
        <w:pStyle w:val="Normal0"/>
        <w:jc w:val="both"/>
        <w:rPr>
          <w:rStyle w:val="EnlacedeInternet"/>
          <w:rFonts w:ascii="Roboto" w:hAnsi="Roboto"/>
          <w:color w:val="auto"/>
          <w:sz w:val="22"/>
          <w:szCs w:val="22"/>
          <w:u w:val="none"/>
        </w:rPr>
      </w:pPr>
      <w:hyperlink r:id="rId53" w:tgtFrame="_top">
        <w:r w:rsidR="00155B5D" w:rsidRPr="00931D93">
          <w:rPr>
            <w:rStyle w:val="EnlacedeInternet"/>
            <w:rFonts w:ascii="Roboto" w:hAnsi="Roboto"/>
            <w:color w:val="auto"/>
            <w:sz w:val="22"/>
            <w:szCs w:val="22"/>
            <w:u w:val="none"/>
          </w:rPr>
          <w:t>Las personas aspirantes no podrán alcanzar más de 10 puntos por la valoración de sus méritos.</w:t>
        </w:r>
      </w:hyperlink>
    </w:p>
    <w:tbl>
      <w:tblPr>
        <w:tblW w:w="9947" w:type="dxa"/>
        <w:jc w:val="center"/>
        <w:tblLayout w:type="fixed"/>
        <w:tblCellMar>
          <w:top w:w="28" w:type="dxa"/>
          <w:left w:w="10" w:type="dxa"/>
          <w:bottom w:w="28" w:type="dxa"/>
          <w:right w:w="10" w:type="dxa"/>
        </w:tblCellMar>
        <w:tblLook w:val="0000" w:firstRow="0" w:lastRow="0" w:firstColumn="0" w:lastColumn="0" w:noHBand="0" w:noVBand="0"/>
      </w:tblPr>
      <w:tblGrid>
        <w:gridCol w:w="4106"/>
        <w:gridCol w:w="2268"/>
        <w:gridCol w:w="3402"/>
        <w:gridCol w:w="171"/>
      </w:tblGrid>
      <w:tr w:rsidR="00636FED" w:rsidRPr="00931D93" w14:paraId="4E2DA425"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056D4C6" w14:textId="77777777" w:rsidR="00636FED" w:rsidRPr="00931D93" w:rsidRDefault="00581348" w:rsidP="00D6469C">
            <w:pPr>
              <w:pStyle w:val="Normal0"/>
              <w:jc w:val="both"/>
              <w:rPr>
                <w:rFonts w:ascii="Roboto" w:hAnsi="Roboto"/>
                <w:sz w:val="22"/>
                <w:szCs w:val="22"/>
              </w:rPr>
            </w:pPr>
            <w:hyperlink r:id="rId54" w:history="1">
              <w:r w:rsidR="00636FED" w:rsidRPr="00931D93">
                <w:rPr>
                  <w:rFonts w:ascii="Roboto" w:hAnsi="Roboto"/>
                  <w:sz w:val="22"/>
                  <w:szCs w:val="22"/>
                </w:rPr>
                <w:t>I. Experiencia docente previa. (Hasta un máximo de cinco puntos y medio).</w:t>
              </w:r>
            </w:hyperlink>
          </w:p>
        </w:tc>
      </w:tr>
      <w:tr w:rsidR="00636FED" w:rsidRPr="00931D93" w14:paraId="6AD402D1"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EEECA" w14:textId="77777777" w:rsidR="00636FED" w:rsidRPr="00931D93" w:rsidRDefault="00581348" w:rsidP="00D6469C">
            <w:pPr>
              <w:pStyle w:val="Normal0"/>
              <w:jc w:val="both"/>
              <w:rPr>
                <w:rFonts w:ascii="Roboto" w:hAnsi="Roboto"/>
                <w:sz w:val="22"/>
                <w:szCs w:val="22"/>
              </w:rPr>
            </w:pPr>
            <w:hyperlink r:id="rId55" w:history="1">
              <w:r w:rsidR="00636FED" w:rsidRPr="00931D93">
                <w:rPr>
                  <w:rFonts w:ascii="Roboto" w:hAnsi="Roboto"/>
                  <w:sz w:val="22"/>
                  <w:szCs w:val="22"/>
                </w:rPr>
                <w:t>1.1. Antigüedad (máximo: 4,0000 puntos)</w:t>
              </w:r>
            </w:hyperlink>
            <w:r w:rsidR="00636FED" w:rsidRPr="00931D93">
              <w:rPr>
                <w:rFonts w:ascii="Roboto" w:hAnsi="Roboto"/>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BA2F0"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VALORACIÓN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685B7"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DOCUMENTACIÓN ACREDITATIVA</w:t>
            </w:r>
          </w:p>
        </w:tc>
        <w:tc>
          <w:tcPr>
            <w:tcW w:w="171" w:type="dxa"/>
            <w:vAlign w:val="center"/>
          </w:tcPr>
          <w:p w14:paraId="79847D9E" w14:textId="77777777" w:rsidR="00636FED" w:rsidRPr="00931D93" w:rsidRDefault="00636FED" w:rsidP="00D6469C">
            <w:pPr>
              <w:pStyle w:val="Normal0"/>
              <w:jc w:val="both"/>
              <w:rPr>
                <w:rFonts w:ascii="Roboto" w:hAnsi="Roboto"/>
                <w:sz w:val="22"/>
                <w:szCs w:val="22"/>
              </w:rPr>
            </w:pPr>
          </w:p>
        </w:tc>
      </w:tr>
      <w:tr w:rsidR="00636FED" w:rsidRPr="00931D93" w14:paraId="173F497C"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D05D5"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Por cada año de servicios efectivos prestados en situación de servicio activo como personal funcionario de carrera en el cuerpo desde el que se aspira al acceso, que sobrepasen los 6 exigidos como requisito.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5AA99"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Año: 0,5000 puntos</w:t>
            </w:r>
          </w:p>
          <w:p w14:paraId="7E7E90D6" w14:textId="77777777" w:rsidR="00636FED" w:rsidRPr="00931D93" w:rsidRDefault="00581348" w:rsidP="00D6469C">
            <w:pPr>
              <w:pStyle w:val="Normal0"/>
              <w:jc w:val="center"/>
              <w:rPr>
                <w:rFonts w:ascii="Roboto" w:hAnsi="Roboto"/>
                <w:sz w:val="22"/>
                <w:szCs w:val="22"/>
              </w:rPr>
            </w:pPr>
            <w:hyperlink r:id="rId56" w:history="1">
              <w:r w:rsidR="00636FED" w:rsidRPr="00931D93">
                <w:rPr>
                  <w:rFonts w:ascii="Roboto" w:hAnsi="Roboto"/>
                  <w:sz w:val="22"/>
                  <w:szCs w:val="22"/>
                </w:rPr>
                <w:t>Mes: 0,0416 puntos</w:t>
              </w:r>
            </w:hyperlink>
          </w:p>
          <w:p w14:paraId="58875940" w14:textId="77777777" w:rsidR="00636FED" w:rsidRPr="00931D93" w:rsidRDefault="00636FED" w:rsidP="00D6469C">
            <w:pPr>
              <w:pStyle w:val="Normal0"/>
              <w:jc w:val="center"/>
              <w:rPr>
                <w:rFonts w:ascii="Roboto" w:hAnsi="Roboto"/>
                <w:sz w:val="22"/>
                <w:szCs w:val="22"/>
              </w:rPr>
            </w:pPr>
          </w:p>
          <w:p w14:paraId="5B77E1A9" w14:textId="77777777" w:rsidR="00636FED" w:rsidRPr="00931D93" w:rsidRDefault="00636FED" w:rsidP="00D6469C">
            <w:pPr>
              <w:pStyle w:val="Normal0"/>
              <w:jc w:val="center"/>
              <w:rPr>
                <w:rFonts w:ascii="Roboto" w:hAnsi="Roboto"/>
                <w:sz w:val="22"/>
                <w:szCs w:val="22"/>
              </w:rPr>
            </w:pPr>
          </w:p>
          <w:p w14:paraId="21190270" w14:textId="77777777" w:rsidR="00636FED" w:rsidRPr="00931D93" w:rsidRDefault="00636FED" w:rsidP="00D6469C">
            <w:pPr>
              <w:pStyle w:val="Normal0"/>
              <w:jc w:val="center"/>
              <w:rPr>
                <w:rFonts w:ascii="Roboto" w:hAnsi="Roboto"/>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F47B2" w14:textId="77777777" w:rsidR="00636FED" w:rsidRPr="00931D93" w:rsidRDefault="00581348" w:rsidP="00D6469C">
            <w:pPr>
              <w:pStyle w:val="Normal0"/>
              <w:jc w:val="both"/>
              <w:rPr>
                <w:rFonts w:ascii="Roboto" w:hAnsi="Roboto"/>
                <w:sz w:val="22"/>
                <w:szCs w:val="22"/>
              </w:rPr>
            </w:pPr>
            <w:hyperlink r:id="rId57" w:history="1">
              <w:r w:rsidR="00636FED" w:rsidRPr="00931D93">
                <w:rPr>
                  <w:rFonts w:ascii="Roboto" w:hAnsi="Roboto"/>
                  <w:sz w:val="22"/>
                  <w:szCs w:val="22"/>
                </w:rPr>
                <w:t>La experiencia docente previa en centros públicos se baremará de oficio de acuerdo con los datos obrantes en la base de datos de esta administración.</w:t>
              </w:r>
            </w:hyperlink>
          </w:p>
          <w:p w14:paraId="48EE5CAB" w14:textId="239602D1" w:rsidR="00636FED" w:rsidRPr="00931D93" w:rsidRDefault="00581348" w:rsidP="00D6469C">
            <w:pPr>
              <w:pStyle w:val="Normal0"/>
              <w:jc w:val="both"/>
              <w:rPr>
                <w:rFonts w:ascii="Roboto" w:hAnsi="Roboto"/>
                <w:sz w:val="22"/>
                <w:szCs w:val="22"/>
              </w:rPr>
            </w:pPr>
            <w:hyperlink r:id="rId58" w:history="1">
              <w:r w:rsidR="00636FED" w:rsidRPr="00931D93">
                <w:rPr>
                  <w:rFonts w:ascii="Roboto" w:hAnsi="Roboto"/>
                  <w:sz w:val="22"/>
                  <w:szCs w:val="22"/>
                </w:rPr>
                <w:t>Las personas aspirantes que son o hayan sido personal docente de la Conselleria de Educación,</w:t>
              </w:r>
              <w:r w:rsidR="00C24CB4" w:rsidRPr="00931D93">
                <w:rPr>
                  <w:rFonts w:ascii="Roboto" w:hAnsi="Roboto"/>
                  <w:sz w:val="22"/>
                  <w:szCs w:val="22"/>
                </w:rPr>
                <w:t xml:space="preserve"> Cultur</w:t>
              </w:r>
              <w:r w:rsidR="00F246E3" w:rsidRPr="00931D93">
                <w:rPr>
                  <w:rFonts w:ascii="Roboto" w:hAnsi="Roboto"/>
                  <w:sz w:val="22"/>
                  <w:szCs w:val="22"/>
                </w:rPr>
                <w:t>a</w:t>
              </w:r>
              <w:r w:rsidR="00C24CB4" w:rsidRPr="00931D93">
                <w:rPr>
                  <w:rFonts w:ascii="Roboto" w:hAnsi="Roboto"/>
                  <w:sz w:val="22"/>
                  <w:szCs w:val="22"/>
                </w:rPr>
                <w:t>,</w:t>
              </w:r>
              <w:r w:rsidR="00636FED" w:rsidRPr="00931D93">
                <w:rPr>
                  <w:rFonts w:ascii="Roboto" w:hAnsi="Roboto"/>
                  <w:sz w:val="22"/>
                  <w:szCs w:val="22"/>
                </w:rPr>
                <w:t xml:space="preserve"> Universidades y Empleo, podrán consultar los datos relativos a su antigüedad a través de la plataforma OVIDOC, a partir de la publicación de las listas definitivas de personas admitidas.</w:t>
              </w:r>
            </w:hyperlink>
          </w:p>
          <w:p w14:paraId="7B65E043" w14:textId="77777777" w:rsidR="00636FED" w:rsidRPr="00931D93" w:rsidRDefault="00581348" w:rsidP="00D6469C">
            <w:pPr>
              <w:pStyle w:val="Normal0"/>
              <w:jc w:val="both"/>
              <w:rPr>
                <w:rFonts w:ascii="Roboto" w:hAnsi="Roboto"/>
                <w:sz w:val="22"/>
                <w:szCs w:val="22"/>
              </w:rPr>
            </w:pPr>
            <w:hyperlink r:id="rId59" w:history="1">
              <w:r w:rsidR="00636FED" w:rsidRPr="00931D93">
                <w:rPr>
                  <w:rFonts w:ascii="Roboto" w:hAnsi="Roboto"/>
                  <w:sz w:val="22"/>
                  <w:szCs w:val="22"/>
                </w:rPr>
                <w:t>En el caso de que las personas aspirantes aleguen antigüedad en otras administraciones educativas y esta no figure en OVIDOC, deberán aportar la hoja de servicios o certificación acreditativa emitida por el órgano competente junto con el resto de los méritos.</w:t>
              </w:r>
            </w:hyperlink>
          </w:p>
        </w:tc>
        <w:tc>
          <w:tcPr>
            <w:tcW w:w="171" w:type="dxa"/>
            <w:vAlign w:val="center"/>
          </w:tcPr>
          <w:p w14:paraId="0E5969DF" w14:textId="77777777" w:rsidR="00636FED" w:rsidRPr="00931D93" w:rsidRDefault="00636FED" w:rsidP="00D6469C">
            <w:pPr>
              <w:pStyle w:val="Normal0"/>
              <w:jc w:val="both"/>
              <w:rPr>
                <w:rFonts w:ascii="Roboto" w:hAnsi="Roboto"/>
                <w:sz w:val="22"/>
                <w:szCs w:val="22"/>
              </w:rPr>
            </w:pPr>
          </w:p>
        </w:tc>
      </w:tr>
      <w:tr w:rsidR="00636FED" w:rsidRPr="00931D93" w14:paraId="02AE8E23"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2D9BC" w14:textId="77777777" w:rsidR="00636FED" w:rsidRPr="00931D93" w:rsidRDefault="00581348" w:rsidP="00D6469C">
            <w:pPr>
              <w:pStyle w:val="Normal0"/>
              <w:jc w:val="both"/>
              <w:rPr>
                <w:rFonts w:ascii="Roboto" w:hAnsi="Roboto"/>
                <w:sz w:val="22"/>
                <w:szCs w:val="22"/>
              </w:rPr>
            </w:pPr>
            <w:hyperlink r:id="rId60" w:history="1">
              <w:r w:rsidR="00636FED" w:rsidRPr="00931D93">
                <w:rPr>
                  <w:rFonts w:ascii="Roboto" w:hAnsi="Roboto"/>
                  <w:sz w:val="22"/>
                  <w:szCs w:val="22"/>
                </w:rPr>
                <w:t>1.2. Desempeño de funciones específicas, evaluación voluntaria (máximo: 2,5000 puntos).</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7EA46"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VALORACIÓN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34557"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DOCUMENTACIÓN ACREDITATIVA</w:t>
            </w:r>
          </w:p>
        </w:tc>
        <w:tc>
          <w:tcPr>
            <w:tcW w:w="171" w:type="dxa"/>
            <w:vAlign w:val="center"/>
          </w:tcPr>
          <w:p w14:paraId="0787E025" w14:textId="77777777" w:rsidR="00636FED" w:rsidRPr="00931D93" w:rsidRDefault="00636FED" w:rsidP="00D6469C">
            <w:pPr>
              <w:pStyle w:val="Normal0"/>
              <w:jc w:val="both"/>
              <w:rPr>
                <w:rFonts w:ascii="Roboto" w:hAnsi="Roboto"/>
                <w:sz w:val="22"/>
                <w:szCs w:val="22"/>
              </w:rPr>
            </w:pPr>
          </w:p>
        </w:tc>
      </w:tr>
      <w:tr w:rsidR="00636FED" w:rsidRPr="00931D93" w14:paraId="2F8586F9"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F8C02" w14:textId="77777777" w:rsidR="00636FED" w:rsidRPr="00931D93" w:rsidRDefault="00581348" w:rsidP="00D6469C">
            <w:pPr>
              <w:pStyle w:val="Normal0"/>
              <w:jc w:val="both"/>
              <w:rPr>
                <w:rFonts w:ascii="Roboto" w:hAnsi="Roboto"/>
                <w:sz w:val="22"/>
                <w:szCs w:val="22"/>
              </w:rPr>
            </w:pPr>
            <w:hyperlink r:id="rId61" w:history="1">
              <w:r w:rsidR="00636FED" w:rsidRPr="00931D93">
                <w:rPr>
                  <w:rFonts w:ascii="Roboto" w:hAnsi="Roboto"/>
                  <w:sz w:val="22"/>
                  <w:szCs w:val="22"/>
                </w:rPr>
                <w:t>1.2.1.</w:t>
              </w:r>
            </w:hyperlink>
            <w:hyperlink r:id="rId62" w:history="1">
              <w:r w:rsidR="00636FED" w:rsidRPr="00931D93">
                <w:rPr>
                  <w:rFonts w:ascii="Roboto" w:hAnsi="Roboto"/>
                  <w:sz w:val="22"/>
                  <w:szCs w:val="22"/>
                </w:rPr>
                <w:t xml:space="preserve"> Por c</w:t>
              </w:r>
            </w:hyperlink>
            <w:hyperlink r:id="rId63" w:history="1">
              <w:r w:rsidR="00636FED" w:rsidRPr="00931D93">
                <w:rPr>
                  <w:rFonts w:ascii="Roboto" w:hAnsi="Roboto"/>
                  <w:sz w:val="22"/>
                  <w:szCs w:val="22"/>
                </w:rPr>
                <w:t>ada año como director o directora de un centro docente público, o de un servicio educativo.</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B2AE2"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0,4000 puntos</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8D7C5" w14:textId="77777777" w:rsidR="00636FED" w:rsidRPr="00931D93" w:rsidRDefault="00581348" w:rsidP="00D6469C">
            <w:pPr>
              <w:pStyle w:val="Normal0"/>
              <w:jc w:val="both"/>
              <w:rPr>
                <w:rFonts w:ascii="Roboto" w:hAnsi="Roboto"/>
                <w:sz w:val="22"/>
                <w:szCs w:val="22"/>
              </w:rPr>
            </w:pPr>
            <w:hyperlink r:id="rId64" w:history="1">
              <w:r w:rsidR="00636FED" w:rsidRPr="00931D93">
                <w:rPr>
                  <w:rFonts w:ascii="Roboto" w:hAnsi="Roboto"/>
                  <w:sz w:val="22"/>
                  <w:szCs w:val="22"/>
                </w:rPr>
                <w:t xml:space="preserve">Se baremará de oficio de acuerdo con los datos obrantes en la base de datos </w:t>
              </w:r>
            </w:hyperlink>
            <w:hyperlink r:id="rId65" w:history="1">
              <w:r w:rsidR="00636FED" w:rsidRPr="00931D93">
                <w:rPr>
                  <w:rFonts w:ascii="Roboto" w:hAnsi="Roboto"/>
                  <w:sz w:val="22"/>
                  <w:szCs w:val="22"/>
                </w:rPr>
                <w:t>de esta administración.</w:t>
              </w:r>
            </w:hyperlink>
          </w:p>
          <w:p w14:paraId="246A9F32" w14:textId="17C47E3F" w:rsidR="00636FED" w:rsidRPr="00931D93" w:rsidRDefault="00581348" w:rsidP="00D6469C">
            <w:pPr>
              <w:pStyle w:val="Normal0"/>
              <w:jc w:val="both"/>
              <w:rPr>
                <w:rFonts w:ascii="Roboto" w:hAnsi="Roboto"/>
                <w:sz w:val="22"/>
                <w:szCs w:val="22"/>
              </w:rPr>
            </w:pPr>
            <w:hyperlink r:id="rId66" w:history="1">
              <w:r w:rsidR="00636FED" w:rsidRPr="00931D93">
                <w:rPr>
                  <w:rFonts w:ascii="Roboto" w:hAnsi="Roboto"/>
                  <w:sz w:val="22"/>
                  <w:szCs w:val="22"/>
                </w:rPr>
                <w:t>Las personas aspirantes que son o hayan sido personal docente de la Conselleria de Educación,</w:t>
              </w:r>
              <w:r w:rsidR="00C24CB4" w:rsidRPr="00931D93">
                <w:rPr>
                  <w:rFonts w:ascii="Roboto" w:hAnsi="Roboto"/>
                  <w:sz w:val="22"/>
                  <w:szCs w:val="22"/>
                </w:rPr>
                <w:t xml:space="preserve"> Cultura,</w:t>
              </w:r>
              <w:r w:rsidR="00636FED" w:rsidRPr="00931D93">
                <w:rPr>
                  <w:rFonts w:ascii="Roboto" w:hAnsi="Roboto"/>
                  <w:sz w:val="22"/>
                  <w:szCs w:val="22"/>
                </w:rPr>
                <w:t xml:space="preserve"> </w:t>
              </w:r>
            </w:hyperlink>
            <w:hyperlink r:id="rId67" w:history="1">
              <w:r w:rsidR="00636FED" w:rsidRPr="00931D93">
                <w:rPr>
                  <w:rFonts w:ascii="Roboto" w:hAnsi="Roboto"/>
                  <w:sz w:val="22"/>
                  <w:szCs w:val="22"/>
                </w:rPr>
                <w:t xml:space="preserve">Universidades y Empleo, podrán consultar los </w:t>
              </w:r>
            </w:hyperlink>
            <w:hyperlink r:id="rId68" w:history="1">
              <w:r w:rsidR="00636FED" w:rsidRPr="00931D93">
                <w:rPr>
                  <w:rFonts w:ascii="Roboto" w:hAnsi="Roboto"/>
                  <w:sz w:val="22"/>
                  <w:szCs w:val="22"/>
                </w:rPr>
                <w:t xml:space="preserve">datos relativos a su </w:t>
              </w:r>
            </w:hyperlink>
            <w:hyperlink r:id="rId69" w:history="1">
              <w:r w:rsidR="00636FED" w:rsidRPr="00931D93">
                <w:rPr>
                  <w:rFonts w:ascii="Roboto" w:hAnsi="Roboto"/>
                  <w:sz w:val="22"/>
                  <w:szCs w:val="22"/>
                </w:rPr>
                <w:t>antigüedad a través de la plataforma OVIDOC, a partir de la publicación de las listas definitivas de personas admitidas.</w:t>
              </w:r>
            </w:hyperlink>
          </w:p>
          <w:p w14:paraId="296A1A1B" w14:textId="7AC3F420" w:rsidR="00636FED" w:rsidRPr="00931D93" w:rsidRDefault="00581348" w:rsidP="00D6469C">
            <w:pPr>
              <w:pStyle w:val="Normal0"/>
              <w:jc w:val="both"/>
              <w:rPr>
                <w:rFonts w:ascii="Roboto" w:hAnsi="Roboto"/>
                <w:sz w:val="22"/>
                <w:szCs w:val="22"/>
              </w:rPr>
            </w:pPr>
            <w:hyperlink r:id="rId70" w:history="1">
              <w:r w:rsidR="00636FED" w:rsidRPr="00931D93">
                <w:rPr>
                  <w:rFonts w:ascii="Roboto" w:hAnsi="Roboto"/>
                  <w:sz w:val="22"/>
                  <w:szCs w:val="22"/>
                </w:rPr>
                <w:t>En el caso de que se trate de nombramientos correspondientes a otras administraciones educativas y no figuren en OVIDOC, deberán aportar documento justificativo del nombramiento expedido por el órgano competente en materia de educación de otra comunidad autónoma o del estado, en el que conste la fecha y la toma de posesión y de cese o continuidad, en su caso.</w:t>
              </w:r>
            </w:hyperlink>
          </w:p>
        </w:tc>
        <w:tc>
          <w:tcPr>
            <w:tcW w:w="171" w:type="dxa"/>
            <w:vAlign w:val="center"/>
          </w:tcPr>
          <w:p w14:paraId="66784896" w14:textId="77777777" w:rsidR="00636FED" w:rsidRPr="00931D93" w:rsidRDefault="00636FED" w:rsidP="00D6469C">
            <w:pPr>
              <w:pStyle w:val="Normal0"/>
              <w:jc w:val="both"/>
              <w:rPr>
                <w:rFonts w:ascii="Roboto" w:hAnsi="Roboto"/>
                <w:sz w:val="22"/>
                <w:szCs w:val="22"/>
              </w:rPr>
            </w:pPr>
          </w:p>
        </w:tc>
      </w:tr>
      <w:tr w:rsidR="00636FED" w:rsidRPr="00931D93" w14:paraId="22BD986A"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C830" w14:textId="77777777" w:rsidR="00636FED" w:rsidRPr="00931D93" w:rsidRDefault="00581348" w:rsidP="00D6469C">
            <w:pPr>
              <w:pStyle w:val="Normal0"/>
              <w:jc w:val="both"/>
              <w:rPr>
                <w:rFonts w:ascii="Roboto" w:hAnsi="Roboto"/>
                <w:sz w:val="22"/>
                <w:szCs w:val="22"/>
              </w:rPr>
            </w:pPr>
            <w:hyperlink r:id="rId71" w:history="1">
              <w:r w:rsidR="00636FED" w:rsidRPr="00931D93">
                <w:rPr>
                  <w:rFonts w:ascii="Roboto" w:hAnsi="Roboto"/>
                  <w:sz w:val="22"/>
                  <w:szCs w:val="22"/>
                </w:rPr>
                <w:t>1.2</w:t>
              </w:r>
            </w:hyperlink>
            <w:hyperlink r:id="rId72" w:history="1">
              <w:r w:rsidR="00636FED" w:rsidRPr="00931D93">
                <w:rPr>
                  <w:rFonts w:ascii="Roboto" w:hAnsi="Roboto"/>
                  <w:sz w:val="22"/>
                  <w:szCs w:val="22"/>
                </w:rPr>
                <w:t>.2.</w:t>
              </w:r>
            </w:hyperlink>
            <w:r w:rsidR="00636FED" w:rsidRPr="00931D93">
              <w:rPr>
                <w:rFonts w:ascii="Roboto" w:hAnsi="Roboto"/>
                <w:sz w:val="22"/>
                <w:szCs w:val="22"/>
              </w:rPr>
              <w:t xml:space="preserve"> </w:t>
            </w:r>
            <w:hyperlink r:id="rId73" w:history="1">
              <w:r w:rsidR="00636FED" w:rsidRPr="00931D93">
                <w:rPr>
                  <w:rFonts w:ascii="Roboto" w:hAnsi="Roboto"/>
                  <w:sz w:val="22"/>
                  <w:szCs w:val="22"/>
                </w:rPr>
                <w:t xml:space="preserve"> Por cada año ejerciendo la jefatura de estudios, la secretaría, vicedirección o vicesecretaría en centros docentes públicos, profesor delegado o profesora delegada en secciones de Formación Profesional o jefatura de estudios en extensiones de </w:t>
              </w:r>
            </w:hyperlink>
            <w:hyperlink r:id="rId74" w:history="1">
              <w:r w:rsidR="00636FED" w:rsidRPr="00931D93">
                <w:rPr>
                  <w:rFonts w:ascii="Roboto" w:hAnsi="Roboto"/>
                  <w:sz w:val="22"/>
                  <w:szCs w:val="22"/>
                </w:rPr>
                <w:t>Bachillerato o en secciones de Enseñanza Secundaria.</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7A916"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0,2000 puntos</w:t>
            </w:r>
          </w:p>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E8E0D" w14:textId="77777777" w:rsidR="00636FED" w:rsidRPr="00931D93" w:rsidRDefault="00636FED" w:rsidP="00D6469C">
            <w:pPr>
              <w:suppressAutoHyphens w:val="0"/>
              <w:rPr>
                <w:szCs w:val="22"/>
              </w:rPr>
            </w:pPr>
          </w:p>
        </w:tc>
        <w:tc>
          <w:tcPr>
            <w:tcW w:w="171" w:type="dxa"/>
            <w:vAlign w:val="center"/>
          </w:tcPr>
          <w:p w14:paraId="7BAC797D" w14:textId="77777777" w:rsidR="00636FED" w:rsidRPr="00931D93" w:rsidRDefault="00636FED" w:rsidP="00D6469C">
            <w:pPr>
              <w:pStyle w:val="Normal0"/>
              <w:jc w:val="both"/>
              <w:rPr>
                <w:rFonts w:ascii="Roboto" w:hAnsi="Roboto"/>
                <w:sz w:val="22"/>
                <w:szCs w:val="22"/>
              </w:rPr>
            </w:pPr>
          </w:p>
        </w:tc>
      </w:tr>
      <w:tr w:rsidR="00636FED" w:rsidRPr="00931D93" w14:paraId="7BB8EF1E"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CD27A" w14:textId="77777777" w:rsidR="00636FED" w:rsidRPr="00931D93" w:rsidRDefault="00636FED" w:rsidP="00D6469C">
            <w:pPr>
              <w:pStyle w:val="Normal0"/>
              <w:jc w:val="both"/>
              <w:rPr>
                <w:rFonts w:ascii="Roboto" w:hAnsi="Roboto"/>
                <w:sz w:val="22"/>
                <w:szCs w:val="22"/>
              </w:rPr>
            </w:pPr>
          </w:p>
          <w:p w14:paraId="5B738675" w14:textId="360EDC6C" w:rsidR="00636FED" w:rsidRPr="00931D93" w:rsidRDefault="00636FED" w:rsidP="00D6469C">
            <w:pPr>
              <w:pStyle w:val="Normal0"/>
              <w:jc w:val="both"/>
              <w:rPr>
                <w:rFonts w:ascii="Roboto" w:hAnsi="Roboto"/>
                <w:sz w:val="22"/>
                <w:szCs w:val="22"/>
              </w:rPr>
            </w:pPr>
            <w:r w:rsidRPr="00931D93">
              <w:rPr>
                <w:rFonts w:ascii="Roboto" w:hAnsi="Roboto"/>
                <w:sz w:val="22"/>
                <w:szCs w:val="22"/>
              </w:rPr>
              <w:t>1.2.3. Por cada año ocupando la jefatura de departamento o coordinador o coordinadora</w:t>
            </w:r>
            <w:r w:rsidR="00C24CB4" w:rsidRPr="00931D93">
              <w:rPr>
                <w:rFonts w:ascii="Roboto" w:hAnsi="Roboto"/>
                <w:sz w:val="22"/>
                <w:szCs w:val="22"/>
              </w:rPr>
              <w:t xml:space="preserve"> </w:t>
            </w:r>
            <w:r w:rsidRPr="00931D93">
              <w:rPr>
                <w:rFonts w:ascii="Roboto" w:hAnsi="Roboto"/>
                <w:sz w:val="22"/>
                <w:szCs w:val="22"/>
              </w:rPr>
              <w:t>de ciclo de un centro docente público.</w:t>
            </w:r>
          </w:p>
          <w:p w14:paraId="79FA252B" w14:textId="77777777" w:rsidR="00636FED" w:rsidRPr="00931D93" w:rsidRDefault="00636FED" w:rsidP="00D6469C">
            <w:pPr>
              <w:pStyle w:val="Normal0"/>
              <w:jc w:val="both"/>
              <w:rPr>
                <w:rFonts w:ascii="Roboto" w:hAnsi="Roboto"/>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0EDB1"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0,1000 puntos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5792"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Certificado de la dirección del centro en el que se especifique el cargo y el tiempo desempeñado.</w:t>
            </w:r>
          </w:p>
        </w:tc>
        <w:tc>
          <w:tcPr>
            <w:tcW w:w="171" w:type="dxa"/>
            <w:vAlign w:val="center"/>
          </w:tcPr>
          <w:p w14:paraId="423B65B0" w14:textId="77777777" w:rsidR="00636FED" w:rsidRPr="00931D93" w:rsidRDefault="00636FED" w:rsidP="00D6469C">
            <w:pPr>
              <w:pStyle w:val="Normal0"/>
              <w:jc w:val="both"/>
              <w:rPr>
                <w:rFonts w:ascii="Roboto" w:hAnsi="Roboto"/>
                <w:sz w:val="22"/>
                <w:szCs w:val="22"/>
              </w:rPr>
            </w:pPr>
          </w:p>
        </w:tc>
      </w:tr>
      <w:tr w:rsidR="00636FED" w:rsidRPr="00931D93" w14:paraId="0EF41CCB"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A5E78"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1.2.4. Por cada año como tutor o tutora de personas funcionarias en prácticas.</w:t>
            </w:r>
          </w:p>
          <w:p w14:paraId="08C6CBC8" w14:textId="77777777" w:rsidR="00636FED" w:rsidRPr="00931D93" w:rsidRDefault="00636FED" w:rsidP="00D6469C">
            <w:pPr>
              <w:pStyle w:val="Normal0"/>
              <w:jc w:val="both"/>
              <w:rPr>
                <w:rFonts w:ascii="Roboto" w:hAnsi="Roboto"/>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4753F"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0,1000 puntos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2E310"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Certificado acreditativo emitido por la dirección del centro.</w:t>
            </w:r>
          </w:p>
        </w:tc>
        <w:tc>
          <w:tcPr>
            <w:tcW w:w="171" w:type="dxa"/>
            <w:vAlign w:val="center"/>
          </w:tcPr>
          <w:p w14:paraId="371DD7FF" w14:textId="77777777" w:rsidR="00636FED" w:rsidRPr="00931D93" w:rsidRDefault="00636FED" w:rsidP="00D6469C">
            <w:pPr>
              <w:pStyle w:val="Normal0"/>
              <w:jc w:val="both"/>
              <w:rPr>
                <w:rFonts w:ascii="Roboto" w:hAnsi="Roboto"/>
                <w:sz w:val="22"/>
                <w:szCs w:val="22"/>
              </w:rPr>
            </w:pPr>
          </w:p>
        </w:tc>
      </w:tr>
      <w:tr w:rsidR="00636FED" w:rsidRPr="00931D93" w14:paraId="177D48E4"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5257"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1.2.5. Por cada año desempeñado en puestos catalogados como de especial dificultad (Resolución de 5 de marzo de 2010, del Conseller de Educación, por la que se clasifican los puestos de trabajo docente de especial dificultad en centros docentes públicos).</w:t>
            </w:r>
          </w:p>
          <w:p w14:paraId="3BC0AF18" w14:textId="77777777" w:rsidR="00636FED" w:rsidRPr="00931D93" w:rsidRDefault="00636FED" w:rsidP="00D6469C">
            <w:pPr>
              <w:pStyle w:val="Normal0"/>
              <w:jc w:val="both"/>
              <w:rPr>
                <w:rFonts w:ascii="Roboto" w:hAnsi="Roboto"/>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9FD3D"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0,1000 puntos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4FEFB" w14:textId="77777777" w:rsidR="00636FED" w:rsidRPr="00931D93" w:rsidRDefault="00636FED" w:rsidP="00D6469C">
            <w:pPr>
              <w:pStyle w:val="Normal0"/>
              <w:jc w:val="both"/>
              <w:rPr>
                <w:rFonts w:ascii="Roboto" w:hAnsi="Roboto"/>
                <w:color w:val="FF0000"/>
                <w:sz w:val="22"/>
                <w:szCs w:val="22"/>
              </w:rPr>
            </w:pPr>
            <w:r w:rsidRPr="00931D93">
              <w:rPr>
                <w:rFonts w:ascii="Roboto" w:hAnsi="Roboto"/>
                <w:sz w:val="22"/>
                <w:szCs w:val="22"/>
              </w:rPr>
              <w:t>Certificado de la dirección del centro que especifique el tiempo trabajado en esos destinos.</w:t>
            </w:r>
          </w:p>
        </w:tc>
        <w:tc>
          <w:tcPr>
            <w:tcW w:w="171" w:type="dxa"/>
            <w:vAlign w:val="center"/>
          </w:tcPr>
          <w:p w14:paraId="1DF6934A" w14:textId="77777777" w:rsidR="00636FED" w:rsidRPr="00931D93" w:rsidRDefault="00636FED" w:rsidP="00D6469C">
            <w:pPr>
              <w:pStyle w:val="Normal0"/>
              <w:jc w:val="both"/>
              <w:rPr>
                <w:rFonts w:ascii="Roboto" w:hAnsi="Roboto"/>
                <w:sz w:val="22"/>
                <w:szCs w:val="22"/>
              </w:rPr>
            </w:pPr>
          </w:p>
        </w:tc>
      </w:tr>
      <w:tr w:rsidR="00636FED" w:rsidRPr="00931D93" w14:paraId="16931BC7"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C61FF7C" w14:textId="77777777" w:rsidR="00636FED" w:rsidRPr="00931D93" w:rsidRDefault="00581348" w:rsidP="00D6469C">
            <w:pPr>
              <w:pStyle w:val="Normal0"/>
              <w:jc w:val="both"/>
              <w:rPr>
                <w:rFonts w:ascii="Roboto" w:hAnsi="Roboto"/>
                <w:sz w:val="22"/>
                <w:szCs w:val="22"/>
              </w:rPr>
            </w:pPr>
            <w:hyperlink r:id="rId75" w:history="1">
              <w:r w:rsidR="00636FED" w:rsidRPr="00931D93">
                <w:rPr>
                  <w:rFonts w:ascii="Roboto" w:hAnsi="Roboto"/>
                  <w:sz w:val="22"/>
                  <w:szCs w:val="22"/>
                </w:rPr>
                <w:t>II. Cursos de formación y perfeccionamiento superados. (Hasta un máximo de tres puntos)</w:t>
              </w:r>
            </w:hyperlink>
            <w:r w:rsidR="00636FED" w:rsidRPr="00931D93">
              <w:rPr>
                <w:rFonts w:ascii="Roboto" w:hAnsi="Roboto"/>
                <w:sz w:val="22"/>
                <w:szCs w:val="22"/>
              </w:rPr>
              <w:t>.</w:t>
            </w:r>
          </w:p>
        </w:tc>
      </w:tr>
      <w:tr w:rsidR="00636FED" w:rsidRPr="00931D93" w14:paraId="64AAB7CE"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D7211" w14:textId="77777777" w:rsidR="00636FED" w:rsidRPr="00931D93" w:rsidRDefault="00581348" w:rsidP="00D6469C">
            <w:pPr>
              <w:pStyle w:val="Normal0"/>
              <w:jc w:val="both"/>
              <w:rPr>
                <w:rFonts w:ascii="Roboto" w:hAnsi="Roboto"/>
                <w:sz w:val="22"/>
                <w:szCs w:val="22"/>
              </w:rPr>
            </w:pPr>
            <w:hyperlink r:id="rId76" w:history="1">
              <w:r w:rsidR="00636FED" w:rsidRPr="00931D93">
                <w:rPr>
                  <w:rFonts w:ascii="Roboto" w:hAnsi="Roboto"/>
                  <w:sz w:val="22"/>
                  <w:szCs w:val="22"/>
                </w:rPr>
                <w:t xml:space="preserve">2.1. Por cada curso de formación y perfeccionamiento relacionado bien con los aspectos científicos o didácticos de la especialidad a la que opta, o bien con la organización escolar, la enseñanza en </w:t>
              </w:r>
              <w:r w:rsidR="00636FED" w:rsidRPr="00931D93">
                <w:rPr>
                  <w:rFonts w:ascii="Roboto" w:hAnsi="Roboto"/>
                  <w:sz w:val="22"/>
                  <w:szCs w:val="22"/>
                </w:rPr>
                <w:lastRenderedPageBreak/>
                <w:t xml:space="preserve">valenciano, la didáctica, la psicopedagogía y sociología de la educación, cuando hayan sido convocados por: </w:t>
              </w:r>
            </w:hyperlink>
            <w:hyperlink r:id="rId77" w:history="1">
              <w:r w:rsidR="00636FED" w:rsidRPr="00931D93">
                <w:rPr>
                  <w:rFonts w:ascii="Roboto" w:hAnsi="Roboto"/>
                  <w:sz w:val="22"/>
                  <w:szCs w:val="22"/>
                </w:rPr>
                <w:t>el Ministerio o por las consejerías que tengan atribuidas las competencias en materia educativa</w:t>
              </w:r>
            </w:hyperlink>
            <w:hyperlink r:id="rId78" w:history="1">
              <w:r w:rsidR="00636FED" w:rsidRPr="00931D93">
                <w:rPr>
                  <w:rFonts w:ascii="Roboto" w:hAnsi="Roboto"/>
                  <w:sz w:val="22"/>
                  <w:szCs w:val="22"/>
                </w:rPr>
                <w:t>;</w:t>
              </w:r>
            </w:hyperlink>
            <w:hyperlink r:id="rId79" w:history="1">
              <w:r w:rsidR="00636FED" w:rsidRPr="00931D93">
                <w:rPr>
                  <w:rFonts w:ascii="Roboto" w:hAnsi="Roboto"/>
                  <w:sz w:val="22"/>
                  <w:szCs w:val="22"/>
                </w:rPr>
                <w:t xml:space="preserve"> instituciones sin ánimo de lucro que hayan </w:t>
              </w:r>
            </w:hyperlink>
            <w:hyperlink r:id="rId80" w:history="1">
              <w:r w:rsidR="00636FED" w:rsidRPr="00931D93">
                <w:rPr>
                  <w:rFonts w:ascii="Roboto" w:hAnsi="Roboto"/>
                  <w:sz w:val="22"/>
                  <w:szCs w:val="22"/>
                </w:rPr>
                <w:t>sido homologados o reconocidos por las citadas  administraciones competentes en materia educativa</w:t>
              </w:r>
            </w:hyperlink>
            <w:hyperlink r:id="rId81" w:history="1">
              <w:r w:rsidR="00636FED" w:rsidRPr="00931D93">
                <w:rPr>
                  <w:rFonts w:ascii="Roboto" w:hAnsi="Roboto"/>
                  <w:sz w:val="22"/>
                  <w:szCs w:val="22"/>
                </w:rPr>
                <w:t xml:space="preserve">; </w:t>
              </w:r>
            </w:hyperlink>
            <w:hyperlink r:id="rId82" w:history="1">
              <w:r w:rsidR="00636FED" w:rsidRPr="00931D93">
                <w:rPr>
                  <w:rFonts w:ascii="Roboto" w:hAnsi="Roboto"/>
                  <w:sz w:val="22"/>
                  <w:szCs w:val="22"/>
                </w:rPr>
                <w:t>las universidades</w:t>
              </w:r>
            </w:hyperlink>
            <w:hyperlink r:id="rId83" w:history="1">
              <w:r w:rsidR="00636FED" w:rsidRPr="00931D93">
                <w:rPr>
                  <w:rFonts w:ascii="Roboto" w:hAnsi="Roboto"/>
                  <w:sz w:val="22"/>
                  <w:szCs w:val="22"/>
                </w:rPr>
                <w:t xml:space="preserve"> (máximo: 2,0000 puntos)</w:t>
              </w:r>
            </w:hyperlink>
            <w:r w:rsidR="00636FED" w:rsidRPr="00931D93">
              <w:rPr>
                <w:rFonts w:ascii="Roboto" w:hAnsi="Roboto"/>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DC8AC"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lastRenderedPageBreak/>
              <w:t>VALORACIÓN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847CD"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DOCUMENTACIÓN ACREDITATIVA</w:t>
            </w:r>
          </w:p>
        </w:tc>
        <w:tc>
          <w:tcPr>
            <w:tcW w:w="171" w:type="dxa"/>
            <w:vAlign w:val="center"/>
          </w:tcPr>
          <w:p w14:paraId="1B674ABB" w14:textId="77777777" w:rsidR="00636FED" w:rsidRPr="00931D93" w:rsidRDefault="00636FED" w:rsidP="00D6469C">
            <w:pPr>
              <w:pStyle w:val="Normal0"/>
              <w:jc w:val="both"/>
              <w:rPr>
                <w:rFonts w:ascii="Roboto" w:hAnsi="Roboto"/>
                <w:sz w:val="22"/>
                <w:szCs w:val="22"/>
              </w:rPr>
            </w:pPr>
          </w:p>
        </w:tc>
      </w:tr>
      <w:tr w:rsidR="00636FED" w:rsidRPr="00931D93" w14:paraId="400CBFC8"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A4BCE" w14:textId="77777777" w:rsidR="00636FED" w:rsidRPr="00931D93" w:rsidRDefault="00581348" w:rsidP="00D6469C">
            <w:pPr>
              <w:pStyle w:val="Normal0"/>
              <w:jc w:val="both"/>
              <w:rPr>
                <w:rFonts w:ascii="Roboto" w:hAnsi="Roboto"/>
                <w:sz w:val="22"/>
                <w:szCs w:val="22"/>
              </w:rPr>
            </w:pPr>
            <w:hyperlink r:id="rId84" w:history="1">
              <w:r w:rsidR="00636FED" w:rsidRPr="00931D93">
                <w:rPr>
                  <w:rFonts w:ascii="Roboto" w:hAnsi="Roboto"/>
                  <w:sz w:val="22"/>
                  <w:szCs w:val="22"/>
                </w:rPr>
                <w:t>2.1.1. Cursos recibidos o impartidos de duración no inferior a treinta horas (máximo: 1,0000 punto).</w:t>
              </w:r>
            </w:hyperlink>
          </w:p>
          <w:p w14:paraId="171ADBE1" w14:textId="77777777" w:rsidR="00636FED" w:rsidRPr="00931D93" w:rsidRDefault="00581348" w:rsidP="00D6469C">
            <w:pPr>
              <w:pStyle w:val="Normal0"/>
              <w:jc w:val="both"/>
              <w:rPr>
                <w:rFonts w:ascii="Roboto" w:hAnsi="Roboto"/>
                <w:sz w:val="22"/>
                <w:szCs w:val="22"/>
              </w:rPr>
            </w:pPr>
            <w:hyperlink r:id="rId85" w:history="1">
              <w:r w:rsidR="00636FED" w:rsidRPr="00931D93">
                <w:rPr>
                  <w:rFonts w:ascii="Roboto" w:hAnsi="Roboto"/>
                  <w:sz w:val="22"/>
                  <w:szCs w:val="22"/>
                </w:rPr>
                <w:t xml:space="preserve">A estos efectos serán acumulables los cursos de duración no inferior a quince </w:t>
              </w:r>
            </w:hyperlink>
            <w:hyperlink r:id="rId86" w:history="1">
              <w:r w:rsidR="00636FED" w:rsidRPr="00931D93">
                <w:rPr>
                  <w:rFonts w:ascii="Roboto" w:hAnsi="Roboto"/>
                  <w:sz w:val="22"/>
                  <w:szCs w:val="22"/>
                </w:rPr>
                <w:t xml:space="preserve">horas que hayan sido realizados en los CEFIRE o centros análogos del Ministerio o Consejerías de Educación, y relacionados </w:t>
              </w:r>
            </w:hyperlink>
            <w:hyperlink r:id="rId87" w:history="1">
              <w:r w:rsidR="00636FED" w:rsidRPr="00931D93">
                <w:rPr>
                  <w:rFonts w:ascii="Roboto" w:hAnsi="Roboto"/>
                  <w:sz w:val="22"/>
                  <w:szCs w:val="22"/>
                </w:rPr>
                <w:t>con la misma materia.</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2097F"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0,2500 puntos /curso</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34745"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Certificación expedida por el órgano o autoridad competente del Ministerio o de las consejerías que tengan atribuidas las competencias en materia educativa, o de la universidad convocante de los cursos, en que conste expresamente el número de horas de duración del curso y, en el caso de las instituciones sin ánimo de lucro deberá constar además la homologación o reconocimiento.</w:t>
            </w:r>
          </w:p>
        </w:tc>
        <w:tc>
          <w:tcPr>
            <w:tcW w:w="171" w:type="dxa"/>
            <w:vAlign w:val="center"/>
          </w:tcPr>
          <w:p w14:paraId="5331FEE7" w14:textId="77777777" w:rsidR="00636FED" w:rsidRPr="00931D93" w:rsidRDefault="00636FED" w:rsidP="00D6469C">
            <w:pPr>
              <w:pStyle w:val="Normal0"/>
              <w:jc w:val="both"/>
              <w:rPr>
                <w:rFonts w:ascii="Roboto" w:hAnsi="Roboto"/>
                <w:sz w:val="22"/>
                <w:szCs w:val="22"/>
              </w:rPr>
            </w:pPr>
          </w:p>
        </w:tc>
      </w:tr>
      <w:tr w:rsidR="00636FED" w:rsidRPr="00931D93" w14:paraId="63272814"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629A8"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2.1.2. Cursos recibidos o impartidos de duración no inferior a cien horas (máximo: 1,0000 punto)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8EF3F"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0,5000 puntos/curso</w:t>
            </w:r>
          </w:p>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EF5DD" w14:textId="77777777" w:rsidR="00636FED" w:rsidRPr="00931D93" w:rsidRDefault="00636FED" w:rsidP="00D6469C">
            <w:pPr>
              <w:suppressAutoHyphens w:val="0"/>
              <w:rPr>
                <w:szCs w:val="22"/>
              </w:rPr>
            </w:pPr>
          </w:p>
        </w:tc>
        <w:tc>
          <w:tcPr>
            <w:tcW w:w="171" w:type="dxa"/>
            <w:vAlign w:val="center"/>
          </w:tcPr>
          <w:p w14:paraId="074AFF0C" w14:textId="77777777" w:rsidR="00636FED" w:rsidRPr="00931D93" w:rsidRDefault="00636FED" w:rsidP="00D6469C">
            <w:pPr>
              <w:pStyle w:val="Normal0"/>
              <w:jc w:val="both"/>
              <w:rPr>
                <w:rFonts w:ascii="Roboto" w:hAnsi="Roboto"/>
                <w:sz w:val="22"/>
                <w:szCs w:val="22"/>
              </w:rPr>
            </w:pPr>
          </w:p>
        </w:tc>
      </w:tr>
      <w:tr w:rsidR="00636FED" w:rsidRPr="00931D93" w14:paraId="23DD129E" w14:textId="77777777" w:rsidTr="00D6469C">
        <w:trPr>
          <w:trHeight w:val="1185"/>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9745C" w14:textId="77777777" w:rsidR="00636FED" w:rsidRPr="00931D93" w:rsidRDefault="00636FED" w:rsidP="00D6469C">
            <w:pPr>
              <w:pStyle w:val="Normal0"/>
              <w:jc w:val="both"/>
              <w:rPr>
                <w:rFonts w:ascii="Roboto" w:hAnsi="Roboto"/>
                <w:strike/>
                <w:sz w:val="22"/>
                <w:szCs w:val="22"/>
              </w:rPr>
            </w:pPr>
            <w:r w:rsidRPr="00931D93">
              <w:rPr>
                <w:rFonts w:ascii="Roboto" w:hAnsi="Roboto"/>
                <w:sz w:val="22"/>
                <w:szCs w:val="22"/>
              </w:rPr>
              <w:t>2.2. Por cada certificado de acreditación de la competencia digital que sea emitido por las distintas Administraciones educativas y entidades autorizadas.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1D93E"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VALORACIÓN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8080B"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DOCUMENTACIÓN ACREDITATIVA</w:t>
            </w:r>
          </w:p>
        </w:tc>
        <w:tc>
          <w:tcPr>
            <w:tcW w:w="171" w:type="dxa"/>
            <w:vAlign w:val="center"/>
          </w:tcPr>
          <w:p w14:paraId="78099D1B" w14:textId="77777777" w:rsidR="00636FED" w:rsidRPr="00931D93" w:rsidRDefault="00636FED" w:rsidP="00D6469C">
            <w:pPr>
              <w:pStyle w:val="Normal0"/>
              <w:jc w:val="both"/>
              <w:rPr>
                <w:rFonts w:ascii="Roboto" w:hAnsi="Roboto"/>
                <w:sz w:val="22"/>
                <w:szCs w:val="22"/>
              </w:rPr>
            </w:pPr>
          </w:p>
        </w:tc>
      </w:tr>
      <w:tr w:rsidR="00636FED" w:rsidRPr="00931D93" w14:paraId="3C1E6036" w14:textId="77777777" w:rsidTr="00D6469C">
        <w:trPr>
          <w:jc w:val="center"/>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FE9F9"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Cuando se acrediten distintos niveles de competencia digital docente, solo se considerará la acreditación de nivel superior que presente la persona participante</w:t>
            </w:r>
          </w:p>
        </w:tc>
        <w:tc>
          <w:tcPr>
            <w:tcW w:w="171" w:type="dxa"/>
            <w:vAlign w:val="center"/>
          </w:tcPr>
          <w:p w14:paraId="2A5FE69A" w14:textId="77777777" w:rsidR="00636FED" w:rsidRPr="00931D93" w:rsidRDefault="00636FED" w:rsidP="00D6469C">
            <w:pPr>
              <w:pStyle w:val="Normal0"/>
              <w:jc w:val="both"/>
              <w:rPr>
                <w:rFonts w:ascii="Roboto" w:hAnsi="Roboto"/>
                <w:sz w:val="22"/>
                <w:szCs w:val="22"/>
              </w:rPr>
            </w:pPr>
          </w:p>
        </w:tc>
      </w:tr>
      <w:tr w:rsidR="00636FED" w:rsidRPr="00931D93" w14:paraId="6045863C"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DCF48" w14:textId="77777777" w:rsidR="00636FED" w:rsidRPr="00931D93" w:rsidRDefault="00581348" w:rsidP="00D6469C">
            <w:pPr>
              <w:pStyle w:val="Normal0"/>
              <w:jc w:val="both"/>
              <w:rPr>
                <w:rFonts w:ascii="Roboto" w:hAnsi="Roboto"/>
                <w:sz w:val="22"/>
                <w:szCs w:val="22"/>
              </w:rPr>
            </w:pPr>
            <w:hyperlink r:id="rId88" w:history="1">
              <w:r w:rsidR="00636FED" w:rsidRPr="00931D93">
                <w:rPr>
                  <w:rFonts w:ascii="Roboto" w:hAnsi="Roboto"/>
                  <w:sz w:val="22"/>
                  <w:szCs w:val="22"/>
                </w:rPr>
                <w:t xml:space="preserve">2.2.1. Certificado de acreditación de competencia digital A1 y </w:t>
              </w:r>
            </w:hyperlink>
            <w:r w:rsidR="00636FED" w:rsidRPr="00931D93">
              <w:rPr>
                <w:rFonts w:ascii="Roboto" w:hAnsi="Roboto"/>
                <w:sz w:val="22"/>
                <w:szCs w:val="22"/>
              </w:rPr>
              <w:t>A2.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5EAED" w14:textId="77777777" w:rsidR="00636FED" w:rsidRPr="00931D93" w:rsidRDefault="00636FED" w:rsidP="00D6469C">
            <w:pPr>
              <w:pStyle w:val="Normal0"/>
              <w:rPr>
                <w:rFonts w:ascii="Roboto" w:hAnsi="Roboto"/>
                <w:sz w:val="22"/>
                <w:szCs w:val="22"/>
              </w:rPr>
            </w:pPr>
            <w:r w:rsidRPr="00931D93">
              <w:rPr>
                <w:rFonts w:ascii="Roboto" w:hAnsi="Roboto"/>
                <w:sz w:val="22"/>
                <w:szCs w:val="22"/>
              </w:rPr>
              <w:t>A1: 0,2000 puntos</w:t>
            </w:r>
          </w:p>
          <w:p w14:paraId="087263FD" w14:textId="77777777" w:rsidR="00636FED" w:rsidRPr="00931D93" w:rsidRDefault="00636FED" w:rsidP="00D6469C">
            <w:pPr>
              <w:pStyle w:val="Normal0"/>
              <w:rPr>
                <w:rFonts w:ascii="Roboto" w:hAnsi="Roboto"/>
                <w:sz w:val="22"/>
                <w:szCs w:val="22"/>
              </w:rPr>
            </w:pPr>
            <w:r w:rsidRPr="00931D93">
              <w:rPr>
                <w:rFonts w:ascii="Roboto" w:hAnsi="Roboto"/>
                <w:sz w:val="22"/>
                <w:szCs w:val="22"/>
              </w:rPr>
              <w:t>A2: 0,3000 puntos</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284E1" w14:textId="462B1771" w:rsidR="00636FED" w:rsidRPr="00931D93" w:rsidRDefault="00636FED" w:rsidP="00D6469C">
            <w:pPr>
              <w:pStyle w:val="Normal0"/>
              <w:jc w:val="both"/>
              <w:rPr>
                <w:rFonts w:ascii="Roboto" w:hAnsi="Roboto"/>
                <w:sz w:val="22"/>
                <w:szCs w:val="22"/>
              </w:rPr>
            </w:pPr>
            <w:r w:rsidRPr="00931D93">
              <w:rPr>
                <w:rFonts w:ascii="Roboto" w:hAnsi="Roboto"/>
                <w:sz w:val="22"/>
                <w:szCs w:val="22"/>
              </w:rPr>
              <w:t xml:space="preserve">Hoja de certificación reconocida </w:t>
            </w:r>
            <w:r w:rsidR="009F59BB" w:rsidRPr="00931D93">
              <w:rPr>
                <w:rFonts w:ascii="Roboto" w:hAnsi="Roboto"/>
                <w:sz w:val="22"/>
                <w:szCs w:val="22"/>
              </w:rPr>
              <w:t>que figure en</w:t>
            </w:r>
            <w:r w:rsidRPr="00931D93">
              <w:rPr>
                <w:rFonts w:ascii="Roboto" w:hAnsi="Roboto"/>
                <w:sz w:val="22"/>
                <w:szCs w:val="22"/>
              </w:rPr>
              <w:t xml:space="preserve"> la plataforma OVIDOC.</w:t>
            </w:r>
          </w:p>
        </w:tc>
        <w:tc>
          <w:tcPr>
            <w:tcW w:w="171" w:type="dxa"/>
            <w:vAlign w:val="center"/>
          </w:tcPr>
          <w:p w14:paraId="6F606668" w14:textId="77777777" w:rsidR="00636FED" w:rsidRPr="00931D93" w:rsidRDefault="00636FED" w:rsidP="00D6469C">
            <w:pPr>
              <w:pStyle w:val="Normal0"/>
              <w:jc w:val="both"/>
              <w:rPr>
                <w:rFonts w:ascii="Roboto" w:hAnsi="Roboto"/>
                <w:sz w:val="22"/>
                <w:szCs w:val="22"/>
              </w:rPr>
            </w:pPr>
          </w:p>
        </w:tc>
      </w:tr>
      <w:tr w:rsidR="00636FED" w:rsidRPr="00931D93" w14:paraId="5B675459"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B9FB5"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2.2.2. Certificado de acreditación de competencia digital B1 y B2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AE2E2" w14:textId="77777777" w:rsidR="00636FED" w:rsidRPr="00931D93" w:rsidRDefault="00636FED" w:rsidP="00D6469C">
            <w:pPr>
              <w:pStyle w:val="Normal0"/>
              <w:rPr>
                <w:rFonts w:ascii="Roboto" w:hAnsi="Roboto"/>
                <w:sz w:val="22"/>
                <w:szCs w:val="22"/>
              </w:rPr>
            </w:pPr>
            <w:r w:rsidRPr="00931D93">
              <w:rPr>
                <w:rFonts w:ascii="Roboto" w:hAnsi="Roboto"/>
                <w:sz w:val="22"/>
                <w:szCs w:val="22"/>
              </w:rPr>
              <w:t>B1: 0,4000 puntos</w:t>
            </w:r>
          </w:p>
          <w:p w14:paraId="578EC2CE" w14:textId="77777777" w:rsidR="00636FED" w:rsidRPr="00931D93" w:rsidRDefault="00636FED" w:rsidP="00D6469C">
            <w:pPr>
              <w:pStyle w:val="Normal0"/>
              <w:rPr>
                <w:rFonts w:ascii="Roboto" w:hAnsi="Roboto"/>
                <w:sz w:val="22"/>
                <w:szCs w:val="22"/>
              </w:rPr>
            </w:pPr>
            <w:r w:rsidRPr="00931D93">
              <w:rPr>
                <w:rFonts w:ascii="Roboto" w:hAnsi="Roboto"/>
                <w:sz w:val="22"/>
                <w:szCs w:val="22"/>
              </w:rPr>
              <w:t>B2: 0,5000 puntos</w:t>
            </w:r>
          </w:p>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43659" w14:textId="77777777" w:rsidR="00636FED" w:rsidRPr="00931D93" w:rsidRDefault="00636FED" w:rsidP="00D6469C">
            <w:pPr>
              <w:suppressAutoHyphens w:val="0"/>
              <w:rPr>
                <w:szCs w:val="22"/>
              </w:rPr>
            </w:pPr>
          </w:p>
        </w:tc>
        <w:tc>
          <w:tcPr>
            <w:tcW w:w="171" w:type="dxa"/>
            <w:vAlign w:val="center"/>
          </w:tcPr>
          <w:p w14:paraId="5A35C22E" w14:textId="77777777" w:rsidR="00636FED" w:rsidRPr="00931D93" w:rsidRDefault="00636FED" w:rsidP="00D6469C">
            <w:pPr>
              <w:pStyle w:val="Normal0"/>
              <w:jc w:val="both"/>
              <w:rPr>
                <w:rFonts w:ascii="Roboto" w:hAnsi="Roboto"/>
                <w:sz w:val="22"/>
                <w:szCs w:val="22"/>
              </w:rPr>
            </w:pPr>
          </w:p>
        </w:tc>
      </w:tr>
      <w:tr w:rsidR="00636FED" w:rsidRPr="00931D93" w14:paraId="10DE8205"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61BBAEB"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III. Méritos académicos y otros méritos. (Hasta un máximo de tres puntos).</w:t>
            </w:r>
          </w:p>
        </w:tc>
      </w:tr>
      <w:tr w:rsidR="00636FED" w:rsidRPr="00931D93" w14:paraId="5715CE63"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EB995"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3.1. Méritos académicos (máximo: 1,5000 puntos).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252B5"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VALORACIÓN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BD1D4"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DOCUMENTACIÓN ACREDITATIVA</w:t>
            </w:r>
          </w:p>
        </w:tc>
        <w:tc>
          <w:tcPr>
            <w:tcW w:w="171" w:type="dxa"/>
            <w:vAlign w:val="center"/>
          </w:tcPr>
          <w:p w14:paraId="132D9766" w14:textId="77777777" w:rsidR="00636FED" w:rsidRPr="00931D93" w:rsidRDefault="00636FED" w:rsidP="00D6469C">
            <w:pPr>
              <w:pStyle w:val="Normal0"/>
              <w:jc w:val="both"/>
              <w:rPr>
                <w:rFonts w:ascii="Roboto" w:hAnsi="Roboto"/>
                <w:sz w:val="22"/>
                <w:szCs w:val="22"/>
              </w:rPr>
            </w:pPr>
          </w:p>
        </w:tc>
      </w:tr>
      <w:tr w:rsidR="00636FED" w:rsidRPr="00931D93" w14:paraId="3F03B7FF"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B9DDA" w14:textId="77777777" w:rsidR="00636FED" w:rsidRPr="00931D93" w:rsidRDefault="00581348" w:rsidP="00D6469C">
            <w:pPr>
              <w:pStyle w:val="Normal0"/>
              <w:jc w:val="both"/>
              <w:rPr>
                <w:rFonts w:ascii="Roboto" w:hAnsi="Roboto"/>
                <w:sz w:val="22"/>
                <w:szCs w:val="22"/>
              </w:rPr>
            </w:pPr>
            <w:hyperlink r:id="rId89" w:history="1">
              <w:r w:rsidR="00636FED" w:rsidRPr="00931D93">
                <w:rPr>
                  <w:rFonts w:ascii="Roboto" w:hAnsi="Roboto"/>
                  <w:sz w:val="22"/>
                  <w:szCs w:val="22"/>
                </w:rPr>
                <w:t>Por este apartado se valorarán únicamente las titulaciones universitarias de carácter oficial que no hayan sido alegadas para el ingreso en el cuerpo desde el que se accede, que no se aleguen como requisito para el actual acceso en la función pública docente y que no hayan sido necesarias para la obtención de éstos.</w:t>
              </w:r>
            </w:hyperlink>
          </w:p>
        </w:tc>
      </w:tr>
      <w:tr w:rsidR="00636FED" w:rsidRPr="00931D93" w14:paraId="09664251" w14:textId="77777777" w:rsidTr="00D6469C">
        <w:trPr>
          <w:trHeight w:val="47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67899"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3.1.1. Por el título de Doctor.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3995"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1,0000 puntos</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D6E536" w14:textId="77777777" w:rsidR="00636FED" w:rsidRPr="00931D93" w:rsidRDefault="00636FED" w:rsidP="00D6469C">
            <w:pPr>
              <w:pStyle w:val="Normal0"/>
              <w:jc w:val="both"/>
              <w:rPr>
                <w:rFonts w:ascii="Roboto" w:hAnsi="Roboto"/>
                <w:spacing w:val="-3"/>
                <w:sz w:val="22"/>
                <w:szCs w:val="22"/>
                <w:lang w:eastAsia="en-US"/>
              </w:rPr>
            </w:pPr>
            <w:r w:rsidRPr="00931D93">
              <w:rPr>
                <w:rFonts w:ascii="Roboto" w:hAnsi="Roboto"/>
                <w:spacing w:val="-3"/>
                <w:sz w:val="22"/>
                <w:szCs w:val="22"/>
                <w:lang w:eastAsia="en-US"/>
              </w:rPr>
              <w:t>C</w:t>
            </w:r>
            <w:hyperlink r:id="rId90" w:history="1">
              <w:r w:rsidRPr="00931D93">
                <w:rPr>
                  <w:rFonts w:ascii="Roboto" w:hAnsi="Roboto"/>
                  <w:spacing w:val="-3"/>
                  <w:sz w:val="22"/>
                  <w:szCs w:val="22"/>
                  <w:lang w:eastAsia="en-US"/>
                </w:rPr>
                <w:t xml:space="preserve">ertificado, diploma o título o, en su defecto, fotocopia compulsada de la </w:t>
              </w:r>
            </w:hyperlink>
            <w:hyperlink r:id="rId91" w:history="1">
              <w:r w:rsidRPr="00931D93">
                <w:rPr>
                  <w:rFonts w:ascii="Roboto" w:hAnsi="Roboto"/>
                  <w:sz w:val="22"/>
                  <w:szCs w:val="22"/>
                </w:rPr>
                <w:t xml:space="preserve">certificación supletoria provisional, expedida por la universidad de conformidad con lo previsto en el </w:t>
              </w:r>
              <w:r w:rsidRPr="00931D93">
                <w:rPr>
                  <w:rFonts w:ascii="Roboto" w:hAnsi="Roboto"/>
                  <w:sz w:val="22"/>
                  <w:szCs w:val="22"/>
                </w:rPr>
                <w:lastRenderedPageBreak/>
                <w:t xml:space="preserve">Real Decreto 1002/2010, de 5 </w:t>
              </w:r>
            </w:hyperlink>
            <w:hyperlink r:id="rId92" w:history="1">
              <w:r w:rsidRPr="00931D93">
                <w:rPr>
                  <w:rFonts w:ascii="Roboto" w:hAnsi="Roboto"/>
                  <w:sz w:val="22"/>
                  <w:szCs w:val="22"/>
                </w:rPr>
                <w:t xml:space="preserve">de </w:t>
              </w:r>
            </w:hyperlink>
            <w:hyperlink r:id="rId93" w:history="1">
              <w:r w:rsidRPr="00931D93">
                <w:rPr>
                  <w:rFonts w:ascii="Roboto" w:hAnsi="Roboto"/>
                  <w:sz w:val="22"/>
                  <w:szCs w:val="22"/>
                </w:rPr>
                <w:t xml:space="preserve">agosto, sobre expedición de títulos universitarios </w:t>
              </w:r>
            </w:hyperlink>
            <w:hyperlink r:id="rId94" w:history="1">
              <w:r w:rsidRPr="00931D93">
                <w:rPr>
                  <w:rFonts w:ascii="Roboto" w:hAnsi="Roboto"/>
                  <w:sz w:val="22"/>
                  <w:szCs w:val="22"/>
                </w:rPr>
                <w:t>oficiales, con una antigüedad máxima de 1 año desde la fecha de emisión de la certificación.</w:t>
              </w:r>
            </w:hyperlink>
          </w:p>
        </w:tc>
        <w:tc>
          <w:tcPr>
            <w:tcW w:w="171" w:type="dxa"/>
            <w:vAlign w:val="center"/>
          </w:tcPr>
          <w:p w14:paraId="212451E3" w14:textId="77777777" w:rsidR="00636FED" w:rsidRPr="00931D93" w:rsidRDefault="00636FED" w:rsidP="00D6469C">
            <w:pPr>
              <w:pStyle w:val="Normal0"/>
              <w:jc w:val="both"/>
              <w:rPr>
                <w:rFonts w:ascii="Roboto" w:hAnsi="Roboto"/>
                <w:sz w:val="22"/>
                <w:szCs w:val="22"/>
              </w:rPr>
            </w:pPr>
          </w:p>
        </w:tc>
      </w:tr>
      <w:tr w:rsidR="00636FED" w:rsidRPr="00931D93" w14:paraId="3D719771" w14:textId="77777777" w:rsidTr="00D6469C">
        <w:trPr>
          <w:trHeight w:val="47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AD087"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 xml:space="preserve">3.1.2. Premio extraordinario de doctorado.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EA03D"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0,5000 puntos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1D860BCB" w14:textId="77777777" w:rsidR="00636FED" w:rsidRPr="00931D93" w:rsidRDefault="00636FED" w:rsidP="00D6469C">
            <w:pPr>
              <w:pStyle w:val="Normal0"/>
              <w:jc w:val="both"/>
              <w:rPr>
                <w:rFonts w:ascii="Roboto" w:hAnsi="Roboto"/>
                <w:sz w:val="22"/>
                <w:szCs w:val="22"/>
              </w:rPr>
            </w:pPr>
          </w:p>
        </w:tc>
        <w:tc>
          <w:tcPr>
            <w:tcW w:w="171" w:type="dxa"/>
            <w:vAlign w:val="center"/>
          </w:tcPr>
          <w:p w14:paraId="3A7F3719" w14:textId="77777777" w:rsidR="00636FED" w:rsidRPr="00931D93" w:rsidRDefault="00636FED" w:rsidP="00D6469C">
            <w:pPr>
              <w:pStyle w:val="Normal0"/>
              <w:jc w:val="both"/>
              <w:rPr>
                <w:rFonts w:ascii="Roboto" w:hAnsi="Roboto"/>
                <w:sz w:val="22"/>
                <w:szCs w:val="22"/>
              </w:rPr>
            </w:pPr>
          </w:p>
        </w:tc>
      </w:tr>
      <w:tr w:rsidR="00636FED" w:rsidRPr="00931D93" w14:paraId="69517F17"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BB054" w14:textId="0B45A729" w:rsidR="00636FED" w:rsidRPr="00805EFD" w:rsidRDefault="00581348" w:rsidP="00D6469C">
            <w:pPr>
              <w:pStyle w:val="Normal0"/>
              <w:jc w:val="both"/>
              <w:rPr>
                <w:rFonts w:ascii="Roboto" w:hAnsi="Roboto"/>
                <w:sz w:val="22"/>
                <w:szCs w:val="22"/>
              </w:rPr>
            </w:pPr>
            <w:hyperlink r:id="rId95" w:history="1">
              <w:r w:rsidR="00636FED" w:rsidRPr="00805EFD">
                <w:rPr>
                  <w:rFonts w:ascii="Roboto" w:hAnsi="Roboto"/>
                  <w:sz w:val="22"/>
                  <w:szCs w:val="22"/>
                  <w:lang w:eastAsia="en-US"/>
                </w:rPr>
                <w:t xml:space="preserve">3.1.3. </w:t>
              </w:r>
            </w:hyperlink>
            <w:hyperlink r:id="rId96" w:history="1">
              <w:r w:rsidR="00636FED" w:rsidRPr="00805EFD">
                <w:rPr>
                  <w:rFonts w:ascii="Roboto" w:eastAsia="Arial, Arial" w:hAnsi="Roboto" w:cs="Arial, Arial"/>
                  <w:sz w:val="22"/>
                  <w:szCs w:val="22"/>
                  <w:lang w:eastAsia="en-US"/>
                </w:rPr>
                <w:t xml:space="preserve">Por </w:t>
              </w:r>
              <w:r w:rsidR="00844E09" w:rsidRPr="00805EFD">
                <w:rPr>
                  <w:rFonts w:ascii="Roboto" w:eastAsia="Arial, Arial" w:hAnsi="Roboto" w:cs="Arial, Arial"/>
                  <w:sz w:val="22"/>
                  <w:szCs w:val="22"/>
                  <w:lang w:eastAsia="en-US"/>
                </w:rPr>
                <w:t xml:space="preserve">cada </w:t>
              </w:r>
              <w:r w:rsidR="00636FED" w:rsidRPr="00805EFD">
                <w:rPr>
                  <w:rFonts w:ascii="Roboto" w:eastAsia="Arial, Arial" w:hAnsi="Roboto" w:cs="Arial, Arial"/>
                  <w:sz w:val="22"/>
                  <w:szCs w:val="22"/>
                  <w:lang w:eastAsia="en-US"/>
                </w:rPr>
                <w:t>título universitario oficial de Máster</w:t>
              </w:r>
              <w:r w:rsidR="00844E09" w:rsidRPr="00805EFD">
                <w:rPr>
                  <w:rFonts w:ascii="Roboto" w:eastAsia="Arial, Arial" w:hAnsi="Roboto" w:cs="Arial, Arial"/>
                  <w:sz w:val="22"/>
                  <w:szCs w:val="22"/>
                  <w:lang w:eastAsia="en-US"/>
                </w:rPr>
                <w:t xml:space="preserve">, distinto del requerido para el </w:t>
              </w:r>
              <w:r w:rsidR="00844E09" w:rsidRPr="00805EFD">
                <w:rPr>
                  <w:rFonts w:ascii="Roboto" w:eastAsia="Arial, Arial" w:hAnsi="Roboto" w:cs="Arial, Arial"/>
                  <w:sz w:val="22"/>
                  <w:szCs w:val="22"/>
                  <w:lang w:eastAsia="en-US"/>
                </w:rPr>
                <w:lastRenderedPageBreak/>
                <w:t>ingreso en la función pública docente,</w:t>
              </w:r>
              <w:r w:rsidR="00636FED" w:rsidRPr="00805EFD">
                <w:rPr>
                  <w:rFonts w:ascii="Roboto" w:eastAsia="Arial, Arial" w:hAnsi="Roboto" w:cs="Arial, Arial"/>
                  <w:sz w:val="22"/>
                  <w:szCs w:val="22"/>
                  <w:lang w:eastAsia="en-US"/>
                </w:rPr>
                <w:t xml:space="preserve"> para cuya obtención se hayan exigido, al menos, 60 créditos.</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85E09"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lastRenderedPageBreak/>
              <w:t>0,5000 puntos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5B7C38BD" w14:textId="77777777" w:rsidR="00636FED" w:rsidRPr="00931D93" w:rsidRDefault="00636FED" w:rsidP="00D6469C">
            <w:pPr>
              <w:suppressAutoHyphens w:val="0"/>
              <w:rPr>
                <w:szCs w:val="22"/>
              </w:rPr>
            </w:pPr>
          </w:p>
        </w:tc>
        <w:tc>
          <w:tcPr>
            <w:tcW w:w="171" w:type="dxa"/>
            <w:vAlign w:val="center"/>
          </w:tcPr>
          <w:p w14:paraId="479990B6" w14:textId="77777777" w:rsidR="00636FED" w:rsidRPr="00931D93" w:rsidRDefault="00636FED" w:rsidP="00D6469C">
            <w:pPr>
              <w:pStyle w:val="Normal0"/>
              <w:jc w:val="both"/>
              <w:rPr>
                <w:rFonts w:ascii="Roboto" w:hAnsi="Roboto"/>
                <w:sz w:val="22"/>
                <w:szCs w:val="22"/>
              </w:rPr>
            </w:pPr>
          </w:p>
        </w:tc>
      </w:tr>
      <w:tr w:rsidR="00636FED" w:rsidRPr="00931D93" w14:paraId="15F96078" w14:textId="77777777" w:rsidTr="00D6469C">
        <w:trPr>
          <w:trHeight w:val="1439"/>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5818D" w14:textId="77777777" w:rsidR="00636FED" w:rsidRPr="00931D93" w:rsidRDefault="00581348" w:rsidP="00D6469C">
            <w:pPr>
              <w:pStyle w:val="Normal0"/>
              <w:jc w:val="both"/>
              <w:rPr>
                <w:rFonts w:ascii="Roboto" w:hAnsi="Roboto"/>
                <w:sz w:val="22"/>
                <w:szCs w:val="22"/>
              </w:rPr>
            </w:pPr>
            <w:hyperlink r:id="rId97" w:history="1">
              <w:r w:rsidR="00636FED" w:rsidRPr="00931D93">
                <w:rPr>
                  <w:rFonts w:ascii="Roboto" w:hAnsi="Roboto"/>
                  <w:sz w:val="22"/>
                  <w:szCs w:val="22"/>
                  <w:lang w:eastAsia="en-US"/>
                </w:rPr>
                <w:t xml:space="preserve">3.1.4. </w:t>
              </w:r>
            </w:hyperlink>
            <w:hyperlink r:id="rId98" w:history="1">
              <w:r w:rsidR="00636FED" w:rsidRPr="00931D93">
                <w:rPr>
                  <w:rFonts w:ascii="Roboto" w:eastAsia="Arial, Arial" w:hAnsi="Roboto" w:cs="Arial, Arial"/>
                  <w:sz w:val="22"/>
                  <w:szCs w:val="22"/>
                  <w:lang w:eastAsia="en-US"/>
                </w:rPr>
                <w:t>Por el reconocimiento de suficiencia investigadora, o el certificado-diploma acreditativo de estudios avanzados.</w:t>
              </w:r>
            </w:hyperlink>
          </w:p>
          <w:p w14:paraId="7AC7E326" w14:textId="77777777" w:rsidR="00636FED" w:rsidRPr="00931D93" w:rsidRDefault="00581348" w:rsidP="00D6469C">
            <w:pPr>
              <w:pStyle w:val="Normal0"/>
              <w:jc w:val="both"/>
              <w:rPr>
                <w:rFonts w:ascii="Roboto" w:hAnsi="Roboto"/>
                <w:sz w:val="22"/>
                <w:szCs w:val="22"/>
              </w:rPr>
            </w:pPr>
            <w:hyperlink r:id="rId99" w:history="1">
              <w:r w:rsidR="00636FED" w:rsidRPr="00931D93">
                <w:rPr>
                  <w:rFonts w:ascii="Roboto" w:hAnsi="Roboto"/>
                  <w:sz w:val="22"/>
                  <w:szCs w:val="22"/>
                </w:rPr>
                <w:t>No se valorará este mérito cuando haya sido alegado el título de Doctor.</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21C6B"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0,5000 puntos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0BE91934" w14:textId="77777777" w:rsidR="00636FED" w:rsidRPr="00931D93" w:rsidRDefault="00636FED" w:rsidP="00D6469C">
            <w:pPr>
              <w:suppressAutoHyphens w:val="0"/>
              <w:rPr>
                <w:szCs w:val="22"/>
              </w:rPr>
            </w:pPr>
          </w:p>
        </w:tc>
        <w:tc>
          <w:tcPr>
            <w:tcW w:w="171" w:type="dxa"/>
            <w:vAlign w:val="center"/>
          </w:tcPr>
          <w:p w14:paraId="08789BB0" w14:textId="77777777" w:rsidR="00636FED" w:rsidRPr="00931D93" w:rsidRDefault="00636FED" w:rsidP="00D6469C">
            <w:pPr>
              <w:pStyle w:val="Normal0"/>
              <w:jc w:val="both"/>
              <w:rPr>
                <w:rFonts w:ascii="Roboto" w:hAnsi="Roboto"/>
                <w:sz w:val="22"/>
                <w:szCs w:val="22"/>
              </w:rPr>
            </w:pPr>
          </w:p>
        </w:tc>
      </w:tr>
      <w:tr w:rsidR="00636FED" w:rsidRPr="00931D93" w14:paraId="1EC26A31" w14:textId="77777777" w:rsidTr="00D6469C">
        <w:trPr>
          <w:trHeight w:val="7104"/>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6918B" w14:textId="77777777" w:rsidR="00636FED" w:rsidRPr="00931D93" w:rsidRDefault="00581348" w:rsidP="00D6469C">
            <w:pPr>
              <w:pStyle w:val="Normal0"/>
              <w:jc w:val="both"/>
              <w:rPr>
                <w:rFonts w:ascii="Roboto" w:hAnsi="Roboto"/>
                <w:sz w:val="22"/>
                <w:szCs w:val="22"/>
              </w:rPr>
            </w:pPr>
            <w:hyperlink r:id="rId100" w:history="1">
              <w:r w:rsidR="00636FED" w:rsidRPr="00931D93">
                <w:rPr>
                  <w:rFonts w:ascii="Roboto" w:hAnsi="Roboto"/>
                  <w:sz w:val="22"/>
                  <w:szCs w:val="22"/>
                </w:rPr>
                <w:t>3.1.5. Otras titulaciones universitarias: Se valorarán las siguientes titulaciones universitarias de carácter oficial:</w:t>
              </w:r>
            </w:hyperlink>
          </w:p>
          <w:p w14:paraId="003A52F3" w14:textId="77777777" w:rsidR="00636FED" w:rsidRPr="00931D93" w:rsidRDefault="00581348" w:rsidP="00D6469C">
            <w:pPr>
              <w:pStyle w:val="Normal0"/>
              <w:jc w:val="both"/>
              <w:rPr>
                <w:rFonts w:ascii="Roboto" w:hAnsi="Roboto"/>
                <w:sz w:val="22"/>
                <w:szCs w:val="22"/>
              </w:rPr>
            </w:pPr>
            <w:hyperlink r:id="rId101" w:history="1">
              <w:r w:rsidR="00636FED" w:rsidRPr="00931D93">
                <w:rPr>
                  <w:rFonts w:ascii="Roboto" w:hAnsi="Roboto"/>
                  <w:sz w:val="22"/>
                  <w:szCs w:val="22"/>
                </w:rPr>
                <w:t>a) Titulaciones de Grado: por el título universitario oficial de Grado o equivalente.</w:t>
              </w:r>
            </w:hyperlink>
          </w:p>
          <w:p w14:paraId="588CD266" w14:textId="77777777" w:rsidR="00636FED" w:rsidRPr="00931D93" w:rsidRDefault="00581348" w:rsidP="00D6469C">
            <w:pPr>
              <w:pStyle w:val="Normal0"/>
              <w:jc w:val="both"/>
              <w:rPr>
                <w:rFonts w:ascii="Roboto" w:hAnsi="Roboto"/>
                <w:sz w:val="22"/>
                <w:szCs w:val="22"/>
              </w:rPr>
            </w:pPr>
            <w:hyperlink r:id="rId102" w:history="1">
              <w:r w:rsidR="00636FED" w:rsidRPr="00931D93">
                <w:rPr>
                  <w:rFonts w:ascii="Roboto" w:hAnsi="Roboto"/>
                  <w:sz w:val="22"/>
                  <w:szCs w:val="22"/>
                </w:rPr>
                <w:t>b) Titulaciones de primer ciclo: por cada diplomatura, ingeniería técnica, arquitectura técnica o títulos declarados legalmente equivalentes y por los estudios correspondientes al primer ciclo de una licenciatura, arquitectura o ingeniería.</w:t>
              </w:r>
            </w:hyperlink>
          </w:p>
          <w:p w14:paraId="2D706DA5" w14:textId="77777777" w:rsidR="00636FED" w:rsidRPr="00931D93" w:rsidRDefault="00581348" w:rsidP="00D6469C">
            <w:pPr>
              <w:pStyle w:val="Normal0"/>
              <w:jc w:val="both"/>
              <w:rPr>
                <w:rFonts w:ascii="Roboto" w:hAnsi="Roboto"/>
                <w:sz w:val="22"/>
                <w:szCs w:val="22"/>
              </w:rPr>
            </w:pPr>
            <w:hyperlink r:id="rId103" w:history="1">
              <w:r w:rsidR="00636FED" w:rsidRPr="00931D93">
                <w:rPr>
                  <w:rFonts w:ascii="Roboto" w:hAnsi="Roboto"/>
                  <w:sz w:val="22"/>
                  <w:szCs w:val="22"/>
                </w:rPr>
                <w:t>c) Titulaciones de segundo ciclo: por los estudios correspondientes al segundo ciclo de licenciaturas, ingenierías, arquitecturas o títulos declarados legalmente equivalentes.</w:t>
              </w:r>
            </w:hyperlink>
          </w:p>
          <w:p w14:paraId="4D2B2BF5" w14:textId="77777777" w:rsidR="00636FED" w:rsidRPr="00931D93" w:rsidRDefault="00636FED" w:rsidP="00D6469C">
            <w:pPr>
              <w:pStyle w:val="Normal0"/>
              <w:jc w:val="both"/>
              <w:rPr>
                <w:rFonts w:ascii="Roboto" w:hAnsi="Roboto"/>
                <w:sz w:val="22"/>
                <w:szCs w:val="22"/>
              </w:rPr>
            </w:pPr>
          </w:p>
          <w:p w14:paraId="0C4227C1" w14:textId="77777777" w:rsidR="00636FED" w:rsidRPr="00931D93" w:rsidRDefault="00581348" w:rsidP="00D6469C">
            <w:pPr>
              <w:pStyle w:val="Normal0"/>
              <w:jc w:val="both"/>
              <w:rPr>
                <w:rFonts w:ascii="Roboto" w:hAnsi="Roboto"/>
                <w:sz w:val="22"/>
                <w:szCs w:val="22"/>
              </w:rPr>
            </w:pPr>
            <w:hyperlink r:id="rId104" w:history="1">
              <w:r w:rsidR="00636FED" w:rsidRPr="00931D93">
                <w:rPr>
                  <w:rFonts w:ascii="Roboto" w:hAnsi="Roboto"/>
                  <w:sz w:val="22"/>
                  <w:szCs w:val="22"/>
                </w:rPr>
                <w:t>- No se considerarán como títulos distintos las diferentes especialidades o menciones que se asienten en una misma titulación. Asimismo, tampoco se considerarán como títulos distintos los títulos de Grado obtenidos mediante la realización de un curso de adaptación orientado a quien posea una titulación universitaria (diplomatura o licenciaturas) referida a las mismas enseñanzas</w:t>
              </w:r>
            </w:hyperlink>
            <w:r w:rsidR="00636FED" w:rsidRPr="00931D93">
              <w:rPr>
                <w:rFonts w:ascii="Roboto" w:hAnsi="Roboto"/>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BD11B"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1,5000 puntos/título</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1E947" w14:textId="77777777" w:rsidR="00636FED" w:rsidRPr="00931D93" w:rsidRDefault="00636FED" w:rsidP="00D6469C">
            <w:pPr>
              <w:suppressAutoHyphens w:val="0"/>
              <w:rPr>
                <w:szCs w:val="22"/>
              </w:rPr>
            </w:pPr>
          </w:p>
        </w:tc>
        <w:tc>
          <w:tcPr>
            <w:tcW w:w="171" w:type="dxa"/>
            <w:vAlign w:val="center"/>
          </w:tcPr>
          <w:p w14:paraId="73AF14EB" w14:textId="77777777" w:rsidR="00636FED" w:rsidRPr="00931D93" w:rsidRDefault="00636FED" w:rsidP="00D6469C">
            <w:pPr>
              <w:pStyle w:val="Normal0"/>
              <w:jc w:val="both"/>
              <w:rPr>
                <w:rFonts w:ascii="Roboto" w:hAnsi="Roboto"/>
                <w:sz w:val="22"/>
                <w:szCs w:val="22"/>
              </w:rPr>
            </w:pPr>
          </w:p>
        </w:tc>
      </w:tr>
      <w:tr w:rsidR="00636FED" w:rsidRPr="00931D93" w14:paraId="6506852B"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0A628"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3.2. Por publicaciones relacionadas con la especialidad o con la didáctica general, proyectos educativos e innovaciones técnicas y méritos artísticos (máximo 1,5000 puntos)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30388"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VALORACIÓN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B3853"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DOCUMENTACIÓN ACREDITATIVA</w:t>
            </w:r>
          </w:p>
        </w:tc>
        <w:tc>
          <w:tcPr>
            <w:tcW w:w="171" w:type="dxa"/>
            <w:vAlign w:val="center"/>
          </w:tcPr>
          <w:p w14:paraId="023C794F" w14:textId="77777777" w:rsidR="00636FED" w:rsidRPr="00931D93" w:rsidRDefault="00636FED" w:rsidP="00D6469C">
            <w:pPr>
              <w:pStyle w:val="Normal0"/>
              <w:jc w:val="both"/>
              <w:rPr>
                <w:rFonts w:ascii="Roboto" w:hAnsi="Roboto"/>
                <w:sz w:val="22"/>
                <w:szCs w:val="22"/>
              </w:rPr>
            </w:pPr>
          </w:p>
        </w:tc>
      </w:tr>
      <w:tr w:rsidR="00636FED" w:rsidRPr="00931D93" w14:paraId="4F0DBDC9"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FA8AD"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1. Libros en distintos formatos:</w:t>
            </w:r>
          </w:p>
          <w:p w14:paraId="2D66CE77"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—Autor</w:t>
            </w:r>
          </w:p>
          <w:p w14:paraId="5C0B67FF"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—Coautor o grupo de autores</w:t>
            </w:r>
          </w:p>
          <w:p w14:paraId="3CA18764" w14:textId="77777777" w:rsidR="00636FED" w:rsidRPr="00931D93" w:rsidRDefault="00636FED" w:rsidP="00D6469C">
            <w:pPr>
              <w:pStyle w:val="Normal0"/>
              <w:jc w:val="both"/>
              <w:rPr>
                <w:rFonts w:ascii="Roboto" w:hAnsi="Roboto"/>
                <w:sz w:val="22"/>
                <w:szCs w:val="22"/>
              </w:rPr>
            </w:pPr>
          </w:p>
          <w:p w14:paraId="1BD3D46F"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2. Revistas en distintos formatos:</w:t>
            </w:r>
          </w:p>
          <w:p w14:paraId="28895648"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—Autor</w:t>
            </w:r>
          </w:p>
          <w:p w14:paraId="37BFC539"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lastRenderedPageBreak/>
              <w:t>—Coautor o grupo de autores</w:t>
            </w:r>
          </w:p>
          <w:p w14:paraId="52FDF6F8" w14:textId="77777777" w:rsidR="00636FED" w:rsidRPr="00931D93" w:rsidRDefault="00636FED" w:rsidP="00D6469C">
            <w:pPr>
              <w:pStyle w:val="Normal0"/>
              <w:jc w:val="both"/>
              <w:rPr>
                <w:rFonts w:ascii="Roboto" w:hAnsi="Roboto"/>
                <w:color w:val="FF0000"/>
                <w:sz w:val="22"/>
                <w:szCs w:val="22"/>
              </w:rPr>
            </w:pPr>
          </w:p>
          <w:p w14:paraId="73F86B12" w14:textId="77777777" w:rsidR="00636FED" w:rsidRPr="00931D93" w:rsidRDefault="00636FED" w:rsidP="00D6469C">
            <w:pPr>
              <w:pStyle w:val="Normal0"/>
              <w:jc w:val="both"/>
              <w:rPr>
                <w:rFonts w:ascii="Roboto" w:hAnsi="Roboto"/>
                <w:sz w:val="22"/>
                <w:szCs w:val="22"/>
              </w:rPr>
            </w:pPr>
          </w:p>
          <w:p w14:paraId="1C308FB9" w14:textId="77777777" w:rsidR="00636FED" w:rsidRPr="00931D93" w:rsidRDefault="00636FED" w:rsidP="00D6469C">
            <w:pPr>
              <w:pStyle w:val="Normal0"/>
              <w:jc w:val="both"/>
              <w:rPr>
                <w:rFonts w:ascii="Roboto" w:hAnsi="Roboto"/>
                <w:sz w:val="22"/>
                <w:szCs w:val="22"/>
              </w:rPr>
            </w:pPr>
          </w:p>
          <w:p w14:paraId="0E065B31" w14:textId="77777777" w:rsidR="00636FED" w:rsidRPr="00931D93" w:rsidRDefault="00636FED" w:rsidP="00D6469C">
            <w:pPr>
              <w:pStyle w:val="Normal0"/>
              <w:jc w:val="both"/>
              <w:rPr>
                <w:rFonts w:ascii="Roboto" w:hAnsi="Roboto"/>
                <w:sz w:val="22"/>
                <w:szCs w:val="22"/>
              </w:rPr>
            </w:pPr>
          </w:p>
          <w:p w14:paraId="24E51602" w14:textId="77777777" w:rsidR="00636FED" w:rsidRPr="00931D93" w:rsidRDefault="00636FED" w:rsidP="00D6469C">
            <w:pPr>
              <w:pStyle w:val="Normal0"/>
              <w:jc w:val="both"/>
              <w:rPr>
                <w:rFonts w:ascii="Roboto" w:hAnsi="Roboto"/>
                <w:sz w:val="22"/>
                <w:szCs w:val="22"/>
              </w:rPr>
            </w:pPr>
          </w:p>
          <w:p w14:paraId="038A0ED7" w14:textId="77777777" w:rsidR="00636FED" w:rsidRPr="00931D93" w:rsidRDefault="00636FED" w:rsidP="00D6469C">
            <w:pPr>
              <w:pStyle w:val="Normal0"/>
              <w:jc w:val="both"/>
              <w:rPr>
                <w:rFonts w:ascii="Roboto" w:hAnsi="Roboto"/>
                <w:sz w:val="22"/>
                <w:szCs w:val="22"/>
              </w:rPr>
            </w:pPr>
          </w:p>
          <w:p w14:paraId="626805DA" w14:textId="77777777" w:rsidR="00636FED" w:rsidRPr="00931D93" w:rsidRDefault="00636FED" w:rsidP="00D6469C">
            <w:pPr>
              <w:pStyle w:val="Normal0"/>
              <w:jc w:val="both"/>
              <w:rPr>
                <w:rFonts w:ascii="Roboto" w:hAnsi="Roboto"/>
                <w:sz w:val="22"/>
                <w:szCs w:val="22"/>
              </w:rPr>
            </w:pPr>
          </w:p>
          <w:p w14:paraId="4BB55B6E" w14:textId="77777777" w:rsidR="00636FED" w:rsidRPr="00931D93" w:rsidRDefault="00636FED" w:rsidP="00D6469C">
            <w:pPr>
              <w:pStyle w:val="Normal0"/>
              <w:jc w:val="both"/>
              <w:rPr>
                <w:rFonts w:ascii="Roboto" w:hAnsi="Roboto"/>
                <w:sz w:val="22"/>
                <w:szCs w:val="22"/>
              </w:rPr>
            </w:pPr>
          </w:p>
          <w:p w14:paraId="07815FA2" w14:textId="77777777" w:rsidR="00636FED" w:rsidRPr="00931D93" w:rsidRDefault="00636FED" w:rsidP="00D6469C">
            <w:pPr>
              <w:pStyle w:val="Normal0"/>
              <w:jc w:val="both"/>
              <w:rPr>
                <w:rFonts w:ascii="Roboto" w:hAnsi="Roboto"/>
                <w:sz w:val="22"/>
                <w:szCs w:val="22"/>
              </w:rPr>
            </w:pPr>
          </w:p>
          <w:p w14:paraId="093E8712" w14:textId="77777777" w:rsidR="00636FED" w:rsidRPr="00931D93" w:rsidRDefault="00636FED" w:rsidP="00D6469C">
            <w:pPr>
              <w:pStyle w:val="Normal0"/>
              <w:jc w:val="both"/>
              <w:rPr>
                <w:rFonts w:ascii="Roboto" w:hAnsi="Roboto"/>
                <w:sz w:val="22"/>
                <w:szCs w:val="22"/>
              </w:rPr>
            </w:pPr>
          </w:p>
          <w:p w14:paraId="3ED08060" w14:textId="77777777" w:rsidR="00636FED" w:rsidRPr="00931D93" w:rsidRDefault="00636FED" w:rsidP="00D6469C">
            <w:pPr>
              <w:pStyle w:val="Normal0"/>
              <w:jc w:val="both"/>
              <w:rPr>
                <w:rFonts w:ascii="Roboto" w:hAnsi="Roboto"/>
                <w:sz w:val="22"/>
                <w:szCs w:val="22"/>
              </w:rPr>
            </w:pPr>
          </w:p>
          <w:p w14:paraId="5FD9BD9D" w14:textId="77777777" w:rsidR="00636FED" w:rsidRPr="00931D93" w:rsidRDefault="00636FED" w:rsidP="00D6469C">
            <w:pPr>
              <w:pStyle w:val="Normal0"/>
              <w:jc w:val="both"/>
              <w:rPr>
                <w:rFonts w:ascii="Roboto" w:hAnsi="Roboto"/>
                <w:sz w:val="22"/>
                <w:szCs w:val="22"/>
              </w:rPr>
            </w:pPr>
          </w:p>
          <w:p w14:paraId="3F4C089A" w14:textId="77777777" w:rsidR="00636FED" w:rsidRPr="00931D93" w:rsidRDefault="00636FED" w:rsidP="00D6469C">
            <w:pPr>
              <w:pStyle w:val="Normal0"/>
              <w:jc w:val="both"/>
              <w:rPr>
                <w:rFonts w:ascii="Roboto" w:hAnsi="Roboto"/>
                <w:sz w:val="22"/>
                <w:szCs w:val="22"/>
              </w:rPr>
            </w:pPr>
          </w:p>
          <w:p w14:paraId="62F2CA3E" w14:textId="77777777" w:rsidR="00636FED" w:rsidRPr="00931D93" w:rsidRDefault="00636FED" w:rsidP="00D6469C">
            <w:pPr>
              <w:pStyle w:val="Normal0"/>
              <w:jc w:val="both"/>
              <w:rPr>
                <w:rFonts w:ascii="Roboto" w:hAnsi="Roboto"/>
                <w:sz w:val="22"/>
                <w:szCs w:val="22"/>
              </w:rPr>
            </w:pPr>
          </w:p>
          <w:p w14:paraId="1745A59C" w14:textId="77777777" w:rsidR="00636FED" w:rsidRPr="00931D93" w:rsidRDefault="00636FED" w:rsidP="00D6469C">
            <w:pPr>
              <w:pStyle w:val="Normal0"/>
              <w:jc w:val="both"/>
              <w:rPr>
                <w:rFonts w:ascii="Roboto" w:hAnsi="Roboto"/>
                <w:sz w:val="22"/>
                <w:szCs w:val="22"/>
              </w:rPr>
            </w:pPr>
          </w:p>
          <w:p w14:paraId="65EF1987" w14:textId="77777777" w:rsidR="00636FED" w:rsidRPr="00931D93" w:rsidRDefault="00636FED" w:rsidP="00D6469C">
            <w:pPr>
              <w:pStyle w:val="Normal0"/>
              <w:jc w:val="both"/>
              <w:rPr>
                <w:rFonts w:ascii="Roboto" w:hAnsi="Roboto"/>
                <w:sz w:val="22"/>
                <w:szCs w:val="22"/>
              </w:rPr>
            </w:pPr>
          </w:p>
          <w:p w14:paraId="20B3314D" w14:textId="77777777" w:rsidR="00636FED" w:rsidRPr="00931D93" w:rsidRDefault="00636FED" w:rsidP="00D6469C">
            <w:pPr>
              <w:pStyle w:val="Normal0"/>
              <w:jc w:val="both"/>
              <w:rPr>
                <w:rFonts w:ascii="Roboto" w:hAnsi="Roboto"/>
                <w:sz w:val="22"/>
                <w:szCs w:val="22"/>
              </w:rPr>
            </w:pPr>
          </w:p>
          <w:p w14:paraId="157727F9" w14:textId="77777777" w:rsidR="00636FED" w:rsidRPr="00931D93" w:rsidRDefault="00636FED" w:rsidP="00D6469C">
            <w:pPr>
              <w:pStyle w:val="Normal0"/>
              <w:jc w:val="both"/>
              <w:rPr>
                <w:rFonts w:ascii="Roboto" w:hAnsi="Roboto"/>
                <w:sz w:val="22"/>
                <w:szCs w:val="22"/>
              </w:rPr>
            </w:pPr>
          </w:p>
          <w:p w14:paraId="17453C7F" w14:textId="77777777" w:rsidR="00636FED" w:rsidRPr="00931D93" w:rsidRDefault="00636FED" w:rsidP="00D6469C">
            <w:pPr>
              <w:pStyle w:val="Normal0"/>
              <w:jc w:val="both"/>
              <w:rPr>
                <w:rFonts w:ascii="Roboto" w:hAnsi="Roboto"/>
                <w:sz w:val="22"/>
                <w:szCs w:val="22"/>
              </w:rPr>
            </w:pPr>
          </w:p>
          <w:p w14:paraId="562EA116" w14:textId="77777777" w:rsidR="00636FED" w:rsidRPr="00931D93" w:rsidRDefault="00636FED" w:rsidP="00D6469C">
            <w:pPr>
              <w:pStyle w:val="Normal0"/>
              <w:jc w:val="both"/>
              <w:rPr>
                <w:rFonts w:ascii="Roboto" w:hAnsi="Roboto"/>
                <w:sz w:val="22"/>
                <w:szCs w:val="22"/>
              </w:rPr>
            </w:pPr>
          </w:p>
          <w:p w14:paraId="55E6B7BC" w14:textId="77777777" w:rsidR="00636FED" w:rsidRPr="00931D93" w:rsidRDefault="00636FED" w:rsidP="00D6469C">
            <w:pPr>
              <w:pStyle w:val="Normal0"/>
              <w:jc w:val="both"/>
              <w:rPr>
                <w:rFonts w:ascii="Roboto" w:hAnsi="Roboto"/>
                <w:sz w:val="22"/>
                <w:szCs w:val="22"/>
              </w:rPr>
            </w:pPr>
          </w:p>
          <w:p w14:paraId="0F2392F9" w14:textId="77777777" w:rsidR="00636FED" w:rsidRPr="00931D93" w:rsidRDefault="00636FED" w:rsidP="00D6469C">
            <w:pPr>
              <w:pStyle w:val="Normal0"/>
              <w:jc w:val="both"/>
              <w:rPr>
                <w:rFonts w:ascii="Roboto" w:hAnsi="Roboto"/>
                <w:sz w:val="22"/>
                <w:szCs w:val="22"/>
              </w:rPr>
            </w:pPr>
          </w:p>
          <w:p w14:paraId="62CA0E9B" w14:textId="77777777" w:rsidR="00636FED" w:rsidRPr="00931D93" w:rsidRDefault="00636FED" w:rsidP="00D6469C">
            <w:pPr>
              <w:pStyle w:val="Normal0"/>
              <w:jc w:val="both"/>
              <w:rPr>
                <w:rFonts w:ascii="Roboto" w:hAnsi="Roboto"/>
                <w:sz w:val="22"/>
                <w:szCs w:val="22"/>
              </w:rPr>
            </w:pPr>
          </w:p>
          <w:p w14:paraId="7C9F3A54" w14:textId="77777777" w:rsidR="00636FED" w:rsidRPr="00931D93" w:rsidRDefault="00636FED" w:rsidP="00D6469C">
            <w:pPr>
              <w:pStyle w:val="Normal0"/>
              <w:jc w:val="both"/>
              <w:rPr>
                <w:rFonts w:ascii="Roboto" w:hAnsi="Roboto"/>
                <w:sz w:val="22"/>
                <w:szCs w:val="22"/>
              </w:rPr>
            </w:pPr>
          </w:p>
          <w:p w14:paraId="038DA98C" w14:textId="77777777" w:rsidR="00636FED" w:rsidRPr="00931D93" w:rsidRDefault="00636FED" w:rsidP="00D6469C">
            <w:pPr>
              <w:pStyle w:val="Normal0"/>
              <w:jc w:val="both"/>
              <w:rPr>
                <w:rFonts w:ascii="Roboto" w:hAnsi="Roboto"/>
                <w:sz w:val="22"/>
                <w:szCs w:val="22"/>
              </w:rPr>
            </w:pPr>
          </w:p>
          <w:p w14:paraId="443D8D5B" w14:textId="77777777" w:rsidR="00636FED" w:rsidRPr="00931D93" w:rsidRDefault="00636FED" w:rsidP="00D6469C">
            <w:pPr>
              <w:pStyle w:val="Normal0"/>
              <w:jc w:val="both"/>
              <w:rPr>
                <w:rFonts w:ascii="Roboto" w:hAnsi="Roboto"/>
                <w:sz w:val="22"/>
                <w:szCs w:val="22"/>
              </w:rPr>
            </w:pPr>
          </w:p>
          <w:p w14:paraId="0864B633" w14:textId="77777777" w:rsidR="00636FED" w:rsidRPr="00931D93" w:rsidRDefault="00636FED" w:rsidP="00D6469C">
            <w:pPr>
              <w:pStyle w:val="Normal0"/>
              <w:jc w:val="both"/>
              <w:rPr>
                <w:rFonts w:ascii="Roboto" w:hAnsi="Roboto"/>
                <w:sz w:val="22"/>
                <w:szCs w:val="22"/>
              </w:rPr>
            </w:pPr>
          </w:p>
          <w:p w14:paraId="1AAE89B6" w14:textId="77777777" w:rsidR="00636FED" w:rsidRPr="00931D93" w:rsidRDefault="00636FED" w:rsidP="00D6469C">
            <w:pPr>
              <w:pStyle w:val="Normal0"/>
              <w:jc w:val="both"/>
              <w:rPr>
                <w:rFonts w:ascii="Roboto" w:hAnsi="Roboto"/>
                <w:sz w:val="22"/>
                <w:szCs w:val="22"/>
              </w:rPr>
            </w:pPr>
          </w:p>
          <w:p w14:paraId="34E5D406" w14:textId="77777777" w:rsidR="00636FED" w:rsidRPr="00931D93" w:rsidRDefault="00636FED" w:rsidP="00D6469C">
            <w:pPr>
              <w:pStyle w:val="Normal0"/>
              <w:jc w:val="both"/>
              <w:rPr>
                <w:rFonts w:ascii="Roboto" w:hAnsi="Roboto"/>
                <w:sz w:val="22"/>
                <w:szCs w:val="22"/>
              </w:rPr>
            </w:pPr>
          </w:p>
          <w:p w14:paraId="7003B9E7" w14:textId="77777777" w:rsidR="00636FED" w:rsidRPr="00931D93" w:rsidRDefault="00636FED" w:rsidP="00D6469C">
            <w:pPr>
              <w:pStyle w:val="Normal0"/>
              <w:jc w:val="both"/>
              <w:rPr>
                <w:rFonts w:ascii="Roboto" w:hAnsi="Roboto"/>
                <w:strik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FB6F2" w14:textId="77777777" w:rsidR="00636FED" w:rsidRPr="00931D93" w:rsidRDefault="00636FED" w:rsidP="00D6469C">
            <w:pPr>
              <w:pStyle w:val="Normal0"/>
              <w:jc w:val="both"/>
              <w:rPr>
                <w:rFonts w:ascii="Roboto" w:hAnsi="Roboto"/>
                <w:sz w:val="22"/>
                <w:szCs w:val="22"/>
              </w:rPr>
            </w:pPr>
          </w:p>
          <w:p w14:paraId="421A4EA3"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0,3000 puntos</w:t>
            </w:r>
          </w:p>
          <w:p w14:paraId="06478C33"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0,1500 puntos</w:t>
            </w:r>
          </w:p>
          <w:p w14:paraId="01DA30DC" w14:textId="77777777" w:rsidR="00636FED" w:rsidRPr="00931D93" w:rsidRDefault="00636FED" w:rsidP="00D6469C">
            <w:pPr>
              <w:pStyle w:val="Normal0"/>
              <w:jc w:val="both"/>
              <w:rPr>
                <w:rFonts w:ascii="Roboto" w:hAnsi="Roboto"/>
                <w:sz w:val="22"/>
                <w:szCs w:val="22"/>
              </w:rPr>
            </w:pPr>
          </w:p>
          <w:p w14:paraId="2A912178" w14:textId="77777777" w:rsidR="00636FED" w:rsidRPr="00931D93" w:rsidRDefault="00636FED" w:rsidP="00D6469C">
            <w:pPr>
              <w:pStyle w:val="Normal0"/>
              <w:jc w:val="both"/>
              <w:rPr>
                <w:rFonts w:ascii="Roboto" w:hAnsi="Roboto"/>
                <w:sz w:val="22"/>
                <w:szCs w:val="22"/>
              </w:rPr>
            </w:pPr>
          </w:p>
          <w:p w14:paraId="1CBDBF42"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0,0700 puntos</w:t>
            </w:r>
          </w:p>
          <w:p w14:paraId="365EF61B"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lastRenderedPageBreak/>
              <w:t>0,0600 puntos</w:t>
            </w:r>
          </w:p>
          <w:p w14:paraId="74144D4F" w14:textId="77777777" w:rsidR="00636FED" w:rsidRPr="00931D93" w:rsidRDefault="00636FED" w:rsidP="00D6469C">
            <w:pPr>
              <w:pStyle w:val="Normal0"/>
              <w:jc w:val="both"/>
              <w:rPr>
                <w:rFonts w:ascii="Roboto" w:hAnsi="Roboto"/>
                <w:sz w:val="22"/>
                <w:szCs w:val="22"/>
              </w:rPr>
            </w:pPr>
          </w:p>
          <w:p w14:paraId="49E6D84B" w14:textId="77777777" w:rsidR="00636FED" w:rsidRPr="00931D93" w:rsidRDefault="00636FED" w:rsidP="00D6469C">
            <w:pPr>
              <w:pStyle w:val="Normal0"/>
              <w:jc w:val="both"/>
              <w:rPr>
                <w:rFonts w:ascii="Roboto" w:hAnsi="Roboto"/>
                <w:sz w:val="22"/>
                <w:szCs w:val="22"/>
              </w:rPr>
            </w:pPr>
          </w:p>
          <w:p w14:paraId="3804942E" w14:textId="77777777" w:rsidR="00636FED" w:rsidRPr="00931D93" w:rsidRDefault="00636FED" w:rsidP="00D6469C">
            <w:pPr>
              <w:pStyle w:val="Normal0"/>
              <w:jc w:val="both"/>
              <w:rPr>
                <w:rFonts w:ascii="Roboto" w:hAnsi="Roboto"/>
                <w:sz w:val="22"/>
                <w:szCs w:val="22"/>
              </w:rPr>
            </w:pPr>
          </w:p>
          <w:p w14:paraId="22B587DF" w14:textId="77777777" w:rsidR="00636FED" w:rsidRPr="00931D93" w:rsidRDefault="00636FED" w:rsidP="00D6469C">
            <w:pPr>
              <w:pStyle w:val="Normal0"/>
              <w:jc w:val="both"/>
              <w:rPr>
                <w:rFonts w:ascii="Roboto" w:hAnsi="Roboto"/>
                <w:sz w:val="22"/>
                <w:szCs w:val="22"/>
              </w:rPr>
            </w:pPr>
          </w:p>
          <w:p w14:paraId="292A43B7" w14:textId="77777777" w:rsidR="00636FED" w:rsidRPr="00931D93" w:rsidRDefault="00636FED" w:rsidP="00D6469C">
            <w:pPr>
              <w:pStyle w:val="Normal0"/>
              <w:jc w:val="both"/>
              <w:rPr>
                <w:rFonts w:ascii="Roboto" w:hAnsi="Roboto"/>
                <w:sz w:val="22"/>
                <w:szCs w:val="22"/>
              </w:rPr>
            </w:pPr>
          </w:p>
          <w:p w14:paraId="557484D1" w14:textId="77777777" w:rsidR="00636FED" w:rsidRPr="00931D93" w:rsidRDefault="00636FED" w:rsidP="00D6469C">
            <w:pPr>
              <w:pStyle w:val="Normal0"/>
              <w:jc w:val="both"/>
              <w:rPr>
                <w:rFonts w:ascii="Roboto" w:hAnsi="Roboto"/>
                <w:sz w:val="22"/>
                <w:szCs w:val="22"/>
              </w:rPr>
            </w:pPr>
          </w:p>
          <w:p w14:paraId="72182EBF" w14:textId="77777777" w:rsidR="00636FED" w:rsidRPr="00931D93" w:rsidRDefault="00636FED" w:rsidP="00D6469C">
            <w:pPr>
              <w:pStyle w:val="Normal0"/>
              <w:jc w:val="both"/>
              <w:rPr>
                <w:rFonts w:ascii="Roboto" w:hAnsi="Roboto"/>
                <w:sz w:val="22"/>
                <w:szCs w:val="22"/>
              </w:rPr>
            </w:pPr>
          </w:p>
          <w:p w14:paraId="24C65A03" w14:textId="77777777" w:rsidR="00636FED" w:rsidRPr="00931D93" w:rsidRDefault="00636FED" w:rsidP="00D6469C">
            <w:pPr>
              <w:pStyle w:val="Normal0"/>
              <w:jc w:val="both"/>
              <w:rPr>
                <w:rFonts w:ascii="Roboto" w:hAnsi="Roboto"/>
                <w:sz w:val="22"/>
                <w:szCs w:val="22"/>
              </w:rPr>
            </w:pPr>
          </w:p>
          <w:p w14:paraId="6877EC0B" w14:textId="77777777" w:rsidR="00636FED" w:rsidRPr="00931D93" w:rsidRDefault="00636FED" w:rsidP="00D6469C">
            <w:pPr>
              <w:pStyle w:val="Normal0"/>
              <w:jc w:val="both"/>
              <w:rPr>
                <w:rFonts w:ascii="Roboto" w:hAnsi="Roboto"/>
                <w:sz w:val="22"/>
                <w:szCs w:val="22"/>
              </w:rPr>
            </w:pPr>
          </w:p>
          <w:p w14:paraId="5BA762B9" w14:textId="77777777" w:rsidR="00636FED" w:rsidRPr="00931D93" w:rsidRDefault="00636FED" w:rsidP="00D6469C">
            <w:pPr>
              <w:pStyle w:val="Normal0"/>
              <w:jc w:val="both"/>
              <w:rPr>
                <w:rFonts w:ascii="Roboto" w:hAnsi="Roboto"/>
                <w:sz w:val="22"/>
                <w:szCs w:val="22"/>
              </w:rPr>
            </w:pPr>
          </w:p>
          <w:p w14:paraId="3F832F4B" w14:textId="77777777" w:rsidR="00636FED" w:rsidRPr="00931D93" w:rsidRDefault="00636FED" w:rsidP="00D6469C">
            <w:pPr>
              <w:pStyle w:val="Normal0"/>
              <w:jc w:val="both"/>
              <w:rPr>
                <w:rFonts w:ascii="Roboto" w:hAnsi="Roboto"/>
                <w:sz w:val="22"/>
                <w:szCs w:val="22"/>
              </w:rPr>
            </w:pPr>
          </w:p>
          <w:p w14:paraId="26BA3327" w14:textId="77777777" w:rsidR="00636FED" w:rsidRPr="00931D93" w:rsidRDefault="00636FED" w:rsidP="00D6469C">
            <w:pPr>
              <w:pStyle w:val="Normal0"/>
              <w:jc w:val="both"/>
              <w:rPr>
                <w:rFonts w:ascii="Roboto" w:hAnsi="Roboto"/>
                <w:sz w:val="22"/>
                <w:szCs w:val="22"/>
              </w:rPr>
            </w:pPr>
          </w:p>
          <w:p w14:paraId="50493004" w14:textId="77777777" w:rsidR="00636FED" w:rsidRPr="00931D93" w:rsidRDefault="00636FED" w:rsidP="00D6469C">
            <w:pPr>
              <w:pStyle w:val="Normal0"/>
              <w:jc w:val="both"/>
              <w:rPr>
                <w:rFonts w:ascii="Roboto" w:hAnsi="Roboto"/>
                <w:sz w:val="22"/>
                <w:szCs w:val="22"/>
              </w:rPr>
            </w:pPr>
          </w:p>
          <w:p w14:paraId="22C3E2EB" w14:textId="77777777" w:rsidR="00636FED" w:rsidRPr="00931D93" w:rsidRDefault="00636FED" w:rsidP="00D6469C">
            <w:pPr>
              <w:pStyle w:val="Normal0"/>
              <w:jc w:val="both"/>
              <w:rPr>
                <w:rFonts w:ascii="Roboto" w:hAnsi="Roboto"/>
                <w:sz w:val="22"/>
                <w:szCs w:val="22"/>
              </w:rPr>
            </w:pPr>
          </w:p>
          <w:p w14:paraId="4FE52690" w14:textId="77777777" w:rsidR="00636FED" w:rsidRPr="00931D93" w:rsidRDefault="00636FED" w:rsidP="00D6469C">
            <w:pPr>
              <w:pStyle w:val="Normal0"/>
              <w:jc w:val="both"/>
              <w:rPr>
                <w:rFonts w:ascii="Roboto" w:hAnsi="Roboto"/>
                <w:sz w:val="22"/>
                <w:szCs w:val="22"/>
              </w:rPr>
            </w:pPr>
          </w:p>
          <w:p w14:paraId="2505504F" w14:textId="77777777" w:rsidR="00636FED" w:rsidRPr="00931D93" w:rsidRDefault="00636FED" w:rsidP="00D6469C">
            <w:pPr>
              <w:pStyle w:val="Normal0"/>
              <w:jc w:val="both"/>
              <w:rPr>
                <w:rFonts w:ascii="Roboto" w:hAnsi="Roboto"/>
                <w:sz w:val="22"/>
                <w:szCs w:val="22"/>
              </w:rPr>
            </w:pPr>
          </w:p>
          <w:p w14:paraId="57E6B30D" w14:textId="77777777" w:rsidR="00636FED" w:rsidRPr="00931D93" w:rsidRDefault="00636FED" w:rsidP="00D6469C">
            <w:pPr>
              <w:pStyle w:val="Normal0"/>
              <w:jc w:val="both"/>
              <w:rPr>
                <w:rFonts w:ascii="Roboto" w:hAnsi="Roboto"/>
                <w:sz w:val="22"/>
                <w:szCs w:val="22"/>
              </w:rPr>
            </w:pPr>
          </w:p>
          <w:p w14:paraId="486FD715" w14:textId="77777777" w:rsidR="00636FED" w:rsidRPr="00931D93" w:rsidRDefault="00636FED" w:rsidP="00D6469C">
            <w:pPr>
              <w:pStyle w:val="Normal0"/>
              <w:jc w:val="both"/>
              <w:rPr>
                <w:rFonts w:ascii="Roboto" w:hAnsi="Roboto"/>
                <w:sz w:val="22"/>
                <w:szCs w:val="22"/>
              </w:rPr>
            </w:pPr>
          </w:p>
          <w:p w14:paraId="059B26E9" w14:textId="77777777" w:rsidR="00636FED" w:rsidRPr="00931D93" w:rsidRDefault="00636FED" w:rsidP="00D6469C">
            <w:pPr>
              <w:pStyle w:val="Normal0"/>
              <w:jc w:val="both"/>
              <w:rPr>
                <w:rFonts w:ascii="Roboto" w:hAnsi="Roboto"/>
                <w:sz w:val="22"/>
                <w:szCs w:val="22"/>
              </w:rPr>
            </w:pPr>
          </w:p>
          <w:p w14:paraId="2C3069CD" w14:textId="77777777" w:rsidR="00636FED" w:rsidRPr="00931D93" w:rsidRDefault="00636FED" w:rsidP="00D6469C">
            <w:pPr>
              <w:pStyle w:val="Normal0"/>
              <w:jc w:val="both"/>
              <w:rPr>
                <w:rFonts w:ascii="Roboto" w:hAnsi="Roboto"/>
                <w:sz w:val="22"/>
                <w:szCs w:val="22"/>
              </w:rPr>
            </w:pPr>
          </w:p>
          <w:p w14:paraId="585796F1" w14:textId="77777777" w:rsidR="00636FED" w:rsidRPr="00931D93" w:rsidRDefault="00636FED" w:rsidP="00D6469C">
            <w:pPr>
              <w:pStyle w:val="Normal0"/>
              <w:jc w:val="both"/>
              <w:rPr>
                <w:rFonts w:ascii="Roboto" w:hAnsi="Roboto"/>
                <w:sz w:val="22"/>
                <w:szCs w:val="22"/>
              </w:rPr>
            </w:pPr>
          </w:p>
          <w:p w14:paraId="3346819B" w14:textId="77777777" w:rsidR="00636FED" w:rsidRPr="00931D93" w:rsidRDefault="00636FED" w:rsidP="00D6469C">
            <w:pPr>
              <w:pStyle w:val="Normal0"/>
              <w:jc w:val="both"/>
              <w:rPr>
                <w:rFonts w:ascii="Roboto" w:hAnsi="Roboto"/>
                <w:sz w:val="22"/>
                <w:szCs w:val="22"/>
              </w:rPr>
            </w:pPr>
          </w:p>
          <w:p w14:paraId="32E6D9EC" w14:textId="77777777" w:rsidR="00636FED" w:rsidRPr="00931D93" w:rsidRDefault="00636FED" w:rsidP="00D6469C">
            <w:pPr>
              <w:pStyle w:val="Normal0"/>
              <w:jc w:val="both"/>
              <w:rPr>
                <w:rFonts w:ascii="Roboto" w:hAnsi="Roboto"/>
                <w:sz w:val="22"/>
                <w:szCs w:val="22"/>
              </w:rPr>
            </w:pPr>
          </w:p>
          <w:p w14:paraId="5D42F891" w14:textId="77777777" w:rsidR="00636FED" w:rsidRPr="00931D93" w:rsidRDefault="00636FED" w:rsidP="00D6469C">
            <w:pPr>
              <w:pStyle w:val="Normal0"/>
              <w:jc w:val="both"/>
              <w:rPr>
                <w:rFonts w:ascii="Roboto" w:hAnsi="Roboto"/>
                <w:sz w:val="22"/>
                <w:szCs w:val="22"/>
              </w:rPr>
            </w:pPr>
          </w:p>
          <w:p w14:paraId="6D46B79A" w14:textId="77777777" w:rsidR="00636FED" w:rsidRPr="00931D93" w:rsidRDefault="00636FED" w:rsidP="00D6469C">
            <w:pPr>
              <w:pStyle w:val="Normal0"/>
              <w:jc w:val="both"/>
              <w:rPr>
                <w:rFonts w:ascii="Roboto" w:hAnsi="Roboto"/>
                <w:sz w:val="22"/>
                <w:szCs w:val="22"/>
              </w:rPr>
            </w:pPr>
          </w:p>
          <w:p w14:paraId="4CFE827C" w14:textId="77777777" w:rsidR="00636FED" w:rsidRPr="00931D93" w:rsidRDefault="00636FED" w:rsidP="00D6469C">
            <w:pPr>
              <w:pStyle w:val="Normal0"/>
              <w:jc w:val="both"/>
              <w:rPr>
                <w:rFonts w:ascii="Roboto" w:hAnsi="Roboto"/>
                <w:sz w:val="22"/>
                <w:szCs w:val="22"/>
              </w:rPr>
            </w:pPr>
          </w:p>
          <w:p w14:paraId="5AE0AC7B" w14:textId="77777777" w:rsidR="00636FED" w:rsidRPr="00931D93" w:rsidRDefault="00636FED" w:rsidP="00D6469C">
            <w:pPr>
              <w:pStyle w:val="Normal0"/>
              <w:jc w:val="both"/>
              <w:rPr>
                <w:rFonts w:ascii="Roboto" w:hAnsi="Roboto"/>
                <w:sz w:val="22"/>
                <w:szCs w:val="22"/>
              </w:rPr>
            </w:pPr>
          </w:p>
          <w:p w14:paraId="6A1BF88E" w14:textId="77777777" w:rsidR="00636FED" w:rsidRPr="00931D93" w:rsidRDefault="00636FED" w:rsidP="00D6469C">
            <w:pPr>
              <w:pStyle w:val="Normal0"/>
              <w:jc w:val="both"/>
              <w:rPr>
                <w:rFonts w:ascii="Roboto" w:hAnsi="Roboto"/>
                <w:sz w:val="22"/>
                <w:szCs w:val="22"/>
              </w:rPr>
            </w:pPr>
          </w:p>
          <w:p w14:paraId="4E1B4E08" w14:textId="77777777" w:rsidR="00636FED" w:rsidRPr="00931D93" w:rsidRDefault="00636FED" w:rsidP="00D6469C">
            <w:pPr>
              <w:pStyle w:val="Normal0"/>
              <w:jc w:val="both"/>
              <w:rPr>
                <w:rFonts w:ascii="Roboto" w:hAnsi="Roboto"/>
                <w:sz w:val="22"/>
                <w:szCs w:val="22"/>
              </w:rPr>
            </w:pPr>
          </w:p>
          <w:p w14:paraId="088D58B5" w14:textId="77777777" w:rsidR="00636FED" w:rsidRPr="00931D93" w:rsidRDefault="00636FED" w:rsidP="00D6469C">
            <w:pPr>
              <w:pStyle w:val="Normal0"/>
              <w:jc w:val="both"/>
              <w:rPr>
                <w:rFonts w:ascii="Roboto" w:hAnsi="Roboto"/>
                <w:strike/>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0DC64"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lastRenderedPageBreak/>
              <w:t>Certificación del depósito legal y el ISBN, ISSN o ISMN según proceda.</w:t>
            </w:r>
          </w:p>
          <w:p w14:paraId="1D63AA7E"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 xml:space="preserve">No serán valoradas aquellas publicaciones que no lo tengan, cuando estén obligadas a </w:t>
            </w:r>
            <w:r w:rsidRPr="00931D93">
              <w:rPr>
                <w:rFonts w:ascii="Roboto" w:hAnsi="Roboto"/>
                <w:sz w:val="22"/>
                <w:szCs w:val="22"/>
              </w:rPr>
              <w:lastRenderedPageBreak/>
              <w:t>consignar el ISBN o, en su caso, ISSN o ISMN, en virtud de que dispone el Real Decreto 2984/1972, de 2 de noviembre.</w:t>
            </w:r>
          </w:p>
          <w:p w14:paraId="1390662A" w14:textId="77777777" w:rsidR="00636FED" w:rsidRPr="00931D93" w:rsidRDefault="00636FED" w:rsidP="00D6469C">
            <w:pPr>
              <w:pStyle w:val="Normal0"/>
              <w:jc w:val="both"/>
              <w:rPr>
                <w:rFonts w:ascii="Roboto" w:hAnsi="Roboto"/>
                <w:sz w:val="22"/>
                <w:szCs w:val="22"/>
              </w:rPr>
            </w:pPr>
            <w:r w:rsidRPr="00931D93">
              <w:rPr>
                <w:rFonts w:ascii="Roboto" w:eastAsia="Arial Unicode MS" w:hAnsi="Roboto"/>
                <w:b/>
                <w:bCs/>
                <w:spacing w:val="-3"/>
                <w:sz w:val="22"/>
                <w:szCs w:val="22"/>
                <w:lang w:val="es-ES_tradnl" w:eastAsia="en-US"/>
              </w:rPr>
              <w:t>Libros</w:t>
            </w:r>
            <w:r w:rsidRPr="00931D93">
              <w:rPr>
                <w:rFonts w:ascii="Roboto" w:eastAsia="Arial Unicode MS" w:hAnsi="Roboto"/>
                <w:spacing w:val="-3"/>
                <w:sz w:val="22"/>
                <w:szCs w:val="22"/>
                <w:lang w:val="es-ES_tradnl" w:eastAsia="en-US"/>
              </w:rPr>
              <w:t>: además, certificado de la editorial donde conste el número de ejemplares y que la difusión de estos ha sido en librerías comerciales.</w:t>
            </w:r>
          </w:p>
          <w:p w14:paraId="25AC0A30"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Para la valoración de libros editados por universidades, organismos o entidades públicas, será necesario aportar certificación en que conste la distribución y objetivos de estos.</w:t>
            </w:r>
          </w:p>
          <w:p w14:paraId="540F9E5D" w14:textId="77777777" w:rsidR="00636FED" w:rsidRPr="00931D93" w:rsidRDefault="00636FED" w:rsidP="00D6469C">
            <w:pPr>
              <w:pStyle w:val="Normal0"/>
              <w:jc w:val="both"/>
              <w:rPr>
                <w:rFonts w:ascii="Roboto" w:hAnsi="Roboto"/>
                <w:sz w:val="22"/>
                <w:szCs w:val="22"/>
              </w:rPr>
            </w:pPr>
            <w:r w:rsidRPr="00931D93">
              <w:rPr>
                <w:rFonts w:ascii="Roboto" w:eastAsia="Arial Unicode MS" w:hAnsi="Roboto"/>
                <w:b/>
                <w:bCs/>
                <w:spacing w:val="-3"/>
                <w:sz w:val="22"/>
                <w:szCs w:val="22"/>
                <w:lang w:val="es-ES_tradnl" w:eastAsia="en-US"/>
              </w:rPr>
              <w:t>Revistas:</w:t>
            </w:r>
            <w:r w:rsidRPr="00931D93">
              <w:rPr>
                <w:rFonts w:ascii="Roboto" w:eastAsia="Arial Unicode MS" w:hAnsi="Roboto"/>
                <w:spacing w:val="-3"/>
                <w:sz w:val="22"/>
                <w:szCs w:val="22"/>
                <w:lang w:val="es-ES_tradnl" w:eastAsia="en-US"/>
              </w:rPr>
              <w:t xml:space="preserve"> además, certificado en que conste el número de ejemplares, lugar de distribución y venta, o asociación científica o didáctica, legalmente constituida, a que pertenece la revista.</w:t>
            </w:r>
          </w:p>
          <w:p w14:paraId="763B4833" w14:textId="77777777" w:rsidR="00636FED" w:rsidRPr="00931D93" w:rsidRDefault="00636FED" w:rsidP="00D6469C">
            <w:pPr>
              <w:pStyle w:val="Normal0"/>
              <w:jc w:val="both"/>
              <w:rPr>
                <w:rFonts w:ascii="Roboto" w:hAnsi="Roboto"/>
                <w:sz w:val="22"/>
                <w:szCs w:val="22"/>
              </w:rPr>
            </w:pPr>
            <w:r w:rsidRPr="00931D93">
              <w:rPr>
                <w:rFonts w:ascii="Roboto" w:eastAsia="Arial Unicode MS" w:hAnsi="Roboto"/>
                <w:b/>
                <w:bCs/>
                <w:spacing w:val="-3"/>
                <w:sz w:val="22"/>
                <w:szCs w:val="22"/>
                <w:lang w:val="es-ES_tradnl" w:eastAsia="en-US"/>
              </w:rPr>
              <w:t>Publicaciones solo en formato electrónico</w:t>
            </w:r>
            <w:r w:rsidRPr="00931D93">
              <w:rPr>
                <w:rFonts w:ascii="Roboto" w:eastAsia="Arial Unicode MS" w:hAnsi="Roboto"/>
                <w:spacing w:val="-3"/>
                <w:sz w:val="22"/>
                <w:szCs w:val="22"/>
                <w:lang w:val="es-ES_tradnl" w:eastAsia="en-US"/>
              </w:rPr>
              <w:t>: se presentará un informe en el que el organismo emisor certificará que la publicación aparece en la base de datos bibliográficos. En este documento se indicará la base de datos, el título de la publicación, los autores, la revista, el volumen, el año y la página inicial y final.</w:t>
            </w:r>
          </w:p>
        </w:tc>
        <w:tc>
          <w:tcPr>
            <w:tcW w:w="171" w:type="dxa"/>
            <w:vAlign w:val="center"/>
          </w:tcPr>
          <w:p w14:paraId="5B4DB460" w14:textId="77777777" w:rsidR="00636FED" w:rsidRPr="00931D93" w:rsidRDefault="00636FED" w:rsidP="00D6469C">
            <w:pPr>
              <w:pStyle w:val="Normal0"/>
              <w:jc w:val="both"/>
              <w:rPr>
                <w:rFonts w:ascii="Roboto" w:hAnsi="Roboto"/>
                <w:sz w:val="22"/>
                <w:szCs w:val="22"/>
              </w:rPr>
            </w:pPr>
          </w:p>
        </w:tc>
      </w:tr>
      <w:tr w:rsidR="00636FED" w:rsidRPr="00931D93" w14:paraId="5542A60C" w14:textId="77777777" w:rsidTr="00D6469C">
        <w:trPr>
          <w:jc w:val="center"/>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6ABF9"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 No serán valoradas las publicaciones en que el autor sea el editor de estas.</w:t>
            </w:r>
          </w:p>
          <w:p w14:paraId="15705523" w14:textId="5F73ECF2" w:rsidR="00636FED" w:rsidRPr="00931D93" w:rsidRDefault="00636FED" w:rsidP="00D6469C">
            <w:pPr>
              <w:pStyle w:val="Normal0"/>
              <w:jc w:val="both"/>
              <w:rPr>
                <w:rFonts w:ascii="Roboto" w:hAnsi="Roboto"/>
                <w:sz w:val="22"/>
                <w:szCs w:val="22"/>
              </w:rPr>
            </w:pPr>
            <w:r w:rsidRPr="00931D93">
              <w:rPr>
                <w:rFonts w:ascii="Roboto" w:hAnsi="Roboto"/>
                <w:sz w:val="22"/>
                <w:szCs w:val="22"/>
              </w:rPr>
              <w:t xml:space="preserve">— No será necesario el certificado de la publicación cuando la haya editado la Conselleria de Educación, </w:t>
            </w:r>
            <w:r w:rsidR="00853CC8" w:rsidRPr="00931D93">
              <w:rPr>
                <w:rFonts w:ascii="Roboto" w:hAnsi="Roboto"/>
                <w:sz w:val="22"/>
                <w:szCs w:val="22"/>
              </w:rPr>
              <w:t xml:space="preserve">Cultura, </w:t>
            </w:r>
            <w:r w:rsidRPr="00931D93">
              <w:rPr>
                <w:rFonts w:ascii="Roboto" w:hAnsi="Roboto"/>
                <w:sz w:val="22"/>
                <w:szCs w:val="22"/>
              </w:rPr>
              <w:t>Universidades y Empleo o cualquiera de las administraciones educativas.</w:t>
            </w:r>
          </w:p>
          <w:p w14:paraId="117EE5DA"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 Si la editorial o asociación ha desaparecido, deberá justificarse por cualquier medio de prueba admisible en derecho.</w:t>
            </w:r>
          </w:p>
          <w:p w14:paraId="4C449045" w14:textId="77777777" w:rsidR="00636FED" w:rsidRPr="00931D93" w:rsidRDefault="00636FED" w:rsidP="00D6469C">
            <w:pPr>
              <w:pStyle w:val="Normal0"/>
              <w:jc w:val="both"/>
              <w:rPr>
                <w:rFonts w:ascii="Roboto" w:hAnsi="Roboto"/>
                <w:sz w:val="22"/>
                <w:szCs w:val="22"/>
              </w:rPr>
            </w:pPr>
            <w:r w:rsidRPr="00931D93">
              <w:rPr>
                <w:rFonts w:ascii="Roboto" w:hAnsi="Roboto"/>
                <w:sz w:val="22"/>
                <w:szCs w:val="22"/>
              </w:rPr>
              <w:t>— La comisión de valoración, a través de la Dirección General de Personal Docente o del tribunal, podrá solicitar ejemplares originales para su valoración.</w:t>
            </w:r>
          </w:p>
        </w:tc>
        <w:tc>
          <w:tcPr>
            <w:tcW w:w="171" w:type="dxa"/>
            <w:vAlign w:val="center"/>
          </w:tcPr>
          <w:p w14:paraId="7D5F8A1E" w14:textId="77777777" w:rsidR="00636FED" w:rsidRPr="00931D93" w:rsidRDefault="00636FED" w:rsidP="00D6469C">
            <w:pPr>
              <w:pStyle w:val="Normal0"/>
              <w:jc w:val="both"/>
              <w:rPr>
                <w:rFonts w:ascii="Roboto" w:hAnsi="Roboto"/>
                <w:sz w:val="22"/>
                <w:szCs w:val="22"/>
              </w:rPr>
            </w:pPr>
          </w:p>
        </w:tc>
      </w:tr>
      <w:tr w:rsidR="00636FED" w:rsidRPr="00931D93" w14:paraId="05044946"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8EBA7" w14:textId="413D45B7" w:rsidR="00636FED" w:rsidRPr="00931D93" w:rsidRDefault="00636FED" w:rsidP="00D6469C">
            <w:pPr>
              <w:pStyle w:val="Normal0"/>
              <w:jc w:val="both"/>
              <w:rPr>
                <w:rFonts w:ascii="Roboto" w:hAnsi="Roboto"/>
                <w:sz w:val="22"/>
                <w:szCs w:val="22"/>
              </w:rPr>
            </w:pPr>
            <w:r w:rsidRPr="00931D93">
              <w:rPr>
                <w:rFonts w:ascii="Roboto" w:hAnsi="Roboto"/>
                <w:sz w:val="22"/>
                <w:szCs w:val="22"/>
              </w:rPr>
              <w:t>3.3. Conocimiento de idiomas</w:t>
            </w:r>
            <w:r w:rsidR="00426708" w:rsidRPr="00931D93">
              <w:rPr>
                <w:rFonts w:ascii="Roboto" w:hAnsi="Roboto"/>
                <w:sz w:val="22"/>
                <w:szCs w:val="22"/>
              </w:rPr>
              <w:t xml:space="preserve"> (máximo: 1,5000 puntos).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568F2"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VALORACIÓN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7C861" w14:textId="77777777" w:rsidR="00636FED" w:rsidRPr="00931D93" w:rsidRDefault="00636FED" w:rsidP="00D6469C">
            <w:pPr>
              <w:pStyle w:val="Normal0"/>
              <w:jc w:val="center"/>
              <w:rPr>
                <w:rFonts w:ascii="Roboto" w:hAnsi="Roboto"/>
                <w:sz w:val="22"/>
                <w:szCs w:val="22"/>
              </w:rPr>
            </w:pPr>
            <w:r w:rsidRPr="00931D93">
              <w:rPr>
                <w:rFonts w:ascii="Roboto" w:hAnsi="Roboto"/>
                <w:sz w:val="22"/>
                <w:szCs w:val="22"/>
              </w:rPr>
              <w:t>DOCUMENTACIÓN ACREDITATIVA</w:t>
            </w:r>
          </w:p>
        </w:tc>
        <w:tc>
          <w:tcPr>
            <w:tcW w:w="171" w:type="dxa"/>
            <w:vAlign w:val="center"/>
          </w:tcPr>
          <w:p w14:paraId="638F217B" w14:textId="77777777" w:rsidR="00636FED" w:rsidRPr="00931D93" w:rsidRDefault="00636FED" w:rsidP="00D6469C">
            <w:pPr>
              <w:pStyle w:val="Normal0"/>
              <w:jc w:val="both"/>
              <w:rPr>
                <w:rFonts w:ascii="Roboto" w:hAnsi="Roboto"/>
                <w:sz w:val="22"/>
                <w:szCs w:val="22"/>
              </w:rPr>
            </w:pPr>
          </w:p>
        </w:tc>
      </w:tr>
      <w:tr w:rsidR="00E543E6" w:rsidRPr="00931D93" w14:paraId="6BAD0BD9" w14:textId="77777777" w:rsidTr="00E543E6">
        <w:trPr>
          <w:trHeight w:val="823"/>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DBF9D" w14:textId="77777777" w:rsidR="00E543E6" w:rsidRPr="00931D93" w:rsidRDefault="00E543E6" w:rsidP="00D6469C">
            <w:pPr>
              <w:pStyle w:val="Normal0"/>
              <w:jc w:val="both"/>
              <w:rPr>
                <w:rFonts w:ascii="Roboto" w:hAnsi="Roboto"/>
                <w:sz w:val="22"/>
                <w:szCs w:val="22"/>
              </w:rPr>
            </w:pPr>
            <w:r w:rsidRPr="00931D93">
              <w:rPr>
                <w:rFonts w:ascii="Roboto" w:hAnsi="Roboto"/>
                <w:sz w:val="22"/>
                <w:szCs w:val="22"/>
              </w:rPr>
              <w:t>Por la acreditación del dominio de una lengua extranjera correspondiente al nivel C1, del MCER.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CF15A" w14:textId="77777777" w:rsidR="00E543E6" w:rsidRPr="00931D93" w:rsidRDefault="00E543E6" w:rsidP="00D6469C">
            <w:pPr>
              <w:pStyle w:val="Normal0"/>
              <w:jc w:val="center"/>
              <w:rPr>
                <w:rFonts w:ascii="Roboto" w:hAnsi="Roboto"/>
                <w:sz w:val="22"/>
                <w:szCs w:val="22"/>
              </w:rPr>
            </w:pPr>
            <w:r w:rsidRPr="00931D93">
              <w:rPr>
                <w:rFonts w:ascii="Roboto" w:hAnsi="Roboto"/>
                <w:sz w:val="22"/>
                <w:szCs w:val="22"/>
              </w:rPr>
              <w:t>0,5000 puntos/acreditación</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FF40BB2" w14:textId="77777777" w:rsidR="00E543E6" w:rsidRPr="00931D93" w:rsidRDefault="00E543E6" w:rsidP="00D6469C">
            <w:pPr>
              <w:suppressAutoHyphens w:val="0"/>
              <w:jc w:val="both"/>
              <w:rPr>
                <w:szCs w:val="22"/>
              </w:rPr>
            </w:pPr>
            <w:r w:rsidRPr="00931D93">
              <w:rPr>
                <w:szCs w:val="22"/>
              </w:rPr>
              <w:t>Certificados y diplomas relacionados en el Decreto 61/2013 del Consell, de 17 de mayo (modificado por Orden 93/2013, de 11 de noviembre), de la Conselleria de Educación, Cultura y Deporte, así como las entidades reconocidas por resoluciones posteriores.</w:t>
            </w:r>
          </w:p>
          <w:p w14:paraId="10718B33" w14:textId="77777777" w:rsidR="00E543E6" w:rsidRPr="00931D93" w:rsidRDefault="00E543E6" w:rsidP="00B80253">
            <w:pPr>
              <w:rPr>
                <w:szCs w:val="22"/>
              </w:rPr>
            </w:pPr>
            <w:r w:rsidRPr="00931D93">
              <w:rPr>
                <w:szCs w:val="22"/>
              </w:rPr>
              <w:lastRenderedPageBreak/>
              <w:t xml:space="preserve">Certificados y diplomas oficiales relacionados en la Orden 7/2017, de 2 de marzo, de la Conselleria de Educación Investigación, Cultura y Deporte (DOGV 7993, 6 de marzo), por la que se regulan los certificados oficiales administrativos de conocimientos de valenciano de la Junta </w:t>
            </w:r>
            <w:proofErr w:type="spellStart"/>
            <w:r w:rsidRPr="00931D93">
              <w:rPr>
                <w:szCs w:val="22"/>
              </w:rPr>
              <w:t>Qualificadora</w:t>
            </w:r>
            <w:proofErr w:type="spellEnd"/>
            <w:r w:rsidRPr="00931D93">
              <w:rPr>
                <w:szCs w:val="22"/>
              </w:rPr>
              <w:t xml:space="preserve"> de </w:t>
            </w:r>
            <w:proofErr w:type="spellStart"/>
            <w:r w:rsidRPr="00931D93">
              <w:rPr>
                <w:szCs w:val="22"/>
              </w:rPr>
              <w:t>Coneixements</w:t>
            </w:r>
            <w:proofErr w:type="spellEnd"/>
            <w:r w:rsidRPr="00931D93">
              <w:rPr>
                <w:szCs w:val="22"/>
              </w:rPr>
              <w:t xml:space="preserve"> de </w:t>
            </w:r>
            <w:proofErr w:type="spellStart"/>
            <w:r w:rsidRPr="00931D93">
              <w:rPr>
                <w:szCs w:val="22"/>
              </w:rPr>
              <w:t>Valencià</w:t>
            </w:r>
            <w:proofErr w:type="spellEnd"/>
            <w:r w:rsidRPr="00931D93">
              <w:rPr>
                <w:szCs w:val="22"/>
              </w:rPr>
              <w:t>, el personal examinador y la homologación y la validación de otros títulos y certificados.</w:t>
            </w:r>
          </w:p>
        </w:tc>
        <w:tc>
          <w:tcPr>
            <w:tcW w:w="171" w:type="dxa"/>
            <w:vAlign w:val="center"/>
          </w:tcPr>
          <w:p w14:paraId="6EF5EDB4" w14:textId="77777777" w:rsidR="00E543E6" w:rsidRPr="00931D93" w:rsidRDefault="00E543E6" w:rsidP="00D6469C">
            <w:pPr>
              <w:pStyle w:val="Normal0"/>
              <w:jc w:val="center"/>
              <w:rPr>
                <w:rFonts w:ascii="Roboto" w:hAnsi="Roboto"/>
                <w:sz w:val="22"/>
                <w:szCs w:val="22"/>
              </w:rPr>
            </w:pPr>
          </w:p>
        </w:tc>
      </w:tr>
      <w:tr w:rsidR="00E543E6" w:rsidRPr="00931D93" w14:paraId="2188E577" w14:textId="77777777" w:rsidTr="00E543E6">
        <w:trPr>
          <w:trHeight w:val="98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C0401" w14:textId="77777777" w:rsidR="00E543E6" w:rsidRPr="00931D93" w:rsidRDefault="00E543E6" w:rsidP="00D6469C">
            <w:pPr>
              <w:pStyle w:val="Normal0"/>
              <w:jc w:val="both"/>
              <w:rPr>
                <w:rFonts w:ascii="Roboto" w:hAnsi="Roboto"/>
                <w:sz w:val="22"/>
                <w:szCs w:val="22"/>
              </w:rPr>
            </w:pPr>
            <w:r w:rsidRPr="00931D93">
              <w:rPr>
                <w:rFonts w:ascii="Roboto" w:hAnsi="Roboto"/>
                <w:sz w:val="22"/>
                <w:szCs w:val="22"/>
              </w:rPr>
              <w:t>Por la acreditación del dominio de una lengua extranjera correspondiente al nivel C2, del MCER.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27014" w14:textId="77777777" w:rsidR="00E543E6" w:rsidRPr="00931D93" w:rsidRDefault="00E543E6" w:rsidP="00D6469C">
            <w:pPr>
              <w:pStyle w:val="Normal0"/>
              <w:jc w:val="center"/>
              <w:rPr>
                <w:rFonts w:ascii="Roboto" w:hAnsi="Roboto"/>
                <w:sz w:val="22"/>
                <w:szCs w:val="22"/>
              </w:rPr>
            </w:pPr>
            <w:r w:rsidRPr="00931D93">
              <w:rPr>
                <w:rFonts w:ascii="Roboto" w:hAnsi="Roboto"/>
                <w:sz w:val="22"/>
                <w:szCs w:val="22"/>
              </w:rPr>
              <w:t>1,0000 puntos/acreditación</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2722A7AD" w14:textId="77777777" w:rsidR="00E543E6" w:rsidRPr="00931D93" w:rsidRDefault="00E543E6" w:rsidP="00D6469C">
            <w:pPr>
              <w:suppressAutoHyphens w:val="0"/>
              <w:jc w:val="center"/>
              <w:rPr>
                <w:szCs w:val="22"/>
              </w:rPr>
            </w:pPr>
          </w:p>
        </w:tc>
        <w:tc>
          <w:tcPr>
            <w:tcW w:w="171" w:type="dxa"/>
            <w:vAlign w:val="center"/>
          </w:tcPr>
          <w:p w14:paraId="77876DB6" w14:textId="77777777" w:rsidR="00E543E6" w:rsidRPr="00931D93" w:rsidRDefault="00E543E6" w:rsidP="00D6469C">
            <w:pPr>
              <w:pStyle w:val="Normal0"/>
              <w:jc w:val="center"/>
              <w:rPr>
                <w:rFonts w:ascii="Roboto" w:hAnsi="Roboto"/>
                <w:sz w:val="22"/>
                <w:szCs w:val="22"/>
              </w:rPr>
            </w:pPr>
          </w:p>
        </w:tc>
      </w:tr>
      <w:tr w:rsidR="00E543E6" w:rsidRPr="00931D93" w14:paraId="3A4946E7" w14:textId="77777777" w:rsidTr="00E543E6">
        <w:trPr>
          <w:trHeight w:val="659"/>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A3929" w14:textId="77777777" w:rsidR="00E543E6" w:rsidRPr="00931D93" w:rsidRDefault="00E543E6" w:rsidP="00D6469C">
            <w:pPr>
              <w:pStyle w:val="Normal0"/>
              <w:jc w:val="both"/>
              <w:rPr>
                <w:rFonts w:ascii="Roboto" w:hAnsi="Roboto"/>
                <w:sz w:val="22"/>
                <w:szCs w:val="22"/>
              </w:rPr>
            </w:pPr>
            <w:r w:rsidRPr="00931D93">
              <w:rPr>
                <w:rFonts w:ascii="Roboto" w:hAnsi="Roboto"/>
                <w:sz w:val="22"/>
                <w:szCs w:val="22"/>
              </w:rPr>
              <w:t>Por el certificado de capacitación para la Enseñanza en Lengua Extranjera.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FC2B8" w14:textId="77777777" w:rsidR="00E543E6" w:rsidRPr="00931D93" w:rsidRDefault="00E543E6" w:rsidP="00D6469C">
            <w:pPr>
              <w:pStyle w:val="Normal0"/>
              <w:jc w:val="center"/>
              <w:rPr>
                <w:rFonts w:ascii="Roboto" w:hAnsi="Roboto"/>
                <w:sz w:val="22"/>
                <w:szCs w:val="22"/>
              </w:rPr>
            </w:pPr>
            <w:r w:rsidRPr="00931D93">
              <w:rPr>
                <w:rFonts w:ascii="Roboto" w:hAnsi="Roboto"/>
                <w:sz w:val="22"/>
                <w:szCs w:val="22"/>
              </w:rPr>
              <w:t>0,7500 puntos/certificación</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78FDEB1A" w14:textId="77777777" w:rsidR="00E543E6" w:rsidRPr="00931D93" w:rsidRDefault="00E543E6" w:rsidP="00D6469C">
            <w:pPr>
              <w:suppressAutoHyphens w:val="0"/>
              <w:jc w:val="center"/>
              <w:rPr>
                <w:szCs w:val="22"/>
              </w:rPr>
            </w:pPr>
          </w:p>
        </w:tc>
        <w:tc>
          <w:tcPr>
            <w:tcW w:w="171" w:type="dxa"/>
            <w:vAlign w:val="center"/>
          </w:tcPr>
          <w:p w14:paraId="4031319E" w14:textId="77777777" w:rsidR="00E543E6" w:rsidRPr="00931D93" w:rsidRDefault="00E543E6" w:rsidP="00D6469C">
            <w:pPr>
              <w:pStyle w:val="Normal0"/>
              <w:jc w:val="center"/>
              <w:rPr>
                <w:rFonts w:ascii="Roboto" w:hAnsi="Roboto"/>
                <w:sz w:val="22"/>
                <w:szCs w:val="22"/>
              </w:rPr>
            </w:pPr>
          </w:p>
        </w:tc>
      </w:tr>
      <w:tr w:rsidR="00E543E6" w:rsidRPr="00931D93" w14:paraId="3CB136B6" w14:textId="77777777" w:rsidTr="00E543E6">
        <w:trPr>
          <w:trHeight w:val="684"/>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6193C" w14:textId="77777777" w:rsidR="00E543E6" w:rsidRPr="00931D93" w:rsidRDefault="00E543E6" w:rsidP="00D6469C">
            <w:pPr>
              <w:pStyle w:val="Normal0"/>
              <w:jc w:val="both"/>
              <w:rPr>
                <w:rFonts w:ascii="Roboto" w:hAnsi="Roboto"/>
                <w:sz w:val="22"/>
                <w:szCs w:val="22"/>
              </w:rPr>
            </w:pPr>
            <w:r w:rsidRPr="00931D93">
              <w:rPr>
                <w:rFonts w:ascii="Roboto" w:hAnsi="Roboto"/>
                <w:sz w:val="22"/>
                <w:szCs w:val="22"/>
              </w:rPr>
              <w:lastRenderedPageBreak/>
              <w:t>Por el certificado de capacitación para la Enseñanza en Valenciano.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2C4B3" w14:textId="77777777" w:rsidR="00E543E6" w:rsidRPr="00931D93" w:rsidRDefault="00E543E6" w:rsidP="00D6469C">
            <w:pPr>
              <w:pStyle w:val="Normal0"/>
              <w:jc w:val="center"/>
              <w:rPr>
                <w:rFonts w:ascii="Roboto" w:hAnsi="Roboto"/>
                <w:sz w:val="22"/>
                <w:szCs w:val="22"/>
              </w:rPr>
            </w:pPr>
            <w:r w:rsidRPr="00931D93">
              <w:rPr>
                <w:rFonts w:ascii="Roboto" w:hAnsi="Roboto"/>
                <w:sz w:val="22"/>
                <w:szCs w:val="22"/>
              </w:rPr>
              <w:t>0,7500 puntos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7960DFD0" w14:textId="77777777" w:rsidR="00E543E6" w:rsidRPr="00931D93" w:rsidRDefault="00E543E6" w:rsidP="00D6469C">
            <w:pPr>
              <w:suppressAutoHyphens w:val="0"/>
              <w:jc w:val="center"/>
              <w:rPr>
                <w:szCs w:val="22"/>
              </w:rPr>
            </w:pPr>
          </w:p>
        </w:tc>
        <w:tc>
          <w:tcPr>
            <w:tcW w:w="171" w:type="dxa"/>
            <w:vAlign w:val="center"/>
          </w:tcPr>
          <w:p w14:paraId="14773822" w14:textId="77777777" w:rsidR="00E543E6" w:rsidRPr="00931D93" w:rsidRDefault="00E543E6" w:rsidP="00D6469C">
            <w:pPr>
              <w:pStyle w:val="Normal0"/>
              <w:jc w:val="center"/>
              <w:rPr>
                <w:rFonts w:ascii="Roboto" w:hAnsi="Roboto"/>
                <w:sz w:val="22"/>
                <w:szCs w:val="22"/>
              </w:rPr>
            </w:pPr>
          </w:p>
        </w:tc>
      </w:tr>
      <w:tr w:rsidR="00E543E6" w:rsidRPr="00931D93" w14:paraId="3F193F13" w14:textId="77777777" w:rsidTr="00E543E6">
        <w:trPr>
          <w:trHeight w:val="119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96EC6" w14:textId="77777777" w:rsidR="00E543E6" w:rsidRPr="00931D93" w:rsidRDefault="00E543E6" w:rsidP="00D6469C">
            <w:pPr>
              <w:pStyle w:val="Normal0"/>
              <w:jc w:val="both"/>
              <w:rPr>
                <w:rFonts w:ascii="Roboto" w:hAnsi="Roboto"/>
                <w:sz w:val="22"/>
                <w:szCs w:val="22"/>
              </w:rPr>
            </w:pPr>
            <w:r w:rsidRPr="00931D93">
              <w:rPr>
                <w:rFonts w:ascii="Roboto" w:hAnsi="Roboto"/>
                <w:sz w:val="22"/>
                <w:szCs w:val="22"/>
              </w:rPr>
              <w:t>Por la acreditación del dominio del valenciano correspondiente al nivel C2, siempre que no haya sido alegado como requisito.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B81EA" w14:textId="77777777" w:rsidR="00E543E6" w:rsidRPr="00931D93" w:rsidRDefault="00E543E6" w:rsidP="00D6469C">
            <w:pPr>
              <w:pStyle w:val="Normal0"/>
              <w:jc w:val="center"/>
              <w:rPr>
                <w:rFonts w:ascii="Roboto" w:hAnsi="Roboto"/>
                <w:sz w:val="22"/>
                <w:szCs w:val="22"/>
              </w:rPr>
            </w:pPr>
            <w:r w:rsidRPr="00931D93">
              <w:rPr>
                <w:rFonts w:ascii="Roboto" w:hAnsi="Roboto"/>
                <w:sz w:val="22"/>
                <w:szCs w:val="22"/>
              </w:rPr>
              <w:t>1,0000 puntos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3D33BBA2" w14:textId="77777777" w:rsidR="00E543E6" w:rsidRPr="00931D93" w:rsidRDefault="00E543E6" w:rsidP="00D6469C">
            <w:pPr>
              <w:suppressAutoHyphens w:val="0"/>
              <w:jc w:val="center"/>
              <w:rPr>
                <w:szCs w:val="22"/>
              </w:rPr>
            </w:pPr>
          </w:p>
        </w:tc>
        <w:tc>
          <w:tcPr>
            <w:tcW w:w="171" w:type="dxa"/>
            <w:vAlign w:val="center"/>
          </w:tcPr>
          <w:p w14:paraId="04B21697" w14:textId="77777777" w:rsidR="00E543E6" w:rsidRPr="00931D93" w:rsidRDefault="00E543E6" w:rsidP="00D6469C">
            <w:pPr>
              <w:pStyle w:val="Normal0"/>
              <w:jc w:val="center"/>
              <w:rPr>
                <w:rFonts w:ascii="Roboto" w:hAnsi="Roboto"/>
                <w:sz w:val="22"/>
                <w:szCs w:val="22"/>
              </w:rPr>
            </w:pPr>
          </w:p>
        </w:tc>
      </w:tr>
      <w:tr w:rsidR="00E543E6" w:rsidRPr="00931D93" w14:paraId="48CBA4BE" w14:textId="77777777" w:rsidTr="00E543E6">
        <w:trPr>
          <w:trHeight w:val="516"/>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9A4B5" w14:textId="77777777" w:rsidR="00E543E6" w:rsidRPr="00931D93" w:rsidRDefault="00E543E6" w:rsidP="00D6469C">
            <w:pPr>
              <w:pStyle w:val="Normal0"/>
              <w:jc w:val="both"/>
              <w:rPr>
                <w:rFonts w:ascii="Roboto" w:hAnsi="Roboto"/>
                <w:sz w:val="22"/>
                <w:szCs w:val="22"/>
              </w:rPr>
            </w:pPr>
            <w:r w:rsidRPr="00931D93">
              <w:rPr>
                <w:rFonts w:ascii="Roboto" w:hAnsi="Roboto"/>
                <w:sz w:val="22"/>
                <w:szCs w:val="22"/>
              </w:rPr>
              <w:t xml:space="preserve">Por el diploma de Mestre de </w:t>
            </w:r>
            <w:proofErr w:type="spellStart"/>
            <w:r w:rsidRPr="00931D93">
              <w:rPr>
                <w:rFonts w:ascii="Roboto" w:hAnsi="Roboto"/>
                <w:sz w:val="22"/>
                <w:szCs w:val="22"/>
              </w:rPr>
              <w:t>Valencià</w:t>
            </w:r>
            <w:proofErr w:type="spellEnd"/>
            <w:r w:rsidRPr="00931D93">
              <w:rPr>
                <w:rFonts w:ascii="Roboto" w:hAnsi="Roboto"/>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0BB26" w14:textId="77777777" w:rsidR="00E543E6" w:rsidRPr="00931D93" w:rsidRDefault="00E543E6" w:rsidP="00D6469C">
            <w:pPr>
              <w:pStyle w:val="Normal0"/>
              <w:jc w:val="center"/>
              <w:rPr>
                <w:rFonts w:ascii="Roboto" w:hAnsi="Roboto"/>
                <w:sz w:val="22"/>
                <w:szCs w:val="22"/>
              </w:rPr>
            </w:pPr>
            <w:r w:rsidRPr="00931D93">
              <w:rPr>
                <w:rFonts w:ascii="Roboto" w:hAnsi="Roboto"/>
                <w:sz w:val="22"/>
                <w:szCs w:val="22"/>
              </w:rPr>
              <w:t>1,0000 puntos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19C88357" w14:textId="77777777" w:rsidR="00E543E6" w:rsidRPr="00931D93" w:rsidRDefault="00E543E6" w:rsidP="00D6469C">
            <w:pPr>
              <w:suppressAutoHyphens w:val="0"/>
              <w:jc w:val="center"/>
              <w:rPr>
                <w:szCs w:val="22"/>
              </w:rPr>
            </w:pPr>
          </w:p>
        </w:tc>
        <w:tc>
          <w:tcPr>
            <w:tcW w:w="171" w:type="dxa"/>
            <w:vAlign w:val="center"/>
          </w:tcPr>
          <w:p w14:paraId="3C634E9D" w14:textId="77777777" w:rsidR="00E543E6" w:rsidRPr="00931D93" w:rsidRDefault="00E543E6" w:rsidP="00D6469C">
            <w:pPr>
              <w:pStyle w:val="Normal0"/>
              <w:jc w:val="center"/>
              <w:rPr>
                <w:rFonts w:ascii="Roboto" w:hAnsi="Roboto"/>
                <w:sz w:val="22"/>
                <w:szCs w:val="22"/>
              </w:rPr>
            </w:pPr>
          </w:p>
        </w:tc>
      </w:tr>
      <w:tr w:rsidR="00E543E6" w:rsidRPr="00931D93" w14:paraId="2333E1BA" w14:textId="77777777" w:rsidTr="00E543E6">
        <w:trPr>
          <w:trHeight w:val="1670"/>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17E4E" w14:textId="24E2E308" w:rsidR="00E543E6" w:rsidRPr="00931D93" w:rsidRDefault="00E543E6" w:rsidP="00D6469C">
            <w:pPr>
              <w:pStyle w:val="Normal0"/>
              <w:jc w:val="both"/>
              <w:rPr>
                <w:rFonts w:ascii="Roboto" w:hAnsi="Roboto"/>
                <w:sz w:val="22"/>
                <w:szCs w:val="22"/>
              </w:rPr>
            </w:pPr>
            <w:r w:rsidRPr="00931D93">
              <w:rPr>
                <w:rFonts w:ascii="Roboto" w:hAnsi="Roboto"/>
                <w:sz w:val="22"/>
                <w:szCs w:val="22"/>
              </w:rPr>
              <w:t>Por la acreditación del dominio de</w:t>
            </w:r>
            <w:r w:rsidR="00971889" w:rsidRPr="00931D93">
              <w:rPr>
                <w:rFonts w:ascii="Roboto" w:hAnsi="Roboto"/>
                <w:sz w:val="22"/>
                <w:szCs w:val="22"/>
              </w:rPr>
              <w:t>l valenciano</w:t>
            </w:r>
            <w:r w:rsidRPr="00931D93">
              <w:rPr>
                <w:rFonts w:ascii="Roboto" w:hAnsi="Roboto"/>
                <w:sz w:val="22"/>
                <w:szCs w:val="22"/>
              </w:rPr>
              <w:t xml:space="preserve"> correspondiente al nivel C1, </w:t>
            </w:r>
            <w:r w:rsidRPr="00931D93">
              <w:rPr>
                <w:rFonts w:ascii="Roboto" w:hAnsi="Roboto"/>
                <w:b/>
                <w:bCs/>
                <w:sz w:val="22"/>
                <w:szCs w:val="22"/>
              </w:rPr>
              <w:t>únicamente para las especialidades de Intervención Sociocomunitaria y Administración de Empresas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774E4" w14:textId="35F34AAB" w:rsidR="00E543E6" w:rsidRPr="00931D93" w:rsidRDefault="00E543E6" w:rsidP="00D6469C">
            <w:pPr>
              <w:pStyle w:val="Normal0"/>
              <w:jc w:val="center"/>
              <w:rPr>
                <w:rFonts w:ascii="Roboto" w:hAnsi="Roboto"/>
                <w:sz w:val="22"/>
                <w:szCs w:val="22"/>
              </w:rPr>
            </w:pPr>
            <w:r w:rsidRPr="00931D93">
              <w:rPr>
                <w:rFonts w:ascii="Roboto" w:hAnsi="Roboto"/>
                <w:sz w:val="22"/>
                <w:szCs w:val="22"/>
              </w:rPr>
              <w:t xml:space="preserve">0,5000 puntos/acreditación </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C20B9" w14:textId="77777777" w:rsidR="00E543E6" w:rsidRPr="00931D93" w:rsidRDefault="00E543E6" w:rsidP="00D6469C">
            <w:pPr>
              <w:suppressAutoHyphens w:val="0"/>
              <w:jc w:val="center"/>
              <w:rPr>
                <w:szCs w:val="22"/>
              </w:rPr>
            </w:pPr>
          </w:p>
        </w:tc>
        <w:tc>
          <w:tcPr>
            <w:tcW w:w="171" w:type="dxa"/>
            <w:vAlign w:val="center"/>
          </w:tcPr>
          <w:p w14:paraId="3C304781" w14:textId="77777777" w:rsidR="00E543E6" w:rsidRPr="00931D93" w:rsidRDefault="00E543E6" w:rsidP="00D6469C">
            <w:pPr>
              <w:pStyle w:val="Normal0"/>
              <w:jc w:val="center"/>
              <w:rPr>
                <w:rFonts w:ascii="Roboto" w:hAnsi="Roboto"/>
                <w:sz w:val="22"/>
                <w:szCs w:val="22"/>
              </w:rPr>
            </w:pPr>
          </w:p>
        </w:tc>
      </w:tr>
      <w:tr w:rsidR="00636FED" w:rsidRPr="00931D93" w14:paraId="0D2D246E"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BE058" w14:textId="77777777" w:rsidR="00636FED" w:rsidRPr="00931D93" w:rsidRDefault="00581348" w:rsidP="00D6469C">
            <w:pPr>
              <w:pStyle w:val="Normal0"/>
              <w:jc w:val="both"/>
              <w:rPr>
                <w:rFonts w:ascii="Roboto" w:hAnsi="Roboto"/>
                <w:sz w:val="22"/>
                <w:szCs w:val="22"/>
              </w:rPr>
            </w:pPr>
            <w:hyperlink r:id="rId105" w:history="1">
              <w:r w:rsidR="00636FED" w:rsidRPr="00931D93">
                <w:rPr>
                  <w:rFonts w:ascii="Roboto" w:hAnsi="Roboto"/>
                  <w:sz w:val="22"/>
                  <w:szCs w:val="22"/>
                </w:rPr>
                <w:t>En ningún caso, se valorarán por este apartado certificados del mismo idioma que aquel de la especialidad por el que se participa.</w:t>
              </w:r>
            </w:hyperlink>
          </w:p>
          <w:p w14:paraId="0582FCE9" w14:textId="3964A8A0" w:rsidR="00636FED" w:rsidRPr="00931D93" w:rsidRDefault="00636FED" w:rsidP="00D6469C">
            <w:pPr>
              <w:pStyle w:val="Normal0"/>
              <w:jc w:val="both"/>
              <w:rPr>
                <w:rFonts w:ascii="Roboto" w:hAnsi="Roboto"/>
                <w:sz w:val="22"/>
                <w:szCs w:val="22"/>
              </w:rPr>
            </w:pPr>
            <w:r w:rsidRPr="00931D93">
              <w:rPr>
                <w:rFonts w:ascii="Roboto" w:hAnsi="Roboto"/>
                <w:sz w:val="22"/>
                <w:szCs w:val="22"/>
              </w:rPr>
              <w:t>Únicamente se valorará un título por idioma acreditado, ya sea con certificado o con diploma. En caso de presentación de varios títulos del mismo idioma, se tendrá en consideración el de mayor puntuación.</w:t>
            </w:r>
          </w:p>
        </w:tc>
      </w:tr>
    </w:tbl>
    <w:p w14:paraId="59035814" w14:textId="77777777" w:rsidR="00636FED" w:rsidRPr="00931D93" w:rsidRDefault="00636FED" w:rsidP="008D24E2">
      <w:pPr>
        <w:pStyle w:val="Normal0"/>
        <w:jc w:val="both"/>
        <w:rPr>
          <w:rFonts w:ascii="Roboto" w:hAnsi="Roboto"/>
          <w:sz w:val="22"/>
          <w:szCs w:val="22"/>
        </w:rPr>
      </w:pPr>
    </w:p>
    <w:p w14:paraId="6070ABF1" w14:textId="77777777" w:rsidR="00025117" w:rsidRPr="00931D93" w:rsidRDefault="00025117" w:rsidP="008D24E2">
      <w:pPr>
        <w:pStyle w:val="Normal0"/>
        <w:jc w:val="both"/>
        <w:rPr>
          <w:rFonts w:ascii="Roboto" w:hAnsi="Roboto"/>
          <w:sz w:val="22"/>
          <w:szCs w:val="22"/>
        </w:rPr>
      </w:pPr>
    </w:p>
    <w:p w14:paraId="5F0E92EB" w14:textId="77777777" w:rsidR="00025117" w:rsidRPr="00931D93" w:rsidRDefault="00025117" w:rsidP="008D24E2">
      <w:pPr>
        <w:pStyle w:val="Normal0"/>
        <w:jc w:val="both"/>
        <w:rPr>
          <w:rFonts w:ascii="Roboto" w:hAnsi="Roboto"/>
          <w:sz w:val="22"/>
          <w:szCs w:val="22"/>
        </w:rPr>
      </w:pPr>
    </w:p>
    <w:bookmarkEnd w:id="2"/>
    <w:bookmarkEnd w:id="12"/>
    <w:p w14:paraId="4D271C55" w14:textId="77777777" w:rsidR="00025117" w:rsidRPr="00931D93" w:rsidRDefault="00025117" w:rsidP="008D24E2">
      <w:pPr>
        <w:pStyle w:val="Normal0"/>
        <w:jc w:val="both"/>
        <w:rPr>
          <w:rFonts w:ascii="Roboto" w:hAnsi="Roboto"/>
          <w:sz w:val="22"/>
          <w:szCs w:val="22"/>
        </w:rPr>
      </w:pPr>
    </w:p>
    <w:p w14:paraId="7076D659" w14:textId="77777777" w:rsidR="00025117" w:rsidRPr="00931D93" w:rsidRDefault="00025117" w:rsidP="008D24E2">
      <w:pPr>
        <w:pStyle w:val="Normal0"/>
        <w:jc w:val="both"/>
        <w:rPr>
          <w:rFonts w:ascii="Roboto" w:hAnsi="Roboto"/>
          <w:sz w:val="22"/>
          <w:szCs w:val="22"/>
        </w:rPr>
      </w:pPr>
    </w:p>
    <w:p w14:paraId="0C2DA6B3" w14:textId="5F5E418E" w:rsidR="00025117" w:rsidRPr="00931D93" w:rsidRDefault="006B0C66" w:rsidP="008D24E2">
      <w:pPr>
        <w:pStyle w:val="Normal0"/>
        <w:jc w:val="both"/>
        <w:rPr>
          <w:rFonts w:ascii="Roboto" w:hAnsi="Roboto"/>
          <w:sz w:val="22"/>
          <w:szCs w:val="22"/>
        </w:rPr>
      </w:pPr>
      <w:r w:rsidRPr="00931D93">
        <w:rPr>
          <w:rFonts w:ascii="Roboto" w:hAnsi="Roboto"/>
          <w:sz w:val="22"/>
          <w:szCs w:val="22"/>
        </w:rPr>
        <w:t>Notas al baremo:</w:t>
      </w:r>
    </w:p>
    <w:p w14:paraId="4E60DE51" w14:textId="77777777" w:rsidR="00025117" w:rsidRPr="00931D93" w:rsidRDefault="00025117" w:rsidP="008D24E2">
      <w:pPr>
        <w:pStyle w:val="Normal0"/>
        <w:jc w:val="both"/>
        <w:rPr>
          <w:rFonts w:ascii="Roboto" w:hAnsi="Roboto"/>
          <w:sz w:val="22"/>
          <w:szCs w:val="22"/>
        </w:rPr>
      </w:pPr>
    </w:p>
    <w:p w14:paraId="3B929CBF" w14:textId="77777777" w:rsidR="006B0C66" w:rsidRPr="00931D93" w:rsidRDefault="006B0C66" w:rsidP="006B0C66">
      <w:pPr>
        <w:pStyle w:val="Normal0"/>
        <w:jc w:val="both"/>
        <w:rPr>
          <w:rFonts w:ascii="Roboto" w:hAnsi="Roboto"/>
          <w:sz w:val="22"/>
          <w:szCs w:val="22"/>
        </w:rPr>
      </w:pPr>
      <w:r w:rsidRPr="00931D93">
        <w:rPr>
          <w:rFonts w:ascii="Roboto" w:hAnsi="Roboto"/>
          <w:sz w:val="22"/>
          <w:szCs w:val="22"/>
        </w:rPr>
        <w:t>Primera. Únicamente serán baremados aquellos méritos perfeccionados hasta el día anterior a la realización del primer ejercicio de la oposición. Un mismo mérito no podrá ser valorado por más de un apartado o subapartado.</w:t>
      </w:r>
    </w:p>
    <w:p w14:paraId="02940E14" w14:textId="77777777" w:rsidR="006B0C66" w:rsidRPr="00931D93" w:rsidRDefault="006B0C66" w:rsidP="006B0C66">
      <w:pPr>
        <w:pStyle w:val="Normal0"/>
        <w:jc w:val="both"/>
        <w:rPr>
          <w:rFonts w:ascii="Roboto" w:hAnsi="Roboto"/>
          <w:sz w:val="22"/>
          <w:szCs w:val="22"/>
        </w:rPr>
      </w:pPr>
      <w:r w:rsidRPr="00931D93">
        <w:rPr>
          <w:rFonts w:ascii="Roboto" w:hAnsi="Roboto"/>
          <w:sz w:val="22"/>
          <w:szCs w:val="22"/>
        </w:rPr>
        <w:t>Segunda. En ningún caso serán valorados aquellos cursos o asignaturas cuya finalidad sea la obtención de un título académico, máster u otra titulación de postgrado. Tampoco serán valorados los cursos o actividades cuya finalidad sea la obtención del título de Especialización Didáctica, del Certificado de Aptitud Pedagógica o del Máster de Educación Secundaria. Asimismo, no podrán considerarse a los efectos de su valoración los méritos indicados en los apartados 2.1 y 2.2, que hayan sido realizados con anterioridad a la obtención del título exigido para su acceso al cuerpo.</w:t>
      </w:r>
    </w:p>
    <w:p w14:paraId="04ECBBB5" w14:textId="77777777" w:rsidR="006B0C66" w:rsidRPr="00931D93" w:rsidRDefault="006B0C66" w:rsidP="006B0C66">
      <w:pPr>
        <w:pStyle w:val="Normal0"/>
        <w:jc w:val="both"/>
        <w:rPr>
          <w:rFonts w:ascii="Roboto" w:hAnsi="Roboto"/>
          <w:sz w:val="22"/>
          <w:szCs w:val="22"/>
        </w:rPr>
      </w:pPr>
      <w:r w:rsidRPr="00931D93">
        <w:rPr>
          <w:rFonts w:ascii="Roboto" w:hAnsi="Roboto"/>
          <w:sz w:val="22"/>
          <w:szCs w:val="22"/>
        </w:rPr>
        <w:t>Tercera. Los documentos redactados en lenguas de otras comunidades autónomas deberán traducirse a una de las dos lenguas oficiales de la Comunitat Valenciana para su validez, de conformidad con lo previsto por el artículo 15 de la Ley 39/2015, de 1 de octubre, del procedimiento administrativo común de las administraciones públicas. En el caso de lenguas extranjeras deberá traducirse por intérprete jurado.</w:t>
      </w:r>
    </w:p>
    <w:p w14:paraId="08E9C934" w14:textId="18288492" w:rsidR="006B0C66" w:rsidRPr="00931D93" w:rsidRDefault="006B0C66" w:rsidP="006B0C66">
      <w:pPr>
        <w:pStyle w:val="Normal0"/>
        <w:jc w:val="both"/>
        <w:rPr>
          <w:rFonts w:ascii="Roboto" w:hAnsi="Roboto"/>
          <w:sz w:val="22"/>
          <w:szCs w:val="22"/>
        </w:rPr>
      </w:pPr>
      <w:r w:rsidRPr="00931D93">
        <w:rPr>
          <w:rFonts w:ascii="Roboto" w:hAnsi="Roboto"/>
          <w:sz w:val="22"/>
          <w:szCs w:val="22"/>
        </w:rPr>
        <w:t>Cuarta. A los efectos del cómputo de los años previstos en los apartados 1.1 (antigüedad) del baremo de méritos, se valorará como año todos aquellos servicios que se correspondan con servicios efectivos prestados desde la fecha de inicio del curso académico hasta la fecha de finalización de este.</w:t>
      </w:r>
    </w:p>
    <w:p w14:paraId="0BD88E13" w14:textId="77777777" w:rsidR="006B0C66" w:rsidRPr="00931D93" w:rsidRDefault="006B0C66" w:rsidP="006B0C66">
      <w:pPr>
        <w:pStyle w:val="Normal0"/>
        <w:jc w:val="both"/>
        <w:rPr>
          <w:rFonts w:ascii="Roboto" w:hAnsi="Roboto"/>
          <w:sz w:val="22"/>
          <w:szCs w:val="22"/>
        </w:rPr>
      </w:pPr>
      <w:r w:rsidRPr="00931D93">
        <w:rPr>
          <w:rFonts w:ascii="Roboto" w:hAnsi="Roboto"/>
          <w:sz w:val="22"/>
          <w:szCs w:val="22"/>
        </w:rPr>
        <w:t>Quinta. No podrán acumularse las puntuaciones correspondientes al apartado 1.2 del baremo cuando los servicios se hayan prestado simultáneamente.</w:t>
      </w:r>
    </w:p>
    <w:p w14:paraId="0DCF3059" w14:textId="77777777" w:rsidR="006B0C66" w:rsidRPr="00931D93" w:rsidRDefault="006B0C66" w:rsidP="006B0C66">
      <w:pPr>
        <w:pStyle w:val="Normal0"/>
        <w:jc w:val="both"/>
        <w:rPr>
          <w:rFonts w:ascii="Roboto" w:hAnsi="Roboto"/>
          <w:sz w:val="22"/>
          <w:szCs w:val="22"/>
        </w:rPr>
      </w:pPr>
    </w:p>
    <w:p w14:paraId="753DB997" w14:textId="77777777" w:rsidR="00025117" w:rsidRPr="00931D93" w:rsidRDefault="00025117" w:rsidP="008D24E2">
      <w:pPr>
        <w:pStyle w:val="Normal0"/>
        <w:jc w:val="both"/>
        <w:rPr>
          <w:rFonts w:ascii="Roboto" w:hAnsi="Roboto"/>
          <w:sz w:val="22"/>
          <w:szCs w:val="22"/>
        </w:rPr>
      </w:pPr>
    </w:p>
    <w:p w14:paraId="5C05D2D6" w14:textId="77777777" w:rsidR="00025117" w:rsidRPr="00931D93" w:rsidRDefault="00025117" w:rsidP="008D24E2">
      <w:pPr>
        <w:pStyle w:val="Normal0"/>
        <w:jc w:val="both"/>
        <w:rPr>
          <w:rFonts w:ascii="Roboto" w:hAnsi="Roboto"/>
          <w:sz w:val="22"/>
          <w:szCs w:val="22"/>
        </w:rPr>
      </w:pPr>
    </w:p>
    <w:p w14:paraId="639FD911" w14:textId="4BB73EC5" w:rsidR="00025117" w:rsidRPr="00931D93" w:rsidRDefault="00155B5D" w:rsidP="002F5732">
      <w:pPr>
        <w:pStyle w:val="Normal0"/>
        <w:jc w:val="center"/>
        <w:rPr>
          <w:rFonts w:ascii="Roboto" w:hAnsi="Roboto"/>
          <w:sz w:val="22"/>
          <w:szCs w:val="22"/>
        </w:rPr>
      </w:pPr>
      <w:r w:rsidRPr="00931D93">
        <w:rPr>
          <w:rFonts w:ascii="Roboto" w:eastAsia="NSimSun" w:hAnsi="Roboto" w:cs="Mangal"/>
          <w:b/>
          <w:bCs/>
          <w:spacing w:val="-3"/>
          <w:sz w:val="22"/>
          <w:szCs w:val="22"/>
          <w:lang w:bidi="hi-IN"/>
        </w:rPr>
        <w:lastRenderedPageBreak/>
        <w:t>ANEXO II</w:t>
      </w:r>
    </w:p>
    <w:p w14:paraId="06575219" w14:textId="77777777" w:rsidR="00025117" w:rsidRPr="00931D93" w:rsidRDefault="00025117" w:rsidP="008D24E2">
      <w:pPr>
        <w:pStyle w:val="Normal0"/>
        <w:jc w:val="both"/>
        <w:rPr>
          <w:rFonts w:ascii="Roboto" w:hAnsi="Roboto"/>
          <w:sz w:val="22"/>
          <w:szCs w:val="22"/>
        </w:rPr>
      </w:pPr>
    </w:p>
    <w:p w14:paraId="5EF5324B" w14:textId="66468EA5" w:rsidR="00025117" w:rsidRPr="00931D93" w:rsidRDefault="00155B5D" w:rsidP="00E07447">
      <w:pPr>
        <w:pStyle w:val="Normal0"/>
        <w:jc w:val="center"/>
        <w:rPr>
          <w:rFonts w:ascii="Roboto" w:hAnsi="Roboto"/>
          <w:sz w:val="22"/>
          <w:szCs w:val="22"/>
        </w:rPr>
      </w:pPr>
      <w:r w:rsidRPr="00931D93">
        <w:rPr>
          <w:rFonts w:ascii="Roboto" w:hAnsi="Roboto"/>
          <w:sz w:val="22"/>
          <w:szCs w:val="22"/>
        </w:rPr>
        <w:t>Características de la prueba de contenido práctico</w:t>
      </w:r>
      <w:r w:rsidR="00E07447" w:rsidRPr="00931D93">
        <w:rPr>
          <w:rFonts w:ascii="Roboto" w:hAnsi="Roboto"/>
          <w:sz w:val="22"/>
          <w:szCs w:val="22"/>
        </w:rPr>
        <w:t>:</w:t>
      </w:r>
    </w:p>
    <w:p w14:paraId="7F973D56" w14:textId="77777777" w:rsidR="00025117" w:rsidRPr="00931D93" w:rsidRDefault="00025117" w:rsidP="008D24E2">
      <w:pPr>
        <w:pStyle w:val="Normal0"/>
        <w:jc w:val="both"/>
        <w:rPr>
          <w:rFonts w:ascii="Roboto" w:hAnsi="Roboto"/>
          <w:sz w:val="22"/>
          <w:szCs w:val="22"/>
        </w:rPr>
      </w:pPr>
    </w:p>
    <w:p w14:paraId="68190121" w14:textId="60C25DED" w:rsidR="00025117" w:rsidRPr="00931D93" w:rsidRDefault="00155B5D" w:rsidP="008D24E2">
      <w:pPr>
        <w:pStyle w:val="Normal0"/>
        <w:jc w:val="both"/>
        <w:rPr>
          <w:rFonts w:ascii="Roboto" w:hAnsi="Roboto"/>
          <w:sz w:val="22"/>
          <w:szCs w:val="22"/>
        </w:rPr>
      </w:pPr>
      <w:r w:rsidRPr="00931D93">
        <w:rPr>
          <w:rFonts w:ascii="Roboto" w:hAnsi="Roboto"/>
          <w:sz w:val="22"/>
          <w:szCs w:val="22"/>
        </w:rPr>
        <w:t>204</w:t>
      </w:r>
      <w:r w:rsidR="00E07447" w:rsidRPr="00931D93">
        <w:rPr>
          <w:rFonts w:ascii="Roboto" w:hAnsi="Roboto"/>
          <w:sz w:val="22"/>
          <w:szCs w:val="22"/>
        </w:rPr>
        <w:t>.</w:t>
      </w:r>
      <w:r w:rsidRPr="00931D93">
        <w:rPr>
          <w:rFonts w:ascii="Roboto" w:hAnsi="Roboto"/>
          <w:sz w:val="22"/>
          <w:szCs w:val="22"/>
        </w:rPr>
        <w:t xml:space="preserve"> Lengua Castellana y Literatura</w:t>
      </w:r>
    </w:p>
    <w:p w14:paraId="224D369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prueba escrita de contenido práctico constará de dos partes:</w:t>
      </w:r>
    </w:p>
    <w:p w14:paraId="073506E5" w14:textId="385A0895"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1. Comentario literario de un texto anterior al siglo XVIII y posible aplicación didáctica </w:t>
      </w:r>
      <w:bookmarkStart w:id="13" w:name="_Hlk180657324"/>
      <w:r w:rsidR="00830CE6" w:rsidRPr="00931D93">
        <w:rPr>
          <w:rFonts w:ascii="Roboto" w:hAnsi="Roboto"/>
          <w:sz w:val="22"/>
          <w:szCs w:val="22"/>
        </w:rPr>
        <w:t>en el</w:t>
      </w:r>
      <w:r w:rsidRPr="00931D93">
        <w:rPr>
          <w:rFonts w:ascii="Roboto" w:hAnsi="Roboto"/>
          <w:sz w:val="22"/>
          <w:szCs w:val="22"/>
        </w:rPr>
        <w:t xml:space="preserve"> aula</w:t>
      </w:r>
      <w:r w:rsidR="00830CE6" w:rsidRPr="00931D93">
        <w:rPr>
          <w:rFonts w:ascii="Roboto" w:hAnsi="Roboto"/>
          <w:sz w:val="22"/>
          <w:szCs w:val="22"/>
        </w:rPr>
        <w:t>, desde un enfoque competencial y contextualizado.</w:t>
      </w:r>
    </w:p>
    <w:bookmarkEnd w:id="13"/>
    <w:p w14:paraId="18563B36" w14:textId="0B8CC2D1"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2. Análisis fonológico, morfosintáctico, </w:t>
      </w:r>
      <w:r w:rsidR="00D66182" w:rsidRPr="00931D93">
        <w:rPr>
          <w:rFonts w:ascii="Roboto" w:hAnsi="Roboto"/>
          <w:sz w:val="22"/>
          <w:szCs w:val="22"/>
        </w:rPr>
        <w:t>léxico-</w:t>
      </w:r>
      <w:r w:rsidRPr="00931D93">
        <w:rPr>
          <w:rFonts w:ascii="Roboto" w:hAnsi="Roboto"/>
          <w:sz w:val="22"/>
          <w:szCs w:val="22"/>
        </w:rPr>
        <w:t xml:space="preserve">semántico y pragmático de un texto actual y posible aplicación didáctica </w:t>
      </w:r>
      <w:r w:rsidR="00830CE6" w:rsidRPr="00931D93">
        <w:rPr>
          <w:rFonts w:ascii="Roboto" w:hAnsi="Roboto"/>
          <w:sz w:val="22"/>
          <w:szCs w:val="22"/>
        </w:rPr>
        <w:t>en el aula, desde un enfoque competencial y contextualizado.</w:t>
      </w:r>
    </w:p>
    <w:p w14:paraId="3F2A4D0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calificación final será la media aritmética de las notas obtenidas en cada una de las dos partes de la prueba.</w:t>
      </w:r>
    </w:p>
    <w:p w14:paraId="54DABBAC"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665E880E" w14:textId="77777777" w:rsidR="00025117" w:rsidRPr="00931D93" w:rsidRDefault="00025117" w:rsidP="008D24E2">
      <w:pPr>
        <w:pStyle w:val="Normal0"/>
        <w:jc w:val="both"/>
        <w:rPr>
          <w:rFonts w:ascii="Roboto" w:hAnsi="Roboto"/>
          <w:sz w:val="22"/>
          <w:szCs w:val="22"/>
        </w:rPr>
      </w:pPr>
    </w:p>
    <w:p w14:paraId="5396615E" w14:textId="1B9A38C6" w:rsidR="00025117" w:rsidRPr="00931D93" w:rsidRDefault="00155B5D" w:rsidP="008D24E2">
      <w:pPr>
        <w:pStyle w:val="Normal0"/>
        <w:jc w:val="both"/>
        <w:rPr>
          <w:rFonts w:ascii="Roboto" w:hAnsi="Roboto"/>
          <w:sz w:val="22"/>
          <w:szCs w:val="22"/>
        </w:rPr>
      </w:pPr>
      <w:r w:rsidRPr="00931D93">
        <w:rPr>
          <w:rFonts w:ascii="Roboto" w:hAnsi="Roboto"/>
          <w:sz w:val="22"/>
          <w:szCs w:val="22"/>
        </w:rPr>
        <w:t>205</w:t>
      </w:r>
      <w:r w:rsidR="00E07447" w:rsidRPr="00931D93">
        <w:rPr>
          <w:rFonts w:ascii="Roboto" w:hAnsi="Roboto"/>
          <w:sz w:val="22"/>
          <w:szCs w:val="22"/>
        </w:rPr>
        <w:t>.</w:t>
      </w:r>
      <w:r w:rsidRPr="00931D93">
        <w:rPr>
          <w:rFonts w:ascii="Roboto" w:hAnsi="Roboto"/>
          <w:sz w:val="22"/>
          <w:szCs w:val="22"/>
        </w:rPr>
        <w:t xml:space="preserve"> Geografía e Historia</w:t>
      </w:r>
    </w:p>
    <w:p w14:paraId="4B223CA6" w14:textId="799881F9" w:rsidR="00025117" w:rsidRPr="00931D93" w:rsidRDefault="00155B5D" w:rsidP="008D24E2">
      <w:pPr>
        <w:pStyle w:val="Normal0"/>
        <w:jc w:val="both"/>
        <w:rPr>
          <w:rFonts w:ascii="Roboto" w:hAnsi="Roboto"/>
          <w:sz w:val="22"/>
          <w:szCs w:val="22"/>
        </w:rPr>
      </w:pPr>
      <w:r w:rsidRPr="00931D93">
        <w:rPr>
          <w:rFonts w:ascii="Roboto" w:hAnsi="Roboto"/>
          <w:sz w:val="22"/>
          <w:szCs w:val="22"/>
        </w:rPr>
        <w:t>La prueba escrita de contenido práctico se desarrollará</w:t>
      </w:r>
      <w:r w:rsidR="00830CE6" w:rsidRPr="00931D93">
        <w:rPr>
          <w:rFonts w:ascii="Roboto" w:hAnsi="Roboto"/>
          <w:sz w:val="22"/>
          <w:szCs w:val="22"/>
        </w:rPr>
        <w:t xml:space="preserve"> desde un enfoque competencial y contextualizado</w:t>
      </w:r>
      <w:r w:rsidRPr="00931D93">
        <w:rPr>
          <w:rFonts w:ascii="Roboto" w:hAnsi="Roboto"/>
          <w:sz w:val="22"/>
          <w:szCs w:val="22"/>
        </w:rPr>
        <w:t xml:space="preserve"> a partir de varios documentos (textos, gráficas, mapas, infografías, imágenes, fotografías, etc.) relacionados con el temario y/o el currículum vigente. Esos documentos serán:</w:t>
      </w:r>
    </w:p>
    <w:p w14:paraId="7B7D7C8D" w14:textId="5BD40B31" w:rsidR="00025117" w:rsidRPr="00931D93" w:rsidRDefault="00155B5D" w:rsidP="008D24E2">
      <w:pPr>
        <w:pStyle w:val="Normal0"/>
        <w:jc w:val="both"/>
        <w:rPr>
          <w:rFonts w:ascii="Roboto" w:hAnsi="Roboto"/>
          <w:sz w:val="22"/>
          <w:szCs w:val="22"/>
        </w:rPr>
      </w:pPr>
      <w:r w:rsidRPr="00931D93">
        <w:rPr>
          <w:rFonts w:ascii="Roboto" w:hAnsi="Roboto"/>
          <w:sz w:val="22"/>
          <w:szCs w:val="22"/>
        </w:rPr>
        <w:t>- uno de carácter histórico</w:t>
      </w:r>
      <w:r w:rsidR="005149ED" w:rsidRPr="00931D93">
        <w:rPr>
          <w:rFonts w:ascii="Roboto" w:hAnsi="Roboto"/>
          <w:sz w:val="22"/>
          <w:szCs w:val="22"/>
        </w:rPr>
        <w:t>;</w:t>
      </w:r>
    </w:p>
    <w:p w14:paraId="18201BAB" w14:textId="4DEFDC65" w:rsidR="00025117" w:rsidRPr="00931D93" w:rsidRDefault="00155B5D" w:rsidP="008D24E2">
      <w:pPr>
        <w:pStyle w:val="Normal0"/>
        <w:jc w:val="both"/>
        <w:rPr>
          <w:rFonts w:ascii="Roboto" w:hAnsi="Roboto"/>
          <w:sz w:val="22"/>
          <w:szCs w:val="22"/>
        </w:rPr>
      </w:pPr>
      <w:r w:rsidRPr="00931D93">
        <w:rPr>
          <w:rFonts w:ascii="Roboto" w:hAnsi="Roboto"/>
          <w:sz w:val="22"/>
          <w:szCs w:val="22"/>
        </w:rPr>
        <w:t>- uno de carácter geográfico</w:t>
      </w:r>
      <w:r w:rsidR="005149ED" w:rsidRPr="00931D93">
        <w:rPr>
          <w:rFonts w:ascii="Roboto" w:hAnsi="Roboto"/>
          <w:sz w:val="22"/>
          <w:szCs w:val="22"/>
        </w:rPr>
        <w:t>; y</w:t>
      </w:r>
    </w:p>
    <w:p w14:paraId="22D23F12" w14:textId="6C17AE12" w:rsidR="00025117" w:rsidRPr="00931D93" w:rsidRDefault="00155B5D" w:rsidP="008D24E2">
      <w:pPr>
        <w:pStyle w:val="Normal0"/>
        <w:jc w:val="both"/>
        <w:rPr>
          <w:rFonts w:ascii="Roboto" w:hAnsi="Roboto"/>
          <w:sz w:val="22"/>
          <w:szCs w:val="22"/>
        </w:rPr>
      </w:pPr>
      <w:r w:rsidRPr="00931D93">
        <w:rPr>
          <w:rFonts w:ascii="Roboto" w:hAnsi="Roboto"/>
          <w:sz w:val="22"/>
          <w:szCs w:val="22"/>
        </w:rPr>
        <w:t>- uno de carácter artístico</w:t>
      </w:r>
      <w:r w:rsidR="005149ED" w:rsidRPr="00931D93">
        <w:rPr>
          <w:rFonts w:ascii="Roboto" w:hAnsi="Roboto"/>
          <w:sz w:val="22"/>
          <w:szCs w:val="22"/>
        </w:rPr>
        <w:t>.</w:t>
      </w:r>
    </w:p>
    <w:p w14:paraId="76CA681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prueba supondrá:</w:t>
      </w:r>
    </w:p>
    <w:p w14:paraId="4E08DA74" w14:textId="637DE6A4" w:rsidR="00025117" w:rsidRPr="00931D93" w:rsidRDefault="00155B5D" w:rsidP="008D24E2">
      <w:pPr>
        <w:pStyle w:val="Normal0"/>
        <w:jc w:val="both"/>
        <w:rPr>
          <w:rFonts w:ascii="Roboto" w:hAnsi="Roboto"/>
          <w:sz w:val="22"/>
          <w:szCs w:val="22"/>
        </w:rPr>
      </w:pPr>
      <w:r w:rsidRPr="00931D93">
        <w:rPr>
          <w:rFonts w:ascii="Roboto" w:hAnsi="Roboto"/>
          <w:sz w:val="22"/>
          <w:szCs w:val="22"/>
        </w:rPr>
        <w:t>a) el análisis crítico de dichos documentos</w:t>
      </w:r>
      <w:r w:rsidR="005149ED" w:rsidRPr="00931D93">
        <w:rPr>
          <w:rFonts w:ascii="Roboto" w:hAnsi="Roboto"/>
          <w:sz w:val="22"/>
          <w:szCs w:val="22"/>
        </w:rPr>
        <w:t>;</w:t>
      </w:r>
    </w:p>
    <w:p w14:paraId="44B17DB7" w14:textId="70061664" w:rsidR="00025117" w:rsidRPr="00931D93" w:rsidRDefault="00155B5D" w:rsidP="008D24E2">
      <w:pPr>
        <w:pStyle w:val="Normal0"/>
        <w:jc w:val="both"/>
        <w:rPr>
          <w:rFonts w:ascii="Roboto" w:hAnsi="Roboto"/>
          <w:sz w:val="22"/>
          <w:szCs w:val="22"/>
        </w:rPr>
      </w:pPr>
      <w:r w:rsidRPr="00931D93">
        <w:rPr>
          <w:rFonts w:ascii="Roboto" w:hAnsi="Roboto"/>
          <w:sz w:val="22"/>
          <w:szCs w:val="22"/>
        </w:rPr>
        <w:t>b) su interrelación en una visión globalizadora</w:t>
      </w:r>
      <w:r w:rsidR="005149ED" w:rsidRPr="00931D93">
        <w:rPr>
          <w:rFonts w:ascii="Roboto" w:hAnsi="Roboto"/>
          <w:sz w:val="22"/>
          <w:szCs w:val="22"/>
        </w:rPr>
        <w:t>;</w:t>
      </w:r>
    </w:p>
    <w:p w14:paraId="6830ACB2" w14:textId="133E456E" w:rsidR="00025117" w:rsidRPr="00931D93" w:rsidRDefault="00155B5D" w:rsidP="008D24E2">
      <w:pPr>
        <w:pStyle w:val="Normal0"/>
        <w:jc w:val="both"/>
        <w:rPr>
          <w:rFonts w:ascii="Roboto" w:hAnsi="Roboto"/>
          <w:sz w:val="22"/>
          <w:szCs w:val="22"/>
        </w:rPr>
      </w:pPr>
      <w:r w:rsidRPr="00931D93">
        <w:rPr>
          <w:rFonts w:ascii="Roboto" w:hAnsi="Roboto"/>
          <w:sz w:val="22"/>
          <w:szCs w:val="22"/>
        </w:rPr>
        <w:t>c) la conexión con el conocimiento del entorno social, geográfico y cultural</w:t>
      </w:r>
      <w:r w:rsidR="005149ED" w:rsidRPr="00931D93">
        <w:rPr>
          <w:rFonts w:ascii="Roboto" w:hAnsi="Roboto"/>
          <w:sz w:val="22"/>
          <w:szCs w:val="22"/>
        </w:rPr>
        <w:t>; y</w:t>
      </w:r>
    </w:p>
    <w:p w14:paraId="2E5E12FD" w14:textId="56FA4ED2" w:rsidR="00025117" w:rsidRPr="00931D93" w:rsidRDefault="00155B5D" w:rsidP="008D24E2">
      <w:pPr>
        <w:pStyle w:val="Normal0"/>
        <w:jc w:val="both"/>
        <w:rPr>
          <w:rFonts w:ascii="Roboto" w:hAnsi="Roboto"/>
          <w:sz w:val="22"/>
          <w:szCs w:val="22"/>
        </w:rPr>
      </w:pPr>
      <w:r w:rsidRPr="00931D93">
        <w:rPr>
          <w:rFonts w:ascii="Roboto" w:hAnsi="Roboto"/>
          <w:sz w:val="22"/>
          <w:szCs w:val="22"/>
        </w:rPr>
        <w:t>d) el posible uso didáctico de dichos documentos en el aula</w:t>
      </w:r>
      <w:r w:rsidR="005149ED" w:rsidRPr="00931D93">
        <w:rPr>
          <w:rFonts w:ascii="Roboto" w:hAnsi="Roboto"/>
          <w:sz w:val="22"/>
          <w:szCs w:val="22"/>
        </w:rPr>
        <w:t>.</w:t>
      </w:r>
    </w:p>
    <w:p w14:paraId="6A0B441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calificación final será la media aritmética de las notas obtenidas en cada una de las partes de la prueba.</w:t>
      </w:r>
    </w:p>
    <w:p w14:paraId="4D3FC11B"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21DFFCBB" w14:textId="77777777" w:rsidR="00025117" w:rsidRPr="00931D93" w:rsidRDefault="00025117" w:rsidP="008D24E2">
      <w:pPr>
        <w:pStyle w:val="Normal0"/>
        <w:jc w:val="both"/>
        <w:rPr>
          <w:rFonts w:ascii="Roboto" w:hAnsi="Roboto"/>
          <w:sz w:val="22"/>
          <w:szCs w:val="22"/>
        </w:rPr>
      </w:pPr>
    </w:p>
    <w:p w14:paraId="28EF5632" w14:textId="0680B815" w:rsidR="00025117" w:rsidRPr="00931D93" w:rsidRDefault="00155B5D" w:rsidP="008D24E2">
      <w:pPr>
        <w:pStyle w:val="Normal0"/>
        <w:jc w:val="both"/>
        <w:rPr>
          <w:rFonts w:ascii="Roboto" w:hAnsi="Roboto"/>
          <w:sz w:val="22"/>
          <w:szCs w:val="22"/>
        </w:rPr>
      </w:pPr>
      <w:r w:rsidRPr="00931D93">
        <w:rPr>
          <w:rFonts w:ascii="Roboto" w:hAnsi="Roboto"/>
          <w:sz w:val="22"/>
          <w:szCs w:val="22"/>
        </w:rPr>
        <w:t>206</w:t>
      </w:r>
      <w:r w:rsidR="00E07447" w:rsidRPr="00931D93">
        <w:rPr>
          <w:rFonts w:ascii="Roboto" w:hAnsi="Roboto"/>
          <w:sz w:val="22"/>
          <w:szCs w:val="22"/>
        </w:rPr>
        <w:t>.</w:t>
      </w:r>
      <w:r w:rsidRPr="00931D93">
        <w:rPr>
          <w:rFonts w:ascii="Roboto" w:hAnsi="Roboto"/>
          <w:sz w:val="22"/>
          <w:szCs w:val="22"/>
        </w:rPr>
        <w:t xml:space="preserve"> Matemáticas</w:t>
      </w:r>
    </w:p>
    <w:p w14:paraId="504CE625" w14:textId="77777777" w:rsidR="008F3B47" w:rsidRPr="00931D93" w:rsidRDefault="00830CE6" w:rsidP="00830CE6">
      <w:pPr>
        <w:pStyle w:val="pf0"/>
        <w:jc w:val="both"/>
        <w:rPr>
          <w:rFonts w:ascii="Roboto" w:hAnsi="Roboto" w:cs="Arial"/>
          <w:sz w:val="22"/>
          <w:szCs w:val="22"/>
        </w:rPr>
      </w:pPr>
      <w:r w:rsidRPr="00931D93">
        <w:rPr>
          <w:rStyle w:val="cf01"/>
          <w:rFonts w:ascii="Roboto" w:hAnsi="Roboto"/>
          <w:sz w:val="22"/>
          <w:szCs w:val="22"/>
        </w:rPr>
        <w:t>La prueba escrita de contenido práctico se basará en:</w:t>
      </w:r>
    </w:p>
    <w:p w14:paraId="0D6A6D40" w14:textId="72F8DD40" w:rsidR="00830CE6" w:rsidRPr="00931D93" w:rsidRDefault="00830CE6" w:rsidP="00830CE6">
      <w:pPr>
        <w:pStyle w:val="pf0"/>
        <w:jc w:val="both"/>
        <w:rPr>
          <w:rFonts w:ascii="Roboto" w:hAnsi="Roboto" w:cs="Arial"/>
          <w:sz w:val="22"/>
          <w:szCs w:val="22"/>
        </w:rPr>
      </w:pPr>
      <w:r w:rsidRPr="00931D93">
        <w:rPr>
          <w:rStyle w:val="cf01"/>
          <w:rFonts w:ascii="Roboto" w:hAnsi="Roboto"/>
          <w:sz w:val="22"/>
          <w:szCs w:val="22"/>
        </w:rPr>
        <w:t>1. La resolución de problemas y cuestiones que versarán sobre los contenidos marcados en los temarios oficiales vigentes que rigen en los procedimientos de ingreso en la especialidad de Matemáticas del cuerpo de profesores de Enseñanza Secundaria, como mínimo referidos a cuatro de los seis bloques de contenidos (álgebra, geometría, análisis matemático, calculo numérico, probabilidad y estadística).</w:t>
      </w:r>
    </w:p>
    <w:p w14:paraId="46EDEA52" w14:textId="77777777" w:rsidR="00830CE6" w:rsidRPr="00931D93" w:rsidRDefault="00830CE6" w:rsidP="00830CE6">
      <w:pPr>
        <w:pStyle w:val="pf0"/>
        <w:jc w:val="both"/>
        <w:rPr>
          <w:rFonts w:ascii="Roboto" w:hAnsi="Roboto" w:cs="Arial"/>
          <w:sz w:val="22"/>
          <w:szCs w:val="22"/>
        </w:rPr>
      </w:pPr>
      <w:r w:rsidRPr="00931D93">
        <w:rPr>
          <w:rStyle w:val="cf01"/>
          <w:rFonts w:ascii="Roboto" w:hAnsi="Roboto"/>
          <w:sz w:val="22"/>
          <w:szCs w:val="22"/>
        </w:rPr>
        <w:t>2. Aplicación de estos contenidos, desde un enfoque competencial y contextualizado, que puedan ser implementados en el aula en una o más sesiones.</w:t>
      </w:r>
    </w:p>
    <w:p w14:paraId="73E438D2"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En el caso de que la prueba conste de varios ejercicios, la calificación final será la media aritmética de las notas obtenidas en cada uno de ellos.</w:t>
      </w:r>
    </w:p>
    <w:p w14:paraId="5383884C" w14:textId="02DB1D3D" w:rsidR="00452CD1" w:rsidRPr="00931D93" w:rsidRDefault="00155B5D" w:rsidP="008D24E2">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33DE44F9" w14:textId="77777777" w:rsidR="00452CD1" w:rsidRPr="00931D93" w:rsidRDefault="00452CD1" w:rsidP="008D24E2">
      <w:pPr>
        <w:pStyle w:val="Normal0"/>
        <w:jc w:val="both"/>
        <w:rPr>
          <w:rFonts w:ascii="Roboto" w:hAnsi="Roboto"/>
          <w:sz w:val="22"/>
          <w:szCs w:val="22"/>
        </w:rPr>
      </w:pPr>
    </w:p>
    <w:p w14:paraId="2B6B8A57" w14:textId="7810B435" w:rsidR="00025117" w:rsidRPr="00931D93" w:rsidRDefault="00155B5D" w:rsidP="008D24E2">
      <w:pPr>
        <w:pStyle w:val="Normal0"/>
        <w:jc w:val="both"/>
        <w:rPr>
          <w:rFonts w:ascii="Roboto" w:hAnsi="Roboto"/>
          <w:sz w:val="22"/>
          <w:szCs w:val="22"/>
        </w:rPr>
      </w:pPr>
      <w:r w:rsidRPr="00931D93">
        <w:rPr>
          <w:rFonts w:ascii="Roboto" w:hAnsi="Roboto"/>
          <w:sz w:val="22"/>
          <w:szCs w:val="22"/>
        </w:rPr>
        <w:t>207</w:t>
      </w:r>
      <w:r w:rsidR="00E07447" w:rsidRPr="00931D93">
        <w:rPr>
          <w:rFonts w:ascii="Roboto" w:hAnsi="Roboto"/>
          <w:sz w:val="22"/>
          <w:szCs w:val="22"/>
        </w:rPr>
        <w:t>.</w:t>
      </w:r>
      <w:r w:rsidRPr="00931D93">
        <w:rPr>
          <w:rFonts w:ascii="Roboto" w:hAnsi="Roboto"/>
          <w:sz w:val="22"/>
          <w:szCs w:val="22"/>
        </w:rPr>
        <w:t xml:space="preserve"> Física y Química</w:t>
      </w:r>
    </w:p>
    <w:p w14:paraId="57A6F542" w14:textId="2C70988E" w:rsidR="00025117" w:rsidRPr="00931D93" w:rsidRDefault="00155B5D" w:rsidP="008D24E2">
      <w:pPr>
        <w:pStyle w:val="Normal0"/>
        <w:jc w:val="both"/>
        <w:rPr>
          <w:rFonts w:ascii="Roboto" w:hAnsi="Roboto"/>
          <w:sz w:val="22"/>
          <w:szCs w:val="22"/>
        </w:rPr>
      </w:pPr>
      <w:r w:rsidRPr="00931D93">
        <w:rPr>
          <w:rFonts w:ascii="Roboto" w:hAnsi="Roboto"/>
          <w:sz w:val="22"/>
          <w:szCs w:val="22"/>
        </w:rPr>
        <w:lastRenderedPageBreak/>
        <w:t xml:space="preserve">La prueba escrita constará de </w:t>
      </w:r>
      <w:r w:rsidR="00062AD9" w:rsidRPr="00931D93">
        <w:rPr>
          <w:rFonts w:ascii="Roboto" w:hAnsi="Roboto"/>
          <w:sz w:val="22"/>
          <w:szCs w:val="22"/>
        </w:rPr>
        <w:t>dos</w:t>
      </w:r>
      <w:r w:rsidRPr="00931D93">
        <w:rPr>
          <w:rFonts w:ascii="Roboto" w:hAnsi="Roboto"/>
          <w:sz w:val="22"/>
          <w:szCs w:val="22"/>
        </w:rPr>
        <w:t xml:space="preserve"> partes:</w:t>
      </w:r>
    </w:p>
    <w:p w14:paraId="3B1BD405" w14:textId="77777777" w:rsidR="00025117" w:rsidRPr="00931D93" w:rsidRDefault="00155B5D" w:rsidP="008F3B47">
      <w:pPr>
        <w:pStyle w:val="Normal0"/>
        <w:jc w:val="both"/>
        <w:rPr>
          <w:rFonts w:ascii="Roboto" w:hAnsi="Roboto"/>
          <w:sz w:val="22"/>
          <w:szCs w:val="22"/>
        </w:rPr>
      </w:pPr>
      <w:r w:rsidRPr="00931D93">
        <w:rPr>
          <w:rFonts w:ascii="Roboto" w:hAnsi="Roboto"/>
          <w:sz w:val="22"/>
          <w:szCs w:val="22"/>
        </w:rPr>
        <w:t>1. Resolución de problemas y de cuestiones científicas, metodológicas y didácticas, relacionados con los contenidos del temario oficial o con el currículo de las materias que configuran la especialidad.</w:t>
      </w:r>
    </w:p>
    <w:p w14:paraId="35A1A500" w14:textId="6D697B28" w:rsidR="00025117" w:rsidRPr="00931D93" w:rsidRDefault="00155B5D" w:rsidP="008F3B47">
      <w:pPr>
        <w:pStyle w:val="pf0"/>
        <w:jc w:val="both"/>
        <w:rPr>
          <w:rFonts w:ascii="Roboto" w:hAnsi="Roboto" w:cs="Arial"/>
          <w:sz w:val="22"/>
          <w:szCs w:val="22"/>
        </w:rPr>
      </w:pPr>
      <w:r w:rsidRPr="00931D93">
        <w:rPr>
          <w:rFonts w:ascii="Roboto" w:hAnsi="Roboto"/>
          <w:sz w:val="22"/>
          <w:szCs w:val="22"/>
        </w:rPr>
        <w:t xml:space="preserve">2. </w:t>
      </w:r>
      <w:r w:rsidR="008F3B47" w:rsidRPr="00931D93">
        <w:rPr>
          <w:rFonts w:ascii="Roboto" w:hAnsi="Roboto"/>
          <w:sz w:val="22"/>
          <w:szCs w:val="22"/>
        </w:rPr>
        <w:t>Resolución,</w:t>
      </w:r>
      <w:r w:rsidR="008F3B47" w:rsidRPr="00931D93">
        <w:rPr>
          <w:rStyle w:val="WW8Num4z0"/>
          <w:rFonts w:ascii="Roboto" w:hAnsi="Roboto"/>
          <w:sz w:val="22"/>
          <w:szCs w:val="22"/>
        </w:rPr>
        <w:t></w:t>
      </w:r>
      <w:r w:rsidR="008F3B47" w:rsidRPr="00931D93">
        <w:rPr>
          <w:rStyle w:val="cf01"/>
          <w:rFonts w:ascii="Roboto" w:hAnsi="Roboto"/>
          <w:sz w:val="22"/>
          <w:szCs w:val="22"/>
        </w:rPr>
        <w:t xml:space="preserve"> desde un enfoque competencial y contextualizado,</w:t>
      </w:r>
      <w:r w:rsidR="008F3B47" w:rsidRPr="00931D93">
        <w:rPr>
          <w:rFonts w:ascii="Roboto" w:hAnsi="Roboto"/>
          <w:sz w:val="22"/>
          <w:szCs w:val="22"/>
        </w:rPr>
        <w:t xml:space="preserve"> de</w:t>
      </w:r>
      <w:r w:rsidRPr="00931D93">
        <w:rPr>
          <w:rFonts w:ascii="Roboto" w:hAnsi="Roboto"/>
          <w:sz w:val="22"/>
          <w:szCs w:val="22"/>
        </w:rPr>
        <w:t xml:space="preserve"> cuestiones relativas a la utilización de procedimientos del trabajo científico y descripción de técnicas experimentales de las materias que constituyen la especialidad.</w:t>
      </w:r>
    </w:p>
    <w:p w14:paraId="1543BB0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El número de problemas y cuestiones propuestas deberá ser el mismo para cada una de las dos materias de la especialidad.</w:t>
      </w:r>
    </w:p>
    <w:p w14:paraId="626AE71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calificación final será la media aritmética de las notas obtenidas en cada una de las partes de la prueba.</w:t>
      </w:r>
    </w:p>
    <w:p w14:paraId="3A2F43C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42470F04" w14:textId="77777777" w:rsidR="00025117" w:rsidRPr="00931D93" w:rsidRDefault="00025117" w:rsidP="008D24E2">
      <w:pPr>
        <w:pStyle w:val="Normal0"/>
        <w:jc w:val="both"/>
        <w:rPr>
          <w:rFonts w:ascii="Roboto" w:hAnsi="Roboto"/>
          <w:sz w:val="22"/>
          <w:szCs w:val="22"/>
        </w:rPr>
      </w:pPr>
    </w:p>
    <w:p w14:paraId="3B17E65E" w14:textId="375E0E8C" w:rsidR="00025117" w:rsidRPr="00931D93" w:rsidRDefault="00155B5D" w:rsidP="008D24E2">
      <w:pPr>
        <w:pStyle w:val="Normal0"/>
        <w:jc w:val="both"/>
        <w:rPr>
          <w:rFonts w:ascii="Roboto" w:hAnsi="Roboto"/>
          <w:sz w:val="22"/>
          <w:szCs w:val="22"/>
        </w:rPr>
      </w:pPr>
      <w:r w:rsidRPr="00931D93">
        <w:rPr>
          <w:rFonts w:ascii="Roboto" w:hAnsi="Roboto"/>
          <w:sz w:val="22"/>
          <w:szCs w:val="22"/>
        </w:rPr>
        <w:t>208</w:t>
      </w:r>
      <w:r w:rsidR="00E07447" w:rsidRPr="00931D93">
        <w:rPr>
          <w:rFonts w:ascii="Roboto" w:hAnsi="Roboto"/>
          <w:sz w:val="22"/>
          <w:szCs w:val="22"/>
        </w:rPr>
        <w:t>.</w:t>
      </w:r>
      <w:r w:rsidRPr="00931D93">
        <w:rPr>
          <w:rFonts w:ascii="Roboto" w:hAnsi="Roboto"/>
          <w:sz w:val="22"/>
          <w:szCs w:val="22"/>
        </w:rPr>
        <w:t xml:space="preserve"> Biología y Geología</w:t>
      </w:r>
    </w:p>
    <w:p w14:paraId="1F777102" w14:textId="77777777" w:rsidR="00E543E6" w:rsidRPr="00931D93" w:rsidRDefault="00E543E6" w:rsidP="00E543E6">
      <w:pPr>
        <w:pStyle w:val="Normal0"/>
        <w:jc w:val="both"/>
        <w:rPr>
          <w:rFonts w:ascii="Roboto" w:hAnsi="Roboto"/>
          <w:sz w:val="22"/>
          <w:szCs w:val="22"/>
        </w:rPr>
      </w:pPr>
      <w:r w:rsidRPr="00931D93">
        <w:rPr>
          <w:rFonts w:ascii="Roboto" w:hAnsi="Roboto"/>
          <w:sz w:val="22"/>
          <w:szCs w:val="22"/>
        </w:rPr>
        <w:t>La prueba de contenido práctico constará de tres partes:</w:t>
      </w:r>
    </w:p>
    <w:p w14:paraId="44371DD6" w14:textId="77777777" w:rsidR="00E543E6" w:rsidRPr="00931D93" w:rsidRDefault="00E543E6" w:rsidP="00E543E6">
      <w:pPr>
        <w:pStyle w:val="Normal0"/>
        <w:jc w:val="both"/>
        <w:rPr>
          <w:rFonts w:ascii="Roboto" w:hAnsi="Roboto"/>
          <w:sz w:val="22"/>
          <w:szCs w:val="22"/>
        </w:rPr>
      </w:pPr>
      <w:r w:rsidRPr="00931D93">
        <w:rPr>
          <w:rFonts w:ascii="Roboto" w:hAnsi="Roboto"/>
          <w:sz w:val="22"/>
          <w:szCs w:val="22"/>
        </w:rPr>
        <w:t>1. Identificación visual de especies animales y vegetales mediterráneos y de minerales y rocas (un 20</w:t>
      </w:r>
      <w:r w:rsidRPr="00931D93">
        <w:rPr>
          <w:rFonts w:ascii="Times New Roman" w:hAnsi="Times New Roman" w:cs="Times New Roman"/>
          <w:sz w:val="22"/>
          <w:szCs w:val="22"/>
        </w:rPr>
        <w:t> </w:t>
      </w:r>
      <w:r w:rsidRPr="00931D93">
        <w:rPr>
          <w:rFonts w:ascii="Roboto" w:hAnsi="Roboto"/>
          <w:sz w:val="22"/>
          <w:szCs w:val="22"/>
        </w:rPr>
        <w:t>% de la calificaci</w:t>
      </w:r>
      <w:r w:rsidRPr="00931D93">
        <w:rPr>
          <w:rFonts w:ascii="Roboto" w:hAnsi="Roboto" w:cs="Roboto"/>
          <w:sz w:val="22"/>
          <w:szCs w:val="22"/>
        </w:rPr>
        <w:t>ó</w:t>
      </w:r>
      <w:r w:rsidRPr="00931D93">
        <w:rPr>
          <w:rFonts w:ascii="Roboto" w:hAnsi="Roboto"/>
          <w:sz w:val="22"/>
          <w:szCs w:val="22"/>
        </w:rPr>
        <w:t>n total).</w:t>
      </w:r>
    </w:p>
    <w:p w14:paraId="118078DB" w14:textId="77777777" w:rsidR="00E543E6" w:rsidRPr="00931D93" w:rsidRDefault="00E543E6" w:rsidP="00E543E6">
      <w:pPr>
        <w:pStyle w:val="Normal0"/>
        <w:jc w:val="both"/>
        <w:rPr>
          <w:rFonts w:ascii="Roboto" w:hAnsi="Roboto"/>
          <w:sz w:val="22"/>
          <w:szCs w:val="22"/>
        </w:rPr>
      </w:pPr>
      <w:r w:rsidRPr="00931D93">
        <w:rPr>
          <w:rFonts w:ascii="Roboto" w:hAnsi="Roboto"/>
          <w:sz w:val="22"/>
          <w:szCs w:val="22"/>
        </w:rPr>
        <w:t>2. Análisis e interpretación de mapas o cortes geológicos. Identificación de la influencia de los factores climáticos, tectónicos y litológicos en la génesis de un paisaje (mediante fotografías o diapositivas) y/o análisis e interpretación de imágenes citológicas (mediante fotografías, diapositivas o preparaciones microscópicas) (un 30</w:t>
      </w:r>
      <w:r w:rsidRPr="00931D93">
        <w:rPr>
          <w:rFonts w:ascii="Times New Roman" w:hAnsi="Times New Roman" w:cs="Times New Roman"/>
          <w:sz w:val="22"/>
          <w:szCs w:val="22"/>
        </w:rPr>
        <w:t> </w:t>
      </w:r>
      <w:r w:rsidRPr="00931D93">
        <w:rPr>
          <w:rFonts w:ascii="Roboto" w:hAnsi="Roboto"/>
          <w:sz w:val="22"/>
          <w:szCs w:val="22"/>
        </w:rPr>
        <w:t>% de la calificaci</w:t>
      </w:r>
      <w:r w:rsidRPr="00931D93">
        <w:rPr>
          <w:rFonts w:ascii="Roboto" w:hAnsi="Roboto" w:cs="Roboto"/>
          <w:sz w:val="22"/>
          <w:szCs w:val="22"/>
        </w:rPr>
        <w:t>ó</w:t>
      </w:r>
      <w:r w:rsidRPr="00931D93">
        <w:rPr>
          <w:rFonts w:ascii="Roboto" w:hAnsi="Roboto"/>
          <w:sz w:val="22"/>
          <w:szCs w:val="22"/>
        </w:rPr>
        <w:t>n total).</w:t>
      </w:r>
    </w:p>
    <w:p w14:paraId="08A9226F" w14:textId="0DEB83C2" w:rsidR="00E543E6" w:rsidRPr="00931D93" w:rsidRDefault="00E543E6" w:rsidP="008F3B47">
      <w:pPr>
        <w:pStyle w:val="pf0"/>
        <w:jc w:val="both"/>
        <w:rPr>
          <w:rFonts w:ascii="Roboto" w:hAnsi="Roboto" w:cs="Arial"/>
          <w:sz w:val="22"/>
          <w:szCs w:val="22"/>
        </w:rPr>
      </w:pPr>
      <w:r w:rsidRPr="00931D93">
        <w:rPr>
          <w:rFonts w:ascii="Roboto" w:hAnsi="Roboto"/>
          <w:sz w:val="22"/>
          <w:szCs w:val="22"/>
        </w:rPr>
        <w:t xml:space="preserve">3. Resolución de problemas abiertos </w:t>
      </w:r>
      <w:r w:rsidR="008F3B47" w:rsidRPr="00931D93">
        <w:rPr>
          <w:rStyle w:val="cf01"/>
          <w:rFonts w:ascii="Roboto" w:hAnsi="Roboto"/>
          <w:sz w:val="22"/>
          <w:szCs w:val="22"/>
        </w:rPr>
        <w:t xml:space="preserve">desde un enfoque competencial y contextualizado, </w:t>
      </w:r>
      <w:r w:rsidRPr="00931D93">
        <w:rPr>
          <w:rFonts w:ascii="Roboto" w:hAnsi="Roboto"/>
          <w:sz w:val="22"/>
          <w:szCs w:val="22"/>
        </w:rPr>
        <w:t>en los que se plantearán cuestiones sobre la aplicación práctica y didáctica de conceptos, leyes y teorías científicas y la utilización de procedimientos de trabajo científico. Dichas cuestiones podrán exigir el diseño de una experiencia, realizable con los recursos habituales de un centro docente, destinada a poner a prueba una hipótesis previamente planteada por la Comisión de Selección (un 50</w:t>
      </w:r>
      <w:r w:rsidRPr="00931D93">
        <w:rPr>
          <w:sz w:val="22"/>
          <w:szCs w:val="22"/>
        </w:rPr>
        <w:t> </w:t>
      </w:r>
      <w:r w:rsidRPr="00931D93">
        <w:rPr>
          <w:rFonts w:ascii="Roboto" w:hAnsi="Roboto"/>
          <w:sz w:val="22"/>
          <w:szCs w:val="22"/>
        </w:rPr>
        <w:t>% de la calificaci</w:t>
      </w:r>
      <w:r w:rsidRPr="00931D93">
        <w:rPr>
          <w:rFonts w:ascii="Roboto" w:hAnsi="Roboto" w:cs="Roboto"/>
          <w:sz w:val="22"/>
          <w:szCs w:val="22"/>
        </w:rPr>
        <w:t>ó</w:t>
      </w:r>
      <w:r w:rsidRPr="00931D93">
        <w:rPr>
          <w:rFonts w:ascii="Roboto" w:hAnsi="Roboto"/>
          <w:sz w:val="22"/>
          <w:szCs w:val="22"/>
        </w:rPr>
        <w:t>n total).</w:t>
      </w:r>
    </w:p>
    <w:p w14:paraId="5B9AAAA1" w14:textId="77777777" w:rsidR="00E543E6" w:rsidRPr="00931D93" w:rsidRDefault="00E543E6" w:rsidP="00E543E6">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5790C611" w14:textId="77777777" w:rsidR="00E543E6" w:rsidRPr="00931D93" w:rsidRDefault="00E543E6" w:rsidP="00E543E6">
      <w:pPr>
        <w:pStyle w:val="Normal0"/>
        <w:jc w:val="both"/>
        <w:rPr>
          <w:rFonts w:ascii="Roboto" w:hAnsi="Roboto"/>
          <w:sz w:val="22"/>
          <w:szCs w:val="22"/>
        </w:rPr>
      </w:pPr>
    </w:p>
    <w:p w14:paraId="4476C450" w14:textId="1DEFD64D" w:rsidR="00025117" w:rsidRPr="00931D93" w:rsidRDefault="00155B5D" w:rsidP="008D24E2">
      <w:pPr>
        <w:pStyle w:val="Normal0"/>
        <w:jc w:val="both"/>
        <w:rPr>
          <w:rFonts w:ascii="Roboto" w:hAnsi="Roboto"/>
          <w:sz w:val="22"/>
          <w:szCs w:val="22"/>
        </w:rPr>
      </w:pPr>
      <w:r w:rsidRPr="00931D93">
        <w:rPr>
          <w:rFonts w:ascii="Roboto" w:hAnsi="Roboto"/>
          <w:sz w:val="22"/>
          <w:szCs w:val="22"/>
        </w:rPr>
        <w:t>211</w:t>
      </w:r>
      <w:r w:rsidR="00E07447" w:rsidRPr="00931D93">
        <w:rPr>
          <w:rFonts w:ascii="Roboto" w:hAnsi="Roboto"/>
          <w:sz w:val="22"/>
          <w:szCs w:val="22"/>
        </w:rPr>
        <w:t>.</w:t>
      </w:r>
      <w:r w:rsidRPr="00931D93">
        <w:rPr>
          <w:rFonts w:ascii="Roboto" w:hAnsi="Roboto"/>
          <w:sz w:val="22"/>
          <w:szCs w:val="22"/>
        </w:rPr>
        <w:t xml:space="preserve"> </w:t>
      </w:r>
      <w:proofErr w:type="gramStart"/>
      <w:r w:rsidRPr="00931D93">
        <w:rPr>
          <w:rFonts w:ascii="Roboto" w:hAnsi="Roboto"/>
          <w:sz w:val="22"/>
          <w:szCs w:val="22"/>
        </w:rPr>
        <w:t>Inglés</w:t>
      </w:r>
      <w:proofErr w:type="gramEnd"/>
    </w:p>
    <w:p w14:paraId="1B561518"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prueba de contenido práctico constará de dos partes:</w:t>
      </w:r>
    </w:p>
    <w:p w14:paraId="5074000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1. Traducción al inglés sin diccionarios de un texto de una extensión máxima aproximada de 400 palabras.</w:t>
      </w:r>
    </w:p>
    <w:p w14:paraId="0D30E861" w14:textId="0C534873" w:rsidR="00025117" w:rsidRPr="00931D93" w:rsidRDefault="00155B5D" w:rsidP="008F3B47">
      <w:pPr>
        <w:pStyle w:val="pf0"/>
        <w:jc w:val="both"/>
        <w:rPr>
          <w:rFonts w:ascii="Roboto" w:hAnsi="Roboto" w:cs="Arial"/>
          <w:sz w:val="22"/>
          <w:szCs w:val="22"/>
        </w:rPr>
      </w:pPr>
      <w:r w:rsidRPr="00931D93">
        <w:rPr>
          <w:rFonts w:ascii="Roboto" w:hAnsi="Roboto"/>
          <w:sz w:val="22"/>
          <w:szCs w:val="22"/>
        </w:rPr>
        <w:t>2. Respuesta en inglés</w:t>
      </w:r>
      <w:r w:rsidR="008F3B47" w:rsidRPr="00931D93">
        <w:rPr>
          <w:rFonts w:ascii="Roboto" w:hAnsi="Roboto"/>
          <w:sz w:val="22"/>
          <w:szCs w:val="22"/>
        </w:rPr>
        <w:t>,</w:t>
      </w:r>
      <w:r w:rsidRPr="00931D93">
        <w:rPr>
          <w:rFonts w:ascii="Roboto" w:hAnsi="Roboto"/>
          <w:sz w:val="22"/>
          <w:szCs w:val="22"/>
        </w:rPr>
        <w:t xml:space="preserve"> </w:t>
      </w:r>
      <w:r w:rsidR="008F3B47" w:rsidRPr="00931D93">
        <w:rPr>
          <w:rStyle w:val="cf01"/>
          <w:rFonts w:ascii="Roboto" w:hAnsi="Roboto"/>
          <w:sz w:val="22"/>
          <w:szCs w:val="22"/>
        </w:rPr>
        <w:t xml:space="preserve">desde un enfoque competencial y contextualizado, </w:t>
      </w:r>
      <w:r w:rsidRPr="00931D93">
        <w:rPr>
          <w:rFonts w:ascii="Roboto" w:hAnsi="Roboto"/>
          <w:sz w:val="22"/>
          <w:szCs w:val="22"/>
        </w:rPr>
        <w:t xml:space="preserve">a cuestiones acordes con los procedimientos </w:t>
      </w:r>
      <w:r w:rsidR="008F3B47" w:rsidRPr="00931D93">
        <w:rPr>
          <w:rFonts w:ascii="Roboto" w:hAnsi="Roboto"/>
          <w:sz w:val="22"/>
          <w:szCs w:val="22"/>
        </w:rPr>
        <w:t>de la materia</w:t>
      </w:r>
      <w:r w:rsidRPr="00931D93">
        <w:rPr>
          <w:rFonts w:ascii="Roboto" w:hAnsi="Roboto"/>
          <w:sz w:val="22"/>
          <w:szCs w:val="22"/>
        </w:rPr>
        <w:t xml:space="preserve"> sobre aspectos gramaticales, léxicos y de un análisis del discurso, a partir de un texto relevante de un autor o autora en lengua inglesa.</w:t>
      </w:r>
    </w:p>
    <w:p w14:paraId="284F85B1"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calificación final será la media aritmética de las notas obtenidas en cada una de las dos partes de la prueba.</w:t>
      </w:r>
    </w:p>
    <w:p w14:paraId="64C41135" w14:textId="64E79897" w:rsidR="00452CD1" w:rsidRPr="00931D93" w:rsidRDefault="00155B5D" w:rsidP="008D24E2">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173E2B60" w14:textId="77777777" w:rsidR="00452CD1" w:rsidRPr="00931D93" w:rsidRDefault="00452CD1" w:rsidP="008D24E2">
      <w:pPr>
        <w:pStyle w:val="Normal0"/>
        <w:jc w:val="both"/>
        <w:rPr>
          <w:rFonts w:ascii="Roboto" w:hAnsi="Roboto"/>
          <w:sz w:val="22"/>
          <w:szCs w:val="22"/>
        </w:rPr>
      </w:pPr>
    </w:p>
    <w:p w14:paraId="611EDDCF" w14:textId="50D5056E" w:rsidR="00025117" w:rsidRPr="00931D93" w:rsidRDefault="00A5751B" w:rsidP="008D24E2">
      <w:pPr>
        <w:pStyle w:val="Normal0"/>
        <w:jc w:val="both"/>
        <w:rPr>
          <w:rFonts w:ascii="Roboto" w:hAnsi="Roboto"/>
          <w:sz w:val="22"/>
          <w:szCs w:val="22"/>
        </w:rPr>
      </w:pPr>
      <w:r w:rsidRPr="00931D93">
        <w:rPr>
          <w:rFonts w:ascii="Roboto" w:hAnsi="Roboto"/>
          <w:sz w:val="22"/>
          <w:szCs w:val="22"/>
        </w:rPr>
        <w:t xml:space="preserve">216. </w:t>
      </w:r>
      <w:r w:rsidR="00155B5D" w:rsidRPr="00931D93">
        <w:rPr>
          <w:rFonts w:ascii="Roboto" w:hAnsi="Roboto"/>
          <w:sz w:val="22"/>
          <w:szCs w:val="22"/>
        </w:rPr>
        <w:t>Música</w:t>
      </w:r>
    </w:p>
    <w:p w14:paraId="2FC91520" w14:textId="77777777" w:rsidR="008F3B47" w:rsidRPr="00931D93" w:rsidRDefault="008F3B47" w:rsidP="008F3B47">
      <w:pPr>
        <w:pStyle w:val="Normal0"/>
        <w:jc w:val="both"/>
        <w:rPr>
          <w:rFonts w:ascii="Roboto" w:hAnsi="Roboto"/>
          <w:sz w:val="22"/>
          <w:szCs w:val="22"/>
        </w:rPr>
      </w:pPr>
      <w:r w:rsidRPr="00931D93">
        <w:rPr>
          <w:rFonts w:ascii="Roboto" w:hAnsi="Roboto"/>
          <w:sz w:val="22"/>
          <w:szCs w:val="22"/>
        </w:rPr>
        <w:t>La prueba de contenido práctico constará de dos partes:</w:t>
      </w:r>
    </w:p>
    <w:p w14:paraId="503C2E7C" w14:textId="77777777" w:rsidR="008F3B47" w:rsidRPr="00931D93" w:rsidRDefault="008F3B47" w:rsidP="008F3B47">
      <w:pPr>
        <w:pStyle w:val="Normal0"/>
        <w:numPr>
          <w:ilvl w:val="1"/>
          <w:numId w:val="3"/>
        </w:numPr>
        <w:jc w:val="both"/>
        <w:rPr>
          <w:rFonts w:ascii="Roboto" w:hAnsi="Roboto"/>
          <w:sz w:val="22"/>
          <w:szCs w:val="22"/>
        </w:rPr>
      </w:pPr>
      <w:r w:rsidRPr="00931D93">
        <w:rPr>
          <w:rFonts w:ascii="Roboto" w:hAnsi="Roboto"/>
          <w:sz w:val="22"/>
          <w:szCs w:val="22"/>
        </w:rPr>
        <w:lastRenderedPageBreak/>
        <w:t>Audición y análisis de una pieza musical (melódico, agógico-dinámico, tímbrico, armónico-contrapuntístico, formal y estilístico) y su aplicación pedagógica desde un enfoque competencial y contextualizado. La obra será propuesta por la Comisión de Selección.</w:t>
      </w:r>
    </w:p>
    <w:p w14:paraId="1F416533" w14:textId="7C1DDC66" w:rsidR="00A5751B" w:rsidRPr="00931D93" w:rsidRDefault="008F3B47" w:rsidP="008F3B47">
      <w:pPr>
        <w:pStyle w:val="Normal0"/>
        <w:numPr>
          <w:ilvl w:val="1"/>
          <w:numId w:val="3"/>
        </w:numPr>
        <w:jc w:val="both"/>
        <w:rPr>
          <w:rFonts w:ascii="Roboto" w:hAnsi="Roboto"/>
          <w:sz w:val="22"/>
          <w:szCs w:val="22"/>
        </w:rPr>
      </w:pPr>
      <w:r w:rsidRPr="00931D93">
        <w:rPr>
          <w:rFonts w:ascii="Roboto" w:hAnsi="Roboto"/>
          <w:sz w:val="22"/>
          <w:szCs w:val="22"/>
        </w:rPr>
        <w:t>Interpretación de una obra musical o fragmento, a elección del Tribunal, de entre tres obras de estilos musicales diferentes propuestas por la persona aspirante, bien con el instrumento que aporte o bien al piano. En el caso de las personas aspirantes que elijan canto, interpretarán la obra a capela o acompañándose a sí mismas de instrumento. Se valorará el nivel de dificultad de la partitura, de la técnica del instrumento y de la calidad de la interpretación. La duración de esta segunda parte será como máximo de 30 minutos.</w:t>
      </w:r>
    </w:p>
    <w:p w14:paraId="2AD41179" w14:textId="77777777" w:rsidR="00A5751B" w:rsidRPr="00931D93" w:rsidRDefault="00A5751B" w:rsidP="00A5751B">
      <w:pPr>
        <w:autoSpaceDN w:val="0"/>
        <w:spacing w:line="276" w:lineRule="auto"/>
        <w:jc w:val="both"/>
        <w:textAlignment w:val="baseline"/>
        <w:rPr>
          <w:rFonts w:eastAsia="Roboto" w:cs="Roboto"/>
          <w:kern w:val="3"/>
          <w:szCs w:val="22"/>
          <w:lang w:bidi="hi-IN"/>
        </w:rPr>
      </w:pPr>
      <w:r w:rsidRPr="00931D93">
        <w:rPr>
          <w:rFonts w:eastAsia="Roboto" w:cs="Roboto"/>
          <w:kern w:val="3"/>
          <w:szCs w:val="22"/>
          <w:lang w:bidi="hi-IN"/>
        </w:rPr>
        <w:t>La calificación final será la media aritmética de las notas obtenidas en cad</w:t>
      </w:r>
      <w:r w:rsidRPr="00931D93">
        <w:rPr>
          <w:rFonts w:eastAsia="Roboto" w:cs="Roboto"/>
          <w:color w:val="000000"/>
          <w:kern w:val="3"/>
          <w:szCs w:val="22"/>
          <w:lang w:bidi="hi-IN"/>
        </w:rPr>
        <w:t>a parte.</w:t>
      </w:r>
    </w:p>
    <w:p w14:paraId="24AF0E6C" w14:textId="77777777" w:rsidR="00A5751B" w:rsidRPr="00931D93" w:rsidRDefault="00A5751B" w:rsidP="00A5751B">
      <w:pPr>
        <w:autoSpaceDN w:val="0"/>
        <w:spacing w:line="276" w:lineRule="auto"/>
        <w:jc w:val="both"/>
        <w:textAlignment w:val="baseline"/>
        <w:rPr>
          <w:rFonts w:eastAsia="Roboto" w:cs="Roboto"/>
          <w:color w:val="000000"/>
          <w:kern w:val="3"/>
          <w:szCs w:val="22"/>
          <w:lang w:bidi="hi-IN"/>
        </w:rPr>
      </w:pPr>
      <w:r w:rsidRPr="00931D93">
        <w:rPr>
          <w:rFonts w:eastAsia="Roboto" w:cs="Roboto"/>
          <w:color w:val="000000"/>
          <w:kern w:val="3"/>
          <w:szCs w:val="22"/>
          <w:lang w:bidi="hi-IN"/>
        </w:rPr>
        <w:t>Para la realización de esta prueba, las personas aspirantes dispondrán del tiempo que la Comisión de Selección considere necesario, con un máximo de cuatro horas.</w:t>
      </w:r>
    </w:p>
    <w:p w14:paraId="783038E5" w14:textId="77777777" w:rsidR="00025117" w:rsidRPr="00931D93" w:rsidRDefault="00025117" w:rsidP="008D24E2">
      <w:pPr>
        <w:pStyle w:val="Normal0"/>
        <w:jc w:val="both"/>
        <w:rPr>
          <w:rFonts w:ascii="Roboto" w:hAnsi="Roboto"/>
          <w:sz w:val="22"/>
          <w:szCs w:val="22"/>
        </w:rPr>
      </w:pPr>
    </w:p>
    <w:p w14:paraId="2CB9315D" w14:textId="77777777" w:rsidR="00025117" w:rsidRPr="00931D93" w:rsidRDefault="00025117" w:rsidP="008D24E2">
      <w:pPr>
        <w:pStyle w:val="Normal0"/>
        <w:jc w:val="both"/>
        <w:rPr>
          <w:rFonts w:ascii="Roboto" w:hAnsi="Roboto"/>
          <w:sz w:val="22"/>
          <w:szCs w:val="22"/>
        </w:rPr>
      </w:pPr>
    </w:p>
    <w:p w14:paraId="57A798A5" w14:textId="55DC74ED" w:rsidR="00025117" w:rsidRPr="00931D93" w:rsidRDefault="00155B5D" w:rsidP="008D24E2">
      <w:pPr>
        <w:pStyle w:val="Normal0"/>
        <w:jc w:val="both"/>
        <w:rPr>
          <w:rFonts w:ascii="Roboto" w:hAnsi="Roboto"/>
          <w:sz w:val="22"/>
          <w:szCs w:val="22"/>
        </w:rPr>
      </w:pPr>
      <w:r w:rsidRPr="00931D93">
        <w:rPr>
          <w:rFonts w:ascii="Roboto" w:hAnsi="Roboto"/>
          <w:sz w:val="22"/>
          <w:szCs w:val="22"/>
        </w:rPr>
        <w:t>217</w:t>
      </w:r>
      <w:r w:rsidR="00E07447" w:rsidRPr="00931D93">
        <w:rPr>
          <w:rFonts w:ascii="Roboto" w:hAnsi="Roboto"/>
          <w:sz w:val="22"/>
          <w:szCs w:val="22"/>
        </w:rPr>
        <w:t>.</w:t>
      </w:r>
      <w:r w:rsidRPr="00931D93">
        <w:rPr>
          <w:rFonts w:ascii="Roboto" w:hAnsi="Roboto"/>
          <w:sz w:val="22"/>
          <w:szCs w:val="22"/>
        </w:rPr>
        <w:t xml:space="preserve"> Educación Física</w:t>
      </w:r>
    </w:p>
    <w:p w14:paraId="5397E64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prueba escrita de contenido práctico constará de dos partes:</w:t>
      </w:r>
    </w:p>
    <w:p w14:paraId="78AB995F" w14:textId="77777777" w:rsidR="00805EFD" w:rsidRDefault="00155B5D" w:rsidP="005149ED">
      <w:pPr>
        <w:pStyle w:val="Normal0"/>
        <w:jc w:val="both"/>
        <w:rPr>
          <w:rFonts w:ascii="Roboto" w:hAnsi="Roboto"/>
          <w:sz w:val="22"/>
          <w:szCs w:val="22"/>
        </w:rPr>
      </w:pPr>
      <w:r w:rsidRPr="00931D93">
        <w:rPr>
          <w:rFonts w:ascii="Roboto" w:hAnsi="Roboto"/>
          <w:sz w:val="22"/>
          <w:szCs w:val="22"/>
        </w:rPr>
        <w:t>1. Diseño y explicación</w:t>
      </w:r>
      <w:r w:rsidR="00CE7CDE" w:rsidRPr="00931D93">
        <w:rPr>
          <w:rFonts w:ascii="Roboto" w:hAnsi="Roboto"/>
          <w:sz w:val="22"/>
          <w:szCs w:val="22"/>
        </w:rPr>
        <w:t>,</w:t>
      </w:r>
      <w:r w:rsidR="00CE7CDE" w:rsidRPr="00931D93">
        <w:rPr>
          <w:rFonts w:ascii="Roboto" w:hAnsi="Roboto" w:cs="Segoe UI"/>
          <w:kern w:val="0"/>
          <w:sz w:val="22"/>
          <w:szCs w:val="22"/>
          <w:lang w:eastAsia="es-ES"/>
        </w:rPr>
        <w:t xml:space="preserve"> </w:t>
      </w:r>
      <w:bookmarkStart w:id="14" w:name="_Hlk180658363"/>
      <w:r w:rsidR="00CE7CDE" w:rsidRPr="00931D93">
        <w:rPr>
          <w:rFonts w:ascii="Roboto" w:hAnsi="Roboto"/>
          <w:sz w:val="22"/>
          <w:szCs w:val="22"/>
        </w:rPr>
        <w:t>desde un enfoque competencial y contextualizado</w:t>
      </w:r>
      <w:bookmarkEnd w:id="14"/>
      <w:r w:rsidR="00CE7CDE" w:rsidRPr="00931D93">
        <w:rPr>
          <w:rFonts w:ascii="Roboto" w:hAnsi="Roboto"/>
          <w:sz w:val="22"/>
          <w:szCs w:val="22"/>
        </w:rPr>
        <w:t xml:space="preserve">, </w:t>
      </w:r>
      <w:r w:rsidRPr="00931D93">
        <w:rPr>
          <w:rFonts w:ascii="Roboto" w:hAnsi="Roboto"/>
          <w:sz w:val="22"/>
          <w:szCs w:val="22"/>
        </w:rPr>
        <w:t>de una sesión de trabajo o demostración práctica de calentamiento o similar.</w:t>
      </w:r>
    </w:p>
    <w:p w14:paraId="60F424B8" w14:textId="152C453A" w:rsidR="005149ED" w:rsidRPr="00931D93" w:rsidRDefault="00155B5D" w:rsidP="005149ED">
      <w:pPr>
        <w:pStyle w:val="Normal0"/>
        <w:jc w:val="both"/>
        <w:rPr>
          <w:rFonts w:ascii="Roboto" w:hAnsi="Roboto"/>
          <w:sz w:val="22"/>
          <w:szCs w:val="22"/>
        </w:rPr>
      </w:pPr>
      <w:r w:rsidRPr="00931D93">
        <w:rPr>
          <w:rFonts w:ascii="Roboto" w:hAnsi="Roboto"/>
          <w:sz w:val="22"/>
          <w:szCs w:val="22"/>
        </w:rPr>
        <w:t xml:space="preserve">2. Preparación y exposición de dos modalidades deportivas elegidas por la persona aspirante de entre una lista elaborada y propuesta por la Comisión de Selección/tribunal, que deberá incluir la ejecución práctica de las técnicas básicas o ejercicios específicos de dichas modalidades deportivas. </w:t>
      </w:r>
      <w:r w:rsidRPr="00931D93">
        <w:rPr>
          <w:rFonts w:ascii="Roboto" w:hAnsi="Roboto"/>
          <w:sz w:val="22"/>
          <w:szCs w:val="22"/>
        </w:rPr>
        <w:br/>
        <w:t xml:space="preserve">La calificación final será la media aritmética de las notas obtenidas en cada una de las dos partes de la prueba. </w:t>
      </w:r>
    </w:p>
    <w:p w14:paraId="056B1B8D" w14:textId="5A433FD1" w:rsidR="00025117" w:rsidRPr="00931D93" w:rsidRDefault="00155B5D" w:rsidP="005149ED">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790CA232" w14:textId="77777777" w:rsidR="00025117" w:rsidRPr="00931D93" w:rsidRDefault="00025117" w:rsidP="008D24E2">
      <w:pPr>
        <w:pStyle w:val="Normal0"/>
        <w:jc w:val="both"/>
        <w:rPr>
          <w:rFonts w:ascii="Roboto" w:hAnsi="Roboto"/>
          <w:sz w:val="22"/>
          <w:szCs w:val="22"/>
        </w:rPr>
      </w:pPr>
    </w:p>
    <w:p w14:paraId="74B75E48" w14:textId="057E7A73" w:rsidR="00025117" w:rsidRPr="00931D93" w:rsidRDefault="00155B5D" w:rsidP="008D24E2">
      <w:pPr>
        <w:pStyle w:val="Normal0"/>
        <w:jc w:val="both"/>
        <w:rPr>
          <w:rFonts w:ascii="Roboto" w:hAnsi="Roboto"/>
          <w:sz w:val="22"/>
          <w:szCs w:val="22"/>
        </w:rPr>
      </w:pPr>
      <w:r w:rsidRPr="00931D93">
        <w:rPr>
          <w:rFonts w:ascii="Roboto" w:hAnsi="Roboto"/>
          <w:sz w:val="22"/>
          <w:szCs w:val="22"/>
        </w:rPr>
        <w:t>218</w:t>
      </w:r>
      <w:r w:rsidR="00E07447" w:rsidRPr="00931D93">
        <w:rPr>
          <w:rFonts w:ascii="Roboto" w:hAnsi="Roboto"/>
          <w:sz w:val="22"/>
          <w:szCs w:val="22"/>
        </w:rPr>
        <w:t>.</w:t>
      </w:r>
      <w:r w:rsidRPr="00931D93">
        <w:rPr>
          <w:rFonts w:ascii="Roboto" w:hAnsi="Roboto"/>
          <w:sz w:val="22"/>
          <w:szCs w:val="22"/>
        </w:rPr>
        <w:t xml:space="preserve"> Orientación Educativa</w:t>
      </w:r>
    </w:p>
    <w:p w14:paraId="39A8F5C1" w14:textId="397D54AC" w:rsidR="00025117" w:rsidRPr="00931D93" w:rsidRDefault="00155B5D" w:rsidP="008D24E2">
      <w:pPr>
        <w:pStyle w:val="Normal0"/>
        <w:jc w:val="both"/>
        <w:rPr>
          <w:rFonts w:ascii="Roboto" w:hAnsi="Roboto"/>
          <w:sz w:val="22"/>
          <w:szCs w:val="22"/>
        </w:rPr>
      </w:pPr>
      <w:bookmarkStart w:id="15" w:name="_Hlk157494136"/>
      <w:r w:rsidRPr="00931D93">
        <w:rPr>
          <w:rFonts w:ascii="Roboto" w:hAnsi="Roboto"/>
          <w:sz w:val="22"/>
          <w:szCs w:val="22"/>
        </w:rPr>
        <w:t>La prueba escrita de contenido práctico cons</w:t>
      </w:r>
      <w:r w:rsidR="00062AD9" w:rsidRPr="00931D93">
        <w:rPr>
          <w:rFonts w:ascii="Roboto" w:hAnsi="Roboto"/>
          <w:sz w:val="22"/>
          <w:szCs w:val="22"/>
        </w:rPr>
        <w:t>istirá</w:t>
      </w:r>
      <w:r w:rsidRPr="00931D93">
        <w:rPr>
          <w:rFonts w:ascii="Roboto" w:hAnsi="Roboto"/>
          <w:sz w:val="22"/>
          <w:szCs w:val="22"/>
        </w:rPr>
        <w:t xml:space="preserve"> </w:t>
      </w:r>
      <w:r w:rsidR="00062AD9" w:rsidRPr="00931D93">
        <w:rPr>
          <w:rFonts w:ascii="Roboto" w:hAnsi="Roboto"/>
          <w:sz w:val="22"/>
          <w:szCs w:val="22"/>
        </w:rPr>
        <w:t>en</w:t>
      </w:r>
      <w:r w:rsidRPr="00931D93">
        <w:rPr>
          <w:rFonts w:ascii="Roboto" w:hAnsi="Roboto"/>
          <w:sz w:val="22"/>
          <w:szCs w:val="22"/>
        </w:rPr>
        <w:t xml:space="preserve"> </w:t>
      </w:r>
      <w:bookmarkEnd w:id="15"/>
      <w:r w:rsidRPr="00931D93">
        <w:rPr>
          <w:rFonts w:ascii="Roboto" w:hAnsi="Roboto"/>
          <w:sz w:val="22"/>
          <w:szCs w:val="22"/>
        </w:rPr>
        <w:t>la resolución de un supuesto práctico sobre alguno de los siguientes temas:</w:t>
      </w:r>
    </w:p>
    <w:p w14:paraId="21E8C1DC" w14:textId="35F74C08"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a) Realización de una propuesta curricular específica consistente en analizar un supuesto práctico referido a un grupo de alumnos con retrasos de aprendizaje, propuesta de actuaciones conducentes a proporcionar la respuesta educativa adecuada, </w:t>
      </w:r>
      <w:r w:rsidR="005149ED" w:rsidRPr="00931D93">
        <w:rPr>
          <w:rFonts w:ascii="Roboto" w:hAnsi="Roboto"/>
          <w:sz w:val="22"/>
          <w:szCs w:val="22"/>
        </w:rPr>
        <w:t>que tomará</w:t>
      </w:r>
      <w:r w:rsidRPr="00931D93">
        <w:rPr>
          <w:rFonts w:ascii="Roboto" w:hAnsi="Roboto"/>
          <w:sz w:val="22"/>
          <w:szCs w:val="22"/>
        </w:rPr>
        <w:t xml:space="preserve"> como referencia el currículo de la etapa, y concretar sus posibles adaptaciones o modificaciones curriculares.</w:t>
      </w:r>
    </w:p>
    <w:p w14:paraId="7961D91A"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b) Justificar y elaborar una propuesta de Plan de Actuación Personalizado para un grupo de alumnos con necesidades educativas especiales a partir de la información proporcionada.</w:t>
      </w:r>
    </w:p>
    <w:p w14:paraId="39D2C5E3"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c) Establecer y justificar, a partir de un supuesto concreto, el programa de apoyo a un plan de acción tutorial.</w:t>
      </w:r>
    </w:p>
    <w:p w14:paraId="65FE70A7"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d) Diseñar un plan de actividades del departamento de orientación referente a las posibilidades de orientación académica y profesional para un grupo determinado de alumnos.</w:t>
      </w:r>
    </w:p>
    <w:p w14:paraId="6D3492AD"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14EBF927" w14:textId="77777777" w:rsidR="00025117" w:rsidRPr="00931D93" w:rsidRDefault="00025117" w:rsidP="008D24E2">
      <w:pPr>
        <w:pStyle w:val="Normal0"/>
        <w:jc w:val="both"/>
        <w:rPr>
          <w:rFonts w:ascii="Roboto" w:hAnsi="Roboto"/>
          <w:sz w:val="22"/>
          <w:szCs w:val="22"/>
        </w:rPr>
      </w:pPr>
    </w:p>
    <w:p w14:paraId="5DD27EFC" w14:textId="77777777" w:rsidR="00062AD9" w:rsidRPr="00931D93" w:rsidRDefault="00062AD9" w:rsidP="008D24E2">
      <w:pPr>
        <w:pStyle w:val="Normal0"/>
        <w:jc w:val="both"/>
        <w:rPr>
          <w:rFonts w:ascii="Roboto" w:hAnsi="Roboto"/>
          <w:sz w:val="22"/>
          <w:szCs w:val="22"/>
        </w:rPr>
      </w:pPr>
    </w:p>
    <w:p w14:paraId="35B60355" w14:textId="602C32CA" w:rsidR="00062AD9" w:rsidRPr="00931D93" w:rsidRDefault="00062AD9" w:rsidP="00062AD9">
      <w:pPr>
        <w:rPr>
          <w:szCs w:val="22"/>
        </w:rPr>
      </w:pPr>
      <w:r w:rsidRPr="00931D93">
        <w:rPr>
          <w:szCs w:val="22"/>
        </w:rPr>
        <w:t>242</w:t>
      </w:r>
      <w:r w:rsidR="00E07447" w:rsidRPr="00931D93">
        <w:rPr>
          <w:szCs w:val="22"/>
        </w:rPr>
        <w:t>.</w:t>
      </w:r>
      <w:r w:rsidRPr="00931D93">
        <w:rPr>
          <w:szCs w:val="22"/>
        </w:rPr>
        <w:t xml:space="preserve"> Intervención </w:t>
      </w:r>
      <w:proofErr w:type="spellStart"/>
      <w:r w:rsidRPr="00931D93">
        <w:rPr>
          <w:szCs w:val="22"/>
        </w:rPr>
        <w:t>sociocomunitaria</w:t>
      </w:r>
      <w:proofErr w:type="spellEnd"/>
      <w:r w:rsidRPr="00931D93">
        <w:rPr>
          <w:szCs w:val="22"/>
        </w:rPr>
        <w:t xml:space="preserve"> </w:t>
      </w:r>
    </w:p>
    <w:p w14:paraId="6FA09377" w14:textId="77777777" w:rsidR="00062AD9" w:rsidRPr="00931D93" w:rsidRDefault="00062AD9" w:rsidP="00062AD9">
      <w:pPr>
        <w:jc w:val="both"/>
        <w:rPr>
          <w:szCs w:val="22"/>
        </w:rPr>
      </w:pPr>
      <w:r w:rsidRPr="00931D93">
        <w:rPr>
          <w:szCs w:val="22"/>
        </w:rPr>
        <w:t xml:space="preserve">La prueba escrita de contenido práctico consistirá en a partir del planteamiento de dos supuestos prácticos relacionados con el temario vigente, el opositor deberá elegir uno de ellos y realizar: definición de objetivos, selección de recursos humanos y materiales, identificación de estrategias </w:t>
      </w:r>
      <w:r w:rsidRPr="00931D93">
        <w:rPr>
          <w:szCs w:val="22"/>
        </w:rPr>
        <w:lastRenderedPageBreak/>
        <w:t>de intervención, secuencia de actividades y establecimiento de criterios de evaluación. El tribunal valorará la solución del supuesto práctico y las pautas adoptadas para llegar a su obtención.</w:t>
      </w:r>
    </w:p>
    <w:p w14:paraId="1E92E4AC" w14:textId="77777777" w:rsidR="00062AD9" w:rsidRPr="00931D93" w:rsidRDefault="00062AD9" w:rsidP="00062AD9">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56F512BA" w14:textId="77777777" w:rsidR="00FF58C7" w:rsidRPr="00931D93" w:rsidRDefault="00FF58C7" w:rsidP="008D24E2">
      <w:pPr>
        <w:pStyle w:val="Normal0"/>
        <w:jc w:val="both"/>
        <w:rPr>
          <w:rFonts w:ascii="Roboto" w:hAnsi="Roboto"/>
          <w:sz w:val="22"/>
          <w:szCs w:val="22"/>
        </w:rPr>
      </w:pPr>
    </w:p>
    <w:p w14:paraId="1E21666D" w14:textId="1AA5653F" w:rsidR="00025117" w:rsidRPr="00931D93" w:rsidRDefault="00155B5D" w:rsidP="008D24E2">
      <w:pPr>
        <w:pStyle w:val="Normal0"/>
        <w:jc w:val="both"/>
        <w:rPr>
          <w:rFonts w:ascii="Roboto" w:hAnsi="Roboto"/>
          <w:sz w:val="22"/>
          <w:szCs w:val="22"/>
        </w:rPr>
      </w:pPr>
      <w:r w:rsidRPr="00931D93">
        <w:rPr>
          <w:rFonts w:ascii="Roboto" w:hAnsi="Roboto"/>
          <w:sz w:val="22"/>
          <w:szCs w:val="22"/>
        </w:rPr>
        <w:t>256</w:t>
      </w:r>
      <w:r w:rsidR="00E07447" w:rsidRPr="00931D93">
        <w:rPr>
          <w:rFonts w:ascii="Roboto" w:hAnsi="Roboto"/>
          <w:sz w:val="22"/>
          <w:szCs w:val="22"/>
        </w:rPr>
        <w:t>.</w:t>
      </w:r>
      <w:r w:rsidRPr="00931D93">
        <w:rPr>
          <w:rFonts w:ascii="Roboto" w:hAnsi="Roboto"/>
          <w:sz w:val="22"/>
          <w:szCs w:val="22"/>
        </w:rPr>
        <w:t xml:space="preserve"> Lengua y Literatura Valenciana</w:t>
      </w:r>
    </w:p>
    <w:p w14:paraId="026319DA"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prueba escrita de contenido práctico constará de dos partes:</w:t>
      </w:r>
    </w:p>
    <w:p w14:paraId="2EE360CA" w14:textId="54F6BA85" w:rsidR="00025117" w:rsidRPr="00931D93" w:rsidRDefault="00155B5D" w:rsidP="008D24E2">
      <w:pPr>
        <w:pStyle w:val="Normal0"/>
        <w:jc w:val="both"/>
        <w:rPr>
          <w:rFonts w:ascii="Roboto" w:hAnsi="Roboto"/>
          <w:sz w:val="22"/>
          <w:szCs w:val="22"/>
        </w:rPr>
      </w:pPr>
      <w:r w:rsidRPr="00931D93">
        <w:rPr>
          <w:rFonts w:ascii="Roboto" w:hAnsi="Roboto"/>
          <w:sz w:val="22"/>
          <w:szCs w:val="22"/>
        </w:rPr>
        <w:t>1. Comentario literario de un texto anterior al siglo XVIII y posible aplicación didáctica al aula</w:t>
      </w:r>
      <w:r w:rsidR="00CE7CDE" w:rsidRPr="00931D93">
        <w:rPr>
          <w:rFonts w:ascii="Roboto" w:hAnsi="Roboto"/>
          <w:sz w:val="22"/>
          <w:szCs w:val="22"/>
        </w:rPr>
        <w:t>, desde un enfoque competencial y contextualizado.</w:t>
      </w:r>
    </w:p>
    <w:p w14:paraId="6404FFBF" w14:textId="61FDBD84" w:rsidR="00025117" w:rsidRPr="00931D93" w:rsidRDefault="00155B5D" w:rsidP="008D24E2">
      <w:pPr>
        <w:pStyle w:val="Normal0"/>
        <w:jc w:val="both"/>
        <w:rPr>
          <w:rFonts w:ascii="Roboto" w:hAnsi="Roboto"/>
          <w:sz w:val="22"/>
          <w:szCs w:val="22"/>
        </w:rPr>
      </w:pPr>
      <w:r w:rsidRPr="00931D93">
        <w:rPr>
          <w:rFonts w:ascii="Roboto" w:hAnsi="Roboto"/>
          <w:sz w:val="22"/>
          <w:szCs w:val="22"/>
        </w:rPr>
        <w:t xml:space="preserve">2. Análisis fonológico, morfosintáctico, </w:t>
      </w:r>
      <w:r w:rsidR="00651BE3" w:rsidRPr="00931D93">
        <w:rPr>
          <w:rFonts w:ascii="Roboto" w:hAnsi="Roboto"/>
          <w:sz w:val="22"/>
          <w:szCs w:val="22"/>
        </w:rPr>
        <w:t>léxico-</w:t>
      </w:r>
      <w:r w:rsidRPr="00931D93">
        <w:rPr>
          <w:rFonts w:ascii="Roboto" w:hAnsi="Roboto"/>
          <w:sz w:val="22"/>
          <w:szCs w:val="22"/>
        </w:rPr>
        <w:t>semántico y pragmático de un texto actual y posible aplicación didáctica al aula</w:t>
      </w:r>
      <w:r w:rsidR="00CE7CDE" w:rsidRPr="00931D93">
        <w:rPr>
          <w:rFonts w:ascii="Roboto" w:hAnsi="Roboto"/>
          <w:sz w:val="22"/>
          <w:szCs w:val="22"/>
        </w:rPr>
        <w:t xml:space="preserve"> desde un enfoque competencial y contextualizado.</w:t>
      </w:r>
    </w:p>
    <w:p w14:paraId="2ED4357A"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La calificación final será la media aritmética de las notas obtenidas en cada una de las dos partes de la prueba.</w:t>
      </w:r>
    </w:p>
    <w:p w14:paraId="1E146329" w14:textId="77777777" w:rsidR="00025117" w:rsidRPr="00931D93" w:rsidRDefault="00155B5D" w:rsidP="008D24E2">
      <w:pPr>
        <w:pStyle w:val="Normal0"/>
        <w:jc w:val="both"/>
        <w:rPr>
          <w:rFonts w:ascii="Roboto" w:hAnsi="Roboto"/>
          <w:sz w:val="22"/>
          <w:szCs w:val="22"/>
        </w:rPr>
      </w:pPr>
      <w:bookmarkStart w:id="16" w:name="_Hlk157494209"/>
      <w:r w:rsidRPr="00931D93">
        <w:rPr>
          <w:rFonts w:ascii="Roboto" w:hAnsi="Roboto"/>
          <w:sz w:val="22"/>
          <w:szCs w:val="22"/>
        </w:rPr>
        <w:t>Para la realización de esta prueba, las personas aspirantes dispondrán de un tiempo máximo de cuatro horas.</w:t>
      </w:r>
    </w:p>
    <w:bookmarkEnd w:id="16"/>
    <w:p w14:paraId="0F2CED92" w14:textId="77777777" w:rsidR="00025117" w:rsidRPr="00931D93" w:rsidRDefault="00025117" w:rsidP="008D24E2">
      <w:pPr>
        <w:pStyle w:val="Normal0"/>
        <w:jc w:val="both"/>
        <w:rPr>
          <w:rFonts w:ascii="Roboto" w:hAnsi="Roboto"/>
          <w:sz w:val="22"/>
          <w:szCs w:val="22"/>
        </w:rPr>
      </w:pPr>
    </w:p>
    <w:p w14:paraId="49A2AD11" w14:textId="5629F103" w:rsidR="00025117" w:rsidRPr="00931D93" w:rsidRDefault="00155B5D" w:rsidP="008D24E2">
      <w:pPr>
        <w:pStyle w:val="Normal0"/>
        <w:jc w:val="both"/>
        <w:rPr>
          <w:rFonts w:ascii="Roboto" w:hAnsi="Roboto"/>
          <w:sz w:val="22"/>
          <w:szCs w:val="22"/>
        </w:rPr>
      </w:pPr>
      <w:r w:rsidRPr="00931D93">
        <w:rPr>
          <w:rFonts w:ascii="Roboto" w:hAnsi="Roboto"/>
          <w:sz w:val="22"/>
          <w:szCs w:val="22"/>
        </w:rPr>
        <w:t>263</w:t>
      </w:r>
      <w:r w:rsidR="00E07447" w:rsidRPr="00931D93">
        <w:rPr>
          <w:rFonts w:ascii="Roboto" w:hAnsi="Roboto"/>
          <w:sz w:val="22"/>
          <w:szCs w:val="22"/>
        </w:rPr>
        <w:t>.</w:t>
      </w:r>
      <w:r w:rsidRPr="00931D93">
        <w:rPr>
          <w:rFonts w:ascii="Roboto" w:hAnsi="Roboto"/>
          <w:sz w:val="22"/>
          <w:szCs w:val="22"/>
        </w:rPr>
        <w:t xml:space="preserve"> Administración de empresas</w:t>
      </w:r>
    </w:p>
    <w:p w14:paraId="426CADD1" w14:textId="1F4031AB" w:rsidR="00D12DC6" w:rsidRPr="00931D93" w:rsidRDefault="00155B5D" w:rsidP="008D24E2">
      <w:pPr>
        <w:pStyle w:val="Normal0"/>
        <w:jc w:val="both"/>
        <w:rPr>
          <w:rFonts w:ascii="Roboto" w:hAnsi="Roboto"/>
          <w:sz w:val="22"/>
          <w:szCs w:val="22"/>
        </w:rPr>
      </w:pPr>
      <w:r w:rsidRPr="00931D93">
        <w:rPr>
          <w:rFonts w:ascii="Roboto" w:hAnsi="Roboto"/>
          <w:sz w:val="22"/>
          <w:szCs w:val="22"/>
        </w:rPr>
        <w:t>La prueba escrita consi</w:t>
      </w:r>
      <w:r w:rsidR="00062AD9" w:rsidRPr="00931D93">
        <w:rPr>
          <w:rFonts w:ascii="Roboto" w:hAnsi="Roboto"/>
          <w:sz w:val="22"/>
          <w:szCs w:val="22"/>
        </w:rPr>
        <w:t>stirá</w:t>
      </w:r>
      <w:r w:rsidRPr="00931D93">
        <w:rPr>
          <w:rFonts w:ascii="Roboto" w:hAnsi="Roboto"/>
          <w:sz w:val="22"/>
          <w:szCs w:val="22"/>
        </w:rPr>
        <w:t xml:space="preserve"> en el planteamiento de supuestos prácticos y análisis de actividades de enseñanza y aprendizaje relacionados con uno o varios de los ámbitos establecidos en el temario.</w:t>
      </w:r>
    </w:p>
    <w:p w14:paraId="347EC22C" w14:textId="2C3683D8" w:rsidR="00025117" w:rsidRPr="00931D93" w:rsidRDefault="00155B5D" w:rsidP="008D24E2">
      <w:pPr>
        <w:pStyle w:val="Normal0"/>
        <w:jc w:val="both"/>
        <w:rPr>
          <w:rFonts w:ascii="Roboto" w:hAnsi="Roboto"/>
          <w:sz w:val="22"/>
          <w:szCs w:val="22"/>
        </w:rPr>
      </w:pPr>
      <w:r w:rsidRPr="00931D93">
        <w:rPr>
          <w:rFonts w:ascii="Roboto" w:hAnsi="Roboto"/>
          <w:sz w:val="22"/>
          <w:szCs w:val="22"/>
        </w:rPr>
        <w:t>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7DEBDDF6" w14:textId="1F13936C" w:rsidR="00025117" w:rsidRPr="00931D93" w:rsidRDefault="00155B5D" w:rsidP="008D24E2">
      <w:pPr>
        <w:pStyle w:val="Normal0"/>
        <w:jc w:val="both"/>
        <w:rPr>
          <w:rFonts w:ascii="Roboto" w:hAnsi="Roboto"/>
          <w:sz w:val="22"/>
          <w:szCs w:val="22"/>
        </w:rPr>
      </w:pPr>
      <w:r w:rsidRPr="00931D93">
        <w:rPr>
          <w:rFonts w:ascii="Roboto" w:hAnsi="Roboto"/>
          <w:sz w:val="22"/>
          <w:szCs w:val="22"/>
        </w:rPr>
        <w:t>La calificación final será la media aritmética de las notas obtenidas en cada un</w:t>
      </w:r>
      <w:r w:rsidR="00EC0AFD" w:rsidRPr="00931D93">
        <w:rPr>
          <w:rFonts w:ascii="Roboto" w:hAnsi="Roboto"/>
          <w:sz w:val="22"/>
          <w:szCs w:val="22"/>
        </w:rPr>
        <w:t>o</w:t>
      </w:r>
      <w:r w:rsidRPr="00931D93">
        <w:rPr>
          <w:rFonts w:ascii="Roboto" w:hAnsi="Roboto"/>
          <w:sz w:val="22"/>
          <w:szCs w:val="22"/>
        </w:rPr>
        <w:t xml:space="preserve"> de los ejercicios de la prueba.</w:t>
      </w:r>
    </w:p>
    <w:p w14:paraId="5CAF12C0"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Para la realización de esta prueba, las personas aspirantes dispondrán de un tiempo máximo de cuatro horas.</w:t>
      </w:r>
    </w:p>
    <w:p w14:paraId="618FBF1E"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br w:type="page"/>
      </w:r>
    </w:p>
    <w:p w14:paraId="62A3C6AD" w14:textId="77777777" w:rsidR="00025117" w:rsidRPr="00931D93" w:rsidRDefault="00155B5D" w:rsidP="00D12DC6">
      <w:pPr>
        <w:pStyle w:val="Normal0"/>
        <w:jc w:val="center"/>
        <w:rPr>
          <w:rFonts w:ascii="Roboto" w:hAnsi="Roboto"/>
          <w:sz w:val="22"/>
          <w:szCs w:val="22"/>
        </w:rPr>
      </w:pPr>
      <w:bookmarkStart w:id="17" w:name="_Hlk178239375"/>
      <w:r w:rsidRPr="00931D93">
        <w:rPr>
          <w:rFonts w:ascii="Roboto" w:hAnsi="Roboto"/>
          <w:b/>
          <w:bCs/>
          <w:sz w:val="22"/>
          <w:szCs w:val="22"/>
        </w:rPr>
        <w:lastRenderedPageBreak/>
        <w:t>ANEXO III</w:t>
      </w:r>
    </w:p>
    <w:tbl>
      <w:tblPr>
        <w:tblW w:w="5212" w:type="pct"/>
        <w:tblCellMar>
          <w:left w:w="70" w:type="dxa"/>
          <w:right w:w="70" w:type="dxa"/>
        </w:tblCellMar>
        <w:tblLook w:val="04A0" w:firstRow="1" w:lastRow="0" w:firstColumn="1" w:lastColumn="0" w:noHBand="0" w:noVBand="1"/>
      </w:tblPr>
      <w:tblGrid>
        <w:gridCol w:w="4436"/>
        <w:gridCol w:w="644"/>
        <w:gridCol w:w="793"/>
        <w:gridCol w:w="1274"/>
        <w:gridCol w:w="1759"/>
        <w:gridCol w:w="1130"/>
      </w:tblGrid>
      <w:tr w:rsidR="006B0C66" w:rsidRPr="00931D93" w14:paraId="28584BE6" w14:textId="2FE22768" w:rsidTr="00011947">
        <w:trPr>
          <w:trHeight w:val="196"/>
        </w:trPr>
        <w:tc>
          <w:tcPr>
            <w:tcW w:w="4447" w:type="pct"/>
            <w:gridSpan w:val="5"/>
            <w:tcBorders>
              <w:top w:val="single" w:sz="4" w:space="0" w:color="000000"/>
              <w:left w:val="single" w:sz="4" w:space="0" w:color="000000"/>
              <w:right w:val="single" w:sz="4" w:space="0" w:color="000000"/>
            </w:tcBorders>
            <w:shd w:val="clear" w:color="auto" w:fill="B2B2B2"/>
            <w:vAlign w:val="center"/>
          </w:tcPr>
          <w:bookmarkEnd w:id="17"/>
          <w:p w14:paraId="4009C073"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PROCEDIMIENTO SELECTIVO DE ACCESO A CUERPO DOCENTE DE SUBGRUPO SUPERIOR PARA EL CUERPO DE PROFESORES DE ENSEÑANZA SECUNDARIA</w:t>
            </w:r>
          </w:p>
        </w:tc>
        <w:tc>
          <w:tcPr>
            <w:tcW w:w="551" w:type="pct"/>
            <w:tcBorders>
              <w:top w:val="single" w:sz="4" w:space="0" w:color="000000"/>
              <w:left w:val="single" w:sz="4" w:space="0" w:color="000000"/>
              <w:right w:val="single" w:sz="4" w:space="0" w:color="000000"/>
            </w:tcBorders>
            <w:shd w:val="clear" w:color="auto" w:fill="B2B2B2"/>
            <w:tcMar>
              <w:left w:w="10" w:type="dxa"/>
              <w:right w:w="10" w:type="dxa"/>
            </w:tcMar>
          </w:tcPr>
          <w:p w14:paraId="5128E14E" w14:textId="77777777" w:rsidR="00011947" w:rsidRPr="00931D93" w:rsidRDefault="00011947" w:rsidP="008D24E2">
            <w:pPr>
              <w:pStyle w:val="Normal0"/>
              <w:jc w:val="both"/>
              <w:rPr>
                <w:rFonts w:ascii="Roboto" w:hAnsi="Roboto"/>
                <w:sz w:val="22"/>
                <w:szCs w:val="22"/>
              </w:rPr>
            </w:pPr>
            <w:r w:rsidRPr="00931D93">
              <w:rPr>
                <w:rFonts w:ascii="Roboto" w:hAnsi="Roboto"/>
                <w:sz w:val="22"/>
                <w:szCs w:val="22"/>
              </w:rPr>
              <w:t xml:space="preserve"> </w:t>
            </w:r>
          </w:p>
        </w:tc>
      </w:tr>
      <w:tr w:rsidR="006B0C66" w:rsidRPr="00931D93" w14:paraId="2D608441" w14:textId="55209980" w:rsidTr="00011947">
        <w:trPr>
          <w:trHeight w:val="597"/>
        </w:trPr>
        <w:tc>
          <w:tcPr>
            <w:tcW w:w="4447" w:type="pct"/>
            <w:gridSpan w:val="5"/>
            <w:tcBorders>
              <w:top w:val="single" w:sz="4" w:space="0" w:color="000000"/>
              <w:left w:val="single" w:sz="4" w:space="0" w:color="000000"/>
              <w:bottom w:val="single" w:sz="4" w:space="0" w:color="000000"/>
            </w:tcBorders>
            <w:shd w:val="clear" w:color="auto" w:fill="DDDDDD"/>
            <w:tcMar>
              <w:left w:w="0" w:type="dxa"/>
              <w:right w:w="0" w:type="dxa"/>
            </w:tcMar>
            <w:vAlign w:val="center"/>
          </w:tcPr>
          <w:p w14:paraId="5E6472DF"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DECLARACIÓN DE MÉRITOS</w:t>
            </w:r>
          </w:p>
        </w:tc>
        <w:tc>
          <w:tcPr>
            <w:tcW w:w="551" w:type="pct"/>
            <w:tcBorders>
              <w:top w:val="single" w:sz="4" w:space="0" w:color="000000"/>
              <w:left w:val="single" w:sz="4" w:space="0" w:color="000000"/>
              <w:bottom w:val="single" w:sz="4" w:space="0" w:color="000000"/>
              <w:right w:val="single" w:sz="4" w:space="0" w:color="000000"/>
            </w:tcBorders>
            <w:shd w:val="clear" w:color="auto" w:fill="DDDDDD"/>
            <w:tcMar>
              <w:left w:w="0" w:type="dxa"/>
              <w:right w:w="0" w:type="dxa"/>
            </w:tcMar>
          </w:tcPr>
          <w:p w14:paraId="4E97B751" w14:textId="77777777" w:rsidR="00011947" w:rsidRPr="00931D93" w:rsidRDefault="00011947" w:rsidP="008D24E2">
            <w:pPr>
              <w:pStyle w:val="Normal0"/>
              <w:jc w:val="both"/>
              <w:rPr>
                <w:rFonts w:ascii="Roboto" w:hAnsi="Roboto"/>
                <w:sz w:val="22"/>
                <w:szCs w:val="22"/>
              </w:rPr>
            </w:pPr>
          </w:p>
        </w:tc>
      </w:tr>
      <w:tr w:rsidR="006B0C66" w:rsidRPr="00931D93" w14:paraId="1444FF79" w14:textId="498A7576" w:rsidTr="00F246E3">
        <w:trPr>
          <w:trHeight w:val="1374"/>
        </w:trPr>
        <w:tc>
          <w:tcPr>
            <w:tcW w:w="4447" w:type="pct"/>
            <w:gridSpan w:val="5"/>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ABE85AE" w14:textId="77777777" w:rsidR="00011947" w:rsidRPr="00931D93" w:rsidRDefault="00011947" w:rsidP="008D24E2">
            <w:pPr>
              <w:pStyle w:val="Normal0"/>
              <w:jc w:val="both"/>
              <w:rPr>
                <w:rFonts w:ascii="Roboto" w:hAnsi="Roboto"/>
                <w:sz w:val="22"/>
                <w:szCs w:val="22"/>
              </w:rPr>
            </w:pPr>
          </w:p>
          <w:p w14:paraId="2A1B5CC6" w14:textId="7DEFAFA0" w:rsidR="00011947" w:rsidRPr="00931D93" w:rsidRDefault="00011947" w:rsidP="00EC0AFD">
            <w:pPr>
              <w:pStyle w:val="Normal0"/>
              <w:rPr>
                <w:rFonts w:ascii="Roboto" w:hAnsi="Roboto"/>
                <w:sz w:val="22"/>
                <w:szCs w:val="22"/>
              </w:rPr>
            </w:pPr>
            <w:r w:rsidRPr="00931D93">
              <w:rPr>
                <w:rFonts w:ascii="Roboto" w:hAnsi="Roboto"/>
                <w:sz w:val="22"/>
                <w:szCs w:val="22"/>
              </w:rPr>
              <w:t>NOMBRE Y APELLIDOS</w:t>
            </w:r>
            <w:r w:rsidR="00EC0AFD" w:rsidRPr="00931D93">
              <w:rPr>
                <w:rFonts w:ascii="Roboto" w:hAnsi="Roboto"/>
                <w:sz w:val="22"/>
                <w:szCs w:val="22"/>
              </w:rPr>
              <w:t xml:space="preserve">: </w:t>
            </w:r>
            <w:r w:rsidRPr="00931D93">
              <w:rPr>
                <w:rFonts w:ascii="Roboto" w:hAnsi="Roboto"/>
                <w:sz w:val="22"/>
                <w:szCs w:val="22"/>
              </w:rPr>
              <w:t>___________</w:t>
            </w:r>
            <w:r w:rsidR="00EC0AFD" w:rsidRPr="00931D93">
              <w:rPr>
                <w:rFonts w:ascii="Roboto" w:hAnsi="Roboto"/>
                <w:sz w:val="22"/>
                <w:szCs w:val="22"/>
              </w:rPr>
              <w:t>________</w:t>
            </w:r>
            <w:r w:rsidRPr="00931D93">
              <w:rPr>
                <w:rFonts w:ascii="Roboto" w:hAnsi="Roboto"/>
                <w:sz w:val="22"/>
                <w:szCs w:val="22"/>
              </w:rPr>
              <w:t>_____________________________________________</w:t>
            </w:r>
          </w:p>
          <w:p w14:paraId="76C2D55E" w14:textId="77777777" w:rsidR="00011947" w:rsidRPr="00931D93" w:rsidRDefault="00011947" w:rsidP="008D24E2">
            <w:pPr>
              <w:pStyle w:val="Normal0"/>
              <w:jc w:val="both"/>
              <w:rPr>
                <w:rFonts w:ascii="Roboto" w:hAnsi="Roboto"/>
                <w:sz w:val="22"/>
                <w:szCs w:val="22"/>
              </w:rPr>
            </w:pPr>
          </w:p>
          <w:p w14:paraId="2B807541" w14:textId="32181025" w:rsidR="00011947" w:rsidRPr="00931D93" w:rsidRDefault="00011947" w:rsidP="008D24E2">
            <w:pPr>
              <w:pStyle w:val="Normal0"/>
              <w:jc w:val="both"/>
              <w:rPr>
                <w:rFonts w:ascii="Roboto" w:hAnsi="Roboto"/>
                <w:sz w:val="22"/>
                <w:szCs w:val="22"/>
              </w:rPr>
            </w:pPr>
            <w:r w:rsidRPr="00931D93">
              <w:rPr>
                <w:rFonts w:ascii="Roboto" w:hAnsi="Roboto"/>
                <w:sz w:val="22"/>
                <w:szCs w:val="22"/>
              </w:rPr>
              <w:t>ESPECIALIDAD POR LA QUE PARTICIPA (Código</w:t>
            </w:r>
            <w:proofErr w:type="gramStart"/>
            <w:r w:rsidRPr="00931D93">
              <w:rPr>
                <w:rFonts w:ascii="Roboto" w:hAnsi="Roboto"/>
                <w:sz w:val="22"/>
                <w:szCs w:val="22"/>
              </w:rPr>
              <w:t>):_</w:t>
            </w:r>
            <w:proofErr w:type="gramEnd"/>
            <w:r w:rsidRPr="00931D93">
              <w:rPr>
                <w:rFonts w:ascii="Roboto" w:hAnsi="Roboto"/>
                <w:sz w:val="22"/>
                <w:szCs w:val="22"/>
              </w:rPr>
              <w:t>______________________________</w:t>
            </w:r>
            <w:r w:rsidR="00EC0AFD" w:rsidRPr="00931D93">
              <w:rPr>
                <w:rFonts w:ascii="Roboto" w:hAnsi="Roboto"/>
                <w:sz w:val="22"/>
                <w:szCs w:val="22"/>
              </w:rPr>
              <w:t>_________</w:t>
            </w:r>
          </w:p>
        </w:tc>
        <w:tc>
          <w:tcPr>
            <w:tcW w:w="551" w:type="pct"/>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A1F0D0F" w14:textId="77777777" w:rsidR="00011947" w:rsidRPr="00931D93" w:rsidRDefault="00011947" w:rsidP="008D24E2">
            <w:pPr>
              <w:pStyle w:val="Normal0"/>
              <w:jc w:val="both"/>
              <w:rPr>
                <w:rFonts w:ascii="Roboto" w:hAnsi="Roboto"/>
                <w:sz w:val="22"/>
                <w:szCs w:val="22"/>
              </w:rPr>
            </w:pPr>
          </w:p>
        </w:tc>
      </w:tr>
      <w:tr w:rsidR="006B0C66" w:rsidRPr="00931D93" w14:paraId="6C1AE518" w14:textId="3F1BAFB4" w:rsidTr="00011947">
        <w:trPr>
          <w:trHeight w:hRule="exact" w:val="510"/>
        </w:trPr>
        <w:tc>
          <w:tcPr>
            <w:tcW w:w="4447"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360984B9" w14:textId="60DB1BE2" w:rsidR="00011947" w:rsidRPr="00931D93" w:rsidRDefault="00C7200D" w:rsidP="008D24E2">
            <w:pPr>
              <w:pStyle w:val="Normal0"/>
              <w:jc w:val="both"/>
              <w:rPr>
                <w:rFonts w:ascii="Roboto" w:hAnsi="Roboto"/>
                <w:sz w:val="22"/>
                <w:szCs w:val="22"/>
              </w:rPr>
            </w:pPr>
            <w:r w:rsidRPr="00931D93">
              <w:rPr>
                <w:rFonts w:ascii="Roboto" w:hAnsi="Roboto"/>
                <w:sz w:val="22"/>
                <w:szCs w:val="22"/>
              </w:rPr>
              <w:t>I</w:t>
            </w:r>
            <w:r w:rsidR="00011947" w:rsidRPr="00931D93">
              <w:rPr>
                <w:rFonts w:ascii="Roboto" w:hAnsi="Roboto"/>
                <w:sz w:val="22"/>
                <w:szCs w:val="22"/>
              </w:rPr>
              <w:t>. EXPERIENCIA DOCENTE PREVIA (máximo</w:t>
            </w:r>
            <w:r w:rsidR="00EC0AFD" w:rsidRPr="00931D93">
              <w:rPr>
                <w:rFonts w:ascii="Roboto" w:hAnsi="Roboto"/>
                <w:sz w:val="22"/>
                <w:szCs w:val="22"/>
              </w:rPr>
              <w:t>:</w:t>
            </w:r>
            <w:r w:rsidR="00011947" w:rsidRPr="00931D93">
              <w:rPr>
                <w:rFonts w:ascii="Roboto" w:hAnsi="Roboto"/>
                <w:sz w:val="22"/>
                <w:szCs w:val="22"/>
              </w:rPr>
              <w:t xml:space="preserve"> 5,5000 </w:t>
            </w:r>
            <w:r w:rsidR="00EC0AFD" w:rsidRPr="00931D93">
              <w:rPr>
                <w:rFonts w:ascii="Roboto" w:hAnsi="Roboto"/>
                <w:sz w:val="22"/>
                <w:szCs w:val="22"/>
              </w:rPr>
              <w:t>p</w:t>
            </w:r>
            <w:r w:rsidR="00011947" w:rsidRPr="00931D93">
              <w:rPr>
                <w:rFonts w:ascii="Roboto" w:hAnsi="Roboto"/>
                <w:sz w:val="22"/>
                <w:szCs w:val="22"/>
              </w:rPr>
              <w:t>untos)</w:t>
            </w:r>
          </w:p>
        </w:tc>
        <w:tc>
          <w:tcPr>
            <w:tcW w:w="551" w:type="pct"/>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tcPr>
          <w:p w14:paraId="263576CA" w14:textId="77777777" w:rsidR="00011947" w:rsidRPr="00931D93" w:rsidRDefault="00011947" w:rsidP="008D24E2">
            <w:pPr>
              <w:pStyle w:val="Normal0"/>
              <w:jc w:val="both"/>
              <w:rPr>
                <w:rFonts w:ascii="Roboto" w:hAnsi="Roboto"/>
                <w:sz w:val="22"/>
                <w:szCs w:val="22"/>
              </w:rPr>
            </w:pPr>
          </w:p>
        </w:tc>
      </w:tr>
      <w:tr w:rsidR="006B0C66" w:rsidRPr="00931D93" w14:paraId="4486D46C" w14:textId="6C5F1EAD" w:rsidTr="00011947">
        <w:trPr>
          <w:trHeight w:hRule="exact" w:val="340"/>
        </w:trPr>
        <w:tc>
          <w:tcPr>
            <w:tcW w:w="4447" w:type="pct"/>
            <w:gridSpan w:val="5"/>
            <w:tcBorders>
              <w:top w:val="single" w:sz="2" w:space="0" w:color="000000"/>
              <w:left w:val="single" w:sz="2" w:space="0" w:color="000000"/>
              <w:bottom w:val="single" w:sz="2" w:space="0" w:color="000000"/>
              <w:right w:val="single" w:sz="2" w:space="0" w:color="000000"/>
            </w:tcBorders>
            <w:vAlign w:val="center"/>
          </w:tcPr>
          <w:p w14:paraId="5ED3AF05" w14:textId="1E1CB77D" w:rsidR="00011947" w:rsidRPr="00931D93" w:rsidRDefault="00011947" w:rsidP="008D24E2">
            <w:pPr>
              <w:pStyle w:val="Normal0"/>
              <w:jc w:val="both"/>
              <w:rPr>
                <w:rFonts w:ascii="Roboto" w:hAnsi="Roboto"/>
                <w:sz w:val="22"/>
                <w:szCs w:val="22"/>
              </w:rPr>
            </w:pPr>
            <w:r w:rsidRPr="00931D93">
              <w:rPr>
                <w:rFonts w:ascii="Roboto" w:hAnsi="Roboto"/>
                <w:sz w:val="22"/>
                <w:szCs w:val="22"/>
              </w:rPr>
              <w:t xml:space="preserve">1.1. </w:t>
            </w:r>
            <w:r w:rsidR="00165C3C" w:rsidRPr="00931D93">
              <w:rPr>
                <w:rFonts w:ascii="Roboto" w:hAnsi="Roboto"/>
                <w:sz w:val="22"/>
                <w:szCs w:val="22"/>
              </w:rPr>
              <w:t>Antigüedad (</w:t>
            </w:r>
            <w:r w:rsidRPr="00931D93">
              <w:rPr>
                <w:rFonts w:ascii="Roboto" w:hAnsi="Roboto"/>
                <w:sz w:val="22"/>
                <w:szCs w:val="22"/>
              </w:rPr>
              <w:t>máximo</w:t>
            </w:r>
            <w:r w:rsidR="00EC0AFD" w:rsidRPr="00931D93">
              <w:rPr>
                <w:rFonts w:ascii="Roboto" w:hAnsi="Roboto"/>
                <w:sz w:val="22"/>
                <w:szCs w:val="22"/>
              </w:rPr>
              <w:t>:</w:t>
            </w:r>
            <w:r w:rsidRPr="00931D93">
              <w:rPr>
                <w:rFonts w:ascii="Roboto" w:hAnsi="Roboto"/>
                <w:sz w:val="22"/>
                <w:szCs w:val="22"/>
              </w:rPr>
              <w:t xml:space="preserve"> 4,0000 </w:t>
            </w:r>
            <w:r w:rsidR="00EC0AFD" w:rsidRPr="00931D93">
              <w:rPr>
                <w:rFonts w:ascii="Roboto" w:hAnsi="Roboto"/>
                <w:sz w:val="22"/>
                <w:szCs w:val="22"/>
              </w:rPr>
              <w:t>p</w:t>
            </w:r>
            <w:r w:rsidRPr="00931D93">
              <w:rPr>
                <w:rFonts w:ascii="Roboto" w:hAnsi="Roboto"/>
                <w:sz w:val="22"/>
                <w:szCs w:val="22"/>
              </w:rPr>
              <w:t>untos)</w:t>
            </w:r>
          </w:p>
        </w:tc>
        <w:tc>
          <w:tcPr>
            <w:tcW w:w="551" w:type="pct"/>
            <w:tcBorders>
              <w:top w:val="single" w:sz="2" w:space="0" w:color="000000"/>
              <w:left w:val="single" w:sz="2" w:space="0" w:color="000000"/>
              <w:bottom w:val="single" w:sz="2" w:space="0" w:color="000000"/>
              <w:right w:val="single" w:sz="2" w:space="0" w:color="000000"/>
            </w:tcBorders>
            <w:tcMar>
              <w:left w:w="10" w:type="dxa"/>
              <w:right w:w="10" w:type="dxa"/>
            </w:tcMar>
          </w:tcPr>
          <w:p w14:paraId="79EE42D5" w14:textId="77777777" w:rsidR="00011947" w:rsidRPr="00931D93" w:rsidRDefault="00011947" w:rsidP="008D24E2">
            <w:pPr>
              <w:pStyle w:val="Normal0"/>
              <w:jc w:val="both"/>
              <w:rPr>
                <w:rFonts w:ascii="Roboto" w:hAnsi="Roboto"/>
                <w:sz w:val="22"/>
                <w:szCs w:val="22"/>
              </w:rPr>
            </w:pPr>
          </w:p>
        </w:tc>
      </w:tr>
      <w:tr w:rsidR="006B0C66" w:rsidRPr="00931D93" w14:paraId="1392A908" w14:textId="706674C7" w:rsidTr="00011947">
        <w:trPr>
          <w:trHeight w:hRule="exact" w:val="554"/>
        </w:trPr>
        <w:tc>
          <w:tcPr>
            <w:tcW w:w="2322" w:type="pct"/>
            <w:vMerge w:val="restart"/>
            <w:tcBorders>
              <w:top w:val="single" w:sz="2" w:space="0" w:color="000000"/>
              <w:left w:val="single" w:sz="2" w:space="0" w:color="000000"/>
              <w:bottom w:val="single" w:sz="2" w:space="0" w:color="000000"/>
            </w:tcBorders>
            <w:tcMar>
              <w:left w:w="0" w:type="dxa"/>
              <w:right w:w="0" w:type="dxa"/>
            </w:tcMar>
          </w:tcPr>
          <w:p w14:paraId="03901492" w14:textId="77777777" w:rsidR="00011947" w:rsidRPr="00931D93" w:rsidRDefault="00011947" w:rsidP="008D24E2">
            <w:pPr>
              <w:pStyle w:val="Normal0"/>
              <w:jc w:val="both"/>
              <w:rPr>
                <w:rFonts w:ascii="Roboto" w:hAnsi="Roboto"/>
                <w:sz w:val="22"/>
                <w:szCs w:val="22"/>
              </w:rPr>
            </w:pPr>
          </w:p>
          <w:p w14:paraId="4971D6A4" w14:textId="77777777" w:rsidR="00011947" w:rsidRPr="00931D93" w:rsidRDefault="00011947" w:rsidP="008D24E2">
            <w:pPr>
              <w:pStyle w:val="Normal0"/>
              <w:jc w:val="both"/>
              <w:rPr>
                <w:rFonts w:ascii="Roboto" w:hAnsi="Roboto"/>
                <w:sz w:val="22"/>
                <w:szCs w:val="22"/>
              </w:rPr>
            </w:pPr>
          </w:p>
          <w:p w14:paraId="2F4434DC" w14:textId="532D6030" w:rsidR="00011947" w:rsidRPr="00931D93" w:rsidRDefault="00011947" w:rsidP="008D24E2">
            <w:pPr>
              <w:pStyle w:val="Normal0"/>
              <w:jc w:val="both"/>
              <w:rPr>
                <w:rFonts w:ascii="Roboto" w:hAnsi="Roboto"/>
                <w:sz w:val="22"/>
                <w:szCs w:val="22"/>
              </w:rPr>
            </w:pPr>
            <w:r w:rsidRPr="00931D93">
              <w:rPr>
                <w:rFonts w:ascii="Roboto" w:hAnsi="Roboto"/>
                <w:sz w:val="22"/>
                <w:szCs w:val="22"/>
              </w:rPr>
              <w:t xml:space="preserve">Por cada año de servicios efectivos prestados en situación de servicio activo como personal funcionario de carrera en el cuerpo </w:t>
            </w:r>
            <w:r w:rsidR="006D3E8C" w:rsidRPr="00931D93">
              <w:rPr>
                <w:rFonts w:ascii="Roboto" w:hAnsi="Roboto"/>
                <w:sz w:val="22"/>
                <w:szCs w:val="22"/>
              </w:rPr>
              <w:t xml:space="preserve">desde el que se </w:t>
            </w:r>
            <w:r w:rsidR="00991888" w:rsidRPr="00931D93">
              <w:rPr>
                <w:rFonts w:ascii="Roboto" w:hAnsi="Roboto"/>
                <w:sz w:val="22"/>
                <w:szCs w:val="22"/>
              </w:rPr>
              <w:t>accede,</w:t>
            </w:r>
            <w:r w:rsidRPr="00931D93">
              <w:rPr>
                <w:rFonts w:ascii="Roboto" w:hAnsi="Roboto"/>
                <w:sz w:val="22"/>
                <w:szCs w:val="22"/>
              </w:rPr>
              <w:t xml:space="preserve"> que sobrepasen los 6 exigidos como requisito.</w:t>
            </w:r>
          </w:p>
        </w:tc>
        <w:tc>
          <w:tcPr>
            <w:tcW w:w="334" w:type="pct"/>
            <w:tcBorders>
              <w:top w:val="single" w:sz="2" w:space="0" w:color="000000"/>
              <w:left w:val="single" w:sz="2" w:space="0" w:color="000000"/>
              <w:bottom w:val="single" w:sz="2" w:space="0" w:color="000000"/>
            </w:tcBorders>
            <w:tcMar>
              <w:left w:w="0" w:type="dxa"/>
              <w:right w:w="0" w:type="dxa"/>
            </w:tcMar>
            <w:vAlign w:val="center"/>
          </w:tcPr>
          <w:p w14:paraId="66ACA93F"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Años</w:t>
            </w:r>
          </w:p>
        </w:tc>
        <w:tc>
          <w:tcPr>
            <w:tcW w:w="403" w:type="pct"/>
            <w:tcBorders>
              <w:top w:val="single" w:sz="2" w:space="0" w:color="000000"/>
              <w:left w:val="single" w:sz="2" w:space="0" w:color="000000"/>
              <w:bottom w:val="single" w:sz="2" w:space="0" w:color="000000"/>
            </w:tcBorders>
            <w:tcMar>
              <w:left w:w="0" w:type="dxa"/>
              <w:right w:w="0" w:type="dxa"/>
            </w:tcMar>
            <w:vAlign w:val="center"/>
          </w:tcPr>
          <w:p w14:paraId="08E5C11D"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Meses</w:t>
            </w:r>
          </w:p>
        </w:tc>
        <w:tc>
          <w:tcPr>
            <w:tcW w:w="634" w:type="pct"/>
            <w:tcBorders>
              <w:top w:val="single" w:sz="2" w:space="0" w:color="000000"/>
              <w:left w:val="single" w:sz="2" w:space="0" w:color="000000"/>
              <w:bottom w:val="single" w:sz="2" w:space="0" w:color="000000"/>
            </w:tcBorders>
            <w:tcMar>
              <w:left w:w="0" w:type="dxa"/>
              <w:right w:w="0" w:type="dxa"/>
            </w:tcMar>
            <w:vAlign w:val="center"/>
          </w:tcPr>
          <w:p w14:paraId="712E263C"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Baremo</w:t>
            </w:r>
          </w:p>
        </w:tc>
        <w:tc>
          <w:tcPr>
            <w:tcW w:w="754" w:type="pct"/>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127DCE8D" w14:textId="4EB7EC0F" w:rsidR="00011947" w:rsidRPr="00931D93" w:rsidRDefault="00011947" w:rsidP="00EC0AFD">
            <w:pPr>
              <w:pStyle w:val="Normal0"/>
              <w:jc w:val="center"/>
              <w:rPr>
                <w:rFonts w:ascii="Roboto" w:hAnsi="Roboto"/>
                <w:sz w:val="22"/>
                <w:szCs w:val="22"/>
              </w:rPr>
            </w:pPr>
            <w:proofErr w:type="spellStart"/>
            <w:r w:rsidRPr="00931D93">
              <w:rPr>
                <w:rFonts w:ascii="Roboto" w:hAnsi="Roboto"/>
                <w:sz w:val="22"/>
                <w:szCs w:val="22"/>
              </w:rPr>
              <w:t>Autobaremación</w:t>
            </w:r>
            <w:proofErr w:type="spellEnd"/>
          </w:p>
        </w:tc>
        <w:tc>
          <w:tcPr>
            <w:tcW w:w="551" w:type="pct"/>
            <w:tcBorders>
              <w:top w:val="single" w:sz="2" w:space="0" w:color="000000"/>
              <w:left w:val="single" w:sz="2" w:space="0" w:color="000000"/>
              <w:bottom w:val="single" w:sz="2" w:space="0" w:color="000000"/>
              <w:right w:val="single" w:sz="2" w:space="0" w:color="000000"/>
            </w:tcBorders>
            <w:tcMar>
              <w:left w:w="0" w:type="dxa"/>
              <w:right w:w="0" w:type="dxa"/>
            </w:tcMar>
          </w:tcPr>
          <w:p w14:paraId="7F69A959"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Puntuación tribunal</w:t>
            </w:r>
          </w:p>
        </w:tc>
      </w:tr>
      <w:tr w:rsidR="006B0C66" w:rsidRPr="00931D93" w14:paraId="645A1B55" w14:textId="44625E4C" w:rsidTr="00011947">
        <w:trPr>
          <w:trHeight w:val="1024"/>
        </w:trPr>
        <w:tc>
          <w:tcPr>
            <w:tcW w:w="2322" w:type="pct"/>
            <w:vMerge/>
            <w:tcBorders>
              <w:top w:val="single" w:sz="2" w:space="0" w:color="000000"/>
              <w:left w:val="single" w:sz="2" w:space="0" w:color="000000"/>
              <w:bottom w:val="single" w:sz="2" w:space="0" w:color="000000"/>
            </w:tcBorders>
            <w:tcMar>
              <w:left w:w="0" w:type="dxa"/>
              <w:right w:w="0" w:type="dxa"/>
            </w:tcMar>
          </w:tcPr>
          <w:p w14:paraId="7C6B4862" w14:textId="77777777" w:rsidR="00011947" w:rsidRPr="00931D93" w:rsidRDefault="00011947" w:rsidP="008D24E2">
            <w:pPr>
              <w:jc w:val="both"/>
              <w:rPr>
                <w:szCs w:val="22"/>
              </w:rPr>
            </w:pPr>
          </w:p>
        </w:tc>
        <w:tc>
          <w:tcPr>
            <w:tcW w:w="334" w:type="pct"/>
            <w:tcBorders>
              <w:left w:val="single" w:sz="2" w:space="0" w:color="000000"/>
              <w:bottom w:val="single" w:sz="2" w:space="0" w:color="000000"/>
            </w:tcBorders>
            <w:tcMar>
              <w:left w:w="0" w:type="dxa"/>
              <w:right w:w="0" w:type="dxa"/>
            </w:tcMar>
            <w:vAlign w:val="center"/>
          </w:tcPr>
          <w:p w14:paraId="3AC4C572" w14:textId="77777777" w:rsidR="00011947" w:rsidRPr="00931D93" w:rsidRDefault="00011947" w:rsidP="008D24E2">
            <w:pPr>
              <w:pStyle w:val="Normal0"/>
              <w:jc w:val="both"/>
              <w:rPr>
                <w:rFonts w:ascii="Roboto" w:hAnsi="Roboto"/>
                <w:sz w:val="22"/>
                <w:szCs w:val="22"/>
              </w:rPr>
            </w:pPr>
          </w:p>
        </w:tc>
        <w:tc>
          <w:tcPr>
            <w:tcW w:w="403" w:type="pct"/>
            <w:tcBorders>
              <w:left w:val="single" w:sz="2" w:space="0" w:color="000000"/>
              <w:bottom w:val="single" w:sz="2" w:space="0" w:color="000000"/>
            </w:tcBorders>
            <w:tcMar>
              <w:left w:w="0" w:type="dxa"/>
              <w:right w:w="0" w:type="dxa"/>
            </w:tcMar>
            <w:vAlign w:val="center"/>
          </w:tcPr>
          <w:p w14:paraId="29D78B58" w14:textId="77777777" w:rsidR="00011947" w:rsidRPr="00931D93" w:rsidRDefault="00011947" w:rsidP="008D24E2">
            <w:pPr>
              <w:pStyle w:val="Normal0"/>
              <w:jc w:val="both"/>
              <w:rPr>
                <w:rFonts w:ascii="Roboto" w:hAnsi="Roboto"/>
                <w:sz w:val="22"/>
                <w:szCs w:val="22"/>
              </w:rPr>
            </w:pPr>
          </w:p>
        </w:tc>
        <w:tc>
          <w:tcPr>
            <w:tcW w:w="634" w:type="pct"/>
            <w:tcBorders>
              <w:left w:val="single" w:sz="2" w:space="0" w:color="000000"/>
              <w:bottom w:val="single" w:sz="2" w:space="0" w:color="000000"/>
            </w:tcBorders>
            <w:tcMar>
              <w:left w:w="0" w:type="dxa"/>
              <w:right w:w="0" w:type="dxa"/>
            </w:tcMar>
            <w:vAlign w:val="center"/>
          </w:tcPr>
          <w:p w14:paraId="4D097C25" w14:textId="77777777" w:rsidR="00011947" w:rsidRPr="00931D93" w:rsidRDefault="00011947" w:rsidP="008D24E2">
            <w:pPr>
              <w:pStyle w:val="Normal0"/>
              <w:jc w:val="both"/>
              <w:rPr>
                <w:rFonts w:ascii="Roboto" w:hAnsi="Roboto"/>
                <w:sz w:val="22"/>
                <w:szCs w:val="22"/>
              </w:rPr>
            </w:pPr>
            <w:r w:rsidRPr="00931D93">
              <w:rPr>
                <w:rFonts w:ascii="Roboto" w:hAnsi="Roboto"/>
                <w:sz w:val="22"/>
                <w:szCs w:val="22"/>
              </w:rPr>
              <w:t>0,5000 puntos/año</w:t>
            </w:r>
          </w:p>
          <w:p w14:paraId="7FEC74B9" w14:textId="77777777" w:rsidR="00011947" w:rsidRPr="00931D93" w:rsidRDefault="00011947" w:rsidP="008D24E2">
            <w:pPr>
              <w:pStyle w:val="Normal0"/>
              <w:jc w:val="both"/>
              <w:rPr>
                <w:rFonts w:ascii="Roboto" w:hAnsi="Roboto"/>
                <w:sz w:val="22"/>
                <w:szCs w:val="22"/>
              </w:rPr>
            </w:pPr>
            <w:r w:rsidRPr="00931D93">
              <w:rPr>
                <w:rFonts w:ascii="Roboto" w:hAnsi="Roboto"/>
                <w:sz w:val="22"/>
                <w:szCs w:val="22"/>
              </w:rPr>
              <w:t xml:space="preserve"> 0,0416 puntos/mes</w:t>
            </w:r>
          </w:p>
        </w:tc>
        <w:tc>
          <w:tcPr>
            <w:tcW w:w="754" w:type="pct"/>
            <w:tcBorders>
              <w:left w:val="single" w:sz="2" w:space="0" w:color="000000"/>
              <w:bottom w:val="single" w:sz="2" w:space="0" w:color="000000"/>
              <w:right w:val="single" w:sz="2" w:space="0" w:color="000000"/>
            </w:tcBorders>
            <w:tcMar>
              <w:left w:w="0" w:type="dxa"/>
              <w:right w:w="0" w:type="dxa"/>
            </w:tcMar>
            <w:vAlign w:val="center"/>
          </w:tcPr>
          <w:p w14:paraId="2D46E2E1"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0" w:type="dxa"/>
              <w:right w:w="0" w:type="dxa"/>
            </w:tcMar>
          </w:tcPr>
          <w:p w14:paraId="137AAD61" w14:textId="77777777" w:rsidR="00011947" w:rsidRPr="00931D93" w:rsidRDefault="00011947" w:rsidP="008D24E2">
            <w:pPr>
              <w:pStyle w:val="Normal0"/>
              <w:jc w:val="both"/>
              <w:rPr>
                <w:rFonts w:ascii="Roboto" w:hAnsi="Roboto"/>
                <w:sz w:val="22"/>
                <w:szCs w:val="22"/>
              </w:rPr>
            </w:pPr>
          </w:p>
        </w:tc>
      </w:tr>
      <w:tr w:rsidR="006B0C66" w:rsidRPr="00931D93" w14:paraId="37C1BA5C" w14:textId="7C65BDEC" w:rsidTr="006C5215">
        <w:trPr>
          <w:trHeight w:val="250"/>
        </w:trPr>
        <w:tc>
          <w:tcPr>
            <w:tcW w:w="5000" w:type="pct"/>
            <w:gridSpan w:val="6"/>
            <w:tcBorders>
              <w:left w:val="single" w:sz="2" w:space="0" w:color="000000"/>
              <w:bottom w:val="single" w:sz="2" w:space="0" w:color="000000"/>
              <w:right w:val="single" w:sz="2" w:space="0" w:color="000000"/>
            </w:tcBorders>
            <w:vAlign w:val="center"/>
          </w:tcPr>
          <w:p w14:paraId="6FD77573" w14:textId="77777777" w:rsidR="00011947" w:rsidRPr="00931D93" w:rsidRDefault="00011947" w:rsidP="008D24E2">
            <w:pPr>
              <w:pStyle w:val="Normal0"/>
              <w:jc w:val="both"/>
              <w:rPr>
                <w:rFonts w:ascii="Roboto" w:hAnsi="Roboto"/>
                <w:sz w:val="22"/>
                <w:szCs w:val="22"/>
              </w:rPr>
            </w:pPr>
          </w:p>
        </w:tc>
      </w:tr>
      <w:tr w:rsidR="006B0C66" w:rsidRPr="00931D93" w14:paraId="5C0C0D67" w14:textId="75D84CE6" w:rsidTr="00011947">
        <w:trPr>
          <w:trHeight w:val="543"/>
        </w:trPr>
        <w:tc>
          <w:tcPr>
            <w:tcW w:w="4447" w:type="pct"/>
            <w:gridSpan w:val="5"/>
            <w:tcBorders>
              <w:left w:val="single" w:sz="2" w:space="0" w:color="000000"/>
              <w:bottom w:val="single" w:sz="2" w:space="0" w:color="000000"/>
              <w:right w:val="single" w:sz="2" w:space="0" w:color="000000"/>
            </w:tcBorders>
            <w:vAlign w:val="center"/>
          </w:tcPr>
          <w:p w14:paraId="1E171F62" w14:textId="5615EFD2" w:rsidR="00011947" w:rsidRPr="00931D93" w:rsidRDefault="00011947" w:rsidP="008D24E2">
            <w:pPr>
              <w:pStyle w:val="Normal0"/>
              <w:jc w:val="both"/>
              <w:rPr>
                <w:rFonts w:ascii="Roboto" w:hAnsi="Roboto"/>
                <w:sz w:val="22"/>
                <w:szCs w:val="22"/>
              </w:rPr>
            </w:pPr>
            <w:r w:rsidRPr="00931D93">
              <w:rPr>
                <w:rFonts w:ascii="Roboto" w:hAnsi="Roboto"/>
                <w:sz w:val="22"/>
                <w:szCs w:val="22"/>
              </w:rPr>
              <w:t>1.2. Desempeño de funciones específicas</w:t>
            </w:r>
            <w:r w:rsidRPr="00931D93">
              <w:rPr>
                <w:rFonts w:ascii="Roboto" w:hAnsi="Roboto" w:cs="Times New Roman"/>
                <w:sz w:val="22"/>
                <w:szCs w:val="22"/>
              </w:rPr>
              <w:t xml:space="preserve"> (máximo</w:t>
            </w:r>
            <w:r w:rsidR="00EC0AFD" w:rsidRPr="00931D93">
              <w:rPr>
                <w:rFonts w:ascii="Roboto" w:hAnsi="Roboto" w:cs="Times New Roman"/>
                <w:sz w:val="22"/>
                <w:szCs w:val="22"/>
              </w:rPr>
              <w:t>:</w:t>
            </w:r>
            <w:r w:rsidRPr="00931D93">
              <w:rPr>
                <w:rFonts w:ascii="Roboto" w:hAnsi="Roboto" w:cs="Times New Roman"/>
                <w:sz w:val="22"/>
                <w:szCs w:val="22"/>
              </w:rPr>
              <w:t xml:space="preserve"> 2,5000 </w:t>
            </w:r>
            <w:r w:rsidR="00EC0AFD" w:rsidRPr="00931D93">
              <w:rPr>
                <w:rFonts w:ascii="Roboto" w:hAnsi="Roboto" w:cs="Times New Roman"/>
                <w:sz w:val="22"/>
                <w:szCs w:val="22"/>
              </w:rPr>
              <w:t>p</w:t>
            </w:r>
            <w:r w:rsidRPr="00931D93">
              <w:rPr>
                <w:rFonts w:ascii="Roboto" w:hAnsi="Roboto" w:cs="Times New Roman"/>
                <w:sz w:val="22"/>
                <w:szCs w:val="22"/>
              </w:rPr>
              <w:t>untos)</w:t>
            </w:r>
          </w:p>
        </w:tc>
        <w:tc>
          <w:tcPr>
            <w:tcW w:w="551" w:type="pct"/>
            <w:tcBorders>
              <w:left w:val="single" w:sz="2" w:space="0" w:color="000000"/>
              <w:bottom w:val="single" w:sz="2" w:space="0" w:color="000000"/>
              <w:right w:val="single" w:sz="2" w:space="0" w:color="000000"/>
            </w:tcBorders>
            <w:tcMar>
              <w:left w:w="10" w:type="dxa"/>
              <w:right w:w="10" w:type="dxa"/>
            </w:tcMar>
          </w:tcPr>
          <w:p w14:paraId="781BC2C6" w14:textId="77777777" w:rsidR="00011947" w:rsidRPr="00931D93" w:rsidRDefault="00011947" w:rsidP="008D24E2">
            <w:pPr>
              <w:pStyle w:val="Normal0"/>
              <w:jc w:val="both"/>
              <w:rPr>
                <w:rFonts w:ascii="Roboto" w:hAnsi="Roboto"/>
                <w:sz w:val="22"/>
                <w:szCs w:val="22"/>
              </w:rPr>
            </w:pPr>
          </w:p>
        </w:tc>
      </w:tr>
      <w:tr w:rsidR="006B0C66" w:rsidRPr="00931D93" w14:paraId="54FCE372" w14:textId="7060FE0C" w:rsidTr="00011947">
        <w:trPr>
          <w:trHeight w:val="217"/>
        </w:trPr>
        <w:tc>
          <w:tcPr>
            <w:tcW w:w="2322" w:type="pct"/>
            <w:vMerge w:val="restart"/>
            <w:tcBorders>
              <w:left w:val="single" w:sz="2" w:space="0" w:color="000000"/>
              <w:bottom w:val="single" w:sz="2" w:space="0" w:color="000000"/>
            </w:tcBorders>
          </w:tcPr>
          <w:p w14:paraId="556B22C6" w14:textId="77777777" w:rsidR="00011947" w:rsidRPr="00931D93" w:rsidRDefault="00011947" w:rsidP="008D24E2">
            <w:pPr>
              <w:pStyle w:val="Normal0"/>
              <w:jc w:val="both"/>
              <w:rPr>
                <w:rFonts w:ascii="Roboto" w:hAnsi="Roboto"/>
                <w:sz w:val="22"/>
                <w:szCs w:val="22"/>
              </w:rPr>
            </w:pPr>
          </w:p>
          <w:p w14:paraId="0A21F786" w14:textId="77777777" w:rsidR="00011947" w:rsidRPr="00931D93" w:rsidRDefault="00011947" w:rsidP="008D24E2">
            <w:pPr>
              <w:pStyle w:val="Normal0"/>
              <w:jc w:val="both"/>
              <w:rPr>
                <w:rFonts w:ascii="Roboto" w:hAnsi="Roboto"/>
                <w:sz w:val="22"/>
                <w:szCs w:val="22"/>
              </w:rPr>
            </w:pPr>
            <w:r w:rsidRPr="00931D93">
              <w:rPr>
                <w:rFonts w:ascii="Roboto" w:eastAsia="Arial Unicode MS" w:hAnsi="Roboto" w:cs="Times New Roman"/>
                <w:sz w:val="22"/>
                <w:szCs w:val="22"/>
              </w:rPr>
              <w:t xml:space="preserve">1.2.1 </w:t>
            </w:r>
            <w:r w:rsidRPr="00931D93">
              <w:rPr>
                <w:rFonts w:ascii="Roboto" w:hAnsi="Roboto" w:cs="Times New Roman"/>
                <w:sz w:val="22"/>
                <w:szCs w:val="22"/>
              </w:rPr>
              <w:t>Por cada año como director o directora de un centro docente público, o de un servicio educativo.</w:t>
            </w:r>
          </w:p>
        </w:tc>
        <w:tc>
          <w:tcPr>
            <w:tcW w:w="334" w:type="pct"/>
            <w:tcBorders>
              <w:left w:val="single" w:sz="2" w:space="0" w:color="000000"/>
              <w:bottom w:val="single" w:sz="2" w:space="0" w:color="000000"/>
            </w:tcBorders>
            <w:vAlign w:val="center"/>
          </w:tcPr>
          <w:p w14:paraId="5421913E"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Años</w:t>
            </w:r>
          </w:p>
        </w:tc>
        <w:tc>
          <w:tcPr>
            <w:tcW w:w="403" w:type="pct"/>
            <w:tcBorders>
              <w:left w:val="single" w:sz="2" w:space="0" w:color="000000"/>
              <w:bottom w:val="single" w:sz="2" w:space="0" w:color="000000"/>
            </w:tcBorders>
            <w:vAlign w:val="center"/>
          </w:tcPr>
          <w:p w14:paraId="26CDCEE4"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Meses</w:t>
            </w:r>
          </w:p>
        </w:tc>
        <w:tc>
          <w:tcPr>
            <w:tcW w:w="634" w:type="pct"/>
            <w:tcBorders>
              <w:left w:val="single" w:sz="2" w:space="0" w:color="000000"/>
              <w:bottom w:val="single" w:sz="2" w:space="0" w:color="000000"/>
            </w:tcBorders>
            <w:vAlign w:val="center"/>
          </w:tcPr>
          <w:p w14:paraId="4086D2BA"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Baremo</w:t>
            </w:r>
          </w:p>
        </w:tc>
        <w:tc>
          <w:tcPr>
            <w:tcW w:w="754" w:type="pct"/>
            <w:tcBorders>
              <w:left w:val="single" w:sz="2" w:space="0" w:color="000000"/>
              <w:bottom w:val="single" w:sz="2" w:space="0" w:color="000000"/>
              <w:right w:val="single" w:sz="2" w:space="0" w:color="000000"/>
            </w:tcBorders>
            <w:vAlign w:val="center"/>
          </w:tcPr>
          <w:p w14:paraId="0F4EF181" w14:textId="77777777" w:rsidR="00011947" w:rsidRPr="00931D93" w:rsidRDefault="00011947" w:rsidP="00EC0AFD">
            <w:pPr>
              <w:pStyle w:val="Normal0"/>
              <w:jc w:val="center"/>
              <w:rPr>
                <w:rFonts w:ascii="Roboto" w:hAnsi="Roboto"/>
                <w:sz w:val="22"/>
                <w:szCs w:val="22"/>
              </w:rPr>
            </w:pPr>
            <w:proofErr w:type="spellStart"/>
            <w:r w:rsidRPr="00931D93">
              <w:rPr>
                <w:rFonts w:ascii="Roboto" w:hAnsi="Roboto"/>
                <w:sz w:val="22"/>
                <w:szCs w:val="22"/>
              </w:rPr>
              <w:t>Autobaremación</w:t>
            </w:r>
            <w:proofErr w:type="spellEnd"/>
          </w:p>
        </w:tc>
        <w:tc>
          <w:tcPr>
            <w:tcW w:w="551" w:type="pct"/>
            <w:tcBorders>
              <w:left w:val="single" w:sz="2" w:space="0" w:color="000000"/>
              <w:bottom w:val="single" w:sz="2" w:space="0" w:color="000000"/>
              <w:right w:val="single" w:sz="2" w:space="0" w:color="000000"/>
            </w:tcBorders>
            <w:tcMar>
              <w:left w:w="10" w:type="dxa"/>
              <w:right w:w="10" w:type="dxa"/>
            </w:tcMar>
          </w:tcPr>
          <w:p w14:paraId="6293A3B9" w14:textId="77777777" w:rsidR="00011947" w:rsidRPr="00931D93" w:rsidRDefault="00011947" w:rsidP="00EC0AFD">
            <w:pPr>
              <w:pStyle w:val="Normal0"/>
              <w:jc w:val="center"/>
              <w:rPr>
                <w:rFonts w:ascii="Roboto" w:hAnsi="Roboto"/>
                <w:sz w:val="22"/>
                <w:szCs w:val="22"/>
              </w:rPr>
            </w:pPr>
            <w:r w:rsidRPr="00931D93">
              <w:rPr>
                <w:rFonts w:ascii="Roboto" w:hAnsi="Roboto"/>
                <w:sz w:val="22"/>
                <w:szCs w:val="22"/>
              </w:rPr>
              <w:t>Puntuación tribunal</w:t>
            </w:r>
          </w:p>
        </w:tc>
      </w:tr>
      <w:tr w:rsidR="006B0C66" w:rsidRPr="00931D93" w14:paraId="274EA395" w14:textId="7B0D94EA" w:rsidTr="00F246E3">
        <w:trPr>
          <w:trHeight w:val="760"/>
        </w:trPr>
        <w:tc>
          <w:tcPr>
            <w:tcW w:w="2322" w:type="pct"/>
            <w:vMerge/>
            <w:tcBorders>
              <w:left w:val="single" w:sz="2" w:space="0" w:color="000000"/>
              <w:bottom w:val="single" w:sz="2" w:space="0" w:color="000000"/>
            </w:tcBorders>
          </w:tcPr>
          <w:p w14:paraId="04AE7432" w14:textId="77777777" w:rsidR="00011947" w:rsidRPr="00931D93" w:rsidRDefault="00011947" w:rsidP="008D24E2">
            <w:pPr>
              <w:jc w:val="both"/>
              <w:rPr>
                <w:szCs w:val="22"/>
              </w:rPr>
            </w:pPr>
          </w:p>
        </w:tc>
        <w:tc>
          <w:tcPr>
            <w:tcW w:w="334" w:type="pct"/>
            <w:tcBorders>
              <w:left w:val="single" w:sz="2" w:space="0" w:color="000000"/>
              <w:bottom w:val="single" w:sz="2" w:space="0" w:color="000000"/>
            </w:tcBorders>
            <w:vAlign w:val="center"/>
          </w:tcPr>
          <w:p w14:paraId="33AC453B" w14:textId="77777777" w:rsidR="00011947" w:rsidRPr="00931D93" w:rsidRDefault="00011947"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72E8C292" w14:textId="77777777" w:rsidR="00011947" w:rsidRPr="00931D93" w:rsidRDefault="00011947"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6F566B8B" w14:textId="0A6C2B0E" w:rsidR="00011947" w:rsidRPr="00931D93" w:rsidRDefault="00011947" w:rsidP="008D24E2">
            <w:pPr>
              <w:pStyle w:val="Normal0"/>
              <w:jc w:val="both"/>
              <w:rPr>
                <w:rFonts w:ascii="Roboto" w:hAnsi="Roboto"/>
                <w:sz w:val="22"/>
                <w:szCs w:val="22"/>
              </w:rPr>
            </w:pPr>
            <w:r w:rsidRPr="00931D93">
              <w:rPr>
                <w:rFonts w:ascii="Roboto" w:hAnsi="Roboto"/>
                <w:sz w:val="22"/>
                <w:szCs w:val="22"/>
              </w:rPr>
              <w:t>0,4000 puntos/año</w:t>
            </w:r>
          </w:p>
        </w:tc>
        <w:tc>
          <w:tcPr>
            <w:tcW w:w="754" w:type="pct"/>
            <w:tcBorders>
              <w:left w:val="single" w:sz="2" w:space="0" w:color="000000"/>
              <w:bottom w:val="single" w:sz="2" w:space="0" w:color="000000"/>
              <w:right w:val="single" w:sz="2" w:space="0" w:color="000000"/>
            </w:tcBorders>
            <w:vAlign w:val="center"/>
          </w:tcPr>
          <w:p w14:paraId="6168B785"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09554542" w14:textId="77777777" w:rsidR="00011947" w:rsidRPr="00931D93" w:rsidRDefault="00011947" w:rsidP="008D24E2">
            <w:pPr>
              <w:pStyle w:val="Normal0"/>
              <w:jc w:val="both"/>
              <w:rPr>
                <w:rFonts w:ascii="Roboto" w:hAnsi="Roboto"/>
                <w:sz w:val="22"/>
                <w:szCs w:val="22"/>
              </w:rPr>
            </w:pPr>
          </w:p>
        </w:tc>
      </w:tr>
      <w:tr w:rsidR="006B0C66" w:rsidRPr="00931D93" w14:paraId="77FADCEC" w14:textId="2FDE54D8" w:rsidTr="00011947">
        <w:trPr>
          <w:trHeight w:val="918"/>
        </w:trPr>
        <w:tc>
          <w:tcPr>
            <w:tcW w:w="2322" w:type="pct"/>
            <w:tcBorders>
              <w:left w:val="single" w:sz="2" w:space="0" w:color="000000"/>
              <w:bottom w:val="single" w:sz="2" w:space="0" w:color="000000"/>
            </w:tcBorders>
          </w:tcPr>
          <w:p w14:paraId="0EE66439" w14:textId="30F30243" w:rsidR="00011947" w:rsidRPr="00931D93" w:rsidRDefault="00011947" w:rsidP="006D3E8C">
            <w:pPr>
              <w:pStyle w:val="pf0"/>
              <w:rPr>
                <w:rFonts w:ascii="Roboto" w:hAnsi="Roboto"/>
                <w:sz w:val="22"/>
                <w:szCs w:val="22"/>
              </w:rPr>
            </w:pPr>
            <w:r w:rsidRPr="00931D93">
              <w:rPr>
                <w:rFonts w:ascii="Roboto" w:eastAsia="Arial Unicode MS" w:hAnsi="Roboto"/>
                <w:sz w:val="22"/>
                <w:szCs w:val="22"/>
              </w:rPr>
              <w:t>1.2.2</w:t>
            </w:r>
            <w:r w:rsidRPr="00931D93">
              <w:rPr>
                <w:rFonts w:ascii="Roboto" w:hAnsi="Roboto"/>
                <w:sz w:val="22"/>
                <w:szCs w:val="22"/>
              </w:rPr>
              <w:t xml:space="preserve"> Por cada año </w:t>
            </w:r>
            <w:r w:rsidR="006D3E8C" w:rsidRPr="00931D93">
              <w:rPr>
                <w:rFonts w:ascii="Roboto" w:hAnsi="Roboto"/>
                <w:sz w:val="22"/>
                <w:szCs w:val="22"/>
              </w:rPr>
              <w:t xml:space="preserve">ocupando una jefatura </w:t>
            </w:r>
            <w:r w:rsidRPr="00931D93">
              <w:rPr>
                <w:rFonts w:ascii="Roboto" w:hAnsi="Roboto"/>
                <w:sz w:val="22"/>
                <w:szCs w:val="22"/>
              </w:rPr>
              <w:t xml:space="preserve">de estudios o </w:t>
            </w:r>
            <w:r w:rsidR="006D3E8C" w:rsidRPr="00931D93">
              <w:rPr>
                <w:rFonts w:ascii="Roboto" w:hAnsi="Roboto"/>
                <w:sz w:val="22"/>
                <w:szCs w:val="22"/>
              </w:rPr>
              <w:t xml:space="preserve">secretaría, vicedirección o </w:t>
            </w:r>
            <w:r w:rsidR="00991888" w:rsidRPr="00931D93">
              <w:rPr>
                <w:rFonts w:ascii="Roboto" w:hAnsi="Roboto"/>
                <w:sz w:val="22"/>
                <w:szCs w:val="22"/>
              </w:rPr>
              <w:t>vicesecretaría</w:t>
            </w:r>
            <w:r w:rsidR="00991888" w:rsidRPr="00931D93">
              <w:rPr>
                <w:rStyle w:val="cf01"/>
                <w:rFonts w:ascii="Roboto" w:hAnsi="Roboto"/>
                <w:sz w:val="22"/>
                <w:szCs w:val="22"/>
              </w:rPr>
              <w:t xml:space="preserve"> </w:t>
            </w:r>
            <w:r w:rsidR="00991888" w:rsidRPr="00931D93">
              <w:rPr>
                <w:rFonts w:ascii="Roboto" w:hAnsi="Roboto"/>
                <w:sz w:val="22"/>
                <w:szCs w:val="22"/>
              </w:rPr>
              <w:t>en</w:t>
            </w:r>
            <w:r w:rsidRPr="00931D93">
              <w:rPr>
                <w:rFonts w:ascii="Roboto" w:hAnsi="Roboto"/>
                <w:sz w:val="22"/>
                <w:szCs w:val="22"/>
              </w:rPr>
              <w:t xml:space="preserve"> centros docentes públicos.</w:t>
            </w:r>
            <w:r w:rsidR="006D3E8C" w:rsidRPr="00931D93">
              <w:rPr>
                <w:rFonts w:ascii="Roboto" w:hAnsi="Roboto"/>
                <w:sz w:val="22"/>
                <w:szCs w:val="22"/>
              </w:rPr>
              <w:t xml:space="preserve"> </w:t>
            </w:r>
          </w:p>
        </w:tc>
        <w:tc>
          <w:tcPr>
            <w:tcW w:w="334" w:type="pct"/>
            <w:tcBorders>
              <w:left w:val="single" w:sz="2" w:space="0" w:color="000000"/>
              <w:bottom w:val="single" w:sz="2" w:space="0" w:color="000000"/>
            </w:tcBorders>
            <w:vAlign w:val="center"/>
          </w:tcPr>
          <w:p w14:paraId="379F910F" w14:textId="77777777" w:rsidR="00011947" w:rsidRPr="00931D93" w:rsidRDefault="00011947"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7F8CC8AF" w14:textId="77777777" w:rsidR="00011947" w:rsidRPr="00931D93" w:rsidRDefault="00011947"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15C41BA1" w14:textId="72BC8050" w:rsidR="00011947" w:rsidRPr="00931D93" w:rsidRDefault="00011947" w:rsidP="008D24E2">
            <w:pPr>
              <w:pStyle w:val="Normal0"/>
              <w:jc w:val="both"/>
              <w:rPr>
                <w:rFonts w:ascii="Roboto" w:hAnsi="Roboto"/>
                <w:sz w:val="22"/>
                <w:szCs w:val="22"/>
              </w:rPr>
            </w:pPr>
            <w:r w:rsidRPr="00931D93">
              <w:rPr>
                <w:rFonts w:ascii="Roboto" w:hAnsi="Roboto"/>
                <w:sz w:val="22"/>
                <w:szCs w:val="22"/>
              </w:rPr>
              <w:t>0,2000 puntos/año</w:t>
            </w:r>
          </w:p>
        </w:tc>
        <w:tc>
          <w:tcPr>
            <w:tcW w:w="754" w:type="pct"/>
            <w:tcBorders>
              <w:left w:val="single" w:sz="2" w:space="0" w:color="000000"/>
              <w:bottom w:val="single" w:sz="2" w:space="0" w:color="000000"/>
              <w:right w:val="single" w:sz="2" w:space="0" w:color="000000"/>
            </w:tcBorders>
            <w:vAlign w:val="center"/>
          </w:tcPr>
          <w:p w14:paraId="1F64B147"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74F1B6B3" w14:textId="77777777" w:rsidR="00011947" w:rsidRPr="00931D93" w:rsidRDefault="00011947" w:rsidP="008D24E2">
            <w:pPr>
              <w:pStyle w:val="Normal0"/>
              <w:jc w:val="both"/>
              <w:rPr>
                <w:rFonts w:ascii="Roboto" w:hAnsi="Roboto"/>
                <w:sz w:val="22"/>
                <w:szCs w:val="22"/>
              </w:rPr>
            </w:pPr>
          </w:p>
        </w:tc>
      </w:tr>
      <w:tr w:rsidR="006B0C66" w:rsidRPr="00931D93" w14:paraId="0BE6385D" w14:textId="1308BB4D" w:rsidTr="00011947">
        <w:trPr>
          <w:trHeight w:val="918"/>
        </w:trPr>
        <w:tc>
          <w:tcPr>
            <w:tcW w:w="2322" w:type="pct"/>
            <w:tcBorders>
              <w:left w:val="single" w:sz="2" w:space="0" w:color="000000"/>
              <w:bottom w:val="single" w:sz="2" w:space="0" w:color="000000"/>
            </w:tcBorders>
          </w:tcPr>
          <w:p w14:paraId="6DFA3926" w14:textId="2449209C" w:rsidR="00011947" w:rsidRPr="00931D93" w:rsidRDefault="00011947" w:rsidP="008D24E2">
            <w:pPr>
              <w:pStyle w:val="Normal0"/>
              <w:jc w:val="both"/>
              <w:rPr>
                <w:rFonts w:ascii="Roboto" w:hAnsi="Roboto"/>
                <w:sz w:val="22"/>
                <w:szCs w:val="22"/>
              </w:rPr>
            </w:pPr>
            <w:r w:rsidRPr="00931D93">
              <w:rPr>
                <w:rFonts w:ascii="Roboto" w:hAnsi="Roboto"/>
                <w:sz w:val="22"/>
                <w:szCs w:val="22"/>
              </w:rPr>
              <w:t xml:space="preserve">1.2.3 Por cada año </w:t>
            </w:r>
            <w:r w:rsidR="00991888" w:rsidRPr="00931D93">
              <w:rPr>
                <w:rFonts w:ascii="Roboto" w:hAnsi="Roboto"/>
                <w:sz w:val="22"/>
                <w:szCs w:val="22"/>
              </w:rPr>
              <w:t>ocupando una jefatura</w:t>
            </w:r>
            <w:r w:rsidR="000E5A70" w:rsidRPr="00931D93">
              <w:rPr>
                <w:rFonts w:ascii="Roboto" w:hAnsi="Roboto"/>
                <w:sz w:val="22"/>
                <w:szCs w:val="22"/>
              </w:rPr>
              <w:t xml:space="preserve"> de departamento o </w:t>
            </w:r>
            <w:r w:rsidR="006D3E8C" w:rsidRPr="00931D93">
              <w:rPr>
                <w:rFonts w:ascii="Roboto" w:hAnsi="Roboto"/>
                <w:sz w:val="22"/>
                <w:szCs w:val="22"/>
              </w:rPr>
              <w:t>como</w:t>
            </w:r>
            <w:r w:rsidR="006D3E8C" w:rsidRPr="00931D93">
              <w:rPr>
                <w:rFonts w:ascii="Roboto" w:hAnsi="Roboto"/>
                <w:color w:val="FF0000"/>
                <w:sz w:val="22"/>
                <w:szCs w:val="22"/>
              </w:rPr>
              <w:t xml:space="preserve"> </w:t>
            </w:r>
            <w:r w:rsidR="000E5A70" w:rsidRPr="00931D93">
              <w:rPr>
                <w:rFonts w:ascii="Roboto" w:hAnsi="Roboto"/>
                <w:sz w:val="22"/>
                <w:szCs w:val="22"/>
              </w:rPr>
              <w:t>coordinador</w:t>
            </w:r>
            <w:r w:rsidR="006D3E8C" w:rsidRPr="00931D93">
              <w:rPr>
                <w:rFonts w:ascii="Roboto" w:hAnsi="Roboto"/>
                <w:sz w:val="22"/>
                <w:szCs w:val="22"/>
              </w:rPr>
              <w:t xml:space="preserve"> o coordinadora</w:t>
            </w:r>
            <w:r w:rsidR="000E5A70" w:rsidRPr="00931D93">
              <w:rPr>
                <w:rFonts w:ascii="Roboto" w:hAnsi="Roboto"/>
                <w:sz w:val="22"/>
                <w:szCs w:val="22"/>
              </w:rPr>
              <w:t xml:space="preserve"> de ciclo de un centro docente público</w:t>
            </w:r>
            <w:r w:rsidR="00EC0AFD" w:rsidRPr="00931D93">
              <w:rPr>
                <w:rFonts w:ascii="Roboto" w:hAnsi="Roboto"/>
                <w:sz w:val="22"/>
                <w:szCs w:val="22"/>
              </w:rPr>
              <w:t>.</w:t>
            </w:r>
          </w:p>
        </w:tc>
        <w:tc>
          <w:tcPr>
            <w:tcW w:w="334" w:type="pct"/>
            <w:tcBorders>
              <w:left w:val="single" w:sz="2" w:space="0" w:color="000000"/>
              <w:bottom w:val="single" w:sz="2" w:space="0" w:color="000000"/>
            </w:tcBorders>
            <w:vAlign w:val="center"/>
          </w:tcPr>
          <w:p w14:paraId="336F6AE8" w14:textId="77777777" w:rsidR="00011947" w:rsidRPr="00931D93" w:rsidRDefault="00011947"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546502BF" w14:textId="77777777" w:rsidR="00011947" w:rsidRPr="00931D93" w:rsidRDefault="00011947"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422749A1" w14:textId="005EFCDF" w:rsidR="00011947" w:rsidRPr="00931D93" w:rsidRDefault="00011947" w:rsidP="008D24E2">
            <w:pPr>
              <w:pStyle w:val="Normal0"/>
              <w:jc w:val="both"/>
              <w:rPr>
                <w:rFonts w:ascii="Roboto" w:hAnsi="Roboto"/>
                <w:sz w:val="22"/>
                <w:szCs w:val="22"/>
              </w:rPr>
            </w:pPr>
            <w:r w:rsidRPr="00931D93">
              <w:rPr>
                <w:rFonts w:ascii="Roboto" w:hAnsi="Roboto"/>
                <w:sz w:val="22"/>
                <w:szCs w:val="22"/>
              </w:rPr>
              <w:t>0,</w:t>
            </w:r>
            <w:r w:rsidR="000E5A70" w:rsidRPr="00931D93">
              <w:rPr>
                <w:rFonts w:ascii="Roboto" w:hAnsi="Roboto"/>
                <w:sz w:val="22"/>
                <w:szCs w:val="22"/>
              </w:rPr>
              <w:t>1</w:t>
            </w:r>
            <w:r w:rsidRPr="00931D93">
              <w:rPr>
                <w:rFonts w:ascii="Roboto" w:hAnsi="Roboto"/>
                <w:sz w:val="22"/>
                <w:szCs w:val="22"/>
              </w:rPr>
              <w:t>000 puntos/año</w:t>
            </w:r>
          </w:p>
        </w:tc>
        <w:tc>
          <w:tcPr>
            <w:tcW w:w="754" w:type="pct"/>
            <w:tcBorders>
              <w:left w:val="single" w:sz="2" w:space="0" w:color="000000"/>
              <w:bottom w:val="single" w:sz="2" w:space="0" w:color="000000"/>
              <w:right w:val="single" w:sz="2" w:space="0" w:color="000000"/>
            </w:tcBorders>
            <w:vAlign w:val="center"/>
          </w:tcPr>
          <w:p w14:paraId="78408312"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5DF144B8" w14:textId="77777777" w:rsidR="00011947" w:rsidRPr="00931D93" w:rsidRDefault="00011947" w:rsidP="008D24E2">
            <w:pPr>
              <w:pStyle w:val="Normal0"/>
              <w:jc w:val="both"/>
              <w:rPr>
                <w:rFonts w:ascii="Roboto" w:hAnsi="Roboto"/>
                <w:sz w:val="22"/>
                <w:szCs w:val="22"/>
              </w:rPr>
            </w:pPr>
          </w:p>
        </w:tc>
      </w:tr>
      <w:tr w:rsidR="006B0C66" w:rsidRPr="00931D93" w14:paraId="37A6A238" w14:textId="77777777" w:rsidTr="00F246E3">
        <w:trPr>
          <w:trHeight w:val="658"/>
        </w:trPr>
        <w:tc>
          <w:tcPr>
            <w:tcW w:w="2322" w:type="pct"/>
            <w:tcBorders>
              <w:left w:val="single" w:sz="2" w:space="0" w:color="000000"/>
              <w:bottom w:val="single" w:sz="2" w:space="0" w:color="000000"/>
            </w:tcBorders>
          </w:tcPr>
          <w:p w14:paraId="30B1E027" w14:textId="27CF76FD" w:rsidR="000E5A70" w:rsidRPr="00931D93" w:rsidRDefault="000E5A70" w:rsidP="008D24E2">
            <w:pPr>
              <w:pStyle w:val="Normal0"/>
              <w:jc w:val="both"/>
              <w:rPr>
                <w:rFonts w:ascii="Roboto" w:hAnsi="Roboto"/>
                <w:sz w:val="22"/>
                <w:szCs w:val="22"/>
              </w:rPr>
            </w:pPr>
            <w:r w:rsidRPr="00931D93">
              <w:rPr>
                <w:rFonts w:ascii="Roboto" w:hAnsi="Roboto"/>
                <w:sz w:val="22"/>
                <w:szCs w:val="22"/>
              </w:rPr>
              <w:t>1.2.4. Por cada año como tutor o tutora de personas funcionarias en prácticas</w:t>
            </w:r>
            <w:r w:rsidR="00EC0AFD" w:rsidRPr="00931D93">
              <w:rPr>
                <w:rFonts w:ascii="Roboto" w:hAnsi="Roboto"/>
                <w:sz w:val="22"/>
                <w:szCs w:val="22"/>
              </w:rPr>
              <w:t>.</w:t>
            </w:r>
          </w:p>
        </w:tc>
        <w:tc>
          <w:tcPr>
            <w:tcW w:w="334" w:type="pct"/>
            <w:tcBorders>
              <w:left w:val="single" w:sz="2" w:space="0" w:color="000000"/>
              <w:bottom w:val="single" w:sz="2" w:space="0" w:color="000000"/>
            </w:tcBorders>
            <w:vAlign w:val="center"/>
          </w:tcPr>
          <w:p w14:paraId="32F1001A" w14:textId="77777777" w:rsidR="000E5A70" w:rsidRPr="00931D93" w:rsidRDefault="000E5A70"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629DA74E" w14:textId="77777777" w:rsidR="000E5A70" w:rsidRPr="00931D93" w:rsidRDefault="000E5A70"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7579B3D4" w14:textId="77777777" w:rsidR="000E5A70" w:rsidRPr="00931D93" w:rsidRDefault="000E5A70" w:rsidP="008D24E2">
            <w:pPr>
              <w:pStyle w:val="Normal0"/>
              <w:jc w:val="both"/>
              <w:rPr>
                <w:rFonts w:ascii="Roboto" w:hAnsi="Roboto"/>
                <w:sz w:val="22"/>
                <w:szCs w:val="22"/>
              </w:rPr>
            </w:pPr>
            <w:r w:rsidRPr="00931D93">
              <w:rPr>
                <w:rFonts w:ascii="Roboto" w:hAnsi="Roboto"/>
                <w:sz w:val="22"/>
                <w:szCs w:val="22"/>
              </w:rPr>
              <w:t>0,1000</w:t>
            </w:r>
          </w:p>
          <w:p w14:paraId="55284E93" w14:textId="7281BDC1" w:rsidR="000E5A70" w:rsidRPr="00931D93" w:rsidRDefault="000E5A70" w:rsidP="008D24E2">
            <w:pPr>
              <w:pStyle w:val="Normal0"/>
              <w:jc w:val="both"/>
              <w:rPr>
                <w:rFonts w:ascii="Roboto" w:hAnsi="Roboto"/>
                <w:sz w:val="22"/>
                <w:szCs w:val="22"/>
              </w:rPr>
            </w:pPr>
            <w:r w:rsidRPr="00931D93">
              <w:rPr>
                <w:rFonts w:ascii="Roboto" w:hAnsi="Roboto"/>
                <w:sz w:val="22"/>
                <w:szCs w:val="22"/>
              </w:rPr>
              <w:t>puntos/año</w:t>
            </w:r>
          </w:p>
        </w:tc>
        <w:tc>
          <w:tcPr>
            <w:tcW w:w="754" w:type="pct"/>
            <w:tcBorders>
              <w:left w:val="single" w:sz="2" w:space="0" w:color="000000"/>
              <w:bottom w:val="single" w:sz="2" w:space="0" w:color="000000"/>
              <w:right w:val="single" w:sz="2" w:space="0" w:color="000000"/>
            </w:tcBorders>
            <w:vAlign w:val="center"/>
          </w:tcPr>
          <w:p w14:paraId="065B452F" w14:textId="77777777" w:rsidR="000E5A70" w:rsidRPr="00931D93" w:rsidRDefault="000E5A70"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7679BF23" w14:textId="77777777" w:rsidR="000E5A70" w:rsidRPr="00931D93" w:rsidRDefault="000E5A70" w:rsidP="008D24E2">
            <w:pPr>
              <w:pStyle w:val="Normal0"/>
              <w:jc w:val="both"/>
              <w:rPr>
                <w:rFonts w:ascii="Roboto" w:hAnsi="Roboto"/>
                <w:sz w:val="22"/>
                <w:szCs w:val="22"/>
              </w:rPr>
            </w:pPr>
          </w:p>
        </w:tc>
      </w:tr>
      <w:tr w:rsidR="006B0C66" w:rsidRPr="00931D93" w14:paraId="773147D6" w14:textId="77777777" w:rsidTr="00011947">
        <w:trPr>
          <w:trHeight w:val="918"/>
        </w:trPr>
        <w:tc>
          <w:tcPr>
            <w:tcW w:w="2322" w:type="pct"/>
            <w:tcBorders>
              <w:left w:val="single" w:sz="2" w:space="0" w:color="000000"/>
              <w:bottom w:val="single" w:sz="2" w:space="0" w:color="000000"/>
            </w:tcBorders>
          </w:tcPr>
          <w:p w14:paraId="0B88D79B" w14:textId="5D149EC0" w:rsidR="000E5A70" w:rsidRPr="00931D93" w:rsidRDefault="000E5A70" w:rsidP="008D24E2">
            <w:pPr>
              <w:pStyle w:val="Normal0"/>
              <w:jc w:val="both"/>
              <w:rPr>
                <w:rFonts w:ascii="Roboto" w:hAnsi="Roboto"/>
                <w:sz w:val="22"/>
                <w:szCs w:val="22"/>
              </w:rPr>
            </w:pPr>
            <w:r w:rsidRPr="00931D93">
              <w:rPr>
                <w:rFonts w:ascii="Roboto" w:hAnsi="Roboto"/>
                <w:sz w:val="22"/>
                <w:szCs w:val="22"/>
              </w:rPr>
              <w:t>1.2.5. Por cada año desempeñado en puestos catalogados de especial dificultad (Resolución de 5 de marzo de 2010 del Conseller de Educación por la que se clasifican los puestos de trabajo docente de especial dificultad en centros docentes públicos)</w:t>
            </w:r>
            <w:r w:rsidR="00EC0AFD" w:rsidRPr="00931D93">
              <w:rPr>
                <w:rFonts w:ascii="Roboto" w:hAnsi="Roboto"/>
                <w:sz w:val="22"/>
                <w:szCs w:val="22"/>
              </w:rPr>
              <w:t>.</w:t>
            </w:r>
          </w:p>
        </w:tc>
        <w:tc>
          <w:tcPr>
            <w:tcW w:w="334" w:type="pct"/>
            <w:tcBorders>
              <w:left w:val="single" w:sz="2" w:space="0" w:color="000000"/>
              <w:bottom w:val="single" w:sz="2" w:space="0" w:color="000000"/>
            </w:tcBorders>
            <w:vAlign w:val="center"/>
          </w:tcPr>
          <w:p w14:paraId="1BC3FDC6" w14:textId="77777777" w:rsidR="000E5A70" w:rsidRPr="00931D93" w:rsidRDefault="000E5A70"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48EB4BB4" w14:textId="77777777" w:rsidR="000E5A70" w:rsidRPr="00931D93" w:rsidRDefault="000E5A70"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2E161C5E" w14:textId="77777777" w:rsidR="000E5A70" w:rsidRPr="00931D93" w:rsidRDefault="000E5A70" w:rsidP="008D24E2">
            <w:pPr>
              <w:pStyle w:val="Normal0"/>
              <w:jc w:val="both"/>
              <w:rPr>
                <w:rFonts w:ascii="Roboto" w:hAnsi="Roboto"/>
                <w:sz w:val="22"/>
                <w:szCs w:val="22"/>
              </w:rPr>
            </w:pPr>
            <w:r w:rsidRPr="00931D93">
              <w:rPr>
                <w:rFonts w:ascii="Roboto" w:hAnsi="Roboto"/>
                <w:sz w:val="22"/>
                <w:szCs w:val="22"/>
              </w:rPr>
              <w:t>0,1000</w:t>
            </w:r>
          </w:p>
          <w:p w14:paraId="05C409C4" w14:textId="2A7EFD20" w:rsidR="000E5A70" w:rsidRPr="00931D93" w:rsidRDefault="000E5A70" w:rsidP="008D24E2">
            <w:pPr>
              <w:pStyle w:val="Normal0"/>
              <w:jc w:val="both"/>
              <w:rPr>
                <w:rFonts w:ascii="Roboto" w:hAnsi="Roboto"/>
                <w:sz w:val="22"/>
                <w:szCs w:val="22"/>
              </w:rPr>
            </w:pPr>
            <w:r w:rsidRPr="00931D93">
              <w:rPr>
                <w:rFonts w:ascii="Roboto" w:hAnsi="Roboto"/>
                <w:sz w:val="22"/>
                <w:szCs w:val="22"/>
              </w:rPr>
              <w:t>puntos/año</w:t>
            </w:r>
          </w:p>
        </w:tc>
        <w:tc>
          <w:tcPr>
            <w:tcW w:w="754" w:type="pct"/>
            <w:tcBorders>
              <w:left w:val="single" w:sz="2" w:space="0" w:color="000000"/>
              <w:bottom w:val="single" w:sz="2" w:space="0" w:color="000000"/>
              <w:right w:val="single" w:sz="2" w:space="0" w:color="000000"/>
            </w:tcBorders>
            <w:vAlign w:val="center"/>
          </w:tcPr>
          <w:p w14:paraId="4CB761B8" w14:textId="77777777" w:rsidR="000E5A70" w:rsidRPr="00931D93" w:rsidRDefault="000E5A70"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322CAE8E" w14:textId="77777777" w:rsidR="000E5A70" w:rsidRPr="00931D93" w:rsidRDefault="000E5A70" w:rsidP="008D24E2">
            <w:pPr>
              <w:pStyle w:val="Normal0"/>
              <w:jc w:val="both"/>
              <w:rPr>
                <w:rFonts w:ascii="Roboto" w:hAnsi="Roboto"/>
                <w:sz w:val="22"/>
                <w:szCs w:val="22"/>
              </w:rPr>
            </w:pPr>
          </w:p>
        </w:tc>
      </w:tr>
      <w:tr w:rsidR="006B0C66" w:rsidRPr="00931D93" w14:paraId="65955FD1" w14:textId="76C133FA" w:rsidTr="00011947">
        <w:trPr>
          <w:trHeight w:hRule="exact" w:val="907"/>
        </w:trPr>
        <w:tc>
          <w:tcPr>
            <w:tcW w:w="3692" w:type="pct"/>
            <w:gridSpan w:val="4"/>
            <w:tcBorders>
              <w:left w:val="single" w:sz="2" w:space="0" w:color="000000"/>
              <w:bottom w:val="single" w:sz="2" w:space="0" w:color="000000"/>
            </w:tcBorders>
            <w:vAlign w:val="center"/>
          </w:tcPr>
          <w:p w14:paraId="1A0D0262" w14:textId="0D1B61D6" w:rsidR="00011947" w:rsidRPr="00931D93" w:rsidRDefault="006C5215" w:rsidP="008D24E2">
            <w:pPr>
              <w:pStyle w:val="Normal0"/>
              <w:jc w:val="both"/>
              <w:rPr>
                <w:rFonts w:ascii="Roboto" w:hAnsi="Roboto"/>
                <w:sz w:val="22"/>
                <w:szCs w:val="22"/>
              </w:rPr>
            </w:pPr>
            <w:r w:rsidRPr="00931D93">
              <w:rPr>
                <w:rFonts w:ascii="Roboto" w:hAnsi="Roboto"/>
                <w:sz w:val="22"/>
                <w:szCs w:val="22"/>
              </w:rPr>
              <w:t>TOTAL,</w:t>
            </w:r>
            <w:r w:rsidR="00011947" w:rsidRPr="00931D93">
              <w:rPr>
                <w:rFonts w:ascii="Roboto" w:hAnsi="Roboto"/>
                <w:sz w:val="22"/>
                <w:szCs w:val="22"/>
              </w:rPr>
              <w:t xml:space="preserve"> APARTADO 1</w:t>
            </w:r>
          </w:p>
          <w:p w14:paraId="00211EBB" w14:textId="7B1B1997" w:rsidR="00011947" w:rsidRPr="00931D93" w:rsidRDefault="00011947" w:rsidP="008D24E2">
            <w:pPr>
              <w:pStyle w:val="Normal0"/>
              <w:jc w:val="both"/>
              <w:rPr>
                <w:rFonts w:ascii="Roboto" w:hAnsi="Roboto"/>
                <w:sz w:val="22"/>
                <w:szCs w:val="22"/>
              </w:rPr>
            </w:pPr>
            <w:r w:rsidRPr="00931D93">
              <w:rPr>
                <w:rFonts w:ascii="Roboto" w:hAnsi="Roboto"/>
                <w:sz w:val="22"/>
                <w:szCs w:val="22"/>
              </w:rPr>
              <w:t>(máximo</w:t>
            </w:r>
            <w:r w:rsidR="00EC0AFD" w:rsidRPr="00931D93">
              <w:rPr>
                <w:rFonts w:ascii="Roboto" w:hAnsi="Roboto"/>
                <w:sz w:val="22"/>
                <w:szCs w:val="22"/>
              </w:rPr>
              <w:t>:</w:t>
            </w:r>
            <w:r w:rsidRPr="00931D93">
              <w:rPr>
                <w:rFonts w:ascii="Roboto" w:hAnsi="Roboto"/>
                <w:sz w:val="22"/>
                <w:szCs w:val="22"/>
              </w:rPr>
              <w:t xml:space="preserve"> 5,5000 puntos)</w:t>
            </w:r>
          </w:p>
        </w:tc>
        <w:tc>
          <w:tcPr>
            <w:tcW w:w="754" w:type="pct"/>
            <w:tcBorders>
              <w:left w:val="single" w:sz="2" w:space="0" w:color="000000"/>
              <w:bottom w:val="single" w:sz="2" w:space="0" w:color="000000"/>
              <w:right w:val="single" w:sz="2" w:space="0" w:color="000000"/>
            </w:tcBorders>
            <w:vAlign w:val="center"/>
          </w:tcPr>
          <w:p w14:paraId="11A49718"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72453F2C" w14:textId="77777777" w:rsidR="00011947" w:rsidRPr="00931D93" w:rsidRDefault="00011947" w:rsidP="008D24E2">
            <w:pPr>
              <w:pStyle w:val="Normal0"/>
              <w:jc w:val="both"/>
              <w:rPr>
                <w:rFonts w:ascii="Roboto" w:hAnsi="Roboto"/>
                <w:sz w:val="22"/>
                <w:szCs w:val="22"/>
              </w:rPr>
            </w:pPr>
          </w:p>
        </w:tc>
      </w:tr>
    </w:tbl>
    <w:p w14:paraId="21124DB1" w14:textId="77777777" w:rsidR="00025117" w:rsidRPr="00931D93" w:rsidRDefault="00025117" w:rsidP="008D24E2">
      <w:pPr>
        <w:pStyle w:val="Normal0"/>
        <w:jc w:val="both"/>
        <w:rPr>
          <w:rFonts w:ascii="Roboto" w:hAnsi="Roboto"/>
          <w:sz w:val="22"/>
          <w:szCs w:val="22"/>
        </w:rPr>
        <w:sectPr w:rsidR="00025117" w:rsidRPr="00931D93" w:rsidSect="00972FD5">
          <w:headerReference w:type="default" r:id="rId106"/>
          <w:footerReference w:type="default" r:id="rId107"/>
          <w:headerReference w:type="first" r:id="rId108"/>
          <w:footerReference w:type="first" r:id="rId109"/>
          <w:pgSz w:w="11906" w:h="16838"/>
          <w:pgMar w:top="1961" w:right="1134" w:bottom="720" w:left="1134" w:header="680" w:footer="720" w:gutter="0"/>
          <w:cols w:space="720"/>
          <w:formProt w:val="0"/>
          <w:titlePg/>
          <w:docGrid w:linePitch="600" w:charSpace="36864"/>
        </w:sectPr>
      </w:pPr>
    </w:p>
    <w:tbl>
      <w:tblPr>
        <w:tblW w:w="10305" w:type="dxa"/>
        <w:tblLayout w:type="fixed"/>
        <w:tblCellMar>
          <w:left w:w="70" w:type="dxa"/>
          <w:right w:w="70" w:type="dxa"/>
        </w:tblCellMar>
        <w:tblLook w:val="04A0" w:firstRow="1" w:lastRow="0" w:firstColumn="1" w:lastColumn="0" w:noHBand="0" w:noVBand="1"/>
      </w:tblPr>
      <w:tblGrid>
        <w:gridCol w:w="7312"/>
        <w:gridCol w:w="56"/>
        <w:gridCol w:w="1701"/>
        <w:gridCol w:w="56"/>
        <w:gridCol w:w="1139"/>
        <w:gridCol w:w="41"/>
      </w:tblGrid>
      <w:tr w:rsidR="006B0C66" w:rsidRPr="00931D93" w14:paraId="38DE250B" w14:textId="77777777" w:rsidTr="00A44524">
        <w:trPr>
          <w:trHeight w:hRule="exact" w:val="510"/>
        </w:trPr>
        <w:tc>
          <w:tcPr>
            <w:tcW w:w="10305" w:type="dxa"/>
            <w:gridSpan w:val="6"/>
            <w:tcBorders>
              <w:top w:val="single" w:sz="2" w:space="0" w:color="000000"/>
              <w:left w:val="single" w:sz="2" w:space="0" w:color="000000"/>
              <w:bottom w:val="single" w:sz="2" w:space="0" w:color="000000"/>
              <w:right w:val="single" w:sz="2" w:space="0" w:color="000000"/>
            </w:tcBorders>
            <w:shd w:val="clear" w:color="auto" w:fill="CCCCCC"/>
            <w:vAlign w:val="center"/>
          </w:tcPr>
          <w:p w14:paraId="563B37F2" w14:textId="59B1C0FF" w:rsidR="00025117" w:rsidRPr="00931D93" w:rsidRDefault="00C7200D" w:rsidP="00A44524">
            <w:pPr>
              <w:pStyle w:val="Normal0"/>
              <w:jc w:val="both"/>
              <w:rPr>
                <w:rFonts w:ascii="Roboto" w:hAnsi="Roboto"/>
                <w:sz w:val="22"/>
                <w:szCs w:val="22"/>
              </w:rPr>
            </w:pPr>
            <w:r w:rsidRPr="00931D93">
              <w:rPr>
                <w:rFonts w:ascii="Roboto" w:hAnsi="Roboto"/>
                <w:sz w:val="22"/>
                <w:szCs w:val="22"/>
              </w:rPr>
              <w:lastRenderedPageBreak/>
              <w:t>II</w:t>
            </w:r>
            <w:r w:rsidR="00155B5D" w:rsidRPr="00931D93">
              <w:rPr>
                <w:rFonts w:ascii="Roboto" w:hAnsi="Roboto"/>
                <w:sz w:val="22"/>
                <w:szCs w:val="22"/>
              </w:rPr>
              <w:t>. CURSOS DE FORMACIÓN Y PERFECCIONAMIENTO SUPERADOS (máximo</w:t>
            </w:r>
            <w:r w:rsidR="00EC0AFD" w:rsidRPr="00931D93">
              <w:rPr>
                <w:rFonts w:ascii="Roboto" w:hAnsi="Roboto"/>
                <w:sz w:val="22"/>
                <w:szCs w:val="22"/>
              </w:rPr>
              <w:t>:</w:t>
            </w:r>
            <w:r w:rsidR="00155B5D" w:rsidRPr="00931D93">
              <w:rPr>
                <w:rFonts w:ascii="Roboto" w:hAnsi="Roboto"/>
                <w:sz w:val="22"/>
                <w:szCs w:val="22"/>
              </w:rPr>
              <w:t xml:space="preserve"> 3,0000 puntos)</w:t>
            </w:r>
          </w:p>
        </w:tc>
      </w:tr>
      <w:tr w:rsidR="006B0C66" w:rsidRPr="00931D93" w14:paraId="394623C8" w14:textId="77777777" w:rsidTr="00A44524">
        <w:trPr>
          <w:trHeight w:val="6"/>
        </w:trPr>
        <w:tc>
          <w:tcPr>
            <w:tcW w:w="7368" w:type="dxa"/>
            <w:gridSpan w:val="2"/>
            <w:tcBorders>
              <w:left w:val="single" w:sz="2" w:space="0" w:color="000000"/>
              <w:bottom w:val="single" w:sz="2" w:space="0" w:color="000000"/>
            </w:tcBorders>
            <w:vAlign w:val="center"/>
          </w:tcPr>
          <w:p w14:paraId="3D3FE094" w14:textId="7F0AA962" w:rsidR="00025117" w:rsidRPr="00931D93" w:rsidRDefault="00155B5D" w:rsidP="00A44524">
            <w:pPr>
              <w:pStyle w:val="Normal0"/>
              <w:jc w:val="both"/>
              <w:rPr>
                <w:rFonts w:ascii="Roboto" w:hAnsi="Roboto"/>
                <w:bCs/>
                <w:sz w:val="22"/>
                <w:szCs w:val="22"/>
              </w:rPr>
            </w:pPr>
            <w:r w:rsidRPr="00931D93">
              <w:rPr>
                <w:rFonts w:ascii="Roboto" w:hAnsi="Roboto" w:cs="Thorndale"/>
                <w:bCs/>
                <w:sz w:val="22"/>
                <w:szCs w:val="22"/>
              </w:rPr>
              <w:t xml:space="preserve">2.1. Por cada curso escolar de formación y perfeccionamiento relacionado bien con los aspectos científicos o didácticos de la especialidad a la que opta, o bien con la organización escolar, la enseñanza en valenciano, la didáctica, la psicopedagogía y sociología de la educación </w:t>
            </w:r>
            <w:r w:rsidRPr="00931D93">
              <w:rPr>
                <w:rFonts w:ascii="Roboto" w:eastAsia="Arial Unicode MS" w:hAnsi="Roboto" w:cs="Times New Roman"/>
                <w:bCs/>
                <w:sz w:val="22"/>
                <w:szCs w:val="22"/>
              </w:rPr>
              <w:t>(máximo</w:t>
            </w:r>
            <w:r w:rsidR="00EC0AFD" w:rsidRPr="00931D93">
              <w:rPr>
                <w:rFonts w:ascii="Roboto" w:eastAsia="Arial Unicode MS" w:hAnsi="Roboto" w:cs="Times New Roman"/>
                <w:bCs/>
                <w:sz w:val="22"/>
                <w:szCs w:val="22"/>
              </w:rPr>
              <w:t>:</w:t>
            </w:r>
            <w:r w:rsidRPr="00931D93">
              <w:rPr>
                <w:rFonts w:ascii="Roboto" w:eastAsia="Arial Unicode MS" w:hAnsi="Roboto" w:cs="Times New Roman"/>
                <w:bCs/>
                <w:sz w:val="22"/>
                <w:szCs w:val="22"/>
              </w:rPr>
              <w:t xml:space="preserve"> 2,0000 puntos)</w:t>
            </w:r>
            <w:r w:rsidR="00EC0AFD" w:rsidRPr="00931D93">
              <w:rPr>
                <w:rFonts w:ascii="Roboto" w:eastAsia="Arial Unicode MS" w:hAnsi="Roboto" w:cs="Times New Roman"/>
                <w:bCs/>
                <w:sz w:val="22"/>
                <w:szCs w:val="22"/>
              </w:rPr>
              <w:t>.</w:t>
            </w:r>
          </w:p>
        </w:tc>
        <w:tc>
          <w:tcPr>
            <w:tcW w:w="1701" w:type="dxa"/>
            <w:tcBorders>
              <w:left w:val="single" w:sz="2" w:space="0" w:color="000000"/>
              <w:bottom w:val="single" w:sz="2" w:space="0" w:color="000000"/>
            </w:tcBorders>
            <w:vAlign w:val="center"/>
          </w:tcPr>
          <w:p w14:paraId="56974F7A" w14:textId="77777777" w:rsidR="00025117" w:rsidRPr="00931D93" w:rsidRDefault="00155B5D" w:rsidP="00A44524">
            <w:pPr>
              <w:pStyle w:val="Normal0"/>
              <w:ind w:left="-68"/>
              <w:jc w:val="center"/>
              <w:rPr>
                <w:rFonts w:ascii="Roboto" w:hAnsi="Roboto"/>
                <w:sz w:val="22"/>
                <w:szCs w:val="22"/>
              </w:rPr>
            </w:pPr>
            <w:proofErr w:type="spellStart"/>
            <w:r w:rsidRPr="00931D93">
              <w:rPr>
                <w:rFonts w:ascii="Roboto" w:hAnsi="Roboto"/>
                <w:sz w:val="22"/>
                <w:szCs w:val="22"/>
              </w:rPr>
              <w:t>Autobaremación</w:t>
            </w:r>
            <w:proofErr w:type="spellEnd"/>
          </w:p>
        </w:tc>
        <w:tc>
          <w:tcPr>
            <w:tcW w:w="1236" w:type="dxa"/>
            <w:gridSpan w:val="3"/>
            <w:tcBorders>
              <w:left w:val="single" w:sz="2" w:space="0" w:color="000000"/>
              <w:bottom w:val="single" w:sz="2" w:space="0" w:color="000000"/>
              <w:right w:val="single" w:sz="2" w:space="0" w:color="000000"/>
            </w:tcBorders>
            <w:vAlign w:val="center"/>
          </w:tcPr>
          <w:p w14:paraId="05D0E0A1" w14:textId="77777777" w:rsidR="00025117" w:rsidRPr="00931D93" w:rsidRDefault="00155B5D" w:rsidP="00A44524">
            <w:pPr>
              <w:pStyle w:val="Normal0"/>
              <w:ind w:left="-62"/>
              <w:jc w:val="center"/>
              <w:rPr>
                <w:rFonts w:ascii="Roboto" w:hAnsi="Roboto"/>
                <w:sz w:val="22"/>
                <w:szCs w:val="22"/>
              </w:rPr>
            </w:pPr>
            <w:r w:rsidRPr="00931D93">
              <w:rPr>
                <w:rFonts w:ascii="Roboto" w:hAnsi="Roboto"/>
                <w:sz w:val="22"/>
                <w:szCs w:val="22"/>
              </w:rPr>
              <w:t>Puntuación Tribunal</w:t>
            </w:r>
          </w:p>
        </w:tc>
      </w:tr>
      <w:tr w:rsidR="006B0C66" w:rsidRPr="00931D93" w14:paraId="2C3764A6" w14:textId="77777777" w:rsidTr="00A44524">
        <w:trPr>
          <w:trHeight w:val="6"/>
        </w:trPr>
        <w:tc>
          <w:tcPr>
            <w:tcW w:w="7368" w:type="dxa"/>
            <w:gridSpan w:val="2"/>
            <w:tcBorders>
              <w:left w:val="single" w:sz="2" w:space="0" w:color="000000"/>
              <w:bottom w:val="single" w:sz="2" w:space="0" w:color="000000"/>
            </w:tcBorders>
          </w:tcPr>
          <w:p w14:paraId="52D77856" w14:textId="57111E18" w:rsidR="00025117" w:rsidRPr="00931D93" w:rsidRDefault="00155B5D" w:rsidP="00A44524">
            <w:pPr>
              <w:pStyle w:val="Normal0"/>
              <w:jc w:val="both"/>
              <w:rPr>
                <w:rFonts w:ascii="Roboto" w:hAnsi="Roboto"/>
                <w:sz w:val="22"/>
                <w:szCs w:val="22"/>
              </w:rPr>
            </w:pPr>
            <w:r w:rsidRPr="00931D93">
              <w:rPr>
                <w:rFonts w:ascii="Roboto" w:hAnsi="Roboto"/>
                <w:sz w:val="22"/>
                <w:szCs w:val="22"/>
              </w:rPr>
              <w:t xml:space="preserve">2.1.1 De duración no inferior a treinta </w:t>
            </w:r>
            <w:r w:rsidR="006C5215" w:rsidRPr="00931D93">
              <w:rPr>
                <w:rFonts w:ascii="Roboto" w:hAnsi="Roboto"/>
                <w:sz w:val="22"/>
                <w:szCs w:val="22"/>
              </w:rPr>
              <w:t>horas:</w:t>
            </w:r>
            <w:r w:rsidRPr="00931D93">
              <w:rPr>
                <w:rFonts w:ascii="Roboto" w:hAnsi="Roboto"/>
                <w:sz w:val="22"/>
                <w:szCs w:val="22"/>
              </w:rPr>
              <w:t xml:space="preserve"> 0,2500 puntos (máximo</w:t>
            </w:r>
            <w:r w:rsidR="00EC0AFD" w:rsidRPr="00931D93">
              <w:rPr>
                <w:rFonts w:ascii="Roboto" w:hAnsi="Roboto"/>
                <w:sz w:val="22"/>
                <w:szCs w:val="22"/>
              </w:rPr>
              <w:t>:</w:t>
            </w:r>
            <w:r w:rsidRPr="00931D93">
              <w:rPr>
                <w:rFonts w:ascii="Roboto" w:hAnsi="Roboto"/>
                <w:sz w:val="22"/>
                <w:szCs w:val="22"/>
              </w:rPr>
              <w:t xml:space="preserve"> 1,0000 puntos)</w:t>
            </w:r>
            <w:r w:rsidR="00EC0AFD" w:rsidRPr="00931D93">
              <w:rPr>
                <w:rFonts w:ascii="Roboto" w:hAnsi="Roboto"/>
                <w:sz w:val="22"/>
                <w:szCs w:val="22"/>
              </w:rPr>
              <w:t>.</w:t>
            </w:r>
          </w:p>
        </w:tc>
        <w:tc>
          <w:tcPr>
            <w:tcW w:w="1701" w:type="dxa"/>
            <w:tcBorders>
              <w:left w:val="single" w:sz="2" w:space="0" w:color="000000"/>
              <w:bottom w:val="single" w:sz="2" w:space="0" w:color="000000"/>
            </w:tcBorders>
          </w:tcPr>
          <w:p w14:paraId="2F305C6D" w14:textId="59ADD9D4"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6D568BA0" w14:textId="77777777" w:rsidR="00025117" w:rsidRPr="00931D93" w:rsidRDefault="00025117" w:rsidP="00A44524">
            <w:pPr>
              <w:pStyle w:val="Normal0"/>
              <w:jc w:val="both"/>
              <w:rPr>
                <w:rFonts w:ascii="Roboto" w:hAnsi="Roboto"/>
                <w:sz w:val="22"/>
                <w:szCs w:val="22"/>
              </w:rPr>
            </w:pPr>
          </w:p>
        </w:tc>
      </w:tr>
      <w:tr w:rsidR="006B0C66" w:rsidRPr="00931D93" w14:paraId="1DD346A3" w14:textId="77777777" w:rsidTr="00A44524">
        <w:trPr>
          <w:trHeight w:val="6"/>
        </w:trPr>
        <w:tc>
          <w:tcPr>
            <w:tcW w:w="7368" w:type="dxa"/>
            <w:gridSpan w:val="2"/>
            <w:tcBorders>
              <w:left w:val="single" w:sz="2" w:space="0" w:color="000000"/>
              <w:bottom w:val="single" w:sz="2" w:space="0" w:color="000000"/>
            </w:tcBorders>
          </w:tcPr>
          <w:p w14:paraId="641D00F4" w14:textId="1E99CED7" w:rsidR="00025117" w:rsidRPr="00931D93" w:rsidRDefault="00155B5D" w:rsidP="00A44524">
            <w:pPr>
              <w:pStyle w:val="Normal0"/>
              <w:jc w:val="both"/>
              <w:rPr>
                <w:rFonts w:ascii="Roboto" w:hAnsi="Roboto"/>
                <w:sz w:val="22"/>
                <w:szCs w:val="22"/>
              </w:rPr>
            </w:pPr>
            <w:r w:rsidRPr="00931D93">
              <w:rPr>
                <w:rFonts w:ascii="Roboto" w:hAnsi="Roboto"/>
                <w:sz w:val="22"/>
                <w:szCs w:val="22"/>
              </w:rPr>
              <w:t>2.1.2 De duración no inferior a cien horas: 0,5000 puntos (máximo</w:t>
            </w:r>
            <w:r w:rsidR="00EC0AFD" w:rsidRPr="00931D93">
              <w:rPr>
                <w:rFonts w:ascii="Roboto" w:hAnsi="Roboto"/>
                <w:sz w:val="22"/>
                <w:szCs w:val="22"/>
              </w:rPr>
              <w:t>:</w:t>
            </w:r>
            <w:r w:rsidRPr="00931D93">
              <w:rPr>
                <w:rFonts w:ascii="Roboto" w:hAnsi="Roboto"/>
                <w:sz w:val="22"/>
                <w:szCs w:val="22"/>
              </w:rPr>
              <w:t xml:space="preserve"> 1,0000 puntos)</w:t>
            </w:r>
            <w:r w:rsidR="00EC0AFD" w:rsidRPr="00931D93">
              <w:rPr>
                <w:rFonts w:ascii="Roboto" w:hAnsi="Roboto"/>
                <w:sz w:val="22"/>
                <w:szCs w:val="22"/>
              </w:rPr>
              <w:t>.</w:t>
            </w:r>
          </w:p>
        </w:tc>
        <w:tc>
          <w:tcPr>
            <w:tcW w:w="1701" w:type="dxa"/>
            <w:tcBorders>
              <w:left w:val="single" w:sz="2" w:space="0" w:color="000000"/>
              <w:bottom w:val="single" w:sz="2" w:space="0" w:color="000000"/>
            </w:tcBorders>
          </w:tcPr>
          <w:p w14:paraId="47BA89E0" w14:textId="77777777"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5A482C2B" w14:textId="77777777" w:rsidR="00025117" w:rsidRPr="00931D93" w:rsidRDefault="00025117" w:rsidP="00A44524">
            <w:pPr>
              <w:pStyle w:val="Normal0"/>
              <w:jc w:val="both"/>
              <w:rPr>
                <w:rFonts w:ascii="Roboto" w:hAnsi="Roboto"/>
                <w:sz w:val="22"/>
                <w:szCs w:val="22"/>
              </w:rPr>
            </w:pPr>
          </w:p>
        </w:tc>
      </w:tr>
      <w:tr w:rsidR="006B0C66" w:rsidRPr="00931D93" w14:paraId="6C68DEF9" w14:textId="77777777" w:rsidTr="00A44524">
        <w:trPr>
          <w:trHeight w:val="6"/>
        </w:trPr>
        <w:tc>
          <w:tcPr>
            <w:tcW w:w="7368" w:type="dxa"/>
            <w:gridSpan w:val="2"/>
            <w:tcBorders>
              <w:left w:val="single" w:sz="2" w:space="0" w:color="000000"/>
              <w:bottom w:val="single" w:sz="2" w:space="0" w:color="000000"/>
            </w:tcBorders>
          </w:tcPr>
          <w:p w14:paraId="4D49ACF6" w14:textId="0DA0BF7D" w:rsidR="00025117" w:rsidRPr="00931D93" w:rsidRDefault="00155B5D" w:rsidP="00A44524">
            <w:pPr>
              <w:pStyle w:val="Normal0"/>
              <w:jc w:val="both"/>
              <w:rPr>
                <w:rFonts w:ascii="Roboto" w:hAnsi="Roboto"/>
                <w:sz w:val="22"/>
                <w:szCs w:val="22"/>
              </w:rPr>
            </w:pPr>
            <w:r w:rsidRPr="00931D93">
              <w:rPr>
                <w:rFonts w:ascii="Roboto" w:hAnsi="Roboto"/>
                <w:sz w:val="22"/>
                <w:szCs w:val="22"/>
              </w:rPr>
              <w:t xml:space="preserve">2.2. Por </w:t>
            </w:r>
            <w:r w:rsidR="00C7200D" w:rsidRPr="00931D93">
              <w:rPr>
                <w:rFonts w:ascii="Roboto" w:hAnsi="Roboto"/>
                <w:sz w:val="22"/>
                <w:szCs w:val="22"/>
              </w:rPr>
              <w:t>cada certificado</w:t>
            </w:r>
            <w:r w:rsidR="006C5215" w:rsidRPr="00931D93">
              <w:rPr>
                <w:rFonts w:ascii="Roboto" w:hAnsi="Roboto"/>
                <w:sz w:val="22"/>
                <w:szCs w:val="22"/>
              </w:rPr>
              <w:t xml:space="preserve"> de acreditación de la competencia digital emitido por las distintas Administraciones educativas y entidades autorizadas</w:t>
            </w:r>
            <w:r w:rsidRPr="00931D93">
              <w:rPr>
                <w:rFonts w:ascii="Roboto" w:hAnsi="Roboto"/>
                <w:sz w:val="22"/>
                <w:szCs w:val="22"/>
              </w:rPr>
              <w:t xml:space="preserve"> (máximo</w:t>
            </w:r>
            <w:r w:rsidR="00EC0AFD" w:rsidRPr="00931D93">
              <w:rPr>
                <w:rFonts w:ascii="Roboto" w:hAnsi="Roboto"/>
                <w:sz w:val="22"/>
                <w:szCs w:val="22"/>
              </w:rPr>
              <w:t>:</w:t>
            </w:r>
            <w:r w:rsidRPr="00931D93">
              <w:rPr>
                <w:rFonts w:ascii="Roboto" w:hAnsi="Roboto"/>
                <w:sz w:val="22"/>
                <w:szCs w:val="22"/>
              </w:rPr>
              <w:t xml:space="preserve"> </w:t>
            </w:r>
            <w:r w:rsidR="006C5215" w:rsidRPr="00931D93">
              <w:rPr>
                <w:rFonts w:ascii="Roboto" w:hAnsi="Roboto"/>
                <w:sz w:val="22"/>
                <w:szCs w:val="22"/>
              </w:rPr>
              <w:t>0,5000</w:t>
            </w:r>
            <w:r w:rsidRPr="00931D93">
              <w:rPr>
                <w:rFonts w:ascii="Roboto" w:hAnsi="Roboto"/>
                <w:sz w:val="22"/>
                <w:szCs w:val="22"/>
              </w:rPr>
              <w:t xml:space="preserve"> puntos)</w:t>
            </w:r>
            <w:r w:rsidR="00EC0AFD" w:rsidRPr="00931D93">
              <w:rPr>
                <w:rFonts w:ascii="Roboto" w:hAnsi="Roboto"/>
                <w:sz w:val="22"/>
                <w:szCs w:val="22"/>
              </w:rPr>
              <w:t>.</w:t>
            </w:r>
          </w:p>
        </w:tc>
        <w:tc>
          <w:tcPr>
            <w:tcW w:w="1701" w:type="dxa"/>
            <w:tcBorders>
              <w:left w:val="single" w:sz="2" w:space="0" w:color="000000"/>
              <w:bottom w:val="single" w:sz="2" w:space="0" w:color="000000"/>
            </w:tcBorders>
          </w:tcPr>
          <w:p w14:paraId="1E7D39BA" w14:textId="43355E2B"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451C5EAD" w14:textId="716A6D6A" w:rsidR="00025117" w:rsidRPr="00931D93" w:rsidRDefault="00025117" w:rsidP="00A44524">
            <w:pPr>
              <w:pStyle w:val="Normal0"/>
              <w:jc w:val="both"/>
              <w:rPr>
                <w:rFonts w:ascii="Roboto" w:hAnsi="Roboto"/>
                <w:sz w:val="22"/>
                <w:szCs w:val="22"/>
              </w:rPr>
            </w:pPr>
          </w:p>
        </w:tc>
      </w:tr>
      <w:tr w:rsidR="006B0C66" w:rsidRPr="00931D93" w14:paraId="7884CFBF" w14:textId="77777777" w:rsidTr="00A44524">
        <w:trPr>
          <w:trHeight w:val="6"/>
        </w:trPr>
        <w:tc>
          <w:tcPr>
            <w:tcW w:w="7368" w:type="dxa"/>
            <w:gridSpan w:val="2"/>
            <w:tcBorders>
              <w:left w:val="single" w:sz="2" w:space="0" w:color="000000"/>
              <w:bottom w:val="single" w:sz="2" w:space="0" w:color="000000"/>
            </w:tcBorders>
          </w:tcPr>
          <w:p w14:paraId="0E3EE548" w14:textId="55F6CE51" w:rsidR="00025117" w:rsidRPr="00931D93" w:rsidRDefault="00C7200D" w:rsidP="00A44524">
            <w:pPr>
              <w:pStyle w:val="Normal0"/>
              <w:jc w:val="both"/>
              <w:rPr>
                <w:rFonts w:ascii="Roboto" w:hAnsi="Roboto"/>
                <w:sz w:val="22"/>
                <w:szCs w:val="22"/>
              </w:rPr>
            </w:pPr>
            <w:r w:rsidRPr="00931D93">
              <w:rPr>
                <w:rFonts w:ascii="Roboto" w:hAnsi="Roboto"/>
                <w:sz w:val="22"/>
                <w:szCs w:val="22"/>
              </w:rPr>
              <w:t>2.2.1 Por Certificado de acreditación A1</w:t>
            </w:r>
            <w:r w:rsidR="009800D9" w:rsidRPr="00931D93">
              <w:rPr>
                <w:rFonts w:ascii="Roboto" w:hAnsi="Roboto"/>
                <w:sz w:val="22"/>
                <w:szCs w:val="22"/>
              </w:rPr>
              <w:t>:</w:t>
            </w:r>
            <w:r w:rsidRPr="00931D93">
              <w:rPr>
                <w:rFonts w:ascii="Roboto" w:hAnsi="Roboto"/>
                <w:sz w:val="22"/>
                <w:szCs w:val="22"/>
              </w:rPr>
              <w:t>0,2000 puntos y A2</w:t>
            </w:r>
            <w:r w:rsidR="009800D9" w:rsidRPr="00931D93">
              <w:rPr>
                <w:rFonts w:ascii="Roboto" w:hAnsi="Roboto"/>
                <w:sz w:val="22"/>
                <w:szCs w:val="22"/>
              </w:rPr>
              <w:t>:</w:t>
            </w:r>
            <w:r w:rsidRPr="00931D93">
              <w:rPr>
                <w:rFonts w:ascii="Roboto" w:hAnsi="Roboto"/>
                <w:sz w:val="22"/>
                <w:szCs w:val="22"/>
              </w:rPr>
              <w:t>0,3000 puntos</w:t>
            </w:r>
            <w:r w:rsidR="00EC0AFD" w:rsidRPr="00931D93">
              <w:rPr>
                <w:rFonts w:ascii="Roboto" w:hAnsi="Roboto"/>
                <w:sz w:val="22"/>
                <w:szCs w:val="22"/>
              </w:rPr>
              <w:t>.</w:t>
            </w:r>
          </w:p>
        </w:tc>
        <w:tc>
          <w:tcPr>
            <w:tcW w:w="1701" w:type="dxa"/>
            <w:tcBorders>
              <w:left w:val="single" w:sz="2" w:space="0" w:color="000000"/>
              <w:bottom w:val="single" w:sz="2" w:space="0" w:color="000000"/>
            </w:tcBorders>
          </w:tcPr>
          <w:p w14:paraId="1DEEA126" w14:textId="77777777"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66A8E5CD" w14:textId="77777777" w:rsidR="00025117" w:rsidRPr="00931D93" w:rsidRDefault="00025117" w:rsidP="00A44524">
            <w:pPr>
              <w:pStyle w:val="Normal0"/>
              <w:jc w:val="both"/>
              <w:rPr>
                <w:rFonts w:ascii="Roboto" w:hAnsi="Roboto"/>
                <w:sz w:val="22"/>
                <w:szCs w:val="22"/>
              </w:rPr>
            </w:pPr>
          </w:p>
        </w:tc>
      </w:tr>
      <w:tr w:rsidR="006B0C66" w:rsidRPr="00931D93" w14:paraId="4D989A43" w14:textId="77777777" w:rsidTr="00A44524">
        <w:trPr>
          <w:trHeight w:val="6"/>
        </w:trPr>
        <w:tc>
          <w:tcPr>
            <w:tcW w:w="7368" w:type="dxa"/>
            <w:gridSpan w:val="2"/>
            <w:tcBorders>
              <w:left w:val="single" w:sz="2" w:space="0" w:color="000000"/>
              <w:bottom w:val="single" w:sz="2" w:space="0" w:color="000000"/>
            </w:tcBorders>
          </w:tcPr>
          <w:p w14:paraId="1A22D045" w14:textId="5F03A5E8" w:rsidR="00025117" w:rsidRPr="00931D93" w:rsidRDefault="00C7200D" w:rsidP="00A44524">
            <w:pPr>
              <w:pStyle w:val="Normal0"/>
              <w:jc w:val="both"/>
              <w:rPr>
                <w:rFonts w:ascii="Roboto" w:hAnsi="Roboto"/>
                <w:sz w:val="22"/>
                <w:szCs w:val="22"/>
              </w:rPr>
            </w:pPr>
            <w:r w:rsidRPr="00931D93">
              <w:rPr>
                <w:rFonts w:ascii="Roboto" w:hAnsi="Roboto"/>
                <w:sz w:val="22"/>
                <w:szCs w:val="22"/>
              </w:rPr>
              <w:t>2.2.2 Por Certificado de acreditación de competencia digital B1</w:t>
            </w:r>
            <w:r w:rsidR="009800D9" w:rsidRPr="00931D93">
              <w:rPr>
                <w:rFonts w:ascii="Roboto" w:hAnsi="Roboto"/>
                <w:sz w:val="22"/>
                <w:szCs w:val="22"/>
              </w:rPr>
              <w:t>:</w:t>
            </w:r>
            <w:r w:rsidRPr="00931D93">
              <w:rPr>
                <w:rFonts w:ascii="Roboto" w:hAnsi="Roboto"/>
                <w:sz w:val="22"/>
                <w:szCs w:val="22"/>
              </w:rPr>
              <w:t>0,4000 puntos y B2</w:t>
            </w:r>
            <w:r w:rsidR="009800D9" w:rsidRPr="00931D93">
              <w:rPr>
                <w:rFonts w:ascii="Roboto" w:hAnsi="Roboto"/>
                <w:sz w:val="22"/>
                <w:szCs w:val="22"/>
              </w:rPr>
              <w:t>:</w:t>
            </w:r>
            <w:r w:rsidRPr="00931D93">
              <w:rPr>
                <w:rFonts w:ascii="Roboto" w:hAnsi="Roboto"/>
                <w:sz w:val="22"/>
                <w:szCs w:val="22"/>
              </w:rPr>
              <w:t xml:space="preserve"> 0,5000 puntos</w:t>
            </w:r>
            <w:r w:rsidR="00EC0AFD" w:rsidRPr="00931D93">
              <w:rPr>
                <w:rFonts w:ascii="Roboto" w:hAnsi="Roboto"/>
                <w:sz w:val="22"/>
                <w:szCs w:val="22"/>
              </w:rPr>
              <w:t>.</w:t>
            </w:r>
          </w:p>
        </w:tc>
        <w:tc>
          <w:tcPr>
            <w:tcW w:w="1701" w:type="dxa"/>
            <w:tcBorders>
              <w:left w:val="single" w:sz="2" w:space="0" w:color="000000"/>
              <w:bottom w:val="single" w:sz="2" w:space="0" w:color="000000"/>
            </w:tcBorders>
          </w:tcPr>
          <w:p w14:paraId="449CA089" w14:textId="77777777"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47C78DD2" w14:textId="77777777" w:rsidR="00025117" w:rsidRPr="00931D93" w:rsidRDefault="00025117" w:rsidP="00A44524">
            <w:pPr>
              <w:pStyle w:val="Normal0"/>
              <w:jc w:val="both"/>
              <w:rPr>
                <w:rFonts w:ascii="Roboto" w:hAnsi="Roboto"/>
                <w:sz w:val="22"/>
                <w:szCs w:val="22"/>
              </w:rPr>
            </w:pPr>
          </w:p>
        </w:tc>
      </w:tr>
      <w:tr w:rsidR="006B0C66" w:rsidRPr="00931D93" w14:paraId="16FE4BC2" w14:textId="77777777" w:rsidTr="00A44524">
        <w:trPr>
          <w:trHeight w:val="6"/>
        </w:trPr>
        <w:tc>
          <w:tcPr>
            <w:tcW w:w="7368" w:type="dxa"/>
            <w:gridSpan w:val="2"/>
            <w:tcBorders>
              <w:left w:val="single" w:sz="2" w:space="0" w:color="000000"/>
              <w:bottom w:val="single" w:sz="2" w:space="0" w:color="000000"/>
            </w:tcBorders>
          </w:tcPr>
          <w:p w14:paraId="66C3FDFB" w14:textId="0A4B4F2B" w:rsidR="00025117" w:rsidRPr="00931D93" w:rsidRDefault="00C7200D" w:rsidP="00A44524">
            <w:pPr>
              <w:pStyle w:val="Normal0"/>
              <w:jc w:val="both"/>
              <w:rPr>
                <w:rFonts w:ascii="Roboto" w:hAnsi="Roboto"/>
                <w:sz w:val="22"/>
                <w:szCs w:val="22"/>
              </w:rPr>
            </w:pPr>
            <w:r w:rsidRPr="00931D93">
              <w:rPr>
                <w:rFonts w:ascii="Roboto" w:hAnsi="Roboto"/>
                <w:sz w:val="22"/>
                <w:szCs w:val="22"/>
              </w:rPr>
              <w:t>TOTAL,</w:t>
            </w:r>
            <w:r w:rsidR="00155B5D" w:rsidRPr="00931D93">
              <w:rPr>
                <w:rFonts w:ascii="Roboto" w:hAnsi="Roboto"/>
                <w:sz w:val="22"/>
                <w:szCs w:val="22"/>
              </w:rPr>
              <w:t xml:space="preserve"> APARTADO 2</w:t>
            </w:r>
          </w:p>
          <w:p w14:paraId="07F36BDD" w14:textId="36CAD6A8" w:rsidR="00025117" w:rsidRPr="00931D93" w:rsidRDefault="00155B5D" w:rsidP="00A44524">
            <w:pPr>
              <w:pStyle w:val="Normal0"/>
              <w:jc w:val="both"/>
              <w:rPr>
                <w:rFonts w:ascii="Roboto" w:hAnsi="Roboto"/>
                <w:sz w:val="22"/>
                <w:szCs w:val="22"/>
              </w:rPr>
            </w:pPr>
            <w:r w:rsidRPr="00931D93">
              <w:rPr>
                <w:rFonts w:ascii="Roboto" w:hAnsi="Roboto"/>
                <w:sz w:val="22"/>
                <w:szCs w:val="22"/>
              </w:rPr>
              <w:t>(máximo</w:t>
            </w:r>
            <w:r w:rsidR="00EC0AFD" w:rsidRPr="00931D93">
              <w:rPr>
                <w:rFonts w:ascii="Roboto" w:hAnsi="Roboto"/>
                <w:sz w:val="22"/>
                <w:szCs w:val="22"/>
              </w:rPr>
              <w:t>:</w:t>
            </w:r>
            <w:r w:rsidRPr="00931D93">
              <w:rPr>
                <w:rFonts w:ascii="Roboto" w:hAnsi="Roboto"/>
                <w:sz w:val="22"/>
                <w:szCs w:val="22"/>
              </w:rPr>
              <w:t xml:space="preserve"> 3,0000 puntos)</w:t>
            </w:r>
          </w:p>
        </w:tc>
        <w:tc>
          <w:tcPr>
            <w:tcW w:w="1701" w:type="dxa"/>
            <w:tcBorders>
              <w:left w:val="single" w:sz="2" w:space="0" w:color="000000"/>
              <w:bottom w:val="single" w:sz="2" w:space="0" w:color="000000"/>
            </w:tcBorders>
          </w:tcPr>
          <w:p w14:paraId="207DC36C" w14:textId="77777777"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13BEBA50" w14:textId="77777777" w:rsidR="00025117" w:rsidRPr="00931D93" w:rsidRDefault="00025117" w:rsidP="00A44524">
            <w:pPr>
              <w:pStyle w:val="Normal0"/>
              <w:jc w:val="both"/>
              <w:rPr>
                <w:rFonts w:ascii="Roboto" w:hAnsi="Roboto"/>
                <w:sz w:val="22"/>
                <w:szCs w:val="22"/>
              </w:rPr>
            </w:pPr>
          </w:p>
        </w:tc>
      </w:tr>
      <w:tr w:rsidR="006B0C66" w:rsidRPr="00931D93" w14:paraId="5288E13C" w14:textId="77777777" w:rsidTr="00A44524">
        <w:tblPrEx>
          <w:tblCellMar>
            <w:left w:w="10" w:type="dxa"/>
            <w:right w:w="10" w:type="dxa"/>
          </w:tblCellMar>
        </w:tblPrEx>
        <w:trPr>
          <w:gridAfter w:val="1"/>
          <w:wAfter w:w="41" w:type="dxa"/>
          <w:trHeight w:val="395"/>
        </w:trPr>
        <w:tc>
          <w:tcPr>
            <w:tcW w:w="10264" w:type="dxa"/>
            <w:gridSpan w:val="5"/>
            <w:tcBorders>
              <w:top w:val="single" w:sz="2" w:space="0" w:color="000000"/>
              <w:left w:val="single" w:sz="2" w:space="0" w:color="000000"/>
              <w:bottom w:val="single" w:sz="2" w:space="0" w:color="000000"/>
              <w:right w:val="single" w:sz="2" w:space="0" w:color="000000"/>
            </w:tcBorders>
            <w:shd w:val="clear" w:color="auto" w:fill="CCCCCC"/>
            <w:vAlign w:val="center"/>
          </w:tcPr>
          <w:p w14:paraId="6D618DC6" w14:textId="62273704" w:rsidR="00025117" w:rsidRPr="00931D93" w:rsidRDefault="00A44524" w:rsidP="008D24E2">
            <w:pPr>
              <w:pStyle w:val="Normal0"/>
              <w:pageBreakBefore/>
              <w:jc w:val="both"/>
              <w:rPr>
                <w:rFonts w:ascii="Roboto" w:hAnsi="Roboto"/>
                <w:sz w:val="22"/>
                <w:szCs w:val="22"/>
              </w:rPr>
            </w:pPr>
            <w:r w:rsidRPr="00931D93">
              <w:rPr>
                <w:rFonts w:ascii="Roboto" w:hAnsi="Roboto"/>
                <w:sz w:val="22"/>
                <w:szCs w:val="22"/>
              </w:rPr>
              <w:lastRenderedPageBreak/>
              <w:tab/>
            </w:r>
            <w:r w:rsidR="00C7200D" w:rsidRPr="00931D93">
              <w:rPr>
                <w:rFonts w:ascii="Roboto" w:hAnsi="Roboto"/>
                <w:sz w:val="22"/>
                <w:szCs w:val="22"/>
              </w:rPr>
              <w:t>III</w:t>
            </w:r>
            <w:r w:rsidR="00155B5D" w:rsidRPr="00931D93">
              <w:rPr>
                <w:rFonts w:ascii="Roboto" w:hAnsi="Roboto"/>
                <w:sz w:val="22"/>
                <w:szCs w:val="22"/>
              </w:rPr>
              <w:t>. MÉRITOS ACADÉMICOS Y OTROS MÉRITOS (máximo</w:t>
            </w:r>
            <w:r w:rsidR="00EC0AFD" w:rsidRPr="00931D93">
              <w:rPr>
                <w:rFonts w:ascii="Roboto" w:hAnsi="Roboto"/>
                <w:sz w:val="22"/>
                <w:szCs w:val="22"/>
              </w:rPr>
              <w:t>:</w:t>
            </w:r>
            <w:r w:rsidR="00155B5D" w:rsidRPr="00931D93">
              <w:rPr>
                <w:rFonts w:ascii="Roboto" w:hAnsi="Roboto"/>
                <w:sz w:val="22"/>
                <w:szCs w:val="22"/>
              </w:rPr>
              <w:t xml:space="preserve"> 3,0000 puntos)</w:t>
            </w:r>
          </w:p>
        </w:tc>
      </w:tr>
      <w:tr w:rsidR="006B0C66" w:rsidRPr="00931D93" w14:paraId="26289E8C" w14:textId="77777777" w:rsidTr="00A44524">
        <w:tblPrEx>
          <w:tblCellMar>
            <w:left w:w="10" w:type="dxa"/>
            <w:right w:w="10" w:type="dxa"/>
          </w:tblCellMar>
        </w:tblPrEx>
        <w:trPr>
          <w:gridAfter w:val="1"/>
          <w:wAfter w:w="41" w:type="dxa"/>
          <w:trHeight w:val="573"/>
        </w:trPr>
        <w:tc>
          <w:tcPr>
            <w:tcW w:w="7312" w:type="dxa"/>
            <w:tcBorders>
              <w:left w:val="single" w:sz="2" w:space="0" w:color="000000"/>
              <w:bottom w:val="single" w:sz="2" w:space="0" w:color="000000"/>
            </w:tcBorders>
            <w:vAlign w:val="center"/>
          </w:tcPr>
          <w:p w14:paraId="6835A1D2" w14:textId="74B89053" w:rsidR="00025117" w:rsidRPr="00931D93" w:rsidRDefault="00155B5D" w:rsidP="008D24E2">
            <w:pPr>
              <w:pStyle w:val="Normal0"/>
              <w:jc w:val="both"/>
              <w:rPr>
                <w:rFonts w:ascii="Roboto" w:hAnsi="Roboto"/>
                <w:sz w:val="22"/>
                <w:szCs w:val="22"/>
              </w:rPr>
            </w:pPr>
            <w:r w:rsidRPr="00931D93">
              <w:rPr>
                <w:rFonts w:ascii="Roboto" w:hAnsi="Roboto"/>
                <w:sz w:val="22"/>
                <w:szCs w:val="22"/>
              </w:rPr>
              <w:t>3.1. Méritos académicos (máximo 1,5000 puntos)</w:t>
            </w:r>
          </w:p>
        </w:tc>
        <w:tc>
          <w:tcPr>
            <w:tcW w:w="1813" w:type="dxa"/>
            <w:gridSpan w:val="3"/>
            <w:tcBorders>
              <w:left w:val="single" w:sz="2" w:space="0" w:color="000000"/>
              <w:bottom w:val="single" w:sz="2" w:space="0" w:color="000000"/>
            </w:tcBorders>
            <w:vAlign w:val="center"/>
          </w:tcPr>
          <w:p w14:paraId="6C8DEC1F" w14:textId="2C401B01" w:rsidR="00025117" w:rsidRPr="00931D93" w:rsidRDefault="00C7200D" w:rsidP="00EC0AFD">
            <w:pPr>
              <w:pStyle w:val="Normal0"/>
              <w:jc w:val="center"/>
              <w:rPr>
                <w:rFonts w:ascii="Roboto" w:hAnsi="Roboto"/>
                <w:sz w:val="22"/>
                <w:szCs w:val="22"/>
              </w:rPr>
            </w:pPr>
            <w:proofErr w:type="spellStart"/>
            <w:r w:rsidRPr="00931D93">
              <w:rPr>
                <w:rFonts w:ascii="Roboto" w:hAnsi="Roboto"/>
                <w:sz w:val="22"/>
                <w:szCs w:val="22"/>
              </w:rPr>
              <w:t>Autobaremación</w:t>
            </w:r>
            <w:proofErr w:type="spellEnd"/>
          </w:p>
        </w:tc>
        <w:tc>
          <w:tcPr>
            <w:tcW w:w="1139" w:type="dxa"/>
            <w:tcBorders>
              <w:left w:val="single" w:sz="2" w:space="0" w:color="000000"/>
              <w:bottom w:val="single" w:sz="2" w:space="0" w:color="000000"/>
              <w:right w:val="single" w:sz="2" w:space="0" w:color="000000"/>
            </w:tcBorders>
          </w:tcPr>
          <w:p w14:paraId="1BA8649D" w14:textId="31B3EC72" w:rsidR="00025117" w:rsidRPr="00931D93" w:rsidRDefault="00C7200D" w:rsidP="00EC0AFD">
            <w:pPr>
              <w:pStyle w:val="Normal0"/>
              <w:jc w:val="center"/>
              <w:rPr>
                <w:rFonts w:ascii="Roboto" w:hAnsi="Roboto"/>
                <w:sz w:val="22"/>
                <w:szCs w:val="22"/>
              </w:rPr>
            </w:pPr>
            <w:r w:rsidRPr="00931D93">
              <w:rPr>
                <w:rFonts w:ascii="Roboto" w:hAnsi="Roboto"/>
                <w:sz w:val="22"/>
                <w:szCs w:val="22"/>
              </w:rPr>
              <w:t>Puntuación Tribunal</w:t>
            </w:r>
          </w:p>
        </w:tc>
      </w:tr>
      <w:tr w:rsidR="006B0C66" w:rsidRPr="00931D93" w14:paraId="6CF6CDE3" w14:textId="77777777" w:rsidTr="00A44524">
        <w:tblPrEx>
          <w:tblCellMar>
            <w:left w:w="10" w:type="dxa"/>
            <w:right w:w="10" w:type="dxa"/>
          </w:tblCellMar>
        </w:tblPrEx>
        <w:trPr>
          <w:gridAfter w:val="1"/>
          <w:wAfter w:w="41" w:type="dxa"/>
          <w:trHeight w:val="444"/>
        </w:trPr>
        <w:tc>
          <w:tcPr>
            <w:tcW w:w="7312" w:type="dxa"/>
            <w:tcBorders>
              <w:left w:val="single" w:sz="2" w:space="0" w:color="000000"/>
              <w:bottom w:val="single" w:sz="2" w:space="0" w:color="000000"/>
            </w:tcBorders>
            <w:vAlign w:val="center"/>
          </w:tcPr>
          <w:p w14:paraId="49031467" w14:textId="742DEDDE" w:rsidR="002C1BB1" w:rsidRPr="00931D93" w:rsidRDefault="002C1BB1" w:rsidP="002C1BB1">
            <w:pPr>
              <w:pStyle w:val="Normal0"/>
              <w:jc w:val="both"/>
              <w:rPr>
                <w:rFonts w:ascii="Roboto" w:hAnsi="Roboto"/>
                <w:sz w:val="22"/>
                <w:szCs w:val="22"/>
              </w:rPr>
            </w:pPr>
            <w:r w:rsidRPr="00931D93">
              <w:rPr>
                <w:rFonts w:ascii="Roboto" w:hAnsi="Roboto"/>
                <w:sz w:val="22"/>
                <w:szCs w:val="22"/>
              </w:rPr>
              <w:t>3.1.1</w:t>
            </w:r>
            <w:r w:rsidR="00EC0AFD" w:rsidRPr="00931D93">
              <w:rPr>
                <w:rFonts w:ascii="Roboto" w:hAnsi="Roboto"/>
                <w:sz w:val="22"/>
                <w:szCs w:val="22"/>
              </w:rPr>
              <w:t>. Título</w:t>
            </w:r>
            <w:r w:rsidRPr="00931D93">
              <w:rPr>
                <w:rFonts w:ascii="Roboto" w:hAnsi="Roboto"/>
                <w:sz w:val="22"/>
                <w:szCs w:val="22"/>
              </w:rPr>
              <w:t xml:space="preserve"> de Doctor o Doctora: 1,0000 puntos</w:t>
            </w:r>
            <w:r w:rsidR="00EC0AFD" w:rsidRPr="00931D93">
              <w:rPr>
                <w:rFonts w:ascii="Roboto" w:hAnsi="Roboto"/>
                <w:sz w:val="22"/>
                <w:szCs w:val="22"/>
              </w:rPr>
              <w:t>.</w:t>
            </w:r>
          </w:p>
        </w:tc>
        <w:tc>
          <w:tcPr>
            <w:tcW w:w="1813" w:type="dxa"/>
            <w:gridSpan w:val="3"/>
            <w:tcBorders>
              <w:left w:val="single" w:sz="2" w:space="0" w:color="000000"/>
              <w:bottom w:val="single" w:sz="2" w:space="0" w:color="000000"/>
            </w:tcBorders>
            <w:vAlign w:val="center"/>
          </w:tcPr>
          <w:p w14:paraId="16329EF1"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2F085021" w14:textId="77777777" w:rsidR="002C1BB1" w:rsidRPr="00931D93" w:rsidRDefault="002C1BB1" w:rsidP="002C1BB1">
            <w:pPr>
              <w:pStyle w:val="Normal0"/>
              <w:jc w:val="both"/>
              <w:rPr>
                <w:rFonts w:ascii="Roboto" w:hAnsi="Roboto"/>
                <w:sz w:val="22"/>
                <w:szCs w:val="22"/>
              </w:rPr>
            </w:pPr>
          </w:p>
        </w:tc>
      </w:tr>
      <w:tr w:rsidR="006B0C66" w:rsidRPr="00931D93" w14:paraId="7D1E457B" w14:textId="77777777" w:rsidTr="00A44524">
        <w:tblPrEx>
          <w:tblCellMar>
            <w:left w:w="10" w:type="dxa"/>
            <w:right w:w="10" w:type="dxa"/>
          </w:tblCellMar>
        </w:tblPrEx>
        <w:trPr>
          <w:gridAfter w:val="1"/>
          <w:wAfter w:w="41" w:type="dxa"/>
          <w:trHeight w:val="422"/>
        </w:trPr>
        <w:tc>
          <w:tcPr>
            <w:tcW w:w="7312" w:type="dxa"/>
            <w:tcBorders>
              <w:left w:val="single" w:sz="2" w:space="0" w:color="000000"/>
              <w:bottom w:val="single" w:sz="2" w:space="0" w:color="000000"/>
            </w:tcBorders>
            <w:vAlign w:val="center"/>
          </w:tcPr>
          <w:p w14:paraId="7F572D95" w14:textId="210B64F9" w:rsidR="002C1BB1" w:rsidRPr="00931D93" w:rsidRDefault="002C1BB1" w:rsidP="002C1BB1">
            <w:pPr>
              <w:pStyle w:val="Normal0"/>
              <w:jc w:val="both"/>
              <w:rPr>
                <w:rFonts w:ascii="Roboto" w:hAnsi="Roboto"/>
                <w:sz w:val="22"/>
                <w:szCs w:val="22"/>
              </w:rPr>
            </w:pPr>
            <w:r w:rsidRPr="00931D93">
              <w:rPr>
                <w:rFonts w:ascii="Roboto" w:hAnsi="Roboto"/>
                <w:sz w:val="22"/>
                <w:szCs w:val="22"/>
              </w:rPr>
              <w:t>3.1.2. Premio extraordinario doctorado</w:t>
            </w:r>
            <w:r w:rsidR="00EC0AFD" w:rsidRPr="00931D93">
              <w:rPr>
                <w:rFonts w:ascii="Roboto" w:hAnsi="Roboto"/>
                <w:sz w:val="22"/>
                <w:szCs w:val="22"/>
              </w:rPr>
              <w:t xml:space="preserve">: </w:t>
            </w:r>
            <w:r w:rsidRPr="00931D93">
              <w:rPr>
                <w:rFonts w:ascii="Roboto" w:hAnsi="Roboto"/>
                <w:sz w:val="22"/>
                <w:szCs w:val="22"/>
              </w:rPr>
              <w:t>0,5000 puntos</w:t>
            </w:r>
            <w:r w:rsidR="00EC0AFD" w:rsidRPr="00931D93">
              <w:rPr>
                <w:rFonts w:ascii="Roboto" w:hAnsi="Roboto"/>
                <w:sz w:val="22"/>
                <w:szCs w:val="22"/>
              </w:rPr>
              <w:t>.</w:t>
            </w:r>
          </w:p>
        </w:tc>
        <w:tc>
          <w:tcPr>
            <w:tcW w:w="1813" w:type="dxa"/>
            <w:gridSpan w:val="3"/>
            <w:tcBorders>
              <w:left w:val="single" w:sz="2" w:space="0" w:color="000000"/>
              <w:bottom w:val="single" w:sz="2" w:space="0" w:color="000000"/>
            </w:tcBorders>
            <w:vAlign w:val="center"/>
          </w:tcPr>
          <w:p w14:paraId="4E7CAD55"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201267A1" w14:textId="77777777" w:rsidR="002C1BB1" w:rsidRPr="00931D93" w:rsidRDefault="002C1BB1" w:rsidP="002C1BB1">
            <w:pPr>
              <w:pStyle w:val="Normal0"/>
              <w:jc w:val="both"/>
              <w:rPr>
                <w:rFonts w:ascii="Roboto" w:hAnsi="Roboto"/>
                <w:sz w:val="22"/>
                <w:szCs w:val="22"/>
              </w:rPr>
            </w:pPr>
          </w:p>
        </w:tc>
      </w:tr>
      <w:tr w:rsidR="006B0C66" w:rsidRPr="00931D93" w14:paraId="22AAB258" w14:textId="77777777" w:rsidTr="00A44524">
        <w:tblPrEx>
          <w:tblCellMar>
            <w:left w:w="10" w:type="dxa"/>
            <w:right w:w="10" w:type="dxa"/>
          </w:tblCellMar>
        </w:tblPrEx>
        <w:trPr>
          <w:gridAfter w:val="1"/>
          <w:wAfter w:w="41" w:type="dxa"/>
          <w:trHeight w:val="415"/>
        </w:trPr>
        <w:tc>
          <w:tcPr>
            <w:tcW w:w="7312" w:type="dxa"/>
            <w:tcBorders>
              <w:left w:val="single" w:sz="2" w:space="0" w:color="000000"/>
              <w:bottom w:val="single" w:sz="2" w:space="0" w:color="000000"/>
            </w:tcBorders>
            <w:vAlign w:val="center"/>
          </w:tcPr>
          <w:p w14:paraId="0D5C7028" w14:textId="4D2D59BB" w:rsidR="002C1BB1" w:rsidRPr="00931D93" w:rsidRDefault="002C1BB1" w:rsidP="002C1BB1">
            <w:pPr>
              <w:pStyle w:val="Normal0"/>
              <w:jc w:val="both"/>
              <w:rPr>
                <w:rFonts w:ascii="Roboto" w:hAnsi="Roboto"/>
                <w:sz w:val="22"/>
                <w:szCs w:val="22"/>
              </w:rPr>
            </w:pPr>
            <w:r w:rsidRPr="00931D93">
              <w:rPr>
                <w:rFonts w:ascii="Roboto" w:hAnsi="Roboto"/>
                <w:sz w:val="22"/>
                <w:szCs w:val="22"/>
              </w:rPr>
              <w:t>3.1.3</w:t>
            </w:r>
            <w:r w:rsidR="00EC0AFD" w:rsidRPr="00931D93">
              <w:rPr>
                <w:rFonts w:ascii="Roboto" w:hAnsi="Roboto"/>
                <w:sz w:val="22"/>
                <w:szCs w:val="22"/>
              </w:rPr>
              <w:t>.</w:t>
            </w:r>
            <w:r w:rsidRPr="00931D93">
              <w:rPr>
                <w:rFonts w:ascii="Roboto" w:hAnsi="Roboto"/>
                <w:sz w:val="22"/>
                <w:szCs w:val="22"/>
              </w:rPr>
              <w:t xml:space="preserve"> Título universitario oficial de máster: 0,5000 puntos</w:t>
            </w:r>
            <w:r w:rsidR="00EC0AFD" w:rsidRPr="00931D93">
              <w:rPr>
                <w:rFonts w:ascii="Roboto" w:hAnsi="Roboto"/>
                <w:sz w:val="22"/>
                <w:szCs w:val="22"/>
              </w:rPr>
              <w:t>.</w:t>
            </w:r>
          </w:p>
        </w:tc>
        <w:tc>
          <w:tcPr>
            <w:tcW w:w="1813" w:type="dxa"/>
            <w:gridSpan w:val="3"/>
            <w:tcBorders>
              <w:left w:val="single" w:sz="2" w:space="0" w:color="000000"/>
              <w:bottom w:val="single" w:sz="2" w:space="0" w:color="000000"/>
            </w:tcBorders>
            <w:vAlign w:val="center"/>
          </w:tcPr>
          <w:p w14:paraId="2E47545F"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017C8FF1" w14:textId="77777777" w:rsidR="002C1BB1" w:rsidRPr="00931D93" w:rsidRDefault="002C1BB1" w:rsidP="002C1BB1">
            <w:pPr>
              <w:pStyle w:val="Normal0"/>
              <w:jc w:val="both"/>
              <w:rPr>
                <w:rFonts w:ascii="Roboto" w:hAnsi="Roboto"/>
                <w:sz w:val="22"/>
                <w:szCs w:val="22"/>
              </w:rPr>
            </w:pPr>
          </w:p>
        </w:tc>
      </w:tr>
      <w:tr w:rsidR="006B0C66" w:rsidRPr="00931D93" w14:paraId="51EF1C82" w14:textId="77777777" w:rsidTr="00A44524">
        <w:tblPrEx>
          <w:tblCellMar>
            <w:left w:w="10" w:type="dxa"/>
            <w:right w:w="10" w:type="dxa"/>
          </w:tblCellMar>
        </w:tblPrEx>
        <w:trPr>
          <w:gridAfter w:val="1"/>
          <w:wAfter w:w="41" w:type="dxa"/>
          <w:trHeight w:val="573"/>
        </w:trPr>
        <w:tc>
          <w:tcPr>
            <w:tcW w:w="7312" w:type="dxa"/>
            <w:tcBorders>
              <w:left w:val="single" w:sz="2" w:space="0" w:color="000000"/>
              <w:bottom w:val="single" w:sz="2" w:space="0" w:color="000000"/>
            </w:tcBorders>
            <w:vAlign w:val="center"/>
          </w:tcPr>
          <w:p w14:paraId="0988B0BE" w14:textId="5FD83A64" w:rsidR="002C1BB1" w:rsidRPr="00931D93" w:rsidRDefault="002C1BB1" w:rsidP="002C1BB1">
            <w:pPr>
              <w:pStyle w:val="Normal0"/>
              <w:jc w:val="both"/>
              <w:rPr>
                <w:rFonts w:ascii="Roboto" w:hAnsi="Roboto"/>
                <w:sz w:val="22"/>
                <w:szCs w:val="22"/>
              </w:rPr>
            </w:pPr>
            <w:r w:rsidRPr="00931D93">
              <w:rPr>
                <w:rFonts w:ascii="Roboto" w:hAnsi="Roboto"/>
                <w:sz w:val="22"/>
                <w:szCs w:val="22"/>
              </w:rPr>
              <w:t>3.1.4</w:t>
            </w:r>
            <w:r w:rsidR="00EC0AFD" w:rsidRPr="00931D93">
              <w:rPr>
                <w:rFonts w:ascii="Roboto" w:hAnsi="Roboto"/>
                <w:sz w:val="22"/>
                <w:szCs w:val="22"/>
              </w:rPr>
              <w:t>.</w:t>
            </w:r>
            <w:r w:rsidRPr="00931D93">
              <w:rPr>
                <w:rFonts w:ascii="Roboto" w:hAnsi="Roboto"/>
                <w:sz w:val="22"/>
                <w:szCs w:val="22"/>
              </w:rPr>
              <w:t xml:space="preserve"> Por el reconocimiento de suficiencia investigadora, o el certificado-diploma acreditativo de estudios avanzados: 0,5000 puntos</w:t>
            </w:r>
            <w:r w:rsidR="00EC0AFD" w:rsidRPr="00931D93">
              <w:rPr>
                <w:rFonts w:ascii="Roboto" w:hAnsi="Roboto"/>
                <w:sz w:val="22"/>
                <w:szCs w:val="22"/>
              </w:rPr>
              <w:t>.</w:t>
            </w:r>
          </w:p>
        </w:tc>
        <w:tc>
          <w:tcPr>
            <w:tcW w:w="1813" w:type="dxa"/>
            <w:gridSpan w:val="3"/>
            <w:tcBorders>
              <w:left w:val="single" w:sz="2" w:space="0" w:color="000000"/>
              <w:bottom w:val="single" w:sz="2" w:space="0" w:color="000000"/>
            </w:tcBorders>
            <w:vAlign w:val="center"/>
          </w:tcPr>
          <w:p w14:paraId="5BF10EAC"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49CCD408" w14:textId="77777777" w:rsidR="002C1BB1" w:rsidRPr="00931D93" w:rsidRDefault="002C1BB1" w:rsidP="002C1BB1">
            <w:pPr>
              <w:pStyle w:val="Normal0"/>
              <w:jc w:val="both"/>
              <w:rPr>
                <w:rFonts w:ascii="Roboto" w:hAnsi="Roboto"/>
                <w:sz w:val="22"/>
                <w:szCs w:val="22"/>
              </w:rPr>
            </w:pPr>
          </w:p>
        </w:tc>
      </w:tr>
      <w:tr w:rsidR="006B0C66" w:rsidRPr="00931D93" w14:paraId="2441E891" w14:textId="77777777" w:rsidTr="00A44524">
        <w:tblPrEx>
          <w:tblCellMar>
            <w:left w:w="10" w:type="dxa"/>
            <w:right w:w="10" w:type="dxa"/>
          </w:tblCellMar>
        </w:tblPrEx>
        <w:trPr>
          <w:gridAfter w:val="1"/>
          <w:wAfter w:w="41" w:type="dxa"/>
          <w:trHeight w:val="414"/>
        </w:trPr>
        <w:tc>
          <w:tcPr>
            <w:tcW w:w="7312" w:type="dxa"/>
            <w:tcBorders>
              <w:left w:val="single" w:sz="2" w:space="0" w:color="000000"/>
              <w:bottom w:val="single" w:sz="2" w:space="0" w:color="000000"/>
            </w:tcBorders>
            <w:vAlign w:val="center"/>
          </w:tcPr>
          <w:p w14:paraId="5D258CC1" w14:textId="0544F7E8" w:rsidR="002C1BB1" w:rsidRPr="00931D93" w:rsidRDefault="002C1BB1" w:rsidP="002C1BB1">
            <w:pPr>
              <w:pStyle w:val="Normal0"/>
              <w:jc w:val="both"/>
              <w:rPr>
                <w:rFonts w:ascii="Roboto" w:hAnsi="Roboto"/>
                <w:sz w:val="22"/>
                <w:szCs w:val="22"/>
              </w:rPr>
            </w:pPr>
            <w:r w:rsidRPr="00931D93">
              <w:rPr>
                <w:rFonts w:ascii="Roboto" w:hAnsi="Roboto"/>
                <w:sz w:val="22"/>
                <w:szCs w:val="22"/>
              </w:rPr>
              <w:t>3.1.</w:t>
            </w:r>
            <w:r w:rsidR="009800D9" w:rsidRPr="00931D93">
              <w:rPr>
                <w:rFonts w:ascii="Roboto" w:hAnsi="Roboto"/>
                <w:sz w:val="22"/>
                <w:szCs w:val="22"/>
              </w:rPr>
              <w:t>5</w:t>
            </w:r>
            <w:r w:rsidRPr="00931D93">
              <w:rPr>
                <w:rFonts w:ascii="Roboto" w:hAnsi="Roboto"/>
                <w:sz w:val="22"/>
                <w:szCs w:val="22"/>
              </w:rPr>
              <w:t xml:space="preserve"> Otras titulaciones universitarias</w:t>
            </w:r>
            <w:r w:rsidR="009800D9" w:rsidRPr="00931D93">
              <w:rPr>
                <w:rFonts w:ascii="Roboto" w:hAnsi="Roboto"/>
                <w:sz w:val="22"/>
                <w:szCs w:val="22"/>
              </w:rPr>
              <w:t>: 1,5000 puntos/título</w:t>
            </w:r>
            <w:r w:rsidR="00EC0AFD" w:rsidRPr="00931D93">
              <w:rPr>
                <w:rFonts w:ascii="Roboto" w:hAnsi="Roboto"/>
                <w:sz w:val="22"/>
                <w:szCs w:val="22"/>
              </w:rPr>
              <w:t>.</w:t>
            </w:r>
          </w:p>
        </w:tc>
        <w:tc>
          <w:tcPr>
            <w:tcW w:w="1813" w:type="dxa"/>
            <w:gridSpan w:val="3"/>
            <w:tcBorders>
              <w:left w:val="single" w:sz="2" w:space="0" w:color="000000"/>
              <w:bottom w:val="single" w:sz="2" w:space="0" w:color="000000"/>
            </w:tcBorders>
            <w:vAlign w:val="center"/>
          </w:tcPr>
          <w:p w14:paraId="0495A6AD"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7C27F729" w14:textId="77777777" w:rsidR="002C1BB1" w:rsidRPr="00931D93" w:rsidRDefault="002C1BB1" w:rsidP="002C1BB1">
            <w:pPr>
              <w:pStyle w:val="Normal0"/>
              <w:jc w:val="both"/>
              <w:rPr>
                <w:rFonts w:ascii="Roboto" w:hAnsi="Roboto"/>
                <w:sz w:val="22"/>
                <w:szCs w:val="22"/>
              </w:rPr>
            </w:pPr>
          </w:p>
        </w:tc>
      </w:tr>
      <w:tr w:rsidR="006B0C66" w:rsidRPr="00931D93" w14:paraId="0FE562CF" w14:textId="77777777" w:rsidTr="00A44524">
        <w:tblPrEx>
          <w:tblCellMar>
            <w:left w:w="10" w:type="dxa"/>
            <w:right w:w="10" w:type="dxa"/>
          </w:tblCellMar>
        </w:tblPrEx>
        <w:trPr>
          <w:gridAfter w:val="1"/>
          <w:wAfter w:w="41" w:type="dxa"/>
          <w:trHeight w:val="573"/>
        </w:trPr>
        <w:tc>
          <w:tcPr>
            <w:tcW w:w="7312" w:type="dxa"/>
            <w:tcBorders>
              <w:left w:val="single" w:sz="2" w:space="0" w:color="000000"/>
              <w:bottom w:val="single" w:sz="2" w:space="0" w:color="000000"/>
            </w:tcBorders>
            <w:vAlign w:val="center"/>
          </w:tcPr>
          <w:p w14:paraId="0F83C225" w14:textId="59F22705" w:rsidR="002C1BB1" w:rsidRPr="00931D93" w:rsidRDefault="002C1BB1" w:rsidP="002C1BB1">
            <w:pPr>
              <w:pStyle w:val="Normal0"/>
              <w:jc w:val="both"/>
              <w:rPr>
                <w:rFonts w:ascii="Roboto" w:hAnsi="Roboto"/>
                <w:sz w:val="22"/>
                <w:szCs w:val="22"/>
              </w:rPr>
            </w:pPr>
            <w:r w:rsidRPr="00931D93">
              <w:rPr>
                <w:rFonts w:ascii="Roboto" w:hAnsi="Roboto"/>
                <w:sz w:val="22"/>
                <w:szCs w:val="22"/>
              </w:rPr>
              <w:t>3.2. Por publicaciones relacionadas con la especialidad o con la didáctica general</w:t>
            </w:r>
            <w:r w:rsidR="00811463" w:rsidRPr="00931D93">
              <w:rPr>
                <w:rFonts w:ascii="Roboto" w:hAnsi="Roboto"/>
                <w:sz w:val="22"/>
                <w:szCs w:val="22"/>
              </w:rPr>
              <w:t xml:space="preserve"> y </w:t>
            </w:r>
            <w:r w:rsidRPr="00931D93">
              <w:rPr>
                <w:rFonts w:ascii="Roboto" w:hAnsi="Roboto"/>
                <w:sz w:val="22"/>
                <w:szCs w:val="22"/>
              </w:rPr>
              <w:t>proyectos educativos (máximo</w:t>
            </w:r>
            <w:r w:rsidR="00EC0AFD" w:rsidRPr="00931D93">
              <w:rPr>
                <w:rFonts w:ascii="Roboto" w:hAnsi="Roboto"/>
                <w:sz w:val="22"/>
                <w:szCs w:val="22"/>
              </w:rPr>
              <w:t>:</w:t>
            </w:r>
            <w:r w:rsidRPr="00931D93">
              <w:rPr>
                <w:rFonts w:ascii="Roboto" w:hAnsi="Roboto"/>
                <w:sz w:val="22"/>
                <w:szCs w:val="22"/>
              </w:rPr>
              <w:t xml:space="preserve"> 1,5000 puntos)</w:t>
            </w:r>
          </w:p>
        </w:tc>
        <w:tc>
          <w:tcPr>
            <w:tcW w:w="1813" w:type="dxa"/>
            <w:gridSpan w:val="3"/>
            <w:tcBorders>
              <w:left w:val="single" w:sz="2" w:space="0" w:color="000000"/>
              <w:bottom w:val="single" w:sz="2" w:space="0" w:color="000000"/>
            </w:tcBorders>
            <w:vAlign w:val="center"/>
          </w:tcPr>
          <w:p w14:paraId="4CBBB326"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57D48B00" w14:textId="77777777" w:rsidR="002C1BB1" w:rsidRPr="00931D93" w:rsidRDefault="002C1BB1" w:rsidP="002C1BB1">
            <w:pPr>
              <w:pStyle w:val="Normal0"/>
              <w:jc w:val="both"/>
              <w:rPr>
                <w:rFonts w:ascii="Roboto" w:hAnsi="Roboto"/>
                <w:sz w:val="22"/>
                <w:szCs w:val="22"/>
              </w:rPr>
            </w:pPr>
          </w:p>
        </w:tc>
      </w:tr>
      <w:tr w:rsidR="006B0C66" w:rsidRPr="00931D93" w14:paraId="0145FB0C" w14:textId="77777777" w:rsidTr="00A44524">
        <w:tblPrEx>
          <w:tblCellMar>
            <w:left w:w="10" w:type="dxa"/>
            <w:right w:w="10" w:type="dxa"/>
          </w:tblCellMar>
        </w:tblPrEx>
        <w:trPr>
          <w:gridAfter w:val="1"/>
          <w:wAfter w:w="41" w:type="dxa"/>
          <w:trHeight w:val="399"/>
        </w:trPr>
        <w:tc>
          <w:tcPr>
            <w:tcW w:w="7312" w:type="dxa"/>
            <w:tcBorders>
              <w:left w:val="single" w:sz="2" w:space="0" w:color="000000"/>
              <w:bottom w:val="single" w:sz="2" w:space="0" w:color="000000"/>
            </w:tcBorders>
            <w:vAlign w:val="center"/>
          </w:tcPr>
          <w:p w14:paraId="6E0C5093" w14:textId="67219409" w:rsidR="002C1BB1" w:rsidRPr="00931D93" w:rsidRDefault="002C1BB1" w:rsidP="002C1BB1">
            <w:pPr>
              <w:pStyle w:val="Normal0"/>
              <w:jc w:val="both"/>
              <w:rPr>
                <w:rFonts w:ascii="Roboto" w:hAnsi="Roboto"/>
                <w:sz w:val="22"/>
                <w:szCs w:val="22"/>
              </w:rPr>
            </w:pPr>
            <w:r w:rsidRPr="00931D93">
              <w:rPr>
                <w:rFonts w:ascii="Roboto" w:hAnsi="Roboto"/>
                <w:sz w:val="22"/>
                <w:szCs w:val="22"/>
              </w:rPr>
              <w:t xml:space="preserve">3.3. Conocimientos de idiomas </w:t>
            </w:r>
            <w:r w:rsidR="00991888" w:rsidRPr="00931D93">
              <w:rPr>
                <w:rFonts w:ascii="Roboto" w:hAnsi="Roboto"/>
                <w:sz w:val="22"/>
                <w:szCs w:val="22"/>
              </w:rPr>
              <w:t>(máximo 1,5000 puntos)</w:t>
            </w:r>
          </w:p>
        </w:tc>
        <w:tc>
          <w:tcPr>
            <w:tcW w:w="1813" w:type="dxa"/>
            <w:gridSpan w:val="3"/>
            <w:tcBorders>
              <w:left w:val="single" w:sz="2" w:space="0" w:color="000000"/>
              <w:bottom w:val="single" w:sz="2" w:space="0" w:color="000000"/>
            </w:tcBorders>
            <w:vAlign w:val="center"/>
          </w:tcPr>
          <w:p w14:paraId="697C0C23" w14:textId="4F2BF419"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56EA9AEB" w14:textId="5179335A" w:rsidR="002C1BB1" w:rsidRPr="00931D93" w:rsidRDefault="002C1BB1" w:rsidP="002C1BB1">
            <w:pPr>
              <w:pStyle w:val="Normal0"/>
              <w:jc w:val="both"/>
              <w:rPr>
                <w:rFonts w:ascii="Roboto" w:hAnsi="Roboto"/>
                <w:sz w:val="22"/>
                <w:szCs w:val="22"/>
              </w:rPr>
            </w:pPr>
          </w:p>
        </w:tc>
      </w:tr>
      <w:tr w:rsidR="006B0C66" w:rsidRPr="00931D93" w14:paraId="2384C117"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5D0DCC5B" w14:textId="0CF4260B" w:rsidR="002C1BB1" w:rsidRPr="00931D93" w:rsidRDefault="00EC0AFD" w:rsidP="002C1BB1">
            <w:pPr>
              <w:pStyle w:val="Normal0"/>
              <w:jc w:val="both"/>
              <w:rPr>
                <w:rFonts w:ascii="Roboto" w:hAnsi="Roboto"/>
                <w:sz w:val="22"/>
                <w:szCs w:val="22"/>
              </w:rPr>
            </w:pPr>
            <w:r w:rsidRPr="00931D93">
              <w:rPr>
                <w:rFonts w:ascii="Roboto" w:hAnsi="Roboto"/>
                <w:sz w:val="22"/>
                <w:szCs w:val="22"/>
              </w:rPr>
              <w:t>—</w:t>
            </w:r>
            <w:r w:rsidR="002C1BB1" w:rsidRPr="00931D93">
              <w:rPr>
                <w:rFonts w:ascii="Roboto" w:hAnsi="Roboto" w:cs="Thorndale"/>
                <w:sz w:val="22"/>
                <w:szCs w:val="22"/>
              </w:rPr>
              <w:t xml:space="preserve"> Acreditación del dominio lengua extranjera nivel C1 del MECR</w:t>
            </w:r>
            <w:r w:rsidR="009800D9" w:rsidRPr="00931D93">
              <w:rPr>
                <w:rFonts w:ascii="Roboto" w:hAnsi="Roboto" w:cs="Thorndale"/>
                <w:sz w:val="22"/>
                <w:szCs w:val="22"/>
              </w:rPr>
              <w:t>:</w:t>
            </w:r>
            <w:r w:rsidRPr="00931D93">
              <w:rPr>
                <w:rFonts w:ascii="Roboto" w:hAnsi="Roboto" w:cs="Thorndale"/>
                <w:sz w:val="22"/>
                <w:szCs w:val="22"/>
              </w:rPr>
              <w:t xml:space="preserve"> </w:t>
            </w:r>
            <w:r w:rsidR="009800D9" w:rsidRPr="00931D93">
              <w:rPr>
                <w:rFonts w:ascii="Roboto" w:hAnsi="Roboto" w:cs="Thorndale"/>
                <w:sz w:val="22"/>
                <w:szCs w:val="22"/>
              </w:rPr>
              <w:t>0,5000 puntos</w:t>
            </w:r>
            <w:r w:rsidRPr="00931D93">
              <w:rPr>
                <w:rFonts w:ascii="Roboto" w:hAnsi="Roboto" w:cs="Thorndale"/>
                <w:sz w:val="22"/>
                <w:szCs w:val="22"/>
              </w:rPr>
              <w:t>.</w:t>
            </w:r>
          </w:p>
        </w:tc>
        <w:tc>
          <w:tcPr>
            <w:tcW w:w="1813" w:type="dxa"/>
            <w:gridSpan w:val="3"/>
            <w:tcBorders>
              <w:left w:val="single" w:sz="2" w:space="0" w:color="000000"/>
              <w:bottom w:val="single" w:sz="2" w:space="0" w:color="000000"/>
            </w:tcBorders>
          </w:tcPr>
          <w:p w14:paraId="7565A6E8"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57C1090B" w14:textId="77777777" w:rsidR="002C1BB1" w:rsidRPr="00931D93" w:rsidRDefault="002C1BB1" w:rsidP="002C1BB1">
            <w:pPr>
              <w:pStyle w:val="Normal0"/>
              <w:jc w:val="both"/>
              <w:rPr>
                <w:rFonts w:ascii="Roboto" w:hAnsi="Roboto"/>
                <w:sz w:val="22"/>
                <w:szCs w:val="22"/>
              </w:rPr>
            </w:pPr>
          </w:p>
        </w:tc>
      </w:tr>
      <w:tr w:rsidR="006B0C66" w:rsidRPr="00931D93" w14:paraId="55410AF5"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36F05DE2" w14:textId="7EDCD585" w:rsidR="002C1BB1" w:rsidRPr="00931D93" w:rsidRDefault="00EC0AFD" w:rsidP="002C1BB1">
            <w:pPr>
              <w:pStyle w:val="Normal0"/>
              <w:jc w:val="both"/>
              <w:rPr>
                <w:rFonts w:ascii="Roboto" w:hAnsi="Roboto"/>
                <w:sz w:val="22"/>
                <w:szCs w:val="22"/>
              </w:rPr>
            </w:pPr>
            <w:r w:rsidRPr="00931D93">
              <w:rPr>
                <w:rFonts w:ascii="Roboto" w:hAnsi="Roboto"/>
                <w:sz w:val="22"/>
                <w:szCs w:val="22"/>
              </w:rPr>
              <w:t>—</w:t>
            </w:r>
            <w:r w:rsidR="002C1BB1" w:rsidRPr="00931D93">
              <w:rPr>
                <w:rFonts w:ascii="Roboto" w:hAnsi="Roboto"/>
                <w:sz w:val="22"/>
                <w:szCs w:val="22"/>
              </w:rPr>
              <w:t xml:space="preserve"> </w:t>
            </w:r>
            <w:r w:rsidR="002C1BB1" w:rsidRPr="00931D93">
              <w:rPr>
                <w:rFonts w:ascii="Roboto" w:hAnsi="Roboto" w:cs="Thorndale"/>
                <w:sz w:val="22"/>
                <w:szCs w:val="22"/>
              </w:rPr>
              <w:t>Acreditación del dominio lengua extranjera nivel C2 del MECR</w:t>
            </w:r>
            <w:r w:rsidR="009800D9" w:rsidRPr="00931D93">
              <w:rPr>
                <w:rFonts w:ascii="Roboto" w:hAnsi="Roboto" w:cs="Thorndale"/>
                <w:sz w:val="22"/>
                <w:szCs w:val="22"/>
              </w:rPr>
              <w:t>:</w:t>
            </w:r>
            <w:r w:rsidRPr="00931D93">
              <w:rPr>
                <w:rFonts w:ascii="Roboto" w:hAnsi="Roboto" w:cs="Thorndale"/>
                <w:sz w:val="22"/>
                <w:szCs w:val="22"/>
              </w:rPr>
              <w:t xml:space="preserve"> </w:t>
            </w:r>
            <w:r w:rsidR="00790209" w:rsidRPr="00931D93">
              <w:rPr>
                <w:rFonts w:ascii="Roboto" w:hAnsi="Roboto" w:cs="Thorndale"/>
                <w:sz w:val="22"/>
                <w:szCs w:val="22"/>
              </w:rPr>
              <w:t>1,0</w:t>
            </w:r>
            <w:r w:rsidR="009800D9" w:rsidRPr="00931D93">
              <w:rPr>
                <w:rFonts w:ascii="Roboto" w:hAnsi="Roboto" w:cs="Thorndale"/>
                <w:sz w:val="22"/>
                <w:szCs w:val="22"/>
              </w:rPr>
              <w:t>000 puntos</w:t>
            </w:r>
            <w:r w:rsidRPr="00931D93">
              <w:rPr>
                <w:rFonts w:ascii="Roboto" w:hAnsi="Roboto" w:cs="Thorndale"/>
                <w:sz w:val="22"/>
                <w:szCs w:val="22"/>
              </w:rPr>
              <w:t>.</w:t>
            </w:r>
          </w:p>
        </w:tc>
        <w:tc>
          <w:tcPr>
            <w:tcW w:w="1813" w:type="dxa"/>
            <w:gridSpan w:val="3"/>
            <w:tcBorders>
              <w:left w:val="single" w:sz="2" w:space="0" w:color="000000"/>
              <w:bottom w:val="single" w:sz="2" w:space="0" w:color="000000"/>
            </w:tcBorders>
          </w:tcPr>
          <w:p w14:paraId="3E4E685D"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610699A4" w14:textId="77777777" w:rsidR="002C1BB1" w:rsidRPr="00931D93" w:rsidRDefault="002C1BB1" w:rsidP="002C1BB1">
            <w:pPr>
              <w:pStyle w:val="Normal0"/>
              <w:jc w:val="both"/>
              <w:rPr>
                <w:rFonts w:ascii="Roboto" w:hAnsi="Roboto"/>
                <w:sz w:val="22"/>
                <w:szCs w:val="22"/>
              </w:rPr>
            </w:pPr>
          </w:p>
        </w:tc>
      </w:tr>
      <w:tr w:rsidR="006B0C66" w:rsidRPr="00931D93" w14:paraId="60E03D1E"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3B4E45CD" w14:textId="235D2CC6" w:rsidR="009800D9" w:rsidRPr="00931D93" w:rsidRDefault="00EC0AFD" w:rsidP="00F246E3">
            <w:pPr>
              <w:pStyle w:val="Normal0"/>
              <w:jc w:val="both"/>
              <w:rPr>
                <w:rFonts w:ascii="Roboto" w:hAnsi="Roboto"/>
                <w:sz w:val="22"/>
                <w:szCs w:val="22"/>
              </w:rPr>
            </w:pPr>
            <w:r w:rsidRPr="00931D93">
              <w:rPr>
                <w:rFonts w:ascii="Roboto" w:hAnsi="Roboto"/>
                <w:sz w:val="22"/>
                <w:szCs w:val="22"/>
              </w:rPr>
              <w:t>—</w:t>
            </w:r>
            <w:r w:rsidR="002C1BB1" w:rsidRPr="00931D93">
              <w:rPr>
                <w:rFonts w:ascii="Roboto" w:hAnsi="Roboto"/>
                <w:sz w:val="22"/>
                <w:szCs w:val="22"/>
              </w:rPr>
              <w:t xml:space="preserve"> </w:t>
            </w:r>
            <w:r w:rsidR="002C1BB1" w:rsidRPr="00931D93">
              <w:rPr>
                <w:rFonts w:ascii="Roboto" w:hAnsi="Roboto" w:cs="Thorndale"/>
                <w:sz w:val="22"/>
                <w:szCs w:val="22"/>
              </w:rPr>
              <w:t>Certificado de capacitación para la enseñanza en Lengua Extranjera</w:t>
            </w:r>
            <w:r w:rsidR="00790209" w:rsidRPr="00931D93">
              <w:rPr>
                <w:rFonts w:ascii="Roboto" w:hAnsi="Roboto" w:cs="Thorndale"/>
                <w:sz w:val="22"/>
                <w:szCs w:val="22"/>
              </w:rPr>
              <w:t>:</w:t>
            </w:r>
            <w:r w:rsidR="00F246E3" w:rsidRPr="00931D93">
              <w:rPr>
                <w:rFonts w:ascii="Roboto" w:hAnsi="Roboto" w:cs="Thorndale"/>
                <w:sz w:val="22"/>
                <w:szCs w:val="22"/>
              </w:rPr>
              <w:t xml:space="preserve"> </w:t>
            </w:r>
            <w:r w:rsidR="009800D9" w:rsidRPr="00931D93">
              <w:rPr>
                <w:rFonts w:ascii="Roboto" w:hAnsi="Roboto" w:cs="Thorndale"/>
                <w:sz w:val="22"/>
                <w:szCs w:val="22"/>
              </w:rPr>
              <w:t>0,7500 puntos</w:t>
            </w:r>
            <w:r w:rsidRPr="00931D93">
              <w:rPr>
                <w:rFonts w:ascii="Roboto" w:hAnsi="Roboto" w:cs="Thorndale"/>
                <w:sz w:val="22"/>
                <w:szCs w:val="22"/>
              </w:rPr>
              <w:t>.</w:t>
            </w:r>
          </w:p>
        </w:tc>
        <w:tc>
          <w:tcPr>
            <w:tcW w:w="1813" w:type="dxa"/>
            <w:gridSpan w:val="3"/>
            <w:tcBorders>
              <w:left w:val="single" w:sz="2" w:space="0" w:color="000000"/>
              <w:bottom w:val="single" w:sz="2" w:space="0" w:color="000000"/>
            </w:tcBorders>
          </w:tcPr>
          <w:p w14:paraId="44D8996C"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448296CE" w14:textId="77777777" w:rsidR="002C1BB1" w:rsidRPr="00931D93" w:rsidRDefault="002C1BB1" w:rsidP="002C1BB1">
            <w:pPr>
              <w:pStyle w:val="Normal0"/>
              <w:jc w:val="both"/>
              <w:rPr>
                <w:rFonts w:ascii="Roboto" w:hAnsi="Roboto"/>
                <w:sz w:val="22"/>
                <w:szCs w:val="22"/>
              </w:rPr>
            </w:pPr>
          </w:p>
        </w:tc>
      </w:tr>
      <w:tr w:rsidR="006B0C66" w:rsidRPr="00931D93" w14:paraId="0B88E6AC"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15959166" w14:textId="196855BA" w:rsidR="002C1BB1" w:rsidRPr="00931D93" w:rsidRDefault="00EC0AFD" w:rsidP="002C1BB1">
            <w:pPr>
              <w:pStyle w:val="Normal0"/>
              <w:jc w:val="both"/>
              <w:rPr>
                <w:rFonts w:ascii="Roboto" w:hAnsi="Roboto"/>
                <w:sz w:val="22"/>
                <w:szCs w:val="22"/>
              </w:rPr>
            </w:pPr>
            <w:r w:rsidRPr="00931D93">
              <w:rPr>
                <w:rFonts w:ascii="Roboto" w:hAnsi="Roboto"/>
                <w:sz w:val="22"/>
                <w:szCs w:val="22"/>
              </w:rPr>
              <w:t>—</w:t>
            </w:r>
            <w:r w:rsidR="002C1BB1" w:rsidRPr="00931D93">
              <w:rPr>
                <w:rFonts w:ascii="Roboto" w:hAnsi="Roboto"/>
                <w:sz w:val="22"/>
                <w:szCs w:val="22"/>
              </w:rPr>
              <w:t xml:space="preserve"> </w:t>
            </w:r>
            <w:r w:rsidR="002C1BB1" w:rsidRPr="00931D93">
              <w:rPr>
                <w:rFonts w:ascii="Roboto" w:hAnsi="Roboto" w:cs="Thorndale"/>
                <w:sz w:val="22"/>
                <w:szCs w:val="22"/>
              </w:rPr>
              <w:t>Certificado de capacitación para la enseñanza en valenciano</w:t>
            </w:r>
            <w:r w:rsidR="00790209" w:rsidRPr="00931D93">
              <w:rPr>
                <w:rFonts w:ascii="Roboto" w:hAnsi="Roboto" w:cs="Thorndale"/>
                <w:sz w:val="22"/>
                <w:szCs w:val="22"/>
              </w:rPr>
              <w:t>: 0,7500 puntos</w:t>
            </w:r>
            <w:r w:rsidRPr="00931D93">
              <w:rPr>
                <w:rFonts w:ascii="Roboto" w:hAnsi="Roboto" w:cs="Thorndale"/>
                <w:sz w:val="22"/>
                <w:szCs w:val="22"/>
              </w:rPr>
              <w:t>.</w:t>
            </w:r>
          </w:p>
        </w:tc>
        <w:tc>
          <w:tcPr>
            <w:tcW w:w="1813" w:type="dxa"/>
            <w:gridSpan w:val="3"/>
            <w:tcBorders>
              <w:left w:val="single" w:sz="2" w:space="0" w:color="000000"/>
              <w:bottom w:val="single" w:sz="2" w:space="0" w:color="000000"/>
            </w:tcBorders>
          </w:tcPr>
          <w:p w14:paraId="25F7C64E"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2D7F666B" w14:textId="77777777" w:rsidR="002C1BB1" w:rsidRPr="00931D93" w:rsidRDefault="002C1BB1" w:rsidP="002C1BB1">
            <w:pPr>
              <w:pStyle w:val="Normal0"/>
              <w:jc w:val="both"/>
              <w:rPr>
                <w:rFonts w:ascii="Roboto" w:hAnsi="Roboto"/>
                <w:sz w:val="22"/>
                <w:szCs w:val="22"/>
              </w:rPr>
            </w:pPr>
          </w:p>
        </w:tc>
      </w:tr>
      <w:tr w:rsidR="006B0C66" w:rsidRPr="00931D93" w14:paraId="2D8951FD"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1E06191F" w14:textId="65B6A618" w:rsidR="002C1BB1" w:rsidRPr="00931D93" w:rsidRDefault="00EC0AFD" w:rsidP="002C1BB1">
            <w:pPr>
              <w:pStyle w:val="Normal0"/>
              <w:jc w:val="both"/>
              <w:rPr>
                <w:rFonts w:ascii="Roboto" w:hAnsi="Roboto"/>
                <w:sz w:val="22"/>
                <w:szCs w:val="22"/>
              </w:rPr>
            </w:pPr>
            <w:r w:rsidRPr="00931D93">
              <w:rPr>
                <w:rFonts w:ascii="Roboto" w:hAnsi="Roboto"/>
                <w:sz w:val="22"/>
                <w:szCs w:val="22"/>
              </w:rPr>
              <w:t>—</w:t>
            </w:r>
            <w:r w:rsidR="002C1BB1" w:rsidRPr="00931D93">
              <w:rPr>
                <w:rFonts w:ascii="Roboto" w:hAnsi="Roboto"/>
                <w:sz w:val="22"/>
                <w:szCs w:val="22"/>
              </w:rPr>
              <w:t xml:space="preserve"> </w:t>
            </w:r>
            <w:r w:rsidR="002C1BB1" w:rsidRPr="00931D93">
              <w:rPr>
                <w:rFonts w:ascii="Roboto" w:hAnsi="Roboto" w:cs="Thorndale"/>
                <w:sz w:val="22"/>
                <w:szCs w:val="22"/>
              </w:rPr>
              <w:t xml:space="preserve">Acreditación del dominio del valenciano correspondiente al nivel C2, siempre que no haya sido alegado como </w:t>
            </w:r>
            <w:r w:rsidR="00790209" w:rsidRPr="00931D93">
              <w:rPr>
                <w:rFonts w:ascii="Roboto" w:hAnsi="Roboto" w:cs="Thorndale"/>
                <w:sz w:val="22"/>
                <w:szCs w:val="22"/>
              </w:rPr>
              <w:t>requisito: 1,0000 puntos</w:t>
            </w:r>
            <w:r w:rsidRPr="00931D93">
              <w:rPr>
                <w:rFonts w:ascii="Roboto" w:hAnsi="Roboto" w:cs="Thorndale"/>
                <w:sz w:val="22"/>
                <w:szCs w:val="22"/>
              </w:rPr>
              <w:t>.</w:t>
            </w:r>
          </w:p>
        </w:tc>
        <w:tc>
          <w:tcPr>
            <w:tcW w:w="1813" w:type="dxa"/>
            <w:gridSpan w:val="3"/>
            <w:tcBorders>
              <w:left w:val="single" w:sz="2" w:space="0" w:color="000000"/>
              <w:bottom w:val="single" w:sz="2" w:space="0" w:color="000000"/>
            </w:tcBorders>
          </w:tcPr>
          <w:p w14:paraId="6AFE7C6C"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3FF823FC" w14:textId="77777777" w:rsidR="002C1BB1" w:rsidRPr="00931D93" w:rsidRDefault="002C1BB1" w:rsidP="002C1BB1">
            <w:pPr>
              <w:pStyle w:val="Normal0"/>
              <w:jc w:val="both"/>
              <w:rPr>
                <w:rFonts w:ascii="Roboto" w:hAnsi="Roboto"/>
                <w:sz w:val="22"/>
                <w:szCs w:val="22"/>
              </w:rPr>
            </w:pPr>
          </w:p>
        </w:tc>
      </w:tr>
      <w:tr w:rsidR="006B0C66" w:rsidRPr="00931D93" w14:paraId="402B1CB7" w14:textId="77777777" w:rsidTr="00A44524">
        <w:tblPrEx>
          <w:tblCellMar>
            <w:left w:w="10" w:type="dxa"/>
            <w:right w:w="10" w:type="dxa"/>
          </w:tblCellMar>
        </w:tblPrEx>
        <w:trPr>
          <w:gridAfter w:val="1"/>
          <w:wAfter w:w="41" w:type="dxa"/>
          <w:trHeight w:hRule="exact" w:val="382"/>
        </w:trPr>
        <w:tc>
          <w:tcPr>
            <w:tcW w:w="7312" w:type="dxa"/>
            <w:tcBorders>
              <w:left w:val="single" w:sz="2" w:space="0" w:color="000000"/>
              <w:bottom w:val="single" w:sz="2" w:space="0" w:color="000000"/>
            </w:tcBorders>
            <w:tcMar>
              <w:left w:w="70" w:type="dxa"/>
              <w:right w:w="70" w:type="dxa"/>
            </w:tcMar>
          </w:tcPr>
          <w:p w14:paraId="081B2FC7" w14:textId="74818BA1" w:rsidR="002C1BB1" w:rsidRPr="00931D93" w:rsidRDefault="00EC0AFD" w:rsidP="002C1BB1">
            <w:pPr>
              <w:pStyle w:val="Normal0"/>
              <w:jc w:val="both"/>
              <w:rPr>
                <w:rFonts w:ascii="Roboto" w:hAnsi="Roboto"/>
                <w:sz w:val="22"/>
                <w:szCs w:val="22"/>
              </w:rPr>
            </w:pPr>
            <w:r w:rsidRPr="00931D93">
              <w:rPr>
                <w:rFonts w:ascii="Roboto" w:hAnsi="Roboto"/>
                <w:sz w:val="22"/>
                <w:szCs w:val="22"/>
              </w:rPr>
              <w:t>—</w:t>
            </w:r>
            <w:r w:rsidR="002C1BB1" w:rsidRPr="00931D93">
              <w:rPr>
                <w:rFonts w:ascii="Roboto" w:hAnsi="Roboto"/>
                <w:sz w:val="22"/>
                <w:szCs w:val="22"/>
              </w:rPr>
              <w:t xml:space="preserve"> </w:t>
            </w:r>
            <w:r w:rsidR="002C1BB1" w:rsidRPr="00931D93">
              <w:rPr>
                <w:rFonts w:ascii="Roboto" w:hAnsi="Roboto" w:cs="Thorndale"/>
                <w:sz w:val="22"/>
                <w:szCs w:val="22"/>
              </w:rPr>
              <w:t xml:space="preserve">Por el diploma de Mestre de </w:t>
            </w:r>
            <w:proofErr w:type="spellStart"/>
            <w:r w:rsidR="002C1BB1" w:rsidRPr="00931D93">
              <w:rPr>
                <w:rFonts w:ascii="Roboto" w:hAnsi="Roboto" w:cs="Thorndale"/>
                <w:sz w:val="22"/>
                <w:szCs w:val="22"/>
              </w:rPr>
              <w:t>Valencià</w:t>
            </w:r>
            <w:proofErr w:type="spellEnd"/>
            <w:r w:rsidR="00790209" w:rsidRPr="00931D93">
              <w:rPr>
                <w:rFonts w:ascii="Roboto" w:hAnsi="Roboto" w:cs="Thorndale"/>
                <w:sz w:val="22"/>
                <w:szCs w:val="22"/>
              </w:rPr>
              <w:t>: 1,0000 puntos</w:t>
            </w:r>
            <w:r w:rsidRPr="00931D93">
              <w:rPr>
                <w:rFonts w:ascii="Roboto" w:hAnsi="Roboto" w:cs="Thorndale"/>
                <w:sz w:val="22"/>
                <w:szCs w:val="22"/>
              </w:rPr>
              <w:t>.</w:t>
            </w:r>
          </w:p>
        </w:tc>
        <w:tc>
          <w:tcPr>
            <w:tcW w:w="1813" w:type="dxa"/>
            <w:gridSpan w:val="3"/>
            <w:tcBorders>
              <w:left w:val="single" w:sz="2" w:space="0" w:color="000000"/>
              <w:bottom w:val="single" w:sz="2" w:space="0" w:color="000000"/>
            </w:tcBorders>
          </w:tcPr>
          <w:p w14:paraId="1604A91B"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4BD8330B" w14:textId="77777777" w:rsidR="002C1BB1" w:rsidRPr="00931D93" w:rsidRDefault="002C1BB1" w:rsidP="002C1BB1">
            <w:pPr>
              <w:pStyle w:val="Normal0"/>
              <w:jc w:val="both"/>
              <w:rPr>
                <w:rFonts w:ascii="Roboto" w:hAnsi="Roboto"/>
                <w:sz w:val="22"/>
                <w:szCs w:val="22"/>
              </w:rPr>
            </w:pPr>
          </w:p>
        </w:tc>
      </w:tr>
      <w:tr w:rsidR="00991888" w:rsidRPr="00931D93" w14:paraId="2361515E" w14:textId="77777777" w:rsidTr="00805EFD">
        <w:tblPrEx>
          <w:tblCellMar>
            <w:left w:w="10" w:type="dxa"/>
            <w:right w:w="10" w:type="dxa"/>
          </w:tblCellMar>
        </w:tblPrEx>
        <w:trPr>
          <w:gridAfter w:val="1"/>
          <w:wAfter w:w="41" w:type="dxa"/>
          <w:trHeight w:hRule="exact" w:val="976"/>
        </w:trPr>
        <w:tc>
          <w:tcPr>
            <w:tcW w:w="7312" w:type="dxa"/>
            <w:tcBorders>
              <w:left w:val="single" w:sz="2" w:space="0" w:color="000000"/>
              <w:bottom w:val="single" w:sz="2" w:space="0" w:color="000000"/>
            </w:tcBorders>
            <w:tcMar>
              <w:left w:w="70" w:type="dxa"/>
              <w:right w:w="70" w:type="dxa"/>
            </w:tcMar>
          </w:tcPr>
          <w:p w14:paraId="636FD2DA" w14:textId="20DFAD7B" w:rsidR="00991888" w:rsidRPr="00931D93" w:rsidRDefault="00F246E3" w:rsidP="002C1BB1">
            <w:pPr>
              <w:pStyle w:val="Normal0"/>
              <w:jc w:val="both"/>
              <w:rPr>
                <w:rFonts w:ascii="Roboto" w:hAnsi="Roboto"/>
                <w:sz w:val="22"/>
                <w:szCs w:val="22"/>
              </w:rPr>
            </w:pPr>
            <w:r w:rsidRPr="00931D93">
              <w:rPr>
                <w:rFonts w:ascii="Roboto" w:hAnsi="Roboto"/>
                <w:sz w:val="22"/>
                <w:szCs w:val="22"/>
              </w:rPr>
              <w:t xml:space="preserve">— </w:t>
            </w:r>
            <w:r w:rsidR="00991888" w:rsidRPr="00931D93">
              <w:rPr>
                <w:rFonts w:ascii="Roboto" w:hAnsi="Roboto"/>
                <w:sz w:val="22"/>
                <w:szCs w:val="22"/>
              </w:rPr>
              <w:t>Por la acreditación del dominio de</w:t>
            </w:r>
            <w:r w:rsidR="006D1986" w:rsidRPr="00931D93">
              <w:rPr>
                <w:rFonts w:ascii="Roboto" w:hAnsi="Roboto"/>
                <w:sz w:val="22"/>
                <w:szCs w:val="22"/>
              </w:rPr>
              <w:t xml:space="preserve">l valenciano </w:t>
            </w:r>
            <w:r w:rsidR="00991888" w:rsidRPr="00931D93">
              <w:rPr>
                <w:rFonts w:ascii="Roboto" w:hAnsi="Roboto"/>
                <w:sz w:val="22"/>
                <w:szCs w:val="22"/>
              </w:rPr>
              <w:t>correspondiente al nivel C1,</w:t>
            </w:r>
            <w:r w:rsidR="006D1986" w:rsidRPr="00931D93">
              <w:rPr>
                <w:rFonts w:ascii="Roboto" w:hAnsi="Roboto"/>
                <w:sz w:val="22"/>
                <w:szCs w:val="22"/>
              </w:rPr>
              <w:t xml:space="preserve"> </w:t>
            </w:r>
            <w:r w:rsidR="00991888" w:rsidRPr="00931D93">
              <w:rPr>
                <w:rFonts w:ascii="Roboto" w:hAnsi="Roboto"/>
                <w:b/>
                <w:bCs/>
                <w:sz w:val="22"/>
                <w:szCs w:val="22"/>
              </w:rPr>
              <w:t>únicamente para las especialidades de Intervención Sociocomunitaria y Administración de Empresa</w:t>
            </w:r>
          </w:p>
        </w:tc>
        <w:tc>
          <w:tcPr>
            <w:tcW w:w="1813" w:type="dxa"/>
            <w:gridSpan w:val="3"/>
            <w:tcBorders>
              <w:left w:val="single" w:sz="2" w:space="0" w:color="000000"/>
              <w:bottom w:val="single" w:sz="2" w:space="0" w:color="000000"/>
            </w:tcBorders>
          </w:tcPr>
          <w:p w14:paraId="53F8D7A6" w14:textId="77777777" w:rsidR="00991888" w:rsidRPr="00931D93" w:rsidRDefault="00991888"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0C75EF13" w14:textId="77777777" w:rsidR="00991888" w:rsidRPr="00931D93" w:rsidRDefault="00991888" w:rsidP="002C1BB1">
            <w:pPr>
              <w:pStyle w:val="Normal0"/>
              <w:jc w:val="both"/>
              <w:rPr>
                <w:rFonts w:ascii="Roboto" w:hAnsi="Roboto"/>
                <w:sz w:val="22"/>
                <w:szCs w:val="22"/>
              </w:rPr>
            </w:pPr>
          </w:p>
        </w:tc>
      </w:tr>
      <w:tr w:rsidR="006B0C66" w:rsidRPr="00931D93" w14:paraId="6E4EC1CD"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50F96BA6" w14:textId="29DF441A" w:rsidR="002C1BB1" w:rsidRPr="00931D93" w:rsidRDefault="00991888" w:rsidP="002C1BB1">
            <w:pPr>
              <w:pStyle w:val="Normal0"/>
              <w:jc w:val="both"/>
              <w:rPr>
                <w:rFonts w:ascii="Roboto" w:hAnsi="Roboto"/>
                <w:sz w:val="22"/>
                <w:szCs w:val="22"/>
              </w:rPr>
            </w:pPr>
            <w:r w:rsidRPr="00931D93">
              <w:rPr>
                <w:rFonts w:ascii="Roboto" w:hAnsi="Roboto"/>
                <w:sz w:val="22"/>
                <w:szCs w:val="22"/>
              </w:rPr>
              <w:t>TOTAL,</w:t>
            </w:r>
            <w:r w:rsidR="002C1BB1" w:rsidRPr="00931D93">
              <w:rPr>
                <w:rFonts w:ascii="Roboto" w:hAnsi="Roboto"/>
                <w:sz w:val="22"/>
                <w:szCs w:val="22"/>
              </w:rPr>
              <w:t xml:space="preserve"> APARTADO 3</w:t>
            </w:r>
          </w:p>
          <w:p w14:paraId="0BA3B0F9" w14:textId="687CD431" w:rsidR="002C1BB1" w:rsidRPr="00931D93" w:rsidRDefault="002C1BB1" w:rsidP="002C1BB1">
            <w:pPr>
              <w:pStyle w:val="Normal0"/>
              <w:jc w:val="both"/>
              <w:rPr>
                <w:rFonts w:ascii="Roboto" w:hAnsi="Roboto"/>
                <w:sz w:val="22"/>
                <w:szCs w:val="22"/>
              </w:rPr>
            </w:pPr>
            <w:r w:rsidRPr="00931D93">
              <w:rPr>
                <w:rFonts w:ascii="Roboto" w:hAnsi="Roboto"/>
                <w:sz w:val="22"/>
                <w:szCs w:val="22"/>
              </w:rPr>
              <w:t>(máximo</w:t>
            </w:r>
            <w:r w:rsidR="00EC0AFD" w:rsidRPr="00931D93">
              <w:rPr>
                <w:rFonts w:ascii="Roboto" w:hAnsi="Roboto"/>
                <w:sz w:val="22"/>
                <w:szCs w:val="22"/>
              </w:rPr>
              <w:t>:</w:t>
            </w:r>
            <w:r w:rsidRPr="00931D93">
              <w:rPr>
                <w:rFonts w:ascii="Roboto" w:hAnsi="Roboto"/>
                <w:sz w:val="22"/>
                <w:szCs w:val="22"/>
              </w:rPr>
              <w:t xml:space="preserve"> 3,0000 puntos)</w:t>
            </w:r>
          </w:p>
        </w:tc>
        <w:tc>
          <w:tcPr>
            <w:tcW w:w="1813" w:type="dxa"/>
            <w:gridSpan w:val="3"/>
            <w:tcBorders>
              <w:left w:val="single" w:sz="2" w:space="0" w:color="000000"/>
              <w:bottom w:val="single" w:sz="2" w:space="0" w:color="000000"/>
            </w:tcBorders>
          </w:tcPr>
          <w:p w14:paraId="21C908FD"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386AA528" w14:textId="77777777" w:rsidR="002C1BB1" w:rsidRPr="00931D93" w:rsidRDefault="002C1BB1" w:rsidP="002C1BB1">
            <w:pPr>
              <w:pStyle w:val="Normal0"/>
              <w:jc w:val="both"/>
              <w:rPr>
                <w:rFonts w:ascii="Roboto" w:hAnsi="Roboto"/>
                <w:sz w:val="22"/>
                <w:szCs w:val="22"/>
              </w:rPr>
            </w:pPr>
          </w:p>
        </w:tc>
      </w:tr>
    </w:tbl>
    <w:p w14:paraId="5E6DC03E" w14:textId="77777777" w:rsidR="00025117" w:rsidRPr="00931D93" w:rsidRDefault="00025117" w:rsidP="008D24E2">
      <w:pPr>
        <w:pStyle w:val="Normal0"/>
        <w:jc w:val="both"/>
        <w:rPr>
          <w:rFonts w:ascii="Roboto" w:hAnsi="Roboto"/>
          <w:sz w:val="22"/>
          <w:szCs w:val="22"/>
        </w:rPr>
      </w:pPr>
    </w:p>
    <w:tbl>
      <w:tblPr>
        <w:tblW w:w="10237" w:type="dxa"/>
        <w:tblInd w:w="-3" w:type="dxa"/>
        <w:tblLayout w:type="fixed"/>
        <w:tblCellMar>
          <w:left w:w="70" w:type="dxa"/>
          <w:right w:w="70" w:type="dxa"/>
        </w:tblCellMar>
        <w:tblLook w:val="04A0" w:firstRow="1" w:lastRow="0" w:firstColumn="1" w:lastColumn="0" w:noHBand="0" w:noVBand="1"/>
      </w:tblPr>
      <w:tblGrid>
        <w:gridCol w:w="8995"/>
        <w:gridCol w:w="1242"/>
      </w:tblGrid>
      <w:tr w:rsidR="006B0C66" w:rsidRPr="00931D93" w14:paraId="2B3D9DD9" w14:textId="77777777" w:rsidTr="00A44524">
        <w:trPr>
          <w:trHeight w:hRule="exact" w:val="565"/>
        </w:trPr>
        <w:tc>
          <w:tcPr>
            <w:tcW w:w="10237"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14:paraId="33750495"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PUNTUACIÓN FINAL (máximo 10 puntos)</w:t>
            </w:r>
          </w:p>
        </w:tc>
      </w:tr>
      <w:tr w:rsidR="006B0C66" w:rsidRPr="00931D93" w14:paraId="3EEDEA71" w14:textId="77777777" w:rsidTr="00A44524">
        <w:trPr>
          <w:trHeight w:hRule="exact" w:val="395"/>
        </w:trPr>
        <w:tc>
          <w:tcPr>
            <w:tcW w:w="8995" w:type="dxa"/>
            <w:tcBorders>
              <w:left w:val="single" w:sz="2" w:space="0" w:color="000000"/>
              <w:bottom w:val="single" w:sz="2" w:space="0" w:color="000000"/>
            </w:tcBorders>
            <w:vAlign w:val="center"/>
          </w:tcPr>
          <w:p w14:paraId="75DD5FE0" w14:textId="17E53964" w:rsidR="00025117" w:rsidRPr="00931D93" w:rsidRDefault="00155B5D" w:rsidP="008D24E2">
            <w:pPr>
              <w:pStyle w:val="Normal0"/>
              <w:jc w:val="both"/>
              <w:rPr>
                <w:rFonts w:ascii="Roboto" w:hAnsi="Roboto"/>
                <w:sz w:val="22"/>
                <w:szCs w:val="22"/>
              </w:rPr>
            </w:pPr>
            <w:r w:rsidRPr="00931D93">
              <w:rPr>
                <w:rFonts w:ascii="Roboto" w:hAnsi="Roboto"/>
                <w:sz w:val="22"/>
                <w:szCs w:val="22"/>
              </w:rPr>
              <w:t>1. Experiencia docente previa (máximo</w:t>
            </w:r>
            <w:r w:rsidR="00EC0AFD" w:rsidRPr="00931D93">
              <w:rPr>
                <w:rFonts w:ascii="Roboto" w:hAnsi="Roboto"/>
                <w:sz w:val="22"/>
                <w:szCs w:val="22"/>
              </w:rPr>
              <w:t>:</w:t>
            </w:r>
            <w:r w:rsidRPr="00931D93">
              <w:rPr>
                <w:rFonts w:ascii="Roboto" w:hAnsi="Roboto"/>
                <w:sz w:val="22"/>
                <w:szCs w:val="22"/>
              </w:rPr>
              <w:t xml:space="preserve"> 5,5000 puntos)</w:t>
            </w:r>
          </w:p>
        </w:tc>
        <w:tc>
          <w:tcPr>
            <w:tcW w:w="1242" w:type="dxa"/>
            <w:tcBorders>
              <w:left w:val="single" w:sz="2" w:space="0" w:color="000000"/>
              <w:bottom w:val="single" w:sz="2" w:space="0" w:color="000000"/>
              <w:right w:val="single" w:sz="2" w:space="0" w:color="000000"/>
            </w:tcBorders>
            <w:vAlign w:val="center"/>
          </w:tcPr>
          <w:p w14:paraId="48B4109B" w14:textId="77777777" w:rsidR="00025117" w:rsidRPr="00931D93" w:rsidRDefault="00025117" w:rsidP="008D24E2">
            <w:pPr>
              <w:pStyle w:val="Normal0"/>
              <w:jc w:val="both"/>
              <w:rPr>
                <w:rFonts w:ascii="Roboto" w:hAnsi="Roboto"/>
                <w:sz w:val="22"/>
                <w:szCs w:val="22"/>
              </w:rPr>
            </w:pPr>
          </w:p>
        </w:tc>
      </w:tr>
      <w:tr w:rsidR="006B0C66" w:rsidRPr="00931D93" w14:paraId="536CB160" w14:textId="77777777" w:rsidTr="00A44524">
        <w:trPr>
          <w:trHeight w:hRule="exact" w:val="516"/>
        </w:trPr>
        <w:tc>
          <w:tcPr>
            <w:tcW w:w="8995" w:type="dxa"/>
            <w:tcBorders>
              <w:top w:val="single" w:sz="2" w:space="0" w:color="000000"/>
              <w:left w:val="single" w:sz="2" w:space="0" w:color="000000"/>
              <w:bottom w:val="single" w:sz="2" w:space="0" w:color="000000"/>
            </w:tcBorders>
            <w:vAlign w:val="center"/>
          </w:tcPr>
          <w:p w14:paraId="4847CC9D" w14:textId="4FD75FC8" w:rsidR="00025117" w:rsidRPr="00931D93" w:rsidRDefault="00155B5D" w:rsidP="008D24E2">
            <w:pPr>
              <w:pStyle w:val="Normal0"/>
              <w:jc w:val="both"/>
              <w:rPr>
                <w:rFonts w:ascii="Roboto" w:hAnsi="Roboto"/>
                <w:sz w:val="22"/>
                <w:szCs w:val="22"/>
              </w:rPr>
            </w:pPr>
            <w:r w:rsidRPr="00931D93">
              <w:rPr>
                <w:rFonts w:ascii="Roboto" w:hAnsi="Roboto"/>
                <w:sz w:val="22"/>
                <w:szCs w:val="22"/>
              </w:rPr>
              <w:t>2. Cursos de formación y perfeccionamiento superados (máximo</w:t>
            </w:r>
            <w:r w:rsidR="00EC0AFD" w:rsidRPr="00931D93">
              <w:rPr>
                <w:rFonts w:ascii="Roboto" w:hAnsi="Roboto"/>
                <w:sz w:val="22"/>
                <w:szCs w:val="22"/>
              </w:rPr>
              <w:t>:</w:t>
            </w:r>
            <w:r w:rsidRPr="00931D93">
              <w:rPr>
                <w:rFonts w:ascii="Roboto" w:hAnsi="Roboto"/>
                <w:sz w:val="22"/>
                <w:szCs w:val="22"/>
              </w:rPr>
              <w:t xml:space="preserve"> 3,0000 puntos)</w:t>
            </w:r>
          </w:p>
        </w:tc>
        <w:tc>
          <w:tcPr>
            <w:tcW w:w="1242" w:type="dxa"/>
            <w:tcBorders>
              <w:top w:val="single" w:sz="2" w:space="0" w:color="000000"/>
              <w:left w:val="single" w:sz="2" w:space="0" w:color="000000"/>
              <w:bottom w:val="single" w:sz="2" w:space="0" w:color="000000"/>
              <w:right w:val="single" w:sz="2" w:space="0" w:color="000000"/>
            </w:tcBorders>
            <w:vAlign w:val="center"/>
          </w:tcPr>
          <w:p w14:paraId="05817B88" w14:textId="77777777" w:rsidR="00025117" w:rsidRPr="00931D93" w:rsidRDefault="00025117" w:rsidP="008D24E2">
            <w:pPr>
              <w:pStyle w:val="Normal0"/>
              <w:jc w:val="both"/>
              <w:rPr>
                <w:rFonts w:ascii="Roboto" w:hAnsi="Roboto"/>
                <w:sz w:val="22"/>
                <w:szCs w:val="22"/>
              </w:rPr>
            </w:pPr>
          </w:p>
        </w:tc>
      </w:tr>
      <w:tr w:rsidR="006B0C66" w:rsidRPr="00931D93" w14:paraId="4BFE632A" w14:textId="77777777" w:rsidTr="00A44524">
        <w:trPr>
          <w:trHeight w:hRule="exact" w:val="452"/>
        </w:trPr>
        <w:tc>
          <w:tcPr>
            <w:tcW w:w="8995" w:type="dxa"/>
            <w:tcBorders>
              <w:top w:val="single" w:sz="2" w:space="0" w:color="000000"/>
              <w:left w:val="single" w:sz="2" w:space="0" w:color="000000"/>
              <w:bottom w:val="single" w:sz="2" w:space="0" w:color="000000"/>
            </w:tcBorders>
            <w:vAlign w:val="center"/>
          </w:tcPr>
          <w:p w14:paraId="4C860853" w14:textId="14826D2D" w:rsidR="00025117" w:rsidRPr="00931D93" w:rsidRDefault="00155B5D" w:rsidP="008D24E2">
            <w:pPr>
              <w:pStyle w:val="Normal0"/>
              <w:jc w:val="both"/>
              <w:rPr>
                <w:rFonts w:ascii="Roboto" w:hAnsi="Roboto"/>
                <w:sz w:val="22"/>
                <w:szCs w:val="22"/>
              </w:rPr>
            </w:pPr>
            <w:r w:rsidRPr="00931D93">
              <w:rPr>
                <w:rFonts w:ascii="Roboto" w:hAnsi="Roboto"/>
                <w:sz w:val="22"/>
                <w:szCs w:val="22"/>
              </w:rPr>
              <w:t>3.  Méritos académicos y otros méritos (máximo</w:t>
            </w:r>
            <w:r w:rsidR="00EC0AFD" w:rsidRPr="00931D93">
              <w:rPr>
                <w:rFonts w:ascii="Roboto" w:hAnsi="Roboto"/>
                <w:sz w:val="22"/>
                <w:szCs w:val="22"/>
              </w:rPr>
              <w:t>:</w:t>
            </w:r>
            <w:r w:rsidRPr="00931D93">
              <w:rPr>
                <w:rFonts w:ascii="Roboto" w:hAnsi="Roboto"/>
                <w:sz w:val="22"/>
                <w:szCs w:val="22"/>
              </w:rPr>
              <w:t xml:space="preserve"> 3,0000 puntos)</w:t>
            </w:r>
          </w:p>
          <w:p w14:paraId="4CFA3CEE" w14:textId="77777777" w:rsidR="00025117" w:rsidRPr="00931D93" w:rsidRDefault="00025117" w:rsidP="008D24E2">
            <w:pPr>
              <w:pStyle w:val="Normal0"/>
              <w:jc w:val="both"/>
              <w:rPr>
                <w:rFonts w:ascii="Roboto" w:hAnsi="Roboto"/>
                <w:sz w:val="22"/>
                <w:szCs w:val="22"/>
              </w:rPr>
            </w:pPr>
          </w:p>
          <w:p w14:paraId="37005C11" w14:textId="77777777" w:rsidR="00025117" w:rsidRPr="00931D93" w:rsidRDefault="00025117" w:rsidP="008D24E2">
            <w:pPr>
              <w:pStyle w:val="Normal0"/>
              <w:jc w:val="both"/>
              <w:rPr>
                <w:rFonts w:ascii="Roboto" w:hAnsi="Roboto"/>
                <w:sz w:val="22"/>
                <w:szCs w:val="22"/>
              </w:rPr>
            </w:pPr>
          </w:p>
        </w:tc>
        <w:tc>
          <w:tcPr>
            <w:tcW w:w="1242" w:type="dxa"/>
            <w:tcBorders>
              <w:top w:val="single" w:sz="2" w:space="0" w:color="000000"/>
              <w:left w:val="single" w:sz="2" w:space="0" w:color="000000"/>
              <w:bottom w:val="single" w:sz="2" w:space="0" w:color="000000"/>
              <w:right w:val="single" w:sz="2" w:space="0" w:color="000000"/>
            </w:tcBorders>
            <w:vAlign w:val="center"/>
          </w:tcPr>
          <w:p w14:paraId="23D8B758" w14:textId="77777777" w:rsidR="00025117" w:rsidRPr="00931D93" w:rsidRDefault="00025117" w:rsidP="008D24E2">
            <w:pPr>
              <w:pStyle w:val="Normal0"/>
              <w:jc w:val="both"/>
              <w:rPr>
                <w:rFonts w:ascii="Roboto" w:hAnsi="Roboto"/>
                <w:sz w:val="22"/>
                <w:szCs w:val="22"/>
              </w:rPr>
            </w:pPr>
          </w:p>
        </w:tc>
      </w:tr>
      <w:tr w:rsidR="006B0C66" w:rsidRPr="00931D93" w14:paraId="0BABE09B" w14:textId="77777777" w:rsidTr="00A44524">
        <w:trPr>
          <w:trHeight w:hRule="exact" w:val="507"/>
        </w:trPr>
        <w:tc>
          <w:tcPr>
            <w:tcW w:w="8995" w:type="dxa"/>
            <w:tcBorders>
              <w:left w:val="single" w:sz="2" w:space="0" w:color="000000"/>
              <w:bottom w:val="single" w:sz="2" w:space="0" w:color="000000"/>
            </w:tcBorders>
            <w:vAlign w:val="center"/>
          </w:tcPr>
          <w:p w14:paraId="792F24EF" w14:textId="77777777" w:rsidR="00025117" w:rsidRPr="00931D93" w:rsidRDefault="00155B5D" w:rsidP="008D24E2">
            <w:pPr>
              <w:pStyle w:val="Normal0"/>
              <w:jc w:val="both"/>
              <w:rPr>
                <w:rFonts w:ascii="Roboto" w:hAnsi="Roboto"/>
                <w:sz w:val="22"/>
                <w:szCs w:val="22"/>
              </w:rPr>
            </w:pPr>
            <w:r w:rsidRPr="00931D93">
              <w:rPr>
                <w:rFonts w:ascii="Roboto" w:hAnsi="Roboto"/>
                <w:sz w:val="22"/>
                <w:szCs w:val="22"/>
              </w:rPr>
              <w:t>PUNTUACIÓN FINAL</w:t>
            </w:r>
          </w:p>
        </w:tc>
        <w:tc>
          <w:tcPr>
            <w:tcW w:w="1242" w:type="dxa"/>
            <w:tcBorders>
              <w:left w:val="single" w:sz="2" w:space="0" w:color="000000"/>
              <w:bottom w:val="single" w:sz="2" w:space="0" w:color="000000"/>
              <w:right w:val="single" w:sz="2" w:space="0" w:color="000000"/>
            </w:tcBorders>
            <w:vAlign w:val="center"/>
          </w:tcPr>
          <w:p w14:paraId="20A8ED7F" w14:textId="77777777" w:rsidR="00025117" w:rsidRPr="00931D93" w:rsidRDefault="00025117" w:rsidP="008D24E2">
            <w:pPr>
              <w:pStyle w:val="Normal0"/>
              <w:jc w:val="both"/>
              <w:rPr>
                <w:rFonts w:ascii="Roboto" w:hAnsi="Roboto"/>
                <w:sz w:val="22"/>
                <w:szCs w:val="22"/>
              </w:rPr>
            </w:pPr>
          </w:p>
        </w:tc>
      </w:tr>
    </w:tbl>
    <w:p w14:paraId="77BC2B1B" w14:textId="77777777" w:rsidR="00025117" w:rsidRPr="00931D93" w:rsidRDefault="00025117" w:rsidP="008D24E2">
      <w:pPr>
        <w:pStyle w:val="Normal0"/>
        <w:jc w:val="both"/>
        <w:rPr>
          <w:rFonts w:ascii="Roboto" w:hAnsi="Roboto"/>
          <w:sz w:val="22"/>
          <w:szCs w:val="22"/>
        </w:rPr>
      </w:pPr>
    </w:p>
    <w:p w14:paraId="47889B0C" w14:textId="77777777" w:rsidR="00037E5D" w:rsidRPr="00931D93" w:rsidRDefault="00037E5D" w:rsidP="008D24E2">
      <w:pPr>
        <w:pStyle w:val="Normal0"/>
        <w:jc w:val="both"/>
        <w:rPr>
          <w:rFonts w:ascii="Roboto" w:hAnsi="Roboto"/>
          <w:sz w:val="22"/>
          <w:szCs w:val="22"/>
        </w:rPr>
      </w:pPr>
    </w:p>
    <w:p w14:paraId="69570E81" w14:textId="77777777" w:rsidR="00A530C7" w:rsidRPr="00931D93" w:rsidRDefault="00A530C7" w:rsidP="009C4082">
      <w:pPr>
        <w:pStyle w:val="Normal0"/>
        <w:ind w:left="2940" w:firstLine="420"/>
        <w:rPr>
          <w:rFonts w:ascii="Roboto" w:hAnsi="Roboto"/>
          <w:sz w:val="22"/>
          <w:szCs w:val="22"/>
        </w:rPr>
      </w:pPr>
    </w:p>
    <w:p w14:paraId="2EA94206" w14:textId="77777777" w:rsidR="00A530C7" w:rsidRPr="00931D93" w:rsidRDefault="00A530C7" w:rsidP="009C4082">
      <w:pPr>
        <w:pStyle w:val="Normal0"/>
        <w:ind w:left="2940" w:firstLine="420"/>
        <w:rPr>
          <w:rFonts w:ascii="Roboto" w:hAnsi="Roboto"/>
          <w:sz w:val="22"/>
          <w:szCs w:val="22"/>
        </w:rPr>
      </w:pPr>
    </w:p>
    <w:p w14:paraId="02D5F437" w14:textId="77777777" w:rsidR="00805EFD" w:rsidRDefault="00805EFD">
      <w:pPr>
        <w:suppressAutoHyphens w:val="0"/>
        <w:rPr>
          <w:rFonts w:cs="Arial"/>
          <w:szCs w:val="22"/>
        </w:rPr>
      </w:pPr>
      <w:r>
        <w:rPr>
          <w:szCs w:val="22"/>
        </w:rPr>
        <w:br w:type="page"/>
      </w:r>
    </w:p>
    <w:p w14:paraId="489E35F6" w14:textId="7945B8F8" w:rsidR="00037E5D" w:rsidRPr="00931D93" w:rsidRDefault="00037E5D" w:rsidP="009C4082">
      <w:pPr>
        <w:pStyle w:val="Normal0"/>
        <w:ind w:left="2940" w:firstLine="420"/>
        <w:rPr>
          <w:rFonts w:ascii="Roboto" w:hAnsi="Roboto"/>
          <w:sz w:val="22"/>
          <w:szCs w:val="22"/>
        </w:rPr>
      </w:pPr>
      <w:r w:rsidRPr="00931D93">
        <w:rPr>
          <w:rFonts w:ascii="Roboto" w:hAnsi="Roboto"/>
          <w:sz w:val="22"/>
          <w:szCs w:val="22"/>
        </w:rPr>
        <w:lastRenderedPageBreak/>
        <w:t xml:space="preserve">    </w:t>
      </w:r>
      <w:r w:rsidRPr="00931D93">
        <w:rPr>
          <w:rFonts w:ascii="Roboto" w:hAnsi="Roboto"/>
          <w:b/>
          <w:bCs/>
          <w:sz w:val="22"/>
          <w:szCs w:val="22"/>
        </w:rPr>
        <w:t>ANEXO IV</w:t>
      </w:r>
    </w:p>
    <w:p w14:paraId="0ACEEE5A" w14:textId="77777777" w:rsidR="00037E5D" w:rsidRPr="00931D93" w:rsidRDefault="00037E5D" w:rsidP="008D24E2">
      <w:pPr>
        <w:pStyle w:val="Normal0"/>
        <w:jc w:val="both"/>
        <w:rPr>
          <w:rFonts w:ascii="Roboto" w:hAnsi="Roboto"/>
          <w:sz w:val="22"/>
          <w:szCs w:val="22"/>
        </w:rPr>
      </w:pPr>
    </w:p>
    <w:p w14:paraId="3213AA88" w14:textId="77777777" w:rsidR="006B0C66" w:rsidRPr="00931D93" w:rsidRDefault="006B0C66" w:rsidP="006B0C66">
      <w:pPr>
        <w:suppressAutoHyphens w:val="0"/>
        <w:autoSpaceDE w:val="0"/>
        <w:autoSpaceDN w:val="0"/>
        <w:adjustRightInd w:val="0"/>
        <w:jc w:val="both"/>
        <w:rPr>
          <w:rFonts w:eastAsiaTheme="minorHAnsi" w:cstheme="minorHAnsi"/>
          <w:kern w:val="0"/>
          <w:szCs w:val="22"/>
          <w:lang w:eastAsia="en-US"/>
          <w14:ligatures w14:val="standardContextual"/>
        </w:rPr>
      </w:pPr>
      <w:r w:rsidRPr="00931D93">
        <w:rPr>
          <w:rFonts w:eastAsiaTheme="minorHAnsi" w:cstheme="minorHAnsi"/>
          <w:kern w:val="0"/>
          <w:szCs w:val="22"/>
          <w:lang w:eastAsia="en-US"/>
          <w14:ligatures w14:val="standardContextual"/>
        </w:rPr>
        <w:t xml:space="preserve">CRITERIOS DE EVALUACIÓN </w:t>
      </w:r>
    </w:p>
    <w:p w14:paraId="3781FFF2" w14:textId="77777777" w:rsidR="006B0C66" w:rsidRPr="00931D93" w:rsidRDefault="006B0C66" w:rsidP="006B0C66">
      <w:pPr>
        <w:suppressAutoHyphens w:val="0"/>
        <w:autoSpaceDE w:val="0"/>
        <w:autoSpaceDN w:val="0"/>
        <w:adjustRightInd w:val="0"/>
        <w:jc w:val="both"/>
        <w:rPr>
          <w:rFonts w:eastAsiaTheme="minorHAnsi" w:cstheme="minorHAnsi"/>
          <w:kern w:val="0"/>
          <w:szCs w:val="22"/>
          <w:lang w:eastAsia="en-US"/>
          <w14:ligatures w14:val="standardContextual"/>
        </w:rPr>
      </w:pPr>
      <w:r w:rsidRPr="00931D93">
        <w:rPr>
          <w:rFonts w:eastAsiaTheme="minorHAnsi" w:cstheme="minorHAnsi"/>
          <w:kern w:val="0"/>
          <w:szCs w:val="22"/>
          <w:lang w:eastAsia="en-US"/>
          <w14:ligatures w14:val="standardContextual"/>
        </w:rPr>
        <w:t xml:space="preserve"> </w:t>
      </w:r>
    </w:p>
    <w:p w14:paraId="1144A6E8" w14:textId="77777777" w:rsidR="006B0C66" w:rsidRPr="00931D93" w:rsidRDefault="006B0C66" w:rsidP="006B0C66">
      <w:pPr>
        <w:suppressAutoHyphens w:val="0"/>
        <w:autoSpaceDE w:val="0"/>
        <w:autoSpaceDN w:val="0"/>
        <w:adjustRightInd w:val="0"/>
        <w:jc w:val="both"/>
        <w:rPr>
          <w:rFonts w:eastAsiaTheme="minorHAnsi" w:cstheme="minorHAnsi"/>
          <w:kern w:val="0"/>
          <w:szCs w:val="22"/>
          <w:lang w:eastAsia="en-US"/>
          <w14:ligatures w14:val="standardContextual"/>
        </w:rPr>
      </w:pPr>
      <w:r w:rsidRPr="00931D93">
        <w:rPr>
          <w:rFonts w:eastAsiaTheme="minorHAnsi" w:cstheme="minorHAnsi"/>
          <w:kern w:val="0"/>
          <w:szCs w:val="22"/>
          <w:lang w:eastAsia="en-US"/>
          <w14:ligatures w14:val="standardContextual"/>
        </w:rPr>
        <w:t>PARTE A: PRUEBA ORAL CONOCIMIENTO CIENTÍFICOS</w:t>
      </w:r>
    </w:p>
    <w:p w14:paraId="11C3CA68"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1F38AD22"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Porcentajes de calificación</w:t>
      </w:r>
    </w:p>
    <w:p w14:paraId="5C56B16A"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04E114F7" w14:textId="31A82A92"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1.- Estructura del tema:</w:t>
      </w:r>
      <w:r w:rsidR="00931477" w:rsidRPr="00931D93">
        <w:rPr>
          <w:rFonts w:eastAsia="CIDFont+F4" w:cstheme="minorHAnsi"/>
          <w:kern w:val="0"/>
          <w:szCs w:val="22"/>
          <w:lang w:eastAsia="en-US"/>
          <w14:ligatures w14:val="standardContextual"/>
        </w:rPr>
        <w:t xml:space="preserve"> </w:t>
      </w:r>
      <w:r w:rsidRPr="00931D93">
        <w:rPr>
          <w:rFonts w:eastAsia="CIDFont+F4" w:cstheme="minorHAnsi"/>
          <w:kern w:val="0"/>
          <w:szCs w:val="22"/>
          <w:lang w:eastAsia="en-US"/>
          <w14:ligatures w14:val="standardContextual"/>
        </w:rPr>
        <w:t>5%</w:t>
      </w:r>
    </w:p>
    <w:p w14:paraId="49EDF8F5" w14:textId="667D871B"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2.- Conocimiento científico e innovación: 70%</w:t>
      </w:r>
    </w:p>
    <w:p w14:paraId="4974B5CE" w14:textId="78B512D0"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3.- Expresión y exposición oral: 25%</w:t>
      </w:r>
    </w:p>
    <w:p w14:paraId="1D6F81C5"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59D2258D"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Concreción de los criterios</w:t>
      </w:r>
    </w:p>
    <w:p w14:paraId="6DF77AE5"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4A3299E1" w14:textId="264F73ED"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1. Estructura del tema: 5%</w:t>
      </w:r>
    </w:p>
    <w:p w14:paraId="12461BCA" w14:textId="77777777" w:rsidR="006B0C66" w:rsidRPr="00931D93" w:rsidRDefault="006B0C66" w:rsidP="006B0C66">
      <w:pPr>
        <w:suppressAutoHyphens w:val="0"/>
        <w:autoSpaceDE w:val="0"/>
        <w:autoSpaceDN w:val="0"/>
        <w:adjustRightInd w:val="0"/>
        <w:jc w:val="both"/>
        <w:rPr>
          <w:rFonts w:eastAsiaTheme="minorHAnsi" w:cstheme="minorHAnsi"/>
          <w:kern w:val="0"/>
          <w:szCs w:val="22"/>
          <w:lang w:eastAsia="en-US"/>
          <w14:ligatures w14:val="standardContextual"/>
        </w:rPr>
      </w:pPr>
    </w:p>
    <w:p w14:paraId="26A4E010" w14:textId="77777777" w:rsidR="006B0C66" w:rsidRPr="00931D93" w:rsidRDefault="006B0C66" w:rsidP="006B0C66">
      <w:pPr>
        <w:suppressAutoHyphens w:val="0"/>
        <w:autoSpaceDE w:val="0"/>
        <w:autoSpaceDN w:val="0"/>
        <w:adjustRightInd w:val="0"/>
        <w:jc w:val="both"/>
        <w:rPr>
          <w:rFonts w:eastAsiaTheme="minorHAnsi" w:cstheme="minorHAnsi"/>
          <w:kern w:val="0"/>
          <w:szCs w:val="22"/>
          <w:lang w:eastAsia="en-US"/>
          <w14:ligatures w14:val="standardContextual"/>
        </w:rPr>
      </w:pPr>
      <w:r w:rsidRPr="00931D93">
        <w:rPr>
          <w:rFonts w:eastAsiaTheme="minorHAnsi" w:cstheme="minorHAnsi"/>
          <w:kern w:val="0"/>
          <w:szCs w:val="22"/>
          <w:lang w:eastAsia="en-US"/>
          <w14:ligatures w14:val="standardContextual"/>
        </w:rPr>
        <w:t>Aspectos que se valoran:</w:t>
      </w:r>
    </w:p>
    <w:p w14:paraId="1E348AD3"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-Í</w:t>
      </w:r>
      <w:r w:rsidRPr="00931D93">
        <w:rPr>
          <w:rFonts w:eastAsia="CIDFont+F4" w:cstheme="minorHAnsi"/>
          <w:kern w:val="0"/>
          <w:szCs w:val="22"/>
          <w:lang w:eastAsia="en-US"/>
          <w14:ligatures w14:val="standardContextual"/>
        </w:rPr>
        <w:t>ndice bien estructurado con coherencia y claridad   y que contiene los siguientes aspectos:</w:t>
      </w:r>
    </w:p>
    <w:p w14:paraId="60BE7F4A"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 Título</w:t>
      </w:r>
    </w:p>
    <w:p w14:paraId="07263465"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 Introducción</w:t>
      </w:r>
    </w:p>
    <w:p w14:paraId="5FB4B97E"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 Desarrollo de los epígrafes del índice.</w:t>
      </w:r>
    </w:p>
    <w:p w14:paraId="333CF675"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 Conclusión</w:t>
      </w:r>
    </w:p>
    <w:p w14:paraId="44C7BE9F"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Relevancia</w:t>
      </w:r>
      <w:r w:rsidRPr="00931D93">
        <w:rPr>
          <w:rFonts w:eastAsia="CIDFont+F4" w:cstheme="minorHAnsi"/>
          <w:kern w:val="0"/>
          <w:szCs w:val="22"/>
          <w:lang w:eastAsia="en-US"/>
          <w14:ligatures w14:val="standardContextual"/>
        </w:rPr>
        <w:t xml:space="preserve"> del tema y relación con el temario oficial</w:t>
      </w:r>
    </w:p>
    <w:p w14:paraId="3DE8A49E"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xml:space="preserve">- </w:t>
      </w:r>
      <w:r w:rsidRPr="00931D93">
        <w:rPr>
          <w:rFonts w:eastAsia="CIDFont+F4" w:cstheme="minorHAnsi"/>
          <w:kern w:val="0"/>
          <w:szCs w:val="22"/>
          <w:lang w:eastAsia="en-US"/>
          <w14:ligatures w14:val="standardContextual"/>
        </w:rPr>
        <w:t>Relación del tema con el marco legal y contextualización con la realidad educativa.</w:t>
      </w:r>
    </w:p>
    <w:p w14:paraId="2100067C"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C</w:t>
      </w:r>
      <w:r w:rsidRPr="00931D93">
        <w:rPr>
          <w:rFonts w:eastAsia="CIDFont+F4" w:cstheme="minorHAnsi"/>
          <w:kern w:val="0"/>
          <w:szCs w:val="22"/>
          <w:lang w:eastAsia="en-US"/>
          <w14:ligatures w14:val="standardContextual"/>
        </w:rPr>
        <w:t>onclusión acorde con el planteamiento del tema.</w:t>
      </w:r>
    </w:p>
    <w:p w14:paraId="190588A8"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R</w:t>
      </w:r>
      <w:r w:rsidRPr="00931D93">
        <w:rPr>
          <w:rFonts w:eastAsia="CIDFont+F4" w:cstheme="minorHAnsi"/>
          <w:kern w:val="0"/>
          <w:szCs w:val="22"/>
          <w:lang w:eastAsia="en-US"/>
          <w14:ligatures w14:val="standardContextual"/>
        </w:rPr>
        <w:t>eferencias a investigaciones, estudios, bibliografía y/o webgrafía</w:t>
      </w:r>
    </w:p>
    <w:p w14:paraId="0458650F"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pertinentes y actualizadas.</w:t>
      </w:r>
    </w:p>
    <w:p w14:paraId="4E29A3A0"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2E770D4A" w14:textId="223B00F2"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2. Conocimiento científico e innovación: 70%</w:t>
      </w:r>
    </w:p>
    <w:p w14:paraId="28459365"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bookmarkStart w:id="18" w:name="_Hlk178327857"/>
    </w:p>
    <w:p w14:paraId="1034566C" w14:textId="7855D6B5" w:rsidR="006B0C66" w:rsidRPr="00931D93" w:rsidRDefault="006B0C66" w:rsidP="006B0C66">
      <w:pPr>
        <w:suppressAutoHyphens w:val="0"/>
        <w:autoSpaceDE w:val="0"/>
        <w:autoSpaceDN w:val="0"/>
        <w:adjustRightInd w:val="0"/>
        <w:jc w:val="both"/>
        <w:rPr>
          <w:rFonts w:eastAsiaTheme="minorHAnsi" w:cstheme="minorHAnsi"/>
          <w:kern w:val="0"/>
          <w:szCs w:val="22"/>
          <w:lang w:eastAsia="en-US"/>
          <w14:ligatures w14:val="standardContextual"/>
        </w:rPr>
      </w:pPr>
      <w:r w:rsidRPr="00931D93">
        <w:rPr>
          <w:rFonts w:eastAsiaTheme="minorHAnsi" w:cstheme="minorHAnsi"/>
          <w:kern w:val="0"/>
          <w:szCs w:val="22"/>
          <w:lang w:eastAsia="en-US"/>
          <w14:ligatures w14:val="standardContextual"/>
        </w:rPr>
        <w:t>Aspectos que se valoran</w:t>
      </w:r>
      <w:r w:rsidR="006D3E8C" w:rsidRPr="00931D93">
        <w:rPr>
          <w:rFonts w:eastAsiaTheme="minorHAnsi" w:cstheme="minorHAnsi"/>
          <w:kern w:val="0"/>
          <w:szCs w:val="22"/>
          <w:lang w:eastAsia="en-US"/>
          <w14:ligatures w14:val="standardContextual"/>
        </w:rPr>
        <w:t>:</w:t>
      </w:r>
    </w:p>
    <w:bookmarkEnd w:id="18"/>
    <w:p w14:paraId="42E420B6"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P</w:t>
      </w:r>
      <w:r w:rsidRPr="00931D93">
        <w:rPr>
          <w:rFonts w:eastAsia="CIDFont+F4" w:cstheme="minorHAnsi"/>
          <w:kern w:val="0"/>
          <w:szCs w:val="22"/>
          <w:lang w:eastAsia="en-US"/>
          <w14:ligatures w14:val="standardContextual"/>
        </w:rPr>
        <w:t>rofundidad en los contenidos, secuencia lógica, coherente y ordenada, con una buena argumentación.</w:t>
      </w:r>
    </w:p>
    <w:p w14:paraId="44C7B7CA"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xml:space="preserve">- </w:t>
      </w:r>
      <w:r w:rsidRPr="00931D93">
        <w:rPr>
          <w:rFonts w:eastAsia="CIDFont+F4" w:cstheme="minorHAnsi"/>
          <w:kern w:val="0"/>
          <w:szCs w:val="22"/>
          <w:lang w:eastAsia="en-US"/>
          <w14:ligatures w14:val="standardContextual"/>
        </w:rPr>
        <w:t>No se observan errores de contenido o de concepto, utilizando la terminología adecuada, con rigor académico.</w:t>
      </w:r>
    </w:p>
    <w:p w14:paraId="3CE299C6"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xml:space="preserve">- </w:t>
      </w:r>
      <w:r w:rsidRPr="00931D93">
        <w:rPr>
          <w:rFonts w:eastAsia="CIDFont+F4" w:cstheme="minorHAnsi"/>
          <w:kern w:val="0"/>
          <w:szCs w:val="22"/>
          <w:lang w:eastAsia="en-US"/>
          <w14:ligatures w14:val="standardContextual"/>
        </w:rPr>
        <w:t>Muestra evidencias que avalan los contenidos expuestos, con referencias bibliográficas, investigaciones, autores/as, etc. que dan rigor científico e innovador al desarrollo del tema.</w:t>
      </w:r>
    </w:p>
    <w:p w14:paraId="5C320F27"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xml:space="preserve">- </w:t>
      </w:r>
      <w:r w:rsidRPr="00931D93">
        <w:rPr>
          <w:rFonts w:eastAsia="CIDFont+F4" w:cstheme="minorHAnsi"/>
          <w:kern w:val="0"/>
          <w:szCs w:val="22"/>
          <w:lang w:eastAsia="en-US"/>
          <w14:ligatures w14:val="standardContextual"/>
        </w:rPr>
        <w:t>Relaciona el tema con elementos que se refieren a la inclusión educativa.</w:t>
      </w:r>
    </w:p>
    <w:p w14:paraId="4447E57F" w14:textId="68D6AB80"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xml:space="preserve">- </w:t>
      </w:r>
      <w:r w:rsidRPr="00931D93">
        <w:rPr>
          <w:rFonts w:eastAsia="CIDFont+F4" w:cstheme="minorHAnsi"/>
          <w:kern w:val="0"/>
          <w:szCs w:val="22"/>
          <w:lang w:eastAsia="en-US"/>
          <w14:ligatures w14:val="standardContextual"/>
        </w:rPr>
        <w:t>Expone una conclusión o reflexión personal innovadora, acorde con el planteamiento del tema.</w:t>
      </w:r>
    </w:p>
    <w:p w14:paraId="153C1A06"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r w:rsidRPr="00931D93">
        <w:rPr>
          <w:rFonts w:eastAsia="CIDFont+F5" w:cstheme="minorHAnsi"/>
          <w:kern w:val="0"/>
          <w:szCs w:val="22"/>
          <w:lang w:eastAsia="en-US"/>
          <w14:ligatures w14:val="standardContextual"/>
        </w:rPr>
        <w:t xml:space="preserve">- </w:t>
      </w:r>
      <w:r w:rsidRPr="00931D93">
        <w:rPr>
          <w:rFonts w:eastAsia="CIDFont+F4" w:cstheme="minorHAnsi"/>
          <w:kern w:val="0"/>
          <w:szCs w:val="22"/>
          <w:lang w:eastAsia="en-US"/>
          <w14:ligatures w14:val="standardContextual"/>
        </w:rPr>
        <w:t>Fundamenta y relaciona el tema con la legislación vigente.</w:t>
      </w:r>
    </w:p>
    <w:p w14:paraId="3DBF0656" w14:textId="77777777" w:rsidR="006B0C66" w:rsidRPr="00931D93" w:rsidRDefault="006B0C66" w:rsidP="006B0C66">
      <w:pPr>
        <w:suppressAutoHyphens w:val="0"/>
        <w:spacing w:after="160" w:line="256" w:lineRule="auto"/>
        <w:jc w:val="both"/>
        <w:rPr>
          <w:rFonts w:eastAsia="CIDFont+F4" w:cstheme="minorHAnsi"/>
          <w:kern w:val="0"/>
          <w:szCs w:val="22"/>
          <w:lang w:eastAsia="en-US"/>
          <w14:ligatures w14:val="standardContextual"/>
        </w:rPr>
      </w:pPr>
    </w:p>
    <w:p w14:paraId="6462E6E2" w14:textId="77777777"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lang w:eastAsia="en-US"/>
        </w:rPr>
      </w:pPr>
      <w:r w:rsidRPr="00931D93">
        <w:rPr>
          <w:rFonts w:eastAsia="Arial MT" w:cstheme="minorHAnsi"/>
          <w:kern w:val="0"/>
          <w:szCs w:val="22"/>
          <w:lang w:eastAsia="en-US"/>
        </w:rPr>
        <w:t>3.- Expresión</w:t>
      </w:r>
      <w:r w:rsidRPr="00931D93">
        <w:rPr>
          <w:rFonts w:eastAsia="Arial MT" w:cstheme="minorHAnsi"/>
          <w:spacing w:val="-2"/>
          <w:kern w:val="0"/>
          <w:szCs w:val="22"/>
          <w:lang w:eastAsia="en-US"/>
        </w:rPr>
        <w:t xml:space="preserve"> </w:t>
      </w:r>
      <w:r w:rsidRPr="00931D93">
        <w:rPr>
          <w:rFonts w:eastAsia="Arial MT" w:cstheme="minorHAnsi"/>
          <w:kern w:val="0"/>
          <w:szCs w:val="22"/>
          <w:lang w:eastAsia="en-US"/>
        </w:rPr>
        <w:t>y</w:t>
      </w:r>
      <w:r w:rsidRPr="00931D93">
        <w:rPr>
          <w:rFonts w:eastAsia="Arial MT" w:cstheme="minorHAnsi"/>
          <w:spacing w:val="-3"/>
          <w:kern w:val="0"/>
          <w:szCs w:val="22"/>
          <w:lang w:eastAsia="en-US"/>
        </w:rPr>
        <w:t xml:space="preserve"> </w:t>
      </w:r>
      <w:r w:rsidRPr="00931D93">
        <w:rPr>
          <w:rFonts w:eastAsia="Arial MT" w:cstheme="minorHAnsi"/>
          <w:kern w:val="0"/>
          <w:szCs w:val="22"/>
          <w:lang w:eastAsia="en-US"/>
        </w:rPr>
        <w:t>exposición</w:t>
      </w:r>
      <w:r w:rsidRPr="00931D93">
        <w:rPr>
          <w:rFonts w:eastAsia="Arial MT" w:cstheme="minorHAnsi"/>
          <w:spacing w:val="-3"/>
          <w:kern w:val="0"/>
          <w:szCs w:val="22"/>
          <w:lang w:eastAsia="en-US"/>
        </w:rPr>
        <w:t xml:space="preserve"> </w:t>
      </w:r>
      <w:r w:rsidRPr="00931D93">
        <w:rPr>
          <w:rFonts w:eastAsia="Arial MT" w:cstheme="minorHAnsi"/>
          <w:kern w:val="0"/>
          <w:szCs w:val="22"/>
          <w:lang w:eastAsia="en-US"/>
        </w:rPr>
        <w:t>oral:</w:t>
      </w:r>
      <w:r w:rsidRPr="00931D93">
        <w:rPr>
          <w:rFonts w:eastAsia="Arial MT" w:cstheme="minorHAnsi"/>
          <w:spacing w:val="-5"/>
          <w:kern w:val="0"/>
          <w:szCs w:val="22"/>
          <w:lang w:eastAsia="en-US"/>
        </w:rPr>
        <w:t xml:space="preserve"> </w:t>
      </w:r>
      <w:r w:rsidRPr="00931D93">
        <w:rPr>
          <w:rFonts w:eastAsia="Arial MT" w:cstheme="minorHAnsi"/>
          <w:kern w:val="0"/>
          <w:szCs w:val="22"/>
          <w:lang w:eastAsia="en-US"/>
        </w:rPr>
        <w:t>25%</w:t>
      </w:r>
    </w:p>
    <w:p w14:paraId="614CABB1" w14:textId="77777777" w:rsidR="00DB0DFE" w:rsidRPr="00931D93" w:rsidRDefault="00DB0DFE" w:rsidP="00DB0DFE">
      <w:pPr>
        <w:suppressAutoHyphens w:val="0"/>
        <w:autoSpaceDE w:val="0"/>
        <w:autoSpaceDN w:val="0"/>
        <w:adjustRightInd w:val="0"/>
        <w:jc w:val="both"/>
        <w:rPr>
          <w:rFonts w:eastAsia="CIDFont+F4" w:cstheme="minorHAnsi"/>
          <w:kern w:val="0"/>
          <w:szCs w:val="22"/>
          <w:lang w:eastAsia="en-US"/>
          <w14:ligatures w14:val="standardContextual"/>
        </w:rPr>
      </w:pPr>
    </w:p>
    <w:p w14:paraId="6A39DD9D" w14:textId="69418982" w:rsidR="00DB0DFE" w:rsidRPr="00931D93" w:rsidRDefault="00DB0DFE" w:rsidP="00DB0DFE">
      <w:pPr>
        <w:suppressAutoHyphens w:val="0"/>
        <w:autoSpaceDE w:val="0"/>
        <w:autoSpaceDN w:val="0"/>
        <w:adjustRightInd w:val="0"/>
        <w:jc w:val="both"/>
        <w:rPr>
          <w:rFonts w:eastAsiaTheme="minorHAnsi" w:cstheme="minorHAnsi"/>
          <w:kern w:val="0"/>
          <w:szCs w:val="22"/>
          <w:lang w:eastAsia="en-US"/>
          <w14:ligatures w14:val="standardContextual"/>
        </w:rPr>
      </w:pPr>
      <w:r w:rsidRPr="00931D93">
        <w:rPr>
          <w:rFonts w:eastAsiaTheme="minorHAnsi" w:cstheme="minorHAnsi"/>
          <w:kern w:val="0"/>
          <w:szCs w:val="22"/>
          <w:lang w:eastAsia="en-US"/>
          <w14:ligatures w14:val="standardContextual"/>
        </w:rPr>
        <w:t>Aspectos que se valoran</w:t>
      </w:r>
    </w:p>
    <w:p w14:paraId="41405D8B" w14:textId="086F483A"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lang w:eastAsia="en-US"/>
        </w:rPr>
      </w:pPr>
      <w:r w:rsidRPr="00931D93">
        <w:rPr>
          <w:rFonts w:eastAsia="Arial MT" w:cstheme="minorHAnsi"/>
          <w:kern w:val="0"/>
          <w:szCs w:val="22"/>
          <w:lang w:eastAsia="en-US"/>
        </w:rPr>
        <w:t>-Competencia comunicativa, es decir, expone de manera clara y correcta. Comunica con fluidez y mantiene un ritmo adecuado. Muestra seguridad y coherencia</w:t>
      </w:r>
      <w:r w:rsidR="00DB0DFE" w:rsidRPr="00931D93">
        <w:rPr>
          <w:rFonts w:eastAsia="Arial MT" w:cstheme="minorHAnsi"/>
          <w:kern w:val="0"/>
          <w:szCs w:val="22"/>
          <w:lang w:eastAsia="en-US"/>
        </w:rPr>
        <w:t>.</w:t>
      </w:r>
    </w:p>
    <w:p w14:paraId="5D51777C" w14:textId="51FD95F9"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lang w:eastAsia="en-US"/>
        </w:rPr>
      </w:pPr>
      <w:r w:rsidRPr="00931D93">
        <w:rPr>
          <w:rFonts w:eastAsia="Arial MT" w:cstheme="minorHAnsi"/>
          <w:kern w:val="0"/>
          <w:szCs w:val="22"/>
          <w:lang w:eastAsia="en-US"/>
        </w:rPr>
        <w:t>-</w:t>
      </w:r>
      <w:r w:rsidRPr="00931D93">
        <w:rPr>
          <w:rFonts w:eastAsia="CIDFont+F5" w:cstheme="minorHAnsi"/>
          <w:kern w:val="0"/>
          <w:szCs w:val="22"/>
          <w:lang w:eastAsia="en-US"/>
          <w14:ligatures w14:val="standardContextual"/>
        </w:rPr>
        <w:t xml:space="preserve"> </w:t>
      </w:r>
      <w:r w:rsidR="00DB0DFE" w:rsidRPr="00931D93">
        <w:rPr>
          <w:rFonts w:eastAsia="CIDFont+F5" w:cstheme="minorHAnsi"/>
          <w:kern w:val="0"/>
          <w:szCs w:val="22"/>
          <w:lang w:eastAsia="en-US"/>
          <w14:ligatures w14:val="standardContextual"/>
        </w:rPr>
        <w:t>Utilización de un vocabulario</w:t>
      </w:r>
      <w:r w:rsidRPr="00931D93">
        <w:rPr>
          <w:rFonts w:eastAsia="CIDFont+F4" w:cstheme="minorHAnsi"/>
          <w:kern w:val="0"/>
          <w:szCs w:val="22"/>
          <w:lang w:eastAsia="en-US"/>
          <w14:ligatures w14:val="standardContextual"/>
        </w:rPr>
        <w:t xml:space="preserve"> técnico</w:t>
      </w:r>
      <w:r w:rsidR="00DB0DFE" w:rsidRPr="00931D93">
        <w:rPr>
          <w:rFonts w:eastAsia="CIDFont+F4" w:cstheme="minorHAnsi"/>
          <w:kern w:val="0"/>
          <w:szCs w:val="22"/>
          <w:lang w:eastAsia="en-US"/>
          <w14:ligatures w14:val="standardContextual"/>
        </w:rPr>
        <w:t>,</w:t>
      </w:r>
      <w:r w:rsidRPr="00931D93">
        <w:rPr>
          <w:rFonts w:eastAsia="CIDFont+F4" w:cstheme="minorHAnsi"/>
          <w:kern w:val="0"/>
          <w:szCs w:val="22"/>
          <w:lang w:eastAsia="en-US"/>
          <w14:ligatures w14:val="standardContextual"/>
        </w:rPr>
        <w:t xml:space="preserve"> amplio y adecuado al tema tratado</w:t>
      </w:r>
      <w:r w:rsidR="00DB0DFE" w:rsidRPr="00931D93">
        <w:rPr>
          <w:rFonts w:eastAsia="CIDFont+F4" w:cstheme="minorHAnsi"/>
          <w:kern w:val="0"/>
          <w:szCs w:val="22"/>
          <w:lang w:eastAsia="en-US"/>
          <w14:ligatures w14:val="standardContextual"/>
        </w:rPr>
        <w:t>.</w:t>
      </w:r>
    </w:p>
    <w:p w14:paraId="1961AFA8" w14:textId="77777777"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lang w:eastAsia="en-US"/>
        </w:rPr>
      </w:pPr>
      <w:r w:rsidRPr="00931D93">
        <w:rPr>
          <w:rFonts w:eastAsia="Arial MT" w:cstheme="minorHAnsi"/>
          <w:kern w:val="0"/>
          <w:szCs w:val="22"/>
          <w:lang w:eastAsia="en-US"/>
        </w:rPr>
        <w:t>-Uso de lenguaje inclusivo.</w:t>
      </w:r>
    </w:p>
    <w:p w14:paraId="539C912D" w14:textId="45BD282D"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lang w:eastAsia="en-US"/>
        </w:rPr>
      </w:pPr>
      <w:r w:rsidRPr="00931D93">
        <w:rPr>
          <w:rFonts w:eastAsia="Arial MT" w:cstheme="minorHAnsi"/>
          <w:kern w:val="0"/>
          <w:szCs w:val="22"/>
          <w:lang w:eastAsia="en-US"/>
        </w:rPr>
        <w:lastRenderedPageBreak/>
        <w:t>-Aptitud pedagógica capaz de motivar al alumnado trasmitiendo solvencia como docente.</w:t>
      </w:r>
    </w:p>
    <w:p w14:paraId="387A60B0" w14:textId="77777777" w:rsidR="006B0C66" w:rsidRPr="00931D93" w:rsidRDefault="006B0C66" w:rsidP="006B0C66">
      <w:pPr>
        <w:suppressAutoHyphens w:val="0"/>
        <w:spacing w:after="160" w:line="256" w:lineRule="auto"/>
        <w:jc w:val="both"/>
        <w:rPr>
          <w:rFonts w:eastAsia="CIDFont+F4" w:cstheme="minorHAnsi"/>
          <w:kern w:val="0"/>
          <w:szCs w:val="22"/>
          <w:lang w:eastAsia="en-US"/>
          <w14:ligatures w14:val="standardContextual"/>
        </w:rPr>
      </w:pPr>
    </w:p>
    <w:p w14:paraId="49DC04A5" w14:textId="77777777" w:rsidR="006B0C66" w:rsidRPr="00931D93" w:rsidRDefault="006B0C66" w:rsidP="006B0C66">
      <w:pPr>
        <w:suppressAutoHyphens w:val="0"/>
        <w:spacing w:after="160" w:line="256" w:lineRule="auto"/>
        <w:jc w:val="both"/>
        <w:rPr>
          <w:rFonts w:eastAsia="CIDFont+F4" w:cstheme="minorHAnsi"/>
          <w:kern w:val="0"/>
          <w:szCs w:val="22"/>
          <w:lang w:eastAsia="en-US"/>
          <w14:ligatures w14:val="standardContextual"/>
        </w:rPr>
      </w:pPr>
      <w:r w:rsidRPr="00931D93">
        <w:rPr>
          <w:rFonts w:eastAsia="CIDFont+F4" w:cstheme="minorHAnsi"/>
          <w:kern w:val="0"/>
          <w:szCs w:val="22"/>
          <w:lang w:eastAsia="en-US"/>
          <w14:ligatures w14:val="standardContextual"/>
        </w:rPr>
        <w:t>Estos criterios se aplicarán en todas las especialidades con los porcentajes indicados a fin de homogeneizar criterios de calificación.</w:t>
      </w:r>
    </w:p>
    <w:p w14:paraId="18AB1D70" w14:textId="77777777" w:rsidR="006B0C66" w:rsidRPr="00931D93" w:rsidRDefault="006B0C66" w:rsidP="006B0C66">
      <w:pPr>
        <w:suppressAutoHyphens w:val="0"/>
        <w:spacing w:after="160" w:line="256" w:lineRule="auto"/>
        <w:jc w:val="both"/>
        <w:rPr>
          <w:rFonts w:eastAsia="CIDFont+F4" w:cstheme="minorHAnsi"/>
          <w:kern w:val="0"/>
          <w:szCs w:val="22"/>
          <w:lang w:eastAsia="en-US"/>
          <w14:ligatures w14:val="standardContextual"/>
        </w:rPr>
      </w:pPr>
    </w:p>
    <w:p w14:paraId="1A5919D6" w14:textId="77777777" w:rsidR="00037E5D" w:rsidRPr="00931D93" w:rsidRDefault="00037E5D" w:rsidP="00037E5D">
      <w:pPr>
        <w:suppressAutoHyphens w:val="0"/>
        <w:spacing w:after="160" w:line="259" w:lineRule="auto"/>
        <w:jc w:val="both"/>
        <w:rPr>
          <w:rFonts w:eastAsia="CIDFont+F4" w:cs="Arial"/>
          <w:kern w:val="0"/>
          <w:szCs w:val="22"/>
          <w:lang w:eastAsia="en-US"/>
          <w14:ligatures w14:val="standardContextual"/>
        </w:rPr>
      </w:pPr>
    </w:p>
    <w:p w14:paraId="6740E53B" w14:textId="77777777" w:rsidR="00037E5D" w:rsidRPr="00931D93" w:rsidRDefault="00037E5D" w:rsidP="00037E5D">
      <w:pPr>
        <w:suppressAutoHyphens w:val="0"/>
        <w:spacing w:after="160" w:line="259" w:lineRule="auto"/>
        <w:jc w:val="both"/>
        <w:rPr>
          <w:rFonts w:eastAsia="CIDFont+F4" w:cs="Arial"/>
          <w:kern w:val="0"/>
          <w:szCs w:val="22"/>
          <w:lang w:eastAsia="en-US"/>
          <w14:ligatures w14:val="standardContextual"/>
        </w:rPr>
      </w:pPr>
    </w:p>
    <w:p w14:paraId="29B9552C" w14:textId="00A3F6E4" w:rsidR="00037E5D" w:rsidRPr="00931D93" w:rsidRDefault="006B0C66" w:rsidP="008D24E2">
      <w:pPr>
        <w:pStyle w:val="Normal0"/>
        <w:jc w:val="both"/>
        <w:rPr>
          <w:rFonts w:ascii="Roboto" w:hAnsi="Roboto"/>
          <w:sz w:val="22"/>
          <w:szCs w:val="22"/>
        </w:rPr>
      </w:pPr>
      <w:r w:rsidRPr="00931D93">
        <w:rPr>
          <w:rFonts w:ascii="Roboto" w:hAnsi="Roboto"/>
          <w:sz w:val="22"/>
          <w:szCs w:val="22"/>
        </w:rPr>
        <w:t>OBSERVACIONES:</w:t>
      </w:r>
    </w:p>
    <w:p w14:paraId="07986C13" w14:textId="77777777" w:rsidR="006B0C66" w:rsidRPr="00931D93" w:rsidRDefault="006B0C66" w:rsidP="008D24E2">
      <w:pPr>
        <w:pStyle w:val="Normal0"/>
        <w:jc w:val="both"/>
        <w:rPr>
          <w:rFonts w:ascii="Roboto" w:hAnsi="Roboto"/>
          <w:sz w:val="22"/>
          <w:szCs w:val="22"/>
        </w:rPr>
      </w:pPr>
    </w:p>
    <w:p w14:paraId="4F164850" w14:textId="77777777" w:rsidR="006B0C66" w:rsidRPr="00931D93" w:rsidRDefault="006B0C66" w:rsidP="008D24E2">
      <w:pPr>
        <w:pStyle w:val="Normal0"/>
        <w:jc w:val="both"/>
        <w:rPr>
          <w:rFonts w:ascii="Roboto" w:hAnsi="Roboto"/>
          <w:sz w:val="22"/>
          <w:szCs w:val="22"/>
        </w:rPr>
      </w:pPr>
    </w:p>
    <w:p w14:paraId="682C63BE" w14:textId="77777777" w:rsidR="006B0C66" w:rsidRPr="00931D93" w:rsidRDefault="006B0C66" w:rsidP="008D24E2">
      <w:pPr>
        <w:pStyle w:val="Normal0"/>
        <w:jc w:val="both"/>
        <w:rPr>
          <w:rFonts w:ascii="Roboto" w:hAnsi="Roboto"/>
          <w:sz w:val="22"/>
          <w:szCs w:val="22"/>
        </w:rPr>
      </w:pPr>
    </w:p>
    <w:p w14:paraId="093EEA19" w14:textId="77777777" w:rsidR="006B0C66" w:rsidRPr="00931D93" w:rsidRDefault="006B0C66" w:rsidP="008D24E2">
      <w:pPr>
        <w:pStyle w:val="Normal0"/>
        <w:jc w:val="both"/>
        <w:rPr>
          <w:rFonts w:ascii="Roboto" w:hAnsi="Roboto"/>
          <w:sz w:val="22"/>
          <w:szCs w:val="22"/>
        </w:rPr>
      </w:pPr>
    </w:p>
    <w:p w14:paraId="2BFBA5F3" w14:textId="77777777" w:rsidR="006B0C66" w:rsidRPr="00931D93" w:rsidRDefault="006B0C66" w:rsidP="008D24E2">
      <w:pPr>
        <w:pStyle w:val="Normal0"/>
        <w:jc w:val="both"/>
        <w:rPr>
          <w:rFonts w:ascii="Roboto" w:hAnsi="Roboto"/>
          <w:sz w:val="22"/>
          <w:szCs w:val="22"/>
        </w:rPr>
      </w:pPr>
    </w:p>
    <w:p w14:paraId="380196BE" w14:textId="77777777" w:rsidR="006B0C66" w:rsidRPr="00931D93" w:rsidRDefault="006B0C66" w:rsidP="008D24E2">
      <w:pPr>
        <w:pStyle w:val="Normal0"/>
        <w:jc w:val="both"/>
        <w:rPr>
          <w:rFonts w:ascii="Roboto" w:hAnsi="Roboto"/>
          <w:sz w:val="22"/>
          <w:szCs w:val="22"/>
        </w:rPr>
      </w:pPr>
    </w:p>
    <w:p w14:paraId="2C02ECD1" w14:textId="77777777" w:rsidR="006B0C66" w:rsidRPr="00931D93" w:rsidRDefault="006B0C66" w:rsidP="008D24E2">
      <w:pPr>
        <w:pStyle w:val="Normal0"/>
        <w:jc w:val="both"/>
        <w:rPr>
          <w:rFonts w:ascii="Roboto" w:hAnsi="Roboto"/>
          <w:sz w:val="22"/>
          <w:szCs w:val="22"/>
        </w:rPr>
      </w:pPr>
    </w:p>
    <w:p w14:paraId="53A355ED" w14:textId="77777777" w:rsidR="006B0C66" w:rsidRPr="00931D93" w:rsidRDefault="006B0C66" w:rsidP="008D24E2">
      <w:pPr>
        <w:pStyle w:val="Normal0"/>
        <w:jc w:val="both"/>
        <w:rPr>
          <w:rFonts w:ascii="Roboto" w:hAnsi="Roboto"/>
          <w:sz w:val="22"/>
          <w:szCs w:val="22"/>
        </w:rPr>
      </w:pPr>
    </w:p>
    <w:p w14:paraId="55D44BC1" w14:textId="77777777" w:rsidR="006B0C66" w:rsidRPr="00931D93" w:rsidRDefault="006B0C66" w:rsidP="008D24E2">
      <w:pPr>
        <w:pStyle w:val="Normal0"/>
        <w:jc w:val="both"/>
        <w:rPr>
          <w:rFonts w:ascii="Roboto" w:hAnsi="Roboto"/>
          <w:sz w:val="22"/>
          <w:szCs w:val="22"/>
        </w:rPr>
      </w:pPr>
    </w:p>
    <w:p w14:paraId="43057B27" w14:textId="798C90FC" w:rsidR="006B0C66" w:rsidRPr="00931D93" w:rsidRDefault="006B0C66" w:rsidP="008D24E2">
      <w:pPr>
        <w:pStyle w:val="Normal0"/>
        <w:jc w:val="both"/>
        <w:rPr>
          <w:rFonts w:ascii="Roboto" w:hAnsi="Roboto"/>
          <w:sz w:val="22"/>
          <w:szCs w:val="22"/>
        </w:rPr>
      </w:pPr>
      <w:r w:rsidRPr="00931D93">
        <w:rPr>
          <w:rFonts w:ascii="Roboto" w:hAnsi="Roboto"/>
          <w:sz w:val="22"/>
          <w:szCs w:val="22"/>
        </w:rPr>
        <w:t>FECHA Y FIRMA:</w:t>
      </w:r>
    </w:p>
    <w:sectPr w:rsidR="006B0C66" w:rsidRPr="00931D93" w:rsidSect="00A44524">
      <w:footerReference w:type="default" r:id="rId110"/>
      <w:pgSz w:w="11906" w:h="16838"/>
      <w:pgMar w:top="2269" w:right="1134" w:bottom="720" w:left="1134" w:header="68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7F03" w14:textId="77777777" w:rsidR="00EA7EE2" w:rsidRDefault="00EA7EE2">
      <w:r>
        <w:separator/>
      </w:r>
    </w:p>
  </w:endnote>
  <w:endnote w:type="continuationSeparator" w:id="0">
    <w:p w14:paraId="6B50C5E0" w14:textId="77777777" w:rsidR="00EA7EE2" w:rsidRDefault="00EA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Segoe UI Symbol"/>
    <w:panose1 w:val="05010000000000000000"/>
    <w:charset w:val="02"/>
    <w:family w:val="auto"/>
    <w:pitch w:val="default"/>
  </w:font>
  <w:font w:name="Roboto">
    <w:panose1 w:val="02000000000000000000"/>
    <w:charset w:val="00"/>
    <w:family w:val="auto"/>
    <w:pitch w:val="variable"/>
    <w:sig w:usb0="E00002FF" w:usb1="5000205B" w:usb2="0000002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ndale Sans UI">
    <w:charset w:val="00"/>
    <w:family w:val="auto"/>
    <w:pitch w:val="variable"/>
  </w:font>
  <w:font w:name="Arial;Arial">
    <w:altName w:val="Arial"/>
    <w:panose1 w:val="00000000000000000000"/>
    <w:charset w:val="00"/>
    <w:family w:val="roman"/>
    <w:notTrueType/>
    <w:pitch w:val="default"/>
  </w:font>
  <w:font w:name="SimSun;宋体">
    <w:panose1 w:val="00000000000000000000"/>
    <w:charset w:val="8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LTStd">
    <w:altName w:val="Calibri"/>
    <w:charset w:val="00"/>
    <w:family w:val="swiss"/>
    <w:pitch w:val="default"/>
  </w:font>
  <w:font w:name="TimesNewRomanPS-ItalicMT">
    <w:charset w:val="00"/>
    <w:family w:val="roman"/>
    <w:pitch w:val="default"/>
  </w:font>
  <w:font w:name="Arimo">
    <w:altName w:val="Arimo"/>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Thorndale">
    <w:charset w:val="00"/>
    <w:family w:val="roman"/>
    <w:pitch w:val="variable"/>
  </w:font>
  <w:font w:name="CIDFont+F4">
    <w:altName w:val="Yu Gothic"/>
    <w:panose1 w:val="00000000000000000000"/>
    <w:charset w:val="80"/>
    <w:family w:val="auto"/>
    <w:notTrueType/>
    <w:pitch w:val="default"/>
    <w:sig w:usb0="00000001" w:usb1="08070000" w:usb2="00000010" w:usb3="00000000" w:csb0="00020000" w:csb1="00000000"/>
  </w:font>
  <w:font w:name="CIDFont+F5">
    <w:altName w:val="Yu Gothic"/>
    <w:panose1 w:val="00000000000000000000"/>
    <w:charset w:val="80"/>
    <w:family w:val="auto"/>
    <w:notTrueType/>
    <w:pitch w:val="default"/>
    <w:sig w:usb0="00000001" w:usb1="08070000" w:usb2="00000010" w:usb3="00000000" w:csb0="0002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56D5" w14:textId="27B40943" w:rsidR="00025117" w:rsidRDefault="00155B5D">
    <w:pPr>
      <w:pStyle w:val="Piedepgina"/>
    </w:pPr>
    <w:r>
      <w:tab/>
    </w:r>
    <w:r w:rsidR="0072349F">
      <w:fldChar w:fldCharType="begin"/>
    </w:r>
    <w:r w:rsidR="0072349F">
      <w:instrText>PAGE   \* MERGEFORMAT</w:instrText>
    </w:r>
    <w:r w:rsidR="0072349F">
      <w:fldChar w:fldCharType="separate"/>
    </w:r>
    <w:r w:rsidR="0072349F">
      <w:t>1</w:t>
    </w:r>
    <w:r w:rsidR="0072349F">
      <w:fldChar w:fldCharType="end"/>
    </w:r>
  </w:p>
  <w:p w14:paraId="013B6DED" w14:textId="77777777" w:rsidR="00A44524" w:rsidRDefault="00A4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885E" w14:textId="611F70FC" w:rsidR="0072349F" w:rsidRDefault="00AC50DB">
    <w:pPr>
      <w:pStyle w:val="Piedepgina"/>
    </w:pPr>
    <w:r>
      <w:tab/>
      <w:t>1</w:t>
    </w:r>
  </w:p>
  <w:p w14:paraId="53A3405C" w14:textId="77777777" w:rsidR="00A44524" w:rsidRDefault="00A445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4B66" w14:textId="77777777" w:rsidR="00025117" w:rsidRDefault="00155B5D">
    <w:pPr>
      <w:pStyle w:val="Piedepgina"/>
    </w:pPr>
    <w:r>
      <w:tab/>
    </w:r>
    <w:r>
      <w:fldChar w:fldCharType="begin"/>
    </w:r>
    <w:r>
      <w:instrText>PAGE</w:instrText>
    </w:r>
    <w:r>
      <w:fldChar w:fldCharType="separate"/>
    </w:r>
    <w: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E24C" w14:textId="77777777" w:rsidR="00EA7EE2" w:rsidRDefault="00EA7EE2">
      <w:r>
        <w:separator/>
      </w:r>
    </w:p>
  </w:footnote>
  <w:footnote w:type="continuationSeparator" w:id="0">
    <w:p w14:paraId="1CA7A377" w14:textId="77777777" w:rsidR="00EA7EE2" w:rsidRDefault="00EA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233F" w14:textId="3FD705A7" w:rsidR="00025117" w:rsidRDefault="000E639F">
    <w:pPr>
      <w:pStyle w:val="Encabezado"/>
    </w:pPr>
    <w:r>
      <w:rPr>
        <w:noProof/>
      </w:rPr>
      <w:drawing>
        <wp:anchor distT="0" distB="0" distL="114300" distR="114300" simplePos="0" relativeHeight="251656704" behindDoc="0" locked="0" layoutInCell="1" allowOverlap="1" wp14:anchorId="50DDB716" wp14:editId="0C11526E">
          <wp:simplePos x="0" y="0"/>
          <wp:positionH relativeFrom="margin">
            <wp:posOffset>5643880</wp:posOffset>
          </wp:positionH>
          <wp:positionV relativeFrom="paragraph">
            <wp:posOffset>-635</wp:posOffset>
          </wp:positionV>
          <wp:extent cx="704850" cy="1057274"/>
          <wp:effectExtent l="0" t="0" r="0" b="0"/>
          <wp:wrapNone/>
          <wp:docPr id="1861714423" name="Imagen 186171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r w:rsidR="00155B5D">
      <w:t xml:space="preserve"> </w:t>
    </w:r>
    <w:r w:rsidR="00581348">
      <w:rPr>
        <w:lang w:eastAsia="es-ES"/>
      </w:rPr>
      <w:pict w14:anchorId="2A29E742">
        <v:shapetype id="_x0000_m1030"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sidR="00581348">
      <w:rPr>
        <w:lang w:eastAsia="es-ES"/>
      </w:rPr>
      <w:pict w14:anchorId="2499A54C">
        <v:shape id="PowerPlusWaterMarkObject" o:spid="_x0000_s1028" type="#_x0000_m1030" style="position:absolute;margin-left:0;margin-top:0;width:481.8pt;height:92.95pt;rotation:315;z-index:251659776;mso-wrap-style:none;mso-position-horizontal:center;mso-position-horizontal-relative:margin;mso-position-vertical:center;mso-position-vertical-relative:margin;v-text-anchor:middle" o:spt="100" o:allowincell="f" adj="10800,,0" path="m@9,l@10,em@11,21600l@12,21600e" fillcolor="silver" stroked="f" strokecolor="#2f528f" strokeweight=".35mm">
          <v:fill opacity=".5" color2="#3f3f3f" o:detectmouseclick="t" type="solid"/>
          <v:stroke joinstyle="miter"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Liberation Sans&quot;;font-size:1pt" fitshape="t" trim="t" string="BORRADOR"/>
          <v:handles>
            <v:h position="@0,center"/>
          </v:handles>
          <w10:wrap anchorx="margin" anchory="margin"/>
        </v:shape>
      </w:pict>
    </w:r>
  </w:p>
  <w:p w14:paraId="65A2FD2C" w14:textId="77777777" w:rsidR="00A44524" w:rsidRDefault="00A4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48EF" w14:textId="74003358" w:rsidR="00025117" w:rsidRDefault="001B6421">
    <w:pPr>
      <w:pStyle w:val="Encabezado"/>
    </w:pPr>
    <w:r>
      <w:rPr>
        <w:noProof/>
        <w:color w:val="C00000"/>
        <w:sz w:val="16"/>
        <w:szCs w:val="16"/>
        <w:lang w:eastAsia="es-ES_tradnl"/>
      </w:rPr>
      <w:drawing>
        <wp:anchor distT="0" distB="0" distL="114300" distR="114300" simplePos="0" relativeHeight="251654656" behindDoc="0" locked="0" layoutInCell="1" allowOverlap="1" wp14:anchorId="1B018565" wp14:editId="7E78D805">
          <wp:simplePos x="0" y="0"/>
          <wp:positionH relativeFrom="column">
            <wp:posOffset>-219075</wp:posOffset>
          </wp:positionH>
          <wp:positionV relativeFrom="paragraph">
            <wp:posOffset>8890</wp:posOffset>
          </wp:positionV>
          <wp:extent cx="2190274" cy="1176490"/>
          <wp:effectExtent l="0" t="0" r="0" b="0"/>
          <wp:wrapNone/>
          <wp:docPr id="1675780065"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5680" behindDoc="0" locked="0" layoutInCell="1" allowOverlap="1" wp14:anchorId="27084F42" wp14:editId="70602728">
              <wp:simplePos x="0" y="0"/>
              <wp:positionH relativeFrom="column">
                <wp:posOffset>2945765</wp:posOffset>
              </wp:positionH>
              <wp:positionV relativeFrom="paragraph">
                <wp:posOffset>451485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535F381D" w14:textId="77777777" w:rsidR="000E639F" w:rsidRPr="002924DF" w:rsidRDefault="000E639F" w:rsidP="000E639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06F89864" w14:textId="77777777" w:rsidR="000E639F" w:rsidRPr="00297F46" w:rsidRDefault="000E639F" w:rsidP="000E639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84F42" id="_x0000_t202" coordsize="21600,21600" o:spt="202" path="m,l,21600r21600,l21600,xe">
              <v:stroke joinstyle="miter"/>
              <v:path gradientshapeok="t" o:connecttype="rect"/>
            </v:shapetype>
            <v:shape id="Cuadro de texto 2" o:spid="_x0000_s1026" type="#_x0000_t202" style="position:absolute;margin-left:231.95pt;margin-top:35.55pt;width:254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" filled="f" stroked="f">
              <v:textbox style="mso-fit-shape-to-text:t">
                <w:txbxContent>
                  <w:p w14:paraId="535F381D" w14:textId="77777777" w:rsidR="000E639F" w:rsidRPr="002924DF" w:rsidRDefault="000E639F" w:rsidP="000E639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06F89864" w14:textId="77777777" w:rsidR="000E639F" w:rsidRPr="00297F46" w:rsidRDefault="000E639F" w:rsidP="000E639F">
                    <w:pPr>
                      <w:contextualSpacing/>
                      <w:jc w:val="right"/>
                      <w:rPr>
                        <w:rFonts w:ascii="Arial" w:hAnsi="Arial" w:cs="Arial"/>
                        <w:color w:val="C00000"/>
                        <w:sz w:val="14"/>
                        <w:szCs w:val="14"/>
                      </w:rPr>
                    </w:pPr>
                  </w:p>
                </w:txbxContent>
              </v:textbox>
              <w10:wrap type="square"/>
            </v:shape>
          </w:pict>
        </mc:Fallback>
      </mc:AlternateContent>
    </w:r>
    <w:r w:rsidR="00581348">
      <w:pict w14:anchorId="6E511626">
        <v:shapetype id="_x0000_m1029"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sidR="00581348">
      <w:pict w14:anchorId="6E511626">
        <v:shape id="_x0000_s1027" type="#_x0000_m1029" style="position:absolute;margin-left:0;margin-top:0;width:481.8pt;height:92.95pt;rotation:315;z-index:251660800;mso-wrap-style:none;mso-position-horizontal:center;mso-position-horizontal-relative:margin;mso-position-vertical:center;mso-position-vertical-relative:margin;v-text-anchor:middle" o:spt="100" o:allowincell="f" adj="10800,,0" path="m@9,l@10,em@11,21600l@12,21600e" fillcolor="silver" stroked="f" strokecolor="#2f528f" strokeweight=".35mm">
          <v:fill opacity=".5" color2="#3f3f3f" o:detectmouseclick="t" type="solid"/>
          <v:stroke joinstyle="miter"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Liberation Sans&quot;;font-size:1pt" fitshape="t" trim="t" string="BORRADOR"/>
          <v:handles>
            <v:h position="@0,center"/>
          </v:handles>
          <w10:wrap anchorx="margin" anchory="margin"/>
        </v:shape>
      </w:pict>
    </w:r>
  </w:p>
  <w:p w14:paraId="75532363" w14:textId="77777777" w:rsidR="00A44524" w:rsidRDefault="00A44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7815FF1"/>
    <w:multiLevelType w:val="hybridMultilevel"/>
    <w:tmpl w:val="CE54EAFA"/>
    <w:lvl w:ilvl="0" w:tplc="7D3C02DA">
      <w:numFmt w:val="bullet"/>
      <w:lvlText w:val="−"/>
      <w:lvlJc w:val="left"/>
      <w:pPr>
        <w:ind w:left="720" w:hanging="360"/>
      </w:pPr>
      <w:rPr>
        <w:rFonts w:ascii="Arial" w:eastAsiaTheme="minorHAnsi" w:hAnsi="Aria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8310D"/>
    <w:multiLevelType w:val="multilevel"/>
    <w:tmpl w:val="6C7091FC"/>
    <w:lvl w:ilvl="0">
      <w:start w:val="1"/>
      <w:numFmt w:val="lowerLetter"/>
      <w:lvlText w:val="%1)"/>
      <w:lvlJc w:val="left"/>
      <w:pPr>
        <w:tabs>
          <w:tab w:val="num" w:pos="0"/>
        </w:tabs>
        <w:ind w:left="360" w:hanging="360"/>
      </w:pPr>
      <w:rPr>
        <w:color w:va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51A72A52"/>
    <w:multiLevelType w:val="multilevel"/>
    <w:tmpl w:val="825EE9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20008D2"/>
    <w:multiLevelType w:val="hybridMultilevel"/>
    <w:tmpl w:val="1FDEEA00"/>
    <w:lvl w:ilvl="0" w:tplc="CC5A299E">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E7D12"/>
    <w:multiLevelType w:val="multilevel"/>
    <w:tmpl w:val="04162B5E"/>
    <w:lvl w:ilvl="0">
      <w:start w:val="1"/>
      <w:numFmt w:val="none"/>
      <w:pStyle w:val="Ttulo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4B243C1"/>
    <w:multiLevelType w:val="hybridMultilevel"/>
    <w:tmpl w:val="2168E692"/>
    <w:lvl w:ilvl="0" w:tplc="7D3C02DA">
      <w:numFmt w:val="bullet"/>
      <w:lvlText w:val="−"/>
      <w:lvlJc w:val="left"/>
      <w:pPr>
        <w:ind w:left="720" w:hanging="360"/>
      </w:pPr>
      <w:rPr>
        <w:rFonts w:ascii="Arial" w:eastAsiaTheme="minorHAnsi" w:hAnsi="Aria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C24205"/>
    <w:multiLevelType w:val="multilevel"/>
    <w:tmpl w:val="D5AC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5A37988"/>
    <w:multiLevelType w:val="hybridMultilevel"/>
    <w:tmpl w:val="E6F4BBF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87F1351"/>
    <w:multiLevelType w:val="hybridMultilevel"/>
    <w:tmpl w:val="6FB29B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9CF78E1"/>
    <w:multiLevelType w:val="hybridMultilevel"/>
    <w:tmpl w:val="814CE5B6"/>
    <w:lvl w:ilvl="0" w:tplc="64BE340E">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E00576"/>
    <w:multiLevelType w:val="multilevel"/>
    <w:tmpl w:val="44CA755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num w:numId="1" w16cid:durableId="1105225270">
    <w:abstractNumId w:val="15"/>
  </w:num>
  <w:num w:numId="2" w16cid:durableId="992568004">
    <w:abstractNumId w:val="8"/>
  </w:num>
  <w:num w:numId="3" w16cid:durableId="855971603">
    <w:abstractNumId w:val="3"/>
  </w:num>
  <w:num w:numId="4" w16cid:durableId="657540329">
    <w:abstractNumId w:val="4"/>
  </w:num>
  <w:num w:numId="5" w16cid:durableId="6443845">
    <w:abstractNumId w:val="3"/>
    <w:lvlOverride w:ilvl="0">
      <w:startOverride w:val="1"/>
    </w:lvlOverride>
  </w:num>
  <w:num w:numId="6" w16cid:durableId="1888763607">
    <w:abstractNumId w:val="7"/>
  </w:num>
  <w:num w:numId="7" w16cid:durableId="479345542">
    <w:abstractNumId w:val="11"/>
  </w:num>
  <w:num w:numId="8" w16cid:durableId="909583921">
    <w:abstractNumId w:val="6"/>
  </w:num>
  <w:num w:numId="9" w16cid:durableId="1687903158">
    <w:abstractNumId w:val="9"/>
  </w:num>
  <w:num w:numId="10" w16cid:durableId="498498749">
    <w:abstractNumId w:val="1"/>
  </w:num>
  <w:num w:numId="11" w16cid:durableId="1732270177">
    <w:abstractNumId w:val="2"/>
  </w:num>
  <w:num w:numId="12" w16cid:durableId="2111929106">
    <w:abstractNumId w:val="0"/>
  </w:num>
  <w:num w:numId="13" w16cid:durableId="1366446436">
    <w:abstractNumId w:val="14"/>
  </w:num>
  <w:num w:numId="14" w16cid:durableId="2087527008">
    <w:abstractNumId w:val="5"/>
  </w:num>
  <w:num w:numId="15" w16cid:durableId="1411924979">
    <w:abstractNumId w:val="12"/>
  </w:num>
  <w:num w:numId="16" w16cid:durableId="1260793813">
    <w:abstractNumId w:val="13"/>
  </w:num>
  <w:num w:numId="17" w16cid:durableId="19820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17"/>
    <w:rsid w:val="00011947"/>
    <w:rsid w:val="0001274B"/>
    <w:rsid w:val="0002121E"/>
    <w:rsid w:val="0002282A"/>
    <w:rsid w:val="000229BE"/>
    <w:rsid w:val="00025117"/>
    <w:rsid w:val="000323D8"/>
    <w:rsid w:val="00037E5D"/>
    <w:rsid w:val="000414EA"/>
    <w:rsid w:val="00041CCC"/>
    <w:rsid w:val="00053F9F"/>
    <w:rsid w:val="00054D2C"/>
    <w:rsid w:val="000563B4"/>
    <w:rsid w:val="000601B7"/>
    <w:rsid w:val="000609D0"/>
    <w:rsid w:val="0006223D"/>
    <w:rsid w:val="00062AD9"/>
    <w:rsid w:val="00063B18"/>
    <w:rsid w:val="0006677C"/>
    <w:rsid w:val="000719B1"/>
    <w:rsid w:val="000869A7"/>
    <w:rsid w:val="00091992"/>
    <w:rsid w:val="000B62D0"/>
    <w:rsid w:val="000D1C79"/>
    <w:rsid w:val="000D397B"/>
    <w:rsid w:val="000E2166"/>
    <w:rsid w:val="000E5A70"/>
    <w:rsid w:val="000E639F"/>
    <w:rsid w:val="000F7E3D"/>
    <w:rsid w:val="00100043"/>
    <w:rsid w:val="00110407"/>
    <w:rsid w:val="001132A6"/>
    <w:rsid w:val="00114E4C"/>
    <w:rsid w:val="00117A39"/>
    <w:rsid w:val="00132BC7"/>
    <w:rsid w:val="00134954"/>
    <w:rsid w:val="00135A45"/>
    <w:rsid w:val="00142801"/>
    <w:rsid w:val="00145E0F"/>
    <w:rsid w:val="00147171"/>
    <w:rsid w:val="00155B5D"/>
    <w:rsid w:val="00165864"/>
    <w:rsid w:val="00165C3C"/>
    <w:rsid w:val="00166C4A"/>
    <w:rsid w:val="0017163C"/>
    <w:rsid w:val="001846E8"/>
    <w:rsid w:val="00187861"/>
    <w:rsid w:val="001916CE"/>
    <w:rsid w:val="001976BB"/>
    <w:rsid w:val="00197E37"/>
    <w:rsid w:val="001B02C2"/>
    <w:rsid w:val="001B3026"/>
    <w:rsid w:val="001B36D0"/>
    <w:rsid w:val="001B6380"/>
    <w:rsid w:val="001B6421"/>
    <w:rsid w:val="001C01A3"/>
    <w:rsid w:val="001C2136"/>
    <w:rsid w:val="001C6431"/>
    <w:rsid w:val="001E2EE7"/>
    <w:rsid w:val="00201B76"/>
    <w:rsid w:val="00202F77"/>
    <w:rsid w:val="00207D61"/>
    <w:rsid w:val="0021352E"/>
    <w:rsid w:val="00217D0C"/>
    <w:rsid w:val="00226FB9"/>
    <w:rsid w:val="00227E55"/>
    <w:rsid w:val="0023290F"/>
    <w:rsid w:val="00235287"/>
    <w:rsid w:val="00237FC8"/>
    <w:rsid w:val="002419FE"/>
    <w:rsid w:val="00242FB6"/>
    <w:rsid w:val="00244A25"/>
    <w:rsid w:val="00252C65"/>
    <w:rsid w:val="002534A4"/>
    <w:rsid w:val="00254822"/>
    <w:rsid w:val="00257021"/>
    <w:rsid w:val="002602B3"/>
    <w:rsid w:val="00261EF4"/>
    <w:rsid w:val="00275B6B"/>
    <w:rsid w:val="002A4BDC"/>
    <w:rsid w:val="002B207A"/>
    <w:rsid w:val="002C1BB1"/>
    <w:rsid w:val="002C5B3E"/>
    <w:rsid w:val="002D3E87"/>
    <w:rsid w:val="002E2F31"/>
    <w:rsid w:val="002E2FED"/>
    <w:rsid w:val="002E5BCB"/>
    <w:rsid w:val="002F5732"/>
    <w:rsid w:val="00304118"/>
    <w:rsid w:val="00310B94"/>
    <w:rsid w:val="00313101"/>
    <w:rsid w:val="00320160"/>
    <w:rsid w:val="00324B8A"/>
    <w:rsid w:val="00325B35"/>
    <w:rsid w:val="00331A42"/>
    <w:rsid w:val="0033318A"/>
    <w:rsid w:val="003376DD"/>
    <w:rsid w:val="003443E2"/>
    <w:rsid w:val="0035226B"/>
    <w:rsid w:val="00364366"/>
    <w:rsid w:val="0036771E"/>
    <w:rsid w:val="003835BD"/>
    <w:rsid w:val="003A27C2"/>
    <w:rsid w:val="003A55ED"/>
    <w:rsid w:val="003B02B1"/>
    <w:rsid w:val="003B69D0"/>
    <w:rsid w:val="003C1EF1"/>
    <w:rsid w:val="003C21D6"/>
    <w:rsid w:val="003D13D5"/>
    <w:rsid w:val="003E1948"/>
    <w:rsid w:val="00401518"/>
    <w:rsid w:val="004118AC"/>
    <w:rsid w:val="00411A15"/>
    <w:rsid w:val="00417321"/>
    <w:rsid w:val="00421A52"/>
    <w:rsid w:val="00426708"/>
    <w:rsid w:val="00432EEB"/>
    <w:rsid w:val="004334D7"/>
    <w:rsid w:val="004337C7"/>
    <w:rsid w:val="004348B8"/>
    <w:rsid w:val="00440FDC"/>
    <w:rsid w:val="00443B6C"/>
    <w:rsid w:val="00450E6B"/>
    <w:rsid w:val="00452CD1"/>
    <w:rsid w:val="00457F8D"/>
    <w:rsid w:val="004600E4"/>
    <w:rsid w:val="00474AA0"/>
    <w:rsid w:val="004763BA"/>
    <w:rsid w:val="00480CF6"/>
    <w:rsid w:val="00481EF9"/>
    <w:rsid w:val="00494C11"/>
    <w:rsid w:val="00495B9E"/>
    <w:rsid w:val="004A2727"/>
    <w:rsid w:val="004A323E"/>
    <w:rsid w:val="004A4AE7"/>
    <w:rsid w:val="004B3EE3"/>
    <w:rsid w:val="004C1D19"/>
    <w:rsid w:val="004C41CB"/>
    <w:rsid w:val="004C5CE1"/>
    <w:rsid w:val="004C5CF9"/>
    <w:rsid w:val="004E491A"/>
    <w:rsid w:val="004E4EEC"/>
    <w:rsid w:val="004F733D"/>
    <w:rsid w:val="00502E1D"/>
    <w:rsid w:val="005107D4"/>
    <w:rsid w:val="00513180"/>
    <w:rsid w:val="005138AE"/>
    <w:rsid w:val="005149ED"/>
    <w:rsid w:val="0052195E"/>
    <w:rsid w:val="00524FCC"/>
    <w:rsid w:val="00537A5E"/>
    <w:rsid w:val="00547429"/>
    <w:rsid w:val="00555128"/>
    <w:rsid w:val="005578AB"/>
    <w:rsid w:val="00560AC1"/>
    <w:rsid w:val="0056529F"/>
    <w:rsid w:val="00565AA5"/>
    <w:rsid w:val="005714A5"/>
    <w:rsid w:val="00572020"/>
    <w:rsid w:val="005760C7"/>
    <w:rsid w:val="00581212"/>
    <w:rsid w:val="00581348"/>
    <w:rsid w:val="00585523"/>
    <w:rsid w:val="00595B02"/>
    <w:rsid w:val="005B0388"/>
    <w:rsid w:val="005B05C1"/>
    <w:rsid w:val="005C2AF8"/>
    <w:rsid w:val="005C2FE5"/>
    <w:rsid w:val="005C5344"/>
    <w:rsid w:val="005D03AD"/>
    <w:rsid w:val="005D08A7"/>
    <w:rsid w:val="005D1354"/>
    <w:rsid w:val="005D4294"/>
    <w:rsid w:val="005D6BFD"/>
    <w:rsid w:val="005E5C8A"/>
    <w:rsid w:val="005F3036"/>
    <w:rsid w:val="006070F7"/>
    <w:rsid w:val="00607494"/>
    <w:rsid w:val="00630811"/>
    <w:rsid w:val="00636FED"/>
    <w:rsid w:val="00641674"/>
    <w:rsid w:val="0064648E"/>
    <w:rsid w:val="00651BE3"/>
    <w:rsid w:val="006524BB"/>
    <w:rsid w:val="0066699C"/>
    <w:rsid w:val="006724D6"/>
    <w:rsid w:val="00675D00"/>
    <w:rsid w:val="00682FE7"/>
    <w:rsid w:val="00695B8A"/>
    <w:rsid w:val="0069727F"/>
    <w:rsid w:val="006A7E01"/>
    <w:rsid w:val="006B0C66"/>
    <w:rsid w:val="006C3238"/>
    <w:rsid w:val="006C5215"/>
    <w:rsid w:val="006C5CE2"/>
    <w:rsid w:val="006D188D"/>
    <w:rsid w:val="006D1986"/>
    <w:rsid w:val="006D3E8C"/>
    <w:rsid w:val="006E77CA"/>
    <w:rsid w:val="006E77F5"/>
    <w:rsid w:val="006F5C62"/>
    <w:rsid w:val="00703F70"/>
    <w:rsid w:val="0070586C"/>
    <w:rsid w:val="00707B8D"/>
    <w:rsid w:val="0071194D"/>
    <w:rsid w:val="0072100B"/>
    <w:rsid w:val="0072122F"/>
    <w:rsid w:val="0072349F"/>
    <w:rsid w:val="0072560F"/>
    <w:rsid w:val="0072620F"/>
    <w:rsid w:val="00742FE3"/>
    <w:rsid w:val="00744DA6"/>
    <w:rsid w:val="007458E2"/>
    <w:rsid w:val="00757462"/>
    <w:rsid w:val="00762BAD"/>
    <w:rsid w:val="00763F23"/>
    <w:rsid w:val="00770997"/>
    <w:rsid w:val="00773EEA"/>
    <w:rsid w:val="00776993"/>
    <w:rsid w:val="007830F3"/>
    <w:rsid w:val="00790209"/>
    <w:rsid w:val="007932B2"/>
    <w:rsid w:val="00797B36"/>
    <w:rsid w:val="00797EF6"/>
    <w:rsid w:val="00797F04"/>
    <w:rsid w:val="007B0F77"/>
    <w:rsid w:val="007B26E2"/>
    <w:rsid w:val="007B2DC1"/>
    <w:rsid w:val="007B3F19"/>
    <w:rsid w:val="007C5B7C"/>
    <w:rsid w:val="007F2CCC"/>
    <w:rsid w:val="007F59A6"/>
    <w:rsid w:val="007F5CB4"/>
    <w:rsid w:val="007F757E"/>
    <w:rsid w:val="007F7C31"/>
    <w:rsid w:val="00801821"/>
    <w:rsid w:val="00803F94"/>
    <w:rsid w:val="00805EFD"/>
    <w:rsid w:val="00807FEA"/>
    <w:rsid w:val="00811463"/>
    <w:rsid w:val="00811881"/>
    <w:rsid w:val="00824165"/>
    <w:rsid w:val="00830CE6"/>
    <w:rsid w:val="00831064"/>
    <w:rsid w:val="008338C2"/>
    <w:rsid w:val="00844E09"/>
    <w:rsid w:val="00852623"/>
    <w:rsid w:val="00853CC8"/>
    <w:rsid w:val="008630E0"/>
    <w:rsid w:val="008659B3"/>
    <w:rsid w:val="00895B2B"/>
    <w:rsid w:val="00896EB3"/>
    <w:rsid w:val="008A0A0F"/>
    <w:rsid w:val="008D0627"/>
    <w:rsid w:val="008D0F46"/>
    <w:rsid w:val="008D1EC2"/>
    <w:rsid w:val="008D24E2"/>
    <w:rsid w:val="008D67F5"/>
    <w:rsid w:val="008E2957"/>
    <w:rsid w:val="008F3A92"/>
    <w:rsid w:val="008F3B47"/>
    <w:rsid w:val="00904160"/>
    <w:rsid w:val="0090416E"/>
    <w:rsid w:val="00904FEE"/>
    <w:rsid w:val="0090591A"/>
    <w:rsid w:val="00905C9F"/>
    <w:rsid w:val="00913434"/>
    <w:rsid w:val="00915DC9"/>
    <w:rsid w:val="00926537"/>
    <w:rsid w:val="00926C2B"/>
    <w:rsid w:val="00931477"/>
    <w:rsid w:val="00931973"/>
    <w:rsid w:val="00931D93"/>
    <w:rsid w:val="00953243"/>
    <w:rsid w:val="00966364"/>
    <w:rsid w:val="00971889"/>
    <w:rsid w:val="00972E08"/>
    <w:rsid w:val="00972FD5"/>
    <w:rsid w:val="00975430"/>
    <w:rsid w:val="009800D9"/>
    <w:rsid w:val="00982F1E"/>
    <w:rsid w:val="0098702B"/>
    <w:rsid w:val="00991888"/>
    <w:rsid w:val="00995DBF"/>
    <w:rsid w:val="009A1EEF"/>
    <w:rsid w:val="009A211B"/>
    <w:rsid w:val="009A2215"/>
    <w:rsid w:val="009B1120"/>
    <w:rsid w:val="009B3FB0"/>
    <w:rsid w:val="009C4082"/>
    <w:rsid w:val="009C420F"/>
    <w:rsid w:val="009C766C"/>
    <w:rsid w:val="009D2621"/>
    <w:rsid w:val="009D3F9D"/>
    <w:rsid w:val="009E2085"/>
    <w:rsid w:val="009E3681"/>
    <w:rsid w:val="009E496C"/>
    <w:rsid w:val="009F1B6A"/>
    <w:rsid w:val="009F59BB"/>
    <w:rsid w:val="00A06A71"/>
    <w:rsid w:val="00A20523"/>
    <w:rsid w:val="00A20BBA"/>
    <w:rsid w:val="00A24FE2"/>
    <w:rsid w:val="00A41A08"/>
    <w:rsid w:val="00A43AA6"/>
    <w:rsid w:val="00A44524"/>
    <w:rsid w:val="00A530C7"/>
    <w:rsid w:val="00A565C2"/>
    <w:rsid w:val="00A56C6E"/>
    <w:rsid w:val="00A56E7E"/>
    <w:rsid w:val="00A5751B"/>
    <w:rsid w:val="00A62943"/>
    <w:rsid w:val="00A66097"/>
    <w:rsid w:val="00A67FE3"/>
    <w:rsid w:val="00A70ECC"/>
    <w:rsid w:val="00A713EE"/>
    <w:rsid w:val="00A80E0E"/>
    <w:rsid w:val="00A82971"/>
    <w:rsid w:val="00A85163"/>
    <w:rsid w:val="00A85F2E"/>
    <w:rsid w:val="00A9219B"/>
    <w:rsid w:val="00A9357F"/>
    <w:rsid w:val="00A97072"/>
    <w:rsid w:val="00AB16BA"/>
    <w:rsid w:val="00AB3830"/>
    <w:rsid w:val="00AB6F60"/>
    <w:rsid w:val="00AB7AE7"/>
    <w:rsid w:val="00AB7B07"/>
    <w:rsid w:val="00AC3932"/>
    <w:rsid w:val="00AC50DB"/>
    <w:rsid w:val="00AD40E0"/>
    <w:rsid w:val="00AE6B8A"/>
    <w:rsid w:val="00B02667"/>
    <w:rsid w:val="00B02B53"/>
    <w:rsid w:val="00B12603"/>
    <w:rsid w:val="00B145F1"/>
    <w:rsid w:val="00B15564"/>
    <w:rsid w:val="00B34FE3"/>
    <w:rsid w:val="00B414F9"/>
    <w:rsid w:val="00B4263C"/>
    <w:rsid w:val="00B432CE"/>
    <w:rsid w:val="00B43869"/>
    <w:rsid w:val="00B47E76"/>
    <w:rsid w:val="00B505DC"/>
    <w:rsid w:val="00B52CBD"/>
    <w:rsid w:val="00B7392A"/>
    <w:rsid w:val="00B80253"/>
    <w:rsid w:val="00B91FF9"/>
    <w:rsid w:val="00B926C2"/>
    <w:rsid w:val="00B9360A"/>
    <w:rsid w:val="00BA14B7"/>
    <w:rsid w:val="00BA41DE"/>
    <w:rsid w:val="00BA53FC"/>
    <w:rsid w:val="00BA5C7E"/>
    <w:rsid w:val="00BB349F"/>
    <w:rsid w:val="00BC16A9"/>
    <w:rsid w:val="00BC4548"/>
    <w:rsid w:val="00BD78BC"/>
    <w:rsid w:val="00BE57D7"/>
    <w:rsid w:val="00BE6961"/>
    <w:rsid w:val="00BF2188"/>
    <w:rsid w:val="00BF4904"/>
    <w:rsid w:val="00BF56FF"/>
    <w:rsid w:val="00BF5C3C"/>
    <w:rsid w:val="00BF6F07"/>
    <w:rsid w:val="00C03DAA"/>
    <w:rsid w:val="00C1136A"/>
    <w:rsid w:val="00C1768E"/>
    <w:rsid w:val="00C235E0"/>
    <w:rsid w:val="00C2447C"/>
    <w:rsid w:val="00C24CB4"/>
    <w:rsid w:val="00C267D8"/>
    <w:rsid w:val="00C3456E"/>
    <w:rsid w:val="00C50B4C"/>
    <w:rsid w:val="00C54F8A"/>
    <w:rsid w:val="00C64E25"/>
    <w:rsid w:val="00C7200D"/>
    <w:rsid w:val="00C74259"/>
    <w:rsid w:val="00C816DC"/>
    <w:rsid w:val="00C81B9C"/>
    <w:rsid w:val="00C831B1"/>
    <w:rsid w:val="00C833BA"/>
    <w:rsid w:val="00C850B3"/>
    <w:rsid w:val="00C92F80"/>
    <w:rsid w:val="00C968FD"/>
    <w:rsid w:val="00CA048B"/>
    <w:rsid w:val="00CA5E42"/>
    <w:rsid w:val="00CB2699"/>
    <w:rsid w:val="00CD01A6"/>
    <w:rsid w:val="00CD4C82"/>
    <w:rsid w:val="00CD5E79"/>
    <w:rsid w:val="00CE63FB"/>
    <w:rsid w:val="00CE7CDE"/>
    <w:rsid w:val="00CF133E"/>
    <w:rsid w:val="00D12253"/>
    <w:rsid w:val="00D12DC6"/>
    <w:rsid w:val="00D13A18"/>
    <w:rsid w:val="00D13D55"/>
    <w:rsid w:val="00D20956"/>
    <w:rsid w:val="00D306B1"/>
    <w:rsid w:val="00D331FF"/>
    <w:rsid w:val="00D33626"/>
    <w:rsid w:val="00D5256E"/>
    <w:rsid w:val="00D55B5B"/>
    <w:rsid w:val="00D601B4"/>
    <w:rsid w:val="00D61941"/>
    <w:rsid w:val="00D66182"/>
    <w:rsid w:val="00D732D9"/>
    <w:rsid w:val="00D7446E"/>
    <w:rsid w:val="00D82C2C"/>
    <w:rsid w:val="00D82F70"/>
    <w:rsid w:val="00D84CD2"/>
    <w:rsid w:val="00D87F1C"/>
    <w:rsid w:val="00D9046B"/>
    <w:rsid w:val="00DB0DFE"/>
    <w:rsid w:val="00DB2049"/>
    <w:rsid w:val="00DB7CF1"/>
    <w:rsid w:val="00DC072B"/>
    <w:rsid w:val="00DC7A0F"/>
    <w:rsid w:val="00DD38AB"/>
    <w:rsid w:val="00DD7034"/>
    <w:rsid w:val="00DF07DC"/>
    <w:rsid w:val="00DF3139"/>
    <w:rsid w:val="00DF47DA"/>
    <w:rsid w:val="00DF5208"/>
    <w:rsid w:val="00DF734A"/>
    <w:rsid w:val="00E003E6"/>
    <w:rsid w:val="00E01347"/>
    <w:rsid w:val="00E07447"/>
    <w:rsid w:val="00E1566B"/>
    <w:rsid w:val="00E17631"/>
    <w:rsid w:val="00E23268"/>
    <w:rsid w:val="00E234A2"/>
    <w:rsid w:val="00E33F9A"/>
    <w:rsid w:val="00E40486"/>
    <w:rsid w:val="00E543E6"/>
    <w:rsid w:val="00E60AFC"/>
    <w:rsid w:val="00E66A1A"/>
    <w:rsid w:val="00E679AD"/>
    <w:rsid w:val="00E679C4"/>
    <w:rsid w:val="00E82A0D"/>
    <w:rsid w:val="00E82DEB"/>
    <w:rsid w:val="00E86250"/>
    <w:rsid w:val="00EA7EE2"/>
    <w:rsid w:val="00EB0111"/>
    <w:rsid w:val="00EB014B"/>
    <w:rsid w:val="00EB73AE"/>
    <w:rsid w:val="00EC0AFD"/>
    <w:rsid w:val="00EC66DB"/>
    <w:rsid w:val="00EC74FB"/>
    <w:rsid w:val="00ED4E33"/>
    <w:rsid w:val="00ED72CA"/>
    <w:rsid w:val="00EE77D0"/>
    <w:rsid w:val="00EF25F7"/>
    <w:rsid w:val="00EF501B"/>
    <w:rsid w:val="00F021FF"/>
    <w:rsid w:val="00F05826"/>
    <w:rsid w:val="00F11E14"/>
    <w:rsid w:val="00F13D02"/>
    <w:rsid w:val="00F21AB0"/>
    <w:rsid w:val="00F232FC"/>
    <w:rsid w:val="00F246E3"/>
    <w:rsid w:val="00F24B9D"/>
    <w:rsid w:val="00F271AF"/>
    <w:rsid w:val="00F337C7"/>
    <w:rsid w:val="00F362A9"/>
    <w:rsid w:val="00F438BE"/>
    <w:rsid w:val="00F47663"/>
    <w:rsid w:val="00F47A0D"/>
    <w:rsid w:val="00F50038"/>
    <w:rsid w:val="00F50943"/>
    <w:rsid w:val="00F51103"/>
    <w:rsid w:val="00F538CB"/>
    <w:rsid w:val="00F547EB"/>
    <w:rsid w:val="00F61AF9"/>
    <w:rsid w:val="00F63402"/>
    <w:rsid w:val="00F63D23"/>
    <w:rsid w:val="00F65381"/>
    <w:rsid w:val="00F76E7D"/>
    <w:rsid w:val="00F8344F"/>
    <w:rsid w:val="00F84FDC"/>
    <w:rsid w:val="00F962EE"/>
    <w:rsid w:val="00FA0C6F"/>
    <w:rsid w:val="00FA6E09"/>
    <w:rsid w:val="00FB41FA"/>
    <w:rsid w:val="00FB5060"/>
    <w:rsid w:val="00FD555F"/>
    <w:rsid w:val="00FD5E15"/>
    <w:rsid w:val="00FD6A8C"/>
    <w:rsid w:val="00FD7377"/>
    <w:rsid w:val="00FE1BC4"/>
    <w:rsid w:val="00FE664E"/>
    <w:rsid w:val="00FF5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EFEA6"/>
  <w15:docId w15:val="{00E8A429-0833-490B-8C5E-6CA0DA7C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Roboto" w:eastAsia="Times New Roman" w:hAnsi="Roboto" w:cs="Times New Roman"/>
      <w:sz w:val="22"/>
      <w:szCs w:val="20"/>
      <w:lang w:bidi="ar-SA"/>
    </w:rPr>
  </w:style>
  <w:style w:type="paragraph" w:styleId="Ttulo1">
    <w:name w:val="heading 1"/>
    <w:basedOn w:val="Normal"/>
    <w:next w:val="Normal"/>
    <w:uiPriority w:val="9"/>
    <w:qFormat/>
    <w:pPr>
      <w:keepNext/>
      <w:numPr>
        <w:numId w:val="1"/>
      </w:numPr>
      <w:tabs>
        <w:tab w:val="left" w:pos="-720"/>
      </w:tabs>
      <w:jc w:val="both"/>
      <w:outlineLvl w:val="0"/>
    </w:pPr>
    <w:rPr>
      <w:i/>
      <w:iCs/>
      <w:spacing w:val="-3"/>
      <w:sz w:val="24"/>
      <w:szCs w:val="24"/>
    </w:rPr>
  </w:style>
  <w:style w:type="paragraph" w:styleId="Ttulo2">
    <w:name w:val="heading 2"/>
    <w:basedOn w:val="Normal"/>
    <w:next w:val="Normal"/>
    <w:uiPriority w:val="9"/>
    <w:semiHidden/>
    <w:unhideWhenUsed/>
    <w:qFormat/>
    <w:pPr>
      <w:keepNext/>
      <w:numPr>
        <w:ilvl w:val="1"/>
        <w:numId w:val="1"/>
      </w:numPr>
      <w:tabs>
        <w:tab w:val="left" w:pos="-720"/>
      </w:tabs>
      <w:jc w:val="both"/>
      <w:outlineLvl w:val="1"/>
    </w:pPr>
    <w:rPr>
      <w:b/>
      <w:bCs/>
      <w:i/>
      <w:iCs/>
      <w:spacing w:val="-3"/>
      <w:sz w:val="24"/>
      <w:szCs w:val="24"/>
    </w:rPr>
  </w:style>
  <w:style w:type="paragraph" w:styleId="Ttulo3">
    <w:name w:val="heading 3"/>
    <w:basedOn w:val="Normal"/>
    <w:next w:val="Normal"/>
    <w:uiPriority w:val="9"/>
    <w:semiHidden/>
    <w:unhideWhenUsed/>
    <w:qFormat/>
    <w:pPr>
      <w:keepNext/>
      <w:numPr>
        <w:ilvl w:val="2"/>
        <w:numId w:val="1"/>
      </w:numPr>
      <w:spacing w:line="360" w:lineRule="auto"/>
      <w:jc w:val="center"/>
      <w:outlineLvl w:val="2"/>
    </w:pPr>
    <w:rPr>
      <w:sz w:val="24"/>
      <w:szCs w:val="24"/>
    </w:rPr>
  </w:style>
  <w:style w:type="paragraph" w:styleId="Ttulo4">
    <w:name w:val="heading 4"/>
    <w:basedOn w:val="Normal"/>
    <w:next w:val="Normal"/>
    <w:uiPriority w:val="9"/>
    <w:semiHidden/>
    <w:unhideWhenUsed/>
    <w:qFormat/>
    <w:pPr>
      <w:keepNext/>
      <w:numPr>
        <w:ilvl w:val="3"/>
        <w:numId w:val="1"/>
      </w:numPr>
      <w:tabs>
        <w:tab w:val="left" w:pos="-720"/>
      </w:tabs>
      <w:jc w:val="both"/>
      <w:outlineLvl w:val="3"/>
    </w:pPr>
    <w:rPr>
      <w:rFonts w:ascii="Arial" w:eastAsia="Arial" w:hAnsi="Arial" w:cs="Arial"/>
      <w:b/>
      <w:bCs/>
      <w:spacing w:val="-3"/>
      <w:sz w:val="24"/>
      <w:szCs w:val="24"/>
    </w:rPr>
  </w:style>
  <w:style w:type="paragraph" w:styleId="Ttulo5">
    <w:name w:val="heading 5"/>
    <w:basedOn w:val="Normal"/>
    <w:next w:val="Normal"/>
    <w:uiPriority w:val="9"/>
    <w:semiHidden/>
    <w:unhideWhenUsed/>
    <w:qFormat/>
    <w:pPr>
      <w:keepNext/>
      <w:numPr>
        <w:ilvl w:val="4"/>
        <w:numId w:val="1"/>
      </w:numPr>
      <w:jc w:val="both"/>
      <w:outlineLvl w:val="4"/>
    </w:pPr>
    <w:rPr>
      <w:sz w:val="24"/>
      <w:szCs w:val="24"/>
    </w:rPr>
  </w:style>
  <w:style w:type="paragraph" w:styleId="Ttulo6">
    <w:name w:val="heading 6"/>
    <w:basedOn w:val="Normal"/>
    <w:next w:val="Normal"/>
    <w:uiPriority w:val="9"/>
    <w:semiHidden/>
    <w:unhideWhenUsed/>
    <w:qFormat/>
    <w:pPr>
      <w:keepNext/>
      <w:numPr>
        <w:ilvl w:val="5"/>
        <w:numId w:val="1"/>
      </w:numPr>
      <w:jc w:val="both"/>
      <w:outlineLvl w:val="5"/>
    </w:pPr>
    <w:rPr>
      <w:i/>
      <w:iCs/>
      <w:spacing w:val="-3"/>
      <w:sz w:val="28"/>
      <w:szCs w:val="28"/>
    </w:rPr>
  </w:style>
  <w:style w:type="paragraph" w:styleId="Ttulo7">
    <w:name w:val="heading 7"/>
    <w:basedOn w:val="Normal"/>
    <w:next w:val="Normal"/>
    <w:qFormat/>
    <w:pPr>
      <w:keepNext/>
      <w:numPr>
        <w:ilvl w:val="6"/>
        <w:numId w:val="1"/>
      </w:numPr>
      <w:jc w:val="center"/>
      <w:outlineLvl w:val="6"/>
    </w:pPr>
    <w:rPr>
      <w:b/>
      <w:bCs/>
      <w:sz w:val="24"/>
      <w:szCs w:val="24"/>
    </w:rPr>
  </w:style>
  <w:style w:type="paragraph" w:styleId="Ttulo8">
    <w:name w:val="heading 8"/>
    <w:basedOn w:val="Normal"/>
    <w:next w:val="Normal"/>
    <w:qFormat/>
    <w:pPr>
      <w:keepNext/>
      <w:numPr>
        <w:ilvl w:val="7"/>
        <w:numId w:val="1"/>
      </w:numPr>
      <w:ind w:firstLine="709"/>
      <w:jc w:val="both"/>
      <w:outlineLvl w:val="7"/>
    </w:pPr>
    <w:rPr>
      <w:b/>
      <w:bCs/>
      <w:spacing w:val="-3"/>
      <w:sz w:val="24"/>
      <w:szCs w:val="24"/>
    </w:rPr>
  </w:style>
  <w:style w:type="paragraph" w:styleId="Ttulo9">
    <w:name w:val="heading 9"/>
    <w:basedOn w:val="Normal"/>
    <w:next w:val="Normal"/>
    <w:qFormat/>
    <w:pPr>
      <w:keepNext/>
      <w:numPr>
        <w:ilvl w:val="8"/>
        <w:numId w:val="1"/>
      </w:numPr>
      <w:jc w:val="both"/>
      <w:outlineLvl w:val="8"/>
    </w:pPr>
    <w:rPr>
      <w:b/>
      <w:bCs/>
      <w:spacing w:val="-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qFormat/>
    <w:rPr>
      <w:rFonts w:ascii="OpenSymbol;Arial Unicode MS" w:eastAsia="OpenSymbol;Arial Unicode MS" w:hAnsi="OpenSymbol;Arial Unicode MS" w:cs="OpenSymbol;Arial Unicode MS"/>
    </w:rPr>
  </w:style>
  <w:style w:type="character" w:customStyle="1" w:styleId="WW8Num4z0">
    <w:name w:val="WW8Num4z0"/>
    <w:qFormat/>
    <w:rPr>
      <w:rFonts w:ascii="Symbol" w:eastAsia="Symbol" w:hAnsi="Symbol" w:cs="Symbol"/>
    </w:rPr>
  </w:style>
  <w:style w:type="character" w:customStyle="1" w:styleId="WW8Num5z0">
    <w:name w:val="WW8Num5z0"/>
    <w:qFormat/>
    <w:rPr>
      <w:rFonts w:ascii="Symbol" w:eastAsia="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8z0">
    <w:name w:val="WW8Num8z0"/>
    <w:qFormat/>
    <w:rPr>
      <w:rFonts w:ascii="Times New Roman" w:eastAsia="Times New Roman" w:hAnsi="Times New Roman" w:cs="Times New Roman"/>
    </w:rPr>
  </w:style>
  <w:style w:type="character" w:customStyle="1" w:styleId="WW8Num9z0">
    <w:name w:val="WW8Num9z0"/>
    <w:qFormat/>
    <w:rPr>
      <w:rFonts w:ascii="Symbol" w:eastAsia="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1z0">
    <w:name w:val="WW8Num11z0"/>
    <w:qFormat/>
    <w:rPr>
      <w:rFonts w:ascii="Symbol" w:eastAsia="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4z0">
    <w:name w:val="WW8Num14z0"/>
    <w:qFormat/>
    <w:rPr>
      <w:rFonts w:ascii="Symbol" w:eastAsia="Symbol" w:hAnsi="Symbol" w:cs="Symbol"/>
    </w:rPr>
  </w:style>
  <w:style w:type="character" w:customStyle="1" w:styleId="WW8Num16z0">
    <w:name w:val="WW8Num16z0"/>
    <w:qFormat/>
    <w:rPr>
      <w:rFonts w:ascii="Symbol" w:eastAsia="Symbol" w:hAnsi="Symbol" w:cs="Symbol"/>
      <w:sz w:val="16"/>
    </w:rPr>
  </w:style>
  <w:style w:type="character" w:customStyle="1" w:styleId="WW8Num17z0">
    <w:name w:val="WW8Num17z0"/>
    <w:qFormat/>
    <w:rPr>
      <w:rFonts w:ascii="Times New Roman" w:eastAsia="Times New Roman" w:hAnsi="Times New Roman" w:cs="Times New Roman"/>
      <w:sz w:val="16"/>
    </w:rPr>
  </w:style>
  <w:style w:type="character" w:customStyle="1" w:styleId="WW8Num20z0">
    <w:name w:val="WW8Num20z0"/>
    <w:qFormat/>
    <w:rPr>
      <w:rFonts w:ascii="OpenSymbol;Arial Unicode MS" w:eastAsia="OpenSymbol;Arial Unicode MS" w:hAnsi="OpenSymbol;Arial Unicode MS" w:cs="Times New Roman"/>
    </w:rPr>
  </w:style>
  <w:style w:type="character" w:customStyle="1" w:styleId="WW8Num21z0">
    <w:name w:val="WW8Num21z0"/>
    <w:qFormat/>
    <w:rPr>
      <w:rFonts w:ascii="OpenSymbol;Arial Unicode MS" w:eastAsia="OpenSymbol;Arial Unicode MS" w:hAnsi="OpenSymbol;Arial Unicode MS" w:cs="OpenSymbol;Arial Unicode MS"/>
    </w:rPr>
  </w:style>
  <w:style w:type="character" w:customStyle="1" w:styleId="WW8Num23z0">
    <w:name w:val="WW8Num23z0"/>
    <w:qFormat/>
    <w:rPr>
      <w:rFonts w:ascii="OpenSymbol;Arial Unicode MS" w:eastAsia="OpenSymbol;Arial Unicode MS" w:hAnsi="OpenSymbol;Arial Unicode MS" w:cs="OpenSymbol;Arial Unicode MS"/>
    </w:rPr>
  </w:style>
  <w:style w:type="character" w:customStyle="1" w:styleId="WW8Num24z0">
    <w:name w:val="WW8Num24z0"/>
    <w:qFormat/>
    <w:rPr>
      <w:rFonts w:ascii="Times New Roman" w:eastAsia="Times New Roman" w:hAnsi="Times New Roman" w:cs="Times New Roman"/>
    </w:rPr>
  </w:style>
  <w:style w:type="character" w:customStyle="1" w:styleId="WW8Num25z0">
    <w:name w:val="WW8Num25z0"/>
    <w:qFormat/>
    <w:rPr>
      <w:rFonts w:ascii="Times New Roman" w:eastAsia="Times New Roman" w:hAnsi="Times New Roman" w:cs="Times New Roman"/>
    </w:rPr>
  </w:style>
  <w:style w:type="character" w:customStyle="1" w:styleId="WW8Num26z0">
    <w:name w:val="WW8Num26z0"/>
    <w:qFormat/>
    <w:rPr>
      <w:rFonts w:ascii="Times New Roman" w:eastAsia="Times New Roman" w:hAnsi="Times New Roman" w:cs="Times New Roman"/>
    </w:rPr>
  </w:style>
  <w:style w:type="character" w:customStyle="1" w:styleId="WW8Num30z0">
    <w:name w:val="WW8Num30z0"/>
    <w:qFormat/>
    <w:rPr>
      <w:b w:val="0"/>
      <w:color w:val="auto"/>
    </w:rPr>
  </w:style>
  <w:style w:type="character" w:customStyle="1" w:styleId="WW8Num31z0">
    <w:name w:val="WW8Num31z0"/>
    <w:qFormat/>
    <w:rPr>
      <w:rFonts w:ascii="Symbol" w:eastAsia="Symbol" w:hAnsi="Symbol" w:cs="Symbol"/>
    </w:rPr>
  </w:style>
  <w:style w:type="character" w:customStyle="1" w:styleId="WW8Num18z0">
    <w:name w:val="WW8Num18z0"/>
    <w:qFormat/>
    <w:rPr>
      <w:rFonts w:ascii="Symbol" w:eastAsia="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7z0">
    <w:name w:val="WW8Num27z0"/>
    <w:qFormat/>
    <w:rPr>
      <w:rFonts w:ascii="Symbol" w:eastAsia="Symbol" w:hAnsi="Symbol" w:cs="Symbol"/>
      <w:sz w:val="16"/>
      <w:szCs w:val="16"/>
    </w:rPr>
  </w:style>
  <w:style w:type="character" w:customStyle="1" w:styleId="WW8Num28z0">
    <w:name w:val="WW8Num28z0"/>
    <w:qFormat/>
    <w:rPr>
      <w:rFonts w:ascii="Symbol" w:eastAsia="Symbol" w:hAnsi="Symbol" w:cs="Symbol"/>
      <w:sz w:val="16"/>
    </w:rPr>
  </w:style>
  <w:style w:type="character" w:customStyle="1" w:styleId="WW8Num29z0">
    <w:name w:val="WW8Num29z0"/>
    <w:qFormat/>
    <w:rPr>
      <w:rFonts w:ascii="Symbol" w:eastAsia="Symbol" w:hAnsi="Symbol" w:cs="Symbol"/>
    </w:rPr>
  </w:style>
  <w:style w:type="character" w:customStyle="1" w:styleId="WW8Num33z0">
    <w:name w:val="WW8Num33z0"/>
    <w:qFormat/>
    <w:rPr>
      <w:b w:val="0"/>
      <w:color w:val="auto"/>
    </w:rPr>
  </w:style>
  <w:style w:type="character" w:customStyle="1" w:styleId="WW8Num6z0">
    <w:name w:val="WW8Num6z0"/>
    <w:qFormat/>
    <w:rPr>
      <w:rFonts w:ascii="Times New Roman" w:eastAsia="Times New Roman" w:hAnsi="Times New Roman" w:cs="Times New Roman"/>
    </w:rPr>
  </w:style>
  <w:style w:type="character" w:customStyle="1" w:styleId="WW8Num15z0">
    <w:name w:val="WW8Num15z0"/>
    <w:qFormat/>
    <w:rPr>
      <w:rFonts w:ascii="OpenSymbol;Arial Unicode MS" w:eastAsia="OpenSymbol;Arial Unicode MS" w:hAnsi="OpenSymbol;Arial Unicode MS" w:cs="OpenSymbol;Arial Unicode MS"/>
    </w:rPr>
  </w:style>
  <w:style w:type="character" w:customStyle="1" w:styleId="WW8Num36z0">
    <w:name w:val="WW8Num36z0"/>
    <w:qFormat/>
    <w:rPr>
      <w:rFonts w:ascii="Symbol" w:eastAsia="Symbol" w:hAnsi="Symbol" w:cs="Symbol"/>
    </w:rPr>
  </w:style>
  <w:style w:type="character" w:customStyle="1" w:styleId="WW8Num37z0">
    <w:name w:val="WW8Num37z0"/>
    <w:qFormat/>
    <w:rPr>
      <w:rFonts w:ascii="Symbol" w:eastAsia="Symbol" w:hAnsi="Symbol" w:cs="Symbol"/>
    </w:rPr>
  </w:style>
  <w:style w:type="character" w:customStyle="1" w:styleId="WW8Num38z0">
    <w:name w:val="WW8Num38z0"/>
    <w:qFormat/>
    <w:rPr>
      <w:rFonts w:ascii="Times New Roman" w:eastAsia="Times New Roman" w:hAnsi="Times New Roman" w:cs="Times New Roman"/>
    </w:rPr>
  </w:style>
  <w:style w:type="character" w:customStyle="1" w:styleId="WW8Num41z0">
    <w:name w:val="WW8Num41z0"/>
    <w:qFormat/>
    <w:rPr>
      <w:rFonts w:ascii="Times New Roman" w:eastAsia="Times New Roman" w:hAnsi="Times New Roman" w:cs="Times New Roman"/>
    </w:rPr>
  </w:style>
  <w:style w:type="character" w:customStyle="1" w:styleId="WW8Num45z0">
    <w:name w:val="WW8Num45z0"/>
    <w:qFormat/>
    <w:rPr>
      <w:rFonts w:ascii="Times New Roman" w:eastAsia="Times New Roman" w:hAnsi="Times New Roman" w:cs="Times New Roman"/>
    </w:rPr>
  </w:style>
  <w:style w:type="character" w:customStyle="1" w:styleId="WW8Num48z0">
    <w:name w:val="WW8Num48z0"/>
    <w:qFormat/>
    <w:rPr>
      <w:rFonts w:ascii="Times New Roman" w:eastAsia="Times New Roman" w:hAnsi="Times New Roman" w:cs="Times New Roman"/>
    </w:rPr>
  </w:style>
  <w:style w:type="character" w:customStyle="1" w:styleId="WW8Num49z0">
    <w:name w:val="WW8Num49z0"/>
    <w:qFormat/>
    <w:rPr>
      <w:color w:val="auto"/>
    </w:rPr>
  </w:style>
  <w:style w:type="character" w:customStyle="1" w:styleId="WW8Num51z0">
    <w:name w:val="WW8Num51z0"/>
    <w:qFormat/>
    <w:rPr>
      <w:rFonts w:ascii="Times New Roman" w:eastAsia="Times New Roman" w:hAnsi="Times New Roman" w:cs="Times New Roman"/>
    </w:rPr>
  </w:style>
  <w:style w:type="character" w:customStyle="1" w:styleId="WW8Num52z0">
    <w:name w:val="WW8Num52z0"/>
    <w:qFormat/>
    <w:rPr>
      <w:rFonts w:ascii="Times New Roman" w:eastAsia="Times New Roman" w:hAnsi="Times New Roman" w:cs="Times New Roman"/>
    </w:rPr>
  </w:style>
  <w:style w:type="character" w:customStyle="1" w:styleId="WW8Num53z0">
    <w:name w:val="WW8Num53z0"/>
    <w:qFormat/>
    <w:rPr>
      <w:rFonts w:ascii="Times New Roman" w:eastAsia="Times New Roman" w:hAnsi="Times New Roman" w:cs="Times New Roman"/>
    </w:rPr>
  </w:style>
  <w:style w:type="character" w:customStyle="1" w:styleId="WW8Num55z0">
    <w:name w:val="WW8Num55z0"/>
    <w:qFormat/>
    <w:rPr>
      <w:rFonts w:ascii="Symbol" w:eastAsia="Symbol" w:hAnsi="Symbol" w:cs="Symbol"/>
    </w:rPr>
  </w:style>
  <w:style w:type="character" w:customStyle="1" w:styleId="WW8Num59z0">
    <w:name w:val="WW8Num59z0"/>
    <w:qFormat/>
    <w:rPr>
      <w:rFonts w:ascii="Times New Roman" w:eastAsia="Times New Roman" w:hAnsi="Times New Roman" w:cs="Times New Roman"/>
    </w:rPr>
  </w:style>
  <w:style w:type="character" w:customStyle="1" w:styleId="WW8Num62z0">
    <w:name w:val="WW8Num62z0"/>
    <w:qFormat/>
    <w:rPr>
      <w:rFonts w:ascii="Times New Roman" w:eastAsia="Times New Roman" w:hAnsi="Times New Roman" w:cs="Times New Roman"/>
    </w:rPr>
  </w:style>
  <w:style w:type="character" w:customStyle="1" w:styleId="WW8Num63z0">
    <w:name w:val="WW8Num63z0"/>
    <w:qFormat/>
    <w:rPr>
      <w:rFonts w:ascii="Symbol" w:eastAsia="Symbol" w:hAnsi="Symbol" w:cs="Symbol"/>
    </w:rPr>
  </w:style>
  <w:style w:type="character" w:customStyle="1" w:styleId="WW8Num68z0">
    <w:name w:val="WW8Num68z0"/>
    <w:qFormat/>
    <w:rPr>
      <w:rFonts w:ascii="Times New Roman" w:eastAsia="Times New Roman" w:hAnsi="Times New Roman" w:cs="Times New Roman"/>
    </w:rPr>
  </w:style>
  <w:style w:type="character" w:customStyle="1" w:styleId="WW8Num69z0">
    <w:name w:val="WW8Num69z0"/>
    <w:qFormat/>
    <w:rPr>
      <w:rFonts w:ascii="Times New Roman" w:eastAsia="Times New Roman" w:hAnsi="Times New Roman" w:cs="Times New Roman"/>
    </w:rPr>
  </w:style>
  <w:style w:type="character" w:customStyle="1" w:styleId="WW8Num72z0">
    <w:name w:val="WW8Num72z0"/>
    <w:qFormat/>
    <w:rPr>
      <w:rFonts w:ascii="Symbol" w:eastAsia="Symbol" w:hAnsi="Symbol" w:cs="Symbol"/>
    </w:rPr>
  </w:style>
  <w:style w:type="character" w:customStyle="1" w:styleId="WW8Num76z0">
    <w:name w:val="WW8Num76z0"/>
    <w:qFormat/>
    <w:rPr>
      <w:rFonts w:ascii="Symbol" w:eastAsia="Symbol" w:hAnsi="Symbol" w:cs="Symbol"/>
      <w:sz w:val="16"/>
    </w:rPr>
  </w:style>
  <w:style w:type="character" w:customStyle="1" w:styleId="WW8Num79z0">
    <w:name w:val="WW8Num79z0"/>
    <w:qFormat/>
    <w:rPr>
      <w:rFonts w:ascii="Times New Roman" w:eastAsia="Times New Roman" w:hAnsi="Times New Roman" w:cs="Times New Roman"/>
    </w:rPr>
  </w:style>
  <w:style w:type="character" w:customStyle="1" w:styleId="WW8Num82z0">
    <w:name w:val="WW8Num82z0"/>
    <w:qFormat/>
    <w:rPr>
      <w:rFonts w:ascii="Times New Roman" w:eastAsia="Times New Roman" w:hAnsi="Times New Roman" w:cs="Times New Roman"/>
    </w:rPr>
  </w:style>
  <w:style w:type="character" w:customStyle="1" w:styleId="WW8Num83z0">
    <w:name w:val="WW8Num83z0"/>
    <w:qFormat/>
    <w:rPr>
      <w:rFonts w:ascii="Symbol" w:eastAsia="Symbol" w:hAnsi="Symbol" w:cs="Symbol"/>
    </w:rPr>
  </w:style>
  <w:style w:type="character" w:customStyle="1" w:styleId="WW8Num87z0">
    <w:name w:val="WW8Num87z0"/>
    <w:qFormat/>
    <w:rPr>
      <w:rFonts w:ascii="Times New Roman" w:eastAsia="Times New Roman" w:hAnsi="Times New Roman" w:cs="Times New Roman"/>
    </w:rPr>
  </w:style>
  <w:style w:type="character" w:customStyle="1" w:styleId="WW8Num87z1">
    <w:name w:val="WW8Num87z1"/>
    <w:qFormat/>
    <w:rPr>
      <w:rFonts w:ascii="Courier New" w:eastAsia="Courier New" w:hAnsi="Courier New" w:cs="Arial Narrow"/>
    </w:rPr>
  </w:style>
  <w:style w:type="character" w:customStyle="1" w:styleId="WW8Num87z2">
    <w:name w:val="WW8Num87z2"/>
    <w:qFormat/>
    <w:rPr>
      <w:rFonts w:ascii="Wingdings" w:eastAsia="Wingdings" w:hAnsi="Wingdings" w:cs="Wingdings"/>
    </w:rPr>
  </w:style>
  <w:style w:type="character" w:customStyle="1" w:styleId="WW8Num87z3">
    <w:name w:val="WW8Num87z3"/>
    <w:qFormat/>
    <w:rPr>
      <w:rFonts w:ascii="Symbol" w:eastAsia="Symbol" w:hAnsi="Symbol" w:cs="Symbol"/>
    </w:rPr>
  </w:style>
  <w:style w:type="character" w:customStyle="1" w:styleId="WW8Num88z0">
    <w:name w:val="WW8Num88z0"/>
    <w:qFormat/>
    <w:rPr>
      <w:rFonts w:ascii="Times New Roman" w:eastAsia="Times New Roman" w:hAnsi="Times New Roman" w:cs="Times New Roman"/>
    </w:rPr>
  </w:style>
  <w:style w:type="character" w:customStyle="1" w:styleId="WW8Num89z0">
    <w:name w:val="WW8Num89z0"/>
    <w:qFormat/>
    <w:rPr>
      <w:rFonts w:ascii="Times New Roman" w:eastAsia="Times New Roman" w:hAnsi="Times New Roman" w:cs="Times New Roman"/>
    </w:rPr>
  </w:style>
  <w:style w:type="character" w:customStyle="1" w:styleId="WW8Num92z0">
    <w:name w:val="WW8Num92z0"/>
    <w:qFormat/>
    <w:rPr>
      <w:rFonts w:ascii="Symbol" w:eastAsia="Symbol" w:hAnsi="Symbol" w:cs="Symbol"/>
    </w:rPr>
  </w:style>
  <w:style w:type="character" w:customStyle="1" w:styleId="WW8Num100z0">
    <w:name w:val="WW8Num100z0"/>
    <w:qFormat/>
    <w:rPr>
      <w:rFonts w:ascii="Times New Roman" w:eastAsia="Times New Roman" w:hAnsi="Times New Roman" w:cs="Times New Roman"/>
    </w:rPr>
  </w:style>
  <w:style w:type="character" w:customStyle="1" w:styleId="WW8Num101z0">
    <w:name w:val="WW8Num101z0"/>
    <w:qFormat/>
    <w:rPr>
      <w:rFonts w:ascii="Symbol" w:eastAsia="Symbol" w:hAnsi="Symbol" w:cs="Symbol"/>
    </w:rPr>
  </w:style>
  <w:style w:type="character" w:customStyle="1" w:styleId="WW8Num108z0">
    <w:name w:val="WW8Num108z0"/>
    <w:qFormat/>
    <w:rPr>
      <w:rFonts w:ascii="Symbol" w:eastAsia="Symbol" w:hAnsi="Symbol" w:cs="Symbol"/>
    </w:rPr>
  </w:style>
  <w:style w:type="character" w:customStyle="1" w:styleId="WW8Num109z0">
    <w:name w:val="WW8Num109z0"/>
    <w:qFormat/>
    <w:rPr>
      <w:rFonts w:ascii="Times New Roman" w:eastAsia="Times New Roman" w:hAnsi="Times New Roman" w:cs="Times New Roman"/>
    </w:rPr>
  </w:style>
  <w:style w:type="character" w:customStyle="1" w:styleId="WW8Num112z0">
    <w:name w:val="WW8Num112z0"/>
    <w:qFormat/>
    <w:rPr>
      <w:rFonts w:ascii="Symbol" w:eastAsia="Symbol" w:hAnsi="Symbol" w:cs="Symbol"/>
    </w:rPr>
  </w:style>
  <w:style w:type="character" w:customStyle="1" w:styleId="WW8Num113z0">
    <w:name w:val="WW8Num113z0"/>
    <w:qFormat/>
    <w:rPr>
      <w:rFonts w:ascii="Times New Roman" w:eastAsia="Times New Roman" w:hAnsi="Times New Roman" w:cs="Times New Roman"/>
    </w:rPr>
  </w:style>
  <w:style w:type="character" w:customStyle="1" w:styleId="WW8Num116z0">
    <w:name w:val="WW8Num116z0"/>
    <w:qFormat/>
    <w:rPr>
      <w:rFonts w:ascii="Times New Roman" w:eastAsia="Times New Roman" w:hAnsi="Times New Roman" w:cs="Times New Roman"/>
    </w:rPr>
  </w:style>
  <w:style w:type="character" w:customStyle="1" w:styleId="WW8Num117z0">
    <w:name w:val="WW8Num117z0"/>
    <w:qFormat/>
    <w:rPr>
      <w:rFonts w:ascii="Times New Roman" w:eastAsia="Times New Roman" w:hAnsi="Times New Roman" w:cs="Times New Roman"/>
    </w:rPr>
  </w:style>
  <w:style w:type="character" w:customStyle="1" w:styleId="WW8Num119z0">
    <w:name w:val="WW8Num119z0"/>
    <w:qFormat/>
    <w:rPr>
      <w:rFonts w:ascii="Times New Roman" w:eastAsia="Times New Roman" w:hAnsi="Times New Roman" w:cs="Times New Roman"/>
    </w:rPr>
  </w:style>
  <w:style w:type="character" w:customStyle="1" w:styleId="WW8Num123z0">
    <w:name w:val="WW8Num123z0"/>
    <w:qFormat/>
    <w:rPr>
      <w:rFonts w:ascii="Symbol" w:eastAsia="Symbol" w:hAnsi="Symbol" w:cs="Symbol"/>
      <w:sz w:val="16"/>
    </w:rPr>
  </w:style>
  <w:style w:type="character" w:customStyle="1" w:styleId="WW8Num126z0">
    <w:name w:val="WW8Num126z0"/>
    <w:qFormat/>
    <w:rPr>
      <w:rFonts w:ascii="Times New Roman" w:eastAsia="Times New Roman" w:hAnsi="Times New Roman" w:cs="Times New Roman"/>
    </w:rPr>
  </w:style>
  <w:style w:type="character" w:customStyle="1" w:styleId="WW8Num136z0">
    <w:name w:val="WW8Num136z0"/>
    <w:qFormat/>
    <w:rPr>
      <w:b w:val="0"/>
      <w:color w:val="auto"/>
    </w:rPr>
  </w:style>
  <w:style w:type="character" w:customStyle="1" w:styleId="WW8Num137z0">
    <w:name w:val="WW8Num137z0"/>
    <w:qFormat/>
    <w:rPr>
      <w:rFonts w:ascii="Symbol" w:eastAsia="Symbol" w:hAnsi="Symbol" w:cs="Symbol"/>
    </w:rPr>
  </w:style>
  <w:style w:type="character" w:customStyle="1" w:styleId="WW8NumSt141z0">
    <w:name w:val="WW8NumSt141z0"/>
    <w:qFormat/>
    <w:rPr>
      <w:rFonts w:ascii="Symbol" w:eastAsia="Symbol" w:hAnsi="Symbol" w:cs="Symbol"/>
    </w:rPr>
  </w:style>
  <w:style w:type="character" w:customStyle="1" w:styleId="EnlacedeInternet">
    <w:name w:val="Enlace de Internet"/>
    <w:basedOn w:val="Fuentedeprrafopredeter"/>
    <w:rPr>
      <w:color w:val="0000FF"/>
      <w:u w:val="single"/>
    </w:rPr>
  </w:style>
  <w:style w:type="character" w:styleId="Nmerodepgina">
    <w:name w:val="page number"/>
    <w:basedOn w:val="Fuentedeprrafopredeter"/>
  </w:style>
  <w:style w:type="character" w:customStyle="1" w:styleId="Caracteresdenotaalpie">
    <w:name w:val="Caracteres de nota al pie"/>
    <w:basedOn w:val="Fuentedeprrafopredeter"/>
    <w:qFormat/>
    <w:rPr>
      <w:vertAlign w:val="superscript"/>
    </w:rPr>
  </w:style>
  <w:style w:type="character" w:customStyle="1" w:styleId="EnlacedeInternetvisitado">
    <w:name w:val="Enlace de Internet visitado"/>
    <w:basedOn w:val="Fuentedeprrafopredeter"/>
    <w:rPr>
      <w:color w:val="800080"/>
      <w:u w:val="single"/>
    </w:rPr>
  </w:style>
  <w:style w:type="character" w:customStyle="1" w:styleId="Smbolosdenumeracin">
    <w:name w:val="Símbolos de numeración"/>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Ancladenotaalpie">
    <w:name w:val="Ancla de nota al pie"/>
    <w:rPr>
      <w:vertAlign w:val="superscript"/>
    </w:rPr>
  </w:style>
  <w:style w:type="character" w:customStyle="1" w:styleId="Caracteresdenotafinal">
    <w:name w:val="Caracteres de nota final"/>
    <w:qFormat/>
  </w:style>
  <w:style w:type="character" w:customStyle="1" w:styleId="Ancladenotafinal">
    <w:name w:val="Ancla de nota final"/>
    <w:rPr>
      <w:vertAlign w:val="superscript"/>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0">
    <w:name w:val="WW8Num1z0"/>
    <w:qFormat/>
    <w:rPr>
      <w:b w:val="0"/>
      <w:bCs w:val="0"/>
      <w:color w:val="auto"/>
      <w:spacing w:val="-3"/>
      <w:sz w:val="24"/>
      <w:szCs w:val="24"/>
      <w:lang w:val="es-ES"/>
    </w:rPr>
  </w:style>
  <w:style w:type="character" w:styleId="Hipervnculo">
    <w:name w:val="Hyperlink"/>
    <w:basedOn w:val="Fuentedeprrafopredeter"/>
    <w:qFormat/>
    <w:rPr>
      <w:color w:val="0563C1"/>
      <w:u w:val="single"/>
    </w:rPr>
  </w:style>
  <w:style w:type="character" w:customStyle="1" w:styleId="Ttulo8Car">
    <w:name w:val="Título 8 Car"/>
    <w:basedOn w:val="Fuentedeprrafopredeter"/>
    <w:qFormat/>
    <w:rPr>
      <w:rFonts w:ascii="Roboto" w:eastAsia="Times New Roman" w:hAnsi="Roboto" w:cs="Times New Roman"/>
      <w:b/>
      <w:bCs/>
      <w:spacing w:val="-3"/>
      <w:lang w:bidi="ar-SA"/>
    </w:rPr>
  </w:style>
  <w:style w:type="character" w:styleId="Textoennegrita">
    <w:name w:val="Strong"/>
    <w:basedOn w:val="Fuentedeprrafopredeter"/>
    <w:qFormat/>
    <w:rPr>
      <w:b/>
      <w:bCs/>
    </w:rPr>
  </w:style>
  <w:style w:type="character" w:customStyle="1" w:styleId="WW8Num16z1">
    <w:name w:val="WW8Num16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Sangra3detindependienteCar">
    <w:name w:val="Sangría 3 de t. independiente Car"/>
    <w:qFormat/>
    <w:rPr>
      <w:kern w:val="2"/>
      <w:sz w:val="16"/>
      <w:szCs w:val="16"/>
      <w:lang w:eastAsia="zh-CN"/>
    </w:rPr>
  </w:style>
  <w:style w:type="character" w:customStyle="1" w:styleId="Textoindependiente3Car">
    <w:name w:val="Texto independiente 3 Car"/>
    <w:qFormat/>
    <w:rPr>
      <w:kern w:val="2"/>
      <w:sz w:val="16"/>
      <w:szCs w:val="16"/>
      <w:lang w:eastAsia="zh-CN"/>
    </w:rPr>
  </w:style>
  <w:style w:type="character" w:customStyle="1" w:styleId="Sangra2detindependienteCar">
    <w:name w:val="Sangría 2 de t. independiente Car"/>
    <w:qFormat/>
    <w:rPr>
      <w:kern w:val="2"/>
      <w:lang w:eastAsia="zh-CN"/>
    </w:rPr>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2">
    <w:name w:val="WW-Absatz-Standardschriftart12"/>
    <w:qFormat/>
  </w:style>
  <w:style w:type="character" w:customStyle="1" w:styleId="WW-Absatz-Standardschriftart112">
    <w:name w:val="WW-Absatz-Standardschriftart112"/>
    <w:qFormat/>
  </w:style>
  <w:style w:type="character" w:customStyle="1" w:styleId="WW-Absatz-Standardschriftart11121">
    <w:name w:val="WW-Absatz-Standardschriftart11121"/>
    <w:qFormat/>
  </w:style>
  <w:style w:type="character" w:customStyle="1" w:styleId="WW-Absatz-Standardschriftart1112">
    <w:name w:val="WW-Absatz-Standardschriftart1112"/>
    <w:qFormat/>
  </w:style>
  <w:style w:type="character" w:customStyle="1" w:styleId="WW-Fuentedeprrafopredeter">
    <w:name w:val="WW-Fuente de párrafo predeter."/>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Destaquemayor">
    <w:name w:val="Destaque mayor"/>
    <w:qFormat/>
    <w:rPr>
      <w:b/>
    </w:rPr>
  </w:style>
  <w:style w:type="character" w:customStyle="1" w:styleId="Fuentedeprrafopredeter1">
    <w:name w:val="Fuente de párrafo predeter.1"/>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0z1">
    <w:name w:val="WW8Num10z1"/>
    <w:qFormat/>
    <w:rPr>
      <w:rFonts w:ascii="OpenSymbol;Arial Unicode MS" w:eastAsia="OpenSymbol;Arial Unicode MS" w:hAnsi="OpenSymbol;Arial Unicode MS" w:cs="OpenSymbol;Arial Unicode MS"/>
    </w:rPr>
  </w:style>
  <w:style w:type="character" w:customStyle="1" w:styleId="WW8Num9z1">
    <w:name w:val="WW8Num9z1"/>
    <w:qFormat/>
    <w:rPr>
      <w:rFonts w:ascii="OpenSymbol;Arial Unicode MS" w:eastAsia="OpenSymbol;Arial Unicode MS" w:hAnsi="OpenSymbol;Arial Unicode MS" w:cs="OpenSymbol;Arial Unicode MS"/>
    </w:rPr>
  </w:style>
  <w:style w:type="character" w:customStyle="1" w:styleId="WW8Num8z1">
    <w:name w:val="WW8Num8z1"/>
    <w:qFormat/>
    <w:rPr>
      <w:rFonts w:ascii="OpenSymbol;Arial Unicode MS" w:eastAsia="OpenSymbol;Arial Unicode MS" w:hAnsi="OpenSymbol;Arial Unicode MS" w:cs="OpenSymbol;Arial Unicode M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rPr>
      <w:rFonts w:ascii="OpenSymbol;Arial Unicode MS" w:eastAsia="OpenSymbol;Arial Unicode MS" w:hAnsi="OpenSymbol;Arial Unicode MS" w:cs="OpenSymbol;Arial Unicode MS"/>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4z1">
    <w:name w:val="WW8Num4z1"/>
    <w:qFormat/>
    <w:rPr>
      <w:rFonts w:ascii="OpenSymbol;Arial Unicode MS" w:eastAsia="OpenSymbol;Arial Unicode MS" w:hAnsi="OpenSymbol;Arial Unicode MS"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Ttulo1Car">
    <w:name w:val="Título 1 Car"/>
    <w:basedOn w:val="Fuentedeprrafopredeter"/>
    <w:qFormat/>
    <w:rPr>
      <w:rFonts w:eastAsia="Times New Roman"/>
      <w:sz w:val="32"/>
      <w:szCs w:val="32"/>
    </w:rPr>
  </w:style>
  <w:style w:type="character" w:customStyle="1" w:styleId="TextoindependienteCar">
    <w:name w:val="Texto independiente Car"/>
    <w:basedOn w:val="Fuentedeprrafopredeter"/>
    <w:qFormat/>
    <w:rPr>
      <w:rFonts w:cs="Times New Roman"/>
      <w:lang w:val="es-ES" w:eastAsia="es-ES"/>
    </w:rPr>
  </w:style>
  <w:style w:type="character" w:customStyle="1" w:styleId="WWCharLFO1LVL1">
    <w:name w:val="WW_CharLFO1LVL1"/>
    <w:qFormat/>
    <w:rPr>
      <w:rFonts w:ascii="Symbol" w:hAnsi="Symbol" w:cs="OpenSymbol;Arial Unicode MS"/>
    </w:rPr>
  </w:style>
  <w:style w:type="character" w:customStyle="1" w:styleId="WWCharLFO1LVL2">
    <w:name w:val="WW_CharLFO1LVL2"/>
    <w:qFormat/>
    <w:rPr>
      <w:rFonts w:ascii="OpenSymbol;Arial Unicode MS" w:hAnsi="OpenSymbol;Arial Unicode MS" w:cs="OpenSymbol;Arial Unicode MS"/>
    </w:rPr>
  </w:style>
  <w:style w:type="character" w:customStyle="1" w:styleId="WWCharLFO1LVL3">
    <w:name w:val="WW_CharLFO1LVL3"/>
    <w:qFormat/>
    <w:rPr>
      <w:rFonts w:ascii="OpenSymbol;Arial Unicode MS" w:hAnsi="OpenSymbol;Arial Unicode MS" w:cs="OpenSymbol;Arial Unicode MS"/>
    </w:rPr>
  </w:style>
  <w:style w:type="character" w:customStyle="1" w:styleId="WWCharLFO1LVL4">
    <w:name w:val="WW_CharLFO1LVL4"/>
    <w:qFormat/>
    <w:rPr>
      <w:rFonts w:ascii="Symbol" w:hAnsi="Symbol" w:cs="OpenSymbol;Arial Unicode MS"/>
    </w:rPr>
  </w:style>
  <w:style w:type="character" w:customStyle="1" w:styleId="WWCharLFO1LVL5">
    <w:name w:val="WW_CharLFO1LVL5"/>
    <w:qFormat/>
    <w:rPr>
      <w:rFonts w:ascii="OpenSymbol;Arial Unicode MS" w:hAnsi="OpenSymbol;Arial Unicode MS" w:cs="OpenSymbol;Arial Unicode MS"/>
    </w:rPr>
  </w:style>
  <w:style w:type="character" w:customStyle="1" w:styleId="WWCharLFO1LVL6">
    <w:name w:val="WW_CharLFO1LVL6"/>
    <w:qFormat/>
    <w:rPr>
      <w:rFonts w:ascii="OpenSymbol;Arial Unicode MS" w:hAnsi="OpenSymbol;Arial Unicode MS" w:cs="OpenSymbol;Arial Unicode MS"/>
    </w:rPr>
  </w:style>
  <w:style w:type="character" w:customStyle="1" w:styleId="WWCharLFO1LVL7">
    <w:name w:val="WW_CharLFO1LVL7"/>
    <w:qFormat/>
    <w:rPr>
      <w:rFonts w:ascii="Symbol" w:hAnsi="Symbol" w:cs="OpenSymbol;Arial Unicode MS"/>
    </w:rPr>
  </w:style>
  <w:style w:type="character" w:customStyle="1" w:styleId="WWCharLFO1LVL8">
    <w:name w:val="WW_CharLFO1LVL8"/>
    <w:qFormat/>
    <w:rPr>
      <w:rFonts w:ascii="OpenSymbol;Arial Unicode MS" w:hAnsi="OpenSymbol;Arial Unicode MS" w:cs="OpenSymbol;Arial Unicode MS"/>
    </w:rPr>
  </w:style>
  <w:style w:type="character" w:customStyle="1" w:styleId="WWCharLFO1LVL9">
    <w:name w:val="WW_CharLFO1LVL9"/>
    <w:qFormat/>
    <w:rPr>
      <w:rFonts w:ascii="OpenSymbol;Arial Unicode MS" w:hAnsi="OpenSymbol;Arial Unicode MS" w:cs="OpenSymbol;Arial Unicode MS"/>
    </w:rPr>
  </w:style>
  <w:style w:type="character" w:customStyle="1" w:styleId="WWCharLFO4LVL1">
    <w:name w:val="WW_CharLFO4LVL1"/>
    <w:qFormat/>
    <w:rPr>
      <w:rFonts w:ascii="Times New Roman" w:hAnsi="Times New Roman" w:cs="OpenSymbol;Arial Unicode MS"/>
    </w:rPr>
  </w:style>
  <w:style w:type="character" w:customStyle="1" w:styleId="WWCharLFO5LVL1">
    <w:name w:val="WW_CharLFO5LVL1"/>
    <w:qFormat/>
    <w:rPr>
      <w:rFonts w:ascii="OpenSymbol;Arial Unicode MS" w:hAnsi="OpenSymbol;Arial Unicode MS" w:cs="Symbol"/>
    </w:rPr>
  </w:style>
  <w:style w:type="character" w:customStyle="1" w:styleId="WWCharLFO6LVL1">
    <w:name w:val="WW_CharLFO6LVL1"/>
    <w:qFormat/>
    <w:rPr>
      <w:rFonts w:ascii="OpenSymbol;Arial Unicode MS" w:hAnsi="OpenSymbol;Arial Unicode MS" w:cs="Symbol"/>
    </w:rPr>
  </w:style>
  <w:style w:type="character" w:customStyle="1" w:styleId="WWCharLFO8LVL1">
    <w:name w:val="WW_CharLFO8LVL1"/>
    <w:qFormat/>
    <w:rPr>
      <w:rFonts w:ascii="Times New Roman" w:hAnsi="Times New Roman" w:cs="Times New Roman"/>
    </w:rPr>
  </w:style>
  <w:style w:type="character" w:customStyle="1" w:styleId="WWCharLFO9LVL1">
    <w:name w:val="WW_CharLFO9LVL1"/>
    <w:qFormat/>
    <w:rPr>
      <w:rFonts w:ascii="Times New Roman" w:hAnsi="Times New Roman" w:cs="Times New Roman"/>
    </w:rPr>
  </w:style>
  <w:style w:type="character" w:customStyle="1" w:styleId="WWCharLFO10LVL1">
    <w:name w:val="WW_CharLFO10LVL1"/>
    <w:qFormat/>
    <w:rPr>
      <w:rFonts w:ascii="Times New Roman" w:hAnsi="Times New Roman" w:cs="Symbol"/>
    </w:rPr>
  </w:style>
  <w:style w:type="character" w:customStyle="1" w:styleId="WWCharLFO11LVL1">
    <w:name w:val="WW_CharLFO11LVL1"/>
    <w:qFormat/>
    <w:rPr>
      <w:rFonts w:ascii="Times New Roman" w:hAnsi="Times New Roman" w:cs="Times New Roman"/>
    </w:rPr>
  </w:style>
  <w:style w:type="character" w:customStyle="1" w:styleId="WWCharLFO12LVL1">
    <w:name w:val="WW_CharLFO12LVL1"/>
    <w:qFormat/>
    <w:rPr>
      <w:rFonts w:ascii="Times New Roman" w:hAnsi="Times New Roman" w:cs="Symbol"/>
    </w:rPr>
  </w:style>
  <w:style w:type="character" w:customStyle="1" w:styleId="WWCharLFO14LVL1">
    <w:name w:val="WW_CharLFO14LVL1"/>
    <w:qFormat/>
    <w:rPr>
      <w:rFonts w:ascii="Times New Roman" w:hAnsi="Times New Roman" w:cs="Times New Roman"/>
    </w:rPr>
  </w:style>
  <w:style w:type="character" w:customStyle="1" w:styleId="WWCharLFO15LVL1">
    <w:name w:val="WW_CharLFO15LVL1"/>
    <w:qFormat/>
    <w:rPr>
      <w:rFonts w:ascii="Symbol" w:hAnsi="Symbol" w:cs="Symbol"/>
    </w:rPr>
  </w:style>
  <w:style w:type="character" w:customStyle="1" w:styleId="WWCharLFO17LVL1">
    <w:name w:val="WW_CharLFO17LVL1"/>
    <w:qFormat/>
    <w:rPr>
      <w:rFonts w:ascii="Times New Roman" w:hAnsi="Times New Roman" w:cs="Symbol"/>
      <w:sz w:val="16"/>
    </w:rPr>
  </w:style>
  <w:style w:type="character" w:customStyle="1" w:styleId="WWCharLFO18LVL1">
    <w:name w:val="WW_CharLFO18LVL1"/>
    <w:qFormat/>
    <w:rPr>
      <w:rFonts w:ascii="Symbol" w:hAnsi="Symbol" w:cs="Times New Roman"/>
      <w:sz w:val="16"/>
    </w:rPr>
  </w:style>
  <w:style w:type="character" w:customStyle="1" w:styleId="WWCharLFO21LVL1">
    <w:name w:val="WW_CharLFO21LVL1"/>
    <w:qFormat/>
    <w:rPr>
      <w:rFonts w:ascii="OpenSymbol;Arial Unicode MS" w:hAnsi="OpenSymbol;Arial Unicode MS" w:cs="Times New Roman"/>
    </w:rPr>
  </w:style>
  <w:style w:type="character" w:customStyle="1" w:styleId="WWCharLFO22LVL1">
    <w:name w:val="WW_CharLFO22LVL1"/>
    <w:qFormat/>
    <w:rPr>
      <w:rFonts w:ascii="OpenSymbol;Arial Unicode MS" w:hAnsi="OpenSymbol;Arial Unicode MS" w:cs="OpenSymbol;Arial Unicode MS"/>
    </w:rPr>
  </w:style>
  <w:style w:type="character" w:customStyle="1" w:styleId="WWCharLFO24LVL1">
    <w:name w:val="WW_CharLFO24LVL1"/>
    <w:qFormat/>
    <w:rPr>
      <w:rFonts w:ascii="Symbol" w:hAnsi="Symbol" w:cs="OpenSymbol;Arial Unicode MS"/>
    </w:rPr>
  </w:style>
  <w:style w:type="character" w:customStyle="1" w:styleId="WWCharLFO25LVL1">
    <w:name w:val="WW_CharLFO25LVL1"/>
    <w:qFormat/>
    <w:rPr>
      <w:rFonts w:ascii="Times New Roman" w:hAnsi="Times New Roman" w:cs="Times New Roman"/>
    </w:rPr>
  </w:style>
  <w:style w:type="character" w:customStyle="1" w:styleId="WWCharLFO26LVL1">
    <w:name w:val="WW_CharLFO26LVL1"/>
    <w:qFormat/>
    <w:rPr>
      <w:rFonts w:ascii="OpenSymbol;Arial Unicode MS" w:hAnsi="OpenSymbol;Arial Unicode MS" w:cs="Times New Roman"/>
    </w:rPr>
  </w:style>
  <w:style w:type="character" w:customStyle="1" w:styleId="WWCharLFO27LVL1">
    <w:name w:val="WW_CharLFO27LVL1"/>
    <w:qFormat/>
    <w:rPr>
      <w:rFonts w:ascii="Times New Roman" w:hAnsi="Times New Roman" w:cs="Times New Roman"/>
    </w:rPr>
  </w:style>
  <w:style w:type="character" w:customStyle="1" w:styleId="WWCharLFO31LVL1">
    <w:name w:val="WW_CharLFO31LVL1"/>
    <w:qFormat/>
    <w:rPr>
      <w:b w:val="0"/>
      <w:color w:val="auto"/>
    </w:rPr>
  </w:style>
  <w:style w:type="character" w:customStyle="1" w:styleId="WWCharLFO31LVL2">
    <w:name w:val="WW_CharLFO31LVL2"/>
    <w:qFormat/>
    <w:rPr>
      <w:b w:val="0"/>
      <w:color w:val="auto"/>
    </w:rPr>
  </w:style>
  <w:style w:type="character" w:customStyle="1" w:styleId="WWCharLFO31LVL3">
    <w:name w:val="WW_CharLFO31LVL3"/>
    <w:qFormat/>
    <w:rPr>
      <w:b w:val="0"/>
      <w:color w:val="auto"/>
    </w:rPr>
  </w:style>
  <w:style w:type="character" w:customStyle="1" w:styleId="WWCharLFO31LVL4">
    <w:name w:val="WW_CharLFO31LVL4"/>
    <w:qFormat/>
    <w:rPr>
      <w:b w:val="0"/>
      <w:color w:val="auto"/>
    </w:rPr>
  </w:style>
  <w:style w:type="character" w:customStyle="1" w:styleId="WWCharLFO31LVL5">
    <w:name w:val="WW_CharLFO31LVL5"/>
    <w:qFormat/>
    <w:rPr>
      <w:b w:val="0"/>
      <w:color w:val="auto"/>
    </w:rPr>
  </w:style>
  <w:style w:type="character" w:customStyle="1" w:styleId="WWCharLFO31LVL6">
    <w:name w:val="WW_CharLFO31LVL6"/>
    <w:qFormat/>
    <w:rPr>
      <w:b w:val="0"/>
      <w:color w:val="auto"/>
    </w:rPr>
  </w:style>
  <w:style w:type="character" w:customStyle="1" w:styleId="WWCharLFO31LVL7">
    <w:name w:val="WW_CharLFO31LVL7"/>
    <w:qFormat/>
    <w:rPr>
      <w:b w:val="0"/>
      <w:color w:val="auto"/>
    </w:rPr>
  </w:style>
  <w:style w:type="character" w:customStyle="1" w:styleId="WWCharLFO31LVL8">
    <w:name w:val="WW_CharLFO31LVL8"/>
    <w:qFormat/>
    <w:rPr>
      <w:b w:val="0"/>
      <w:color w:val="auto"/>
    </w:rPr>
  </w:style>
  <w:style w:type="character" w:customStyle="1" w:styleId="WWCharLFO31LVL9">
    <w:name w:val="WW_CharLFO31LVL9"/>
    <w:qFormat/>
    <w:rPr>
      <w:b w:val="0"/>
      <w:color w:val="auto"/>
    </w:rPr>
  </w:style>
  <w:style w:type="character" w:customStyle="1" w:styleId="WWCharLFO32LVL1">
    <w:name w:val="WW_CharLFO32LVL1"/>
    <w:qFormat/>
    <w:rPr>
      <w:rFonts w:ascii="Symbol" w:hAnsi="Symbol" w:cs="Symbol"/>
    </w:rPr>
  </w:style>
  <w:style w:type="character" w:customStyle="1" w:styleId="WWCharLFO32LVL2">
    <w:name w:val="WW_CharLFO32LVL2"/>
    <w:qFormat/>
    <w:rPr>
      <w:rFonts w:ascii="Symbol" w:hAnsi="Symbol" w:cs="Symbol"/>
    </w:rPr>
  </w:style>
  <w:style w:type="character" w:customStyle="1" w:styleId="WWCharLFO32LVL3">
    <w:name w:val="WW_CharLFO32LVL3"/>
    <w:qFormat/>
    <w:rPr>
      <w:rFonts w:ascii="Symbol" w:hAnsi="Symbol" w:cs="Symbol"/>
    </w:rPr>
  </w:style>
  <w:style w:type="character" w:customStyle="1" w:styleId="WWCharLFO32LVL4">
    <w:name w:val="WW_CharLFO32LVL4"/>
    <w:qFormat/>
    <w:rPr>
      <w:rFonts w:ascii="Symbol" w:hAnsi="Symbol" w:cs="Symbol"/>
    </w:rPr>
  </w:style>
  <w:style w:type="character" w:customStyle="1" w:styleId="WWCharLFO32LVL5">
    <w:name w:val="WW_CharLFO32LVL5"/>
    <w:qFormat/>
    <w:rPr>
      <w:rFonts w:ascii="Symbol" w:hAnsi="Symbol" w:cs="Symbol"/>
    </w:rPr>
  </w:style>
  <w:style w:type="character" w:customStyle="1" w:styleId="WWCharLFO32LVL6">
    <w:name w:val="WW_CharLFO32LVL6"/>
    <w:qFormat/>
    <w:rPr>
      <w:rFonts w:ascii="Symbol" w:hAnsi="Symbol" w:cs="Symbol"/>
    </w:rPr>
  </w:style>
  <w:style w:type="character" w:customStyle="1" w:styleId="WWCharLFO32LVL7">
    <w:name w:val="WW_CharLFO32LVL7"/>
    <w:qFormat/>
    <w:rPr>
      <w:rFonts w:ascii="Symbol" w:hAnsi="Symbol" w:cs="Symbol"/>
    </w:rPr>
  </w:style>
  <w:style w:type="character" w:customStyle="1" w:styleId="WWCharLFO32LVL8">
    <w:name w:val="WW_CharLFO32LVL8"/>
    <w:qFormat/>
    <w:rPr>
      <w:rFonts w:ascii="Symbol" w:hAnsi="Symbol" w:cs="Symbol"/>
    </w:rPr>
  </w:style>
  <w:style w:type="character" w:customStyle="1" w:styleId="WWCharLFO32LVL9">
    <w:name w:val="WW_CharLFO32LVL9"/>
    <w:qFormat/>
    <w:rPr>
      <w:rFonts w:ascii="Symbol" w:hAnsi="Symbol" w:cs="Symbol"/>
    </w:rPr>
  </w:style>
  <w:style w:type="character" w:customStyle="1" w:styleId="WWCharLFO34LVL1">
    <w:name w:val="WW_CharLFO34LVL1"/>
    <w:qFormat/>
    <w:rPr>
      <w:rFonts w:ascii="OpenSymbol;Arial Unicode MS" w:eastAsia="OpenSymbol;Arial Unicode MS" w:hAnsi="OpenSymbol;Arial Unicode MS" w:cs="OpenSymbol;Arial Unicode MS"/>
    </w:rPr>
  </w:style>
  <w:style w:type="character" w:customStyle="1" w:styleId="WWCharLFO34LVL2">
    <w:name w:val="WW_CharLFO34LVL2"/>
    <w:qFormat/>
    <w:rPr>
      <w:rFonts w:ascii="OpenSymbol;Arial Unicode MS" w:eastAsia="OpenSymbol;Arial Unicode MS" w:hAnsi="OpenSymbol;Arial Unicode MS" w:cs="OpenSymbol;Arial Unicode MS"/>
    </w:rPr>
  </w:style>
  <w:style w:type="character" w:customStyle="1" w:styleId="WWCharLFO34LVL3">
    <w:name w:val="WW_CharLFO34LVL3"/>
    <w:qFormat/>
    <w:rPr>
      <w:rFonts w:ascii="OpenSymbol;Arial Unicode MS" w:eastAsia="OpenSymbol;Arial Unicode MS" w:hAnsi="OpenSymbol;Arial Unicode MS" w:cs="OpenSymbol;Arial Unicode MS"/>
    </w:rPr>
  </w:style>
  <w:style w:type="character" w:customStyle="1" w:styleId="WWCharLFO34LVL4">
    <w:name w:val="WW_CharLFO34LVL4"/>
    <w:qFormat/>
    <w:rPr>
      <w:rFonts w:ascii="OpenSymbol;Arial Unicode MS" w:eastAsia="OpenSymbol;Arial Unicode MS" w:hAnsi="OpenSymbol;Arial Unicode MS" w:cs="OpenSymbol;Arial Unicode MS"/>
    </w:rPr>
  </w:style>
  <w:style w:type="character" w:customStyle="1" w:styleId="WWCharLFO34LVL5">
    <w:name w:val="WW_CharLFO34LVL5"/>
    <w:qFormat/>
    <w:rPr>
      <w:rFonts w:ascii="OpenSymbol;Arial Unicode MS" w:eastAsia="OpenSymbol;Arial Unicode MS" w:hAnsi="OpenSymbol;Arial Unicode MS" w:cs="OpenSymbol;Arial Unicode MS"/>
    </w:rPr>
  </w:style>
  <w:style w:type="character" w:customStyle="1" w:styleId="WWCharLFO34LVL6">
    <w:name w:val="WW_CharLFO34LVL6"/>
    <w:qFormat/>
    <w:rPr>
      <w:rFonts w:ascii="OpenSymbol;Arial Unicode MS" w:eastAsia="OpenSymbol;Arial Unicode MS" w:hAnsi="OpenSymbol;Arial Unicode MS" w:cs="OpenSymbol;Arial Unicode MS"/>
    </w:rPr>
  </w:style>
  <w:style w:type="character" w:customStyle="1" w:styleId="WWCharLFO34LVL7">
    <w:name w:val="WW_CharLFO34LVL7"/>
    <w:qFormat/>
    <w:rPr>
      <w:rFonts w:ascii="OpenSymbol;Arial Unicode MS" w:eastAsia="OpenSymbol;Arial Unicode MS" w:hAnsi="OpenSymbol;Arial Unicode MS" w:cs="OpenSymbol;Arial Unicode MS"/>
    </w:rPr>
  </w:style>
  <w:style w:type="character" w:customStyle="1" w:styleId="WWCharLFO34LVL8">
    <w:name w:val="WW_CharLFO34LVL8"/>
    <w:qFormat/>
    <w:rPr>
      <w:rFonts w:ascii="OpenSymbol;Arial Unicode MS" w:eastAsia="OpenSymbol;Arial Unicode MS" w:hAnsi="OpenSymbol;Arial Unicode MS" w:cs="OpenSymbol;Arial Unicode MS"/>
    </w:rPr>
  </w:style>
  <w:style w:type="character" w:customStyle="1" w:styleId="WWCharLFO34LVL9">
    <w:name w:val="WW_CharLFO34LVL9"/>
    <w:qFormat/>
    <w:rPr>
      <w:rFonts w:ascii="OpenSymbol;Arial Unicode MS" w:eastAsia="OpenSymbol;Arial Unicode MS" w:hAnsi="OpenSymbol;Arial Unicode MS" w:cs="OpenSymbol;Arial Unicode MS"/>
    </w:rPr>
  </w:style>
  <w:style w:type="paragraph" w:styleId="Ttulo">
    <w:name w:val="Title"/>
    <w:basedOn w:val="Normal"/>
    <w:next w:val="Textoindependiente"/>
    <w:uiPriority w:val="10"/>
    <w:qFormat/>
    <w:pPr>
      <w:keepNext/>
      <w:spacing w:before="240" w:after="120"/>
    </w:pPr>
    <w:rPr>
      <w:rFonts w:ascii="Arial" w:eastAsia="Andale Sans UI" w:hAnsi="Arial" w:cs="Mangal"/>
      <w:sz w:val="28"/>
      <w:szCs w:val="28"/>
    </w:rPr>
  </w:style>
  <w:style w:type="paragraph" w:styleId="Textoindependiente">
    <w:name w:val="Body Text"/>
    <w:basedOn w:val="LO-Normal3"/>
    <w:qFormat/>
    <w:pPr>
      <w:spacing w:after="120"/>
    </w:pPr>
    <w:rPr>
      <w:szCs w:val="21"/>
    </w:rPr>
  </w:style>
  <w:style w:type="paragraph" w:customStyle="1" w:styleId="LO-Normal3">
    <w:name w:val="LO-Normal3"/>
    <w:qFormat/>
    <w:pPr>
      <w:suppressAutoHyphens/>
    </w:p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style>
  <w:style w:type="paragraph" w:styleId="Textoindependiente3">
    <w:name w:val="Body Text 3"/>
    <w:basedOn w:val="Normal"/>
    <w:qFormat/>
    <w:pPr>
      <w:jc w:val="both"/>
    </w:pPr>
    <w:rPr>
      <w:sz w:val="24"/>
      <w:szCs w:val="24"/>
    </w:rPr>
  </w:style>
  <w:style w:type="paragraph" w:customStyle="1" w:styleId="toa">
    <w:name w:val="toa"/>
    <w:basedOn w:val="Normal"/>
    <w:qFormat/>
    <w:pPr>
      <w:tabs>
        <w:tab w:val="left" w:pos="9000"/>
        <w:tab w:val="right" w:pos="9360"/>
      </w:tabs>
    </w:pPr>
    <w:rPr>
      <w:rFonts w:ascii="Courier New" w:eastAsia="Courier New" w:hAnsi="Courier New" w:cs="Arial Narrow"/>
      <w:sz w:val="24"/>
      <w:szCs w:val="24"/>
    </w:rPr>
  </w:style>
  <w:style w:type="paragraph" w:styleId="Sangradetextonormal">
    <w:name w:val="Body Text Indent"/>
    <w:basedOn w:val="Normal"/>
    <w:pPr>
      <w:ind w:firstLine="708"/>
      <w:jc w:val="both"/>
    </w:pPr>
    <w:rPr>
      <w:spacing w:val="-3"/>
      <w:sz w:val="28"/>
      <w:szCs w:val="28"/>
    </w:rPr>
  </w:style>
  <w:style w:type="paragraph" w:styleId="Sangra3detindependiente">
    <w:name w:val="Body Text Indent 3"/>
    <w:basedOn w:val="Normal"/>
    <w:qFormat/>
    <w:pPr>
      <w:ind w:firstLine="708"/>
      <w:jc w:val="both"/>
    </w:pPr>
    <w:rPr>
      <w:sz w:val="24"/>
      <w:szCs w:val="24"/>
    </w:rPr>
  </w:style>
  <w:style w:type="paragraph" w:styleId="Sangra2detindependiente">
    <w:name w:val="Body Text Indent 2"/>
    <w:basedOn w:val="Normal"/>
    <w:qFormat/>
    <w:pPr>
      <w:jc w:val="both"/>
    </w:pPr>
    <w:rPr>
      <w:rFonts w:ascii="Arial" w:eastAsia="Arial" w:hAnsi="Arial" w:cs="Arial"/>
      <w:szCs w:val="22"/>
    </w:rPr>
  </w:style>
  <w:style w:type="paragraph" w:customStyle="1" w:styleId="Cabeceraypie">
    <w:name w:val="Cabecera y pie"/>
    <w:basedOn w:val="Normal"/>
    <w:qFormat/>
    <w:pPr>
      <w:suppressLineNumbers/>
      <w:tabs>
        <w:tab w:val="center" w:pos="4819"/>
        <w:tab w:val="right" w:pos="9638"/>
      </w:tabs>
    </w:pPr>
  </w:style>
  <w:style w:type="paragraph" w:styleId="Piedepgina">
    <w:name w:val="footer"/>
    <w:basedOn w:val="Normal"/>
    <w:pPr>
      <w:tabs>
        <w:tab w:val="center" w:pos="4252"/>
        <w:tab w:val="right" w:pos="8504"/>
      </w:tabs>
    </w:pPr>
  </w:style>
  <w:style w:type="paragraph" w:customStyle="1" w:styleId="Normal0">
    <w:name w:val="[Normal]"/>
    <w:qFormat/>
    <w:pPr>
      <w:suppressAutoHyphens/>
    </w:pPr>
    <w:rPr>
      <w:rFonts w:ascii="Arial" w:eastAsia="Times New Roman" w:hAnsi="Arial" w:cs="Arial"/>
      <w:lang w:bidi="ar-SA"/>
    </w:rPr>
  </w:style>
  <w:style w:type="paragraph" w:styleId="Encabezado">
    <w:name w:val="header"/>
    <w:basedOn w:val="Cabeceraypie"/>
  </w:style>
  <w:style w:type="paragraph" w:styleId="Textoindependiente2">
    <w:name w:val="Body Text 2"/>
    <w:basedOn w:val="Normal"/>
    <w:qFormat/>
    <w:pPr>
      <w:jc w:val="both"/>
    </w:pPr>
    <w:rPr>
      <w:i/>
      <w:iCs/>
      <w:sz w:val="24"/>
      <w:szCs w:val="24"/>
    </w:rPr>
  </w:style>
  <w:style w:type="paragraph" w:customStyle="1" w:styleId="Textoindependiente21">
    <w:name w:val="Texto independiente 21"/>
    <w:basedOn w:val="Normal"/>
    <w:qFormat/>
    <w:pPr>
      <w:jc w:val="both"/>
    </w:pPr>
    <w:rPr>
      <w:i/>
      <w:iCs/>
      <w:sz w:val="24"/>
      <w:szCs w:val="24"/>
    </w:rPr>
  </w:style>
  <w:style w:type="paragraph" w:customStyle="1" w:styleId="Textoindependiente31">
    <w:name w:val="Texto independiente 31"/>
    <w:basedOn w:val="Normal"/>
    <w:qFormat/>
    <w:pPr>
      <w:jc w:val="both"/>
    </w:pPr>
    <w:rPr>
      <w:sz w:val="24"/>
      <w:szCs w:val="24"/>
    </w:rPr>
  </w:style>
  <w:style w:type="paragraph" w:customStyle="1" w:styleId="Sangra2detindependiente1">
    <w:name w:val="Sangría 2 de t. independiente1"/>
    <w:basedOn w:val="Normal"/>
    <w:qFormat/>
    <w:pPr>
      <w:jc w:val="both"/>
    </w:pPr>
  </w:style>
  <w:style w:type="paragraph" w:customStyle="1" w:styleId="Sangra3detindependiente1">
    <w:name w:val="Sangría 3 de t. independiente1"/>
    <w:basedOn w:val="Normal"/>
    <w:qFormat/>
    <w:pPr>
      <w:jc w:val="both"/>
    </w:pPr>
    <w:rPr>
      <w:sz w:val="24"/>
      <w:szCs w:val="24"/>
    </w:rPr>
  </w:style>
  <w:style w:type="paragraph" w:customStyle="1" w:styleId="ndex">
    <w:name w:val="Índex"/>
    <w:basedOn w:val="Normal"/>
    <w:qFormat/>
    <w:pPr>
      <w:suppressLineNumbers/>
    </w:pPr>
  </w:style>
  <w:style w:type="paragraph" w:customStyle="1" w:styleId="Contingutdelataula">
    <w:name w:val="Contingut de la taula"/>
    <w:basedOn w:val="Normal"/>
    <w:qFormat/>
    <w:pPr>
      <w:suppressLineNumbers/>
    </w:pPr>
  </w:style>
  <w:style w:type="paragraph" w:styleId="Textonotapie">
    <w:name w:val="footnote text"/>
    <w:basedOn w:val="Normal"/>
  </w:style>
  <w:style w:type="paragraph" w:customStyle="1" w:styleId="WW-Predeterminado">
    <w:name w:val="WW-Predeterminado"/>
    <w:qFormat/>
    <w:pPr>
      <w:suppressAutoHyphens/>
    </w:pPr>
    <w:rPr>
      <w:rFonts w:eastAsia="Times New Roman" w:cs="Times New Roman"/>
      <w:szCs w:val="20"/>
      <w:lang w:eastAsia="es-ES"/>
    </w:rPr>
  </w:style>
  <w:style w:type="paragraph" w:customStyle="1" w:styleId="Pa6">
    <w:name w:val="Pa6"/>
    <w:basedOn w:val="Normal"/>
    <w:next w:val="Normal"/>
    <w:qFormat/>
    <w:pPr>
      <w:spacing w:line="201" w:lineRule="atLeast"/>
    </w:pPr>
    <w:rPr>
      <w:rFonts w:ascii="Arial" w:eastAsia="Arial" w:hAnsi="Arial" w:cs="Arial"/>
      <w:sz w:val="24"/>
      <w:lang w:eastAsia="es-ES"/>
    </w:rPr>
  </w:style>
  <w:style w:type="paragraph" w:customStyle="1" w:styleId="Pa9">
    <w:name w:val="Pa9"/>
    <w:basedOn w:val="Normal"/>
    <w:next w:val="Normal"/>
    <w:qFormat/>
    <w:pPr>
      <w:spacing w:before="160" w:line="201" w:lineRule="atLeast"/>
    </w:pPr>
    <w:rPr>
      <w:rFonts w:ascii="Arial" w:eastAsia="Arial" w:hAnsi="Arial" w:cs="Arial"/>
      <w:sz w:val="24"/>
      <w:lang w:eastAsia="es-E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Textoindependiente"/>
    <w:qFormat/>
  </w:style>
  <w:style w:type="paragraph" w:customStyle="1" w:styleId="Ttulo10">
    <w:name w:val="Título 10"/>
    <w:basedOn w:val="Ttulo"/>
    <w:next w:val="Textoindependiente"/>
    <w:qFormat/>
    <w:pPr>
      <w:numPr>
        <w:numId w:val="2"/>
      </w:numPr>
    </w:pPr>
    <w:rPr>
      <w:b/>
      <w:bCs/>
      <w:sz w:val="21"/>
      <w:szCs w:val="21"/>
    </w:rPr>
  </w:style>
  <w:style w:type="paragraph" w:customStyle="1" w:styleId="Default">
    <w:name w:val="Default"/>
    <w:basedOn w:val="Normal"/>
    <w:qFormat/>
    <w:pPr>
      <w:autoSpaceDE w:val="0"/>
    </w:pPr>
    <w:rPr>
      <w:rFonts w:ascii="Arial;Arial" w:eastAsia="Arial;Arial" w:hAnsi="Arial;Arial" w:cs="Arial;Arial"/>
      <w:color w:val="000000"/>
      <w:sz w:val="24"/>
      <w:szCs w:val="24"/>
      <w:lang w:bidi="hi-IN"/>
    </w:rPr>
  </w:style>
  <w:style w:type="paragraph" w:customStyle="1" w:styleId="Pa12">
    <w:name w:val="Pa12"/>
    <w:basedOn w:val="Default"/>
    <w:next w:val="Default"/>
    <w:qFormat/>
    <w:pPr>
      <w:spacing w:before="160" w:line="201" w:lineRule="atLeast"/>
    </w:pPr>
    <w:rPr>
      <w:rFonts w:ascii="Times New Roman" w:eastAsia="Andale Sans UI" w:hAnsi="Times New Roman" w:cs="Mangal"/>
      <w:color w:val="auto"/>
    </w:rPr>
  </w:style>
  <w:style w:type="paragraph" w:styleId="Cita">
    <w:name w:val="Quote"/>
    <w:basedOn w:val="Normal"/>
    <w:qFormat/>
    <w:pPr>
      <w:spacing w:after="283"/>
      <w:ind w:left="567" w:right="567"/>
    </w:pPr>
  </w:style>
  <w:style w:type="paragraph" w:customStyle="1" w:styleId="Pa11">
    <w:name w:val="Pa11"/>
    <w:basedOn w:val="Default"/>
    <w:qFormat/>
  </w:style>
  <w:style w:type="paragraph" w:customStyle="1" w:styleId="Epgrafe">
    <w:name w:val="Epígrafe"/>
    <w:basedOn w:val="Normal"/>
    <w:qFormat/>
    <w:pPr>
      <w:suppressLineNumbers/>
      <w:spacing w:before="120" w:after="120"/>
    </w:pPr>
    <w:rPr>
      <w:i/>
      <w:iCs/>
      <w:sz w:val="24"/>
      <w:szCs w:val="24"/>
    </w:rPr>
  </w:style>
  <w:style w:type="paragraph" w:customStyle="1" w:styleId="Puesto">
    <w:name w:val="Puesto"/>
    <w:basedOn w:val="Ttulo"/>
    <w:next w:val="Textoindependiente"/>
    <w:qFormat/>
    <w:pPr>
      <w:jc w:val="center"/>
    </w:pPr>
    <w:rPr>
      <w:b/>
      <w:bCs/>
      <w:sz w:val="56"/>
      <w:szCs w:val="56"/>
    </w:rPr>
  </w:style>
  <w:style w:type="paragraph" w:styleId="Subttulo">
    <w:name w:val="Subtitle"/>
    <w:basedOn w:val="Ttulo"/>
    <w:next w:val="Textoindependiente"/>
    <w:uiPriority w:val="11"/>
    <w:qFormat/>
    <w:pPr>
      <w:spacing w:before="60" w:after="0"/>
      <w:jc w:val="center"/>
    </w:pPr>
    <w:rPr>
      <w:sz w:val="36"/>
      <w:szCs w:val="36"/>
    </w:rPr>
  </w:style>
  <w:style w:type="paragraph" w:customStyle="1" w:styleId="LO-Normal">
    <w:name w:val="LO-Normal"/>
    <w:qFormat/>
    <w:pPr>
      <w:suppressAutoHyphens/>
    </w:pPr>
    <w:rPr>
      <w:rFonts w:cs="Liberation Serif"/>
    </w:rPr>
  </w:style>
  <w:style w:type="paragraph" w:styleId="Prrafodelista">
    <w:name w:val="List Paragraph"/>
    <w:basedOn w:val="LO-Normal3"/>
    <w:qFormat/>
    <w:pPr>
      <w:ind w:left="720"/>
    </w:pPr>
    <w:rPr>
      <w:szCs w:val="21"/>
    </w:rPr>
  </w:style>
  <w:style w:type="paragraph" w:customStyle="1" w:styleId="LO-Normal1">
    <w:name w:val="LO-Normal1"/>
    <w:qFormat/>
    <w:pPr>
      <w:suppressAutoHyphens/>
    </w:pPr>
  </w:style>
  <w:style w:type="paragraph" w:customStyle="1" w:styleId="Textbody">
    <w:name w:val="Text body"/>
    <w:basedOn w:val="Standard"/>
    <w:qFormat/>
    <w:pPr>
      <w:spacing w:after="140" w:line="288" w:lineRule="auto"/>
    </w:pPr>
  </w:style>
  <w:style w:type="paragraph" w:customStyle="1" w:styleId="Standard">
    <w:name w:val="Standard"/>
    <w:qFormat/>
    <w:pPr>
      <w:suppressAutoHyphens/>
    </w:pPr>
    <w:rPr>
      <w:rFonts w:eastAsia="SimSun;宋体"/>
    </w:rPr>
  </w:style>
  <w:style w:type="paragraph" w:customStyle="1" w:styleId="WW-Textodebloque">
    <w:name w:val="WW-Texto de bloque"/>
    <w:basedOn w:val="Normal"/>
    <w:qFormat/>
    <w:pPr>
      <w:jc w:val="both"/>
    </w:pPr>
    <w:rPr>
      <w:sz w:val="24"/>
    </w:rPr>
  </w:style>
  <w:style w:type="paragraph" w:customStyle="1" w:styleId="Etiqueta">
    <w:name w:val="Etiqueta"/>
    <w:basedOn w:val="Normal"/>
    <w:qFormat/>
    <w:pPr>
      <w:suppressLineNumbers/>
      <w:spacing w:before="120" w:after="120"/>
    </w:pPr>
    <w:rPr>
      <w:rFonts w:cs="Mangal"/>
      <w:i/>
      <w:iCs/>
      <w:sz w:val="24"/>
      <w:szCs w:val="24"/>
    </w:rPr>
  </w:style>
  <w:style w:type="paragraph" w:customStyle="1" w:styleId="Encabezadodelatabla">
    <w:name w:val="Encabezado de la tabla"/>
    <w:basedOn w:val="Contenidodelatabla"/>
    <w:qFormat/>
    <w:pPr>
      <w:jc w:val="center"/>
    </w:pPr>
    <w:rPr>
      <w:b/>
      <w:bCs/>
    </w:rPr>
  </w:style>
  <w:style w:type="paragraph" w:customStyle="1" w:styleId="Textodebloque1">
    <w:name w:val="Texto de bloque1"/>
    <w:basedOn w:val="Normal"/>
    <w:qFormat/>
    <w:pPr>
      <w:ind w:left="-142" w:right="-72"/>
      <w:jc w:val="both"/>
    </w:pPr>
    <w:rPr>
      <w:sz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ablanormal1">
    <w:name w:val="Tabla normal1"/>
    <w:qFormat/>
    <w:pPr>
      <w:suppressAutoHyphens/>
      <w:spacing w:after="160" w:line="254" w:lineRule="auto"/>
    </w:pPr>
    <w:rPr>
      <w:rFonts w:ascii="Arial" w:eastAsia="Cambria Math" w:hAnsi="Arial" w:cs="Times New Roman"/>
      <w:szCs w:val="22"/>
      <w:lang w:eastAsia="en-US" w:bidi="ar-SA"/>
    </w:rPr>
  </w:style>
  <w:style w:type="paragraph" w:customStyle="1" w:styleId="Tablaconcuadrcula1">
    <w:name w:val="Tabla con cuadrícula1"/>
    <w:basedOn w:val="Tablanormal1"/>
    <w:qFormat/>
    <w:pPr>
      <w:spacing w:after="0" w:line="240" w:lineRule="auto"/>
    </w:pPr>
  </w:style>
  <w:style w:type="paragraph" w:styleId="Textosinformato">
    <w:name w:val="Plain Text"/>
    <w:basedOn w:val="Normal"/>
    <w:qFormat/>
    <w:pPr>
      <w:widowControl w:val="0"/>
      <w:spacing w:line="360" w:lineRule="atLeast"/>
      <w:jc w:val="both"/>
    </w:pPr>
    <w:rPr>
      <w:rFonts w:ascii="Courier New" w:eastAsia="Courier New" w:hAnsi="Courier New" w:cs="Courier New"/>
      <w:lang w:eastAsia="es-ES"/>
    </w:rPr>
  </w:style>
  <w:style w:type="numbering" w:customStyle="1" w:styleId="WW8Num61">
    <w:name w:val="WW8Num6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character" w:styleId="Refdecomentario">
    <w:name w:val="annotation reference"/>
    <w:basedOn w:val="Fuentedeprrafopredeter"/>
    <w:uiPriority w:val="99"/>
    <w:semiHidden/>
    <w:unhideWhenUsed/>
    <w:rsid w:val="00C54F8A"/>
    <w:rPr>
      <w:sz w:val="16"/>
      <w:szCs w:val="16"/>
    </w:rPr>
  </w:style>
  <w:style w:type="paragraph" w:styleId="Textocomentario">
    <w:name w:val="annotation text"/>
    <w:basedOn w:val="Normal"/>
    <w:link w:val="TextocomentarioCar"/>
    <w:uiPriority w:val="99"/>
    <w:unhideWhenUsed/>
    <w:rsid w:val="00C54F8A"/>
    <w:rPr>
      <w:sz w:val="20"/>
    </w:rPr>
  </w:style>
  <w:style w:type="character" w:customStyle="1" w:styleId="TextocomentarioCar">
    <w:name w:val="Texto comentario Car"/>
    <w:basedOn w:val="Fuentedeprrafopredeter"/>
    <w:link w:val="Textocomentario"/>
    <w:uiPriority w:val="99"/>
    <w:rsid w:val="00C54F8A"/>
    <w:rPr>
      <w:rFonts w:ascii="Roboto" w:eastAsia="Times New Roman" w:hAnsi="Roboto" w:cs="Times New Roman"/>
      <w:sz w:val="20"/>
      <w:szCs w:val="20"/>
      <w:lang w:bidi="ar-SA"/>
    </w:rPr>
  </w:style>
  <w:style w:type="character" w:styleId="Mencinsinresolver">
    <w:name w:val="Unresolved Mention"/>
    <w:basedOn w:val="Fuentedeprrafopredeter"/>
    <w:uiPriority w:val="99"/>
    <w:semiHidden/>
    <w:unhideWhenUsed/>
    <w:rsid w:val="002E5BCB"/>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7B3F19"/>
    <w:rPr>
      <w:b/>
      <w:bCs/>
    </w:rPr>
  </w:style>
  <w:style w:type="character" w:customStyle="1" w:styleId="AsuntodelcomentarioCar">
    <w:name w:val="Asunto del comentario Car"/>
    <w:basedOn w:val="TextocomentarioCar"/>
    <w:link w:val="Asuntodelcomentario"/>
    <w:uiPriority w:val="99"/>
    <w:semiHidden/>
    <w:rsid w:val="007B3F19"/>
    <w:rPr>
      <w:rFonts w:ascii="Roboto" w:eastAsia="Times New Roman" w:hAnsi="Roboto" w:cs="Times New Roman"/>
      <w:b/>
      <w:bCs/>
      <w:sz w:val="20"/>
      <w:szCs w:val="20"/>
      <w:lang w:bidi="ar-SA"/>
    </w:rPr>
  </w:style>
  <w:style w:type="paragraph" w:customStyle="1" w:styleId="pf0">
    <w:name w:val="pf0"/>
    <w:basedOn w:val="Normal"/>
    <w:rsid w:val="006D3E8C"/>
    <w:pPr>
      <w:suppressAutoHyphens w:val="0"/>
      <w:spacing w:before="100" w:beforeAutospacing="1" w:after="100" w:afterAutospacing="1"/>
    </w:pPr>
    <w:rPr>
      <w:rFonts w:ascii="Times New Roman" w:hAnsi="Times New Roman"/>
      <w:kern w:val="0"/>
      <w:sz w:val="24"/>
      <w:szCs w:val="24"/>
      <w:lang w:eastAsia="es-ES"/>
    </w:rPr>
  </w:style>
  <w:style w:type="character" w:customStyle="1" w:styleId="cf01">
    <w:name w:val="cf01"/>
    <w:basedOn w:val="Fuentedeprrafopredeter"/>
    <w:rsid w:val="006D3E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235">
      <w:bodyDiv w:val="1"/>
      <w:marLeft w:val="0"/>
      <w:marRight w:val="0"/>
      <w:marTop w:val="0"/>
      <w:marBottom w:val="0"/>
      <w:divBdr>
        <w:top w:val="none" w:sz="0" w:space="0" w:color="auto"/>
        <w:left w:val="none" w:sz="0" w:space="0" w:color="auto"/>
        <w:bottom w:val="none" w:sz="0" w:space="0" w:color="auto"/>
        <w:right w:val="none" w:sz="0" w:space="0" w:color="auto"/>
      </w:divBdr>
    </w:div>
    <w:div w:id="176964389">
      <w:bodyDiv w:val="1"/>
      <w:marLeft w:val="0"/>
      <w:marRight w:val="0"/>
      <w:marTop w:val="0"/>
      <w:marBottom w:val="0"/>
      <w:divBdr>
        <w:top w:val="none" w:sz="0" w:space="0" w:color="auto"/>
        <w:left w:val="none" w:sz="0" w:space="0" w:color="auto"/>
        <w:bottom w:val="none" w:sz="0" w:space="0" w:color="auto"/>
        <w:right w:val="none" w:sz="0" w:space="0" w:color="auto"/>
      </w:divBdr>
    </w:div>
    <w:div w:id="308555865">
      <w:bodyDiv w:val="1"/>
      <w:marLeft w:val="0"/>
      <w:marRight w:val="0"/>
      <w:marTop w:val="0"/>
      <w:marBottom w:val="0"/>
      <w:divBdr>
        <w:top w:val="none" w:sz="0" w:space="0" w:color="auto"/>
        <w:left w:val="none" w:sz="0" w:space="0" w:color="auto"/>
        <w:bottom w:val="none" w:sz="0" w:space="0" w:color="auto"/>
        <w:right w:val="none" w:sz="0" w:space="0" w:color="auto"/>
      </w:divBdr>
    </w:div>
    <w:div w:id="380178479">
      <w:bodyDiv w:val="1"/>
      <w:marLeft w:val="0"/>
      <w:marRight w:val="0"/>
      <w:marTop w:val="0"/>
      <w:marBottom w:val="0"/>
      <w:divBdr>
        <w:top w:val="none" w:sz="0" w:space="0" w:color="auto"/>
        <w:left w:val="none" w:sz="0" w:space="0" w:color="auto"/>
        <w:bottom w:val="none" w:sz="0" w:space="0" w:color="auto"/>
        <w:right w:val="none" w:sz="0" w:space="0" w:color="auto"/>
      </w:divBdr>
    </w:div>
    <w:div w:id="452482709">
      <w:bodyDiv w:val="1"/>
      <w:marLeft w:val="0"/>
      <w:marRight w:val="0"/>
      <w:marTop w:val="0"/>
      <w:marBottom w:val="0"/>
      <w:divBdr>
        <w:top w:val="none" w:sz="0" w:space="0" w:color="auto"/>
        <w:left w:val="none" w:sz="0" w:space="0" w:color="auto"/>
        <w:bottom w:val="none" w:sz="0" w:space="0" w:color="auto"/>
        <w:right w:val="none" w:sz="0" w:space="0" w:color="auto"/>
      </w:divBdr>
    </w:div>
    <w:div w:id="476993350">
      <w:bodyDiv w:val="1"/>
      <w:marLeft w:val="0"/>
      <w:marRight w:val="0"/>
      <w:marTop w:val="0"/>
      <w:marBottom w:val="0"/>
      <w:divBdr>
        <w:top w:val="none" w:sz="0" w:space="0" w:color="auto"/>
        <w:left w:val="none" w:sz="0" w:space="0" w:color="auto"/>
        <w:bottom w:val="none" w:sz="0" w:space="0" w:color="auto"/>
        <w:right w:val="none" w:sz="0" w:space="0" w:color="auto"/>
      </w:divBdr>
    </w:div>
    <w:div w:id="478033412">
      <w:bodyDiv w:val="1"/>
      <w:marLeft w:val="0"/>
      <w:marRight w:val="0"/>
      <w:marTop w:val="0"/>
      <w:marBottom w:val="0"/>
      <w:divBdr>
        <w:top w:val="none" w:sz="0" w:space="0" w:color="auto"/>
        <w:left w:val="none" w:sz="0" w:space="0" w:color="auto"/>
        <w:bottom w:val="none" w:sz="0" w:space="0" w:color="auto"/>
        <w:right w:val="none" w:sz="0" w:space="0" w:color="auto"/>
      </w:divBdr>
    </w:div>
    <w:div w:id="509179653">
      <w:bodyDiv w:val="1"/>
      <w:marLeft w:val="0"/>
      <w:marRight w:val="0"/>
      <w:marTop w:val="0"/>
      <w:marBottom w:val="0"/>
      <w:divBdr>
        <w:top w:val="none" w:sz="0" w:space="0" w:color="auto"/>
        <w:left w:val="none" w:sz="0" w:space="0" w:color="auto"/>
        <w:bottom w:val="none" w:sz="0" w:space="0" w:color="auto"/>
        <w:right w:val="none" w:sz="0" w:space="0" w:color="auto"/>
      </w:divBdr>
    </w:div>
    <w:div w:id="1242056892">
      <w:bodyDiv w:val="1"/>
      <w:marLeft w:val="0"/>
      <w:marRight w:val="0"/>
      <w:marTop w:val="0"/>
      <w:marBottom w:val="0"/>
      <w:divBdr>
        <w:top w:val="none" w:sz="0" w:space="0" w:color="auto"/>
        <w:left w:val="none" w:sz="0" w:space="0" w:color="auto"/>
        <w:bottom w:val="none" w:sz="0" w:space="0" w:color="auto"/>
        <w:right w:val="none" w:sz="0" w:space="0" w:color="auto"/>
      </w:divBdr>
    </w:div>
    <w:div w:id="134725225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770926428">
      <w:bodyDiv w:val="1"/>
      <w:marLeft w:val="0"/>
      <w:marRight w:val="0"/>
      <w:marTop w:val="0"/>
      <w:marBottom w:val="0"/>
      <w:divBdr>
        <w:top w:val="none" w:sz="0" w:space="0" w:color="auto"/>
        <w:left w:val="none" w:sz="0" w:space="0" w:color="auto"/>
        <w:bottom w:val="none" w:sz="0" w:space="0" w:color="auto"/>
        <w:right w:val="none" w:sz="0" w:space="0" w:color="auto"/>
      </w:divBdr>
    </w:div>
    <w:div w:id="1823498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ceice.gva.es/es/web/rrhh-educacion/oposiciones" TargetMode="External"/><Relationship Id="rId21" Type="http://schemas.openxmlformats.org/officeDocument/2006/relationships/hyperlink" Target="http://www.ceice.gva.es/ca/web/rrhh-educacion/oposiciones" TargetMode="External"/><Relationship Id="rId42" Type="http://schemas.openxmlformats.org/officeDocument/2006/relationships/hyperlink" Target="http://www.ceice.gva.es/ca/web/rrhh-educacion/oposiciones" TargetMode="External"/><Relationship Id="rId47" Type="http://schemas.openxmlformats.org/officeDocument/2006/relationships/hyperlink" Target="http://www.ceice.gva.es/es/registre-de-tractament-de-dades" TargetMode="External"/><Relationship Id="rId63" Type="http://schemas.openxmlformats.org/officeDocument/2006/relationships/hyperlink" Target="http://www.ceice.gva.es/es/registre-de-tractament-de-dades" TargetMode="External"/><Relationship Id="rId68" Type="http://schemas.openxmlformats.org/officeDocument/2006/relationships/hyperlink" Target="http://www.ceice.gva.es/es/registre-de-tractament-de-dades" TargetMode="External"/><Relationship Id="rId84" Type="http://schemas.openxmlformats.org/officeDocument/2006/relationships/hyperlink" Target="http://www.ceice.gva.es/es/registre-de-tractament-de-dades" TargetMode="External"/><Relationship Id="rId89" Type="http://schemas.openxmlformats.org/officeDocument/2006/relationships/hyperlink" Target="http://www.ceice.gva.es/es/registre-de-tractament-de-dades" TargetMode="External"/><Relationship Id="rId112" Type="http://schemas.openxmlformats.org/officeDocument/2006/relationships/theme" Target="theme/theme1.xml"/><Relationship Id="rId16" Type="http://schemas.openxmlformats.org/officeDocument/2006/relationships/hyperlink" Target="http://sede.gva.es/" TargetMode="External"/><Relationship Id="rId107" Type="http://schemas.openxmlformats.org/officeDocument/2006/relationships/footer" Target="footer1.xml"/><Relationship Id="rId11" Type="http://schemas.openxmlformats.org/officeDocument/2006/relationships/hyperlink" Target="http://www.ceice.gva.es/es/web/rrhh-educacion/oposiciones" TargetMode="External"/><Relationship Id="rId32" Type="http://schemas.openxmlformats.org/officeDocument/2006/relationships/hyperlink" Target="https://ceice.gva.es/es/web/rrhh-educacion/temaris-per-cos" TargetMode="External"/><Relationship Id="rId37" Type="http://schemas.openxmlformats.org/officeDocument/2006/relationships/hyperlink" Target="http://www.ceice.gva.es/ca/web/rrhh-educacion/oposiciones" TargetMode="External"/><Relationship Id="rId53" Type="http://schemas.openxmlformats.org/officeDocument/2006/relationships/hyperlink" Target="http://www.ceice.gva.es/es/registre-de-tractament-de-dades" TargetMode="External"/><Relationship Id="rId58" Type="http://schemas.openxmlformats.org/officeDocument/2006/relationships/hyperlink" Target="http://www.ceice.gva.es/es/registre-de-tractament-de-dades" TargetMode="External"/><Relationship Id="rId74" Type="http://schemas.openxmlformats.org/officeDocument/2006/relationships/hyperlink" Target="http://www.ceice.gva.es/es/registre-de-tractament-de-dades" TargetMode="External"/><Relationship Id="rId79" Type="http://schemas.openxmlformats.org/officeDocument/2006/relationships/hyperlink" Target="http://www.ceice.gva.es/es/registre-de-tractament-de-dades" TargetMode="External"/><Relationship Id="rId102" Type="http://schemas.openxmlformats.org/officeDocument/2006/relationships/hyperlink" Target="http://www.ceice.gva.es/es/registre-de-tractament-de-dades" TargetMode="External"/><Relationship Id="rId5" Type="http://schemas.openxmlformats.org/officeDocument/2006/relationships/webSettings" Target="webSettings.xml"/><Relationship Id="rId90" Type="http://schemas.openxmlformats.org/officeDocument/2006/relationships/hyperlink" Target="http://www.ceice.gva.es/es/registre-de-tractament-de-dades" TargetMode="External"/><Relationship Id="rId95" Type="http://schemas.openxmlformats.org/officeDocument/2006/relationships/hyperlink" Target="http://www.ceice.gva.es/es/registre-de-tractament-de-dades" TargetMode="External"/><Relationship Id="rId22" Type="http://schemas.openxmlformats.org/officeDocument/2006/relationships/hyperlink" Target="http://www.ceice.gva.es/ca/web/rrhh-educacion/oposiciones" TargetMode="External"/><Relationship Id="rId27" Type="http://schemas.openxmlformats.org/officeDocument/2006/relationships/hyperlink" Target="http://www.ceice.gva.es/es/web/rrhh-educacion/oposiciones" TargetMode="External"/><Relationship Id="rId43" Type="http://schemas.openxmlformats.org/officeDocument/2006/relationships/hyperlink" Target="http://www.ceice.gva.es/ca/web/rrhh-educacion/oposiciones" TargetMode="External"/><Relationship Id="rId48" Type="http://schemas.openxmlformats.org/officeDocument/2006/relationships/hyperlink" Target="http://www.ceice.gva.es/es/registre-de-tractament-de-dades" TargetMode="External"/><Relationship Id="rId64" Type="http://schemas.openxmlformats.org/officeDocument/2006/relationships/hyperlink" Target="http://www.ceice.gva.es/es/registre-de-tractament-de-dades" TargetMode="External"/><Relationship Id="rId69" Type="http://schemas.openxmlformats.org/officeDocument/2006/relationships/hyperlink" Target="http://www.ceice.gva.es/es/registre-de-tractament-de-dades" TargetMode="External"/><Relationship Id="rId80" Type="http://schemas.openxmlformats.org/officeDocument/2006/relationships/hyperlink" Target="http://www.ceice.gva.es/es/registre-de-tractament-de-dades" TargetMode="External"/><Relationship Id="rId85" Type="http://schemas.openxmlformats.org/officeDocument/2006/relationships/hyperlink" Target="http://www.ceice.gva.es/es/registre-de-tractament-de-dades" TargetMode="External"/><Relationship Id="rId12" Type="http://schemas.openxmlformats.org/officeDocument/2006/relationships/hyperlink" Target="http://www.ceice.gva.es/es/web/rrhh-educacion/oposiciones" TargetMode="External"/><Relationship Id="rId17" Type="http://schemas.openxmlformats.org/officeDocument/2006/relationships/hyperlink" Target="http://sede.gva.es/" TargetMode="External"/><Relationship Id="rId33" Type="http://schemas.openxmlformats.org/officeDocument/2006/relationships/hyperlink" Target="http://www.ceice.gva.es/" TargetMode="External"/><Relationship Id="rId38" Type="http://schemas.openxmlformats.org/officeDocument/2006/relationships/hyperlink" Target="http://www.ceice.gva.es/ca/web/rrhh-educacion/oposiciones" TargetMode="External"/><Relationship Id="rId59" Type="http://schemas.openxmlformats.org/officeDocument/2006/relationships/hyperlink" Target="http://www.ceice.gva.es/es/registre-de-tractament-de-dades" TargetMode="External"/><Relationship Id="rId103" Type="http://schemas.openxmlformats.org/officeDocument/2006/relationships/hyperlink" Target="http://www.ceice.gva.es/es/registre-de-tractament-de-dades" TargetMode="External"/><Relationship Id="rId108" Type="http://schemas.openxmlformats.org/officeDocument/2006/relationships/header" Target="header2.xml"/><Relationship Id="rId54" Type="http://schemas.openxmlformats.org/officeDocument/2006/relationships/hyperlink" Target="http://www.ceice.gva.es/es/registre-de-tractament-de-dades" TargetMode="External"/><Relationship Id="rId70" Type="http://schemas.openxmlformats.org/officeDocument/2006/relationships/hyperlink" Target="http://www.ceice.gva.es/es/registre-de-tractament-de-dades" TargetMode="External"/><Relationship Id="rId75" Type="http://schemas.openxmlformats.org/officeDocument/2006/relationships/hyperlink" Target="http://www.ceice.gva.es/es/registre-de-tractament-de-dades" TargetMode="External"/><Relationship Id="rId91" Type="http://schemas.openxmlformats.org/officeDocument/2006/relationships/hyperlink" Target="http://www.ceice.gva.es/es/registre-de-tractament-de-dades" TargetMode="External"/><Relationship Id="rId96" Type="http://schemas.openxmlformats.org/officeDocument/2006/relationships/hyperlink" Target="http://www.ceice.gva.es/es/registre-de-tractament-de-dad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eice.gva.es/es/web/rrhh-educacion/oposiciones" TargetMode="External"/><Relationship Id="rId23" Type="http://schemas.openxmlformats.org/officeDocument/2006/relationships/hyperlink" Target="http://www.ceice.gva.es/ca/web/rrhh-educacion/oposiciones" TargetMode="External"/><Relationship Id="rId28" Type="http://schemas.openxmlformats.org/officeDocument/2006/relationships/hyperlink" Target="http://www.ceice.gva.es/es/web/rrhh-educacion/oposiciones" TargetMode="External"/><Relationship Id="rId36" Type="http://schemas.openxmlformats.org/officeDocument/2006/relationships/hyperlink" Target="http://www.ceice.gva.es/ca/web/rrhh-educacion/oposiciones" TargetMode="External"/><Relationship Id="rId49" Type="http://schemas.openxmlformats.org/officeDocument/2006/relationships/hyperlink" Target="http://www.ceice.gva.es/es/registre-de-tractament-de-dades" TargetMode="External"/><Relationship Id="rId57" Type="http://schemas.openxmlformats.org/officeDocument/2006/relationships/hyperlink" Target="http://www.ceice.gva.es/es/registre-de-tractament-de-dades" TargetMode="External"/><Relationship Id="rId106" Type="http://schemas.openxmlformats.org/officeDocument/2006/relationships/header" Target="header1.xml"/><Relationship Id="rId10" Type="http://schemas.openxmlformats.org/officeDocument/2006/relationships/hyperlink" Target="http://www.ceice.gva.es/es/web/rrhh-educacion/oposiciones" TargetMode="External"/><Relationship Id="rId31" Type="http://schemas.openxmlformats.org/officeDocument/2006/relationships/hyperlink" Target="http://www.boe.es/boe/dias/2012/02/07/pdfs/BOE-A-2012-1825.pdf" TargetMode="External"/><Relationship Id="rId44" Type="http://schemas.openxmlformats.org/officeDocument/2006/relationships/hyperlink" Target="http://www.ceice.gva.es/ca/web/rrhh-educacion/oposiciones" TargetMode="External"/><Relationship Id="rId52" Type="http://schemas.openxmlformats.org/officeDocument/2006/relationships/hyperlink" Target="http://www.ceice.gva.es/es/registre-de-tractament-de-dades" TargetMode="External"/><Relationship Id="rId60" Type="http://schemas.openxmlformats.org/officeDocument/2006/relationships/hyperlink" Target="http://www.ceice.gva.es/es/registre-de-tractament-de-dades" TargetMode="External"/><Relationship Id="rId65" Type="http://schemas.openxmlformats.org/officeDocument/2006/relationships/hyperlink" Target="http://www.ceice.gva.es/es/registre-de-tractament-de-dades" TargetMode="External"/><Relationship Id="rId73" Type="http://schemas.openxmlformats.org/officeDocument/2006/relationships/hyperlink" Target="http://www.ceice.gva.es/es/registre-de-tractament-de-dades" TargetMode="External"/><Relationship Id="rId78" Type="http://schemas.openxmlformats.org/officeDocument/2006/relationships/hyperlink" Target="http://www.ceice.gva.es/es/registre-de-tractament-de-dades" TargetMode="External"/><Relationship Id="rId81" Type="http://schemas.openxmlformats.org/officeDocument/2006/relationships/hyperlink" Target="http://www.ceice.gva.es/es/registre-de-tractament-de-dades" TargetMode="External"/><Relationship Id="rId86" Type="http://schemas.openxmlformats.org/officeDocument/2006/relationships/hyperlink" Target="http://www.ceice.gva.es/es/registre-de-tractament-de-dades" TargetMode="External"/><Relationship Id="rId94" Type="http://schemas.openxmlformats.org/officeDocument/2006/relationships/hyperlink" Target="http://www.ceice.gva.es/es/registre-de-tractament-de-dades" TargetMode="External"/><Relationship Id="rId99" Type="http://schemas.openxmlformats.org/officeDocument/2006/relationships/hyperlink" Target="http://www.ceice.gva.es/es/registre-de-tractament-de-dades" TargetMode="External"/><Relationship Id="rId101" Type="http://schemas.openxmlformats.org/officeDocument/2006/relationships/hyperlink" Target="http://www.ceice.gva.es/es/registre-de-tractament-de-dades" TargetMode="External"/><Relationship Id="rId4" Type="http://schemas.openxmlformats.org/officeDocument/2006/relationships/settings" Target="settings.xml"/><Relationship Id="rId9" Type="http://schemas.openxmlformats.org/officeDocument/2006/relationships/hyperlink" Target="http://www.ceice.gva.es/es/web/rrhh-educacion/oposiciones" TargetMode="External"/><Relationship Id="rId13" Type="http://schemas.openxmlformats.org/officeDocument/2006/relationships/hyperlink" Target="http://www.ceice.gva.es/es/web/rrhh-educacion/oposiciones" TargetMode="External"/><Relationship Id="rId18" Type="http://schemas.openxmlformats.org/officeDocument/2006/relationships/hyperlink" Target="http://www.ceice.gva.es/ca/web/rrhh-educacion/oposiciones" TargetMode="External"/><Relationship Id="rId39" Type="http://schemas.openxmlformats.org/officeDocument/2006/relationships/hyperlink" Target="http://www.ceice.gva.es/ca/web/rrhh-educacion/oposiciones" TargetMode="External"/><Relationship Id="rId109" Type="http://schemas.openxmlformats.org/officeDocument/2006/relationships/footer" Target="footer2.xml"/><Relationship Id="rId34" Type="http://schemas.openxmlformats.org/officeDocument/2006/relationships/hyperlink" Target="http://www.ceice.gva.es/ca/web/rrhh-educacion/oposiciones" TargetMode="External"/><Relationship Id="rId50" Type="http://schemas.openxmlformats.org/officeDocument/2006/relationships/hyperlink" Target="http://www.ceice.gva.es/es/registre-de-tractament-de-dades" TargetMode="External"/><Relationship Id="rId55" Type="http://schemas.openxmlformats.org/officeDocument/2006/relationships/hyperlink" Target="http://www.ceice.gva.es/es/registre-de-tractament-de-dades" TargetMode="External"/><Relationship Id="rId76" Type="http://schemas.openxmlformats.org/officeDocument/2006/relationships/hyperlink" Target="http://www.ceice.gva.es/es/registre-de-tractament-de-dades" TargetMode="External"/><Relationship Id="rId97" Type="http://schemas.openxmlformats.org/officeDocument/2006/relationships/hyperlink" Target="http://www.ceice.gva.es/es/registre-de-tractament-de-dades" TargetMode="External"/><Relationship Id="rId104" Type="http://schemas.openxmlformats.org/officeDocument/2006/relationships/hyperlink" Target="http://www.ceice.gva.es/es/registre-de-tractament-de-dades" TargetMode="External"/><Relationship Id="rId7" Type="http://schemas.openxmlformats.org/officeDocument/2006/relationships/endnotes" Target="endnotes.xml"/><Relationship Id="rId71" Type="http://schemas.openxmlformats.org/officeDocument/2006/relationships/hyperlink" Target="http://www.ceice.gva.es/es/registre-de-tractament-de-dades" TargetMode="External"/><Relationship Id="rId92" Type="http://schemas.openxmlformats.org/officeDocument/2006/relationships/hyperlink" Target="http://www.ceice.gva.es/es/registre-de-tractament-de-dades" TargetMode="External"/><Relationship Id="rId2" Type="http://schemas.openxmlformats.org/officeDocument/2006/relationships/numbering" Target="numbering.xml"/><Relationship Id="rId29" Type="http://schemas.openxmlformats.org/officeDocument/2006/relationships/hyperlink" Target="http://www.ceice.gva.es/es/web/rrhh-educacion/oposiciones" TargetMode="External"/><Relationship Id="rId24" Type="http://schemas.openxmlformats.org/officeDocument/2006/relationships/hyperlink" Target="http://www.ceice.gva.es/es/web/rrhh-educacion/oposiciones" TargetMode="External"/><Relationship Id="rId40" Type="http://schemas.openxmlformats.org/officeDocument/2006/relationships/hyperlink" Target="http://www.ceice.gva.es/ca/web/rrhh-educacion/oposiciones" TargetMode="External"/><Relationship Id="rId45" Type="http://schemas.openxmlformats.org/officeDocument/2006/relationships/hyperlink" Target="http://www.ceice.gva.es/ca/web/rrhh-educacion/oposiciones" TargetMode="External"/><Relationship Id="rId66" Type="http://schemas.openxmlformats.org/officeDocument/2006/relationships/hyperlink" Target="http://www.ceice.gva.es/es/registre-de-tractament-de-dades" TargetMode="External"/><Relationship Id="rId87" Type="http://schemas.openxmlformats.org/officeDocument/2006/relationships/hyperlink" Target="http://www.ceice.gva.es/es/registre-de-tractament-de-dades" TargetMode="External"/><Relationship Id="rId110" Type="http://schemas.openxmlformats.org/officeDocument/2006/relationships/footer" Target="footer3.xml"/><Relationship Id="rId61" Type="http://schemas.openxmlformats.org/officeDocument/2006/relationships/hyperlink" Target="http://www.ceice.gva.es/es/registre-de-tractament-de-dades" TargetMode="External"/><Relationship Id="rId82" Type="http://schemas.openxmlformats.org/officeDocument/2006/relationships/hyperlink" Target="http://www.ceice.gva.es/es/registre-de-tractament-de-dades" TargetMode="External"/><Relationship Id="rId19" Type="http://schemas.openxmlformats.org/officeDocument/2006/relationships/hyperlink" Target="http://www.ceice.gva.es/ca/web/rrhh-educacion/oposiciones" TargetMode="External"/><Relationship Id="rId14" Type="http://schemas.openxmlformats.org/officeDocument/2006/relationships/hyperlink" Target="http://www.ceice.gva.es/es/web/rrhh-educacion/oposiciones" TargetMode="External"/><Relationship Id="rId30" Type="http://schemas.openxmlformats.org/officeDocument/2006/relationships/hyperlink" Target="http://www.ceice.gva.es/es/web/rrhh-educacion/oposiciones" TargetMode="External"/><Relationship Id="rId35" Type="http://schemas.openxmlformats.org/officeDocument/2006/relationships/hyperlink" Target="http://www.ceice.gva.es/ca/web/rrhh-educacion/oposiciones" TargetMode="External"/><Relationship Id="rId56" Type="http://schemas.openxmlformats.org/officeDocument/2006/relationships/hyperlink" Target="http://www.ceice.gva.es/es/registre-de-tractament-de-dades" TargetMode="External"/><Relationship Id="rId77" Type="http://schemas.openxmlformats.org/officeDocument/2006/relationships/hyperlink" Target="http://www.ceice.gva.es/es/registre-de-tractament-de-dades" TargetMode="External"/><Relationship Id="rId100" Type="http://schemas.openxmlformats.org/officeDocument/2006/relationships/hyperlink" Target="http://www.ceice.gva.es/es/registre-de-tractament-de-dades" TargetMode="External"/><Relationship Id="rId105" Type="http://schemas.openxmlformats.org/officeDocument/2006/relationships/hyperlink" Target="http://www.ceice.gva.es/es/registre-de-tractament-de-dades" TargetMode="External"/><Relationship Id="rId8" Type="http://schemas.openxmlformats.org/officeDocument/2006/relationships/hyperlink" Target="http://www.ceice.gva.es/es/web/rrhh-educacion/oposiciones" TargetMode="External"/><Relationship Id="rId51" Type="http://schemas.openxmlformats.org/officeDocument/2006/relationships/hyperlink" Target="http://www.ceice.gva.es/es/registre-de-tractament-de-dades" TargetMode="External"/><Relationship Id="rId72" Type="http://schemas.openxmlformats.org/officeDocument/2006/relationships/hyperlink" Target="http://www.ceice.gva.es/es/registre-de-tractament-de-dades" TargetMode="External"/><Relationship Id="rId93" Type="http://schemas.openxmlformats.org/officeDocument/2006/relationships/hyperlink" Target="http://www.ceice.gva.es/es/registre-de-tractament-de-dades" TargetMode="External"/><Relationship Id="rId98" Type="http://schemas.openxmlformats.org/officeDocument/2006/relationships/hyperlink" Target="http://www.ceice.gva.es/es/registre-de-tractament-de-dades" TargetMode="External"/><Relationship Id="rId3" Type="http://schemas.openxmlformats.org/officeDocument/2006/relationships/styles" Target="styles.xml"/><Relationship Id="rId25" Type="http://schemas.openxmlformats.org/officeDocument/2006/relationships/hyperlink" Target="http://www.ceice.gva.es/es/web/rrhh-educacion/oposiciones" TargetMode="External"/><Relationship Id="rId46" Type="http://schemas.openxmlformats.org/officeDocument/2006/relationships/hyperlink" Target="http://www.ceice.gva.es/es/web/rrhh-educacion/oposiciones" TargetMode="External"/><Relationship Id="rId67" Type="http://schemas.openxmlformats.org/officeDocument/2006/relationships/hyperlink" Target="http://www.ceice.gva.es/es/registre-de-tractament-de-dades" TargetMode="External"/><Relationship Id="rId20" Type="http://schemas.openxmlformats.org/officeDocument/2006/relationships/hyperlink" Target="http://www.ceice.gva.es/ca/web/rrhh-educacion/oposiciones" TargetMode="External"/><Relationship Id="rId41" Type="http://schemas.openxmlformats.org/officeDocument/2006/relationships/hyperlink" Target="http://www.ceice.gva.es/ca/web/rrhh-educacion/oposiciones" TargetMode="External"/><Relationship Id="rId62" Type="http://schemas.openxmlformats.org/officeDocument/2006/relationships/hyperlink" Target="http://www.ceice.gva.es/es/registre-de-tractament-de-dades" TargetMode="External"/><Relationship Id="rId83" Type="http://schemas.openxmlformats.org/officeDocument/2006/relationships/hyperlink" Target="http://www.ceice.gva.es/es/registre-de-tractament-de-dades" TargetMode="External"/><Relationship Id="rId88" Type="http://schemas.openxmlformats.org/officeDocument/2006/relationships/hyperlink" Target="http://www.ceice.gva.es/es/registre-de-tractament-de-dades"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27DF-ACE9-4FB4-89C4-86E0BF42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43</Pages>
  <Words>20467</Words>
  <Characters>112574</Characters>
  <Application>Microsoft Office Word</Application>
  <DocSecurity>0</DocSecurity>
  <Lines>938</Lines>
  <Paragraphs>265</Paragraphs>
  <ScaleCrop>false</ScaleCrop>
  <HeadingPairs>
    <vt:vector size="2" baseType="variant">
      <vt:variant>
        <vt:lpstr>Título</vt:lpstr>
      </vt:variant>
      <vt:variant>
        <vt:i4>1</vt:i4>
      </vt:variant>
    </vt:vector>
  </HeadingPairs>
  <TitlesOfParts>
    <vt:vector size="1" baseType="lpstr">
      <vt:lpstr>Orden de de la Conselle-ria de Educación, por la que se convocan procedimientos selectivos de ingreso, accesos y adquisición de nuevas especialidades en los cuerpos docentes de profesores de Enseñanza Secundaria, profesores de Escuelas Oficiales de Idio</vt:lpstr>
    </vt:vector>
  </TitlesOfParts>
  <Company/>
  <LinksUpToDate>false</LinksUpToDate>
  <CharactersWithSpaces>132776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de la Conselle-ria de Educación, por la que se convocan procedimientos selectivos de ingreso, accesos y adquisición de nuevas especialidades en los cuerpos docentes de profesores de Enseñanza Secundaria, profesores de Escuelas Oficiales de Idio</dc:title>
  <dc:subject/>
  <dc:creator>GUTIERREZ SEGOVIA, JOSE</dc:creator>
  <dc:description/>
  <cp:lastModifiedBy>SARRIO MONTES, JUAN PABLO</cp:lastModifiedBy>
  <cp:revision>9</cp:revision>
  <cp:lastPrinted>2024-10-24T10:24:00Z</cp:lastPrinted>
  <dcterms:created xsi:type="dcterms:W3CDTF">2024-10-24T10:08:00Z</dcterms:created>
  <dcterms:modified xsi:type="dcterms:W3CDTF">2024-10-31T08:41:00Z</dcterms:modified>
  <dc:language>es-ES</dc:language>
</cp:coreProperties>
</file>