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87ED" w14:textId="01E4C247" w:rsidR="009E46AF" w:rsidRPr="009E46AF" w:rsidRDefault="009E46AF" w:rsidP="009E46AF">
      <w:pPr>
        <w:pageBreakBefore/>
        <w:spacing w:before="100" w:beforeAutospacing="1" w:after="142" w:line="288" w:lineRule="auto"/>
        <w:jc w:val="both"/>
        <w:rPr>
          <w:rFonts w:ascii="Roboto" w:eastAsia="Times New Roman" w:hAnsi="Roboto" w:cs="Times New Roman"/>
        </w:rPr>
      </w:pPr>
      <w:r>
        <w:rPr>
          <w:rFonts w:ascii="Roboto" w:hAnsi="Roboto"/>
          <w:color w:val="000000"/>
          <w:sz w:val="24"/>
        </w:rPr>
        <w:t>Ordre de xx de desembre de 2023, de la Conselleria d’Educació, Universitats i Ocupació, per la qual es convoca el procediment selectiu de concurs oposició per a ingressar en el cos de mestres i el procediment per a l’adquisició de noves especialitats per personal funcionari del mateix cos.</w:t>
      </w:r>
    </w:p>
    <w:p w14:paraId="5C806CC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Índex</w:t>
      </w:r>
    </w:p>
    <w:p w14:paraId="45D92A44"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Preàmbul</w:t>
      </w:r>
    </w:p>
    <w:p w14:paraId="373739BC" w14:textId="34B9F108" w:rsidR="009E46AF" w:rsidRPr="009E46AF" w:rsidRDefault="009E46AF" w:rsidP="00C465F5">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Títol I. Procediment selectiu d’ingrés en el </w:t>
      </w:r>
      <w:r w:rsidR="00C14921">
        <w:rPr>
          <w:rFonts w:ascii="Roboto" w:hAnsi="Roboto"/>
          <w:color w:val="000000"/>
          <w:sz w:val="24"/>
        </w:rPr>
        <w:t>C</w:t>
      </w:r>
      <w:r>
        <w:rPr>
          <w:rFonts w:ascii="Roboto" w:hAnsi="Roboto"/>
          <w:color w:val="000000"/>
          <w:sz w:val="24"/>
        </w:rPr>
        <w:t xml:space="preserve">os de </w:t>
      </w:r>
      <w:r w:rsidR="00C14921">
        <w:rPr>
          <w:rFonts w:ascii="Roboto" w:hAnsi="Roboto"/>
          <w:color w:val="000000"/>
          <w:sz w:val="24"/>
        </w:rPr>
        <w:t>M</w:t>
      </w:r>
      <w:r>
        <w:rPr>
          <w:rFonts w:ascii="Roboto" w:hAnsi="Roboto"/>
          <w:color w:val="000000"/>
          <w:sz w:val="24"/>
        </w:rPr>
        <w:t>estres</w:t>
      </w:r>
    </w:p>
    <w:p w14:paraId="5CAEC2A1" w14:textId="77777777" w:rsidR="009E46AF" w:rsidRPr="009E46AF" w:rsidRDefault="009E46AF" w:rsidP="00C465F5">
      <w:pPr>
        <w:spacing w:before="100" w:beforeAutospacing="1" w:after="142" w:line="288" w:lineRule="auto"/>
        <w:jc w:val="both"/>
        <w:rPr>
          <w:rFonts w:ascii="Roboto" w:eastAsia="Times New Roman" w:hAnsi="Roboto" w:cs="Times New Roman"/>
        </w:rPr>
      </w:pPr>
      <w:r>
        <w:rPr>
          <w:rFonts w:ascii="Roboto" w:hAnsi="Roboto"/>
          <w:color w:val="000000"/>
          <w:sz w:val="24"/>
        </w:rPr>
        <w:t>1. Normes generals</w:t>
      </w:r>
    </w:p>
    <w:p w14:paraId="376D7274"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1.1. Places convocades</w:t>
      </w:r>
    </w:p>
    <w:p w14:paraId="7CCCAF6B" w14:textId="1F976D5C"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1.2. Distribució d</w:t>
      </w:r>
      <w:r w:rsidR="00153F07">
        <w:rPr>
          <w:rFonts w:ascii="Roboto" w:hAnsi="Roboto"/>
          <w:color w:val="000000"/>
          <w:sz w:val="24"/>
        </w:rPr>
        <w:t xml:space="preserve">e persones </w:t>
      </w:r>
      <w:r>
        <w:rPr>
          <w:rFonts w:ascii="Roboto" w:hAnsi="Roboto"/>
          <w:color w:val="000000"/>
          <w:sz w:val="24"/>
        </w:rPr>
        <w:t>aspirants</w:t>
      </w:r>
    </w:p>
    <w:p w14:paraId="53728F8F"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1.3. Distribució de places</w:t>
      </w:r>
    </w:p>
    <w:p w14:paraId="6CFA4C2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1.4. Acumulació de places del torn de persones amb diversitat funcional o discapacitat</w:t>
      </w:r>
    </w:p>
    <w:p w14:paraId="6239CE42" w14:textId="3E47EF98" w:rsidR="009E46AF" w:rsidRPr="009E46AF" w:rsidRDefault="00C465F5" w:rsidP="00C465F5">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    1.5. Normativa d’aplicació</w:t>
      </w:r>
    </w:p>
    <w:p w14:paraId="5EAAA054" w14:textId="77777777" w:rsidR="009E46AF" w:rsidRPr="009E46AF" w:rsidRDefault="009E46AF" w:rsidP="00C465F5">
      <w:pPr>
        <w:spacing w:before="100" w:beforeAutospacing="1" w:after="142" w:line="288" w:lineRule="auto"/>
        <w:jc w:val="both"/>
        <w:rPr>
          <w:rFonts w:ascii="Roboto" w:eastAsia="Times New Roman" w:hAnsi="Roboto" w:cs="Times New Roman"/>
        </w:rPr>
      </w:pPr>
      <w:r>
        <w:rPr>
          <w:rFonts w:ascii="Roboto" w:hAnsi="Roboto"/>
          <w:color w:val="000000"/>
          <w:sz w:val="24"/>
        </w:rPr>
        <w:t>2. Requisits de les persones aspirants</w:t>
      </w:r>
    </w:p>
    <w:p w14:paraId="52D59500" w14:textId="093944E9" w:rsidR="009E46AF" w:rsidRDefault="009E46AF" w:rsidP="009E46AF">
      <w:pPr>
        <w:spacing w:before="100" w:beforeAutospacing="1" w:after="142" w:line="288" w:lineRule="auto"/>
        <w:ind w:firstLine="284"/>
        <w:jc w:val="both"/>
        <w:rPr>
          <w:rFonts w:ascii="Roboto" w:eastAsia="Times New Roman" w:hAnsi="Roboto" w:cs="Times New Roman"/>
          <w:color w:val="000000"/>
          <w:sz w:val="24"/>
          <w:szCs w:val="24"/>
        </w:rPr>
      </w:pPr>
      <w:r>
        <w:rPr>
          <w:rFonts w:ascii="Roboto" w:hAnsi="Roboto"/>
          <w:color w:val="000000"/>
          <w:sz w:val="24"/>
        </w:rPr>
        <w:t>2.1. Requisits d’admissió</w:t>
      </w:r>
    </w:p>
    <w:p w14:paraId="75155A36" w14:textId="18914F7C" w:rsidR="00374A85" w:rsidRPr="009E46AF" w:rsidRDefault="00374A85"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2.2. Termini de compliment dels requisits</w:t>
      </w:r>
    </w:p>
    <w:p w14:paraId="24B3A174" w14:textId="77777777" w:rsidR="009E46AF" w:rsidRPr="009E46AF" w:rsidRDefault="009E46AF" w:rsidP="00C465F5">
      <w:pPr>
        <w:spacing w:before="100" w:beforeAutospacing="1" w:after="142" w:line="288" w:lineRule="auto"/>
        <w:jc w:val="both"/>
        <w:rPr>
          <w:rFonts w:ascii="Roboto" w:eastAsia="Times New Roman" w:hAnsi="Roboto" w:cs="Times New Roman"/>
        </w:rPr>
      </w:pPr>
      <w:bookmarkStart w:id="0" w:name="_Toc1188037051"/>
      <w:bookmarkStart w:id="1" w:name="_Toc1182840961"/>
      <w:bookmarkEnd w:id="0"/>
      <w:bookmarkEnd w:id="1"/>
      <w:r>
        <w:rPr>
          <w:rFonts w:ascii="Roboto" w:hAnsi="Roboto"/>
          <w:color w:val="000000"/>
          <w:sz w:val="24"/>
        </w:rPr>
        <w:t>3. Procés d’inscripció en el concurs oposició</w:t>
      </w:r>
    </w:p>
    <w:p w14:paraId="1A459AB6"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3.1. Formalització, registre de la sol·licitud de participació, acreditació de requisits i pagament de taxes</w:t>
      </w:r>
    </w:p>
    <w:p w14:paraId="1F1AA4B9" w14:textId="4CC568A9" w:rsidR="00A0018C" w:rsidRPr="009E46AF" w:rsidRDefault="00A0018C"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3.2. Termini de presentació</w:t>
      </w:r>
    </w:p>
    <w:p w14:paraId="4FBC4F69" w14:textId="40EFBEE1"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3.3. Pagament de taxes per inscripció a procediments selectius</w:t>
      </w:r>
    </w:p>
    <w:p w14:paraId="063F5D11" w14:textId="2443815A"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3.4. Devolució de taxes</w:t>
      </w:r>
    </w:p>
    <w:p w14:paraId="47E21A8F" w14:textId="233EA940"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3.5. Aportació de la documentació acreditativa de la reducció de la taxa i documentació sensible</w:t>
      </w:r>
      <w:r w:rsidR="00D15536">
        <w:rPr>
          <w:rFonts w:ascii="Roboto" w:hAnsi="Roboto"/>
          <w:color w:val="000000"/>
          <w:sz w:val="24"/>
        </w:rPr>
        <w:t>.</w:t>
      </w:r>
    </w:p>
    <w:p w14:paraId="52067EDD" w14:textId="77777777" w:rsidR="009E46AF" w:rsidRPr="009E46AF" w:rsidRDefault="009E46AF" w:rsidP="00A0018C">
      <w:pPr>
        <w:spacing w:before="100" w:beforeAutospacing="1" w:after="142" w:line="288" w:lineRule="auto"/>
        <w:jc w:val="both"/>
        <w:rPr>
          <w:rFonts w:ascii="Roboto" w:eastAsia="Times New Roman" w:hAnsi="Roboto" w:cs="Times New Roman"/>
        </w:rPr>
      </w:pPr>
      <w:r>
        <w:rPr>
          <w:rFonts w:ascii="Roboto" w:hAnsi="Roboto"/>
          <w:color w:val="000000"/>
          <w:sz w:val="24"/>
        </w:rPr>
        <w:t>4. Admissió de persones aspirants</w:t>
      </w:r>
    </w:p>
    <w:p w14:paraId="5E3DBF5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4.1. Llistes provisionals de persones admeses i excloses</w:t>
      </w:r>
    </w:p>
    <w:p w14:paraId="01E1A13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4.2. Reclamacions a les llistes provisionals</w:t>
      </w:r>
    </w:p>
    <w:p w14:paraId="47F31240"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4.3. Llistes definitives de persones admeses i excloses</w:t>
      </w:r>
    </w:p>
    <w:p w14:paraId="57BB1F6E" w14:textId="0C331CCF" w:rsidR="009E46AF" w:rsidRPr="009E46AF" w:rsidRDefault="009E46AF" w:rsidP="00F62E67">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4.4. Recursos a les llistes definitives</w:t>
      </w:r>
    </w:p>
    <w:p w14:paraId="40B19847" w14:textId="77777777" w:rsidR="009E46AF" w:rsidRPr="009E46AF" w:rsidRDefault="009E46AF" w:rsidP="00A0018C">
      <w:pPr>
        <w:spacing w:before="100" w:beforeAutospacing="1" w:after="142" w:line="288" w:lineRule="auto"/>
        <w:jc w:val="both"/>
        <w:rPr>
          <w:rFonts w:ascii="Roboto" w:eastAsia="Times New Roman" w:hAnsi="Roboto" w:cs="Times New Roman"/>
        </w:rPr>
      </w:pPr>
      <w:r>
        <w:rPr>
          <w:rFonts w:ascii="Roboto" w:hAnsi="Roboto"/>
          <w:color w:val="000000"/>
          <w:sz w:val="24"/>
        </w:rPr>
        <w:t>5. Òrgans de selecció i coordinació</w:t>
      </w:r>
    </w:p>
    <w:p w14:paraId="782BA30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5.1. Nomenament dels òrgans de selecció</w:t>
      </w:r>
    </w:p>
    <w:p w14:paraId="3D1AF999"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5.2. Tribunals</w:t>
      </w:r>
    </w:p>
    <w:p w14:paraId="4EE62E55"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5.3. Comissions de selecció</w:t>
      </w:r>
    </w:p>
    <w:p w14:paraId="6F8C653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5.4. Comissions de baremació de mèrits</w:t>
      </w:r>
    </w:p>
    <w:p w14:paraId="7813F639"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5.5. Comissió de coordinació tècnica de les comissions de selecció</w:t>
      </w:r>
    </w:p>
    <w:p w14:paraId="30D9E3AA"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5.6. Obligatorietat de la participació</w:t>
      </w:r>
    </w:p>
    <w:p w14:paraId="31FFCD7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5.7. Abstenció</w:t>
      </w:r>
    </w:p>
    <w:p w14:paraId="3D795C57"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5.8. Termini per a manifestar l’abstenció</w:t>
      </w:r>
    </w:p>
    <w:p w14:paraId="73D84BD8"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5.9. Recusació</w:t>
      </w:r>
    </w:p>
    <w:p w14:paraId="4BE2A04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5.10. Constitució i funcionament dels òrgans de selecció</w:t>
      </w:r>
    </w:p>
    <w:p w14:paraId="502C3CC7"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5.11. Nomenament de nous components dels òrgans de selecció</w:t>
      </w:r>
    </w:p>
    <w:p w14:paraId="4C248ED6"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5.12. Personal assessor especialista i ajudant tècnic</w:t>
      </w:r>
    </w:p>
    <w:p w14:paraId="31887AD7"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5.13. Procediment d’actuació dels òrgans de selecció i coordinació</w:t>
      </w:r>
    </w:p>
    <w:p w14:paraId="5BDD4E70" w14:textId="19967AEA" w:rsidR="009E46AF" w:rsidRDefault="009E46AF" w:rsidP="009E46AF">
      <w:pPr>
        <w:spacing w:before="100" w:beforeAutospacing="1" w:after="142" w:line="288" w:lineRule="auto"/>
        <w:ind w:firstLine="284"/>
        <w:jc w:val="both"/>
        <w:rPr>
          <w:rFonts w:ascii="Roboto" w:eastAsia="Times New Roman" w:hAnsi="Roboto" w:cs="Times New Roman"/>
          <w:color w:val="000000"/>
          <w:sz w:val="24"/>
          <w:szCs w:val="24"/>
          <w:shd w:val="clear" w:color="auto" w:fill="FFFFFF"/>
        </w:rPr>
      </w:pPr>
      <w:r>
        <w:rPr>
          <w:rFonts w:ascii="Roboto" w:hAnsi="Roboto"/>
          <w:color w:val="000000"/>
          <w:sz w:val="24"/>
          <w:shd w:val="clear" w:color="auto" w:fill="FFFFFF"/>
        </w:rPr>
        <w:lastRenderedPageBreak/>
        <w:t>5.14. Adaptacions per a persones aspirants amb diversitat</w:t>
      </w:r>
      <w:r>
        <w:rPr>
          <w:rFonts w:ascii="Roboto" w:hAnsi="Roboto"/>
          <w:b/>
          <w:color w:val="000000"/>
          <w:sz w:val="24"/>
          <w:shd w:val="clear" w:color="auto" w:fill="FFFFFF"/>
        </w:rPr>
        <w:t xml:space="preserve"> </w:t>
      </w:r>
      <w:r>
        <w:rPr>
          <w:rFonts w:ascii="Roboto" w:hAnsi="Roboto"/>
          <w:color w:val="000000"/>
          <w:sz w:val="24"/>
          <w:shd w:val="clear" w:color="auto" w:fill="FFFFFF"/>
        </w:rPr>
        <w:t>funcional o discapacitat</w:t>
      </w:r>
    </w:p>
    <w:p w14:paraId="612F1549" w14:textId="50D62109" w:rsidR="00004D09" w:rsidRPr="009E46AF" w:rsidRDefault="00004D09"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shd w:val="clear" w:color="auto" w:fill="FFFFFF"/>
        </w:rPr>
        <w:t>5.15. Nombre d</w:t>
      </w:r>
      <w:r w:rsidR="00153F07">
        <w:rPr>
          <w:rFonts w:ascii="Roboto" w:hAnsi="Roboto"/>
          <w:color w:val="000000"/>
          <w:sz w:val="24"/>
          <w:shd w:val="clear" w:color="auto" w:fill="FFFFFF"/>
        </w:rPr>
        <w:t xml:space="preserve">e persones </w:t>
      </w:r>
      <w:r>
        <w:rPr>
          <w:rFonts w:ascii="Roboto" w:hAnsi="Roboto"/>
          <w:color w:val="000000"/>
          <w:sz w:val="24"/>
          <w:shd w:val="clear" w:color="auto" w:fill="FFFFFF"/>
        </w:rPr>
        <w:t>aspirants selecciona</w:t>
      </w:r>
      <w:r w:rsidR="00153F07">
        <w:rPr>
          <w:rFonts w:ascii="Roboto" w:hAnsi="Roboto"/>
          <w:color w:val="000000"/>
          <w:sz w:val="24"/>
          <w:shd w:val="clear" w:color="auto" w:fill="FFFFFF"/>
        </w:rPr>
        <w:t>de</w:t>
      </w:r>
      <w:r>
        <w:rPr>
          <w:rFonts w:ascii="Roboto" w:hAnsi="Roboto"/>
          <w:color w:val="000000"/>
          <w:sz w:val="24"/>
          <w:shd w:val="clear" w:color="auto" w:fill="FFFFFF"/>
        </w:rPr>
        <w:t>s</w:t>
      </w:r>
    </w:p>
    <w:p w14:paraId="541711B4" w14:textId="4B24DE0D"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5.16. Indemnitzacions i dietes</w:t>
      </w:r>
    </w:p>
    <w:p w14:paraId="140EF944" w14:textId="5FB10E59"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6. Lloc, inici i desenvolupament de les proves del procediment selectiu</w:t>
      </w:r>
    </w:p>
    <w:p w14:paraId="1D7D5523" w14:textId="0624D589"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6.1. Data, hora i lloc</w:t>
      </w:r>
    </w:p>
    <w:p w14:paraId="6C37D25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6.2. Desenvolupament</w:t>
      </w:r>
    </w:p>
    <w:p w14:paraId="348E31E5"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6.3. Publicitat dels criteris d’avaluació</w:t>
      </w:r>
    </w:p>
    <w:p w14:paraId="4E1CFEA0"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6.4. Embaràs i part</w:t>
      </w:r>
    </w:p>
    <w:p w14:paraId="49611132" w14:textId="2B60939F" w:rsidR="009E46AF" w:rsidRDefault="009E46AF" w:rsidP="00A0018C">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7. Sistema de selecció</w:t>
      </w:r>
    </w:p>
    <w:p w14:paraId="6F57E599" w14:textId="2DC60DF3"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7.1. Fase d’oposició</w:t>
      </w:r>
    </w:p>
    <w:p w14:paraId="1A100DB4" w14:textId="27A6B3E2"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7.2. Fase de concurs de mèrits</w:t>
      </w:r>
    </w:p>
    <w:p w14:paraId="74EA7440" w14:textId="271E661C"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7.3. Fase de pràctiques</w:t>
      </w:r>
    </w:p>
    <w:p w14:paraId="617AAE7D" w14:textId="77777777" w:rsidR="009E46AF" w:rsidRPr="009E46AF" w:rsidRDefault="009E46AF" w:rsidP="00A0018C">
      <w:pPr>
        <w:spacing w:before="100" w:beforeAutospacing="1" w:after="142" w:line="288" w:lineRule="auto"/>
        <w:jc w:val="both"/>
        <w:rPr>
          <w:rFonts w:ascii="Roboto" w:eastAsia="Times New Roman" w:hAnsi="Roboto" w:cs="Times New Roman"/>
        </w:rPr>
      </w:pPr>
      <w:r>
        <w:rPr>
          <w:rFonts w:ascii="Roboto" w:hAnsi="Roboto"/>
          <w:color w:val="000000"/>
          <w:sz w:val="24"/>
        </w:rPr>
        <w:t>8. Qualificació</w:t>
      </w:r>
    </w:p>
    <w:p w14:paraId="3A84D956"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8.1. Qualificació de la fase d’oposició</w:t>
      </w:r>
    </w:p>
    <w:p w14:paraId="15928F9D"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8.2. Reclamacions i recursos</w:t>
      </w:r>
    </w:p>
    <w:p w14:paraId="329C2592"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8.3. Valoració de la fase de concurs</w:t>
      </w:r>
    </w:p>
    <w:p w14:paraId="2B5A19F9" w14:textId="55EC68C3"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8.4. Possible expulsió </w:t>
      </w:r>
      <w:r w:rsidR="00153F07">
        <w:rPr>
          <w:rFonts w:ascii="Roboto" w:hAnsi="Roboto"/>
          <w:color w:val="000000"/>
          <w:sz w:val="24"/>
        </w:rPr>
        <w:t>de les persones</w:t>
      </w:r>
      <w:r>
        <w:rPr>
          <w:rFonts w:ascii="Roboto" w:hAnsi="Roboto"/>
          <w:color w:val="000000"/>
          <w:sz w:val="24"/>
        </w:rPr>
        <w:t xml:space="preserve"> aspirants</w:t>
      </w:r>
    </w:p>
    <w:p w14:paraId="3AA32752" w14:textId="39E699F6" w:rsidR="009E46AF" w:rsidRPr="009E46AF" w:rsidRDefault="009E46AF" w:rsidP="00A0018C">
      <w:pPr>
        <w:spacing w:before="100" w:beforeAutospacing="1" w:after="142" w:line="288" w:lineRule="auto"/>
        <w:jc w:val="both"/>
        <w:rPr>
          <w:rFonts w:ascii="Roboto" w:eastAsia="Times New Roman" w:hAnsi="Roboto" w:cs="Times New Roman"/>
        </w:rPr>
      </w:pPr>
      <w:r>
        <w:rPr>
          <w:rFonts w:ascii="Roboto" w:hAnsi="Roboto"/>
          <w:color w:val="000000"/>
          <w:sz w:val="24"/>
        </w:rPr>
        <w:t>9. Superaci</w:t>
      </w:r>
      <w:r w:rsidR="00D15536">
        <w:rPr>
          <w:rFonts w:ascii="Roboto" w:hAnsi="Roboto"/>
          <w:color w:val="000000"/>
          <w:sz w:val="24"/>
        </w:rPr>
        <w:t>ó</w:t>
      </w:r>
      <w:r>
        <w:rPr>
          <w:rFonts w:ascii="Roboto" w:hAnsi="Roboto"/>
          <w:color w:val="000000"/>
          <w:sz w:val="24"/>
        </w:rPr>
        <w:t xml:space="preserve"> de les fases d’oposició i concurs i agregació de puntuacions</w:t>
      </w:r>
    </w:p>
    <w:p w14:paraId="202841A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9.1. Criteris de desempat</w:t>
      </w:r>
    </w:p>
    <w:p w14:paraId="436BFE89" w14:textId="03ABFB95"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9.2. Declaració </w:t>
      </w:r>
      <w:r w:rsidR="00153F07">
        <w:rPr>
          <w:rFonts w:ascii="Roboto" w:hAnsi="Roboto"/>
          <w:color w:val="000000"/>
          <w:sz w:val="24"/>
        </w:rPr>
        <w:t>de persones aspirants</w:t>
      </w:r>
      <w:r>
        <w:rPr>
          <w:rFonts w:ascii="Roboto" w:hAnsi="Roboto"/>
          <w:color w:val="000000"/>
          <w:sz w:val="24"/>
        </w:rPr>
        <w:t xml:space="preserve"> selecciona</w:t>
      </w:r>
      <w:r w:rsidR="00153F07">
        <w:rPr>
          <w:rFonts w:ascii="Roboto" w:hAnsi="Roboto"/>
          <w:color w:val="000000"/>
          <w:sz w:val="24"/>
        </w:rPr>
        <w:t>de</w:t>
      </w:r>
      <w:r>
        <w:rPr>
          <w:rFonts w:ascii="Roboto" w:hAnsi="Roboto"/>
          <w:color w:val="000000"/>
          <w:sz w:val="24"/>
        </w:rPr>
        <w:t>s</w:t>
      </w:r>
    </w:p>
    <w:p w14:paraId="21109734" w14:textId="5256A7F3"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 xml:space="preserve">9.3. Publicació de la llista </w:t>
      </w:r>
      <w:r w:rsidR="00153F07">
        <w:rPr>
          <w:rFonts w:ascii="Roboto" w:hAnsi="Roboto"/>
          <w:color w:val="000000"/>
          <w:sz w:val="24"/>
        </w:rPr>
        <w:t>de persones aspirants</w:t>
      </w:r>
      <w:r>
        <w:rPr>
          <w:rFonts w:ascii="Roboto" w:hAnsi="Roboto"/>
          <w:color w:val="000000"/>
          <w:sz w:val="24"/>
        </w:rPr>
        <w:t xml:space="preserve"> selecciona</w:t>
      </w:r>
      <w:r w:rsidR="00153F07">
        <w:rPr>
          <w:rFonts w:ascii="Roboto" w:hAnsi="Roboto"/>
          <w:color w:val="000000"/>
          <w:sz w:val="24"/>
        </w:rPr>
        <w:t>de</w:t>
      </w:r>
      <w:r>
        <w:rPr>
          <w:rFonts w:ascii="Roboto" w:hAnsi="Roboto"/>
          <w:color w:val="000000"/>
          <w:sz w:val="24"/>
        </w:rPr>
        <w:t>s</w:t>
      </w:r>
    </w:p>
    <w:p w14:paraId="148559AB" w14:textId="3B725404"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9.4. Recursos contra la llista </w:t>
      </w:r>
      <w:r w:rsidR="00153F07">
        <w:rPr>
          <w:rFonts w:ascii="Roboto" w:hAnsi="Roboto"/>
          <w:color w:val="000000"/>
          <w:sz w:val="24"/>
        </w:rPr>
        <w:t>de persones aspirants</w:t>
      </w:r>
      <w:r>
        <w:rPr>
          <w:rFonts w:ascii="Roboto" w:hAnsi="Roboto"/>
          <w:color w:val="000000"/>
          <w:sz w:val="24"/>
        </w:rPr>
        <w:t xml:space="preserve"> selecciona</w:t>
      </w:r>
      <w:r w:rsidR="00153F07">
        <w:rPr>
          <w:rFonts w:ascii="Roboto" w:hAnsi="Roboto"/>
          <w:color w:val="000000"/>
          <w:sz w:val="24"/>
        </w:rPr>
        <w:t>de</w:t>
      </w:r>
      <w:r>
        <w:rPr>
          <w:rFonts w:ascii="Roboto" w:hAnsi="Roboto"/>
          <w:color w:val="000000"/>
          <w:sz w:val="24"/>
        </w:rPr>
        <w:t>s</w:t>
      </w:r>
    </w:p>
    <w:p w14:paraId="5ACDBC4D" w14:textId="7B42B0E2"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9.5. </w:t>
      </w:r>
      <w:r w:rsidR="00153F07">
        <w:rPr>
          <w:rFonts w:ascii="Roboto" w:hAnsi="Roboto"/>
          <w:color w:val="000000"/>
          <w:sz w:val="24"/>
        </w:rPr>
        <w:t>Persones a</w:t>
      </w:r>
      <w:r>
        <w:rPr>
          <w:rFonts w:ascii="Roboto" w:hAnsi="Roboto"/>
          <w:color w:val="000000"/>
          <w:sz w:val="24"/>
        </w:rPr>
        <w:t>spirants que aproven per diferents administracions educatives</w:t>
      </w:r>
    </w:p>
    <w:p w14:paraId="21BDC53E"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9.6. Inalterabilitat de les places assignades</w:t>
      </w:r>
    </w:p>
    <w:p w14:paraId="0844AB40" w14:textId="77777777" w:rsidR="009E46AF" w:rsidRPr="009E46AF" w:rsidRDefault="009E46AF" w:rsidP="00A0018C">
      <w:pPr>
        <w:spacing w:before="100" w:beforeAutospacing="1" w:after="142" w:line="288" w:lineRule="auto"/>
        <w:jc w:val="both"/>
        <w:rPr>
          <w:rFonts w:ascii="Roboto" w:eastAsia="Times New Roman" w:hAnsi="Roboto" w:cs="Times New Roman"/>
        </w:rPr>
      </w:pPr>
      <w:r>
        <w:rPr>
          <w:rFonts w:ascii="Roboto" w:hAnsi="Roboto"/>
          <w:color w:val="000000"/>
          <w:sz w:val="24"/>
        </w:rPr>
        <w:t>10. Presentació de documents per les persones aspirants seleccionades</w:t>
      </w:r>
    </w:p>
    <w:p w14:paraId="4D6A73EA"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10.1. Termini i procediment</w:t>
      </w:r>
    </w:p>
    <w:p w14:paraId="07EDC4A8" w14:textId="53E7B619"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10.2.</w:t>
      </w:r>
      <w:r w:rsidR="00FA2556">
        <w:rPr>
          <w:rFonts w:ascii="Roboto" w:hAnsi="Roboto"/>
          <w:color w:val="000000"/>
          <w:sz w:val="24"/>
        </w:rPr>
        <w:t xml:space="preserve"> </w:t>
      </w:r>
      <w:r>
        <w:rPr>
          <w:rFonts w:ascii="Roboto" w:hAnsi="Roboto"/>
          <w:color w:val="000000"/>
          <w:sz w:val="24"/>
        </w:rPr>
        <w:t>Documentació que ha de presentar el personal funcionari de carrera</w:t>
      </w:r>
    </w:p>
    <w:p w14:paraId="479E230B"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10.3. Nul·litat d’actuacions </w:t>
      </w:r>
    </w:p>
    <w:p w14:paraId="18B337D0" w14:textId="77777777" w:rsidR="009E46AF" w:rsidRPr="009E46AF" w:rsidRDefault="009E46AF" w:rsidP="00832EE4">
      <w:pPr>
        <w:spacing w:before="100" w:beforeAutospacing="1" w:after="142" w:line="288" w:lineRule="auto"/>
        <w:jc w:val="both"/>
        <w:rPr>
          <w:rFonts w:ascii="Roboto" w:eastAsia="Times New Roman" w:hAnsi="Roboto" w:cs="Times New Roman"/>
        </w:rPr>
      </w:pPr>
      <w:r>
        <w:rPr>
          <w:rFonts w:ascii="Roboto" w:hAnsi="Roboto"/>
          <w:color w:val="000000"/>
          <w:sz w:val="24"/>
        </w:rPr>
        <w:t>11. Nomenament de personal funcionari en pràctiques</w:t>
      </w:r>
    </w:p>
    <w:p w14:paraId="2E70DFBC" w14:textId="77777777" w:rsidR="009E46AF" w:rsidRPr="009E46AF" w:rsidRDefault="009E46AF" w:rsidP="00832EE4">
      <w:pPr>
        <w:spacing w:before="100" w:beforeAutospacing="1" w:after="142" w:line="288" w:lineRule="auto"/>
        <w:jc w:val="both"/>
        <w:rPr>
          <w:rFonts w:ascii="Roboto" w:eastAsia="Times New Roman" w:hAnsi="Roboto" w:cs="Times New Roman"/>
        </w:rPr>
      </w:pPr>
      <w:r>
        <w:rPr>
          <w:rFonts w:ascii="Roboto" w:hAnsi="Roboto"/>
          <w:color w:val="000000"/>
          <w:sz w:val="24"/>
        </w:rPr>
        <w:t>12. Fase de pràctiques</w:t>
      </w:r>
    </w:p>
    <w:p w14:paraId="3B43F97A" w14:textId="44133131" w:rsidR="009E46AF" w:rsidRDefault="009E46AF" w:rsidP="009E46AF">
      <w:pPr>
        <w:spacing w:before="100" w:beforeAutospacing="1" w:after="142" w:line="288" w:lineRule="auto"/>
        <w:ind w:firstLine="284"/>
        <w:jc w:val="both"/>
        <w:rPr>
          <w:rFonts w:ascii="Roboto" w:eastAsia="Times New Roman" w:hAnsi="Roboto" w:cs="Times New Roman"/>
          <w:color w:val="000000"/>
          <w:sz w:val="24"/>
          <w:szCs w:val="24"/>
        </w:rPr>
      </w:pPr>
      <w:r>
        <w:rPr>
          <w:rFonts w:ascii="Roboto" w:hAnsi="Roboto"/>
          <w:color w:val="000000"/>
          <w:sz w:val="24"/>
        </w:rPr>
        <w:t>12.1. Objecte</w:t>
      </w:r>
    </w:p>
    <w:p w14:paraId="39C6906B" w14:textId="6707AE4B" w:rsidR="009E46AF" w:rsidRPr="009E46AF" w:rsidRDefault="00832EE4" w:rsidP="00832EE4">
      <w:pPr>
        <w:spacing w:before="100" w:beforeAutospacing="1" w:after="142" w:line="288" w:lineRule="auto"/>
        <w:ind w:left="284"/>
        <w:jc w:val="both"/>
        <w:rPr>
          <w:rFonts w:ascii="Roboto" w:eastAsia="Times New Roman" w:hAnsi="Roboto" w:cs="Times New Roman"/>
        </w:rPr>
      </w:pPr>
      <w:r>
        <w:rPr>
          <w:rFonts w:ascii="Roboto" w:hAnsi="Roboto"/>
          <w:color w:val="000000"/>
          <w:sz w:val="24"/>
        </w:rPr>
        <w:t>12.2. Duració i regulació</w:t>
      </w:r>
    </w:p>
    <w:p w14:paraId="119F1D35" w14:textId="2CC86456" w:rsidR="009E46AF" w:rsidRPr="009E46AF" w:rsidRDefault="00832EE4" w:rsidP="00832EE4">
      <w:pPr>
        <w:spacing w:before="100" w:beforeAutospacing="1" w:after="142" w:line="288" w:lineRule="auto"/>
        <w:ind w:left="284"/>
        <w:jc w:val="both"/>
        <w:rPr>
          <w:rFonts w:ascii="Roboto" w:eastAsia="Times New Roman" w:hAnsi="Roboto" w:cs="Times New Roman"/>
        </w:rPr>
      </w:pPr>
      <w:bookmarkStart w:id="2" w:name="_Hlk149471193"/>
      <w:r>
        <w:rPr>
          <w:rFonts w:ascii="Roboto" w:hAnsi="Roboto"/>
          <w:color w:val="000000"/>
          <w:sz w:val="24"/>
        </w:rPr>
        <w:t>12.3. Efectes de la no superació de la fase de pràctiques</w:t>
      </w:r>
    </w:p>
    <w:bookmarkEnd w:id="2"/>
    <w:p w14:paraId="203046E8" w14:textId="7B32BBF4" w:rsidR="009E46AF" w:rsidRPr="009E46AF" w:rsidRDefault="00832EE4" w:rsidP="00832EE4">
      <w:pPr>
        <w:spacing w:before="100" w:beforeAutospacing="1" w:after="142" w:line="288" w:lineRule="auto"/>
        <w:ind w:left="284"/>
        <w:jc w:val="both"/>
        <w:rPr>
          <w:rFonts w:ascii="Roboto" w:eastAsia="Times New Roman" w:hAnsi="Roboto" w:cs="Times New Roman"/>
        </w:rPr>
      </w:pPr>
      <w:r>
        <w:rPr>
          <w:rFonts w:ascii="Roboto" w:hAnsi="Roboto"/>
          <w:color w:val="000000"/>
          <w:sz w:val="24"/>
        </w:rPr>
        <w:t>12.4. Ajornament</w:t>
      </w:r>
    </w:p>
    <w:p w14:paraId="771D0526" w14:textId="0F8A4C34" w:rsidR="009E46AF" w:rsidRPr="00A30996" w:rsidRDefault="00FA2556" w:rsidP="00A30996">
      <w:pPr>
        <w:pStyle w:val="Prrafodelista"/>
        <w:numPr>
          <w:ilvl w:val="1"/>
          <w:numId w:val="17"/>
        </w:numPr>
        <w:spacing w:before="100" w:beforeAutospacing="1" w:after="142" w:line="288" w:lineRule="auto"/>
        <w:jc w:val="both"/>
        <w:rPr>
          <w:rFonts w:ascii="Roboto" w:eastAsia="Times New Roman" w:hAnsi="Roboto" w:cs="Times New Roman"/>
        </w:rPr>
      </w:pPr>
      <w:r>
        <w:rPr>
          <w:rFonts w:ascii="Roboto" w:hAnsi="Roboto"/>
          <w:color w:val="000000"/>
          <w:sz w:val="24"/>
        </w:rPr>
        <w:t xml:space="preserve">. </w:t>
      </w:r>
      <w:r w:rsidR="009E46AF">
        <w:rPr>
          <w:rFonts w:ascii="Roboto" w:hAnsi="Roboto"/>
          <w:color w:val="000000"/>
          <w:sz w:val="24"/>
        </w:rPr>
        <w:t>Règim jurídic administratiu</w:t>
      </w:r>
    </w:p>
    <w:p w14:paraId="2F5B7EF6" w14:textId="1829A78B" w:rsidR="009E46AF" w:rsidRPr="009E46AF" w:rsidRDefault="00A30996" w:rsidP="00A30996">
      <w:pPr>
        <w:spacing w:before="100" w:beforeAutospacing="1" w:after="142" w:line="288" w:lineRule="auto"/>
        <w:jc w:val="both"/>
        <w:rPr>
          <w:rFonts w:ascii="Roboto" w:eastAsia="Times New Roman" w:hAnsi="Roboto" w:cs="Times New Roman"/>
        </w:rPr>
      </w:pPr>
      <w:r>
        <w:rPr>
          <w:rFonts w:ascii="Roboto" w:hAnsi="Roboto"/>
          <w:color w:val="000000"/>
          <w:sz w:val="24"/>
        </w:rPr>
        <w:t>13. Nomenament de personal funcionari de carrera</w:t>
      </w:r>
    </w:p>
    <w:p w14:paraId="64227C74" w14:textId="4EA08CB9" w:rsidR="009E46AF" w:rsidRPr="00FA2556" w:rsidRDefault="009E46AF" w:rsidP="00FA2556">
      <w:pPr>
        <w:pStyle w:val="Prrafodelista"/>
        <w:numPr>
          <w:ilvl w:val="1"/>
          <w:numId w:val="19"/>
        </w:numPr>
        <w:spacing w:before="100" w:beforeAutospacing="1" w:after="142" w:line="288" w:lineRule="auto"/>
        <w:ind w:left="851" w:hanging="567"/>
        <w:jc w:val="both"/>
        <w:rPr>
          <w:rFonts w:ascii="Roboto" w:eastAsia="Times New Roman" w:hAnsi="Roboto" w:cs="Times New Roman"/>
          <w:color w:val="000000"/>
          <w:sz w:val="24"/>
          <w:szCs w:val="24"/>
        </w:rPr>
      </w:pPr>
      <w:r>
        <w:rPr>
          <w:rFonts w:ascii="Roboto" w:hAnsi="Roboto"/>
          <w:color w:val="000000"/>
          <w:sz w:val="24"/>
        </w:rPr>
        <w:t>Aprovació de l’expedient</w:t>
      </w:r>
    </w:p>
    <w:p w14:paraId="1A0D6D39" w14:textId="2DA15624" w:rsidR="009E46AF" w:rsidRPr="00FA2556" w:rsidRDefault="00F62E67" w:rsidP="00F62E67">
      <w:pPr>
        <w:spacing w:before="100" w:beforeAutospacing="1" w:after="142" w:line="288" w:lineRule="auto"/>
        <w:jc w:val="both"/>
        <w:rPr>
          <w:rFonts w:ascii="Roboto" w:hAnsi="Roboto"/>
          <w:color w:val="000000"/>
          <w:sz w:val="24"/>
        </w:rPr>
      </w:pPr>
      <w:r>
        <w:rPr>
          <w:rFonts w:ascii="Roboto" w:hAnsi="Roboto"/>
          <w:color w:val="000000"/>
          <w:sz w:val="24"/>
        </w:rPr>
        <w:t xml:space="preserve">   13.2. Destinació amb caràcter definitiu</w:t>
      </w:r>
    </w:p>
    <w:p w14:paraId="1023D995" w14:textId="77777777" w:rsidR="009E46AF" w:rsidRPr="009E46AF" w:rsidRDefault="009E46AF" w:rsidP="00A30996">
      <w:pPr>
        <w:spacing w:before="100" w:beforeAutospacing="1" w:after="142" w:line="288" w:lineRule="auto"/>
        <w:jc w:val="both"/>
        <w:rPr>
          <w:rFonts w:ascii="Roboto" w:eastAsia="Times New Roman" w:hAnsi="Roboto" w:cs="Times New Roman"/>
        </w:rPr>
      </w:pPr>
      <w:r>
        <w:rPr>
          <w:rFonts w:ascii="Roboto" w:hAnsi="Roboto"/>
          <w:color w:val="000000"/>
          <w:sz w:val="24"/>
        </w:rPr>
        <w:t>14. Acompliment de llocs en règim d’interinitat</w:t>
      </w:r>
    </w:p>
    <w:p w14:paraId="4A5EF39B" w14:textId="77777777" w:rsidR="009E46AF" w:rsidRPr="009E46AF" w:rsidRDefault="009E46AF" w:rsidP="00EC1C55">
      <w:pPr>
        <w:spacing w:before="100" w:beforeAutospacing="1" w:after="142" w:line="288" w:lineRule="auto"/>
        <w:ind w:firstLine="284"/>
        <w:jc w:val="center"/>
        <w:rPr>
          <w:rFonts w:ascii="Roboto" w:eastAsia="Times New Roman" w:hAnsi="Roboto" w:cs="Times New Roman"/>
        </w:rPr>
      </w:pPr>
      <w:r>
        <w:rPr>
          <w:rFonts w:ascii="Roboto" w:hAnsi="Roboto"/>
          <w:color w:val="000000"/>
          <w:sz w:val="24"/>
        </w:rPr>
        <w:t>Títol II. Convocatòria de procediment per a l’adquisició de noves especialitats</w:t>
      </w:r>
    </w:p>
    <w:p w14:paraId="37B47047" w14:textId="77777777" w:rsidR="009E46AF" w:rsidRPr="009E46AF" w:rsidRDefault="009E46AF" w:rsidP="00A30996">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15. Normes generals</w:t>
      </w:r>
    </w:p>
    <w:p w14:paraId="20442E02" w14:textId="77777777" w:rsidR="009E46AF" w:rsidRPr="009E46AF" w:rsidRDefault="009E46AF" w:rsidP="00A30996">
      <w:pPr>
        <w:spacing w:before="100" w:beforeAutospacing="1" w:after="142" w:line="288" w:lineRule="auto"/>
        <w:jc w:val="both"/>
        <w:rPr>
          <w:rFonts w:ascii="Roboto" w:eastAsia="Times New Roman" w:hAnsi="Roboto" w:cs="Times New Roman"/>
        </w:rPr>
      </w:pPr>
      <w:r>
        <w:rPr>
          <w:rFonts w:ascii="Roboto" w:hAnsi="Roboto"/>
          <w:color w:val="000000"/>
          <w:sz w:val="24"/>
        </w:rPr>
        <w:t>16. Sistema d’habilitació</w:t>
      </w:r>
    </w:p>
    <w:p w14:paraId="72A5D0E0" w14:textId="77777777" w:rsidR="009E46AF" w:rsidRPr="009E46AF" w:rsidRDefault="009E46AF" w:rsidP="00A30996">
      <w:pPr>
        <w:spacing w:before="100" w:beforeAutospacing="1" w:after="142" w:line="288" w:lineRule="auto"/>
        <w:jc w:val="both"/>
        <w:rPr>
          <w:rFonts w:ascii="Roboto" w:eastAsia="Times New Roman" w:hAnsi="Roboto" w:cs="Times New Roman"/>
        </w:rPr>
      </w:pPr>
      <w:r>
        <w:rPr>
          <w:rFonts w:ascii="Roboto" w:hAnsi="Roboto"/>
          <w:color w:val="000000"/>
          <w:sz w:val="24"/>
        </w:rPr>
        <w:t>17. Requisits de les persones candidates</w:t>
      </w:r>
    </w:p>
    <w:p w14:paraId="5E4B0C85" w14:textId="77777777" w:rsidR="009E46AF" w:rsidRPr="009E46AF" w:rsidRDefault="009E46AF" w:rsidP="00F62E67">
      <w:pPr>
        <w:spacing w:before="100" w:beforeAutospacing="1" w:after="142" w:line="288" w:lineRule="auto"/>
        <w:jc w:val="both"/>
        <w:rPr>
          <w:rFonts w:ascii="Roboto" w:eastAsia="Times New Roman" w:hAnsi="Roboto" w:cs="Times New Roman"/>
        </w:rPr>
      </w:pPr>
      <w:r>
        <w:rPr>
          <w:rFonts w:ascii="Roboto" w:hAnsi="Roboto"/>
          <w:color w:val="000000"/>
          <w:sz w:val="24"/>
        </w:rPr>
        <w:t>18. Sol·licituds</w:t>
      </w:r>
    </w:p>
    <w:p w14:paraId="002C40EF" w14:textId="77777777" w:rsidR="009E46AF" w:rsidRPr="009E46AF" w:rsidRDefault="009E46AF" w:rsidP="00325F50">
      <w:pPr>
        <w:spacing w:before="100" w:beforeAutospacing="1" w:after="142" w:line="288" w:lineRule="auto"/>
        <w:ind w:left="284" w:firstLine="284"/>
        <w:jc w:val="both"/>
        <w:rPr>
          <w:rFonts w:ascii="Roboto" w:eastAsia="Times New Roman" w:hAnsi="Roboto" w:cs="Times New Roman"/>
        </w:rPr>
      </w:pPr>
      <w:r>
        <w:rPr>
          <w:rFonts w:ascii="Roboto" w:hAnsi="Roboto"/>
          <w:color w:val="000000"/>
          <w:sz w:val="24"/>
        </w:rPr>
        <w:t>18.1. Forma</w:t>
      </w:r>
    </w:p>
    <w:p w14:paraId="3CC3B28B" w14:textId="77777777" w:rsidR="009E46AF" w:rsidRPr="009E46AF" w:rsidRDefault="009E46AF" w:rsidP="00325F50">
      <w:pPr>
        <w:spacing w:before="100" w:beforeAutospacing="1" w:after="142" w:line="288" w:lineRule="auto"/>
        <w:ind w:left="284" w:firstLine="284"/>
        <w:jc w:val="both"/>
        <w:rPr>
          <w:rFonts w:ascii="Roboto" w:eastAsia="Times New Roman" w:hAnsi="Roboto" w:cs="Times New Roman"/>
        </w:rPr>
      </w:pPr>
      <w:r>
        <w:rPr>
          <w:rFonts w:ascii="Roboto" w:hAnsi="Roboto"/>
          <w:color w:val="000000"/>
          <w:sz w:val="24"/>
        </w:rPr>
        <w:t>18.2. Termini de presentació</w:t>
      </w:r>
    </w:p>
    <w:p w14:paraId="3AA54E4C" w14:textId="77777777" w:rsidR="009E46AF" w:rsidRPr="009E46AF" w:rsidRDefault="009E46AF" w:rsidP="00F62E67">
      <w:pPr>
        <w:spacing w:before="100" w:beforeAutospacing="1" w:after="142" w:line="288" w:lineRule="auto"/>
        <w:jc w:val="both"/>
        <w:rPr>
          <w:rFonts w:ascii="Roboto" w:eastAsia="Times New Roman" w:hAnsi="Roboto" w:cs="Times New Roman"/>
        </w:rPr>
      </w:pPr>
      <w:r>
        <w:rPr>
          <w:rFonts w:ascii="Roboto" w:hAnsi="Roboto"/>
          <w:color w:val="000000"/>
          <w:sz w:val="24"/>
        </w:rPr>
        <w:t>19. Admissió de persones aspirants</w:t>
      </w:r>
    </w:p>
    <w:p w14:paraId="72B98CA1" w14:textId="77777777" w:rsidR="009E46AF" w:rsidRPr="009E46AF" w:rsidRDefault="009E46AF" w:rsidP="00F62E67">
      <w:pPr>
        <w:spacing w:before="100" w:beforeAutospacing="1" w:after="142" w:line="288" w:lineRule="auto"/>
        <w:jc w:val="both"/>
        <w:rPr>
          <w:rFonts w:ascii="Roboto" w:eastAsia="Times New Roman" w:hAnsi="Roboto" w:cs="Times New Roman"/>
        </w:rPr>
      </w:pPr>
      <w:r>
        <w:rPr>
          <w:rFonts w:ascii="Roboto" w:hAnsi="Roboto"/>
          <w:color w:val="000000"/>
          <w:sz w:val="24"/>
        </w:rPr>
        <w:t>20. Tribunals</w:t>
      </w:r>
    </w:p>
    <w:p w14:paraId="5354E038" w14:textId="77777777" w:rsidR="009E46AF" w:rsidRPr="009E46AF" w:rsidRDefault="009E46AF" w:rsidP="00F62E67">
      <w:pPr>
        <w:spacing w:before="100" w:beforeAutospacing="1" w:after="142" w:line="288" w:lineRule="auto"/>
        <w:jc w:val="both"/>
        <w:rPr>
          <w:rFonts w:ascii="Roboto" w:eastAsia="Times New Roman" w:hAnsi="Roboto" w:cs="Times New Roman"/>
        </w:rPr>
      </w:pPr>
      <w:r>
        <w:rPr>
          <w:rFonts w:ascii="Roboto" w:hAnsi="Roboto"/>
          <w:color w:val="000000"/>
          <w:sz w:val="24"/>
        </w:rPr>
        <w:t>21. Començament i desenvolupament de les proves</w:t>
      </w:r>
    </w:p>
    <w:p w14:paraId="7A2A9530" w14:textId="77777777" w:rsidR="009E46AF" w:rsidRPr="009E46AF" w:rsidRDefault="009E46AF" w:rsidP="00F62E67">
      <w:pPr>
        <w:spacing w:before="100" w:beforeAutospacing="1" w:after="142" w:line="288" w:lineRule="auto"/>
        <w:jc w:val="both"/>
        <w:rPr>
          <w:rFonts w:ascii="Roboto" w:eastAsia="Times New Roman" w:hAnsi="Roboto" w:cs="Times New Roman"/>
        </w:rPr>
      </w:pPr>
      <w:r>
        <w:rPr>
          <w:rFonts w:ascii="Roboto" w:hAnsi="Roboto"/>
          <w:color w:val="000000"/>
          <w:sz w:val="24"/>
        </w:rPr>
        <w:t>22. Qualificació</w:t>
      </w:r>
    </w:p>
    <w:p w14:paraId="4EAA5244" w14:textId="77777777" w:rsidR="009E46AF" w:rsidRPr="009E46AF" w:rsidRDefault="009E46AF" w:rsidP="00325F50">
      <w:pPr>
        <w:spacing w:before="100" w:beforeAutospacing="1" w:after="142" w:line="288" w:lineRule="auto"/>
        <w:ind w:left="284" w:firstLine="284"/>
        <w:jc w:val="both"/>
        <w:rPr>
          <w:rFonts w:ascii="Roboto" w:eastAsia="Times New Roman" w:hAnsi="Roboto" w:cs="Times New Roman"/>
        </w:rPr>
      </w:pPr>
      <w:r>
        <w:rPr>
          <w:rFonts w:ascii="Roboto" w:hAnsi="Roboto"/>
          <w:color w:val="000000"/>
          <w:sz w:val="24"/>
        </w:rPr>
        <w:t>22.1. Valoració de la prova</w:t>
      </w:r>
    </w:p>
    <w:p w14:paraId="7722D00B" w14:textId="77777777" w:rsidR="009E46AF" w:rsidRPr="009E46AF" w:rsidRDefault="009E46AF" w:rsidP="00325F50">
      <w:pPr>
        <w:spacing w:before="100" w:beforeAutospacing="1" w:after="142" w:line="288" w:lineRule="auto"/>
        <w:ind w:left="284" w:firstLine="284"/>
        <w:jc w:val="both"/>
        <w:rPr>
          <w:rFonts w:ascii="Roboto" w:eastAsia="Times New Roman" w:hAnsi="Roboto" w:cs="Times New Roman"/>
        </w:rPr>
      </w:pPr>
      <w:r>
        <w:rPr>
          <w:rFonts w:ascii="Roboto" w:hAnsi="Roboto"/>
          <w:color w:val="000000"/>
          <w:sz w:val="24"/>
        </w:rPr>
        <w:t>22.2. Al·legacions</w:t>
      </w:r>
    </w:p>
    <w:p w14:paraId="0D9431EE" w14:textId="77777777" w:rsidR="009E46AF" w:rsidRPr="009E46AF" w:rsidRDefault="009E46AF" w:rsidP="00325F50">
      <w:pPr>
        <w:spacing w:before="100" w:beforeAutospacing="1" w:after="142" w:line="288" w:lineRule="auto"/>
        <w:ind w:left="284" w:firstLine="283"/>
        <w:jc w:val="both"/>
        <w:rPr>
          <w:rFonts w:ascii="Roboto" w:eastAsia="Times New Roman" w:hAnsi="Roboto" w:cs="Times New Roman"/>
        </w:rPr>
      </w:pPr>
      <w:r>
        <w:rPr>
          <w:rFonts w:ascii="Roboto" w:hAnsi="Roboto"/>
          <w:color w:val="000000"/>
          <w:sz w:val="24"/>
        </w:rPr>
        <w:t>22.3. Publicació i recursos</w:t>
      </w:r>
    </w:p>
    <w:p w14:paraId="094C3BB9" w14:textId="77777777" w:rsidR="009E46AF" w:rsidRPr="009E46AF" w:rsidRDefault="009E46AF" w:rsidP="00F62E67">
      <w:pPr>
        <w:spacing w:before="100" w:beforeAutospacing="1" w:after="142" w:line="288" w:lineRule="auto"/>
        <w:jc w:val="both"/>
        <w:rPr>
          <w:rFonts w:ascii="Roboto" w:eastAsia="Times New Roman" w:hAnsi="Roboto" w:cs="Times New Roman"/>
        </w:rPr>
      </w:pPr>
      <w:r>
        <w:rPr>
          <w:rFonts w:ascii="Roboto" w:hAnsi="Roboto"/>
          <w:color w:val="000000"/>
          <w:sz w:val="24"/>
        </w:rPr>
        <w:t>23. Tractament de dades de caràcter personal</w:t>
      </w:r>
    </w:p>
    <w:p w14:paraId="4C9BEDE4" w14:textId="7E0CED73" w:rsidR="009E46AF" w:rsidRPr="009E46AF" w:rsidRDefault="009E46AF" w:rsidP="003A5B02">
      <w:pPr>
        <w:spacing w:before="100" w:beforeAutospacing="1" w:after="142" w:line="288" w:lineRule="auto"/>
        <w:ind w:left="284" w:firstLine="284"/>
        <w:jc w:val="both"/>
        <w:rPr>
          <w:rFonts w:ascii="Roboto" w:eastAsia="Times New Roman" w:hAnsi="Roboto" w:cs="Times New Roman"/>
        </w:rPr>
      </w:pPr>
      <w:r>
        <w:rPr>
          <w:rFonts w:ascii="Roboto" w:hAnsi="Roboto"/>
          <w:color w:val="000000"/>
          <w:sz w:val="24"/>
        </w:rPr>
        <w:t>23.1. Responsable del tractament</w:t>
      </w:r>
    </w:p>
    <w:p w14:paraId="15021AD3" w14:textId="311350BA" w:rsidR="009E46AF" w:rsidRPr="009E46AF" w:rsidRDefault="009E46AF" w:rsidP="003A5B02">
      <w:pPr>
        <w:spacing w:before="100" w:beforeAutospacing="1" w:after="142" w:line="288" w:lineRule="auto"/>
        <w:ind w:left="284" w:firstLine="284"/>
        <w:jc w:val="both"/>
        <w:rPr>
          <w:rFonts w:ascii="Roboto" w:eastAsia="Times New Roman" w:hAnsi="Roboto" w:cs="Times New Roman"/>
        </w:rPr>
      </w:pPr>
      <w:r>
        <w:rPr>
          <w:rFonts w:ascii="Roboto" w:hAnsi="Roboto"/>
          <w:color w:val="000000"/>
          <w:sz w:val="24"/>
        </w:rPr>
        <w:t>23.2.</w:t>
      </w:r>
      <w:r w:rsidR="00FA2556">
        <w:rPr>
          <w:rFonts w:ascii="Roboto" w:hAnsi="Roboto"/>
          <w:color w:val="000000"/>
          <w:sz w:val="24"/>
        </w:rPr>
        <w:t xml:space="preserve"> </w:t>
      </w:r>
      <w:r>
        <w:rPr>
          <w:rFonts w:ascii="Roboto" w:hAnsi="Roboto"/>
          <w:color w:val="000000"/>
          <w:sz w:val="24"/>
        </w:rPr>
        <w:t>Dades de contacte del delegat de protecció de dades</w:t>
      </w:r>
    </w:p>
    <w:p w14:paraId="0CCBBFB6" w14:textId="77777777" w:rsidR="009E46AF" w:rsidRPr="009E46AF" w:rsidRDefault="009E46AF" w:rsidP="003A5B02">
      <w:pPr>
        <w:spacing w:before="100" w:beforeAutospacing="1" w:after="142" w:line="288" w:lineRule="auto"/>
        <w:ind w:left="284" w:firstLine="284"/>
        <w:jc w:val="both"/>
        <w:rPr>
          <w:rFonts w:ascii="Roboto" w:eastAsia="Times New Roman" w:hAnsi="Roboto" w:cs="Times New Roman"/>
        </w:rPr>
      </w:pPr>
      <w:r>
        <w:rPr>
          <w:rFonts w:ascii="Roboto" w:hAnsi="Roboto"/>
          <w:color w:val="000000"/>
          <w:sz w:val="24"/>
        </w:rPr>
        <w:t>23.3. Base jurídica i fins de tractament</w:t>
      </w:r>
    </w:p>
    <w:p w14:paraId="7F865F49" w14:textId="77777777" w:rsidR="009E46AF" w:rsidRPr="009E46AF" w:rsidRDefault="009E46AF" w:rsidP="003A5B02">
      <w:pPr>
        <w:spacing w:before="100" w:beforeAutospacing="1" w:after="142" w:line="288" w:lineRule="auto"/>
        <w:ind w:left="284" w:firstLine="284"/>
        <w:jc w:val="both"/>
        <w:rPr>
          <w:rFonts w:ascii="Roboto" w:eastAsia="Times New Roman" w:hAnsi="Roboto" w:cs="Times New Roman"/>
        </w:rPr>
      </w:pPr>
      <w:r>
        <w:rPr>
          <w:rFonts w:ascii="Roboto" w:hAnsi="Roboto"/>
          <w:color w:val="000000"/>
          <w:sz w:val="24"/>
        </w:rPr>
        <w:t>23.4. Destinataris de les dades</w:t>
      </w:r>
    </w:p>
    <w:p w14:paraId="6102803C" w14:textId="7E1078E4" w:rsidR="009E46AF" w:rsidRPr="009E46AF" w:rsidRDefault="009E46AF" w:rsidP="003A5B02">
      <w:pPr>
        <w:spacing w:before="100" w:beforeAutospacing="1" w:after="142" w:line="288" w:lineRule="auto"/>
        <w:ind w:left="284" w:firstLine="284"/>
        <w:jc w:val="both"/>
        <w:rPr>
          <w:rFonts w:ascii="Roboto" w:eastAsia="Times New Roman" w:hAnsi="Roboto" w:cs="Times New Roman"/>
        </w:rPr>
      </w:pPr>
      <w:r>
        <w:rPr>
          <w:rFonts w:ascii="Roboto" w:hAnsi="Roboto"/>
          <w:color w:val="000000"/>
          <w:sz w:val="24"/>
        </w:rPr>
        <w:t>23.5.</w:t>
      </w:r>
      <w:r w:rsidR="00FA2556">
        <w:rPr>
          <w:rFonts w:ascii="Roboto" w:hAnsi="Roboto"/>
          <w:color w:val="000000"/>
          <w:sz w:val="24"/>
        </w:rPr>
        <w:t xml:space="preserve"> </w:t>
      </w:r>
      <w:r>
        <w:rPr>
          <w:rFonts w:ascii="Roboto" w:hAnsi="Roboto"/>
          <w:color w:val="000000"/>
          <w:sz w:val="24"/>
        </w:rPr>
        <w:t>Drets</w:t>
      </w:r>
    </w:p>
    <w:p w14:paraId="37FE5C6F" w14:textId="274F7946" w:rsidR="009E46AF" w:rsidRPr="009E46AF" w:rsidRDefault="009E46AF" w:rsidP="003A5B02">
      <w:pPr>
        <w:spacing w:before="100" w:beforeAutospacing="1" w:after="142" w:line="288" w:lineRule="auto"/>
        <w:ind w:left="284" w:firstLine="283"/>
        <w:jc w:val="both"/>
        <w:rPr>
          <w:rFonts w:ascii="Roboto" w:eastAsia="Times New Roman" w:hAnsi="Roboto" w:cs="Times New Roman"/>
        </w:rPr>
      </w:pPr>
      <w:r>
        <w:rPr>
          <w:rFonts w:ascii="Roboto" w:hAnsi="Roboto"/>
          <w:color w:val="000000"/>
          <w:sz w:val="24"/>
        </w:rPr>
        <w:t>23.6.</w:t>
      </w:r>
      <w:r w:rsidR="00FA2556">
        <w:rPr>
          <w:rFonts w:ascii="Roboto" w:hAnsi="Roboto"/>
          <w:color w:val="000000"/>
          <w:sz w:val="24"/>
        </w:rPr>
        <w:t xml:space="preserve"> </w:t>
      </w:r>
      <w:r>
        <w:rPr>
          <w:rFonts w:ascii="Roboto" w:hAnsi="Roboto"/>
          <w:color w:val="000000"/>
          <w:sz w:val="24"/>
        </w:rPr>
        <w:t>Dret a interposar una reclamació</w:t>
      </w:r>
    </w:p>
    <w:p w14:paraId="342CD19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Normes finals</w:t>
      </w:r>
    </w:p>
    <w:p w14:paraId="36722BD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Annex I. Barem per a la valoració de mèrits</w:t>
      </w:r>
    </w:p>
    <w:p w14:paraId="550956C3"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Annex II. Declaració de mèrits presentats</w:t>
      </w:r>
    </w:p>
    <w:p w14:paraId="62524763" w14:textId="6B50709C"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Annex III. Programació d’aula</w:t>
      </w:r>
    </w:p>
    <w:p w14:paraId="098984E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Annex IV. Característiques de la prova de contingut pràctic</w:t>
      </w:r>
    </w:p>
    <w:p w14:paraId="7BBD110C" w14:textId="77777777"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Annex V. Temaris </w:t>
      </w:r>
    </w:p>
    <w:p w14:paraId="1F43E5DC" w14:textId="77777777" w:rsidR="009E46AF" w:rsidRPr="00105BAB" w:rsidRDefault="009E46AF" w:rsidP="009E46AF">
      <w:pPr>
        <w:spacing w:before="100" w:beforeAutospacing="1" w:after="240" w:line="288" w:lineRule="auto"/>
        <w:ind w:firstLine="284"/>
        <w:jc w:val="both"/>
        <w:rPr>
          <w:rFonts w:ascii="Roboto" w:eastAsia="Times New Roman" w:hAnsi="Roboto" w:cs="Times New Roman"/>
          <w:lang w:eastAsia="es-ES_tradnl"/>
        </w:rPr>
      </w:pPr>
    </w:p>
    <w:p w14:paraId="498C05B1" w14:textId="35D412B1" w:rsidR="009E46AF" w:rsidRPr="009E46AF" w:rsidRDefault="009E46AF" w:rsidP="00A3016F">
      <w:pPr>
        <w:spacing w:before="100" w:beforeAutospacing="1" w:after="142" w:line="288" w:lineRule="auto"/>
        <w:ind w:firstLine="284"/>
        <w:jc w:val="center"/>
        <w:rPr>
          <w:rFonts w:ascii="Roboto" w:eastAsia="Times New Roman" w:hAnsi="Roboto" w:cs="Times New Roman"/>
        </w:rPr>
      </w:pPr>
      <w:r>
        <w:rPr>
          <w:rFonts w:ascii="Roboto" w:hAnsi="Roboto"/>
          <w:color w:val="000000"/>
          <w:sz w:val="24"/>
        </w:rPr>
        <w:t>Preàmbul</w:t>
      </w:r>
    </w:p>
    <w:p w14:paraId="1BC33616" w14:textId="77777777" w:rsidR="009E46AF" w:rsidRPr="009E46AF" w:rsidRDefault="009E46AF" w:rsidP="00A3016F">
      <w:pPr>
        <w:spacing w:before="100" w:beforeAutospacing="1" w:after="142" w:line="288" w:lineRule="auto"/>
        <w:jc w:val="both"/>
        <w:rPr>
          <w:rFonts w:ascii="Roboto" w:eastAsia="Times New Roman" w:hAnsi="Roboto" w:cs="Times New Roman"/>
        </w:rPr>
      </w:pPr>
      <w:r>
        <w:rPr>
          <w:rFonts w:ascii="Roboto" w:hAnsi="Roboto"/>
          <w:color w:val="000000"/>
          <w:sz w:val="24"/>
        </w:rPr>
        <w:t>La Llei orgànica 3/2020, de 29 de desembre (LOMLOE), per la qual es modifica la Llei orgànica 2/2006, de 3 de maig, d’educació (LOE), en la disposició addicional dotzena, i el Reial decret 276/2007, de 23 de febrer, pel qual s’aprova el Reglament d’ingrés, accessos i adquisició de noves especialitats en els cossos docents, establixen que el sistema d’ingrés en la funció pública docent ha de ser el de concurs oposició, que inclou una fase de pràctiques que també constituïx part del procés selectiu.</w:t>
      </w:r>
    </w:p>
    <w:p w14:paraId="2AFEBB37" w14:textId="626073FD" w:rsidR="009E46AF" w:rsidRPr="009E46AF" w:rsidRDefault="009E46AF" w:rsidP="00A3016F">
      <w:pPr>
        <w:spacing w:before="100" w:beforeAutospacing="1" w:after="142" w:line="288" w:lineRule="auto"/>
        <w:jc w:val="both"/>
        <w:rPr>
          <w:rFonts w:ascii="Roboto" w:eastAsia="Times New Roman" w:hAnsi="Roboto" w:cs="Times New Roman"/>
        </w:rPr>
      </w:pPr>
      <w:r>
        <w:rPr>
          <w:rFonts w:ascii="Roboto" w:hAnsi="Roboto"/>
          <w:color w:val="000000"/>
          <w:sz w:val="24"/>
        </w:rPr>
        <w:t>Este procediment selectiu, establit en el títol III “Del sistema d’ingrés”</w:t>
      </w:r>
      <w:r w:rsidR="008E5F9C">
        <w:rPr>
          <w:rFonts w:ascii="Roboto" w:hAnsi="Roboto"/>
          <w:color w:val="000000"/>
          <w:sz w:val="24"/>
        </w:rPr>
        <w:t>,</w:t>
      </w:r>
      <w:r>
        <w:rPr>
          <w:rFonts w:ascii="Roboto" w:hAnsi="Roboto"/>
          <w:color w:val="000000"/>
          <w:sz w:val="24"/>
        </w:rPr>
        <w:t xml:space="preserve"> del reglament esmentat, ha de permetre comprovar la idoneïtat de les persones aspirants per a l’exercici de la docència. Per a fer-ho, no només s’ha de comprovar que estes posseïxen els coneixements específics, científics i tècnics de l’especialitat a la qual s’opta, sinó també l’aptitud pedagògica i el domini de les tècniques necessàries per a l’exercici docent.</w:t>
      </w:r>
    </w:p>
    <w:p w14:paraId="096102ED" w14:textId="294E8F2C" w:rsidR="009E46AF" w:rsidRPr="009E46AF" w:rsidRDefault="009E46AF" w:rsidP="00A3016F">
      <w:pPr>
        <w:spacing w:before="100" w:beforeAutospacing="1" w:after="142" w:line="288" w:lineRule="auto"/>
        <w:jc w:val="both"/>
        <w:rPr>
          <w:rFonts w:ascii="Roboto" w:eastAsia="Times New Roman" w:hAnsi="Roboto" w:cs="Times New Roman"/>
        </w:rPr>
      </w:pPr>
      <w:r>
        <w:rPr>
          <w:rFonts w:ascii="Roboto" w:hAnsi="Roboto"/>
          <w:color w:val="000000"/>
          <w:sz w:val="24"/>
        </w:rPr>
        <w:t>L’article 3 del reglament esmentat establix que l’òrgan competent de la comunitat autònoma convocant ha de dur a terme les convocatòries per a la provisió de les places autoritzades una vegada aprovada l’oferta d’ocupació respectiva, en tot cas d’acord amb les normes de funció pública que siguen aplicables.</w:t>
      </w:r>
    </w:p>
    <w:p w14:paraId="69B9FEAF" w14:textId="31BCF9A3" w:rsidR="009E46AF" w:rsidRPr="009E46AF" w:rsidRDefault="009E46AF" w:rsidP="00A3016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D’altra banda, el títol V del mateix reglament regula el procediment per a l’adquisició de noves especialitats, i establix en l’article 53 que el personal funcionari del </w:t>
      </w:r>
      <w:r w:rsidR="00D15536">
        <w:rPr>
          <w:rFonts w:ascii="Roboto" w:hAnsi="Roboto"/>
          <w:color w:val="000000"/>
          <w:sz w:val="24"/>
        </w:rPr>
        <w:t>C</w:t>
      </w:r>
      <w:r>
        <w:rPr>
          <w:rFonts w:ascii="Roboto" w:hAnsi="Roboto"/>
          <w:color w:val="000000"/>
          <w:sz w:val="24"/>
        </w:rPr>
        <w:t xml:space="preserve">os de </w:t>
      </w:r>
      <w:r w:rsidR="00D15536">
        <w:rPr>
          <w:rFonts w:ascii="Roboto" w:hAnsi="Roboto"/>
          <w:color w:val="000000"/>
          <w:sz w:val="24"/>
        </w:rPr>
        <w:t>M</w:t>
      </w:r>
      <w:r>
        <w:rPr>
          <w:rFonts w:ascii="Roboto" w:hAnsi="Roboto"/>
          <w:color w:val="000000"/>
          <w:sz w:val="24"/>
        </w:rPr>
        <w:t>estres pot adquirir noves especialitats, dins del mateix cos, mitjançant una prova.</w:t>
      </w:r>
    </w:p>
    <w:p w14:paraId="1F6C6F72" w14:textId="77777777" w:rsidR="009E46AF" w:rsidRPr="009E46AF" w:rsidRDefault="009E46AF" w:rsidP="00A3016F">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 xml:space="preserve">En este procediment es convoquen exclusivament les places de reposició corresponents a l’oferta pública d’ocupació docent per a l’any 2023. </w:t>
      </w:r>
    </w:p>
    <w:p w14:paraId="1DFC2329" w14:textId="407DD962" w:rsidR="009E46AF" w:rsidRPr="009E46AF" w:rsidRDefault="009E46AF" w:rsidP="00A3016F">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Aprovada l’oferta d’ocupació pública docent corresponent a l’any 2023 pel Decret 103/2023, de 7 de juliol, del Consell; complit el que preveu l’article 37.1.</w:t>
      </w:r>
      <w:r w:rsidRPr="00D15536">
        <w:rPr>
          <w:rFonts w:ascii="Roboto" w:hAnsi="Roboto"/>
          <w:color w:val="000000"/>
          <w:sz w:val="24"/>
          <w:shd w:val="clear" w:color="auto" w:fill="FFFFFF"/>
        </w:rPr>
        <w:t>c</w:t>
      </w:r>
      <w:r w:rsidR="00D15536">
        <w:rPr>
          <w:rFonts w:ascii="Roboto" w:hAnsi="Roboto"/>
          <w:i/>
          <w:iCs/>
          <w:color w:val="000000"/>
          <w:sz w:val="24"/>
          <w:shd w:val="clear" w:color="auto" w:fill="FFFFFF"/>
        </w:rPr>
        <w:t>)</w:t>
      </w:r>
      <w:r>
        <w:rPr>
          <w:rFonts w:ascii="Roboto" w:hAnsi="Roboto"/>
          <w:color w:val="000000"/>
          <w:sz w:val="24"/>
          <w:shd w:val="clear" w:color="auto" w:fill="FFFFFF"/>
        </w:rPr>
        <w:t xml:space="preserve"> del Reial </w:t>
      </w:r>
      <w:r w:rsidR="00D15536">
        <w:rPr>
          <w:rFonts w:ascii="Roboto" w:hAnsi="Roboto"/>
          <w:color w:val="000000"/>
          <w:sz w:val="24"/>
          <w:shd w:val="clear" w:color="auto" w:fill="FFFFFF"/>
        </w:rPr>
        <w:t>D</w:t>
      </w:r>
      <w:r>
        <w:rPr>
          <w:rFonts w:ascii="Roboto" w:hAnsi="Roboto"/>
          <w:color w:val="000000"/>
          <w:sz w:val="24"/>
          <w:shd w:val="clear" w:color="auto" w:fill="FFFFFF"/>
        </w:rPr>
        <w:t xml:space="preserve">ecret </w:t>
      </w:r>
      <w:r w:rsidR="00D15536">
        <w:rPr>
          <w:rFonts w:ascii="Roboto" w:hAnsi="Roboto"/>
          <w:color w:val="000000"/>
          <w:sz w:val="24"/>
          <w:shd w:val="clear" w:color="auto" w:fill="FFFFFF"/>
        </w:rPr>
        <w:t>L</w:t>
      </w:r>
      <w:r>
        <w:rPr>
          <w:rFonts w:ascii="Roboto" w:hAnsi="Roboto"/>
          <w:color w:val="000000"/>
          <w:sz w:val="24"/>
          <w:shd w:val="clear" w:color="auto" w:fill="FFFFFF"/>
        </w:rPr>
        <w:t xml:space="preserve">egislatiu 5/2015, de 30 d’octubre, pel qual s’aprova el text refós de la Llei de l’Estatut </w:t>
      </w:r>
      <w:r w:rsidR="00D15536">
        <w:rPr>
          <w:rFonts w:ascii="Roboto" w:hAnsi="Roboto"/>
          <w:color w:val="000000"/>
          <w:sz w:val="24"/>
          <w:shd w:val="clear" w:color="auto" w:fill="FFFFFF"/>
        </w:rPr>
        <w:t>B</w:t>
      </w:r>
      <w:r>
        <w:rPr>
          <w:rFonts w:ascii="Roboto" w:hAnsi="Roboto"/>
          <w:color w:val="000000"/>
          <w:sz w:val="24"/>
          <w:shd w:val="clear" w:color="auto" w:fill="FFFFFF"/>
        </w:rPr>
        <w:t>àsic de l’</w:t>
      </w:r>
      <w:r w:rsidR="00D15536">
        <w:rPr>
          <w:rFonts w:ascii="Roboto" w:hAnsi="Roboto"/>
          <w:color w:val="000000"/>
          <w:sz w:val="24"/>
          <w:shd w:val="clear" w:color="auto" w:fill="FFFFFF"/>
        </w:rPr>
        <w:t>E</w:t>
      </w:r>
      <w:r>
        <w:rPr>
          <w:rFonts w:ascii="Roboto" w:hAnsi="Roboto"/>
          <w:color w:val="000000"/>
          <w:sz w:val="24"/>
          <w:shd w:val="clear" w:color="auto" w:fill="FFFFFF"/>
        </w:rPr>
        <w:t xml:space="preserve">mpleat </w:t>
      </w:r>
      <w:r w:rsidR="00D15536">
        <w:rPr>
          <w:rFonts w:ascii="Roboto" w:hAnsi="Roboto"/>
          <w:color w:val="000000"/>
          <w:sz w:val="24"/>
          <w:shd w:val="clear" w:color="auto" w:fill="FFFFFF"/>
        </w:rPr>
        <w:t>P</w:t>
      </w:r>
      <w:r>
        <w:rPr>
          <w:rFonts w:ascii="Roboto" w:hAnsi="Roboto"/>
          <w:color w:val="000000"/>
          <w:sz w:val="24"/>
          <w:shd w:val="clear" w:color="auto" w:fill="FFFFFF"/>
        </w:rPr>
        <w:t xml:space="preserve">úblic; i d’acord amb el que es disposa en els articles 3 i 52 del </w:t>
      </w:r>
      <w:r w:rsidR="00D15536">
        <w:rPr>
          <w:rFonts w:ascii="Roboto" w:hAnsi="Roboto"/>
          <w:color w:val="000000"/>
          <w:sz w:val="24"/>
          <w:shd w:val="clear" w:color="auto" w:fill="FFFFFF"/>
        </w:rPr>
        <w:t>R</w:t>
      </w:r>
      <w:r>
        <w:rPr>
          <w:rFonts w:ascii="Roboto" w:hAnsi="Roboto"/>
          <w:color w:val="000000"/>
          <w:sz w:val="24"/>
          <w:shd w:val="clear" w:color="auto" w:fill="FFFFFF"/>
        </w:rPr>
        <w:t>eglament esmentat d’ingrés, accessos i adquisició de noves especialitats en els cossos docents</w:t>
      </w:r>
      <w:r w:rsidR="008E5F9C">
        <w:rPr>
          <w:rFonts w:ascii="Roboto" w:hAnsi="Roboto"/>
          <w:color w:val="000000"/>
          <w:sz w:val="24"/>
          <w:shd w:val="clear" w:color="auto" w:fill="FFFFFF"/>
        </w:rPr>
        <w:t>,</w:t>
      </w:r>
      <w:r>
        <w:rPr>
          <w:rFonts w:ascii="Roboto" w:hAnsi="Roboto"/>
          <w:color w:val="000000"/>
          <w:sz w:val="24"/>
          <w:shd w:val="clear" w:color="auto" w:fill="FFFFFF"/>
        </w:rPr>
        <w:t xml:space="preserve"> i l’Ordre 90/2013, de 6 de novembre, de la Conselleria d’Educació, Cultura i Esport, per la qual es regula la catalogació amb el requisit lingüístic de valencià de determinats llocs de treball docents en centres docents públics i en els serveis o unitats de suport escolar i educatiu dependents de la Generalitat; vista la proposta de la directora general de Personal Docent, de data xx de xxxxxxx 2023</w:t>
      </w:r>
      <w:r w:rsidR="008E5F9C">
        <w:rPr>
          <w:rFonts w:ascii="Roboto" w:hAnsi="Roboto"/>
          <w:color w:val="000000"/>
          <w:sz w:val="24"/>
          <w:shd w:val="clear" w:color="auto" w:fill="FFFFFF"/>
        </w:rPr>
        <w:t>,</w:t>
      </w:r>
      <w:r>
        <w:rPr>
          <w:rFonts w:ascii="Roboto" w:hAnsi="Roboto"/>
          <w:color w:val="000000"/>
          <w:sz w:val="24"/>
          <w:shd w:val="clear" w:color="auto" w:fill="FFFFFF"/>
        </w:rPr>
        <w:t xml:space="preserve"> i de conformitat amb esta; amb ús de les competències atribuïdes, la Conselleria d’Educació, Universitats i Ocupació acorda convocar procediments selectius d’ingrés en el </w:t>
      </w:r>
      <w:r w:rsidR="00D15536">
        <w:rPr>
          <w:rFonts w:ascii="Roboto" w:hAnsi="Roboto"/>
          <w:color w:val="000000"/>
          <w:sz w:val="24"/>
          <w:shd w:val="clear" w:color="auto" w:fill="FFFFFF"/>
        </w:rPr>
        <w:t>C</w:t>
      </w:r>
      <w:r>
        <w:rPr>
          <w:rFonts w:ascii="Roboto" w:hAnsi="Roboto"/>
          <w:color w:val="000000"/>
          <w:sz w:val="24"/>
          <w:shd w:val="clear" w:color="auto" w:fill="FFFFFF"/>
        </w:rPr>
        <w:t xml:space="preserve">os de </w:t>
      </w:r>
      <w:r w:rsidR="00D15536">
        <w:rPr>
          <w:rFonts w:ascii="Roboto" w:hAnsi="Roboto"/>
          <w:color w:val="000000"/>
          <w:sz w:val="24"/>
          <w:shd w:val="clear" w:color="auto" w:fill="FFFFFF"/>
        </w:rPr>
        <w:t>M</w:t>
      </w:r>
      <w:r>
        <w:rPr>
          <w:rFonts w:ascii="Roboto" w:hAnsi="Roboto"/>
          <w:color w:val="000000"/>
          <w:sz w:val="24"/>
          <w:shd w:val="clear" w:color="auto" w:fill="FFFFFF"/>
        </w:rPr>
        <w:t>estres i procediment per a l’adquisició de noves especialitats per personal funcionari del mateix cos, d’acord amb les següents:</w:t>
      </w:r>
    </w:p>
    <w:p w14:paraId="6CDD9EF4" w14:textId="77777777" w:rsidR="009E46AF" w:rsidRPr="009E46AF" w:rsidRDefault="009E46AF" w:rsidP="009E46AF">
      <w:pPr>
        <w:spacing w:before="100" w:beforeAutospacing="1" w:after="240" w:line="288" w:lineRule="auto"/>
        <w:ind w:firstLine="284"/>
        <w:jc w:val="both"/>
        <w:rPr>
          <w:rFonts w:ascii="Roboto" w:eastAsia="Times New Roman" w:hAnsi="Roboto" w:cs="Times New Roman"/>
          <w:lang w:val="es-ES" w:eastAsia="es-ES_tradnl"/>
        </w:rPr>
      </w:pPr>
    </w:p>
    <w:p w14:paraId="0D27E64A" w14:textId="77777777" w:rsidR="009E46AF" w:rsidRPr="009E46AF" w:rsidRDefault="009E46AF" w:rsidP="00AB03CA">
      <w:pPr>
        <w:spacing w:before="100" w:beforeAutospacing="1" w:after="142" w:line="288" w:lineRule="auto"/>
        <w:ind w:firstLine="284"/>
        <w:jc w:val="center"/>
        <w:rPr>
          <w:rFonts w:ascii="Roboto" w:eastAsia="Times New Roman" w:hAnsi="Roboto" w:cs="Times New Roman"/>
        </w:rPr>
      </w:pPr>
      <w:r>
        <w:rPr>
          <w:rFonts w:ascii="Roboto" w:hAnsi="Roboto"/>
          <w:color w:val="000000"/>
          <w:sz w:val="24"/>
        </w:rPr>
        <w:t>Bases de la convocatòria concurs oposició</w:t>
      </w:r>
    </w:p>
    <w:p w14:paraId="4EBA4ADF" w14:textId="77777777" w:rsidR="009E46AF" w:rsidRPr="009E46AF" w:rsidRDefault="009E46AF" w:rsidP="004E03C6">
      <w:pPr>
        <w:spacing w:before="100" w:beforeAutospacing="1" w:after="142" w:line="288" w:lineRule="auto"/>
        <w:ind w:firstLine="284"/>
        <w:jc w:val="center"/>
        <w:rPr>
          <w:rFonts w:ascii="Roboto" w:eastAsia="Times New Roman" w:hAnsi="Roboto" w:cs="Times New Roman"/>
        </w:rPr>
      </w:pPr>
      <w:r>
        <w:rPr>
          <w:rFonts w:ascii="Roboto" w:hAnsi="Roboto"/>
          <w:color w:val="000000"/>
          <w:sz w:val="24"/>
        </w:rPr>
        <w:t>TÍTOL I</w:t>
      </w:r>
    </w:p>
    <w:p w14:paraId="5BD72A5F" w14:textId="4083C4AC" w:rsidR="009E46AF" w:rsidRPr="009E46AF" w:rsidRDefault="009E46AF" w:rsidP="004E03C6">
      <w:pPr>
        <w:spacing w:before="100" w:beforeAutospacing="1" w:after="142" w:line="288" w:lineRule="auto"/>
        <w:ind w:firstLine="284"/>
        <w:jc w:val="center"/>
        <w:rPr>
          <w:rFonts w:ascii="Roboto" w:eastAsia="Times New Roman" w:hAnsi="Roboto" w:cs="Times New Roman"/>
        </w:rPr>
      </w:pPr>
      <w:r>
        <w:rPr>
          <w:rFonts w:ascii="Roboto" w:hAnsi="Roboto"/>
          <w:color w:val="000000"/>
          <w:sz w:val="24"/>
        </w:rPr>
        <w:t>Procediment selectiu d’ingrés en el cos de mestres</w:t>
      </w:r>
    </w:p>
    <w:p w14:paraId="688164C9" w14:textId="493145CB" w:rsidR="009E46AF" w:rsidRPr="009E46AF" w:rsidRDefault="009E46AF" w:rsidP="004E03C6">
      <w:pPr>
        <w:spacing w:before="100" w:beforeAutospacing="1" w:after="142" w:line="288" w:lineRule="auto"/>
        <w:jc w:val="both"/>
        <w:rPr>
          <w:rFonts w:ascii="Roboto" w:eastAsia="Times New Roman" w:hAnsi="Roboto" w:cs="Times New Roman"/>
        </w:rPr>
      </w:pPr>
      <w:r>
        <w:rPr>
          <w:rFonts w:ascii="Roboto" w:hAnsi="Roboto"/>
          <w:color w:val="000000"/>
          <w:sz w:val="24"/>
        </w:rPr>
        <w:t>1. Normes generals</w:t>
      </w:r>
    </w:p>
    <w:p w14:paraId="470470E6" w14:textId="77777777" w:rsidR="009E46AF" w:rsidRPr="009E46AF" w:rsidRDefault="009E46AF" w:rsidP="004E03C6">
      <w:pPr>
        <w:spacing w:before="100" w:beforeAutospacing="1" w:after="142" w:line="288" w:lineRule="auto"/>
        <w:jc w:val="both"/>
        <w:rPr>
          <w:rFonts w:ascii="Roboto" w:eastAsia="Times New Roman" w:hAnsi="Roboto" w:cs="Times New Roman"/>
        </w:rPr>
      </w:pPr>
      <w:r>
        <w:rPr>
          <w:rFonts w:ascii="Roboto" w:hAnsi="Roboto"/>
          <w:color w:val="000000"/>
          <w:sz w:val="24"/>
        </w:rPr>
        <w:t>1.1. Places convocades</w:t>
      </w:r>
    </w:p>
    <w:p w14:paraId="1B644705" w14:textId="0AB2668E" w:rsidR="009E46AF" w:rsidRPr="00EE1568" w:rsidRDefault="008C0154" w:rsidP="00EE1568">
      <w:pPr>
        <w:spacing w:before="100" w:beforeAutospacing="1" w:after="142" w:line="288" w:lineRule="auto"/>
        <w:jc w:val="both"/>
        <w:rPr>
          <w:rFonts w:ascii="Roboto" w:eastAsia="Times New Roman" w:hAnsi="Roboto" w:cs="Times New Roman"/>
          <w:color w:val="000000"/>
          <w:sz w:val="24"/>
          <w:szCs w:val="24"/>
          <w:shd w:val="clear" w:color="auto" w:fill="FFFFFF"/>
        </w:rPr>
      </w:pPr>
      <w:r>
        <w:rPr>
          <w:rFonts w:ascii="Roboto" w:hAnsi="Roboto"/>
          <w:sz w:val="24"/>
        </w:rPr>
        <w:t>D’acord amb l’art</w:t>
      </w:r>
      <w:r w:rsidR="001B496B">
        <w:rPr>
          <w:rFonts w:ascii="Roboto" w:hAnsi="Roboto"/>
          <w:sz w:val="24"/>
        </w:rPr>
        <w:t>icle</w:t>
      </w:r>
      <w:r>
        <w:rPr>
          <w:rFonts w:ascii="Roboto" w:hAnsi="Roboto"/>
          <w:sz w:val="24"/>
        </w:rPr>
        <w:t xml:space="preserve"> 55.2 de la Llei 4/2021, de la </w:t>
      </w:r>
      <w:r w:rsidR="00D15536">
        <w:rPr>
          <w:rFonts w:ascii="Roboto" w:hAnsi="Roboto"/>
          <w:sz w:val="24"/>
        </w:rPr>
        <w:t>F</w:t>
      </w:r>
      <w:r>
        <w:rPr>
          <w:rFonts w:ascii="Roboto" w:hAnsi="Roboto"/>
          <w:sz w:val="24"/>
        </w:rPr>
        <w:t xml:space="preserve">unció </w:t>
      </w:r>
      <w:r w:rsidR="00D15536">
        <w:rPr>
          <w:rFonts w:ascii="Roboto" w:hAnsi="Roboto"/>
          <w:sz w:val="24"/>
        </w:rPr>
        <w:t>P</w:t>
      </w:r>
      <w:r>
        <w:rPr>
          <w:rFonts w:ascii="Roboto" w:hAnsi="Roboto"/>
          <w:sz w:val="24"/>
        </w:rPr>
        <w:t xml:space="preserve">ública </w:t>
      </w:r>
      <w:r w:rsidR="00D15536">
        <w:rPr>
          <w:rFonts w:ascii="Roboto" w:hAnsi="Roboto"/>
          <w:sz w:val="24"/>
        </w:rPr>
        <w:t>V</w:t>
      </w:r>
      <w:r>
        <w:rPr>
          <w:rFonts w:ascii="Roboto" w:hAnsi="Roboto"/>
          <w:sz w:val="24"/>
        </w:rPr>
        <w:t>alenciana, “</w:t>
      </w:r>
      <w:r w:rsidR="00D15536">
        <w:rPr>
          <w:rFonts w:ascii="Roboto" w:hAnsi="Roboto"/>
          <w:sz w:val="24"/>
        </w:rPr>
        <w:t>A</w:t>
      </w:r>
      <w:r>
        <w:rPr>
          <w:rFonts w:ascii="Roboto" w:hAnsi="Roboto"/>
          <w:sz w:val="24"/>
        </w:rPr>
        <w:t xml:space="preserve">provada l’oferta d’ocupació pública es convocaran en el termini màxim fixat en esta els procediments selectius corresponents per a la cobertura de les vacants incloses i fins a un </w:t>
      </w:r>
      <w:r w:rsidR="00D15536">
        <w:rPr>
          <w:rFonts w:ascii="Roboto" w:hAnsi="Roboto"/>
          <w:sz w:val="24"/>
        </w:rPr>
        <w:t>deu per cent</w:t>
      </w:r>
      <w:r>
        <w:rPr>
          <w:rFonts w:ascii="Roboto" w:hAnsi="Roboto"/>
          <w:sz w:val="24"/>
        </w:rPr>
        <w:t xml:space="preserve"> addicional”, i amb l’objectiu de reduir la taxa de cobertura temporal en el sector públic docent,</w:t>
      </w:r>
      <w:r>
        <w:rPr>
          <w:rFonts w:ascii="Roboto" w:hAnsi="Roboto"/>
          <w:color w:val="000000"/>
          <w:sz w:val="24"/>
          <w:shd w:val="clear" w:color="auto" w:fill="FFFFFF"/>
        </w:rPr>
        <w:t xml:space="preserve"> es convoca procediment selectiu </w:t>
      </w:r>
      <w:r>
        <w:rPr>
          <w:rFonts w:ascii="Roboto" w:hAnsi="Roboto"/>
          <w:color w:val="000000"/>
          <w:sz w:val="24"/>
        </w:rPr>
        <w:t>per mitjà del sistema d’ingrés mitjançant concurs oposició</w:t>
      </w:r>
      <w:r>
        <w:rPr>
          <w:rFonts w:ascii="Roboto" w:hAnsi="Roboto"/>
          <w:color w:val="000000"/>
          <w:sz w:val="24"/>
          <w:shd w:val="clear" w:color="auto" w:fill="FFFFFF"/>
        </w:rPr>
        <w:t xml:space="preserve"> per a cobrir </w:t>
      </w:r>
      <w:r>
        <w:rPr>
          <w:rFonts w:ascii="Roboto" w:hAnsi="Roboto"/>
          <w:color w:val="000000"/>
          <w:sz w:val="24"/>
        </w:rPr>
        <w:t xml:space="preserve">1.865 </w:t>
      </w:r>
      <w:r>
        <w:rPr>
          <w:rFonts w:ascii="Roboto" w:hAnsi="Roboto"/>
          <w:color w:val="000000"/>
          <w:sz w:val="24"/>
          <w:shd w:val="clear" w:color="auto" w:fill="FFFFFF"/>
        </w:rPr>
        <w:t xml:space="preserve">places del </w:t>
      </w:r>
      <w:r w:rsidR="00D15536">
        <w:rPr>
          <w:rFonts w:ascii="Roboto" w:hAnsi="Roboto"/>
          <w:color w:val="000000"/>
          <w:sz w:val="24"/>
          <w:shd w:val="clear" w:color="auto" w:fill="FFFFFF"/>
        </w:rPr>
        <w:t>C</w:t>
      </w:r>
      <w:r>
        <w:rPr>
          <w:rFonts w:ascii="Roboto" w:hAnsi="Roboto"/>
          <w:color w:val="000000"/>
          <w:sz w:val="24"/>
          <w:shd w:val="clear" w:color="auto" w:fill="FFFFFF"/>
        </w:rPr>
        <w:t xml:space="preserve">os de </w:t>
      </w:r>
      <w:r w:rsidR="00D15536">
        <w:rPr>
          <w:rFonts w:ascii="Roboto" w:hAnsi="Roboto"/>
          <w:color w:val="000000"/>
          <w:sz w:val="24"/>
          <w:shd w:val="clear" w:color="auto" w:fill="FFFFFF"/>
        </w:rPr>
        <w:t>M</w:t>
      </w:r>
      <w:r>
        <w:rPr>
          <w:rFonts w:ascii="Roboto" w:hAnsi="Roboto"/>
          <w:color w:val="000000"/>
          <w:sz w:val="24"/>
          <w:shd w:val="clear" w:color="auto" w:fill="FFFFFF"/>
        </w:rPr>
        <w:t>estres (subgrup A2), amb el desglossament per especialitats i torns que a continuació es detalla:</w:t>
      </w: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5"/>
        <w:gridCol w:w="3118"/>
        <w:gridCol w:w="1466"/>
        <w:gridCol w:w="1882"/>
        <w:gridCol w:w="1046"/>
      </w:tblGrid>
      <w:tr w:rsidR="009E46AF" w:rsidRPr="009E46AF" w14:paraId="49E6E96E" w14:textId="77777777" w:rsidTr="008B4396">
        <w:trPr>
          <w:trHeight w:val="525"/>
          <w:tblCellSpacing w:w="0" w:type="dxa"/>
        </w:trPr>
        <w:tc>
          <w:tcPr>
            <w:tcW w:w="985" w:type="dxa"/>
            <w:tcMar>
              <w:top w:w="0" w:type="dxa"/>
              <w:left w:w="68" w:type="dxa"/>
              <w:bottom w:w="0" w:type="dxa"/>
              <w:right w:w="0" w:type="dxa"/>
            </w:tcMar>
            <w:vAlign w:val="center"/>
            <w:hideMark/>
          </w:tcPr>
          <w:p w14:paraId="71054D6D" w14:textId="5013EFA3" w:rsidR="009E46AF" w:rsidRPr="00EE1568"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lastRenderedPageBreak/>
              <w:t>Codi</w:t>
            </w:r>
          </w:p>
        </w:tc>
        <w:tc>
          <w:tcPr>
            <w:tcW w:w="3118" w:type="dxa"/>
            <w:tcMar>
              <w:top w:w="0" w:type="dxa"/>
              <w:left w:w="68" w:type="dxa"/>
              <w:bottom w:w="0" w:type="dxa"/>
              <w:right w:w="0" w:type="dxa"/>
            </w:tcMar>
            <w:vAlign w:val="center"/>
            <w:hideMark/>
          </w:tcPr>
          <w:p w14:paraId="73783ACB" w14:textId="77777777" w:rsidR="009E46AF" w:rsidRPr="00EE1568" w:rsidRDefault="009E46AF" w:rsidP="000848F7">
            <w:pPr>
              <w:spacing w:before="100" w:beforeAutospacing="1" w:after="100" w:afterAutospacing="1" w:line="288" w:lineRule="auto"/>
              <w:ind w:firstLine="284"/>
              <w:jc w:val="center"/>
              <w:rPr>
                <w:rFonts w:ascii="Roboto" w:eastAsia="Times New Roman" w:hAnsi="Roboto" w:cs="Times New Roman"/>
              </w:rPr>
            </w:pPr>
            <w:r>
              <w:rPr>
                <w:rFonts w:ascii="Roboto" w:hAnsi="Roboto"/>
                <w:color w:val="000000"/>
                <w:sz w:val="24"/>
              </w:rPr>
              <w:t>Especialitat</w:t>
            </w:r>
          </w:p>
        </w:tc>
        <w:tc>
          <w:tcPr>
            <w:tcW w:w="1466" w:type="dxa"/>
            <w:tcMar>
              <w:top w:w="0" w:type="dxa"/>
              <w:left w:w="68" w:type="dxa"/>
              <w:bottom w:w="0" w:type="dxa"/>
              <w:right w:w="0" w:type="dxa"/>
            </w:tcMar>
            <w:vAlign w:val="center"/>
            <w:hideMark/>
          </w:tcPr>
          <w:p w14:paraId="667462AC" w14:textId="6E22D3C8" w:rsidR="009E46AF" w:rsidRPr="00EE1568" w:rsidRDefault="009E46AF" w:rsidP="000848F7">
            <w:pPr>
              <w:spacing w:before="100" w:beforeAutospacing="1" w:after="100" w:afterAutospacing="1" w:line="288" w:lineRule="auto"/>
              <w:rPr>
                <w:rFonts w:ascii="Roboto" w:eastAsia="Times New Roman" w:hAnsi="Roboto" w:cs="Times New Roman"/>
              </w:rPr>
            </w:pPr>
            <w:r>
              <w:rPr>
                <w:rFonts w:ascii="Roboto" w:hAnsi="Roboto"/>
                <w:color w:val="000000"/>
                <w:sz w:val="24"/>
              </w:rPr>
              <w:t>Accés lliure</w:t>
            </w:r>
          </w:p>
        </w:tc>
        <w:tc>
          <w:tcPr>
            <w:tcW w:w="1882" w:type="dxa"/>
            <w:tcMar>
              <w:top w:w="0" w:type="dxa"/>
              <w:left w:w="68" w:type="dxa"/>
              <w:bottom w:w="0" w:type="dxa"/>
              <w:right w:w="0" w:type="dxa"/>
            </w:tcMar>
            <w:vAlign w:val="center"/>
            <w:hideMark/>
          </w:tcPr>
          <w:p w14:paraId="19FA541A" w14:textId="77777777" w:rsidR="009E46AF" w:rsidRPr="00EE1568" w:rsidRDefault="009E46AF" w:rsidP="00EE6770">
            <w:pPr>
              <w:spacing w:before="100" w:beforeAutospacing="1" w:after="100" w:afterAutospacing="1"/>
              <w:jc w:val="center"/>
              <w:rPr>
                <w:rFonts w:ascii="Roboto" w:eastAsia="Times New Roman" w:hAnsi="Roboto" w:cs="Times New Roman"/>
              </w:rPr>
            </w:pPr>
            <w:r>
              <w:rPr>
                <w:rFonts w:ascii="Roboto" w:hAnsi="Roboto"/>
                <w:color w:val="000000"/>
                <w:sz w:val="24"/>
              </w:rPr>
              <w:t>Reserva per diversitat funcional 10 %</w:t>
            </w:r>
          </w:p>
        </w:tc>
        <w:tc>
          <w:tcPr>
            <w:tcW w:w="1046" w:type="dxa"/>
            <w:tcMar>
              <w:top w:w="0" w:type="dxa"/>
              <w:left w:w="68" w:type="dxa"/>
              <w:bottom w:w="0" w:type="dxa"/>
              <w:right w:w="68" w:type="dxa"/>
            </w:tcMar>
            <w:vAlign w:val="center"/>
            <w:hideMark/>
          </w:tcPr>
          <w:p w14:paraId="33792756"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TOTAL</w:t>
            </w:r>
          </w:p>
        </w:tc>
      </w:tr>
      <w:tr w:rsidR="009E46AF" w:rsidRPr="009E46AF" w14:paraId="764F4513" w14:textId="77777777" w:rsidTr="008B4396">
        <w:trPr>
          <w:trHeight w:val="195"/>
          <w:tblCellSpacing w:w="0" w:type="dxa"/>
        </w:trPr>
        <w:tc>
          <w:tcPr>
            <w:tcW w:w="985" w:type="dxa"/>
            <w:tcMar>
              <w:top w:w="0" w:type="dxa"/>
              <w:left w:w="68" w:type="dxa"/>
              <w:bottom w:w="0" w:type="dxa"/>
              <w:right w:w="0" w:type="dxa"/>
            </w:tcMar>
            <w:vAlign w:val="center"/>
            <w:hideMark/>
          </w:tcPr>
          <w:p w14:paraId="3A95FCF9" w14:textId="77777777" w:rsidR="009E46AF" w:rsidRPr="00EE1568" w:rsidRDefault="009E46AF" w:rsidP="00EE6770">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120</w:t>
            </w:r>
          </w:p>
        </w:tc>
        <w:tc>
          <w:tcPr>
            <w:tcW w:w="3118" w:type="dxa"/>
            <w:tcMar>
              <w:top w:w="0" w:type="dxa"/>
              <w:left w:w="68" w:type="dxa"/>
              <w:bottom w:w="0" w:type="dxa"/>
              <w:right w:w="0" w:type="dxa"/>
            </w:tcMar>
            <w:vAlign w:val="center"/>
            <w:hideMark/>
          </w:tcPr>
          <w:p w14:paraId="2716B865" w14:textId="77777777" w:rsidR="009E46AF" w:rsidRPr="00EE1568" w:rsidRDefault="009E46AF" w:rsidP="000848F7">
            <w:pPr>
              <w:spacing w:before="100" w:beforeAutospacing="1" w:after="100" w:afterAutospacing="1" w:line="288" w:lineRule="auto"/>
              <w:jc w:val="both"/>
              <w:rPr>
                <w:rFonts w:ascii="Roboto" w:eastAsia="Times New Roman" w:hAnsi="Roboto" w:cs="Times New Roman"/>
              </w:rPr>
            </w:pPr>
            <w:r>
              <w:rPr>
                <w:rFonts w:ascii="Roboto" w:hAnsi="Roboto"/>
                <w:color w:val="000000"/>
                <w:sz w:val="24"/>
              </w:rPr>
              <w:t>Educació Infantil</w:t>
            </w:r>
          </w:p>
        </w:tc>
        <w:tc>
          <w:tcPr>
            <w:tcW w:w="1466" w:type="dxa"/>
            <w:tcMar>
              <w:top w:w="0" w:type="dxa"/>
              <w:left w:w="68" w:type="dxa"/>
              <w:bottom w:w="0" w:type="dxa"/>
              <w:right w:w="0" w:type="dxa"/>
            </w:tcMar>
            <w:vAlign w:val="center"/>
            <w:hideMark/>
          </w:tcPr>
          <w:p w14:paraId="2DACCFA9" w14:textId="77777777" w:rsidR="009E46AF" w:rsidRPr="00EE1568"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493</w:t>
            </w:r>
          </w:p>
        </w:tc>
        <w:tc>
          <w:tcPr>
            <w:tcW w:w="1882" w:type="dxa"/>
            <w:tcMar>
              <w:top w:w="0" w:type="dxa"/>
              <w:left w:w="68" w:type="dxa"/>
              <w:bottom w:w="0" w:type="dxa"/>
              <w:right w:w="0" w:type="dxa"/>
            </w:tcMar>
            <w:vAlign w:val="center"/>
            <w:hideMark/>
          </w:tcPr>
          <w:p w14:paraId="59A75F7C" w14:textId="77777777" w:rsidR="009E46AF" w:rsidRPr="00EE1568"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55</w:t>
            </w:r>
          </w:p>
        </w:tc>
        <w:tc>
          <w:tcPr>
            <w:tcW w:w="1046" w:type="dxa"/>
            <w:tcMar>
              <w:top w:w="0" w:type="dxa"/>
              <w:left w:w="68" w:type="dxa"/>
              <w:bottom w:w="0" w:type="dxa"/>
              <w:right w:w="68" w:type="dxa"/>
            </w:tcMar>
            <w:vAlign w:val="center"/>
            <w:hideMark/>
          </w:tcPr>
          <w:p w14:paraId="0506F0C4"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548</w:t>
            </w:r>
          </w:p>
        </w:tc>
      </w:tr>
      <w:tr w:rsidR="009E46AF" w:rsidRPr="009E46AF" w14:paraId="5BFD9EEB" w14:textId="77777777" w:rsidTr="008B4396">
        <w:trPr>
          <w:trHeight w:val="195"/>
          <w:tblCellSpacing w:w="0" w:type="dxa"/>
        </w:trPr>
        <w:tc>
          <w:tcPr>
            <w:tcW w:w="985" w:type="dxa"/>
            <w:tcMar>
              <w:top w:w="0" w:type="dxa"/>
              <w:left w:w="68" w:type="dxa"/>
              <w:bottom w:w="0" w:type="dxa"/>
              <w:right w:w="0" w:type="dxa"/>
            </w:tcMar>
            <w:vAlign w:val="center"/>
            <w:hideMark/>
          </w:tcPr>
          <w:p w14:paraId="5A19DABE" w14:textId="77777777" w:rsidR="009E46AF" w:rsidRPr="009E46AF" w:rsidRDefault="009E46AF" w:rsidP="00EE6770">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121</w:t>
            </w:r>
          </w:p>
        </w:tc>
        <w:tc>
          <w:tcPr>
            <w:tcW w:w="3118" w:type="dxa"/>
            <w:tcMar>
              <w:top w:w="0" w:type="dxa"/>
              <w:left w:w="68" w:type="dxa"/>
              <w:bottom w:w="0" w:type="dxa"/>
              <w:right w:w="0" w:type="dxa"/>
            </w:tcMar>
            <w:vAlign w:val="center"/>
            <w:hideMark/>
          </w:tcPr>
          <w:p w14:paraId="2CE99A25" w14:textId="42C41AA5" w:rsidR="009E46AF" w:rsidRPr="009E46AF" w:rsidRDefault="009E46AF" w:rsidP="000848F7">
            <w:pPr>
              <w:spacing w:before="100" w:beforeAutospacing="1" w:after="100" w:afterAutospacing="1" w:line="288" w:lineRule="auto"/>
              <w:jc w:val="both"/>
              <w:rPr>
                <w:rFonts w:ascii="Roboto" w:eastAsia="Times New Roman" w:hAnsi="Roboto" w:cs="Times New Roman"/>
              </w:rPr>
            </w:pPr>
            <w:r>
              <w:rPr>
                <w:rFonts w:ascii="Roboto" w:hAnsi="Roboto"/>
                <w:color w:val="000000"/>
                <w:sz w:val="24"/>
              </w:rPr>
              <w:t>Llengua Estrangera: Anglés</w:t>
            </w:r>
          </w:p>
        </w:tc>
        <w:tc>
          <w:tcPr>
            <w:tcW w:w="1466" w:type="dxa"/>
            <w:tcMar>
              <w:top w:w="0" w:type="dxa"/>
              <w:left w:w="68" w:type="dxa"/>
              <w:bottom w:w="0" w:type="dxa"/>
              <w:right w:w="0" w:type="dxa"/>
            </w:tcMar>
            <w:vAlign w:val="center"/>
            <w:hideMark/>
          </w:tcPr>
          <w:p w14:paraId="18CB3F3B"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164</w:t>
            </w:r>
          </w:p>
        </w:tc>
        <w:tc>
          <w:tcPr>
            <w:tcW w:w="1882" w:type="dxa"/>
            <w:tcMar>
              <w:top w:w="0" w:type="dxa"/>
              <w:left w:w="68" w:type="dxa"/>
              <w:bottom w:w="0" w:type="dxa"/>
              <w:right w:w="0" w:type="dxa"/>
            </w:tcMar>
            <w:vAlign w:val="center"/>
            <w:hideMark/>
          </w:tcPr>
          <w:p w14:paraId="48458057"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18</w:t>
            </w:r>
          </w:p>
        </w:tc>
        <w:tc>
          <w:tcPr>
            <w:tcW w:w="1046" w:type="dxa"/>
            <w:tcMar>
              <w:top w:w="0" w:type="dxa"/>
              <w:left w:w="68" w:type="dxa"/>
              <w:bottom w:w="0" w:type="dxa"/>
              <w:right w:w="68" w:type="dxa"/>
            </w:tcMar>
            <w:vAlign w:val="center"/>
            <w:hideMark/>
          </w:tcPr>
          <w:p w14:paraId="2D597581"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182</w:t>
            </w:r>
          </w:p>
        </w:tc>
      </w:tr>
      <w:tr w:rsidR="009E46AF" w:rsidRPr="009E46AF" w14:paraId="4CB74E3A" w14:textId="77777777" w:rsidTr="008B4396">
        <w:trPr>
          <w:trHeight w:val="195"/>
          <w:tblCellSpacing w:w="0" w:type="dxa"/>
        </w:trPr>
        <w:tc>
          <w:tcPr>
            <w:tcW w:w="985" w:type="dxa"/>
            <w:tcMar>
              <w:top w:w="0" w:type="dxa"/>
              <w:left w:w="68" w:type="dxa"/>
              <w:bottom w:w="0" w:type="dxa"/>
              <w:right w:w="0" w:type="dxa"/>
            </w:tcMar>
            <w:vAlign w:val="center"/>
            <w:hideMark/>
          </w:tcPr>
          <w:p w14:paraId="2BC67B08" w14:textId="77777777" w:rsidR="009E46AF" w:rsidRPr="009E46AF" w:rsidRDefault="009E46AF" w:rsidP="00EE6770">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123</w:t>
            </w:r>
          </w:p>
        </w:tc>
        <w:tc>
          <w:tcPr>
            <w:tcW w:w="3118" w:type="dxa"/>
            <w:tcMar>
              <w:top w:w="0" w:type="dxa"/>
              <w:left w:w="68" w:type="dxa"/>
              <w:bottom w:w="0" w:type="dxa"/>
              <w:right w:w="0" w:type="dxa"/>
            </w:tcMar>
            <w:vAlign w:val="center"/>
            <w:hideMark/>
          </w:tcPr>
          <w:p w14:paraId="786ABDB1" w14:textId="77777777" w:rsidR="009E46AF" w:rsidRPr="009E46AF" w:rsidRDefault="009E46AF" w:rsidP="000848F7">
            <w:pPr>
              <w:spacing w:before="100" w:beforeAutospacing="1" w:after="100" w:afterAutospacing="1" w:line="288" w:lineRule="auto"/>
              <w:jc w:val="both"/>
              <w:rPr>
                <w:rFonts w:ascii="Roboto" w:eastAsia="Times New Roman" w:hAnsi="Roboto" w:cs="Times New Roman"/>
              </w:rPr>
            </w:pPr>
            <w:r>
              <w:rPr>
                <w:rFonts w:ascii="Roboto" w:hAnsi="Roboto"/>
                <w:color w:val="000000"/>
                <w:sz w:val="24"/>
              </w:rPr>
              <w:t>Educació Física</w:t>
            </w:r>
          </w:p>
        </w:tc>
        <w:tc>
          <w:tcPr>
            <w:tcW w:w="1466" w:type="dxa"/>
            <w:tcMar>
              <w:top w:w="0" w:type="dxa"/>
              <w:left w:w="68" w:type="dxa"/>
              <w:bottom w:w="0" w:type="dxa"/>
              <w:right w:w="0" w:type="dxa"/>
            </w:tcMar>
            <w:vAlign w:val="center"/>
            <w:hideMark/>
          </w:tcPr>
          <w:p w14:paraId="31FC1CB3"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7</w:t>
            </w:r>
          </w:p>
        </w:tc>
        <w:tc>
          <w:tcPr>
            <w:tcW w:w="1882" w:type="dxa"/>
            <w:tcMar>
              <w:top w:w="0" w:type="dxa"/>
              <w:left w:w="68" w:type="dxa"/>
              <w:bottom w:w="0" w:type="dxa"/>
              <w:right w:w="0" w:type="dxa"/>
            </w:tcMar>
            <w:vAlign w:val="center"/>
            <w:hideMark/>
          </w:tcPr>
          <w:p w14:paraId="2FE5B9FF"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0</w:t>
            </w:r>
          </w:p>
        </w:tc>
        <w:tc>
          <w:tcPr>
            <w:tcW w:w="1046" w:type="dxa"/>
            <w:tcMar>
              <w:top w:w="0" w:type="dxa"/>
              <w:left w:w="68" w:type="dxa"/>
              <w:bottom w:w="0" w:type="dxa"/>
              <w:right w:w="68" w:type="dxa"/>
            </w:tcMar>
            <w:vAlign w:val="center"/>
            <w:hideMark/>
          </w:tcPr>
          <w:p w14:paraId="1B1D439B"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7</w:t>
            </w:r>
          </w:p>
        </w:tc>
      </w:tr>
      <w:tr w:rsidR="009E46AF" w:rsidRPr="009E46AF" w14:paraId="0E3FA357" w14:textId="77777777" w:rsidTr="008B4396">
        <w:trPr>
          <w:trHeight w:val="195"/>
          <w:tblCellSpacing w:w="0" w:type="dxa"/>
        </w:trPr>
        <w:tc>
          <w:tcPr>
            <w:tcW w:w="985" w:type="dxa"/>
            <w:tcMar>
              <w:top w:w="0" w:type="dxa"/>
              <w:left w:w="68" w:type="dxa"/>
              <w:bottom w:w="0" w:type="dxa"/>
              <w:right w:w="0" w:type="dxa"/>
            </w:tcMar>
            <w:vAlign w:val="center"/>
            <w:hideMark/>
          </w:tcPr>
          <w:p w14:paraId="2F40D466" w14:textId="77777777" w:rsidR="009E46AF" w:rsidRPr="009E46AF" w:rsidRDefault="009E46AF" w:rsidP="00EE6770">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124</w:t>
            </w:r>
          </w:p>
        </w:tc>
        <w:tc>
          <w:tcPr>
            <w:tcW w:w="3118" w:type="dxa"/>
            <w:tcMar>
              <w:top w:w="0" w:type="dxa"/>
              <w:left w:w="68" w:type="dxa"/>
              <w:bottom w:w="0" w:type="dxa"/>
              <w:right w:w="0" w:type="dxa"/>
            </w:tcMar>
            <w:vAlign w:val="center"/>
            <w:hideMark/>
          </w:tcPr>
          <w:p w14:paraId="652111E9" w14:textId="77777777" w:rsidR="009E46AF" w:rsidRPr="009E46AF" w:rsidRDefault="009E46AF" w:rsidP="000848F7">
            <w:pPr>
              <w:spacing w:before="100" w:beforeAutospacing="1" w:after="100" w:afterAutospacing="1" w:line="288" w:lineRule="auto"/>
              <w:jc w:val="both"/>
              <w:rPr>
                <w:rFonts w:ascii="Roboto" w:eastAsia="Times New Roman" w:hAnsi="Roboto" w:cs="Times New Roman"/>
              </w:rPr>
            </w:pPr>
            <w:r>
              <w:rPr>
                <w:rFonts w:ascii="Roboto" w:hAnsi="Roboto"/>
                <w:color w:val="000000"/>
                <w:sz w:val="24"/>
              </w:rPr>
              <w:t>Música</w:t>
            </w:r>
          </w:p>
        </w:tc>
        <w:tc>
          <w:tcPr>
            <w:tcW w:w="1466" w:type="dxa"/>
            <w:tcMar>
              <w:top w:w="0" w:type="dxa"/>
              <w:left w:w="68" w:type="dxa"/>
              <w:bottom w:w="0" w:type="dxa"/>
              <w:right w:w="0" w:type="dxa"/>
            </w:tcMar>
            <w:vAlign w:val="center"/>
            <w:hideMark/>
          </w:tcPr>
          <w:p w14:paraId="40B91513"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37</w:t>
            </w:r>
          </w:p>
        </w:tc>
        <w:tc>
          <w:tcPr>
            <w:tcW w:w="1882" w:type="dxa"/>
            <w:tcMar>
              <w:top w:w="0" w:type="dxa"/>
              <w:left w:w="68" w:type="dxa"/>
              <w:bottom w:w="0" w:type="dxa"/>
              <w:right w:w="0" w:type="dxa"/>
            </w:tcMar>
            <w:vAlign w:val="center"/>
            <w:hideMark/>
          </w:tcPr>
          <w:p w14:paraId="176A564B"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4</w:t>
            </w:r>
          </w:p>
        </w:tc>
        <w:tc>
          <w:tcPr>
            <w:tcW w:w="1046" w:type="dxa"/>
            <w:tcMar>
              <w:top w:w="0" w:type="dxa"/>
              <w:left w:w="68" w:type="dxa"/>
              <w:bottom w:w="0" w:type="dxa"/>
              <w:right w:w="68" w:type="dxa"/>
            </w:tcMar>
            <w:vAlign w:val="center"/>
            <w:hideMark/>
          </w:tcPr>
          <w:p w14:paraId="657D2D4C"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41</w:t>
            </w:r>
          </w:p>
        </w:tc>
      </w:tr>
      <w:tr w:rsidR="009E46AF" w:rsidRPr="009E46AF" w14:paraId="39F6440B" w14:textId="77777777" w:rsidTr="008B4396">
        <w:trPr>
          <w:trHeight w:val="195"/>
          <w:tblCellSpacing w:w="0" w:type="dxa"/>
        </w:trPr>
        <w:tc>
          <w:tcPr>
            <w:tcW w:w="985" w:type="dxa"/>
            <w:tcMar>
              <w:top w:w="0" w:type="dxa"/>
              <w:left w:w="68" w:type="dxa"/>
              <w:bottom w:w="0" w:type="dxa"/>
              <w:right w:w="0" w:type="dxa"/>
            </w:tcMar>
            <w:vAlign w:val="center"/>
            <w:hideMark/>
          </w:tcPr>
          <w:p w14:paraId="3A69F535" w14:textId="77777777" w:rsidR="009E46AF" w:rsidRPr="009E46AF" w:rsidRDefault="009E46AF" w:rsidP="00EE6770">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126</w:t>
            </w:r>
          </w:p>
        </w:tc>
        <w:tc>
          <w:tcPr>
            <w:tcW w:w="3118" w:type="dxa"/>
            <w:tcMar>
              <w:top w:w="0" w:type="dxa"/>
              <w:left w:w="68" w:type="dxa"/>
              <w:bottom w:w="0" w:type="dxa"/>
              <w:right w:w="0" w:type="dxa"/>
            </w:tcMar>
            <w:vAlign w:val="center"/>
            <w:hideMark/>
          </w:tcPr>
          <w:p w14:paraId="0DF0B95D" w14:textId="77777777" w:rsidR="009E46AF" w:rsidRPr="009E46AF" w:rsidRDefault="009E46AF" w:rsidP="000848F7">
            <w:pPr>
              <w:spacing w:before="100" w:beforeAutospacing="1" w:after="100" w:afterAutospacing="1" w:line="288" w:lineRule="auto"/>
              <w:jc w:val="both"/>
              <w:rPr>
                <w:rFonts w:ascii="Roboto" w:eastAsia="Times New Roman" w:hAnsi="Roboto" w:cs="Times New Roman"/>
              </w:rPr>
            </w:pPr>
            <w:r>
              <w:rPr>
                <w:rFonts w:ascii="Roboto" w:hAnsi="Roboto"/>
                <w:color w:val="000000"/>
                <w:sz w:val="24"/>
              </w:rPr>
              <w:t>Audició i Llenguatge</w:t>
            </w:r>
          </w:p>
        </w:tc>
        <w:tc>
          <w:tcPr>
            <w:tcW w:w="1466" w:type="dxa"/>
            <w:tcMar>
              <w:top w:w="0" w:type="dxa"/>
              <w:left w:w="68" w:type="dxa"/>
              <w:bottom w:w="0" w:type="dxa"/>
              <w:right w:w="0" w:type="dxa"/>
            </w:tcMar>
            <w:vAlign w:val="center"/>
            <w:hideMark/>
          </w:tcPr>
          <w:p w14:paraId="6703E6B8"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169</w:t>
            </w:r>
          </w:p>
        </w:tc>
        <w:tc>
          <w:tcPr>
            <w:tcW w:w="1882" w:type="dxa"/>
            <w:tcMar>
              <w:top w:w="0" w:type="dxa"/>
              <w:left w:w="68" w:type="dxa"/>
              <w:bottom w:w="0" w:type="dxa"/>
              <w:right w:w="0" w:type="dxa"/>
            </w:tcMar>
            <w:vAlign w:val="center"/>
            <w:hideMark/>
          </w:tcPr>
          <w:p w14:paraId="1BB71B0E"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19</w:t>
            </w:r>
          </w:p>
        </w:tc>
        <w:tc>
          <w:tcPr>
            <w:tcW w:w="1046" w:type="dxa"/>
            <w:tcMar>
              <w:top w:w="0" w:type="dxa"/>
              <w:left w:w="68" w:type="dxa"/>
              <w:bottom w:w="0" w:type="dxa"/>
              <w:right w:w="68" w:type="dxa"/>
            </w:tcMar>
            <w:vAlign w:val="center"/>
            <w:hideMark/>
          </w:tcPr>
          <w:p w14:paraId="5A95A560"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188</w:t>
            </w:r>
          </w:p>
        </w:tc>
      </w:tr>
      <w:tr w:rsidR="009E46AF" w:rsidRPr="009E46AF" w14:paraId="343CDD25" w14:textId="77777777" w:rsidTr="008B4396">
        <w:trPr>
          <w:trHeight w:val="195"/>
          <w:tblCellSpacing w:w="0" w:type="dxa"/>
        </w:trPr>
        <w:tc>
          <w:tcPr>
            <w:tcW w:w="985" w:type="dxa"/>
            <w:tcMar>
              <w:top w:w="0" w:type="dxa"/>
              <w:left w:w="68" w:type="dxa"/>
              <w:bottom w:w="0" w:type="dxa"/>
              <w:right w:w="0" w:type="dxa"/>
            </w:tcMar>
            <w:vAlign w:val="center"/>
            <w:hideMark/>
          </w:tcPr>
          <w:p w14:paraId="379D309D" w14:textId="77777777" w:rsidR="009E46AF" w:rsidRPr="009E46AF" w:rsidRDefault="009E46AF" w:rsidP="00EE6770">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127</w:t>
            </w:r>
          </w:p>
        </w:tc>
        <w:tc>
          <w:tcPr>
            <w:tcW w:w="3118" w:type="dxa"/>
            <w:tcMar>
              <w:top w:w="0" w:type="dxa"/>
              <w:left w:w="68" w:type="dxa"/>
              <w:bottom w:w="0" w:type="dxa"/>
              <w:right w:w="0" w:type="dxa"/>
            </w:tcMar>
            <w:vAlign w:val="center"/>
            <w:hideMark/>
          </w:tcPr>
          <w:p w14:paraId="245ECFFA" w14:textId="77777777" w:rsidR="009E46AF" w:rsidRPr="009E46AF" w:rsidRDefault="009E46AF" w:rsidP="000848F7">
            <w:pPr>
              <w:spacing w:before="100" w:beforeAutospacing="1" w:after="100" w:afterAutospacing="1" w:line="288" w:lineRule="auto"/>
              <w:jc w:val="both"/>
              <w:rPr>
                <w:rFonts w:ascii="Roboto" w:eastAsia="Times New Roman" w:hAnsi="Roboto" w:cs="Times New Roman"/>
              </w:rPr>
            </w:pPr>
            <w:r>
              <w:rPr>
                <w:rFonts w:ascii="Roboto" w:hAnsi="Roboto"/>
                <w:color w:val="000000"/>
                <w:sz w:val="24"/>
              </w:rPr>
              <w:t>Pedagogia Terapèutica</w:t>
            </w:r>
          </w:p>
        </w:tc>
        <w:tc>
          <w:tcPr>
            <w:tcW w:w="1466" w:type="dxa"/>
            <w:tcMar>
              <w:top w:w="0" w:type="dxa"/>
              <w:left w:w="68" w:type="dxa"/>
              <w:bottom w:w="0" w:type="dxa"/>
              <w:right w:w="0" w:type="dxa"/>
            </w:tcMar>
            <w:vAlign w:val="center"/>
            <w:hideMark/>
          </w:tcPr>
          <w:p w14:paraId="645D7499"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344</w:t>
            </w:r>
          </w:p>
        </w:tc>
        <w:tc>
          <w:tcPr>
            <w:tcW w:w="1882" w:type="dxa"/>
            <w:tcMar>
              <w:top w:w="0" w:type="dxa"/>
              <w:left w:w="68" w:type="dxa"/>
              <w:bottom w:w="0" w:type="dxa"/>
              <w:right w:w="0" w:type="dxa"/>
            </w:tcMar>
            <w:vAlign w:val="center"/>
            <w:hideMark/>
          </w:tcPr>
          <w:p w14:paraId="704EF60F"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38</w:t>
            </w:r>
          </w:p>
        </w:tc>
        <w:tc>
          <w:tcPr>
            <w:tcW w:w="1046" w:type="dxa"/>
            <w:tcMar>
              <w:top w:w="0" w:type="dxa"/>
              <w:left w:w="68" w:type="dxa"/>
              <w:bottom w:w="0" w:type="dxa"/>
              <w:right w:w="68" w:type="dxa"/>
            </w:tcMar>
            <w:vAlign w:val="center"/>
            <w:hideMark/>
          </w:tcPr>
          <w:p w14:paraId="20428D8B"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382</w:t>
            </w:r>
          </w:p>
        </w:tc>
      </w:tr>
      <w:tr w:rsidR="009E46AF" w:rsidRPr="009E46AF" w14:paraId="19D5E2F0" w14:textId="77777777" w:rsidTr="008B4396">
        <w:trPr>
          <w:trHeight w:val="195"/>
          <w:tblCellSpacing w:w="0" w:type="dxa"/>
        </w:trPr>
        <w:tc>
          <w:tcPr>
            <w:tcW w:w="985" w:type="dxa"/>
            <w:tcMar>
              <w:top w:w="0" w:type="dxa"/>
              <w:left w:w="68" w:type="dxa"/>
              <w:bottom w:w="0" w:type="dxa"/>
              <w:right w:w="0" w:type="dxa"/>
            </w:tcMar>
            <w:vAlign w:val="center"/>
            <w:hideMark/>
          </w:tcPr>
          <w:p w14:paraId="1DFCB181" w14:textId="77777777" w:rsidR="009E46AF" w:rsidRPr="009E46AF" w:rsidRDefault="009E46AF" w:rsidP="00EE6770">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128</w:t>
            </w:r>
          </w:p>
        </w:tc>
        <w:tc>
          <w:tcPr>
            <w:tcW w:w="3118" w:type="dxa"/>
            <w:tcMar>
              <w:top w:w="0" w:type="dxa"/>
              <w:left w:w="68" w:type="dxa"/>
              <w:bottom w:w="0" w:type="dxa"/>
              <w:right w:w="0" w:type="dxa"/>
            </w:tcMar>
            <w:vAlign w:val="center"/>
            <w:hideMark/>
          </w:tcPr>
          <w:p w14:paraId="02326C45" w14:textId="77777777" w:rsidR="009E46AF" w:rsidRPr="009E46AF" w:rsidRDefault="009E46AF" w:rsidP="000848F7">
            <w:pPr>
              <w:spacing w:before="100" w:beforeAutospacing="1" w:after="100" w:afterAutospacing="1" w:line="288" w:lineRule="auto"/>
              <w:jc w:val="both"/>
              <w:rPr>
                <w:rFonts w:ascii="Roboto" w:eastAsia="Times New Roman" w:hAnsi="Roboto" w:cs="Times New Roman"/>
              </w:rPr>
            </w:pPr>
            <w:r>
              <w:rPr>
                <w:rFonts w:ascii="Roboto" w:hAnsi="Roboto"/>
                <w:color w:val="000000"/>
                <w:sz w:val="24"/>
              </w:rPr>
              <w:t>Educació Primària</w:t>
            </w:r>
          </w:p>
        </w:tc>
        <w:tc>
          <w:tcPr>
            <w:tcW w:w="1466" w:type="dxa"/>
            <w:tcMar>
              <w:top w:w="0" w:type="dxa"/>
              <w:left w:w="68" w:type="dxa"/>
              <w:bottom w:w="0" w:type="dxa"/>
              <w:right w:w="0" w:type="dxa"/>
            </w:tcMar>
            <w:vAlign w:val="center"/>
            <w:hideMark/>
          </w:tcPr>
          <w:p w14:paraId="637054B4"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465</w:t>
            </w:r>
          </w:p>
        </w:tc>
        <w:tc>
          <w:tcPr>
            <w:tcW w:w="1882" w:type="dxa"/>
            <w:tcMar>
              <w:top w:w="0" w:type="dxa"/>
              <w:left w:w="68" w:type="dxa"/>
              <w:bottom w:w="0" w:type="dxa"/>
              <w:right w:w="0" w:type="dxa"/>
            </w:tcMar>
            <w:vAlign w:val="center"/>
            <w:hideMark/>
          </w:tcPr>
          <w:p w14:paraId="676E5BBA"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52</w:t>
            </w:r>
          </w:p>
        </w:tc>
        <w:tc>
          <w:tcPr>
            <w:tcW w:w="1046" w:type="dxa"/>
            <w:tcMar>
              <w:top w:w="0" w:type="dxa"/>
              <w:left w:w="68" w:type="dxa"/>
              <w:bottom w:w="0" w:type="dxa"/>
              <w:right w:w="68" w:type="dxa"/>
            </w:tcMar>
            <w:vAlign w:val="center"/>
            <w:hideMark/>
          </w:tcPr>
          <w:p w14:paraId="0FC1D35A"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517</w:t>
            </w:r>
          </w:p>
        </w:tc>
      </w:tr>
      <w:tr w:rsidR="009E46AF" w:rsidRPr="009E46AF" w14:paraId="24F7810D" w14:textId="77777777" w:rsidTr="008B4396">
        <w:trPr>
          <w:trHeight w:val="180"/>
          <w:tblCellSpacing w:w="0" w:type="dxa"/>
        </w:trPr>
        <w:tc>
          <w:tcPr>
            <w:tcW w:w="4103" w:type="dxa"/>
            <w:gridSpan w:val="2"/>
            <w:tcMar>
              <w:top w:w="0" w:type="dxa"/>
              <w:left w:w="68" w:type="dxa"/>
              <w:bottom w:w="0" w:type="dxa"/>
              <w:right w:w="0" w:type="dxa"/>
            </w:tcMar>
            <w:vAlign w:val="center"/>
            <w:hideMark/>
          </w:tcPr>
          <w:p w14:paraId="3D6FD05A" w14:textId="77777777" w:rsidR="009E46AF" w:rsidRPr="009E46AF" w:rsidRDefault="009E46AF" w:rsidP="000848F7">
            <w:pPr>
              <w:spacing w:before="100" w:beforeAutospacing="1" w:after="100" w:afterAutospacing="1" w:line="288" w:lineRule="auto"/>
              <w:ind w:firstLine="284"/>
              <w:jc w:val="center"/>
              <w:rPr>
                <w:rFonts w:ascii="Roboto" w:eastAsia="Times New Roman" w:hAnsi="Roboto" w:cs="Times New Roman"/>
              </w:rPr>
            </w:pPr>
            <w:r>
              <w:rPr>
                <w:rFonts w:ascii="Roboto" w:hAnsi="Roboto"/>
                <w:color w:val="000000"/>
                <w:sz w:val="24"/>
              </w:rPr>
              <w:t>Total</w:t>
            </w:r>
          </w:p>
        </w:tc>
        <w:tc>
          <w:tcPr>
            <w:tcW w:w="1466" w:type="dxa"/>
            <w:tcMar>
              <w:top w:w="0" w:type="dxa"/>
              <w:left w:w="68" w:type="dxa"/>
              <w:bottom w:w="0" w:type="dxa"/>
              <w:right w:w="0" w:type="dxa"/>
            </w:tcMar>
            <w:vAlign w:val="center"/>
            <w:hideMark/>
          </w:tcPr>
          <w:p w14:paraId="0598EB42"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1.679</w:t>
            </w:r>
          </w:p>
        </w:tc>
        <w:tc>
          <w:tcPr>
            <w:tcW w:w="1882" w:type="dxa"/>
            <w:tcMar>
              <w:top w:w="0" w:type="dxa"/>
              <w:left w:w="68" w:type="dxa"/>
              <w:bottom w:w="0" w:type="dxa"/>
              <w:right w:w="0" w:type="dxa"/>
            </w:tcMar>
            <w:vAlign w:val="center"/>
            <w:hideMark/>
          </w:tcPr>
          <w:p w14:paraId="5685FF4B"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186</w:t>
            </w:r>
          </w:p>
        </w:tc>
        <w:tc>
          <w:tcPr>
            <w:tcW w:w="1046" w:type="dxa"/>
            <w:tcMar>
              <w:top w:w="0" w:type="dxa"/>
              <w:left w:w="68" w:type="dxa"/>
              <w:bottom w:w="0" w:type="dxa"/>
              <w:right w:w="68" w:type="dxa"/>
            </w:tcMar>
            <w:vAlign w:val="center"/>
            <w:hideMark/>
          </w:tcPr>
          <w:p w14:paraId="6D9FC28D" w14:textId="77777777" w:rsidR="009E46AF" w:rsidRPr="009E46AF" w:rsidRDefault="009E46AF" w:rsidP="000848F7">
            <w:pPr>
              <w:spacing w:before="100" w:beforeAutospacing="1" w:after="100" w:afterAutospacing="1" w:line="288" w:lineRule="auto"/>
              <w:jc w:val="center"/>
              <w:rPr>
                <w:rFonts w:ascii="Roboto" w:eastAsia="Times New Roman" w:hAnsi="Roboto" w:cs="Times New Roman"/>
              </w:rPr>
            </w:pPr>
            <w:r>
              <w:rPr>
                <w:rFonts w:ascii="Roboto" w:hAnsi="Roboto"/>
                <w:color w:val="000000"/>
                <w:sz w:val="24"/>
              </w:rPr>
              <w:t>1865</w:t>
            </w:r>
          </w:p>
        </w:tc>
      </w:tr>
    </w:tbl>
    <w:p w14:paraId="208154D1" w14:textId="6DD20DE9" w:rsidR="009E46AF" w:rsidRPr="009E46AF" w:rsidRDefault="009E46AF" w:rsidP="000E079B">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 xml:space="preserve">De conformitat amb l’article 64 de la Llei 4/2021, de 16 d’abril, de la Generalitat, de la </w:t>
      </w:r>
      <w:r w:rsidR="00D15536">
        <w:rPr>
          <w:rFonts w:ascii="Roboto" w:hAnsi="Roboto"/>
          <w:color w:val="000000"/>
          <w:sz w:val="24"/>
          <w:shd w:val="clear" w:color="auto" w:fill="FFFFFF"/>
        </w:rPr>
        <w:t>F</w:t>
      </w:r>
      <w:r>
        <w:rPr>
          <w:rFonts w:ascii="Roboto" w:hAnsi="Roboto"/>
          <w:color w:val="000000"/>
          <w:sz w:val="24"/>
          <w:shd w:val="clear" w:color="auto" w:fill="FFFFFF"/>
        </w:rPr>
        <w:t xml:space="preserve">unció </w:t>
      </w:r>
      <w:r w:rsidR="00D15536">
        <w:rPr>
          <w:rFonts w:ascii="Roboto" w:hAnsi="Roboto"/>
          <w:color w:val="000000"/>
          <w:sz w:val="24"/>
          <w:shd w:val="clear" w:color="auto" w:fill="FFFFFF"/>
        </w:rPr>
        <w:t>P</w:t>
      </w:r>
      <w:r>
        <w:rPr>
          <w:rFonts w:ascii="Roboto" w:hAnsi="Roboto"/>
          <w:color w:val="000000"/>
          <w:sz w:val="24"/>
          <w:shd w:val="clear" w:color="auto" w:fill="FFFFFF"/>
        </w:rPr>
        <w:t xml:space="preserve">ública </w:t>
      </w:r>
      <w:r w:rsidR="00D15536">
        <w:rPr>
          <w:rFonts w:ascii="Roboto" w:hAnsi="Roboto"/>
          <w:color w:val="000000"/>
          <w:sz w:val="24"/>
          <w:shd w:val="clear" w:color="auto" w:fill="FFFFFF"/>
        </w:rPr>
        <w:t>V</w:t>
      </w:r>
      <w:r>
        <w:rPr>
          <w:rFonts w:ascii="Roboto" w:hAnsi="Roboto"/>
          <w:color w:val="000000"/>
          <w:sz w:val="24"/>
          <w:shd w:val="clear" w:color="auto" w:fill="FFFFFF"/>
        </w:rPr>
        <w:t xml:space="preserve">alenciana, s’establix la reserva d’un contingent no inferior al </w:t>
      </w:r>
      <w:r w:rsidR="00734A6B">
        <w:rPr>
          <w:rFonts w:ascii="Roboto" w:hAnsi="Roboto"/>
          <w:color w:val="000000"/>
          <w:sz w:val="24"/>
          <w:shd w:val="clear" w:color="auto" w:fill="FFFFFF"/>
        </w:rPr>
        <w:t>deu per cent</w:t>
      </w:r>
      <w:r>
        <w:rPr>
          <w:rFonts w:ascii="Roboto" w:hAnsi="Roboto"/>
          <w:color w:val="000000"/>
          <w:sz w:val="24"/>
          <w:shd w:val="clear" w:color="auto" w:fill="FFFFFF"/>
        </w:rPr>
        <w:t xml:space="preserve"> de les vacants per a ser cobertes </w:t>
      </w:r>
      <w:r w:rsidR="00153F07">
        <w:rPr>
          <w:rFonts w:ascii="Roboto" w:hAnsi="Roboto"/>
          <w:color w:val="000000"/>
          <w:sz w:val="24"/>
          <w:shd w:val="clear" w:color="auto" w:fill="FFFFFF"/>
        </w:rPr>
        <w:t>per</w:t>
      </w:r>
      <w:r>
        <w:rPr>
          <w:rFonts w:ascii="Roboto" w:hAnsi="Roboto"/>
          <w:color w:val="000000"/>
          <w:sz w:val="24"/>
          <w:shd w:val="clear" w:color="auto" w:fill="FFFFFF"/>
        </w:rPr>
        <w:t xml:space="preserve"> persones amb discapacitat o diversitat funcional, i es consideren així les que definix la legislació bàsica estatal sobre drets de les persones amb discapacitat o diversitat funcional, sempre que superen els processos selectius en la modalitat que s’establisca per tipus de discapacitat, que acrediten el seu grau de discapacitat i la compatibilitat amb l’acompliment de les tasques</w:t>
      </w:r>
      <w:r w:rsidR="00143869">
        <w:rPr>
          <w:rFonts w:ascii="Roboto" w:hAnsi="Roboto"/>
          <w:color w:val="000000"/>
          <w:sz w:val="24"/>
          <w:shd w:val="clear" w:color="auto" w:fill="FFFFFF"/>
        </w:rPr>
        <w:t xml:space="preserve"> </w:t>
      </w:r>
      <w:r w:rsidR="00143869" w:rsidRPr="00143869">
        <w:rPr>
          <w:rFonts w:ascii="Roboto" w:hAnsi="Roboto"/>
          <w:color w:val="000000"/>
          <w:sz w:val="24"/>
          <w:shd w:val="clear" w:color="auto" w:fill="FFFFFF"/>
        </w:rPr>
        <w:t>inherents al lloc.</w:t>
      </w:r>
    </w:p>
    <w:p w14:paraId="1C9F8F40" w14:textId="273623E8" w:rsidR="009E46AF" w:rsidRPr="009E46AF" w:rsidRDefault="009E46AF" w:rsidP="000E079B">
      <w:pPr>
        <w:spacing w:before="100" w:beforeAutospacing="1" w:after="142" w:line="288" w:lineRule="auto"/>
        <w:jc w:val="both"/>
        <w:rPr>
          <w:rFonts w:ascii="Roboto" w:eastAsia="Times New Roman" w:hAnsi="Roboto" w:cs="Times New Roman"/>
        </w:rPr>
      </w:pPr>
      <w:r>
        <w:rPr>
          <w:rFonts w:ascii="Roboto" w:hAnsi="Roboto"/>
          <w:color w:val="000000"/>
          <w:sz w:val="24"/>
        </w:rPr>
        <w:t>1.2. Distribució d</w:t>
      </w:r>
      <w:r w:rsidR="00153F07">
        <w:rPr>
          <w:rFonts w:ascii="Roboto" w:hAnsi="Roboto"/>
          <w:color w:val="000000"/>
          <w:sz w:val="24"/>
        </w:rPr>
        <w:t xml:space="preserve">e persones </w:t>
      </w:r>
      <w:r>
        <w:rPr>
          <w:rFonts w:ascii="Roboto" w:hAnsi="Roboto"/>
          <w:color w:val="000000"/>
          <w:sz w:val="24"/>
        </w:rPr>
        <w:t>aspirants</w:t>
      </w:r>
    </w:p>
    <w:p w14:paraId="30473C01" w14:textId="77777777" w:rsidR="009E46AF" w:rsidRPr="009E46AF" w:rsidRDefault="009E46AF" w:rsidP="000E079B">
      <w:pPr>
        <w:spacing w:before="100" w:beforeAutospacing="1" w:after="142" w:line="288" w:lineRule="auto"/>
        <w:jc w:val="both"/>
        <w:rPr>
          <w:rFonts w:ascii="Roboto" w:eastAsia="Times New Roman" w:hAnsi="Roboto" w:cs="Times New Roman"/>
        </w:rPr>
      </w:pPr>
      <w:r>
        <w:rPr>
          <w:rFonts w:ascii="Roboto" w:hAnsi="Roboto"/>
          <w:color w:val="000000"/>
          <w:sz w:val="24"/>
        </w:rPr>
        <w:t>La Direcció General de Personal Docent ha de fer la distribució del personal aspirant de cada especialitat en proporció al nombre de tribunals, i respectar, sempre que siga possible, la província que el personal esmentat haja consignat en la sol·licitud de participació.</w:t>
      </w:r>
    </w:p>
    <w:p w14:paraId="37D5BD38" w14:textId="243CDD6F" w:rsidR="009E46AF" w:rsidRPr="009E46AF" w:rsidRDefault="009E46AF" w:rsidP="000E079B">
      <w:pPr>
        <w:spacing w:before="100" w:beforeAutospacing="1" w:after="142" w:line="288" w:lineRule="auto"/>
        <w:jc w:val="both"/>
        <w:rPr>
          <w:rFonts w:ascii="Roboto" w:eastAsia="Times New Roman" w:hAnsi="Roboto" w:cs="Times New Roman"/>
        </w:rPr>
      </w:pPr>
      <w:r>
        <w:rPr>
          <w:rFonts w:ascii="Roboto" w:hAnsi="Roboto"/>
          <w:color w:val="000000"/>
          <w:sz w:val="24"/>
        </w:rPr>
        <w:t>Les persones que participen pel torn de reserva de diversitat funcional seran assignades al</w:t>
      </w:r>
      <w:r w:rsidR="00652C10">
        <w:rPr>
          <w:rFonts w:ascii="Roboto" w:hAnsi="Roboto"/>
          <w:color w:val="000000"/>
          <w:sz w:val="24"/>
        </w:rPr>
        <w:t>s</w:t>
      </w:r>
      <w:r>
        <w:rPr>
          <w:rFonts w:ascii="Roboto" w:hAnsi="Roboto"/>
          <w:color w:val="000000"/>
          <w:sz w:val="24"/>
        </w:rPr>
        <w:t xml:space="preserve"> tribunal</w:t>
      </w:r>
      <w:r w:rsidR="00652C10">
        <w:rPr>
          <w:rFonts w:ascii="Roboto" w:hAnsi="Roboto"/>
          <w:color w:val="000000"/>
          <w:sz w:val="24"/>
        </w:rPr>
        <w:t>s</w:t>
      </w:r>
      <w:r>
        <w:rPr>
          <w:rFonts w:ascii="Roboto" w:hAnsi="Roboto"/>
          <w:color w:val="000000"/>
          <w:sz w:val="24"/>
        </w:rPr>
        <w:t xml:space="preserve"> de l’especialitat corresponent que ting</w:t>
      </w:r>
      <w:r w:rsidR="00652C10">
        <w:rPr>
          <w:rFonts w:ascii="Roboto" w:hAnsi="Roboto"/>
          <w:color w:val="000000"/>
          <w:sz w:val="24"/>
        </w:rPr>
        <w:t>uen</w:t>
      </w:r>
      <w:r>
        <w:rPr>
          <w:rFonts w:ascii="Roboto" w:hAnsi="Roboto"/>
          <w:color w:val="000000"/>
          <w:sz w:val="24"/>
        </w:rPr>
        <w:t xml:space="preserve"> esta mena de places</w:t>
      </w:r>
      <w:r w:rsidR="00652C10">
        <w:rPr>
          <w:rFonts w:ascii="Roboto" w:hAnsi="Roboto"/>
          <w:color w:val="000000"/>
          <w:sz w:val="24"/>
        </w:rPr>
        <w:t>.</w:t>
      </w:r>
    </w:p>
    <w:p w14:paraId="1DC8D26E" w14:textId="77777777" w:rsidR="009E46AF" w:rsidRPr="009E46AF" w:rsidRDefault="009E46AF" w:rsidP="000E079B">
      <w:pPr>
        <w:spacing w:before="100" w:beforeAutospacing="1" w:after="142" w:line="288" w:lineRule="auto"/>
        <w:jc w:val="both"/>
        <w:rPr>
          <w:rFonts w:ascii="Roboto" w:eastAsia="Times New Roman" w:hAnsi="Roboto" w:cs="Times New Roman"/>
        </w:rPr>
      </w:pPr>
      <w:r>
        <w:rPr>
          <w:rFonts w:ascii="Roboto" w:hAnsi="Roboto"/>
          <w:color w:val="000000"/>
          <w:sz w:val="24"/>
        </w:rPr>
        <w:t>1.3. Distribució de places</w:t>
      </w:r>
    </w:p>
    <w:p w14:paraId="3C3D8B92" w14:textId="57A7C334" w:rsidR="009E46AF" w:rsidRPr="009E46AF" w:rsidRDefault="009E46AF" w:rsidP="000E079B">
      <w:pPr>
        <w:spacing w:before="100" w:beforeAutospacing="1" w:after="142" w:line="288" w:lineRule="auto"/>
        <w:jc w:val="both"/>
        <w:rPr>
          <w:rFonts w:ascii="Roboto" w:eastAsia="Times New Roman" w:hAnsi="Roboto" w:cs="Times New Roman"/>
        </w:rPr>
      </w:pPr>
      <w:r>
        <w:rPr>
          <w:rFonts w:ascii="Roboto" w:hAnsi="Roboto"/>
          <w:color w:val="000000"/>
          <w:sz w:val="24"/>
        </w:rPr>
        <w:t>1.3.1</w:t>
      </w:r>
      <w:r w:rsidR="00FE3299">
        <w:rPr>
          <w:rFonts w:ascii="Roboto" w:hAnsi="Roboto"/>
          <w:color w:val="000000"/>
          <w:sz w:val="24"/>
        </w:rPr>
        <w:t>.</w:t>
      </w:r>
      <w:r>
        <w:rPr>
          <w:rFonts w:ascii="Roboto" w:hAnsi="Roboto"/>
          <w:color w:val="000000"/>
          <w:sz w:val="24"/>
        </w:rPr>
        <w:t xml:space="preserve"> Assignació provisional de places per tribunal</w:t>
      </w:r>
    </w:p>
    <w:p w14:paraId="20203011" w14:textId="0EEDBD26" w:rsidR="009E46AF" w:rsidRPr="009E46AF" w:rsidRDefault="009E46AF" w:rsidP="000E079B">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Les places que siguen objecte d’esta convocatòria es distribuiran per especialitats entre els tribunals, proporcionalment al nombre </w:t>
      </w:r>
      <w:r w:rsidR="001479AC">
        <w:rPr>
          <w:rFonts w:ascii="Roboto" w:hAnsi="Roboto"/>
          <w:color w:val="000000"/>
          <w:sz w:val="24"/>
        </w:rPr>
        <w:t>de persones aspirants</w:t>
      </w:r>
      <w:r>
        <w:rPr>
          <w:rFonts w:ascii="Roboto" w:hAnsi="Roboto"/>
          <w:color w:val="000000"/>
          <w:sz w:val="24"/>
        </w:rPr>
        <w:t xml:space="preserve"> que hagen fet la part A de la primera prova, una vegada s’hagen publicat </w:t>
      </w:r>
      <w:r>
        <w:rPr>
          <w:rFonts w:ascii="Roboto" w:hAnsi="Roboto"/>
          <w:color w:val="000000"/>
          <w:sz w:val="24"/>
        </w:rPr>
        <w:lastRenderedPageBreak/>
        <w:t>les notes</w:t>
      </w:r>
      <w:r w:rsidR="00441006">
        <w:rPr>
          <w:rFonts w:ascii="Roboto" w:hAnsi="Roboto"/>
          <w:color w:val="000000"/>
          <w:sz w:val="24"/>
        </w:rPr>
        <w:t xml:space="preserve"> </w:t>
      </w:r>
      <w:r>
        <w:rPr>
          <w:rFonts w:ascii="Roboto" w:hAnsi="Roboto"/>
          <w:color w:val="000000"/>
          <w:sz w:val="24"/>
        </w:rPr>
        <w:t xml:space="preserve">definitives. Esta assignació provisional del nombre de places que corresponga a cada tribunal s’establirà per resolució de la Direcció General de Personal Docent i es publicarà en </w:t>
      </w:r>
      <w:r w:rsidR="00441006">
        <w:rPr>
          <w:rFonts w:ascii="Roboto" w:hAnsi="Roboto"/>
          <w:color w:val="000000"/>
          <w:sz w:val="24"/>
        </w:rPr>
        <w:t>el portal</w:t>
      </w:r>
      <w:r>
        <w:rPr>
          <w:rFonts w:ascii="Roboto" w:hAnsi="Roboto"/>
          <w:color w:val="000000"/>
          <w:sz w:val="24"/>
        </w:rPr>
        <w:t xml:space="preserve"> web de la Conselleria.</w:t>
      </w:r>
    </w:p>
    <w:p w14:paraId="0DE0AF5B" w14:textId="77777777" w:rsidR="009E46AF" w:rsidRPr="009E46AF" w:rsidRDefault="009E46AF" w:rsidP="000E079B">
      <w:pPr>
        <w:spacing w:before="100" w:beforeAutospacing="1" w:after="142" w:line="288" w:lineRule="auto"/>
        <w:jc w:val="both"/>
        <w:rPr>
          <w:rFonts w:ascii="Roboto" w:eastAsia="Times New Roman" w:hAnsi="Roboto" w:cs="Times New Roman"/>
        </w:rPr>
      </w:pPr>
      <w:r>
        <w:rPr>
          <w:rFonts w:ascii="Roboto" w:hAnsi="Roboto"/>
          <w:color w:val="000000"/>
          <w:sz w:val="24"/>
        </w:rPr>
        <w:t>1.3.2. Assignació definitiva de places per tribunal</w:t>
      </w:r>
    </w:p>
    <w:p w14:paraId="7FB3EBDB" w14:textId="7FB0D7E8" w:rsidR="009E46AF" w:rsidRPr="009E46AF" w:rsidRDefault="009E46AF" w:rsidP="000E079B">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Una vegada publicades les actes definitives de barem de mèrits, les places que queden sense adjudicar, tant del torn de reserva de diversitat funcional com del torn general, es distribuiran entre els tribunals de la mateixa especialitat que tinguen persones opositores que hagen aprovat els dos exàmens i no hagen obtingut plaça. El procediment </w:t>
      </w:r>
      <w:r w:rsidR="00734A6B">
        <w:rPr>
          <w:rFonts w:ascii="Roboto" w:hAnsi="Roboto"/>
          <w:color w:val="000000"/>
          <w:sz w:val="24"/>
        </w:rPr>
        <w:t>serà</w:t>
      </w:r>
      <w:r>
        <w:rPr>
          <w:rFonts w:ascii="Roboto" w:hAnsi="Roboto"/>
          <w:color w:val="000000"/>
          <w:sz w:val="24"/>
        </w:rPr>
        <w:t xml:space="preserve"> el següent:</w:t>
      </w:r>
    </w:p>
    <w:p w14:paraId="346C1A6F" w14:textId="4CC6628D" w:rsidR="009E46AF" w:rsidRPr="009E46AF" w:rsidRDefault="009E46AF" w:rsidP="000E079B">
      <w:pPr>
        <w:spacing w:before="100" w:beforeAutospacing="1" w:after="142" w:line="288" w:lineRule="auto"/>
        <w:jc w:val="both"/>
        <w:rPr>
          <w:rFonts w:ascii="Roboto" w:eastAsia="Times New Roman" w:hAnsi="Roboto" w:cs="Times New Roman"/>
        </w:rPr>
      </w:pPr>
      <w:r>
        <w:rPr>
          <w:rFonts w:ascii="Roboto" w:hAnsi="Roboto"/>
          <w:color w:val="000000"/>
          <w:sz w:val="24"/>
        </w:rPr>
        <w:t>Partint de l’assignació provisional de places per tribunal, es calcula</w:t>
      </w:r>
      <w:r w:rsidR="00734A6B">
        <w:rPr>
          <w:rFonts w:ascii="Roboto" w:hAnsi="Roboto"/>
          <w:color w:val="000000"/>
          <w:sz w:val="24"/>
        </w:rPr>
        <w:t>rà</w:t>
      </w:r>
      <w:r>
        <w:rPr>
          <w:rFonts w:ascii="Roboto" w:hAnsi="Roboto"/>
          <w:color w:val="000000"/>
          <w:sz w:val="24"/>
        </w:rPr>
        <w:t xml:space="preserve"> una nova ràtio dividint el nombre d’aspirants que han fet la part A del primer exercici pel nombre de places assignades inicialment.</w:t>
      </w:r>
    </w:p>
    <w:p w14:paraId="0E9870C6" w14:textId="77777777" w:rsidR="00C66D45" w:rsidRPr="009E46AF" w:rsidRDefault="009E46AF" w:rsidP="000E079B">
      <w:pPr>
        <w:spacing w:before="100" w:beforeAutospacing="1" w:after="142" w:line="288" w:lineRule="auto"/>
        <w:jc w:val="both"/>
        <w:rPr>
          <w:rFonts w:ascii="Roboto" w:eastAsia="Times New Roman" w:hAnsi="Roboto" w:cs="Times New Roman"/>
        </w:rPr>
      </w:pPr>
      <w:r>
        <w:rPr>
          <w:rFonts w:ascii="Roboto" w:hAnsi="Roboto"/>
          <w:color w:val="000000"/>
          <w:sz w:val="24"/>
        </w:rPr>
        <w:t>Cal assignar una plaça més al tribunal amb una ràtio més elevada i recalcular la nova ràtio del tribunal, i s’ha de repetir esta operació fins a haver consumit totes les places sobrants.</w:t>
      </w:r>
    </w:p>
    <w:p w14:paraId="323EE120" w14:textId="1538AE6F" w:rsidR="009E46AF" w:rsidRPr="009E46AF" w:rsidRDefault="004F0F25" w:rsidP="000E079B">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En cas d’empat en la ràtio, s’assignarà la plaça al tribunal amb un nombre més elevat de persones aspirants que hagen realitzat la part A de la primera prova. En cas de coincidir, s’assignarà la plaça al tribunal el valor de desempat del qual siga menys elevat. El valor de desempat s’aconseguirà de manera independent per a cada especialitat amb </w:t>
      </w:r>
      <w:r w:rsidR="00C91D43">
        <w:rPr>
          <w:rFonts w:ascii="Roboto" w:hAnsi="Roboto"/>
          <w:color w:val="000000"/>
          <w:sz w:val="24"/>
        </w:rPr>
        <w:t>la resta</w:t>
      </w:r>
      <w:r>
        <w:rPr>
          <w:rFonts w:ascii="Roboto" w:hAnsi="Roboto"/>
          <w:color w:val="000000"/>
          <w:sz w:val="24"/>
        </w:rPr>
        <w:t xml:space="preserve"> més 1, de la divisió dels dígits de la data de publicació en el DOGV de la convocatòria (DDMMAAAA) entre el nombre de tribunals de l’especialitat. El tribunal que, enumerat per ordre alfabètic començant per l’A1, A2… C1, C2, V1, V2…, coincidisca en nombre amb el quocient més 1, tindrà com a valor de desempat el número 1. A partir d’ací, s’enumeraran tots els tribunals segons l’ordre alfabètic descrit abans.</w:t>
      </w:r>
    </w:p>
    <w:p w14:paraId="314F696F" w14:textId="1167994D" w:rsidR="009E46AF" w:rsidRPr="009E46AF" w:rsidRDefault="009E46AF" w:rsidP="001774CD">
      <w:pPr>
        <w:spacing w:before="100" w:beforeAutospacing="1" w:after="142" w:line="288" w:lineRule="auto"/>
        <w:jc w:val="both"/>
        <w:rPr>
          <w:rFonts w:ascii="Roboto" w:eastAsia="Times New Roman" w:hAnsi="Roboto" w:cs="Times New Roman"/>
        </w:rPr>
      </w:pPr>
      <w:r>
        <w:rPr>
          <w:rFonts w:ascii="Roboto" w:hAnsi="Roboto"/>
          <w:color w:val="000000"/>
          <w:sz w:val="24"/>
        </w:rPr>
        <w:t>Per resolució de la Direcció General de Personal Docent s’establirà l’assignació definitiva del nombre de places que corresponga a cada tribunal, que es publicarà en la pàgina web de la Conselleria.</w:t>
      </w:r>
    </w:p>
    <w:p w14:paraId="4E8C94E0" w14:textId="085CB6D1" w:rsidR="009E46AF" w:rsidRPr="009E46AF" w:rsidRDefault="009E46AF" w:rsidP="001774CD">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1.4. Acumulació de places del torn de persones amb diversitat</w:t>
      </w:r>
      <w:r>
        <w:rPr>
          <w:rFonts w:ascii="Roboto" w:hAnsi="Roboto"/>
          <w:b/>
          <w:color w:val="000000"/>
          <w:sz w:val="24"/>
          <w:shd w:val="clear" w:color="auto" w:fill="FFFFFF"/>
        </w:rPr>
        <w:t xml:space="preserve"> </w:t>
      </w:r>
      <w:r>
        <w:rPr>
          <w:rFonts w:ascii="Roboto" w:hAnsi="Roboto"/>
          <w:color w:val="000000"/>
          <w:sz w:val="24"/>
          <w:shd w:val="clear" w:color="auto" w:fill="FFFFFF"/>
        </w:rPr>
        <w:t>funcional o discapacitat</w:t>
      </w:r>
    </w:p>
    <w:p w14:paraId="5987F4E8" w14:textId="277603F4" w:rsidR="006C2F0F" w:rsidRDefault="009E46AF" w:rsidP="001774CD">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shd w:val="clear" w:color="auto" w:fill="FFFFFF"/>
        </w:rPr>
        <w:lastRenderedPageBreak/>
        <w:t>Les places convocades per a ser cobertes per les persones aspirants que tinguen la condició legal de persones amb diversitat</w:t>
      </w:r>
      <w:r>
        <w:rPr>
          <w:rFonts w:ascii="Roboto" w:hAnsi="Roboto"/>
          <w:b/>
          <w:color w:val="000000"/>
          <w:sz w:val="24"/>
          <w:shd w:val="clear" w:color="auto" w:fill="FFFFFF"/>
        </w:rPr>
        <w:t xml:space="preserve"> </w:t>
      </w:r>
      <w:r>
        <w:rPr>
          <w:rFonts w:ascii="Roboto" w:hAnsi="Roboto"/>
          <w:color w:val="000000"/>
          <w:sz w:val="24"/>
          <w:shd w:val="clear" w:color="auto" w:fill="FFFFFF"/>
        </w:rPr>
        <w:t>funcional que no siguen adjudicades</w:t>
      </w:r>
      <w:r>
        <w:rPr>
          <w:rFonts w:ascii="Roboto" w:hAnsi="Roboto"/>
          <w:color w:val="000000"/>
          <w:sz w:val="24"/>
        </w:rPr>
        <w:t xml:space="preserve"> en algun dels tres tipus de diversitat s’afegiran a una altra mena de diversitat; s’afegiran les places sobrants del tipus de diversitat funcional I al tipus de diversitat funcional II </w:t>
      </w:r>
      <w:r>
        <w:rPr>
          <w:rFonts w:ascii="Roboto" w:hAnsi="Roboto"/>
          <w:sz w:val="24"/>
        </w:rPr>
        <w:t>i a continuació al tipus de diversitat III</w:t>
      </w:r>
      <w:r>
        <w:rPr>
          <w:rFonts w:ascii="Roboto" w:hAnsi="Roboto"/>
          <w:color w:val="000000"/>
          <w:sz w:val="24"/>
        </w:rPr>
        <w:t xml:space="preserve">; les places sobrants del tipus de diversitat funcional II al tipus de diversitat funcional I i a continuació al tipus de diversitat funcional III; i les places sobrants del tipus de diversitat funcional III al tipus de diversitat funcional I i a continuació al tipus de diversitat funcional II. </w:t>
      </w:r>
    </w:p>
    <w:p w14:paraId="02382F25" w14:textId="23FDBA62" w:rsidR="009E46AF" w:rsidRPr="009E46AF" w:rsidRDefault="009E46AF" w:rsidP="001774CD">
      <w:pPr>
        <w:spacing w:before="100" w:beforeAutospacing="1" w:after="142" w:line="288" w:lineRule="auto"/>
        <w:jc w:val="both"/>
        <w:rPr>
          <w:rFonts w:ascii="Roboto" w:eastAsia="Times New Roman" w:hAnsi="Roboto" w:cs="Times New Roman"/>
        </w:rPr>
      </w:pPr>
      <w:r>
        <w:rPr>
          <w:rFonts w:ascii="Roboto" w:hAnsi="Roboto"/>
          <w:color w:val="000000"/>
          <w:sz w:val="24"/>
        </w:rPr>
        <w:t>Finalment, les places que queden sense adjudicar per falta d’aspirants que hagen superat el procés selectiu s’acumularan a les restants places convocades pel sistema d’ingrés lliure, de la mateixa especialitat, de conformitat amb el que disposa l’article</w:t>
      </w:r>
      <w:r>
        <w:rPr>
          <w:rFonts w:ascii="Roboto" w:hAnsi="Roboto"/>
          <w:color w:val="000000"/>
          <w:sz w:val="24"/>
          <w:shd w:val="clear" w:color="auto" w:fill="FFFFFF"/>
        </w:rPr>
        <w:t xml:space="preserve"> 10.2.</w:t>
      </w:r>
      <w:r w:rsidRPr="00734A6B">
        <w:rPr>
          <w:rFonts w:ascii="Roboto" w:hAnsi="Roboto"/>
          <w:color w:val="000000"/>
          <w:sz w:val="24"/>
          <w:shd w:val="clear" w:color="auto" w:fill="FFFFFF"/>
        </w:rPr>
        <w:t>a</w:t>
      </w:r>
      <w:r w:rsidR="00734A6B">
        <w:rPr>
          <w:rFonts w:ascii="Roboto" w:hAnsi="Roboto"/>
          <w:color w:val="000000"/>
          <w:sz w:val="24"/>
          <w:shd w:val="clear" w:color="auto" w:fill="FFFFFF"/>
        </w:rPr>
        <w:t>)</w:t>
      </w:r>
      <w:r>
        <w:rPr>
          <w:rFonts w:ascii="Roboto" w:hAnsi="Roboto"/>
          <w:color w:val="000000"/>
          <w:sz w:val="24"/>
          <w:shd w:val="clear" w:color="auto" w:fill="FFFFFF"/>
        </w:rPr>
        <w:t xml:space="preserve"> del Reglament d’ingrés, accessos i adquisició de noves especialitats en els cossos docents, aprovat pel Reial </w:t>
      </w:r>
      <w:r w:rsidR="00734A6B">
        <w:rPr>
          <w:rFonts w:ascii="Roboto" w:hAnsi="Roboto"/>
          <w:color w:val="000000"/>
          <w:sz w:val="24"/>
          <w:shd w:val="clear" w:color="auto" w:fill="FFFFFF"/>
        </w:rPr>
        <w:t>D</w:t>
      </w:r>
      <w:r>
        <w:rPr>
          <w:rFonts w:ascii="Roboto" w:hAnsi="Roboto"/>
          <w:color w:val="000000"/>
          <w:sz w:val="24"/>
          <w:shd w:val="clear" w:color="auto" w:fill="FFFFFF"/>
        </w:rPr>
        <w:t>ecret 276/2007, de 23 de febrer, i de manera proporcional segons el criteri establit en l’apartat 1.3 de la base anterior.</w:t>
      </w:r>
    </w:p>
    <w:p w14:paraId="407542C8" w14:textId="77777777" w:rsidR="009E46AF" w:rsidRPr="009E46AF" w:rsidRDefault="009E46AF" w:rsidP="001774CD">
      <w:pPr>
        <w:spacing w:before="100" w:beforeAutospacing="1" w:after="142" w:line="288" w:lineRule="auto"/>
        <w:jc w:val="both"/>
        <w:rPr>
          <w:rFonts w:ascii="Roboto" w:eastAsia="Times New Roman" w:hAnsi="Roboto" w:cs="Times New Roman"/>
        </w:rPr>
      </w:pPr>
      <w:r>
        <w:rPr>
          <w:rFonts w:ascii="Roboto" w:hAnsi="Roboto"/>
          <w:color w:val="000000"/>
          <w:sz w:val="24"/>
        </w:rPr>
        <w:t>1.5. Normativa aplicable</w:t>
      </w:r>
    </w:p>
    <w:p w14:paraId="6D8FD02B" w14:textId="77777777" w:rsidR="009E46AF" w:rsidRPr="009E46AF" w:rsidRDefault="009E46AF" w:rsidP="001774CD">
      <w:pPr>
        <w:spacing w:before="100" w:beforeAutospacing="1" w:after="142" w:line="288" w:lineRule="auto"/>
        <w:jc w:val="both"/>
        <w:rPr>
          <w:rFonts w:ascii="Roboto" w:eastAsia="Times New Roman" w:hAnsi="Roboto" w:cs="Times New Roman"/>
        </w:rPr>
      </w:pPr>
      <w:r>
        <w:rPr>
          <w:rFonts w:ascii="Roboto" w:hAnsi="Roboto"/>
          <w:color w:val="000000"/>
          <w:sz w:val="24"/>
        </w:rPr>
        <w:t>Al present procediment selectiu li és aplicable:</w:t>
      </w:r>
    </w:p>
    <w:p w14:paraId="4131E67A"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La Llei orgànica 2/2006, de 3 de maig, d’educació (LOE), modificada per la Llei orgànica 3/2020, de 29 de desembre (LOMLOE).</w:t>
      </w:r>
    </w:p>
    <w:p w14:paraId="32639CAE"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shd w:val="clear" w:color="auto" w:fill="FFFFFF"/>
        </w:rPr>
        <w:t xml:space="preserve">La Llei orgànica 1/1996, de 15 de gener, de protecció jurídica del menor (BOE núm. 15, de 17 de gener de 1996). </w:t>
      </w:r>
    </w:p>
    <w:p w14:paraId="327E8831"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La Llei orgànica 3/2018, de protecció de dades personals i garantia dels drets </w:t>
      </w:r>
      <w:r>
        <w:rPr>
          <w:rFonts w:ascii="Roboto" w:hAnsi="Roboto"/>
          <w:color w:val="000000"/>
          <w:sz w:val="24"/>
          <w:shd w:val="clear" w:color="auto" w:fill="FFFFFF"/>
        </w:rPr>
        <w:t xml:space="preserve">digitals (BOE núm. 294, de 6 de desembre). </w:t>
      </w:r>
    </w:p>
    <w:p w14:paraId="3B3B967E" w14:textId="2D693218"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shd w:val="clear" w:color="auto" w:fill="FFFFFF"/>
        </w:rPr>
        <w:t xml:space="preserve">La Llei 39/2015, d’1 d’octubre, del </w:t>
      </w:r>
      <w:r w:rsidR="00734A6B">
        <w:rPr>
          <w:rFonts w:ascii="Roboto" w:hAnsi="Roboto"/>
          <w:color w:val="000000"/>
          <w:sz w:val="24"/>
          <w:shd w:val="clear" w:color="auto" w:fill="FFFFFF"/>
        </w:rPr>
        <w:t>P</w:t>
      </w:r>
      <w:r>
        <w:rPr>
          <w:rFonts w:ascii="Roboto" w:hAnsi="Roboto"/>
          <w:color w:val="000000"/>
          <w:sz w:val="24"/>
          <w:shd w:val="clear" w:color="auto" w:fill="FFFFFF"/>
        </w:rPr>
        <w:t xml:space="preserve">rocediment </w:t>
      </w:r>
      <w:r w:rsidR="00734A6B">
        <w:rPr>
          <w:rFonts w:ascii="Roboto" w:hAnsi="Roboto"/>
          <w:color w:val="000000"/>
          <w:sz w:val="24"/>
          <w:shd w:val="clear" w:color="auto" w:fill="FFFFFF"/>
        </w:rPr>
        <w:t>A</w:t>
      </w:r>
      <w:r>
        <w:rPr>
          <w:rFonts w:ascii="Roboto" w:hAnsi="Roboto"/>
          <w:color w:val="000000"/>
          <w:sz w:val="24"/>
          <w:shd w:val="clear" w:color="auto" w:fill="FFFFFF"/>
        </w:rPr>
        <w:t xml:space="preserve">dministratiu </w:t>
      </w:r>
      <w:r w:rsidR="00734A6B">
        <w:rPr>
          <w:rFonts w:ascii="Roboto" w:hAnsi="Roboto"/>
          <w:color w:val="000000"/>
          <w:sz w:val="24"/>
          <w:shd w:val="clear" w:color="auto" w:fill="FFFFFF"/>
        </w:rPr>
        <w:t>C</w:t>
      </w:r>
      <w:r>
        <w:rPr>
          <w:rFonts w:ascii="Roboto" w:hAnsi="Roboto"/>
          <w:color w:val="000000"/>
          <w:sz w:val="24"/>
          <w:shd w:val="clear" w:color="auto" w:fill="FFFFFF"/>
        </w:rPr>
        <w:t xml:space="preserve">omú de les </w:t>
      </w:r>
      <w:r w:rsidR="00734A6B">
        <w:rPr>
          <w:rFonts w:ascii="Roboto" w:hAnsi="Roboto"/>
          <w:color w:val="000000"/>
          <w:sz w:val="24"/>
          <w:shd w:val="clear" w:color="auto" w:fill="FFFFFF"/>
        </w:rPr>
        <w:t>A</w:t>
      </w:r>
      <w:r>
        <w:rPr>
          <w:rFonts w:ascii="Roboto" w:hAnsi="Roboto"/>
          <w:color w:val="000000"/>
          <w:sz w:val="24"/>
          <w:shd w:val="clear" w:color="auto" w:fill="FFFFFF"/>
        </w:rPr>
        <w:t xml:space="preserve">dministracions </w:t>
      </w:r>
      <w:r w:rsidR="00734A6B">
        <w:rPr>
          <w:rFonts w:ascii="Roboto" w:hAnsi="Roboto"/>
          <w:color w:val="000000"/>
          <w:sz w:val="24"/>
          <w:shd w:val="clear" w:color="auto" w:fill="FFFFFF"/>
        </w:rPr>
        <w:t>P</w:t>
      </w:r>
      <w:r>
        <w:rPr>
          <w:rFonts w:ascii="Roboto" w:hAnsi="Roboto"/>
          <w:color w:val="000000"/>
          <w:sz w:val="24"/>
          <w:shd w:val="clear" w:color="auto" w:fill="FFFFFF"/>
        </w:rPr>
        <w:t>úbliques (BOE núm. 236, de 2 d’octubre).</w:t>
      </w:r>
    </w:p>
    <w:p w14:paraId="78093FAE" w14:textId="1E1F1386"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shd w:val="clear" w:color="auto" w:fill="FFFFFF"/>
        </w:rPr>
        <w:t xml:space="preserve">La Llei 40/2015, d’1 d’octubre, del </w:t>
      </w:r>
      <w:r w:rsidR="00734A6B">
        <w:rPr>
          <w:rFonts w:ascii="Roboto" w:hAnsi="Roboto"/>
          <w:color w:val="000000"/>
          <w:sz w:val="24"/>
          <w:shd w:val="clear" w:color="auto" w:fill="FFFFFF"/>
        </w:rPr>
        <w:t>R</w:t>
      </w:r>
      <w:r>
        <w:rPr>
          <w:rFonts w:ascii="Roboto" w:hAnsi="Roboto"/>
          <w:color w:val="000000"/>
          <w:sz w:val="24"/>
          <w:shd w:val="clear" w:color="auto" w:fill="FFFFFF"/>
        </w:rPr>
        <w:t xml:space="preserve">ègim </w:t>
      </w:r>
      <w:r w:rsidR="00734A6B">
        <w:rPr>
          <w:rFonts w:ascii="Roboto" w:hAnsi="Roboto"/>
          <w:color w:val="000000"/>
          <w:sz w:val="24"/>
          <w:shd w:val="clear" w:color="auto" w:fill="FFFFFF"/>
        </w:rPr>
        <w:t>J</w:t>
      </w:r>
      <w:r>
        <w:rPr>
          <w:rFonts w:ascii="Roboto" w:hAnsi="Roboto"/>
          <w:color w:val="000000"/>
          <w:sz w:val="24"/>
          <w:shd w:val="clear" w:color="auto" w:fill="FFFFFF"/>
        </w:rPr>
        <w:t xml:space="preserve">urídic del </w:t>
      </w:r>
      <w:r w:rsidR="00734A6B">
        <w:rPr>
          <w:rFonts w:ascii="Roboto" w:hAnsi="Roboto"/>
          <w:color w:val="000000"/>
          <w:sz w:val="24"/>
          <w:shd w:val="clear" w:color="auto" w:fill="FFFFFF"/>
        </w:rPr>
        <w:t>S</w:t>
      </w:r>
      <w:r>
        <w:rPr>
          <w:rFonts w:ascii="Roboto" w:hAnsi="Roboto"/>
          <w:color w:val="000000"/>
          <w:sz w:val="24"/>
          <w:shd w:val="clear" w:color="auto" w:fill="FFFFFF"/>
        </w:rPr>
        <w:t xml:space="preserve">ector </w:t>
      </w:r>
      <w:r w:rsidR="00734A6B">
        <w:rPr>
          <w:rFonts w:ascii="Roboto" w:hAnsi="Roboto"/>
          <w:color w:val="000000"/>
          <w:sz w:val="24"/>
          <w:shd w:val="clear" w:color="auto" w:fill="FFFFFF"/>
        </w:rPr>
        <w:t>P</w:t>
      </w:r>
      <w:r>
        <w:rPr>
          <w:rFonts w:ascii="Roboto" w:hAnsi="Roboto"/>
          <w:color w:val="000000"/>
          <w:sz w:val="24"/>
          <w:shd w:val="clear" w:color="auto" w:fill="FFFFFF"/>
        </w:rPr>
        <w:t>úblic (BOE núm. 236, de 2 d’octubre).</w:t>
      </w:r>
    </w:p>
    <w:p w14:paraId="15DCE33C"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shd w:val="clear" w:color="auto" w:fill="FFFFFF"/>
        </w:rPr>
        <w:t>La Llei 8/2017, de 7 d’abril, de la Generalitat, integral del reconeixement del dret a la identitat i a l’expressió de gènere a la Comunitat Valenciana.</w:t>
      </w:r>
    </w:p>
    <w:p w14:paraId="5606335C" w14:textId="1E07D720"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shd w:val="clear" w:color="auto" w:fill="FFFFFF"/>
        </w:rPr>
        <w:lastRenderedPageBreak/>
        <w:t xml:space="preserve">El Reial </w:t>
      </w:r>
      <w:r w:rsidR="00734A6B">
        <w:rPr>
          <w:rFonts w:ascii="Roboto" w:hAnsi="Roboto"/>
          <w:color w:val="000000"/>
          <w:sz w:val="24"/>
          <w:shd w:val="clear" w:color="auto" w:fill="FFFFFF"/>
        </w:rPr>
        <w:t>D</w:t>
      </w:r>
      <w:r>
        <w:rPr>
          <w:rFonts w:ascii="Roboto" w:hAnsi="Roboto"/>
          <w:color w:val="000000"/>
          <w:sz w:val="24"/>
          <w:shd w:val="clear" w:color="auto" w:fill="FFFFFF"/>
        </w:rPr>
        <w:t xml:space="preserve">ecret </w:t>
      </w:r>
      <w:r w:rsidR="00734A6B">
        <w:rPr>
          <w:rFonts w:ascii="Roboto" w:hAnsi="Roboto"/>
          <w:color w:val="000000"/>
          <w:sz w:val="24"/>
          <w:shd w:val="clear" w:color="auto" w:fill="FFFFFF"/>
        </w:rPr>
        <w:t>L</w:t>
      </w:r>
      <w:r>
        <w:rPr>
          <w:rFonts w:ascii="Roboto" w:hAnsi="Roboto"/>
          <w:color w:val="000000"/>
          <w:sz w:val="24"/>
          <w:shd w:val="clear" w:color="auto" w:fill="FFFFFF"/>
        </w:rPr>
        <w:t xml:space="preserve">egislatiu 5/2015, de 30 d’octubre, pel qual s’aprova el text refós de la Llei de l’Estatut </w:t>
      </w:r>
      <w:r w:rsidR="002D087B">
        <w:rPr>
          <w:rFonts w:ascii="Roboto" w:hAnsi="Roboto"/>
          <w:color w:val="000000"/>
          <w:sz w:val="24"/>
          <w:shd w:val="clear" w:color="auto" w:fill="FFFFFF"/>
        </w:rPr>
        <w:t>B</w:t>
      </w:r>
      <w:r>
        <w:rPr>
          <w:rFonts w:ascii="Roboto" w:hAnsi="Roboto"/>
          <w:color w:val="000000"/>
          <w:sz w:val="24"/>
          <w:shd w:val="clear" w:color="auto" w:fill="FFFFFF"/>
        </w:rPr>
        <w:t>àsic de l’</w:t>
      </w:r>
      <w:r w:rsidR="002D087B">
        <w:rPr>
          <w:rFonts w:ascii="Roboto" w:hAnsi="Roboto"/>
          <w:color w:val="000000"/>
          <w:sz w:val="24"/>
          <w:shd w:val="clear" w:color="auto" w:fill="FFFFFF"/>
        </w:rPr>
        <w:t>E</w:t>
      </w:r>
      <w:r>
        <w:rPr>
          <w:rFonts w:ascii="Roboto" w:hAnsi="Roboto"/>
          <w:color w:val="000000"/>
          <w:sz w:val="24"/>
          <w:shd w:val="clear" w:color="auto" w:fill="FFFFFF"/>
        </w:rPr>
        <w:t xml:space="preserve">mpleat </w:t>
      </w:r>
      <w:r w:rsidR="002D087B">
        <w:rPr>
          <w:rFonts w:ascii="Roboto" w:hAnsi="Roboto"/>
          <w:color w:val="000000"/>
          <w:sz w:val="24"/>
          <w:shd w:val="clear" w:color="auto" w:fill="FFFFFF"/>
        </w:rPr>
        <w:t>P</w:t>
      </w:r>
      <w:r>
        <w:rPr>
          <w:rFonts w:ascii="Roboto" w:hAnsi="Roboto"/>
          <w:color w:val="000000"/>
          <w:sz w:val="24"/>
          <w:shd w:val="clear" w:color="auto" w:fill="FFFFFF"/>
        </w:rPr>
        <w:t>úblic.</w:t>
      </w:r>
    </w:p>
    <w:p w14:paraId="46ED43F6" w14:textId="78CB4E35" w:rsidR="009E46AF" w:rsidRPr="009E46AF" w:rsidRDefault="001479AC"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La </w:t>
      </w:r>
      <w:r w:rsidR="009E46AF">
        <w:rPr>
          <w:rFonts w:ascii="Roboto" w:hAnsi="Roboto"/>
          <w:color w:val="000000"/>
          <w:sz w:val="24"/>
        </w:rPr>
        <w:t xml:space="preserve">Llei 4/2021, de 16 d’abril, de la Generalitat, de la </w:t>
      </w:r>
      <w:r w:rsidR="002D087B">
        <w:rPr>
          <w:rFonts w:ascii="Roboto" w:hAnsi="Roboto"/>
          <w:color w:val="000000"/>
          <w:sz w:val="24"/>
        </w:rPr>
        <w:t>F</w:t>
      </w:r>
      <w:r w:rsidR="009E46AF">
        <w:rPr>
          <w:rFonts w:ascii="Roboto" w:hAnsi="Roboto"/>
          <w:color w:val="000000"/>
          <w:sz w:val="24"/>
        </w:rPr>
        <w:t xml:space="preserve">unció </w:t>
      </w:r>
      <w:r w:rsidR="002D087B">
        <w:rPr>
          <w:rFonts w:ascii="Roboto" w:hAnsi="Roboto"/>
          <w:color w:val="000000"/>
          <w:sz w:val="24"/>
        </w:rPr>
        <w:t>P</w:t>
      </w:r>
      <w:r w:rsidR="009E46AF">
        <w:rPr>
          <w:rFonts w:ascii="Roboto" w:hAnsi="Roboto"/>
          <w:color w:val="000000"/>
          <w:sz w:val="24"/>
        </w:rPr>
        <w:t xml:space="preserve">ública </w:t>
      </w:r>
      <w:r w:rsidR="002D087B">
        <w:rPr>
          <w:rFonts w:ascii="Roboto" w:hAnsi="Roboto"/>
          <w:color w:val="000000"/>
          <w:sz w:val="24"/>
        </w:rPr>
        <w:t>V</w:t>
      </w:r>
      <w:r w:rsidR="009E46AF">
        <w:rPr>
          <w:rFonts w:ascii="Roboto" w:hAnsi="Roboto"/>
          <w:color w:val="000000"/>
          <w:sz w:val="24"/>
        </w:rPr>
        <w:t>alenciana (DOGV núm. 9065, de 24 d’abril).</w:t>
      </w:r>
    </w:p>
    <w:p w14:paraId="175511A8" w14:textId="770F5220"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El Reial </w:t>
      </w:r>
      <w:r w:rsidR="002D087B">
        <w:rPr>
          <w:rFonts w:ascii="Roboto" w:hAnsi="Roboto"/>
          <w:color w:val="000000"/>
          <w:sz w:val="24"/>
        </w:rPr>
        <w:t>D</w:t>
      </w:r>
      <w:r>
        <w:rPr>
          <w:rFonts w:ascii="Roboto" w:hAnsi="Roboto"/>
          <w:color w:val="000000"/>
          <w:sz w:val="24"/>
        </w:rPr>
        <w:t>ecret 240/2007, de 16 de febrer, sobre l’entrada, la lliure circulació i la residència a Espanya de ciutadans dels estats membres de la Unió Europea i d’altres estats part en l’Acord sobre l’</w:t>
      </w:r>
      <w:r w:rsidR="002D087B">
        <w:rPr>
          <w:rFonts w:ascii="Roboto" w:hAnsi="Roboto"/>
          <w:color w:val="000000"/>
          <w:sz w:val="24"/>
        </w:rPr>
        <w:t>E</w:t>
      </w:r>
      <w:r>
        <w:rPr>
          <w:rFonts w:ascii="Roboto" w:hAnsi="Roboto"/>
          <w:color w:val="000000"/>
          <w:sz w:val="24"/>
        </w:rPr>
        <w:t xml:space="preserve">spai </w:t>
      </w:r>
      <w:r w:rsidR="002D087B">
        <w:rPr>
          <w:rFonts w:ascii="Roboto" w:hAnsi="Roboto"/>
          <w:color w:val="000000"/>
          <w:sz w:val="24"/>
        </w:rPr>
        <w:t>E</w:t>
      </w:r>
      <w:r>
        <w:rPr>
          <w:rFonts w:ascii="Roboto" w:hAnsi="Roboto"/>
          <w:color w:val="000000"/>
          <w:sz w:val="24"/>
        </w:rPr>
        <w:t xml:space="preserve">conòmic </w:t>
      </w:r>
      <w:r w:rsidR="002D087B">
        <w:rPr>
          <w:rFonts w:ascii="Roboto" w:hAnsi="Roboto"/>
          <w:color w:val="000000"/>
          <w:sz w:val="24"/>
        </w:rPr>
        <w:t>E</w:t>
      </w:r>
      <w:r>
        <w:rPr>
          <w:rFonts w:ascii="Roboto" w:hAnsi="Roboto"/>
          <w:color w:val="000000"/>
          <w:sz w:val="24"/>
        </w:rPr>
        <w:t xml:space="preserve">uropeu. </w:t>
      </w:r>
    </w:p>
    <w:p w14:paraId="359312FA" w14:textId="3C5EEF6B"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shd w:val="clear" w:color="auto" w:fill="FFFFFF"/>
        </w:rPr>
        <w:t xml:space="preserve">El Reial </w:t>
      </w:r>
      <w:r w:rsidR="002D087B">
        <w:rPr>
          <w:rFonts w:ascii="Roboto" w:hAnsi="Roboto"/>
          <w:color w:val="000000"/>
          <w:sz w:val="24"/>
          <w:shd w:val="clear" w:color="auto" w:fill="FFFFFF"/>
        </w:rPr>
        <w:t>D</w:t>
      </w:r>
      <w:r>
        <w:rPr>
          <w:rFonts w:ascii="Roboto" w:hAnsi="Roboto"/>
          <w:color w:val="000000"/>
          <w:sz w:val="24"/>
          <w:shd w:val="clear" w:color="auto" w:fill="FFFFFF"/>
        </w:rPr>
        <w:t xml:space="preserve">ecret 276/2007, de 23 de febrer, pel qual s’aprova el Reglament d’ingrés, accessos i adquisició de noves especialitats en els cossos docents, a què es referix la Llei </w:t>
      </w:r>
      <w:r w:rsidR="002D087B">
        <w:rPr>
          <w:rFonts w:ascii="Roboto" w:hAnsi="Roboto"/>
          <w:color w:val="000000"/>
          <w:sz w:val="24"/>
          <w:shd w:val="clear" w:color="auto" w:fill="FFFFFF"/>
        </w:rPr>
        <w:t>O</w:t>
      </w:r>
      <w:r>
        <w:rPr>
          <w:rFonts w:ascii="Roboto" w:hAnsi="Roboto"/>
          <w:color w:val="000000"/>
          <w:sz w:val="24"/>
          <w:shd w:val="clear" w:color="auto" w:fill="FFFFFF"/>
        </w:rPr>
        <w:t>rgànica 2/2006, de 3 de maig</w:t>
      </w:r>
      <w:r w:rsidR="002D087B">
        <w:rPr>
          <w:rFonts w:ascii="Roboto" w:hAnsi="Roboto"/>
          <w:color w:val="000000"/>
          <w:sz w:val="24"/>
          <w:shd w:val="clear" w:color="auto" w:fill="FFFFFF"/>
        </w:rPr>
        <w:t>, d’Educació</w:t>
      </w:r>
      <w:r>
        <w:rPr>
          <w:rFonts w:ascii="Roboto" w:hAnsi="Roboto"/>
          <w:color w:val="000000"/>
          <w:sz w:val="24"/>
          <w:shd w:val="clear" w:color="auto" w:fill="FFFFFF"/>
        </w:rPr>
        <w:t xml:space="preserve"> (BOE núm. 53, de 2 de març de 2007), modificat pel Reial </w:t>
      </w:r>
      <w:r w:rsidR="002D087B">
        <w:rPr>
          <w:rFonts w:ascii="Roboto" w:hAnsi="Roboto"/>
          <w:color w:val="000000"/>
          <w:sz w:val="24"/>
          <w:shd w:val="clear" w:color="auto" w:fill="FFFFFF"/>
        </w:rPr>
        <w:t>D</w:t>
      </w:r>
      <w:r>
        <w:rPr>
          <w:rFonts w:ascii="Roboto" w:hAnsi="Roboto"/>
          <w:color w:val="000000"/>
          <w:sz w:val="24"/>
          <w:shd w:val="clear" w:color="auto" w:fill="FFFFFF"/>
        </w:rPr>
        <w:t xml:space="preserve">ecret 84/2018, de 23 de febrer, pel qual es modifica el Reial </w:t>
      </w:r>
      <w:r w:rsidR="002D087B">
        <w:rPr>
          <w:rFonts w:ascii="Roboto" w:hAnsi="Roboto"/>
          <w:color w:val="000000"/>
          <w:sz w:val="24"/>
          <w:shd w:val="clear" w:color="auto" w:fill="FFFFFF"/>
        </w:rPr>
        <w:t>D</w:t>
      </w:r>
      <w:r>
        <w:rPr>
          <w:rFonts w:ascii="Roboto" w:hAnsi="Roboto"/>
          <w:color w:val="000000"/>
          <w:sz w:val="24"/>
          <w:shd w:val="clear" w:color="auto" w:fill="FFFFFF"/>
        </w:rPr>
        <w:t>ecret 276/2007, de 23 de febrer (BOE núm. 49, de 24 de febrer).</w:t>
      </w:r>
    </w:p>
    <w:p w14:paraId="664BDC75" w14:textId="427FAAEC"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El Reial </w:t>
      </w:r>
      <w:r w:rsidR="002D087B">
        <w:rPr>
          <w:rFonts w:ascii="Roboto" w:hAnsi="Roboto"/>
          <w:color w:val="000000"/>
          <w:sz w:val="24"/>
        </w:rPr>
        <w:t>D</w:t>
      </w:r>
      <w:r>
        <w:rPr>
          <w:rFonts w:ascii="Roboto" w:hAnsi="Roboto"/>
          <w:color w:val="000000"/>
          <w:sz w:val="24"/>
        </w:rPr>
        <w:t xml:space="preserve">ecret 1594/2011, de 4 de novembre, pel qual s’establixen les especialitats docents del </w:t>
      </w:r>
      <w:r w:rsidR="002D087B">
        <w:rPr>
          <w:rFonts w:ascii="Roboto" w:hAnsi="Roboto"/>
          <w:color w:val="000000"/>
          <w:sz w:val="24"/>
        </w:rPr>
        <w:t>C</w:t>
      </w:r>
      <w:r>
        <w:rPr>
          <w:rFonts w:ascii="Roboto" w:hAnsi="Roboto"/>
          <w:color w:val="000000"/>
          <w:sz w:val="24"/>
        </w:rPr>
        <w:t xml:space="preserve">os de </w:t>
      </w:r>
      <w:r w:rsidR="002D087B">
        <w:rPr>
          <w:rFonts w:ascii="Roboto" w:hAnsi="Roboto"/>
          <w:color w:val="000000"/>
          <w:sz w:val="24"/>
        </w:rPr>
        <w:t>M</w:t>
      </w:r>
      <w:r>
        <w:rPr>
          <w:rFonts w:ascii="Roboto" w:hAnsi="Roboto"/>
          <w:color w:val="000000"/>
          <w:sz w:val="24"/>
        </w:rPr>
        <w:t>estres que exercisquen les funcions pròpies en les etapes d’Educació Infantil i d’Educació Primària regulades en la Llei orgànica 2/2006, de 3 de maig, d’</w:t>
      </w:r>
      <w:r w:rsidR="002D087B">
        <w:rPr>
          <w:rFonts w:ascii="Roboto" w:hAnsi="Roboto"/>
          <w:color w:val="000000"/>
          <w:sz w:val="24"/>
        </w:rPr>
        <w:t>E</w:t>
      </w:r>
      <w:r>
        <w:rPr>
          <w:rFonts w:ascii="Roboto" w:hAnsi="Roboto"/>
          <w:color w:val="000000"/>
          <w:sz w:val="24"/>
        </w:rPr>
        <w:t xml:space="preserve">ducació (BOE núm. 270, de 9 de novembre), modificat pel Reial </w:t>
      </w:r>
      <w:r w:rsidR="002D087B">
        <w:rPr>
          <w:rFonts w:ascii="Roboto" w:hAnsi="Roboto"/>
          <w:color w:val="000000"/>
          <w:sz w:val="24"/>
        </w:rPr>
        <w:t>D</w:t>
      </w:r>
      <w:r>
        <w:rPr>
          <w:rFonts w:ascii="Roboto" w:hAnsi="Roboto"/>
          <w:color w:val="000000"/>
          <w:sz w:val="24"/>
        </w:rPr>
        <w:t>ecret 1058/2015, de 20 de novembre.</w:t>
      </w:r>
    </w:p>
    <w:p w14:paraId="0CEF0DC5" w14:textId="6DC0AE6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El Reial </w:t>
      </w:r>
      <w:r w:rsidR="002D087B">
        <w:rPr>
          <w:rFonts w:ascii="Roboto" w:hAnsi="Roboto"/>
          <w:color w:val="000000"/>
          <w:sz w:val="24"/>
        </w:rPr>
        <w:t>D</w:t>
      </w:r>
      <w:r>
        <w:rPr>
          <w:rFonts w:ascii="Roboto" w:hAnsi="Roboto"/>
          <w:color w:val="000000"/>
          <w:sz w:val="24"/>
        </w:rPr>
        <w:t>ecret 984/2021, de 16 de novembre, pel qual es regulen l’avaluació i la promoció en l’Educació Primària, així com l’avaluació, la promoció i la titulació en l’Educació Secundària Obligatòria, el Batxillerat i la Formació Professional (BOE núm. 275, de 17 de novembre).</w:t>
      </w:r>
    </w:p>
    <w:p w14:paraId="07A72ABA" w14:textId="3EB2581F" w:rsidR="00D81370" w:rsidRPr="00D81370"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El Decret </w:t>
      </w:r>
      <w:r w:rsidR="006F2143">
        <w:rPr>
          <w:rFonts w:ascii="Roboto" w:hAnsi="Roboto"/>
          <w:color w:val="000000"/>
          <w:sz w:val="24"/>
        </w:rPr>
        <w:t>100</w:t>
      </w:r>
      <w:r>
        <w:rPr>
          <w:rFonts w:ascii="Roboto" w:hAnsi="Roboto"/>
          <w:color w:val="000000"/>
          <w:sz w:val="24"/>
        </w:rPr>
        <w:t>/20</w:t>
      </w:r>
      <w:r w:rsidR="006F2143">
        <w:rPr>
          <w:rFonts w:ascii="Roboto" w:hAnsi="Roboto"/>
          <w:color w:val="000000"/>
          <w:sz w:val="24"/>
        </w:rPr>
        <w:t>22</w:t>
      </w:r>
      <w:r>
        <w:rPr>
          <w:rFonts w:ascii="Roboto" w:hAnsi="Roboto"/>
          <w:color w:val="000000"/>
          <w:sz w:val="24"/>
        </w:rPr>
        <w:t>, de 2</w:t>
      </w:r>
      <w:r w:rsidR="006F2143">
        <w:rPr>
          <w:rFonts w:ascii="Roboto" w:hAnsi="Roboto"/>
          <w:color w:val="000000"/>
          <w:sz w:val="24"/>
        </w:rPr>
        <w:t>9</w:t>
      </w:r>
      <w:r>
        <w:rPr>
          <w:rFonts w:ascii="Roboto" w:hAnsi="Roboto"/>
          <w:color w:val="000000"/>
          <w:sz w:val="24"/>
        </w:rPr>
        <w:t xml:space="preserve"> de </w:t>
      </w:r>
      <w:r w:rsidR="006F2143">
        <w:rPr>
          <w:rFonts w:ascii="Roboto" w:hAnsi="Roboto"/>
          <w:color w:val="000000"/>
          <w:sz w:val="24"/>
        </w:rPr>
        <w:t>juliol</w:t>
      </w:r>
      <w:r>
        <w:rPr>
          <w:rFonts w:ascii="Roboto" w:hAnsi="Roboto"/>
          <w:color w:val="000000"/>
          <w:sz w:val="24"/>
        </w:rPr>
        <w:t>, del Consell, pel qual s’establix</w:t>
      </w:r>
      <w:r w:rsidR="006F2143">
        <w:rPr>
          <w:rFonts w:ascii="Roboto" w:hAnsi="Roboto"/>
          <w:color w:val="000000"/>
          <w:sz w:val="24"/>
        </w:rPr>
        <w:t xml:space="preserve"> l’ordenació i</w:t>
      </w:r>
      <w:r>
        <w:rPr>
          <w:rFonts w:ascii="Roboto" w:hAnsi="Roboto"/>
          <w:color w:val="000000"/>
          <w:sz w:val="24"/>
        </w:rPr>
        <w:t xml:space="preserve"> el currículum d’Educació Infanti</w:t>
      </w:r>
      <w:r w:rsidR="00D81370">
        <w:rPr>
          <w:rFonts w:ascii="Roboto" w:hAnsi="Roboto"/>
          <w:color w:val="000000"/>
          <w:sz w:val="24"/>
        </w:rPr>
        <w:t>l.</w:t>
      </w:r>
      <w:r w:rsidR="00D81370" w:rsidRPr="00D81370">
        <w:rPr>
          <w:rFonts w:ascii="Roboto" w:hAnsi="Roboto"/>
          <w:color w:val="000000"/>
          <w:sz w:val="24"/>
        </w:rPr>
        <w:t xml:space="preserve"> </w:t>
      </w:r>
    </w:p>
    <w:p w14:paraId="0B3B8735" w14:textId="3F29CDC5" w:rsidR="00D81370" w:rsidRPr="00D81370" w:rsidRDefault="00D81370" w:rsidP="00D81370">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El Decret 106/2022, de 5 d’agost, del Consell, pel qual s’establix l’ordenació i el currículum de l’etapa d’Educació Primària</w:t>
      </w:r>
      <w:r w:rsidR="006F2143">
        <w:rPr>
          <w:rFonts w:ascii="Roboto" w:hAnsi="Roboto"/>
          <w:color w:val="000000"/>
          <w:sz w:val="24"/>
        </w:rPr>
        <w:t>.</w:t>
      </w:r>
    </w:p>
    <w:p w14:paraId="159B7A6D" w14:textId="06DFD5CC"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El Decret 104/2018, de 27 de juliol, del Consell, pel qual es desenvolupen els principis d’equitat i d’inclusió en el </w:t>
      </w:r>
      <w:r w:rsidR="009442FC">
        <w:rPr>
          <w:rFonts w:ascii="Roboto" w:hAnsi="Roboto"/>
          <w:color w:val="000000"/>
          <w:sz w:val="24"/>
        </w:rPr>
        <w:t>Sistema Educatiu Valencià</w:t>
      </w:r>
      <w:r>
        <w:rPr>
          <w:rFonts w:ascii="Roboto" w:hAnsi="Roboto"/>
          <w:color w:val="000000"/>
          <w:sz w:val="24"/>
        </w:rPr>
        <w:t xml:space="preserve"> (DOGV núm. 8356, de 07.08.2018).</w:t>
      </w:r>
    </w:p>
    <w:p w14:paraId="08B46BDC"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El Decret 103/2023, de 7 de juliol, del Consell, pel qual s’aprova l’oferta d’ocupació pública de personal docent no universitari dependent de la Conselleria d’Educació, Cultura i Esport de la Generalitat Valenciana per a l’any 2023. </w:t>
      </w:r>
    </w:p>
    <w:p w14:paraId="0C9A9C9C"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L’Ordre ECD/65/2015, de 21 de gener, per la qual es descriuen les relacions entre les competències, els continguts i els criteris d’avaluació de l’Educació Primària, l’Educació Secundària Obligatòria i el Batxillerat (BOE núm. 25, de 29 de gener).</w:t>
      </w:r>
    </w:p>
    <w:p w14:paraId="40490864" w14:textId="0423CFD8"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bdr w:val="none" w:sz="0" w:space="0" w:color="auto" w:frame="1"/>
        </w:rPr>
        <w:t xml:space="preserve">L’Ordre 20/2019, de 30 d’abril, de la Conselleria d’Educació, Investigació, Cultura i Esport, per la qual es regula l’organització de la resposta educativa per a la inclusió de l’alumnat en els centres docents sostinguts amb fons públics del </w:t>
      </w:r>
      <w:r w:rsidR="002D087B">
        <w:rPr>
          <w:rFonts w:ascii="Roboto" w:hAnsi="Roboto"/>
          <w:color w:val="000000"/>
          <w:sz w:val="24"/>
          <w:bdr w:val="none" w:sz="0" w:space="0" w:color="auto" w:frame="1"/>
        </w:rPr>
        <w:t>s</w:t>
      </w:r>
      <w:r>
        <w:rPr>
          <w:rFonts w:ascii="Roboto" w:hAnsi="Roboto"/>
          <w:color w:val="000000"/>
          <w:sz w:val="24"/>
          <w:bdr w:val="none" w:sz="0" w:space="0" w:color="auto" w:frame="1"/>
        </w:rPr>
        <w:t xml:space="preserve">istema </w:t>
      </w:r>
      <w:r w:rsidR="002D087B">
        <w:rPr>
          <w:rFonts w:ascii="Roboto" w:hAnsi="Roboto"/>
          <w:color w:val="000000"/>
          <w:sz w:val="24"/>
          <w:bdr w:val="none" w:sz="0" w:space="0" w:color="auto" w:frame="1"/>
        </w:rPr>
        <w:t>e</w:t>
      </w:r>
      <w:r>
        <w:rPr>
          <w:rFonts w:ascii="Roboto" w:hAnsi="Roboto"/>
          <w:color w:val="000000"/>
          <w:sz w:val="24"/>
          <w:bdr w:val="none" w:sz="0" w:space="0" w:color="auto" w:frame="1"/>
        </w:rPr>
        <w:t xml:space="preserve">ducatiu </w:t>
      </w:r>
      <w:r w:rsidR="002D087B">
        <w:rPr>
          <w:rFonts w:ascii="Roboto" w:hAnsi="Roboto"/>
          <w:color w:val="000000"/>
          <w:sz w:val="24"/>
          <w:bdr w:val="none" w:sz="0" w:space="0" w:color="auto" w:frame="1"/>
        </w:rPr>
        <w:t>v</w:t>
      </w:r>
      <w:r>
        <w:rPr>
          <w:rFonts w:ascii="Roboto" w:hAnsi="Roboto"/>
          <w:color w:val="000000"/>
          <w:sz w:val="24"/>
          <w:bdr w:val="none" w:sz="0" w:space="0" w:color="auto" w:frame="1"/>
        </w:rPr>
        <w:t>alencià (DOGV núm. 8540, de 3 de maig).</w:t>
      </w:r>
    </w:p>
    <w:p w14:paraId="4CD3C0DD" w14:textId="650FB149"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La Llei 4/2018, de 21 de febrer, per la qual es regula i es promou el plurilingüisme en el </w:t>
      </w:r>
      <w:r w:rsidR="009442FC">
        <w:rPr>
          <w:rFonts w:ascii="Roboto" w:hAnsi="Roboto"/>
          <w:color w:val="000000"/>
          <w:sz w:val="24"/>
        </w:rPr>
        <w:t>Sistema Educatiu Valencià</w:t>
      </w:r>
      <w:r>
        <w:rPr>
          <w:rFonts w:ascii="Roboto" w:hAnsi="Roboto"/>
          <w:color w:val="000000"/>
          <w:sz w:val="24"/>
        </w:rPr>
        <w:t xml:space="preserve"> (DOGV núm. 8240, de 22 de febrer).</w:t>
      </w:r>
    </w:p>
    <w:p w14:paraId="729AC4A2" w14:textId="0898ABC2"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L’Ordre 3/2020, de 6 de febrer, de la Conselleria d’Educació, Cultura i Esport, per la qual es determina la competència lingüística necessària per a l’accés i l’exercici de la funció docent en el </w:t>
      </w:r>
      <w:r w:rsidR="002D087B">
        <w:rPr>
          <w:rFonts w:ascii="Roboto" w:hAnsi="Roboto"/>
          <w:color w:val="000000"/>
          <w:sz w:val="24"/>
        </w:rPr>
        <w:t>s</w:t>
      </w:r>
      <w:r w:rsidR="009442FC">
        <w:rPr>
          <w:rFonts w:ascii="Roboto" w:hAnsi="Roboto"/>
          <w:color w:val="000000"/>
          <w:sz w:val="24"/>
        </w:rPr>
        <w:t xml:space="preserve">istema </w:t>
      </w:r>
      <w:r w:rsidR="002D087B">
        <w:rPr>
          <w:rFonts w:ascii="Roboto" w:hAnsi="Roboto"/>
          <w:color w:val="000000"/>
          <w:sz w:val="24"/>
        </w:rPr>
        <w:t>e</w:t>
      </w:r>
      <w:r w:rsidR="009442FC">
        <w:rPr>
          <w:rFonts w:ascii="Roboto" w:hAnsi="Roboto"/>
          <w:color w:val="000000"/>
          <w:sz w:val="24"/>
        </w:rPr>
        <w:t xml:space="preserve">ducatiu </w:t>
      </w:r>
      <w:r w:rsidR="002D087B">
        <w:rPr>
          <w:rFonts w:ascii="Roboto" w:hAnsi="Roboto"/>
          <w:color w:val="000000"/>
          <w:sz w:val="24"/>
        </w:rPr>
        <w:t>v</w:t>
      </w:r>
      <w:r w:rsidR="009442FC">
        <w:rPr>
          <w:rFonts w:ascii="Roboto" w:hAnsi="Roboto"/>
          <w:color w:val="000000"/>
          <w:sz w:val="24"/>
        </w:rPr>
        <w:t>alencià</w:t>
      </w:r>
      <w:r>
        <w:rPr>
          <w:rFonts w:ascii="Roboto" w:hAnsi="Roboto"/>
          <w:color w:val="000000"/>
          <w:sz w:val="24"/>
        </w:rPr>
        <w:t xml:space="preserve"> (DOGV núm. 8736, de 10 de febrer).</w:t>
      </w:r>
    </w:p>
    <w:p w14:paraId="36767FB3" w14:textId="5AAB9ADA"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L’Ordre 4/2021, de 4 de febrer, del conseller d’Educació, Cultura i Esport, per la qual es modifica l’Ordre 3/2020, de 6 de febrer, de la Conselleria d’Educació, Cultura i Esport, per la qual es determina la competència lingüística necessària per a l’accés i l’exercici de la funció docent en el </w:t>
      </w:r>
      <w:r w:rsidR="002D087B">
        <w:rPr>
          <w:rFonts w:ascii="Roboto" w:hAnsi="Roboto"/>
          <w:color w:val="000000"/>
          <w:sz w:val="24"/>
        </w:rPr>
        <w:t>s</w:t>
      </w:r>
      <w:r w:rsidR="009442FC">
        <w:rPr>
          <w:rFonts w:ascii="Roboto" w:hAnsi="Roboto"/>
          <w:color w:val="000000"/>
          <w:sz w:val="24"/>
        </w:rPr>
        <w:t xml:space="preserve">istema </w:t>
      </w:r>
      <w:r w:rsidR="002D087B">
        <w:rPr>
          <w:rFonts w:ascii="Roboto" w:hAnsi="Roboto"/>
          <w:color w:val="000000"/>
          <w:sz w:val="24"/>
        </w:rPr>
        <w:t>e</w:t>
      </w:r>
      <w:r w:rsidR="009442FC">
        <w:rPr>
          <w:rFonts w:ascii="Roboto" w:hAnsi="Roboto"/>
          <w:color w:val="000000"/>
          <w:sz w:val="24"/>
        </w:rPr>
        <w:t xml:space="preserve">ducatiu </w:t>
      </w:r>
      <w:r w:rsidR="002D087B">
        <w:rPr>
          <w:rFonts w:ascii="Roboto" w:hAnsi="Roboto"/>
          <w:color w:val="000000"/>
          <w:sz w:val="24"/>
        </w:rPr>
        <w:t>v</w:t>
      </w:r>
      <w:r w:rsidR="009442FC">
        <w:rPr>
          <w:rFonts w:ascii="Roboto" w:hAnsi="Roboto"/>
          <w:color w:val="000000"/>
          <w:sz w:val="24"/>
        </w:rPr>
        <w:t>alencià</w:t>
      </w:r>
      <w:r>
        <w:rPr>
          <w:rFonts w:ascii="Roboto" w:hAnsi="Roboto"/>
          <w:color w:val="000000"/>
          <w:sz w:val="24"/>
        </w:rPr>
        <w:t xml:space="preserve"> (DOGV núm. 9015, de 8 de febrer).</w:t>
      </w:r>
    </w:p>
    <w:p w14:paraId="7B0DD1D0" w14:textId="34DFFC1B"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shd w:val="clear" w:color="auto" w:fill="FFFFFF"/>
        </w:rPr>
        <w:t>El Decret 218/2017, de 29 de desembre, del Consell, de modificació del Decret 220/2014, del Consell, pel qual s’aprova el Reglament d’</w:t>
      </w:r>
      <w:r w:rsidR="002D087B">
        <w:rPr>
          <w:rFonts w:ascii="Roboto" w:hAnsi="Roboto"/>
          <w:color w:val="000000"/>
          <w:sz w:val="24"/>
          <w:shd w:val="clear" w:color="auto" w:fill="FFFFFF"/>
        </w:rPr>
        <w:t>A</w:t>
      </w:r>
      <w:r>
        <w:rPr>
          <w:rFonts w:ascii="Roboto" w:hAnsi="Roboto"/>
          <w:color w:val="000000"/>
          <w:sz w:val="24"/>
          <w:shd w:val="clear" w:color="auto" w:fill="FFFFFF"/>
        </w:rPr>
        <w:t xml:space="preserve">dministració </w:t>
      </w:r>
      <w:r w:rsidR="002D087B">
        <w:rPr>
          <w:rFonts w:ascii="Roboto" w:hAnsi="Roboto"/>
          <w:color w:val="000000"/>
          <w:sz w:val="24"/>
          <w:shd w:val="clear" w:color="auto" w:fill="FFFFFF"/>
        </w:rPr>
        <w:t>E</w:t>
      </w:r>
      <w:r>
        <w:rPr>
          <w:rFonts w:ascii="Roboto" w:hAnsi="Roboto"/>
          <w:color w:val="000000"/>
          <w:sz w:val="24"/>
          <w:shd w:val="clear" w:color="auto" w:fill="FFFFFF"/>
        </w:rPr>
        <w:t xml:space="preserve">lectrònica de la Comunitat Valenciana (DOGV núm. 8212, de 15 de gener). </w:t>
      </w:r>
    </w:p>
    <w:p w14:paraId="5C3705F5"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La Resolució de 2 de desembre de 2021, de la Secretaria d’Estat d’Igualtat i contra la Violència de Gènere, per la qual es publica l’Acord de la Conferència Sectorial d’Igualtat, d’11 de novembre de 2021, relatiu a l’acreditació de les situacions de violència de gènere.</w:t>
      </w:r>
    </w:p>
    <w:p w14:paraId="45EC6956"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El Reial decret 95/2022, d’1 de febrer, pel qual s’establix l’ordenació i els ensenyaments mínims de l’Educació Infantil (BOE núm. 28, de 2 de febrer).</w:t>
      </w:r>
    </w:p>
    <w:p w14:paraId="1991E036" w14:textId="544180BB"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 xml:space="preserve">El Reial </w:t>
      </w:r>
      <w:r w:rsidR="002D087B">
        <w:rPr>
          <w:rFonts w:ascii="Roboto" w:hAnsi="Roboto"/>
          <w:color w:val="000000"/>
          <w:sz w:val="24"/>
        </w:rPr>
        <w:t>D</w:t>
      </w:r>
      <w:r>
        <w:rPr>
          <w:rFonts w:ascii="Roboto" w:hAnsi="Roboto"/>
          <w:color w:val="000000"/>
          <w:sz w:val="24"/>
        </w:rPr>
        <w:t>ecret 157/2022, d’1 de març, pel qual s’establix l’ordenació i els ensenyaments mínims de l’Educació Primària (BOE núm. 52, d’1 de març).</w:t>
      </w:r>
    </w:p>
    <w:p w14:paraId="0C53348A" w14:textId="77777777" w:rsidR="009E46AF" w:rsidRPr="009E46AF" w:rsidRDefault="009E46AF" w:rsidP="009E46AF">
      <w:pPr>
        <w:numPr>
          <w:ilvl w:val="0"/>
          <w:numId w:val="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La resta de disposicions que siguen aplicables de manera general, així com el que es disposa en la present convocatòria.</w:t>
      </w:r>
    </w:p>
    <w:p w14:paraId="4F8238F1" w14:textId="77777777" w:rsidR="009E46AF" w:rsidRPr="009E46AF" w:rsidRDefault="009E46AF" w:rsidP="006D0960">
      <w:pPr>
        <w:spacing w:before="100" w:beforeAutospacing="1" w:after="142" w:line="288" w:lineRule="auto"/>
        <w:jc w:val="both"/>
        <w:rPr>
          <w:rFonts w:ascii="Roboto" w:eastAsia="Times New Roman" w:hAnsi="Roboto" w:cs="Times New Roman"/>
        </w:rPr>
      </w:pPr>
      <w:r>
        <w:rPr>
          <w:rFonts w:ascii="Roboto" w:hAnsi="Roboto"/>
          <w:color w:val="000000"/>
          <w:sz w:val="24"/>
        </w:rPr>
        <w:t>2. Requisits de les persones aspirants</w:t>
      </w:r>
    </w:p>
    <w:p w14:paraId="51CF4CB1" w14:textId="77777777" w:rsidR="009E46AF" w:rsidRPr="009E46AF" w:rsidRDefault="009E46AF" w:rsidP="006D0960">
      <w:pPr>
        <w:spacing w:before="100" w:beforeAutospacing="1" w:after="142" w:line="288" w:lineRule="auto"/>
        <w:jc w:val="both"/>
        <w:rPr>
          <w:rFonts w:ascii="Roboto" w:eastAsia="Times New Roman" w:hAnsi="Roboto" w:cs="Times New Roman"/>
        </w:rPr>
      </w:pPr>
      <w:r>
        <w:rPr>
          <w:rFonts w:ascii="Roboto" w:hAnsi="Roboto"/>
          <w:color w:val="000000"/>
          <w:sz w:val="24"/>
        </w:rPr>
        <w:t>2.1. Requisits d’admissió</w:t>
      </w:r>
    </w:p>
    <w:p w14:paraId="18BE05A9" w14:textId="77777777" w:rsidR="009E46AF" w:rsidRPr="009E46AF" w:rsidRDefault="009E46AF" w:rsidP="006D0960">
      <w:pPr>
        <w:spacing w:before="100" w:beforeAutospacing="1" w:after="142" w:line="288" w:lineRule="auto"/>
        <w:jc w:val="both"/>
        <w:rPr>
          <w:rFonts w:ascii="Roboto" w:eastAsia="Times New Roman" w:hAnsi="Roboto" w:cs="Times New Roman"/>
        </w:rPr>
      </w:pPr>
      <w:r>
        <w:rPr>
          <w:rFonts w:ascii="Roboto" w:hAnsi="Roboto"/>
          <w:color w:val="000000"/>
          <w:sz w:val="24"/>
        </w:rPr>
        <w:t>Per a l’admissió en la realització del procediment selectiu, les persones aspirants han de reunir els requisits següents:</w:t>
      </w:r>
    </w:p>
    <w:p w14:paraId="4CEBD253" w14:textId="77777777" w:rsidR="009E46AF" w:rsidRPr="009E46AF" w:rsidRDefault="009E46AF" w:rsidP="006D0960">
      <w:pPr>
        <w:spacing w:before="100" w:beforeAutospacing="1" w:after="142" w:line="288" w:lineRule="auto"/>
        <w:jc w:val="both"/>
        <w:rPr>
          <w:rFonts w:ascii="Roboto" w:eastAsia="Times New Roman" w:hAnsi="Roboto" w:cs="Times New Roman"/>
        </w:rPr>
      </w:pPr>
      <w:r>
        <w:rPr>
          <w:rFonts w:ascii="Roboto" w:hAnsi="Roboto"/>
          <w:color w:val="000000"/>
          <w:sz w:val="24"/>
        </w:rPr>
        <w:t>2.1.1. Requisits generals:</w:t>
      </w:r>
    </w:p>
    <w:p w14:paraId="0DF0A142" w14:textId="07FFBD4D"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i/>
          <w:iCs/>
          <w:color w:val="000000"/>
          <w:sz w:val="24"/>
        </w:rPr>
        <w:t>a</w:t>
      </w:r>
      <w:r>
        <w:rPr>
          <w:rFonts w:ascii="Roboto" w:hAnsi="Roboto"/>
          <w:color w:val="000000"/>
          <w:sz w:val="24"/>
        </w:rPr>
        <w:t xml:space="preserve">) Tindre la nacionalitat espanyola o la d’algun dels altres estats membres de la Unió Europea o nacional d’algun estat al qual siga aplicable el Reglament (UE) 492/2011, del Parlament Europeu i del Consell, de 5 d’abril de 2011, relatiu a la lliure circulació dels treballadors dins de la Unió, i el Reial </w:t>
      </w:r>
      <w:r w:rsidR="002D087B">
        <w:rPr>
          <w:rFonts w:ascii="Roboto" w:hAnsi="Roboto"/>
          <w:color w:val="000000"/>
          <w:sz w:val="24"/>
        </w:rPr>
        <w:t>D</w:t>
      </w:r>
      <w:r>
        <w:rPr>
          <w:rFonts w:ascii="Roboto" w:hAnsi="Roboto"/>
          <w:color w:val="000000"/>
          <w:sz w:val="24"/>
        </w:rPr>
        <w:t xml:space="preserve">ecret 240/2007, de 16 de febrer, sobre entrada, lliure circulació i residència a Espanya de ciutadans dels estats membres de la Unió Europea i d’altres estats que formen part de l’Acord sobre l’Espai Econòmic Europeu, modificat pel Reial </w:t>
      </w:r>
      <w:r w:rsidR="002D087B">
        <w:rPr>
          <w:rFonts w:ascii="Roboto" w:hAnsi="Roboto"/>
          <w:color w:val="000000"/>
          <w:sz w:val="24"/>
        </w:rPr>
        <w:t>D</w:t>
      </w:r>
      <w:r>
        <w:rPr>
          <w:rFonts w:ascii="Roboto" w:hAnsi="Roboto"/>
          <w:color w:val="000000"/>
          <w:sz w:val="24"/>
        </w:rPr>
        <w:t>ecret 1710/2011, de 18 de novembre.</w:t>
      </w:r>
    </w:p>
    <w:p w14:paraId="6367120E" w14:textId="2DC1C25B" w:rsidR="009E46AF" w:rsidRPr="009E46AF" w:rsidRDefault="009E46AF" w:rsidP="006D0960">
      <w:pPr>
        <w:spacing w:before="100" w:beforeAutospacing="1" w:after="142" w:line="288" w:lineRule="auto"/>
        <w:jc w:val="both"/>
        <w:rPr>
          <w:rFonts w:ascii="Roboto" w:eastAsia="Times New Roman" w:hAnsi="Roboto" w:cs="Times New Roman"/>
        </w:rPr>
      </w:pPr>
      <w:r>
        <w:rPr>
          <w:rFonts w:ascii="Roboto" w:hAnsi="Roboto"/>
          <w:color w:val="000000"/>
          <w:sz w:val="24"/>
        </w:rPr>
        <w:t>També podrà participar, qualsevol que siga la seua nacionalitat, el cònjuge dels espanyols i dels nacionals d’altres estats membres de la Unió Europea, o dels estats</w:t>
      </w:r>
      <w:r w:rsidR="000234B2">
        <w:rPr>
          <w:rFonts w:ascii="Roboto" w:hAnsi="Roboto"/>
          <w:color w:val="000000"/>
          <w:sz w:val="24"/>
        </w:rPr>
        <w:t xml:space="preserve">, en els quals, </w:t>
      </w:r>
      <w:r>
        <w:rPr>
          <w:rFonts w:ascii="Roboto" w:hAnsi="Roboto"/>
          <w:color w:val="000000"/>
          <w:sz w:val="24"/>
        </w:rPr>
        <w:t>en virtut de tractats internacionals subscrits per la Unió Europea i ratificats per l’Estat espanyol</w:t>
      </w:r>
      <w:r w:rsidR="000234B2">
        <w:rPr>
          <w:rFonts w:ascii="Roboto" w:hAnsi="Roboto"/>
          <w:color w:val="000000"/>
          <w:sz w:val="24"/>
        </w:rPr>
        <w:t>,</w:t>
      </w:r>
      <w:r>
        <w:rPr>
          <w:rFonts w:ascii="Roboto" w:hAnsi="Roboto"/>
          <w:color w:val="000000"/>
          <w:sz w:val="24"/>
        </w:rPr>
        <w:t xml:space="preserve"> siga quina siga la seua nacionalitat sempre que els cònjuges no estiguen separats de dret.</w:t>
      </w:r>
    </w:p>
    <w:p w14:paraId="042C7BF4" w14:textId="38234A11"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Així mateix, amb les mateixes condicions podran participar els descendents de menys de 21 anys o de més que visquen a càrrec dels</w:t>
      </w:r>
      <w:r w:rsidR="000234B2">
        <w:rPr>
          <w:rFonts w:ascii="Roboto" w:hAnsi="Roboto"/>
          <w:color w:val="000000"/>
          <w:sz w:val="24"/>
        </w:rPr>
        <w:t xml:space="preserve"> seus</w:t>
      </w:r>
      <w:r>
        <w:rPr>
          <w:rFonts w:ascii="Roboto" w:hAnsi="Roboto"/>
          <w:color w:val="000000"/>
          <w:sz w:val="24"/>
        </w:rPr>
        <w:t xml:space="preserve"> progenitors.</w:t>
      </w:r>
    </w:p>
    <w:p w14:paraId="399C0374" w14:textId="77777777"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i/>
          <w:iCs/>
          <w:color w:val="000000"/>
          <w:sz w:val="24"/>
        </w:rPr>
        <w:t>b</w:t>
      </w:r>
      <w:r>
        <w:rPr>
          <w:rFonts w:ascii="Roboto" w:hAnsi="Roboto"/>
          <w:color w:val="000000"/>
          <w:sz w:val="24"/>
        </w:rPr>
        <w:t>) Tindre l’edat mínima d’accés a la funció pública i no haver arribat a l’edat establida, amb caràcter general, per a la jubilació forçosa.</w:t>
      </w:r>
    </w:p>
    <w:p w14:paraId="313D3B61" w14:textId="77777777"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i/>
          <w:iCs/>
          <w:color w:val="000000"/>
          <w:sz w:val="24"/>
        </w:rPr>
        <w:t>c</w:t>
      </w:r>
      <w:r>
        <w:rPr>
          <w:rFonts w:ascii="Roboto" w:hAnsi="Roboto"/>
          <w:color w:val="000000"/>
          <w:sz w:val="24"/>
        </w:rPr>
        <w:t xml:space="preserve">) Posseir la capacitat funcional per a l’acompliment de les tasques habituals del respectiu cos, sense patir malaltia ni limitació física o psíquica incompatible amb </w:t>
      </w:r>
      <w:r>
        <w:rPr>
          <w:rFonts w:ascii="Roboto" w:hAnsi="Roboto"/>
          <w:color w:val="000000"/>
          <w:sz w:val="24"/>
        </w:rPr>
        <w:lastRenderedPageBreak/>
        <w:t xml:space="preserve">l’acompliment de les funcions corresponents al cos i a l’especialitat a la qual s’opte. </w:t>
      </w:r>
    </w:p>
    <w:p w14:paraId="151BC199" w14:textId="0316CEB2"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i/>
          <w:iCs/>
          <w:color w:val="000000"/>
          <w:sz w:val="24"/>
        </w:rPr>
        <w:t>d</w:t>
      </w:r>
      <w:r>
        <w:rPr>
          <w:rFonts w:ascii="Roboto" w:hAnsi="Roboto"/>
          <w:color w:val="000000"/>
          <w:sz w:val="24"/>
        </w:rPr>
        <w:t>) Estar en possessió d’alguna de les titulacions que figuren en l’apartat 2.1.2, o en defecte d’això, d’un certificat supletori provisional.</w:t>
      </w:r>
    </w:p>
    <w:p w14:paraId="64DEB763" w14:textId="0E4088BA"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En el cas que estes titulacions s’hagen obtingut a l’estranger, haurà d’haver-se concedit la corresponent homologació o declaració d’equivalència per l’Estat espanyol, de conformitat amb el que es disposa en el Reial </w:t>
      </w:r>
      <w:r w:rsidR="000234B2">
        <w:rPr>
          <w:rFonts w:ascii="Roboto" w:hAnsi="Roboto"/>
          <w:color w:val="000000"/>
          <w:sz w:val="24"/>
        </w:rPr>
        <w:t>D</w:t>
      </w:r>
      <w:r>
        <w:rPr>
          <w:rFonts w:ascii="Roboto" w:hAnsi="Roboto"/>
          <w:color w:val="000000"/>
          <w:sz w:val="24"/>
        </w:rPr>
        <w:t>ecret 889/2022, de 18 d’octubre, pel qual s’establixen les condicions i els procediments d’homologació, declaració d’equivalència i convalidació d’ensenyaments universitaris de sistemes educatius estrangers.</w:t>
      </w:r>
    </w:p>
    <w:p w14:paraId="4F2E42A1" w14:textId="77777777"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i/>
          <w:iCs/>
          <w:color w:val="000000"/>
          <w:sz w:val="24"/>
        </w:rPr>
        <w:t>e</w:t>
      </w:r>
      <w:r>
        <w:rPr>
          <w:rFonts w:ascii="Roboto" w:hAnsi="Roboto"/>
          <w:color w:val="000000"/>
          <w:sz w:val="24"/>
        </w:rPr>
        <w:t>) No haver sigut separat o separada, mitjançant un expedient disciplinari del servei, de qualsevol de les administracions públiques o dels òrgans constitucionals o estatutaris de les comunitats autònomes, ni estar en inhabilitació absoluta o especial per a ocupacions o càrrecs públics per resolució judicial, per a l’accés als cossos o les escales de funcionari, o per a exercir funcions similars a les que exercia en el cas del personal laboral, de les quals haja sigut separat o inhabilitat.</w:t>
      </w:r>
    </w:p>
    <w:p w14:paraId="3CBF0962" w14:textId="501683BA"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Així mateix, de conformitat amb el que s’establix en l’article 56 del Reial </w:t>
      </w:r>
      <w:r w:rsidR="000234B2">
        <w:rPr>
          <w:rFonts w:ascii="Roboto" w:hAnsi="Roboto"/>
          <w:color w:val="000000"/>
          <w:sz w:val="24"/>
        </w:rPr>
        <w:t>D</w:t>
      </w:r>
      <w:r>
        <w:rPr>
          <w:rFonts w:ascii="Roboto" w:hAnsi="Roboto"/>
          <w:color w:val="000000"/>
          <w:sz w:val="24"/>
        </w:rPr>
        <w:t xml:space="preserve">ecret </w:t>
      </w:r>
      <w:r w:rsidR="000234B2">
        <w:rPr>
          <w:rFonts w:ascii="Roboto" w:hAnsi="Roboto"/>
          <w:color w:val="000000"/>
          <w:sz w:val="24"/>
        </w:rPr>
        <w:t>L</w:t>
      </w:r>
      <w:r>
        <w:rPr>
          <w:rFonts w:ascii="Roboto" w:hAnsi="Roboto"/>
          <w:color w:val="000000"/>
          <w:sz w:val="24"/>
        </w:rPr>
        <w:t xml:space="preserve">egislatiu 5/2015, de 30 d’octubre, els aspirants amb nacionalitat diferent de l’espanyola hauran d’acreditar, igualment, no estar inhabilitats o en situació equivalent ni haver sigut sotmesos a sanció disciplinària o equivalent que impedisca, en el seu </w:t>
      </w:r>
      <w:r w:rsidR="000234B2">
        <w:rPr>
          <w:rFonts w:ascii="Roboto" w:hAnsi="Roboto"/>
          <w:color w:val="000000"/>
          <w:sz w:val="24"/>
        </w:rPr>
        <w:t>E</w:t>
      </w:r>
      <w:r>
        <w:rPr>
          <w:rFonts w:ascii="Roboto" w:hAnsi="Roboto"/>
          <w:color w:val="000000"/>
          <w:sz w:val="24"/>
        </w:rPr>
        <w:t>stat, l’accés a l’ocupació pública en els mateixos termes.</w:t>
      </w:r>
    </w:p>
    <w:p w14:paraId="07D7C7DA" w14:textId="77777777"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i/>
          <w:iCs/>
          <w:color w:val="000000"/>
          <w:sz w:val="24"/>
        </w:rPr>
        <w:t>f</w:t>
      </w:r>
      <w:r>
        <w:rPr>
          <w:rFonts w:ascii="Roboto" w:hAnsi="Roboto"/>
          <w:color w:val="000000"/>
          <w:sz w:val="24"/>
        </w:rPr>
        <w:t xml:space="preserve">) No tindre la condició de personal funcionari de carrera, en pràctiques o estar pendent del nomenament corresponent del mateix cos al qual es pretenga ingressar. </w:t>
      </w:r>
    </w:p>
    <w:p w14:paraId="7C1AA21A" w14:textId="40434F04"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i/>
          <w:iCs/>
          <w:color w:val="000000"/>
          <w:sz w:val="24"/>
        </w:rPr>
        <w:t>g</w:t>
      </w:r>
      <w:r>
        <w:rPr>
          <w:rFonts w:ascii="Roboto" w:hAnsi="Roboto"/>
          <w:color w:val="000000"/>
          <w:sz w:val="24"/>
        </w:rPr>
        <w:t xml:space="preserve">) No haver sigut condemnat per sentència ferma per algun delicte contra la llibertat i la indemnitat sexual, d’acord amb el que es disposa en l’article 57 de la Llei </w:t>
      </w:r>
      <w:r w:rsidR="000234B2">
        <w:rPr>
          <w:rFonts w:ascii="Roboto" w:hAnsi="Roboto"/>
          <w:color w:val="000000"/>
          <w:sz w:val="24"/>
        </w:rPr>
        <w:t>O</w:t>
      </w:r>
      <w:r>
        <w:rPr>
          <w:rFonts w:ascii="Roboto" w:hAnsi="Roboto"/>
          <w:color w:val="000000"/>
          <w:sz w:val="24"/>
        </w:rPr>
        <w:t>rgànica 8/2021, de 4 de juny, de protecció integral a la infància i l’adolescència contra la violència.</w:t>
      </w:r>
    </w:p>
    <w:p w14:paraId="24C9AA38" w14:textId="236BC008"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Els participants amb nacionalitat diferent de l’espanyola hauran d’acreditar, a més del certificat negatiu del Registre </w:t>
      </w:r>
      <w:r w:rsidR="000234B2">
        <w:rPr>
          <w:rFonts w:ascii="Roboto" w:hAnsi="Roboto"/>
          <w:color w:val="000000"/>
          <w:sz w:val="24"/>
        </w:rPr>
        <w:t>C</w:t>
      </w:r>
      <w:r>
        <w:rPr>
          <w:rFonts w:ascii="Roboto" w:hAnsi="Roboto"/>
          <w:color w:val="000000"/>
          <w:sz w:val="24"/>
        </w:rPr>
        <w:t xml:space="preserve">entral de </w:t>
      </w:r>
      <w:r w:rsidR="000234B2">
        <w:rPr>
          <w:rFonts w:ascii="Roboto" w:hAnsi="Roboto"/>
          <w:color w:val="000000"/>
          <w:sz w:val="24"/>
        </w:rPr>
        <w:t>D</w:t>
      </w:r>
      <w:r>
        <w:rPr>
          <w:rFonts w:ascii="Roboto" w:hAnsi="Roboto"/>
          <w:color w:val="000000"/>
          <w:sz w:val="24"/>
        </w:rPr>
        <w:t xml:space="preserve">elinqüents </w:t>
      </w:r>
      <w:r w:rsidR="000234B2">
        <w:rPr>
          <w:rFonts w:ascii="Roboto" w:hAnsi="Roboto"/>
          <w:color w:val="000000"/>
          <w:sz w:val="24"/>
        </w:rPr>
        <w:t>S</w:t>
      </w:r>
      <w:r>
        <w:rPr>
          <w:rFonts w:ascii="Roboto" w:hAnsi="Roboto"/>
          <w:color w:val="000000"/>
          <w:sz w:val="24"/>
        </w:rPr>
        <w:t xml:space="preserve">exuals referits a l’Estat espanyol, el certificat negatiu de condemnes penals expedit per les </w:t>
      </w:r>
      <w:r>
        <w:rPr>
          <w:rFonts w:ascii="Roboto" w:hAnsi="Roboto"/>
          <w:color w:val="000000"/>
          <w:sz w:val="24"/>
        </w:rPr>
        <w:lastRenderedPageBreak/>
        <w:t xml:space="preserve">autoritats del seu país d’origen o d’on siguen nacionals, respecte dels delictes detallats en l’apartat 1 de l’article 3 del Reial </w:t>
      </w:r>
      <w:r w:rsidR="000234B2">
        <w:rPr>
          <w:rFonts w:ascii="Roboto" w:hAnsi="Roboto"/>
          <w:color w:val="000000"/>
          <w:sz w:val="24"/>
        </w:rPr>
        <w:t>D</w:t>
      </w:r>
      <w:r>
        <w:rPr>
          <w:rFonts w:ascii="Roboto" w:hAnsi="Roboto"/>
          <w:color w:val="000000"/>
          <w:sz w:val="24"/>
        </w:rPr>
        <w:t xml:space="preserve">ecret 1110/2015, d’11 de desembre, pel qual es regula el Registre </w:t>
      </w:r>
      <w:r w:rsidR="000234B2">
        <w:rPr>
          <w:rFonts w:ascii="Roboto" w:hAnsi="Roboto"/>
          <w:color w:val="000000"/>
          <w:sz w:val="24"/>
        </w:rPr>
        <w:t>C</w:t>
      </w:r>
      <w:r>
        <w:rPr>
          <w:rFonts w:ascii="Roboto" w:hAnsi="Roboto"/>
          <w:color w:val="000000"/>
          <w:sz w:val="24"/>
        </w:rPr>
        <w:t xml:space="preserve">entral de </w:t>
      </w:r>
      <w:r w:rsidR="000234B2">
        <w:rPr>
          <w:rFonts w:ascii="Roboto" w:hAnsi="Roboto"/>
          <w:color w:val="000000"/>
          <w:sz w:val="24"/>
        </w:rPr>
        <w:t>D</w:t>
      </w:r>
      <w:r>
        <w:rPr>
          <w:rFonts w:ascii="Roboto" w:hAnsi="Roboto"/>
          <w:color w:val="000000"/>
          <w:sz w:val="24"/>
        </w:rPr>
        <w:t xml:space="preserve">elinqüents </w:t>
      </w:r>
      <w:r w:rsidR="000234B2">
        <w:rPr>
          <w:rFonts w:ascii="Roboto" w:hAnsi="Roboto"/>
          <w:color w:val="000000"/>
          <w:sz w:val="24"/>
        </w:rPr>
        <w:t>S</w:t>
      </w:r>
      <w:r>
        <w:rPr>
          <w:rFonts w:ascii="Roboto" w:hAnsi="Roboto"/>
          <w:color w:val="000000"/>
          <w:sz w:val="24"/>
        </w:rPr>
        <w:t>exuals. Si el certificat esmentat no està redactat en llengua castellana, se n’haurà d’adjuntar la traducció oficial o jurada redactada per un traductor jurat o validada pel consolat o l’oficina diplomàtica corresponent.</w:t>
      </w:r>
    </w:p>
    <w:p w14:paraId="6793FA09" w14:textId="77777777"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i/>
          <w:iCs/>
          <w:color w:val="000000"/>
          <w:sz w:val="24"/>
        </w:rPr>
        <w:t>h</w:t>
      </w:r>
      <w:r>
        <w:rPr>
          <w:rFonts w:ascii="Roboto" w:hAnsi="Roboto"/>
          <w:color w:val="000000"/>
          <w:sz w:val="24"/>
        </w:rPr>
        <w:t xml:space="preserve">) Acreditar el coneixement dels idiomes oficials de la Comunitat Valenciana. </w:t>
      </w:r>
    </w:p>
    <w:p w14:paraId="32EC275A" w14:textId="6D971D5F"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Les persones que participen en este procediment hauran d’acreditar els coneixements, tant en expressió oral com escrita, dels dos idiomes oficials de la Comunitat Valenciana, de conformitat amb el que establix el Decret 62/2002, de 25 d’abril, del Consell, pel qual es regula l’acreditació dels coneixements lingüístics per a l’accés i la provisió de places en la funció pública docent no universitària a la Comunitat Valenciana, i amb l’Ordre 3/2020, de 6 de febrer, de la Conselleria d’Educació, Cultura i Esport, per la qual es determina la competència lingüística necessària per a l’accés i l’exercici de la funció docent en el </w:t>
      </w:r>
      <w:r w:rsidR="00A30118">
        <w:rPr>
          <w:rFonts w:ascii="Roboto" w:hAnsi="Roboto"/>
          <w:color w:val="000000"/>
          <w:sz w:val="24"/>
        </w:rPr>
        <w:t>s</w:t>
      </w:r>
      <w:r w:rsidR="009442FC">
        <w:rPr>
          <w:rFonts w:ascii="Roboto" w:hAnsi="Roboto"/>
          <w:color w:val="000000"/>
          <w:sz w:val="24"/>
        </w:rPr>
        <w:t xml:space="preserve">istema </w:t>
      </w:r>
      <w:r w:rsidR="00A30118">
        <w:rPr>
          <w:rFonts w:ascii="Roboto" w:hAnsi="Roboto"/>
          <w:color w:val="000000"/>
          <w:sz w:val="24"/>
        </w:rPr>
        <w:t>e</w:t>
      </w:r>
      <w:r w:rsidR="009442FC">
        <w:rPr>
          <w:rFonts w:ascii="Roboto" w:hAnsi="Roboto"/>
          <w:color w:val="000000"/>
          <w:sz w:val="24"/>
        </w:rPr>
        <w:t xml:space="preserve">ducatiu </w:t>
      </w:r>
      <w:r w:rsidR="00A30118">
        <w:rPr>
          <w:rFonts w:ascii="Roboto" w:hAnsi="Roboto"/>
          <w:color w:val="000000"/>
          <w:sz w:val="24"/>
        </w:rPr>
        <w:t>v</w:t>
      </w:r>
      <w:r w:rsidR="009442FC">
        <w:rPr>
          <w:rFonts w:ascii="Roboto" w:hAnsi="Roboto"/>
          <w:color w:val="000000"/>
          <w:sz w:val="24"/>
        </w:rPr>
        <w:t>alencià</w:t>
      </w:r>
      <w:r>
        <w:rPr>
          <w:rFonts w:ascii="Roboto" w:hAnsi="Roboto"/>
          <w:color w:val="000000"/>
          <w:sz w:val="24"/>
        </w:rPr>
        <w:t>, modificada per l’Ordre 4/2021, de 4 de febrer.</w:t>
      </w:r>
    </w:p>
    <w:p w14:paraId="28AE79BE" w14:textId="2ED48DE8"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i/>
          <w:iCs/>
          <w:color w:val="000000"/>
          <w:sz w:val="24"/>
        </w:rPr>
        <w:t>h</w:t>
      </w:r>
      <w:r>
        <w:rPr>
          <w:rFonts w:ascii="Roboto" w:hAnsi="Roboto"/>
          <w:color w:val="000000"/>
          <w:sz w:val="24"/>
        </w:rPr>
        <w:t>.1</w:t>
      </w:r>
      <w:r w:rsidR="00FE3299">
        <w:rPr>
          <w:rFonts w:ascii="Roboto" w:hAnsi="Roboto"/>
          <w:color w:val="000000"/>
          <w:sz w:val="24"/>
        </w:rPr>
        <w:t>.</w:t>
      </w:r>
      <w:r>
        <w:rPr>
          <w:rFonts w:ascii="Roboto" w:hAnsi="Roboto"/>
          <w:color w:val="000000"/>
          <w:sz w:val="24"/>
        </w:rPr>
        <w:t xml:space="preserve"> Valencià</w:t>
      </w:r>
    </w:p>
    <w:p w14:paraId="488143E4" w14:textId="5085F4D1"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Acrediten este requisit les persones que posseïsquen el certificat de nivell C1 de coneixements de </w:t>
      </w:r>
      <w:r w:rsidR="00A30118">
        <w:rPr>
          <w:rFonts w:ascii="Roboto" w:hAnsi="Roboto"/>
          <w:color w:val="000000"/>
          <w:sz w:val="24"/>
        </w:rPr>
        <w:t>v</w:t>
      </w:r>
      <w:r>
        <w:rPr>
          <w:rFonts w:ascii="Roboto" w:hAnsi="Roboto"/>
          <w:color w:val="000000"/>
          <w:sz w:val="24"/>
        </w:rPr>
        <w:t>alencià de la Junta Qualificadora de Coneixements de Valencià (JQCV) o equivalents.</w:t>
      </w:r>
    </w:p>
    <w:p w14:paraId="221661D0" w14:textId="39C7B78C"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A este efecte, acrediten el nivell C1 de coneixements de valencià els qui estiguen en possessió d’algun dels certificats previstos en l’annex II de l’Ordre 7/2017, de 2 de març, de la Conselleria d’Educació, Cultura i Esport, per la qual es regulen els certificats oficials administratius de coneixements de valencià de la Junta Qualificadora de Coneixements de Valencià, el personal examinador i l’homologació i la validació d’altres títols i certificats. També poden acreditar la competència lingüística mínima les persones que disposen del certificat de nivell C2 de coneixements de valencià, del Certificat de Capacitació per a l’Ensenyament en Valencià o del Diploma de Mestre de Valencià, d’acord amb l’Ordre 3/2020, de 6 de febrer de la Conselleria d’Educació, Cultura i Esport.</w:t>
      </w:r>
    </w:p>
    <w:p w14:paraId="4FB33630" w14:textId="3252EA9A" w:rsidR="009E46AF" w:rsidRPr="009E46AF" w:rsidRDefault="009E46AF" w:rsidP="005B0FFB">
      <w:pPr>
        <w:keepLines/>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 xml:space="preserve">Els certificats presentats per a acreditar el requisit del coneixement de valencià han d’estar registrats, obligatòriament, en el Servei de Formació i Acreditació de la </w:t>
      </w:r>
      <w:r w:rsidR="004D44BC" w:rsidRPr="004D44BC">
        <w:rPr>
          <w:rFonts w:ascii="Roboto" w:hAnsi="Roboto"/>
          <w:color w:val="000000"/>
          <w:sz w:val="24"/>
        </w:rPr>
        <w:t>Direcció General d'Ordenació Educativa i Política Lingüística.</w:t>
      </w:r>
      <w:r>
        <w:rPr>
          <w:rFonts w:ascii="Roboto" w:hAnsi="Roboto"/>
          <w:color w:val="000000"/>
          <w:sz w:val="24"/>
        </w:rPr>
        <w:t xml:space="preserve"> Tenint en compte que els certificats de valencià expedits per la Junta Qualificadora de Coneixements de Valencià ja estan registrats. El registre dels certificats pot sol·licitar-se telemàticament per mitjà del tràmit https://www.gva.es/va/inicio/procedimientos?id_proc=21382  </w:t>
      </w:r>
    </w:p>
    <w:p w14:paraId="2932B02C" w14:textId="5070B7A7" w:rsidR="009E46AF" w:rsidRPr="009E46AF" w:rsidRDefault="009E46AF" w:rsidP="009E46AF">
      <w:pPr>
        <w:spacing w:before="100" w:beforeAutospacing="1" w:after="142" w:line="288" w:lineRule="auto"/>
        <w:jc w:val="both"/>
        <w:rPr>
          <w:rFonts w:ascii="Roboto" w:eastAsia="Times New Roman" w:hAnsi="Roboto" w:cs="Times New Roman"/>
        </w:rPr>
      </w:pPr>
      <w:bookmarkStart w:id="3" w:name="_Hlk119930337"/>
      <w:bookmarkEnd w:id="3"/>
      <w:r>
        <w:rPr>
          <w:rFonts w:ascii="Roboto" w:hAnsi="Roboto"/>
          <w:color w:val="000000"/>
          <w:sz w:val="24"/>
        </w:rPr>
        <w:t>Les persones que no hagen acreditat este requisit en la data de finalització de</w:t>
      </w:r>
      <w:r w:rsidR="00A30118">
        <w:rPr>
          <w:rFonts w:ascii="Roboto" w:hAnsi="Roboto"/>
          <w:color w:val="000000"/>
          <w:sz w:val="24"/>
        </w:rPr>
        <w:t>l</w:t>
      </w:r>
      <w:r>
        <w:rPr>
          <w:rFonts w:ascii="Roboto" w:hAnsi="Roboto"/>
          <w:color w:val="000000"/>
          <w:sz w:val="24"/>
        </w:rPr>
        <w:t xml:space="preserve"> termini de sol·licitud de participació en este procediment no seran admeses</w:t>
      </w:r>
      <w:r w:rsidR="003442D2">
        <w:rPr>
          <w:rFonts w:ascii="Roboto" w:hAnsi="Roboto"/>
          <w:color w:val="000000"/>
          <w:sz w:val="24"/>
        </w:rPr>
        <w:t xml:space="preserve"> per</w:t>
      </w:r>
      <w:r>
        <w:rPr>
          <w:rFonts w:ascii="Roboto" w:hAnsi="Roboto"/>
          <w:color w:val="000000"/>
          <w:sz w:val="24"/>
        </w:rPr>
        <w:t xml:space="preserve"> a participar en este concurs de</w:t>
      </w:r>
      <w:r w:rsidR="00A30118">
        <w:rPr>
          <w:rFonts w:ascii="Roboto" w:hAnsi="Roboto"/>
          <w:color w:val="000000"/>
          <w:sz w:val="24"/>
        </w:rPr>
        <w:t xml:space="preserve"> oposició</w:t>
      </w:r>
      <w:r>
        <w:rPr>
          <w:rFonts w:ascii="Roboto" w:hAnsi="Roboto"/>
          <w:color w:val="000000"/>
          <w:sz w:val="24"/>
        </w:rPr>
        <w:t xml:space="preserve">. </w:t>
      </w:r>
    </w:p>
    <w:p w14:paraId="189D4E92" w14:textId="009AB1F2" w:rsidR="009E46AF" w:rsidRPr="009E46AF" w:rsidRDefault="009E46AF" w:rsidP="009E46AF">
      <w:pPr>
        <w:spacing w:before="100" w:beforeAutospacing="1" w:after="142" w:line="288" w:lineRule="auto"/>
        <w:jc w:val="both"/>
        <w:rPr>
          <w:rFonts w:ascii="Roboto" w:eastAsia="Times New Roman" w:hAnsi="Roboto" w:cs="Times New Roman"/>
        </w:rPr>
      </w:pPr>
      <w:r w:rsidRPr="00A30118">
        <w:rPr>
          <w:rFonts w:ascii="Roboto" w:hAnsi="Roboto"/>
          <w:color w:val="000000"/>
          <w:sz w:val="24"/>
        </w:rPr>
        <w:t>h</w:t>
      </w:r>
      <w:r>
        <w:rPr>
          <w:rFonts w:ascii="Roboto" w:hAnsi="Roboto"/>
          <w:color w:val="000000"/>
          <w:sz w:val="24"/>
        </w:rPr>
        <w:t>.2</w:t>
      </w:r>
      <w:r w:rsidR="00A30118">
        <w:rPr>
          <w:rFonts w:ascii="Roboto" w:hAnsi="Roboto"/>
          <w:color w:val="000000"/>
          <w:sz w:val="24"/>
        </w:rPr>
        <w:t>)</w:t>
      </w:r>
      <w:r>
        <w:rPr>
          <w:rFonts w:ascii="Roboto" w:hAnsi="Roboto"/>
          <w:color w:val="000000"/>
          <w:sz w:val="24"/>
        </w:rPr>
        <w:t xml:space="preserve"> Castellà</w:t>
      </w:r>
    </w:p>
    <w:p w14:paraId="65DBEE8F" w14:textId="7C10B4C0"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Les persones que no tinguen la nacionalitat espanyola i el coneixement d’esta llengua no es deduïsca del seu origen</w:t>
      </w:r>
      <w:r w:rsidR="00A30118">
        <w:rPr>
          <w:rFonts w:ascii="Roboto" w:hAnsi="Roboto"/>
          <w:color w:val="000000"/>
          <w:sz w:val="24"/>
        </w:rPr>
        <w:t>,</w:t>
      </w:r>
      <w:r>
        <w:rPr>
          <w:rFonts w:ascii="Roboto" w:hAnsi="Roboto"/>
          <w:color w:val="000000"/>
          <w:sz w:val="24"/>
        </w:rPr>
        <w:t xml:space="preserve"> acreditaran el coneixement d’esta llengua si complixen algun dels requisits següents:</w:t>
      </w:r>
    </w:p>
    <w:p w14:paraId="415BD4A4" w14:textId="211E9F71" w:rsidR="009E46AF" w:rsidRPr="009E46AF" w:rsidRDefault="009E46AF" w:rsidP="00624537">
      <w:pPr>
        <w:numPr>
          <w:ilvl w:val="0"/>
          <w:numId w:val="4"/>
        </w:numPr>
        <w:spacing w:before="100" w:beforeAutospacing="1" w:after="142" w:line="288" w:lineRule="auto"/>
        <w:ind w:left="1416" w:hanging="696"/>
        <w:jc w:val="both"/>
        <w:rPr>
          <w:rFonts w:ascii="Roboto" w:eastAsia="Times New Roman" w:hAnsi="Roboto" w:cs="Times New Roman"/>
        </w:rPr>
      </w:pPr>
      <w:r>
        <w:rPr>
          <w:rFonts w:ascii="Roboto" w:hAnsi="Roboto"/>
          <w:color w:val="000000"/>
          <w:sz w:val="24"/>
        </w:rPr>
        <w:t xml:space="preserve">Si estan en possessió del Diploma d’Espanyol com a </w:t>
      </w:r>
      <w:r w:rsidR="00A30118">
        <w:rPr>
          <w:rFonts w:ascii="Roboto" w:hAnsi="Roboto"/>
          <w:color w:val="000000"/>
          <w:sz w:val="24"/>
        </w:rPr>
        <w:t>l</w:t>
      </w:r>
      <w:r>
        <w:rPr>
          <w:rFonts w:ascii="Roboto" w:hAnsi="Roboto"/>
          <w:color w:val="000000"/>
          <w:sz w:val="24"/>
        </w:rPr>
        <w:t xml:space="preserve">lengua </w:t>
      </w:r>
      <w:r w:rsidR="00A30118">
        <w:rPr>
          <w:rFonts w:ascii="Roboto" w:hAnsi="Roboto"/>
          <w:color w:val="000000"/>
          <w:sz w:val="24"/>
        </w:rPr>
        <w:t>e</w:t>
      </w:r>
      <w:r>
        <w:rPr>
          <w:rFonts w:ascii="Roboto" w:hAnsi="Roboto"/>
          <w:color w:val="000000"/>
          <w:sz w:val="24"/>
        </w:rPr>
        <w:t xml:space="preserve">strangera (nivell C1 o C2), establit pel Reial </w:t>
      </w:r>
      <w:r w:rsidR="00A30118">
        <w:rPr>
          <w:rFonts w:ascii="Roboto" w:hAnsi="Roboto"/>
          <w:color w:val="000000"/>
          <w:sz w:val="24"/>
        </w:rPr>
        <w:t>D</w:t>
      </w:r>
      <w:r>
        <w:rPr>
          <w:rFonts w:ascii="Roboto" w:hAnsi="Roboto"/>
          <w:color w:val="000000"/>
          <w:sz w:val="24"/>
        </w:rPr>
        <w:t xml:space="preserve">ecret 1137/2002, de 31 d’octubre, modificat pel Reial </w:t>
      </w:r>
      <w:r w:rsidR="00A30118">
        <w:rPr>
          <w:rFonts w:ascii="Roboto" w:hAnsi="Roboto"/>
          <w:color w:val="000000"/>
          <w:sz w:val="24"/>
        </w:rPr>
        <w:t>d</w:t>
      </w:r>
      <w:r>
        <w:rPr>
          <w:rFonts w:ascii="Roboto" w:hAnsi="Roboto"/>
          <w:color w:val="000000"/>
          <w:sz w:val="24"/>
        </w:rPr>
        <w:t xml:space="preserve">ecret 264/2008 i pel Reial </w:t>
      </w:r>
      <w:r w:rsidR="00A30118">
        <w:rPr>
          <w:rFonts w:ascii="Roboto" w:hAnsi="Roboto"/>
          <w:color w:val="000000"/>
          <w:sz w:val="24"/>
        </w:rPr>
        <w:t>D</w:t>
      </w:r>
      <w:r>
        <w:rPr>
          <w:rFonts w:ascii="Roboto" w:hAnsi="Roboto"/>
          <w:color w:val="000000"/>
          <w:sz w:val="24"/>
        </w:rPr>
        <w:t xml:space="preserve">ecret 1004/2015, de 6 de novembre, o del Certificat d’Espanyol per a </w:t>
      </w:r>
      <w:r w:rsidR="00A30118">
        <w:rPr>
          <w:rFonts w:ascii="Roboto" w:hAnsi="Roboto"/>
          <w:color w:val="000000"/>
          <w:sz w:val="24"/>
        </w:rPr>
        <w:t>e</w:t>
      </w:r>
      <w:r>
        <w:rPr>
          <w:rFonts w:ascii="Roboto" w:hAnsi="Roboto"/>
          <w:color w:val="000000"/>
          <w:sz w:val="24"/>
        </w:rPr>
        <w:t>strangers de nivell avançat (C1/C2) expedit per les escoles oficials d’idiomes.</w:t>
      </w:r>
    </w:p>
    <w:p w14:paraId="7AF9789B" w14:textId="77777777" w:rsidR="009E46AF" w:rsidRPr="009E46AF" w:rsidRDefault="009E46AF" w:rsidP="009E46AF">
      <w:pPr>
        <w:numPr>
          <w:ilvl w:val="0"/>
          <w:numId w:val="4"/>
        </w:numPr>
        <w:spacing w:before="100" w:beforeAutospacing="1" w:after="142" w:line="288" w:lineRule="auto"/>
        <w:ind w:firstLine="0"/>
        <w:jc w:val="both"/>
        <w:rPr>
          <w:rFonts w:ascii="Roboto" w:eastAsia="Times New Roman" w:hAnsi="Roboto" w:cs="Times New Roman"/>
        </w:rPr>
      </w:pPr>
      <w:r>
        <w:rPr>
          <w:rFonts w:ascii="Roboto" w:hAnsi="Roboto"/>
          <w:color w:val="000000"/>
          <w:sz w:val="24"/>
        </w:rPr>
        <w:t>Si posseïxen el títol de llicenciatura o grau corresponent en Filologia Hispànica o Romànica, o bé certificació acadèmica que acredite haver realitzat tots els estudis conduents a l’obtenció d’algun d’estos títols.</w:t>
      </w:r>
    </w:p>
    <w:p w14:paraId="4F94DB21" w14:textId="13605C70" w:rsidR="009E46AF" w:rsidRPr="009E46AF" w:rsidRDefault="009E46AF" w:rsidP="009E46AF">
      <w:pPr>
        <w:numPr>
          <w:ilvl w:val="0"/>
          <w:numId w:val="4"/>
        </w:numPr>
        <w:spacing w:before="100" w:beforeAutospacing="1" w:after="142" w:line="288" w:lineRule="auto"/>
        <w:ind w:firstLine="0"/>
        <w:jc w:val="both"/>
        <w:rPr>
          <w:rFonts w:ascii="Roboto" w:eastAsia="Times New Roman" w:hAnsi="Roboto" w:cs="Times New Roman"/>
        </w:rPr>
      </w:pPr>
      <w:r>
        <w:rPr>
          <w:rFonts w:ascii="Roboto" w:hAnsi="Roboto"/>
          <w:color w:val="000000"/>
          <w:sz w:val="24"/>
        </w:rPr>
        <w:t>Si han realitzat en l’Estat espanyol estudis/titulacions oficials.</w:t>
      </w:r>
    </w:p>
    <w:p w14:paraId="1CA74E8B" w14:textId="7D5EC254" w:rsidR="009E46AF" w:rsidRPr="009E46AF" w:rsidRDefault="009E46AF" w:rsidP="009E46AF">
      <w:pPr>
        <w:numPr>
          <w:ilvl w:val="0"/>
          <w:numId w:val="4"/>
        </w:numPr>
        <w:spacing w:before="100" w:beforeAutospacing="1" w:after="142" w:line="288" w:lineRule="auto"/>
        <w:ind w:firstLine="0"/>
        <w:jc w:val="both"/>
        <w:rPr>
          <w:rFonts w:ascii="Roboto" w:eastAsia="Times New Roman" w:hAnsi="Roboto" w:cs="Times New Roman"/>
        </w:rPr>
      </w:pPr>
      <w:r>
        <w:rPr>
          <w:rFonts w:ascii="Roboto" w:hAnsi="Roboto"/>
          <w:color w:val="000000"/>
          <w:sz w:val="24"/>
        </w:rPr>
        <w:t xml:space="preserve">Si van participar en els procediments selectius convocats a partir de la convocatòria de l’any 2002 i </w:t>
      </w:r>
      <w:r w:rsidR="00A30118">
        <w:rPr>
          <w:rFonts w:ascii="Roboto" w:hAnsi="Roboto"/>
          <w:color w:val="000000"/>
          <w:sz w:val="24"/>
        </w:rPr>
        <w:t>van obtindre</w:t>
      </w:r>
      <w:r>
        <w:rPr>
          <w:rFonts w:ascii="Roboto" w:hAnsi="Roboto"/>
          <w:color w:val="000000"/>
          <w:sz w:val="24"/>
        </w:rPr>
        <w:t xml:space="preserve"> la qualificació d’apte en la prova de coneixement del castellà.</w:t>
      </w:r>
    </w:p>
    <w:p w14:paraId="26598B43" w14:textId="065EFDD0" w:rsidR="009E46AF" w:rsidRPr="00F25BC5" w:rsidRDefault="009E46AF" w:rsidP="00F200DA">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Les persones que no acrediten este requisit en data de finalització del termini de presentació de sol·licituds no seran admeses </w:t>
      </w:r>
      <w:r w:rsidR="003442D2">
        <w:rPr>
          <w:rFonts w:ascii="Roboto" w:hAnsi="Roboto"/>
          <w:color w:val="000000"/>
          <w:sz w:val="24"/>
        </w:rPr>
        <w:t xml:space="preserve">per </w:t>
      </w:r>
      <w:r>
        <w:rPr>
          <w:rFonts w:ascii="Roboto" w:hAnsi="Roboto"/>
          <w:color w:val="000000"/>
          <w:sz w:val="24"/>
        </w:rPr>
        <w:t xml:space="preserve">a participar en este concurs  </w:t>
      </w:r>
      <w:r w:rsidR="00A30118">
        <w:rPr>
          <w:rFonts w:ascii="Roboto" w:hAnsi="Roboto"/>
          <w:color w:val="000000"/>
          <w:sz w:val="24"/>
        </w:rPr>
        <w:t>oposició.</w:t>
      </w:r>
    </w:p>
    <w:p w14:paraId="5440407C" w14:textId="77777777" w:rsidR="009E46AF" w:rsidRPr="009E46AF" w:rsidRDefault="009E46AF" w:rsidP="00F200DA">
      <w:pPr>
        <w:spacing w:before="100" w:beforeAutospacing="1" w:after="142" w:line="288" w:lineRule="auto"/>
        <w:jc w:val="both"/>
        <w:rPr>
          <w:rFonts w:ascii="Roboto" w:eastAsia="Times New Roman" w:hAnsi="Roboto" w:cs="Times New Roman"/>
        </w:rPr>
      </w:pPr>
      <w:r>
        <w:rPr>
          <w:rFonts w:ascii="Roboto" w:hAnsi="Roboto"/>
          <w:color w:val="000000"/>
          <w:sz w:val="24"/>
        </w:rPr>
        <w:t>2.1.2. Requisits específics</w:t>
      </w:r>
    </w:p>
    <w:p w14:paraId="7993DE9C" w14:textId="61CDA8DC" w:rsidR="009E46AF" w:rsidRPr="009E46AF" w:rsidRDefault="009E46AF" w:rsidP="00F200DA">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A més dels requisits generals que s’establixen en l’apartat anterior, les persones aspirants hauran de reunir els requisits específics següents:</w:t>
      </w:r>
    </w:p>
    <w:p w14:paraId="38D00D9E" w14:textId="1D419775" w:rsidR="009E46AF" w:rsidRPr="009E46AF" w:rsidRDefault="009E46AF" w:rsidP="00F200DA">
      <w:pPr>
        <w:spacing w:before="100" w:beforeAutospacing="1" w:after="142" w:line="288" w:lineRule="auto"/>
        <w:jc w:val="both"/>
        <w:rPr>
          <w:rFonts w:ascii="Roboto" w:eastAsia="Times New Roman" w:hAnsi="Roboto" w:cs="Times New Roman"/>
        </w:rPr>
      </w:pPr>
      <w:r>
        <w:rPr>
          <w:rFonts w:ascii="Roboto" w:hAnsi="Roboto"/>
          <w:i/>
          <w:iCs/>
          <w:color w:val="000000"/>
          <w:sz w:val="24"/>
          <w:shd w:val="clear" w:color="auto" w:fill="FFFFFF"/>
        </w:rPr>
        <w:t>a</w:t>
      </w:r>
      <w:r>
        <w:rPr>
          <w:rFonts w:ascii="Roboto" w:hAnsi="Roboto"/>
          <w:color w:val="000000"/>
          <w:sz w:val="24"/>
          <w:shd w:val="clear" w:color="auto" w:fill="FFFFFF"/>
        </w:rPr>
        <w:t xml:space="preserve">) Estar en possessió, o reunir les condicions per a expedir-se, del títol de mestre o mestra, diplomatura de professor o professora d’Educació General Bàsica, mestre o mestra d’Ensenyament Primari o títol de </w:t>
      </w:r>
      <w:r w:rsidR="002815EB">
        <w:rPr>
          <w:rFonts w:ascii="Roboto" w:hAnsi="Roboto"/>
          <w:color w:val="000000"/>
          <w:sz w:val="24"/>
          <w:shd w:val="clear" w:color="auto" w:fill="FFFFFF"/>
        </w:rPr>
        <w:t>G</w:t>
      </w:r>
      <w:r>
        <w:rPr>
          <w:rFonts w:ascii="Roboto" w:hAnsi="Roboto"/>
          <w:color w:val="000000"/>
          <w:sz w:val="24"/>
          <w:shd w:val="clear" w:color="auto" w:fill="FFFFFF"/>
        </w:rPr>
        <w:t>rau corresponent, el dia de finalització del termini de presentació de sol·licituds.</w:t>
      </w:r>
    </w:p>
    <w:p w14:paraId="20A7457C" w14:textId="03BEB7C3" w:rsidR="009E46AF" w:rsidRPr="009E46AF" w:rsidRDefault="009E46AF" w:rsidP="00F200DA">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 xml:space="preserve">En el cas de titulacions obtingudes a l’estranger, haurà d’estar en possessió del certificat d’homologació en aplicació del Reial </w:t>
      </w:r>
      <w:r w:rsidR="002815EB">
        <w:rPr>
          <w:rFonts w:ascii="Roboto" w:hAnsi="Roboto"/>
          <w:color w:val="000000"/>
          <w:sz w:val="24"/>
          <w:shd w:val="clear" w:color="auto" w:fill="FFFFFF"/>
        </w:rPr>
        <w:t>D</w:t>
      </w:r>
      <w:r>
        <w:rPr>
          <w:rFonts w:ascii="Roboto" w:hAnsi="Roboto"/>
          <w:color w:val="000000"/>
          <w:sz w:val="24"/>
          <w:shd w:val="clear" w:color="auto" w:fill="FFFFFF"/>
        </w:rPr>
        <w:t>ecret 889/2022, de 18 d’octubre, pel qual s’establixen les condicions i els procediments d’homologació, declaració d’equivalència i convalidació d’ensenyaments universitaris de sistemes educatius estrangers.</w:t>
      </w:r>
    </w:p>
    <w:p w14:paraId="4C216CC7" w14:textId="4ABC3413" w:rsidR="009E46AF" w:rsidRPr="009E46AF" w:rsidRDefault="009E46AF" w:rsidP="00F200DA">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2.1.3. Requisits específics per a participar per la reserva de places per a persones amb diversitat</w:t>
      </w:r>
      <w:r>
        <w:rPr>
          <w:rFonts w:ascii="Roboto" w:hAnsi="Roboto"/>
          <w:b/>
          <w:color w:val="000000"/>
          <w:sz w:val="24"/>
          <w:shd w:val="clear" w:color="auto" w:fill="FFFFFF"/>
        </w:rPr>
        <w:t xml:space="preserve"> </w:t>
      </w:r>
      <w:r>
        <w:rPr>
          <w:rFonts w:ascii="Roboto" w:hAnsi="Roboto"/>
          <w:color w:val="000000"/>
          <w:sz w:val="24"/>
          <w:shd w:val="clear" w:color="auto" w:fill="FFFFFF"/>
        </w:rPr>
        <w:t>funcional o discapacitat</w:t>
      </w:r>
    </w:p>
    <w:p w14:paraId="3956FA1E" w14:textId="77777777" w:rsidR="009E46AF" w:rsidRPr="009E46AF" w:rsidRDefault="009E46AF" w:rsidP="00F200DA">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Podran participar per esta reserva les persones que, a més de reunir la resta dels requisits generals i específics, tinguen reconeguda pels òrgans competents de la Generalitat, de l’Estat o de la resta de les comunitats autònomes una diversitat</w:t>
      </w:r>
      <w:r>
        <w:rPr>
          <w:rFonts w:ascii="Roboto" w:hAnsi="Roboto"/>
          <w:b/>
          <w:color w:val="000000"/>
          <w:sz w:val="24"/>
          <w:shd w:val="clear" w:color="auto" w:fill="FFFFFF"/>
        </w:rPr>
        <w:t xml:space="preserve"> </w:t>
      </w:r>
      <w:r>
        <w:rPr>
          <w:rFonts w:ascii="Roboto" w:hAnsi="Roboto"/>
          <w:color w:val="000000"/>
          <w:sz w:val="24"/>
          <w:shd w:val="clear" w:color="auto" w:fill="FFFFFF"/>
        </w:rPr>
        <w:t>funcional el grau de la qual siga igual o superior al 33 %, sempre que això no siga incompatible amb l’exercici de la docència en el cos i l’especialitat a la qual s’opte.</w:t>
      </w:r>
    </w:p>
    <w:p w14:paraId="58C612FC" w14:textId="766D8E00" w:rsidR="009E46AF" w:rsidRPr="009E46AF" w:rsidRDefault="009E46AF" w:rsidP="00F200DA">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 xml:space="preserve">L’opció per esta reserva haurà de formular-se en la sol·licitud de participació que s’acreditarà, si </w:t>
      </w:r>
      <w:r w:rsidR="003442D2">
        <w:rPr>
          <w:rFonts w:ascii="Roboto" w:hAnsi="Roboto"/>
          <w:color w:val="000000"/>
          <w:sz w:val="24"/>
          <w:shd w:val="clear" w:color="auto" w:fill="FFFFFF"/>
        </w:rPr>
        <w:t>s’</w:t>
      </w:r>
      <w:r>
        <w:rPr>
          <w:rFonts w:ascii="Roboto" w:hAnsi="Roboto"/>
          <w:color w:val="000000"/>
          <w:sz w:val="24"/>
          <w:shd w:val="clear" w:color="auto" w:fill="FFFFFF"/>
        </w:rPr>
        <w:t>obtinguera plaça, mitjançant la certificació dels òrgans competents (</w:t>
      </w:r>
      <w:r>
        <w:rPr>
          <w:rFonts w:ascii="Roboto" w:hAnsi="Roboto"/>
          <w:color w:val="000000"/>
          <w:sz w:val="24"/>
        </w:rPr>
        <w:t xml:space="preserve">Vicepresidència </w:t>
      </w:r>
      <w:r w:rsidR="00EE406E">
        <w:rPr>
          <w:rFonts w:ascii="Roboto" w:hAnsi="Roboto"/>
          <w:color w:val="000000"/>
          <w:sz w:val="24"/>
        </w:rPr>
        <w:t>s</w:t>
      </w:r>
      <w:r>
        <w:rPr>
          <w:rFonts w:ascii="Roboto" w:hAnsi="Roboto"/>
          <w:color w:val="000000"/>
          <w:sz w:val="24"/>
        </w:rPr>
        <w:t>egona i Conselleria de Serveis Socials, Igualtat i Habitatge).</w:t>
      </w:r>
    </w:p>
    <w:p w14:paraId="41D32F54" w14:textId="2BCDA478" w:rsidR="009E46AF" w:rsidRPr="009E46AF" w:rsidRDefault="009E46AF" w:rsidP="00F200DA">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No obstant això, si durant la realització de les proves se suscitaren dubtes al tribunal respecte de la capacitat de la persona aspirant per a l’exercici de les activitats habitualment desenvolupades pel personal funcionari del cos de mestres, este podrà sol·licitar a la persona opositora l’informe d’adequació al lloc de treball emés per la </w:t>
      </w:r>
      <w:bookmarkStart w:id="4" w:name="_Hlk151478355"/>
      <w:r>
        <w:rPr>
          <w:rFonts w:ascii="Roboto" w:hAnsi="Roboto"/>
          <w:color w:val="000000"/>
          <w:sz w:val="24"/>
        </w:rPr>
        <w:t xml:space="preserve">Vicepresidència </w:t>
      </w:r>
      <w:r w:rsidR="00EE406E">
        <w:rPr>
          <w:rFonts w:ascii="Roboto" w:hAnsi="Roboto"/>
          <w:color w:val="000000"/>
          <w:sz w:val="24"/>
        </w:rPr>
        <w:t>s</w:t>
      </w:r>
      <w:r>
        <w:rPr>
          <w:rFonts w:ascii="Roboto" w:hAnsi="Roboto"/>
          <w:color w:val="000000"/>
          <w:sz w:val="24"/>
        </w:rPr>
        <w:t>egona i Conselleria de Serveis Socials, Igualtat i Habitatge.</w:t>
      </w:r>
    </w:p>
    <w:bookmarkEnd w:id="4"/>
    <w:p w14:paraId="5DCB84ED" w14:textId="510D8BA9" w:rsidR="009E46AF" w:rsidRPr="009E46AF" w:rsidRDefault="009E46AF" w:rsidP="00F200DA">
      <w:pPr>
        <w:spacing w:before="100" w:beforeAutospacing="1" w:after="142" w:line="288" w:lineRule="auto"/>
        <w:jc w:val="both"/>
        <w:rPr>
          <w:rFonts w:ascii="Roboto" w:eastAsia="Times New Roman" w:hAnsi="Roboto" w:cs="Times New Roman"/>
        </w:rPr>
      </w:pPr>
      <w:r>
        <w:rPr>
          <w:rFonts w:ascii="Roboto" w:hAnsi="Roboto"/>
          <w:color w:val="000000"/>
          <w:sz w:val="24"/>
        </w:rPr>
        <w:t>En este cas, i fins que s’emeta el dictamen, l’aspirant pot continuar participant condicionalment en el procés selectiu, i queda en suspens la resolució definitiva sobre l’admissió o l’exclusió del procés fins a la recepció d’este.</w:t>
      </w:r>
    </w:p>
    <w:p w14:paraId="63B76903" w14:textId="5CC309DE" w:rsidR="009E46AF" w:rsidRPr="009E46AF" w:rsidRDefault="009E46AF" w:rsidP="00F200DA">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El procés selectiu s’ha de fer en condicions d’igualtat amb les persones aspirants d’ingrés lliure, sense perjudici de les adaptacions que preveu la base 3.1 d’esta convocatòria.</w:t>
      </w:r>
    </w:p>
    <w:p w14:paraId="0E448E08" w14:textId="77777777" w:rsidR="009E46AF" w:rsidRPr="009E46AF" w:rsidRDefault="009E46AF" w:rsidP="00F200DA">
      <w:pPr>
        <w:spacing w:before="100" w:beforeAutospacing="1" w:after="142" w:line="288" w:lineRule="auto"/>
        <w:jc w:val="both"/>
        <w:rPr>
          <w:rFonts w:ascii="Roboto" w:eastAsia="Times New Roman" w:hAnsi="Roboto" w:cs="Times New Roman"/>
        </w:rPr>
      </w:pPr>
      <w:r>
        <w:rPr>
          <w:rFonts w:ascii="Roboto" w:hAnsi="Roboto"/>
          <w:color w:val="000000"/>
          <w:sz w:val="24"/>
        </w:rPr>
        <w:t>Les persones que participen per la reserva de diversitat no poden concórrer a la mateixa especialitat pel torn d’accés lliure o per una altra mena de diversitat.</w:t>
      </w:r>
    </w:p>
    <w:p w14:paraId="770978A2" w14:textId="77777777" w:rsidR="009E46AF" w:rsidRPr="009E46AF" w:rsidRDefault="009E46AF" w:rsidP="00E82792">
      <w:pPr>
        <w:spacing w:before="100" w:beforeAutospacing="1" w:after="142" w:line="288" w:lineRule="auto"/>
        <w:jc w:val="both"/>
        <w:rPr>
          <w:rFonts w:ascii="Roboto" w:eastAsia="Times New Roman" w:hAnsi="Roboto" w:cs="Times New Roman"/>
        </w:rPr>
      </w:pPr>
      <w:r>
        <w:rPr>
          <w:rFonts w:ascii="Roboto" w:hAnsi="Roboto"/>
          <w:color w:val="000000"/>
          <w:sz w:val="24"/>
        </w:rPr>
        <w:t>2.2. Termini de compliment dels requisits</w:t>
      </w:r>
    </w:p>
    <w:p w14:paraId="7A78E148" w14:textId="4B89E372" w:rsidR="009E46AF" w:rsidRDefault="009E46AF" w:rsidP="00E82792">
      <w:pPr>
        <w:spacing w:before="100" w:beforeAutospacing="1" w:after="142" w:line="288" w:lineRule="auto"/>
        <w:jc w:val="both"/>
        <w:rPr>
          <w:rFonts w:ascii="Roboto" w:eastAsia="Times New Roman" w:hAnsi="Roboto" w:cs="Times New Roman"/>
          <w:color w:val="000000"/>
          <w:sz w:val="24"/>
          <w:szCs w:val="24"/>
          <w:shd w:val="clear" w:color="auto" w:fill="FFFFFF"/>
        </w:rPr>
      </w:pPr>
      <w:r>
        <w:rPr>
          <w:rFonts w:ascii="Roboto" w:hAnsi="Roboto"/>
          <w:color w:val="000000"/>
          <w:sz w:val="24"/>
          <w:shd w:val="clear" w:color="auto" w:fill="FFFFFF"/>
        </w:rPr>
        <w:t>Tots els requisits enumerats s’han de complir el dia en què acabe el termini de presentació de sol·licituds i s’han de mantindre fins al moment de la presa de possessió com a personal funcionari de carrera.</w:t>
      </w:r>
    </w:p>
    <w:p w14:paraId="0A678F61" w14:textId="77777777" w:rsidR="009E46AF" w:rsidRPr="009E46AF" w:rsidRDefault="009E46AF" w:rsidP="00E82792">
      <w:pPr>
        <w:spacing w:before="100" w:beforeAutospacing="1" w:after="142" w:line="288" w:lineRule="auto"/>
        <w:jc w:val="both"/>
        <w:rPr>
          <w:rFonts w:ascii="Roboto" w:eastAsia="Times New Roman" w:hAnsi="Roboto" w:cs="Times New Roman"/>
        </w:rPr>
      </w:pPr>
      <w:r>
        <w:rPr>
          <w:rFonts w:ascii="Roboto" w:hAnsi="Roboto"/>
          <w:color w:val="000000"/>
          <w:sz w:val="24"/>
        </w:rPr>
        <w:t>3. Procés d’inscripció en el concurs oposició</w:t>
      </w:r>
    </w:p>
    <w:p w14:paraId="41F43868" w14:textId="647CB03F" w:rsidR="009E46AF" w:rsidRPr="001B4746" w:rsidRDefault="009E46AF" w:rsidP="00302DFF">
      <w:pPr>
        <w:spacing w:before="100" w:beforeAutospacing="1" w:after="142" w:line="288" w:lineRule="auto"/>
        <w:jc w:val="both"/>
        <w:rPr>
          <w:rFonts w:ascii="Roboto" w:eastAsia="Times New Roman" w:hAnsi="Roboto" w:cs="Times New Roman"/>
        </w:rPr>
      </w:pPr>
      <w:r>
        <w:rPr>
          <w:rFonts w:ascii="Roboto" w:hAnsi="Roboto"/>
          <w:color w:val="000000"/>
          <w:sz w:val="24"/>
        </w:rPr>
        <w:t>Les persones interessades a participar en el concurs oposició hauran de realitzar els tràmits següents en diferents moments del procediment:</w:t>
      </w:r>
    </w:p>
    <w:p w14:paraId="5124C226" w14:textId="03328E83" w:rsidR="009E46AF" w:rsidRPr="001B4746" w:rsidRDefault="001555F1" w:rsidP="009E46AF">
      <w:pPr>
        <w:numPr>
          <w:ilvl w:val="0"/>
          <w:numId w:val="5"/>
        </w:numPr>
        <w:spacing w:before="100" w:beforeAutospacing="1" w:after="142" w:line="288" w:lineRule="auto"/>
        <w:ind w:firstLine="0"/>
        <w:jc w:val="both"/>
        <w:rPr>
          <w:rFonts w:ascii="Roboto" w:eastAsia="Times New Roman" w:hAnsi="Roboto" w:cs="Times New Roman"/>
        </w:rPr>
      </w:pPr>
      <w:bookmarkStart w:id="5" w:name="_Hlk118460049"/>
      <w:bookmarkEnd w:id="5"/>
      <w:r>
        <w:rPr>
          <w:rFonts w:ascii="Roboto" w:hAnsi="Roboto"/>
          <w:color w:val="000000"/>
          <w:sz w:val="24"/>
        </w:rPr>
        <w:t xml:space="preserve">Tràmit d’inscripció: </w:t>
      </w:r>
      <w:r w:rsidR="009B787D">
        <w:rPr>
          <w:rFonts w:ascii="Roboto" w:hAnsi="Roboto"/>
          <w:color w:val="000000"/>
          <w:sz w:val="24"/>
        </w:rPr>
        <w:t>o</w:t>
      </w:r>
      <w:r>
        <w:rPr>
          <w:rFonts w:ascii="Roboto" w:hAnsi="Roboto"/>
          <w:color w:val="000000"/>
          <w:sz w:val="24"/>
        </w:rPr>
        <w:t>mpliment, registre de la sol·licitud de participació, acreditació de requisits i pagament de taxes tal com es detalla en el punt 3.1.</w:t>
      </w:r>
    </w:p>
    <w:p w14:paraId="3171E1A9" w14:textId="17A46519" w:rsidR="001555F1" w:rsidRPr="001B4746" w:rsidRDefault="001555F1" w:rsidP="009E46AF">
      <w:pPr>
        <w:numPr>
          <w:ilvl w:val="0"/>
          <w:numId w:val="5"/>
        </w:numPr>
        <w:spacing w:before="100" w:beforeAutospacing="1" w:after="142" w:line="288" w:lineRule="auto"/>
        <w:ind w:firstLine="0"/>
        <w:jc w:val="both"/>
        <w:rPr>
          <w:rFonts w:ascii="Roboto" w:eastAsia="Times New Roman" w:hAnsi="Roboto" w:cs="Times New Roman"/>
        </w:rPr>
      </w:pPr>
      <w:r>
        <w:rPr>
          <w:rFonts w:ascii="Roboto" w:hAnsi="Roboto"/>
          <w:color w:val="000000"/>
          <w:sz w:val="24"/>
        </w:rPr>
        <w:t xml:space="preserve">Tràmit de presentació de la documentació acreditativa de la reducció de la taxa i de documentació sensible: </w:t>
      </w:r>
      <w:r w:rsidR="00EE406E">
        <w:rPr>
          <w:rFonts w:ascii="Roboto" w:hAnsi="Roboto"/>
          <w:color w:val="000000"/>
          <w:sz w:val="24"/>
        </w:rPr>
        <w:t>Ú</w:t>
      </w:r>
      <w:r>
        <w:rPr>
          <w:rFonts w:ascii="Roboto" w:hAnsi="Roboto"/>
          <w:color w:val="000000"/>
          <w:sz w:val="24"/>
        </w:rPr>
        <w:t xml:space="preserve">nicament hauran d’omplir-ho les persones que es troben en les situacions detallades en el punt 3.5. </w:t>
      </w:r>
    </w:p>
    <w:p w14:paraId="33237AE8" w14:textId="6306248D" w:rsidR="009E46AF" w:rsidRPr="001B4746" w:rsidRDefault="009E46AF" w:rsidP="00302DFF">
      <w:pPr>
        <w:numPr>
          <w:ilvl w:val="0"/>
          <w:numId w:val="5"/>
        </w:numPr>
        <w:spacing w:before="100" w:beforeAutospacing="1" w:after="142" w:line="288" w:lineRule="auto"/>
        <w:ind w:firstLine="0"/>
        <w:jc w:val="both"/>
        <w:rPr>
          <w:rFonts w:ascii="Roboto" w:eastAsia="Times New Roman" w:hAnsi="Roboto" w:cs="Times New Roman"/>
        </w:rPr>
      </w:pPr>
      <w:r>
        <w:rPr>
          <w:rFonts w:ascii="Roboto" w:hAnsi="Roboto"/>
          <w:color w:val="000000"/>
          <w:sz w:val="24"/>
        </w:rPr>
        <w:t>Aportació de l’autobarem i de la documentació acreditativa dels mèrits per a cada especialitat sol·licitada, tal com es detalla en el punt 7.3.</w:t>
      </w:r>
    </w:p>
    <w:p w14:paraId="6B42529C" w14:textId="7A472ABF" w:rsidR="001555F1" w:rsidRPr="001B4746" w:rsidRDefault="001555F1" w:rsidP="00302DFF">
      <w:pPr>
        <w:numPr>
          <w:ilvl w:val="0"/>
          <w:numId w:val="5"/>
        </w:numPr>
        <w:spacing w:before="100" w:beforeAutospacing="1" w:after="142" w:line="288" w:lineRule="auto"/>
        <w:ind w:firstLine="0"/>
        <w:jc w:val="both"/>
        <w:rPr>
          <w:rFonts w:ascii="Roboto" w:eastAsia="Times New Roman" w:hAnsi="Roboto" w:cs="Times New Roman"/>
        </w:rPr>
      </w:pPr>
      <w:r>
        <w:rPr>
          <w:rFonts w:ascii="Roboto" w:hAnsi="Roboto"/>
          <w:color w:val="000000"/>
          <w:sz w:val="24"/>
        </w:rPr>
        <w:t>Aportació de la programació d’aula, tal com es detalla en el punt 7.2.1.2</w:t>
      </w:r>
      <w:r w:rsidR="00FE3299">
        <w:rPr>
          <w:rFonts w:ascii="Roboto" w:hAnsi="Roboto"/>
          <w:color w:val="000000"/>
          <w:sz w:val="24"/>
        </w:rPr>
        <w:t>.</w:t>
      </w:r>
    </w:p>
    <w:p w14:paraId="732ED691" w14:textId="77777777"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3.1. Formalització, registre de la sol·licitud de participació, acreditació de requisits i pagament de taxes.</w:t>
      </w:r>
    </w:p>
    <w:p w14:paraId="66EA7308" w14:textId="1EB095D6" w:rsidR="009E46AF" w:rsidRPr="00FE3299" w:rsidRDefault="009E46AF" w:rsidP="009E46AF">
      <w:pPr>
        <w:spacing w:before="100" w:beforeAutospacing="1" w:after="142" w:line="288" w:lineRule="auto"/>
        <w:jc w:val="both"/>
        <w:rPr>
          <w:rFonts w:ascii="Roboto" w:eastAsia="Times New Roman" w:hAnsi="Roboto" w:cs="Times New Roman"/>
          <w:sz w:val="24"/>
          <w:szCs w:val="24"/>
        </w:rPr>
      </w:pPr>
      <w:r w:rsidRPr="00FE3299">
        <w:rPr>
          <w:rFonts w:ascii="Roboto" w:hAnsi="Roboto"/>
          <w:sz w:val="24"/>
          <w:szCs w:val="24"/>
        </w:rPr>
        <w:t xml:space="preserve">Qui vulga participar en el present procés selectiu ha d’omplir el model oficial de sol·licitud, que estarà disponible en la seu electrònica de la Generalitat Valenciana (https://sede.gva.es) i en </w:t>
      </w:r>
      <w:r w:rsidR="00F57D05">
        <w:rPr>
          <w:rFonts w:ascii="Roboto" w:hAnsi="Roboto"/>
          <w:sz w:val="24"/>
          <w:szCs w:val="24"/>
        </w:rPr>
        <w:t>el</w:t>
      </w:r>
      <w:r w:rsidRPr="00FE3299">
        <w:rPr>
          <w:rFonts w:ascii="Roboto" w:hAnsi="Roboto"/>
          <w:sz w:val="24"/>
          <w:szCs w:val="24"/>
        </w:rPr>
        <w:t xml:space="preserve"> </w:t>
      </w:r>
      <w:r w:rsidR="00F57D05">
        <w:rPr>
          <w:rFonts w:ascii="Roboto" w:hAnsi="Roboto"/>
          <w:sz w:val="24"/>
          <w:szCs w:val="24"/>
        </w:rPr>
        <w:t>portal</w:t>
      </w:r>
      <w:r w:rsidRPr="00FE3299">
        <w:rPr>
          <w:rFonts w:ascii="Roboto" w:hAnsi="Roboto"/>
          <w:sz w:val="24"/>
          <w:szCs w:val="24"/>
        </w:rPr>
        <w:t xml:space="preserve"> web de la Conselleria d’Educació, Universitats i Ocupació (</w:t>
      </w:r>
      <w:r w:rsidRPr="00FE3299">
        <w:rPr>
          <w:rFonts w:ascii="Roboto" w:hAnsi="Roboto"/>
          <w:color w:val="000080"/>
          <w:sz w:val="24"/>
          <w:szCs w:val="24"/>
          <w:u w:val="single"/>
        </w:rPr>
        <w:t>http://www.ceice.gva.es/va/web/rrhh-educacion/oposiciones</w:t>
      </w:r>
      <w:r w:rsidRPr="00FE3299">
        <w:rPr>
          <w:rFonts w:ascii="Roboto" w:hAnsi="Roboto"/>
          <w:sz w:val="24"/>
          <w:szCs w:val="24"/>
        </w:rPr>
        <w:t>).</w:t>
      </w:r>
    </w:p>
    <w:p w14:paraId="4B4BEB92" w14:textId="5EA0303B" w:rsidR="009E46AF" w:rsidRPr="009E46AF" w:rsidRDefault="009E46AF" w:rsidP="009E46AF">
      <w:pPr>
        <w:spacing w:before="100" w:beforeAutospacing="1" w:after="142" w:line="288" w:lineRule="auto"/>
        <w:jc w:val="both"/>
        <w:rPr>
          <w:rFonts w:ascii="Roboto" w:eastAsia="Times New Roman" w:hAnsi="Roboto" w:cs="Times New Roman"/>
        </w:rPr>
      </w:pPr>
      <w:bookmarkStart w:id="6" w:name="_Hlk117180296"/>
      <w:bookmarkEnd w:id="6"/>
      <w:r>
        <w:rPr>
          <w:rFonts w:ascii="Roboto" w:hAnsi="Roboto"/>
          <w:color w:val="000000"/>
          <w:sz w:val="24"/>
        </w:rPr>
        <w:lastRenderedPageBreak/>
        <w:t xml:space="preserve">Les sol·licituds hauran d’omplir-se obligatòriament en la seu electrònica </w:t>
      </w:r>
      <w:r w:rsidR="00EE406E">
        <w:rPr>
          <w:rFonts w:ascii="Roboto" w:hAnsi="Roboto"/>
          <w:color w:val="000000"/>
          <w:sz w:val="24"/>
        </w:rPr>
        <w:t>utlilitzant</w:t>
      </w:r>
      <w:r>
        <w:rPr>
          <w:rFonts w:ascii="Roboto" w:hAnsi="Roboto"/>
          <w:color w:val="000000"/>
          <w:sz w:val="24"/>
        </w:rPr>
        <w:t xml:space="preserve"> qualsevol dels sistemes d’identificació o signatura electrònica admesos en la mateixa seu electrònica, i en esta es podrà manifestar l’oposició a consultar per mitjans telemàtics les dades d’identitat, de titulacions i de condemna per sentència ferma per algun delicte contra la llibertat i la identitat sexual, de diversitat funcional o discapacitat, de família nombrosa i de família monoparental. </w:t>
      </w:r>
    </w:p>
    <w:p w14:paraId="3A992EEF" w14:textId="2959ADB7" w:rsidR="009E46AF" w:rsidRPr="009E46AF" w:rsidRDefault="009E46AF" w:rsidP="009E46AF">
      <w:pPr>
        <w:spacing w:before="100" w:beforeAutospacing="1" w:after="142" w:line="288" w:lineRule="auto"/>
        <w:jc w:val="both"/>
        <w:rPr>
          <w:rFonts w:ascii="Roboto" w:eastAsia="Times New Roman" w:hAnsi="Roboto" w:cs="Times New Roman"/>
        </w:rPr>
      </w:pPr>
      <w:bookmarkStart w:id="7" w:name="_Hlk122026131"/>
      <w:bookmarkEnd w:id="7"/>
      <w:r>
        <w:rPr>
          <w:rFonts w:ascii="Roboto" w:hAnsi="Roboto"/>
          <w:color w:val="000000"/>
          <w:sz w:val="24"/>
        </w:rPr>
        <w:t xml:space="preserve">Les persones que sol·liciten places pel torn de diversitat funcional o discapacitat o vulguen obtindre una reducció en la taxa hauran d’acreditar que posseïxen un grau de diversitat funcional o de discapacitat igual o superior al 33 % amb el certificat del grau de discapacitat i el dictamen tècnic facultatiu expedits per la Vicepresidència Segona i Conselleria de Serveis Socials, Igualtat i Habitatge o pels òrgans competents de l’Estat o d’altres comunitats autònomes, tal com s’indica en el punt 3.5. </w:t>
      </w:r>
    </w:p>
    <w:p w14:paraId="21AA5A12" w14:textId="254F3885" w:rsidR="009E46AF" w:rsidRDefault="009E46AF" w:rsidP="009E46AF">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 xml:space="preserve">A més, les persones amb diversitat funcional o discapacitat igual o superior al 33 % reconeguda, participants tant per torn lliure com per torn de diversitat funcional o discapacitat, que necessiten adaptacions de temps </w:t>
      </w:r>
      <w:r w:rsidR="00D82EEA">
        <w:rPr>
          <w:rFonts w:ascii="Roboto" w:hAnsi="Roboto"/>
          <w:color w:val="000000"/>
          <w:sz w:val="24"/>
        </w:rPr>
        <w:t>i/</w:t>
      </w:r>
      <w:r>
        <w:rPr>
          <w:rFonts w:ascii="Roboto" w:hAnsi="Roboto"/>
          <w:color w:val="000000"/>
          <w:sz w:val="24"/>
        </w:rPr>
        <w:t>o mitjans per a la realització de les proves selectives hauran d’aportar, en el tràmit addicional previst en l’apartat 3.5, la certificació expedida pels òrgans competents en la que s’especifique l’adaptació requerida. El termini de petició d’adaptacions començarà el mateix dia que el termini de presentació de sol·licituds i finalitzarà el 31 de maig de 2024.</w:t>
      </w:r>
    </w:p>
    <w:p w14:paraId="6815CCE8" w14:textId="4B571874" w:rsidR="00DA6137" w:rsidRPr="00806DFB" w:rsidRDefault="00DA6137" w:rsidP="00DA6137">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També hauran d’omplir el tràmit addicional previst en l’apartat 3.5 les persones aspirants que s’acullen a les situacions que es detallen a continuació:</w:t>
      </w:r>
    </w:p>
    <w:p w14:paraId="2762D2B3" w14:textId="5D7A602F" w:rsidR="00DA6137" w:rsidRPr="00806DFB" w:rsidRDefault="00DA6137" w:rsidP="00DA6137">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 xml:space="preserve">– Les persones declarants víctimes d’actes de violència de gènere que desitgen ser tractades durant el procés selectiu amb una identitat fictícia per a protegir la seua intimitat, d’acord amb l’article 63 de la Llei </w:t>
      </w:r>
      <w:r w:rsidR="00C91D43">
        <w:rPr>
          <w:rFonts w:ascii="Roboto" w:hAnsi="Roboto"/>
          <w:color w:val="000000"/>
          <w:sz w:val="24"/>
        </w:rPr>
        <w:t>O</w:t>
      </w:r>
      <w:r>
        <w:rPr>
          <w:rFonts w:ascii="Roboto" w:hAnsi="Roboto"/>
          <w:color w:val="000000"/>
          <w:sz w:val="24"/>
        </w:rPr>
        <w:t>rgànica 1/2004, de 28 de desembre, de mesures de protecció integral contra la violència de gènere.</w:t>
      </w:r>
    </w:p>
    <w:p w14:paraId="1539DE85" w14:textId="77777777" w:rsidR="00DA6137" w:rsidRPr="00806DFB" w:rsidRDefault="00DA6137" w:rsidP="00DA6137">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 Les persones declarants víctimes d’actes de violència de gènere que desitgen acollir-se a l’exempció de la taxa.</w:t>
      </w:r>
    </w:p>
    <w:p w14:paraId="0EA2BE9F" w14:textId="52B30661" w:rsidR="00DA6137" w:rsidRPr="00806DFB" w:rsidRDefault="00DA6137" w:rsidP="009E46AF">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 xml:space="preserve">– Les persones que declaren que desitgen ser tractades durant el procés selectiu amb la identitat que figura en la seua targeta de reconeixement del dret a la identitat i a l’expressió de gènere, d’acord amb la Llei 8/ 2017, de 7 d’abril, de la </w:t>
      </w:r>
      <w:r>
        <w:rPr>
          <w:rFonts w:ascii="Roboto" w:hAnsi="Roboto"/>
          <w:color w:val="000000"/>
          <w:sz w:val="24"/>
        </w:rPr>
        <w:lastRenderedPageBreak/>
        <w:t>Generalitat, integral del reconeixement del dret a la identitat i a l’expressió de gènere a la Comunitat Valenciana.</w:t>
      </w:r>
    </w:p>
    <w:p w14:paraId="1F4E36D0" w14:textId="4E0EFB74"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La no presentació de la sol·licitud i el pagament de taxes en el termini i la manera establits suposarà la inadmissió o l’exclusió de la persona aspirant, i es perdrà qualsevol dret de participació en este procediment selectiu.</w:t>
      </w:r>
    </w:p>
    <w:p w14:paraId="3C479704" w14:textId="2DBD4541"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En la sol·licitud es farà constar el cos, el codi i el nom de l’especialitat </w:t>
      </w:r>
      <w:r w:rsidR="006A1D42">
        <w:rPr>
          <w:rFonts w:ascii="Roboto" w:hAnsi="Roboto"/>
          <w:color w:val="000000"/>
          <w:sz w:val="24"/>
        </w:rPr>
        <w:t xml:space="preserve">I </w:t>
      </w:r>
      <w:r w:rsidR="006A1D42" w:rsidRPr="006A1D42">
        <w:rPr>
          <w:rFonts w:ascii="Roboto" w:hAnsi="Roboto"/>
          <w:color w:val="000000"/>
          <w:sz w:val="24"/>
        </w:rPr>
        <w:t>torn pel qual es participa</w:t>
      </w:r>
      <w:r>
        <w:rPr>
          <w:rFonts w:ascii="Roboto" w:hAnsi="Roboto"/>
          <w:color w:val="000000"/>
          <w:sz w:val="24"/>
        </w:rPr>
        <w:t>. Així mateix, s’ha d’indicar la província en què, preferentment, es vulguen fer les proves.</w:t>
      </w:r>
      <w:bookmarkStart w:id="8" w:name="_Hlk122416928"/>
      <w:bookmarkEnd w:id="8"/>
    </w:p>
    <w:p w14:paraId="21794A9F" w14:textId="00B875A3"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Totes les persones aspirants hauran d’indicar la titulació al·legada per a l’ingrés en el cos que se sol·licita. Igualment</w:t>
      </w:r>
      <w:r w:rsidR="009B787D">
        <w:rPr>
          <w:rFonts w:ascii="Roboto" w:hAnsi="Roboto"/>
          <w:color w:val="000000"/>
          <w:sz w:val="24"/>
        </w:rPr>
        <w:t>,</w:t>
      </w:r>
      <w:r>
        <w:rPr>
          <w:rFonts w:ascii="Roboto" w:hAnsi="Roboto"/>
          <w:color w:val="000000"/>
          <w:sz w:val="24"/>
        </w:rPr>
        <w:t xml:space="preserve"> hauran d’indicar la titulació que declaren per al compliment del requisit lingüístic dels idiomes oficials de la Comunitat Valenciana, d’acord amb la base 2.1.1.</w:t>
      </w:r>
      <w:r w:rsidRPr="001C6AD0">
        <w:rPr>
          <w:rFonts w:ascii="Roboto" w:hAnsi="Roboto"/>
          <w:color w:val="000000"/>
          <w:sz w:val="24"/>
        </w:rPr>
        <w:t>h</w:t>
      </w:r>
      <w:r w:rsidR="001C6AD0">
        <w:rPr>
          <w:rFonts w:ascii="Roboto" w:hAnsi="Roboto"/>
          <w:color w:val="000000"/>
          <w:sz w:val="24"/>
        </w:rPr>
        <w:t>)</w:t>
      </w:r>
      <w:r>
        <w:rPr>
          <w:rFonts w:ascii="Roboto" w:hAnsi="Roboto"/>
          <w:color w:val="000000"/>
          <w:sz w:val="24"/>
        </w:rPr>
        <w:t>.</w:t>
      </w:r>
    </w:p>
    <w:p w14:paraId="45308B41" w14:textId="77777777"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No serà vàlida la presentació de la sol·licitud ni dels documents per mitjans diferents dels establits en esta convocatòria, excepte quan l’Administració ho requerisca específicament. El personal participant es responsabilitzarà de la veracitat dels documents que presenten.</w:t>
      </w:r>
    </w:p>
    <w:p w14:paraId="725B201E" w14:textId="77777777"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L’ús dels mitjans telemàtics per a participar en el procediment comporta el consentiment del sol·licitant a tractar les dades de caràcter personal que siguen necessàries per a la tramitació del procés, d’acord amb la normativa vigent.</w:t>
      </w:r>
    </w:p>
    <w:p w14:paraId="2CEC0122" w14:textId="11EE42AB"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La sol·licitud es considerarà presentada i registrada en el moment que es complete tot el procés telemàtic de sol·licitud, </w:t>
      </w:r>
      <w:r w:rsidR="009B787D">
        <w:rPr>
          <w:rFonts w:ascii="Roboto" w:hAnsi="Roboto"/>
          <w:color w:val="000000"/>
          <w:sz w:val="24"/>
        </w:rPr>
        <w:t xml:space="preserve">el </w:t>
      </w:r>
      <w:r>
        <w:rPr>
          <w:rFonts w:ascii="Roboto" w:hAnsi="Roboto"/>
          <w:color w:val="000000"/>
          <w:sz w:val="24"/>
        </w:rPr>
        <w:t xml:space="preserve">pagament de </w:t>
      </w:r>
      <w:r w:rsidR="009B787D">
        <w:rPr>
          <w:rFonts w:ascii="Roboto" w:hAnsi="Roboto"/>
          <w:color w:val="000000"/>
          <w:sz w:val="24"/>
        </w:rPr>
        <w:t xml:space="preserve">les </w:t>
      </w:r>
      <w:r>
        <w:rPr>
          <w:rFonts w:ascii="Roboto" w:hAnsi="Roboto"/>
          <w:color w:val="000000"/>
          <w:sz w:val="24"/>
        </w:rPr>
        <w:t>taxes i</w:t>
      </w:r>
      <w:r w:rsidR="009B787D">
        <w:rPr>
          <w:rFonts w:ascii="Roboto" w:hAnsi="Roboto"/>
          <w:color w:val="000000"/>
          <w:sz w:val="24"/>
        </w:rPr>
        <w:t xml:space="preserve"> la</w:t>
      </w:r>
      <w:r>
        <w:rPr>
          <w:rFonts w:ascii="Roboto" w:hAnsi="Roboto"/>
          <w:color w:val="000000"/>
          <w:sz w:val="24"/>
        </w:rPr>
        <w:t xml:space="preserve"> presentació del registre telemàtic. Les persones aspirants hauran de guardar el justificant del pagament de la taxa i el justificant de registre com a confirmació de la presentació telemàtica.</w:t>
      </w:r>
    </w:p>
    <w:p w14:paraId="74F42DEB" w14:textId="77777777" w:rsidR="009E46AF" w:rsidRPr="009E46AF" w:rsidRDefault="009E46AF" w:rsidP="009E46AF">
      <w:pPr>
        <w:spacing w:before="100" w:beforeAutospacing="1" w:after="142" w:line="288" w:lineRule="auto"/>
        <w:jc w:val="both"/>
        <w:rPr>
          <w:rFonts w:ascii="Roboto" w:eastAsia="Times New Roman" w:hAnsi="Roboto" w:cs="Times New Roman"/>
        </w:rPr>
      </w:pPr>
      <w:bookmarkStart w:id="9" w:name="_Hlk85123876"/>
      <w:bookmarkEnd w:id="9"/>
      <w:r>
        <w:rPr>
          <w:rFonts w:ascii="Roboto" w:hAnsi="Roboto"/>
          <w:color w:val="000000"/>
          <w:sz w:val="24"/>
        </w:rPr>
        <w:t xml:space="preserve">Les sol·licituds vincularan les persones participants en els termes expressats en estes. </w:t>
      </w:r>
    </w:p>
    <w:p w14:paraId="569295E4" w14:textId="7B614683"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No s’admetrà cap sol·licitud que no s’haja omplit mitjançant este procediment, d’acord amb el que es disposa en la disposició addicional primera del Reial </w:t>
      </w:r>
      <w:r w:rsidR="001C6AD0">
        <w:rPr>
          <w:rFonts w:ascii="Roboto" w:hAnsi="Roboto"/>
          <w:color w:val="000000"/>
          <w:sz w:val="24"/>
        </w:rPr>
        <w:t>D</w:t>
      </w:r>
      <w:r>
        <w:rPr>
          <w:rFonts w:ascii="Roboto" w:hAnsi="Roboto"/>
          <w:color w:val="000000"/>
          <w:sz w:val="24"/>
        </w:rPr>
        <w:t>ecret 203/2021, de 30 de març, pel qual s’aprova el Reglament d’</w:t>
      </w:r>
      <w:r w:rsidR="001C6AD0">
        <w:rPr>
          <w:rFonts w:ascii="Roboto" w:hAnsi="Roboto"/>
          <w:color w:val="000000"/>
          <w:sz w:val="24"/>
        </w:rPr>
        <w:t>A</w:t>
      </w:r>
      <w:r>
        <w:rPr>
          <w:rFonts w:ascii="Roboto" w:hAnsi="Roboto"/>
          <w:color w:val="000000"/>
          <w:sz w:val="24"/>
        </w:rPr>
        <w:t xml:space="preserve">ctuació i </w:t>
      </w:r>
      <w:r w:rsidR="001C6AD0">
        <w:rPr>
          <w:rFonts w:ascii="Roboto" w:hAnsi="Roboto"/>
          <w:color w:val="000000"/>
          <w:sz w:val="24"/>
        </w:rPr>
        <w:t>F</w:t>
      </w:r>
      <w:r>
        <w:rPr>
          <w:rFonts w:ascii="Roboto" w:hAnsi="Roboto"/>
          <w:color w:val="000000"/>
          <w:sz w:val="24"/>
        </w:rPr>
        <w:t xml:space="preserve">uncionament del </w:t>
      </w:r>
      <w:r w:rsidR="001C6AD0">
        <w:rPr>
          <w:rFonts w:ascii="Roboto" w:hAnsi="Roboto"/>
          <w:color w:val="000000"/>
          <w:sz w:val="24"/>
        </w:rPr>
        <w:t>S</w:t>
      </w:r>
      <w:r>
        <w:rPr>
          <w:rFonts w:ascii="Roboto" w:hAnsi="Roboto"/>
          <w:color w:val="000000"/>
          <w:sz w:val="24"/>
        </w:rPr>
        <w:t xml:space="preserve">ector </w:t>
      </w:r>
      <w:r w:rsidR="001C6AD0">
        <w:rPr>
          <w:rFonts w:ascii="Roboto" w:hAnsi="Roboto"/>
          <w:color w:val="000000"/>
          <w:sz w:val="24"/>
        </w:rPr>
        <w:t>P</w:t>
      </w:r>
      <w:r>
        <w:rPr>
          <w:rFonts w:ascii="Roboto" w:hAnsi="Roboto"/>
          <w:color w:val="000000"/>
          <w:sz w:val="24"/>
        </w:rPr>
        <w:t xml:space="preserve">úblic per mitjans electrònics, llevat que </w:t>
      </w:r>
      <w:r>
        <w:rPr>
          <w:rFonts w:ascii="Roboto" w:hAnsi="Roboto"/>
          <w:color w:val="000000"/>
          <w:sz w:val="24"/>
        </w:rPr>
        <w:lastRenderedPageBreak/>
        <w:t>excepcionalment s’autoritze per la DGPD per a aspirants estrangers que no disposen de NIE.</w:t>
      </w:r>
    </w:p>
    <w:p w14:paraId="508D400B" w14:textId="77777777"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Qualsevol dada omesa o consignada erròniament per la persona interessada no podrà ser invocada per esta a l’efecte de futures reclamacions, ni podrà considerar lesionats els seus interessos i drets per este motiu.</w:t>
      </w:r>
    </w:p>
    <w:p w14:paraId="55DEB545" w14:textId="77777777"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No es pot presentar més d’una sol·licitud, llevat que s’opte a més d’una especialitat. En este cas, s’han de presentar tantes sol·licituds com siga el nombre d’especialitats a les quals s’opte. No obstant això, l’opció a més d’una especialitat no implica que es puga assistir a les proves de tots els tribunals on ha sigut assignat.</w:t>
      </w:r>
    </w:p>
    <w:p w14:paraId="5BDCF8A6" w14:textId="5B22A707" w:rsidR="009E46AF" w:rsidRDefault="009E46AF" w:rsidP="009E46AF">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En cas que es presente més d’una sol·licitud per especialitat, serà vàlida l’última.</w:t>
      </w:r>
    </w:p>
    <w:p w14:paraId="3061C002" w14:textId="40D642B4" w:rsidR="009E46AF" w:rsidRPr="009E46AF" w:rsidRDefault="009E46AF" w:rsidP="007B6765">
      <w:pPr>
        <w:spacing w:before="100" w:beforeAutospacing="1" w:after="142" w:line="288" w:lineRule="auto"/>
        <w:ind w:left="708" w:hanging="708"/>
        <w:jc w:val="both"/>
        <w:rPr>
          <w:rFonts w:ascii="Roboto" w:eastAsia="Times New Roman" w:hAnsi="Roboto" w:cs="Times New Roman"/>
        </w:rPr>
      </w:pPr>
      <w:bookmarkStart w:id="10" w:name="_Hlk122354933"/>
      <w:bookmarkEnd w:id="10"/>
      <w:r>
        <w:rPr>
          <w:rFonts w:ascii="Roboto" w:hAnsi="Roboto"/>
          <w:color w:val="000000"/>
          <w:sz w:val="24"/>
        </w:rPr>
        <w:t>3.2. Termini de presentació</w:t>
      </w:r>
    </w:p>
    <w:p w14:paraId="310FE6DE" w14:textId="65235289" w:rsidR="009E46AF" w:rsidRPr="009E46AF" w:rsidRDefault="009E46AF" w:rsidP="00302DFF">
      <w:pPr>
        <w:spacing w:before="100" w:beforeAutospacing="1" w:after="142" w:line="288" w:lineRule="auto"/>
        <w:jc w:val="both"/>
        <w:rPr>
          <w:rFonts w:ascii="Roboto" w:eastAsia="Times New Roman" w:hAnsi="Roboto" w:cs="Times New Roman"/>
        </w:rPr>
      </w:pPr>
      <w:r>
        <w:rPr>
          <w:rFonts w:ascii="Roboto" w:hAnsi="Roboto"/>
          <w:color w:val="000000"/>
          <w:sz w:val="24"/>
        </w:rPr>
        <w:t>El termini de presentació de sol·licituds és del dia xx de desembre de 2023 al dia xx de gener de 2024, ambdós inclosos. La no presentació de la sol·licitud dins del termini i en la forma corresponent suposarà l’exclusió de la</w:t>
      </w:r>
      <w:r>
        <w:rPr>
          <w:rFonts w:ascii="Roboto" w:hAnsi="Roboto"/>
          <w:color w:val="000000"/>
          <w:sz w:val="24"/>
          <w:shd w:val="clear" w:color="auto" w:fill="FFFFFF"/>
        </w:rPr>
        <w:t xml:space="preserve"> persona aspirant.</w:t>
      </w:r>
    </w:p>
    <w:p w14:paraId="4A1899D4" w14:textId="371AFEE0" w:rsidR="009E46AF" w:rsidRPr="009E46AF" w:rsidRDefault="009E46AF" w:rsidP="00302DFF">
      <w:pPr>
        <w:spacing w:before="100" w:beforeAutospacing="1" w:after="142" w:line="288" w:lineRule="auto"/>
        <w:jc w:val="both"/>
        <w:rPr>
          <w:rFonts w:ascii="Roboto" w:eastAsia="Times New Roman" w:hAnsi="Roboto" w:cs="Times New Roman"/>
        </w:rPr>
      </w:pPr>
      <w:r>
        <w:rPr>
          <w:rFonts w:ascii="Roboto" w:hAnsi="Roboto"/>
          <w:color w:val="000000"/>
          <w:sz w:val="24"/>
        </w:rPr>
        <w:t>3.3. Pagament de taxes per inscripció a procediments selectius</w:t>
      </w:r>
    </w:p>
    <w:p w14:paraId="2CD24949" w14:textId="77777777" w:rsidR="009E46AF" w:rsidRPr="009E46AF" w:rsidRDefault="009E46AF" w:rsidP="00302DFF">
      <w:pPr>
        <w:spacing w:before="100" w:beforeAutospacing="1" w:after="142" w:line="288" w:lineRule="auto"/>
        <w:jc w:val="both"/>
        <w:rPr>
          <w:rFonts w:ascii="Roboto" w:eastAsia="Times New Roman" w:hAnsi="Roboto" w:cs="Times New Roman"/>
        </w:rPr>
      </w:pPr>
      <w:r>
        <w:rPr>
          <w:rFonts w:ascii="Roboto" w:hAnsi="Roboto"/>
          <w:color w:val="000000"/>
          <w:sz w:val="24"/>
        </w:rPr>
        <w:t>L’ingrés de l’import corresponent a cada sol·licitud es realitzarà mitjançant targeta bancària o càrrec en compte dins del termini de presentació de sol·licituds mitjançant la passarel·la de pagament.</w:t>
      </w:r>
    </w:p>
    <w:p w14:paraId="1A52453F" w14:textId="77777777"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La falta del pagament o el càrrec fora de termini determinarà l’exclusió de l’aspirant.</w:t>
      </w:r>
    </w:p>
    <w:p w14:paraId="61373F8D" w14:textId="16974763"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De conformitat amb el que es disposa en l’article 14 de la Llei 20/2017, de 28 de desembre, de la Generalitat, de taxes, i </w:t>
      </w:r>
      <w:r w:rsidR="00B26117" w:rsidRPr="00B26117">
        <w:rPr>
          <w:rFonts w:ascii="Roboto" w:hAnsi="Roboto"/>
          <w:color w:val="000000"/>
          <w:sz w:val="24"/>
        </w:rPr>
        <w:t xml:space="preserve">el Decret </w:t>
      </w:r>
      <w:r w:rsidR="001C6AD0">
        <w:rPr>
          <w:rFonts w:ascii="Roboto" w:hAnsi="Roboto"/>
          <w:color w:val="000000"/>
          <w:sz w:val="24"/>
        </w:rPr>
        <w:t>L</w:t>
      </w:r>
      <w:r w:rsidR="00B26117" w:rsidRPr="00B26117">
        <w:rPr>
          <w:rFonts w:ascii="Roboto" w:hAnsi="Roboto"/>
          <w:color w:val="000000"/>
          <w:sz w:val="24"/>
        </w:rPr>
        <w:t>lei 10/2023, de 10 d'agost, del Consell, pel qual es redueix temporalment l'import de les taxes pròpies i preus públics de la Generalitat</w:t>
      </w:r>
      <w:r>
        <w:rPr>
          <w:rFonts w:ascii="Roboto" w:hAnsi="Roboto"/>
          <w:color w:val="000000"/>
          <w:sz w:val="24"/>
        </w:rPr>
        <w:t>, els drets d’inscripció a procediments selectius i formació d’expedient convocats per esta ordre són:</w:t>
      </w:r>
    </w:p>
    <w:p w14:paraId="1F8DF0DF" w14:textId="77777777" w:rsidR="009E46AF" w:rsidRPr="00105BAB" w:rsidRDefault="009E46AF" w:rsidP="009E46AF">
      <w:pPr>
        <w:spacing w:before="100" w:beforeAutospacing="1" w:line="360" w:lineRule="auto"/>
        <w:jc w:val="both"/>
        <w:rPr>
          <w:rFonts w:ascii="Roboto" w:eastAsia="Times New Roman" w:hAnsi="Roboto" w:cs="Times New Roman"/>
          <w:lang w:eastAsia="es-ES_tradnl"/>
        </w:rPr>
      </w:pP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505"/>
        <w:gridCol w:w="992"/>
      </w:tblGrid>
      <w:tr w:rsidR="009D2DDB" w:rsidRPr="009E46AF" w14:paraId="54FCF484" w14:textId="77777777" w:rsidTr="00BD7D91">
        <w:trPr>
          <w:trHeight w:val="180"/>
          <w:tblCellSpacing w:w="0" w:type="dxa"/>
        </w:trPr>
        <w:tc>
          <w:tcPr>
            <w:tcW w:w="7505" w:type="dxa"/>
            <w:tcMar>
              <w:top w:w="0" w:type="dxa"/>
              <w:left w:w="68" w:type="dxa"/>
              <w:bottom w:w="0" w:type="dxa"/>
              <w:right w:w="0" w:type="dxa"/>
            </w:tcMar>
            <w:vAlign w:val="center"/>
          </w:tcPr>
          <w:p w14:paraId="5E4B6CE7" w14:textId="3E72B00B" w:rsidR="009D2DDB" w:rsidRDefault="009D2DDB" w:rsidP="00756291">
            <w:pPr>
              <w:spacing w:line="288" w:lineRule="auto"/>
              <w:jc w:val="center"/>
            </w:pPr>
            <w:r>
              <w:rPr>
                <w:rFonts w:ascii="Roboto" w:hAnsi="Roboto"/>
                <w:color w:val="000000"/>
                <w:sz w:val="24"/>
              </w:rPr>
              <w:t>TIPUS DE TAXA PER A INGRÉS AL COS DE MESTRES</w:t>
            </w:r>
          </w:p>
        </w:tc>
        <w:tc>
          <w:tcPr>
            <w:tcW w:w="992" w:type="dxa"/>
            <w:tcMar>
              <w:top w:w="0" w:type="dxa"/>
              <w:left w:w="68" w:type="dxa"/>
              <w:bottom w:w="0" w:type="dxa"/>
              <w:right w:w="68" w:type="dxa"/>
            </w:tcMar>
            <w:vAlign w:val="center"/>
          </w:tcPr>
          <w:p w14:paraId="0E9DC0DF" w14:textId="3CE80218" w:rsidR="009D2DDB" w:rsidRDefault="009D2DDB" w:rsidP="00756291">
            <w:pPr>
              <w:spacing w:line="288" w:lineRule="auto"/>
              <w:jc w:val="center"/>
            </w:pPr>
            <w:r>
              <w:rPr>
                <w:rFonts w:ascii="Roboto" w:hAnsi="Roboto"/>
                <w:color w:val="000000"/>
                <w:sz w:val="24"/>
              </w:rPr>
              <w:t>TAXA</w:t>
            </w:r>
          </w:p>
        </w:tc>
      </w:tr>
      <w:tr w:rsidR="009D2DDB" w:rsidRPr="009E46AF" w14:paraId="139A57A8" w14:textId="77777777" w:rsidTr="00756291">
        <w:trPr>
          <w:trHeight w:val="432"/>
          <w:tblCellSpacing w:w="0" w:type="dxa"/>
        </w:trPr>
        <w:tc>
          <w:tcPr>
            <w:tcW w:w="7505" w:type="dxa"/>
            <w:tcMar>
              <w:top w:w="0" w:type="dxa"/>
              <w:left w:w="68" w:type="dxa"/>
              <w:bottom w:w="0" w:type="dxa"/>
              <w:right w:w="0" w:type="dxa"/>
            </w:tcMar>
            <w:vAlign w:val="center"/>
          </w:tcPr>
          <w:p w14:paraId="073D4D10" w14:textId="1E6AE23A" w:rsidR="009D2DDB" w:rsidRDefault="009D2DDB" w:rsidP="00756291">
            <w:pPr>
              <w:spacing w:line="288" w:lineRule="auto"/>
              <w:jc w:val="both"/>
            </w:pPr>
            <w:r>
              <w:rPr>
                <w:rFonts w:ascii="Roboto" w:hAnsi="Roboto"/>
                <w:color w:val="000000"/>
                <w:sz w:val="24"/>
              </w:rPr>
              <w:t>Personal d’ingrés</w:t>
            </w:r>
          </w:p>
        </w:tc>
        <w:tc>
          <w:tcPr>
            <w:tcW w:w="992" w:type="dxa"/>
            <w:tcMar>
              <w:top w:w="0" w:type="dxa"/>
              <w:left w:w="68" w:type="dxa"/>
              <w:bottom w:w="0" w:type="dxa"/>
              <w:right w:w="68" w:type="dxa"/>
            </w:tcMar>
            <w:vAlign w:val="center"/>
          </w:tcPr>
          <w:p w14:paraId="55C221DF" w14:textId="16F44D09" w:rsidR="009D2DDB" w:rsidRDefault="009D2DDB" w:rsidP="00756291">
            <w:pPr>
              <w:spacing w:line="288" w:lineRule="auto"/>
              <w:jc w:val="center"/>
            </w:pPr>
            <w:r>
              <w:rPr>
                <w:rFonts w:ascii="Roboto" w:hAnsi="Roboto"/>
                <w:color w:val="000000"/>
                <w:sz w:val="24"/>
              </w:rPr>
              <w:t>32,00 €</w:t>
            </w:r>
          </w:p>
        </w:tc>
      </w:tr>
      <w:tr w:rsidR="009D2DDB" w:rsidRPr="009E46AF" w14:paraId="7A0FFFDC" w14:textId="77777777" w:rsidTr="00BD7D91">
        <w:trPr>
          <w:trHeight w:val="180"/>
          <w:tblCellSpacing w:w="0" w:type="dxa"/>
        </w:trPr>
        <w:tc>
          <w:tcPr>
            <w:tcW w:w="7505" w:type="dxa"/>
            <w:tcMar>
              <w:top w:w="0" w:type="dxa"/>
              <w:left w:w="68" w:type="dxa"/>
              <w:bottom w:w="0" w:type="dxa"/>
              <w:right w:w="0" w:type="dxa"/>
            </w:tcMar>
            <w:vAlign w:val="center"/>
          </w:tcPr>
          <w:p w14:paraId="2321943C" w14:textId="44F0BB86" w:rsidR="009D2DDB" w:rsidRDefault="009D2DDB" w:rsidP="00756291">
            <w:pPr>
              <w:spacing w:line="288" w:lineRule="auto"/>
              <w:jc w:val="both"/>
            </w:pPr>
            <w:r>
              <w:rPr>
                <w:rFonts w:ascii="Roboto" w:hAnsi="Roboto"/>
                <w:color w:val="000000"/>
                <w:sz w:val="24"/>
              </w:rPr>
              <w:lastRenderedPageBreak/>
              <w:t>Famílies nombroses i monoparentals de caràcter general</w:t>
            </w:r>
          </w:p>
        </w:tc>
        <w:tc>
          <w:tcPr>
            <w:tcW w:w="992" w:type="dxa"/>
            <w:tcMar>
              <w:top w:w="0" w:type="dxa"/>
              <w:left w:w="68" w:type="dxa"/>
              <w:bottom w:w="0" w:type="dxa"/>
              <w:right w:w="68" w:type="dxa"/>
            </w:tcMar>
            <w:vAlign w:val="center"/>
          </w:tcPr>
          <w:p w14:paraId="5A409138" w14:textId="688102D9" w:rsidR="009D2DDB" w:rsidRDefault="009D2DDB" w:rsidP="00756291">
            <w:pPr>
              <w:spacing w:line="288" w:lineRule="auto"/>
              <w:jc w:val="center"/>
            </w:pPr>
            <w:r>
              <w:rPr>
                <w:rFonts w:ascii="Roboto" w:hAnsi="Roboto"/>
                <w:color w:val="000000"/>
                <w:sz w:val="24"/>
              </w:rPr>
              <w:t>16,00 €</w:t>
            </w:r>
          </w:p>
        </w:tc>
      </w:tr>
      <w:tr w:rsidR="009D2DDB" w:rsidRPr="009E46AF" w14:paraId="4242C339" w14:textId="77777777" w:rsidTr="00BD7D91">
        <w:trPr>
          <w:trHeight w:val="180"/>
          <w:tblCellSpacing w:w="0" w:type="dxa"/>
        </w:trPr>
        <w:tc>
          <w:tcPr>
            <w:tcW w:w="7505" w:type="dxa"/>
            <w:tcMar>
              <w:top w:w="0" w:type="dxa"/>
              <w:left w:w="68" w:type="dxa"/>
              <w:bottom w:w="0" w:type="dxa"/>
              <w:right w:w="0" w:type="dxa"/>
            </w:tcMar>
            <w:vAlign w:val="center"/>
          </w:tcPr>
          <w:p w14:paraId="52D7980D" w14:textId="3A829D38" w:rsidR="009D2DDB" w:rsidRDefault="009D2DDB" w:rsidP="00756291">
            <w:pPr>
              <w:spacing w:line="288" w:lineRule="auto"/>
              <w:jc w:val="both"/>
            </w:pPr>
            <w:r>
              <w:rPr>
                <w:rFonts w:ascii="Roboto" w:hAnsi="Roboto"/>
                <w:color w:val="000000"/>
                <w:sz w:val="24"/>
              </w:rPr>
              <w:t>Famílies nombroses i monoparentals de caràcter especial</w:t>
            </w:r>
          </w:p>
        </w:tc>
        <w:tc>
          <w:tcPr>
            <w:tcW w:w="992" w:type="dxa"/>
            <w:tcMar>
              <w:top w:w="0" w:type="dxa"/>
              <w:left w:w="68" w:type="dxa"/>
              <w:bottom w:w="0" w:type="dxa"/>
              <w:right w:w="68" w:type="dxa"/>
            </w:tcMar>
            <w:vAlign w:val="center"/>
          </w:tcPr>
          <w:p w14:paraId="33F111C0" w14:textId="4D8C2367" w:rsidR="009D2DDB" w:rsidRDefault="009D2DDB" w:rsidP="00756291">
            <w:pPr>
              <w:spacing w:line="288" w:lineRule="auto"/>
              <w:jc w:val="center"/>
            </w:pPr>
            <w:r>
              <w:rPr>
                <w:rFonts w:ascii="Roboto" w:hAnsi="Roboto"/>
                <w:color w:val="000000"/>
                <w:sz w:val="24"/>
              </w:rPr>
              <w:t>exempt</w:t>
            </w:r>
          </w:p>
        </w:tc>
      </w:tr>
      <w:tr w:rsidR="009D2DDB" w:rsidRPr="009E46AF" w14:paraId="69830934" w14:textId="77777777" w:rsidTr="00BD7D91">
        <w:trPr>
          <w:trHeight w:val="180"/>
          <w:tblCellSpacing w:w="0" w:type="dxa"/>
        </w:trPr>
        <w:tc>
          <w:tcPr>
            <w:tcW w:w="7505" w:type="dxa"/>
            <w:tcMar>
              <w:top w:w="0" w:type="dxa"/>
              <w:left w:w="68" w:type="dxa"/>
              <w:bottom w:w="0" w:type="dxa"/>
              <w:right w:w="0" w:type="dxa"/>
            </w:tcMar>
            <w:vAlign w:val="center"/>
          </w:tcPr>
          <w:p w14:paraId="16483EB2" w14:textId="347F5C08" w:rsidR="009D2DDB" w:rsidRDefault="009D2DDB" w:rsidP="00756291">
            <w:pPr>
              <w:spacing w:line="288" w:lineRule="auto"/>
              <w:jc w:val="both"/>
            </w:pPr>
            <w:r>
              <w:rPr>
                <w:rFonts w:ascii="Roboto" w:hAnsi="Roboto"/>
                <w:color w:val="000000"/>
                <w:sz w:val="24"/>
              </w:rPr>
              <w:t>Persones amb grau de diversitat funcional igual o superior al 33 %</w:t>
            </w:r>
          </w:p>
        </w:tc>
        <w:tc>
          <w:tcPr>
            <w:tcW w:w="992" w:type="dxa"/>
            <w:tcMar>
              <w:top w:w="0" w:type="dxa"/>
              <w:left w:w="68" w:type="dxa"/>
              <w:bottom w:w="0" w:type="dxa"/>
              <w:right w:w="68" w:type="dxa"/>
            </w:tcMar>
            <w:vAlign w:val="center"/>
          </w:tcPr>
          <w:p w14:paraId="6C99F619" w14:textId="396A74B8" w:rsidR="009D2DDB" w:rsidRDefault="009D2DDB" w:rsidP="00756291">
            <w:pPr>
              <w:spacing w:line="288" w:lineRule="auto"/>
              <w:jc w:val="center"/>
            </w:pPr>
            <w:r>
              <w:rPr>
                <w:rFonts w:ascii="Roboto" w:hAnsi="Roboto"/>
                <w:color w:val="000000"/>
                <w:sz w:val="24"/>
              </w:rPr>
              <w:t>1,38 €</w:t>
            </w:r>
          </w:p>
        </w:tc>
      </w:tr>
      <w:tr w:rsidR="009D2DDB" w:rsidRPr="009E46AF" w14:paraId="4C71B4CE" w14:textId="77777777" w:rsidTr="00BD7D91">
        <w:trPr>
          <w:trHeight w:val="180"/>
          <w:tblCellSpacing w:w="0" w:type="dxa"/>
        </w:trPr>
        <w:tc>
          <w:tcPr>
            <w:tcW w:w="7505" w:type="dxa"/>
            <w:tcMar>
              <w:top w:w="0" w:type="dxa"/>
              <w:left w:w="68" w:type="dxa"/>
              <w:bottom w:w="0" w:type="dxa"/>
              <w:right w:w="0" w:type="dxa"/>
            </w:tcMar>
            <w:vAlign w:val="center"/>
            <w:hideMark/>
          </w:tcPr>
          <w:p w14:paraId="235E5D07" w14:textId="495B35C4" w:rsidR="009D2DDB" w:rsidRPr="009E46AF" w:rsidRDefault="009D2DDB" w:rsidP="00756291">
            <w:pPr>
              <w:spacing w:line="288" w:lineRule="auto"/>
              <w:jc w:val="both"/>
              <w:rPr>
                <w:rFonts w:ascii="Roboto" w:eastAsia="Times New Roman" w:hAnsi="Roboto" w:cs="Times New Roman"/>
              </w:rPr>
            </w:pPr>
            <w:r>
              <w:rPr>
                <w:rFonts w:ascii="Roboto" w:hAnsi="Roboto"/>
                <w:color w:val="000000"/>
                <w:sz w:val="24"/>
              </w:rPr>
              <w:t>Persones víctimes d’actes de violència sobre la dona</w:t>
            </w:r>
          </w:p>
        </w:tc>
        <w:tc>
          <w:tcPr>
            <w:tcW w:w="992" w:type="dxa"/>
            <w:tcMar>
              <w:top w:w="0" w:type="dxa"/>
              <w:left w:w="68" w:type="dxa"/>
              <w:bottom w:w="0" w:type="dxa"/>
              <w:right w:w="68" w:type="dxa"/>
            </w:tcMar>
            <w:vAlign w:val="center"/>
          </w:tcPr>
          <w:p w14:paraId="762389FD" w14:textId="5054BDD9" w:rsidR="009D2DDB" w:rsidRPr="009E46AF" w:rsidRDefault="009D2DDB" w:rsidP="00756291">
            <w:pPr>
              <w:spacing w:line="288" w:lineRule="auto"/>
              <w:jc w:val="center"/>
              <w:rPr>
                <w:rFonts w:ascii="Roboto" w:eastAsia="Times New Roman" w:hAnsi="Roboto" w:cs="Times New Roman"/>
              </w:rPr>
            </w:pPr>
            <w:r>
              <w:rPr>
                <w:rFonts w:ascii="Roboto" w:hAnsi="Roboto"/>
                <w:color w:val="000000"/>
                <w:sz w:val="24"/>
              </w:rPr>
              <w:t>exempt</w:t>
            </w:r>
          </w:p>
        </w:tc>
      </w:tr>
    </w:tbl>
    <w:p w14:paraId="05D24C1E" w14:textId="57A5790F" w:rsidR="009E46AF" w:rsidRPr="006C6C81" w:rsidRDefault="009E46AF" w:rsidP="00364016">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Les persones aspirants que estiguen exemptes del pagament de la taxa o que tinguen dret a reducció hauran d’acreditar esta circumstància amb la documentació pertinent o no oposar-se a la consulta telemàtica de les dades per part de l’Administració, d’acord amb el punt 3.5. </w:t>
      </w:r>
    </w:p>
    <w:p w14:paraId="0356C933" w14:textId="1566BC32" w:rsidR="009E46AF" w:rsidRPr="009E46AF" w:rsidRDefault="009E46AF" w:rsidP="00364016">
      <w:pPr>
        <w:spacing w:before="100" w:beforeAutospacing="1" w:after="142" w:line="288" w:lineRule="auto"/>
        <w:jc w:val="both"/>
        <w:rPr>
          <w:rFonts w:ascii="Roboto" w:eastAsia="Times New Roman" w:hAnsi="Roboto" w:cs="Times New Roman"/>
        </w:rPr>
      </w:pPr>
      <w:r>
        <w:rPr>
          <w:rFonts w:ascii="Roboto" w:hAnsi="Roboto"/>
          <w:color w:val="000000"/>
          <w:sz w:val="24"/>
        </w:rPr>
        <w:t>El simple pagament electrònic de la taxa dins del termini no equival a la inscripció en el procés selectiu, ja que s’han de fer tots els passos fins a finalitzar el registre electrònic.</w:t>
      </w:r>
    </w:p>
    <w:p w14:paraId="33716E3D" w14:textId="0E8C0AB2" w:rsidR="009E46AF" w:rsidRPr="009E46AF" w:rsidRDefault="009E46AF" w:rsidP="00364016">
      <w:pPr>
        <w:spacing w:before="100" w:beforeAutospacing="1" w:after="142" w:line="288" w:lineRule="auto"/>
        <w:jc w:val="both"/>
        <w:rPr>
          <w:rFonts w:ascii="Roboto" w:eastAsia="Times New Roman" w:hAnsi="Roboto" w:cs="Times New Roman"/>
        </w:rPr>
      </w:pPr>
      <w:r>
        <w:rPr>
          <w:rFonts w:ascii="Roboto" w:hAnsi="Roboto"/>
          <w:color w:val="000000"/>
          <w:sz w:val="24"/>
        </w:rPr>
        <w:t>3.4. Devolució dels drets d’examen</w:t>
      </w:r>
    </w:p>
    <w:p w14:paraId="219EE34B" w14:textId="7A59160A" w:rsidR="009E46AF" w:rsidRPr="009E46AF" w:rsidRDefault="009E46AF" w:rsidP="000B0095">
      <w:pPr>
        <w:spacing w:before="100" w:beforeAutospacing="1" w:after="142" w:line="288" w:lineRule="auto"/>
        <w:jc w:val="both"/>
        <w:rPr>
          <w:rFonts w:ascii="Roboto" w:eastAsia="Times New Roman" w:hAnsi="Roboto" w:cs="Times New Roman"/>
        </w:rPr>
      </w:pPr>
      <w:r>
        <w:rPr>
          <w:rFonts w:ascii="Roboto" w:hAnsi="Roboto"/>
          <w:i/>
          <w:iCs/>
          <w:color w:val="000000"/>
          <w:sz w:val="24"/>
        </w:rPr>
        <w:t>a</w:t>
      </w:r>
      <w:r>
        <w:rPr>
          <w:rFonts w:ascii="Roboto" w:hAnsi="Roboto"/>
          <w:color w:val="000000"/>
          <w:sz w:val="24"/>
        </w:rPr>
        <w:t xml:space="preserve">) Sempre que es donen els requisits establits </w:t>
      </w:r>
      <w:r>
        <w:rPr>
          <w:rFonts w:ascii="Roboto" w:hAnsi="Roboto"/>
          <w:sz w:val="24"/>
        </w:rPr>
        <w:t>en l’article 1.2.6 de la Llei 20/2017, de 28 de desembre, de la Generalitat, de taxes, es podrà sol·licitar la devolució de la taxa pels mitjans telemàtics indicats en l’enllaç següent: &lt;</w:t>
      </w:r>
      <w:r w:rsidR="00720EDC" w:rsidRPr="00720EDC">
        <w:t xml:space="preserve"> </w:t>
      </w:r>
      <w:r w:rsidR="00720EDC" w:rsidRPr="00720EDC">
        <w:rPr>
          <w:rFonts w:ascii="Roboto" w:hAnsi="Roboto"/>
          <w:sz w:val="24"/>
        </w:rPr>
        <w:t>https://atv.gva.es/va/dii-rectautoliq-756</w:t>
      </w:r>
      <w:r w:rsidR="00720EDC">
        <w:rPr>
          <w:rFonts w:ascii="Roboto" w:hAnsi="Roboto"/>
          <w:color w:val="000000"/>
          <w:sz w:val="24"/>
        </w:rPr>
        <w:t xml:space="preserve"> </w:t>
      </w:r>
      <w:r>
        <w:rPr>
          <w:rFonts w:ascii="Roboto" w:hAnsi="Roboto"/>
          <w:color w:val="000000"/>
          <w:sz w:val="24"/>
        </w:rPr>
        <w:t>&gt;</w:t>
      </w:r>
    </w:p>
    <w:p w14:paraId="67827282" w14:textId="43AE6035" w:rsidR="009E46AF" w:rsidRPr="009E46AF" w:rsidRDefault="009E46AF" w:rsidP="000B0095">
      <w:pPr>
        <w:spacing w:before="100" w:beforeAutospacing="1" w:after="142" w:line="288" w:lineRule="auto"/>
        <w:jc w:val="both"/>
        <w:rPr>
          <w:rFonts w:ascii="Roboto" w:eastAsia="Times New Roman" w:hAnsi="Roboto" w:cs="Times New Roman"/>
        </w:rPr>
      </w:pPr>
      <w:r>
        <w:rPr>
          <w:rFonts w:ascii="Roboto" w:hAnsi="Roboto"/>
          <w:i/>
          <w:iCs/>
          <w:color w:val="000000"/>
          <w:sz w:val="24"/>
        </w:rPr>
        <w:t>b</w:t>
      </w:r>
      <w:r>
        <w:rPr>
          <w:rFonts w:ascii="Roboto" w:hAnsi="Roboto"/>
          <w:color w:val="000000"/>
          <w:sz w:val="24"/>
        </w:rPr>
        <w:t>) Llevat que s’indique expressament el contrari, la presentació telemàtica de la sol·licitud de devolució d’ingressos indeguts comporta l’autorització perquè l’administració competent notifique la resolució d’esta sol·licitud per mitjans electrònics.</w:t>
      </w:r>
    </w:p>
    <w:p w14:paraId="126FE342" w14:textId="54AEDA45" w:rsidR="009E46AF" w:rsidRPr="009E46AF" w:rsidRDefault="009E46AF" w:rsidP="000B0095">
      <w:pPr>
        <w:spacing w:before="100" w:beforeAutospacing="1" w:after="142" w:line="288" w:lineRule="auto"/>
        <w:jc w:val="both"/>
        <w:rPr>
          <w:rFonts w:ascii="Roboto" w:eastAsia="Times New Roman" w:hAnsi="Roboto" w:cs="Times New Roman"/>
        </w:rPr>
      </w:pPr>
      <w:r>
        <w:rPr>
          <w:rFonts w:ascii="Roboto" w:hAnsi="Roboto"/>
          <w:i/>
          <w:iCs/>
          <w:color w:val="000000"/>
          <w:sz w:val="24"/>
        </w:rPr>
        <w:t>c</w:t>
      </w:r>
      <w:r>
        <w:rPr>
          <w:rFonts w:ascii="Roboto" w:hAnsi="Roboto"/>
          <w:color w:val="000000"/>
          <w:sz w:val="24"/>
        </w:rPr>
        <w:t>) Els errors en la inscripció i en el pagament de taxes que siguen imputables als interessats no donen lloc a devolució de taxes.</w:t>
      </w:r>
    </w:p>
    <w:p w14:paraId="696E2262" w14:textId="62BC1E17" w:rsidR="009E46AF" w:rsidRPr="009E46AF" w:rsidRDefault="009E46AF" w:rsidP="000B0095">
      <w:pPr>
        <w:spacing w:before="100" w:beforeAutospacing="1" w:after="142" w:line="288" w:lineRule="auto"/>
        <w:jc w:val="both"/>
        <w:rPr>
          <w:rFonts w:ascii="Roboto" w:eastAsia="Times New Roman" w:hAnsi="Roboto" w:cs="Times New Roman"/>
        </w:rPr>
      </w:pPr>
      <w:r>
        <w:rPr>
          <w:rFonts w:ascii="Roboto" w:hAnsi="Roboto"/>
          <w:i/>
          <w:iCs/>
          <w:color w:val="000000"/>
          <w:sz w:val="24"/>
        </w:rPr>
        <w:t>d</w:t>
      </w:r>
      <w:r>
        <w:rPr>
          <w:rFonts w:ascii="Roboto" w:hAnsi="Roboto"/>
          <w:color w:val="000000"/>
          <w:sz w:val="24"/>
        </w:rPr>
        <w:t>) En els casos de sol·licitud de devolució de taxes dins del període de matriculació, és requisit imprescindible que s’haja presentat la renúncia a la participació en el procediment selectiu davant de la Direcció General de Personal Docent; tot això, per mitjà del corresponent tràmit Z.</w:t>
      </w:r>
    </w:p>
    <w:p w14:paraId="4129E769" w14:textId="1BEB8F9F" w:rsidR="009E46AF" w:rsidRPr="009E46AF" w:rsidRDefault="009E46AF" w:rsidP="000B0095">
      <w:pPr>
        <w:spacing w:before="100" w:beforeAutospacing="1" w:after="142" w:line="288" w:lineRule="auto"/>
        <w:jc w:val="both"/>
        <w:rPr>
          <w:rFonts w:ascii="Roboto" w:eastAsia="Times New Roman" w:hAnsi="Roboto" w:cs="Times New Roman"/>
        </w:rPr>
      </w:pPr>
      <w:r>
        <w:rPr>
          <w:rFonts w:ascii="Roboto" w:hAnsi="Roboto"/>
          <w:i/>
          <w:iCs/>
          <w:color w:val="000000"/>
          <w:sz w:val="24"/>
        </w:rPr>
        <w:t>e</w:t>
      </w:r>
      <w:r>
        <w:rPr>
          <w:rFonts w:ascii="Roboto" w:hAnsi="Roboto"/>
          <w:color w:val="000000"/>
          <w:sz w:val="24"/>
        </w:rPr>
        <w:t>) En els casos en què els sol·licitants s’inscriguen simultàniament en diverses proves o processos, això no donarà lloc a devolució de taxes, excepte en casos de força major prou acreditada.</w:t>
      </w:r>
    </w:p>
    <w:p w14:paraId="278579CE" w14:textId="1749217E" w:rsidR="009E46AF" w:rsidRDefault="009E46AF" w:rsidP="000B0095">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lastRenderedPageBreak/>
        <w:t>3.5. Aportació de la documentació acreditativa de la reducció de taxa i de documentació sensible.</w:t>
      </w:r>
    </w:p>
    <w:p w14:paraId="09A7AFCC" w14:textId="5B8B51AD" w:rsidR="00624537" w:rsidRPr="007B4F06" w:rsidRDefault="002F4354" w:rsidP="00083229">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FAMÍLIES NOMBROSES I MONOPARENTALS: </w:t>
      </w:r>
      <w:r w:rsidR="00BA094A">
        <w:rPr>
          <w:rFonts w:ascii="Roboto" w:hAnsi="Roboto"/>
          <w:color w:val="000000"/>
          <w:sz w:val="24"/>
        </w:rPr>
        <w:t>e</w:t>
      </w:r>
      <w:r>
        <w:rPr>
          <w:rFonts w:ascii="Roboto" w:hAnsi="Roboto"/>
          <w:color w:val="000000"/>
          <w:sz w:val="24"/>
        </w:rPr>
        <w:t xml:space="preserve">n el cas d’acollir-se a la taxa de família nombrosa o monoparental, si la documentació s’ha expedit a la Comunitat Valenciana, l’Administració pot fer-ne la consulta telemàtica si l’aspirant no s’hi oposa. Si la documentació s’ha expedit fora de la Comunitat Valenciana o la persona aspirant s’oposa a la consulta telemàtica, haurà d’aportar, en el tràmit d’inscripcions, el certificat expedit per la Vicepresidència </w:t>
      </w:r>
      <w:r w:rsidR="001C6AD0">
        <w:rPr>
          <w:rFonts w:ascii="Roboto" w:hAnsi="Roboto"/>
          <w:color w:val="000000"/>
          <w:sz w:val="24"/>
        </w:rPr>
        <w:t>s</w:t>
      </w:r>
      <w:r>
        <w:rPr>
          <w:rFonts w:ascii="Roboto" w:hAnsi="Roboto"/>
          <w:color w:val="000000"/>
          <w:sz w:val="24"/>
        </w:rPr>
        <w:t>egona i Conselleria de Serveis Socials, Igualtat i Habitatge o pels òrgans competents de l’Estat o d’altres comunitats autònomes. Per tant, no serà necessari realitzar el tràmit addicional per a presentar documentació sensible.</w:t>
      </w:r>
    </w:p>
    <w:p w14:paraId="14BDD6D6" w14:textId="229F5505" w:rsidR="00624537" w:rsidRPr="007B4F06" w:rsidRDefault="00624537" w:rsidP="00083229">
      <w:pPr>
        <w:spacing w:before="100" w:beforeAutospacing="1" w:after="142" w:line="288" w:lineRule="auto"/>
        <w:jc w:val="both"/>
        <w:rPr>
          <w:rFonts w:ascii="Roboto" w:eastAsia="Times New Roman" w:hAnsi="Roboto" w:cs="Times New Roman"/>
        </w:rPr>
      </w:pPr>
      <w:r>
        <w:rPr>
          <w:rFonts w:ascii="Roboto" w:hAnsi="Roboto"/>
          <w:color w:val="000000"/>
          <w:sz w:val="24"/>
        </w:rPr>
        <w:t>En les situacions següents serà necessari omplir el tràmit addicional per a presentar documentació sensible:</w:t>
      </w:r>
    </w:p>
    <w:p w14:paraId="469E8FB4" w14:textId="2E45E866" w:rsidR="009E46AF" w:rsidRPr="00083229" w:rsidRDefault="002F4354" w:rsidP="00083229">
      <w:pPr>
        <w:pStyle w:val="Prrafodelista"/>
        <w:numPr>
          <w:ilvl w:val="0"/>
          <w:numId w:val="6"/>
        </w:numPr>
        <w:spacing w:before="100" w:beforeAutospacing="1" w:after="142" w:line="288" w:lineRule="auto"/>
        <w:jc w:val="both"/>
        <w:rPr>
          <w:rFonts w:ascii="Roboto" w:eastAsia="Times New Roman" w:hAnsi="Roboto" w:cs="Times New Roman"/>
        </w:rPr>
      </w:pPr>
      <w:r>
        <w:rPr>
          <w:rFonts w:ascii="Roboto" w:hAnsi="Roboto"/>
          <w:color w:val="000000"/>
          <w:sz w:val="24"/>
        </w:rPr>
        <w:t xml:space="preserve">RECONEIXEMENT DE LA IDENTITAT I EXPRESSIÓ DE GÈNERE: </w:t>
      </w:r>
      <w:r w:rsidR="00BA094A">
        <w:rPr>
          <w:rFonts w:ascii="Roboto" w:hAnsi="Roboto"/>
          <w:color w:val="000000"/>
          <w:sz w:val="24"/>
        </w:rPr>
        <w:t>l</w:t>
      </w:r>
      <w:r>
        <w:rPr>
          <w:rFonts w:ascii="Roboto" w:hAnsi="Roboto"/>
          <w:color w:val="000000"/>
          <w:sz w:val="24"/>
        </w:rPr>
        <w:t>es persones que declaren que desitgen ser tractades durant el procés d’accés amb la identitat que figura en la seua targeta de reconeixement del dret a la identitat i a l’expressió de gènere, d’acord amb la Llei 8/2017, de 7 d’abril, de la Generalitat, integral del reconeixement del dret a la identitat i a l’expressió de gènere a la Comunitat Valenciana, hauran d’aportar, en el tràmit addicional, la targeta expedida pels òrgans competents.</w:t>
      </w:r>
    </w:p>
    <w:p w14:paraId="671C5A84" w14:textId="77777777" w:rsidR="002F4354" w:rsidRPr="007B4F06" w:rsidRDefault="002F4354" w:rsidP="00083229">
      <w:pPr>
        <w:numPr>
          <w:ilvl w:val="0"/>
          <w:numId w:val="6"/>
        </w:numPr>
        <w:spacing w:before="100" w:beforeAutospacing="1" w:after="142" w:line="288" w:lineRule="auto"/>
        <w:jc w:val="both"/>
        <w:rPr>
          <w:rFonts w:ascii="Roboto" w:eastAsia="Times New Roman" w:hAnsi="Roboto" w:cs="Times New Roman"/>
        </w:rPr>
      </w:pPr>
      <w:r>
        <w:rPr>
          <w:rFonts w:ascii="Roboto" w:hAnsi="Roboto"/>
          <w:color w:val="000000"/>
          <w:sz w:val="24"/>
        </w:rPr>
        <w:t xml:space="preserve">VIOLÈNCIA SOBRE LA DONA: </w:t>
      </w:r>
    </w:p>
    <w:p w14:paraId="53FA1ED5" w14:textId="0A382980" w:rsidR="00083229" w:rsidRDefault="009E46AF" w:rsidP="002F4354">
      <w:pPr>
        <w:numPr>
          <w:ilvl w:val="1"/>
          <w:numId w:val="6"/>
        </w:numPr>
        <w:spacing w:before="100" w:beforeAutospacing="1" w:after="142" w:line="288" w:lineRule="auto"/>
        <w:jc w:val="both"/>
        <w:rPr>
          <w:rFonts w:ascii="Roboto" w:eastAsia="Times New Roman" w:hAnsi="Roboto" w:cs="Times New Roman"/>
        </w:rPr>
      </w:pPr>
      <w:r>
        <w:rPr>
          <w:rFonts w:ascii="Roboto" w:hAnsi="Roboto"/>
          <w:color w:val="000000"/>
          <w:sz w:val="24"/>
        </w:rPr>
        <w:t>Les persones participants víctimes d’actes de violència sobre la dona que desitgen acollir-se a la taxa reduïda per esta condició hauran d’aportar, en el tràmit addicional, algun dels mitjans de prova previstos en l’article 9.1 o 9.2 de la Llei 7/2012, de 23 de novembre, de la Generalitat, integral contra la violència sobre la dona en l’àmbit de la Comunitat Valenciana</w:t>
      </w:r>
      <w:r w:rsidR="00BA094A">
        <w:rPr>
          <w:rFonts w:ascii="Roboto" w:hAnsi="Roboto"/>
          <w:color w:val="000000"/>
          <w:sz w:val="24"/>
        </w:rPr>
        <w:t>.</w:t>
      </w:r>
    </w:p>
    <w:p w14:paraId="56B0B699" w14:textId="1721C2C6" w:rsidR="00083229" w:rsidRPr="007B4F06" w:rsidRDefault="009E46AF" w:rsidP="002F4354">
      <w:pPr>
        <w:numPr>
          <w:ilvl w:val="1"/>
          <w:numId w:val="6"/>
        </w:numPr>
        <w:spacing w:before="100" w:beforeAutospacing="1" w:after="142" w:line="288" w:lineRule="auto"/>
        <w:jc w:val="both"/>
        <w:rPr>
          <w:rFonts w:ascii="Roboto" w:eastAsia="Times New Roman" w:hAnsi="Roboto" w:cs="Times New Roman"/>
        </w:rPr>
      </w:pPr>
      <w:r>
        <w:rPr>
          <w:rFonts w:ascii="Roboto" w:hAnsi="Roboto"/>
          <w:color w:val="000000"/>
          <w:sz w:val="24"/>
        </w:rPr>
        <w:t xml:space="preserve">Les víctimes que declaren actes de violència de gènere que vulguen ser tractades durant el procés selectiu amb una identitat fictícia per a protegir la seua intimitat, d’acord amb l’article 63 de la Llei </w:t>
      </w:r>
      <w:r w:rsidR="00C57FC6">
        <w:rPr>
          <w:rFonts w:ascii="Roboto" w:hAnsi="Roboto"/>
          <w:color w:val="000000"/>
          <w:sz w:val="24"/>
        </w:rPr>
        <w:t>O</w:t>
      </w:r>
      <w:r>
        <w:rPr>
          <w:rFonts w:ascii="Roboto" w:hAnsi="Roboto"/>
          <w:color w:val="000000"/>
          <w:sz w:val="24"/>
        </w:rPr>
        <w:t xml:space="preserve">rgànica 1/2004, de 28 de desembre, de </w:t>
      </w:r>
      <w:r w:rsidR="00C57FC6">
        <w:rPr>
          <w:rFonts w:ascii="Roboto" w:hAnsi="Roboto"/>
          <w:color w:val="000000"/>
          <w:sz w:val="24"/>
        </w:rPr>
        <w:t>M</w:t>
      </w:r>
      <w:r>
        <w:rPr>
          <w:rFonts w:ascii="Roboto" w:hAnsi="Roboto"/>
          <w:color w:val="000000"/>
          <w:sz w:val="24"/>
        </w:rPr>
        <w:t xml:space="preserve">esures de </w:t>
      </w:r>
      <w:r w:rsidR="00C57FC6">
        <w:rPr>
          <w:rFonts w:ascii="Roboto" w:hAnsi="Roboto"/>
          <w:color w:val="000000"/>
          <w:sz w:val="24"/>
        </w:rPr>
        <w:t>P</w:t>
      </w:r>
      <w:r>
        <w:rPr>
          <w:rFonts w:ascii="Roboto" w:hAnsi="Roboto"/>
          <w:color w:val="000000"/>
          <w:sz w:val="24"/>
        </w:rPr>
        <w:t xml:space="preserve">rotecció </w:t>
      </w:r>
      <w:r w:rsidR="00C57FC6">
        <w:rPr>
          <w:rFonts w:ascii="Roboto" w:hAnsi="Roboto"/>
          <w:color w:val="000000"/>
          <w:sz w:val="24"/>
        </w:rPr>
        <w:t>I</w:t>
      </w:r>
      <w:r>
        <w:rPr>
          <w:rFonts w:ascii="Roboto" w:hAnsi="Roboto"/>
          <w:color w:val="000000"/>
          <w:sz w:val="24"/>
        </w:rPr>
        <w:t xml:space="preserve">ntegral contra la </w:t>
      </w:r>
      <w:r w:rsidR="00C57FC6">
        <w:rPr>
          <w:rFonts w:ascii="Roboto" w:hAnsi="Roboto"/>
          <w:color w:val="000000"/>
          <w:sz w:val="24"/>
        </w:rPr>
        <w:t>V</w:t>
      </w:r>
      <w:r>
        <w:rPr>
          <w:rFonts w:ascii="Roboto" w:hAnsi="Roboto"/>
          <w:color w:val="000000"/>
          <w:sz w:val="24"/>
        </w:rPr>
        <w:t xml:space="preserve">iolència de </w:t>
      </w:r>
      <w:r w:rsidR="00C57FC6">
        <w:rPr>
          <w:rFonts w:ascii="Roboto" w:hAnsi="Roboto"/>
          <w:color w:val="000000"/>
          <w:sz w:val="24"/>
        </w:rPr>
        <w:t>G</w:t>
      </w:r>
      <w:r>
        <w:rPr>
          <w:rFonts w:ascii="Roboto" w:hAnsi="Roboto"/>
          <w:color w:val="000000"/>
          <w:sz w:val="24"/>
        </w:rPr>
        <w:t xml:space="preserve">ènere, han d’aportar, en el tràmit addicional, algun dels mitjans de prova previstos en l’article 9.1 o </w:t>
      </w:r>
      <w:r>
        <w:rPr>
          <w:rFonts w:ascii="Roboto" w:hAnsi="Roboto"/>
          <w:color w:val="000000"/>
          <w:sz w:val="24"/>
        </w:rPr>
        <w:lastRenderedPageBreak/>
        <w:t>9.2 de la Llei 7/ 2012, de 23 de desembre, de la Generalitat, integral contra la violència sobre la dona en l’àmbit de la Comunitat Valenciana, i triar el nom i cognoms amb els quals desitja ser identificada durant el procediment.</w:t>
      </w:r>
    </w:p>
    <w:p w14:paraId="64AE4072" w14:textId="77777777" w:rsidR="002F4354" w:rsidRPr="007B4F06" w:rsidRDefault="002F4354" w:rsidP="00083229">
      <w:pPr>
        <w:numPr>
          <w:ilvl w:val="0"/>
          <w:numId w:val="6"/>
        </w:numPr>
        <w:spacing w:before="100" w:beforeAutospacing="1" w:after="142" w:line="288" w:lineRule="auto"/>
        <w:jc w:val="both"/>
        <w:rPr>
          <w:rFonts w:ascii="Roboto" w:eastAsia="Times New Roman" w:hAnsi="Roboto" w:cs="Times New Roman"/>
        </w:rPr>
      </w:pPr>
      <w:r>
        <w:rPr>
          <w:rFonts w:ascii="Roboto" w:hAnsi="Roboto"/>
          <w:color w:val="000000"/>
          <w:sz w:val="24"/>
        </w:rPr>
        <w:t xml:space="preserve">DIVERSITAT FUNCIONAL O DISCAPACITAT: </w:t>
      </w:r>
    </w:p>
    <w:p w14:paraId="736D49F8" w14:textId="437A57B9" w:rsidR="002F4354" w:rsidRPr="00FF2FB5" w:rsidRDefault="002F4354" w:rsidP="002F4354">
      <w:pPr>
        <w:numPr>
          <w:ilvl w:val="1"/>
          <w:numId w:val="6"/>
        </w:num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 xml:space="preserve">TORN I/O TAXA: </w:t>
      </w:r>
      <w:r w:rsidR="00BA094A">
        <w:rPr>
          <w:rFonts w:ascii="Roboto" w:hAnsi="Roboto"/>
          <w:color w:val="000000"/>
          <w:sz w:val="24"/>
        </w:rPr>
        <w:t>l</w:t>
      </w:r>
      <w:r>
        <w:rPr>
          <w:rFonts w:ascii="Roboto" w:hAnsi="Roboto"/>
          <w:color w:val="000000"/>
          <w:sz w:val="24"/>
        </w:rPr>
        <w:t xml:space="preserve">es persones participants que posseïxen un grau de diversitat funcional igual o superior al 33 %, que desitgen acollir-se a la taxa reduïda per a persones amb diversitat funcional, en el cas que la documentació s’haja expedit a la Comunitat Valenciana, l’Administració realitzarà la consulta telemàtica si les persones aspirants no s’oposen. Si la documentació s’ha expedit fora de la Comunitat Valenciana o les persones aspirants s’oposen a la consulta telemàtica hauran d’aportar, en el tràmit addicional, el certificat expedit per la Conselleria </w:t>
      </w:r>
      <w:r w:rsidR="00C91D43" w:rsidRPr="00C91D43">
        <w:rPr>
          <w:rFonts w:ascii="Roboto" w:hAnsi="Roboto"/>
          <w:color w:val="000000"/>
          <w:sz w:val="24"/>
        </w:rPr>
        <w:t>competent</w:t>
      </w:r>
      <w:r w:rsidR="005A6053" w:rsidRPr="00C91D43">
        <w:rPr>
          <w:rFonts w:ascii="Roboto" w:hAnsi="Roboto"/>
          <w:color w:val="000000"/>
          <w:sz w:val="24"/>
        </w:rPr>
        <w:t xml:space="preserve"> en </w:t>
      </w:r>
      <w:r w:rsidR="00C91D43" w:rsidRPr="00C91D43">
        <w:rPr>
          <w:rFonts w:ascii="Roboto" w:hAnsi="Roboto"/>
          <w:color w:val="000000"/>
          <w:sz w:val="24"/>
        </w:rPr>
        <w:t>matèria</w:t>
      </w:r>
      <w:r w:rsidR="005A6053" w:rsidRPr="00C91D43">
        <w:rPr>
          <w:rFonts w:ascii="Roboto" w:hAnsi="Roboto"/>
          <w:color w:val="000000"/>
          <w:sz w:val="24"/>
        </w:rPr>
        <w:t xml:space="preserve"> de Serv</w:t>
      </w:r>
      <w:r w:rsidR="00C91D43" w:rsidRPr="00C91D43">
        <w:rPr>
          <w:rFonts w:ascii="Roboto" w:hAnsi="Roboto"/>
          <w:color w:val="000000"/>
          <w:sz w:val="24"/>
        </w:rPr>
        <w:t>eis</w:t>
      </w:r>
      <w:r w:rsidR="005A6053" w:rsidRPr="00C91D43">
        <w:rPr>
          <w:rFonts w:ascii="Roboto" w:hAnsi="Roboto"/>
          <w:color w:val="000000"/>
          <w:sz w:val="24"/>
        </w:rPr>
        <w:t xml:space="preserve"> </w:t>
      </w:r>
      <w:r w:rsidR="00C91D43">
        <w:rPr>
          <w:rFonts w:ascii="Roboto" w:hAnsi="Roboto"/>
          <w:color w:val="000000"/>
          <w:sz w:val="24"/>
        </w:rPr>
        <w:t>S</w:t>
      </w:r>
      <w:r w:rsidR="00C91D43" w:rsidRPr="00C91D43">
        <w:rPr>
          <w:rFonts w:ascii="Roboto" w:hAnsi="Roboto"/>
          <w:color w:val="000000"/>
          <w:sz w:val="24"/>
        </w:rPr>
        <w:t>ocials</w:t>
      </w:r>
      <w:r w:rsidR="005A6053">
        <w:rPr>
          <w:rFonts w:ascii="Roboto" w:hAnsi="Roboto"/>
          <w:color w:val="000000"/>
          <w:sz w:val="24"/>
        </w:rPr>
        <w:t xml:space="preserve"> </w:t>
      </w:r>
      <w:r>
        <w:rPr>
          <w:rFonts w:ascii="Roboto" w:hAnsi="Roboto"/>
          <w:color w:val="000000"/>
          <w:sz w:val="24"/>
        </w:rPr>
        <w:t>o pels òrgans competents de l’Estat o d’altres comunitats autònomes, que incloga el certificat de grau de discapacitat i el dictamen tècnic facultatiu.</w:t>
      </w:r>
    </w:p>
    <w:p w14:paraId="2EA957CC" w14:textId="2AB14906" w:rsidR="00B77380" w:rsidRPr="007B4F06" w:rsidRDefault="002F4354" w:rsidP="007B4F06">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ADAPTACIONS: </w:t>
      </w:r>
      <w:r w:rsidR="00A2445E">
        <w:rPr>
          <w:rFonts w:ascii="Roboto" w:hAnsi="Roboto"/>
          <w:color w:val="000000"/>
          <w:sz w:val="24"/>
        </w:rPr>
        <w:t>l</w:t>
      </w:r>
      <w:r>
        <w:rPr>
          <w:rFonts w:ascii="Roboto" w:hAnsi="Roboto"/>
          <w:color w:val="000000"/>
          <w:sz w:val="24"/>
        </w:rPr>
        <w:t>es persones amb diversitat funcional</w:t>
      </w:r>
      <w:r w:rsidR="005A6053">
        <w:rPr>
          <w:rFonts w:ascii="Roboto" w:hAnsi="Roboto"/>
          <w:color w:val="000000"/>
          <w:sz w:val="24"/>
        </w:rPr>
        <w:t xml:space="preserve"> o discapacitat</w:t>
      </w:r>
      <w:r>
        <w:rPr>
          <w:rFonts w:ascii="Roboto" w:hAnsi="Roboto"/>
          <w:color w:val="000000"/>
          <w:sz w:val="24"/>
        </w:rPr>
        <w:t xml:space="preserve"> certificada que necessiten adaptacions de temps i mitjans per a la realització dels exercicis (independentment del torn pel qual es presenten), deuran també omplir el tràmit addicional de presentació de documentació sensible i adjuntar un informe sobre adaptació de prova selectiva (temps i/o mitjans), expedit pels òrgans competents en matèria de diversitat funcional de la Generalitat Valenciana (Vicepresidència </w:t>
      </w:r>
      <w:r w:rsidR="006E2C68">
        <w:rPr>
          <w:rFonts w:ascii="Roboto" w:hAnsi="Roboto"/>
          <w:color w:val="000000"/>
          <w:sz w:val="24"/>
        </w:rPr>
        <w:t>s</w:t>
      </w:r>
      <w:r>
        <w:rPr>
          <w:rFonts w:ascii="Roboto" w:hAnsi="Roboto"/>
          <w:color w:val="000000"/>
          <w:sz w:val="24"/>
        </w:rPr>
        <w:t>egona i Conselleria de Serveis Socials, Igualtat i Habitatge / Direcció General de les Persones amb Discapacitat), de l’Estat o d’altres comunitats autònomes.</w:t>
      </w:r>
    </w:p>
    <w:p w14:paraId="5F8E9E5B" w14:textId="3A4F26BB" w:rsidR="009E46AF" w:rsidRPr="009E46AF" w:rsidRDefault="009E46AF" w:rsidP="00DF1EA7">
      <w:pPr>
        <w:spacing w:before="100" w:beforeAutospacing="1" w:after="142" w:line="288" w:lineRule="auto"/>
        <w:jc w:val="both"/>
        <w:rPr>
          <w:rFonts w:ascii="Roboto" w:eastAsia="Times New Roman" w:hAnsi="Roboto" w:cs="Times New Roman"/>
        </w:rPr>
      </w:pPr>
      <w:r>
        <w:rPr>
          <w:rFonts w:ascii="Roboto" w:hAnsi="Roboto"/>
          <w:color w:val="000000"/>
          <w:sz w:val="24"/>
        </w:rPr>
        <w:t>4. Admissió de persones aspirants</w:t>
      </w:r>
    </w:p>
    <w:p w14:paraId="7D5DE717" w14:textId="1F012B74" w:rsidR="009E46AF" w:rsidRPr="009E46AF" w:rsidRDefault="009E46AF" w:rsidP="00DF1EA7">
      <w:pPr>
        <w:spacing w:before="100" w:beforeAutospacing="1" w:after="142" w:line="288" w:lineRule="auto"/>
        <w:jc w:val="both"/>
        <w:rPr>
          <w:rFonts w:ascii="Roboto" w:eastAsia="Times New Roman" w:hAnsi="Roboto" w:cs="Times New Roman"/>
        </w:rPr>
      </w:pPr>
      <w:r>
        <w:rPr>
          <w:rFonts w:ascii="Roboto" w:hAnsi="Roboto"/>
          <w:color w:val="000000"/>
          <w:sz w:val="24"/>
        </w:rPr>
        <w:t>4.1. Llistes provisionals de persones admeses i excloses</w:t>
      </w:r>
    </w:p>
    <w:p w14:paraId="16775BFD" w14:textId="75ABFEC7" w:rsidR="009E46AF" w:rsidRPr="009E46AF" w:rsidRDefault="009E46AF" w:rsidP="00DF1EA7">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Finalitzat el termini de presentació</w:t>
      </w:r>
      <w:r>
        <w:rPr>
          <w:rFonts w:ascii="Roboto" w:hAnsi="Roboto"/>
          <w:color w:val="000000"/>
          <w:sz w:val="24"/>
        </w:rPr>
        <w:t xml:space="preserve"> d’instàncies, la Direcció General de Personal Docent dictarà una resolució amb què declararà aprovada la llista provisional de persones admeses i excloses, que es publicarà en el portal web de la Conselleria d’Educació, Universitats i Ocupació (</w:t>
      </w:r>
      <w:r>
        <w:rPr>
          <w:rFonts w:ascii="Roboto" w:hAnsi="Roboto"/>
          <w:color w:val="000080"/>
          <w:u w:val="single"/>
        </w:rPr>
        <w:t>http://www.ceice.gva.es/va/web/rrhh-educacion/oposiciones</w:t>
      </w:r>
      <w:r>
        <w:rPr>
          <w:rFonts w:ascii="Roboto" w:hAnsi="Roboto"/>
          <w:color w:val="000000"/>
          <w:sz w:val="24"/>
        </w:rPr>
        <w:t>).</w:t>
      </w:r>
    </w:p>
    <w:p w14:paraId="7C10AB7C" w14:textId="00B43840"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 xml:space="preserve">En esta llista hauran de constar els cognoms, el nom, els dígits que ocupen les posicions quarta, cinquena, sisena i setena en el format del DNI o, si és el cas, un document acreditatiu de la identitat de les persones estrangeres residents en territori espanyol d’acord amb la disposició addicional 7a de la Llei </w:t>
      </w:r>
      <w:r w:rsidR="00641357">
        <w:rPr>
          <w:rFonts w:ascii="Roboto" w:hAnsi="Roboto"/>
          <w:color w:val="000000"/>
          <w:sz w:val="24"/>
        </w:rPr>
        <w:t>O</w:t>
      </w:r>
      <w:r>
        <w:rPr>
          <w:rFonts w:ascii="Roboto" w:hAnsi="Roboto"/>
          <w:color w:val="000000"/>
          <w:sz w:val="24"/>
        </w:rPr>
        <w:t>rgànica 3/2018, de 5 de desembre, de protecció de dades personals i garantia dels drets digitals. A més, figurarà l’especialitat, el torn pel qual participa i la província preferent d’examen, així com, si és el cas, la causa d’exclusió.</w:t>
      </w:r>
    </w:p>
    <w:p w14:paraId="268FA531" w14:textId="7B57DD90"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Amb la publicació de la resolució que declare aprovada la llista provisional de persones admeses i excloses, es considerarà efectuada la notificació corresponent a les persones interessades, a l’efecte del que es disposa en l’article 40 de la Llei 39/2015, d’1 d’octubre, del </w:t>
      </w:r>
      <w:r w:rsidR="00641357">
        <w:rPr>
          <w:rFonts w:ascii="Roboto" w:hAnsi="Roboto"/>
          <w:color w:val="000000"/>
          <w:sz w:val="24"/>
        </w:rPr>
        <w:t>P</w:t>
      </w:r>
      <w:r>
        <w:rPr>
          <w:rFonts w:ascii="Roboto" w:hAnsi="Roboto"/>
          <w:color w:val="000000"/>
          <w:sz w:val="24"/>
        </w:rPr>
        <w:t xml:space="preserve">rocediment </w:t>
      </w:r>
      <w:r w:rsidR="00641357">
        <w:rPr>
          <w:rFonts w:ascii="Roboto" w:hAnsi="Roboto"/>
          <w:color w:val="000000"/>
          <w:sz w:val="24"/>
        </w:rPr>
        <w:t>A</w:t>
      </w:r>
      <w:r>
        <w:rPr>
          <w:rFonts w:ascii="Roboto" w:hAnsi="Roboto"/>
          <w:color w:val="000000"/>
          <w:sz w:val="24"/>
        </w:rPr>
        <w:t xml:space="preserve">dministratiu </w:t>
      </w:r>
      <w:r w:rsidR="00641357">
        <w:rPr>
          <w:rFonts w:ascii="Roboto" w:hAnsi="Roboto"/>
          <w:color w:val="000000"/>
          <w:sz w:val="24"/>
        </w:rPr>
        <w:t>C</w:t>
      </w:r>
      <w:r>
        <w:rPr>
          <w:rFonts w:ascii="Roboto" w:hAnsi="Roboto"/>
          <w:color w:val="000000"/>
          <w:sz w:val="24"/>
        </w:rPr>
        <w:t xml:space="preserve">omú de les </w:t>
      </w:r>
      <w:r w:rsidR="00641357">
        <w:rPr>
          <w:rFonts w:ascii="Roboto" w:hAnsi="Roboto"/>
          <w:color w:val="000000"/>
          <w:sz w:val="24"/>
        </w:rPr>
        <w:t>A</w:t>
      </w:r>
      <w:r>
        <w:rPr>
          <w:rFonts w:ascii="Roboto" w:hAnsi="Roboto"/>
          <w:color w:val="000000"/>
          <w:sz w:val="24"/>
        </w:rPr>
        <w:t xml:space="preserve">dministracions </w:t>
      </w:r>
      <w:r w:rsidR="00641357">
        <w:rPr>
          <w:rFonts w:ascii="Roboto" w:hAnsi="Roboto"/>
          <w:color w:val="000000"/>
          <w:sz w:val="24"/>
        </w:rPr>
        <w:t>P</w:t>
      </w:r>
      <w:r>
        <w:rPr>
          <w:rFonts w:ascii="Roboto" w:hAnsi="Roboto"/>
          <w:color w:val="000000"/>
          <w:sz w:val="24"/>
        </w:rPr>
        <w:t>úbliques.</w:t>
      </w:r>
    </w:p>
    <w:p w14:paraId="5B38EED7" w14:textId="7AD6CCAE" w:rsidR="009E46AF" w:rsidRPr="009E46AF" w:rsidRDefault="009E46AF" w:rsidP="00AD7ADE">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Les persones que no hagen realitzat la inscripció de la manera indicada en la base 3.1 no apareixeran en la llista de persones admeses i excloses; no obstant això, podran presentar una reclamació d’acord amb el que s’establix en </w:t>
      </w:r>
      <w:r w:rsidR="00781648">
        <w:rPr>
          <w:rFonts w:ascii="Roboto" w:hAnsi="Roboto"/>
          <w:color w:val="000000"/>
          <w:sz w:val="24"/>
        </w:rPr>
        <w:t>la</w:t>
      </w:r>
      <w:r>
        <w:rPr>
          <w:rFonts w:ascii="Roboto" w:hAnsi="Roboto"/>
          <w:color w:val="000000"/>
          <w:sz w:val="24"/>
        </w:rPr>
        <w:t xml:space="preserve"> base</w:t>
      </w:r>
      <w:r w:rsidR="00781648">
        <w:rPr>
          <w:rFonts w:ascii="Roboto" w:hAnsi="Roboto"/>
          <w:color w:val="000000"/>
          <w:sz w:val="24"/>
        </w:rPr>
        <w:t xml:space="preserve"> 4.2</w:t>
      </w:r>
      <w:r>
        <w:rPr>
          <w:rFonts w:ascii="Roboto" w:hAnsi="Roboto"/>
          <w:color w:val="000000"/>
          <w:sz w:val="24"/>
        </w:rPr>
        <w:t>.</w:t>
      </w:r>
    </w:p>
    <w:p w14:paraId="322F9C07" w14:textId="7355C60A" w:rsidR="009E46AF" w:rsidRPr="009E46AF" w:rsidRDefault="009E46AF" w:rsidP="0046208D">
      <w:pPr>
        <w:spacing w:before="100" w:beforeAutospacing="1" w:after="142" w:line="288" w:lineRule="auto"/>
        <w:jc w:val="both"/>
        <w:rPr>
          <w:rFonts w:ascii="Roboto" w:eastAsia="Times New Roman" w:hAnsi="Roboto" w:cs="Times New Roman"/>
        </w:rPr>
      </w:pPr>
      <w:r>
        <w:rPr>
          <w:rFonts w:ascii="Roboto" w:hAnsi="Roboto"/>
          <w:color w:val="000000"/>
          <w:sz w:val="24"/>
        </w:rPr>
        <w:t>4.2. Reclamacions a les llistes provisionals</w:t>
      </w:r>
    </w:p>
    <w:p w14:paraId="67817DED" w14:textId="77777777" w:rsidR="009E46AF" w:rsidRPr="009E46AF" w:rsidRDefault="009E46AF" w:rsidP="0046208D">
      <w:pPr>
        <w:spacing w:before="100" w:beforeAutospacing="1" w:after="142" w:line="288" w:lineRule="auto"/>
        <w:jc w:val="both"/>
        <w:rPr>
          <w:rFonts w:ascii="Roboto" w:eastAsia="Times New Roman" w:hAnsi="Roboto" w:cs="Times New Roman"/>
        </w:rPr>
      </w:pPr>
      <w:r>
        <w:rPr>
          <w:rFonts w:ascii="Roboto" w:hAnsi="Roboto"/>
          <w:color w:val="000000"/>
          <w:sz w:val="24"/>
        </w:rPr>
        <w:t>Les persones aspirants excloses i les que no hi figuren, però s’hagen inscrit, disposen d’un termini de deu dies hàbils, comptats des de l’endemà de la publicació de la resolució, per a poder esmenar els defectes de la sol·licitud.</w:t>
      </w:r>
    </w:p>
    <w:p w14:paraId="6DC8CE94" w14:textId="77777777"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Tots els errors corregibles comesos a l’hora d’omplir les dades en la sol·licitud hauran de corregir-se en el mateix termini.</w:t>
      </w:r>
    </w:p>
    <w:p w14:paraId="4BA9E9AB" w14:textId="0425FB72"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Les reclamacions i les sol·licituds de correcció d’errors es presentaran mitjançant el tràmit telemàtic habilitat a este efecte en la seu electrònica de la Generalitat Valenciana (</w:t>
      </w:r>
      <w:r>
        <w:rPr>
          <w:rFonts w:ascii="Roboto" w:hAnsi="Roboto"/>
        </w:rPr>
        <w:t>https:</w:t>
      </w:r>
      <w:r>
        <w:rPr>
          <w:rFonts w:ascii="Roboto" w:hAnsi="Roboto"/>
          <w:color w:val="000080"/>
          <w:u w:val="single"/>
        </w:rPr>
        <w:t>//sede.gva.es</w:t>
      </w:r>
      <w:r>
        <w:rPr>
          <w:rFonts w:ascii="Roboto" w:hAnsi="Roboto"/>
          <w:color w:val="000000"/>
          <w:sz w:val="24"/>
        </w:rPr>
        <w:t>), o amb la pàgina web de la Conselleria d’Educació, Universitats i Ocupació (http://www.ceice.gva.es/va/web/rrhh-educacion/oposiciones).</w:t>
      </w:r>
    </w:p>
    <w:p w14:paraId="50762029" w14:textId="168559EE" w:rsidR="009E46AF" w:rsidRDefault="009E46AF" w:rsidP="009E46AF">
      <w:pPr>
        <w:spacing w:before="100" w:beforeAutospacing="1" w:line="360" w:lineRule="auto"/>
        <w:jc w:val="both"/>
        <w:rPr>
          <w:rFonts w:ascii="Roboto" w:eastAsia="Times New Roman" w:hAnsi="Roboto" w:cs="Times New Roman"/>
          <w:color w:val="000000"/>
          <w:sz w:val="24"/>
          <w:szCs w:val="24"/>
        </w:rPr>
      </w:pPr>
      <w:r>
        <w:rPr>
          <w:rFonts w:ascii="Roboto" w:hAnsi="Roboto"/>
          <w:color w:val="000000"/>
          <w:sz w:val="24"/>
        </w:rPr>
        <w:t>En cas que la persona interessada no esmene el defecte que haja motivat la seua exclusió en el termini indicat, es considerarà que desistix de la sol·licitud, de conformitat amb el que disposa l’article 68 de la Llei 39/2015, d’1 d’octubre, del procediment administratiu comú de les administracions públiques.</w:t>
      </w:r>
    </w:p>
    <w:p w14:paraId="14D7C645" w14:textId="4C98BD76" w:rsidR="00854F5B" w:rsidRPr="009E46AF" w:rsidRDefault="00854F5B" w:rsidP="009E46AF">
      <w:pPr>
        <w:spacing w:before="100" w:beforeAutospacing="1" w:line="360" w:lineRule="auto"/>
        <w:jc w:val="both"/>
        <w:rPr>
          <w:rFonts w:ascii="Roboto" w:eastAsia="Times New Roman" w:hAnsi="Roboto" w:cs="Times New Roman"/>
        </w:rPr>
      </w:pPr>
      <w:r>
        <w:rPr>
          <w:rFonts w:ascii="Roboto" w:hAnsi="Roboto"/>
          <w:color w:val="000000"/>
          <w:sz w:val="24"/>
        </w:rPr>
        <w:lastRenderedPageBreak/>
        <w:t>Durant el període de reclamacions, l’Administració educativa rectificarà d’ofici els errors materials detectats en les llistes provisionals.</w:t>
      </w:r>
    </w:p>
    <w:p w14:paraId="5EBC92F8" w14:textId="783C3EF5" w:rsidR="009E46AF" w:rsidRPr="009E46AF" w:rsidRDefault="009E46AF" w:rsidP="0046208D">
      <w:pPr>
        <w:spacing w:before="100" w:beforeAutospacing="1" w:after="142" w:line="288" w:lineRule="auto"/>
        <w:jc w:val="both"/>
        <w:rPr>
          <w:rFonts w:ascii="Roboto" w:eastAsia="Times New Roman" w:hAnsi="Roboto" w:cs="Times New Roman"/>
        </w:rPr>
      </w:pPr>
      <w:r>
        <w:rPr>
          <w:rFonts w:ascii="Roboto" w:hAnsi="Roboto"/>
          <w:color w:val="000000"/>
          <w:sz w:val="24"/>
        </w:rPr>
        <w:t>4.3 Llistes definitives de persones admeses i excloses</w:t>
      </w:r>
    </w:p>
    <w:p w14:paraId="035F1847" w14:textId="018B63C7" w:rsidR="009E46AF" w:rsidRPr="009E46AF" w:rsidRDefault="009E46AF" w:rsidP="0046208D">
      <w:pPr>
        <w:spacing w:before="100" w:beforeAutospacing="1" w:after="142" w:line="288" w:lineRule="auto"/>
        <w:jc w:val="both"/>
        <w:rPr>
          <w:rFonts w:ascii="Roboto" w:eastAsia="Times New Roman" w:hAnsi="Roboto" w:cs="Times New Roman"/>
        </w:rPr>
      </w:pPr>
      <w:r>
        <w:rPr>
          <w:rFonts w:ascii="Roboto" w:hAnsi="Roboto"/>
          <w:color w:val="000000"/>
          <w:sz w:val="24"/>
        </w:rPr>
        <w:t>Les reclamacions presentades seran acceptades o denegades per resolució expressa de la directora general de Personal Docent, per la qual es declararà aprovada la llista definitiva de persones admeses i excloses, que es publicarà en el portal web de la Conselleria d’Educació, Universitats i Ocupació (</w:t>
      </w:r>
      <w:r>
        <w:rPr>
          <w:rFonts w:ascii="Roboto" w:hAnsi="Roboto"/>
        </w:rPr>
        <w:t>http://www.ceice.gva.es/va/web/rrhh-educacion/oposiciones</w:t>
      </w:r>
      <w:r>
        <w:rPr>
          <w:rFonts w:ascii="Roboto" w:hAnsi="Roboto"/>
          <w:color w:val="000000"/>
          <w:sz w:val="24"/>
        </w:rPr>
        <w:t>).</w:t>
      </w:r>
    </w:p>
    <w:p w14:paraId="723309A5" w14:textId="30E50D40" w:rsidR="009E46AF" w:rsidRPr="009E46AF" w:rsidRDefault="009E46AF" w:rsidP="009E46A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El fet de figurar en la relació d’admesos no prejutja que es reconega a les persones aspirants la possessió dels requisits exigits en els procediments que es convoquen mitjançant esta </w:t>
      </w:r>
      <w:r w:rsidR="00641357">
        <w:rPr>
          <w:rFonts w:ascii="Roboto" w:hAnsi="Roboto"/>
          <w:color w:val="000000"/>
          <w:sz w:val="24"/>
        </w:rPr>
        <w:t>O</w:t>
      </w:r>
      <w:r>
        <w:rPr>
          <w:rFonts w:ascii="Roboto" w:hAnsi="Roboto"/>
          <w:color w:val="000000"/>
          <w:sz w:val="24"/>
        </w:rPr>
        <w:t>rdre. Quan de la documentació presentada, d’acord amb el que es disposa en la base tercera d’esta convocatòria, es desprenga que no es posseïx algun dels requisits, les persones interessades perdran tots els drets que puguen derivar-se de la participació en estos procediments.</w:t>
      </w:r>
    </w:p>
    <w:p w14:paraId="210B7554" w14:textId="1FC4E9E0" w:rsidR="009E46AF" w:rsidRPr="009E46AF" w:rsidRDefault="009E46AF" w:rsidP="00140C7B">
      <w:pPr>
        <w:spacing w:before="100" w:beforeAutospacing="1" w:after="142" w:line="288" w:lineRule="auto"/>
        <w:jc w:val="both"/>
        <w:rPr>
          <w:rFonts w:ascii="Roboto" w:eastAsia="Times New Roman" w:hAnsi="Roboto" w:cs="Times New Roman"/>
        </w:rPr>
      </w:pPr>
      <w:r>
        <w:rPr>
          <w:rFonts w:ascii="Roboto" w:hAnsi="Roboto"/>
          <w:color w:val="000000"/>
          <w:sz w:val="24"/>
        </w:rPr>
        <w:t>4.4. Recursos a les llistes definitives</w:t>
      </w:r>
    </w:p>
    <w:p w14:paraId="319D21C5" w14:textId="0A22602B" w:rsidR="009E46AF" w:rsidRPr="009E46AF" w:rsidRDefault="009E46AF" w:rsidP="00140C7B">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 xml:space="preserve">Contra esta resolució, que posa fi a la via administrativa, es pot interposar amb caràcter potestatiu un recurs de reposició davant de la directora general de Personal Docent en el termini d’un mes a partir de l’endemà de ser publicada, d’acord amb el que preveuen els articles 123 i 124 de la Llei 39/2015, d’1 d’octubre, del </w:t>
      </w:r>
      <w:r w:rsidR="00BA1C35">
        <w:rPr>
          <w:rFonts w:ascii="Roboto" w:hAnsi="Roboto"/>
          <w:color w:val="000000"/>
          <w:sz w:val="24"/>
          <w:shd w:val="clear" w:color="auto" w:fill="FFFFFF"/>
        </w:rPr>
        <w:t>P</w:t>
      </w:r>
      <w:r>
        <w:rPr>
          <w:rFonts w:ascii="Roboto" w:hAnsi="Roboto"/>
          <w:color w:val="000000"/>
          <w:sz w:val="24"/>
          <w:shd w:val="clear" w:color="auto" w:fill="FFFFFF"/>
        </w:rPr>
        <w:t xml:space="preserve">rocediment </w:t>
      </w:r>
      <w:r w:rsidR="00BA1C35">
        <w:rPr>
          <w:rFonts w:ascii="Roboto" w:hAnsi="Roboto"/>
          <w:color w:val="000000"/>
          <w:sz w:val="24"/>
          <w:shd w:val="clear" w:color="auto" w:fill="FFFFFF"/>
        </w:rPr>
        <w:t>A</w:t>
      </w:r>
      <w:r>
        <w:rPr>
          <w:rFonts w:ascii="Roboto" w:hAnsi="Roboto"/>
          <w:color w:val="000000"/>
          <w:sz w:val="24"/>
          <w:shd w:val="clear" w:color="auto" w:fill="FFFFFF"/>
        </w:rPr>
        <w:t xml:space="preserve">dministratiu </w:t>
      </w:r>
      <w:r w:rsidR="00BA1C35">
        <w:rPr>
          <w:rFonts w:ascii="Roboto" w:hAnsi="Roboto"/>
          <w:color w:val="000000"/>
          <w:sz w:val="24"/>
          <w:shd w:val="clear" w:color="auto" w:fill="FFFFFF"/>
        </w:rPr>
        <w:t>C</w:t>
      </w:r>
      <w:r>
        <w:rPr>
          <w:rFonts w:ascii="Roboto" w:hAnsi="Roboto"/>
          <w:color w:val="000000"/>
          <w:sz w:val="24"/>
          <w:shd w:val="clear" w:color="auto" w:fill="FFFFFF"/>
        </w:rPr>
        <w:t xml:space="preserve">omú de les </w:t>
      </w:r>
      <w:r w:rsidR="00BA1C35">
        <w:rPr>
          <w:rFonts w:ascii="Roboto" w:hAnsi="Roboto"/>
          <w:color w:val="000000"/>
          <w:sz w:val="24"/>
          <w:shd w:val="clear" w:color="auto" w:fill="FFFFFF"/>
        </w:rPr>
        <w:t>A</w:t>
      </w:r>
      <w:r>
        <w:rPr>
          <w:rFonts w:ascii="Roboto" w:hAnsi="Roboto"/>
          <w:color w:val="000000"/>
          <w:sz w:val="24"/>
          <w:shd w:val="clear" w:color="auto" w:fill="FFFFFF"/>
        </w:rPr>
        <w:t>dministracions, mitjançant la seu electrònica de la Generalitat Valenciana (http://www.sede.gva.es), a més de l’enllaç següent: &lt;</w:t>
      </w:r>
      <w:r>
        <w:rPr>
          <w:rFonts w:ascii="Roboto" w:hAnsi="Roboto"/>
          <w:sz w:val="24"/>
          <w:shd w:val="clear" w:color="auto" w:fill="FFFFFF"/>
        </w:rPr>
        <w:t>http://www.ceice.gva.es/</w:t>
      </w:r>
      <w:r>
        <w:rPr>
          <w:rFonts w:ascii="Roboto" w:hAnsi="Roboto"/>
          <w:color w:val="000000"/>
          <w:sz w:val="24"/>
          <w:shd w:val="clear" w:color="auto" w:fill="FFFFFF"/>
        </w:rPr>
        <w:t>va/web/rrhh-educacion/oposicion</w:t>
      </w:r>
      <w:r w:rsidR="00F230E5">
        <w:rPr>
          <w:rFonts w:ascii="Roboto" w:hAnsi="Roboto"/>
          <w:color w:val="000000"/>
          <w:sz w:val="24"/>
          <w:shd w:val="clear" w:color="auto" w:fill="FFFFFF"/>
        </w:rPr>
        <w:t>e</w:t>
      </w:r>
      <w:r>
        <w:rPr>
          <w:rFonts w:ascii="Roboto" w:hAnsi="Roboto"/>
          <w:color w:val="000000"/>
          <w:sz w:val="24"/>
          <w:shd w:val="clear" w:color="auto" w:fill="FFFFFF"/>
        </w:rPr>
        <w:t>s&gt;, o bé interposar directament un recurs contenciós administratiu en el Tribunal Superior de Justícia de la Comunitat Valenciana, en el termini de dos mesos comptats a partir de l’endemà de publicar-se, d’acord amb el que establixen els articles 10, 14 i 46 de la Llei 29/1998, de 13 de juliol, reguladora de la jurisdicció contenciosa administrativa.</w:t>
      </w:r>
    </w:p>
    <w:p w14:paraId="742552BD" w14:textId="2FE09D0E" w:rsidR="009E46AF" w:rsidRPr="009E46AF" w:rsidRDefault="009E46AF" w:rsidP="00140C7B">
      <w:pPr>
        <w:spacing w:before="100" w:beforeAutospacing="1" w:after="142" w:line="288" w:lineRule="auto"/>
        <w:jc w:val="both"/>
        <w:rPr>
          <w:rFonts w:ascii="Roboto" w:eastAsia="Times New Roman" w:hAnsi="Roboto" w:cs="Times New Roman"/>
        </w:rPr>
      </w:pPr>
      <w:r>
        <w:rPr>
          <w:rFonts w:ascii="Roboto" w:hAnsi="Roboto"/>
          <w:color w:val="000000"/>
          <w:sz w:val="24"/>
        </w:rPr>
        <w:t>5. Òrgans de selecció i coordinació</w:t>
      </w:r>
    </w:p>
    <w:p w14:paraId="56E40423" w14:textId="323C679A" w:rsidR="009E46AF" w:rsidRPr="009E46AF" w:rsidRDefault="009E46AF" w:rsidP="00140C7B">
      <w:pPr>
        <w:spacing w:before="100" w:beforeAutospacing="1" w:after="142" w:line="288" w:lineRule="auto"/>
        <w:jc w:val="both"/>
        <w:rPr>
          <w:rFonts w:ascii="Roboto" w:eastAsia="Times New Roman" w:hAnsi="Roboto" w:cs="Times New Roman"/>
        </w:rPr>
      </w:pPr>
      <w:r>
        <w:rPr>
          <w:rFonts w:ascii="Roboto" w:hAnsi="Roboto"/>
          <w:color w:val="000000"/>
          <w:sz w:val="24"/>
        </w:rPr>
        <w:t>5.1. Nomenament dels òrgans de selecció</w:t>
      </w:r>
    </w:p>
    <w:p w14:paraId="047F86B7" w14:textId="2BD5678F" w:rsidR="009E46AF" w:rsidRPr="009E46AF" w:rsidRDefault="009E46AF" w:rsidP="00140C7B">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lastRenderedPageBreak/>
        <w:t xml:space="preserve">La selecció d’aspirants l’han de dur a terme les comissions de selecció i els tribunals, que nomena a este efecte la Direcció General de Personal Docent. El nomenament es publicarà en el </w:t>
      </w:r>
      <w:r>
        <w:rPr>
          <w:rFonts w:ascii="Roboto" w:hAnsi="Roboto"/>
          <w:i/>
          <w:color w:val="000000"/>
          <w:sz w:val="24"/>
          <w:shd w:val="clear" w:color="auto" w:fill="FFFFFF"/>
        </w:rPr>
        <w:t>Diari Oficial de la Generalitat Valenciana</w:t>
      </w:r>
      <w:r>
        <w:rPr>
          <w:rFonts w:ascii="Roboto" w:hAnsi="Roboto"/>
          <w:color w:val="000000"/>
          <w:sz w:val="24"/>
          <w:shd w:val="clear" w:color="auto" w:fill="FFFFFF"/>
        </w:rPr>
        <w:t>.</w:t>
      </w:r>
    </w:p>
    <w:p w14:paraId="2B5FBF59" w14:textId="099A5929" w:rsidR="009E46AF" w:rsidRPr="009E46AF" w:rsidRDefault="009E46AF" w:rsidP="00D70907">
      <w:pPr>
        <w:spacing w:before="100" w:beforeAutospacing="1" w:after="142" w:line="288" w:lineRule="auto"/>
        <w:jc w:val="both"/>
        <w:rPr>
          <w:rFonts w:ascii="Roboto" w:eastAsia="Times New Roman" w:hAnsi="Roboto" w:cs="Times New Roman"/>
        </w:rPr>
      </w:pPr>
      <w:r>
        <w:rPr>
          <w:rFonts w:ascii="Roboto" w:hAnsi="Roboto"/>
          <w:color w:val="000000"/>
          <w:sz w:val="24"/>
        </w:rPr>
        <w:t>5.2. Tribunals</w:t>
      </w:r>
    </w:p>
    <w:p w14:paraId="133C7AE6" w14:textId="23646F52" w:rsidR="009E46AF" w:rsidRPr="009E46AF" w:rsidRDefault="009E46AF" w:rsidP="00D70907">
      <w:pPr>
        <w:spacing w:before="100" w:beforeAutospacing="1" w:after="142" w:line="288" w:lineRule="auto"/>
        <w:jc w:val="both"/>
        <w:rPr>
          <w:rFonts w:ascii="Roboto" w:eastAsia="Times New Roman" w:hAnsi="Roboto" w:cs="Times New Roman"/>
        </w:rPr>
      </w:pPr>
      <w:r>
        <w:rPr>
          <w:rFonts w:ascii="Roboto" w:hAnsi="Roboto"/>
          <w:color w:val="000000"/>
          <w:sz w:val="24"/>
        </w:rPr>
        <w:t>5.2.1</w:t>
      </w:r>
      <w:r w:rsidR="00FE3299">
        <w:rPr>
          <w:rFonts w:ascii="Roboto" w:hAnsi="Roboto"/>
          <w:color w:val="000000"/>
          <w:sz w:val="24"/>
        </w:rPr>
        <w:t>.</w:t>
      </w:r>
      <w:r>
        <w:rPr>
          <w:rFonts w:ascii="Roboto" w:hAnsi="Roboto"/>
          <w:color w:val="000000"/>
          <w:sz w:val="24"/>
        </w:rPr>
        <w:t xml:space="preserve"> Composició dels tribunals i manera d’elecció</w:t>
      </w:r>
    </w:p>
    <w:p w14:paraId="12437A90" w14:textId="7CD17490" w:rsidR="009E46AF" w:rsidRPr="009E46AF" w:rsidRDefault="009E46AF" w:rsidP="00D70907">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D’acord amb el que disposa l’article 7 del Reglament d’ingrés, accessos i adquisició de noves especialitats en els cossos docents, aprovat pel Reial </w:t>
      </w:r>
      <w:r w:rsidR="00BA1C35">
        <w:rPr>
          <w:rFonts w:ascii="Roboto" w:hAnsi="Roboto"/>
          <w:color w:val="000000"/>
          <w:sz w:val="24"/>
        </w:rPr>
        <w:t>D</w:t>
      </w:r>
      <w:r>
        <w:rPr>
          <w:rFonts w:ascii="Roboto" w:hAnsi="Roboto"/>
          <w:color w:val="000000"/>
          <w:sz w:val="24"/>
        </w:rPr>
        <w:t xml:space="preserve">ecret 276/2007, de 23 de febrer, els tribunals estan compostos pel personal funcionari de carrera en actiu i al servei de l’Administració educativa, que pertanyen a un grup de classificació igual o superior dins del cos les places del qual es convoquen o del cos d’inspectors al servei de l’Administració </w:t>
      </w:r>
      <w:r w:rsidR="00BA1C35">
        <w:rPr>
          <w:rFonts w:ascii="Roboto" w:hAnsi="Roboto"/>
          <w:color w:val="000000"/>
          <w:sz w:val="24"/>
        </w:rPr>
        <w:t>e</w:t>
      </w:r>
      <w:r>
        <w:rPr>
          <w:rFonts w:ascii="Roboto" w:hAnsi="Roboto"/>
          <w:color w:val="000000"/>
          <w:sz w:val="24"/>
        </w:rPr>
        <w:t>ducativa, en nombre imparell no inferior a cinc.</w:t>
      </w:r>
    </w:p>
    <w:p w14:paraId="41C191D9" w14:textId="1574B2F9" w:rsidR="009E46AF" w:rsidRPr="009E46AF" w:rsidRDefault="009E46AF" w:rsidP="00D70907">
      <w:pPr>
        <w:spacing w:before="100" w:beforeAutospacing="1" w:after="142" w:line="288" w:lineRule="auto"/>
        <w:jc w:val="both"/>
        <w:rPr>
          <w:rFonts w:ascii="Roboto" w:eastAsia="Times New Roman" w:hAnsi="Roboto" w:cs="Times New Roman"/>
        </w:rPr>
      </w:pPr>
      <w:r>
        <w:rPr>
          <w:rFonts w:ascii="Roboto" w:hAnsi="Roboto"/>
          <w:color w:val="000000"/>
          <w:sz w:val="24"/>
        </w:rPr>
        <w:t>Per a este procediment es fixa la composició de tots els tribunals en cinc membres, llevat dels tribunals que tenen assignades les persones opositores amb diversitat funcional; en este cas es podrà ampliar a set membres.</w:t>
      </w:r>
    </w:p>
    <w:p w14:paraId="3A04F9C4" w14:textId="35591EBB" w:rsidR="009E46AF" w:rsidRPr="009E46AF" w:rsidRDefault="009E46AF" w:rsidP="00D70907">
      <w:pPr>
        <w:spacing w:before="100" w:beforeAutospacing="1" w:after="142" w:line="288" w:lineRule="auto"/>
        <w:jc w:val="both"/>
        <w:rPr>
          <w:rFonts w:ascii="Roboto" w:eastAsia="Times New Roman" w:hAnsi="Roboto" w:cs="Times New Roman"/>
        </w:rPr>
      </w:pPr>
      <w:r>
        <w:rPr>
          <w:rFonts w:ascii="Roboto" w:hAnsi="Roboto"/>
          <w:color w:val="000000"/>
          <w:sz w:val="24"/>
        </w:rPr>
        <w:t>De conformitat amb el reglament esmentat, en la designació dels tribunals que hagen de jutjar cada una de les especialitats convocades es vetlarà pel compliment del principi d’especialitat, per la qual cosa la majoria dels membres haurà de ser titular de l’especialitat objecte del procés selectiu.</w:t>
      </w:r>
    </w:p>
    <w:p w14:paraId="6BEE9610" w14:textId="65A256FD" w:rsidR="009E46AF" w:rsidRPr="009E46AF" w:rsidRDefault="009E46AF" w:rsidP="00D70907">
      <w:pPr>
        <w:spacing w:before="100" w:beforeAutospacing="1" w:after="142" w:line="288" w:lineRule="auto"/>
        <w:jc w:val="both"/>
        <w:rPr>
          <w:rFonts w:ascii="Roboto" w:eastAsia="Times New Roman" w:hAnsi="Roboto" w:cs="Times New Roman"/>
        </w:rPr>
      </w:pPr>
      <w:r>
        <w:rPr>
          <w:rFonts w:ascii="Roboto" w:hAnsi="Roboto"/>
          <w:color w:val="000000"/>
          <w:sz w:val="24"/>
        </w:rPr>
        <w:t>Així mateix, d’acord amb el que establix el reglament esmentat, s’ha de tendir a la paritat entre homes i dones, llevat que raons fundades i objectives ho impedisquen.</w:t>
      </w:r>
    </w:p>
    <w:p w14:paraId="3AFFD70E" w14:textId="057A5518" w:rsidR="009E46AF" w:rsidRPr="009E46AF" w:rsidRDefault="009E46AF" w:rsidP="00D70907">
      <w:pPr>
        <w:spacing w:before="100" w:beforeAutospacing="1" w:after="142" w:line="288" w:lineRule="auto"/>
        <w:jc w:val="both"/>
        <w:rPr>
          <w:rFonts w:ascii="Roboto" w:eastAsia="Times New Roman" w:hAnsi="Roboto" w:cs="Times New Roman"/>
        </w:rPr>
      </w:pPr>
      <w:r>
        <w:rPr>
          <w:rFonts w:ascii="Roboto" w:hAnsi="Roboto"/>
          <w:color w:val="000000"/>
          <w:sz w:val="24"/>
        </w:rPr>
        <w:t>Els tribunals estan integrats per:</w:t>
      </w:r>
    </w:p>
    <w:p w14:paraId="03E9F5A7" w14:textId="6FD56F50" w:rsidR="009E46AF" w:rsidRPr="009E46AF" w:rsidRDefault="009E46AF" w:rsidP="00D70907">
      <w:pPr>
        <w:spacing w:before="100" w:beforeAutospacing="1" w:after="142" w:line="288" w:lineRule="auto"/>
        <w:jc w:val="both"/>
        <w:rPr>
          <w:rFonts w:ascii="Roboto" w:eastAsia="Times New Roman" w:hAnsi="Roboto" w:cs="Times New Roman"/>
        </w:rPr>
      </w:pPr>
      <w:r>
        <w:rPr>
          <w:rFonts w:ascii="Roboto" w:hAnsi="Roboto"/>
          <w:color w:val="000000"/>
          <w:sz w:val="24"/>
        </w:rPr>
        <w:t>Una persona que exercix la presidència designada directament per la Direcció General de Personal Docent.</w:t>
      </w:r>
    </w:p>
    <w:p w14:paraId="44C3C7E5" w14:textId="1CE84431" w:rsidR="00AD7ADE" w:rsidRDefault="009A3255" w:rsidP="00D635AC">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333333"/>
          <w:sz w:val="24"/>
          <w:shd w:val="clear" w:color="auto" w:fill="FFFFFF"/>
        </w:rPr>
        <w:t xml:space="preserve">Un nombre parell de persones que actuen com a vocals i que </w:t>
      </w:r>
      <w:bookmarkStart w:id="11" w:name="_Hlk150948792"/>
      <w:r>
        <w:rPr>
          <w:rFonts w:ascii="Roboto" w:hAnsi="Roboto"/>
          <w:color w:val="333333"/>
          <w:sz w:val="24"/>
          <w:shd w:val="clear" w:color="auto" w:fill="FFFFFF"/>
        </w:rPr>
        <w:t xml:space="preserve">són designades mitjançant sorteig públic entre el personal funcionari de carrera, en servei actiu del </w:t>
      </w:r>
      <w:r w:rsidR="00141729">
        <w:rPr>
          <w:rFonts w:ascii="Roboto" w:hAnsi="Roboto"/>
          <w:color w:val="333333"/>
          <w:sz w:val="24"/>
          <w:shd w:val="clear" w:color="auto" w:fill="FFFFFF"/>
        </w:rPr>
        <w:t>C</w:t>
      </w:r>
      <w:r>
        <w:rPr>
          <w:rFonts w:ascii="Roboto" w:hAnsi="Roboto"/>
          <w:color w:val="333333"/>
          <w:sz w:val="24"/>
          <w:shd w:val="clear" w:color="auto" w:fill="FFFFFF"/>
        </w:rPr>
        <w:t xml:space="preserve">os de </w:t>
      </w:r>
      <w:r w:rsidR="00141729">
        <w:rPr>
          <w:rFonts w:ascii="Roboto" w:hAnsi="Roboto"/>
          <w:color w:val="333333"/>
          <w:sz w:val="24"/>
          <w:shd w:val="clear" w:color="auto" w:fill="FFFFFF"/>
        </w:rPr>
        <w:t>M</w:t>
      </w:r>
      <w:r>
        <w:rPr>
          <w:rFonts w:ascii="Roboto" w:hAnsi="Roboto"/>
          <w:color w:val="333333"/>
          <w:sz w:val="24"/>
          <w:shd w:val="clear" w:color="auto" w:fill="FFFFFF"/>
        </w:rPr>
        <w:t>estres, amb destinació a la Comunitat Valenciana de les diferents especialitats convocades</w:t>
      </w:r>
      <w:r>
        <w:t xml:space="preserve"> </w:t>
      </w:r>
      <w:r>
        <w:rPr>
          <w:rFonts w:ascii="Roboto" w:hAnsi="Roboto"/>
          <w:color w:val="000000"/>
          <w:sz w:val="24"/>
        </w:rPr>
        <w:t xml:space="preserve">i preferentment adscrits a l’àmbit de la Direcció Territorial d’Educació, Universitats i Ocupació en què actuarà el tribunal. </w:t>
      </w:r>
      <w:bookmarkEnd w:id="11"/>
    </w:p>
    <w:p w14:paraId="28967062" w14:textId="23E246DC" w:rsidR="009E46AF" w:rsidRPr="009E46AF" w:rsidRDefault="009E46AF" w:rsidP="00D635AC">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En el cas que això no siga possible, este sorteig s’ha de fer entre el personal que reunisca les condicions enumerades i tinga la destinació en l’àmbit territorial de la Comunitat Valenciana. El sorteig públic s’anunciarà, a efectes informatius, en el portal web de la Conselleria d’Educació, Universitats i Ocupació.</w:t>
      </w:r>
    </w:p>
    <w:p w14:paraId="6961A8C2" w14:textId="7DAA537E" w:rsidR="00D667DA" w:rsidRDefault="009E46AF" w:rsidP="00D667DA">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Excepcionalment, quan no hi haja personal funcionari en servei actiu en nombre suficient, la directora general de Personal Docent pot fer la designació directament, de conformitat amb el que establix esta base.</w:t>
      </w:r>
      <w:r>
        <w:rPr>
          <w:rFonts w:ascii="Helvetica" w:hAnsi="Helvetica"/>
          <w:color w:val="333333"/>
          <w:shd w:val="clear" w:color="auto" w:fill="FFFFFF"/>
        </w:rPr>
        <w:t xml:space="preserve"> </w:t>
      </w:r>
    </w:p>
    <w:p w14:paraId="47AD1095" w14:textId="02CBD221" w:rsidR="003663CE" w:rsidRDefault="009E46AF" w:rsidP="00D667DA">
      <w:pPr>
        <w:pStyle w:val="NormalWeb"/>
        <w:shd w:val="clear" w:color="auto" w:fill="FFFFFF"/>
        <w:spacing w:before="0" w:beforeAutospacing="0" w:after="150"/>
        <w:ind w:firstLine="0"/>
        <w:rPr>
          <w:rFonts w:ascii="Helvetica" w:hAnsi="Helvetica" w:cs="Helvetica"/>
          <w:color w:val="333333"/>
        </w:rPr>
      </w:pPr>
      <w:r>
        <w:rPr>
          <w:rFonts w:ascii="Roboto" w:hAnsi="Roboto"/>
          <w:color w:val="000000"/>
        </w:rPr>
        <w:t>En cada tribunal actuarà en les funcions de secretaria la persona de menys antiguitat en el cos, llevat que el tribunal acorde determinar-ho d’una altra manera.</w:t>
      </w:r>
      <w:r>
        <w:rPr>
          <w:rFonts w:ascii="Helvetica" w:hAnsi="Helvetica"/>
          <w:color w:val="333333"/>
        </w:rPr>
        <w:t xml:space="preserve"> </w:t>
      </w:r>
    </w:p>
    <w:p w14:paraId="69BE77E1" w14:textId="5F0F6877" w:rsidR="003663CE" w:rsidRPr="0081186C" w:rsidRDefault="00D667DA" w:rsidP="00895CF3">
      <w:pPr>
        <w:pStyle w:val="NormalWeb"/>
        <w:shd w:val="clear" w:color="auto" w:fill="FFFFFF"/>
        <w:spacing w:before="0" w:beforeAutospacing="0" w:after="150"/>
        <w:ind w:firstLine="0"/>
        <w:rPr>
          <w:rFonts w:ascii="Roboto" w:hAnsi="Roboto" w:cs="Helvetica"/>
          <w:color w:val="333333"/>
        </w:rPr>
      </w:pPr>
      <w:r>
        <w:rPr>
          <w:rFonts w:ascii="Roboto" w:hAnsi="Roboto"/>
          <w:color w:val="333333"/>
        </w:rPr>
        <w:t>5.2.2</w:t>
      </w:r>
      <w:r w:rsidR="00FE3299">
        <w:rPr>
          <w:rFonts w:ascii="Roboto" w:hAnsi="Roboto"/>
          <w:color w:val="333333"/>
        </w:rPr>
        <w:t>.</w:t>
      </w:r>
      <w:r>
        <w:rPr>
          <w:rFonts w:ascii="Roboto" w:hAnsi="Roboto"/>
          <w:color w:val="333333"/>
        </w:rPr>
        <w:t xml:space="preserve"> Participació voluntària</w:t>
      </w:r>
    </w:p>
    <w:p w14:paraId="33638718" w14:textId="1B5C64AE" w:rsidR="00D732D9" w:rsidRPr="003663CE" w:rsidRDefault="003663CE" w:rsidP="00D732D9">
      <w:pPr>
        <w:shd w:val="clear" w:color="auto" w:fill="FFFFFF"/>
        <w:spacing w:after="150" w:line="288" w:lineRule="auto"/>
        <w:jc w:val="both"/>
        <w:rPr>
          <w:rFonts w:ascii="Helvetica" w:eastAsia="Times New Roman" w:hAnsi="Helvetica" w:cs="Helvetica"/>
          <w:color w:val="333333"/>
          <w:sz w:val="24"/>
          <w:szCs w:val="24"/>
          <w:lang w:val="es-ES" w:eastAsia="es-ES"/>
        </w:rPr>
      </w:pPr>
      <w:r>
        <w:rPr>
          <w:rFonts w:ascii="Roboto" w:hAnsi="Roboto"/>
          <w:color w:val="333333"/>
          <w:sz w:val="24"/>
        </w:rPr>
        <w:t>D’acord amb el que establix l’article 7.7 del reglament aprovat pel Reial decret 276/2007, de 23 de febrer, el personal funcionari de carrera, que voluntàriament vulga formar part com a vocal d’un tribunal de l’especialitat en la qual està en actiu i de la qual és titular</w:t>
      </w:r>
      <w:r>
        <w:rPr>
          <w:rFonts w:ascii="Helvetica" w:hAnsi="Helvetica"/>
          <w:color w:val="333333"/>
          <w:sz w:val="24"/>
        </w:rPr>
        <w:t xml:space="preserve"> han de formalitzar la sol·licitud </w:t>
      </w:r>
      <w:r w:rsidR="00D732D9" w:rsidRPr="003663CE">
        <w:rPr>
          <w:rFonts w:ascii="Helvetica" w:eastAsia="Times New Roman" w:hAnsi="Helvetica" w:cs="Helvetica"/>
          <w:color w:val="333333"/>
          <w:sz w:val="24"/>
          <w:szCs w:val="24"/>
          <w:lang w:val="es-ES" w:eastAsia="es-ES"/>
        </w:rPr>
        <w:t xml:space="preserve">de </w:t>
      </w:r>
      <w:r w:rsidR="00D732D9" w:rsidRPr="00141729">
        <w:rPr>
          <w:rFonts w:ascii="Helvetica" w:eastAsia="Times New Roman" w:hAnsi="Helvetica" w:cs="Helvetica"/>
          <w:color w:val="333333"/>
          <w:sz w:val="24"/>
          <w:szCs w:val="24"/>
          <w:lang w:val="es-ES" w:eastAsia="es-ES"/>
        </w:rPr>
        <w:t>participació a través d</w:t>
      </w:r>
      <w:r w:rsidR="00141729" w:rsidRPr="00141729">
        <w:rPr>
          <w:rFonts w:ascii="Helvetica" w:eastAsia="Times New Roman" w:hAnsi="Helvetica" w:cs="Helvetica"/>
          <w:color w:val="333333"/>
          <w:sz w:val="24"/>
          <w:szCs w:val="24"/>
          <w:lang w:val="es-ES" w:eastAsia="es-ES"/>
        </w:rPr>
        <w:t>’</w:t>
      </w:r>
      <w:r w:rsidR="00D732D9" w:rsidRPr="00141729">
        <w:rPr>
          <w:rFonts w:ascii="Helvetica" w:eastAsia="Times New Roman" w:hAnsi="Helvetica" w:cs="Helvetica"/>
          <w:color w:val="333333"/>
          <w:sz w:val="24"/>
          <w:szCs w:val="24"/>
          <w:lang w:val="es-ES" w:eastAsia="es-ES"/>
        </w:rPr>
        <w:t>OVIDOC en el tr</w:t>
      </w:r>
      <w:r w:rsidR="00141729" w:rsidRPr="00141729">
        <w:rPr>
          <w:rFonts w:ascii="Helvetica" w:eastAsia="Times New Roman" w:hAnsi="Helvetica" w:cs="Helvetica"/>
          <w:color w:val="333333"/>
          <w:sz w:val="24"/>
          <w:szCs w:val="24"/>
          <w:lang w:val="es-ES" w:eastAsia="es-ES"/>
        </w:rPr>
        <w:t>àmit</w:t>
      </w:r>
      <w:r w:rsidR="00D732D9" w:rsidRPr="00141729">
        <w:rPr>
          <w:rFonts w:ascii="Helvetica" w:eastAsia="Times New Roman" w:hAnsi="Helvetica" w:cs="Helvetica"/>
          <w:color w:val="333333"/>
          <w:sz w:val="24"/>
          <w:szCs w:val="24"/>
          <w:lang w:val="es-ES" w:eastAsia="es-ES"/>
        </w:rPr>
        <w:t xml:space="preserve"> que s</w:t>
      </w:r>
      <w:r w:rsidR="00141729" w:rsidRPr="00141729">
        <w:rPr>
          <w:rFonts w:ascii="Helvetica" w:eastAsia="Times New Roman" w:hAnsi="Helvetica" w:cs="Helvetica"/>
          <w:color w:val="333333"/>
          <w:sz w:val="24"/>
          <w:szCs w:val="24"/>
          <w:lang w:val="es-ES" w:eastAsia="es-ES"/>
        </w:rPr>
        <w:t xml:space="preserve">’obrirà </w:t>
      </w:r>
      <w:r w:rsidR="00D732D9" w:rsidRPr="00141729">
        <w:rPr>
          <w:rFonts w:ascii="Helvetica" w:eastAsia="Times New Roman" w:hAnsi="Helvetica" w:cs="Helvetica"/>
          <w:color w:val="333333"/>
          <w:sz w:val="24"/>
          <w:szCs w:val="24"/>
          <w:lang w:val="es-ES" w:eastAsia="es-ES"/>
        </w:rPr>
        <w:t>a</w:t>
      </w:r>
      <w:r w:rsidR="00141729" w:rsidRPr="00141729">
        <w:rPr>
          <w:rFonts w:ascii="Helvetica" w:eastAsia="Times New Roman" w:hAnsi="Helvetica" w:cs="Helvetica"/>
          <w:color w:val="333333"/>
          <w:sz w:val="24"/>
          <w:szCs w:val="24"/>
          <w:lang w:val="es-ES" w:eastAsia="es-ES"/>
        </w:rPr>
        <w:t xml:space="preserve"> l’efecte</w:t>
      </w:r>
      <w:r w:rsidR="00D732D9" w:rsidRPr="00141729">
        <w:rPr>
          <w:rFonts w:ascii="Helvetica" w:eastAsia="Times New Roman" w:hAnsi="Helvetica" w:cs="Helvetica"/>
          <w:color w:val="333333"/>
          <w:sz w:val="24"/>
          <w:szCs w:val="24"/>
          <w:lang w:val="es-ES" w:eastAsia="es-ES"/>
        </w:rPr>
        <w:t xml:space="preserve"> de</w:t>
      </w:r>
      <w:r w:rsidR="00141729">
        <w:rPr>
          <w:rFonts w:ascii="Helvetica" w:eastAsia="Times New Roman" w:hAnsi="Helvetica" w:cs="Helvetica"/>
          <w:color w:val="333333"/>
          <w:sz w:val="24"/>
          <w:szCs w:val="24"/>
          <w:lang w:val="es-ES" w:eastAsia="es-ES"/>
        </w:rPr>
        <w:t xml:space="preserve"> l’1</w:t>
      </w:r>
      <w:r w:rsidR="00D732D9" w:rsidRPr="00141729">
        <w:rPr>
          <w:rFonts w:ascii="Helvetica" w:eastAsia="Times New Roman" w:hAnsi="Helvetica" w:cs="Helvetica"/>
          <w:color w:val="333333"/>
          <w:sz w:val="24"/>
          <w:szCs w:val="24"/>
          <w:lang w:val="es-ES" w:eastAsia="es-ES"/>
        </w:rPr>
        <w:t xml:space="preserve"> al </w:t>
      </w:r>
      <w:r w:rsidR="004753DB">
        <w:rPr>
          <w:rFonts w:ascii="Helvetica" w:eastAsia="Times New Roman" w:hAnsi="Helvetica" w:cs="Helvetica"/>
          <w:color w:val="333333"/>
          <w:sz w:val="24"/>
          <w:szCs w:val="24"/>
          <w:lang w:val="es-ES" w:eastAsia="es-ES"/>
        </w:rPr>
        <w:t>15</w:t>
      </w:r>
      <w:r w:rsidR="00D732D9" w:rsidRPr="00141729">
        <w:rPr>
          <w:rFonts w:ascii="Helvetica" w:eastAsia="Times New Roman" w:hAnsi="Helvetica" w:cs="Helvetica"/>
          <w:color w:val="333333"/>
          <w:sz w:val="24"/>
          <w:szCs w:val="24"/>
          <w:lang w:val="es-ES" w:eastAsia="es-ES"/>
        </w:rPr>
        <w:t xml:space="preserve"> de febrer de 2024</w:t>
      </w:r>
    </w:p>
    <w:p w14:paraId="7EB13485" w14:textId="31DB41CF" w:rsidR="003663CE" w:rsidRDefault="003663CE" w:rsidP="006A0C2B">
      <w:pPr>
        <w:shd w:val="clear" w:color="auto" w:fill="FFFFFF"/>
        <w:spacing w:after="150" w:line="288" w:lineRule="auto"/>
        <w:jc w:val="both"/>
        <w:rPr>
          <w:rFonts w:ascii="Roboto" w:eastAsia="Times New Roman" w:hAnsi="Roboto" w:cs="Helvetica"/>
          <w:color w:val="333333"/>
          <w:sz w:val="24"/>
          <w:szCs w:val="24"/>
        </w:rPr>
      </w:pPr>
      <w:r>
        <w:rPr>
          <w:rFonts w:ascii="Roboto" w:hAnsi="Roboto"/>
          <w:color w:val="333333"/>
          <w:sz w:val="24"/>
        </w:rPr>
        <w:t>La sol·licitud es considerarà presentada i registrada davant de l’Administració en el moment en què siga enviada per via telemàtica.</w:t>
      </w:r>
    </w:p>
    <w:p w14:paraId="43144513" w14:textId="403D4EB7" w:rsidR="00B540F1" w:rsidRDefault="001A5348" w:rsidP="006A0C2B">
      <w:pPr>
        <w:shd w:val="clear" w:color="auto" w:fill="FFFFFF"/>
        <w:spacing w:after="150" w:line="288" w:lineRule="auto"/>
        <w:jc w:val="both"/>
        <w:rPr>
          <w:rFonts w:ascii="Roboto" w:eastAsia="Times New Roman" w:hAnsi="Roboto" w:cs="Helvetica"/>
          <w:color w:val="333333"/>
          <w:sz w:val="24"/>
          <w:szCs w:val="24"/>
        </w:rPr>
      </w:pPr>
      <w:r>
        <w:rPr>
          <w:rFonts w:ascii="Roboto" w:hAnsi="Roboto"/>
          <w:color w:val="333333"/>
          <w:sz w:val="24"/>
        </w:rPr>
        <w:t xml:space="preserve">S’admeten en el sorteig les persones que complisquen els requisits establits en la base segona que estiguen en servei actiu en el mateix cos i especialitat, a excepció de les persones que gaudisquen d’un permís de reducció de jornada o altres incidències que impedisquen la seua actuació com a membres de tribunal i les que hagen sigut sancionades amb suspensió de funcions mitjançant expedient disciplinari. </w:t>
      </w:r>
    </w:p>
    <w:p w14:paraId="2900E780" w14:textId="2269F6DD" w:rsidR="001A5348" w:rsidRPr="003663CE" w:rsidRDefault="00B540F1" w:rsidP="006A0C2B">
      <w:pPr>
        <w:shd w:val="clear" w:color="auto" w:fill="FFFFFF"/>
        <w:spacing w:after="150" w:line="288" w:lineRule="auto"/>
        <w:jc w:val="both"/>
        <w:rPr>
          <w:rFonts w:ascii="Roboto" w:eastAsia="Times New Roman" w:hAnsi="Roboto" w:cs="Helvetica"/>
          <w:color w:val="333333"/>
          <w:sz w:val="24"/>
          <w:szCs w:val="24"/>
        </w:rPr>
      </w:pPr>
      <w:r>
        <w:rPr>
          <w:rFonts w:ascii="Roboto" w:hAnsi="Roboto"/>
          <w:color w:val="333333"/>
          <w:sz w:val="24"/>
        </w:rPr>
        <w:t>Entre les persones inscrites per a participar de manera voluntària es realitzarà un sorteig per a designar dues vocals que formaran part de cada tribunal.</w:t>
      </w:r>
    </w:p>
    <w:p w14:paraId="6F38C09C" w14:textId="56855DEA" w:rsidR="003663CE" w:rsidRPr="003663CE" w:rsidRDefault="003663CE" w:rsidP="006A0C2B">
      <w:pPr>
        <w:shd w:val="clear" w:color="auto" w:fill="FFFFFF"/>
        <w:spacing w:after="150" w:line="288" w:lineRule="auto"/>
        <w:jc w:val="both"/>
        <w:rPr>
          <w:rFonts w:ascii="Roboto" w:eastAsia="Times New Roman" w:hAnsi="Roboto" w:cs="Helvetica"/>
          <w:color w:val="333333"/>
          <w:sz w:val="24"/>
          <w:szCs w:val="24"/>
        </w:rPr>
      </w:pPr>
      <w:r>
        <w:rPr>
          <w:rFonts w:ascii="Roboto" w:hAnsi="Roboto"/>
          <w:color w:val="333333"/>
          <w:sz w:val="24"/>
        </w:rPr>
        <w:t xml:space="preserve">La Direcció General de Personal Docent, una vegada finalitzat el termini de presentació de sol·licituds i realitzat el sorteig, farà pública la llista completa de les persones candidates seleccionades per a participar voluntàriament com a vocals dels tribunals en </w:t>
      </w:r>
      <w:r>
        <w:rPr>
          <w:rFonts w:ascii="Roboto" w:hAnsi="Roboto"/>
          <w:color w:val="000000"/>
          <w:sz w:val="24"/>
        </w:rPr>
        <w:t>el portal web de la Conselleria d’Educació, Universitats i Ocupació (http://www.ceice.gva.es/va/web/rrhh-educacion/oposiciones).</w:t>
      </w:r>
    </w:p>
    <w:p w14:paraId="1DA60644" w14:textId="7E7DDD5F" w:rsidR="00CF1759" w:rsidRPr="00401921" w:rsidRDefault="00CF1759" w:rsidP="006A0C2B">
      <w:pPr>
        <w:shd w:val="clear" w:color="auto" w:fill="FFFFFF"/>
        <w:spacing w:after="150" w:line="288" w:lineRule="auto"/>
        <w:jc w:val="both"/>
        <w:rPr>
          <w:rFonts w:ascii="Roboto" w:eastAsia="Times New Roman" w:hAnsi="Roboto" w:cs="Helvetica"/>
          <w:color w:val="333333"/>
          <w:sz w:val="24"/>
          <w:szCs w:val="24"/>
        </w:rPr>
      </w:pPr>
      <w:r>
        <w:rPr>
          <w:rFonts w:ascii="Roboto" w:hAnsi="Roboto"/>
          <w:color w:val="333333"/>
          <w:sz w:val="24"/>
        </w:rPr>
        <w:t>Les persones inscrites en la participació voluntària que no resulten seleccionades participar</w:t>
      </w:r>
      <w:r w:rsidR="00141729">
        <w:rPr>
          <w:rFonts w:ascii="Roboto" w:hAnsi="Roboto"/>
          <w:color w:val="333333"/>
          <w:sz w:val="24"/>
        </w:rPr>
        <w:t>a</w:t>
      </w:r>
      <w:r>
        <w:rPr>
          <w:rFonts w:ascii="Roboto" w:hAnsi="Roboto"/>
          <w:color w:val="333333"/>
          <w:sz w:val="24"/>
        </w:rPr>
        <w:t>n en el sorteig ordinari del punt 5.2.1.</w:t>
      </w:r>
    </w:p>
    <w:p w14:paraId="61EE37BA" w14:textId="4A7B47B5" w:rsidR="009E46AF" w:rsidRPr="009E46AF" w:rsidRDefault="009E46AF" w:rsidP="00D635AC">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5.2.</w:t>
      </w:r>
      <w:r w:rsidR="00BD126B">
        <w:rPr>
          <w:rFonts w:ascii="Roboto" w:hAnsi="Roboto"/>
          <w:color w:val="000000"/>
          <w:sz w:val="24"/>
        </w:rPr>
        <w:t>3</w:t>
      </w:r>
      <w:r w:rsidR="000B1ABD">
        <w:rPr>
          <w:rFonts w:ascii="Roboto" w:hAnsi="Roboto"/>
          <w:color w:val="000000"/>
          <w:sz w:val="24"/>
        </w:rPr>
        <w:t>.</w:t>
      </w:r>
      <w:r>
        <w:rPr>
          <w:rFonts w:ascii="Roboto" w:hAnsi="Roboto"/>
          <w:color w:val="000000"/>
          <w:sz w:val="24"/>
        </w:rPr>
        <w:t xml:space="preserve"> Nombre de tribunals</w:t>
      </w:r>
    </w:p>
    <w:p w14:paraId="0ADCC259" w14:textId="72F71A80" w:rsidR="009E46AF" w:rsidRPr="009E46AF" w:rsidRDefault="009E46AF" w:rsidP="00D635AC">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Poden nomenar-se tants tribunals com es jutgen necessaris per a cada especialitat i per a cada província.</w:t>
      </w:r>
      <w:r>
        <w:rPr>
          <w:rFonts w:ascii="Roboto" w:hAnsi="Roboto"/>
          <w:color w:val="000000"/>
          <w:sz w:val="24"/>
        </w:rPr>
        <w:t xml:space="preserve"> S’ha de designar, pel mateix procediment previst en la base 5.2.1, un tribunal suplent per a cada tribunal, i dos vocals de reserva, excepte en els casos en què no siga possible comptar amb vocals suficients que reunisquen els requisits que s’exigixen en esta base.</w:t>
      </w:r>
    </w:p>
    <w:p w14:paraId="521899C3" w14:textId="44C54B87" w:rsidR="009E46AF" w:rsidRPr="009E46AF" w:rsidRDefault="009E46AF" w:rsidP="00D635AC">
      <w:pPr>
        <w:spacing w:before="100" w:beforeAutospacing="1" w:after="142" w:line="288" w:lineRule="auto"/>
        <w:jc w:val="both"/>
        <w:rPr>
          <w:rFonts w:ascii="Roboto" w:eastAsia="Times New Roman" w:hAnsi="Roboto" w:cs="Times New Roman"/>
        </w:rPr>
      </w:pPr>
      <w:r>
        <w:rPr>
          <w:rFonts w:ascii="Roboto" w:hAnsi="Roboto"/>
          <w:color w:val="000000"/>
          <w:sz w:val="24"/>
        </w:rPr>
        <w:t>5.2.</w:t>
      </w:r>
      <w:r w:rsidR="00BD126B">
        <w:rPr>
          <w:rFonts w:ascii="Roboto" w:hAnsi="Roboto"/>
          <w:color w:val="000000"/>
          <w:sz w:val="24"/>
        </w:rPr>
        <w:t>4</w:t>
      </w:r>
      <w:r w:rsidR="000B1ABD">
        <w:rPr>
          <w:rFonts w:ascii="Roboto" w:hAnsi="Roboto"/>
          <w:color w:val="000000"/>
          <w:sz w:val="24"/>
        </w:rPr>
        <w:t>.</w:t>
      </w:r>
      <w:r>
        <w:rPr>
          <w:rFonts w:ascii="Roboto" w:hAnsi="Roboto"/>
          <w:color w:val="000000"/>
          <w:sz w:val="24"/>
        </w:rPr>
        <w:t xml:space="preserve"> Funcions dels tribunals</w:t>
      </w:r>
    </w:p>
    <w:p w14:paraId="14CFA7FB" w14:textId="225E0725" w:rsidR="009E46AF" w:rsidRDefault="009E46AF" w:rsidP="00D635AC">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Correspon als tribunals l’exercici de les funcions següents:</w:t>
      </w:r>
    </w:p>
    <w:p w14:paraId="0C44CD38" w14:textId="45BE35CF" w:rsidR="00BF25FC" w:rsidRPr="00BF25FC" w:rsidRDefault="00BF25FC" w:rsidP="00D635AC">
      <w:pPr>
        <w:numPr>
          <w:ilvl w:val="0"/>
          <w:numId w:val="8"/>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El desenvolupament del procés selectiu, d’acord amb el que disposa esta convocatòria.</w:t>
      </w:r>
    </w:p>
    <w:p w14:paraId="7D6C0F5D" w14:textId="3FFDCF63" w:rsidR="009E46AF" w:rsidRPr="009E46AF" w:rsidRDefault="009E46AF" w:rsidP="009E46AF">
      <w:pPr>
        <w:numPr>
          <w:ilvl w:val="0"/>
          <w:numId w:val="8"/>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La qualificació i la revisió, si és el cas, de les proves de la fase d’oposició i publicació de llistes.</w:t>
      </w:r>
    </w:p>
    <w:p w14:paraId="3596520E" w14:textId="3F869A20" w:rsidR="009E46AF" w:rsidRPr="009E46AF" w:rsidRDefault="007C1671" w:rsidP="009E46AF">
      <w:pPr>
        <w:numPr>
          <w:ilvl w:val="0"/>
          <w:numId w:val="8"/>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La comprovació dels mèrits al·legats en la fase de concurs.</w:t>
      </w:r>
    </w:p>
    <w:p w14:paraId="61997319" w14:textId="6FE74716" w:rsidR="009E46AF" w:rsidRPr="009E46AF" w:rsidRDefault="009E46AF" w:rsidP="009E46AF">
      <w:pPr>
        <w:numPr>
          <w:ilvl w:val="0"/>
          <w:numId w:val="8"/>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L’agregació de les puntuacions corresponents a la fase de concurs a les adjudicades en la fase d’oposició, l’ordenació dels aspirants i l’elaboració de les llistes dels aspirants que han superat les dues fases.</w:t>
      </w:r>
    </w:p>
    <w:p w14:paraId="56E16E9B" w14:textId="62CEE629" w:rsidR="009E46AF" w:rsidRPr="007E79F5" w:rsidRDefault="009E46AF" w:rsidP="009E46AF">
      <w:pPr>
        <w:numPr>
          <w:ilvl w:val="0"/>
          <w:numId w:val="8"/>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Coordinar-se, si és el cas, amb la comissió de selecció i la de baremació.</w:t>
      </w:r>
    </w:p>
    <w:p w14:paraId="7B9181F2" w14:textId="0668490A" w:rsidR="007E79F5" w:rsidRPr="009E46AF" w:rsidRDefault="007E79F5" w:rsidP="009E46AF">
      <w:pPr>
        <w:numPr>
          <w:ilvl w:val="0"/>
          <w:numId w:val="8"/>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Omplir els models de documentació administrativa facilitats per </w:t>
      </w:r>
      <w:bookmarkStart w:id="12" w:name="_Hlk149504464"/>
      <w:r>
        <w:rPr>
          <w:rFonts w:ascii="Roboto" w:hAnsi="Roboto"/>
          <w:color w:val="000000"/>
          <w:sz w:val="24"/>
        </w:rPr>
        <w:t>la Direcció General de Personal Docent</w:t>
      </w:r>
      <w:bookmarkEnd w:id="12"/>
      <w:r>
        <w:rPr>
          <w:rFonts w:ascii="Roboto" w:hAnsi="Roboto"/>
          <w:color w:val="000000"/>
          <w:sz w:val="24"/>
        </w:rPr>
        <w:t>. Els tribunals utilitzaran l’aplicació informàtica específica que tenen a la seua disposició.</w:t>
      </w:r>
    </w:p>
    <w:p w14:paraId="215D190F" w14:textId="78E23867" w:rsidR="009E46AF" w:rsidRPr="00FA712A" w:rsidRDefault="009E46AF" w:rsidP="009E46AF">
      <w:pPr>
        <w:numPr>
          <w:ilvl w:val="0"/>
          <w:numId w:val="8"/>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La custòdia dels exàmens, d’acord amb les instruccions de l’òrgan que els nomene, durant el procediment de l’oposició.</w:t>
      </w:r>
    </w:p>
    <w:p w14:paraId="6D405F2A" w14:textId="7976AEC9" w:rsidR="00FA712A" w:rsidRPr="009E46AF" w:rsidRDefault="00FA712A" w:rsidP="009E46AF">
      <w:pPr>
        <w:numPr>
          <w:ilvl w:val="0"/>
          <w:numId w:val="8"/>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Lliurar a la Direcció General de Personal Docent tota la documentació generada en la fase d’oposició, així com els recursos materials que han usat els tribunals.</w:t>
      </w:r>
    </w:p>
    <w:p w14:paraId="0B972BBF" w14:textId="773CD06B" w:rsidR="009E46AF" w:rsidRPr="009E46AF" w:rsidRDefault="009E46AF" w:rsidP="00890056">
      <w:pPr>
        <w:spacing w:before="100" w:beforeAutospacing="1" w:line="360" w:lineRule="auto"/>
        <w:jc w:val="both"/>
        <w:rPr>
          <w:rFonts w:ascii="Roboto" w:eastAsia="Times New Roman" w:hAnsi="Roboto" w:cs="Times New Roman"/>
        </w:rPr>
      </w:pPr>
      <w:r>
        <w:rPr>
          <w:rFonts w:ascii="Roboto" w:hAnsi="Roboto"/>
          <w:color w:val="000000"/>
          <w:sz w:val="24"/>
        </w:rPr>
        <w:t>5.3. Comissions de selecció</w:t>
      </w:r>
    </w:p>
    <w:p w14:paraId="4175E2F4" w14:textId="32D295A0" w:rsidR="009E46AF" w:rsidRPr="009E46AF" w:rsidRDefault="009E46AF" w:rsidP="00890056">
      <w:pPr>
        <w:spacing w:before="100" w:beforeAutospacing="1" w:after="142" w:line="288" w:lineRule="auto"/>
        <w:jc w:val="both"/>
        <w:rPr>
          <w:rFonts w:ascii="Roboto" w:eastAsia="Times New Roman" w:hAnsi="Roboto" w:cs="Times New Roman"/>
        </w:rPr>
      </w:pPr>
      <w:r>
        <w:rPr>
          <w:rFonts w:ascii="Roboto" w:hAnsi="Roboto"/>
          <w:color w:val="000000"/>
          <w:sz w:val="24"/>
        </w:rPr>
        <w:t>5.3.1. Composició</w:t>
      </w:r>
    </w:p>
    <w:p w14:paraId="629076B1" w14:textId="16B16D21" w:rsidR="009E46AF" w:rsidRPr="009E46AF" w:rsidRDefault="009E46AF" w:rsidP="00D635AC">
      <w:pPr>
        <w:spacing w:before="100" w:beforeAutospacing="1" w:after="142" w:line="288" w:lineRule="auto"/>
        <w:ind w:left="284"/>
        <w:jc w:val="both"/>
        <w:rPr>
          <w:rFonts w:ascii="Roboto" w:eastAsia="Times New Roman" w:hAnsi="Roboto" w:cs="Times New Roman"/>
        </w:rPr>
      </w:pPr>
      <w:r>
        <w:rPr>
          <w:rFonts w:ascii="Roboto" w:hAnsi="Roboto"/>
          <w:color w:val="000000"/>
          <w:sz w:val="24"/>
        </w:rPr>
        <w:lastRenderedPageBreak/>
        <w:t>Quan en funció del nombre d’aspirants i les places convocades siga necessari nomenar més d’un tribunal per a alguna de les especialitats, caldrà constituir una comissió de selecció per cada una d’estes especialitats, que haurà d’assumir les funcions que establix la base 5.3.2 d’esta convocatòria.</w:t>
      </w:r>
    </w:p>
    <w:p w14:paraId="5B264C26" w14:textId="3D70233B" w:rsidR="009E46AF" w:rsidRPr="009E46AF" w:rsidRDefault="009E46AF" w:rsidP="00D635AC">
      <w:pPr>
        <w:spacing w:before="100" w:beforeAutospacing="1" w:after="142" w:line="288" w:lineRule="auto"/>
        <w:ind w:left="284"/>
        <w:jc w:val="both"/>
        <w:rPr>
          <w:rFonts w:ascii="Roboto" w:eastAsia="Times New Roman" w:hAnsi="Roboto" w:cs="Times New Roman"/>
        </w:rPr>
      </w:pPr>
      <w:r>
        <w:rPr>
          <w:rFonts w:ascii="Roboto" w:hAnsi="Roboto"/>
          <w:sz w:val="24"/>
        </w:rPr>
        <w:t>Estes comissions estan formades per un nombre imparell de membres no inferior a cinc, que han de reunir els requisits enumerats en l’apartat 5.2.1.</w:t>
      </w:r>
      <w:r>
        <w:rPr>
          <w:rFonts w:ascii="Roboto" w:hAnsi="Roboto"/>
          <w:color w:val="000000"/>
          <w:sz w:val="24"/>
        </w:rPr>
        <w:t xml:space="preserve"> Les persones que formen part de les comissions són designades per la Direcció General de Personal Docent, i en poden formar part les persones presidentes dels tribunals.</w:t>
      </w:r>
    </w:p>
    <w:p w14:paraId="410744B2" w14:textId="138A0034" w:rsidR="009E46AF" w:rsidRPr="009E46AF" w:rsidRDefault="009E46AF" w:rsidP="00890056">
      <w:pPr>
        <w:spacing w:before="100" w:beforeAutospacing="1" w:after="142" w:line="288" w:lineRule="auto"/>
        <w:jc w:val="both"/>
        <w:rPr>
          <w:rFonts w:ascii="Roboto" w:eastAsia="Times New Roman" w:hAnsi="Roboto" w:cs="Times New Roman"/>
        </w:rPr>
      </w:pPr>
      <w:r>
        <w:rPr>
          <w:rFonts w:ascii="Roboto" w:hAnsi="Roboto"/>
          <w:color w:val="000000"/>
          <w:sz w:val="24"/>
        </w:rPr>
        <w:t>5.3.2. Funcions</w:t>
      </w:r>
    </w:p>
    <w:p w14:paraId="4EE32838" w14:textId="1E55D0F0" w:rsidR="009E46AF" w:rsidRPr="009E46AF" w:rsidRDefault="009E46AF" w:rsidP="009D6FA3">
      <w:pPr>
        <w:spacing w:before="100" w:beforeAutospacing="1" w:after="142" w:line="288" w:lineRule="auto"/>
        <w:jc w:val="both"/>
        <w:rPr>
          <w:rFonts w:ascii="Roboto" w:eastAsia="Times New Roman" w:hAnsi="Roboto" w:cs="Times New Roman"/>
        </w:rPr>
      </w:pPr>
      <w:r>
        <w:rPr>
          <w:rFonts w:ascii="Roboto" w:hAnsi="Roboto"/>
          <w:color w:val="000000"/>
          <w:sz w:val="24"/>
        </w:rPr>
        <w:t>Correspon a les comissions de selecció i als tribunals únics l’exercici de les funcions següents:</w:t>
      </w:r>
    </w:p>
    <w:p w14:paraId="7B8AD816" w14:textId="6088377D" w:rsidR="009E46AF" w:rsidRPr="009E46AF" w:rsidRDefault="009E46AF" w:rsidP="009E46AF">
      <w:pPr>
        <w:numPr>
          <w:ilvl w:val="0"/>
          <w:numId w:val="9"/>
        </w:numPr>
        <w:spacing w:before="100" w:beforeAutospacing="1" w:after="142" w:line="288" w:lineRule="auto"/>
        <w:ind w:firstLine="284"/>
        <w:jc w:val="both"/>
        <w:rPr>
          <w:rFonts w:ascii="Roboto" w:eastAsia="Times New Roman" w:hAnsi="Roboto" w:cs="Times New Roman"/>
        </w:rPr>
      </w:pPr>
      <w:r>
        <w:rPr>
          <w:rFonts w:ascii="Roboto" w:hAnsi="Roboto"/>
          <w:color w:val="000000"/>
          <w:sz w:val="24"/>
          <w:shd w:val="clear" w:color="auto" w:fill="FFFFFF"/>
        </w:rPr>
        <w:t>Vetlar pel bon funcionament del procediment tal com marca la normativa.</w:t>
      </w:r>
    </w:p>
    <w:p w14:paraId="1890CBD7" w14:textId="28A29AFE" w:rsidR="009E46AF" w:rsidRPr="009E46AF" w:rsidRDefault="009E46AF" w:rsidP="009E46AF">
      <w:pPr>
        <w:numPr>
          <w:ilvl w:val="0"/>
          <w:numId w:val="10"/>
        </w:numPr>
        <w:spacing w:before="100" w:beforeAutospacing="1" w:after="142" w:line="288" w:lineRule="auto"/>
        <w:ind w:firstLine="284"/>
        <w:jc w:val="both"/>
        <w:rPr>
          <w:rFonts w:ascii="Roboto" w:eastAsia="Times New Roman" w:hAnsi="Roboto" w:cs="Times New Roman"/>
        </w:rPr>
      </w:pPr>
      <w:r>
        <w:rPr>
          <w:rFonts w:ascii="Roboto" w:hAnsi="Roboto"/>
          <w:color w:val="000000"/>
          <w:sz w:val="24"/>
          <w:shd w:val="clear" w:color="auto" w:fill="FFFFFF"/>
        </w:rPr>
        <w:t>Determinar els criteris d’actuació dels tribunals i homogeneïtzar-los.</w:t>
      </w:r>
    </w:p>
    <w:p w14:paraId="05E8B6B9" w14:textId="018C6E82" w:rsidR="009E46AF" w:rsidRPr="00FC60F2" w:rsidRDefault="009E46AF" w:rsidP="009E46AF">
      <w:pPr>
        <w:numPr>
          <w:ilvl w:val="0"/>
          <w:numId w:val="10"/>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Elaborar els criteris d’avaluació i de les diferents parts de la prova de la fase d’oposició.</w:t>
      </w:r>
    </w:p>
    <w:p w14:paraId="0378271B" w14:textId="7386C529" w:rsidR="00FC60F2" w:rsidRPr="009E46AF" w:rsidRDefault="00FC60F2" w:rsidP="009E46AF">
      <w:pPr>
        <w:numPr>
          <w:ilvl w:val="0"/>
          <w:numId w:val="10"/>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La resolució dels dubtes que pogueren sorgir en aplicació de les normes que regulen estos procediments, així com les actuacions en els casos no previstos, amb ple sotmetiment a la llei i al dret.</w:t>
      </w:r>
    </w:p>
    <w:p w14:paraId="4BB692D9" w14:textId="6B941BB9" w:rsidR="009E46AF" w:rsidRPr="009E46AF" w:rsidRDefault="009E46AF" w:rsidP="009E46AF">
      <w:pPr>
        <w:numPr>
          <w:ilvl w:val="0"/>
          <w:numId w:val="10"/>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Coordinar els tribunals i elaborar la prova pràctica.</w:t>
      </w:r>
    </w:p>
    <w:p w14:paraId="362C7F27" w14:textId="182772F3" w:rsidR="009E46AF" w:rsidRPr="009E46AF" w:rsidRDefault="00436FF9" w:rsidP="009E46AF">
      <w:pPr>
        <w:numPr>
          <w:ilvl w:val="0"/>
          <w:numId w:val="10"/>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La revisió i signatura de la llista única de persones que hagen superat el procés selectiu respecte de cada especialitat.</w:t>
      </w:r>
    </w:p>
    <w:p w14:paraId="6416B95B" w14:textId="04A8CCBF" w:rsidR="009E46AF" w:rsidRPr="009E46AF" w:rsidRDefault="009E46AF" w:rsidP="009E46AF">
      <w:pPr>
        <w:numPr>
          <w:ilvl w:val="0"/>
          <w:numId w:val="10"/>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La revisió i remissió de les llistes de persones aspirants seleccionades en cada especialitat a l’òrgan convocant per a la seua publicació.</w:t>
      </w:r>
    </w:p>
    <w:p w14:paraId="56D1CF1E" w14:textId="7E05C879" w:rsidR="009E46AF" w:rsidRPr="009E46AF" w:rsidRDefault="009E46AF" w:rsidP="009D6FA3">
      <w:pPr>
        <w:spacing w:before="100" w:beforeAutospacing="1" w:after="142" w:line="288" w:lineRule="auto"/>
        <w:jc w:val="both"/>
        <w:rPr>
          <w:rFonts w:ascii="Roboto" w:eastAsia="Times New Roman" w:hAnsi="Roboto" w:cs="Times New Roman"/>
        </w:rPr>
      </w:pPr>
      <w:r>
        <w:rPr>
          <w:rFonts w:ascii="Roboto" w:hAnsi="Roboto"/>
          <w:color w:val="000000"/>
          <w:sz w:val="24"/>
        </w:rPr>
        <w:t>5.4. Comissions de baremació de mèrits</w:t>
      </w:r>
    </w:p>
    <w:p w14:paraId="4A03A3CA" w14:textId="6FB16B5F" w:rsidR="009E46AF" w:rsidRPr="009E46AF" w:rsidRDefault="009E46AF" w:rsidP="009D6FA3">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Es constituirà una comissió de baremació de mèrits per </w:t>
      </w:r>
      <w:r w:rsidR="007F3109">
        <w:rPr>
          <w:rFonts w:ascii="Roboto" w:hAnsi="Roboto"/>
          <w:color w:val="000000"/>
          <w:sz w:val="24"/>
        </w:rPr>
        <w:t xml:space="preserve">a </w:t>
      </w:r>
      <w:r>
        <w:rPr>
          <w:rFonts w:ascii="Roboto" w:hAnsi="Roboto"/>
          <w:color w:val="000000"/>
          <w:sz w:val="24"/>
        </w:rPr>
        <w:t>cada especialitat.</w:t>
      </w:r>
    </w:p>
    <w:p w14:paraId="08AF59D2" w14:textId="31E19184" w:rsidR="009E46AF" w:rsidRPr="009E46AF" w:rsidRDefault="009E46AF" w:rsidP="009D6FA3">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5.4.1. Composició</w:t>
      </w:r>
    </w:p>
    <w:p w14:paraId="4A15942C" w14:textId="22247526" w:rsidR="009E46AF" w:rsidRPr="009E46AF" w:rsidRDefault="009E46AF" w:rsidP="009D6FA3">
      <w:pPr>
        <w:spacing w:before="100" w:beforeAutospacing="1" w:after="142" w:line="288" w:lineRule="auto"/>
        <w:jc w:val="both"/>
        <w:rPr>
          <w:rFonts w:ascii="Roboto" w:eastAsia="Times New Roman" w:hAnsi="Roboto" w:cs="Times New Roman"/>
        </w:rPr>
      </w:pPr>
      <w:r>
        <w:rPr>
          <w:rFonts w:ascii="Roboto" w:hAnsi="Roboto"/>
          <w:color w:val="000000"/>
          <w:sz w:val="24"/>
        </w:rPr>
        <w:t>Estes comissions estaran formades per totes les persones membres de les comissions de selecció de cada especialitat i per les persones que exercixen la presidència i la secretària de tots els tribunals de cada especialitat.</w:t>
      </w:r>
    </w:p>
    <w:p w14:paraId="38E22F61" w14:textId="1D7E04CE" w:rsidR="009E46AF" w:rsidRPr="009E46AF" w:rsidRDefault="009E46AF" w:rsidP="008C5D29">
      <w:pPr>
        <w:spacing w:before="100" w:beforeAutospacing="1" w:after="142" w:line="288" w:lineRule="auto"/>
        <w:jc w:val="both"/>
        <w:rPr>
          <w:rFonts w:ascii="Roboto" w:eastAsia="Times New Roman" w:hAnsi="Roboto" w:cs="Times New Roman"/>
        </w:rPr>
      </w:pPr>
      <w:r>
        <w:rPr>
          <w:rFonts w:ascii="Roboto" w:hAnsi="Roboto"/>
          <w:color w:val="000000"/>
          <w:sz w:val="24"/>
        </w:rPr>
        <w:t>En el cas de les especialitats en què hi haja un únic tribuna</w:t>
      </w:r>
      <w:r>
        <w:rPr>
          <w:rFonts w:ascii="Roboto" w:hAnsi="Roboto"/>
          <w:color w:val="000000"/>
          <w:sz w:val="24"/>
          <w:shd w:val="clear" w:color="auto" w:fill="FFFFFF"/>
        </w:rPr>
        <w:t>l,</w:t>
      </w:r>
      <w:r>
        <w:rPr>
          <w:rFonts w:ascii="Roboto" w:hAnsi="Roboto"/>
          <w:color w:val="000000"/>
          <w:sz w:val="24"/>
        </w:rPr>
        <w:t xml:space="preserve"> este també assumirà les funcions de la comissió de baremació de mèrits.</w:t>
      </w:r>
    </w:p>
    <w:p w14:paraId="58407C72" w14:textId="53045DD9" w:rsidR="009E46AF" w:rsidRDefault="009E46AF" w:rsidP="008C5D29">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Exercirà les funcions corresponents a la presidència d’este òrgan la persona que ocupe el càrrec de president o presidenta en la comissió de selecció de cada especialitat.</w:t>
      </w:r>
    </w:p>
    <w:p w14:paraId="2C94E8A1" w14:textId="621F5771" w:rsidR="00282B22" w:rsidRPr="009E46AF" w:rsidRDefault="00282B22" w:rsidP="008C5D29">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Exercirà les funcions corresponents a la secretaria d’este òrgan la persona que ocupe el càrrec de </w:t>
      </w:r>
      <w:r>
        <w:rPr>
          <w:rFonts w:ascii="Roboto" w:hAnsi="Roboto"/>
          <w:sz w:val="24"/>
        </w:rPr>
        <w:t xml:space="preserve">secretari o secretària de la </w:t>
      </w:r>
      <w:r>
        <w:rPr>
          <w:rFonts w:ascii="Roboto" w:hAnsi="Roboto"/>
          <w:color w:val="000000"/>
          <w:sz w:val="24"/>
        </w:rPr>
        <w:t>comissió de selecció de cada especialitat.</w:t>
      </w:r>
    </w:p>
    <w:p w14:paraId="51EB2F48" w14:textId="63A07828" w:rsidR="009E46AF" w:rsidRPr="009E46AF" w:rsidRDefault="009E46AF" w:rsidP="008C5D29">
      <w:pPr>
        <w:spacing w:before="100" w:beforeAutospacing="1" w:after="142" w:line="288" w:lineRule="auto"/>
        <w:jc w:val="both"/>
        <w:rPr>
          <w:rFonts w:ascii="Roboto" w:eastAsia="Times New Roman" w:hAnsi="Roboto" w:cs="Times New Roman"/>
        </w:rPr>
      </w:pPr>
      <w:r>
        <w:rPr>
          <w:rFonts w:ascii="Roboto" w:hAnsi="Roboto"/>
          <w:color w:val="000000"/>
          <w:sz w:val="24"/>
        </w:rPr>
        <w:t>5.4.2. Funcions</w:t>
      </w:r>
    </w:p>
    <w:p w14:paraId="4681CB3A" w14:textId="4F97BA0C" w:rsidR="009E46AF" w:rsidRPr="009E46AF" w:rsidRDefault="009E46AF" w:rsidP="008C5D29">
      <w:pPr>
        <w:spacing w:before="100" w:beforeAutospacing="1" w:after="142" w:line="288" w:lineRule="auto"/>
        <w:jc w:val="both"/>
        <w:rPr>
          <w:rFonts w:ascii="Roboto" w:eastAsia="Times New Roman" w:hAnsi="Roboto" w:cs="Times New Roman"/>
        </w:rPr>
      </w:pPr>
      <w:r>
        <w:rPr>
          <w:rFonts w:ascii="Roboto" w:hAnsi="Roboto"/>
          <w:color w:val="000000"/>
          <w:sz w:val="24"/>
        </w:rPr>
        <w:t>Correspon a les comissions de baremació l’exercici de les funcions següents:</w:t>
      </w:r>
    </w:p>
    <w:p w14:paraId="7C5E4363" w14:textId="47E588FE"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 Determinar </w:t>
      </w:r>
      <w:r w:rsidRPr="00EF723D">
        <w:rPr>
          <w:rFonts w:ascii="Roboto" w:hAnsi="Roboto"/>
          <w:color w:val="000000"/>
          <w:sz w:val="24"/>
        </w:rPr>
        <w:t>els criteris</w:t>
      </w:r>
      <w:r>
        <w:rPr>
          <w:rFonts w:ascii="Roboto" w:hAnsi="Roboto"/>
          <w:color w:val="000000"/>
          <w:sz w:val="24"/>
        </w:rPr>
        <w:t xml:space="preserve"> de baremació de mèrits de la fase de concurs, d’acord amb el que indica la convocatòria.</w:t>
      </w:r>
    </w:p>
    <w:p w14:paraId="474C2C91" w14:textId="463AA87A"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Valorar els mèrits de la fase de concurs.</w:t>
      </w:r>
    </w:p>
    <w:p w14:paraId="50569D67" w14:textId="23066888"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Resoldre les al·legacions presentades en la fase de concurs i publicar les llistes definitives de baremació de mèrits.</w:t>
      </w:r>
    </w:p>
    <w:p w14:paraId="25E15362" w14:textId="47CA61A2" w:rsidR="009E46AF" w:rsidRPr="009E46AF" w:rsidRDefault="009E46AF" w:rsidP="008C5D29">
      <w:pPr>
        <w:spacing w:before="100" w:beforeAutospacing="1" w:after="142" w:line="288" w:lineRule="auto"/>
        <w:jc w:val="both"/>
        <w:rPr>
          <w:rFonts w:ascii="Roboto" w:eastAsia="Times New Roman" w:hAnsi="Roboto" w:cs="Times New Roman"/>
        </w:rPr>
      </w:pPr>
      <w:r>
        <w:rPr>
          <w:rFonts w:ascii="Roboto" w:hAnsi="Roboto"/>
          <w:color w:val="000000"/>
          <w:sz w:val="24"/>
        </w:rPr>
        <w:t>5.5. Comissió de coordinació tècnica de les comissions de selecció</w:t>
      </w:r>
    </w:p>
    <w:p w14:paraId="50489DB5" w14:textId="558B9B23" w:rsidR="009E46AF" w:rsidRPr="009E46AF" w:rsidRDefault="009E46AF" w:rsidP="008C5D29">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La Direcció General </w:t>
      </w:r>
      <w:r w:rsidR="007F3109">
        <w:rPr>
          <w:rFonts w:ascii="Roboto" w:hAnsi="Roboto"/>
          <w:color w:val="000000"/>
          <w:sz w:val="24"/>
        </w:rPr>
        <w:t xml:space="preserve">de </w:t>
      </w:r>
      <w:r>
        <w:rPr>
          <w:rFonts w:ascii="Roboto" w:hAnsi="Roboto"/>
          <w:color w:val="000000"/>
          <w:sz w:val="24"/>
        </w:rPr>
        <w:t>Personal Docent po</w:t>
      </w:r>
      <w:r w:rsidR="00982BBE">
        <w:rPr>
          <w:rFonts w:ascii="Roboto" w:hAnsi="Roboto"/>
          <w:color w:val="000000"/>
          <w:sz w:val="24"/>
        </w:rPr>
        <w:t>drà</w:t>
      </w:r>
      <w:r>
        <w:rPr>
          <w:rFonts w:ascii="Roboto" w:hAnsi="Roboto"/>
          <w:color w:val="000000"/>
          <w:sz w:val="24"/>
        </w:rPr>
        <w:t xml:space="preserve"> decidir la creació de la comissió de coordinació tècnica de les comissions de selecció, si així ho estima necessari, en funció del nombre d’òrgans de selecció nomenats.</w:t>
      </w:r>
    </w:p>
    <w:p w14:paraId="0CD7110F" w14:textId="4228C6F6" w:rsidR="009E46AF" w:rsidRPr="009E46AF" w:rsidRDefault="009E46AF" w:rsidP="008C5D29">
      <w:pPr>
        <w:spacing w:before="100" w:beforeAutospacing="1" w:after="142" w:line="288" w:lineRule="auto"/>
        <w:jc w:val="both"/>
        <w:rPr>
          <w:rFonts w:ascii="Roboto" w:eastAsia="Times New Roman" w:hAnsi="Roboto" w:cs="Times New Roman"/>
        </w:rPr>
      </w:pPr>
      <w:r>
        <w:rPr>
          <w:rFonts w:ascii="Roboto" w:hAnsi="Roboto"/>
          <w:color w:val="000000"/>
          <w:sz w:val="24"/>
        </w:rPr>
        <w:t>5.5.1. Composició</w:t>
      </w:r>
    </w:p>
    <w:p w14:paraId="31B619EF" w14:textId="605063E2" w:rsidR="009E46AF" w:rsidRPr="009E46AF" w:rsidRDefault="009E46AF" w:rsidP="00A8743B">
      <w:pPr>
        <w:spacing w:before="100" w:beforeAutospacing="1" w:after="142" w:line="288" w:lineRule="auto"/>
        <w:jc w:val="both"/>
        <w:rPr>
          <w:rFonts w:ascii="Roboto" w:eastAsia="Times New Roman" w:hAnsi="Roboto" w:cs="Times New Roman"/>
        </w:rPr>
      </w:pPr>
      <w:r>
        <w:rPr>
          <w:rFonts w:ascii="Roboto" w:hAnsi="Roboto"/>
          <w:color w:val="000000"/>
          <w:sz w:val="24"/>
        </w:rPr>
        <w:t>Esta comissió estarà integrada per:</w:t>
      </w:r>
    </w:p>
    <w:p w14:paraId="320DA31E" w14:textId="446F3348"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Un president o presidenta.</w:t>
      </w:r>
    </w:p>
    <w:p w14:paraId="50377FB4" w14:textId="718D4BB0"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 xml:space="preserve">- </w:t>
      </w:r>
      <w:r w:rsidR="009C124E">
        <w:rPr>
          <w:rFonts w:ascii="Roboto" w:hAnsi="Roboto"/>
          <w:color w:val="000000"/>
          <w:sz w:val="24"/>
        </w:rPr>
        <w:t>S</w:t>
      </w:r>
      <w:r>
        <w:rPr>
          <w:rFonts w:ascii="Roboto" w:hAnsi="Roboto"/>
          <w:color w:val="000000"/>
          <w:sz w:val="24"/>
        </w:rPr>
        <w:t>is vocals.</w:t>
      </w:r>
    </w:p>
    <w:p w14:paraId="7C2AF301" w14:textId="32D7A67D" w:rsidR="009E46AF" w:rsidRPr="009E46AF" w:rsidRDefault="009E46AF" w:rsidP="00A8743B">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Les persones que formen part d’esta comissió seran designades per la Direcció General de Personal Docent mitjançant una resolució, que es publicarà en el </w:t>
      </w:r>
      <w:r>
        <w:rPr>
          <w:rFonts w:ascii="Roboto" w:hAnsi="Roboto"/>
          <w:i/>
          <w:color w:val="000000"/>
          <w:sz w:val="24"/>
        </w:rPr>
        <w:t>Diari Oficial de la Generalitat Valenciana</w:t>
      </w:r>
      <w:r>
        <w:rPr>
          <w:rFonts w:ascii="Roboto" w:hAnsi="Roboto"/>
          <w:color w:val="000000"/>
          <w:sz w:val="24"/>
        </w:rPr>
        <w:t>.</w:t>
      </w:r>
    </w:p>
    <w:p w14:paraId="16B96CAB" w14:textId="6D584F5B" w:rsidR="009E46AF" w:rsidRPr="009E46AF" w:rsidRDefault="009E46AF" w:rsidP="00A8743B">
      <w:pPr>
        <w:spacing w:before="100" w:beforeAutospacing="1" w:after="142" w:line="288" w:lineRule="auto"/>
        <w:jc w:val="both"/>
        <w:rPr>
          <w:rFonts w:ascii="Roboto" w:eastAsia="Times New Roman" w:hAnsi="Roboto" w:cs="Times New Roman"/>
        </w:rPr>
      </w:pPr>
      <w:r>
        <w:rPr>
          <w:rFonts w:ascii="Roboto" w:hAnsi="Roboto"/>
          <w:color w:val="000000"/>
          <w:sz w:val="24"/>
        </w:rPr>
        <w:t>Per a nomenar la persona que exercisca les funcions de secretaria de la comissió de coordinació tècnica, caldrà ajustar-se al que disposa l’últim paràgraf de la base 5.2.1.</w:t>
      </w:r>
    </w:p>
    <w:p w14:paraId="628AA6F9" w14:textId="55F0FBC5" w:rsidR="009E46AF" w:rsidRPr="009E46AF" w:rsidRDefault="009E46AF" w:rsidP="00A8743B">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5.2.2. Funcions de la comissió de coordinació tècnica de les comissions de selecció </w:t>
      </w:r>
    </w:p>
    <w:p w14:paraId="7C3489E7" w14:textId="175CACCF" w:rsidR="009E46AF" w:rsidRPr="009E46AF" w:rsidRDefault="009E46AF" w:rsidP="00A8743B">
      <w:pPr>
        <w:spacing w:before="100" w:beforeAutospacing="1" w:after="142" w:line="288" w:lineRule="auto"/>
        <w:jc w:val="both"/>
        <w:rPr>
          <w:rFonts w:ascii="Roboto" w:eastAsia="Times New Roman" w:hAnsi="Roboto" w:cs="Times New Roman"/>
        </w:rPr>
      </w:pPr>
      <w:r>
        <w:rPr>
          <w:rFonts w:ascii="Roboto" w:hAnsi="Roboto"/>
          <w:color w:val="000000"/>
          <w:sz w:val="24"/>
        </w:rPr>
        <w:t>1. Coordinar i assessorar l’actuació de les comissions de selecció quant a:</w:t>
      </w:r>
    </w:p>
    <w:p w14:paraId="069B4EE5" w14:textId="121DAACF"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Unifica</w:t>
      </w:r>
      <w:r w:rsidR="00982BBE">
        <w:rPr>
          <w:rFonts w:ascii="Roboto" w:hAnsi="Roboto"/>
          <w:color w:val="000000"/>
          <w:sz w:val="24"/>
        </w:rPr>
        <w:t>r els</w:t>
      </w:r>
      <w:r>
        <w:rPr>
          <w:rFonts w:ascii="Roboto" w:hAnsi="Roboto"/>
          <w:color w:val="000000"/>
          <w:sz w:val="24"/>
        </w:rPr>
        <w:t xml:space="preserve"> criteris d’actuació de les diferents comissions de selecció / tribunals únics.</w:t>
      </w:r>
    </w:p>
    <w:p w14:paraId="0F2E50EE" w14:textId="226F5C7B"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 </w:t>
      </w:r>
      <w:r>
        <w:rPr>
          <w:rFonts w:ascii="Roboto" w:hAnsi="Roboto"/>
          <w:sz w:val="24"/>
        </w:rPr>
        <w:t>Traslladar la informació i les propostes entre les</w:t>
      </w:r>
      <w:r>
        <w:t xml:space="preserve"> </w:t>
      </w:r>
      <w:r>
        <w:rPr>
          <w:rFonts w:ascii="Roboto" w:hAnsi="Roboto"/>
          <w:color w:val="000000"/>
          <w:sz w:val="24"/>
        </w:rPr>
        <w:t>comissions de selecció i la Direcció General de Personal Docent.</w:t>
      </w:r>
    </w:p>
    <w:p w14:paraId="7EE3749A" w14:textId="7A31BCB3" w:rsidR="009E46AF" w:rsidRDefault="009E46AF" w:rsidP="009E46AF">
      <w:pPr>
        <w:spacing w:before="100" w:beforeAutospacing="1" w:after="142" w:line="288" w:lineRule="auto"/>
        <w:ind w:firstLine="284"/>
        <w:jc w:val="both"/>
        <w:rPr>
          <w:rFonts w:ascii="Roboto" w:hAnsi="Roboto"/>
          <w:color w:val="000000"/>
          <w:sz w:val="24"/>
        </w:rPr>
      </w:pPr>
      <w:r>
        <w:rPr>
          <w:rFonts w:ascii="Roboto" w:hAnsi="Roboto"/>
          <w:color w:val="000000"/>
          <w:sz w:val="24"/>
        </w:rPr>
        <w:t>- Establir els mitjans de comunicació entre els tribunals i les comissions de selecció.</w:t>
      </w:r>
    </w:p>
    <w:p w14:paraId="61210E25" w14:textId="7940AE7E" w:rsidR="009C124E" w:rsidRPr="009E46AF" w:rsidRDefault="009C124E"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 </w:t>
      </w:r>
      <w:r w:rsidRPr="009C124E">
        <w:rPr>
          <w:rFonts w:ascii="Roboto" w:hAnsi="Roboto"/>
          <w:color w:val="000000"/>
          <w:sz w:val="24"/>
        </w:rPr>
        <w:t>Donar suport jurídic i tècnic necessari a les comissions de selecció</w:t>
      </w:r>
      <w:r>
        <w:rPr>
          <w:rFonts w:ascii="Roboto" w:hAnsi="Roboto"/>
          <w:color w:val="000000"/>
          <w:sz w:val="24"/>
        </w:rPr>
        <w:t>.</w:t>
      </w:r>
    </w:p>
    <w:p w14:paraId="76FD3659" w14:textId="33519CED" w:rsidR="009E46AF" w:rsidRPr="009E46AF" w:rsidRDefault="009E46AF" w:rsidP="00A8743B">
      <w:pPr>
        <w:spacing w:before="100" w:beforeAutospacing="1" w:after="142" w:line="288" w:lineRule="auto"/>
        <w:jc w:val="both"/>
        <w:rPr>
          <w:rFonts w:ascii="Roboto" w:eastAsia="Times New Roman" w:hAnsi="Roboto" w:cs="Times New Roman"/>
        </w:rPr>
      </w:pPr>
      <w:r>
        <w:rPr>
          <w:rFonts w:ascii="Roboto" w:hAnsi="Roboto"/>
          <w:color w:val="000000"/>
          <w:sz w:val="24"/>
        </w:rPr>
        <w:t>2. Cooperar amb la Direcció General de Personal Docent quant al desenvolupament del procediment selectiu i vetlar pel bon funcionament d’este.</w:t>
      </w:r>
    </w:p>
    <w:p w14:paraId="6B1ADEA7" w14:textId="510B996F" w:rsidR="009E46AF" w:rsidRPr="009E46AF" w:rsidRDefault="009E46AF" w:rsidP="00A8743B">
      <w:pPr>
        <w:spacing w:before="100" w:beforeAutospacing="1" w:after="142" w:line="288" w:lineRule="auto"/>
        <w:jc w:val="both"/>
        <w:rPr>
          <w:rFonts w:ascii="Roboto" w:eastAsia="Times New Roman" w:hAnsi="Roboto" w:cs="Times New Roman"/>
        </w:rPr>
      </w:pPr>
      <w:r>
        <w:rPr>
          <w:rFonts w:ascii="Roboto" w:hAnsi="Roboto"/>
          <w:color w:val="000000"/>
          <w:sz w:val="24"/>
        </w:rPr>
        <w:t>3. Establir protocols d’actuació davant d’incidències en el procediment.</w:t>
      </w:r>
    </w:p>
    <w:p w14:paraId="0E3CA694" w14:textId="5AF3ADB6" w:rsidR="00493BBB" w:rsidRPr="00493BBB" w:rsidRDefault="009E46AF" w:rsidP="00A8743B">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4. Homogeneïtzar els criteris generals comuns a totes les especialitats d’avaluació, qualificació i, si és el cas, penalització del conjunt de les especialitats docents objecte d’esta convocatòria. Sense perjudici dels matisos possibles de cadascuna de les especialitats.</w:t>
      </w:r>
    </w:p>
    <w:p w14:paraId="2B70C950" w14:textId="67C56599" w:rsidR="009E46AF" w:rsidRPr="009E46AF" w:rsidRDefault="009E46AF" w:rsidP="00A8743B">
      <w:pPr>
        <w:spacing w:before="100" w:beforeAutospacing="1" w:after="142" w:line="288" w:lineRule="auto"/>
        <w:jc w:val="both"/>
        <w:rPr>
          <w:rFonts w:ascii="Roboto" w:eastAsia="Times New Roman" w:hAnsi="Roboto" w:cs="Times New Roman"/>
        </w:rPr>
      </w:pPr>
      <w:r>
        <w:rPr>
          <w:rFonts w:ascii="Roboto" w:hAnsi="Roboto"/>
          <w:color w:val="000000"/>
          <w:sz w:val="24"/>
        </w:rPr>
        <w:t>5.5.3. Funcionament</w:t>
      </w:r>
    </w:p>
    <w:p w14:paraId="20E7D8D5" w14:textId="707C2C3B" w:rsidR="009E46AF" w:rsidRPr="009E46AF" w:rsidRDefault="009E46AF" w:rsidP="00A8743B">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El procediment d’actuació d’este òrgan s’ajustarà al que es disposa en la Llei 39/2015, d’1 d’octubre, del </w:t>
      </w:r>
      <w:r w:rsidR="002A37FE">
        <w:rPr>
          <w:rFonts w:ascii="Roboto" w:hAnsi="Roboto"/>
          <w:color w:val="000000"/>
          <w:sz w:val="24"/>
        </w:rPr>
        <w:t>P</w:t>
      </w:r>
      <w:r>
        <w:rPr>
          <w:rFonts w:ascii="Roboto" w:hAnsi="Roboto"/>
          <w:color w:val="000000"/>
          <w:sz w:val="24"/>
        </w:rPr>
        <w:t xml:space="preserve">rocediment </w:t>
      </w:r>
      <w:r w:rsidR="002A37FE">
        <w:rPr>
          <w:rFonts w:ascii="Roboto" w:hAnsi="Roboto"/>
          <w:color w:val="000000"/>
          <w:sz w:val="24"/>
        </w:rPr>
        <w:t>A</w:t>
      </w:r>
      <w:r>
        <w:rPr>
          <w:rFonts w:ascii="Roboto" w:hAnsi="Roboto"/>
          <w:color w:val="000000"/>
          <w:sz w:val="24"/>
        </w:rPr>
        <w:t xml:space="preserve">dministratiu </w:t>
      </w:r>
      <w:r w:rsidR="002A37FE">
        <w:rPr>
          <w:rFonts w:ascii="Roboto" w:hAnsi="Roboto"/>
          <w:color w:val="000000"/>
          <w:sz w:val="24"/>
        </w:rPr>
        <w:t>C</w:t>
      </w:r>
      <w:r>
        <w:rPr>
          <w:rFonts w:ascii="Roboto" w:hAnsi="Roboto"/>
          <w:color w:val="000000"/>
          <w:sz w:val="24"/>
        </w:rPr>
        <w:t xml:space="preserve">omú de les </w:t>
      </w:r>
      <w:r w:rsidR="002A37FE">
        <w:rPr>
          <w:rFonts w:ascii="Roboto" w:hAnsi="Roboto"/>
          <w:color w:val="000000"/>
          <w:sz w:val="24"/>
        </w:rPr>
        <w:lastRenderedPageBreak/>
        <w:t>A</w:t>
      </w:r>
      <w:r>
        <w:rPr>
          <w:rFonts w:ascii="Roboto" w:hAnsi="Roboto"/>
          <w:color w:val="000000"/>
          <w:sz w:val="24"/>
        </w:rPr>
        <w:t xml:space="preserve">dministracions i en la Llei 40/2015, d’1 d’octubre, de </w:t>
      </w:r>
      <w:r w:rsidR="002A37FE">
        <w:rPr>
          <w:rFonts w:ascii="Roboto" w:hAnsi="Roboto"/>
          <w:color w:val="000000"/>
          <w:sz w:val="24"/>
        </w:rPr>
        <w:t>R</w:t>
      </w:r>
      <w:r>
        <w:rPr>
          <w:rFonts w:ascii="Roboto" w:hAnsi="Roboto"/>
          <w:color w:val="000000"/>
          <w:sz w:val="24"/>
        </w:rPr>
        <w:t xml:space="preserve">ègim </w:t>
      </w:r>
      <w:r w:rsidR="002A37FE">
        <w:rPr>
          <w:rFonts w:ascii="Roboto" w:hAnsi="Roboto"/>
          <w:color w:val="000000"/>
          <w:sz w:val="24"/>
        </w:rPr>
        <w:t>J</w:t>
      </w:r>
      <w:r>
        <w:rPr>
          <w:rFonts w:ascii="Roboto" w:hAnsi="Roboto"/>
          <w:color w:val="000000"/>
          <w:sz w:val="24"/>
        </w:rPr>
        <w:t xml:space="preserve">urídic del </w:t>
      </w:r>
      <w:r w:rsidR="002A37FE">
        <w:rPr>
          <w:rFonts w:ascii="Roboto" w:hAnsi="Roboto"/>
          <w:color w:val="000000"/>
          <w:sz w:val="24"/>
        </w:rPr>
        <w:t>S</w:t>
      </w:r>
      <w:r>
        <w:rPr>
          <w:rFonts w:ascii="Roboto" w:hAnsi="Roboto"/>
          <w:color w:val="000000"/>
          <w:sz w:val="24"/>
        </w:rPr>
        <w:t xml:space="preserve">ector </w:t>
      </w:r>
      <w:r w:rsidR="002A37FE">
        <w:rPr>
          <w:rFonts w:ascii="Roboto" w:hAnsi="Roboto"/>
          <w:color w:val="000000"/>
          <w:sz w:val="24"/>
        </w:rPr>
        <w:t>P</w:t>
      </w:r>
      <w:r>
        <w:rPr>
          <w:rFonts w:ascii="Roboto" w:hAnsi="Roboto"/>
          <w:color w:val="000000"/>
          <w:sz w:val="24"/>
        </w:rPr>
        <w:t>úblic.</w:t>
      </w:r>
    </w:p>
    <w:p w14:paraId="79762F64" w14:textId="623B3448" w:rsidR="009E46AF" w:rsidRPr="009E46AF" w:rsidRDefault="009E46AF" w:rsidP="00A8743B">
      <w:pPr>
        <w:spacing w:before="100" w:beforeAutospacing="1" w:after="142" w:line="288" w:lineRule="auto"/>
        <w:jc w:val="both"/>
        <w:rPr>
          <w:rFonts w:ascii="Roboto" w:eastAsia="Times New Roman" w:hAnsi="Roboto" w:cs="Times New Roman"/>
        </w:rPr>
      </w:pPr>
      <w:r>
        <w:rPr>
          <w:rFonts w:ascii="Roboto" w:hAnsi="Roboto"/>
          <w:color w:val="000000"/>
          <w:sz w:val="24"/>
        </w:rPr>
        <w:t>5.6. Obligatorietat de la participació</w:t>
      </w:r>
    </w:p>
    <w:p w14:paraId="460506E0" w14:textId="7F52847B" w:rsidR="009E46AF" w:rsidRPr="009E46AF" w:rsidRDefault="009E46AF" w:rsidP="00F22E1E">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De conformitat amb l’article 8.3 del Reglament d’ingrés, accessos i adquisició de noves especialitats en els cossos docents, aprovat pel Reial </w:t>
      </w:r>
      <w:r w:rsidR="002A37FE">
        <w:rPr>
          <w:rFonts w:ascii="Roboto" w:hAnsi="Roboto"/>
          <w:color w:val="000000"/>
          <w:sz w:val="24"/>
        </w:rPr>
        <w:t>D</w:t>
      </w:r>
      <w:r>
        <w:rPr>
          <w:rFonts w:ascii="Roboto" w:hAnsi="Roboto"/>
          <w:color w:val="000000"/>
          <w:sz w:val="24"/>
        </w:rPr>
        <w:t>ecret 276/2007, de 23 de febrer, la participació en els òrgans de selecció té caràcter obligatori.</w:t>
      </w:r>
    </w:p>
    <w:p w14:paraId="49E5A50D" w14:textId="662B0175" w:rsidR="009E46AF" w:rsidRPr="009E46AF" w:rsidRDefault="009E46AF" w:rsidP="00F22E1E">
      <w:pPr>
        <w:spacing w:before="100" w:beforeAutospacing="1" w:after="142" w:line="288" w:lineRule="auto"/>
        <w:jc w:val="both"/>
        <w:rPr>
          <w:rFonts w:ascii="Roboto" w:eastAsia="Times New Roman" w:hAnsi="Roboto" w:cs="Times New Roman"/>
        </w:rPr>
      </w:pPr>
      <w:r>
        <w:rPr>
          <w:rFonts w:ascii="Roboto" w:hAnsi="Roboto"/>
          <w:color w:val="000000"/>
          <w:sz w:val="24"/>
        </w:rPr>
        <w:t>Només són admissibles com a causes de dispensa, a més de les situacions d’abstenció i recusació que s’especifiquen en els apartats 5.7 i 5.9, les següents:</w:t>
      </w:r>
    </w:p>
    <w:p w14:paraId="09F9D039" w14:textId="79B0B743" w:rsidR="009E46AF" w:rsidRPr="009E46AF" w:rsidRDefault="009E46AF" w:rsidP="00F22E1E">
      <w:pPr>
        <w:spacing w:before="100" w:beforeAutospacing="1" w:after="142" w:line="288" w:lineRule="auto"/>
        <w:jc w:val="both"/>
        <w:rPr>
          <w:rFonts w:ascii="Roboto" w:eastAsia="Times New Roman" w:hAnsi="Roboto" w:cs="Times New Roman"/>
        </w:rPr>
      </w:pPr>
      <w:r>
        <w:rPr>
          <w:rFonts w:ascii="Roboto" w:hAnsi="Roboto"/>
          <w:color w:val="000000"/>
          <w:sz w:val="24"/>
        </w:rPr>
        <w:t>1. La situació de permís per maternitat, paternitat biològica, adopció, acolliment o acumulació de lactància.</w:t>
      </w:r>
    </w:p>
    <w:p w14:paraId="4FB5CEC8" w14:textId="6E3F3CE4" w:rsidR="009E46AF" w:rsidRPr="009E46AF" w:rsidRDefault="009E46AF" w:rsidP="00F22E1E">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2. Les situacions d’incapacitat temporal i de risc durant l’embaràs, degudament acreditades.</w:t>
      </w:r>
    </w:p>
    <w:p w14:paraId="0CCAB1B7" w14:textId="3244369A" w:rsidR="009E46AF" w:rsidRPr="009E46AF" w:rsidRDefault="009E46AF" w:rsidP="00F22E1E">
      <w:pPr>
        <w:spacing w:before="100" w:beforeAutospacing="1" w:after="142" w:line="288" w:lineRule="auto"/>
        <w:jc w:val="both"/>
        <w:rPr>
          <w:rFonts w:ascii="Roboto" w:eastAsia="Times New Roman" w:hAnsi="Roboto" w:cs="Times New Roman"/>
        </w:rPr>
      </w:pPr>
      <w:r>
        <w:rPr>
          <w:rFonts w:ascii="Roboto" w:hAnsi="Roboto"/>
          <w:color w:val="000000"/>
          <w:sz w:val="24"/>
        </w:rPr>
        <w:t>3. Els permisos de reducció de jornada de treball concedits fins al 31 de juliol del present curs a l’empara dels articles 48.</w:t>
      </w:r>
      <w:r w:rsidRPr="002A37FE">
        <w:rPr>
          <w:rFonts w:ascii="Roboto" w:hAnsi="Roboto"/>
          <w:color w:val="000000"/>
          <w:sz w:val="24"/>
        </w:rPr>
        <w:t>h</w:t>
      </w:r>
      <w:r w:rsidR="002A37FE">
        <w:rPr>
          <w:rFonts w:ascii="Roboto" w:hAnsi="Roboto"/>
          <w:color w:val="000000"/>
          <w:sz w:val="24"/>
        </w:rPr>
        <w:t>)</w:t>
      </w:r>
      <w:r>
        <w:rPr>
          <w:rFonts w:ascii="Roboto" w:hAnsi="Roboto"/>
          <w:color w:val="000000"/>
          <w:sz w:val="24"/>
        </w:rPr>
        <w:t>, 48.</w:t>
      </w:r>
      <w:r w:rsidRPr="002A37FE">
        <w:rPr>
          <w:rFonts w:ascii="Roboto" w:hAnsi="Roboto"/>
          <w:color w:val="000000"/>
          <w:sz w:val="24"/>
        </w:rPr>
        <w:t>i</w:t>
      </w:r>
      <w:r w:rsidR="002A37FE">
        <w:rPr>
          <w:rFonts w:ascii="Roboto" w:hAnsi="Roboto"/>
          <w:color w:val="000000"/>
          <w:sz w:val="24"/>
        </w:rPr>
        <w:t>)</w:t>
      </w:r>
      <w:r>
        <w:rPr>
          <w:rFonts w:ascii="Roboto" w:hAnsi="Roboto"/>
          <w:color w:val="000000"/>
          <w:sz w:val="24"/>
        </w:rPr>
        <w:t>, 49.</w:t>
      </w:r>
      <w:r w:rsidRPr="002A37FE">
        <w:rPr>
          <w:rFonts w:ascii="Roboto" w:hAnsi="Roboto"/>
          <w:color w:val="000000"/>
          <w:sz w:val="24"/>
        </w:rPr>
        <w:t>e</w:t>
      </w:r>
      <w:r w:rsidR="002A37FE">
        <w:rPr>
          <w:rFonts w:ascii="Roboto" w:hAnsi="Roboto"/>
          <w:color w:val="000000"/>
          <w:sz w:val="24"/>
        </w:rPr>
        <w:t>)</w:t>
      </w:r>
      <w:r>
        <w:rPr>
          <w:rFonts w:ascii="Roboto" w:hAnsi="Roboto"/>
          <w:color w:val="000000"/>
          <w:sz w:val="24"/>
        </w:rPr>
        <w:t xml:space="preserve"> i 49.</w:t>
      </w:r>
      <w:r w:rsidRPr="002A37FE">
        <w:rPr>
          <w:rFonts w:ascii="Roboto" w:hAnsi="Roboto"/>
          <w:color w:val="000000"/>
          <w:sz w:val="24"/>
        </w:rPr>
        <w:t>f</w:t>
      </w:r>
      <w:r w:rsidR="002A37FE">
        <w:rPr>
          <w:rFonts w:ascii="Roboto" w:hAnsi="Roboto"/>
          <w:color w:val="000000"/>
          <w:sz w:val="24"/>
        </w:rPr>
        <w:t>)</w:t>
      </w:r>
      <w:r>
        <w:rPr>
          <w:rFonts w:ascii="Roboto" w:hAnsi="Roboto"/>
          <w:color w:val="000000"/>
          <w:sz w:val="24"/>
        </w:rPr>
        <w:t xml:space="preserve"> del Reial </w:t>
      </w:r>
      <w:r w:rsidR="002A37FE">
        <w:rPr>
          <w:rFonts w:ascii="Roboto" w:hAnsi="Roboto"/>
          <w:color w:val="000000"/>
          <w:sz w:val="24"/>
        </w:rPr>
        <w:t>D</w:t>
      </w:r>
      <w:r>
        <w:rPr>
          <w:rFonts w:ascii="Roboto" w:hAnsi="Roboto"/>
          <w:color w:val="000000"/>
          <w:sz w:val="24"/>
        </w:rPr>
        <w:t xml:space="preserve">ecret </w:t>
      </w:r>
      <w:r w:rsidR="002A37FE">
        <w:rPr>
          <w:rFonts w:ascii="Roboto" w:hAnsi="Roboto"/>
          <w:color w:val="000000"/>
          <w:sz w:val="24"/>
        </w:rPr>
        <w:t>L</w:t>
      </w:r>
      <w:r>
        <w:rPr>
          <w:rFonts w:ascii="Roboto" w:hAnsi="Roboto"/>
          <w:color w:val="000000"/>
          <w:sz w:val="24"/>
        </w:rPr>
        <w:t xml:space="preserve">egislatiu 5/2015, de 30 d’octubre, pel qual s’aprova el text refós de la Llei de l’Estatut </w:t>
      </w:r>
      <w:r w:rsidR="002A37FE">
        <w:rPr>
          <w:rFonts w:ascii="Roboto" w:hAnsi="Roboto"/>
          <w:color w:val="000000"/>
          <w:sz w:val="24"/>
        </w:rPr>
        <w:t>B</w:t>
      </w:r>
      <w:r>
        <w:rPr>
          <w:rFonts w:ascii="Roboto" w:hAnsi="Roboto"/>
          <w:color w:val="000000"/>
          <w:sz w:val="24"/>
        </w:rPr>
        <w:t>àsic de l’</w:t>
      </w:r>
      <w:r w:rsidR="002A37FE">
        <w:rPr>
          <w:rFonts w:ascii="Roboto" w:hAnsi="Roboto"/>
          <w:color w:val="000000"/>
          <w:sz w:val="24"/>
        </w:rPr>
        <w:t>E</w:t>
      </w:r>
      <w:r>
        <w:rPr>
          <w:rFonts w:ascii="Roboto" w:hAnsi="Roboto"/>
          <w:color w:val="000000"/>
          <w:sz w:val="24"/>
        </w:rPr>
        <w:t xml:space="preserve">mpleat </w:t>
      </w:r>
      <w:r w:rsidR="002A37FE">
        <w:rPr>
          <w:rFonts w:ascii="Roboto" w:hAnsi="Roboto"/>
          <w:color w:val="000000"/>
          <w:sz w:val="24"/>
        </w:rPr>
        <w:t>P</w:t>
      </w:r>
      <w:r>
        <w:rPr>
          <w:rFonts w:ascii="Roboto" w:hAnsi="Roboto"/>
          <w:color w:val="000000"/>
          <w:sz w:val="24"/>
        </w:rPr>
        <w:t>úblic, i de l’article 33 del Decret 234/ 2022, de 30 de gener, del Consell, pel qual es regulen els permisos i les llicències del personal docent no universitari dependent de la Conselleria d’Educació, Cultura i Esport: permisos i llicències.</w:t>
      </w:r>
    </w:p>
    <w:p w14:paraId="571071E7" w14:textId="6AED56BE" w:rsidR="009E46AF" w:rsidRPr="009E46AF" w:rsidRDefault="009E46AF" w:rsidP="00F22E1E">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4. El personal que ocupa càrrecs </w:t>
      </w:r>
      <w:r w:rsidR="00320445">
        <w:rPr>
          <w:rFonts w:ascii="Roboto" w:hAnsi="Roboto"/>
          <w:color w:val="000000"/>
          <w:sz w:val="24"/>
        </w:rPr>
        <w:t>directius</w:t>
      </w:r>
      <w:r>
        <w:rPr>
          <w:rFonts w:ascii="Roboto" w:hAnsi="Roboto"/>
          <w:color w:val="000000"/>
          <w:sz w:val="24"/>
        </w:rPr>
        <w:t xml:space="preserve"> en els centres docents, sempre que el president o la presidenta del tribunal puga substituir-lo per les persones vocals suplents.</w:t>
      </w:r>
    </w:p>
    <w:p w14:paraId="2CEE7C24" w14:textId="4AB7CB3E" w:rsidR="009E46AF" w:rsidRPr="009E46AF" w:rsidRDefault="009E46AF" w:rsidP="00F22E1E">
      <w:pPr>
        <w:spacing w:before="100" w:beforeAutospacing="1" w:after="142" w:line="288" w:lineRule="auto"/>
        <w:jc w:val="both"/>
        <w:rPr>
          <w:rFonts w:ascii="Roboto" w:eastAsia="Times New Roman" w:hAnsi="Roboto" w:cs="Times New Roman"/>
        </w:rPr>
      </w:pPr>
      <w:r>
        <w:rPr>
          <w:rFonts w:ascii="Roboto" w:hAnsi="Roboto"/>
          <w:color w:val="000000"/>
          <w:sz w:val="24"/>
        </w:rPr>
        <w:t>5. Les persones que reben un tractament de fertilitat.</w:t>
      </w:r>
    </w:p>
    <w:p w14:paraId="541D4705" w14:textId="1FD827E7" w:rsidR="009E46AF" w:rsidRPr="009E46AF" w:rsidRDefault="009E46AF" w:rsidP="00F22E1E">
      <w:pPr>
        <w:spacing w:before="100" w:beforeAutospacing="1" w:after="142" w:line="288" w:lineRule="auto"/>
        <w:jc w:val="both"/>
        <w:rPr>
          <w:rFonts w:ascii="Roboto" w:eastAsia="Times New Roman" w:hAnsi="Roboto" w:cs="Times New Roman"/>
        </w:rPr>
      </w:pPr>
      <w:r>
        <w:rPr>
          <w:rFonts w:ascii="Roboto" w:hAnsi="Roboto"/>
          <w:color w:val="000000"/>
          <w:sz w:val="24"/>
        </w:rPr>
        <w:t>6. Les persones amb diversitat funcional i mobilitat reduïda, que actuen en municipis diferents del seu centre de destinació, sempre que el president o la presidenta del tribunal puga substituir-lo pel personal suplent.</w:t>
      </w:r>
    </w:p>
    <w:p w14:paraId="023A71C6" w14:textId="6335C140" w:rsidR="009E46AF" w:rsidRPr="009E46AF" w:rsidRDefault="009E46AF" w:rsidP="00504111">
      <w:pPr>
        <w:spacing w:before="100" w:beforeAutospacing="1" w:after="142" w:line="288" w:lineRule="auto"/>
        <w:jc w:val="both"/>
        <w:rPr>
          <w:rFonts w:ascii="Roboto" w:eastAsia="Times New Roman" w:hAnsi="Roboto" w:cs="Times New Roman"/>
        </w:rPr>
      </w:pPr>
      <w:r>
        <w:rPr>
          <w:rFonts w:ascii="Roboto" w:hAnsi="Roboto"/>
          <w:color w:val="000000"/>
          <w:sz w:val="24"/>
        </w:rPr>
        <w:t>5.7. Abstenció</w:t>
      </w:r>
    </w:p>
    <w:p w14:paraId="172B5C13" w14:textId="0185C4E8" w:rsidR="009E46AF" w:rsidRPr="009E46AF" w:rsidRDefault="009E46AF" w:rsidP="00504111">
      <w:pPr>
        <w:spacing w:before="100" w:beforeAutospacing="1" w:after="142" w:line="288" w:lineRule="auto"/>
        <w:jc w:val="both"/>
        <w:rPr>
          <w:rFonts w:ascii="Roboto" w:eastAsia="Times New Roman" w:hAnsi="Roboto" w:cs="Times New Roman"/>
        </w:rPr>
      </w:pPr>
      <w:r>
        <w:rPr>
          <w:rFonts w:ascii="Roboto" w:hAnsi="Roboto"/>
          <w:sz w:val="24"/>
        </w:rPr>
        <w:t xml:space="preserve">Les persones que integren els òrgans de selecció per a cada especialitat han d’abstindre’s d’intervindre, quan hi concórrega alguna de les circumstàncies que </w:t>
      </w:r>
      <w:r>
        <w:rPr>
          <w:rFonts w:ascii="Roboto" w:hAnsi="Roboto"/>
          <w:sz w:val="24"/>
        </w:rPr>
        <w:lastRenderedPageBreak/>
        <w:t xml:space="preserve">preveu l’article 23 de la Llei 40/ 2015, d’1 d’octubre, de </w:t>
      </w:r>
      <w:r w:rsidR="002A37FE">
        <w:rPr>
          <w:rFonts w:ascii="Roboto" w:hAnsi="Roboto"/>
          <w:sz w:val="24"/>
        </w:rPr>
        <w:t>R</w:t>
      </w:r>
      <w:r>
        <w:rPr>
          <w:rFonts w:ascii="Roboto" w:hAnsi="Roboto"/>
          <w:sz w:val="24"/>
        </w:rPr>
        <w:t xml:space="preserve">ègim </w:t>
      </w:r>
      <w:r w:rsidR="002A37FE">
        <w:rPr>
          <w:rFonts w:ascii="Roboto" w:hAnsi="Roboto"/>
          <w:sz w:val="24"/>
        </w:rPr>
        <w:t>J</w:t>
      </w:r>
      <w:r>
        <w:rPr>
          <w:rFonts w:ascii="Roboto" w:hAnsi="Roboto"/>
          <w:sz w:val="24"/>
        </w:rPr>
        <w:t xml:space="preserve">urídic del </w:t>
      </w:r>
      <w:r w:rsidR="002A37FE">
        <w:rPr>
          <w:rFonts w:ascii="Roboto" w:hAnsi="Roboto"/>
          <w:sz w:val="24"/>
        </w:rPr>
        <w:t>S</w:t>
      </w:r>
      <w:r>
        <w:rPr>
          <w:rFonts w:ascii="Roboto" w:hAnsi="Roboto"/>
          <w:sz w:val="24"/>
        </w:rPr>
        <w:t xml:space="preserve">ector </w:t>
      </w:r>
      <w:r w:rsidR="002A37FE">
        <w:rPr>
          <w:rFonts w:ascii="Roboto" w:hAnsi="Roboto"/>
          <w:sz w:val="24"/>
        </w:rPr>
        <w:t>P</w:t>
      </w:r>
      <w:r>
        <w:rPr>
          <w:rFonts w:ascii="Roboto" w:hAnsi="Roboto"/>
          <w:sz w:val="24"/>
        </w:rPr>
        <w:t>úblic</w:t>
      </w:r>
      <w:r w:rsidR="003113F6">
        <w:rPr>
          <w:rFonts w:ascii="Roboto" w:hAnsi="Roboto"/>
          <w:sz w:val="24"/>
        </w:rPr>
        <w:t>;</w:t>
      </w:r>
      <w:r>
        <w:rPr>
          <w:rFonts w:ascii="Roboto" w:hAnsi="Roboto"/>
          <w:sz w:val="24"/>
        </w:rPr>
        <w:t xml:space="preserve"> </w:t>
      </w:r>
      <w:r>
        <w:rPr>
          <w:rFonts w:ascii="Roboto" w:hAnsi="Roboto"/>
          <w:color w:val="000000"/>
          <w:sz w:val="24"/>
          <w:shd w:val="clear" w:color="auto" w:fill="FFFFFF"/>
        </w:rPr>
        <w:t>en concret, les situacions següents:</w:t>
      </w:r>
    </w:p>
    <w:p w14:paraId="7577FFA5" w14:textId="17D359B5" w:rsidR="009E46AF" w:rsidRPr="009E46AF" w:rsidRDefault="009E46AF" w:rsidP="00504111">
      <w:pPr>
        <w:spacing w:before="100" w:beforeAutospacing="1" w:after="142" w:line="288" w:lineRule="auto"/>
        <w:jc w:val="both"/>
        <w:rPr>
          <w:rFonts w:ascii="Roboto" w:eastAsia="Times New Roman" w:hAnsi="Roboto" w:cs="Times New Roman"/>
        </w:rPr>
      </w:pPr>
      <w:r>
        <w:rPr>
          <w:rFonts w:ascii="Roboto" w:hAnsi="Roboto"/>
          <w:i/>
          <w:iCs/>
          <w:color w:val="000000"/>
          <w:sz w:val="24"/>
        </w:rPr>
        <w:t>a</w:t>
      </w:r>
      <w:r>
        <w:rPr>
          <w:rFonts w:ascii="Roboto" w:hAnsi="Roboto"/>
          <w:color w:val="000000"/>
          <w:sz w:val="24"/>
        </w:rPr>
        <w:t>) Tindre interés personal en l’assumpte de què es tracte o en un altre en la resolució del qual puga influir la d’aquell; ser administrador d’una societat o una entitat interessada, o tindre una qüestió litigiosa pendent amb alguna persona interessada.</w:t>
      </w:r>
    </w:p>
    <w:p w14:paraId="17975D5F" w14:textId="6877A4A7" w:rsidR="009E46AF" w:rsidRPr="009E46AF" w:rsidRDefault="009E46AF" w:rsidP="00504111">
      <w:pPr>
        <w:spacing w:before="100" w:beforeAutospacing="1" w:after="142" w:line="288" w:lineRule="auto"/>
        <w:jc w:val="both"/>
        <w:rPr>
          <w:rFonts w:ascii="Roboto" w:eastAsia="Times New Roman" w:hAnsi="Roboto" w:cs="Times New Roman"/>
        </w:rPr>
      </w:pPr>
      <w:r>
        <w:rPr>
          <w:rFonts w:ascii="Roboto" w:hAnsi="Roboto"/>
          <w:i/>
          <w:iCs/>
          <w:color w:val="000000"/>
          <w:sz w:val="24"/>
        </w:rPr>
        <w:t>b</w:t>
      </w:r>
      <w:r>
        <w:rPr>
          <w:rFonts w:ascii="Roboto" w:hAnsi="Roboto"/>
          <w:color w:val="000000"/>
          <w:sz w:val="24"/>
        </w:rPr>
        <w:t>) Tindre un vincle matrimonial o una situació de fet assimilable i el parentiu de consanguinitat dins del quart grau o d’afinitat dins del segon amb qualsevol de les persones interessades, amb els administradors d’entitats o societats interessades i també amb els assessors, els representants legals o els mandataris que intervenen en el procediment, així com compartir despatx professional o estar associat amb estos per a l’assessorament, la representació o el mandat.</w:t>
      </w:r>
    </w:p>
    <w:p w14:paraId="24E5C5E1" w14:textId="2ED83414" w:rsidR="009E46AF" w:rsidRPr="009E46AF" w:rsidRDefault="009E46AF" w:rsidP="00504111">
      <w:pPr>
        <w:spacing w:before="100" w:beforeAutospacing="1" w:after="142" w:line="288" w:lineRule="auto"/>
        <w:jc w:val="both"/>
        <w:rPr>
          <w:rFonts w:ascii="Roboto" w:eastAsia="Times New Roman" w:hAnsi="Roboto" w:cs="Times New Roman"/>
        </w:rPr>
      </w:pPr>
      <w:r>
        <w:rPr>
          <w:rFonts w:ascii="Roboto" w:hAnsi="Roboto"/>
          <w:i/>
          <w:iCs/>
          <w:color w:val="000000"/>
          <w:sz w:val="24"/>
        </w:rPr>
        <w:t>c</w:t>
      </w:r>
      <w:r>
        <w:rPr>
          <w:rFonts w:ascii="Roboto" w:hAnsi="Roboto"/>
          <w:color w:val="000000"/>
          <w:sz w:val="24"/>
        </w:rPr>
        <w:t>) Tindre amistat íntima o enemistat manifesta amb alguna de les persones que s’esmenten en l’apartat anterior.</w:t>
      </w:r>
    </w:p>
    <w:p w14:paraId="1DE4FD57" w14:textId="385F57D5" w:rsidR="009E46AF" w:rsidRPr="009E46AF" w:rsidRDefault="009E46AF" w:rsidP="00504111">
      <w:pPr>
        <w:spacing w:before="100" w:beforeAutospacing="1" w:after="142" w:line="288" w:lineRule="auto"/>
        <w:jc w:val="both"/>
        <w:rPr>
          <w:rFonts w:ascii="Roboto" w:eastAsia="Times New Roman" w:hAnsi="Roboto" w:cs="Times New Roman"/>
        </w:rPr>
      </w:pPr>
      <w:r>
        <w:rPr>
          <w:rFonts w:ascii="Roboto" w:hAnsi="Roboto"/>
          <w:i/>
          <w:iCs/>
          <w:color w:val="000000"/>
          <w:sz w:val="24"/>
        </w:rPr>
        <w:t>d</w:t>
      </w:r>
      <w:r>
        <w:rPr>
          <w:rFonts w:ascii="Roboto" w:hAnsi="Roboto"/>
          <w:color w:val="000000"/>
          <w:sz w:val="24"/>
        </w:rPr>
        <w:t>) Haver intervingut com a pèrit o com a testimoni en el procediment de què es tracte.</w:t>
      </w:r>
    </w:p>
    <w:p w14:paraId="74D7B9B6" w14:textId="48B1BA51" w:rsidR="009E46AF" w:rsidRPr="009E46AF" w:rsidRDefault="009E46AF" w:rsidP="00504111">
      <w:pPr>
        <w:spacing w:before="100" w:beforeAutospacing="1" w:after="142" w:line="288" w:lineRule="auto"/>
        <w:jc w:val="both"/>
        <w:rPr>
          <w:rFonts w:ascii="Roboto" w:eastAsia="Times New Roman" w:hAnsi="Roboto" w:cs="Times New Roman"/>
        </w:rPr>
      </w:pPr>
      <w:r>
        <w:rPr>
          <w:rFonts w:ascii="Roboto" w:hAnsi="Roboto"/>
          <w:i/>
          <w:iCs/>
          <w:color w:val="000000"/>
          <w:sz w:val="24"/>
        </w:rPr>
        <w:t>e</w:t>
      </w:r>
      <w:r>
        <w:rPr>
          <w:rFonts w:ascii="Roboto" w:hAnsi="Roboto"/>
          <w:color w:val="000000"/>
          <w:sz w:val="24"/>
        </w:rPr>
        <w:t>) Tindre una relació de servei amb una persona natural o jurídica interessada directament en l’assumpte, o haver-li prestat en els dos últims anys serveis professionals de qualsevol classe i en qualsevol circumstància o lloc.</w:t>
      </w:r>
    </w:p>
    <w:p w14:paraId="12FC636C" w14:textId="7BF9E0F7" w:rsidR="009E46AF" w:rsidRPr="009E46AF" w:rsidRDefault="009E46AF" w:rsidP="00504111">
      <w:pPr>
        <w:spacing w:before="100" w:beforeAutospacing="1" w:after="142" w:line="288" w:lineRule="auto"/>
        <w:jc w:val="both"/>
        <w:rPr>
          <w:rFonts w:ascii="Roboto" w:eastAsia="Times New Roman" w:hAnsi="Roboto" w:cs="Times New Roman"/>
        </w:rPr>
      </w:pPr>
      <w:r>
        <w:rPr>
          <w:rFonts w:ascii="Roboto" w:hAnsi="Roboto"/>
          <w:sz w:val="24"/>
        </w:rPr>
        <w:t xml:space="preserve">Específicament, d’acord amb l’article 8.4 del Reglament d’ingrés, accessos i adquisició de noves especialitats en els cossos docents, aprovat pel Reial </w:t>
      </w:r>
      <w:r w:rsidR="000C08BE">
        <w:rPr>
          <w:rFonts w:ascii="Roboto" w:hAnsi="Roboto"/>
          <w:sz w:val="24"/>
        </w:rPr>
        <w:t>D</w:t>
      </w:r>
      <w:r>
        <w:rPr>
          <w:rFonts w:ascii="Roboto" w:hAnsi="Roboto"/>
          <w:sz w:val="24"/>
        </w:rPr>
        <w:t xml:space="preserve">ecret 276/2007, s’han d’abstindre d’intervindre en el procés selectiu els membres que, en els cinc anys anteriors a la publicació d’esta </w:t>
      </w:r>
      <w:r w:rsidR="000C08BE">
        <w:rPr>
          <w:rFonts w:ascii="Roboto" w:hAnsi="Roboto"/>
          <w:sz w:val="24"/>
        </w:rPr>
        <w:t>O</w:t>
      </w:r>
      <w:r>
        <w:rPr>
          <w:rFonts w:ascii="Roboto" w:hAnsi="Roboto"/>
          <w:sz w:val="24"/>
        </w:rPr>
        <w:t>rdre, hagen fet tasques de preparació d’aspirants a accés als cossos objecte d’esta convocatòria, fet que han de justificar documentalment al seu president anteriorment a la presidència del seu tribunal amb anterioritat a l’acte de constitució del tribunal.</w:t>
      </w:r>
    </w:p>
    <w:p w14:paraId="777ED3B6" w14:textId="00BB3E2D" w:rsidR="009E46AF" w:rsidRPr="009E46AF" w:rsidRDefault="009E46AF" w:rsidP="00504111">
      <w:pPr>
        <w:spacing w:before="100" w:beforeAutospacing="1" w:after="142" w:line="288" w:lineRule="auto"/>
        <w:jc w:val="both"/>
        <w:rPr>
          <w:rFonts w:ascii="Roboto" w:eastAsia="Times New Roman" w:hAnsi="Roboto" w:cs="Times New Roman"/>
        </w:rPr>
      </w:pPr>
      <w:r>
        <w:rPr>
          <w:rFonts w:ascii="Roboto" w:hAnsi="Roboto"/>
          <w:color w:val="000000"/>
          <w:sz w:val="24"/>
        </w:rPr>
        <w:t>Totes les persones nomenades com a membres dels òrgans de selecció o coordinació han de declarar expressament en l’acte de constitució de l’òrgan de selecció no trobar-se en les circumstàncies que preveu este apartat, fet que ha de quedar reflectit en l’acta de constitució corresponent.</w:t>
      </w:r>
    </w:p>
    <w:p w14:paraId="578CF722" w14:textId="3D6A6923" w:rsidR="009E46AF" w:rsidRPr="009E46AF" w:rsidRDefault="009E46AF" w:rsidP="00504111">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5.8. Termini per a manifestar l’abstenció</w:t>
      </w:r>
    </w:p>
    <w:p w14:paraId="14606157" w14:textId="723C2436" w:rsidR="009B50B1" w:rsidRDefault="009E46AF" w:rsidP="00504111">
      <w:pPr>
        <w:spacing w:before="100" w:beforeAutospacing="1" w:after="142" w:line="288" w:lineRule="auto"/>
        <w:jc w:val="both"/>
        <w:rPr>
          <w:rFonts w:ascii="Roboto" w:eastAsia="Times New Roman" w:hAnsi="Roboto" w:cs="Times New Roman"/>
          <w:sz w:val="24"/>
          <w:szCs w:val="24"/>
        </w:rPr>
      </w:pPr>
      <w:r>
        <w:rPr>
          <w:rFonts w:ascii="Roboto" w:hAnsi="Roboto"/>
          <w:color w:val="000000"/>
          <w:sz w:val="24"/>
        </w:rPr>
        <w:t>Prèviament a la sessió de constitució, en el termini de cinc dies hàbils comptats a partir de l’endemà de la publicació de la resolució per la qual es nomenen les persones membres que han de jutjar el procediment selectiu, les persones que es consideren incurses en algun dels motius d’abstenció o en alguna de les situacions recollides en l’apartat 5.7 ho comunicaran per via telemàtica</w:t>
      </w:r>
      <w:r>
        <w:rPr>
          <w:rFonts w:ascii="Roboto" w:hAnsi="Roboto"/>
          <w:sz w:val="24"/>
        </w:rPr>
        <w:t xml:space="preserve">, </w:t>
      </w:r>
      <w:r>
        <w:rPr>
          <w:rFonts w:ascii="Roboto" w:hAnsi="Roboto"/>
          <w:color w:val="000000"/>
          <w:sz w:val="24"/>
        </w:rPr>
        <w:t>mitjançant el tràmit telemàtic habilitat a este efecte en la seu electrònica de la Generalitat Valenciana (</w:t>
      </w:r>
      <w:r>
        <w:rPr>
          <w:rFonts w:ascii="Roboto" w:hAnsi="Roboto"/>
        </w:rPr>
        <w:t>https:</w:t>
      </w:r>
      <w:r>
        <w:rPr>
          <w:rFonts w:ascii="Roboto" w:hAnsi="Roboto"/>
          <w:color w:val="000080"/>
          <w:u w:val="single"/>
        </w:rPr>
        <w:t>//sede.gva.es</w:t>
      </w:r>
      <w:r>
        <w:rPr>
          <w:rFonts w:ascii="Roboto" w:hAnsi="Roboto"/>
          <w:color w:val="000000"/>
          <w:sz w:val="24"/>
        </w:rPr>
        <w:t xml:space="preserve">) o el portal web de la Conselleria d’Educació, Universitats i Ocupació (http://www.ceice.gva.es/va/web/rrhh-educacion/oposiciones), </w:t>
      </w:r>
      <w:r>
        <w:rPr>
          <w:rFonts w:ascii="Roboto" w:hAnsi="Roboto"/>
          <w:sz w:val="24"/>
        </w:rPr>
        <w:t>amb l’acreditació documental corresponent.</w:t>
      </w:r>
    </w:p>
    <w:p w14:paraId="3D81DFD5" w14:textId="739511B2" w:rsidR="009B50B1" w:rsidRDefault="00F70D81" w:rsidP="00504111">
      <w:pPr>
        <w:spacing w:before="100" w:beforeAutospacing="1" w:after="142" w:line="288" w:lineRule="auto"/>
        <w:jc w:val="both"/>
        <w:rPr>
          <w:rFonts w:ascii="Roboto" w:eastAsia="Times New Roman" w:hAnsi="Roboto" w:cs="Times New Roman"/>
          <w:sz w:val="24"/>
          <w:szCs w:val="24"/>
        </w:rPr>
      </w:pPr>
      <w:r>
        <w:rPr>
          <w:rFonts w:ascii="Roboto" w:hAnsi="Roboto"/>
          <w:sz w:val="24"/>
        </w:rPr>
        <w:t xml:space="preserve">La presidència haurà de fer constar en l’acta de la sessió de constitució les abstencions estimades. </w:t>
      </w:r>
    </w:p>
    <w:p w14:paraId="36EC5BAD" w14:textId="684167DD" w:rsidR="009E46AF" w:rsidRPr="009E46AF" w:rsidRDefault="009E46AF" w:rsidP="00837F97">
      <w:pPr>
        <w:spacing w:before="100" w:beforeAutospacing="1" w:after="142" w:line="288" w:lineRule="auto"/>
        <w:jc w:val="both"/>
        <w:rPr>
          <w:rFonts w:ascii="Roboto" w:eastAsia="Times New Roman" w:hAnsi="Roboto" w:cs="Times New Roman"/>
        </w:rPr>
      </w:pPr>
      <w:r>
        <w:rPr>
          <w:rFonts w:ascii="Roboto" w:hAnsi="Roboto"/>
          <w:color w:val="000000"/>
          <w:sz w:val="24"/>
        </w:rPr>
        <w:t>5.9. Recusació</w:t>
      </w:r>
    </w:p>
    <w:p w14:paraId="2485CC8C" w14:textId="55774E06" w:rsidR="009E46AF" w:rsidRPr="00475FAC" w:rsidRDefault="009E46AF" w:rsidP="00837F97">
      <w:pPr>
        <w:spacing w:before="100" w:beforeAutospacing="1" w:after="142" w:line="288" w:lineRule="auto"/>
        <w:jc w:val="both"/>
        <w:rPr>
          <w:rFonts w:ascii="Roboto" w:eastAsia="Times New Roman" w:hAnsi="Roboto" w:cs="Times New Roman"/>
          <w:strike/>
        </w:rPr>
      </w:pPr>
      <w:r>
        <w:rPr>
          <w:rFonts w:ascii="Roboto" w:hAnsi="Roboto"/>
          <w:color w:val="000000"/>
          <w:sz w:val="24"/>
        </w:rPr>
        <w:t xml:space="preserve">Així mateix, els qui participen en el procés podran recusar a les persones que integren els òrgans de selecció quan hi concórrega alguna de les circumstàncies a què es referix l’apartat 5.7 d’esta base i d’acord amb el que s’establix en l’art. 24 de la Llei 40/2015, d’1 d’octubre, de </w:t>
      </w:r>
      <w:r w:rsidR="000C08BE">
        <w:rPr>
          <w:rFonts w:ascii="Roboto" w:hAnsi="Roboto"/>
          <w:color w:val="000000"/>
          <w:sz w:val="24"/>
        </w:rPr>
        <w:t>R</w:t>
      </w:r>
      <w:r>
        <w:rPr>
          <w:rFonts w:ascii="Roboto" w:hAnsi="Roboto"/>
          <w:color w:val="000000"/>
          <w:sz w:val="24"/>
        </w:rPr>
        <w:t xml:space="preserve">ègim </w:t>
      </w:r>
      <w:r w:rsidR="000C08BE">
        <w:rPr>
          <w:rFonts w:ascii="Roboto" w:hAnsi="Roboto"/>
          <w:color w:val="000000"/>
          <w:sz w:val="24"/>
        </w:rPr>
        <w:t>J</w:t>
      </w:r>
      <w:r>
        <w:rPr>
          <w:rFonts w:ascii="Roboto" w:hAnsi="Roboto"/>
          <w:color w:val="000000"/>
          <w:sz w:val="24"/>
        </w:rPr>
        <w:t>urídic del</w:t>
      </w:r>
      <w:r w:rsidR="00760252">
        <w:rPr>
          <w:rFonts w:ascii="Roboto" w:hAnsi="Roboto"/>
          <w:color w:val="000000"/>
          <w:sz w:val="24"/>
        </w:rPr>
        <w:t xml:space="preserve"> S</w:t>
      </w:r>
      <w:r>
        <w:rPr>
          <w:rFonts w:ascii="Roboto" w:hAnsi="Roboto"/>
          <w:color w:val="000000"/>
          <w:sz w:val="24"/>
        </w:rPr>
        <w:t xml:space="preserve">ector </w:t>
      </w:r>
      <w:r w:rsidR="00760252">
        <w:rPr>
          <w:rFonts w:ascii="Roboto" w:hAnsi="Roboto"/>
          <w:color w:val="000000"/>
          <w:sz w:val="24"/>
        </w:rPr>
        <w:t>P</w:t>
      </w:r>
      <w:r>
        <w:rPr>
          <w:rFonts w:ascii="Roboto" w:hAnsi="Roboto"/>
          <w:color w:val="000000"/>
          <w:sz w:val="24"/>
        </w:rPr>
        <w:t>úblic, amb la presentació del tràmit telemàtic corresponent habilitat a este efecte en la seu electrònica de la Generalitat Valenciana (</w:t>
      </w:r>
      <w:r>
        <w:rPr>
          <w:rFonts w:ascii="Roboto" w:hAnsi="Roboto"/>
        </w:rPr>
        <w:t>https:</w:t>
      </w:r>
      <w:r>
        <w:rPr>
          <w:rFonts w:ascii="Roboto" w:hAnsi="Roboto"/>
          <w:color w:val="000080"/>
          <w:u w:val="single"/>
        </w:rPr>
        <w:t>//sede.gva.es</w:t>
      </w:r>
      <w:r>
        <w:rPr>
          <w:rFonts w:ascii="Roboto" w:hAnsi="Roboto"/>
          <w:color w:val="000000"/>
          <w:sz w:val="24"/>
        </w:rPr>
        <w:t>), o mitjançant el portal web de la Conselleria d’Educació, Universitats i Ocupació (http://www.ceice.gva.es/va/web/rrhh-educacion/oposiciones).</w:t>
      </w:r>
    </w:p>
    <w:p w14:paraId="3C04E263" w14:textId="7BC3C969" w:rsidR="009E46AF" w:rsidRPr="009E46AF" w:rsidRDefault="009E46AF" w:rsidP="00837F97">
      <w:pPr>
        <w:spacing w:before="100" w:beforeAutospacing="1" w:after="142" w:line="288" w:lineRule="auto"/>
        <w:jc w:val="both"/>
        <w:rPr>
          <w:rFonts w:ascii="Roboto" w:eastAsia="Times New Roman" w:hAnsi="Roboto" w:cs="Times New Roman"/>
        </w:rPr>
      </w:pPr>
      <w:r>
        <w:rPr>
          <w:rFonts w:ascii="Roboto" w:hAnsi="Roboto"/>
          <w:color w:val="000000"/>
          <w:sz w:val="24"/>
        </w:rPr>
        <w:t>5.10. Constitució i funcionament dels òrgans de selecció</w:t>
      </w:r>
    </w:p>
    <w:p w14:paraId="226DCD67" w14:textId="4A719565" w:rsidR="009E46AF" w:rsidRPr="009E46AF" w:rsidRDefault="009E46AF" w:rsidP="00837F97">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 xml:space="preserve">Amb una convocatòria prèvia del president o la presidenta, que </w:t>
      </w:r>
      <w:r w:rsidR="00760252">
        <w:rPr>
          <w:rFonts w:ascii="Roboto" w:hAnsi="Roboto"/>
          <w:color w:val="000000"/>
          <w:sz w:val="24"/>
          <w:shd w:val="clear" w:color="auto" w:fill="FFFFFF"/>
        </w:rPr>
        <w:t>es farà</w:t>
      </w:r>
      <w:r>
        <w:rPr>
          <w:rFonts w:ascii="Roboto" w:hAnsi="Roboto"/>
          <w:color w:val="000000"/>
          <w:sz w:val="24"/>
          <w:shd w:val="clear" w:color="auto" w:fill="FFFFFF"/>
        </w:rPr>
        <w:t xml:space="preserve"> arribar al correu corporatiu i al correu electrònic del centre de destinació dels vocals, i en </w:t>
      </w:r>
      <w:r w:rsidR="00760252">
        <w:rPr>
          <w:rFonts w:ascii="Roboto" w:hAnsi="Roboto"/>
          <w:color w:val="000000"/>
          <w:sz w:val="24"/>
          <w:shd w:val="clear" w:color="auto" w:fill="FFFFFF"/>
        </w:rPr>
        <w:t>s’</w:t>
      </w:r>
      <w:r>
        <w:rPr>
          <w:rFonts w:ascii="Roboto" w:hAnsi="Roboto"/>
          <w:color w:val="000000"/>
          <w:sz w:val="24"/>
          <w:shd w:val="clear" w:color="auto" w:fill="FFFFFF"/>
        </w:rPr>
        <w:t>assenyalar</w:t>
      </w:r>
      <w:r w:rsidR="00760252">
        <w:rPr>
          <w:rFonts w:ascii="Roboto" w:hAnsi="Roboto"/>
          <w:color w:val="000000"/>
          <w:sz w:val="24"/>
          <w:shd w:val="clear" w:color="auto" w:fill="FFFFFF"/>
        </w:rPr>
        <w:t>à</w:t>
      </w:r>
      <w:r>
        <w:rPr>
          <w:rFonts w:ascii="Roboto" w:hAnsi="Roboto"/>
          <w:color w:val="000000"/>
          <w:sz w:val="24"/>
          <w:shd w:val="clear" w:color="auto" w:fill="FFFFFF"/>
        </w:rPr>
        <w:t xml:space="preserve"> el lloc, el dia i l’hora de la reunió, tindrà lloc la sessió constitutiva dels tribunals i de les comissions de selecció, a la qual han d’assistir tots els components, tant titulars com suplents.</w:t>
      </w:r>
    </w:p>
    <w:p w14:paraId="696DAF4C" w14:textId="0B65031C" w:rsidR="009E46AF" w:rsidRPr="009E46AF" w:rsidRDefault="009E46AF" w:rsidP="00837F97">
      <w:pPr>
        <w:spacing w:before="100" w:beforeAutospacing="1" w:after="142" w:line="288" w:lineRule="auto"/>
        <w:jc w:val="both"/>
        <w:rPr>
          <w:rFonts w:ascii="Roboto" w:eastAsia="Times New Roman" w:hAnsi="Roboto" w:cs="Times New Roman"/>
        </w:rPr>
      </w:pPr>
      <w:r>
        <w:rPr>
          <w:rFonts w:ascii="Roboto" w:hAnsi="Roboto"/>
          <w:color w:val="000000"/>
          <w:sz w:val="24"/>
        </w:rPr>
        <w:t>En esta sessió, l’òrgan de selecció, a més de constituir-se com a tal, ha d’acordar totes les decisions que li corresponguen de cara al desenvolupament correcte del concurs oposició.</w:t>
      </w:r>
    </w:p>
    <w:p w14:paraId="2FEAF05F" w14:textId="5CC485CE" w:rsidR="009E46AF" w:rsidRPr="009E46AF" w:rsidRDefault="009E46AF" w:rsidP="00837F97">
      <w:pPr>
        <w:spacing w:before="100" w:beforeAutospacing="1" w:after="142" w:line="288" w:lineRule="auto"/>
        <w:jc w:val="both"/>
        <w:rPr>
          <w:rFonts w:ascii="Roboto" w:eastAsia="Times New Roman" w:hAnsi="Roboto" w:cs="Times New Roman"/>
        </w:rPr>
      </w:pPr>
      <w:r>
        <w:rPr>
          <w:rFonts w:ascii="Roboto" w:hAnsi="Roboto"/>
          <w:sz w:val="24"/>
        </w:rPr>
        <w:lastRenderedPageBreak/>
        <w:t>La suplència del president o la presidenta de l’òrgan de selecció l’ha d’autoritzar la Direcció General de Personal Docent, i la dels vocals, en la mateixa sessió constitutiva, el president o la presidenta que haja d’actuar. L’ordre d’actuació del personal suplent serà el que es disposa en la resolució de nomenament. Una vegada constituït l’òrgan de selecció per a l’actuació vàlida d’este, es requerix la presència dels titulars de la presidència i de la secretaria o, si és el cas, els qui els substituïsquen, i la de la meitat, com a mínim, dels membres.</w:t>
      </w:r>
    </w:p>
    <w:p w14:paraId="6314265B" w14:textId="1A012E62" w:rsidR="009E46AF" w:rsidRPr="009E46AF" w:rsidRDefault="009E46AF" w:rsidP="00837F97">
      <w:pPr>
        <w:spacing w:before="100" w:beforeAutospacing="1" w:after="142" w:line="288" w:lineRule="auto"/>
        <w:jc w:val="both"/>
        <w:rPr>
          <w:rFonts w:ascii="Roboto" w:eastAsia="Times New Roman" w:hAnsi="Roboto" w:cs="Times New Roman"/>
        </w:rPr>
      </w:pPr>
      <w:r>
        <w:rPr>
          <w:rFonts w:ascii="Roboto" w:hAnsi="Roboto"/>
          <w:color w:val="000000"/>
          <w:sz w:val="24"/>
        </w:rPr>
        <w:t>La inassistència injustificada dels integrants de l’òrgan de selecció a les diferents sessions i actes del procediment, incloent-hi la de constitució, donarà lloc a l’exigència de la responsabilitat que corresponga.</w:t>
      </w:r>
    </w:p>
    <w:p w14:paraId="17105398" w14:textId="54109488" w:rsidR="009E46AF" w:rsidRPr="009E46AF" w:rsidRDefault="009E46AF" w:rsidP="00837F97">
      <w:pPr>
        <w:spacing w:before="100" w:beforeAutospacing="1" w:after="142" w:line="288" w:lineRule="auto"/>
        <w:jc w:val="both"/>
        <w:rPr>
          <w:rFonts w:ascii="Roboto" w:eastAsia="Times New Roman" w:hAnsi="Roboto" w:cs="Times New Roman"/>
        </w:rPr>
      </w:pPr>
      <w:r>
        <w:rPr>
          <w:rFonts w:ascii="Roboto" w:hAnsi="Roboto"/>
          <w:color w:val="000000"/>
          <w:sz w:val="24"/>
        </w:rPr>
        <w:t>No obstant això, si en el moment del començament de les proves algun òrgan selectiu no ha pogut constituir-se, malgrat haver-se realitzat el procediment previst, la Direcció General de Personal Docent adoptarà les mesures procedents per a garantir el dret de les persones aspirants a la participació en el procediment selectiu.</w:t>
      </w:r>
    </w:p>
    <w:p w14:paraId="68639C39" w14:textId="2D83E077" w:rsidR="009E46AF" w:rsidRPr="009E46AF" w:rsidRDefault="009E46AF" w:rsidP="00837F97">
      <w:pPr>
        <w:spacing w:before="100" w:beforeAutospacing="1" w:after="142" w:line="288" w:lineRule="auto"/>
        <w:jc w:val="both"/>
        <w:rPr>
          <w:rFonts w:ascii="Roboto" w:eastAsia="Times New Roman" w:hAnsi="Roboto" w:cs="Times New Roman"/>
        </w:rPr>
      </w:pPr>
      <w:r>
        <w:rPr>
          <w:rFonts w:ascii="Roboto" w:hAnsi="Roboto"/>
          <w:color w:val="000000"/>
          <w:sz w:val="24"/>
        </w:rPr>
        <w:t>5.11. Nomenament de nous components dels òrgans de selecció</w:t>
      </w:r>
    </w:p>
    <w:p w14:paraId="506D24C7" w14:textId="3FDE951A" w:rsidR="009E46AF" w:rsidRPr="009E46AF" w:rsidRDefault="009E46AF" w:rsidP="00837F97">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 xml:space="preserve">La Direcció General de Personal Docent dictarà una resolució, que es publicarà en el </w:t>
      </w:r>
      <w:r>
        <w:rPr>
          <w:rFonts w:ascii="Roboto" w:hAnsi="Roboto"/>
          <w:i/>
          <w:color w:val="000000"/>
          <w:sz w:val="24"/>
          <w:shd w:val="clear" w:color="auto" w:fill="FFFFFF"/>
        </w:rPr>
        <w:t>Diari Oficial de la Generalitat Valenciana</w:t>
      </w:r>
      <w:r>
        <w:rPr>
          <w:rFonts w:ascii="Roboto" w:hAnsi="Roboto"/>
          <w:color w:val="000000"/>
          <w:sz w:val="24"/>
          <w:shd w:val="clear" w:color="auto" w:fill="FFFFFF"/>
        </w:rPr>
        <w:t>, per la qual es farà públic el nom dels nous components dels òrgans de selecció que hagen de substituir els que hagen perdut la seua condició per alguna de les causes que preveuen els apartats 5.7 i 5.9 d’estes bases.</w:t>
      </w:r>
    </w:p>
    <w:p w14:paraId="0628B99E" w14:textId="68D98810" w:rsidR="009E46AF" w:rsidRPr="009E46AF" w:rsidRDefault="009E46AF" w:rsidP="00837F97">
      <w:pPr>
        <w:spacing w:before="100" w:beforeAutospacing="1" w:after="142" w:line="288" w:lineRule="auto"/>
        <w:jc w:val="both"/>
        <w:rPr>
          <w:rFonts w:ascii="Roboto" w:eastAsia="Times New Roman" w:hAnsi="Roboto" w:cs="Times New Roman"/>
        </w:rPr>
      </w:pPr>
      <w:r>
        <w:rPr>
          <w:rFonts w:ascii="Roboto" w:hAnsi="Roboto"/>
          <w:color w:val="000000"/>
          <w:sz w:val="24"/>
        </w:rPr>
        <w:t>5.12. Personal assessor especialista i ajudant tècnic</w:t>
      </w:r>
    </w:p>
    <w:p w14:paraId="63659546" w14:textId="388B8078" w:rsidR="009E46AF" w:rsidRPr="009E46AF" w:rsidRDefault="009E46AF" w:rsidP="00302952">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Els òrgans de selecció, com a mesura de caràcter excepcional, poden proposar a la Direcció General de Personal Docent la incorporació als seus treballs de personal assessor especialista i ajudant tècnic. Seran funcions dels primers l’assessorament a l’òrgan de selecció en l’avaluació dels coneixements i mèrits objecte de la seua especialitat. Els segons han de col·laborar amb estos òrgans mitjançant la realització de les tasques tècniques de suport que estos els assignen. En la seua activitat, els uns i els altres s’han de limitar a l’exercici de les competències respectives. La seua designació correspon a la Direcció General de Personal Docent, i estan subjectes a les mateixes causes d’abstenció i recusació que establixen els apartats 5.7 i 5.9. </w:t>
      </w:r>
    </w:p>
    <w:p w14:paraId="4B1C8515" w14:textId="5463BD75" w:rsidR="009E46AF" w:rsidRPr="009E46AF" w:rsidRDefault="009E46AF" w:rsidP="00302952">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5.13. Procediment d’actuació dels òrgans de selecció i coordinació</w:t>
      </w:r>
    </w:p>
    <w:p w14:paraId="2550CA60" w14:textId="73C44A9A" w:rsidR="00212B25" w:rsidRDefault="009E46AF" w:rsidP="006A0C2B">
      <w:pPr>
        <w:pStyle w:val="Textoindependiente"/>
        <w:spacing w:line="288" w:lineRule="auto"/>
        <w:jc w:val="both"/>
        <w:rPr>
          <w:rFonts w:ascii="Roboto" w:eastAsia="Times New Roman" w:hAnsi="Roboto" w:cs="Times New Roman"/>
          <w:color w:val="000000"/>
          <w:sz w:val="24"/>
          <w:szCs w:val="24"/>
          <w:shd w:val="clear" w:color="auto" w:fill="FFFFFF"/>
        </w:rPr>
      </w:pPr>
      <w:r>
        <w:rPr>
          <w:rFonts w:ascii="Roboto" w:hAnsi="Roboto"/>
          <w:color w:val="000000"/>
          <w:sz w:val="24"/>
          <w:shd w:val="clear" w:color="auto" w:fill="FFFFFF"/>
        </w:rPr>
        <w:t xml:space="preserve">En el que no preveja la convocatòria, el procediment d’actuació dels òrgans de selecció s’ha d’ajustar en tot moment al que es disposa en la Llei 39/2015, d’1 d’octubre, del procediment administratiu comú de les administracions, i en la Llei 40/2015, d’1 d’octubre, de </w:t>
      </w:r>
      <w:r w:rsidR="0016543A">
        <w:rPr>
          <w:rFonts w:ascii="Roboto" w:hAnsi="Roboto"/>
          <w:color w:val="000000"/>
          <w:sz w:val="24"/>
          <w:shd w:val="clear" w:color="auto" w:fill="FFFFFF"/>
        </w:rPr>
        <w:t>Règim jurídic</w:t>
      </w:r>
      <w:r>
        <w:rPr>
          <w:rFonts w:ascii="Roboto" w:hAnsi="Roboto"/>
          <w:color w:val="000000"/>
          <w:sz w:val="24"/>
          <w:shd w:val="clear" w:color="auto" w:fill="FFFFFF"/>
        </w:rPr>
        <w:t xml:space="preserve"> del </w:t>
      </w:r>
      <w:r w:rsidR="0016543A">
        <w:rPr>
          <w:rFonts w:ascii="Roboto" w:hAnsi="Roboto"/>
          <w:color w:val="000000"/>
          <w:sz w:val="24"/>
          <w:shd w:val="clear" w:color="auto" w:fill="FFFFFF"/>
        </w:rPr>
        <w:t>S</w:t>
      </w:r>
      <w:r>
        <w:rPr>
          <w:rFonts w:ascii="Roboto" w:hAnsi="Roboto"/>
          <w:color w:val="000000"/>
          <w:sz w:val="24"/>
          <w:shd w:val="clear" w:color="auto" w:fill="FFFFFF"/>
        </w:rPr>
        <w:t xml:space="preserve">ector </w:t>
      </w:r>
      <w:r w:rsidR="0016543A">
        <w:rPr>
          <w:rFonts w:ascii="Roboto" w:hAnsi="Roboto"/>
          <w:color w:val="000000"/>
          <w:sz w:val="24"/>
          <w:shd w:val="clear" w:color="auto" w:fill="FFFFFF"/>
        </w:rPr>
        <w:t>P</w:t>
      </w:r>
      <w:r>
        <w:rPr>
          <w:rFonts w:ascii="Roboto" w:hAnsi="Roboto"/>
          <w:color w:val="000000"/>
          <w:sz w:val="24"/>
          <w:shd w:val="clear" w:color="auto" w:fill="FFFFFF"/>
        </w:rPr>
        <w:t>úblic.</w:t>
      </w:r>
    </w:p>
    <w:p w14:paraId="202A4AA0" w14:textId="30D7CD94" w:rsidR="009E46AF" w:rsidRPr="00302952" w:rsidRDefault="00212B25" w:rsidP="006A0C2B">
      <w:pPr>
        <w:pStyle w:val="Textoindependiente"/>
        <w:spacing w:line="288" w:lineRule="auto"/>
        <w:jc w:val="both"/>
        <w:rPr>
          <w:rFonts w:ascii="Roboto" w:hAnsi="Roboto"/>
          <w:sz w:val="24"/>
          <w:szCs w:val="24"/>
        </w:rPr>
      </w:pPr>
      <w:r>
        <w:rPr>
          <w:rFonts w:ascii="Roboto" w:hAnsi="Roboto"/>
          <w:sz w:val="24"/>
        </w:rPr>
        <w:t>Estos òrgans podran celebrar les sessions pròpies tant de manera presencial com telemàtica. En les sessions que celebren de manera telemàtica, els seus membres poden trobar-se en llocs diferents sempre que s’assegure, per mitjans electrònics, la identitat dels membres.</w:t>
      </w:r>
    </w:p>
    <w:p w14:paraId="117DA75B" w14:textId="4BF46700" w:rsidR="009E46AF" w:rsidRPr="009E46AF" w:rsidRDefault="009E46AF" w:rsidP="00302952">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5.14. Adaptacions per a persones aspirants amb diversitat</w:t>
      </w:r>
      <w:r>
        <w:rPr>
          <w:rFonts w:ascii="Roboto" w:hAnsi="Roboto"/>
          <w:b/>
          <w:color w:val="000000"/>
          <w:sz w:val="24"/>
          <w:shd w:val="clear" w:color="auto" w:fill="FFFFFF"/>
        </w:rPr>
        <w:t xml:space="preserve"> </w:t>
      </w:r>
      <w:r>
        <w:rPr>
          <w:rFonts w:ascii="Roboto" w:hAnsi="Roboto"/>
          <w:color w:val="000000"/>
          <w:sz w:val="24"/>
          <w:shd w:val="clear" w:color="auto" w:fill="FFFFFF"/>
        </w:rPr>
        <w:t>funcional o discapacitat</w:t>
      </w:r>
    </w:p>
    <w:p w14:paraId="5FE7AFE6" w14:textId="543CCBB6" w:rsidR="008E1258" w:rsidRPr="001561F8" w:rsidRDefault="009E46AF" w:rsidP="001561F8">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Els òrgans de selecció adoptaran les mesures necessàries en els casos en què siga necessari, de manera que les persones amb diversitat funcional o discapacitat igual o superior al 33</w:t>
      </w:r>
      <w:r w:rsidR="003113F6">
        <w:rPr>
          <w:rFonts w:ascii="Roboto" w:hAnsi="Roboto"/>
          <w:color w:val="000000"/>
          <w:sz w:val="24"/>
          <w:shd w:val="clear" w:color="auto" w:fill="FFFFFF"/>
        </w:rPr>
        <w:t xml:space="preserve"> </w:t>
      </w:r>
      <w:r>
        <w:rPr>
          <w:rFonts w:ascii="Roboto" w:hAnsi="Roboto"/>
          <w:color w:val="000000"/>
          <w:sz w:val="24"/>
          <w:shd w:val="clear" w:color="auto" w:fill="FFFFFF"/>
        </w:rPr>
        <w:t>%</w:t>
      </w:r>
      <w:r>
        <w:rPr>
          <w:rFonts w:ascii="Roboto" w:hAnsi="Roboto"/>
          <w:sz w:val="24"/>
        </w:rPr>
        <w:t xml:space="preserve"> gaudisquen d’oportunitats semblants a les de la resta de les participants per a la realització dels exercicis. En este sentit s’establiran, per a les persones amb diversitat</w:t>
      </w:r>
      <w:r>
        <w:rPr>
          <w:rFonts w:ascii="Roboto" w:hAnsi="Roboto"/>
          <w:b/>
          <w:color w:val="000000"/>
          <w:sz w:val="24"/>
          <w:shd w:val="clear" w:color="auto" w:fill="FFFFFF"/>
        </w:rPr>
        <w:t xml:space="preserve"> </w:t>
      </w:r>
      <w:r>
        <w:rPr>
          <w:rFonts w:ascii="Roboto" w:hAnsi="Roboto"/>
          <w:color w:val="000000"/>
          <w:sz w:val="24"/>
          <w:shd w:val="clear" w:color="auto" w:fill="FFFFFF"/>
        </w:rPr>
        <w:t xml:space="preserve">funcional que ho sol·liciten en la forma prevista en la base 3.5 d’esta convocatòria, les adaptacions possibles en temps i mitjans per a la seua realització, d’acord amb la certificació expedida pels òrgans competents en matèria de diversitat funcional de la Generalitat Valenciana (Vicepresidència </w:t>
      </w:r>
      <w:r w:rsidR="0016543A">
        <w:rPr>
          <w:rFonts w:ascii="Roboto" w:hAnsi="Roboto"/>
          <w:color w:val="000000"/>
          <w:sz w:val="24"/>
          <w:shd w:val="clear" w:color="auto" w:fill="FFFFFF"/>
        </w:rPr>
        <w:t>s</w:t>
      </w:r>
      <w:r>
        <w:rPr>
          <w:rFonts w:ascii="Roboto" w:hAnsi="Roboto"/>
          <w:color w:val="000000"/>
          <w:sz w:val="24"/>
          <w:shd w:val="clear" w:color="auto" w:fill="FFFFFF"/>
        </w:rPr>
        <w:t>egona i Conselleria de Serveis Socials, Igualtat i Habitatge / Direcció General de les Persones amb Discapacitat), de l’Estat o d’altres comunitats autònomes.</w:t>
      </w:r>
    </w:p>
    <w:p w14:paraId="2094F81F" w14:textId="77777777" w:rsidR="008E1258" w:rsidRDefault="008E1258" w:rsidP="008E1258">
      <w:pPr>
        <w:pStyle w:val="Textoindependiente"/>
        <w:spacing w:line="240" w:lineRule="auto"/>
        <w:jc w:val="both"/>
        <w:rPr>
          <w:rFonts w:ascii="Roboto" w:hAnsi="Roboto"/>
          <w:sz w:val="24"/>
          <w:szCs w:val="24"/>
        </w:rPr>
      </w:pPr>
      <w:r>
        <w:rPr>
          <w:rFonts w:ascii="Roboto" w:hAnsi="Roboto"/>
          <w:sz w:val="24"/>
        </w:rPr>
        <w:t>5.15. Nombre de persones aspirants seleccionades</w:t>
      </w:r>
    </w:p>
    <w:p w14:paraId="6D2E3430" w14:textId="1BEEF92C" w:rsidR="008E1258" w:rsidRPr="001561F8" w:rsidRDefault="008E1258" w:rsidP="001561F8">
      <w:pPr>
        <w:pStyle w:val="Textoindependiente"/>
        <w:spacing w:line="240" w:lineRule="auto"/>
        <w:jc w:val="both"/>
        <w:rPr>
          <w:rFonts w:ascii="Roboto" w:hAnsi="Roboto"/>
          <w:sz w:val="24"/>
          <w:szCs w:val="24"/>
        </w:rPr>
      </w:pPr>
      <w:r>
        <w:rPr>
          <w:rFonts w:ascii="Roboto" w:hAnsi="Roboto"/>
          <w:sz w:val="24"/>
        </w:rPr>
        <w:t>En cap cas les comissions de selecció i els tribunals podran seleccionar un nombre de persones aspirants superior al de places assignades. Qualsevol proposta de persones seleccionades que contravinga el que s’ha establit anteriorment serà nul·la de ple dret.</w:t>
      </w:r>
    </w:p>
    <w:p w14:paraId="77861E20" w14:textId="210CEADB" w:rsidR="009E46AF" w:rsidRPr="009E46AF" w:rsidRDefault="009E46AF" w:rsidP="001561F8">
      <w:pPr>
        <w:spacing w:before="100" w:beforeAutospacing="1" w:after="142" w:line="288" w:lineRule="auto"/>
        <w:jc w:val="both"/>
        <w:rPr>
          <w:rFonts w:ascii="Roboto" w:eastAsia="Times New Roman" w:hAnsi="Roboto" w:cs="Times New Roman"/>
        </w:rPr>
      </w:pPr>
      <w:r>
        <w:rPr>
          <w:rFonts w:ascii="Roboto" w:hAnsi="Roboto"/>
          <w:color w:val="000000"/>
          <w:sz w:val="24"/>
        </w:rPr>
        <w:t>5.16. Indemnitzacions i dietes</w:t>
      </w:r>
    </w:p>
    <w:p w14:paraId="6F3EA9E2" w14:textId="2368069B" w:rsidR="009E46AF" w:rsidRPr="009E46AF" w:rsidRDefault="009E46AF" w:rsidP="001561F8">
      <w:pPr>
        <w:spacing w:before="100" w:beforeAutospacing="1" w:after="142" w:line="288" w:lineRule="auto"/>
        <w:jc w:val="both"/>
        <w:rPr>
          <w:rFonts w:ascii="Roboto" w:eastAsia="Times New Roman" w:hAnsi="Roboto" w:cs="Times New Roman"/>
        </w:rPr>
      </w:pPr>
      <w:r>
        <w:rPr>
          <w:rFonts w:ascii="Roboto" w:hAnsi="Roboto"/>
          <w:color w:val="000000"/>
          <w:sz w:val="24"/>
        </w:rPr>
        <w:t>Els integrants dels òrgans de selecció i coordinació que actuen en estes proves selectives tenen dret a la indemnització per raó de servei que preveu el Decret 24/1997, d’11 de febrer, del Consell, sobre indemnitzacions per raó de servei i gratificacions per serveis extraordinaris, modificat pel Decret 7/2023, de 27 de gener.</w:t>
      </w:r>
    </w:p>
    <w:p w14:paraId="1F5EB7DD" w14:textId="59476C6B" w:rsidR="009E46AF" w:rsidRPr="009E46AF" w:rsidRDefault="009E46AF" w:rsidP="0030121B">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El personal docent que tinga el lloc de treball situat fora del terme municipal del lloc o de la seu d’actuació del tribunal queda acollit a l’excepció que preveu l’article 4.4 dels decrets esmentats abans.</w:t>
      </w:r>
    </w:p>
    <w:p w14:paraId="0FC06903" w14:textId="63E03ABE" w:rsidR="009E46AF" w:rsidRPr="009E46AF" w:rsidRDefault="009E46AF" w:rsidP="0030121B">
      <w:pPr>
        <w:spacing w:before="100" w:beforeAutospacing="1" w:after="142" w:line="288" w:lineRule="auto"/>
        <w:jc w:val="both"/>
        <w:rPr>
          <w:rFonts w:ascii="Roboto" w:eastAsia="Times New Roman" w:hAnsi="Roboto" w:cs="Times New Roman"/>
        </w:rPr>
      </w:pPr>
      <w:r>
        <w:rPr>
          <w:rFonts w:ascii="Roboto" w:hAnsi="Roboto"/>
          <w:color w:val="000000"/>
          <w:sz w:val="24"/>
        </w:rPr>
        <w:t>6. Lloc, inici i desenvolupament de les proves del procediment selectiu</w:t>
      </w:r>
    </w:p>
    <w:p w14:paraId="638955C1" w14:textId="7D78A9A8" w:rsidR="009E46AF" w:rsidRPr="009E46AF" w:rsidRDefault="009E46AF" w:rsidP="0030121B">
      <w:pPr>
        <w:spacing w:before="100" w:beforeAutospacing="1" w:after="142" w:line="288" w:lineRule="auto"/>
        <w:jc w:val="both"/>
        <w:rPr>
          <w:rFonts w:ascii="Roboto" w:eastAsia="Times New Roman" w:hAnsi="Roboto" w:cs="Times New Roman"/>
        </w:rPr>
      </w:pPr>
      <w:r>
        <w:rPr>
          <w:rFonts w:ascii="Roboto" w:hAnsi="Roboto"/>
          <w:color w:val="000000"/>
          <w:sz w:val="24"/>
        </w:rPr>
        <w:t>6.1</w:t>
      </w:r>
      <w:r w:rsidR="000B1ABD">
        <w:rPr>
          <w:rFonts w:ascii="Roboto" w:hAnsi="Roboto"/>
          <w:color w:val="000000"/>
          <w:sz w:val="24"/>
        </w:rPr>
        <w:t>.</w:t>
      </w:r>
      <w:r>
        <w:rPr>
          <w:rFonts w:ascii="Roboto" w:hAnsi="Roboto"/>
          <w:color w:val="000000"/>
          <w:sz w:val="24"/>
        </w:rPr>
        <w:t xml:space="preserve"> Data, hora i lloc</w:t>
      </w:r>
    </w:p>
    <w:p w14:paraId="26ABB9C3" w14:textId="5131369C" w:rsidR="009E46AF" w:rsidRPr="009E46AF" w:rsidRDefault="009E46AF" w:rsidP="0030121B">
      <w:pPr>
        <w:spacing w:before="100" w:beforeAutospacing="1" w:after="142" w:line="288" w:lineRule="auto"/>
        <w:jc w:val="both"/>
        <w:rPr>
          <w:rFonts w:ascii="Roboto" w:eastAsia="Times New Roman" w:hAnsi="Roboto" w:cs="Times New Roman"/>
        </w:rPr>
      </w:pPr>
      <w:r>
        <w:rPr>
          <w:rFonts w:ascii="Roboto" w:hAnsi="Roboto"/>
          <w:i/>
          <w:iCs/>
          <w:color w:val="000000"/>
          <w:sz w:val="24"/>
        </w:rPr>
        <w:t>a</w:t>
      </w:r>
      <w:r>
        <w:rPr>
          <w:rFonts w:ascii="Roboto" w:hAnsi="Roboto"/>
          <w:color w:val="000000"/>
          <w:sz w:val="24"/>
        </w:rPr>
        <w:t>) La realització de la part A de la primera prova de la fase d’oposició per a les persones aspirants en els procediments d’ingrés lliure i de reserva de persones amb diversitat funcional tindrà lloc a partir del dia 1 de juny de 2024, a excepció de les persones afectades per la base 6.4. La data, l’hora i el lloc on s’haja de fer la primera part de la prova, així com la distribució d’aspirants per tribunal, es determinarà en la resolució per la qual es declare aprovada la llista definitiva de persones admeses i excloses.</w:t>
      </w:r>
    </w:p>
    <w:p w14:paraId="25022FDB" w14:textId="144C373C" w:rsidR="009E46AF" w:rsidRPr="009E46AF" w:rsidRDefault="009E46AF" w:rsidP="0030121B">
      <w:pPr>
        <w:spacing w:before="100" w:beforeAutospacing="1" w:after="142" w:line="288" w:lineRule="auto"/>
        <w:jc w:val="both"/>
        <w:rPr>
          <w:rFonts w:ascii="Roboto" w:eastAsia="Times New Roman" w:hAnsi="Roboto" w:cs="Times New Roman"/>
        </w:rPr>
      </w:pPr>
      <w:r>
        <w:rPr>
          <w:rFonts w:ascii="Roboto" w:hAnsi="Roboto"/>
          <w:i/>
          <w:iCs/>
          <w:color w:val="000000"/>
          <w:sz w:val="24"/>
        </w:rPr>
        <w:t>b</w:t>
      </w:r>
      <w:r>
        <w:rPr>
          <w:rFonts w:ascii="Roboto" w:hAnsi="Roboto"/>
          <w:color w:val="000000"/>
          <w:sz w:val="24"/>
        </w:rPr>
        <w:t>) Les persones aspirants han d’anar proveïdes del document nacional d’identitat, o un document equivalent del país d’origen, el passaport o el permís de conducció en què aparega la fotografia del titular, acompanyat, si és el cas, del document acreditatiu de la identitat de les persones estrangeres residents en territori espanyol, expedit per les autoritats espanyoles.</w:t>
      </w:r>
    </w:p>
    <w:p w14:paraId="5FF29902" w14:textId="2E582761" w:rsidR="009E46AF" w:rsidRPr="008E1258" w:rsidRDefault="009E46AF" w:rsidP="0030121B">
      <w:pPr>
        <w:spacing w:before="100" w:beforeAutospacing="1" w:after="142" w:line="288" w:lineRule="auto"/>
        <w:jc w:val="both"/>
        <w:rPr>
          <w:rFonts w:ascii="Roboto" w:eastAsia="Times New Roman" w:hAnsi="Roboto" w:cs="Times New Roman"/>
          <w:sz w:val="24"/>
          <w:szCs w:val="24"/>
        </w:rPr>
      </w:pPr>
      <w:r>
        <w:rPr>
          <w:rFonts w:ascii="Roboto" w:hAnsi="Roboto"/>
          <w:i/>
          <w:iCs/>
          <w:sz w:val="24"/>
        </w:rPr>
        <w:t>c</w:t>
      </w:r>
      <w:r>
        <w:rPr>
          <w:rFonts w:ascii="Roboto" w:hAnsi="Roboto"/>
          <w:sz w:val="24"/>
        </w:rPr>
        <w:t>) Les persones aspirants seran convocades per a les actuacions respectives, en la fase d’oposició, davant del tribunal en dues crides diàries (matí i vesprada), a excepció del supòsit que establix l’apartat 6.4. A este efecte, en la convocatòria a una crida col·lectiva única han de fer la presentació davant del tribunal en l’hora i en la data fixades en les crides, i seran excloses del procediment selectiu les persones que no hi compareguen. En el cas d’actuacions individuals, les persones aspirants convocades per a cada dia han d’estar presents a l’hora fixada pel tribunal com a hora d’inici de les actuacions, que es duran a terme en dues crides diàries, si és el cas (matí i vesprada).</w:t>
      </w:r>
    </w:p>
    <w:p w14:paraId="78E4C142" w14:textId="6515620D" w:rsidR="009E46AF" w:rsidRPr="009E46AF" w:rsidRDefault="009E46AF" w:rsidP="0030121B">
      <w:pPr>
        <w:spacing w:before="100" w:beforeAutospacing="1" w:after="142" w:line="288" w:lineRule="auto"/>
        <w:jc w:val="both"/>
        <w:rPr>
          <w:rFonts w:ascii="Roboto" w:eastAsia="Times New Roman" w:hAnsi="Roboto" w:cs="Times New Roman"/>
        </w:rPr>
      </w:pPr>
      <w:r>
        <w:rPr>
          <w:rFonts w:ascii="Roboto" w:hAnsi="Roboto"/>
          <w:i/>
          <w:iCs/>
          <w:color w:val="000000"/>
          <w:sz w:val="24"/>
        </w:rPr>
        <w:t>d</w:t>
      </w:r>
      <w:r>
        <w:rPr>
          <w:rFonts w:ascii="Roboto" w:hAnsi="Roboto"/>
          <w:color w:val="000000"/>
          <w:sz w:val="24"/>
        </w:rPr>
        <w:t>) Perden el seu dret les persones aspirants que es personen en els llocs on es desenvolupen les proves, una vegada iniciades, encara que es dega a causes justificades. No obstant això, en el cas que concórrega una causa de força major, el tribunal pot apreciar les circumstàncies al·legades i admetre l</w:t>
      </w:r>
      <w:r w:rsidR="003E35E8">
        <w:rPr>
          <w:rFonts w:ascii="Roboto" w:hAnsi="Roboto"/>
          <w:color w:val="000000"/>
          <w:sz w:val="24"/>
        </w:rPr>
        <w:t xml:space="preserve">a persona </w:t>
      </w:r>
      <w:r>
        <w:rPr>
          <w:rFonts w:ascii="Roboto" w:hAnsi="Roboto"/>
          <w:color w:val="000000"/>
          <w:sz w:val="24"/>
        </w:rPr>
        <w:t xml:space="preserve">aspirant, sempre que no haja finalitzat l’exercici corresponent i esta admissió no menyscabe el principi d’igualtat amb la resta del personal. En cas de dubte s’ha de consultar amb la </w:t>
      </w:r>
      <w:r w:rsidR="0016543A">
        <w:rPr>
          <w:rFonts w:ascii="Roboto" w:hAnsi="Roboto"/>
          <w:color w:val="000000"/>
          <w:sz w:val="24"/>
        </w:rPr>
        <w:t>C</w:t>
      </w:r>
      <w:r>
        <w:rPr>
          <w:rFonts w:ascii="Roboto" w:hAnsi="Roboto"/>
          <w:color w:val="000000"/>
          <w:sz w:val="24"/>
        </w:rPr>
        <w:t xml:space="preserve">omissió de </w:t>
      </w:r>
      <w:r w:rsidR="0016543A">
        <w:rPr>
          <w:rFonts w:ascii="Roboto" w:hAnsi="Roboto"/>
          <w:color w:val="000000"/>
          <w:sz w:val="24"/>
        </w:rPr>
        <w:t>S</w:t>
      </w:r>
      <w:r>
        <w:rPr>
          <w:rFonts w:ascii="Roboto" w:hAnsi="Roboto"/>
          <w:color w:val="000000"/>
          <w:sz w:val="24"/>
        </w:rPr>
        <w:t>elecció.</w:t>
      </w:r>
    </w:p>
    <w:p w14:paraId="7AD6F184" w14:textId="487F4225" w:rsidR="009E46AF" w:rsidRPr="009E46AF" w:rsidRDefault="009E46AF" w:rsidP="0030121B">
      <w:pPr>
        <w:spacing w:before="100" w:beforeAutospacing="1" w:after="142" w:line="288" w:lineRule="auto"/>
        <w:jc w:val="both"/>
        <w:rPr>
          <w:rFonts w:ascii="Roboto" w:eastAsia="Times New Roman" w:hAnsi="Roboto" w:cs="Times New Roman"/>
        </w:rPr>
      </w:pPr>
      <w:r>
        <w:rPr>
          <w:rFonts w:ascii="Roboto" w:hAnsi="Roboto"/>
          <w:i/>
          <w:iCs/>
          <w:color w:val="000000"/>
          <w:sz w:val="24"/>
        </w:rPr>
        <w:lastRenderedPageBreak/>
        <w:t>e</w:t>
      </w:r>
      <w:r>
        <w:rPr>
          <w:rFonts w:ascii="Roboto" w:hAnsi="Roboto"/>
          <w:color w:val="000000"/>
          <w:sz w:val="24"/>
        </w:rPr>
        <w:t>) Una vegada començades les actuacions davant del tribunal, les crides</w:t>
      </w:r>
      <w:r w:rsidR="003E35E8">
        <w:rPr>
          <w:rFonts w:ascii="Roboto" w:hAnsi="Roboto"/>
          <w:color w:val="000000"/>
          <w:sz w:val="24"/>
        </w:rPr>
        <w:t xml:space="preserve"> successives</w:t>
      </w:r>
      <w:r>
        <w:rPr>
          <w:rFonts w:ascii="Roboto" w:hAnsi="Roboto"/>
          <w:color w:val="000000"/>
          <w:sz w:val="24"/>
        </w:rPr>
        <w:t xml:space="preserve"> han de fer-les públiques els tribunals en els locals on se celebren les proves amb catorze hores, almenys, d’antelació al començament i, a efectes informatius, en la web de la Conselleria.</w:t>
      </w:r>
    </w:p>
    <w:p w14:paraId="22FC4E90" w14:textId="7AE31E50"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6.2. Desenvolupament</w:t>
      </w:r>
    </w:p>
    <w:p w14:paraId="445EBCA9" w14:textId="45F0ACD2"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L’ordre d’actuació de les persones aspirants s’iniciarà alfabèticament per la primera d’aquelles el primer cognom de les quals comence per la lletra que dispose la resolució de la conselleria competent en matèria de funció pública que determine la lletra per a fixar l’ordre d’intervenció de les persones aspirants a totes les proves selectives que es trobe vigent en el moment en què s’aproven les llistes definitives de participants. </w:t>
      </w:r>
    </w:p>
    <w:p w14:paraId="01786AC7" w14:textId="1F134BF8"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Els tribunals que no tinguen persones aspirants el primer cognom de les quals comence per esta lletra han d’iniciar l’ordre d’actuació per la lletra o les lletres següents en ordre alfabètic.</w:t>
      </w:r>
    </w:p>
    <w:p w14:paraId="03A4FD6F" w14:textId="296E0367"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En qualsevol moment, els tribunals poden requerir a les persones aspirants que acrediten la seua identitat per mitjà de la presentació del document identificatiu que corresponga.</w:t>
      </w:r>
    </w:p>
    <w:p w14:paraId="6B9B3416" w14:textId="38760A6A"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Així mateix, si els tribunals tenen constància que alguna de les persones aspirants no presenta tots els requisits que s’exigixen en esta convocatòria, amb una audiència prèvia a la persona interessada, n’han de proposar l’exclusió a la directora general de Personal Docent i comunicar-li, així mateix, les inexactituds o les falsedats formulades en la sol·licitud d’admissió al procediment selectiu a l’efecte procedent.</w:t>
      </w:r>
    </w:p>
    <w:p w14:paraId="3C2A0E23" w14:textId="183D84B1" w:rsidR="009E46AF" w:rsidRDefault="009E46AF" w:rsidP="00DE6008">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Contra la resolució d’exclusió de l’aspirant, que posa fi a la via administrativa, es pot interposar, amb caràcter potestatiu, un recurs de reposició davant de la directora general de Personal Docent en el termini d’un mes comptat des de l’endemà de la notificació, o bé interposar directament un recurs contenciós administratiu davant del Tribunal Superior de Justícia de la Comunitat Valenciana, en el termini de dos mesos comptats des de l’endemà de la notificació.</w:t>
      </w:r>
    </w:p>
    <w:p w14:paraId="51C50E93" w14:textId="56E16B7B" w:rsidR="00D24534" w:rsidRPr="009E46AF" w:rsidRDefault="00D24534" w:rsidP="00DE6008">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Els tribunals tenen la facultat d’excloure del procediment selectiu a les persones aspirants que realitzen qualsevol actuació de tipus fraudulent durant la realització dels exercicis.</w:t>
      </w:r>
    </w:p>
    <w:p w14:paraId="346D1CB9" w14:textId="315868C5"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6.3. Publicitat dels criteris d’avaluació</w:t>
      </w:r>
    </w:p>
    <w:p w14:paraId="58F3AE09" w14:textId="42B13104" w:rsidR="009E46AF" w:rsidRPr="00FF21EB" w:rsidRDefault="00FF21EB" w:rsidP="00DE6008">
      <w:pPr>
        <w:spacing w:before="100" w:beforeAutospacing="1" w:after="142" w:line="288" w:lineRule="auto"/>
        <w:jc w:val="both"/>
        <w:rPr>
          <w:rFonts w:ascii="Roboto" w:eastAsia="Times New Roman" w:hAnsi="Roboto" w:cs="Times New Roman"/>
        </w:rPr>
      </w:pPr>
      <w:r>
        <w:rPr>
          <w:rFonts w:ascii="Roboto" w:hAnsi="Roboto"/>
          <w:sz w:val="24"/>
        </w:rPr>
        <w:t>Les comissions de selecció faran públics els criteris d’avaluació de les diverses parts de la prova de la fase d’oposició en els taulers d’anuncis on tinga lloc el procés selectiu, així com en el portal web de la Conselleria d’Educació, Universitats i Ocupació (</w:t>
      </w:r>
      <w:r w:rsidR="00720EDC" w:rsidRPr="00720EDC">
        <w:rPr>
          <w:rFonts w:ascii="Roboto" w:hAnsi="Roboto"/>
          <w:sz w:val="24"/>
        </w:rPr>
        <w:t>http://</w:t>
      </w:r>
      <w:r w:rsidR="00F230E5">
        <w:rPr>
          <w:rFonts w:ascii="Roboto" w:hAnsi="Roboto"/>
          <w:sz w:val="24"/>
        </w:rPr>
        <w:t>www.</w:t>
      </w:r>
      <w:r w:rsidR="00720EDC" w:rsidRPr="00720EDC">
        <w:rPr>
          <w:rFonts w:ascii="Roboto" w:hAnsi="Roboto"/>
          <w:sz w:val="24"/>
        </w:rPr>
        <w:t>ceice.gva.es/</w:t>
      </w:r>
      <w:r w:rsidR="00720EDC">
        <w:rPr>
          <w:rFonts w:ascii="Roboto" w:hAnsi="Roboto"/>
          <w:sz w:val="24"/>
        </w:rPr>
        <w:t>va</w:t>
      </w:r>
      <w:r w:rsidR="00720EDC" w:rsidRPr="00720EDC">
        <w:rPr>
          <w:rFonts w:ascii="Roboto" w:hAnsi="Roboto"/>
          <w:sz w:val="24"/>
        </w:rPr>
        <w:t>/web/rrhh-educacion/oposiciones</w:t>
      </w:r>
      <w:r>
        <w:rPr>
          <w:rFonts w:ascii="Roboto" w:hAnsi="Roboto"/>
          <w:sz w:val="24"/>
        </w:rPr>
        <w:t>) amb anterioritat a l’inici de les proves.</w:t>
      </w:r>
    </w:p>
    <w:p w14:paraId="17687E64" w14:textId="75A24FBB"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En estos criteris d’avaluació s’ha d’especificar el desglossament de les pautes, els criteris i les orientacions amb què els tribunals avaluen cada una de les parts de les proves. Els criteris d’avaluació esmentats tenen com a objectiu comprovar de manera diferenciada dues dimensions:</w:t>
      </w:r>
    </w:p>
    <w:p w14:paraId="1EC5841E" w14:textId="68C9C006"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i/>
          <w:iCs/>
          <w:color w:val="000000"/>
          <w:sz w:val="24"/>
        </w:rPr>
        <w:t>a</w:t>
      </w:r>
      <w:r>
        <w:rPr>
          <w:rFonts w:ascii="Roboto" w:hAnsi="Roboto"/>
          <w:color w:val="000000"/>
          <w:sz w:val="24"/>
        </w:rPr>
        <w:t>) Els coneixements suficients sobre l’especialitat docent, tant tècnics com metodològics, com són, entre altres, els que permeten valorar aspectes d’organització de l’aprenentatge de l’alumnat, aspectes psicopedagògics de l’aprenentatge i el domini de tècniques de treball necessàries per a impartir les àrees i les matèries característiques de l’especialitat a la qual s’opta. Estos criteris han d’estar degudament quantificats i indicar el percentatge o el valor que tenen en la qualificació.</w:t>
      </w:r>
    </w:p>
    <w:p w14:paraId="1A6A38CF" w14:textId="5EAE1518"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i/>
          <w:iCs/>
          <w:color w:val="000000"/>
          <w:sz w:val="24"/>
        </w:rPr>
        <w:t>b</w:t>
      </w:r>
      <w:r>
        <w:rPr>
          <w:rFonts w:ascii="Roboto" w:hAnsi="Roboto"/>
          <w:color w:val="000000"/>
          <w:sz w:val="24"/>
        </w:rPr>
        <w:t>) Les habilitats i les competències necessàries per a aplicar estos coneixements en el context en què s’ha de desenvolupar la funció docent, com són, entre altres, les habilitats de comunicació; les habilitats per a la resolució de conflictes; la capacitat d’anàlisi i crítica; la creativitat i la iniciativa; la presa de decisions; la planificació i l’organització; el treball en equip; la disposició a la innovació i la sensibilitat per la diversitat de l’alumnat, i la transversalitat dels aprenentatges. Estos criteris han d’estar degudament quantificats, i indicar el percentatge o el valor que tenen en la qualificació.</w:t>
      </w:r>
    </w:p>
    <w:p w14:paraId="781222BB" w14:textId="3630D79D"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6.4. Embaràs i part </w:t>
      </w:r>
    </w:p>
    <w:p w14:paraId="6ACB4F5A" w14:textId="3B72BAA1"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 xml:space="preserve">Si alguna de les aspirants no pot iniciar o completar el procés selectiu a causa de part, degudament acreditat, la seua situació queda condicionada a la finalització d’este i a la superació de les fases que han quedat ajornades, tot i </w:t>
      </w:r>
      <w:r>
        <w:rPr>
          <w:rFonts w:ascii="Roboto" w:hAnsi="Roboto"/>
          <w:color w:val="000000"/>
          <w:sz w:val="24"/>
          <w:shd w:val="clear" w:color="auto" w:fill="FFFFFF"/>
        </w:rPr>
        <w:lastRenderedPageBreak/>
        <w:t>que no es poden demorar este de manera que es menyscabe el dret de la resta dels aspirants a una resolució del procés ajustada als temps previstos en el procés selectiu, cosa que ha de ser valorada pel tribunal en primera instància o, si és procedent, per la comissió. En tot cas, la realització d’estes tindrà lloc abans de la publicació de la llista d’aspirants que hagen superat el procés selectiu.</w:t>
      </w:r>
    </w:p>
    <w:p w14:paraId="410017CB" w14:textId="4EB264FD" w:rsidR="009E46AF" w:rsidRPr="009E46AF" w:rsidRDefault="009E46AF" w:rsidP="00FA7447">
      <w:pPr>
        <w:spacing w:before="100" w:beforeAutospacing="1" w:after="142" w:line="288" w:lineRule="auto"/>
        <w:jc w:val="both"/>
        <w:rPr>
          <w:rFonts w:ascii="Roboto" w:eastAsia="Times New Roman" w:hAnsi="Roboto" w:cs="Times New Roman"/>
        </w:rPr>
      </w:pPr>
      <w:r>
        <w:rPr>
          <w:rFonts w:ascii="Roboto" w:hAnsi="Roboto"/>
          <w:color w:val="000000"/>
          <w:sz w:val="24"/>
        </w:rPr>
        <w:t>Així mateix, les aspirants amb fills lactants poden comunicar al tribunal, abans de l’inici de la prova, la necessitat d’interrompre-la durant el temps imprescindible per la lactància materna. Poden exercir este dret en un espai habilitat a este efecte i el temps que hi romanguen s’afegirà al temps establit per a la realització de la prova.</w:t>
      </w:r>
    </w:p>
    <w:p w14:paraId="3B9D90A0" w14:textId="672722FC" w:rsidR="009E46AF" w:rsidRDefault="009E46AF" w:rsidP="00DE6008">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7. Sistema de selecció</w:t>
      </w:r>
    </w:p>
    <w:p w14:paraId="5A314B9A" w14:textId="3CAE8F6D" w:rsidR="00CC5F86" w:rsidRDefault="009E46AF" w:rsidP="00CC5F86">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shd w:val="clear" w:color="auto" w:fill="FFFFFF"/>
        </w:rPr>
        <w:t xml:space="preserve">De conformitat amb el que es preveu en l’article 17 del Reglament d’ingrés, accessos i adquisició de noves especialitats, aprovat pel Reial </w:t>
      </w:r>
      <w:r w:rsidR="0016543A">
        <w:rPr>
          <w:rFonts w:ascii="Roboto" w:hAnsi="Roboto"/>
          <w:color w:val="000000"/>
          <w:sz w:val="24"/>
          <w:shd w:val="clear" w:color="auto" w:fill="FFFFFF"/>
        </w:rPr>
        <w:t>D</w:t>
      </w:r>
      <w:r>
        <w:rPr>
          <w:rFonts w:ascii="Roboto" w:hAnsi="Roboto"/>
          <w:color w:val="000000"/>
          <w:sz w:val="24"/>
          <w:shd w:val="clear" w:color="auto" w:fill="FFFFFF"/>
        </w:rPr>
        <w:t xml:space="preserve">ecret 276/2007, de 23 de febrer, el sistema de selecció ha de permetre avaluar la idoneïtat dels aspirants per a l’exercici de la docència. Per a fer-ho, els procediments de selecció han de comprovar no només els coneixements específics, científics i tècnics de l’especialitat docent a la qual s’opta, sinó també l’aptitud pedagògica i el domini de les tècniques necessàries per a l’exercici docent. Així, de conformitat amb el que establix la disposició addicional dotzena de la </w:t>
      </w:r>
      <w:r>
        <w:rPr>
          <w:rFonts w:ascii="Roboto" w:hAnsi="Roboto"/>
          <w:color w:val="000000"/>
          <w:sz w:val="24"/>
        </w:rPr>
        <w:t>Llei orgànica 2/2006, de 3 de maig, d’educació</w:t>
      </w:r>
      <w:r>
        <w:rPr>
          <w:rFonts w:ascii="Roboto" w:hAnsi="Roboto"/>
          <w:color w:val="000000"/>
          <w:sz w:val="24"/>
          <w:shd w:val="clear" w:color="auto" w:fill="FFFFFF"/>
        </w:rPr>
        <w:t xml:space="preserve">, modificada per la Llei </w:t>
      </w:r>
      <w:r w:rsidR="0016543A">
        <w:rPr>
          <w:rFonts w:ascii="Roboto" w:hAnsi="Roboto"/>
          <w:color w:val="000000"/>
          <w:sz w:val="24"/>
          <w:shd w:val="clear" w:color="auto" w:fill="FFFFFF"/>
        </w:rPr>
        <w:t>O</w:t>
      </w:r>
      <w:r>
        <w:rPr>
          <w:rFonts w:ascii="Roboto" w:hAnsi="Roboto"/>
          <w:color w:val="000000"/>
          <w:sz w:val="24"/>
          <w:shd w:val="clear" w:color="auto" w:fill="FFFFFF"/>
        </w:rPr>
        <w:t>rgànica 3/2020, de 29 de desembre, el sistema d’ingrés en la funció pública docent serà el de concurs oposició convocat per les respectives administracions educatives; a més, hi haurà una fase de pràctiques que constituirà part del procés selectiu.</w:t>
      </w:r>
      <w:r>
        <w:rPr>
          <w:rFonts w:ascii="Roboto" w:hAnsi="Roboto"/>
          <w:color w:val="000000"/>
          <w:sz w:val="24"/>
        </w:rPr>
        <w:t xml:space="preserve"> </w:t>
      </w:r>
    </w:p>
    <w:p w14:paraId="22E203F5" w14:textId="43FBD3BF"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7.1. Fase d’oposició</w:t>
      </w:r>
    </w:p>
    <w:p w14:paraId="53BE964F" w14:textId="59AD61F7"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7.1.1. Contingut de les proves i temaris</w:t>
      </w:r>
    </w:p>
    <w:p w14:paraId="51993967" w14:textId="32E6F331"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En esta fase es valoren els coneixements específics, científics i tècnics necessaris per a impartir la docència de l’especialitat docent a la qual s’opta, l’aptitud pedagògica i el domini de les tècniques necessàries per a l’exercici docent.</w:t>
      </w:r>
    </w:p>
    <w:p w14:paraId="7E3C030D" w14:textId="776C9C16" w:rsidR="009E46AF" w:rsidRPr="00160E68" w:rsidRDefault="009E46AF" w:rsidP="00DE6008">
      <w:pPr>
        <w:spacing w:before="100" w:beforeAutospacing="1" w:after="142" w:line="288" w:lineRule="auto"/>
        <w:jc w:val="both"/>
        <w:rPr>
          <w:rFonts w:ascii="Roboto" w:eastAsia="Times New Roman" w:hAnsi="Roboto" w:cs="Times New Roman"/>
          <w:sz w:val="24"/>
          <w:szCs w:val="24"/>
        </w:rPr>
      </w:pPr>
      <w:r>
        <w:rPr>
          <w:rFonts w:ascii="Roboto" w:hAnsi="Roboto"/>
          <w:sz w:val="24"/>
        </w:rPr>
        <w:t xml:space="preserve">De conformitat amb el que preveu l’Ordre ECD/191/2012, de 6 de febrer, per la qual es regulen els temaris que han de regir en els procediments d’ingrés, accessos i adquisició de noves especialitats als cossos docents, en el </w:t>
      </w:r>
      <w:r>
        <w:rPr>
          <w:rFonts w:ascii="Roboto" w:hAnsi="Roboto"/>
          <w:sz w:val="24"/>
        </w:rPr>
        <w:lastRenderedPageBreak/>
        <w:t>procediment selectiu són aplicables els temaris vigents del cos de mestres en l’especialitat corresponent, que conté l’annex I de l’Ordre de 9 de setembre de 1993, del Ministeri d’Educació i Ciència (BOE núm. 226, de 21 de setembre de 1993), així com, per a l’especialitat de Primària, el que conté l’Ordre de 12 de març de 2007, del Ministeri d’Educació i Ciència (BOE núm. 64, de 15 de març), que es publiquen en l’annex V d’esta ordre.</w:t>
      </w:r>
    </w:p>
    <w:p w14:paraId="5F4DF35F" w14:textId="03346BE4"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La fase d’oposició consta de dues proves amb caràcter eliminatori i que es desenvolupen en l’ordre que s’especifica a continuació.</w:t>
      </w:r>
    </w:p>
    <w:p w14:paraId="4C7E61D9" w14:textId="0DC1E152"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7.1.1.1. Primera prova</w:t>
      </w:r>
    </w:p>
    <w:p w14:paraId="277C8F9C" w14:textId="471D4301" w:rsidR="009E46AF" w:rsidRDefault="009E46AF" w:rsidP="00DE6008">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Té per objecte la demostració dels coneixements específics de l’especialitat a la qual s’opta i consta de dues parts que es valoren conjuntament:</w:t>
      </w:r>
    </w:p>
    <w:p w14:paraId="6493EA42" w14:textId="3FEC062E" w:rsidR="006A463A" w:rsidRPr="006A463A" w:rsidRDefault="006A463A" w:rsidP="006A463A">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S’invalidarà l’exercici escrit que incloga noms, marques o qualsevol</w:t>
      </w:r>
      <w:r>
        <w:rPr>
          <w:rFonts w:ascii="Roboto" w:hAnsi="Roboto"/>
          <w:color w:val="000000"/>
          <w:sz w:val="24"/>
        </w:rPr>
        <w:t xml:space="preserve"> senyal que puga identificar a la persona aspirant, així com l’exercici que resulte il·legible; en estos casos no es corregirà l’exercici i la persona opositora figurarà amb 0 punts en la prova. Per este motiu, per a fer estes proves escrites s’ha d’utilitzar un bolígraf de tinta blava o negra i seguir les instruccions que donen els tribunals a este efecte.</w:t>
      </w:r>
    </w:p>
    <w:p w14:paraId="709E1BFA" w14:textId="0CB0C59E"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Part A de la primera prova: </w:t>
      </w:r>
      <w:r w:rsidR="00295EFE">
        <w:rPr>
          <w:rFonts w:ascii="Roboto" w:hAnsi="Roboto"/>
          <w:color w:val="000000"/>
          <w:sz w:val="24"/>
        </w:rPr>
        <w:t>c</w:t>
      </w:r>
      <w:r>
        <w:rPr>
          <w:rFonts w:ascii="Roboto" w:hAnsi="Roboto"/>
          <w:color w:val="000000"/>
          <w:sz w:val="24"/>
        </w:rPr>
        <w:t>onsisti</w:t>
      </w:r>
      <w:r w:rsidR="0016543A">
        <w:rPr>
          <w:rFonts w:ascii="Roboto" w:hAnsi="Roboto"/>
          <w:color w:val="000000"/>
          <w:sz w:val="24"/>
        </w:rPr>
        <w:t>rà</w:t>
      </w:r>
      <w:r>
        <w:rPr>
          <w:rFonts w:ascii="Roboto" w:hAnsi="Roboto"/>
          <w:color w:val="000000"/>
          <w:sz w:val="24"/>
        </w:rPr>
        <w:t xml:space="preserve"> en el desenvolupament, per escrit, d’un tema triat per l’aspirant dels que traga a l’atzar el tribunal de manera proporcional al nombre de temes del temari de l’especialitat atesos els criteris següents:</w:t>
      </w:r>
    </w:p>
    <w:p w14:paraId="7CA42A85" w14:textId="71D2A6DF"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i/>
          <w:iCs/>
          <w:color w:val="000000"/>
          <w:sz w:val="24"/>
        </w:rPr>
        <w:t>a</w:t>
      </w:r>
      <w:r>
        <w:rPr>
          <w:rFonts w:ascii="Roboto" w:hAnsi="Roboto"/>
          <w:color w:val="000000"/>
          <w:sz w:val="24"/>
        </w:rPr>
        <w:t>) En les especialitats que tinguen un nombre no superior a 25 temes, s’ha</w:t>
      </w:r>
      <w:r w:rsidR="0016543A">
        <w:rPr>
          <w:rFonts w:ascii="Roboto" w:hAnsi="Roboto"/>
          <w:color w:val="000000"/>
          <w:sz w:val="24"/>
        </w:rPr>
        <w:t>urà</w:t>
      </w:r>
      <w:r>
        <w:rPr>
          <w:rFonts w:ascii="Roboto" w:hAnsi="Roboto"/>
          <w:color w:val="000000"/>
          <w:sz w:val="24"/>
        </w:rPr>
        <w:t xml:space="preserve"> de triar entre </w:t>
      </w:r>
      <w:r w:rsidR="00295EFE">
        <w:rPr>
          <w:rFonts w:ascii="Roboto" w:hAnsi="Roboto"/>
          <w:color w:val="000000"/>
          <w:sz w:val="24"/>
        </w:rPr>
        <w:t>2</w:t>
      </w:r>
      <w:r>
        <w:rPr>
          <w:rFonts w:ascii="Roboto" w:hAnsi="Roboto"/>
          <w:color w:val="000000"/>
          <w:sz w:val="24"/>
        </w:rPr>
        <w:t xml:space="preserve"> temes.</w:t>
      </w:r>
    </w:p>
    <w:p w14:paraId="41003550" w14:textId="4A07FE00"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i/>
          <w:iCs/>
          <w:color w:val="000000"/>
          <w:sz w:val="24"/>
        </w:rPr>
        <w:t>b</w:t>
      </w:r>
      <w:r>
        <w:rPr>
          <w:rFonts w:ascii="Roboto" w:hAnsi="Roboto"/>
          <w:color w:val="000000"/>
          <w:sz w:val="24"/>
        </w:rPr>
        <w:t>) En les especialitats que tinguen un nombre superior a 25 temes i inferior a 51, s’ha</w:t>
      </w:r>
      <w:r w:rsidR="0016543A">
        <w:rPr>
          <w:rFonts w:ascii="Roboto" w:hAnsi="Roboto"/>
          <w:color w:val="000000"/>
          <w:sz w:val="24"/>
        </w:rPr>
        <w:t>urà</w:t>
      </w:r>
      <w:r>
        <w:rPr>
          <w:rFonts w:ascii="Roboto" w:hAnsi="Roboto"/>
          <w:color w:val="000000"/>
          <w:sz w:val="24"/>
        </w:rPr>
        <w:t xml:space="preserve"> de triar entre tres temes.</w:t>
      </w:r>
    </w:p>
    <w:p w14:paraId="400A27C9" w14:textId="61D3939C"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i/>
          <w:iCs/>
          <w:color w:val="000000"/>
          <w:sz w:val="24"/>
        </w:rPr>
        <w:t>c</w:t>
      </w:r>
      <w:r>
        <w:rPr>
          <w:rFonts w:ascii="Roboto" w:hAnsi="Roboto"/>
          <w:color w:val="000000"/>
          <w:sz w:val="24"/>
        </w:rPr>
        <w:t>) En les especialitats que tinguen un nombre superior a 50 temes, s’ha</w:t>
      </w:r>
      <w:r w:rsidR="00D6682C">
        <w:rPr>
          <w:rFonts w:ascii="Roboto" w:hAnsi="Roboto"/>
          <w:color w:val="000000"/>
          <w:sz w:val="24"/>
        </w:rPr>
        <w:t>urà</w:t>
      </w:r>
      <w:r>
        <w:rPr>
          <w:rFonts w:ascii="Roboto" w:hAnsi="Roboto"/>
          <w:color w:val="000000"/>
          <w:sz w:val="24"/>
        </w:rPr>
        <w:t xml:space="preserve"> de triar entre quatre temes.</w:t>
      </w:r>
    </w:p>
    <w:p w14:paraId="60A52F2C" w14:textId="49D5DFC4" w:rsidR="009E46AF" w:rsidRPr="009E46AF"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Per a la realització d’esta part A de la prova es disposa de dues hores.</w:t>
      </w:r>
    </w:p>
    <w:p w14:paraId="3C0F8D11" w14:textId="48255208" w:rsidR="009E46AF" w:rsidRPr="006A463A" w:rsidRDefault="009E46AF" w:rsidP="00DE6008">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 xml:space="preserve">Els exercicis els lligen els mateixos tribunals i en la correcció s’ha de garantir l’anonimat de les persones aspirants. </w:t>
      </w:r>
    </w:p>
    <w:p w14:paraId="3BA39619" w14:textId="47B68E55" w:rsidR="009E46AF" w:rsidRPr="009E46AF" w:rsidRDefault="009E46AF" w:rsidP="00B21D54">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Part B de la primera prova: Consistix en una prova pràctica que permet comprovar que es té una formació científica i un domini de les habilitats tècniques corresponents a l’especialitat a la qual s’opte.</w:t>
      </w:r>
    </w:p>
    <w:p w14:paraId="0DC21D85" w14:textId="44FC239D" w:rsidR="009E46AF" w:rsidRPr="009E46AF" w:rsidRDefault="009E46AF" w:rsidP="00B21D54">
      <w:pPr>
        <w:spacing w:before="100" w:beforeAutospacing="1" w:after="142" w:line="288" w:lineRule="auto"/>
        <w:jc w:val="both"/>
        <w:rPr>
          <w:rFonts w:ascii="Roboto" w:eastAsia="Times New Roman" w:hAnsi="Roboto" w:cs="Times New Roman"/>
        </w:rPr>
      </w:pPr>
      <w:r>
        <w:rPr>
          <w:rFonts w:ascii="Roboto" w:hAnsi="Roboto"/>
          <w:color w:val="000000"/>
          <w:sz w:val="24"/>
        </w:rPr>
        <w:t>El temps de què es disposa per a fer la prova pràctica és el que determine la comissió de selecció o, si és el cas, el tribunal; si este és únic, d’acord amb el que disposa l’annex IV d’esta</w:t>
      </w:r>
      <w:r w:rsidR="00D6682C">
        <w:rPr>
          <w:rFonts w:ascii="Roboto" w:hAnsi="Roboto"/>
          <w:color w:val="000000"/>
          <w:sz w:val="24"/>
        </w:rPr>
        <w:t xml:space="preserve"> O</w:t>
      </w:r>
      <w:r>
        <w:rPr>
          <w:rFonts w:ascii="Roboto" w:hAnsi="Roboto"/>
          <w:color w:val="000000"/>
          <w:sz w:val="24"/>
        </w:rPr>
        <w:t>rdre, en la qual també s’establixen les especificacions, les pautes i els criteris sobre els quals elaborar esta prova per a cada especialitat convocada.</w:t>
      </w:r>
    </w:p>
    <w:p w14:paraId="6AF32206" w14:textId="3B84698C" w:rsidR="009E46AF" w:rsidRPr="009E46AF" w:rsidRDefault="009E46AF" w:rsidP="00B21D54">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Si les característiques de la prova B ho permeten, els exercicis els han de llegir els mateixos tribunals i en la correcció s’ha de garantir l’anonimat de les persones aspirants. </w:t>
      </w:r>
      <w:r>
        <w:rPr>
          <w:rFonts w:ascii="Roboto" w:hAnsi="Roboto"/>
        </w:rPr>
        <w:t xml:space="preserve"> </w:t>
      </w:r>
    </w:p>
    <w:p w14:paraId="0C6D2E8D" w14:textId="6E1F1D5F" w:rsidR="009E46AF" w:rsidRPr="009E46AF" w:rsidRDefault="009E46AF" w:rsidP="002D2E70">
      <w:pPr>
        <w:spacing w:before="100" w:beforeAutospacing="1" w:after="142" w:line="288" w:lineRule="auto"/>
        <w:jc w:val="both"/>
        <w:rPr>
          <w:rFonts w:ascii="Roboto" w:eastAsia="Times New Roman" w:hAnsi="Roboto" w:cs="Times New Roman"/>
        </w:rPr>
      </w:pPr>
      <w:r>
        <w:rPr>
          <w:rFonts w:ascii="Roboto" w:hAnsi="Roboto"/>
          <w:color w:val="000000"/>
          <w:sz w:val="24"/>
        </w:rPr>
        <w:t>7.1.1.2. Segona prova</w:t>
      </w:r>
    </w:p>
    <w:p w14:paraId="539FA021" w14:textId="099DE0BB" w:rsidR="009E46AF" w:rsidRPr="009E46AF" w:rsidRDefault="009E46AF" w:rsidP="002D2E70">
      <w:pPr>
        <w:spacing w:before="100" w:beforeAutospacing="1" w:after="142" w:line="288" w:lineRule="auto"/>
        <w:jc w:val="both"/>
        <w:rPr>
          <w:rFonts w:ascii="Roboto" w:eastAsia="Times New Roman" w:hAnsi="Roboto" w:cs="Times New Roman"/>
        </w:rPr>
      </w:pPr>
      <w:r>
        <w:rPr>
          <w:rFonts w:ascii="Roboto" w:hAnsi="Roboto"/>
          <w:color w:val="000000"/>
          <w:sz w:val="24"/>
        </w:rPr>
        <w:t>Té per objecte comprovar l’aptitud pedagògica de l’aspirant i el seu domini de les tècniques necessàries per a l’exercici docent, i consistix en la presentació d’una programació d’aula i en l’elaboració i l’exposició oral d’una situació d’aprenentatge.</w:t>
      </w:r>
    </w:p>
    <w:p w14:paraId="2DCEE1B7" w14:textId="61EDC248" w:rsidR="009E46AF" w:rsidRPr="009E46AF" w:rsidRDefault="009E46AF" w:rsidP="002D2E70">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 xml:space="preserve">Es disposa d’un màxim d’una hora per a la defensa oral de la programació d’aula i l’exposició de la situació d’aprenentatge, que seran públics; inicia l’exposició amb la defensa de la programació d’aula presentada, que no podrà excedir de trenta minuts, i a continuació es realitza l’exposició de la situació d’aprenentatge. Una vegada finalitzat el desenvolupament de la defensa i l’exposició, el tribunal pot plantejar a l’aspirant les qüestions que estime oportunes en relació amb el contingut d’estes. </w:t>
      </w:r>
    </w:p>
    <w:p w14:paraId="74B5E725" w14:textId="54755FE8" w:rsidR="009E46AF" w:rsidRPr="009E46AF" w:rsidRDefault="009E46AF" w:rsidP="002D2E70">
      <w:pPr>
        <w:spacing w:before="100" w:beforeAutospacing="1" w:after="142" w:line="288" w:lineRule="auto"/>
        <w:jc w:val="both"/>
        <w:rPr>
          <w:rFonts w:ascii="Roboto" w:eastAsia="Times New Roman" w:hAnsi="Roboto" w:cs="Times New Roman"/>
        </w:rPr>
      </w:pPr>
      <w:r>
        <w:rPr>
          <w:rFonts w:ascii="Roboto" w:hAnsi="Roboto"/>
          <w:color w:val="000000"/>
          <w:sz w:val="24"/>
        </w:rPr>
        <w:t>A</w:t>
      </w:r>
      <w:r w:rsidR="0097266C">
        <w:rPr>
          <w:rFonts w:ascii="Roboto" w:hAnsi="Roboto"/>
          <w:color w:val="000000"/>
          <w:sz w:val="24"/>
        </w:rPr>
        <w:t>)</w:t>
      </w:r>
      <w:r>
        <w:rPr>
          <w:rFonts w:ascii="Roboto" w:hAnsi="Roboto"/>
          <w:color w:val="000000"/>
          <w:sz w:val="24"/>
        </w:rPr>
        <w:t xml:space="preserve"> Presentació i defensa d’una programació d’aula.</w:t>
      </w:r>
    </w:p>
    <w:p w14:paraId="01716317" w14:textId="5B9FB70A" w:rsidR="009E46AF" w:rsidRPr="009E46AF" w:rsidRDefault="009E46AF" w:rsidP="002D2E70">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 xml:space="preserve">La programació d’aula ha de fer </w:t>
      </w:r>
      <w:r>
        <w:rPr>
          <w:rFonts w:ascii="Roboto" w:hAnsi="Roboto"/>
          <w:color w:val="000000"/>
          <w:sz w:val="24"/>
        </w:rPr>
        <w:t>referència al currículum i la normativa vigent en l’actual curs escolar 2023/2024 a la Comunitat Valenciana d’una o diverses àrees, matèria o assignatura relacionades</w:t>
      </w:r>
      <w:r>
        <w:rPr>
          <w:rFonts w:ascii="Roboto" w:hAnsi="Roboto"/>
          <w:color w:val="000000"/>
          <w:sz w:val="24"/>
          <w:shd w:val="clear" w:color="auto" w:fill="FFFFFF"/>
        </w:rPr>
        <w:t xml:space="preserve"> amb l’especialitat per la qual es participa, i en la qual han d’especificar-se cada un dels elements que s’indiquen en l’annex III d’esta convocatòria.</w:t>
      </w:r>
    </w:p>
    <w:p w14:paraId="75F32B84" w14:textId="7B63212B" w:rsidR="009E46AF" w:rsidRPr="009E46AF" w:rsidRDefault="009E46AF" w:rsidP="002D2E70">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La programació s’ha de correspondre amb un curs escolar d’un dels nivells o les etapes educatives en què el professorat d’esta especialitat tinga atribuïda la competència docent per a impartir-lo.</w:t>
      </w:r>
    </w:p>
    <w:p w14:paraId="0CD94FB5" w14:textId="018B0DB9" w:rsidR="009E46AF" w:rsidRPr="009E46AF" w:rsidRDefault="009E46AF" w:rsidP="002D2E70">
      <w:pPr>
        <w:spacing w:before="100" w:beforeAutospacing="1" w:after="142" w:line="288" w:lineRule="auto"/>
        <w:jc w:val="both"/>
        <w:rPr>
          <w:rFonts w:ascii="Roboto" w:eastAsia="Times New Roman" w:hAnsi="Roboto" w:cs="Times New Roman"/>
        </w:rPr>
      </w:pPr>
      <w:r>
        <w:rPr>
          <w:rFonts w:ascii="Roboto" w:hAnsi="Roboto"/>
          <w:color w:val="000000"/>
          <w:sz w:val="24"/>
        </w:rPr>
        <w:t>A.1</w:t>
      </w:r>
      <w:r w:rsidR="00D6682C">
        <w:rPr>
          <w:rFonts w:ascii="Roboto" w:hAnsi="Roboto"/>
          <w:color w:val="000000"/>
          <w:sz w:val="24"/>
        </w:rPr>
        <w:t>)</w:t>
      </w:r>
      <w:r>
        <w:rPr>
          <w:rFonts w:ascii="Roboto" w:hAnsi="Roboto"/>
          <w:color w:val="000000"/>
          <w:sz w:val="24"/>
        </w:rPr>
        <w:t xml:space="preserve"> Procediment per a la presentació telemàtica de la programació </w:t>
      </w:r>
      <w:bookmarkStart w:id="13" w:name="_Hlk149505636"/>
      <w:r>
        <w:rPr>
          <w:rFonts w:ascii="Roboto" w:hAnsi="Roboto"/>
          <w:color w:val="000000"/>
          <w:sz w:val="24"/>
        </w:rPr>
        <w:t>d’aula.</w:t>
      </w:r>
      <w:bookmarkEnd w:id="13"/>
    </w:p>
    <w:p w14:paraId="07D38F3A" w14:textId="060E1205" w:rsidR="009E46AF" w:rsidRPr="009E46AF" w:rsidRDefault="009E46AF" w:rsidP="002D2E70">
      <w:pPr>
        <w:spacing w:before="100" w:beforeAutospacing="1" w:after="142" w:line="288" w:lineRule="auto"/>
        <w:jc w:val="both"/>
        <w:rPr>
          <w:rFonts w:ascii="Roboto" w:eastAsia="Times New Roman" w:hAnsi="Roboto" w:cs="Times New Roman"/>
        </w:rPr>
      </w:pPr>
      <w:r>
        <w:rPr>
          <w:rFonts w:ascii="Roboto" w:hAnsi="Roboto"/>
          <w:color w:val="000000"/>
          <w:sz w:val="24"/>
        </w:rPr>
        <w:t>La programació didàctica, que ha de tindre caràcter personal i l’ha d’elaborar de manera individual cada aspirant, s’ha de presentar telemàticament al tribunal de la manera següent:</w:t>
      </w:r>
    </w:p>
    <w:p w14:paraId="5A2A4796" w14:textId="4E9A2921" w:rsidR="009E46AF" w:rsidRPr="009E46AF" w:rsidRDefault="009E46AF" w:rsidP="002D2E70">
      <w:pPr>
        <w:spacing w:before="100" w:beforeAutospacing="1" w:after="142" w:line="288" w:lineRule="auto"/>
        <w:jc w:val="both"/>
        <w:rPr>
          <w:rFonts w:ascii="Roboto" w:eastAsia="Times New Roman" w:hAnsi="Roboto" w:cs="Times New Roman"/>
        </w:rPr>
      </w:pPr>
      <w:r>
        <w:rPr>
          <w:rFonts w:ascii="Roboto" w:hAnsi="Roboto"/>
          <w:color w:val="000000"/>
          <w:sz w:val="24"/>
        </w:rPr>
        <w:t>A.1.1</w:t>
      </w:r>
      <w:r w:rsidR="00D6682C">
        <w:rPr>
          <w:rFonts w:ascii="Roboto" w:hAnsi="Roboto"/>
          <w:color w:val="000000"/>
          <w:sz w:val="24"/>
        </w:rPr>
        <w:t>)</w:t>
      </w:r>
      <w:r>
        <w:rPr>
          <w:rFonts w:ascii="Roboto" w:hAnsi="Roboto"/>
          <w:color w:val="000000"/>
          <w:sz w:val="24"/>
        </w:rPr>
        <w:t xml:space="preserve"> Les persones aspirants admeses en el procediment selectiu, així com les excloses que hagen interposat recurs d’alçada pendent de resolució, hauran de presentar telemàticament la programació d’aula, l’elaboració de la qual s’ajustarà al que es disposa en l’annex III, a partir del dia </w:t>
      </w:r>
      <w:r w:rsidR="008A5C5F">
        <w:rPr>
          <w:rFonts w:ascii="Roboto" w:hAnsi="Roboto"/>
          <w:color w:val="000000"/>
          <w:sz w:val="24"/>
        </w:rPr>
        <w:t>2</w:t>
      </w:r>
      <w:r>
        <w:rPr>
          <w:rFonts w:ascii="Roboto" w:hAnsi="Roboto"/>
          <w:color w:val="000000"/>
          <w:sz w:val="24"/>
        </w:rPr>
        <w:t xml:space="preserve"> fins al dia 31 de maig de 2024 a les 1</w:t>
      </w:r>
      <w:r w:rsidR="008A5C5F">
        <w:rPr>
          <w:rFonts w:ascii="Roboto" w:hAnsi="Roboto"/>
          <w:color w:val="000000"/>
          <w:sz w:val="24"/>
        </w:rPr>
        <w:t>2</w:t>
      </w:r>
      <w:r>
        <w:rPr>
          <w:rFonts w:ascii="Roboto" w:hAnsi="Roboto"/>
          <w:color w:val="000000"/>
          <w:sz w:val="24"/>
        </w:rPr>
        <w:t xml:space="preserve"> hores.</w:t>
      </w:r>
    </w:p>
    <w:p w14:paraId="23092314" w14:textId="0B28B64D" w:rsidR="009E46AF" w:rsidRPr="000B1ABD" w:rsidRDefault="009E46AF" w:rsidP="002D2E70">
      <w:pPr>
        <w:tabs>
          <w:tab w:val="left" w:pos="567"/>
        </w:tabs>
        <w:spacing w:before="100" w:beforeAutospacing="1" w:after="142" w:line="288" w:lineRule="auto"/>
        <w:jc w:val="both"/>
        <w:rPr>
          <w:rFonts w:ascii="Roboto" w:hAnsi="Roboto"/>
          <w:sz w:val="24"/>
        </w:rPr>
      </w:pPr>
      <w:r w:rsidRPr="000B1ABD">
        <w:rPr>
          <w:rFonts w:ascii="Roboto" w:hAnsi="Roboto"/>
          <w:sz w:val="24"/>
        </w:rPr>
        <w:t>A.1.2</w:t>
      </w:r>
      <w:r w:rsidR="00D6682C">
        <w:rPr>
          <w:rFonts w:ascii="Roboto" w:hAnsi="Roboto"/>
          <w:sz w:val="24"/>
        </w:rPr>
        <w:t>)</w:t>
      </w:r>
      <w:r w:rsidRPr="000B1ABD">
        <w:rPr>
          <w:rFonts w:ascii="Roboto" w:hAnsi="Roboto"/>
          <w:sz w:val="24"/>
        </w:rPr>
        <w:t xml:space="preserve"> Les programacions didàctiques s’han de presentar de manera telemàtica mitjançant la seu electrònica de la Generalitat Valenciana (http://sede.gva.es)</w:t>
      </w:r>
      <w:bookmarkStart w:id="14" w:name="_Hlk150678131"/>
      <w:r>
        <w:rPr>
          <w:rFonts w:ascii="Roboto" w:hAnsi="Roboto"/>
          <w:sz w:val="24"/>
        </w:rPr>
        <w:t>, i per a fer-ho cal identificar-se amb qualsevol dels sistemes d’identificació o signatura electrònica admesos en la mateixa seu electrònica. El lliurament de les programacions didàctiques s’ha d’efectuar en un</w:t>
      </w:r>
      <w:bookmarkEnd w:id="14"/>
      <w:r w:rsidRPr="000B1ABD">
        <w:rPr>
          <w:rFonts w:ascii="Roboto" w:hAnsi="Roboto"/>
          <w:sz w:val="24"/>
        </w:rPr>
        <w:t xml:space="preserve"> únic document amb format PDF </w:t>
      </w:r>
      <w:r>
        <w:rPr>
          <w:rFonts w:ascii="Roboto" w:hAnsi="Roboto"/>
          <w:sz w:val="24"/>
        </w:rPr>
        <w:t>que no supere els 20 M</w:t>
      </w:r>
      <w:r w:rsidR="007F3FF6">
        <w:rPr>
          <w:rFonts w:ascii="Roboto" w:hAnsi="Roboto"/>
          <w:sz w:val="24"/>
        </w:rPr>
        <w:t>B</w:t>
      </w:r>
      <w:r>
        <w:rPr>
          <w:rFonts w:ascii="Roboto" w:hAnsi="Roboto"/>
          <w:sz w:val="24"/>
        </w:rPr>
        <w:t>.</w:t>
      </w:r>
    </w:p>
    <w:p w14:paraId="30938B16" w14:textId="33E668B6" w:rsidR="009E46AF" w:rsidRPr="009E46AF" w:rsidRDefault="009E46AF" w:rsidP="002D2E70">
      <w:pPr>
        <w:spacing w:before="100" w:beforeAutospacing="1" w:after="142" w:line="288" w:lineRule="auto"/>
        <w:jc w:val="both"/>
        <w:rPr>
          <w:rFonts w:ascii="Roboto" w:eastAsia="Times New Roman" w:hAnsi="Roboto" w:cs="Times New Roman"/>
        </w:rPr>
      </w:pPr>
      <w:r>
        <w:rPr>
          <w:rFonts w:ascii="Roboto" w:hAnsi="Roboto"/>
          <w:color w:val="000000"/>
          <w:sz w:val="24"/>
        </w:rPr>
        <w:t>A.1.3</w:t>
      </w:r>
      <w:r w:rsidR="00D6682C">
        <w:rPr>
          <w:rFonts w:ascii="Roboto" w:hAnsi="Roboto"/>
          <w:color w:val="000000"/>
          <w:sz w:val="24"/>
        </w:rPr>
        <w:t>)</w:t>
      </w:r>
      <w:r>
        <w:rPr>
          <w:rFonts w:ascii="Roboto" w:hAnsi="Roboto"/>
          <w:color w:val="000000"/>
          <w:sz w:val="24"/>
        </w:rPr>
        <w:t xml:space="preserve"> Una vegada es presenta la programació didàctica, s’ha d’imprimir el resguard, que és el document que justifica el lliurament.</w:t>
      </w:r>
    </w:p>
    <w:p w14:paraId="274B9626" w14:textId="5FB277D0" w:rsidR="009E46AF" w:rsidRPr="000B1ABD" w:rsidRDefault="009E46AF" w:rsidP="002D2E70">
      <w:pPr>
        <w:spacing w:before="100" w:beforeAutospacing="1" w:after="142" w:line="288" w:lineRule="auto"/>
        <w:jc w:val="both"/>
        <w:rPr>
          <w:rFonts w:ascii="Roboto" w:hAnsi="Roboto"/>
          <w:color w:val="000000"/>
          <w:sz w:val="24"/>
        </w:rPr>
      </w:pPr>
      <w:r w:rsidRPr="000B1ABD">
        <w:rPr>
          <w:rFonts w:ascii="Roboto" w:hAnsi="Roboto"/>
          <w:color w:val="000000"/>
          <w:sz w:val="24"/>
        </w:rPr>
        <w:t>A.1.4</w:t>
      </w:r>
      <w:r w:rsidR="00D6682C">
        <w:rPr>
          <w:rFonts w:ascii="Roboto" w:hAnsi="Roboto"/>
          <w:color w:val="000000"/>
          <w:sz w:val="24"/>
        </w:rPr>
        <w:t>)</w:t>
      </w:r>
      <w:r w:rsidRPr="000B1ABD">
        <w:rPr>
          <w:rFonts w:ascii="Roboto" w:hAnsi="Roboto"/>
          <w:color w:val="000000"/>
          <w:sz w:val="24"/>
        </w:rPr>
        <w:t xml:space="preserve"> En cas que es presente més d’una programació didàctica per a la mateixa especialitat, és vàlida i es té en compte, solament i exclusivament, l’última presentada, en funció de la data i l’hora, dins del període establit.</w:t>
      </w:r>
      <w:r>
        <w:rPr>
          <w:rFonts w:ascii="Roboto" w:hAnsi="Roboto"/>
          <w:color w:val="000000"/>
          <w:sz w:val="24"/>
        </w:rPr>
        <w:t xml:space="preserve"> </w:t>
      </w:r>
    </w:p>
    <w:p w14:paraId="19CBEA67" w14:textId="50B2ADE7" w:rsidR="009E46AF" w:rsidRPr="004F2ADE" w:rsidRDefault="009E46AF" w:rsidP="002D2E70">
      <w:pPr>
        <w:spacing w:before="100" w:beforeAutospacing="1" w:after="142" w:line="288" w:lineRule="auto"/>
        <w:jc w:val="both"/>
        <w:rPr>
          <w:rFonts w:ascii="Roboto" w:hAnsi="Roboto"/>
          <w:sz w:val="24"/>
        </w:rPr>
      </w:pPr>
      <w:r>
        <w:rPr>
          <w:rFonts w:ascii="Roboto" w:hAnsi="Roboto"/>
          <w:color w:val="000000"/>
          <w:sz w:val="24"/>
        </w:rPr>
        <w:t>A.1</w:t>
      </w:r>
      <w:r>
        <w:rPr>
          <w:rFonts w:ascii="Roboto" w:hAnsi="Roboto"/>
          <w:sz w:val="24"/>
        </w:rPr>
        <w:t>.5</w:t>
      </w:r>
      <w:r w:rsidR="00D6682C">
        <w:rPr>
          <w:rFonts w:ascii="Roboto" w:hAnsi="Roboto"/>
          <w:sz w:val="24"/>
        </w:rPr>
        <w:t>)</w:t>
      </w:r>
      <w:r>
        <w:rPr>
          <w:rFonts w:ascii="Roboto" w:hAnsi="Roboto"/>
          <w:sz w:val="24"/>
        </w:rPr>
        <w:t xml:space="preserve"> Una vegada finalitzat el termini indicat, la Direcció General de Personal Docent publicarà en el portal web de la Conselleria d’Educació, Universitats i Ocupació (http://www.ceice.gva.es/va/web/rrhh-educacion/oposiciones) la llista de les persones que hagen presentat la programació d’aula.</w:t>
      </w:r>
    </w:p>
    <w:p w14:paraId="3EEC268B" w14:textId="286B6BA8" w:rsidR="009E46AF" w:rsidRPr="009E46AF" w:rsidRDefault="009E46AF" w:rsidP="002D2E70">
      <w:pPr>
        <w:spacing w:before="100" w:beforeAutospacing="1" w:after="142" w:line="288" w:lineRule="auto"/>
        <w:jc w:val="both"/>
        <w:rPr>
          <w:rFonts w:ascii="Roboto" w:eastAsia="Times New Roman" w:hAnsi="Roboto" w:cs="Times New Roman"/>
        </w:rPr>
      </w:pPr>
      <w:r>
        <w:rPr>
          <w:rFonts w:ascii="Roboto" w:hAnsi="Roboto"/>
          <w:color w:val="000000"/>
          <w:sz w:val="24"/>
        </w:rPr>
        <w:t>Els òrgans de selecció no tindran accés als continguts de les programacions didàctiques fins després de la qualificació definitiva de la primera prova.</w:t>
      </w:r>
    </w:p>
    <w:p w14:paraId="048F7406" w14:textId="1CACF3B4" w:rsidR="009E46AF" w:rsidRPr="00A762D0" w:rsidRDefault="009E46AF" w:rsidP="002D2E70">
      <w:pPr>
        <w:spacing w:before="100" w:beforeAutospacing="1" w:after="142" w:line="288" w:lineRule="auto"/>
        <w:jc w:val="both"/>
        <w:rPr>
          <w:rFonts w:ascii="Roboto" w:eastAsia="Times New Roman" w:hAnsi="Roboto" w:cs="Times New Roman"/>
          <w:sz w:val="24"/>
          <w:szCs w:val="24"/>
        </w:rPr>
      </w:pPr>
      <w:r>
        <w:rPr>
          <w:rFonts w:ascii="Roboto" w:hAnsi="Roboto"/>
          <w:sz w:val="24"/>
        </w:rPr>
        <w:lastRenderedPageBreak/>
        <w:t>Les persones que no hagen presentat la programació d’aula</w:t>
      </w:r>
      <w:r>
        <w:t xml:space="preserve"> </w:t>
      </w:r>
      <w:r>
        <w:rPr>
          <w:rFonts w:ascii="Roboto" w:hAnsi="Roboto"/>
          <w:sz w:val="24"/>
        </w:rPr>
        <w:t>en el termini establit s’entendrà que renuncien a continuar el procés selectiu i perdran tots els drets derivats d’este a excepció de l’entrada en borsa si complixen els requisits generals i específics.</w:t>
      </w:r>
    </w:p>
    <w:p w14:paraId="0E62AF46" w14:textId="2761BF9F" w:rsidR="009E46AF" w:rsidRPr="009E46AF" w:rsidRDefault="009E46AF" w:rsidP="002C311E">
      <w:pPr>
        <w:spacing w:before="100" w:beforeAutospacing="1" w:after="142" w:line="288" w:lineRule="auto"/>
        <w:jc w:val="both"/>
        <w:rPr>
          <w:rFonts w:ascii="Roboto" w:eastAsia="Times New Roman" w:hAnsi="Roboto" w:cs="Times New Roman"/>
        </w:rPr>
      </w:pPr>
      <w:r>
        <w:rPr>
          <w:rFonts w:ascii="Roboto" w:hAnsi="Roboto"/>
          <w:color w:val="000000"/>
          <w:sz w:val="24"/>
        </w:rPr>
        <w:t>En cas que el tribunal detecte que la programació didàctica no complix el requisit d’elaboració pròpia, la puntuació que atorgarà en la segona prova serà de 0 punts, després de donar audiència a la persona interessada.</w:t>
      </w:r>
    </w:p>
    <w:p w14:paraId="7AEAC088" w14:textId="77125112" w:rsidR="009E46AF" w:rsidRPr="009E46AF" w:rsidRDefault="009E46AF" w:rsidP="002C311E">
      <w:pPr>
        <w:spacing w:before="100" w:beforeAutospacing="1" w:after="142" w:line="288" w:lineRule="auto"/>
        <w:jc w:val="both"/>
        <w:rPr>
          <w:rFonts w:ascii="Roboto" w:eastAsia="Times New Roman" w:hAnsi="Roboto" w:cs="Times New Roman"/>
        </w:rPr>
      </w:pPr>
      <w:r>
        <w:rPr>
          <w:rFonts w:ascii="Roboto" w:hAnsi="Roboto"/>
          <w:color w:val="000000"/>
          <w:sz w:val="24"/>
        </w:rPr>
        <w:t>Les comissions de selecció han de determinar les penalitzacions que hagen d’aplicar-se a la programació didàctica que no s’ajuste al que establix l’annex III d’esta ordre, i ho han d’indicar en els criteris d’avaluació d’acord amb el que preveu la base 6.3 d’esta ordre. La comissió de coordinació ha de vetlar per la coherència en tots els documents que emeten les comissions de selecció.</w:t>
      </w:r>
    </w:p>
    <w:p w14:paraId="1AE912C6" w14:textId="6589AF04" w:rsidR="009E46AF" w:rsidRPr="009E46AF" w:rsidRDefault="009E46AF" w:rsidP="002C311E">
      <w:pPr>
        <w:spacing w:before="100" w:beforeAutospacing="1" w:after="142" w:line="288" w:lineRule="auto"/>
        <w:jc w:val="both"/>
        <w:rPr>
          <w:rFonts w:ascii="Roboto" w:eastAsia="Times New Roman" w:hAnsi="Roboto" w:cs="Times New Roman"/>
        </w:rPr>
      </w:pPr>
      <w:r>
        <w:rPr>
          <w:rFonts w:ascii="Roboto" w:hAnsi="Roboto"/>
          <w:color w:val="000000"/>
          <w:sz w:val="24"/>
        </w:rPr>
        <w:t>B</w:t>
      </w:r>
      <w:r w:rsidR="0097266C">
        <w:rPr>
          <w:rFonts w:ascii="Roboto" w:hAnsi="Roboto"/>
          <w:color w:val="000000"/>
          <w:sz w:val="24"/>
        </w:rPr>
        <w:t>)</w:t>
      </w:r>
      <w:r>
        <w:rPr>
          <w:rFonts w:ascii="Roboto" w:hAnsi="Roboto"/>
          <w:color w:val="000000"/>
          <w:sz w:val="24"/>
        </w:rPr>
        <w:t xml:space="preserve"> Preparació i exposició d’una </w:t>
      </w:r>
      <w:bookmarkStart w:id="15" w:name="_Hlk149506067"/>
      <w:r>
        <w:rPr>
          <w:rFonts w:ascii="Roboto" w:hAnsi="Roboto"/>
          <w:color w:val="000000"/>
          <w:sz w:val="24"/>
        </w:rPr>
        <w:t>situació d’aprenentatge</w:t>
      </w:r>
      <w:bookmarkEnd w:id="15"/>
      <w:r>
        <w:rPr>
          <w:rFonts w:ascii="Roboto" w:hAnsi="Roboto"/>
          <w:color w:val="000000"/>
          <w:sz w:val="24"/>
        </w:rPr>
        <w:t>.</w:t>
      </w:r>
    </w:p>
    <w:p w14:paraId="7A820906" w14:textId="7149176B" w:rsidR="009E46AF" w:rsidRPr="009E46AF" w:rsidRDefault="009E46AF" w:rsidP="002C311E">
      <w:pPr>
        <w:spacing w:before="100" w:beforeAutospacing="1" w:after="142" w:line="288" w:lineRule="auto"/>
        <w:jc w:val="both"/>
        <w:rPr>
          <w:rFonts w:ascii="Roboto" w:eastAsia="Times New Roman" w:hAnsi="Roboto" w:cs="Times New Roman"/>
        </w:rPr>
      </w:pPr>
      <w:r>
        <w:rPr>
          <w:rFonts w:ascii="Roboto" w:hAnsi="Roboto"/>
          <w:color w:val="000000"/>
          <w:sz w:val="24"/>
        </w:rPr>
        <w:t>La preparació i l’exposició oral, davant del tribunal, d’una situació d’aprenentatge, pot estar relacionada amb la programació presentada o elaborada a partir del temari oficial de l’especialitat. En el primer cas, la persona aspirant ha de triar el contingut de la situació d’aprenentatge entre tres extretes a l’atzar per ella mateixa de la seua pròpia programació. En el segon cas, ha de triar el contingut de la situació d’aprenentatge d’un tema entre tres extrets a l’atzar per ella mateixa, del temari oficial de l’especialitat.</w:t>
      </w:r>
    </w:p>
    <w:p w14:paraId="63D12563" w14:textId="6DA55721" w:rsidR="009E46AF" w:rsidRPr="009E46AF" w:rsidRDefault="009E46AF" w:rsidP="002C311E">
      <w:pPr>
        <w:spacing w:before="100" w:beforeAutospacing="1" w:after="142" w:line="288" w:lineRule="auto"/>
        <w:jc w:val="both"/>
        <w:rPr>
          <w:rFonts w:ascii="Roboto" w:eastAsia="Times New Roman" w:hAnsi="Roboto" w:cs="Times New Roman"/>
        </w:rPr>
      </w:pPr>
      <w:r>
        <w:rPr>
          <w:rFonts w:ascii="Roboto" w:hAnsi="Roboto"/>
          <w:color w:val="000000"/>
          <w:sz w:val="24"/>
        </w:rPr>
        <w:t>L’aspirant disposa de 30 minuts per a preparar la situació d’aprenentatge i pot utilitzar el material que considere oportú. Per a l’exposició d’esta, que serà pública, l’aspirant pot utilitzar un exemplar de la programació idèntica a la presentada en la seu electrònica, així com el material auxiliar que considere oportú. Tant la programació d’aula com el material auxiliar l’ha d’aportar la persona aspirant. La persona aspirant pot també fer ús d’un guió, que no ha d’excedir un full (dues cares) i que s’ha de lliurar al tribunal al final de l’exposició.</w:t>
      </w:r>
    </w:p>
    <w:p w14:paraId="69944032" w14:textId="09E4713E" w:rsidR="009E46AF" w:rsidRPr="009E46AF" w:rsidRDefault="009E46AF" w:rsidP="002C311E">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Tots els exercicis de l’especialitat Llengua </w:t>
      </w:r>
      <w:r w:rsidR="000B1ABD">
        <w:rPr>
          <w:rFonts w:ascii="Roboto" w:hAnsi="Roboto"/>
          <w:color w:val="000000"/>
          <w:sz w:val="24"/>
        </w:rPr>
        <w:t>Estrange</w:t>
      </w:r>
      <w:r w:rsidR="000B1ABD">
        <w:rPr>
          <w:rFonts w:ascii="Roboto" w:hAnsi="Roboto"/>
          <w:color w:val="000000"/>
          <w:sz w:val="24"/>
          <w:shd w:val="clear" w:color="auto" w:fill="FFFFFF"/>
        </w:rPr>
        <w:t>ra</w:t>
      </w:r>
      <w:r>
        <w:rPr>
          <w:rFonts w:ascii="Roboto" w:hAnsi="Roboto"/>
          <w:color w:val="000000"/>
          <w:sz w:val="24"/>
          <w:shd w:val="clear" w:color="auto" w:fill="FFFFFF"/>
        </w:rPr>
        <w:t>: Anglés, es desenvoluparan en este idioma.</w:t>
      </w:r>
    </w:p>
    <w:p w14:paraId="6174E2DF" w14:textId="69EA4916" w:rsidR="007B6765" w:rsidRDefault="009E46AF" w:rsidP="002C311E">
      <w:pPr>
        <w:spacing w:before="100" w:beforeAutospacing="1" w:after="142" w:line="288" w:lineRule="auto"/>
        <w:jc w:val="both"/>
        <w:rPr>
          <w:rFonts w:ascii="Roboto" w:eastAsia="Times New Roman" w:hAnsi="Roboto" w:cs="Times New Roman"/>
          <w:sz w:val="24"/>
          <w:szCs w:val="24"/>
        </w:rPr>
      </w:pPr>
      <w:r>
        <w:rPr>
          <w:rFonts w:ascii="Roboto" w:hAnsi="Roboto"/>
          <w:sz w:val="24"/>
        </w:rPr>
        <w:t xml:space="preserve">7.2. Fase de concurs de mèrits </w:t>
      </w:r>
    </w:p>
    <w:p w14:paraId="77CF0FFE" w14:textId="2D888D5A" w:rsidR="007B6765" w:rsidRPr="00FA7447" w:rsidRDefault="007B6765" w:rsidP="007B6765">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 xml:space="preserve">Les persones que participen en este procediment aportaren un document d’autobarem de mèrits, segons model que figura en el portal web, i la documentació acreditativa dels mèrits que s’hi inclouen i que no obren en poder d’esta administració. Per a fer-ho, hauran de realitzar el tràmit d’aportació de documentació tantes vegades com especialitats en les quals s’haja inscrit. </w:t>
      </w:r>
    </w:p>
    <w:p w14:paraId="34556DA7" w14:textId="25A0CDED" w:rsidR="00D65101" w:rsidRDefault="00D65101" w:rsidP="00D65101">
      <w:pPr>
        <w:spacing w:before="100" w:beforeAutospacing="1" w:after="142" w:line="288" w:lineRule="auto"/>
        <w:jc w:val="both"/>
        <w:rPr>
          <w:rFonts w:ascii="Roboto" w:eastAsia="Times New Roman" w:hAnsi="Roboto" w:cs="Times New Roman"/>
          <w:sz w:val="24"/>
          <w:szCs w:val="24"/>
        </w:rPr>
      </w:pPr>
      <w:r>
        <w:rPr>
          <w:rFonts w:ascii="Roboto" w:hAnsi="Roboto"/>
          <w:color w:val="000000"/>
          <w:sz w:val="24"/>
        </w:rPr>
        <w:t xml:space="preserve">Les persones aspirants admeses en el procediment selectiu, així com les excloses que hagen interposat recurs d’alçada pendent de resolució, hauran de presentar telemàticament </w:t>
      </w:r>
      <w:r>
        <w:rPr>
          <w:rFonts w:ascii="Roboto" w:hAnsi="Roboto"/>
          <w:sz w:val="24"/>
        </w:rPr>
        <w:t xml:space="preserve">la documentació acreditativa dels mèrits mitjançant la seu electrònica de la Generalitat Valenciana (http://sede.gva.es) o amb el portal web de la Conselleria d’Educació, Universitats i Ocupació </w:t>
      </w:r>
      <w:r>
        <w:rPr>
          <w:rFonts w:ascii="Roboto" w:hAnsi="Roboto"/>
          <w:color w:val="000000"/>
          <w:sz w:val="24"/>
        </w:rPr>
        <w:t>(http://www.ceice.gva.es/va/web/rrhh-educacion/oposiciones); és</w:t>
      </w:r>
      <w:r>
        <w:rPr>
          <w:rFonts w:ascii="Roboto" w:hAnsi="Roboto"/>
          <w:sz w:val="24"/>
        </w:rPr>
        <w:t xml:space="preserve"> necessari identificar-se per qualsevol dels sistemes d’identificació o signatura electrònica admesos en la mateixa seu electrònica, de</w:t>
      </w:r>
      <w:r w:rsidR="0097266C">
        <w:rPr>
          <w:rFonts w:ascii="Roboto" w:hAnsi="Roboto"/>
          <w:sz w:val="24"/>
        </w:rPr>
        <w:t xml:space="preserve">l </w:t>
      </w:r>
      <w:r w:rsidR="0062598A">
        <w:rPr>
          <w:rFonts w:ascii="Roboto" w:hAnsi="Roboto"/>
          <w:sz w:val="24"/>
        </w:rPr>
        <w:t>2</w:t>
      </w:r>
      <w:r>
        <w:rPr>
          <w:rFonts w:ascii="Roboto" w:hAnsi="Roboto"/>
          <w:sz w:val="24"/>
        </w:rPr>
        <w:t xml:space="preserve"> al 30 d’abril de 2024 a les 1</w:t>
      </w:r>
      <w:r w:rsidR="0062598A">
        <w:rPr>
          <w:rFonts w:ascii="Roboto" w:hAnsi="Roboto"/>
          <w:sz w:val="24"/>
        </w:rPr>
        <w:t>2</w:t>
      </w:r>
      <w:r>
        <w:rPr>
          <w:rFonts w:ascii="Roboto" w:hAnsi="Roboto"/>
          <w:sz w:val="24"/>
        </w:rPr>
        <w:t xml:space="preserve"> hores.</w:t>
      </w:r>
    </w:p>
    <w:p w14:paraId="263EFCAF" w14:textId="77777777" w:rsidR="00FD4D3F" w:rsidRDefault="00FD4D3F" w:rsidP="006A0C2B">
      <w:pPr>
        <w:pStyle w:val="Textoindependiente"/>
        <w:spacing w:line="288" w:lineRule="auto"/>
        <w:jc w:val="both"/>
        <w:rPr>
          <w:rFonts w:ascii="Roboto" w:hAnsi="Roboto"/>
          <w:sz w:val="24"/>
          <w:szCs w:val="24"/>
        </w:rPr>
      </w:pPr>
      <w:r>
        <w:rPr>
          <w:rFonts w:ascii="Roboto" w:hAnsi="Roboto"/>
          <w:sz w:val="24"/>
        </w:rPr>
        <w:t xml:space="preserve">En esta fase només es tindran en compte els mèrits perfeccionats fins al dia de finalització del termini de presentació de sol·licituds de participació en el procés selectiu, acreditats documentalment com s’indica en l’annex I. </w:t>
      </w:r>
    </w:p>
    <w:p w14:paraId="7CF91D83" w14:textId="54E8DCEC" w:rsidR="009E46AF" w:rsidRPr="009E46AF" w:rsidRDefault="009E46AF" w:rsidP="008279C5">
      <w:pPr>
        <w:spacing w:before="100" w:beforeAutospacing="1" w:after="142" w:line="288" w:lineRule="auto"/>
        <w:jc w:val="both"/>
        <w:rPr>
          <w:rFonts w:ascii="Roboto" w:eastAsia="Times New Roman" w:hAnsi="Roboto" w:cs="Times New Roman"/>
        </w:rPr>
      </w:pPr>
      <w:r>
        <w:rPr>
          <w:rFonts w:ascii="Roboto" w:hAnsi="Roboto"/>
          <w:color w:val="000000"/>
          <w:sz w:val="24"/>
        </w:rPr>
        <w:t>Les persones aspirants es responsabilitzen expressament de la documentació aportada. En cas de falsedat o manipulació en algun document, perden el dret a participar en la present convocatòria, independentment de la responsabilitat que pertoque.</w:t>
      </w:r>
    </w:p>
    <w:p w14:paraId="7BEE1D14" w14:textId="105D8C54" w:rsidR="009E46AF" w:rsidRPr="009E46AF" w:rsidRDefault="009E46AF" w:rsidP="008279C5">
      <w:pPr>
        <w:spacing w:before="100" w:beforeAutospacing="1" w:after="142" w:line="288" w:lineRule="auto"/>
        <w:jc w:val="both"/>
        <w:rPr>
          <w:rFonts w:ascii="Roboto" w:eastAsia="Times New Roman" w:hAnsi="Roboto" w:cs="Times New Roman"/>
        </w:rPr>
      </w:pPr>
      <w:r>
        <w:rPr>
          <w:rFonts w:ascii="Roboto" w:hAnsi="Roboto"/>
          <w:color w:val="000000"/>
          <w:sz w:val="24"/>
        </w:rPr>
        <w:t>L’Administració es reserva el dret a requerir, en qualsevol moment del desenvolupament del procediment, l’acreditació de la documentació que es considere necessària.</w:t>
      </w:r>
    </w:p>
    <w:p w14:paraId="51B98D27" w14:textId="72EF5F08" w:rsidR="009E46AF" w:rsidRPr="009E46AF" w:rsidRDefault="009E46AF" w:rsidP="008279C5">
      <w:pPr>
        <w:spacing w:before="100" w:beforeAutospacing="1" w:after="142" w:line="288" w:lineRule="auto"/>
        <w:jc w:val="both"/>
        <w:rPr>
          <w:rFonts w:ascii="Roboto" w:eastAsia="Times New Roman" w:hAnsi="Roboto" w:cs="Times New Roman"/>
        </w:rPr>
      </w:pPr>
      <w:r>
        <w:rPr>
          <w:rFonts w:ascii="Roboto" w:hAnsi="Roboto"/>
          <w:color w:val="000000"/>
          <w:sz w:val="24"/>
        </w:rPr>
        <w:t>7.3. Fase de pràctiques</w:t>
      </w:r>
    </w:p>
    <w:p w14:paraId="1300D269" w14:textId="7DC99D0D" w:rsidR="009E46AF" w:rsidRPr="009E46AF" w:rsidRDefault="009E46AF" w:rsidP="008279C5">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Les persones que resulten seleccionades segons el que disposa la base 9 ha</w:t>
      </w:r>
      <w:r w:rsidR="00B400DE">
        <w:rPr>
          <w:rFonts w:ascii="Roboto" w:hAnsi="Roboto"/>
          <w:color w:val="000000"/>
          <w:sz w:val="24"/>
          <w:shd w:val="clear" w:color="auto" w:fill="FFFFFF"/>
        </w:rPr>
        <w:t>uran</w:t>
      </w:r>
      <w:r>
        <w:rPr>
          <w:rFonts w:ascii="Roboto" w:hAnsi="Roboto"/>
          <w:color w:val="000000"/>
          <w:sz w:val="24"/>
          <w:shd w:val="clear" w:color="auto" w:fill="FFFFFF"/>
        </w:rPr>
        <w:t xml:space="preserve"> de fer un període de pràctiques tutelades que forma part del procés selectiu, i que té com a objectiu comprovar la seua aptitud per a la docència, d’acord amb el que preveuen les bases 11 i 12.</w:t>
      </w:r>
    </w:p>
    <w:p w14:paraId="2194B427" w14:textId="0EE1C76B" w:rsidR="009E46AF" w:rsidRPr="009E46AF" w:rsidRDefault="009E46AF" w:rsidP="008279C5">
      <w:pPr>
        <w:spacing w:before="100" w:beforeAutospacing="1" w:after="142" w:line="288" w:lineRule="auto"/>
        <w:jc w:val="both"/>
        <w:rPr>
          <w:rFonts w:ascii="Roboto" w:eastAsia="Times New Roman" w:hAnsi="Roboto" w:cs="Times New Roman"/>
        </w:rPr>
      </w:pPr>
      <w:r>
        <w:rPr>
          <w:rFonts w:ascii="Roboto" w:hAnsi="Roboto"/>
          <w:color w:val="000000"/>
          <w:sz w:val="24"/>
        </w:rPr>
        <w:t>8. Qualificació</w:t>
      </w:r>
    </w:p>
    <w:p w14:paraId="60D003DF" w14:textId="543EDDA2" w:rsidR="009E46AF" w:rsidRPr="009E46AF" w:rsidRDefault="009E46AF" w:rsidP="008279C5">
      <w:pPr>
        <w:spacing w:before="100" w:beforeAutospacing="1" w:after="142" w:line="288" w:lineRule="auto"/>
        <w:jc w:val="both"/>
        <w:rPr>
          <w:rFonts w:ascii="Roboto" w:eastAsia="Times New Roman" w:hAnsi="Roboto" w:cs="Times New Roman"/>
        </w:rPr>
      </w:pPr>
      <w:r>
        <w:rPr>
          <w:rFonts w:ascii="Roboto" w:hAnsi="Roboto"/>
          <w:color w:val="000000"/>
          <w:sz w:val="24"/>
        </w:rPr>
        <w:t>8</w:t>
      </w:r>
      <w:r w:rsidR="00225760">
        <w:rPr>
          <w:rFonts w:ascii="Roboto" w:hAnsi="Roboto"/>
          <w:color w:val="000000"/>
          <w:sz w:val="24"/>
        </w:rPr>
        <w:t>.</w:t>
      </w:r>
      <w:r>
        <w:rPr>
          <w:rFonts w:ascii="Roboto" w:hAnsi="Roboto"/>
          <w:color w:val="000000"/>
          <w:sz w:val="24"/>
        </w:rPr>
        <w:t>1. Qualificació de la fase d’oposició</w:t>
      </w:r>
    </w:p>
    <w:p w14:paraId="27317BB2" w14:textId="407059DA" w:rsidR="009E46AF" w:rsidRPr="009E46AF" w:rsidRDefault="009E46AF" w:rsidP="007E2D02">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La qualificació corresponent a la fase d’oposició és la mitjana aritmètica de les puntuacions obtingudes en les proves integrants d’esta fase, quan s’hagen superat totes:</w:t>
      </w:r>
    </w:p>
    <w:p w14:paraId="306334E8" w14:textId="725EE55C" w:rsidR="009E46AF" w:rsidRPr="009E46AF" w:rsidRDefault="009E46AF" w:rsidP="007E2D02">
      <w:pPr>
        <w:spacing w:before="100" w:beforeAutospacing="1" w:after="142" w:line="288" w:lineRule="auto"/>
        <w:jc w:val="both"/>
        <w:rPr>
          <w:rFonts w:ascii="Roboto" w:eastAsia="Times New Roman" w:hAnsi="Roboto" w:cs="Times New Roman"/>
        </w:rPr>
      </w:pPr>
      <w:r>
        <w:rPr>
          <w:rFonts w:ascii="Roboto" w:hAnsi="Roboto"/>
          <w:color w:val="000000"/>
          <w:sz w:val="24"/>
        </w:rPr>
        <w:t>8.1.</w:t>
      </w:r>
      <w:r>
        <w:rPr>
          <w:rFonts w:ascii="Roboto" w:hAnsi="Roboto"/>
          <w:i/>
          <w:iCs/>
          <w:color w:val="000000"/>
          <w:sz w:val="24"/>
        </w:rPr>
        <w:t>a</w:t>
      </w:r>
      <w:r w:rsidR="00B400DE">
        <w:rPr>
          <w:rFonts w:ascii="Roboto" w:hAnsi="Roboto"/>
          <w:color w:val="000000"/>
          <w:sz w:val="24"/>
        </w:rPr>
        <w:t xml:space="preserve">) </w:t>
      </w:r>
      <w:r>
        <w:rPr>
          <w:rFonts w:ascii="Roboto" w:hAnsi="Roboto"/>
          <w:color w:val="000000"/>
          <w:sz w:val="24"/>
        </w:rPr>
        <w:t>Primera prova</w:t>
      </w:r>
    </w:p>
    <w:p w14:paraId="68F16891" w14:textId="1A07FAD5" w:rsidR="009E46AF" w:rsidRPr="009E46AF" w:rsidRDefault="009E46AF" w:rsidP="007E2D02">
      <w:pPr>
        <w:spacing w:before="100" w:beforeAutospacing="1" w:after="142" w:line="288" w:lineRule="auto"/>
        <w:jc w:val="both"/>
        <w:rPr>
          <w:rFonts w:ascii="Roboto" w:eastAsia="Times New Roman" w:hAnsi="Roboto" w:cs="Times New Roman"/>
        </w:rPr>
      </w:pPr>
      <w:r>
        <w:rPr>
          <w:rFonts w:ascii="Roboto" w:hAnsi="Roboto"/>
          <w:i/>
          <w:iCs/>
          <w:color w:val="000000"/>
          <w:sz w:val="24"/>
        </w:rPr>
        <w:t>a</w:t>
      </w:r>
      <w:r>
        <w:rPr>
          <w:rFonts w:ascii="Roboto" w:hAnsi="Roboto"/>
          <w:color w:val="000000"/>
          <w:sz w:val="24"/>
        </w:rPr>
        <w:t>) Valoració</w:t>
      </w:r>
    </w:p>
    <w:p w14:paraId="10457D09" w14:textId="79109723" w:rsidR="009E46AF" w:rsidRPr="009E46AF" w:rsidRDefault="009E46AF" w:rsidP="007E2D02">
      <w:pPr>
        <w:spacing w:before="100" w:beforeAutospacing="1" w:after="142" w:line="288" w:lineRule="auto"/>
        <w:jc w:val="both"/>
        <w:rPr>
          <w:rFonts w:ascii="Roboto" w:eastAsia="Times New Roman" w:hAnsi="Roboto" w:cs="Times New Roman"/>
        </w:rPr>
      </w:pPr>
      <w:r>
        <w:rPr>
          <w:rFonts w:ascii="Roboto" w:hAnsi="Roboto"/>
          <w:color w:val="000000"/>
          <w:sz w:val="24"/>
        </w:rPr>
        <w:t>Els tribunals valoren esta prova de la fase d’oposició de zero a deu punts.</w:t>
      </w:r>
    </w:p>
    <w:p w14:paraId="54DA8D7F" w14:textId="05B18433" w:rsidR="009E46AF" w:rsidRPr="009E46AF" w:rsidRDefault="009E46AF" w:rsidP="007E2D02">
      <w:pPr>
        <w:spacing w:before="100" w:beforeAutospacing="1" w:after="142" w:line="288" w:lineRule="auto"/>
        <w:jc w:val="both"/>
        <w:rPr>
          <w:rFonts w:ascii="Roboto" w:eastAsia="Times New Roman" w:hAnsi="Roboto" w:cs="Times New Roman"/>
        </w:rPr>
      </w:pPr>
      <w:r>
        <w:rPr>
          <w:rFonts w:ascii="Roboto" w:hAnsi="Roboto"/>
          <w:color w:val="000000"/>
          <w:sz w:val="24"/>
        </w:rPr>
        <w:t>Cada una de les dues parts de què consta suposa cinc punts dels deu que comprén la valoració total d’esta prova.</w:t>
      </w:r>
    </w:p>
    <w:p w14:paraId="5F732910" w14:textId="125253CD" w:rsidR="009E46AF" w:rsidRPr="009E46AF" w:rsidRDefault="009E46AF" w:rsidP="007E2D02">
      <w:pPr>
        <w:spacing w:before="100" w:beforeAutospacing="1" w:after="142" w:line="288" w:lineRule="auto"/>
        <w:jc w:val="both"/>
        <w:rPr>
          <w:rFonts w:ascii="Roboto" w:eastAsia="Times New Roman" w:hAnsi="Roboto" w:cs="Times New Roman"/>
        </w:rPr>
      </w:pPr>
      <w:r>
        <w:rPr>
          <w:rFonts w:ascii="Roboto" w:hAnsi="Roboto"/>
          <w:color w:val="000000"/>
          <w:sz w:val="24"/>
        </w:rPr>
        <w:t>Per a superar-la, s’ha d’aconseguir una puntuació mínima igual o superior a cinc punts, que és el resultat de sumar les puntuacions corresponents a les dues parts.</w:t>
      </w:r>
    </w:p>
    <w:p w14:paraId="5FFB222D" w14:textId="549275AE" w:rsidR="009E46AF" w:rsidRPr="009E46AF" w:rsidRDefault="009E46AF" w:rsidP="007E2D02">
      <w:pPr>
        <w:spacing w:before="100" w:beforeAutospacing="1" w:after="142" w:line="288" w:lineRule="auto"/>
        <w:jc w:val="both"/>
        <w:rPr>
          <w:rFonts w:ascii="Roboto" w:eastAsia="Times New Roman" w:hAnsi="Roboto" w:cs="Times New Roman"/>
        </w:rPr>
      </w:pPr>
      <w:r>
        <w:rPr>
          <w:rFonts w:ascii="Roboto" w:hAnsi="Roboto"/>
          <w:color w:val="000000"/>
          <w:sz w:val="24"/>
        </w:rPr>
        <w:t>A este efecte, la puntuació obtinguda en cada una de les parts ha de ser igual o superior al 25 % de la puntuació assignada a estes.</w:t>
      </w:r>
    </w:p>
    <w:p w14:paraId="405B109C" w14:textId="6CC44E4E" w:rsidR="009E46AF" w:rsidRPr="009E46AF" w:rsidRDefault="009E46AF" w:rsidP="007E2D02">
      <w:pPr>
        <w:spacing w:before="100" w:beforeAutospacing="1" w:after="142" w:line="288" w:lineRule="auto"/>
        <w:jc w:val="both"/>
        <w:rPr>
          <w:rFonts w:ascii="Roboto" w:eastAsia="Times New Roman" w:hAnsi="Roboto" w:cs="Times New Roman"/>
        </w:rPr>
      </w:pPr>
      <w:r>
        <w:rPr>
          <w:rFonts w:ascii="Roboto" w:hAnsi="Roboto"/>
          <w:color w:val="000000"/>
          <w:sz w:val="24"/>
        </w:rPr>
        <w:t>La puntuació de cada aspirant en cada part de la prova és la mitjana aritmètica de les qualificacions de tots els membres presents en el tribunal. Si entre les puntuacions atorgades hi ha una diferència del 30 % o més sobre el valor màxim de la prova, s’exclouran automàticament les qualificacions màxima i mínima, i la puntuació mitjana es trobarà entre la resta de qualificacions (només es podran eliminar com a màxim dues qualificacions).</w:t>
      </w:r>
    </w:p>
    <w:p w14:paraId="0098F89B" w14:textId="35F16EC3" w:rsidR="009E46AF" w:rsidRPr="009E46AF" w:rsidRDefault="009E46AF" w:rsidP="000A20C3">
      <w:pPr>
        <w:spacing w:before="100" w:beforeAutospacing="1" w:after="142" w:line="288" w:lineRule="auto"/>
        <w:jc w:val="both"/>
        <w:rPr>
          <w:rFonts w:ascii="Roboto" w:eastAsia="Times New Roman" w:hAnsi="Roboto" w:cs="Times New Roman"/>
        </w:rPr>
      </w:pPr>
      <w:r>
        <w:rPr>
          <w:rFonts w:ascii="Roboto" w:hAnsi="Roboto"/>
          <w:color w:val="000000"/>
          <w:sz w:val="24"/>
        </w:rPr>
        <w:t>Si la persona opositora no es presenta a la 1a part de la prova, no es podrà presentar a la 2a part.</w:t>
      </w:r>
    </w:p>
    <w:p w14:paraId="0786142D" w14:textId="7B1CB0EB" w:rsidR="009E46AF" w:rsidRPr="009E46AF" w:rsidRDefault="009E46AF" w:rsidP="000A20C3">
      <w:pPr>
        <w:spacing w:before="100" w:beforeAutospacing="1" w:after="142" w:line="288" w:lineRule="auto"/>
        <w:jc w:val="both"/>
        <w:rPr>
          <w:rFonts w:ascii="Roboto" w:eastAsia="Times New Roman" w:hAnsi="Roboto" w:cs="Times New Roman"/>
        </w:rPr>
      </w:pPr>
      <w:r>
        <w:rPr>
          <w:rFonts w:ascii="Roboto" w:hAnsi="Roboto"/>
          <w:sz w:val="24"/>
        </w:rPr>
        <w:t xml:space="preserve">Una vegada finalitzada la prova, els tribunals faran públiques les llistes provisionals amb les puntuacions parcials i totals obtingudes per totes les persones participants; han </w:t>
      </w:r>
      <w:r>
        <w:rPr>
          <w:rFonts w:ascii="Roboto" w:hAnsi="Roboto"/>
          <w:color w:val="000000"/>
          <w:sz w:val="24"/>
        </w:rPr>
        <w:t>de figurar separadament la de les que l’hagen superada,</w:t>
      </w:r>
      <w:r>
        <w:rPr>
          <w:rFonts w:ascii="Roboto" w:hAnsi="Roboto"/>
          <w:sz w:val="24"/>
        </w:rPr>
        <w:t xml:space="preserve"> en els taulers d’anuncis dels locals on actuen, i si és el cas, a efectes informatius en el portal web d’esta conselleria</w:t>
      </w:r>
      <w:r>
        <w:rPr>
          <w:rFonts w:ascii="Roboto" w:hAnsi="Roboto"/>
          <w:color w:val="000000"/>
          <w:sz w:val="24"/>
        </w:rPr>
        <w:t>.</w:t>
      </w:r>
    </w:p>
    <w:p w14:paraId="3DC0A8DD" w14:textId="2E5623ED" w:rsidR="009E46AF" w:rsidRPr="009E46AF" w:rsidRDefault="009E46AF" w:rsidP="000A20C3">
      <w:pPr>
        <w:spacing w:before="100" w:beforeAutospacing="1" w:after="142" w:line="288" w:lineRule="auto"/>
        <w:jc w:val="both"/>
        <w:rPr>
          <w:rFonts w:ascii="Roboto" w:eastAsia="Times New Roman" w:hAnsi="Roboto" w:cs="Times New Roman"/>
        </w:rPr>
      </w:pPr>
      <w:r>
        <w:rPr>
          <w:rFonts w:ascii="Roboto" w:hAnsi="Roboto"/>
          <w:color w:val="000000"/>
          <w:sz w:val="24"/>
        </w:rPr>
        <w:t>Les persones que no hagen realitzat les dues parts de què consta la primera prova es qualifiquen de no presentades.</w:t>
      </w:r>
    </w:p>
    <w:p w14:paraId="231AF333" w14:textId="18A84F50" w:rsidR="009E46AF" w:rsidRPr="009E46AF" w:rsidRDefault="009E46AF" w:rsidP="000A20C3">
      <w:pPr>
        <w:spacing w:before="100" w:beforeAutospacing="1" w:after="142" w:line="288" w:lineRule="auto"/>
        <w:jc w:val="both"/>
        <w:rPr>
          <w:rFonts w:ascii="Roboto" w:eastAsia="Times New Roman" w:hAnsi="Roboto" w:cs="Times New Roman"/>
        </w:rPr>
      </w:pPr>
      <w:r w:rsidRPr="00B400DE">
        <w:rPr>
          <w:rFonts w:ascii="Roboto" w:hAnsi="Roboto"/>
          <w:color w:val="000000"/>
          <w:sz w:val="24"/>
        </w:rPr>
        <w:t>b</w:t>
      </w:r>
      <w:r>
        <w:rPr>
          <w:rFonts w:ascii="Roboto" w:hAnsi="Roboto"/>
          <w:color w:val="000000"/>
          <w:sz w:val="24"/>
        </w:rPr>
        <w:t>) Al·legacions</w:t>
      </w:r>
    </w:p>
    <w:p w14:paraId="5BF0C3A4" w14:textId="6A450105" w:rsidR="009E46AF" w:rsidRPr="009E46AF" w:rsidRDefault="009E46AF" w:rsidP="000A20C3">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Una vegada publicades les llistes provisionals de puntuacions, les persones aspirants podran presentar per escrit al·legacions al tribunal corresponent des de les 9 hores fins a les 14 hores del dia hàbil següent de la publicació.</w:t>
      </w:r>
    </w:p>
    <w:p w14:paraId="3E8E5BCC" w14:textId="7C629408" w:rsidR="009E46AF" w:rsidRPr="009E46AF" w:rsidRDefault="009E46AF" w:rsidP="000A20C3">
      <w:pPr>
        <w:spacing w:before="100" w:beforeAutospacing="1" w:after="142" w:line="288" w:lineRule="auto"/>
        <w:jc w:val="both"/>
        <w:rPr>
          <w:rFonts w:ascii="Roboto" w:eastAsia="Times New Roman" w:hAnsi="Roboto" w:cs="Times New Roman"/>
        </w:rPr>
      </w:pPr>
      <w:r>
        <w:rPr>
          <w:rFonts w:ascii="Roboto" w:hAnsi="Roboto"/>
          <w:color w:val="000000"/>
          <w:sz w:val="24"/>
        </w:rPr>
        <w:t>Conclòs este termini i revisades les al·legacions, el tribunal publicarà les llistes definitives de la mateixa manera que les llistes provisionals. Només les persones que hagen superat esta prova podran fer la segona prova.</w:t>
      </w:r>
    </w:p>
    <w:p w14:paraId="76646631" w14:textId="1E94CB4D" w:rsidR="009E46AF" w:rsidRPr="009E46AF" w:rsidRDefault="009E46AF" w:rsidP="00537CCB">
      <w:pPr>
        <w:spacing w:before="100" w:beforeAutospacing="1" w:after="142" w:line="288" w:lineRule="auto"/>
        <w:jc w:val="both"/>
        <w:rPr>
          <w:rFonts w:ascii="Roboto" w:eastAsia="Times New Roman" w:hAnsi="Roboto" w:cs="Times New Roman"/>
        </w:rPr>
      </w:pPr>
      <w:r>
        <w:rPr>
          <w:rFonts w:ascii="Roboto" w:hAnsi="Roboto"/>
          <w:color w:val="000000"/>
          <w:sz w:val="24"/>
        </w:rPr>
        <w:t>Les al·legacions presentades es consideren estimades o no amb la modificació, si és el cas, de les qualificacions, mitjançant la publicació de la llista definitiva.</w:t>
      </w:r>
    </w:p>
    <w:p w14:paraId="04B151C7" w14:textId="4EB1A499" w:rsidR="009E46AF" w:rsidRPr="009E46AF" w:rsidRDefault="009E46AF" w:rsidP="00537CCB">
      <w:pPr>
        <w:spacing w:before="100" w:beforeAutospacing="1" w:after="142" w:line="288" w:lineRule="auto"/>
        <w:jc w:val="both"/>
        <w:rPr>
          <w:rFonts w:ascii="Roboto" w:eastAsia="Times New Roman" w:hAnsi="Roboto" w:cs="Times New Roman"/>
        </w:rPr>
      </w:pPr>
      <w:r>
        <w:rPr>
          <w:rFonts w:ascii="Roboto" w:hAnsi="Roboto"/>
          <w:color w:val="000000"/>
          <w:sz w:val="24"/>
        </w:rPr>
        <w:t>8.1.</w:t>
      </w:r>
      <w:r w:rsidRPr="00B400DE">
        <w:rPr>
          <w:rFonts w:ascii="Roboto" w:hAnsi="Roboto"/>
          <w:color w:val="000000"/>
          <w:sz w:val="24"/>
        </w:rPr>
        <w:t>b</w:t>
      </w:r>
      <w:r w:rsidR="00B400DE">
        <w:rPr>
          <w:rFonts w:ascii="Roboto" w:hAnsi="Roboto"/>
          <w:color w:val="000000"/>
          <w:sz w:val="24"/>
        </w:rPr>
        <w:t>)</w:t>
      </w:r>
      <w:r>
        <w:rPr>
          <w:rFonts w:ascii="Roboto" w:hAnsi="Roboto"/>
          <w:color w:val="000000"/>
          <w:sz w:val="24"/>
        </w:rPr>
        <w:t xml:space="preserve"> Segona prova</w:t>
      </w:r>
    </w:p>
    <w:p w14:paraId="219AE908" w14:textId="593040B9" w:rsidR="009E46AF" w:rsidRPr="009E46AF" w:rsidRDefault="009E46AF" w:rsidP="00537CCB">
      <w:pPr>
        <w:spacing w:before="100" w:beforeAutospacing="1" w:after="142" w:line="288" w:lineRule="auto"/>
        <w:jc w:val="both"/>
        <w:rPr>
          <w:rFonts w:ascii="Roboto" w:eastAsia="Times New Roman" w:hAnsi="Roboto" w:cs="Times New Roman"/>
        </w:rPr>
      </w:pPr>
      <w:r>
        <w:rPr>
          <w:rFonts w:ascii="Roboto" w:hAnsi="Roboto"/>
          <w:i/>
          <w:iCs/>
          <w:color w:val="000000"/>
          <w:sz w:val="24"/>
        </w:rPr>
        <w:t>a</w:t>
      </w:r>
      <w:r>
        <w:rPr>
          <w:rFonts w:ascii="Roboto" w:hAnsi="Roboto"/>
          <w:color w:val="000000"/>
          <w:sz w:val="24"/>
        </w:rPr>
        <w:t>) Valoració</w:t>
      </w:r>
    </w:p>
    <w:p w14:paraId="4EEA920D" w14:textId="06648930" w:rsidR="009E46AF" w:rsidRPr="009E46AF" w:rsidRDefault="009E46AF" w:rsidP="00537CCB">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Esta prova es valora globalment de </w:t>
      </w:r>
      <w:r w:rsidR="00B400DE">
        <w:rPr>
          <w:rFonts w:ascii="Roboto" w:hAnsi="Roboto"/>
          <w:color w:val="000000"/>
          <w:sz w:val="24"/>
        </w:rPr>
        <w:t>zero</w:t>
      </w:r>
      <w:r>
        <w:rPr>
          <w:rFonts w:ascii="Roboto" w:hAnsi="Roboto"/>
          <w:color w:val="000000"/>
          <w:sz w:val="24"/>
        </w:rPr>
        <w:t xml:space="preserve"> a </w:t>
      </w:r>
      <w:r w:rsidR="00B400DE">
        <w:rPr>
          <w:rFonts w:ascii="Roboto" w:hAnsi="Roboto"/>
          <w:color w:val="000000"/>
          <w:sz w:val="24"/>
        </w:rPr>
        <w:t>deu</w:t>
      </w:r>
      <w:r>
        <w:rPr>
          <w:rFonts w:ascii="Roboto" w:hAnsi="Roboto"/>
          <w:color w:val="000000"/>
          <w:sz w:val="24"/>
        </w:rPr>
        <w:t xml:space="preserve"> punts, i s’ha d’aconseguir, per a superar-la, una puntuació igual o superior a </w:t>
      </w:r>
      <w:r w:rsidR="00B400DE">
        <w:rPr>
          <w:rFonts w:ascii="Roboto" w:hAnsi="Roboto"/>
          <w:color w:val="000000"/>
          <w:sz w:val="24"/>
        </w:rPr>
        <w:t xml:space="preserve">cinc </w:t>
      </w:r>
      <w:r>
        <w:rPr>
          <w:rFonts w:ascii="Roboto" w:hAnsi="Roboto"/>
          <w:color w:val="000000"/>
          <w:sz w:val="24"/>
        </w:rPr>
        <w:t>punts.</w:t>
      </w:r>
    </w:p>
    <w:p w14:paraId="17F1D4C4" w14:textId="3EC19735" w:rsidR="009E46AF" w:rsidRPr="009E46AF" w:rsidRDefault="009E46AF" w:rsidP="00537CCB">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 xml:space="preserve">La puntuació de cada aspirant en la prova </w:t>
      </w:r>
      <w:r w:rsidR="00B400DE">
        <w:rPr>
          <w:rFonts w:ascii="Roboto" w:hAnsi="Roboto"/>
          <w:color w:val="000000"/>
          <w:sz w:val="24"/>
          <w:shd w:val="clear" w:color="auto" w:fill="FFFFFF"/>
        </w:rPr>
        <w:t>serà</w:t>
      </w:r>
      <w:r>
        <w:rPr>
          <w:rFonts w:ascii="Roboto" w:hAnsi="Roboto"/>
          <w:color w:val="000000"/>
          <w:sz w:val="24"/>
          <w:shd w:val="clear" w:color="auto" w:fill="FFFFFF"/>
        </w:rPr>
        <w:t xml:space="preserve"> la mitjana aritmètica de les qualificacions de totes les persones que componen el tribunal presents en este. </w:t>
      </w:r>
      <w:r>
        <w:rPr>
          <w:rFonts w:ascii="Roboto" w:hAnsi="Roboto"/>
          <w:color w:val="000000"/>
          <w:sz w:val="24"/>
        </w:rPr>
        <w:t>Quan entre les puntuacions atorgades per cada una de les persones que componen el tribunal hi haja una diferència d’un 30</w:t>
      </w:r>
      <w:r w:rsidR="00225760">
        <w:rPr>
          <w:rFonts w:ascii="Roboto" w:hAnsi="Roboto"/>
          <w:color w:val="000000"/>
          <w:sz w:val="24"/>
        </w:rPr>
        <w:t xml:space="preserve"> </w:t>
      </w:r>
      <w:r>
        <w:rPr>
          <w:rFonts w:ascii="Roboto" w:hAnsi="Roboto"/>
          <w:color w:val="000000"/>
          <w:sz w:val="24"/>
        </w:rPr>
        <w:t xml:space="preserve">% més, s’exclouran automàticament les qualificacions màxima i mínima, i la puntuació mitjana es trobarà entre les qualificacions restants; només es podran eliminar </w:t>
      </w:r>
      <w:r>
        <w:rPr>
          <w:rFonts w:ascii="Roboto" w:hAnsi="Roboto"/>
          <w:color w:val="000000"/>
          <w:sz w:val="24"/>
          <w:shd w:val="clear" w:color="auto" w:fill="FFFFFF"/>
        </w:rPr>
        <w:t>com a màxim dues qualificacions.</w:t>
      </w:r>
    </w:p>
    <w:p w14:paraId="337C2717" w14:textId="3E5DCEAC" w:rsidR="009E46AF" w:rsidRPr="009E46AF" w:rsidRDefault="009E46AF" w:rsidP="00537CCB">
      <w:pPr>
        <w:spacing w:before="100" w:beforeAutospacing="1" w:after="142" w:line="288" w:lineRule="auto"/>
        <w:jc w:val="both"/>
        <w:rPr>
          <w:rFonts w:ascii="Roboto" w:eastAsia="Times New Roman" w:hAnsi="Roboto" w:cs="Times New Roman"/>
        </w:rPr>
      </w:pPr>
      <w:r>
        <w:rPr>
          <w:rFonts w:ascii="Roboto" w:hAnsi="Roboto"/>
          <w:color w:val="000000"/>
          <w:sz w:val="24"/>
        </w:rPr>
        <w:t>Finalitzada esta prova, els tribunals publicaran, en els taulers d’anuncis dels locals on actuen i, si és el cas, a efectes informatius, en la web d’esta conselleria, les puntuacions obtingudes per totes les persones participants; les d</w:t>
      </w:r>
      <w:r w:rsidR="00B400DE">
        <w:rPr>
          <w:rFonts w:ascii="Roboto" w:hAnsi="Roboto"/>
          <w:color w:val="000000"/>
          <w:sz w:val="24"/>
        </w:rPr>
        <w:t xml:space="preserve">’aquelles </w:t>
      </w:r>
      <w:r>
        <w:rPr>
          <w:rFonts w:ascii="Roboto" w:hAnsi="Roboto"/>
          <w:color w:val="000000"/>
          <w:sz w:val="24"/>
        </w:rPr>
        <w:t xml:space="preserve"> que l’hagen superada hauran de figurar separadament.</w:t>
      </w:r>
    </w:p>
    <w:p w14:paraId="3CF46690" w14:textId="7230F16C" w:rsidR="009E46AF" w:rsidRPr="009E46AF" w:rsidRDefault="009E46AF" w:rsidP="00537CCB">
      <w:pPr>
        <w:spacing w:before="100" w:beforeAutospacing="1" w:after="142" w:line="288" w:lineRule="auto"/>
        <w:jc w:val="both"/>
        <w:rPr>
          <w:rFonts w:ascii="Roboto" w:eastAsia="Times New Roman" w:hAnsi="Roboto" w:cs="Times New Roman"/>
        </w:rPr>
      </w:pPr>
      <w:r w:rsidRPr="00843F4E">
        <w:rPr>
          <w:rFonts w:ascii="Roboto" w:hAnsi="Roboto"/>
          <w:color w:val="000000"/>
          <w:sz w:val="24"/>
        </w:rPr>
        <w:t>b</w:t>
      </w:r>
      <w:r>
        <w:rPr>
          <w:rFonts w:ascii="Roboto" w:hAnsi="Roboto"/>
          <w:color w:val="000000"/>
          <w:sz w:val="24"/>
        </w:rPr>
        <w:t>) Al·legacions</w:t>
      </w:r>
    </w:p>
    <w:p w14:paraId="070F678D" w14:textId="11BD3679" w:rsidR="009E46AF" w:rsidRPr="009E46AF" w:rsidRDefault="009E46AF" w:rsidP="00537CCB">
      <w:pPr>
        <w:spacing w:before="100" w:beforeAutospacing="1" w:after="142" w:line="288" w:lineRule="auto"/>
        <w:jc w:val="both"/>
        <w:rPr>
          <w:rFonts w:ascii="Roboto" w:eastAsia="Times New Roman" w:hAnsi="Roboto" w:cs="Times New Roman"/>
        </w:rPr>
      </w:pPr>
      <w:r>
        <w:rPr>
          <w:rFonts w:ascii="Roboto" w:hAnsi="Roboto"/>
          <w:color w:val="000000"/>
          <w:sz w:val="24"/>
        </w:rPr>
        <w:t>Publicades les llistes provisionals, les persones aspirants poden presentar per escrit al·legacions al tribunal corresponent des de les 9 hores fins a les 14 hores del dia hàbil següent al de la publicació.</w:t>
      </w:r>
    </w:p>
    <w:p w14:paraId="75043967" w14:textId="53EB7E7D" w:rsidR="009E46AF" w:rsidRPr="009E46AF" w:rsidRDefault="009E46AF" w:rsidP="00537CCB">
      <w:pPr>
        <w:spacing w:before="100" w:beforeAutospacing="1" w:after="142" w:line="288" w:lineRule="auto"/>
        <w:jc w:val="both"/>
        <w:rPr>
          <w:rFonts w:ascii="Roboto" w:eastAsia="Times New Roman" w:hAnsi="Roboto" w:cs="Times New Roman"/>
        </w:rPr>
      </w:pPr>
      <w:r>
        <w:rPr>
          <w:rFonts w:ascii="Roboto" w:hAnsi="Roboto"/>
          <w:color w:val="000000"/>
          <w:sz w:val="24"/>
        </w:rPr>
        <w:t>Les al·legacions presentades es consideren estimades o no amb la modificació, si és el cas, de les qualificacions, mitjançant la publicació de la llista definitiva.</w:t>
      </w:r>
    </w:p>
    <w:p w14:paraId="3E1B1290" w14:textId="134D7323" w:rsidR="009E46AF" w:rsidRPr="009E46AF" w:rsidRDefault="009E46AF" w:rsidP="00537CCB">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lastRenderedPageBreak/>
        <w:t>Conclòs este termini i revisades les al·legacions, els tribunals publicaran en els taulers d’anuncis dels locals on actuen i, si és el cas, a efectes informatius en la web de la Conselleria, les puntuacions definitives obtingudes per totes les persones participants; les d</w:t>
      </w:r>
      <w:r w:rsidR="00843F4E">
        <w:rPr>
          <w:rFonts w:ascii="Roboto" w:hAnsi="Roboto"/>
          <w:color w:val="000000"/>
          <w:sz w:val="24"/>
          <w:shd w:val="clear" w:color="auto" w:fill="FFFFFF"/>
        </w:rPr>
        <w:t>’aquelles</w:t>
      </w:r>
      <w:r>
        <w:rPr>
          <w:rFonts w:ascii="Roboto" w:hAnsi="Roboto"/>
          <w:color w:val="000000"/>
          <w:sz w:val="24"/>
          <w:shd w:val="clear" w:color="auto" w:fill="FFFFFF"/>
        </w:rPr>
        <w:t xml:space="preserve"> que l’hagen superada hauran de figurar separadament. </w:t>
      </w:r>
    </w:p>
    <w:p w14:paraId="2FA3F8C1" w14:textId="589B0BF9" w:rsidR="009E46AF" w:rsidRPr="009E46AF" w:rsidRDefault="009E46AF" w:rsidP="00537CCB">
      <w:pPr>
        <w:spacing w:before="100" w:beforeAutospacing="1" w:after="142" w:line="288" w:lineRule="auto"/>
        <w:jc w:val="both"/>
        <w:rPr>
          <w:rFonts w:ascii="Roboto" w:eastAsia="Times New Roman" w:hAnsi="Roboto" w:cs="Times New Roman"/>
        </w:rPr>
      </w:pPr>
      <w:r>
        <w:rPr>
          <w:rFonts w:ascii="Roboto" w:hAnsi="Roboto"/>
          <w:color w:val="000000"/>
          <w:sz w:val="24"/>
        </w:rPr>
        <w:t>8.2. Reclamacions i recursos</w:t>
      </w:r>
    </w:p>
    <w:p w14:paraId="408AC0CE" w14:textId="05E631A3" w:rsidR="009E46AF" w:rsidRPr="009E46AF" w:rsidRDefault="009E46AF" w:rsidP="00537CCB">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Contra els actes i les decisions del tribunal que impossibiliten la continuació del procediment o produïsquen indefensió, una vegada publicades les notes globals de la fase d’oposició (de la primera i de la segona prova de l’oposició), les persones aspirants poden presentar un recurs d’alçada a la Direcció General de Personal Docent en el termini d’un mes, d’acord amb la Llei 39/ 2015, d’1 d’octubre, del </w:t>
      </w:r>
      <w:r w:rsidR="00843F4E">
        <w:rPr>
          <w:rFonts w:ascii="Roboto" w:hAnsi="Roboto"/>
          <w:color w:val="000000"/>
          <w:sz w:val="24"/>
        </w:rPr>
        <w:t>P</w:t>
      </w:r>
      <w:r>
        <w:rPr>
          <w:rFonts w:ascii="Roboto" w:hAnsi="Roboto"/>
          <w:color w:val="000000"/>
          <w:sz w:val="24"/>
        </w:rPr>
        <w:t xml:space="preserve">rocediment </w:t>
      </w:r>
      <w:r w:rsidR="00843F4E">
        <w:rPr>
          <w:rFonts w:ascii="Roboto" w:hAnsi="Roboto"/>
          <w:color w:val="000000"/>
          <w:sz w:val="24"/>
        </w:rPr>
        <w:t>A</w:t>
      </w:r>
      <w:r>
        <w:rPr>
          <w:rFonts w:ascii="Roboto" w:hAnsi="Roboto"/>
          <w:color w:val="000000"/>
          <w:sz w:val="24"/>
        </w:rPr>
        <w:t xml:space="preserve">dministratiu </w:t>
      </w:r>
      <w:r w:rsidR="00843F4E">
        <w:rPr>
          <w:rFonts w:ascii="Roboto" w:hAnsi="Roboto"/>
          <w:color w:val="000000"/>
          <w:sz w:val="24"/>
        </w:rPr>
        <w:t>C</w:t>
      </w:r>
      <w:r>
        <w:rPr>
          <w:rFonts w:ascii="Roboto" w:hAnsi="Roboto"/>
          <w:color w:val="000000"/>
          <w:sz w:val="24"/>
        </w:rPr>
        <w:t xml:space="preserve">omú de les </w:t>
      </w:r>
      <w:r w:rsidR="00843F4E">
        <w:rPr>
          <w:rFonts w:ascii="Roboto" w:hAnsi="Roboto"/>
          <w:color w:val="000000"/>
          <w:sz w:val="24"/>
        </w:rPr>
        <w:t>A</w:t>
      </w:r>
      <w:r>
        <w:rPr>
          <w:rFonts w:ascii="Roboto" w:hAnsi="Roboto"/>
          <w:color w:val="000000"/>
          <w:sz w:val="24"/>
        </w:rPr>
        <w:t xml:space="preserve">dministracions </w:t>
      </w:r>
      <w:r w:rsidR="00843F4E">
        <w:rPr>
          <w:rFonts w:ascii="Roboto" w:hAnsi="Roboto"/>
          <w:color w:val="000000"/>
          <w:sz w:val="24"/>
        </w:rPr>
        <w:t>P</w:t>
      </w:r>
      <w:r>
        <w:rPr>
          <w:rFonts w:ascii="Roboto" w:hAnsi="Roboto"/>
          <w:color w:val="000000"/>
          <w:sz w:val="24"/>
        </w:rPr>
        <w:t>úbliques, per mitjà de la seu electrònica de la Generalitat Valenciana (http://sede.gva.es) o en la pàgina web de la Conselleria d’Educació, Universitats i Ocupació (http://www.ceice.gva.es/va/web/rrhh-educacion/oposiciones).</w:t>
      </w:r>
    </w:p>
    <w:p w14:paraId="26137D9F" w14:textId="5B21D499" w:rsidR="009E46AF" w:rsidRPr="009E46AF" w:rsidRDefault="009E46AF" w:rsidP="00537CCB">
      <w:pPr>
        <w:spacing w:before="100" w:beforeAutospacing="1" w:after="142" w:line="288" w:lineRule="auto"/>
        <w:jc w:val="both"/>
        <w:rPr>
          <w:rFonts w:ascii="Roboto" w:eastAsia="Times New Roman" w:hAnsi="Roboto" w:cs="Times New Roman"/>
        </w:rPr>
      </w:pPr>
      <w:r>
        <w:rPr>
          <w:rFonts w:ascii="Roboto" w:hAnsi="Roboto"/>
          <w:color w:val="000000"/>
          <w:sz w:val="24"/>
        </w:rPr>
        <w:t>8.3. Valoració de la fase de concurs</w:t>
      </w:r>
    </w:p>
    <w:p w14:paraId="54C70DFC" w14:textId="2343C603" w:rsidR="009E46AF" w:rsidRPr="009E46AF" w:rsidRDefault="009E46AF" w:rsidP="00537CCB">
      <w:pPr>
        <w:spacing w:before="100" w:beforeAutospacing="1" w:after="142" w:line="288" w:lineRule="auto"/>
        <w:jc w:val="both"/>
        <w:rPr>
          <w:rFonts w:ascii="Roboto" w:eastAsia="Times New Roman" w:hAnsi="Roboto" w:cs="Times New Roman"/>
        </w:rPr>
      </w:pPr>
      <w:r>
        <w:rPr>
          <w:rFonts w:ascii="Roboto" w:hAnsi="Roboto"/>
          <w:color w:val="000000"/>
          <w:sz w:val="24"/>
        </w:rPr>
        <w:t>L’assignació de la puntuació que correspon a les persones aspirants en esta fase, segons el barem recollit en l’annex I, l’ha de portar a efecte la comissió de baremació.</w:t>
      </w:r>
    </w:p>
    <w:p w14:paraId="46276603" w14:textId="77777777" w:rsidR="00AC47F1" w:rsidRDefault="00AC47F1" w:rsidP="006A0C2B">
      <w:pPr>
        <w:pStyle w:val="Textoindependiente"/>
        <w:spacing w:line="288" w:lineRule="auto"/>
        <w:jc w:val="both"/>
        <w:rPr>
          <w:rFonts w:ascii="Roboto" w:hAnsi="Roboto"/>
          <w:sz w:val="24"/>
          <w:szCs w:val="24"/>
        </w:rPr>
      </w:pPr>
      <w:r>
        <w:rPr>
          <w:rFonts w:ascii="Roboto" w:hAnsi="Roboto"/>
          <w:sz w:val="24"/>
        </w:rPr>
        <w:t>En esta fase només es tindran en compte els mèrits perfeccionats fins al dia de finalització del termini de presentació de sol·licituds de participació en el procés selectiu, acreditats documentalment com s’indica en l’annex I.</w:t>
      </w:r>
    </w:p>
    <w:p w14:paraId="37196C5D" w14:textId="25A14B0A"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Només als qui han superat les proves corresponents a la fase d’oposició se’ls suma la puntuació obtinguda en la fase de concurs a fi d’obtindre la puntuació global a què es referix la base 9 d’esta ordre.</w:t>
      </w:r>
    </w:p>
    <w:p w14:paraId="655EF570" w14:textId="45D4E1F4"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sz w:val="24"/>
        </w:rPr>
        <w:t xml:space="preserve">La llista amb la puntuació provisional aconseguida en la fase de concurs per les persones que hagen superat la fase d’oposició es farà pública en els taulers d’anuncis dels llocs d’actuació dels tribunals corresponents i, a efectes informatius, en </w:t>
      </w:r>
      <w:r w:rsidR="00942923">
        <w:rPr>
          <w:rFonts w:ascii="Roboto" w:hAnsi="Roboto"/>
          <w:sz w:val="24"/>
        </w:rPr>
        <w:t>la</w:t>
      </w:r>
      <w:r>
        <w:rPr>
          <w:rFonts w:ascii="Roboto" w:hAnsi="Roboto"/>
          <w:sz w:val="24"/>
        </w:rPr>
        <w:t xml:space="preserve"> web de la Conselleria d’Educació, Universitats i Ocupació.</w:t>
      </w:r>
      <w:r>
        <w:rPr>
          <w:rFonts w:ascii="Roboto" w:hAnsi="Roboto"/>
          <w:color w:val="000080"/>
          <w:sz w:val="24"/>
          <w:u w:val="single"/>
        </w:rPr>
        <w:t xml:space="preserve"> </w:t>
      </w:r>
    </w:p>
    <w:p w14:paraId="06FAB8BC" w14:textId="0938FB7C"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sz w:val="24"/>
        </w:rPr>
        <w:t>Les persones interessades pod</w:t>
      </w:r>
      <w:r w:rsidR="00843F4E">
        <w:rPr>
          <w:rFonts w:ascii="Roboto" w:hAnsi="Roboto"/>
          <w:sz w:val="24"/>
        </w:rPr>
        <w:t>ran</w:t>
      </w:r>
      <w:r>
        <w:rPr>
          <w:rFonts w:ascii="Roboto" w:hAnsi="Roboto"/>
          <w:sz w:val="24"/>
        </w:rPr>
        <w:t xml:space="preserve"> presentar les al·legacions que estimen oportunes, mitjançant un escrit dirigit a</w:t>
      </w:r>
      <w:r>
        <w:rPr>
          <w:rFonts w:ascii="Roboto" w:hAnsi="Roboto"/>
          <w:color w:val="000000"/>
          <w:sz w:val="24"/>
        </w:rPr>
        <w:t xml:space="preserve"> la comissió de baremació, i </w:t>
      </w:r>
      <w:r w:rsidR="00843F4E">
        <w:rPr>
          <w:rFonts w:ascii="Roboto" w:hAnsi="Roboto"/>
          <w:color w:val="000000"/>
          <w:sz w:val="24"/>
        </w:rPr>
        <w:t xml:space="preserve"> seran </w:t>
      </w:r>
      <w:r w:rsidR="00843F4E">
        <w:rPr>
          <w:rFonts w:ascii="Roboto" w:hAnsi="Roboto"/>
          <w:color w:val="000000"/>
          <w:sz w:val="24"/>
        </w:rPr>
        <w:lastRenderedPageBreak/>
        <w:t>recollides</w:t>
      </w:r>
      <w:r>
        <w:rPr>
          <w:rFonts w:ascii="Roboto" w:hAnsi="Roboto"/>
          <w:color w:val="000000"/>
          <w:sz w:val="24"/>
        </w:rPr>
        <w:t xml:space="preserve"> </w:t>
      </w:r>
      <w:r w:rsidR="00843F4E">
        <w:rPr>
          <w:rFonts w:ascii="Roboto" w:hAnsi="Roboto"/>
          <w:color w:val="000000"/>
          <w:sz w:val="24"/>
        </w:rPr>
        <w:t>p</w:t>
      </w:r>
      <w:r>
        <w:rPr>
          <w:rFonts w:ascii="Roboto" w:hAnsi="Roboto"/>
          <w:color w:val="000000"/>
          <w:sz w:val="24"/>
        </w:rPr>
        <w:t>el tribunal corresponent en la seua seu d’actuació des de les 9 hores fins a les 14 hores de l’endemà de la seua publicació.</w:t>
      </w:r>
    </w:p>
    <w:p w14:paraId="5B8DBF1D" w14:textId="09009BF2"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Una vegada estimades o desestimades les al·legacions, les comissions de baremació faran públics els resultats de la baremació definitiva dels mèrits. Esta publicació es durà a terme en els taulers d’anuncis dels llocs d’actuació dels tribunals corresponents i, a efectes informatius, en la web de la Conselleria d’Educació, Universitats i Ocupació.</w:t>
      </w:r>
    </w:p>
    <w:p w14:paraId="67E9ABED" w14:textId="49CEB429" w:rsidR="009E46AF" w:rsidRPr="009E46AF" w:rsidRDefault="009E46AF" w:rsidP="008B38BE">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Contra la baremació definitiva de la fase de concurs, les persones interessades podran interposar recurs d’alçada davant </w:t>
      </w:r>
      <w:r w:rsidR="00882A4D">
        <w:rPr>
          <w:rFonts w:ascii="Roboto" w:hAnsi="Roboto"/>
          <w:color w:val="000000"/>
          <w:sz w:val="24"/>
        </w:rPr>
        <w:t xml:space="preserve">de </w:t>
      </w:r>
      <w:r>
        <w:rPr>
          <w:rFonts w:ascii="Roboto" w:hAnsi="Roboto"/>
          <w:color w:val="000000"/>
          <w:sz w:val="24"/>
        </w:rPr>
        <w:t xml:space="preserve">la directora general de Personal Docent, en el termini d’un mes comptat des de l’endemà de la seua publicació en els taulers d’anuncis, d’acord amb el que preveuen els articles 112, 121 i 122 de la Llei 39/2015, d’1 d’octubre, del </w:t>
      </w:r>
      <w:r w:rsidR="00843F4E">
        <w:rPr>
          <w:rFonts w:ascii="Roboto" w:hAnsi="Roboto"/>
          <w:color w:val="000000"/>
          <w:sz w:val="24"/>
        </w:rPr>
        <w:t>P</w:t>
      </w:r>
      <w:r>
        <w:rPr>
          <w:rFonts w:ascii="Roboto" w:hAnsi="Roboto"/>
          <w:color w:val="000000"/>
          <w:sz w:val="24"/>
        </w:rPr>
        <w:t xml:space="preserve">rocediment </w:t>
      </w:r>
      <w:r w:rsidR="00843F4E">
        <w:rPr>
          <w:rFonts w:ascii="Roboto" w:hAnsi="Roboto"/>
          <w:color w:val="000000"/>
          <w:sz w:val="24"/>
        </w:rPr>
        <w:t>A</w:t>
      </w:r>
      <w:r>
        <w:rPr>
          <w:rFonts w:ascii="Roboto" w:hAnsi="Roboto"/>
          <w:color w:val="000000"/>
          <w:sz w:val="24"/>
        </w:rPr>
        <w:t xml:space="preserve">dministratiu </w:t>
      </w:r>
      <w:r w:rsidR="00843F4E">
        <w:rPr>
          <w:rFonts w:ascii="Roboto" w:hAnsi="Roboto"/>
          <w:color w:val="000000"/>
          <w:sz w:val="24"/>
        </w:rPr>
        <w:t>C</w:t>
      </w:r>
      <w:r>
        <w:rPr>
          <w:rFonts w:ascii="Roboto" w:hAnsi="Roboto"/>
          <w:color w:val="000000"/>
          <w:sz w:val="24"/>
        </w:rPr>
        <w:t xml:space="preserve">omú de les </w:t>
      </w:r>
      <w:r w:rsidR="00843F4E">
        <w:rPr>
          <w:rFonts w:ascii="Roboto" w:hAnsi="Roboto"/>
          <w:color w:val="000000"/>
          <w:sz w:val="24"/>
        </w:rPr>
        <w:t>A</w:t>
      </w:r>
      <w:r>
        <w:rPr>
          <w:rFonts w:ascii="Roboto" w:hAnsi="Roboto"/>
          <w:color w:val="000000"/>
          <w:sz w:val="24"/>
        </w:rPr>
        <w:t>dministracions</w:t>
      </w:r>
      <w:r w:rsidR="00843F4E">
        <w:rPr>
          <w:rFonts w:ascii="Roboto" w:hAnsi="Roboto"/>
          <w:color w:val="000000"/>
          <w:sz w:val="24"/>
        </w:rPr>
        <w:t xml:space="preserve"> Públiques</w:t>
      </w:r>
      <w:r>
        <w:rPr>
          <w:rFonts w:ascii="Roboto" w:hAnsi="Roboto"/>
          <w:color w:val="000000"/>
          <w:sz w:val="24"/>
        </w:rPr>
        <w:t>, per mitjà de la seu electrònica de la Generalitat Valenciana (http://sede.gva.es), o amb el portal web de la Conselleria d’Educació</w:t>
      </w:r>
      <w:r>
        <w:rPr>
          <w:rFonts w:ascii="Roboto" w:hAnsi="Roboto"/>
        </w:rPr>
        <w:t xml:space="preserve">, Universitats </w:t>
      </w:r>
      <w:r>
        <w:rPr>
          <w:rFonts w:ascii="Roboto" w:hAnsi="Roboto"/>
          <w:color w:val="000000"/>
          <w:sz w:val="24"/>
        </w:rPr>
        <w:t>i Ocupació (http://www.ceice.gva.es/va/web/rrhh-educacion/oposiciones).</w:t>
      </w:r>
    </w:p>
    <w:p w14:paraId="0A758EA0" w14:textId="0CC7A894"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8.4. Possible expulsió de les persones aspirants</w:t>
      </w:r>
    </w:p>
    <w:p w14:paraId="5AED3656" w14:textId="245ABA5B"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Per a garantir que el concurs oposició es realitza d’acord amb els principis d’igualtat, mèrit i capacitat, els tribunals, pe</w:t>
      </w:r>
      <w:r>
        <w:rPr>
          <w:rFonts w:ascii="Roboto" w:hAnsi="Roboto"/>
          <w:color w:val="000000"/>
          <w:sz w:val="24"/>
        </w:rPr>
        <w:t xml:space="preserve">r resolució </w:t>
      </w:r>
      <w:r>
        <w:rPr>
          <w:rFonts w:ascii="Roboto" w:hAnsi="Roboto"/>
          <w:color w:val="000000"/>
          <w:sz w:val="24"/>
          <w:shd w:val="clear" w:color="auto" w:fill="FFFFFF"/>
        </w:rPr>
        <w:t>motivada, podran</w:t>
      </w:r>
      <w:r>
        <w:rPr>
          <w:rFonts w:ascii="Roboto" w:hAnsi="Roboto"/>
          <w:color w:val="000080"/>
          <w:u w:val="single"/>
        </w:rPr>
        <w:t xml:space="preserve"> </w:t>
      </w:r>
      <w:r>
        <w:rPr>
          <w:rFonts w:ascii="Roboto" w:hAnsi="Roboto"/>
        </w:rPr>
        <w:t>determina</w:t>
      </w:r>
      <w:r>
        <w:rPr>
          <w:rFonts w:ascii="Roboto" w:hAnsi="Roboto"/>
          <w:sz w:val="24"/>
        </w:rPr>
        <w:t>r,</w:t>
      </w:r>
      <w:r>
        <w:rPr>
          <w:rFonts w:ascii="Roboto" w:hAnsi="Roboto"/>
          <w:color w:val="000000"/>
          <w:sz w:val="24"/>
          <w:shd w:val="clear" w:color="auto" w:fill="FFFFFF"/>
        </w:rPr>
        <w:t xml:space="preserve"> amb audiència prèvia de la persona interessada, l’expulsió d’un opositor o opositora. Se li tindrà com no presentat amb la conseqüència de no incorporació en la llista d’interinitat i no tindrà dret a la devolució de les taxes.</w:t>
      </w:r>
    </w:p>
    <w:p w14:paraId="594A7382" w14:textId="09CAD677"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La persona expulsada po</w:t>
      </w:r>
      <w:r w:rsidR="00843F4E">
        <w:rPr>
          <w:rFonts w:ascii="Roboto" w:hAnsi="Roboto"/>
          <w:color w:val="000000"/>
          <w:sz w:val="24"/>
        </w:rPr>
        <w:t>drà</w:t>
      </w:r>
      <w:r>
        <w:rPr>
          <w:rFonts w:ascii="Roboto" w:hAnsi="Roboto"/>
          <w:color w:val="000000"/>
          <w:sz w:val="24"/>
        </w:rPr>
        <w:t xml:space="preserve"> reclamar la resolució d’expulsió en el termini de 24 hores a la comissió de selecció, que l’ha</w:t>
      </w:r>
      <w:r w:rsidR="00843F4E">
        <w:rPr>
          <w:rFonts w:ascii="Roboto" w:hAnsi="Roboto"/>
          <w:color w:val="000000"/>
          <w:sz w:val="24"/>
        </w:rPr>
        <w:t>urà</w:t>
      </w:r>
      <w:r>
        <w:rPr>
          <w:rFonts w:ascii="Roboto" w:hAnsi="Roboto"/>
          <w:color w:val="000000"/>
          <w:sz w:val="24"/>
        </w:rPr>
        <w:t xml:space="preserve"> de resoldre en el termini màxim de 24 hores.</w:t>
      </w:r>
    </w:p>
    <w:p w14:paraId="21CA69B8" w14:textId="6131769C"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9. Superaci</w:t>
      </w:r>
      <w:r w:rsidR="00843F4E">
        <w:rPr>
          <w:rFonts w:ascii="Roboto" w:hAnsi="Roboto"/>
          <w:color w:val="000000"/>
          <w:sz w:val="24"/>
        </w:rPr>
        <w:t>ó</w:t>
      </w:r>
      <w:r>
        <w:rPr>
          <w:rFonts w:ascii="Roboto" w:hAnsi="Roboto"/>
          <w:color w:val="000000"/>
          <w:sz w:val="24"/>
        </w:rPr>
        <w:t xml:space="preserve"> de les fases d’oposició i concurs i agregació de puntuacions</w:t>
      </w:r>
    </w:p>
    <w:p w14:paraId="6D468D1C" w14:textId="08C1E2B5"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Resultaran seleccionades per a passar a la fase de pràctiques els aspirants que, una vegada ordenats segons la puntuació global de les fases d’oposició i concurs, tinguen un número d’ordre igual o inferior al nombre de places assignades al seu tribunal.</w:t>
      </w:r>
    </w:p>
    <w:p w14:paraId="46A06023" w14:textId="37321BBE"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lastRenderedPageBreak/>
        <w:t xml:space="preserve">Per a l’obtenció de la puntuació global, els tribunals </w:t>
      </w:r>
      <w:r>
        <w:rPr>
          <w:rFonts w:ascii="Roboto" w:hAnsi="Roboto"/>
          <w:sz w:val="24"/>
          <w:shd w:val="clear" w:color="auto" w:fill="FFFFFF"/>
        </w:rPr>
        <w:t>ponderaran en 2/3 la puntuació obtinguda en la fase d’oposició i en 1/3 la puntuació obtinguda en la fase de concurs.</w:t>
      </w:r>
      <w:r>
        <w:rPr>
          <w:rFonts w:ascii="Roboto" w:hAnsi="Roboto"/>
          <w:color w:val="000000"/>
          <w:sz w:val="24"/>
          <w:shd w:val="clear" w:color="auto" w:fill="FFFFFF"/>
        </w:rPr>
        <w:t xml:space="preserve"> La puntuació global resulta</w:t>
      </w:r>
      <w:r w:rsidR="00843F4E">
        <w:rPr>
          <w:rFonts w:ascii="Roboto" w:hAnsi="Roboto"/>
          <w:color w:val="000000"/>
          <w:sz w:val="24"/>
          <w:shd w:val="clear" w:color="auto" w:fill="FFFFFF"/>
        </w:rPr>
        <w:t>rà</w:t>
      </w:r>
      <w:r>
        <w:rPr>
          <w:rFonts w:ascii="Roboto" w:hAnsi="Roboto"/>
          <w:color w:val="000000"/>
          <w:sz w:val="24"/>
          <w:shd w:val="clear" w:color="auto" w:fill="FFFFFF"/>
        </w:rPr>
        <w:t xml:space="preserve"> de la suma de les dues fases una vegada realitzades les ponderacions esmentades.</w:t>
      </w:r>
    </w:p>
    <w:p w14:paraId="1194E706" w14:textId="38D14118"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De conformitat amb el que establix la base 5.2.3 d’esta convocatòria, correspon als tribunals l’agregació de les puntuacions corresponents a les diferents fases dels procediments selectius, l’ordenació dels aspirants d’acord amb les puntuacions totals obtingudes i la declaració d’haver superat les fases esmentades. A este efecte, s’han d’ajustar al que disposen els subapartats següents.</w:t>
      </w:r>
    </w:p>
    <w:p w14:paraId="186F8F86" w14:textId="1619D3F7"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9.1. Criteris de desempat</w:t>
      </w:r>
    </w:p>
    <w:p w14:paraId="0AE1BFF4" w14:textId="72829818"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En</w:t>
      </w:r>
      <w:r w:rsidR="00843F4E">
        <w:rPr>
          <w:rFonts w:ascii="Roboto" w:hAnsi="Roboto"/>
          <w:color w:val="000000"/>
          <w:sz w:val="24"/>
        </w:rPr>
        <w:t xml:space="preserve"> </w:t>
      </w:r>
      <w:r>
        <w:rPr>
          <w:rFonts w:ascii="Roboto" w:hAnsi="Roboto"/>
          <w:color w:val="000000"/>
          <w:sz w:val="24"/>
        </w:rPr>
        <w:t xml:space="preserve"> cas que quan s’ordenen les persones aspirants es produïsquen empats, s’han de resoldre atenent successivament els criteris següents:</w:t>
      </w:r>
    </w:p>
    <w:p w14:paraId="118DB6EE" w14:textId="1FD0391D" w:rsidR="009E46AF" w:rsidRPr="009E46AF" w:rsidRDefault="009E46AF" w:rsidP="009E46AF">
      <w:pPr>
        <w:numPr>
          <w:ilvl w:val="0"/>
          <w:numId w:val="11"/>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Puntuació més alta en la fase d’oposició.</w:t>
      </w:r>
    </w:p>
    <w:p w14:paraId="04AF8049" w14:textId="7BFE3D35" w:rsidR="009E46AF" w:rsidRPr="009E46AF" w:rsidRDefault="009E46AF" w:rsidP="009E46AF">
      <w:pPr>
        <w:numPr>
          <w:ilvl w:val="0"/>
          <w:numId w:val="11"/>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Puntuació més alta en cadascun dels exercicis de l’oposició, per l’ordre en què apareixen en la base 7.2 d’esta convocatòria.</w:t>
      </w:r>
    </w:p>
    <w:p w14:paraId="5BD9305B" w14:textId="296C1183" w:rsidR="009E46AF" w:rsidRPr="009E46AF" w:rsidRDefault="009E46AF" w:rsidP="009E46AF">
      <w:pPr>
        <w:numPr>
          <w:ilvl w:val="0"/>
          <w:numId w:val="11"/>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Puntuació més alta en els apartats del barem de mèrits per l’ordre en què estos apareixen en l’annex I de la convocatòria.</w:t>
      </w:r>
    </w:p>
    <w:p w14:paraId="362109F9" w14:textId="13C7DC5E" w:rsidR="009E46AF" w:rsidRPr="009E46AF" w:rsidRDefault="009E46AF" w:rsidP="009E46AF">
      <w:pPr>
        <w:numPr>
          <w:ilvl w:val="0"/>
          <w:numId w:val="11"/>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Puntuació més alta en els subapartats del barem de mèrits, per l’ordre en què estos apareixen en l’annex I de la convocatòria.</w:t>
      </w:r>
    </w:p>
    <w:p w14:paraId="2C88530D" w14:textId="71EBCD7E"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En cas que amb l’aplicació dels criteris anteriors continuen havent-hi empats en la qualificació per a determinar les persones seleccionades, estos es </w:t>
      </w:r>
      <w:r>
        <w:rPr>
          <w:rFonts w:ascii="Roboto" w:hAnsi="Roboto"/>
          <w:sz w:val="24"/>
        </w:rPr>
        <w:t>resoldran mitjançant una prova complementària al tribunal, que consistirà en el desenvolupament d’un tema extret a l’atzar dels que formen part del temari oficial de l’especialitat, durant un temps màxim de 30 minuts.</w:t>
      </w:r>
    </w:p>
    <w:p w14:paraId="04E6D90A" w14:textId="18E46D00"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9.2. Declaració de persones aspirants seleccionades</w:t>
      </w:r>
    </w:p>
    <w:p w14:paraId="27211AC4" w14:textId="10B7AE18"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La comissió de selecció, una vegada determinades les persones aspirants que han superat les fases del </w:t>
      </w:r>
      <w:r w:rsidRPr="000765EB">
        <w:rPr>
          <w:rFonts w:ascii="Roboto" w:hAnsi="Roboto"/>
          <w:color w:val="000000"/>
          <w:sz w:val="24"/>
        </w:rPr>
        <w:t>procediment, ha d</w:t>
      </w:r>
      <w:r w:rsidR="000765EB" w:rsidRPr="000765EB">
        <w:rPr>
          <w:rFonts w:ascii="Roboto" w:hAnsi="Roboto"/>
          <w:color w:val="000000"/>
          <w:sz w:val="24"/>
        </w:rPr>
        <w:t>e</w:t>
      </w:r>
      <w:r w:rsidR="000765EB">
        <w:rPr>
          <w:rFonts w:ascii="Roboto" w:hAnsi="Roboto"/>
          <w:color w:val="000000"/>
          <w:sz w:val="24"/>
        </w:rPr>
        <w:t xml:space="preserve"> revisar i remetre </w:t>
      </w:r>
      <w:r>
        <w:rPr>
          <w:rFonts w:ascii="Roboto" w:hAnsi="Roboto"/>
          <w:color w:val="000000"/>
          <w:sz w:val="24"/>
        </w:rPr>
        <w:t xml:space="preserve">una llista única per especialitats ordenada per la puntuació obtinguda, en què han de figurar totes les persones aspirants seleccionades d’acord amb la puntuació global </w:t>
      </w:r>
      <w:r>
        <w:rPr>
          <w:rFonts w:ascii="Roboto" w:hAnsi="Roboto"/>
          <w:color w:val="000000"/>
          <w:sz w:val="24"/>
        </w:rPr>
        <w:lastRenderedPageBreak/>
        <w:t xml:space="preserve">obtinguda, independentment que el sistema pel qual hagen participat siga el d’ingrés lliure o el de reserva de diversitat funcional. </w:t>
      </w:r>
    </w:p>
    <w:p w14:paraId="3C0CABA4" w14:textId="2D104FDC"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En cap cas es podrà seleccionar un nombre més elevat de persones aspirants que el nombre de places convocades. Qualsevol proposta que contravinga el que s’establix més amunt serà nul·la de ple dret.</w:t>
      </w:r>
    </w:p>
    <w:p w14:paraId="4D2195A2" w14:textId="52F77D7A"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9.3. Publicació de la llista de persones aspirants seleccionades</w:t>
      </w:r>
    </w:p>
    <w:p w14:paraId="1C7646A3" w14:textId="1458F10B" w:rsidR="009E46AF" w:rsidRPr="009E46AF" w:rsidRDefault="001F630D" w:rsidP="00151949">
      <w:pPr>
        <w:spacing w:before="100" w:beforeAutospacing="1" w:after="142" w:line="288" w:lineRule="auto"/>
        <w:jc w:val="both"/>
        <w:rPr>
          <w:rFonts w:ascii="Roboto" w:eastAsia="Times New Roman" w:hAnsi="Roboto" w:cs="Times New Roman"/>
        </w:rPr>
      </w:pPr>
      <w:r>
        <w:rPr>
          <w:rFonts w:ascii="Roboto" w:hAnsi="Roboto"/>
          <w:sz w:val="24"/>
        </w:rPr>
        <w:t>La llista de persones aspirants seleccionades s’elevarà a la Conselleria d’Educació, Universitats i Ocupació i es publicarà en la pàgina web de la Conselleria (</w:t>
      </w:r>
      <w:r w:rsidR="00F11051">
        <w:rPr>
          <w:rFonts w:ascii="Roboto" w:hAnsi="Roboto"/>
          <w:color w:val="000000"/>
          <w:sz w:val="24"/>
        </w:rPr>
        <w:t>http://</w:t>
      </w:r>
      <w:r w:rsidR="00F230E5">
        <w:rPr>
          <w:rFonts w:ascii="Roboto" w:hAnsi="Roboto"/>
          <w:color w:val="000000"/>
          <w:sz w:val="24"/>
        </w:rPr>
        <w:t>www.</w:t>
      </w:r>
      <w:r w:rsidR="00F11051">
        <w:rPr>
          <w:rFonts w:ascii="Roboto" w:hAnsi="Roboto"/>
          <w:color w:val="000000"/>
          <w:sz w:val="24"/>
        </w:rPr>
        <w:t>ceice.gva.es/va/web/rrhh-educacion/oposiciones</w:t>
      </w:r>
      <w:r>
        <w:rPr>
          <w:rFonts w:ascii="Roboto" w:hAnsi="Roboto"/>
          <w:color w:val="000000"/>
          <w:sz w:val="24"/>
        </w:rPr>
        <w:t>).</w:t>
      </w:r>
    </w:p>
    <w:p w14:paraId="0080AC71" w14:textId="51D3E650"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S’establirà un termini de tres dies naturals per a la presentació de reclamacions dels possibles errors materials, de fet, o aritmètics, mitjançant la seu electrònica de la Generalitat Valenciana (http://sede.gva.es) o amb la pàgina web de la Conselleria d’Educació, Universitats i Ocupació (http://</w:t>
      </w:r>
      <w:r w:rsidR="00F230E5">
        <w:rPr>
          <w:rFonts w:ascii="Roboto" w:hAnsi="Roboto"/>
          <w:color w:val="000000"/>
          <w:sz w:val="24"/>
        </w:rPr>
        <w:t>www.</w:t>
      </w:r>
      <w:r>
        <w:rPr>
          <w:rFonts w:ascii="Roboto" w:hAnsi="Roboto"/>
          <w:color w:val="000000"/>
          <w:sz w:val="24"/>
        </w:rPr>
        <w:t xml:space="preserve">ceice.gva.es/va/web/rrhh-educacion/oposiciones). </w:t>
      </w:r>
    </w:p>
    <w:p w14:paraId="63641AA1" w14:textId="3AE872E0"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9.4. Recursos contra la llista de persones aspirants seleccionades</w:t>
      </w:r>
    </w:p>
    <w:p w14:paraId="125E7972" w14:textId="01B0D5F6"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Contra la llista de persones aspirants seleccionades es pot interposar un recurs d’alçada davant de la directora general de Personal Docent en el termini d’un mes, comptat des de l’endemà de la data de publicació de les llistes en el tauler d’anuncis corresponent, de conformitat amb el que es disposa en els articles 112, 121 i 122 de la Llei 39/2015, d’1 d’octubre, del </w:t>
      </w:r>
      <w:r w:rsidR="00315F65">
        <w:rPr>
          <w:rFonts w:ascii="Roboto" w:hAnsi="Roboto"/>
          <w:color w:val="000000"/>
          <w:sz w:val="24"/>
        </w:rPr>
        <w:t>P</w:t>
      </w:r>
      <w:r>
        <w:rPr>
          <w:rFonts w:ascii="Roboto" w:hAnsi="Roboto"/>
          <w:color w:val="000000"/>
          <w:sz w:val="24"/>
        </w:rPr>
        <w:t xml:space="preserve">rocediment </w:t>
      </w:r>
      <w:r w:rsidR="00315F65">
        <w:rPr>
          <w:rFonts w:ascii="Roboto" w:hAnsi="Roboto"/>
          <w:color w:val="000000"/>
          <w:sz w:val="24"/>
        </w:rPr>
        <w:t>A</w:t>
      </w:r>
      <w:r>
        <w:rPr>
          <w:rFonts w:ascii="Roboto" w:hAnsi="Roboto"/>
          <w:color w:val="000000"/>
          <w:sz w:val="24"/>
        </w:rPr>
        <w:t xml:space="preserve">dministratiu </w:t>
      </w:r>
      <w:r w:rsidR="00315F65">
        <w:rPr>
          <w:rFonts w:ascii="Roboto" w:hAnsi="Roboto"/>
          <w:color w:val="000000"/>
          <w:sz w:val="24"/>
        </w:rPr>
        <w:t>C</w:t>
      </w:r>
      <w:r>
        <w:rPr>
          <w:rFonts w:ascii="Roboto" w:hAnsi="Roboto"/>
          <w:color w:val="000000"/>
          <w:sz w:val="24"/>
        </w:rPr>
        <w:t xml:space="preserve">omú de les </w:t>
      </w:r>
      <w:r w:rsidR="00315F65">
        <w:rPr>
          <w:rFonts w:ascii="Roboto" w:hAnsi="Roboto"/>
          <w:color w:val="000000"/>
          <w:sz w:val="24"/>
        </w:rPr>
        <w:t>A</w:t>
      </w:r>
      <w:r>
        <w:rPr>
          <w:rFonts w:ascii="Roboto" w:hAnsi="Roboto"/>
          <w:color w:val="000000"/>
          <w:sz w:val="24"/>
        </w:rPr>
        <w:t xml:space="preserve">dministracions </w:t>
      </w:r>
      <w:r w:rsidR="00315F65">
        <w:rPr>
          <w:rFonts w:ascii="Roboto" w:hAnsi="Roboto"/>
          <w:color w:val="000000"/>
          <w:sz w:val="24"/>
        </w:rPr>
        <w:t>P</w:t>
      </w:r>
      <w:r>
        <w:rPr>
          <w:rFonts w:ascii="Roboto" w:hAnsi="Roboto"/>
          <w:color w:val="000000"/>
          <w:sz w:val="24"/>
        </w:rPr>
        <w:t>úbliques, mitjançant la seu electrònica de la Generalitat Valenciana (https://sede.gva.es/va), o amb la pàgina web de la Conselleria d’Educació, Universitats i Ocupació: &lt;</w:t>
      </w:r>
      <w:r w:rsidR="00720EDC" w:rsidRPr="008D03AE">
        <w:rPr>
          <w:rFonts w:ascii="Roboto" w:eastAsia="Times New Roman" w:hAnsi="Roboto" w:cs="Times New Roman"/>
          <w:color w:val="000000"/>
          <w:sz w:val="24"/>
          <w:szCs w:val="24"/>
          <w:lang w:val="es-ES" w:eastAsia="es-ES_tradnl"/>
        </w:rPr>
        <w:t>http://</w:t>
      </w:r>
      <w:r w:rsidR="00F230E5">
        <w:rPr>
          <w:rFonts w:ascii="Roboto" w:eastAsia="Times New Roman" w:hAnsi="Roboto" w:cs="Times New Roman"/>
          <w:color w:val="000000"/>
          <w:sz w:val="24"/>
          <w:szCs w:val="24"/>
          <w:lang w:val="es-ES" w:eastAsia="es-ES_tradnl"/>
        </w:rPr>
        <w:t>www.</w:t>
      </w:r>
      <w:r w:rsidR="00720EDC" w:rsidRPr="008D03AE">
        <w:rPr>
          <w:rFonts w:ascii="Roboto" w:eastAsia="Times New Roman" w:hAnsi="Roboto" w:cs="Times New Roman"/>
          <w:color w:val="000000"/>
          <w:sz w:val="24"/>
          <w:szCs w:val="24"/>
          <w:lang w:val="es-ES" w:eastAsia="es-ES_tradnl"/>
        </w:rPr>
        <w:t>ceice.gva.es/</w:t>
      </w:r>
      <w:r w:rsidR="00720EDC">
        <w:rPr>
          <w:rFonts w:ascii="Roboto" w:eastAsia="Times New Roman" w:hAnsi="Roboto" w:cs="Times New Roman"/>
          <w:color w:val="000000"/>
          <w:sz w:val="24"/>
          <w:szCs w:val="24"/>
          <w:lang w:val="es-ES" w:eastAsia="es-ES_tradnl"/>
        </w:rPr>
        <w:t>va</w:t>
      </w:r>
      <w:r w:rsidR="00720EDC" w:rsidRPr="008D03AE">
        <w:rPr>
          <w:rFonts w:ascii="Roboto" w:eastAsia="Times New Roman" w:hAnsi="Roboto" w:cs="Times New Roman"/>
          <w:color w:val="000000"/>
          <w:sz w:val="24"/>
          <w:szCs w:val="24"/>
          <w:lang w:val="es-ES" w:eastAsia="es-ES_tradnl"/>
        </w:rPr>
        <w:t>/web/rrhh-educacion/oposiciones</w:t>
      </w:r>
      <w:r>
        <w:rPr>
          <w:rFonts w:ascii="Roboto" w:hAnsi="Roboto"/>
          <w:color w:val="000000"/>
          <w:sz w:val="24"/>
        </w:rPr>
        <w:t>&gt;.</w:t>
      </w:r>
    </w:p>
    <w:p w14:paraId="4D65B905" w14:textId="3BCEA56B"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9.5. Aspirants que aproven per diferents administracions educatives</w:t>
      </w:r>
    </w:p>
    <w:p w14:paraId="5277CDE8" w14:textId="74D8415B" w:rsidR="009E46AF" w:rsidRPr="006A0C2B" w:rsidRDefault="009E46AF" w:rsidP="006A0C2B">
      <w:pPr>
        <w:pStyle w:val="Textoindependiente"/>
        <w:jc w:val="both"/>
        <w:rPr>
          <w:rFonts w:ascii="Roboto" w:eastAsia="Times New Roman" w:hAnsi="Roboto" w:cs="Times New Roman"/>
          <w:color w:val="000000"/>
          <w:sz w:val="24"/>
          <w:szCs w:val="24"/>
        </w:rPr>
      </w:pPr>
      <w:r>
        <w:rPr>
          <w:rFonts w:ascii="Roboto" w:hAnsi="Roboto"/>
          <w:color w:val="000000"/>
          <w:sz w:val="24"/>
        </w:rPr>
        <w:t xml:space="preserve">Les persones que concórreguen i superen el concurs oposició per a l’ingrés en el </w:t>
      </w:r>
      <w:r w:rsidR="00315F65">
        <w:rPr>
          <w:rFonts w:ascii="Roboto" w:hAnsi="Roboto"/>
          <w:color w:val="000000"/>
          <w:sz w:val="24"/>
        </w:rPr>
        <w:t>C</w:t>
      </w:r>
      <w:r>
        <w:rPr>
          <w:rFonts w:ascii="Roboto" w:hAnsi="Roboto"/>
          <w:color w:val="000000"/>
          <w:sz w:val="24"/>
        </w:rPr>
        <w:t xml:space="preserve">os de </w:t>
      </w:r>
      <w:r w:rsidR="00315F65">
        <w:rPr>
          <w:rFonts w:ascii="Roboto" w:hAnsi="Roboto"/>
          <w:color w:val="000000"/>
          <w:sz w:val="24"/>
        </w:rPr>
        <w:t>M</w:t>
      </w:r>
      <w:r>
        <w:rPr>
          <w:rFonts w:ascii="Roboto" w:hAnsi="Roboto"/>
          <w:color w:val="000000"/>
          <w:sz w:val="24"/>
        </w:rPr>
        <w:t>estres corresponent a diferents administracions educatives ha</w:t>
      </w:r>
      <w:r w:rsidR="00315F65">
        <w:rPr>
          <w:rFonts w:ascii="Roboto" w:hAnsi="Roboto"/>
          <w:color w:val="000000"/>
          <w:sz w:val="24"/>
        </w:rPr>
        <w:t>uran</w:t>
      </w:r>
      <w:r>
        <w:rPr>
          <w:rFonts w:ascii="Roboto" w:hAnsi="Roboto"/>
          <w:color w:val="000000"/>
          <w:sz w:val="24"/>
        </w:rPr>
        <w:t xml:space="preserve"> d’optar, en el termini de deu dies hàbils comptats des de l’endemà de la publicació de les llistes de persones seleccionades, per una d’estes, i renunciar a tots els drets que els puguen correspondre per participar en la resta. Si no es realitza esta opció, l’acceptació del primer nomenament com a personal funcionari en pràctiques s’entén com a renúncia tàcita als restants.</w:t>
      </w:r>
      <w:bookmarkStart w:id="16" w:name="_Hlk120723921"/>
      <w:bookmarkEnd w:id="16"/>
      <w:r>
        <w:rPr>
          <w:rFonts w:ascii="Roboto" w:hAnsi="Roboto"/>
          <w:color w:val="000000"/>
          <w:sz w:val="24"/>
        </w:rPr>
        <w:t xml:space="preserve"> </w:t>
      </w:r>
    </w:p>
    <w:p w14:paraId="592315FF" w14:textId="6CFC74A6"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9.6. Inalterabilitat de les places assignades</w:t>
      </w:r>
    </w:p>
    <w:p w14:paraId="1F7462DB" w14:textId="6C8828AE"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Publicades les llistes definitives de persones aspirants seleccionades, si algú renuncia a la plaça obtinguda, o per motius degudament justificats perd tots els drets derivats del procediment, en cap cas podrà considerar-se seleccionada la persona que, per ordre de puntuació, ocupe el lloc immediat posterior al de l’última que figure en la llista de l’especialitat corresponent.</w:t>
      </w:r>
      <w:r>
        <w:rPr>
          <w:rFonts w:ascii="Roboto" w:hAnsi="Roboto"/>
          <w:color w:val="000000"/>
          <w:sz w:val="24"/>
          <w:shd w:val="clear" w:color="auto" w:fill="FFFFFF"/>
        </w:rPr>
        <w:t xml:space="preserve"> </w:t>
      </w:r>
      <w:r>
        <w:rPr>
          <w:rFonts w:ascii="Roboto" w:hAnsi="Roboto"/>
          <w:color w:val="000000"/>
          <w:sz w:val="24"/>
        </w:rPr>
        <w:t>Així mateix, la declaració d’ajornament en la fase de pràctiques tampoc suposa cap modificació en les places assignades a la resta d’aspirants.</w:t>
      </w:r>
    </w:p>
    <w:p w14:paraId="4F01342A" w14:textId="30AAA24A"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10. Presentació de documents per les persones aspirants seleccionades</w:t>
      </w:r>
    </w:p>
    <w:p w14:paraId="7C3B0978" w14:textId="70B192AA"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10.1. Termini i procediment</w:t>
      </w:r>
    </w:p>
    <w:p w14:paraId="7FE7351B" w14:textId="5EF33301" w:rsidR="009E46AF" w:rsidRPr="005922FB" w:rsidRDefault="00151949" w:rsidP="00151949">
      <w:pPr>
        <w:spacing w:before="100" w:beforeAutospacing="1" w:after="142" w:line="288" w:lineRule="auto"/>
        <w:jc w:val="both"/>
        <w:rPr>
          <w:rFonts w:ascii="Roboto" w:eastAsia="Times New Roman" w:hAnsi="Roboto" w:cs="Times New Roman"/>
        </w:rPr>
      </w:pPr>
      <w:r>
        <w:rPr>
          <w:rFonts w:ascii="Roboto" w:hAnsi="Roboto"/>
          <w:sz w:val="24"/>
        </w:rPr>
        <w:t>En el termini d’un mes, comptat des de l’endemà del dia en què es faça pública la llista de persones aspirants seleccionades, i de conformitat amb el que preveu la Resolució de 18 de juliol de 2019, de la directora general de Personal Docent, per la qual es regula la presentació de documentació i l’alta en nòmina del personal funcionari docent no universitari (DOGV núm. 8597), tota la documentació justificativa dels requisits de participació i presa de possessió ha</w:t>
      </w:r>
      <w:r w:rsidR="00315F65">
        <w:rPr>
          <w:rFonts w:ascii="Roboto" w:hAnsi="Roboto"/>
          <w:sz w:val="24"/>
        </w:rPr>
        <w:t>urà</w:t>
      </w:r>
      <w:r>
        <w:rPr>
          <w:rFonts w:ascii="Roboto" w:hAnsi="Roboto"/>
          <w:sz w:val="24"/>
        </w:rPr>
        <w:t xml:space="preserve"> de presentar-se en la seu electrònica de la Generalitat Valenciana (https://sede.gva.es), i el formulari s’ha</w:t>
      </w:r>
      <w:r w:rsidR="00315F65">
        <w:rPr>
          <w:rFonts w:ascii="Roboto" w:hAnsi="Roboto"/>
          <w:sz w:val="24"/>
        </w:rPr>
        <w:t>urà</w:t>
      </w:r>
      <w:r>
        <w:rPr>
          <w:rFonts w:ascii="Roboto" w:hAnsi="Roboto"/>
          <w:sz w:val="24"/>
        </w:rPr>
        <w:t xml:space="preserve"> de signar electrònicament per qualsevol dels sistemes d’identificació i signatura electrònica admesos en esta seu de la Generalitat.</w:t>
      </w:r>
    </w:p>
    <w:p w14:paraId="63ED3807" w14:textId="248D374C"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sz w:val="24"/>
        </w:rPr>
        <w:t>Si no poden obtindre’s electrònicament d’altres administracions públiques les dades necessàries o cal un consentiment específic, es requerirà el docent perquè, en el termini de deu dies, presente la documentació que ho acredite per mitjà de la seu electrònica de la Generalitat Valenciana.</w:t>
      </w:r>
    </w:p>
    <w:p w14:paraId="1E8B620D" w14:textId="63550C28"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10.2. Documentació que han de presentar els funcionaris de carrera</w:t>
      </w:r>
    </w:p>
    <w:p w14:paraId="643D49B6" w14:textId="50C0339F"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Les persones que tinguen la condició de personal funcionari públic de carrera estan exemptes de justificar documentalment les condicions i els requisits ja demostrats per a obtindre el seu nomenament, amb excepció del certificat mèdic. Les persones seleccionades dependents d’administracions diferents de la valenciana hauran de presentar un certificat o full de serveis de l’organisme del qual depenga, per a acreditar tal condició, en la qual es consignen de manera expressa les dades següents:</w:t>
      </w:r>
    </w:p>
    <w:p w14:paraId="1E41C5C7" w14:textId="0A276951" w:rsidR="009E46AF" w:rsidRPr="009E46AF" w:rsidRDefault="009E46AF" w:rsidP="009E46AF">
      <w:pPr>
        <w:numPr>
          <w:ilvl w:val="0"/>
          <w:numId w:val="12"/>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La indicació del cos al qual pertanyen, el número de registre de personal i si es troba en servei actiu.</w:t>
      </w:r>
    </w:p>
    <w:p w14:paraId="5C4D2408" w14:textId="5488A73C" w:rsidR="009E46AF" w:rsidRPr="009E46AF" w:rsidRDefault="009E46AF" w:rsidP="009E46AF">
      <w:pPr>
        <w:numPr>
          <w:ilvl w:val="0"/>
          <w:numId w:val="12"/>
        </w:numPr>
        <w:spacing w:before="100" w:beforeAutospacing="1" w:after="142" w:line="288" w:lineRule="auto"/>
        <w:ind w:firstLine="284"/>
        <w:jc w:val="both"/>
        <w:rPr>
          <w:rFonts w:ascii="Roboto" w:eastAsia="Times New Roman" w:hAnsi="Roboto" w:cs="Times New Roman"/>
        </w:rPr>
      </w:pPr>
      <w:r>
        <w:rPr>
          <w:rFonts w:ascii="Roboto" w:hAnsi="Roboto"/>
          <w:color w:val="000000"/>
          <w:sz w:val="24"/>
          <w:shd w:val="clear" w:color="auto" w:fill="FFFFFF"/>
        </w:rPr>
        <w:t>El nombre d’anys com a funcionari o funcionària de carrera, llevat que expresse l’autorització perquè les seues dades siguen consultades per l’òrgan convocant.</w:t>
      </w:r>
    </w:p>
    <w:p w14:paraId="166C1E5A" w14:textId="78893379"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Si en el certificat no pot fer-se constar algunes de les dades exigides per no obrar en els seus expedients personals, hauran d’adjuntar la documentació que ho acredite.</w:t>
      </w:r>
    </w:p>
    <w:p w14:paraId="4CD51532" w14:textId="6D91916B" w:rsidR="009E46AF" w:rsidRPr="009E46AF" w:rsidRDefault="009E46AF" w:rsidP="00151949">
      <w:pPr>
        <w:spacing w:before="100" w:beforeAutospacing="1" w:after="142" w:line="288" w:lineRule="auto"/>
        <w:jc w:val="both"/>
        <w:rPr>
          <w:rFonts w:ascii="Roboto" w:eastAsia="Times New Roman" w:hAnsi="Roboto" w:cs="Times New Roman"/>
        </w:rPr>
      </w:pPr>
      <w:r>
        <w:rPr>
          <w:rFonts w:ascii="Roboto" w:hAnsi="Roboto"/>
          <w:color w:val="000000"/>
          <w:sz w:val="24"/>
        </w:rPr>
        <w:t>10.3. Nul·litat d’actuacions</w:t>
      </w:r>
    </w:p>
    <w:p w14:paraId="259B0957" w14:textId="6D671476" w:rsidR="009E46AF" w:rsidRDefault="009E46AF" w:rsidP="00151949">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Les persones que durant el termini fixat, i excepte els casos de força major, no presenten la documentació, o de l’examen d’esta es deduïx que manquen d’algun dels requisits assenyalats en la base 2, no podran ser nomenades funcionàries de carrera i quedaran anul·lades les actuacions d’estes, sense perjudici de la responsabilitat en què hagen incorregut per falsedat en la sol·licitud inicial.</w:t>
      </w:r>
    </w:p>
    <w:p w14:paraId="47C210D8" w14:textId="1793FD36" w:rsidR="009E46AF" w:rsidRPr="009E46AF" w:rsidRDefault="001A1A14" w:rsidP="00302F8A">
      <w:pPr>
        <w:spacing w:before="100" w:beforeAutospacing="1" w:after="142" w:line="288" w:lineRule="auto"/>
        <w:jc w:val="both"/>
        <w:rPr>
          <w:rFonts w:ascii="Roboto" w:eastAsia="Times New Roman" w:hAnsi="Roboto" w:cs="Times New Roman"/>
        </w:rPr>
      </w:pPr>
      <w:r>
        <w:rPr>
          <w:rFonts w:ascii="Roboto" w:hAnsi="Roboto"/>
          <w:sz w:val="24"/>
        </w:rPr>
        <w:t xml:space="preserve">Els requisits exigits han de mantindre’s fins al moment de la presa de possessió com a personal funcionari de carrera; poden ser excloses per resolució motivada les persones aspirants en les quals s’acredite la falta de compliment d’estos requisits en qualsevol moment del procediment, i queda sense efecte qualsevol dret que derivara de la seua participació. Esta exclusió de la persona candidata serà adoptada mitjançant resolució motivada d’esta </w:t>
      </w:r>
      <w:r w:rsidR="00315F65">
        <w:rPr>
          <w:rFonts w:ascii="Roboto" w:hAnsi="Roboto"/>
          <w:sz w:val="24"/>
        </w:rPr>
        <w:t>A</w:t>
      </w:r>
      <w:r>
        <w:rPr>
          <w:rFonts w:ascii="Roboto" w:hAnsi="Roboto"/>
          <w:sz w:val="24"/>
        </w:rPr>
        <w:t>dministració educativa.</w:t>
      </w:r>
    </w:p>
    <w:p w14:paraId="7B0CF7D2" w14:textId="7E5E49EB" w:rsidR="009E46AF" w:rsidRPr="009E46AF" w:rsidRDefault="009E46AF" w:rsidP="0077083F">
      <w:pPr>
        <w:spacing w:before="100" w:beforeAutospacing="1" w:after="142" w:line="288" w:lineRule="auto"/>
        <w:ind w:left="708" w:hanging="708"/>
        <w:jc w:val="both"/>
        <w:rPr>
          <w:rFonts w:ascii="Roboto" w:eastAsia="Times New Roman" w:hAnsi="Roboto" w:cs="Times New Roman"/>
        </w:rPr>
      </w:pPr>
      <w:r>
        <w:rPr>
          <w:rFonts w:ascii="Roboto" w:hAnsi="Roboto"/>
          <w:color w:val="000000"/>
          <w:sz w:val="24"/>
        </w:rPr>
        <w:t>11. Nomenament de personal funcionari en pràctiques</w:t>
      </w:r>
    </w:p>
    <w:p w14:paraId="3B8C2CD3" w14:textId="41AD611E" w:rsidR="009E46AF" w:rsidRPr="009E46AF" w:rsidRDefault="009E46AF" w:rsidP="005D115A">
      <w:pPr>
        <w:spacing w:before="100" w:beforeAutospacing="1" w:after="142" w:line="288" w:lineRule="auto"/>
        <w:jc w:val="both"/>
        <w:rPr>
          <w:rFonts w:ascii="Roboto" w:eastAsia="Times New Roman" w:hAnsi="Roboto" w:cs="Times New Roman"/>
        </w:rPr>
      </w:pPr>
      <w:r>
        <w:rPr>
          <w:rFonts w:ascii="Roboto" w:hAnsi="Roboto"/>
          <w:color w:val="000000"/>
          <w:sz w:val="24"/>
        </w:rPr>
        <w:t>La Direcció General de Centres i Personal Docent nomena funcionaris en pràctiques, al llarg del curs escolar, els aspirants seleccionats, tant en vacants com en substitucions de caràcter temporal, d’acord amb les necessitats del servei, en centres dependents de la Conselleria d’Educació, Universitats i Ocupació, i han de fer les pràctiques en les destinacions adjudicades.</w:t>
      </w:r>
    </w:p>
    <w:p w14:paraId="2379F047" w14:textId="5B548C5E" w:rsidR="009E46AF" w:rsidRPr="009E46AF" w:rsidRDefault="009E46AF" w:rsidP="005D115A">
      <w:pPr>
        <w:spacing w:before="100" w:beforeAutospacing="1" w:after="142" w:line="288" w:lineRule="auto"/>
        <w:jc w:val="both"/>
        <w:rPr>
          <w:rFonts w:ascii="Roboto" w:eastAsia="Times New Roman" w:hAnsi="Roboto" w:cs="Times New Roman"/>
        </w:rPr>
      </w:pPr>
      <w:r>
        <w:rPr>
          <w:rFonts w:ascii="Roboto" w:hAnsi="Roboto"/>
          <w:color w:val="000000"/>
          <w:sz w:val="24"/>
        </w:rPr>
        <w:t>Les destinacions que se’ls adjudiquen per a la realització del període de pràctiques tindran caràcter provisional i, en funció de les necessitats del servei, es correspondran prioritàriament amb places de l’especialitat per la qual han superat el procediment selectiu.</w:t>
      </w:r>
    </w:p>
    <w:p w14:paraId="18039ECD" w14:textId="1E1A5A66" w:rsidR="009E46AF" w:rsidRPr="009E46AF" w:rsidRDefault="009E46AF" w:rsidP="005D115A">
      <w:pPr>
        <w:spacing w:before="100" w:beforeAutospacing="1" w:after="142" w:line="288" w:lineRule="auto"/>
        <w:jc w:val="both"/>
        <w:rPr>
          <w:rFonts w:ascii="Roboto" w:eastAsia="Times New Roman" w:hAnsi="Roboto" w:cs="Times New Roman"/>
        </w:rPr>
      </w:pPr>
      <w:r>
        <w:rPr>
          <w:rFonts w:ascii="Roboto" w:hAnsi="Roboto"/>
          <w:color w:val="000000"/>
          <w:sz w:val="24"/>
        </w:rPr>
        <w:t>12. Fase de pràctiques</w:t>
      </w:r>
    </w:p>
    <w:p w14:paraId="5DEFCB21" w14:textId="2F9212FC" w:rsidR="009E46AF" w:rsidRPr="009E46AF" w:rsidRDefault="009E46AF" w:rsidP="005D115A">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12.1. Objecte</w:t>
      </w:r>
    </w:p>
    <w:p w14:paraId="535094B8" w14:textId="799C24A5"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La fase de pràctiques tutelades, que inclourà un període de docència directa i que forma part del procés selectiu, tindrà per objecte comprovar l’aptitud per a la docència dels aspirants seleccionats.</w:t>
      </w:r>
    </w:p>
    <w:p w14:paraId="5566279E" w14:textId="1BA90B02" w:rsidR="009E46AF" w:rsidRPr="009E46AF" w:rsidRDefault="009E46AF" w:rsidP="00A10A29">
      <w:pPr>
        <w:spacing w:before="100" w:beforeAutospacing="1" w:after="142" w:line="288" w:lineRule="auto"/>
        <w:jc w:val="both"/>
        <w:rPr>
          <w:rFonts w:ascii="Roboto" w:eastAsia="Times New Roman" w:hAnsi="Roboto" w:cs="Times New Roman"/>
        </w:rPr>
      </w:pPr>
      <w:r>
        <w:rPr>
          <w:rFonts w:ascii="Roboto" w:hAnsi="Roboto"/>
          <w:color w:val="000000"/>
          <w:sz w:val="24"/>
        </w:rPr>
        <w:t>En cas de no incorporar-se a les destinacions assignades, s’entendrà que renuncien a tots els drets que puguen correspondre’ls per la seua participació en el procediment selectiu, excepte causa justa degudament acreditada.</w:t>
      </w:r>
    </w:p>
    <w:p w14:paraId="4B0AAAE5" w14:textId="4D640434"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12.2. Duració i regulació</w:t>
      </w:r>
    </w:p>
    <w:p w14:paraId="734AEC81" w14:textId="3D80595E"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La fase de pràctiques s’ha de realitzar en un curs escolar. La duració mínima serà d’un trimestre i la duració màxima de sis mesos de serveis efectius. El seu desenvolupament es regula mitjançant resolució de la Direcció General de Personal Docent.</w:t>
      </w:r>
    </w:p>
    <w:p w14:paraId="1C5FFE7C" w14:textId="503CBA43"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Es designaran comissions qualificadores de la fase de pràctiques que coordinen les activitats d’inserció en el centre i de formació que hauran de fer les persones candidates. La composició d’estes es determinarà en la resolució que regule la fase de pràctiques.</w:t>
      </w:r>
    </w:p>
    <w:p w14:paraId="29B2AAFF" w14:textId="013F90FC"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El candidat serà tutelat, en esta fase, per un funcionari o funcionària de carrera experimentat que haja designat la direcció del centre on desenvolupe les pràctiques.</w:t>
      </w:r>
    </w:p>
    <w:p w14:paraId="4656CB35" w14:textId="690FF17E"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Finalitzada la fase de pràctiques i emés l’informe de l’avaluació de la funció docent realitzat per la Inspecció Educativa, les comissions qualificadores seran les encarregades, d’acord amb els criteris que establisca la resolució esmentada, de l’avaluació final, amb la qualificació d’apte/a o no apte/a.</w:t>
      </w:r>
    </w:p>
    <w:p w14:paraId="0ABE908A" w14:textId="0FED2AE6"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En l’avaluació de la fase de pràctiques es garantirà que els aspirants que superen esta fase posseïxen les capacitats didàctiques necessàries per a la docència. En esta avaluació, el funcionari o funcionària en pràctiques té la responsabilitat sobre la programació dels ensenyaments de l’alumnat. Així mateix, es tindrà en compte la valoració dels cursos de formació que s’hagen realitzat.</w:t>
      </w:r>
    </w:p>
    <w:p w14:paraId="4BBBC145" w14:textId="16D14C5E"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12.3. Efectes de la no superació de la fase de pràctiques</w:t>
      </w:r>
    </w:p>
    <w:p w14:paraId="645018B1" w14:textId="6FF1C5AF" w:rsidR="003400AF" w:rsidRDefault="003400AF" w:rsidP="006A0C2B">
      <w:pPr>
        <w:pStyle w:val="Textoindependiente"/>
        <w:jc w:val="both"/>
        <w:rPr>
          <w:rFonts w:ascii="Roboto" w:hAnsi="Roboto"/>
          <w:sz w:val="24"/>
          <w:szCs w:val="24"/>
        </w:rPr>
      </w:pPr>
      <w:r>
        <w:rPr>
          <w:rFonts w:ascii="Roboto" w:hAnsi="Roboto"/>
          <w:sz w:val="24"/>
        </w:rPr>
        <w:lastRenderedPageBreak/>
        <w:t xml:space="preserve">Les persones que no superen la fase de pràctiques per haver sigut declarades no aptes podran realitzar la fase de pràctiques en el curs 2024/2025, per a repetir, per una sola vegada, la realització de la fase de pràctiques, i en este cas el número d’ordre que ocuparà serà l’immediatament següent al qual corresponga a l’última de les persones aspirants seleccionades en este procediment. </w:t>
      </w:r>
    </w:p>
    <w:p w14:paraId="75339F81" w14:textId="53E855BB"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Les persones que no s’incorporen per a repetir la fase de pràctiques o que siguen declarades no aptes per segona vegada, perd</w:t>
      </w:r>
      <w:r w:rsidR="00366861">
        <w:rPr>
          <w:rFonts w:ascii="Roboto" w:hAnsi="Roboto"/>
          <w:color w:val="000000"/>
          <w:sz w:val="24"/>
        </w:rPr>
        <w:t>ran</w:t>
      </w:r>
      <w:r>
        <w:rPr>
          <w:rFonts w:ascii="Roboto" w:hAnsi="Roboto"/>
          <w:color w:val="000000"/>
          <w:sz w:val="24"/>
        </w:rPr>
        <w:t xml:space="preserve"> tots els drets al seu nomenament com a personal funcionari de carrera, mitjançant resolució motivada de la Direcció General de Personal Docent, d’acord amb el que disposa l’article 31 del Reglament d’ingrés, accessos i adquisició de noves especialitats en els cossos docents aprovat pel Reial </w:t>
      </w:r>
      <w:r w:rsidR="00366861">
        <w:rPr>
          <w:rFonts w:ascii="Roboto" w:hAnsi="Roboto"/>
          <w:color w:val="000000"/>
          <w:sz w:val="24"/>
        </w:rPr>
        <w:t>D</w:t>
      </w:r>
      <w:r>
        <w:rPr>
          <w:rFonts w:ascii="Roboto" w:hAnsi="Roboto"/>
          <w:color w:val="000000"/>
          <w:sz w:val="24"/>
        </w:rPr>
        <w:t>ecret 276/2007, de 23 de febrer.</w:t>
      </w:r>
    </w:p>
    <w:p w14:paraId="587B0E2D" w14:textId="56B9B603"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12.4. Ajornament</w:t>
      </w:r>
    </w:p>
    <w:p w14:paraId="502993D1" w14:textId="27A59AA7" w:rsidR="00C8502A" w:rsidRDefault="00C8502A" w:rsidP="006A0C2B">
      <w:pPr>
        <w:pStyle w:val="Textoindependiente"/>
        <w:jc w:val="both"/>
        <w:rPr>
          <w:rFonts w:ascii="Roboto" w:hAnsi="Roboto"/>
          <w:sz w:val="24"/>
          <w:szCs w:val="24"/>
        </w:rPr>
      </w:pPr>
      <w:r>
        <w:rPr>
          <w:rFonts w:ascii="Roboto" w:hAnsi="Roboto"/>
          <w:sz w:val="24"/>
        </w:rPr>
        <w:t>Les persones aspirants que no puguen realitzar o completar el període de la fase de pràctiques, segons el que establix l’apartat 2 d’esta base, durant el curs corresponent, per causes degudament justificades i apreciades per la Direcció General de Personal Docent, han de presentar una sol·licitud d’ajornament per a realitzar les pràctiques. Si s’estima la seua sol·licitud, no seran qualificades per la comissió de valoració i s’incorporaran a esta fase en el curs 2025/2026 per a realitzar o repetir esta fase de pràctiques. No obstant això, la sol·licitud d’ajornament es pot autoritzar només una vegada.</w:t>
      </w:r>
    </w:p>
    <w:p w14:paraId="1CA24587" w14:textId="491F7D73"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12.5. Règim jurídic administratiu</w:t>
      </w:r>
    </w:p>
    <w:p w14:paraId="18520B0F" w14:textId="11767C91"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Des del moment del nomenament de funcionaris en pràctiques fins al nomenament com a funcionaris de carrera, el seu règim jurídic administratiu serà el de funcionaris en pràctiques, sempre que exercisquen un lloc docent.</w:t>
      </w:r>
    </w:p>
    <w:p w14:paraId="0B721077" w14:textId="480A0C50"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13. Nomenament de personal funcionari de carrera</w:t>
      </w:r>
    </w:p>
    <w:p w14:paraId="31EE606D" w14:textId="61796CE7"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rPr>
        <w:t>13.1. Aprovació de l’expedient</w:t>
      </w:r>
    </w:p>
    <w:p w14:paraId="20F5FC1B" w14:textId="497BB5BE" w:rsidR="009E46AF" w:rsidRPr="009E46AF" w:rsidRDefault="009E46AF" w:rsidP="0086571F">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 xml:space="preserve">Una vegada haja conclòs la fase de pràctiques i s’haja comprovat que totes les persones aspirants que s’hi declaren aptes reunixen els requisits generals i específics de participació que establix esta convocatòria, la Direcció General de Personal Docent aprovarà l’expedient del procés selectiu, que es publicarà en el </w:t>
      </w:r>
      <w:r>
        <w:rPr>
          <w:rFonts w:ascii="Roboto" w:hAnsi="Roboto"/>
          <w:i/>
          <w:color w:val="000000"/>
          <w:sz w:val="24"/>
          <w:shd w:val="clear" w:color="auto" w:fill="FFFFFF"/>
        </w:rPr>
        <w:t>Diari Oficial de la Generalitat Valenciana</w:t>
      </w:r>
      <w:r>
        <w:rPr>
          <w:rFonts w:ascii="Roboto" w:hAnsi="Roboto"/>
          <w:color w:val="000000"/>
          <w:sz w:val="24"/>
          <w:shd w:val="clear" w:color="auto" w:fill="FFFFFF"/>
        </w:rPr>
        <w:t xml:space="preserve">, i es remetran les llistes de persones seleccionades al Ministeri d’Educació, Formació Professional i Esports. Este </w:t>
      </w:r>
      <w:r>
        <w:rPr>
          <w:rFonts w:ascii="Roboto" w:hAnsi="Roboto"/>
          <w:color w:val="000000"/>
          <w:sz w:val="24"/>
          <w:shd w:val="clear" w:color="auto" w:fill="FFFFFF"/>
        </w:rPr>
        <w:lastRenderedPageBreak/>
        <w:t>procedirà al nomenament com a personal funcionari de carrera del cos de mestres i a l’expedició dels títols corresponents de personal funcionari de carrera al personal aspirant seleccionat en el procediment selectiu que du a terme esta convocatòria; això, amb efectes del dia 1 de setembre del curs acadèmic següent a aquell en què es van declarar aptes en la fase de pràctiques.</w:t>
      </w:r>
    </w:p>
    <w:p w14:paraId="17D56EBA" w14:textId="58296B85" w:rsidR="009E46AF" w:rsidRPr="009E46AF" w:rsidRDefault="00505E2B" w:rsidP="000C4D15">
      <w:pPr>
        <w:spacing w:before="100" w:beforeAutospacing="1" w:after="142" w:line="288" w:lineRule="auto"/>
        <w:jc w:val="both"/>
        <w:rPr>
          <w:rFonts w:ascii="Roboto" w:eastAsia="Times New Roman" w:hAnsi="Roboto" w:cs="Times New Roman"/>
        </w:rPr>
      </w:pPr>
      <w:r>
        <w:rPr>
          <w:rFonts w:ascii="Roboto" w:hAnsi="Roboto"/>
          <w:color w:val="000000"/>
          <w:sz w:val="24"/>
        </w:rPr>
        <w:t>Així mateix, per a l’adquisició de la condició de funcionaris de carrera hauran de prestar acatament a la Constitució, a l’Estatut d’Autonomia de la Comunitat Valenciana i a la resta de l’ordenament jurídic.</w:t>
      </w:r>
    </w:p>
    <w:p w14:paraId="7205A404" w14:textId="2C2D1980" w:rsidR="009E46AF" w:rsidRPr="009E46AF" w:rsidRDefault="009E46AF" w:rsidP="000C4D15">
      <w:pPr>
        <w:spacing w:before="100" w:beforeAutospacing="1" w:after="142" w:line="288" w:lineRule="auto"/>
        <w:jc w:val="both"/>
        <w:rPr>
          <w:rFonts w:ascii="Roboto" w:eastAsia="Times New Roman" w:hAnsi="Roboto" w:cs="Times New Roman"/>
        </w:rPr>
      </w:pPr>
      <w:r>
        <w:rPr>
          <w:rFonts w:ascii="Roboto" w:hAnsi="Roboto"/>
          <w:color w:val="000000"/>
          <w:sz w:val="24"/>
        </w:rPr>
        <w:t>13.2. Destinació amb caràcter definitiu</w:t>
      </w:r>
    </w:p>
    <w:p w14:paraId="0153EC17" w14:textId="6ABADFBF" w:rsidR="009E46AF" w:rsidRPr="000C4D15" w:rsidRDefault="00902B6D" w:rsidP="006A0C2B">
      <w:pPr>
        <w:pStyle w:val="Textoindependiente"/>
        <w:jc w:val="both"/>
        <w:rPr>
          <w:rFonts w:ascii="Roboto" w:hAnsi="Roboto"/>
          <w:sz w:val="24"/>
          <w:szCs w:val="24"/>
        </w:rPr>
      </w:pPr>
      <w:r>
        <w:rPr>
          <w:rFonts w:ascii="Roboto" w:hAnsi="Roboto"/>
          <w:sz w:val="24"/>
        </w:rPr>
        <w:t xml:space="preserve">D’acord amb el que preveu l’article 10.1 </w:t>
      </w:r>
      <w:r>
        <w:rPr>
          <w:rFonts w:ascii="Roboto" w:hAnsi="Roboto"/>
          <w:i/>
          <w:iCs/>
          <w:sz w:val="24"/>
        </w:rPr>
        <w:t>d</w:t>
      </w:r>
      <w:r>
        <w:rPr>
          <w:rFonts w:ascii="Roboto" w:hAnsi="Roboto"/>
          <w:sz w:val="24"/>
        </w:rPr>
        <w:t xml:space="preserve"> del Reglament d’ingrés, accessos i adquisició de noves especialitats en els cossos docents, aprovat pel Reial </w:t>
      </w:r>
      <w:r w:rsidR="00A41DD4">
        <w:rPr>
          <w:rFonts w:ascii="Roboto" w:hAnsi="Roboto"/>
          <w:sz w:val="24"/>
        </w:rPr>
        <w:t>D</w:t>
      </w:r>
      <w:r>
        <w:rPr>
          <w:rFonts w:ascii="Roboto" w:hAnsi="Roboto"/>
          <w:sz w:val="24"/>
        </w:rPr>
        <w:t xml:space="preserve">ecret 276/2007, de 23 de febrer, els qui hagen superat este procés selectiu hauran d’obtindre la seua primera destinació definitiva en l’àmbit de gestió de la </w:t>
      </w:r>
      <w:r w:rsidRPr="00EF723D">
        <w:rPr>
          <w:rFonts w:ascii="Roboto" w:hAnsi="Roboto"/>
          <w:sz w:val="24"/>
        </w:rPr>
        <w:t>Conselleria d’Educació,</w:t>
      </w:r>
      <w:r w:rsidR="00A41DD4" w:rsidRPr="00EF723D">
        <w:rPr>
          <w:rFonts w:ascii="Roboto" w:hAnsi="Roboto"/>
          <w:sz w:val="24"/>
        </w:rPr>
        <w:t xml:space="preserve"> Universitats i Ocupació</w:t>
      </w:r>
      <w:r>
        <w:rPr>
          <w:rFonts w:ascii="Roboto" w:hAnsi="Roboto"/>
          <w:sz w:val="24"/>
        </w:rPr>
        <w:t xml:space="preserve">, acudint amb caràcter forçós al concurs, segons disposa l’article 13 del Reial </w:t>
      </w:r>
      <w:r w:rsidR="00A41DD4">
        <w:rPr>
          <w:rFonts w:ascii="Roboto" w:hAnsi="Roboto"/>
          <w:sz w:val="24"/>
        </w:rPr>
        <w:t>D</w:t>
      </w:r>
      <w:r>
        <w:rPr>
          <w:rFonts w:ascii="Roboto" w:hAnsi="Roboto"/>
          <w:sz w:val="24"/>
        </w:rPr>
        <w:t xml:space="preserve">ecret 1364/2010, de 29 d’octubre, pel qual es regula el concurs de trasllats d’àmbit estatal entre personal funcionari dels cossos docents previstos en la Llei </w:t>
      </w:r>
      <w:r w:rsidR="00A41DD4">
        <w:rPr>
          <w:rFonts w:ascii="Roboto" w:hAnsi="Roboto"/>
          <w:sz w:val="24"/>
        </w:rPr>
        <w:t>O</w:t>
      </w:r>
      <w:r>
        <w:rPr>
          <w:rFonts w:ascii="Roboto" w:hAnsi="Roboto"/>
          <w:sz w:val="24"/>
        </w:rPr>
        <w:t>rgànica 2/2006, de 3 maig, d’educació, i altres procediments de provisió de places que s’han de cobrir per estes.</w:t>
      </w:r>
    </w:p>
    <w:p w14:paraId="0B94D193" w14:textId="083DAC5A" w:rsidR="009E46AF" w:rsidRPr="009E46AF" w:rsidRDefault="009E46AF" w:rsidP="000C4D15">
      <w:pPr>
        <w:spacing w:before="100" w:beforeAutospacing="1" w:after="142" w:line="288" w:lineRule="auto"/>
        <w:jc w:val="both"/>
        <w:rPr>
          <w:rFonts w:ascii="Roboto" w:eastAsia="Times New Roman" w:hAnsi="Roboto" w:cs="Times New Roman"/>
        </w:rPr>
      </w:pPr>
      <w:r>
        <w:rPr>
          <w:rFonts w:ascii="Roboto" w:hAnsi="Roboto"/>
          <w:color w:val="000000"/>
          <w:sz w:val="24"/>
        </w:rPr>
        <w:t>14. Acompliment de llocs en règim d’interinitat</w:t>
      </w:r>
    </w:p>
    <w:p w14:paraId="6738B61D" w14:textId="578D825C" w:rsidR="009E46AF" w:rsidRPr="009E46AF" w:rsidRDefault="009E46AF" w:rsidP="000C4D15">
      <w:pPr>
        <w:spacing w:before="100" w:beforeAutospacing="1" w:after="142" w:line="288" w:lineRule="auto"/>
        <w:jc w:val="both"/>
        <w:rPr>
          <w:rFonts w:ascii="Roboto" w:eastAsia="Times New Roman" w:hAnsi="Roboto" w:cs="Times New Roman"/>
        </w:rPr>
      </w:pPr>
      <w:r>
        <w:rPr>
          <w:rFonts w:ascii="Roboto" w:hAnsi="Roboto"/>
          <w:color w:val="000000"/>
          <w:sz w:val="24"/>
        </w:rPr>
        <w:t>Per a les persones participants en el procediment selectiu que no siguen seleccionades, és aplicable el que disposa l’acord vigent pel qual s’establix el sistema de provisió de llocs de treball en règim d’interinitat, subscrit el 23 de novembre de 2010 per la Conselleria d’Educació i les organitzacions sindicals representades en la Mesa Sectorial d’Educació i publicat per la Resolució de 26 de novembre de 2010, del director general de Personal (DOCV núm. 1408, de 30 de novembre), que determina les condicions i els criteris que han de regir la constitució i l’ordre de les llistes de personal docent que ha d’ocupar els llocs vacants i atendre les substitucions en els centres públics docents no universitaris dependents de la Conselleria. Formaran part d’estes llistes les persones que hagen participat en els procediments selectius d’ingrés en la funció pública docent convocats a la Comunitat Valenciana que no s’hagen seleccionat. A este efecte, qui no haja realitzat les dues parts de què consta la primera prova i, per tant, haja sigut qualificat de no presentat d’acord amb el que establix la base 8.1.</w:t>
      </w:r>
      <w:r w:rsidRPr="00A41DD4">
        <w:rPr>
          <w:rFonts w:ascii="Roboto" w:hAnsi="Roboto"/>
          <w:color w:val="000000"/>
          <w:sz w:val="24"/>
        </w:rPr>
        <w:t>a</w:t>
      </w:r>
      <w:r w:rsidR="00A41DD4">
        <w:rPr>
          <w:rFonts w:ascii="Roboto" w:hAnsi="Roboto"/>
          <w:color w:val="000000"/>
          <w:sz w:val="24"/>
        </w:rPr>
        <w:t>)</w:t>
      </w:r>
      <w:r>
        <w:rPr>
          <w:rFonts w:ascii="Roboto" w:hAnsi="Roboto"/>
          <w:color w:val="000000"/>
          <w:sz w:val="24"/>
        </w:rPr>
        <w:t>, es considera que no ha participat en els procediments selectius.</w:t>
      </w:r>
    </w:p>
    <w:p w14:paraId="05AF6758" w14:textId="2387F992" w:rsidR="009E46AF" w:rsidRPr="009E46AF" w:rsidRDefault="009E46AF" w:rsidP="00B634A6">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En tot cas, estes persones es comprometen a justificar estar en possessió dels requisits generals i específics per a l’acompliment del lloc pel qual s’han presentat al procediment selectiu en el moment en què, per a fer-ho, els requerisca l’Administració, tenint en compte la data de compliment dels requisits de la convocatòria corresponent. Les persones que no han superat almenys la primera prova (parts A i B) de la fase d’oposició han d’acreditar la seua idoneïtat per a poder accedir a formar part de les llistes esmentades mitjançant l’acreditació de posseir els títols específics requerits en les borses extraordinàries corresponents i, si és el cas, superar la prova d’aptitud corresponent. El procediment es convoca, si és necessari, després de finalitzar el procés selectiu d’ingrés.</w:t>
      </w:r>
    </w:p>
    <w:p w14:paraId="19BDDFCE" w14:textId="2BD82BE3" w:rsidR="009E46AF" w:rsidRPr="009E46AF" w:rsidRDefault="009E46AF" w:rsidP="00B634A6">
      <w:pPr>
        <w:spacing w:before="100" w:beforeAutospacing="1" w:after="142" w:line="288" w:lineRule="auto"/>
        <w:jc w:val="both"/>
        <w:rPr>
          <w:rFonts w:ascii="Roboto" w:eastAsia="Times New Roman" w:hAnsi="Roboto" w:cs="Times New Roman"/>
        </w:rPr>
      </w:pPr>
      <w:r>
        <w:rPr>
          <w:rFonts w:ascii="Roboto" w:hAnsi="Roboto"/>
          <w:color w:val="000000"/>
          <w:sz w:val="24"/>
        </w:rPr>
        <w:t>Qui no vulga formar part de les llistes esmentades ha de fer-ho constar en la sol·licitud de participació en el procés selectiu en el moment de presentar-la.</w:t>
      </w:r>
    </w:p>
    <w:p w14:paraId="243F9EAE" w14:textId="03B8256A" w:rsidR="009E46AF" w:rsidRPr="009E46AF" w:rsidRDefault="009E46AF" w:rsidP="00B634A6">
      <w:pPr>
        <w:spacing w:before="100" w:beforeAutospacing="1" w:after="142" w:line="288" w:lineRule="auto"/>
        <w:ind w:firstLine="284"/>
        <w:jc w:val="center"/>
        <w:rPr>
          <w:rFonts w:ascii="Roboto" w:eastAsia="Times New Roman" w:hAnsi="Roboto" w:cs="Times New Roman"/>
        </w:rPr>
      </w:pPr>
      <w:r>
        <w:rPr>
          <w:rFonts w:ascii="Roboto" w:hAnsi="Roboto"/>
          <w:color w:val="000000"/>
          <w:sz w:val="24"/>
        </w:rPr>
        <w:t>TÍTOL II</w:t>
      </w:r>
    </w:p>
    <w:p w14:paraId="0C0E8D06" w14:textId="60540565" w:rsidR="009E46AF" w:rsidRPr="009E46AF" w:rsidRDefault="009E46AF" w:rsidP="00B634A6">
      <w:pPr>
        <w:spacing w:before="100" w:beforeAutospacing="1" w:after="142" w:line="288" w:lineRule="auto"/>
        <w:ind w:firstLine="284"/>
        <w:jc w:val="center"/>
        <w:rPr>
          <w:rFonts w:ascii="Roboto" w:eastAsia="Times New Roman" w:hAnsi="Roboto" w:cs="Times New Roman"/>
        </w:rPr>
      </w:pPr>
      <w:r>
        <w:rPr>
          <w:rFonts w:ascii="Roboto" w:hAnsi="Roboto"/>
          <w:color w:val="000000"/>
          <w:sz w:val="24"/>
        </w:rPr>
        <w:t>Convocatòria de procediment per a l’adquisició de noves especialitats</w:t>
      </w:r>
    </w:p>
    <w:p w14:paraId="2544CF83" w14:textId="75E52FD0" w:rsidR="009E46AF" w:rsidRPr="009E46AF" w:rsidRDefault="009E46AF" w:rsidP="00B634A6">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Es convoca un procediment selectiu perquè els funcionaris de carrera del </w:t>
      </w:r>
      <w:r w:rsidR="00A41DD4">
        <w:rPr>
          <w:rFonts w:ascii="Roboto" w:hAnsi="Roboto"/>
          <w:color w:val="000000"/>
          <w:sz w:val="24"/>
        </w:rPr>
        <w:t>C</w:t>
      </w:r>
      <w:r>
        <w:rPr>
          <w:rFonts w:ascii="Roboto" w:hAnsi="Roboto"/>
          <w:color w:val="000000"/>
          <w:sz w:val="24"/>
        </w:rPr>
        <w:t xml:space="preserve">os de </w:t>
      </w:r>
      <w:r w:rsidR="00A41DD4">
        <w:rPr>
          <w:rFonts w:ascii="Roboto" w:hAnsi="Roboto"/>
          <w:color w:val="000000"/>
          <w:sz w:val="24"/>
        </w:rPr>
        <w:t>M</w:t>
      </w:r>
      <w:r>
        <w:rPr>
          <w:rFonts w:ascii="Roboto" w:hAnsi="Roboto"/>
          <w:color w:val="000000"/>
          <w:sz w:val="24"/>
        </w:rPr>
        <w:t xml:space="preserve">estres, directament dependents de la Conselleria d’Educació, Universitats i Ocupació, puguen adquirir, d’acord amb el títol V del Reglament d’ingrés, accessos i adquisició de noves especialitats en els cossos docents, aprovat pel Reial </w:t>
      </w:r>
      <w:r w:rsidR="00A41DD4">
        <w:rPr>
          <w:rFonts w:ascii="Roboto" w:hAnsi="Roboto"/>
          <w:color w:val="000000"/>
          <w:sz w:val="24"/>
        </w:rPr>
        <w:t>D</w:t>
      </w:r>
      <w:r>
        <w:rPr>
          <w:rFonts w:ascii="Roboto" w:hAnsi="Roboto"/>
          <w:color w:val="000000"/>
          <w:sz w:val="24"/>
        </w:rPr>
        <w:t>ecret 276/2007, de 23 de febrer, una nova especialitat, dins del mateix cos, de conformitat amb el que establixen les bases següents:</w:t>
      </w:r>
    </w:p>
    <w:p w14:paraId="5BD98E22" w14:textId="5E79C582" w:rsidR="009E46AF" w:rsidRPr="009E46AF" w:rsidRDefault="009E46AF" w:rsidP="00B634A6">
      <w:pPr>
        <w:spacing w:before="100" w:beforeAutospacing="1" w:after="142" w:line="288" w:lineRule="auto"/>
        <w:jc w:val="both"/>
        <w:rPr>
          <w:rFonts w:ascii="Roboto" w:eastAsia="Times New Roman" w:hAnsi="Roboto" w:cs="Times New Roman"/>
        </w:rPr>
      </w:pPr>
      <w:r>
        <w:rPr>
          <w:rFonts w:ascii="Roboto" w:hAnsi="Roboto"/>
          <w:color w:val="000000"/>
          <w:sz w:val="24"/>
        </w:rPr>
        <w:t>15. Normes generals</w:t>
      </w:r>
    </w:p>
    <w:p w14:paraId="442E9B5F" w14:textId="31CD959B" w:rsidR="009E46AF" w:rsidRPr="009E46AF" w:rsidRDefault="009E46AF" w:rsidP="00B634A6">
      <w:pPr>
        <w:spacing w:before="100" w:beforeAutospacing="1" w:after="142" w:line="288" w:lineRule="auto"/>
        <w:jc w:val="both"/>
        <w:rPr>
          <w:rFonts w:ascii="Roboto" w:eastAsia="Times New Roman" w:hAnsi="Roboto" w:cs="Times New Roman"/>
        </w:rPr>
      </w:pPr>
      <w:r>
        <w:rPr>
          <w:rFonts w:ascii="Roboto" w:hAnsi="Roboto"/>
          <w:color w:val="000000"/>
          <w:sz w:val="24"/>
        </w:rPr>
        <w:t>Les especialitats que es poden adquirir mitjançant este procediment són les mateixes que les convocades pel procediment d’ingrés lliure.</w:t>
      </w:r>
    </w:p>
    <w:p w14:paraId="4B0B705D" w14:textId="6BEC08AC"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 xml:space="preserve">A este procediment, en tot el que no preveu esta convocatòria, li </w:t>
      </w:r>
      <w:r w:rsidR="00A41DD4">
        <w:rPr>
          <w:rFonts w:ascii="Roboto" w:hAnsi="Roboto"/>
          <w:color w:val="000000"/>
          <w:sz w:val="24"/>
          <w:shd w:val="clear" w:color="auto" w:fill="FFFFFF"/>
        </w:rPr>
        <w:t>serà</w:t>
      </w:r>
      <w:r>
        <w:rPr>
          <w:rFonts w:ascii="Roboto" w:hAnsi="Roboto"/>
          <w:color w:val="000000"/>
          <w:sz w:val="24"/>
          <w:shd w:val="clear" w:color="auto" w:fill="FFFFFF"/>
        </w:rPr>
        <w:t xml:space="preserve"> aplicable el que disposa la convocatòria del procediment selectiu d’ingrés, que es du a terme conjuntament per esta ordre.</w:t>
      </w:r>
    </w:p>
    <w:p w14:paraId="10E28C5C" w14:textId="5D72B49B"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color w:val="000000"/>
          <w:sz w:val="24"/>
        </w:rPr>
        <w:t>El nombre de sol·licituds condicionarà els llocs d’actuació dels tribunals.</w:t>
      </w:r>
    </w:p>
    <w:p w14:paraId="5E2F6077" w14:textId="49253494"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color w:val="000000"/>
          <w:sz w:val="24"/>
        </w:rPr>
        <w:t>16. Sistema d’habilitació</w:t>
      </w:r>
    </w:p>
    <w:p w14:paraId="5A94942A" w14:textId="2F572DA2"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lastRenderedPageBreak/>
        <w:t xml:space="preserve">D’acord amb el que establix l’article 53 del Reglament d’ingrés, accessos i adquisició de noves especialitats en els cossos docents, aprovat pel Reial </w:t>
      </w:r>
      <w:r w:rsidR="00A41DD4">
        <w:rPr>
          <w:rFonts w:ascii="Roboto" w:hAnsi="Roboto"/>
          <w:color w:val="000000"/>
          <w:sz w:val="24"/>
          <w:shd w:val="clear" w:color="auto" w:fill="FFFFFF"/>
        </w:rPr>
        <w:t>D</w:t>
      </w:r>
      <w:r>
        <w:rPr>
          <w:rFonts w:ascii="Roboto" w:hAnsi="Roboto"/>
          <w:color w:val="000000"/>
          <w:sz w:val="24"/>
          <w:shd w:val="clear" w:color="auto" w:fill="FFFFFF"/>
        </w:rPr>
        <w:t>ecret 276/2007, de 23 de febrer, el sistema d’habilitació consistix en una prova que consta de l’exposició oral d’un tema de l’especialitat a la qual s’opta, elegit per la persona candidata entre tres extrets a l’atzar pel tribunal dels que componen la part A dels temaris publicats per l’Ordre de 9 de setembre de 1993, del Ministeri d’Educació i Ciència (BOE 226, de 21 de setembre de 1993), així com, per a l’especialitat de Primària, el que conté l’Ordre de 12 de març de 2007, del Ministeri d’Educació i Ciència (BOE núm. 64, de 15 de març) i l’annex V de la present ordre.</w:t>
      </w:r>
    </w:p>
    <w:p w14:paraId="1104EE6C" w14:textId="64E7E6E1" w:rsidR="009E46AF" w:rsidRPr="00D235A9" w:rsidRDefault="009E46AF" w:rsidP="005843CC">
      <w:pPr>
        <w:spacing w:before="100" w:beforeAutospacing="1" w:after="142" w:line="288" w:lineRule="auto"/>
        <w:jc w:val="both"/>
        <w:rPr>
          <w:rFonts w:ascii="Roboto" w:eastAsia="Times New Roman" w:hAnsi="Roboto" w:cs="Times New Roman"/>
          <w:sz w:val="24"/>
          <w:szCs w:val="24"/>
        </w:rPr>
      </w:pPr>
      <w:r>
        <w:rPr>
          <w:rFonts w:ascii="Roboto" w:hAnsi="Roboto"/>
          <w:sz w:val="24"/>
          <w:shd w:val="clear" w:color="auto" w:fill="FFFFFF"/>
        </w:rPr>
        <w:t>L’exposició</w:t>
      </w:r>
      <w:r>
        <w:rPr>
          <w:rFonts w:ascii="Roboto" w:hAnsi="Roboto"/>
          <w:sz w:val="24"/>
        </w:rPr>
        <w:t xml:space="preserve"> t</w:t>
      </w:r>
      <w:r w:rsidR="00FB5FE2">
        <w:rPr>
          <w:rFonts w:ascii="Roboto" w:hAnsi="Roboto"/>
          <w:sz w:val="24"/>
        </w:rPr>
        <w:t>indrà</w:t>
      </w:r>
      <w:r>
        <w:rPr>
          <w:rFonts w:ascii="Roboto" w:hAnsi="Roboto"/>
          <w:sz w:val="24"/>
        </w:rPr>
        <w:t xml:space="preserve"> dues parts: la primera </w:t>
      </w:r>
      <w:r w:rsidR="00FB5FE2">
        <w:rPr>
          <w:rFonts w:ascii="Roboto" w:hAnsi="Roboto"/>
          <w:sz w:val="24"/>
        </w:rPr>
        <w:t>tractarà</w:t>
      </w:r>
      <w:r>
        <w:rPr>
          <w:rFonts w:ascii="Roboto" w:hAnsi="Roboto"/>
          <w:sz w:val="24"/>
        </w:rPr>
        <w:t xml:space="preserve"> sobre els aspectes científics del tema, i en la segona </w:t>
      </w:r>
      <w:r w:rsidR="00FB5FE2">
        <w:rPr>
          <w:rFonts w:ascii="Roboto" w:hAnsi="Roboto"/>
          <w:sz w:val="24"/>
        </w:rPr>
        <w:t>s’haurà de fer</w:t>
      </w:r>
      <w:r>
        <w:rPr>
          <w:rFonts w:ascii="Roboto" w:hAnsi="Roboto"/>
          <w:sz w:val="24"/>
        </w:rPr>
        <w:t xml:space="preserve"> referència a la relació del tema amb el currículum oficial vigent actualment en este curs escolar a la Comunitat Valenciana, i ha de desenvolupar un aspecte didàctic d’este aplicat a un nivell determinat establit prèviament per l’aspirant. Finalitzada l’exposició, el tribunal pot dur a terme un debat amb la persona candidata sobre el contingut de la intervenció que ha fet.</w:t>
      </w:r>
    </w:p>
    <w:p w14:paraId="053B4C93" w14:textId="59E9759C"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color w:val="000000"/>
          <w:sz w:val="24"/>
        </w:rPr>
        <w:t>L’exposició i el debat esmentats en el paràgraf anterior, que seran públics, han de tindre una durada màxima, respectivament, de quaranta-cinc minuts i de quinze minuts. La persona candidata disposarà d’una hora per a la seua preparació, i podrà utilitzar en esta el material que considere oportú, sense possibilitat de connexió amb l’exterior.</w:t>
      </w:r>
    </w:p>
    <w:p w14:paraId="4EF564BD" w14:textId="7E5975E1"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color w:val="000000"/>
          <w:sz w:val="24"/>
        </w:rPr>
        <w:t>17. Requisits de les persones candidates</w:t>
      </w:r>
    </w:p>
    <w:p w14:paraId="37268F7C" w14:textId="59BD15F7"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color w:val="000000"/>
          <w:sz w:val="24"/>
        </w:rPr>
        <w:t>Per a l’admissió d’e</w:t>
      </w:r>
      <w:r w:rsidR="00FE3A37">
        <w:rPr>
          <w:rFonts w:ascii="Roboto" w:hAnsi="Roboto"/>
          <w:color w:val="000000"/>
          <w:sz w:val="24"/>
        </w:rPr>
        <w:t>s</w:t>
      </w:r>
      <w:r>
        <w:rPr>
          <w:rFonts w:ascii="Roboto" w:hAnsi="Roboto"/>
          <w:color w:val="000000"/>
          <w:sz w:val="24"/>
        </w:rPr>
        <w:t>tes al procediment d’habilitació, els aspirants han de tindre els requisits següents:</w:t>
      </w:r>
    </w:p>
    <w:p w14:paraId="5D5B664E" w14:textId="25C97DBA"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i/>
          <w:iCs/>
          <w:color w:val="000000"/>
          <w:sz w:val="24"/>
        </w:rPr>
        <w:t>a</w:t>
      </w:r>
      <w:r>
        <w:rPr>
          <w:rFonts w:ascii="Roboto" w:hAnsi="Roboto"/>
          <w:color w:val="000000"/>
          <w:sz w:val="24"/>
        </w:rPr>
        <w:t>) Ser personal funcionari de carrera del cos de mestres directament dependent de la Conselleria d’Educació, Universitats i Ocupació de la Generalitat Valenciana.</w:t>
      </w:r>
    </w:p>
    <w:p w14:paraId="1670AB82" w14:textId="222BD3DC"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color w:val="000000"/>
          <w:sz w:val="24"/>
        </w:rPr>
        <w:t>En cas de situació d’excedència voluntària, d’adscripció a llocs de funció inspectora i d’adscripció a places en l’exterior o anàlegs, el compliment del requisit de la destinació s’entén referit a l’últim centre de destinació immediatament anterior.</w:t>
      </w:r>
    </w:p>
    <w:p w14:paraId="7B7066A6" w14:textId="553A92BB"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i/>
          <w:iCs/>
          <w:color w:val="000000"/>
          <w:sz w:val="24"/>
        </w:rPr>
        <w:lastRenderedPageBreak/>
        <w:t>b</w:t>
      </w:r>
      <w:r>
        <w:rPr>
          <w:rFonts w:ascii="Roboto" w:hAnsi="Roboto"/>
          <w:color w:val="000000"/>
          <w:sz w:val="24"/>
        </w:rPr>
        <w:t>) Posseir el nivell de titulació i els altres requisits que s’exigixen per a l’ingrés lliure en l’especialitat que es pretenga adquirir, a excepció de l’acreditació dels idiomes oficials de la Comunitat Valenciana.</w:t>
      </w:r>
    </w:p>
    <w:p w14:paraId="221EF900" w14:textId="09C8FD73"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color w:val="000000"/>
          <w:sz w:val="24"/>
        </w:rPr>
        <w:t>Estos requisits s’han de tindre el dia de finalització del termini de presentació de sol·licituds.</w:t>
      </w:r>
    </w:p>
    <w:p w14:paraId="194330DF" w14:textId="53F8D280"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color w:val="000000"/>
          <w:sz w:val="24"/>
        </w:rPr>
        <w:t>18. Sol·licituds</w:t>
      </w:r>
    </w:p>
    <w:p w14:paraId="41B69382" w14:textId="1DA14178"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color w:val="000000"/>
          <w:sz w:val="24"/>
        </w:rPr>
        <w:t>18.1. Forma</w:t>
      </w:r>
    </w:p>
    <w:p w14:paraId="1445BA6C" w14:textId="78D9F0BC" w:rsidR="009E46AF" w:rsidRPr="009E46AF" w:rsidRDefault="009E46AF" w:rsidP="005843CC">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Les persones que desitgen participar en este procés selectiu hauran d’omplir el model oficial de sol·licitud que estarà disponible en la seu electrònica de la Generalitat Valenciana (https://sede.gva.es) i en la pàgina web de la Conselleria d’Educació, Universitats i </w:t>
      </w:r>
      <w:r>
        <w:rPr>
          <w:rFonts w:ascii="Roboto" w:hAnsi="Roboto"/>
        </w:rPr>
        <w:t>Ocupació</w:t>
      </w:r>
      <w:r>
        <w:rPr>
          <w:rFonts w:ascii="Roboto" w:hAnsi="Roboto"/>
          <w:sz w:val="24"/>
        </w:rPr>
        <w:t xml:space="preserve"> (</w:t>
      </w:r>
      <w:r>
        <w:rPr>
          <w:rFonts w:ascii="Roboto" w:hAnsi="Roboto"/>
          <w:color w:val="000000"/>
          <w:sz w:val="24"/>
        </w:rPr>
        <w:t>http://www.ceice.gva.es/va/web/rrhh-educacion/oposiciones).</w:t>
      </w:r>
    </w:p>
    <w:p w14:paraId="520D6CB1" w14:textId="07615261" w:rsidR="009E46AF" w:rsidRPr="009E46AF" w:rsidRDefault="009E46AF" w:rsidP="002A4F0F">
      <w:pPr>
        <w:spacing w:before="100" w:beforeAutospacing="1" w:after="142" w:line="288" w:lineRule="auto"/>
        <w:jc w:val="both"/>
        <w:rPr>
          <w:rFonts w:ascii="Roboto" w:eastAsia="Times New Roman" w:hAnsi="Roboto" w:cs="Times New Roman"/>
        </w:rPr>
      </w:pPr>
      <w:r>
        <w:rPr>
          <w:rFonts w:ascii="Roboto" w:hAnsi="Roboto"/>
          <w:color w:val="000000"/>
          <w:sz w:val="24"/>
        </w:rPr>
        <w:t>En la sol·licitud s’ha</w:t>
      </w:r>
      <w:r w:rsidR="003F69C3">
        <w:rPr>
          <w:rFonts w:ascii="Roboto" w:hAnsi="Roboto"/>
          <w:color w:val="000000"/>
          <w:sz w:val="24"/>
        </w:rPr>
        <w:t>urà</w:t>
      </w:r>
      <w:r>
        <w:rPr>
          <w:rFonts w:ascii="Roboto" w:hAnsi="Roboto"/>
          <w:color w:val="000000"/>
          <w:sz w:val="24"/>
        </w:rPr>
        <w:t xml:space="preserve"> de consignar que es participa en el procediment d’adquisició de noves especialitats, i s’hi ha de fer constar el codi i el nom de l’especialitat per la qual es vol participar.</w:t>
      </w:r>
    </w:p>
    <w:p w14:paraId="680FA9A0" w14:textId="5704C8F2" w:rsidR="009E46AF" w:rsidRPr="009E46AF" w:rsidRDefault="009E46AF" w:rsidP="002A4F0F">
      <w:pPr>
        <w:spacing w:before="100" w:beforeAutospacing="1" w:after="142" w:line="288" w:lineRule="auto"/>
        <w:jc w:val="both"/>
        <w:rPr>
          <w:rFonts w:ascii="Roboto" w:eastAsia="Times New Roman" w:hAnsi="Roboto" w:cs="Times New Roman"/>
        </w:rPr>
      </w:pPr>
      <w:r>
        <w:rPr>
          <w:rFonts w:ascii="Roboto" w:hAnsi="Roboto"/>
          <w:color w:val="000000"/>
          <w:sz w:val="24"/>
        </w:rPr>
        <w:t>Les sol·licituds s’ha</w:t>
      </w:r>
      <w:r w:rsidR="003F69C3">
        <w:rPr>
          <w:rFonts w:ascii="Roboto" w:hAnsi="Roboto"/>
          <w:color w:val="000000"/>
          <w:sz w:val="24"/>
        </w:rPr>
        <w:t>uran</w:t>
      </w:r>
      <w:r>
        <w:rPr>
          <w:rFonts w:ascii="Roboto" w:hAnsi="Roboto"/>
          <w:color w:val="000000"/>
          <w:sz w:val="24"/>
        </w:rPr>
        <w:t xml:space="preserve"> d’omplir seguint les instruccions que s’hi indiquen, i és necessari identificar-se mitjançant el certificat digital en qualsevol de les modalitats que té.</w:t>
      </w:r>
    </w:p>
    <w:p w14:paraId="3BEB4B79" w14:textId="5CCBBFD7" w:rsidR="009E46AF" w:rsidRPr="007075C7" w:rsidRDefault="009E46AF" w:rsidP="002A4F0F">
      <w:pPr>
        <w:spacing w:before="100" w:beforeAutospacing="1" w:after="142" w:line="288" w:lineRule="auto"/>
        <w:jc w:val="both"/>
        <w:rPr>
          <w:rFonts w:ascii="Roboto" w:eastAsia="Times New Roman" w:hAnsi="Roboto" w:cs="Times New Roman"/>
          <w:sz w:val="24"/>
          <w:szCs w:val="24"/>
        </w:rPr>
      </w:pPr>
      <w:r>
        <w:rPr>
          <w:rFonts w:ascii="Roboto" w:hAnsi="Roboto"/>
          <w:sz w:val="24"/>
        </w:rPr>
        <w:t>La sol·licitud es considera</w:t>
      </w:r>
      <w:r w:rsidR="003F69C3">
        <w:rPr>
          <w:rFonts w:ascii="Roboto" w:hAnsi="Roboto"/>
          <w:sz w:val="24"/>
        </w:rPr>
        <w:t>rà</w:t>
      </w:r>
      <w:r>
        <w:rPr>
          <w:rFonts w:ascii="Roboto" w:hAnsi="Roboto"/>
          <w:sz w:val="24"/>
        </w:rPr>
        <w:t xml:space="preserve"> presentada i registrada davant de l’Administració en el moment que es complete tot el procés telemàtic. Les persones aspirants han de guardar els justificants generats com a confirmació de la presentació telemàtica.</w:t>
      </w:r>
    </w:p>
    <w:p w14:paraId="43CBCCCD" w14:textId="176876D1" w:rsidR="009E46AF" w:rsidRPr="009E46AF" w:rsidRDefault="009E46AF" w:rsidP="002A4F0F">
      <w:pPr>
        <w:spacing w:before="100" w:beforeAutospacing="1" w:after="142" w:line="288" w:lineRule="auto"/>
        <w:jc w:val="both"/>
        <w:rPr>
          <w:rFonts w:ascii="Roboto" w:eastAsia="Times New Roman" w:hAnsi="Roboto" w:cs="Times New Roman"/>
        </w:rPr>
      </w:pPr>
      <w:r>
        <w:rPr>
          <w:rFonts w:ascii="Roboto" w:hAnsi="Roboto"/>
          <w:color w:val="000000"/>
          <w:sz w:val="24"/>
        </w:rPr>
        <w:t>Les sol·licituds formalitzades o registrades per altres mitjans diferents de la via telemàtica que s’indica en la base 3.1 d’esta ordre es consideraran no presentades en termini.</w:t>
      </w:r>
    </w:p>
    <w:p w14:paraId="7C7CB281" w14:textId="0730F315" w:rsidR="009E46AF" w:rsidRPr="009E46AF" w:rsidRDefault="009E46AF" w:rsidP="002A4F0F">
      <w:pPr>
        <w:spacing w:before="100" w:beforeAutospacing="1" w:after="142" w:line="288" w:lineRule="auto"/>
        <w:jc w:val="both"/>
        <w:rPr>
          <w:rFonts w:ascii="Roboto" w:eastAsia="Times New Roman" w:hAnsi="Roboto" w:cs="Times New Roman"/>
        </w:rPr>
      </w:pPr>
      <w:r>
        <w:rPr>
          <w:rFonts w:ascii="Roboto" w:hAnsi="Roboto"/>
          <w:color w:val="000000"/>
          <w:sz w:val="24"/>
        </w:rPr>
        <w:t>No es po</w:t>
      </w:r>
      <w:r w:rsidR="003F69C3">
        <w:rPr>
          <w:rFonts w:ascii="Roboto" w:hAnsi="Roboto"/>
          <w:color w:val="000000"/>
          <w:sz w:val="24"/>
        </w:rPr>
        <w:t>drà</w:t>
      </w:r>
      <w:r>
        <w:rPr>
          <w:rFonts w:ascii="Roboto" w:hAnsi="Roboto"/>
          <w:color w:val="000000"/>
          <w:sz w:val="24"/>
        </w:rPr>
        <w:t xml:space="preserve"> presentar més d’una sol·licitud, llevat que s’opte a més d’una especialitat. En este cas, s’ha</w:t>
      </w:r>
      <w:r w:rsidR="003F69C3">
        <w:rPr>
          <w:rFonts w:ascii="Roboto" w:hAnsi="Roboto"/>
          <w:color w:val="000000"/>
          <w:sz w:val="24"/>
        </w:rPr>
        <w:t>uran</w:t>
      </w:r>
      <w:r>
        <w:rPr>
          <w:rFonts w:ascii="Roboto" w:hAnsi="Roboto"/>
          <w:color w:val="000000"/>
          <w:sz w:val="24"/>
        </w:rPr>
        <w:t xml:space="preserve"> de presentar tantes sol·licituds com siga el nombre d’especialitats a les quals s’opta. No obstant això, l’opció a més d’una especialitat no implica que es puga assistir a les proves de tots els tribunals en què ha sigut assignat.</w:t>
      </w:r>
    </w:p>
    <w:p w14:paraId="56D8FD7E" w14:textId="16F73D33" w:rsidR="009E46AF" w:rsidRPr="009E46AF" w:rsidRDefault="00F56D1F" w:rsidP="002A4F0F">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En cas que es presente més d’una sol·licitud per especialitat, serà vàlida l’última.</w:t>
      </w:r>
    </w:p>
    <w:p w14:paraId="5D81A3B6" w14:textId="59C443AD" w:rsidR="009E46AF" w:rsidRPr="009E46AF" w:rsidRDefault="009E46AF" w:rsidP="002A4F0F">
      <w:pPr>
        <w:spacing w:before="100" w:beforeAutospacing="1" w:after="142" w:line="288" w:lineRule="auto"/>
        <w:jc w:val="both"/>
        <w:rPr>
          <w:rFonts w:ascii="Roboto" w:eastAsia="Times New Roman" w:hAnsi="Roboto" w:cs="Times New Roman"/>
        </w:rPr>
      </w:pPr>
      <w:r>
        <w:rPr>
          <w:rFonts w:ascii="Roboto" w:hAnsi="Roboto"/>
          <w:color w:val="000000"/>
          <w:sz w:val="24"/>
        </w:rPr>
        <w:t>Les persones que participen en este procediment no han d’abonar cap quantitat pels drets d’examen.</w:t>
      </w:r>
    </w:p>
    <w:p w14:paraId="51726E42" w14:textId="2123FC3F" w:rsidR="009E46AF" w:rsidRPr="009E46AF" w:rsidRDefault="009E46AF" w:rsidP="002A4F0F">
      <w:pPr>
        <w:spacing w:before="100" w:beforeAutospacing="1" w:after="142" w:line="288" w:lineRule="auto"/>
        <w:jc w:val="both"/>
        <w:rPr>
          <w:rFonts w:ascii="Roboto" w:eastAsia="Times New Roman" w:hAnsi="Roboto" w:cs="Times New Roman"/>
        </w:rPr>
      </w:pPr>
      <w:r>
        <w:rPr>
          <w:rFonts w:ascii="Roboto" w:hAnsi="Roboto"/>
          <w:color w:val="000000"/>
          <w:sz w:val="24"/>
        </w:rPr>
        <w:t>18.2. Termini de presentació</w:t>
      </w:r>
    </w:p>
    <w:p w14:paraId="2DFCBE75" w14:textId="7BFA3C8F" w:rsidR="009E46AF" w:rsidRPr="009E46AF" w:rsidRDefault="009E46AF" w:rsidP="002A4F0F">
      <w:pPr>
        <w:spacing w:before="100" w:beforeAutospacing="1" w:after="142" w:line="288" w:lineRule="auto"/>
        <w:jc w:val="both"/>
        <w:rPr>
          <w:rFonts w:ascii="Roboto" w:eastAsia="Times New Roman" w:hAnsi="Roboto" w:cs="Times New Roman"/>
        </w:rPr>
      </w:pPr>
      <w:r>
        <w:rPr>
          <w:rFonts w:ascii="Roboto" w:hAnsi="Roboto"/>
          <w:color w:val="000000"/>
          <w:sz w:val="24"/>
          <w:shd w:val="clear" w:color="auto" w:fill="FFFFFF"/>
        </w:rPr>
        <w:t>El termini de presentació de sol·licituds s</w:t>
      </w:r>
      <w:r>
        <w:rPr>
          <w:rFonts w:ascii="Roboto" w:hAnsi="Roboto"/>
          <w:color w:val="000000"/>
          <w:sz w:val="24"/>
        </w:rPr>
        <w:t xml:space="preserve">erà del dia </w:t>
      </w:r>
      <w:r>
        <w:t>xx</w:t>
      </w:r>
      <w:r>
        <w:rPr>
          <w:rFonts w:ascii="Roboto" w:hAnsi="Roboto"/>
          <w:color w:val="000000"/>
          <w:sz w:val="24"/>
        </w:rPr>
        <w:t xml:space="preserve"> de desembre de 2023 fins al dia </w:t>
      </w:r>
      <w:r>
        <w:t>xx</w:t>
      </w:r>
      <w:r>
        <w:rPr>
          <w:rFonts w:ascii="Roboto" w:hAnsi="Roboto"/>
          <w:color w:val="000000"/>
          <w:sz w:val="24"/>
        </w:rPr>
        <w:t xml:space="preserve"> de gener de 2024, ambdós inclosos. La no presentació de la sol·licitud dins del termini i en la forma corresponent suposarà l’exclusió de la persona aspirant.</w:t>
      </w:r>
    </w:p>
    <w:p w14:paraId="5423583C" w14:textId="05790C6E" w:rsidR="009E46AF" w:rsidRPr="009E46AF" w:rsidRDefault="009E46AF" w:rsidP="002A4F0F">
      <w:pPr>
        <w:spacing w:before="100" w:beforeAutospacing="1" w:after="142" w:line="288" w:lineRule="auto"/>
        <w:jc w:val="both"/>
        <w:rPr>
          <w:rFonts w:ascii="Roboto" w:eastAsia="Times New Roman" w:hAnsi="Roboto" w:cs="Times New Roman"/>
        </w:rPr>
      </w:pPr>
      <w:r>
        <w:rPr>
          <w:rFonts w:ascii="Roboto" w:hAnsi="Roboto"/>
          <w:color w:val="000000"/>
          <w:sz w:val="24"/>
        </w:rPr>
        <w:t>19. Admissió de persones aspirants</w:t>
      </w:r>
    </w:p>
    <w:p w14:paraId="6AFCC571" w14:textId="0F1AFB5F" w:rsidR="009E46AF" w:rsidRPr="009E46AF" w:rsidRDefault="009E46AF" w:rsidP="002A4F0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En este aspecte, és aplicable a esta convocatòria d’adquisició de noves especialitats la base 4 del títol I de la convocatòria del procediment selectiu per a l’ingrés en el </w:t>
      </w:r>
      <w:r w:rsidR="001975A0">
        <w:rPr>
          <w:rFonts w:ascii="Roboto" w:hAnsi="Roboto"/>
          <w:color w:val="000000"/>
          <w:sz w:val="24"/>
        </w:rPr>
        <w:t>C</w:t>
      </w:r>
      <w:r>
        <w:rPr>
          <w:rFonts w:ascii="Roboto" w:hAnsi="Roboto"/>
          <w:color w:val="000000"/>
          <w:sz w:val="24"/>
        </w:rPr>
        <w:t xml:space="preserve">os de </w:t>
      </w:r>
      <w:r w:rsidR="001975A0">
        <w:rPr>
          <w:rFonts w:ascii="Roboto" w:hAnsi="Roboto"/>
          <w:color w:val="000000"/>
          <w:sz w:val="24"/>
        </w:rPr>
        <w:t>M</w:t>
      </w:r>
      <w:r>
        <w:rPr>
          <w:rFonts w:ascii="Roboto" w:hAnsi="Roboto"/>
          <w:color w:val="000000"/>
          <w:sz w:val="24"/>
        </w:rPr>
        <w:t>estres que, conjuntament, es du a terme mitjançant esta ordre.</w:t>
      </w:r>
    </w:p>
    <w:p w14:paraId="7E2F8379" w14:textId="4B476C13" w:rsidR="009E46AF" w:rsidRPr="009E46AF" w:rsidRDefault="009E46AF" w:rsidP="002A4F0F">
      <w:pPr>
        <w:spacing w:before="100" w:beforeAutospacing="1" w:after="142" w:line="288" w:lineRule="auto"/>
        <w:jc w:val="both"/>
        <w:rPr>
          <w:rFonts w:ascii="Roboto" w:eastAsia="Times New Roman" w:hAnsi="Roboto" w:cs="Times New Roman"/>
        </w:rPr>
      </w:pPr>
      <w:r>
        <w:rPr>
          <w:rFonts w:ascii="Roboto" w:hAnsi="Roboto"/>
          <w:color w:val="000000"/>
          <w:sz w:val="24"/>
        </w:rPr>
        <w:t>20. Tribunals</w:t>
      </w:r>
    </w:p>
    <w:p w14:paraId="7FD3A9DF" w14:textId="7E69D34C" w:rsidR="009E46AF" w:rsidRPr="009E46AF" w:rsidRDefault="009E46AF" w:rsidP="002A4F0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Els tribunals per a este procediment són els mateixos que actuen en els procediments que regula el </w:t>
      </w:r>
      <w:r w:rsidR="001975A0">
        <w:rPr>
          <w:rFonts w:ascii="Roboto" w:hAnsi="Roboto"/>
          <w:color w:val="000000"/>
          <w:sz w:val="24"/>
        </w:rPr>
        <w:t>T</w:t>
      </w:r>
      <w:r>
        <w:rPr>
          <w:rFonts w:ascii="Roboto" w:hAnsi="Roboto"/>
          <w:color w:val="000000"/>
          <w:sz w:val="24"/>
        </w:rPr>
        <w:t>ítol I i tenen les funcions indicades.</w:t>
      </w:r>
    </w:p>
    <w:p w14:paraId="7628C605" w14:textId="170B6F4B" w:rsidR="009E46AF" w:rsidRPr="009E46AF" w:rsidRDefault="009E46AF" w:rsidP="006B4C09">
      <w:pPr>
        <w:spacing w:before="100" w:beforeAutospacing="1" w:after="142" w:line="288" w:lineRule="auto"/>
        <w:jc w:val="both"/>
        <w:rPr>
          <w:rFonts w:ascii="Roboto" w:eastAsia="Times New Roman" w:hAnsi="Roboto" w:cs="Times New Roman"/>
        </w:rPr>
      </w:pPr>
      <w:r>
        <w:rPr>
          <w:rFonts w:ascii="Roboto" w:hAnsi="Roboto"/>
          <w:color w:val="000000"/>
          <w:sz w:val="24"/>
        </w:rPr>
        <w:t>Correspon als tribunals:</w:t>
      </w:r>
    </w:p>
    <w:p w14:paraId="1541B152" w14:textId="5143C198"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Elaborar els criteris d’avaluació i la ponderació d’estos, dins de les diferents parts de la prova de la fase d’oposició i la publicació en la web prèviament a l’inici del procediment.</w:t>
      </w:r>
    </w:p>
    <w:p w14:paraId="143C41E0" w14:textId="5AE663CF"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Valorar els coneixements propis i específics de l’àmbit cultural, científic o artístic de l’especialitat a què es referix l’article 53 del Reglament d’ingrés, accessos i adquisició de noves especialitats en els cossos docents, aprovat pel Reial decret 276/2007, de 23 de febrer.</w:t>
      </w:r>
    </w:p>
    <w:p w14:paraId="66B7F2DC" w14:textId="72FB76A5"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 </w:t>
      </w:r>
      <w:r w:rsidR="001975A0">
        <w:rPr>
          <w:rFonts w:ascii="Roboto" w:hAnsi="Roboto"/>
          <w:color w:val="000000"/>
          <w:sz w:val="24"/>
        </w:rPr>
        <w:t>Elaborar</w:t>
      </w:r>
      <w:r>
        <w:rPr>
          <w:rFonts w:ascii="Roboto" w:hAnsi="Roboto"/>
          <w:color w:val="000000"/>
          <w:sz w:val="24"/>
        </w:rPr>
        <w:t xml:space="preserve"> les llistes dels aspirants que han sigut declarats aptes.</w:t>
      </w:r>
    </w:p>
    <w:p w14:paraId="39ECBC83" w14:textId="73E58521"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w:t>
      </w:r>
      <w:r w:rsidR="001975A0">
        <w:rPr>
          <w:rFonts w:ascii="Roboto" w:hAnsi="Roboto"/>
          <w:color w:val="000000"/>
          <w:sz w:val="24"/>
        </w:rPr>
        <w:t xml:space="preserve"> Elevar</w:t>
      </w:r>
      <w:r>
        <w:rPr>
          <w:rFonts w:ascii="Roboto" w:hAnsi="Roboto"/>
          <w:color w:val="000000"/>
          <w:sz w:val="24"/>
        </w:rPr>
        <w:t xml:space="preserve"> les llistes a què es referix el paràgraf anterior a l’òrgan convocant.</w:t>
      </w:r>
    </w:p>
    <w:p w14:paraId="4A08B838" w14:textId="3B26AC84"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En el desenvolupament del procediment, els tribunals han de resoldre tots els dubtes que puguen sorgir en aplicació d’estes normes, així com el que s’ha de fer en els casos no previstos.</w:t>
      </w:r>
    </w:p>
    <w:p w14:paraId="4B9012E3" w14:textId="2823BDDE" w:rsidR="009E46AF" w:rsidRPr="009E46AF" w:rsidRDefault="009E46AF" w:rsidP="006B4C09">
      <w:pPr>
        <w:spacing w:before="100" w:beforeAutospacing="1" w:after="142" w:line="288" w:lineRule="auto"/>
        <w:jc w:val="both"/>
        <w:rPr>
          <w:rFonts w:ascii="Roboto" w:eastAsia="Times New Roman" w:hAnsi="Roboto" w:cs="Times New Roman"/>
        </w:rPr>
      </w:pPr>
      <w:r>
        <w:rPr>
          <w:rFonts w:ascii="Roboto" w:hAnsi="Roboto"/>
          <w:color w:val="000000"/>
          <w:sz w:val="24"/>
        </w:rPr>
        <w:t>21. Començament i desenvolupament de les proves</w:t>
      </w:r>
    </w:p>
    <w:p w14:paraId="7131606F" w14:textId="5B68E15E" w:rsidR="009E46AF" w:rsidRPr="009E46AF" w:rsidRDefault="009E46AF" w:rsidP="006B4C09">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El començament i el desenvolupament de les proves </w:t>
      </w:r>
      <w:r w:rsidR="001975A0">
        <w:rPr>
          <w:rFonts w:ascii="Roboto" w:hAnsi="Roboto"/>
          <w:color w:val="000000"/>
          <w:sz w:val="24"/>
        </w:rPr>
        <w:t>es durà</w:t>
      </w:r>
      <w:r>
        <w:rPr>
          <w:rFonts w:ascii="Roboto" w:hAnsi="Roboto"/>
          <w:color w:val="000000"/>
          <w:sz w:val="24"/>
        </w:rPr>
        <w:t xml:space="preserve"> a terme de conformitat amb el que disposa la base 6 del </w:t>
      </w:r>
      <w:r w:rsidR="001975A0">
        <w:rPr>
          <w:rFonts w:ascii="Roboto" w:hAnsi="Roboto"/>
          <w:color w:val="000000"/>
          <w:sz w:val="24"/>
        </w:rPr>
        <w:t>T</w:t>
      </w:r>
      <w:r>
        <w:rPr>
          <w:rFonts w:ascii="Roboto" w:hAnsi="Roboto"/>
          <w:color w:val="000000"/>
          <w:sz w:val="24"/>
        </w:rPr>
        <w:t xml:space="preserve">ítol I de la convocatòria del procediment selectiu per a l’ingrés en el </w:t>
      </w:r>
      <w:r w:rsidR="001975A0">
        <w:rPr>
          <w:rFonts w:ascii="Roboto" w:hAnsi="Roboto"/>
          <w:color w:val="000000"/>
          <w:sz w:val="24"/>
        </w:rPr>
        <w:t>C</w:t>
      </w:r>
      <w:r>
        <w:rPr>
          <w:rFonts w:ascii="Roboto" w:hAnsi="Roboto"/>
          <w:color w:val="000000"/>
          <w:sz w:val="24"/>
        </w:rPr>
        <w:t xml:space="preserve">os de </w:t>
      </w:r>
      <w:r w:rsidR="001975A0">
        <w:rPr>
          <w:rFonts w:ascii="Roboto" w:hAnsi="Roboto"/>
          <w:color w:val="000000"/>
          <w:sz w:val="24"/>
        </w:rPr>
        <w:t>M</w:t>
      </w:r>
      <w:r>
        <w:rPr>
          <w:rFonts w:ascii="Roboto" w:hAnsi="Roboto"/>
          <w:color w:val="000000"/>
          <w:sz w:val="24"/>
        </w:rPr>
        <w:t>estres.</w:t>
      </w:r>
    </w:p>
    <w:p w14:paraId="0E4D7797" w14:textId="0AEF8F04" w:rsidR="009E46AF" w:rsidRPr="009E46AF" w:rsidRDefault="009E46AF" w:rsidP="006B4C09">
      <w:pPr>
        <w:spacing w:before="100" w:beforeAutospacing="1" w:after="142" w:line="288" w:lineRule="auto"/>
        <w:jc w:val="both"/>
        <w:rPr>
          <w:rFonts w:ascii="Roboto" w:eastAsia="Times New Roman" w:hAnsi="Roboto" w:cs="Times New Roman"/>
        </w:rPr>
      </w:pPr>
      <w:r>
        <w:rPr>
          <w:rFonts w:ascii="Roboto" w:hAnsi="Roboto"/>
          <w:color w:val="000000"/>
          <w:sz w:val="24"/>
        </w:rPr>
        <w:t>22. Qualificació</w:t>
      </w:r>
    </w:p>
    <w:p w14:paraId="4CF199AC" w14:textId="66E674A5" w:rsidR="009E46AF" w:rsidRPr="009E46AF" w:rsidRDefault="009E46AF" w:rsidP="006B4C09">
      <w:pPr>
        <w:spacing w:before="100" w:beforeAutospacing="1" w:after="142" w:line="288" w:lineRule="auto"/>
        <w:jc w:val="both"/>
        <w:rPr>
          <w:rFonts w:ascii="Roboto" w:eastAsia="Times New Roman" w:hAnsi="Roboto" w:cs="Times New Roman"/>
        </w:rPr>
      </w:pPr>
      <w:r>
        <w:rPr>
          <w:rFonts w:ascii="Roboto" w:hAnsi="Roboto"/>
          <w:color w:val="000000"/>
          <w:sz w:val="24"/>
        </w:rPr>
        <w:t>22.1 Valoració de la prova</w:t>
      </w:r>
    </w:p>
    <w:p w14:paraId="6BA12FB4" w14:textId="02161D08" w:rsidR="009E46AF" w:rsidRPr="009E46AF" w:rsidRDefault="009E46AF" w:rsidP="006B4C09">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Els </w:t>
      </w:r>
      <w:r w:rsidR="001975A0">
        <w:rPr>
          <w:rFonts w:ascii="Roboto" w:hAnsi="Roboto"/>
          <w:color w:val="000000"/>
          <w:sz w:val="24"/>
        </w:rPr>
        <w:t xml:space="preserve">tribunals valoraran </w:t>
      </w:r>
      <w:r>
        <w:rPr>
          <w:rFonts w:ascii="Roboto" w:hAnsi="Roboto"/>
          <w:color w:val="000000"/>
          <w:sz w:val="24"/>
        </w:rPr>
        <w:t xml:space="preserve"> la prova d’apte o de no apte, i la nova especialitat o les noves especialitats únicament les obtindran els aspirants qualificats d’aptes.</w:t>
      </w:r>
    </w:p>
    <w:p w14:paraId="21AFEC87" w14:textId="0F8340C3" w:rsidR="009E46AF" w:rsidRPr="009E46AF" w:rsidRDefault="009E46AF" w:rsidP="006B4C09">
      <w:pPr>
        <w:spacing w:before="100" w:beforeAutospacing="1" w:after="142" w:line="288" w:lineRule="auto"/>
        <w:jc w:val="both"/>
        <w:rPr>
          <w:rFonts w:ascii="Roboto" w:eastAsia="Times New Roman" w:hAnsi="Roboto" w:cs="Times New Roman"/>
        </w:rPr>
      </w:pPr>
      <w:r>
        <w:rPr>
          <w:rFonts w:ascii="Roboto" w:hAnsi="Roboto"/>
          <w:color w:val="000000"/>
          <w:sz w:val="24"/>
        </w:rPr>
        <w:t>22.2. Al·legacions</w:t>
      </w:r>
    </w:p>
    <w:p w14:paraId="7511AC50" w14:textId="2DF710BF" w:rsidR="009E46AF" w:rsidRPr="009E46AF" w:rsidRDefault="009E46AF" w:rsidP="006B4C09">
      <w:pPr>
        <w:spacing w:before="100" w:beforeAutospacing="1" w:after="142" w:line="288" w:lineRule="auto"/>
        <w:jc w:val="both"/>
        <w:rPr>
          <w:rFonts w:ascii="Roboto" w:eastAsia="Times New Roman" w:hAnsi="Roboto" w:cs="Times New Roman"/>
        </w:rPr>
      </w:pPr>
      <w:r>
        <w:rPr>
          <w:rFonts w:ascii="Roboto" w:hAnsi="Roboto"/>
          <w:color w:val="000000"/>
          <w:sz w:val="24"/>
        </w:rPr>
        <w:t>Una vegada publicades les llistes de qualificació provisionals, les persones aspirants poden presentar per escrit al·legacions davant del tribunal corresponent, des de les 9 hores fins a les 14 hores de l’endemà de publicar-se.</w:t>
      </w:r>
    </w:p>
    <w:p w14:paraId="420C7EE2" w14:textId="20CE65EF" w:rsidR="009E46AF" w:rsidRPr="009E46AF" w:rsidRDefault="009E46AF" w:rsidP="006B4C09">
      <w:pPr>
        <w:spacing w:before="100" w:beforeAutospacing="1" w:after="142" w:line="288" w:lineRule="auto"/>
        <w:jc w:val="both"/>
        <w:rPr>
          <w:rFonts w:ascii="Roboto" w:eastAsia="Times New Roman" w:hAnsi="Roboto" w:cs="Times New Roman"/>
        </w:rPr>
      </w:pPr>
      <w:r>
        <w:rPr>
          <w:rFonts w:ascii="Roboto" w:hAnsi="Roboto"/>
          <w:color w:val="000000"/>
          <w:sz w:val="24"/>
        </w:rPr>
        <w:t>Una vegada conclòs este termini i revisades les al·legacions, el tribunal publicarà les llistes de qualificació definitives de la mateixa manera que les llistes provisionals.</w:t>
      </w:r>
    </w:p>
    <w:p w14:paraId="746C8DD3" w14:textId="39A9FCB2" w:rsidR="009E46AF" w:rsidRPr="009E46AF" w:rsidRDefault="009E46AF" w:rsidP="006B4C09">
      <w:pPr>
        <w:spacing w:before="100" w:beforeAutospacing="1" w:after="142" w:line="288" w:lineRule="auto"/>
        <w:jc w:val="both"/>
        <w:rPr>
          <w:rFonts w:ascii="Roboto" w:eastAsia="Times New Roman" w:hAnsi="Roboto" w:cs="Times New Roman"/>
        </w:rPr>
      </w:pPr>
      <w:r>
        <w:rPr>
          <w:rFonts w:ascii="Roboto" w:hAnsi="Roboto"/>
          <w:color w:val="000000"/>
          <w:sz w:val="24"/>
        </w:rPr>
        <w:t>Les al·legacions presentades es consideren estimades o no amb la modificació, si és el cas, de les qualificacions, mitjançant la publicació de la llista definitiva.</w:t>
      </w:r>
    </w:p>
    <w:p w14:paraId="0389BCCF" w14:textId="207568B8" w:rsidR="009E46AF" w:rsidRPr="009E46AF" w:rsidRDefault="009E46AF" w:rsidP="006B4C09">
      <w:pPr>
        <w:spacing w:before="100" w:beforeAutospacing="1" w:after="142" w:line="288" w:lineRule="auto"/>
        <w:jc w:val="both"/>
        <w:rPr>
          <w:rFonts w:ascii="Roboto" w:eastAsia="Times New Roman" w:hAnsi="Roboto" w:cs="Times New Roman"/>
        </w:rPr>
      </w:pPr>
      <w:r>
        <w:rPr>
          <w:rFonts w:ascii="Roboto" w:hAnsi="Roboto"/>
          <w:color w:val="000000"/>
          <w:sz w:val="24"/>
        </w:rPr>
        <w:t>22.3. Publicació i recursos</w:t>
      </w:r>
    </w:p>
    <w:p w14:paraId="338B2409" w14:textId="1CA111E7" w:rsidR="009E46AF" w:rsidRPr="00946D80" w:rsidRDefault="00D15DA6" w:rsidP="00CC6791">
      <w:pPr>
        <w:spacing w:before="100" w:beforeAutospacing="1" w:after="142" w:line="288" w:lineRule="auto"/>
        <w:jc w:val="both"/>
        <w:rPr>
          <w:rFonts w:ascii="Roboto" w:eastAsia="Times New Roman" w:hAnsi="Roboto" w:cs="Times New Roman"/>
          <w:sz w:val="24"/>
          <w:szCs w:val="24"/>
        </w:rPr>
      </w:pPr>
      <w:r>
        <w:rPr>
          <w:rFonts w:ascii="Roboto" w:hAnsi="Roboto"/>
          <w:sz w:val="24"/>
        </w:rPr>
        <w:t>Els tribunals elaboraran una llista amb les persones que han aconseguit una nova especialitat i l’elevaran a la Conselleria d’Educació, Universitats i Ocupació per a la seua publicació en la pàgina web de la Conselleria (</w:t>
      </w:r>
      <w:r w:rsidR="00F230E5">
        <w:rPr>
          <w:rFonts w:ascii="Roboto" w:hAnsi="Roboto"/>
          <w:sz w:val="24"/>
          <w:shd w:val="clear" w:color="auto" w:fill="FFFFFF"/>
        </w:rPr>
        <w:t>http://www.ceice.gva.es/</w:t>
      </w:r>
      <w:r w:rsidR="00F230E5">
        <w:rPr>
          <w:rFonts w:ascii="Roboto" w:hAnsi="Roboto"/>
          <w:color w:val="000000"/>
          <w:sz w:val="24"/>
          <w:shd w:val="clear" w:color="auto" w:fill="FFFFFF"/>
        </w:rPr>
        <w:t>va/web/rrhh-educacion/oposiciones</w:t>
      </w:r>
      <w:r>
        <w:rPr>
          <w:rFonts w:ascii="Roboto" w:hAnsi="Roboto"/>
          <w:sz w:val="24"/>
        </w:rPr>
        <w:t xml:space="preserve">); s’establirà un termini de tres dies naturals per a la presentació de reclamacions i correccions de possibles errors materials, de fet o aritmètics, per mitjà de la seu electrònica de la Generalitat Valenciana (https://sede.gva.es), o amb el portal web de la </w:t>
      </w:r>
      <w:r>
        <w:rPr>
          <w:rFonts w:ascii="Roboto" w:hAnsi="Roboto"/>
          <w:sz w:val="24"/>
        </w:rPr>
        <w:lastRenderedPageBreak/>
        <w:t xml:space="preserve">Conselleria d’Educació, Universitats i Ocupació (http://www.ceice.gva.es/va/web/rrhh-educacion/oposiciones). </w:t>
      </w:r>
    </w:p>
    <w:p w14:paraId="7BF24575" w14:textId="6A3892C6" w:rsidR="009E46AF" w:rsidRPr="009E46AF" w:rsidRDefault="009E46AF" w:rsidP="00CC6791">
      <w:pPr>
        <w:spacing w:before="100" w:beforeAutospacing="1" w:after="142" w:line="288" w:lineRule="auto"/>
        <w:jc w:val="both"/>
        <w:rPr>
          <w:rFonts w:ascii="Roboto" w:eastAsia="Times New Roman" w:hAnsi="Roboto" w:cs="Times New Roman"/>
        </w:rPr>
      </w:pPr>
      <w:r>
        <w:rPr>
          <w:rFonts w:ascii="Roboto" w:hAnsi="Roboto"/>
          <w:sz w:val="24"/>
        </w:rPr>
        <w:t>Contra la llista de persones aspirants seleccionades es pot interposar un recurs d’alçada davant de la directora general de Personal Docent en el termini d’un mes, comptat des de l’endemà de la data de publicació de les llistes en el tauler d’anuncis corresponent, de conformitat amb el que es disposa en els articles 112, 121 i 122 de la Llei 39/ 2015, d’1 d’octubre, del procediment administratiu comú de les administracions públiques, mitjançant la seu electrònica de la Generalitat Valenciana (https://sede.gva.es/va), o amb la pàgina web de la Conselleria d’Educació, Universitats i Ocupació (http://www.ceice.gva.es/es/web/rrhh-educacion/oposiciones).</w:t>
      </w:r>
    </w:p>
    <w:p w14:paraId="185F91B1" w14:textId="3F9C5849" w:rsidR="009E46AF" w:rsidRPr="009E46AF" w:rsidRDefault="009E46AF" w:rsidP="00CC6791">
      <w:pPr>
        <w:spacing w:before="100" w:beforeAutospacing="1" w:after="142" w:line="288" w:lineRule="auto"/>
        <w:jc w:val="both"/>
        <w:rPr>
          <w:rFonts w:ascii="Roboto" w:eastAsia="Times New Roman" w:hAnsi="Roboto" w:cs="Times New Roman"/>
        </w:rPr>
      </w:pPr>
      <w:r>
        <w:rPr>
          <w:rFonts w:ascii="Roboto" w:hAnsi="Roboto"/>
          <w:color w:val="000000"/>
          <w:sz w:val="24"/>
        </w:rPr>
        <w:t>23. Tractament de dades de caràcter personal</w:t>
      </w:r>
    </w:p>
    <w:p w14:paraId="47D66201" w14:textId="77777777" w:rsidR="007116B1" w:rsidRDefault="009E46AF" w:rsidP="00CC6791">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 xml:space="preserve">23.1. Responsable del tractament </w:t>
      </w:r>
    </w:p>
    <w:p w14:paraId="2564F444" w14:textId="49BF380F" w:rsidR="009E46AF" w:rsidRPr="009E46AF" w:rsidRDefault="009E46AF" w:rsidP="00CC6791">
      <w:pPr>
        <w:spacing w:before="100" w:beforeAutospacing="1" w:after="142" w:line="288" w:lineRule="auto"/>
        <w:jc w:val="both"/>
        <w:rPr>
          <w:rFonts w:ascii="Roboto" w:eastAsia="Times New Roman" w:hAnsi="Roboto" w:cs="Times New Roman"/>
        </w:rPr>
      </w:pPr>
      <w:r>
        <w:rPr>
          <w:rFonts w:ascii="Roboto" w:hAnsi="Roboto"/>
          <w:color w:val="000000"/>
          <w:sz w:val="24"/>
        </w:rPr>
        <w:t>El responsable del tractament de dades personals recollides en el formulari d’inscripció, així com en els documents que s’hi adjunten i/o aporte la persona interessada en qualsevol fase del procés selectiu, és la Conselleria d’Educació, Universitats i Ocupació, amb adreça postal a l’avinguda de Campanar, 32. 46015, València; amb adreça electrònica de contacte &lt;protecciodedadeseducacio@gva.es&gt;, i amb telèfon des de la Comunitat Valenciana, 012, i des de fora de la Comunitat Valenciana, 96 386 60 00.</w:t>
      </w:r>
    </w:p>
    <w:p w14:paraId="26F0C048" w14:textId="77777777" w:rsidR="007116B1" w:rsidRDefault="009E46AF" w:rsidP="00CC6791">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23.2. Dades de contacte del delegat de protecció de dades.</w:t>
      </w:r>
    </w:p>
    <w:p w14:paraId="2CFB9AB0" w14:textId="067A8FF1" w:rsidR="009E46AF" w:rsidRPr="007116B1" w:rsidRDefault="009E46AF" w:rsidP="00CC6791">
      <w:pPr>
        <w:spacing w:before="100" w:beforeAutospacing="1" w:after="142" w:line="288" w:lineRule="auto"/>
        <w:jc w:val="both"/>
        <w:rPr>
          <w:rFonts w:ascii="Roboto" w:eastAsia="Times New Roman" w:hAnsi="Roboto" w:cs="Times New Roman"/>
          <w:highlight w:val="yellow"/>
        </w:rPr>
      </w:pPr>
      <w:r>
        <w:rPr>
          <w:rFonts w:ascii="Roboto" w:hAnsi="Roboto"/>
          <w:color w:val="000000"/>
          <w:sz w:val="24"/>
        </w:rPr>
        <w:t xml:space="preserve"> </w:t>
      </w:r>
      <w:r>
        <w:rPr>
          <w:rFonts w:ascii="Roboto" w:hAnsi="Roboto"/>
          <w:color w:val="000000"/>
          <w:sz w:val="24"/>
          <w:highlight w:val="yellow"/>
        </w:rPr>
        <w:t>Les dades de contacte del delegat de protecció de dades són:</w:t>
      </w:r>
    </w:p>
    <w:p w14:paraId="4B6A1E70" w14:textId="1B99B0DC" w:rsidR="009E46AF" w:rsidRPr="007116B1" w:rsidRDefault="009E46AF" w:rsidP="00CC6791">
      <w:pPr>
        <w:spacing w:before="100" w:beforeAutospacing="1" w:after="142" w:line="288" w:lineRule="auto"/>
        <w:jc w:val="both"/>
        <w:rPr>
          <w:rFonts w:ascii="Roboto" w:eastAsia="Times New Roman" w:hAnsi="Roboto" w:cs="Times New Roman"/>
          <w:highlight w:val="yellow"/>
        </w:rPr>
      </w:pPr>
      <w:r>
        <w:rPr>
          <w:rFonts w:ascii="Roboto" w:hAnsi="Roboto"/>
          <w:color w:val="000000"/>
          <w:sz w:val="24"/>
          <w:highlight w:val="yellow"/>
        </w:rPr>
        <w:t>Conselleria de Transparència, Responsabilitat Social, Participació i Cooperació</w:t>
      </w:r>
    </w:p>
    <w:p w14:paraId="411E99FC" w14:textId="2A8EC4A6" w:rsidR="009E46AF" w:rsidRPr="007116B1" w:rsidRDefault="009E46AF" w:rsidP="007116B1">
      <w:pPr>
        <w:spacing w:before="100" w:beforeAutospacing="1" w:after="142" w:line="288" w:lineRule="auto"/>
        <w:jc w:val="both"/>
        <w:rPr>
          <w:rFonts w:ascii="Roboto" w:eastAsia="Times New Roman" w:hAnsi="Roboto" w:cs="Times New Roman"/>
          <w:highlight w:val="yellow"/>
        </w:rPr>
      </w:pPr>
      <w:r>
        <w:rPr>
          <w:rFonts w:ascii="Roboto" w:hAnsi="Roboto"/>
          <w:color w:val="000000"/>
          <w:sz w:val="24"/>
          <w:highlight w:val="yellow"/>
        </w:rPr>
        <w:t>Adreça postal: passeig de l’Albereda, 16, 46010 València</w:t>
      </w:r>
    </w:p>
    <w:p w14:paraId="4E063695" w14:textId="266072F3" w:rsidR="009E46AF" w:rsidRPr="009E46AF" w:rsidRDefault="009E46AF" w:rsidP="007116B1">
      <w:pPr>
        <w:spacing w:before="100" w:beforeAutospacing="1" w:after="142" w:line="288" w:lineRule="auto"/>
        <w:jc w:val="both"/>
        <w:rPr>
          <w:rFonts w:ascii="Roboto" w:eastAsia="Times New Roman" w:hAnsi="Roboto" w:cs="Times New Roman"/>
        </w:rPr>
      </w:pPr>
      <w:r>
        <w:rPr>
          <w:rFonts w:ascii="Roboto" w:hAnsi="Roboto"/>
          <w:color w:val="000000"/>
          <w:sz w:val="24"/>
          <w:highlight w:val="yellow"/>
        </w:rPr>
        <w:t>Adreça electrònica de contacte: &lt;dpd@gva.es&gt;</w:t>
      </w:r>
      <w:r>
        <w:rPr>
          <w:rFonts w:ascii="Roboto" w:hAnsi="Roboto"/>
          <w:color w:val="000000"/>
          <w:sz w:val="24"/>
        </w:rPr>
        <w:t xml:space="preserve"> </w:t>
      </w:r>
    </w:p>
    <w:p w14:paraId="040FF2D7" w14:textId="086123DE" w:rsidR="007116B1" w:rsidRDefault="009E46AF" w:rsidP="00CC6791">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23.3. Base jurídica i finalitats de tractament</w:t>
      </w:r>
    </w:p>
    <w:p w14:paraId="5F68CA65" w14:textId="0E10AE0D" w:rsidR="009E46AF" w:rsidRPr="009E46AF" w:rsidRDefault="009E46AF" w:rsidP="00CC6791">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Amb base jurídica en el compliment d’una missió duta a terme en interés públic o en l’exercici de poders públics conferits al responsable del tractament, així com en el compliment d’obligacions legals segons s’indica en l’apartat primer d’esta </w:t>
      </w:r>
      <w:r w:rsidR="00577EE8">
        <w:rPr>
          <w:rFonts w:ascii="Roboto" w:hAnsi="Roboto"/>
          <w:color w:val="000000"/>
          <w:sz w:val="24"/>
        </w:rPr>
        <w:lastRenderedPageBreak/>
        <w:t>O</w:t>
      </w:r>
      <w:r>
        <w:rPr>
          <w:rFonts w:ascii="Roboto" w:hAnsi="Roboto"/>
          <w:color w:val="000000"/>
          <w:sz w:val="24"/>
        </w:rPr>
        <w:t>rdre, “Normes generals”, la Conselleria ha de tractar les dades de la persona interessada amb les finalitats següents:</w:t>
      </w:r>
    </w:p>
    <w:p w14:paraId="52295D7B" w14:textId="12CF8FA3"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Verificar el compliment dels requisits d’admissió.</w:t>
      </w:r>
    </w:p>
    <w:p w14:paraId="17F41AE4" w14:textId="2E619FA1"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Dur a terme l’admissió de les persones aspirants.</w:t>
      </w:r>
    </w:p>
    <w:p w14:paraId="0AB86330" w14:textId="271F83E4"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Desenvolupar i executar el procés selectiu i seleccionar les persones aspirants que superen les proves.</w:t>
      </w:r>
    </w:p>
    <w:p w14:paraId="5EC1F16B" w14:textId="5A5510A2"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Aprovar i publicar la llista provisional i, si és el cas, la definitiva de persones admeses i excloses, en el </w:t>
      </w:r>
      <w:r>
        <w:rPr>
          <w:rFonts w:ascii="Roboto" w:hAnsi="Roboto"/>
          <w:i/>
          <w:iCs/>
          <w:color w:val="000000"/>
          <w:sz w:val="24"/>
        </w:rPr>
        <w:t>Diari Oficial de la Generalitat Valenciana</w:t>
      </w:r>
      <w:r>
        <w:rPr>
          <w:rFonts w:ascii="Roboto" w:hAnsi="Roboto"/>
          <w:color w:val="000000"/>
          <w:sz w:val="24"/>
        </w:rPr>
        <w:t>.</w:t>
      </w:r>
    </w:p>
    <w:p w14:paraId="51576C90" w14:textId="75A146BB"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Constituir les borses de treball en què s’incorporaran les llistes de reserva per a l’ocupació de places segons les necessitats del servei i la disponibilitat del personal.</w:t>
      </w:r>
    </w:p>
    <w:p w14:paraId="21ECB039" w14:textId="3A47C9DA" w:rsidR="009E46AF" w:rsidRPr="00FB2548" w:rsidRDefault="009E46AF" w:rsidP="009E46AF">
      <w:pPr>
        <w:numPr>
          <w:ilvl w:val="0"/>
          <w:numId w:val="13"/>
        </w:numPr>
        <w:spacing w:before="100" w:beforeAutospacing="1" w:after="142" w:line="288" w:lineRule="auto"/>
        <w:ind w:firstLine="284"/>
        <w:jc w:val="both"/>
        <w:rPr>
          <w:rFonts w:ascii="Roboto" w:eastAsia="Times New Roman" w:hAnsi="Roboto" w:cs="Times New Roman"/>
        </w:rPr>
      </w:pPr>
      <w:r>
        <w:rPr>
          <w:rFonts w:ascii="Roboto" w:hAnsi="Roboto"/>
          <w:sz w:val="24"/>
        </w:rPr>
        <w:t>Exposar, en els llocs determinats per a cada cas per esta convocatòria, les llistes provisionals i les llistes definitives de persones admeses i excloses, i les dels resultats de cada prova, amb la indicació dels cognoms, el nom i els quatre dígits del DNI, o si és el cas, del document acreditatiu de la identitat de les persones estrangeres residents en territori espanyol, l’especialitat per la qual participa, la província preferent d’examen, així com, si és el cas, la causa d’exclusió.</w:t>
      </w:r>
    </w:p>
    <w:p w14:paraId="1031415E" w14:textId="5AFCEBE9"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Atendre i gestionar les reclamacions a les llistes provisionals, així com les esmenes efectuades per les persones interessades i, si és el cas, els recursos contra les llistes definitives.</w:t>
      </w:r>
    </w:p>
    <w:p w14:paraId="4CA571A3" w14:textId="268BA467" w:rsidR="009E46AF" w:rsidRPr="009E46AF" w:rsidRDefault="009E46AF" w:rsidP="009E46AF">
      <w:pPr>
        <w:numPr>
          <w:ilvl w:val="0"/>
          <w:numId w:val="13"/>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Si és procedent, dur a terme les adaptacions que corresponga per als aspirants amb diversitat funcional.</w:t>
      </w:r>
    </w:p>
    <w:p w14:paraId="1167B634" w14:textId="77777777" w:rsidR="00DD6DCD" w:rsidRDefault="009E46AF" w:rsidP="00CC6791">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 xml:space="preserve">23.4. Destinataris de les dades </w:t>
      </w:r>
    </w:p>
    <w:p w14:paraId="020566CA" w14:textId="20E52275" w:rsidR="009E46AF" w:rsidRPr="009E46AF" w:rsidRDefault="009E46AF" w:rsidP="00CC6791">
      <w:pPr>
        <w:spacing w:before="100" w:beforeAutospacing="1" w:after="142" w:line="288" w:lineRule="auto"/>
        <w:jc w:val="both"/>
        <w:rPr>
          <w:rFonts w:ascii="Roboto" w:eastAsia="Times New Roman" w:hAnsi="Roboto" w:cs="Times New Roman"/>
        </w:rPr>
      </w:pPr>
      <w:r>
        <w:rPr>
          <w:rFonts w:ascii="Roboto" w:hAnsi="Roboto"/>
          <w:color w:val="000000"/>
          <w:sz w:val="24"/>
        </w:rPr>
        <w:t>Les dades personals de la persona interessada es comunicaran als tercers següents, amb base jurídica en el compliment de les obligacions legals, així com en compliment, per la Conselleria, d’una missió en interés públic o en l’exercici de poders públics:</w:t>
      </w:r>
    </w:p>
    <w:p w14:paraId="24450E6E" w14:textId="3F3B008E" w:rsidR="009E46AF" w:rsidRPr="009B75CF" w:rsidRDefault="009E46AF" w:rsidP="00CC6791">
      <w:pPr>
        <w:spacing w:before="100" w:beforeAutospacing="1" w:after="142" w:line="288" w:lineRule="auto"/>
        <w:jc w:val="both"/>
        <w:rPr>
          <w:rFonts w:ascii="Roboto" w:eastAsia="Times New Roman" w:hAnsi="Roboto" w:cs="Times New Roman"/>
          <w:sz w:val="24"/>
          <w:szCs w:val="24"/>
        </w:rPr>
      </w:pPr>
      <w:bookmarkStart w:id="17" w:name="_Hlk13849431"/>
      <w:bookmarkStart w:id="18" w:name="_Hlk13868361"/>
      <w:bookmarkEnd w:id="17"/>
      <w:bookmarkEnd w:id="18"/>
      <w:r>
        <w:rPr>
          <w:rFonts w:ascii="Roboto" w:hAnsi="Roboto"/>
          <w:sz w:val="24"/>
        </w:rPr>
        <w:t xml:space="preserve">A les comissions de selecció i/o tribunals de cada especialitat i, si és el cas, als òrgans de l’Administració pública (de l’àmbit autonòmic, local, estatal o, si és procedent, europeu), autoritats de control en matèria de protecció de dades, </w:t>
      </w:r>
      <w:r>
        <w:rPr>
          <w:rFonts w:ascii="Roboto" w:hAnsi="Roboto"/>
          <w:sz w:val="24"/>
        </w:rPr>
        <w:lastRenderedPageBreak/>
        <w:t xml:space="preserve">òrgans judicials, Ministeri Fiscal, Tribunal de Comptes, Sindicatura de Comptes de la Comunitat Valenciana, Agència Antifrau, IGAE, Defensor del Poble, Síndic de Greuges de la Comunitat Valenciana, delegat de Protecció de Dades de la Generalitat Valenciana i tercers subjectes de dret privat quan, si és el cas, s’aprecie un interés legítim d’acord amb el que establix la Llei 39/2015, d’1 d’octubre, de </w:t>
      </w:r>
      <w:r w:rsidR="00577EE8">
        <w:rPr>
          <w:rFonts w:ascii="Roboto" w:hAnsi="Roboto"/>
          <w:sz w:val="24"/>
        </w:rPr>
        <w:t>P</w:t>
      </w:r>
      <w:r>
        <w:rPr>
          <w:rFonts w:ascii="Roboto" w:hAnsi="Roboto"/>
          <w:sz w:val="24"/>
        </w:rPr>
        <w:t xml:space="preserve">rocediment </w:t>
      </w:r>
      <w:r w:rsidR="00577EE8">
        <w:rPr>
          <w:rFonts w:ascii="Roboto" w:hAnsi="Roboto"/>
          <w:sz w:val="24"/>
        </w:rPr>
        <w:t>A</w:t>
      </w:r>
      <w:r>
        <w:rPr>
          <w:rFonts w:ascii="Roboto" w:hAnsi="Roboto"/>
          <w:sz w:val="24"/>
        </w:rPr>
        <w:t xml:space="preserve">dministratiu </w:t>
      </w:r>
      <w:r w:rsidR="00577EE8">
        <w:rPr>
          <w:rFonts w:ascii="Roboto" w:hAnsi="Roboto"/>
          <w:sz w:val="24"/>
        </w:rPr>
        <w:t>C</w:t>
      </w:r>
      <w:r>
        <w:rPr>
          <w:rFonts w:ascii="Roboto" w:hAnsi="Roboto"/>
          <w:sz w:val="24"/>
        </w:rPr>
        <w:t xml:space="preserve">omú de les </w:t>
      </w:r>
      <w:r w:rsidR="00577EE8">
        <w:rPr>
          <w:rFonts w:ascii="Roboto" w:hAnsi="Roboto"/>
          <w:sz w:val="24"/>
        </w:rPr>
        <w:t>A</w:t>
      </w:r>
      <w:r>
        <w:rPr>
          <w:rFonts w:ascii="Roboto" w:hAnsi="Roboto"/>
          <w:sz w:val="24"/>
        </w:rPr>
        <w:t xml:space="preserve">dministracions </w:t>
      </w:r>
      <w:r w:rsidR="00577EE8">
        <w:rPr>
          <w:rFonts w:ascii="Roboto" w:hAnsi="Roboto"/>
          <w:sz w:val="24"/>
        </w:rPr>
        <w:t>P</w:t>
      </w:r>
      <w:r>
        <w:rPr>
          <w:rFonts w:ascii="Roboto" w:hAnsi="Roboto"/>
          <w:sz w:val="24"/>
        </w:rPr>
        <w:t xml:space="preserve">úbliques; la Llei 19/2013, de </w:t>
      </w:r>
      <w:r w:rsidR="00577EE8">
        <w:rPr>
          <w:rFonts w:ascii="Roboto" w:hAnsi="Roboto"/>
          <w:sz w:val="24"/>
        </w:rPr>
        <w:t>T</w:t>
      </w:r>
      <w:r>
        <w:rPr>
          <w:rFonts w:ascii="Roboto" w:hAnsi="Roboto"/>
          <w:sz w:val="24"/>
        </w:rPr>
        <w:t xml:space="preserve">ransparència, </w:t>
      </w:r>
      <w:r w:rsidR="00577EE8">
        <w:rPr>
          <w:rFonts w:ascii="Roboto" w:hAnsi="Roboto"/>
          <w:sz w:val="24"/>
        </w:rPr>
        <w:t>A</w:t>
      </w:r>
      <w:r>
        <w:rPr>
          <w:rFonts w:ascii="Roboto" w:hAnsi="Roboto"/>
          <w:sz w:val="24"/>
        </w:rPr>
        <w:t xml:space="preserve">ccés a la </w:t>
      </w:r>
      <w:r w:rsidR="00577EE8">
        <w:rPr>
          <w:rFonts w:ascii="Roboto" w:hAnsi="Roboto"/>
          <w:sz w:val="24"/>
        </w:rPr>
        <w:t>I</w:t>
      </w:r>
      <w:r>
        <w:rPr>
          <w:rFonts w:ascii="Roboto" w:hAnsi="Roboto"/>
          <w:sz w:val="24"/>
        </w:rPr>
        <w:t xml:space="preserve">nformació </w:t>
      </w:r>
      <w:r w:rsidR="00577EE8">
        <w:rPr>
          <w:rFonts w:ascii="Roboto" w:hAnsi="Roboto"/>
          <w:sz w:val="24"/>
        </w:rPr>
        <w:t>P</w:t>
      </w:r>
      <w:r>
        <w:rPr>
          <w:rFonts w:ascii="Roboto" w:hAnsi="Roboto"/>
          <w:sz w:val="24"/>
        </w:rPr>
        <w:t xml:space="preserve">ública i </w:t>
      </w:r>
      <w:r w:rsidR="00577EE8">
        <w:rPr>
          <w:rFonts w:ascii="Roboto" w:hAnsi="Roboto"/>
          <w:sz w:val="24"/>
        </w:rPr>
        <w:t>B</w:t>
      </w:r>
      <w:r>
        <w:rPr>
          <w:rFonts w:ascii="Roboto" w:hAnsi="Roboto"/>
          <w:sz w:val="24"/>
        </w:rPr>
        <w:t xml:space="preserve">on </w:t>
      </w:r>
      <w:r w:rsidR="00577EE8">
        <w:rPr>
          <w:rFonts w:ascii="Roboto" w:hAnsi="Roboto"/>
          <w:sz w:val="24"/>
        </w:rPr>
        <w:t>G</w:t>
      </w:r>
      <w:r>
        <w:rPr>
          <w:rFonts w:ascii="Roboto" w:hAnsi="Roboto"/>
          <w:sz w:val="24"/>
        </w:rPr>
        <w:t xml:space="preserve">overn, i la Llei 2/2015, de 2 d’abril, de la Generalitat, de </w:t>
      </w:r>
      <w:r w:rsidR="00577EE8">
        <w:rPr>
          <w:rFonts w:ascii="Roboto" w:hAnsi="Roboto"/>
          <w:sz w:val="24"/>
        </w:rPr>
        <w:t>T</w:t>
      </w:r>
      <w:r>
        <w:rPr>
          <w:rFonts w:ascii="Roboto" w:hAnsi="Roboto"/>
          <w:sz w:val="24"/>
        </w:rPr>
        <w:t xml:space="preserve">ransparència, </w:t>
      </w:r>
      <w:r w:rsidR="00577EE8">
        <w:rPr>
          <w:rFonts w:ascii="Roboto" w:hAnsi="Roboto"/>
          <w:sz w:val="24"/>
        </w:rPr>
        <w:t>B</w:t>
      </w:r>
      <w:r>
        <w:rPr>
          <w:rFonts w:ascii="Roboto" w:hAnsi="Roboto"/>
          <w:sz w:val="24"/>
        </w:rPr>
        <w:t xml:space="preserve">on </w:t>
      </w:r>
      <w:r w:rsidR="00577EE8">
        <w:rPr>
          <w:rFonts w:ascii="Roboto" w:hAnsi="Roboto"/>
          <w:sz w:val="24"/>
        </w:rPr>
        <w:t>G</w:t>
      </w:r>
      <w:r>
        <w:rPr>
          <w:rFonts w:ascii="Roboto" w:hAnsi="Roboto"/>
          <w:sz w:val="24"/>
        </w:rPr>
        <w:t xml:space="preserve">overn i </w:t>
      </w:r>
      <w:r w:rsidR="00577EE8">
        <w:rPr>
          <w:rFonts w:ascii="Roboto" w:hAnsi="Roboto"/>
          <w:sz w:val="24"/>
        </w:rPr>
        <w:t>P</w:t>
      </w:r>
      <w:r>
        <w:rPr>
          <w:rFonts w:ascii="Roboto" w:hAnsi="Roboto"/>
          <w:sz w:val="24"/>
        </w:rPr>
        <w:t>articipació</w:t>
      </w:r>
      <w:r w:rsidR="00577EE8">
        <w:rPr>
          <w:rFonts w:ascii="Roboto" w:hAnsi="Roboto"/>
          <w:sz w:val="24"/>
        </w:rPr>
        <w:t xml:space="preserve"> C</w:t>
      </w:r>
      <w:r>
        <w:rPr>
          <w:rFonts w:ascii="Roboto" w:hAnsi="Roboto"/>
          <w:sz w:val="24"/>
        </w:rPr>
        <w:t>iutadana de la Comunitat Valenciana.</w:t>
      </w:r>
    </w:p>
    <w:p w14:paraId="08474A8A" w14:textId="55B127DA" w:rsidR="009E46AF" w:rsidRPr="009E46AF" w:rsidRDefault="009E46AF" w:rsidP="00CC6791">
      <w:pPr>
        <w:spacing w:before="100" w:beforeAutospacing="1" w:after="142" w:line="288" w:lineRule="auto"/>
        <w:jc w:val="both"/>
        <w:rPr>
          <w:rFonts w:ascii="Roboto" w:eastAsia="Times New Roman" w:hAnsi="Roboto" w:cs="Times New Roman"/>
        </w:rPr>
      </w:pPr>
      <w:bookmarkStart w:id="19" w:name="_Hlk153366091"/>
      <w:bookmarkEnd w:id="19"/>
      <w:r>
        <w:rPr>
          <w:rFonts w:ascii="Roboto" w:hAnsi="Roboto"/>
          <w:color w:val="000000"/>
          <w:sz w:val="24"/>
        </w:rPr>
        <w:t>En compliment del que establix l’article 28.2 de la Llei 39/2015, del procediment administratiu comú, la Conselleria po</w:t>
      </w:r>
      <w:r w:rsidR="00577EE8">
        <w:rPr>
          <w:rFonts w:ascii="Roboto" w:hAnsi="Roboto"/>
          <w:color w:val="000000"/>
          <w:sz w:val="24"/>
        </w:rPr>
        <w:t>drà</w:t>
      </w:r>
      <w:r>
        <w:rPr>
          <w:rFonts w:ascii="Roboto" w:hAnsi="Roboto"/>
          <w:color w:val="000000"/>
          <w:sz w:val="24"/>
        </w:rPr>
        <w:t xml:space="preserve"> comunicar les dades personals de la persona interessada a les plataformes d’intermediació de l’Administració pública per a la consulta i la verificació de dades.</w:t>
      </w:r>
    </w:p>
    <w:p w14:paraId="32033992" w14:textId="739CB619" w:rsidR="009E46AF" w:rsidRPr="009E46AF" w:rsidRDefault="009E46AF" w:rsidP="00CC6791">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Igualment, tercers usuaris del </w:t>
      </w:r>
      <w:r>
        <w:rPr>
          <w:rFonts w:ascii="Roboto" w:hAnsi="Roboto"/>
          <w:i/>
          <w:iCs/>
          <w:color w:val="000000"/>
          <w:sz w:val="24"/>
        </w:rPr>
        <w:t>Diari Oficial de la Generalitat Valenciana</w:t>
      </w:r>
      <w:r>
        <w:rPr>
          <w:rFonts w:ascii="Roboto" w:hAnsi="Roboto"/>
          <w:color w:val="000000"/>
          <w:sz w:val="24"/>
        </w:rPr>
        <w:t xml:space="preserve"> i dels taulers d’anuncis de les direccions territorials d’Educació, Universitats i Ocupació, així com de la pàgina web de la Conselleria d’Educació, Universitats i Ocupació, publicaran les dades personals de la manera que determina la disposició addicional setena de la Llei orgànica 3/2018, de 5 de desembre, de protecció de dades personals i garantia dels drets digitals, i prendran mesures perquè la informació no siga indexada pels cercadors d’Internet.</w:t>
      </w:r>
    </w:p>
    <w:p w14:paraId="40C45AAC" w14:textId="3A77D6E3" w:rsidR="009E46AF" w:rsidRPr="009E46AF" w:rsidRDefault="009E46AF" w:rsidP="00F0249D">
      <w:pPr>
        <w:spacing w:before="100" w:beforeAutospacing="1" w:after="142" w:line="288" w:lineRule="auto"/>
        <w:jc w:val="both"/>
        <w:rPr>
          <w:rFonts w:ascii="Roboto" w:eastAsia="Times New Roman" w:hAnsi="Roboto" w:cs="Times New Roman"/>
        </w:rPr>
      </w:pPr>
      <w:r>
        <w:rPr>
          <w:rFonts w:ascii="Roboto" w:hAnsi="Roboto"/>
          <w:color w:val="000000"/>
          <w:sz w:val="24"/>
        </w:rPr>
        <w:t>Així mateix, la Conselleria pot permetre l’accés de terceres empreses (també denominades encarregats del tractament) a les dades de la persona interessada per a prestar serveis de suport a les finalitats indicades, així com per a prestar serveis auxiliars a Conselleria, amb la signatura prèvia del contracte per encàrrec de tractament que obliga els encarregats del tractament a seguir les instruccions de la Conselleria en el tractament de les dades personals, així com a adoptar mesures de seguretat i confidencialitat i a retornar i destruir les dades personals a la finalització del servei.</w:t>
      </w:r>
    </w:p>
    <w:p w14:paraId="47D76102" w14:textId="628B49BB" w:rsidR="009E46AF" w:rsidRPr="009E46AF" w:rsidRDefault="009E46AF" w:rsidP="00F0249D">
      <w:pPr>
        <w:spacing w:before="100" w:beforeAutospacing="1" w:after="142" w:line="288" w:lineRule="auto"/>
        <w:jc w:val="both"/>
        <w:rPr>
          <w:rFonts w:ascii="Roboto" w:eastAsia="Times New Roman" w:hAnsi="Roboto" w:cs="Times New Roman"/>
        </w:rPr>
      </w:pPr>
      <w:r>
        <w:rPr>
          <w:rFonts w:ascii="Roboto" w:hAnsi="Roboto"/>
          <w:color w:val="000000"/>
          <w:sz w:val="24"/>
        </w:rPr>
        <w:t>La Conselleria d’Educació, Universitats i Ocupació no durà a terme transferències internacionals de les dades personals de la persona interessada ni a països ni a organitzacions internacionals.</w:t>
      </w:r>
    </w:p>
    <w:p w14:paraId="2CB1727A" w14:textId="1B1D63F3" w:rsidR="009E46AF" w:rsidRPr="009E46AF" w:rsidRDefault="009E46AF" w:rsidP="00F0249D">
      <w:pPr>
        <w:spacing w:before="100" w:beforeAutospacing="1" w:after="142" w:line="288" w:lineRule="auto"/>
        <w:jc w:val="both"/>
        <w:rPr>
          <w:rFonts w:ascii="Roboto" w:eastAsia="Times New Roman" w:hAnsi="Roboto" w:cs="Times New Roman"/>
        </w:rPr>
      </w:pPr>
      <w:bookmarkStart w:id="20" w:name="_Hlk1378166"/>
      <w:bookmarkEnd w:id="20"/>
      <w:r>
        <w:rPr>
          <w:rFonts w:ascii="Roboto" w:hAnsi="Roboto"/>
          <w:color w:val="000000"/>
          <w:sz w:val="24"/>
        </w:rPr>
        <w:t xml:space="preserve">Termini de conservació de les dades. Les dades personals proporcionades per la persona interessada es conservaran durant el temps necessari per a complir la finalitat per a la qual s’obtenen, i pels terminis establits en les normes vigents </w:t>
      </w:r>
      <w:r>
        <w:rPr>
          <w:rFonts w:ascii="Roboto" w:hAnsi="Roboto"/>
          <w:color w:val="000000"/>
          <w:sz w:val="24"/>
        </w:rPr>
        <w:lastRenderedPageBreak/>
        <w:t>per al compliment d’obligacions i responsabilitats legals, a més dels períodes establits en la normativa d’arxius i documentació.</w:t>
      </w:r>
    </w:p>
    <w:p w14:paraId="2E81899D" w14:textId="28A5376A" w:rsidR="009E46AF" w:rsidRPr="009E46AF" w:rsidRDefault="009E46AF" w:rsidP="00F0249D">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Obligació de comunicació de les dades personals a la Conselleria d’Educació, Universitats i Ocupació. La persona interessada queda informada que la comunicació de dades personals és un requisit legal necessari per a la participació en el procés selectiu i queda, per tant, obligada a facilitar les dades personals que indica esta </w:t>
      </w:r>
      <w:r w:rsidR="005002B2">
        <w:rPr>
          <w:rFonts w:ascii="Roboto" w:hAnsi="Roboto"/>
          <w:color w:val="000000"/>
          <w:sz w:val="24"/>
        </w:rPr>
        <w:t>O</w:t>
      </w:r>
      <w:r>
        <w:rPr>
          <w:rFonts w:ascii="Roboto" w:hAnsi="Roboto"/>
          <w:color w:val="000000"/>
          <w:sz w:val="24"/>
        </w:rPr>
        <w:t>rdre, atés que en un altre cas poden incomplir-se els requisits d’admissió i participació.</w:t>
      </w:r>
    </w:p>
    <w:p w14:paraId="016E7AF0" w14:textId="77777777" w:rsidR="00DD6DCD" w:rsidRDefault="009E46AF" w:rsidP="00F0249D">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23.5. Drets</w:t>
      </w:r>
    </w:p>
    <w:p w14:paraId="3A8916F7" w14:textId="066EF8B2" w:rsidR="009E46AF" w:rsidRPr="009E46AF" w:rsidRDefault="009E46AF" w:rsidP="00F0249D">
      <w:pPr>
        <w:spacing w:before="100" w:beforeAutospacing="1" w:after="142" w:line="288" w:lineRule="auto"/>
        <w:jc w:val="both"/>
        <w:rPr>
          <w:rFonts w:ascii="Roboto" w:eastAsia="Times New Roman" w:hAnsi="Roboto" w:cs="Times New Roman"/>
        </w:rPr>
      </w:pPr>
      <w:r>
        <w:rPr>
          <w:rFonts w:ascii="Roboto" w:hAnsi="Roboto"/>
          <w:color w:val="000000"/>
          <w:sz w:val="24"/>
        </w:rPr>
        <w:t>La persona interessada pot exercir els drets següents davant de la Conselleria d’Educació, Universitats i Ocupació en relació amb les seues dades personals d’accés, rectificació, supressió, limitació, oposició, portabilitat i dret a no ser objecte de decisions basades únicament en el tractament automatitzat de dades personals per mitjà de qualsevol de les vies següents:</w:t>
      </w:r>
    </w:p>
    <w:p w14:paraId="3842CDC9" w14:textId="2B12AAFD" w:rsidR="009E46AF" w:rsidRPr="00053AE5" w:rsidRDefault="009E46AF" w:rsidP="009E46AF">
      <w:pPr>
        <w:numPr>
          <w:ilvl w:val="0"/>
          <w:numId w:val="14"/>
        </w:numPr>
        <w:spacing w:before="100" w:beforeAutospacing="1" w:after="142" w:line="288" w:lineRule="auto"/>
        <w:ind w:firstLine="284"/>
        <w:jc w:val="both"/>
        <w:rPr>
          <w:rFonts w:ascii="Roboto" w:eastAsia="Times New Roman" w:hAnsi="Roboto" w:cs="Times New Roman"/>
        </w:rPr>
      </w:pPr>
      <w:r w:rsidRPr="00053AE5">
        <w:rPr>
          <w:rFonts w:ascii="Roboto" w:hAnsi="Roboto"/>
          <w:color w:val="000000"/>
          <w:sz w:val="24"/>
        </w:rPr>
        <w:t xml:space="preserve">Mitjançant el tràmit electrònic, segons s’indica en la </w:t>
      </w:r>
      <w:r w:rsidR="00053AE5">
        <w:rPr>
          <w:rFonts w:ascii="Roboto" w:hAnsi="Roboto"/>
          <w:color w:val="000000"/>
          <w:sz w:val="24"/>
        </w:rPr>
        <w:t>G</w:t>
      </w:r>
      <w:r w:rsidRPr="00053AE5">
        <w:rPr>
          <w:rFonts w:ascii="Roboto" w:hAnsi="Roboto"/>
          <w:color w:val="000000"/>
          <w:sz w:val="24"/>
        </w:rPr>
        <w:t>uia del procediment establit a este efecte que es pot consultar en este enllaç per mitjà de la seu de la Generalitat Valenciana.</w:t>
      </w:r>
    </w:p>
    <w:p w14:paraId="75DD5981" w14:textId="5036010F" w:rsidR="009E46AF" w:rsidRPr="009E46AF" w:rsidRDefault="00416F49" w:rsidP="009E46AF">
      <w:pPr>
        <w:numPr>
          <w:ilvl w:val="0"/>
          <w:numId w:val="14"/>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Amb l’enviament de</w:t>
      </w:r>
      <w:r w:rsidR="009E46AF">
        <w:rPr>
          <w:rFonts w:ascii="Roboto" w:hAnsi="Roboto"/>
          <w:color w:val="000000"/>
          <w:sz w:val="24"/>
        </w:rPr>
        <w:t xml:space="preserve"> la petició a qualsevol de les adreces següents:</w:t>
      </w:r>
    </w:p>
    <w:p w14:paraId="47BFA0A0" w14:textId="3D0777E9"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Postal: avinguda de Campanar, 32. 46015 València</w:t>
      </w:r>
    </w:p>
    <w:p w14:paraId="1D81F038" w14:textId="714B3B0B"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Electrònica: &lt;protecciodedadeseducacio@gva.es&gt;</w:t>
      </w:r>
    </w:p>
    <w:p w14:paraId="1CE962DF" w14:textId="74A0690C" w:rsidR="009E46AF" w:rsidRPr="009E46AF" w:rsidRDefault="009E46AF" w:rsidP="009E46AF">
      <w:pPr>
        <w:numPr>
          <w:ilvl w:val="0"/>
          <w:numId w:val="15"/>
        </w:num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De manera presencial, </w:t>
      </w:r>
      <w:r w:rsidR="00416F49">
        <w:rPr>
          <w:rFonts w:ascii="Roboto" w:hAnsi="Roboto"/>
          <w:color w:val="000000"/>
          <w:sz w:val="24"/>
        </w:rPr>
        <w:t>amb l’aportació de</w:t>
      </w:r>
      <w:r>
        <w:rPr>
          <w:rFonts w:ascii="Roboto" w:hAnsi="Roboto"/>
          <w:color w:val="000000"/>
          <w:sz w:val="24"/>
        </w:rPr>
        <w:t xml:space="preserve"> la sol·licitud corresponent mitjançant el registre.</w:t>
      </w:r>
    </w:p>
    <w:p w14:paraId="4082C646" w14:textId="1F92BEE2" w:rsidR="009E46AF" w:rsidRPr="004F04D9" w:rsidRDefault="009E46AF" w:rsidP="00F0249D">
      <w:pPr>
        <w:spacing w:before="100" w:beforeAutospacing="1" w:after="142" w:line="288" w:lineRule="auto"/>
        <w:jc w:val="both"/>
        <w:rPr>
          <w:rFonts w:ascii="Roboto" w:eastAsia="Times New Roman" w:hAnsi="Roboto" w:cs="Times New Roman"/>
          <w:sz w:val="24"/>
          <w:szCs w:val="24"/>
        </w:rPr>
      </w:pPr>
      <w:r>
        <w:rPr>
          <w:rFonts w:ascii="Roboto" w:hAnsi="Roboto"/>
          <w:sz w:val="24"/>
        </w:rPr>
        <w:t xml:space="preserve">L’exercici dels drets és molt personal i requerix la identificació inequívoca de la persona interessada, que pot efectuar-se en els apartats </w:t>
      </w:r>
      <w:r w:rsidRPr="005002B2">
        <w:rPr>
          <w:rFonts w:ascii="Roboto" w:hAnsi="Roboto"/>
          <w:sz w:val="24"/>
        </w:rPr>
        <w:t>b</w:t>
      </w:r>
      <w:r w:rsidR="005002B2" w:rsidRPr="005002B2">
        <w:rPr>
          <w:rFonts w:ascii="Roboto" w:hAnsi="Roboto"/>
          <w:sz w:val="24"/>
        </w:rPr>
        <w:t>)</w:t>
      </w:r>
      <w:r>
        <w:rPr>
          <w:rFonts w:ascii="Roboto" w:hAnsi="Roboto"/>
          <w:sz w:val="24"/>
        </w:rPr>
        <w:t xml:space="preserve"> i </w:t>
      </w:r>
      <w:r w:rsidRPr="005002B2">
        <w:rPr>
          <w:rFonts w:ascii="Roboto" w:hAnsi="Roboto"/>
          <w:sz w:val="24"/>
        </w:rPr>
        <w:t>c</w:t>
      </w:r>
      <w:r w:rsidR="005002B2" w:rsidRPr="005002B2">
        <w:rPr>
          <w:rFonts w:ascii="Roboto" w:hAnsi="Roboto"/>
          <w:sz w:val="24"/>
        </w:rPr>
        <w:t>)</w:t>
      </w:r>
      <w:r>
        <w:rPr>
          <w:rFonts w:ascii="Roboto" w:hAnsi="Roboto"/>
          <w:sz w:val="24"/>
        </w:rPr>
        <w:t xml:space="preserve"> mitjançant una fotocòpia del document nacional d’identitat, el passaport o un altre document vàlid que l’identifique i, si és el cas, de la persona que tinga la representació, o instruments electrònics equivalents, així com el document o l’instrument electrònic acreditatiu d’esta representació.</w:t>
      </w:r>
    </w:p>
    <w:p w14:paraId="53C48FA4" w14:textId="5BB1B360" w:rsidR="00DD6DCD" w:rsidRDefault="009E46AF" w:rsidP="00F0249D">
      <w:pPr>
        <w:spacing w:before="100" w:beforeAutospacing="1" w:after="142" w:line="288" w:lineRule="auto"/>
        <w:jc w:val="both"/>
        <w:rPr>
          <w:rFonts w:ascii="Roboto" w:eastAsia="Times New Roman" w:hAnsi="Roboto" w:cs="Times New Roman"/>
          <w:color w:val="000000"/>
          <w:sz w:val="24"/>
          <w:szCs w:val="24"/>
        </w:rPr>
      </w:pPr>
      <w:r>
        <w:rPr>
          <w:rFonts w:ascii="Roboto" w:hAnsi="Roboto"/>
          <w:color w:val="000000"/>
          <w:sz w:val="24"/>
        </w:rPr>
        <w:t>23.6. Dret a interposar una reclamació</w:t>
      </w:r>
      <w:r w:rsidR="005002B2">
        <w:rPr>
          <w:rFonts w:ascii="Roboto" w:hAnsi="Roboto"/>
          <w:color w:val="000000"/>
          <w:sz w:val="24"/>
        </w:rPr>
        <w:t>.</w:t>
      </w:r>
      <w:r>
        <w:rPr>
          <w:rFonts w:ascii="Roboto" w:hAnsi="Roboto"/>
          <w:color w:val="000000"/>
          <w:sz w:val="24"/>
        </w:rPr>
        <w:t xml:space="preserve"> </w:t>
      </w:r>
    </w:p>
    <w:p w14:paraId="73FD4D48" w14:textId="6A477E48" w:rsidR="009E46AF" w:rsidRPr="009E46AF" w:rsidRDefault="009E46AF" w:rsidP="00F0249D">
      <w:pPr>
        <w:spacing w:before="100" w:beforeAutospacing="1" w:after="142" w:line="288" w:lineRule="auto"/>
        <w:jc w:val="both"/>
        <w:rPr>
          <w:rFonts w:ascii="Roboto" w:eastAsia="Times New Roman" w:hAnsi="Roboto" w:cs="Times New Roman"/>
        </w:rPr>
      </w:pPr>
      <w:r>
        <w:rPr>
          <w:rFonts w:ascii="Roboto" w:hAnsi="Roboto"/>
          <w:color w:val="000000"/>
          <w:sz w:val="24"/>
        </w:rPr>
        <w:lastRenderedPageBreak/>
        <w:t>A més, la persona interessada queda informada del dret que l’assistix a presentar una reclamació davant de l’Agència Espanyola de Protecció de Dades (AEPD), per mitjà de &lt;https://www.aepd.es&gt; o en l’adreça següent: c/ Jorge Juan, 6. 28001 Madrid, i/o el telèfon de contacte 912 663 517, en particular quan la persona interessada considere que no ha obtingut satisfacció per part de la Conselleria d’Educació, Universitats i Ocupació en l’exercici dels seus drets. No obstant això, amb caràcter voluntari i prèviament a la presentació d’esta reclamació en l’AEPD, la persona interessada pot dirigir-se al delegat de Protecció de Dades de la Conselleria d’Educació, Universitats i Ocupació per mitjà de l’adreça electrònica següent: &lt;dpd@gva.es&gt;.</w:t>
      </w:r>
    </w:p>
    <w:p w14:paraId="02BD236E" w14:textId="42A303C2" w:rsidR="009E46AF" w:rsidRPr="009E46AF" w:rsidRDefault="009E46AF" w:rsidP="00302F8A">
      <w:pPr>
        <w:spacing w:before="100" w:beforeAutospacing="1" w:after="142" w:line="288" w:lineRule="auto"/>
        <w:jc w:val="both"/>
        <w:rPr>
          <w:rFonts w:ascii="Roboto" w:eastAsia="Times New Roman" w:hAnsi="Roboto" w:cs="Times New Roman"/>
        </w:rPr>
      </w:pPr>
      <w:r>
        <w:rPr>
          <w:rFonts w:ascii="Roboto" w:hAnsi="Roboto"/>
          <w:color w:val="000000"/>
          <w:sz w:val="24"/>
        </w:rPr>
        <w:t>Informació detallada de la nostra política de privacitat i registre de les activitats en &lt;</w:t>
      </w:r>
      <w:r w:rsidR="00F230E5" w:rsidRPr="00F230E5">
        <w:t xml:space="preserve"> </w:t>
      </w:r>
      <w:r w:rsidR="00F230E5">
        <w:rPr>
          <w:rFonts w:ascii="Roboto" w:hAnsi="Roboto"/>
          <w:color w:val="000000"/>
          <w:sz w:val="24"/>
        </w:rPr>
        <w:t>www.</w:t>
      </w:r>
      <w:r w:rsidR="00F230E5" w:rsidRPr="00F230E5">
        <w:rPr>
          <w:rFonts w:ascii="Roboto" w:hAnsi="Roboto"/>
          <w:color w:val="000000"/>
          <w:sz w:val="24"/>
        </w:rPr>
        <w:t>ceice.gva.es/va/</w:t>
      </w:r>
      <w:r>
        <w:rPr>
          <w:rFonts w:ascii="Roboto" w:hAnsi="Roboto"/>
          <w:color w:val="000000"/>
          <w:sz w:val="24"/>
        </w:rPr>
        <w:t>&gt;.</w:t>
      </w:r>
    </w:p>
    <w:p w14:paraId="2D04E384" w14:textId="1A10F9A0" w:rsidR="009E46AF" w:rsidRPr="009E46AF" w:rsidRDefault="009E46AF" w:rsidP="00F0249D">
      <w:pPr>
        <w:spacing w:before="100" w:beforeAutospacing="1" w:after="142" w:line="288" w:lineRule="auto"/>
        <w:jc w:val="both"/>
        <w:rPr>
          <w:rFonts w:ascii="Roboto" w:eastAsia="Times New Roman" w:hAnsi="Roboto" w:cs="Times New Roman"/>
        </w:rPr>
      </w:pPr>
      <w:r>
        <w:rPr>
          <w:rFonts w:ascii="Roboto" w:hAnsi="Roboto"/>
          <w:color w:val="000000"/>
          <w:sz w:val="24"/>
        </w:rPr>
        <w:t>Normes finals</w:t>
      </w:r>
    </w:p>
    <w:p w14:paraId="2F990D68" w14:textId="5DB30119" w:rsidR="009E46AF" w:rsidRPr="009E46AF" w:rsidRDefault="009E46AF" w:rsidP="00F0249D">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Primera. D’acord amb el que disposa l’article 25 de la Llei 39/2015, d’1 d’octubre, del </w:t>
      </w:r>
      <w:r w:rsidR="005002B2">
        <w:rPr>
          <w:rFonts w:ascii="Roboto" w:hAnsi="Roboto"/>
          <w:color w:val="000000"/>
          <w:sz w:val="24"/>
        </w:rPr>
        <w:t>P</w:t>
      </w:r>
      <w:r>
        <w:rPr>
          <w:rFonts w:ascii="Roboto" w:hAnsi="Roboto"/>
          <w:color w:val="000000"/>
          <w:sz w:val="24"/>
        </w:rPr>
        <w:t xml:space="preserve">rocediment </w:t>
      </w:r>
      <w:r w:rsidR="005002B2">
        <w:rPr>
          <w:rFonts w:ascii="Roboto" w:hAnsi="Roboto"/>
          <w:color w:val="000000"/>
          <w:sz w:val="24"/>
        </w:rPr>
        <w:t>A</w:t>
      </w:r>
      <w:r>
        <w:rPr>
          <w:rFonts w:ascii="Roboto" w:hAnsi="Roboto"/>
          <w:color w:val="000000"/>
          <w:sz w:val="24"/>
        </w:rPr>
        <w:t xml:space="preserve">dministratiu </w:t>
      </w:r>
      <w:r w:rsidR="005002B2">
        <w:rPr>
          <w:rFonts w:ascii="Roboto" w:hAnsi="Roboto"/>
          <w:color w:val="000000"/>
          <w:sz w:val="24"/>
        </w:rPr>
        <w:t>C</w:t>
      </w:r>
      <w:r>
        <w:rPr>
          <w:rFonts w:ascii="Roboto" w:hAnsi="Roboto"/>
          <w:color w:val="000000"/>
          <w:sz w:val="24"/>
        </w:rPr>
        <w:t xml:space="preserve">omú de les </w:t>
      </w:r>
      <w:r w:rsidR="005002B2">
        <w:rPr>
          <w:rFonts w:ascii="Roboto" w:hAnsi="Roboto"/>
          <w:color w:val="000000"/>
          <w:sz w:val="24"/>
        </w:rPr>
        <w:t>A</w:t>
      </w:r>
      <w:r>
        <w:rPr>
          <w:rFonts w:ascii="Roboto" w:hAnsi="Roboto"/>
          <w:color w:val="000000"/>
          <w:sz w:val="24"/>
        </w:rPr>
        <w:t xml:space="preserve">dministracions </w:t>
      </w:r>
      <w:r w:rsidR="005002B2">
        <w:rPr>
          <w:rFonts w:ascii="Roboto" w:hAnsi="Roboto"/>
          <w:color w:val="000000"/>
          <w:sz w:val="24"/>
        </w:rPr>
        <w:t>P</w:t>
      </w:r>
      <w:r>
        <w:rPr>
          <w:rFonts w:ascii="Roboto" w:hAnsi="Roboto"/>
          <w:color w:val="000000"/>
          <w:sz w:val="24"/>
        </w:rPr>
        <w:t>úbliques, la falta de resolució expressa a les sol·licituds o les reclamacions que regula esta ordre t</w:t>
      </w:r>
      <w:r w:rsidR="005002B2">
        <w:rPr>
          <w:rFonts w:ascii="Roboto" w:hAnsi="Roboto"/>
          <w:color w:val="000000"/>
          <w:sz w:val="24"/>
        </w:rPr>
        <w:t>indrà</w:t>
      </w:r>
      <w:r>
        <w:rPr>
          <w:rFonts w:ascii="Roboto" w:hAnsi="Roboto"/>
          <w:color w:val="000000"/>
          <w:sz w:val="24"/>
        </w:rPr>
        <w:t xml:space="preserve"> efectes desestimatoris de la sol·licitud o la reclamació, sense perjudici de l’obligació de resoldre de l’Administració.</w:t>
      </w:r>
    </w:p>
    <w:p w14:paraId="1DA42015" w14:textId="4381D018" w:rsidR="009E46AF" w:rsidRPr="009E46AF" w:rsidRDefault="009E46AF" w:rsidP="00F0249D">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Segona. De conformitat amb el que establixen els articles 112, 123 i 124 de la Llei 39/ 2015, d’1 d’octubre, del </w:t>
      </w:r>
      <w:r w:rsidR="005002B2">
        <w:rPr>
          <w:rFonts w:ascii="Roboto" w:hAnsi="Roboto"/>
          <w:color w:val="000000"/>
          <w:sz w:val="24"/>
        </w:rPr>
        <w:t>P</w:t>
      </w:r>
      <w:r>
        <w:rPr>
          <w:rFonts w:ascii="Roboto" w:hAnsi="Roboto"/>
          <w:color w:val="000000"/>
          <w:sz w:val="24"/>
        </w:rPr>
        <w:t xml:space="preserve">rocediment </w:t>
      </w:r>
      <w:r w:rsidR="005002B2">
        <w:rPr>
          <w:rFonts w:ascii="Roboto" w:hAnsi="Roboto"/>
          <w:color w:val="000000"/>
          <w:sz w:val="24"/>
        </w:rPr>
        <w:t>A</w:t>
      </w:r>
      <w:r>
        <w:rPr>
          <w:rFonts w:ascii="Roboto" w:hAnsi="Roboto"/>
          <w:color w:val="000000"/>
          <w:sz w:val="24"/>
        </w:rPr>
        <w:t xml:space="preserve">dministratiu </w:t>
      </w:r>
      <w:r w:rsidR="005002B2">
        <w:rPr>
          <w:rFonts w:ascii="Roboto" w:hAnsi="Roboto"/>
          <w:color w:val="000000"/>
          <w:sz w:val="24"/>
        </w:rPr>
        <w:t>C</w:t>
      </w:r>
      <w:r>
        <w:rPr>
          <w:rFonts w:ascii="Roboto" w:hAnsi="Roboto"/>
          <w:color w:val="000000"/>
          <w:sz w:val="24"/>
        </w:rPr>
        <w:t xml:space="preserve">omú de les </w:t>
      </w:r>
      <w:r w:rsidR="005002B2">
        <w:rPr>
          <w:rFonts w:ascii="Roboto" w:hAnsi="Roboto"/>
          <w:color w:val="000000"/>
          <w:sz w:val="24"/>
        </w:rPr>
        <w:t>A</w:t>
      </w:r>
      <w:r>
        <w:rPr>
          <w:rFonts w:ascii="Roboto" w:hAnsi="Roboto"/>
          <w:color w:val="000000"/>
          <w:sz w:val="24"/>
        </w:rPr>
        <w:t xml:space="preserve">dministracions </w:t>
      </w:r>
      <w:r w:rsidR="003A25D7">
        <w:rPr>
          <w:rFonts w:ascii="Roboto" w:hAnsi="Roboto"/>
          <w:color w:val="000000"/>
          <w:sz w:val="24"/>
        </w:rPr>
        <w:t>P</w:t>
      </w:r>
      <w:r>
        <w:rPr>
          <w:rFonts w:ascii="Roboto" w:hAnsi="Roboto"/>
          <w:color w:val="000000"/>
          <w:sz w:val="24"/>
        </w:rPr>
        <w:t xml:space="preserve">úbliques, i els articles 10, 14 i 46 de la Llei </w:t>
      </w:r>
      <w:r w:rsidR="003A25D7">
        <w:rPr>
          <w:rFonts w:ascii="Roboto" w:hAnsi="Roboto"/>
          <w:color w:val="000000"/>
          <w:sz w:val="24"/>
        </w:rPr>
        <w:t>R</w:t>
      </w:r>
      <w:r>
        <w:rPr>
          <w:rFonts w:ascii="Roboto" w:hAnsi="Roboto"/>
          <w:color w:val="000000"/>
          <w:sz w:val="24"/>
        </w:rPr>
        <w:t xml:space="preserve">eguladora de la </w:t>
      </w:r>
      <w:r w:rsidR="003A25D7">
        <w:rPr>
          <w:rFonts w:ascii="Roboto" w:hAnsi="Roboto"/>
          <w:color w:val="000000"/>
          <w:sz w:val="24"/>
        </w:rPr>
        <w:t>J</w:t>
      </w:r>
      <w:r>
        <w:rPr>
          <w:rFonts w:ascii="Roboto" w:hAnsi="Roboto"/>
          <w:color w:val="000000"/>
          <w:sz w:val="24"/>
        </w:rPr>
        <w:t xml:space="preserve">urisdicció </w:t>
      </w:r>
      <w:r w:rsidR="003A25D7">
        <w:rPr>
          <w:rFonts w:ascii="Roboto" w:hAnsi="Roboto"/>
          <w:color w:val="000000"/>
          <w:sz w:val="24"/>
        </w:rPr>
        <w:t>C</w:t>
      </w:r>
      <w:r>
        <w:rPr>
          <w:rFonts w:ascii="Roboto" w:hAnsi="Roboto"/>
          <w:color w:val="000000"/>
          <w:sz w:val="24"/>
        </w:rPr>
        <w:t xml:space="preserve">ontenciosa </w:t>
      </w:r>
      <w:r w:rsidR="003A25D7">
        <w:rPr>
          <w:rFonts w:ascii="Roboto" w:hAnsi="Roboto"/>
          <w:color w:val="000000"/>
          <w:sz w:val="24"/>
        </w:rPr>
        <w:t>A</w:t>
      </w:r>
      <w:r>
        <w:rPr>
          <w:rFonts w:ascii="Roboto" w:hAnsi="Roboto"/>
          <w:color w:val="000000"/>
          <w:sz w:val="24"/>
        </w:rPr>
        <w:t xml:space="preserve">dministrativa, contra esta </w:t>
      </w:r>
      <w:r w:rsidR="003A25D7">
        <w:rPr>
          <w:rFonts w:ascii="Roboto" w:hAnsi="Roboto"/>
          <w:color w:val="000000"/>
          <w:sz w:val="24"/>
        </w:rPr>
        <w:t>O</w:t>
      </w:r>
      <w:r>
        <w:rPr>
          <w:rFonts w:ascii="Roboto" w:hAnsi="Roboto"/>
          <w:color w:val="000000"/>
          <w:sz w:val="24"/>
        </w:rPr>
        <w:t xml:space="preserve">rdre, que posa fi a la via administrativa, pot interposar-se potestativament un recurs de reposició davant del conseller d’Educació, Universitats i Ocupació en el termini d’un mes comptat des de l’endemà de la publicació en el </w:t>
      </w:r>
      <w:r>
        <w:rPr>
          <w:rFonts w:ascii="Roboto" w:hAnsi="Roboto"/>
          <w:i/>
          <w:iCs/>
          <w:color w:val="000000"/>
          <w:sz w:val="24"/>
        </w:rPr>
        <w:t>Diari Oficial de la Generalitat Valenciana</w:t>
      </w:r>
      <w:r>
        <w:rPr>
          <w:rFonts w:ascii="Roboto" w:hAnsi="Roboto"/>
          <w:color w:val="000000"/>
          <w:sz w:val="24"/>
        </w:rPr>
        <w:t>, o bé plantejar directament un recurs contenciós administratiu davant del Tribunal Superior de Justícia de la Comunitat Valenciana en el termini de dos mesos comptats des de l’endemà de publicar-se; tot això sense perjudici de qualsevol altre que s’estime convenient.</w:t>
      </w:r>
    </w:p>
    <w:p w14:paraId="3C6F7C2D" w14:textId="2ABD10C2" w:rsidR="009E46AF" w:rsidRPr="009E46AF" w:rsidRDefault="009E46AF" w:rsidP="009E46AF">
      <w:pPr>
        <w:spacing w:before="100" w:beforeAutospacing="1" w:after="142" w:line="288" w:lineRule="auto"/>
        <w:ind w:firstLine="284"/>
        <w:jc w:val="both"/>
        <w:rPr>
          <w:rFonts w:ascii="Roboto" w:eastAsia="Times New Roman" w:hAnsi="Roboto" w:cs="Times New Roman"/>
        </w:rPr>
      </w:pPr>
      <w:r>
        <w:rPr>
          <w:rFonts w:ascii="Roboto" w:hAnsi="Roboto"/>
          <w:color w:val="000000"/>
          <w:sz w:val="24"/>
          <w:shd w:val="clear" w:color="auto" w:fill="FFFFFF"/>
        </w:rPr>
        <w:t>València, -- de desembre de 2023 -</w:t>
      </w:r>
      <w:r>
        <w:rPr>
          <w:rFonts w:ascii="Roboto" w:hAnsi="Roboto"/>
          <w:sz w:val="24"/>
        </w:rPr>
        <w:t xml:space="preserve"> El conseller d’Educació, </w:t>
      </w:r>
      <w:r>
        <w:rPr>
          <w:rFonts w:ascii="Roboto" w:hAnsi="Roboto"/>
          <w:color w:val="000000"/>
          <w:sz w:val="24"/>
          <w:shd w:val="clear" w:color="auto" w:fill="FFFFFF"/>
        </w:rPr>
        <w:t>Universitats i Ocupació</w:t>
      </w:r>
    </w:p>
    <w:p w14:paraId="6A91C449" w14:textId="77777777" w:rsidR="009079EF" w:rsidRPr="009E46AF" w:rsidRDefault="009079EF" w:rsidP="009079EF">
      <w:pPr>
        <w:pageBreakBefore/>
        <w:spacing w:before="100" w:beforeAutospacing="1" w:after="142" w:line="288" w:lineRule="auto"/>
        <w:ind w:left="1416" w:hanging="1132"/>
        <w:jc w:val="center"/>
        <w:rPr>
          <w:rFonts w:ascii="Roboto" w:eastAsia="Times New Roman" w:hAnsi="Roboto" w:cs="Times New Roman"/>
        </w:rPr>
      </w:pPr>
      <w:r>
        <w:rPr>
          <w:rFonts w:ascii="Roboto" w:hAnsi="Roboto"/>
          <w:color w:val="000000"/>
          <w:sz w:val="24"/>
        </w:rPr>
        <w:lastRenderedPageBreak/>
        <w:t>ANNEX I</w:t>
      </w:r>
    </w:p>
    <w:p w14:paraId="75240506" w14:textId="1F49DF33" w:rsidR="009079EF" w:rsidRPr="009E46AF" w:rsidRDefault="009079EF" w:rsidP="009079EF">
      <w:pPr>
        <w:spacing w:before="100" w:beforeAutospacing="1" w:after="142" w:line="288" w:lineRule="auto"/>
        <w:jc w:val="both"/>
        <w:rPr>
          <w:rFonts w:ascii="Roboto" w:eastAsia="Times New Roman" w:hAnsi="Roboto" w:cs="Times New Roman"/>
        </w:rPr>
      </w:pPr>
      <w:r>
        <w:rPr>
          <w:rFonts w:ascii="Roboto" w:hAnsi="Roboto"/>
          <w:color w:val="000000"/>
          <w:sz w:val="24"/>
        </w:rPr>
        <w:t xml:space="preserve">Barem per a la valoració de mèrits del procediment selectiu de concurs oposició per a ingrés en el </w:t>
      </w:r>
      <w:r w:rsidR="003A25D7">
        <w:rPr>
          <w:rFonts w:ascii="Roboto" w:hAnsi="Roboto"/>
          <w:color w:val="000000"/>
          <w:sz w:val="24"/>
        </w:rPr>
        <w:t>C</w:t>
      </w:r>
      <w:r>
        <w:rPr>
          <w:rFonts w:ascii="Roboto" w:hAnsi="Roboto"/>
          <w:color w:val="000000"/>
          <w:sz w:val="24"/>
        </w:rPr>
        <w:t xml:space="preserve">os de </w:t>
      </w:r>
      <w:r w:rsidR="003A25D7">
        <w:rPr>
          <w:rFonts w:ascii="Roboto" w:hAnsi="Roboto"/>
          <w:color w:val="000000"/>
          <w:sz w:val="24"/>
        </w:rPr>
        <w:t>M</w:t>
      </w:r>
      <w:r>
        <w:rPr>
          <w:rFonts w:ascii="Roboto" w:hAnsi="Roboto"/>
          <w:color w:val="000000"/>
          <w:sz w:val="24"/>
        </w:rPr>
        <w:t>estres i procediment per a l’adquisició de noves especialitats per personal funcionari del mateix cos</w:t>
      </w:r>
    </w:p>
    <w:p w14:paraId="01E1B596" w14:textId="77777777" w:rsidR="009079EF" w:rsidRPr="00B41664" w:rsidRDefault="009079EF" w:rsidP="009079EF">
      <w:pPr>
        <w:spacing w:before="100" w:beforeAutospacing="1" w:after="142" w:line="288" w:lineRule="auto"/>
        <w:jc w:val="both"/>
        <w:rPr>
          <w:rFonts w:ascii="Roboto" w:hAnsi="Roboto"/>
          <w:sz w:val="24"/>
          <w:szCs w:val="24"/>
        </w:rPr>
      </w:pPr>
      <w:r>
        <w:rPr>
          <w:rFonts w:ascii="Roboto" w:hAnsi="Roboto"/>
          <w:sz w:val="24"/>
        </w:rPr>
        <w:t xml:space="preserve">La puntuació màxima de valoració de tots els mèrits és de 10 punts. </w:t>
      </w:r>
    </w:p>
    <w:p w14:paraId="4AFFFF74" w14:textId="77777777" w:rsidR="009079EF" w:rsidRDefault="009079EF" w:rsidP="009079EF">
      <w:pPr>
        <w:spacing w:before="100" w:beforeAutospacing="1" w:after="142" w:line="288" w:lineRule="auto"/>
        <w:jc w:val="both"/>
      </w:pPr>
      <w:r>
        <w:rPr>
          <w:rFonts w:ascii="Roboto" w:hAnsi="Roboto"/>
          <w:sz w:val="24"/>
        </w:rPr>
        <w:t>Només es valoren els mèrits aconseguits fins a la data de finalització del termini de presentació de sol·licituds de participació i que hagen sigut al·legats, en l’autobarem, en l’apartat que corresponga, per la persona aspirant</w:t>
      </w:r>
      <w:r>
        <w:t>.</w:t>
      </w:r>
    </w:p>
    <w:p w14:paraId="59F7D551" w14:textId="5C081B69" w:rsidR="009079EF" w:rsidRPr="00B41664" w:rsidRDefault="009079EF" w:rsidP="009079EF">
      <w:pPr>
        <w:spacing w:before="100" w:beforeAutospacing="1" w:after="142" w:line="288" w:lineRule="auto"/>
        <w:jc w:val="both"/>
        <w:rPr>
          <w:rFonts w:ascii="Roboto" w:eastAsia="Times New Roman" w:hAnsi="Roboto" w:cs="Times New Roman"/>
          <w:sz w:val="24"/>
          <w:szCs w:val="24"/>
        </w:rPr>
      </w:pPr>
      <w:r>
        <w:rPr>
          <w:rFonts w:ascii="Roboto" w:hAnsi="Roboto"/>
          <w:sz w:val="24"/>
        </w:rPr>
        <w:t xml:space="preserve">Un mateix mèrit no </w:t>
      </w:r>
      <w:r w:rsidR="003A25D7">
        <w:rPr>
          <w:rFonts w:ascii="Roboto" w:hAnsi="Roboto"/>
          <w:sz w:val="24"/>
        </w:rPr>
        <w:t>pot ser valorat</w:t>
      </w:r>
      <w:r>
        <w:rPr>
          <w:rFonts w:ascii="Roboto" w:hAnsi="Roboto"/>
          <w:sz w:val="24"/>
        </w:rPr>
        <w:t xml:space="preserve"> en més d’un apartat o subapartat del barem.</w:t>
      </w:r>
    </w:p>
    <w:tbl>
      <w:tblPr>
        <w:tblW w:w="9585" w:type="dxa"/>
        <w:tblCellSpacing w:w="0" w:type="dxa"/>
        <w:tblCellMar>
          <w:top w:w="60" w:type="dxa"/>
          <w:left w:w="60" w:type="dxa"/>
          <w:bottom w:w="60" w:type="dxa"/>
          <w:right w:w="60" w:type="dxa"/>
        </w:tblCellMar>
        <w:tblLook w:val="04A0" w:firstRow="1" w:lastRow="0" w:firstColumn="1" w:lastColumn="0" w:noHBand="0" w:noVBand="1"/>
      </w:tblPr>
      <w:tblGrid>
        <w:gridCol w:w="3743"/>
        <w:gridCol w:w="2562"/>
        <w:gridCol w:w="3280"/>
      </w:tblGrid>
      <w:tr w:rsidR="009079EF" w:rsidRPr="009E46AF" w14:paraId="50BFFE44" w14:textId="77777777" w:rsidTr="004A16A9">
        <w:trPr>
          <w:tblHeader/>
          <w:tblCellSpacing w:w="0" w:type="dxa"/>
        </w:trPr>
        <w:tc>
          <w:tcPr>
            <w:tcW w:w="3743"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13BF5C8B"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BAREM</w:t>
            </w:r>
          </w:p>
        </w:tc>
        <w:tc>
          <w:tcPr>
            <w:tcW w:w="2562"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2F4E0B5A"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VALORACIÓ</w:t>
            </w:r>
          </w:p>
        </w:tc>
        <w:tc>
          <w:tcPr>
            <w:tcW w:w="32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01640C7"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DOCUMENTACIÓ ACREDITATIVA</w:t>
            </w:r>
          </w:p>
        </w:tc>
      </w:tr>
      <w:tr w:rsidR="009079EF" w:rsidRPr="009E46AF" w14:paraId="03C8271D"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08A46B9"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 Experiència docent prèvia. (Fins a un màxim de 5,0000 punts)</w:t>
            </w:r>
          </w:p>
        </w:tc>
      </w:tr>
      <w:tr w:rsidR="009079EF" w:rsidRPr="00DD4D3E" w14:paraId="04493B32" w14:textId="77777777" w:rsidTr="004A16A9">
        <w:trPr>
          <w:trHeight w:val="885"/>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30913969" w14:textId="77777777" w:rsidR="009079EF" w:rsidRPr="0096352A" w:rsidRDefault="009079EF" w:rsidP="004A16A9">
            <w:pPr>
              <w:spacing w:before="100" w:beforeAutospacing="1" w:after="142" w:line="288" w:lineRule="auto"/>
              <w:ind w:firstLine="284"/>
              <w:rPr>
                <w:rFonts w:ascii="Roboto" w:eastAsia="Times New Roman" w:hAnsi="Roboto" w:cs="Times New Roman"/>
              </w:rPr>
            </w:pPr>
            <w:r>
              <w:rPr>
                <w:rFonts w:ascii="Roboto" w:hAnsi="Roboto"/>
              </w:rPr>
              <w:t>1.1 Experiència docent en especialitats del cos al qual s’opta en centres públics (màxim</w:t>
            </w:r>
            <w:r>
              <w:rPr>
                <w:rFonts w:ascii="Roboto" w:hAnsi="Roboto"/>
                <w:i/>
                <w:sz w:val="24"/>
              </w:rPr>
              <w:t xml:space="preserve"> </w:t>
            </w:r>
            <w:r>
              <w:rPr>
                <w:rFonts w:ascii="Roboto" w:hAnsi="Roboto"/>
                <w:sz w:val="24"/>
              </w:rPr>
              <w:t>5,0000 punts).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4E543B9F" w14:textId="77777777" w:rsidR="009079EF" w:rsidRPr="00DD4D3E" w:rsidRDefault="009079EF" w:rsidP="004A16A9">
            <w:pPr>
              <w:spacing w:line="288" w:lineRule="auto"/>
              <w:jc w:val="center"/>
              <w:rPr>
                <w:rFonts w:ascii="Roboto" w:eastAsia="Times New Roman" w:hAnsi="Roboto" w:cs="Times New Roman"/>
              </w:rPr>
            </w:pPr>
            <w:r>
              <w:rPr>
                <w:rFonts w:ascii="Roboto" w:hAnsi="Roboto"/>
                <w:color w:val="000000"/>
              </w:rPr>
              <w:t>Per cada any: 1,0000 punts</w:t>
            </w:r>
          </w:p>
          <w:p w14:paraId="108031BC" w14:textId="77777777" w:rsidR="009079EF" w:rsidRPr="00DD4D3E" w:rsidRDefault="009079EF" w:rsidP="004A16A9">
            <w:pPr>
              <w:spacing w:line="288" w:lineRule="auto"/>
              <w:jc w:val="center"/>
              <w:rPr>
                <w:rFonts w:ascii="Roboto" w:eastAsia="Times New Roman" w:hAnsi="Roboto" w:cs="Times New Roman"/>
              </w:rPr>
            </w:pPr>
            <w:r>
              <w:rPr>
                <w:rFonts w:ascii="Roboto" w:hAnsi="Roboto"/>
                <w:color w:val="000000"/>
              </w:rPr>
              <w:t>Per cada mes: 0,0833 punts</w:t>
            </w:r>
          </w:p>
        </w:tc>
        <w:tc>
          <w:tcPr>
            <w:tcW w:w="3280"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100AD26" w14:textId="77777777" w:rsidR="009079EF" w:rsidRPr="00DD4D3E" w:rsidRDefault="009079EF" w:rsidP="004A16A9">
            <w:pPr>
              <w:spacing w:before="100" w:beforeAutospacing="1" w:after="142" w:line="288" w:lineRule="auto"/>
              <w:rPr>
                <w:rFonts w:ascii="Roboto" w:eastAsia="Times New Roman" w:hAnsi="Roboto" w:cs="Times New Roman"/>
              </w:rPr>
            </w:pPr>
            <w:r>
              <w:rPr>
                <w:rFonts w:ascii="Roboto" w:hAnsi="Roboto"/>
              </w:rPr>
              <w:t>L’experiència docent prèvia en centres públics la barema d’ofici l’òrgan de selecció corresponent d’acord amb les dades que consten en la base de dades d’esta administració.</w:t>
            </w:r>
          </w:p>
          <w:p w14:paraId="31FF58F5" w14:textId="4848D847" w:rsidR="009079EF" w:rsidRPr="00DD4D3E" w:rsidRDefault="009079EF" w:rsidP="004A16A9">
            <w:pPr>
              <w:spacing w:before="100" w:beforeAutospacing="1" w:after="142" w:line="288" w:lineRule="auto"/>
              <w:rPr>
                <w:rFonts w:ascii="Roboto" w:eastAsia="Times New Roman" w:hAnsi="Roboto" w:cs="Times New Roman"/>
              </w:rPr>
            </w:pPr>
            <w:r>
              <w:rPr>
                <w:rFonts w:ascii="Roboto" w:hAnsi="Roboto"/>
              </w:rPr>
              <w:t xml:space="preserve">Les persones aspirants que són o hagen sigut personal docent de la Conselleria d’Educació, Universitats i </w:t>
            </w:r>
            <w:r w:rsidR="003A25D7">
              <w:rPr>
                <w:rFonts w:ascii="Roboto" w:hAnsi="Roboto"/>
              </w:rPr>
              <w:t>Ocupació</w:t>
            </w:r>
            <w:r>
              <w:rPr>
                <w:rFonts w:ascii="Roboto" w:hAnsi="Roboto"/>
              </w:rPr>
              <w:t xml:space="preserve"> poden consultar les dades relatives a la seua antiguitat a través de la plataforma OVIDOC, a partir de la publicació de les llistes definitives de persones admeses.</w:t>
            </w:r>
          </w:p>
          <w:p w14:paraId="2C0473CA" w14:textId="1CB8A1D9" w:rsidR="009079EF" w:rsidRPr="00DD4D3E" w:rsidRDefault="009079EF" w:rsidP="004A16A9">
            <w:pPr>
              <w:spacing w:before="100" w:beforeAutospacing="1" w:after="142" w:line="288" w:lineRule="auto"/>
              <w:rPr>
                <w:rFonts w:ascii="Roboto" w:eastAsia="Times New Roman" w:hAnsi="Roboto" w:cs="Times New Roman"/>
              </w:rPr>
            </w:pPr>
            <w:r>
              <w:rPr>
                <w:rFonts w:ascii="Roboto" w:hAnsi="Roboto"/>
              </w:rPr>
              <w:t xml:space="preserve">En el cas que les persones aspirants al·leguen experiència docent prèvia en centres públics d’altres administracions </w:t>
            </w:r>
            <w:r>
              <w:rPr>
                <w:rFonts w:ascii="Roboto" w:hAnsi="Roboto"/>
              </w:rPr>
              <w:lastRenderedPageBreak/>
              <w:t>educatives i esta no figure en OVIDOC, podran aportar la documentació acreditativa emesa per l’òrgan competent en l’acte de presentació de mèrits que s’establix en el punt 7.2 de la convocatòria.</w:t>
            </w:r>
          </w:p>
          <w:p w14:paraId="41DADC7B" w14:textId="2FA5DB76" w:rsidR="009079EF" w:rsidRPr="00DD4D3E" w:rsidRDefault="009079EF" w:rsidP="004A16A9">
            <w:pPr>
              <w:spacing w:before="100" w:beforeAutospacing="1" w:after="142" w:line="288" w:lineRule="auto"/>
              <w:rPr>
                <w:rFonts w:ascii="Roboto" w:eastAsia="Times New Roman" w:hAnsi="Roboto" w:cs="Times New Roman"/>
              </w:rPr>
            </w:pPr>
            <w:r>
              <w:rPr>
                <w:rFonts w:ascii="Roboto" w:hAnsi="Roboto"/>
              </w:rPr>
              <w:t>En el cas d’experiència docent en universitats, haurà d’aportar-se el certificat de l’òrgan corresponent en l’acte de presentació de mèrits que establix el punt 7.2 de la convocatòria.</w:t>
            </w:r>
          </w:p>
        </w:tc>
      </w:tr>
      <w:tr w:rsidR="009079EF" w:rsidRPr="00DD4D3E" w14:paraId="7C553FBB"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08709ED8"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sidRPr="003D4A29">
              <w:rPr>
                <w:rFonts w:ascii="Roboto" w:hAnsi="Roboto"/>
                <w:iCs/>
                <w:color w:val="000000"/>
                <w:sz w:val="24"/>
              </w:rPr>
              <w:t>1.2</w:t>
            </w:r>
            <w:r>
              <w:rPr>
                <w:rFonts w:ascii="Roboto" w:hAnsi="Roboto"/>
                <w:color w:val="000000"/>
              </w:rPr>
              <w:t xml:space="preserve"> Experiència docent en especialitats de diferents cossos als quals s’opta en centres públics (</w:t>
            </w:r>
            <w:r>
              <w:rPr>
                <w:rFonts w:ascii="Roboto" w:hAnsi="Roboto"/>
              </w:rPr>
              <w:t>màxim 2,5000 punts).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638A885A" w14:textId="77777777" w:rsidR="009079EF" w:rsidRPr="00DD4D3E" w:rsidRDefault="009079EF" w:rsidP="004A16A9">
            <w:pPr>
              <w:spacing w:line="288" w:lineRule="auto"/>
              <w:jc w:val="center"/>
              <w:rPr>
                <w:rFonts w:ascii="Roboto" w:eastAsia="Times New Roman" w:hAnsi="Roboto" w:cs="Times New Roman"/>
              </w:rPr>
            </w:pPr>
            <w:r>
              <w:rPr>
                <w:rFonts w:ascii="Roboto" w:hAnsi="Roboto"/>
                <w:color w:val="000000"/>
              </w:rPr>
              <w:t>Per cada any: 0,5000 punts</w:t>
            </w:r>
          </w:p>
          <w:p w14:paraId="549DD443" w14:textId="77777777" w:rsidR="009079EF" w:rsidRPr="00DD4D3E" w:rsidRDefault="009079EF" w:rsidP="004A16A9">
            <w:pPr>
              <w:spacing w:line="288" w:lineRule="auto"/>
              <w:jc w:val="center"/>
              <w:rPr>
                <w:rFonts w:ascii="Roboto" w:eastAsia="Times New Roman" w:hAnsi="Roboto" w:cs="Times New Roman"/>
              </w:rPr>
            </w:pPr>
            <w:r>
              <w:rPr>
                <w:rFonts w:ascii="Roboto" w:hAnsi="Roboto"/>
                <w:color w:val="000000"/>
              </w:rPr>
              <w:t>Per cada mes: 0,0416 punts</w:t>
            </w:r>
          </w:p>
        </w:tc>
        <w:tc>
          <w:tcPr>
            <w:tcW w:w="0" w:type="auto"/>
            <w:vMerge/>
            <w:tcBorders>
              <w:top w:val="nil"/>
              <w:left w:val="single" w:sz="6" w:space="0" w:color="000000"/>
              <w:bottom w:val="single" w:sz="6" w:space="0" w:color="000000"/>
              <w:right w:val="single" w:sz="6" w:space="0" w:color="000000"/>
            </w:tcBorders>
            <w:vAlign w:val="center"/>
            <w:hideMark/>
          </w:tcPr>
          <w:p w14:paraId="45E4F9F0" w14:textId="77777777" w:rsidR="009079EF" w:rsidRPr="00DD4D3E" w:rsidRDefault="009079EF" w:rsidP="004A16A9">
            <w:pPr>
              <w:rPr>
                <w:rFonts w:ascii="Roboto" w:eastAsia="Times New Roman" w:hAnsi="Roboto" w:cs="Times New Roman"/>
                <w:lang w:eastAsia="es-ES_tradnl"/>
              </w:rPr>
            </w:pPr>
          </w:p>
        </w:tc>
      </w:tr>
      <w:tr w:rsidR="009079EF" w:rsidRPr="00F12FFC" w14:paraId="7653B49E"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D7AD713" w14:textId="77777777" w:rsidR="009079EF" w:rsidRPr="00A654CA"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1.3</w:t>
            </w:r>
            <w:r>
              <w:rPr>
                <w:rFonts w:ascii="Roboto" w:hAnsi="Roboto"/>
              </w:rPr>
              <w:t xml:space="preserve"> Experiència docent en especialitats del mateix nivell o etapa educativa que l’impartit pel cos al qual s’opta en altres centres (màxim 2,5000 punts).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C99F4B5" w14:textId="77777777" w:rsidR="009079EF" w:rsidRPr="00A654CA" w:rsidRDefault="009079EF" w:rsidP="004A16A9">
            <w:pPr>
              <w:spacing w:line="288" w:lineRule="auto"/>
              <w:jc w:val="center"/>
              <w:rPr>
                <w:rFonts w:ascii="Roboto" w:eastAsia="Times New Roman" w:hAnsi="Roboto" w:cs="Times New Roman"/>
              </w:rPr>
            </w:pPr>
            <w:r>
              <w:rPr>
                <w:rFonts w:ascii="Roboto" w:hAnsi="Roboto"/>
                <w:color w:val="000000"/>
              </w:rPr>
              <w:t>Per cada any: 0,5000 punts</w:t>
            </w:r>
          </w:p>
          <w:p w14:paraId="594D8085" w14:textId="77777777" w:rsidR="009079EF" w:rsidRPr="00A654CA" w:rsidRDefault="009079EF" w:rsidP="004A16A9">
            <w:pPr>
              <w:spacing w:line="288" w:lineRule="auto"/>
              <w:jc w:val="center"/>
              <w:rPr>
                <w:rFonts w:ascii="Roboto" w:eastAsia="Times New Roman" w:hAnsi="Roboto" w:cs="Times New Roman"/>
              </w:rPr>
            </w:pPr>
            <w:r>
              <w:rPr>
                <w:rFonts w:ascii="Roboto" w:hAnsi="Roboto"/>
                <w:color w:val="000000"/>
              </w:rPr>
              <w:t>Per cada mes: 0,0416 punts</w:t>
            </w:r>
          </w:p>
        </w:tc>
        <w:tc>
          <w:tcPr>
            <w:tcW w:w="3280"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D485413" w14:textId="46E1935D" w:rsidR="009079EF" w:rsidRPr="00F12FFC" w:rsidRDefault="009079EF" w:rsidP="004A16A9">
            <w:pPr>
              <w:spacing w:before="100" w:beforeAutospacing="1" w:after="142" w:line="288" w:lineRule="auto"/>
              <w:rPr>
                <w:rFonts w:ascii="Roboto" w:eastAsia="Times New Roman" w:hAnsi="Roboto" w:cs="Times New Roman"/>
              </w:rPr>
            </w:pPr>
            <w:r>
              <w:rPr>
                <w:rFonts w:ascii="Roboto" w:hAnsi="Roboto"/>
                <w:color w:val="000000"/>
                <w:shd w:val="clear" w:color="auto" w:fill="FFFFFF"/>
              </w:rPr>
              <w:t>Certificat del director o la directora del centre docent amb el vistiplau del Servei d’Inspecció Educativa, en què es faça constar la duració real dels serveis. Per a l’experiència en centres de la Comunitat Valenciana, hi ha un model disponible d’esta certificació en la web de la Conselleria d’Educació, Universitats i Ocupació (</w:t>
            </w:r>
            <w:r>
              <w:rPr>
                <w:rFonts w:ascii="Roboto" w:hAnsi="Roboto"/>
                <w:i/>
                <w:color w:val="000000"/>
              </w:rPr>
              <w:t>http://www.ceice</w:t>
            </w:r>
            <w:r>
              <w:rPr>
                <w:rFonts w:ascii="Roboto" w:hAnsi="Roboto"/>
                <w:i/>
                <w:color w:val="000000"/>
                <w:shd w:val="clear" w:color="auto" w:fill="FFFFFF"/>
              </w:rPr>
              <w:t>.gva.es</w:t>
            </w:r>
            <w:r w:rsidR="00F230E5">
              <w:rPr>
                <w:rFonts w:ascii="Roboto" w:hAnsi="Roboto"/>
                <w:i/>
                <w:color w:val="000000"/>
                <w:shd w:val="clear" w:color="auto" w:fill="FFFFFF"/>
              </w:rPr>
              <w:t>/va/</w:t>
            </w:r>
            <w:r>
              <w:rPr>
                <w:rFonts w:ascii="Roboto" w:hAnsi="Roboto"/>
                <w:i/>
                <w:color w:val="000000"/>
                <w:shd w:val="clear" w:color="auto" w:fill="FFFFFF"/>
              </w:rPr>
              <w:t>).</w:t>
            </w:r>
          </w:p>
          <w:p w14:paraId="2ACE03A4" w14:textId="77777777" w:rsidR="009079EF" w:rsidRPr="00F12FFC" w:rsidRDefault="009079EF" w:rsidP="004A16A9">
            <w:pPr>
              <w:spacing w:before="100" w:beforeAutospacing="1" w:after="142" w:line="288" w:lineRule="auto"/>
              <w:rPr>
                <w:rFonts w:ascii="Roboto" w:eastAsia="Times New Roman" w:hAnsi="Roboto" w:cs="Times New Roman"/>
              </w:rPr>
            </w:pPr>
            <w:r>
              <w:rPr>
                <w:rFonts w:ascii="Roboto" w:hAnsi="Roboto"/>
                <w:color w:val="000000"/>
              </w:rPr>
              <w:t>De la mateixa manera, es pot acreditar presentant la vida laboral, juntament amb el contracte corresponent, en el qual s’especifique el nivell o l’etapa educativa del treball desenvolupat.</w:t>
            </w:r>
          </w:p>
          <w:p w14:paraId="3C6E80E5" w14:textId="77777777" w:rsidR="009079EF" w:rsidRPr="00F12FFC" w:rsidRDefault="009079EF" w:rsidP="004A16A9">
            <w:pPr>
              <w:spacing w:before="100" w:beforeAutospacing="1" w:after="142" w:line="288" w:lineRule="auto"/>
              <w:rPr>
                <w:rFonts w:ascii="Roboto" w:eastAsia="Times New Roman" w:hAnsi="Roboto" w:cs="Times New Roman"/>
              </w:rPr>
            </w:pPr>
            <w:r>
              <w:rPr>
                <w:rFonts w:ascii="Roboto" w:hAnsi="Roboto"/>
                <w:color w:val="000000"/>
              </w:rPr>
              <w:lastRenderedPageBreak/>
              <w:t>Les persones aspirants que al·leguen experiència docent prèvia en centres privats o concertats, o universitats privades, han d’aportar el certificat acreditatiu, emés per l’òrgan competent, en l’acte de presentació juntament amb la resta dels mèrits d’acord amb el que preveu este annex.</w:t>
            </w:r>
          </w:p>
        </w:tc>
      </w:tr>
      <w:tr w:rsidR="009079EF" w:rsidRPr="00F12FFC" w14:paraId="5B953FD7"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04451307" w14:textId="77777777" w:rsidR="009079EF" w:rsidRPr="00A654CA"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1.4 Experiència docent en especialitats de diferent nivell o etapa educativa que l’impartit pel cos al qual s’opta, en altres centres (màxim 1,250</w:t>
            </w:r>
            <w:r>
              <w:rPr>
                <w:rFonts w:ascii="Roboto" w:hAnsi="Roboto"/>
              </w:rPr>
              <w:t xml:space="preserve"> punts).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68F7B04F" w14:textId="77777777" w:rsidR="009079EF" w:rsidRPr="00A654CA" w:rsidRDefault="009079EF" w:rsidP="004A16A9">
            <w:pPr>
              <w:spacing w:line="288" w:lineRule="auto"/>
              <w:jc w:val="center"/>
              <w:rPr>
                <w:rFonts w:ascii="Roboto" w:eastAsia="Times New Roman" w:hAnsi="Roboto" w:cs="Times New Roman"/>
              </w:rPr>
            </w:pPr>
            <w:r>
              <w:rPr>
                <w:rFonts w:ascii="Roboto" w:hAnsi="Roboto"/>
                <w:color w:val="000000"/>
              </w:rPr>
              <w:t>Per cada any: 0,2500 punts</w:t>
            </w:r>
          </w:p>
          <w:p w14:paraId="0133AC75" w14:textId="77777777" w:rsidR="009079EF" w:rsidRPr="00A654CA" w:rsidRDefault="009079EF" w:rsidP="004A16A9">
            <w:pPr>
              <w:spacing w:line="288" w:lineRule="auto"/>
              <w:jc w:val="center"/>
              <w:rPr>
                <w:rFonts w:ascii="Roboto" w:eastAsia="Times New Roman" w:hAnsi="Roboto" w:cs="Times New Roman"/>
              </w:rPr>
            </w:pPr>
            <w:r>
              <w:rPr>
                <w:rFonts w:ascii="Roboto" w:hAnsi="Roboto"/>
                <w:color w:val="000000"/>
              </w:rPr>
              <w:t>Per cada mes: 0,0208 punts</w:t>
            </w:r>
          </w:p>
        </w:tc>
        <w:tc>
          <w:tcPr>
            <w:tcW w:w="0" w:type="auto"/>
            <w:vMerge/>
            <w:tcBorders>
              <w:top w:val="nil"/>
              <w:left w:val="single" w:sz="6" w:space="0" w:color="000000"/>
              <w:bottom w:val="single" w:sz="6" w:space="0" w:color="000000"/>
              <w:right w:val="single" w:sz="6" w:space="0" w:color="000000"/>
            </w:tcBorders>
            <w:vAlign w:val="center"/>
            <w:hideMark/>
          </w:tcPr>
          <w:p w14:paraId="366BAB3E" w14:textId="77777777" w:rsidR="009079EF" w:rsidRPr="00F12FFC" w:rsidRDefault="009079EF" w:rsidP="004A16A9">
            <w:pPr>
              <w:rPr>
                <w:rFonts w:ascii="Roboto" w:eastAsia="Times New Roman" w:hAnsi="Roboto" w:cs="Times New Roman"/>
                <w:lang w:eastAsia="es-ES_tradnl"/>
              </w:rPr>
            </w:pPr>
          </w:p>
        </w:tc>
      </w:tr>
      <w:tr w:rsidR="009079EF" w:rsidRPr="005A7307" w14:paraId="517B3F67"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7BF0A01" w14:textId="77777777" w:rsidR="009079EF" w:rsidRPr="005A7307" w:rsidRDefault="009079EF" w:rsidP="004A16A9">
            <w:pPr>
              <w:spacing w:before="100" w:beforeAutospacing="1" w:after="142" w:line="288" w:lineRule="auto"/>
              <w:ind w:firstLine="284"/>
              <w:jc w:val="both"/>
              <w:rPr>
                <w:rFonts w:ascii="Roboto" w:hAnsi="Roboto"/>
              </w:rPr>
            </w:pPr>
            <w:r>
              <w:rPr>
                <w:rFonts w:ascii="Roboto" w:hAnsi="Roboto"/>
              </w:rPr>
              <w:t>Notes a l’apartat 1:</w:t>
            </w:r>
          </w:p>
          <w:p w14:paraId="46EF753F" w14:textId="77777777" w:rsidR="009079EF" w:rsidRPr="005A7307" w:rsidRDefault="009079EF" w:rsidP="004A16A9">
            <w:pPr>
              <w:pStyle w:val="Prrafodelista"/>
              <w:numPr>
                <w:ilvl w:val="1"/>
                <w:numId w:val="9"/>
              </w:numPr>
              <w:spacing w:before="100" w:beforeAutospacing="1" w:after="142" w:line="288" w:lineRule="auto"/>
              <w:jc w:val="both"/>
              <w:rPr>
                <w:rFonts w:ascii="Roboto" w:eastAsia="Times New Roman" w:hAnsi="Roboto" w:cs="Times New Roman"/>
              </w:rPr>
            </w:pPr>
            <w:r>
              <w:rPr>
                <w:rFonts w:ascii="Roboto" w:hAnsi="Roboto"/>
              </w:rPr>
              <w:t>Als efectes que preveu este apartat, es valoren un màxim de cinc anys, cada un dels quals s’ha de valorar en només un dels subapartats anteriors, i es computaran els anys la valoració dels quals resulte més favorable per a l’interessat.</w:t>
            </w:r>
          </w:p>
          <w:p w14:paraId="6B71C428" w14:textId="77777777" w:rsidR="009079EF" w:rsidRPr="005A7307" w:rsidRDefault="009079EF" w:rsidP="004A16A9">
            <w:pPr>
              <w:pStyle w:val="Prrafodelista"/>
              <w:numPr>
                <w:ilvl w:val="1"/>
                <w:numId w:val="9"/>
              </w:numPr>
              <w:spacing w:before="100" w:beforeAutospacing="1" w:after="142" w:line="288" w:lineRule="auto"/>
              <w:jc w:val="both"/>
              <w:rPr>
                <w:rFonts w:ascii="Roboto" w:eastAsia="Times New Roman" w:hAnsi="Roboto" w:cs="Times New Roman"/>
              </w:rPr>
            </w:pPr>
            <w:r>
              <w:rPr>
                <w:rFonts w:ascii="Roboto" w:hAnsi="Roboto"/>
              </w:rPr>
              <w:t>Quan la prestació de serveis s’haja realitzat per períodes inferiors a un mes, es considerarà com a mes l’acumulació dels serveis prestats per períodes de 30 dies.</w:t>
            </w:r>
          </w:p>
          <w:p w14:paraId="067F1D4F" w14:textId="77777777" w:rsidR="009079EF" w:rsidRPr="00A5349C" w:rsidRDefault="009079EF" w:rsidP="004A16A9">
            <w:pPr>
              <w:pStyle w:val="Prrafodelista"/>
              <w:numPr>
                <w:ilvl w:val="1"/>
                <w:numId w:val="9"/>
              </w:numPr>
              <w:spacing w:before="100" w:beforeAutospacing="1" w:after="142" w:line="288" w:lineRule="auto"/>
              <w:jc w:val="both"/>
              <w:rPr>
                <w:rFonts w:ascii="Roboto" w:eastAsia="Times New Roman" w:hAnsi="Roboto" w:cs="Times New Roman"/>
              </w:rPr>
            </w:pPr>
            <w:r>
              <w:rPr>
                <w:rFonts w:ascii="Roboto" w:hAnsi="Roboto"/>
              </w:rPr>
              <w:t xml:space="preserve">La valoració de l’experiència docent no es reduirà quan els serveis s’hagen prestat en una jornada de treball inferior a la jornada completa. </w:t>
            </w:r>
          </w:p>
          <w:p w14:paraId="55940D08" w14:textId="77777777" w:rsidR="009079EF" w:rsidRPr="005A7307" w:rsidRDefault="009079EF" w:rsidP="004A16A9">
            <w:pPr>
              <w:pStyle w:val="Prrafodelista"/>
              <w:numPr>
                <w:ilvl w:val="1"/>
                <w:numId w:val="9"/>
              </w:numPr>
              <w:spacing w:before="100" w:beforeAutospacing="1" w:after="142" w:line="288" w:lineRule="auto"/>
              <w:jc w:val="both"/>
              <w:rPr>
                <w:rFonts w:ascii="Roboto" w:eastAsia="Times New Roman" w:hAnsi="Roboto" w:cs="Times New Roman"/>
              </w:rPr>
            </w:pPr>
            <w:r>
              <w:rPr>
                <w:rFonts w:ascii="Roboto" w:hAnsi="Roboto"/>
              </w:rPr>
              <w:t xml:space="preserve">No es poden acumular les puntuacions corresponents en este apartat quan els serveis s’han prestat simultàniament en més d’un centre docent o s’han impartit en un mateix centre diferents especialitats al mateix temps. </w:t>
            </w:r>
          </w:p>
          <w:p w14:paraId="2BC4C1A0" w14:textId="38E36708" w:rsidR="009079EF" w:rsidRPr="005A7307" w:rsidRDefault="009079EF" w:rsidP="004A16A9">
            <w:pPr>
              <w:pStyle w:val="Prrafodelista"/>
              <w:numPr>
                <w:ilvl w:val="1"/>
                <w:numId w:val="9"/>
              </w:numPr>
              <w:spacing w:before="100" w:beforeAutospacing="1" w:after="142" w:line="288" w:lineRule="auto"/>
              <w:jc w:val="both"/>
              <w:rPr>
                <w:rFonts w:ascii="Roboto" w:eastAsia="Times New Roman" w:hAnsi="Roboto" w:cs="Times New Roman"/>
              </w:rPr>
            </w:pPr>
            <w:r>
              <w:rPr>
                <w:rFonts w:ascii="Roboto" w:hAnsi="Roboto"/>
              </w:rPr>
              <w:t xml:space="preserve">S’entén per centres públics els centres als quals es referix el </w:t>
            </w:r>
            <w:r w:rsidR="003A25D7">
              <w:rPr>
                <w:rFonts w:ascii="Roboto" w:hAnsi="Roboto"/>
              </w:rPr>
              <w:t>C</w:t>
            </w:r>
            <w:r>
              <w:rPr>
                <w:rFonts w:ascii="Roboto" w:hAnsi="Roboto"/>
              </w:rPr>
              <w:t xml:space="preserve">apítol II del </w:t>
            </w:r>
            <w:r w:rsidR="003A25D7">
              <w:rPr>
                <w:rFonts w:ascii="Roboto" w:hAnsi="Roboto"/>
              </w:rPr>
              <w:t>T</w:t>
            </w:r>
            <w:r>
              <w:rPr>
                <w:rFonts w:ascii="Roboto" w:hAnsi="Roboto"/>
              </w:rPr>
              <w:t xml:space="preserve">ítol IV de la Llei </w:t>
            </w:r>
            <w:r w:rsidR="003A25D7">
              <w:rPr>
                <w:rFonts w:ascii="Roboto" w:hAnsi="Roboto"/>
              </w:rPr>
              <w:t>O</w:t>
            </w:r>
            <w:r>
              <w:rPr>
                <w:rFonts w:ascii="Roboto" w:hAnsi="Roboto"/>
              </w:rPr>
              <w:t xml:space="preserve">rgànica 2/2006, de 3 de maig, d’educació, integrats en la xarxa pública de centres creats i sostinguts per les administracions educatives. Es consideren centres públics els centres de titularitat de l’Estat espanyol en l’exterior. A este efecte, no s’entenen com a centres públics els que depenen dels ajuntaments i altres entitats de dret públic. En tot cas, els serveis prestats en estos només es valoraran en el supòsit que tinguen subscrit un conveni amb l’Administració educativa o estiguen autoritzats per esta per a la prestació d’ensenyaments reglats. Estos serveis es valoraran per l’apartat 1.3 o 1.4, segons corresponga. S’entenen per altres centres els que tenen com a titular una persona física o jurídica de caràcter privat, l’obertura i el funcionament dels quals estan sotmesos al principi d’autorització administrativa prèvia constatació del compliment dels requisits establits, d’acord amb el que establix l’article 23 de la Llei </w:t>
            </w:r>
            <w:r w:rsidR="00E85204">
              <w:rPr>
                <w:rFonts w:ascii="Roboto" w:hAnsi="Roboto"/>
              </w:rPr>
              <w:t>O</w:t>
            </w:r>
            <w:r>
              <w:rPr>
                <w:rFonts w:ascii="Roboto" w:hAnsi="Roboto"/>
              </w:rPr>
              <w:t xml:space="preserve">rgànica 8/1985, de 3 de </w:t>
            </w:r>
            <w:r>
              <w:rPr>
                <w:rFonts w:ascii="Roboto" w:hAnsi="Roboto"/>
              </w:rPr>
              <w:lastRenderedPageBreak/>
              <w:t xml:space="preserve">juliol, reguladora del dret a l’educació, o el </w:t>
            </w:r>
            <w:r w:rsidR="00E85204">
              <w:rPr>
                <w:rFonts w:ascii="Roboto" w:hAnsi="Roboto"/>
              </w:rPr>
              <w:t>T</w:t>
            </w:r>
            <w:r>
              <w:rPr>
                <w:rFonts w:ascii="Roboto" w:hAnsi="Roboto"/>
              </w:rPr>
              <w:t xml:space="preserve">ítol IV, </w:t>
            </w:r>
            <w:r w:rsidR="00E85204">
              <w:rPr>
                <w:rFonts w:ascii="Roboto" w:hAnsi="Roboto"/>
              </w:rPr>
              <w:t>C</w:t>
            </w:r>
            <w:r>
              <w:rPr>
                <w:rFonts w:ascii="Roboto" w:hAnsi="Roboto"/>
              </w:rPr>
              <w:t xml:space="preserve">apítols III i IV, de la Llei </w:t>
            </w:r>
            <w:r w:rsidR="00E85204">
              <w:rPr>
                <w:rFonts w:ascii="Roboto" w:hAnsi="Roboto"/>
              </w:rPr>
              <w:t>O</w:t>
            </w:r>
            <w:r>
              <w:rPr>
                <w:rFonts w:ascii="Roboto" w:hAnsi="Roboto"/>
              </w:rPr>
              <w:t xml:space="preserve">rgànica 2/2006, de 3 de maig, d’educació. </w:t>
            </w:r>
          </w:p>
          <w:p w14:paraId="3644E92C" w14:textId="697ACA80" w:rsidR="009079EF" w:rsidRPr="005A7307" w:rsidRDefault="009079EF" w:rsidP="004A16A9">
            <w:pPr>
              <w:pStyle w:val="Prrafodelista"/>
              <w:numPr>
                <w:ilvl w:val="1"/>
                <w:numId w:val="9"/>
              </w:numPr>
              <w:spacing w:before="100" w:beforeAutospacing="1" w:after="142" w:line="288" w:lineRule="auto"/>
              <w:jc w:val="both"/>
              <w:rPr>
                <w:rFonts w:ascii="Roboto" w:eastAsia="Times New Roman" w:hAnsi="Roboto" w:cs="Times New Roman"/>
              </w:rPr>
            </w:pPr>
            <w:r>
              <w:rPr>
                <w:rFonts w:ascii="Roboto" w:hAnsi="Roboto"/>
              </w:rPr>
              <w:t>Només es valoraran els serveis prestats en els ensenyaments que correspon impartir als cossos docents en què s’ordena la funció pública docent. No es valorarà l’experiència docent prestada en escoles infantils públiques i privades (0 a 3 anys), ni com a educador, monitor, auxiliar de conversa o lector</w:t>
            </w:r>
            <w:r w:rsidR="00E85204">
              <w:rPr>
                <w:rFonts w:ascii="Roboto" w:hAnsi="Roboto"/>
              </w:rPr>
              <w:t>,</w:t>
            </w:r>
            <w:r>
              <w:rPr>
                <w:rFonts w:ascii="Roboto" w:hAnsi="Roboto"/>
              </w:rPr>
              <w:t xml:space="preserve"> experiència en escoles municipals de música i/o dansa si no s’impartixen ensenyaments reglats, o altres activitats similars que es desenvolupen en els centres educatius, ni com a personal laboral especialista.</w:t>
            </w:r>
          </w:p>
          <w:p w14:paraId="0CB212DB" w14:textId="712E8E62" w:rsidR="009079EF" w:rsidRPr="005A7307" w:rsidRDefault="009079EF" w:rsidP="004A16A9">
            <w:pPr>
              <w:pStyle w:val="Prrafodelista"/>
              <w:numPr>
                <w:ilvl w:val="1"/>
                <w:numId w:val="9"/>
              </w:numPr>
              <w:spacing w:before="100" w:beforeAutospacing="1" w:after="142" w:line="288" w:lineRule="auto"/>
              <w:jc w:val="both"/>
              <w:rPr>
                <w:rFonts w:ascii="Roboto" w:eastAsia="Times New Roman" w:hAnsi="Roboto" w:cs="Times New Roman"/>
              </w:rPr>
            </w:pPr>
            <w:r>
              <w:rPr>
                <w:rFonts w:ascii="Roboto" w:hAnsi="Roboto"/>
              </w:rPr>
              <w:t xml:space="preserve">Els serveis prestats a l’estranger s’acreditaran mitjançant una certificació expedida pels ministeris d’educació o òrgans competents dels respectius països o pels organismes públics competents, en què ha de constar la duració real dels serveis, amb la indicació de la data d’inici i de cessament, el caràcter de centre públic o privat, així com l’especialitat i el nivell educatiu impartit. Quan l’experiència haja sigut prestada en centres públics en un nivell similar al del cos al qual s’opta i no s’acredite l’especialitat del cos impartida, els serveis s’entendran prestats en altres especialitats del mateix cos i, si no s’acredita el nivell o l’etapa educativa impartits, seran valorats com a experiència en especialitats d’altres cossos diferents </w:t>
            </w:r>
            <w:r w:rsidR="00BE7840">
              <w:rPr>
                <w:rFonts w:ascii="Roboto" w:hAnsi="Roboto"/>
              </w:rPr>
              <w:t>de</w:t>
            </w:r>
            <w:r>
              <w:rPr>
                <w:rFonts w:ascii="Roboto" w:hAnsi="Roboto"/>
              </w:rPr>
              <w:t>l que s’opta. Les certificacions hauran d’estar traduïdes oficialment en una de les dues llengües oficials d’esta comunitat per un traductor oficial, i han de contindre la capçalera i el segell de la institució que emet el certificat.</w:t>
            </w:r>
          </w:p>
          <w:p w14:paraId="268A152E" w14:textId="77777777" w:rsidR="009079EF" w:rsidRPr="005A7307" w:rsidRDefault="009079EF" w:rsidP="004A16A9">
            <w:pPr>
              <w:pStyle w:val="Prrafodelista"/>
              <w:numPr>
                <w:ilvl w:val="1"/>
                <w:numId w:val="9"/>
              </w:numPr>
              <w:spacing w:before="100" w:beforeAutospacing="1" w:after="142" w:line="288" w:lineRule="auto"/>
              <w:jc w:val="both"/>
              <w:rPr>
                <w:rFonts w:ascii="Roboto" w:eastAsia="Times New Roman" w:hAnsi="Roboto" w:cs="Times New Roman"/>
              </w:rPr>
            </w:pPr>
            <w:r>
              <w:rPr>
                <w:rFonts w:ascii="Roboto" w:hAnsi="Roboto"/>
              </w:rPr>
              <w:t>L’experiència docent com a professor visitant en el programa de l’acció educativa en l’exterior del MEFP es computarà si s’acredita mitjançant un certificat de l’òrgan competent en què conste el tipus de centre, l’especialitat, el nivell educatiu impartit i la duració dels serveis prestats, amb la indicació de les dates d’inici i cessament del nomenament.</w:t>
            </w:r>
          </w:p>
          <w:p w14:paraId="1A5B5357" w14:textId="6702562B" w:rsidR="009079EF" w:rsidRPr="005A7307" w:rsidRDefault="009079EF" w:rsidP="004A16A9">
            <w:pPr>
              <w:pStyle w:val="Prrafodelista"/>
              <w:numPr>
                <w:ilvl w:val="1"/>
                <w:numId w:val="9"/>
              </w:numPr>
              <w:spacing w:before="100" w:beforeAutospacing="1" w:after="142" w:line="288" w:lineRule="auto"/>
              <w:jc w:val="both"/>
              <w:rPr>
                <w:rFonts w:ascii="Roboto" w:eastAsia="Times New Roman" w:hAnsi="Roboto" w:cs="Times New Roman"/>
              </w:rPr>
            </w:pPr>
            <w:r>
              <w:rPr>
                <w:rFonts w:ascii="Roboto" w:hAnsi="Roboto"/>
              </w:rPr>
              <w:t xml:space="preserve">Els serveis prestats com a professor de religió en centres públics es computaran en l’apartat 1.1, si s’han prestat en la mateixa etapa educativa del cos al qual s’opta, o en l’apartat 1.2, si s’han prestat en una altra etapa educativa. Si els serveis s’han prestat en altres centres diferents </w:t>
            </w:r>
            <w:r w:rsidR="00BE7840">
              <w:rPr>
                <w:rFonts w:ascii="Roboto" w:hAnsi="Roboto"/>
              </w:rPr>
              <w:t>de</w:t>
            </w:r>
            <w:r>
              <w:rPr>
                <w:rFonts w:ascii="Roboto" w:hAnsi="Roboto"/>
              </w:rPr>
              <w:t xml:space="preserve">ls centres públics, haurà d’aportar-se un certificat emés pel director del centre educatiu amb el vistiplau del Servei d’Inspecció Educativa, en el qual ha de constar el nivell o l’etapa educativa impartida, així com la duració dels serveis prestats, amb la indicació de la data d’inici i final dels serveis, que es computaran per l’apartat 1.3 o 1.4 segons corresponga. </w:t>
            </w:r>
          </w:p>
          <w:p w14:paraId="3C98EAFA" w14:textId="77777777" w:rsidR="009079EF" w:rsidRPr="005A7307" w:rsidRDefault="009079EF" w:rsidP="004A16A9">
            <w:pPr>
              <w:pStyle w:val="Prrafodelista"/>
              <w:spacing w:before="100" w:beforeAutospacing="1" w:after="142" w:line="288" w:lineRule="auto"/>
              <w:ind w:left="1440"/>
              <w:jc w:val="both"/>
              <w:rPr>
                <w:rFonts w:ascii="Roboto" w:eastAsia="Times New Roman" w:hAnsi="Roboto" w:cs="Times New Roman"/>
                <w:lang w:eastAsia="es-ES_tradnl"/>
              </w:rPr>
            </w:pPr>
          </w:p>
        </w:tc>
      </w:tr>
      <w:tr w:rsidR="009079EF" w:rsidRPr="009E46AF" w14:paraId="2015EAAB"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03C304F" w14:textId="77777777" w:rsidR="009079EF" w:rsidRPr="00331896"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lastRenderedPageBreak/>
              <w:t>2. Formació acadèmica. (Fins a un màxim de 5,0000 punts)</w:t>
            </w:r>
          </w:p>
        </w:tc>
      </w:tr>
      <w:tr w:rsidR="009079EF" w:rsidRPr="009E46AF" w14:paraId="71782D83"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03D85CCC" w14:textId="77777777" w:rsidR="009079EF" w:rsidRPr="002C301A"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lastRenderedPageBreak/>
              <w:t>2.1 Expedient acadèmic del títol al·legat com a requisit de participació, sempre que el títol al·legat es corresponga amb el nivell de titulació exigit amb caràcter general per a l’ingrés en el cos.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E6CA23A" w14:textId="77777777" w:rsidR="009079EF" w:rsidRPr="002C301A"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(Fins a un màxim d’1,5000 punts)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89853AD" w14:textId="77777777" w:rsidR="009079EF" w:rsidRDefault="009079EF" w:rsidP="004A16A9">
            <w:pPr>
              <w:spacing w:before="100" w:beforeAutospacing="1" w:after="142" w:line="288" w:lineRule="auto"/>
              <w:ind w:firstLine="284"/>
            </w:pPr>
            <w:r>
              <w:rPr>
                <w:rFonts w:ascii="Roboto" w:hAnsi="Roboto"/>
              </w:rPr>
              <w:t>La persona candidata haurà d’aportar un certificat acadèmic personal de qualificacions, en el qual consten les puntuacions corresponents a totes les assignatures, crèdits i cursos exigits per a l’obtenció del títol al·legat, amb la indicació expressa de la nota mitjana.</w:t>
            </w:r>
            <w:r>
              <w:t xml:space="preserve"> </w:t>
            </w:r>
          </w:p>
          <w:p w14:paraId="16CEEE10" w14:textId="77777777" w:rsidR="009079EF" w:rsidRPr="0079536D" w:rsidRDefault="009079EF" w:rsidP="004A16A9">
            <w:pPr>
              <w:spacing w:before="100" w:beforeAutospacing="1" w:after="142" w:line="288" w:lineRule="auto"/>
              <w:ind w:firstLine="284"/>
            </w:pPr>
            <w:r>
              <w:rPr>
                <w:rFonts w:ascii="Roboto" w:hAnsi="Roboto"/>
              </w:rPr>
              <w:t>No s’admeten com a document justificatiu els simples extractes acadèmics.</w:t>
            </w:r>
          </w:p>
          <w:p w14:paraId="1B8FA9F7" w14:textId="77777777" w:rsidR="009079EF" w:rsidRPr="0079536D" w:rsidRDefault="009079EF" w:rsidP="004A16A9">
            <w:pPr>
              <w:spacing w:before="100" w:beforeAutospacing="1" w:after="142" w:line="288" w:lineRule="auto"/>
              <w:ind w:firstLine="284"/>
              <w:rPr>
                <w:rFonts w:ascii="Roboto" w:eastAsia="Times New Roman" w:hAnsi="Roboto" w:cs="Times New Roman"/>
              </w:rPr>
            </w:pPr>
            <w:r>
              <w:rPr>
                <w:rFonts w:ascii="Roboto" w:hAnsi="Roboto"/>
              </w:rPr>
              <w:t>A este efecte, les persones aspirants que hagen obtingut el títol a l’estranger han d’aportar un certificat expedit per la universitat o l’administració competent en matèria educativa del país en què s’haja obtingut, en què s’indique la nota mitjana deduïda de les qualificacions obtingudes en tota la carrera i que expresse, a més, la qualificació màxima que pot obtindre’s d’acord amb el sistema acadèmic corresponent, a l’efecte de determinar l’equivalència que té amb les qualificacions espanyoles.</w:t>
            </w:r>
          </w:p>
        </w:tc>
      </w:tr>
      <w:tr w:rsidR="009079EF" w:rsidRPr="002D5282" w14:paraId="6D3D53C2" w14:textId="77777777" w:rsidTr="004A16A9">
        <w:trPr>
          <w:trHeight w:val="5085"/>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A76F10E"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b/>
                <w:bCs/>
                <w:color w:val="000000"/>
                <w:sz w:val="24"/>
              </w:rPr>
              <w:lastRenderedPageBreak/>
              <w:t>Notes a l’apartat 2.1:</w:t>
            </w:r>
          </w:p>
          <w:p w14:paraId="300A604E" w14:textId="77777777" w:rsidR="009079EF" w:rsidRPr="002D5282" w:rsidRDefault="009079EF" w:rsidP="004A16A9">
            <w:pPr>
              <w:spacing w:before="100" w:beforeAutospacing="1" w:after="142" w:line="288" w:lineRule="auto"/>
              <w:jc w:val="both"/>
              <w:rPr>
                <w:rFonts w:ascii="Roboto" w:eastAsia="Times New Roman" w:hAnsi="Roboto" w:cs="Times New Roman"/>
              </w:rPr>
            </w:pPr>
            <w:r>
              <w:rPr>
                <w:rFonts w:ascii="Roboto" w:hAnsi="Roboto"/>
                <w:color w:val="000000"/>
              </w:rPr>
              <w:t>Per este apartat es valora exclusivament, tal com s’indica continuació, la nota mitjana que s’obtinga de l’expedient acadèmic del títol al·legat, sempre que es corresponga amb el nivell de titulació exigit amb caràcter general per a ingressar en el cos convocat.</w:t>
            </w:r>
          </w:p>
          <w:tbl>
            <w:tblPr>
              <w:tblW w:w="717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2296"/>
              <w:gridCol w:w="2429"/>
              <w:gridCol w:w="2445"/>
            </w:tblGrid>
            <w:tr w:rsidR="009079EF" w:rsidRPr="002D5282" w14:paraId="515C1478" w14:textId="77777777" w:rsidTr="004A16A9">
              <w:trPr>
                <w:trHeight w:val="30"/>
                <w:tblCellSpacing w:w="0" w:type="dxa"/>
              </w:trPr>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91D6F59"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Escala de 0 a 10</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9456919"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Escala de 0 a 4</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6DDADAA"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Puntuació</w:t>
                  </w:r>
                </w:p>
              </w:tc>
            </w:tr>
            <w:tr w:rsidR="009079EF" w:rsidRPr="002D5282" w14:paraId="03D761CC" w14:textId="77777777" w:rsidTr="004A16A9">
              <w:trPr>
                <w:trHeight w:val="45"/>
                <w:tblCellSpacing w:w="0" w:type="dxa"/>
              </w:trPr>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48A24E5"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De 5,00 a 5,99</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2B65535"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D’1,000 a 1,499</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7EFC14C"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0,1000 punts</w:t>
                  </w:r>
                </w:p>
              </w:tc>
            </w:tr>
            <w:tr w:rsidR="009079EF" w:rsidRPr="002D5282" w14:paraId="41FEBD9E" w14:textId="77777777" w:rsidTr="004A16A9">
              <w:trPr>
                <w:trHeight w:val="45"/>
                <w:tblCellSpacing w:w="0" w:type="dxa"/>
              </w:trPr>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8CF72C6"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De 6 a 6,99</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9730174"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D’1,500 a 1,999</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C0B8BCA"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0,3000 punts</w:t>
                  </w:r>
                </w:p>
              </w:tc>
            </w:tr>
            <w:tr w:rsidR="009079EF" w:rsidRPr="002D5282" w14:paraId="07BCE9D9" w14:textId="77777777" w:rsidTr="004A16A9">
              <w:trPr>
                <w:trHeight w:val="45"/>
                <w:tblCellSpacing w:w="0" w:type="dxa"/>
              </w:trPr>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4BD2C30"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De 7,00 a 7,99</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8552CD1"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De 2,000 a 2,499</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6A51FAD"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0,5000 punts</w:t>
                  </w:r>
                </w:p>
              </w:tc>
            </w:tr>
            <w:tr w:rsidR="009079EF" w:rsidRPr="002D5282" w14:paraId="0D897B91" w14:textId="77777777" w:rsidTr="004A16A9">
              <w:trPr>
                <w:trHeight w:val="45"/>
                <w:tblCellSpacing w:w="0" w:type="dxa"/>
              </w:trPr>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563CD92"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De 8,00 a 8,99</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0D24C88"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De 2,500 a 2,999</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ECEC5DC"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1,0000 punts</w:t>
                  </w:r>
                </w:p>
              </w:tc>
            </w:tr>
            <w:tr w:rsidR="009079EF" w:rsidRPr="002D5282" w14:paraId="0EAF3C42" w14:textId="77777777" w:rsidTr="004A16A9">
              <w:trPr>
                <w:trHeight w:val="30"/>
                <w:tblCellSpacing w:w="0" w:type="dxa"/>
              </w:trPr>
              <w:tc>
                <w:tcPr>
                  <w:tcW w:w="20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E5619DA"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De 9,00 a 10</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82AB887"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De 3,000 a 4,000</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9F60875"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1,5000 punts</w:t>
                  </w:r>
                </w:p>
              </w:tc>
            </w:tr>
          </w:tbl>
          <w:p w14:paraId="73A77BF3" w14:textId="77777777" w:rsidR="009079EF" w:rsidRPr="002D5282" w:rsidRDefault="009079EF" w:rsidP="004A16A9">
            <w:pPr>
              <w:spacing w:before="100" w:beforeAutospacing="1" w:after="142" w:line="288" w:lineRule="auto"/>
              <w:jc w:val="both"/>
              <w:rPr>
                <w:rFonts w:ascii="Roboto" w:eastAsia="Times New Roman" w:hAnsi="Roboto" w:cs="Times New Roman"/>
              </w:rPr>
            </w:pPr>
            <w:r>
              <w:rPr>
                <w:rFonts w:ascii="Roboto" w:hAnsi="Roboto"/>
                <w:color w:val="000000"/>
              </w:rPr>
              <w:t>El càlcul de la nota mitjana s’efectua sumant les puntuacions de totes les assignatures i dividint el resultat pel nombre d’assignatures.</w:t>
            </w:r>
          </w:p>
          <w:p w14:paraId="7B4B2085" w14:textId="6D113625" w:rsidR="009079EF" w:rsidRPr="002D5282" w:rsidRDefault="009079EF" w:rsidP="004A16A9">
            <w:pPr>
              <w:spacing w:before="100" w:beforeAutospacing="1" w:after="142" w:line="288" w:lineRule="auto"/>
              <w:jc w:val="both"/>
              <w:rPr>
                <w:rFonts w:ascii="Roboto" w:eastAsia="Times New Roman" w:hAnsi="Roboto" w:cs="Times New Roman"/>
              </w:rPr>
            </w:pPr>
            <w:r>
              <w:rPr>
                <w:rFonts w:ascii="Roboto" w:hAnsi="Roboto"/>
                <w:color w:val="000000"/>
              </w:rPr>
              <w:t>Per a obtindre la nota mitjana en els casos en què no figure l’expressió numèrica concreta, s’ha</w:t>
            </w:r>
            <w:r w:rsidR="00E85204">
              <w:rPr>
                <w:rFonts w:ascii="Roboto" w:hAnsi="Roboto"/>
                <w:color w:val="000000"/>
              </w:rPr>
              <w:t>uran</w:t>
            </w:r>
            <w:r>
              <w:rPr>
                <w:rFonts w:ascii="Roboto" w:hAnsi="Roboto"/>
                <w:color w:val="000000"/>
              </w:rPr>
              <w:t xml:space="preserve"> d’aplicar les equivalències següents:</w:t>
            </w:r>
          </w:p>
          <w:tbl>
            <w:tblPr>
              <w:tblW w:w="7260" w:type="dxa"/>
              <w:jc w:val="center"/>
              <w:tblCellSpacing w:w="0" w:type="dxa"/>
              <w:tblCellMar>
                <w:top w:w="75" w:type="dxa"/>
                <w:left w:w="75" w:type="dxa"/>
                <w:bottom w:w="75" w:type="dxa"/>
                <w:right w:w="75" w:type="dxa"/>
              </w:tblCellMar>
              <w:tblLook w:val="04A0" w:firstRow="1" w:lastRow="0" w:firstColumn="1" w:lastColumn="0" w:noHBand="0" w:noVBand="1"/>
            </w:tblPr>
            <w:tblGrid>
              <w:gridCol w:w="2479"/>
              <w:gridCol w:w="2254"/>
              <w:gridCol w:w="2527"/>
            </w:tblGrid>
            <w:tr w:rsidR="009079EF" w:rsidRPr="002D5282" w14:paraId="556667E5" w14:textId="77777777" w:rsidTr="004A16A9">
              <w:trPr>
                <w:trHeight w:val="120"/>
                <w:tblCellSpacing w:w="0" w:type="dxa"/>
                <w:jc w:val="center"/>
              </w:trPr>
              <w:tc>
                <w:tcPr>
                  <w:tcW w:w="231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0C2B8947" w14:textId="77777777" w:rsidR="009079EF" w:rsidRPr="002D5282" w:rsidRDefault="009079EF" w:rsidP="004A16A9">
                  <w:pPr>
                    <w:spacing w:before="100" w:beforeAutospacing="1" w:after="142" w:line="288" w:lineRule="auto"/>
                    <w:ind w:firstLine="284"/>
                    <w:jc w:val="center"/>
                    <w:rPr>
                      <w:rFonts w:ascii="Roboto" w:eastAsia="Times New Roman" w:hAnsi="Roboto" w:cs="Times New Roman"/>
                    </w:rPr>
                  </w:pPr>
                  <w:r>
                    <w:rPr>
                      <w:rFonts w:ascii="Roboto" w:hAnsi="Roboto"/>
                      <w:color w:val="000000"/>
                    </w:rPr>
                    <w:t>Qualificació</w:t>
                  </w:r>
                </w:p>
              </w:tc>
              <w:tc>
                <w:tcPr>
                  <w:tcW w:w="210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7D3E1F1D" w14:textId="77777777" w:rsidR="009079EF" w:rsidRPr="002D5282"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Escala de 0 a 10</w:t>
                  </w:r>
                </w:p>
              </w:tc>
              <w:tc>
                <w:tcPr>
                  <w:tcW w:w="2355" w:type="dxa"/>
                  <w:tcBorders>
                    <w:top w:val="single" w:sz="6" w:space="0" w:color="000001"/>
                    <w:left w:val="single" w:sz="6" w:space="0" w:color="000001"/>
                    <w:bottom w:val="single" w:sz="6" w:space="0" w:color="000001"/>
                    <w:right w:val="single" w:sz="6" w:space="0" w:color="000001"/>
                  </w:tcBorders>
                  <w:tcMar>
                    <w:top w:w="0" w:type="dxa"/>
                    <w:left w:w="68" w:type="dxa"/>
                    <w:bottom w:w="0" w:type="dxa"/>
                    <w:right w:w="68" w:type="dxa"/>
                  </w:tcMar>
                  <w:vAlign w:val="center"/>
                  <w:hideMark/>
                </w:tcPr>
                <w:p w14:paraId="533C8FD3"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Escala de 0 a 4</w:t>
                  </w:r>
                </w:p>
              </w:tc>
            </w:tr>
            <w:tr w:rsidR="009079EF" w:rsidRPr="002D5282" w14:paraId="4EC960DA" w14:textId="77777777" w:rsidTr="004A16A9">
              <w:trPr>
                <w:trHeight w:val="135"/>
                <w:tblCellSpacing w:w="0" w:type="dxa"/>
                <w:jc w:val="center"/>
              </w:trPr>
              <w:tc>
                <w:tcPr>
                  <w:tcW w:w="231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54AC98A7"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Aprovat</w:t>
                  </w:r>
                </w:p>
              </w:tc>
              <w:tc>
                <w:tcPr>
                  <w:tcW w:w="210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7C691E0C" w14:textId="77777777" w:rsidR="009079EF" w:rsidRPr="002D5282"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5,0000</w:t>
                  </w:r>
                </w:p>
              </w:tc>
              <w:tc>
                <w:tcPr>
                  <w:tcW w:w="2355" w:type="dxa"/>
                  <w:tcBorders>
                    <w:top w:val="single" w:sz="6" w:space="0" w:color="000001"/>
                    <w:left w:val="single" w:sz="6" w:space="0" w:color="000001"/>
                    <w:bottom w:val="single" w:sz="6" w:space="0" w:color="000001"/>
                    <w:right w:val="single" w:sz="6" w:space="0" w:color="000001"/>
                  </w:tcBorders>
                  <w:tcMar>
                    <w:top w:w="0" w:type="dxa"/>
                    <w:left w:w="68" w:type="dxa"/>
                    <w:bottom w:w="0" w:type="dxa"/>
                    <w:right w:w="68" w:type="dxa"/>
                  </w:tcMar>
                  <w:vAlign w:val="center"/>
                  <w:hideMark/>
                </w:tcPr>
                <w:p w14:paraId="67B2BB54" w14:textId="77777777" w:rsidR="009079EF" w:rsidRPr="002D5282"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1,0000</w:t>
                  </w:r>
                </w:p>
              </w:tc>
            </w:tr>
            <w:tr w:rsidR="009079EF" w:rsidRPr="002D5282" w14:paraId="1D899860" w14:textId="77777777" w:rsidTr="004A16A9">
              <w:trPr>
                <w:trHeight w:val="90"/>
                <w:tblCellSpacing w:w="0" w:type="dxa"/>
                <w:jc w:val="center"/>
              </w:trPr>
              <w:tc>
                <w:tcPr>
                  <w:tcW w:w="231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1E957525"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Bé</w:t>
                  </w:r>
                </w:p>
              </w:tc>
              <w:tc>
                <w:tcPr>
                  <w:tcW w:w="210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66BBE022" w14:textId="77777777" w:rsidR="009079EF" w:rsidRPr="002D5282"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6,0000</w:t>
                  </w:r>
                </w:p>
              </w:tc>
              <w:tc>
                <w:tcPr>
                  <w:tcW w:w="2355" w:type="dxa"/>
                  <w:tcBorders>
                    <w:top w:val="single" w:sz="6" w:space="0" w:color="000001"/>
                    <w:left w:val="single" w:sz="6" w:space="0" w:color="000001"/>
                    <w:bottom w:val="single" w:sz="6" w:space="0" w:color="000001"/>
                    <w:right w:val="single" w:sz="6" w:space="0" w:color="000001"/>
                  </w:tcBorders>
                  <w:tcMar>
                    <w:top w:w="0" w:type="dxa"/>
                    <w:left w:w="68" w:type="dxa"/>
                    <w:bottom w:w="0" w:type="dxa"/>
                    <w:right w:w="68" w:type="dxa"/>
                  </w:tcMar>
                  <w:vAlign w:val="center"/>
                  <w:hideMark/>
                </w:tcPr>
                <w:p w14:paraId="5092746F" w14:textId="77777777" w:rsidR="009079EF" w:rsidRPr="002D5282"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1,5000</w:t>
                  </w:r>
                </w:p>
              </w:tc>
            </w:tr>
            <w:tr w:rsidR="009079EF" w:rsidRPr="002D5282" w14:paraId="7609789C" w14:textId="77777777" w:rsidTr="004A16A9">
              <w:trPr>
                <w:trHeight w:val="75"/>
                <w:tblCellSpacing w:w="0" w:type="dxa"/>
                <w:jc w:val="center"/>
              </w:trPr>
              <w:tc>
                <w:tcPr>
                  <w:tcW w:w="231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42A74A61"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Notable</w:t>
                  </w:r>
                </w:p>
              </w:tc>
              <w:tc>
                <w:tcPr>
                  <w:tcW w:w="210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26DD4B39" w14:textId="77777777" w:rsidR="009079EF" w:rsidRPr="002D5282"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7,0000</w:t>
                  </w:r>
                </w:p>
              </w:tc>
              <w:tc>
                <w:tcPr>
                  <w:tcW w:w="2355" w:type="dxa"/>
                  <w:tcBorders>
                    <w:top w:val="single" w:sz="6" w:space="0" w:color="000001"/>
                    <w:left w:val="single" w:sz="6" w:space="0" w:color="000001"/>
                    <w:bottom w:val="single" w:sz="6" w:space="0" w:color="000001"/>
                    <w:right w:val="single" w:sz="6" w:space="0" w:color="000001"/>
                  </w:tcBorders>
                  <w:tcMar>
                    <w:top w:w="0" w:type="dxa"/>
                    <w:left w:w="68" w:type="dxa"/>
                    <w:bottom w:w="0" w:type="dxa"/>
                    <w:right w:w="68" w:type="dxa"/>
                  </w:tcMar>
                  <w:vAlign w:val="center"/>
                  <w:hideMark/>
                </w:tcPr>
                <w:p w14:paraId="129B9756" w14:textId="77777777" w:rsidR="009079EF" w:rsidRPr="002D5282"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2,0000</w:t>
                  </w:r>
                </w:p>
              </w:tc>
            </w:tr>
            <w:tr w:rsidR="009079EF" w:rsidRPr="002D5282" w14:paraId="5C2567A5" w14:textId="77777777" w:rsidTr="004A16A9">
              <w:trPr>
                <w:trHeight w:val="75"/>
                <w:tblCellSpacing w:w="0" w:type="dxa"/>
                <w:jc w:val="center"/>
              </w:trPr>
              <w:tc>
                <w:tcPr>
                  <w:tcW w:w="231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6464E59E" w14:textId="77777777" w:rsidR="009079EF" w:rsidRPr="002D528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Excel·lent</w:t>
                  </w:r>
                </w:p>
              </w:tc>
              <w:tc>
                <w:tcPr>
                  <w:tcW w:w="210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0DC9BC70" w14:textId="77777777" w:rsidR="009079EF" w:rsidRPr="002D5282"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9,0000</w:t>
                  </w:r>
                </w:p>
              </w:tc>
              <w:tc>
                <w:tcPr>
                  <w:tcW w:w="2355" w:type="dxa"/>
                  <w:tcBorders>
                    <w:top w:val="single" w:sz="6" w:space="0" w:color="000001"/>
                    <w:left w:val="single" w:sz="6" w:space="0" w:color="000001"/>
                    <w:bottom w:val="single" w:sz="6" w:space="0" w:color="000001"/>
                    <w:right w:val="single" w:sz="6" w:space="0" w:color="000001"/>
                  </w:tcBorders>
                  <w:tcMar>
                    <w:top w:w="0" w:type="dxa"/>
                    <w:left w:w="68" w:type="dxa"/>
                    <w:bottom w:w="0" w:type="dxa"/>
                    <w:right w:w="68" w:type="dxa"/>
                  </w:tcMar>
                  <w:vAlign w:val="center"/>
                  <w:hideMark/>
                </w:tcPr>
                <w:p w14:paraId="0F4EC698" w14:textId="77777777" w:rsidR="009079EF" w:rsidRPr="002D5282"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3,0000</w:t>
                  </w:r>
                </w:p>
              </w:tc>
            </w:tr>
            <w:tr w:rsidR="009079EF" w:rsidRPr="002D5282" w14:paraId="2A729EDB" w14:textId="77777777" w:rsidTr="004A16A9">
              <w:trPr>
                <w:trHeight w:val="120"/>
                <w:tblCellSpacing w:w="0" w:type="dxa"/>
                <w:jc w:val="center"/>
              </w:trPr>
              <w:tc>
                <w:tcPr>
                  <w:tcW w:w="231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22060826" w14:textId="77777777" w:rsidR="009079EF" w:rsidRPr="00922177"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Matrícula d’honor</w:t>
                  </w:r>
                </w:p>
              </w:tc>
              <w:tc>
                <w:tcPr>
                  <w:tcW w:w="2100" w:type="dxa"/>
                  <w:tcBorders>
                    <w:top w:val="single" w:sz="6" w:space="0" w:color="000001"/>
                    <w:left w:val="single" w:sz="6" w:space="0" w:color="000001"/>
                    <w:bottom w:val="single" w:sz="6" w:space="0" w:color="000001"/>
                    <w:right w:val="nil"/>
                  </w:tcBorders>
                  <w:tcMar>
                    <w:top w:w="0" w:type="dxa"/>
                    <w:left w:w="68" w:type="dxa"/>
                    <w:bottom w:w="0" w:type="dxa"/>
                    <w:right w:w="0" w:type="dxa"/>
                  </w:tcMar>
                  <w:vAlign w:val="center"/>
                  <w:hideMark/>
                </w:tcPr>
                <w:p w14:paraId="5C736029" w14:textId="77777777" w:rsidR="009079EF" w:rsidRPr="00922177"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10,0000</w:t>
                  </w:r>
                </w:p>
              </w:tc>
              <w:tc>
                <w:tcPr>
                  <w:tcW w:w="2355" w:type="dxa"/>
                  <w:tcBorders>
                    <w:top w:val="single" w:sz="6" w:space="0" w:color="000001"/>
                    <w:left w:val="single" w:sz="6" w:space="0" w:color="000001"/>
                    <w:bottom w:val="single" w:sz="6" w:space="0" w:color="000001"/>
                    <w:right w:val="single" w:sz="6" w:space="0" w:color="000001"/>
                  </w:tcBorders>
                  <w:tcMar>
                    <w:top w:w="0" w:type="dxa"/>
                    <w:left w:w="68" w:type="dxa"/>
                    <w:bottom w:w="0" w:type="dxa"/>
                    <w:right w:w="68" w:type="dxa"/>
                  </w:tcMar>
                  <w:vAlign w:val="center"/>
                  <w:hideMark/>
                </w:tcPr>
                <w:p w14:paraId="513CF43D" w14:textId="77777777" w:rsidR="009079EF" w:rsidRPr="00922177"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4,0000</w:t>
                  </w:r>
                </w:p>
              </w:tc>
            </w:tr>
          </w:tbl>
          <w:p w14:paraId="0A44F11B" w14:textId="5307EF23" w:rsidR="009079EF" w:rsidRPr="002D5282" w:rsidRDefault="009079EF" w:rsidP="004A16A9">
            <w:pPr>
              <w:spacing w:before="100" w:beforeAutospacing="1" w:after="142" w:line="288" w:lineRule="auto"/>
              <w:jc w:val="both"/>
              <w:rPr>
                <w:rFonts w:ascii="Roboto" w:eastAsia="Times New Roman" w:hAnsi="Roboto" w:cs="Times New Roman"/>
              </w:rPr>
            </w:pPr>
            <w:r>
              <w:rPr>
                <w:rFonts w:ascii="Roboto" w:hAnsi="Roboto"/>
                <w:color w:val="000000"/>
              </w:rPr>
              <w:t>Si el certificat acadèmic conté alguna qualificació donada, al seu torn, de manera literal i numèrica, ha d’utilitzar-se per a calcular la mitjana</w:t>
            </w:r>
            <w:r w:rsidR="00E85204">
              <w:rPr>
                <w:rFonts w:ascii="Roboto" w:hAnsi="Roboto"/>
                <w:color w:val="000000"/>
              </w:rPr>
              <w:t>,</w:t>
            </w:r>
            <w:r>
              <w:rPr>
                <w:rFonts w:ascii="Roboto" w:hAnsi="Roboto"/>
                <w:color w:val="000000"/>
              </w:rPr>
              <w:t xml:space="preserve"> l’expressió numèrica d’esta qualificació.</w:t>
            </w:r>
          </w:p>
          <w:p w14:paraId="11E25F78" w14:textId="77777777" w:rsidR="009079EF" w:rsidRPr="002D5282" w:rsidRDefault="009079EF" w:rsidP="004A16A9">
            <w:pPr>
              <w:spacing w:before="100" w:beforeAutospacing="1" w:after="142" w:line="288" w:lineRule="auto"/>
              <w:jc w:val="both"/>
              <w:rPr>
                <w:rFonts w:ascii="Roboto" w:eastAsia="Times New Roman" w:hAnsi="Roboto" w:cs="Times New Roman"/>
              </w:rPr>
            </w:pPr>
            <w:r>
              <w:rPr>
                <w:rFonts w:ascii="Roboto" w:hAnsi="Roboto"/>
                <w:color w:val="000000"/>
              </w:rPr>
              <w:t>Les qualificacions que no apareguen en el certificat acadèmic, ni de manera literal ni numèrica, perquè consten com a aptes o convalidades, es computen amb 5,0000 punts.</w:t>
            </w:r>
          </w:p>
          <w:p w14:paraId="34753D16" w14:textId="77777777" w:rsidR="009079EF" w:rsidRPr="002D5282" w:rsidRDefault="009079EF" w:rsidP="004A16A9">
            <w:pPr>
              <w:spacing w:before="100" w:beforeAutospacing="1" w:after="142" w:line="288" w:lineRule="auto"/>
              <w:jc w:val="both"/>
              <w:rPr>
                <w:rFonts w:ascii="Roboto" w:eastAsia="Times New Roman" w:hAnsi="Roboto" w:cs="Times New Roman"/>
              </w:rPr>
            </w:pPr>
            <w:r>
              <w:rPr>
                <w:rFonts w:ascii="Roboto" w:hAnsi="Roboto"/>
                <w:color w:val="000000"/>
              </w:rPr>
              <w:lastRenderedPageBreak/>
              <w:t>En el cas de les “convalidades”, quan s’aporte un certificat que acredite la qualificació que haja originat la convalidació, es tindrà en compte la qualificació originària.</w:t>
            </w:r>
          </w:p>
          <w:p w14:paraId="10B53B34" w14:textId="77777777" w:rsidR="009079EF" w:rsidRPr="002D5282" w:rsidRDefault="009079EF" w:rsidP="004A16A9">
            <w:pPr>
              <w:spacing w:before="100" w:beforeAutospacing="1" w:after="142" w:line="288" w:lineRule="auto"/>
              <w:jc w:val="both"/>
              <w:rPr>
                <w:rFonts w:ascii="Roboto" w:eastAsia="Times New Roman" w:hAnsi="Roboto" w:cs="Times New Roman"/>
              </w:rPr>
            </w:pPr>
            <w:r>
              <w:rPr>
                <w:rFonts w:ascii="Roboto" w:hAnsi="Roboto"/>
                <w:color w:val="000000"/>
              </w:rPr>
              <w:t>En cap cas s’adopta com a puntuació mitjana de l’expedient acadèmic la nota mitjana d’este si consta en el certificat, tant si es dona de manera numèrica com literal, ni els crèdits obtinguts per activitats formatives no integrades en el pla d’estudis.</w:t>
            </w:r>
          </w:p>
          <w:p w14:paraId="13ACF4F0" w14:textId="181CAEEA" w:rsidR="009079EF" w:rsidRPr="002D5282" w:rsidRDefault="009079EF" w:rsidP="004A16A9">
            <w:pPr>
              <w:spacing w:before="100" w:beforeAutospacing="1" w:after="142" w:line="288" w:lineRule="auto"/>
              <w:jc w:val="both"/>
              <w:rPr>
                <w:rFonts w:ascii="Roboto" w:eastAsia="Times New Roman" w:hAnsi="Roboto" w:cs="Times New Roman"/>
              </w:rPr>
            </w:pPr>
            <w:r w:rsidRPr="005375D6">
              <w:rPr>
                <w:rFonts w:ascii="Roboto" w:hAnsi="Roboto"/>
              </w:rPr>
              <w:t>Tampoc es tenen en compte per a obtindre-l</w:t>
            </w:r>
            <w:r w:rsidR="005375D6" w:rsidRPr="005375D6">
              <w:rPr>
                <w:rFonts w:ascii="Roboto" w:hAnsi="Roboto"/>
              </w:rPr>
              <w:t>a</w:t>
            </w:r>
            <w:r w:rsidRPr="005375D6">
              <w:rPr>
                <w:rFonts w:ascii="Roboto" w:hAnsi="Roboto"/>
              </w:rPr>
              <w:t xml:space="preserve"> les qualificacions corresponents a activitats formatives no integrades en el pla d’estudis. A este efecte, si això no consta en la certificació acadèmica personal de qualificacions, cal aportar un certificat universitari que acredite els ensenyaments que conformen el pla d’estudis del títol al·legat. Només es valoraran els títols en els quals consten més del 50 % d’assignatures</w:t>
            </w:r>
            <w:r w:rsidRPr="005375D6">
              <w:rPr>
                <w:rFonts w:ascii="Roboto" w:hAnsi="Roboto"/>
                <w:color w:val="000080"/>
                <w:u w:val="single"/>
              </w:rPr>
              <w:t xml:space="preserve"> </w:t>
            </w:r>
            <w:r w:rsidRPr="005375D6">
              <w:rPr>
                <w:rFonts w:ascii="Roboto" w:hAnsi="Roboto"/>
                <w:color w:val="000000"/>
                <w:sz w:val="24"/>
              </w:rPr>
              <w:t>o crèdits cursats i superats.</w:t>
            </w:r>
          </w:p>
        </w:tc>
      </w:tr>
      <w:tr w:rsidR="009079EF" w:rsidRPr="009E46AF" w14:paraId="2B94F311"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4C318A2" w14:textId="77777777" w:rsidR="009079EF" w:rsidRPr="002F17BE"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lastRenderedPageBreak/>
              <w:t>2.2. Postgrau, màster, doctorat i premis extraordinaris</w:t>
            </w:r>
          </w:p>
        </w:tc>
      </w:tr>
      <w:tr w:rsidR="009079EF" w:rsidRPr="009E46AF" w14:paraId="3BD09017"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0C3DA274" w14:textId="6A13D5BC" w:rsidR="009079EF" w:rsidRPr="002E4571" w:rsidRDefault="009079EF" w:rsidP="004A16A9">
            <w:pPr>
              <w:spacing w:before="100" w:beforeAutospacing="1" w:after="142" w:line="288" w:lineRule="auto"/>
              <w:ind w:firstLine="284"/>
              <w:rPr>
                <w:rFonts w:ascii="Roboto" w:eastAsia="Times New Roman" w:hAnsi="Roboto" w:cs="Times New Roman"/>
              </w:rPr>
            </w:pPr>
            <w:r>
              <w:rPr>
                <w:rFonts w:ascii="Roboto" w:hAnsi="Roboto"/>
              </w:rPr>
              <w:t>2.2.1 Per cada certificat o diploma acreditatiu d’estudis avançats o la suficiència i</w:t>
            </w:r>
            <w:r>
              <w:rPr>
                <w:rFonts w:ascii="Roboto" w:hAnsi="Roboto"/>
                <w:shd w:val="clear" w:color="auto" w:fill="FFFFFF"/>
              </w:rPr>
              <w:t xml:space="preserve">nvestigadora (Reial </w:t>
            </w:r>
            <w:r w:rsidR="00D04B49">
              <w:rPr>
                <w:rFonts w:ascii="Roboto" w:hAnsi="Roboto"/>
                <w:shd w:val="clear" w:color="auto" w:fill="FFFFFF"/>
              </w:rPr>
              <w:t>D</w:t>
            </w:r>
            <w:r>
              <w:rPr>
                <w:rFonts w:ascii="Roboto" w:hAnsi="Roboto"/>
                <w:shd w:val="clear" w:color="auto" w:fill="FFFFFF"/>
              </w:rPr>
              <w:t xml:space="preserve">ecret 822/2021, de 28 de setembre), el títol oficial de màster universitari (Reial </w:t>
            </w:r>
            <w:r w:rsidR="00D04B49">
              <w:rPr>
                <w:rFonts w:ascii="Roboto" w:hAnsi="Roboto"/>
                <w:shd w:val="clear" w:color="auto" w:fill="FFFFFF"/>
              </w:rPr>
              <w:t>D</w:t>
            </w:r>
            <w:r>
              <w:rPr>
                <w:rFonts w:ascii="Roboto" w:hAnsi="Roboto"/>
                <w:shd w:val="clear" w:color="auto" w:fill="FFFFFF"/>
              </w:rPr>
              <w:t xml:space="preserve">ecret 822/2021, de 28 de setembre), el títol oficial de màster en ensenyaments artístics (Reial </w:t>
            </w:r>
            <w:r w:rsidR="00D04B49">
              <w:rPr>
                <w:rFonts w:ascii="Roboto" w:hAnsi="Roboto"/>
                <w:shd w:val="clear" w:color="auto" w:fill="FFFFFF"/>
              </w:rPr>
              <w:t>D</w:t>
            </w:r>
            <w:r>
              <w:rPr>
                <w:rFonts w:ascii="Roboto" w:hAnsi="Roboto"/>
                <w:shd w:val="clear" w:color="auto" w:fill="FFFFFF"/>
              </w:rPr>
              <w:t>ecret</w:t>
            </w:r>
            <w:r>
              <w:rPr>
                <w:rFonts w:ascii="Roboto" w:hAnsi="Roboto"/>
              </w:rPr>
              <w:t xml:space="preserve"> 1614/2009, de 26 d’octubre), sempre que no siguen requisit per a ingrés en la funció pública docent.</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38DF65C" w14:textId="77777777" w:rsidR="009079EF" w:rsidRPr="002E4571"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1,0000 punts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831066E" w14:textId="6D0EA914" w:rsidR="009079EF" w:rsidRPr="002E4571" w:rsidRDefault="009079EF" w:rsidP="004A16A9">
            <w:pPr>
              <w:spacing w:before="100" w:beforeAutospacing="1" w:after="142" w:line="288" w:lineRule="auto"/>
              <w:rPr>
                <w:rFonts w:ascii="Roboto" w:eastAsia="Times New Roman" w:hAnsi="Roboto" w:cs="Times New Roman"/>
              </w:rPr>
            </w:pPr>
            <w:r>
              <w:rPr>
                <w:rFonts w:ascii="Roboto" w:hAnsi="Roboto"/>
              </w:rPr>
              <w:t xml:space="preserve">Títol de màster, suficiència investigadora, estudis avançats o equivalent o, en defecte d’això, certificació supletòria provisional, expedida per la universitat de conformitat amb el que preveu el Reial </w:t>
            </w:r>
            <w:r w:rsidR="00D04B49">
              <w:rPr>
                <w:rFonts w:ascii="Roboto" w:hAnsi="Roboto"/>
              </w:rPr>
              <w:t>D</w:t>
            </w:r>
            <w:r>
              <w:rPr>
                <w:rFonts w:ascii="Roboto" w:hAnsi="Roboto"/>
              </w:rPr>
              <w:t>ecret 1002/2010, de 5 d’agost, sobre expedició de títols universitaris oficials, amb una antiguitat màxima d’un any des de la data d’emissió de la certificació.</w:t>
            </w:r>
          </w:p>
        </w:tc>
      </w:tr>
      <w:tr w:rsidR="009079EF" w:rsidRPr="009E46AF" w14:paraId="431257DC"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B348BE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Notes a l’apartat 2.2.1:</w:t>
            </w:r>
          </w:p>
          <w:p w14:paraId="39E937E6" w14:textId="5578764F" w:rsidR="009079EF" w:rsidRPr="009E46AF" w:rsidRDefault="009079EF" w:rsidP="004A16A9">
            <w:pPr>
              <w:spacing w:before="100" w:beforeAutospacing="1" w:after="142" w:line="288" w:lineRule="auto"/>
              <w:jc w:val="both"/>
              <w:rPr>
                <w:rFonts w:ascii="Roboto" w:eastAsia="Times New Roman" w:hAnsi="Roboto" w:cs="Times New Roman"/>
              </w:rPr>
            </w:pPr>
            <w:r>
              <w:rPr>
                <w:rFonts w:ascii="Roboto" w:hAnsi="Roboto"/>
              </w:rPr>
              <w:t xml:space="preserve">No es baremaran per este apartat els màsters que siguen expedits per les universitats fent ús de la seua autonomia, d’acord amb l’article 36 del </w:t>
            </w:r>
            <w:r>
              <w:rPr>
                <w:rFonts w:ascii="Roboto" w:hAnsi="Roboto"/>
                <w:shd w:val="clear" w:color="auto" w:fill="FFFFFF"/>
              </w:rPr>
              <w:t xml:space="preserve">Reial </w:t>
            </w:r>
            <w:r w:rsidR="00D04B49">
              <w:rPr>
                <w:rFonts w:ascii="Roboto" w:hAnsi="Roboto"/>
                <w:shd w:val="clear" w:color="auto" w:fill="FFFFFF"/>
              </w:rPr>
              <w:t>D</w:t>
            </w:r>
            <w:r>
              <w:rPr>
                <w:rFonts w:ascii="Roboto" w:hAnsi="Roboto"/>
                <w:shd w:val="clear" w:color="auto" w:fill="FFFFFF"/>
              </w:rPr>
              <w:t>ecret 822/2021, de 28 de setembre</w:t>
            </w:r>
            <w:r>
              <w:rPr>
                <w:rFonts w:ascii="Roboto" w:hAnsi="Roboto"/>
              </w:rPr>
              <w:t>. Igualment, no seran objecte de baremació els certificats o diplomes acreditatius d’estudis avançats i la suficiència investigadora quan haja sigut al·legat el títol de doctor o doctora</w:t>
            </w:r>
            <w:r>
              <w:rPr>
                <w:rFonts w:ascii="Roboto" w:hAnsi="Roboto"/>
                <w:i/>
                <w:color w:val="000000"/>
                <w:sz w:val="24"/>
              </w:rPr>
              <w:t>.</w:t>
            </w:r>
          </w:p>
        </w:tc>
      </w:tr>
      <w:tr w:rsidR="009079EF" w:rsidRPr="009E46AF" w14:paraId="3C2AD732"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31C15C94" w14:textId="77777777" w:rsidR="009079EF" w:rsidRPr="00C84505"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lastRenderedPageBreak/>
              <w:t>2.2.2 Per tindre el títol de doctor o doctora.</w:t>
            </w:r>
          </w:p>
          <w:p w14:paraId="62096272" w14:textId="77777777" w:rsidR="009079EF" w:rsidRPr="00C84505" w:rsidRDefault="009079EF" w:rsidP="004A16A9">
            <w:pPr>
              <w:spacing w:before="100" w:beforeAutospacing="1" w:after="240" w:line="288" w:lineRule="auto"/>
              <w:ind w:firstLine="284"/>
              <w:rPr>
                <w:rFonts w:ascii="Roboto" w:eastAsia="Times New Roman" w:hAnsi="Roboto" w:cs="Times New Roman"/>
                <w:lang w:eastAsia="es-ES_tradnl"/>
              </w:rPr>
            </w:pP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D129099" w14:textId="77777777" w:rsidR="009079EF" w:rsidRPr="00C84505"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1,0000 punts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C42079C" w14:textId="3392A2CB" w:rsidR="009079EF" w:rsidRPr="00C84505" w:rsidRDefault="009079EF" w:rsidP="004A16A9">
            <w:pPr>
              <w:spacing w:before="100" w:beforeAutospacing="1" w:after="142" w:line="288" w:lineRule="auto"/>
              <w:rPr>
                <w:rFonts w:ascii="Roboto" w:eastAsia="Times New Roman" w:hAnsi="Roboto" w:cs="Times New Roman"/>
              </w:rPr>
            </w:pPr>
            <w:r>
              <w:rPr>
                <w:rFonts w:ascii="Roboto" w:hAnsi="Roboto"/>
                <w:color w:val="000000"/>
              </w:rPr>
              <w:t xml:space="preserve">Títol de doctor o doctora o, en defecte d’això, certificació supletòria provisional, expedida per la universitat de conformitat amb el que preveu el Reial </w:t>
            </w:r>
            <w:r w:rsidR="00D04B49">
              <w:rPr>
                <w:rFonts w:ascii="Roboto" w:hAnsi="Roboto"/>
                <w:color w:val="000000"/>
              </w:rPr>
              <w:t>D</w:t>
            </w:r>
            <w:r>
              <w:rPr>
                <w:rFonts w:ascii="Roboto" w:hAnsi="Roboto"/>
                <w:color w:val="000000"/>
              </w:rPr>
              <w:t>ecret 1002/2010, de 5 d’agost, sobre expedició de títols universitaris oficials, amb una antiguitat màxima d’un any des de la data d’emissió de la certificació.</w:t>
            </w:r>
          </w:p>
        </w:tc>
      </w:tr>
      <w:tr w:rsidR="009079EF" w:rsidRPr="009E46AF" w14:paraId="666DF828"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528E65D1" w14:textId="77777777" w:rsidR="009079EF" w:rsidRPr="00C84505"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2.2.3. Per haver obtingut un premi extraordinari en el doctorat.</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BE4D5CC" w14:textId="77777777" w:rsidR="009079EF" w:rsidRPr="00C84505"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0,5000 punts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4EAC8E7" w14:textId="77777777" w:rsidR="009079EF" w:rsidRPr="00C84505" w:rsidRDefault="009079EF" w:rsidP="004A16A9">
            <w:pPr>
              <w:spacing w:before="100" w:beforeAutospacing="1" w:after="142" w:line="288" w:lineRule="auto"/>
              <w:jc w:val="both"/>
              <w:rPr>
                <w:rFonts w:ascii="Roboto" w:eastAsia="Times New Roman" w:hAnsi="Roboto" w:cs="Times New Roman"/>
              </w:rPr>
            </w:pPr>
            <w:r>
              <w:rPr>
                <w:rFonts w:ascii="Roboto" w:hAnsi="Roboto"/>
                <w:color w:val="000000"/>
              </w:rPr>
              <w:t>Certificació acreditativa corresponent.</w:t>
            </w:r>
          </w:p>
          <w:p w14:paraId="4E2A1EEF" w14:textId="77777777" w:rsidR="009079EF" w:rsidRPr="00C84505" w:rsidRDefault="009079EF" w:rsidP="004A16A9">
            <w:pPr>
              <w:spacing w:before="100" w:beforeAutospacing="1" w:after="240" w:line="288" w:lineRule="auto"/>
              <w:ind w:firstLine="284"/>
              <w:jc w:val="both"/>
              <w:rPr>
                <w:rFonts w:ascii="Roboto" w:eastAsia="Times New Roman" w:hAnsi="Roboto" w:cs="Times New Roman"/>
                <w:lang w:eastAsia="es-ES_tradnl"/>
              </w:rPr>
            </w:pPr>
          </w:p>
          <w:p w14:paraId="40F18892" w14:textId="77777777" w:rsidR="009079EF" w:rsidRPr="00C84505" w:rsidRDefault="009079EF" w:rsidP="004A16A9">
            <w:pPr>
              <w:spacing w:before="100" w:beforeAutospacing="1" w:after="240" w:line="288" w:lineRule="auto"/>
              <w:ind w:firstLine="284"/>
              <w:jc w:val="both"/>
              <w:rPr>
                <w:rFonts w:ascii="Roboto" w:eastAsia="Times New Roman" w:hAnsi="Roboto" w:cs="Times New Roman"/>
                <w:lang w:eastAsia="es-ES_tradnl"/>
              </w:rPr>
            </w:pPr>
          </w:p>
          <w:p w14:paraId="0D112966" w14:textId="77777777" w:rsidR="009079EF" w:rsidRPr="00C84505" w:rsidRDefault="009079EF" w:rsidP="004A16A9">
            <w:pPr>
              <w:spacing w:before="100" w:beforeAutospacing="1" w:after="240" w:line="288" w:lineRule="auto"/>
              <w:ind w:firstLine="284"/>
              <w:jc w:val="both"/>
              <w:rPr>
                <w:rFonts w:ascii="Roboto" w:eastAsia="Times New Roman" w:hAnsi="Roboto" w:cs="Times New Roman"/>
                <w:lang w:eastAsia="es-ES_tradnl"/>
              </w:rPr>
            </w:pPr>
          </w:p>
        </w:tc>
      </w:tr>
      <w:tr w:rsidR="009079EF" w:rsidRPr="009E46AF" w14:paraId="55A3807E"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3D60906"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2.3. Altres titulacions universitàries</w:t>
            </w:r>
          </w:p>
          <w:p w14:paraId="6524F3A2" w14:textId="77777777" w:rsidR="009079EF" w:rsidRPr="00C84505" w:rsidRDefault="009079EF" w:rsidP="004A16A9">
            <w:pPr>
              <w:spacing w:before="100" w:beforeAutospacing="1" w:after="142" w:line="288" w:lineRule="auto"/>
              <w:jc w:val="both"/>
              <w:rPr>
                <w:rFonts w:ascii="Roboto" w:eastAsia="Times New Roman" w:hAnsi="Roboto" w:cs="Times New Roman"/>
              </w:rPr>
            </w:pPr>
            <w:r>
              <w:rPr>
                <w:rFonts w:ascii="Roboto" w:hAnsi="Roboto"/>
              </w:rPr>
              <w:t>Per este apartat es valoren les titulacions universitàries de caràcter oficial, en cas que no s’hagen al·legat com a requisit per a ingressar en la funció pública docent, tenint en compte que no es consideren com a títols diferents les diverses especialitats o mencions que s’assenten en la mateixa titulació.</w:t>
            </w:r>
          </w:p>
        </w:tc>
      </w:tr>
      <w:tr w:rsidR="009079EF" w:rsidRPr="009E46AF" w14:paraId="0C1BE37A"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7C85382A" w14:textId="77777777" w:rsidR="009079EF" w:rsidRPr="002E53F1"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2.3.1 Titulacions universitàries de primer cicle.</w:t>
            </w:r>
          </w:p>
          <w:p w14:paraId="1DC88DA9" w14:textId="77777777" w:rsidR="009079EF" w:rsidRPr="002E53F1"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Pels estudis corresponents a una diplomatura, enginyeria tècnica, arquitectura tècnica o altres títols declarats legalment equivalents, així com pels estudis corresponents al primer cicle d’una llicenciatura, arquitectura o enginyeria.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1EF3D2D" w14:textId="77777777" w:rsidR="009079EF" w:rsidRPr="002E53F1"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1,0000 punts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20AA457" w14:textId="77777777" w:rsidR="009079EF" w:rsidRPr="002E53F1" w:rsidRDefault="009079EF" w:rsidP="004A16A9">
            <w:pPr>
              <w:spacing w:before="100" w:beforeAutospacing="1" w:after="142" w:line="288" w:lineRule="auto"/>
              <w:rPr>
                <w:rFonts w:ascii="Roboto" w:eastAsia="Times New Roman" w:hAnsi="Roboto" w:cs="Times New Roman"/>
              </w:rPr>
            </w:pPr>
            <w:r>
              <w:rPr>
                <w:rFonts w:ascii="Roboto" w:hAnsi="Roboto"/>
                <w:color w:val="000000"/>
              </w:rPr>
              <w:t>Certificat acadèmic de qualificacions i títol al·legat per a l’ingrés en el cos i de tots els que es presenten com a mèrit, a l’efecte d’acreditar haver cursat completament la titulació al·legada com a mèrit respecte de l’al·legada com a titulació per a ingrés al cos.</w:t>
            </w:r>
          </w:p>
          <w:p w14:paraId="2D4F71E7" w14:textId="04F6E21B" w:rsidR="009079EF" w:rsidRPr="002E53F1" w:rsidRDefault="009079EF" w:rsidP="004A16A9">
            <w:pPr>
              <w:spacing w:before="100" w:beforeAutospacing="1" w:after="142" w:line="288" w:lineRule="auto"/>
              <w:rPr>
                <w:rFonts w:ascii="Roboto" w:eastAsia="Times New Roman" w:hAnsi="Roboto" w:cs="Times New Roman"/>
              </w:rPr>
            </w:pPr>
            <w:r>
              <w:rPr>
                <w:rFonts w:ascii="Roboto" w:hAnsi="Roboto"/>
                <w:color w:val="000000"/>
              </w:rPr>
              <w:t xml:space="preserve">A falta de títol, al certificat de qualificacions cal adjuntar el certificat supletori provisional, </w:t>
            </w:r>
            <w:r>
              <w:rPr>
                <w:rFonts w:ascii="Roboto" w:hAnsi="Roboto"/>
                <w:color w:val="000000"/>
              </w:rPr>
              <w:lastRenderedPageBreak/>
              <w:t xml:space="preserve">amb una antiguitat màxima d’1 any, expedit per la universitat de conformitat amb el que preveu el Reial </w:t>
            </w:r>
            <w:r w:rsidR="00D04B49">
              <w:rPr>
                <w:rFonts w:ascii="Roboto" w:hAnsi="Roboto"/>
                <w:color w:val="000000"/>
              </w:rPr>
              <w:t>D</w:t>
            </w:r>
            <w:r>
              <w:rPr>
                <w:rFonts w:ascii="Roboto" w:hAnsi="Roboto"/>
                <w:color w:val="000000"/>
              </w:rPr>
              <w:t>ecret 1002/2010, de 5 d’agost, sobre l’expedició de títols universitaris oficials.</w:t>
            </w:r>
          </w:p>
          <w:p w14:paraId="5BD16BA8" w14:textId="77777777" w:rsidR="009079EF" w:rsidRPr="002E53F1" w:rsidRDefault="009079EF" w:rsidP="004A16A9">
            <w:pPr>
              <w:spacing w:before="100" w:beforeAutospacing="1" w:after="142" w:line="288" w:lineRule="auto"/>
              <w:rPr>
                <w:rFonts w:ascii="Roboto" w:eastAsia="Times New Roman" w:hAnsi="Roboto" w:cs="Times New Roman"/>
              </w:rPr>
            </w:pPr>
            <w:r>
              <w:rPr>
                <w:rFonts w:ascii="Roboto" w:hAnsi="Roboto"/>
                <w:color w:val="000000"/>
              </w:rPr>
              <w:t>En el cas d’estudis corresponents al primer cicle d’una llicenciatura, un certificat acadèmic en què s’acredite la superació d’estos.</w:t>
            </w:r>
          </w:p>
        </w:tc>
      </w:tr>
      <w:tr w:rsidR="009079EF" w:rsidRPr="009E46AF" w14:paraId="38B9FBE7"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24F271D3" w14:textId="77777777" w:rsidR="009079EF" w:rsidRPr="002E53F1"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rPr>
              <w:lastRenderedPageBreak/>
              <w:t>2.3.2 Titulacions universitàries de segon cicle.</w:t>
            </w:r>
          </w:p>
          <w:p w14:paraId="04056F77"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rPr>
              <w:t>Pels estudis corresponents al segon cicle de llicenciatures, enginyeries, arquitectures, graus o altres títols declarats legalment equivalents.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5F91EA77" w14:textId="77777777" w:rsidR="009079EF" w:rsidRPr="002E53F1"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1,0000 punts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BDCC6F2" w14:textId="77777777" w:rsidR="009079EF" w:rsidRPr="002E53F1" w:rsidRDefault="009079EF" w:rsidP="004A16A9">
            <w:pPr>
              <w:spacing w:before="100" w:beforeAutospacing="1" w:after="142" w:line="288" w:lineRule="auto"/>
              <w:rPr>
                <w:rFonts w:ascii="Roboto" w:eastAsia="Times New Roman" w:hAnsi="Roboto" w:cs="Times New Roman"/>
              </w:rPr>
            </w:pPr>
            <w:r>
              <w:rPr>
                <w:rFonts w:ascii="Roboto" w:hAnsi="Roboto"/>
              </w:rPr>
              <w:t>Certificat acadèmic de qualificacions i títol al·legat per a l’ingrés en el cos i de tots els que es presenten com a mèrit, a l’efecte d’acreditar haver cursat completament la titulació al·legada com a mèrit respecte de l’al·legada com a titulació per a ingrés al cos.</w:t>
            </w:r>
          </w:p>
          <w:p w14:paraId="5FC92B72" w14:textId="576657E2" w:rsidR="009079EF" w:rsidRPr="002E53F1" w:rsidRDefault="009079EF" w:rsidP="004A16A9">
            <w:pPr>
              <w:spacing w:before="100" w:beforeAutospacing="1" w:after="142" w:line="288" w:lineRule="auto"/>
              <w:rPr>
                <w:rFonts w:ascii="Roboto" w:eastAsia="Times New Roman" w:hAnsi="Roboto" w:cs="Times New Roman"/>
              </w:rPr>
            </w:pPr>
            <w:r>
              <w:rPr>
                <w:rFonts w:ascii="Roboto" w:hAnsi="Roboto"/>
              </w:rPr>
              <w:t xml:space="preserve">A falta de títol, al certificat de qualificacions cal adjuntar el certificat supletori provisional, amb una antiguitat màxima d’1 any, expedit per la universitat de conformitat amb el que preveu el Reial </w:t>
            </w:r>
            <w:r w:rsidR="00122E6C">
              <w:rPr>
                <w:rFonts w:ascii="Roboto" w:hAnsi="Roboto"/>
              </w:rPr>
              <w:t>D</w:t>
            </w:r>
            <w:r>
              <w:rPr>
                <w:rFonts w:ascii="Roboto" w:hAnsi="Roboto"/>
              </w:rPr>
              <w:t>ecret 1002/2010, de 5 d’agost, sobre l’expedició de títols universitaris oficials.</w:t>
            </w:r>
          </w:p>
          <w:p w14:paraId="4394A63B" w14:textId="77777777" w:rsidR="009079EF" w:rsidRPr="002E53F1" w:rsidRDefault="009079EF" w:rsidP="004A16A9">
            <w:pPr>
              <w:spacing w:before="100" w:beforeAutospacing="1" w:after="142" w:line="288" w:lineRule="auto"/>
              <w:rPr>
                <w:rFonts w:ascii="Roboto" w:eastAsia="Times New Roman" w:hAnsi="Roboto" w:cs="Times New Roman"/>
              </w:rPr>
            </w:pPr>
            <w:r>
              <w:rPr>
                <w:rFonts w:ascii="Roboto" w:hAnsi="Roboto"/>
              </w:rPr>
              <w:t>En el cas d’estudis corresponents al segon cicle, un certificat acadèmic en què s’acredite la superació d’estos.</w:t>
            </w:r>
          </w:p>
        </w:tc>
      </w:tr>
      <w:tr w:rsidR="009079EF" w:rsidRPr="009E46AF" w14:paraId="0E37529D"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20197EC"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Notes a l’apartat 2.3:</w:t>
            </w:r>
          </w:p>
          <w:p w14:paraId="222E0BC2" w14:textId="1410C8EE" w:rsidR="009079EF" w:rsidRPr="00CC61EA"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 xml:space="preserve">La presentació del títol de llicenciat, enginyer o arquitecte sense certificat de qualificacions </w:t>
            </w:r>
            <w:r w:rsidR="005375D6">
              <w:rPr>
                <w:rFonts w:ascii="Roboto" w:hAnsi="Roboto"/>
                <w:color w:val="000000"/>
              </w:rPr>
              <w:t>sols</w:t>
            </w:r>
            <w:r>
              <w:rPr>
                <w:rFonts w:ascii="Roboto" w:hAnsi="Roboto"/>
                <w:color w:val="000000"/>
              </w:rPr>
              <w:t xml:space="preserve"> donarà lloc al reconeixement de la puntuació corresponent a la titulació del segon cicle.</w:t>
            </w:r>
          </w:p>
          <w:p w14:paraId="5B85CED7" w14:textId="21068CD0" w:rsidR="009079EF" w:rsidRPr="00CC61EA"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No es consideren títols distints</w:t>
            </w:r>
            <w:r w:rsidR="00122E6C">
              <w:rPr>
                <w:rFonts w:ascii="Roboto" w:hAnsi="Roboto"/>
                <w:color w:val="000000"/>
              </w:rPr>
              <w:t>,</w:t>
            </w:r>
            <w:r>
              <w:rPr>
                <w:rFonts w:ascii="Roboto" w:hAnsi="Roboto"/>
                <w:color w:val="000000"/>
              </w:rPr>
              <w:t xml:space="preserve"> les diferents especialitats o mencions que s’assenten en la mateixa titulació; així mateix, tampoc es consider</w:t>
            </w:r>
            <w:r w:rsidR="00122E6C">
              <w:rPr>
                <w:rFonts w:ascii="Roboto" w:hAnsi="Roboto"/>
                <w:color w:val="000000"/>
              </w:rPr>
              <w:t>aran</w:t>
            </w:r>
            <w:r>
              <w:rPr>
                <w:rFonts w:ascii="Roboto" w:hAnsi="Roboto"/>
                <w:color w:val="000000"/>
              </w:rPr>
              <w:t xml:space="preserve"> títols diferents els títols de grau, obtinguts mitjançant un curs d’adaptació, orientat a qui posseïsca una titulació universitària (diplomatura o llicenciatures) referida als mateixos ensenyaments.</w:t>
            </w:r>
          </w:p>
          <w:p w14:paraId="375D053E" w14:textId="77777777" w:rsidR="009079EF" w:rsidRPr="00CC61EA"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 xml:space="preserve">Qui al·legue un títol obtingut a l’estranger ha d’aportar l’homologació corresponent o el certificat acadèmic que acredite la superació dels estudis corresponents al primer o segon cicle. </w:t>
            </w:r>
          </w:p>
          <w:p w14:paraId="069EEE06" w14:textId="77777777" w:rsidR="009079E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rPr>
              <w:t>Només es valoraran els títols en els quals apareguen més del 50 % d’assignatures o crèdits cursats i superats.</w:t>
            </w:r>
          </w:p>
          <w:p w14:paraId="1A1E0F22"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rPr>
              <w:t>La persona aspirant que haja fet un primer cicle i un segon cicle computarà 1,0000 punts per cada cicle.</w:t>
            </w:r>
          </w:p>
        </w:tc>
      </w:tr>
      <w:tr w:rsidR="009079EF" w:rsidRPr="009E46AF" w14:paraId="65C5CB58"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B68FA8B" w14:textId="77777777" w:rsidR="009079EF" w:rsidRPr="00CC61EA"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2.4 Titulacions d’ensenyament de règim especial i de la Formació Professional Inicial</w:t>
            </w:r>
          </w:p>
          <w:p w14:paraId="05609877" w14:textId="77777777" w:rsidR="009079EF" w:rsidRPr="00CC61EA"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Per este apartat, es valoraran les titulacions corresponents a ensenyaments de règim especial atorgades per les escoles oficials d’idiomes, conservatoris professionals i superiors de música i escoles d’art, així com les de formació professional inicial, en el cas de no haver sigut al·legades com a requisit per a ingrés en la funció pública docent o, si és el cas, no hagen sigut necessàries per a l’obtenció del títol al·legat, de la manera següent:</w:t>
            </w:r>
          </w:p>
        </w:tc>
      </w:tr>
      <w:tr w:rsidR="009079EF" w:rsidRPr="009E46AF" w14:paraId="5DA9CBBC"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7016DF0F" w14:textId="77777777" w:rsidR="009079EF" w:rsidRPr="00CC61EA"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2.4.1 Per cada títol professional de música o dansa.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8783876" w14:textId="77777777" w:rsidR="009079EF" w:rsidRPr="00CC61EA"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0,5000 punts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71AE400" w14:textId="77777777" w:rsidR="009079EF" w:rsidRPr="00CC61EA" w:rsidRDefault="009079EF" w:rsidP="004A16A9">
            <w:pPr>
              <w:spacing w:before="100" w:beforeAutospacing="1" w:after="142" w:line="288" w:lineRule="auto"/>
              <w:rPr>
                <w:rFonts w:ascii="Roboto" w:eastAsia="Times New Roman" w:hAnsi="Roboto" w:cs="Times New Roman"/>
              </w:rPr>
            </w:pPr>
            <w:r>
              <w:rPr>
                <w:rFonts w:ascii="Roboto" w:hAnsi="Roboto"/>
                <w:color w:val="000000"/>
              </w:rPr>
              <w:t>Títol al·legat o, en defecte d’això, certificat acadèmic oficial en què conste la superació dels estudis conduents a obtindre’l i el pagament dels drets d’expedició.</w:t>
            </w:r>
          </w:p>
        </w:tc>
      </w:tr>
      <w:tr w:rsidR="009079EF" w:rsidRPr="009E46AF" w14:paraId="27C11F93" w14:textId="77777777" w:rsidTr="004A16A9">
        <w:trPr>
          <w:tblCellSpacing w:w="0" w:type="dxa"/>
        </w:trPr>
        <w:tc>
          <w:tcPr>
            <w:tcW w:w="37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55F9CF53" w14:textId="77777777" w:rsidR="009079EF" w:rsidRPr="006E03EB" w:rsidRDefault="009079EF" w:rsidP="004A16A9">
            <w:pPr>
              <w:spacing w:before="100" w:beforeAutospacing="1" w:after="142" w:line="288" w:lineRule="auto"/>
              <w:ind w:firstLine="284"/>
              <w:rPr>
                <w:rFonts w:ascii="Roboto" w:eastAsia="Times New Roman" w:hAnsi="Roboto" w:cs="Times New Roman"/>
                <w:iCs/>
              </w:rPr>
            </w:pPr>
            <w:r w:rsidRPr="006E03EB">
              <w:rPr>
                <w:rFonts w:ascii="Roboto" w:hAnsi="Roboto"/>
                <w:iCs/>
                <w:color w:val="000000"/>
              </w:rPr>
              <w:t>2.4.2 Per cada títol de nivell avançat (C1 i C2 del Marc Europeu Comú de Referència) o equivalent d’escoles oficials d’idiomes.</w:t>
            </w:r>
          </w:p>
          <w:p w14:paraId="6B938FCC" w14:textId="77777777" w:rsidR="009079EF" w:rsidRPr="001A55FB" w:rsidRDefault="009079EF" w:rsidP="004A16A9">
            <w:pPr>
              <w:spacing w:before="100" w:beforeAutospacing="1" w:after="240" w:line="288" w:lineRule="auto"/>
              <w:ind w:firstLine="284"/>
              <w:jc w:val="both"/>
              <w:rPr>
                <w:rFonts w:ascii="Roboto" w:eastAsia="Times New Roman" w:hAnsi="Roboto" w:cs="Times New Roman"/>
                <w:lang w:eastAsia="es-ES_tradnl"/>
              </w:rPr>
            </w:pPr>
          </w:p>
          <w:p w14:paraId="17006D7D" w14:textId="77777777" w:rsidR="009079EF" w:rsidRPr="001A55FB"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067508F0" w14:textId="77777777" w:rsidR="009079EF" w:rsidRPr="0073713C"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lastRenderedPageBreak/>
              <w:t>0,5000 punts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2E49F53" w14:textId="77777777" w:rsidR="009079EF" w:rsidRPr="00885170" w:rsidRDefault="009079EF" w:rsidP="004A16A9">
            <w:pPr>
              <w:spacing w:before="100" w:beforeAutospacing="1" w:after="142" w:line="288" w:lineRule="auto"/>
              <w:rPr>
                <w:rFonts w:ascii="Roboto" w:eastAsia="Times New Roman" w:hAnsi="Roboto" w:cs="Times New Roman"/>
              </w:rPr>
            </w:pPr>
            <w:r>
              <w:rPr>
                <w:rFonts w:ascii="Roboto" w:hAnsi="Roboto"/>
                <w:color w:val="000000"/>
              </w:rPr>
              <w:t xml:space="preserve">Títol de l’escola oficial d’idiomes al·legat o, en defecte d’això, certificació acadèmica oficial en la qual conste la </w:t>
            </w:r>
            <w:r>
              <w:rPr>
                <w:rFonts w:ascii="Roboto" w:hAnsi="Roboto"/>
                <w:color w:val="000000"/>
              </w:rPr>
              <w:lastRenderedPageBreak/>
              <w:t>superació dels estudis conduents a l’obtenció i el pagament dels drets d’expedició.</w:t>
            </w:r>
          </w:p>
        </w:tc>
      </w:tr>
      <w:tr w:rsidR="009079EF" w:rsidRPr="009E46AF" w14:paraId="4C4BD35B"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6E51DE0"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Notes a l’apartat 2.4.2:</w:t>
            </w:r>
          </w:p>
          <w:p w14:paraId="0EB7DB31" w14:textId="77777777" w:rsidR="009079EF" w:rsidRPr="00885170"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rPr>
              <w:t>Este nivell s’acredita igualment amb els certificats de C1 i C2 de les escoles oficials d’idiomes, i es puntua només un certificat per idioma amb 0,5000 punts.</w:t>
            </w:r>
          </w:p>
          <w:p w14:paraId="3E609ED9" w14:textId="6D13464A" w:rsidR="009079EF" w:rsidRPr="00885170"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rPr>
              <w:t xml:space="preserve">La denominació dels certificats es correspon amb la que establix el Reial </w:t>
            </w:r>
            <w:r w:rsidR="00E72A40">
              <w:rPr>
                <w:rFonts w:ascii="Roboto" w:hAnsi="Roboto"/>
              </w:rPr>
              <w:t>D</w:t>
            </w:r>
            <w:r>
              <w:rPr>
                <w:rFonts w:ascii="Roboto" w:hAnsi="Roboto"/>
              </w:rPr>
              <w:t>ecret 1041/2017, de 22 de desembre (BOE núm. 311, de 23 de desembre), per la qual cosa han d’aplicar-se les equivalències que preveu l’annex II d’este.</w:t>
            </w:r>
          </w:p>
          <w:p w14:paraId="1BBABF94" w14:textId="534F664F" w:rsidR="009079EF" w:rsidRPr="00885170"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rPr>
              <w:t>En el cas dels certificats de valencià, no es barema el C1, ja que és la competència lingüística mínima (base 2.1.1.</w:t>
            </w:r>
            <w:r>
              <w:rPr>
                <w:rFonts w:ascii="Roboto" w:hAnsi="Roboto"/>
                <w:i/>
                <w:iCs/>
              </w:rPr>
              <w:t>h</w:t>
            </w:r>
            <w:r>
              <w:rPr>
                <w:rFonts w:ascii="Roboto" w:hAnsi="Roboto"/>
              </w:rPr>
              <w:t>), només es barema el nivell C2 de les escoles oficials d</w:t>
            </w:r>
            <w:r w:rsidR="00E72A40">
              <w:rPr>
                <w:rFonts w:ascii="Roboto" w:hAnsi="Roboto"/>
              </w:rPr>
              <w:t>’idiomes</w:t>
            </w:r>
            <w:r>
              <w:rPr>
                <w:rFonts w:ascii="Roboto" w:hAnsi="Roboto"/>
              </w:rPr>
              <w:t>, si no s’ha al·legat com a requisit.</w:t>
            </w:r>
          </w:p>
          <w:p w14:paraId="665454F3" w14:textId="77777777" w:rsidR="009079EF" w:rsidRPr="00556750"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En cap cas es valoren per este apartat els certificats del mateix idioma que el de l’especialitat per la qual es participa.</w:t>
            </w:r>
          </w:p>
        </w:tc>
      </w:tr>
      <w:tr w:rsidR="009079EF" w:rsidRPr="009E46AF" w14:paraId="34C974BF"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13F8252D" w14:textId="77777777" w:rsidR="009079EF" w:rsidRPr="00556750"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2.4.3 Per cada títol de tècnic superior d’arts plàstiques i disseny.</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1B6DE07" w14:textId="77777777" w:rsidR="009079EF" w:rsidRPr="00556750"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0,2000 punts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F70929A" w14:textId="77777777" w:rsidR="009079EF" w:rsidRPr="00556750" w:rsidRDefault="009079EF" w:rsidP="004A16A9">
            <w:pPr>
              <w:spacing w:before="100" w:beforeAutospacing="1" w:after="142" w:line="288" w:lineRule="auto"/>
              <w:rPr>
                <w:rFonts w:ascii="Roboto" w:eastAsia="Times New Roman" w:hAnsi="Roboto" w:cs="Times New Roman"/>
              </w:rPr>
            </w:pPr>
            <w:r>
              <w:rPr>
                <w:rFonts w:ascii="Roboto" w:hAnsi="Roboto"/>
                <w:color w:val="000000"/>
              </w:rPr>
              <w:t>Títol al·legat o, en defecte d’això, certificació acadèmica oficial en què conste la superació dels estudis conduents a obtindre’l i el pagament dels drets d’expedició. A més, cal presentar un certificat emés per l’autoritat universitària competent en què es faça constar que l’interessat o la interessada no ha accedit a la universitat mitjançant el títol de tècnic superior d’Arts Plàstiques i Disseny.</w:t>
            </w:r>
          </w:p>
          <w:p w14:paraId="2CB4F28A" w14:textId="77777777" w:rsidR="009079EF" w:rsidRPr="00556750" w:rsidRDefault="009079EF" w:rsidP="004A16A9">
            <w:pPr>
              <w:spacing w:before="100" w:beforeAutospacing="1" w:after="142" w:line="288" w:lineRule="auto"/>
              <w:jc w:val="both"/>
              <w:rPr>
                <w:rFonts w:ascii="Roboto" w:eastAsia="Times New Roman" w:hAnsi="Roboto" w:cs="Times New Roman"/>
              </w:rPr>
            </w:pPr>
            <w:r>
              <w:rPr>
                <w:rFonts w:ascii="Roboto" w:hAnsi="Roboto"/>
                <w:color w:val="000000"/>
              </w:rPr>
              <w:t xml:space="preserve">El títol de tècnic superior d’Arts Plàstiques i Disseny no es </w:t>
            </w:r>
            <w:r>
              <w:rPr>
                <w:rFonts w:ascii="Roboto" w:hAnsi="Roboto"/>
                <w:color w:val="000000"/>
              </w:rPr>
              <w:lastRenderedPageBreak/>
              <w:t>puntua per este apartat si s’ha accedit a la universitat amb este, per a obtindre la titulació al·legada per al requisit.</w:t>
            </w:r>
          </w:p>
        </w:tc>
      </w:tr>
      <w:tr w:rsidR="009079EF" w:rsidRPr="009E46AF" w14:paraId="52930010"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2F908A58" w14:textId="233E4437" w:rsidR="009079EF" w:rsidRPr="00556750"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lastRenderedPageBreak/>
              <w:t xml:space="preserve">2.4.4 Per cada títol de </w:t>
            </w:r>
            <w:r w:rsidR="00E72A40">
              <w:rPr>
                <w:rFonts w:ascii="Roboto" w:hAnsi="Roboto"/>
                <w:color w:val="000000"/>
              </w:rPr>
              <w:t>t</w:t>
            </w:r>
            <w:r>
              <w:rPr>
                <w:rFonts w:ascii="Roboto" w:hAnsi="Roboto"/>
                <w:color w:val="000000"/>
              </w:rPr>
              <w:t xml:space="preserve">ècnic </w:t>
            </w:r>
            <w:r w:rsidR="00E72A40">
              <w:rPr>
                <w:rFonts w:ascii="Roboto" w:hAnsi="Roboto"/>
                <w:color w:val="000000"/>
              </w:rPr>
              <w:t>s</w:t>
            </w:r>
            <w:r>
              <w:rPr>
                <w:rFonts w:ascii="Roboto" w:hAnsi="Roboto"/>
                <w:color w:val="000000"/>
              </w:rPr>
              <w:t>uperior de Formació Professional.</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57182C55" w14:textId="77777777" w:rsidR="009079EF" w:rsidRPr="00556750"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0,2000 punts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56994F7" w14:textId="1C22AEAA" w:rsidR="009079EF" w:rsidRPr="00556750" w:rsidRDefault="009079EF" w:rsidP="004A16A9">
            <w:pPr>
              <w:spacing w:before="100" w:beforeAutospacing="1" w:after="142" w:line="288" w:lineRule="auto"/>
              <w:rPr>
                <w:rFonts w:ascii="Roboto" w:eastAsia="Times New Roman" w:hAnsi="Roboto" w:cs="Times New Roman"/>
              </w:rPr>
            </w:pPr>
            <w:r>
              <w:rPr>
                <w:rFonts w:ascii="Roboto" w:hAnsi="Roboto"/>
                <w:color w:val="000000"/>
              </w:rPr>
              <w:t xml:space="preserve">Títol al·legat o, en defecte d’això, del certificat acadèmic oficial en què conste la superació dels estudis conduents a obtindre’l i el pagament dels drets d’expedició. A més, cal presentar un certificat emés per l’autoritat universitària competent en què es faça constar que l’interessat o la interessada no ha accedit a la universitat mitjançant el títol de </w:t>
            </w:r>
            <w:r w:rsidR="00E72A40">
              <w:rPr>
                <w:rFonts w:ascii="Roboto" w:hAnsi="Roboto"/>
                <w:color w:val="000000"/>
              </w:rPr>
              <w:t>t</w:t>
            </w:r>
            <w:r>
              <w:rPr>
                <w:rFonts w:ascii="Roboto" w:hAnsi="Roboto"/>
                <w:color w:val="000000"/>
              </w:rPr>
              <w:t xml:space="preserve">ècnic </w:t>
            </w:r>
            <w:r w:rsidR="00E72A40">
              <w:rPr>
                <w:rFonts w:ascii="Roboto" w:hAnsi="Roboto"/>
                <w:color w:val="000000"/>
              </w:rPr>
              <w:t>s</w:t>
            </w:r>
            <w:r>
              <w:rPr>
                <w:rFonts w:ascii="Roboto" w:hAnsi="Roboto"/>
                <w:color w:val="000000"/>
              </w:rPr>
              <w:t>uperior de Formació Professional.</w:t>
            </w:r>
          </w:p>
          <w:p w14:paraId="4E84AAA3" w14:textId="6E2144F7" w:rsidR="009079EF" w:rsidRPr="00556750" w:rsidRDefault="009079EF" w:rsidP="004A16A9">
            <w:pPr>
              <w:spacing w:before="100" w:beforeAutospacing="1" w:after="142" w:line="288" w:lineRule="auto"/>
              <w:rPr>
                <w:rFonts w:ascii="Roboto" w:eastAsia="Times New Roman" w:hAnsi="Roboto" w:cs="Times New Roman"/>
              </w:rPr>
            </w:pPr>
            <w:r>
              <w:rPr>
                <w:rFonts w:ascii="Roboto" w:hAnsi="Roboto"/>
                <w:color w:val="000000"/>
              </w:rPr>
              <w:t xml:space="preserve">El títol de </w:t>
            </w:r>
            <w:r w:rsidR="00E72A40">
              <w:rPr>
                <w:rFonts w:ascii="Roboto" w:hAnsi="Roboto"/>
                <w:color w:val="000000"/>
              </w:rPr>
              <w:t>t</w:t>
            </w:r>
            <w:r>
              <w:rPr>
                <w:rFonts w:ascii="Roboto" w:hAnsi="Roboto"/>
                <w:color w:val="000000"/>
              </w:rPr>
              <w:t xml:space="preserve">ècnic </w:t>
            </w:r>
            <w:r w:rsidR="00E72A40">
              <w:rPr>
                <w:rFonts w:ascii="Roboto" w:hAnsi="Roboto"/>
                <w:color w:val="000000"/>
              </w:rPr>
              <w:t>s</w:t>
            </w:r>
            <w:r>
              <w:rPr>
                <w:rFonts w:ascii="Roboto" w:hAnsi="Roboto"/>
                <w:color w:val="000000"/>
              </w:rPr>
              <w:t>uperior de Formació Professional no es puntuarà per este apartat si amb este es va accedir a la universitat, per a l’obtenció de la titulació al·legada per al requisit.</w:t>
            </w:r>
          </w:p>
        </w:tc>
      </w:tr>
      <w:tr w:rsidR="009079EF" w:rsidRPr="009E46AF" w14:paraId="7DFCAC14"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C763F46" w14:textId="77777777" w:rsidR="009079EF" w:rsidRPr="00556750"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2.4.5 Per cada títol de tècnic esportiu superior.</w:t>
            </w:r>
          </w:p>
          <w:p w14:paraId="0F665BFD" w14:textId="77777777" w:rsidR="009079EF" w:rsidRPr="00556750" w:rsidRDefault="009079EF" w:rsidP="004A16A9">
            <w:pPr>
              <w:spacing w:before="100" w:beforeAutospacing="1" w:after="240" w:line="288" w:lineRule="auto"/>
              <w:ind w:firstLine="284"/>
              <w:jc w:val="both"/>
              <w:rPr>
                <w:rFonts w:ascii="Roboto" w:eastAsia="Times New Roman" w:hAnsi="Roboto" w:cs="Times New Roman"/>
                <w:lang w:eastAsia="es-ES_tradnl"/>
              </w:rPr>
            </w:pP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64E3C09D" w14:textId="77777777" w:rsidR="009079EF" w:rsidRPr="00556750"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0,2000 punts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06140B9" w14:textId="77777777" w:rsidR="009079EF" w:rsidRPr="00556750" w:rsidRDefault="009079EF" w:rsidP="004A16A9">
            <w:pPr>
              <w:spacing w:before="100" w:beforeAutospacing="1" w:after="142" w:line="288" w:lineRule="auto"/>
              <w:rPr>
                <w:rFonts w:ascii="Roboto" w:eastAsia="Times New Roman" w:hAnsi="Roboto" w:cs="Times New Roman"/>
              </w:rPr>
            </w:pPr>
            <w:r>
              <w:rPr>
                <w:rFonts w:ascii="Roboto" w:hAnsi="Roboto"/>
                <w:color w:val="000000"/>
              </w:rPr>
              <w:t>Títol al·legat o, en defecte d’això, certificació acadèmica oficial en què conste la superació dels estudis conduents a obtindre’l i el pagament dels drets d’expedició.</w:t>
            </w:r>
          </w:p>
        </w:tc>
      </w:tr>
      <w:tr w:rsidR="009079EF" w:rsidRPr="009E46AF" w14:paraId="1C13064E"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1628847" w14:textId="77777777" w:rsidR="009079EF" w:rsidRPr="004F0218"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3. Altres mèrits (fins a un màxim de 2,0000 punts)</w:t>
            </w:r>
          </w:p>
        </w:tc>
      </w:tr>
      <w:tr w:rsidR="009079EF" w:rsidRPr="009E46AF" w14:paraId="21FDCB67"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0E59124" w14:textId="77777777" w:rsidR="009079EF" w:rsidRPr="004F0218"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lastRenderedPageBreak/>
              <w:t>3.1 Coneixement d’idiomes:</w:t>
            </w:r>
          </w:p>
        </w:tc>
      </w:tr>
      <w:tr w:rsidR="009079EF" w:rsidRPr="004F0218" w14:paraId="26EC27D6"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tcPr>
          <w:p w14:paraId="2070E02C" w14:textId="77777777" w:rsidR="009079EF" w:rsidRPr="004F0218"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2554C2D7" w14:textId="77777777" w:rsidR="009079EF" w:rsidRPr="004F0218"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3280"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FC37731" w14:textId="77777777" w:rsidR="009079EF" w:rsidRDefault="009079EF" w:rsidP="004A16A9">
            <w:pPr>
              <w:spacing w:before="100" w:beforeAutospacing="1" w:after="142" w:line="288" w:lineRule="auto"/>
              <w:ind w:firstLine="284"/>
              <w:jc w:val="both"/>
            </w:pPr>
          </w:p>
          <w:p w14:paraId="48C05869" w14:textId="77777777" w:rsidR="009079EF" w:rsidRPr="004F0218" w:rsidRDefault="009079EF" w:rsidP="004A16A9">
            <w:pPr>
              <w:spacing w:before="100" w:beforeAutospacing="1" w:after="142" w:line="288" w:lineRule="auto"/>
              <w:rPr>
                <w:rFonts w:ascii="Roboto" w:eastAsia="Times New Roman" w:hAnsi="Roboto" w:cs="Times New Roman"/>
              </w:rPr>
            </w:pPr>
            <w:r>
              <w:rPr>
                <w:rFonts w:ascii="Roboto" w:hAnsi="Roboto"/>
                <w:color w:val="000000"/>
              </w:rPr>
              <w:t>Certificats i diplomes que figuren en el Decret 61/2013, del Consell, de 17 de maig, modificat per l’Ordre 93/2013, d’11 de novembre, de la Conselleria d’Educació, Cultura i Esport, així com les entitats reconegudes per les resolucions posteriors.</w:t>
            </w:r>
          </w:p>
          <w:p w14:paraId="160C842C" w14:textId="77777777" w:rsidR="009079EF" w:rsidRPr="004F0218" w:rsidRDefault="009079EF" w:rsidP="004A16A9">
            <w:pPr>
              <w:spacing w:before="100" w:beforeAutospacing="1" w:after="240" w:line="288" w:lineRule="auto"/>
              <w:ind w:firstLine="284"/>
              <w:rPr>
                <w:rFonts w:ascii="Roboto" w:eastAsia="Times New Roman" w:hAnsi="Roboto" w:cs="Times New Roman"/>
                <w:lang w:eastAsia="es-ES_tradnl"/>
              </w:rPr>
            </w:pPr>
          </w:p>
          <w:p w14:paraId="79373F28" w14:textId="77777777" w:rsidR="009079EF" w:rsidRDefault="009079EF" w:rsidP="004A16A9">
            <w:pPr>
              <w:spacing w:before="100" w:beforeAutospacing="1" w:after="142" w:line="288" w:lineRule="auto"/>
              <w:ind w:firstLine="284"/>
            </w:pPr>
          </w:p>
          <w:p w14:paraId="577EE40E" w14:textId="77777777" w:rsidR="009079EF" w:rsidRPr="004F0218" w:rsidRDefault="009079EF" w:rsidP="004A16A9">
            <w:pPr>
              <w:spacing w:before="100" w:beforeAutospacing="1" w:after="142" w:line="288" w:lineRule="auto"/>
              <w:rPr>
                <w:rFonts w:ascii="Roboto" w:eastAsia="Times New Roman" w:hAnsi="Roboto" w:cs="Times New Roman"/>
              </w:rPr>
            </w:pPr>
            <w:r>
              <w:rPr>
                <w:rFonts w:ascii="Roboto" w:hAnsi="Roboto"/>
                <w:color w:val="000000"/>
              </w:rPr>
              <w:t>Certificats i diplomes oficials que es detallen en l’Ordre 7/2017, de 2 de març de 2017, de la Conselleria d’Educació, Cultura i Esport (DOGV núm. 7993, de 6 de març), per la qual es regulen els certificats oficials administratius de coneixements de valencià de la Junta Qualificadora de Coneixements de Valencià, el personal examinador i l’homologació i la validació d’altres títols i certificats.</w:t>
            </w:r>
          </w:p>
          <w:p w14:paraId="39FFD71C" w14:textId="77777777" w:rsidR="009079EF" w:rsidRPr="004F0218" w:rsidRDefault="009079EF" w:rsidP="004A16A9">
            <w:pPr>
              <w:spacing w:before="100" w:beforeAutospacing="1" w:after="240" w:line="288" w:lineRule="auto"/>
              <w:ind w:firstLine="284"/>
              <w:jc w:val="both"/>
              <w:rPr>
                <w:rFonts w:ascii="Roboto" w:eastAsia="Times New Roman" w:hAnsi="Roboto" w:cs="Times New Roman"/>
                <w:lang w:eastAsia="es-ES_tradnl"/>
              </w:rPr>
            </w:pPr>
          </w:p>
        </w:tc>
      </w:tr>
      <w:tr w:rsidR="009079EF" w:rsidRPr="004F0218" w14:paraId="5D9B9E34"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4CC10E57" w14:textId="77777777" w:rsidR="009079EF" w:rsidRPr="004F0218"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 Per l’acreditació del domini d’una llengua estrangera corresponent al nivell C1 del Marc Europeu Comú de Referència.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254FF207" w14:textId="77777777" w:rsidR="009079EF" w:rsidRPr="004F0218"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0,7500 punts</w:t>
            </w:r>
          </w:p>
        </w:tc>
        <w:tc>
          <w:tcPr>
            <w:tcW w:w="0" w:type="auto"/>
            <w:vMerge/>
            <w:tcBorders>
              <w:top w:val="nil"/>
              <w:left w:val="single" w:sz="6" w:space="0" w:color="000000"/>
              <w:bottom w:val="single" w:sz="6" w:space="0" w:color="000000"/>
              <w:right w:val="single" w:sz="6" w:space="0" w:color="000000"/>
            </w:tcBorders>
            <w:vAlign w:val="center"/>
            <w:hideMark/>
          </w:tcPr>
          <w:p w14:paraId="0704C8E5" w14:textId="77777777" w:rsidR="009079EF" w:rsidRPr="004F0218" w:rsidRDefault="009079EF" w:rsidP="004A16A9">
            <w:pPr>
              <w:rPr>
                <w:rFonts w:ascii="Roboto" w:eastAsia="Times New Roman" w:hAnsi="Roboto" w:cs="Times New Roman"/>
                <w:lang w:eastAsia="es-ES_tradnl"/>
              </w:rPr>
            </w:pPr>
          </w:p>
        </w:tc>
      </w:tr>
      <w:tr w:rsidR="009079EF" w:rsidRPr="009E46AF" w14:paraId="2282B517"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361126C1" w14:textId="77777777" w:rsidR="009079EF" w:rsidRPr="004F0218"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 Per l’acreditació del domini d’una llengua estrangera corresponent al nivell C2, del Marc Europeu Comú de Referència.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4B08893D" w14:textId="77777777" w:rsidR="009079EF" w:rsidRPr="004F0218"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1,0000 punts</w:t>
            </w:r>
          </w:p>
        </w:tc>
        <w:tc>
          <w:tcPr>
            <w:tcW w:w="0" w:type="auto"/>
            <w:vMerge/>
            <w:tcBorders>
              <w:top w:val="nil"/>
              <w:left w:val="single" w:sz="6" w:space="0" w:color="000000"/>
              <w:bottom w:val="single" w:sz="6" w:space="0" w:color="000000"/>
              <w:right w:val="single" w:sz="6" w:space="0" w:color="000000"/>
            </w:tcBorders>
            <w:vAlign w:val="center"/>
            <w:hideMark/>
          </w:tcPr>
          <w:p w14:paraId="2185BBCF" w14:textId="77777777" w:rsidR="009079EF" w:rsidRPr="009E46AF" w:rsidRDefault="009079EF" w:rsidP="004A16A9">
            <w:pPr>
              <w:rPr>
                <w:rFonts w:ascii="Roboto" w:eastAsia="Times New Roman" w:hAnsi="Roboto" w:cs="Times New Roman"/>
                <w:lang w:eastAsia="es-ES_tradnl"/>
              </w:rPr>
            </w:pPr>
          </w:p>
        </w:tc>
      </w:tr>
      <w:tr w:rsidR="009079EF" w:rsidRPr="009E46AF" w14:paraId="050C6511"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0B69F260" w14:textId="77777777" w:rsidR="009079EF" w:rsidRPr="004F0218"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 Pel certificat de Capacitació per a l’Ensenyament en Llengua Estrangera.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7A83F722" w14:textId="77777777" w:rsidR="009079EF" w:rsidRPr="004F0218"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1,7500 punts</w:t>
            </w:r>
          </w:p>
        </w:tc>
        <w:tc>
          <w:tcPr>
            <w:tcW w:w="0" w:type="auto"/>
            <w:vMerge/>
            <w:tcBorders>
              <w:top w:val="nil"/>
              <w:left w:val="single" w:sz="6" w:space="0" w:color="000000"/>
              <w:bottom w:val="single" w:sz="6" w:space="0" w:color="000000"/>
              <w:right w:val="single" w:sz="6" w:space="0" w:color="000000"/>
            </w:tcBorders>
            <w:vAlign w:val="center"/>
            <w:hideMark/>
          </w:tcPr>
          <w:p w14:paraId="33ACBE46" w14:textId="77777777" w:rsidR="009079EF" w:rsidRPr="009E46AF" w:rsidRDefault="009079EF" w:rsidP="004A16A9">
            <w:pPr>
              <w:rPr>
                <w:rFonts w:ascii="Roboto" w:eastAsia="Times New Roman" w:hAnsi="Roboto" w:cs="Times New Roman"/>
                <w:lang w:eastAsia="es-ES_tradnl"/>
              </w:rPr>
            </w:pPr>
          </w:p>
        </w:tc>
      </w:tr>
      <w:tr w:rsidR="009079EF" w:rsidRPr="009E46AF" w14:paraId="2D6AB568"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478DE44A" w14:textId="77777777" w:rsidR="009079EF" w:rsidRPr="004F0218"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 Pel certificat de Capacitació per a l’Ensenyament en Valencià, sempre que no s’haja al·legat com a requisit:</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297BBDAE" w14:textId="77777777" w:rsidR="009079EF" w:rsidRPr="004F0218"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1,7500 punts</w:t>
            </w:r>
          </w:p>
        </w:tc>
        <w:tc>
          <w:tcPr>
            <w:tcW w:w="0" w:type="auto"/>
            <w:vMerge/>
            <w:tcBorders>
              <w:top w:val="nil"/>
              <w:left w:val="single" w:sz="6" w:space="0" w:color="000000"/>
              <w:bottom w:val="single" w:sz="6" w:space="0" w:color="000000"/>
              <w:right w:val="single" w:sz="6" w:space="0" w:color="000000"/>
            </w:tcBorders>
            <w:vAlign w:val="center"/>
            <w:hideMark/>
          </w:tcPr>
          <w:p w14:paraId="0B288B0A" w14:textId="77777777" w:rsidR="009079EF" w:rsidRPr="009E46AF" w:rsidRDefault="009079EF" w:rsidP="004A16A9">
            <w:pPr>
              <w:rPr>
                <w:rFonts w:ascii="Roboto" w:eastAsia="Times New Roman" w:hAnsi="Roboto" w:cs="Times New Roman"/>
                <w:lang w:eastAsia="es-ES_tradnl"/>
              </w:rPr>
            </w:pPr>
          </w:p>
        </w:tc>
      </w:tr>
      <w:tr w:rsidR="009079EF" w:rsidRPr="009E46AF" w14:paraId="3740DFAA"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71BE2827" w14:textId="77777777" w:rsidR="009079EF" w:rsidRPr="004F0218"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 Per l’acreditació del domini del valencià corresponent al nivell C2, sempre que no s’haja al·legat com a requisit.</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2717440D" w14:textId="77777777" w:rsidR="009079EF" w:rsidRPr="004F0218"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2,0000 punts</w:t>
            </w:r>
          </w:p>
        </w:tc>
        <w:tc>
          <w:tcPr>
            <w:tcW w:w="0" w:type="auto"/>
            <w:vMerge/>
            <w:tcBorders>
              <w:top w:val="nil"/>
              <w:left w:val="single" w:sz="6" w:space="0" w:color="000000"/>
              <w:bottom w:val="single" w:sz="6" w:space="0" w:color="000000"/>
              <w:right w:val="single" w:sz="6" w:space="0" w:color="000000"/>
            </w:tcBorders>
            <w:vAlign w:val="center"/>
            <w:hideMark/>
          </w:tcPr>
          <w:p w14:paraId="429A5F25" w14:textId="77777777" w:rsidR="009079EF" w:rsidRPr="009E46AF" w:rsidRDefault="009079EF" w:rsidP="004A16A9">
            <w:pPr>
              <w:rPr>
                <w:rFonts w:ascii="Roboto" w:eastAsia="Times New Roman" w:hAnsi="Roboto" w:cs="Times New Roman"/>
                <w:lang w:eastAsia="es-ES_tradnl"/>
              </w:rPr>
            </w:pPr>
          </w:p>
        </w:tc>
      </w:tr>
      <w:tr w:rsidR="009079EF" w:rsidRPr="009E46AF" w14:paraId="4C862A0B"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4ED152B3" w14:textId="77777777" w:rsidR="009079EF" w:rsidRPr="004F0218"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 Pel Diploma de Mestre de Valencià sempre que no s’haja al·legat com a requisit.</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4F5E83FA" w14:textId="77777777" w:rsidR="009079EF" w:rsidRPr="004F0218"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2,0000 punts</w:t>
            </w:r>
          </w:p>
        </w:tc>
        <w:tc>
          <w:tcPr>
            <w:tcW w:w="0" w:type="auto"/>
            <w:vMerge/>
            <w:tcBorders>
              <w:top w:val="nil"/>
              <w:left w:val="single" w:sz="6" w:space="0" w:color="000000"/>
              <w:bottom w:val="single" w:sz="6" w:space="0" w:color="000000"/>
              <w:right w:val="single" w:sz="6" w:space="0" w:color="000000"/>
            </w:tcBorders>
            <w:vAlign w:val="center"/>
            <w:hideMark/>
          </w:tcPr>
          <w:p w14:paraId="77F9FDAF" w14:textId="77777777" w:rsidR="009079EF" w:rsidRPr="009E46AF" w:rsidRDefault="009079EF" w:rsidP="004A16A9">
            <w:pPr>
              <w:rPr>
                <w:rFonts w:ascii="Roboto" w:eastAsia="Times New Roman" w:hAnsi="Roboto" w:cs="Times New Roman"/>
                <w:lang w:eastAsia="es-ES_tradnl"/>
              </w:rPr>
            </w:pPr>
          </w:p>
        </w:tc>
      </w:tr>
      <w:tr w:rsidR="009079EF" w:rsidRPr="009E46AF" w14:paraId="2CA5422A"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207D16B"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Notes a l’apartat 3.1:</w:t>
            </w:r>
          </w:p>
          <w:p w14:paraId="10F9E584" w14:textId="77777777" w:rsidR="009079EF" w:rsidRPr="004F0218"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En cap cas es valoren per este apartat els certificats del mateix idioma que el de l’especialitat per la qual es participa.</w:t>
            </w:r>
          </w:p>
          <w:p w14:paraId="5DE6C527" w14:textId="77777777" w:rsidR="009079EF" w:rsidRPr="00C365B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rPr>
              <w:lastRenderedPageBreak/>
              <w:t>De conformitat amb el que preveu la nota tercera d’este barem, quan una persona aspirant al·legue un títol emés per les escoles oficials d’idiomes es puntuarà una única vegada, en este apartat o en el 2.4.2, segons ho haja al·legat la persona aspirant en l’autobarem presentat.</w:t>
            </w:r>
          </w:p>
          <w:p w14:paraId="79265EF4" w14:textId="77777777" w:rsidR="009079EF" w:rsidRPr="00C365B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A més, un mateix nivell acreditat per diferents entitats reconegudes en el Decret 61/2013 només es puntua una vegada.</w:t>
            </w:r>
          </w:p>
          <w:p w14:paraId="5015A529"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En cas d’acreditar diferents nivells del mateix idioma dels establits, només es puntua el de nivell superior.</w:t>
            </w:r>
          </w:p>
          <w:p w14:paraId="696DECBC" w14:textId="77777777" w:rsidR="009079EF" w:rsidRPr="0093299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Per tant, cada idioma s’acredita una única vegada, en este apartat o en l’apartat 2.4.2, a elecció de la persona aspirant en l’autobarem presentat.</w:t>
            </w:r>
          </w:p>
          <w:p w14:paraId="391FD624" w14:textId="10E4C69B" w:rsidR="009079EF" w:rsidRPr="0093299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En cas d’acreditar la Capacitació per a l’</w:t>
            </w:r>
            <w:r w:rsidR="00E72A40">
              <w:rPr>
                <w:rFonts w:ascii="Roboto" w:hAnsi="Roboto"/>
                <w:color w:val="000000"/>
              </w:rPr>
              <w:t>e</w:t>
            </w:r>
            <w:r>
              <w:rPr>
                <w:rFonts w:ascii="Roboto" w:hAnsi="Roboto"/>
                <w:color w:val="000000"/>
              </w:rPr>
              <w:t xml:space="preserve">nsenyament en Llengua Estrangera, no puntuen els certificats de nivell B2 de la llengua estrangera corresponent al certificat de </w:t>
            </w:r>
            <w:r w:rsidR="00E72A40">
              <w:rPr>
                <w:rFonts w:ascii="Roboto" w:hAnsi="Roboto"/>
                <w:color w:val="000000"/>
              </w:rPr>
              <w:t>C</w:t>
            </w:r>
            <w:r>
              <w:rPr>
                <w:rFonts w:ascii="Roboto" w:hAnsi="Roboto"/>
                <w:color w:val="000000"/>
              </w:rPr>
              <w:t>apacitació.</w:t>
            </w:r>
          </w:p>
          <w:p w14:paraId="156707DC" w14:textId="1CED37E4"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El certificat del nivell C2 de valencià només es t</w:t>
            </w:r>
            <w:r w:rsidR="00E72A40">
              <w:rPr>
                <w:rFonts w:ascii="Roboto" w:hAnsi="Roboto"/>
                <w:color w:val="000000"/>
              </w:rPr>
              <w:t>indrà</w:t>
            </w:r>
            <w:r>
              <w:rPr>
                <w:rFonts w:ascii="Roboto" w:hAnsi="Roboto"/>
                <w:color w:val="000000"/>
              </w:rPr>
              <w:t xml:space="preserve"> en compte sempre que no s’haja al·legat el certificat de Diploma de Mestre de Valencià.</w:t>
            </w:r>
          </w:p>
        </w:tc>
      </w:tr>
      <w:tr w:rsidR="009079EF" w:rsidRPr="009E46AF" w14:paraId="11FE81CC"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AE8046C" w14:textId="77777777" w:rsidR="009079EF" w:rsidRPr="0093299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lastRenderedPageBreak/>
              <w:t>3.2. Formació permanent, participació en grups de treball, projectes educatius i seminaris (fins a un màxim d’1,0000 punts).</w:t>
            </w:r>
          </w:p>
        </w:tc>
      </w:tr>
      <w:tr w:rsidR="009079EF" w:rsidRPr="009E46AF" w14:paraId="4C4D41BF"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BC62B6D" w14:textId="77777777" w:rsidR="009079EF" w:rsidRPr="0093299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3.2.1. Cursos de formació permanent i perfeccionament, participació en grups de treball, projectes educatius i seminaris (fins a un màxim de 0,7500 punts).</w:t>
            </w:r>
          </w:p>
          <w:p w14:paraId="2C7CD6E8"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Per cada curs de formació permanent i perfeccionament superat, relacionat amb l’especialitat a què s’opta o amb l’organització escolar, la didàctica, la psicopedagogia o la sociologia de l’educació, o l’ensenyament en valencià, o per activitats incloses en el pla de formació permanent, i per la participació o la coordinació en grups de treball, projectes d’investigació i innovació educativa, plans de millora, projectes de formació en centres, seminaris i activitats anàlogues; tots convocats o autoritzats per la Conselleria d’Educació, Universitats i Esport, pel ministeri o per les conselleries que tinguen atribuïdes les competències en matèria educativa, o per institucions sense ànim de lucre que hagen sigut homologats o reconeguts per les administracions esmentades, així com convocats per les universitats.</w:t>
            </w:r>
          </w:p>
        </w:tc>
      </w:tr>
      <w:tr w:rsidR="009079EF" w:rsidRPr="009E46AF" w14:paraId="0B9D1E8B"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4AE01075" w14:textId="77777777" w:rsidR="009079EF" w:rsidRPr="009075D8"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3.2.1.1. Cursos de formació</w:t>
            </w:r>
          </w:p>
          <w:p w14:paraId="10E42AB4" w14:textId="77777777" w:rsidR="009079EF" w:rsidRPr="009075D8"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Duració no inferior a 30 hores.</w:t>
            </w:r>
          </w:p>
          <w:p w14:paraId="1C46F8D6" w14:textId="77777777" w:rsidR="009079EF" w:rsidRPr="009075D8"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lastRenderedPageBreak/>
              <w:t>Duració no inferior a 100 hores.</w:t>
            </w:r>
          </w:p>
          <w:p w14:paraId="69C4DB1E" w14:textId="77777777" w:rsidR="009079EF" w:rsidRPr="009075D8" w:rsidRDefault="009079EF" w:rsidP="004A16A9">
            <w:pPr>
              <w:spacing w:before="100" w:beforeAutospacing="1" w:after="240" w:line="288" w:lineRule="auto"/>
              <w:ind w:firstLine="284"/>
              <w:jc w:val="both"/>
              <w:rPr>
                <w:rFonts w:ascii="Roboto" w:eastAsia="Times New Roman" w:hAnsi="Roboto" w:cs="Times New Roman"/>
                <w:lang w:eastAsia="es-ES_tradnl"/>
              </w:rPr>
            </w:pPr>
          </w:p>
          <w:p w14:paraId="401702A3" w14:textId="77777777" w:rsidR="009079EF" w:rsidRPr="009075D8" w:rsidRDefault="009079EF" w:rsidP="004A16A9">
            <w:pPr>
              <w:spacing w:before="100" w:beforeAutospacing="1" w:after="240" w:line="288" w:lineRule="auto"/>
              <w:ind w:firstLine="284"/>
              <w:jc w:val="both"/>
              <w:rPr>
                <w:rFonts w:ascii="Roboto" w:eastAsia="Times New Roman" w:hAnsi="Roboto" w:cs="Times New Roman"/>
                <w:lang w:eastAsia="es-ES_tradnl"/>
              </w:rPr>
            </w:pP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4DCD00E7" w14:textId="77777777" w:rsidR="009079EF" w:rsidRPr="009075D8" w:rsidRDefault="009079EF" w:rsidP="004A16A9">
            <w:pPr>
              <w:spacing w:before="100" w:beforeAutospacing="1" w:after="240" w:line="288" w:lineRule="auto"/>
              <w:ind w:firstLine="284"/>
              <w:jc w:val="both"/>
              <w:rPr>
                <w:rFonts w:ascii="Roboto" w:eastAsia="Times New Roman" w:hAnsi="Roboto" w:cs="Times New Roman"/>
                <w:lang w:eastAsia="es-ES_tradnl"/>
              </w:rPr>
            </w:pPr>
          </w:p>
          <w:p w14:paraId="4CA88804" w14:textId="77777777" w:rsidR="009079EF" w:rsidRPr="009075D8"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0,1000 punts</w:t>
            </w:r>
          </w:p>
          <w:p w14:paraId="7876E315" w14:textId="77777777" w:rsidR="009079EF" w:rsidRPr="009075D8"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lastRenderedPageBreak/>
              <w:t>0,2000 punts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3F29079" w14:textId="12CC8D17" w:rsidR="009079EF" w:rsidRPr="009075D8" w:rsidRDefault="009079EF" w:rsidP="004A16A9">
            <w:pPr>
              <w:spacing w:before="100" w:beforeAutospacing="1" w:after="142" w:line="288" w:lineRule="auto"/>
              <w:rPr>
                <w:rFonts w:ascii="Roboto" w:eastAsia="Times New Roman" w:hAnsi="Roboto" w:cs="Times New Roman"/>
              </w:rPr>
            </w:pPr>
            <w:r>
              <w:rPr>
                <w:rFonts w:ascii="Roboto" w:hAnsi="Roboto"/>
              </w:rPr>
              <w:lastRenderedPageBreak/>
              <w:t xml:space="preserve">Un certificat d’estos expedit per l’òrgan o l’autoritat competent de la Conselleria d’Educació, Universitats i Ocupació, del </w:t>
            </w:r>
            <w:r>
              <w:rPr>
                <w:rFonts w:ascii="Roboto" w:hAnsi="Roboto"/>
              </w:rPr>
              <w:lastRenderedPageBreak/>
              <w:t>ministeri o de les conselleries que tinguen atribuïdes les competències en matèria educativa, o de les institucions sense ànim de lucre que hagen homologat o reconegut les administracions esmentades, així com de les universitats, en què conste expressament el nombre d’hores de duració del curs, i, si és el cas, la col·laboració o el reconeixement de l’</w:t>
            </w:r>
            <w:r w:rsidR="005E3138">
              <w:rPr>
                <w:rFonts w:ascii="Roboto" w:hAnsi="Roboto"/>
              </w:rPr>
              <w:t>A</w:t>
            </w:r>
            <w:r>
              <w:rPr>
                <w:rFonts w:ascii="Roboto" w:hAnsi="Roboto"/>
              </w:rPr>
              <w:t>dministració educativa corresponent; si no s’aporta este certificat, no s’obtindrà puntuació per este apartat.</w:t>
            </w:r>
          </w:p>
        </w:tc>
      </w:tr>
      <w:tr w:rsidR="009079EF" w:rsidRPr="009E46AF" w14:paraId="705CD615"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5A970E5" w14:textId="77777777" w:rsidR="009079EF" w:rsidRPr="009075D8"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lastRenderedPageBreak/>
              <w:t>3.2.1.2. Participació en grups de treball, projectes educatius i seminaris.</w:t>
            </w:r>
          </w:p>
        </w:tc>
      </w:tr>
      <w:tr w:rsidR="009079EF" w:rsidRPr="009E46AF" w14:paraId="27CBD1E1"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348DDC1D" w14:textId="77777777" w:rsidR="009079EF" w:rsidRPr="009075D8"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 Per cada curs escolar en què s’acredite la participació en grups de treball, projectes d’investigació i innovació educativa, plans de millora o projectes de formació en centres.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4142215F" w14:textId="77777777" w:rsidR="009079EF" w:rsidRPr="009075D8"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0,2000 punts</w:t>
            </w:r>
          </w:p>
        </w:tc>
        <w:tc>
          <w:tcPr>
            <w:tcW w:w="3280"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1071560" w14:textId="3F494983" w:rsidR="009079EF" w:rsidRPr="009075D8" w:rsidRDefault="009079EF" w:rsidP="004A16A9">
            <w:pPr>
              <w:spacing w:before="100" w:beforeAutospacing="1" w:after="142" w:line="288" w:lineRule="auto"/>
              <w:rPr>
                <w:rFonts w:ascii="Roboto" w:eastAsia="Times New Roman" w:hAnsi="Roboto" w:cs="Times New Roman"/>
              </w:rPr>
            </w:pPr>
            <w:r>
              <w:rPr>
                <w:rFonts w:ascii="Roboto" w:hAnsi="Roboto"/>
              </w:rPr>
              <w:t xml:space="preserve">Un certificat d’estos expedit per l’òrgan o l’autoritat competent de la Conselleria d’Educació, Universitats i Ocupació, del Ministeri d’Educació, Formació Professional i Esports o de les conselleries que tinguen atribuïdes les competències en matèria educativa, o de les institucions sense ànim de lucre que hagen sigut homologades o reconegudes per les administracions esmentades, així com de les universitats, en què conste de mode exprés el nombre d’hores de duració del curs, i, si és el cas, la col·laboració o el </w:t>
            </w:r>
            <w:r>
              <w:rPr>
                <w:rFonts w:ascii="Roboto" w:hAnsi="Roboto"/>
              </w:rPr>
              <w:lastRenderedPageBreak/>
              <w:t>reconeixement de l’administració educativa. Si no s’aporta este certificat, no s’obt</w:t>
            </w:r>
            <w:r w:rsidR="005E3138">
              <w:rPr>
                <w:rFonts w:ascii="Roboto" w:hAnsi="Roboto"/>
              </w:rPr>
              <w:t>indrà</w:t>
            </w:r>
            <w:r>
              <w:rPr>
                <w:rFonts w:ascii="Roboto" w:hAnsi="Roboto"/>
              </w:rPr>
              <w:t xml:space="preserve"> puntuació per este apartat.</w:t>
            </w:r>
          </w:p>
        </w:tc>
      </w:tr>
      <w:tr w:rsidR="009079EF" w:rsidRPr="009E46AF" w14:paraId="471405CC"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513F5B96" w14:textId="77777777" w:rsidR="009079EF" w:rsidRPr="009075D8"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 Per cada curs escolar en què s’acredite la coordinació en grups de treball, projectes d’investigació i innovació educativa, plans de millora o projectes de formació en centres.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06A961D6" w14:textId="77777777" w:rsidR="009079EF" w:rsidRPr="009075D8"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0,2000 punts</w:t>
            </w:r>
          </w:p>
        </w:tc>
        <w:tc>
          <w:tcPr>
            <w:tcW w:w="0" w:type="auto"/>
            <w:vMerge/>
            <w:tcBorders>
              <w:top w:val="nil"/>
              <w:left w:val="single" w:sz="6" w:space="0" w:color="000000"/>
              <w:bottom w:val="single" w:sz="6" w:space="0" w:color="000000"/>
              <w:right w:val="single" w:sz="6" w:space="0" w:color="000000"/>
            </w:tcBorders>
            <w:vAlign w:val="center"/>
            <w:hideMark/>
          </w:tcPr>
          <w:p w14:paraId="2B1B0824" w14:textId="77777777" w:rsidR="009079EF" w:rsidRPr="009E46AF" w:rsidRDefault="009079EF" w:rsidP="004A16A9">
            <w:pPr>
              <w:rPr>
                <w:rFonts w:ascii="Roboto" w:eastAsia="Times New Roman" w:hAnsi="Roboto" w:cs="Times New Roman"/>
                <w:lang w:eastAsia="es-ES_tradnl"/>
              </w:rPr>
            </w:pPr>
          </w:p>
        </w:tc>
      </w:tr>
      <w:tr w:rsidR="009079EF" w:rsidRPr="009E46AF" w14:paraId="2C9CC875"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62F5034" w14:textId="77777777" w:rsidR="009079EF" w:rsidRPr="009075D8"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 Per cada curs escolar en què acredite la participació en seminaris i activitats anàlogues amb una duració global no inferior a 30 hores.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4024C6B6" w14:textId="77777777" w:rsidR="009079EF" w:rsidRPr="009075D8"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0,2000 punts</w:t>
            </w:r>
          </w:p>
        </w:tc>
        <w:tc>
          <w:tcPr>
            <w:tcW w:w="0" w:type="auto"/>
            <w:vMerge/>
            <w:tcBorders>
              <w:top w:val="nil"/>
              <w:left w:val="single" w:sz="6" w:space="0" w:color="000000"/>
              <w:bottom w:val="single" w:sz="6" w:space="0" w:color="000000"/>
              <w:right w:val="single" w:sz="6" w:space="0" w:color="000000"/>
            </w:tcBorders>
            <w:vAlign w:val="center"/>
            <w:hideMark/>
          </w:tcPr>
          <w:p w14:paraId="5DE81C91" w14:textId="77777777" w:rsidR="009079EF" w:rsidRPr="009E46AF" w:rsidRDefault="009079EF" w:rsidP="004A16A9">
            <w:pPr>
              <w:rPr>
                <w:rFonts w:ascii="Roboto" w:eastAsia="Times New Roman" w:hAnsi="Roboto" w:cs="Times New Roman"/>
                <w:lang w:eastAsia="es-ES_tradnl"/>
              </w:rPr>
            </w:pPr>
          </w:p>
        </w:tc>
      </w:tr>
      <w:tr w:rsidR="009079EF" w:rsidRPr="009E46AF" w14:paraId="660953AB"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5C30BEB" w14:textId="77777777" w:rsidR="009079EF" w:rsidRPr="009075D8"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Notes a l’apartat 3.2.1.2:</w:t>
            </w:r>
          </w:p>
          <w:p w14:paraId="76AD00EC" w14:textId="77777777" w:rsidR="009079EF" w:rsidRPr="009075D8"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En este apartat, només es pot obtindre puntuació en un dels subapartats per cada curs escolar.</w:t>
            </w:r>
          </w:p>
        </w:tc>
      </w:tr>
      <w:tr w:rsidR="009079EF" w:rsidRPr="009E46AF" w14:paraId="1FF09309" w14:textId="77777777" w:rsidTr="004A16A9">
        <w:trPr>
          <w:trHeight w:val="2572"/>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EDBC3BB" w14:textId="77777777" w:rsidR="009079EF" w:rsidRPr="009075D8"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3.2.2. Cursos de formació permanent i perfeccionament, participació en grups de treball, projectes educatius i seminaris relacionats amb les noves tecnologies aplicades a l’educació (fins a un màxim 0,2500 punts).</w:t>
            </w:r>
          </w:p>
        </w:tc>
      </w:tr>
      <w:tr w:rsidR="009079EF" w:rsidRPr="00DB7902" w14:paraId="4F77E7F0"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B45794A" w14:textId="77777777" w:rsidR="009079EF" w:rsidRPr="00DB790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3.2.2.1. Cursos de formació</w:t>
            </w:r>
          </w:p>
          <w:p w14:paraId="634AEE7D" w14:textId="77777777" w:rsidR="009079EF" w:rsidRPr="00DB7902"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 xml:space="preserve">Per cada curs de formació permanent i perfeccionament superat, relacionat amb les noves tecnologies aplicades a l’educació, convocat per l’òrgan o l’autoritat competent de la Conselleria d’Educació, Universitats i Ocupació, del Ministeri d’Educació, Formació Professional i Esports, o de les conselleries que tinguen atribuïdes les competències en matèria educativa, o activitats incloses en el pla de formació permanent organitzades per entitats col·laboradores amb les administracions educatives, o universitats, o activitats reconegudes </w:t>
            </w:r>
            <w:r>
              <w:rPr>
                <w:rFonts w:ascii="Roboto" w:hAnsi="Roboto"/>
                <w:color w:val="000000"/>
              </w:rPr>
              <w:lastRenderedPageBreak/>
              <w:t>per l’administració educativa corresponent.</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4CAC0CBF" w14:textId="77777777" w:rsidR="009079EF" w:rsidRPr="00DB7902"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lastRenderedPageBreak/>
              <w:t>De manera sumatòria, 0,0500 punts per cada 10 hores acreditades</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F71E555" w14:textId="77777777" w:rsidR="009079EF" w:rsidRPr="00DB7902" w:rsidRDefault="009079EF" w:rsidP="004A16A9">
            <w:pPr>
              <w:spacing w:before="100" w:beforeAutospacing="1" w:after="142" w:line="288" w:lineRule="auto"/>
              <w:rPr>
                <w:rFonts w:ascii="Roboto" w:eastAsia="Times New Roman" w:hAnsi="Roboto" w:cs="Times New Roman"/>
              </w:rPr>
            </w:pPr>
            <w:r>
              <w:rPr>
                <w:rFonts w:ascii="Roboto" w:hAnsi="Roboto"/>
              </w:rPr>
              <w:t xml:space="preserve">Un certificat d’estos expedit per l’òrgan o l’autoritat competent de la Conselleria d’Educació, Universitats i Ocupació, del Ministeri d’Educació, Formació Professional i Esports o de les conselleries que tinguen atribuïdes les competències en matèria educativa, o de les institucions sense ànim de lucre que hagen sigut homologades o reconegudes per les administracions esmentades, així com de les universitats, en què conste de mode exprés el nombre d’hores de duració del curs, i, si és el cas, la col·laboració o el reconeixement de l’administració educativa </w:t>
            </w:r>
            <w:r>
              <w:rPr>
                <w:rFonts w:ascii="Roboto" w:hAnsi="Roboto"/>
              </w:rPr>
              <w:lastRenderedPageBreak/>
              <w:t>corresponent. Si no s’aporta este certificat, no s’obté puntuació per este apartat.</w:t>
            </w:r>
          </w:p>
        </w:tc>
      </w:tr>
      <w:tr w:rsidR="009079EF" w:rsidRPr="009E46AF" w14:paraId="2CA90347"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609B7FB" w14:textId="77777777" w:rsidR="009079EF" w:rsidRPr="007B7B0E"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lastRenderedPageBreak/>
              <w:t>Notes a l’apartat 3.2.2.1:</w:t>
            </w:r>
          </w:p>
          <w:p w14:paraId="7DE3F132" w14:textId="77777777" w:rsidR="009079EF" w:rsidRPr="007B7B0E"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A este efecte, són acumulables els cursos no inferiors a 20 hores que complisquen els requisits que s’especifiquen en este subapartat.</w:t>
            </w:r>
          </w:p>
        </w:tc>
      </w:tr>
      <w:tr w:rsidR="009079EF" w:rsidRPr="009E46AF" w14:paraId="7F63135B"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AEF74DC" w14:textId="77777777" w:rsidR="009079EF" w:rsidRPr="007B7B0E"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3.2.2.2. Participació en grups de treball, projectes educatius i seminaris.</w:t>
            </w:r>
          </w:p>
        </w:tc>
      </w:tr>
      <w:tr w:rsidR="009079EF" w:rsidRPr="007B7B0E" w14:paraId="01EBC0F3"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16EA7895" w14:textId="77777777" w:rsidR="009079EF" w:rsidRPr="007B7B0E"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 Per cada curs escolar en què s’acredite la participació en grups de treball, projectes d’investigació i innovació educativa, plans de millora o projectes de formació en centres.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3C209C9C" w14:textId="77777777" w:rsidR="009079EF" w:rsidRPr="007B7B0E"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0,2000 punts</w:t>
            </w:r>
          </w:p>
        </w:tc>
        <w:tc>
          <w:tcPr>
            <w:tcW w:w="3280"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A24D427" w14:textId="77777777" w:rsidR="009079EF" w:rsidRPr="007B7B0E" w:rsidRDefault="009079EF" w:rsidP="004A16A9">
            <w:pPr>
              <w:spacing w:before="100" w:beforeAutospacing="1" w:after="142" w:line="288" w:lineRule="auto"/>
              <w:rPr>
                <w:rFonts w:ascii="Roboto" w:eastAsia="Times New Roman" w:hAnsi="Roboto" w:cs="Times New Roman"/>
              </w:rPr>
            </w:pPr>
            <w:r>
              <w:rPr>
                <w:rFonts w:ascii="Roboto" w:hAnsi="Roboto"/>
                <w:color w:val="000000"/>
              </w:rPr>
              <w:t>Un certificat d’estos expedit per l’òrgan o l’autoritat competent de la Conselleria d’Educació, Universitats i Ocupació, del Ministeri d’Educació, Formació Professional i Esports, o de les conselleries que tinguen atribuïdes les competències en matèria educativa, o de les institucions sense ànim de lucre que hagen homologat o reconegut les administracions esmentades, així com de les universitats, en què conste expressament el nombre d’hores de duració del curs, i, si és el cas, la col·laboració o el reconeixement de l’administració educativa; si no s’aporta este certificat, no s’obtindrà puntuació per este apartat.</w:t>
            </w:r>
          </w:p>
        </w:tc>
      </w:tr>
      <w:tr w:rsidR="009079EF" w:rsidRPr="007B7B0E" w14:paraId="446C0080"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4C55E984" w14:textId="77777777" w:rsidR="009079EF" w:rsidRPr="007B7B0E"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 Per cada curs escolar en què s’acredite la coordinació en grups de treball, projectes d’investigació i innovació educativa, plans de millora o projectes de formació en centres.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6EC527C" w14:textId="77777777" w:rsidR="009079EF" w:rsidRPr="007B7B0E"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0,2000 punts</w:t>
            </w:r>
          </w:p>
        </w:tc>
        <w:tc>
          <w:tcPr>
            <w:tcW w:w="0" w:type="auto"/>
            <w:vMerge/>
            <w:tcBorders>
              <w:top w:val="nil"/>
              <w:left w:val="single" w:sz="6" w:space="0" w:color="000000"/>
              <w:bottom w:val="single" w:sz="6" w:space="0" w:color="000000"/>
              <w:right w:val="single" w:sz="6" w:space="0" w:color="000000"/>
            </w:tcBorders>
            <w:vAlign w:val="center"/>
            <w:hideMark/>
          </w:tcPr>
          <w:p w14:paraId="03252E40" w14:textId="77777777" w:rsidR="009079EF" w:rsidRPr="007B7B0E" w:rsidRDefault="009079EF" w:rsidP="004A16A9">
            <w:pPr>
              <w:rPr>
                <w:rFonts w:ascii="Roboto" w:eastAsia="Times New Roman" w:hAnsi="Roboto" w:cs="Times New Roman"/>
                <w:lang w:eastAsia="es-ES_tradnl"/>
              </w:rPr>
            </w:pPr>
          </w:p>
        </w:tc>
      </w:tr>
      <w:tr w:rsidR="009079EF" w:rsidRPr="007B7B0E" w14:paraId="7F9D12BE"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7E5C11A1" w14:textId="77777777" w:rsidR="009079EF" w:rsidRPr="007B7B0E"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 Per cada curs escolar en què acredite la participació en seminaris i activitats anàlogues amb una duració global no inferior a 30 hores.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2D1D4A3F" w14:textId="77777777" w:rsidR="009079EF" w:rsidRPr="007B7B0E"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0,2000 punts</w:t>
            </w:r>
          </w:p>
        </w:tc>
        <w:tc>
          <w:tcPr>
            <w:tcW w:w="0" w:type="auto"/>
            <w:vMerge/>
            <w:tcBorders>
              <w:top w:val="nil"/>
              <w:left w:val="single" w:sz="6" w:space="0" w:color="000000"/>
              <w:bottom w:val="single" w:sz="6" w:space="0" w:color="000000"/>
              <w:right w:val="single" w:sz="6" w:space="0" w:color="000000"/>
            </w:tcBorders>
            <w:vAlign w:val="center"/>
            <w:hideMark/>
          </w:tcPr>
          <w:p w14:paraId="57B616FF" w14:textId="77777777" w:rsidR="009079EF" w:rsidRPr="007B7B0E" w:rsidRDefault="009079EF" w:rsidP="004A16A9">
            <w:pPr>
              <w:rPr>
                <w:rFonts w:ascii="Roboto" w:eastAsia="Times New Roman" w:hAnsi="Roboto" w:cs="Times New Roman"/>
                <w:lang w:eastAsia="es-ES_tradnl"/>
              </w:rPr>
            </w:pPr>
          </w:p>
        </w:tc>
      </w:tr>
      <w:tr w:rsidR="009079EF" w:rsidRPr="009E46AF" w14:paraId="6A1C8F69"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7E5089F" w14:textId="77777777" w:rsidR="009079EF" w:rsidRPr="000E2033"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Notes a l’apartat 3.2.2.2:</w:t>
            </w:r>
          </w:p>
          <w:p w14:paraId="38889082" w14:textId="2750225C"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En este apartat, només es po</w:t>
            </w:r>
            <w:r w:rsidR="005E3138">
              <w:rPr>
                <w:rFonts w:ascii="Roboto" w:hAnsi="Roboto"/>
                <w:color w:val="000000"/>
              </w:rPr>
              <w:t>drà</w:t>
            </w:r>
            <w:r>
              <w:rPr>
                <w:rFonts w:ascii="Roboto" w:hAnsi="Roboto"/>
                <w:color w:val="000000"/>
              </w:rPr>
              <w:t xml:space="preserve"> obtindre puntuació en un dels subapartats per cada curs escolar.</w:t>
            </w:r>
          </w:p>
        </w:tc>
      </w:tr>
      <w:tr w:rsidR="009079EF" w:rsidRPr="000E2033" w14:paraId="6A07C005"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64B69439" w14:textId="77777777" w:rsidR="009079EF" w:rsidRPr="000E2033"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lastRenderedPageBreak/>
              <w:t>3.2.3 Cursos impartits</w:t>
            </w:r>
          </w:p>
          <w:p w14:paraId="4B6129D2" w14:textId="77777777" w:rsidR="009079EF" w:rsidRPr="000E2033"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Per participar en qualitat de ponent/professor o per dirigir, coordinar o tutelar cursos de formació permanent, relacionats amb l’especialitat a la qual s’opta o amb l’organització escolar, les noves tecnologies aplicades a l’educació i la didàctica, la psicopedagogia o la sociologia de l’educació, o l’ensenyament en valencià, i convocats per les administracions educatives o per les universitats públiques o privades.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698E3255" w14:textId="77777777" w:rsidR="009079EF" w:rsidRDefault="009079EF" w:rsidP="004A16A9">
            <w:pPr>
              <w:spacing w:before="100" w:beforeAutospacing="1" w:after="142" w:line="288" w:lineRule="auto"/>
              <w:ind w:firstLine="284"/>
              <w:jc w:val="both"/>
              <w:rPr>
                <w:rFonts w:ascii="Roboto" w:eastAsia="Times New Roman" w:hAnsi="Roboto" w:cs="Times New Roman"/>
                <w:color w:val="000000"/>
                <w:lang w:eastAsia="es-ES_tradnl"/>
              </w:rPr>
            </w:pPr>
          </w:p>
          <w:p w14:paraId="0F2DC6F1" w14:textId="77777777" w:rsidR="009079EF" w:rsidRPr="000E2033"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0,2500 punts per cada 10 hores de curs impartit</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A35B9C7" w14:textId="77777777" w:rsidR="009079EF" w:rsidRDefault="009079EF" w:rsidP="004A16A9">
            <w:pPr>
              <w:spacing w:before="100" w:beforeAutospacing="1" w:after="142" w:line="288" w:lineRule="auto"/>
              <w:jc w:val="both"/>
              <w:rPr>
                <w:rFonts w:ascii="Roboto" w:eastAsia="Times New Roman" w:hAnsi="Roboto" w:cs="Times New Roman"/>
                <w:color w:val="000000"/>
                <w:lang w:eastAsia="es-ES_tradnl"/>
              </w:rPr>
            </w:pPr>
          </w:p>
          <w:p w14:paraId="2A250A45" w14:textId="77777777" w:rsidR="009079EF" w:rsidRPr="000E2033" w:rsidRDefault="009079EF" w:rsidP="004A16A9">
            <w:pPr>
              <w:spacing w:before="100" w:beforeAutospacing="1" w:after="142" w:line="288" w:lineRule="auto"/>
              <w:rPr>
                <w:rFonts w:ascii="Roboto" w:eastAsia="Times New Roman" w:hAnsi="Roboto" w:cs="Times New Roman"/>
              </w:rPr>
            </w:pPr>
            <w:r>
              <w:rPr>
                <w:rFonts w:ascii="Roboto" w:hAnsi="Roboto"/>
                <w:color w:val="000000"/>
              </w:rPr>
              <w:t>Certificat expedit per l’entitat organitzadora d’estos en què conste de mode exprés el nombre d’hores de duració del curs.</w:t>
            </w:r>
          </w:p>
        </w:tc>
      </w:tr>
      <w:tr w:rsidR="009079EF" w:rsidRPr="009E46AF" w14:paraId="7B32A708"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65E808B" w14:textId="77777777" w:rsidR="009079EF" w:rsidRPr="00A93B8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Notes a l’apartat 3.2.3:</w:t>
            </w:r>
          </w:p>
          <w:p w14:paraId="32763096"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A este efecte, se sumen les hores de tots els cursos i no es puntua la resta amb un nombre d’hores inferior a 10 hores. Quan els cursos estiguen expressats en crèdits, s’entendrà que cada crèdit equival a 10 hores.</w:t>
            </w:r>
          </w:p>
        </w:tc>
      </w:tr>
      <w:tr w:rsidR="009079EF" w:rsidRPr="009E46AF" w14:paraId="4282B970" w14:textId="77777777" w:rsidTr="004A16A9">
        <w:trPr>
          <w:trHeight w:val="712"/>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13ED51E" w14:textId="77777777" w:rsidR="009079EF" w:rsidRPr="003F02A1" w:rsidRDefault="009079EF" w:rsidP="004A16A9">
            <w:pPr>
              <w:spacing w:before="100" w:beforeAutospacing="1" w:after="142" w:line="288" w:lineRule="auto"/>
              <w:ind w:firstLine="284"/>
              <w:jc w:val="both"/>
              <w:rPr>
                <w:rFonts w:ascii="Roboto" w:eastAsia="Times New Roman" w:hAnsi="Roboto" w:cs="Times New Roman"/>
                <w:iCs/>
              </w:rPr>
            </w:pPr>
            <w:r w:rsidRPr="00E516ED">
              <w:rPr>
                <w:rFonts w:ascii="Roboto" w:hAnsi="Roboto"/>
                <w:bCs/>
                <w:iCs/>
                <w:color w:val="000000"/>
                <w:sz w:val="24"/>
              </w:rPr>
              <w:t>3.3. Publicacions, participació en projectes educatius, premis i mèrits artístics</w:t>
            </w:r>
            <w:r w:rsidRPr="003F02A1">
              <w:rPr>
                <w:rFonts w:ascii="Roboto" w:hAnsi="Roboto"/>
                <w:b/>
                <w:iCs/>
                <w:color w:val="000000"/>
                <w:sz w:val="24"/>
              </w:rPr>
              <w:t xml:space="preserve"> </w:t>
            </w:r>
            <w:r w:rsidRPr="003F02A1">
              <w:rPr>
                <w:rFonts w:ascii="Roboto" w:hAnsi="Roboto"/>
                <w:iCs/>
                <w:color w:val="000000"/>
                <w:sz w:val="24"/>
              </w:rPr>
              <w:t>(</w:t>
            </w:r>
            <w:r>
              <w:rPr>
                <w:rFonts w:ascii="Roboto" w:hAnsi="Roboto"/>
                <w:iCs/>
                <w:color w:val="000000"/>
                <w:sz w:val="24"/>
              </w:rPr>
              <w:t>f</w:t>
            </w:r>
            <w:r w:rsidRPr="003F02A1">
              <w:rPr>
                <w:rFonts w:ascii="Roboto" w:hAnsi="Roboto"/>
                <w:iCs/>
                <w:color w:val="000000"/>
                <w:sz w:val="24"/>
              </w:rPr>
              <w:t>ins a un màxim d’1,5000 punts)</w:t>
            </w:r>
          </w:p>
        </w:tc>
      </w:tr>
      <w:tr w:rsidR="009079EF" w:rsidRPr="009E46AF" w14:paraId="79FCE2C7"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2C10D9DA" w14:textId="77777777" w:rsidR="009079EF" w:rsidRPr="00A93B8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3.3.1. Per publicacions de caràcter didàctic, artístic o científic sobre les disciplines objecte de la convocatòria relacionades amb l’organització del centre o amb les tecnologies aplicades a l’educació, la didàctica, la psicopedagogia i la sociologia de l’educació, la investigació, la creació artística, temes transversals, salut laboral i prevenció de riscos laborals.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D8243B5" w14:textId="77777777" w:rsidR="009079EF" w:rsidRPr="00A93B8F" w:rsidRDefault="009079EF" w:rsidP="004A16A9">
            <w:pPr>
              <w:spacing w:before="100" w:beforeAutospacing="1" w:after="142" w:line="288" w:lineRule="auto"/>
              <w:rPr>
                <w:rFonts w:ascii="Roboto" w:eastAsia="Times New Roman" w:hAnsi="Roboto" w:cs="Times New Roman"/>
              </w:rPr>
            </w:pPr>
            <w:r>
              <w:rPr>
                <w:rFonts w:ascii="Roboto" w:hAnsi="Roboto"/>
                <w:i/>
                <w:iCs/>
                <w:color w:val="000000"/>
              </w:rPr>
              <w:t>a</w:t>
            </w:r>
            <w:r>
              <w:rPr>
                <w:rFonts w:ascii="Roboto" w:hAnsi="Roboto"/>
                <w:color w:val="000000"/>
              </w:rPr>
              <w:t>) Llibres en diferents formats:</w:t>
            </w:r>
          </w:p>
          <w:p w14:paraId="296C437B" w14:textId="77777777" w:rsidR="009079EF" w:rsidRDefault="009079EF" w:rsidP="004A16A9">
            <w:pPr>
              <w:spacing w:line="288" w:lineRule="auto"/>
              <w:ind w:firstLine="284"/>
              <w:rPr>
                <w:rFonts w:ascii="Roboto" w:eastAsia="Times New Roman" w:hAnsi="Roboto" w:cs="Times New Roman"/>
                <w:color w:val="000000"/>
              </w:rPr>
            </w:pPr>
            <w:r>
              <w:rPr>
                <w:rFonts w:ascii="Roboto" w:hAnsi="Roboto"/>
                <w:color w:val="000000"/>
              </w:rPr>
              <w:t>Autor (0,3000)</w:t>
            </w:r>
          </w:p>
          <w:p w14:paraId="39659F86" w14:textId="77777777" w:rsidR="009079EF" w:rsidRPr="00A93B8F" w:rsidRDefault="009079EF" w:rsidP="004A16A9">
            <w:pPr>
              <w:spacing w:line="288" w:lineRule="auto"/>
              <w:ind w:firstLine="284"/>
              <w:rPr>
                <w:rFonts w:ascii="Roboto" w:eastAsia="Times New Roman" w:hAnsi="Roboto" w:cs="Times New Roman"/>
              </w:rPr>
            </w:pPr>
            <w:r>
              <w:rPr>
                <w:rFonts w:ascii="Roboto" w:hAnsi="Roboto"/>
                <w:color w:val="000000"/>
              </w:rPr>
              <w:t>Coautor (0,1500)</w:t>
            </w:r>
          </w:p>
          <w:p w14:paraId="0AA5A95B" w14:textId="77777777" w:rsidR="009079EF" w:rsidRPr="00A93B8F" w:rsidRDefault="009079EF" w:rsidP="004A16A9">
            <w:pPr>
              <w:spacing w:line="288" w:lineRule="auto"/>
              <w:ind w:firstLine="284"/>
              <w:rPr>
                <w:rFonts w:ascii="Roboto" w:eastAsia="Times New Roman" w:hAnsi="Roboto" w:cs="Times New Roman"/>
              </w:rPr>
            </w:pPr>
            <w:r>
              <w:rPr>
                <w:rFonts w:ascii="Roboto" w:hAnsi="Roboto"/>
                <w:color w:val="000000"/>
              </w:rPr>
              <w:t>3 autors (0,1000)</w:t>
            </w:r>
          </w:p>
          <w:p w14:paraId="105EBB17" w14:textId="77777777" w:rsidR="009079EF" w:rsidRPr="00A93B8F" w:rsidRDefault="009079EF" w:rsidP="004A16A9">
            <w:pPr>
              <w:spacing w:line="288" w:lineRule="auto"/>
              <w:ind w:firstLine="284"/>
              <w:rPr>
                <w:rFonts w:ascii="Roboto" w:eastAsia="Times New Roman" w:hAnsi="Roboto" w:cs="Times New Roman"/>
              </w:rPr>
            </w:pPr>
            <w:r>
              <w:rPr>
                <w:rFonts w:ascii="Roboto" w:hAnsi="Roboto"/>
                <w:color w:val="000000"/>
              </w:rPr>
              <w:t>4 autors (0,0800)</w:t>
            </w:r>
          </w:p>
          <w:p w14:paraId="1D3C0938" w14:textId="77777777" w:rsidR="009079EF" w:rsidRPr="00A93B8F" w:rsidRDefault="009079EF" w:rsidP="004A16A9">
            <w:pPr>
              <w:spacing w:line="288" w:lineRule="auto"/>
              <w:ind w:firstLine="284"/>
              <w:rPr>
                <w:rFonts w:ascii="Roboto" w:eastAsia="Times New Roman" w:hAnsi="Roboto" w:cs="Times New Roman"/>
              </w:rPr>
            </w:pPr>
            <w:r>
              <w:rPr>
                <w:rFonts w:ascii="Roboto" w:hAnsi="Roboto"/>
              </w:rPr>
              <w:t>5 autors (0,0600)</w:t>
            </w:r>
          </w:p>
          <w:p w14:paraId="233A7519" w14:textId="77777777" w:rsidR="009079EF" w:rsidRPr="00A93B8F" w:rsidRDefault="009079EF" w:rsidP="004A16A9">
            <w:pPr>
              <w:spacing w:after="142" w:line="288" w:lineRule="auto"/>
              <w:ind w:firstLine="284"/>
              <w:rPr>
                <w:rFonts w:ascii="Roboto" w:eastAsia="Times New Roman" w:hAnsi="Roboto" w:cs="Times New Roman"/>
              </w:rPr>
            </w:pPr>
            <w:r>
              <w:rPr>
                <w:rFonts w:ascii="Roboto" w:hAnsi="Roboto"/>
                <w:color w:val="000000"/>
              </w:rPr>
              <w:t>6 autors o més (0,0500)</w:t>
            </w:r>
          </w:p>
          <w:p w14:paraId="14AB0C10" w14:textId="77777777" w:rsidR="009079EF" w:rsidRPr="00A93B8F" w:rsidRDefault="009079EF" w:rsidP="004A16A9">
            <w:pPr>
              <w:spacing w:before="100" w:beforeAutospacing="1" w:after="142" w:line="288" w:lineRule="auto"/>
              <w:rPr>
                <w:rFonts w:ascii="Roboto" w:eastAsia="Times New Roman" w:hAnsi="Roboto" w:cs="Times New Roman"/>
              </w:rPr>
            </w:pPr>
            <w:r>
              <w:rPr>
                <w:rFonts w:ascii="Roboto" w:hAnsi="Roboto"/>
                <w:i/>
                <w:iCs/>
                <w:color w:val="000000"/>
              </w:rPr>
              <w:t>b</w:t>
            </w:r>
            <w:r>
              <w:rPr>
                <w:rFonts w:ascii="Roboto" w:hAnsi="Roboto"/>
                <w:color w:val="000000"/>
              </w:rPr>
              <w:t>) Revistes en diferents formats:</w:t>
            </w:r>
          </w:p>
          <w:p w14:paraId="00FA7C56" w14:textId="77777777" w:rsidR="009079EF" w:rsidRPr="00A93B8F" w:rsidRDefault="009079EF" w:rsidP="004A16A9">
            <w:pPr>
              <w:spacing w:line="288" w:lineRule="auto"/>
              <w:ind w:firstLine="284"/>
              <w:rPr>
                <w:rFonts w:ascii="Roboto" w:eastAsia="Times New Roman" w:hAnsi="Roboto" w:cs="Times New Roman"/>
              </w:rPr>
            </w:pPr>
            <w:r>
              <w:rPr>
                <w:rFonts w:ascii="Roboto" w:hAnsi="Roboto"/>
                <w:color w:val="000000"/>
              </w:rPr>
              <w:t>Autor (0,0700)</w:t>
            </w:r>
          </w:p>
          <w:p w14:paraId="24809D66" w14:textId="77777777" w:rsidR="009079EF" w:rsidRPr="00A93B8F" w:rsidRDefault="009079EF" w:rsidP="004A16A9">
            <w:pPr>
              <w:spacing w:line="288" w:lineRule="auto"/>
              <w:ind w:firstLine="284"/>
              <w:rPr>
                <w:rFonts w:ascii="Roboto" w:eastAsia="Times New Roman" w:hAnsi="Roboto" w:cs="Times New Roman"/>
              </w:rPr>
            </w:pPr>
            <w:r>
              <w:rPr>
                <w:rFonts w:ascii="Roboto" w:hAnsi="Roboto"/>
                <w:color w:val="000000"/>
              </w:rPr>
              <w:lastRenderedPageBreak/>
              <w:t>Coautor (0,0600)</w:t>
            </w:r>
          </w:p>
          <w:p w14:paraId="752327B2" w14:textId="77777777" w:rsidR="009079EF" w:rsidRPr="00A93B8F" w:rsidRDefault="009079EF" w:rsidP="004A16A9">
            <w:pPr>
              <w:spacing w:line="288" w:lineRule="auto"/>
              <w:ind w:firstLine="284"/>
              <w:rPr>
                <w:rFonts w:ascii="Roboto" w:eastAsia="Times New Roman" w:hAnsi="Roboto" w:cs="Times New Roman"/>
              </w:rPr>
            </w:pPr>
            <w:r>
              <w:rPr>
                <w:rFonts w:ascii="Roboto" w:hAnsi="Roboto"/>
                <w:color w:val="000000"/>
              </w:rPr>
              <w:t>3 o més autors (0,0500)</w:t>
            </w:r>
          </w:p>
          <w:p w14:paraId="60B6D49B" w14:textId="77777777" w:rsidR="009079EF" w:rsidRPr="00A93B8F" w:rsidRDefault="009079EF" w:rsidP="004A16A9">
            <w:pPr>
              <w:spacing w:before="100" w:beforeAutospacing="1" w:after="142" w:line="288" w:lineRule="auto"/>
              <w:rPr>
                <w:rFonts w:ascii="Roboto" w:eastAsia="Times New Roman" w:hAnsi="Roboto" w:cs="Times New Roman"/>
              </w:rPr>
            </w:pPr>
            <w:r>
              <w:rPr>
                <w:rFonts w:ascii="Roboto" w:hAnsi="Roboto"/>
                <w:i/>
                <w:iCs/>
                <w:color w:val="000000"/>
              </w:rPr>
              <w:t>c</w:t>
            </w:r>
            <w:r>
              <w:rPr>
                <w:rFonts w:ascii="Roboto" w:hAnsi="Roboto"/>
                <w:color w:val="000000"/>
              </w:rPr>
              <w:t>) Altres publicacions, actes de congressos, jornades i seminaris:</w:t>
            </w:r>
          </w:p>
          <w:p w14:paraId="610726FB" w14:textId="77777777" w:rsidR="009079EF" w:rsidRPr="00A93B8F" w:rsidRDefault="009079EF" w:rsidP="004A16A9">
            <w:pPr>
              <w:spacing w:line="288" w:lineRule="auto"/>
              <w:ind w:firstLine="284"/>
              <w:rPr>
                <w:rFonts w:ascii="Roboto" w:eastAsia="Times New Roman" w:hAnsi="Roboto" w:cs="Times New Roman"/>
              </w:rPr>
            </w:pPr>
            <w:r>
              <w:rPr>
                <w:rFonts w:ascii="Roboto" w:hAnsi="Roboto"/>
                <w:color w:val="000000"/>
              </w:rPr>
              <w:t>Ponència individual (0,0700)</w:t>
            </w:r>
          </w:p>
          <w:p w14:paraId="6A6F61DE" w14:textId="77777777" w:rsidR="009079EF" w:rsidRPr="00A93B8F" w:rsidRDefault="009079EF" w:rsidP="004A16A9">
            <w:pPr>
              <w:spacing w:line="288" w:lineRule="auto"/>
              <w:ind w:firstLine="284"/>
              <w:rPr>
                <w:rFonts w:ascii="Roboto" w:eastAsia="Times New Roman" w:hAnsi="Roboto" w:cs="Times New Roman"/>
              </w:rPr>
            </w:pPr>
            <w:r>
              <w:rPr>
                <w:rFonts w:ascii="Roboto" w:hAnsi="Roboto"/>
                <w:color w:val="000000"/>
              </w:rPr>
              <w:t>Ponència conjunta (0,0500)</w:t>
            </w:r>
          </w:p>
          <w:p w14:paraId="4E0A770F" w14:textId="77777777" w:rsidR="009079EF" w:rsidRPr="00A93B8F" w:rsidRDefault="009079EF" w:rsidP="004A16A9">
            <w:pPr>
              <w:spacing w:before="100" w:beforeAutospacing="1" w:after="142" w:line="288" w:lineRule="auto"/>
              <w:rPr>
                <w:rFonts w:ascii="Roboto" w:eastAsia="Times New Roman" w:hAnsi="Roboto" w:cs="Times New Roman"/>
              </w:rPr>
            </w:pPr>
            <w:r>
              <w:rPr>
                <w:rFonts w:ascii="Roboto" w:hAnsi="Roboto"/>
                <w:i/>
                <w:iCs/>
                <w:color w:val="000000"/>
              </w:rPr>
              <w:t>d</w:t>
            </w:r>
            <w:r>
              <w:rPr>
                <w:rFonts w:ascii="Roboto" w:hAnsi="Roboto"/>
                <w:color w:val="000000"/>
              </w:rPr>
              <w:t>) Ser membre de comités de redacció i equips editorials (0,0500).</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2866C7F" w14:textId="77777777" w:rsidR="009079EF" w:rsidRPr="00A93B8F" w:rsidRDefault="009079EF" w:rsidP="004A16A9">
            <w:pPr>
              <w:spacing w:before="100" w:beforeAutospacing="1" w:after="142" w:line="288" w:lineRule="auto"/>
              <w:rPr>
                <w:rFonts w:ascii="Roboto" w:eastAsia="Times New Roman" w:hAnsi="Roboto" w:cs="Times New Roman"/>
              </w:rPr>
            </w:pPr>
            <w:r>
              <w:rPr>
                <w:rFonts w:ascii="Roboto" w:hAnsi="Roboto"/>
                <w:color w:val="000000"/>
              </w:rPr>
              <w:lastRenderedPageBreak/>
              <w:t>Els exemplars corresponents, en què conste l’ISBN, l’ISNN, el depòsit legal, els drets d’autor els programes, crítiques, i si és el cas, l’acreditació d’haver obtingut premis.</w:t>
            </w:r>
          </w:p>
        </w:tc>
      </w:tr>
      <w:tr w:rsidR="009079EF" w:rsidRPr="009E46AF" w14:paraId="73AB068F"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7594F7A9" w14:textId="77777777" w:rsidR="009079EF" w:rsidRPr="00E54D35" w:rsidRDefault="009079EF" w:rsidP="004A16A9">
            <w:pPr>
              <w:spacing w:before="100" w:beforeAutospacing="1" w:after="142" w:line="288" w:lineRule="auto"/>
              <w:ind w:firstLine="284"/>
              <w:rPr>
                <w:rFonts w:ascii="Roboto" w:eastAsia="Times New Roman" w:hAnsi="Roboto" w:cs="Times New Roman"/>
              </w:rPr>
            </w:pPr>
            <w:r>
              <w:rPr>
                <w:rFonts w:ascii="Roboto" w:hAnsi="Roboto"/>
              </w:rPr>
              <w:t>3.3.2. Per la participació en projectes relacionats amb l’actualització científica de l’especialitat a què s’opta, didàctica en general o projectes d’investigació finançats per organismes públics.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6EEDF99D" w14:textId="77777777" w:rsidR="009079EF" w:rsidRPr="00E54D35" w:rsidRDefault="009079EF" w:rsidP="004A16A9">
            <w:pPr>
              <w:spacing w:before="100" w:beforeAutospacing="1" w:after="142" w:line="288" w:lineRule="auto"/>
              <w:jc w:val="center"/>
              <w:rPr>
                <w:rFonts w:ascii="Roboto" w:eastAsia="Times New Roman" w:hAnsi="Roboto" w:cs="Times New Roman"/>
              </w:rPr>
            </w:pPr>
            <w:r>
              <w:rPr>
                <w:rFonts w:ascii="Roboto" w:hAnsi="Roboto"/>
              </w:rPr>
              <w:t>0,1000/projecte</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A8DF98A" w14:textId="77777777" w:rsidR="009079EF" w:rsidRPr="00E54D35" w:rsidRDefault="009079EF" w:rsidP="004A16A9">
            <w:pPr>
              <w:spacing w:before="100" w:beforeAutospacing="1" w:after="142" w:line="288" w:lineRule="auto"/>
              <w:rPr>
                <w:rFonts w:ascii="Roboto" w:eastAsia="Times New Roman" w:hAnsi="Roboto" w:cs="Times New Roman"/>
              </w:rPr>
            </w:pPr>
            <w:r>
              <w:rPr>
                <w:rFonts w:ascii="Roboto" w:hAnsi="Roboto"/>
              </w:rPr>
              <w:t>Certificat del director o la directora del projecte o autoritat convocant.</w:t>
            </w:r>
          </w:p>
        </w:tc>
      </w:tr>
      <w:tr w:rsidR="009079EF" w:rsidRPr="009E46AF" w14:paraId="6BD99040"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03279D94" w14:textId="77777777" w:rsidR="009079EF" w:rsidRPr="002F17BE"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3.3.3 Per la participació com a docent en programes de mobilitat a la Unió Europea.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21D4F389" w14:textId="77777777" w:rsidR="009079EF" w:rsidRPr="00E516ED"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0,1000 /</w:t>
            </w:r>
            <w:r>
              <w:rPr>
                <w:rFonts w:ascii="Roboto" w:hAnsi="Roboto"/>
                <w:i/>
                <w:iCs/>
                <w:color w:val="000000"/>
              </w:rPr>
              <w:t xml:space="preserve"> </w:t>
            </w:r>
            <w:r w:rsidRPr="00E516ED">
              <w:rPr>
                <w:rFonts w:ascii="Roboto" w:hAnsi="Roboto"/>
                <w:color w:val="000000"/>
              </w:rPr>
              <w:t>staff mobility for training</w:t>
            </w:r>
          </w:p>
          <w:p w14:paraId="018F8E2A" w14:textId="77777777" w:rsidR="009079EF" w:rsidRPr="00AB03CA"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 xml:space="preserve">0,5000 </w:t>
            </w:r>
            <w:r w:rsidRPr="00E516ED">
              <w:rPr>
                <w:rFonts w:ascii="Roboto" w:hAnsi="Roboto"/>
                <w:color w:val="000000"/>
              </w:rPr>
              <w:t>/ staff mobility for teaching</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B4D9EFF" w14:textId="77777777" w:rsidR="009079EF" w:rsidRPr="000430F2" w:rsidRDefault="009079EF" w:rsidP="004A16A9">
            <w:pPr>
              <w:spacing w:before="100" w:beforeAutospacing="1" w:after="142" w:line="288" w:lineRule="auto"/>
              <w:rPr>
                <w:rFonts w:ascii="Roboto" w:eastAsia="Times New Roman" w:hAnsi="Roboto" w:cs="Times New Roman"/>
              </w:rPr>
            </w:pPr>
            <w:r>
              <w:rPr>
                <w:rFonts w:ascii="Roboto" w:hAnsi="Roboto"/>
                <w:color w:val="000000"/>
              </w:rPr>
              <w:t>Certificat del centre de destinació de realització del programa.</w:t>
            </w:r>
          </w:p>
        </w:tc>
      </w:tr>
      <w:tr w:rsidR="009079EF" w:rsidRPr="009E46AF" w14:paraId="7D657E8D"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147FD71F" w14:textId="77777777" w:rsidR="009079EF" w:rsidRPr="000430F2"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3.3.4 Per la participació com a membre de comités científics en congressos, jornades o semblants.</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076C7B16" w14:textId="77777777" w:rsidR="009079EF" w:rsidRPr="000430F2"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0,1000/participació</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7BA9EA8" w14:textId="77777777" w:rsidR="009079EF" w:rsidRPr="000430F2" w:rsidRDefault="009079EF" w:rsidP="004A16A9">
            <w:pPr>
              <w:spacing w:before="100" w:beforeAutospacing="1" w:after="142" w:line="288" w:lineRule="auto"/>
              <w:rPr>
                <w:rFonts w:ascii="Roboto" w:eastAsia="Times New Roman" w:hAnsi="Roboto" w:cs="Times New Roman"/>
              </w:rPr>
            </w:pPr>
            <w:r>
              <w:rPr>
                <w:rFonts w:ascii="Roboto" w:hAnsi="Roboto"/>
                <w:color w:val="000000"/>
              </w:rPr>
              <w:t>Certificat de l’entitat organitzadora.</w:t>
            </w:r>
          </w:p>
        </w:tc>
      </w:tr>
      <w:tr w:rsidR="009079EF" w:rsidRPr="009E46AF" w14:paraId="3B23489F"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39B4DA2A" w14:textId="77777777" w:rsidR="009079EF" w:rsidRPr="000430F2"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t>3.3.5. Per la participació com a tutor o avaluador de tesi doctoral.</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6A22494F" w14:textId="77777777" w:rsidR="009079EF" w:rsidRPr="000430F2"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0,1000/tesi</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063438D" w14:textId="77777777" w:rsidR="009079EF" w:rsidRPr="000430F2" w:rsidRDefault="009079EF" w:rsidP="004A16A9">
            <w:pPr>
              <w:spacing w:before="100" w:beforeAutospacing="1" w:after="142" w:line="288" w:lineRule="auto"/>
              <w:rPr>
                <w:rFonts w:ascii="Roboto" w:eastAsia="Times New Roman" w:hAnsi="Roboto" w:cs="Times New Roman"/>
              </w:rPr>
            </w:pPr>
            <w:r>
              <w:rPr>
                <w:rFonts w:ascii="Roboto" w:hAnsi="Roboto"/>
                <w:color w:val="000000"/>
              </w:rPr>
              <w:t>Certificat de l’entitat organitzadora.</w:t>
            </w:r>
          </w:p>
        </w:tc>
      </w:tr>
      <w:tr w:rsidR="009079EF" w:rsidRPr="009E46AF" w14:paraId="2504BD45"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53A5D1C7" w14:textId="77777777" w:rsidR="009079EF" w:rsidRPr="000430F2"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rPr>
              <w:lastRenderedPageBreak/>
              <w:t>3.3.6. Per la participació com a tutor o avaluador de treballs de fi de màster.</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1B6DAD37" w14:textId="77777777" w:rsidR="009079EF" w:rsidRPr="000430F2"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rPr>
              <w:t>0,0500/treball</w:t>
            </w:r>
          </w:p>
        </w:tc>
        <w:tc>
          <w:tcPr>
            <w:tcW w:w="3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99ADC5D" w14:textId="77777777" w:rsidR="009079EF" w:rsidRPr="000430F2" w:rsidRDefault="009079EF" w:rsidP="004A16A9">
            <w:pPr>
              <w:spacing w:before="100" w:beforeAutospacing="1" w:after="142" w:line="288" w:lineRule="auto"/>
              <w:jc w:val="both"/>
              <w:rPr>
                <w:rFonts w:ascii="Roboto" w:eastAsia="Times New Roman" w:hAnsi="Roboto" w:cs="Times New Roman"/>
              </w:rPr>
            </w:pPr>
            <w:r>
              <w:rPr>
                <w:rFonts w:ascii="Roboto" w:hAnsi="Roboto"/>
                <w:color w:val="000000"/>
              </w:rPr>
              <w:t>Certificat de l’entitat organitzadora.</w:t>
            </w:r>
          </w:p>
        </w:tc>
      </w:tr>
      <w:tr w:rsidR="009079EF" w:rsidRPr="009E46AF" w14:paraId="730C7858"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1DDBF9B" w14:textId="77777777" w:rsidR="009079EF" w:rsidRPr="000430F2"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3.4. Exclusivament per a l’especialitat d’Educació Física</w:t>
            </w:r>
          </w:p>
        </w:tc>
      </w:tr>
      <w:tr w:rsidR="009079EF" w:rsidRPr="009E46AF" w14:paraId="5FCC2868"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4071BC68" w14:textId="7CC04857" w:rsidR="009079EF" w:rsidRPr="000430F2" w:rsidRDefault="00C06F37" w:rsidP="004A16A9">
            <w:pPr>
              <w:spacing w:before="100" w:beforeAutospacing="1" w:after="142" w:line="288" w:lineRule="auto"/>
              <w:ind w:firstLine="284"/>
              <w:rPr>
                <w:rFonts w:ascii="Roboto" w:eastAsia="Times New Roman" w:hAnsi="Roboto" w:cs="Times New Roman"/>
              </w:rPr>
            </w:pPr>
            <w:r>
              <w:rPr>
                <w:rFonts w:ascii="Roboto" w:hAnsi="Roboto"/>
              </w:rPr>
              <w:t>3.4.1</w:t>
            </w:r>
            <w:r w:rsidR="009079EF">
              <w:rPr>
                <w:rFonts w:ascii="Roboto" w:hAnsi="Roboto"/>
              </w:rPr>
              <w:t xml:space="preserve"> Per figurar o haver figurat en la llista d’esportistes d’alt nivell segons el Reial decret 971/2007, de 13 de juliol, o en la d’esportistes d’elit de la Comunitat Valenciana de nivell A segons la Llei 2/2011, de 22 de març, de la Generalitat, de l’esport i l’activitat física de la Comunitat Valenciana, o per complir les condicions que establix la disposició transitòria del Decret 13/2006, de 20 de gener, del Consell de la Generalitat Valenciana, sobre els esportistes d’elit de la Comunitat Valenciana.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6655C61C" w14:textId="77777777" w:rsidR="009079EF" w:rsidRPr="000430F2" w:rsidRDefault="009079EF" w:rsidP="004A16A9">
            <w:pPr>
              <w:spacing w:before="100" w:beforeAutospacing="1" w:after="142" w:line="288" w:lineRule="auto"/>
              <w:jc w:val="center"/>
              <w:rPr>
                <w:rFonts w:ascii="Roboto" w:eastAsia="Times New Roman" w:hAnsi="Roboto" w:cs="Times New Roman"/>
              </w:rPr>
            </w:pPr>
            <w:r>
              <w:rPr>
                <w:rFonts w:ascii="Roboto" w:hAnsi="Roboto"/>
              </w:rPr>
              <w:t>1,0000 punts</w:t>
            </w:r>
          </w:p>
        </w:tc>
        <w:tc>
          <w:tcPr>
            <w:tcW w:w="3280"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39E0255" w14:textId="77777777" w:rsidR="009079EF" w:rsidRPr="000430F2" w:rsidRDefault="009079EF" w:rsidP="004A16A9">
            <w:pPr>
              <w:spacing w:before="100" w:beforeAutospacing="1" w:after="142" w:line="288" w:lineRule="auto"/>
              <w:jc w:val="both"/>
              <w:rPr>
                <w:rFonts w:ascii="Roboto" w:eastAsia="Times New Roman" w:hAnsi="Roboto" w:cs="Times New Roman"/>
              </w:rPr>
            </w:pPr>
            <w:r>
              <w:rPr>
                <w:rFonts w:ascii="Roboto" w:hAnsi="Roboto"/>
                <w:color w:val="000000"/>
              </w:rPr>
              <w:t xml:space="preserve">Un certificat de l’organisme competent en què conste expressament la qualificació o el </w:t>
            </w:r>
            <w:r>
              <w:rPr>
                <w:rFonts w:ascii="Roboto" w:hAnsi="Roboto"/>
                <w:i/>
                <w:iCs/>
                <w:color w:val="000000"/>
              </w:rPr>
              <w:t>Diari Oficial de la Generalitat Valenciana</w:t>
            </w:r>
            <w:r>
              <w:rPr>
                <w:rFonts w:ascii="Roboto" w:hAnsi="Roboto"/>
                <w:color w:val="000000"/>
              </w:rPr>
              <w:t xml:space="preserve"> o el </w:t>
            </w:r>
            <w:r>
              <w:rPr>
                <w:rFonts w:ascii="Roboto" w:hAnsi="Roboto"/>
                <w:i/>
                <w:iCs/>
                <w:color w:val="000000"/>
              </w:rPr>
              <w:t>Boletín Oficial del Estado</w:t>
            </w:r>
            <w:r>
              <w:rPr>
                <w:rFonts w:ascii="Roboto" w:hAnsi="Roboto"/>
                <w:color w:val="000000"/>
              </w:rPr>
              <w:t xml:space="preserve"> en què aparega detallat.</w:t>
            </w:r>
          </w:p>
        </w:tc>
      </w:tr>
      <w:tr w:rsidR="009079EF" w:rsidRPr="009E46AF" w14:paraId="4F97A08C" w14:textId="77777777" w:rsidTr="004A16A9">
        <w:trPr>
          <w:tblCellSpacing w:w="0" w:type="dxa"/>
        </w:trPr>
        <w:tc>
          <w:tcPr>
            <w:tcW w:w="3743" w:type="dxa"/>
            <w:tcBorders>
              <w:top w:val="nil"/>
              <w:left w:val="single" w:sz="6" w:space="0" w:color="000000"/>
              <w:bottom w:val="single" w:sz="6" w:space="0" w:color="000000"/>
              <w:right w:val="nil"/>
            </w:tcBorders>
            <w:tcMar>
              <w:top w:w="0" w:type="dxa"/>
              <w:left w:w="57" w:type="dxa"/>
              <w:bottom w:w="57" w:type="dxa"/>
              <w:right w:w="0" w:type="dxa"/>
            </w:tcMar>
            <w:hideMark/>
          </w:tcPr>
          <w:p w14:paraId="3636FA18" w14:textId="3E80610E" w:rsidR="009079EF" w:rsidRPr="002B63B6" w:rsidRDefault="00C06F37" w:rsidP="004A16A9">
            <w:pPr>
              <w:spacing w:before="100" w:beforeAutospacing="1" w:after="142" w:line="288" w:lineRule="auto"/>
              <w:ind w:firstLine="284"/>
              <w:rPr>
                <w:rFonts w:ascii="Roboto" w:eastAsia="Times New Roman" w:hAnsi="Roboto" w:cs="Times New Roman"/>
              </w:rPr>
            </w:pPr>
            <w:r>
              <w:rPr>
                <w:rFonts w:ascii="Roboto" w:hAnsi="Roboto"/>
                <w:color w:val="000000"/>
              </w:rPr>
              <w:t>3.4.2</w:t>
            </w:r>
            <w:r w:rsidR="009079EF">
              <w:rPr>
                <w:rFonts w:ascii="Roboto" w:hAnsi="Roboto"/>
                <w:color w:val="000000"/>
              </w:rPr>
              <w:t xml:space="preserve"> Per figurar o haver figurat en la </w:t>
            </w:r>
            <w:r w:rsidR="00E516ED">
              <w:rPr>
                <w:rFonts w:ascii="Roboto" w:hAnsi="Roboto"/>
                <w:color w:val="000000"/>
              </w:rPr>
              <w:t>l</w:t>
            </w:r>
            <w:r w:rsidR="009079EF">
              <w:rPr>
                <w:rFonts w:ascii="Roboto" w:hAnsi="Roboto"/>
                <w:color w:val="000000"/>
              </w:rPr>
              <w:t>lista d’</w:t>
            </w:r>
            <w:r w:rsidR="00E516ED">
              <w:rPr>
                <w:rFonts w:ascii="Roboto" w:hAnsi="Roboto"/>
                <w:color w:val="000000"/>
              </w:rPr>
              <w:t>E</w:t>
            </w:r>
            <w:r w:rsidR="009079EF">
              <w:rPr>
                <w:rFonts w:ascii="Roboto" w:hAnsi="Roboto"/>
                <w:color w:val="000000"/>
              </w:rPr>
              <w:t>sportistes d’</w:t>
            </w:r>
            <w:r w:rsidR="00E516ED">
              <w:rPr>
                <w:rFonts w:ascii="Roboto" w:hAnsi="Roboto"/>
                <w:color w:val="000000"/>
              </w:rPr>
              <w:t>E</w:t>
            </w:r>
            <w:r w:rsidR="009079EF">
              <w:rPr>
                <w:rFonts w:ascii="Roboto" w:hAnsi="Roboto"/>
                <w:color w:val="000000"/>
              </w:rPr>
              <w:t xml:space="preserve">lit de la Comunitat Valenciana de nivell B segons la Llei 2/2011, de 22 de març, de la Generalitat, de l’esport i l’activitat física de la Comunitat Valenciana, o per complir les condicions que establix la disposició transitòria del Decret 13/2006, de 20 de gener, del Consell de la Generalitat Valenciana, sobre els </w:t>
            </w:r>
            <w:r w:rsidR="00E516ED">
              <w:rPr>
                <w:rFonts w:ascii="Roboto" w:hAnsi="Roboto"/>
                <w:color w:val="000000"/>
              </w:rPr>
              <w:t>E</w:t>
            </w:r>
            <w:r w:rsidR="009079EF">
              <w:rPr>
                <w:rFonts w:ascii="Roboto" w:hAnsi="Roboto"/>
                <w:color w:val="000000"/>
              </w:rPr>
              <w:t>sportistes d’</w:t>
            </w:r>
            <w:r w:rsidR="00E516ED">
              <w:rPr>
                <w:rFonts w:ascii="Roboto" w:hAnsi="Roboto"/>
                <w:color w:val="000000"/>
              </w:rPr>
              <w:t>E</w:t>
            </w:r>
            <w:r w:rsidR="009079EF">
              <w:rPr>
                <w:rFonts w:ascii="Roboto" w:hAnsi="Roboto"/>
                <w:color w:val="000000"/>
              </w:rPr>
              <w:t>lit de la Comunitat Valenciana.</w:t>
            </w:r>
          </w:p>
        </w:tc>
        <w:tc>
          <w:tcPr>
            <w:tcW w:w="2562" w:type="dxa"/>
            <w:tcBorders>
              <w:top w:val="nil"/>
              <w:left w:val="single" w:sz="6" w:space="0" w:color="000000"/>
              <w:bottom w:val="single" w:sz="6" w:space="0" w:color="000000"/>
              <w:right w:val="nil"/>
            </w:tcBorders>
            <w:tcMar>
              <w:top w:w="0" w:type="dxa"/>
              <w:left w:w="57" w:type="dxa"/>
              <w:bottom w:w="57" w:type="dxa"/>
              <w:right w:w="0" w:type="dxa"/>
            </w:tcMar>
            <w:hideMark/>
          </w:tcPr>
          <w:p w14:paraId="76253C2A" w14:textId="77777777" w:rsidR="009079EF" w:rsidRPr="002B63B6"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rPr>
              <w:t>0,5000 punts</w:t>
            </w:r>
          </w:p>
        </w:tc>
        <w:tc>
          <w:tcPr>
            <w:tcW w:w="0" w:type="auto"/>
            <w:vMerge/>
            <w:tcBorders>
              <w:top w:val="nil"/>
              <w:left w:val="single" w:sz="6" w:space="0" w:color="000000"/>
              <w:bottom w:val="single" w:sz="6" w:space="0" w:color="000000"/>
              <w:right w:val="single" w:sz="6" w:space="0" w:color="000000"/>
            </w:tcBorders>
            <w:vAlign w:val="center"/>
            <w:hideMark/>
          </w:tcPr>
          <w:p w14:paraId="0D82021C" w14:textId="77777777" w:rsidR="009079EF" w:rsidRPr="009E46AF" w:rsidRDefault="009079EF" w:rsidP="004A16A9">
            <w:pPr>
              <w:rPr>
                <w:rFonts w:ascii="Roboto" w:eastAsia="Times New Roman" w:hAnsi="Roboto" w:cs="Times New Roman"/>
                <w:lang w:eastAsia="es-ES_tradnl"/>
              </w:rPr>
            </w:pPr>
          </w:p>
        </w:tc>
      </w:tr>
      <w:tr w:rsidR="009079EF" w:rsidRPr="009E46AF" w14:paraId="218F8150" w14:textId="77777777" w:rsidTr="004A16A9">
        <w:trPr>
          <w:tblCellSpacing w:w="0" w:type="dxa"/>
        </w:trPr>
        <w:tc>
          <w:tcPr>
            <w:tcW w:w="9585"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6F6F36E"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Notes: </w:t>
            </w:r>
          </w:p>
          <w:p w14:paraId="4AE56AE6" w14:textId="77777777" w:rsidR="009079EF" w:rsidRPr="002B63B6"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b/>
              </w:rPr>
              <w:lastRenderedPageBreak/>
              <w:t>Primera.</w:t>
            </w:r>
            <w:r>
              <w:rPr>
                <w:rFonts w:ascii="Roboto" w:hAnsi="Roboto"/>
              </w:rPr>
              <w:t xml:space="preserve"> En cap cas es valoren els cursos, les assignatures o els crèdits la finalitat dels quals siga obtindre un títol acadèmic, un màster o una altra titulació de postgrau, del Certificat de Capacitació per a l’Ensenyament en Valencià o del Diploma de Mestre de Valencià.</w:t>
            </w:r>
          </w:p>
          <w:p w14:paraId="5E42CC46" w14:textId="77777777" w:rsidR="009079EF" w:rsidRPr="002B63B6"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b/>
              </w:rPr>
              <w:t xml:space="preserve">Segona. </w:t>
            </w:r>
            <w:r>
              <w:rPr>
                <w:rFonts w:ascii="Roboto" w:hAnsi="Roboto"/>
              </w:rPr>
              <w:t>Els documents redactats en llengües d’altres comunitats autònomes han de traduir-se oficialment a una de les dues llengües oficials de la Comunitat Valenciana perquè tinguen validesa, de conformitat amb el que preveu l’article 15 de la Llei 39/2015, d’1 d’octubre. En el cas de llengües estrangeres, els ha de traduir un traductor jurat.</w:t>
            </w:r>
          </w:p>
          <w:p w14:paraId="43A387A6" w14:textId="77777777" w:rsidR="009079EF" w:rsidRPr="00D27AC9"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b/>
              </w:rPr>
              <w:t>Tercera.</w:t>
            </w:r>
            <w:r>
              <w:rPr>
                <w:rFonts w:ascii="Roboto" w:hAnsi="Roboto"/>
              </w:rPr>
              <w:t xml:space="preserve"> El mateix mèrit només es pot baremar en un dels apartats o subapartats d’este barem, i sempre el que resulte més favorable a l’opositor.</w:t>
            </w:r>
          </w:p>
          <w:p w14:paraId="7397CC8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b/>
              </w:rPr>
              <w:t>Quarta.</w:t>
            </w:r>
            <w:r>
              <w:rPr>
                <w:rFonts w:ascii="Roboto" w:hAnsi="Roboto"/>
              </w:rPr>
              <w:t xml:space="preserve"> En cas que s’aporte com a documentació justificativa d’acreditació de mèrit un certificat acadèmic oficial en què conste la superació dels estudis al·legats i el pagament dels drets d’expedició en substitució del títol al·legat, este ha de tindre una antiguitat màxima d’un any des de la data d’emissió del certificat.</w:t>
            </w:r>
          </w:p>
        </w:tc>
      </w:tr>
    </w:tbl>
    <w:p w14:paraId="19609B2E" w14:textId="77777777" w:rsidR="009079EF" w:rsidRPr="009E46AF" w:rsidRDefault="009079EF" w:rsidP="009079EF">
      <w:pPr>
        <w:spacing w:before="100" w:beforeAutospacing="1" w:after="240" w:line="288" w:lineRule="auto"/>
        <w:ind w:firstLine="284"/>
        <w:jc w:val="both"/>
        <w:rPr>
          <w:rFonts w:ascii="Roboto" w:eastAsia="Times New Roman" w:hAnsi="Roboto" w:cs="Times New Roman"/>
          <w:lang w:val="es-ES" w:eastAsia="es-ES_tradnl"/>
        </w:rPr>
      </w:pPr>
    </w:p>
    <w:p w14:paraId="2A2DE145" w14:textId="77777777" w:rsidR="009079EF" w:rsidRPr="009E46AF" w:rsidRDefault="009079EF" w:rsidP="009079EF">
      <w:pPr>
        <w:spacing w:before="100" w:beforeAutospacing="1" w:after="240" w:line="288" w:lineRule="auto"/>
        <w:ind w:firstLine="284"/>
        <w:jc w:val="both"/>
        <w:rPr>
          <w:rFonts w:ascii="Roboto" w:eastAsia="Times New Roman" w:hAnsi="Roboto" w:cs="Times New Roman"/>
          <w:lang w:val="es-ES" w:eastAsia="es-ES_tradnl"/>
        </w:rPr>
      </w:pPr>
    </w:p>
    <w:p w14:paraId="3D27D854" w14:textId="77777777" w:rsidR="009079EF" w:rsidRPr="009E46AF" w:rsidRDefault="009079EF" w:rsidP="009079EF">
      <w:pPr>
        <w:spacing w:before="100" w:beforeAutospacing="1" w:after="240" w:line="288" w:lineRule="auto"/>
        <w:ind w:firstLine="284"/>
        <w:jc w:val="both"/>
        <w:rPr>
          <w:rFonts w:ascii="Roboto" w:eastAsia="Times New Roman" w:hAnsi="Roboto" w:cs="Times New Roman"/>
          <w:lang w:val="es-ES" w:eastAsia="es-ES_tradnl"/>
        </w:rPr>
      </w:pPr>
    </w:p>
    <w:p w14:paraId="3CA2D433" w14:textId="77777777" w:rsidR="009079EF" w:rsidRDefault="009079EF" w:rsidP="009079EF">
      <w:pPr>
        <w:spacing w:before="100" w:beforeAutospacing="1" w:after="240" w:line="288" w:lineRule="auto"/>
        <w:jc w:val="both"/>
        <w:rPr>
          <w:rFonts w:ascii="Roboto" w:eastAsia="Times New Roman" w:hAnsi="Roboto" w:cs="Times New Roman"/>
          <w:lang w:val="es-ES" w:eastAsia="es-ES_tradnl"/>
        </w:rPr>
      </w:pPr>
    </w:p>
    <w:p w14:paraId="4DB37F85" w14:textId="77777777" w:rsidR="009079EF" w:rsidRDefault="009079EF" w:rsidP="009079EF">
      <w:pPr>
        <w:spacing w:before="100" w:beforeAutospacing="1" w:after="240" w:line="288" w:lineRule="auto"/>
        <w:jc w:val="both"/>
        <w:rPr>
          <w:rFonts w:ascii="Roboto" w:eastAsia="Times New Roman" w:hAnsi="Roboto" w:cs="Times New Roman"/>
          <w:lang w:val="es-ES" w:eastAsia="es-ES_tradnl"/>
        </w:rPr>
      </w:pPr>
    </w:p>
    <w:p w14:paraId="7A2FE6BB" w14:textId="77777777" w:rsidR="009079EF" w:rsidRDefault="009079EF" w:rsidP="009079EF">
      <w:pPr>
        <w:spacing w:before="100" w:beforeAutospacing="1" w:after="240" w:line="288" w:lineRule="auto"/>
        <w:jc w:val="both"/>
        <w:rPr>
          <w:rFonts w:ascii="Roboto" w:eastAsia="Times New Roman" w:hAnsi="Roboto" w:cs="Times New Roman"/>
          <w:lang w:val="es-ES" w:eastAsia="es-ES_tradnl"/>
        </w:rPr>
      </w:pPr>
    </w:p>
    <w:p w14:paraId="1AB396D6" w14:textId="77777777" w:rsidR="009079EF" w:rsidRDefault="009079EF" w:rsidP="009079EF">
      <w:pPr>
        <w:spacing w:before="100" w:beforeAutospacing="1" w:after="240" w:line="288" w:lineRule="auto"/>
        <w:jc w:val="both"/>
        <w:rPr>
          <w:rFonts w:ascii="Roboto" w:eastAsia="Times New Roman" w:hAnsi="Roboto" w:cs="Times New Roman"/>
          <w:lang w:val="es-ES" w:eastAsia="es-ES_tradnl"/>
        </w:rPr>
      </w:pPr>
    </w:p>
    <w:p w14:paraId="76AE4FCE" w14:textId="77777777" w:rsidR="009079EF" w:rsidRDefault="009079EF" w:rsidP="009079EF">
      <w:pPr>
        <w:spacing w:before="100" w:beforeAutospacing="1" w:after="240" w:line="288" w:lineRule="auto"/>
        <w:jc w:val="both"/>
        <w:rPr>
          <w:rFonts w:ascii="Roboto" w:eastAsia="Times New Roman" w:hAnsi="Roboto" w:cs="Times New Roman"/>
          <w:lang w:val="es-ES" w:eastAsia="es-ES_tradnl"/>
        </w:rPr>
      </w:pPr>
    </w:p>
    <w:p w14:paraId="1838774B" w14:textId="77777777" w:rsidR="009079EF" w:rsidRDefault="009079EF" w:rsidP="009079EF">
      <w:pPr>
        <w:spacing w:before="100" w:beforeAutospacing="1" w:after="240" w:line="288" w:lineRule="auto"/>
        <w:jc w:val="both"/>
        <w:rPr>
          <w:rFonts w:ascii="Roboto" w:eastAsia="Times New Roman" w:hAnsi="Roboto" w:cs="Times New Roman"/>
          <w:lang w:val="es-ES" w:eastAsia="es-ES_tradnl"/>
        </w:rPr>
      </w:pPr>
    </w:p>
    <w:p w14:paraId="494529A0" w14:textId="77777777" w:rsidR="009079EF" w:rsidRDefault="009079EF" w:rsidP="009079EF">
      <w:pPr>
        <w:spacing w:before="100" w:beforeAutospacing="1" w:after="240" w:line="288" w:lineRule="auto"/>
        <w:jc w:val="both"/>
        <w:rPr>
          <w:rFonts w:ascii="Roboto" w:eastAsia="Times New Roman" w:hAnsi="Roboto" w:cs="Times New Roman"/>
          <w:lang w:val="es-ES" w:eastAsia="es-ES_tradnl"/>
        </w:rPr>
      </w:pPr>
    </w:p>
    <w:p w14:paraId="7D5AAD7F" w14:textId="77777777" w:rsidR="009079EF" w:rsidRDefault="009079EF" w:rsidP="009079EF">
      <w:pPr>
        <w:spacing w:before="100" w:beforeAutospacing="1" w:after="240" w:line="288" w:lineRule="auto"/>
        <w:jc w:val="both"/>
        <w:rPr>
          <w:rFonts w:ascii="Roboto" w:eastAsia="Times New Roman" w:hAnsi="Roboto" w:cs="Times New Roman"/>
          <w:lang w:val="es-ES" w:eastAsia="es-ES_tradnl"/>
        </w:rPr>
      </w:pPr>
    </w:p>
    <w:p w14:paraId="1ABEE131" w14:textId="77777777" w:rsidR="009079EF" w:rsidRPr="009E46AF" w:rsidRDefault="009079EF" w:rsidP="009079EF">
      <w:pPr>
        <w:spacing w:before="100" w:beforeAutospacing="1" w:after="142" w:line="288" w:lineRule="auto"/>
        <w:ind w:firstLine="284"/>
        <w:jc w:val="center"/>
        <w:rPr>
          <w:rFonts w:ascii="Roboto" w:eastAsia="Times New Roman" w:hAnsi="Roboto" w:cs="Times New Roman"/>
        </w:rPr>
      </w:pPr>
      <w:r>
        <w:rPr>
          <w:rFonts w:ascii="Roboto" w:hAnsi="Roboto"/>
          <w:color w:val="000000"/>
          <w:sz w:val="24"/>
        </w:rPr>
        <w:lastRenderedPageBreak/>
        <w:t>ANNEX II</w:t>
      </w:r>
    </w:p>
    <w:p w14:paraId="27D1D89D" w14:textId="77777777" w:rsidR="009079EF" w:rsidRPr="009E46AF" w:rsidRDefault="009079EF" w:rsidP="009079EF">
      <w:pPr>
        <w:spacing w:before="100" w:beforeAutospacing="1" w:after="142" w:line="288" w:lineRule="auto"/>
        <w:ind w:firstLine="284"/>
        <w:jc w:val="center"/>
        <w:rPr>
          <w:rFonts w:ascii="Roboto" w:eastAsia="Times New Roman" w:hAnsi="Roboto" w:cs="Times New Roman"/>
        </w:rPr>
      </w:pPr>
      <w:r>
        <w:rPr>
          <w:rFonts w:ascii="Roboto" w:hAnsi="Roboto"/>
          <w:color w:val="000000"/>
          <w:sz w:val="24"/>
        </w:rPr>
        <w:t>Declaració de mèrits presentats</w:t>
      </w:r>
    </w:p>
    <w:tbl>
      <w:tblPr>
        <w:tblW w:w="1110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1"/>
        <w:gridCol w:w="709"/>
        <w:gridCol w:w="850"/>
        <w:gridCol w:w="2268"/>
        <w:gridCol w:w="2126"/>
        <w:gridCol w:w="1474"/>
      </w:tblGrid>
      <w:tr w:rsidR="009079EF" w:rsidRPr="009E46AF" w14:paraId="373EE931" w14:textId="77777777" w:rsidTr="004A16A9">
        <w:trPr>
          <w:trHeight w:val="150"/>
          <w:tblCellSpacing w:w="0" w:type="dxa"/>
          <w:jc w:val="center"/>
        </w:trPr>
        <w:tc>
          <w:tcPr>
            <w:tcW w:w="9634" w:type="dxa"/>
            <w:gridSpan w:val="5"/>
            <w:shd w:val="clear" w:color="auto" w:fill="B2B2B2"/>
            <w:tcMar>
              <w:top w:w="0" w:type="dxa"/>
              <w:left w:w="68" w:type="dxa"/>
              <w:bottom w:w="0" w:type="dxa"/>
              <w:right w:w="68" w:type="dxa"/>
            </w:tcMar>
            <w:vAlign w:val="center"/>
            <w:hideMark/>
          </w:tcPr>
          <w:p w14:paraId="386FC146" w14:textId="77777777" w:rsidR="009079EF" w:rsidRPr="009E46AF" w:rsidRDefault="009079EF" w:rsidP="004A16A9">
            <w:pPr>
              <w:spacing w:before="100" w:beforeAutospacing="1" w:after="142" w:line="288" w:lineRule="auto"/>
              <w:ind w:firstLine="284"/>
              <w:jc w:val="center"/>
              <w:rPr>
                <w:rFonts w:ascii="Roboto" w:eastAsia="Times New Roman" w:hAnsi="Roboto" w:cs="Times New Roman"/>
              </w:rPr>
            </w:pPr>
            <w:r>
              <w:rPr>
                <w:rFonts w:ascii="Roboto" w:hAnsi="Roboto"/>
                <w:color w:val="000000"/>
                <w:sz w:val="24"/>
              </w:rPr>
              <w:t>PROCEDIMENT SELECTIU D’INGRÉS PER AL COS DE MESTRES</w:t>
            </w:r>
          </w:p>
        </w:tc>
        <w:tc>
          <w:tcPr>
            <w:tcW w:w="1474" w:type="dxa"/>
            <w:shd w:val="clear" w:color="auto" w:fill="B2B2B2"/>
            <w:tcMar>
              <w:top w:w="0" w:type="dxa"/>
              <w:left w:w="11" w:type="dxa"/>
              <w:bottom w:w="0" w:type="dxa"/>
              <w:right w:w="11" w:type="dxa"/>
            </w:tcMar>
            <w:hideMark/>
          </w:tcPr>
          <w:p w14:paraId="325663C9"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7297E8D9" w14:textId="77777777" w:rsidTr="004A16A9">
        <w:trPr>
          <w:trHeight w:val="570"/>
          <w:tblCellSpacing w:w="0" w:type="dxa"/>
          <w:jc w:val="center"/>
        </w:trPr>
        <w:tc>
          <w:tcPr>
            <w:tcW w:w="9634" w:type="dxa"/>
            <w:gridSpan w:val="5"/>
            <w:shd w:val="clear" w:color="auto" w:fill="auto"/>
            <w:tcMar>
              <w:top w:w="0" w:type="dxa"/>
              <w:left w:w="0" w:type="dxa"/>
              <w:bottom w:w="0" w:type="dxa"/>
              <w:right w:w="0" w:type="dxa"/>
            </w:tcMar>
            <w:vAlign w:val="center"/>
            <w:hideMark/>
          </w:tcPr>
          <w:p w14:paraId="0384C81C" w14:textId="77777777" w:rsidR="009079EF" w:rsidRPr="009E46AF" w:rsidRDefault="009079EF" w:rsidP="004A16A9">
            <w:pPr>
              <w:spacing w:before="100" w:beforeAutospacing="1" w:after="142" w:line="288" w:lineRule="auto"/>
              <w:ind w:firstLine="284"/>
              <w:jc w:val="center"/>
              <w:rPr>
                <w:rFonts w:ascii="Roboto" w:eastAsia="Times New Roman" w:hAnsi="Roboto" w:cs="Times New Roman"/>
              </w:rPr>
            </w:pPr>
            <w:r>
              <w:rPr>
                <w:rFonts w:ascii="Roboto" w:hAnsi="Roboto"/>
                <w:color w:val="000000"/>
                <w:sz w:val="24"/>
              </w:rPr>
              <w:t>DECLARACIÓ DE MÈRITS</w:t>
            </w:r>
          </w:p>
        </w:tc>
        <w:tc>
          <w:tcPr>
            <w:tcW w:w="1474" w:type="dxa"/>
            <w:shd w:val="clear" w:color="auto" w:fill="auto"/>
            <w:tcMar>
              <w:top w:w="0" w:type="dxa"/>
              <w:left w:w="0" w:type="dxa"/>
              <w:bottom w:w="0" w:type="dxa"/>
              <w:right w:w="0" w:type="dxa"/>
            </w:tcMar>
            <w:hideMark/>
          </w:tcPr>
          <w:p w14:paraId="17FD7C58"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3C38743A" w14:textId="77777777" w:rsidTr="004A16A9">
        <w:trPr>
          <w:trHeight w:val="1118"/>
          <w:tblCellSpacing w:w="0" w:type="dxa"/>
          <w:jc w:val="center"/>
        </w:trPr>
        <w:tc>
          <w:tcPr>
            <w:tcW w:w="9634" w:type="dxa"/>
            <w:gridSpan w:val="5"/>
            <w:shd w:val="clear" w:color="auto" w:fill="FFFFFF"/>
            <w:tcMar>
              <w:top w:w="57" w:type="dxa"/>
              <w:left w:w="57" w:type="dxa"/>
              <w:bottom w:w="57" w:type="dxa"/>
              <w:right w:w="0" w:type="dxa"/>
            </w:tcMar>
            <w:hideMark/>
          </w:tcPr>
          <w:p w14:paraId="48CCC577" w14:textId="77777777" w:rsidR="009079EF" w:rsidRPr="009E3A3F" w:rsidRDefault="009079EF" w:rsidP="004A16A9">
            <w:pPr>
              <w:spacing w:before="100" w:beforeAutospacing="1" w:after="142" w:line="288" w:lineRule="auto"/>
              <w:ind w:firstLine="284"/>
              <w:rPr>
                <w:rFonts w:ascii="Roboto" w:eastAsia="Times New Roman" w:hAnsi="Roboto" w:cs="Times New Roman"/>
                <w:u w:val="single"/>
              </w:rPr>
            </w:pPr>
            <w:r>
              <w:rPr>
                <w:rFonts w:ascii="Roboto" w:hAnsi="Roboto"/>
                <w:color w:val="000000"/>
                <w:sz w:val="24"/>
              </w:rPr>
              <w:t>NOM I COGNOMS</w:t>
            </w:r>
          </w:p>
          <w:p w14:paraId="72C05126"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CODI DE L’ESPECIALITAT PER LA QUAL PARTICIPA:</w:t>
            </w:r>
          </w:p>
        </w:tc>
        <w:tc>
          <w:tcPr>
            <w:tcW w:w="1474" w:type="dxa"/>
            <w:shd w:val="clear" w:color="auto" w:fill="FFFFFF"/>
            <w:tcMar>
              <w:top w:w="57" w:type="dxa"/>
              <w:left w:w="57" w:type="dxa"/>
              <w:bottom w:w="57" w:type="dxa"/>
              <w:right w:w="57" w:type="dxa"/>
            </w:tcMar>
            <w:hideMark/>
          </w:tcPr>
          <w:p w14:paraId="56F626B9" w14:textId="77777777" w:rsidR="009079EF" w:rsidRPr="009E46AF" w:rsidRDefault="009079EF" w:rsidP="004A16A9">
            <w:pPr>
              <w:spacing w:before="100" w:beforeAutospacing="1" w:after="142" w:line="288" w:lineRule="auto"/>
              <w:jc w:val="both"/>
              <w:rPr>
                <w:rFonts w:ascii="Roboto" w:eastAsia="Times New Roman" w:hAnsi="Roboto" w:cs="Times New Roman"/>
                <w:lang w:eastAsia="es-ES_tradnl"/>
              </w:rPr>
            </w:pPr>
          </w:p>
        </w:tc>
      </w:tr>
      <w:tr w:rsidR="009079EF" w:rsidRPr="009E46AF" w14:paraId="684CB4BE" w14:textId="77777777" w:rsidTr="004A16A9">
        <w:trPr>
          <w:trHeight w:val="480"/>
          <w:tblCellSpacing w:w="0" w:type="dxa"/>
          <w:jc w:val="center"/>
        </w:trPr>
        <w:tc>
          <w:tcPr>
            <w:tcW w:w="9634" w:type="dxa"/>
            <w:gridSpan w:val="5"/>
            <w:shd w:val="clear" w:color="auto" w:fill="CCCCCC"/>
            <w:tcMar>
              <w:top w:w="0" w:type="dxa"/>
              <w:left w:w="68" w:type="dxa"/>
              <w:bottom w:w="0" w:type="dxa"/>
              <w:right w:w="68" w:type="dxa"/>
            </w:tcMar>
            <w:vAlign w:val="center"/>
            <w:hideMark/>
          </w:tcPr>
          <w:p w14:paraId="5CCFB9EC"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 EXPERIÈNCIA DOCENT PRÈVIA (màxim: 5,0000 punts)</w:t>
            </w:r>
          </w:p>
        </w:tc>
        <w:tc>
          <w:tcPr>
            <w:tcW w:w="1474" w:type="dxa"/>
            <w:shd w:val="clear" w:color="auto" w:fill="CCCCCC"/>
            <w:tcMar>
              <w:top w:w="0" w:type="dxa"/>
              <w:left w:w="11" w:type="dxa"/>
              <w:bottom w:w="0" w:type="dxa"/>
              <w:right w:w="11" w:type="dxa"/>
            </w:tcMar>
            <w:hideMark/>
          </w:tcPr>
          <w:p w14:paraId="281C7F4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6C2A69F5" w14:textId="77777777" w:rsidTr="004A16A9">
        <w:trPr>
          <w:trHeight w:val="315"/>
          <w:tblCellSpacing w:w="0" w:type="dxa"/>
          <w:jc w:val="center"/>
        </w:trPr>
        <w:tc>
          <w:tcPr>
            <w:tcW w:w="9634" w:type="dxa"/>
            <w:gridSpan w:val="5"/>
            <w:shd w:val="clear" w:color="auto" w:fill="auto"/>
            <w:tcMar>
              <w:top w:w="0" w:type="dxa"/>
              <w:left w:w="68" w:type="dxa"/>
              <w:bottom w:w="0" w:type="dxa"/>
              <w:right w:w="68" w:type="dxa"/>
            </w:tcMar>
            <w:vAlign w:val="center"/>
            <w:hideMark/>
          </w:tcPr>
          <w:p w14:paraId="61BEBBF5" w14:textId="1A4FD63D" w:rsidR="009079EF" w:rsidRPr="009E46AF" w:rsidRDefault="009079EF" w:rsidP="004A16A9">
            <w:pPr>
              <w:spacing w:before="100" w:beforeAutospacing="1" w:after="142" w:line="288" w:lineRule="auto"/>
              <w:ind w:firstLine="284"/>
              <w:jc w:val="both"/>
              <w:rPr>
                <w:rFonts w:ascii="Roboto" w:eastAsia="Times New Roman" w:hAnsi="Roboto" w:cs="Times New Roman"/>
              </w:rPr>
            </w:pPr>
          </w:p>
        </w:tc>
        <w:tc>
          <w:tcPr>
            <w:tcW w:w="1474" w:type="dxa"/>
            <w:shd w:val="clear" w:color="auto" w:fill="auto"/>
            <w:tcMar>
              <w:top w:w="0" w:type="dxa"/>
              <w:left w:w="11" w:type="dxa"/>
              <w:bottom w:w="0" w:type="dxa"/>
              <w:right w:w="11" w:type="dxa"/>
            </w:tcMar>
            <w:hideMark/>
          </w:tcPr>
          <w:p w14:paraId="6D3D8529"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2813EBE7" w14:textId="77777777" w:rsidTr="004A16A9">
        <w:trPr>
          <w:tblCellSpacing w:w="0" w:type="dxa"/>
          <w:jc w:val="center"/>
        </w:trPr>
        <w:tc>
          <w:tcPr>
            <w:tcW w:w="3681" w:type="dxa"/>
            <w:vMerge w:val="restart"/>
            <w:shd w:val="clear" w:color="auto" w:fill="auto"/>
            <w:tcMar>
              <w:top w:w="0" w:type="dxa"/>
              <w:left w:w="0" w:type="dxa"/>
              <w:bottom w:w="0" w:type="dxa"/>
              <w:right w:w="0" w:type="dxa"/>
            </w:tcMar>
            <w:hideMark/>
          </w:tcPr>
          <w:p w14:paraId="322FC3C8" w14:textId="77777777" w:rsidR="009079EF" w:rsidRDefault="009079EF" w:rsidP="004A16A9">
            <w:pPr>
              <w:spacing w:before="100" w:beforeAutospacing="1" w:after="240" w:line="288" w:lineRule="auto"/>
              <w:ind w:firstLine="284"/>
              <w:jc w:val="both"/>
              <w:rPr>
                <w:rFonts w:ascii="Roboto" w:eastAsia="Times New Roman" w:hAnsi="Roboto" w:cs="Times New Roman"/>
                <w:lang w:eastAsia="es-ES_tradnl"/>
              </w:rPr>
            </w:pPr>
          </w:p>
          <w:p w14:paraId="6D769929"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p w14:paraId="79DE9B00" w14:textId="03DA9D95" w:rsidR="009079EF" w:rsidRPr="00D27AC9" w:rsidRDefault="009079EF" w:rsidP="004A16A9">
            <w:pPr>
              <w:spacing w:before="100" w:beforeAutospacing="1" w:after="142" w:line="288" w:lineRule="auto"/>
              <w:rPr>
                <w:rFonts w:ascii="Roboto" w:eastAsia="Times New Roman" w:hAnsi="Roboto" w:cs="Times New Roman"/>
                <w:sz w:val="24"/>
                <w:szCs w:val="24"/>
              </w:rPr>
            </w:pPr>
            <w:r>
              <w:rPr>
                <w:rFonts w:ascii="Roboto" w:hAnsi="Roboto"/>
                <w:sz w:val="24"/>
              </w:rPr>
              <w:t xml:space="preserve">   1.1. Per </w:t>
            </w:r>
            <w:r>
              <w:rPr>
                <w:rFonts w:ascii="Roboto" w:hAnsi="Roboto"/>
                <w:color w:val="000000"/>
                <w:sz w:val="24"/>
              </w:rPr>
              <w:t>cada any d’experiència docent en especialitats del cos al qual s’opta en centres públics (màxim: 5,0000 punts)</w:t>
            </w:r>
          </w:p>
        </w:tc>
        <w:tc>
          <w:tcPr>
            <w:tcW w:w="709" w:type="dxa"/>
            <w:shd w:val="clear" w:color="auto" w:fill="auto"/>
            <w:tcMar>
              <w:top w:w="0" w:type="dxa"/>
              <w:left w:w="0" w:type="dxa"/>
              <w:bottom w:w="0" w:type="dxa"/>
              <w:right w:w="0" w:type="dxa"/>
            </w:tcMar>
            <w:vAlign w:val="center"/>
            <w:hideMark/>
          </w:tcPr>
          <w:p w14:paraId="6BED386C"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Anys</w:t>
            </w:r>
          </w:p>
        </w:tc>
        <w:tc>
          <w:tcPr>
            <w:tcW w:w="850" w:type="dxa"/>
            <w:shd w:val="clear" w:color="auto" w:fill="auto"/>
            <w:tcMar>
              <w:top w:w="0" w:type="dxa"/>
              <w:left w:w="0" w:type="dxa"/>
              <w:bottom w:w="0" w:type="dxa"/>
              <w:right w:w="0" w:type="dxa"/>
            </w:tcMar>
            <w:vAlign w:val="center"/>
            <w:hideMark/>
          </w:tcPr>
          <w:p w14:paraId="069A76F5"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Mesos</w:t>
            </w:r>
          </w:p>
        </w:tc>
        <w:tc>
          <w:tcPr>
            <w:tcW w:w="2268" w:type="dxa"/>
            <w:shd w:val="clear" w:color="auto" w:fill="auto"/>
            <w:tcMar>
              <w:top w:w="0" w:type="dxa"/>
              <w:left w:w="0" w:type="dxa"/>
              <w:bottom w:w="0" w:type="dxa"/>
              <w:right w:w="0" w:type="dxa"/>
            </w:tcMar>
            <w:vAlign w:val="center"/>
            <w:hideMark/>
          </w:tcPr>
          <w:p w14:paraId="6ED241E2"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Barem</w:t>
            </w:r>
          </w:p>
        </w:tc>
        <w:tc>
          <w:tcPr>
            <w:tcW w:w="2126" w:type="dxa"/>
            <w:shd w:val="clear" w:color="auto" w:fill="auto"/>
            <w:tcMar>
              <w:top w:w="0" w:type="dxa"/>
              <w:left w:w="0" w:type="dxa"/>
              <w:bottom w:w="0" w:type="dxa"/>
              <w:right w:w="0" w:type="dxa"/>
            </w:tcMar>
            <w:vAlign w:val="center"/>
            <w:hideMark/>
          </w:tcPr>
          <w:p w14:paraId="133673BD"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Autobaremació</w:t>
            </w:r>
          </w:p>
        </w:tc>
        <w:tc>
          <w:tcPr>
            <w:tcW w:w="1474" w:type="dxa"/>
            <w:shd w:val="clear" w:color="auto" w:fill="auto"/>
            <w:tcMar>
              <w:top w:w="0" w:type="dxa"/>
              <w:left w:w="0" w:type="dxa"/>
              <w:bottom w:w="0" w:type="dxa"/>
              <w:right w:w="0" w:type="dxa"/>
            </w:tcMar>
            <w:hideMark/>
          </w:tcPr>
          <w:p w14:paraId="2B02DE39"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Puntuació tribunal</w:t>
            </w:r>
          </w:p>
        </w:tc>
      </w:tr>
      <w:tr w:rsidR="009079EF" w:rsidRPr="009E46AF" w14:paraId="3DCC6329" w14:textId="77777777" w:rsidTr="004A16A9">
        <w:trPr>
          <w:trHeight w:val="1715"/>
          <w:tblCellSpacing w:w="0" w:type="dxa"/>
          <w:jc w:val="center"/>
        </w:trPr>
        <w:tc>
          <w:tcPr>
            <w:tcW w:w="3681" w:type="dxa"/>
            <w:vMerge/>
            <w:shd w:val="clear" w:color="auto" w:fill="auto"/>
            <w:vAlign w:val="center"/>
            <w:hideMark/>
          </w:tcPr>
          <w:p w14:paraId="1F4DC36E" w14:textId="77777777" w:rsidR="009079EF" w:rsidRPr="009E46AF" w:rsidRDefault="009079EF" w:rsidP="004A16A9">
            <w:pPr>
              <w:rPr>
                <w:rFonts w:ascii="Roboto" w:eastAsia="Times New Roman" w:hAnsi="Roboto" w:cs="Times New Roman"/>
                <w:lang w:eastAsia="es-ES_tradnl"/>
              </w:rPr>
            </w:pPr>
          </w:p>
        </w:tc>
        <w:tc>
          <w:tcPr>
            <w:tcW w:w="709" w:type="dxa"/>
            <w:shd w:val="clear" w:color="auto" w:fill="auto"/>
            <w:tcMar>
              <w:top w:w="0" w:type="dxa"/>
              <w:left w:w="0" w:type="dxa"/>
              <w:bottom w:w="0" w:type="dxa"/>
              <w:right w:w="0" w:type="dxa"/>
            </w:tcMar>
            <w:vAlign w:val="center"/>
            <w:hideMark/>
          </w:tcPr>
          <w:p w14:paraId="054F0385"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850" w:type="dxa"/>
            <w:shd w:val="clear" w:color="auto" w:fill="auto"/>
            <w:tcMar>
              <w:top w:w="0" w:type="dxa"/>
              <w:left w:w="0" w:type="dxa"/>
              <w:bottom w:w="0" w:type="dxa"/>
              <w:right w:w="0" w:type="dxa"/>
            </w:tcMar>
            <w:vAlign w:val="center"/>
            <w:hideMark/>
          </w:tcPr>
          <w:p w14:paraId="4346AD67"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268" w:type="dxa"/>
            <w:shd w:val="clear" w:color="auto" w:fill="auto"/>
            <w:tcMar>
              <w:top w:w="0" w:type="dxa"/>
              <w:left w:w="0" w:type="dxa"/>
              <w:bottom w:w="0" w:type="dxa"/>
              <w:right w:w="0" w:type="dxa"/>
            </w:tcMar>
            <w:vAlign w:val="center"/>
            <w:hideMark/>
          </w:tcPr>
          <w:p w14:paraId="09772914" w14:textId="77777777" w:rsidR="009079EF" w:rsidRDefault="009079EF" w:rsidP="004A16A9">
            <w:pPr>
              <w:spacing w:line="288" w:lineRule="auto"/>
              <w:jc w:val="center"/>
              <w:rPr>
                <w:rFonts w:ascii="Roboto" w:eastAsia="Times New Roman" w:hAnsi="Roboto" w:cs="Times New Roman"/>
                <w:color w:val="000000"/>
                <w:sz w:val="24"/>
                <w:szCs w:val="24"/>
              </w:rPr>
            </w:pPr>
            <w:r>
              <w:rPr>
                <w:rFonts w:ascii="Roboto" w:hAnsi="Roboto"/>
                <w:color w:val="000000"/>
                <w:sz w:val="24"/>
              </w:rPr>
              <w:t>Any: 1 punt</w:t>
            </w:r>
          </w:p>
          <w:p w14:paraId="3B6FA3E1" w14:textId="77777777" w:rsidR="009079EF" w:rsidRPr="009E3A3F" w:rsidRDefault="009079EF" w:rsidP="004A16A9">
            <w:pPr>
              <w:spacing w:line="288" w:lineRule="auto"/>
              <w:jc w:val="center"/>
              <w:rPr>
                <w:rFonts w:ascii="Roboto" w:eastAsia="Times New Roman" w:hAnsi="Roboto" w:cs="Times New Roman"/>
                <w:color w:val="000000"/>
                <w:sz w:val="24"/>
                <w:szCs w:val="24"/>
              </w:rPr>
            </w:pPr>
            <w:r>
              <w:rPr>
                <w:rFonts w:ascii="Roboto" w:hAnsi="Roboto"/>
                <w:color w:val="000000"/>
                <w:sz w:val="24"/>
              </w:rPr>
              <w:t>Mes: 0,0833 punts</w:t>
            </w:r>
          </w:p>
        </w:tc>
        <w:tc>
          <w:tcPr>
            <w:tcW w:w="2126" w:type="dxa"/>
            <w:shd w:val="clear" w:color="auto" w:fill="auto"/>
            <w:tcMar>
              <w:top w:w="0" w:type="dxa"/>
              <w:left w:w="0" w:type="dxa"/>
              <w:bottom w:w="0" w:type="dxa"/>
              <w:right w:w="0" w:type="dxa"/>
            </w:tcMar>
            <w:vAlign w:val="center"/>
            <w:hideMark/>
          </w:tcPr>
          <w:p w14:paraId="44EED0B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1474" w:type="dxa"/>
            <w:shd w:val="clear" w:color="auto" w:fill="auto"/>
            <w:tcMar>
              <w:top w:w="0" w:type="dxa"/>
              <w:left w:w="0" w:type="dxa"/>
              <w:bottom w:w="0" w:type="dxa"/>
              <w:right w:w="0" w:type="dxa"/>
            </w:tcMar>
            <w:hideMark/>
          </w:tcPr>
          <w:p w14:paraId="18CAF958"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4DFB5B19" w14:textId="77777777" w:rsidTr="00C06F37">
        <w:trPr>
          <w:trHeight w:val="2044"/>
          <w:tblCellSpacing w:w="0" w:type="dxa"/>
          <w:jc w:val="center"/>
        </w:trPr>
        <w:tc>
          <w:tcPr>
            <w:tcW w:w="3681" w:type="dxa"/>
            <w:shd w:val="clear" w:color="auto" w:fill="auto"/>
            <w:tcMar>
              <w:top w:w="0" w:type="dxa"/>
              <w:left w:w="68" w:type="dxa"/>
              <w:bottom w:w="0" w:type="dxa"/>
              <w:right w:w="68" w:type="dxa"/>
            </w:tcMar>
            <w:vAlign w:val="center"/>
            <w:hideMark/>
          </w:tcPr>
          <w:p w14:paraId="6504EC97" w14:textId="75044EE1" w:rsidR="009079EF" w:rsidRPr="009E46AF" w:rsidRDefault="009079EF" w:rsidP="004A16A9">
            <w:pPr>
              <w:spacing w:before="100" w:beforeAutospacing="1" w:after="240" w:line="288" w:lineRule="auto"/>
              <w:rPr>
                <w:rFonts w:ascii="Roboto" w:eastAsia="Times New Roman" w:hAnsi="Roboto" w:cs="Times New Roman"/>
              </w:rPr>
            </w:pPr>
            <w:r>
              <w:rPr>
                <w:rFonts w:ascii="Roboto" w:hAnsi="Roboto"/>
                <w:color w:val="000000"/>
                <w:sz w:val="24"/>
              </w:rPr>
              <w:t xml:space="preserve">   1.</w:t>
            </w:r>
            <w:r w:rsidR="00C06F37">
              <w:rPr>
                <w:rFonts w:ascii="Roboto" w:hAnsi="Roboto"/>
                <w:i/>
                <w:iCs/>
                <w:color w:val="000000"/>
                <w:sz w:val="24"/>
              </w:rPr>
              <w:t>2.</w:t>
            </w:r>
            <w:r>
              <w:rPr>
                <w:rFonts w:ascii="Roboto" w:hAnsi="Roboto"/>
                <w:color w:val="000000"/>
                <w:sz w:val="24"/>
              </w:rPr>
              <w:t xml:space="preserve"> Per cada any d’experiència docent en especialitats de cossos diferents d’aquell al qual s’opta en centres públics (màxim: 2,5000 punts)</w:t>
            </w:r>
          </w:p>
        </w:tc>
        <w:tc>
          <w:tcPr>
            <w:tcW w:w="709" w:type="dxa"/>
            <w:shd w:val="clear" w:color="auto" w:fill="auto"/>
            <w:vAlign w:val="center"/>
          </w:tcPr>
          <w:p w14:paraId="08F54EC0"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c>
          <w:tcPr>
            <w:tcW w:w="850" w:type="dxa"/>
            <w:shd w:val="clear" w:color="auto" w:fill="auto"/>
            <w:vAlign w:val="center"/>
          </w:tcPr>
          <w:p w14:paraId="45DAD2D3"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c>
          <w:tcPr>
            <w:tcW w:w="2268" w:type="dxa"/>
            <w:shd w:val="clear" w:color="auto" w:fill="auto"/>
            <w:vAlign w:val="center"/>
          </w:tcPr>
          <w:p w14:paraId="76D6AF88" w14:textId="77777777" w:rsidR="009079EF" w:rsidRPr="009E46AF" w:rsidRDefault="009079EF" w:rsidP="004A16A9">
            <w:pPr>
              <w:spacing w:line="288" w:lineRule="auto"/>
              <w:jc w:val="center"/>
              <w:rPr>
                <w:rFonts w:ascii="Roboto" w:eastAsia="Times New Roman" w:hAnsi="Roboto" w:cs="Times New Roman"/>
              </w:rPr>
            </w:pPr>
            <w:r>
              <w:rPr>
                <w:rFonts w:ascii="Roboto" w:hAnsi="Roboto"/>
                <w:color w:val="000000"/>
                <w:sz w:val="24"/>
              </w:rPr>
              <w:t>Any: 0,5000 punts</w:t>
            </w:r>
          </w:p>
          <w:p w14:paraId="2518EE2B" w14:textId="77777777" w:rsidR="009079EF" w:rsidRPr="009E46AF" w:rsidRDefault="009079EF" w:rsidP="004A16A9">
            <w:pPr>
              <w:spacing w:after="240" w:line="288" w:lineRule="auto"/>
              <w:jc w:val="center"/>
              <w:rPr>
                <w:rFonts w:ascii="Roboto" w:eastAsia="Times New Roman" w:hAnsi="Roboto" w:cs="Times New Roman"/>
              </w:rPr>
            </w:pPr>
            <w:r>
              <w:rPr>
                <w:rFonts w:ascii="Roboto" w:hAnsi="Roboto"/>
                <w:color w:val="000000"/>
                <w:sz w:val="24"/>
              </w:rPr>
              <w:t>Mes: 0,0416 punts</w:t>
            </w:r>
          </w:p>
        </w:tc>
        <w:tc>
          <w:tcPr>
            <w:tcW w:w="2126" w:type="dxa"/>
            <w:shd w:val="clear" w:color="auto" w:fill="auto"/>
            <w:vAlign w:val="center"/>
          </w:tcPr>
          <w:p w14:paraId="4875A18A"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c>
          <w:tcPr>
            <w:tcW w:w="1474" w:type="dxa"/>
            <w:shd w:val="clear" w:color="auto" w:fill="auto"/>
            <w:vAlign w:val="center"/>
          </w:tcPr>
          <w:p w14:paraId="63C314A1"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r>
      <w:tr w:rsidR="009079EF" w:rsidRPr="009E46AF" w14:paraId="667B611A" w14:textId="77777777" w:rsidTr="00C06F37">
        <w:trPr>
          <w:trHeight w:val="510"/>
          <w:tblCellSpacing w:w="0" w:type="dxa"/>
          <w:jc w:val="center"/>
        </w:trPr>
        <w:tc>
          <w:tcPr>
            <w:tcW w:w="9634" w:type="dxa"/>
            <w:gridSpan w:val="5"/>
            <w:shd w:val="clear" w:color="auto" w:fill="auto"/>
            <w:tcMar>
              <w:top w:w="0" w:type="dxa"/>
              <w:left w:w="68" w:type="dxa"/>
              <w:bottom w:w="0" w:type="dxa"/>
              <w:right w:w="68" w:type="dxa"/>
            </w:tcMar>
            <w:vAlign w:val="center"/>
          </w:tcPr>
          <w:p w14:paraId="3EE2BC87" w14:textId="516EEB44" w:rsidR="009079EF" w:rsidRPr="009E46AF" w:rsidRDefault="009079EF" w:rsidP="004A16A9">
            <w:pPr>
              <w:spacing w:before="100" w:beforeAutospacing="1" w:after="142" w:line="288" w:lineRule="auto"/>
              <w:ind w:firstLine="284"/>
              <w:jc w:val="both"/>
              <w:rPr>
                <w:rFonts w:ascii="Roboto" w:eastAsia="Times New Roman" w:hAnsi="Roboto" w:cs="Times New Roman"/>
              </w:rPr>
            </w:pPr>
          </w:p>
        </w:tc>
        <w:tc>
          <w:tcPr>
            <w:tcW w:w="1474" w:type="dxa"/>
            <w:shd w:val="clear" w:color="auto" w:fill="auto"/>
            <w:tcMar>
              <w:top w:w="0" w:type="dxa"/>
              <w:left w:w="11" w:type="dxa"/>
              <w:bottom w:w="0" w:type="dxa"/>
              <w:right w:w="11" w:type="dxa"/>
            </w:tcMar>
            <w:hideMark/>
          </w:tcPr>
          <w:p w14:paraId="1B6756D8"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r>
      <w:tr w:rsidR="009079EF" w:rsidRPr="009E46AF" w14:paraId="4D9C46E9" w14:textId="77777777" w:rsidTr="004A16A9">
        <w:trPr>
          <w:tblCellSpacing w:w="0" w:type="dxa"/>
          <w:jc w:val="center"/>
        </w:trPr>
        <w:tc>
          <w:tcPr>
            <w:tcW w:w="3681" w:type="dxa"/>
            <w:vMerge w:val="restart"/>
            <w:shd w:val="clear" w:color="auto" w:fill="auto"/>
            <w:tcMar>
              <w:top w:w="0" w:type="dxa"/>
              <w:left w:w="68" w:type="dxa"/>
              <w:bottom w:w="0" w:type="dxa"/>
              <w:right w:w="0" w:type="dxa"/>
            </w:tcMar>
            <w:hideMark/>
          </w:tcPr>
          <w:p w14:paraId="26490AF9" w14:textId="77777777" w:rsidR="009079EF" w:rsidRPr="009E46AF" w:rsidRDefault="009079EF" w:rsidP="004A16A9">
            <w:pPr>
              <w:spacing w:before="100" w:beforeAutospacing="1" w:after="240" w:line="288" w:lineRule="auto"/>
              <w:ind w:firstLine="284"/>
              <w:rPr>
                <w:rFonts w:ascii="Roboto" w:eastAsia="Times New Roman" w:hAnsi="Roboto" w:cs="Times New Roman"/>
                <w:lang w:eastAsia="es-ES_tradnl"/>
              </w:rPr>
            </w:pPr>
          </w:p>
          <w:p w14:paraId="5B36B4D8" w14:textId="77777777" w:rsidR="009079EF" w:rsidRDefault="009079EF" w:rsidP="004A16A9">
            <w:pPr>
              <w:spacing w:before="100" w:beforeAutospacing="1" w:after="142" w:line="288" w:lineRule="auto"/>
              <w:ind w:firstLine="284"/>
              <w:rPr>
                <w:rFonts w:ascii="Roboto" w:eastAsia="Times New Roman" w:hAnsi="Roboto" w:cs="Times New Roman"/>
                <w:color w:val="000000"/>
                <w:sz w:val="24"/>
                <w:szCs w:val="24"/>
                <w:lang w:eastAsia="es-ES_tradnl"/>
              </w:rPr>
            </w:pPr>
          </w:p>
          <w:p w14:paraId="5CC499C2" w14:textId="5CBB3DCB"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1.</w:t>
            </w:r>
            <w:r w:rsidR="00C06F37">
              <w:rPr>
                <w:rFonts w:ascii="Roboto" w:hAnsi="Roboto"/>
                <w:color w:val="000000"/>
                <w:sz w:val="24"/>
              </w:rPr>
              <w:t>3.</w:t>
            </w:r>
            <w:r>
              <w:rPr>
                <w:rFonts w:ascii="Roboto" w:hAnsi="Roboto"/>
                <w:color w:val="000000"/>
                <w:sz w:val="24"/>
              </w:rPr>
              <w:t xml:space="preserve"> Per cada any d’experiència docent en especialitats del mateix nivell educatiu que l’impartit pel cos al qual s’opta en </w:t>
            </w:r>
            <w:r>
              <w:rPr>
                <w:rFonts w:ascii="Roboto" w:hAnsi="Roboto"/>
                <w:color w:val="000000"/>
                <w:sz w:val="24"/>
              </w:rPr>
              <w:lastRenderedPageBreak/>
              <w:t>altres centres (màxim: 2,5000 punts)</w:t>
            </w:r>
          </w:p>
        </w:tc>
        <w:tc>
          <w:tcPr>
            <w:tcW w:w="709" w:type="dxa"/>
            <w:shd w:val="clear" w:color="auto" w:fill="auto"/>
            <w:tcMar>
              <w:top w:w="0" w:type="dxa"/>
              <w:left w:w="0" w:type="dxa"/>
              <w:bottom w:w="0" w:type="dxa"/>
              <w:right w:w="0" w:type="dxa"/>
            </w:tcMar>
            <w:vAlign w:val="center"/>
            <w:hideMark/>
          </w:tcPr>
          <w:p w14:paraId="7D4B98C4"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lastRenderedPageBreak/>
              <w:t>Anys</w:t>
            </w:r>
          </w:p>
        </w:tc>
        <w:tc>
          <w:tcPr>
            <w:tcW w:w="850" w:type="dxa"/>
            <w:shd w:val="clear" w:color="auto" w:fill="auto"/>
            <w:tcMar>
              <w:top w:w="0" w:type="dxa"/>
              <w:left w:w="0" w:type="dxa"/>
              <w:bottom w:w="0" w:type="dxa"/>
              <w:right w:w="0" w:type="dxa"/>
            </w:tcMar>
            <w:vAlign w:val="center"/>
            <w:hideMark/>
          </w:tcPr>
          <w:p w14:paraId="5830899E"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Mesos</w:t>
            </w:r>
          </w:p>
        </w:tc>
        <w:tc>
          <w:tcPr>
            <w:tcW w:w="2268" w:type="dxa"/>
            <w:shd w:val="clear" w:color="auto" w:fill="auto"/>
            <w:tcMar>
              <w:top w:w="0" w:type="dxa"/>
              <w:left w:w="68" w:type="dxa"/>
              <w:bottom w:w="0" w:type="dxa"/>
              <w:right w:w="0" w:type="dxa"/>
            </w:tcMar>
            <w:vAlign w:val="center"/>
            <w:hideMark/>
          </w:tcPr>
          <w:p w14:paraId="591C5A53"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Barem</w:t>
            </w:r>
          </w:p>
        </w:tc>
        <w:tc>
          <w:tcPr>
            <w:tcW w:w="2126" w:type="dxa"/>
            <w:shd w:val="clear" w:color="auto" w:fill="auto"/>
            <w:tcMar>
              <w:top w:w="0" w:type="dxa"/>
              <w:left w:w="68" w:type="dxa"/>
              <w:bottom w:w="0" w:type="dxa"/>
              <w:right w:w="68" w:type="dxa"/>
            </w:tcMar>
            <w:vAlign w:val="center"/>
            <w:hideMark/>
          </w:tcPr>
          <w:p w14:paraId="2FC1F985"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Autobaremació</w:t>
            </w:r>
          </w:p>
        </w:tc>
        <w:tc>
          <w:tcPr>
            <w:tcW w:w="1474" w:type="dxa"/>
            <w:shd w:val="clear" w:color="auto" w:fill="auto"/>
            <w:tcMar>
              <w:top w:w="0" w:type="dxa"/>
              <w:left w:w="11" w:type="dxa"/>
              <w:bottom w:w="0" w:type="dxa"/>
              <w:right w:w="11" w:type="dxa"/>
            </w:tcMar>
            <w:hideMark/>
          </w:tcPr>
          <w:p w14:paraId="3F8E3537"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Puntuació tribunal</w:t>
            </w:r>
          </w:p>
        </w:tc>
      </w:tr>
      <w:tr w:rsidR="009079EF" w:rsidRPr="009E46AF" w14:paraId="50022CC6" w14:textId="77777777" w:rsidTr="004A16A9">
        <w:trPr>
          <w:tblCellSpacing w:w="0" w:type="dxa"/>
          <w:jc w:val="center"/>
        </w:trPr>
        <w:tc>
          <w:tcPr>
            <w:tcW w:w="3681" w:type="dxa"/>
            <w:vMerge/>
            <w:shd w:val="clear" w:color="auto" w:fill="auto"/>
            <w:vAlign w:val="center"/>
            <w:hideMark/>
          </w:tcPr>
          <w:p w14:paraId="7F5940DE" w14:textId="77777777" w:rsidR="009079EF" w:rsidRPr="009E46AF" w:rsidRDefault="009079EF" w:rsidP="004A16A9">
            <w:pPr>
              <w:rPr>
                <w:rFonts w:ascii="Roboto" w:eastAsia="Times New Roman" w:hAnsi="Roboto" w:cs="Times New Roman"/>
                <w:lang w:eastAsia="es-ES_tradnl"/>
              </w:rPr>
            </w:pPr>
          </w:p>
        </w:tc>
        <w:tc>
          <w:tcPr>
            <w:tcW w:w="709" w:type="dxa"/>
            <w:shd w:val="clear" w:color="auto" w:fill="auto"/>
            <w:tcMar>
              <w:top w:w="0" w:type="dxa"/>
              <w:left w:w="0" w:type="dxa"/>
              <w:bottom w:w="0" w:type="dxa"/>
              <w:right w:w="0" w:type="dxa"/>
            </w:tcMar>
            <w:vAlign w:val="center"/>
            <w:hideMark/>
          </w:tcPr>
          <w:p w14:paraId="1E1A77E4"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c>
          <w:tcPr>
            <w:tcW w:w="850" w:type="dxa"/>
            <w:shd w:val="clear" w:color="auto" w:fill="auto"/>
            <w:tcMar>
              <w:top w:w="0" w:type="dxa"/>
              <w:left w:w="0" w:type="dxa"/>
              <w:bottom w:w="0" w:type="dxa"/>
              <w:right w:w="0" w:type="dxa"/>
            </w:tcMar>
            <w:vAlign w:val="center"/>
            <w:hideMark/>
          </w:tcPr>
          <w:p w14:paraId="78762763"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c>
          <w:tcPr>
            <w:tcW w:w="2268" w:type="dxa"/>
            <w:shd w:val="clear" w:color="auto" w:fill="auto"/>
            <w:tcMar>
              <w:top w:w="0" w:type="dxa"/>
              <w:left w:w="68" w:type="dxa"/>
              <w:bottom w:w="0" w:type="dxa"/>
              <w:right w:w="0" w:type="dxa"/>
            </w:tcMar>
            <w:vAlign w:val="center"/>
            <w:hideMark/>
          </w:tcPr>
          <w:p w14:paraId="67D1FEB1" w14:textId="77777777" w:rsidR="009079EF" w:rsidRPr="009E46AF" w:rsidRDefault="009079EF" w:rsidP="004A16A9">
            <w:pPr>
              <w:spacing w:before="100" w:beforeAutospacing="1" w:line="288" w:lineRule="auto"/>
              <w:jc w:val="center"/>
              <w:rPr>
                <w:rFonts w:ascii="Roboto" w:eastAsia="Times New Roman" w:hAnsi="Roboto" w:cs="Times New Roman"/>
              </w:rPr>
            </w:pPr>
            <w:r>
              <w:rPr>
                <w:rFonts w:ascii="Roboto" w:hAnsi="Roboto"/>
                <w:color w:val="000000"/>
                <w:sz w:val="24"/>
              </w:rPr>
              <w:t>Any: 0,500 punts</w:t>
            </w:r>
          </w:p>
          <w:p w14:paraId="7E24C4B5" w14:textId="77777777" w:rsidR="009079EF" w:rsidRPr="009E46AF" w:rsidRDefault="009079EF" w:rsidP="004A16A9">
            <w:pPr>
              <w:spacing w:line="288" w:lineRule="auto"/>
              <w:jc w:val="center"/>
              <w:rPr>
                <w:rFonts w:ascii="Roboto" w:eastAsia="Times New Roman" w:hAnsi="Roboto" w:cs="Times New Roman"/>
              </w:rPr>
            </w:pPr>
            <w:r>
              <w:rPr>
                <w:rFonts w:ascii="Roboto" w:hAnsi="Roboto"/>
                <w:color w:val="000000"/>
                <w:sz w:val="24"/>
              </w:rPr>
              <w:t>Mes: 0,0416 punts</w:t>
            </w:r>
          </w:p>
        </w:tc>
        <w:tc>
          <w:tcPr>
            <w:tcW w:w="2126" w:type="dxa"/>
            <w:shd w:val="clear" w:color="auto" w:fill="auto"/>
            <w:tcMar>
              <w:top w:w="0" w:type="dxa"/>
              <w:left w:w="68" w:type="dxa"/>
              <w:bottom w:w="0" w:type="dxa"/>
              <w:right w:w="68" w:type="dxa"/>
            </w:tcMar>
            <w:vAlign w:val="center"/>
            <w:hideMark/>
          </w:tcPr>
          <w:p w14:paraId="639B4FFC"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c>
          <w:tcPr>
            <w:tcW w:w="1474" w:type="dxa"/>
            <w:shd w:val="clear" w:color="auto" w:fill="auto"/>
            <w:tcMar>
              <w:top w:w="0" w:type="dxa"/>
              <w:left w:w="11" w:type="dxa"/>
              <w:bottom w:w="0" w:type="dxa"/>
              <w:right w:w="11" w:type="dxa"/>
            </w:tcMar>
            <w:hideMark/>
          </w:tcPr>
          <w:p w14:paraId="585856AE"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r>
      <w:tr w:rsidR="009079EF" w:rsidRPr="009E46AF" w14:paraId="5531155B" w14:textId="77777777" w:rsidTr="004A16A9">
        <w:trPr>
          <w:trHeight w:val="885"/>
          <w:tblCellSpacing w:w="0" w:type="dxa"/>
          <w:jc w:val="center"/>
        </w:trPr>
        <w:tc>
          <w:tcPr>
            <w:tcW w:w="3681" w:type="dxa"/>
            <w:shd w:val="clear" w:color="auto" w:fill="auto"/>
            <w:tcMar>
              <w:top w:w="0" w:type="dxa"/>
              <w:left w:w="68" w:type="dxa"/>
              <w:bottom w:w="0" w:type="dxa"/>
              <w:right w:w="0" w:type="dxa"/>
            </w:tcMar>
            <w:hideMark/>
          </w:tcPr>
          <w:p w14:paraId="7E7C806B" w14:textId="12356F75"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1.</w:t>
            </w:r>
            <w:r w:rsidR="00C06F37">
              <w:rPr>
                <w:rFonts w:ascii="Roboto" w:hAnsi="Roboto"/>
                <w:color w:val="000000"/>
                <w:sz w:val="24"/>
              </w:rPr>
              <w:t>4.</w:t>
            </w:r>
            <w:r>
              <w:rPr>
                <w:rFonts w:ascii="Roboto" w:hAnsi="Roboto"/>
                <w:color w:val="000000"/>
                <w:sz w:val="24"/>
              </w:rPr>
              <w:t xml:space="preserve"> Per cada any d’experiència docent en especialitats de diferent nivell o </w:t>
            </w:r>
            <w:r w:rsidRPr="00053AE5">
              <w:rPr>
                <w:rFonts w:ascii="Roboto" w:hAnsi="Roboto"/>
                <w:color w:val="000000"/>
                <w:sz w:val="24"/>
              </w:rPr>
              <w:t xml:space="preserve">etapa educativa </w:t>
            </w:r>
            <w:r w:rsidR="00053AE5">
              <w:rPr>
                <w:rFonts w:ascii="Roboto" w:hAnsi="Roboto"/>
                <w:color w:val="000000"/>
                <w:sz w:val="24"/>
              </w:rPr>
              <w:t>a</w:t>
            </w:r>
            <w:r w:rsidRPr="00053AE5">
              <w:rPr>
                <w:rFonts w:ascii="Roboto" w:hAnsi="Roboto"/>
                <w:color w:val="000000"/>
                <w:sz w:val="24"/>
              </w:rPr>
              <w:t xml:space="preserve"> l’impartit pel cos al qual s’opta en altres centres (màxim</w:t>
            </w:r>
            <w:r>
              <w:rPr>
                <w:rFonts w:ascii="Roboto" w:hAnsi="Roboto"/>
                <w:color w:val="000000"/>
                <w:sz w:val="24"/>
              </w:rPr>
              <w:t xml:space="preserve"> 1,2500 punts)</w:t>
            </w:r>
          </w:p>
        </w:tc>
        <w:tc>
          <w:tcPr>
            <w:tcW w:w="709" w:type="dxa"/>
            <w:shd w:val="clear" w:color="auto" w:fill="auto"/>
            <w:tcMar>
              <w:top w:w="0" w:type="dxa"/>
              <w:left w:w="68" w:type="dxa"/>
              <w:bottom w:w="0" w:type="dxa"/>
              <w:right w:w="0" w:type="dxa"/>
            </w:tcMar>
            <w:vAlign w:val="center"/>
            <w:hideMark/>
          </w:tcPr>
          <w:p w14:paraId="09577692"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c>
          <w:tcPr>
            <w:tcW w:w="850" w:type="dxa"/>
            <w:shd w:val="clear" w:color="auto" w:fill="auto"/>
            <w:tcMar>
              <w:top w:w="0" w:type="dxa"/>
              <w:left w:w="68" w:type="dxa"/>
              <w:bottom w:w="0" w:type="dxa"/>
              <w:right w:w="0" w:type="dxa"/>
            </w:tcMar>
            <w:vAlign w:val="center"/>
            <w:hideMark/>
          </w:tcPr>
          <w:p w14:paraId="7B6C6F84"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c>
          <w:tcPr>
            <w:tcW w:w="2268" w:type="dxa"/>
            <w:shd w:val="clear" w:color="auto" w:fill="auto"/>
            <w:tcMar>
              <w:top w:w="0" w:type="dxa"/>
              <w:left w:w="68" w:type="dxa"/>
              <w:bottom w:w="0" w:type="dxa"/>
              <w:right w:w="0" w:type="dxa"/>
            </w:tcMar>
            <w:vAlign w:val="center"/>
            <w:hideMark/>
          </w:tcPr>
          <w:p w14:paraId="09FF08CD" w14:textId="77777777" w:rsidR="009079EF" w:rsidRPr="009E46AF" w:rsidRDefault="009079EF" w:rsidP="004A16A9">
            <w:pPr>
              <w:spacing w:before="100" w:beforeAutospacing="1" w:line="288" w:lineRule="auto"/>
              <w:jc w:val="center"/>
              <w:rPr>
                <w:rFonts w:ascii="Roboto" w:eastAsia="Times New Roman" w:hAnsi="Roboto" w:cs="Times New Roman"/>
              </w:rPr>
            </w:pPr>
            <w:r>
              <w:rPr>
                <w:rFonts w:ascii="Roboto" w:hAnsi="Roboto"/>
                <w:color w:val="000000"/>
                <w:sz w:val="24"/>
              </w:rPr>
              <w:t>Any: 0,2500 punts</w:t>
            </w:r>
          </w:p>
          <w:p w14:paraId="18015F0A" w14:textId="77777777" w:rsidR="009079EF" w:rsidRPr="009E46AF" w:rsidRDefault="009079EF" w:rsidP="004A16A9">
            <w:pPr>
              <w:spacing w:after="142" w:line="288" w:lineRule="auto"/>
              <w:jc w:val="center"/>
              <w:rPr>
                <w:rFonts w:ascii="Roboto" w:eastAsia="Times New Roman" w:hAnsi="Roboto" w:cs="Times New Roman"/>
              </w:rPr>
            </w:pPr>
            <w:r>
              <w:rPr>
                <w:rFonts w:ascii="Roboto" w:hAnsi="Roboto"/>
                <w:color w:val="000000"/>
                <w:sz w:val="24"/>
              </w:rPr>
              <w:t>Mes: 0,0208 punts</w:t>
            </w:r>
          </w:p>
        </w:tc>
        <w:tc>
          <w:tcPr>
            <w:tcW w:w="2126" w:type="dxa"/>
            <w:shd w:val="clear" w:color="auto" w:fill="auto"/>
            <w:tcMar>
              <w:top w:w="0" w:type="dxa"/>
              <w:left w:w="68" w:type="dxa"/>
              <w:bottom w:w="0" w:type="dxa"/>
              <w:right w:w="68" w:type="dxa"/>
            </w:tcMar>
            <w:vAlign w:val="center"/>
            <w:hideMark/>
          </w:tcPr>
          <w:p w14:paraId="07A7CFD0"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c>
          <w:tcPr>
            <w:tcW w:w="1474" w:type="dxa"/>
            <w:shd w:val="clear" w:color="auto" w:fill="auto"/>
            <w:tcMar>
              <w:top w:w="0" w:type="dxa"/>
              <w:left w:w="11" w:type="dxa"/>
              <w:bottom w:w="0" w:type="dxa"/>
              <w:right w:w="11" w:type="dxa"/>
            </w:tcMar>
            <w:hideMark/>
          </w:tcPr>
          <w:p w14:paraId="4BDC157C"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r>
      <w:tr w:rsidR="009079EF" w:rsidRPr="009E46AF" w14:paraId="308EE598" w14:textId="77777777" w:rsidTr="004A16A9">
        <w:trPr>
          <w:trHeight w:val="855"/>
          <w:tblCellSpacing w:w="0" w:type="dxa"/>
          <w:jc w:val="center"/>
        </w:trPr>
        <w:tc>
          <w:tcPr>
            <w:tcW w:w="7508" w:type="dxa"/>
            <w:gridSpan w:val="4"/>
            <w:shd w:val="clear" w:color="auto" w:fill="auto"/>
            <w:tcMar>
              <w:top w:w="0" w:type="dxa"/>
              <w:left w:w="68" w:type="dxa"/>
              <w:bottom w:w="0" w:type="dxa"/>
              <w:right w:w="0" w:type="dxa"/>
            </w:tcMar>
            <w:vAlign w:val="center"/>
            <w:hideMark/>
          </w:tcPr>
          <w:p w14:paraId="570D1FB2" w14:textId="77777777" w:rsidR="009079EF" w:rsidRPr="009E46AF" w:rsidRDefault="009079EF" w:rsidP="004A16A9">
            <w:pPr>
              <w:spacing w:before="100" w:beforeAutospacing="1" w:line="288" w:lineRule="auto"/>
              <w:ind w:firstLine="284"/>
              <w:jc w:val="right"/>
              <w:rPr>
                <w:rFonts w:ascii="Roboto" w:eastAsia="Times New Roman" w:hAnsi="Roboto" w:cs="Times New Roman"/>
              </w:rPr>
            </w:pPr>
            <w:r>
              <w:rPr>
                <w:rFonts w:ascii="Roboto" w:hAnsi="Roboto"/>
                <w:color w:val="000000"/>
                <w:sz w:val="24"/>
              </w:rPr>
              <w:t>TOTAL APARTAT 1</w:t>
            </w:r>
          </w:p>
          <w:p w14:paraId="2D85CF20" w14:textId="77777777" w:rsidR="009079EF" w:rsidRPr="009E46AF" w:rsidRDefault="009079EF" w:rsidP="004A16A9">
            <w:pPr>
              <w:spacing w:after="142" w:line="288" w:lineRule="auto"/>
              <w:ind w:firstLine="284"/>
              <w:jc w:val="right"/>
              <w:rPr>
                <w:rFonts w:ascii="Roboto" w:eastAsia="Times New Roman" w:hAnsi="Roboto" w:cs="Times New Roman"/>
              </w:rPr>
            </w:pPr>
            <w:r>
              <w:rPr>
                <w:rFonts w:ascii="Roboto" w:hAnsi="Roboto"/>
                <w:color w:val="000000"/>
                <w:sz w:val="24"/>
              </w:rPr>
              <w:t>(màxim: 5,0000 punts)</w:t>
            </w:r>
          </w:p>
        </w:tc>
        <w:tc>
          <w:tcPr>
            <w:tcW w:w="2126" w:type="dxa"/>
            <w:shd w:val="clear" w:color="auto" w:fill="auto"/>
            <w:tcMar>
              <w:top w:w="0" w:type="dxa"/>
              <w:left w:w="68" w:type="dxa"/>
              <w:bottom w:w="0" w:type="dxa"/>
              <w:right w:w="68" w:type="dxa"/>
            </w:tcMar>
            <w:vAlign w:val="center"/>
            <w:hideMark/>
          </w:tcPr>
          <w:p w14:paraId="0167C1D7"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tc>
        <w:tc>
          <w:tcPr>
            <w:tcW w:w="1474" w:type="dxa"/>
            <w:shd w:val="clear" w:color="auto" w:fill="auto"/>
            <w:tcMar>
              <w:top w:w="0" w:type="dxa"/>
              <w:left w:w="11" w:type="dxa"/>
              <w:bottom w:w="0" w:type="dxa"/>
              <w:right w:w="11" w:type="dxa"/>
            </w:tcMar>
            <w:hideMark/>
          </w:tcPr>
          <w:p w14:paraId="048405F6"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p w14:paraId="57E57254"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p w14:paraId="185FDC30" w14:textId="77777777" w:rsidR="009079EF" w:rsidRPr="009E46AF" w:rsidRDefault="009079EF" w:rsidP="004A16A9">
            <w:pPr>
              <w:spacing w:before="100" w:beforeAutospacing="1" w:after="240" w:line="288" w:lineRule="auto"/>
              <w:jc w:val="both"/>
              <w:rPr>
                <w:rFonts w:ascii="Roboto" w:eastAsia="Times New Roman" w:hAnsi="Roboto" w:cs="Times New Roman"/>
                <w:lang w:eastAsia="es-ES_tradnl"/>
              </w:rPr>
            </w:pPr>
          </w:p>
        </w:tc>
      </w:tr>
    </w:tbl>
    <w:p w14:paraId="750ACEFC" w14:textId="77777777" w:rsidR="009079EF" w:rsidRPr="009E46AF" w:rsidRDefault="009079EF" w:rsidP="009079EF">
      <w:pPr>
        <w:rPr>
          <w:rFonts w:ascii="Times New Roman" w:eastAsia="Times New Roman" w:hAnsi="Times New Roman" w:cs="Times New Roman"/>
          <w:vanish/>
          <w:sz w:val="24"/>
          <w:szCs w:val="24"/>
          <w:lang w:val="es-ES" w:eastAsia="es-ES_tradnl"/>
        </w:rPr>
      </w:pPr>
    </w:p>
    <w:tbl>
      <w:tblPr>
        <w:tblW w:w="10935" w:type="dxa"/>
        <w:jc w:val="center"/>
        <w:tblCellSpacing w:w="0" w:type="dxa"/>
        <w:tblCellMar>
          <w:top w:w="75" w:type="dxa"/>
          <w:left w:w="75" w:type="dxa"/>
          <w:bottom w:w="75" w:type="dxa"/>
          <w:right w:w="75" w:type="dxa"/>
        </w:tblCellMar>
        <w:tblLook w:val="04A0" w:firstRow="1" w:lastRow="0" w:firstColumn="1" w:lastColumn="0" w:noHBand="0" w:noVBand="1"/>
      </w:tblPr>
      <w:tblGrid>
        <w:gridCol w:w="6577"/>
        <w:gridCol w:w="2139"/>
        <w:gridCol w:w="65"/>
        <w:gridCol w:w="2126"/>
        <w:gridCol w:w="28"/>
      </w:tblGrid>
      <w:tr w:rsidR="009079EF" w:rsidRPr="009E46AF" w14:paraId="13529836" w14:textId="77777777" w:rsidTr="004A16A9">
        <w:trPr>
          <w:trHeight w:val="345"/>
          <w:tblCellSpacing w:w="0" w:type="dxa"/>
          <w:jc w:val="center"/>
        </w:trPr>
        <w:tc>
          <w:tcPr>
            <w:tcW w:w="10935" w:type="dxa"/>
            <w:gridSpan w:val="5"/>
            <w:tcBorders>
              <w:top w:val="single" w:sz="6" w:space="0" w:color="000000"/>
              <w:left w:val="single" w:sz="6" w:space="0" w:color="000000"/>
              <w:bottom w:val="single" w:sz="6" w:space="0" w:color="000000"/>
              <w:right w:val="single" w:sz="6" w:space="0" w:color="000000"/>
            </w:tcBorders>
            <w:shd w:val="clear" w:color="auto" w:fill="CCCCCC"/>
            <w:tcMar>
              <w:top w:w="0" w:type="dxa"/>
              <w:left w:w="68" w:type="dxa"/>
              <w:bottom w:w="0" w:type="dxa"/>
              <w:right w:w="68" w:type="dxa"/>
            </w:tcMar>
            <w:vAlign w:val="center"/>
            <w:hideMark/>
          </w:tcPr>
          <w:p w14:paraId="3AB3806D" w14:textId="77777777" w:rsidR="009079EF" w:rsidRPr="009E46AF" w:rsidRDefault="009079EF" w:rsidP="004A16A9">
            <w:pPr>
              <w:pageBreakBefore/>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2. FORMACIÓ ACADÈMICA (màxim: 5,0000 punts)</w:t>
            </w:r>
          </w:p>
        </w:tc>
      </w:tr>
      <w:tr w:rsidR="009079EF" w:rsidRPr="009E46AF" w14:paraId="4AA6CCBF" w14:textId="77777777" w:rsidTr="004A16A9">
        <w:trPr>
          <w:trHeight w:val="1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62A61573" w14:textId="77777777" w:rsidR="009079EF" w:rsidRPr="004554CF" w:rsidRDefault="009079EF" w:rsidP="004A16A9">
            <w:pPr>
              <w:spacing w:before="100" w:beforeAutospacing="1" w:after="142" w:line="288" w:lineRule="auto"/>
              <w:ind w:firstLine="284"/>
              <w:rPr>
                <w:rFonts w:ascii="Roboto" w:eastAsia="Times New Roman" w:hAnsi="Roboto" w:cs="Times New Roman"/>
                <w:bCs/>
              </w:rPr>
            </w:pPr>
            <w:r w:rsidRPr="004554CF">
              <w:rPr>
                <w:rFonts w:ascii="Roboto" w:hAnsi="Roboto"/>
                <w:bCs/>
                <w:color w:val="000000"/>
                <w:sz w:val="24"/>
              </w:rPr>
              <w:t>2.1 Expedient acadèmic del títol al·legat (màxim: 1,5000 punts)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1891C1B5"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Autobaremació</w:t>
            </w: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2AC109EF"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Puntuació tribunal</w:t>
            </w:r>
          </w:p>
        </w:tc>
      </w:tr>
      <w:tr w:rsidR="009079EF" w:rsidRPr="009E46AF" w14:paraId="66863467" w14:textId="77777777" w:rsidTr="004A16A9">
        <w:trPr>
          <w:trHeight w:val="31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7C099AB1" w14:textId="77777777" w:rsidR="009079EF" w:rsidRPr="009E46AF" w:rsidRDefault="009079EF" w:rsidP="004A16A9">
            <w:pPr>
              <w:spacing w:before="100" w:beforeAutospacing="1" w:after="142" w:line="288" w:lineRule="auto"/>
              <w:ind w:firstLine="284"/>
              <w:rPr>
                <w:rFonts w:ascii="Roboto" w:eastAsia="Times New Roman" w:hAnsi="Roboto" w:cs="Times New Roman"/>
                <w:lang w:eastAsia="es-ES_tradnl"/>
              </w:rPr>
            </w:pP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17807A4E"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36E0BB82"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12A4E376" w14:textId="77777777" w:rsidTr="004A16A9">
        <w:trPr>
          <w:trHeight w:val="52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45954CE0"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2.2. Postgraus, doctorat i premis extraordinaris</w:t>
            </w: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0BB31814"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Autobaremació</w:t>
            </w: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70AF5D8D"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Puntuació tribunal</w:t>
            </w:r>
          </w:p>
        </w:tc>
      </w:tr>
      <w:tr w:rsidR="009079EF" w:rsidRPr="009E46AF" w14:paraId="0D93EFC7" w14:textId="77777777" w:rsidTr="004A16A9">
        <w:trPr>
          <w:trHeight w:val="115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AB6D572" w14:textId="01E7FA7C"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2.2.1 Per cada certificat-diploma acreditatiu d’</w:t>
            </w:r>
            <w:r w:rsidR="004554CF">
              <w:rPr>
                <w:rFonts w:ascii="Roboto" w:hAnsi="Roboto"/>
                <w:color w:val="000000"/>
                <w:sz w:val="24"/>
              </w:rPr>
              <w:t>E</w:t>
            </w:r>
            <w:r>
              <w:rPr>
                <w:rFonts w:ascii="Roboto" w:hAnsi="Roboto"/>
                <w:color w:val="000000"/>
                <w:sz w:val="24"/>
              </w:rPr>
              <w:t>studis</w:t>
            </w:r>
            <w:r w:rsidR="004554CF">
              <w:rPr>
                <w:rFonts w:ascii="Roboto" w:hAnsi="Roboto"/>
                <w:color w:val="000000"/>
                <w:sz w:val="24"/>
              </w:rPr>
              <w:t xml:space="preserve"> A</w:t>
            </w:r>
            <w:r>
              <w:rPr>
                <w:rFonts w:ascii="Roboto" w:hAnsi="Roboto"/>
                <w:color w:val="000000"/>
                <w:sz w:val="24"/>
              </w:rPr>
              <w:t xml:space="preserve">vançats o la </w:t>
            </w:r>
            <w:r w:rsidR="004554CF">
              <w:rPr>
                <w:rFonts w:ascii="Roboto" w:hAnsi="Roboto"/>
                <w:color w:val="000000"/>
                <w:sz w:val="24"/>
              </w:rPr>
              <w:t>S</w:t>
            </w:r>
            <w:r>
              <w:rPr>
                <w:rFonts w:ascii="Roboto" w:hAnsi="Roboto"/>
                <w:color w:val="000000"/>
                <w:sz w:val="24"/>
              </w:rPr>
              <w:t xml:space="preserve">uficiència </w:t>
            </w:r>
            <w:r w:rsidR="004554CF">
              <w:rPr>
                <w:rFonts w:ascii="Roboto" w:hAnsi="Roboto"/>
                <w:color w:val="000000"/>
                <w:sz w:val="24"/>
              </w:rPr>
              <w:t>I</w:t>
            </w:r>
            <w:r>
              <w:rPr>
                <w:rFonts w:ascii="Roboto" w:hAnsi="Roboto"/>
                <w:color w:val="000000"/>
                <w:sz w:val="24"/>
              </w:rPr>
              <w:t xml:space="preserve">nvestigadora, sempre que no s’al·legue el títol de doctor, el títol oficial de màster universitari, el títol oficial de </w:t>
            </w:r>
            <w:r w:rsidR="004554CF">
              <w:rPr>
                <w:rFonts w:ascii="Roboto" w:hAnsi="Roboto"/>
                <w:color w:val="000000"/>
                <w:sz w:val="24"/>
              </w:rPr>
              <w:t>M</w:t>
            </w:r>
            <w:r>
              <w:rPr>
                <w:rFonts w:ascii="Roboto" w:hAnsi="Roboto"/>
                <w:color w:val="000000"/>
                <w:sz w:val="24"/>
              </w:rPr>
              <w:t>àster en Ensenyaments Artístics, sempre que no siga requisit per a ingressar en la funció pública docent: 1,0000 punts.</w:t>
            </w: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33275D5E"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0835A8A8"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3CD8C971" w14:textId="77777777" w:rsidTr="004A16A9">
        <w:trPr>
          <w:trHeight w:val="24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7F62685A"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2.2.2 Títol de doctor: 1,0000 punts.</w:t>
            </w: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7D4A3456"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22C6B9F6"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2A101DC1" w14:textId="77777777" w:rsidTr="004A16A9">
        <w:trPr>
          <w:trHeight w:val="24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63B4BAEE"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2.2.3 Premi extraordinari en el doctorat: 0,5000 punts</w:t>
            </w: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27743639"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3050E28E"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1AD08791" w14:textId="77777777" w:rsidTr="004A16A9">
        <w:trPr>
          <w:trHeight w:val="46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4752497B"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2.3. Altres titulacions universitàries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3AD9E1C1"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Autobaremació</w:t>
            </w: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53B67C6F"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Puntuació tribunal</w:t>
            </w:r>
          </w:p>
        </w:tc>
      </w:tr>
      <w:tr w:rsidR="009079EF" w:rsidRPr="009E46AF" w14:paraId="4095A409" w14:textId="77777777" w:rsidTr="004A16A9">
        <w:trPr>
          <w:trHeight w:val="24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4CED85F7"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2.3.1 Titulacions de primer cicle: 1,0000 punts</w:t>
            </w: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4F3928B9"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5EDC32CC"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67C6A874" w14:textId="77777777" w:rsidTr="004A16A9">
        <w:trPr>
          <w:trHeight w:val="24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47C2C4A3"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2.3.2 Titulacions de segon cicle: 1,0000 punts</w:t>
            </w:r>
          </w:p>
        </w:tc>
        <w:tc>
          <w:tcPr>
            <w:tcW w:w="2139" w:type="dxa"/>
            <w:tcBorders>
              <w:top w:val="nil"/>
              <w:left w:val="single" w:sz="6" w:space="0" w:color="000000"/>
              <w:bottom w:val="single" w:sz="6" w:space="0" w:color="000000"/>
              <w:right w:val="nil"/>
            </w:tcBorders>
            <w:tcMar>
              <w:top w:w="0" w:type="dxa"/>
              <w:left w:w="68" w:type="dxa"/>
              <w:bottom w:w="0" w:type="dxa"/>
              <w:right w:w="0" w:type="dxa"/>
            </w:tcMar>
            <w:hideMark/>
          </w:tcPr>
          <w:p w14:paraId="15FE731D"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5D92E777"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3556DC3E" w14:textId="77777777" w:rsidTr="004A16A9">
        <w:trPr>
          <w:trHeight w:val="4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4B395D61"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2.4 Titulacions d’ensenyament de règim especial i de la Formació Professional Inicial</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72C03A03"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Autobaremació</w:t>
            </w: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537E74E2"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Puntuació tribunal</w:t>
            </w:r>
          </w:p>
        </w:tc>
      </w:tr>
      <w:tr w:rsidR="009079EF" w:rsidRPr="009E46AF" w14:paraId="47DF32ED" w14:textId="77777777" w:rsidTr="004A16A9">
        <w:trPr>
          <w:trHeight w:val="4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604BFDB4"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2.4.1 Títol professional de Música o Dansa: 0,5000 punts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5E50D1A8"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5D88101E"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4A7B062F" w14:textId="77777777" w:rsidTr="004A16A9">
        <w:trPr>
          <w:trHeight w:val="4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58B19ABE" w14:textId="2BD8E806" w:rsidR="009079EF" w:rsidRPr="005375D6" w:rsidRDefault="009079EF" w:rsidP="005375D6">
            <w:pPr>
              <w:spacing w:before="100" w:beforeAutospacing="1" w:after="142" w:line="288" w:lineRule="auto"/>
              <w:ind w:firstLine="284"/>
              <w:rPr>
                <w:rFonts w:ascii="Roboto" w:eastAsia="Times New Roman" w:hAnsi="Roboto" w:cs="Times New Roman"/>
                <w:iCs/>
              </w:rPr>
            </w:pPr>
            <w:r>
              <w:rPr>
                <w:rFonts w:ascii="Roboto" w:hAnsi="Roboto"/>
                <w:color w:val="000000"/>
                <w:sz w:val="24"/>
              </w:rPr>
              <w:t xml:space="preserve">2.4.2 </w:t>
            </w:r>
            <w:r w:rsidR="005375D6" w:rsidRPr="006E03EB">
              <w:rPr>
                <w:rFonts w:ascii="Roboto" w:hAnsi="Roboto"/>
                <w:iCs/>
                <w:color w:val="000000"/>
              </w:rPr>
              <w:t>Per cada títol de nivell avançat (C1 i C2 del Marc Europeu Comú de Referència) o equivalent d’escoles oficials d’idiomes</w:t>
            </w:r>
            <w:r w:rsidR="005375D6">
              <w:rPr>
                <w:rFonts w:ascii="Roboto" w:hAnsi="Roboto"/>
                <w:iCs/>
                <w:color w:val="000000"/>
              </w:rPr>
              <w:t>:</w:t>
            </w:r>
            <w:r>
              <w:rPr>
                <w:rFonts w:ascii="Roboto" w:hAnsi="Roboto"/>
                <w:color w:val="000000"/>
                <w:sz w:val="24"/>
              </w:rPr>
              <w:t xml:space="preserve"> 0,5000 punts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308A5366"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45AE4ADE"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69D4CFA9" w14:textId="77777777" w:rsidTr="004A16A9">
        <w:trPr>
          <w:trHeight w:val="4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6CA90340"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2.4.3 Títol de tècnic superior d’Arts Plàstiques i Disseny: 0,2000 punts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2AEEA7B6"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20A4B587"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603F0694" w14:textId="77777777" w:rsidTr="004A16A9">
        <w:trPr>
          <w:trHeight w:val="4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242F7B82"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2.4.4 Tècnic superior de Formació Professional: 0,2000 punts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4CA20065"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7DF5F82E"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64D53614" w14:textId="77777777" w:rsidTr="004A16A9">
        <w:trPr>
          <w:trHeight w:val="42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6CEC3DF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2.4.5 Tècnic esportiu superior: 0,2000 punts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3E133E7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0351667B"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37087AD3" w14:textId="77777777" w:rsidTr="004A16A9">
        <w:trPr>
          <w:trHeight w:val="573"/>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62887C5A" w14:textId="77777777" w:rsidR="009079EF" w:rsidRDefault="009079EF" w:rsidP="004A16A9">
            <w:pPr>
              <w:spacing w:line="288" w:lineRule="auto"/>
              <w:ind w:firstLine="284"/>
              <w:jc w:val="right"/>
              <w:rPr>
                <w:rFonts w:ascii="Roboto" w:eastAsia="Times New Roman" w:hAnsi="Roboto" w:cs="Times New Roman"/>
                <w:color w:val="000000"/>
                <w:sz w:val="24"/>
                <w:szCs w:val="24"/>
              </w:rPr>
            </w:pPr>
            <w:r>
              <w:rPr>
                <w:rFonts w:ascii="Roboto" w:hAnsi="Roboto"/>
                <w:color w:val="000000"/>
                <w:sz w:val="24"/>
              </w:rPr>
              <w:t>TOTAL APARTAT 2</w:t>
            </w:r>
          </w:p>
          <w:p w14:paraId="2917666F" w14:textId="77777777" w:rsidR="009079EF" w:rsidRPr="009E46AF" w:rsidRDefault="009079EF" w:rsidP="004A16A9">
            <w:pPr>
              <w:spacing w:line="288" w:lineRule="auto"/>
              <w:ind w:firstLine="284"/>
              <w:jc w:val="right"/>
              <w:rPr>
                <w:rFonts w:ascii="Roboto" w:eastAsia="Times New Roman" w:hAnsi="Roboto" w:cs="Times New Roman"/>
              </w:rPr>
            </w:pPr>
            <w:r>
              <w:rPr>
                <w:rFonts w:ascii="Roboto" w:hAnsi="Roboto"/>
                <w:color w:val="000000"/>
                <w:sz w:val="24"/>
              </w:rPr>
              <w:t>(màxim: 5,0000 punts)</w:t>
            </w:r>
          </w:p>
        </w:tc>
        <w:tc>
          <w:tcPr>
            <w:tcW w:w="2139"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01C16CB8"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219" w:type="dxa"/>
            <w:gridSpan w:val="3"/>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747491C0"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0EB7B924" w14:textId="77777777" w:rsidTr="004A16A9">
        <w:tblPrEx>
          <w:tblCellMar>
            <w:top w:w="15" w:type="dxa"/>
            <w:left w:w="15" w:type="dxa"/>
            <w:bottom w:w="15" w:type="dxa"/>
            <w:right w:w="15" w:type="dxa"/>
          </w:tblCellMar>
        </w:tblPrEx>
        <w:trPr>
          <w:gridAfter w:val="1"/>
          <w:wAfter w:w="28" w:type="dxa"/>
          <w:trHeight w:val="345"/>
          <w:tblCellSpacing w:w="0" w:type="dxa"/>
          <w:jc w:val="center"/>
        </w:trPr>
        <w:tc>
          <w:tcPr>
            <w:tcW w:w="10907" w:type="dxa"/>
            <w:gridSpan w:val="4"/>
            <w:tcBorders>
              <w:top w:val="single" w:sz="6" w:space="0" w:color="000000"/>
              <w:left w:val="single" w:sz="6" w:space="0" w:color="000000"/>
              <w:bottom w:val="single" w:sz="6" w:space="0" w:color="000000"/>
              <w:right w:val="single" w:sz="6" w:space="0" w:color="000000"/>
            </w:tcBorders>
            <w:shd w:val="clear" w:color="auto" w:fill="CCCCCC"/>
            <w:tcMar>
              <w:top w:w="0" w:type="dxa"/>
              <w:left w:w="11" w:type="dxa"/>
              <w:bottom w:w="0" w:type="dxa"/>
              <w:right w:w="11" w:type="dxa"/>
            </w:tcMar>
            <w:vAlign w:val="center"/>
            <w:hideMark/>
          </w:tcPr>
          <w:p w14:paraId="5B5CB5C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3. ALTRES MÈRITS (màxim: 2,0000 punts)</w:t>
            </w:r>
          </w:p>
        </w:tc>
      </w:tr>
      <w:tr w:rsidR="009079EF" w:rsidRPr="009E46AF" w14:paraId="285BD17A" w14:textId="77777777" w:rsidTr="004A16A9">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394665FB"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lastRenderedPageBreak/>
              <w:t>3.1 Coneixements d’idiomes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5CC32819"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Autobaremació</w:t>
            </w: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45E61FB9" w14:textId="77777777" w:rsidR="009079EF" w:rsidRPr="002F2EAC" w:rsidRDefault="009079EF" w:rsidP="004A16A9">
            <w:pPr>
              <w:spacing w:before="100" w:beforeAutospacing="1" w:line="288" w:lineRule="auto"/>
              <w:jc w:val="center"/>
              <w:rPr>
                <w:rFonts w:ascii="Roboto" w:eastAsia="Times New Roman" w:hAnsi="Roboto" w:cs="Times New Roman"/>
                <w:color w:val="000000"/>
                <w:sz w:val="24"/>
                <w:szCs w:val="24"/>
              </w:rPr>
            </w:pPr>
            <w:r>
              <w:rPr>
                <w:rFonts w:ascii="Roboto" w:hAnsi="Roboto"/>
                <w:color w:val="000000"/>
                <w:sz w:val="24"/>
              </w:rPr>
              <w:t>Puntuació tribunal</w:t>
            </w:r>
          </w:p>
        </w:tc>
      </w:tr>
      <w:tr w:rsidR="009079EF" w:rsidRPr="009E46AF" w14:paraId="5999910F" w14:textId="77777777" w:rsidTr="004A16A9">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658003EB"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Acreditació del domini de llengua estrangera nivell B2 del MECRL (0,5000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7B233CF6"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11E6AD78"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6313778B" w14:textId="77777777" w:rsidTr="004A16A9">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735EDCB0"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Acreditació del domini de llengua estrangera nivell C1 del MECRL (0,7500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19454FE4"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13168C5D"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02A24223" w14:textId="77777777" w:rsidTr="004A16A9">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7CDDEC54"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Acreditació del domini de llengua estrangera nivell C2 del MECRL (1,0000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68C054BD"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357FCB2D"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52D7DE7E" w14:textId="77777777" w:rsidTr="004A16A9">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25CFE274" w14:textId="7391AE14"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Certificat de Capacitació per a l’</w:t>
            </w:r>
            <w:r w:rsidR="004554CF">
              <w:rPr>
                <w:rFonts w:ascii="Roboto" w:hAnsi="Roboto"/>
                <w:color w:val="000000"/>
                <w:sz w:val="24"/>
              </w:rPr>
              <w:t>e</w:t>
            </w:r>
            <w:r>
              <w:rPr>
                <w:rFonts w:ascii="Roboto" w:hAnsi="Roboto"/>
                <w:color w:val="000000"/>
                <w:sz w:val="24"/>
              </w:rPr>
              <w:t>nsenyament en Llengua Estrangera (1,7500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332F364A"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35427D90"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440E18B3" w14:textId="77777777" w:rsidTr="004A16A9">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3E7F782B" w14:textId="691C6248"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Certificat de Capacitació per a l’</w:t>
            </w:r>
            <w:r w:rsidR="004554CF">
              <w:rPr>
                <w:rFonts w:ascii="Roboto" w:hAnsi="Roboto"/>
                <w:color w:val="000000"/>
                <w:sz w:val="24"/>
              </w:rPr>
              <w:t>e</w:t>
            </w:r>
            <w:r>
              <w:rPr>
                <w:rFonts w:ascii="Roboto" w:hAnsi="Roboto"/>
                <w:color w:val="000000"/>
                <w:sz w:val="24"/>
              </w:rPr>
              <w:t>nsenyament en Valencià sempre que no s’haja al·legat com a requisit (1,7500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3B31CEC8"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00D69B3D"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66863D69" w14:textId="77777777" w:rsidTr="004A16A9">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6BD664F1"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Acreditació del domini del valencià corresponent al nivell C2, sempre que no s’haja al·legat com a requisit (2,0000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1AEB55A8"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5141DB48"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331D7A2C" w14:textId="77777777" w:rsidTr="004A16A9">
        <w:tblPrEx>
          <w:tblCellMar>
            <w:top w:w="15" w:type="dxa"/>
            <w:left w:w="15" w:type="dxa"/>
            <w:bottom w:w="15" w:type="dxa"/>
            <w:right w:w="15" w:type="dxa"/>
          </w:tblCellMar>
        </w:tblPrEx>
        <w:trPr>
          <w:gridAfter w:val="1"/>
          <w:wAfter w:w="28" w:type="dxa"/>
          <w:trHeight w:val="540"/>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46EEC055"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Pel diploma de Mestre de Valencià, sempre que no s’haja al·legat com a requisit (2,0000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505558E4"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753FFEC3"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3F22485C" w14:textId="77777777" w:rsidTr="004A16A9">
        <w:tblPrEx>
          <w:tblCellMar>
            <w:top w:w="15" w:type="dxa"/>
            <w:left w:w="15" w:type="dxa"/>
            <w:bottom w:w="15" w:type="dxa"/>
            <w:right w:w="15" w:type="dxa"/>
          </w:tblCellMar>
        </w:tblPrEx>
        <w:trPr>
          <w:gridAfter w:val="1"/>
          <w:wAfter w:w="28" w:type="dxa"/>
          <w:trHeight w:val="480"/>
          <w:tblCellSpacing w:w="0" w:type="dxa"/>
          <w:jc w:val="center"/>
        </w:trPr>
        <w:tc>
          <w:tcPr>
            <w:tcW w:w="10907" w:type="dxa"/>
            <w:gridSpan w:val="4"/>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0CE4C33A"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3.2. Formació permanent, participació en grups de treball, projectes educatius i seminaris (màxim: 1,0000 punts)</w:t>
            </w:r>
          </w:p>
        </w:tc>
      </w:tr>
      <w:tr w:rsidR="009079EF" w:rsidRPr="009E46AF" w14:paraId="362C1C18" w14:textId="77777777" w:rsidTr="004A16A9">
        <w:tblPrEx>
          <w:tblCellMar>
            <w:top w:w="15" w:type="dxa"/>
            <w:left w:w="15" w:type="dxa"/>
            <w:bottom w:w="15" w:type="dxa"/>
            <w:right w:w="15" w:type="dxa"/>
          </w:tblCellMar>
        </w:tblPrEx>
        <w:trPr>
          <w:gridAfter w:val="1"/>
          <w:wAfter w:w="28" w:type="dxa"/>
          <w:trHeight w:val="435"/>
          <w:tblCellSpacing w:w="0" w:type="dxa"/>
          <w:jc w:val="center"/>
        </w:trPr>
        <w:tc>
          <w:tcPr>
            <w:tcW w:w="6577" w:type="dxa"/>
            <w:tcBorders>
              <w:top w:val="nil"/>
              <w:left w:val="single" w:sz="6" w:space="0" w:color="000000"/>
              <w:bottom w:val="single" w:sz="6" w:space="0" w:color="000000"/>
              <w:right w:val="nil"/>
            </w:tcBorders>
            <w:tcMar>
              <w:top w:w="0" w:type="dxa"/>
              <w:left w:w="11" w:type="dxa"/>
              <w:bottom w:w="0" w:type="dxa"/>
              <w:right w:w="0" w:type="dxa"/>
            </w:tcMar>
            <w:vAlign w:val="center"/>
            <w:hideMark/>
          </w:tcPr>
          <w:p w14:paraId="213EC56B"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3.2.1. Cursos de formació permanent i perfeccionament, participació en grups de treball, projectes educatius i seminaris (màxim: 0,7500 punts).</w:t>
            </w:r>
          </w:p>
        </w:tc>
        <w:tc>
          <w:tcPr>
            <w:tcW w:w="2204" w:type="dxa"/>
            <w:gridSpan w:val="2"/>
            <w:tcBorders>
              <w:left w:val="single" w:sz="6" w:space="0" w:color="000000"/>
              <w:bottom w:val="single" w:sz="6" w:space="0" w:color="000000"/>
              <w:right w:val="nil"/>
            </w:tcBorders>
            <w:tcMar>
              <w:top w:w="0" w:type="dxa"/>
              <w:left w:w="11" w:type="dxa"/>
              <w:bottom w:w="0" w:type="dxa"/>
              <w:right w:w="0" w:type="dxa"/>
            </w:tcMar>
            <w:vAlign w:val="center"/>
            <w:hideMark/>
          </w:tcPr>
          <w:p w14:paraId="0028651A"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Autobaremació</w:t>
            </w:r>
          </w:p>
        </w:tc>
        <w:tc>
          <w:tcPr>
            <w:tcW w:w="2126" w:type="dxa"/>
            <w:tcBorders>
              <w:left w:val="single" w:sz="6" w:space="0" w:color="000000"/>
              <w:bottom w:val="single" w:sz="6" w:space="0" w:color="000000"/>
              <w:right w:val="single" w:sz="6" w:space="0" w:color="000000"/>
            </w:tcBorders>
            <w:tcMar>
              <w:top w:w="0" w:type="dxa"/>
              <w:left w:w="11" w:type="dxa"/>
              <w:bottom w:w="0" w:type="dxa"/>
              <w:right w:w="11" w:type="dxa"/>
            </w:tcMar>
            <w:vAlign w:val="center"/>
            <w:hideMark/>
          </w:tcPr>
          <w:p w14:paraId="28BB5802"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Puntuació tribunal</w:t>
            </w:r>
          </w:p>
        </w:tc>
      </w:tr>
      <w:tr w:rsidR="009079EF" w:rsidRPr="009E46AF" w14:paraId="6BC5FDD4" w14:textId="77777777" w:rsidTr="004A16A9">
        <w:tblPrEx>
          <w:tblCellMar>
            <w:top w:w="15" w:type="dxa"/>
            <w:left w:w="15" w:type="dxa"/>
            <w:bottom w:w="15" w:type="dxa"/>
            <w:right w:w="15" w:type="dxa"/>
          </w:tblCellMar>
        </w:tblPrEx>
        <w:trPr>
          <w:gridAfter w:val="1"/>
          <w:wAfter w:w="28" w:type="dxa"/>
          <w:trHeight w:val="495"/>
          <w:tblCellSpacing w:w="0" w:type="dxa"/>
          <w:jc w:val="center"/>
        </w:trPr>
        <w:tc>
          <w:tcPr>
            <w:tcW w:w="6577" w:type="dxa"/>
            <w:tcBorders>
              <w:top w:val="nil"/>
              <w:left w:val="single" w:sz="6" w:space="0" w:color="000000"/>
              <w:bottom w:val="single" w:sz="6" w:space="0" w:color="000000"/>
              <w:right w:val="nil"/>
            </w:tcBorders>
            <w:tcMar>
              <w:top w:w="0" w:type="dxa"/>
              <w:left w:w="57" w:type="dxa"/>
              <w:bottom w:w="57" w:type="dxa"/>
              <w:right w:w="0" w:type="dxa"/>
            </w:tcMar>
            <w:hideMark/>
          </w:tcPr>
          <w:p w14:paraId="553EA500"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3.2.1.1. Cursos de formació</w:t>
            </w:r>
          </w:p>
        </w:tc>
        <w:tc>
          <w:tcPr>
            <w:tcW w:w="2204" w:type="dxa"/>
            <w:gridSpan w:val="2"/>
            <w:tcBorders>
              <w:top w:val="nil"/>
              <w:left w:val="single" w:sz="6" w:space="0" w:color="000000"/>
              <w:bottom w:val="single" w:sz="6" w:space="0" w:color="000000"/>
              <w:right w:val="nil"/>
            </w:tcBorders>
            <w:tcMar>
              <w:top w:w="0" w:type="dxa"/>
              <w:left w:w="57" w:type="dxa"/>
              <w:bottom w:w="57" w:type="dxa"/>
              <w:right w:w="0" w:type="dxa"/>
            </w:tcMar>
            <w:hideMark/>
          </w:tcPr>
          <w:p w14:paraId="5F4CDA7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26730C0"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20B330E8" w14:textId="77777777" w:rsidTr="004A16A9">
        <w:tblPrEx>
          <w:tblCellMar>
            <w:top w:w="15" w:type="dxa"/>
            <w:left w:w="15" w:type="dxa"/>
            <w:bottom w:w="15" w:type="dxa"/>
            <w:right w:w="15" w:type="dxa"/>
          </w:tblCellMar>
        </w:tblPrEx>
        <w:trPr>
          <w:gridAfter w:val="1"/>
          <w:wAfter w:w="28" w:type="dxa"/>
          <w:trHeight w:val="105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25A7A42E"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Els cursos rebuts es baremaran:</w:t>
            </w:r>
          </w:p>
          <w:p w14:paraId="2B523D6C"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Duració no inferior a 30 hores: 0,100</w:t>
            </w:r>
          </w:p>
          <w:p w14:paraId="0D0B215E"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Duració no inferior a 100 hores: 0,200</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7F0BD169"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036DA72E"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1F6932DA" w14:textId="77777777" w:rsidTr="004A16A9">
        <w:tblPrEx>
          <w:tblCellMar>
            <w:top w:w="15" w:type="dxa"/>
            <w:left w:w="15" w:type="dxa"/>
            <w:bottom w:w="15" w:type="dxa"/>
            <w:right w:w="15" w:type="dxa"/>
          </w:tblCellMar>
        </w:tblPrEx>
        <w:trPr>
          <w:gridAfter w:val="1"/>
          <w:wAfter w:w="28" w:type="dxa"/>
          <w:trHeight w:val="675"/>
          <w:tblCellSpacing w:w="0" w:type="dxa"/>
          <w:jc w:val="center"/>
        </w:trPr>
        <w:tc>
          <w:tcPr>
            <w:tcW w:w="6577"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1567F9AB"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xml:space="preserve">3.2.1.2. </w:t>
            </w:r>
            <w:r>
              <w:rPr>
                <w:rFonts w:ascii="Roboto" w:hAnsi="Roboto"/>
                <w:color w:val="000000"/>
              </w:rPr>
              <w:t>Participació en grups de treball, projectes educatius i seminaris.</w:t>
            </w:r>
          </w:p>
        </w:tc>
        <w:tc>
          <w:tcPr>
            <w:tcW w:w="2204" w:type="dxa"/>
            <w:gridSpan w:val="2"/>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50E1D03D"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FE9A11"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710E7B5F" w14:textId="77777777" w:rsidTr="004A16A9">
        <w:tblPrEx>
          <w:tblCellMar>
            <w:top w:w="15" w:type="dxa"/>
            <w:left w:w="15" w:type="dxa"/>
            <w:bottom w:w="15" w:type="dxa"/>
            <w:right w:w="15" w:type="dxa"/>
          </w:tblCellMar>
        </w:tblPrEx>
        <w:trPr>
          <w:gridAfter w:val="1"/>
          <w:wAfter w:w="28" w:type="dxa"/>
          <w:trHeight w:val="870"/>
          <w:tblCellSpacing w:w="0" w:type="dxa"/>
          <w:jc w:val="center"/>
        </w:trPr>
        <w:tc>
          <w:tcPr>
            <w:tcW w:w="6577" w:type="dxa"/>
            <w:tcBorders>
              <w:left w:val="single" w:sz="6" w:space="0" w:color="000000"/>
              <w:bottom w:val="single" w:sz="6" w:space="0" w:color="000000"/>
              <w:right w:val="nil"/>
            </w:tcBorders>
            <w:tcMar>
              <w:top w:w="0" w:type="dxa"/>
              <w:left w:w="0" w:type="dxa"/>
              <w:bottom w:w="0" w:type="dxa"/>
              <w:right w:w="0" w:type="dxa"/>
            </w:tcMar>
            <w:hideMark/>
          </w:tcPr>
          <w:p w14:paraId="21D0A346"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xml:space="preserve">- Per cada curs escolar en què s’acredite la participació en grup de treball, projecte d’investigació i innovació educativa, </w:t>
            </w:r>
            <w:r>
              <w:rPr>
                <w:rFonts w:ascii="Roboto" w:hAnsi="Roboto"/>
                <w:color w:val="000000"/>
                <w:sz w:val="24"/>
              </w:rPr>
              <w:lastRenderedPageBreak/>
              <w:t>plans de millora o projectes de formació en centres: màxim de 0,2000 punts.</w:t>
            </w:r>
          </w:p>
        </w:tc>
        <w:tc>
          <w:tcPr>
            <w:tcW w:w="2204" w:type="dxa"/>
            <w:gridSpan w:val="2"/>
            <w:tcBorders>
              <w:left w:val="single" w:sz="6" w:space="0" w:color="000000"/>
              <w:bottom w:val="single" w:sz="6" w:space="0" w:color="000000"/>
              <w:right w:val="nil"/>
            </w:tcBorders>
            <w:tcMar>
              <w:top w:w="0" w:type="dxa"/>
              <w:left w:w="0" w:type="dxa"/>
              <w:bottom w:w="0" w:type="dxa"/>
              <w:right w:w="0" w:type="dxa"/>
            </w:tcMar>
            <w:hideMark/>
          </w:tcPr>
          <w:p w14:paraId="5C14893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1AE22768"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7B1E1C86" w14:textId="77777777" w:rsidTr="004A16A9">
        <w:tblPrEx>
          <w:tblCellMar>
            <w:top w:w="15" w:type="dxa"/>
            <w:left w:w="15" w:type="dxa"/>
            <w:bottom w:w="15" w:type="dxa"/>
            <w:right w:w="15" w:type="dxa"/>
          </w:tblCellMar>
        </w:tblPrEx>
        <w:trPr>
          <w:gridAfter w:val="1"/>
          <w:wAfter w:w="28" w:type="dxa"/>
          <w:trHeight w:val="87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39FED5D"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Per cada curs escolar en què s’acredite la coordinació en grup de treball, projecte d’investigació i innovació educativa, plans de millora o projectes de formació en centres: màxim de 0,2000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3961DA62"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7A03B405"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1A4C52FA" w14:textId="77777777" w:rsidTr="004A16A9">
        <w:tblPrEx>
          <w:tblCellMar>
            <w:top w:w="15" w:type="dxa"/>
            <w:left w:w="15" w:type="dxa"/>
            <w:bottom w:w="15" w:type="dxa"/>
            <w:right w:w="15" w:type="dxa"/>
          </w:tblCellMar>
        </w:tblPrEx>
        <w:trPr>
          <w:gridAfter w:val="1"/>
          <w:wAfter w:w="28" w:type="dxa"/>
          <w:trHeight w:val="90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4D39327F"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Per cada curs escolar en què s’acredite la participació en seminaris i activitats anàlogues amb una duració global no inferior a 30 hores: màxim de 0,2000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265308AE"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5A80CD2E"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2E070031" w14:textId="77777777" w:rsidTr="004A16A9">
        <w:tblPrEx>
          <w:tblCellMar>
            <w:top w:w="15" w:type="dxa"/>
            <w:left w:w="15" w:type="dxa"/>
            <w:bottom w:w="15" w:type="dxa"/>
            <w:right w:w="15" w:type="dxa"/>
          </w:tblCellMar>
        </w:tblPrEx>
        <w:trPr>
          <w:gridAfter w:val="1"/>
          <w:wAfter w:w="28" w:type="dxa"/>
          <w:trHeight w:val="108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7D17FE8F"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3.2.2. Cursos de formació permanent i perfeccionament, participació en grups de treball, projectes educatius i seminaris relacionats amb les noves tecnologies aplicades a l’educació (màxim: 0,2500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1C8DA791"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Autobaremació</w:t>
            </w:r>
          </w:p>
          <w:p w14:paraId="016223A5"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2CFE2CBC"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Puntuació tribunal</w:t>
            </w:r>
          </w:p>
        </w:tc>
      </w:tr>
      <w:tr w:rsidR="009079EF" w:rsidRPr="009E46AF" w14:paraId="31B6C9BD" w14:textId="77777777" w:rsidTr="004A16A9">
        <w:tblPrEx>
          <w:tblCellMar>
            <w:top w:w="15" w:type="dxa"/>
            <w:left w:w="15" w:type="dxa"/>
            <w:bottom w:w="15" w:type="dxa"/>
            <w:right w:w="15" w:type="dxa"/>
          </w:tblCellMar>
        </w:tblPrEx>
        <w:trPr>
          <w:gridAfter w:val="1"/>
          <w:wAfter w:w="28" w:type="dxa"/>
          <w:trHeight w:val="37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D9F1940"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3.2.2.1. Cursos de formació</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3B988C59"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664CF744"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32159ED8" w14:textId="77777777" w:rsidTr="004A16A9">
        <w:tblPrEx>
          <w:tblCellMar>
            <w:top w:w="15" w:type="dxa"/>
            <w:left w:w="15" w:type="dxa"/>
            <w:bottom w:w="15" w:type="dxa"/>
            <w:right w:w="15" w:type="dxa"/>
          </w:tblCellMar>
        </w:tblPrEx>
        <w:trPr>
          <w:gridAfter w:val="1"/>
          <w:wAfter w:w="28" w:type="dxa"/>
          <w:trHeight w:val="36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4C662FED"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- 0,0500 punts per cada 10 hores acreditades.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07496FE4"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27563AAC"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3F4FA486" w14:textId="77777777" w:rsidTr="004A16A9">
        <w:tblPrEx>
          <w:tblCellMar>
            <w:top w:w="15" w:type="dxa"/>
            <w:left w:w="15" w:type="dxa"/>
            <w:bottom w:w="15" w:type="dxa"/>
            <w:right w:w="15" w:type="dxa"/>
          </w:tblCellMar>
        </w:tblPrEx>
        <w:trPr>
          <w:gridAfter w:val="1"/>
          <w:wAfter w:w="28" w:type="dxa"/>
          <w:trHeight w:val="61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027B8D74"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3.2.2.2. Participació en grups de treball, projectes educatius i seminaris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58EE4B78"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48D21A81"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7C89D577" w14:textId="77777777" w:rsidTr="004A16A9">
        <w:tblPrEx>
          <w:tblCellMar>
            <w:top w:w="15" w:type="dxa"/>
            <w:left w:w="15" w:type="dxa"/>
            <w:bottom w:w="15" w:type="dxa"/>
            <w:right w:w="15" w:type="dxa"/>
          </w:tblCellMar>
        </w:tblPrEx>
        <w:trPr>
          <w:gridAfter w:val="1"/>
          <w:wAfter w:w="28" w:type="dxa"/>
          <w:trHeight w:val="99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6D678477"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Per cada curs escolar en què s’acredite la participació en grups de treball, projectes d’investigació i innovació educativa, plans de millora o projectes de formació en centres: 0,2000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3751B6A0"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54D7F975"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6212E735" w14:textId="77777777" w:rsidTr="004A16A9">
        <w:tblPrEx>
          <w:tblCellMar>
            <w:top w:w="15" w:type="dxa"/>
            <w:left w:w="15" w:type="dxa"/>
            <w:bottom w:w="15" w:type="dxa"/>
            <w:right w:w="15" w:type="dxa"/>
          </w:tblCellMar>
        </w:tblPrEx>
        <w:trPr>
          <w:gridAfter w:val="1"/>
          <w:wAfter w:w="28" w:type="dxa"/>
          <w:trHeight w:val="87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4ECF3FE0"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Per cada curs escolar en què s’acredite la coordinació en grups de treball, projectes d’investigació i innovació educativa, plans de millora o projectes de formació en centres: 0,2000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7FD241C6"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40323B1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2E07C1FA" w14:textId="77777777" w:rsidTr="004A16A9">
        <w:tblPrEx>
          <w:tblCellMar>
            <w:top w:w="15" w:type="dxa"/>
            <w:left w:w="15" w:type="dxa"/>
            <w:bottom w:w="15" w:type="dxa"/>
            <w:right w:w="15" w:type="dxa"/>
          </w:tblCellMar>
        </w:tblPrEx>
        <w:trPr>
          <w:gridAfter w:val="1"/>
          <w:wAfter w:w="28" w:type="dxa"/>
          <w:trHeight w:val="82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0A3CB905"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Per cada curs escolar en què acredite la participació en seminaris i activitats anàlogues amb una duració global no inferior a 30 hores: 0,2000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5692A359"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52915F74"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4082BD3F" w14:textId="77777777" w:rsidTr="004A16A9">
        <w:tblPrEx>
          <w:tblCellMar>
            <w:top w:w="15" w:type="dxa"/>
            <w:left w:w="15" w:type="dxa"/>
            <w:bottom w:w="15" w:type="dxa"/>
            <w:right w:w="15" w:type="dxa"/>
          </w:tblCellMar>
        </w:tblPrEx>
        <w:trPr>
          <w:gridAfter w:val="1"/>
          <w:wAfter w:w="28" w:type="dxa"/>
          <w:trHeight w:val="69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7AA96FAE"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3.2.3. Cursos impartits (0,2500 punts per cada 10 hores de curs impartit)</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512E5A93"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Autobaremació</w:t>
            </w: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7A5596AF"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Puntuació tribunal</w:t>
            </w:r>
          </w:p>
        </w:tc>
      </w:tr>
      <w:tr w:rsidR="009079EF" w:rsidRPr="009E46AF" w14:paraId="4B4092EA" w14:textId="77777777" w:rsidTr="004A16A9">
        <w:tblPrEx>
          <w:tblCellMar>
            <w:top w:w="15" w:type="dxa"/>
            <w:left w:w="15" w:type="dxa"/>
            <w:bottom w:w="15" w:type="dxa"/>
            <w:right w:w="15" w:type="dxa"/>
          </w:tblCellMar>
        </w:tblPrEx>
        <w:trPr>
          <w:gridAfter w:val="1"/>
          <w:wAfter w:w="28" w:type="dxa"/>
          <w:trHeight w:val="585"/>
          <w:tblCellSpacing w:w="0" w:type="dxa"/>
          <w:jc w:val="center"/>
        </w:trPr>
        <w:tc>
          <w:tcPr>
            <w:tcW w:w="6577" w:type="dxa"/>
            <w:tcBorders>
              <w:top w:val="nil"/>
              <w:left w:val="single" w:sz="6" w:space="0" w:color="000000"/>
              <w:bottom w:val="single" w:sz="6" w:space="0" w:color="000000"/>
              <w:right w:val="nil"/>
            </w:tcBorders>
            <w:tcMar>
              <w:top w:w="0" w:type="dxa"/>
              <w:left w:w="0" w:type="dxa"/>
              <w:bottom w:w="0" w:type="dxa"/>
              <w:right w:w="0" w:type="dxa"/>
            </w:tcMar>
            <w:hideMark/>
          </w:tcPr>
          <w:p w14:paraId="72A2F585" w14:textId="77777777" w:rsidR="009079EF" w:rsidRPr="009E46AF" w:rsidRDefault="009079EF" w:rsidP="004A16A9">
            <w:pPr>
              <w:spacing w:before="100" w:beforeAutospacing="1" w:after="142" w:line="288" w:lineRule="auto"/>
              <w:ind w:firstLine="284"/>
              <w:rPr>
                <w:rFonts w:ascii="Roboto" w:eastAsia="Times New Roman" w:hAnsi="Roboto" w:cs="Times New Roman"/>
                <w:lang w:eastAsia="es-ES_tradnl"/>
              </w:rPr>
            </w:pPr>
          </w:p>
        </w:tc>
        <w:tc>
          <w:tcPr>
            <w:tcW w:w="2204" w:type="dxa"/>
            <w:gridSpan w:val="2"/>
            <w:tcBorders>
              <w:top w:val="nil"/>
              <w:left w:val="single" w:sz="6" w:space="0" w:color="000000"/>
              <w:bottom w:val="single" w:sz="6" w:space="0" w:color="000000"/>
              <w:right w:val="nil"/>
            </w:tcBorders>
            <w:tcMar>
              <w:top w:w="0" w:type="dxa"/>
              <w:left w:w="0" w:type="dxa"/>
              <w:bottom w:w="0" w:type="dxa"/>
              <w:right w:w="0" w:type="dxa"/>
            </w:tcMar>
            <w:hideMark/>
          </w:tcPr>
          <w:p w14:paraId="70B1F523"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6162970"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55B67534" w14:textId="77777777" w:rsidTr="004A16A9">
        <w:tblPrEx>
          <w:tblCellMar>
            <w:top w:w="15" w:type="dxa"/>
            <w:left w:w="15" w:type="dxa"/>
            <w:bottom w:w="15" w:type="dxa"/>
            <w:right w:w="15" w:type="dxa"/>
          </w:tblCellMar>
        </w:tblPrEx>
        <w:trPr>
          <w:gridAfter w:val="1"/>
          <w:wAfter w:w="28" w:type="dxa"/>
          <w:trHeight w:val="585"/>
          <w:tblCellSpacing w:w="0" w:type="dxa"/>
          <w:jc w:val="center"/>
        </w:trPr>
        <w:tc>
          <w:tcPr>
            <w:tcW w:w="6577" w:type="dxa"/>
            <w:tcBorders>
              <w:top w:val="nil"/>
              <w:left w:val="single" w:sz="6" w:space="0" w:color="000000"/>
              <w:bottom w:val="single" w:sz="6" w:space="0" w:color="000000"/>
              <w:right w:val="nil"/>
            </w:tcBorders>
            <w:tcMar>
              <w:top w:w="0" w:type="dxa"/>
              <w:left w:w="0" w:type="dxa"/>
              <w:bottom w:w="0" w:type="dxa"/>
              <w:right w:w="0" w:type="dxa"/>
            </w:tcMar>
            <w:hideMark/>
          </w:tcPr>
          <w:p w14:paraId="07510423"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lastRenderedPageBreak/>
              <w:t>3.3 Publicacions, participació en projectes educatius, premis i mèrits artístics (màxim: 1,5000 punts)</w:t>
            </w:r>
          </w:p>
        </w:tc>
        <w:tc>
          <w:tcPr>
            <w:tcW w:w="2204" w:type="dxa"/>
            <w:gridSpan w:val="2"/>
            <w:tcBorders>
              <w:top w:val="nil"/>
              <w:left w:val="single" w:sz="6" w:space="0" w:color="000000"/>
              <w:bottom w:val="single" w:sz="6" w:space="0" w:color="000000"/>
              <w:right w:val="nil"/>
            </w:tcBorders>
            <w:tcMar>
              <w:top w:w="0" w:type="dxa"/>
              <w:left w:w="0" w:type="dxa"/>
              <w:bottom w:w="0" w:type="dxa"/>
              <w:right w:w="0" w:type="dxa"/>
            </w:tcMar>
            <w:vAlign w:val="center"/>
            <w:hideMark/>
          </w:tcPr>
          <w:p w14:paraId="4A18601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Autobaremació</w:t>
            </w:r>
          </w:p>
        </w:tc>
        <w:tc>
          <w:tcPr>
            <w:tcW w:w="2126"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2C61F3"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Puntuació tribunal</w:t>
            </w:r>
          </w:p>
        </w:tc>
      </w:tr>
      <w:tr w:rsidR="009079EF" w:rsidRPr="009E46AF" w14:paraId="6D210684" w14:textId="77777777" w:rsidTr="004A16A9">
        <w:tblPrEx>
          <w:tblCellMar>
            <w:top w:w="15" w:type="dxa"/>
            <w:left w:w="15" w:type="dxa"/>
            <w:bottom w:w="15" w:type="dxa"/>
            <w:right w:w="15" w:type="dxa"/>
          </w:tblCellMar>
        </w:tblPrEx>
        <w:trPr>
          <w:gridAfter w:val="1"/>
          <w:wAfter w:w="28" w:type="dxa"/>
          <w:trHeight w:val="168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3BB2222"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3.3.1. Per publicacions de caràcter didàctic, artístic o científic sobre les disciplines objecte de la convocatòria relacionades amb l’organització del centre o amb les tecnologies aplicades a l’educació, la didàctica, la psicopedagogia i la sociologia de l’educació, la investigació, la creació artística, temes transversals, salut laboral i prevenció de riscos laborals.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4D194ED0"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5EF160F2"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5CDC686B" w14:textId="77777777" w:rsidTr="004A16A9">
        <w:tblPrEx>
          <w:tblCellMar>
            <w:top w:w="15" w:type="dxa"/>
            <w:left w:w="15" w:type="dxa"/>
            <w:bottom w:w="15" w:type="dxa"/>
            <w:right w:w="15" w:type="dxa"/>
          </w:tblCellMar>
        </w:tblPrEx>
        <w:trPr>
          <w:gridAfter w:val="1"/>
          <w:wAfter w:w="28" w:type="dxa"/>
          <w:trHeight w:val="178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2703F7A8"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i/>
                <w:iCs/>
                <w:color w:val="000000"/>
                <w:sz w:val="24"/>
              </w:rPr>
              <w:t>a</w:t>
            </w:r>
            <w:r>
              <w:rPr>
                <w:rFonts w:ascii="Roboto" w:hAnsi="Roboto"/>
                <w:color w:val="000000"/>
                <w:sz w:val="24"/>
              </w:rPr>
              <w:t>) Llibres en diferents formats:</w:t>
            </w:r>
          </w:p>
          <w:p w14:paraId="5E40ABB1"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Autor (0,3000)</w:t>
            </w:r>
          </w:p>
          <w:p w14:paraId="72077FF6"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Coautor (0,1500)</w:t>
            </w:r>
          </w:p>
          <w:p w14:paraId="24C4F854"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3 autors (0,1000)</w:t>
            </w:r>
          </w:p>
          <w:p w14:paraId="33778103"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4 autors (0,0800)</w:t>
            </w:r>
          </w:p>
          <w:p w14:paraId="0A9D2968"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5 autors (0,0600)</w:t>
            </w:r>
          </w:p>
          <w:p w14:paraId="4A4A420A"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6 autors o més (0,0500)</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1DD44982"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7414CBD4"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546903CE" w14:textId="77777777" w:rsidTr="004A16A9">
        <w:tblPrEx>
          <w:tblCellMar>
            <w:top w:w="15" w:type="dxa"/>
            <w:left w:w="15" w:type="dxa"/>
            <w:bottom w:w="15" w:type="dxa"/>
            <w:right w:w="15" w:type="dxa"/>
          </w:tblCellMar>
        </w:tblPrEx>
        <w:trPr>
          <w:gridAfter w:val="1"/>
          <w:wAfter w:w="28" w:type="dxa"/>
          <w:trHeight w:val="115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0E9EBA00"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i/>
                <w:iCs/>
                <w:color w:val="000000"/>
                <w:sz w:val="24"/>
              </w:rPr>
              <w:t>b</w:t>
            </w:r>
            <w:r>
              <w:rPr>
                <w:rFonts w:ascii="Roboto" w:hAnsi="Roboto"/>
                <w:color w:val="000000"/>
                <w:sz w:val="24"/>
              </w:rPr>
              <w:t>) Revistes en diferents formats:</w:t>
            </w:r>
          </w:p>
          <w:p w14:paraId="7A523F67"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Autor (0,0700)</w:t>
            </w:r>
          </w:p>
          <w:p w14:paraId="40575578"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Coautor (0,0600)</w:t>
            </w:r>
          </w:p>
          <w:p w14:paraId="7176AA97"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3 o més autors (0,0500)</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707B666D"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4915624D"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4BDBBDDC" w14:textId="77777777" w:rsidTr="004A16A9">
        <w:tblPrEx>
          <w:tblCellMar>
            <w:top w:w="15" w:type="dxa"/>
            <w:left w:w="15" w:type="dxa"/>
            <w:bottom w:w="15" w:type="dxa"/>
            <w:right w:w="15" w:type="dxa"/>
          </w:tblCellMar>
        </w:tblPrEx>
        <w:trPr>
          <w:gridAfter w:val="1"/>
          <w:wAfter w:w="28" w:type="dxa"/>
          <w:trHeight w:val="82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BC3DBE3"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i/>
                <w:iCs/>
                <w:color w:val="000000"/>
                <w:sz w:val="24"/>
              </w:rPr>
              <w:t>c</w:t>
            </w:r>
            <w:r>
              <w:rPr>
                <w:rFonts w:ascii="Roboto" w:hAnsi="Roboto"/>
                <w:color w:val="000000"/>
                <w:sz w:val="24"/>
              </w:rPr>
              <w:t>) Altres publicacions, actes de congressos, jornades i seminaris:</w:t>
            </w:r>
          </w:p>
          <w:p w14:paraId="03D77C72"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Ponència individual (0,0700)</w:t>
            </w:r>
          </w:p>
          <w:p w14:paraId="7CCDC0E1"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Ponència conjunta (0,0500)</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7C6D8307"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10489729"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1732BFEB" w14:textId="77777777" w:rsidTr="004A16A9">
        <w:tblPrEx>
          <w:tblCellMar>
            <w:top w:w="15" w:type="dxa"/>
            <w:left w:w="15" w:type="dxa"/>
            <w:bottom w:w="15" w:type="dxa"/>
            <w:right w:w="15" w:type="dxa"/>
          </w:tblCellMar>
        </w:tblPrEx>
        <w:trPr>
          <w:gridAfter w:val="1"/>
          <w:wAfter w:w="28" w:type="dxa"/>
          <w:trHeight w:val="58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480F8314"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i/>
                <w:iCs/>
                <w:color w:val="000000"/>
                <w:sz w:val="24"/>
              </w:rPr>
              <w:t>d</w:t>
            </w:r>
            <w:r>
              <w:rPr>
                <w:rFonts w:ascii="Roboto" w:hAnsi="Roboto"/>
                <w:color w:val="000000"/>
                <w:sz w:val="24"/>
              </w:rPr>
              <w:t>) Ser membre de comités de redacció i equips editorials (0,0500)</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16246E29"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0EA2D0D9"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326366DE" w14:textId="77777777" w:rsidTr="004A16A9">
        <w:tblPrEx>
          <w:tblCellMar>
            <w:top w:w="15" w:type="dxa"/>
            <w:left w:w="15" w:type="dxa"/>
            <w:bottom w:w="15" w:type="dxa"/>
            <w:right w:w="15" w:type="dxa"/>
          </w:tblCellMar>
        </w:tblPrEx>
        <w:trPr>
          <w:gridAfter w:val="1"/>
          <w:wAfter w:w="28" w:type="dxa"/>
          <w:trHeight w:val="88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10F95EDC"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lastRenderedPageBreak/>
              <w:t>3.3.2. Per la participació en projectes relacionats amb l’actualització científica de l’especialitat a què s’opta, didàctica en general, o projectes d’investigació finançats per organismes públics 0,1000/projecte</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49B8D226"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5262C66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66549601" w14:textId="77777777" w:rsidTr="004A16A9">
        <w:tblPrEx>
          <w:tblCellMar>
            <w:top w:w="15" w:type="dxa"/>
            <w:left w:w="15" w:type="dxa"/>
            <w:bottom w:w="15" w:type="dxa"/>
            <w:right w:w="15" w:type="dxa"/>
          </w:tblCellMar>
        </w:tblPrEx>
        <w:trPr>
          <w:gridAfter w:val="1"/>
          <w:wAfter w:w="28" w:type="dxa"/>
          <w:trHeight w:val="99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2A6E249F"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xml:space="preserve">3.3.3 Per la participació com a docent en programes de mobilitat a la Unió Europea: </w:t>
            </w:r>
            <w:r>
              <w:rPr>
                <w:rFonts w:ascii="Roboto" w:hAnsi="Roboto"/>
                <w:color w:val="000000"/>
                <w:sz w:val="24"/>
                <w:shd w:val="clear" w:color="auto" w:fill="FFFFFF"/>
              </w:rPr>
              <w:t>0,1000/</w:t>
            </w:r>
            <w:r>
              <w:rPr>
                <w:rFonts w:ascii="Roboto" w:hAnsi="Roboto"/>
                <w:color w:val="000080"/>
                <w:u w:val="single"/>
              </w:rPr>
              <w:t>staff mobility for training</w:t>
            </w:r>
            <w:r>
              <w:rPr>
                <w:rFonts w:ascii="Roboto" w:hAnsi="Roboto"/>
                <w:color w:val="000000"/>
                <w:sz w:val="24"/>
                <w:shd w:val="clear" w:color="auto" w:fill="FFFFFF"/>
              </w:rPr>
              <w:t>, 0,5000/</w:t>
            </w:r>
            <w:r>
              <w:rPr>
                <w:rFonts w:ascii="Roboto" w:hAnsi="Roboto"/>
                <w:i/>
                <w:color w:val="000000"/>
                <w:sz w:val="24"/>
                <w:shd w:val="clear" w:color="auto" w:fill="FFFFFF"/>
              </w:rPr>
              <w:t>staff mobility for teaching</w:t>
            </w:r>
            <w:r>
              <w:rPr>
                <w:rFonts w:ascii="Roboto" w:hAnsi="Roboto"/>
                <w:color w:val="000000"/>
                <w:sz w:val="24"/>
                <w:shd w:val="clear" w:color="auto" w:fill="FFFFFF"/>
              </w:rPr>
              <w:t>.</w:t>
            </w:r>
          </w:p>
          <w:p w14:paraId="5E7FB6A9" w14:textId="77777777" w:rsidR="009079EF" w:rsidRPr="009E46AF" w:rsidRDefault="009079EF" w:rsidP="004A16A9">
            <w:pPr>
              <w:spacing w:before="100" w:beforeAutospacing="1" w:after="142" w:line="288" w:lineRule="auto"/>
              <w:ind w:firstLine="284"/>
              <w:rPr>
                <w:rFonts w:ascii="Roboto" w:eastAsia="Times New Roman" w:hAnsi="Roboto" w:cs="Times New Roman"/>
                <w:lang w:eastAsia="es-ES_tradnl"/>
              </w:rPr>
            </w:pP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648F557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69CFDCC0"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2F38F644" w14:textId="77777777" w:rsidTr="004A16A9">
        <w:tblPrEx>
          <w:tblCellMar>
            <w:top w:w="15" w:type="dxa"/>
            <w:left w:w="15" w:type="dxa"/>
            <w:bottom w:w="15" w:type="dxa"/>
            <w:right w:w="15" w:type="dxa"/>
          </w:tblCellMar>
        </w:tblPrEx>
        <w:trPr>
          <w:gridAfter w:val="1"/>
          <w:wAfter w:w="28" w:type="dxa"/>
          <w:trHeight w:val="70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560B7F8D"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3.3.4 Per la participació com a membre de comités científics en congressos, jornades o semblants. 0,1000/participació</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1229203D"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4EC679BC"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29EDBC4A" w14:textId="77777777" w:rsidTr="004A16A9">
        <w:tblPrEx>
          <w:tblCellMar>
            <w:top w:w="15" w:type="dxa"/>
            <w:left w:w="15" w:type="dxa"/>
            <w:bottom w:w="15" w:type="dxa"/>
            <w:right w:w="15" w:type="dxa"/>
          </w:tblCellMar>
        </w:tblPrEx>
        <w:trPr>
          <w:gridAfter w:val="1"/>
          <w:wAfter w:w="28" w:type="dxa"/>
          <w:trHeight w:val="58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374C67CB"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3.3.5. Per la participació com a tutor o avaluador de tesi doctoral: 0,1000/tesi</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0936AF77"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11F61E1B"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115AE495" w14:textId="77777777" w:rsidTr="004A16A9">
        <w:tblPrEx>
          <w:tblCellMar>
            <w:top w:w="15" w:type="dxa"/>
            <w:left w:w="15" w:type="dxa"/>
            <w:bottom w:w="15" w:type="dxa"/>
            <w:right w:w="15" w:type="dxa"/>
          </w:tblCellMar>
        </w:tblPrEx>
        <w:trPr>
          <w:gridAfter w:val="1"/>
          <w:wAfter w:w="28" w:type="dxa"/>
          <w:trHeight w:val="63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205D2B7E" w14:textId="77777777" w:rsidR="009079EF" w:rsidRPr="00D27AC9" w:rsidRDefault="009079EF" w:rsidP="004A16A9">
            <w:pPr>
              <w:spacing w:before="100" w:beforeAutospacing="1" w:after="142" w:line="288" w:lineRule="auto"/>
              <w:ind w:firstLine="284"/>
              <w:rPr>
                <w:rFonts w:ascii="Roboto" w:eastAsia="Times New Roman" w:hAnsi="Roboto" w:cs="Times New Roman"/>
              </w:rPr>
            </w:pPr>
            <w:r>
              <w:rPr>
                <w:rFonts w:ascii="Roboto" w:hAnsi="Roboto"/>
                <w:sz w:val="24"/>
              </w:rPr>
              <w:t>3.3.6. Per la participació com a tutor o avaluador de treballs de fi de màster. 0,0500/treball</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315A34A0"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6CA1AC46"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5B5683BF" w14:textId="77777777" w:rsidTr="004A16A9">
        <w:tblPrEx>
          <w:tblCellMar>
            <w:top w:w="15" w:type="dxa"/>
            <w:left w:w="15" w:type="dxa"/>
            <w:bottom w:w="15" w:type="dxa"/>
            <w:right w:w="15" w:type="dxa"/>
          </w:tblCellMar>
        </w:tblPrEx>
        <w:trPr>
          <w:gridAfter w:val="1"/>
          <w:wAfter w:w="28" w:type="dxa"/>
          <w:trHeight w:val="780"/>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14:paraId="66FFD203"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3.4. Exclusivament per a l’especialitat d’Educació Física</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vAlign w:val="center"/>
            <w:hideMark/>
          </w:tcPr>
          <w:p w14:paraId="7F28AB88"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Autobaremació</w:t>
            </w: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56497691" w14:textId="77777777" w:rsidR="009079EF" w:rsidRPr="009E46AF" w:rsidRDefault="009079EF" w:rsidP="004A16A9">
            <w:pPr>
              <w:spacing w:before="100" w:beforeAutospacing="1" w:after="142" w:line="288" w:lineRule="auto"/>
              <w:jc w:val="center"/>
              <w:rPr>
                <w:rFonts w:ascii="Roboto" w:eastAsia="Times New Roman" w:hAnsi="Roboto" w:cs="Times New Roman"/>
              </w:rPr>
            </w:pPr>
            <w:r>
              <w:rPr>
                <w:rFonts w:ascii="Roboto" w:hAnsi="Roboto"/>
                <w:color w:val="000000"/>
                <w:sz w:val="24"/>
              </w:rPr>
              <w:t>Puntuació tribunal</w:t>
            </w:r>
          </w:p>
        </w:tc>
      </w:tr>
      <w:tr w:rsidR="009079EF" w:rsidRPr="009E46AF" w14:paraId="60FC677B" w14:textId="77777777" w:rsidTr="004A16A9">
        <w:tblPrEx>
          <w:tblCellMar>
            <w:top w:w="15" w:type="dxa"/>
            <w:left w:w="15" w:type="dxa"/>
            <w:bottom w:w="15" w:type="dxa"/>
            <w:right w:w="15" w:type="dxa"/>
          </w:tblCellMar>
        </w:tblPrEx>
        <w:trPr>
          <w:gridAfter w:val="1"/>
          <w:wAfter w:w="28" w:type="dxa"/>
          <w:trHeight w:val="166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210925E2"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3.4.1 Per figurar o haver figurat en la Llista d’esportistes d’alt nivell segons el Reial decret 971/2007, de 13 de juliol, o en la d’esportistes d’elit de la Comunitat Valenciana de nivell A segons la Llei 2/2011, de 22 de març, de la Generalitat, de l’esport i l’activitat física de la Comunitat Valenciana, o per complir les condicions que s’establixen en la disposició transitòria del Decret 13/2006, de 20 de gener, del Consell de la Generalitat Valenciana, sobre els esportistes d’elit de la Comunitat Valenciana. 1,0000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76FF0D5D"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31B0A6D1"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1644DA4A" w14:textId="77777777" w:rsidTr="004A16A9">
        <w:tblPrEx>
          <w:tblCellMar>
            <w:top w:w="15" w:type="dxa"/>
            <w:left w:w="15" w:type="dxa"/>
            <w:bottom w:w="15" w:type="dxa"/>
            <w:right w:w="15" w:type="dxa"/>
          </w:tblCellMar>
        </w:tblPrEx>
        <w:trPr>
          <w:gridAfter w:val="1"/>
          <w:wAfter w:w="28" w:type="dxa"/>
          <w:trHeight w:val="202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4E1AC56E" w14:textId="77777777" w:rsidR="009079EF" w:rsidRPr="009E46AF" w:rsidRDefault="009079EF" w:rsidP="004A16A9">
            <w:pPr>
              <w:spacing w:before="100" w:beforeAutospacing="1" w:after="240" w:line="288" w:lineRule="auto"/>
              <w:ind w:firstLine="284"/>
              <w:jc w:val="both"/>
              <w:rPr>
                <w:rFonts w:ascii="Roboto" w:eastAsia="Times New Roman" w:hAnsi="Roboto" w:cs="Times New Roman"/>
                <w:lang w:eastAsia="es-ES_tradnl"/>
              </w:rPr>
            </w:pPr>
          </w:p>
          <w:p w14:paraId="7414EE71" w14:textId="77777777" w:rsidR="009079EF" w:rsidRPr="009E46AF" w:rsidRDefault="009079EF" w:rsidP="004A16A9">
            <w:pPr>
              <w:spacing w:before="100" w:beforeAutospacing="1" w:after="142" w:line="288" w:lineRule="auto"/>
              <w:ind w:firstLine="284"/>
              <w:rPr>
                <w:rFonts w:ascii="Roboto" w:eastAsia="Times New Roman" w:hAnsi="Roboto" w:cs="Times New Roman"/>
              </w:rPr>
            </w:pPr>
            <w:r>
              <w:rPr>
                <w:rFonts w:ascii="Roboto" w:hAnsi="Roboto"/>
                <w:color w:val="000000"/>
                <w:sz w:val="24"/>
              </w:rPr>
              <w:t xml:space="preserve">3.4.2 Per figurar o haver figurat en la Llista d’esportistes d’elit de la Comunitat Valenciana de nivell B segons la Llei 2/2011, de 22 de març, de la Generalitat, de l’esport i l’activitat física de la Comunitat Valenciana, o per complir les condicions que establix la disposició transitòria del Decret 13/2006, de 20 de gener (DOGV de 24 de gener), del Consell </w:t>
            </w:r>
            <w:r>
              <w:rPr>
                <w:rFonts w:ascii="Roboto" w:hAnsi="Roboto"/>
                <w:color w:val="000000"/>
                <w:sz w:val="24"/>
              </w:rPr>
              <w:lastRenderedPageBreak/>
              <w:t>de la Generalitat Valenciana, sobre els esportistes d’elit de la Comunitat Valenciana: 0,50000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620C4AF4"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0CA44DAF"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r w:rsidR="009079EF" w:rsidRPr="009E46AF" w14:paraId="57385299" w14:textId="77777777" w:rsidTr="004A16A9">
        <w:tblPrEx>
          <w:tblCellMar>
            <w:top w:w="15" w:type="dxa"/>
            <w:left w:w="15" w:type="dxa"/>
            <w:bottom w:w="15" w:type="dxa"/>
            <w:right w:w="15" w:type="dxa"/>
          </w:tblCellMar>
        </w:tblPrEx>
        <w:trPr>
          <w:gridAfter w:val="1"/>
          <w:wAfter w:w="28" w:type="dxa"/>
          <w:trHeight w:val="1155"/>
          <w:tblCellSpacing w:w="0" w:type="dxa"/>
          <w:jc w:val="center"/>
        </w:trPr>
        <w:tc>
          <w:tcPr>
            <w:tcW w:w="6577" w:type="dxa"/>
            <w:tcBorders>
              <w:top w:val="nil"/>
              <w:left w:val="single" w:sz="6" w:space="0" w:color="000000"/>
              <w:bottom w:val="single" w:sz="6" w:space="0" w:color="000000"/>
              <w:right w:val="nil"/>
            </w:tcBorders>
            <w:tcMar>
              <w:top w:w="0" w:type="dxa"/>
              <w:left w:w="68" w:type="dxa"/>
              <w:bottom w:w="0" w:type="dxa"/>
              <w:right w:w="0" w:type="dxa"/>
            </w:tcMar>
            <w:hideMark/>
          </w:tcPr>
          <w:p w14:paraId="6A7706B2" w14:textId="77777777" w:rsidR="009079EF" w:rsidRPr="009E46AF" w:rsidRDefault="009079EF" w:rsidP="004A16A9">
            <w:pPr>
              <w:spacing w:before="100" w:beforeAutospacing="1" w:after="142" w:line="288" w:lineRule="auto"/>
              <w:ind w:firstLine="284"/>
              <w:jc w:val="right"/>
              <w:rPr>
                <w:rFonts w:ascii="Roboto" w:eastAsia="Times New Roman" w:hAnsi="Roboto" w:cs="Times New Roman"/>
              </w:rPr>
            </w:pPr>
            <w:r>
              <w:rPr>
                <w:rFonts w:ascii="Roboto" w:hAnsi="Roboto"/>
                <w:color w:val="000000"/>
                <w:sz w:val="24"/>
              </w:rPr>
              <w:t>TOTAL APARTAT 3</w:t>
            </w:r>
          </w:p>
          <w:p w14:paraId="7348D53E" w14:textId="77777777" w:rsidR="009079EF" w:rsidRPr="009E46AF" w:rsidRDefault="009079EF" w:rsidP="004A16A9">
            <w:pPr>
              <w:spacing w:before="100" w:beforeAutospacing="1" w:after="142" w:line="288" w:lineRule="auto"/>
              <w:ind w:firstLine="284"/>
              <w:jc w:val="right"/>
              <w:rPr>
                <w:rFonts w:ascii="Roboto" w:eastAsia="Times New Roman" w:hAnsi="Roboto" w:cs="Times New Roman"/>
              </w:rPr>
            </w:pPr>
            <w:r>
              <w:rPr>
                <w:rFonts w:ascii="Roboto" w:hAnsi="Roboto"/>
                <w:color w:val="000000"/>
                <w:sz w:val="24"/>
              </w:rPr>
              <w:t>(màxim: 2,0000 punts)</w:t>
            </w:r>
          </w:p>
        </w:tc>
        <w:tc>
          <w:tcPr>
            <w:tcW w:w="2204" w:type="dxa"/>
            <w:gridSpan w:val="2"/>
            <w:tcBorders>
              <w:top w:val="nil"/>
              <w:left w:val="single" w:sz="6" w:space="0" w:color="000000"/>
              <w:bottom w:val="single" w:sz="6" w:space="0" w:color="000000"/>
              <w:right w:val="nil"/>
            </w:tcBorders>
            <w:tcMar>
              <w:top w:w="0" w:type="dxa"/>
              <w:left w:w="11" w:type="dxa"/>
              <w:bottom w:w="0" w:type="dxa"/>
              <w:right w:w="0" w:type="dxa"/>
            </w:tcMar>
            <w:hideMark/>
          </w:tcPr>
          <w:p w14:paraId="4C29B205"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c>
          <w:tcPr>
            <w:tcW w:w="2126"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14:paraId="769F4573" w14:textId="77777777" w:rsidR="009079EF" w:rsidRPr="009E46AF" w:rsidRDefault="009079EF" w:rsidP="004A16A9">
            <w:pPr>
              <w:spacing w:before="100" w:beforeAutospacing="1" w:after="142" w:line="288" w:lineRule="auto"/>
              <w:ind w:firstLine="284"/>
              <w:jc w:val="both"/>
              <w:rPr>
                <w:rFonts w:ascii="Roboto" w:eastAsia="Times New Roman" w:hAnsi="Roboto" w:cs="Times New Roman"/>
                <w:lang w:eastAsia="es-ES_tradnl"/>
              </w:rPr>
            </w:pPr>
          </w:p>
        </w:tc>
      </w:tr>
    </w:tbl>
    <w:p w14:paraId="26C5A14F" w14:textId="77777777" w:rsidR="009079EF" w:rsidRPr="009E46AF" w:rsidRDefault="009079EF" w:rsidP="009079EF">
      <w:pPr>
        <w:spacing w:before="100" w:beforeAutospacing="1" w:after="240" w:line="288" w:lineRule="auto"/>
        <w:ind w:firstLine="284"/>
        <w:jc w:val="both"/>
        <w:rPr>
          <w:rFonts w:ascii="Roboto" w:eastAsia="Times New Roman" w:hAnsi="Roboto" w:cs="Times New Roman"/>
          <w:lang w:val="es-ES" w:eastAsia="es-ES_tradnl"/>
        </w:rPr>
      </w:pPr>
    </w:p>
    <w:p w14:paraId="06CA127E" w14:textId="77777777" w:rsidR="009079EF" w:rsidRPr="009E46AF" w:rsidRDefault="009079EF" w:rsidP="009079EF">
      <w:pPr>
        <w:pageBreakBefore/>
        <w:spacing w:before="100" w:beforeAutospacing="1" w:after="142" w:line="288" w:lineRule="auto"/>
        <w:jc w:val="both"/>
        <w:rPr>
          <w:rFonts w:ascii="Roboto" w:eastAsia="Times New Roman" w:hAnsi="Roboto" w:cs="Times New Roman"/>
          <w:lang w:val="es-ES" w:eastAsia="es-ES_tradnl"/>
        </w:rPr>
      </w:pPr>
    </w:p>
    <w:tbl>
      <w:tblPr>
        <w:tblW w:w="973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245"/>
        <w:gridCol w:w="3838"/>
        <w:gridCol w:w="2652"/>
      </w:tblGrid>
      <w:tr w:rsidR="009079EF" w:rsidRPr="009E46AF" w14:paraId="18DBDDB3" w14:textId="77777777" w:rsidTr="004A16A9">
        <w:trPr>
          <w:trHeight w:val="630"/>
          <w:tblCellSpacing w:w="0" w:type="dxa"/>
          <w:jc w:val="center"/>
        </w:trPr>
        <w:tc>
          <w:tcPr>
            <w:tcW w:w="9735" w:type="dxa"/>
            <w:gridSpan w:val="3"/>
            <w:shd w:val="clear" w:color="auto" w:fill="CCCCCC"/>
            <w:tcMar>
              <w:top w:w="0" w:type="dxa"/>
              <w:left w:w="68" w:type="dxa"/>
              <w:bottom w:w="0" w:type="dxa"/>
              <w:right w:w="68" w:type="dxa"/>
            </w:tcMar>
            <w:vAlign w:val="center"/>
            <w:hideMark/>
          </w:tcPr>
          <w:p w14:paraId="1134277F"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rPr>
            </w:pPr>
            <w:r>
              <w:rPr>
                <w:rFonts w:ascii="Roboto" w:hAnsi="Roboto"/>
                <w:b/>
                <w:color w:val="000000"/>
                <w:sz w:val="24"/>
              </w:rPr>
              <w:t>PUNTUACIÓ FINAL (màxim: 10 punts)</w:t>
            </w:r>
          </w:p>
        </w:tc>
      </w:tr>
      <w:tr w:rsidR="009079EF" w:rsidRPr="009E46AF" w14:paraId="5278A67C" w14:textId="77777777" w:rsidTr="004A16A9">
        <w:trPr>
          <w:trHeight w:val="1004"/>
          <w:tblCellSpacing w:w="0" w:type="dxa"/>
          <w:jc w:val="center"/>
        </w:trPr>
        <w:tc>
          <w:tcPr>
            <w:tcW w:w="3245" w:type="dxa"/>
            <w:vMerge w:val="restart"/>
            <w:shd w:val="clear" w:color="auto" w:fill="auto"/>
            <w:vAlign w:val="center"/>
          </w:tcPr>
          <w:p w14:paraId="45D4D619" w14:textId="77777777" w:rsidR="009079EF" w:rsidRPr="009E46AF" w:rsidRDefault="009079EF" w:rsidP="004A16A9">
            <w:pPr>
              <w:spacing w:before="100" w:beforeAutospacing="1" w:line="288" w:lineRule="auto"/>
              <w:rPr>
                <w:rFonts w:ascii="Roboto" w:eastAsia="Times New Roman" w:hAnsi="Roboto" w:cs="Times New Roman"/>
              </w:rPr>
            </w:pPr>
            <w:r>
              <w:rPr>
                <w:rFonts w:ascii="Roboto" w:hAnsi="Roboto"/>
                <w:color w:val="000000"/>
                <w:sz w:val="24"/>
              </w:rPr>
              <w:t>1. Experiència docent prèvia</w:t>
            </w:r>
          </w:p>
          <w:p w14:paraId="11264E28" w14:textId="77777777" w:rsidR="009079EF" w:rsidRPr="002F2EAC" w:rsidRDefault="009079EF" w:rsidP="004A16A9">
            <w:pPr>
              <w:spacing w:after="142" w:line="288" w:lineRule="auto"/>
              <w:ind w:firstLine="284"/>
              <w:rPr>
                <w:rFonts w:ascii="Roboto" w:eastAsia="Times New Roman" w:hAnsi="Roboto" w:cs="Times New Roman"/>
                <w:b/>
                <w:bCs/>
                <w:color w:val="000000"/>
                <w:sz w:val="24"/>
                <w:szCs w:val="24"/>
              </w:rPr>
            </w:pPr>
            <w:r>
              <w:rPr>
                <w:rFonts w:ascii="Roboto" w:hAnsi="Roboto"/>
                <w:color w:val="000000"/>
                <w:sz w:val="24"/>
              </w:rPr>
              <w:t>(màxim: 5,0000 punts)</w:t>
            </w:r>
          </w:p>
        </w:tc>
        <w:tc>
          <w:tcPr>
            <w:tcW w:w="3838" w:type="dxa"/>
            <w:shd w:val="clear" w:color="auto" w:fill="auto"/>
            <w:vAlign w:val="center"/>
          </w:tcPr>
          <w:p w14:paraId="05911C8B" w14:textId="77777777" w:rsidR="009079EF" w:rsidRPr="002F2EAC" w:rsidRDefault="009079EF" w:rsidP="004A16A9">
            <w:pPr>
              <w:spacing w:before="100" w:beforeAutospacing="1" w:after="142" w:line="288" w:lineRule="auto"/>
              <w:ind w:firstLine="284"/>
              <w:rPr>
                <w:rFonts w:ascii="Roboto" w:eastAsia="Times New Roman" w:hAnsi="Roboto" w:cs="Times New Roman"/>
                <w:b/>
                <w:bCs/>
                <w:color w:val="000000"/>
                <w:sz w:val="24"/>
                <w:szCs w:val="24"/>
              </w:rPr>
            </w:pPr>
            <w:r>
              <w:rPr>
                <w:rFonts w:ascii="Roboto" w:hAnsi="Roboto"/>
                <w:color w:val="000000"/>
                <w:sz w:val="24"/>
              </w:rPr>
              <w:t>1.1. Experiència en centres públics (màxim: 5,0000 punts)</w:t>
            </w:r>
          </w:p>
        </w:tc>
        <w:tc>
          <w:tcPr>
            <w:tcW w:w="2652" w:type="dxa"/>
            <w:shd w:val="clear" w:color="auto" w:fill="auto"/>
            <w:vAlign w:val="center"/>
          </w:tcPr>
          <w:p w14:paraId="2B00A2F7"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9079EF" w:rsidRPr="009E46AF" w14:paraId="0AC0FAA3" w14:textId="77777777" w:rsidTr="004A16A9">
        <w:trPr>
          <w:trHeight w:val="1004"/>
          <w:tblCellSpacing w:w="0" w:type="dxa"/>
          <w:jc w:val="center"/>
        </w:trPr>
        <w:tc>
          <w:tcPr>
            <w:tcW w:w="3245" w:type="dxa"/>
            <w:vMerge/>
            <w:shd w:val="clear" w:color="auto" w:fill="auto"/>
            <w:vAlign w:val="center"/>
          </w:tcPr>
          <w:p w14:paraId="7997CB32"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4F5B296F" w14:textId="77777777" w:rsidR="009079EF" w:rsidRPr="002F2EAC" w:rsidRDefault="009079EF" w:rsidP="004A16A9">
            <w:pPr>
              <w:spacing w:before="100" w:beforeAutospacing="1" w:after="142" w:line="288" w:lineRule="auto"/>
              <w:ind w:firstLine="284"/>
              <w:rPr>
                <w:rFonts w:ascii="Roboto" w:eastAsia="Times New Roman" w:hAnsi="Roboto" w:cs="Times New Roman"/>
                <w:b/>
                <w:bCs/>
                <w:color w:val="000000"/>
                <w:sz w:val="24"/>
                <w:szCs w:val="24"/>
              </w:rPr>
            </w:pPr>
            <w:r>
              <w:rPr>
                <w:rFonts w:ascii="Roboto" w:hAnsi="Roboto"/>
                <w:color w:val="000000"/>
                <w:sz w:val="24"/>
              </w:rPr>
              <w:t>1.2. Experiència en altres centres docents (màxim: 2,5000 punts)</w:t>
            </w:r>
          </w:p>
        </w:tc>
        <w:tc>
          <w:tcPr>
            <w:tcW w:w="2652" w:type="dxa"/>
            <w:shd w:val="clear" w:color="auto" w:fill="auto"/>
            <w:vAlign w:val="center"/>
          </w:tcPr>
          <w:p w14:paraId="7751734B"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9079EF" w:rsidRPr="009E46AF" w14:paraId="3E274ABA" w14:textId="77777777" w:rsidTr="004A16A9">
        <w:trPr>
          <w:trHeight w:val="1004"/>
          <w:tblCellSpacing w:w="0" w:type="dxa"/>
          <w:jc w:val="center"/>
        </w:trPr>
        <w:tc>
          <w:tcPr>
            <w:tcW w:w="3245" w:type="dxa"/>
            <w:vMerge w:val="restart"/>
            <w:shd w:val="clear" w:color="auto" w:fill="auto"/>
            <w:vAlign w:val="center"/>
          </w:tcPr>
          <w:p w14:paraId="285BF265" w14:textId="77777777" w:rsidR="009079EF" w:rsidRPr="009E46AF" w:rsidRDefault="009079EF" w:rsidP="004A16A9">
            <w:pPr>
              <w:spacing w:before="100" w:beforeAutospacing="1" w:line="288" w:lineRule="auto"/>
              <w:jc w:val="both"/>
              <w:rPr>
                <w:rFonts w:ascii="Roboto" w:eastAsia="Times New Roman" w:hAnsi="Roboto" w:cs="Times New Roman"/>
              </w:rPr>
            </w:pPr>
            <w:r>
              <w:rPr>
                <w:rFonts w:ascii="Roboto" w:hAnsi="Roboto"/>
                <w:color w:val="000000"/>
                <w:sz w:val="24"/>
              </w:rPr>
              <w:t>2. Formació acadèmica</w:t>
            </w:r>
          </w:p>
          <w:p w14:paraId="6A6EC27D" w14:textId="77777777" w:rsidR="009079EF" w:rsidRPr="002F2EAC" w:rsidRDefault="009079EF" w:rsidP="004A16A9">
            <w:pPr>
              <w:spacing w:after="142" w:line="288" w:lineRule="auto"/>
              <w:ind w:firstLine="284"/>
              <w:rPr>
                <w:rFonts w:ascii="Roboto" w:eastAsia="Times New Roman" w:hAnsi="Roboto" w:cs="Times New Roman"/>
                <w:b/>
                <w:bCs/>
                <w:color w:val="000000"/>
                <w:sz w:val="24"/>
                <w:szCs w:val="24"/>
              </w:rPr>
            </w:pPr>
            <w:r>
              <w:rPr>
                <w:rFonts w:ascii="Roboto" w:hAnsi="Roboto"/>
                <w:color w:val="000000"/>
                <w:sz w:val="24"/>
              </w:rPr>
              <w:t>(màxim: 5,0000 punts)</w:t>
            </w:r>
          </w:p>
        </w:tc>
        <w:tc>
          <w:tcPr>
            <w:tcW w:w="3838" w:type="dxa"/>
            <w:shd w:val="clear" w:color="auto" w:fill="auto"/>
            <w:vAlign w:val="center"/>
          </w:tcPr>
          <w:p w14:paraId="36281F49" w14:textId="77777777" w:rsidR="009079EF" w:rsidRPr="009E46AF" w:rsidRDefault="009079EF" w:rsidP="004A16A9">
            <w:pPr>
              <w:spacing w:before="100" w:beforeAutospacing="1" w:after="142" w:line="288" w:lineRule="auto"/>
              <w:ind w:firstLine="284"/>
              <w:rPr>
                <w:rFonts w:ascii="Roboto" w:eastAsia="Times New Roman" w:hAnsi="Roboto" w:cs="Times New Roman"/>
                <w:color w:val="000000"/>
                <w:sz w:val="24"/>
                <w:szCs w:val="24"/>
              </w:rPr>
            </w:pPr>
            <w:r>
              <w:rPr>
                <w:rFonts w:ascii="Roboto" w:hAnsi="Roboto"/>
                <w:color w:val="000000"/>
                <w:sz w:val="24"/>
              </w:rPr>
              <w:t>2.1. Expedient acadèmic del títol al·legat (màxim 1,5000 punts)</w:t>
            </w:r>
          </w:p>
        </w:tc>
        <w:tc>
          <w:tcPr>
            <w:tcW w:w="2652" w:type="dxa"/>
            <w:shd w:val="clear" w:color="auto" w:fill="auto"/>
            <w:vAlign w:val="center"/>
          </w:tcPr>
          <w:p w14:paraId="3C45003F"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9079EF" w:rsidRPr="009E46AF" w14:paraId="51B9268C" w14:textId="77777777" w:rsidTr="004A16A9">
        <w:trPr>
          <w:trHeight w:val="1004"/>
          <w:tblCellSpacing w:w="0" w:type="dxa"/>
          <w:jc w:val="center"/>
        </w:trPr>
        <w:tc>
          <w:tcPr>
            <w:tcW w:w="3245" w:type="dxa"/>
            <w:vMerge/>
            <w:shd w:val="clear" w:color="auto" w:fill="auto"/>
            <w:vAlign w:val="center"/>
          </w:tcPr>
          <w:p w14:paraId="046A933F"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079F8AEB" w14:textId="77777777" w:rsidR="009079EF" w:rsidRPr="009E46AF" w:rsidRDefault="009079EF" w:rsidP="004A16A9">
            <w:pPr>
              <w:spacing w:before="100" w:beforeAutospacing="1" w:after="142" w:line="288" w:lineRule="auto"/>
              <w:ind w:firstLine="284"/>
              <w:rPr>
                <w:rFonts w:ascii="Roboto" w:eastAsia="Times New Roman" w:hAnsi="Roboto" w:cs="Times New Roman"/>
                <w:color w:val="000000"/>
                <w:sz w:val="24"/>
                <w:szCs w:val="24"/>
              </w:rPr>
            </w:pPr>
            <w:r>
              <w:rPr>
                <w:rFonts w:ascii="Roboto" w:hAnsi="Roboto"/>
                <w:color w:val="000000"/>
                <w:sz w:val="24"/>
              </w:rPr>
              <w:t>2.2. Postgraus, doctorat i premis extraordinaris</w:t>
            </w:r>
          </w:p>
        </w:tc>
        <w:tc>
          <w:tcPr>
            <w:tcW w:w="2652" w:type="dxa"/>
            <w:shd w:val="clear" w:color="auto" w:fill="auto"/>
            <w:vAlign w:val="center"/>
          </w:tcPr>
          <w:p w14:paraId="0EA1013C"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9079EF" w:rsidRPr="009E46AF" w14:paraId="2C77B367" w14:textId="77777777" w:rsidTr="004A16A9">
        <w:trPr>
          <w:trHeight w:val="1004"/>
          <w:tblCellSpacing w:w="0" w:type="dxa"/>
          <w:jc w:val="center"/>
        </w:trPr>
        <w:tc>
          <w:tcPr>
            <w:tcW w:w="3245" w:type="dxa"/>
            <w:vMerge/>
            <w:shd w:val="clear" w:color="auto" w:fill="auto"/>
            <w:vAlign w:val="center"/>
          </w:tcPr>
          <w:p w14:paraId="4708BB33"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35027469" w14:textId="77777777" w:rsidR="009079EF" w:rsidRPr="009E46AF" w:rsidRDefault="009079EF" w:rsidP="004A16A9">
            <w:pPr>
              <w:spacing w:before="100" w:beforeAutospacing="1" w:after="142" w:line="288" w:lineRule="auto"/>
              <w:ind w:firstLine="284"/>
              <w:rPr>
                <w:rFonts w:ascii="Roboto" w:eastAsia="Times New Roman" w:hAnsi="Roboto" w:cs="Times New Roman"/>
                <w:color w:val="000000"/>
                <w:sz w:val="24"/>
                <w:szCs w:val="24"/>
              </w:rPr>
            </w:pPr>
            <w:r>
              <w:rPr>
                <w:rFonts w:ascii="Roboto" w:hAnsi="Roboto"/>
                <w:color w:val="000000"/>
                <w:sz w:val="24"/>
              </w:rPr>
              <w:t>2.3. Altres titulacions universitàries</w:t>
            </w:r>
          </w:p>
        </w:tc>
        <w:tc>
          <w:tcPr>
            <w:tcW w:w="2652" w:type="dxa"/>
            <w:shd w:val="clear" w:color="auto" w:fill="auto"/>
            <w:vAlign w:val="center"/>
          </w:tcPr>
          <w:p w14:paraId="3A38B4AA"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9079EF" w:rsidRPr="009E46AF" w14:paraId="3D60A4F2" w14:textId="77777777" w:rsidTr="004A16A9">
        <w:trPr>
          <w:trHeight w:val="1004"/>
          <w:tblCellSpacing w:w="0" w:type="dxa"/>
          <w:jc w:val="center"/>
        </w:trPr>
        <w:tc>
          <w:tcPr>
            <w:tcW w:w="3245" w:type="dxa"/>
            <w:vMerge/>
            <w:shd w:val="clear" w:color="auto" w:fill="auto"/>
            <w:vAlign w:val="center"/>
          </w:tcPr>
          <w:p w14:paraId="072A4180"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7B1F7F1F" w14:textId="77777777" w:rsidR="009079EF" w:rsidRPr="009E46AF" w:rsidRDefault="009079EF" w:rsidP="004A16A9">
            <w:pPr>
              <w:spacing w:before="100" w:beforeAutospacing="1" w:after="142" w:line="288" w:lineRule="auto"/>
              <w:ind w:firstLine="284"/>
              <w:rPr>
                <w:rFonts w:ascii="Roboto" w:eastAsia="Times New Roman" w:hAnsi="Roboto" w:cs="Times New Roman"/>
                <w:color w:val="000000"/>
                <w:sz w:val="24"/>
                <w:szCs w:val="24"/>
              </w:rPr>
            </w:pPr>
            <w:r>
              <w:rPr>
                <w:rFonts w:ascii="Roboto" w:hAnsi="Roboto"/>
                <w:color w:val="000000"/>
                <w:sz w:val="24"/>
              </w:rPr>
              <w:t>2.4. Titulacions d’ensenyament de règim especial i de la Formació Professional Inicial</w:t>
            </w:r>
          </w:p>
        </w:tc>
        <w:tc>
          <w:tcPr>
            <w:tcW w:w="2652" w:type="dxa"/>
            <w:shd w:val="clear" w:color="auto" w:fill="auto"/>
            <w:vAlign w:val="center"/>
          </w:tcPr>
          <w:p w14:paraId="025CCE3D"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9079EF" w:rsidRPr="009E46AF" w14:paraId="3D584602" w14:textId="77777777" w:rsidTr="004A16A9">
        <w:trPr>
          <w:trHeight w:val="1004"/>
          <w:tblCellSpacing w:w="0" w:type="dxa"/>
          <w:jc w:val="center"/>
        </w:trPr>
        <w:tc>
          <w:tcPr>
            <w:tcW w:w="3245" w:type="dxa"/>
            <w:vMerge w:val="restart"/>
            <w:shd w:val="clear" w:color="auto" w:fill="auto"/>
            <w:vAlign w:val="center"/>
          </w:tcPr>
          <w:p w14:paraId="3FA4A6E4" w14:textId="77777777" w:rsidR="009079EF" w:rsidRPr="009E46AF" w:rsidRDefault="009079EF" w:rsidP="004A16A9">
            <w:pPr>
              <w:spacing w:before="100" w:beforeAutospacing="1" w:line="288" w:lineRule="auto"/>
              <w:jc w:val="both"/>
              <w:rPr>
                <w:rFonts w:ascii="Roboto" w:eastAsia="Times New Roman" w:hAnsi="Roboto" w:cs="Times New Roman"/>
              </w:rPr>
            </w:pPr>
            <w:r>
              <w:rPr>
                <w:rFonts w:ascii="Roboto" w:hAnsi="Roboto"/>
                <w:color w:val="000000"/>
                <w:sz w:val="24"/>
              </w:rPr>
              <w:t>3. Altres mèrits</w:t>
            </w:r>
          </w:p>
          <w:p w14:paraId="2AA3548B" w14:textId="77777777" w:rsidR="009079EF" w:rsidRPr="002F2EAC" w:rsidRDefault="009079EF" w:rsidP="004A16A9">
            <w:pPr>
              <w:spacing w:after="142" w:line="288" w:lineRule="auto"/>
              <w:rPr>
                <w:rFonts w:ascii="Roboto" w:eastAsia="Times New Roman" w:hAnsi="Roboto" w:cs="Times New Roman"/>
                <w:b/>
                <w:bCs/>
                <w:color w:val="000000"/>
                <w:sz w:val="24"/>
                <w:szCs w:val="24"/>
              </w:rPr>
            </w:pPr>
            <w:r>
              <w:rPr>
                <w:rFonts w:ascii="Roboto" w:hAnsi="Roboto"/>
                <w:color w:val="000000"/>
                <w:sz w:val="24"/>
              </w:rPr>
              <w:t xml:space="preserve">     (màxim: 2,0000 punts)</w:t>
            </w:r>
          </w:p>
        </w:tc>
        <w:tc>
          <w:tcPr>
            <w:tcW w:w="3838" w:type="dxa"/>
            <w:shd w:val="clear" w:color="auto" w:fill="auto"/>
            <w:vAlign w:val="center"/>
          </w:tcPr>
          <w:p w14:paraId="56EF188F" w14:textId="77777777" w:rsidR="009079EF" w:rsidRPr="009E46AF" w:rsidRDefault="009079EF" w:rsidP="004A16A9">
            <w:pPr>
              <w:spacing w:before="100" w:beforeAutospacing="1" w:after="142" w:line="288" w:lineRule="auto"/>
              <w:ind w:firstLine="284"/>
              <w:rPr>
                <w:rFonts w:ascii="Roboto" w:eastAsia="Times New Roman" w:hAnsi="Roboto" w:cs="Times New Roman"/>
                <w:color w:val="000000"/>
                <w:sz w:val="24"/>
                <w:szCs w:val="24"/>
              </w:rPr>
            </w:pPr>
            <w:r>
              <w:rPr>
                <w:rFonts w:ascii="Roboto" w:hAnsi="Roboto"/>
                <w:color w:val="000000"/>
                <w:sz w:val="24"/>
              </w:rPr>
              <w:t>3.1. Coneixement d’idiomes</w:t>
            </w:r>
          </w:p>
        </w:tc>
        <w:tc>
          <w:tcPr>
            <w:tcW w:w="2652" w:type="dxa"/>
            <w:shd w:val="clear" w:color="auto" w:fill="auto"/>
            <w:vAlign w:val="center"/>
          </w:tcPr>
          <w:p w14:paraId="2D8E0B67"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9079EF" w:rsidRPr="009E46AF" w14:paraId="4CE37D75" w14:textId="77777777" w:rsidTr="004A16A9">
        <w:trPr>
          <w:trHeight w:val="1004"/>
          <w:tblCellSpacing w:w="0" w:type="dxa"/>
          <w:jc w:val="center"/>
        </w:trPr>
        <w:tc>
          <w:tcPr>
            <w:tcW w:w="3245" w:type="dxa"/>
            <w:vMerge/>
            <w:shd w:val="clear" w:color="auto" w:fill="auto"/>
            <w:vAlign w:val="center"/>
          </w:tcPr>
          <w:p w14:paraId="7E82A186"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747B99F9" w14:textId="77777777" w:rsidR="009079EF" w:rsidRPr="009E46AF" w:rsidRDefault="009079EF" w:rsidP="004A16A9">
            <w:pPr>
              <w:spacing w:before="100" w:beforeAutospacing="1" w:after="142" w:line="288" w:lineRule="auto"/>
              <w:ind w:firstLine="284"/>
              <w:rPr>
                <w:rFonts w:ascii="Roboto" w:eastAsia="Times New Roman" w:hAnsi="Roboto" w:cs="Times New Roman"/>
                <w:color w:val="000000"/>
                <w:sz w:val="24"/>
                <w:szCs w:val="24"/>
              </w:rPr>
            </w:pPr>
            <w:r>
              <w:rPr>
                <w:rFonts w:ascii="Roboto" w:hAnsi="Roboto"/>
                <w:color w:val="000000"/>
                <w:sz w:val="24"/>
              </w:rPr>
              <w:t>3.2. Formació permanent, participació en grups de treball, projectes educatius i seminaris (màxim: 1,0000 punts)</w:t>
            </w:r>
          </w:p>
        </w:tc>
        <w:tc>
          <w:tcPr>
            <w:tcW w:w="2652" w:type="dxa"/>
            <w:shd w:val="clear" w:color="auto" w:fill="auto"/>
            <w:vAlign w:val="center"/>
          </w:tcPr>
          <w:p w14:paraId="44CECEE2"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9079EF" w:rsidRPr="009E46AF" w14:paraId="109E1247" w14:textId="77777777" w:rsidTr="004A16A9">
        <w:trPr>
          <w:trHeight w:val="1004"/>
          <w:tblCellSpacing w:w="0" w:type="dxa"/>
          <w:jc w:val="center"/>
        </w:trPr>
        <w:tc>
          <w:tcPr>
            <w:tcW w:w="3245" w:type="dxa"/>
            <w:vMerge/>
            <w:shd w:val="clear" w:color="auto" w:fill="auto"/>
            <w:vAlign w:val="center"/>
          </w:tcPr>
          <w:p w14:paraId="4E50C4AC"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0B95EC27" w14:textId="77777777" w:rsidR="009079EF" w:rsidRPr="009E46AF" w:rsidRDefault="009079EF" w:rsidP="004A16A9">
            <w:pPr>
              <w:spacing w:before="100" w:beforeAutospacing="1" w:after="142" w:line="288" w:lineRule="auto"/>
              <w:ind w:firstLine="284"/>
              <w:rPr>
                <w:rFonts w:ascii="Roboto" w:eastAsia="Times New Roman" w:hAnsi="Roboto" w:cs="Times New Roman"/>
                <w:color w:val="000000"/>
                <w:sz w:val="24"/>
                <w:szCs w:val="24"/>
              </w:rPr>
            </w:pPr>
            <w:r>
              <w:rPr>
                <w:rFonts w:ascii="Roboto" w:hAnsi="Roboto"/>
                <w:color w:val="000000"/>
                <w:sz w:val="24"/>
              </w:rPr>
              <w:t>3.3. Publicacions, participació en projectes educatius, premis i mèrits artístics (màxim: 1,5000 punts)</w:t>
            </w:r>
          </w:p>
        </w:tc>
        <w:tc>
          <w:tcPr>
            <w:tcW w:w="2652" w:type="dxa"/>
            <w:shd w:val="clear" w:color="auto" w:fill="auto"/>
            <w:vAlign w:val="center"/>
          </w:tcPr>
          <w:p w14:paraId="11915CB4"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9079EF" w:rsidRPr="009E46AF" w14:paraId="60DDE577" w14:textId="77777777" w:rsidTr="004A16A9">
        <w:trPr>
          <w:trHeight w:val="1004"/>
          <w:tblCellSpacing w:w="0" w:type="dxa"/>
          <w:jc w:val="center"/>
        </w:trPr>
        <w:tc>
          <w:tcPr>
            <w:tcW w:w="3245" w:type="dxa"/>
            <w:vMerge/>
            <w:shd w:val="clear" w:color="auto" w:fill="auto"/>
            <w:vAlign w:val="center"/>
          </w:tcPr>
          <w:p w14:paraId="1B2FD9B4"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c>
          <w:tcPr>
            <w:tcW w:w="3838" w:type="dxa"/>
            <w:shd w:val="clear" w:color="auto" w:fill="auto"/>
            <w:vAlign w:val="center"/>
          </w:tcPr>
          <w:p w14:paraId="15BF92CE" w14:textId="77777777" w:rsidR="009079EF" w:rsidRPr="009E46AF" w:rsidRDefault="009079EF" w:rsidP="004A16A9">
            <w:pPr>
              <w:spacing w:before="100" w:beforeAutospacing="1" w:after="142" w:line="288" w:lineRule="auto"/>
              <w:ind w:firstLine="284"/>
              <w:rPr>
                <w:rFonts w:ascii="Roboto" w:eastAsia="Times New Roman" w:hAnsi="Roboto" w:cs="Times New Roman"/>
                <w:color w:val="000000"/>
                <w:sz w:val="24"/>
                <w:szCs w:val="24"/>
              </w:rPr>
            </w:pPr>
            <w:r>
              <w:rPr>
                <w:rFonts w:ascii="Roboto" w:hAnsi="Roboto"/>
                <w:color w:val="000000"/>
                <w:sz w:val="24"/>
              </w:rPr>
              <w:t>3.4. Exclusivament per a l’especialitat d’Educació Física</w:t>
            </w:r>
          </w:p>
        </w:tc>
        <w:tc>
          <w:tcPr>
            <w:tcW w:w="2652" w:type="dxa"/>
            <w:shd w:val="clear" w:color="auto" w:fill="auto"/>
            <w:vAlign w:val="center"/>
          </w:tcPr>
          <w:p w14:paraId="716F9617"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r w:rsidR="009079EF" w:rsidRPr="009E46AF" w14:paraId="70FF0A08" w14:textId="77777777" w:rsidTr="004A16A9">
        <w:trPr>
          <w:trHeight w:val="1004"/>
          <w:tblCellSpacing w:w="0" w:type="dxa"/>
          <w:jc w:val="center"/>
        </w:trPr>
        <w:tc>
          <w:tcPr>
            <w:tcW w:w="7083" w:type="dxa"/>
            <w:gridSpan w:val="2"/>
            <w:shd w:val="clear" w:color="auto" w:fill="auto"/>
            <w:vAlign w:val="center"/>
          </w:tcPr>
          <w:p w14:paraId="3BB902D6" w14:textId="77777777" w:rsidR="009079EF" w:rsidRDefault="009079EF" w:rsidP="004A16A9">
            <w:pPr>
              <w:spacing w:before="100" w:beforeAutospacing="1" w:line="288" w:lineRule="auto"/>
              <w:ind w:firstLine="284"/>
              <w:jc w:val="right"/>
              <w:rPr>
                <w:rFonts w:ascii="Roboto" w:eastAsia="Times New Roman" w:hAnsi="Roboto" w:cs="Times New Roman"/>
                <w:b/>
                <w:bCs/>
                <w:color w:val="000000"/>
                <w:sz w:val="24"/>
                <w:szCs w:val="24"/>
              </w:rPr>
            </w:pPr>
            <w:r>
              <w:rPr>
                <w:rFonts w:ascii="Roboto" w:hAnsi="Roboto"/>
                <w:b/>
                <w:color w:val="000000"/>
                <w:sz w:val="24"/>
              </w:rPr>
              <w:t xml:space="preserve">TOTAL </w:t>
            </w:r>
          </w:p>
          <w:p w14:paraId="43AEA834" w14:textId="77777777" w:rsidR="009079EF" w:rsidRPr="00632211" w:rsidRDefault="009079EF" w:rsidP="004A16A9">
            <w:pPr>
              <w:spacing w:after="142" w:line="288" w:lineRule="auto"/>
              <w:ind w:firstLine="284"/>
              <w:jc w:val="right"/>
              <w:rPr>
                <w:rFonts w:ascii="Roboto" w:eastAsia="Times New Roman" w:hAnsi="Roboto" w:cs="Times New Roman"/>
                <w:b/>
                <w:bCs/>
                <w:color w:val="000000"/>
                <w:sz w:val="24"/>
                <w:szCs w:val="24"/>
              </w:rPr>
            </w:pPr>
            <w:r>
              <w:rPr>
                <w:rFonts w:ascii="Roboto" w:hAnsi="Roboto"/>
                <w:b/>
                <w:color w:val="000000"/>
                <w:sz w:val="24"/>
              </w:rPr>
              <w:t>(màxim: 10,0000 punts)</w:t>
            </w:r>
          </w:p>
        </w:tc>
        <w:tc>
          <w:tcPr>
            <w:tcW w:w="2652" w:type="dxa"/>
            <w:shd w:val="clear" w:color="auto" w:fill="auto"/>
            <w:vAlign w:val="center"/>
          </w:tcPr>
          <w:p w14:paraId="1E77B247" w14:textId="77777777" w:rsidR="009079EF" w:rsidRPr="002F2EAC" w:rsidRDefault="009079EF" w:rsidP="004A16A9">
            <w:pPr>
              <w:spacing w:before="100" w:beforeAutospacing="1" w:after="142" w:line="288" w:lineRule="auto"/>
              <w:ind w:firstLine="284"/>
              <w:jc w:val="center"/>
              <w:rPr>
                <w:rFonts w:ascii="Roboto" w:eastAsia="Times New Roman" w:hAnsi="Roboto" w:cs="Times New Roman"/>
                <w:b/>
                <w:bCs/>
                <w:color w:val="000000"/>
                <w:sz w:val="24"/>
                <w:szCs w:val="24"/>
                <w:lang w:eastAsia="es-ES_tradnl"/>
              </w:rPr>
            </w:pPr>
          </w:p>
        </w:tc>
      </w:tr>
    </w:tbl>
    <w:p w14:paraId="0330D69C" w14:textId="77777777" w:rsidR="009079EF" w:rsidRPr="009E46AF" w:rsidRDefault="009079EF" w:rsidP="009079EF">
      <w:pPr>
        <w:spacing w:before="100" w:beforeAutospacing="1" w:after="240" w:line="288" w:lineRule="auto"/>
        <w:jc w:val="both"/>
        <w:rPr>
          <w:rFonts w:ascii="Roboto" w:eastAsia="Times New Roman" w:hAnsi="Roboto" w:cs="Times New Roman"/>
          <w:lang w:val="es-ES" w:eastAsia="es-ES_tradnl"/>
        </w:rPr>
      </w:pPr>
    </w:p>
    <w:p w14:paraId="03A5E25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NOTES AL BAREM:</w:t>
      </w:r>
    </w:p>
    <w:p w14:paraId="0DE8B18C"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Primera. Únicament es baremen els mèrits perfets fins al dia anterior a la realització del primer exercici de l’oposició. Un mateix mèrit no pot ser valorat per més d’un apartat o subapartat.</w:t>
      </w:r>
    </w:p>
    <w:p w14:paraId="32F00A16" w14:textId="77777777" w:rsidR="009079EF" w:rsidRPr="00D27AC9" w:rsidRDefault="009079EF" w:rsidP="009079EF">
      <w:pPr>
        <w:spacing w:before="100" w:beforeAutospacing="1" w:after="142" w:line="288" w:lineRule="auto"/>
        <w:ind w:firstLine="284"/>
        <w:jc w:val="both"/>
        <w:rPr>
          <w:rFonts w:ascii="Roboto" w:eastAsia="Times New Roman" w:hAnsi="Roboto" w:cs="Times New Roman"/>
          <w:sz w:val="24"/>
          <w:szCs w:val="24"/>
        </w:rPr>
      </w:pPr>
      <w:r>
        <w:rPr>
          <w:rFonts w:ascii="Roboto" w:hAnsi="Roboto"/>
          <w:sz w:val="24"/>
        </w:rPr>
        <w:t xml:space="preserve">Segona. En cap cas es valoraran els cursos o les assignatures la finalitat dels quals siga obtindre un títol acadèmic, un màster o una altra titulació de postgrau. </w:t>
      </w:r>
      <w:r w:rsidRPr="00971136">
        <w:rPr>
          <w:rFonts w:ascii="Roboto" w:hAnsi="Roboto"/>
          <w:sz w:val="24"/>
        </w:rPr>
        <w:t>Tampoc es valoraran els cursos o les activitats la finalitat dels quals siga obtindre el títol d’Especialització Didàctica, el Certificat d’Aptitud Pedagògica o el màster d’Educació Secundària.</w:t>
      </w:r>
      <w:r>
        <w:rPr>
          <w:rFonts w:ascii="Roboto" w:hAnsi="Roboto"/>
          <w:sz w:val="24"/>
        </w:rPr>
        <w:t xml:space="preserve"> Així mateix, no poden considerar-se, a l’efecte de la valoració, els mèrits que s’indiquen en els apartats 2.1 i 2.2 que s’hagen realitzat anteriorment a l’obtenció del títol exigit per a accedir al cos.</w:t>
      </w:r>
    </w:p>
    <w:p w14:paraId="3DBFCE7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Tercera. El Tribunal Suprem conclou en cassació per a unificar doctrina, en l’STS 58/2021, que el màster d’Educació Secundària és un mèrit valorable com a formació acadèmica en els procediments selectius d’ingrés al cos de mestres.</w:t>
      </w:r>
    </w:p>
    <w:p w14:paraId="02606C9C"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Quarta. Els documents redactats en llengües d’altres comunitats autònomes han de traduir-se a una de les dues llengües oficials de la Comunitat Valenciana perquè tinguen validesa, de conformitat amb el que preveu l’article 15 de la Llei 39/2015, d’1 d’octubre, del procediment administratiu comú de les administracions públiques. En el cas de llengües estrangeres, ha de traduir-los un intèrpret jurat.</w:t>
      </w:r>
    </w:p>
    <w:p w14:paraId="48334F7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Cinquena. A l’efecte de computar els anys que preveu l’apartat 1.1 (antiguitat) del barem de mèrits, es valoraran com a any tots els serveis que es corresponguen amb serveis efectius prestats des de la data d’inici del curs acadèmic fins a la data de finalització d’este.</w:t>
      </w:r>
    </w:p>
    <w:p w14:paraId="737CB4A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Sisena. No poden acumular-se les puntuacions corresponents a l’apartat 1.2 del barem quan els serveis s’hagen prestat simultàniament.</w:t>
      </w:r>
    </w:p>
    <w:p w14:paraId="122AE6B3" w14:textId="77777777" w:rsidR="009079EF" w:rsidRDefault="009079EF" w:rsidP="009079EF">
      <w:pPr>
        <w:rPr>
          <w:rFonts w:ascii="Roboto" w:eastAsia="Times New Roman" w:hAnsi="Roboto" w:cs="Times New Roman"/>
        </w:rPr>
      </w:pPr>
      <w:r>
        <w:br w:type="page"/>
      </w:r>
    </w:p>
    <w:p w14:paraId="12E122E4" w14:textId="77777777" w:rsidR="009079EF" w:rsidRPr="009E46AF" w:rsidRDefault="009079EF" w:rsidP="009079EF">
      <w:pPr>
        <w:pageBreakBefore/>
        <w:spacing w:before="100" w:beforeAutospacing="1" w:after="142" w:line="288" w:lineRule="auto"/>
        <w:ind w:firstLine="284"/>
        <w:jc w:val="center"/>
        <w:rPr>
          <w:rFonts w:ascii="Roboto" w:eastAsia="Times New Roman" w:hAnsi="Roboto" w:cs="Times New Roman"/>
        </w:rPr>
      </w:pPr>
      <w:r>
        <w:rPr>
          <w:rFonts w:ascii="Roboto" w:hAnsi="Roboto"/>
          <w:color w:val="000000"/>
          <w:sz w:val="24"/>
        </w:rPr>
        <w:lastRenderedPageBreak/>
        <w:t>ANNEX III</w:t>
      </w:r>
    </w:p>
    <w:p w14:paraId="620451B4" w14:textId="77777777" w:rsidR="009079EF" w:rsidRPr="00A1453E" w:rsidRDefault="009079EF" w:rsidP="009079EF">
      <w:pPr>
        <w:spacing w:before="100" w:beforeAutospacing="1" w:after="142" w:line="288" w:lineRule="auto"/>
        <w:ind w:firstLine="284"/>
        <w:jc w:val="center"/>
        <w:rPr>
          <w:rFonts w:ascii="Roboto" w:eastAsia="Times New Roman" w:hAnsi="Roboto" w:cs="Times New Roman"/>
          <w:sz w:val="24"/>
          <w:szCs w:val="24"/>
        </w:rPr>
      </w:pPr>
      <w:r>
        <w:rPr>
          <w:rFonts w:ascii="Roboto" w:hAnsi="Roboto"/>
          <w:sz w:val="24"/>
        </w:rPr>
        <w:t>PROGRAMACIÓ D’AULA</w:t>
      </w:r>
    </w:p>
    <w:p w14:paraId="5ABF4E2A" w14:textId="77777777" w:rsidR="009079EF" w:rsidRDefault="009079EF" w:rsidP="009079EF">
      <w:pPr>
        <w:pStyle w:val="paragraph"/>
        <w:spacing w:before="0" w:beforeAutospacing="0" w:after="0" w:afterAutospacing="0"/>
        <w:jc w:val="both"/>
        <w:textAlignment w:val="baseline"/>
        <w:rPr>
          <w:rStyle w:val="normaltextrun"/>
          <w:rFonts w:ascii="Roboto" w:hAnsi="Roboto" w:cs="Segoe UI"/>
        </w:rPr>
      </w:pPr>
    </w:p>
    <w:p w14:paraId="7826910C" w14:textId="77777777" w:rsidR="009079EF" w:rsidRDefault="009079EF" w:rsidP="009079EF">
      <w:pPr>
        <w:pStyle w:val="paragraph"/>
        <w:spacing w:before="0" w:beforeAutospacing="0" w:after="0" w:afterAutospacing="0"/>
        <w:jc w:val="both"/>
        <w:textAlignment w:val="baseline"/>
        <w:rPr>
          <w:rStyle w:val="normaltextrun"/>
          <w:rFonts w:ascii="Roboto" w:hAnsi="Roboto" w:cs="Segoe UI"/>
        </w:rPr>
      </w:pPr>
      <w:r>
        <w:rPr>
          <w:rStyle w:val="normaltextrun"/>
          <w:rFonts w:ascii="Roboto" w:hAnsi="Roboto"/>
        </w:rPr>
        <w:t xml:space="preserve">S’haurà de fer una programació d’aula per a un curs escolar complet d’un dels nivells del cicle o l’etapa triat per la persona aspirant. En el cas de l’especialitat d’Educació Infantil, esta programació haurà d’anar dirigida al segon cicle de l’etapa. </w:t>
      </w:r>
    </w:p>
    <w:p w14:paraId="7A9779DC" w14:textId="77777777" w:rsidR="009079EF" w:rsidRDefault="009079EF" w:rsidP="009079EF">
      <w:pPr>
        <w:pStyle w:val="paragraph"/>
        <w:spacing w:before="0" w:beforeAutospacing="0" w:after="0" w:afterAutospacing="0"/>
        <w:jc w:val="both"/>
        <w:textAlignment w:val="baseline"/>
        <w:rPr>
          <w:rFonts w:ascii="Segoe UI" w:hAnsi="Segoe UI"/>
          <w:sz w:val="18"/>
          <w:szCs w:val="18"/>
        </w:rPr>
      </w:pPr>
    </w:p>
    <w:p w14:paraId="202ADA8B" w14:textId="77777777" w:rsidR="009079EF" w:rsidRDefault="009079EF" w:rsidP="009079EF">
      <w:pPr>
        <w:pStyle w:val="paragraph"/>
        <w:spacing w:before="0" w:beforeAutospacing="0" w:after="0" w:afterAutospacing="0"/>
        <w:jc w:val="both"/>
        <w:textAlignment w:val="baseline"/>
        <w:rPr>
          <w:rFonts w:ascii="Segoe UI" w:hAnsi="Segoe UI" w:cs="Segoe UI"/>
          <w:sz w:val="18"/>
          <w:szCs w:val="18"/>
        </w:rPr>
      </w:pPr>
      <w:r>
        <w:rPr>
          <w:rStyle w:val="normaltextrun"/>
          <w:rFonts w:ascii="Roboto" w:hAnsi="Roboto"/>
        </w:rPr>
        <w:t xml:space="preserve">La programació d’aula haurà d’elaborar-se d’acord amb la normativa vigent per al curs 2023-2024. </w:t>
      </w:r>
    </w:p>
    <w:p w14:paraId="270ED672" w14:textId="77777777" w:rsidR="009079EF" w:rsidRDefault="009079EF" w:rsidP="009079EF"/>
    <w:p w14:paraId="7F45A5FB" w14:textId="4085365F" w:rsidR="009079EF" w:rsidRPr="00B51E50" w:rsidRDefault="009079EF" w:rsidP="009079EF">
      <w:pPr>
        <w:jc w:val="both"/>
        <w:rPr>
          <w:rFonts w:ascii="Roboto" w:hAnsi="Roboto"/>
          <w:sz w:val="24"/>
          <w:szCs w:val="24"/>
        </w:rPr>
      </w:pPr>
      <w:r>
        <w:rPr>
          <w:rFonts w:ascii="Roboto" w:hAnsi="Roboto"/>
          <w:sz w:val="24"/>
        </w:rPr>
        <w:t xml:space="preserve">La programació d’aula de totes les especialitats tindrà una extensió màxima de 60 pàgines, annexos inclosos, en format DIN-A4, i inclourà un mínim de </w:t>
      </w:r>
      <w:r w:rsidR="00FD1C02">
        <w:rPr>
          <w:rFonts w:ascii="Roboto" w:hAnsi="Roboto"/>
          <w:sz w:val="24"/>
        </w:rPr>
        <w:t>sis</w:t>
      </w:r>
      <w:r>
        <w:rPr>
          <w:rFonts w:ascii="Roboto" w:hAnsi="Roboto"/>
          <w:sz w:val="24"/>
        </w:rPr>
        <w:t xml:space="preserve"> situacions d’aprenentatge. </w:t>
      </w:r>
    </w:p>
    <w:p w14:paraId="2DFD94D5" w14:textId="77777777" w:rsidR="009079EF" w:rsidRPr="00B51E50" w:rsidRDefault="009079EF" w:rsidP="009079EF">
      <w:pPr>
        <w:jc w:val="both"/>
        <w:rPr>
          <w:rStyle w:val="normaltextrun"/>
          <w:rFonts w:ascii="Roboto" w:hAnsi="Roboto" w:cs="Segoe UI"/>
          <w:sz w:val="24"/>
          <w:szCs w:val="24"/>
        </w:rPr>
      </w:pPr>
      <w:r>
        <w:rPr>
          <w:rFonts w:ascii="Roboto" w:hAnsi="Roboto"/>
          <w:sz w:val="24"/>
        </w:rPr>
        <w:t xml:space="preserve">La portada no computarà dins del límit d’extensió màxima i haurà de consignar: </w:t>
      </w:r>
      <w:r>
        <w:rPr>
          <w:rStyle w:val="normaltextrun"/>
          <w:rFonts w:ascii="Roboto" w:hAnsi="Roboto"/>
          <w:sz w:val="24"/>
        </w:rPr>
        <w:t>núm. de DNI, nom i cognoms de l’aspirant i el cos i l’especialitat a què s’opta.</w:t>
      </w:r>
    </w:p>
    <w:p w14:paraId="74437296" w14:textId="77777777" w:rsidR="009079EF" w:rsidRPr="00B51E50" w:rsidRDefault="009079EF" w:rsidP="009079EF">
      <w:pPr>
        <w:jc w:val="both"/>
        <w:rPr>
          <w:rFonts w:ascii="Roboto" w:hAnsi="Roboto"/>
          <w:sz w:val="24"/>
          <w:szCs w:val="24"/>
        </w:rPr>
      </w:pPr>
      <w:r>
        <w:rPr>
          <w:rFonts w:ascii="Roboto" w:hAnsi="Roboto"/>
          <w:sz w:val="24"/>
        </w:rPr>
        <w:t>Així mateix, haurà de tindre un índex, que no excedirà un full, que es computarà dins del límit d’extensió màxima.</w:t>
      </w:r>
    </w:p>
    <w:p w14:paraId="5A8FE212" w14:textId="77777777" w:rsidR="009079EF" w:rsidRPr="00B51E50" w:rsidRDefault="009079EF" w:rsidP="009079EF">
      <w:pPr>
        <w:jc w:val="both"/>
        <w:rPr>
          <w:rStyle w:val="normaltextrun"/>
          <w:rFonts w:ascii="Roboto" w:hAnsi="Roboto" w:cs="Segoe UI"/>
          <w:sz w:val="24"/>
          <w:szCs w:val="24"/>
        </w:rPr>
      </w:pPr>
      <w:r>
        <w:rPr>
          <w:rStyle w:val="normaltextrun"/>
          <w:rFonts w:ascii="Roboto" w:hAnsi="Roboto"/>
          <w:sz w:val="24"/>
        </w:rPr>
        <w:t xml:space="preserve">El document es presentarà amb tipus de lletra Times New Roman o Times, de 12 punts de grandària, sense comprimir i interlineat d’1,5, a excepció dels títols, els números de pàgina i la portada. </w:t>
      </w:r>
    </w:p>
    <w:p w14:paraId="5CE0B6DC" w14:textId="77777777" w:rsidR="009079EF" w:rsidRPr="00B51E50" w:rsidRDefault="009079EF" w:rsidP="009079EF">
      <w:pPr>
        <w:jc w:val="both"/>
        <w:rPr>
          <w:rStyle w:val="normaltextrun"/>
          <w:rFonts w:ascii="Roboto" w:hAnsi="Roboto" w:cs="Segoe UI"/>
          <w:sz w:val="24"/>
          <w:szCs w:val="24"/>
        </w:rPr>
      </w:pPr>
      <w:r>
        <w:rPr>
          <w:rStyle w:val="normaltextrun"/>
          <w:rFonts w:ascii="Roboto" w:hAnsi="Roboto"/>
          <w:sz w:val="24"/>
        </w:rPr>
        <w:t xml:space="preserve">Si s’hi inclouen taules o gràfics, l’interlineat podrà ser simple i la lletra utilitzada en la taula o gràfic serà Times New Roman o Times d’una grandària mínima de 10 punts, sense comprimir. </w:t>
      </w:r>
    </w:p>
    <w:p w14:paraId="33D40C76" w14:textId="77777777" w:rsidR="009079EF" w:rsidRPr="00B51E50" w:rsidRDefault="009079EF" w:rsidP="009079EF">
      <w:pPr>
        <w:jc w:val="both"/>
        <w:rPr>
          <w:rStyle w:val="normaltextrun"/>
          <w:rFonts w:ascii="Roboto" w:hAnsi="Roboto" w:cs="Segoe UI"/>
          <w:sz w:val="24"/>
          <w:szCs w:val="24"/>
        </w:rPr>
      </w:pPr>
      <w:r>
        <w:rPr>
          <w:rStyle w:val="normaltextrun"/>
          <w:rFonts w:ascii="Roboto" w:hAnsi="Roboto"/>
          <w:sz w:val="24"/>
        </w:rPr>
        <w:t xml:space="preserve">En cap cas el document podrà contindre enllaços. </w:t>
      </w:r>
    </w:p>
    <w:p w14:paraId="68EECBFA" w14:textId="77777777" w:rsidR="009079EF" w:rsidRPr="00B51E50" w:rsidRDefault="009079EF" w:rsidP="009079EF">
      <w:pPr>
        <w:jc w:val="both"/>
        <w:rPr>
          <w:rFonts w:ascii="Roboto" w:hAnsi="Roboto"/>
          <w:i/>
          <w:iCs/>
          <w:sz w:val="24"/>
          <w:szCs w:val="24"/>
        </w:rPr>
      </w:pPr>
      <w:r>
        <w:rPr>
          <w:rStyle w:val="normaltextrun"/>
          <w:rFonts w:ascii="Roboto" w:hAnsi="Roboto"/>
          <w:sz w:val="24"/>
        </w:rPr>
        <w:t xml:space="preserve">En el cas que l’aspirant no s’ajuste a les especificacions indicades en este annex, </w:t>
      </w:r>
      <w:r>
        <w:rPr>
          <w:rStyle w:val="normaltextrun"/>
          <w:rFonts w:ascii="Roboto" w:hAnsi="Roboto"/>
          <w:i/>
          <w:sz w:val="24"/>
        </w:rPr>
        <w:t xml:space="preserve">es minorarà fins a un punt la valoració global de la segona prova. </w:t>
      </w:r>
    </w:p>
    <w:p w14:paraId="2C14301B" w14:textId="77777777" w:rsidR="009079EF" w:rsidRDefault="009079EF" w:rsidP="009079EF">
      <w:pPr>
        <w:pStyle w:val="paragraph"/>
        <w:spacing w:before="0" w:beforeAutospacing="0" w:after="0" w:afterAutospacing="0"/>
        <w:jc w:val="both"/>
        <w:textAlignment w:val="baseline"/>
        <w:rPr>
          <w:rStyle w:val="eop"/>
          <w:rFonts w:ascii="Roboto" w:hAnsi="Roboto" w:cs="Segoe UI"/>
        </w:rPr>
      </w:pPr>
      <w:r>
        <w:rPr>
          <w:rStyle w:val="normaltextrun"/>
          <w:rFonts w:ascii="Roboto" w:hAnsi="Roboto"/>
        </w:rPr>
        <w:t xml:space="preserve">Si la persona aspirant presenta més d’una programació d’aula, serà vàlida únicament l’última presentada dins de termini. </w:t>
      </w:r>
    </w:p>
    <w:p w14:paraId="1D864012" w14:textId="77777777" w:rsidR="009079EF" w:rsidRPr="00B51E50" w:rsidRDefault="009079EF" w:rsidP="009079EF">
      <w:pPr>
        <w:pStyle w:val="paragraph"/>
        <w:spacing w:before="0" w:beforeAutospacing="0" w:after="0" w:afterAutospacing="0"/>
        <w:jc w:val="both"/>
        <w:textAlignment w:val="baseline"/>
        <w:rPr>
          <w:rFonts w:ascii="Roboto" w:hAnsi="Roboto" w:cs="Segoe UI"/>
        </w:rPr>
      </w:pPr>
    </w:p>
    <w:p w14:paraId="53877D89" w14:textId="77777777" w:rsidR="0046020B" w:rsidRDefault="009079EF" w:rsidP="009079EF">
      <w:pPr>
        <w:rPr>
          <w:rFonts w:ascii="Roboto" w:hAnsi="Roboto"/>
          <w:sz w:val="24"/>
        </w:rPr>
      </w:pPr>
      <w:r>
        <w:rPr>
          <w:rFonts w:ascii="Roboto" w:hAnsi="Roboto"/>
          <w:sz w:val="24"/>
        </w:rPr>
        <w:t>Pel que fa a l’especialitat d’</w:t>
      </w:r>
      <w:r>
        <w:rPr>
          <w:rFonts w:ascii="Roboto" w:hAnsi="Roboto"/>
          <w:b/>
          <w:sz w:val="24"/>
        </w:rPr>
        <w:t>Educació infantil</w:t>
      </w:r>
      <w:r>
        <w:rPr>
          <w:rFonts w:ascii="Roboto" w:hAnsi="Roboto"/>
          <w:sz w:val="24"/>
        </w:rPr>
        <w:t xml:space="preserve">, la programació d’aula ha d’incloure els elements següents: </w:t>
      </w:r>
    </w:p>
    <w:p w14:paraId="4DC9EC83" w14:textId="35D38642" w:rsidR="0046020B" w:rsidRDefault="009079EF" w:rsidP="009079EF">
      <w:pPr>
        <w:rPr>
          <w:rFonts w:ascii="Roboto" w:hAnsi="Roboto"/>
          <w:sz w:val="24"/>
        </w:rPr>
      </w:pPr>
      <w:r>
        <w:rPr>
          <w:rFonts w:ascii="Roboto" w:hAnsi="Roboto"/>
          <w:i/>
          <w:iCs/>
          <w:sz w:val="24"/>
        </w:rPr>
        <w:t>a</w:t>
      </w:r>
      <w:r>
        <w:rPr>
          <w:rFonts w:ascii="Roboto" w:hAnsi="Roboto"/>
          <w:sz w:val="24"/>
        </w:rPr>
        <w:t>)</w:t>
      </w:r>
      <w:r w:rsidR="0046020B">
        <w:rPr>
          <w:rFonts w:ascii="Roboto" w:hAnsi="Roboto"/>
          <w:sz w:val="24"/>
        </w:rPr>
        <w:t xml:space="preserve"> Contextualització i</w:t>
      </w:r>
      <w:r>
        <w:rPr>
          <w:rFonts w:ascii="Roboto" w:hAnsi="Roboto"/>
          <w:sz w:val="24"/>
        </w:rPr>
        <w:t xml:space="preserve"> </w:t>
      </w:r>
      <w:r w:rsidR="0046020B">
        <w:rPr>
          <w:rFonts w:ascii="Roboto" w:hAnsi="Roboto"/>
          <w:sz w:val="24"/>
        </w:rPr>
        <w:t>c</w:t>
      </w:r>
      <w:r>
        <w:rPr>
          <w:rFonts w:ascii="Roboto" w:hAnsi="Roboto"/>
          <w:sz w:val="24"/>
        </w:rPr>
        <w:t xml:space="preserve">aracterístiques del grup. </w:t>
      </w:r>
    </w:p>
    <w:p w14:paraId="02628F1A" w14:textId="1ECFCF2C" w:rsidR="0046020B" w:rsidRDefault="009079EF" w:rsidP="009079EF">
      <w:pPr>
        <w:rPr>
          <w:rFonts w:ascii="Roboto" w:hAnsi="Roboto"/>
          <w:sz w:val="24"/>
        </w:rPr>
      </w:pPr>
      <w:r>
        <w:rPr>
          <w:rFonts w:ascii="Roboto" w:hAnsi="Roboto"/>
          <w:i/>
          <w:iCs/>
          <w:sz w:val="24"/>
        </w:rPr>
        <w:t>b</w:t>
      </w:r>
      <w:r>
        <w:rPr>
          <w:rFonts w:ascii="Roboto" w:hAnsi="Roboto"/>
          <w:sz w:val="24"/>
        </w:rPr>
        <w:t>) Situacions d’aprenentatge</w:t>
      </w:r>
      <w:r w:rsidR="0046020B">
        <w:rPr>
          <w:rFonts w:ascii="Roboto" w:hAnsi="Roboto"/>
          <w:sz w:val="24"/>
        </w:rPr>
        <w:t>: metodologia, sabers bàsics, criteris d’avaluació i tasques que es desenvolupen.</w:t>
      </w:r>
    </w:p>
    <w:p w14:paraId="114B5FDF" w14:textId="77777777" w:rsidR="0046020B" w:rsidRDefault="009079EF" w:rsidP="009079EF">
      <w:pPr>
        <w:rPr>
          <w:rFonts w:ascii="Roboto" w:hAnsi="Roboto"/>
          <w:sz w:val="24"/>
        </w:rPr>
      </w:pPr>
      <w:r>
        <w:rPr>
          <w:rFonts w:ascii="Roboto" w:hAnsi="Roboto"/>
          <w:i/>
          <w:iCs/>
          <w:sz w:val="24"/>
        </w:rPr>
        <w:t>c</w:t>
      </w:r>
      <w:r>
        <w:rPr>
          <w:rFonts w:ascii="Roboto" w:hAnsi="Roboto"/>
          <w:sz w:val="24"/>
        </w:rPr>
        <w:t>) Organització dels espais d’aprenentatge.</w:t>
      </w:r>
    </w:p>
    <w:p w14:paraId="4BC874D1" w14:textId="2E4EF4C6" w:rsidR="0046020B" w:rsidRDefault="009079EF" w:rsidP="009079EF">
      <w:pPr>
        <w:rPr>
          <w:rFonts w:ascii="Roboto" w:hAnsi="Roboto"/>
          <w:sz w:val="24"/>
        </w:rPr>
      </w:pPr>
      <w:r>
        <w:rPr>
          <w:rFonts w:ascii="Roboto" w:hAnsi="Roboto"/>
          <w:i/>
          <w:iCs/>
          <w:sz w:val="24"/>
        </w:rPr>
        <w:t>d</w:t>
      </w:r>
      <w:r>
        <w:rPr>
          <w:rFonts w:ascii="Roboto" w:hAnsi="Roboto"/>
          <w:sz w:val="24"/>
        </w:rPr>
        <w:t>) Distribució del temps.</w:t>
      </w:r>
    </w:p>
    <w:p w14:paraId="11431387" w14:textId="261121D4" w:rsidR="0046020B" w:rsidRDefault="009079EF" w:rsidP="009079EF">
      <w:pPr>
        <w:rPr>
          <w:rFonts w:ascii="Roboto" w:hAnsi="Roboto"/>
          <w:sz w:val="24"/>
        </w:rPr>
      </w:pPr>
      <w:r>
        <w:rPr>
          <w:rFonts w:ascii="Roboto" w:hAnsi="Roboto"/>
          <w:i/>
          <w:iCs/>
          <w:sz w:val="24"/>
        </w:rPr>
        <w:t>e</w:t>
      </w:r>
      <w:r>
        <w:rPr>
          <w:rFonts w:ascii="Roboto" w:hAnsi="Roboto"/>
          <w:sz w:val="24"/>
        </w:rPr>
        <w:t>) Selecció i organització dels recursos i materials.</w:t>
      </w:r>
    </w:p>
    <w:p w14:paraId="190801E5" w14:textId="7A4B89F2" w:rsidR="0046020B" w:rsidRDefault="009079EF" w:rsidP="009079EF">
      <w:pPr>
        <w:rPr>
          <w:rFonts w:ascii="Roboto" w:hAnsi="Roboto"/>
          <w:sz w:val="24"/>
        </w:rPr>
      </w:pPr>
      <w:r>
        <w:rPr>
          <w:rFonts w:ascii="Roboto" w:hAnsi="Roboto"/>
          <w:i/>
          <w:iCs/>
          <w:sz w:val="24"/>
        </w:rPr>
        <w:t>f</w:t>
      </w:r>
      <w:r>
        <w:rPr>
          <w:rFonts w:ascii="Roboto" w:hAnsi="Roboto"/>
          <w:sz w:val="24"/>
        </w:rPr>
        <w:t xml:space="preserve">) Mesures d’atenció a les diferències individuals. </w:t>
      </w:r>
    </w:p>
    <w:p w14:paraId="4254B839" w14:textId="5550D4FE" w:rsidR="009079EF" w:rsidRPr="00B51E50" w:rsidRDefault="009079EF" w:rsidP="009079EF">
      <w:pPr>
        <w:rPr>
          <w:rFonts w:ascii="Roboto" w:hAnsi="Roboto"/>
          <w:sz w:val="24"/>
          <w:szCs w:val="24"/>
        </w:rPr>
      </w:pPr>
      <w:r>
        <w:rPr>
          <w:rFonts w:ascii="Roboto" w:hAnsi="Roboto"/>
          <w:i/>
          <w:iCs/>
          <w:sz w:val="24"/>
        </w:rPr>
        <w:t>g</w:t>
      </w:r>
      <w:r>
        <w:rPr>
          <w:rFonts w:ascii="Roboto" w:hAnsi="Roboto"/>
          <w:sz w:val="24"/>
        </w:rPr>
        <w:t>) Avaluació: observacions i documentacions pedagògiques.</w:t>
      </w:r>
    </w:p>
    <w:p w14:paraId="472C39B3" w14:textId="77777777" w:rsidR="009079EF" w:rsidRPr="00B51E50" w:rsidRDefault="009079EF" w:rsidP="009079EF">
      <w:pPr>
        <w:jc w:val="both"/>
        <w:rPr>
          <w:rFonts w:ascii="Roboto" w:hAnsi="Roboto"/>
          <w:sz w:val="24"/>
          <w:szCs w:val="24"/>
        </w:rPr>
      </w:pPr>
      <w:r>
        <w:rPr>
          <w:rFonts w:ascii="Roboto" w:hAnsi="Roboto"/>
          <w:sz w:val="24"/>
        </w:rPr>
        <w:t>La programació d’aula haurà de preveure les adequacions necessàries per a atendre l’alumnat amb necessitat específica de suport educatiu des d’una perspectiva inclusiva, tenint en compte els principis del DUA.</w:t>
      </w:r>
    </w:p>
    <w:p w14:paraId="06AE5D73" w14:textId="77777777" w:rsidR="009079EF" w:rsidRPr="00B51E50" w:rsidRDefault="009079EF" w:rsidP="009079EF">
      <w:pPr>
        <w:jc w:val="both"/>
        <w:rPr>
          <w:rFonts w:ascii="Roboto" w:hAnsi="Roboto"/>
          <w:sz w:val="24"/>
          <w:szCs w:val="24"/>
        </w:rPr>
      </w:pPr>
      <w:r>
        <w:rPr>
          <w:rFonts w:ascii="Roboto" w:hAnsi="Roboto"/>
          <w:sz w:val="24"/>
        </w:rPr>
        <w:lastRenderedPageBreak/>
        <w:t>Pel que fa a l’especialitat d’</w:t>
      </w:r>
      <w:r>
        <w:rPr>
          <w:rFonts w:ascii="Roboto" w:hAnsi="Roboto"/>
          <w:b/>
          <w:sz w:val="24"/>
        </w:rPr>
        <w:t>Educació Primària</w:t>
      </w:r>
      <w:r>
        <w:rPr>
          <w:rFonts w:ascii="Roboto" w:hAnsi="Roboto"/>
          <w:sz w:val="24"/>
        </w:rPr>
        <w:t>, la programació d’aula es farà a partir d’una seqüència de situacions contextualitzades en entorns reals i significatius.</w:t>
      </w:r>
    </w:p>
    <w:p w14:paraId="48EABF07" w14:textId="77777777" w:rsidR="0046020B" w:rsidRDefault="009079EF" w:rsidP="009079EF">
      <w:pPr>
        <w:jc w:val="both"/>
        <w:rPr>
          <w:rFonts w:ascii="Roboto" w:hAnsi="Roboto"/>
          <w:sz w:val="24"/>
        </w:rPr>
      </w:pPr>
      <w:r>
        <w:rPr>
          <w:rFonts w:ascii="Roboto" w:hAnsi="Roboto"/>
          <w:sz w:val="24"/>
        </w:rPr>
        <w:t xml:space="preserve">Dins de la programació d’aula s’hauran de reflectir: </w:t>
      </w:r>
    </w:p>
    <w:p w14:paraId="12C10232" w14:textId="4976FCAB" w:rsidR="0046020B" w:rsidRDefault="009079EF" w:rsidP="009079EF">
      <w:pPr>
        <w:jc w:val="both"/>
        <w:rPr>
          <w:rFonts w:ascii="Roboto" w:hAnsi="Roboto"/>
          <w:sz w:val="24"/>
        </w:rPr>
      </w:pPr>
      <w:r>
        <w:rPr>
          <w:rFonts w:ascii="Roboto" w:hAnsi="Roboto"/>
          <w:i/>
          <w:iCs/>
          <w:sz w:val="24"/>
        </w:rPr>
        <w:t>a</w:t>
      </w:r>
      <w:r>
        <w:rPr>
          <w:rFonts w:ascii="Roboto" w:hAnsi="Roboto"/>
          <w:sz w:val="24"/>
        </w:rPr>
        <w:t>)</w:t>
      </w:r>
      <w:r w:rsidR="0046020B">
        <w:rPr>
          <w:rFonts w:ascii="Roboto" w:hAnsi="Roboto"/>
          <w:sz w:val="24"/>
        </w:rPr>
        <w:t>Contextualització i característiques del grup</w:t>
      </w:r>
    </w:p>
    <w:p w14:paraId="3EBD912E" w14:textId="488249E1" w:rsidR="0046020B" w:rsidRDefault="009079EF" w:rsidP="009079EF">
      <w:pPr>
        <w:jc w:val="both"/>
        <w:rPr>
          <w:rFonts w:ascii="Roboto" w:hAnsi="Roboto"/>
          <w:sz w:val="24"/>
        </w:rPr>
      </w:pPr>
      <w:r>
        <w:rPr>
          <w:rFonts w:ascii="Roboto" w:hAnsi="Roboto"/>
          <w:i/>
          <w:iCs/>
          <w:sz w:val="24"/>
        </w:rPr>
        <w:t>b</w:t>
      </w:r>
      <w:r>
        <w:rPr>
          <w:rFonts w:ascii="Roboto" w:hAnsi="Roboto"/>
          <w:sz w:val="24"/>
        </w:rPr>
        <w:t>)</w:t>
      </w:r>
      <w:r w:rsidR="00234952">
        <w:rPr>
          <w:rFonts w:ascii="Roboto" w:hAnsi="Roboto"/>
          <w:sz w:val="24"/>
        </w:rPr>
        <w:t>S</w:t>
      </w:r>
      <w:r w:rsidR="0046020B">
        <w:rPr>
          <w:rFonts w:ascii="Roboto" w:hAnsi="Roboto"/>
          <w:sz w:val="24"/>
        </w:rPr>
        <w:t>ituacions d’aprenentatge</w:t>
      </w:r>
      <w:r w:rsidR="0046020B">
        <w:rPr>
          <w:rFonts w:ascii="Roboto" w:hAnsi="Roboto"/>
          <w:sz w:val="24"/>
        </w:rPr>
        <w:t>: metodologia, sabers bàsics, criteris d’avaluació i tasques desenvolupades.</w:t>
      </w:r>
      <w:r w:rsidR="0046020B">
        <w:rPr>
          <w:rFonts w:ascii="Roboto" w:hAnsi="Roboto"/>
          <w:sz w:val="24"/>
        </w:rPr>
        <w:t xml:space="preserve"> </w:t>
      </w:r>
    </w:p>
    <w:p w14:paraId="26E282F5" w14:textId="1F9553D3" w:rsidR="0046020B" w:rsidRDefault="009079EF" w:rsidP="009079EF">
      <w:pPr>
        <w:jc w:val="both"/>
        <w:rPr>
          <w:rFonts w:ascii="Roboto" w:hAnsi="Roboto"/>
          <w:sz w:val="24"/>
        </w:rPr>
      </w:pPr>
      <w:r>
        <w:rPr>
          <w:rFonts w:ascii="Roboto" w:hAnsi="Roboto"/>
          <w:i/>
          <w:iCs/>
          <w:sz w:val="24"/>
        </w:rPr>
        <w:t>c</w:t>
      </w:r>
      <w:r>
        <w:rPr>
          <w:rFonts w:ascii="Roboto" w:hAnsi="Roboto"/>
          <w:sz w:val="24"/>
        </w:rPr>
        <w:t>) L’organització dels espais d’aprenentatge.</w:t>
      </w:r>
    </w:p>
    <w:p w14:paraId="16E217D5" w14:textId="09776F26" w:rsidR="0046020B" w:rsidRDefault="009079EF" w:rsidP="009079EF">
      <w:pPr>
        <w:jc w:val="both"/>
        <w:rPr>
          <w:rFonts w:ascii="Roboto" w:hAnsi="Roboto"/>
          <w:sz w:val="24"/>
        </w:rPr>
      </w:pPr>
      <w:r>
        <w:rPr>
          <w:rFonts w:ascii="Roboto" w:hAnsi="Roboto"/>
          <w:i/>
          <w:iCs/>
          <w:sz w:val="24"/>
        </w:rPr>
        <w:t>d</w:t>
      </w:r>
      <w:r>
        <w:rPr>
          <w:rFonts w:ascii="Roboto" w:hAnsi="Roboto"/>
          <w:sz w:val="24"/>
        </w:rPr>
        <w:t xml:space="preserve">) La distribució del temps. </w:t>
      </w:r>
    </w:p>
    <w:p w14:paraId="297228E6" w14:textId="77777777" w:rsidR="0046020B" w:rsidRDefault="009079EF" w:rsidP="009079EF">
      <w:pPr>
        <w:jc w:val="both"/>
        <w:rPr>
          <w:rFonts w:ascii="Roboto" w:hAnsi="Roboto"/>
          <w:sz w:val="24"/>
        </w:rPr>
      </w:pPr>
      <w:r>
        <w:rPr>
          <w:rFonts w:ascii="Roboto" w:hAnsi="Roboto"/>
          <w:i/>
          <w:iCs/>
          <w:sz w:val="24"/>
        </w:rPr>
        <w:t>e</w:t>
      </w:r>
      <w:r>
        <w:rPr>
          <w:rFonts w:ascii="Roboto" w:hAnsi="Roboto"/>
          <w:sz w:val="24"/>
        </w:rPr>
        <w:t xml:space="preserve">) La selecció i organització dels recursos i materials. </w:t>
      </w:r>
    </w:p>
    <w:p w14:paraId="2998DF17" w14:textId="77777777" w:rsidR="0046020B" w:rsidRDefault="009079EF" w:rsidP="009079EF">
      <w:pPr>
        <w:jc w:val="both"/>
        <w:rPr>
          <w:rFonts w:ascii="Roboto" w:hAnsi="Roboto"/>
          <w:sz w:val="24"/>
        </w:rPr>
      </w:pPr>
      <w:r>
        <w:rPr>
          <w:rFonts w:ascii="Roboto" w:hAnsi="Roboto"/>
          <w:i/>
          <w:iCs/>
          <w:sz w:val="24"/>
        </w:rPr>
        <w:t>f</w:t>
      </w:r>
      <w:r>
        <w:rPr>
          <w:rFonts w:ascii="Roboto" w:hAnsi="Roboto"/>
          <w:sz w:val="24"/>
        </w:rPr>
        <w:t xml:space="preserve">) Les mesures d’atenció per a la resposta educativa per la inclusió. </w:t>
      </w:r>
    </w:p>
    <w:p w14:paraId="6A43BAF3" w14:textId="1B97CCCF" w:rsidR="009079EF" w:rsidRPr="00B51E50" w:rsidRDefault="009079EF" w:rsidP="009079EF">
      <w:pPr>
        <w:jc w:val="both"/>
        <w:rPr>
          <w:rFonts w:ascii="Roboto" w:hAnsi="Roboto"/>
          <w:sz w:val="24"/>
          <w:szCs w:val="24"/>
        </w:rPr>
      </w:pPr>
      <w:r>
        <w:rPr>
          <w:rFonts w:ascii="Roboto" w:hAnsi="Roboto"/>
          <w:i/>
          <w:iCs/>
          <w:sz w:val="24"/>
        </w:rPr>
        <w:t>g</w:t>
      </w:r>
      <w:r>
        <w:rPr>
          <w:rFonts w:ascii="Roboto" w:hAnsi="Roboto"/>
          <w:sz w:val="24"/>
        </w:rPr>
        <w:t xml:space="preserve">) Els instruments de recollida d’informació i models de registre. </w:t>
      </w:r>
    </w:p>
    <w:p w14:paraId="4367E2A1" w14:textId="77777777" w:rsidR="009079EF" w:rsidRPr="00B51E50" w:rsidRDefault="009079EF" w:rsidP="009079EF">
      <w:pPr>
        <w:jc w:val="both"/>
        <w:rPr>
          <w:rFonts w:ascii="Roboto" w:hAnsi="Roboto"/>
          <w:sz w:val="24"/>
          <w:szCs w:val="24"/>
        </w:rPr>
      </w:pPr>
      <w:r>
        <w:rPr>
          <w:rFonts w:ascii="Roboto" w:hAnsi="Roboto"/>
          <w:sz w:val="24"/>
        </w:rPr>
        <w:t>Així mateix, s’han de preveure les adequacions necessàries per a atendre des d’una perspectiva inclusiva l’alumnat amb necessitat específica de suport educatiu, tenint en compte els principis del DUA.</w:t>
      </w:r>
    </w:p>
    <w:p w14:paraId="036E18FA" w14:textId="77777777" w:rsidR="009079EF" w:rsidRPr="00B51E50" w:rsidRDefault="009079EF" w:rsidP="009079EF">
      <w:pPr>
        <w:jc w:val="both"/>
        <w:rPr>
          <w:rFonts w:ascii="Roboto" w:hAnsi="Roboto"/>
          <w:sz w:val="24"/>
          <w:szCs w:val="24"/>
        </w:rPr>
      </w:pPr>
      <w:r>
        <w:rPr>
          <w:rFonts w:ascii="Roboto" w:hAnsi="Roboto"/>
          <w:sz w:val="24"/>
        </w:rPr>
        <w:t xml:space="preserve">Pel que fa a les especialitats de </w:t>
      </w:r>
      <w:r w:rsidRPr="0046020B">
        <w:rPr>
          <w:rFonts w:ascii="Roboto" w:hAnsi="Roboto"/>
          <w:b/>
          <w:bCs/>
          <w:sz w:val="24"/>
        </w:rPr>
        <w:t>Música, Educació Física, Llengua Estrangera: Anglés, Pedagogia Terapèutica i Audició i Llenguatge</w:t>
      </w:r>
      <w:r>
        <w:rPr>
          <w:rFonts w:ascii="Roboto" w:hAnsi="Roboto"/>
          <w:sz w:val="24"/>
        </w:rPr>
        <w:t>, la programació d’aula de l’àrea haurà d’elaborar-se a partir d’una seqüència de situacions contextualitzades en entorns reals i significatius de l’àrea, sense perjudici que reflectisca la necessària coordinació amb l’equip educatiu del grup per a la consecució de les competències corresponents al nivell triat.</w:t>
      </w:r>
    </w:p>
    <w:p w14:paraId="1B65F256" w14:textId="77777777" w:rsidR="0046020B" w:rsidRDefault="009079EF" w:rsidP="009079EF">
      <w:pPr>
        <w:jc w:val="both"/>
        <w:rPr>
          <w:rFonts w:ascii="Roboto" w:hAnsi="Roboto"/>
          <w:sz w:val="24"/>
        </w:rPr>
      </w:pPr>
      <w:r>
        <w:rPr>
          <w:rFonts w:ascii="Roboto" w:hAnsi="Roboto"/>
          <w:sz w:val="24"/>
        </w:rPr>
        <w:t xml:space="preserve">La programació d’aula de l’àrea haurà de recollir: </w:t>
      </w:r>
    </w:p>
    <w:p w14:paraId="15613987" w14:textId="68AEE83F" w:rsidR="0046020B" w:rsidRDefault="0046020B" w:rsidP="009079EF">
      <w:pPr>
        <w:jc w:val="both"/>
        <w:rPr>
          <w:rFonts w:ascii="Roboto" w:hAnsi="Roboto"/>
          <w:sz w:val="24"/>
        </w:rPr>
      </w:pPr>
      <w:r>
        <w:rPr>
          <w:rFonts w:ascii="Roboto" w:hAnsi="Roboto"/>
          <w:i/>
          <w:iCs/>
          <w:sz w:val="24"/>
        </w:rPr>
        <w:t xml:space="preserve">a) </w:t>
      </w:r>
      <w:r w:rsidRPr="0046020B">
        <w:rPr>
          <w:rFonts w:ascii="Roboto" w:hAnsi="Roboto"/>
          <w:sz w:val="24"/>
        </w:rPr>
        <w:t>Contextualització</w:t>
      </w:r>
      <w:r>
        <w:rPr>
          <w:rFonts w:ascii="Roboto" w:hAnsi="Roboto"/>
          <w:i/>
          <w:iCs/>
          <w:sz w:val="24"/>
        </w:rPr>
        <w:t xml:space="preserve"> </w:t>
      </w:r>
      <w:r>
        <w:rPr>
          <w:rFonts w:ascii="Roboto" w:hAnsi="Roboto"/>
          <w:sz w:val="24"/>
        </w:rPr>
        <w:t>i característiques del grup.</w:t>
      </w:r>
      <w:r w:rsidR="009079EF">
        <w:rPr>
          <w:rFonts w:ascii="Roboto" w:hAnsi="Roboto"/>
          <w:sz w:val="24"/>
        </w:rPr>
        <w:t xml:space="preserve"> </w:t>
      </w:r>
    </w:p>
    <w:p w14:paraId="1F995EF1" w14:textId="77777777" w:rsidR="00234952" w:rsidRDefault="009079EF" w:rsidP="009079EF">
      <w:pPr>
        <w:jc w:val="both"/>
        <w:rPr>
          <w:rFonts w:ascii="Roboto" w:hAnsi="Roboto"/>
          <w:sz w:val="24"/>
        </w:rPr>
      </w:pPr>
      <w:r>
        <w:rPr>
          <w:rFonts w:ascii="Roboto" w:hAnsi="Roboto"/>
          <w:i/>
          <w:iCs/>
          <w:sz w:val="24"/>
        </w:rPr>
        <w:t>b</w:t>
      </w:r>
      <w:r>
        <w:rPr>
          <w:rFonts w:ascii="Roboto" w:hAnsi="Roboto"/>
          <w:sz w:val="24"/>
        </w:rPr>
        <w:t>)</w:t>
      </w:r>
      <w:r w:rsidR="0046020B" w:rsidRPr="0046020B">
        <w:rPr>
          <w:rFonts w:ascii="Roboto" w:hAnsi="Roboto"/>
          <w:sz w:val="24"/>
        </w:rPr>
        <w:t xml:space="preserve"> </w:t>
      </w:r>
      <w:r w:rsidR="0046020B">
        <w:rPr>
          <w:rFonts w:ascii="Roboto" w:hAnsi="Roboto"/>
          <w:sz w:val="24"/>
        </w:rPr>
        <w:t>S</w:t>
      </w:r>
      <w:r w:rsidR="0046020B" w:rsidRPr="0046020B">
        <w:rPr>
          <w:rFonts w:ascii="Roboto" w:hAnsi="Roboto"/>
          <w:sz w:val="24"/>
        </w:rPr>
        <w:t>ituacions d’aprenentatge</w:t>
      </w:r>
      <w:r w:rsidR="0046020B">
        <w:rPr>
          <w:rFonts w:ascii="Roboto" w:hAnsi="Roboto"/>
          <w:sz w:val="24"/>
        </w:rPr>
        <w:t>: metodologia, sabers bàsics, criteris d’avaluació</w:t>
      </w:r>
      <w:r w:rsidR="00234952">
        <w:rPr>
          <w:rFonts w:ascii="Roboto" w:hAnsi="Roboto"/>
          <w:sz w:val="24"/>
        </w:rPr>
        <w:t>, i8 tasques desenvolupades.</w:t>
      </w:r>
      <w:r>
        <w:rPr>
          <w:rFonts w:ascii="Roboto" w:hAnsi="Roboto"/>
          <w:sz w:val="24"/>
        </w:rPr>
        <w:t xml:space="preserve"> </w:t>
      </w:r>
    </w:p>
    <w:p w14:paraId="7004206D" w14:textId="0C5E7ACA" w:rsidR="0046020B" w:rsidRDefault="009079EF" w:rsidP="009079EF">
      <w:pPr>
        <w:jc w:val="both"/>
        <w:rPr>
          <w:rFonts w:ascii="Roboto" w:hAnsi="Roboto"/>
          <w:sz w:val="24"/>
        </w:rPr>
      </w:pPr>
      <w:r>
        <w:rPr>
          <w:rFonts w:ascii="Roboto" w:hAnsi="Roboto"/>
          <w:i/>
          <w:iCs/>
          <w:sz w:val="24"/>
        </w:rPr>
        <w:t>c</w:t>
      </w:r>
      <w:r>
        <w:rPr>
          <w:rFonts w:ascii="Roboto" w:hAnsi="Roboto"/>
          <w:sz w:val="24"/>
        </w:rPr>
        <w:t xml:space="preserve">) L’organització dels espais d’aprenentatge. </w:t>
      </w:r>
    </w:p>
    <w:p w14:paraId="2D547666" w14:textId="77777777" w:rsidR="0046020B" w:rsidRDefault="009079EF" w:rsidP="009079EF">
      <w:pPr>
        <w:jc w:val="both"/>
        <w:rPr>
          <w:rFonts w:ascii="Roboto" w:hAnsi="Roboto"/>
          <w:sz w:val="24"/>
        </w:rPr>
      </w:pPr>
      <w:r>
        <w:rPr>
          <w:rFonts w:ascii="Roboto" w:hAnsi="Roboto"/>
          <w:i/>
          <w:iCs/>
          <w:sz w:val="24"/>
        </w:rPr>
        <w:t>d</w:t>
      </w:r>
      <w:r>
        <w:rPr>
          <w:rFonts w:ascii="Roboto" w:hAnsi="Roboto"/>
          <w:sz w:val="24"/>
        </w:rPr>
        <w:t xml:space="preserve">) La distribució del temps. </w:t>
      </w:r>
    </w:p>
    <w:p w14:paraId="1A0DEEF7" w14:textId="77777777" w:rsidR="0046020B" w:rsidRDefault="009079EF" w:rsidP="009079EF">
      <w:pPr>
        <w:jc w:val="both"/>
        <w:rPr>
          <w:rFonts w:ascii="Roboto" w:hAnsi="Roboto"/>
          <w:sz w:val="24"/>
        </w:rPr>
      </w:pPr>
      <w:r>
        <w:rPr>
          <w:rFonts w:ascii="Roboto" w:hAnsi="Roboto"/>
          <w:i/>
          <w:iCs/>
          <w:sz w:val="24"/>
        </w:rPr>
        <w:t>e</w:t>
      </w:r>
      <w:r>
        <w:rPr>
          <w:rFonts w:ascii="Roboto" w:hAnsi="Roboto"/>
          <w:sz w:val="24"/>
        </w:rPr>
        <w:t xml:space="preserve">) La selecció i organització dels recursos i materials. </w:t>
      </w:r>
    </w:p>
    <w:p w14:paraId="308352EE" w14:textId="77777777" w:rsidR="0046020B" w:rsidRDefault="009079EF" w:rsidP="009079EF">
      <w:pPr>
        <w:jc w:val="both"/>
        <w:rPr>
          <w:rFonts w:ascii="Roboto" w:hAnsi="Roboto"/>
          <w:sz w:val="24"/>
        </w:rPr>
      </w:pPr>
      <w:r>
        <w:rPr>
          <w:rFonts w:ascii="Roboto" w:hAnsi="Roboto"/>
          <w:i/>
          <w:iCs/>
          <w:sz w:val="24"/>
        </w:rPr>
        <w:t>f</w:t>
      </w:r>
      <w:r>
        <w:rPr>
          <w:rFonts w:ascii="Roboto" w:hAnsi="Roboto"/>
          <w:sz w:val="24"/>
        </w:rPr>
        <w:t xml:space="preserve">) Les mesures d’atenció per a la resposta educativa per la inclusió. </w:t>
      </w:r>
    </w:p>
    <w:p w14:paraId="31C0E42C" w14:textId="239544F6" w:rsidR="009079EF" w:rsidRPr="00B51E50" w:rsidRDefault="009079EF" w:rsidP="009079EF">
      <w:pPr>
        <w:jc w:val="both"/>
        <w:rPr>
          <w:rFonts w:ascii="Roboto" w:hAnsi="Roboto"/>
          <w:sz w:val="24"/>
          <w:szCs w:val="24"/>
        </w:rPr>
      </w:pPr>
      <w:r>
        <w:rPr>
          <w:rFonts w:ascii="Roboto" w:hAnsi="Roboto"/>
          <w:i/>
          <w:iCs/>
          <w:sz w:val="24"/>
        </w:rPr>
        <w:t>g</w:t>
      </w:r>
      <w:r>
        <w:rPr>
          <w:rFonts w:ascii="Roboto" w:hAnsi="Roboto"/>
          <w:sz w:val="24"/>
        </w:rPr>
        <w:t xml:space="preserve">) Els instruments de recollida d’informació i models de registre. </w:t>
      </w:r>
    </w:p>
    <w:p w14:paraId="4FFE2C0C" w14:textId="77777777" w:rsidR="009079EF" w:rsidRPr="00B51E50" w:rsidRDefault="009079EF" w:rsidP="009079EF">
      <w:pPr>
        <w:jc w:val="both"/>
        <w:rPr>
          <w:rFonts w:ascii="Roboto" w:hAnsi="Roboto"/>
          <w:sz w:val="24"/>
          <w:szCs w:val="24"/>
        </w:rPr>
      </w:pPr>
      <w:r>
        <w:rPr>
          <w:rFonts w:ascii="Roboto" w:hAnsi="Roboto"/>
          <w:sz w:val="24"/>
        </w:rPr>
        <w:t>La programació d’aula de l’àrea haurà de preveure les adequacions necessàries per a atendre des d’una perspectiva inclusiva l’alumnat amb necessitat específica de suport educatiu, tenint en compte els principis del DUA.</w:t>
      </w:r>
    </w:p>
    <w:p w14:paraId="64ECADCF" w14:textId="77777777" w:rsidR="009079EF" w:rsidRDefault="009079EF" w:rsidP="009079EF"/>
    <w:p w14:paraId="66D4DC27" w14:textId="77777777" w:rsidR="009079EF" w:rsidRDefault="009079EF" w:rsidP="009079EF"/>
    <w:p w14:paraId="0F0EAAF9" w14:textId="77777777" w:rsidR="009079EF" w:rsidRDefault="009079EF" w:rsidP="009079EF"/>
    <w:p w14:paraId="40C1CE06" w14:textId="77777777" w:rsidR="009079EF" w:rsidRPr="009E46AF" w:rsidRDefault="009079EF" w:rsidP="009079EF">
      <w:pPr>
        <w:spacing w:before="100" w:beforeAutospacing="1" w:after="142" w:line="288" w:lineRule="auto"/>
        <w:ind w:firstLine="284"/>
        <w:jc w:val="center"/>
        <w:rPr>
          <w:rFonts w:ascii="Roboto" w:eastAsia="Times New Roman" w:hAnsi="Roboto" w:cs="Times New Roman"/>
        </w:rPr>
      </w:pPr>
      <w:r>
        <w:rPr>
          <w:rFonts w:ascii="Roboto" w:hAnsi="Roboto"/>
          <w:color w:val="000000"/>
          <w:sz w:val="24"/>
        </w:rPr>
        <w:t>ANNEX IV</w:t>
      </w:r>
    </w:p>
    <w:p w14:paraId="6609A587" w14:textId="77777777" w:rsidR="009079EF" w:rsidRDefault="009079EF" w:rsidP="009079EF">
      <w:pPr>
        <w:spacing w:before="100" w:beforeAutospacing="1" w:after="142" w:line="288" w:lineRule="auto"/>
        <w:ind w:firstLine="284"/>
        <w:jc w:val="center"/>
        <w:rPr>
          <w:rFonts w:ascii="Roboto" w:eastAsia="Times New Roman" w:hAnsi="Roboto" w:cs="Times New Roman"/>
          <w:color w:val="000000"/>
          <w:sz w:val="24"/>
          <w:szCs w:val="24"/>
        </w:rPr>
      </w:pPr>
      <w:r>
        <w:rPr>
          <w:rFonts w:ascii="Roboto" w:hAnsi="Roboto"/>
          <w:color w:val="000000"/>
          <w:sz w:val="24"/>
        </w:rPr>
        <w:t>CARACTERÍSTIQUES DE LA PROVA DE CONTINGUT PRÀCTIC</w:t>
      </w:r>
    </w:p>
    <w:p w14:paraId="1B2014B8" w14:textId="77777777" w:rsidR="009079EF" w:rsidRPr="004833EC" w:rsidRDefault="009079EF" w:rsidP="009079EF">
      <w:pPr>
        <w:spacing w:before="100" w:beforeAutospacing="1" w:after="142" w:line="288" w:lineRule="auto"/>
        <w:jc w:val="both"/>
        <w:rPr>
          <w:rFonts w:ascii="Roboto" w:eastAsia="Times New Roman" w:hAnsi="Roboto" w:cs="Times New Roman"/>
          <w:color w:val="000000"/>
          <w:sz w:val="24"/>
          <w:szCs w:val="24"/>
        </w:rPr>
      </w:pPr>
      <w:r>
        <w:rPr>
          <w:rFonts w:ascii="Roboto" w:hAnsi="Roboto"/>
          <w:sz w:val="24"/>
        </w:rPr>
        <w:t xml:space="preserve"> La prova de contingut pràctic consistirà en l’elaboració d’una situació d’aprenentatge que es triarà entre tres casos plantejats pel tribunal. En el disseny de la situació d’aprenentatge, cal explicitar les activitats que es duran a terme, </w:t>
      </w:r>
      <w:r>
        <w:rPr>
          <w:rFonts w:ascii="Roboto" w:hAnsi="Roboto"/>
          <w:sz w:val="24"/>
        </w:rPr>
        <w:lastRenderedPageBreak/>
        <w:t>les estratègies metodològiques, els materials didàctics, la gestió del grup i l’avaluació reguladora que es proposa per a una sessió de classe en el context descrit en el supòsit. Es concretaran també les mesures i els suports universals, addicionals o intensius per a l’atenció educativa a les necessitats de l’alumnat en el marc d’un sistema inclusiu. Les persones aspirants disposen d’un màxim de 3 hores per a resoldre esta prova.</w:t>
      </w:r>
    </w:p>
    <w:p w14:paraId="38C7A72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120 Educació Infantil</w:t>
      </w:r>
    </w:p>
    <w:p w14:paraId="5E64EBAB" w14:textId="77777777" w:rsidR="009079EF" w:rsidRPr="004833EC" w:rsidRDefault="009079EF" w:rsidP="009079EF">
      <w:pPr>
        <w:spacing w:before="100" w:beforeAutospacing="1" w:after="142" w:line="288" w:lineRule="auto"/>
        <w:jc w:val="both"/>
        <w:rPr>
          <w:rFonts w:ascii="Roboto" w:eastAsia="Times New Roman" w:hAnsi="Roboto" w:cs="Times New Roman"/>
          <w:sz w:val="24"/>
          <w:szCs w:val="24"/>
        </w:rPr>
      </w:pPr>
      <w:r>
        <w:rPr>
          <w:rFonts w:ascii="Roboto" w:hAnsi="Roboto"/>
          <w:sz w:val="24"/>
        </w:rPr>
        <w:t>La situació d’aprenentatge versa sobre algun dels aspectes del currículum de l’Educació Infantil. El supòsit pot incloure propostes globalitzades que afavorisquen el desenvolupament global dels alumnes i l’avaluació dels processos d’aprenentatge.</w:t>
      </w:r>
    </w:p>
    <w:p w14:paraId="60B1F12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121 Llengua Estrangera: Anglés</w:t>
      </w:r>
    </w:p>
    <w:p w14:paraId="257D9D45" w14:textId="77777777" w:rsidR="009079EF" w:rsidRPr="00A952D0" w:rsidRDefault="009079EF" w:rsidP="009079EF">
      <w:pPr>
        <w:spacing w:before="100" w:beforeAutospacing="1" w:after="142" w:line="288" w:lineRule="auto"/>
        <w:jc w:val="both"/>
        <w:rPr>
          <w:rFonts w:ascii="Roboto" w:hAnsi="Roboto"/>
          <w:sz w:val="24"/>
          <w:szCs w:val="24"/>
        </w:rPr>
      </w:pPr>
      <w:r>
        <w:rPr>
          <w:rFonts w:ascii="Roboto" w:hAnsi="Roboto"/>
          <w:sz w:val="24"/>
        </w:rPr>
        <w:t>La situació d’aprenentatge versa sobre aspectes vinculats a la comunicació oral, la comprensió lectora i l’expressió escrita a partir de situacions comunicatives contextualitzades. El supòsit pot incloure la impartició d’alguna àrea en llengua anglesa o el treball globalitzat de diverses àrees entre altres. L’elaboració i l’exposició de la situació d’aprenentatge s’ha de fer en llengua anglesa.</w:t>
      </w:r>
    </w:p>
    <w:p w14:paraId="5F071EB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123 Educació Física</w:t>
      </w:r>
    </w:p>
    <w:p w14:paraId="2F31D9E6" w14:textId="77777777" w:rsidR="009079EF" w:rsidRPr="004833EC" w:rsidRDefault="009079EF" w:rsidP="009079EF">
      <w:pPr>
        <w:spacing w:before="100" w:beforeAutospacing="1" w:after="240" w:line="288" w:lineRule="auto"/>
        <w:jc w:val="both"/>
        <w:rPr>
          <w:rFonts w:ascii="Roboto" w:hAnsi="Roboto"/>
          <w:sz w:val="24"/>
          <w:szCs w:val="24"/>
        </w:rPr>
      </w:pPr>
      <w:r>
        <w:rPr>
          <w:rFonts w:ascii="Roboto" w:hAnsi="Roboto"/>
          <w:sz w:val="24"/>
        </w:rPr>
        <w:t>La situació d’aprenentatge versa sobre aspectes del currículum de l’àmbit de l’educació física i de l’educació primària. El supòsit pot incloure l’enfocament globalitzat amb diferents àmbits de l’etapa de l’Educació Primària.</w:t>
      </w:r>
    </w:p>
    <w:p w14:paraId="28758A2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124 Música</w:t>
      </w:r>
    </w:p>
    <w:p w14:paraId="404211C0" w14:textId="77777777" w:rsidR="009079EF" w:rsidRPr="004833EC" w:rsidRDefault="009079EF" w:rsidP="009079EF">
      <w:pPr>
        <w:spacing w:before="100" w:beforeAutospacing="1" w:after="240" w:line="288" w:lineRule="auto"/>
        <w:jc w:val="both"/>
        <w:rPr>
          <w:rFonts w:ascii="Roboto" w:eastAsia="Times New Roman" w:hAnsi="Roboto" w:cs="Times New Roman"/>
          <w:sz w:val="24"/>
          <w:szCs w:val="24"/>
        </w:rPr>
      </w:pPr>
      <w:r>
        <w:rPr>
          <w:rFonts w:ascii="Roboto" w:hAnsi="Roboto"/>
          <w:sz w:val="24"/>
        </w:rPr>
        <w:t xml:space="preserve">En l’especialitat de Música la prova inclou l’elaboració d’una situació d’aprenentatge, que es triarà entre tres casos plantejats pel tribunal i la interpretació vocal d’una cançó facilitada pel tribunal. La situació d’aprenentatge versa sobre aspectes vinculats a les dimensions de percepció, comprensió i valoració; interpretació (vocal i instrumental; individual i col·lectiva) i producció; imaginació i creativitat. La música i la dansa formen part de l’àmbit artístic, juntament amb l’àrea de Visual i Plàstica, per la qual cosa el supòsit es pot plantejar de manera transversal i relacionar diferents aspectes del mateix àmbit o d’altres. Per a la interpretació vocal de la cançó, l’aspirant disposa de vint </w:t>
      </w:r>
      <w:r>
        <w:rPr>
          <w:rFonts w:ascii="Roboto" w:hAnsi="Roboto"/>
          <w:sz w:val="24"/>
        </w:rPr>
        <w:lastRenderedPageBreak/>
        <w:t xml:space="preserve">minuts per a preparar la peça que haurà de ser interpretada dues vegades sense acompanyament d’instrument; la segona vegada, la interpretació s’ha d’acompanyar amb un gest que indique l’entrada, la pulsació, el caràcter i el final de la cançó. Es pot disposar d’un diapasó de forquilla aportat per la persona aspirant. </w:t>
      </w:r>
    </w:p>
    <w:p w14:paraId="41AFB7D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126 Audició i Llenguatge</w:t>
      </w:r>
    </w:p>
    <w:p w14:paraId="0D2C525B" w14:textId="77777777" w:rsidR="009079EF" w:rsidRPr="004833EC" w:rsidRDefault="009079EF" w:rsidP="009079EF">
      <w:pPr>
        <w:spacing w:before="100" w:beforeAutospacing="1" w:after="240" w:line="288" w:lineRule="auto"/>
        <w:jc w:val="both"/>
        <w:rPr>
          <w:rFonts w:ascii="Roboto" w:hAnsi="Roboto"/>
          <w:sz w:val="24"/>
          <w:szCs w:val="24"/>
        </w:rPr>
      </w:pPr>
      <w:r>
        <w:rPr>
          <w:rFonts w:ascii="Roboto" w:hAnsi="Roboto"/>
          <w:sz w:val="24"/>
        </w:rPr>
        <w:t>La situació d’aprenentatge versarà sobre una actuació amb alumnes que presenten necessitats específiques de suport educatiu per a la comunicació, la parla i/o el llenguatge, relacionades amb retard del desenvolupament, associades a discapacitat o derivades de trastorns que afecten l’adquisició i l’ús funcional del llenguatge.</w:t>
      </w:r>
    </w:p>
    <w:p w14:paraId="786016B7"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127 Pedagogia Terapèutica</w:t>
      </w:r>
    </w:p>
    <w:p w14:paraId="19546A63" w14:textId="77777777" w:rsidR="009079EF" w:rsidRPr="004833EC" w:rsidRDefault="009079EF" w:rsidP="009079EF">
      <w:pPr>
        <w:spacing w:before="100" w:beforeAutospacing="1" w:after="240" w:line="288" w:lineRule="auto"/>
        <w:jc w:val="both"/>
        <w:rPr>
          <w:rFonts w:ascii="Roboto" w:eastAsia="Times New Roman" w:hAnsi="Roboto" w:cs="Times New Roman"/>
          <w:sz w:val="24"/>
          <w:szCs w:val="24"/>
        </w:rPr>
      </w:pPr>
      <w:r>
        <w:rPr>
          <w:rFonts w:ascii="Roboto" w:hAnsi="Roboto"/>
          <w:sz w:val="24"/>
        </w:rPr>
        <w:t>La situació d’aprenentatge versarà sobre una actuació educativa relacionada amb alumnes que presenten necessitats específiques de suport educatiu. El supòsit pot incloure l’orientació en l’organització i el desenvolupament de les activitats d’aprenentatge, el suport a l’aula o el treball interdisciplinari en el centre i en l’entorn per a afavorir la participació d’este alumnat.</w:t>
      </w:r>
    </w:p>
    <w:p w14:paraId="56820DD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128 Educació Primària</w:t>
      </w:r>
    </w:p>
    <w:p w14:paraId="5659BB95" w14:textId="77777777" w:rsidR="009079EF" w:rsidRPr="005C36C7" w:rsidRDefault="009079EF" w:rsidP="009079EF">
      <w:pPr>
        <w:spacing w:before="100" w:beforeAutospacing="1" w:after="142" w:line="288" w:lineRule="auto"/>
        <w:jc w:val="both"/>
        <w:rPr>
          <w:rFonts w:ascii="Roboto" w:hAnsi="Roboto"/>
          <w:sz w:val="24"/>
          <w:szCs w:val="24"/>
        </w:rPr>
      </w:pPr>
      <w:r>
        <w:rPr>
          <w:rFonts w:ascii="Roboto" w:hAnsi="Roboto"/>
          <w:sz w:val="24"/>
        </w:rPr>
        <w:t>La situació d’aprenentatge versa sobre aspectes dels diferents àmbits del currículum de l’Educació Primària. El supòsit pot incloure l’enfocament globalitzat de diferents àmbits de l’etapa de l’Educació Primària.</w:t>
      </w:r>
    </w:p>
    <w:p w14:paraId="4B7E3219" w14:textId="77777777" w:rsidR="009079EF" w:rsidRPr="009E46AF" w:rsidRDefault="009079EF" w:rsidP="009079EF">
      <w:pPr>
        <w:pageBreakBefore/>
        <w:spacing w:before="100" w:beforeAutospacing="1" w:after="142" w:line="288" w:lineRule="auto"/>
        <w:ind w:firstLine="284"/>
        <w:jc w:val="center"/>
        <w:rPr>
          <w:rFonts w:ascii="Roboto" w:eastAsia="Times New Roman" w:hAnsi="Roboto" w:cs="Times New Roman"/>
        </w:rPr>
      </w:pPr>
      <w:r>
        <w:rPr>
          <w:rFonts w:ascii="Roboto" w:hAnsi="Roboto"/>
          <w:color w:val="000000"/>
          <w:sz w:val="24"/>
        </w:rPr>
        <w:lastRenderedPageBreak/>
        <w:t>ANNEX V</w:t>
      </w:r>
    </w:p>
    <w:p w14:paraId="4354C34C" w14:textId="77777777" w:rsidR="009079EF" w:rsidRPr="009E46AF" w:rsidRDefault="009079EF" w:rsidP="009079EF">
      <w:pPr>
        <w:spacing w:before="100" w:beforeAutospacing="1" w:after="142" w:line="288" w:lineRule="auto"/>
        <w:ind w:firstLine="284"/>
        <w:jc w:val="center"/>
        <w:rPr>
          <w:rFonts w:ascii="Roboto" w:eastAsia="Times New Roman" w:hAnsi="Roboto" w:cs="Times New Roman"/>
        </w:rPr>
      </w:pPr>
      <w:r>
        <w:rPr>
          <w:rFonts w:ascii="Roboto" w:hAnsi="Roboto"/>
          <w:color w:val="000000"/>
          <w:sz w:val="24"/>
        </w:rPr>
        <w:t>TEMARIS</w:t>
      </w:r>
    </w:p>
    <w:p w14:paraId="25D508C3"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AUDICIÓ I LLENGUATGE</w:t>
      </w:r>
    </w:p>
    <w:p w14:paraId="78BDE59F"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 L’evolució de l’educació especial a Europa en les últimes dècades: de la institucionalització i del model clínic a la normalització de serveis i al model pedagògic.</w:t>
      </w:r>
    </w:p>
    <w:p w14:paraId="281EFB3A"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 L’educació especial en el marc de la LOGSE i el seu desplegament normatiu. El concepte d’alumnes amb necessitats educatives especials.</w:t>
      </w:r>
    </w:p>
    <w:p w14:paraId="47989A4A"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3. El procés d’identificació i valoració de les necessitats educatives especials de l’alumnat i la seua relació amb el currículum. Decisions d’escolarització.</w:t>
      </w:r>
    </w:p>
    <w:p w14:paraId="4463E7E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4. El centre ordinari i la resposta a les necessitats especials de l’alumnat. El projecte educatiu i el projecte curricular en relació amb este alumnat. Les adaptacions curriculars.</w:t>
      </w:r>
    </w:p>
    <w:p w14:paraId="47C3FBF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 El centre específic d’Educació Especial: característiques del projecte educatiu i del projecte curricular. Referents bàsics i criteris per a elaborar-los.</w:t>
      </w:r>
    </w:p>
    <w:p w14:paraId="44A5AF9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6. Els recursos materials i personals per a l’atenció de l’alumnat amb necessitats educatives especials. Recursos de l’escola. Recursos externs a l’escola. Col·laboració entre serveis específics i serveis ordinaris.</w:t>
      </w:r>
    </w:p>
    <w:p w14:paraId="234DCF3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7. Conceptes bàsics sobre la comunicació i el llenguatge. Adquisició i desenvolupament de la comunicació i del llenguatge i la seua relació amb el desenvolupament del pensament, social i afectiu.</w:t>
      </w:r>
    </w:p>
    <w:p w14:paraId="7B12E331"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8. Bases anatòmiques, fisiològiques i neurològiques del llenguatge. Processos de codificació i descodificació lingüística. Descripció i anàlisi dels components del llenguatge.</w:t>
      </w:r>
    </w:p>
    <w:p w14:paraId="1EA2BED2"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9. Característiques del llenguatge de l’alumnat d’Educació Infantil i Primària. Alteracions del llenguatge més freqüents en estes etapes educatives. Actuacions preventives.</w:t>
      </w:r>
    </w:p>
    <w:p w14:paraId="647F470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10. Sistemes alternatius i complementaris de comunicació. El procés d’avaluació i presa de decisions sobre els sistemes alternatius. El procés d’intervenció.</w:t>
      </w:r>
    </w:p>
    <w:p w14:paraId="01D55927"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11. Les necessitats educatives especials de l’alumnat amb deficiència auditiva. Aspectes diferencials en el desenvolupament de la comunicació i del llenguatge.</w:t>
      </w:r>
    </w:p>
    <w:p w14:paraId="70C9CCB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12. Identificació de les necessitats educatives especials de l’alumnat amb deficiència auditiva. Sistemes de detecció del dèficit auditiu.</w:t>
      </w:r>
    </w:p>
    <w:p w14:paraId="08BF4E0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13. La intervenció del mestre d’audició i llenguatge amb alumnes amb deficiència auditiva. Criteris per a l’elaboració d’adaptacions curriculars. Ajudes tècniques per a la comunicació: tipus i criteris d’utilització.</w:t>
      </w:r>
    </w:p>
    <w:p w14:paraId="2E20CF9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14. Les necessitats educatives especials de l’alumnat amb deficiència motora. Aspectes diferencials del desenvolupament de la comunicació i del llenguatge. Identificació de les necessitats educatives especials d’este alumnat.</w:t>
      </w:r>
    </w:p>
    <w:p w14:paraId="3BC8890E"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15. La intervenció del mestre d’audició i llenguatge amb alumnes amb deficiència motora. Criteris per a l’elaboració d’adaptacions curriculars. Ajudes tècniques per a la comunicació: tipus i criteris d’utilització.</w:t>
      </w:r>
    </w:p>
    <w:p w14:paraId="173EB69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16. Les necessitats educatives especials de l’alumnat amb deficiència mental. Aspectes diferencials en el desenvolupament de la comunicació i del llenguatge. Identificació de les necessitats educatives especials d’este alumnat.</w:t>
      </w:r>
    </w:p>
    <w:p w14:paraId="5BEF131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17. La intervenció del mestre d’audició i llenguatge amb alumnes amb deficiència mental. Criteris per a l’elaboració d’adaptacions curriculars.</w:t>
      </w:r>
    </w:p>
    <w:p w14:paraId="7DBC7CEC"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18. Les necessitats educatives especials d’alumnes amb autisme o amb altres alteracions greus de la personalitat. Aspectes diferencials en el desenvolupament de la comunicació i del llenguatge. Identificació de les necessitats educatives especials d’este alumnat.</w:t>
      </w:r>
    </w:p>
    <w:p w14:paraId="4311579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19. La intervenció del mestre d’audició i llenguatge amb alumnes amb autisme o amb altres alteracions greus de la personalitat. Criteris per a l’elaboració d’adaptacions curriculars.</w:t>
      </w:r>
    </w:p>
    <w:p w14:paraId="0B59ADB3"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20. Les necessitats educatives especials de l’alumnat amb alteracions de la parla. Aspectes diferencials en el desenvolupament de la comunicació i del llenguatge.</w:t>
      </w:r>
    </w:p>
    <w:p w14:paraId="0A6952D8"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21. Identificació de les necessitats educatives especials de l’alumnat amb alteracions de la parla.</w:t>
      </w:r>
    </w:p>
    <w:p w14:paraId="059BDF6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22. La intervenció del mestre d’audició i llenguatge amb alumnes amb alteracions de la parla. Criteris per a l’elaboració d’adaptacions curriculars.</w:t>
      </w:r>
    </w:p>
    <w:p w14:paraId="47D5DEA3"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23. Les necessitats educatives especials de l’alumnat amb alteracions del llenguatge. Aspectes diferencials en el desenvolupament de la comunicació i del llenguatge.</w:t>
      </w:r>
    </w:p>
    <w:p w14:paraId="72CAEED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24. Identificació de les necessitats educatives especials de l’alumnat amb alteracions del llenguatge.</w:t>
      </w:r>
    </w:p>
    <w:p w14:paraId="6E3A00A7"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25. La intervenció del mestre d’audició i llenguatge amb alumnes amb alteracions del llenguatge. Criteris per a l’elaboració d’adaptacions curriculars.</w:t>
      </w:r>
    </w:p>
    <w:p w14:paraId="4237F064" w14:textId="77777777" w:rsidR="009079EF" w:rsidRPr="009E46AF" w:rsidRDefault="009079EF" w:rsidP="009079EF">
      <w:pPr>
        <w:spacing w:before="100" w:beforeAutospacing="1" w:after="240" w:line="288" w:lineRule="auto"/>
        <w:jc w:val="both"/>
        <w:rPr>
          <w:rFonts w:ascii="Roboto" w:eastAsia="Times New Roman" w:hAnsi="Roboto" w:cs="Times New Roman"/>
          <w:lang w:val="es-ES" w:eastAsia="es-ES_tradnl"/>
        </w:rPr>
      </w:pPr>
    </w:p>
    <w:p w14:paraId="770E118E"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PEDAGOGIA TERAPÈUTICA</w:t>
      </w:r>
    </w:p>
    <w:p w14:paraId="71C45DA2"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 L’evolució de l’educació especial a Europa en les últimes dècades: de la institucionalització i del model clínic a la normalització de serveis i al model pedagògic.</w:t>
      </w:r>
    </w:p>
    <w:p w14:paraId="1549032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 L’educació especial en el marc de la LOGSE. El seu desplegament normatiu. El concepte d’alumnes amb necessitats educatives especials.</w:t>
      </w:r>
    </w:p>
    <w:p w14:paraId="2D0B511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3. El procés d’identificació i valoració de les necessitats educatives especials de l’alumnat i la seua relació amb el currículum. Decisions d’escolarització. L’avaluació del procés educatiu i criteris de promoció per a este alumnat.</w:t>
      </w:r>
    </w:p>
    <w:p w14:paraId="2632388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4. El centre ordinari i la resposta a les necessitats especials de l’alumnat. El projecte educatiu i el projecte curricular en relació amb este alumnat. Les adaptacions curriculars.</w:t>
      </w:r>
    </w:p>
    <w:p w14:paraId="6FB002E3"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5. El centre específic d’Educació Especial: característiques del projecte educatiu i del projecte curricular. Referents bàsics i criteris per a elaborar-los.</w:t>
      </w:r>
    </w:p>
    <w:p w14:paraId="4E6BA8DD"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6. L’orientació en el procés educatiu de l’alumnat amb necessitats educatives especials. Estructura i organització i funció de l’orientació d’este alumnat.</w:t>
      </w:r>
    </w:p>
    <w:p w14:paraId="1339FD6E"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7. Els recursos materials i personals per a l’atenció de l’alumnat amb necessitats educatives especials. Recursos de l’escola. Recursos externs a l’escola. Col·laboració entre serveis específics i serveis ordinaris.</w:t>
      </w:r>
    </w:p>
    <w:p w14:paraId="32BC21F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8. El mestre d’educació especial. Funcions. Modalitats d’intervenció. Relació del mestre d’educació especial amb la resta dels mestres del centre i amb els serveis de suport externs a l’escola.</w:t>
      </w:r>
    </w:p>
    <w:p w14:paraId="766F61EF"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9. La participació de la família en l’educació de l’alumnat amb necessitats educatives especials. Vies de participació. El paper dels pares en la presa de decisions respecte al procés d’escolarització d’este alumnat.</w:t>
      </w:r>
    </w:p>
    <w:p w14:paraId="2A0CF4ED"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10. L’alumnat d’Educació Infantil. Desenvolupament evolutiu en els diferents àmbits: motor, cognitiu, lingüístic, afectiu i social. Alteracions en el desenvolupament.</w:t>
      </w:r>
    </w:p>
    <w:p w14:paraId="4E1CFF8A"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11. Les necessitats educatives especials en l’etapa d’Educació Infantil. La resposta educativa a les necessitats especials d’este alumnat en el projecte curricular i en les programacions. Les adaptacions curriculars.</w:t>
      </w:r>
    </w:p>
    <w:p w14:paraId="498429FF"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12. L’alumnat d’Educació Primària. Desenvolupament evolutiu en els diferents àmbits: motor, cognitiu, lingüístic, afectiu i social. Alteracions en el desenvolupament.</w:t>
      </w:r>
    </w:p>
    <w:p w14:paraId="6E4C05CF"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13. Les necessitats educatives especials en l’etapa d’Educació Primària. La resposta educativa a les necessitats especials d’este alumnat en el projecte curricular i en les programacions. Les adaptacions curriculars.</w:t>
      </w:r>
    </w:p>
    <w:p w14:paraId="7587BECC"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14. Les necessitats educatives especials de l’alumnat amb deficiència auditiva. Aspectes diferencials en les diferents àrees del desenvolupament. Identificació de les necessitats educatives especials d’este alumnat. Sistemes de detecció del dèficit auditiu.</w:t>
      </w:r>
    </w:p>
    <w:p w14:paraId="73AF87D3"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15. Criteris per a l’elaboració d’adaptacions curriculars per a alumnes amb deficiència auditiva. Ajudes tècniques per a la deficiència auditiva. Organització de la resposta educativa.</w:t>
      </w:r>
    </w:p>
    <w:p w14:paraId="2FFAA343"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16. Les necessitats educatives especials de l’alumnat amb deficiència visual. Aspectes diferencials en les diferents àrees del desenvolupament. Identificació de les necessitats educatives especials d’este alumnat. Aprofitament de la visió residual.</w:t>
      </w:r>
    </w:p>
    <w:p w14:paraId="3D5613B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17. Criteris per a l’elaboració d’adaptacions curriculars per a alumnes amb deficiència visual. Utilització de recursos educatius i ajudes tècniques. Organització de la resposta educativa.</w:t>
      </w:r>
    </w:p>
    <w:p w14:paraId="2A3E1251"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18. Les necessitats educatives especials de l’alumnat amb deficiència motora. Aspectes diferencials en les diferents àrees del desenvolupament. L’alumnat amb deficiència motora i altres deficiències associades. Identificació de les necessitats educatives especials d’este alumnat.</w:t>
      </w:r>
    </w:p>
    <w:p w14:paraId="2A517CED"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19. Criteris per a l’elaboració d’adaptacions curriculars per a alumnes amb deficiència motora. Organització de la resposta educativa.</w:t>
      </w:r>
    </w:p>
    <w:p w14:paraId="13325F3A"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20. Les necessitats educatives especials de l’alumnat amb deficiència mental. Aspectes diferencials en les diferents àrees del desenvolupament. Identificació de les necessitats educatives especials d’este alumnat.</w:t>
      </w:r>
    </w:p>
    <w:p w14:paraId="0E7BE05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21. Criteris per a l’elaboració d’adaptacions curriculars per a alumnes amb deficiència mental. Organització de la resposta educativa.</w:t>
      </w:r>
    </w:p>
    <w:p w14:paraId="415AC3F2"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22. Els problemes de comportament en l’àmbit educatiu. Anàlisi dels factors que hi intervenen des d’una perspectiva interactiva. El paper de l’escola en la prevenció dels problemes de comportament.</w:t>
      </w:r>
    </w:p>
    <w:p w14:paraId="521C004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23. Les necessitats educatives especials d’alumnes amb autisme o amb altres alteracions greus de la personalitat. La identificació de les necessitats educatives especials d’este alumnat.</w:t>
      </w:r>
    </w:p>
    <w:p w14:paraId="17440DDF"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24. Criteris per a l’elaboració d’adaptacions curriculars per als i les alumnes amb autisme o amb altres alteracions greus de la personalitat. Organització de la resposta educativa.</w:t>
      </w:r>
    </w:p>
    <w:p w14:paraId="28D4E893"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25. L’alumnat precoç, amb talent i superdotat. Identificació de les necessitats educatives d’este alumnat. Organització de la resposta educativa.</w:t>
      </w:r>
    </w:p>
    <w:p w14:paraId="0AEB0A99" w14:textId="77777777" w:rsidR="009079EF" w:rsidRPr="009E46AF" w:rsidRDefault="009079EF" w:rsidP="009079EF">
      <w:pPr>
        <w:spacing w:before="100" w:beforeAutospacing="1" w:after="240" w:line="288" w:lineRule="auto"/>
        <w:jc w:val="both"/>
        <w:rPr>
          <w:rFonts w:ascii="Roboto" w:eastAsia="Times New Roman" w:hAnsi="Roboto" w:cs="Times New Roman"/>
          <w:lang w:val="es-ES" w:eastAsia="es-ES_tradnl"/>
        </w:rPr>
      </w:pPr>
    </w:p>
    <w:p w14:paraId="7602561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EDUCACIÓ FÍSICA</w:t>
      </w:r>
    </w:p>
    <w:p w14:paraId="52AD874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 Concepte d’Educació Física: evolució i desenvolupament dels diferents conceptes.</w:t>
      </w:r>
    </w:p>
    <w:p w14:paraId="662B56E1"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 L’Educació Física en el sistema educatiu: objectius i continguts. Evolució i desenvolupament de les funcions atribuïdes al moviment com a element formatiu.</w:t>
      </w:r>
    </w:p>
    <w:p w14:paraId="27B0D66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3. Anatomia i fisiologia humanes implicades en l’activitat física. Patologies relacionades amb l’aparell motor. Avaluació i tractament en el procés educatiu.</w:t>
      </w:r>
    </w:p>
    <w:p w14:paraId="461DC6A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4. El creixement i el desenvolupament neuromotor, ossi i muscular. Factors endògens i exògens que repercutixen en el desenvolupament i el creixement. Patologies relacionades amb el creixement i l’evolució de la capacitat del moviment. Avaluació i tractament en el procés educatiu.</w:t>
      </w:r>
    </w:p>
    <w:p w14:paraId="7F5B702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 La salut i la qualitat de vida. Hàbits i estils de vida saludable en relació amb l’activitat física. La cura del cos. Anatomia i autoestima.</w:t>
      </w:r>
    </w:p>
    <w:p w14:paraId="71E96BF1"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6. Capacitats físiques bàsiques, la seua evolució i factors que influïxen en el seu desenvolupament.</w:t>
      </w:r>
    </w:p>
    <w:p w14:paraId="22DEE12E"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7. Coordinació i equilibri. Concepte i activitats per a desenvolupar-los.</w:t>
      </w:r>
    </w:p>
    <w:p w14:paraId="5B717973"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8. L’aprenentatge motor. Principals models explicatius de l’aprenentatge motor. El procés d’ensenyament i d’aprenentatge motor. Mecanismes i factors que hi intervenen.</w:t>
      </w:r>
    </w:p>
    <w:p w14:paraId="2B4D258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9. Habilitats, destreses i tasques motores. Concepte, anàlisi i classificació. Activitats per a desenvolupar-les.</w:t>
      </w:r>
    </w:p>
    <w:p w14:paraId="49A512A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10. Evolució de les capacitats motores en relació amb el desenvolupament evolutiu general. Educació sensoriomotora i psicomotora en les primeres etapes de la infància.</w:t>
      </w:r>
    </w:p>
    <w:p w14:paraId="5CC907AD"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11. L’esquema corporal, el procés de lateralització. Desenvolupament de les capacitats perceptivomotores.</w:t>
      </w:r>
    </w:p>
    <w:p w14:paraId="2738597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12. L’expressió corporal en el desenvolupament de l’àrea d’Educació Física. Manifestacions expressives associades al moviment corporal. Intervenció educativa.</w:t>
      </w:r>
    </w:p>
    <w:p w14:paraId="37CD912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13. El joc com a activitat d’ensenyament i d’aprenentatge en l’àrea d’Educació Física. Adaptacions metodològiques basades en les característiques dels jocs, en l’àrea d’Educació Física.</w:t>
      </w:r>
    </w:p>
    <w:p w14:paraId="6446A4B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14. Els esports. Concepte i classificacions. L’esport com a activitat educativa. Esports individuals i col·lectius presents a l’escola: aspectes tècnics i tàctics elementals; la seua didàctica.</w:t>
      </w:r>
    </w:p>
    <w:p w14:paraId="0528E921"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15. L’educació física i l’esport com a element sociocultural. Jocs i esports populars, autòctons i tradicionals. Les activitats físiques organitzades en el medi natural.</w:t>
      </w:r>
    </w:p>
    <w:p w14:paraId="0D844DC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16. Principis de sistemàtica de l’exercici i elements estructurals del moviment. Sistemes de desenvolupament de l’activitat física (analítics, naturals, rítmics…).</w:t>
      </w:r>
    </w:p>
    <w:p w14:paraId="27A80337"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17. Desenvolupament de les capacitats físiques bàsiques en l’edat escolar. Factors entrenables i no entrenables. L’adaptació a l’esforç físic en els xiquets i en les xiquetes.</w:t>
      </w:r>
    </w:p>
    <w:p w14:paraId="7390127E"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18. El desenvolupament de les habilitats. Principis fonamentals de l’entrenament. Adequació de l’entrenament en l’activitat física en els cicles d’Educació Primària.</w:t>
      </w:r>
    </w:p>
    <w:p w14:paraId="792270D8"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19. Recursos i materials didàctics específics de l’àrea d’Educació Física: classificació i característiques que han de tindre en funció de l’activitat física per a les quals s’han d’utilitzar. Utilització dels recursos de la Comunitat.</w:t>
      </w:r>
    </w:p>
    <w:p w14:paraId="394FFF1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20. Organització de grups i tasques. La planificació d’activitats d’ensenyament i aprenentatge en l’àrea d’Educació Física: models de sessió.</w:t>
      </w:r>
    </w:p>
    <w:p w14:paraId="4CF9C921"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21. Alumnes amb necessitats educatives especials. Característiques generals dels tipus i graus de discapacitats: motores, psíquiques, sensorials, en relació amb l’activitat física.</w:t>
      </w:r>
    </w:p>
    <w:p w14:paraId="25A5E48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22. El desenvolupament motor i perceptiu del xiquet discapacitat. La integració escolar com a resposta educativa. Implicacions en l’àrea d’Educació Física.</w:t>
      </w:r>
    </w:p>
    <w:p w14:paraId="683D24AC"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23. Mètodes d’ensenyament en Educació Física. Adequació als principis metodològics de l’Educació Primària.</w:t>
      </w:r>
    </w:p>
    <w:p w14:paraId="0CB4D093" w14:textId="26789FD8"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24. L’avaluació de l’Educació Física en l’Educació Primària. </w:t>
      </w:r>
      <w:r w:rsidR="00E56BCB">
        <w:rPr>
          <w:rFonts w:ascii="Roboto" w:hAnsi="Roboto"/>
          <w:color w:val="000000"/>
          <w:sz w:val="24"/>
        </w:rPr>
        <w:t>Avaluació</w:t>
      </w:r>
      <w:r>
        <w:rPr>
          <w:rFonts w:ascii="Roboto" w:hAnsi="Roboto"/>
          <w:color w:val="000000"/>
          <w:sz w:val="24"/>
        </w:rPr>
        <w:t xml:space="preserve"> del procés d’aprenentatge i del procés d’ensenyament: mecanismes i instruments. Funció dels criteris d’avaluació d’etapa.</w:t>
      </w:r>
    </w:p>
    <w:p w14:paraId="0FB25512"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25. La coeducació i la igualtat dels sexes en el context escolar i en l’activitat d’Educació Física. Estereotips i actituds sexistes en l’Educació Física. Intervenció educativa.</w:t>
      </w:r>
    </w:p>
    <w:p w14:paraId="477659D2" w14:textId="77777777" w:rsidR="009079EF" w:rsidRPr="009E46AF" w:rsidRDefault="009079EF" w:rsidP="009079EF">
      <w:pPr>
        <w:spacing w:before="100" w:beforeAutospacing="1" w:after="240" w:line="288" w:lineRule="auto"/>
        <w:jc w:val="both"/>
        <w:rPr>
          <w:rFonts w:ascii="Roboto" w:eastAsia="Times New Roman" w:hAnsi="Roboto" w:cs="Times New Roman"/>
          <w:lang w:val="es-ES" w:eastAsia="es-ES_tradnl"/>
        </w:rPr>
      </w:pPr>
    </w:p>
    <w:p w14:paraId="2260B5A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EDUCACIÓ INFANTIL</w:t>
      </w:r>
    </w:p>
    <w:p w14:paraId="73261591"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 Característiques generals del xiquet i la xiqueta fins als sis anys. Principals factors que intervenen en el seu desenvolupament. Etapes i moments més significatius. El desenvolupament infantil en el primer any de vida. El paper dels adults. </w:t>
      </w:r>
    </w:p>
    <w:p w14:paraId="17166193"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2. El desenvolupament psicomotor en els xiquets i xiquetes fins als sis anys. La psicomotricitat en el currículum de l’Educació Infantil. La sensació i percepció com a font de coneixements. L’organització sensorial i perceptiva. La intervenció educativa. </w:t>
      </w:r>
    </w:p>
    <w:p w14:paraId="50AA0EA8"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3. El desenvolupament de la personalitat. El desenvolupament afectiu en els xiquets i xiquetes de zero a sis anys. Aportacions de diferents autors. La conquesta de l’autonomia. Directrius per a una intervenció educativa correcta. </w:t>
      </w:r>
    </w:p>
    <w:p w14:paraId="27011D1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4. El xiquet descobrix els altres. Procés de descobriment, de vinculació i d’acceptació. L’escola com a institució socialitzadora. El paper del centre d’Educació Infantil en la prevenció i la intervenció amb xiquets i xiquetes en situació de risc social. Principals conflictes de la vida en grup. </w:t>
      </w:r>
    </w:p>
    <w:p w14:paraId="70C6084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 xml:space="preserve">5. Desenvolupament cognitiu fins als sis anys. El coneixement de la realitat. L’observació i l’exploració del món físic, natural i social. Gènesi i formació dels principals conceptes. </w:t>
      </w:r>
    </w:p>
    <w:p w14:paraId="783918A2"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6. Influència dels principals corrents pedagògics i psicològics en l’Educació Infantil. Visió actual de les seues aportacions. Experiències renovadores rellevants. Valoració crítica. </w:t>
      </w:r>
    </w:p>
    <w:p w14:paraId="4172F49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7. La família com a primer agent de socialització. La transformació de la funció educativa de la família al llarg de la història. Expectatives familiars respecte a l’Educació Infantil. Període d’adaptació dels xiquets i les xiquetes al centre educatiu. Relacions entre la família i l’equip docent. </w:t>
      </w:r>
    </w:p>
    <w:p w14:paraId="721D1FF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8. Educació per a la salut. Actituds i hàbits referits al descans, la higiene i l’activitat infantil. Prevenció d’accidents, primers auxilis i malalties infantils. Criteris per a la intervenció educativa. </w:t>
      </w:r>
    </w:p>
    <w:p w14:paraId="625F1C0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9. Alimentació, nutrició i dietètica. Alimentació equilibrada i planificació de menús. Trastorns infantils relacionats amb l’alimentació. Les hores de menjar com a moments educatius. </w:t>
      </w:r>
    </w:p>
    <w:p w14:paraId="75C3B48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10. L’educació sexual en l’etapa infantil. Descobriment i identificació amb el propi sexe. La construcció dels rols masculí i femení. Estratègies educatives per a evitar la discriminació de gènere. </w:t>
      </w:r>
    </w:p>
    <w:p w14:paraId="6FF1736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11. Consecució de les capacitats generals de l’etapa mitjançant els objectius i continguts de les àrees del currículum d’Educació Infantil. </w:t>
      </w:r>
    </w:p>
    <w:p w14:paraId="1CE5715E"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12. Principis d’intervenció educativa en Educació Infantil. L’enfocament globalitzador. Sentit i rellevància de l’aprenentatge. Una metodologia basada en l’observació i en l’experimentació. La seua concreció en el marc del projecte curricular.</w:t>
      </w:r>
    </w:p>
    <w:p w14:paraId="293ADE1E"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13. La programació en el primer cicle d’Educació Infantil. Objectius, continguts i metodologia adequada per als xiquets i les xiquetes de zero a tres anys. </w:t>
      </w:r>
    </w:p>
    <w:p w14:paraId="5267FCDD"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14. La programació en el segon cicle d’Educació Infantil. Objectius, continguts i propostes metodològiques més adequades per a este cicle. Les diferents </w:t>
      </w:r>
      <w:r>
        <w:rPr>
          <w:rFonts w:ascii="Roboto" w:hAnsi="Roboto"/>
          <w:color w:val="000000"/>
          <w:sz w:val="24"/>
        </w:rPr>
        <w:lastRenderedPageBreak/>
        <w:t xml:space="preserve">unitats de programació. La continuïtat entre l’Educació Infantil i Primària. Mesures curriculars i vies de coordinació. </w:t>
      </w:r>
    </w:p>
    <w:p w14:paraId="7A5C8D9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15. La funció del mestre o la mestra en Educació Infantil. La intencionalitat educativa. Relacions interactives entre el xiquet i l’educador. El mestre com a membre de l’equip educatiu i en la seua relació amb les famílies. </w:t>
      </w:r>
    </w:p>
    <w:p w14:paraId="4BAFC10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16. L’organització dels espais i del temps. Criteris per a una adequada distribució i organització espacial i temporal. Ritmes i rutines quotidianes. L’avaluació dels espais i del temps. </w:t>
      </w:r>
    </w:p>
    <w:p w14:paraId="308C083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17. Equipament, material didàctic i materials curriculars en Educació Infantil. Selecció, utilització i avaluació dels recursos materials. </w:t>
      </w:r>
    </w:p>
    <w:p w14:paraId="072449C7"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18. El desenvolupament del llenguatge. Llenguatge i pensament. Evolució de la comprensió i de l’expressió. La comunicació no verbal. Problemes més freqüents en el llenguatge infantil. </w:t>
      </w:r>
    </w:p>
    <w:p w14:paraId="162F0D52"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19. L’ensenyament i l’aprenentatge de la llengua en l’Educació Infantil. Tècniques i recursos per a la comprensió i l’expressió oral. La intervenció educativa en el cas de llengües en contacte. </w:t>
      </w:r>
    </w:p>
    <w:p w14:paraId="261EB4D8"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20. La literatura infantil. El conte: el seu valor educatiu. Criteris per a seleccionar, utilitzar i narrar contes orals o escrits. Activitats a partir del conte. La biblioteca d’aula. </w:t>
      </w:r>
    </w:p>
    <w:p w14:paraId="030C82D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21. L’educació musical en Educació Infantil. El descobriment del so i del silenci. Característiques i criteris de selecció de les activitats musicals. Els recursos didàctics. El folklore popular.</w:t>
      </w:r>
    </w:p>
    <w:p w14:paraId="12040058"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22. Evolució de l’expressió plàstica en els xiquets i les xiquetes. Elements bàsics del llenguatge plàstic. Objectius, continguts, materials, activitats, estratègies metodològiques i d’avaluació de l’expressió plàstica. Models i estereotips.</w:t>
      </w:r>
    </w:p>
    <w:p w14:paraId="3E8DF71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23. L’expressió corporal. El gest i el moviment. L’expressió corporal com a ajuda en la construcció de la identitat i de l’autonomia personal. Joc simbòlic i joc dramàtic. Les activitats dramàtiques.</w:t>
      </w:r>
    </w:p>
    <w:p w14:paraId="674C933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 xml:space="preserve">24. La influència de la imatge en el xiquet. La lectura i la interpretació d’imatges. El cinema, la televisió i la publicitat. Criteris de selecció i utilització de materials audiovisuals i de les noves tecnologies en l’Educació Infantil. </w:t>
      </w:r>
    </w:p>
    <w:p w14:paraId="7FB82307"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25. Formació de capacitats relacionades amb el desenvolupament logicomatemàtic. Recursos didàctics i activitats adequades a l’etapa d’Educació Infantil.</w:t>
      </w:r>
    </w:p>
    <w:p w14:paraId="5624CE62" w14:textId="77777777" w:rsidR="009079EF" w:rsidRPr="009E46AF" w:rsidRDefault="009079EF" w:rsidP="009079EF">
      <w:pPr>
        <w:spacing w:before="100" w:beforeAutospacing="1" w:after="240" w:line="288" w:lineRule="auto"/>
        <w:jc w:val="both"/>
        <w:rPr>
          <w:rFonts w:ascii="Roboto" w:eastAsia="Times New Roman" w:hAnsi="Roboto" w:cs="Times New Roman"/>
          <w:lang w:val="es-ES" w:eastAsia="es-ES_tradnl"/>
        </w:rPr>
      </w:pPr>
    </w:p>
    <w:p w14:paraId="5D0E75C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EDUCACIÓ PRIMÀRIA</w:t>
      </w:r>
    </w:p>
    <w:p w14:paraId="0EC8DD3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 Característiques bàsiques del desenvolupament psicoevolutiu dels xiquets i les xiquetes dels sis als dotze anys. Aspectes cognitius, motors, afectius i socials. Implicacions en el desenvolupament del procés educatiu i d’ensenyament aprenentatge.</w:t>
      </w:r>
    </w:p>
    <w:p w14:paraId="4ADA2D0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 La concreció dels currículums en el marc del projecte educatiu del centre. Programació docent per a donar resposta a les diferents necessitats de l’alumnat: principis pedagògics que cal tindre en compte, estratègies per a elaborar-la en el cicle, el curs i l’aula. Coordinació docent.</w:t>
      </w:r>
    </w:p>
    <w:p w14:paraId="2EFDBD3C"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3. La tutoria en l’Educació Primària. Suport i orientació en el procés d’aprenentatge. Col·laboració amb les famílies. Funcions del tutor en relació amb l’equip docent i altres professionals. El pla d’acció tutorial. Propostes d’acció tutorial.</w:t>
      </w:r>
    </w:p>
    <w:p w14:paraId="575164E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4. L’atenció a la diversitat de l’alumnat. Principis i estratègies. Mesures organitzatives, curriculars i didàctiques. Alumnat amb necessitat específica de suport educatiu. Mesures educatives específiques.</w:t>
      </w:r>
    </w:p>
    <w:p w14:paraId="68992EBC"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 L’avaluació dels processos d’aprenentatge de l’alumnat d’Educació Primària. Característiques, estratègies, tècniques i instruments d’avaluació. Promoció i plans específics de reforç.</w:t>
      </w:r>
    </w:p>
    <w:p w14:paraId="57A2D84F"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6. Les tecnologies de la informació i la comunicació. Intervenció educativa per a utilitzar-les i aplicar-les en les diferents àrees de coneixement.</w:t>
      </w:r>
    </w:p>
    <w:p w14:paraId="1D512BC3"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7. L’àrea de Coneixement del Medi Natural, Social i Cultural en l’Educació Primària: enfocament, característiques i propostes d’intervenció educativa. </w:t>
      </w:r>
      <w:r>
        <w:rPr>
          <w:rFonts w:ascii="Roboto" w:hAnsi="Roboto"/>
          <w:color w:val="000000"/>
          <w:sz w:val="24"/>
        </w:rPr>
        <w:lastRenderedPageBreak/>
        <w:t>Contribució de l’àrea al desenvolupament de les competències bàsiques. Objectius, continguts i criteris d’avaluació: aspectes més rellevants. Relació amb altres àrees del currículum.</w:t>
      </w:r>
    </w:p>
    <w:p w14:paraId="4E08A23E"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8. Construcció de la noció de temps històric en l’Educació Primària. Àmbits d’estudi de processos i fets històrics. L’aprenentatge de les grans etapes històriques de la humanitat. Utilització de documents: orals, escrits i restes materials. Intervenció educativa.</w:t>
      </w:r>
    </w:p>
    <w:p w14:paraId="3C450C8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9. L’entorn i la seua conservació. Relacions entre els elements dels ecosistemes, factors de deterioració i regeneració. Capacitat dels éssers humans per a actuar sobre la naturalesa. Intervenció educativa.</w:t>
      </w:r>
    </w:p>
    <w:p w14:paraId="3FFE4F0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10. L’aprenentatge dels fenòmens físics i els canvis químics. Planificació i realització d’experiències per a l’estudi de propietats, característiques i comportament de la matèria i l’energia.</w:t>
      </w:r>
    </w:p>
    <w:p w14:paraId="1A2A1A3B" w14:textId="77777777" w:rsidR="009079EF" w:rsidRPr="00AD4378"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sz w:val="24"/>
        </w:rPr>
        <w:t>11. L’àrea d’Educació per a la Ciutadania i els Drets Humans en l’Educació Primària: enfocament, característiques i propostes d’intervenció educativa. Contribució de l’àrea al desenvolupament de les competències bàsiques. Objectius, continguts i criteris d’avaluació: aspectes més rellevants. Relació amb altres àrees del currículum.</w:t>
      </w:r>
    </w:p>
    <w:p w14:paraId="5C3D11BD"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12. L’àrea d’Educació Artística en l’Educació Primària com a àrea integrada: enfocament, característiques i propostes d’intervenció educativa. Contribució de l’àrea al desenvolupament de les competències bàsiques. Objectius, continguts i criteris d’avaluació: aspectes més rellevants. Relació amb altres àrees del currículum.</w:t>
      </w:r>
    </w:p>
    <w:p w14:paraId="2DDE645D"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13. Els diferents llenguatges i tècniques artístics. Intervenció educativa en l’elaboració de composicions plàstiques i imatges: planificació, disseny i organització del procés; selecció i utilització de materials i tècniques.</w:t>
      </w:r>
    </w:p>
    <w:p w14:paraId="47BD226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14. L’àrea de Llengua Castellana i Literatura en l’Educació Primària: enfocament, característiques i propostes d’intervenció educativa. Contribució de l’àrea al desenvolupament de les competències bàsiques. Objectius, continguts i criteris d’avaluació: aspectes més rellevants. Desenvolupament de la competència comunicativa en altres àrees del currículum.</w:t>
      </w:r>
    </w:p>
    <w:p w14:paraId="3DDE4C8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15. La intervenció educativa en la reflexió sistemàtica sobre el llenguatge en l’Educació Primària en relació amb les condicions d’ús: el context comunicatiu, els àmbits d’ús i el text. L’adquisició de la lectura i l’escriptura.</w:t>
      </w:r>
    </w:p>
    <w:p w14:paraId="142A6881"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16. L’educació literària en el context escolar. Manifestacions literàries més importants aplicades a l’Educació Primària. Tècniques i estratègies d’utilització de la literatura infantil i juvenil. La biblioteca escolar i la biblioteca d’aula com a recursos didàctics en l’educació literària.</w:t>
      </w:r>
    </w:p>
    <w:p w14:paraId="39F7DCB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17. Procés d’adquisició i desenvolupament del llenguatge en l’Educació Primària: comprensió i expressió oral, elements no lingüístics que acompanyen la comunicació oral. Estratègies d’intervenció educativa.</w:t>
      </w:r>
    </w:p>
    <w:p w14:paraId="74DAB5F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18. Desenvolupament i característiques del procés lector en l’Educació Primària. Tècniques i estratègies de comprensió lectora en diferents situacions de comunicació i amb diferents tipus de textos. La lectura: plans de foment i estratègies d’intervenció educativa.</w:t>
      </w:r>
    </w:p>
    <w:p w14:paraId="05829C2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19. Desenvolupament de l’expressió escrita en l’Educació Primària. Mètodes i estratègies d’aprenentatge. Composició de diferents textos escrits. Utilització de les tecnologies de la informació i la comunicació. Estratègies d’intervenció educativa.</w:t>
      </w:r>
    </w:p>
    <w:p w14:paraId="7EACF6E7"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20. L’àrea de Matemàtiques en l’Educació Primària: enfocament, característiques i propostes d’intervenció educativa. Contribució al desenvolupament de les competències bàsiques. Objectius, continguts i criteris d’avaluació: aspectes més rellevants. Relació amb altres àrees del currículum.</w:t>
      </w:r>
    </w:p>
    <w:p w14:paraId="4C88F65A"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21. Resolució de problemes. Diferents classes i mètodes de resolució. Planificació, gestió dels recursos, representació, interpretació i valoració dels resultats. Estratègies d’intervenció educativa.</w:t>
      </w:r>
    </w:p>
    <w:p w14:paraId="3D5FAD0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22. L’aprenentatge dels nombres i el càlcul numèric. Nombres naturals, enters, fraccionaris i decimals. Sistemes de numeració. Relació entre els nombres. Operacions de càlcul i procediments de càlcul (càlcul escrit, mental, estimació i calculadora). Intervenció educativa.</w:t>
      </w:r>
    </w:p>
    <w:p w14:paraId="1A7E4A6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23. Les magnituds i la mesura d’estes. Unitats i instruments de mesura. Estimació i aproximació en els mesuraments. Recursos didàctics i intervenció educativa.</w:t>
      </w:r>
    </w:p>
    <w:p w14:paraId="79F8145F"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24. Evolució de la percepció espacial en l’Educació Primària. Elements, formes i relacions geomètriques en l’entorn: classificació i representació. Intervenció educativa.</w:t>
      </w:r>
    </w:p>
    <w:p w14:paraId="3D32760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25. Recollida, organització i representació de la informació. Taules de dades. Tipus de gràfics. Aplicacions en les diferents àrees i en la interpretació de dades. Utilització de les tecnologies de la informació i la comunicació per al tractament de dades.</w:t>
      </w:r>
    </w:p>
    <w:p w14:paraId="53E5B0A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26. Programes d’educació plurilingüe de la Comunitat Valenciana. Documents organitzatius: el projecte lingüístic de centre: estructura, pla de normalització lingüística i proposta d’avaluació.</w:t>
      </w:r>
    </w:p>
    <w:p w14:paraId="2DB69132"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27. Enfocaments didàctics per a l’ensenyament de la llengua en aules multilingües. Didàctica integrada de les llengües (TIL). Integració de llengua i contingut (TILC). Les orientacions didàctiques per a les llengües segons el Marc Europeu Comú de Referència.</w:t>
      </w:r>
    </w:p>
    <w:p w14:paraId="4FECEA2E"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28. La diversitat lingüística. Llengües en contacte. Fonamentació teòrica i conseqüències per a la pràctica docent.</w:t>
      </w:r>
    </w:p>
    <w:p w14:paraId="4EE0B75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shd w:val="clear" w:color="auto" w:fill="FFFFFF"/>
        </w:rPr>
        <w:t>29. L’àrea de Valencià: Llengua i Literatura en l’Educació Primària. Enfocament i característiques. Contribució de l’àrea al desenvolupament de les competències bàsiques. Continguts i criteris d’avaluació. Relació amb altres àrees del currículum.</w:t>
      </w:r>
    </w:p>
    <w:p w14:paraId="1DE622CE" w14:textId="77777777" w:rsidR="009079EF" w:rsidRPr="009E46AF" w:rsidRDefault="009079EF" w:rsidP="009079EF">
      <w:pPr>
        <w:spacing w:before="100" w:beforeAutospacing="1" w:after="240" w:line="288" w:lineRule="auto"/>
        <w:jc w:val="both"/>
        <w:rPr>
          <w:rFonts w:ascii="Roboto" w:eastAsia="Times New Roman" w:hAnsi="Roboto" w:cs="Times New Roman"/>
          <w:lang w:val="es-ES" w:eastAsia="es-ES_tradnl"/>
        </w:rPr>
      </w:pPr>
    </w:p>
    <w:p w14:paraId="20D1F408"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ANGLÉS</w:t>
      </w:r>
    </w:p>
    <w:p w14:paraId="318B9D6A"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 La llengua com a comunicació: llenguatge oral i llenguatge escrit. Factors que definixen una situació comunicativa: emissor, receptor, funcionalitat i context.</w:t>
      </w:r>
    </w:p>
    <w:p w14:paraId="5422C26C"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2. La comunicació en la classe de llengua estrangera: comunicació verbal i no verbal. Estratègies extralingüístiques: reaccions no verbals a missatges en diferents contextos.</w:t>
      </w:r>
    </w:p>
    <w:p w14:paraId="54899E0C"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3. Desenvolupament de les destreses lingüístiques: comprensió i expressió oral, comprensió i expressió escrita. La competència de comunicació en anglés.</w:t>
      </w:r>
    </w:p>
    <w:p w14:paraId="3E81130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4. Valoració del coneixement de les llengües estrangeres com a instrument de comunicació entre les persones i els pobles. Interés per la diversitat lingüística a través del coneixement d’una nova llengua i la seua cultura.</w:t>
      </w:r>
    </w:p>
    <w:p w14:paraId="78C3666D"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5. Marc geogràfic, històric i cultural dels països de parla anglesa. Aplicació didàctica dels aspectes geogràfics, històrics i culturals més significatius.</w:t>
      </w:r>
    </w:p>
    <w:p w14:paraId="7B3D6BF7"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6. Aportacions de la lingüística a l’ensenyament de les llengües estrangeres. El procés d’aprenentatge lingüístic: semblances i diferències entre l’adquisició de la primera llengua escolar i de la llengua estrangera.</w:t>
      </w:r>
    </w:p>
    <w:p w14:paraId="7E63D30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7. La llengua estrangera oral. La complexitat de la comprensió del sentit global en la interacció oral: de l’audició a l’escolta activa i selectiva. La presa de paraula: de la reproducció imitativa a la producció autònoma.</w:t>
      </w:r>
    </w:p>
    <w:p w14:paraId="56A457FD"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8. La llengua estrangera escrita. Aproximació, maduració i perfeccionament del procés lectoescriptor. La comprensió lectora: tècniques de comprensió global i específica de textos. L’expressió escrita: de la interpretació a la producció de textos.</w:t>
      </w:r>
    </w:p>
    <w:p w14:paraId="79D05CA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9. Descripció del sistema fonològic de la llengua anglesa. Models i tècniques d’aprenentatge. Percepció, discriminació i emissió de sons, entonacions, ritmes i accents. La correcció fonètica.</w:t>
      </w:r>
    </w:p>
    <w:p w14:paraId="497F410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10. Els codis ortogràfics de la llengua anglesa. Relació so-grafia. Propostes per a la didàctica del codi escrit. Aplicacions de l’ortografia en les produccions escrites.</w:t>
      </w:r>
    </w:p>
    <w:p w14:paraId="31EF1CD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11. Camps lèxics i semàntics en llengua anglesa. Lèxic necessari per a la socialització, la informació i l’expressió d’actituds. Tipologia d’activitats lligades a l’ensenyament i a l’aprenentatge del lèxic en la classe de llengua estrangera.</w:t>
      </w:r>
    </w:p>
    <w:p w14:paraId="3D320F6A"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12. Elements essencials de morfosintaxi de la llengua anglesa. Estructures comunicatives elementals. Ús progressiu de les categories gramaticals en les produccions orals i escrites per a millorar la comunicació.</w:t>
      </w:r>
    </w:p>
    <w:p w14:paraId="44862EE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13. Història de l’evolució de la didàctica de les llengües estrangeres: dels mètodes de gramàtica-traducció als enfocaments actuals.</w:t>
      </w:r>
    </w:p>
    <w:p w14:paraId="6AC1FBC7"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14. Mètodes i tècniques enfocats a l’adquisició de competències comunicatives. Fonaments metodològics específics de l’ensenyament de l’anglés.</w:t>
      </w:r>
    </w:p>
    <w:p w14:paraId="2EE4F36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15. Èpoques, autors i gèneres literaris més adequats per a una aplicació didàctica en classe d’anglés. Tipologies de textos.</w:t>
      </w:r>
    </w:p>
    <w:p w14:paraId="205ACF2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16. La literatura infantil en llengua anglesa. Tècniques d’aplicació didàctica per a accedir a la comprensió oral, iniciar i potenciar els hàbits lectors i sensibilitzar en la funció poètica del llenguatge.</w:t>
      </w:r>
    </w:p>
    <w:p w14:paraId="56C8B92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17. La cançó com a vehicle poètic i com a creació literària en la classe d’anglés. Tipologia de cançons. Tècniques de l’ús de la cançó per a l’aprenentatge fonètic, lexical i cultural.</w:t>
      </w:r>
    </w:p>
    <w:p w14:paraId="6D7394F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18. Funcions del joc i de la creativitat en l’aprenentatge de les llengües estrangeres. Definició i tipologia de jocs per a l’aprenentatge i el perfeccionament lingüístic. El joc com a tècnica ludicocreativa d’accés a la competència comunicativa en llengua estrangera.</w:t>
      </w:r>
    </w:p>
    <w:p w14:paraId="06267704"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19. Tècniques d’animació i expressió com a recurs per a l’aprenentatge de les llengües estrangeres. La dramatització de situacions de la vida quotidiana i la representació de contes, personatges, acudits, etcètera. El treball en grups per a activitats creatives. Paper del professor.</w:t>
      </w:r>
    </w:p>
    <w:p w14:paraId="0CB0793F"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20. L’àrea de Llengües Estrangeres en el currículum. Criteris que cal reflectir en el projecte educatiu de centre i en el projecte curricular de centre.</w:t>
      </w:r>
    </w:p>
    <w:p w14:paraId="6928207A"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21. La programació de l’àrea de Llengües Estrangeres: unitats de programació. Criteris per a la seqüència i la temporització de continguts i objectius. Selecció de la metodologia que es pot utilitzar en les activitats d’aprenentatge i d’avaluació.</w:t>
      </w:r>
    </w:p>
    <w:p w14:paraId="4372EA2C"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22. Variables que cal tindre en compte en l’organització de la classe de llengua anglesa: agrupació de l’alumnat, distribució de l’espai i el temps, selecció de metodologies, paper del professor, etc.</w:t>
      </w:r>
    </w:p>
    <w:p w14:paraId="2A8E6B82"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23. L’elaboració de materials curriculars per a la classe d’anglés. Criteris per a la selecció i l’ús dels llibres de text. Documents autèntics i documents adaptats: limitacions de l’ús d’estos. La col·laboració de l’alumnat en el disseny de materials.</w:t>
      </w:r>
    </w:p>
    <w:p w14:paraId="34BF25AE"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24. Aspectes tecnològics i pedagògics de la utilització dels materials audiovisuals (el periòdic, la TV, el magnetòfon, el vídeo, etc.). L’ordinador com a recurs auxiliar per a l’aprenentatge i el perfeccionament de les llengües estrangeres.</w:t>
      </w:r>
    </w:p>
    <w:p w14:paraId="24155AAE"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25. El procés d’ensenyament i aprenentatge en la llengua estrangera centrat en l’alumne: fonaments i aplicacions. La identificació de les motivacions i actituds davant de la llengua anglesa. Aplicacions pràctiques.</w:t>
      </w:r>
    </w:p>
    <w:p w14:paraId="6244903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MÚSICA</w:t>
      </w:r>
    </w:p>
    <w:p w14:paraId="7B5D60FF"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 La música com a llenguatge i com a mitjà d’expressió. Valor formatiu de la música. Percepció i expressió. Importància de l’educació musical en l’Educació Primària. El currículum d’educació musical en la concreció d’unitats didàctiques globalitzades. </w:t>
      </w:r>
    </w:p>
    <w:p w14:paraId="485F20B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2. La melodia en l’educació musical. Interval, línia melòdica, frase melòdica. Reconeixement de la melodia. Tonalitat, modalitat i transport de cançons. Harmonització de cançons i d’obres instrumentals. Recursos didàctics per a treballar a l’aula. </w:t>
      </w:r>
    </w:p>
    <w:p w14:paraId="047776C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3. La modulació. Procediments i exemples de la seua mecànica. Funció expressiva. Recursos didàctics per a treballar a l’aula. </w:t>
      </w:r>
    </w:p>
    <w:p w14:paraId="7614B01E"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4. L’harmonia en l’educació musical. Acord, tipus d’acord, inversions. El seu origen. Cadències principals. Recursos didàctics per a treballar a l’aula. </w:t>
      </w:r>
    </w:p>
    <w:p w14:paraId="12B56A7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5. La textura: tipus. La textura en la instrumentació de cançons i en obres musicals. La forma. Anàlisi formal de cançons. Principals formes musicals. </w:t>
      </w:r>
    </w:p>
    <w:p w14:paraId="54C1D23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 xml:space="preserve">6. L’educació musical a través del ritme. Ritme lliure, rítmic i mètric. Ritme i llenguatge. Ritme i moviment. Ritme i execució instrumental. Polirítmia. Xicotetes formes rítmiques: anàlisi i improvisació. Intervenció educativa. </w:t>
      </w:r>
    </w:p>
    <w:p w14:paraId="2AAA34F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7. Corrents pedagogicomusicals del segle XX. Anàlisi i projecció d’estos corrents en l’educació musical escolar. </w:t>
      </w:r>
    </w:p>
    <w:p w14:paraId="5EBDB46D"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8. La música com a part del desenvolupament integral del xiquet. Fonaments psicopedagògics de l’educació musical. Desenvolupament musical i ensenyament de la música. </w:t>
      </w:r>
    </w:p>
    <w:p w14:paraId="2EBFA04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9. L’activitat musical en l’educació psicomotora: coordinació general i pràctica, alteracions d’esquema i ajust corporal, trastorns de l’orientació temporoespacial. Aportacions interdisciplinàries al camp de l’educació psicomotora, prenent com a base l’activitat musical. </w:t>
      </w:r>
    </w:p>
    <w:p w14:paraId="08738B4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10. L’activitat musical com a compensadora de les desigualtats educatives. Principis bàsics d’intervenció. L’educació musical en l’àmbit de les deficiències auditives. Tècniques de sensibilització vibràtil. Estimulació i resposta. Aportacions interdisciplinàries per a treballar les desigualtats educatives partint de l’activitat musical. </w:t>
      </w:r>
    </w:p>
    <w:p w14:paraId="53B1BB1D"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11. Funcionalitat de la lectura i l’escriptura musical. Representacions gràfiques i gestuals no convencionals. Grafies convencionals. Objectius, continguts i recursos didàctics. </w:t>
      </w:r>
    </w:p>
    <w:p w14:paraId="64642F75"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12. El joc com a activitat d’ensenyament i aprenentatge en l’educació musical. Criteris de classificació i selecció de repertori. Aportacions i possibilitats del joc en les activitats que es relacionen amb l’educació vocal, instrumental i de moviment i dansa. </w:t>
      </w:r>
    </w:p>
    <w:p w14:paraId="727D993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13. El cos i el moviment com a mitjans d’expressió musical. La relaxació: tècniques necessàries per a l’activitat musical vocal, instrumental i de moviment. La dansa en l’educació musical. </w:t>
      </w:r>
    </w:p>
    <w:p w14:paraId="576C64B1"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14. La improvisació com a forma d’expressió musical lliure i espontània. La improvisació com a procediment compositiu. Recursos didàctics per a la producció musical a l’aula. Creativitat i improvisació. </w:t>
      </w:r>
    </w:p>
    <w:p w14:paraId="745FC8AB"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 xml:space="preserve">15. La cançó i la seua influència en el procés educatiu musical. Les intencions comunicatives del cant. El cant coral en els diferents cicles educatius: cant monofònic, homofònic i polifònic. Criteris de selecció del repertori escolar. Metodologia i recursos didàctics en el procés d’ensenyament i aprenentatge d’una cançó. Principis bàsics de la direcció coral. </w:t>
      </w:r>
    </w:p>
    <w:p w14:paraId="19A23751"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16. La dramatització com a joc musical coordinador dels diferents tipus d’expressió. Dramatització de cançons infantils i populars. Criteris per a la selecció de cançons dramatitzables. Participació i improvisació instrumental en la dramatització. </w:t>
      </w:r>
    </w:p>
    <w:p w14:paraId="7F30E72D"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17. El desenvolupament de la veu com a instrument d’expressió musical. Metodologia i recursos didàctics de la tècnica vocal: respiració, articulació, entonació, ressonància. La tessitura vocal en Educació Primària. La veu del professor de música: la importància de cuidar-la i mantindre-la. </w:t>
      </w:r>
    </w:p>
    <w:p w14:paraId="1221B7DD"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18. Els instruments musicals escolars. Famílies d’instruments. El cos com a instrument. Agrupacions instrumentals. Instruments de la música actual. Instruments de construcció pròpia. Ús de l’electrònica i informàtica musical. </w:t>
      </w:r>
    </w:p>
    <w:p w14:paraId="32975F58"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19. La pràctica instrumental. Criteris de selecció i sistematització del repertori instrumental en Educació Primària. Objectius i continguts de l’activitat instrumental a l’aula. Metodologia i recursos didàctics en el procés d’ensenyament i aprenentatge d’una peça instrumental. </w:t>
      </w:r>
    </w:p>
    <w:p w14:paraId="7431867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20. La discriminació auditiva. Recursos didàctics d’exploració i investigació sonora. El desenvolupament de la percepció auditiva: altura, duració, intensitat, timbre i forma. Tècniques i mètodes. </w:t>
      </w:r>
    </w:p>
    <w:p w14:paraId="2AFF5DDE"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21. L’audició musical: la seua didàctica. Desenvolupament de la comprensió auditiva en Primària. Objectius, continguts i activitats. Programació d’audicions per a l’alumnat d’Educació Primària. </w:t>
      </w:r>
    </w:p>
    <w:p w14:paraId="21C0C5C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22. Sociologia de la música. Relació música-societat. Funció social de la música. L’entorn sociocultural i la influència que té en el desenvolupament de la sensibilitat musical. La música en el món actual. Música i consum. Aportacions i possibilitats dels mitjans audiovisuals en el desenvolupament de la percepció i l’apreciació musical. </w:t>
      </w:r>
    </w:p>
    <w:p w14:paraId="7B6FF246"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lastRenderedPageBreak/>
        <w:t xml:space="preserve">23. Grans períodes de la història de la música: des dels orígens fins al Barroc. Característiques generals. Selecció de fragments musicals per a l’alumnat d’Educació Primària. </w:t>
      </w:r>
    </w:p>
    <w:p w14:paraId="10AE7439"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 xml:space="preserve">24. Grans períodes de la història de la música: la música en el Classicisme, en el Romanticisme i en el segle XX. Característiques generals. Selecció de fragments musicals per a l’alumnat d’Educació Primària. </w:t>
      </w:r>
    </w:p>
    <w:p w14:paraId="0FAD6DE0" w14:textId="77777777" w:rsidR="009079EF" w:rsidRPr="009E46AF" w:rsidRDefault="009079EF" w:rsidP="009079EF">
      <w:pPr>
        <w:spacing w:before="100" w:beforeAutospacing="1" w:after="142" w:line="288" w:lineRule="auto"/>
        <w:ind w:firstLine="284"/>
        <w:jc w:val="both"/>
        <w:rPr>
          <w:rFonts w:ascii="Roboto" w:eastAsia="Times New Roman" w:hAnsi="Roboto" w:cs="Times New Roman"/>
        </w:rPr>
      </w:pPr>
      <w:r>
        <w:rPr>
          <w:rFonts w:ascii="Roboto" w:hAnsi="Roboto"/>
          <w:color w:val="000000"/>
          <w:sz w:val="24"/>
        </w:rPr>
        <w:t>25. La música com a expressió cultural dels pobles. La música ètnica. El folklore i les seues aplicacions didàctiques. Selecció de fragments musicals per a l’alumnat d’Educació Primària.</w:t>
      </w:r>
    </w:p>
    <w:p w14:paraId="0B5CE293" w14:textId="77777777" w:rsidR="009079EF" w:rsidRPr="009E46AF" w:rsidRDefault="009079EF" w:rsidP="009079EF">
      <w:pPr>
        <w:spacing w:before="100" w:beforeAutospacing="1" w:after="240" w:line="288" w:lineRule="auto"/>
        <w:ind w:firstLine="284"/>
        <w:jc w:val="both"/>
        <w:rPr>
          <w:rFonts w:ascii="Roboto" w:eastAsia="Times New Roman" w:hAnsi="Roboto" w:cs="Times New Roman"/>
          <w:lang w:val="es-ES" w:eastAsia="es-ES_tradnl"/>
        </w:rPr>
      </w:pPr>
    </w:p>
    <w:p w14:paraId="056CDDB9" w14:textId="77777777" w:rsidR="009079EF" w:rsidRPr="009E46AF" w:rsidRDefault="009079EF" w:rsidP="009079EF">
      <w:pPr>
        <w:rPr>
          <w:lang w:val="es-ES"/>
        </w:rPr>
      </w:pPr>
    </w:p>
    <w:p w14:paraId="1E2B5C57" w14:textId="77777777" w:rsidR="00274FE8" w:rsidRPr="009E46AF" w:rsidRDefault="00274FE8">
      <w:pPr>
        <w:rPr>
          <w:lang w:val="es-ES"/>
        </w:rPr>
      </w:pPr>
    </w:p>
    <w:sectPr w:rsidR="00274FE8" w:rsidRPr="009E46AF" w:rsidSect="002F2EAC">
      <w:headerReference w:type="default" r:id="rId8"/>
      <w:footerReference w:type="default" r:id="rId9"/>
      <w:pgSz w:w="11906" w:h="16838"/>
      <w:pgMar w:top="23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E294" w14:textId="77777777" w:rsidR="0089585B" w:rsidRDefault="0089585B" w:rsidP="00A864C4">
      <w:r>
        <w:separator/>
      </w:r>
    </w:p>
  </w:endnote>
  <w:endnote w:type="continuationSeparator" w:id="0">
    <w:p w14:paraId="19360A13" w14:textId="77777777" w:rsidR="0089585B" w:rsidRDefault="0089585B" w:rsidP="00A8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2AB0" w14:textId="77777777" w:rsidR="00A864C4" w:rsidRDefault="00A864C4">
    <w:pPr>
      <w:tabs>
        <w:tab w:val="center" w:pos="4550"/>
        <w:tab w:val="left" w:pos="5818"/>
      </w:tabs>
      <w:ind w:right="260"/>
      <w:jc w:val="right"/>
      <w:rPr>
        <w:color w:val="222A35" w:themeColor="text2" w:themeShade="80"/>
        <w:sz w:val="24"/>
        <w:szCs w:val="24"/>
      </w:rPr>
    </w:pPr>
    <w:r>
      <w:rPr>
        <w:color w:val="8496B0" w:themeColor="text2" w:themeTint="99"/>
        <w:sz w:val="24"/>
      </w:rPr>
      <w:t xml:space="preserve">Pàgina </w:t>
    </w:r>
    <w:r>
      <w:rPr>
        <w:color w:val="323E4F" w:themeColor="text2" w:themeShade="BF"/>
        <w:sz w:val="24"/>
      </w:rPr>
      <w:fldChar w:fldCharType="begin"/>
    </w:r>
    <w:r>
      <w:rPr>
        <w:color w:val="323E4F" w:themeColor="text2" w:themeShade="BF"/>
        <w:sz w:val="24"/>
      </w:rPr>
      <w:instrText>PAGE   \* MERGEFORMAT</w:instrText>
    </w:r>
    <w:r>
      <w:rPr>
        <w:color w:val="323E4F" w:themeColor="text2" w:themeShade="BF"/>
        <w:sz w:val="24"/>
      </w:rPr>
      <w:fldChar w:fldCharType="separate"/>
    </w:r>
    <w:r>
      <w:rPr>
        <w:color w:val="323E4F" w:themeColor="text2" w:themeShade="BF"/>
        <w:sz w:val="24"/>
      </w:rPr>
      <w:t>1</w:t>
    </w:r>
    <w:r>
      <w:rPr>
        <w:color w:val="323E4F" w:themeColor="text2" w:themeShade="BF"/>
        <w:sz w:val="24"/>
      </w:rPr>
      <w:fldChar w:fldCharType="end"/>
    </w:r>
    <w:r>
      <w:rPr>
        <w:color w:val="323E4F" w:themeColor="text2" w:themeShade="BF"/>
        <w:sz w:val="24"/>
      </w:rPr>
      <w:t xml:space="preserve"> | </w:t>
    </w:r>
    <w:r>
      <w:rPr>
        <w:color w:val="323E4F" w:themeColor="text2" w:themeShade="BF"/>
        <w:sz w:val="24"/>
      </w:rPr>
      <w:fldChar w:fldCharType="begin"/>
    </w:r>
    <w:r>
      <w:rPr>
        <w:color w:val="323E4F" w:themeColor="text2" w:themeShade="BF"/>
        <w:sz w:val="24"/>
      </w:rPr>
      <w:instrText>NUMPAGES  \* Arabic  \* MERGEFORMAT</w:instrText>
    </w:r>
    <w:r>
      <w:rPr>
        <w:color w:val="323E4F" w:themeColor="text2" w:themeShade="BF"/>
        <w:sz w:val="24"/>
      </w:rPr>
      <w:fldChar w:fldCharType="separate"/>
    </w:r>
    <w:r>
      <w:rPr>
        <w:color w:val="323E4F" w:themeColor="text2" w:themeShade="BF"/>
        <w:sz w:val="24"/>
      </w:rPr>
      <w:t>1</w:t>
    </w:r>
    <w:r>
      <w:rPr>
        <w:color w:val="323E4F" w:themeColor="text2" w:themeShade="BF"/>
        <w:sz w:val="24"/>
      </w:rPr>
      <w:fldChar w:fldCharType="end"/>
    </w:r>
  </w:p>
  <w:p w14:paraId="329F5D70" w14:textId="77777777" w:rsidR="00A864C4" w:rsidRDefault="00A864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FC88" w14:textId="77777777" w:rsidR="0089585B" w:rsidRDefault="0089585B" w:rsidP="00A864C4">
      <w:r>
        <w:separator/>
      </w:r>
    </w:p>
  </w:footnote>
  <w:footnote w:type="continuationSeparator" w:id="0">
    <w:p w14:paraId="7FF6482E" w14:textId="77777777" w:rsidR="0089585B" w:rsidRDefault="0089585B" w:rsidP="00A8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09F8" w14:textId="009144A5" w:rsidR="00A864C4" w:rsidRDefault="00FD1C02">
    <w:pPr>
      <w:pStyle w:val="Encabezado"/>
    </w:pPr>
    <w:sdt>
      <w:sdtPr>
        <w:id w:val="-1073355696"/>
        <w:docPartObj>
          <w:docPartGallery w:val="Watermarks"/>
          <w:docPartUnique/>
        </w:docPartObj>
      </w:sdtPr>
      <w:sdtEndPr/>
      <w:sdtContent>
        <w:r>
          <w:pict w14:anchorId="7A6BC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sdtContent>
    </w:sdt>
    <w:r w:rsidR="006A0C2B">
      <w:rPr>
        <w:noProof/>
      </w:rPr>
      <w:drawing>
        <wp:anchor distT="0" distB="0" distL="114300" distR="114300" simplePos="0" relativeHeight="251656704" behindDoc="0" locked="0" layoutInCell="1" allowOverlap="1" wp14:anchorId="7B091B39" wp14:editId="0D7722FD">
          <wp:simplePos x="0" y="0"/>
          <wp:positionH relativeFrom="column">
            <wp:posOffset>3925877</wp:posOffset>
          </wp:positionH>
          <wp:positionV relativeFrom="paragraph">
            <wp:posOffset>262378</wp:posOffset>
          </wp:positionV>
          <wp:extent cx="1071880" cy="3143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880" cy="314325"/>
                  </a:xfrm>
                  <a:prstGeom prst="rect">
                    <a:avLst/>
                  </a:prstGeom>
                </pic:spPr>
              </pic:pic>
            </a:graphicData>
          </a:graphic>
          <wp14:sizeRelV relativeFrom="margin">
            <wp14:pctHeight>0</wp14:pctHeight>
          </wp14:sizeRelV>
        </wp:anchor>
      </w:drawing>
    </w:r>
    <w:r w:rsidR="006A0C2B">
      <w:rPr>
        <w:rFonts w:ascii="Roboto" w:hAnsi="Roboto"/>
        <w:noProof/>
        <w:color w:val="000000"/>
        <w:sz w:val="24"/>
      </w:rPr>
      <w:drawing>
        <wp:anchor distT="0" distB="0" distL="114300" distR="114300" simplePos="0" relativeHeight="251657728" behindDoc="0" locked="0" layoutInCell="1" allowOverlap="1" wp14:anchorId="2C6284AC" wp14:editId="73071693">
          <wp:simplePos x="0" y="0"/>
          <wp:positionH relativeFrom="column">
            <wp:posOffset>-365146</wp:posOffset>
          </wp:positionH>
          <wp:positionV relativeFrom="paragraph">
            <wp:posOffset>-154858</wp:posOffset>
          </wp:positionV>
          <wp:extent cx="2241550" cy="1156970"/>
          <wp:effectExtent l="0" t="0" r="0" b="0"/>
          <wp:wrapSquare wrapText="bothSides"/>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241550" cy="1156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D39"/>
    <w:multiLevelType w:val="multilevel"/>
    <w:tmpl w:val="62C4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E144A"/>
    <w:multiLevelType w:val="multilevel"/>
    <w:tmpl w:val="F8CC5E20"/>
    <w:lvl w:ilvl="0">
      <w:start w:val="13"/>
      <w:numFmt w:val="decimal"/>
      <w:lvlText w:val="%1"/>
      <w:lvlJc w:val="left"/>
      <w:pPr>
        <w:ind w:left="480" w:hanging="480"/>
      </w:pPr>
      <w:rPr>
        <w:rFonts w:hint="default"/>
        <w:color w:val="000000"/>
        <w:sz w:val="24"/>
      </w:rPr>
    </w:lvl>
    <w:lvl w:ilvl="1">
      <w:start w:val="2"/>
      <w:numFmt w:val="decimal"/>
      <w:lvlText w:val="%1.%2"/>
      <w:lvlJc w:val="left"/>
      <w:pPr>
        <w:ind w:left="480" w:hanging="48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440" w:hanging="144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800" w:hanging="180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 w15:restartNumberingAfterBreak="0">
    <w:nsid w:val="06977A3C"/>
    <w:multiLevelType w:val="multilevel"/>
    <w:tmpl w:val="5FA0EACE"/>
    <w:lvl w:ilvl="0">
      <w:start w:val="13"/>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5B734FF"/>
    <w:multiLevelType w:val="multilevel"/>
    <w:tmpl w:val="E0FCD6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heme="minorHAnsi" w:eastAsiaTheme="minorHAnsi" w:hAnsi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744E1"/>
    <w:multiLevelType w:val="multilevel"/>
    <w:tmpl w:val="80E42EA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C11C08"/>
    <w:multiLevelType w:val="multilevel"/>
    <w:tmpl w:val="0CEAA9BC"/>
    <w:lvl w:ilvl="0">
      <w:start w:val="12"/>
      <w:numFmt w:val="decimal"/>
      <w:lvlText w:val="%1"/>
      <w:lvlJc w:val="left"/>
      <w:pPr>
        <w:ind w:left="480" w:hanging="480"/>
      </w:pPr>
      <w:rPr>
        <w:rFonts w:hint="default"/>
        <w:color w:val="000000"/>
        <w:sz w:val="24"/>
      </w:rPr>
    </w:lvl>
    <w:lvl w:ilvl="1">
      <w:start w:val="5"/>
      <w:numFmt w:val="decimal"/>
      <w:lvlText w:val="%1.%2"/>
      <w:lvlJc w:val="left"/>
      <w:pPr>
        <w:ind w:left="764" w:hanging="480"/>
      </w:pPr>
      <w:rPr>
        <w:rFonts w:hint="default"/>
        <w:color w:val="000000"/>
        <w:sz w:val="24"/>
      </w:rPr>
    </w:lvl>
    <w:lvl w:ilvl="2">
      <w:start w:val="1"/>
      <w:numFmt w:val="decimal"/>
      <w:lvlText w:val="%1.%2.%3"/>
      <w:lvlJc w:val="left"/>
      <w:pPr>
        <w:ind w:left="1288" w:hanging="720"/>
      </w:pPr>
      <w:rPr>
        <w:rFonts w:hint="default"/>
        <w:color w:val="000000"/>
        <w:sz w:val="24"/>
      </w:rPr>
    </w:lvl>
    <w:lvl w:ilvl="3">
      <w:start w:val="1"/>
      <w:numFmt w:val="decimal"/>
      <w:lvlText w:val="%1.%2.%3.%4"/>
      <w:lvlJc w:val="left"/>
      <w:pPr>
        <w:ind w:left="1572" w:hanging="720"/>
      </w:pPr>
      <w:rPr>
        <w:rFonts w:hint="default"/>
        <w:color w:val="000000"/>
        <w:sz w:val="24"/>
      </w:rPr>
    </w:lvl>
    <w:lvl w:ilvl="4">
      <w:start w:val="1"/>
      <w:numFmt w:val="decimal"/>
      <w:lvlText w:val="%1.%2.%3.%4.%5"/>
      <w:lvlJc w:val="left"/>
      <w:pPr>
        <w:ind w:left="2216" w:hanging="1080"/>
      </w:pPr>
      <w:rPr>
        <w:rFonts w:hint="default"/>
        <w:color w:val="000000"/>
        <w:sz w:val="24"/>
      </w:rPr>
    </w:lvl>
    <w:lvl w:ilvl="5">
      <w:start w:val="1"/>
      <w:numFmt w:val="decimal"/>
      <w:lvlText w:val="%1.%2.%3.%4.%5.%6"/>
      <w:lvlJc w:val="left"/>
      <w:pPr>
        <w:ind w:left="2860" w:hanging="1440"/>
      </w:pPr>
      <w:rPr>
        <w:rFonts w:hint="default"/>
        <w:color w:val="000000"/>
        <w:sz w:val="24"/>
      </w:rPr>
    </w:lvl>
    <w:lvl w:ilvl="6">
      <w:start w:val="1"/>
      <w:numFmt w:val="decimal"/>
      <w:lvlText w:val="%1.%2.%3.%4.%5.%6.%7"/>
      <w:lvlJc w:val="left"/>
      <w:pPr>
        <w:ind w:left="3144" w:hanging="1440"/>
      </w:pPr>
      <w:rPr>
        <w:rFonts w:hint="default"/>
        <w:color w:val="000000"/>
        <w:sz w:val="24"/>
      </w:rPr>
    </w:lvl>
    <w:lvl w:ilvl="7">
      <w:start w:val="1"/>
      <w:numFmt w:val="decimal"/>
      <w:lvlText w:val="%1.%2.%3.%4.%5.%6.%7.%8"/>
      <w:lvlJc w:val="left"/>
      <w:pPr>
        <w:ind w:left="3788" w:hanging="1800"/>
      </w:pPr>
      <w:rPr>
        <w:rFonts w:hint="default"/>
        <w:color w:val="000000"/>
        <w:sz w:val="24"/>
      </w:rPr>
    </w:lvl>
    <w:lvl w:ilvl="8">
      <w:start w:val="1"/>
      <w:numFmt w:val="decimal"/>
      <w:lvlText w:val="%1.%2.%3.%4.%5.%6.%7.%8.%9"/>
      <w:lvlJc w:val="left"/>
      <w:pPr>
        <w:ind w:left="4072" w:hanging="1800"/>
      </w:pPr>
      <w:rPr>
        <w:rFonts w:hint="default"/>
        <w:color w:val="000000"/>
        <w:sz w:val="24"/>
      </w:rPr>
    </w:lvl>
  </w:abstractNum>
  <w:abstractNum w:abstractNumId="6" w15:restartNumberingAfterBreak="0">
    <w:nsid w:val="28323A62"/>
    <w:multiLevelType w:val="multilevel"/>
    <w:tmpl w:val="FF54DED4"/>
    <w:lvl w:ilvl="0">
      <w:start w:val="1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7559D6"/>
    <w:multiLevelType w:val="multilevel"/>
    <w:tmpl w:val="72CE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324DB"/>
    <w:multiLevelType w:val="multilevel"/>
    <w:tmpl w:val="5080C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57E95"/>
    <w:multiLevelType w:val="multilevel"/>
    <w:tmpl w:val="26C0EF4E"/>
    <w:lvl w:ilvl="0">
      <w:start w:val="3"/>
      <w:numFmt w:val="lowerLetter"/>
      <w:lvlText w:val="%1."/>
      <w:lvlJc w:val="left"/>
      <w:pPr>
        <w:tabs>
          <w:tab w:val="num" w:pos="720"/>
        </w:tabs>
        <w:ind w:left="720" w:hanging="360"/>
      </w:pPr>
      <w:rPr>
        <w:i/>
        <w:i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25A3544"/>
    <w:multiLevelType w:val="multilevel"/>
    <w:tmpl w:val="6E9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784C7C"/>
    <w:multiLevelType w:val="multilevel"/>
    <w:tmpl w:val="D11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B0BC4"/>
    <w:multiLevelType w:val="multilevel"/>
    <w:tmpl w:val="360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3B61EE"/>
    <w:multiLevelType w:val="multilevel"/>
    <w:tmpl w:val="50F2C62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 w15:restartNumberingAfterBreak="0">
    <w:nsid w:val="5F1628F8"/>
    <w:multiLevelType w:val="multilevel"/>
    <w:tmpl w:val="AAD42C7C"/>
    <w:lvl w:ilvl="0">
      <w:start w:val="1"/>
      <w:numFmt w:val="lowerLetter"/>
      <w:lvlText w:val="%1."/>
      <w:lvlJc w:val="left"/>
      <w:pPr>
        <w:tabs>
          <w:tab w:val="num" w:pos="720"/>
        </w:tabs>
        <w:ind w:left="720" w:hanging="360"/>
      </w:pPr>
      <w:rPr>
        <w:i/>
        <w:i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4C24205"/>
    <w:multiLevelType w:val="multilevel"/>
    <w:tmpl w:val="493AA064"/>
    <w:lvl w:ilvl="0">
      <w:start w:val="1"/>
      <w:numFmt w:val="lowerLetter"/>
      <w:lvlText w:val="%1."/>
      <w:lvlJc w:val="left"/>
      <w:pPr>
        <w:tabs>
          <w:tab w:val="num" w:pos="720"/>
        </w:tabs>
        <w:ind w:left="720" w:hanging="360"/>
      </w:pPr>
      <w:rPr>
        <w:i w:val="0"/>
        <w:i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8346FA5"/>
    <w:multiLevelType w:val="multilevel"/>
    <w:tmpl w:val="D116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9F4329"/>
    <w:multiLevelType w:val="multilevel"/>
    <w:tmpl w:val="93F6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78265F"/>
    <w:multiLevelType w:val="multilevel"/>
    <w:tmpl w:val="A9EC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550540">
    <w:abstractNumId w:val="6"/>
  </w:num>
  <w:num w:numId="2" w16cid:durableId="648484628">
    <w:abstractNumId w:val="4"/>
  </w:num>
  <w:num w:numId="3" w16cid:durableId="542714674">
    <w:abstractNumId w:val="7"/>
  </w:num>
  <w:num w:numId="4" w16cid:durableId="1674838815">
    <w:abstractNumId w:val="0"/>
  </w:num>
  <w:num w:numId="5" w16cid:durableId="2039508498">
    <w:abstractNumId w:val="18"/>
  </w:num>
  <w:num w:numId="6" w16cid:durableId="2111929106">
    <w:abstractNumId w:val="8"/>
  </w:num>
  <w:num w:numId="7" w16cid:durableId="884869586">
    <w:abstractNumId w:val="13"/>
  </w:num>
  <w:num w:numId="8" w16cid:durableId="1888763607">
    <w:abstractNumId w:val="12"/>
  </w:num>
  <w:num w:numId="9" w16cid:durableId="2001883709">
    <w:abstractNumId w:val="3"/>
  </w:num>
  <w:num w:numId="10" w16cid:durableId="772046650">
    <w:abstractNumId w:val="10"/>
  </w:num>
  <w:num w:numId="11" w16cid:durableId="909003090">
    <w:abstractNumId w:val="16"/>
  </w:num>
  <w:num w:numId="12" w16cid:durableId="479345542">
    <w:abstractNumId w:val="15"/>
  </w:num>
  <w:num w:numId="13" w16cid:durableId="909583921">
    <w:abstractNumId w:val="11"/>
  </w:num>
  <w:num w:numId="14" w16cid:durableId="1687903158">
    <w:abstractNumId w:val="14"/>
  </w:num>
  <w:num w:numId="15" w16cid:durableId="498498749">
    <w:abstractNumId w:val="9"/>
  </w:num>
  <w:num w:numId="16" w16cid:durableId="552742298">
    <w:abstractNumId w:val="17"/>
  </w:num>
  <w:num w:numId="17" w16cid:durableId="508957322">
    <w:abstractNumId w:val="5"/>
  </w:num>
  <w:num w:numId="18" w16cid:durableId="660234061">
    <w:abstractNumId w:val="1"/>
  </w:num>
  <w:num w:numId="19" w16cid:durableId="1425106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37"/>
    <w:rsid w:val="00004BDF"/>
    <w:rsid w:val="00004D09"/>
    <w:rsid w:val="000148C9"/>
    <w:rsid w:val="00014E7F"/>
    <w:rsid w:val="0001737F"/>
    <w:rsid w:val="00020470"/>
    <w:rsid w:val="000234B2"/>
    <w:rsid w:val="0002784C"/>
    <w:rsid w:val="00037389"/>
    <w:rsid w:val="000430F2"/>
    <w:rsid w:val="00047CB5"/>
    <w:rsid w:val="00053AE5"/>
    <w:rsid w:val="00054605"/>
    <w:rsid w:val="00061087"/>
    <w:rsid w:val="00066696"/>
    <w:rsid w:val="00075863"/>
    <w:rsid w:val="000765EB"/>
    <w:rsid w:val="00083229"/>
    <w:rsid w:val="000848F7"/>
    <w:rsid w:val="000A20C3"/>
    <w:rsid w:val="000B0095"/>
    <w:rsid w:val="000B1ABD"/>
    <w:rsid w:val="000B5D1E"/>
    <w:rsid w:val="000C08BE"/>
    <w:rsid w:val="000C4D15"/>
    <w:rsid w:val="000C6684"/>
    <w:rsid w:val="000D4562"/>
    <w:rsid w:val="000E079B"/>
    <w:rsid w:val="000E2033"/>
    <w:rsid w:val="000E6640"/>
    <w:rsid w:val="000E6FE4"/>
    <w:rsid w:val="000F2B57"/>
    <w:rsid w:val="0010581C"/>
    <w:rsid w:val="00105BAB"/>
    <w:rsid w:val="001060BD"/>
    <w:rsid w:val="00107E2D"/>
    <w:rsid w:val="00122E6C"/>
    <w:rsid w:val="00127709"/>
    <w:rsid w:val="00140C7B"/>
    <w:rsid w:val="001415F1"/>
    <w:rsid w:val="00141729"/>
    <w:rsid w:val="00143869"/>
    <w:rsid w:val="001479AC"/>
    <w:rsid w:val="00151949"/>
    <w:rsid w:val="00152EE8"/>
    <w:rsid w:val="00153F07"/>
    <w:rsid w:val="001555F1"/>
    <w:rsid w:val="0015598E"/>
    <w:rsid w:val="001561F8"/>
    <w:rsid w:val="00160E68"/>
    <w:rsid w:val="00161AA2"/>
    <w:rsid w:val="001632E6"/>
    <w:rsid w:val="0016543A"/>
    <w:rsid w:val="00167D3A"/>
    <w:rsid w:val="001774CD"/>
    <w:rsid w:val="001808DF"/>
    <w:rsid w:val="00181AAF"/>
    <w:rsid w:val="001850F8"/>
    <w:rsid w:val="00197405"/>
    <w:rsid w:val="001975A0"/>
    <w:rsid w:val="001A1A14"/>
    <w:rsid w:val="001A1C89"/>
    <w:rsid w:val="001A5348"/>
    <w:rsid w:val="001A55FB"/>
    <w:rsid w:val="001B0865"/>
    <w:rsid w:val="001B4746"/>
    <w:rsid w:val="001B496B"/>
    <w:rsid w:val="001B4A97"/>
    <w:rsid w:val="001B54A3"/>
    <w:rsid w:val="001C50BA"/>
    <w:rsid w:val="001C6AD0"/>
    <w:rsid w:val="001D329F"/>
    <w:rsid w:val="001D51F4"/>
    <w:rsid w:val="001D5904"/>
    <w:rsid w:val="001E353A"/>
    <w:rsid w:val="001F630D"/>
    <w:rsid w:val="00212B25"/>
    <w:rsid w:val="00215999"/>
    <w:rsid w:val="00217F2E"/>
    <w:rsid w:val="00225760"/>
    <w:rsid w:val="00234952"/>
    <w:rsid w:val="00274FE8"/>
    <w:rsid w:val="002815EB"/>
    <w:rsid w:val="00282B22"/>
    <w:rsid w:val="00295EFE"/>
    <w:rsid w:val="002A1EBD"/>
    <w:rsid w:val="002A2182"/>
    <w:rsid w:val="002A37FE"/>
    <w:rsid w:val="002A4F0F"/>
    <w:rsid w:val="002A6F36"/>
    <w:rsid w:val="002B0680"/>
    <w:rsid w:val="002B63B6"/>
    <w:rsid w:val="002C301A"/>
    <w:rsid w:val="002C311E"/>
    <w:rsid w:val="002C447B"/>
    <w:rsid w:val="002D087B"/>
    <w:rsid w:val="002D0FC3"/>
    <w:rsid w:val="002D2E70"/>
    <w:rsid w:val="002D5282"/>
    <w:rsid w:val="002D6E9C"/>
    <w:rsid w:val="002D7EC5"/>
    <w:rsid w:val="002E2FF6"/>
    <w:rsid w:val="002E4352"/>
    <w:rsid w:val="002E4571"/>
    <w:rsid w:val="002E53F1"/>
    <w:rsid w:val="002F00FC"/>
    <w:rsid w:val="002F0CD7"/>
    <w:rsid w:val="002F17BE"/>
    <w:rsid w:val="002F26E1"/>
    <w:rsid w:val="002F2EAC"/>
    <w:rsid w:val="002F4354"/>
    <w:rsid w:val="003006F2"/>
    <w:rsid w:val="0030121B"/>
    <w:rsid w:val="00302952"/>
    <w:rsid w:val="00302DFF"/>
    <w:rsid w:val="00302F8A"/>
    <w:rsid w:val="0030584F"/>
    <w:rsid w:val="0030740F"/>
    <w:rsid w:val="003113F6"/>
    <w:rsid w:val="00313053"/>
    <w:rsid w:val="003155AF"/>
    <w:rsid w:val="00315F65"/>
    <w:rsid w:val="00320445"/>
    <w:rsid w:val="00325F50"/>
    <w:rsid w:val="00331896"/>
    <w:rsid w:val="00331C5C"/>
    <w:rsid w:val="003400AF"/>
    <w:rsid w:val="00343F01"/>
    <w:rsid w:val="003442D2"/>
    <w:rsid w:val="00346DAD"/>
    <w:rsid w:val="003477B3"/>
    <w:rsid w:val="00361F0C"/>
    <w:rsid w:val="00364016"/>
    <w:rsid w:val="003663CE"/>
    <w:rsid w:val="00366861"/>
    <w:rsid w:val="003668FA"/>
    <w:rsid w:val="00374A85"/>
    <w:rsid w:val="00375AC8"/>
    <w:rsid w:val="0039209F"/>
    <w:rsid w:val="003A118A"/>
    <w:rsid w:val="003A25D7"/>
    <w:rsid w:val="003A5B02"/>
    <w:rsid w:val="003D26C8"/>
    <w:rsid w:val="003D5713"/>
    <w:rsid w:val="003E35E8"/>
    <w:rsid w:val="003E4AFC"/>
    <w:rsid w:val="003F22D6"/>
    <w:rsid w:val="003F2B47"/>
    <w:rsid w:val="003F69C3"/>
    <w:rsid w:val="00401921"/>
    <w:rsid w:val="004053AB"/>
    <w:rsid w:val="00416F49"/>
    <w:rsid w:val="0041780A"/>
    <w:rsid w:val="00436FF9"/>
    <w:rsid w:val="00441006"/>
    <w:rsid w:val="004415BF"/>
    <w:rsid w:val="00454622"/>
    <w:rsid w:val="004554CF"/>
    <w:rsid w:val="0046020B"/>
    <w:rsid w:val="0046208D"/>
    <w:rsid w:val="00466AC8"/>
    <w:rsid w:val="00473FDE"/>
    <w:rsid w:val="0047517D"/>
    <w:rsid w:val="004753DB"/>
    <w:rsid w:val="00475FAC"/>
    <w:rsid w:val="004833EC"/>
    <w:rsid w:val="004837B9"/>
    <w:rsid w:val="00484914"/>
    <w:rsid w:val="00484DAE"/>
    <w:rsid w:val="00490C76"/>
    <w:rsid w:val="00493BBB"/>
    <w:rsid w:val="00494182"/>
    <w:rsid w:val="004A54B2"/>
    <w:rsid w:val="004A6F99"/>
    <w:rsid w:val="004B09EC"/>
    <w:rsid w:val="004C1651"/>
    <w:rsid w:val="004D44BC"/>
    <w:rsid w:val="004D4DD4"/>
    <w:rsid w:val="004E03C6"/>
    <w:rsid w:val="004F0218"/>
    <w:rsid w:val="004F04D9"/>
    <w:rsid w:val="004F0F25"/>
    <w:rsid w:val="004F2ADE"/>
    <w:rsid w:val="005002B2"/>
    <w:rsid w:val="00504111"/>
    <w:rsid w:val="00505E2B"/>
    <w:rsid w:val="00516B95"/>
    <w:rsid w:val="00523468"/>
    <w:rsid w:val="0053148D"/>
    <w:rsid w:val="005332D1"/>
    <w:rsid w:val="005333C2"/>
    <w:rsid w:val="0053522C"/>
    <w:rsid w:val="005352DA"/>
    <w:rsid w:val="00536139"/>
    <w:rsid w:val="005375D6"/>
    <w:rsid w:val="00537CCB"/>
    <w:rsid w:val="00556750"/>
    <w:rsid w:val="00560935"/>
    <w:rsid w:val="00563985"/>
    <w:rsid w:val="0056528E"/>
    <w:rsid w:val="0057007F"/>
    <w:rsid w:val="005716C5"/>
    <w:rsid w:val="00574FED"/>
    <w:rsid w:val="00577EE8"/>
    <w:rsid w:val="00577EEC"/>
    <w:rsid w:val="00580AE3"/>
    <w:rsid w:val="005843CC"/>
    <w:rsid w:val="00586655"/>
    <w:rsid w:val="00586C9E"/>
    <w:rsid w:val="00590540"/>
    <w:rsid w:val="005922FB"/>
    <w:rsid w:val="005957FB"/>
    <w:rsid w:val="005A6053"/>
    <w:rsid w:val="005A7307"/>
    <w:rsid w:val="005B0FFB"/>
    <w:rsid w:val="005C36C7"/>
    <w:rsid w:val="005D115A"/>
    <w:rsid w:val="005D3FD0"/>
    <w:rsid w:val="005D4BC6"/>
    <w:rsid w:val="005E1BC8"/>
    <w:rsid w:val="005E3138"/>
    <w:rsid w:val="005E7363"/>
    <w:rsid w:val="005F69BC"/>
    <w:rsid w:val="00602679"/>
    <w:rsid w:val="006118CF"/>
    <w:rsid w:val="00612968"/>
    <w:rsid w:val="00624537"/>
    <w:rsid w:val="0062598A"/>
    <w:rsid w:val="00630411"/>
    <w:rsid w:val="006314AF"/>
    <w:rsid w:val="00632211"/>
    <w:rsid w:val="00635BE5"/>
    <w:rsid w:val="00635FE6"/>
    <w:rsid w:val="00637636"/>
    <w:rsid w:val="00641357"/>
    <w:rsid w:val="00643CB9"/>
    <w:rsid w:val="00644F1E"/>
    <w:rsid w:val="00652C10"/>
    <w:rsid w:val="00662335"/>
    <w:rsid w:val="00675C28"/>
    <w:rsid w:val="00681A3B"/>
    <w:rsid w:val="006A0C2B"/>
    <w:rsid w:val="006A1D42"/>
    <w:rsid w:val="006A2AD0"/>
    <w:rsid w:val="006A463A"/>
    <w:rsid w:val="006A5A85"/>
    <w:rsid w:val="006B179B"/>
    <w:rsid w:val="006B2A6E"/>
    <w:rsid w:val="006B4C09"/>
    <w:rsid w:val="006C193E"/>
    <w:rsid w:val="006C2F0F"/>
    <w:rsid w:val="006C372A"/>
    <w:rsid w:val="006C408A"/>
    <w:rsid w:val="006C69A6"/>
    <w:rsid w:val="006C6C81"/>
    <w:rsid w:val="006D0960"/>
    <w:rsid w:val="006E2C68"/>
    <w:rsid w:val="006F1C52"/>
    <w:rsid w:val="006F2143"/>
    <w:rsid w:val="006F7CFF"/>
    <w:rsid w:val="00700298"/>
    <w:rsid w:val="0070339C"/>
    <w:rsid w:val="00703D1D"/>
    <w:rsid w:val="007075C7"/>
    <w:rsid w:val="0071039B"/>
    <w:rsid w:val="007116B1"/>
    <w:rsid w:val="00717CB0"/>
    <w:rsid w:val="00720EDC"/>
    <w:rsid w:val="0072754E"/>
    <w:rsid w:val="00730283"/>
    <w:rsid w:val="00734A6B"/>
    <w:rsid w:val="0073713C"/>
    <w:rsid w:val="00741029"/>
    <w:rsid w:val="0075043B"/>
    <w:rsid w:val="007512D6"/>
    <w:rsid w:val="0075512F"/>
    <w:rsid w:val="00756291"/>
    <w:rsid w:val="00760252"/>
    <w:rsid w:val="0077083F"/>
    <w:rsid w:val="00781648"/>
    <w:rsid w:val="00783EDC"/>
    <w:rsid w:val="00784054"/>
    <w:rsid w:val="0078684D"/>
    <w:rsid w:val="0079536D"/>
    <w:rsid w:val="00796906"/>
    <w:rsid w:val="00797D74"/>
    <w:rsid w:val="007A6488"/>
    <w:rsid w:val="007B4F06"/>
    <w:rsid w:val="007B6765"/>
    <w:rsid w:val="007B7B0E"/>
    <w:rsid w:val="007C1671"/>
    <w:rsid w:val="007C2D2B"/>
    <w:rsid w:val="007C4EA2"/>
    <w:rsid w:val="007D2EE3"/>
    <w:rsid w:val="007E2D02"/>
    <w:rsid w:val="007E4853"/>
    <w:rsid w:val="007E79F5"/>
    <w:rsid w:val="007F3109"/>
    <w:rsid w:val="007F3FF6"/>
    <w:rsid w:val="008035EA"/>
    <w:rsid w:val="00806DFB"/>
    <w:rsid w:val="0081186C"/>
    <w:rsid w:val="00822137"/>
    <w:rsid w:val="008279C5"/>
    <w:rsid w:val="00832EE4"/>
    <w:rsid w:val="008330A3"/>
    <w:rsid w:val="00837F97"/>
    <w:rsid w:val="00840C08"/>
    <w:rsid w:val="00843F4E"/>
    <w:rsid w:val="00850EA9"/>
    <w:rsid w:val="008510F5"/>
    <w:rsid w:val="00854F5B"/>
    <w:rsid w:val="0086571F"/>
    <w:rsid w:val="00874F54"/>
    <w:rsid w:val="00882A4D"/>
    <w:rsid w:val="00885170"/>
    <w:rsid w:val="00885553"/>
    <w:rsid w:val="008871FF"/>
    <w:rsid w:val="00890056"/>
    <w:rsid w:val="008916DA"/>
    <w:rsid w:val="0089206F"/>
    <w:rsid w:val="00893A74"/>
    <w:rsid w:val="00894D9D"/>
    <w:rsid w:val="0089585B"/>
    <w:rsid w:val="00895CF3"/>
    <w:rsid w:val="008A5C5F"/>
    <w:rsid w:val="008B0D08"/>
    <w:rsid w:val="008B38BE"/>
    <w:rsid w:val="008B4396"/>
    <w:rsid w:val="008C0154"/>
    <w:rsid w:val="008C0CA1"/>
    <w:rsid w:val="008C5D29"/>
    <w:rsid w:val="008D3216"/>
    <w:rsid w:val="008D37E4"/>
    <w:rsid w:val="008D73F2"/>
    <w:rsid w:val="008E1258"/>
    <w:rsid w:val="008E5F9C"/>
    <w:rsid w:val="008F03BD"/>
    <w:rsid w:val="008F1995"/>
    <w:rsid w:val="008F2BB3"/>
    <w:rsid w:val="009003BB"/>
    <w:rsid w:val="00902B6D"/>
    <w:rsid w:val="009075D8"/>
    <w:rsid w:val="009079EF"/>
    <w:rsid w:val="0091378E"/>
    <w:rsid w:val="00913EC0"/>
    <w:rsid w:val="009206F1"/>
    <w:rsid w:val="009215EF"/>
    <w:rsid w:val="00922177"/>
    <w:rsid w:val="00927045"/>
    <w:rsid w:val="009308F1"/>
    <w:rsid w:val="0093299F"/>
    <w:rsid w:val="009360E0"/>
    <w:rsid w:val="00942923"/>
    <w:rsid w:val="009442FC"/>
    <w:rsid w:val="00944DD8"/>
    <w:rsid w:val="00946D80"/>
    <w:rsid w:val="009632B2"/>
    <w:rsid w:val="0096352A"/>
    <w:rsid w:val="00966677"/>
    <w:rsid w:val="0097266C"/>
    <w:rsid w:val="00982BBE"/>
    <w:rsid w:val="00987FD9"/>
    <w:rsid w:val="009928FA"/>
    <w:rsid w:val="00994E3F"/>
    <w:rsid w:val="009A3255"/>
    <w:rsid w:val="009A3A95"/>
    <w:rsid w:val="009A4533"/>
    <w:rsid w:val="009B4B98"/>
    <w:rsid w:val="009B50B1"/>
    <w:rsid w:val="009B714D"/>
    <w:rsid w:val="009B71E1"/>
    <w:rsid w:val="009B75CF"/>
    <w:rsid w:val="009B787D"/>
    <w:rsid w:val="009C124E"/>
    <w:rsid w:val="009C1AE5"/>
    <w:rsid w:val="009D2DDB"/>
    <w:rsid w:val="009D6FA3"/>
    <w:rsid w:val="009E3A3F"/>
    <w:rsid w:val="009E46AF"/>
    <w:rsid w:val="00A0018C"/>
    <w:rsid w:val="00A01508"/>
    <w:rsid w:val="00A10A29"/>
    <w:rsid w:val="00A1453E"/>
    <w:rsid w:val="00A14B12"/>
    <w:rsid w:val="00A154F2"/>
    <w:rsid w:val="00A17E38"/>
    <w:rsid w:val="00A2445E"/>
    <w:rsid w:val="00A30118"/>
    <w:rsid w:val="00A3016F"/>
    <w:rsid w:val="00A30996"/>
    <w:rsid w:val="00A33134"/>
    <w:rsid w:val="00A35D2F"/>
    <w:rsid w:val="00A37ABB"/>
    <w:rsid w:val="00A37FF7"/>
    <w:rsid w:val="00A40358"/>
    <w:rsid w:val="00A41929"/>
    <w:rsid w:val="00A41DD4"/>
    <w:rsid w:val="00A4218F"/>
    <w:rsid w:val="00A43D83"/>
    <w:rsid w:val="00A467DD"/>
    <w:rsid w:val="00A50680"/>
    <w:rsid w:val="00A5349C"/>
    <w:rsid w:val="00A654CA"/>
    <w:rsid w:val="00A762D0"/>
    <w:rsid w:val="00A778A5"/>
    <w:rsid w:val="00A82B6B"/>
    <w:rsid w:val="00A864C4"/>
    <w:rsid w:val="00A8743B"/>
    <w:rsid w:val="00A9245E"/>
    <w:rsid w:val="00A93B8F"/>
    <w:rsid w:val="00A952D0"/>
    <w:rsid w:val="00AA6E58"/>
    <w:rsid w:val="00AB03CA"/>
    <w:rsid w:val="00AC1657"/>
    <w:rsid w:val="00AC47F1"/>
    <w:rsid w:val="00AC4A4C"/>
    <w:rsid w:val="00AD04B1"/>
    <w:rsid w:val="00AD4378"/>
    <w:rsid w:val="00AD4CF5"/>
    <w:rsid w:val="00AD6548"/>
    <w:rsid w:val="00AD68F5"/>
    <w:rsid w:val="00AD7ADE"/>
    <w:rsid w:val="00AE7CFA"/>
    <w:rsid w:val="00AF05DB"/>
    <w:rsid w:val="00AF0B35"/>
    <w:rsid w:val="00B05B0A"/>
    <w:rsid w:val="00B20A96"/>
    <w:rsid w:val="00B21D54"/>
    <w:rsid w:val="00B252A5"/>
    <w:rsid w:val="00B26117"/>
    <w:rsid w:val="00B330DF"/>
    <w:rsid w:val="00B338BD"/>
    <w:rsid w:val="00B400DE"/>
    <w:rsid w:val="00B41664"/>
    <w:rsid w:val="00B44D5E"/>
    <w:rsid w:val="00B51E50"/>
    <w:rsid w:val="00B52369"/>
    <w:rsid w:val="00B540F1"/>
    <w:rsid w:val="00B634A6"/>
    <w:rsid w:val="00B73623"/>
    <w:rsid w:val="00B76CF6"/>
    <w:rsid w:val="00B77380"/>
    <w:rsid w:val="00B7756F"/>
    <w:rsid w:val="00B77AE9"/>
    <w:rsid w:val="00B817E5"/>
    <w:rsid w:val="00B908CF"/>
    <w:rsid w:val="00B93AC9"/>
    <w:rsid w:val="00BA094A"/>
    <w:rsid w:val="00BA1C35"/>
    <w:rsid w:val="00BB18ED"/>
    <w:rsid w:val="00BB2B74"/>
    <w:rsid w:val="00BC40CD"/>
    <w:rsid w:val="00BC5F61"/>
    <w:rsid w:val="00BD126B"/>
    <w:rsid w:val="00BD6911"/>
    <w:rsid w:val="00BD7D91"/>
    <w:rsid w:val="00BE18C4"/>
    <w:rsid w:val="00BE23E5"/>
    <w:rsid w:val="00BE3EBA"/>
    <w:rsid w:val="00BE5233"/>
    <w:rsid w:val="00BE7840"/>
    <w:rsid w:val="00BF06F3"/>
    <w:rsid w:val="00BF25FC"/>
    <w:rsid w:val="00C051C4"/>
    <w:rsid w:val="00C06F37"/>
    <w:rsid w:val="00C1230E"/>
    <w:rsid w:val="00C14921"/>
    <w:rsid w:val="00C236FC"/>
    <w:rsid w:val="00C365BF"/>
    <w:rsid w:val="00C434F6"/>
    <w:rsid w:val="00C465F5"/>
    <w:rsid w:val="00C46A7C"/>
    <w:rsid w:val="00C52827"/>
    <w:rsid w:val="00C558D3"/>
    <w:rsid w:val="00C57FC6"/>
    <w:rsid w:val="00C66D45"/>
    <w:rsid w:val="00C74608"/>
    <w:rsid w:val="00C807FA"/>
    <w:rsid w:val="00C84505"/>
    <w:rsid w:val="00C8502A"/>
    <w:rsid w:val="00C87455"/>
    <w:rsid w:val="00C91D43"/>
    <w:rsid w:val="00C9220D"/>
    <w:rsid w:val="00CA0830"/>
    <w:rsid w:val="00CA680D"/>
    <w:rsid w:val="00CA71FD"/>
    <w:rsid w:val="00CA7AD3"/>
    <w:rsid w:val="00CB1E54"/>
    <w:rsid w:val="00CB36E6"/>
    <w:rsid w:val="00CB6D8E"/>
    <w:rsid w:val="00CB74D7"/>
    <w:rsid w:val="00CC0297"/>
    <w:rsid w:val="00CC3F46"/>
    <w:rsid w:val="00CC5F86"/>
    <w:rsid w:val="00CC61EA"/>
    <w:rsid w:val="00CC6791"/>
    <w:rsid w:val="00CC775F"/>
    <w:rsid w:val="00CD0511"/>
    <w:rsid w:val="00CE27D9"/>
    <w:rsid w:val="00CE42BB"/>
    <w:rsid w:val="00CF1759"/>
    <w:rsid w:val="00CF4F00"/>
    <w:rsid w:val="00D03B62"/>
    <w:rsid w:val="00D044C7"/>
    <w:rsid w:val="00D04B49"/>
    <w:rsid w:val="00D06835"/>
    <w:rsid w:val="00D15536"/>
    <w:rsid w:val="00D15DA6"/>
    <w:rsid w:val="00D16CD3"/>
    <w:rsid w:val="00D22580"/>
    <w:rsid w:val="00D2347D"/>
    <w:rsid w:val="00D235A9"/>
    <w:rsid w:val="00D24534"/>
    <w:rsid w:val="00D27AC9"/>
    <w:rsid w:val="00D3053A"/>
    <w:rsid w:val="00D37C0A"/>
    <w:rsid w:val="00D4308C"/>
    <w:rsid w:val="00D51C6D"/>
    <w:rsid w:val="00D56EC6"/>
    <w:rsid w:val="00D60F52"/>
    <w:rsid w:val="00D635AC"/>
    <w:rsid w:val="00D65101"/>
    <w:rsid w:val="00D666CE"/>
    <w:rsid w:val="00D667DA"/>
    <w:rsid w:val="00D6682C"/>
    <w:rsid w:val="00D70907"/>
    <w:rsid w:val="00D714E6"/>
    <w:rsid w:val="00D732D9"/>
    <w:rsid w:val="00D81370"/>
    <w:rsid w:val="00D81BD2"/>
    <w:rsid w:val="00D82B09"/>
    <w:rsid w:val="00D82EEA"/>
    <w:rsid w:val="00D91C97"/>
    <w:rsid w:val="00D9297D"/>
    <w:rsid w:val="00D96530"/>
    <w:rsid w:val="00D97289"/>
    <w:rsid w:val="00DA6137"/>
    <w:rsid w:val="00DB7902"/>
    <w:rsid w:val="00DC1047"/>
    <w:rsid w:val="00DC66F9"/>
    <w:rsid w:val="00DC6D49"/>
    <w:rsid w:val="00DD1A6B"/>
    <w:rsid w:val="00DD4D3E"/>
    <w:rsid w:val="00DD6DCD"/>
    <w:rsid w:val="00DE2443"/>
    <w:rsid w:val="00DE296D"/>
    <w:rsid w:val="00DE5823"/>
    <w:rsid w:val="00DE6008"/>
    <w:rsid w:val="00DF1EA7"/>
    <w:rsid w:val="00DF60DD"/>
    <w:rsid w:val="00E04B84"/>
    <w:rsid w:val="00E13F26"/>
    <w:rsid w:val="00E2004F"/>
    <w:rsid w:val="00E270B2"/>
    <w:rsid w:val="00E27CFF"/>
    <w:rsid w:val="00E32286"/>
    <w:rsid w:val="00E325C7"/>
    <w:rsid w:val="00E516ED"/>
    <w:rsid w:val="00E54D35"/>
    <w:rsid w:val="00E56BCB"/>
    <w:rsid w:val="00E72A40"/>
    <w:rsid w:val="00E77941"/>
    <w:rsid w:val="00E82792"/>
    <w:rsid w:val="00E85204"/>
    <w:rsid w:val="00E86F08"/>
    <w:rsid w:val="00E87716"/>
    <w:rsid w:val="00E94C6F"/>
    <w:rsid w:val="00E951F1"/>
    <w:rsid w:val="00EA22FF"/>
    <w:rsid w:val="00EA2C03"/>
    <w:rsid w:val="00EB3A2A"/>
    <w:rsid w:val="00EC1022"/>
    <w:rsid w:val="00EC1C55"/>
    <w:rsid w:val="00EC6D52"/>
    <w:rsid w:val="00ED0995"/>
    <w:rsid w:val="00ED20A8"/>
    <w:rsid w:val="00EE1568"/>
    <w:rsid w:val="00EE320C"/>
    <w:rsid w:val="00EE406E"/>
    <w:rsid w:val="00EE6770"/>
    <w:rsid w:val="00EE7E01"/>
    <w:rsid w:val="00EF36FE"/>
    <w:rsid w:val="00EF723D"/>
    <w:rsid w:val="00F0007E"/>
    <w:rsid w:val="00F0249D"/>
    <w:rsid w:val="00F11051"/>
    <w:rsid w:val="00F12FFC"/>
    <w:rsid w:val="00F1357D"/>
    <w:rsid w:val="00F200DA"/>
    <w:rsid w:val="00F22E1E"/>
    <w:rsid w:val="00F230E5"/>
    <w:rsid w:val="00F25BC5"/>
    <w:rsid w:val="00F32BCC"/>
    <w:rsid w:val="00F36911"/>
    <w:rsid w:val="00F56D1F"/>
    <w:rsid w:val="00F57D05"/>
    <w:rsid w:val="00F6015F"/>
    <w:rsid w:val="00F62E67"/>
    <w:rsid w:val="00F70D81"/>
    <w:rsid w:val="00F741A8"/>
    <w:rsid w:val="00F76781"/>
    <w:rsid w:val="00FA2556"/>
    <w:rsid w:val="00FA712A"/>
    <w:rsid w:val="00FA7447"/>
    <w:rsid w:val="00FB182B"/>
    <w:rsid w:val="00FB2548"/>
    <w:rsid w:val="00FB5FE2"/>
    <w:rsid w:val="00FB671C"/>
    <w:rsid w:val="00FC2772"/>
    <w:rsid w:val="00FC277D"/>
    <w:rsid w:val="00FC60F2"/>
    <w:rsid w:val="00FC7152"/>
    <w:rsid w:val="00FD0494"/>
    <w:rsid w:val="00FD1C02"/>
    <w:rsid w:val="00FD393F"/>
    <w:rsid w:val="00FD4D3F"/>
    <w:rsid w:val="00FE3299"/>
    <w:rsid w:val="00FE3A37"/>
    <w:rsid w:val="00FF21EB"/>
    <w:rsid w:val="00FF2FB5"/>
    <w:rsid w:val="00FF6065"/>
    <w:rsid w:val="00FF778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38C30"/>
  <w15:chartTrackingRefBased/>
  <w15:docId w15:val="{4F4D509D-0216-467D-825D-1B4EE17C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valenci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46AF"/>
    <w:rPr>
      <w:color w:val="000080"/>
      <w:u w:val="single"/>
    </w:rPr>
  </w:style>
  <w:style w:type="character" w:styleId="Hipervnculovisitado">
    <w:name w:val="FollowedHyperlink"/>
    <w:basedOn w:val="Fuentedeprrafopredeter"/>
    <w:uiPriority w:val="99"/>
    <w:semiHidden/>
    <w:unhideWhenUsed/>
    <w:rsid w:val="009E46AF"/>
    <w:rPr>
      <w:color w:val="800080"/>
      <w:u w:val="single"/>
    </w:rPr>
  </w:style>
  <w:style w:type="character" w:styleId="Textoennegrita">
    <w:name w:val="Strong"/>
    <w:basedOn w:val="Fuentedeprrafopredeter"/>
    <w:uiPriority w:val="22"/>
    <w:qFormat/>
    <w:rsid w:val="009E46AF"/>
    <w:rPr>
      <w:b/>
      <w:bCs/>
    </w:rPr>
  </w:style>
  <w:style w:type="paragraph" w:customStyle="1" w:styleId="msonormal0">
    <w:name w:val="msonormal"/>
    <w:basedOn w:val="Normal"/>
    <w:rsid w:val="009E46AF"/>
    <w:pPr>
      <w:spacing w:before="100" w:beforeAutospacing="1" w:after="142" w:line="288" w:lineRule="auto"/>
      <w:ind w:firstLine="284"/>
      <w:jc w:val="both"/>
    </w:pPr>
    <w:rPr>
      <w:rFonts w:ascii="Times New Roman" w:eastAsia="Times New Roman" w:hAnsi="Times New Roman" w:cs="Times New Roman"/>
      <w:sz w:val="24"/>
      <w:szCs w:val="24"/>
      <w:lang w:eastAsia="es-ES_tradnl"/>
    </w:rPr>
  </w:style>
  <w:style w:type="paragraph" w:styleId="NormalWeb">
    <w:name w:val="Normal (Web)"/>
    <w:basedOn w:val="Normal"/>
    <w:uiPriority w:val="99"/>
    <w:semiHidden/>
    <w:unhideWhenUsed/>
    <w:rsid w:val="009E46AF"/>
    <w:pPr>
      <w:spacing w:before="100" w:beforeAutospacing="1" w:after="142" w:line="288" w:lineRule="auto"/>
      <w:ind w:firstLine="284"/>
      <w:jc w:val="both"/>
    </w:pPr>
    <w:rPr>
      <w:rFonts w:ascii="Times New Roman" w:eastAsia="Times New Roman" w:hAnsi="Times New Roman" w:cs="Times New Roman"/>
      <w:sz w:val="24"/>
      <w:szCs w:val="24"/>
      <w:lang w:eastAsia="es-ES_tradnl"/>
    </w:rPr>
  </w:style>
  <w:style w:type="paragraph" w:customStyle="1" w:styleId="western">
    <w:name w:val="western"/>
    <w:basedOn w:val="Normal"/>
    <w:rsid w:val="009E46AF"/>
    <w:pPr>
      <w:spacing w:before="100" w:beforeAutospacing="1" w:after="142" w:line="288" w:lineRule="auto"/>
      <w:ind w:firstLine="284"/>
      <w:jc w:val="both"/>
    </w:pPr>
    <w:rPr>
      <w:rFonts w:ascii="Roboto" w:eastAsia="Times New Roman" w:hAnsi="Roboto" w:cs="Times New Roman"/>
      <w:lang w:eastAsia="es-ES_tradnl"/>
    </w:rPr>
  </w:style>
  <w:style w:type="paragraph" w:customStyle="1" w:styleId="cjk">
    <w:name w:val="cjk"/>
    <w:basedOn w:val="Normal"/>
    <w:rsid w:val="009E46AF"/>
    <w:pPr>
      <w:spacing w:before="100" w:beforeAutospacing="1" w:after="142" w:line="288" w:lineRule="auto"/>
      <w:ind w:firstLine="284"/>
      <w:jc w:val="both"/>
    </w:pPr>
    <w:rPr>
      <w:rFonts w:ascii="Roboto" w:eastAsia="Times New Roman" w:hAnsi="Roboto" w:cs="Times New Roman"/>
      <w:lang w:eastAsia="es-ES_tradnl"/>
    </w:rPr>
  </w:style>
  <w:style w:type="paragraph" w:customStyle="1" w:styleId="ctl">
    <w:name w:val="ctl"/>
    <w:basedOn w:val="Normal"/>
    <w:rsid w:val="009E46AF"/>
    <w:pPr>
      <w:spacing w:before="100" w:beforeAutospacing="1" w:after="142" w:line="288" w:lineRule="auto"/>
      <w:ind w:firstLine="284"/>
      <w:jc w:val="both"/>
    </w:pPr>
    <w:rPr>
      <w:rFonts w:ascii="Roboto" w:eastAsia="Times New Roman" w:hAnsi="Roboto" w:cs="Times New Roman"/>
      <w:sz w:val="24"/>
      <w:szCs w:val="24"/>
      <w:lang w:eastAsia="es-ES_tradnl"/>
    </w:rPr>
  </w:style>
  <w:style w:type="paragraph" w:styleId="Textoindependiente">
    <w:name w:val="Body Text"/>
    <w:basedOn w:val="Normal"/>
    <w:link w:val="TextoindependienteCar"/>
    <w:rsid w:val="00212B25"/>
    <w:pPr>
      <w:suppressAutoHyphens/>
      <w:spacing w:after="140" w:line="276" w:lineRule="auto"/>
    </w:pPr>
  </w:style>
  <w:style w:type="character" w:customStyle="1" w:styleId="TextoindependienteCar">
    <w:name w:val="Texto independiente Car"/>
    <w:basedOn w:val="Fuentedeprrafopredeter"/>
    <w:link w:val="Textoindependiente"/>
    <w:rsid w:val="00212B25"/>
    <w:rPr>
      <w:lang w:val="ca-ES-valencia"/>
    </w:rPr>
  </w:style>
  <w:style w:type="character" w:styleId="Mencinsinresolver">
    <w:name w:val="Unresolved Mention"/>
    <w:basedOn w:val="Fuentedeprrafopredeter"/>
    <w:uiPriority w:val="99"/>
    <w:semiHidden/>
    <w:unhideWhenUsed/>
    <w:rsid w:val="008E1258"/>
    <w:rPr>
      <w:color w:val="605E5C"/>
      <w:shd w:val="clear" w:color="auto" w:fill="E1DFDD"/>
    </w:rPr>
  </w:style>
  <w:style w:type="paragraph" w:styleId="Prrafodelista">
    <w:name w:val="List Paragraph"/>
    <w:basedOn w:val="Normal"/>
    <w:uiPriority w:val="34"/>
    <w:qFormat/>
    <w:rsid w:val="00A30996"/>
    <w:pPr>
      <w:ind w:left="720"/>
      <w:contextualSpacing/>
    </w:pPr>
  </w:style>
  <w:style w:type="paragraph" w:styleId="Encabezado">
    <w:name w:val="header"/>
    <w:basedOn w:val="Normal"/>
    <w:link w:val="EncabezadoCar"/>
    <w:uiPriority w:val="99"/>
    <w:unhideWhenUsed/>
    <w:rsid w:val="00A864C4"/>
    <w:pPr>
      <w:tabs>
        <w:tab w:val="center" w:pos="4252"/>
        <w:tab w:val="right" w:pos="8504"/>
      </w:tabs>
    </w:pPr>
  </w:style>
  <w:style w:type="character" w:customStyle="1" w:styleId="EncabezadoCar">
    <w:name w:val="Encabezado Car"/>
    <w:basedOn w:val="Fuentedeprrafopredeter"/>
    <w:link w:val="Encabezado"/>
    <w:uiPriority w:val="99"/>
    <w:rsid w:val="00A864C4"/>
  </w:style>
  <w:style w:type="paragraph" w:styleId="Piedepgina">
    <w:name w:val="footer"/>
    <w:basedOn w:val="Normal"/>
    <w:link w:val="PiedepginaCar"/>
    <w:uiPriority w:val="99"/>
    <w:unhideWhenUsed/>
    <w:rsid w:val="00A864C4"/>
    <w:pPr>
      <w:tabs>
        <w:tab w:val="center" w:pos="4252"/>
        <w:tab w:val="right" w:pos="8504"/>
      </w:tabs>
    </w:pPr>
  </w:style>
  <w:style w:type="character" w:customStyle="1" w:styleId="PiedepginaCar">
    <w:name w:val="Pie de página Car"/>
    <w:basedOn w:val="Fuentedeprrafopredeter"/>
    <w:link w:val="Piedepgina"/>
    <w:uiPriority w:val="99"/>
    <w:rsid w:val="00A864C4"/>
  </w:style>
  <w:style w:type="paragraph" w:customStyle="1" w:styleId="paragraph">
    <w:name w:val="paragraph"/>
    <w:basedOn w:val="Normal"/>
    <w:rsid w:val="00B51E50"/>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B51E50"/>
  </w:style>
  <w:style w:type="character" w:customStyle="1" w:styleId="eop">
    <w:name w:val="eop"/>
    <w:basedOn w:val="Fuentedeprrafopredeter"/>
    <w:rsid w:val="00B51E50"/>
  </w:style>
  <w:style w:type="paragraph" w:styleId="z-Principiodelformulario">
    <w:name w:val="HTML Top of Form"/>
    <w:basedOn w:val="Normal"/>
    <w:next w:val="Normal"/>
    <w:link w:val="z-PrincipiodelformularioCar"/>
    <w:hidden/>
    <w:uiPriority w:val="99"/>
    <w:semiHidden/>
    <w:unhideWhenUsed/>
    <w:rsid w:val="009206F1"/>
    <w:pPr>
      <w:pBdr>
        <w:bottom w:val="single" w:sz="6" w:space="1" w:color="auto"/>
      </w:pBdr>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9206F1"/>
    <w:rPr>
      <w:rFonts w:ascii="Arial" w:eastAsia="Times New Roman" w:hAnsi="Arial" w:cs="Arial"/>
      <w:vanish/>
      <w:sz w:val="16"/>
      <w:szCs w:val="16"/>
      <w:lang w:val="ca-ES-valencia" w:eastAsia="es-ES"/>
    </w:rPr>
  </w:style>
  <w:style w:type="paragraph" w:styleId="z-Finaldelformulario">
    <w:name w:val="HTML Bottom of Form"/>
    <w:basedOn w:val="Normal"/>
    <w:next w:val="Normal"/>
    <w:link w:val="z-FinaldelformularioCar"/>
    <w:hidden/>
    <w:uiPriority w:val="99"/>
    <w:semiHidden/>
    <w:unhideWhenUsed/>
    <w:rsid w:val="009206F1"/>
    <w:pPr>
      <w:pBdr>
        <w:top w:val="single" w:sz="6" w:space="1" w:color="auto"/>
      </w:pBdr>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9206F1"/>
    <w:rPr>
      <w:rFonts w:ascii="Arial" w:eastAsia="Times New Roman" w:hAnsi="Arial" w:cs="Arial"/>
      <w:vanish/>
      <w:sz w:val="16"/>
      <w:szCs w:val="16"/>
      <w:lang w:val="ca-ES-valencia"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26065">
      <w:bodyDiv w:val="1"/>
      <w:marLeft w:val="0"/>
      <w:marRight w:val="0"/>
      <w:marTop w:val="0"/>
      <w:marBottom w:val="0"/>
      <w:divBdr>
        <w:top w:val="none" w:sz="0" w:space="0" w:color="auto"/>
        <w:left w:val="none" w:sz="0" w:space="0" w:color="auto"/>
        <w:bottom w:val="none" w:sz="0" w:space="0" w:color="auto"/>
        <w:right w:val="none" w:sz="0" w:space="0" w:color="auto"/>
      </w:divBdr>
    </w:div>
    <w:div w:id="605115672">
      <w:bodyDiv w:val="1"/>
      <w:marLeft w:val="0"/>
      <w:marRight w:val="0"/>
      <w:marTop w:val="0"/>
      <w:marBottom w:val="0"/>
      <w:divBdr>
        <w:top w:val="none" w:sz="0" w:space="0" w:color="auto"/>
        <w:left w:val="none" w:sz="0" w:space="0" w:color="auto"/>
        <w:bottom w:val="none" w:sz="0" w:space="0" w:color="auto"/>
        <w:right w:val="none" w:sz="0" w:space="0" w:color="auto"/>
      </w:divBdr>
      <w:divsChild>
        <w:div w:id="951130611">
          <w:marLeft w:val="0"/>
          <w:marRight w:val="0"/>
          <w:marTop w:val="0"/>
          <w:marBottom w:val="0"/>
          <w:divBdr>
            <w:top w:val="none" w:sz="0" w:space="0" w:color="auto"/>
            <w:left w:val="none" w:sz="0" w:space="0" w:color="auto"/>
            <w:bottom w:val="none" w:sz="0" w:space="0" w:color="auto"/>
            <w:right w:val="none" w:sz="0" w:space="0" w:color="auto"/>
          </w:divBdr>
        </w:div>
        <w:div w:id="549191691">
          <w:marLeft w:val="0"/>
          <w:marRight w:val="0"/>
          <w:marTop w:val="0"/>
          <w:marBottom w:val="0"/>
          <w:divBdr>
            <w:top w:val="none" w:sz="0" w:space="0" w:color="auto"/>
            <w:left w:val="none" w:sz="0" w:space="0" w:color="auto"/>
            <w:bottom w:val="none" w:sz="0" w:space="0" w:color="auto"/>
            <w:right w:val="none" w:sz="0" w:space="0" w:color="auto"/>
          </w:divBdr>
        </w:div>
      </w:divsChild>
    </w:div>
    <w:div w:id="1078361725">
      <w:bodyDiv w:val="1"/>
      <w:marLeft w:val="0"/>
      <w:marRight w:val="0"/>
      <w:marTop w:val="0"/>
      <w:marBottom w:val="0"/>
      <w:divBdr>
        <w:top w:val="none" w:sz="0" w:space="0" w:color="auto"/>
        <w:left w:val="none" w:sz="0" w:space="0" w:color="auto"/>
        <w:bottom w:val="none" w:sz="0" w:space="0" w:color="auto"/>
        <w:right w:val="none" w:sz="0" w:space="0" w:color="auto"/>
      </w:divBdr>
      <w:divsChild>
        <w:div w:id="1471052065">
          <w:marLeft w:val="0"/>
          <w:marRight w:val="0"/>
          <w:marTop w:val="0"/>
          <w:marBottom w:val="0"/>
          <w:divBdr>
            <w:top w:val="none" w:sz="0" w:space="0" w:color="auto"/>
            <w:left w:val="none" w:sz="0" w:space="0" w:color="auto"/>
            <w:bottom w:val="none" w:sz="0" w:space="0" w:color="auto"/>
            <w:right w:val="none" w:sz="0" w:space="0" w:color="auto"/>
          </w:divBdr>
        </w:div>
        <w:div w:id="359547475">
          <w:marLeft w:val="0"/>
          <w:marRight w:val="0"/>
          <w:marTop w:val="0"/>
          <w:marBottom w:val="0"/>
          <w:divBdr>
            <w:top w:val="none" w:sz="0" w:space="0" w:color="auto"/>
            <w:left w:val="none" w:sz="0" w:space="0" w:color="auto"/>
            <w:bottom w:val="none" w:sz="0" w:space="0" w:color="auto"/>
            <w:right w:val="none" w:sz="0" w:space="0" w:color="auto"/>
          </w:divBdr>
        </w:div>
        <w:div w:id="285745028">
          <w:marLeft w:val="0"/>
          <w:marRight w:val="0"/>
          <w:marTop w:val="0"/>
          <w:marBottom w:val="0"/>
          <w:divBdr>
            <w:top w:val="none" w:sz="0" w:space="0" w:color="auto"/>
            <w:left w:val="none" w:sz="0" w:space="0" w:color="auto"/>
            <w:bottom w:val="none" w:sz="0" w:space="0" w:color="auto"/>
            <w:right w:val="none" w:sz="0" w:space="0" w:color="auto"/>
          </w:divBdr>
        </w:div>
        <w:div w:id="495535333">
          <w:marLeft w:val="0"/>
          <w:marRight w:val="0"/>
          <w:marTop w:val="0"/>
          <w:marBottom w:val="0"/>
          <w:divBdr>
            <w:top w:val="none" w:sz="0" w:space="0" w:color="auto"/>
            <w:left w:val="none" w:sz="0" w:space="0" w:color="auto"/>
            <w:bottom w:val="none" w:sz="0" w:space="0" w:color="auto"/>
            <w:right w:val="none" w:sz="0" w:space="0" w:color="auto"/>
          </w:divBdr>
        </w:div>
        <w:div w:id="745302232">
          <w:marLeft w:val="0"/>
          <w:marRight w:val="0"/>
          <w:marTop w:val="0"/>
          <w:marBottom w:val="0"/>
          <w:divBdr>
            <w:top w:val="none" w:sz="0" w:space="0" w:color="auto"/>
            <w:left w:val="none" w:sz="0" w:space="0" w:color="auto"/>
            <w:bottom w:val="none" w:sz="0" w:space="0" w:color="auto"/>
            <w:right w:val="none" w:sz="0" w:space="0" w:color="auto"/>
          </w:divBdr>
        </w:div>
        <w:div w:id="1118261919">
          <w:marLeft w:val="0"/>
          <w:marRight w:val="0"/>
          <w:marTop w:val="0"/>
          <w:marBottom w:val="0"/>
          <w:divBdr>
            <w:top w:val="none" w:sz="0" w:space="0" w:color="auto"/>
            <w:left w:val="none" w:sz="0" w:space="0" w:color="auto"/>
            <w:bottom w:val="none" w:sz="0" w:space="0" w:color="auto"/>
            <w:right w:val="none" w:sz="0" w:space="0" w:color="auto"/>
          </w:divBdr>
        </w:div>
        <w:div w:id="939684112">
          <w:marLeft w:val="0"/>
          <w:marRight w:val="0"/>
          <w:marTop w:val="0"/>
          <w:marBottom w:val="0"/>
          <w:divBdr>
            <w:top w:val="none" w:sz="0" w:space="0" w:color="auto"/>
            <w:left w:val="none" w:sz="0" w:space="0" w:color="auto"/>
            <w:bottom w:val="none" w:sz="0" w:space="0" w:color="auto"/>
            <w:right w:val="none" w:sz="0" w:space="0" w:color="auto"/>
          </w:divBdr>
        </w:div>
        <w:div w:id="281157151">
          <w:marLeft w:val="0"/>
          <w:marRight w:val="0"/>
          <w:marTop w:val="0"/>
          <w:marBottom w:val="0"/>
          <w:divBdr>
            <w:top w:val="none" w:sz="0" w:space="0" w:color="auto"/>
            <w:left w:val="none" w:sz="0" w:space="0" w:color="auto"/>
            <w:bottom w:val="none" w:sz="0" w:space="0" w:color="auto"/>
            <w:right w:val="none" w:sz="0" w:space="0" w:color="auto"/>
          </w:divBdr>
        </w:div>
        <w:div w:id="680665861">
          <w:marLeft w:val="0"/>
          <w:marRight w:val="0"/>
          <w:marTop w:val="0"/>
          <w:marBottom w:val="0"/>
          <w:divBdr>
            <w:top w:val="none" w:sz="0" w:space="0" w:color="auto"/>
            <w:left w:val="none" w:sz="0" w:space="0" w:color="auto"/>
            <w:bottom w:val="none" w:sz="0" w:space="0" w:color="auto"/>
            <w:right w:val="none" w:sz="0" w:space="0" w:color="auto"/>
          </w:divBdr>
        </w:div>
      </w:divsChild>
    </w:div>
    <w:div w:id="16569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48C9-C4A0-4234-9A9E-5FB9E7E9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123</Pages>
  <Words>33611</Words>
  <Characters>184861</Characters>
  <Application>Microsoft Office Word</Application>
  <DocSecurity>0</DocSecurity>
  <Lines>1540</Lines>
  <Paragraphs>436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218036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BLASCO PEREPEREZ, GISELA</dc:creator>
  <cp:keywords/>
  <dc:description/>
  <cp:lastModifiedBy>BLAY MARTINEZ, Mª DOLORES</cp:lastModifiedBy>
  <cp:revision>72</cp:revision>
  <cp:lastPrinted>2023-11-08T07:56:00Z</cp:lastPrinted>
  <dcterms:created xsi:type="dcterms:W3CDTF">2023-11-28T10:22:00Z</dcterms:created>
  <dcterms:modified xsi:type="dcterms:W3CDTF">2023-12-11T12:42:00Z</dcterms:modified>
</cp:coreProperties>
</file>