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BE5C" w14:textId="03653A0A" w:rsidR="007828D5" w:rsidRPr="007B6F93" w:rsidRDefault="009576C7" w:rsidP="00FC004E">
      <w:pPr>
        <w:shd w:val="clear" w:color="auto" w:fill="FFFFFF" w:themeFill="background1"/>
        <w:autoSpaceDE w:val="0"/>
        <w:autoSpaceDN w:val="0"/>
        <w:adjustRightInd w:val="0"/>
        <w:spacing w:after="0" w:line="240" w:lineRule="auto"/>
        <w:jc w:val="both"/>
        <w:rPr>
          <w:rFonts w:cstheme="minorHAnsi"/>
          <w:b/>
          <w:bCs/>
          <w:color w:val="000000"/>
          <w:kern w:val="0"/>
          <w:sz w:val="24"/>
          <w:szCs w:val="24"/>
          <w:lang w:val="es-ES"/>
        </w:rPr>
      </w:pPr>
      <w:r>
        <w:rPr>
          <w:rFonts w:cstheme="minorHAnsi"/>
          <w:b/>
          <w:bCs/>
          <w:color w:val="000000"/>
          <w:kern w:val="0"/>
          <w:sz w:val="24"/>
          <w:szCs w:val="24"/>
          <w:lang w:val="es-ES"/>
        </w:rPr>
        <w:t xml:space="preserve">PROPUESTA DE INSTRUCCIONES DE LA DIRECCIÓN GENERAL DE PERSONAL DOCENTE, POR LA QUE SE ESTABLECEN LOS </w:t>
      </w:r>
      <w:r w:rsidR="007828D5" w:rsidRPr="007B6F93">
        <w:rPr>
          <w:rFonts w:cstheme="minorHAnsi"/>
          <w:b/>
          <w:bCs/>
          <w:color w:val="000000"/>
          <w:kern w:val="0"/>
          <w:sz w:val="24"/>
          <w:szCs w:val="24"/>
          <w:lang w:val="es-ES"/>
        </w:rPr>
        <w:t>CRITERI</w:t>
      </w:r>
      <w:r w:rsidR="00B32A4B" w:rsidRPr="007B6F93">
        <w:rPr>
          <w:rFonts w:cstheme="minorHAnsi"/>
          <w:b/>
          <w:bCs/>
          <w:color w:val="000000"/>
          <w:kern w:val="0"/>
          <w:sz w:val="24"/>
          <w:szCs w:val="24"/>
          <w:lang w:val="es-ES"/>
        </w:rPr>
        <w:t>O</w:t>
      </w:r>
      <w:r w:rsidR="007828D5" w:rsidRPr="007B6F93">
        <w:rPr>
          <w:rFonts w:cstheme="minorHAnsi"/>
          <w:b/>
          <w:bCs/>
          <w:color w:val="000000"/>
          <w:kern w:val="0"/>
          <w:sz w:val="24"/>
          <w:szCs w:val="24"/>
          <w:lang w:val="es-ES"/>
        </w:rPr>
        <w:t>S P</w:t>
      </w:r>
      <w:r w:rsidR="00F463A8" w:rsidRPr="007B6F93">
        <w:rPr>
          <w:rFonts w:cstheme="minorHAnsi"/>
          <w:b/>
          <w:bCs/>
          <w:color w:val="000000"/>
          <w:kern w:val="0"/>
          <w:sz w:val="24"/>
          <w:szCs w:val="24"/>
          <w:lang w:val="es-ES"/>
        </w:rPr>
        <w:t>ARA</w:t>
      </w:r>
      <w:r w:rsidR="007828D5" w:rsidRPr="007B6F93">
        <w:rPr>
          <w:rFonts w:cstheme="minorHAnsi"/>
          <w:b/>
          <w:bCs/>
          <w:color w:val="000000"/>
          <w:kern w:val="0"/>
          <w:sz w:val="24"/>
          <w:szCs w:val="24"/>
          <w:lang w:val="es-ES"/>
        </w:rPr>
        <w:t xml:space="preserve"> LA DETERMINACIÓ</w:t>
      </w:r>
      <w:r w:rsidR="00F463A8" w:rsidRPr="007B6F93">
        <w:rPr>
          <w:rFonts w:cstheme="minorHAnsi"/>
          <w:b/>
          <w:bCs/>
          <w:color w:val="000000"/>
          <w:kern w:val="0"/>
          <w:sz w:val="24"/>
          <w:szCs w:val="24"/>
          <w:lang w:val="es-ES"/>
        </w:rPr>
        <w:t>N</w:t>
      </w:r>
      <w:r w:rsidR="007828D5" w:rsidRPr="007B6F93">
        <w:rPr>
          <w:rFonts w:cstheme="minorHAnsi"/>
          <w:b/>
          <w:bCs/>
          <w:color w:val="000000"/>
          <w:kern w:val="0"/>
          <w:sz w:val="24"/>
          <w:szCs w:val="24"/>
          <w:lang w:val="es-ES"/>
        </w:rPr>
        <w:t xml:space="preserve"> DE </w:t>
      </w:r>
      <w:r w:rsidR="00F463A8" w:rsidRPr="007B6F93">
        <w:rPr>
          <w:rFonts w:cstheme="minorHAnsi"/>
          <w:b/>
          <w:bCs/>
          <w:color w:val="000000"/>
          <w:kern w:val="0"/>
          <w:sz w:val="24"/>
          <w:szCs w:val="24"/>
          <w:lang w:val="es-ES"/>
        </w:rPr>
        <w:t>P</w:t>
      </w:r>
      <w:r>
        <w:rPr>
          <w:rFonts w:cstheme="minorHAnsi"/>
          <w:b/>
          <w:bCs/>
          <w:color w:val="000000"/>
          <w:kern w:val="0"/>
          <w:sz w:val="24"/>
          <w:szCs w:val="24"/>
          <w:lang w:val="es-ES"/>
        </w:rPr>
        <w:t>LANTILLAS</w:t>
      </w:r>
      <w:r w:rsidR="007828D5" w:rsidRPr="007B6F93">
        <w:rPr>
          <w:rFonts w:cstheme="minorHAnsi"/>
          <w:b/>
          <w:bCs/>
          <w:color w:val="000000"/>
          <w:kern w:val="0"/>
          <w:sz w:val="24"/>
          <w:szCs w:val="24"/>
          <w:lang w:val="es-ES"/>
        </w:rPr>
        <w:t xml:space="preserve"> EN CENTR</w:t>
      </w:r>
      <w:r w:rsidR="00F463A8" w:rsidRPr="007B6F93">
        <w:rPr>
          <w:rFonts w:cstheme="minorHAnsi"/>
          <w:b/>
          <w:bCs/>
          <w:color w:val="000000"/>
          <w:kern w:val="0"/>
          <w:sz w:val="24"/>
          <w:szCs w:val="24"/>
          <w:lang w:val="es-ES"/>
        </w:rPr>
        <w:t>O</w:t>
      </w:r>
      <w:r w:rsidR="007828D5" w:rsidRPr="007B6F93">
        <w:rPr>
          <w:rFonts w:cstheme="minorHAnsi"/>
          <w:b/>
          <w:bCs/>
          <w:color w:val="000000"/>
          <w:kern w:val="0"/>
          <w:sz w:val="24"/>
          <w:szCs w:val="24"/>
          <w:lang w:val="es-ES"/>
        </w:rPr>
        <w:t>S</w:t>
      </w:r>
      <w:r>
        <w:rPr>
          <w:rFonts w:cstheme="minorHAnsi"/>
          <w:b/>
          <w:bCs/>
          <w:color w:val="000000"/>
          <w:kern w:val="0"/>
          <w:sz w:val="24"/>
          <w:szCs w:val="24"/>
          <w:lang w:val="es-ES"/>
        </w:rPr>
        <w:t xml:space="preserve"> GVA QUE IMPARTEN</w:t>
      </w:r>
      <w:r w:rsidR="007828D5" w:rsidRPr="007B6F93">
        <w:rPr>
          <w:rFonts w:cstheme="minorHAnsi"/>
          <w:b/>
          <w:bCs/>
          <w:color w:val="000000"/>
          <w:kern w:val="0"/>
          <w:sz w:val="24"/>
          <w:szCs w:val="24"/>
          <w:lang w:val="es-ES"/>
        </w:rPr>
        <w:t xml:space="preserve"> </w:t>
      </w:r>
      <w:r w:rsidR="00F463A8" w:rsidRPr="007B6F93">
        <w:rPr>
          <w:rFonts w:cstheme="minorHAnsi"/>
          <w:b/>
          <w:bCs/>
          <w:color w:val="000000"/>
          <w:kern w:val="0"/>
          <w:sz w:val="24"/>
          <w:szCs w:val="24"/>
          <w:lang w:val="es-ES"/>
        </w:rPr>
        <w:t>ENSEÑANZAS</w:t>
      </w:r>
      <w:r>
        <w:rPr>
          <w:rFonts w:cstheme="minorHAnsi"/>
          <w:b/>
          <w:bCs/>
          <w:color w:val="000000"/>
          <w:kern w:val="0"/>
          <w:sz w:val="24"/>
          <w:szCs w:val="24"/>
          <w:lang w:val="es-ES"/>
        </w:rPr>
        <w:t xml:space="preserve"> ARTÍSTICAS ELEMENTALES Y PROFESIONALES DE </w:t>
      </w:r>
      <w:r w:rsidR="0066099D" w:rsidRPr="007B6F93">
        <w:rPr>
          <w:rFonts w:cstheme="minorHAnsi"/>
          <w:b/>
          <w:bCs/>
          <w:color w:val="000000"/>
          <w:kern w:val="0"/>
          <w:sz w:val="24"/>
          <w:szCs w:val="24"/>
          <w:lang w:val="es-ES"/>
        </w:rPr>
        <w:t xml:space="preserve">MÚSICA </w:t>
      </w:r>
      <w:r w:rsidR="00F463A8" w:rsidRPr="007B6F93">
        <w:rPr>
          <w:rFonts w:cstheme="minorHAnsi"/>
          <w:b/>
          <w:bCs/>
          <w:color w:val="000000"/>
          <w:kern w:val="0"/>
          <w:sz w:val="24"/>
          <w:szCs w:val="24"/>
          <w:lang w:val="es-ES"/>
        </w:rPr>
        <w:t xml:space="preserve">Y </w:t>
      </w:r>
      <w:r w:rsidR="0066099D" w:rsidRPr="007B6F93">
        <w:rPr>
          <w:rFonts w:cstheme="minorHAnsi"/>
          <w:b/>
          <w:bCs/>
          <w:color w:val="000000"/>
          <w:kern w:val="0"/>
          <w:sz w:val="24"/>
          <w:szCs w:val="24"/>
          <w:lang w:val="es-ES"/>
        </w:rPr>
        <w:t xml:space="preserve">DANSA </w:t>
      </w:r>
      <w:r w:rsidR="007828D5" w:rsidRPr="007B6F93">
        <w:rPr>
          <w:rFonts w:cstheme="minorHAnsi"/>
          <w:b/>
          <w:bCs/>
          <w:color w:val="000000"/>
          <w:kern w:val="0"/>
          <w:sz w:val="24"/>
          <w:szCs w:val="24"/>
          <w:lang w:val="es-ES"/>
        </w:rPr>
        <w:t>DE LA COMUNITAT VALENCIANA P</w:t>
      </w:r>
      <w:r w:rsidR="00F463A8" w:rsidRPr="007B6F93">
        <w:rPr>
          <w:rFonts w:cstheme="minorHAnsi"/>
          <w:b/>
          <w:bCs/>
          <w:color w:val="000000"/>
          <w:kern w:val="0"/>
          <w:sz w:val="24"/>
          <w:szCs w:val="24"/>
          <w:lang w:val="es-ES"/>
        </w:rPr>
        <w:t xml:space="preserve">ARA EL </w:t>
      </w:r>
      <w:r w:rsidR="007828D5" w:rsidRPr="007B6F93">
        <w:rPr>
          <w:rFonts w:cstheme="minorHAnsi"/>
          <w:b/>
          <w:bCs/>
          <w:color w:val="000000"/>
          <w:kern w:val="0"/>
          <w:sz w:val="24"/>
          <w:szCs w:val="24"/>
          <w:lang w:val="es-ES"/>
        </w:rPr>
        <w:t>CURS</w:t>
      </w:r>
      <w:r w:rsidR="00F463A8" w:rsidRPr="007B6F93">
        <w:rPr>
          <w:rFonts w:cstheme="minorHAnsi"/>
          <w:b/>
          <w:bCs/>
          <w:color w:val="000000"/>
          <w:kern w:val="0"/>
          <w:sz w:val="24"/>
          <w:szCs w:val="24"/>
          <w:lang w:val="es-ES"/>
        </w:rPr>
        <w:t>O</w:t>
      </w:r>
      <w:r w:rsidR="007828D5" w:rsidRPr="007B6F93">
        <w:rPr>
          <w:rFonts w:cstheme="minorHAnsi"/>
          <w:b/>
          <w:bCs/>
          <w:color w:val="000000"/>
          <w:kern w:val="0"/>
          <w:sz w:val="24"/>
          <w:szCs w:val="24"/>
          <w:lang w:val="es-ES"/>
        </w:rPr>
        <w:t xml:space="preserve"> 2024</w:t>
      </w:r>
      <w:r>
        <w:rPr>
          <w:rFonts w:cstheme="minorHAnsi"/>
          <w:b/>
          <w:bCs/>
          <w:color w:val="000000"/>
          <w:kern w:val="0"/>
          <w:sz w:val="24"/>
          <w:szCs w:val="24"/>
          <w:lang w:val="es-ES"/>
        </w:rPr>
        <w:t>-</w:t>
      </w:r>
      <w:r w:rsidR="007828D5" w:rsidRPr="007B6F93">
        <w:rPr>
          <w:rFonts w:cstheme="minorHAnsi"/>
          <w:b/>
          <w:bCs/>
          <w:color w:val="000000"/>
          <w:kern w:val="0"/>
          <w:sz w:val="24"/>
          <w:szCs w:val="24"/>
          <w:lang w:val="es-ES"/>
        </w:rPr>
        <w:t>2025</w:t>
      </w:r>
    </w:p>
    <w:p w14:paraId="5E1DD86B" w14:textId="77777777" w:rsidR="00FC004E" w:rsidRPr="007B6F93" w:rsidRDefault="00FC004E" w:rsidP="00FC004E">
      <w:pPr>
        <w:autoSpaceDE w:val="0"/>
        <w:autoSpaceDN w:val="0"/>
        <w:adjustRightInd w:val="0"/>
        <w:spacing w:after="0" w:line="240" w:lineRule="auto"/>
        <w:jc w:val="both"/>
        <w:rPr>
          <w:rFonts w:cstheme="minorHAnsi"/>
          <w:b/>
          <w:bCs/>
          <w:color w:val="000000"/>
          <w:kern w:val="0"/>
          <w:lang w:val="es-ES"/>
        </w:rPr>
      </w:pPr>
    </w:p>
    <w:p w14:paraId="105CB98E" w14:textId="77777777" w:rsidR="00FC004E" w:rsidRPr="007B6F93" w:rsidRDefault="00FC004E" w:rsidP="00FC004E">
      <w:pPr>
        <w:autoSpaceDE w:val="0"/>
        <w:autoSpaceDN w:val="0"/>
        <w:adjustRightInd w:val="0"/>
        <w:spacing w:after="0" w:line="240" w:lineRule="auto"/>
        <w:jc w:val="both"/>
        <w:rPr>
          <w:rFonts w:cstheme="minorHAnsi"/>
          <w:b/>
          <w:bCs/>
          <w:color w:val="000000"/>
          <w:kern w:val="0"/>
          <w:lang w:val="es-ES"/>
        </w:rPr>
      </w:pPr>
    </w:p>
    <w:p w14:paraId="1E550132" w14:textId="50ED58F6" w:rsidR="00B32A4B" w:rsidRPr="007B6F93" w:rsidRDefault="00B32A4B" w:rsidP="00B32A4B">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El procedimiento para la determinación de necesidades de puestos de profesorado, en centros que imparten Enseñanzas de Régimen Especial (Música y Danza), excepto las enseñanzas artísticas superiores (nivel 2 de Marco Español de Cualificaciones de Educación Superior), para el curso 2024/2025, atenderá a lo siguiente:</w:t>
      </w:r>
    </w:p>
    <w:p w14:paraId="3E1B9F0D" w14:textId="77777777" w:rsidR="00B32A4B" w:rsidRPr="007B6F93" w:rsidRDefault="00B32A4B" w:rsidP="00B32A4B">
      <w:pPr>
        <w:autoSpaceDE w:val="0"/>
        <w:autoSpaceDN w:val="0"/>
        <w:adjustRightInd w:val="0"/>
        <w:spacing w:after="0" w:line="240" w:lineRule="auto"/>
        <w:jc w:val="both"/>
        <w:rPr>
          <w:rFonts w:cstheme="minorHAnsi"/>
          <w:color w:val="000000"/>
          <w:kern w:val="0"/>
          <w:lang w:val="es-ES"/>
        </w:rPr>
      </w:pPr>
    </w:p>
    <w:p w14:paraId="44B17EED" w14:textId="02A4E7A7"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Real Decreto 276/2007, de 23 de febrero, por el cual se aprueba el Reglamento de ingreso, accesos y adquisición de nuevas especialidades en los cuerpos docentes a que se refiere la Ley Orgánica 2/2006, de 3 de mayo, de Educación, y se regula el régimen transitorio de ingreso a que se refiere la disposición transitoria de la mencionada ley.</w:t>
      </w:r>
    </w:p>
    <w:p w14:paraId="685F35B1"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279BC136" w14:textId="3BC96D48"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Real Decreto 428/2013, de 14 de junio, por el cual se establecen las especialidades docentes del Cuerpo de Profesores de Música y Artes Escénicas vinculadas a las enseñanzas de Música y de Danza. Ley Orgánica 3/2020, de 29 de diciembre, por la cual se modifica la Ley Orgánica 2/2006, de 3 de mayo, de Educación.</w:t>
      </w:r>
    </w:p>
    <w:p w14:paraId="1D4FFC67"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2092AF58" w14:textId="283F7853"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 xml:space="preserve">Decreto 108/2012, de 29 de junio, del Consejo, por el cual se regula la recolocación y redistribución del personal docente con destino definitivo en los centros docentes públicos no universitarios dependientes de la </w:t>
      </w:r>
      <w:r w:rsidR="007B6F93">
        <w:rPr>
          <w:rFonts w:cstheme="minorHAnsi"/>
          <w:color w:val="000000"/>
          <w:kern w:val="0"/>
          <w:lang w:val="es-ES"/>
        </w:rPr>
        <w:t>c</w:t>
      </w:r>
      <w:r w:rsidR="007B6F93" w:rsidRPr="007B6F93">
        <w:rPr>
          <w:rFonts w:cstheme="minorHAnsi"/>
          <w:color w:val="000000"/>
          <w:kern w:val="0"/>
          <w:lang w:val="es-ES"/>
        </w:rPr>
        <w:t>onselleria</w:t>
      </w:r>
      <w:r w:rsidRPr="007B6F93">
        <w:rPr>
          <w:rFonts w:cstheme="minorHAnsi"/>
          <w:color w:val="000000"/>
          <w:kern w:val="0"/>
          <w:lang w:val="es-ES"/>
        </w:rPr>
        <w:t xml:space="preserve"> competente en materia de educación.</w:t>
      </w:r>
    </w:p>
    <w:p w14:paraId="365D9817"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3FA06B05" w14:textId="436E218C"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156/2007, de 21 de septiembre, del Consejo, por el cual se establece el currículum de las enseñanzas profesionales de danza y se regula el acceso a estas enseñanzas. (DOCV 25/09/2007)</w:t>
      </w:r>
    </w:p>
    <w:p w14:paraId="08366F4B"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2B5846DF" w14:textId="2CA1C307"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157/2007 de 21 de septiembre del Consejo, por el cual se establece el currículum de las enseñanzas elementales de Danza y se regula el acceso a estas enseñanzas. (DOCV 25/09/2007)</w:t>
      </w:r>
    </w:p>
    <w:p w14:paraId="74A39C72"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43B5AD89" w14:textId="5CFD965A"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158/2007 de 21 de septiembre del Consejo, por el cual se establece el currículum de las enseñanzas profesionales de música y se regula el acceso a estas enseñanzas. (DOCV 25/09/2007)</w:t>
      </w:r>
    </w:p>
    <w:p w14:paraId="2BCF3ECE"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48A93D1A" w14:textId="319208CD"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159/2007 de 21 de septiembre del Consejo, por el cual se establece el currículum de las enseñanzas elementales de música y se regula el acceso a estas enseñanzas. (DOCV 25/09/2007)</w:t>
      </w:r>
    </w:p>
    <w:p w14:paraId="1F99E73D"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6E48CC00" w14:textId="60DED4B8"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109/2011, de 2 de septiembre, del Consejo, por el cual se desenrolla el currículum de las especialidades de Bajo Eléctrico y Guitarra Eléctrica establecidas en el Decreto 158/2007 de 21 de septiembre del Consejo, por el que se establece el currículum de las enseñanzas profesionales de Música y se regula el acceso a estas enseñanzas. (DOCV 06/09/2011)</w:t>
      </w:r>
    </w:p>
    <w:p w14:paraId="79C708B8"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63A66A43" w14:textId="57F35C74"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148/2014, de 12 de septiembre, del Consejo, de modificación del Decreto 159/2007, de 21 de septiembre, del Consejo, por el cual se establece el currículum de las enseñanzas elementales de música y se regula el acceso a estas enseñanzas, y se incorpora en el catálogo de especialidades la Dulzaina.</w:t>
      </w:r>
    </w:p>
    <w:p w14:paraId="02476A14"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08BD3DA9" w14:textId="4AFB918C"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 xml:space="preserve">Decreto 90/2015, de 12 de junio, del Consejo, por el cual se modifica el Decreto 158/2007, de 21 de septiembre, del Consejo, por el cual se establece el currículum de las enseñanzas profesionales de </w:t>
      </w:r>
      <w:r w:rsidRPr="007B6F93">
        <w:rPr>
          <w:rFonts w:cstheme="minorHAnsi"/>
          <w:color w:val="000000"/>
          <w:kern w:val="0"/>
          <w:lang w:val="es-ES"/>
        </w:rPr>
        <w:lastRenderedPageBreak/>
        <w:t>Música y se regula el acceso a estas enseñanzas, y se incorpora en el catálogo de titulaciones la especialidad Canto Valenciano.</w:t>
      </w:r>
    </w:p>
    <w:p w14:paraId="5EF33F4E"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34D08C09" w14:textId="647FE0E1"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58/2021, de 30 de abril, del Consejo, sobre jornada lectiva del personal docente y número máximo de alumnado por unidad en centros docentes no universitarios.</w:t>
      </w:r>
    </w:p>
    <w:p w14:paraId="3F9917BA"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6F3007F8" w14:textId="3F5D5641"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57/2020, de 8 de mayo, del Consell, de regulación de la organización y el funcionamiento de los conservatorios profesionales de Música y de Danza dependientes de la Generalitat.</w:t>
      </w:r>
    </w:p>
    <w:p w14:paraId="20AEA749"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67546E77" w14:textId="7C2FB734"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Decreto 296/1997, de 2 de diciembre, del Gobierno *Valencia, por el cual se regula lo regimos de contratación de profesores especialistas.</w:t>
      </w:r>
    </w:p>
    <w:p w14:paraId="2D1EA7FE"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0C1F902C" w14:textId="0E2B3108"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 xml:space="preserve">Orden de 29 de junio de 1992, de la </w:t>
      </w:r>
      <w:r w:rsidR="007B6F93" w:rsidRPr="007B6F93">
        <w:rPr>
          <w:rFonts w:cstheme="minorHAnsi"/>
          <w:color w:val="000000"/>
          <w:kern w:val="0"/>
          <w:lang w:val="es-ES"/>
        </w:rPr>
        <w:t>Conselleria</w:t>
      </w:r>
      <w:r w:rsidRPr="007B6F93">
        <w:rPr>
          <w:rFonts w:cstheme="minorHAnsi"/>
          <w:color w:val="000000"/>
          <w:kern w:val="0"/>
          <w:lang w:val="es-ES"/>
        </w:rPr>
        <w:t xml:space="preserve"> de Cultura, Educación y Ciencia, por la cual se aprueban las instrucciones que regulan la organización y el funcionamiento de los centros docentes que imparten enseñanzas de segundo ciclo de Educación Infantil Preescolar, Primaria, General Básica, Educación Especial, Secundaria Obligatoria, Bachillerato y Formación Profesional, sostenidos con fondos públicos y dependientes de la </w:t>
      </w:r>
      <w:r w:rsidR="007B6F93" w:rsidRPr="007B6F93">
        <w:rPr>
          <w:rFonts w:cstheme="minorHAnsi"/>
          <w:color w:val="000000"/>
          <w:kern w:val="0"/>
          <w:lang w:val="es-ES"/>
        </w:rPr>
        <w:t>Conselleria</w:t>
      </w:r>
      <w:r w:rsidRPr="007B6F93">
        <w:rPr>
          <w:rFonts w:cstheme="minorHAnsi"/>
          <w:color w:val="000000"/>
          <w:kern w:val="0"/>
          <w:lang w:val="es-ES"/>
        </w:rPr>
        <w:t xml:space="preserve"> de Cultura, Educación y Ciencia de la Generalitat Valenciana.</w:t>
      </w:r>
    </w:p>
    <w:p w14:paraId="31EA93BE"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0F32BCDD" w14:textId="0F6E5EC8"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 xml:space="preserve">Orden 64/2013 de 21 de junio de la </w:t>
      </w:r>
      <w:r w:rsidR="007B6F93" w:rsidRPr="007B6F93">
        <w:rPr>
          <w:rFonts w:cstheme="minorHAnsi"/>
          <w:color w:val="000000"/>
          <w:kern w:val="0"/>
          <w:lang w:val="es-ES"/>
        </w:rPr>
        <w:t>Conselleria</w:t>
      </w:r>
      <w:r w:rsidRPr="007B6F93">
        <w:rPr>
          <w:rFonts w:cstheme="minorHAnsi"/>
          <w:color w:val="000000"/>
          <w:kern w:val="0"/>
          <w:lang w:val="es-ES"/>
        </w:rPr>
        <w:t xml:space="preserve"> de Educación, Cultura y Deporte, por la que se desenrolla e incluye el horario del currículum y se determina la prueba de acceso de las especialidades de: Acordeón, Instrumentos de cuerda pulsada del Renacimiento y Barroco, Instrumentos de púa y Viola da gamba establecidas en el Decreto 158/2007, de 21 de septiembre, del Consejo, por el que se establece el currículum de las enseñanzas profesionales de música y se regula el acceso a estas enseñanzas. (DOCV 25/06/2013)</w:t>
      </w:r>
    </w:p>
    <w:p w14:paraId="28841FC9"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6FC43004" w14:textId="304119DD" w:rsidR="00B32A4B" w:rsidRPr="007B6F93" w:rsidRDefault="00B32A4B" w:rsidP="007B6F93">
      <w:pPr>
        <w:autoSpaceDE w:val="0"/>
        <w:autoSpaceDN w:val="0"/>
        <w:adjustRightInd w:val="0"/>
        <w:spacing w:after="0" w:line="240" w:lineRule="auto"/>
        <w:ind w:left="360"/>
        <w:jc w:val="both"/>
        <w:rPr>
          <w:rFonts w:cstheme="minorHAnsi"/>
          <w:color w:val="000000"/>
          <w:kern w:val="0"/>
          <w:lang w:val="es-ES"/>
        </w:rPr>
      </w:pPr>
      <w:r w:rsidRPr="007B6F93">
        <w:rPr>
          <w:rFonts w:cstheme="minorHAnsi"/>
          <w:color w:val="000000"/>
          <w:kern w:val="0"/>
          <w:lang w:val="es-ES"/>
        </w:rPr>
        <w:t xml:space="preserve">Resolución, del </w:t>
      </w:r>
      <w:proofErr w:type="gramStart"/>
      <w:r w:rsidRPr="007B6F93">
        <w:rPr>
          <w:rFonts w:cstheme="minorHAnsi"/>
          <w:color w:val="000000"/>
          <w:kern w:val="0"/>
          <w:lang w:val="es-ES"/>
        </w:rPr>
        <w:t>Secretario</w:t>
      </w:r>
      <w:proofErr w:type="gramEnd"/>
      <w:r w:rsidRPr="007B6F93">
        <w:rPr>
          <w:rFonts w:cstheme="minorHAnsi"/>
          <w:color w:val="000000"/>
          <w:kern w:val="0"/>
          <w:lang w:val="es-ES"/>
        </w:rPr>
        <w:t xml:space="preserve"> autonómico de Educación, por la cual se dictan instrucciones en materia de ordenación académica y de organización de la actividad docente de los conservatorios y centros autorizados de enseñanzas artísticas elementales y profesionales de Música y Danza de la Comunidad Valenciana. </w:t>
      </w:r>
    </w:p>
    <w:p w14:paraId="54730D07" w14:textId="77777777" w:rsidR="00B32A4B" w:rsidRPr="007B6F93" w:rsidRDefault="00B32A4B" w:rsidP="007B6F93">
      <w:pPr>
        <w:autoSpaceDE w:val="0"/>
        <w:autoSpaceDN w:val="0"/>
        <w:adjustRightInd w:val="0"/>
        <w:spacing w:after="0" w:line="240" w:lineRule="auto"/>
        <w:jc w:val="both"/>
        <w:rPr>
          <w:rFonts w:cstheme="minorHAnsi"/>
          <w:color w:val="000000"/>
          <w:kern w:val="0"/>
          <w:lang w:val="es-ES"/>
        </w:rPr>
      </w:pPr>
    </w:p>
    <w:p w14:paraId="2C38684F" w14:textId="77777777" w:rsidR="00FC004E" w:rsidRPr="007B6F93" w:rsidRDefault="00FC004E">
      <w:pPr>
        <w:rPr>
          <w:rFonts w:cstheme="minorHAnsi"/>
          <w:b/>
          <w:bCs/>
          <w:color w:val="000000"/>
          <w:kern w:val="0"/>
          <w:lang w:val="es-ES"/>
        </w:rPr>
      </w:pPr>
      <w:r w:rsidRPr="007B6F93">
        <w:rPr>
          <w:rFonts w:cstheme="minorHAnsi"/>
          <w:b/>
          <w:bCs/>
          <w:color w:val="000000"/>
          <w:kern w:val="0"/>
          <w:lang w:val="es-ES"/>
        </w:rPr>
        <w:br w:type="page"/>
      </w:r>
    </w:p>
    <w:p w14:paraId="34F4D3D8" w14:textId="6B14A3A0" w:rsidR="00976C88" w:rsidRPr="007B6F93" w:rsidRDefault="00976C88">
      <w:pPr>
        <w:pStyle w:val="TDC1"/>
        <w:tabs>
          <w:tab w:val="right" w:leader="dot" w:pos="9488"/>
        </w:tabs>
        <w:rPr>
          <w:rFonts w:cstheme="minorHAnsi"/>
          <w:b/>
          <w:bCs/>
          <w:color w:val="000000"/>
          <w:kern w:val="0"/>
          <w:lang w:val="es-ES"/>
        </w:rPr>
      </w:pPr>
      <w:r w:rsidRPr="007B6F93">
        <w:rPr>
          <w:rFonts w:cstheme="minorHAnsi"/>
          <w:b/>
          <w:bCs/>
          <w:color w:val="000000"/>
          <w:kern w:val="0"/>
          <w:lang w:val="es-ES"/>
        </w:rPr>
        <w:lastRenderedPageBreak/>
        <w:t>INDEX</w:t>
      </w:r>
    </w:p>
    <w:p w14:paraId="60B39ABF" w14:textId="77777777" w:rsidR="00976C88" w:rsidRPr="007B6F93" w:rsidRDefault="00976C88" w:rsidP="00976C88">
      <w:pPr>
        <w:rPr>
          <w:lang w:val="es-ES"/>
        </w:rPr>
      </w:pPr>
    </w:p>
    <w:p w14:paraId="23298727" w14:textId="4D5A192F" w:rsidR="00976C88" w:rsidRPr="007B6F93" w:rsidRDefault="00976C88" w:rsidP="00976C88">
      <w:pPr>
        <w:pStyle w:val="TDC1"/>
        <w:tabs>
          <w:tab w:val="right" w:leader="dot" w:pos="9488"/>
        </w:tabs>
        <w:rPr>
          <w:rFonts w:eastAsiaTheme="minorEastAsia"/>
          <w:noProof/>
          <w:lang w:val="es-ES" w:eastAsia="es-ES"/>
        </w:rPr>
      </w:pPr>
      <w:r w:rsidRPr="007B6F93">
        <w:rPr>
          <w:rFonts w:cstheme="minorHAnsi"/>
          <w:b/>
          <w:bCs/>
          <w:color w:val="000000"/>
          <w:kern w:val="0"/>
          <w:lang w:val="es-ES"/>
        </w:rPr>
        <w:fldChar w:fldCharType="begin"/>
      </w:r>
      <w:r w:rsidRPr="007B6F93">
        <w:rPr>
          <w:rFonts w:cstheme="minorHAnsi"/>
          <w:b/>
          <w:bCs/>
          <w:color w:val="000000"/>
          <w:kern w:val="0"/>
          <w:lang w:val="es-ES"/>
        </w:rPr>
        <w:instrText xml:space="preserve"> TOC \o "1-3" \h \z \t "0_Título1;1;0_Título2;2" </w:instrText>
      </w:r>
      <w:r w:rsidRPr="007B6F93">
        <w:rPr>
          <w:rFonts w:cstheme="minorHAnsi"/>
          <w:b/>
          <w:bCs/>
          <w:color w:val="000000"/>
          <w:kern w:val="0"/>
          <w:lang w:val="es-ES"/>
        </w:rPr>
        <w:fldChar w:fldCharType="separate"/>
      </w:r>
      <w:hyperlink w:anchor="_Toc164425436" w:history="1">
        <w:r w:rsidRPr="007B6F93">
          <w:rPr>
            <w:rStyle w:val="Hipervnculo"/>
            <w:noProof/>
            <w:lang w:val="es-ES"/>
          </w:rPr>
          <w:t>A) NORM</w:t>
        </w:r>
        <w:r w:rsidR="00B32A4B" w:rsidRPr="007B6F93">
          <w:rPr>
            <w:rStyle w:val="Hipervnculo"/>
            <w:noProof/>
            <w:lang w:val="es-ES"/>
          </w:rPr>
          <w:t>A</w:t>
        </w:r>
        <w:r w:rsidRPr="007B6F93">
          <w:rPr>
            <w:rStyle w:val="Hipervnculo"/>
            <w:noProof/>
            <w:lang w:val="es-ES"/>
          </w:rPr>
          <w:t>S COMUN</w:t>
        </w:r>
        <w:r w:rsidR="00B32A4B" w:rsidRPr="007B6F93">
          <w:rPr>
            <w:rStyle w:val="Hipervnculo"/>
            <w:noProof/>
            <w:lang w:val="es-ES"/>
          </w:rPr>
          <w:t>E</w:t>
        </w:r>
        <w:r w:rsidRPr="007B6F93">
          <w:rPr>
            <w:rStyle w:val="Hipervnculo"/>
            <w:noProof/>
            <w:lang w:val="es-ES"/>
          </w:rPr>
          <w:t>S</w:t>
        </w:r>
        <w:r w:rsidRPr="007B6F93">
          <w:rPr>
            <w:noProof/>
            <w:webHidden/>
            <w:lang w:val="es-ES"/>
          </w:rPr>
          <w:tab/>
        </w:r>
        <w:r w:rsidRPr="007B6F93">
          <w:rPr>
            <w:noProof/>
            <w:webHidden/>
            <w:lang w:val="es-ES"/>
          </w:rPr>
          <w:fldChar w:fldCharType="begin"/>
        </w:r>
        <w:r w:rsidRPr="007B6F93">
          <w:rPr>
            <w:noProof/>
            <w:webHidden/>
            <w:lang w:val="es-ES"/>
          </w:rPr>
          <w:instrText xml:space="preserve"> PAGEREF _Toc164425436 \h </w:instrText>
        </w:r>
        <w:r w:rsidRPr="007B6F93">
          <w:rPr>
            <w:noProof/>
            <w:webHidden/>
            <w:lang w:val="es-ES"/>
          </w:rPr>
        </w:r>
        <w:r w:rsidRPr="007B6F93">
          <w:rPr>
            <w:noProof/>
            <w:webHidden/>
            <w:lang w:val="es-ES"/>
          </w:rPr>
          <w:fldChar w:fldCharType="separate"/>
        </w:r>
        <w:r w:rsidR="00681FA8" w:rsidRPr="007B6F93">
          <w:rPr>
            <w:noProof/>
            <w:webHidden/>
            <w:lang w:val="es-ES"/>
          </w:rPr>
          <w:t>4</w:t>
        </w:r>
        <w:r w:rsidRPr="007B6F93">
          <w:rPr>
            <w:noProof/>
            <w:webHidden/>
            <w:lang w:val="es-ES"/>
          </w:rPr>
          <w:fldChar w:fldCharType="end"/>
        </w:r>
      </w:hyperlink>
    </w:p>
    <w:p w14:paraId="0B32B91D" w14:textId="27D8070D" w:rsidR="00976C88" w:rsidRPr="007B6F93" w:rsidRDefault="00DB469A" w:rsidP="00976C88">
      <w:pPr>
        <w:pStyle w:val="TDC2"/>
        <w:rPr>
          <w:noProof/>
          <w:lang w:val="es-ES"/>
        </w:rPr>
      </w:pPr>
      <w:hyperlink w:anchor="_Toc164425437" w:history="1">
        <w:r w:rsidR="00976C88" w:rsidRPr="007B6F93">
          <w:rPr>
            <w:rStyle w:val="Hipervnculo"/>
            <w:noProof/>
            <w:lang w:val="es-ES"/>
          </w:rPr>
          <w:t xml:space="preserve">1. Jornada </w:t>
        </w:r>
        <w:r w:rsidR="00B32A4B" w:rsidRPr="007B6F93">
          <w:rPr>
            <w:rStyle w:val="Hipervnculo"/>
            <w:noProof/>
            <w:lang w:val="es-ES"/>
          </w:rPr>
          <w:t>y</w:t>
        </w:r>
        <w:r w:rsidR="00976C88" w:rsidRPr="007B6F93">
          <w:rPr>
            <w:rStyle w:val="Hipervnculo"/>
            <w:noProof/>
            <w:lang w:val="es-ES"/>
          </w:rPr>
          <w:t xml:space="preserve"> horari</w:t>
        </w:r>
        <w:r w:rsidR="00B32A4B" w:rsidRPr="007B6F93">
          <w:rPr>
            <w:rStyle w:val="Hipervnculo"/>
            <w:noProof/>
            <w:lang w:val="es-ES"/>
          </w:rPr>
          <w:t>o</w:t>
        </w:r>
        <w:r w:rsidR="00976C88" w:rsidRPr="007B6F93">
          <w:rPr>
            <w:rStyle w:val="Hipervnculo"/>
            <w:noProof/>
            <w:lang w:val="es-ES"/>
          </w:rPr>
          <w:t xml:space="preserve"> del profesora</w:t>
        </w:r>
        <w:r w:rsidR="00B32A4B" w:rsidRPr="007B6F93">
          <w:rPr>
            <w:rStyle w:val="Hipervnculo"/>
            <w:noProof/>
            <w:lang w:val="es-ES"/>
          </w:rPr>
          <w:t>do</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_Toc164425437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4</w:t>
        </w:r>
        <w:r w:rsidR="00976C88" w:rsidRPr="007B6F93">
          <w:rPr>
            <w:noProof/>
            <w:webHidden/>
            <w:lang w:val="es-ES"/>
          </w:rPr>
          <w:fldChar w:fldCharType="end"/>
        </w:r>
      </w:hyperlink>
    </w:p>
    <w:p w14:paraId="33F44E20" w14:textId="1FF2083B" w:rsidR="00976C88" w:rsidRPr="007B6F93" w:rsidRDefault="00DB469A" w:rsidP="00976C88">
      <w:pPr>
        <w:pStyle w:val="TDC2"/>
        <w:rPr>
          <w:noProof/>
          <w:lang w:val="es-ES"/>
        </w:rPr>
      </w:pPr>
      <w:hyperlink w:anchor="_Toc164425438" w:history="1">
        <w:r w:rsidR="00976C88" w:rsidRPr="007B6F93">
          <w:rPr>
            <w:rStyle w:val="Hipervnculo"/>
            <w:noProof/>
            <w:lang w:val="es-ES"/>
          </w:rPr>
          <w:t>2. Determinació</w:t>
        </w:r>
        <w:r w:rsidR="00B32A4B" w:rsidRPr="007B6F93">
          <w:rPr>
            <w:rStyle w:val="Hipervnculo"/>
            <w:noProof/>
            <w:lang w:val="es-ES"/>
          </w:rPr>
          <w:t>n</w:t>
        </w:r>
        <w:r w:rsidR="00976C88" w:rsidRPr="007B6F93">
          <w:rPr>
            <w:rStyle w:val="Hipervnculo"/>
            <w:noProof/>
            <w:lang w:val="es-ES"/>
          </w:rPr>
          <w:t xml:space="preserve"> de la plantilla de profesora</w:t>
        </w:r>
        <w:r w:rsidR="00B32A4B" w:rsidRPr="007B6F93">
          <w:rPr>
            <w:rStyle w:val="Hipervnculo"/>
            <w:noProof/>
            <w:lang w:val="es-ES"/>
          </w:rPr>
          <w:t>do</w:t>
        </w:r>
        <w:r w:rsidR="00976C88" w:rsidRPr="007B6F93">
          <w:rPr>
            <w:rStyle w:val="Hipervnculo"/>
            <w:noProof/>
            <w:lang w:val="es-ES"/>
          </w:rPr>
          <w:t xml:space="preserve"> del centr</w:t>
        </w:r>
        <w:r w:rsidR="00B32A4B" w:rsidRPr="007B6F93">
          <w:rPr>
            <w:rStyle w:val="Hipervnculo"/>
            <w:noProof/>
            <w:lang w:val="es-ES"/>
          </w:rPr>
          <w:t>o</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_Toc164425438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4</w:t>
        </w:r>
        <w:r w:rsidR="00976C88" w:rsidRPr="007B6F93">
          <w:rPr>
            <w:noProof/>
            <w:webHidden/>
            <w:lang w:val="es-ES"/>
          </w:rPr>
          <w:fldChar w:fldCharType="end"/>
        </w:r>
      </w:hyperlink>
    </w:p>
    <w:p w14:paraId="3E65EB21" w14:textId="6174E60E" w:rsidR="00976C88" w:rsidRPr="007B6F93" w:rsidRDefault="00DB469A" w:rsidP="00976C88">
      <w:pPr>
        <w:pStyle w:val="TDC2"/>
        <w:rPr>
          <w:rStyle w:val="Hipervnculo"/>
          <w:noProof/>
          <w:lang w:val="es-ES"/>
        </w:rPr>
      </w:pPr>
      <w:hyperlink w:anchor="_Toc164425439" w:history="1">
        <w:r w:rsidR="00976C88" w:rsidRPr="007B6F93">
          <w:rPr>
            <w:rStyle w:val="Hipervnculo"/>
            <w:noProof/>
            <w:lang w:val="es-ES"/>
          </w:rPr>
          <w:t>3. Profesora</w:t>
        </w:r>
        <w:r w:rsidR="00B32A4B" w:rsidRPr="007B6F93">
          <w:rPr>
            <w:rStyle w:val="Hipervnculo"/>
            <w:noProof/>
            <w:lang w:val="es-ES"/>
          </w:rPr>
          <w:t>do</w:t>
        </w:r>
        <w:r w:rsidR="00976C88" w:rsidRPr="007B6F93">
          <w:rPr>
            <w:rStyle w:val="Hipervnculo"/>
            <w:noProof/>
            <w:lang w:val="es-ES"/>
          </w:rPr>
          <w:t xml:space="preserve"> </w:t>
        </w:r>
        <w:r w:rsidR="00B32A4B" w:rsidRPr="007B6F93">
          <w:rPr>
            <w:rStyle w:val="Hipervnculo"/>
            <w:noProof/>
            <w:lang w:val="es-ES"/>
          </w:rPr>
          <w:t>con</w:t>
        </w:r>
        <w:r w:rsidR="00976C88" w:rsidRPr="007B6F93">
          <w:rPr>
            <w:rStyle w:val="Hipervnculo"/>
            <w:noProof/>
            <w:lang w:val="es-ES"/>
          </w:rPr>
          <w:t xml:space="preserve"> falta o insufici</w:t>
        </w:r>
        <w:r w:rsidR="00B32A4B" w:rsidRPr="007B6F93">
          <w:rPr>
            <w:rStyle w:val="Hipervnculo"/>
            <w:noProof/>
            <w:lang w:val="es-ES"/>
          </w:rPr>
          <w:t>e</w:t>
        </w:r>
        <w:r w:rsidR="00976C88" w:rsidRPr="007B6F93">
          <w:rPr>
            <w:rStyle w:val="Hipervnculo"/>
            <w:noProof/>
            <w:lang w:val="es-ES"/>
          </w:rPr>
          <w:t>ncia d</w:t>
        </w:r>
        <w:r w:rsidR="00B32A4B" w:rsidRPr="007B6F93">
          <w:rPr>
            <w:rStyle w:val="Hipervnculo"/>
            <w:noProof/>
            <w:lang w:val="es-ES"/>
          </w:rPr>
          <w:t xml:space="preserve">e </w:t>
        </w:r>
        <w:r w:rsidR="00976C88" w:rsidRPr="007B6F93">
          <w:rPr>
            <w:rStyle w:val="Hipervnculo"/>
            <w:noProof/>
            <w:lang w:val="es-ES"/>
          </w:rPr>
          <w:t>horari</w:t>
        </w:r>
        <w:r w:rsidR="00B32A4B" w:rsidRPr="007B6F93">
          <w:rPr>
            <w:rStyle w:val="Hipervnculo"/>
            <w:noProof/>
            <w:lang w:val="es-ES"/>
          </w:rPr>
          <w:t>o</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_Toc164425439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5</w:t>
        </w:r>
        <w:r w:rsidR="00976C88" w:rsidRPr="007B6F93">
          <w:rPr>
            <w:noProof/>
            <w:webHidden/>
            <w:lang w:val="es-ES"/>
          </w:rPr>
          <w:fldChar w:fldCharType="end"/>
        </w:r>
      </w:hyperlink>
    </w:p>
    <w:p w14:paraId="10505986" w14:textId="77777777" w:rsidR="00976C88" w:rsidRPr="007B6F93" w:rsidRDefault="00976C88" w:rsidP="00976C88">
      <w:pPr>
        <w:tabs>
          <w:tab w:val="right" w:leader="dot" w:pos="9488"/>
        </w:tabs>
        <w:rPr>
          <w:noProof/>
          <w:lang w:val="es-ES"/>
        </w:rPr>
      </w:pPr>
    </w:p>
    <w:p w14:paraId="66FA3218" w14:textId="1893228F" w:rsidR="00976C88" w:rsidRPr="007B6F93" w:rsidRDefault="00DB469A" w:rsidP="00976C88">
      <w:pPr>
        <w:pStyle w:val="TDC1"/>
        <w:tabs>
          <w:tab w:val="right" w:leader="dot" w:pos="9488"/>
        </w:tabs>
        <w:rPr>
          <w:rFonts w:eastAsiaTheme="minorEastAsia"/>
          <w:noProof/>
          <w:lang w:val="es-ES" w:eastAsia="es-ES"/>
        </w:rPr>
      </w:pPr>
      <w:hyperlink w:anchor="_Toc164425440" w:history="1">
        <w:r w:rsidR="00976C88" w:rsidRPr="007B6F93">
          <w:rPr>
            <w:rStyle w:val="Hipervnculo"/>
            <w:noProof/>
            <w:lang w:val="es-ES"/>
          </w:rPr>
          <w:t>B) HOR</w:t>
        </w:r>
        <w:r w:rsidR="00B32A4B" w:rsidRPr="007B6F93">
          <w:rPr>
            <w:rStyle w:val="Hipervnculo"/>
            <w:noProof/>
            <w:lang w:val="es-ES"/>
          </w:rPr>
          <w:t>A</w:t>
        </w:r>
        <w:r w:rsidR="00976C88" w:rsidRPr="007B6F93">
          <w:rPr>
            <w:rStyle w:val="Hipervnculo"/>
            <w:noProof/>
            <w:lang w:val="es-ES"/>
          </w:rPr>
          <w:t>S LECTIV</w:t>
        </w:r>
        <w:r w:rsidR="00B32A4B" w:rsidRPr="007B6F93">
          <w:rPr>
            <w:rStyle w:val="Hipervnculo"/>
            <w:noProof/>
            <w:lang w:val="es-ES"/>
          </w:rPr>
          <w:t>A</w:t>
        </w:r>
        <w:r w:rsidR="00976C88" w:rsidRPr="007B6F93">
          <w:rPr>
            <w:rStyle w:val="Hipervnculo"/>
            <w:noProof/>
            <w:lang w:val="es-ES"/>
          </w:rPr>
          <w:t>S ASIGNAD</w:t>
        </w:r>
        <w:r w:rsidR="00B32A4B" w:rsidRPr="007B6F93">
          <w:rPr>
            <w:rStyle w:val="Hipervnculo"/>
            <w:noProof/>
            <w:lang w:val="es-ES"/>
          </w:rPr>
          <w:t>A</w:t>
        </w:r>
        <w:r w:rsidR="00976C88" w:rsidRPr="007B6F93">
          <w:rPr>
            <w:rStyle w:val="Hipervnculo"/>
            <w:noProof/>
            <w:lang w:val="es-ES"/>
          </w:rPr>
          <w:t>S P</w:t>
        </w:r>
        <w:r w:rsidR="00B32A4B" w:rsidRPr="007B6F93">
          <w:rPr>
            <w:rStyle w:val="Hipervnculo"/>
            <w:noProof/>
            <w:lang w:val="es-ES"/>
          </w:rPr>
          <w:t>ARA</w:t>
        </w:r>
        <w:r w:rsidR="00976C88" w:rsidRPr="007B6F93">
          <w:rPr>
            <w:rStyle w:val="Hipervnculo"/>
            <w:noProof/>
            <w:lang w:val="es-ES"/>
          </w:rPr>
          <w:t xml:space="preserve"> CONFIGURAR LA PLANTILLA</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_Toc164425440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7</w:t>
        </w:r>
        <w:r w:rsidR="00976C88" w:rsidRPr="007B6F93">
          <w:rPr>
            <w:noProof/>
            <w:webHidden/>
            <w:lang w:val="es-ES"/>
          </w:rPr>
          <w:fldChar w:fldCharType="end"/>
        </w:r>
      </w:hyperlink>
    </w:p>
    <w:p w14:paraId="2760AC25" w14:textId="539DF886" w:rsidR="00976C88" w:rsidRPr="007B6F93" w:rsidRDefault="00DB469A" w:rsidP="00976C88">
      <w:pPr>
        <w:pStyle w:val="TDC2"/>
        <w:rPr>
          <w:noProof/>
          <w:lang w:val="es-ES"/>
        </w:rPr>
      </w:pPr>
      <w:hyperlink w:anchor="_Toc164425441" w:history="1">
        <w:r w:rsidR="00976C88" w:rsidRPr="007B6F93">
          <w:rPr>
            <w:rStyle w:val="Hipervnculo"/>
            <w:noProof/>
            <w:lang w:val="es-ES"/>
          </w:rPr>
          <w:t>1. Neces</w:t>
        </w:r>
        <w:r w:rsidR="00B32A4B" w:rsidRPr="007B6F93">
          <w:rPr>
            <w:rStyle w:val="Hipervnculo"/>
            <w:noProof/>
            <w:lang w:val="es-ES"/>
          </w:rPr>
          <w:t>dades</w:t>
        </w:r>
        <w:r w:rsidR="00976C88" w:rsidRPr="007B6F93">
          <w:rPr>
            <w:rStyle w:val="Hipervnculo"/>
            <w:noProof/>
            <w:lang w:val="es-ES"/>
          </w:rPr>
          <w:t xml:space="preserve"> de plantilla docent</w:t>
        </w:r>
        <w:r w:rsidR="00B32A4B" w:rsidRPr="007B6F93">
          <w:rPr>
            <w:rStyle w:val="Hipervnculo"/>
            <w:noProof/>
            <w:lang w:val="es-ES"/>
          </w:rPr>
          <w:t>e</w:t>
        </w:r>
        <w:r w:rsidR="00976C88" w:rsidRPr="007B6F93">
          <w:rPr>
            <w:rStyle w:val="Hipervnculo"/>
            <w:noProof/>
            <w:lang w:val="es-ES"/>
          </w:rPr>
          <w:t xml:space="preserve"> p</w:t>
        </w:r>
        <w:r w:rsidR="00B32A4B" w:rsidRPr="007B6F93">
          <w:rPr>
            <w:rStyle w:val="Hipervnculo"/>
            <w:noProof/>
            <w:lang w:val="es-ES"/>
          </w:rPr>
          <w:t>a</w:t>
        </w:r>
        <w:r w:rsidR="00976C88" w:rsidRPr="007B6F93">
          <w:rPr>
            <w:rStyle w:val="Hipervnculo"/>
            <w:noProof/>
            <w:lang w:val="es-ES"/>
          </w:rPr>
          <w:t>r</w:t>
        </w:r>
        <w:r w:rsidR="00B32A4B" w:rsidRPr="007B6F93">
          <w:rPr>
            <w:rStyle w:val="Hipervnculo"/>
            <w:noProof/>
            <w:lang w:val="es-ES"/>
          </w:rPr>
          <w:t>a</w:t>
        </w:r>
        <w:r w:rsidR="00976C88" w:rsidRPr="007B6F93">
          <w:rPr>
            <w:rStyle w:val="Hipervnculo"/>
            <w:noProof/>
            <w:lang w:val="es-ES"/>
          </w:rPr>
          <w:t xml:space="preserve"> </w:t>
        </w:r>
        <w:r w:rsidR="00B32A4B" w:rsidRPr="007B6F93">
          <w:rPr>
            <w:rStyle w:val="Hipervnculo"/>
            <w:noProof/>
            <w:lang w:val="es-ES"/>
          </w:rPr>
          <w:t>e</w:t>
        </w:r>
        <w:r w:rsidR="00976C88" w:rsidRPr="007B6F93">
          <w:rPr>
            <w:rStyle w:val="Hipervnculo"/>
            <w:noProof/>
            <w:lang w:val="es-ES"/>
          </w:rPr>
          <w:t>l curs</w:t>
        </w:r>
        <w:r w:rsidR="00B32A4B" w:rsidRPr="007B6F93">
          <w:rPr>
            <w:rStyle w:val="Hipervnculo"/>
            <w:noProof/>
            <w:lang w:val="es-ES"/>
          </w:rPr>
          <w:t>o</w:t>
        </w:r>
        <w:r w:rsidR="00976C88" w:rsidRPr="007B6F93">
          <w:rPr>
            <w:rStyle w:val="Hipervnculo"/>
            <w:noProof/>
            <w:lang w:val="es-ES"/>
          </w:rPr>
          <w:t xml:space="preserve"> 2024/2025</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_Toc164425441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7</w:t>
        </w:r>
        <w:r w:rsidR="00976C88" w:rsidRPr="007B6F93">
          <w:rPr>
            <w:noProof/>
            <w:webHidden/>
            <w:lang w:val="es-ES"/>
          </w:rPr>
          <w:fldChar w:fldCharType="end"/>
        </w:r>
      </w:hyperlink>
    </w:p>
    <w:p w14:paraId="42B8D0B9" w14:textId="437D25DF" w:rsidR="00976C88" w:rsidRPr="007B6F93" w:rsidRDefault="00DB469A" w:rsidP="00976C88">
      <w:pPr>
        <w:pStyle w:val="TDC2"/>
        <w:rPr>
          <w:noProof/>
          <w:lang w:val="es-ES"/>
        </w:rPr>
      </w:pPr>
      <w:hyperlink w:anchor="_Toc164425442" w:history="1">
        <w:r w:rsidR="00976C88" w:rsidRPr="007B6F93">
          <w:rPr>
            <w:rStyle w:val="Hipervnculo"/>
            <w:noProof/>
            <w:lang w:val="es-ES"/>
          </w:rPr>
          <w:t>2. Hor</w:t>
        </w:r>
        <w:r w:rsidR="00B32A4B" w:rsidRPr="007B6F93">
          <w:rPr>
            <w:rStyle w:val="Hipervnculo"/>
            <w:noProof/>
            <w:lang w:val="es-ES"/>
          </w:rPr>
          <w:t>a</w:t>
        </w:r>
        <w:r w:rsidR="00976C88" w:rsidRPr="007B6F93">
          <w:rPr>
            <w:rStyle w:val="Hipervnculo"/>
            <w:noProof/>
            <w:lang w:val="es-ES"/>
          </w:rPr>
          <w:t>s lectiv</w:t>
        </w:r>
        <w:r w:rsidR="00B32A4B" w:rsidRPr="007B6F93">
          <w:rPr>
            <w:rStyle w:val="Hipervnculo"/>
            <w:noProof/>
            <w:lang w:val="es-ES"/>
          </w:rPr>
          <w:t>a</w:t>
        </w:r>
        <w:r w:rsidR="00976C88" w:rsidRPr="007B6F93">
          <w:rPr>
            <w:rStyle w:val="Hipervnculo"/>
            <w:noProof/>
            <w:lang w:val="es-ES"/>
          </w:rPr>
          <w:t>s dedicació</w:t>
        </w:r>
        <w:r w:rsidR="00B32A4B" w:rsidRPr="007B6F93">
          <w:rPr>
            <w:rStyle w:val="Hipervnculo"/>
            <w:noProof/>
            <w:lang w:val="es-ES"/>
          </w:rPr>
          <w:t>n</w:t>
        </w:r>
        <w:r w:rsidR="00976C88" w:rsidRPr="007B6F93">
          <w:rPr>
            <w:rStyle w:val="Hipervnculo"/>
            <w:noProof/>
            <w:lang w:val="es-ES"/>
          </w:rPr>
          <w:t xml:space="preserve"> a funcion</w:t>
        </w:r>
        <w:r w:rsidR="00B32A4B" w:rsidRPr="007B6F93">
          <w:rPr>
            <w:rStyle w:val="Hipervnculo"/>
            <w:noProof/>
            <w:lang w:val="es-ES"/>
          </w:rPr>
          <w:t>e</w:t>
        </w:r>
        <w:r w:rsidR="00976C88" w:rsidRPr="007B6F93">
          <w:rPr>
            <w:rStyle w:val="Hipervnculo"/>
            <w:noProof/>
            <w:lang w:val="es-ES"/>
          </w:rPr>
          <w:t>s directiv</w:t>
        </w:r>
        <w:r w:rsidR="00B32A4B" w:rsidRPr="007B6F93">
          <w:rPr>
            <w:rStyle w:val="Hipervnculo"/>
            <w:noProof/>
            <w:lang w:val="es-ES"/>
          </w:rPr>
          <w:t>a</w:t>
        </w:r>
        <w:r w:rsidR="00976C88" w:rsidRPr="007B6F93">
          <w:rPr>
            <w:rStyle w:val="Hipervnculo"/>
            <w:noProof/>
            <w:lang w:val="es-ES"/>
          </w:rPr>
          <w:t>s, direcció</w:t>
        </w:r>
        <w:r w:rsidR="00B32A4B" w:rsidRPr="007B6F93">
          <w:rPr>
            <w:rStyle w:val="Hipervnculo"/>
            <w:noProof/>
            <w:lang w:val="es-ES"/>
          </w:rPr>
          <w:t>n</w:t>
        </w:r>
        <w:r w:rsidR="00976C88" w:rsidRPr="007B6F93">
          <w:rPr>
            <w:rStyle w:val="Hipervnculo"/>
            <w:noProof/>
            <w:lang w:val="es-ES"/>
          </w:rPr>
          <w:t xml:space="preserve"> departame</w:t>
        </w:r>
        <w:r w:rsidR="00B32A4B" w:rsidRPr="007B6F93">
          <w:rPr>
            <w:rStyle w:val="Hipervnculo"/>
            <w:noProof/>
            <w:lang w:val="es-ES"/>
          </w:rPr>
          <w:t>to</w:t>
        </w:r>
        <w:r w:rsidR="00976C88" w:rsidRPr="007B6F93">
          <w:rPr>
            <w:rStyle w:val="Hipervnculo"/>
            <w:noProof/>
            <w:lang w:val="es-ES"/>
          </w:rPr>
          <w:t>, coordinacion</w:t>
        </w:r>
        <w:r w:rsidR="00B32A4B" w:rsidRPr="007B6F93">
          <w:rPr>
            <w:rStyle w:val="Hipervnculo"/>
            <w:noProof/>
            <w:lang w:val="es-ES"/>
          </w:rPr>
          <w:t>e</w:t>
        </w:r>
        <w:r w:rsidR="00976C88" w:rsidRPr="007B6F93">
          <w:rPr>
            <w:rStyle w:val="Hipervnculo"/>
            <w:noProof/>
            <w:lang w:val="es-ES"/>
          </w:rPr>
          <w:t xml:space="preserve">s </w:t>
        </w:r>
        <w:r w:rsidR="00B32A4B" w:rsidRPr="007B6F93">
          <w:rPr>
            <w:rStyle w:val="Hipervnculo"/>
            <w:noProof/>
            <w:lang w:val="es-ES"/>
          </w:rPr>
          <w:t>y</w:t>
        </w:r>
        <w:r w:rsidR="00976C88" w:rsidRPr="007B6F93">
          <w:rPr>
            <w:rStyle w:val="Hipervnculo"/>
            <w:noProof/>
            <w:lang w:val="es-ES"/>
          </w:rPr>
          <w:t xml:space="preserve"> tutor</w:t>
        </w:r>
        <w:r w:rsidR="00B32A4B" w:rsidRPr="007B6F93">
          <w:rPr>
            <w:rStyle w:val="Hipervnculo"/>
            <w:noProof/>
            <w:lang w:val="es-ES"/>
          </w:rPr>
          <w:t>í</w:t>
        </w:r>
        <w:r w:rsidR="00976C88" w:rsidRPr="007B6F93">
          <w:rPr>
            <w:rStyle w:val="Hipervnculo"/>
            <w:noProof/>
            <w:lang w:val="es-ES"/>
          </w:rPr>
          <w:t>a</w:t>
        </w:r>
      </w:hyperlink>
      <w:r w:rsidR="007B6F93" w:rsidRPr="007B6F93">
        <w:rPr>
          <w:noProof/>
          <w:lang w:val="es-ES"/>
        </w:rPr>
        <w:t>…..7</w:t>
      </w:r>
    </w:p>
    <w:p w14:paraId="472C1569" w14:textId="2A28DB5E" w:rsidR="00976C88" w:rsidRPr="007B6F93" w:rsidRDefault="00DB469A" w:rsidP="00976C88">
      <w:pPr>
        <w:pStyle w:val="TDC2"/>
        <w:rPr>
          <w:rStyle w:val="Hipervnculo"/>
          <w:noProof/>
          <w:lang w:val="es-ES"/>
        </w:rPr>
      </w:pPr>
      <w:hyperlink w:anchor="_Toc164425443" w:history="1">
        <w:r w:rsidR="00976C88" w:rsidRPr="007B6F93">
          <w:rPr>
            <w:rStyle w:val="Hipervnculo"/>
            <w:noProof/>
            <w:lang w:val="es-ES"/>
          </w:rPr>
          <w:t>3. Configuració</w:t>
        </w:r>
        <w:r w:rsidR="00B32A4B" w:rsidRPr="007B6F93">
          <w:rPr>
            <w:rStyle w:val="Hipervnculo"/>
            <w:noProof/>
            <w:lang w:val="es-ES"/>
          </w:rPr>
          <w:t>n</w:t>
        </w:r>
        <w:r w:rsidR="00976C88" w:rsidRPr="007B6F93">
          <w:rPr>
            <w:rStyle w:val="Hipervnculo"/>
            <w:noProof/>
            <w:lang w:val="es-ES"/>
          </w:rPr>
          <w:t xml:space="preserve"> de</w:t>
        </w:r>
        <w:r w:rsidR="00B32A4B" w:rsidRPr="007B6F93">
          <w:rPr>
            <w:rStyle w:val="Hipervnculo"/>
            <w:noProof/>
            <w:lang w:val="es-ES"/>
          </w:rPr>
          <w:t xml:space="preserve"> </w:t>
        </w:r>
        <w:r w:rsidR="00976C88" w:rsidRPr="007B6F93">
          <w:rPr>
            <w:rStyle w:val="Hipervnculo"/>
            <w:noProof/>
            <w:lang w:val="es-ES"/>
          </w:rPr>
          <w:t>l</w:t>
        </w:r>
        <w:r w:rsidR="00B32A4B" w:rsidRPr="007B6F93">
          <w:rPr>
            <w:rStyle w:val="Hipervnculo"/>
            <w:noProof/>
            <w:lang w:val="es-ES"/>
          </w:rPr>
          <w:t>o</w:t>
        </w:r>
        <w:r w:rsidR="00976C88" w:rsidRPr="007B6F93">
          <w:rPr>
            <w:rStyle w:val="Hipervnculo"/>
            <w:noProof/>
            <w:lang w:val="es-ES"/>
          </w:rPr>
          <w:t>s grup</w:t>
        </w:r>
        <w:r w:rsidR="00B32A4B" w:rsidRPr="007B6F93">
          <w:rPr>
            <w:rStyle w:val="Hipervnculo"/>
            <w:noProof/>
            <w:lang w:val="es-ES"/>
          </w:rPr>
          <w:t>o</w:t>
        </w:r>
        <w:r w:rsidR="00976C88" w:rsidRPr="007B6F93">
          <w:rPr>
            <w:rStyle w:val="Hipervnculo"/>
            <w:noProof/>
            <w:lang w:val="es-ES"/>
          </w:rPr>
          <w:t>s/ asignació</w:t>
        </w:r>
        <w:r w:rsidR="00B32A4B" w:rsidRPr="007B6F93">
          <w:rPr>
            <w:rStyle w:val="Hipervnculo"/>
            <w:noProof/>
            <w:lang w:val="es-ES"/>
          </w:rPr>
          <w:t>n</w:t>
        </w:r>
        <w:r w:rsidR="00976C88" w:rsidRPr="007B6F93">
          <w:rPr>
            <w:rStyle w:val="Hipervnculo"/>
            <w:noProof/>
            <w:lang w:val="es-ES"/>
          </w:rPr>
          <w:t xml:space="preserve"> profesora</w:t>
        </w:r>
        <w:r w:rsidR="00B32A4B" w:rsidRPr="007B6F93">
          <w:rPr>
            <w:rStyle w:val="Hipervnculo"/>
            <w:noProof/>
            <w:lang w:val="es-ES"/>
          </w:rPr>
          <w:t>do</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_Toc164425443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8</w:t>
        </w:r>
        <w:r w:rsidR="00976C88" w:rsidRPr="007B6F93">
          <w:rPr>
            <w:noProof/>
            <w:webHidden/>
            <w:lang w:val="es-ES"/>
          </w:rPr>
          <w:fldChar w:fldCharType="end"/>
        </w:r>
      </w:hyperlink>
    </w:p>
    <w:p w14:paraId="5ECC12CB" w14:textId="77777777" w:rsidR="00976C88" w:rsidRPr="007B6F93" w:rsidRDefault="00976C88" w:rsidP="00976C88">
      <w:pPr>
        <w:tabs>
          <w:tab w:val="right" w:leader="dot" w:pos="9488"/>
        </w:tabs>
        <w:rPr>
          <w:noProof/>
          <w:lang w:val="es-ES"/>
        </w:rPr>
      </w:pPr>
    </w:p>
    <w:p w14:paraId="013E2C93" w14:textId="197B2124" w:rsidR="00976C88" w:rsidRPr="007B6F93" w:rsidRDefault="00DB469A" w:rsidP="00976C88">
      <w:pPr>
        <w:pStyle w:val="TDC1"/>
        <w:tabs>
          <w:tab w:val="right" w:leader="dot" w:pos="9488"/>
        </w:tabs>
        <w:rPr>
          <w:rFonts w:eastAsiaTheme="minorEastAsia"/>
          <w:noProof/>
          <w:lang w:val="es-ES" w:eastAsia="es-ES"/>
        </w:rPr>
      </w:pPr>
      <w:hyperlink w:anchor="_Toc164425444" w:history="1">
        <w:r w:rsidR="00976C88" w:rsidRPr="007B6F93">
          <w:rPr>
            <w:rStyle w:val="Hipervnculo"/>
            <w:noProof/>
            <w:lang w:val="es-ES"/>
          </w:rPr>
          <w:t xml:space="preserve">C) </w:t>
        </w:r>
        <w:r w:rsidR="008A1958" w:rsidRPr="007B6F93">
          <w:rPr>
            <w:rStyle w:val="Hipervnculo"/>
            <w:noProof/>
            <w:lang w:val="es-ES"/>
          </w:rPr>
          <w:t>OTRAS</w:t>
        </w:r>
        <w:r w:rsidR="00976C88" w:rsidRPr="007B6F93">
          <w:rPr>
            <w:rStyle w:val="Hipervnculo"/>
            <w:noProof/>
            <w:lang w:val="es-ES"/>
          </w:rPr>
          <w:t xml:space="preserve"> SITUACION</w:t>
        </w:r>
        <w:r w:rsidR="008A1958" w:rsidRPr="007B6F93">
          <w:rPr>
            <w:rStyle w:val="Hipervnculo"/>
            <w:noProof/>
            <w:lang w:val="es-ES"/>
          </w:rPr>
          <w:t>E</w:t>
        </w:r>
        <w:r w:rsidR="00976C88" w:rsidRPr="007B6F93">
          <w:rPr>
            <w:rStyle w:val="Hipervnculo"/>
            <w:noProof/>
            <w:lang w:val="es-ES"/>
          </w:rPr>
          <w:t>S A T</w:t>
        </w:r>
        <w:r w:rsidR="008A1958" w:rsidRPr="007B6F93">
          <w:rPr>
            <w:rStyle w:val="Hipervnculo"/>
            <w:noProof/>
            <w:lang w:val="es-ES"/>
          </w:rPr>
          <w:t>ENER</w:t>
        </w:r>
        <w:r w:rsidR="00976C88" w:rsidRPr="007B6F93">
          <w:rPr>
            <w:rStyle w:val="Hipervnculo"/>
            <w:noProof/>
            <w:lang w:val="es-ES"/>
          </w:rPr>
          <w:t xml:space="preserve"> EN CO</w:t>
        </w:r>
        <w:r w:rsidR="008A1958" w:rsidRPr="007B6F93">
          <w:rPr>
            <w:rStyle w:val="Hipervnculo"/>
            <w:noProof/>
            <w:lang w:val="es-ES"/>
          </w:rPr>
          <w:t>NSIDERACIÓN</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_Toc164425444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10</w:t>
        </w:r>
        <w:r w:rsidR="00976C88" w:rsidRPr="007B6F93">
          <w:rPr>
            <w:noProof/>
            <w:webHidden/>
            <w:lang w:val="es-ES"/>
          </w:rPr>
          <w:fldChar w:fldCharType="end"/>
        </w:r>
      </w:hyperlink>
    </w:p>
    <w:p w14:paraId="4940A532" w14:textId="2979ACCF" w:rsidR="00976C88" w:rsidRPr="007B6F93" w:rsidRDefault="00DB469A" w:rsidP="00976C88">
      <w:pPr>
        <w:pStyle w:val="TDC2"/>
        <w:rPr>
          <w:noProof/>
          <w:lang w:val="es-ES"/>
        </w:rPr>
      </w:pPr>
      <w:hyperlink w:anchor="_Toc164425445" w:history="1">
        <w:r w:rsidR="00976C88" w:rsidRPr="007B6F93">
          <w:rPr>
            <w:rStyle w:val="Hipervnculo"/>
            <w:noProof/>
            <w:lang w:val="es-ES"/>
          </w:rPr>
          <w:t>1.  N</w:t>
        </w:r>
        <w:r w:rsidR="008A1958" w:rsidRPr="007B6F93">
          <w:rPr>
            <w:rStyle w:val="Hipervnculo"/>
            <w:noProof/>
            <w:lang w:val="es-ES"/>
          </w:rPr>
          <w:t>úmero</w:t>
        </w:r>
        <w:r w:rsidR="00976C88" w:rsidRPr="007B6F93">
          <w:rPr>
            <w:rStyle w:val="Hipervnculo"/>
            <w:noProof/>
            <w:lang w:val="es-ES"/>
          </w:rPr>
          <w:t xml:space="preserve"> d</w:t>
        </w:r>
        <w:r w:rsidR="008A1958" w:rsidRPr="007B6F93">
          <w:rPr>
            <w:rStyle w:val="Hipervnculo"/>
            <w:noProof/>
            <w:lang w:val="es-ES"/>
          </w:rPr>
          <w:t xml:space="preserve">e </w:t>
        </w:r>
        <w:r w:rsidR="00976C88" w:rsidRPr="007B6F93">
          <w:rPr>
            <w:rStyle w:val="Hipervnculo"/>
            <w:noProof/>
            <w:lang w:val="es-ES"/>
          </w:rPr>
          <w:t>hor</w:t>
        </w:r>
        <w:r w:rsidR="008A1958" w:rsidRPr="007B6F93">
          <w:rPr>
            <w:rStyle w:val="Hipervnculo"/>
            <w:noProof/>
            <w:lang w:val="es-ES"/>
          </w:rPr>
          <w:t>a</w:t>
        </w:r>
        <w:r w:rsidR="00976C88" w:rsidRPr="007B6F93">
          <w:rPr>
            <w:rStyle w:val="Hipervnculo"/>
            <w:noProof/>
            <w:lang w:val="es-ES"/>
          </w:rPr>
          <w:t>s dispo</w:t>
        </w:r>
        <w:r w:rsidR="008A1958" w:rsidRPr="007B6F93">
          <w:rPr>
            <w:rStyle w:val="Hipervnculo"/>
            <w:noProof/>
            <w:lang w:val="es-ES"/>
          </w:rPr>
          <w:t>nibles</w:t>
        </w:r>
        <w:r w:rsidR="00976C88" w:rsidRPr="007B6F93">
          <w:rPr>
            <w:rStyle w:val="Hipervnculo"/>
            <w:noProof/>
            <w:lang w:val="es-ES"/>
          </w:rPr>
          <w:t xml:space="preserve"> p</w:t>
        </w:r>
        <w:r w:rsidR="008A1958" w:rsidRPr="007B6F93">
          <w:rPr>
            <w:rStyle w:val="Hipervnculo"/>
            <w:noProof/>
            <w:lang w:val="es-ES"/>
          </w:rPr>
          <w:t>ara</w:t>
        </w:r>
        <w:r w:rsidR="00976C88" w:rsidRPr="007B6F93">
          <w:rPr>
            <w:rStyle w:val="Hipervnculo"/>
            <w:noProof/>
            <w:lang w:val="es-ES"/>
          </w:rPr>
          <w:t xml:space="preserve"> la determinació</w:t>
        </w:r>
        <w:r w:rsidR="008A1958" w:rsidRPr="007B6F93">
          <w:rPr>
            <w:rStyle w:val="Hipervnculo"/>
            <w:noProof/>
            <w:lang w:val="es-ES"/>
          </w:rPr>
          <w:t>n</w:t>
        </w:r>
        <w:r w:rsidR="00976C88" w:rsidRPr="007B6F93">
          <w:rPr>
            <w:rStyle w:val="Hipervnculo"/>
            <w:noProof/>
            <w:lang w:val="es-ES"/>
          </w:rPr>
          <w:t xml:space="preserve"> de plantill</w:t>
        </w:r>
        <w:r w:rsidR="008A1958" w:rsidRPr="007B6F93">
          <w:rPr>
            <w:rStyle w:val="Hipervnculo"/>
            <w:noProof/>
            <w:lang w:val="es-ES"/>
          </w:rPr>
          <w:t>a</w:t>
        </w:r>
        <w:r w:rsidR="00976C88" w:rsidRPr="007B6F93">
          <w:rPr>
            <w:rStyle w:val="Hipervnculo"/>
            <w:noProof/>
            <w:lang w:val="es-ES"/>
          </w:rPr>
          <w:t>s</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_Toc164425445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10</w:t>
        </w:r>
        <w:r w:rsidR="00976C88" w:rsidRPr="007B6F93">
          <w:rPr>
            <w:noProof/>
            <w:webHidden/>
            <w:lang w:val="es-ES"/>
          </w:rPr>
          <w:fldChar w:fldCharType="end"/>
        </w:r>
      </w:hyperlink>
    </w:p>
    <w:p w14:paraId="500E45EE" w14:textId="348E2C76" w:rsidR="00976C88" w:rsidRPr="007B6F93" w:rsidRDefault="00DB469A" w:rsidP="00976C88">
      <w:pPr>
        <w:pStyle w:val="TDC2"/>
        <w:rPr>
          <w:noProof/>
          <w:lang w:val="es-ES"/>
        </w:rPr>
      </w:pPr>
      <w:hyperlink w:anchor="_Toc164425446" w:history="1">
        <w:r w:rsidR="00976C88" w:rsidRPr="007B6F93">
          <w:rPr>
            <w:rStyle w:val="Hipervnculo"/>
            <w:noProof/>
            <w:lang w:val="es-ES"/>
          </w:rPr>
          <w:t>2. L</w:t>
        </w:r>
        <w:r w:rsidR="008A1958" w:rsidRPr="007B6F93">
          <w:rPr>
            <w:rStyle w:val="Hipervnculo"/>
            <w:noProof/>
            <w:lang w:val="es-ES"/>
          </w:rPr>
          <w:t>a</w:t>
        </w:r>
        <w:r w:rsidR="00976C88" w:rsidRPr="007B6F93">
          <w:rPr>
            <w:rStyle w:val="Hipervnculo"/>
            <w:noProof/>
            <w:lang w:val="es-ES"/>
          </w:rPr>
          <w:t>s dobles especiali</w:t>
        </w:r>
        <w:r w:rsidR="008A1958" w:rsidRPr="007B6F93">
          <w:rPr>
            <w:rStyle w:val="Hipervnculo"/>
            <w:noProof/>
            <w:lang w:val="es-ES"/>
          </w:rPr>
          <w:t>dades</w:t>
        </w:r>
        <w:r w:rsidR="00976C88" w:rsidRPr="007B6F93">
          <w:rPr>
            <w:rStyle w:val="Hipervnculo"/>
            <w:noProof/>
            <w:lang w:val="es-ES"/>
          </w:rPr>
          <w:t xml:space="preserve"> respect</w:t>
        </w:r>
        <w:r w:rsidR="008A1958" w:rsidRPr="007B6F93">
          <w:rPr>
            <w:rStyle w:val="Hipervnculo"/>
            <w:noProof/>
            <w:lang w:val="es-ES"/>
          </w:rPr>
          <w:t>o a</w:t>
        </w:r>
        <w:r w:rsidR="00976C88" w:rsidRPr="007B6F93">
          <w:rPr>
            <w:rStyle w:val="Hipervnculo"/>
            <w:noProof/>
            <w:lang w:val="es-ES"/>
          </w:rPr>
          <w:t xml:space="preserve"> l</w:t>
        </w:r>
        <w:r w:rsidR="008A1958" w:rsidRPr="007B6F93">
          <w:rPr>
            <w:rStyle w:val="Hipervnculo"/>
            <w:noProof/>
            <w:lang w:val="es-ES"/>
          </w:rPr>
          <w:t>a</w:t>
        </w:r>
        <w:r w:rsidR="00976C88" w:rsidRPr="007B6F93">
          <w:rPr>
            <w:rStyle w:val="Hipervnculo"/>
            <w:noProof/>
            <w:lang w:val="es-ES"/>
          </w:rPr>
          <w:t>s mat</w:t>
        </w:r>
        <w:r w:rsidR="008A1958" w:rsidRPr="007B6F93">
          <w:rPr>
            <w:rStyle w:val="Hipervnculo"/>
            <w:noProof/>
            <w:lang w:val="es-ES"/>
          </w:rPr>
          <w:t>e</w:t>
        </w:r>
        <w:r w:rsidR="00976C88" w:rsidRPr="007B6F93">
          <w:rPr>
            <w:rStyle w:val="Hipervnculo"/>
            <w:noProof/>
            <w:lang w:val="es-ES"/>
          </w:rPr>
          <w:t>ri</w:t>
        </w:r>
        <w:r w:rsidR="008A1958" w:rsidRPr="007B6F93">
          <w:rPr>
            <w:rStyle w:val="Hipervnculo"/>
            <w:noProof/>
            <w:lang w:val="es-ES"/>
          </w:rPr>
          <w:t>a</w:t>
        </w:r>
        <w:r w:rsidR="00976C88" w:rsidRPr="007B6F93">
          <w:rPr>
            <w:rStyle w:val="Hipervnculo"/>
            <w:noProof/>
            <w:lang w:val="es-ES"/>
          </w:rPr>
          <w:t>s comunes</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_Toc164425446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10</w:t>
        </w:r>
        <w:r w:rsidR="00976C88" w:rsidRPr="007B6F93">
          <w:rPr>
            <w:noProof/>
            <w:webHidden/>
            <w:lang w:val="es-ES"/>
          </w:rPr>
          <w:fldChar w:fldCharType="end"/>
        </w:r>
      </w:hyperlink>
    </w:p>
    <w:p w14:paraId="4E9DADCD" w14:textId="0C0A5FBD" w:rsidR="00976C88" w:rsidRPr="007B6F93" w:rsidRDefault="00DB469A" w:rsidP="00976C88">
      <w:pPr>
        <w:pStyle w:val="TDC2"/>
        <w:rPr>
          <w:noProof/>
          <w:lang w:val="es-ES"/>
        </w:rPr>
      </w:pPr>
      <w:hyperlink w:anchor="_Toc164425447" w:history="1">
        <w:r w:rsidR="00976C88" w:rsidRPr="007B6F93">
          <w:rPr>
            <w:rStyle w:val="Hipervnculo"/>
            <w:noProof/>
            <w:lang w:val="es-ES"/>
          </w:rPr>
          <w:t>3. Proporcionali</w:t>
        </w:r>
        <w:r w:rsidR="008A1958" w:rsidRPr="007B6F93">
          <w:rPr>
            <w:rStyle w:val="Hipervnculo"/>
            <w:noProof/>
            <w:lang w:val="es-ES"/>
          </w:rPr>
          <w:t>dad</w:t>
        </w:r>
        <w:r w:rsidR="00976C88" w:rsidRPr="007B6F93">
          <w:rPr>
            <w:rStyle w:val="Hipervnculo"/>
            <w:noProof/>
            <w:lang w:val="es-ES"/>
          </w:rPr>
          <w:t xml:space="preserve"> en l</w:t>
        </w:r>
        <w:r w:rsidR="008A1958" w:rsidRPr="007B6F93">
          <w:rPr>
            <w:rStyle w:val="Hipervnculo"/>
            <w:noProof/>
            <w:lang w:val="es-ES"/>
          </w:rPr>
          <w:t xml:space="preserve">a </w:t>
        </w:r>
        <w:r w:rsidR="00976C88" w:rsidRPr="007B6F93">
          <w:rPr>
            <w:rStyle w:val="Hipervnculo"/>
            <w:noProof/>
            <w:lang w:val="es-ES"/>
          </w:rPr>
          <w:t>oferta educativa</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_Toc164425447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11</w:t>
        </w:r>
        <w:r w:rsidR="00976C88" w:rsidRPr="007B6F93">
          <w:rPr>
            <w:noProof/>
            <w:webHidden/>
            <w:lang w:val="es-ES"/>
          </w:rPr>
          <w:fldChar w:fldCharType="end"/>
        </w:r>
      </w:hyperlink>
    </w:p>
    <w:p w14:paraId="1221725C" w14:textId="0EA6040F" w:rsidR="00976C88" w:rsidRPr="007B6F93" w:rsidRDefault="00DB469A" w:rsidP="00976C88">
      <w:pPr>
        <w:pStyle w:val="TDC2"/>
        <w:rPr>
          <w:noProof/>
          <w:lang w:val="es-ES"/>
        </w:rPr>
      </w:pPr>
      <w:hyperlink w:anchor="_Toc164425448" w:history="1">
        <w:r w:rsidR="00976C88" w:rsidRPr="007B6F93">
          <w:rPr>
            <w:rStyle w:val="Hipervnculo"/>
            <w:noProof/>
            <w:lang w:val="es-ES"/>
          </w:rPr>
          <w:t>4. Profesora</w:t>
        </w:r>
        <w:r w:rsidR="008A1958" w:rsidRPr="007B6F93">
          <w:rPr>
            <w:rStyle w:val="Hipervnculo"/>
            <w:noProof/>
            <w:lang w:val="es-ES"/>
          </w:rPr>
          <w:t>do</w:t>
        </w:r>
        <w:r w:rsidR="00976C88" w:rsidRPr="007B6F93">
          <w:rPr>
            <w:rStyle w:val="Hipervnculo"/>
            <w:noProof/>
            <w:lang w:val="es-ES"/>
          </w:rPr>
          <w:t xml:space="preserve"> especialista</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_Toc164425448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11</w:t>
        </w:r>
        <w:r w:rsidR="00976C88" w:rsidRPr="007B6F93">
          <w:rPr>
            <w:noProof/>
            <w:webHidden/>
            <w:lang w:val="es-ES"/>
          </w:rPr>
          <w:fldChar w:fldCharType="end"/>
        </w:r>
      </w:hyperlink>
    </w:p>
    <w:p w14:paraId="282CE194" w14:textId="38413C75" w:rsidR="00976C88" w:rsidRPr="007B6F93" w:rsidRDefault="00DB469A" w:rsidP="00976C88">
      <w:pPr>
        <w:pStyle w:val="TDC2"/>
        <w:rPr>
          <w:rStyle w:val="Hipervnculo"/>
          <w:noProof/>
          <w:lang w:val="es-ES"/>
        </w:rPr>
      </w:pPr>
      <w:hyperlink w:anchor="_Toc164425449" w:history="1">
        <w:r w:rsidR="00976C88" w:rsidRPr="007B6F93">
          <w:rPr>
            <w:rStyle w:val="Hipervnculo"/>
            <w:noProof/>
            <w:lang w:val="es-ES"/>
          </w:rPr>
          <w:t>5. Pla</w:t>
        </w:r>
        <w:r w:rsidR="008A1958" w:rsidRPr="007B6F93">
          <w:rPr>
            <w:rStyle w:val="Hipervnculo"/>
            <w:noProof/>
            <w:lang w:val="es-ES"/>
          </w:rPr>
          <w:t>zas</w:t>
        </w:r>
        <w:r w:rsidR="00976C88" w:rsidRPr="007B6F93">
          <w:rPr>
            <w:rStyle w:val="Hipervnculo"/>
            <w:noProof/>
            <w:lang w:val="es-ES"/>
          </w:rPr>
          <w:t xml:space="preserve"> itinerant</w:t>
        </w:r>
        <w:r w:rsidR="008A1958" w:rsidRPr="007B6F93">
          <w:rPr>
            <w:rStyle w:val="Hipervnculo"/>
            <w:noProof/>
            <w:lang w:val="es-ES"/>
          </w:rPr>
          <w:t>e</w:t>
        </w:r>
        <w:r w:rsidR="00976C88" w:rsidRPr="007B6F93">
          <w:rPr>
            <w:rStyle w:val="Hipervnculo"/>
            <w:noProof/>
            <w:lang w:val="es-ES"/>
          </w:rPr>
          <w:t>s</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_Toc164425449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11</w:t>
        </w:r>
        <w:r w:rsidR="00976C88" w:rsidRPr="007B6F93">
          <w:rPr>
            <w:noProof/>
            <w:webHidden/>
            <w:lang w:val="es-ES"/>
          </w:rPr>
          <w:fldChar w:fldCharType="end"/>
        </w:r>
      </w:hyperlink>
    </w:p>
    <w:p w14:paraId="6C1BF979" w14:textId="77777777" w:rsidR="00976C88" w:rsidRPr="007B6F93" w:rsidRDefault="00976C88" w:rsidP="00976C88">
      <w:pPr>
        <w:tabs>
          <w:tab w:val="right" w:leader="dot" w:pos="9488"/>
        </w:tabs>
        <w:rPr>
          <w:noProof/>
          <w:lang w:val="es-ES"/>
        </w:rPr>
      </w:pPr>
    </w:p>
    <w:p w14:paraId="5CD6C068" w14:textId="0C5CA3E0" w:rsidR="00976C88" w:rsidRPr="007B6F93" w:rsidRDefault="00DB469A" w:rsidP="00976C88">
      <w:pPr>
        <w:pStyle w:val="TDC1"/>
        <w:tabs>
          <w:tab w:val="right" w:leader="dot" w:pos="9488"/>
        </w:tabs>
        <w:rPr>
          <w:rStyle w:val="Hipervnculo"/>
          <w:noProof/>
          <w:lang w:val="es-ES"/>
        </w:rPr>
      </w:pPr>
      <w:hyperlink w:anchor="_Toc164425450" w:history="1">
        <w:r w:rsidR="00976C88" w:rsidRPr="007B6F93">
          <w:rPr>
            <w:rStyle w:val="Hipervnculo"/>
            <w:noProof/>
            <w:lang w:val="es-ES"/>
          </w:rPr>
          <w:t>D) APLICACIÓ</w:t>
        </w:r>
        <w:r w:rsidR="008A1958" w:rsidRPr="007B6F93">
          <w:rPr>
            <w:rStyle w:val="Hipervnculo"/>
            <w:noProof/>
            <w:lang w:val="es-ES"/>
          </w:rPr>
          <w:t>N</w:t>
        </w:r>
        <w:r w:rsidR="00976C88" w:rsidRPr="007B6F93">
          <w:rPr>
            <w:rStyle w:val="Hipervnculo"/>
            <w:noProof/>
            <w:lang w:val="es-ES"/>
          </w:rPr>
          <w:t xml:space="preserve"> INFORM</w:t>
        </w:r>
        <w:r w:rsidR="008A1958" w:rsidRPr="007B6F93">
          <w:rPr>
            <w:rStyle w:val="Hipervnculo"/>
            <w:noProof/>
            <w:lang w:val="es-ES"/>
          </w:rPr>
          <w:t>Á</w:t>
        </w:r>
        <w:r w:rsidR="00976C88" w:rsidRPr="007B6F93">
          <w:rPr>
            <w:rStyle w:val="Hipervnculo"/>
            <w:noProof/>
            <w:lang w:val="es-ES"/>
          </w:rPr>
          <w:t>TICA P</w:t>
        </w:r>
        <w:r w:rsidR="008A1958" w:rsidRPr="007B6F93">
          <w:rPr>
            <w:rStyle w:val="Hipervnculo"/>
            <w:noProof/>
            <w:lang w:val="es-ES"/>
          </w:rPr>
          <w:t>ARA</w:t>
        </w:r>
        <w:r w:rsidR="00976C88" w:rsidRPr="007B6F93">
          <w:rPr>
            <w:rStyle w:val="Hipervnculo"/>
            <w:noProof/>
            <w:lang w:val="es-ES"/>
          </w:rPr>
          <w:t xml:space="preserve"> A </w:t>
        </w:r>
        <w:r w:rsidR="008A1958" w:rsidRPr="007B6F93">
          <w:rPr>
            <w:rStyle w:val="Hipervnculo"/>
            <w:noProof/>
            <w:lang w:val="es-ES"/>
          </w:rPr>
          <w:t xml:space="preserve">LA </w:t>
        </w:r>
        <w:r w:rsidR="00976C88" w:rsidRPr="007B6F93">
          <w:rPr>
            <w:rStyle w:val="Hipervnculo"/>
            <w:noProof/>
            <w:lang w:val="es-ES"/>
          </w:rPr>
          <w:t>ELABORACIÓ</w:t>
        </w:r>
        <w:r w:rsidR="008A1958" w:rsidRPr="007B6F93">
          <w:rPr>
            <w:rStyle w:val="Hipervnculo"/>
            <w:noProof/>
            <w:lang w:val="es-ES"/>
          </w:rPr>
          <w:t>N</w:t>
        </w:r>
        <w:r w:rsidR="00976C88" w:rsidRPr="007B6F93">
          <w:rPr>
            <w:rStyle w:val="Hipervnculo"/>
            <w:noProof/>
            <w:lang w:val="es-ES"/>
          </w:rPr>
          <w:t xml:space="preserve"> DE LA PROP</w:t>
        </w:r>
        <w:r w:rsidR="008A1958" w:rsidRPr="007B6F93">
          <w:rPr>
            <w:rStyle w:val="Hipervnculo"/>
            <w:noProof/>
            <w:lang w:val="es-ES"/>
          </w:rPr>
          <w:t>UE</w:t>
        </w:r>
        <w:r w:rsidR="00976C88" w:rsidRPr="007B6F93">
          <w:rPr>
            <w:rStyle w:val="Hipervnculo"/>
            <w:noProof/>
            <w:lang w:val="es-ES"/>
          </w:rPr>
          <w:t>STA DE PLANTILLA</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_Toc164425450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11</w:t>
        </w:r>
        <w:r w:rsidR="00976C88" w:rsidRPr="007B6F93">
          <w:rPr>
            <w:noProof/>
            <w:webHidden/>
            <w:lang w:val="es-ES"/>
          </w:rPr>
          <w:fldChar w:fldCharType="end"/>
        </w:r>
      </w:hyperlink>
    </w:p>
    <w:p w14:paraId="5FFB4286" w14:textId="77777777" w:rsidR="00976C88" w:rsidRPr="007B6F93" w:rsidRDefault="00976C88" w:rsidP="00976C88">
      <w:pPr>
        <w:tabs>
          <w:tab w:val="right" w:leader="dot" w:pos="9488"/>
        </w:tabs>
        <w:rPr>
          <w:noProof/>
          <w:lang w:val="es-ES"/>
        </w:rPr>
      </w:pPr>
    </w:p>
    <w:p w14:paraId="35A04739" w14:textId="6DBF0698" w:rsidR="00976C88" w:rsidRPr="007B6F93" w:rsidRDefault="00DB469A" w:rsidP="00976C88">
      <w:pPr>
        <w:pStyle w:val="TDC1"/>
        <w:tabs>
          <w:tab w:val="right" w:leader="dot" w:pos="9488"/>
        </w:tabs>
        <w:rPr>
          <w:rFonts w:eastAsiaTheme="minorEastAsia"/>
          <w:noProof/>
          <w:lang w:val="es-ES" w:eastAsia="es-ES"/>
        </w:rPr>
      </w:pPr>
      <w:hyperlink w:anchor="_Toc164425451" w:history="1">
        <w:r w:rsidR="00976C88" w:rsidRPr="007B6F93">
          <w:rPr>
            <w:rStyle w:val="Hipervnculo"/>
            <w:noProof/>
            <w:lang w:val="es-ES"/>
          </w:rPr>
          <w:t>E) INSPECCIÓ</w:t>
        </w:r>
        <w:r w:rsidR="008A1958" w:rsidRPr="007B6F93">
          <w:rPr>
            <w:rStyle w:val="Hipervnculo"/>
            <w:noProof/>
            <w:lang w:val="es-ES"/>
          </w:rPr>
          <w:t>N</w:t>
        </w:r>
        <w:r w:rsidR="00976C88" w:rsidRPr="007B6F93">
          <w:rPr>
            <w:rStyle w:val="Hipervnculo"/>
            <w:noProof/>
            <w:lang w:val="es-ES"/>
          </w:rPr>
          <w:t xml:space="preserve"> </w:t>
        </w:r>
        <w:r w:rsidR="0055756F">
          <w:rPr>
            <w:rStyle w:val="Hipervnculo"/>
            <w:noProof/>
            <w:lang w:val="es-ES"/>
          </w:rPr>
          <w:t>EDUCATIVA</w:t>
        </w:r>
        <w:r w:rsidR="00976C88" w:rsidRPr="007B6F93">
          <w:rPr>
            <w:noProof/>
            <w:webHidden/>
            <w:lang w:val="es-ES"/>
          </w:rPr>
          <w:tab/>
        </w:r>
        <w:r w:rsidR="00976C88" w:rsidRPr="007B6F93">
          <w:rPr>
            <w:noProof/>
            <w:webHidden/>
            <w:lang w:val="es-ES"/>
          </w:rPr>
          <w:fldChar w:fldCharType="begin"/>
        </w:r>
        <w:r w:rsidR="00976C88" w:rsidRPr="007B6F93">
          <w:rPr>
            <w:noProof/>
            <w:webHidden/>
            <w:lang w:val="es-ES"/>
          </w:rPr>
          <w:instrText xml:space="preserve"> PAGEREF _Toc164425451 \h </w:instrText>
        </w:r>
        <w:r w:rsidR="00976C88" w:rsidRPr="007B6F93">
          <w:rPr>
            <w:noProof/>
            <w:webHidden/>
            <w:lang w:val="es-ES"/>
          </w:rPr>
        </w:r>
        <w:r w:rsidR="00976C88" w:rsidRPr="007B6F93">
          <w:rPr>
            <w:noProof/>
            <w:webHidden/>
            <w:lang w:val="es-ES"/>
          </w:rPr>
          <w:fldChar w:fldCharType="separate"/>
        </w:r>
        <w:r w:rsidR="00681FA8" w:rsidRPr="007B6F93">
          <w:rPr>
            <w:noProof/>
            <w:webHidden/>
            <w:lang w:val="es-ES"/>
          </w:rPr>
          <w:t>11</w:t>
        </w:r>
        <w:r w:rsidR="00976C88" w:rsidRPr="007B6F93">
          <w:rPr>
            <w:noProof/>
            <w:webHidden/>
            <w:lang w:val="es-ES"/>
          </w:rPr>
          <w:fldChar w:fldCharType="end"/>
        </w:r>
      </w:hyperlink>
    </w:p>
    <w:p w14:paraId="6737CEBB" w14:textId="60D92FB2" w:rsidR="00976C88" w:rsidRPr="007B6F93" w:rsidRDefault="00976C88" w:rsidP="00976C88">
      <w:pPr>
        <w:tabs>
          <w:tab w:val="right" w:leader="dot" w:pos="9488"/>
        </w:tabs>
        <w:rPr>
          <w:rFonts w:cstheme="minorHAnsi"/>
          <w:b/>
          <w:bCs/>
          <w:color w:val="000000"/>
          <w:kern w:val="0"/>
          <w:lang w:val="es-ES"/>
        </w:rPr>
      </w:pPr>
      <w:r w:rsidRPr="007B6F93">
        <w:rPr>
          <w:rFonts w:cstheme="minorHAnsi"/>
          <w:b/>
          <w:bCs/>
          <w:color w:val="000000"/>
          <w:kern w:val="0"/>
          <w:lang w:val="es-ES"/>
        </w:rPr>
        <w:fldChar w:fldCharType="end"/>
      </w:r>
      <w:r w:rsidRPr="007B6F93">
        <w:rPr>
          <w:rFonts w:cstheme="minorHAnsi"/>
          <w:b/>
          <w:bCs/>
          <w:color w:val="000000"/>
          <w:kern w:val="0"/>
          <w:lang w:val="es-ES"/>
        </w:rPr>
        <w:br w:type="page"/>
      </w:r>
    </w:p>
    <w:p w14:paraId="68E8CEBC" w14:textId="3C04CD45" w:rsidR="007828D5" w:rsidRPr="007B6F93" w:rsidRDefault="007828D5" w:rsidP="00FC004E">
      <w:pPr>
        <w:pStyle w:val="0Ttulo1"/>
        <w:rPr>
          <w:lang w:val="es-ES"/>
        </w:rPr>
      </w:pPr>
      <w:bookmarkStart w:id="0" w:name="_Toc164425436"/>
      <w:r w:rsidRPr="007B6F93">
        <w:rPr>
          <w:lang w:val="es-ES"/>
        </w:rPr>
        <w:lastRenderedPageBreak/>
        <w:t>A)</w:t>
      </w:r>
      <w:r w:rsidR="00CA043A" w:rsidRPr="007B6F93">
        <w:rPr>
          <w:lang w:val="es-ES"/>
        </w:rPr>
        <w:t xml:space="preserve"> </w:t>
      </w:r>
      <w:r w:rsidRPr="007B6F93">
        <w:rPr>
          <w:lang w:val="es-ES"/>
        </w:rPr>
        <w:t>NORM</w:t>
      </w:r>
      <w:r w:rsidR="008A1958" w:rsidRPr="007B6F93">
        <w:rPr>
          <w:lang w:val="es-ES"/>
        </w:rPr>
        <w:t>A</w:t>
      </w:r>
      <w:r w:rsidRPr="007B6F93">
        <w:rPr>
          <w:lang w:val="es-ES"/>
        </w:rPr>
        <w:t>S COMUN</w:t>
      </w:r>
      <w:r w:rsidR="008A1958" w:rsidRPr="007B6F93">
        <w:rPr>
          <w:lang w:val="es-ES"/>
        </w:rPr>
        <w:t>E</w:t>
      </w:r>
      <w:r w:rsidRPr="007B6F93">
        <w:rPr>
          <w:lang w:val="es-ES"/>
        </w:rPr>
        <w:t>S</w:t>
      </w:r>
      <w:bookmarkEnd w:id="0"/>
    </w:p>
    <w:p w14:paraId="5CAA4BE1" w14:textId="77777777" w:rsidR="008937CB" w:rsidRPr="007B6F93" w:rsidRDefault="008937CB" w:rsidP="00FC004E">
      <w:pPr>
        <w:autoSpaceDE w:val="0"/>
        <w:autoSpaceDN w:val="0"/>
        <w:adjustRightInd w:val="0"/>
        <w:spacing w:after="0" w:line="240" w:lineRule="auto"/>
        <w:jc w:val="both"/>
        <w:rPr>
          <w:rFonts w:cstheme="minorHAnsi"/>
          <w:b/>
          <w:bCs/>
          <w:color w:val="000000"/>
          <w:kern w:val="0"/>
          <w:lang w:val="es-ES"/>
        </w:rPr>
      </w:pPr>
    </w:p>
    <w:p w14:paraId="5B2AD4C4" w14:textId="45F618A9" w:rsidR="008937CB" w:rsidRPr="007B6F93" w:rsidRDefault="00B65B07" w:rsidP="00B65B07">
      <w:pPr>
        <w:pStyle w:val="0Ttulo2"/>
        <w:rPr>
          <w:lang w:val="es-ES"/>
        </w:rPr>
      </w:pPr>
      <w:bookmarkStart w:id="1" w:name="_Toc164425437"/>
      <w:r w:rsidRPr="007B6F93">
        <w:rPr>
          <w:lang w:val="es-ES"/>
        </w:rPr>
        <w:t xml:space="preserve">1. </w:t>
      </w:r>
      <w:r w:rsidR="008937CB" w:rsidRPr="007B6F93">
        <w:rPr>
          <w:lang w:val="es-ES"/>
        </w:rPr>
        <w:t xml:space="preserve">Jornada </w:t>
      </w:r>
      <w:r w:rsidR="008A1958" w:rsidRPr="007B6F93">
        <w:rPr>
          <w:lang w:val="es-ES"/>
        </w:rPr>
        <w:t>y</w:t>
      </w:r>
      <w:r w:rsidR="008937CB" w:rsidRPr="007B6F93">
        <w:rPr>
          <w:lang w:val="es-ES"/>
        </w:rPr>
        <w:t xml:space="preserve"> horari</w:t>
      </w:r>
      <w:r w:rsidR="008A1958" w:rsidRPr="007B6F93">
        <w:rPr>
          <w:lang w:val="es-ES"/>
        </w:rPr>
        <w:t>o</w:t>
      </w:r>
      <w:r w:rsidR="008937CB" w:rsidRPr="007B6F93">
        <w:rPr>
          <w:lang w:val="es-ES"/>
        </w:rPr>
        <w:t xml:space="preserve"> del profesora</w:t>
      </w:r>
      <w:bookmarkEnd w:id="1"/>
      <w:r w:rsidR="008A1958" w:rsidRPr="007B6F93">
        <w:rPr>
          <w:lang w:val="es-ES"/>
        </w:rPr>
        <w:t>do</w:t>
      </w:r>
    </w:p>
    <w:p w14:paraId="6DCB2F7E" w14:textId="77777777" w:rsidR="007B6F93" w:rsidRDefault="007B6F93" w:rsidP="008A1958">
      <w:pPr>
        <w:autoSpaceDE w:val="0"/>
        <w:autoSpaceDN w:val="0"/>
        <w:adjustRightInd w:val="0"/>
        <w:spacing w:after="0" w:line="240" w:lineRule="auto"/>
        <w:jc w:val="both"/>
        <w:rPr>
          <w:rFonts w:cstheme="minorHAnsi"/>
          <w:color w:val="000000"/>
          <w:kern w:val="0"/>
          <w:lang w:val="es-ES"/>
        </w:rPr>
      </w:pPr>
    </w:p>
    <w:p w14:paraId="226EB5D4" w14:textId="2BE0E558" w:rsidR="008A1958" w:rsidRPr="007B6F93" w:rsidRDefault="008A1958" w:rsidP="008A1958">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Según la </w:t>
      </w:r>
      <w:r w:rsidRPr="007B6F93">
        <w:rPr>
          <w:rFonts w:cstheme="minorHAnsi"/>
          <w:b/>
          <w:bCs/>
          <w:color w:val="000000"/>
          <w:kern w:val="0"/>
          <w:lang w:val="es-ES"/>
        </w:rPr>
        <w:t>orden de 29 de junio de 1992</w:t>
      </w:r>
      <w:r w:rsidRPr="007B6F93">
        <w:rPr>
          <w:rFonts w:cstheme="minorHAnsi"/>
          <w:color w:val="000000"/>
          <w:kern w:val="0"/>
          <w:lang w:val="es-ES"/>
        </w:rPr>
        <w:t xml:space="preserve">, la </w:t>
      </w:r>
      <w:r w:rsidRPr="007B6F93">
        <w:rPr>
          <w:rFonts w:cstheme="minorHAnsi"/>
          <w:b/>
          <w:bCs/>
          <w:color w:val="000000"/>
          <w:kern w:val="0"/>
          <w:lang w:val="es-ES"/>
        </w:rPr>
        <w:t>jornada laboral</w:t>
      </w:r>
      <w:r w:rsidRPr="007B6F93">
        <w:rPr>
          <w:rFonts w:cstheme="minorHAnsi"/>
          <w:color w:val="000000"/>
          <w:kern w:val="0"/>
          <w:lang w:val="es-ES"/>
        </w:rPr>
        <w:t xml:space="preserve"> de los profesores será, con carácter general, de 37'30 h semanales. </w:t>
      </w:r>
    </w:p>
    <w:p w14:paraId="0C424795" w14:textId="77777777" w:rsidR="008A1958" w:rsidRPr="007B6F93" w:rsidRDefault="008A1958" w:rsidP="008A1958">
      <w:pPr>
        <w:autoSpaceDE w:val="0"/>
        <w:autoSpaceDN w:val="0"/>
        <w:adjustRightInd w:val="0"/>
        <w:spacing w:after="0" w:line="240" w:lineRule="auto"/>
        <w:jc w:val="both"/>
        <w:rPr>
          <w:rFonts w:cstheme="minorHAnsi"/>
          <w:color w:val="000000"/>
          <w:kern w:val="0"/>
          <w:lang w:val="es-ES"/>
        </w:rPr>
      </w:pPr>
    </w:p>
    <w:p w14:paraId="65C0D021" w14:textId="77777777" w:rsidR="008A1958" w:rsidRPr="007B6F93" w:rsidRDefault="008A1958" w:rsidP="008A1958">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Durante los periodos lectivos establecidos en el calendario escolar vigente, los profesores dedicarán a las actividades del centro 30 horas semanales, de las cuales al menos 18 serán lectivas y las restantes se distribuirán entre complementarias recogidas en el horario individual semanal y complementarias computadas mensualmente. </w:t>
      </w:r>
    </w:p>
    <w:p w14:paraId="30FD7A40" w14:textId="3EE4D6AC" w:rsidR="008A1958" w:rsidRPr="007B6F93" w:rsidRDefault="008A1958" w:rsidP="008A1958">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Las 7'30 h restantes hasta completar la jornada laboral serán de libre disposición del profesorado para la preparación de clases, el perfeccionamiento individual o cualquier otra actividad pedagógica complementaria. Esta distribución se aplicará sin perjuicio de lo que disponen las presentes instrucciones para los órganos de gobierno unipersonales y de coordinación.</w:t>
      </w:r>
    </w:p>
    <w:p w14:paraId="0747B12F" w14:textId="77777777" w:rsidR="008A1958" w:rsidRPr="007B6F93" w:rsidRDefault="008A1958" w:rsidP="008A1958">
      <w:pPr>
        <w:autoSpaceDE w:val="0"/>
        <w:autoSpaceDN w:val="0"/>
        <w:adjustRightInd w:val="0"/>
        <w:spacing w:after="0" w:line="240" w:lineRule="auto"/>
        <w:jc w:val="both"/>
        <w:rPr>
          <w:rFonts w:cstheme="minorHAnsi"/>
          <w:color w:val="000000"/>
          <w:kern w:val="0"/>
          <w:lang w:val="es-ES"/>
        </w:rPr>
      </w:pPr>
    </w:p>
    <w:p w14:paraId="646519EF" w14:textId="77777777" w:rsidR="008A1958" w:rsidRPr="007B6F93" w:rsidRDefault="008A1958" w:rsidP="008A1958">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Se consideran horas lectivas las correspondientes a los periodos de docencia directa con el alumnado, así como las horas lectivas dedicadas a </w:t>
      </w:r>
      <w:r w:rsidRPr="007B6F93">
        <w:rPr>
          <w:rFonts w:cstheme="minorHAnsi"/>
          <w:b/>
          <w:bCs/>
          <w:color w:val="000000"/>
          <w:kern w:val="0"/>
          <w:lang w:val="es-ES"/>
        </w:rPr>
        <w:t>funciones directivas, dirección del departamento, coordinaciones y tutoría de atención grupal, estas últimas únicamente en las enseñanzas de Danza recogidas en el apartado B. Horas lectivas asignadas para configurar la plantilla, de este documento</w:t>
      </w:r>
      <w:r w:rsidRPr="007B6F93">
        <w:rPr>
          <w:rFonts w:cstheme="minorHAnsi"/>
          <w:color w:val="000000"/>
          <w:kern w:val="0"/>
          <w:lang w:val="es-ES"/>
        </w:rPr>
        <w:t>.</w:t>
      </w:r>
    </w:p>
    <w:p w14:paraId="15A0D911" w14:textId="77777777" w:rsidR="008A1958" w:rsidRPr="007B6F93" w:rsidRDefault="008A1958" w:rsidP="008A1958">
      <w:pPr>
        <w:autoSpaceDE w:val="0"/>
        <w:autoSpaceDN w:val="0"/>
        <w:adjustRightInd w:val="0"/>
        <w:spacing w:after="0" w:line="240" w:lineRule="auto"/>
        <w:jc w:val="both"/>
        <w:rPr>
          <w:rFonts w:cstheme="minorHAnsi"/>
          <w:color w:val="000000"/>
          <w:kern w:val="0"/>
          <w:lang w:val="es-ES"/>
        </w:rPr>
      </w:pPr>
    </w:p>
    <w:p w14:paraId="036DF5A2" w14:textId="535CD840" w:rsidR="008A1958" w:rsidRPr="007B6F93" w:rsidRDefault="007B6F93" w:rsidP="008A1958">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Asimismo</w:t>
      </w:r>
      <w:r w:rsidR="008A1958" w:rsidRPr="007B6F93">
        <w:rPr>
          <w:rFonts w:cstheme="minorHAnsi"/>
          <w:color w:val="000000"/>
          <w:kern w:val="0"/>
          <w:lang w:val="es-ES"/>
        </w:rPr>
        <w:t xml:space="preserve">, el artículo 2 del </w:t>
      </w:r>
      <w:r w:rsidR="008A1958" w:rsidRPr="007B6F93">
        <w:rPr>
          <w:rFonts w:cstheme="minorHAnsi"/>
          <w:b/>
          <w:bCs/>
          <w:color w:val="000000"/>
          <w:kern w:val="0"/>
          <w:lang w:val="es-ES"/>
        </w:rPr>
        <w:t>Decreto 58/2021</w:t>
      </w:r>
      <w:r w:rsidR="008A1958" w:rsidRPr="007B6F93">
        <w:rPr>
          <w:rFonts w:cstheme="minorHAnsi"/>
          <w:color w:val="000000"/>
          <w:kern w:val="0"/>
          <w:lang w:val="es-ES"/>
        </w:rPr>
        <w:t xml:space="preserve">, redunda en que la </w:t>
      </w:r>
      <w:r w:rsidR="008A1958" w:rsidRPr="007B6F93">
        <w:rPr>
          <w:rFonts w:cstheme="minorHAnsi"/>
          <w:b/>
          <w:bCs/>
          <w:color w:val="000000"/>
          <w:kern w:val="0"/>
          <w:lang w:val="es-ES"/>
        </w:rPr>
        <w:t>parte lectiva</w:t>
      </w:r>
      <w:r w:rsidR="008A1958" w:rsidRPr="007B6F93">
        <w:rPr>
          <w:rFonts w:cstheme="minorHAnsi"/>
          <w:color w:val="000000"/>
          <w:kern w:val="0"/>
          <w:lang w:val="es-ES"/>
        </w:rPr>
        <w:t xml:space="preserve"> de la jornada semanal del personal docente será de 18 horas, sin perjuicio de las situaciones de reducción de jornada previstas en la normativa vigente. Se podrá establecer excepcionalmente incrementos de la parte lectiva semanal del personal docente sobre el mínimo 18 horas hasta 20 horas.</w:t>
      </w:r>
    </w:p>
    <w:p w14:paraId="5CB83D3A" w14:textId="77777777" w:rsidR="00DF1899" w:rsidRPr="007B6F93" w:rsidRDefault="00DF1899" w:rsidP="00FC004E">
      <w:pPr>
        <w:autoSpaceDE w:val="0"/>
        <w:autoSpaceDN w:val="0"/>
        <w:adjustRightInd w:val="0"/>
        <w:spacing w:after="0" w:line="240" w:lineRule="auto"/>
        <w:jc w:val="both"/>
        <w:rPr>
          <w:rFonts w:cstheme="minorHAnsi"/>
          <w:color w:val="000000"/>
          <w:kern w:val="0"/>
          <w:lang w:val="es-ES"/>
        </w:rPr>
      </w:pPr>
    </w:p>
    <w:p w14:paraId="04F29D1C" w14:textId="77777777" w:rsidR="00FC004E" w:rsidRPr="007B6F93" w:rsidRDefault="00FC004E" w:rsidP="00FC004E">
      <w:pPr>
        <w:autoSpaceDE w:val="0"/>
        <w:autoSpaceDN w:val="0"/>
        <w:adjustRightInd w:val="0"/>
        <w:spacing w:after="0" w:line="240" w:lineRule="auto"/>
        <w:rPr>
          <w:rFonts w:cstheme="minorHAnsi"/>
          <w:color w:val="000000"/>
          <w:kern w:val="0"/>
          <w:lang w:val="es-ES"/>
        </w:rPr>
      </w:pPr>
    </w:p>
    <w:p w14:paraId="75EB6D5A" w14:textId="1BAD84A4" w:rsidR="007828D5" w:rsidRPr="007B6F93" w:rsidRDefault="00B65B07" w:rsidP="00B65B07">
      <w:pPr>
        <w:pStyle w:val="0Ttulo2"/>
        <w:rPr>
          <w:lang w:val="es-ES"/>
        </w:rPr>
      </w:pPr>
      <w:bookmarkStart w:id="2" w:name="_Toc164425438"/>
      <w:r w:rsidRPr="007B6F93">
        <w:rPr>
          <w:lang w:val="es-ES"/>
        </w:rPr>
        <w:t xml:space="preserve">2. </w:t>
      </w:r>
      <w:r w:rsidR="007828D5" w:rsidRPr="007B6F93">
        <w:rPr>
          <w:lang w:val="es-ES"/>
        </w:rPr>
        <w:t>Determinació</w:t>
      </w:r>
      <w:r w:rsidR="00F67DED" w:rsidRPr="007B6F93">
        <w:rPr>
          <w:lang w:val="es-ES"/>
        </w:rPr>
        <w:t>n</w:t>
      </w:r>
      <w:r w:rsidR="007828D5" w:rsidRPr="007B6F93">
        <w:rPr>
          <w:lang w:val="es-ES"/>
        </w:rPr>
        <w:t xml:space="preserve"> de la plantilla de profesora</w:t>
      </w:r>
      <w:r w:rsidR="00F67DED" w:rsidRPr="007B6F93">
        <w:rPr>
          <w:lang w:val="es-ES"/>
        </w:rPr>
        <w:t>do</w:t>
      </w:r>
      <w:r w:rsidR="007828D5" w:rsidRPr="007B6F93">
        <w:rPr>
          <w:lang w:val="es-ES"/>
        </w:rPr>
        <w:t xml:space="preserve"> del centr</w:t>
      </w:r>
      <w:bookmarkEnd w:id="2"/>
      <w:r w:rsidR="00F67DED" w:rsidRPr="007B6F93">
        <w:rPr>
          <w:lang w:val="es-ES"/>
        </w:rPr>
        <w:t>o</w:t>
      </w:r>
    </w:p>
    <w:p w14:paraId="7FA97E55" w14:textId="77777777" w:rsidR="009C03B0" w:rsidRPr="007B6F93" w:rsidRDefault="009C03B0" w:rsidP="00FC004E">
      <w:pPr>
        <w:autoSpaceDE w:val="0"/>
        <w:autoSpaceDN w:val="0"/>
        <w:adjustRightInd w:val="0"/>
        <w:spacing w:after="0" w:line="240" w:lineRule="auto"/>
        <w:jc w:val="both"/>
        <w:rPr>
          <w:rFonts w:cstheme="minorHAnsi"/>
          <w:b/>
          <w:bCs/>
          <w:color w:val="000000"/>
          <w:kern w:val="0"/>
          <w:lang w:val="es-ES"/>
        </w:rPr>
      </w:pPr>
    </w:p>
    <w:p w14:paraId="1463DA58" w14:textId="74B916FC"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De acuerdo con el establecido en su punto anterior, la plantilla de puestos de trabajo tiene que ajustarse en las </w:t>
      </w:r>
      <w:r w:rsidRPr="007B6F93">
        <w:rPr>
          <w:rFonts w:cstheme="minorHAnsi"/>
          <w:b/>
          <w:bCs/>
          <w:color w:val="000000"/>
          <w:kern w:val="0"/>
          <w:lang w:val="es-ES"/>
        </w:rPr>
        <w:t>horas lectivas</w:t>
      </w:r>
      <w:r w:rsidRPr="007B6F93">
        <w:rPr>
          <w:rFonts w:cstheme="minorHAnsi"/>
          <w:color w:val="000000"/>
          <w:kern w:val="0"/>
          <w:lang w:val="es-ES"/>
        </w:rPr>
        <w:t xml:space="preserve"> atendiendo </w:t>
      </w:r>
      <w:r w:rsidR="007B6F93" w:rsidRPr="007B6F93">
        <w:rPr>
          <w:rFonts w:cstheme="minorHAnsi"/>
          <w:color w:val="000000"/>
          <w:kern w:val="0"/>
          <w:lang w:val="es-ES"/>
        </w:rPr>
        <w:t>a:</w:t>
      </w:r>
    </w:p>
    <w:p w14:paraId="55BC1179"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2AF72EF1" w14:textId="14DC08E0"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a) La asignación de horas correspondientes a la carga curricular autorizada en la planificación educativa.</w:t>
      </w:r>
    </w:p>
    <w:p w14:paraId="67D0A12D" w14:textId="43830823"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b) Las dedicadas a las funciones de dirección, coordinación y tutoría que corresponda asignar según las presentes instrucciones.</w:t>
      </w:r>
    </w:p>
    <w:p w14:paraId="49C41C14"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03761837"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648BAD80"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2.1. A efectos de la elaboración de los lugares, en cada centro </w:t>
      </w:r>
      <w:r w:rsidRPr="007B6F93">
        <w:rPr>
          <w:rFonts w:cstheme="minorHAnsi"/>
          <w:b/>
          <w:bCs/>
          <w:color w:val="000000"/>
          <w:kern w:val="0"/>
          <w:lang w:val="es-ES"/>
        </w:rPr>
        <w:t>se contará con la plantilla de funcionarios de carrera definitivos</w:t>
      </w:r>
      <w:r w:rsidRPr="007B6F93">
        <w:rPr>
          <w:rFonts w:cstheme="minorHAnsi"/>
          <w:color w:val="000000"/>
          <w:kern w:val="0"/>
          <w:lang w:val="es-ES"/>
        </w:rPr>
        <w:t xml:space="preserve"> asignada a cada uno de los centros.</w:t>
      </w:r>
    </w:p>
    <w:p w14:paraId="5D8BF831"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5DBD50D5" w14:textId="186403CA"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En el caso </w:t>
      </w:r>
      <w:r w:rsidR="007B6F93" w:rsidRPr="007B6F93">
        <w:rPr>
          <w:rFonts w:cstheme="minorHAnsi"/>
          <w:color w:val="000000"/>
          <w:kern w:val="0"/>
          <w:lang w:val="es-ES"/>
        </w:rPr>
        <w:t>de los conservatorios municipales integrados</w:t>
      </w:r>
      <w:r w:rsidRPr="007B6F93">
        <w:rPr>
          <w:rFonts w:cstheme="minorHAnsi"/>
          <w:color w:val="000000"/>
          <w:kern w:val="0"/>
          <w:lang w:val="es-ES"/>
        </w:rPr>
        <w:t xml:space="preserve"> en la red de centros de la GVA, se ha restado al personal de la administración local del cómputo total de horas asignadas. Por lo tanto, hará falta en primer lugar completar el horario de este profesorado. Con lo cual, únicamente dispondrán de las horas estrictamente necesarias de personal GVA que no hayan podido ser cubiertas por el personal de la administración local. </w:t>
      </w:r>
    </w:p>
    <w:p w14:paraId="42D2DDD6"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2E952825" w14:textId="3151D6D7"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2.2. El profesorado definitivo que no completó su horario con horas de su especialidad lo completará con horas de música de cámara, conjunto o materias optativas.</w:t>
      </w:r>
    </w:p>
    <w:p w14:paraId="2B31DF45"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334F2D03"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lastRenderedPageBreak/>
        <w:t>No se propondrá el desplazamiento de profesorado con destino definitivo en el centro mientras haya horas que puedan ser asumidas por su especialidad hasta completar horario.</w:t>
      </w:r>
    </w:p>
    <w:p w14:paraId="7F7EA8D9"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39208817"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2.3. Cuando en el centro el profesorado con destino definitivo haya completado sus horarios en su especialidad y quedan restos superiores a 16 horas, se generará una plaza vacante, que se completará hasta 18 en la columna de ajustes. </w:t>
      </w:r>
    </w:p>
    <w:p w14:paraId="3011AC8E" w14:textId="77777777" w:rsidR="00516507" w:rsidRPr="007B6F93" w:rsidRDefault="00516507" w:rsidP="00516507">
      <w:pPr>
        <w:autoSpaceDE w:val="0"/>
        <w:autoSpaceDN w:val="0"/>
        <w:adjustRightInd w:val="0"/>
        <w:spacing w:after="0" w:line="240" w:lineRule="auto"/>
        <w:jc w:val="both"/>
        <w:rPr>
          <w:rFonts w:cstheme="minorHAnsi"/>
          <w:color w:val="000000"/>
          <w:kern w:val="0"/>
          <w:lang w:val="es-ES"/>
        </w:rPr>
      </w:pPr>
    </w:p>
    <w:p w14:paraId="3CBFDDD2" w14:textId="65D388AC" w:rsidR="00516507" w:rsidRPr="007B6F93" w:rsidRDefault="00516507" w:rsidP="00516507">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Los restos horarios que no hayan podido ser asumidos por el profesorado del centro serán autorizados por las horas estrictamente necesarias.</w:t>
      </w:r>
    </w:p>
    <w:p w14:paraId="2E652ABC" w14:textId="2006BA81" w:rsidR="00DF1899" w:rsidRPr="007B6F93" w:rsidRDefault="00DF1899" w:rsidP="00FC004E">
      <w:pPr>
        <w:autoSpaceDE w:val="0"/>
        <w:autoSpaceDN w:val="0"/>
        <w:adjustRightInd w:val="0"/>
        <w:spacing w:after="0" w:line="240" w:lineRule="auto"/>
        <w:jc w:val="both"/>
        <w:rPr>
          <w:rFonts w:cstheme="minorHAnsi"/>
          <w:color w:val="000000"/>
          <w:kern w:val="0"/>
          <w:lang w:val="es-ES"/>
        </w:rPr>
      </w:pPr>
    </w:p>
    <w:p w14:paraId="014F78D2" w14:textId="77777777" w:rsidR="00974BD0" w:rsidRPr="007B6F93" w:rsidRDefault="00974BD0" w:rsidP="00FC004E">
      <w:pPr>
        <w:autoSpaceDE w:val="0"/>
        <w:autoSpaceDN w:val="0"/>
        <w:adjustRightInd w:val="0"/>
        <w:spacing w:after="0" w:line="240" w:lineRule="auto"/>
        <w:ind w:left="708"/>
        <w:jc w:val="both"/>
        <w:rPr>
          <w:rFonts w:cstheme="minorHAnsi"/>
          <w:color w:val="000000"/>
          <w:kern w:val="0"/>
          <w:lang w:val="es-ES"/>
        </w:rPr>
      </w:pPr>
    </w:p>
    <w:p w14:paraId="7CE067C7" w14:textId="2A2E9CF1" w:rsidR="007828D5" w:rsidRPr="007B6F93" w:rsidRDefault="00B65B07" w:rsidP="00B65B07">
      <w:pPr>
        <w:pStyle w:val="0Ttulo2"/>
        <w:rPr>
          <w:lang w:val="es-ES"/>
        </w:rPr>
      </w:pPr>
      <w:bookmarkStart w:id="3" w:name="_Toc164425439"/>
      <w:r w:rsidRPr="007B6F93">
        <w:rPr>
          <w:lang w:val="es-ES"/>
        </w:rPr>
        <w:t xml:space="preserve">3. </w:t>
      </w:r>
      <w:r w:rsidR="007B6F93" w:rsidRPr="007B6F93">
        <w:rPr>
          <w:lang w:val="es-ES"/>
        </w:rPr>
        <w:t>Profesorado con</w:t>
      </w:r>
      <w:r w:rsidR="00516507" w:rsidRPr="007B6F93">
        <w:rPr>
          <w:lang w:val="es-ES"/>
        </w:rPr>
        <w:t xml:space="preserve"> ausencia</w:t>
      </w:r>
      <w:r w:rsidR="007828D5" w:rsidRPr="007B6F93">
        <w:rPr>
          <w:lang w:val="es-ES"/>
        </w:rPr>
        <w:t xml:space="preserve"> o insufici</w:t>
      </w:r>
      <w:r w:rsidR="00516507" w:rsidRPr="007B6F93">
        <w:rPr>
          <w:lang w:val="es-ES"/>
        </w:rPr>
        <w:t>e</w:t>
      </w:r>
      <w:r w:rsidR="007828D5" w:rsidRPr="007B6F93">
        <w:rPr>
          <w:lang w:val="es-ES"/>
        </w:rPr>
        <w:t>ncia d</w:t>
      </w:r>
      <w:r w:rsidR="00516507" w:rsidRPr="007B6F93">
        <w:rPr>
          <w:lang w:val="es-ES"/>
        </w:rPr>
        <w:t xml:space="preserve">e </w:t>
      </w:r>
      <w:r w:rsidR="007828D5" w:rsidRPr="007B6F93">
        <w:rPr>
          <w:lang w:val="es-ES"/>
        </w:rPr>
        <w:t>horari</w:t>
      </w:r>
      <w:bookmarkEnd w:id="3"/>
      <w:r w:rsidR="00516507" w:rsidRPr="007B6F93">
        <w:rPr>
          <w:lang w:val="es-ES"/>
        </w:rPr>
        <w:t>o</w:t>
      </w:r>
    </w:p>
    <w:p w14:paraId="7B001790" w14:textId="77777777" w:rsidR="00331497" w:rsidRPr="007B6F93" w:rsidRDefault="00331497" w:rsidP="00FC004E">
      <w:pPr>
        <w:autoSpaceDE w:val="0"/>
        <w:autoSpaceDN w:val="0"/>
        <w:adjustRightInd w:val="0"/>
        <w:spacing w:after="0" w:line="240" w:lineRule="auto"/>
        <w:jc w:val="both"/>
        <w:rPr>
          <w:rFonts w:cstheme="minorHAnsi"/>
          <w:color w:val="000000"/>
          <w:kern w:val="0"/>
          <w:lang w:val="es-ES"/>
        </w:rPr>
      </w:pPr>
    </w:p>
    <w:p w14:paraId="0E11029B" w14:textId="7CA061E9" w:rsidR="00910FC0" w:rsidRPr="007B6F93" w:rsidRDefault="00910FC0" w:rsidP="007B6F93">
      <w:pPr>
        <w:pStyle w:val="Prrafodelista"/>
        <w:numPr>
          <w:ilvl w:val="0"/>
          <w:numId w:val="33"/>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Una vez comunicada a la dirección de los centros la plantilla asignada y en el supuesto de que algún profesor o profesora, excepcionalmente, pueda resultar afectado por falta de horario, los centros reunirán el personal de los departamentos o especialidades que corresponda, a fin de determinar quien resulta afectado. </w:t>
      </w:r>
    </w:p>
    <w:p w14:paraId="3D9DA9CF"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64883833" w14:textId="10594393" w:rsidR="00910FC0" w:rsidRPr="007B6F93" w:rsidRDefault="00910FC0" w:rsidP="007B6F93">
      <w:pPr>
        <w:autoSpaceDE w:val="0"/>
        <w:autoSpaceDN w:val="0"/>
        <w:adjustRightInd w:val="0"/>
        <w:spacing w:after="0" w:line="240" w:lineRule="auto"/>
        <w:ind w:left="284"/>
        <w:jc w:val="both"/>
        <w:rPr>
          <w:rFonts w:cstheme="minorHAnsi"/>
          <w:color w:val="000000"/>
          <w:kern w:val="0"/>
          <w:lang w:val="es-ES"/>
        </w:rPr>
      </w:pPr>
      <w:r w:rsidRPr="007B6F93">
        <w:rPr>
          <w:rFonts w:cstheme="minorHAnsi"/>
          <w:color w:val="000000"/>
          <w:kern w:val="0"/>
          <w:lang w:val="es-ES"/>
        </w:rPr>
        <w:t>En estas reuniones estará presente, al menos, un integrante del equipo directivo del centro y se levantará acta, ajustada al modelo correspondiente del anexo II de estas instrucciones.</w:t>
      </w:r>
    </w:p>
    <w:p w14:paraId="58E0D9BD" w14:textId="77777777" w:rsidR="00910FC0" w:rsidRPr="007B6F93" w:rsidRDefault="00910FC0" w:rsidP="007B6F93">
      <w:pPr>
        <w:pStyle w:val="Prrafodelista"/>
        <w:autoSpaceDE w:val="0"/>
        <w:autoSpaceDN w:val="0"/>
        <w:adjustRightInd w:val="0"/>
        <w:spacing w:after="0" w:line="240" w:lineRule="auto"/>
        <w:ind w:left="284"/>
        <w:jc w:val="both"/>
        <w:rPr>
          <w:rFonts w:cstheme="minorHAnsi"/>
          <w:color w:val="000000"/>
          <w:kern w:val="0"/>
          <w:lang w:val="es-ES"/>
        </w:rPr>
      </w:pPr>
    </w:p>
    <w:p w14:paraId="450E0000" w14:textId="5B9DCC40" w:rsidR="00910FC0" w:rsidRPr="007B6F93" w:rsidRDefault="00910FC0" w:rsidP="007B6F93">
      <w:pPr>
        <w:autoSpaceDE w:val="0"/>
        <w:autoSpaceDN w:val="0"/>
        <w:adjustRightInd w:val="0"/>
        <w:spacing w:after="0" w:line="240" w:lineRule="auto"/>
        <w:ind w:left="284"/>
        <w:jc w:val="both"/>
        <w:rPr>
          <w:rFonts w:cstheme="minorHAnsi"/>
          <w:color w:val="000000"/>
          <w:kern w:val="0"/>
          <w:lang w:val="es-ES"/>
        </w:rPr>
      </w:pPr>
      <w:r w:rsidRPr="007B6F93">
        <w:rPr>
          <w:rFonts w:cstheme="minorHAnsi"/>
          <w:color w:val="000000"/>
          <w:kern w:val="0"/>
          <w:lang w:val="es-ES"/>
        </w:rPr>
        <w:t>Las direcciones de los centros docentes afectados trasladarán las actas (anexo I) a la dirección territorial de educación correspondiente.</w:t>
      </w:r>
    </w:p>
    <w:p w14:paraId="4522DFC2" w14:textId="77777777" w:rsidR="00910FC0" w:rsidRPr="007B6F93" w:rsidRDefault="00910FC0" w:rsidP="007B6F93">
      <w:pPr>
        <w:pStyle w:val="Prrafodelista"/>
        <w:autoSpaceDE w:val="0"/>
        <w:autoSpaceDN w:val="0"/>
        <w:adjustRightInd w:val="0"/>
        <w:spacing w:after="0" w:line="240" w:lineRule="auto"/>
        <w:ind w:left="284"/>
        <w:jc w:val="both"/>
        <w:rPr>
          <w:rFonts w:cstheme="minorHAnsi"/>
          <w:color w:val="000000"/>
          <w:kern w:val="0"/>
          <w:lang w:val="es-ES"/>
        </w:rPr>
      </w:pPr>
    </w:p>
    <w:p w14:paraId="65EEF48F" w14:textId="77777777" w:rsidR="00910FC0" w:rsidRPr="007B6F93" w:rsidRDefault="00910FC0" w:rsidP="007B6F93">
      <w:pPr>
        <w:pStyle w:val="Prrafodelista"/>
        <w:autoSpaceDE w:val="0"/>
        <w:autoSpaceDN w:val="0"/>
        <w:adjustRightInd w:val="0"/>
        <w:spacing w:after="0" w:line="240" w:lineRule="auto"/>
        <w:ind w:left="284"/>
        <w:jc w:val="both"/>
        <w:rPr>
          <w:rFonts w:cstheme="minorHAnsi"/>
          <w:color w:val="000000"/>
          <w:kern w:val="0"/>
          <w:lang w:val="es-ES"/>
        </w:rPr>
      </w:pPr>
    </w:p>
    <w:p w14:paraId="1B28FF0C" w14:textId="3B777F02" w:rsidR="00910FC0" w:rsidRPr="007B6F93" w:rsidRDefault="00910FC0" w:rsidP="007B6F93">
      <w:pPr>
        <w:pStyle w:val="Prrafodelista"/>
        <w:numPr>
          <w:ilvl w:val="0"/>
          <w:numId w:val="33"/>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En el supuesto de que, con la aplicación de los criterios de asignación horaria a los diferentes departamentos, según lo determinado en el apartado A) de estas instrucciones, haya profesorado con carencia de horario de su especialidad (menos de 6 h) y no sea posible completarlo de acuerdo con lo previsto en este apartado, podrá:</w:t>
      </w:r>
    </w:p>
    <w:p w14:paraId="0ECD34D2"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71701E60" w14:textId="4EE24DFF" w:rsidR="00910FC0" w:rsidRPr="007B6F93" w:rsidRDefault="00910FC0" w:rsidP="007B6F93">
      <w:pPr>
        <w:pStyle w:val="Prrafodelista"/>
        <w:numPr>
          <w:ilvl w:val="0"/>
          <w:numId w:val="35"/>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Optar para pasar a la situación de desplazado en el lugar que ocupa con carácter definitivo, y poder optar por la reubicación provisional en un lugar en su mismo centro de otra especialidad de la cual sea titular, adquirida a través del procedimiento de adquisición de nuevas especialidades previsto en Real Decreto 276/2007, de 23 de febrero; o bien optar para adquirir la condición de suprimido, y en este caso podrá adquirir, con carácter definitivo, un lugar en su centro de otra especialidad de la cual sea titular, y rellenar el correspondiente modelo de anexo II.</w:t>
      </w:r>
    </w:p>
    <w:p w14:paraId="754A2AA7"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39534A85" w14:textId="77777777" w:rsidR="00910FC0" w:rsidRPr="007B6F93" w:rsidRDefault="00910FC0" w:rsidP="007B6F93">
      <w:pPr>
        <w:pStyle w:val="Prrafodelista"/>
        <w:numPr>
          <w:ilvl w:val="0"/>
          <w:numId w:val="35"/>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Quienes no optan por la reubicación provisional o definitiva en su centro tendrán que participar en el procedimiento de adjudicación de destino provisional anual en la localidad, provincia o comunidad, que se realizará telemáticamente.</w:t>
      </w:r>
    </w:p>
    <w:p w14:paraId="4B5EA1EA"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0876606F" w14:textId="26B3E9BD" w:rsidR="00910FC0" w:rsidRPr="007B6F93" w:rsidRDefault="00910FC0" w:rsidP="007B6F93">
      <w:pPr>
        <w:pStyle w:val="Prrafodelista"/>
        <w:numPr>
          <w:ilvl w:val="0"/>
          <w:numId w:val="35"/>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Optar para perder, con carácter provisional, su destino definitivo y adquirir la condición de desplazado en otro centro de la localidad, provincia o comunidad, o bien adquirir la condición de suprimido en su centro con carácter voluntario, rellenar el modelo de anexo II correspondiente, y participar en el procedimiento de adjudicación correspondiente de destino provisional y anual para lugares de sus especialidades, ámbitos para los cuales esté habilitado y habilitaciones transitorias reconocidas.</w:t>
      </w:r>
    </w:p>
    <w:p w14:paraId="405E2E4F"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78235813"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7EF6C6C3" w14:textId="2C14B5D4" w:rsidR="00910FC0" w:rsidRPr="007B6F93" w:rsidRDefault="00910FC0" w:rsidP="007B6F93">
      <w:pPr>
        <w:pStyle w:val="Prrafodelista"/>
        <w:numPr>
          <w:ilvl w:val="0"/>
          <w:numId w:val="33"/>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En caso de no optar voluntariamente por ninguno de las opciones previstas en el apartado anterior, el funcionario o la funcionaria será desplazado con carácter forzoso en otro centro de la localidad o provincia para impartir materias de las especialidades en las cuales sea titular o ámbitos en los cuales esté habilitado.</w:t>
      </w:r>
    </w:p>
    <w:p w14:paraId="5C341C67"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5632751B"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68C376E8" w14:textId="6853EFF5" w:rsidR="00910FC0" w:rsidRPr="007B6F93" w:rsidRDefault="00910FC0" w:rsidP="007B6F93">
      <w:pPr>
        <w:pStyle w:val="Prrafodelista"/>
        <w:numPr>
          <w:ilvl w:val="0"/>
          <w:numId w:val="33"/>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En el supuesto en que tenga que determinarse entre el profesorado funcionario de carrera que ocupa con carácter definitivo puestos de trabajo de la misma especialidad, quién o qué son las personas afectadas por carencia de horario, y nadie opte voluntariamente para acceder a esta situación, se aplicarán sucesivamente los criterios siguientes:</w:t>
      </w:r>
    </w:p>
    <w:p w14:paraId="2DB583EA"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2792757C" w14:textId="1072EFA1" w:rsidR="00910FC0" w:rsidRPr="007B6F93" w:rsidRDefault="00910FC0" w:rsidP="007B6F93">
      <w:pPr>
        <w:pStyle w:val="Prrafodelista"/>
        <w:numPr>
          <w:ilvl w:val="0"/>
          <w:numId w:val="31"/>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Menor tiempo de servicios efectivos como personal funcionario de carrera del cuerpo al cual pertenezca cada funcionario o funcionaria.</w:t>
      </w:r>
    </w:p>
    <w:p w14:paraId="38B1E8D8" w14:textId="27196F65" w:rsidR="00910FC0" w:rsidRPr="007B6F93" w:rsidRDefault="00910FC0" w:rsidP="007B6F93">
      <w:pPr>
        <w:pStyle w:val="Prrafodelista"/>
        <w:numPr>
          <w:ilvl w:val="0"/>
          <w:numId w:val="31"/>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Menor antigüedad ininterrumpida como definitivo en la plaza.</w:t>
      </w:r>
    </w:p>
    <w:p w14:paraId="1C3E754C" w14:textId="15D339BB" w:rsidR="00910FC0" w:rsidRPr="007B6F93" w:rsidRDefault="00910FC0" w:rsidP="007B6F93">
      <w:pPr>
        <w:pStyle w:val="Prrafodelista"/>
        <w:numPr>
          <w:ilvl w:val="0"/>
          <w:numId w:val="31"/>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Año más reciente de ingreso en el cuerpo.</w:t>
      </w:r>
    </w:p>
    <w:p w14:paraId="23269B62" w14:textId="635A6BB6" w:rsidR="00910FC0" w:rsidRPr="007B6F93" w:rsidRDefault="00910FC0" w:rsidP="007B6F93">
      <w:pPr>
        <w:pStyle w:val="Prrafodelista"/>
        <w:numPr>
          <w:ilvl w:val="0"/>
          <w:numId w:val="31"/>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No pertenencia, en su caso, en el cuerpo de catedráticos.</w:t>
      </w:r>
    </w:p>
    <w:p w14:paraId="1B23CFFA" w14:textId="1EE30879" w:rsidR="00910FC0" w:rsidRPr="007B6F93" w:rsidRDefault="00910FC0" w:rsidP="007B6F93">
      <w:pPr>
        <w:pStyle w:val="Prrafodelista"/>
        <w:numPr>
          <w:ilvl w:val="0"/>
          <w:numId w:val="31"/>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Menor puntuación obtenida en el procedimiento selectivo a través del cual se ingresó en el cuerpo o, cuando no resulte posible, número mayor de registro personal o de lista.</w:t>
      </w:r>
    </w:p>
    <w:p w14:paraId="47EE6756"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1FFF2CF4"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1B6C56E6" w14:textId="1627662A" w:rsidR="00910FC0" w:rsidRPr="007B6F93" w:rsidRDefault="00910FC0" w:rsidP="007B6F93">
      <w:pPr>
        <w:pStyle w:val="Prrafodelista"/>
        <w:numPr>
          <w:ilvl w:val="0"/>
          <w:numId w:val="33"/>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La prioridad para obtener la condición de desplazado, en el supuesto de que hubiera más de un voluntario, estará determinada por la aplicación sucesiva de los siguientes criterios:</w:t>
      </w:r>
    </w:p>
    <w:p w14:paraId="264E6942"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2928C931" w14:textId="24CA5F69" w:rsidR="00910FC0" w:rsidRPr="007B6F93" w:rsidRDefault="00910FC0" w:rsidP="007B6F93">
      <w:pPr>
        <w:pStyle w:val="Prrafodelista"/>
        <w:numPr>
          <w:ilvl w:val="0"/>
          <w:numId w:val="37"/>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Mayor tiempo de servicios efectivos como personal funcionario de carrera del cuerpo al cual pertenece cada funcionario o funcionaria.</w:t>
      </w:r>
    </w:p>
    <w:p w14:paraId="1CBB29D4" w14:textId="02BB176A" w:rsidR="00910FC0" w:rsidRPr="007B6F93" w:rsidRDefault="00910FC0" w:rsidP="007B6F93">
      <w:pPr>
        <w:pStyle w:val="Prrafodelista"/>
        <w:numPr>
          <w:ilvl w:val="0"/>
          <w:numId w:val="37"/>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Mayor antigüedad con destino definitivo ininterrumpido en la plaza.</w:t>
      </w:r>
    </w:p>
    <w:p w14:paraId="5340795D" w14:textId="5E7DEFEF" w:rsidR="00910FC0" w:rsidRPr="007B6F93" w:rsidRDefault="00910FC0" w:rsidP="007B6F93">
      <w:pPr>
        <w:pStyle w:val="Prrafodelista"/>
        <w:numPr>
          <w:ilvl w:val="0"/>
          <w:numId w:val="37"/>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Año más antiguo de ingreso en el cuerpo.</w:t>
      </w:r>
    </w:p>
    <w:p w14:paraId="6B7CCC55" w14:textId="206A8709" w:rsidR="00910FC0" w:rsidRPr="007B6F93" w:rsidRDefault="00910FC0" w:rsidP="007B6F93">
      <w:pPr>
        <w:pStyle w:val="Prrafodelista"/>
        <w:numPr>
          <w:ilvl w:val="0"/>
          <w:numId w:val="37"/>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La pertenencia, en su caso, en el cuerpo de catedráticos.</w:t>
      </w:r>
    </w:p>
    <w:p w14:paraId="2DB7DA22" w14:textId="31CB1B45" w:rsidR="00910FC0" w:rsidRPr="007B6F93" w:rsidRDefault="00910FC0" w:rsidP="007B6F93">
      <w:pPr>
        <w:pStyle w:val="Prrafodelista"/>
        <w:numPr>
          <w:ilvl w:val="0"/>
          <w:numId w:val="37"/>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La mayor puntuación obtenida en el procedimiento selectivo de ingreso en el cuerpo o, cuando no resulto posible, menor número de registro personal o de lista.</w:t>
      </w:r>
    </w:p>
    <w:p w14:paraId="01380A92"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5DFA29B3" w14:textId="77777777" w:rsidR="00910FC0" w:rsidRPr="007B6F93" w:rsidRDefault="00910FC0" w:rsidP="00910FC0">
      <w:pPr>
        <w:pStyle w:val="Prrafodelista"/>
        <w:autoSpaceDE w:val="0"/>
        <w:autoSpaceDN w:val="0"/>
        <w:adjustRightInd w:val="0"/>
        <w:spacing w:after="0" w:line="240" w:lineRule="auto"/>
        <w:ind w:left="284"/>
        <w:jc w:val="both"/>
        <w:rPr>
          <w:rFonts w:cstheme="minorHAnsi"/>
          <w:color w:val="000000"/>
          <w:kern w:val="0"/>
          <w:lang w:val="es-ES"/>
        </w:rPr>
      </w:pPr>
    </w:p>
    <w:p w14:paraId="4FDB1F35" w14:textId="40E9CDE9" w:rsidR="00516507" w:rsidRPr="007B6F93" w:rsidRDefault="00910FC0" w:rsidP="007B6F93">
      <w:pPr>
        <w:pStyle w:val="Prrafodelista"/>
        <w:numPr>
          <w:ilvl w:val="0"/>
          <w:numId w:val="33"/>
        </w:num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El profesorado adscrito a una especialidad que por insuficiencia de horario imparte docencia en otra, pasará a formar parte de los departamentos que corresponda.</w:t>
      </w:r>
    </w:p>
    <w:p w14:paraId="22D3B334" w14:textId="77777777" w:rsidR="00516507" w:rsidRPr="007B6F93" w:rsidRDefault="00516507" w:rsidP="00516507">
      <w:pPr>
        <w:pStyle w:val="Prrafodelista"/>
        <w:autoSpaceDE w:val="0"/>
        <w:autoSpaceDN w:val="0"/>
        <w:adjustRightInd w:val="0"/>
        <w:spacing w:after="0" w:line="240" w:lineRule="auto"/>
        <w:ind w:left="284"/>
        <w:jc w:val="both"/>
        <w:rPr>
          <w:rFonts w:cstheme="minorHAnsi"/>
          <w:color w:val="000000"/>
          <w:kern w:val="0"/>
          <w:lang w:val="es-ES"/>
        </w:rPr>
      </w:pPr>
    </w:p>
    <w:p w14:paraId="4F2084A4" w14:textId="77777777" w:rsidR="00974BD0" w:rsidRPr="007B6F93" w:rsidRDefault="00974BD0" w:rsidP="00FC004E">
      <w:pPr>
        <w:autoSpaceDE w:val="0"/>
        <w:autoSpaceDN w:val="0"/>
        <w:adjustRightInd w:val="0"/>
        <w:spacing w:after="0" w:line="240" w:lineRule="auto"/>
        <w:jc w:val="both"/>
        <w:rPr>
          <w:rFonts w:cstheme="minorHAnsi"/>
          <w:color w:val="000000"/>
          <w:kern w:val="0"/>
          <w:lang w:val="es-ES"/>
        </w:rPr>
      </w:pPr>
    </w:p>
    <w:p w14:paraId="35D5D020" w14:textId="77777777" w:rsidR="00976C88" w:rsidRPr="007B6F93" w:rsidRDefault="00976C88" w:rsidP="00FC004E">
      <w:pPr>
        <w:autoSpaceDE w:val="0"/>
        <w:autoSpaceDN w:val="0"/>
        <w:adjustRightInd w:val="0"/>
        <w:spacing w:after="0" w:line="240" w:lineRule="auto"/>
        <w:jc w:val="both"/>
        <w:rPr>
          <w:rFonts w:cstheme="minorHAnsi"/>
          <w:color w:val="000000"/>
          <w:kern w:val="0"/>
          <w:lang w:val="es-ES"/>
        </w:rPr>
      </w:pPr>
    </w:p>
    <w:p w14:paraId="604B6F88" w14:textId="77777777" w:rsidR="00976C88" w:rsidRPr="007B6F93" w:rsidRDefault="00976C88">
      <w:pPr>
        <w:rPr>
          <w:rFonts w:cstheme="minorHAnsi"/>
          <w:b/>
          <w:bCs/>
          <w:color w:val="000000"/>
          <w:kern w:val="0"/>
          <w:sz w:val="24"/>
          <w:szCs w:val="24"/>
          <w:lang w:val="es-ES"/>
        </w:rPr>
      </w:pPr>
      <w:bookmarkStart w:id="4" w:name="_Toc164425440"/>
      <w:r w:rsidRPr="007B6F93">
        <w:rPr>
          <w:lang w:val="es-ES"/>
        </w:rPr>
        <w:br w:type="page"/>
      </w:r>
    </w:p>
    <w:p w14:paraId="3723A570" w14:textId="0416FA92" w:rsidR="007828D5" w:rsidRPr="007B6F93" w:rsidRDefault="007828D5" w:rsidP="00B65B07">
      <w:pPr>
        <w:pStyle w:val="0Ttulo1"/>
        <w:rPr>
          <w:lang w:val="es-ES"/>
        </w:rPr>
      </w:pPr>
      <w:r w:rsidRPr="007B6F93">
        <w:rPr>
          <w:lang w:val="es-ES"/>
        </w:rPr>
        <w:lastRenderedPageBreak/>
        <w:t>B) HOR</w:t>
      </w:r>
      <w:r w:rsidR="0003071A" w:rsidRPr="007B6F93">
        <w:rPr>
          <w:lang w:val="es-ES"/>
        </w:rPr>
        <w:t>A</w:t>
      </w:r>
      <w:r w:rsidRPr="007B6F93">
        <w:rPr>
          <w:lang w:val="es-ES"/>
        </w:rPr>
        <w:t>S LECTIV</w:t>
      </w:r>
      <w:r w:rsidR="0003071A" w:rsidRPr="007B6F93">
        <w:rPr>
          <w:lang w:val="es-ES"/>
        </w:rPr>
        <w:t>A</w:t>
      </w:r>
      <w:r w:rsidRPr="007B6F93">
        <w:rPr>
          <w:lang w:val="es-ES"/>
        </w:rPr>
        <w:t>S ASIGNAD</w:t>
      </w:r>
      <w:r w:rsidR="0003071A" w:rsidRPr="007B6F93">
        <w:rPr>
          <w:lang w:val="es-ES"/>
        </w:rPr>
        <w:t>A</w:t>
      </w:r>
      <w:r w:rsidRPr="007B6F93">
        <w:rPr>
          <w:lang w:val="es-ES"/>
        </w:rPr>
        <w:t>S P</w:t>
      </w:r>
      <w:r w:rsidR="0003071A" w:rsidRPr="007B6F93">
        <w:rPr>
          <w:lang w:val="es-ES"/>
        </w:rPr>
        <w:t>ARA</w:t>
      </w:r>
      <w:r w:rsidRPr="007B6F93">
        <w:rPr>
          <w:lang w:val="es-ES"/>
        </w:rPr>
        <w:t xml:space="preserve"> CONFIGURAR LA PLANTILLA</w:t>
      </w:r>
      <w:bookmarkEnd w:id="4"/>
    </w:p>
    <w:p w14:paraId="79B740B6" w14:textId="77777777" w:rsidR="00121AD0" w:rsidRPr="007B6F93" w:rsidRDefault="00121AD0" w:rsidP="00FC004E">
      <w:pPr>
        <w:autoSpaceDE w:val="0"/>
        <w:autoSpaceDN w:val="0"/>
        <w:adjustRightInd w:val="0"/>
        <w:spacing w:after="0" w:line="240" w:lineRule="auto"/>
        <w:jc w:val="both"/>
        <w:rPr>
          <w:rFonts w:cstheme="minorHAnsi"/>
          <w:b/>
          <w:bCs/>
          <w:color w:val="000000"/>
          <w:kern w:val="0"/>
          <w:lang w:val="es-ES"/>
        </w:rPr>
      </w:pPr>
    </w:p>
    <w:p w14:paraId="6D8E8523" w14:textId="5E784F94" w:rsidR="007828D5" w:rsidRPr="007B6F93" w:rsidRDefault="00B65B07" w:rsidP="00B65B07">
      <w:pPr>
        <w:pStyle w:val="0Ttulo2"/>
        <w:rPr>
          <w:lang w:val="es-ES"/>
        </w:rPr>
      </w:pPr>
      <w:bookmarkStart w:id="5" w:name="_Toc164425441"/>
      <w:r w:rsidRPr="007B6F93">
        <w:rPr>
          <w:lang w:val="es-ES"/>
        </w:rPr>
        <w:t xml:space="preserve">1. </w:t>
      </w:r>
      <w:r w:rsidR="007828D5" w:rsidRPr="007B6F93">
        <w:rPr>
          <w:lang w:val="es-ES"/>
        </w:rPr>
        <w:t>Neces</w:t>
      </w:r>
      <w:r w:rsidR="0003071A" w:rsidRPr="007B6F93">
        <w:rPr>
          <w:lang w:val="es-ES"/>
        </w:rPr>
        <w:t>idades</w:t>
      </w:r>
      <w:r w:rsidR="007828D5" w:rsidRPr="007B6F93">
        <w:rPr>
          <w:lang w:val="es-ES"/>
        </w:rPr>
        <w:t xml:space="preserve"> de plantilla docent</w:t>
      </w:r>
      <w:r w:rsidR="0003071A" w:rsidRPr="007B6F93">
        <w:rPr>
          <w:lang w:val="es-ES"/>
        </w:rPr>
        <w:t>e</w:t>
      </w:r>
      <w:r w:rsidR="007828D5" w:rsidRPr="007B6F93">
        <w:rPr>
          <w:lang w:val="es-ES"/>
        </w:rPr>
        <w:t xml:space="preserve"> p</w:t>
      </w:r>
      <w:r w:rsidR="0003071A" w:rsidRPr="007B6F93">
        <w:rPr>
          <w:lang w:val="es-ES"/>
        </w:rPr>
        <w:t>ara</w:t>
      </w:r>
      <w:r w:rsidR="007828D5" w:rsidRPr="007B6F93">
        <w:rPr>
          <w:lang w:val="es-ES"/>
        </w:rPr>
        <w:t xml:space="preserve"> </w:t>
      </w:r>
      <w:r w:rsidR="0003071A" w:rsidRPr="007B6F93">
        <w:rPr>
          <w:lang w:val="es-ES"/>
        </w:rPr>
        <w:t>e</w:t>
      </w:r>
      <w:r w:rsidR="007828D5" w:rsidRPr="007B6F93">
        <w:rPr>
          <w:lang w:val="es-ES"/>
        </w:rPr>
        <w:t>l curs</w:t>
      </w:r>
      <w:r w:rsidR="0003071A" w:rsidRPr="007B6F93">
        <w:rPr>
          <w:lang w:val="es-ES"/>
        </w:rPr>
        <w:t>o</w:t>
      </w:r>
      <w:r w:rsidR="007828D5" w:rsidRPr="007B6F93">
        <w:rPr>
          <w:lang w:val="es-ES"/>
        </w:rPr>
        <w:t xml:space="preserve"> 202</w:t>
      </w:r>
      <w:r w:rsidR="00121AD0" w:rsidRPr="007B6F93">
        <w:rPr>
          <w:lang w:val="es-ES"/>
        </w:rPr>
        <w:t>4</w:t>
      </w:r>
      <w:r w:rsidR="007828D5" w:rsidRPr="007B6F93">
        <w:rPr>
          <w:lang w:val="es-ES"/>
        </w:rPr>
        <w:t>/202</w:t>
      </w:r>
      <w:r w:rsidR="00121AD0" w:rsidRPr="007B6F93">
        <w:rPr>
          <w:lang w:val="es-ES"/>
        </w:rPr>
        <w:t>5</w:t>
      </w:r>
      <w:bookmarkEnd w:id="5"/>
    </w:p>
    <w:p w14:paraId="0A5496C0" w14:textId="77777777" w:rsidR="00121AD0" w:rsidRPr="007B6F93" w:rsidRDefault="00121AD0" w:rsidP="00FC004E">
      <w:pPr>
        <w:autoSpaceDE w:val="0"/>
        <w:autoSpaceDN w:val="0"/>
        <w:adjustRightInd w:val="0"/>
        <w:spacing w:after="0" w:line="240" w:lineRule="auto"/>
        <w:jc w:val="both"/>
        <w:rPr>
          <w:rFonts w:cstheme="minorHAnsi"/>
          <w:b/>
          <w:bCs/>
          <w:color w:val="000000"/>
          <w:kern w:val="0"/>
          <w:lang w:val="es-ES"/>
        </w:rPr>
      </w:pPr>
    </w:p>
    <w:p w14:paraId="59492E38" w14:textId="77777777" w:rsidR="0003071A" w:rsidRPr="007B6F93" w:rsidRDefault="0003071A" w:rsidP="0003071A">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La determinación de plantillas para los centros que imparten Enseñanzas de Régimen Especial de Música y Danza, además de atender la necesaria eficiencia en la planificación y gestión de los recursos humanos, únicamente podrá comportar incremento de necesidades respecto al curso anterior, si está determinado por las direcciones generales correspondientes dentro de los límites previstos en los presupuestos.</w:t>
      </w:r>
    </w:p>
    <w:p w14:paraId="677EF7C7" w14:textId="77777777" w:rsidR="0003071A" w:rsidRPr="007B6F93" w:rsidRDefault="0003071A" w:rsidP="0003071A">
      <w:pPr>
        <w:autoSpaceDE w:val="0"/>
        <w:autoSpaceDN w:val="0"/>
        <w:adjustRightInd w:val="0"/>
        <w:spacing w:after="0" w:line="240" w:lineRule="auto"/>
        <w:jc w:val="both"/>
        <w:rPr>
          <w:rFonts w:cstheme="minorHAnsi"/>
          <w:color w:val="000000"/>
          <w:kern w:val="0"/>
          <w:lang w:val="es-ES"/>
        </w:rPr>
      </w:pPr>
    </w:p>
    <w:p w14:paraId="0CF47A8B" w14:textId="4D486E25" w:rsidR="0003071A" w:rsidRPr="007B6F93" w:rsidRDefault="0003071A" w:rsidP="0003071A">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La plantilla docente se ajustará a la matrícula real del centro. En el cómputo máximo de horas se ha considerado el alumnado que promociona, las repeticiones, las vacantes generadas por los alumnos que finalizan las Enseñanzas de 4.º Elemental y 6.º Profesionales, así como los abandonos. </w:t>
      </w:r>
    </w:p>
    <w:p w14:paraId="1A0DD388" w14:textId="77777777" w:rsidR="0003071A" w:rsidRPr="007B6F93" w:rsidRDefault="0003071A" w:rsidP="0003071A">
      <w:pPr>
        <w:autoSpaceDE w:val="0"/>
        <w:autoSpaceDN w:val="0"/>
        <w:adjustRightInd w:val="0"/>
        <w:spacing w:after="0" w:line="240" w:lineRule="auto"/>
        <w:jc w:val="both"/>
        <w:rPr>
          <w:rFonts w:cstheme="minorHAnsi"/>
          <w:color w:val="000000"/>
          <w:kern w:val="0"/>
          <w:lang w:val="es-ES"/>
        </w:rPr>
      </w:pPr>
    </w:p>
    <w:p w14:paraId="1F78C241" w14:textId="77777777" w:rsidR="0003071A" w:rsidRPr="007B6F93" w:rsidRDefault="0003071A" w:rsidP="0003071A">
      <w:pPr>
        <w:autoSpaceDE w:val="0"/>
        <w:autoSpaceDN w:val="0"/>
        <w:adjustRightInd w:val="0"/>
        <w:spacing w:after="0" w:line="240" w:lineRule="auto"/>
        <w:jc w:val="both"/>
        <w:rPr>
          <w:rFonts w:cstheme="minorHAnsi"/>
          <w:b/>
          <w:bCs/>
          <w:color w:val="000000"/>
          <w:kern w:val="0"/>
          <w:lang w:val="es-ES"/>
        </w:rPr>
      </w:pPr>
      <w:r w:rsidRPr="007B6F93">
        <w:rPr>
          <w:rFonts w:cstheme="minorHAnsi"/>
          <w:b/>
          <w:bCs/>
          <w:color w:val="000000"/>
          <w:kern w:val="0"/>
          <w:lang w:val="es-ES"/>
        </w:rPr>
        <w:t>2. Horas lectivas de dedicación a funciones directivas, dirección de departamento, coordinaciones y tutoría</w:t>
      </w:r>
    </w:p>
    <w:p w14:paraId="76C0F3C7" w14:textId="77777777" w:rsidR="0003071A" w:rsidRPr="007B6F93" w:rsidRDefault="0003071A" w:rsidP="0003071A">
      <w:pPr>
        <w:autoSpaceDE w:val="0"/>
        <w:autoSpaceDN w:val="0"/>
        <w:adjustRightInd w:val="0"/>
        <w:spacing w:after="0" w:line="240" w:lineRule="auto"/>
        <w:jc w:val="both"/>
        <w:rPr>
          <w:rFonts w:cstheme="minorHAnsi"/>
          <w:color w:val="000000"/>
          <w:kern w:val="0"/>
          <w:lang w:val="es-ES"/>
        </w:rPr>
      </w:pPr>
    </w:p>
    <w:p w14:paraId="4EC007F3" w14:textId="63551406" w:rsidR="0003071A" w:rsidRPr="007B6F93" w:rsidRDefault="0003071A" w:rsidP="0003071A">
      <w:pPr>
        <w:autoSpaceDE w:val="0"/>
        <w:autoSpaceDN w:val="0"/>
        <w:adjustRightInd w:val="0"/>
        <w:spacing w:after="0" w:line="240" w:lineRule="auto"/>
        <w:jc w:val="both"/>
        <w:rPr>
          <w:rFonts w:cstheme="minorHAnsi"/>
          <w:color w:val="000000"/>
          <w:kern w:val="0"/>
          <w:lang w:val="es-ES"/>
        </w:rPr>
      </w:pPr>
      <w:r w:rsidRPr="007B6F93">
        <w:rPr>
          <w:rFonts w:cstheme="minorHAnsi"/>
          <w:b/>
          <w:bCs/>
          <w:color w:val="000000"/>
          <w:kern w:val="0"/>
          <w:lang w:val="es-ES"/>
        </w:rPr>
        <w:t>2.1.</w:t>
      </w:r>
      <w:r w:rsidRPr="007B6F93">
        <w:rPr>
          <w:rFonts w:cstheme="minorHAnsi"/>
          <w:color w:val="000000"/>
          <w:kern w:val="0"/>
          <w:lang w:val="es-ES"/>
        </w:rPr>
        <w:t xml:space="preserve"> </w:t>
      </w:r>
      <w:r w:rsidRPr="007B6F93">
        <w:rPr>
          <w:rFonts w:cstheme="minorHAnsi"/>
          <w:b/>
          <w:bCs/>
          <w:color w:val="000000"/>
          <w:kern w:val="0"/>
          <w:lang w:val="es-ES"/>
        </w:rPr>
        <w:t>Horas lectivas de dedicación a funciones directivas</w:t>
      </w:r>
      <w:r w:rsidRPr="007B6F93">
        <w:rPr>
          <w:rFonts w:cstheme="minorHAnsi"/>
          <w:color w:val="000000"/>
          <w:kern w:val="0"/>
          <w:lang w:val="es-ES"/>
        </w:rPr>
        <w:t>: Con el objetivo de favorecer el ejercicio de la función directiva, como factor de calidad y mejora de la enseñanza, al equipo directivo del centro se le asignarán las horas lectivas semanales que se especifican a continuación, en función del número de alumnos. Los alumnos matriculados además de una especialidad computarán como un solo alumno.</w:t>
      </w:r>
    </w:p>
    <w:p w14:paraId="0AFE29B2" w14:textId="1D35E49B" w:rsidR="00121AD0" w:rsidRPr="007B6F93" w:rsidRDefault="00121AD0" w:rsidP="00FC004E">
      <w:pPr>
        <w:autoSpaceDE w:val="0"/>
        <w:autoSpaceDN w:val="0"/>
        <w:adjustRightInd w:val="0"/>
        <w:spacing w:after="0" w:line="240" w:lineRule="auto"/>
        <w:jc w:val="both"/>
        <w:rPr>
          <w:rFonts w:cstheme="minorHAnsi"/>
          <w:lang w:val="es-ES"/>
        </w:rPr>
      </w:pPr>
    </w:p>
    <w:p w14:paraId="239ADE87" w14:textId="77777777" w:rsidR="003D73C4" w:rsidRPr="007B6F93" w:rsidRDefault="003D73C4" w:rsidP="00FC004E">
      <w:pPr>
        <w:autoSpaceDE w:val="0"/>
        <w:autoSpaceDN w:val="0"/>
        <w:adjustRightInd w:val="0"/>
        <w:spacing w:after="0" w:line="240" w:lineRule="auto"/>
        <w:jc w:val="both"/>
        <w:rPr>
          <w:rFonts w:cstheme="minorHAnsi"/>
          <w:b/>
          <w:bCs/>
          <w:color w:val="000000"/>
          <w:kern w:val="0"/>
          <w:lang w:val="es-ES"/>
        </w:rPr>
      </w:pPr>
    </w:p>
    <w:tbl>
      <w:tblPr>
        <w:tblStyle w:val="Tablaconcuadrcula"/>
        <w:tblW w:w="5000" w:type="pct"/>
        <w:tblLook w:val="04A0" w:firstRow="1" w:lastRow="0" w:firstColumn="1" w:lastColumn="0" w:noHBand="0" w:noVBand="1"/>
      </w:tblPr>
      <w:tblGrid>
        <w:gridCol w:w="6325"/>
        <w:gridCol w:w="3163"/>
      </w:tblGrid>
      <w:tr w:rsidR="007B6F93" w:rsidRPr="007B6F93" w14:paraId="1F6D045D" w14:textId="77777777" w:rsidTr="007B6F93">
        <w:tc>
          <w:tcPr>
            <w:tcW w:w="3333" w:type="pct"/>
            <w:shd w:val="clear" w:color="auto" w:fill="F2F2F2" w:themeFill="background1" w:themeFillShade="F2"/>
            <w:vAlign w:val="center"/>
          </w:tcPr>
          <w:p w14:paraId="12149537" w14:textId="4CAA60C4" w:rsidR="007B6F93" w:rsidRPr="007B6F93" w:rsidRDefault="007B6F93" w:rsidP="00FC004E">
            <w:pPr>
              <w:autoSpaceDE w:val="0"/>
              <w:autoSpaceDN w:val="0"/>
              <w:adjustRightInd w:val="0"/>
              <w:jc w:val="center"/>
              <w:rPr>
                <w:rFonts w:cstheme="minorHAnsi"/>
                <w:b/>
                <w:bCs/>
                <w:color w:val="000000"/>
                <w:kern w:val="0"/>
                <w:lang w:val="es-ES"/>
              </w:rPr>
            </w:pPr>
            <w:r w:rsidRPr="007B6F93">
              <w:rPr>
                <w:rFonts w:cstheme="minorHAnsi"/>
                <w:b/>
                <w:bCs/>
                <w:color w:val="000000"/>
                <w:kern w:val="0"/>
                <w:lang w:val="es-ES"/>
              </w:rPr>
              <w:t>Número de alumnos</w:t>
            </w:r>
          </w:p>
        </w:tc>
        <w:tc>
          <w:tcPr>
            <w:tcW w:w="1667" w:type="pct"/>
            <w:shd w:val="clear" w:color="auto" w:fill="F2F2F2" w:themeFill="background1" w:themeFillShade="F2"/>
          </w:tcPr>
          <w:p w14:paraId="3EDB096E" w14:textId="66E69A82" w:rsidR="007B6F93" w:rsidRPr="007B6F93" w:rsidRDefault="007B6F93" w:rsidP="00FC004E">
            <w:pPr>
              <w:autoSpaceDE w:val="0"/>
              <w:autoSpaceDN w:val="0"/>
              <w:adjustRightInd w:val="0"/>
              <w:jc w:val="center"/>
              <w:rPr>
                <w:rFonts w:cstheme="minorHAnsi"/>
                <w:b/>
                <w:bCs/>
                <w:color w:val="000000"/>
                <w:kern w:val="0"/>
                <w:lang w:val="es-ES"/>
              </w:rPr>
            </w:pPr>
            <w:r w:rsidRPr="007B6F93">
              <w:rPr>
                <w:rFonts w:cstheme="minorHAnsi"/>
                <w:b/>
                <w:bCs/>
                <w:color w:val="000000"/>
                <w:kern w:val="0"/>
                <w:lang w:val="es-ES"/>
              </w:rPr>
              <w:t>Horas lectivas dedicadas a la función directiva</w:t>
            </w:r>
          </w:p>
          <w:p w14:paraId="5273DF06" w14:textId="68F04884" w:rsidR="007B6F93" w:rsidRPr="007B6F93" w:rsidRDefault="007B6F93" w:rsidP="00FC004E">
            <w:pPr>
              <w:autoSpaceDE w:val="0"/>
              <w:autoSpaceDN w:val="0"/>
              <w:adjustRightInd w:val="0"/>
              <w:jc w:val="center"/>
              <w:rPr>
                <w:rFonts w:cstheme="minorHAnsi"/>
                <w:b/>
                <w:bCs/>
                <w:color w:val="000000"/>
                <w:kern w:val="0"/>
                <w:lang w:val="es-ES"/>
              </w:rPr>
            </w:pPr>
          </w:p>
        </w:tc>
      </w:tr>
      <w:tr w:rsidR="007B6F93" w:rsidRPr="007B6F93" w14:paraId="5CAAD6EB" w14:textId="77777777" w:rsidTr="007B6F93">
        <w:tc>
          <w:tcPr>
            <w:tcW w:w="3333" w:type="pct"/>
            <w:shd w:val="clear" w:color="auto" w:fill="auto"/>
          </w:tcPr>
          <w:p w14:paraId="1B0B0862" w14:textId="485A15A0" w:rsidR="007B6F93" w:rsidRPr="007B6F93" w:rsidRDefault="007B6F93" w:rsidP="00FC004E">
            <w:pPr>
              <w:autoSpaceDE w:val="0"/>
              <w:autoSpaceDN w:val="0"/>
              <w:adjustRightInd w:val="0"/>
              <w:jc w:val="center"/>
              <w:rPr>
                <w:rFonts w:cstheme="minorHAnsi"/>
                <w:b/>
                <w:bCs/>
                <w:color w:val="000000"/>
                <w:kern w:val="0"/>
                <w:lang w:val="es-ES"/>
              </w:rPr>
            </w:pPr>
            <w:r w:rsidRPr="007B6F93">
              <w:rPr>
                <w:rFonts w:cstheme="minorHAnsi"/>
                <w:color w:val="000000"/>
                <w:kern w:val="0"/>
                <w:lang w:val="es-ES"/>
              </w:rPr>
              <w:t>hasta 270 alumnos</w:t>
            </w:r>
          </w:p>
        </w:tc>
        <w:tc>
          <w:tcPr>
            <w:tcW w:w="1667" w:type="pct"/>
          </w:tcPr>
          <w:p w14:paraId="27131474" w14:textId="14647DD3"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 xml:space="preserve">20 </w:t>
            </w:r>
          </w:p>
        </w:tc>
      </w:tr>
      <w:tr w:rsidR="007B6F93" w:rsidRPr="007B6F93" w14:paraId="246314DC" w14:textId="77777777" w:rsidTr="007B6F93">
        <w:tc>
          <w:tcPr>
            <w:tcW w:w="3333" w:type="pct"/>
            <w:shd w:val="clear" w:color="auto" w:fill="auto"/>
          </w:tcPr>
          <w:p w14:paraId="4036381A" w14:textId="12F1ADC3"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de 271 hasta 400 alumnos</w:t>
            </w:r>
          </w:p>
        </w:tc>
        <w:tc>
          <w:tcPr>
            <w:tcW w:w="1667" w:type="pct"/>
          </w:tcPr>
          <w:p w14:paraId="20FC59E0" w14:textId="05446A21"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30</w:t>
            </w:r>
          </w:p>
        </w:tc>
      </w:tr>
      <w:tr w:rsidR="007B6F93" w:rsidRPr="007B6F93" w14:paraId="7720FC33" w14:textId="77777777" w:rsidTr="007B6F93">
        <w:tc>
          <w:tcPr>
            <w:tcW w:w="3333" w:type="pct"/>
            <w:shd w:val="clear" w:color="auto" w:fill="auto"/>
          </w:tcPr>
          <w:p w14:paraId="1849BC96" w14:textId="12FAB8E9"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de 401 hasta 530 alumnos</w:t>
            </w:r>
          </w:p>
        </w:tc>
        <w:tc>
          <w:tcPr>
            <w:tcW w:w="1667" w:type="pct"/>
          </w:tcPr>
          <w:p w14:paraId="77A566EE" w14:textId="496958A1"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40</w:t>
            </w:r>
          </w:p>
        </w:tc>
      </w:tr>
      <w:tr w:rsidR="007B6F93" w:rsidRPr="007B6F93" w14:paraId="603525A9" w14:textId="77777777" w:rsidTr="007B6F93">
        <w:tc>
          <w:tcPr>
            <w:tcW w:w="3333" w:type="pct"/>
            <w:shd w:val="clear" w:color="auto" w:fill="auto"/>
          </w:tcPr>
          <w:p w14:paraId="08240847" w14:textId="55B252DD"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de 531 hasta 660 alumnos</w:t>
            </w:r>
          </w:p>
        </w:tc>
        <w:tc>
          <w:tcPr>
            <w:tcW w:w="1667" w:type="pct"/>
          </w:tcPr>
          <w:p w14:paraId="58589040" w14:textId="03DFAE62"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50</w:t>
            </w:r>
          </w:p>
        </w:tc>
      </w:tr>
      <w:tr w:rsidR="007B6F93" w:rsidRPr="007B6F93" w14:paraId="6B5E0E22" w14:textId="77777777" w:rsidTr="007B6F93">
        <w:tc>
          <w:tcPr>
            <w:tcW w:w="3333" w:type="pct"/>
            <w:shd w:val="clear" w:color="auto" w:fill="auto"/>
          </w:tcPr>
          <w:p w14:paraId="4C624372" w14:textId="6CADC573"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de 661 hasta 790 alumnos</w:t>
            </w:r>
          </w:p>
        </w:tc>
        <w:tc>
          <w:tcPr>
            <w:tcW w:w="1667" w:type="pct"/>
          </w:tcPr>
          <w:p w14:paraId="78C7AAA7" w14:textId="07204B0B"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60</w:t>
            </w:r>
          </w:p>
        </w:tc>
      </w:tr>
      <w:tr w:rsidR="007B6F93" w:rsidRPr="007B6F93" w14:paraId="0307A9EC" w14:textId="77777777" w:rsidTr="007B6F93">
        <w:tc>
          <w:tcPr>
            <w:tcW w:w="3333" w:type="pct"/>
            <w:shd w:val="clear" w:color="auto" w:fill="auto"/>
          </w:tcPr>
          <w:p w14:paraId="3A454819" w14:textId="07024249"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de 791 hasta 920 alumnos</w:t>
            </w:r>
          </w:p>
        </w:tc>
        <w:tc>
          <w:tcPr>
            <w:tcW w:w="1667" w:type="pct"/>
          </w:tcPr>
          <w:p w14:paraId="2CBC2C48" w14:textId="5841D1F1"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70</w:t>
            </w:r>
          </w:p>
        </w:tc>
      </w:tr>
      <w:tr w:rsidR="007B6F93" w:rsidRPr="007B6F93" w14:paraId="62D045A1" w14:textId="77777777" w:rsidTr="007B6F93">
        <w:tc>
          <w:tcPr>
            <w:tcW w:w="3333" w:type="pct"/>
            <w:shd w:val="clear" w:color="auto" w:fill="auto"/>
          </w:tcPr>
          <w:p w14:paraId="6576E142" w14:textId="5F52A79C"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a partir de 921 alumnos</w:t>
            </w:r>
          </w:p>
        </w:tc>
        <w:tc>
          <w:tcPr>
            <w:tcW w:w="1667" w:type="pct"/>
          </w:tcPr>
          <w:p w14:paraId="1CAC7F2A" w14:textId="0656ABF4" w:rsidR="007B6F93" w:rsidRPr="007B6F93" w:rsidRDefault="007B6F93"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80</w:t>
            </w:r>
          </w:p>
        </w:tc>
      </w:tr>
    </w:tbl>
    <w:p w14:paraId="4AAF4AD9" w14:textId="77777777" w:rsidR="00944D9C" w:rsidRPr="007B6F93" w:rsidRDefault="00944D9C" w:rsidP="0051658C">
      <w:pPr>
        <w:autoSpaceDE w:val="0"/>
        <w:autoSpaceDN w:val="0"/>
        <w:adjustRightInd w:val="0"/>
        <w:spacing w:after="0" w:line="240" w:lineRule="auto"/>
        <w:ind w:left="360"/>
        <w:jc w:val="both"/>
        <w:rPr>
          <w:rFonts w:cstheme="minorHAnsi"/>
          <w:color w:val="FF0000"/>
          <w:kern w:val="0"/>
          <w:lang w:val="es-ES"/>
        </w:rPr>
      </w:pPr>
    </w:p>
    <w:p w14:paraId="0E6DF35C" w14:textId="77777777" w:rsidR="00976C88" w:rsidRPr="007B6F93" w:rsidRDefault="00976C88" w:rsidP="00FC004E">
      <w:pPr>
        <w:autoSpaceDE w:val="0"/>
        <w:autoSpaceDN w:val="0"/>
        <w:adjustRightInd w:val="0"/>
        <w:spacing w:after="0" w:line="240" w:lineRule="auto"/>
        <w:jc w:val="both"/>
        <w:rPr>
          <w:rFonts w:cstheme="minorHAnsi"/>
          <w:color w:val="FF0000"/>
          <w:kern w:val="0"/>
          <w:lang w:val="es-ES"/>
        </w:rPr>
      </w:pPr>
    </w:p>
    <w:p w14:paraId="1FF41DEB" w14:textId="5A081B72" w:rsidR="00266AF9" w:rsidRPr="007B6F93" w:rsidRDefault="00266AF9" w:rsidP="00FC004E">
      <w:pPr>
        <w:autoSpaceDE w:val="0"/>
        <w:autoSpaceDN w:val="0"/>
        <w:adjustRightInd w:val="0"/>
        <w:spacing w:after="0" w:line="240" w:lineRule="auto"/>
        <w:jc w:val="both"/>
        <w:rPr>
          <w:rFonts w:cstheme="minorHAnsi"/>
          <w:b/>
          <w:bCs/>
          <w:color w:val="000000"/>
          <w:kern w:val="0"/>
          <w:u w:val="single"/>
          <w:lang w:val="es-ES"/>
        </w:rPr>
      </w:pPr>
      <w:r w:rsidRPr="007B6F93">
        <w:rPr>
          <w:rFonts w:cstheme="minorHAnsi"/>
          <w:color w:val="000000"/>
          <w:kern w:val="0"/>
          <w:u w:val="single"/>
          <w:lang w:val="es-ES"/>
        </w:rPr>
        <w:t>Configuració</w:t>
      </w:r>
      <w:r w:rsidR="00944D9C" w:rsidRPr="007B6F93">
        <w:rPr>
          <w:rFonts w:cstheme="minorHAnsi"/>
          <w:color w:val="000000"/>
          <w:kern w:val="0"/>
          <w:u w:val="single"/>
          <w:lang w:val="es-ES"/>
        </w:rPr>
        <w:t>n</w:t>
      </w:r>
      <w:r w:rsidRPr="007B6F93">
        <w:rPr>
          <w:rFonts w:cstheme="minorHAnsi"/>
          <w:color w:val="000000"/>
          <w:kern w:val="0"/>
          <w:u w:val="single"/>
          <w:lang w:val="es-ES"/>
        </w:rPr>
        <w:t xml:space="preserve"> de</w:t>
      </w:r>
      <w:r w:rsidR="00944D9C" w:rsidRPr="007B6F93">
        <w:rPr>
          <w:rFonts w:cstheme="minorHAnsi"/>
          <w:color w:val="000000"/>
          <w:kern w:val="0"/>
          <w:u w:val="single"/>
          <w:lang w:val="es-ES"/>
        </w:rPr>
        <w:t xml:space="preserve"> </w:t>
      </w:r>
      <w:r w:rsidRPr="007B6F93">
        <w:rPr>
          <w:rFonts w:cstheme="minorHAnsi"/>
          <w:color w:val="000000"/>
          <w:kern w:val="0"/>
          <w:u w:val="single"/>
          <w:lang w:val="es-ES"/>
        </w:rPr>
        <w:t>l</w:t>
      </w:r>
      <w:r w:rsidR="00944D9C" w:rsidRPr="007B6F93">
        <w:rPr>
          <w:rFonts w:cstheme="minorHAnsi"/>
          <w:color w:val="000000"/>
          <w:kern w:val="0"/>
          <w:u w:val="single"/>
          <w:lang w:val="es-ES"/>
        </w:rPr>
        <w:t>o</w:t>
      </w:r>
      <w:r w:rsidRPr="007B6F93">
        <w:rPr>
          <w:rFonts w:cstheme="minorHAnsi"/>
          <w:color w:val="000000"/>
          <w:kern w:val="0"/>
          <w:u w:val="single"/>
          <w:lang w:val="es-ES"/>
        </w:rPr>
        <w:t>s equip</w:t>
      </w:r>
      <w:r w:rsidR="00944D9C" w:rsidRPr="007B6F93">
        <w:rPr>
          <w:rFonts w:cstheme="minorHAnsi"/>
          <w:color w:val="000000"/>
          <w:kern w:val="0"/>
          <w:u w:val="single"/>
          <w:lang w:val="es-ES"/>
        </w:rPr>
        <w:t>o</w:t>
      </w:r>
      <w:r w:rsidRPr="007B6F93">
        <w:rPr>
          <w:rFonts w:cstheme="minorHAnsi"/>
          <w:color w:val="000000"/>
          <w:kern w:val="0"/>
          <w:u w:val="single"/>
          <w:lang w:val="es-ES"/>
        </w:rPr>
        <w:t>s directi</w:t>
      </w:r>
      <w:r w:rsidR="00944D9C" w:rsidRPr="007B6F93">
        <w:rPr>
          <w:rFonts w:cstheme="minorHAnsi"/>
          <w:color w:val="000000"/>
          <w:kern w:val="0"/>
          <w:u w:val="single"/>
          <w:lang w:val="es-ES"/>
        </w:rPr>
        <w:t>vo</w:t>
      </w:r>
      <w:r w:rsidRPr="007B6F93">
        <w:rPr>
          <w:rFonts w:cstheme="minorHAnsi"/>
          <w:color w:val="000000"/>
          <w:kern w:val="0"/>
          <w:u w:val="single"/>
          <w:lang w:val="es-ES"/>
        </w:rPr>
        <w:t>s</w:t>
      </w:r>
    </w:p>
    <w:p w14:paraId="36905C0C" w14:textId="77777777" w:rsidR="00944D9C" w:rsidRPr="007B6F93" w:rsidRDefault="00944D9C" w:rsidP="00FC004E">
      <w:pPr>
        <w:autoSpaceDE w:val="0"/>
        <w:autoSpaceDN w:val="0"/>
        <w:adjustRightInd w:val="0"/>
        <w:spacing w:after="0" w:line="240" w:lineRule="auto"/>
        <w:jc w:val="both"/>
        <w:rPr>
          <w:rFonts w:cstheme="minorHAnsi"/>
          <w:lang w:val="es-ES"/>
        </w:rPr>
      </w:pPr>
    </w:p>
    <w:p w14:paraId="636FA5E0" w14:textId="1B90DE25" w:rsidR="00944D9C" w:rsidRDefault="00944D9C" w:rsidP="00944D9C">
      <w:pPr>
        <w:autoSpaceDE w:val="0"/>
        <w:autoSpaceDN w:val="0"/>
        <w:adjustRightInd w:val="0"/>
        <w:spacing w:after="0" w:line="240" w:lineRule="auto"/>
        <w:jc w:val="both"/>
        <w:rPr>
          <w:rFonts w:cstheme="minorHAnsi"/>
          <w:lang w:val="es-ES"/>
        </w:rPr>
      </w:pPr>
      <w:r w:rsidRPr="007B6F93">
        <w:rPr>
          <w:rFonts w:cstheme="minorHAnsi"/>
          <w:lang w:val="es-ES"/>
        </w:rPr>
        <w:t xml:space="preserve">La dirección, la vicedirección, la jefatura de estudios, la secretaría y, en su caso, la vicesecretaria y segunda jefatura de estudios, son los órganos unipersonales de gobierno de los conservatorios profesionales de música y de los conservatorios profesionales de danza de la Generalitat. Con las funciones especificadas </w:t>
      </w:r>
      <w:r w:rsidR="00015936">
        <w:rPr>
          <w:rFonts w:cstheme="minorHAnsi"/>
          <w:lang w:val="es-ES"/>
        </w:rPr>
        <w:t>en el</w:t>
      </w:r>
      <w:r w:rsidRPr="007B6F93">
        <w:rPr>
          <w:rFonts w:cstheme="minorHAnsi"/>
          <w:lang w:val="es-ES"/>
        </w:rPr>
        <w:t xml:space="preserve"> Decreto 57/2020, de 8 de mayo.</w:t>
      </w:r>
    </w:p>
    <w:p w14:paraId="128062C6" w14:textId="77777777" w:rsidR="007B6F93" w:rsidRPr="007B6F93" w:rsidRDefault="007B6F93" w:rsidP="00944D9C">
      <w:pPr>
        <w:autoSpaceDE w:val="0"/>
        <w:autoSpaceDN w:val="0"/>
        <w:adjustRightInd w:val="0"/>
        <w:spacing w:after="0" w:line="240" w:lineRule="auto"/>
        <w:jc w:val="both"/>
        <w:rPr>
          <w:rFonts w:cstheme="minorHAnsi"/>
          <w:lang w:val="es-ES"/>
        </w:rPr>
      </w:pPr>
    </w:p>
    <w:p w14:paraId="4D3B6E59" w14:textId="324BD456" w:rsidR="00944D9C" w:rsidRDefault="00944D9C" w:rsidP="00944D9C">
      <w:pPr>
        <w:autoSpaceDE w:val="0"/>
        <w:autoSpaceDN w:val="0"/>
        <w:adjustRightInd w:val="0"/>
        <w:spacing w:after="0" w:line="240" w:lineRule="auto"/>
        <w:jc w:val="both"/>
        <w:rPr>
          <w:rFonts w:cstheme="minorHAnsi"/>
          <w:lang w:val="es-ES"/>
        </w:rPr>
      </w:pPr>
      <w:r w:rsidRPr="007B6F93">
        <w:rPr>
          <w:rFonts w:cstheme="minorHAnsi"/>
          <w:lang w:val="es-ES"/>
        </w:rPr>
        <w:t>El equipo directivo de los conservatorios de más de 400 alumnos (sin computar las dobles matrículas) podrán tener una segunda jefatura de estudios. La vicesecretaria corresponderá en los centros con más de 660 alumnos</w:t>
      </w:r>
      <w:r w:rsidR="007B6F93">
        <w:rPr>
          <w:rFonts w:cstheme="minorHAnsi"/>
          <w:lang w:val="es-ES"/>
        </w:rPr>
        <w:t>.</w:t>
      </w:r>
    </w:p>
    <w:p w14:paraId="2F466D87" w14:textId="77777777" w:rsidR="007B6F93" w:rsidRPr="007B6F93" w:rsidRDefault="007B6F93" w:rsidP="00944D9C">
      <w:pPr>
        <w:autoSpaceDE w:val="0"/>
        <w:autoSpaceDN w:val="0"/>
        <w:adjustRightInd w:val="0"/>
        <w:spacing w:after="0" w:line="240" w:lineRule="auto"/>
        <w:jc w:val="both"/>
        <w:rPr>
          <w:rFonts w:cstheme="minorHAnsi"/>
          <w:lang w:val="es-ES"/>
        </w:rPr>
      </w:pPr>
    </w:p>
    <w:p w14:paraId="7C051C5A" w14:textId="77777777" w:rsidR="00944D9C" w:rsidRDefault="00944D9C" w:rsidP="00944D9C">
      <w:pPr>
        <w:autoSpaceDE w:val="0"/>
        <w:autoSpaceDN w:val="0"/>
        <w:adjustRightInd w:val="0"/>
        <w:spacing w:after="0" w:line="240" w:lineRule="auto"/>
        <w:jc w:val="both"/>
        <w:rPr>
          <w:rFonts w:cstheme="minorHAnsi"/>
          <w:lang w:val="es-ES"/>
        </w:rPr>
      </w:pPr>
      <w:r w:rsidRPr="007B6F93">
        <w:rPr>
          <w:rFonts w:cstheme="minorHAnsi"/>
          <w:lang w:val="es-ES"/>
        </w:rPr>
        <w:t>Las excepcionalidades se estudiarán de forma individualizada.</w:t>
      </w:r>
    </w:p>
    <w:p w14:paraId="2BC9D012" w14:textId="77777777" w:rsidR="007B6F93" w:rsidRPr="007B6F93" w:rsidRDefault="007B6F93" w:rsidP="00944D9C">
      <w:pPr>
        <w:autoSpaceDE w:val="0"/>
        <w:autoSpaceDN w:val="0"/>
        <w:adjustRightInd w:val="0"/>
        <w:spacing w:after="0" w:line="240" w:lineRule="auto"/>
        <w:jc w:val="both"/>
        <w:rPr>
          <w:rFonts w:cstheme="minorHAnsi"/>
          <w:lang w:val="es-ES"/>
        </w:rPr>
      </w:pPr>
    </w:p>
    <w:p w14:paraId="2AAA5C84" w14:textId="5B1D4370" w:rsidR="0009012D" w:rsidRPr="007B6F93" w:rsidRDefault="00E43E4A" w:rsidP="00FC004E">
      <w:pPr>
        <w:autoSpaceDE w:val="0"/>
        <w:autoSpaceDN w:val="0"/>
        <w:adjustRightInd w:val="0"/>
        <w:spacing w:after="0" w:line="240" w:lineRule="auto"/>
        <w:jc w:val="both"/>
        <w:rPr>
          <w:rFonts w:cstheme="minorHAnsi"/>
          <w:lang w:val="es-ES"/>
        </w:rPr>
      </w:pPr>
      <w:r w:rsidRPr="007B6F93">
        <w:rPr>
          <w:rFonts w:cstheme="minorHAnsi"/>
          <w:b/>
          <w:bCs/>
          <w:color w:val="000000"/>
          <w:kern w:val="0"/>
          <w:lang w:val="es-ES"/>
        </w:rPr>
        <w:t>2.2</w:t>
      </w:r>
      <w:r w:rsidR="00B65B07" w:rsidRPr="007B6F93">
        <w:rPr>
          <w:rFonts w:cstheme="minorHAnsi"/>
          <w:b/>
          <w:bCs/>
          <w:color w:val="000000"/>
          <w:kern w:val="0"/>
          <w:lang w:val="es-ES"/>
        </w:rPr>
        <w:t>.</w:t>
      </w:r>
      <w:r w:rsidRPr="007B6F93">
        <w:rPr>
          <w:rFonts w:cstheme="minorHAnsi"/>
          <w:b/>
          <w:bCs/>
          <w:color w:val="000000"/>
          <w:kern w:val="0"/>
          <w:lang w:val="es-ES"/>
        </w:rPr>
        <w:t xml:space="preserve"> </w:t>
      </w:r>
      <w:r w:rsidR="001E1B35" w:rsidRPr="007B6F93">
        <w:rPr>
          <w:rFonts w:cstheme="minorHAnsi"/>
          <w:b/>
          <w:bCs/>
          <w:color w:val="000000"/>
          <w:kern w:val="0"/>
          <w:lang w:val="es-ES"/>
        </w:rPr>
        <w:t>Hor</w:t>
      </w:r>
      <w:r w:rsidR="00592703" w:rsidRPr="007B6F93">
        <w:rPr>
          <w:rFonts w:cstheme="minorHAnsi"/>
          <w:b/>
          <w:bCs/>
          <w:color w:val="000000"/>
          <w:kern w:val="0"/>
          <w:lang w:val="es-ES"/>
        </w:rPr>
        <w:t>a</w:t>
      </w:r>
      <w:r w:rsidR="001E1B35" w:rsidRPr="007B6F93">
        <w:rPr>
          <w:rFonts w:cstheme="minorHAnsi"/>
          <w:b/>
          <w:bCs/>
          <w:color w:val="000000"/>
          <w:kern w:val="0"/>
          <w:lang w:val="es-ES"/>
        </w:rPr>
        <w:t xml:space="preserve">s </w:t>
      </w:r>
      <w:r w:rsidR="004624FC" w:rsidRPr="007B6F93">
        <w:rPr>
          <w:rFonts w:cstheme="minorHAnsi"/>
          <w:b/>
          <w:bCs/>
          <w:color w:val="000000"/>
          <w:kern w:val="0"/>
          <w:lang w:val="es-ES"/>
        </w:rPr>
        <w:t>lectiv</w:t>
      </w:r>
      <w:r w:rsidR="00592703" w:rsidRPr="007B6F93">
        <w:rPr>
          <w:rFonts w:cstheme="minorHAnsi"/>
          <w:b/>
          <w:bCs/>
          <w:color w:val="000000"/>
          <w:kern w:val="0"/>
          <w:lang w:val="es-ES"/>
        </w:rPr>
        <w:t>a</w:t>
      </w:r>
      <w:r w:rsidR="004624FC" w:rsidRPr="007B6F93">
        <w:rPr>
          <w:rFonts w:cstheme="minorHAnsi"/>
          <w:b/>
          <w:bCs/>
          <w:color w:val="000000"/>
          <w:kern w:val="0"/>
          <w:lang w:val="es-ES"/>
        </w:rPr>
        <w:t xml:space="preserve">s </w:t>
      </w:r>
      <w:r w:rsidR="001E1B35" w:rsidRPr="007B6F93">
        <w:rPr>
          <w:rFonts w:cstheme="minorHAnsi"/>
          <w:b/>
          <w:bCs/>
          <w:color w:val="000000"/>
          <w:kern w:val="0"/>
          <w:lang w:val="es-ES"/>
        </w:rPr>
        <w:t>dedicad</w:t>
      </w:r>
      <w:r w:rsidR="00592703" w:rsidRPr="007B6F93">
        <w:rPr>
          <w:rFonts w:cstheme="minorHAnsi"/>
          <w:b/>
          <w:bCs/>
          <w:color w:val="000000"/>
          <w:kern w:val="0"/>
          <w:lang w:val="es-ES"/>
        </w:rPr>
        <w:t>a</w:t>
      </w:r>
      <w:r w:rsidR="001E1B35" w:rsidRPr="007B6F93">
        <w:rPr>
          <w:rFonts w:cstheme="minorHAnsi"/>
          <w:b/>
          <w:bCs/>
          <w:color w:val="000000"/>
          <w:kern w:val="0"/>
          <w:lang w:val="es-ES"/>
        </w:rPr>
        <w:t>s a</w:t>
      </w:r>
      <w:r w:rsidR="005E3FBF" w:rsidRPr="007B6F93">
        <w:rPr>
          <w:rFonts w:cstheme="minorHAnsi"/>
          <w:b/>
          <w:bCs/>
          <w:color w:val="000000"/>
          <w:kern w:val="0"/>
          <w:lang w:val="es-ES"/>
        </w:rPr>
        <w:t xml:space="preserve"> la direcció</w:t>
      </w:r>
      <w:r w:rsidR="00592703" w:rsidRPr="007B6F93">
        <w:rPr>
          <w:rFonts w:cstheme="minorHAnsi"/>
          <w:b/>
          <w:bCs/>
          <w:color w:val="000000"/>
          <w:kern w:val="0"/>
          <w:lang w:val="es-ES"/>
        </w:rPr>
        <w:t>n</w:t>
      </w:r>
      <w:r w:rsidR="00BB0690" w:rsidRPr="007B6F93">
        <w:rPr>
          <w:rFonts w:cstheme="minorHAnsi"/>
          <w:b/>
          <w:bCs/>
          <w:color w:val="000000"/>
          <w:kern w:val="0"/>
          <w:lang w:val="es-ES"/>
        </w:rPr>
        <w:t xml:space="preserve"> de</w:t>
      </w:r>
      <w:r w:rsidR="005E3FBF" w:rsidRPr="007B6F93">
        <w:rPr>
          <w:rFonts w:cstheme="minorHAnsi"/>
          <w:b/>
          <w:bCs/>
          <w:color w:val="000000"/>
          <w:kern w:val="0"/>
          <w:lang w:val="es-ES"/>
        </w:rPr>
        <w:t>l</w:t>
      </w:r>
      <w:r w:rsidR="00BB0690" w:rsidRPr="007B6F93">
        <w:rPr>
          <w:rFonts w:cstheme="minorHAnsi"/>
          <w:b/>
          <w:bCs/>
          <w:color w:val="000000"/>
          <w:kern w:val="0"/>
          <w:lang w:val="es-ES"/>
        </w:rPr>
        <w:t xml:space="preserve"> departament</w:t>
      </w:r>
      <w:r w:rsidR="00CF28F4" w:rsidRPr="007B6F93">
        <w:rPr>
          <w:rFonts w:cstheme="minorHAnsi"/>
          <w:b/>
          <w:bCs/>
          <w:color w:val="000000"/>
          <w:kern w:val="0"/>
          <w:lang w:val="es-ES"/>
        </w:rPr>
        <w:t>o</w:t>
      </w:r>
      <w:r w:rsidR="00BB0690" w:rsidRPr="007B6F93">
        <w:rPr>
          <w:rFonts w:cstheme="minorHAnsi"/>
          <w:color w:val="000000"/>
          <w:kern w:val="0"/>
          <w:lang w:val="es-ES"/>
        </w:rPr>
        <w:t xml:space="preserve">: </w:t>
      </w:r>
      <w:r w:rsidR="00592703" w:rsidRPr="007B6F93">
        <w:rPr>
          <w:rFonts w:cstheme="minorHAnsi"/>
          <w:color w:val="000000"/>
          <w:kern w:val="0"/>
          <w:lang w:val="es-ES"/>
        </w:rPr>
        <w:t xml:space="preserve">Se dispondrá de una bolsa de horas de dedicación a la dirección del departamento, calculada en base al número de departamentos constituidos </w:t>
      </w:r>
      <w:r w:rsidR="00592703" w:rsidRPr="007B6F93">
        <w:rPr>
          <w:rFonts w:cstheme="minorHAnsi"/>
          <w:color w:val="000000"/>
          <w:kern w:val="0"/>
          <w:lang w:val="es-ES"/>
        </w:rPr>
        <w:lastRenderedPageBreak/>
        <w:t>en el centro. La dirección, en uso de la autonomía organizativa del centro, las asignará teniendo en cuenta que el mínimo de dedicación al cargo será de 1 hora.</w:t>
      </w:r>
    </w:p>
    <w:p w14:paraId="0BDE251A" w14:textId="77777777" w:rsidR="0009012D" w:rsidRPr="007B6F93" w:rsidRDefault="0009012D" w:rsidP="00FC004E">
      <w:pPr>
        <w:autoSpaceDE w:val="0"/>
        <w:autoSpaceDN w:val="0"/>
        <w:adjustRightInd w:val="0"/>
        <w:spacing w:after="0" w:line="240" w:lineRule="auto"/>
        <w:jc w:val="both"/>
        <w:rPr>
          <w:rFonts w:cstheme="minorHAnsi"/>
          <w:lang w:val="es-ES"/>
        </w:rPr>
      </w:pPr>
    </w:p>
    <w:p w14:paraId="5C0EC3A0" w14:textId="4A26FFDE" w:rsidR="00DF19EB" w:rsidRPr="007B6F93" w:rsidRDefault="00E43E4A" w:rsidP="00FC004E">
      <w:pPr>
        <w:autoSpaceDE w:val="0"/>
        <w:autoSpaceDN w:val="0"/>
        <w:adjustRightInd w:val="0"/>
        <w:spacing w:after="0" w:line="240" w:lineRule="auto"/>
        <w:jc w:val="both"/>
        <w:rPr>
          <w:rFonts w:cstheme="minorHAnsi"/>
          <w:b/>
          <w:bCs/>
          <w:color w:val="000000"/>
          <w:kern w:val="0"/>
          <w:lang w:val="es-ES"/>
        </w:rPr>
      </w:pPr>
      <w:r w:rsidRPr="007B6F93">
        <w:rPr>
          <w:rFonts w:cstheme="minorHAnsi"/>
          <w:b/>
          <w:bCs/>
          <w:color w:val="000000"/>
          <w:kern w:val="0"/>
          <w:lang w:val="es-ES"/>
        </w:rPr>
        <w:t xml:space="preserve">2.3 </w:t>
      </w:r>
      <w:r w:rsidR="007B6F93" w:rsidRPr="007B6F93">
        <w:rPr>
          <w:rFonts w:cstheme="minorHAnsi"/>
          <w:b/>
          <w:bCs/>
          <w:color w:val="000000"/>
          <w:kern w:val="0"/>
          <w:lang w:val="es-ES"/>
        </w:rPr>
        <w:t>Horas</w:t>
      </w:r>
      <w:r w:rsidR="001E1B35" w:rsidRPr="007B6F93">
        <w:rPr>
          <w:rFonts w:cstheme="minorHAnsi"/>
          <w:b/>
          <w:bCs/>
          <w:color w:val="000000"/>
          <w:kern w:val="0"/>
          <w:lang w:val="es-ES"/>
        </w:rPr>
        <w:t xml:space="preserve"> </w:t>
      </w:r>
      <w:r w:rsidR="004624FC" w:rsidRPr="007B6F93">
        <w:rPr>
          <w:rFonts w:cstheme="minorHAnsi"/>
          <w:b/>
          <w:bCs/>
          <w:color w:val="000000"/>
          <w:kern w:val="0"/>
          <w:lang w:val="es-ES"/>
        </w:rPr>
        <w:t>lectiv</w:t>
      </w:r>
      <w:r w:rsidR="00CF28F4" w:rsidRPr="007B6F93">
        <w:rPr>
          <w:rFonts w:cstheme="minorHAnsi"/>
          <w:b/>
          <w:bCs/>
          <w:color w:val="000000"/>
          <w:kern w:val="0"/>
          <w:lang w:val="es-ES"/>
        </w:rPr>
        <w:t>a</w:t>
      </w:r>
      <w:r w:rsidR="004624FC" w:rsidRPr="007B6F93">
        <w:rPr>
          <w:rFonts w:cstheme="minorHAnsi"/>
          <w:b/>
          <w:bCs/>
          <w:color w:val="000000"/>
          <w:kern w:val="0"/>
          <w:lang w:val="es-ES"/>
        </w:rPr>
        <w:t xml:space="preserve">s </w:t>
      </w:r>
      <w:r w:rsidR="001E1B35" w:rsidRPr="007B6F93">
        <w:rPr>
          <w:rFonts w:cstheme="minorHAnsi"/>
          <w:b/>
          <w:bCs/>
          <w:color w:val="000000"/>
          <w:kern w:val="0"/>
          <w:lang w:val="es-ES"/>
        </w:rPr>
        <w:t>dedicad</w:t>
      </w:r>
      <w:r w:rsidR="00CF28F4" w:rsidRPr="007B6F93">
        <w:rPr>
          <w:rFonts w:cstheme="minorHAnsi"/>
          <w:b/>
          <w:bCs/>
          <w:color w:val="000000"/>
          <w:kern w:val="0"/>
          <w:lang w:val="es-ES"/>
        </w:rPr>
        <w:t>a</w:t>
      </w:r>
      <w:r w:rsidR="001E1B35" w:rsidRPr="007B6F93">
        <w:rPr>
          <w:rFonts w:cstheme="minorHAnsi"/>
          <w:b/>
          <w:bCs/>
          <w:color w:val="000000"/>
          <w:kern w:val="0"/>
          <w:lang w:val="es-ES"/>
        </w:rPr>
        <w:t>s a l</w:t>
      </w:r>
      <w:r w:rsidR="00CF28F4" w:rsidRPr="007B6F93">
        <w:rPr>
          <w:rFonts w:cstheme="minorHAnsi"/>
          <w:b/>
          <w:bCs/>
          <w:color w:val="000000"/>
          <w:kern w:val="0"/>
          <w:lang w:val="es-ES"/>
        </w:rPr>
        <w:t>a</w:t>
      </w:r>
      <w:r w:rsidR="001E1B35" w:rsidRPr="007B6F93">
        <w:rPr>
          <w:rFonts w:cstheme="minorHAnsi"/>
          <w:b/>
          <w:bCs/>
          <w:color w:val="000000"/>
          <w:kern w:val="0"/>
          <w:lang w:val="es-ES"/>
        </w:rPr>
        <w:t>s c</w:t>
      </w:r>
      <w:r w:rsidR="00BB0690" w:rsidRPr="007B6F93">
        <w:rPr>
          <w:rFonts w:cstheme="minorHAnsi"/>
          <w:b/>
          <w:bCs/>
          <w:color w:val="000000"/>
          <w:kern w:val="0"/>
          <w:lang w:val="es-ES"/>
        </w:rPr>
        <w:t>oordinacion</w:t>
      </w:r>
      <w:r w:rsidR="00CF28F4" w:rsidRPr="007B6F93">
        <w:rPr>
          <w:rFonts w:cstheme="minorHAnsi"/>
          <w:b/>
          <w:bCs/>
          <w:color w:val="000000"/>
          <w:kern w:val="0"/>
          <w:lang w:val="es-ES"/>
        </w:rPr>
        <w:t>e</w:t>
      </w:r>
      <w:r w:rsidR="00BB0690" w:rsidRPr="007B6F93">
        <w:rPr>
          <w:rFonts w:cstheme="minorHAnsi"/>
          <w:b/>
          <w:bCs/>
          <w:color w:val="000000"/>
          <w:kern w:val="0"/>
          <w:lang w:val="es-ES"/>
        </w:rPr>
        <w:t>s:</w:t>
      </w:r>
    </w:p>
    <w:tbl>
      <w:tblPr>
        <w:tblStyle w:val="Tablaconcuadrcula"/>
        <w:tblW w:w="5000" w:type="pct"/>
        <w:tblLook w:val="04A0" w:firstRow="1" w:lastRow="0" w:firstColumn="1" w:lastColumn="0" w:noHBand="0" w:noVBand="1"/>
      </w:tblPr>
      <w:tblGrid>
        <w:gridCol w:w="6941"/>
        <w:gridCol w:w="2547"/>
      </w:tblGrid>
      <w:tr w:rsidR="00BB0690" w:rsidRPr="007B6F93" w14:paraId="116B18F2" w14:textId="77777777" w:rsidTr="007B6F93">
        <w:tc>
          <w:tcPr>
            <w:tcW w:w="3658" w:type="pct"/>
            <w:shd w:val="clear" w:color="auto" w:fill="F2F2F2" w:themeFill="background1" w:themeFillShade="F2"/>
            <w:vAlign w:val="center"/>
          </w:tcPr>
          <w:p w14:paraId="238F1F87" w14:textId="13F91407" w:rsidR="00BB0690" w:rsidRPr="007B6F93" w:rsidRDefault="004C1DE0" w:rsidP="00FC004E">
            <w:pPr>
              <w:autoSpaceDE w:val="0"/>
              <w:autoSpaceDN w:val="0"/>
              <w:adjustRightInd w:val="0"/>
              <w:jc w:val="center"/>
              <w:rPr>
                <w:rFonts w:cstheme="minorHAnsi"/>
                <w:b/>
                <w:bCs/>
                <w:color w:val="000000"/>
                <w:kern w:val="0"/>
                <w:lang w:val="es-ES"/>
              </w:rPr>
            </w:pPr>
            <w:bookmarkStart w:id="6" w:name="_Hlk168657019"/>
            <w:r w:rsidRPr="007B6F93">
              <w:rPr>
                <w:rFonts w:cstheme="minorHAnsi"/>
                <w:b/>
                <w:bCs/>
                <w:lang w:val="es-ES"/>
              </w:rPr>
              <w:t>Coordina</w:t>
            </w:r>
            <w:r w:rsidR="00647AF0" w:rsidRPr="007B6F93">
              <w:rPr>
                <w:rFonts w:cstheme="minorHAnsi"/>
                <w:b/>
                <w:bCs/>
                <w:lang w:val="es-ES"/>
              </w:rPr>
              <w:t>cion</w:t>
            </w:r>
            <w:r w:rsidR="007C7E38" w:rsidRPr="007B6F93">
              <w:rPr>
                <w:rFonts w:cstheme="minorHAnsi"/>
                <w:b/>
                <w:bCs/>
                <w:lang w:val="es-ES"/>
              </w:rPr>
              <w:t>e</w:t>
            </w:r>
            <w:r w:rsidR="00647AF0" w:rsidRPr="007B6F93">
              <w:rPr>
                <w:rFonts w:cstheme="minorHAnsi"/>
                <w:b/>
                <w:bCs/>
                <w:lang w:val="es-ES"/>
              </w:rPr>
              <w:t>s establ</w:t>
            </w:r>
            <w:r w:rsidR="007C7E38" w:rsidRPr="007B6F93">
              <w:rPr>
                <w:rFonts w:cstheme="minorHAnsi"/>
                <w:b/>
                <w:bCs/>
                <w:lang w:val="es-ES"/>
              </w:rPr>
              <w:t>ecidas</w:t>
            </w:r>
            <w:r w:rsidR="00647AF0" w:rsidRPr="007B6F93">
              <w:rPr>
                <w:rFonts w:cstheme="minorHAnsi"/>
                <w:b/>
                <w:bCs/>
                <w:lang w:val="es-ES"/>
              </w:rPr>
              <w:t xml:space="preserve"> en el Decret</w:t>
            </w:r>
            <w:r w:rsidR="007C7E38" w:rsidRPr="007B6F93">
              <w:rPr>
                <w:rFonts w:cstheme="minorHAnsi"/>
                <w:b/>
                <w:bCs/>
                <w:lang w:val="es-ES"/>
              </w:rPr>
              <w:t>o</w:t>
            </w:r>
            <w:r w:rsidR="00647AF0" w:rsidRPr="007B6F93">
              <w:rPr>
                <w:rFonts w:cstheme="minorHAnsi"/>
                <w:b/>
                <w:bCs/>
                <w:lang w:val="es-ES"/>
              </w:rPr>
              <w:t xml:space="preserve"> 57/2020</w:t>
            </w:r>
          </w:p>
        </w:tc>
        <w:tc>
          <w:tcPr>
            <w:tcW w:w="1342" w:type="pct"/>
            <w:shd w:val="clear" w:color="auto" w:fill="F2F2F2" w:themeFill="background1" w:themeFillShade="F2"/>
            <w:vAlign w:val="center"/>
          </w:tcPr>
          <w:p w14:paraId="44B93D22" w14:textId="5AAEE062" w:rsidR="00BB0690" w:rsidRPr="007B6F93" w:rsidRDefault="00BB0690" w:rsidP="00FC004E">
            <w:pPr>
              <w:autoSpaceDE w:val="0"/>
              <w:autoSpaceDN w:val="0"/>
              <w:adjustRightInd w:val="0"/>
              <w:jc w:val="center"/>
              <w:rPr>
                <w:rFonts w:cstheme="minorHAnsi"/>
                <w:b/>
                <w:bCs/>
                <w:color w:val="000000"/>
                <w:kern w:val="0"/>
                <w:lang w:val="es-ES"/>
              </w:rPr>
            </w:pPr>
            <w:r w:rsidRPr="007B6F93">
              <w:rPr>
                <w:rFonts w:cstheme="minorHAnsi"/>
                <w:b/>
                <w:bCs/>
                <w:color w:val="000000"/>
                <w:kern w:val="0"/>
                <w:lang w:val="es-ES"/>
              </w:rPr>
              <w:t>Hor</w:t>
            </w:r>
            <w:r w:rsidR="007C7E38" w:rsidRPr="007B6F93">
              <w:rPr>
                <w:rFonts w:cstheme="minorHAnsi"/>
                <w:b/>
                <w:bCs/>
                <w:color w:val="000000"/>
                <w:kern w:val="0"/>
                <w:lang w:val="es-ES"/>
              </w:rPr>
              <w:t>a</w:t>
            </w:r>
            <w:r w:rsidRPr="007B6F93">
              <w:rPr>
                <w:rFonts w:cstheme="minorHAnsi"/>
                <w:b/>
                <w:bCs/>
                <w:color w:val="000000"/>
                <w:kern w:val="0"/>
                <w:lang w:val="es-ES"/>
              </w:rPr>
              <w:t>s lectiv</w:t>
            </w:r>
            <w:r w:rsidR="007C7E38" w:rsidRPr="007B6F93">
              <w:rPr>
                <w:rFonts w:cstheme="minorHAnsi"/>
                <w:b/>
                <w:bCs/>
                <w:color w:val="000000"/>
                <w:kern w:val="0"/>
                <w:lang w:val="es-ES"/>
              </w:rPr>
              <w:t>a</w:t>
            </w:r>
            <w:r w:rsidRPr="007B6F93">
              <w:rPr>
                <w:rFonts w:cstheme="minorHAnsi"/>
                <w:b/>
                <w:bCs/>
                <w:color w:val="000000"/>
                <w:kern w:val="0"/>
                <w:lang w:val="es-ES"/>
              </w:rPr>
              <w:t>s dedicad</w:t>
            </w:r>
            <w:r w:rsidR="007C7E38" w:rsidRPr="007B6F93">
              <w:rPr>
                <w:rFonts w:cstheme="minorHAnsi"/>
                <w:b/>
                <w:bCs/>
                <w:color w:val="000000"/>
                <w:kern w:val="0"/>
                <w:lang w:val="es-ES"/>
              </w:rPr>
              <w:t>a</w:t>
            </w:r>
            <w:r w:rsidRPr="007B6F93">
              <w:rPr>
                <w:rFonts w:cstheme="minorHAnsi"/>
                <w:b/>
                <w:bCs/>
                <w:color w:val="000000"/>
                <w:kern w:val="0"/>
                <w:lang w:val="es-ES"/>
              </w:rPr>
              <w:t>s a la coordinació</w:t>
            </w:r>
            <w:r w:rsidR="007C7E38" w:rsidRPr="007B6F93">
              <w:rPr>
                <w:rFonts w:cstheme="minorHAnsi"/>
                <w:b/>
                <w:bCs/>
                <w:color w:val="000000"/>
                <w:kern w:val="0"/>
                <w:lang w:val="es-ES"/>
              </w:rPr>
              <w:t>n</w:t>
            </w:r>
          </w:p>
        </w:tc>
      </w:tr>
      <w:tr w:rsidR="00BB0690" w:rsidRPr="007B6F93" w14:paraId="5B102D5C" w14:textId="77777777" w:rsidTr="007B6F93">
        <w:tc>
          <w:tcPr>
            <w:tcW w:w="3658" w:type="pct"/>
          </w:tcPr>
          <w:p w14:paraId="240DA066" w14:textId="06214DA1" w:rsidR="00BB0690" w:rsidRPr="007B6F93" w:rsidRDefault="004C1DE0" w:rsidP="00FC004E">
            <w:pPr>
              <w:autoSpaceDE w:val="0"/>
              <w:autoSpaceDN w:val="0"/>
              <w:adjustRightInd w:val="0"/>
              <w:jc w:val="both"/>
              <w:rPr>
                <w:rFonts w:cstheme="minorHAnsi"/>
                <w:color w:val="000000"/>
                <w:kern w:val="0"/>
                <w:lang w:val="es-ES"/>
              </w:rPr>
            </w:pPr>
            <w:r w:rsidRPr="007B6F93">
              <w:rPr>
                <w:rFonts w:cstheme="minorHAnsi"/>
                <w:lang w:val="es-ES"/>
              </w:rPr>
              <w:t>Tecnolog</w:t>
            </w:r>
            <w:r w:rsidR="007C7E38" w:rsidRPr="007B6F93">
              <w:rPr>
                <w:rFonts w:cstheme="minorHAnsi"/>
                <w:lang w:val="es-ES"/>
              </w:rPr>
              <w:t>ía</w:t>
            </w:r>
            <w:r w:rsidRPr="007B6F93">
              <w:rPr>
                <w:rFonts w:cstheme="minorHAnsi"/>
                <w:lang w:val="es-ES"/>
              </w:rPr>
              <w:t xml:space="preserve">s </w:t>
            </w:r>
            <w:r w:rsidR="00BB0690" w:rsidRPr="007B6F93">
              <w:rPr>
                <w:rFonts w:cstheme="minorHAnsi"/>
                <w:lang w:val="es-ES"/>
              </w:rPr>
              <w:t>de la informació</w:t>
            </w:r>
            <w:r w:rsidR="007C7E38" w:rsidRPr="007B6F93">
              <w:rPr>
                <w:rFonts w:cstheme="minorHAnsi"/>
                <w:lang w:val="es-ES"/>
              </w:rPr>
              <w:t>n</w:t>
            </w:r>
            <w:r w:rsidR="00BB0690" w:rsidRPr="007B6F93">
              <w:rPr>
                <w:rFonts w:cstheme="minorHAnsi"/>
                <w:lang w:val="es-ES"/>
              </w:rPr>
              <w:t xml:space="preserve"> </w:t>
            </w:r>
            <w:r w:rsidR="007C7E38" w:rsidRPr="007B6F93">
              <w:rPr>
                <w:rFonts w:cstheme="minorHAnsi"/>
                <w:lang w:val="es-ES"/>
              </w:rPr>
              <w:t>y</w:t>
            </w:r>
            <w:r w:rsidR="00BB0690" w:rsidRPr="007B6F93">
              <w:rPr>
                <w:rFonts w:cstheme="minorHAnsi"/>
                <w:lang w:val="es-ES"/>
              </w:rPr>
              <w:t xml:space="preserve"> comunicació</w:t>
            </w:r>
            <w:r w:rsidR="007C7E38" w:rsidRPr="007B6F93">
              <w:rPr>
                <w:rFonts w:cstheme="minorHAnsi"/>
                <w:lang w:val="es-ES"/>
              </w:rPr>
              <w:t>n</w:t>
            </w:r>
          </w:p>
        </w:tc>
        <w:tc>
          <w:tcPr>
            <w:tcW w:w="1342" w:type="pct"/>
            <w:vAlign w:val="center"/>
          </w:tcPr>
          <w:p w14:paraId="39CF26CC" w14:textId="1C156DDE"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2 hor</w:t>
            </w:r>
            <w:r w:rsidR="007C7E38" w:rsidRPr="007B6F93">
              <w:rPr>
                <w:rFonts w:cstheme="minorHAnsi"/>
                <w:color w:val="000000"/>
                <w:kern w:val="0"/>
                <w:lang w:val="es-ES"/>
              </w:rPr>
              <w:t>a</w:t>
            </w:r>
            <w:r w:rsidRPr="007B6F93">
              <w:rPr>
                <w:rFonts w:cstheme="minorHAnsi"/>
                <w:color w:val="000000"/>
                <w:kern w:val="0"/>
                <w:lang w:val="es-ES"/>
              </w:rPr>
              <w:t>s</w:t>
            </w:r>
          </w:p>
        </w:tc>
      </w:tr>
      <w:tr w:rsidR="00BB0690" w:rsidRPr="007B6F93" w14:paraId="28FE26B0" w14:textId="77777777" w:rsidTr="007B6F93">
        <w:tc>
          <w:tcPr>
            <w:tcW w:w="3658" w:type="pct"/>
          </w:tcPr>
          <w:p w14:paraId="47F89348" w14:textId="46ABDB33" w:rsidR="00BB0690" w:rsidRPr="007B6F93" w:rsidRDefault="004C1DE0" w:rsidP="00FC004E">
            <w:pPr>
              <w:autoSpaceDE w:val="0"/>
              <w:autoSpaceDN w:val="0"/>
              <w:adjustRightInd w:val="0"/>
              <w:jc w:val="both"/>
              <w:rPr>
                <w:rFonts w:cstheme="minorHAnsi"/>
                <w:color w:val="000000"/>
                <w:kern w:val="0"/>
                <w:lang w:val="es-ES"/>
              </w:rPr>
            </w:pPr>
            <w:r w:rsidRPr="007B6F93">
              <w:rPr>
                <w:rFonts w:cstheme="minorHAnsi"/>
                <w:lang w:val="es-ES"/>
              </w:rPr>
              <w:t>Formació</w:t>
            </w:r>
            <w:r w:rsidR="007C7E38" w:rsidRPr="007B6F93">
              <w:rPr>
                <w:rFonts w:cstheme="minorHAnsi"/>
                <w:lang w:val="es-ES"/>
              </w:rPr>
              <w:t>n</w:t>
            </w:r>
          </w:p>
        </w:tc>
        <w:tc>
          <w:tcPr>
            <w:tcW w:w="1342" w:type="pct"/>
            <w:vAlign w:val="center"/>
          </w:tcPr>
          <w:p w14:paraId="26370D18" w14:textId="2935DB4B"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2</w:t>
            </w:r>
            <w:r w:rsidR="007C7E38" w:rsidRPr="007B6F93">
              <w:rPr>
                <w:rFonts w:cstheme="minorHAnsi"/>
                <w:color w:val="000000"/>
                <w:kern w:val="0"/>
                <w:lang w:val="es-ES"/>
              </w:rPr>
              <w:t xml:space="preserve"> horas</w:t>
            </w:r>
          </w:p>
        </w:tc>
      </w:tr>
      <w:tr w:rsidR="00BB0690" w:rsidRPr="007B6F93" w14:paraId="79A87036" w14:textId="77777777" w:rsidTr="007B6F93">
        <w:tc>
          <w:tcPr>
            <w:tcW w:w="3658" w:type="pct"/>
          </w:tcPr>
          <w:p w14:paraId="391F0707" w14:textId="0125B57C" w:rsidR="00BB0690" w:rsidRPr="007B6F93" w:rsidRDefault="004C1DE0" w:rsidP="00FC004E">
            <w:pPr>
              <w:rPr>
                <w:rFonts w:cstheme="minorHAnsi"/>
                <w:lang w:val="es-ES"/>
              </w:rPr>
            </w:pPr>
            <w:r w:rsidRPr="007B6F93">
              <w:rPr>
                <w:rFonts w:cstheme="minorHAnsi"/>
                <w:lang w:val="es-ES"/>
              </w:rPr>
              <w:t>Igual</w:t>
            </w:r>
            <w:r w:rsidR="007C7E38" w:rsidRPr="007B6F93">
              <w:rPr>
                <w:rFonts w:cstheme="minorHAnsi"/>
                <w:lang w:val="es-ES"/>
              </w:rPr>
              <w:t>dad y</w:t>
            </w:r>
            <w:r w:rsidR="00BB0690" w:rsidRPr="007B6F93">
              <w:rPr>
                <w:rFonts w:cstheme="minorHAnsi"/>
                <w:lang w:val="es-ES"/>
              </w:rPr>
              <w:t xml:space="preserve"> conviv</w:t>
            </w:r>
            <w:r w:rsidR="007C7E38" w:rsidRPr="007B6F93">
              <w:rPr>
                <w:rFonts w:cstheme="minorHAnsi"/>
                <w:lang w:val="es-ES"/>
              </w:rPr>
              <w:t>e</w:t>
            </w:r>
            <w:r w:rsidR="00BB0690" w:rsidRPr="007B6F93">
              <w:rPr>
                <w:rFonts w:cstheme="minorHAnsi"/>
                <w:lang w:val="es-ES"/>
              </w:rPr>
              <w:t>ncia</w:t>
            </w:r>
          </w:p>
        </w:tc>
        <w:tc>
          <w:tcPr>
            <w:tcW w:w="1342" w:type="pct"/>
            <w:vAlign w:val="center"/>
          </w:tcPr>
          <w:p w14:paraId="765D7041" w14:textId="07ED9A48"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 xml:space="preserve">2 </w:t>
            </w:r>
            <w:r w:rsidR="007C7E38" w:rsidRPr="007B6F93">
              <w:rPr>
                <w:rFonts w:cstheme="minorHAnsi"/>
                <w:color w:val="000000"/>
                <w:kern w:val="0"/>
                <w:lang w:val="es-ES"/>
              </w:rPr>
              <w:t>horas</w:t>
            </w:r>
          </w:p>
        </w:tc>
      </w:tr>
      <w:tr w:rsidR="00BB0690" w:rsidRPr="007B6F93" w14:paraId="7AB2ABAE" w14:textId="77777777" w:rsidTr="007B6F93">
        <w:tc>
          <w:tcPr>
            <w:tcW w:w="3658" w:type="pct"/>
          </w:tcPr>
          <w:p w14:paraId="7358F8EE" w14:textId="21B0AAEF" w:rsidR="00BB0690" w:rsidRPr="007B6F93" w:rsidRDefault="004C1DE0" w:rsidP="00FC004E">
            <w:pPr>
              <w:autoSpaceDE w:val="0"/>
              <w:autoSpaceDN w:val="0"/>
              <w:adjustRightInd w:val="0"/>
              <w:jc w:val="both"/>
              <w:rPr>
                <w:rFonts w:cstheme="minorHAnsi"/>
                <w:color w:val="000000"/>
                <w:kern w:val="0"/>
                <w:lang w:val="es-ES"/>
              </w:rPr>
            </w:pPr>
            <w:r w:rsidRPr="007B6F93">
              <w:rPr>
                <w:rFonts w:cstheme="minorHAnsi"/>
                <w:lang w:val="es-ES"/>
              </w:rPr>
              <w:t>Activi</w:t>
            </w:r>
            <w:r w:rsidR="007C7E38" w:rsidRPr="007B6F93">
              <w:rPr>
                <w:rFonts w:cstheme="minorHAnsi"/>
                <w:lang w:val="es-ES"/>
              </w:rPr>
              <w:t>dades</w:t>
            </w:r>
            <w:r w:rsidRPr="007B6F93">
              <w:rPr>
                <w:rFonts w:cstheme="minorHAnsi"/>
                <w:lang w:val="es-ES"/>
              </w:rPr>
              <w:t xml:space="preserve"> </w:t>
            </w:r>
            <w:r w:rsidR="00BB0690" w:rsidRPr="007B6F93">
              <w:rPr>
                <w:rFonts w:cstheme="minorHAnsi"/>
                <w:lang w:val="es-ES"/>
              </w:rPr>
              <w:t>complement</w:t>
            </w:r>
            <w:r w:rsidR="007C7E38" w:rsidRPr="007B6F93">
              <w:rPr>
                <w:rFonts w:cstheme="minorHAnsi"/>
                <w:lang w:val="es-ES"/>
              </w:rPr>
              <w:t>a</w:t>
            </w:r>
            <w:r w:rsidR="00BB0690" w:rsidRPr="007B6F93">
              <w:rPr>
                <w:rFonts w:cstheme="minorHAnsi"/>
                <w:lang w:val="es-ES"/>
              </w:rPr>
              <w:t>ri</w:t>
            </w:r>
            <w:r w:rsidR="007C7E38" w:rsidRPr="007B6F93">
              <w:rPr>
                <w:rFonts w:cstheme="minorHAnsi"/>
                <w:lang w:val="es-ES"/>
              </w:rPr>
              <w:t>a</w:t>
            </w:r>
            <w:r w:rsidR="00BB0690" w:rsidRPr="007B6F93">
              <w:rPr>
                <w:rFonts w:cstheme="minorHAnsi"/>
                <w:lang w:val="es-ES"/>
              </w:rPr>
              <w:t xml:space="preserve">s </w:t>
            </w:r>
            <w:r w:rsidR="007C7E38" w:rsidRPr="007B6F93">
              <w:rPr>
                <w:rFonts w:cstheme="minorHAnsi"/>
                <w:lang w:val="es-ES"/>
              </w:rPr>
              <w:t>y</w:t>
            </w:r>
            <w:r w:rsidR="00BB0690" w:rsidRPr="007B6F93">
              <w:rPr>
                <w:rFonts w:cstheme="minorHAnsi"/>
                <w:lang w:val="es-ES"/>
              </w:rPr>
              <w:t xml:space="preserve"> extraescolar</w:t>
            </w:r>
            <w:r w:rsidR="007C7E38" w:rsidRPr="007B6F93">
              <w:rPr>
                <w:rFonts w:cstheme="minorHAnsi"/>
                <w:lang w:val="es-ES"/>
              </w:rPr>
              <w:t>e</w:t>
            </w:r>
            <w:r w:rsidR="00BB0690" w:rsidRPr="007B6F93">
              <w:rPr>
                <w:rFonts w:cstheme="minorHAnsi"/>
                <w:lang w:val="es-ES"/>
              </w:rPr>
              <w:t>s</w:t>
            </w:r>
          </w:p>
        </w:tc>
        <w:tc>
          <w:tcPr>
            <w:tcW w:w="1342" w:type="pct"/>
            <w:vAlign w:val="center"/>
          </w:tcPr>
          <w:p w14:paraId="3752B33B" w14:textId="7A36431D"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 xml:space="preserve">2 </w:t>
            </w:r>
            <w:r w:rsidR="007C7E38" w:rsidRPr="007B6F93">
              <w:rPr>
                <w:rFonts w:cstheme="minorHAnsi"/>
                <w:color w:val="000000"/>
                <w:kern w:val="0"/>
                <w:lang w:val="es-ES"/>
              </w:rPr>
              <w:t>horas</w:t>
            </w:r>
          </w:p>
        </w:tc>
      </w:tr>
      <w:tr w:rsidR="00BB0690" w:rsidRPr="007B6F93" w14:paraId="5B44A2A4" w14:textId="77777777" w:rsidTr="007B6F93">
        <w:tc>
          <w:tcPr>
            <w:tcW w:w="3658" w:type="pct"/>
          </w:tcPr>
          <w:p w14:paraId="33713CD4" w14:textId="69A689C0" w:rsidR="00BB0690" w:rsidRPr="007B6F93" w:rsidRDefault="004C1DE0" w:rsidP="00FC004E">
            <w:pPr>
              <w:autoSpaceDE w:val="0"/>
              <w:autoSpaceDN w:val="0"/>
              <w:adjustRightInd w:val="0"/>
              <w:jc w:val="both"/>
              <w:rPr>
                <w:rFonts w:cstheme="minorHAnsi"/>
                <w:color w:val="000000"/>
                <w:kern w:val="0"/>
                <w:lang w:val="es-ES"/>
              </w:rPr>
            </w:pPr>
            <w:r w:rsidRPr="007B6F93">
              <w:rPr>
                <w:rFonts w:cstheme="minorHAnsi"/>
                <w:lang w:val="es-ES"/>
              </w:rPr>
              <w:t>Ense</w:t>
            </w:r>
            <w:r w:rsidR="007C7E38" w:rsidRPr="007B6F93">
              <w:rPr>
                <w:rFonts w:cstheme="minorHAnsi"/>
                <w:lang w:val="es-ES"/>
              </w:rPr>
              <w:t>ñanzas</w:t>
            </w:r>
            <w:r w:rsidRPr="007B6F93">
              <w:rPr>
                <w:rFonts w:cstheme="minorHAnsi"/>
                <w:lang w:val="es-ES"/>
              </w:rPr>
              <w:t xml:space="preserve"> </w:t>
            </w:r>
            <w:r w:rsidR="00BB0690" w:rsidRPr="007B6F93">
              <w:rPr>
                <w:rFonts w:cstheme="minorHAnsi"/>
                <w:lang w:val="es-ES"/>
              </w:rPr>
              <w:t>elemental</w:t>
            </w:r>
            <w:r w:rsidR="007C7E38" w:rsidRPr="007B6F93">
              <w:rPr>
                <w:rFonts w:cstheme="minorHAnsi"/>
                <w:lang w:val="es-ES"/>
              </w:rPr>
              <w:t>e</w:t>
            </w:r>
            <w:r w:rsidR="00BB0690" w:rsidRPr="007B6F93">
              <w:rPr>
                <w:rFonts w:cstheme="minorHAnsi"/>
                <w:lang w:val="es-ES"/>
              </w:rPr>
              <w:t>s</w:t>
            </w:r>
            <w:r w:rsidR="00E03CCC" w:rsidRPr="007B6F93">
              <w:rPr>
                <w:rFonts w:cstheme="minorHAnsi"/>
                <w:lang w:val="es-ES"/>
              </w:rPr>
              <w:t xml:space="preserve"> (en </w:t>
            </w:r>
            <w:r w:rsidR="007C7E38" w:rsidRPr="007B6F93">
              <w:rPr>
                <w:rFonts w:cstheme="minorHAnsi"/>
                <w:lang w:val="es-ES"/>
              </w:rPr>
              <w:t>su</w:t>
            </w:r>
            <w:r w:rsidR="00E03CCC" w:rsidRPr="007B6F93">
              <w:rPr>
                <w:rFonts w:cstheme="minorHAnsi"/>
                <w:lang w:val="es-ES"/>
              </w:rPr>
              <w:t xml:space="preserve"> cas</w:t>
            </w:r>
            <w:r w:rsidR="007C7E38" w:rsidRPr="007B6F93">
              <w:rPr>
                <w:rFonts w:cstheme="minorHAnsi"/>
                <w:lang w:val="es-ES"/>
              </w:rPr>
              <w:t>o</w:t>
            </w:r>
            <w:r w:rsidR="00E03CCC" w:rsidRPr="007B6F93">
              <w:rPr>
                <w:rFonts w:cstheme="minorHAnsi"/>
                <w:lang w:val="es-ES"/>
              </w:rPr>
              <w:t>)</w:t>
            </w:r>
          </w:p>
        </w:tc>
        <w:tc>
          <w:tcPr>
            <w:tcW w:w="1342" w:type="pct"/>
            <w:vAlign w:val="center"/>
          </w:tcPr>
          <w:p w14:paraId="1A376C5B" w14:textId="04A05719"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 xml:space="preserve">2 </w:t>
            </w:r>
            <w:r w:rsidR="007C7E38" w:rsidRPr="007B6F93">
              <w:rPr>
                <w:rFonts w:cstheme="minorHAnsi"/>
                <w:color w:val="000000"/>
                <w:kern w:val="0"/>
                <w:lang w:val="es-ES"/>
              </w:rPr>
              <w:t>horas</w:t>
            </w:r>
          </w:p>
        </w:tc>
      </w:tr>
      <w:tr w:rsidR="00BB0690" w:rsidRPr="007B6F93" w14:paraId="67746AB8" w14:textId="77777777" w:rsidTr="007B6F93">
        <w:tc>
          <w:tcPr>
            <w:tcW w:w="3658" w:type="pct"/>
          </w:tcPr>
          <w:p w14:paraId="29017BDF" w14:textId="119A615A" w:rsidR="00BB0690" w:rsidRPr="007B6F93" w:rsidRDefault="004C1DE0" w:rsidP="00FC004E">
            <w:pPr>
              <w:autoSpaceDE w:val="0"/>
              <w:autoSpaceDN w:val="0"/>
              <w:adjustRightInd w:val="0"/>
              <w:jc w:val="both"/>
              <w:rPr>
                <w:rFonts w:cstheme="minorHAnsi"/>
                <w:color w:val="000000"/>
                <w:kern w:val="0"/>
                <w:lang w:val="es-ES"/>
              </w:rPr>
            </w:pPr>
            <w:r w:rsidRPr="007B6F93">
              <w:rPr>
                <w:rFonts w:cstheme="minorHAnsi"/>
                <w:lang w:val="es-ES"/>
              </w:rPr>
              <w:t>Extensió</w:t>
            </w:r>
            <w:r w:rsidR="007C7E38" w:rsidRPr="007B6F93">
              <w:rPr>
                <w:rFonts w:cstheme="minorHAnsi"/>
                <w:lang w:val="es-ES"/>
              </w:rPr>
              <w:t>n</w:t>
            </w:r>
            <w:r w:rsidRPr="007B6F93">
              <w:rPr>
                <w:rFonts w:cstheme="minorHAnsi"/>
                <w:lang w:val="es-ES"/>
              </w:rPr>
              <w:t xml:space="preserve"> </w:t>
            </w:r>
            <w:r w:rsidR="00BB0690" w:rsidRPr="007B6F93">
              <w:rPr>
                <w:rFonts w:cstheme="minorHAnsi"/>
                <w:lang w:val="es-ES"/>
              </w:rPr>
              <w:t xml:space="preserve">cultural </w:t>
            </w:r>
            <w:r w:rsidR="007C7E38" w:rsidRPr="007B6F93">
              <w:rPr>
                <w:rFonts w:cstheme="minorHAnsi"/>
                <w:lang w:val="es-ES"/>
              </w:rPr>
              <w:t>y</w:t>
            </w:r>
            <w:r w:rsidR="00BB0690" w:rsidRPr="007B6F93">
              <w:rPr>
                <w:rFonts w:cstheme="minorHAnsi"/>
                <w:lang w:val="es-ES"/>
              </w:rPr>
              <w:t xml:space="preserve"> promoció</w:t>
            </w:r>
            <w:r w:rsidR="007C7E38" w:rsidRPr="007B6F93">
              <w:rPr>
                <w:rFonts w:cstheme="minorHAnsi"/>
                <w:lang w:val="es-ES"/>
              </w:rPr>
              <w:t>n</w:t>
            </w:r>
            <w:r w:rsidR="00BB0690" w:rsidRPr="007B6F93">
              <w:rPr>
                <w:rFonts w:cstheme="minorHAnsi"/>
                <w:lang w:val="es-ES"/>
              </w:rPr>
              <w:t xml:space="preserve"> artística</w:t>
            </w:r>
          </w:p>
        </w:tc>
        <w:tc>
          <w:tcPr>
            <w:tcW w:w="1342" w:type="pct"/>
            <w:vAlign w:val="center"/>
          </w:tcPr>
          <w:p w14:paraId="38F9EFE1" w14:textId="573F71FD"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 xml:space="preserve">2 </w:t>
            </w:r>
            <w:r w:rsidR="007C7E38" w:rsidRPr="007B6F93">
              <w:rPr>
                <w:rFonts w:cstheme="minorHAnsi"/>
                <w:color w:val="000000"/>
                <w:kern w:val="0"/>
                <w:lang w:val="es-ES"/>
              </w:rPr>
              <w:t>horas</w:t>
            </w:r>
          </w:p>
        </w:tc>
      </w:tr>
      <w:tr w:rsidR="00BB0690" w:rsidRPr="007B6F93" w14:paraId="2E748332" w14:textId="77777777" w:rsidTr="007B6F93">
        <w:tc>
          <w:tcPr>
            <w:tcW w:w="3658" w:type="pct"/>
          </w:tcPr>
          <w:p w14:paraId="782F08D4" w14:textId="2C9C50C0" w:rsidR="00BB0690" w:rsidRPr="007B6F93" w:rsidRDefault="004C1DE0" w:rsidP="00FC004E">
            <w:pPr>
              <w:autoSpaceDE w:val="0"/>
              <w:autoSpaceDN w:val="0"/>
              <w:adjustRightInd w:val="0"/>
              <w:jc w:val="both"/>
              <w:rPr>
                <w:rFonts w:cstheme="minorHAnsi"/>
                <w:color w:val="000000"/>
                <w:kern w:val="0"/>
                <w:lang w:val="es-ES"/>
              </w:rPr>
            </w:pPr>
            <w:r w:rsidRPr="007B6F93">
              <w:rPr>
                <w:rFonts w:cstheme="minorHAnsi"/>
                <w:lang w:val="es-ES"/>
              </w:rPr>
              <w:t xml:space="preserve">Programa </w:t>
            </w:r>
            <w:r w:rsidR="00BB0690" w:rsidRPr="007B6F93">
              <w:rPr>
                <w:rFonts w:cstheme="minorHAnsi"/>
                <w:lang w:val="es-ES"/>
              </w:rPr>
              <w:t>de coordinació</w:t>
            </w:r>
            <w:r w:rsidR="007C7E38" w:rsidRPr="007B6F93">
              <w:rPr>
                <w:rFonts w:cstheme="minorHAnsi"/>
                <w:lang w:val="es-ES"/>
              </w:rPr>
              <w:t>n</w:t>
            </w:r>
            <w:r w:rsidR="00BB0690" w:rsidRPr="007B6F93">
              <w:rPr>
                <w:rFonts w:cstheme="minorHAnsi"/>
                <w:lang w:val="es-ES"/>
              </w:rPr>
              <w:t xml:space="preserve"> hor</w:t>
            </w:r>
            <w:r w:rsidR="007C7E38" w:rsidRPr="007B6F93">
              <w:rPr>
                <w:rFonts w:cstheme="minorHAnsi"/>
                <w:lang w:val="es-ES"/>
              </w:rPr>
              <w:t>a</w:t>
            </w:r>
            <w:r w:rsidR="00BB0690" w:rsidRPr="007B6F93">
              <w:rPr>
                <w:rFonts w:cstheme="minorHAnsi"/>
                <w:lang w:val="es-ES"/>
              </w:rPr>
              <w:t>ria, en el cas</w:t>
            </w:r>
            <w:r w:rsidR="007C7E38" w:rsidRPr="007B6F93">
              <w:rPr>
                <w:rFonts w:cstheme="minorHAnsi"/>
                <w:lang w:val="es-ES"/>
              </w:rPr>
              <w:t>o</w:t>
            </w:r>
            <w:r w:rsidR="00BB0690" w:rsidRPr="007B6F93">
              <w:rPr>
                <w:rFonts w:cstheme="minorHAnsi"/>
                <w:lang w:val="es-ES"/>
              </w:rPr>
              <w:t xml:space="preserve"> de t</w:t>
            </w:r>
            <w:r w:rsidR="007C7E38" w:rsidRPr="007B6F93">
              <w:rPr>
                <w:rFonts w:cstheme="minorHAnsi"/>
                <w:lang w:val="es-ES"/>
              </w:rPr>
              <w:t>enerlo</w:t>
            </w:r>
            <w:r w:rsidR="00BB0690" w:rsidRPr="007B6F93">
              <w:rPr>
                <w:rFonts w:cstheme="minorHAnsi"/>
                <w:lang w:val="es-ES"/>
              </w:rPr>
              <w:t xml:space="preserve"> autori</w:t>
            </w:r>
            <w:r w:rsidR="007C7E38" w:rsidRPr="007B6F93">
              <w:rPr>
                <w:rFonts w:cstheme="minorHAnsi"/>
                <w:lang w:val="es-ES"/>
              </w:rPr>
              <w:t>zado</w:t>
            </w:r>
          </w:p>
        </w:tc>
        <w:tc>
          <w:tcPr>
            <w:tcW w:w="1342" w:type="pct"/>
            <w:vAlign w:val="center"/>
          </w:tcPr>
          <w:p w14:paraId="3F72B41D" w14:textId="3C70F9C7" w:rsidR="00BB0690" w:rsidRPr="007B6F93" w:rsidRDefault="00BB0690" w:rsidP="00FC004E">
            <w:pPr>
              <w:autoSpaceDE w:val="0"/>
              <w:autoSpaceDN w:val="0"/>
              <w:adjustRightInd w:val="0"/>
              <w:jc w:val="center"/>
              <w:rPr>
                <w:rFonts w:cstheme="minorHAnsi"/>
                <w:color w:val="000000"/>
                <w:kern w:val="0"/>
                <w:lang w:val="es-ES"/>
              </w:rPr>
            </w:pPr>
            <w:r w:rsidRPr="007B6F93">
              <w:rPr>
                <w:rFonts w:cstheme="minorHAnsi"/>
                <w:color w:val="000000"/>
                <w:kern w:val="0"/>
                <w:lang w:val="es-ES"/>
              </w:rPr>
              <w:t xml:space="preserve">2 </w:t>
            </w:r>
            <w:r w:rsidR="007C7E38" w:rsidRPr="007B6F93">
              <w:rPr>
                <w:rFonts w:cstheme="minorHAnsi"/>
                <w:color w:val="000000"/>
                <w:kern w:val="0"/>
                <w:lang w:val="es-ES"/>
              </w:rPr>
              <w:t>horas</w:t>
            </w:r>
          </w:p>
        </w:tc>
      </w:tr>
      <w:bookmarkEnd w:id="6"/>
    </w:tbl>
    <w:p w14:paraId="0F7F4CC4" w14:textId="77777777" w:rsidR="007B6F93" w:rsidRDefault="007B6F93" w:rsidP="00FC004E">
      <w:pPr>
        <w:autoSpaceDE w:val="0"/>
        <w:autoSpaceDN w:val="0"/>
        <w:adjustRightInd w:val="0"/>
        <w:spacing w:after="0" w:line="240" w:lineRule="auto"/>
        <w:jc w:val="both"/>
        <w:rPr>
          <w:rFonts w:cstheme="minorHAnsi"/>
          <w:b/>
          <w:bCs/>
          <w:color w:val="000000"/>
          <w:kern w:val="0"/>
          <w:lang w:val="es-ES"/>
        </w:rPr>
      </w:pPr>
    </w:p>
    <w:p w14:paraId="4BDBA5F3" w14:textId="77777777" w:rsidR="007B6F93" w:rsidRPr="007B6F93" w:rsidRDefault="007B6F93" w:rsidP="00FC004E">
      <w:pPr>
        <w:autoSpaceDE w:val="0"/>
        <w:autoSpaceDN w:val="0"/>
        <w:adjustRightInd w:val="0"/>
        <w:spacing w:after="0" w:line="240" w:lineRule="auto"/>
        <w:jc w:val="both"/>
        <w:rPr>
          <w:rFonts w:cstheme="minorHAnsi"/>
          <w:b/>
          <w:bCs/>
          <w:color w:val="000000"/>
          <w:kern w:val="0"/>
          <w:lang w:val="es-ES"/>
        </w:rPr>
      </w:pPr>
    </w:p>
    <w:p w14:paraId="55B42C0D" w14:textId="49382361" w:rsidR="001E1B35" w:rsidRPr="007B6F93" w:rsidRDefault="00266AF9" w:rsidP="00FC004E">
      <w:pPr>
        <w:autoSpaceDE w:val="0"/>
        <w:autoSpaceDN w:val="0"/>
        <w:adjustRightInd w:val="0"/>
        <w:spacing w:after="0" w:line="240" w:lineRule="auto"/>
        <w:jc w:val="both"/>
        <w:rPr>
          <w:rFonts w:cstheme="minorHAnsi"/>
          <w:b/>
          <w:bCs/>
          <w:color w:val="000000"/>
          <w:kern w:val="0"/>
          <w:lang w:val="es-ES"/>
        </w:rPr>
      </w:pPr>
      <w:r w:rsidRPr="007B6F93">
        <w:rPr>
          <w:rFonts w:cstheme="minorHAnsi"/>
          <w:b/>
          <w:bCs/>
          <w:color w:val="000000"/>
          <w:kern w:val="0"/>
          <w:lang w:val="es-ES"/>
        </w:rPr>
        <w:t>2.4.</w:t>
      </w:r>
      <w:r w:rsidR="00BB0737" w:rsidRPr="007B6F93">
        <w:rPr>
          <w:rFonts w:cstheme="minorHAnsi"/>
          <w:b/>
          <w:bCs/>
          <w:color w:val="000000"/>
          <w:kern w:val="0"/>
          <w:lang w:val="es-ES"/>
        </w:rPr>
        <w:t xml:space="preserve"> </w:t>
      </w:r>
      <w:r w:rsidR="007B6F93" w:rsidRPr="007B6F93">
        <w:rPr>
          <w:rFonts w:cstheme="minorHAnsi"/>
          <w:b/>
          <w:bCs/>
          <w:color w:val="000000"/>
          <w:kern w:val="0"/>
          <w:lang w:val="es-ES"/>
        </w:rPr>
        <w:t>Horas</w:t>
      </w:r>
      <w:r w:rsidR="001E1B35" w:rsidRPr="007B6F93">
        <w:rPr>
          <w:rFonts w:cstheme="minorHAnsi"/>
          <w:b/>
          <w:bCs/>
          <w:color w:val="000000"/>
          <w:kern w:val="0"/>
          <w:lang w:val="es-ES"/>
        </w:rPr>
        <w:t xml:space="preserve"> </w:t>
      </w:r>
      <w:r w:rsidR="004624FC" w:rsidRPr="007B6F93">
        <w:rPr>
          <w:rFonts w:cstheme="minorHAnsi"/>
          <w:b/>
          <w:bCs/>
          <w:color w:val="000000"/>
          <w:kern w:val="0"/>
          <w:lang w:val="es-ES"/>
        </w:rPr>
        <w:t>lectiv</w:t>
      </w:r>
      <w:r w:rsidR="007C7E38" w:rsidRPr="007B6F93">
        <w:rPr>
          <w:rFonts w:cstheme="minorHAnsi"/>
          <w:b/>
          <w:bCs/>
          <w:color w:val="000000"/>
          <w:kern w:val="0"/>
          <w:lang w:val="es-ES"/>
        </w:rPr>
        <w:t>a</w:t>
      </w:r>
      <w:r w:rsidR="004624FC" w:rsidRPr="007B6F93">
        <w:rPr>
          <w:rFonts w:cstheme="minorHAnsi"/>
          <w:b/>
          <w:bCs/>
          <w:color w:val="000000"/>
          <w:kern w:val="0"/>
          <w:lang w:val="es-ES"/>
        </w:rPr>
        <w:t xml:space="preserve">s </w:t>
      </w:r>
      <w:r w:rsidR="001E1B35" w:rsidRPr="007B6F93">
        <w:rPr>
          <w:rFonts w:cstheme="minorHAnsi"/>
          <w:b/>
          <w:bCs/>
          <w:color w:val="000000"/>
          <w:kern w:val="0"/>
          <w:lang w:val="es-ES"/>
        </w:rPr>
        <w:t>dedicad</w:t>
      </w:r>
      <w:r w:rsidR="007C7E38" w:rsidRPr="007B6F93">
        <w:rPr>
          <w:rFonts w:cstheme="minorHAnsi"/>
          <w:b/>
          <w:bCs/>
          <w:color w:val="000000"/>
          <w:kern w:val="0"/>
          <w:lang w:val="es-ES"/>
        </w:rPr>
        <w:t>a</w:t>
      </w:r>
      <w:r w:rsidR="001E1B35" w:rsidRPr="007B6F93">
        <w:rPr>
          <w:rFonts w:cstheme="minorHAnsi"/>
          <w:b/>
          <w:bCs/>
          <w:color w:val="000000"/>
          <w:kern w:val="0"/>
          <w:lang w:val="es-ES"/>
        </w:rPr>
        <w:t>s a l</w:t>
      </w:r>
      <w:r w:rsidR="007C7E38" w:rsidRPr="007B6F93">
        <w:rPr>
          <w:rFonts w:cstheme="minorHAnsi"/>
          <w:b/>
          <w:bCs/>
          <w:color w:val="000000"/>
          <w:kern w:val="0"/>
          <w:lang w:val="es-ES"/>
        </w:rPr>
        <w:t>a</w:t>
      </w:r>
      <w:r w:rsidR="001E1B35" w:rsidRPr="007B6F93">
        <w:rPr>
          <w:rFonts w:cstheme="minorHAnsi"/>
          <w:b/>
          <w:bCs/>
          <w:color w:val="000000"/>
          <w:kern w:val="0"/>
          <w:lang w:val="es-ES"/>
        </w:rPr>
        <w:t>s funcion</w:t>
      </w:r>
      <w:r w:rsidR="007C7E38" w:rsidRPr="007B6F93">
        <w:rPr>
          <w:rFonts w:cstheme="minorHAnsi"/>
          <w:b/>
          <w:bCs/>
          <w:color w:val="000000"/>
          <w:kern w:val="0"/>
          <w:lang w:val="es-ES"/>
        </w:rPr>
        <w:t>e</w:t>
      </w:r>
      <w:r w:rsidR="001E1B35" w:rsidRPr="007B6F93">
        <w:rPr>
          <w:rFonts w:cstheme="minorHAnsi"/>
          <w:b/>
          <w:bCs/>
          <w:color w:val="000000"/>
          <w:kern w:val="0"/>
          <w:lang w:val="es-ES"/>
        </w:rPr>
        <w:t>s de tutor</w:t>
      </w:r>
      <w:r w:rsidR="007C7E38" w:rsidRPr="007B6F93">
        <w:rPr>
          <w:rFonts w:cstheme="minorHAnsi"/>
          <w:b/>
          <w:bCs/>
          <w:color w:val="000000"/>
          <w:kern w:val="0"/>
          <w:lang w:val="es-ES"/>
        </w:rPr>
        <w:t>í</w:t>
      </w:r>
      <w:r w:rsidR="001E1B35" w:rsidRPr="007B6F93">
        <w:rPr>
          <w:rFonts w:cstheme="minorHAnsi"/>
          <w:b/>
          <w:bCs/>
          <w:color w:val="000000"/>
          <w:kern w:val="0"/>
          <w:lang w:val="es-ES"/>
        </w:rPr>
        <w:t>a</w:t>
      </w:r>
      <w:r w:rsidR="005E3FBF" w:rsidRPr="007B6F93">
        <w:rPr>
          <w:rFonts w:cstheme="minorHAnsi"/>
          <w:b/>
          <w:bCs/>
          <w:color w:val="000000"/>
          <w:kern w:val="0"/>
          <w:lang w:val="es-ES"/>
        </w:rPr>
        <w:t xml:space="preserve"> d</w:t>
      </w:r>
      <w:r w:rsidR="007C7E38" w:rsidRPr="007B6F93">
        <w:rPr>
          <w:rFonts w:cstheme="minorHAnsi"/>
          <w:b/>
          <w:bCs/>
          <w:color w:val="000000"/>
          <w:kern w:val="0"/>
          <w:lang w:val="es-ES"/>
        </w:rPr>
        <w:t xml:space="preserve">e </w:t>
      </w:r>
      <w:r w:rsidR="005E3FBF" w:rsidRPr="007B6F93">
        <w:rPr>
          <w:rFonts w:cstheme="minorHAnsi"/>
          <w:b/>
          <w:bCs/>
          <w:color w:val="000000"/>
          <w:kern w:val="0"/>
          <w:lang w:val="es-ES"/>
        </w:rPr>
        <w:t>atenció</w:t>
      </w:r>
      <w:r w:rsidR="007C7E38" w:rsidRPr="007B6F93">
        <w:rPr>
          <w:rFonts w:cstheme="minorHAnsi"/>
          <w:b/>
          <w:bCs/>
          <w:color w:val="000000"/>
          <w:kern w:val="0"/>
          <w:lang w:val="es-ES"/>
        </w:rPr>
        <w:t>n</w:t>
      </w:r>
      <w:r w:rsidR="005E3FBF" w:rsidRPr="007B6F93">
        <w:rPr>
          <w:rFonts w:cstheme="minorHAnsi"/>
          <w:b/>
          <w:bCs/>
          <w:color w:val="000000"/>
          <w:kern w:val="0"/>
          <w:lang w:val="es-ES"/>
        </w:rPr>
        <w:t xml:space="preserve"> grupal</w:t>
      </w:r>
      <w:r w:rsidR="008C44BC" w:rsidRPr="007B6F93">
        <w:rPr>
          <w:rFonts w:cstheme="minorHAnsi"/>
          <w:b/>
          <w:bCs/>
          <w:color w:val="000000"/>
          <w:kern w:val="0"/>
          <w:lang w:val="es-ES"/>
        </w:rPr>
        <w:t xml:space="preserve"> en dan</w:t>
      </w:r>
      <w:r w:rsidR="007C7E38" w:rsidRPr="007B6F93">
        <w:rPr>
          <w:rFonts w:cstheme="minorHAnsi"/>
          <w:b/>
          <w:bCs/>
          <w:color w:val="000000"/>
          <w:kern w:val="0"/>
          <w:lang w:val="es-ES"/>
        </w:rPr>
        <w:t>z</w:t>
      </w:r>
      <w:r w:rsidR="008C44BC" w:rsidRPr="007B6F93">
        <w:rPr>
          <w:rFonts w:cstheme="minorHAnsi"/>
          <w:b/>
          <w:bCs/>
          <w:color w:val="000000"/>
          <w:kern w:val="0"/>
          <w:lang w:val="es-ES"/>
        </w:rPr>
        <w:t>a</w:t>
      </w:r>
      <w:r w:rsidR="007B6F93">
        <w:rPr>
          <w:rFonts w:cstheme="minorHAnsi"/>
          <w:b/>
          <w:bCs/>
          <w:color w:val="000000"/>
          <w:kern w:val="0"/>
          <w:lang w:val="es-ES"/>
        </w:rPr>
        <w:t xml:space="preserve">: </w:t>
      </w:r>
      <w:r w:rsidR="007C7E38" w:rsidRPr="007B6F93">
        <w:rPr>
          <w:rFonts w:cstheme="minorHAnsi"/>
          <w:lang w:val="es-ES"/>
        </w:rPr>
        <w:t>Las tutoras y los tutores de los conservatorios profesionales de danza dispondrán de una hora lectiva para atender el alumnado.</w:t>
      </w:r>
    </w:p>
    <w:p w14:paraId="46A950BD" w14:textId="17514E50" w:rsidR="004624FC" w:rsidRPr="007B6F93" w:rsidRDefault="004624FC" w:rsidP="00FC004E">
      <w:pPr>
        <w:autoSpaceDE w:val="0"/>
        <w:autoSpaceDN w:val="0"/>
        <w:adjustRightInd w:val="0"/>
        <w:spacing w:after="0" w:line="240" w:lineRule="auto"/>
        <w:jc w:val="both"/>
        <w:rPr>
          <w:rFonts w:cstheme="minorHAnsi"/>
          <w:lang w:val="es-ES"/>
        </w:rPr>
      </w:pPr>
    </w:p>
    <w:p w14:paraId="01D6EB0F" w14:textId="3923F5A9" w:rsidR="00266AF9" w:rsidRPr="007B6F93" w:rsidRDefault="00967B49" w:rsidP="00967B49">
      <w:pPr>
        <w:pStyle w:val="0Ttulo2"/>
        <w:rPr>
          <w:lang w:val="es-ES"/>
        </w:rPr>
      </w:pPr>
      <w:bookmarkStart w:id="7" w:name="_Toc164425443"/>
      <w:r w:rsidRPr="007B6F93">
        <w:rPr>
          <w:lang w:val="es-ES"/>
        </w:rPr>
        <w:t xml:space="preserve">3. </w:t>
      </w:r>
      <w:r w:rsidR="00266AF9" w:rsidRPr="007B6F93">
        <w:rPr>
          <w:lang w:val="es-ES"/>
        </w:rPr>
        <w:t>Configuració</w:t>
      </w:r>
      <w:r w:rsidR="007C7E38" w:rsidRPr="007B6F93">
        <w:rPr>
          <w:lang w:val="es-ES"/>
        </w:rPr>
        <w:t>n</w:t>
      </w:r>
      <w:r w:rsidR="00266AF9" w:rsidRPr="007B6F93">
        <w:rPr>
          <w:lang w:val="es-ES"/>
        </w:rPr>
        <w:t xml:space="preserve"> de</w:t>
      </w:r>
      <w:r w:rsidR="007C7E38" w:rsidRPr="007B6F93">
        <w:rPr>
          <w:lang w:val="es-ES"/>
        </w:rPr>
        <w:t xml:space="preserve"> </w:t>
      </w:r>
      <w:r w:rsidR="00266AF9" w:rsidRPr="007B6F93">
        <w:rPr>
          <w:lang w:val="es-ES"/>
        </w:rPr>
        <w:t>l</w:t>
      </w:r>
      <w:r w:rsidR="007C7E38" w:rsidRPr="007B6F93">
        <w:rPr>
          <w:lang w:val="es-ES"/>
        </w:rPr>
        <w:t>o</w:t>
      </w:r>
      <w:r w:rsidR="00266AF9" w:rsidRPr="007B6F93">
        <w:rPr>
          <w:lang w:val="es-ES"/>
        </w:rPr>
        <w:t>s grup</w:t>
      </w:r>
      <w:r w:rsidR="007C7E38" w:rsidRPr="007B6F93">
        <w:rPr>
          <w:lang w:val="es-ES"/>
        </w:rPr>
        <w:t>o</w:t>
      </w:r>
      <w:r w:rsidR="00266AF9" w:rsidRPr="007B6F93">
        <w:rPr>
          <w:lang w:val="es-ES"/>
        </w:rPr>
        <w:t>s</w:t>
      </w:r>
      <w:r w:rsidR="00A8537B" w:rsidRPr="007B6F93">
        <w:rPr>
          <w:lang w:val="es-ES"/>
        </w:rPr>
        <w:t>/ asignació</w:t>
      </w:r>
      <w:r w:rsidR="007C7E38" w:rsidRPr="007B6F93">
        <w:rPr>
          <w:lang w:val="es-ES"/>
        </w:rPr>
        <w:t>n</w:t>
      </w:r>
      <w:r w:rsidR="00A8537B" w:rsidRPr="007B6F93">
        <w:rPr>
          <w:lang w:val="es-ES"/>
        </w:rPr>
        <w:t xml:space="preserve"> profesora</w:t>
      </w:r>
      <w:bookmarkEnd w:id="7"/>
      <w:r w:rsidR="007C7E38" w:rsidRPr="007B6F93">
        <w:rPr>
          <w:lang w:val="es-ES"/>
        </w:rPr>
        <w:t>do</w:t>
      </w:r>
    </w:p>
    <w:p w14:paraId="76A29D12" w14:textId="77777777" w:rsidR="00660725" w:rsidRPr="007B6F93" w:rsidRDefault="00660725" w:rsidP="00660725">
      <w:pPr>
        <w:rPr>
          <w:lang w:val="es-ES"/>
        </w:rPr>
      </w:pPr>
    </w:p>
    <w:p w14:paraId="408C8821" w14:textId="29BAA31A" w:rsidR="005601EA" w:rsidRPr="007B6F93" w:rsidRDefault="00BD37A7" w:rsidP="00660725">
      <w:pPr>
        <w:pStyle w:val="Prrafodelista"/>
        <w:numPr>
          <w:ilvl w:val="1"/>
          <w:numId w:val="6"/>
        </w:numPr>
        <w:autoSpaceDE w:val="0"/>
        <w:autoSpaceDN w:val="0"/>
        <w:adjustRightInd w:val="0"/>
        <w:spacing w:after="0" w:line="240" w:lineRule="auto"/>
        <w:ind w:hanging="426"/>
        <w:contextualSpacing w:val="0"/>
        <w:jc w:val="both"/>
        <w:rPr>
          <w:rFonts w:cstheme="minorHAnsi"/>
          <w:b/>
          <w:bCs/>
          <w:lang w:val="es-ES"/>
        </w:rPr>
      </w:pPr>
      <w:bookmarkStart w:id="8" w:name="_Hlk168657247"/>
      <w:r w:rsidRPr="007B6F93">
        <w:rPr>
          <w:rFonts w:cstheme="minorHAnsi"/>
          <w:b/>
          <w:bCs/>
          <w:lang w:val="es-ES"/>
        </w:rPr>
        <w:t>R</w:t>
      </w:r>
      <w:r w:rsidR="00F5263E" w:rsidRPr="007B6F93">
        <w:rPr>
          <w:rFonts w:cstheme="minorHAnsi"/>
          <w:b/>
          <w:bCs/>
          <w:lang w:val="es-ES"/>
        </w:rPr>
        <w:t>a</w:t>
      </w:r>
      <w:r w:rsidRPr="007B6F93">
        <w:rPr>
          <w:rFonts w:cstheme="minorHAnsi"/>
          <w:b/>
          <w:bCs/>
          <w:lang w:val="es-ES"/>
        </w:rPr>
        <w:t>tios</w:t>
      </w:r>
    </w:p>
    <w:p w14:paraId="5697246B" w14:textId="3C734DC8" w:rsidR="00660725" w:rsidRPr="007B6F93" w:rsidRDefault="00F5263E">
      <w:pPr>
        <w:rPr>
          <w:rFonts w:cstheme="minorHAnsi"/>
          <w:color w:val="000000"/>
          <w:kern w:val="0"/>
          <w:lang w:val="es-ES"/>
        </w:rPr>
      </w:pPr>
      <w:r w:rsidRPr="007B6F93">
        <w:rPr>
          <w:rFonts w:cstheme="minorHAnsi"/>
          <w:color w:val="000000"/>
          <w:kern w:val="0"/>
          <w:lang w:val="es-ES"/>
        </w:rPr>
        <w:t>El total de horas asignadas a las asignaturas de carácter colectivo están calculadas de acuerdo con las ratios establecidas en los decretos de los currículums correspondientes. Estas son las siguientes:</w:t>
      </w:r>
    </w:p>
    <w:p w14:paraId="0E1FB8A3" w14:textId="5BAB364B" w:rsidR="00976C88" w:rsidRPr="007B6F93" w:rsidRDefault="00976C88" w:rsidP="00976C88">
      <w:pPr>
        <w:rPr>
          <w:rFonts w:cstheme="minorHAnsi"/>
          <w:b/>
          <w:bCs/>
          <w:color w:val="000000"/>
          <w:kern w:val="0"/>
          <w:lang w:val="es-ES"/>
        </w:rPr>
      </w:pPr>
      <w:r w:rsidRPr="007B6F93">
        <w:rPr>
          <w:rFonts w:cstheme="minorHAnsi"/>
          <w:b/>
          <w:bCs/>
          <w:color w:val="000000"/>
          <w:kern w:val="0"/>
          <w:lang w:val="es-ES"/>
        </w:rPr>
        <w:t>DAN</w:t>
      </w:r>
      <w:r w:rsidR="00F5263E" w:rsidRPr="007B6F93">
        <w:rPr>
          <w:rFonts w:cstheme="minorHAnsi"/>
          <w:b/>
          <w:bCs/>
          <w:color w:val="000000"/>
          <w:kern w:val="0"/>
          <w:lang w:val="es-ES"/>
        </w:rPr>
        <w:t>Z</w:t>
      </w:r>
      <w:r w:rsidRPr="007B6F93">
        <w:rPr>
          <w:rFonts w:cstheme="minorHAnsi"/>
          <w:b/>
          <w:bCs/>
          <w:color w:val="000000"/>
          <w:kern w:val="0"/>
          <w:lang w:val="es-ES"/>
        </w:rPr>
        <w:t>A</w:t>
      </w:r>
    </w:p>
    <w:tbl>
      <w:tblPr>
        <w:tblStyle w:val="Tablaconcuadrcula"/>
        <w:tblW w:w="5000" w:type="pct"/>
        <w:tblLook w:val="04A0" w:firstRow="1" w:lastRow="0" w:firstColumn="1" w:lastColumn="0" w:noHBand="0" w:noVBand="1"/>
      </w:tblPr>
      <w:tblGrid>
        <w:gridCol w:w="5736"/>
        <w:gridCol w:w="3752"/>
      </w:tblGrid>
      <w:tr w:rsidR="00976C88" w:rsidRPr="007B6F93" w14:paraId="4F4F2143" w14:textId="77777777" w:rsidTr="007B6F93">
        <w:trPr>
          <w:trHeight w:val="340"/>
        </w:trPr>
        <w:tc>
          <w:tcPr>
            <w:tcW w:w="3023" w:type="pct"/>
            <w:shd w:val="clear" w:color="auto" w:fill="F2F2F2" w:themeFill="background1" w:themeFillShade="F2"/>
            <w:vAlign w:val="center"/>
          </w:tcPr>
          <w:p w14:paraId="69016332" w14:textId="1265BA41" w:rsidR="00976C88" w:rsidRPr="007B6F93" w:rsidRDefault="00976C88" w:rsidP="00F9765C">
            <w:pPr>
              <w:autoSpaceDE w:val="0"/>
              <w:autoSpaceDN w:val="0"/>
              <w:adjustRightInd w:val="0"/>
              <w:rPr>
                <w:rFonts w:cstheme="minorHAnsi"/>
                <w:b/>
                <w:bCs/>
                <w:i/>
                <w:iCs/>
                <w:lang w:val="es-ES"/>
              </w:rPr>
            </w:pPr>
            <w:r w:rsidRPr="007B6F93">
              <w:rPr>
                <w:rFonts w:cstheme="minorHAnsi"/>
                <w:b/>
                <w:bCs/>
                <w:i/>
                <w:iCs/>
                <w:lang w:val="es-ES"/>
              </w:rPr>
              <w:t>E. Elemental</w:t>
            </w:r>
            <w:r w:rsidR="00F5263E" w:rsidRPr="007B6F93">
              <w:rPr>
                <w:rFonts w:cstheme="minorHAnsi"/>
                <w:b/>
                <w:bCs/>
                <w:i/>
                <w:iCs/>
                <w:lang w:val="es-ES"/>
              </w:rPr>
              <w:t>e</w:t>
            </w:r>
            <w:r w:rsidRPr="007B6F93">
              <w:rPr>
                <w:rFonts w:cstheme="minorHAnsi"/>
                <w:b/>
                <w:bCs/>
                <w:i/>
                <w:iCs/>
                <w:lang w:val="es-ES"/>
              </w:rPr>
              <w:t>s Dan</w:t>
            </w:r>
            <w:r w:rsidR="00F5263E" w:rsidRPr="007B6F93">
              <w:rPr>
                <w:rFonts w:cstheme="minorHAnsi"/>
                <w:b/>
                <w:bCs/>
                <w:i/>
                <w:iCs/>
                <w:lang w:val="es-ES"/>
              </w:rPr>
              <w:t>z</w:t>
            </w:r>
            <w:r w:rsidRPr="007B6F93">
              <w:rPr>
                <w:rFonts w:cstheme="minorHAnsi"/>
                <w:b/>
                <w:bCs/>
                <w:i/>
                <w:iCs/>
                <w:lang w:val="es-ES"/>
              </w:rPr>
              <w:t>a</w:t>
            </w:r>
          </w:p>
        </w:tc>
        <w:tc>
          <w:tcPr>
            <w:tcW w:w="1977" w:type="pct"/>
            <w:shd w:val="clear" w:color="auto" w:fill="F2F2F2" w:themeFill="background1" w:themeFillShade="F2"/>
            <w:vAlign w:val="center"/>
          </w:tcPr>
          <w:p w14:paraId="75476734" w14:textId="19C0F46F" w:rsidR="00976C88" w:rsidRPr="007B6F93" w:rsidRDefault="00976C88" w:rsidP="00F9765C">
            <w:pPr>
              <w:autoSpaceDE w:val="0"/>
              <w:autoSpaceDN w:val="0"/>
              <w:adjustRightInd w:val="0"/>
              <w:jc w:val="center"/>
              <w:rPr>
                <w:rFonts w:cstheme="minorHAnsi"/>
                <w:b/>
                <w:bCs/>
                <w:i/>
                <w:iCs/>
                <w:lang w:val="es-ES"/>
              </w:rPr>
            </w:pPr>
            <w:r w:rsidRPr="007B6F93">
              <w:rPr>
                <w:rFonts w:cstheme="minorHAnsi"/>
                <w:b/>
                <w:bCs/>
                <w:i/>
                <w:iCs/>
                <w:lang w:val="es-ES"/>
              </w:rPr>
              <w:t>R</w:t>
            </w:r>
            <w:r w:rsidR="00F5263E" w:rsidRPr="007B6F93">
              <w:rPr>
                <w:rFonts w:cstheme="minorHAnsi"/>
                <w:b/>
                <w:bCs/>
                <w:i/>
                <w:iCs/>
                <w:lang w:val="es-ES"/>
              </w:rPr>
              <w:t>a</w:t>
            </w:r>
            <w:r w:rsidRPr="007B6F93">
              <w:rPr>
                <w:rFonts w:cstheme="minorHAnsi"/>
                <w:b/>
                <w:bCs/>
                <w:i/>
                <w:iCs/>
                <w:lang w:val="es-ES"/>
              </w:rPr>
              <w:t>tio</w:t>
            </w:r>
          </w:p>
        </w:tc>
      </w:tr>
      <w:tr w:rsidR="00976C88" w:rsidRPr="007B6F93" w14:paraId="542B5B97" w14:textId="77777777" w:rsidTr="007B6F93">
        <w:trPr>
          <w:trHeight w:val="454"/>
        </w:trPr>
        <w:tc>
          <w:tcPr>
            <w:tcW w:w="3023" w:type="pct"/>
            <w:vAlign w:val="center"/>
          </w:tcPr>
          <w:p w14:paraId="29BBEC6B" w14:textId="6BEE1585" w:rsidR="00976C88" w:rsidRPr="007B6F93" w:rsidRDefault="00976C88" w:rsidP="00F9765C">
            <w:pPr>
              <w:autoSpaceDE w:val="0"/>
              <w:autoSpaceDN w:val="0"/>
              <w:adjustRightInd w:val="0"/>
              <w:rPr>
                <w:rFonts w:cstheme="minorHAnsi"/>
                <w:b/>
                <w:bCs/>
                <w:i/>
                <w:iCs/>
                <w:lang w:val="es-ES"/>
              </w:rPr>
            </w:pPr>
            <w:r w:rsidRPr="007B6F93">
              <w:rPr>
                <w:rFonts w:cstheme="minorHAnsi"/>
                <w:lang w:val="es-ES"/>
              </w:rPr>
              <w:t>to</w:t>
            </w:r>
            <w:r w:rsidR="00F5263E" w:rsidRPr="007B6F93">
              <w:rPr>
                <w:rFonts w:cstheme="minorHAnsi"/>
                <w:lang w:val="es-ES"/>
              </w:rPr>
              <w:t>das</w:t>
            </w:r>
            <w:r w:rsidRPr="007B6F93">
              <w:rPr>
                <w:rFonts w:cstheme="minorHAnsi"/>
                <w:lang w:val="es-ES"/>
              </w:rPr>
              <w:t xml:space="preserve"> l</w:t>
            </w:r>
            <w:r w:rsidR="00F5263E" w:rsidRPr="007B6F93">
              <w:rPr>
                <w:rFonts w:cstheme="minorHAnsi"/>
                <w:lang w:val="es-ES"/>
              </w:rPr>
              <w:t>a</w:t>
            </w:r>
            <w:r w:rsidRPr="007B6F93">
              <w:rPr>
                <w:rFonts w:cstheme="minorHAnsi"/>
                <w:lang w:val="es-ES"/>
              </w:rPr>
              <w:t>s asignatur</w:t>
            </w:r>
            <w:r w:rsidR="00F5263E" w:rsidRPr="007B6F93">
              <w:rPr>
                <w:rFonts w:cstheme="minorHAnsi"/>
                <w:lang w:val="es-ES"/>
              </w:rPr>
              <w:t>a</w:t>
            </w:r>
            <w:r w:rsidRPr="007B6F93">
              <w:rPr>
                <w:rFonts w:cstheme="minorHAnsi"/>
                <w:lang w:val="es-ES"/>
              </w:rPr>
              <w:t>s</w:t>
            </w:r>
          </w:p>
        </w:tc>
        <w:tc>
          <w:tcPr>
            <w:tcW w:w="1977" w:type="pct"/>
            <w:vAlign w:val="center"/>
          </w:tcPr>
          <w:p w14:paraId="29699FFC" w14:textId="3B50E481" w:rsidR="00976C88" w:rsidRPr="007B6F93" w:rsidRDefault="00976C88" w:rsidP="00F9765C">
            <w:pPr>
              <w:autoSpaceDE w:val="0"/>
              <w:autoSpaceDN w:val="0"/>
              <w:adjustRightInd w:val="0"/>
              <w:jc w:val="center"/>
              <w:rPr>
                <w:rFonts w:cstheme="minorHAnsi"/>
                <w:lang w:val="es-ES"/>
              </w:rPr>
            </w:pPr>
            <w:r w:rsidRPr="007B6F93">
              <w:rPr>
                <w:rFonts w:cstheme="minorHAnsi"/>
                <w:lang w:val="es-ES"/>
              </w:rPr>
              <w:t>M</w:t>
            </w:r>
            <w:r w:rsidR="00F5263E" w:rsidRPr="007B6F93">
              <w:rPr>
                <w:rFonts w:cstheme="minorHAnsi"/>
                <w:lang w:val="es-ES"/>
              </w:rPr>
              <w:t>á</w:t>
            </w:r>
            <w:r w:rsidRPr="007B6F93">
              <w:rPr>
                <w:rFonts w:cstheme="minorHAnsi"/>
                <w:lang w:val="es-ES"/>
              </w:rPr>
              <w:t>xim</w:t>
            </w:r>
            <w:r w:rsidR="00F5263E" w:rsidRPr="007B6F93">
              <w:rPr>
                <w:rFonts w:cstheme="minorHAnsi"/>
                <w:lang w:val="es-ES"/>
              </w:rPr>
              <w:t>o</w:t>
            </w:r>
            <w:r w:rsidRPr="007B6F93">
              <w:rPr>
                <w:rFonts w:cstheme="minorHAnsi"/>
                <w:lang w:val="es-ES"/>
              </w:rPr>
              <w:t xml:space="preserve"> 1/20</w:t>
            </w:r>
          </w:p>
        </w:tc>
      </w:tr>
    </w:tbl>
    <w:p w14:paraId="1E658FEA" w14:textId="77777777" w:rsidR="00976C88" w:rsidRPr="007B6F93" w:rsidRDefault="00976C88" w:rsidP="00976C88">
      <w:pPr>
        <w:tabs>
          <w:tab w:val="left" w:pos="4857"/>
        </w:tabs>
        <w:autoSpaceDE w:val="0"/>
        <w:autoSpaceDN w:val="0"/>
        <w:adjustRightInd w:val="0"/>
        <w:ind w:left="113"/>
        <w:rPr>
          <w:rFonts w:cstheme="minorHAnsi"/>
          <w:b/>
          <w:bCs/>
          <w:i/>
          <w:iCs/>
          <w:lang w:val="es-ES"/>
        </w:rPr>
      </w:pPr>
    </w:p>
    <w:tbl>
      <w:tblPr>
        <w:tblStyle w:val="Tablaconcuadrcula"/>
        <w:tblW w:w="5000" w:type="pct"/>
        <w:tblLook w:val="04A0" w:firstRow="1" w:lastRow="0" w:firstColumn="1" w:lastColumn="0" w:noHBand="0" w:noVBand="1"/>
      </w:tblPr>
      <w:tblGrid>
        <w:gridCol w:w="5626"/>
        <w:gridCol w:w="3862"/>
      </w:tblGrid>
      <w:tr w:rsidR="00976C88" w:rsidRPr="007B6F93" w14:paraId="292FFCE8" w14:textId="77777777" w:rsidTr="007B6F93">
        <w:trPr>
          <w:trHeight w:val="340"/>
        </w:trPr>
        <w:tc>
          <w:tcPr>
            <w:tcW w:w="2965" w:type="pct"/>
            <w:shd w:val="clear" w:color="auto" w:fill="F2F2F2" w:themeFill="background1" w:themeFillShade="F2"/>
            <w:vAlign w:val="center"/>
          </w:tcPr>
          <w:p w14:paraId="394ED89A" w14:textId="66A87DC3" w:rsidR="00976C88" w:rsidRPr="007B6F93" w:rsidRDefault="00976C88" w:rsidP="00F9765C">
            <w:pPr>
              <w:pStyle w:val="Prrafodelista"/>
              <w:autoSpaceDE w:val="0"/>
              <w:autoSpaceDN w:val="0"/>
              <w:adjustRightInd w:val="0"/>
              <w:ind w:left="0"/>
              <w:contextualSpacing w:val="0"/>
              <w:rPr>
                <w:rFonts w:cstheme="minorHAnsi"/>
                <w:b/>
                <w:bCs/>
                <w:i/>
                <w:iCs/>
                <w:lang w:val="es-ES"/>
              </w:rPr>
            </w:pPr>
            <w:r w:rsidRPr="007B6F93">
              <w:rPr>
                <w:rFonts w:cstheme="minorHAnsi"/>
                <w:b/>
                <w:bCs/>
                <w:i/>
                <w:iCs/>
                <w:lang w:val="es-ES"/>
              </w:rPr>
              <w:t>Ense</w:t>
            </w:r>
            <w:r w:rsidR="00F5263E" w:rsidRPr="007B6F93">
              <w:rPr>
                <w:rFonts w:cstheme="minorHAnsi"/>
                <w:b/>
                <w:bCs/>
                <w:i/>
                <w:iCs/>
                <w:lang w:val="es-ES"/>
              </w:rPr>
              <w:t>ñanzas</w:t>
            </w:r>
            <w:r w:rsidRPr="007B6F93">
              <w:rPr>
                <w:rFonts w:cstheme="minorHAnsi"/>
                <w:b/>
                <w:bCs/>
                <w:i/>
                <w:iCs/>
                <w:lang w:val="es-ES"/>
              </w:rPr>
              <w:t xml:space="preserve"> Profesional</w:t>
            </w:r>
            <w:r w:rsidR="00F5263E" w:rsidRPr="007B6F93">
              <w:rPr>
                <w:rFonts w:cstheme="minorHAnsi"/>
                <w:b/>
                <w:bCs/>
                <w:i/>
                <w:iCs/>
                <w:lang w:val="es-ES"/>
              </w:rPr>
              <w:t>e</w:t>
            </w:r>
            <w:r w:rsidRPr="007B6F93">
              <w:rPr>
                <w:rFonts w:cstheme="minorHAnsi"/>
                <w:b/>
                <w:bCs/>
                <w:i/>
                <w:iCs/>
                <w:lang w:val="es-ES"/>
              </w:rPr>
              <w:t>s dan</w:t>
            </w:r>
            <w:r w:rsidR="00F5263E" w:rsidRPr="007B6F93">
              <w:rPr>
                <w:rFonts w:cstheme="minorHAnsi"/>
                <w:b/>
                <w:bCs/>
                <w:i/>
                <w:iCs/>
                <w:lang w:val="es-ES"/>
              </w:rPr>
              <w:t>z</w:t>
            </w:r>
            <w:r w:rsidRPr="007B6F93">
              <w:rPr>
                <w:rFonts w:cstheme="minorHAnsi"/>
                <w:b/>
                <w:bCs/>
                <w:i/>
                <w:iCs/>
                <w:lang w:val="es-ES"/>
              </w:rPr>
              <w:t>a</w:t>
            </w:r>
          </w:p>
        </w:tc>
        <w:tc>
          <w:tcPr>
            <w:tcW w:w="2035" w:type="pct"/>
            <w:shd w:val="clear" w:color="auto" w:fill="F2F2F2" w:themeFill="background1" w:themeFillShade="F2"/>
            <w:vAlign w:val="center"/>
          </w:tcPr>
          <w:p w14:paraId="20D8688F" w14:textId="7E9F5AFA" w:rsidR="00976C88" w:rsidRPr="007B6F93" w:rsidRDefault="00976C88" w:rsidP="00F9765C">
            <w:pPr>
              <w:autoSpaceDE w:val="0"/>
              <w:autoSpaceDN w:val="0"/>
              <w:adjustRightInd w:val="0"/>
              <w:jc w:val="center"/>
              <w:rPr>
                <w:rFonts w:cstheme="minorHAnsi"/>
                <w:b/>
                <w:bCs/>
                <w:i/>
                <w:iCs/>
                <w:lang w:val="es-ES"/>
              </w:rPr>
            </w:pPr>
            <w:r w:rsidRPr="007B6F93">
              <w:rPr>
                <w:rFonts w:cstheme="minorHAnsi"/>
                <w:b/>
                <w:bCs/>
                <w:i/>
                <w:iCs/>
                <w:lang w:val="es-ES"/>
              </w:rPr>
              <w:t>R</w:t>
            </w:r>
            <w:r w:rsidR="00F5263E" w:rsidRPr="007B6F93">
              <w:rPr>
                <w:rFonts w:cstheme="minorHAnsi"/>
                <w:b/>
                <w:bCs/>
                <w:i/>
                <w:iCs/>
                <w:lang w:val="es-ES"/>
              </w:rPr>
              <w:t>a</w:t>
            </w:r>
            <w:r w:rsidRPr="007B6F93">
              <w:rPr>
                <w:rFonts w:cstheme="minorHAnsi"/>
                <w:b/>
                <w:bCs/>
                <w:i/>
                <w:iCs/>
                <w:lang w:val="es-ES"/>
              </w:rPr>
              <w:t>tio</w:t>
            </w:r>
          </w:p>
        </w:tc>
      </w:tr>
      <w:tr w:rsidR="00976C88" w:rsidRPr="007B6F93" w14:paraId="6CD26772" w14:textId="77777777" w:rsidTr="007B6F93">
        <w:trPr>
          <w:trHeight w:val="454"/>
        </w:trPr>
        <w:tc>
          <w:tcPr>
            <w:tcW w:w="2965" w:type="pct"/>
            <w:vAlign w:val="center"/>
          </w:tcPr>
          <w:p w14:paraId="31062AA5" w14:textId="4D67F616" w:rsidR="00976C88" w:rsidRPr="007B6F93" w:rsidRDefault="00976C88" w:rsidP="00F9765C">
            <w:pPr>
              <w:pStyle w:val="Prrafodelista"/>
              <w:autoSpaceDE w:val="0"/>
              <w:autoSpaceDN w:val="0"/>
              <w:adjustRightInd w:val="0"/>
              <w:ind w:left="29"/>
              <w:contextualSpacing w:val="0"/>
              <w:rPr>
                <w:rFonts w:cstheme="minorHAnsi"/>
                <w:b/>
                <w:bCs/>
                <w:i/>
                <w:iCs/>
                <w:lang w:val="es-ES"/>
              </w:rPr>
            </w:pPr>
            <w:r w:rsidRPr="007B6F93">
              <w:rPr>
                <w:rFonts w:cstheme="minorHAnsi"/>
                <w:lang w:val="es-ES"/>
              </w:rPr>
              <w:t>to</w:t>
            </w:r>
            <w:r w:rsidR="00F5263E" w:rsidRPr="007B6F93">
              <w:rPr>
                <w:rFonts w:cstheme="minorHAnsi"/>
                <w:lang w:val="es-ES"/>
              </w:rPr>
              <w:t>das</w:t>
            </w:r>
            <w:r w:rsidRPr="007B6F93">
              <w:rPr>
                <w:rFonts w:cstheme="minorHAnsi"/>
                <w:lang w:val="es-ES"/>
              </w:rPr>
              <w:t xml:space="preserve"> l</w:t>
            </w:r>
            <w:r w:rsidR="00F5263E" w:rsidRPr="007B6F93">
              <w:rPr>
                <w:rFonts w:cstheme="minorHAnsi"/>
                <w:lang w:val="es-ES"/>
              </w:rPr>
              <w:t>a</w:t>
            </w:r>
            <w:r w:rsidRPr="007B6F93">
              <w:rPr>
                <w:rFonts w:cstheme="minorHAnsi"/>
                <w:lang w:val="es-ES"/>
              </w:rPr>
              <w:t>s asignatur</w:t>
            </w:r>
            <w:r w:rsidR="00F5263E" w:rsidRPr="007B6F93">
              <w:rPr>
                <w:rFonts w:cstheme="minorHAnsi"/>
                <w:lang w:val="es-ES"/>
              </w:rPr>
              <w:t>a</w:t>
            </w:r>
            <w:r w:rsidRPr="007B6F93">
              <w:rPr>
                <w:rFonts w:cstheme="minorHAnsi"/>
                <w:lang w:val="es-ES"/>
              </w:rPr>
              <w:t>s</w:t>
            </w:r>
          </w:p>
        </w:tc>
        <w:tc>
          <w:tcPr>
            <w:tcW w:w="2035" w:type="pct"/>
            <w:vAlign w:val="center"/>
          </w:tcPr>
          <w:p w14:paraId="549ED807" w14:textId="582E53FB" w:rsidR="00976C88" w:rsidRPr="007B6F93" w:rsidRDefault="00976C88" w:rsidP="00F9765C">
            <w:pPr>
              <w:pStyle w:val="Prrafodelista"/>
              <w:autoSpaceDE w:val="0"/>
              <w:autoSpaceDN w:val="0"/>
              <w:adjustRightInd w:val="0"/>
              <w:ind w:left="29"/>
              <w:contextualSpacing w:val="0"/>
              <w:jc w:val="center"/>
              <w:rPr>
                <w:rFonts w:cstheme="minorHAnsi"/>
                <w:lang w:val="es-ES"/>
              </w:rPr>
            </w:pPr>
            <w:r w:rsidRPr="007B6F93">
              <w:rPr>
                <w:rFonts w:cstheme="minorHAnsi"/>
                <w:lang w:val="es-ES"/>
              </w:rPr>
              <w:t>M</w:t>
            </w:r>
            <w:r w:rsidR="00F5263E" w:rsidRPr="007B6F93">
              <w:rPr>
                <w:rFonts w:cstheme="minorHAnsi"/>
                <w:lang w:val="es-ES"/>
              </w:rPr>
              <w:t>á</w:t>
            </w:r>
            <w:r w:rsidRPr="007B6F93">
              <w:rPr>
                <w:rFonts w:cstheme="minorHAnsi"/>
                <w:lang w:val="es-ES"/>
              </w:rPr>
              <w:t>xim</w:t>
            </w:r>
            <w:r w:rsidR="00F5263E" w:rsidRPr="007B6F93">
              <w:rPr>
                <w:rFonts w:cstheme="minorHAnsi"/>
                <w:lang w:val="es-ES"/>
              </w:rPr>
              <w:t>o</w:t>
            </w:r>
            <w:r w:rsidRPr="007B6F93">
              <w:rPr>
                <w:rFonts w:cstheme="minorHAnsi"/>
                <w:lang w:val="es-ES"/>
              </w:rPr>
              <w:t xml:space="preserve"> 1/15</w:t>
            </w:r>
          </w:p>
        </w:tc>
      </w:tr>
    </w:tbl>
    <w:p w14:paraId="5ED777A0" w14:textId="77777777" w:rsidR="00976C88" w:rsidRPr="007B6F93" w:rsidRDefault="00976C88" w:rsidP="00976C88">
      <w:pPr>
        <w:autoSpaceDE w:val="0"/>
        <w:autoSpaceDN w:val="0"/>
        <w:adjustRightInd w:val="0"/>
        <w:spacing w:after="0" w:line="240" w:lineRule="auto"/>
        <w:jc w:val="both"/>
        <w:rPr>
          <w:rFonts w:cstheme="minorHAnsi"/>
          <w:b/>
          <w:bCs/>
          <w:i/>
          <w:iCs/>
          <w:lang w:val="es-ES"/>
        </w:rPr>
      </w:pPr>
    </w:p>
    <w:p w14:paraId="381B65DE" w14:textId="03B17705" w:rsidR="00976C88" w:rsidRPr="007B6F93" w:rsidRDefault="00F5263E">
      <w:pPr>
        <w:rPr>
          <w:rFonts w:cstheme="minorHAnsi"/>
          <w:b/>
          <w:bCs/>
          <w:color w:val="000000"/>
          <w:kern w:val="0"/>
          <w:lang w:val="es-ES"/>
        </w:rPr>
      </w:pPr>
      <w:r w:rsidRPr="007B6F93">
        <w:rPr>
          <w:rFonts w:cstheme="minorHAnsi"/>
          <w:color w:val="000000"/>
          <w:kern w:val="0"/>
          <w:lang w:val="es-ES"/>
        </w:rPr>
        <w:t>En el caso de que el total de la matrícula de alumnos en niveles educativos continuos no supere el 80% del máximo establecido, y atendiendo a la importancia del trabajo colectivo dentro de estas enseñanzas, se agruparán los grupos clase.</w:t>
      </w:r>
    </w:p>
    <w:p w14:paraId="689D3C60" w14:textId="0B0A2DC1" w:rsidR="00967B49" w:rsidRPr="007B6F93" w:rsidRDefault="00967B49">
      <w:pPr>
        <w:rPr>
          <w:rFonts w:cstheme="minorHAnsi"/>
          <w:b/>
          <w:bCs/>
          <w:color w:val="000000"/>
          <w:kern w:val="0"/>
          <w:lang w:val="es-ES"/>
        </w:rPr>
      </w:pPr>
      <w:r w:rsidRPr="007B6F93">
        <w:rPr>
          <w:rFonts w:cstheme="minorHAnsi"/>
          <w:b/>
          <w:bCs/>
          <w:color w:val="000000"/>
          <w:kern w:val="0"/>
          <w:lang w:val="es-ES"/>
        </w:rPr>
        <w:t>MÚSICA</w:t>
      </w:r>
    </w:p>
    <w:tbl>
      <w:tblPr>
        <w:tblStyle w:val="Tablaconcuadrcula"/>
        <w:tblW w:w="5000" w:type="pct"/>
        <w:tblLook w:val="04A0" w:firstRow="1" w:lastRow="0" w:firstColumn="1" w:lastColumn="0" w:noHBand="0" w:noVBand="1"/>
      </w:tblPr>
      <w:tblGrid>
        <w:gridCol w:w="4596"/>
        <w:gridCol w:w="4892"/>
      </w:tblGrid>
      <w:tr w:rsidR="00967B49" w:rsidRPr="007B6F93" w14:paraId="3D545FFC" w14:textId="77777777" w:rsidTr="007B6F93">
        <w:tc>
          <w:tcPr>
            <w:tcW w:w="2422" w:type="pct"/>
            <w:shd w:val="clear" w:color="auto" w:fill="F2F2F2" w:themeFill="background1" w:themeFillShade="F2"/>
          </w:tcPr>
          <w:p w14:paraId="321467C6" w14:textId="4A2F9ACF" w:rsidR="00967B49" w:rsidRPr="007B6F93" w:rsidRDefault="00085815" w:rsidP="00085815">
            <w:pPr>
              <w:autoSpaceDE w:val="0"/>
              <w:autoSpaceDN w:val="0"/>
              <w:adjustRightInd w:val="0"/>
              <w:spacing w:before="40" w:after="40"/>
              <w:jc w:val="both"/>
              <w:rPr>
                <w:rFonts w:cstheme="minorHAnsi"/>
                <w:b/>
                <w:bCs/>
                <w:i/>
                <w:iCs/>
                <w:lang w:val="es-ES"/>
              </w:rPr>
            </w:pPr>
            <w:r w:rsidRPr="007B6F93">
              <w:rPr>
                <w:rFonts w:cstheme="minorHAnsi"/>
                <w:b/>
                <w:bCs/>
                <w:i/>
                <w:iCs/>
                <w:lang w:val="es-ES"/>
              </w:rPr>
              <w:t>E. Elemental</w:t>
            </w:r>
            <w:r w:rsidR="00F5263E" w:rsidRPr="007B6F93">
              <w:rPr>
                <w:rFonts w:cstheme="minorHAnsi"/>
                <w:b/>
                <w:bCs/>
                <w:i/>
                <w:iCs/>
                <w:lang w:val="es-ES"/>
              </w:rPr>
              <w:t>e</w:t>
            </w:r>
            <w:r w:rsidRPr="007B6F93">
              <w:rPr>
                <w:rFonts w:cstheme="minorHAnsi"/>
                <w:b/>
                <w:bCs/>
                <w:i/>
                <w:iCs/>
                <w:lang w:val="es-ES"/>
              </w:rPr>
              <w:t>s Música</w:t>
            </w:r>
          </w:p>
        </w:tc>
        <w:tc>
          <w:tcPr>
            <w:tcW w:w="2578" w:type="pct"/>
            <w:shd w:val="clear" w:color="auto" w:fill="F2F2F2" w:themeFill="background1" w:themeFillShade="F2"/>
          </w:tcPr>
          <w:p w14:paraId="12F432FA" w14:textId="4A633930"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b/>
                <w:bCs/>
                <w:i/>
                <w:iCs/>
                <w:lang w:val="es-ES"/>
              </w:rPr>
              <w:t>R</w:t>
            </w:r>
            <w:r w:rsidR="00F5263E" w:rsidRPr="007B6F93">
              <w:rPr>
                <w:rFonts w:cstheme="minorHAnsi"/>
                <w:b/>
                <w:bCs/>
                <w:i/>
                <w:iCs/>
                <w:lang w:val="es-ES"/>
              </w:rPr>
              <w:t>a</w:t>
            </w:r>
            <w:r w:rsidRPr="007B6F93">
              <w:rPr>
                <w:rFonts w:cstheme="minorHAnsi"/>
                <w:b/>
                <w:bCs/>
                <w:i/>
                <w:iCs/>
                <w:lang w:val="es-ES"/>
              </w:rPr>
              <w:t>tio</w:t>
            </w:r>
          </w:p>
        </w:tc>
      </w:tr>
      <w:tr w:rsidR="00967B49" w:rsidRPr="007B6F93" w14:paraId="77D320B7" w14:textId="77777777" w:rsidTr="007B6F93">
        <w:tc>
          <w:tcPr>
            <w:tcW w:w="2422" w:type="pct"/>
          </w:tcPr>
          <w:p w14:paraId="68F3251B" w14:textId="6249223B" w:rsidR="00967B49" w:rsidRPr="007B6F93" w:rsidRDefault="00967B49" w:rsidP="00085815">
            <w:pPr>
              <w:autoSpaceDE w:val="0"/>
              <w:autoSpaceDN w:val="0"/>
              <w:adjustRightInd w:val="0"/>
              <w:spacing w:before="40" w:after="40"/>
              <w:jc w:val="both"/>
              <w:rPr>
                <w:rFonts w:cstheme="minorHAnsi"/>
                <w:b/>
                <w:bCs/>
                <w:i/>
                <w:iCs/>
                <w:lang w:val="es-ES"/>
              </w:rPr>
            </w:pPr>
            <w:r w:rsidRPr="007B6F93">
              <w:rPr>
                <w:rFonts w:cstheme="minorHAnsi"/>
                <w:lang w:val="es-ES"/>
              </w:rPr>
              <w:t>Lengua</w:t>
            </w:r>
            <w:r w:rsidR="00F5263E" w:rsidRPr="007B6F93">
              <w:rPr>
                <w:rFonts w:cstheme="minorHAnsi"/>
                <w:lang w:val="es-ES"/>
              </w:rPr>
              <w:t>j</w:t>
            </w:r>
            <w:r w:rsidRPr="007B6F93">
              <w:rPr>
                <w:rFonts w:cstheme="minorHAnsi"/>
                <w:lang w:val="es-ES"/>
              </w:rPr>
              <w:t>e Musical</w:t>
            </w:r>
          </w:p>
        </w:tc>
        <w:tc>
          <w:tcPr>
            <w:tcW w:w="2578" w:type="pct"/>
            <w:vAlign w:val="center"/>
          </w:tcPr>
          <w:p w14:paraId="52E35F7D" w14:textId="4BBA0410"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lang w:val="es-ES"/>
              </w:rPr>
              <w:t>1/10</w:t>
            </w:r>
          </w:p>
        </w:tc>
      </w:tr>
      <w:tr w:rsidR="00967B49" w:rsidRPr="007B6F93" w14:paraId="09B0FBB6" w14:textId="77777777" w:rsidTr="007B6F93">
        <w:tc>
          <w:tcPr>
            <w:tcW w:w="2422" w:type="pct"/>
          </w:tcPr>
          <w:p w14:paraId="799AF24E" w14:textId="08884EB4" w:rsidR="00967B49" w:rsidRPr="007B6F93" w:rsidRDefault="00967B49" w:rsidP="00085815">
            <w:pPr>
              <w:autoSpaceDE w:val="0"/>
              <w:autoSpaceDN w:val="0"/>
              <w:adjustRightInd w:val="0"/>
              <w:spacing w:before="40" w:after="40"/>
              <w:jc w:val="both"/>
              <w:rPr>
                <w:rFonts w:cstheme="minorHAnsi"/>
                <w:b/>
                <w:bCs/>
                <w:i/>
                <w:iCs/>
                <w:lang w:val="es-ES"/>
              </w:rPr>
            </w:pPr>
            <w:r w:rsidRPr="007B6F93">
              <w:rPr>
                <w:rFonts w:cstheme="minorHAnsi"/>
                <w:lang w:val="es-ES"/>
              </w:rPr>
              <w:t>Cor</w:t>
            </w:r>
            <w:r w:rsidR="00F5263E" w:rsidRPr="007B6F93">
              <w:rPr>
                <w:rFonts w:cstheme="minorHAnsi"/>
                <w:lang w:val="es-ES"/>
              </w:rPr>
              <w:t>o</w:t>
            </w:r>
          </w:p>
        </w:tc>
        <w:tc>
          <w:tcPr>
            <w:tcW w:w="2578" w:type="pct"/>
            <w:vAlign w:val="center"/>
          </w:tcPr>
          <w:p w14:paraId="484E94D8" w14:textId="099D70C4"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lang w:val="es-ES"/>
              </w:rPr>
              <w:t>M</w:t>
            </w:r>
            <w:r w:rsidR="00F5263E" w:rsidRPr="007B6F93">
              <w:rPr>
                <w:rFonts w:cstheme="minorHAnsi"/>
                <w:lang w:val="es-ES"/>
              </w:rPr>
              <w:t>á</w:t>
            </w:r>
            <w:r w:rsidRPr="007B6F93">
              <w:rPr>
                <w:rFonts w:cstheme="minorHAnsi"/>
                <w:lang w:val="es-ES"/>
              </w:rPr>
              <w:t>xim</w:t>
            </w:r>
            <w:r w:rsidR="00F5263E" w:rsidRPr="007B6F93">
              <w:rPr>
                <w:rFonts w:cstheme="minorHAnsi"/>
                <w:lang w:val="es-ES"/>
              </w:rPr>
              <w:t>o</w:t>
            </w:r>
            <w:r w:rsidRPr="007B6F93">
              <w:rPr>
                <w:rFonts w:cstheme="minorHAnsi"/>
                <w:lang w:val="es-ES"/>
              </w:rPr>
              <w:t xml:space="preserve"> 1/30</w:t>
            </w:r>
          </w:p>
        </w:tc>
      </w:tr>
      <w:tr w:rsidR="00967B49" w:rsidRPr="007B6F93" w14:paraId="5A7A5F85" w14:textId="77777777" w:rsidTr="007B6F93">
        <w:tc>
          <w:tcPr>
            <w:tcW w:w="2422" w:type="pct"/>
          </w:tcPr>
          <w:p w14:paraId="65B53567" w14:textId="56049300" w:rsidR="00967B49" w:rsidRPr="007B6F93" w:rsidRDefault="00967B49" w:rsidP="00085815">
            <w:pPr>
              <w:autoSpaceDE w:val="0"/>
              <w:autoSpaceDN w:val="0"/>
              <w:adjustRightInd w:val="0"/>
              <w:spacing w:before="40" w:after="40"/>
              <w:jc w:val="both"/>
              <w:rPr>
                <w:rFonts w:cstheme="minorHAnsi"/>
                <w:b/>
                <w:bCs/>
                <w:i/>
                <w:iCs/>
                <w:lang w:val="es-ES"/>
              </w:rPr>
            </w:pPr>
            <w:r w:rsidRPr="007B6F93">
              <w:rPr>
                <w:rFonts w:cstheme="minorHAnsi"/>
                <w:lang w:val="es-ES"/>
              </w:rPr>
              <w:t>Instrument</w:t>
            </w:r>
            <w:r w:rsidR="00F5263E" w:rsidRPr="007B6F93">
              <w:rPr>
                <w:rFonts w:cstheme="minorHAnsi"/>
                <w:lang w:val="es-ES"/>
              </w:rPr>
              <w:t>o</w:t>
            </w:r>
          </w:p>
        </w:tc>
        <w:tc>
          <w:tcPr>
            <w:tcW w:w="2578" w:type="pct"/>
            <w:vAlign w:val="center"/>
          </w:tcPr>
          <w:p w14:paraId="73CEAAC6" w14:textId="57996184"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lang w:val="es-ES"/>
              </w:rPr>
              <w:t>1/1</w:t>
            </w:r>
          </w:p>
        </w:tc>
      </w:tr>
      <w:tr w:rsidR="00967B49" w:rsidRPr="007B6F93" w14:paraId="1B80DABA" w14:textId="77777777" w:rsidTr="007B6F93">
        <w:tc>
          <w:tcPr>
            <w:tcW w:w="2422" w:type="pct"/>
          </w:tcPr>
          <w:p w14:paraId="23AF593E" w14:textId="34204BB1" w:rsidR="00967B49" w:rsidRPr="007B6F93" w:rsidRDefault="00967B49" w:rsidP="00085815">
            <w:pPr>
              <w:autoSpaceDE w:val="0"/>
              <w:autoSpaceDN w:val="0"/>
              <w:adjustRightInd w:val="0"/>
              <w:spacing w:before="40" w:after="40"/>
              <w:jc w:val="both"/>
              <w:rPr>
                <w:rFonts w:cstheme="minorHAnsi"/>
                <w:b/>
                <w:bCs/>
                <w:i/>
                <w:iCs/>
                <w:lang w:val="es-ES"/>
              </w:rPr>
            </w:pPr>
            <w:r w:rsidRPr="007B6F93">
              <w:rPr>
                <w:rFonts w:cstheme="minorHAnsi"/>
                <w:lang w:val="es-ES"/>
              </w:rPr>
              <w:t>Conjunt</w:t>
            </w:r>
            <w:r w:rsidR="00F5263E" w:rsidRPr="007B6F93">
              <w:rPr>
                <w:rFonts w:cstheme="minorHAnsi"/>
                <w:lang w:val="es-ES"/>
              </w:rPr>
              <w:t>o</w:t>
            </w:r>
          </w:p>
        </w:tc>
        <w:tc>
          <w:tcPr>
            <w:tcW w:w="2578" w:type="pct"/>
            <w:vAlign w:val="center"/>
          </w:tcPr>
          <w:p w14:paraId="18FF76E4" w14:textId="3FD04628"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lang w:val="es-ES"/>
              </w:rPr>
              <w:t>M</w:t>
            </w:r>
            <w:r w:rsidR="00F5263E" w:rsidRPr="007B6F93">
              <w:rPr>
                <w:rFonts w:cstheme="minorHAnsi"/>
                <w:lang w:val="es-ES"/>
              </w:rPr>
              <w:t>á</w:t>
            </w:r>
            <w:r w:rsidRPr="007B6F93">
              <w:rPr>
                <w:rFonts w:cstheme="minorHAnsi"/>
                <w:lang w:val="es-ES"/>
              </w:rPr>
              <w:t>xim</w:t>
            </w:r>
            <w:r w:rsidR="00F5263E" w:rsidRPr="007B6F93">
              <w:rPr>
                <w:rFonts w:cstheme="minorHAnsi"/>
                <w:lang w:val="es-ES"/>
              </w:rPr>
              <w:t>o</w:t>
            </w:r>
            <w:r w:rsidRPr="007B6F93">
              <w:rPr>
                <w:rFonts w:cstheme="minorHAnsi"/>
                <w:lang w:val="es-ES"/>
              </w:rPr>
              <w:t xml:space="preserve"> 1/30</w:t>
            </w:r>
          </w:p>
        </w:tc>
      </w:tr>
    </w:tbl>
    <w:p w14:paraId="2A66FBD2" w14:textId="4BD76DA6" w:rsidR="00276910" w:rsidRPr="007B6F93" w:rsidRDefault="00276910" w:rsidP="00967B49">
      <w:pPr>
        <w:tabs>
          <w:tab w:val="left" w:pos="5211"/>
        </w:tabs>
        <w:autoSpaceDE w:val="0"/>
        <w:autoSpaceDN w:val="0"/>
        <w:adjustRightInd w:val="0"/>
        <w:ind w:left="113"/>
        <w:rPr>
          <w:rFonts w:cstheme="minorHAnsi"/>
          <w:b/>
          <w:bCs/>
          <w:i/>
          <w:iCs/>
          <w:lang w:val="es-ES"/>
        </w:rPr>
      </w:pPr>
    </w:p>
    <w:tbl>
      <w:tblPr>
        <w:tblStyle w:val="Tablaconcuadrcula"/>
        <w:tblW w:w="5000" w:type="pct"/>
        <w:tblLook w:val="04A0" w:firstRow="1" w:lastRow="0" w:firstColumn="1" w:lastColumn="0" w:noHBand="0" w:noVBand="1"/>
      </w:tblPr>
      <w:tblGrid>
        <w:gridCol w:w="4596"/>
        <w:gridCol w:w="4892"/>
      </w:tblGrid>
      <w:tr w:rsidR="00967B49" w:rsidRPr="007B6F93" w14:paraId="3A747226" w14:textId="77777777" w:rsidTr="007B6F93">
        <w:tc>
          <w:tcPr>
            <w:tcW w:w="2422" w:type="pct"/>
            <w:shd w:val="clear" w:color="auto" w:fill="F2F2F2" w:themeFill="background1" w:themeFillShade="F2"/>
          </w:tcPr>
          <w:p w14:paraId="10538309" w14:textId="321A8A39" w:rsidR="00967B49" w:rsidRPr="007B6F93" w:rsidRDefault="00967B49" w:rsidP="00085815">
            <w:pPr>
              <w:autoSpaceDE w:val="0"/>
              <w:autoSpaceDN w:val="0"/>
              <w:adjustRightInd w:val="0"/>
              <w:spacing w:before="40" w:after="40"/>
              <w:jc w:val="both"/>
              <w:rPr>
                <w:rFonts w:cstheme="minorHAnsi"/>
                <w:b/>
                <w:bCs/>
                <w:i/>
                <w:iCs/>
                <w:lang w:val="es-ES"/>
              </w:rPr>
            </w:pPr>
            <w:r w:rsidRPr="007B6F93">
              <w:rPr>
                <w:rFonts w:cstheme="minorHAnsi"/>
                <w:b/>
                <w:bCs/>
                <w:i/>
                <w:iCs/>
                <w:lang w:val="es-ES"/>
              </w:rPr>
              <w:lastRenderedPageBreak/>
              <w:t>E. Profesional</w:t>
            </w:r>
            <w:r w:rsidR="00F5263E" w:rsidRPr="007B6F93">
              <w:rPr>
                <w:rFonts w:cstheme="minorHAnsi"/>
                <w:b/>
                <w:bCs/>
                <w:i/>
                <w:iCs/>
                <w:lang w:val="es-ES"/>
              </w:rPr>
              <w:t>e</w:t>
            </w:r>
            <w:r w:rsidRPr="007B6F93">
              <w:rPr>
                <w:rFonts w:cstheme="minorHAnsi"/>
                <w:b/>
                <w:bCs/>
                <w:i/>
                <w:iCs/>
                <w:lang w:val="es-ES"/>
              </w:rPr>
              <w:t>s Música</w:t>
            </w:r>
          </w:p>
        </w:tc>
        <w:tc>
          <w:tcPr>
            <w:tcW w:w="2578" w:type="pct"/>
            <w:shd w:val="clear" w:color="auto" w:fill="F2F2F2" w:themeFill="background1" w:themeFillShade="F2"/>
            <w:vAlign w:val="center"/>
          </w:tcPr>
          <w:p w14:paraId="6ED69DE6" w14:textId="021E8A0E" w:rsidR="00967B49" w:rsidRPr="007B6F93" w:rsidRDefault="00085815" w:rsidP="00085815">
            <w:pPr>
              <w:autoSpaceDE w:val="0"/>
              <w:autoSpaceDN w:val="0"/>
              <w:adjustRightInd w:val="0"/>
              <w:spacing w:before="40" w:after="40"/>
              <w:jc w:val="center"/>
              <w:rPr>
                <w:rFonts w:cstheme="minorHAnsi"/>
                <w:b/>
                <w:bCs/>
                <w:i/>
                <w:iCs/>
                <w:lang w:val="es-ES"/>
              </w:rPr>
            </w:pPr>
            <w:r w:rsidRPr="007B6F93">
              <w:rPr>
                <w:rFonts w:cstheme="minorHAnsi"/>
                <w:b/>
                <w:bCs/>
                <w:i/>
                <w:iCs/>
                <w:lang w:val="es-ES"/>
              </w:rPr>
              <w:t>R</w:t>
            </w:r>
            <w:r w:rsidR="00F5263E" w:rsidRPr="007B6F93">
              <w:rPr>
                <w:rFonts w:cstheme="minorHAnsi"/>
                <w:b/>
                <w:bCs/>
                <w:i/>
                <w:iCs/>
                <w:lang w:val="es-ES"/>
              </w:rPr>
              <w:t>a</w:t>
            </w:r>
            <w:r w:rsidRPr="007B6F93">
              <w:rPr>
                <w:rFonts w:cstheme="minorHAnsi"/>
                <w:b/>
                <w:bCs/>
                <w:i/>
                <w:iCs/>
                <w:lang w:val="es-ES"/>
              </w:rPr>
              <w:t>tio</w:t>
            </w:r>
          </w:p>
        </w:tc>
      </w:tr>
      <w:tr w:rsidR="00967B49" w:rsidRPr="007B6F93" w14:paraId="28A96B7C" w14:textId="77777777" w:rsidTr="007B6F93">
        <w:tc>
          <w:tcPr>
            <w:tcW w:w="2422" w:type="pct"/>
          </w:tcPr>
          <w:p w14:paraId="7274B747" w14:textId="58D1D5D1" w:rsidR="00967B49" w:rsidRPr="007B6F93" w:rsidRDefault="00967B49" w:rsidP="00085815">
            <w:pPr>
              <w:pStyle w:val="Prrafodelista"/>
              <w:autoSpaceDE w:val="0"/>
              <w:autoSpaceDN w:val="0"/>
              <w:adjustRightInd w:val="0"/>
              <w:spacing w:before="40" w:after="40"/>
              <w:ind w:left="0"/>
              <w:contextualSpacing w:val="0"/>
              <w:jc w:val="both"/>
              <w:rPr>
                <w:rFonts w:cstheme="minorHAnsi"/>
                <w:lang w:val="es-ES"/>
              </w:rPr>
            </w:pPr>
            <w:r w:rsidRPr="007B6F93">
              <w:rPr>
                <w:rFonts w:cstheme="minorHAnsi"/>
                <w:lang w:val="es-ES"/>
              </w:rPr>
              <w:t>Asignatur</w:t>
            </w:r>
            <w:r w:rsidR="00F5263E" w:rsidRPr="007B6F93">
              <w:rPr>
                <w:rFonts w:cstheme="minorHAnsi"/>
                <w:lang w:val="es-ES"/>
              </w:rPr>
              <w:t>a</w:t>
            </w:r>
            <w:r w:rsidRPr="007B6F93">
              <w:rPr>
                <w:rFonts w:cstheme="minorHAnsi"/>
                <w:lang w:val="es-ES"/>
              </w:rPr>
              <w:t>s de car</w:t>
            </w:r>
            <w:r w:rsidR="00F5263E" w:rsidRPr="007B6F93">
              <w:rPr>
                <w:rFonts w:cstheme="minorHAnsi"/>
                <w:lang w:val="es-ES"/>
              </w:rPr>
              <w:t>á</w:t>
            </w:r>
            <w:r w:rsidRPr="007B6F93">
              <w:rPr>
                <w:rFonts w:cstheme="minorHAnsi"/>
                <w:lang w:val="es-ES"/>
              </w:rPr>
              <w:t xml:space="preserve">cter individual: </w:t>
            </w:r>
          </w:p>
          <w:p w14:paraId="02A8224C" w14:textId="05048A5F"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Instrument</w:t>
            </w:r>
            <w:r w:rsidR="00F5263E" w:rsidRPr="007B6F93">
              <w:rPr>
                <w:rFonts w:cstheme="minorHAnsi"/>
                <w:lang w:val="es-ES"/>
              </w:rPr>
              <w:t>o</w:t>
            </w:r>
            <w:r w:rsidRPr="007B6F93">
              <w:rPr>
                <w:rFonts w:cstheme="minorHAnsi"/>
                <w:lang w:val="es-ES"/>
              </w:rPr>
              <w:t xml:space="preserve"> principal </w:t>
            </w:r>
          </w:p>
          <w:p w14:paraId="073868B2" w14:textId="1A3D1104"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Piano Complementari</w:t>
            </w:r>
            <w:r w:rsidR="00F5263E" w:rsidRPr="007B6F93">
              <w:rPr>
                <w:rFonts w:cstheme="minorHAnsi"/>
                <w:lang w:val="es-ES"/>
              </w:rPr>
              <w:t>o</w:t>
            </w:r>
            <w:r w:rsidRPr="007B6F93">
              <w:rPr>
                <w:rFonts w:cstheme="minorHAnsi"/>
                <w:lang w:val="es-ES"/>
              </w:rPr>
              <w:t xml:space="preserve"> </w:t>
            </w:r>
          </w:p>
          <w:p w14:paraId="303258AD" w14:textId="4AE00271"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Clavecí</w:t>
            </w:r>
            <w:r w:rsidR="00F5263E" w:rsidRPr="007B6F93">
              <w:rPr>
                <w:rFonts w:cstheme="minorHAnsi"/>
                <w:lang w:val="es-ES"/>
              </w:rPr>
              <w:t>n</w:t>
            </w:r>
            <w:r w:rsidRPr="007B6F93">
              <w:rPr>
                <w:rFonts w:cstheme="minorHAnsi"/>
                <w:lang w:val="es-ES"/>
              </w:rPr>
              <w:t xml:space="preserve"> Complementari</w:t>
            </w:r>
            <w:r w:rsidR="00F5263E" w:rsidRPr="007B6F93">
              <w:rPr>
                <w:rFonts w:cstheme="minorHAnsi"/>
                <w:lang w:val="es-ES"/>
              </w:rPr>
              <w:t>o</w:t>
            </w:r>
          </w:p>
          <w:p w14:paraId="36665376" w14:textId="0ECA97F3"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Tabalet Complementari</w:t>
            </w:r>
            <w:r w:rsidR="00F5263E" w:rsidRPr="007B6F93">
              <w:rPr>
                <w:rFonts w:cstheme="minorHAnsi"/>
                <w:lang w:val="es-ES"/>
              </w:rPr>
              <w:t>o</w:t>
            </w:r>
          </w:p>
        </w:tc>
        <w:tc>
          <w:tcPr>
            <w:tcW w:w="2578" w:type="pct"/>
            <w:vAlign w:val="center"/>
          </w:tcPr>
          <w:p w14:paraId="0E9C9915" w14:textId="17C9D3D2"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lang w:val="es-ES"/>
              </w:rPr>
              <w:t>1/3</w:t>
            </w:r>
          </w:p>
        </w:tc>
      </w:tr>
      <w:tr w:rsidR="00967B49" w:rsidRPr="007B6F93" w14:paraId="0A1F0B73" w14:textId="77777777" w:rsidTr="007B6F93">
        <w:tc>
          <w:tcPr>
            <w:tcW w:w="2422" w:type="pct"/>
          </w:tcPr>
          <w:p w14:paraId="52D71936" w14:textId="7513B314" w:rsidR="00967B49" w:rsidRPr="007B6F93" w:rsidRDefault="00967B49" w:rsidP="00085815">
            <w:pPr>
              <w:pStyle w:val="Prrafodelista"/>
              <w:autoSpaceDE w:val="0"/>
              <w:autoSpaceDN w:val="0"/>
              <w:adjustRightInd w:val="0"/>
              <w:spacing w:before="40" w:after="40"/>
              <w:ind w:left="0"/>
              <w:contextualSpacing w:val="0"/>
              <w:jc w:val="both"/>
              <w:rPr>
                <w:rFonts w:cstheme="minorHAnsi"/>
                <w:lang w:val="es-ES"/>
              </w:rPr>
            </w:pPr>
            <w:r w:rsidRPr="007B6F93">
              <w:rPr>
                <w:rFonts w:cstheme="minorHAnsi"/>
                <w:lang w:val="es-ES"/>
              </w:rPr>
              <w:t>Asignatur</w:t>
            </w:r>
            <w:r w:rsidR="00F5263E" w:rsidRPr="007B6F93">
              <w:rPr>
                <w:rFonts w:cstheme="minorHAnsi"/>
                <w:lang w:val="es-ES"/>
              </w:rPr>
              <w:t>a</w:t>
            </w:r>
            <w:r w:rsidRPr="007B6F93">
              <w:rPr>
                <w:rFonts w:cstheme="minorHAnsi"/>
                <w:lang w:val="es-ES"/>
              </w:rPr>
              <w:t>s instrumental</w:t>
            </w:r>
            <w:r w:rsidR="00F5263E" w:rsidRPr="007B6F93">
              <w:rPr>
                <w:rFonts w:cstheme="minorHAnsi"/>
                <w:lang w:val="es-ES"/>
              </w:rPr>
              <w:t>e</w:t>
            </w:r>
            <w:r w:rsidRPr="007B6F93">
              <w:rPr>
                <w:rFonts w:cstheme="minorHAnsi"/>
                <w:lang w:val="es-ES"/>
              </w:rPr>
              <w:t>s colectiv</w:t>
            </w:r>
            <w:r w:rsidR="00F5263E" w:rsidRPr="007B6F93">
              <w:rPr>
                <w:rFonts w:cstheme="minorHAnsi"/>
                <w:lang w:val="es-ES"/>
              </w:rPr>
              <w:t>a</w:t>
            </w:r>
            <w:r w:rsidRPr="007B6F93">
              <w:rPr>
                <w:rFonts w:cstheme="minorHAnsi"/>
                <w:lang w:val="es-ES"/>
              </w:rPr>
              <w:t>s</w:t>
            </w:r>
            <w:r w:rsidR="00276910" w:rsidRPr="007B6F93">
              <w:rPr>
                <w:rFonts w:cstheme="minorHAnsi"/>
                <w:lang w:val="es-ES"/>
              </w:rPr>
              <w:t>:</w:t>
            </w:r>
          </w:p>
          <w:p w14:paraId="20EF0782" w14:textId="0FC9EF78"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Banda Conjunt</w:t>
            </w:r>
            <w:r w:rsidR="00F5263E" w:rsidRPr="007B6F93">
              <w:rPr>
                <w:rFonts w:cstheme="minorHAnsi"/>
                <w:lang w:val="es-ES"/>
              </w:rPr>
              <w:t>o</w:t>
            </w:r>
            <w:r w:rsidRPr="007B6F93">
              <w:rPr>
                <w:rFonts w:cstheme="minorHAnsi"/>
                <w:lang w:val="es-ES"/>
              </w:rPr>
              <w:t xml:space="preserve"> </w:t>
            </w:r>
          </w:p>
          <w:p w14:paraId="0CFFC65E" w14:textId="50F482F8"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Cor</w:t>
            </w:r>
            <w:r w:rsidR="00F5263E" w:rsidRPr="007B6F93">
              <w:rPr>
                <w:rFonts w:cstheme="minorHAnsi"/>
                <w:lang w:val="es-ES"/>
              </w:rPr>
              <w:t>o</w:t>
            </w:r>
            <w:r w:rsidRPr="007B6F93">
              <w:rPr>
                <w:rFonts w:cstheme="minorHAnsi"/>
                <w:lang w:val="es-ES"/>
              </w:rPr>
              <w:t xml:space="preserve"> </w:t>
            </w:r>
          </w:p>
          <w:p w14:paraId="4B69CA35" w14:textId="4F513CA9"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 xml:space="preserve">Orquesta </w:t>
            </w:r>
          </w:p>
          <w:p w14:paraId="3953D981" w14:textId="37501D2C" w:rsidR="00967B49" w:rsidRPr="007B6F93" w:rsidRDefault="00967B49" w:rsidP="00085815">
            <w:pPr>
              <w:pStyle w:val="Prrafodelista"/>
              <w:autoSpaceDE w:val="0"/>
              <w:autoSpaceDN w:val="0"/>
              <w:adjustRightInd w:val="0"/>
              <w:spacing w:before="40" w:after="40"/>
              <w:ind w:left="738"/>
              <w:contextualSpacing w:val="0"/>
              <w:jc w:val="both"/>
              <w:rPr>
                <w:rFonts w:cstheme="minorHAnsi"/>
                <w:lang w:val="es-ES"/>
              </w:rPr>
            </w:pPr>
            <w:r w:rsidRPr="007B6F93">
              <w:rPr>
                <w:rFonts w:cstheme="minorHAnsi"/>
                <w:lang w:val="es-ES"/>
              </w:rPr>
              <w:t>Música de C</w:t>
            </w:r>
            <w:r w:rsidR="00F5263E" w:rsidRPr="007B6F93">
              <w:rPr>
                <w:rFonts w:cstheme="minorHAnsi"/>
                <w:lang w:val="es-ES"/>
              </w:rPr>
              <w:t>á</w:t>
            </w:r>
            <w:r w:rsidRPr="007B6F93">
              <w:rPr>
                <w:rFonts w:cstheme="minorHAnsi"/>
                <w:lang w:val="es-ES"/>
              </w:rPr>
              <w:t>m</w:t>
            </w:r>
            <w:r w:rsidR="00F5263E" w:rsidRPr="007B6F93">
              <w:rPr>
                <w:rFonts w:cstheme="minorHAnsi"/>
                <w:lang w:val="es-ES"/>
              </w:rPr>
              <w:t>ara</w:t>
            </w:r>
          </w:p>
        </w:tc>
        <w:tc>
          <w:tcPr>
            <w:tcW w:w="2578" w:type="pct"/>
            <w:vAlign w:val="center"/>
          </w:tcPr>
          <w:p w14:paraId="5118E5EA" w14:textId="384C81FB" w:rsidR="00085815" w:rsidRPr="007B6F93" w:rsidRDefault="00F5263E" w:rsidP="00085815">
            <w:pPr>
              <w:autoSpaceDE w:val="0"/>
              <w:autoSpaceDN w:val="0"/>
              <w:adjustRightInd w:val="0"/>
              <w:spacing w:before="40" w:after="40"/>
              <w:jc w:val="center"/>
              <w:rPr>
                <w:rFonts w:cstheme="minorHAnsi"/>
                <w:lang w:val="es-ES"/>
              </w:rPr>
            </w:pPr>
            <w:r w:rsidRPr="007B6F93">
              <w:rPr>
                <w:rFonts w:cstheme="minorHAnsi"/>
                <w:lang w:val="es-ES"/>
              </w:rPr>
              <w:t>se</w:t>
            </w:r>
            <w:r w:rsidR="00967B49" w:rsidRPr="007B6F93">
              <w:rPr>
                <w:rFonts w:cstheme="minorHAnsi"/>
                <w:lang w:val="es-ES"/>
              </w:rPr>
              <w:t xml:space="preserve"> determinar</w:t>
            </w:r>
            <w:r w:rsidRPr="007B6F93">
              <w:rPr>
                <w:rFonts w:cstheme="minorHAnsi"/>
                <w:lang w:val="es-ES"/>
              </w:rPr>
              <w:t>á</w:t>
            </w:r>
            <w:r w:rsidR="00967B49" w:rsidRPr="007B6F93">
              <w:rPr>
                <w:rFonts w:cstheme="minorHAnsi"/>
                <w:lang w:val="es-ES"/>
              </w:rPr>
              <w:t xml:space="preserve"> </w:t>
            </w:r>
          </w:p>
          <w:p w14:paraId="14FA5300" w14:textId="41A53B71" w:rsidR="00085815" w:rsidRPr="007B6F93" w:rsidRDefault="00967B49" w:rsidP="00085815">
            <w:pPr>
              <w:autoSpaceDE w:val="0"/>
              <w:autoSpaceDN w:val="0"/>
              <w:adjustRightInd w:val="0"/>
              <w:spacing w:before="40" w:after="40"/>
              <w:jc w:val="center"/>
              <w:rPr>
                <w:rFonts w:cstheme="minorHAnsi"/>
                <w:lang w:val="es-ES"/>
              </w:rPr>
            </w:pPr>
            <w:r w:rsidRPr="007B6F93">
              <w:rPr>
                <w:rFonts w:cstheme="minorHAnsi"/>
                <w:lang w:val="es-ES"/>
              </w:rPr>
              <w:t>en funció</w:t>
            </w:r>
            <w:r w:rsidR="00F5263E" w:rsidRPr="007B6F93">
              <w:rPr>
                <w:rFonts w:cstheme="minorHAnsi"/>
                <w:lang w:val="es-ES"/>
              </w:rPr>
              <w:t>n</w:t>
            </w:r>
            <w:r w:rsidRPr="007B6F93">
              <w:rPr>
                <w:rFonts w:cstheme="minorHAnsi"/>
                <w:lang w:val="es-ES"/>
              </w:rPr>
              <w:t xml:space="preserve"> de l</w:t>
            </w:r>
            <w:r w:rsidR="00F5263E" w:rsidRPr="007B6F93">
              <w:rPr>
                <w:rFonts w:cstheme="minorHAnsi"/>
                <w:lang w:val="es-ES"/>
              </w:rPr>
              <w:t>a</w:t>
            </w:r>
            <w:r w:rsidRPr="007B6F93">
              <w:rPr>
                <w:rFonts w:cstheme="minorHAnsi"/>
                <w:lang w:val="es-ES"/>
              </w:rPr>
              <w:t>s agrupacion</w:t>
            </w:r>
            <w:r w:rsidR="00F5263E" w:rsidRPr="007B6F93">
              <w:rPr>
                <w:rFonts w:cstheme="minorHAnsi"/>
                <w:lang w:val="es-ES"/>
              </w:rPr>
              <w:t>e</w:t>
            </w:r>
            <w:r w:rsidRPr="007B6F93">
              <w:rPr>
                <w:rFonts w:cstheme="minorHAnsi"/>
                <w:lang w:val="es-ES"/>
              </w:rPr>
              <w:t xml:space="preserve">s </w:t>
            </w:r>
          </w:p>
          <w:p w14:paraId="60CBEBB9" w14:textId="0A0E12A5" w:rsidR="00085815" w:rsidRPr="007B6F93" w:rsidRDefault="00967B49" w:rsidP="00085815">
            <w:pPr>
              <w:autoSpaceDE w:val="0"/>
              <w:autoSpaceDN w:val="0"/>
              <w:adjustRightInd w:val="0"/>
              <w:spacing w:before="40" w:after="40"/>
              <w:jc w:val="center"/>
              <w:rPr>
                <w:rFonts w:cstheme="minorHAnsi"/>
                <w:lang w:val="es-ES"/>
              </w:rPr>
            </w:pPr>
            <w:r w:rsidRPr="007B6F93">
              <w:rPr>
                <w:rFonts w:cstheme="minorHAnsi"/>
                <w:lang w:val="es-ES"/>
              </w:rPr>
              <w:t>que</w:t>
            </w:r>
            <w:r w:rsidR="00F5263E" w:rsidRPr="007B6F93">
              <w:rPr>
                <w:rFonts w:cstheme="minorHAnsi"/>
                <w:lang w:val="es-ES"/>
              </w:rPr>
              <w:t xml:space="preserve"> se constituyan</w:t>
            </w:r>
          </w:p>
        </w:tc>
      </w:tr>
      <w:tr w:rsidR="00967B49" w:rsidRPr="007B6F93" w14:paraId="01E2C451" w14:textId="77777777" w:rsidTr="007B6F93">
        <w:tc>
          <w:tcPr>
            <w:tcW w:w="2422" w:type="pct"/>
          </w:tcPr>
          <w:p w14:paraId="4532EB12" w14:textId="356047B7" w:rsidR="00967B49" w:rsidRPr="007B6F93" w:rsidRDefault="00967B49" w:rsidP="00660725">
            <w:pPr>
              <w:pStyle w:val="Prrafodelista"/>
              <w:autoSpaceDE w:val="0"/>
              <w:autoSpaceDN w:val="0"/>
              <w:adjustRightInd w:val="0"/>
              <w:spacing w:before="40" w:after="40"/>
              <w:ind w:left="0"/>
              <w:contextualSpacing w:val="0"/>
              <w:jc w:val="both"/>
              <w:rPr>
                <w:rFonts w:cstheme="minorHAnsi"/>
                <w:lang w:val="es-ES"/>
              </w:rPr>
            </w:pPr>
            <w:r w:rsidRPr="007B6F93">
              <w:rPr>
                <w:rFonts w:cstheme="minorHAnsi"/>
                <w:lang w:val="es-ES"/>
              </w:rPr>
              <w:t>Asignatur</w:t>
            </w:r>
            <w:r w:rsidR="00F5263E" w:rsidRPr="007B6F93">
              <w:rPr>
                <w:rFonts w:cstheme="minorHAnsi"/>
                <w:lang w:val="es-ES"/>
              </w:rPr>
              <w:t>a</w:t>
            </w:r>
            <w:r w:rsidRPr="007B6F93">
              <w:rPr>
                <w:rFonts w:cstheme="minorHAnsi"/>
                <w:lang w:val="es-ES"/>
              </w:rPr>
              <w:t>s te</w:t>
            </w:r>
            <w:r w:rsidR="00F5263E" w:rsidRPr="007B6F93">
              <w:rPr>
                <w:rFonts w:cstheme="minorHAnsi"/>
                <w:lang w:val="es-ES"/>
              </w:rPr>
              <w:t>ó</w:t>
            </w:r>
            <w:r w:rsidRPr="007B6F93">
              <w:rPr>
                <w:rFonts w:cstheme="minorHAnsi"/>
                <w:lang w:val="es-ES"/>
              </w:rPr>
              <w:t>ri</w:t>
            </w:r>
            <w:r w:rsidR="00F5263E" w:rsidRPr="007B6F93">
              <w:rPr>
                <w:rFonts w:cstheme="minorHAnsi"/>
                <w:lang w:val="es-ES"/>
              </w:rPr>
              <w:t>ca</w:t>
            </w:r>
            <w:r w:rsidRPr="007B6F93">
              <w:rPr>
                <w:rFonts w:cstheme="minorHAnsi"/>
                <w:lang w:val="es-ES"/>
              </w:rPr>
              <w:t>s</w:t>
            </w:r>
            <w:r w:rsidR="00660725" w:rsidRPr="007B6F93">
              <w:rPr>
                <w:rFonts w:cstheme="minorHAnsi"/>
                <w:lang w:val="es-ES"/>
              </w:rPr>
              <w:t xml:space="preserve">: </w:t>
            </w:r>
            <w:r w:rsidRPr="007B6F93">
              <w:rPr>
                <w:rFonts w:cstheme="minorHAnsi"/>
                <w:lang w:val="es-ES"/>
              </w:rPr>
              <w:t>Hist</w:t>
            </w:r>
            <w:r w:rsidR="00F5263E" w:rsidRPr="007B6F93">
              <w:rPr>
                <w:rFonts w:cstheme="minorHAnsi"/>
                <w:lang w:val="es-ES"/>
              </w:rPr>
              <w:t>o</w:t>
            </w:r>
            <w:r w:rsidRPr="007B6F93">
              <w:rPr>
                <w:rFonts w:cstheme="minorHAnsi"/>
                <w:lang w:val="es-ES"/>
              </w:rPr>
              <w:t>ria de la Música</w:t>
            </w:r>
          </w:p>
        </w:tc>
        <w:tc>
          <w:tcPr>
            <w:tcW w:w="2578" w:type="pct"/>
            <w:vAlign w:val="center"/>
          </w:tcPr>
          <w:p w14:paraId="4D70F7E4" w14:textId="079A0C21" w:rsidR="00967B49" w:rsidRPr="007B6F93" w:rsidRDefault="00967B49" w:rsidP="00085815">
            <w:pPr>
              <w:autoSpaceDE w:val="0"/>
              <w:autoSpaceDN w:val="0"/>
              <w:adjustRightInd w:val="0"/>
              <w:spacing w:before="40" w:after="40"/>
              <w:jc w:val="center"/>
              <w:rPr>
                <w:rFonts w:cstheme="minorHAnsi"/>
                <w:b/>
                <w:bCs/>
                <w:i/>
                <w:iCs/>
                <w:lang w:val="es-ES"/>
              </w:rPr>
            </w:pPr>
            <w:r w:rsidRPr="007B6F93">
              <w:rPr>
                <w:rFonts w:cstheme="minorHAnsi"/>
                <w:lang w:val="es-ES"/>
              </w:rPr>
              <w:t>1/15</w:t>
            </w:r>
          </w:p>
        </w:tc>
      </w:tr>
      <w:tr w:rsidR="00085815" w:rsidRPr="007B6F93" w14:paraId="1094FD0D" w14:textId="77777777" w:rsidTr="007B6F93">
        <w:tc>
          <w:tcPr>
            <w:tcW w:w="5000" w:type="pct"/>
            <w:gridSpan w:val="2"/>
          </w:tcPr>
          <w:p w14:paraId="1E82C733" w14:textId="537790BA" w:rsidR="00085815" w:rsidRPr="007B6F93" w:rsidRDefault="00085815" w:rsidP="00085815">
            <w:pPr>
              <w:pStyle w:val="Prrafodelista"/>
              <w:autoSpaceDE w:val="0"/>
              <w:autoSpaceDN w:val="0"/>
              <w:adjustRightInd w:val="0"/>
              <w:spacing w:before="40" w:after="40"/>
              <w:ind w:left="0"/>
              <w:contextualSpacing w:val="0"/>
              <w:jc w:val="both"/>
              <w:rPr>
                <w:rFonts w:cstheme="minorHAnsi"/>
                <w:lang w:val="es-ES"/>
              </w:rPr>
            </w:pPr>
            <w:r w:rsidRPr="007B6F93">
              <w:rPr>
                <w:rFonts w:cstheme="minorHAnsi"/>
                <w:lang w:val="es-ES"/>
              </w:rPr>
              <w:t>Asignatur</w:t>
            </w:r>
            <w:r w:rsidR="00F5263E" w:rsidRPr="007B6F93">
              <w:rPr>
                <w:rFonts w:cstheme="minorHAnsi"/>
                <w:lang w:val="es-ES"/>
              </w:rPr>
              <w:t>a</w:t>
            </w:r>
            <w:r w:rsidRPr="007B6F93">
              <w:rPr>
                <w:rFonts w:cstheme="minorHAnsi"/>
                <w:lang w:val="es-ES"/>
              </w:rPr>
              <w:t>s teoricopr</w:t>
            </w:r>
            <w:r w:rsidR="00F5263E" w:rsidRPr="007B6F93">
              <w:rPr>
                <w:rFonts w:cstheme="minorHAnsi"/>
                <w:lang w:val="es-ES"/>
              </w:rPr>
              <w:t>á</w:t>
            </w:r>
            <w:r w:rsidRPr="007B6F93">
              <w:rPr>
                <w:rFonts w:cstheme="minorHAnsi"/>
                <w:lang w:val="es-ES"/>
              </w:rPr>
              <w:t>cti</w:t>
            </w:r>
            <w:r w:rsidR="00F5263E" w:rsidRPr="007B6F93">
              <w:rPr>
                <w:rFonts w:cstheme="minorHAnsi"/>
                <w:lang w:val="es-ES"/>
              </w:rPr>
              <w:t>ca</w:t>
            </w:r>
            <w:r w:rsidRPr="007B6F93">
              <w:rPr>
                <w:rFonts w:cstheme="minorHAnsi"/>
                <w:lang w:val="es-ES"/>
              </w:rPr>
              <w:t>s:</w:t>
            </w:r>
          </w:p>
          <w:p w14:paraId="1A20A481" w14:textId="52063B39"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Acompa</w:t>
            </w:r>
            <w:r w:rsidR="00F5263E" w:rsidRPr="007B6F93">
              <w:rPr>
                <w:rFonts w:cstheme="minorHAnsi"/>
                <w:lang w:val="es-ES"/>
              </w:rPr>
              <w:t>ñamiento</w:t>
            </w:r>
            <w:r w:rsidRPr="007B6F93">
              <w:rPr>
                <w:rFonts w:cstheme="minorHAnsi"/>
                <w:lang w:val="es-ES"/>
              </w:rPr>
              <w:tab/>
              <w:t>1/4</w:t>
            </w:r>
          </w:p>
          <w:p w14:paraId="7153AC72" w14:textId="6D1B9C05"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An</w:t>
            </w:r>
            <w:r w:rsidR="00F5263E" w:rsidRPr="007B6F93">
              <w:rPr>
                <w:rFonts w:cstheme="minorHAnsi"/>
                <w:lang w:val="es-ES"/>
              </w:rPr>
              <w:t>á</w:t>
            </w:r>
            <w:r w:rsidRPr="007B6F93">
              <w:rPr>
                <w:rFonts w:cstheme="minorHAnsi"/>
                <w:lang w:val="es-ES"/>
              </w:rPr>
              <w:t>lisi</w:t>
            </w:r>
            <w:r w:rsidR="00F5263E" w:rsidRPr="007B6F93">
              <w:rPr>
                <w:rFonts w:cstheme="minorHAnsi"/>
                <w:lang w:val="es-ES"/>
              </w:rPr>
              <w:t>s</w:t>
            </w:r>
            <w:r w:rsidRPr="007B6F93">
              <w:rPr>
                <w:rFonts w:cstheme="minorHAnsi"/>
                <w:lang w:val="es-ES"/>
              </w:rPr>
              <w:tab/>
              <w:t>1/10</w:t>
            </w:r>
          </w:p>
          <w:p w14:paraId="320B8B79" w14:textId="19C43D20" w:rsidR="00085815" w:rsidRPr="007B6F93" w:rsidRDefault="00F5263E"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A</w:t>
            </w:r>
            <w:r w:rsidR="00085815" w:rsidRPr="007B6F93">
              <w:rPr>
                <w:rFonts w:cstheme="minorHAnsi"/>
                <w:lang w:val="es-ES"/>
              </w:rPr>
              <w:t>rmon</w:t>
            </w:r>
            <w:r w:rsidRPr="007B6F93">
              <w:rPr>
                <w:rFonts w:cstheme="minorHAnsi"/>
                <w:lang w:val="es-ES"/>
              </w:rPr>
              <w:t>í</w:t>
            </w:r>
            <w:r w:rsidR="00085815" w:rsidRPr="007B6F93">
              <w:rPr>
                <w:rFonts w:cstheme="minorHAnsi"/>
                <w:lang w:val="es-ES"/>
              </w:rPr>
              <w:t>a</w:t>
            </w:r>
            <w:r w:rsidR="00085815" w:rsidRPr="007B6F93">
              <w:rPr>
                <w:rFonts w:cstheme="minorHAnsi"/>
                <w:lang w:val="es-ES"/>
              </w:rPr>
              <w:tab/>
              <w:t>1/10</w:t>
            </w:r>
          </w:p>
          <w:p w14:paraId="62E54500" w14:textId="7BD41578"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Lengua</w:t>
            </w:r>
            <w:r w:rsidR="00F5263E" w:rsidRPr="007B6F93">
              <w:rPr>
                <w:rFonts w:cstheme="minorHAnsi"/>
                <w:lang w:val="es-ES"/>
              </w:rPr>
              <w:t>je</w:t>
            </w:r>
            <w:r w:rsidRPr="007B6F93">
              <w:rPr>
                <w:rFonts w:cstheme="minorHAnsi"/>
                <w:lang w:val="es-ES"/>
              </w:rPr>
              <w:t xml:space="preserve"> Musical </w:t>
            </w:r>
            <w:r w:rsidRPr="007B6F93">
              <w:rPr>
                <w:rFonts w:cstheme="minorHAnsi"/>
                <w:lang w:val="es-ES"/>
              </w:rPr>
              <w:tab/>
              <w:t>1/10</w:t>
            </w:r>
          </w:p>
        </w:tc>
      </w:tr>
      <w:tr w:rsidR="00085815" w:rsidRPr="007B6F93" w14:paraId="69C26317" w14:textId="77777777" w:rsidTr="007B6F93">
        <w:tc>
          <w:tcPr>
            <w:tcW w:w="5000" w:type="pct"/>
            <w:gridSpan w:val="2"/>
          </w:tcPr>
          <w:p w14:paraId="306E2659" w14:textId="26D4311E" w:rsidR="00085815" w:rsidRPr="007B6F93" w:rsidRDefault="00085815" w:rsidP="00085815">
            <w:pPr>
              <w:pStyle w:val="Prrafodelista"/>
              <w:autoSpaceDE w:val="0"/>
              <w:autoSpaceDN w:val="0"/>
              <w:adjustRightInd w:val="0"/>
              <w:spacing w:before="40" w:after="40"/>
              <w:ind w:left="0"/>
              <w:contextualSpacing w:val="0"/>
              <w:jc w:val="both"/>
              <w:rPr>
                <w:rFonts w:cstheme="minorHAnsi"/>
                <w:lang w:val="es-ES"/>
              </w:rPr>
            </w:pPr>
            <w:r w:rsidRPr="007B6F93">
              <w:rPr>
                <w:rFonts w:cstheme="minorHAnsi"/>
                <w:lang w:val="es-ES"/>
              </w:rPr>
              <w:t>Asignatur</w:t>
            </w:r>
            <w:r w:rsidR="002503BF" w:rsidRPr="007B6F93">
              <w:rPr>
                <w:rFonts w:cstheme="minorHAnsi"/>
                <w:lang w:val="es-ES"/>
              </w:rPr>
              <w:t>a</w:t>
            </w:r>
            <w:r w:rsidRPr="007B6F93">
              <w:rPr>
                <w:rFonts w:cstheme="minorHAnsi"/>
                <w:lang w:val="es-ES"/>
              </w:rPr>
              <w:t>s optativ</w:t>
            </w:r>
            <w:r w:rsidR="002503BF" w:rsidRPr="007B6F93">
              <w:rPr>
                <w:rFonts w:cstheme="minorHAnsi"/>
                <w:lang w:val="es-ES"/>
              </w:rPr>
              <w:t>a</w:t>
            </w:r>
            <w:r w:rsidRPr="007B6F93">
              <w:rPr>
                <w:rFonts w:cstheme="minorHAnsi"/>
                <w:lang w:val="es-ES"/>
              </w:rPr>
              <w:t>s de oferta obligat</w:t>
            </w:r>
            <w:r w:rsidR="002503BF" w:rsidRPr="007B6F93">
              <w:rPr>
                <w:rFonts w:cstheme="minorHAnsi"/>
                <w:lang w:val="es-ES"/>
              </w:rPr>
              <w:t>o</w:t>
            </w:r>
            <w:r w:rsidRPr="007B6F93">
              <w:rPr>
                <w:rFonts w:cstheme="minorHAnsi"/>
                <w:lang w:val="es-ES"/>
              </w:rPr>
              <w:t>ria:</w:t>
            </w:r>
          </w:p>
          <w:p w14:paraId="565C2757" w14:textId="414C665B" w:rsidR="00085815" w:rsidRPr="007B6F93" w:rsidRDefault="00085815" w:rsidP="002503BF">
            <w:pPr>
              <w:pStyle w:val="Prrafodelista"/>
              <w:tabs>
                <w:tab w:val="left" w:leader="dot" w:pos="6265"/>
              </w:tabs>
              <w:autoSpaceDE w:val="0"/>
              <w:autoSpaceDN w:val="0"/>
              <w:adjustRightInd w:val="0"/>
              <w:spacing w:before="40" w:after="40"/>
              <w:ind w:left="708"/>
              <w:contextualSpacing w:val="0"/>
              <w:rPr>
                <w:rFonts w:cstheme="minorHAnsi"/>
                <w:lang w:val="es-ES"/>
              </w:rPr>
            </w:pPr>
            <w:r w:rsidRPr="007B6F93">
              <w:rPr>
                <w:rFonts w:cstheme="minorHAnsi"/>
                <w:lang w:val="es-ES"/>
              </w:rPr>
              <w:t>Complement</w:t>
            </w:r>
            <w:r w:rsidR="002503BF" w:rsidRPr="007B6F93">
              <w:rPr>
                <w:rFonts w:cstheme="minorHAnsi"/>
                <w:lang w:val="es-ES"/>
              </w:rPr>
              <w:t>o</w:t>
            </w:r>
            <w:r w:rsidRPr="007B6F93">
              <w:rPr>
                <w:rFonts w:cstheme="minorHAnsi"/>
                <w:lang w:val="es-ES"/>
              </w:rPr>
              <w:t xml:space="preserve"> coral</w:t>
            </w:r>
            <w:r w:rsidRPr="007B6F93">
              <w:rPr>
                <w:rFonts w:cstheme="minorHAnsi"/>
                <w:lang w:val="es-ES"/>
              </w:rPr>
              <w:tab/>
              <w:t>en funció</w:t>
            </w:r>
            <w:r w:rsidR="002503BF" w:rsidRPr="007B6F93">
              <w:rPr>
                <w:rFonts w:cstheme="minorHAnsi"/>
                <w:lang w:val="es-ES"/>
              </w:rPr>
              <w:t>n</w:t>
            </w:r>
            <w:r w:rsidRPr="007B6F93">
              <w:rPr>
                <w:rFonts w:cstheme="minorHAnsi"/>
                <w:lang w:val="es-ES"/>
              </w:rPr>
              <w:t xml:space="preserve"> del grup</w:t>
            </w:r>
            <w:r w:rsidR="002503BF" w:rsidRPr="007B6F93">
              <w:rPr>
                <w:rFonts w:cstheme="minorHAnsi"/>
                <w:lang w:val="es-ES"/>
              </w:rPr>
              <w:t>o</w:t>
            </w:r>
            <w:r w:rsidRPr="007B6F93">
              <w:rPr>
                <w:rFonts w:cstheme="minorHAnsi"/>
                <w:lang w:val="es-ES"/>
              </w:rPr>
              <w:t xml:space="preserve"> constitu</w:t>
            </w:r>
            <w:r w:rsidR="002503BF" w:rsidRPr="007B6F93">
              <w:rPr>
                <w:rFonts w:cstheme="minorHAnsi"/>
                <w:lang w:val="es-ES"/>
              </w:rPr>
              <w:t>ido</w:t>
            </w:r>
          </w:p>
          <w:p w14:paraId="048965FA" w14:textId="404EDC20"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Complement</w:t>
            </w:r>
            <w:r w:rsidR="002503BF" w:rsidRPr="007B6F93">
              <w:rPr>
                <w:rFonts w:cstheme="minorHAnsi"/>
                <w:lang w:val="es-ES"/>
              </w:rPr>
              <w:t>o</w:t>
            </w:r>
            <w:r w:rsidRPr="007B6F93">
              <w:rPr>
                <w:rFonts w:cstheme="minorHAnsi"/>
                <w:lang w:val="es-ES"/>
              </w:rPr>
              <w:t xml:space="preserve"> pianístic</w:t>
            </w:r>
            <w:r w:rsidR="002503BF" w:rsidRPr="007B6F93">
              <w:rPr>
                <w:rFonts w:cstheme="minorHAnsi"/>
                <w:lang w:val="es-ES"/>
              </w:rPr>
              <w:t>o</w:t>
            </w:r>
            <w:r w:rsidRPr="007B6F93">
              <w:rPr>
                <w:rFonts w:cstheme="minorHAnsi"/>
                <w:lang w:val="es-ES"/>
              </w:rPr>
              <w:t xml:space="preserve"> o clavecinístic</w:t>
            </w:r>
            <w:r w:rsidR="002503BF" w:rsidRPr="007B6F93">
              <w:rPr>
                <w:rFonts w:cstheme="minorHAnsi"/>
                <w:lang w:val="es-ES"/>
              </w:rPr>
              <w:t>o</w:t>
            </w:r>
            <w:r w:rsidRPr="007B6F93">
              <w:rPr>
                <w:rFonts w:cstheme="minorHAnsi"/>
                <w:lang w:val="es-ES"/>
              </w:rPr>
              <w:tab/>
              <w:t>1/6</w:t>
            </w:r>
          </w:p>
          <w:p w14:paraId="2619DF58" w14:textId="08EE0708"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Creativi</w:t>
            </w:r>
            <w:r w:rsidR="002503BF" w:rsidRPr="007B6F93">
              <w:rPr>
                <w:rFonts w:cstheme="minorHAnsi"/>
                <w:lang w:val="es-ES"/>
              </w:rPr>
              <w:t>dad y</w:t>
            </w:r>
            <w:r w:rsidRPr="007B6F93">
              <w:rPr>
                <w:rFonts w:cstheme="minorHAnsi"/>
                <w:lang w:val="es-ES"/>
              </w:rPr>
              <w:t xml:space="preserve"> Música</w:t>
            </w:r>
            <w:r w:rsidRPr="007B6F93">
              <w:rPr>
                <w:rFonts w:cstheme="minorHAnsi"/>
                <w:lang w:val="es-ES"/>
              </w:rPr>
              <w:tab/>
              <w:t>1/10</w:t>
            </w:r>
          </w:p>
          <w:p w14:paraId="4999FD4C" w14:textId="77777777"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Cultura Audiovisual</w:t>
            </w:r>
            <w:r w:rsidRPr="007B6F93">
              <w:rPr>
                <w:rFonts w:cstheme="minorHAnsi"/>
                <w:lang w:val="es-ES"/>
              </w:rPr>
              <w:tab/>
              <w:t>1/10</w:t>
            </w:r>
          </w:p>
          <w:p w14:paraId="33972DA5" w14:textId="76159CE0"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Est</w:t>
            </w:r>
            <w:r w:rsidR="002503BF" w:rsidRPr="007B6F93">
              <w:rPr>
                <w:rFonts w:cstheme="minorHAnsi"/>
                <w:lang w:val="es-ES"/>
              </w:rPr>
              <w:t>é</w:t>
            </w:r>
            <w:r w:rsidRPr="007B6F93">
              <w:rPr>
                <w:rFonts w:cstheme="minorHAnsi"/>
                <w:lang w:val="es-ES"/>
              </w:rPr>
              <w:t>tica de la Música</w:t>
            </w:r>
            <w:r w:rsidRPr="007B6F93">
              <w:rPr>
                <w:rFonts w:cstheme="minorHAnsi"/>
                <w:lang w:val="es-ES"/>
              </w:rPr>
              <w:tab/>
              <w:t>1/15</w:t>
            </w:r>
          </w:p>
          <w:p w14:paraId="49BECF09" w14:textId="68A4AD4D"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F</w:t>
            </w:r>
            <w:r w:rsidR="002503BF" w:rsidRPr="007B6F93">
              <w:rPr>
                <w:rFonts w:cstheme="minorHAnsi"/>
                <w:lang w:val="es-ES"/>
              </w:rPr>
              <w:t>undamentos</w:t>
            </w:r>
            <w:r w:rsidRPr="007B6F93">
              <w:rPr>
                <w:rFonts w:cstheme="minorHAnsi"/>
                <w:lang w:val="es-ES"/>
              </w:rPr>
              <w:t xml:space="preserve"> de Inform</w:t>
            </w:r>
            <w:r w:rsidR="002503BF" w:rsidRPr="007B6F93">
              <w:rPr>
                <w:rFonts w:cstheme="minorHAnsi"/>
                <w:lang w:val="es-ES"/>
              </w:rPr>
              <w:t>á</w:t>
            </w:r>
            <w:r w:rsidRPr="007B6F93">
              <w:rPr>
                <w:rFonts w:cstheme="minorHAnsi"/>
                <w:lang w:val="es-ES"/>
              </w:rPr>
              <w:t>tica</w:t>
            </w:r>
            <w:r w:rsidRPr="007B6F93">
              <w:rPr>
                <w:rFonts w:cstheme="minorHAnsi"/>
                <w:lang w:val="es-ES"/>
              </w:rPr>
              <w:tab/>
              <w:t>1/10</w:t>
            </w:r>
          </w:p>
          <w:p w14:paraId="341020AD" w14:textId="7357AD80" w:rsidR="00085815" w:rsidRPr="007B6F93" w:rsidRDefault="00085815" w:rsidP="00085815">
            <w:pPr>
              <w:pStyle w:val="Prrafodelista"/>
              <w:tabs>
                <w:tab w:val="left" w:leader="dot" w:pos="6265"/>
              </w:tabs>
              <w:autoSpaceDE w:val="0"/>
              <w:autoSpaceDN w:val="0"/>
              <w:adjustRightInd w:val="0"/>
              <w:spacing w:before="40" w:after="40"/>
              <w:ind w:left="708"/>
              <w:contextualSpacing w:val="0"/>
              <w:jc w:val="both"/>
              <w:rPr>
                <w:rFonts w:cstheme="minorHAnsi"/>
                <w:lang w:val="es-ES"/>
              </w:rPr>
            </w:pPr>
            <w:r w:rsidRPr="007B6F93">
              <w:rPr>
                <w:rFonts w:cstheme="minorHAnsi"/>
                <w:lang w:val="es-ES"/>
              </w:rPr>
              <w:t>F</w:t>
            </w:r>
            <w:r w:rsidR="002503BF" w:rsidRPr="007B6F93">
              <w:rPr>
                <w:rFonts w:cstheme="minorHAnsi"/>
                <w:lang w:val="es-ES"/>
              </w:rPr>
              <w:t>undamentos</w:t>
            </w:r>
            <w:r w:rsidRPr="007B6F93">
              <w:rPr>
                <w:rFonts w:cstheme="minorHAnsi"/>
                <w:lang w:val="es-ES"/>
              </w:rPr>
              <w:t xml:space="preserve"> de Composició</w:t>
            </w:r>
            <w:r w:rsidR="002503BF" w:rsidRPr="007B6F93">
              <w:rPr>
                <w:rFonts w:cstheme="minorHAnsi"/>
                <w:lang w:val="es-ES"/>
              </w:rPr>
              <w:t>n</w:t>
            </w:r>
            <w:r w:rsidRPr="007B6F93">
              <w:rPr>
                <w:rFonts w:cstheme="minorHAnsi"/>
                <w:lang w:val="es-ES"/>
              </w:rPr>
              <w:tab/>
              <w:t>1/10</w:t>
            </w:r>
          </w:p>
        </w:tc>
      </w:tr>
      <w:tr w:rsidR="00276910" w:rsidRPr="007B6F93" w14:paraId="3516AE14" w14:textId="77777777" w:rsidTr="007B6F93">
        <w:tc>
          <w:tcPr>
            <w:tcW w:w="2422" w:type="pct"/>
            <w:vAlign w:val="center"/>
          </w:tcPr>
          <w:p w14:paraId="34A615EA" w14:textId="23D5C909" w:rsidR="00276910" w:rsidRPr="007B6F93" w:rsidRDefault="00276910" w:rsidP="00660725">
            <w:pPr>
              <w:pStyle w:val="Prrafodelista"/>
              <w:autoSpaceDE w:val="0"/>
              <w:autoSpaceDN w:val="0"/>
              <w:adjustRightInd w:val="0"/>
              <w:spacing w:before="40" w:after="40"/>
              <w:ind w:left="2"/>
              <w:contextualSpacing w:val="0"/>
              <w:jc w:val="center"/>
              <w:rPr>
                <w:rFonts w:cstheme="minorHAnsi"/>
                <w:lang w:val="es-ES"/>
              </w:rPr>
            </w:pPr>
            <w:r w:rsidRPr="007B6F93">
              <w:rPr>
                <w:rFonts w:cstheme="minorHAnsi"/>
                <w:lang w:val="es-ES"/>
              </w:rPr>
              <w:t>Asignatur</w:t>
            </w:r>
            <w:r w:rsidR="002503BF" w:rsidRPr="007B6F93">
              <w:rPr>
                <w:rFonts w:cstheme="minorHAnsi"/>
                <w:lang w:val="es-ES"/>
              </w:rPr>
              <w:t>a</w:t>
            </w:r>
            <w:r w:rsidRPr="007B6F93">
              <w:rPr>
                <w:rFonts w:cstheme="minorHAnsi"/>
                <w:lang w:val="es-ES"/>
              </w:rPr>
              <w:t>s optativ</w:t>
            </w:r>
            <w:r w:rsidR="002503BF" w:rsidRPr="007B6F93">
              <w:rPr>
                <w:rFonts w:cstheme="minorHAnsi"/>
                <w:lang w:val="es-ES"/>
              </w:rPr>
              <w:t>a</w:t>
            </w:r>
            <w:r w:rsidRPr="007B6F93">
              <w:rPr>
                <w:rFonts w:cstheme="minorHAnsi"/>
                <w:lang w:val="es-ES"/>
              </w:rPr>
              <w:t>s de dise</w:t>
            </w:r>
            <w:r w:rsidR="002503BF" w:rsidRPr="007B6F93">
              <w:rPr>
                <w:rFonts w:cstheme="minorHAnsi"/>
                <w:lang w:val="es-ES"/>
              </w:rPr>
              <w:t>ño</w:t>
            </w:r>
            <w:r w:rsidRPr="007B6F93">
              <w:rPr>
                <w:rFonts w:cstheme="minorHAnsi"/>
                <w:lang w:val="es-ES"/>
              </w:rPr>
              <w:t xml:space="preserve"> propi</w:t>
            </w:r>
            <w:r w:rsidR="002503BF" w:rsidRPr="007B6F93">
              <w:rPr>
                <w:rFonts w:cstheme="minorHAnsi"/>
                <w:lang w:val="es-ES"/>
              </w:rPr>
              <w:t>o</w:t>
            </w:r>
          </w:p>
        </w:tc>
        <w:tc>
          <w:tcPr>
            <w:tcW w:w="2578" w:type="pct"/>
          </w:tcPr>
          <w:p w14:paraId="62A37D9C" w14:textId="67B49332" w:rsidR="00276910" w:rsidRPr="007B6F93" w:rsidRDefault="00660725" w:rsidP="00085815">
            <w:pPr>
              <w:autoSpaceDE w:val="0"/>
              <w:autoSpaceDN w:val="0"/>
              <w:adjustRightInd w:val="0"/>
              <w:spacing w:before="40" w:after="40"/>
              <w:jc w:val="both"/>
              <w:rPr>
                <w:rFonts w:cstheme="minorHAnsi"/>
                <w:lang w:val="es-ES"/>
              </w:rPr>
            </w:pPr>
            <w:r w:rsidRPr="007B6F93">
              <w:rPr>
                <w:rFonts w:cstheme="minorHAnsi"/>
                <w:lang w:val="es-ES"/>
              </w:rPr>
              <w:t>A nivel organizati</w:t>
            </w:r>
            <w:r w:rsidR="002503BF" w:rsidRPr="007B6F93">
              <w:rPr>
                <w:rFonts w:cstheme="minorHAnsi"/>
                <w:lang w:val="es-ES"/>
              </w:rPr>
              <w:t>vo</w:t>
            </w:r>
            <w:r w:rsidRPr="007B6F93">
              <w:rPr>
                <w:rFonts w:cstheme="minorHAnsi"/>
                <w:lang w:val="es-ES"/>
              </w:rPr>
              <w:t>, p</w:t>
            </w:r>
            <w:r w:rsidR="002503BF" w:rsidRPr="007B6F93">
              <w:rPr>
                <w:rFonts w:cstheme="minorHAnsi"/>
                <w:lang w:val="es-ES"/>
              </w:rPr>
              <w:t>o</w:t>
            </w:r>
            <w:r w:rsidR="00276910" w:rsidRPr="007B6F93">
              <w:rPr>
                <w:rFonts w:cstheme="minorHAnsi"/>
                <w:lang w:val="es-ES"/>
              </w:rPr>
              <w:t>r analog</w:t>
            </w:r>
            <w:r w:rsidR="002503BF" w:rsidRPr="007B6F93">
              <w:rPr>
                <w:rFonts w:cstheme="minorHAnsi"/>
                <w:lang w:val="es-ES"/>
              </w:rPr>
              <w:t>í</w:t>
            </w:r>
            <w:r w:rsidR="00276910" w:rsidRPr="007B6F93">
              <w:rPr>
                <w:rFonts w:cstheme="minorHAnsi"/>
                <w:lang w:val="es-ES"/>
              </w:rPr>
              <w:t>a entre mat</w:t>
            </w:r>
            <w:r w:rsidR="002503BF" w:rsidRPr="007B6F93">
              <w:rPr>
                <w:rFonts w:cstheme="minorHAnsi"/>
                <w:lang w:val="es-ES"/>
              </w:rPr>
              <w:t>e</w:t>
            </w:r>
            <w:r w:rsidR="00276910" w:rsidRPr="007B6F93">
              <w:rPr>
                <w:rFonts w:cstheme="minorHAnsi"/>
                <w:lang w:val="es-ES"/>
              </w:rPr>
              <w:t>ri</w:t>
            </w:r>
            <w:r w:rsidR="002503BF" w:rsidRPr="007B6F93">
              <w:rPr>
                <w:rFonts w:cstheme="minorHAnsi"/>
                <w:lang w:val="es-ES"/>
              </w:rPr>
              <w:t>a</w:t>
            </w:r>
            <w:r w:rsidR="00276910" w:rsidRPr="007B6F93">
              <w:rPr>
                <w:rFonts w:cstheme="minorHAnsi"/>
                <w:lang w:val="es-ES"/>
              </w:rPr>
              <w:t>s, s</w:t>
            </w:r>
            <w:r w:rsidR="002503BF" w:rsidRPr="007B6F93">
              <w:rPr>
                <w:rFonts w:cstheme="minorHAnsi"/>
                <w:lang w:val="es-ES"/>
              </w:rPr>
              <w:t xml:space="preserve">e </w:t>
            </w:r>
            <w:r w:rsidR="00276910" w:rsidRPr="007B6F93">
              <w:rPr>
                <w:rFonts w:cstheme="minorHAnsi"/>
                <w:lang w:val="es-ES"/>
              </w:rPr>
              <w:t>aplicar</w:t>
            </w:r>
            <w:r w:rsidR="002503BF" w:rsidRPr="007B6F93">
              <w:rPr>
                <w:rFonts w:cstheme="minorHAnsi"/>
                <w:lang w:val="es-ES"/>
              </w:rPr>
              <w:t>á</w:t>
            </w:r>
            <w:r w:rsidR="00276910" w:rsidRPr="007B6F93">
              <w:rPr>
                <w:rFonts w:cstheme="minorHAnsi"/>
                <w:lang w:val="es-ES"/>
              </w:rPr>
              <w:t xml:space="preserve"> la r</w:t>
            </w:r>
            <w:r w:rsidR="002503BF" w:rsidRPr="007B6F93">
              <w:rPr>
                <w:rFonts w:cstheme="minorHAnsi"/>
                <w:lang w:val="es-ES"/>
              </w:rPr>
              <w:t>a</w:t>
            </w:r>
            <w:r w:rsidR="00276910" w:rsidRPr="007B6F93">
              <w:rPr>
                <w:rFonts w:cstheme="minorHAnsi"/>
                <w:lang w:val="es-ES"/>
              </w:rPr>
              <w:t>tio estable</w:t>
            </w:r>
            <w:r w:rsidR="002503BF" w:rsidRPr="007B6F93">
              <w:rPr>
                <w:rFonts w:cstheme="minorHAnsi"/>
                <w:lang w:val="es-ES"/>
              </w:rPr>
              <w:t>cida</w:t>
            </w:r>
            <w:r w:rsidR="00276910" w:rsidRPr="007B6F93">
              <w:rPr>
                <w:rFonts w:cstheme="minorHAnsi"/>
                <w:lang w:val="es-ES"/>
              </w:rPr>
              <w:t xml:space="preserve"> p</w:t>
            </w:r>
            <w:r w:rsidR="002503BF" w:rsidRPr="007B6F93">
              <w:rPr>
                <w:rFonts w:cstheme="minorHAnsi"/>
                <w:lang w:val="es-ES"/>
              </w:rPr>
              <w:t>ara</w:t>
            </w:r>
            <w:r w:rsidR="00276910" w:rsidRPr="007B6F93">
              <w:rPr>
                <w:rFonts w:cstheme="minorHAnsi"/>
                <w:lang w:val="es-ES"/>
              </w:rPr>
              <w:t xml:space="preserve"> l</w:t>
            </w:r>
            <w:r w:rsidR="002503BF" w:rsidRPr="007B6F93">
              <w:rPr>
                <w:rFonts w:cstheme="minorHAnsi"/>
                <w:lang w:val="es-ES"/>
              </w:rPr>
              <w:t>a</w:t>
            </w:r>
            <w:r w:rsidR="00276910" w:rsidRPr="007B6F93">
              <w:rPr>
                <w:rFonts w:cstheme="minorHAnsi"/>
                <w:lang w:val="es-ES"/>
              </w:rPr>
              <w:t>s asignatur</w:t>
            </w:r>
            <w:r w:rsidR="002503BF" w:rsidRPr="007B6F93">
              <w:rPr>
                <w:rFonts w:cstheme="minorHAnsi"/>
                <w:lang w:val="es-ES"/>
              </w:rPr>
              <w:t>a</w:t>
            </w:r>
            <w:r w:rsidR="00276910" w:rsidRPr="007B6F93">
              <w:rPr>
                <w:rFonts w:cstheme="minorHAnsi"/>
                <w:lang w:val="es-ES"/>
              </w:rPr>
              <w:t>s optativ</w:t>
            </w:r>
            <w:r w:rsidR="002503BF" w:rsidRPr="007B6F93">
              <w:rPr>
                <w:rFonts w:cstheme="minorHAnsi"/>
                <w:lang w:val="es-ES"/>
              </w:rPr>
              <w:t>a</w:t>
            </w:r>
            <w:r w:rsidR="00276910" w:rsidRPr="007B6F93">
              <w:rPr>
                <w:rFonts w:cstheme="minorHAnsi"/>
                <w:lang w:val="es-ES"/>
              </w:rPr>
              <w:t>s d</w:t>
            </w:r>
            <w:r w:rsidR="002503BF" w:rsidRPr="007B6F93">
              <w:rPr>
                <w:rFonts w:cstheme="minorHAnsi"/>
                <w:lang w:val="es-ES"/>
              </w:rPr>
              <w:t xml:space="preserve">e </w:t>
            </w:r>
            <w:r w:rsidR="00276910" w:rsidRPr="007B6F93">
              <w:rPr>
                <w:rFonts w:cstheme="minorHAnsi"/>
                <w:lang w:val="es-ES"/>
              </w:rPr>
              <w:t>oferta obligat</w:t>
            </w:r>
            <w:r w:rsidR="002503BF" w:rsidRPr="007B6F93">
              <w:rPr>
                <w:rFonts w:cstheme="minorHAnsi"/>
                <w:lang w:val="es-ES"/>
              </w:rPr>
              <w:t>o</w:t>
            </w:r>
            <w:r w:rsidR="00276910" w:rsidRPr="007B6F93">
              <w:rPr>
                <w:rFonts w:cstheme="minorHAnsi"/>
                <w:lang w:val="es-ES"/>
              </w:rPr>
              <w:t>ria.</w:t>
            </w:r>
          </w:p>
        </w:tc>
      </w:tr>
    </w:tbl>
    <w:p w14:paraId="3031370D" w14:textId="77777777" w:rsidR="00276910" w:rsidRPr="007B6F93" w:rsidRDefault="00276910" w:rsidP="00967B49">
      <w:pPr>
        <w:autoSpaceDE w:val="0"/>
        <w:autoSpaceDN w:val="0"/>
        <w:adjustRightInd w:val="0"/>
        <w:spacing w:after="0" w:line="240" w:lineRule="auto"/>
        <w:jc w:val="both"/>
        <w:rPr>
          <w:rFonts w:cstheme="minorHAnsi"/>
          <w:b/>
          <w:bCs/>
          <w:i/>
          <w:iCs/>
          <w:lang w:val="es-ES"/>
        </w:rPr>
      </w:pPr>
    </w:p>
    <w:p w14:paraId="36F826DE" w14:textId="3C0DC15F" w:rsidR="00905A5F" w:rsidRPr="00AD5C87" w:rsidRDefault="00AD5C87" w:rsidP="00AD5C87">
      <w:pPr>
        <w:pStyle w:val="Prrafodelista"/>
        <w:numPr>
          <w:ilvl w:val="1"/>
          <w:numId w:val="6"/>
        </w:numPr>
        <w:autoSpaceDE w:val="0"/>
        <w:autoSpaceDN w:val="0"/>
        <w:adjustRightInd w:val="0"/>
        <w:spacing w:after="0" w:line="240" w:lineRule="auto"/>
        <w:ind w:left="284"/>
        <w:jc w:val="both"/>
        <w:rPr>
          <w:rFonts w:cstheme="minorHAnsi"/>
          <w:color w:val="000000"/>
          <w:kern w:val="0"/>
          <w:lang w:val="es-ES"/>
        </w:rPr>
      </w:pPr>
      <w:r w:rsidRPr="00AD5C87">
        <w:rPr>
          <w:rFonts w:cstheme="minorHAnsi"/>
          <w:b/>
          <w:bCs/>
          <w:color w:val="000000"/>
          <w:kern w:val="0"/>
          <w:lang w:val="es-ES"/>
        </w:rPr>
        <w:t xml:space="preserve"> Especialidad de piano:</w:t>
      </w:r>
      <w:r w:rsidRPr="00AD5C87">
        <w:rPr>
          <w:rFonts w:cstheme="minorHAnsi"/>
          <w:color w:val="000000"/>
          <w:kern w:val="0"/>
          <w:lang w:val="es-ES"/>
        </w:rPr>
        <w:t xml:space="preserve"> E</w:t>
      </w:r>
      <w:r w:rsidR="002503BF" w:rsidRPr="00AD5C87">
        <w:rPr>
          <w:rFonts w:cstheme="minorHAnsi"/>
          <w:color w:val="000000"/>
          <w:kern w:val="0"/>
          <w:lang w:val="es-ES"/>
        </w:rPr>
        <w:t>n la columna de especialidades se incluirán las horas de conjunto, acompañamiento, pianista acompañante y piano complementario. Las horas de pianista acompañando se calcularán según el siguiente prorrateo, atendiendo al número de previsión de matrícula:</w:t>
      </w:r>
    </w:p>
    <w:p w14:paraId="6DF80F61" w14:textId="77777777" w:rsidR="00AD5C87" w:rsidRDefault="00AD5C87" w:rsidP="00AD5C87">
      <w:pPr>
        <w:pStyle w:val="Prrafodelista"/>
        <w:autoSpaceDE w:val="0"/>
        <w:autoSpaceDN w:val="0"/>
        <w:adjustRightInd w:val="0"/>
        <w:spacing w:after="0" w:line="240" w:lineRule="auto"/>
        <w:ind w:left="426"/>
        <w:jc w:val="both"/>
        <w:rPr>
          <w:rFonts w:cstheme="minorHAnsi"/>
          <w:b/>
          <w:bCs/>
          <w:color w:val="000000"/>
          <w:kern w:val="0"/>
          <w:lang w:val="es-ES"/>
        </w:rPr>
      </w:pPr>
    </w:p>
    <w:tbl>
      <w:tblPr>
        <w:tblStyle w:val="Tablaconcuadrcula"/>
        <w:tblW w:w="5000" w:type="pct"/>
        <w:tblInd w:w="-5" w:type="dxa"/>
        <w:tblLook w:val="04A0" w:firstRow="1" w:lastRow="0" w:firstColumn="1" w:lastColumn="0" w:noHBand="0" w:noVBand="1"/>
      </w:tblPr>
      <w:tblGrid>
        <w:gridCol w:w="4740"/>
        <w:gridCol w:w="4748"/>
      </w:tblGrid>
      <w:tr w:rsidR="00AD5C87" w:rsidRPr="007B6F93" w14:paraId="50A9273E" w14:textId="77777777" w:rsidTr="00AD5C87">
        <w:tc>
          <w:tcPr>
            <w:tcW w:w="2498" w:type="pct"/>
            <w:shd w:val="clear" w:color="auto" w:fill="F2F2F2" w:themeFill="background1" w:themeFillShade="F2"/>
            <w:vAlign w:val="center"/>
          </w:tcPr>
          <w:p w14:paraId="109E4505" w14:textId="77777777" w:rsidR="00AD5C87" w:rsidRPr="007B6F93" w:rsidRDefault="00AD5C87" w:rsidP="004E7A33">
            <w:pPr>
              <w:pStyle w:val="Prrafodelista"/>
              <w:autoSpaceDE w:val="0"/>
              <w:autoSpaceDN w:val="0"/>
              <w:adjustRightInd w:val="0"/>
              <w:ind w:left="0"/>
              <w:contextualSpacing w:val="0"/>
              <w:jc w:val="center"/>
              <w:rPr>
                <w:rFonts w:cstheme="minorHAnsi"/>
                <w:b/>
                <w:bCs/>
                <w:color w:val="000000"/>
                <w:kern w:val="0"/>
                <w:lang w:val="es-ES"/>
              </w:rPr>
            </w:pPr>
            <w:r w:rsidRPr="007B6F93">
              <w:rPr>
                <w:rFonts w:cstheme="minorHAnsi"/>
                <w:b/>
                <w:bCs/>
                <w:color w:val="000000"/>
                <w:kern w:val="0"/>
                <w:lang w:val="es-ES"/>
              </w:rPr>
              <w:t>Nivel educativo</w:t>
            </w:r>
          </w:p>
        </w:tc>
        <w:tc>
          <w:tcPr>
            <w:tcW w:w="2502" w:type="pct"/>
            <w:shd w:val="clear" w:color="auto" w:fill="F2F2F2" w:themeFill="background1" w:themeFillShade="F2"/>
            <w:vAlign w:val="center"/>
          </w:tcPr>
          <w:p w14:paraId="22CA9454" w14:textId="77777777" w:rsidR="00AD5C87" w:rsidRPr="007B6F93" w:rsidRDefault="00AD5C87" w:rsidP="004E7A33">
            <w:pPr>
              <w:pStyle w:val="Prrafodelista"/>
              <w:autoSpaceDE w:val="0"/>
              <w:autoSpaceDN w:val="0"/>
              <w:adjustRightInd w:val="0"/>
              <w:ind w:left="0"/>
              <w:contextualSpacing w:val="0"/>
              <w:jc w:val="center"/>
              <w:rPr>
                <w:rFonts w:cstheme="minorHAnsi"/>
                <w:b/>
                <w:bCs/>
                <w:color w:val="000000"/>
                <w:kern w:val="0"/>
                <w:lang w:val="es-ES"/>
              </w:rPr>
            </w:pPr>
            <w:r w:rsidRPr="007B6F93">
              <w:rPr>
                <w:rFonts w:cstheme="minorHAnsi"/>
                <w:b/>
                <w:bCs/>
                <w:color w:val="000000"/>
                <w:kern w:val="0"/>
                <w:lang w:val="es-ES"/>
              </w:rPr>
              <w:t>Dedicación horaria semanal por alumno</w:t>
            </w:r>
          </w:p>
        </w:tc>
      </w:tr>
      <w:tr w:rsidR="00AD5C87" w:rsidRPr="007B6F93" w14:paraId="443885E5" w14:textId="77777777" w:rsidTr="00AD5C87">
        <w:trPr>
          <w:trHeight w:val="340"/>
        </w:trPr>
        <w:tc>
          <w:tcPr>
            <w:tcW w:w="2498" w:type="pct"/>
          </w:tcPr>
          <w:p w14:paraId="04534F5E" w14:textId="77777777" w:rsidR="00AD5C87" w:rsidRPr="007B6F93" w:rsidRDefault="00AD5C87" w:rsidP="004E7A33">
            <w:pPr>
              <w:pStyle w:val="Prrafodelista"/>
              <w:autoSpaceDE w:val="0"/>
              <w:autoSpaceDN w:val="0"/>
              <w:adjustRightInd w:val="0"/>
              <w:spacing w:before="40" w:after="40"/>
              <w:ind w:left="0"/>
              <w:contextualSpacing w:val="0"/>
              <w:jc w:val="both"/>
              <w:rPr>
                <w:rFonts w:cstheme="minorHAnsi"/>
                <w:color w:val="000000"/>
                <w:kern w:val="0"/>
                <w:lang w:val="es-ES"/>
              </w:rPr>
            </w:pPr>
            <w:r w:rsidRPr="007B6F93">
              <w:rPr>
                <w:rFonts w:cstheme="minorHAnsi"/>
                <w:color w:val="000000"/>
                <w:kern w:val="0"/>
                <w:lang w:val="es-ES"/>
              </w:rPr>
              <w:t>1º y 2º EE</w:t>
            </w:r>
          </w:p>
        </w:tc>
        <w:tc>
          <w:tcPr>
            <w:tcW w:w="2502" w:type="pct"/>
          </w:tcPr>
          <w:p w14:paraId="0B187476" w14:textId="77777777" w:rsidR="00AD5C87" w:rsidRPr="007B6F93" w:rsidRDefault="00AD5C87" w:rsidP="004E7A33">
            <w:pPr>
              <w:pStyle w:val="Prrafodelista"/>
              <w:autoSpaceDE w:val="0"/>
              <w:autoSpaceDN w:val="0"/>
              <w:adjustRightInd w:val="0"/>
              <w:spacing w:before="40" w:after="40"/>
              <w:ind w:left="0"/>
              <w:contextualSpacing w:val="0"/>
              <w:jc w:val="center"/>
              <w:rPr>
                <w:rFonts w:cstheme="minorHAnsi"/>
                <w:color w:val="000000"/>
                <w:kern w:val="0"/>
                <w:lang w:val="es-ES"/>
              </w:rPr>
            </w:pPr>
            <w:r w:rsidRPr="007B6F93">
              <w:rPr>
                <w:rFonts w:cstheme="minorHAnsi"/>
                <w:color w:val="000000"/>
                <w:kern w:val="0"/>
                <w:lang w:val="es-ES"/>
              </w:rPr>
              <w:t>5’</w:t>
            </w:r>
          </w:p>
        </w:tc>
      </w:tr>
      <w:tr w:rsidR="00AD5C87" w:rsidRPr="007B6F93" w14:paraId="1AFABA1B" w14:textId="77777777" w:rsidTr="00AD5C87">
        <w:trPr>
          <w:trHeight w:val="340"/>
        </w:trPr>
        <w:tc>
          <w:tcPr>
            <w:tcW w:w="2498" w:type="pct"/>
          </w:tcPr>
          <w:p w14:paraId="4775706B" w14:textId="77777777" w:rsidR="00AD5C87" w:rsidRPr="007B6F93" w:rsidRDefault="00AD5C87" w:rsidP="004E7A33">
            <w:pPr>
              <w:pStyle w:val="Prrafodelista"/>
              <w:autoSpaceDE w:val="0"/>
              <w:autoSpaceDN w:val="0"/>
              <w:adjustRightInd w:val="0"/>
              <w:spacing w:before="40" w:after="40"/>
              <w:ind w:left="0"/>
              <w:contextualSpacing w:val="0"/>
              <w:jc w:val="both"/>
              <w:rPr>
                <w:rFonts w:cstheme="minorHAnsi"/>
                <w:color w:val="000000"/>
                <w:kern w:val="0"/>
                <w:lang w:val="es-ES"/>
              </w:rPr>
            </w:pPr>
            <w:r w:rsidRPr="007B6F93">
              <w:rPr>
                <w:rFonts w:cstheme="minorHAnsi"/>
                <w:color w:val="000000"/>
                <w:kern w:val="0"/>
                <w:lang w:val="es-ES"/>
              </w:rPr>
              <w:t>3º/4º EE 1º, 2º EP</w:t>
            </w:r>
          </w:p>
        </w:tc>
        <w:tc>
          <w:tcPr>
            <w:tcW w:w="2502" w:type="pct"/>
          </w:tcPr>
          <w:p w14:paraId="7F66849F" w14:textId="77777777" w:rsidR="00AD5C87" w:rsidRPr="007B6F93" w:rsidRDefault="00AD5C87" w:rsidP="004E7A33">
            <w:pPr>
              <w:pStyle w:val="Prrafodelista"/>
              <w:autoSpaceDE w:val="0"/>
              <w:autoSpaceDN w:val="0"/>
              <w:adjustRightInd w:val="0"/>
              <w:spacing w:before="40" w:after="40"/>
              <w:ind w:left="0"/>
              <w:contextualSpacing w:val="0"/>
              <w:jc w:val="center"/>
              <w:rPr>
                <w:rFonts w:cstheme="minorHAnsi"/>
                <w:color w:val="000000"/>
                <w:kern w:val="0"/>
                <w:lang w:val="es-ES"/>
              </w:rPr>
            </w:pPr>
            <w:r w:rsidRPr="007B6F93">
              <w:rPr>
                <w:rFonts w:cstheme="minorHAnsi"/>
                <w:color w:val="000000"/>
                <w:kern w:val="0"/>
                <w:lang w:val="es-ES"/>
              </w:rPr>
              <w:t>10’</w:t>
            </w:r>
          </w:p>
        </w:tc>
      </w:tr>
      <w:tr w:rsidR="00AD5C87" w:rsidRPr="007B6F93" w14:paraId="2847F9B2" w14:textId="77777777" w:rsidTr="00AD5C87">
        <w:trPr>
          <w:trHeight w:val="340"/>
        </w:trPr>
        <w:tc>
          <w:tcPr>
            <w:tcW w:w="2498" w:type="pct"/>
          </w:tcPr>
          <w:p w14:paraId="1FC2587B" w14:textId="77777777" w:rsidR="00AD5C87" w:rsidRPr="007B6F93" w:rsidRDefault="00AD5C87" w:rsidP="004E7A33">
            <w:pPr>
              <w:pStyle w:val="Prrafodelista"/>
              <w:autoSpaceDE w:val="0"/>
              <w:autoSpaceDN w:val="0"/>
              <w:adjustRightInd w:val="0"/>
              <w:spacing w:before="40" w:after="40"/>
              <w:ind w:left="0"/>
              <w:contextualSpacing w:val="0"/>
              <w:jc w:val="both"/>
              <w:rPr>
                <w:rFonts w:cstheme="minorHAnsi"/>
                <w:color w:val="000000"/>
                <w:kern w:val="0"/>
                <w:lang w:val="es-ES"/>
              </w:rPr>
            </w:pPr>
            <w:r w:rsidRPr="007B6F93">
              <w:rPr>
                <w:rFonts w:cstheme="minorHAnsi"/>
                <w:color w:val="000000"/>
                <w:kern w:val="0"/>
                <w:lang w:val="es-ES"/>
              </w:rPr>
              <w:t>3º/4º EP</w:t>
            </w:r>
          </w:p>
        </w:tc>
        <w:tc>
          <w:tcPr>
            <w:tcW w:w="2502" w:type="pct"/>
          </w:tcPr>
          <w:p w14:paraId="7DC922C6" w14:textId="77777777" w:rsidR="00AD5C87" w:rsidRPr="007B6F93" w:rsidRDefault="00AD5C87" w:rsidP="004E7A33">
            <w:pPr>
              <w:pStyle w:val="Prrafodelista"/>
              <w:autoSpaceDE w:val="0"/>
              <w:autoSpaceDN w:val="0"/>
              <w:adjustRightInd w:val="0"/>
              <w:spacing w:before="40" w:after="40"/>
              <w:ind w:left="0"/>
              <w:contextualSpacing w:val="0"/>
              <w:jc w:val="center"/>
              <w:rPr>
                <w:rFonts w:cstheme="minorHAnsi"/>
                <w:color w:val="000000"/>
                <w:kern w:val="0"/>
                <w:lang w:val="es-ES"/>
              </w:rPr>
            </w:pPr>
            <w:r w:rsidRPr="007B6F93">
              <w:rPr>
                <w:rFonts w:cstheme="minorHAnsi"/>
                <w:color w:val="000000"/>
                <w:kern w:val="0"/>
                <w:lang w:val="es-ES"/>
              </w:rPr>
              <w:t>15’</w:t>
            </w:r>
          </w:p>
        </w:tc>
      </w:tr>
      <w:tr w:rsidR="00AD5C87" w:rsidRPr="007B6F93" w14:paraId="5530527F" w14:textId="77777777" w:rsidTr="00AD5C87">
        <w:trPr>
          <w:trHeight w:val="340"/>
        </w:trPr>
        <w:tc>
          <w:tcPr>
            <w:tcW w:w="2498" w:type="pct"/>
          </w:tcPr>
          <w:p w14:paraId="6C42ED90" w14:textId="77777777" w:rsidR="00AD5C87" w:rsidRPr="007B6F93" w:rsidRDefault="00AD5C87" w:rsidP="004E7A33">
            <w:pPr>
              <w:pStyle w:val="Prrafodelista"/>
              <w:autoSpaceDE w:val="0"/>
              <w:autoSpaceDN w:val="0"/>
              <w:adjustRightInd w:val="0"/>
              <w:spacing w:before="40" w:after="40"/>
              <w:ind w:left="0"/>
              <w:contextualSpacing w:val="0"/>
              <w:jc w:val="both"/>
              <w:rPr>
                <w:rFonts w:cstheme="minorHAnsi"/>
                <w:color w:val="000000"/>
                <w:kern w:val="0"/>
                <w:lang w:val="es-ES"/>
              </w:rPr>
            </w:pPr>
            <w:r w:rsidRPr="007B6F93">
              <w:rPr>
                <w:rFonts w:cstheme="minorHAnsi"/>
                <w:color w:val="000000"/>
                <w:kern w:val="0"/>
                <w:lang w:val="es-ES"/>
              </w:rPr>
              <w:t>5º/6º EP</w:t>
            </w:r>
          </w:p>
        </w:tc>
        <w:tc>
          <w:tcPr>
            <w:tcW w:w="2502" w:type="pct"/>
          </w:tcPr>
          <w:p w14:paraId="5EA0AD97" w14:textId="77777777" w:rsidR="00AD5C87" w:rsidRPr="007B6F93" w:rsidRDefault="00AD5C87" w:rsidP="004E7A33">
            <w:pPr>
              <w:pStyle w:val="Prrafodelista"/>
              <w:autoSpaceDE w:val="0"/>
              <w:autoSpaceDN w:val="0"/>
              <w:adjustRightInd w:val="0"/>
              <w:spacing w:before="40" w:after="40"/>
              <w:ind w:left="0"/>
              <w:contextualSpacing w:val="0"/>
              <w:jc w:val="center"/>
              <w:rPr>
                <w:rFonts w:cstheme="minorHAnsi"/>
                <w:color w:val="000000"/>
                <w:kern w:val="0"/>
                <w:lang w:val="es-ES"/>
              </w:rPr>
            </w:pPr>
            <w:r w:rsidRPr="007B6F93">
              <w:rPr>
                <w:rFonts w:cstheme="minorHAnsi"/>
                <w:color w:val="000000"/>
                <w:kern w:val="0"/>
                <w:lang w:val="es-ES"/>
              </w:rPr>
              <w:t>30’</w:t>
            </w:r>
          </w:p>
        </w:tc>
      </w:tr>
    </w:tbl>
    <w:p w14:paraId="7D6205B0" w14:textId="77777777" w:rsidR="00AD5C87" w:rsidRDefault="00AD5C87" w:rsidP="00AD5C87">
      <w:pPr>
        <w:autoSpaceDE w:val="0"/>
        <w:autoSpaceDN w:val="0"/>
        <w:adjustRightInd w:val="0"/>
        <w:spacing w:after="0" w:line="240" w:lineRule="auto"/>
        <w:jc w:val="both"/>
        <w:rPr>
          <w:rFonts w:cstheme="minorHAnsi"/>
          <w:color w:val="000000"/>
          <w:kern w:val="0"/>
          <w:lang w:val="es-ES"/>
        </w:rPr>
      </w:pPr>
    </w:p>
    <w:p w14:paraId="53E89264" w14:textId="56CFCFC1" w:rsidR="00AD5C87" w:rsidRPr="00AD5C87" w:rsidRDefault="00AD5C87" w:rsidP="00AD5C87">
      <w:pPr>
        <w:autoSpaceDE w:val="0"/>
        <w:autoSpaceDN w:val="0"/>
        <w:adjustRightInd w:val="0"/>
        <w:spacing w:after="0" w:line="240" w:lineRule="auto"/>
        <w:jc w:val="both"/>
        <w:rPr>
          <w:rFonts w:cstheme="minorHAnsi"/>
          <w:color w:val="000000"/>
          <w:kern w:val="0"/>
          <w:lang w:val="es-ES"/>
        </w:rPr>
      </w:pPr>
      <w:r>
        <w:rPr>
          <w:rFonts w:cstheme="minorHAnsi"/>
          <w:color w:val="000000"/>
          <w:kern w:val="0"/>
          <w:lang w:val="es-ES"/>
        </w:rPr>
        <w:t>S</w:t>
      </w:r>
      <w:r w:rsidRPr="00AD5C87">
        <w:rPr>
          <w:rFonts w:cstheme="minorHAnsi"/>
          <w:color w:val="000000"/>
          <w:kern w:val="0"/>
          <w:lang w:val="es-ES"/>
        </w:rPr>
        <w:t>e agrupará la dedicación horaria semanal correspondiente en sesiones de 20’ o 30’.</w:t>
      </w:r>
    </w:p>
    <w:p w14:paraId="35296897" w14:textId="77777777" w:rsidR="00AD5C87" w:rsidRPr="00AD5C87" w:rsidRDefault="00AD5C87" w:rsidP="00AD5C87">
      <w:pPr>
        <w:autoSpaceDE w:val="0"/>
        <w:autoSpaceDN w:val="0"/>
        <w:adjustRightInd w:val="0"/>
        <w:spacing w:after="0" w:line="240" w:lineRule="auto"/>
        <w:jc w:val="both"/>
        <w:rPr>
          <w:rFonts w:cstheme="minorHAnsi"/>
          <w:color w:val="000000"/>
          <w:kern w:val="0"/>
          <w:lang w:val="es-ES"/>
        </w:rPr>
      </w:pPr>
    </w:p>
    <w:p w14:paraId="07472AF8" w14:textId="77777777" w:rsidR="00905A5F" w:rsidRPr="007B6F93" w:rsidRDefault="00905A5F" w:rsidP="00660725">
      <w:pPr>
        <w:pStyle w:val="Prrafodelista"/>
        <w:autoSpaceDE w:val="0"/>
        <w:autoSpaceDN w:val="0"/>
        <w:adjustRightInd w:val="0"/>
        <w:spacing w:after="0" w:line="240" w:lineRule="auto"/>
        <w:ind w:left="567"/>
        <w:contextualSpacing w:val="0"/>
        <w:jc w:val="both"/>
        <w:rPr>
          <w:rFonts w:cstheme="minorHAnsi"/>
          <w:color w:val="000000"/>
          <w:kern w:val="0"/>
          <w:lang w:val="es-ES"/>
        </w:rPr>
      </w:pPr>
    </w:p>
    <w:p w14:paraId="305EE31A" w14:textId="49BE1007" w:rsidR="00260E05" w:rsidRPr="007B6F93" w:rsidRDefault="002503BF" w:rsidP="00AD5C87">
      <w:pPr>
        <w:pStyle w:val="Prrafodelista"/>
        <w:autoSpaceDE w:val="0"/>
        <w:autoSpaceDN w:val="0"/>
        <w:adjustRightInd w:val="0"/>
        <w:spacing w:after="0" w:line="240" w:lineRule="auto"/>
        <w:ind w:left="66"/>
        <w:jc w:val="both"/>
        <w:rPr>
          <w:rFonts w:cstheme="minorHAnsi"/>
          <w:color w:val="000000"/>
          <w:kern w:val="0"/>
          <w:lang w:val="es-ES"/>
        </w:rPr>
      </w:pPr>
      <w:r w:rsidRPr="007B6F93">
        <w:rPr>
          <w:rFonts w:cstheme="minorHAnsi"/>
          <w:color w:val="000000"/>
          <w:kern w:val="0"/>
          <w:lang w:val="es-ES"/>
        </w:rPr>
        <w:lastRenderedPageBreak/>
        <w:t xml:space="preserve">El centro podrá, dentro de su autonomía, organizar las horas según considere. </w:t>
      </w:r>
      <w:r w:rsidR="00260E05" w:rsidRPr="007B6F93">
        <w:rPr>
          <w:rFonts w:cstheme="minorHAnsi"/>
          <w:color w:val="000000"/>
          <w:kern w:val="0"/>
          <w:lang w:val="es-ES"/>
        </w:rPr>
        <w:t>Por ejemplo: en 3.º/4.º EE y 1.º, 2.º EP se pueden articular sesiones de 20’ cada 15 días o de 30’ cada tres semanas. En el caso de 3.º/4.º EP se pueden articular sesiones de 30’ cada 15 días. Para 1.º y 2.º EE se entiende esta dedicación horaria para la práctica previa a las audiciones públicas, pueden organizarse en 15’ cada tres semanas.</w:t>
      </w:r>
    </w:p>
    <w:p w14:paraId="7FB29527" w14:textId="24DF6964" w:rsidR="00A8537B" w:rsidRPr="007B6F93" w:rsidRDefault="00893D20" w:rsidP="00AD5C87">
      <w:pPr>
        <w:pStyle w:val="Prrafodelista"/>
        <w:autoSpaceDE w:val="0"/>
        <w:autoSpaceDN w:val="0"/>
        <w:adjustRightInd w:val="0"/>
        <w:spacing w:after="0" w:line="240" w:lineRule="auto"/>
        <w:ind w:left="273"/>
        <w:contextualSpacing w:val="0"/>
        <w:jc w:val="both"/>
        <w:rPr>
          <w:rFonts w:cstheme="minorHAnsi"/>
          <w:color w:val="000000"/>
          <w:kern w:val="0"/>
          <w:lang w:val="es-ES"/>
        </w:rPr>
      </w:pPr>
      <w:r w:rsidRPr="007B6F93">
        <w:rPr>
          <w:rFonts w:cstheme="minorHAnsi"/>
          <w:color w:val="000000"/>
          <w:kern w:val="0"/>
          <w:lang w:val="es-ES"/>
        </w:rPr>
        <w:t xml:space="preserve"> </w:t>
      </w:r>
    </w:p>
    <w:p w14:paraId="14F4F555" w14:textId="2BE9D73F" w:rsidR="00B80F40" w:rsidRPr="00AD5C87" w:rsidRDefault="00AD5C87" w:rsidP="00AD5C87">
      <w:pPr>
        <w:pStyle w:val="Prrafodelista"/>
        <w:numPr>
          <w:ilvl w:val="1"/>
          <w:numId w:val="6"/>
        </w:numPr>
        <w:autoSpaceDE w:val="0"/>
        <w:autoSpaceDN w:val="0"/>
        <w:adjustRightInd w:val="0"/>
        <w:spacing w:after="0" w:line="240" w:lineRule="auto"/>
        <w:ind w:left="132"/>
        <w:jc w:val="both"/>
        <w:rPr>
          <w:rFonts w:cstheme="minorHAnsi"/>
          <w:color w:val="000000"/>
          <w:kern w:val="0"/>
          <w:lang w:val="es-ES"/>
        </w:rPr>
      </w:pPr>
      <w:r w:rsidRPr="00AD5C87">
        <w:rPr>
          <w:rFonts w:cstheme="minorHAnsi"/>
          <w:b/>
          <w:bCs/>
          <w:color w:val="000000"/>
          <w:kern w:val="0"/>
          <w:lang w:val="es-ES"/>
        </w:rPr>
        <w:t>Música de cámara</w:t>
      </w:r>
      <w:r>
        <w:rPr>
          <w:rFonts w:cstheme="minorHAnsi"/>
          <w:color w:val="000000"/>
          <w:kern w:val="0"/>
          <w:lang w:val="es-ES"/>
        </w:rPr>
        <w:t xml:space="preserve">: </w:t>
      </w:r>
      <w:r w:rsidR="00260E05" w:rsidRPr="00AD5C87">
        <w:rPr>
          <w:rFonts w:cstheme="minorHAnsi"/>
          <w:color w:val="000000"/>
          <w:kern w:val="0"/>
          <w:lang w:val="es-ES"/>
        </w:rPr>
        <w:t>Con carácter general el cálculo de necesidades para la música de cámara se hará atendiendo a grupos de tres alumnos por sesión, siempre que el profesorado tenga la competencia docente recogida en el anexo II del Real Decreto 428/2013, de 14 de junio.</w:t>
      </w:r>
    </w:p>
    <w:p w14:paraId="225670BE" w14:textId="77777777" w:rsidR="00260E05" w:rsidRPr="007B6F93" w:rsidRDefault="00260E05" w:rsidP="00AD5C87">
      <w:pPr>
        <w:pStyle w:val="Prrafodelista"/>
        <w:autoSpaceDE w:val="0"/>
        <w:autoSpaceDN w:val="0"/>
        <w:adjustRightInd w:val="0"/>
        <w:spacing w:after="0" w:line="240" w:lineRule="auto"/>
        <w:ind w:left="273"/>
        <w:contextualSpacing w:val="0"/>
        <w:jc w:val="both"/>
        <w:rPr>
          <w:rFonts w:cstheme="minorHAnsi"/>
          <w:color w:val="000000"/>
          <w:kern w:val="0"/>
          <w:lang w:val="es-ES"/>
        </w:rPr>
      </w:pPr>
    </w:p>
    <w:p w14:paraId="5CCEBCFF" w14:textId="492B1C5C" w:rsidR="002A1ABF" w:rsidRPr="007B6F93" w:rsidRDefault="00AD5C87" w:rsidP="00AD5C87">
      <w:pPr>
        <w:pStyle w:val="Prrafodelista"/>
        <w:numPr>
          <w:ilvl w:val="1"/>
          <w:numId w:val="6"/>
        </w:numPr>
        <w:autoSpaceDE w:val="0"/>
        <w:autoSpaceDN w:val="0"/>
        <w:adjustRightInd w:val="0"/>
        <w:spacing w:after="0" w:line="240" w:lineRule="auto"/>
        <w:ind w:left="132"/>
        <w:jc w:val="both"/>
        <w:rPr>
          <w:rFonts w:cstheme="minorHAnsi"/>
          <w:color w:val="000000"/>
          <w:kern w:val="0"/>
          <w:lang w:val="es-ES"/>
        </w:rPr>
      </w:pPr>
      <w:r>
        <w:rPr>
          <w:rFonts w:cstheme="minorHAnsi"/>
          <w:color w:val="000000"/>
          <w:kern w:val="0"/>
          <w:lang w:val="es-ES"/>
        </w:rPr>
        <w:t xml:space="preserve"> </w:t>
      </w:r>
      <w:r w:rsidRPr="00AD5C87">
        <w:rPr>
          <w:rFonts w:cstheme="minorHAnsi"/>
          <w:b/>
          <w:bCs/>
          <w:color w:val="000000"/>
          <w:kern w:val="0"/>
          <w:lang w:val="es-ES"/>
        </w:rPr>
        <w:t>Idiomas aplicados al canto</w:t>
      </w:r>
      <w:r>
        <w:rPr>
          <w:rFonts w:cstheme="minorHAnsi"/>
          <w:color w:val="000000"/>
          <w:kern w:val="0"/>
          <w:lang w:val="es-ES"/>
        </w:rPr>
        <w:t xml:space="preserve">: </w:t>
      </w:r>
      <w:r w:rsidR="002A1ABF" w:rsidRPr="007B6F93">
        <w:rPr>
          <w:rFonts w:cstheme="minorHAnsi"/>
          <w:color w:val="000000"/>
          <w:kern w:val="0"/>
          <w:lang w:val="es-ES"/>
        </w:rPr>
        <w:t>Atendiendo en el artículo 3 del RD 428/2013 relativo a la asignación de la asignatura de Idiomas aplicados al canto, el profesorado de canto podrá hacerse cargo de esta asignatura, siempre que se garantice la competencia docente para su importación (titulaciones a partir del RD 631/2010).</w:t>
      </w:r>
    </w:p>
    <w:p w14:paraId="4799F31A" w14:textId="77886830" w:rsidR="003E084C" w:rsidRPr="007B6F93" w:rsidRDefault="002A1ABF" w:rsidP="00AD5C87">
      <w:pPr>
        <w:pStyle w:val="Prrafodelista"/>
        <w:autoSpaceDE w:val="0"/>
        <w:autoSpaceDN w:val="0"/>
        <w:adjustRightInd w:val="0"/>
        <w:spacing w:after="0" w:line="240" w:lineRule="auto"/>
        <w:ind w:left="132"/>
        <w:contextualSpacing w:val="0"/>
        <w:jc w:val="both"/>
        <w:rPr>
          <w:rFonts w:cstheme="minorHAnsi"/>
          <w:color w:val="000000"/>
          <w:kern w:val="0"/>
          <w:lang w:val="es-ES"/>
        </w:rPr>
      </w:pPr>
      <w:r w:rsidRPr="007B6F93">
        <w:rPr>
          <w:rFonts w:cstheme="minorHAnsi"/>
          <w:color w:val="000000"/>
          <w:kern w:val="0"/>
          <w:lang w:val="es-ES"/>
        </w:rPr>
        <w:t xml:space="preserve">Se adjudicarán 2 horas lectivas semanales para la asignatura de idiomas aplicados al canto, haciendo los agrupamientos correspondientes </w:t>
      </w:r>
    </w:p>
    <w:p w14:paraId="22C89011" w14:textId="525CBF65" w:rsidR="002A1ABF" w:rsidRPr="007B6F93" w:rsidRDefault="002A1ABF" w:rsidP="00AD5C87">
      <w:pPr>
        <w:ind w:left="132"/>
        <w:rPr>
          <w:rFonts w:cstheme="minorHAnsi"/>
          <w:color w:val="000000"/>
          <w:kern w:val="0"/>
          <w:lang w:val="es-ES"/>
        </w:rPr>
      </w:pPr>
      <w:r w:rsidRPr="007B6F93">
        <w:rPr>
          <w:rFonts w:cstheme="minorHAnsi"/>
          <w:color w:val="000000"/>
          <w:kern w:val="0"/>
          <w:lang w:val="es-ES"/>
        </w:rPr>
        <w:t>Con carácter general, en el caso de que el total de la matrícula de alumnos en niveles educativos continuos no supere el 80% del máximo establecido, se agruparán los grupos clase.</w:t>
      </w:r>
    </w:p>
    <w:p w14:paraId="3A4CA5DD" w14:textId="50672B61" w:rsidR="00E46025" w:rsidRPr="007B6F93" w:rsidRDefault="00E46025" w:rsidP="00E46025">
      <w:pPr>
        <w:pStyle w:val="Prrafodelista"/>
        <w:autoSpaceDE w:val="0"/>
        <w:autoSpaceDN w:val="0"/>
        <w:adjustRightInd w:val="0"/>
        <w:spacing w:after="0" w:line="240" w:lineRule="auto"/>
        <w:ind w:left="567"/>
        <w:contextualSpacing w:val="0"/>
        <w:jc w:val="both"/>
        <w:rPr>
          <w:rFonts w:cstheme="minorHAnsi"/>
          <w:color w:val="000000"/>
          <w:kern w:val="0"/>
          <w:lang w:val="es-ES"/>
        </w:rPr>
      </w:pPr>
    </w:p>
    <w:p w14:paraId="57DC8F64" w14:textId="4DC8F098" w:rsidR="006A6EDD" w:rsidRPr="007B6F93" w:rsidRDefault="007828D5" w:rsidP="008739C4">
      <w:pPr>
        <w:rPr>
          <w:b/>
          <w:bCs/>
          <w:lang w:val="es-ES"/>
        </w:rPr>
      </w:pPr>
      <w:bookmarkStart w:id="9" w:name="_Toc164425444"/>
      <w:bookmarkEnd w:id="8"/>
      <w:r w:rsidRPr="007B6F93">
        <w:rPr>
          <w:b/>
          <w:bCs/>
          <w:lang w:val="es-ES"/>
        </w:rPr>
        <w:t xml:space="preserve">C) </w:t>
      </w:r>
      <w:r w:rsidR="0075257C" w:rsidRPr="007B6F93">
        <w:rPr>
          <w:b/>
          <w:bCs/>
          <w:lang w:val="es-ES"/>
        </w:rPr>
        <w:t>O</w:t>
      </w:r>
      <w:r w:rsidRPr="007B6F93">
        <w:rPr>
          <w:b/>
          <w:bCs/>
          <w:lang w:val="es-ES"/>
        </w:rPr>
        <w:t>TR</w:t>
      </w:r>
      <w:r w:rsidR="0075257C" w:rsidRPr="007B6F93">
        <w:rPr>
          <w:b/>
          <w:bCs/>
          <w:lang w:val="es-ES"/>
        </w:rPr>
        <w:t>A</w:t>
      </w:r>
      <w:r w:rsidRPr="007B6F93">
        <w:rPr>
          <w:b/>
          <w:bCs/>
          <w:lang w:val="es-ES"/>
        </w:rPr>
        <w:t>S SITUACION</w:t>
      </w:r>
      <w:r w:rsidR="00A45F37" w:rsidRPr="007B6F93">
        <w:rPr>
          <w:b/>
          <w:bCs/>
          <w:lang w:val="es-ES"/>
        </w:rPr>
        <w:t>E</w:t>
      </w:r>
      <w:r w:rsidRPr="007B6F93">
        <w:rPr>
          <w:b/>
          <w:bCs/>
          <w:lang w:val="es-ES"/>
        </w:rPr>
        <w:t xml:space="preserve">S A </w:t>
      </w:r>
      <w:bookmarkEnd w:id="9"/>
      <w:r w:rsidR="00A45F37" w:rsidRPr="007B6F93">
        <w:rPr>
          <w:b/>
          <w:bCs/>
          <w:lang w:val="es-ES"/>
        </w:rPr>
        <w:t>CONSIDERACIÓN</w:t>
      </w:r>
    </w:p>
    <w:p w14:paraId="4E9F256B" w14:textId="155E9D14" w:rsidR="0067648D" w:rsidRPr="007B6F93" w:rsidRDefault="00976C88" w:rsidP="00976C88">
      <w:pPr>
        <w:pStyle w:val="0Ttulo2"/>
        <w:rPr>
          <w:lang w:val="es-ES"/>
        </w:rPr>
      </w:pPr>
      <w:bookmarkStart w:id="10" w:name="_Toc164425445"/>
      <w:r w:rsidRPr="007B6F93">
        <w:rPr>
          <w:lang w:val="es-ES"/>
        </w:rPr>
        <w:t xml:space="preserve">1. </w:t>
      </w:r>
      <w:r w:rsidR="0067648D" w:rsidRPr="007B6F93">
        <w:rPr>
          <w:lang w:val="es-ES"/>
        </w:rPr>
        <w:t xml:space="preserve"> </w:t>
      </w:r>
      <w:bookmarkStart w:id="11" w:name="_Toc164425446"/>
      <w:bookmarkStart w:id="12" w:name="_Hlk168657790"/>
      <w:bookmarkEnd w:id="10"/>
      <w:r w:rsidR="0067648D" w:rsidRPr="007B6F93">
        <w:rPr>
          <w:lang w:val="es-ES"/>
        </w:rPr>
        <w:t>L</w:t>
      </w:r>
      <w:r w:rsidR="003F2859" w:rsidRPr="007B6F93">
        <w:rPr>
          <w:lang w:val="es-ES"/>
        </w:rPr>
        <w:t>a</w:t>
      </w:r>
      <w:r w:rsidR="0067648D" w:rsidRPr="007B6F93">
        <w:rPr>
          <w:lang w:val="es-ES"/>
        </w:rPr>
        <w:t>s dobles especiali</w:t>
      </w:r>
      <w:r w:rsidR="003F2859" w:rsidRPr="007B6F93">
        <w:rPr>
          <w:lang w:val="es-ES"/>
        </w:rPr>
        <w:t>dades</w:t>
      </w:r>
      <w:r w:rsidR="0067648D" w:rsidRPr="007B6F93">
        <w:rPr>
          <w:lang w:val="es-ES"/>
        </w:rPr>
        <w:t xml:space="preserve"> respect</w:t>
      </w:r>
      <w:r w:rsidR="003F2859" w:rsidRPr="007B6F93">
        <w:rPr>
          <w:lang w:val="es-ES"/>
        </w:rPr>
        <w:t>o</w:t>
      </w:r>
      <w:r w:rsidR="0067648D" w:rsidRPr="007B6F93">
        <w:rPr>
          <w:lang w:val="es-ES"/>
        </w:rPr>
        <w:t xml:space="preserve"> l</w:t>
      </w:r>
      <w:r w:rsidR="003F2859" w:rsidRPr="007B6F93">
        <w:rPr>
          <w:lang w:val="es-ES"/>
        </w:rPr>
        <w:t>a</w:t>
      </w:r>
      <w:r w:rsidR="0067648D" w:rsidRPr="007B6F93">
        <w:rPr>
          <w:lang w:val="es-ES"/>
        </w:rPr>
        <w:t>s mat</w:t>
      </w:r>
      <w:r w:rsidR="003F2859" w:rsidRPr="007B6F93">
        <w:rPr>
          <w:lang w:val="es-ES"/>
        </w:rPr>
        <w:t>e</w:t>
      </w:r>
      <w:r w:rsidR="0067648D" w:rsidRPr="007B6F93">
        <w:rPr>
          <w:lang w:val="es-ES"/>
        </w:rPr>
        <w:t>ri</w:t>
      </w:r>
      <w:r w:rsidR="003F2859" w:rsidRPr="007B6F93">
        <w:rPr>
          <w:lang w:val="es-ES"/>
        </w:rPr>
        <w:t>a</w:t>
      </w:r>
      <w:r w:rsidR="0067648D" w:rsidRPr="007B6F93">
        <w:rPr>
          <w:lang w:val="es-ES"/>
        </w:rPr>
        <w:t xml:space="preserve">s </w:t>
      </w:r>
      <w:r w:rsidR="00893D20" w:rsidRPr="007B6F93">
        <w:rPr>
          <w:lang w:val="es-ES"/>
        </w:rPr>
        <w:t>comunes</w:t>
      </w:r>
      <w:bookmarkEnd w:id="11"/>
    </w:p>
    <w:p w14:paraId="54570396" w14:textId="77777777" w:rsidR="00976C88" w:rsidRPr="007B6F93" w:rsidRDefault="00976C88" w:rsidP="00FC004E">
      <w:pPr>
        <w:spacing w:after="0" w:line="240" w:lineRule="auto"/>
        <w:jc w:val="both"/>
        <w:rPr>
          <w:rFonts w:cstheme="minorHAnsi"/>
          <w:lang w:val="es-ES"/>
        </w:rPr>
      </w:pPr>
    </w:p>
    <w:p w14:paraId="5E283448" w14:textId="54911960" w:rsidR="003F2859" w:rsidRPr="007B6F93" w:rsidRDefault="003F2859" w:rsidP="00FC004E">
      <w:pPr>
        <w:spacing w:after="0" w:line="240" w:lineRule="auto"/>
        <w:jc w:val="both"/>
        <w:rPr>
          <w:rFonts w:cstheme="minorHAnsi"/>
          <w:lang w:val="es-ES"/>
        </w:rPr>
      </w:pPr>
      <w:r w:rsidRPr="007B6F93">
        <w:rPr>
          <w:rFonts w:cstheme="minorHAnsi"/>
          <w:lang w:val="es-ES"/>
        </w:rPr>
        <w:t xml:space="preserve">Es preciso estudiar, valorar y aplicar el impacto de las matrículas de más de una especialidad respecto de las asignaturas comunes, dado que este hecho puede tener una incidencia notable en la oferta las asignaturas colectivas (lenguaje musical, armonía, </w:t>
      </w:r>
      <w:r w:rsidR="00AD5C87" w:rsidRPr="007B6F93">
        <w:rPr>
          <w:rFonts w:cstheme="minorHAnsi"/>
          <w:lang w:val="es-ES"/>
        </w:rPr>
        <w:t>análisis...</w:t>
      </w:r>
      <w:r w:rsidRPr="007B6F93">
        <w:rPr>
          <w:rFonts w:cstheme="minorHAnsi"/>
          <w:lang w:val="es-ES"/>
        </w:rPr>
        <w:t xml:space="preserve">) o en asignaturas propias de especialidad, como por ejemplo piano complementario, en el momento de establecer las necesidades de recursos humanos por el curso 2024/2025. En estas materias, </w:t>
      </w:r>
      <w:r w:rsidR="00CD5586">
        <w:rPr>
          <w:rFonts w:cstheme="minorHAnsi"/>
          <w:lang w:val="es-ES"/>
        </w:rPr>
        <w:t xml:space="preserve">el alumnado matriculado en </w:t>
      </w:r>
      <w:r w:rsidRPr="007B6F93">
        <w:rPr>
          <w:rFonts w:cstheme="minorHAnsi"/>
          <w:lang w:val="es-ES"/>
        </w:rPr>
        <w:t>más de una especialidad computará como una sola matrícula.</w:t>
      </w:r>
    </w:p>
    <w:bookmarkEnd w:id="12"/>
    <w:p w14:paraId="0350F38D" w14:textId="77777777" w:rsidR="00E013AA" w:rsidRPr="007B6F93" w:rsidRDefault="00E013AA" w:rsidP="00FC004E">
      <w:pPr>
        <w:spacing w:after="0" w:line="240" w:lineRule="auto"/>
        <w:jc w:val="both"/>
        <w:rPr>
          <w:rFonts w:cstheme="minorHAnsi"/>
          <w:lang w:val="es-ES"/>
        </w:rPr>
      </w:pPr>
    </w:p>
    <w:p w14:paraId="4050C9F8" w14:textId="14444C02" w:rsidR="00DA77A4" w:rsidRPr="007B6F93" w:rsidRDefault="00C82426" w:rsidP="00976C88">
      <w:pPr>
        <w:pStyle w:val="0Ttulo2"/>
        <w:rPr>
          <w:lang w:val="es-ES"/>
        </w:rPr>
      </w:pPr>
      <w:bookmarkStart w:id="13" w:name="_Toc164425447"/>
      <w:bookmarkStart w:id="14" w:name="_Hlk168657843"/>
      <w:r w:rsidRPr="007B6F93">
        <w:rPr>
          <w:lang w:val="es-ES"/>
        </w:rPr>
        <w:t>2</w:t>
      </w:r>
      <w:r w:rsidR="00976C88" w:rsidRPr="007B6F93">
        <w:rPr>
          <w:lang w:val="es-ES"/>
        </w:rPr>
        <w:t xml:space="preserve">. </w:t>
      </w:r>
      <w:r w:rsidR="00DA77A4" w:rsidRPr="007B6F93">
        <w:rPr>
          <w:lang w:val="es-ES"/>
        </w:rPr>
        <w:t>Proporcionali</w:t>
      </w:r>
      <w:r w:rsidR="003F2859" w:rsidRPr="007B6F93">
        <w:rPr>
          <w:lang w:val="es-ES"/>
        </w:rPr>
        <w:t xml:space="preserve">dad </w:t>
      </w:r>
      <w:r w:rsidR="00DA77A4" w:rsidRPr="007B6F93">
        <w:rPr>
          <w:lang w:val="es-ES"/>
        </w:rPr>
        <w:t>en l</w:t>
      </w:r>
      <w:r w:rsidR="003F2859" w:rsidRPr="007B6F93">
        <w:rPr>
          <w:lang w:val="es-ES"/>
        </w:rPr>
        <w:t xml:space="preserve">a </w:t>
      </w:r>
      <w:r w:rsidR="00DA77A4" w:rsidRPr="007B6F93">
        <w:rPr>
          <w:lang w:val="es-ES"/>
        </w:rPr>
        <w:t>oferta educativa</w:t>
      </w:r>
      <w:bookmarkEnd w:id="13"/>
    </w:p>
    <w:p w14:paraId="681A99FF" w14:textId="77777777" w:rsidR="00976C88" w:rsidRPr="007B6F93" w:rsidRDefault="00976C88" w:rsidP="00FC004E">
      <w:pPr>
        <w:spacing w:after="0" w:line="240" w:lineRule="auto"/>
        <w:jc w:val="both"/>
        <w:rPr>
          <w:rFonts w:cstheme="minorHAnsi"/>
          <w:lang w:val="es-ES"/>
        </w:rPr>
      </w:pPr>
    </w:p>
    <w:p w14:paraId="31963AE5" w14:textId="160B139A" w:rsidR="003F2859" w:rsidRPr="007B6F93" w:rsidRDefault="003F2859" w:rsidP="00FC004E">
      <w:pPr>
        <w:spacing w:after="0" w:line="240" w:lineRule="auto"/>
        <w:jc w:val="both"/>
        <w:rPr>
          <w:rFonts w:cstheme="minorHAnsi"/>
          <w:lang w:val="es-ES"/>
        </w:rPr>
      </w:pPr>
      <w:r w:rsidRPr="007B6F93">
        <w:rPr>
          <w:rFonts w:cstheme="minorHAnsi"/>
          <w:lang w:val="es-ES"/>
        </w:rPr>
        <w:t>En la oferta educativa se procurará mantener el equilibrio de la estructura en las diferentes agrupaciones instrumentales del centro (Banda/Orquesta).</w:t>
      </w:r>
    </w:p>
    <w:bookmarkEnd w:id="14"/>
    <w:p w14:paraId="3FAD4175" w14:textId="77777777" w:rsidR="00D30FD3" w:rsidRPr="007B6F93" w:rsidRDefault="00D30FD3" w:rsidP="00FC004E">
      <w:pPr>
        <w:spacing w:after="0" w:line="240" w:lineRule="auto"/>
        <w:jc w:val="both"/>
        <w:rPr>
          <w:rFonts w:cstheme="minorHAnsi"/>
          <w:lang w:val="es-ES"/>
        </w:rPr>
      </w:pPr>
    </w:p>
    <w:p w14:paraId="0588DC93" w14:textId="742A7F41" w:rsidR="007828D5" w:rsidRPr="007B6F93" w:rsidRDefault="00C82426" w:rsidP="00976C88">
      <w:pPr>
        <w:pStyle w:val="0Ttulo2"/>
        <w:rPr>
          <w:lang w:val="es-ES"/>
        </w:rPr>
      </w:pPr>
      <w:bookmarkStart w:id="15" w:name="_Toc164425448"/>
      <w:r w:rsidRPr="007B6F93">
        <w:rPr>
          <w:lang w:val="es-ES"/>
        </w:rPr>
        <w:t>3</w:t>
      </w:r>
      <w:r w:rsidR="00976C88" w:rsidRPr="007B6F93">
        <w:rPr>
          <w:lang w:val="es-ES"/>
        </w:rPr>
        <w:t xml:space="preserve">. </w:t>
      </w:r>
      <w:r w:rsidR="007828D5" w:rsidRPr="007B6F93">
        <w:rPr>
          <w:lang w:val="es-ES"/>
        </w:rPr>
        <w:t>Profesora</w:t>
      </w:r>
      <w:r w:rsidR="003F2859" w:rsidRPr="007B6F93">
        <w:rPr>
          <w:lang w:val="es-ES"/>
        </w:rPr>
        <w:t>do</w:t>
      </w:r>
      <w:r w:rsidR="007828D5" w:rsidRPr="007B6F93">
        <w:rPr>
          <w:lang w:val="es-ES"/>
        </w:rPr>
        <w:t xml:space="preserve"> especialista</w:t>
      </w:r>
      <w:bookmarkEnd w:id="15"/>
    </w:p>
    <w:p w14:paraId="1955DA50" w14:textId="77777777" w:rsidR="00976C88" w:rsidRPr="007B6F93" w:rsidRDefault="00976C88" w:rsidP="00FC004E">
      <w:pPr>
        <w:autoSpaceDE w:val="0"/>
        <w:autoSpaceDN w:val="0"/>
        <w:adjustRightInd w:val="0"/>
        <w:spacing w:after="0" w:line="240" w:lineRule="auto"/>
        <w:jc w:val="both"/>
        <w:rPr>
          <w:rFonts w:cstheme="minorHAnsi"/>
          <w:color w:val="000000"/>
          <w:kern w:val="0"/>
          <w:lang w:val="es-ES"/>
        </w:rPr>
      </w:pPr>
    </w:p>
    <w:p w14:paraId="5C2E23C4" w14:textId="71D54062" w:rsidR="003F2859" w:rsidRPr="007B6F93" w:rsidRDefault="003F2859" w:rsidP="00FC004E">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La contratación de profesorado especialista para impartir áreas o materias de las enseñanzas de Formación Profesional, de enseñanzas de Régimen Especial y de Formación Profesional Básica tiene que estar de acuerdo con lo establecido en la Ley Orgánica 3/2020, de 29 de diciembre, por la cual se modifica la Ley Orgánica 2/2006, de 3 de mayo, de Educación (LOE, artículos 95.2, 96.3, 96.4, 95.2 y 98.2) y el Decreto 296/1997, de 2 de diciembre, por el cual se regula el régimen de contratación de profesores especialistas.</w:t>
      </w:r>
    </w:p>
    <w:p w14:paraId="23A08A47" w14:textId="77777777" w:rsidR="00DD2B16" w:rsidRPr="007B6F93" w:rsidRDefault="00DD2B16" w:rsidP="00FC004E">
      <w:pPr>
        <w:autoSpaceDE w:val="0"/>
        <w:autoSpaceDN w:val="0"/>
        <w:adjustRightInd w:val="0"/>
        <w:spacing w:after="0" w:line="240" w:lineRule="auto"/>
        <w:jc w:val="both"/>
        <w:rPr>
          <w:rFonts w:cstheme="minorHAnsi"/>
          <w:color w:val="000000"/>
          <w:kern w:val="0"/>
          <w:lang w:val="es-ES"/>
        </w:rPr>
      </w:pPr>
    </w:p>
    <w:p w14:paraId="6B7ED7F1" w14:textId="23F90F6D" w:rsidR="003F2859" w:rsidRPr="007B6F93" w:rsidRDefault="003F2859" w:rsidP="00FC004E">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Por lo tanto, en el supuesto de que un centro tenga enseñanzas atribuidas a profesorado especialista, esta necesidad tendrá que contemplarse en la propuesta de plantilla de profesorado. Se minimizará el número de </w:t>
      </w:r>
      <w:r w:rsidR="00173E2D" w:rsidRPr="007B6F93">
        <w:rPr>
          <w:rFonts w:cstheme="minorHAnsi"/>
          <w:color w:val="000000"/>
          <w:kern w:val="0"/>
          <w:lang w:val="es-ES"/>
        </w:rPr>
        <w:t>puestos</w:t>
      </w:r>
      <w:r w:rsidRPr="007B6F93">
        <w:rPr>
          <w:rFonts w:cstheme="minorHAnsi"/>
          <w:color w:val="000000"/>
          <w:kern w:val="0"/>
          <w:lang w:val="es-ES"/>
        </w:rPr>
        <w:t xml:space="preserve"> a crear.</w:t>
      </w:r>
    </w:p>
    <w:p w14:paraId="7397BAEA" w14:textId="77777777" w:rsidR="00DD2B16" w:rsidRPr="007B6F93" w:rsidRDefault="00DD2B16" w:rsidP="00FC004E">
      <w:pPr>
        <w:autoSpaceDE w:val="0"/>
        <w:autoSpaceDN w:val="0"/>
        <w:adjustRightInd w:val="0"/>
        <w:spacing w:after="0" w:line="240" w:lineRule="auto"/>
        <w:jc w:val="both"/>
        <w:rPr>
          <w:rFonts w:cstheme="minorHAnsi"/>
          <w:color w:val="000000"/>
          <w:kern w:val="0"/>
          <w:lang w:val="es-ES"/>
        </w:rPr>
      </w:pPr>
    </w:p>
    <w:p w14:paraId="27735DFB" w14:textId="77777777" w:rsidR="00AD5C87" w:rsidRDefault="00AD5C87" w:rsidP="00976C88">
      <w:pPr>
        <w:pStyle w:val="0Ttulo2"/>
        <w:rPr>
          <w:lang w:val="es-ES"/>
        </w:rPr>
      </w:pPr>
      <w:bookmarkStart w:id="16" w:name="_Toc164425449"/>
    </w:p>
    <w:p w14:paraId="01CB7D8C" w14:textId="77777777" w:rsidR="00AD5C87" w:rsidRDefault="00AD5C87" w:rsidP="00976C88">
      <w:pPr>
        <w:pStyle w:val="0Ttulo2"/>
        <w:rPr>
          <w:lang w:val="es-ES"/>
        </w:rPr>
      </w:pPr>
    </w:p>
    <w:p w14:paraId="403B7F36" w14:textId="77777777" w:rsidR="00CA4E20" w:rsidRDefault="00CA4E20" w:rsidP="00976C88">
      <w:pPr>
        <w:pStyle w:val="0Ttulo2"/>
        <w:rPr>
          <w:lang w:val="es-ES"/>
        </w:rPr>
      </w:pPr>
    </w:p>
    <w:p w14:paraId="4349B281" w14:textId="5E175598" w:rsidR="007828D5" w:rsidRPr="007B6F93" w:rsidRDefault="00C82426" w:rsidP="00976C88">
      <w:pPr>
        <w:pStyle w:val="0Ttulo2"/>
        <w:rPr>
          <w:lang w:val="es-ES"/>
        </w:rPr>
      </w:pPr>
      <w:r w:rsidRPr="007B6F93">
        <w:rPr>
          <w:lang w:val="es-ES"/>
        </w:rPr>
        <w:lastRenderedPageBreak/>
        <w:t>4</w:t>
      </w:r>
      <w:r w:rsidR="007828D5" w:rsidRPr="007B6F93">
        <w:rPr>
          <w:lang w:val="es-ES"/>
        </w:rPr>
        <w:t>. Pla</w:t>
      </w:r>
      <w:r w:rsidR="003F2859" w:rsidRPr="007B6F93">
        <w:rPr>
          <w:lang w:val="es-ES"/>
        </w:rPr>
        <w:t>zas</w:t>
      </w:r>
      <w:r w:rsidR="007828D5" w:rsidRPr="007B6F93">
        <w:rPr>
          <w:lang w:val="es-ES"/>
        </w:rPr>
        <w:t xml:space="preserve"> itinerant</w:t>
      </w:r>
      <w:r w:rsidR="003F2859" w:rsidRPr="007B6F93">
        <w:rPr>
          <w:lang w:val="es-ES"/>
        </w:rPr>
        <w:t>e</w:t>
      </w:r>
      <w:r w:rsidR="007828D5" w:rsidRPr="007B6F93">
        <w:rPr>
          <w:lang w:val="es-ES"/>
        </w:rPr>
        <w:t>s</w:t>
      </w:r>
      <w:bookmarkEnd w:id="16"/>
    </w:p>
    <w:p w14:paraId="0A543125" w14:textId="77777777" w:rsidR="00976C88" w:rsidRPr="007B6F93" w:rsidRDefault="00976C88" w:rsidP="00FC004E">
      <w:pPr>
        <w:autoSpaceDE w:val="0"/>
        <w:autoSpaceDN w:val="0"/>
        <w:adjustRightInd w:val="0"/>
        <w:spacing w:after="0" w:line="240" w:lineRule="auto"/>
        <w:jc w:val="both"/>
        <w:rPr>
          <w:rFonts w:cstheme="minorHAnsi"/>
          <w:color w:val="000000"/>
          <w:kern w:val="0"/>
          <w:lang w:val="es-ES"/>
        </w:rPr>
      </w:pPr>
    </w:p>
    <w:p w14:paraId="741491A1" w14:textId="026ABD6B" w:rsidR="003F2859" w:rsidRPr="007B6F93" w:rsidRDefault="003F2859" w:rsidP="00FC004E">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En caso de generarse puestos de trabajo a tiempo parcial, los centros indicarán sus preferencias en cuanto a la itinerancia a crear en caso de ser necesaria la creación de una plaza compartida, en la casilla de OBSERVACIONES de la pantalla "Ficha especialidad" que aparecerá en la aplicación informática. Se intentará mantener estas preferencias en la medida de las posibilidades existentes.</w:t>
      </w:r>
    </w:p>
    <w:p w14:paraId="4BB1D48A" w14:textId="77777777" w:rsidR="00976C88" w:rsidRPr="007B6F93" w:rsidRDefault="00976C88" w:rsidP="00FC004E">
      <w:pPr>
        <w:autoSpaceDE w:val="0"/>
        <w:autoSpaceDN w:val="0"/>
        <w:adjustRightInd w:val="0"/>
        <w:spacing w:after="0" w:line="240" w:lineRule="auto"/>
        <w:jc w:val="both"/>
        <w:rPr>
          <w:rFonts w:cstheme="minorHAnsi"/>
          <w:b/>
          <w:bCs/>
          <w:color w:val="000000"/>
          <w:kern w:val="0"/>
          <w:lang w:val="es-ES"/>
        </w:rPr>
      </w:pPr>
    </w:p>
    <w:p w14:paraId="6C443613" w14:textId="4912DC5C" w:rsidR="007828D5" w:rsidRPr="007B6F93" w:rsidRDefault="007828D5" w:rsidP="00976C88">
      <w:pPr>
        <w:pStyle w:val="0Ttulo1"/>
        <w:rPr>
          <w:lang w:val="es-ES"/>
        </w:rPr>
      </w:pPr>
      <w:bookmarkStart w:id="17" w:name="_Toc164425450"/>
      <w:r w:rsidRPr="007B6F93">
        <w:rPr>
          <w:lang w:val="es-ES"/>
        </w:rPr>
        <w:t>D) APLICACIÓ</w:t>
      </w:r>
      <w:r w:rsidR="003F2859" w:rsidRPr="007B6F93">
        <w:rPr>
          <w:lang w:val="es-ES"/>
        </w:rPr>
        <w:t>N</w:t>
      </w:r>
      <w:r w:rsidRPr="007B6F93">
        <w:rPr>
          <w:lang w:val="es-ES"/>
        </w:rPr>
        <w:t xml:space="preserve"> INFORM</w:t>
      </w:r>
      <w:r w:rsidR="003F2859" w:rsidRPr="007B6F93">
        <w:rPr>
          <w:lang w:val="es-ES"/>
        </w:rPr>
        <w:t>Á</w:t>
      </w:r>
      <w:r w:rsidRPr="007B6F93">
        <w:rPr>
          <w:lang w:val="es-ES"/>
        </w:rPr>
        <w:t>TICA P</w:t>
      </w:r>
      <w:r w:rsidR="003F2859" w:rsidRPr="007B6F93">
        <w:rPr>
          <w:lang w:val="es-ES"/>
        </w:rPr>
        <w:t>ARA</w:t>
      </w:r>
      <w:r w:rsidR="00950813" w:rsidRPr="007B6F93">
        <w:rPr>
          <w:lang w:val="es-ES"/>
        </w:rPr>
        <w:t xml:space="preserve"> LA </w:t>
      </w:r>
      <w:r w:rsidRPr="007B6F93">
        <w:rPr>
          <w:lang w:val="es-ES"/>
        </w:rPr>
        <w:t>ELABORACIÓ</w:t>
      </w:r>
      <w:r w:rsidR="00950813" w:rsidRPr="007B6F93">
        <w:rPr>
          <w:lang w:val="es-ES"/>
        </w:rPr>
        <w:t>N</w:t>
      </w:r>
      <w:r w:rsidRPr="007B6F93">
        <w:rPr>
          <w:lang w:val="es-ES"/>
        </w:rPr>
        <w:t xml:space="preserve"> DE LA PROP</w:t>
      </w:r>
      <w:r w:rsidR="00950813" w:rsidRPr="007B6F93">
        <w:rPr>
          <w:lang w:val="es-ES"/>
        </w:rPr>
        <w:t>UESTA</w:t>
      </w:r>
      <w:r w:rsidRPr="007B6F93">
        <w:rPr>
          <w:lang w:val="es-ES"/>
        </w:rPr>
        <w:t xml:space="preserve"> DE PLANTILLA</w:t>
      </w:r>
      <w:bookmarkEnd w:id="17"/>
      <w:r w:rsidR="00BB0737" w:rsidRPr="007B6F93">
        <w:rPr>
          <w:lang w:val="es-ES"/>
        </w:rPr>
        <w:t xml:space="preserve"> </w:t>
      </w:r>
    </w:p>
    <w:p w14:paraId="1C1085DD" w14:textId="77777777" w:rsidR="005F56DA" w:rsidRPr="007B6F93" w:rsidRDefault="005F56DA" w:rsidP="00FC004E">
      <w:pPr>
        <w:autoSpaceDE w:val="0"/>
        <w:autoSpaceDN w:val="0"/>
        <w:adjustRightInd w:val="0"/>
        <w:spacing w:after="0" w:line="240" w:lineRule="auto"/>
        <w:jc w:val="both"/>
        <w:rPr>
          <w:rFonts w:cstheme="minorHAnsi"/>
          <w:color w:val="000000"/>
          <w:kern w:val="0"/>
          <w:lang w:val="es-ES"/>
        </w:rPr>
      </w:pPr>
    </w:p>
    <w:p w14:paraId="27E78FA5" w14:textId="295005CF" w:rsidR="00E013AA" w:rsidRPr="007B6F93" w:rsidRDefault="00950813" w:rsidP="00FC004E">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Se utilizará la aplicación que determin</w:t>
      </w:r>
      <w:r w:rsidR="00CA4E20">
        <w:rPr>
          <w:rFonts w:cstheme="minorHAnsi"/>
          <w:color w:val="000000"/>
          <w:kern w:val="0"/>
          <w:lang w:val="es-ES"/>
        </w:rPr>
        <w:t>e</w:t>
      </w:r>
      <w:r w:rsidRPr="007B6F93">
        <w:rPr>
          <w:rFonts w:cstheme="minorHAnsi"/>
          <w:color w:val="000000"/>
          <w:kern w:val="0"/>
          <w:lang w:val="es-ES"/>
        </w:rPr>
        <w:t xml:space="preserve"> el Servicio de Plantillas.</w:t>
      </w:r>
    </w:p>
    <w:p w14:paraId="3F8A0E28" w14:textId="77777777" w:rsidR="00976C88" w:rsidRPr="007B6F93" w:rsidRDefault="00976C88" w:rsidP="00FC004E">
      <w:pPr>
        <w:autoSpaceDE w:val="0"/>
        <w:autoSpaceDN w:val="0"/>
        <w:adjustRightInd w:val="0"/>
        <w:spacing w:after="0" w:line="240" w:lineRule="auto"/>
        <w:jc w:val="both"/>
        <w:rPr>
          <w:rFonts w:cstheme="minorHAnsi"/>
          <w:color w:val="000000"/>
          <w:kern w:val="0"/>
          <w:lang w:val="es-ES"/>
        </w:rPr>
      </w:pPr>
    </w:p>
    <w:p w14:paraId="7D3B5082" w14:textId="49699975" w:rsidR="007828D5" w:rsidRPr="007B6F93" w:rsidRDefault="007828D5" w:rsidP="00976C88">
      <w:pPr>
        <w:pStyle w:val="0Ttulo1"/>
        <w:rPr>
          <w:lang w:val="es-ES"/>
        </w:rPr>
      </w:pPr>
      <w:bookmarkStart w:id="18" w:name="_Toc164425451"/>
      <w:r w:rsidRPr="007B6F93">
        <w:rPr>
          <w:lang w:val="es-ES"/>
        </w:rPr>
        <w:t>E) INSPECCIÓ</w:t>
      </w:r>
      <w:r w:rsidR="00950813" w:rsidRPr="007B6F93">
        <w:rPr>
          <w:lang w:val="es-ES"/>
        </w:rPr>
        <w:t>N</w:t>
      </w:r>
      <w:r w:rsidRPr="007B6F93">
        <w:rPr>
          <w:lang w:val="es-ES"/>
        </w:rPr>
        <w:t xml:space="preserve"> </w:t>
      </w:r>
      <w:bookmarkEnd w:id="18"/>
      <w:r w:rsidR="00AD5C87">
        <w:rPr>
          <w:lang w:val="es-ES"/>
        </w:rPr>
        <w:t>EDUCATIVA</w:t>
      </w:r>
    </w:p>
    <w:p w14:paraId="6843673C" w14:textId="77777777" w:rsidR="00FA7B7D" w:rsidRPr="007B6F93" w:rsidRDefault="00FA7B7D" w:rsidP="00FC004E">
      <w:pPr>
        <w:autoSpaceDE w:val="0"/>
        <w:autoSpaceDN w:val="0"/>
        <w:adjustRightInd w:val="0"/>
        <w:spacing w:after="0" w:line="240" w:lineRule="auto"/>
        <w:jc w:val="both"/>
        <w:rPr>
          <w:rFonts w:cstheme="minorHAnsi"/>
          <w:b/>
          <w:bCs/>
          <w:color w:val="000000"/>
          <w:kern w:val="0"/>
          <w:lang w:val="es-ES"/>
        </w:rPr>
      </w:pPr>
    </w:p>
    <w:p w14:paraId="15E6232D" w14:textId="0C0845B7" w:rsidR="00950813" w:rsidRPr="007B6F93" w:rsidRDefault="00950813" w:rsidP="00976C88">
      <w:pPr>
        <w:autoSpaceDE w:val="0"/>
        <w:autoSpaceDN w:val="0"/>
        <w:adjustRightInd w:val="0"/>
        <w:spacing w:after="0" w:line="240" w:lineRule="auto"/>
        <w:jc w:val="both"/>
        <w:rPr>
          <w:rFonts w:cstheme="minorHAnsi"/>
          <w:color w:val="000000"/>
          <w:kern w:val="0"/>
          <w:lang w:val="es-ES"/>
        </w:rPr>
      </w:pPr>
      <w:r w:rsidRPr="007B6F93">
        <w:rPr>
          <w:rFonts w:cstheme="minorHAnsi"/>
          <w:color w:val="000000"/>
          <w:kern w:val="0"/>
          <w:lang w:val="es-ES"/>
        </w:rPr>
        <w:t xml:space="preserve">La </w:t>
      </w:r>
      <w:r w:rsidR="00CA4E20">
        <w:rPr>
          <w:rFonts w:cstheme="minorHAnsi"/>
          <w:color w:val="000000"/>
          <w:kern w:val="0"/>
          <w:lang w:val="es-ES"/>
        </w:rPr>
        <w:t>I</w:t>
      </w:r>
      <w:r w:rsidRPr="007B6F93">
        <w:rPr>
          <w:rFonts w:cstheme="minorHAnsi"/>
          <w:color w:val="000000"/>
          <w:kern w:val="0"/>
          <w:lang w:val="es-ES"/>
        </w:rPr>
        <w:t xml:space="preserve">nspección </w:t>
      </w:r>
      <w:r w:rsidR="00CA4E20">
        <w:rPr>
          <w:rFonts w:cstheme="minorHAnsi"/>
          <w:color w:val="000000"/>
          <w:kern w:val="0"/>
          <w:lang w:val="es-ES"/>
        </w:rPr>
        <w:t>E</w:t>
      </w:r>
      <w:r w:rsidR="00AD5C87">
        <w:rPr>
          <w:rFonts w:cstheme="minorHAnsi"/>
          <w:color w:val="000000"/>
          <w:kern w:val="0"/>
          <w:lang w:val="es-ES"/>
        </w:rPr>
        <w:t>ducativa</w:t>
      </w:r>
      <w:r w:rsidRPr="007B6F93">
        <w:rPr>
          <w:rFonts w:cstheme="minorHAnsi"/>
          <w:color w:val="000000"/>
          <w:kern w:val="0"/>
          <w:lang w:val="es-ES"/>
        </w:rPr>
        <w:t xml:space="preserve"> asesorará la dirección del centro para la adecuada aplicación de los criterios que determinan estas instrucciones. Así mismo, supervisará la propuesta realizada por cada uno de los centros de su zona de intervención para la determinación de la plantilla de profesorado del curso 2024/2025.</w:t>
      </w:r>
    </w:p>
    <w:p w14:paraId="0F741999" w14:textId="77777777" w:rsidR="00FA7B7D" w:rsidRPr="007B6F93" w:rsidRDefault="00FA7B7D" w:rsidP="00976C88">
      <w:pPr>
        <w:autoSpaceDE w:val="0"/>
        <w:autoSpaceDN w:val="0"/>
        <w:adjustRightInd w:val="0"/>
        <w:spacing w:after="0" w:line="240" w:lineRule="auto"/>
        <w:jc w:val="both"/>
        <w:rPr>
          <w:rFonts w:cstheme="minorHAnsi"/>
          <w:kern w:val="0"/>
          <w:lang w:val="es-ES"/>
        </w:rPr>
      </w:pPr>
    </w:p>
    <w:p w14:paraId="60CC7333" w14:textId="3198B783" w:rsidR="00950813" w:rsidRPr="007B6F93" w:rsidRDefault="00950813" w:rsidP="003E084C">
      <w:pPr>
        <w:autoSpaceDE w:val="0"/>
        <w:autoSpaceDN w:val="0"/>
        <w:adjustRightInd w:val="0"/>
        <w:spacing w:after="0" w:line="240" w:lineRule="auto"/>
        <w:jc w:val="both"/>
        <w:rPr>
          <w:rFonts w:cstheme="minorHAnsi"/>
          <w:kern w:val="0"/>
          <w:lang w:val="es-ES"/>
        </w:rPr>
      </w:pPr>
      <w:proofErr w:type="gramStart"/>
      <w:r w:rsidRPr="007B6F93">
        <w:rPr>
          <w:rFonts w:cstheme="minorHAnsi"/>
          <w:kern w:val="0"/>
          <w:lang w:val="es-ES"/>
        </w:rPr>
        <w:t>Las inspectoras y los inspectores</w:t>
      </w:r>
      <w:proofErr w:type="gramEnd"/>
      <w:r w:rsidRPr="007B6F93">
        <w:rPr>
          <w:rFonts w:cstheme="minorHAnsi"/>
          <w:kern w:val="0"/>
          <w:lang w:val="es-ES"/>
        </w:rPr>
        <w:t xml:space="preserve"> de Educación podrán añadir, a través de la aplicación habilitada para la determinación de las plantillas, las observaciones que considere pertinentes sobre la propuesta formulada por el centro.</w:t>
      </w:r>
    </w:p>
    <w:p w14:paraId="62F57D1F" w14:textId="77777777" w:rsidR="00FA7B7D" w:rsidRPr="007B6F93" w:rsidRDefault="00FA7B7D" w:rsidP="00976C88">
      <w:pPr>
        <w:autoSpaceDE w:val="0"/>
        <w:autoSpaceDN w:val="0"/>
        <w:adjustRightInd w:val="0"/>
        <w:spacing w:after="0" w:line="240" w:lineRule="auto"/>
        <w:jc w:val="both"/>
        <w:rPr>
          <w:rFonts w:cstheme="minorHAnsi"/>
          <w:kern w:val="0"/>
          <w:lang w:val="es-ES"/>
        </w:rPr>
      </w:pPr>
    </w:p>
    <w:p w14:paraId="524E4E32" w14:textId="77777777" w:rsidR="007828D5" w:rsidRPr="007B6F93" w:rsidRDefault="007828D5" w:rsidP="00FC004E">
      <w:pPr>
        <w:autoSpaceDE w:val="0"/>
        <w:autoSpaceDN w:val="0"/>
        <w:adjustRightInd w:val="0"/>
        <w:spacing w:after="0" w:line="240" w:lineRule="auto"/>
        <w:jc w:val="both"/>
        <w:rPr>
          <w:rFonts w:cstheme="minorHAnsi"/>
          <w:b/>
          <w:bCs/>
          <w:kern w:val="0"/>
          <w:lang w:val="es-ES"/>
        </w:rPr>
      </w:pPr>
    </w:p>
    <w:p w14:paraId="766C5B15" w14:textId="77777777" w:rsidR="0093639C" w:rsidRPr="007B6F93" w:rsidRDefault="0093639C" w:rsidP="00FC004E">
      <w:pPr>
        <w:autoSpaceDE w:val="0"/>
        <w:autoSpaceDN w:val="0"/>
        <w:adjustRightInd w:val="0"/>
        <w:spacing w:after="0" w:line="240" w:lineRule="auto"/>
        <w:jc w:val="both"/>
        <w:rPr>
          <w:rFonts w:cstheme="minorHAnsi"/>
          <w:b/>
          <w:bCs/>
          <w:kern w:val="0"/>
          <w:lang w:val="es-ES"/>
        </w:rPr>
      </w:pPr>
    </w:p>
    <w:p w14:paraId="5EED943A" w14:textId="48D1DEE9" w:rsidR="007828D5" w:rsidRPr="007B6F93" w:rsidRDefault="00CA4E20" w:rsidP="00976C88">
      <w:pPr>
        <w:autoSpaceDE w:val="0"/>
        <w:autoSpaceDN w:val="0"/>
        <w:adjustRightInd w:val="0"/>
        <w:spacing w:after="0" w:line="240" w:lineRule="auto"/>
        <w:jc w:val="center"/>
        <w:rPr>
          <w:rFonts w:cstheme="minorHAnsi"/>
          <w:b/>
          <w:bCs/>
          <w:kern w:val="0"/>
          <w:lang w:val="es-ES"/>
        </w:rPr>
      </w:pPr>
      <w:r>
        <w:rPr>
          <w:rFonts w:cstheme="minorHAnsi"/>
          <w:b/>
          <w:bCs/>
          <w:kern w:val="0"/>
          <w:lang w:val="es-ES"/>
        </w:rPr>
        <w:t>LA DIRECTORA GENERAL DE PERSONAL DOCENTE</w:t>
      </w:r>
    </w:p>
    <w:p w14:paraId="39E817CD" w14:textId="77777777" w:rsidR="005E354A" w:rsidRPr="007B6F93" w:rsidRDefault="005E354A" w:rsidP="00FC004E">
      <w:pPr>
        <w:autoSpaceDE w:val="0"/>
        <w:autoSpaceDN w:val="0"/>
        <w:adjustRightInd w:val="0"/>
        <w:spacing w:after="0" w:line="240" w:lineRule="auto"/>
        <w:jc w:val="both"/>
        <w:rPr>
          <w:rFonts w:cstheme="minorHAnsi"/>
          <w:b/>
          <w:bCs/>
          <w:kern w:val="0"/>
          <w:lang w:val="es-ES"/>
        </w:rPr>
      </w:pPr>
    </w:p>
    <w:p w14:paraId="5BF2D13D" w14:textId="77777777" w:rsidR="005E354A" w:rsidRPr="007B6F93" w:rsidRDefault="005E354A" w:rsidP="00FC004E">
      <w:pPr>
        <w:autoSpaceDE w:val="0"/>
        <w:autoSpaceDN w:val="0"/>
        <w:adjustRightInd w:val="0"/>
        <w:spacing w:after="0" w:line="240" w:lineRule="auto"/>
        <w:jc w:val="both"/>
        <w:rPr>
          <w:rFonts w:cstheme="minorHAnsi"/>
          <w:b/>
          <w:bCs/>
          <w:kern w:val="0"/>
          <w:lang w:val="es-ES"/>
        </w:rPr>
      </w:pPr>
    </w:p>
    <w:p w14:paraId="690F51BD" w14:textId="77777777" w:rsidR="00B32A4B" w:rsidRPr="007B6F93" w:rsidRDefault="00B32A4B">
      <w:pPr>
        <w:autoSpaceDE w:val="0"/>
        <w:autoSpaceDN w:val="0"/>
        <w:adjustRightInd w:val="0"/>
        <w:spacing w:after="0" w:line="240" w:lineRule="auto"/>
        <w:jc w:val="both"/>
        <w:rPr>
          <w:rFonts w:cstheme="minorHAnsi"/>
          <w:b/>
          <w:bCs/>
          <w:kern w:val="0"/>
          <w:lang w:val="es-ES"/>
        </w:rPr>
      </w:pPr>
    </w:p>
    <w:sectPr w:rsidR="00B32A4B" w:rsidRPr="007B6F93" w:rsidSect="00976C88">
      <w:headerReference w:type="default" r:id="rId8"/>
      <w:pgSz w:w="11906" w:h="16838" w:code="9"/>
      <w:pgMar w:top="2269"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2E93" w14:textId="77777777" w:rsidR="00FA2CD8" w:rsidRDefault="00FA2CD8" w:rsidP="00BA73EF">
      <w:pPr>
        <w:spacing w:after="0" w:line="240" w:lineRule="auto"/>
      </w:pPr>
      <w:r>
        <w:separator/>
      </w:r>
    </w:p>
  </w:endnote>
  <w:endnote w:type="continuationSeparator" w:id="0">
    <w:p w14:paraId="65E905BC" w14:textId="77777777" w:rsidR="00FA2CD8" w:rsidRDefault="00FA2CD8" w:rsidP="00BA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CC9F" w14:textId="77777777" w:rsidR="00FA2CD8" w:rsidRDefault="00FA2CD8" w:rsidP="00BA73EF">
      <w:pPr>
        <w:spacing w:after="0" w:line="240" w:lineRule="auto"/>
      </w:pPr>
      <w:r>
        <w:separator/>
      </w:r>
    </w:p>
  </w:footnote>
  <w:footnote w:type="continuationSeparator" w:id="0">
    <w:p w14:paraId="7F57B18A" w14:textId="77777777" w:rsidR="00FA2CD8" w:rsidRDefault="00FA2CD8" w:rsidP="00BA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5D7C" w14:textId="77777777" w:rsidR="00FC004E" w:rsidRPr="00C324FC" w:rsidRDefault="00FC004E" w:rsidP="00FC004E">
    <w:pPr>
      <w:pStyle w:val="Standard"/>
      <w:ind w:left="3119"/>
      <w:rPr>
        <w:rFonts w:cs="Times New Roman"/>
        <w:b/>
        <w:color w:val="FF0000"/>
        <w:sz w:val="16"/>
        <w:szCs w:val="16"/>
        <w:lang w:val="ca-ES-valencia" w:eastAsia="es-ES_tradnl"/>
      </w:rPr>
    </w:pPr>
    <w:r w:rsidRPr="00C324FC">
      <w:rPr>
        <w:noProof/>
        <w:color w:val="FF0000"/>
        <w:lang w:val="ca-ES-valencia"/>
      </w:rPr>
      <w:drawing>
        <wp:anchor distT="0" distB="0" distL="114300" distR="114300" simplePos="0" relativeHeight="251659264" behindDoc="0" locked="0" layoutInCell="1" allowOverlap="1" wp14:anchorId="50A14309" wp14:editId="5ECF9E27">
          <wp:simplePos x="0" y="0"/>
          <wp:positionH relativeFrom="column">
            <wp:posOffset>-693089</wp:posOffset>
          </wp:positionH>
          <wp:positionV relativeFrom="paragraph">
            <wp:posOffset>-335915</wp:posOffset>
          </wp:positionV>
          <wp:extent cx="2000250" cy="109156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737" r="12851" b="17151"/>
                  <a:stretch/>
                </pic:blipFill>
                <pic:spPr bwMode="auto">
                  <a:xfrm>
                    <a:off x="0" y="0"/>
                    <a:ext cx="2000250" cy="1091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24FC">
      <w:rPr>
        <w:rFonts w:cs="Times New Roman"/>
        <w:b/>
        <w:color w:val="FF0000"/>
        <w:sz w:val="16"/>
        <w:szCs w:val="16"/>
        <w:lang w:val="ca-ES-valencia" w:eastAsia="es-ES_tradnl"/>
      </w:rPr>
      <w:t>Direcció General de Centres Docents</w:t>
    </w:r>
  </w:p>
  <w:p w14:paraId="15672502" w14:textId="77777777" w:rsidR="00FC004E" w:rsidRPr="00C324FC" w:rsidRDefault="00FC004E" w:rsidP="00FC004E">
    <w:pPr>
      <w:pStyle w:val="Standard"/>
      <w:ind w:left="3119"/>
      <w:rPr>
        <w:rFonts w:cs="Times New Roman"/>
        <w:i/>
        <w:iCs/>
        <w:color w:val="FF0000"/>
        <w:sz w:val="16"/>
        <w:szCs w:val="16"/>
        <w:lang w:val="ca-ES-valencia" w:eastAsia="es-ES_tradnl"/>
      </w:rPr>
    </w:pPr>
    <w:r w:rsidRPr="00C324FC">
      <w:rPr>
        <w:rFonts w:cs="Times New Roman"/>
        <w:i/>
        <w:iCs/>
        <w:color w:val="FF0000"/>
        <w:sz w:val="16"/>
        <w:szCs w:val="16"/>
        <w:lang w:val="ca-ES-valencia" w:eastAsia="es-ES_tradnl"/>
      </w:rPr>
      <w:t>Subdirecció General  de Centres Docents</w:t>
    </w:r>
  </w:p>
  <w:p w14:paraId="310371BA" w14:textId="77777777" w:rsidR="00FC004E" w:rsidRPr="00C324FC" w:rsidRDefault="00FC004E" w:rsidP="00FC004E">
    <w:pPr>
      <w:pStyle w:val="Standard"/>
      <w:spacing w:before="120"/>
      <w:ind w:left="3119"/>
      <w:rPr>
        <w:rFonts w:cs="Times New Roman"/>
        <w:color w:val="FF0000"/>
        <w:sz w:val="16"/>
        <w:szCs w:val="16"/>
        <w:lang w:val="ca-ES-valencia" w:eastAsia="es-ES_tradnl"/>
      </w:rPr>
    </w:pPr>
    <w:r w:rsidRPr="00C324FC">
      <w:rPr>
        <w:rFonts w:cs="Times New Roman"/>
        <w:color w:val="FF0000"/>
        <w:sz w:val="16"/>
        <w:szCs w:val="16"/>
        <w:lang w:val="ca-ES-valencia" w:eastAsia="es-ES_tradnl"/>
      </w:rPr>
      <w:t>Av. Campanar, 32</w:t>
    </w:r>
  </w:p>
  <w:p w14:paraId="6C2EC8A8" w14:textId="77777777" w:rsidR="00FC004E" w:rsidRPr="00C324FC" w:rsidRDefault="00FC004E" w:rsidP="00FC004E">
    <w:pPr>
      <w:pStyle w:val="Standard"/>
      <w:ind w:left="3119"/>
      <w:rPr>
        <w:rFonts w:cs="Times New Roman"/>
        <w:color w:val="FF0000"/>
        <w:sz w:val="16"/>
        <w:szCs w:val="16"/>
        <w:lang w:val="ca-ES-valencia" w:eastAsia="es-ES_tradnl"/>
      </w:rPr>
    </w:pPr>
    <w:r w:rsidRPr="00C324FC">
      <w:rPr>
        <w:rFonts w:cs="Times New Roman"/>
        <w:color w:val="FF0000"/>
        <w:sz w:val="16"/>
        <w:szCs w:val="16"/>
        <w:lang w:val="ca-ES-valencia" w:eastAsia="es-ES_tradnl"/>
      </w:rPr>
      <w:t>46015 València</w:t>
    </w:r>
  </w:p>
  <w:p w14:paraId="59D4B7EF" w14:textId="77777777" w:rsidR="00FC004E" w:rsidRDefault="00FC004E" w:rsidP="00FC004E">
    <w:pPr>
      <w:pStyle w:val="Encabezado"/>
      <w:jc w:val="both"/>
    </w:pPr>
    <w:r>
      <w:t xml:space="preserve"> </w:t>
    </w:r>
  </w:p>
  <w:p w14:paraId="5225E629" w14:textId="77777777" w:rsidR="00BA73EF" w:rsidRPr="00FC004E" w:rsidRDefault="00BA73EF" w:rsidP="00FC00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F99"/>
    <w:multiLevelType w:val="hybridMultilevel"/>
    <w:tmpl w:val="CA7C6F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84128E"/>
    <w:multiLevelType w:val="hybridMultilevel"/>
    <w:tmpl w:val="B808A960"/>
    <w:lvl w:ilvl="0" w:tplc="194241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0322C8"/>
    <w:multiLevelType w:val="hybridMultilevel"/>
    <w:tmpl w:val="20D87932"/>
    <w:lvl w:ilvl="0" w:tplc="EECA4848">
      <w:start w:val="1"/>
      <w:numFmt w:val="decimal"/>
      <w:lvlText w:val="%1)"/>
      <w:lvlJc w:val="left"/>
      <w:pPr>
        <w:ind w:left="720" w:hanging="360"/>
      </w:pPr>
      <w:rPr>
        <w:rFonts w:hint="default"/>
      </w:rPr>
    </w:lvl>
    <w:lvl w:ilvl="1" w:tplc="207234A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A71FDB"/>
    <w:multiLevelType w:val="multilevel"/>
    <w:tmpl w:val="B2B20B8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F36E47"/>
    <w:multiLevelType w:val="hybridMultilevel"/>
    <w:tmpl w:val="8654D5D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631E29"/>
    <w:multiLevelType w:val="hybridMultilevel"/>
    <w:tmpl w:val="403247F6"/>
    <w:lvl w:ilvl="0" w:tplc="207234AE">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0E9E640A"/>
    <w:multiLevelType w:val="hybridMultilevel"/>
    <w:tmpl w:val="1DB2A1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238225C"/>
    <w:multiLevelType w:val="hybridMultilevel"/>
    <w:tmpl w:val="90DA831A"/>
    <w:lvl w:ilvl="0" w:tplc="0C0A0017">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D0DAD"/>
    <w:multiLevelType w:val="multilevel"/>
    <w:tmpl w:val="B2B20B8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155D33"/>
    <w:multiLevelType w:val="hybridMultilevel"/>
    <w:tmpl w:val="8E5845EC"/>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5EA3A03"/>
    <w:multiLevelType w:val="multilevel"/>
    <w:tmpl w:val="F712112E"/>
    <w:lvl w:ilvl="0">
      <w:start w:val="3"/>
      <w:numFmt w:val="decimal"/>
      <w:lvlText w:val="%1."/>
      <w:lvlJc w:val="left"/>
      <w:pPr>
        <w:ind w:left="426" w:hanging="360"/>
      </w:pPr>
      <w:rPr>
        <w:rFonts w:hint="default"/>
      </w:rPr>
    </w:lvl>
    <w:lvl w:ilvl="1">
      <w:start w:val="1"/>
      <w:numFmt w:val="decimal"/>
      <w:isLgl/>
      <w:lvlText w:val="%1.%2."/>
      <w:lvlJc w:val="left"/>
      <w:pPr>
        <w:ind w:left="426" w:hanging="360"/>
      </w:pPr>
      <w:rPr>
        <w:rFonts w:hint="default"/>
        <w:b/>
        <w:bCs/>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11" w15:restartNumberingAfterBreak="0">
    <w:nsid w:val="28881742"/>
    <w:multiLevelType w:val="hybridMultilevel"/>
    <w:tmpl w:val="8842ED34"/>
    <w:lvl w:ilvl="0" w:tplc="0C0A0011">
      <w:start w:val="1"/>
      <w:numFmt w:val="decimal"/>
      <w:lvlText w:val="%1)"/>
      <w:lvlJc w:val="left"/>
      <w:pPr>
        <w:ind w:left="360" w:hanging="360"/>
      </w:pPr>
    </w:lvl>
    <w:lvl w:ilvl="1" w:tplc="9594DB1C">
      <w:start w:val="1"/>
      <w:numFmt w:val="lowerLetter"/>
      <w:lvlText w:val="%2)"/>
      <w:lvlJc w:val="left"/>
      <w:pPr>
        <w:ind w:left="1140" w:hanging="42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BFE78A5"/>
    <w:multiLevelType w:val="hybridMultilevel"/>
    <w:tmpl w:val="50BA52DE"/>
    <w:lvl w:ilvl="0" w:tplc="8AF8F372">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7C44DA"/>
    <w:multiLevelType w:val="hybridMultilevel"/>
    <w:tmpl w:val="3A0EBA06"/>
    <w:lvl w:ilvl="0" w:tplc="EECA48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AF3935"/>
    <w:multiLevelType w:val="hybridMultilevel"/>
    <w:tmpl w:val="016AA0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355E162F"/>
    <w:multiLevelType w:val="hybridMultilevel"/>
    <w:tmpl w:val="437E88DE"/>
    <w:lvl w:ilvl="0" w:tplc="0C0A0017">
      <w:start w:val="1"/>
      <w:numFmt w:val="lowerLetter"/>
      <w:lvlText w:val="%1)"/>
      <w:lvlJc w:val="left"/>
      <w:pPr>
        <w:ind w:left="1004" w:hanging="360"/>
      </w:pPr>
      <w:rPr>
        <w:rFonts w:hint="default"/>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15:restartNumberingAfterBreak="0">
    <w:nsid w:val="357C10F2"/>
    <w:multiLevelType w:val="hybridMultilevel"/>
    <w:tmpl w:val="17B627F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AA208DD"/>
    <w:multiLevelType w:val="hybridMultilevel"/>
    <w:tmpl w:val="9A5EABC8"/>
    <w:lvl w:ilvl="0" w:tplc="207234AE">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3B502644"/>
    <w:multiLevelType w:val="hybridMultilevel"/>
    <w:tmpl w:val="ABDCC244"/>
    <w:lvl w:ilvl="0" w:tplc="1D440212">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3C013974"/>
    <w:multiLevelType w:val="multilevel"/>
    <w:tmpl w:val="9140D8E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F3648D5"/>
    <w:multiLevelType w:val="hybridMultilevel"/>
    <w:tmpl w:val="2112F984"/>
    <w:lvl w:ilvl="0" w:tplc="8AF8F372">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CB7FA6"/>
    <w:multiLevelType w:val="hybridMultilevel"/>
    <w:tmpl w:val="C722FBBA"/>
    <w:lvl w:ilvl="0" w:tplc="8AF8F372">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6F57EB"/>
    <w:multiLevelType w:val="multilevel"/>
    <w:tmpl w:val="354069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6058B7"/>
    <w:multiLevelType w:val="hybridMultilevel"/>
    <w:tmpl w:val="BF06B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54466D"/>
    <w:multiLevelType w:val="hybridMultilevel"/>
    <w:tmpl w:val="1B2CC740"/>
    <w:lvl w:ilvl="0" w:tplc="8AF8F372">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542DAD"/>
    <w:multiLevelType w:val="hybridMultilevel"/>
    <w:tmpl w:val="E0246444"/>
    <w:lvl w:ilvl="0" w:tplc="8AF8F372">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3971D7"/>
    <w:multiLevelType w:val="hybridMultilevel"/>
    <w:tmpl w:val="F4D42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A75511"/>
    <w:multiLevelType w:val="hybridMultilevel"/>
    <w:tmpl w:val="D05C1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2C3821"/>
    <w:multiLevelType w:val="hybridMultilevel"/>
    <w:tmpl w:val="2A9AB0B6"/>
    <w:lvl w:ilvl="0" w:tplc="E3DE53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263BD8"/>
    <w:multiLevelType w:val="hybridMultilevel"/>
    <w:tmpl w:val="FA58CA4A"/>
    <w:lvl w:ilvl="0" w:tplc="0C0A0011">
      <w:start w:val="1"/>
      <w:numFmt w:val="decimal"/>
      <w:lvlText w:val="%1)"/>
      <w:lvlJc w:val="left"/>
      <w:pPr>
        <w:ind w:left="64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15:restartNumberingAfterBreak="0">
    <w:nsid w:val="5BE10840"/>
    <w:multiLevelType w:val="hybridMultilevel"/>
    <w:tmpl w:val="A2B2163E"/>
    <w:lvl w:ilvl="0" w:tplc="6A1AD9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7211F3"/>
    <w:multiLevelType w:val="hybridMultilevel"/>
    <w:tmpl w:val="81422172"/>
    <w:lvl w:ilvl="0" w:tplc="13064DA8">
      <w:start w:val="1"/>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645E3FC2"/>
    <w:multiLevelType w:val="multilevel"/>
    <w:tmpl w:val="8DBCF366"/>
    <w:lvl w:ilvl="0">
      <w:start w:val="3"/>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CF37699"/>
    <w:multiLevelType w:val="hybridMultilevel"/>
    <w:tmpl w:val="529A5E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12FCE"/>
    <w:multiLevelType w:val="multilevel"/>
    <w:tmpl w:val="38A8E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6CB1576"/>
    <w:multiLevelType w:val="hybridMultilevel"/>
    <w:tmpl w:val="E8F24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8A54FE"/>
    <w:multiLevelType w:val="hybridMultilevel"/>
    <w:tmpl w:val="D5C0D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A434BE"/>
    <w:multiLevelType w:val="multilevel"/>
    <w:tmpl w:val="8DBCF366"/>
    <w:lvl w:ilvl="0">
      <w:start w:val="3"/>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7EB65FEE"/>
    <w:multiLevelType w:val="hybridMultilevel"/>
    <w:tmpl w:val="17B627F4"/>
    <w:lvl w:ilvl="0" w:tplc="0C0A000F">
      <w:start w:val="1"/>
      <w:numFmt w:val="decimal"/>
      <w:lvlText w:val="%1."/>
      <w:lvlJc w:val="left"/>
      <w:pPr>
        <w:ind w:left="720" w:hanging="360"/>
      </w:pPr>
      <w:rPr>
        <w:rFonts w:hint="default"/>
      </w:rPr>
    </w:lvl>
    <w:lvl w:ilvl="1" w:tplc="7F0A1008">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7987922">
    <w:abstractNumId w:val="14"/>
  </w:num>
  <w:num w:numId="2" w16cid:durableId="1801997129">
    <w:abstractNumId w:val="3"/>
  </w:num>
  <w:num w:numId="3" w16cid:durableId="1111707203">
    <w:abstractNumId w:val="8"/>
  </w:num>
  <w:num w:numId="4" w16cid:durableId="1879707296">
    <w:abstractNumId w:val="38"/>
  </w:num>
  <w:num w:numId="5" w16cid:durableId="1074936097">
    <w:abstractNumId w:val="6"/>
  </w:num>
  <w:num w:numId="6" w16cid:durableId="1156649841">
    <w:abstractNumId w:val="10"/>
  </w:num>
  <w:num w:numId="7" w16cid:durableId="967784514">
    <w:abstractNumId w:val="16"/>
  </w:num>
  <w:num w:numId="8" w16cid:durableId="710494733">
    <w:abstractNumId w:val="34"/>
  </w:num>
  <w:num w:numId="9" w16cid:durableId="681054359">
    <w:abstractNumId w:val="32"/>
  </w:num>
  <w:num w:numId="10" w16cid:durableId="1549955471">
    <w:abstractNumId w:val="26"/>
  </w:num>
  <w:num w:numId="11" w16cid:durableId="93208282">
    <w:abstractNumId w:val="23"/>
  </w:num>
  <w:num w:numId="12" w16cid:durableId="1066685978">
    <w:abstractNumId w:val="27"/>
  </w:num>
  <w:num w:numId="13" w16cid:durableId="1476485015">
    <w:abstractNumId w:val="0"/>
  </w:num>
  <w:num w:numId="14" w16cid:durableId="1527671076">
    <w:abstractNumId w:val="7"/>
  </w:num>
  <w:num w:numId="15" w16cid:durableId="1078594129">
    <w:abstractNumId w:val="33"/>
  </w:num>
  <w:num w:numId="16" w16cid:durableId="205603049">
    <w:abstractNumId w:val="2"/>
  </w:num>
  <w:num w:numId="17" w16cid:durableId="804277539">
    <w:abstractNumId w:val="36"/>
  </w:num>
  <w:num w:numId="18" w16cid:durableId="2049182014">
    <w:abstractNumId w:val="4"/>
  </w:num>
  <w:num w:numId="19" w16cid:durableId="2022706163">
    <w:abstractNumId w:val="9"/>
  </w:num>
  <w:num w:numId="20" w16cid:durableId="20672950">
    <w:abstractNumId w:val="13"/>
  </w:num>
  <w:num w:numId="21" w16cid:durableId="1239899205">
    <w:abstractNumId w:val="30"/>
  </w:num>
  <w:num w:numId="22" w16cid:durableId="1795371544">
    <w:abstractNumId w:val="1"/>
  </w:num>
  <w:num w:numId="23" w16cid:durableId="278142824">
    <w:abstractNumId w:val="28"/>
  </w:num>
  <w:num w:numId="24" w16cid:durableId="470632328">
    <w:abstractNumId w:val="37"/>
  </w:num>
  <w:num w:numId="25" w16cid:durableId="741179019">
    <w:abstractNumId w:val="35"/>
  </w:num>
  <w:num w:numId="26" w16cid:durableId="1281377928">
    <w:abstractNumId w:val="20"/>
  </w:num>
  <w:num w:numId="27" w16cid:durableId="1026180488">
    <w:abstractNumId w:val="24"/>
  </w:num>
  <w:num w:numId="28" w16cid:durableId="1681663529">
    <w:abstractNumId w:val="12"/>
  </w:num>
  <w:num w:numId="29" w16cid:durableId="1050037758">
    <w:abstractNumId w:val="25"/>
  </w:num>
  <w:num w:numId="30" w16cid:durableId="316616868">
    <w:abstractNumId w:val="21"/>
  </w:num>
  <w:num w:numId="31" w16cid:durableId="465321667">
    <w:abstractNumId w:val="5"/>
  </w:num>
  <w:num w:numId="32" w16cid:durableId="251013402">
    <w:abstractNumId w:val="18"/>
  </w:num>
  <w:num w:numId="33" w16cid:durableId="1892109117">
    <w:abstractNumId w:val="11"/>
  </w:num>
  <w:num w:numId="34" w16cid:durableId="712847686">
    <w:abstractNumId w:val="31"/>
  </w:num>
  <w:num w:numId="35" w16cid:durableId="1852447172">
    <w:abstractNumId w:val="15"/>
  </w:num>
  <w:num w:numId="36" w16cid:durableId="23405228">
    <w:abstractNumId w:val="29"/>
  </w:num>
  <w:num w:numId="37" w16cid:durableId="1090539500">
    <w:abstractNumId w:val="17"/>
  </w:num>
  <w:num w:numId="38" w16cid:durableId="1961298824">
    <w:abstractNumId w:val="19"/>
  </w:num>
  <w:num w:numId="39" w16cid:durableId="1383359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96"/>
    <w:rsid w:val="00014D66"/>
    <w:rsid w:val="00015936"/>
    <w:rsid w:val="000164F6"/>
    <w:rsid w:val="00026E06"/>
    <w:rsid w:val="0003071A"/>
    <w:rsid w:val="00055C3E"/>
    <w:rsid w:val="000808C6"/>
    <w:rsid w:val="00085815"/>
    <w:rsid w:val="0009012D"/>
    <w:rsid w:val="00096C12"/>
    <w:rsid w:val="000A6106"/>
    <w:rsid w:val="000E1423"/>
    <w:rsid w:val="000E4CF3"/>
    <w:rsid w:val="00112DCD"/>
    <w:rsid w:val="00121AD0"/>
    <w:rsid w:val="001436BB"/>
    <w:rsid w:val="00173E2D"/>
    <w:rsid w:val="001C3FE5"/>
    <w:rsid w:val="001D53B1"/>
    <w:rsid w:val="001D7321"/>
    <w:rsid w:val="001E1474"/>
    <w:rsid w:val="001E1B35"/>
    <w:rsid w:val="002462AC"/>
    <w:rsid w:val="002503BF"/>
    <w:rsid w:val="00260E05"/>
    <w:rsid w:val="00266AF9"/>
    <w:rsid w:val="002730AD"/>
    <w:rsid w:val="00276910"/>
    <w:rsid w:val="002A1ABF"/>
    <w:rsid w:val="002A6C96"/>
    <w:rsid w:val="00300578"/>
    <w:rsid w:val="0031588E"/>
    <w:rsid w:val="00317523"/>
    <w:rsid w:val="00331497"/>
    <w:rsid w:val="00334EBA"/>
    <w:rsid w:val="0034131B"/>
    <w:rsid w:val="00387A04"/>
    <w:rsid w:val="003D6818"/>
    <w:rsid w:val="003D70A6"/>
    <w:rsid w:val="003D73C4"/>
    <w:rsid w:val="003E084C"/>
    <w:rsid w:val="003E08EE"/>
    <w:rsid w:val="003E336A"/>
    <w:rsid w:val="003F2859"/>
    <w:rsid w:val="00403388"/>
    <w:rsid w:val="00437216"/>
    <w:rsid w:val="00444824"/>
    <w:rsid w:val="004624FC"/>
    <w:rsid w:val="00476574"/>
    <w:rsid w:val="00492A7D"/>
    <w:rsid w:val="004C1DE0"/>
    <w:rsid w:val="004E5667"/>
    <w:rsid w:val="004F0ECA"/>
    <w:rsid w:val="0050026D"/>
    <w:rsid w:val="00501B8D"/>
    <w:rsid w:val="00516507"/>
    <w:rsid w:val="0051658C"/>
    <w:rsid w:val="0055756F"/>
    <w:rsid w:val="005601EA"/>
    <w:rsid w:val="005727E6"/>
    <w:rsid w:val="00575C6F"/>
    <w:rsid w:val="00580973"/>
    <w:rsid w:val="00592703"/>
    <w:rsid w:val="005A392A"/>
    <w:rsid w:val="005B5AE4"/>
    <w:rsid w:val="005C52AA"/>
    <w:rsid w:val="005D2EA7"/>
    <w:rsid w:val="005E354A"/>
    <w:rsid w:val="005E3FBF"/>
    <w:rsid w:val="005F0D65"/>
    <w:rsid w:val="005F56DA"/>
    <w:rsid w:val="006046BC"/>
    <w:rsid w:val="006143F3"/>
    <w:rsid w:val="00647AF0"/>
    <w:rsid w:val="00660725"/>
    <w:rsid w:val="0066099D"/>
    <w:rsid w:val="0067648D"/>
    <w:rsid w:val="00681FA8"/>
    <w:rsid w:val="0069091F"/>
    <w:rsid w:val="00693D6B"/>
    <w:rsid w:val="006A6EDD"/>
    <w:rsid w:val="006B394F"/>
    <w:rsid w:val="00703540"/>
    <w:rsid w:val="007254F4"/>
    <w:rsid w:val="007417E3"/>
    <w:rsid w:val="00746692"/>
    <w:rsid w:val="007474B8"/>
    <w:rsid w:val="0075257C"/>
    <w:rsid w:val="007612E6"/>
    <w:rsid w:val="00770761"/>
    <w:rsid w:val="007828D5"/>
    <w:rsid w:val="007B6F93"/>
    <w:rsid w:val="007C39B8"/>
    <w:rsid w:val="007C4035"/>
    <w:rsid w:val="007C76FB"/>
    <w:rsid w:val="007C7E38"/>
    <w:rsid w:val="0081716A"/>
    <w:rsid w:val="00835C93"/>
    <w:rsid w:val="008362F2"/>
    <w:rsid w:val="00836B27"/>
    <w:rsid w:val="0083707B"/>
    <w:rsid w:val="00865E19"/>
    <w:rsid w:val="00866D90"/>
    <w:rsid w:val="00872CF0"/>
    <w:rsid w:val="008739C4"/>
    <w:rsid w:val="008937CB"/>
    <w:rsid w:val="00893D20"/>
    <w:rsid w:val="008A1958"/>
    <w:rsid w:val="008C20EF"/>
    <w:rsid w:val="008C44BC"/>
    <w:rsid w:val="00905A5F"/>
    <w:rsid w:val="00910FC0"/>
    <w:rsid w:val="009168CE"/>
    <w:rsid w:val="00935482"/>
    <w:rsid w:val="009357D1"/>
    <w:rsid w:val="0093639C"/>
    <w:rsid w:val="00944D9C"/>
    <w:rsid w:val="00950813"/>
    <w:rsid w:val="009511C9"/>
    <w:rsid w:val="00951A26"/>
    <w:rsid w:val="00954640"/>
    <w:rsid w:val="009576C7"/>
    <w:rsid w:val="00967B49"/>
    <w:rsid w:val="009715D5"/>
    <w:rsid w:val="00974BD0"/>
    <w:rsid w:val="00975D95"/>
    <w:rsid w:val="00976C88"/>
    <w:rsid w:val="009C03B0"/>
    <w:rsid w:val="009C15ED"/>
    <w:rsid w:val="009C57B0"/>
    <w:rsid w:val="00A43D5F"/>
    <w:rsid w:val="00A45F37"/>
    <w:rsid w:val="00A82A13"/>
    <w:rsid w:val="00A8537B"/>
    <w:rsid w:val="00AD0171"/>
    <w:rsid w:val="00AD5C87"/>
    <w:rsid w:val="00B32A4B"/>
    <w:rsid w:val="00B46D18"/>
    <w:rsid w:val="00B600A9"/>
    <w:rsid w:val="00B65B07"/>
    <w:rsid w:val="00B70098"/>
    <w:rsid w:val="00B74DCA"/>
    <w:rsid w:val="00B80F40"/>
    <w:rsid w:val="00B87BF8"/>
    <w:rsid w:val="00BA4332"/>
    <w:rsid w:val="00BA73EF"/>
    <w:rsid w:val="00BB0690"/>
    <w:rsid w:val="00BB0737"/>
    <w:rsid w:val="00BD37A7"/>
    <w:rsid w:val="00C11A40"/>
    <w:rsid w:val="00C23B04"/>
    <w:rsid w:val="00C57DDD"/>
    <w:rsid w:val="00C82426"/>
    <w:rsid w:val="00CA043A"/>
    <w:rsid w:val="00CA4E20"/>
    <w:rsid w:val="00CA6F73"/>
    <w:rsid w:val="00CD5586"/>
    <w:rsid w:val="00CF28F4"/>
    <w:rsid w:val="00CF5A11"/>
    <w:rsid w:val="00D01FF7"/>
    <w:rsid w:val="00D0477F"/>
    <w:rsid w:val="00D10DB1"/>
    <w:rsid w:val="00D30FD3"/>
    <w:rsid w:val="00D425F6"/>
    <w:rsid w:val="00D5249C"/>
    <w:rsid w:val="00D5360F"/>
    <w:rsid w:val="00D8278F"/>
    <w:rsid w:val="00DA2F94"/>
    <w:rsid w:val="00DA77A4"/>
    <w:rsid w:val="00DB469A"/>
    <w:rsid w:val="00DD0E93"/>
    <w:rsid w:val="00DD2B16"/>
    <w:rsid w:val="00DF1899"/>
    <w:rsid w:val="00DF19EB"/>
    <w:rsid w:val="00E013AA"/>
    <w:rsid w:val="00E03CCC"/>
    <w:rsid w:val="00E1521E"/>
    <w:rsid w:val="00E43E4A"/>
    <w:rsid w:val="00E44CC7"/>
    <w:rsid w:val="00E46025"/>
    <w:rsid w:val="00E57704"/>
    <w:rsid w:val="00EA708A"/>
    <w:rsid w:val="00EB6063"/>
    <w:rsid w:val="00ED0FA0"/>
    <w:rsid w:val="00ED3212"/>
    <w:rsid w:val="00EE2047"/>
    <w:rsid w:val="00EE50C0"/>
    <w:rsid w:val="00F23940"/>
    <w:rsid w:val="00F463A8"/>
    <w:rsid w:val="00F5263E"/>
    <w:rsid w:val="00F67DED"/>
    <w:rsid w:val="00F71344"/>
    <w:rsid w:val="00FA2CD8"/>
    <w:rsid w:val="00FA7B7D"/>
    <w:rsid w:val="00FC004E"/>
    <w:rsid w:val="00FC32EF"/>
    <w:rsid w:val="00FD4CC4"/>
    <w:rsid w:val="00FF6F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CB1E"/>
  <w15:chartTrackingRefBased/>
  <w15:docId w15:val="{BE4804FF-CC65-4AF1-9ECF-9009C23E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046BC"/>
    <w:rPr>
      <w:sz w:val="16"/>
      <w:szCs w:val="16"/>
    </w:rPr>
  </w:style>
  <w:style w:type="paragraph" w:styleId="Textocomentario">
    <w:name w:val="annotation text"/>
    <w:basedOn w:val="Normal"/>
    <w:link w:val="TextocomentarioCar"/>
    <w:uiPriority w:val="99"/>
    <w:unhideWhenUsed/>
    <w:rsid w:val="006046BC"/>
    <w:pPr>
      <w:spacing w:line="240" w:lineRule="auto"/>
    </w:pPr>
    <w:rPr>
      <w:sz w:val="20"/>
      <w:szCs w:val="20"/>
    </w:rPr>
  </w:style>
  <w:style w:type="character" w:customStyle="1" w:styleId="TextocomentarioCar">
    <w:name w:val="Texto comentario Car"/>
    <w:basedOn w:val="Fuentedeprrafopredeter"/>
    <w:link w:val="Textocomentario"/>
    <w:uiPriority w:val="99"/>
    <w:rsid w:val="006046BC"/>
    <w:rPr>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6046BC"/>
    <w:rPr>
      <w:b/>
      <w:bCs/>
    </w:rPr>
  </w:style>
  <w:style w:type="character" w:customStyle="1" w:styleId="AsuntodelcomentarioCar">
    <w:name w:val="Asunto del comentario Car"/>
    <w:basedOn w:val="TextocomentarioCar"/>
    <w:link w:val="Asuntodelcomentario"/>
    <w:uiPriority w:val="99"/>
    <w:semiHidden/>
    <w:rsid w:val="006046BC"/>
    <w:rPr>
      <w:b/>
      <w:bCs/>
      <w:sz w:val="20"/>
      <w:szCs w:val="20"/>
      <w:lang w:val="ca-ES-valencia"/>
    </w:rPr>
  </w:style>
  <w:style w:type="paragraph" w:styleId="Prrafodelista">
    <w:name w:val="List Paragraph"/>
    <w:basedOn w:val="Normal"/>
    <w:uiPriority w:val="34"/>
    <w:qFormat/>
    <w:rsid w:val="00974BD0"/>
    <w:pPr>
      <w:ind w:left="720"/>
      <w:contextualSpacing/>
    </w:pPr>
  </w:style>
  <w:style w:type="table" w:styleId="Tablaconcuadrcula">
    <w:name w:val="Table Grid"/>
    <w:basedOn w:val="Tablanormal"/>
    <w:uiPriority w:val="39"/>
    <w:rsid w:val="0012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B7D"/>
    <w:rPr>
      <w:color w:val="0563C1" w:themeColor="hyperlink"/>
      <w:u w:val="single"/>
    </w:rPr>
  </w:style>
  <w:style w:type="character" w:styleId="Mencinsinresolver">
    <w:name w:val="Unresolved Mention"/>
    <w:basedOn w:val="Fuentedeprrafopredeter"/>
    <w:uiPriority w:val="99"/>
    <w:semiHidden/>
    <w:unhideWhenUsed/>
    <w:rsid w:val="00FA7B7D"/>
    <w:rPr>
      <w:color w:val="605E5C"/>
      <w:shd w:val="clear" w:color="auto" w:fill="E1DFDD"/>
    </w:rPr>
  </w:style>
  <w:style w:type="paragraph" w:styleId="Encabezado">
    <w:name w:val="header"/>
    <w:basedOn w:val="Normal"/>
    <w:link w:val="EncabezadoCar"/>
    <w:unhideWhenUsed/>
    <w:rsid w:val="00BA73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3EF"/>
    <w:rPr>
      <w:lang w:val="ca-ES-valencia"/>
    </w:rPr>
  </w:style>
  <w:style w:type="paragraph" w:styleId="Piedepgina">
    <w:name w:val="footer"/>
    <w:basedOn w:val="Normal"/>
    <w:link w:val="PiedepginaCar"/>
    <w:uiPriority w:val="99"/>
    <w:unhideWhenUsed/>
    <w:rsid w:val="00BA73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3EF"/>
    <w:rPr>
      <w:lang w:val="ca-ES-valencia"/>
    </w:rPr>
  </w:style>
  <w:style w:type="character" w:styleId="Hipervnculovisitado">
    <w:name w:val="FollowedHyperlink"/>
    <w:basedOn w:val="Fuentedeprrafopredeter"/>
    <w:uiPriority w:val="99"/>
    <w:semiHidden/>
    <w:unhideWhenUsed/>
    <w:rsid w:val="008362F2"/>
    <w:rPr>
      <w:color w:val="954F72" w:themeColor="followedHyperlink"/>
      <w:u w:val="single"/>
    </w:rPr>
  </w:style>
  <w:style w:type="paragraph" w:customStyle="1" w:styleId="Standard">
    <w:name w:val="Standard"/>
    <w:rsid w:val="00FC004E"/>
    <w:pPr>
      <w:suppressAutoHyphens/>
      <w:autoSpaceDN w:val="0"/>
      <w:spacing w:after="0" w:line="240" w:lineRule="auto"/>
      <w:textAlignment w:val="baseline"/>
    </w:pPr>
    <w:rPr>
      <w:rFonts w:ascii="Roboto" w:eastAsia="Roboto" w:hAnsi="Roboto" w:cs="Roboto"/>
      <w:kern w:val="3"/>
      <w:szCs w:val="24"/>
      <w:lang w:eastAsia="zh-CN" w:bidi="hi-IN"/>
      <w14:ligatures w14:val="none"/>
    </w:rPr>
  </w:style>
  <w:style w:type="paragraph" w:customStyle="1" w:styleId="0Ttulo1">
    <w:name w:val="0_Título1"/>
    <w:basedOn w:val="Normal"/>
    <w:next w:val="Normal"/>
    <w:qFormat/>
    <w:rsid w:val="00FC004E"/>
    <w:pPr>
      <w:autoSpaceDE w:val="0"/>
      <w:autoSpaceDN w:val="0"/>
      <w:adjustRightInd w:val="0"/>
      <w:spacing w:after="0" w:line="240" w:lineRule="auto"/>
      <w:jc w:val="both"/>
    </w:pPr>
    <w:rPr>
      <w:rFonts w:cstheme="minorHAnsi"/>
      <w:b/>
      <w:bCs/>
      <w:color w:val="000000"/>
      <w:kern w:val="0"/>
      <w:sz w:val="24"/>
      <w:szCs w:val="24"/>
    </w:rPr>
  </w:style>
  <w:style w:type="paragraph" w:customStyle="1" w:styleId="0Ttulo2">
    <w:name w:val="0_Título2"/>
    <w:basedOn w:val="Normal"/>
    <w:next w:val="Normal"/>
    <w:qFormat/>
    <w:rsid w:val="00B65B07"/>
    <w:pPr>
      <w:autoSpaceDE w:val="0"/>
      <w:autoSpaceDN w:val="0"/>
      <w:adjustRightInd w:val="0"/>
      <w:spacing w:after="0" w:line="240" w:lineRule="auto"/>
      <w:jc w:val="both"/>
    </w:pPr>
    <w:rPr>
      <w:rFonts w:cstheme="minorHAnsi"/>
      <w:b/>
      <w:bCs/>
      <w:color w:val="000000"/>
      <w:kern w:val="0"/>
    </w:rPr>
  </w:style>
  <w:style w:type="paragraph" w:styleId="TDC1">
    <w:name w:val="toc 1"/>
    <w:basedOn w:val="Normal"/>
    <w:next w:val="Normal"/>
    <w:autoRedefine/>
    <w:uiPriority w:val="39"/>
    <w:unhideWhenUsed/>
    <w:rsid w:val="00976C88"/>
    <w:pPr>
      <w:spacing w:after="100"/>
    </w:pPr>
  </w:style>
  <w:style w:type="paragraph" w:styleId="TDC2">
    <w:name w:val="toc 2"/>
    <w:basedOn w:val="Normal"/>
    <w:next w:val="Normal"/>
    <w:autoRedefine/>
    <w:uiPriority w:val="39"/>
    <w:unhideWhenUsed/>
    <w:rsid w:val="00976C88"/>
    <w:pPr>
      <w:tabs>
        <w:tab w:val="right" w:leader="dot" w:pos="9488"/>
        <w:tab w:val="right" w:leader="dot" w:pos="9781"/>
      </w:tabs>
      <w:spacing w:after="100"/>
      <w:ind w:left="284" w:righ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7516-DAA5-4563-B0B9-968B1436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3750</Words>
  <Characters>20629</Characters>
  <Application>Microsoft Office Word</Application>
  <DocSecurity>0</DocSecurity>
  <Lines>171</Lines>
  <Paragraphs>48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BARBERA, JOSE</dc:creator>
  <cp:keywords/>
  <dc:description/>
  <cp:lastModifiedBy>RIOJA RIOJA, M. TERESA</cp:lastModifiedBy>
  <cp:revision>10</cp:revision>
  <cp:lastPrinted>2024-06-21T13:58:00Z</cp:lastPrinted>
  <dcterms:created xsi:type="dcterms:W3CDTF">2024-06-25T07:11:00Z</dcterms:created>
  <dcterms:modified xsi:type="dcterms:W3CDTF">2024-06-26T07:59:00Z</dcterms:modified>
</cp:coreProperties>
</file>