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BE5C" w14:textId="29CA9D25" w:rsidR="007828D5" w:rsidRPr="00B65B07" w:rsidRDefault="003F7D88" w:rsidP="00FC004E">
      <w:pPr>
        <w:shd w:val="clear" w:color="auto" w:fill="FFFFFF" w:themeFill="background1"/>
        <w:autoSpaceDE w:val="0"/>
        <w:autoSpaceDN w:val="0"/>
        <w:adjustRightInd w:val="0"/>
        <w:spacing w:after="0" w:line="240" w:lineRule="auto"/>
        <w:jc w:val="both"/>
        <w:rPr>
          <w:rFonts w:cstheme="minorHAnsi"/>
          <w:b/>
          <w:bCs/>
          <w:color w:val="000000"/>
          <w:kern w:val="0"/>
          <w:sz w:val="24"/>
          <w:szCs w:val="24"/>
        </w:rPr>
      </w:pPr>
      <w:r>
        <w:rPr>
          <w:rFonts w:cstheme="minorHAnsi"/>
          <w:b/>
          <w:bCs/>
          <w:color w:val="000000"/>
          <w:kern w:val="0"/>
          <w:sz w:val="24"/>
          <w:szCs w:val="24"/>
        </w:rPr>
        <w:t xml:space="preserve">PROPOSTA DE DE INSTRUCCIONS DE LA DIRECCIÓ GENERAL DE PERSONAL DOCENT PER LA QUAL S’ESTABLIXEN ELS </w:t>
      </w:r>
      <w:r w:rsidR="007828D5" w:rsidRPr="00B65B07">
        <w:rPr>
          <w:rFonts w:cstheme="minorHAnsi"/>
          <w:b/>
          <w:bCs/>
          <w:color w:val="000000"/>
          <w:kern w:val="0"/>
          <w:sz w:val="24"/>
          <w:szCs w:val="24"/>
        </w:rPr>
        <w:t xml:space="preserve">CRITERIS PER A LA DETERMINACIÓ DE </w:t>
      </w:r>
      <w:r>
        <w:rPr>
          <w:rFonts w:cstheme="minorHAnsi"/>
          <w:b/>
          <w:bCs/>
          <w:color w:val="000000"/>
          <w:kern w:val="0"/>
          <w:sz w:val="24"/>
          <w:szCs w:val="24"/>
        </w:rPr>
        <w:t>PLANTILLES</w:t>
      </w:r>
      <w:r w:rsidR="007828D5" w:rsidRPr="00B65B07">
        <w:rPr>
          <w:rFonts w:cstheme="minorHAnsi"/>
          <w:b/>
          <w:bCs/>
          <w:color w:val="000000"/>
          <w:kern w:val="0"/>
          <w:sz w:val="24"/>
          <w:szCs w:val="24"/>
        </w:rPr>
        <w:t xml:space="preserve"> EN CENTRES</w:t>
      </w:r>
      <w:r>
        <w:rPr>
          <w:rFonts w:cstheme="minorHAnsi"/>
          <w:b/>
          <w:bCs/>
          <w:color w:val="000000"/>
          <w:kern w:val="0"/>
          <w:sz w:val="24"/>
          <w:szCs w:val="24"/>
        </w:rPr>
        <w:t xml:space="preserve"> GVA QUE IMPARTIXEN </w:t>
      </w:r>
      <w:r w:rsidR="007828D5" w:rsidRPr="00B65B07">
        <w:rPr>
          <w:rFonts w:cstheme="minorHAnsi"/>
          <w:b/>
          <w:bCs/>
          <w:color w:val="000000"/>
          <w:kern w:val="0"/>
          <w:sz w:val="24"/>
          <w:szCs w:val="24"/>
        </w:rPr>
        <w:t>ENSENYAMENT</w:t>
      </w:r>
      <w:r>
        <w:rPr>
          <w:rFonts w:cstheme="minorHAnsi"/>
          <w:b/>
          <w:bCs/>
          <w:color w:val="000000"/>
          <w:kern w:val="0"/>
          <w:sz w:val="24"/>
          <w:szCs w:val="24"/>
        </w:rPr>
        <w:t xml:space="preserve">S ARTÍSTICS ELEMENTALS I PROFESSIONALS DE </w:t>
      </w:r>
      <w:r w:rsidR="0066099D" w:rsidRPr="00B65B07">
        <w:rPr>
          <w:rFonts w:cstheme="minorHAnsi"/>
          <w:b/>
          <w:bCs/>
          <w:color w:val="000000"/>
          <w:kern w:val="0"/>
          <w:sz w:val="24"/>
          <w:szCs w:val="24"/>
        </w:rPr>
        <w:t xml:space="preserve">MÚSICA I DANSA </w:t>
      </w:r>
      <w:r w:rsidR="007828D5" w:rsidRPr="00B65B07">
        <w:rPr>
          <w:rFonts w:cstheme="minorHAnsi"/>
          <w:b/>
          <w:bCs/>
          <w:color w:val="000000"/>
          <w:kern w:val="0"/>
          <w:sz w:val="24"/>
          <w:szCs w:val="24"/>
        </w:rPr>
        <w:t>DE LA COMUNITAT VALENCIANA PER A</w:t>
      </w:r>
      <w:r>
        <w:rPr>
          <w:rFonts w:cstheme="minorHAnsi"/>
          <w:b/>
          <w:bCs/>
          <w:color w:val="000000"/>
          <w:kern w:val="0"/>
          <w:sz w:val="24"/>
          <w:szCs w:val="24"/>
        </w:rPr>
        <w:t>L</w:t>
      </w:r>
      <w:r w:rsidR="007828D5" w:rsidRPr="00B65B07">
        <w:rPr>
          <w:rFonts w:cstheme="minorHAnsi"/>
          <w:b/>
          <w:bCs/>
          <w:color w:val="000000"/>
          <w:kern w:val="0"/>
          <w:sz w:val="24"/>
          <w:szCs w:val="24"/>
        </w:rPr>
        <w:t xml:space="preserve"> CURS 2024</w:t>
      </w:r>
      <w:r>
        <w:rPr>
          <w:rFonts w:cstheme="minorHAnsi"/>
          <w:b/>
          <w:bCs/>
          <w:color w:val="000000"/>
          <w:kern w:val="0"/>
          <w:sz w:val="24"/>
          <w:szCs w:val="24"/>
        </w:rPr>
        <w:t>-</w:t>
      </w:r>
      <w:r w:rsidR="007828D5" w:rsidRPr="00B65B07">
        <w:rPr>
          <w:rFonts w:cstheme="minorHAnsi"/>
          <w:b/>
          <w:bCs/>
          <w:color w:val="000000"/>
          <w:kern w:val="0"/>
          <w:sz w:val="24"/>
          <w:szCs w:val="24"/>
        </w:rPr>
        <w:t>2025</w:t>
      </w:r>
    </w:p>
    <w:p w14:paraId="68D77E28" w14:textId="77777777" w:rsidR="007828D5" w:rsidRPr="00B65B07" w:rsidRDefault="007828D5" w:rsidP="00FC004E">
      <w:pPr>
        <w:autoSpaceDE w:val="0"/>
        <w:autoSpaceDN w:val="0"/>
        <w:adjustRightInd w:val="0"/>
        <w:spacing w:after="0" w:line="240" w:lineRule="auto"/>
        <w:jc w:val="both"/>
        <w:rPr>
          <w:rFonts w:cstheme="minorHAnsi"/>
          <w:b/>
          <w:bCs/>
          <w:color w:val="000000"/>
          <w:kern w:val="0"/>
        </w:rPr>
      </w:pPr>
    </w:p>
    <w:p w14:paraId="5E1DD86B" w14:textId="77777777" w:rsidR="00FC004E" w:rsidRPr="00B65B07" w:rsidRDefault="00FC004E" w:rsidP="00FC004E">
      <w:pPr>
        <w:autoSpaceDE w:val="0"/>
        <w:autoSpaceDN w:val="0"/>
        <w:adjustRightInd w:val="0"/>
        <w:spacing w:after="0" w:line="240" w:lineRule="auto"/>
        <w:jc w:val="both"/>
        <w:rPr>
          <w:rFonts w:cstheme="minorHAnsi"/>
          <w:b/>
          <w:bCs/>
          <w:color w:val="000000"/>
          <w:kern w:val="0"/>
        </w:rPr>
      </w:pPr>
    </w:p>
    <w:p w14:paraId="105CB98E" w14:textId="77777777" w:rsidR="00FC004E" w:rsidRPr="00B65B07" w:rsidRDefault="00FC004E" w:rsidP="00FC004E">
      <w:pPr>
        <w:autoSpaceDE w:val="0"/>
        <w:autoSpaceDN w:val="0"/>
        <w:adjustRightInd w:val="0"/>
        <w:spacing w:after="0" w:line="240" w:lineRule="auto"/>
        <w:jc w:val="both"/>
        <w:rPr>
          <w:rFonts w:cstheme="minorHAnsi"/>
          <w:b/>
          <w:bCs/>
          <w:color w:val="000000"/>
          <w:kern w:val="0"/>
        </w:rPr>
      </w:pPr>
    </w:p>
    <w:p w14:paraId="5868DE35" w14:textId="35CADD50" w:rsidR="007828D5" w:rsidRPr="00B65B07" w:rsidRDefault="007828D5" w:rsidP="00FC004E">
      <w:pPr>
        <w:autoSpaceDE w:val="0"/>
        <w:autoSpaceDN w:val="0"/>
        <w:adjustRightInd w:val="0"/>
        <w:spacing w:after="0" w:line="240" w:lineRule="auto"/>
        <w:jc w:val="both"/>
        <w:rPr>
          <w:rFonts w:cstheme="minorHAnsi"/>
          <w:color w:val="000000"/>
          <w:kern w:val="0"/>
        </w:rPr>
      </w:pPr>
      <w:r w:rsidRPr="00B65B07">
        <w:rPr>
          <w:rFonts w:cstheme="minorHAnsi"/>
          <w:color w:val="000000"/>
          <w:kern w:val="0"/>
        </w:rPr>
        <w:t>El procediment per a la determinació de necessitats de llocs de professorat, en centres que imparteixen Ensenyaments de Règim Especial</w:t>
      </w:r>
      <w:r w:rsidR="0066099D" w:rsidRPr="00B65B07">
        <w:rPr>
          <w:rFonts w:cstheme="minorHAnsi"/>
          <w:color w:val="000000"/>
          <w:kern w:val="0"/>
        </w:rPr>
        <w:t xml:space="preserve"> (Música i Dansa)</w:t>
      </w:r>
      <w:r w:rsidRPr="00B65B07">
        <w:rPr>
          <w:rFonts w:cstheme="minorHAnsi"/>
          <w:color w:val="000000"/>
          <w:kern w:val="0"/>
        </w:rPr>
        <w:t>, excepte els ensenyaments artístics superiors (nivell 2 de Marc Espanyol</w:t>
      </w:r>
      <w:r w:rsidR="003D6818" w:rsidRPr="00B65B07">
        <w:rPr>
          <w:rFonts w:cstheme="minorHAnsi"/>
          <w:color w:val="000000"/>
          <w:kern w:val="0"/>
        </w:rPr>
        <w:t xml:space="preserve"> </w:t>
      </w:r>
      <w:r w:rsidRPr="00B65B07">
        <w:rPr>
          <w:rFonts w:cstheme="minorHAnsi"/>
          <w:color w:val="000000"/>
          <w:kern w:val="0"/>
        </w:rPr>
        <w:t>de Qualificacions d'Educació Superior), per al curs 202</w:t>
      </w:r>
      <w:r w:rsidR="00935482" w:rsidRPr="00B65B07">
        <w:rPr>
          <w:rFonts w:cstheme="minorHAnsi"/>
          <w:color w:val="000000"/>
          <w:kern w:val="0"/>
        </w:rPr>
        <w:t>4</w:t>
      </w:r>
      <w:r w:rsidRPr="00B65B07">
        <w:rPr>
          <w:rFonts w:cstheme="minorHAnsi"/>
          <w:color w:val="000000"/>
          <w:kern w:val="0"/>
        </w:rPr>
        <w:t>/202</w:t>
      </w:r>
      <w:r w:rsidR="00935482" w:rsidRPr="00B65B07">
        <w:rPr>
          <w:rFonts w:cstheme="minorHAnsi"/>
          <w:color w:val="000000"/>
          <w:kern w:val="0"/>
        </w:rPr>
        <w:t>5</w:t>
      </w:r>
      <w:r w:rsidRPr="00B65B07">
        <w:rPr>
          <w:rFonts w:cstheme="minorHAnsi"/>
          <w:color w:val="000000"/>
          <w:kern w:val="0"/>
        </w:rPr>
        <w:t>, atendrà al següent:</w:t>
      </w:r>
    </w:p>
    <w:p w14:paraId="66D9E6DB" w14:textId="77777777" w:rsidR="00121AD0" w:rsidRPr="00B65B07" w:rsidRDefault="00121AD0" w:rsidP="00FC004E">
      <w:pPr>
        <w:autoSpaceDE w:val="0"/>
        <w:autoSpaceDN w:val="0"/>
        <w:adjustRightInd w:val="0"/>
        <w:spacing w:after="0" w:line="240" w:lineRule="auto"/>
        <w:jc w:val="both"/>
        <w:rPr>
          <w:rFonts w:cstheme="minorHAnsi"/>
          <w:color w:val="000000"/>
          <w:kern w:val="0"/>
        </w:rPr>
      </w:pPr>
    </w:p>
    <w:p w14:paraId="4D06A1AE" w14:textId="5973BF7B" w:rsidR="00121AD0" w:rsidRPr="00AF4A18" w:rsidRDefault="00121AD0" w:rsidP="00AF4A18">
      <w:pPr>
        <w:autoSpaceDE w:val="0"/>
        <w:autoSpaceDN w:val="0"/>
        <w:adjustRightInd w:val="0"/>
        <w:spacing w:after="0" w:line="240" w:lineRule="auto"/>
        <w:jc w:val="both"/>
        <w:rPr>
          <w:rFonts w:cstheme="minorHAnsi"/>
        </w:rPr>
      </w:pPr>
      <w:r w:rsidRPr="00AF4A18">
        <w:rPr>
          <w:rFonts w:cstheme="minorHAnsi"/>
        </w:rPr>
        <w:t>Reial Decret 276/2007, de 23 de febrer, pel qual s'aprova el Reglament d'ingrés, accessos i adquisició de noves especialitats en els cossos docents a què es refereix la Llei Orgànica 2/2006, de 3 de maig, d'Educació, i es regula el règim transitori d'ingrés a què es refereix la disposició transitòria de l'esmentada llei.</w:t>
      </w:r>
    </w:p>
    <w:p w14:paraId="6BF9C092" w14:textId="77777777" w:rsidR="00121AD0" w:rsidRPr="00B65B07" w:rsidRDefault="00121AD0" w:rsidP="00AF4A18">
      <w:pPr>
        <w:autoSpaceDE w:val="0"/>
        <w:autoSpaceDN w:val="0"/>
        <w:adjustRightInd w:val="0"/>
        <w:spacing w:after="0" w:line="240" w:lineRule="auto"/>
        <w:jc w:val="both"/>
        <w:rPr>
          <w:rFonts w:cstheme="minorHAnsi"/>
          <w:color w:val="000000"/>
          <w:kern w:val="0"/>
        </w:rPr>
      </w:pPr>
    </w:p>
    <w:p w14:paraId="4605494C" w14:textId="77777777" w:rsidR="00121AD0" w:rsidRPr="00AF4A18" w:rsidRDefault="00121AD0" w:rsidP="00AF4A18">
      <w:pPr>
        <w:autoSpaceDE w:val="0"/>
        <w:autoSpaceDN w:val="0"/>
        <w:adjustRightInd w:val="0"/>
        <w:spacing w:after="0" w:line="240" w:lineRule="auto"/>
        <w:jc w:val="both"/>
        <w:rPr>
          <w:rFonts w:cstheme="minorHAnsi"/>
          <w:color w:val="000000"/>
          <w:kern w:val="0"/>
        </w:rPr>
      </w:pPr>
      <w:r w:rsidRPr="00AF4A18">
        <w:rPr>
          <w:rFonts w:cstheme="minorHAnsi"/>
          <w:color w:val="000000"/>
          <w:kern w:val="0"/>
        </w:rPr>
        <w:t>Reial Decret 428/2013, de 14 de juny, pel qual s'estableixen les especialitats docents del Cos de Professors de Música i Arts Escèniques vinculades als ensenyaments de Música i de Dansa. Llei orgànica 3/2020, de 29 de desembre, per la qual es modifica la Llei orgànica 2/2006, de 3 de maig, d'Educació.</w:t>
      </w:r>
    </w:p>
    <w:p w14:paraId="0F82FD92" w14:textId="77777777" w:rsidR="00693D6B" w:rsidRPr="00B65B07" w:rsidRDefault="00693D6B" w:rsidP="00AF4A18">
      <w:pPr>
        <w:autoSpaceDE w:val="0"/>
        <w:autoSpaceDN w:val="0"/>
        <w:adjustRightInd w:val="0"/>
        <w:spacing w:after="0" w:line="240" w:lineRule="auto"/>
        <w:jc w:val="both"/>
        <w:rPr>
          <w:rFonts w:cstheme="minorHAnsi"/>
          <w:color w:val="000000"/>
          <w:kern w:val="0"/>
        </w:rPr>
      </w:pPr>
    </w:p>
    <w:p w14:paraId="672FE988" w14:textId="4ED1835C" w:rsidR="00693D6B" w:rsidRPr="00AF4A18" w:rsidRDefault="00014D66" w:rsidP="00AF4A18">
      <w:pPr>
        <w:autoSpaceDE w:val="0"/>
        <w:autoSpaceDN w:val="0"/>
        <w:adjustRightInd w:val="0"/>
        <w:spacing w:after="0" w:line="240" w:lineRule="auto"/>
        <w:jc w:val="both"/>
        <w:rPr>
          <w:rFonts w:cstheme="minorHAnsi"/>
        </w:rPr>
      </w:pPr>
      <w:r w:rsidRPr="00AF4A18">
        <w:rPr>
          <w:rFonts w:cstheme="minorHAnsi"/>
        </w:rPr>
        <w:t>Decret</w:t>
      </w:r>
      <w:r w:rsidR="00693D6B" w:rsidRPr="00AF4A18">
        <w:rPr>
          <w:rFonts w:cstheme="minorHAnsi"/>
        </w:rPr>
        <w:t xml:space="preserve"> 108/2012, de 29 de juny, del Consell, pel qual es regula la recol·locació i redistribució del personal docent amb destinació definitiva en els centres docents públics no universitaris dependents de la conselleria competent en matèria d’educació.</w:t>
      </w:r>
    </w:p>
    <w:p w14:paraId="3551E12F" w14:textId="77777777" w:rsidR="00014D66" w:rsidRPr="00B65B07" w:rsidRDefault="00014D66" w:rsidP="00AF4A18">
      <w:pPr>
        <w:autoSpaceDE w:val="0"/>
        <w:autoSpaceDN w:val="0"/>
        <w:adjustRightInd w:val="0"/>
        <w:spacing w:after="0" w:line="240" w:lineRule="auto"/>
        <w:jc w:val="both"/>
        <w:rPr>
          <w:rFonts w:cstheme="minorHAnsi"/>
          <w:color w:val="000000"/>
          <w:kern w:val="0"/>
        </w:rPr>
      </w:pPr>
    </w:p>
    <w:p w14:paraId="07DEB8C8" w14:textId="1394BB3E" w:rsidR="00014D66" w:rsidRPr="00AF4A18" w:rsidRDefault="00000000" w:rsidP="00AF4A18">
      <w:pPr>
        <w:autoSpaceDE w:val="0"/>
        <w:autoSpaceDN w:val="0"/>
        <w:adjustRightInd w:val="0"/>
        <w:spacing w:after="0" w:line="240" w:lineRule="auto"/>
        <w:jc w:val="both"/>
        <w:rPr>
          <w:rFonts w:cstheme="minorHAnsi"/>
        </w:rPr>
      </w:pPr>
      <w:hyperlink r:id="rId8" w:history="1">
        <w:r w:rsidR="00014D66" w:rsidRPr="00AF4A18">
          <w:rPr>
            <w:rFonts w:cstheme="minorHAnsi"/>
          </w:rPr>
          <w:t>Decret 156/2007, de 21 de setembre, del Consell, pel qual s'establix el currículum de les ensenyances professionals de dansa i es regula l'accés a estes ensenyances. (DOCV 25/09/2007)</w:t>
        </w:r>
      </w:hyperlink>
    </w:p>
    <w:p w14:paraId="14D93D7C" w14:textId="77777777" w:rsidR="00014D66" w:rsidRPr="00B65B07" w:rsidRDefault="00014D66" w:rsidP="00AF4A18">
      <w:pPr>
        <w:autoSpaceDE w:val="0"/>
        <w:autoSpaceDN w:val="0"/>
        <w:adjustRightInd w:val="0"/>
        <w:spacing w:after="0" w:line="240" w:lineRule="auto"/>
        <w:jc w:val="both"/>
        <w:rPr>
          <w:rFonts w:cstheme="minorHAnsi"/>
        </w:rPr>
      </w:pPr>
    </w:p>
    <w:p w14:paraId="6BFEC138" w14:textId="2DA4019D" w:rsidR="00014D66" w:rsidRPr="00AF4A18" w:rsidRDefault="00000000" w:rsidP="00AF4A18">
      <w:pPr>
        <w:autoSpaceDE w:val="0"/>
        <w:autoSpaceDN w:val="0"/>
        <w:adjustRightInd w:val="0"/>
        <w:spacing w:after="0" w:line="240" w:lineRule="auto"/>
        <w:jc w:val="both"/>
        <w:rPr>
          <w:rFonts w:cstheme="minorHAnsi"/>
        </w:rPr>
      </w:pPr>
      <w:hyperlink r:id="rId9" w:history="1">
        <w:r w:rsidR="00014D66" w:rsidRPr="00AF4A18">
          <w:rPr>
            <w:rFonts w:cstheme="minorHAnsi"/>
          </w:rPr>
          <w:t>Decret 157/2007 de 21 de setembre del Consell, pel qual s'establix el currículum de les ensenyances elementals de Dansa i es regula l'accés a estes ensenyances. (DOCV 25/09/2007)</w:t>
        </w:r>
      </w:hyperlink>
    </w:p>
    <w:p w14:paraId="7358BBB3" w14:textId="77777777" w:rsidR="00014D66" w:rsidRPr="00B65B07" w:rsidRDefault="00014D66" w:rsidP="00AF4A18">
      <w:pPr>
        <w:autoSpaceDE w:val="0"/>
        <w:autoSpaceDN w:val="0"/>
        <w:adjustRightInd w:val="0"/>
        <w:spacing w:after="0" w:line="240" w:lineRule="auto"/>
        <w:jc w:val="both"/>
        <w:rPr>
          <w:rFonts w:cstheme="minorHAnsi"/>
          <w:color w:val="000000"/>
          <w:kern w:val="0"/>
        </w:rPr>
      </w:pPr>
    </w:p>
    <w:p w14:paraId="36D93ABE" w14:textId="3FE0F338" w:rsidR="00014D66" w:rsidRPr="00AF4A18" w:rsidRDefault="00000000" w:rsidP="00AF4A18">
      <w:pPr>
        <w:autoSpaceDE w:val="0"/>
        <w:autoSpaceDN w:val="0"/>
        <w:adjustRightInd w:val="0"/>
        <w:spacing w:after="0" w:line="240" w:lineRule="auto"/>
        <w:jc w:val="both"/>
        <w:rPr>
          <w:rFonts w:cstheme="minorHAnsi"/>
        </w:rPr>
      </w:pPr>
      <w:hyperlink r:id="rId10" w:history="1">
        <w:r w:rsidR="00014D66" w:rsidRPr="00AF4A18">
          <w:rPr>
            <w:rFonts w:cstheme="minorHAnsi"/>
          </w:rPr>
          <w:t>Decret 158/2007 de 21 de setembre del Consell</w:t>
        </w:r>
      </w:hyperlink>
      <w:r w:rsidR="00014D66" w:rsidRPr="00AF4A18">
        <w:rPr>
          <w:rFonts w:cstheme="minorHAnsi"/>
        </w:rPr>
        <w:t>, pel qual s'establix el currículum de les ensenyances professionals de música i es regula l'accés a estes ensenyances. (DOCV 25/09/2007)</w:t>
      </w:r>
    </w:p>
    <w:p w14:paraId="0D6544E5" w14:textId="77777777" w:rsidR="00014D66" w:rsidRPr="00B65B07" w:rsidRDefault="00014D66" w:rsidP="00AF4A18">
      <w:pPr>
        <w:autoSpaceDE w:val="0"/>
        <w:autoSpaceDN w:val="0"/>
        <w:adjustRightInd w:val="0"/>
        <w:spacing w:after="0" w:line="240" w:lineRule="auto"/>
        <w:jc w:val="both"/>
        <w:rPr>
          <w:rFonts w:cstheme="minorHAnsi"/>
        </w:rPr>
      </w:pPr>
    </w:p>
    <w:p w14:paraId="02BCE762" w14:textId="2EBD25F3" w:rsidR="00014D66" w:rsidRPr="00AF4A18" w:rsidRDefault="00000000" w:rsidP="00AF4A18">
      <w:pPr>
        <w:autoSpaceDE w:val="0"/>
        <w:autoSpaceDN w:val="0"/>
        <w:adjustRightInd w:val="0"/>
        <w:spacing w:after="0" w:line="240" w:lineRule="auto"/>
        <w:jc w:val="both"/>
        <w:rPr>
          <w:rFonts w:cstheme="minorHAnsi"/>
        </w:rPr>
      </w:pPr>
      <w:hyperlink r:id="rId11" w:history="1">
        <w:r w:rsidR="00014D66" w:rsidRPr="00AF4A18">
          <w:rPr>
            <w:rFonts w:cstheme="minorHAnsi"/>
          </w:rPr>
          <w:t>Decret 159/2007 de 21 de setembre del Consell, pel qual s'establix el currículum de les ensenyances elementals de música i es regula l'accés a estes ensenyances. (DOCV 25/09/2007)</w:t>
        </w:r>
      </w:hyperlink>
    </w:p>
    <w:p w14:paraId="2C514ED2" w14:textId="77777777" w:rsidR="00014D66" w:rsidRPr="00B65B07" w:rsidRDefault="00014D66" w:rsidP="00AF4A18">
      <w:pPr>
        <w:autoSpaceDE w:val="0"/>
        <w:autoSpaceDN w:val="0"/>
        <w:adjustRightInd w:val="0"/>
        <w:spacing w:after="0" w:line="240" w:lineRule="auto"/>
        <w:jc w:val="both"/>
        <w:rPr>
          <w:rFonts w:cstheme="minorHAnsi"/>
        </w:rPr>
      </w:pPr>
    </w:p>
    <w:p w14:paraId="0A6AF420" w14:textId="33DF712E" w:rsidR="00014D66" w:rsidRPr="00AF4A18" w:rsidRDefault="00000000" w:rsidP="00AF4A18">
      <w:pPr>
        <w:autoSpaceDE w:val="0"/>
        <w:autoSpaceDN w:val="0"/>
        <w:adjustRightInd w:val="0"/>
        <w:spacing w:after="0" w:line="240" w:lineRule="auto"/>
        <w:jc w:val="both"/>
        <w:rPr>
          <w:rFonts w:cstheme="minorHAnsi"/>
        </w:rPr>
      </w:pPr>
      <w:hyperlink r:id="rId12" w:history="1">
        <w:r w:rsidR="00014D66" w:rsidRPr="00AF4A18">
          <w:rPr>
            <w:rFonts w:cstheme="minorHAnsi"/>
          </w:rPr>
          <w:t>Decret 109/2011, de 2 de setembre, del Consell</w:t>
        </w:r>
      </w:hyperlink>
      <w:r w:rsidR="00014D66" w:rsidRPr="00AF4A18">
        <w:rPr>
          <w:rFonts w:cstheme="minorHAnsi"/>
        </w:rPr>
        <w:t>, pel qual es desenrotlla el currículum de les especialitats de Baix Elèctric i Guitarra Elèctrica establides en el Decret 158/2007 de 21 de setembre del Consell, pel que s'establix el currículum de les ensenyances professionals de Música i es regula l'accés a estes ensenyances. (DOCV 06/09/2011)</w:t>
      </w:r>
    </w:p>
    <w:p w14:paraId="77C06F0D" w14:textId="77777777" w:rsidR="00014D66" w:rsidRPr="00B65B07" w:rsidRDefault="00014D66" w:rsidP="00AF4A18">
      <w:pPr>
        <w:autoSpaceDE w:val="0"/>
        <w:autoSpaceDN w:val="0"/>
        <w:adjustRightInd w:val="0"/>
        <w:spacing w:after="0" w:line="240" w:lineRule="auto"/>
        <w:jc w:val="both"/>
        <w:rPr>
          <w:rFonts w:cstheme="minorHAnsi"/>
        </w:rPr>
      </w:pPr>
    </w:p>
    <w:p w14:paraId="3BAEAAEB" w14:textId="5C309CBD" w:rsidR="00014D66" w:rsidRPr="00AF4A18" w:rsidRDefault="00000000" w:rsidP="00AF4A18">
      <w:pPr>
        <w:autoSpaceDE w:val="0"/>
        <w:autoSpaceDN w:val="0"/>
        <w:adjustRightInd w:val="0"/>
        <w:spacing w:after="0" w:line="240" w:lineRule="auto"/>
        <w:jc w:val="both"/>
        <w:rPr>
          <w:rFonts w:cstheme="minorHAnsi"/>
          <w:color w:val="1B1B1B"/>
          <w:shd w:val="clear" w:color="auto" w:fill="FFFFFF"/>
        </w:rPr>
      </w:pPr>
      <w:hyperlink r:id="rId13" w:tgtFrame="_blank" w:history="1">
        <w:r w:rsidR="00014D66" w:rsidRPr="00AF4A18">
          <w:rPr>
            <w:rFonts w:cstheme="minorHAnsi"/>
          </w:rPr>
          <w:t>Decret 148/2014, de 12 de setembre, del Consell, de modificació del Decret 159/2007, de 21 de setembre, del Consell, pel qual s'establix el currículum de les ensenyances elementals de música i es regula l'accés a estes ensenyances, i s'incorpora al catàleg d'especialitats la Dolçaina.</w:t>
        </w:r>
      </w:hyperlink>
    </w:p>
    <w:p w14:paraId="00CF7A33" w14:textId="77777777" w:rsidR="00014D66" w:rsidRPr="00B65B07" w:rsidRDefault="00014D66" w:rsidP="00AF4A18">
      <w:pPr>
        <w:autoSpaceDE w:val="0"/>
        <w:autoSpaceDN w:val="0"/>
        <w:adjustRightInd w:val="0"/>
        <w:spacing w:after="0" w:line="240" w:lineRule="auto"/>
        <w:jc w:val="both"/>
        <w:rPr>
          <w:rFonts w:cstheme="minorHAnsi"/>
        </w:rPr>
      </w:pPr>
    </w:p>
    <w:p w14:paraId="075BAACC" w14:textId="50983D27" w:rsidR="00014D66" w:rsidRPr="00AF4A18" w:rsidRDefault="00000000" w:rsidP="00AF4A18">
      <w:pPr>
        <w:autoSpaceDE w:val="0"/>
        <w:autoSpaceDN w:val="0"/>
        <w:adjustRightInd w:val="0"/>
        <w:spacing w:after="0" w:line="240" w:lineRule="auto"/>
        <w:jc w:val="both"/>
        <w:rPr>
          <w:rFonts w:cstheme="minorHAnsi"/>
        </w:rPr>
      </w:pPr>
      <w:hyperlink r:id="rId14" w:tgtFrame="_blank" w:history="1">
        <w:r w:rsidR="00014D66" w:rsidRPr="00AF4A18">
          <w:rPr>
            <w:rFonts w:cstheme="minorHAnsi"/>
          </w:rPr>
          <w:t>Decret 90/2015, de 12 de juny, del Consell, pel qual es modifica el Decret 158/2007, de 21 de setembre, del Consell,</w:t>
        </w:r>
      </w:hyperlink>
      <w:r w:rsidR="00014D66" w:rsidRPr="00AF4A18">
        <w:rPr>
          <w:rFonts w:cstheme="minorHAnsi"/>
        </w:rPr>
        <w:t> pel qual s'establix el currículum de les ensenyances professionals de Música i es regula l'accés a estes ensenyances, i s'incorpora al catàleg de titulacions l'especialitat Cant Valencià.</w:t>
      </w:r>
    </w:p>
    <w:p w14:paraId="19A44CA5" w14:textId="77777777" w:rsidR="00014D66" w:rsidRPr="00B65B07" w:rsidRDefault="00014D66" w:rsidP="00AF4A18">
      <w:pPr>
        <w:autoSpaceDE w:val="0"/>
        <w:autoSpaceDN w:val="0"/>
        <w:adjustRightInd w:val="0"/>
        <w:spacing w:after="0" w:line="240" w:lineRule="auto"/>
        <w:jc w:val="both"/>
        <w:rPr>
          <w:rFonts w:cstheme="minorHAnsi"/>
          <w:color w:val="000000"/>
          <w:kern w:val="0"/>
        </w:rPr>
      </w:pPr>
    </w:p>
    <w:p w14:paraId="5114F9FE" w14:textId="365A2821" w:rsidR="007828D5" w:rsidRPr="00AF4A18" w:rsidRDefault="007828D5" w:rsidP="00AF4A18">
      <w:pPr>
        <w:autoSpaceDE w:val="0"/>
        <w:autoSpaceDN w:val="0"/>
        <w:adjustRightInd w:val="0"/>
        <w:spacing w:after="0" w:line="240" w:lineRule="auto"/>
        <w:jc w:val="both"/>
        <w:rPr>
          <w:rFonts w:cstheme="minorHAnsi"/>
          <w:color w:val="000000"/>
          <w:kern w:val="0"/>
        </w:rPr>
      </w:pPr>
      <w:r w:rsidRPr="00AF4A18">
        <w:rPr>
          <w:rFonts w:cstheme="minorHAnsi"/>
          <w:color w:val="000000"/>
          <w:kern w:val="0"/>
        </w:rPr>
        <w:lastRenderedPageBreak/>
        <w:t>Decret 58/2021, de 30 d'abril, del Consell, sobre jornada lectiva del personal docent i número</w:t>
      </w:r>
      <w:r w:rsidR="003D6818" w:rsidRPr="00AF4A18">
        <w:rPr>
          <w:rFonts w:cstheme="minorHAnsi"/>
          <w:color w:val="000000"/>
          <w:kern w:val="0"/>
        </w:rPr>
        <w:t xml:space="preserve"> </w:t>
      </w:r>
      <w:r w:rsidRPr="00AF4A18">
        <w:rPr>
          <w:rFonts w:cstheme="minorHAnsi"/>
          <w:color w:val="000000"/>
          <w:kern w:val="0"/>
        </w:rPr>
        <w:t>màxim d'alumnat per unitat en centres docents no universitaris.</w:t>
      </w:r>
    </w:p>
    <w:p w14:paraId="61A88172" w14:textId="77777777" w:rsidR="009C03B0" w:rsidRPr="00B65B07" w:rsidRDefault="009C03B0" w:rsidP="00AF4A18">
      <w:pPr>
        <w:pStyle w:val="Prrafodelista"/>
        <w:spacing w:after="0" w:line="240" w:lineRule="auto"/>
        <w:ind w:left="360"/>
        <w:contextualSpacing w:val="0"/>
        <w:rPr>
          <w:rFonts w:cstheme="minorHAnsi"/>
          <w:color w:val="000000"/>
          <w:kern w:val="0"/>
        </w:rPr>
      </w:pPr>
    </w:p>
    <w:p w14:paraId="489FF534" w14:textId="1F225E5F" w:rsidR="009C03B0" w:rsidRPr="00AF4A18" w:rsidRDefault="00000000" w:rsidP="00AF4A18">
      <w:pPr>
        <w:autoSpaceDE w:val="0"/>
        <w:autoSpaceDN w:val="0"/>
        <w:adjustRightInd w:val="0"/>
        <w:spacing w:after="0" w:line="240" w:lineRule="auto"/>
        <w:jc w:val="both"/>
        <w:rPr>
          <w:rFonts w:cstheme="minorHAnsi"/>
          <w:color w:val="000000"/>
          <w:kern w:val="0"/>
        </w:rPr>
      </w:pPr>
      <w:hyperlink r:id="rId15" w:history="1">
        <w:r w:rsidR="009C03B0" w:rsidRPr="00AF4A18">
          <w:rPr>
            <w:rFonts w:cstheme="minorHAnsi"/>
            <w:color w:val="000000"/>
            <w:kern w:val="0"/>
          </w:rPr>
          <w:t>D</w:t>
        </w:r>
        <w:r w:rsidR="00014D66" w:rsidRPr="00AF4A18">
          <w:rPr>
            <w:rFonts w:cstheme="minorHAnsi"/>
            <w:color w:val="000000"/>
            <w:kern w:val="0"/>
          </w:rPr>
          <w:t>ecret</w:t>
        </w:r>
        <w:r w:rsidR="009C03B0" w:rsidRPr="00AF4A18">
          <w:rPr>
            <w:rFonts w:cstheme="minorHAnsi"/>
            <w:color w:val="000000"/>
            <w:kern w:val="0"/>
          </w:rPr>
          <w:t xml:space="preserve"> 57/2020</w:t>
        </w:r>
      </w:hyperlink>
      <w:r w:rsidR="009C03B0" w:rsidRPr="00AF4A18">
        <w:rPr>
          <w:rFonts w:cstheme="minorHAnsi"/>
          <w:color w:val="000000"/>
          <w:kern w:val="0"/>
        </w:rPr>
        <w:t>, de 8 de maig, del Consell, de regulació de l’organització i el funcionament dels conservatoris professionals de Música i de Dansa dependents de la Generalitat.</w:t>
      </w:r>
    </w:p>
    <w:p w14:paraId="639B8E21" w14:textId="77777777" w:rsidR="009C03B0" w:rsidRPr="00B65B07" w:rsidRDefault="009C03B0" w:rsidP="00AF4A18">
      <w:pPr>
        <w:pStyle w:val="Prrafodelista"/>
        <w:autoSpaceDE w:val="0"/>
        <w:autoSpaceDN w:val="0"/>
        <w:adjustRightInd w:val="0"/>
        <w:spacing w:after="0" w:line="240" w:lineRule="auto"/>
        <w:ind w:left="0"/>
        <w:contextualSpacing w:val="0"/>
        <w:jc w:val="both"/>
        <w:rPr>
          <w:rFonts w:cstheme="minorHAnsi"/>
          <w:color w:val="000000"/>
          <w:kern w:val="0"/>
        </w:rPr>
      </w:pPr>
    </w:p>
    <w:p w14:paraId="6A9F8D76" w14:textId="77777777" w:rsidR="009C03B0" w:rsidRPr="00AF4A18" w:rsidRDefault="009C03B0" w:rsidP="00AF4A18">
      <w:pPr>
        <w:autoSpaceDE w:val="0"/>
        <w:autoSpaceDN w:val="0"/>
        <w:adjustRightInd w:val="0"/>
        <w:spacing w:after="0" w:line="240" w:lineRule="auto"/>
        <w:jc w:val="both"/>
        <w:rPr>
          <w:rFonts w:cstheme="minorHAnsi"/>
          <w:color w:val="000000"/>
          <w:kern w:val="0"/>
        </w:rPr>
      </w:pPr>
      <w:r w:rsidRPr="00AF4A18">
        <w:rPr>
          <w:rFonts w:cstheme="minorHAnsi"/>
          <w:color w:val="000000"/>
          <w:kern w:val="0"/>
        </w:rPr>
        <w:t>Decret 296/1997, de 2 de desembre, del Govern Valencia, pel qual es regula el regim de contractació de professors especialistes.</w:t>
      </w:r>
    </w:p>
    <w:p w14:paraId="1E4ED584" w14:textId="77777777" w:rsidR="009C03B0" w:rsidRPr="00B65B07" w:rsidRDefault="009C03B0" w:rsidP="00AF4A18">
      <w:pPr>
        <w:autoSpaceDE w:val="0"/>
        <w:autoSpaceDN w:val="0"/>
        <w:adjustRightInd w:val="0"/>
        <w:spacing w:after="0" w:line="240" w:lineRule="auto"/>
        <w:jc w:val="both"/>
        <w:rPr>
          <w:rFonts w:cstheme="minorHAnsi"/>
          <w:color w:val="000000"/>
          <w:kern w:val="0"/>
        </w:rPr>
      </w:pPr>
    </w:p>
    <w:p w14:paraId="56495C4F" w14:textId="1C12A9A5" w:rsidR="003E336A" w:rsidRPr="00AF4A18" w:rsidRDefault="003E336A" w:rsidP="00AF4A18">
      <w:pPr>
        <w:autoSpaceDE w:val="0"/>
        <w:autoSpaceDN w:val="0"/>
        <w:adjustRightInd w:val="0"/>
        <w:spacing w:after="0" w:line="240" w:lineRule="auto"/>
        <w:jc w:val="both"/>
        <w:rPr>
          <w:rFonts w:cstheme="minorHAnsi"/>
          <w:color w:val="000000"/>
          <w:kern w:val="0"/>
        </w:rPr>
      </w:pPr>
      <w:r w:rsidRPr="00AF4A18">
        <w:rPr>
          <w:rFonts w:cstheme="minorHAnsi"/>
          <w:color w:val="000000"/>
          <w:kern w:val="0"/>
        </w:rPr>
        <w:t xml:space="preserve">Ordre de 29 de juny de 1992, de la Conselleria de Cultura, Educació i Ciència, per la qual s' aproven les instruccions que regulen l' organització i el funcionament dels centres docents que </w:t>
      </w:r>
      <w:r w:rsidR="00D5360F" w:rsidRPr="00AF4A18">
        <w:rPr>
          <w:rFonts w:cstheme="minorHAnsi"/>
          <w:color w:val="000000"/>
          <w:kern w:val="0"/>
        </w:rPr>
        <w:t>imparteixen</w:t>
      </w:r>
      <w:r w:rsidRPr="00AF4A18">
        <w:rPr>
          <w:rFonts w:cstheme="minorHAnsi"/>
          <w:color w:val="000000"/>
          <w:kern w:val="0"/>
        </w:rPr>
        <w:t xml:space="preserve"> ensenyaments de segon cicle d' Educació Infanti</w:t>
      </w:r>
      <w:r w:rsidR="000E4CF3" w:rsidRPr="00AF4A18">
        <w:rPr>
          <w:rFonts w:cstheme="minorHAnsi"/>
          <w:color w:val="000000"/>
          <w:kern w:val="0"/>
        </w:rPr>
        <w:t>l</w:t>
      </w:r>
      <w:r w:rsidRPr="00AF4A18">
        <w:rPr>
          <w:rFonts w:cstheme="minorHAnsi"/>
          <w:color w:val="000000"/>
          <w:kern w:val="0"/>
        </w:rPr>
        <w:t xml:space="preserve"> Preescolar, </w:t>
      </w:r>
      <w:r w:rsidR="00D5360F" w:rsidRPr="00AF4A18">
        <w:rPr>
          <w:rFonts w:cstheme="minorHAnsi"/>
          <w:color w:val="000000"/>
          <w:kern w:val="0"/>
        </w:rPr>
        <w:t>Primària</w:t>
      </w:r>
      <w:r w:rsidRPr="00AF4A18">
        <w:rPr>
          <w:rFonts w:cstheme="minorHAnsi"/>
          <w:color w:val="000000"/>
          <w:kern w:val="0"/>
        </w:rPr>
        <w:t>, General Bàsica, Educació Especial, Secundària Obligatòria, Batxillerat i Formació Professional, sostinguts amb fons públics i dependents de la Conselleria de Cultura,  Educació i Ciència de la Generalitat Valenciana.</w:t>
      </w:r>
    </w:p>
    <w:p w14:paraId="4E2B66D4" w14:textId="77777777" w:rsidR="00014D66" w:rsidRPr="00B65B07" w:rsidRDefault="00014D66" w:rsidP="00AF4A18">
      <w:pPr>
        <w:autoSpaceDE w:val="0"/>
        <w:autoSpaceDN w:val="0"/>
        <w:adjustRightInd w:val="0"/>
        <w:spacing w:after="0" w:line="240" w:lineRule="auto"/>
        <w:jc w:val="both"/>
        <w:rPr>
          <w:rFonts w:cstheme="minorHAnsi"/>
          <w:color w:val="000000"/>
          <w:kern w:val="0"/>
        </w:rPr>
      </w:pPr>
    </w:p>
    <w:p w14:paraId="327985FD" w14:textId="56C515C7" w:rsidR="00014D66" w:rsidRPr="00AF4A18" w:rsidRDefault="00000000" w:rsidP="00AF4A18">
      <w:pPr>
        <w:autoSpaceDE w:val="0"/>
        <w:autoSpaceDN w:val="0"/>
        <w:adjustRightInd w:val="0"/>
        <w:spacing w:after="0" w:line="240" w:lineRule="auto"/>
        <w:jc w:val="both"/>
        <w:rPr>
          <w:rFonts w:cstheme="minorHAnsi"/>
          <w:color w:val="1B1B1B"/>
          <w:shd w:val="clear" w:color="auto" w:fill="FFFFFF"/>
        </w:rPr>
      </w:pPr>
      <w:hyperlink r:id="rId16" w:tgtFrame="_blank" w:history="1">
        <w:r w:rsidR="00014D66" w:rsidRPr="00AF4A18">
          <w:rPr>
            <w:rFonts w:cstheme="minorHAnsi"/>
          </w:rPr>
          <w:t>Orde 64/2013 de 21 de juny de la Conselleria d'Educació, Cultura i Esport</w:t>
        </w:r>
      </w:hyperlink>
      <w:r w:rsidR="00014D66" w:rsidRPr="00AF4A18">
        <w:rPr>
          <w:rFonts w:cstheme="minorHAnsi"/>
        </w:rPr>
        <w:t>, per la</w:t>
      </w:r>
      <w:r w:rsidR="00014D66" w:rsidRPr="00AF4A18">
        <w:rPr>
          <w:rFonts w:cstheme="minorHAnsi"/>
          <w:color w:val="1B1B1B"/>
          <w:shd w:val="clear" w:color="auto" w:fill="FFFFFF"/>
        </w:rPr>
        <w:t xml:space="preserve"> que es desenrotlla i inclou l'horari del currículum i es determina la prova d'accés de les especialitats de: Acordió, Instruments de corda polsada del Renaixement i Barroc, Instruments de pua i Viola de gamba establides en el Decret 158/2007, de 21 de setembre, del Consell, pel que s'establix el currículum de les ensenyances professionals de música i es regula l'accés a estes ensenyances. (DOCV 25/06/2013)</w:t>
      </w:r>
    </w:p>
    <w:p w14:paraId="3ABC2F59" w14:textId="77777777" w:rsidR="008937CB" w:rsidRPr="00B65B07" w:rsidRDefault="008937CB" w:rsidP="00AF4A18">
      <w:pPr>
        <w:autoSpaceDE w:val="0"/>
        <w:autoSpaceDN w:val="0"/>
        <w:adjustRightInd w:val="0"/>
        <w:spacing w:after="0" w:line="240" w:lineRule="auto"/>
        <w:jc w:val="both"/>
        <w:rPr>
          <w:rFonts w:cstheme="minorHAnsi"/>
          <w:color w:val="000000"/>
          <w:kern w:val="0"/>
        </w:rPr>
      </w:pPr>
    </w:p>
    <w:p w14:paraId="7CABE122" w14:textId="5C40E4F0" w:rsidR="007828D5" w:rsidRPr="00AF4A18" w:rsidRDefault="007828D5" w:rsidP="00AF4A18">
      <w:pPr>
        <w:autoSpaceDE w:val="0"/>
        <w:autoSpaceDN w:val="0"/>
        <w:adjustRightInd w:val="0"/>
        <w:spacing w:after="0" w:line="240" w:lineRule="auto"/>
        <w:jc w:val="both"/>
        <w:rPr>
          <w:rFonts w:cstheme="minorHAnsi"/>
          <w:color w:val="000000"/>
          <w:kern w:val="0"/>
        </w:rPr>
      </w:pPr>
      <w:r w:rsidRPr="00AF4A18">
        <w:rPr>
          <w:rFonts w:cstheme="minorHAnsi"/>
          <w:color w:val="000000"/>
          <w:kern w:val="0"/>
        </w:rPr>
        <w:t>Resolució, del Secretari autonòmic d'Educació, per la qual es dicten</w:t>
      </w:r>
      <w:r w:rsidR="003D6818" w:rsidRPr="00AF4A18">
        <w:rPr>
          <w:rFonts w:cstheme="minorHAnsi"/>
          <w:color w:val="000000"/>
          <w:kern w:val="0"/>
        </w:rPr>
        <w:t xml:space="preserve"> </w:t>
      </w:r>
      <w:r w:rsidRPr="00AF4A18">
        <w:rPr>
          <w:rFonts w:cstheme="minorHAnsi"/>
          <w:color w:val="000000"/>
          <w:kern w:val="0"/>
        </w:rPr>
        <w:t>instruccions en matèria d'ordenació acadèmica i d'organització de l'activitat docent dels</w:t>
      </w:r>
      <w:r w:rsidR="003D6818" w:rsidRPr="00AF4A18">
        <w:rPr>
          <w:rFonts w:cstheme="minorHAnsi"/>
          <w:color w:val="000000"/>
          <w:kern w:val="0"/>
        </w:rPr>
        <w:t xml:space="preserve"> </w:t>
      </w:r>
      <w:r w:rsidRPr="00AF4A18">
        <w:rPr>
          <w:rFonts w:cstheme="minorHAnsi"/>
          <w:color w:val="000000"/>
          <w:kern w:val="0"/>
        </w:rPr>
        <w:t>conservatoris i centres autoritzats d'ensenyaments artístics elementals i professionals de Música i</w:t>
      </w:r>
      <w:r w:rsidR="003D6818" w:rsidRPr="00AF4A18">
        <w:rPr>
          <w:rFonts w:cstheme="minorHAnsi"/>
          <w:color w:val="000000"/>
          <w:kern w:val="0"/>
        </w:rPr>
        <w:t xml:space="preserve"> </w:t>
      </w:r>
      <w:r w:rsidRPr="00AF4A18">
        <w:rPr>
          <w:rFonts w:cstheme="minorHAnsi"/>
          <w:color w:val="000000"/>
          <w:kern w:val="0"/>
        </w:rPr>
        <w:t>Dansa de la Comunitat Valenciana.</w:t>
      </w:r>
      <w:r w:rsidR="002462AC" w:rsidRPr="00AF4A18">
        <w:rPr>
          <w:rFonts w:cstheme="minorHAnsi"/>
          <w:color w:val="000000"/>
          <w:kern w:val="0"/>
        </w:rPr>
        <w:t xml:space="preserve"> </w:t>
      </w:r>
    </w:p>
    <w:p w14:paraId="0A2CF7D1" w14:textId="4AB22119" w:rsidR="009C03B0" w:rsidRPr="00B65B07" w:rsidRDefault="009C03B0" w:rsidP="00AF4A18">
      <w:pPr>
        <w:autoSpaceDE w:val="0"/>
        <w:autoSpaceDN w:val="0"/>
        <w:adjustRightInd w:val="0"/>
        <w:spacing w:after="0" w:line="240" w:lineRule="auto"/>
        <w:jc w:val="both"/>
        <w:rPr>
          <w:rFonts w:cstheme="minorHAnsi"/>
          <w:color w:val="000000"/>
          <w:kern w:val="0"/>
        </w:rPr>
      </w:pPr>
    </w:p>
    <w:p w14:paraId="5726A69C" w14:textId="77777777" w:rsidR="00FC004E" w:rsidRPr="00B65B07" w:rsidRDefault="00FC004E" w:rsidP="00AF4A18">
      <w:pPr>
        <w:autoSpaceDE w:val="0"/>
        <w:autoSpaceDN w:val="0"/>
        <w:adjustRightInd w:val="0"/>
        <w:spacing w:after="0" w:line="240" w:lineRule="auto"/>
        <w:jc w:val="both"/>
        <w:rPr>
          <w:rFonts w:cstheme="minorHAnsi"/>
          <w:color w:val="000000"/>
          <w:kern w:val="0"/>
        </w:rPr>
      </w:pPr>
    </w:p>
    <w:p w14:paraId="2C38684F" w14:textId="77777777" w:rsidR="00FC004E" w:rsidRDefault="00FC004E">
      <w:pPr>
        <w:rPr>
          <w:rFonts w:cstheme="minorHAnsi"/>
          <w:b/>
          <w:bCs/>
          <w:color w:val="000000"/>
          <w:kern w:val="0"/>
        </w:rPr>
      </w:pPr>
      <w:r w:rsidRPr="00B65B07">
        <w:rPr>
          <w:rFonts w:cstheme="minorHAnsi"/>
          <w:b/>
          <w:bCs/>
          <w:color w:val="000000"/>
          <w:kern w:val="0"/>
        </w:rPr>
        <w:br w:type="page"/>
      </w:r>
    </w:p>
    <w:p w14:paraId="34F4D3D8" w14:textId="6B14A3A0" w:rsidR="00976C88" w:rsidRDefault="00976C88">
      <w:pPr>
        <w:pStyle w:val="TDC1"/>
        <w:tabs>
          <w:tab w:val="right" w:leader="dot" w:pos="9488"/>
        </w:tabs>
        <w:rPr>
          <w:rFonts w:cstheme="minorHAnsi"/>
          <w:b/>
          <w:bCs/>
          <w:color w:val="000000"/>
          <w:kern w:val="0"/>
        </w:rPr>
      </w:pPr>
      <w:r>
        <w:rPr>
          <w:rFonts w:cstheme="minorHAnsi"/>
          <w:b/>
          <w:bCs/>
          <w:color w:val="000000"/>
          <w:kern w:val="0"/>
        </w:rPr>
        <w:lastRenderedPageBreak/>
        <w:t>INDEX</w:t>
      </w:r>
    </w:p>
    <w:p w14:paraId="60B39ABF" w14:textId="77777777" w:rsidR="00976C88" w:rsidRPr="00976C88" w:rsidRDefault="00976C88" w:rsidP="00976C88"/>
    <w:p w14:paraId="23298727" w14:textId="6B487336" w:rsidR="00976C88" w:rsidRDefault="00976C88" w:rsidP="00976C88">
      <w:pPr>
        <w:pStyle w:val="TDC1"/>
        <w:tabs>
          <w:tab w:val="right" w:leader="dot" w:pos="9488"/>
        </w:tabs>
        <w:rPr>
          <w:rFonts w:eastAsiaTheme="minorEastAsia"/>
          <w:noProof/>
          <w:lang w:val="es-ES" w:eastAsia="es-ES"/>
        </w:rPr>
      </w:pPr>
      <w:r>
        <w:rPr>
          <w:rFonts w:cstheme="minorHAnsi"/>
          <w:b/>
          <w:bCs/>
          <w:color w:val="000000"/>
          <w:kern w:val="0"/>
        </w:rPr>
        <w:fldChar w:fldCharType="begin"/>
      </w:r>
      <w:r>
        <w:rPr>
          <w:rFonts w:cstheme="minorHAnsi"/>
          <w:b/>
          <w:bCs/>
          <w:color w:val="000000"/>
          <w:kern w:val="0"/>
        </w:rPr>
        <w:instrText xml:space="preserve"> TOC \o "1-3" \h \z \t "0_Título1;1;0_Título2;2" </w:instrText>
      </w:r>
      <w:r>
        <w:rPr>
          <w:rFonts w:cstheme="minorHAnsi"/>
          <w:b/>
          <w:bCs/>
          <w:color w:val="000000"/>
          <w:kern w:val="0"/>
        </w:rPr>
        <w:fldChar w:fldCharType="separate"/>
      </w:r>
      <w:hyperlink w:anchor="_Toc164425436" w:history="1">
        <w:r w:rsidRPr="00064D80">
          <w:rPr>
            <w:rStyle w:val="Hipervnculo"/>
            <w:noProof/>
          </w:rPr>
          <w:t>A) NORMES COMUNS</w:t>
        </w:r>
        <w:r>
          <w:rPr>
            <w:noProof/>
            <w:webHidden/>
          </w:rPr>
          <w:tab/>
        </w:r>
        <w:r>
          <w:rPr>
            <w:noProof/>
            <w:webHidden/>
          </w:rPr>
          <w:fldChar w:fldCharType="begin"/>
        </w:r>
        <w:r>
          <w:rPr>
            <w:noProof/>
            <w:webHidden/>
          </w:rPr>
          <w:instrText xml:space="preserve"> PAGEREF _Toc164425436 \h </w:instrText>
        </w:r>
        <w:r>
          <w:rPr>
            <w:noProof/>
            <w:webHidden/>
          </w:rPr>
        </w:r>
        <w:r>
          <w:rPr>
            <w:noProof/>
            <w:webHidden/>
          </w:rPr>
          <w:fldChar w:fldCharType="separate"/>
        </w:r>
        <w:r w:rsidR="009C15ED">
          <w:rPr>
            <w:noProof/>
            <w:webHidden/>
          </w:rPr>
          <w:t>4</w:t>
        </w:r>
        <w:r>
          <w:rPr>
            <w:noProof/>
            <w:webHidden/>
          </w:rPr>
          <w:fldChar w:fldCharType="end"/>
        </w:r>
      </w:hyperlink>
    </w:p>
    <w:p w14:paraId="0B32B91D" w14:textId="09E6029E" w:rsidR="00976C88" w:rsidRDefault="00000000" w:rsidP="00976C88">
      <w:pPr>
        <w:pStyle w:val="TDC2"/>
        <w:rPr>
          <w:noProof/>
        </w:rPr>
      </w:pPr>
      <w:hyperlink w:anchor="_Toc164425437" w:history="1">
        <w:r w:rsidR="00976C88" w:rsidRPr="00064D80">
          <w:rPr>
            <w:rStyle w:val="Hipervnculo"/>
            <w:noProof/>
          </w:rPr>
          <w:t>1. Jornada i horari del professorat</w:t>
        </w:r>
        <w:r w:rsidR="00976C88">
          <w:rPr>
            <w:noProof/>
            <w:webHidden/>
          </w:rPr>
          <w:tab/>
        </w:r>
        <w:r w:rsidR="00976C88">
          <w:rPr>
            <w:noProof/>
            <w:webHidden/>
          </w:rPr>
          <w:fldChar w:fldCharType="begin"/>
        </w:r>
        <w:r w:rsidR="00976C88">
          <w:rPr>
            <w:noProof/>
            <w:webHidden/>
          </w:rPr>
          <w:instrText xml:space="preserve"> PAGEREF _Toc164425437 \h </w:instrText>
        </w:r>
        <w:r w:rsidR="00976C88">
          <w:rPr>
            <w:noProof/>
            <w:webHidden/>
          </w:rPr>
        </w:r>
        <w:r w:rsidR="00976C88">
          <w:rPr>
            <w:noProof/>
            <w:webHidden/>
          </w:rPr>
          <w:fldChar w:fldCharType="separate"/>
        </w:r>
        <w:r w:rsidR="009C15ED">
          <w:rPr>
            <w:noProof/>
            <w:webHidden/>
          </w:rPr>
          <w:t>4</w:t>
        </w:r>
        <w:r w:rsidR="00976C88">
          <w:rPr>
            <w:noProof/>
            <w:webHidden/>
          </w:rPr>
          <w:fldChar w:fldCharType="end"/>
        </w:r>
      </w:hyperlink>
    </w:p>
    <w:p w14:paraId="33F44E20" w14:textId="73B372A5" w:rsidR="00976C88" w:rsidRDefault="00000000" w:rsidP="00976C88">
      <w:pPr>
        <w:pStyle w:val="TDC2"/>
        <w:rPr>
          <w:noProof/>
        </w:rPr>
      </w:pPr>
      <w:hyperlink w:anchor="_Toc164425438" w:history="1">
        <w:r w:rsidR="00976C88" w:rsidRPr="00064D80">
          <w:rPr>
            <w:rStyle w:val="Hipervnculo"/>
            <w:noProof/>
          </w:rPr>
          <w:t>2. Determinació de la plantilla de professorat del centre</w:t>
        </w:r>
        <w:r w:rsidR="00976C88">
          <w:rPr>
            <w:noProof/>
            <w:webHidden/>
          </w:rPr>
          <w:tab/>
        </w:r>
        <w:r w:rsidR="00976C88">
          <w:rPr>
            <w:noProof/>
            <w:webHidden/>
          </w:rPr>
          <w:fldChar w:fldCharType="begin"/>
        </w:r>
        <w:r w:rsidR="00976C88">
          <w:rPr>
            <w:noProof/>
            <w:webHidden/>
          </w:rPr>
          <w:instrText xml:space="preserve"> PAGEREF _Toc164425438 \h </w:instrText>
        </w:r>
        <w:r w:rsidR="00976C88">
          <w:rPr>
            <w:noProof/>
            <w:webHidden/>
          </w:rPr>
        </w:r>
        <w:r w:rsidR="00976C88">
          <w:rPr>
            <w:noProof/>
            <w:webHidden/>
          </w:rPr>
          <w:fldChar w:fldCharType="separate"/>
        </w:r>
        <w:r w:rsidR="009C15ED">
          <w:rPr>
            <w:noProof/>
            <w:webHidden/>
          </w:rPr>
          <w:t>4</w:t>
        </w:r>
        <w:r w:rsidR="00976C88">
          <w:rPr>
            <w:noProof/>
            <w:webHidden/>
          </w:rPr>
          <w:fldChar w:fldCharType="end"/>
        </w:r>
      </w:hyperlink>
    </w:p>
    <w:p w14:paraId="3E65EB21" w14:textId="6F1317FC" w:rsidR="00976C88" w:rsidRDefault="00000000" w:rsidP="00976C88">
      <w:pPr>
        <w:pStyle w:val="TDC2"/>
        <w:rPr>
          <w:rStyle w:val="Hipervnculo"/>
          <w:noProof/>
        </w:rPr>
      </w:pPr>
      <w:hyperlink w:anchor="_Toc164425439" w:history="1">
        <w:r w:rsidR="00976C88" w:rsidRPr="00064D80">
          <w:rPr>
            <w:rStyle w:val="Hipervnculo"/>
            <w:noProof/>
          </w:rPr>
          <w:t>3. Professorat amb falta o insuficiència d'horari</w:t>
        </w:r>
        <w:r w:rsidR="00976C88">
          <w:rPr>
            <w:noProof/>
            <w:webHidden/>
          </w:rPr>
          <w:tab/>
        </w:r>
        <w:r w:rsidR="00976C88">
          <w:rPr>
            <w:noProof/>
            <w:webHidden/>
          </w:rPr>
          <w:fldChar w:fldCharType="begin"/>
        </w:r>
        <w:r w:rsidR="00976C88">
          <w:rPr>
            <w:noProof/>
            <w:webHidden/>
          </w:rPr>
          <w:instrText xml:space="preserve"> PAGEREF _Toc164425439 \h </w:instrText>
        </w:r>
        <w:r w:rsidR="00976C88">
          <w:rPr>
            <w:noProof/>
            <w:webHidden/>
          </w:rPr>
        </w:r>
        <w:r w:rsidR="00976C88">
          <w:rPr>
            <w:noProof/>
            <w:webHidden/>
          </w:rPr>
          <w:fldChar w:fldCharType="separate"/>
        </w:r>
        <w:r w:rsidR="009C15ED">
          <w:rPr>
            <w:noProof/>
            <w:webHidden/>
          </w:rPr>
          <w:t>5</w:t>
        </w:r>
        <w:r w:rsidR="00976C88">
          <w:rPr>
            <w:noProof/>
            <w:webHidden/>
          </w:rPr>
          <w:fldChar w:fldCharType="end"/>
        </w:r>
      </w:hyperlink>
    </w:p>
    <w:p w14:paraId="10505986" w14:textId="77777777" w:rsidR="00976C88" w:rsidRPr="00976C88" w:rsidRDefault="00976C88" w:rsidP="00976C88">
      <w:pPr>
        <w:tabs>
          <w:tab w:val="right" w:leader="dot" w:pos="9488"/>
        </w:tabs>
        <w:rPr>
          <w:noProof/>
        </w:rPr>
      </w:pPr>
    </w:p>
    <w:p w14:paraId="66FA3218" w14:textId="790C4588" w:rsidR="00976C88" w:rsidRDefault="00000000" w:rsidP="00976C88">
      <w:pPr>
        <w:pStyle w:val="TDC1"/>
        <w:tabs>
          <w:tab w:val="right" w:leader="dot" w:pos="9488"/>
        </w:tabs>
        <w:rPr>
          <w:rFonts w:eastAsiaTheme="minorEastAsia"/>
          <w:noProof/>
          <w:lang w:val="es-ES" w:eastAsia="es-ES"/>
        </w:rPr>
      </w:pPr>
      <w:hyperlink w:anchor="_Toc164425440" w:history="1">
        <w:r w:rsidR="00976C88" w:rsidRPr="00064D80">
          <w:rPr>
            <w:rStyle w:val="Hipervnculo"/>
            <w:noProof/>
          </w:rPr>
          <w:t>B) HORES LECTIVES ASSIGNADES PER A CONFIGURAR LA PLANTILLA</w:t>
        </w:r>
        <w:r w:rsidR="00976C88">
          <w:rPr>
            <w:noProof/>
            <w:webHidden/>
          </w:rPr>
          <w:tab/>
        </w:r>
        <w:r w:rsidR="00976C88">
          <w:rPr>
            <w:noProof/>
            <w:webHidden/>
          </w:rPr>
          <w:fldChar w:fldCharType="begin"/>
        </w:r>
        <w:r w:rsidR="00976C88">
          <w:rPr>
            <w:noProof/>
            <w:webHidden/>
          </w:rPr>
          <w:instrText xml:space="preserve"> PAGEREF _Toc164425440 \h </w:instrText>
        </w:r>
        <w:r w:rsidR="00976C88">
          <w:rPr>
            <w:noProof/>
            <w:webHidden/>
          </w:rPr>
        </w:r>
        <w:r w:rsidR="00976C88">
          <w:rPr>
            <w:noProof/>
            <w:webHidden/>
          </w:rPr>
          <w:fldChar w:fldCharType="separate"/>
        </w:r>
        <w:r w:rsidR="009C15ED">
          <w:rPr>
            <w:noProof/>
            <w:webHidden/>
          </w:rPr>
          <w:t>7</w:t>
        </w:r>
        <w:r w:rsidR="00976C88">
          <w:rPr>
            <w:noProof/>
            <w:webHidden/>
          </w:rPr>
          <w:fldChar w:fldCharType="end"/>
        </w:r>
      </w:hyperlink>
    </w:p>
    <w:p w14:paraId="2760AC25" w14:textId="7C9FDAA0" w:rsidR="00976C88" w:rsidRDefault="00000000" w:rsidP="00976C88">
      <w:pPr>
        <w:pStyle w:val="TDC2"/>
        <w:rPr>
          <w:noProof/>
        </w:rPr>
      </w:pPr>
      <w:hyperlink w:anchor="_Toc164425441" w:history="1">
        <w:r w:rsidR="00976C88" w:rsidRPr="00064D80">
          <w:rPr>
            <w:rStyle w:val="Hipervnculo"/>
            <w:noProof/>
          </w:rPr>
          <w:t>1. Necessitats de plantilla docent per al curs 2024/2025</w:t>
        </w:r>
        <w:r w:rsidR="00976C88">
          <w:rPr>
            <w:noProof/>
            <w:webHidden/>
          </w:rPr>
          <w:tab/>
        </w:r>
        <w:r w:rsidR="00976C88">
          <w:rPr>
            <w:noProof/>
            <w:webHidden/>
          </w:rPr>
          <w:fldChar w:fldCharType="begin"/>
        </w:r>
        <w:r w:rsidR="00976C88">
          <w:rPr>
            <w:noProof/>
            <w:webHidden/>
          </w:rPr>
          <w:instrText xml:space="preserve"> PAGEREF _Toc164425441 \h </w:instrText>
        </w:r>
        <w:r w:rsidR="00976C88">
          <w:rPr>
            <w:noProof/>
            <w:webHidden/>
          </w:rPr>
        </w:r>
        <w:r w:rsidR="00976C88">
          <w:rPr>
            <w:noProof/>
            <w:webHidden/>
          </w:rPr>
          <w:fldChar w:fldCharType="separate"/>
        </w:r>
        <w:r w:rsidR="009C15ED">
          <w:rPr>
            <w:noProof/>
            <w:webHidden/>
          </w:rPr>
          <w:t>7</w:t>
        </w:r>
        <w:r w:rsidR="00976C88">
          <w:rPr>
            <w:noProof/>
            <w:webHidden/>
          </w:rPr>
          <w:fldChar w:fldCharType="end"/>
        </w:r>
      </w:hyperlink>
    </w:p>
    <w:p w14:paraId="42B8D0B9" w14:textId="74892D55" w:rsidR="00976C88" w:rsidRDefault="00000000" w:rsidP="00976C88">
      <w:pPr>
        <w:pStyle w:val="TDC2"/>
        <w:rPr>
          <w:noProof/>
        </w:rPr>
      </w:pPr>
      <w:hyperlink w:anchor="_Toc164425442" w:history="1">
        <w:r w:rsidR="00976C88" w:rsidRPr="00064D80">
          <w:rPr>
            <w:rStyle w:val="Hipervnculo"/>
            <w:noProof/>
          </w:rPr>
          <w:t>2. Hores lectives de dedicació a funcions directives, direcció de departament, coordinacions i tutoria</w:t>
        </w:r>
        <w:r w:rsidR="00976C88">
          <w:rPr>
            <w:noProof/>
            <w:webHidden/>
          </w:rPr>
          <w:tab/>
        </w:r>
        <w:r w:rsidR="00976C88">
          <w:rPr>
            <w:noProof/>
            <w:webHidden/>
          </w:rPr>
          <w:fldChar w:fldCharType="begin"/>
        </w:r>
        <w:r w:rsidR="00976C88">
          <w:rPr>
            <w:noProof/>
            <w:webHidden/>
          </w:rPr>
          <w:instrText xml:space="preserve"> PAGEREF _Toc164425442 \h </w:instrText>
        </w:r>
        <w:r w:rsidR="00976C88">
          <w:rPr>
            <w:noProof/>
            <w:webHidden/>
          </w:rPr>
        </w:r>
        <w:r w:rsidR="00976C88">
          <w:rPr>
            <w:noProof/>
            <w:webHidden/>
          </w:rPr>
          <w:fldChar w:fldCharType="separate"/>
        </w:r>
        <w:r w:rsidR="009C15ED">
          <w:rPr>
            <w:noProof/>
            <w:webHidden/>
          </w:rPr>
          <w:t>7</w:t>
        </w:r>
        <w:r w:rsidR="00976C88">
          <w:rPr>
            <w:noProof/>
            <w:webHidden/>
          </w:rPr>
          <w:fldChar w:fldCharType="end"/>
        </w:r>
      </w:hyperlink>
    </w:p>
    <w:p w14:paraId="472C1569" w14:textId="1AF83CE6" w:rsidR="00976C88" w:rsidRDefault="00000000" w:rsidP="00976C88">
      <w:pPr>
        <w:pStyle w:val="TDC2"/>
        <w:rPr>
          <w:rStyle w:val="Hipervnculo"/>
          <w:noProof/>
        </w:rPr>
      </w:pPr>
      <w:hyperlink w:anchor="_Toc164425443" w:history="1">
        <w:r w:rsidR="00976C88" w:rsidRPr="00064D80">
          <w:rPr>
            <w:rStyle w:val="Hipervnculo"/>
            <w:noProof/>
          </w:rPr>
          <w:t>3. Configuració dels grups/ assignació professorat</w:t>
        </w:r>
        <w:r w:rsidR="00976C88">
          <w:rPr>
            <w:noProof/>
            <w:webHidden/>
          </w:rPr>
          <w:tab/>
        </w:r>
        <w:r w:rsidR="00976C88">
          <w:rPr>
            <w:noProof/>
            <w:webHidden/>
          </w:rPr>
          <w:fldChar w:fldCharType="begin"/>
        </w:r>
        <w:r w:rsidR="00976C88">
          <w:rPr>
            <w:noProof/>
            <w:webHidden/>
          </w:rPr>
          <w:instrText xml:space="preserve"> PAGEREF _Toc164425443 \h </w:instrText>
        </w:r>
        <w:r w:rsidR="00976C88">
          <w:rPr>
            <w:noProof/>
            <w:webHidden/>
          </w:rPr>
        </w:r>
        <w:r w:rsidR="00976C88">
          <w:rPr>
            <w:noProof/>
            <w:webHidden/>
          </w:rPr>
          <w:fldChar w:fldCharType="separate"/>
        </w:r>
        <w:r w:rsidR="009C15ED">
          <w:rPr>
            <w:noProof/>
            <w:webHidden/>
          </w:rPr>
          <w:t>8</w:t>
        </w:r>
        <w:r w:rsidR="00976C88">
          <w:rPr>
            <w:noProof/>
            <w:webHidden/>
          </w:rPr>
          <w:fldChar w:fldCharType="end"/>
        </w:r>
      </w:hyperlink>
    </w:p>
    <w:p w14:paraId="5ECC12CB" w14:textId="77777777" w:rsidR="00976C88" w:rsidRPr="00976C88" w:rsidRDefault="00976C88" w:rsidP="00976C88">
      <w:pPr>
        <w:tabs>
          <w:tab w:val="right" w:leader="dot" w:pos="9488"/>
        </w:tabs>
        <w:rPr>
          <w:noProof/>
        </w:rPr>
      </w:pPr>
    </w:p>
    <w:p w14:paraId="013E2C93" w14:textId="316F57F3" w:rsidR="00976C88" w:rsidRDefault="00000000" w:rsidP="00976C88">
      <w:pPr>
        <w:pStyle w:val="TDC1"/>
        <w:tabs>
          <w:tab w:val="right" w:leader="dot" w:pos="9488"/>
        </w:tabs>
        <w:rPr>
          <w:rFonts w:eastAsiaTheme="minorEastAsia"/>
          <w:noProof/>
          <w:lang w:val="es-ES" w:eastAsia="es-ES"/>
        </w:rPr>
      </w:pPr>
      <w:hyperlink w:anchor="_Toc164425444" w:history="1">
        <w:r w:rsidR="00976C88" w:rsidRPr="00064D80">
          <w:rPr>
            <w:rStyle w:val="Hipervnculo"/>
            <w:noProof/>
          </w:rPr>
          <w:t>C) ALTRES SITUACIONS A TINDRE EN COMPTE</w:t>
        </w:r>
        <w:r w:rsidR="00976C88">
          <w:rPr>
            <w:noProof/>
            <w:webHidden/>
          </w:rPr>
          <w:tab/>
        </w:r>
        <w:r w:rsidR="00976C88">
          <w:rPr>
            <w:noProof/>
            <w:webHidden/>
          </w:rPr>
          <w:fldChar w:fldCharType="begin"/>
        </w:r>
        <w:r w:rsidR="00976C88">
          <w:rPr>
            <w:noProof/>
            <w:webHidden/>
          </w:rPr>
          <w:instrText xml:space="preserve"> PAGEREF _Toc164425444 \h </w:instrText>
        </w:r>
        <w:r w:rsidR="00976C88">
          <w:rPr>
            <w:noProof/>
            <w:webHidden/>
          </w:rPr>
        </w:r>
        <w:r w:rsidR="00976C88">
          <w:rPr>
            <w:noProof/>
            <w:webHidden/>
          </w:rPr>
          <w:fldChar w:fldCharType="separate"/>
        </w:r>
        <w:r w:rsidR="009C15ED">
          <w:rPr>
            <w:noProof/>
            <w:webHidden/>
          </w:rPr>
          <w:t>10</w:t>
        </w:r>
        <w:r w:rsidR="00976C88">
          <w:rPr>
            <w:noProof/>
            <w:webHidden/>
          </w:rPr>
          <w:fldChar w:fldCharType="end"/>
        </w:r>
      </w:hyperlink>
    </w:p>
    <w:p w14:paraId="4940A532" w14:textId="36B2CAB8" w:rsidR="00976C88" w:rsidRDefault="00000000" w:rsidP="00976C88">
      <w:pPr>
        <w:pStyle w:val="TDC2"/>
        <w:rPr>
          <w:noProof/>
        </w:rPr>
      </w:pPr>
      <w:hyperlink w:anchor="_Toc164425445" w:history="1">
        <w:r w:rsidR="00976C88" w:rsidRPr="00064D80">
          <w:rPr>
            <w:rStyle w:val="Hipervnculo"/>
            <w:noProof/>
          </w:rPr>
          <w:t>1.  Nombre d’hores disposades per a la determinació de plantilles</w:t>
        </w:r>
        <w:r w:rsidR="00976C88">
          <w:rPr>
            <w:noProof/>
            <w:webHidden/>
          </w:rPr>
          <w:tab/>
        </w:r>
        <w:r w:rsidR="00976C88">
          <w:rPr>
            <w:noProof/>
            <w:webHidden/>
          </w:rPr>
          <w:fldChar w:fldCharType="begin"/>
        </w:r>
        <w:r w:rsidR="00976C88">
          <w:rPr>
            <w:noProof/>
            <w:webHidden/>
          </w:rPr>
          <w:instrText xml:space="preserve"> PAGEREF _Toc164425445 \h </w:instrText>
        </w:r>
        <w:r w:rsidR="00976C88">
          <w:rPr>
            <w:noProof/>
            <w:webHidden/>
          </w:rPr>
        </w:r>
        <w:r w:rsidR="00976C88">
          <w:rPr>
            <w:noProof/>
            <w:webHidden/>
          </w:rPr>
          <w:fldChar w:fldCharType="separate"/>
        </w:r>
        <w:r w:rsidR="009C15ED">
          <w:rPr>
            <w:noProof/>
            <w:webHidden/>
          </w:rPr>
          <w:t>10</w:t>
        </w:r>
        <w:r w:rsidR="00976C88">
          <w:rPr>
            <w:noProof/>
            <w:webHidden/>
          </w:rPr>
          <w:fldChar w:fldCharType="end"/>
        </w:r>
      </w:hyperlink>
    </w:p>
    <w:p w14:paraId="500E45EE" w14:textId="219FF2E5" w:rsidR="00976C88" w:rsidRDefault="00000000" w:rsidP="00976C88">
      <w:pPr>
        <w:pStyle w:val="TDC2"/>
        <w:rPr>
          <w:noProof/>
        </w:rPr>
      </w:pPr>
      <w:hyperlink w:anchor="_Toc164425446" w:history="1">
        <w:r w:rsidR="00976C88" w:rsidRPr="00064D80">
          <w:rPr>
            <w:rStyle w:val="Hipervnculo"/>
            <w:noProof/>
          </w:rPr>
          <w:t>2. Les dobles especialitats respecte les matèries comunes</w:t>
        </w:r>
        <w:r w:rsidR="00976C88">
          <w:rPr>
            <w:noProof/>
            <w:webHidden/>
          </w:rPr>
          <w:tab/>
        </w:r>
        <w:r w:rsidR="00976C88">
          <w:rPr>
            <w:noProof/>
            <w:webHidden/>
          </w:rPr>
          <w:fldChar w:fldCharType="begin"/>
        </w:r>
        <w:r w:rsidR="00976C88">
          <w:rPr>
            <w:noProof/>
            <w:webHidden/>
          </w:rPr>
          <w:instrText xml:space="preserve"> PAGEREF _Toc164425446 \h </w:instrText>
        </w:r>
        <w:r w:rsidR="00976C88">
          <w:rPr>
            <w:noProof/>
            <w:webHidden/>
          </w:rPr>
        </w:r>
        <w:r w:rsidR="00976C88">
          <w:rPr>
            <w:noProof/>
            <w:webHidden/>
          </w:rPr>
          <w:fldChar w:fldCharType="separate"/>
        </w:r>
        <w:r w:rsidR="009C15ED">
          <w:rPr>
            <w:noProof/>
            <w:webHidden/>
          </w:rPr>
          <w:t>10</w:t>
        </w:r>
        <w:r w:rsidR="00976C88">
          <w:rPr>
            <w:noProof/>
            <w:webHidden/>
          </w:rPr>
          <w:fldChar w:fldCharType="end"/>
        </w:r>
      </w:hyperlink>
    </w:p>
    <w:p w14:paraId="4E9DADCD" w14:textId="0070C388" w:rsidR="00976C88" w:rsidRDefault="00000000" w:rsidP="00976C88">
      <w:pPr>
        <w:pStyle w:val="TDC2"/>
        <w:rPr>
          <w:noProof/>
        </w:rPr>
      </w:pPr>
      <w:hyperlink w:anchor="_Toc164425447" w:history="1">
        <w:r w:rsidR="00976C88" w:rsidRPr="00064D80">
          <w:rPr>
            <w:rStyle w:val="Hipervnculo"/>
            <w:noProof/>
          </w:rPr>
          <w:t>3. Proporcionalitat en l’oferta educativa</w:t>
        </w:r>
        <w:r w:rsidR="00976C88">
          <w:rPr>
            <w:noProof/>
            <w:webHidden/>
          </w:rPr>
          <w:tab/>
        </w:r>
        <w:r w:rsidR="00976C88">
          <w:rPr>
            <w:noProof/>
            <w:webHidden/>
          </w:rPr>
          <w:fldChar w:fldCharType="begin"/>
        </w:r>
        <w:r w:rsidR="00976C88">
          <w:rPr>
            <w:noProof/>
            <w:webHidden/>
          </w:rPr>
          <w:instrText xml:space="preserve"> PAGEREF _Toc164425447 \h </w:instrText>
        </w:r>
        <w:r w:rsidR="00976C88">
          <w:rPr>
            <w:noProof/>
            <w:webHidden/>
          </w:rPr>
        </w:r>
        <w:r w:rsidR="00976C88">
          <w:rPr>
            <w:noProof/>
            <w:webHidden/>
          </w:rPr>
          <w:fldChar w:fldCharType="separate"/>
        </w:r>
        <w:r w:rsidR="009C15ED">
          <w:rPr>
            <w:noProof/>
            <w:webHidden/>
          </w:rPr>
          <w:t>11</w:t>
        </w:r>
        <w:r w:rsidR="00976C88">
          <w:rPr>
            <w:noProof/>
            <w:webHidden/>
          </w:rPr>
          <w:fldChar w:fldCharType="end"/>
        </w:r>
      </w:hyperlink>
    </w:p>
    <w:p w14:paraId="1221725C" w14:textId="7177D3A1" w:rsidR="00976C88" w:rsidRDefault="00000000" w:rsidP="00976C88">
      <w:pPr>
        <w:pStyle w:val="TDC2"/>
        <w:rPr>
          <w:noProof/>
        </w:rPr>
      </w:pPr>
      <w:hyperlink w:anchor="_Toc164425448" w:history="1">
        <w:r w:rsidR="00976C88" w:rsidRPr="00064D80">
          <w:rPr>
            <w:rStyle w:val="Hipervnculo"/>
            <w:noProof/>
          </w:rPr>
          <w:t>4. Professorat especialista</w:t>
        </w:r>
        <w:r w:rsidR="00976C88">
          <w:rPr>
            <w:noProof/>
            <w:webHidden/>
          </w:rPr>
          <w:tab/>
        </w:r>
        <w:r w:rsidR="00976C88">
          <w:rPr>
            <w:noProof/>
            <w:webHidden/>
          </w:rPr>
          <w:fldChar w:fldCharType="begin"/>
        </w:r>
        <w:r w:rsidR="00976C88">
          <w:rPr>
            <w:noProof/>
            <w:webHidden/>
          </w:rPr>
          <w:instrText xml:space="preserve"> PAGEREF _Toc164425448 \h </w:instrText>
        </w:r>
        <w:r w:rsidR="00976C88">
          <w:rPr>
            <w:noProof/>
            <w:webHidden/>
          </w:rPr>
        </w:r>
        <w:r w:rsidR="00976C88">
          <w:rPr>
            <w:noProof/>
            <w:webHidden/>
          </w:rPr>
          <w:fldChar w:fldCharType="separate"/>
        </w:r>
        <w:r w:rsidR="009C15ED">
          <w:rPr>
            <w:noProof/>
            <w:webHidden/>
          </w:rPr>
          <w:t>11</w:t>
        </w:r>
        <w:r w:rsidR="00976C88">
          <w:rPr>
            <w:noProof/>
            <w:webHidden/>
          </w:rPr>
          <w:fldChar w:fldCharType="end"/>
        </w:r>
      </w:hyperlink>
    </w:p>
    <w:p w14:paraId="282CE194" w14:textId="74B1427B" w:rsidR="00976C88" w:rsidRDefault="00000000" w:rsidP="00976C88">
      <w:pPr>
        <w:pStyle w:val="TDC2"/>
        <w:rPr>
          <w:rStyle w:val="Hipervnculo"/>
          <w:noProof/>
        </w:rPr>
      </w:pPr>
      <w:hyperlink w:anchor="_Toc164425449" w:history="1">
        <w:r w:rsidR="00976C88" w:rsidRPr="00064D80">
          <w:rPr>
            <w:rStyle w:val="Hipervnculo"/>
            <w:noProof/>
          </w:rPr>
          <w:t>5. Places itinerants</w:t>
        </w:r>
        <w:r w:rsidR="00976C88">
          <w:rPr>
            <w:noProof/>
            <w:webHidden/>
          </w:rPr>
          <w:tab/>
        </w:r>
        <w:r w:rsidR="00976C88">
          <w:rPr>
            <w:noProof/>
            <w:webHidden/>
          </w:rPr>
          <w:fldChar w:fldCharType="begin"/>
        </w:r>
        <w:r w:rsidR="00976C88">
          <w:rPr>
            <w:noProof/>
            <w:webHidden/>
          </w:rPr>
          <w:instrText xml:space="preserve"> PAGEREF _Toc164425449 \h </w:instrText>
        </w:r>
        <w:r w:rsidR="00976C88">
          <w:rPr>
            <w:noProof/>
            <w:webHidden/>
          </w:rPr>
        </w:r>
        <w:r w:rsidR="00976C88">
          <w:rPr>
            <w:noProof/>
            <w:webHidden/>
          </w:rPr>
          <w:fldChar w:fldCharType="separate"/>
        </w:r>
        <w:r w:rsidR="009C15ED">
          <w:rPr>
            <w:noProof/>
            <w:webHidden/>
          </w:rPr>
          <w:t>11</w:t>
        </w:r>
        <w:r w:rsidR="00976C88">
          <w:rPr>
            <w:noProof/>
            <w:webHidden/>
          </w:rPr>
          <w:fldChar w:fldCharType="end"/>
        </w:r>
      </w:hyperlink>
    </w:p>
    <w:p w14:paraId="6C1BF979" w14:textId="77777777" w:rsidR="00976C88" w:rsidRPr="00976C88" w:rsidRDefault="00976C88" w:rsidP="00976C88">
      <w:pPr>
        <w:tabs>
          <w:tab w:val="right" w:leader="dot" w:pos="9488"/>
        </w:tabs>
        <w:rPr>
          <w:noProof/>
        </w:rPr>
      </w:pPr>
    </w:p>
    <w:p w14:paraId="5CD6C068" w14:textId="59C38A6C" w:rsidR="00976C88" w:rsidRDefault="00000000" w:rsidP="00976C88">
      <w:pPr>
        <w:pStyle w:val="TDC1"/>
        <w:tabs>
          <w:tab w:val="right" w:leader="dot" w:pos="9488"/>
        </w:tabs>
        <w:rPr>
          <w:rStyle w:val="Hipervnculo"/>
          <w:noProof/>
        </w:rPr>
      </w:pPr>
      <w:hyperlink w:anchor="_Toc164425450" w:history="1">
        <w:r w:rsidR="00976C88" w:rsidRPr="00064D80">
          <w:rPr>
            <w:rStyle w:val="Hipervnculo"/>
            <w:noProof/>
          </w:rPr>
          <w:t>D) APLICACIÓ INFORMÀTICA PER A l'ELABORACIÓ DE LA PROPOSTA DE PLANTILLA</w:t>
        </w:r>
        <w:r w:rsidR="00976C88">
          <w:rPr>
            <w:noProof/>
            <w:webHidden/>
          </w:rPr>
          <w:tab/>
        </w:r>
        <w:r w:rsidR="00976C88">
          <w:rPr>
            <w:noProof/>
            <w:webHidden/>
          </w:rPr>
          <w:fldChar w:fldCharType="begin"/>
        </w:r>
        <w:r w:rsidR="00976C88">
          <w:rPr>
            <w:noProof/>
            <w:webHidden/>
          </w:rPr>
          <w:instrText xml:space="preserve"> PAGEREF _Toc164425450 \h </w:instrText>
        </w:r>
        <w:r w:rsidR="00976C88">
          <w:rPr>
            <w:noProof/>
            <w:webHidden/>
          </w:rPr>
        </w:r>
        <w:r w:rsidR="00976C88">
          <w:rPr>
            <w:noProof/>
            <w:webHidden/>
          </w:rPr>
          <w:fldChar w:fldCharType="separate"/>
        </w:r>
        <w:r w:rsidR="009C15ED">
          <w:rPr>
            <w:noProof/>
            <w:webHidden/>
          </w:rPr>
          <w:t>11</w:t>
        </w:r>
        <w:r w:rsidR="00976C88">
          <w:rPr>
            <w:noProof/>
            <w:webHidden/>
          </w:rPr>
          <w:fldChar w:fldCharType="end"/>
        </w:r>
      </w:hyperlink>
    </w:p>
    <w:p w14:paraId="5FFB4286" w14:textId="77777777" w:rsidR="00976C88" w:rsidRPr="00976C88" w:rsidRDefault="00976C88" w:rsidP="00976C88">
      <w:pPr>
        <w:tabs>
          <w:tab w:val="right" w:leader="dot" w:pos="9488"/>
        </w:tabs>
        <w:rPr>
          <w:noProof/>
        </w:rPr>
      </w:pPr>
    </w:p>
    <w:p w14:paraId="35A04739" w14:textId="490C7AC1" w:rsidR="00976C88" w:rsidRDefault="00000000" w:rsidP="00976C88">
      <w:pPr>
        <w:pStyle w:val="TDC1"/>
        <w:tabs>
          <w:tab w:val="right" w:leader="dot" w:pos="9488"/>
        </w:tabs>
        <w:rPr>
          <w:rFonts w:eastAsiaTheme="minorEastAsia"/>
          <w:noProof/>
          <w:lang w:val="es-ES" w:eastAsia="es-ES"/>
        </w:rPr>
      </w:pPr>
      <w:hyperlink w:anchor="_Toc164425451" w:history="1">
        <w:r w:rsidR="00976C88" w:rsidRPr="00064D80">
          <w:rPr>
            <w:rStyle w:val="Hipervnculo"/>
            <w:noProof/>
          </w:rPr>
          <w:t xml:space="preserve">E) INSPECCIÓ </w:t>
        </w:r>
        <w:r w:rsidR="00A63888">
          <w:rPr>
            <w:rStyle w:val="Hipervnculo"/>
            <w:noProof/>
          </w:rPr>
          <w:t>EDUCATIVA</w:t>
        </w:r>
        <w:r w:rsidR="00976C88">
          <w:rPr>
            <w:noProof/>
            <w:webHidden/>
          </w:rPr>
          <w:tab/>
        </w:r>
        <w:r w:rsidR="00976C88">
          <w:rPr>
            <w:noProof/>
            <w:webHidden/>
          </w:rPr>
          <w:fldChar w:fldCharType="begin"/>
        </w:r>
        <w:r w:rsidR="00976C88">
          <w:rPr>
            <w:noProof/>
            <w:webHidden/>
          </w:rPr>
          <w:instrText xml:space="preserve"> PAGEREF _Toc164425451 \h </w:instrText>
        </w:r>
        <w:r w:rsidR="00976C88">
          <w:rPr>
            <w:noProof/>
            <w:webHidden/>
          </w:rPr>
        </w:r>
        <w:r w:rsidR="00976C88">
          <w:rPr>
            <w:noProof/>
            <w:webHidden/>
          </w:rPr>
          <w:fldChar w:fldCharType="separate"/>
        </w:r>
        <w:r w:rsidR="009C15ED">
          <w:rPr>
            <w:noProof/>
            <w:webHidden/>
          </w:rPr>
          <w:t>11</w:t>
        </w:r>
        <w:r w:rsidR="00976C88">
          <w:rPr>
            <w:noProof/>
            <w:webHidden/>
          </w:rPr>
          <w:fldChar w:fldCharType="end"/>
        </w:r>
      </w:hyperlink>
    </w:p>
    <w:p w14:paraId="6737CEBB" w14:textId="60D92FB2" w:rsidR="00976C88" w:rsidRDefault="00976C88" w:rsidP="00976C88">
      <w:pPr>
        <w:tabs>
          <w:tab w:val="right" w:leader="dot" w:pos="9488"/>
        </w:tabs>
        <w:rPr>
          <w:rFonts w:cstheme="minorHAnsi"/>
          <w:b/>
          <w:bCs/>
          <w:color w:val="000000"/>
          <w:kern w:val="0"/>
        </w:rPr>
      </w:pPr>
      <w:r>
        <w:rPr>
          <w:rFonts w:cstheme="minorHAnsi"/>
          <w:b/>
          <w:bCs/>
          <w:color w:val="000000"/>
          <w:kern w:val="0"/>
        </w:rPr>
        <w:fldChar w:fldCharType="end"/>
      </w:r>
      <w:r>
        <w:rPr>
          <w:rFonts w:cstheme="minorHAnsi"/>
          <w:b/>
          <w:bCs/>
          <w:color w:val="000000"/>
          <w:kern w:val="0"/>
        </w:rPr>
        <w:br w:type="page"/>
      </w:r>
    </w:p>
    <w:p w14:paraId="68E8CEBC" w14:textId="00D2A609" w:rsidR="007828D5" w:rsidRPr="00B65B07" w:rsidRDefault="007828D5" w:rsidP="00FC004E">
      <w:pPr>
        <w:pStyle w:val="0Ttulo1"/>
      </w:pPr>
      <w:bookmarkStart w:id="0" w:name="_Toc164425436"/>
      <w:r w:rsidRPr="00B65B07">
        <w:lastRenderedPageBreak/>
        <w:t>A)</w:t>
      </w:r>
      <w:r w:rsidR="00CA043A" w:rsidRPr="00B65B07">
        <w:t xml:space="preserve"> </w:t>
      </w:r>
      <w:r w:rsidRPr="00B65B07">
        <w:t>NORMES COMUNS</w:t>
      </w:r>
      <w:bookmarkEnd w:id="0"/>
    </w:p>
    <w:p w14:paraId="5CAA4BE1" w14:textId="77777777" w:rsidR="008937CB" w:rsidRPr="00B65B07" w:rsidRDefault="008937CB" w:rsidP="00FC004E">
      <w:pPr>
        <w:autoSpaceDE w:val="0"/>
        <w:autoSpaceDN w:val="0"/>
        <w:adjustRightInd w:val="0"/>
        <w:spacing w:after="0" w:line="240" w:lineRule="auto"/>
        <w:jc w:val="both"/>
        <w:rPr>
          <w:rFonts w:cstheme="minorHAnsi"/>
          <w:b/>
          <w:bCs/>
          <w:color w:val="000000"/>
          <w:kern w:val="0"/>
        </w:rPr>
      </w:pPr>
    </w:p>
    <w:p w14:paraId="5B2AD4C4" w14:textId="6DBC987C" w:rsidR="008937CB" w:rsidRPr="00B65B07" w:rsidRDefault="00B65B07" w:rsidP="00B65B07">
      <w:pPr>
        <w:pStyle w:val="0Ttulo2"/>
      </w:pPr>
      <w:bookmarkStart w:id="1" w:name="_Toc164425437"/>
      <w:r w:rsidRPr="00B65B07">
        <w:t xml:space="preserve">1. </w:t>
      </w:r>
      <w:r w:rsidR="008937CB" w:rsidRPr="00B65B07">
        <w:t>Jornada i horari del professorat</w:t>
      </w:r>
      <w:bookmarkEnd w:id="1"/>
    </w:p>
    <w:p w14:paraId="36480C01" w14:textId="77777777" w:rsidR="00040049" w:rsidRDefault="00040049" w:rsidP="00FC004E">
      <w:pPr>
        <w:autoSpaceDE w:val="0"/>
        <w:autoSpaceDN w:val="0"/>
        <w:adjustRightInd w:val="0"/>
        <w:spacing w:after="0" w:line="240" w:lineRule="auto"/>
        <w:jc w:val="both"/>
        <w:rPr>
          <w:rFonts w:cstheme="minorHAnsi"/>
          <w:color w:val="000000"/>
          <w:kern w:val="0"/>
        </w:rPr>
      </w:pPr>
    </w:p>
    <w:p w14:paraId="15BC88AB" w14:textId="49896081" w:rsidR="008937CB" w:rsidRPr="00B65B07" w:rsidRDefault="008937CB" w:rsidP="00FC004E">
      <w:pPr>
        <w:autoSpaceDE w:val="0"/>
        <w:autoSpaceDN w:val="0"/>
        <w:adjustRightInd w:val="0"/>
        <w:spacing w:after="0" w:line="240" w:lineRule="auto"/>
        <w:jc w:val="both"/>
        <w:rPr>
          <w:rFonts w:cstheme="minorHAnsi"/>
        </w:rPr>
      </w:pPr>
      <w:r w:rsidRPr="00B65B07">
        <w:rPr>
          <w:rFonts w:cstheme="minorHAnsi"/>
          <w:color w:val="000000"/>
          <w:kern w:val="0"/>
        </w:rPr>
        <w:t>Segons l’</w:t>
      </w:r>
      <w:r w:rsidRPr="00B65B07">
        <w:rPr>
          <w:rFonts w:cstheme="minorHAnsi"/>
          <w:b/>
          <w:bCs/>
          <w:color w:val="000000"/>
          <w:kern w:val="0"/>
        </w:rPr>
        <w:t xml:space="preserve">ordre de 29 de juny de 1992, </w:t>
      </w:r>
      <w:r w:rsidR="00014D66" w:rsidRPr="00B65B07">
        <w:rPr>
          <w:rFonts w:cstheme="minorHAnsi"/>
        </w:rPr>
        <w:t>l</w:t>
      </w:r>
      <w:r w:rsidRPr="00B65B07">
        <w:rPr>
          <w:rFonts w:cstheme="minorHAnsi"/>
        </w:rPr>
        <w:t xml:space="preserve">a </w:t>
      </w:r>
      <w:r w:rsidRPr="00B65B07">
        <w:rPr>
          <w:rFonts w:cstheme="minorHAnsi"/>
          <w:b/>
          <w:bCs/>
        </w:rPr>
        <w:t>jornada laboral</w:t>
      </w:r>
      <w:r w:rsidRPr="00B65B07">
        <w:rPr>
          <w:rFonts w:cstheme="minorHAnsi"/>
        </w:rPr>
        <w:t xml:space="preserve"> dels profes</w:t>
      </w:r>
      <w:r w:rsidR="00014D66" w:rsidRPr="00B65B07">
        <w:rPr>
          <w:rFonts w:cstheme="minorHAnsi"/>
        </w:rPr>
        <w:t>s</w:t>
      </w:r>
      <w:r w:rsidRPr="00B65B07">
        <w:rPr>
          <w:rFonts w:cstheme="minorHAnsi"/>
        </w:rPr>
        <w:t xml:space="preserve">ors </w:t>
      </w:r>
      <w:r w:rsidR="00014D66" w:rsidRPr="00B65B07">
        <w:rPr>
          <w:rFonts w:cstheme="minorHAnsi"/>
        </w:rPr>
        <w:t>serà</w:t>
      </w:r>
      <w:r w:rsidRPr="00B65B07">
        <w:rPr>
          <w:rFonts w:cstheme="minorHAnsi"/>
        </w:rPr>
        <w:t xml:space="preserve">, </w:t>
      </w:r>
      <w:r w:rsidR="00014D66" w:rsidRPr="00B65B07">
        <w:rPr>
          <w:rFonts w:cstheme="minorHAnsi"/>
        </w:rPr>
        <w:t>amb</w:t>
      </w:r>
      <w:r w:rsidRPr="00B65B07">
        <w:rPr>
          <w:rFonts w:cstheme="minorHAnsi"/>
        </w:rPr>
        <w:t xml:space="preserve"> </w:t>
      </w:r>
      <w:r w:rsidR="00014D66" w:rsidRPr="00B65B07">
        <w:rPr>
          <w:rFonts w:cstheme="minorHAnsi"/>
        </w:rPr>
        <w:t>caràcter</w:t>
      </w:r>
      <w:r w:rsidRPr="00B65B07">
        <w:rPr>
          <w:rFonts w:cstheme="minorHAnsi"/>
        </w:rPr>
        <w:t xml:space="preserve"> general,  de 37'30 h </w:t>
      </w:r>
      <w:r w:rsidR="00014D66" w:rsidRPr="00B65B07">
        <w:rPr>
          <w:rFonts w:cstheme="minorHAnsi"/>
        </w:rPr>
        <w:t>setmanals</w:t>
      </w:r>
      <w:r w:rsidRPr="00B65B07">
        <w:rPr>
          <w:rFonts w:cstheme="minorHAnsi"/>
        </w:rPr>
        <w:t xml:space="preserve">. </w:t>
      </w:r>
    </w:p>
    <w:p w14:paraId="34598028" w14:textId="77777777" w:rsidR="004624FC" w:rsidRPr="00B65B07" w:rsidRDefault="004624FC" w:rsidP="00FC004E">
      <w:pPr>
        <w:autoSpaceDE w:val="0"/>
        <w:autoSpaceDN w:val="0"/>
        <w:adjustRightInd w:val="0"/>
        <w:spacing w:after="0" w:line="240" w:lineRule="auto"/>
        <w:jc w:val="both"/>
        <w:rPr>
          <w:rFonts w:cstheme="minorHAnsi"/>
        </w:rPr>
      </w:pPr>
    </w:p>
    <w:p w14:paraId="7C1BF418" w14:textId="77777777" w:rsidR="00FC004E" w:rsidRPr="00B65B07" w:rsidRDefault="00014D66" w:rsidP="00FC004E">
      <w:pPr>
        <w:autoSpaceDE w:val="0"/>
        <w:autoSpaceDN w:val="0"/>
        <w:adjustRightInd w:val="0"/>
        <w:spacing w:after="0" w:line="240" w:lineRule="auto"/>
        <w:jc w:val="both"/>
        <w:rPr>
          <w:rFonts w:cstheme="minorHAnsi"/>
        </w:rPr>
      </w:pPr>
      <w:r w:rsidRPr="00B65B07">
        <w:rPr>
          <w:rFonts w:cstheme="minorHAnsi"/>
        </w:rPr>
        <w:t xml:space="preserve">Durant els períodes lectius establerts en el calendari escolar vigent, els professors dedicaran a les activitats del centre 30 hores setmanals, de les quals almenys 18 seran lectives i les restants es distribuiran entre complementàries recollides en l' horari individual setmanal i complementàries computades mensualment. </w:t>
      </w:r>
    </w:p>
    <w:p w14:paraId="568799D7" w14:textId="2963FE35" w:rsidR="008937CB" w:rsidRPr="00B65B07" w:rsidRDefault="00014D66" w:rsidP="00FC004E">
      <w:pPr>
        <w:autoSpaceDE w:val="0"/>
        <w:autoSpaceDN w:val="0"/>
        <w:adjustRightInd w:val="0"/>
        <w:spacing w:after="0" w:line="240" w:lineRule="auto"/>
        <w:jc w:val="both"/>
        <w:rPr>
          <w:rFonts w:cstheme="minorHAnsi"/>
          <w:color w:val="000000"/>
          <w:kern w:val="0"/>
        </w:rPr>
      </w:pPr>
      <w:r w:rsidRPr="00B65B07">
        <w:rPr>
          <w:rFonts w:cstheme="minorHAnsi"/>
        </w:rPr>
        <w:t>Les 7'30 h restants fins a completar la jornada laboral seran de lliure disposició del professorat per a la preparació de classes, el perfeccionament individual o qualsevol altra activitat pedagògica complementària. Aquesta distribució s'aplicarà sense perjudici del que disposen les presents instruccions per als òrgans de govern unipersonals i de coordinació.</w:t>
      </w:r>
    </w:p>
    <w:p w14:paraId="34DCC587" w14:textId="77777777" w:rsidR="008937CB" w:rsidRPr="00B65B07" w:rsidRDefault="008937CB" w:rsidP="00FC004E">
      <w:pPr>
        <w:autoSpaceDE w:val="0"/>
        <w:autoSpaceDN w:val="0"/>
        <w:adjustRightInd w:val="0"/>
        <w:spacing w:after="0" w:line="240" w:lineRule="auto"/>
        <w:jc w:val="both"/>
        <w:rPr>
          <w:rFonts w:cstheme="minorHAnsi"/>
          <w:b/>
          <w:bCs/>
          <w:color w:val="000000"/>
          <w:kern w:val="0"/>
        </w:rPr>
      </w:pPr>
    </w:p>
    <w:p w14:paraId="10C0C1F8" w14:textId="0884C907" w:rsidR="004624FC" w:rsidRPr="00B65B07" w:rsidRDefault="00746692" w:rsidP="00FC004E">
      <w:pPr>
        <w:autoSpaceDE w:val="0"/>
        <w:autoSpaceDN w:val="0"/>
        <w:adjustRightInd w:val="0"/>
        <w:spacing w:after="0" w:line="240" w:lineRule="auto"/>
        <w:jc w:val="both"/>
        <w:rPr>
          <w:rFonts w:cstheme="minorHAnsi"/>
        </w:rPr>
      </w:pPr>
      <w:r w:rsidRPr="00B65B07">
        <w:rPr>
          <w:rFonts w:cstheme="minorHAnsi"/>
        </w:rPr>
        <w:t>Es consideren hores lectives les corresponents als períodes de docència directa amb l' alumnat, així com</w:t>
      </w:r>
      <w:r w:rsidR="004624FC" w:rsidRPr="00B65B07">
        <w:rPr>
          <w:rFonts w:cstheme="minorHAnsi"/>
        </w:rPr>
        <w:t xml:space="preserve"> les hores lectives dedicades a </w:t>
      </w:r>
      <w:r w:rsidR="004624FC" w:rsidRPr="00B65B07">
        <w:rPr>
          <w:rFonts w:cstheme="minorHAnsi"/>
          <w:b/>
          <w:bCs/>
          <w:color w:val="000000"/>
          <w:kern w:val="0"/>
        </w:rPr>
        <w:t>funcions directives, direcció del departament, coordinacions i tutoria d’atenció grupal, aquestes últimes únicament en els ensenyaments de Dansa</w:t>
      </w:r>
      <w:r w:rsidR="00D10DB1" w:rsidRPr="00B65B07">
        <w:rPr>
          <w:rFonts w:cstheme="minorHAnsi"/>
          <w:b/>
          <w:bCs/>
          <w:color w:val="000000"/>
          <w:kern w:val="0"/>
        </w:rPr>
        <w:t xml:space="preserve"> recollides en el apartat </w:t>
      </w:r>
      <w:r w:rsidR="00D10DB1" w:rsidRPr="00B65B07">
        <w:rPr>
          <w:rFonts w:cstheme="minorHAnsi"/>
          <w:b/>
          <w:bCs/>
          <w:i/>
          <w:iCs/>
          <w:color w:val="000000"/>
          <w:kern w:val="0"/>
        </w:rPr>
        <w:t>B. Hores lectives assignades per a configurar la plantilla</w:t>
      </w:r>
      <w:r w:rsidR="00D10DB1" w:rsidRPr="00B65B07">
        <w:rPr>
          <w:rFonts w:cstheme="minorHAnsi"/>
          <w:b/>
          <w:bCs/>
          <w:color w:val="000000"/>
          <w:kern w:val="0"/>
        </w:rPr>
        <w:t>, d’aquest document</w:t>
      </w:r>
      <w:r w:rsidR="004624FC" w:rsidRPr="00B65B07">
        <w:rPr>
          <w:rFonts w:cstheme="minorHAnsi"/>
          <w:b/>
          <w:bCs/>
          <w:color w:val="000000"/>
          <w:kern w:val="0"/>
        </w:rPr>
        <w:t>.</w:t>
      </w:r>
    </w:p>
    <w:p w14:paraId="5993D789" w14:textId="77777777" w:rsidR="009511C9" w:rsidRPr="00B65B07" w:rsidRDefault="009511C9" w:rsidP="00FC004E">
      <w:pPr>
        <w:autoSpaceDE w:val="0"/>
        <w:autoSpaceDN w:val="0"/>
        <w:adjustRightInd w:val="0"/>
        <w:spacing w:after="0" w:line="240" w:lineRule="auto"/>
        <w:jc w:val="both"/>
        <w:rPr>
          <w:rFonts w:cstheme="minorHAnsi"/>
          <w:b/>
          <w:bCs/>
          <w:color w:val="000000"/>
          <w:kern w:val="0"/>
        </w:rPr>
      </w:pPr>
    </w:p>
    <w:p w14:paraId="19C646C4" w14:textId="36507336" w:rsidR="008362F2" w:rsidRDefault="004624FC" w:rsidP="00FC004E">
      <w:pPr>
        <w:autoSpaceDE w:val="0"/>
        <w:autoSpaceDN w:val="0"/>
        <w:adjustRightInd w:val="0"/>
        <w:spacing w:after="0" w:line="240" w:lineRule="auto"/>
        <w:jc w:val="both"/>
        <w:rPr>
          <w:rFonts w:cstheme="minorHAnsi"/>
          <w:color w:val="000000"/>
          <w:kern w:val="0"/>
        </w:rPr>
      </w:pPr>
      <w:r w:rsidRPr="00B65B07">
        <w:rPr>
          <w:rFonts w:cstheme="minorHAnsi"/>
          <w:color w:val="000000"/>
          <w:kern w:val="0"/>
        </w:rPr>
        <w:t>Així mateix, e</w:t>
      </w:r>
      <w:r w:rsidR="009C03B0" w:rsidRPr="00B65B07">
        <w:rPr>
          <w:rFonts w:cstheme="minorHAnsi"/>
          <w:color w:val="000000"/>
          <w:kern w:val="0"/>
        </w:rPr>
        <w:t>l article 2 del</w:t>
      </w:r>
      <w:r w:rsidR="009C03B0" w:rsidRPr="00B65B07">
        <w:rPr>
          <w:rFonts w:cstheme="minorHAnsi"/>
        </w:rPr>
        <w:t xml:space="preserve"> </w:t>
      </w:r>
      <w:r w:rsidR="003E08EE" w:rsidRPr="009C15ED">
        <w:rPr>
          <w:rFonts w:cstheme="minorHAnsi"/>
          <w:b/>
          <w:bCs/>
          <w:kern w:val="0"/>
        </w:rPr>
        <w:t>Decret 58/2021</w:t>
      </w:r>
      <w:r w:rsidR="009C03B0" w:rsidRPr="00B65B07">
        <w:rPr>
          <w:rFonts w:cstheme="minorHAnsi"/>
          <w:color w:val="000000"/>
          <w:kern w:val="0"/>
        </w:rPr>
        <w:t xml:space="preserve">, </w:t>
      </w:r>
      <w:r w:rsidRPr="00B65B07">
        <w:rPr>
          <w:rFonts w:cstheme="minorHAnsi"/>
          <w:color w:val="000000"/>
          <w:kern w:val="0"/>
        </w:rPr>
        <w:t xml:space="preserve">redunda en que </w:t>
      </w:r>
      <w:r w:rsidR="009C03B0" w:rsidRPr="00B65B07">
        <w:rPr>
          <w:rFonts w:cstheme="minorHAnsi"/>
          <w:color w:val="000000"/>
          <w:kern w:val="0"/>
        </w:rPr>
        <w:t>l</w:t>
      </w:r>
      <w:r w:rsidR="008362F2" w:rsidRPr="00B65B07">
        <w:rPr>
          <w:rFonts w:cstheme="minorHAnsi"/>
          <w:color w:val="000000"/>
          <w:kern w:val="0"/>
        </w:rPr>
        <w:t xml:space="preserve">a </w:t>
      </w:r>
      <w:r w:rsidR="008362F2" w:rsidRPr="00B65B07">
        <w:rPr>
          <w:rFonts w:cstheme="minorHAnsi"/>
          <w:b/>
          <w:bCs/>
          <w:color w:val="000000"/>
          <w:kern w:val="0"/>
        </w:rPr>
        <w:t>part lectiva</w:t>
      </w:r>
      <w:r w:rsidR="008362F2" w:rsidRPr="00B65B07">
        <w:rPr>
          <w:rFonts w:cstheme="minorHAnsi"/>
          <w:color w:val="000000"/>
          <w:kern w:val="0"/>
        </w:rPr>
        <w:t xml:space="preserve"> de la jornada setmanal del personal docent </w:t>
      </w:r>
      <w:r w:rsidR="00746692" w:rsidRPr="00B65B07">
        <w:rPr>
          <w:rFonts w:cstheme="minorHAnsi"/>
          <w:color w:val="000000"/>
          <w:kern w:val="0"/>
        </w:rPr>
        <w:t>serà</w:t>
      </w:r>
      <w:r w:rsidR="008362F2" w:rsidRPr="00B65B07">
        <w:rPr>
          <w:rFonts w:cstheme="minorHAnsi"/>
          <w:color w:val="000000"/>
          <w:kern w:val="0"/>
        </w:rPr>
        <w:t xml:space="preserve"> de 18 hores, sense perjudici de les situacions de reducció de jornada previstes en la normativa vigent. Se podrà establir excepcionalment increments de la part lectiva setmanal del personal docent sobre el mínim 18 hores fins a 20 hores.</w:t>
      </w:r>
    </w:p>
    <w:p w14:paraId="5CB83D3A" w14:textId="77777777" w:rsidR="00DF1899" w:rsidRDefault="00DF1899" w:rsidP="00FC004E">
      <w:pPr>
        <w:autoSpaceDE w:val="0"/>
        <w:autoSpaceDN w:val="0"/>
        <w:adjustRightInd w:val="0"/>
        <w:spacing w:after="0" w:line="240" w:lineRule="auto"/>
        <w:jc w:val="both"/>
        <w:rPr>
          <w:rFonts w:cstheme="minorHAnsi"/>
          <w:color w:val="000000"/>
          <w:kern w:val="0"/>
        </w:rPr>
      </w:pPr>
    </w:p>
    <w:p w14:paraId="04F29D1C" w14:textId="77777777" w:rsidR="00FC004E" w:rsidRPr="00B65B07" w:rsidRDefault="00FC004E" w:rsidP="00FC004E">
      <w:pPr>
        <w:autoSpaceDE w:val="0"/>
        <w:autoSpaceDN w:val="0"/>
        <w:adjustRightInd w:val="0"/>
        <w:spacing w:after="0" w:line="240" w:lineRule="auto"/>
        <w:rPr>
          <w:rFonts w:cstheme="minorHAnsi"/>
          <w:color w:val="000000"/>
          <w:kern w:val="0"/>
        </w:rPr>
      </w:pPr>
    </w:p>
    <w:p w14:paraId="75EB6D5A" w14:textId="01E674B4" w:rsidR="007828D5" w:rsidRPr="00B65B07" w:rsidRDefault="00B65B07" w:rsidP="00B65B07">
      <w:pPr>
        <w:pStyle w:val="0Ttulo2"/>
      </w:pPr>
      <w:bookmarkStart w:id="2" w:name="_Toc164425438"/>
      <w:r w:rsidRPr="00B65B07">
        <w:t xml:space="preserve">2. </w:t>
      </w:r>
      <w:r w:rsidR="007828D5" w:rsidRPr="00B65B07">
        <w:t>Determinació de la plantilla de professorat del centre</w:t>
      </w:r>
      <w:bookmarkEnd w:id="2"/>
    </w:p>
    <w:p w14:paraId="21A81824" w14:textId="77777777" w:rsidR="00040049" w:rsidRDefault="00040049" w:rsidP="00FC004E">
      <w:pPr>
        <w:autoSpaceDE w:val="0"/>
        <w:autoSpaceDN w:val="0"/>
        <w:adjustRightInd w:val="0"/>
        <w:spacing w:after="0" w:line="240" w:lineRule="auto"/>
        <w:jc w:val="both"/>
        <w:rPr>
          <w:rFonts w:cstheme="minorHAnsi"/>
          <w:color w:val="000000"/>
          <w:kern w:val="0"/>
        </w:rPr>
      </w:pPr>
    </w:p>
    <w:p w14:paraId="3E3ECBCB" w14:textId="050165B9" w:rsidR="007828D5" w:rsidRPr="00B65B07" w:rsidRDefault="00D10DB1" w:rsidP="00FC004E">
      <w:pPr>
        <w:autoSpaceDE w:val="0"/>
        <w:autoSpaceDN w:val="0"/>
        <w:adjustRightInd w:val="0"/>
        <w:spacing w:after="0" w:line="240" w:lineRule="auto"/>
        <w:jc w:val="both"/>
        <w:rPr>
          <w:rFonts w:cstheme="minorHAnsi"/>
          <w:color w:val="000000"/>
          <w:kern w:val="0"/>
        </w:rPr>
      </w:pPr>
      <w:r w:rsidRPr="00B65B07">
        <w:rPr>
          <w:rFonts w:cstheme="minorHAnsi"/>
          <w:color w:val="000000"/>
          <w:kern w:val="0"/>
        </w:rPr>
        <w:t>D’acord amb l’establert al punt anterior, l</w:t>
      </w:r>
      <w:r w:rsidR="007828D5" w:rsidRPr="00B65B07">
        <w:rPr>
          <w:rFonts w:cstheme="minorHAnsi"/>
          <w:color w:val="000000"/>
          <w:kern w:val="0"/>
        </w:rPr>
        <w:t>a plantilla de llocs de treball</w:t>
      </w:r>
      <w:r w:rsidR="009C03B0" w:rsidRPr="00B65B07">
        <w:rPr>
          <w:rFonts w:cstheme="minorHAnsi"/>
          <w:color w:val="000000"/>
          <w:kern w:val="0"/>
        </w:rPr>
        <w:t xml:space="preserve"> </w:t>
      </w:r>
      <w:r w:rsidR="007828D5" w:rsidRPr="00B65B07">
        <w:rPr>
          <w:rFonts w:cstheme="minorHAnsi"/>
          <w:color w:val="000000"/>
          <w:kern w:val="0"/>
        </w:rPr>
        <w:t>ha d</w:t>
      </w:r>
      <w:r w:rsidRPr="00B65B07">
        <w:rPr>
          <w:rFonts w:cstheme="minorHAnsi"/>
          <w:color w:val="000000"/>
          <w:kern w:val="0"/>
        </w:rPr>
        <w:t xml:space="preserve">’ajustar-se </w:t>
      </w:r>
      <w:r w:rsidR="007828D5" w:rsidRPr="00B65B07">
        <w:rPr>
          <w:rFonts w:cstheme="minorHAnsi"/>
          <w:color w:val="000000"/>
          <w:kern w:val="0"/>
        </w:rPr>
        <w:t>a</w:t>
      </w:r>
      <w:r w:rsidR="009C03B0" w:rsidRPr="00B65B07">
        <w:rPr>
          <w:rFonts w:cstheme="minorHAnsi"/>
          <w:color w:val="000000"/>
          <w:kern w:val="0"/>
        </w:rPr>
        <w:t xml:space="preserve"> les </w:t>
      </w:r>
      <w:r w:rsidR="009C03B0" w:rsidRPr="00B65B07">
        <w:rPr>
          <w:rFonts w:cstheme="minorHAnsi"/>
          <w:b/>
          <w:bCs/>
          <w:color w:val="000000"/>
          <w:kern w:val="0"/>
        </w:rPr>
        <w:t>hores lectives</w:t>
      </w:r>
      <w:r w:rsidR="009C03B0" w:rsidRPr="00B65B07">
        <w:rPr>
          <w:rFonts w:cstheme="minorHAnsi"/>
          <w:color w:val="000000"/>
          <w:kern w:val="0"/>
        </w:rPr>
        <w:t xml:space="preserve"> </w:t>
      </w:r>
      <w:r w:rsidR="00770761" w:rsidRPr="00B65B07">
        <w:rPr>
          <w:rFonts w:cstheme="minorHAnsi"/>
          <w:color w:val="000000"/>
          <w:kern w:val="0"/>
        </w:rPr>
        <w:t>atenent</w:t>
      </w:r>
      <w:r w:rsidR="009C03B0" w:rsidRPr="00B65B07">
        <w:rPr>
          <w:rFonts w:cstheme="minorHAnsi"/>
          <w:color w:val="000000"/>
          <w:kern w:val="0"/>
        </w:rPr>
        <w:t xml:space="preserve"> a </w:t>
      </w:r>
      <w:r w:rsidR="007828D5" w:rsidRPr="00B65B07">
        <w:rPr>
          <w:rFonts w:cstheme="minorHAnsi"/>
          <w:color w:val="000000"/>
          <w:kern w:val="0"/>
        </w:rPr>
        <w:t>:</w:t>
      </w:r>
    </w:p>
    <w:p w14:paraId="0E21631F" w14:textId="77777777" w:rsidR="009C03B0" w:rsidRPr="00B65B07" w:rsidRDefault="009C03B0" w:rsidP="00FC004E">
      <w:pPr>
        <w:autoSpaceDE w:val="0"/>
        <w:autoSpaceDN w:val="0"/>
        <w:adjustRightInd w:val="0"/>
        <w:spacing w:after="0" w:line="240" w:lineRule="auto"/>
        <w:jc w:val="both"/>
        <w:rPr>
          <w:rFonts w:cstheme="minorHAnsi"/>
          <w:color w:val="000000"/>
          <w:kern w:val="0"/>
        </w:rPr>
      </w:pPr>
    </w:p>
    <w:p w14:paraId="156B49FF" w14:textId="4073D5E3" w:rsidR="007828D5" w:rsidRPr="00B65B07" w:rsidRDefault="007828D5" w:rsidP="00FC004E">
      <w:pPr>
        <w:pStyle w:val="Prrafodelista"/>
        <w:numPr>
          <w:ilvl w:val="0"/>
          <w:numId w:val="14"/>
        </w:numPr>
        <w:autoSpaceDE w:val="0"/>
        <w:autoSpaceDN w:val="0"/>
        <w:adjustRightInd w:val="0"/>
        <w:spacing w:after="0" w:line="240" w:lineRule="auto"/>
        <w:contextualSpacing w:val="0"/>
        <w:jc w:val="both"/>
        <w:rPr>
          <w:rFonts w:cstheme="minorHAnsi"/>
          <w:color w:val="000000"/>
          <w:kern w:val="0"/>
        </w:rPr>
      </w:pPr>
      <w:r w:rsidRPr="00B65B07">
        <w:rPr>
          <w:rFonts w:cstheme="minorHAnsi"/>
          <w:color w:val="000000"/>
          <w:kern w:val="0"/>
        </w:rPr>
        <w:t xml:space="preserve">L'assignació </w:t>
      </w:r>
      <w:r w:rsidR="00F71344" w:rsidRPr="00B65B07">
        <w:rPr>
          <w:rFonts w:cstheme="minorHAnsi"/>
          <w:color w:val="000000"/>
          <w:kern w:val="0"/>
        </w:rPr>
        <w:t xml:space="preserve">d’hores </w:t>
      </w:r>
      <w:r w:rsidRPr="00B65B07">
        <w:rPr>
          <w:rFonts w:cstheme="minorHAnsi"/>
          <w:color w:val="000000"/>
          <w:kern w:val="0"/>
        </w:rPr>
        <w:t>corresponents a</w:t>
      </w:r>
      <w:r w:rsidR="00F71344" w:rsidRPr="00B65B07">
        <w:rPr>
          <w:rFonts w:cstheme="minorHAnsi"/>
          <w:color w:val="000000"/>
          <w:kern w:val="0"/>
        </w:rPr>
        <w:t xml:space="preserve"> la</w:t>
      </w:r>
      <w:r w:rsidRPr="00B65B07">
        <w:rPr>
          <w:rFonts w:cstheme="minorHAnsi"/>
          <w:color w:val="000000"/>
          <w:kern w:val="0"/>
        </w:rPr>
        <w:t xml:space="preserve"> </w:t>
      </w:r>
      <w:r w:rsidR="00F71344" w:rsidRPr="00B65B07">
        <w:rPr>
          <w:rFonts w:cstheme="minorHAnsi"/>
          <w:color w:val="000000"/>
          <w:kern w:val="0"/>
        </w:rPr>
        <w:t xml:space="preserve">càrrega </w:t>
      </w:r>
      <w:r w:rsidRPr="00B65B07">
        <w:rPr>
          <w:rFonts w:cstheme="minorHAnsi"/>
          <w:color w:val="000000"/>
          <w:kern w:val="0"/>
        </w:rPr>
        <w:t xml:space="preserve">curricular </w:t>
      </w:r>
      <w:r w:rsidR="00F71344" w:rsidRPr="00B65B07">
        <w:rPr>
          <w:rFonts w:cstheme="minorHAnsi"/>
          <w:color w:val="000000"/>
          <w:kern w:val="0"/>
        </w:rPr>
        <w:t xml:space="preserve">autoritzada </w:t>
      </w:r>
      <w:r w:rsidRPr="00B65B07">
        <w:rPr>
          <w:rFonts w:cstheme="minorHAnsi"/>
          <w:color w:val="000000"/>
          <w:kern w:val="0"/>
        </w:rPr>
        <w:t>en la planificació</w:t>
      </w:r>
      <w:r w:rsidR="00CA043A" w:rsidRPr="00B65B07">
        <w:rPr>
          <w:rFonts w:cstheme="minorHAnsi"/>
          <w:color w:val="000000"/>
          <w:kern w:val="0"/>
        </w:rPr>
        <w:t xml:space="preserve"> </w:t>
      </w:r>
      <w:r w:rsidRPr="00B65B07">
        <w:rPr>
          <w:rFonts w:cstheme="minorHAnsi"/>
          <w:color w:val="000000"/>
          <w:kern w:val="0"/>
        </w:rPr>
        <w:t>educativa.</w:t>
      </w:r>
    </w:p>
    <w:p w14:paraId="500274F5" w14:textId="14005E0C" w:rsidR="007828D5" w:rsidRPr="00B65B07" w:rsidRDefault="007828D5" w:rsidP="00FC004E">
      <w:pPr>
        <w:pStyle w:val="Prrafodelista"/>
        <w:numPr>
          <w:ilvl w:val="0"/>
          <w:numId w:val="14"/>
        </w:numPr>
        <w:autoSpaceDE w:val="0"/>
        <w:autoSpaceDN w:val="0"/>
        <w:adjustRightInd w:val="0"/>
        <w:spacing w:after="0" w:line="240" w:lineRule="auto"/>
        <w:contextualSpacing w:val="0"/>
        <w:jc w:val="both"/>
        <w:rPr>
          <w:rFonts w:cstheme="minorHAnsi"/>
          <w:color w:val="000000"/>
          <w:kern w:val="0"/>
        </w:rPr>
      </w:pPr>
      <w:r w:rsidRPr="00B65B07">
        <w:rPr>
          <w:rFonts w:cstheme="minorHAnsi"/>
          <w:color w:val="000000"/>
          <w:kern w:val="0"/>
        </w:rPr>
        <w:t>Les dedicades a les funcions de direcció, coordinació i tutoria que corresponga</w:t>
      </w:r>
      <w:r w:rsidR="00CA043A" w:rsidRPr="00B65B07">
        <w:rPr>
          <w:rFonts w:cstheme="minorHAnsi"/>
          <w:color w:val="000000"/>
          <w:kern w:val="0"/>
        </w:rPr>
        <w:t xml:space="preserve"> </w:t>
      </w:r>
      <w:r w:rsidRPr="00B65B07">
        <w:rPr>
          <w:rFonts w:cstheme="minorHAnsi"/>
          <w:color w:val="000000"/>
          <w:kern w:val="0"/>
        </w:rPr>
        <w:t>assignar</w:t>
      </w:r>
      <w:r w:rsidR="009C15ED">
        <w:rPr>
          <w:rFonts w:cstheme="minorHAnsi"/>
          <w:color w:val="000000"/>
          <w:kern w:val="0"/>
        </w:rPr>
        <w:t xml:space="preserve"> segons les presents instruccions</w:t>
      </w:r>
      <w:r w:rsidRPr="00B65B07">
        <w:rPr>
          <w:rFonts w:cstheme="minorHAnsi"/>
          <w:color w:val="000000"/>
          <w:kern w:val="0"/>
        </w:rPr>
        <w:t>.</w:t>
      </w:r>
    </w:p>
    <w:p w14:paraId="177BEB75" w14:textId="77777777" w:rsidR="007612E6" w:rsidRPr="00B65B07" w:rsidRDefault="007612E6" w:rsidP="00FC004E">
      <w:pPr>
        <w:pStyle w:val="Prrafodelista"/>
        <w:autoSpaceDE w:val="0"/>
        <w:autoSpaceDN w:val="0"/>
        <w:adjustRightInd w:val="0"/>
        <w:spacing w:after="0" w:line="240" w:lineRule="auto"/>
        <w:contextualSpacing w:val="0"/>
        <w:jc w:val="both"/>
        <w:rPr>
          <w:rFonts w:cstheme="minorHAnsi"/>
          <w:color w:val="000000"/>
          <w:kern w:val="0"/>
        </w:rPr>
      </w:pPr>
    </w:p>
    <w:p w14:paraId="664D7689" w14:textId="77777777" w:rsidR="00FC004E" w:rsidRPr="00B65B07" w:rsidRDefault="00FC004E" w:rsidP="00FC004E">
      <w:pPr>
        <w:pStyle w:val="Prrafodelista"/>
        <w:autoSpaceDE w:val="0"/>
        <w:autoSpaceDN w:val="0"/>
        <w:adjustRightInd w:val="0"/>
        <w:spacing w:after="0" w:line="240" w:lineRule="auto"/>
        <w:ind w:left="0"/>
        <w:contextualSpacing w:val="0"/>
        <w:jc w:val="both"/>
        <w:rPr>
          <w:rFonts w:cstheme="minorHAnsi"/>
          <w:color w:val="000000"/>
          <w:kern w:val="0"/>
        </w:rPr>
      </w:pPr>
    </w:p>
    <w:p w14:paraId="418727E6" w14:textId="4F115096" w:rsidR="007612E6" w:rsidRPr="00B65B07" w:rsidRDefault="0066099D" w:rsidP="00FC004E">
      <w:pPr>
        <w:pStyle w:val="Prrafodelista"/>
        <w:autoSpaceDE w:val="0"/>
        <w:autoSpaceDN w:val="0"/>
        <w:adjustRightInd w:val="0"/>
        <w:spacing w:after="0" w:line="240" w:lineRule="auto"/>
        <w:ind w:left="0"/>
        <w:contextualSpacing w:val="0"/>
        <w:jc w:val="both"/>
        <w:rPr>
          <w:rFonts w:cstheme="minorHAnsi"/>
          <w:color w:val="000000"/>
          <w:kern w:val="0"/>
        </w:rPr>
      </w:pPr>
      <w:r w:rsidRPr="00A51DAB">
        <w:rPr>
          <w:rFonts w:cstheme="minorHAnsi"/>
          <w:b/>
          <w:bCs/>
          <w:color w:val="000000"/>
          <w:kern w:val="0"/>
        </w:rPr>
        <w:t>2.1</w:t>
      </w:r>
      <w:r w:rsidR="00FC004E" w:rsidRPr="00B65B07">
        <w:rPr>
          <w:rFonts w:cstheme="minorHAnsi"/>
          <w:color w:val="000000"/>
          <w:kern w:val="0"/>
        </w:rPr>
        <w:t>.</w:t>
      </w:r>
      <w:r w:rsidRPr="00B65B07">
        <w:rPr>
          <w:rFonts w:cstheme="minorHAnsi"/>
          <w:color w:val="000000"/>
          <w:kern w:val="0"/>
        </w:rPr>
        <w:t xml:space="preserve"> </w:t>
      </w:r>
      <w:r w:rsidR="007612E6" w:rsidRPr="00B65B07">
        <w:rPr>
          <w:rFonts w:cstheme="minorHAnsi"/>
          <w:color w:val="000000"/>
          <w:kern w:val="0"/>
        </w:rPr>
        <w:t xml:space="preserve">A l'efecte de l'elaboració dels llocs, en cada centre </w:t>
      </w:r>
      <w:r w:rsidR="007612E6" w:rsidRPr="007417E3">
        <w:rPr>
          <w:rFonts w:cstheme="minorHAnsi"/>
          <w:b/>
          <w:bCs/>
          <w:color w:val="000000"/>
          <w:kern w:val="0"/>
        </w:rPr>
        <w:t>es comptarà amb la plantilla de funcionaris de carrera definitius</w:t>
      </w:r>
      <w:r w:rsidR="007612E6" w:rsidRPr="00B65B07">
        <w:rPr>
          <w:rFonts w:cstheme="minorHAnsi"/>
          <w:color w:val="000000"/>
          <w:kern w:val="0"/>
        </w:rPr>
        <w:t xml:space="preserve"> assignada </w:t>
      </w:r>
      <w:r w:rsidR="00096C12" w:rsidRPr="00B65B07">
        <w:rPr>
          <w:rFonts w:cstheme="minorHAnsi"/>
          <w:color w:val="000000"/>
          <w:kern w:val="0"/>
        </w:rPr>
        <w:t>a cadascun dels centres</w:t>
      </w:r>
      <w:r w:rsidR="0083707B" w:rsidRPr="00B65B07">
        <w:rPr>
          <w:rFonts w:cstheme="minorHAnsi"/>
          <w:color w:val="000000"/>
          <w:kern w:val="0"/>
        </w:rPr>
        <w:t>.</w:t>
      </w:r>
    </w:p>
    <w:p w14:paraId="3E8D2B2E" w14:textId="77777777" w:rsidR="00331497" w:rsidRPr="00B65B07" w:rsidRDefault="00331497" w:rsidP="00FC004E">
      <w:pPr>
        <w:pStyle w:val="Prrafodelista"/>
        <w:autoSpaceDE w:val="0"/>
        <w:autoSpaceDN w:val="0"/>
        <w:adjustRightInd w:val="0"/>
        <w:spacing w:after="0" w:line="240" w:lineRule="auto"/>
        <w:ind w:left="0"/>
        <w:contextualSpacing w:val="0"/>
        <w:jc w:val="both"/>
        <w:rPr>
          <w:rFonts w:cstheme="minorHAnsi"/>
          <w:color w:val="000000"/>
          <w:kern w:val="0"/>
        </w:rPr>
      </w:pPr>
    </w:p>
    <w:p w14:paraId="2FB7ABEC" w14:textId="1ACC87C6" w:rsidR="00096C12" w:rsidRPr="00B65B07" w:rsidRDefault="0083707B" w:rsidP="00FC004E">
      <w:pPr>
        <w:autoSpaceDE w:val="0"/>
        <w:autoSpaceDN w:val="0"/>
        <w:adjustRightInd w:val="0"/>
        <w:spacing w:after="0" w:line="240" w:lineRule="auto"/>
        <w:jc w:val="both"/>
        <w:rPr>
          <w:rFonts w:cstheme="minorHAnsi"/>
          <w:kern w:val="0"/>
        </w:rPr>
      </w:pPr>
      <w:bookmarkStart w:id="3" w:name="_Hlk168647279"/>
      <w:r w:rsidRPr="00B65B07">
        <w:rPr>
          <w:rFonts w:cstheme="minorHAnsi"/>
          <w:kern w:val="0"/>
        </w:rPr>
        <w:t xml:space="preserve">En el cas del conservatoris </w:t>
      </w:r>
      <w:r w:rsidR="00FD4CC4" w:rsidRPr="00B65B07">
        <w:rPr>
          <w:rFonts w:cstheme="minorHAnsi"/>
          <w:kern w:val="0"/>
        </w:rPr>
        <w:t xml:space="preserve">municipals integrats en la xarxa de centres de </w:t>
      </w:r>
      <w:r w:rsidR="0009012D" w:rsidRPr="00B65B07">
        <w:rPr>
          <w:rFonts w:cstheme="minorHAnsi"/>
          <w:kern w:val="0"/>
        </w:rPr>
        <w:t xml:space="preserve">la </w:t>
      </w:r>
      <w:r w:rsidR="00FD4CC4" w:rsidRPr="00B65B07">
        <w:rPr>
          <w:rFonts w:cstheme="minorHAnsi"/>
          <w:kern w:val="0"/>
        </w:rPr>
        <w:t>GVA</w:t>
      </w:r>
      <w:r w:rsidRPr="00B65B07">
        <w:rPr>
          <w:rFonts w:cstheme="minorHAnsi"/>
          <w:kern w:val="0"/>
        </w:rPr>
        <w:t xml:space="preserve">, </w:t>
      </w:r>
      <w:r w:rsidR="00E013AA" w:rsidRPr="00B65B07">
        <w:rPr>
          <w:rFonts w:cstheme="minorHAnsi"/>
          <w:kern w:val="0"/>
        </w:rPr>
        <w:t xml:space="preserve">s’ha restat </w:t>
      </w:r>
      <w:r w:rsidR="00B70098" w:rsidRPr="00B65B07">
        <w:rPr>
          <w:rFonts w:cstheme="minorHAnsi"/>
          <w:kern w:val="0"/>
        </w:rPr>
        <w:t xml:space="preserve">al personal de l’administració local </w:t>
      </w:r>
      <w:r w:rsidR="00E013AA" w:rsidRPr="00B65B07">
        <w:rPr>
          <w:rFonts w:cstheme="minorHAnsi"/>
          <w:kern w:val="0"/>
        </w:rPr>
        <w:t xml:space="preserve">del còmput total </w:t>
      </w:r>
      <w:r w:rsidR="00B70098">
        <w:rPr>
          <w:rFonts w:cstheme="minorHAnsi"/>
          <w:kern w:val="0"/>
        </w:rPr>
        <w:t>d’</w:t>
      </w:r>
      <w:r w:rsidRPr="00B65B07">
        <w:rPr>
          <w:rFonts w:cstheme="minorHAnsi"/>
          <w:kern w:val="0"/>
        </w:rPr>
        <w:t xml:space="preserve">hores </w:t>
      </w:r>
      <w:r w:rsidR="00FD4CC4" w:rsidRPr="00B65B07">
        <w:rPr>
          <w:rFonts w:cstheme="minorHAnsi"/>
          <w:kern w:val="0"/>
        </w:rPr>
        <w:t xml:space="preserve">assignades. </w:t>
      </w:r>
      <w:r w:rsidR="009C15ED">
        <w:rPr>
          <w:rFonts w:cstheme="minorHAnsi"/>
          <w:kern w:val="0"/>
        </w:rPr>
        <w:t xml:space="preserve"> </w:t>
      </w:r>
      <w:r w:rsidR="00B70098">
        <w:rPr>
          <w:rFonts w:cstheme="minorHAnsi"/>
          <w:kern w:val="0"/>
        </w:rPr>
        <w:t>Per tant,</w:t>
      </w:r>
      <w:r w:rsidR="009C15ED">
        <w:rPr>
          <w:rFonts w:cstheme="minorHAnsi"/>
          <w:kern w:val="0"/>
        </w:rPr>
        <w:t xml:space="preserve"> caldrà </w:t>
      </w:r>
      <w:r w:rsidR="00B70098">
        <w:rPr>
          <w:rFonts w:cstheme="minorHAnsi"/>
          <w:kern w:val="0"/>
        </w:rPr>
        <w:t>en primer lloc completar l’horari d’</w:t>
      </w:r>
      <w:r w:rsidR="009C15ED">
        <w:rPr>
          <w:rFonts w:cstheme="minorHAnsi"/>
          <w:kern w:val="0"/>
        </w:rPr>
        <w:t>este professorat</w:t>
      </w:r>
      <w:r w:rsidR="00B70098">
        <w:rPr>
          <w:rFonts w:cstheme="minorHAnsi"/>
          <w:kern w:val="0"/>
        </w:rPr>
        <w:t xml:space="preserve">. Amb la qual cosa, </w:t>
      </w:r>
      <w:r w:rsidR="009C15ED">
        <w:rPr>
          <w:rFonts w:cstheme="minorHAnsi"/>
          <w:kern w:val="0"/>
        </w:rPr>
        <w:t>únicament</w:t>
      </w:r>
      <w:r w:rsidR="00B70098">
        <w:rPr>
          <w:rFonts w:cstheme="minorHAnsi"/>
          <w:kern w:val="0"/>
        </w:rPr>
        <w:t xml:space="preserve"> dispo</w:t>
      </w:r>
      <w:r w:rsidR="00492A7D">
        <w:rPr>
          <w:rFonts w:cstheme="minorHAnsi"/>
          <w:kern w:val="0"/>
        </w:rPr>
        <w:t>saran de</w:t>
      </w:r>
      <w:r w:rsidR="00B70098">
        <w:rPr>
          <w:rFonts w:cstheme="minorHAnsi"/>
          <w:kern w:val="0"/>
        </w:rPr>
        <w:t xml:space="preserve"> les hores estrictament</w:t>
      </w:r>
      <w:r w:rsidR="009C15ED">
        <w:rPr>
          <w:rFonts w:cstheme="minorHAnsi"/>
          <w:kern w:val="0"/>
        </w:rPr>
        <w:t xml:space="preserve"> </w:t>
      </w:r>
      <w:r w:rsidR="00B70098">
        <w:rPr>
          <w:rFonts w:cstheme="minorHAnsi"/>
          <w:kern w:val="0"/>
        </w:rPr>
        <w:t xml:space="preserve"> necessàries de personal GVA que no hagen pogut ser cobertes pel personal de l’administració local. </w:t>
      </w:r>
    </w:p>
    <w:p w14:paraId="1B8FF305" w14:textId="77777777" w:rsidR="00096C12" w:rsidRPr="00B65B07" w:rsidRDefault="00096C12" w:rsidP="00FC004E">
      <w:pPr>
        <w:autoSpaceDE w:val="0"/>
        <w:autoSpaceDN w:val="0"/>
        <w:adjustRightInd w:val="0"/>
        <w:spacing w:after="0" w:line="240" w:lineRule="auto"/>
        <w:jc w:val="both"/>
        <w:rPr>
          <w:rFonts w:cstheme="minorHAnsi"/>
          <w:color w:val="000000"/>
          <w:kern w:val="0"/>
        </w:rPr>
      </w:pPr>
    </w:p>
    <w:p w14:paraId="134C7805" w14:textId="5A827163" w:rsidR="00331497" w:rsidRPr="00B65B07" w:rsidRDefault="0066099D" w:rsidP="00FC004E">
      <w:pPr>
        <w:autoSpaceDE w:val="0"/>
        <w:autoSpaceDN w:val="0"/>
        <w:adjustRightInd w:val="0"/>
        <w:spacing w:after="0" w:line="240" w:lineRule="auto"/>
        <w:jc w:val="both"/>
        <w:rPr>
          <w:rFonts w:cstheme="minorHAnsi"/>
          <w:color w:val="000000"/>
          <w:kern w:val="0"/>
        </w:rPr>
      </w:pPr>
      <w:r w:rsidRPr="00A51DAB">
        <w:rPr>
          <w:rFonts w:cstheme="minorHAnsi"/>
          <w:b/>
          <w:bCs/>
          <w:kern w:val="0"/>
        </w:rPr>
        <w:t>2.2</w:t>
      </w:r>
      <w:r w:rsidR="00FC004E" w:rsidRPr="00B65B07">
        <w:rPr>
          <w:rFonts w:cstheme="minorHAnsi"/>
          <w:kern w:val="0"/>
        </w:rPr>
        <w:t>.</w:t>
      </w:r>
      <w:r w:rsidRPr="00B65B07">
        <w:rPr>
          <w:rFonts w:cstheme="minorHAnsi"/>
          <w:kern w:val="0"/>
        </w:rPr>
        <w:t xml:space="preserve"> </w:t>
      </w:r>
      <w:r w:rsidR="00331497" w:rsidRPr="00B65B07">
        <w:rPr>
          <w:rFonts w:cstheme="minorHAnsi"/>
          <w:kern w:val="0"/>
        </w:rPr>
        <w:t xml:space="preserve">El </w:t>
      </w:r>
      <w:r w:rsidR="0083707B" w:rsidRPr="00B65B07">
        <w:rPr>
          <w:rFonts w:cstheme="minorHAnsi"/>
          <w:kern w:val="0"/>
        </w:rPr>
        <w:t>professorat</w:t>
      </w:r>
      <w:r w:rsidR="00331497" w:rsidRPr="00B65B07">
        <w:rPr>
          <w:rFonts w:cstheme="minorHAnsi"/>
          <w:kern w:val="0"/>
        </w:rPr>
        <w:t xml:space="preserve"> definitiu</w:t>
      </w:r>
      <w:r w:rsidR="0083707B" w:rsidRPr="00B65B07">
        <w:rPr>
          <w:rFonts w:cstheme="minorHAnsi"/>
          <w:kern w:val="0"/>
        </w:rPr>
        <w:t xml:space="preserve"> que no complete el seu horari amb </w:t>
      </w:r>
      <w:r w:rsidR="00FC004E" w:rsidRPr="00B65B07">
        <w:rPr>
          <w:rFonts w:cstheme="minorHAnsi"/>
          <w:kern w:val="0"/>
        </w:rPr>
        <w:t xml:space="preserve">hores de </w:t>
      </w:r>
      <w:r w:rsidR="0083707B" w:rsidRPr="00B65B07">
        <w:rPr>
          <w:rFonts w:cstheme="minorHAnsi"/>
          <w:kern w:val="0"/>
        </w:rPr>
        <w:t xml:space="preserve">la seua especialitat </w:t>
      </w:r>
      <w:r w:rsidR="00331497" w:rsidRPr="00B65B07">
        <w:rPr>
          <w:rFonts w:cstheme="minorHAnsi"/>
          <w:kern w:val="0"/>
        </w:rPr>
        <w:t xml:space="preserve">el </w:t>
      </w:r>
      <w:r w:rsidR="00FC004E" w:rsidRPr="00B65B07">
        <w:rPr>
          <w:rFonts w:cstheme="minorHAnsi"/>
          <w:kern w:val="0"/>
        </w:rPr>
        <w:t xml:space="preserve"> </w:t>
      </w:r>
      <w:r w:rsidR="0083707B" w:rsidRPr="00B65B07">
        <w:rPr>
          <w:rFonts w:cstheme="minorHAnsi"/>
          <w:kern w:val="0"/>
        </w:rPr>
        <w:t xml:space="preserve">completarà amb </w:t>
      </w:r>
      <w:r w:rsidR="0083707B" w:rsidRPr="00B65B07">
        <w:rPr>
          <w:rFonts w:cstheme="minorHAnsi"/>
          <w:color w:val="000000"/>
          <w:kern w:val="0"/>
        </w:rPr>
        <w:t>hores de música de cambra, conjunt o matèries optatives.</w:t>
      </w:r>
    </w:p>
    <w:bookmarkEnd w:id="3"/>
    <w:p w14:paraId="47C1D6CB" w14:textId="77777777" w:rsidR="00331497" w:rsidRPr="00B65B07" w:rsidRDefault="00331497" w:rsidP="00FC004E">
      <w:pPr>
        <w:autoSpaceDE w:val="0"/>
        <w:autoSpaceDN w:val="0"/>
        <w:adjustRightInd w:val="0"/>
        <w:spacing w:after="0" w:line="240" w:lineRule="auto"/>
        <w:jc w:val="both"/>
        <w:rPr>
          <w:rFonts w:cstheme="minorHAnsi"/>
          <w:kern w:val="0"/>
        </w:rPr>
      </w:pPr>
    </w:p>
    <w:p w14:paraId="3F2F7EFC" w14:textId="48BE4DF7" w:rsidR="007828D5" w:rsidRPr="00B65B07" w:rsidRDefault="007828D5" w:rsidP="00FC004E">
      <w:pPr>
        <w:autoSpaceDE w:val="0"/>
        <w:autoSpaceDN w:val="0"/>
        <w:adjustRightInd w:val="0"/>
        <w:spacing w:after="0" w:line="240" w:lineRule="auto"/>
        <w:jc w:val="both"/>
        <w:rPr>
          <w:rFonts w:cstheme="minorHAnsi"/>
          <w:kern w:val="0"/>
        </w:rPr>
      </w:pPr>
      <w:r w:rsidRPr="00B65B07">
        <w:rPr>
          <w:rFonts w:cstheme="minorHAnsi"/>
          <w:kern w:val="0"/>
        </w:rPr>
        <w:t>No es proposarà el desplaçament de professorat amb destinació definitiva en el centre mentre hi</w:t>
      </w:r>
      <w:r w:rsidR="00CA043A" w:rsidRPr="00B65B07">
        <w:rPr>
          <w:rFonts w:cstheme="minorHAnsi"/>
          <w:kern w:val="0"/>
        </w:rPr>
        <w:t xml:space="preserve"> </w:t>
      </w:r>
      <w:r w:rsidRPr="00B65B07">
        <w:rPr>
          <w:rFonts w:cstheme="minorHAnsi"/>
          <w:kern w:val="0"/>
        </w:rPr>
        <w:t>haja hores</w:t>
      </w:r>
      <w:r w:rsidR="00CA043A" w:rsidRPr="00B65B07">
        <w:rPr>
          <w:rFonts w:cstheme="minorHAnsi"/>
          <w:kern w:val="0"/>
        </w:rPr>
        <w:t xml:space="preserve"> </w:t>
      </w:r>
      <w:r w:rsidRPr="00B65B07">
        <w:rPr>
          <w:rFonts w:cstheme="minorHAnsi"/>
          <w:kern w:val="0"/>
        </w:rPr>
        <w:t xml:space="preserve">que puguen ser assumides </w:t>
      </w:r>
      <w:r w:rsidR="00D10DB1" w:rsidRPr="00B65B07">
        <w:rPr>
          <w:rFonts w:cstheme="minorHAnsi"/>
          <w:kern w:val="0"/>
        </w:rPr>
        <w:t>per la seua especialitat</w:t>
      </w:r>
      <w:r w:rsidR="0083707B" w:rsidRPr="00B65B07">
        <w:rPr>
          <w:rFonts w:cstheme="minorHAnsi"/>
          <w:kern w:val="0"/>
        </w:rPr>
        <w:t xml:space="preserve"> fins a completar horari</w:t>
      </w:r>
      <w:r w:rsidRPr="00B65B07">
        <w:rPr>
          <w:rFonts w:cstheme="minorHAnsi"/>
          <w:kern w:val="0"/>
        </w:rPr>
        <w:t>.</w:t>
      </w:r>
    </w:p>
    <w:p w14:paraId="030D4862" w14:textId="77777777" w:rsidR="00CA043A" w:rsidRPr="00B65B07" w:rsidRDefault="00CA043A" w:rsidP="00FC004E">
      <w:pPr>
        <w:autoSpaceDE w:val="0"/>
        <w:autoSpaceDN w:val="0"/>
        <w:adjustRightInd w:val="0"/>
        <w:spacing w:after="0" w:line="240" w:lineRule="auto"/>
        <w:jc w:val="both"/>
        <w:rPr>
          <w:rFonts w:cstheme="minorHAnsi"/>
          <w:color w:val="000000"/>
          <w:kern w:val="0"/>
        </w:rPr>
      </w:pPr>
    </w:p>
    <w:p w14:paraId="371C7046" w14:textId="725A1052" w:rsidR="007828D5" w:rsidRPr="00B65B07" w:rsidRDefault="0066099D" w:rsidP="00FC004E">
      <w:pPr>
        <w:autoSpaceDE w:val="0"/>
        <w:autoSpaceDN w:val="0"/>
        <w:adjustRightInd w:val="0"/>
        <w:spacing w:after="0" w:line="240" w:lineRule="auto"/>
        <w:jc w:val="both"/>
        <w:rPr>
          <w:rFonts w:cstheme="minorHAnsi"/>
          <w:color w:val="000000"/>
          <w:kern w:val="0"/>
        </w:rPr>
      </w:pPr>
      <w:r w:rsidRPr="00A51DAB">
        <w:rPr>
          <w:rFonts w:cstheme="minorHAnsi"/>
          <w:b/>
          <w:bCs/>
          <w:color w:val="000000"/>
          <w:kern w:val="0"/>
        </w:rPr>
        <w:t>2.3</w:t>
      </w:r>
      <w:r w:rsidR="00331497" w:rsidRPr="00A51DAB">
        <w:rPr>
          <w:rFonts w:cstheme="minorHAnsi"/>
          <w:b/>
          <w:bCs/>
          <w:color w:val="000000"/>
          <w:kern w:val="0"/>
        </w:rPr>
        <w:t>.</w:t>
      </w:r>
      <w:r w:rsidRPr="00B65B07">
        <w:rPr>
          <w:rFonts w:cstheme="minorHAnsi"/>
          <w:color w:val="000000"/>
          <w:kern w:val="0"/>
        </w:rPr>
        <w:t xml:space="preserve"> </w:t>
      </w:r>
      <w:r w:rsidR="007828D5" w:rsidRPr="00B65B07">
        <w:rPr>
          <w:rFonts w:cstheme="minorHAnsi"/>
          <w:color w:val="000000"/>
          <w:kern w:val="0"/>
        </w:rPr>
        <w:t xml:space="preserve">Quan en el centre el professorat amb destinació definitiva haja completat els seus horaris </w:t>
      </w:r>
      <w:r w:rsidR="00CA043A" w:rsidRPr="00B65B07">
        <w:rPr>
          <w:rFonts w:cstheme="minorHAnsi"/>
          <w:color w:val="000000"/>
          <w:kern w:val="0"/>
        </w:rPr>
        <w:t xml:space="preserve">en la seua especialitat </w:t>
      </w:r>
      <w:r w:rsidR="007828D5" w:rsidRPr="00B65B07">
        <w:rPr>
          <w:rFonts w:cstheme="minorHAnsi"/>
          <w:color w:val="000000"/>
          <w:kern w:val="0"/>
        </w:rPr>
        <w:t>i queden</w:t>
      </w:r>
      <w:r w:rsidR="00CA043A" w:rsidRPr="00B65B07">
        <w:rPr>
          <w:rFonts w:cstheme="minorHAnsi"/>
          <w:color w:val="000000"/>
          <w:kern w:val="0"/>
        </w:rPr>
        <w:t xml:space="preserve"> </w:t>
      </w:r>
      <w:r w:rsidR="007828D5" w:rsidRPr="00B65B07">
        <w:rPr>
          <w:rFonts w:cstheme="minorHAnsi"/>
          <w:color w:val="000000"/>
          <w:kern w:val="0"/>
        </w:rPr>
        <w:t>restes superiors a 16 hores, es generarà una plaça vacant, que es completarà fins a 18 en la columna</w:t>
      </w:r>
      <w:r w:rsidR="00CA043A" w:rsidRPr="00B65B07">
        <w:rPr>
          <w:rFonts w:cstheme="minorHAnsi"/>
          <w:color w:val="000000"/>
          <w:kern w:val="0"/>
        </w:rPr>
        <w:t xml:space="preserve"> </w:t>
      </w:r>
      <w:r w:rsidR="007828D5" w:rsidRPr="00B65B07">
        <w:rPr>
          <w:rFonts w:cstheme="minorHAnsi"/>
          <w:color w:val="000000"/>
          <w:kern w:val="0"/>
        </w:rPr>
        <w:t>d'ajustos.</w:t>
      </w:r>
      <w:r w:rsidR="0083707B" w:rsidRPr="00B65B07">
        <w:rPr>
          <w:rFonts w:cstheme="minorHAnsi"/>
          <w:color w:val="000000"/>
          <w:kern w:val="0"/>
        </w:rPr>
        <w:t xml:space="preserve"> </w:t>
      </w:r>
    </w:p>
    <w:p w14:paraId="7987CCA7" w14:textId="77777777" w:rsidR="00CA043A" w:rsidRPr="00B65B07" w:rsidRDefault="00CA043A" w:rsidP="00FC004E">
      <w:pPr>
        <w:autoSpaceDE w:val="0"/>
        <w:autoSpaceDN w:val="0"/>
        <w:adjustRightInd w:val="0"/>
        <w:spacing w:after="0" w:line="240" w:lineRule="auto"/>
        <w:ind w:left="708"/>
        <w:jc w:val="both"/>
        <w:rPr>
          <w:rFonts w:cstheme="minorHAnsi"/>
          <w:color w:val="000000"/>
          <w:kern w:val="0"/>
        </w:rPr>
      </w:pPr>
    </w:p>
    <w:p w14:paraId="7F805809" w14:textId="3CE8A1ED" w:rsidR="00096C12" w:rsidRPr="00B65B07" w:rsidRDefault="00096C12" w:rsidP="00FC004E">
      <w:pPr>
        <w:autoSpaceDE w:val="0"/>
        <w:autoSpaceDN w:val="0"/>
        <w:adjustRightInd w:val="0"/>
        <w:spacing w:after="0" w:line="240" w:lineRule="auto"/>
        <w:jc w:val="both"/>
        <w:rPr>
          <w:rFonts w:cstheme="minorHAnsi"/>
          <w:color w:val="000000"/>
          <w:kern w:val="0"/>
        </w:rPr>
      </w:pPr>
      <w:r w:rsidRPr="00B65B07">
        <w:rPr>
          <w:rFonts w:cstheme="minorHAnsi"/>
          <w:color w:val="000000"/>
          <w:kern w:val="0"/>
        </w:rPr>
        <w:t>Les restes horàries que no hagen pogut ser assumides per el professorat del centre seran autoritzades per les hores estrictament necessàries</w:t>
      </w:r>
      <w:r w:rsidR="00334EBA" w:rsidRPr="00B65B07">
        <w:rPr>
          <w:rFonts w:cstheme="minorHAnsi"/>
          <w:color w:val="000000"/>
          <w:kern w:val="0"/>
        </w:rPr>
        <w:t>.</w:t>
      </w:r>
    </w:p>
    <w:p w14:paraId="2E652ABC" w14:textId="2006BA81" w:rsidR="00DF1899" w:rsidRPr="00B65B07" w:rsidRDefault="00DF1899" w:rsidP="00FC004E">
      <w:pPr>
        <w:autoSpaceDE w:val="0"/>
        <w:autoSpaceDN w:val="0"/>
        <w:adjustRightInd w:val="0"/>
        <w:spacing w:after="0" w:line="240" w:lineRule="auto"/>
        <w:jc w:val="both"/>
        <w:rPr>
          <w:rFonts w:cstheme="minorHAnsi"/>
          <w:color w:val="000000"/>
          <w:kern w:val="0"/>
        </w:rPr>
      </w:pPr>
    </w:p>
    <w:p w14:paraId="014F78D2" w14:textId="77777777" w:rsidR="00974BD0" w:rsidRPr="00B65B07" w:rsidRDefault="00974BD0" w:rsidP="00FC004E">
      <w:pPr>
        <w:autoSpaceDE w:val="0"/>
        <w:autoSpaceDN w:val="0"/>
        <w:adjustRightInd w:val="0"/>
        <w:spacing w:after="0" w:line="240" w:lineRule="auto"/>
        <w:ind w:left="708"/>
        <w:jc w:val="both"/>
        <w:rPr>
          <w:rFonts w:cstheme="minorHAnsi"/>
          <w:color w:val="000000"/>
          <w:kern w:val="0"/>
        </w:rPr>
      </w:pPr>
    </w:p>
    <w:p w14:paraId="7CE067C7" w14:textId="551B7C93" w:rsidR="007828D5" w:rsidRPr="00B65B07" w:rsidRDefault="00B65B07" w:rsidP="00B65B07">
      <w:pPr>
        <w:pStyle w:val="0Ttulo2"/>
      </w:pPr>
      <w:bookmarkStart w:id="4" w:name="_Toc164425439"/>
      <w:r w:rsidRPr="00B65B07">
        <w:t xml:space="preserve">3. </w:t>
      </w:r>
      <w:r w:rsidR="007828D5" w:rsidRPr="00B65B07">
        <w:t>Professorat amb falta o insuficiència d'horari</w:t>
      </w:r>
      <w:bookmarkEnd w:id="4"/>
    </w:p>
    <w:p w14:paraId="7B001790" w14:textId="77777777" w:rsidR="00331497" w:rsidRPr="00B65B07" w:rsidRDefault="00331497" w:rsidP="00FC004E">
      <w:pPr>
        <w:autoSpaceDE w:val="0"/>
        <w:autoSpaceDN w:val="0"/>
        <w:adjustRightInd w:val="0"/>
        <w:spacing w:after="0" w:line="240" w:lineRule="auto"/>
        <w:jc w:val="both"/>
        <w:rPr>
          <w:rFonts w:cstheme="minorHAnsi"/>
          <w:color w:val="000000"/>
          <w:kern w:val="0"/>
        </w:rPr>
      </w:pPr>
    </w:p>
    <w:p w14:paraId="24B99414" w14:textId="77777777" w:rsidR="00331497" w:rsidRPr="00B65B07" w:rsidRDefault="007828D5" w:rsidP="00947840">
      <w:pPr>
        <w:pStyle w:val="Prrafodelista"/>
        <w:numPr>
          <w:ilvl w:val="0"/>
          <w:numId w:val="16"/>
        </w:numPr>
        <w:autoSpaceDE w:val="0"/>
        <w:autoSpaceDN w:val="0"/>
        <w:adjustRightInd w:val="0"/>
        <w:spacing w:after="0" w:line="240" w:lineRule="auto"/>
        <w:ind w:left="284" w:hanging="284"/>
        <w:jc w:val="both"/>
        <w:rPr>
          <w:rFonts w:cstheme="minorHAnsi"/>
          <w:color w:val="000000"/>
          <w:kern w:val="0"/>
        </w:rPr>
      </w:pPr>
      <w:r w:rsidRPr="00B65B07">
        <w:rPr>
          <w:rFonts w:cstheme="minorHAnsi"/>
          <w:color w:val="000000"/>
          <w:kern w:val="0"/>
        </w:rPr>
        <w:t>Una vegada comunicada a la direcció dels centres la plantilla assignada i en el cas que algun professor o</w:t>
      </w:r>
      <w:r w:rsidR="00974BD0" w:rsidRPr="00B65B07">
        <w:rPr>
          <w:rFonts w:cstheme="minorHAnsi"/>
          <w:color w:val="000000"/>
          <w:kern w:val="0"/>
        </w:rPr>
        <w:t xml:space="preserve"> </w:t>
      </w:r>
      <w:r w:rsidRPr="00B65B07">
        <w:rPr>
          <w:rFonts w:cstheme="minorHAnsi"/>
          <w:color w:val="000000"/>
          <w:kern w:val="0"/>
        </w:rPr>
        <w:t>professora, excepcionalment, puga resultar afectat per falta d'horari, els centres reuniran el personal dels</w:t>
      </w:r>
      <w:r w:rsidR="00974BD0" w:rsidRPr="00B65B07">
        <w:rPr>
          <w:rFonts w:cstheme="minorHAnsi"/>
          <w:color w:val="000000"/>
          <w:kern w:val="0"/>
        </w:rPr>
        <w:t xml:space="preserve"> </w:t>
      </w:r>
      <w:r w:rsidRPr="00B65B07">
        <w:rPr>
          <w:rFonts w:cstheme="minorHAnsi"/>
          <w:color w:val="000000"/>
          <w:kern w:val="0"/>
        </w:rPr>
        <w:t xml:space="preserve">departaments o especialitats que corresponga, a fi de determinar qui resulta afectat. </w:t>
      </w:r>
    </w:p>
    <w:p w14:paraId="0A16B39E" w14:textId="77777777" w:rsidR="00331497" w:rsidRPr="00B65B07" w:rsidRDefault="00331497" w:rsidP="00331497">
      <w:pPr>
        <w:pStyle w:val="Prrafodelista"/>
        <w:autoSpaceDE w:val="0"/>
        <w:autoSpaceDN w:val="0"/>
        <w:adjustRightInd w:val="0"/>
        <w:spacing w:after="0" w:line="240" w:lineRule="auto"/>
        <w:ind w:left="284"/>
        <w:jc w:val="both"/>
        <w:rPr>
          <w:rFonts w:cstheme="minorHAnsi"/>
          <w:color w:val="000000"/>
          <w:kern w:val="0"/>
        </w:rPr>
      </w:pPr>
    </w:p>
    <w:p w14:paraId="16FD3CDB" w14:textId="77777777" w:rsidR="00331497" w:rsidRPr="00B65B07" w:rsidRDefault="007828D5" w:rsidP="00331497">
      <w:pPr>
        <w:pStyle w:val="Prrafodelista"/>
        <w:autoSpaceDE w:val="0"/>
        <w:autoSpaceDN w:val="0"/>
        <w:adjustRightInd w:val="0"/>
        <w:spacing w:after="0" w:line="240" w:lineRule="auto"/>
        <w:ind w:left="284"/>
        <w:jc w:val="both"/>
        <w:rPr>
          <w:rFonts w:cstheme="minorHAnsi"/>
          <w:color w:val="000000"/>
          <w:kern w:val="0"/>
        </w:rPr>
      </w:pPr>
      <w:r w:rsidRPr="00B65B07">
        <w:rPr>
          <w:rFonts w:cstheme="minorHAnsi"/>
          <w:color w:val="000000"/>
          <w:kern w:val="0"/>
        </w:rPr>
        <w:t>En aquestes reunions</w:t>
      </w:r>
      <w:r w:rsidR="00974BD0" w:rsidRPr="00B65B07">
        <w:rPr>
          <w:rFonts w:cstheme="minorHAnsi"/>
          <w:color w:val="000000"/>
          <w:kern w:val="0"/>
        </w:rPr>
        <w:t xml:space="preserve"> </w:t>
      </w:r>
      <w:r w:rsidRPr="00B65B07">
        <w:rPr>
          <w:rFonts w:cstheme="minorHAnsi"/>
          <w:color w:val="000000"/>
          <w:kern w:val="0"/>
        </w:rPr>
        <w:t>serà present, almenys, un integrant de l'equip directiu del centre i s'estendrà acta, ajustada al model</w:t>
      </w:r>
      <w:r w:rsidR="00974BD0" w:rsidRPr="00B65B07">
        <w:rPr>
          <w:rFonts w:cstheme="minorHAnsi"/>
          <w:color w:val="000000"/>
          <w:kern w:val="0"/>
        </w:rPr>
        <w:t xml:space="preserve"> </w:t>
      </w:r>
      <w:r w:rsidRPr="00B65B07">
        <w:rPr>
          <w:rFonts w:cstheme="minorHAnsi"/>
          <w:color w:val="000000"/>
          <w:kern w:val="0"/>
        </w:rPr>
        <w:t>corresponent de l'annex II d'aquestes instruccions.</w:t>
      </w:r>
    </w:p>
    <w:p w14:paraId="0308315A" w14:textId="77777777" w:rsidR="00331497" w:rsidRPr="00B65B07" w:rsidRDefault="00331497" w:rsidP="00331497">
      <w:pPr>
        <w:pStyle w:val="Prrafodelista"/>
        <w:autoSpaceDE w:val="0"/>
        <w:autoSpaceDN w:val="0"/>
        <w:adjustRightInd w:val="0"/>
        <w:spacing w:after="0" w:line="240" w:lineRule="auto"/>
        <w:ind w:left="284"/>
        <w:jc w:val="both"/>
        <w:rPr>
          <w:rFonts w:cstheme="minorHAnsi"/>
          <w:color w:val="000000"/>
          <w:kern w:val="0"/>
        </w:rPr>
      </w:pPr>
    </w:p>
    <w:p w14:paraId="395E738E" w14:textId="6C59EA5D" w:rsidR="007828D5" w:rsidRPr="00B65B07" w:rsidRDefault="007828D5" w:rsidP="00331497">
      <w:pPr>
        <w:pStyle w:val="Prrafodelista"/>
        <w:autoSpaceDE w:val="0"/>
        <w:autoSpaceDN w:val="0"/>
        <w:adjustRightInd w:val="0"/>
        <w:spacing w:after="0" w:line="240" w:lineRule="auto"/>
        <w:ind w:left="284"/>
        <w:jc w:val="both"/>
        <w:rPr>
          <w:rFonts w:cstheme="minorHAnsi"/>
          <w:color w:val="000000"/>
          <w:kern w:val="0"/>
        </w:rPr>
      </w:pPr>
      <w:r w:rsidRPr="00B65B07">
        <w:rPr>
          <w:rFonts w:cstheme="minorHAnsi"/>
          <w:color w:val="000000"/>
          <w:kern w:val="0"/>
        </w:rPr>
        <w:t>Les direccions dels centres docents afectats traslladaran les actes (annex I) a la direcció</w:t>
      </w:r>
      <w:r w:rsidR="00974BD0" w:rsidRPr="00B65B07">
        <w:rPr>
          <w:rFonts w:cstheme="minorHAnsi"/>
          <w:color w:val="000000"/>
          <w:kern w:val="0"/>
        </w:rPr>
        <w:t xml:space="preserve"> </w:t>
      </w:r>
      <w:r w:rsidRPr="00B65B07">
        <w:rPr>
          <w:rFonts w:cstheme="minorHAnsi"/>
          <w:color w:val="000000"/>
          <w:kern w:val="0"/>
        </w:rPr>
        <w:t>territorial d'educació corresponent.</w:t>
      </w:r>
    </w:p>
    <w:p w14:paraId="4F2084A4" w14:textId="77777777" w:rsidR="00974BD0" w:rsidRDefault="00974BD0" w:rsidP="00FC004E">
      <w:pPr>
        <w:autoSpaceDE w:val="0"/>
        <w:autoSpaceDN w:val="0"/>
        <w:adjustRightInd w:val="0"/>
        <w:spacing w:after="0" w:line="240" w:lineRule="auto"/>
        <w:jc w:val="both"/>
        <w:rPr>
          <w:rFonts w:cstheme="minorHAnsi"/>
          <w:color w:val="000000"/>
          <w:kern w:val="0"/>
        </w:rPr>
      </w:pPr>
    </w:p>
    <w:p w14:paraId="35D5D020" w14:textId="77777777" w:rsidR="00976C88" w:rsidRPr="00B65B07" w:rsidRDefault="00976C88" w:rsidP="00FC004E">
      <w:pPr>
        <w:autoSpaceDE w:val="0"/>
        <w:autoSpaceDN w:val="0"/>
        <w:adjustRightInd w:val="0"/>
        <w:spacing w:after="0" w:line="240" w:lineRule="auto"/>
        <w:jc w:val="both"/>
        <w:rPr>
          <w:rFonts w:cstheme="minorHAnsi"/>
          <w:color w:val="000000"/>
          <w:kern w:val="0"/>
        </w:rPr>
      </w:pPr>
    </w:p>
    <w:p w14:paraId="70466DC3" w14:textId="53869467" w:rsidR="007828D5" w:rsidRPr="00B65B07" w:rsidRDefault="007828D5" w:rsidP="00331497">
      <w:pPr>
        <w:pStyle w:val="Prrafodelista"/>
        <w:numPr>
          <w:ilvl w:val="0"/>
          <w:numId w:val="16"/>
        </w:numPr>
        <w:autoSpaceDE w:val="0"/>
        <w:autoSpaceDN w:val="0"/>
        <w:adjustRightInd w:val="0"/>
        <w:spacing w:after="0" w:line="240" w:lineRule="auto"/>
        <w:ind w:left="284" w:hanging="284"/>
        <w:jc w:val="both"/>
        <w:rPr>
          <w:rFonts w:cstheme="minorHAnsi"/>
          <w:color w:val="000000"/>
          <w:kern w:val="0"/>
        </w:rPr>
      </w:pPr>
      <w:r w:rsidRPr="00B65B07">
        <w:rPr>
          <w:rFonts w:cstheme="minorHAnsi"/>
          <w:color w:val="000000"/>
          <w:kern w:val="0"/>
        </w:rPr>
        <w:t>En el cas que, amb l’aplicació dels criteris d'assignació horària als diferents departaments, segons el</w:t>
      </w:r>
      <w:r w:rsidR="00974BD0" w:rsidRPr="00B65B07">
        <w:rPr>
          <w:rFonts w:cstheme="minorHAnsi"/>
          <w:color w:val="000000"/>
          <w:kern w:val="0"/>
        </w:rPr>
        <w:t xml:space="preserve"> </w:t>
      </w:r>
      <w:r w:rsidRPr="00B65B07">
        <w:rPr>
          <w:rFonts w:cstheme="minorHAnsi"/>
          <w:color w:val="000000"/>
          <w:kern w:val="0"/>
        </w:rPr>
        <w:t>determinat en l'apartat A) d'aquestes instruccions, hi haja professorat amb manca d'horari de la seua</w:t>
      </w:r>
      <w:r w:rsidR="00974BD0" w:rsidRPr="00B65B07">
        <w:rPr>
          <w:rFonts w:cstheme="minorHAnsi"/>
          <w:color w:val="000000"/>
          <w:kern w:val="0"/>
        </w:rPr>
        <w:t xml:space="preserve"> </w:t>
      </w:r>
      <w:r w:rsidRPr="00B65B07">
        <w:rPr>
          <w:rFonts w:cstheme="minorHAnsi"/>
          <w:color w:val="000000"/>
          <w:kern w:val="0"/>
        </w:rPr>
        <w:t>especialitat (menys de 6 h) i no siga possible completar-ho d'acord amb el que es preveu en aquest apartat,</w:t>
      </w:r>
      <w:r w:rsidR="00974BD0" w:rsidRPr="00B65B07">
        <w:rPr>
          <w:rFonts w:cstheme="minorHAnsi"/>
          <w:color w:val="000000"/>
          <w:kern w:val="0"/>
        </w:rPr>
        <w:t xml:space="preserve"> </w:t>
      </w:r>
      <w:r w:rsidRPr="00B65B07">
        <w:rPr>
          <w:rFonts w:cstheme="minorHAnsi"/>
          <w:color w:val="000000"/>
          <w:kern w:val="0"/>
        </w:rPr>
        <w:t>podrà:</w:t>
      </w:r>
    </w:p>
    <w:p w14:paraId="1D86EAA6" w14:textId="77777777" w:rsidR="00974BD0" w:rsidRPr="00B65B07" w:rsidRDefault="00974BD0" w:rsidP="00FC004E">
      <w:pPr>
        <w:autoSpaceDE w:val="0"/>
        <w:autoSpaceDN w:val="0"/>
        <w:adjustRightInd w:val="0"/>
        <w:spacing w:after="0" w:line="240" w:lineRule="auto"/>
        <w:jc w:val="both"/>
        <w:rPr>
          <w:rFonts w:cstheme="minorHAnsi"/>
          <w:color w:val="000000"/>
          <w:kern w:val="0"/>
        </w:rPr>
      </w:pPr>
    </w:p>
    <w:p w14:paraId="173F9463" w14:textId="36F2025F" w:rsidR="007828D5" w:rsidRPr="00B65B07" w:rsidRDefault="007828D5" w:rsidP="00331497">
      <w:pPr>
        <w:pStyle w:val="Prrafodelista"/>
        <w:numPr>
          <w:ilvl w:val="0"/>
          <w:numId w:val="17"/>
        </w:numPr>
        <w:autoSpaceDE w:val="0"/>
        <w:autoSpaceDN w:val="0"/>
        <w:adjustRightInd w:val="0"/>
        <w:spacing w:after="0" w:line="240" w:lineRule="auto"/>
        <w:jc w:val="both"/>
        <w:rPr>
          <w:rFonts w:cstheme="minorHAnsi"/>
          <w:color w:val="000000"/>
          <w:kern w:val="0"/>
        </w:rPr>
      </w:pPr>
      <w:r w:rsidRPr="00B65B07">
        <w:rPr>
          <w:rFonts w:cstheme="minorHAnsi"/>
          <w:color w:val="000000"/>
          <w:kern w:val="0"/>
        </w:rPr>
        <w:t>Optar per passar a la situació de desplaçat en el lloc que ocupa amb caràcter definitiu, i poder</w:t>
      </w:r>
      <w:r w:rsidR="00974BD0" w:rsidRPr="00B65B07">
        <w:rPr>
          <w:rFonts w:cstheme="minorHAnsi"/>
          <w:color w:val="000000"/>
          <w:kern w:val="0"/>
        </w:rPr>
        <w:t xml:space="preserve"> </w:t>
      </w:r>
      <w:r w:rsidRPr="00B65B07">
        <w:rPr>
          <w:rFonts w:cstheme="minorHAnsi"/>
          <w:color w:val="000000"/>
          <w:kern w:val="0"/>
        </w:rPr>
        <w:t>optar per la reubicació provisional en un lloc en el seu mateix centre d'una altra especialitat de la qual siga</w:t>
      </w:r>
      <w:r w:rsidR="00974BD0" w:rsidRPr="00B65B07">
        <w:rPr>
          <w:rFonts w:cstheme="minorHAnsi"/>
          <w:color w:val="000000"/>
          <w:kern w:val="0"/>
        </w:rPr>
        <w:t xml:space="preserve"> </w:t>
      </w:r>
      <w:r w:rsidRPr="00B65B07">
        <w:rPr>
          <w:rFonts w:cstheme="minorHAnsi"/>
          <w:color w:val="000000"/>
          <w:kern w:val="0"/>
        </w:rPr>
        <w:t>titular, adquirida a través del procediment d'adquisició de noves especialitats previst en Reial decret</w:t>
      </w:r>
      <w:r w:rsidR="00974BD0" w:rsidRPr="00B65B07">
        <w:rPr>
          <w:rFonts w:cstheme="minorHAnsi"/>
          <w:color w:val="000000"/>
          <w:kern w:val="0"/>
        </w:rPr>
        <w:t xml:space="preserve"> </w:t>
      </w:r>
      <w:r w:rsidRPr="00B65B07">
        <w:rPr>
          <w:rFonts w:cstheme="minorHAnsi"/>
          <w:color w:val="000000"/>
          <w:kern w:val="0"/>
        </w:rPr>
        <w:t>276/2007, de 23 de febrer; o bé optar per adquirir la condició de suprimit, i en aquest cas podrà adquirir,</w:t>
      </w:r>
      <w:r w:rsidR="00974BD0" w:rsidRPr="00B65B07">
        <w:rPr>
          <w:rFonts w:cstheme="minorHAnsi"/>
          <w:color w:val="000000"/>
          <w:kern w:val="0"/>
        </w:rPr>
        <w:t xml:space="preserve"> </w:t>
      </w:r>
      <w:r w:rsidRPr="00B65B07">
        <w:rPr>
          <w:rFonts w:cstheme="minorHAnsi"/>
          <w:color w:val="000000"/>
          <w:kern w:val="0"/>
        </w:rPr>
        <w:t>amb caràcter definitiu, un lloc en el seu centre d'una altra especialitat de la qual siga titular, i emplenar el</w:t>
      </w:r>
      <w:r w:rsidR="00974BD0" w:rsidRPr="00B65B07">
        <w:rPr>
          <w:rFonts w:cstheme="minorHAnsi"/>
          <w:color w:val="000000"/>
          <w:kern w:val="0"/>
        </w:rPr>
        <w:t xml:space="preserve"> </w:t>
      </w:r>
      <w:r w:rsidRPr="00B65B07">
        <w:rPr>
          <w:rFonts w:cstheme="minorHAnsi"/>
          <w:color w:val="000000"/>
          <w:kern w:val="0"/>
        </w:rPr>
        <w:t>corresponent model d'annex II.</w:t>
      </w:r>
    </w:p>
    <w:p w14:paraId="63DB78ED" w14:textId="77777777" w:rsidR="00121AD0" w:rsidRPr="00B65B07" w:rsidRDefault="00121AD0" w:rsidP="00FC004E">
      <w:pPr>
        <w:autoSpaceDE w:val="0"/>
        <w:autoSpaceDN w:val="0"/>
        <w:adjustRightInd w:val="0"/>
        <w:spacing w:after="0" w:line="240" w:lineRule="auto"/>
        <w:jc w:val="both"/>
        <w:rPr>
          <w:rFonts w:cstheme="minorHAnsi"/>
          <w:color w:val="000000"/>
          <w:kern w:val="0"/>
        </w:rPr>
      </w:pPr>
    </w:p>
    <w:p w14:paraId="60F17AD0" w14:textId="75078D93" w:rsidR="007828D5" w:rsidRPr="00B65B07" w:rsidRDefault="007828D5" w:rsidP="00331497">
      <w:pPr>
        <w:autoSpaceDE w:val="0"/>
        <w:autoSpaceDN w:val="0"/>
        <w:adjustRightInd w:val="0"/>
        <w:spacing w:after="0" w:line="240" w:lineRule="auto"/>
        <w:ind w:left="708"/>
        <w:jc w:val="both"/>
        <w:rPr>
          <w:rFonts w:cstheme="minorHAnsi"/>
          <w:color w:val="000000"/>
          <w:kern w:val="0"/>
        </w:rPr>
      </w:pPr>
      <w:r w:rsidRPr="00B65B07">
        <w:rPr>
          <w:rFonts w:cstheme="minorHAnsi"/>
          <w:color w:val="000000"/>
          <w:kern w:val="0"/>
        </w:rPr>
        <w:t>Els qui no opten per la reubicació provisional o definitiva en el seu centre hauran de participar en el</w:t>
      </w:r>
      <w:r w:rsidR="000E4CF3" w:rsidRPr="00B65B07">
        <w:rPr>
          <w:rFonts w:cstheme="minorHAnsi"/>
          <w:color w:val="000000"/>
          <w:kern w:val="0"/>
        </w:rPr>
        <w:t xml:space="preserve"> </w:t>
      </w:r>
      <w:r w:rsidRPr="00B65B07">
        <w:rPr>
          <w:rFonts w:cstheme="minorHAnsi"/>
          <w:color w:val="000000"/>
          <w:kern w:val="0"/>
        </w:rPr>
        <w:t>procediment d'adjudicació de destí provisional anual en la localitat, província o comunitat, que es realitzarà</w:t>
      </w:r>
      <w:r w:rsidR="00121AD0" w:rsidRPr="00B65B07">
        <w:rPr>
          <w:rFonts w:cstheme="minorHAnsi"/>
          <w:color w:val="000000"/>
          <w:kern w:val="0"/>
        </w:rPr>
        <w:t xml:space="preserve"> </w:t>
      </w:r>
      <w:r w:rsidRPr="00B65B07">
        <w:rPr>
          <w:rFonts w:cstheme="minorHAnsi"/>
          <w:color w:val="000000"/>
          <w:kern w:val="0"/>
        </w:rPr>
        <w:t>telemàticament.</w:t>
      </w:r>
    </w:p>
    <w:p w14:paraId="16CFDC8A" w14:textId="77777777" w:rsidR="00121AD0" w:rsidRPr="00B65B07" w:rsidRDefault="00121AD0" w:rsidP="00FC004E">
      <w:pPr>
        <w:autoSpaceDE w:val="0"/>
        <w:autoSpaceDN w:val="0"/>
        <w:adjustRightInd w:val="0"/>
        <w:spacing w:after="0" w:line="240" w:lineRule="auto"/>
        <w:jc w:val="both"/>
        <w:rPr>
          <w:rFonts w:cstheme="minorHAnsi"/>
          <w:color w:val="000000"/>
          <w:kern w:val="0"/>
        </w:rPr>
      </w:pPr>
    </w:p>
    <w:p w14:paraId="41EDD1D3" w14:textId="1E32EFAD" w:rsidR="007828D5" w:rsidRPr="00B65B07" w:rsidRDefault="007828D5" w:rsidP="00B65B07">
      <w:pPr>
        <w:pStyle w:val="Prrafodelista"/>
        <w:numPr>
          <w:ilvl w:val="0"/>
          <w:numId w:val="17"/>
        </w:numPr>
        <w:autoSpaceDE w:val="0"/>
        <w:autoSpaceDN w:val="0"/>
        <w:adjustRightInd w:val="0"/>
        <w:spacing w:after="0" w:line="240" w:lineRule="auto"/>
        <w:jc w:val="both"/>
        <w:rPr>
          <w:rFonts w:cstheme="minorHAnsi"/>
          <w:color w:val="000000"/>
          <w:kern w:val="0"/>
        </w:rPr>
      </w:pPr>
      <w:r w:rsidRPr="00B65B07">
        <w:rPr>
          <w:rFonts w:cstheme="minorHAnsi"/>
          <w:color w:val="000000"/>
          <w:kern w:val="0"/>
        </w:rPr>
        <w:t>Optar per perdre, amb caràcter provisional, el seu destí definitiu i adquirir la condició de desplaçat en un</w:t>
      </w:r>
      <w:r w:rsidR="00121AD0" w:rsidRPr="00B65B07">
        <w:rPr>
          <w:rFonts w:cstheme="minorHAnsi"/>
          <w:color w:val="000000"/>
          <w:kern w:val="0"/>
        </w:rPr>
        <w:t xml:space="preserve"> </w:t>
      </w:r>
      <w:r w:rsidRPr="00B65B07">
        <w:rPr>
          <w:rFonts w:cstheme="minorHAnsi"/>
          <w:color w:val="000000"/>
          <w:kern w:val="0"/>
        </w:rPr>
        <w:t>altre centre de la localitat, província o comunitat, o bé adquirir la condició de suprimit en el seu centre amb</w:t>
      </w:r>
      <w:r w:rsidR="00121AD0" w:rsidRPr="00B65B07">
        <w:rPr>
          <w:rFonts w:cstheme="minorHAnsi"/>
          <w:color w:val="000000"/>
          <w:kern w:val="0"/>
        </w:rPr>
        <w:t xml:space="preserve"> </w:t>
      </w:r>
      <w:r w:rsidRPr="00B65B07">
        <w:rPr>
          <w:rFonts w:cstheme="minorHAnsi"/>
          <w:color w:val="000000"/>
          <w:kern w:val="0"/>
        </w:rPr>
        <w:t>caràcter voluntari, emplenar el model d'annex II corresponent, i participar en el procediment d'adjudicació</w:t>
      </w:r>
      <w:r w:rsidR="00121AD0" w:rsidRPr="00B65B07">
        <w:rPr>
          <w:rFonts w:cstheme="minorHAnsi"/>
          <w:color w:val="000000"/>
          <w:kern w:val="0"/>
        </w:rPr>
        <w:t xml:space="preserve"> </w:t>
      </w:r>
      <w:r w:rsidRPr="00B65B07">
        <w:rPr>
          <w:rFonts w:cstheme="minorHAnsi"/>
          <w:color w:val="000000"/>
          <w:kern w:val="0"/>
        </w:rPr>
        <w:t>corresponent de destí provisional i anual per a llocs de les seues especialitats, àmbits per als quals estiga</w:t>
      </w:r>
      <w:r w:rsidR="00121AD0" w:rsidRPr="00B65B07">
        <w:rPr>
          <w:rFonts w:cstheme="minorHAnsi"/>
          <w:color w:val="000000"/>
          <w:kern w:val="0"/>
        </w:rPr>
        <w:t xml:space="preserve"> </w:t>
      </w:r>
      <w:r w:rsidRPr="00B65B07">
        <w:rPr>
          <w:rFonts w:cstheme="minorHAnsi"/>
          <w:color w:val="000000"/>
          <w:kern w:val="0"/>
        </w:rPr>
        <w:t>habilitat i habilitacions transitòries reconegudes.</w:t>
      </w:r>
    </w:p>
    <w:p w14:paraId="4D5A2DAD" w14:textId="77777777" w:rsidR="00121AD0" w:rsidRDefault="00121AD0" w:rsidP="00FC004E">
      <w:pPr>
        <w:autoSpaceDE w:val="0"/>
        <w:autoSpaceDN w:val="0"/>
        <w:adjustRightInd w:val="0"/>
        <w:spacing w:after="0" w:line="240" w:lineRule="auto"/>
        <w:jc w:val="both"/>
        <w:rPr>
          <w:rFonts w:cstheme="minorHAnsi"/>
          <w:color w:val="000000"/>
          <w:kern w:val="0"/>
        </w:rPr>
      </w:pPr>
    </w:p>
    <w:p w14:paraId="5B4E2C3E" w14:textId="77777777" w:rsidR="00976C88" w:rsidRPr="00B65B07" w:rsidRDefault="00976C88" w:rsidP="00FC004E">
      <w:pPr>
        <w:autoSpaceDE w:val="0"/>
        <w:autoSpaceDN w:val="0"/>
        <w:adjustRightInd w:val="0"/>
        <w:spacing w:after="0" w:line="240" w:lineRule="auto"/>
        <w:jc w:val="both"/>
        <w:rPr>
          <w:rFonts w:cstheme="minorHAnsi"/>
          <w:color w:val="000000"/>
          <w:kern w:val="0"/>
        </w:rPr>
      </w:pPr>
    </w:p>
    <w:p w14:paraId="59BF18DF" w14:textId="4249D4FC" w:rsidR="007828D5" w:rsidRDefault="007828D5" w:rsidP="00B65B07">
      <w:pPr>
        <w:pStyle w:val="Prrafodelista"/>
        <w:numPr>
          <w:ilvl w:val="0"/>
          <w:numId w:val="16"/>
        </w:numPr>
        <w:autoSpaceDE w:val="0"/>
        <w:autoSpaceDN w:val="0"/>
        <w:adjustRightInd w:val="0"/>
        <w:spacing w:after="0" w:line="240" w:lineRule="auto"/>
        <w:ind w:left="284" w:hanging="284"/>
        <w:jc w:val="both"/>
        <w:rPr>
          <w:rFonts w:cstheme="minorHAnsi"/>
          <w:color w:val="000000"/>
          <w:kern w:val="0"/>
        </w:rPr>
      </w:pPr>
      <w:r w:rsidRPr="00B65B07">
        <w:rPr>
          <w:rFonts w:cstheme="minorHAnsi"/>
          <w:color w:val="000000"/>
          <w:kern w:val="0"/>
        </w:rPr>
        <w:t>En cas de no optar voluntàriament per cap de les opcions previstes en l'apartat anterior, el funcionari o la</w:t>
      </w:r>
      <w:r w:rsidR="00121AD0" w:rsidRPr="00B65B07">
        <w:rPr>
          <w:rFonts w:cstheme="minorHAnsi"/>
          <w:color w:val="000000"/>
          <w:kern w:val="0"/>
        </w:rPr>
        <w:t xml:space="preserve"> </w:t>
      </w:r>
      <w:r w:rsidRPr="00B65B07">
        <w:rPr>
          <w:rFonts w:cstheme="minorHAnsi"/>
          <w:color w:val="000000"/>
          <w:kern w:val="0"/>
        </w:rPr>
        <w:t>funcionària serà desplaçat amb caràcter forçós en un altre centre de la localitat o província per a impartir</w:t>
      </w:r>
      <w:r w:rsidR="00121AD0" w:rsidRPr="00B65B07">
        <w:rPr>
          <w:rFonts w:cstheme="minorHAnsi"/>
          <w:color w:val="000000"/>
          <w:kern w:val="0"/>
        </w:rPr>
        <w:t xml:space="preserve"> </w:t>
      </w:r>
      <w:r w:rsidRPr="00B65B07">
        <w:rPr>
          <w:rFonts w:cstheme="minorHAnsi"/>
          <w:color w:val="000000"/>
          <w:kern w:val="0"/>
        </w:rPr>
        <w:t>matèries de les especialitats en les quals siga titular o àmbits en els quals estiga habilitat.</w:t>
      </w:r>
    </w:p>
    <w:p w14:paraId="775A35F2" w14:textId="77777777" w:rsidR="00976C88" w:rsidRDefault="00976C88" w:rsidP="00976C88">
      <w:pPr>
        <w:autoSpaceDE w:val="0"/>
        <w:autoSpaceDN w:val="0"/>
        <w:adjustRightInd w:val="0"/>
        <w:spacing w:after="0" w:line="240" w:lineRule="auto"/>
        <w:jc w:val="both"/>
        <w:rPr>
          <w:rFonts w:cstheme="minorHAnsi"/>
          <w:color w:val="000000"/>
          <w:kern w:val="0"/>
        </w:rPr>
      </w:pPr>
    </w:p>
    <w:p w14:paraId="795F00BB" w14:textId="77777777" w:rsidR="00976C88" w:rsidRPr="00976C88" w:rsidRDefault="00976C88" w:rsidP="00976C88">
      <w:pPr>
        <w:autoSpaceDE w:val="0"/>
        <w:autoSpaceDN w:val="0"/>
        <w:adjustRightInd w:val="0"/>
        <w:spacing w:after="0" w:line="240" w:lineRule="auto"/>
        <w:jc w:val="both"/>
        <w:rPr>
          <w:rFonts w:cstheme="minorHAnsi"/>
          <w:color w:val="000000"/>
          <w:kern w:val="0"/>
        </w:rPr>
      </w:pPr>
    </w:p>
    <w:p w14:paraId="1BD36AE2" w14:textId="025131E7" w:rsidR="007828D5" w:rsidRPr="00B65B07" w:rsidRDefault="007828D5" w:rsidP="00B65B07">
      <w:pPr>
        <w:pStyle w:val="Prrafodelista"/>
        <w:numPr>
          <w:ilvl w:val="0"/>
          <w:numId w:val="16"/>
        </w:numPr>
        <w:autoSpaceDE w:val="0"/>
        <w:autoSpaceDN w:val="0"/>
        <w:adjustRightInd w:val="0"/>
        <w:spacing w:after="0" w:line="240" w:lineRule="auto"/>
        <w:ind w:left="284" w:hanging="284"/>
        <w:jc w:val="both"/>
        <w:rPr>
          <w:rFonts w:cstheme="minorHAnsi"/>
          <w:color w:val="000000"/>
          <w:kern w:val="0"/>
        </w:rPr>
      </w:pPr>
      <w:r w:rsidRPr="00B65B07">
        <w:rPr>
          <w:rFonts w:cstheme="minorHAnsi"/>
          <w:color w:val="000000"/>
          <w:kern w:val="0"/>
        </w:rPr>
        <w:t>En el supòsit en què haja de determinar-se entre el professorat funcionari de carrera que ocupa amb</w:t>
      </w:r>
      <w:r w:rsidR="00121AD0" w:rsidRPr="00B65B07">
        <w:rPr>
          <w:rFonts w:cstheme="minorHAnsi"/>
          <w:color w:val="000000"/>
          <w:kern w:val="0"/>
        </w:rPr>
        <w:t xml:space="preserve"> </w:t>
      </w:r>
      <w:r w:rsidRPr="00B65B07">
        <w:rPr>
          <w:rFonts w:cstheme="minorHAnsi"/>
          <w:color w:val="000000"/>
          <w:kern w:val="0"/>
        </w:rPr>
        <w:t>caràcter definitiu llocs de treball de la mateixa especialitat, qui o quines són les persones afectades per</w:t>
      </w:r>
      <w:r w:rsidR="00121AD0" w:rsidRPr="00B65B07">
        <w:rPr>
          <w:rFonts w:cstheme="minorHAnsi"/>
          <w:color w:val="000000"/>
          <w:kern w:val="0"/>
        </w:rPr>
        <w:t xml:space="preserve"> </w:t>
      </w:r>
      <w:r w:rsidRPr="00B65B07">
        <w:rPr>
          <w:rFonts w:cstheme="minorHAnsi"/>
          <w:color w:val="000000"/>
          <w:kern w:val="0"/>
        </w:rPr>
        <w:t>manca d'horari, i ningú opte voluntàriament per a accedir a aquesta situació, s'aplicaran successivament els</w:t>
      </w:r>
      <w:r w:rsidR="00121AD0" w:rsidRPr="00B65B07">
        <w:rPr>
          <w:rFonts w:cstheme="minorHAnsi"/>
          <w:color w:val="000000"/>
          <w:kern w:val="0"/>
        </w:rPr>
        <w:t xml:space="preserve"> </w:t>
      </w:r>
      <w:r w:rsidRPr="00B65B07">
        <w:rPr>
          <w:rFonts w:cstheme="minorHAnsi"/>
          <w:color w:val="000000"/>
          <w:kern w:val="0"/>
        </w:rPr>
        <w:t>criteris següents:</w:t>
      </w:r>
    </w:p>
    <w:p w14:paraId="0625FD23" w14:textId="77777777" w:rsidR="00121AD0" w:rsidRPr="00B65B07" w:rsidRDefault="00121AD0" w:rsidP="00FC004E">
      <w:pPr>
        <w:autoSpaceDE w:val="0"/>
        <w:autoSpaceDN w:val="0"/>
        <w:adjustRightInd w:val="0"/>
        <w:spacing w:after="0" w:line="240" w:lineRule="auto"/>
        <w:jc w:val="both"/>
        <w:rPr>
          <w:rFonts w:cstheme="minorHAnsi"/>
          <w:color w:val="000000"/>
          <w:kern w:val="0"/>
        </w:rPr>
      </w:pPr>
    </w:p>
    <w:p w14:paraId="3A263ADB" w14:textId="2A33844D" w:rsidR="00121AD0" w:rsidRPr="00B65B07" w:rsidRDefault="007828D5" w:rsidP="00B65B07">
      <w:pPr>
        <w:pStyle w:val="Prrafodelista"/>
        <w:numPr>
          <w:ilvl w:val="1"/>
          <w:numId w:val="16"/>
        </w:numPr>
        <w:autoSpaceDE w:val="0"/>
        <w:autoSpaceDN w:val="0"/>
        <w:adjustRightInd w:val="0"/>
        <w:spacing w:after="0" w:line="240" w:lineRule="auto"/>
        <w:ind w:left="1134"/>
        <w:jc w:val="both"/>
        <w:rPr>
          <w:rFonts w:cstheme="minorHAnsi"/>
          <w:color w:val="000000"/>
          <w:kern w:val="0"/>
        </w:rPr>
      </w:pPr>
      <w:r w:rsidRPr="00B65B07">
        <w:rPr>
          <w:rFonts w:cstheme="minorHAnsi"/>
          <w:color w:val="000000"/>
          <w:kern w:val="0"/>
        </w:rPr>
        <w:t>Menor temps de serveis efectius com a personal funcionari de carrera del cos al qual pertanga cada</w:t>
      </w:r>
      <w:r w:rsidR="00121AD0" w:rsidRPr="00B65B07">
        <w:rPr>
          <w:rFonts w:cstheme="minorHAnsi"/>
          <w:color w:val="000000"/>
          <w:kern w:val="0"/>
        </w:rPr>
        <w:t xml:space="preserve"> </w:t>
      </w:r>
      <w:r w:rsidRPr="00B65B07">
        <w:rPr>
          <w:rFonts w:cstheme="minorHAnsi"/>
          <w:color w:val="000000"/>
          <w:kern w:val="0"/>
        </w:rPr>
        <w:t>funcionari o funcionària.</w:t>
      </w:r>
    </w:p>
    <w:p w14:paraId="3A8F31A7" w14:textId="518113D2" w:rsidR="00121AD0" w:rsidRPr="00B65B07" w:rsidRDefault="007828D5" w:rsidP="00B65B07">
      <w:pPr>
        <w:pStyle w:val="Prrafodelista"/>
        <w:numPr>
          <w:ilvl w:val="1"/>
          <w:numId w:val="16"/>
        </w:numPr>
        <w:autoSpaceDE w:val="0"/>
        <w:autoSpaceDN w:val="0"/>
        <w:adjustRightInd w:val="0"/>
        <w:spacing w:after="0" w:line="240" w:lineRule="auto"/>
        <w:ind w:left="1134"/>
        <w:jc w:val="both"/>
        <w:rPr>
          <w:rFonts w:cstheme="minorHAnsi"/>
          <w:color w:val="000000"/>
          <w:kern w:val="0"/>
        </w:rPr>
      </w:pPr>
      <w:r w:rsidRPr="00B65B07">
        <w:rPr>
          <w:rFonts w:cstheme="minorHAnsi"/>
          <w:color w:val="000000"/>
          <w:kern w:val="0"/>
        </w:rPr>
        <w:t>Menor antiguitat ininterrompuda com a definitiu en la plaça.</w:t>
      </w:r>
    </w:p>
    <w:p w14:paraId="563077BF" w14:textId="0D1582A7" w:rsidR="00121AD0" w:rsidRPr="00B65B07" w:rsidRDefault="007828D5" w:rsidP="00B65B07">
      <w:pPr>
        <w:pStyle w:val="Prrafodelista"/>
        <w:numPr>
          <w:ilvl w:val="1"/>
          <w:numId w:val="16"/>
        </w:numPr>
        <w:autoSpaceDE w:val="0"/>
        <w:autoSpaceDN w:val="0"/>
        <w:adjustRightInd w:val="0"/>
        <w:spacing w:after="0" w:line="240" w:lineRule="auto"/>
        <w:ind w:left="1134"/>
        <w:jc w:val="both"/>
        <w:rPr>
          <w:rFonts w:cstheme="minorHAnsi"/>
          <w:color w:val="000000"/>
          <w:kern w:val="0"/>
        </w:rPr>
      </w:pPr>
      <w:r w:rsidRPr="00B65B07">
        <w:rPr>
          <w:rFonts w:cstheme="minorHAnsi"/>
          <w:color w:val="000000"/>
          <w:kern w:val="0"/>
        </w:rPr>
        <w:t>Any més recent d'ingrés en el cos.</w:t>
      </w:r>
    </w:p>
    <w:p w14:paraId="5CF0F328" w14:textId="0BECF80F" w:rsidR="00121AD0" w:rsidRPr="00B65B07" w:rsidRDefault="007828D5" w:rsidP="00B65B07">
      <w:pPr>
        <w:pStyle w:val="Prrafodelista"/>
        <w:numPr>
          <w:ilvl w:val="1"/>
          <w:numId w:val="16"/>
        </w:numPr>
        <w:autoSpaceDE w:val="0"/>
        <w:autoSpaceDN w:val="0"/>
        <w:adjustRightInd w:val="0"/>
        <w:spacing w:after="0" w:line="240" w:lineRule="auto"/>
        <w:ind w:left="1134"/>
        <w:jc w:val="both"/>
        <w:rPr>
          <w:rFonts w:cstheme="minorHAnsi"/>
          <w:color w:val="000000"/>
          <w:kern w:val="0"/>
        </w:rPr>
      </w:pPr>
      <w:r w:rsidRPr="00B65B07">
        <w:rPr>
          <w:rFonts w:cstheme="minorHAnsi"/>
          <w:color w:val="000000"/>
          <w:kern w:val="0"/>
        </w:rPr>
        <w:t>No pertinença, si és el cas, al cos de catedràtics.</w:t>
      </w:r>
    </w:p>
    <w:p w14:paraId="426118FF" w14:textId="38C2A468" w:rsidR="007828D5" w:rsidRPr="00B65B07" w:rsidRDefault="007828D5" w:rsidP="00B65B07">
      <w:pPr>
        <w:pStyle w:val="Prrafodelista"/>
        <w:numPr>
          <w:ilvl w:val="1"/>
          <w:numId w:val="16"/>
        </w:numPr>
        <w:autoSpaceDE w:val="0"/>
        <w:autoSpaceDN w:val="0"/>
        <w:adjustRightInd w:val="0"/>
        <w:spacing w:after="0" w:line="240" w:lineRule="auto"/>
        <w:ind w:left="1134"/>
        <w:jc w:val="both"/>
        <w:rPr>
          <w:rFonts w:cstheme="minorHAnsi"/>
          <w:color w:val="000000"/>
          <w:kern w:val="0"/>
        </w:rPr>
      </w:pPr>
      <w:r w:rsidRPr="00B65B07">
        <w:rPr>
          <w:rFonts w:cstheme="minorHAnsi"/>
          <w:color w:val="000000"/>
          <w:kern w:val="0"/>
        </w:rPr>
        <w:t>Menor puntuació obtinguda en el procediment selectiu a través del qual es va ingressar en el cos o, quan</w:t>
      </w:r>
      <w:r w:rsidR="00121AD0" w:rsidRPr="00B65B07">
        <w:rPr>
          <w:rFonts w:cstheme="minorHAnsi"/>
          <w:color w:val="000000"/>
          <w:kern w:val="0"/>
        </w:rPr>
        <w:t xml:space="preserve"> </w:t>
      </w:r>
      <w:r w:rsidRPr="00B65B07">
        <w:rPr>
          <w:rFonts w:cstheme="minorHAnsi"/>
          <w:color w:val="000000"/>
          <w:kern w:val="0"/>
        </w:rPr>
        <w:t>no resulte possible, número major de registre personal o de llista.</w:t>
      </w:r>
    </w:p>
    <w:p w14:paraId="0F464FAF" w14:textId="77777777" w:rsidR="00121AD0" w:rsidRDefault="00121AD0" w:rsidP="00FC004E">
      <w:pPr>
        <w:autoSpaceDE w:val="0"/>
        <w:autoSpaceDN w:val="0"/>
        <w:adjustRightInd w:val="0"/>
        <w:spacing w:after="0" w:line="240" w:lineRule="auto"/>
        <w:jc w:val="both"/>
        <w:rPr>
          <w:rFonts w:cstheme="minorHAnsi"/>
          <w:color w:val="000000"/>
          <w:kern w:val="0"/>
        </w:rPr>
      </w:pPr>
    </w:p>
    <w:p w14:paraId="7B3E2372" w14:textId="77777777" w:rsidR="00976C88" w:rsidRPr="00B65B07" w:rsidRDefault="00976C88" w:rsidP="00FC004E">
      <w:pPr>
        <w:autoSpaceDE w:val="0"/>
        <w:autoSpaceDN w:val="0"/>
        <w:adjustRightInd w:val="0"/>
        <w:spacing w:after="0" w:line="240" w:lineRule="auto"/>
        <w:jc w:val="both"/>
        <w:rPr>
          <w:rFonts w:cstheme="minorHAnsi"/>
          <w:color w:val="000000"/>
          <w:kern w:val="0"/>
        </w:rPr>
      </w:pPr>
    </w:p>
    <w:p w14:paraId="459E0664" w14:textId="395617C0" w:rsidR="007828D5" w:rsidRPr="00B65B07" w:rsidRDefault="007828D5" w:rsidP="00B65B07">
      <w:pPr>
        <w:pStyle w:val="Prrafodelista"/>
        <w:numPr>
          <w:ilvl w:val="0"/>
          <w:numId w:val="16"/>
        </w:numPr>
        <w:autoSpaceDE w:val="0"/>
        <w:autoSpaceDN w:val="0"/>
        <w:adjustRightInd w:val="0"/>
        <w:spacing w:after="0" w:line="240" w:lineRule="auto"/>
        <w:ind w:left="284" w:hanging="284"/>
        <w:jc w:val="both"/>
        <w:rPr>
          <w:rFonts w:cstheme="minorHAnsi"/>
          <w:color w:val="000000"/>
          <w:kern w:val="0"/>
        </w:rPr>
      </w:pPr>
      <w:r w:rsidRPr="00B65B07">
        <w:rPr>
          <w:rFonts w:cstheme="minorHAnsi"/>
          <w:color w:val="000000"/>
          <w:kern w:val="0"/>
        </w:rPr>
        <w:t>La prioritat per a obtindre la condició de desplaçat, en el cas que hi haguera més d'un voluntari, estarà</w:t>
      </w:r>
      <w:r w:rsidR="00121AD0" w:rsidRPr="00B65B07">
        <w:rPr>
          <w:rFonts w:cstheme="minorHAnsi"/>
          <w:color w:val="000000"/>
          <w:kern w:val="0"/>
        </w:rPr>
        <w:t xml:space="preserve"> </w:t>
      </w:r>
      <w:r w:rsidRPr="00B65B07">
        <w:rPr>
          <w:rFonts w:cstheme="minorHAnsi"/>
          <w:color w:val="000000"/>
          <w:kern w:val="0"/>
        </w:rPr>
        <w:t>determinada per l'aplicació successiva dels següents criteris:</w:t>
      </w:r>
    </w:p>
    <w:p w14:paraId="3358B7C3" w14:textId="77777777" w:rsidR="00121AD0" w:rsidRPr="00B65B07" w:rsidRDefault="00121AD0" w:rsidP="00FC004E">
      <w:pPr>
        <w:autoSpaceDE w:val="0"/>
        <w:autoSpaceDN w:val="0"/>
        <w:adjustRightInd w:val="0"/>
        <w:spacing w:after="0" w:line="240" w:lineRule="auto"/>
        <w:jc w:val="both"/>
        <w:rPr>
          <w:rFonts w:cstheme="minorHAnsi"/>
          <w:color w:val="000000"/>
          <w:kern w:val="0"/>
        </w:rPr>
      </w:pPr>
    </w:p>
    <w:p w14:paraId="6163CF16" w14:textId="71DFC78A" w:rsidR="007828D5" w:rsidRPr="00B65B07" w:rsidRDefault="007828D5" w:rsidP="00B65B07">
      <w:pPr>
        <w:pStyle w:val="Prrafodelista"/>
        <w:numPr>
          <w:ilvl w:val="1"/>
          <w:numId w:val="16"/>
        </w:numPr>
        <w:autoSpaceDE w:val="0"/>
        <w:autoSpaceDN w:val="0"/>
        <w:adjustRightInd w:val="0"/>
        <w:spacing w:after="0" w:line="240" w:lineRule="auto"/>
        <w:jc w:val="both"/>
        <w:rPr>
          <w:rFonts w:cstheme="minorHAnsi"/>
          <w:color w:val="000000"/>
          <w:kern w:val="0"/>
        </w:rPr>
      </w:pPr>
      <w:r w:rsidRPr="00B65B07">
        <w:rPr>
          <w:rFonts w:cstheme="minorHAnsi"/>
          <w:color w:val="000000"/>
          <w:kern w:val="0"/>
        </w:rPr>
        <w:t>Major temps de serveis efectius com a personal funcionari de carrera del cos al qual pertany cada</w:t>
      </w:r>
      <w:r w:rsidR="00121AD0" w:rsidRPr="00B65B07">
        <w:rPr>
          <w:rFonts w:cstheme="minorHAnsi"/>
          <w:color w:val="000000"/>
          <w:kern w:val="0"/>
        </w:rPr>
        <w:t xml:space="preserve"> </w:t>
      </w:r>
      <w:r w:rsidRPr="00B65B07">
        <w:rPr>
          <w:rFonts w:cstheme="minorHAnsi"/>
          <w:color w:val="000000"/>
          <w:kern w:val="0"/>
        </w:rPr>
        <w:t>funcionari o funcionària.</w:t>
      </w:r>
    </w:p>
    <w:p w14:paraId="4D0C75C1" w14:textId="1CD1FAA3" w:rsidR="007828D5" w:rsidRPr="00B65B07" w:rsidRDefault="007828D5" w:rsidP="00B65B07">
      <w:pPr>
        <w:pStyle w:val="Prrafodelista"/>
        <w:numPr>
          <w:ilvl w:val="1"/>
          <w:numId w:val="16"/>
        </w:numPr>
        <w:autoSpaceDE w:val="0"/>
        <w:autoSpaceDN w:val="0"/>
        <w:adjustRightInd w:val="0"/>
        <w:spacing w:after="0" w:line="240" w:lineRule="auto"/>
        <w:jc w:val="both"/>
        <w:rPr>
          <w:rFonts w:cstheme="minorHAnsi"/>
          <w:color w:val="000000"/>
          <w:kern w:val="0"/>
        </w:rPr>
      </w:pPr>
      <w:r w:rsidRPr="00B65B07">
        <w:rPr>
          <w:rFonts w:cstheme="minorHAnsi"/>
          <w:color w:val="000000"/>
          <w:kern w:val="0"/>
        </w:rPr>
        <w:t>Major antiguitat amb destinació definitiva ininterrompuda en la plaça.</w:t>
      </w:r>
    </w:p>
    <w:p w14:paraId="720E4321" w14:textId="494921D5" w:rsidR="007828D5" w:rsidRPr="00B65B07" w:rsidRDefault="007828D5" w:rsidP="00B65B07">
      <w:pPr>
        <w:pStyle w:val="Prrafodelista"/>
        <w:numPr>
          <w:ilvl w:val="1"/>
          <w:numId w:val="16"/>
        </w:numPr>
        <w:autoSpaceDE w:val="0"/>
        <w:autoSpaceDN w:val="0"/>
        <w:adjustRightInd w:val="0"/>
        <w:spacing w:after="0" w:line="240" w:lineRule="auto"/>
        <w:jc w:val="both"/>
        <w:rPr>
          <w:rFonts w:cstheme="minorHAnsi"/>
          <w:color w:val="000000"/>
          <w:kern w:val="0"/>
        </w:rPr>
      </w:pPr>
      <w:r w:rsidRPr="00B65B07">
        <w:rPr>
          <w:rFonts w:cstheme="minorHAnsi"/>
          <w:color w:val="000000"/>
          <w:kern w:val="0"/>
        </w:rPr>
        <w:t>Any més antic d'ingrés en el cos.</w:t>
      </w:r>
    </w:p>
    <w:p w14:paraId="283236E9" w14:textId="3DE5548D" w:rsidR="007828D5" w:rsidRPr="00B65B07" w:rsidRDefault="007828D5" w:rsidP="00B65B07">
      <w:pPr>
        <w:pStyle w:val="Prrafodelista"/>
        <w:numPr>
          <w:ilvl w:val="1"/>
          <w:numId w:val="16"/>
        </w:numPr>
        <w:autoSpaceDE w:val="0"/>
        <w:autoSpaceDN w:val="0"/>
        <w:adjustRightInd w:val="0"/>
        <w:spacing w:after="0" w:line="240" w:lineRule="auto"/>
        <w:jc w:val="both"/>
        <w:rPr>
          <w:rFonts w:cstheme="minorHAnsi"/>
          <w:color w:val="000000"/>
          <w:kern w:val="0"/>
        </w:rPr>
      </w:pPr>
      <w:r w:rsidRPr="00B65B07">
        <w:rPr>
          <w:rFonts w:cstheme="minorHAnsi"/>
          <w:color w:val="000000"/>
          <w:kern w:val="0"/>
        </w:rPr>
        <w:t>La pertinença, si és el cas, al cos de catedràtics.</w:t>
      </w:r>
    </w:p>
    <w:p w14:paraId="7ACE23E4" w14:textId="4B0B4507" w:rsidR="007828D5" w:rsidRPr="00B65B07" w:rsidRDefault="007828D5" w:rsidP="00B65B07">
      <w:pPr>
        <w:pStyle w:val="Prrafodelista"/>
        <w:numPr>
          <w:ilvl w:val="1"/>
          <w:numId w:val="16"/>
        </w:numPr>
        <w:autoSpaceDE w:val="0"/>
        <w:autoSpaceDN w:val="0"/>
        <w:adjustRightInd w:val="0"/>
        <w:spacing w:after="0" w:line="240" w:lineRule="auto"/>
        <w:jc w:val="both"/>
        <w:rPr>
          <w:rFonts w:cstheme="minorHAnsi"/>
          <w:color w:val="000000"/>
          <w:kern w:val="0"/>
        </w:rPr>
      </w:pPr>
      <w:r w:rsidRPr="00B65B07">
        <w:rPr>
          <w:rFonts w:cstheme="minorHAnsi"/>
          <w:color w:val="000000"/>
          <w:kern w:val="0"/>
        </w:rPr>
        <w:t>La major puntuació obtinguda en el procediment selectiu d'ingrés en el cos o, quan no resulte</w:t>
      </w:r>
      <w:r w:rsidR="00121AD0" w:rsidRPr="00B65B07">
        <w:rPr>
          <w:rFonts w:cstheme="minorHAnsi"/>
          <w:color w:val="000000"/>
          <w:kern w:val="0"/>
        </w:rPr>
        <w:t xml:space="preserve"> </w:t>
      </w:r>
      <w:r w:rsidRPr="00B65B07">
        <w:rPr>
          <w:rFonts w:cstheme="minorHAnsi"/>
          <w:color w:val="000000"/>
          <w:kern w:val="0"/>
        </w:rPr>
        <w:t>possible, menor número de registre personal o de llista.</w:t>
      </w:r>
    </w:p>
    <w:p w14:paraId="10E993AC" w14:textId="77777777" w:rsidR="00121AD0" w:rsidRDefault="00121AD0" w:rsidP="00FC004E">
      <w:pPr>
        <w:autoSpaceDE w:val="0"/>
        <w:autoSpaceDN w:val="0"/>
        <w:adjustRightInd w:val="0"/>
        <w:spacing w:after="0" w:line="240" w:lineRule="auto"/>
        <w:jc w:val="both"/>
        <w:rPr>
          <w:rFonts w:cstheme="minorHAnsi"/>
          <w:color w:val="000000"/>
          <w:kern w:val="0"/>
        </w:rPr>
      </w:pPr>
    </w:p>
    <w:p w14:paraId="2C32822F" w14:textId="77777777" w:rsidR="00976C88" w:rsidRPr="00B65B07" w:rsidRDefault="00976C88" w:rsidP="00FC004E">
      <w:pPr>
        <w:autoSpaceDE w:val="0"/>
        <w:autoSpaceDN w:val="0"/>
        <w:adjustRightInd w:val="0"/>
        <w:spacing w:after="0" w:line="240" w:lineRule="auto"/>
        <w:jc w:val="both"/>
        <w:rPr>
          <w:rFonts w:cstheme="minorHAnsi"/>
          <w:color w:val="000000"/>
          <w:kern w:val="0"/>
        </w:rPr>
      </w:pPr>
    </w:p>
    <w:p w14:paraId="3573D0F2" w14:textId="24779FB3" w:rsidR="007828D5" w:rsidRPr="00B65B07" w:rsidRDefault="007828D5" w:rsidP="00B65B07">
      <w:pPr>
        <w:pStyle w:val="Prrafodelista"/>
        <w:numPr>
          <w:ilvl w:val="0"/>
          <w:numId w:val="16"/>
        </w:numPr>
        <w:autoSpaceDE w:val="0"/>
        <w:autoSpaceDN w:val="0"/>
        <w:adjustRightInd w:val="0"/>
        <w:spacing w:after="0" w:line="240" w:lineRule="auto"/>
        <w:ind w:left="284" w:hanging="284"/>
        <w:jc w:val="both"/>
        <w:rPr>
          <w:rFonts w:cstheme="minorHAnsi"/>
          <w:color w:val="000000"/>
          <w:kern w:val="0"/>
        </w:rPr>
      </w:pPr>
      <w:r w:rsidRPr="00B65B07">
        <w:rPr>
          <w:rFonts w:cstheme="minorHAnsi"/>
          <w:color w:val="000000"/>
          <w:kern w:val="0"/>
        </w:rPr>
        <w:t>El professorat adscrit a una especialitat que per insuficiència d'horari imparteix docència en una altra,</w:t>
      </w:r>
      <w:r w:rsidR="00121AD0" w:rsidRPr="00B65B07">
        <w:rPr>
          <w:rFonts w:cstheme="minorHAnsi"/>
          <w:color w:val="000000"/>
          <w:kern w:val="0"/>
        </w:rPr>
        <w:t xml:space="preserve"> </w:t>
      </w:r>
      <w:r w:rsidRPr="00B65B07">
        <w:rPr>
          <w:rFonts w:cstheme="minorHAnsi"/>
          <w:color w:val="000000"/>
          <w:kern w:val="0"/>
        </w:rPr>
        <w:t>passarà a formar part dels departaments que corresponga.</w:t>
      </w:r>
    </w:p>
    <w:p w14:paraId="6071A39C" w14:textId="77777777" w:rsidR="00121AD0" w:rsidRPr="00B65B07" w:rsidRDefault="00121AD0" w:rsidP="00FC004E">
      <w:pPr>
        <w:autoSpaceDE w:val="0"/>
        <w:autoSpaceDN w:val="0"/>
        <w:adjustRightInd w:val="0"/>
        <w:spacing w:after="0" w:line="240" w:lineRule="auto"/>
        <w:jc w:val="both"/>
        <w:rPr>
          <w:rFonts w:cstheme="minorHAnsi"/>
          <w:color w:val="000000"/>
          <w:kern w:val="0"/>
        </w:rPr>
      </w:pPr>
    </w:p>
    <w:p w14:paraId="604B6F88" w14:textId="77777777" w:rsidR="00976C88" w:rsidRDefault="00976C88">
      <w:pPr>
        <w:rPr>
          <w:rFonts w:cstheme="minorHAnsi"/>
          <w:b/>
          <w:bCs/>
          <w:color w:val="000000"/>
          <w:kern w:val="0"/>
          <w:sz w:val="24"/>
          <w:szCs w:val="24"/>
        </w:rPr>
      </w:pPr>
      <w:bookmarkStart w:id="5" w:name="_Toc164425440"/>
      <w:r>
        <w:br w:type="page"/>
      </w:r>
    </w:p>
    <w:p w14:paraId="3723A570" w14:textId="28B91AF2" w:rsidR="007828D5" w:rsidRPr="00B65B07" w:rsidRDefault="007828D5" w:rsidP="00B65B07">
      <w:pPr>
        <w:pStyle w:val="0Ttulo1"/>
      </w:pPr>
      <w:r w:rsidRPr="00B65B07">
        <w:lastRenderedPageBreak/>
        <w:t>B) HORES LECTIVES ASSIGNADES PER A CONFIGURAR LA PLANTILLA</w:t>
      </w:r>
      <w:bookmarkEnd w:id="5"/>
    </w:p>
    <w:p w14:paraId="79B740B6" w14:textId="77777777" w:rsidR="00121AD0" w:rsidRPr="00B65B07" w:rsidRDefault="00121AD0" w:rsidP="00FC004E">
      <w:pPr>
        <w:autoSpaceDE w:val="0"/>
        <w:autoSpaceDN w:val="0"/>
        <w:adjustRightInd w:val="0"/>
        <w:spacing w:after="0" w:line="240" w:lineRule="auto"/>
        <w:jc w:val="both"/>
        <w:rPr>
          <w:rFonts w:cstheme="minorHAnsi"/>
          <w:b/>
          <w:bCs/>
          <w:color w:val="000000"/>
          <w:kern w:val="0"/>
        </w:rPr>
      </w:pPr>
    </w:p>
    <w:p w14:paraId="6D8E8523" w14:textId="3AC0302B" w:rsidR="007828D5" w:rsidRPr="00B65B07" w:rsidRDefault="00B65B07" w:rsidP="00B65B07">
      <w:pPr>
        <w:pStyle w:val="0Ttulo2"/>
      </w:pPr>
      <w:bookmarkStart w:id="6" w:name="_Toc164425441"/>
      <w:r w:rsidRPr="00B65B07">
        <w:t xml:space="preserve">1. </w:t>
      </w:r>
      <w:r w:rsidR="007828D5" w:rsidRPr="00B65B07">
        <w:t>Necessitats de plantilla docent per al curs 202</w:t>
      </w:r>
      <w:r w:rsidR="00121AD0" w:rsidRPr="00B65B07">
        <w:t>4</w:t>
      </w:r>
      <w:r w:rsidR="007828D5" w:rsidRPr="00B65B07">
        <w:t>/202</w:t>
      </w:r>
      <w:r w:rsidR="00121AD0" w:rsidRPr="00B65B07">
        <w:t>5</w:t>
      </w:r>
      <w:bookmarkEnd w:id="6"/>
    </w:p>
    <w:p w14:paraId="69619E2F" w14:textId="77777777" w:rsidR="00040049" w:rsidRDefault="00040049" w:rsidP="00FC004E">
      <w:pPr>
        <w:autoSpaceDE w:val="0"/>
        <w:autoSpaceDN w:val="0"/>
        <w:adjustRightInd w:val="0"/>
        <w:spacing w:after="0" w:line="240" w:lineRule="auto"/>
        <w:jc w:val="both"/>
        <w:rPr>
          <w:rFonts w:cstheme="minorHAnsi"/>
          <w:color w:val="000000"/>
          <w:kern w:val="0"/>
        </w:rPr>
      </w:pPr>
    </w:p>
    <w:p w14:paraId="2F615DD9" w14:textId="29B6EAFC" w:rsidR="007828D5" w:rsidRDefault="007828D5" w:rsidP="00FC004E">
      <w:pPr>
        <w:autoSpaceDE w:val="0"/>
        <w:autoSpaceDN w:val="0"/>
        <w:adjustRightInd w:val="0"/>
        <w:spacing w:after="0" w:line="240" w:lineRule="auto"/>
        <w:jc w:val="both"/>
        <w:rPr>
          <w:rFonts w:cstheme="minorHAnsi"/>
          <w:color w:val="000000"/>
          <w:kern w:val="0"/>
        </w:rPr>
      </w:pPr>
      <w:r w:rsidRPr="00B65B07">
        <w:rPr>
          <w:rFonts w:cstheme="minorHAnsi"/>
          <w:color w:val="000000"/>
          <w:kern w:val="0"/>
        </w:rPr>
        <w:t>La determinació de plantilles per als centres que imparteixen Ensenyaments de Règim Especial</w:t>
      </w:r>
      <w:r w:rsidR="00693D6B" w:rsidRPr="00B65B07">
        <w:rPr>
          <w:rFonts w:cstheme="minorHAnsi"/>
          <w:color w:val="000000"/>
          <w:kern w:val="0"/>
        </w:rPr>
        <w:t xml:space="preserve"> de Música</w:t>
      </w:r>
      <w:r w:rsidR="00746692" w:rsidRPr="00B65B07">
        <w:rPr>
          <w:rFonts w:cstheme="minorHAnsi"/>
          <w:color w:val="000000"/>
          <w:kern w:val="0"/>
        </w:rPr>
        <w:t xml:space="preserve"> i Dansa</w:t>
      </w:r>
      <w:r w:rsidRPr="00B65B07">
        <w:rPr>
          <w:rFonts w:cstheme="minorHAnsi"/>
          <w:color w:val="000000"/>
          <w:kern w:val="0"/>
        </w:rPr>
        <w:t>, a més</w:t>
      </w:r>
      <w:r w:rsidR="00121AD0" w:rsidRPr="00B65B07">
        <w:rPr>
          <w:rFonts w:cstheme="minorHAnsi"/>
          <w:color w:val="000000"/>
          <w:kern w:val="0"/>
        </w:rPr>
        <w:t xml:space="preserve"> </w:t>
      </w:r>
      <w:r w:rsidRPr="00B65B07">
        <w:rPr>
          <w:rFonts w:cstheme="minorHAnsi"/>
          <w:color w:val="000000"/>
          <w:kern w:val="0"/>
        </w:rPr>
        <w:t>d'atendre la necessària eficiència en la planificació i gestió dels recursos humans, únicament podrà</w:t>
      </w:r>
      <w:r w:rsidR="00121AD0" w:rsidRPr="00B65B07">
        <w:rPr>
          <w:rFonts w:cstheme="minorHAnsi"/>
          <w:color w:val="000000"/>
          <w:kern w:val="0"/>
        </w:rPr>
        <w:t xml:space="preserve"> </w:t>
      </w:r>
      <w:r w:rsidRPr="00B65B07">
        <w:rPr>
          <w:rFonts w:cstheme="minorHAnsi"/>
          <w:color w:val="000000"/>
          <w:kern w:val="0"/>
        </w:rPr>
        <w:t>comportar increment de necessitats respecte al curs anterior, si està determinat per les direccions generals</w:t>
      </w:r>
      <w:r w:rsidR="00121AD0" w:rsidRPr="00B65B07">
        <w:rPr>
          <w:rFonts w:cstheme="minorHAnsi"/>
          <w:color w:val="000000"/>
          <w:kern w:val="0"/>
        </w:rPr>
        <w:t xml:space="preserve"> </w:t>
      </w:r>
      <w:r w:rsidRPr="00B65B07">
        <w:rPr>
          <w:rFonts w:cstheme="minorHAnsi"/>
          <w:color w:val="000000"/>
          <w:kern w:val="0"/>
        </w:rPr>
        <w:t>corresponents dins dels límits previstos en els pressupostos.</w:t>
      </w:r>
    </w:p>
    <w:p w14:paraId="4967976C" w14:textId="77777777" w:rsidR="00865E19" w:rsidRDefault="00865E19" w:rsidP="00FC004E">
      <w:pPr>
        <w:autoSpaceDE w:val="0"/>
        <w:autoSpaceDN w:val="0"/>
        <w:adjustRightInd w:val="0"/>
        <w:spacing w:after="0" w:line="240" w:lineRule="auto"/>
        <w:jc w:val="both"/>
        <w:rPr>
          <w:rFonts w:cstheme="minorHAnsi"/>
          <w:color w:val="000000"/>
          <w:kern w:val="0"/>
        </w:rPr>
      </w:pPr>
    </w:p>
    <w:p w14:paraId="09B13F5B" w14:textId="4606C97C" w:rsidR="00865E19" w:rsidRPr="00C82426" w:rsidRDefault="00865E19" w:rsidP="00C82426">
      <w:pPr>
        <w:spacing w:after="0" w:line="240" w:lineRule="auto"/>
        <w:jc w:val="both"/>
        <w:rPr>
          <w:rFonts w:cstheme="minorHAnsi"/>
        </w:rPr>
      </w:pPr>
      <w:r>
        <w:rPr>
          <w:rFonts w:cstheme="minorHAnsi"/>
          <w:color w:val="000000"/>
          <w:kern w:val="0"/>
        </w:rPr>
        <w:t>La plantilla docent s’ajustarà a la matrícula real del centre</w:t>
      </w:r>
      <w:r w:rsidR="00C82426">
        <w:rPr>
          <w:rFonts w:cstheme="minorHAnsi"/>
          <w:color w:val="000000"/>
          <w:kern w:val="0"/>
        </w:rPr>
        <w:t xml:space="preserve">. </w:t>
      </w:r>
      <w:r w:rsidR="00C82426" w:rsidRPr="00B65B07">
        <w:rPr>
          <w:rFonts w:cstheme="minorHAnsi"/>
        </w:rPr>
        <w:t>E</w:t>
      </w:r>
      <w:r w:rsidR="00C82426">
        <w:rPr>
          <w:rFonts w:cstheme="minorHAnsi"/>
        </w:rPr>
        <w:t>n el</w:t>
      </w:r>
      <w:r w:rsidR="00C82426" w:rsidRPr="00B65B07">
        <w:rPr>
          <w:rFonts w:cstheme="minorHAnsi"/>
        </w:rPr>
        <w:t xml:space="preserve"> </w:t>
      </w:r>
      <w:r w:rsidR="00C82426" w:rsidRPr="00B65B07">
        <w:rPr>
          <w:rFonts w:cstheme="minorHAnsi"/>
          <w:kern w:val="0"/>
        </w:rPr>
        <w:t>còmput màxim d’hores s´ha considerat</w:t>
      </w:r>
      <w:r>
        <w:rPr>
          <w:rFonts w:cstheme="minorHAnsi"/>
          <w:color w:val="000000"/>
          <w:kern w:val="0"/>
        </w:rPr>
        <w:t xml:space="preserve"> l</w:t>
      </w:r>
      <w:r w:rsidR="00403388">
        <w:rPr>
          <w:rFonts w:cstheme="minorHAnsi"/>
          <w:color w:val="000000"/>
          <w:kern w:val="0"/>
        </w:rPr>
        <w:t xml:space="preserve">’alumnat que promociona, </w:t>
      </w:r>
      <w:r>
        <w:rPr>
          <w:rFonts w:cstheme="minorHAnsi"/>
          <w:color w:val="000000"/>
          <w:kern w:val="0"/>
        </w:rPr>
        <w:t xml:space="preserve">les repeticions, </w:t>
      </w:r>
      <w:r w:rsidR="00C82426" w:rsidRPr="00B65B07">
        <w:rPr>
          <w:rFonts w:cstheme="minorHAnsi"/>
        </w:rPr>
        <w:t xml:space="preserve">les vacants generades pels alumnes que finalitzen els Ensenyaments de 4t Elemental i 6é Professionals, així com </w:t>
      </w:r>
      <w:r w:rsidR="00C82426">
        <w:rPr>
          <w:rFonts w:cstheme="minorHAnsi"/>
          <w:color w:val="000000"/>
          <w:kern w:val="0"/>
        </w:rPr>
        <w:t>els</w:t>
      </w:r>
      <w:r>
        <w:rPr>
          <w:rFonts w:cstheme="minorHAnsi"/>
          <w:color w:val="000000"/>
          <w:kern w:val="0"/>
        </w:rPr>
        <w:t xml:space="preserve"> abandonament</w:t>
      </w:r>
      <w:r w:rsidR="00403388">
        <w:rPr>
          <w:rFonts w:cstheme="minorHAnsi"/>
          <w:color w:val="000000"/>
          <w:kern w:val="0"/>
        </w:rPr>
        <w:t>s.</w:t>
      </w:r>
      <w:r>
        <w:rPr>
          <w:rFonts w:cstheme="minorHAnsi"/>
          <w:color w:val="000000"/>
          <w:kern w:val="0"/>
        </w:rPr>
        <w:t xml:space="preserve"> </w:t>
      </w:r>
    </w:p>
    <w:p w14:paraId="1A83F833" w14:textId="77777777" w:rsidR="007417E3" w:rsidRDefault="007417E3" w:rsidP="007417E3">
      <w:pPr>
        <w:spacing w:after="0" w:line="240" w:lineRule="auto"/>
        <w:jc w:val="both"/>
        <w:rPr>
          <w:rFonts w:cstheme="minorHAnsi"/>
        </w:rPr>
      </w:pPr>
    </w:p>
    <w:p w14:paraId="455A1F5B" w14:textId="31CF68D7" w:rsidR="007828D5" w:rsidRPr="00B65B07" w:rsidRDefault="00B65B07" w:rsidP="00B65B07">
      <w:pPr>
        <w:pStyle w:val="0Ttulo2"/>
      </w:pPr>
      <w:bookmarkStart w:id="7" w:name="_Toc164425442"/>
      <w:r w:rsidRPr="00B65B07">
        <w:t xml:space="preserve">2. </w:t>
      </w:r>
      <w:r w:rsidR="007828D5" w:rsidRPr="00B65B07">
        <w:t>Hores lectives de dedicació a funcions directives</w:t>
      </w:r>
      <w:r w:rsidR="00BB0690" w:rsidRPr="00B65B07">
        <w:t xml:space="preserve">, </w:t>
      </w:r>
      <w:r w:rsidR="005E3FBF" w:rsidRPr="00B65B07">
        <w:t>direcció</w:t>
      </w:r>
      <w:r w:rsidR="00BB0690" w:rsidRPr="00B65B07">
        <w:t xml:space="preserve"> de departament</w:t>
      </w:r>
      <w:r w:rsidR="00266AF9" w:rsidRPr="00B65B07">
        <w:t>,</w:t>
      </w:r>
      <w:r w:rsidR="007828D5" w:rsidRPr="00B65B07">
        <w:t xml:space="preserve"> coordinacions</w:t>
      </w:r>
      <w:r w:rsidR="00266AF9" w:rsidRPr="00B65B07">
        <w:t xml:space="preserve"> i tutoria</w:t>
      </w:r>
      <w:bookmarkEnd w:id="7"/>
    </w:p>
    <w:p w14:paraId="1B9D2A5B" w14:textId="77777777" w:rsidR="00040049" w:rsidRDefault="00040049" w:rsidP="00FC004E">
      <w:pPr>
        <w:spacing w:after="0" w:line="240" w:lineRule="auto"/>
        <w:jc w:val="both"/>
        <w:rPr>
          <w:rFonts w:cstheme="minorHAnsi"/>
          <w:b/>
          <w:bCs/>
          <w:color w:val="000000"/>
          <w:kern w:val="0"/>
        </w:rPr>
      </w:pPr>
    </w:p>
    <w:p w14:paraId="3360A20F" w14:textId="60FE6CB4" w:rsidR="00703540" w:rsidRPr="00B65B07" w:rsidRDefault="00E43E4A" w:rsidP="00FC004E">
      <w:pPr>
        <w:spacing w:after="0" w:line="240" w:lineRule="auto"/>
        <w:jc w:val="both"/>
        <w:rPr>
          <w:rFonts w:cstheme="minorHAnsi"/>
        </w:rPr>
      </w:pPr>
      <w:r w:rsidRPr="00B65B07">
        <w:rPr>
          <w:rFonts w:cstheme="minorHAnsi"/>
          <w:b/>
          <w:bCs/>
          <w:color w:val="000000"/>
          <w:kern w:val="0"/>
        </w:rPr>
        <w:t>2.1</w:t>
      </w:r>
      <w:r w:rsidR="00B65B07" w:rsidRPr="00B65B07">
        <w:rPr>
          <w:rFonts w:cstheme="minorHAnsi"/>
          <w:b/>
          <w:bCs/>
          <w:color w:val="000000"/>
          <w:kern w:val="0"/>
        </w:rPr>
        <w:t>.</w:t>
      </w:r>
      <w:r w:rsidRPr="00B65B07">
        <w:rPr>
          <w:rFonts w:cstheme="minorHAnsi"/>
          <w:b/>
          <w:bCs/>
          <w:color w:val="000000"/>
          <w:kern w:val="0"/>
        </w:rPr>
        <w:t xml:space="preserve"> </w:t>
      </w:r>
      <w:r w:rsidR="001E1B35" w:rsidRPr="00B65B07">
        <w:rPr>
          <w:rFonts w:cstheme="minorHAnsi"/>
          <w:b/>
          <w:bCs/>
          <w:color w:val="000000"/>
          <w:kern w:val="0"/>
        </w:rPr>
        <w:t>Hores</w:t>
      </w:r>
      <w:r w:rsidR="004624FC" w:rsidRPr="00B65B07">
        <w:rPr>
          <w:rFonts w:cstheme="minorHAnsi"/>
          <w:b/>
          <w:bCs/>
          <w:color w:val="000000"/>
          <w:kern w:val="0"/>
        </w:rPr>
        <w:t xml:space="preserve"> lectives de </w:t>
      </w:r>
      <w:r w:rsidR="001E1B35" w:rsidRPr="00B65B07">
        <w:rPr>
          <w:rFonts w:cstheme="minorHAnsi"/>
          <w:b/>
          <w:bCs/>
          <w:color w:val="000000"/>
          <w:kern w:val="0"/>
        </w:rPr>
        <w:t>dedicació a f</w:t>
      </w:r>
      <w:r w:rsidR="00121AD0" w:rsidRPr="00B65B07">
        <w:rPr>
          <w:rFonts w:cstheme="minorHAnsi"/>
          <w:b/>
          <w:bCs/>
          <w:color w:val="000000"/>
          <w:kern w:val="0"/>
        </w:rPr>
        <w:t>uncions directives</w:t>
      </w:r>
      <w:r w:rsidR="00BB0690" w:rsidRPr="00B65B07">
        <w:rPr>
          <w:rFonts w:cstheme="minorHAnsi"/>
          <w:b/>
          <w:bCs/>
          <w:color w:val="000000"/>
          <w:kern w:val="0"/>
        </w:rPr>
        <w:t>:</w:t>
      </w:r>
      <w:r w:rsidR="001E1B35" w:rsidRPr="00B65B07">
        <w:rPr>
          <w:rFonts w:cstheme="minorHAnsi"/>
          <w:b/>
          <w:bCs/>
          <w:color w:val="000000"/>
          <w:kern w:val="0"/>
        </w:rPr>
        <w:t xml:space="preserve"> </w:t>
      </w:r>
      <w:r w:rsidR="001E1B35" w:rsidRPr="00B65B07">
        <w:rPr>
          <w:rFonts w:cstheme="minorHAnsi"/>
        </w:rPr>
        <w:t>Amb l’objectiu d’afavorir l’exercici de la funció directiva, com a factor de qualitat i millora de l’ensenyament, a l’equip directiu del centre se li assignaran les hores lectives setmanals que s’especifiquen a continuació, en funció del nombre d’alumnes</w:t>
      </w:r>
      <w:r w:rsidR="007C39B8" w:rsidRPr="00B65B07">
        <w:rPr>
          <w:rFonts w:cstheme="minorHAnsi"/>
        </w:rPr>
        <w:t>.</w:t>
      </w:r>
      <w:r w:rsidR="00703540" w:rsidRPr="00B65B07">
        <w:rPr>
          <w:rFonts w:cstheme="minorHAnsi"/>
        </w:rPr>
        <w:t xml:space="preserve"> </w:t>
      </w:r>
      <w:r w:rsidR="00703540" w:rsidRPr="00CE7ED4">
        <w:rPr>
          <w:rFonts w:cstheme="minorHAnsi"/>
        </w:rPr>
        <w:t>Els alumnes matriculats a més d’una especialitat computaran com un sol alumne.</w:t>
      </w:r>
    </w:p>
    <w:p w14:paraId="0AFE29B2" w14:textId="1D35E49B" w:rsidR="00121AD0" w:rsidRPr="00B65B07" w:rsidRDefault="00121AD0" w:rsidP="00FC004E">
      <w:pPr>
        <w:autoSpaceDE w:val="0"/>
        <w:autoSpaceDN w:val="0"/>
        <w:adjustRightInd w:val="0"/>
        <w:spacing w:after="0" w:line="240" w:lineRule="auto"/>
        <w:jc w:val="both"/>
        <w:rPr>
          <w:rFonts w:cstheme="minorHAnsi"/>
        </w:rPr>
      </w:pPr>
    </w:p>
    <w:p w14:paraId="239ADE87" w14:textId="77777777" w:rsidR="003D73C4" w:rsidRPr="00B65B07" w:rsidRDefault="003D73C4" w:rsidP="00FC004E">
      <w:pPr>
        <w:autoSpaceDE w:val="0"/>
        <w:autoSpaceDN w:val="0"/>
        <w:adjustRightInd w:val="0"/>
        <w:spacing w:after="0" w:line="240" w:lineRule="auto"/>
        <w:jc w:val="both"/>
        <w:rPr>
          <w:rFonts w:cstheme="minorHAnsi"/>
          <w:b/>
          <w:bCs/>
          <w:color w:val="000000"/>
          <w:kern w:val="0"/>
        </w:rPr>
      </w:pPr>
    </w:p>
    <w:tbl>
      <w:tblPr>
        <w:tblStyle w:val="Tablaconcuadrcula"/>
        <w:tblW w:w="5000" w:type="pct"/>
        <w:tblLook w:val="04A0" w:firstRow="1" w:lastRow="0" w:firstColumn="1" w:lastColumn="0" w:noHBand="0" w:noVBand="1"/>
      </w:tblPr>
      <w:tblGrid>
        <w:gridCol w:w="4744"/>
        <w:gridCol w:w="4744"/>
      </w:tblGrid>
      <w:tr w:rsidR="00CE7ED4" w:rsidRPr="00B65B07" w14:paraId="1F6D045D" w14:textId="77777777" w:rsidTr="00040049">
        <w:tc>
          <w:tcPr>
            <w:tcW w:w="2500" w:type="pct"/>
            <w:shd w:val="clear" w:color="auto" w:fill="D9D9D9" w:themeFill="background1" w:themeFillShade="D9"/>
            <w:vAlign w:val="center"/>
          </w:tcPr>
          <w:p w14:paraId="12149537" w14:textId="76694A9F" w:rsidR="00CE7ED4" w:rsidRPr="00B65B07" w:rsidRDefault="00CE7ED4" w:rsidP="00FC004E">
            <w:pPr>
              <w:autoSpaceDE w:val="0"/>
              <w:autoSpaceDN w:val="0"/>
              <w:adjustRightInd w:val="0"/>
              <w:jc w:val="center"/>
              <w:rPr>
                <w:rFonts w:cstheme="minorHAnsi"/>
                <w:b/>
                <w:bCs/>
                <w:color w:val="000000"/>
                <w:kern w:val="0"/>
              </w:rPr>
            </w:pPr>
            <w:r w:rsidRPr="00B65B07">
              <w:rPr>
                <w:rFonts w:cstheme="minorHAnsi"/>
                <w:b/>
                <w:bCs/>
                <w:color w:val="000000"/>
                <w:kern w:val="0"/>
              </w:rPr>
              <w:t>Número d’alumnes</w:t>
            </w:r>
          </w:p>
        </w:tc>
        <w:tc>
          <w:tcPr>
            <w:tcW w:w="2500" w:type="pct"/>
            <w:shd w:val="clear" w:color="auto" w:fill="D9D9D9" w:themeFill="background1" w:themeFillShade="D9"/>
          </w:tcPr>
          <w:p w14:paraId="3EDB096E" w14:textId="77777777" w:rsidR="00CE7ED4" w:rsidRDefault="00CE7ED4" w:rsidP="00FC004E">
            <w:pPr>
              <w:autoSpaceDE w:val="0"/>
              <w:autoSpaceDN w:val="0"/>
              <w:adjustRightInd w:val="0"/>
              <w:jc w:val="center"/>
              <w:rPr>
                <w:rFonts w:cstheme="minorHAnsi"/>
                <w:b/>
                <w:bCs/>
                <w:color w:val="000000"/>
                <w:kern w:val="0"/>
              </w:rPr>
            </w:pPr>
            <w:r w:rsidRPr="00B65B07">
              <w:rPr>
                <w:rFonts w:cstheme="minorHAnsi"/>
                <w:b/>
                <w:bCs/>
                <w:color w:val="000000"/>
                <w:kern w:val="0"/>
              </w:rPr>
              <w:t>Hores lectives dedicades a la funció directiva</w:t>
            </w:r>
          </w:p>
          <w:p w14:paraId="5273DF06" w14:textId="7BAD9C5C" w:rsidR="00CE7ED4" w:rsidRPr="00B65B07" w:rsidRDefault="00CE7ED4" w:rsidP="00FC004E">
            <w:pPr>
              <w:autoSpaceDE w:val="0"/>
              <w:autoSpaceDN w:val="0"/>
              <w:adjustRightInd w:val="0"/>
              <w:jc w:val="center"/>
              <w:rPr>
                <w:rFonts w:cstheme="minorHAnsi"/>
                <w:b/>
                <w:bCs/>
                <w:color w:val="000000"/>
                <w:kern w:val="0"/>
              </w:rPr>
            </w:pPr>
          </w:p>
        </w:tc>
      </w:tr>
      <w:tr w:rsidR="00CE7ED4" w:rsidRPr="00B65B07" w14:paraId="5CAAD6EB" w14:textId="77777777" w:rsidTr="00CE7ED4">
        <w:tc>
          <w:tcPr>
            <w:tcW w:w="2500" w:type="pct"/>
            <w:shd w:val="clear" w:color="auto" w:fill="auto"/>
          </w:tcPr>
          <w:p w14:paraId="1B0B0862" w14:textId="793AFA32" w:rsidR="00CE7ED4" w:rsidRPr="00B65B07" w:rsidRDefault="00CE7ED4" w:rsidP="00FC004E">
            <w:pPr>
              <w:autoSpaceDE w:val="0"/>
              <w:autoSpaceDN w:val="0"/>
              <w:adjustRightInd w:val="0"/>
              <w:jc w:val="center"/>
              <w:rPr>
                <w:rFonts w:cstheme="minorHAnsi"/>
                <w:b/>
                <w:bCs/>
                <w:color w:val="000000"/>
                <w:kern w:val="0"/>
              </w:rPr>
            </w:pPr>
            <w:r w:rsidRPr="00B65B07">
              <w:rPr>
                <w:rFonts w:cstheme="minorHAnsi"/>
                <w:color w:val="000000"/>
                <w:kern w:val="0"/>
              </w:rPr>
              <w:t>fins a 2</w:t>
            </w:r>
            <w:r>
              <w:rPr>
                <w:rFonts w:cstheme="minorHAnsi"/>
                <w:color w:val="000000"/>
                <w:kern w:val="0"/>
              </w:rPr>
              <w:t>7</w:t>
            </w:r>
            <w:r w:rsidRPr="00B65B07">
              <w:rPr>
                <w:rFonts w:cstheme="minorHAnsi"/>
                <w:color w:val="000000"/>
                <w:kern w:val="0"/>
              </w:rPr>
              <w:t>0 alumnes</w:t>
            </w:r>
          </w:p>
        </w:tc>
        <w:tc>
          <w:tcPr>
            <w:tcW w:w="2500" w:type="pct"/>
          </w:tcPr>
          <w:p w14:paraId="27131474" w14:textId="14647DD3" w:rsidR="00CE7ED4" w:rsidRPr="00B65B07" w:rsidRDefault="00CE7ED4" w:rsidP="00FC004E">
            <w:pPr>
              <w:autoSpaceDE w:val="0"/>
              <w:autoSpaceDN w:val="0"/>
              <w:adjustRightInd w:val="0"/>
              <w:jc w:val="center"/>
              <w:rPr>
                <w:rFonts w:cstheme="minorHAnsi"/>
                <w:color w:val="000000"/>
                <w:kern w:val="0"/>
              </w:rPr>
            </w:pPr>
            <w:r>
              <w:rPr>
                <w:rFonts w:cstheme="minorHAnsi"/>
                <w:color w:val="000000"/>
                <w:kern w:val="0"/>
              </w:rPr>
              <w:t xml:space="preserve">20 </w:t>
            </w:r>
          </w:p>
        </w:tc>
      </w:tr>
      <w:tr w:rsidR="00CE7ED4" w:rsidRPr="00B65B07" w14:paraId="246314DC" w14:textId="77777777" w:rsidTr="00CE7ED4">
        <w:tc>
          <w:tcPr>
            <w:tcW w:w="2500" w:type="pct"/>
            <w:shd w:val="clear" w:color="auto" w:fill="auto"/>
          </w:tcPr>
          <w:p w14:paraId="4036381A" w14:textId="7EFD321B" w:rsidR="00CE7ED4" w:rsidRPr="00B65B07" w:rsidRDefault="00CE7ED4" w:rsidP="00FC004E">
            <w:pPr>
              <w:autoSpaceDE w:val="0"/>
              <w:autoSpaceDN w:val="0"/>
              <w:adjustRightInd w:val="0"/>
              <w:jc w:val="center"/>
              <w:rPr>
                <w:rFonts w:cstheme="minorHAnsi"/>
                <w:color w:val="000000"/>
                <w:kern w:val="0"/>
              </w:rPr>
            </w:pPr>
            <w:r w:rsidRPr="00B65B07">
              <w:rPr>
                <w:rFonts w:cstheme="minorHAnsi"/>
                <w:color w:val="000000"/>
                <w:kern w:val="0"/>
              </w:rPr>
              <w:t>de 2</w:t>
            </w:r>
            <w:r>
              <w:rPr>
                <w:rFonts w:cstheme="minorHAnsi"/>
                <w:color w:val="000000"/>
                <w:kern w:val="0"/>
              </w:rPr>
              <w:t>7</w:t>
            </w:r>
            <w:r w:rsidRPr="00B65B07">
              <w:rPr>
                <w:rFonts w:cstheme="minorHAnsi"/>
                <w:color w:val="000000"/>
                <w:kern w:val="0"/>
              </w:rPr>
              <w:t xml:space="preserve">1 fins a </w:t>
            </w:r>
            <w:r>
              <w:rPr>
                <w:rFonts w:cstheme="minorHAnsi"/>
                <w:color w:val="000000"/>
                <w:kern w:val="0"/>
              </w:rPr>
              <w:t>40</w:t>
            </w:r>
            <w:r w:rsidRPr="00B65B07">
              <w:rPr>
                <w:rFonts w:cstheme="minorHAnsi"/>
                <w:color w:val="000000"/>
                <w:kern w:val="0"/>
              </w:rPr>
              <w:t>0 alumnes</w:t>
            </w:r>
          </w:p>
        </w:tc>
        <w:tc>
          <w:tcPr>
            <w:tcW w:w="2500" w:type="pct"/>
          </w:tcPr>
          <w:p w14:paraId="20FC59E0" w14:textId="05446A21" w:rsidR="00CE7ED4" w:rsidRPr="00B65B07" w:rsidRDefault="00CE7ED4" w:rsidP="00FC004E">
            <w:pPr>
              <w:autoSpaceDE w:val="0"/>
              <w:autoSpaceDN w:val="0"/>
              <w:adjustRightInd w:val="0"/>
              <w:jc w:val="center"/>
              <w:rPr>
                <w:rFonts w:cstheme="minorHAnsi"/>
                <w:color w:val="000000"/>
                <w:kern w:val="0"/>
              </w:rPr>
            </w:pPr>
            <w:r>
              <w:rPr>
                <w:rFonts w:cstheme="minorHAnsi"/>
                <w:color w:val="000000"/>
                <w:kern w:val="0"/>
              </w:rPr>
              <w:t>30</w:t>
            </w:r>
          </w:p>
        </w:tc>
      </w:tr>
      <w:tr w:rsidR="00CE7ED4" w:rsidRPr="00B65B07" w14:paraId="7720FC33" w14:textId="77777777" w:rsidTr="00CE7ED4">
        <w:tc>
          <w:tcPr>
            <w:tcW w:w="2500" w:type="pct"/>
            <w:shd w:val="clear" w:color="auto" w:fill="auto"/>
          </w:tcPr>
          <w:p w14:paraId="1849BC96" w14:textId="7AC4E0A0" w:rsidR="00CE7ED4" w:rsidRPr="00B65B07" w:rsidRDefault="00CE7ED4" w:rsidP="00FC004E">
            <w:pPr>
              <w:autoSpaceDE w:val="0"/>
              <w:autoSpaceDN w:val="0"/>
              <w:adjustRightInd w:val="0"/>
              <w:jc w:val="center"/>
              <w:rPr>
                <w:rFonts w:cstheme="minorHAnsi"/>
                <w:color w:val="000000"/>
                <w:kern w:val="0"/>
              </w:rPr>
            </w:pPr>
            <w:r w:rsidRPr="00B65B07">
              <w:rPr>
                <w:rFonts w:cstheme="minorHAnsi"/>
                <w:color w:val="000000"/>
                <w:kern w:val="0"/>
              </w:rPr>
              <w:t xml:space="preserve">de </w:t>
            </w:r>
            <w:r>
              <w:rPr>
                <w:rFonts w:cstheme="minorHAnsi"/>
                <w:color w:val="000000"/>
                <w:kern w:val="0"/>
              </w:rPr>
              <w:t>40</w:t>
            </w:r>
            <w:r w:rsidRPr="00B65B07">
              <w:rPr>
                <w:rFonts w:cstheme="minorHAnsi"/>
                <w:color w:val="000000"/>
                <w:kern w:val="0"/>
              </w:rPr>
              <w:t>1 fins a 5</w:t>
            </w:r>
            <w:r>
              <w:rPr>
                <w:rFonts w:cstheme="minorHAnsi"/>
                <w:color w:val="000000"/>
                <w:kern w:val="0"/>
              </w:rPr>
              <w:t>3</w:t>
            </w:r>
            <w:r w:rsidRPr="00B65B07">
              <w:rPr>
                <w:rFonts w:cstheme="minorHAnsi"/>
                <w:color w:val="000000"/>
                <w:kern w:val="0"/>
              </w:rPr>
              <w:t>0 alumnes</w:t>
            </w:r>
          </w:p>
        </w:tc>
        <w:tc>
          <w:tcPr>
            <w:tcW w:w="2500" w:type="pct"/>
          </w:tcPr>
          <w:p w14:paraId="77A566EE" w14:textId="496958A1" w:rsidR="00CE7ED4" w:rsidRPr="00B65B07" w:rsidRDefault="00CE7ED4" w:rsidP="00FC004E">
            <w:pPr>
              <w:autoSpaceDE w:val="0"/>
              <w:autoSpaceDN w:val="0"/>
              <w:adjustRightInd w:val="0"/>
              <w:jc w:val="center"/>
              <w:rPr>
                <w:rFonts w:cstheme="minorHAnsi"/>
                <w:color w:val="000000"/>
                <w:kern w:val="0"/>
              </w:rPr>
            </w:pPr>
            <w:r>
              <w:rPr>
                <w:rFonts w:cstheme="minorHAnsi"/>
                <w:color w:val="000000"/>
                <w:kern w:val="0"/>
              </w:rPr>
              <w:t>40</w:t>
            </w:r>
          </w:p>
        </w:tc>
      </w:tr>
      <w:tr w:rsidR="00CE7ED4" w:rsidRPr="00B65B07" w14:paraId="603525A9" w14:textId="77777777" w:rsidTr="00CE7ED4">
        <w:tc>
          <w:tcPr>
            <w:tcW w:w="2500" w:type="pct"/>
            <w:shd w:val="clear" w:color="auto" w:fill="auto"/>
          </w:tcPr>
          <w:p w14:paraId="08240847" w14:textId="0226F2BD" w:rsidR="00CE7ED4" w:rsidRPr="00B65B07" w:rsidRDefault="00CE7ED4" w:rsidP="00FC004E">
            <w:pPr>
              <w:autoSpaceDE w:val="0"/>
              <w:autoSpaceDN w:val="0"/>
              <w:adjustRightInd w:val="0"/>
              <w:jc w:val="center"/>
              <w:rPr>
                <w:rFonts w:cstheme="minorHAnsi"/>
                <w:color w:val="000000"/>
                <w:kern w:val="0"/>
              </w:rPr>
            </w:pPr>
            <w:r w:rsidRPr="00B65B07">
              <w:rPr>
                <w:rFonts w:cstheme="minorHAnsi"/>
                <w:color w:val="000000"/>
                <w:kern w:val="0"/>
              </w:rPr>
              <w:t>de 5</w:t>
            </w:r>
            <w:r>
              <w:rPr>
                <w:rFonts w:cstheme="minorHAnsi"/>
                <w:color w:val="000000"/>
                <w:kern w:val="0"/>
              </w:rPr>
              <w:t>3</w:t>
            </w:r>
            <w:r w:rsidRPr="00B65B07">
              <w:rPr>
                <w:rFonts w:cstheme="minorHAnsi"/>
                <w:color w:val="000000"/>
                <w:kern w:val="0"/>
              </w:rPr>
              <w:t>1 fins a 6</w:t>
            </w:r>
            <w:r>
              <w:rPr>
                <w:rFonts w:cstheme="minorHAnsi"/>
                <w:color w:val="000000"/>
                <w:kern w:val="0"/>
              </w:rPr>
              <w:t>6</w:t>
            </w:r>
            <w:r w:rsidRPr="00B65B07">
              <w:rPr>
                <w:rFonts w:cstheme="minorHAnsi"/>
                <w:color w:val="000000"/>
                <w:kern w:val="0"/>
              </w:rPr>
              <w:t>0 alumnes</w:t>
            </w:r>
          </w:p>
        </w:tc>
        <w:tc>
          <w:tcPr>
            <w:tcW w:w="2500" w:type="pct"/>
          </w:tcPr>
          <w:p w14:paraId="58589040" w14:textId="03DFAE62" w:rsidR="00CE7ED4" w:rsidRPr="00B65B07" w:rsidRDefault="00CE7ED4" w:rsidP="00FC004E">
            <w:pPr>
              <w:autoSpaceDE w:val="0"/>
              <w:autoSpaceDN w:val="0"/>
              <w:adjustRightInd w:val="0"/>
              <w:jc w:val="center"/>
              <w:rPr>
                <w:rFonts w:cstheme="minorHAnsi"/>
                <w:color w:val="000000"/>
                <w:kern w:val="0"/>
              </w:rPr>
            </w:pPr>
            <w:r>
              <w:rPr>
                <w:rFonts w:cstheme="minorHAnsi"/>
                <w:color w:val="000000"/>
                <w:kern w:val="0"/>
              </w:rPr>
              <w:t>50</w:t>
            </w:r>
          </w:p>
        </w:tc>
      </w:tr>
      <w:tr w:rsidR="00CE7ED4" w:rsidRPr="00B65B07" w14:paraId="6B5E0E22" w14:textId="77777777" w:rsidTr="00CE7ED4">
        <w:tc>
          <w:tcPr>
            <w:tcW w:w="2500" w:type="pct"/>
            <w:shd w:val="clear" w:color="auto" w:fill="auto"/>
          </w:tcPr>
          <w:p w14:paraId="4C624372" w14:textId="27E769F7" w:rsidR="00CE7ED4" w:rsidRPr="00B65B07" w:rsidRDefault="00CE7ED4" w:rsidP="00FC004E">
            <w:pPr>
              <w:autoSpaceDE w:val="0"/>
              <w:autoSpaceDN w:val="0"/>
              <w:adjustRightInd w:val="0"/>
              <w:jc w:val="center"/>
              <w:rPr>
                <w:rFonts w:cstheme="minorHAnsi"/>
                <w:color w:val="000000"/>
                <w:kern w:val="0"/>
              </w:rPr>
            </w:pPr>
            <w:r w:rsidRPr="00B65B07">
              <w:rPr>
                <w:rFonts w:cstheme="minorHAnsi"/>
                <w:color w:val="000000"/>
                <w:kern w:val="0"/>
              </w:rPr>
              <w:t>de 6</w:t>
            </w:r>
            <w:r>
              <w:rPr>
                <w:rFonts w:cstheme="minorHAnsi"/>
                <w:color w:val="000000"/>
                <w:kern w:val="0"/>
              </w:rPr>
              <w:t>6</w:t>
            </w:r>
            <w:r w:rsidRPr="00B65B07">
              <w:rPr>
                <w:rFonts w:cstheme="minorHAnsi"/>
                <w:color w:val="000000"/>
                <w:kern w:val="0"/>
              </w:rPr>
              <w:t>1 fins a 7</w:t>
            </w:r>
            <w:r>
              <w:rPr>
                <w:rFonts w:cstheme="minorHAnsi"/>
                <w:color w:val="000000"/>
                <w:kern w:val="0"/>
              </w:rPr>
              <w:t>9</w:t>
            </w:r>
            <w:r w:rsidRPr="00B65B07">
              <w:rPr>
                <w:rFonts w:cstheme="minorHAnsi"/>
                <w:color w:val="000000"/>
                <w:kern w:val="0"/>
              </w:rPr>
              <w:t>0 alumnes</w:t>
            </w:r>
          </w:p>
        </w:tc>
        <w:tc>
          <w:tcPr>
            <w:tcW w:w="2500" w:type="pct"/>
          </w:tcPr>
          <w:p w14:paraId="78C7AAA7" w14:textId="07204B0B" w:rsidR="00CE7ED4" w:rsidRPr="00B65B07" w:rsidRDefault="00CE7ED4" w:rsidP="00FC004E">
            <w:pPr>
              <w:autoSpaceDE w:val="0"/>
              <w:autoSpaceDN w:val="0"/>
              <w:adjustRightInd w:val="0"/>
              <w:jc w:val="center"/>
              <w:rPr>
                <w:rFonts w:cstheme="minorHAnsi"/>
                <w:color w:val="000000"/>
                <w:kern w:val="0"/>
              </w:rPr>
            </w:pPr>
            <w:r>
              <w:rPr>
                <w:rFonts w:cstheme="minorHAnsi"/>
                <w:color w:val="000000"/>
                <w:kern w:val="0"/>
              </w:rPr>
              <w:t>60</w:t>
            </w:r>
          </w:p>
        </w:tc>
      </w:tr>
      <w:tr w:rsidR="00CE7ED4" w:rsidRPr="00B65B07" w14:paraId="0307A9EC" w14:textId="77777777" w:rsidTr="00CE7ED4">
        <w:tc>
          <w:tcPr>
            <w:tcW w:w="2500" w:type="pct"/>
            <w:shd w:val="clear" w:color="auto" w:fill="auto"/>
          </w:tcPr>
          <w:p w14:paraId="3A454819" w14:textId="43D9FCE4" w:rsidR="00CE7ED4" w:rsidRPr="00B65B07" w:rsidRDefault="00CE7ED4" w:rsidP="00FC004E">
            <w:pPr>
              <w:autoSpaceDE w:val="0"/>
              <w:autoSpaceDN w:val="0"/>
              <w:adjustRightInd w:val="0"/>
              <w:jc w:val="center"/>
              <w:rPr>
                <w:rFonts w:cstheme="minorHAnsi"/>
                <w:color w:val="000000"/>
                <w:kern w:val="0"/>
              </w:rPr>
            </w:pPr>
            <w:r>
              <w:rPr>
                <w:rFonts w:cstheme="minorHAnsi"/>
                <w:color w:val="000000"/>
                <w:kern w:val="0"/>
              </w:rPr>
              <w:t xml:space="preserve">de </w:t>
            </w:r>
            <w:r w:rsidRPr="00B65B07">
              <w:rPr>
                <w:rFonts w:cstheme="minorHAnsi"/>
                <w:color w:val="000000"/>
                <w:kern w:val="0"/>
              </w:rPr>
              <w:t>7</w:t>
            </w:r>
            <w:r>
              <w:rPr>
                <w:rFonts w:cstheme="minorHAnsi"/>
                <w:color w:val="000000"/>
                <w:kern w:val="0"/>
              </w:rPr>
              <w:t>9</w:t>
            </w:r>
            <w:r w:rsidRPr="00B65B07">
              <w:rPr>
                <w:rFonts w:cstheme="minorHAnsi"/>
                <w:color w:val="000000"/>
                <w:kern w:val="0"/>
              </w:rPr>
              <w:t xml:space="preserve">1 </w:t>
            </w:r>
            <w:r>
              <w:rPr>
                <w:rFonts w:cstheme="minorHAnsi"/>
                <w:color w:val="000000"/>
                <w:kern w:val="0"/>
              </w:rPr>
              <w:t xml:space="preserve">fins a 920 </w:t>
            </w:r>
            <w:r w:rsidRPr="00B65B07">
              <w:rPr>
                <w:rFonts w:cstheme="minorHAnsi"/>
                <w:color w:val="000000"/>
                <w:kern w:val="0"/>
              </w:rPr>
              <w:t>alumnes</w:t>
            </w:r>
          </w:p>
        </w:tc>
        <w:tc>
          <w:tcPr>
            <w:tcW w:w="2500" w:type="pct"/>
          </w:tcPr>
          <w:p w14:paraId="2CBC2C48" w14:textId="5841D1F1" w:rsidR="00CE7ED4" w:rsidRPr="00B65B07" w:rsidRDefault="00CE7ED4" w:rsidP="00FC004E">
            <w:pPr>
              <w:autoSpaceDE w:val="0"/>
              <w:autoSpaceDN w:val="0"/>
              <w:adjustRightInd w:val="0"/>
              <w:jc w:val="center"/>
              <w:rPr>
                <w:rFonts w:cstheme="minorHAnsi"/>
                <w:color w:val="000000"/>
                <w:kern w:val="0"/>
              </w:rPr>
            </w:pPr>
            <w:r>
              <w:rPr>
                <w:rFonts w:cstheme="minorHAnsi"/>
                <w:color w:val="000000"/>
                <w:kern w:val="0"/>
              </w:rPr>
              <w:t>70</w:t>
            </w:r>
          </w:p>
        </w:tc>
      </w:tr>
      <w:tr w:rsidR="00CE7ED4" w:rsidRPr="00B65B07" w14:paraId="62D045A1" w14:textId="77777777" w:rsidTr="00CE7ED4">
        <w:tc>
          <w:tcPr>
            <w:tcW w:w="2500" w:type="pct"/>
            <w:shd w:val="clear" w:color="auto" w:fill="auto"/>
          </w:tcPr>
          <w:p w14:paraId="6576E142" w14:textId="073E6131" w:rsidR="00CE7ED4" w:rsidRPr="00B65B07" w:rsidRDefault="00CE7ED4" w:rsidP="00FC004E">
            <w:pPr>
              <w:autoSpaceDE w:val="0"/>
              <w:autoSpaceDN w:val="0"/>
              <w:adjustRightInd w:val="0"/>
              <w:jc w:val="center"/>
              <w:rPr>
                <w:rFonts w:cstheme="minorHAnsi"/>
                <w:color w:val="000000"/>
                <w:kern w:val="0"/>
              </w:rPr>
            </w:pPr>
            <w:r>
              <w:rPr>
                <w:rFonts w:cstheme="minorHAnsi"/>
                <w:color w:val="000000"/>
                <w:kern w:val="0"/>
              </w:rPr>
              <w:t>a partir de 921 alumnes</w:t>
            </w:r>
          </w:p>
        </w:tc>
        <w:tc>
          <w:tcPr>
            <w:tcW w:w="2500" w:type="pct"/>
          </w:tcPr>
          <w:p w14:paraId="1CAC7F2A" w14:textId="0656ABF4" w:rsidR="00CE7ED4" w:rsidRDefault="00CE7ED4" w:rsidP="00FC004E">
            <w:pPr>
              <w:autoSpaceDE w:val="0"/>
              <w:autoSpaceDN w:val="0"/>
              <w:adjustRightInd w:val="0"/>
              <w:jc w:val="center"/>
              <w:rPr>
                <w:rFonts w:cstheme="minorHAnsi"/>
                <w:color w:val="000000"/>
                <w:kern w:val="0"/>
              </w:rPr>
            </w:pPr>
            <w:r>
              <w:rPr>
                <w:rFonts w:cstheme="minorHAnsi"/>
                <w:color w:val="000000"/>
                <w:kern w:val="0"/>
              </w:rPr>
              <w:t>80</w:t>
            </w:r>
          </w:p>
        </w:tc>
      </w:tr>
    </w:tbl>
    <w:p w14:paraId="0E6DF35C" w14:textId="77777777" w:rsidR="00976C88" w:rsidRPr="0051658C" w:rsidRDefault="00976C88" w:rsidP="00FC004E">
      <w:pPr>
        <w:autoSpaceDE w:val="0"/>
        <w:autoSpaceDN w:val="0"/>
        <w:adjustRightInd w:val="0"/>
        <w:spacing w:after="0" w:line="240" w:lineRule="auto"/>
        <w:jc w:val="both"/>
        <w:rPr>
          <w:rFonts w:cstheme="minorHAnsi"/>
          <w:color w:val="FF0000"/>
          <w:kern w:val="0"/>
        </w:rPr>
      </w:pPr>
    </w:p>
    <w:p w14:paraId="1FF41DEB" w14:textId="531B2922" w:rsidR="00266AF9" w:rsidRDefault="00266AF9" w:rsidP="00FC004E">
      <w:pPr>
        <w:autoSpaceDE w:val="0"/>
        <w:autoSpaceDN w:val="0"/>
        <w:adjustRightInd w:val="0"/>
        <w:spacing w:after="0" w:line="240" w:lineRule="auto"/>
        <w:jc w:val="both"/>
        <w:rPr>
          <w:rFonts w:cstheme="minorHAnsi"/>
          <w:color w:val="000000"/>
          <w:kern w:val="0"/>
          <w:u w:val="single"/>
        </w:rPr>
      </w:pPr>
      <w:r w:rsidRPr="00B65B07">
        <w:rPr>
          <w:rFonts w:cstheme="minorHAnsi"/>
          <w:color w:val="000000"/>
          <w:kern w:val="0"/>
          <w:u w:val="single"/>
        </w:rPr>
        <w:t>Configuració dels equips directius</w:t>
      </w:r>
    </w:p>
    <w:p w14:paraId="6E618D0F" w14:textId="77777777" w:rsidR="00A51DAB" w:rsidRPr="00B65B07" w:rsidRDefault="00A51DAB" w:rsidP="00FC004E">
      <w:pPr>
        <w:autoSpaceDE w:val="0"/>
        <w:autoSpaceDN w:val="0"/>
        <w:adjustRightInd w:val="0"/>
        <w:spacing w:after="0" w:line="240" w:lineRule="auto"/>
        <w:jc w:val="both"/>
        <w:rPr>
          <w:rFonts w:cstheme="minorHAnsi"/>
          <w:b/>
          <w:bCs/>
          <w:color w:val="000000"/>
          <w:kern w:val="0"/>
          <w:u w:val="single"/>
        </w:rPr>
      </w:pPr>
    </w:p>
    <w:p w14:paraId="732C88F9" w14:textId="138943A0" w:rsidR="00266AF9" w:rsidRDefault="00266AF9" w:rsidP="00FC004E">
      <w:pPr>
        <w:autoSpaceDE w:val="0"/>
        <w:autoSpaceDN w:val="0"/>
        <w:adjustRightInd w:val="0"/>
        <w:spacing w:after="0" w:line="240" w:lineRule="auto"/>
        <w:jc w:val="both"/>
        <w:rPr>
          <w:rFonts w:cstheme="minorHAnsi"/>
          <w:i/>
          <w:iCs/>
        </w:rPr>
      </w:pPr>
      <w:r w:rsidRPr="00B65B07">
        <w:rPr>
          <w:rFonts w:cstheme="minorHAnsi"/>
        </w:rPr>
        <w:t xml:space="preserve">La direcció, la vicedirecció, la direcció d’estudis, la secretaria i, si és el cas, la vicesecretaria i segona direcció d’estudis, són els òrgans unipersonals de govern dels conservatoris professionals de música i dels conservatoris professionals de dansa de la Generalitat. Amb les funcions especificades al </w:t>
      </w:r>
      <w:r w:rsidRPr="00B65B07">
        <w:rPr>
          <w:rFonts w:cstheme="minorHAnsi"/>
          <w:i/>
          <w:iCs/>
        </w:rPr>
        <w:t>Decret 57/2020, de 8 de maig.</w:t>
      </w:r>
    </w:p>
    <w:p w14:paraId="101AE6EF" w14:textId="77777777" w:rsidR="00CE7ED4" w:rsidRDefault="00CE7ED4" w:rsidP="00FC004E">
      <w:pPr>
        <w:autoSpaceDE w:val="0"/>
        <w:autoSpaceDN w:val="0"/>
        <w:adjustRightInd w:val="0"/>
        <w:spacing w:after="0" w:line="240" w:lineRule="auto"/>
        <w:jc w:val="both"/>
        <w:rPr>
          <w:rFonts w:cstheme="minorHAnsi"/>
        </w:rPr>
      </w:pPr>
    </w:p>
    <w:p w14:paraId="74C57AFC" w14:textId="4BF84FD1" w:rsidR="00AD0171" w:rsidRDefault="00AD0171" w:rsidP="00FC004E">
      <w:pPr>
        <w:autoSpaceDE w:val="0"/>
        <w:autoSpaceDN w:val="0"/>
        <w:adjustRightInd w:val="0"/>
        <w:spacing w:after="0" w:line="240" w:lineRule="auto"/>
        <w:jc w:val="both"/>
        <w:rPr>
          <w:rFonts w:cstheme="minorHAnsi"/>
        </w:rPr>
      </w:pPr>
      <w:r w:rsidRPr="00AD0171">
        <w:rPr>
          <w:rFonts w:cstheme="minorHAnsi"/>
        </w:rPr>
        <w:t>E</w:t>
      </w:r>
      <w:r>
        <w:rPr>
          <w:rFonts w:cstheme="minorHAnsi"/>
        </w:rPr>
        <w:t>l equip directiu de</w:t>
      </w:r>
      <w:r w:rsidRPr="00AD0171">
        <w:rPr>
          <w:rFonts w:cstheme="minorHAnsi"/>
        </w:rPr>
        <w:t xml:space="preserve">ls conservatoris </w:t>
      </w:r>
      <w:r>
        <w:rPr>
          <w:rFonts w:cstheme="minorHAnsi"/>
        </w:rPr>
        <w:t>de més de 400 alumnes</w:t>
      </w:r>
      <w:r w:rsidR="00DA2F94">
        <w:rPr>
          <w:rFonts w:cstheme="minorHAnsi"/>
        </w:rPr>
        <w:t xml:space="preserve"> (sense computar les dobles matrícules)</w:t>
      </w:r>
      <w:r>
        <w:rPr>
          <w:rFonts w:cstheme="minorHAnsi"/>
        </w:rPr>
        <w:t xml:space="preserve"> podran tindre una segona direcció d’estudis</w:t>
      </w:r>
      <w:r w:rsidR="001C3FE5">
        <w:rPr>
          <w:rFonts w:cstheme="minorHAnsi"/>
        </w:rPr>
        <w:t>.</w:t>
      </w:r>
      <w:r w:rsidRPr="00AD0171">
        <w:rPr>
          <w:rFonts w:cstheme="minorHAnsi"/>
        </w:rPr>
        <w:t xml:space="preserve"> </w:t>
      </w:r>
      <w:r w:rsidR="0031588E">
        <w:rPr>
          <w:rFonts w:cstheme="minorHAnsi"/>
        </w:rPr>
        <w:t>La vicesecretaria correspondrà als centres amb més de 660 alumnes</w:t>
      </w:r>
      <w:r w:rsidR="00647AF0">
        <w:rPr>
          <w:rFonts w:cstheme="minorHAnsi"/>
        </w:rPr>
        <w:t xml:space="preserve"> </w:t>
      </w:r>
    </w:p>
    <w:p w14:paraId="64E99004" w14:textId="7FB5E046" w:rsidR="00DA2F94" w:rsidRPr="00AD0171" w:rsidRDefault="00DA2F94" w:rsidP="00FC004E">
      <w:pPr>
        <w:autoSpaceDE w:val="0"/>
        <w:autoSpaceDN w:val="0"/>
        <w:adjustRightInd w:val="0"/>
        <w:spacing w:after="0" w:line="240" w:lineRule="auto"/>
        <w:jc w:val="both"/>
        <w:rPr>
          <w:rFonts w:cstheme="minorHAnsi"/>
        </w:rPr>
      </w:pPr>
      <w:r>
        <w:rPr>
          <w:rFonts w:cstheme="minorHAnsi"/>
        </w:rPr>
        <w:t>Les excepcionalitats s’estudiaran de forma individualitzada.</w:t>
      </w:r>
    </w:p>
    <w:p w14:paraId="46A1E5C3" w14:textId="77777777" w:rsidR="00CE7ED4" w:rsidRDefault="00CE7ED4" w:rsidP="00FC004E">
      <w:pPr>
        <w:autoSpaceDE w:val="0"/>
        <w:autoSpaceDN w:val="0"/>
        <w:adjustRightInd w:val="0"/>
        <w:spacing w:after="0" w:line="240" w:lineRule="auto"/>
        <w:jc w:val="both"/>
        <w:rPr>
          <w:rFonts w:cstheme="minorHAnsi"/>
          <w:b/>
          <w:bCs/>
          <w:color w:val="000000"/>
          <w:kern w:val="0"/>
        </w:rPr>
      </w:pPr>
    </w:p>
    <w:p w14:paraId="2AAA5C84" w14:textId="18C131D8" w:rsidR="0009012D" w:rsidRDefault="00E43E4A" w:rsidP="00FC004E">
      <w:pPr>
        <w:autoSpaceDE w:val="0"/>
        <w:autoSpaceDN w:val="0"/>
        <w:adjustRightInd w:val="0"/>
        <w:spacing w:after="0" w:line="240" w:lineRule="auto"/>
        <w:jc w:val="both"/>
        <w:rPr>
          <w:rFonts w:cstheme="minorHAnsi"/>
          <w:color w:val="000000"/>
          <w:kern w:val="0"/>
        </w:rPr>
      </w:pPr>
      <w:r w:rsidRPr="00B65B07">
        <w:rPr>
          <w:rFonts w:cstheme="minorHAnsi"/>
          <w:b/>
          <w:bCs/>
          <w:color w:val="000000"/>
          <w:kern w:val="0"/>
        </w:rPr>
        <w:t>2.2</w:t>
      </w:r>
      <w:r w:rsidR="00B65B07" w:rsidRPr="00B65B07">
        <w:rPr>
          <w:rFonts w:cstheme="minorHAnsi"/>
          <w:b/>
          <w:bCs/>
          <w:color w:val="000000"/>
          <w:kern w:val="0"/>
        </w:rPr>
        <w:t>.</w:t>
      </w:r>
      <w:r w:rsidRPr="00B65B07">
        <w:rPr>
          <w:rFonts w:cstheme="minorHAnsi"/>
          <w:b/>
          <w:bCs/>
          <w:color w:val="000000"/>
          <w:kern w:val="0"/>
        </w:rPr>
        <w:t xml:space="preserve"> </w:t>
      </w:r>
      <w:r w:rsidR="001E1B35" w:rsidRPr="00B65B07">
        <w:rPr>
          <w:rFonts w:cstheme="minorHAnsi"/>
          <w:b/>
          <w:bCs/>
          <w:color w:val="000000"/>
          <w:kern w:val="0"/>
        </w:rPr>
        <w:t xml:space="preserve">Hores </w:t>
      </w:r>
      <w:r w:rsidR="004624FC" w:rsidRPr="00B65B07">
        <w:rPr>
          <w:rFonts w:cstheme="minorHAnsi"/>
          <w:b/>
          <w:bCs/>
          <w:color w:val="000000"/>
          <w:kern w:val="0"/>
        </w:rPr>
        <w:t xml:space="preserve">lectives </w:t>
      </w:r>
      <w:r w:rsidR="001E1B35" w:rsidRPr="00B65B07">
        <w:rPr>
          <w:rFonts w:cstheme="minorHAnsi"/>
          <w:b/>
          <w:bCs/>
          <w:color w:val="000000"/>
          <w:kern w:val="0"/>
        </w:rPr>
        <w:t>dedicades a</w:t>
      </w:r>
      <w:r w:rsidR="005E3FBF" w:rsidRPr="00B65B07">
        <w:rPr>
          <w:rFonts w:cstheme="minorHAnsi"/>
          <w:b/>
          <w:bCs/>
          <w:color w:val="000000"/>
          <w:kern w:val="0"/>
        </w:rPr>
        <w:t xml:space="preserve"> la direcció</w:t>
      </w:r>
      <w:r w:rsidR="00BB0690" w:rsidRPr="00B65B07">
        <w:rPr>
          <w:rFonts w:cstheme="minorHAnsi"/>
          <w:b/>
          <w:bCs/>
          <w:color w:val="000000"/>
          <w:kern w:val="0"/>
        </w:rPr>
        <w:t xml:space="preserve"> de</w:t>
      </w:r>
      <w:r w:rsidR="005E3FBF" w:rsidRPr="00B65B07">
        <w:rPr>
          <w:rFonts w:cstheme="minorHAnsi"/>
          <w:b/>
          <w:bCs/>
          <w:color w:val="000000"/>
          <w:kern w:val="0"/>
        </w:rPr>
        <w:t>l</w:t>
      </w:r>
      <w:r w:rsidR="00BB0690" w:rsidRPr="00B65B07">
        <w:rPr>
          <w:rFonts w:cstheme="minorHAnsi"/>
          <w:b/>
          <w:bCs/>
          <w:color w:val="000000"/>
          <w:kern w:val="0"/>
        </w:rPr>
        <w:t xml:space="preserve"> departament: </w:t>
      </w:r>
      <w:r w:rsidR="0009012D" w:rsidRPr="00B65B07">
        <w:rPr>
          <w:rFonts w:cstheme="minorHAnsi"/>
          <w:color w:val="000000"/>
          <w:kern w:val="0"/>
        </w:rPr>
        <w:t>Es disposarà d’una bo</w:t>
      </w:r>
      <w:r w:rsidR="00B65B07">
        <w:rPr>
          <w:rFonts w:cstheme="minorHAnsi"/>
          <w:color w:val="000000"/>
          <w:kern w:val="0"/>
        </w:rPr>
        <w:t>r</w:t>
      </w:r>
      <w:r w:rsidR="0009012D" w:rsidRPr="00B65B07">
        <w:rPr>
          <w:rFonts w:cstheme="minorHAnsi"/>
          <w:color w:val="000000"/>
          <w:kern w:val="0"/>
        </w:rPr>
        <w:t>sa d’hores de dedicació a la direcció del departament, calculada en base al nombre de departaments constituïts al centre. La direcció, en ús de la autonomia organitzativa del centre, les assignarà tenint en compte que el mínim de dedicació al càrrec serà de 1 hora.</w:t>
      </w:r>
    </w:p>
    <w:p w14:paraId="0BDE251A" w14:textId="40534762" w:rsidR="00A51DAB" w:rsidRDefault="00A51DAB">
      <w:pPr>
        <w:rPr>
          <w:rFonts w:cstheme="minorHAnsi"/>
        </w:rPr>
      </w:pPr>
      <w:r>
        <w:rPr>
          <w:rFonts w:cstheme="minorHAnsi"/>
        </w:rPr>
        <w:br w:type="page"/>
      </w:r>
    </w:p>
    <w:p w14:paraId="5C0EC3A0" w14:textId="4902A865" w:rsidR="00DF19EB" w:rsidRDefault="00E43E4A" w:rsidP="00FC004E">
      <w:pPr>
        <w:autoSpaceDE w:val="0"/>
        <w:autoSpaceDN w:val="0"/>
        <w:adjustRightInd w:val="0"/>
        <w:spacing w:after="0" w:line="240" w:lineRule="auto"/>
        <w:jc w:val="both"/>
        <w:rPr>
          <w:rFonts w:cstheme="minorHAnsi"/>
          <w:b/>
          <w:bCs/>
          <w:color w:val="000000"/>
          <w:kern w:val="0"/>
        </w:rPr>
      </w:pPr>
      <w:r w:rsidRPr="00B65B07">
        <w:rPr>
          <w:rFonts w:cstheme="minorHAnsi"/>
          <w:b/>
          <w:bCs/>
          <w:color w:val="000000"/>
          <w:kern w:val="0"/>
        </w:rPr>
        <w:lastRenderedPageBreak/>
        <w:t xml:space="preserve">2.3 </w:t>
      </w:r>
      <w:r w:rsidR="001E1B35" w:rsidRPr="00B65B07">
        <w:rPr>
          <w:rFonts w:cstheme="minorHAnsi"/>
          <w:b/>
          <w:bCs/>
          <w:color w:val="000000"/>
          <w:kern w:val="0"/>
        </w:rPr>
        <w:t xml:space="preserve">Hores </w:t>
      </w:r>
      <w:r w:rsidR="004624FC" w:rsidRPr="00B65B07">
        <w:rPr>
          <w:rFonts w:cstheme="minorHAnsi"/>
          <w:b/>
          <w:bCs/>
          <w:color w:val="000000"/>
          <w:kern w:val="0"/>
        </w:rPr>
        <w:t xml:space="preserve">lectives </w:t>
      </w:r>
      <w:r w:rsidR="001E1B35" w:rsidRPr="00B65B07">
        <w:rPr>
          <w:rFonts w:cstheme="minorHAnsi"/>
          <w:b/>
          <w:bCs/>
          <w:color w:val="000000"/>
          <w:kern w:val="0"/>
        </w:rPr>
        <w:t>dedicades a les c</w:t>
      </w:r>
      <w:r w:rsidR="00BB0690" w:rsidRPr="00B65B07">
        <w:rPr>
          <w:rFonts w:cstheme="minorHAnsi"/>
          <w:b/>
          <w:bCs/>
          <w:color w:val="000000"/>
          <w:kern w:val="0"/>
        </w:rPr>
        <w:t>oordinacions:</w:t>
      </w:r>
    </w:p>
    <w:p w14:paraId="34DE7780" w14:textId="77777777" w:rsidR="00A51DAB" w:rsidRPr="00B65B07" w:rsidRDefault="00A51DAB" w:rsidP="00FC004E">
      <w:pPr>
        <w:autoSpaceDE w:val="0"/>
        <w:autoSpaceDN w:val="0"/>
        <w:adjustRightInd w:val="0"/>
        <w:spacing w:after="0" w:line="240" w:lineRule="auto"/>
        <w:jc w:val="both"/>
        <w:rPr>
          <w:rFonts w:cstheme="minorHAnsi"/>
          <w:b/>
          <w:bCs/>
          <w:color w:val="000000"/>
          <w:kern w:val="0"/>
        </w:rPr>
      </w:pPr>
    </w:p>
    <w:tbl>
      <w:tblPr>
        <w:tblStyle w:val="Tablaconcuadrcula"/>
        <w:tblW w:w="5000" w:type="pct"/>
        <w:tblLook w:val="04A0" w:firstRow="1" w:lastRow="0" w:firstColumn="1" w:lastColumn="0" w:noHBand="0" w:noVBand="1"/>
      </w:tblPr>
      <w:tblGrid>
        <w:gridCol w:w="6941"/>
        <w:gridCol w:w="2547"/>
      </w:tblGrid>
      <w:tr w:rsidR="00BB0690" w:rsidRPr="00B65B07" w14:paraId="116B18F2" w14:textId="77777777" w:rsidTr="00040049">
        <w:tc>
          <w:tcPr>
            <w:tcW w:w="3658" w:type="pct"/>
            <w:shd w:val="clear" w:color="auto" w:fill="D9D9D9" w:themeFill="background1" w:themeFillShade="D9"/>
            <w:vAlign w:val="center"/>
          </w:tcPr>
          <w:p w14:paraId="238F1F87" w14:textId="5D21A20B" w:rsidR="00BB0690" w:rsidRPr="00B65B07" w:rsidRDefault="004C1DE0" w:rsidP="00FC004E">
            <w:pPr>
              <w:autoSpaceDE w:val="0"/>
              <w:autoSpaceDN w:val="0"/>
              <w:adjustRightInd w:val="0"/>
              <w:jc w:val="center"/>
              <w:rPr>
                <w:rFonts w:cstheme="minorHAnsi"/>
                <w:b/>
                <w:bCs/>
                <w:color w:val="000000"/>
                <w:kern w:val="0"/>
              </w:rPr>
            </w:pPr>
            <w:bookmarkStart w:id="8" w:name="_Hlk168657019"/>
            <w:r w:rsidRPr="00B65B07">
              <w:rPr>
                <w:rFonts w:cstheme="minorHAnsi"/>
                <w:b/>
                <w:bCs/>
              </w:rPr>
              <w:t>Coordina</w:t>
            </w:r>
            <w:r w:rsidR="00647AF0">
              <w:rPr>
                <w:rFonts w:cstheme="minorHAnsi"/>
                <w:b/>
                <w:bCs/>
              </w:rPr>
              <w:t>cions establides en el Decret 57/2020</w:t>
            </w:r>
          </w:p>
        </w:tc>
        <w:tc>
          <w:tcPr>
            <w:tcW w:w="1342" w:type="pct"/>
            <w:shd w:val="clear" w:color="auto" w:fill="D9D9D9" w:themeFill="background1" w:themeFillShade="D9"/>
            <w:vAlign w:val="center"/>
          </w:tcPr>
          <w:p w14:paraId="44B93D22" w14:textId="01375652" w:rsidR="00BB0690" w:rsidRPr="00B65B07" w:rsidRDefault="00BB0690" w:rsidP="00FC004E">
            <w:pPr>
              <w:autoSpaceDE w:val="0"/>
              <w:autoSpaceDN w:val="0"/>
              <w:adjustRightInd w:val="0"/>
              <w:jc w:val="center"/>
              <w:rPr>
                <w:rFonts w:cstheme="minorHAnsi"/>
                <w:b/>
                <w:bCs/>
                <w:color w:val="000000"/>
                <w:kern w:val="0"/>
              </w:rPr>
            </w:pPr>
            <w:r w:rsidRPr="00B65B07">
              <w:rPr>
                <w:rFonts w:cstheme="minorHAnsi"/>
                <w:b/>
                <w:bCs/>
                <w:color w:val="000000"/>
                <w:kern w:val="0"/>
              </w:rPr>
              <w:t>Hores lectives dedicades a la coordinació</w:t>
            </w:r>
          </w:p>
        </w:tc>
      </w:tr>
      <w:tr w:rsidR="00BB0690" w:rsidRPr="00B65B07" w14:paraId="5B102D5C" w14:textId="77777777" w:rsidTr="00040049">
        <w:tc>
          <w:tcPr>
            <w:tcW w:w="3658" w:type="pct"/>
          </w:tcPr>
          <w:p w14:paraId="240DA066" w14:textId="182FE0DE" w:rsidR="00BB0690" w:rsidRPr="00B65B07" w:rsidRDefault="004C1DE0" w:rsidP="00FC004E">
            <w:pPr>
              <w:autoSpaceDE w:val="0"/>
              <w:autoSpaceDN w:val="0"/>
              <w:adjustRightInd w:val="0"/>
              <w:jc w:val="both"/>
              <w:rPr>
                <w:rFonts w:cstheme="minorHAnsi"/>
                <w:color w:val="000000"/>
                <w:kern w:val="0"/>
              </w:rPr>
            </w:pPr>
            <w:r w:rsidRPr="00B65B07">
              <w:rPr>
                <w:rFonts w:cstheme="minorHAnsi"/>
              </w:rPr>
              <w:t xml:space="preserve">Tecnologies </w:t>
            </w:r>
            <w:r w:rsidR="00BB0690" w:rsidRPr="00B65B07">
              <w:rPr>
                <w:rFonts w:cstheme="minorHAnsi"/>
              </w:rPr>
              <w:t>de la informació i comunicació</w:t>
            </w:r>
          </w:p>
        </w:tc>
        <w:tc>
          <w:tcPr>
            <w:tcW w:w="1342" w:type="pct"/>
            <w:vAlign w:val="center"/>
          </w:tcPr>
          <w:p w14:paraId="39CF26CC" w14:textId="5BE8766F" w:rsidR="00BB0690" w:rsidRPr="00B65B07" w:rsidRDefault="00BB0690" w:rsidP="00FC004E">
            <w:pPr>
              <w:autoSpaceDE w:val="0"/>
              <w:autoSpaceDN w:val="0"/>
              <w:adjustRightInd w:val="0"/>
              <w:jc w:val="center"/>
              <w:rPr>
                <w:rFonts w:cstheme="minorHAnsi"/>
                <w:color w:val="000000"/>
                <w:kern w:val="0"/>
              </w:rPr>
            </w:pPr>
            <w:r w:rsidRPr="00B65B07">
              <w:rPr>
                <w:rFonts w:cstheme="minorHAnsi"/>
                <w:color w:val="000000"/>
                <w:kern w:val="0"/>
              </w:rPr>
              <w:t>2 hores</w:t>
            </w:r>
          </w:p>
        </w:tc>
      </w:tr>
      <w:tr w:rsidR="00BB0690" w:rsidRPr="00B65B07" w14:paraId="28FE26B0" w14:textId="77777777" w:rsidTr="00040049">
        <w:tc>
          <w:tcPr>
            <w:tcW w:w="3658" w:type="pct"/>
          </w:tcPr>
          <w:p w14:paraId="47F89348" w14:textId="7FD26B87" w:rsidR="00BB0690" w:rsidRPr="00B65B07" w:rsidRDefault="004C1DE0" w:rsidP="00FC004E">
            <w:pPr>
              <w:autoSpaceDE w:val="0"/>
              <w:autoSpaceDN w:val="0"/>
              <w:adjustRightInd w:val="0"/>
              <w:jc w:val="both"/>
              <w:rPr>
                <w:rFonts w:cstheme="minorHAnsi"/>
                <w:color w:val="000000"/>
                <w:kern w:val="0"/>
              </w:rPr>
            </w:pPr>
            <w:r w:rsidRPr="00B65B07">
              <w:rPr>
                <w:rFonts w:cstheme="minorHAnsi"/>
              </w:rPr>
              <w:t>Formació</w:t>
            </w:r>
          </w:p>
        </w:tc>
        <w:tc>
          <w:tcPr>
            <w:tcW w:w="1342" w:type="pct"/>
            <w:vAlign w:val="center"/>
          </w:tcPr>
          <w:p w14:paraId="26370D18" w14:textId="10EB0B52" w:rsidR="00BB0690" w:rsidRPr="00B65B07" w:rsidRDefault="00BB0690" w:rsidP="00FC004E">
            <w:pPr>
              <w:autoSpaceDE w:val="0"/>
              <w:autoSpaceDN w:val="0"/>
              <w:adjustRightInd w:val="0"/>
              <w:jc w:val="center"/>
              <w:rPr>
                <w:rFonts w:cstheme="minorHAnsi"/>
                <w:color w:val="000000"/>
                <w:kern w:val="0"/>
              </w:rPr>
            </w:pPr>
            <w:r w:rsidRPr="00B65B07">
              <w:rPr>
                <w:rFonts w:cstheme="minorHAnsi"/>
                <w:color w:val="000000"/>
                <w:kern w:val="0"/>
              </w:rPr>
              <w:t>2 hores</w:t>
            </w:r>
          </w:p>
        </w:tc>
      </w:tr>
      <w:tr w:rsidR="00BB0690" w:rsidRPr="00B65B07" w14:paraId="79A87036" w14:textId="77777777" w:rsidTr="00040049">
        <w:tc>
          <w:tcPr>
            <w:tcW w:w="3658" w:type="pct"/>
          </w:tcPr>
          <w:p w14:paraId="391F0707" w14:textId="6E287FC1" w:rsidR="00BB0690" w:rsidRPr="00B65B07" w:rsidRDefault="004C1DE0" w:rsidP="00FC004E">
            <w:pPr>
              <w:rPr>
                <w:rFonts w:cstheme="minorHAnsi"/>
              </w:rPr>
            </w:pPr>
            <w:r w:rsidRPr="00B65B07">
              <w:rPr>
                <w:rFonts w:cstheme="minorHAnsi"/>
              </w:rPr>
              <w:t xml:space="preserve">Igualtat </w:t>
            </w:r>
            <w:r w:rsidR="00BB0690" w:rsidRPr="00B65B07">
              <w:rPr>
                <w:rFonts w:cstheme="minorHAnsi"/>
              </w:rPr>
              <w:t>i convivència</w:t>
            </w:r>
          </w:p>
        </w:tc>
        <w:tc>
          <w:tcPr>
            <w:tcW w:w="1342" w:type="pct"/>
            <w:vAlign w:val="center"/>
          </w:tcPr>
          <w:p w14:paraId="765D7041" w14:textId="73295A26" w:rsidR="00BB0690" w:rsidRPr="00B65B07" w:rsidRDefault="00BB0690" w:rsidP="00FC004E">
            <w:pPr>
              <w:autoSpaceDE w:val="0"/>
              <w:autoSpaceDN w:val="0"/>
              <w:adjustRightInd w:val="0"/>
              <w:jc w:val="center"/>
              <w:rPr>
                <w:rFonts w:cstheme="minorHAnsi"/>
                <w:color w:val="000000"/>
                <w:kern w:val="0"/>
              </w:rPr>
            </w:pPr>
            <w:r w:rsidRPr="00B65B07">
              <w:rPr>
                <w:rFonts w:cstheme="minorHAnsi"/>
                <w:color w:val="000000"/>
                <w:kern w:val="0"/>
              </w:rPr>
              <w:t>2 hores</w:t>
            </w:r>
          </w:p>
        </w:tc>
      </w:tr>
      <w:tr w:rsidR="00BB0690" w:rsidRPr="00B65B07" w14:paraId="7AB2ABAE" w14:textId="77777777" w:rsidTr="00040049">
        <w:tc>
          <w:tcPr>
            <w:tcW w:w="3658" w:type="pct"/>
          </w:tcPr>
          <w:p w14:paraId="7358F8EE" w14:textId="24568210" w:rsidR="00BB0690" w:rsidRPr="00B65B07" w:rsidRDefault="004C1DE0" w:rsidP="00FC004E">
            <w:pPr>
              <w:autoSpaceDE w:val="0"/>
              <w:autoSpaceDN w:val="0"/>
              <w:adjustRightInd w:val="0"/>
              <w:jc w:val="both"/>
              <w:rPr>
                <w:rFonts w:cstheme="minorHAnsi"/>
                <w:color w:val="000000"/>
                <w:kern w:val="0"/>
              </w:rPr>
            </w:pPr>
            <w:r w:rsidRPr="00B65B07">
              <w:rPr>
                <w:rFonts w:cstheme="minorHAnsi"/>
              </w:rPr>
              <w:t xml:space="preserve">Activitats </w:t>
            </w:r>
            <w:r w:rsidR="00BB0690" w:rsidRPr="00B65B07">
              <w:rPr>
                <w:rFonts w:cstheme="minorHAnsi"/>
              </w:rPr>
              <w:t>complementàries i extraescolars</w:t>
            </w:r>
          </w:p>
        </w:tc>
        <w:tc>
          <w:tcPr>
            <w:tcW w:w="1342" w:type="pct"/>
            <w:vAlign w:val="center"/>
          </w:tcPr>
          <w:p w14:paraId="3752B33B" w14:textId="419FB50F" w:rsidR="00BB0690" w:rsidRPr="00B65B07" w:rsidRDefault="00BB0690" w:rsidP="00FC004E">
            <w:pPr>
              <w:autoSpaceDE w:val="0"/>
              <w:autoSpaceDN w:val="0"/>
              <w:adjustRightInd w:val="0"/>
              <w:jc w:val="center"/>
              <w:rPr>
                <w:rFonts w:cstheme="minorHAnsi"/>
                <w:color w:val="000000"/>
                <w:kern w:val="0"/>
              </w:rPr>
            </w:pPr>
            <w:r w:rsidRPr="00B65B07">
              <w:rPr>
                <w:rFonts w:cstheme="minorHAnsi"/>
                <w:color w:val="000000"/>
                <w:kern w:val="0"/>
              </w:rPr>
              <w:t>2 hores</w:t>
            </w:r>
          </w:p>
        </w:tc>
      </w:tr>
      <w:tr w:rsidR="00BB0690" w:rsidRPr="00B65B07" w14:paraId="5B44A2A4" w14:textId="77777777" w:rsidTr="00040049">
        <w:tc>
          <w:tcPr>
            <w:tcW w:w="3658" w:type="pct"/>
          </w:tcPr>
          <w:p w14:paraId="33713CD4" w14:textId="38971AB8" w:rsidR="00BB0690" w:rsidRPr="00B65B07" w:rsidRDefault="004C1DE0" w:rsidP="00FC004E">
            <w:pPr>
              <w:autoSpaceDE w:val="0"/>
              <w:autoSpaceDN w:val="0"/>
              <w:adjustRightInd w:val="0"/>
              <w:jc w:val="both"/>
              <w:rPr>
                <w:rFonts w:cstheme="minorHAnsi"/>
                <w:color w:val="000000"/>
                <w:kern w:val="0"/>
              </w:rPr>
            </w:pPr>
            <w:r w:rsidRPr="00B65B07">
              <w:rPr>
                <w:rFonts w:cstheme="minorHAnsi"/>
              </w:rPr>
              <w:t xml:space="preserve">Ensenyaments </w:t>
            </w:r>
            <w:r w:rsidR="00BB0690" w:rsidRPr="00B65B07">
              <w:rPr>
                <w:rFonts w:cstheme="minorHAnsi"/>
              </w:rPr>
              <w:t>elementals</w:t>
            </w:r>
            <w:r w:rsidR="00E03CCC">
              <w:rPr>
                <w:rFonts w:cstheme="minorHAnsi"/>
              </w:rPr>
              <w:t xml:space="preserve"> (en el seu cas)</w:t>
            </w:r>
          </w:p>
        </w:tc>
        <w:tc>
          <w:tcPr>
            <w:tcW w:w="1342" w:type="pct"/>
            <w:vAlign w:val="center"/>
          </w:tcPr>
          <w:p w14:paraId="1A376C5B" w14:textId="0ED80D8D" w:rsidR="00BB0690" w:rsidRPr="00B65B07" w:rsidRDefault="00BB0690" w:rsidP="00FC004E">
            <w:pPr>
              <w:autoSpaceDE w:val="0"/>
              <w:autoSpaceDN w:val="0"/>
              <w:adjustRightInd w:val="0"/>
              <w:jc w:val="center"/>
              <w:rPr>
                <w:rFonts w:cstheme="minorHAnsi"/>
                <w:color w:val="000000"/>
                <w:kern w:val="0"/>
              </w:rPr>
            </w:pPr>
            <w:r w:rsidRPr="00B65B07">
              <w:rPr>
                <w:rFonts w:cstheme="minorHAnsi"/>
                <w:color w:val="000000"/>
                <w:kern w:val="0"/>
              </w:rPr>
              <w:t>2 hores</w:t>
            </w:r>
          </w:p>
        </w:tc>
      </w:tr>
      <w:tr w:rsidR="00BB0690" w:rsidRPr="00B65B07" w14:paraId="67746AB8" w14:textId="77777777" w:rsidTr="00040049">
        <w:tc>
          <w:tcPr>
            <w:tcW w:w="3658" w:type="pct"/>
          </w:tcPr>
          <w:p w14:paraId="29017BDF" w14:textId="25C86160" w:rsidR="00BB0690" w:rsidRPr="00B65B07" w:rsidRDefault="004C1DE0" w:rsidP="00FC004E">
            <w:pPr>
              <w:autoSpaceDE w:val="0"/>
              <w:autoSpaceDN w:val="0"/>
              <w:adjustRightInd w:val="0"/>
              <w:jc w:val="both"/>
              <w:rPr>
                <w:rFonts w:cstheme="minorHAnsi"/>
                <w:color w:val="000000"/>
                <w:kern w:val="0"/>
              </w:rPr>
            </w:pPr>
            <w:r w:rsidRPr="00B65B07">
              <w:rPr>
                <w:rFonts w:cstheme="minorHAnsi"/>
              </w:rPr>
              <w:t xml:space="preserve">Extensió </w:t>
            </w:r>
            <w:r w:rsidR="00BB0690" w:rsidRPr="00B65B07">
              <w:rPr>
                <w:rFonts w:cstheme="minorHAnsi"/>
              </w:rPr>
              <w:t>cultural i promoció artística</w:t>
            </w:r>
          </w:p>
        </w:tc>
        <w:tc>
          <w:tcPr>
            <w:tcW w:w="1342" w:type="pct"/>
            <w:vAlign w:val="center"/>
          </w:tcPr>
          <w:p w14:paraId="38F9EFE1" w14:textId="0B301804" w:rsidR="00BB0690" w:rsidRPr="00B65B07" w:rsidRDefault="00BB0690" w:rsidP="00FC004E">
            <w:pPr>
              <w:autoSpaceDE w:val="0"/>
              <w:autoSpaceDN w:val="0"/>
              <w:adjustRightInd w:val="0"/>
              <w:jc w:val="center"/>
              <w:rPr>
                <w:rFonts w:cstheme="minorHAnsi"/>
                <w:color w:val="000000"/>
                <w:kern w:val="0"/>
              </w:rPr>
            </w:pPr>
            <w:r w:rsidRPr="00B65B07">
              <w:rPr>
                <w:rFonts w:cstheme="minorHAnsi"/>
                <w:color w:val="000000"/>
                <w:kern w:val="0"/>
              </w:rPr>
              <w:t>2 hores</w:t>
            </w:r>
          </w:p>
        </w:tc>
      </w:tr>
      <w:tr w:rsidR="00BB0690" w:rsidRPr="00B65B07" w14:paraId="2E748332" w14:textId="77777777" w:rsidTr="00040049">
        <w:tc>
          <w:tcPr>
            <w:tcW w:w="3658" w:type="pct"/>
          </w:tcPr>
          <w:p w14:paraId="782F08D4" w14:textId="6436E2BE" w:rsidR="00BB0690" w:rsidRPr="00B65B07" w:rsidRDefault="004C1DE0" w:rsidP="00FC004E">
            <w:pPr>
              <w:autoSpaceDE w:val="0"/>
              <w:autoSpaceDN w:val="0"/>
              <w:adjustRightInd w:val="0"/>
              <w:jc w:val="both"/>
              <w:rPr>
                <w:rFonts w:cstheme="minorHAnsi"/>
                <w:color w:val="000000"/>
                <w:kern w:val="0"/>
              </w:rPr>
            </w:pPr>
            <w:r w:rsidRPr="00B65B07">
              <w:rPr>
                <w:rFonts w:cstheme="minorHAnsi"/>
              </w:rPr>
              <w:t xml:space="preserve">Programa </w:t>
            </w:r>
            <w:r w:rsidR="00BB0690" w:rsidRPr="00B65B07">
              <w:rPr>
                <w:rFonts w:cstheme="minorHAnsi"/>
              </w:rPr>
              <w:t>de coordinació horària, en el cas de tindre</w:t>
            </w:r>
            <w:r w:rsidRPr="00B65B07">
              <w:rPr>
                <w:rFonts w:cstheme="minorHAnsi"/>
              </w:rPr>
              <w:t>-ho</w:t>
            </w:r>
            <w:r w:rsidR="00BB0690" w:rsidRPr="00B65B07">
              <w:rPr>
                <w:rFonts w:cstheme="minorHAnsi"/>
              </w:rPr>
              <w:t xml:space="preserve"> autoritzat</w:t>
            </w:r>
          </w:p>
        </w:tc>
        <w:tc>
          <w:tcPr>
            <w:tcW w:w="1342" w:type="pct"/>
            <w:vAlign w:val="center"/>
          </w:tcPr>
          <w:p w14:paraId="3F72B41D" w14:textId="2E1BD1BD" w:rsidR="00BB0690" w:rsidRPr="00B65B07" w:rsidRDefault="00BB0690" w:rsidP="00FC004E">
            <w:pPr>
              <w:autoSpaceDE w:val="0"/>
              <w:autoSpaceDN w:val="0"/>
              <w:adjustRightInd w:val="0"/>
              <w:jc w:val="center"/>
              <w:rPr>
                <w:rFonts w:cstheme="minorHAnsi"/>
                <w:color w:val="000000"/>
                <w:kern w:val="0"/>
              </w:rPr>
            </w:pPr>
            <w:r w:rsidRPr="00B65B07">
              <w:rPr>
                <w:rFonts w:cstheme="minorHAnsi"/>
                <w:color w:val="000000"/>
                <w:kern w:val="0"/>
              </w:rPr>
              <w:t>2 hores</w:t>
            </w:r>
          </w:p>
        </w:tc>
      </w:tr>
      <w:bookmarkEnd w:id="8"/>
    </w:tbl>
    <w:p w14:paraId="27FFD999" w14:textId="77777777" w:rsidR="00DF19EB" w:rsidRDefault="00DF19EB" w:rsidP="00FC004E">
      <w:pPr>
        <w:autoSpaceDE w:val="0"/>
        <w:autoSpaceDN w:val="0"/>
        <w:adjustRightInd w:val="0"/>
        <w:spacing w:after="0" w:line="240" w:lineRule="auto"/>
        <w:jc w:val="both"/>
        <w:rPr>
          <w:rFonts w:cstheme="minorHAnsi"/>
          <w:b/>
          <w:bCs/>
          <w:color w:val="000000"/>
          <w:kern w:val="0"/>
        </w:rPr>
      </w:pPr>
    </w:p>
    <w:p w14:paraId="43CF60BA" w14:textId="77777777" w:rsidR="00976C88" w:rsidRDefault="00976C88" w:rsidP="00FC004E">
      <w:pPr>
        <w:autoSpaceDE w:val="0"/>
        <w:autoSpaceDN w:val="0"/>
        <w:adjustRightInd w:val="0"/>
        <w:spacing w:after="0" w:line="240" w:lineRule="auto"/>
        <w:jc w:val="both"/>
        <w:rPr>
          <w:rFonts w:cstheme="minorHAnsi"/>
          <w:b/>
          <w:bCs/>
          <w:color w:val="000000"/>
          <w:kern w:val="0"/>
        </w:rPr>
      </w:pPr>
    </w:p>
    <w:p w14:paraId="55B42C0D" w14:textId="2EC7F592" w:rsidR="001E1B35" w:rsidRPr="00040049" w:rsidRDefault="00266AF9" w:rsidP="00FC004E">
      <w:pPr>
        <w:autoSpaceDE w:val="0"/>
        <w:autoSpaceDN w:val="0"/>
        <w:adjustRightInd w:val="0"/>
        <w:spacing w:after="0" w:line="240" w:lineRule="auto"/>
        <w:jc w:val="both"/>
        <w:rPr>
          <w:rFonts w:cstheme="minorHAnsi"/>
          <w:b/>
          <w:bCs/>
          <w:color w:val="000000"/>
          <w:kern w:val="0"/>
        </w:rPr>
      </w:pPr>
      <w:r w:rsidRPr="00B65B07">
        <w:rPr>
          <w:rFonts w:cstheme="minorHAnsi"/>
          <w:b/>
          <w:bCs/>
          <w:color w:val="000000"/>
          <w:kern w:val="0"/>
        </w:rPr>
        <w:t>2.4.</w:t>
      </w:r>
      <w:r w:rsidR="00BB0737" w:rsidRPr="00B65B07">
        <w:rPr>
          <w:rFonts w:cstheme="minorHAnsi"/>
          <w:b/>
          <w:bCs/>
          <w:color w:val="000000"/>
          <w:kern w:val="0"/>
        </w:rPr>
        <w:t xml:space="preserve"> </w:t>
      </w:r>
      <w:r w:rsidR="001E1B35" w:rsidRPr="00B65B07">
        <w:rPr>
          <w:rFonts w:cstheme="minorHAnsi"/>
          <w:b/>
          <w:bCs/>
          <w:color w:val="000000"/>
          <w:kern w:val="0"/>
        </w:rPr>
        <w:t xml:space="preserve">Hores </w:t>
      </w:r>
      <w:r w:rsidR="004624FC" w:rsidRPr="00B65B07">
        <w:rPr>
          <w:rFonts w:cstheme="minorHAnsi"/>
          <w:b/>
          <w:bCs/>
          <w:color w:val="000000"/>
          <w:kern w:val="0"/>
        </w:rPr>
        <w:t xml:space="preserve">lectives </w:t>
      </w:r>
      <w:r w:rsidR="001E1B35" w:rsidRPr="00B65B07">
        <w:rPr>
          <w:rFonts w:cstheme="minorHAnsi"/>
          <w:b/>
          <w:bCs/>
          <w:color w:val="000000"/>
          <w:kern w:val="0"/>
        </w:rPr>
        <w:t>dedicades a les funcions de tutoria</w:t>
      </w:r>
      <w:r w:rsidR="005E3FBF" w:rsidRPr="00B65B07">
        <w:rPr>
          <w:rFonts w:cstheme="minorHAnsi"/>
          <w:b/>
          <w:bCs/>
          <w:color w:val="000000"/>
          <w:kern w:val="0"/>
        </w:rPr>
        <w:t xml:space="preserve"> d’atenció grupal</w:t>
      </w:r>
      <w:r w:rsidR="008C44BC" w:rsidRPr="00B65B07">
        <w:rPr>
          <w:rFonts w:cstheme="minorHAnsi"/>
          <w:b/>
          <w:bCs/>
          <w:color w:val="000000"/>
          <w:kern w:val="0"/>
        </w:rPr>
        <w:t xml:space="preserve"> en dansa</w:t>
      </w:r>
      <w:r w:rsidR="00040049">
        <w:rPr>
          <w:rFonts w:cstheme="minorHAnsi"/>
          <w:b/>
          <w:bCs/>
          <w:color w:val="000000"/>
          <w:kern w:val="0"/>
        </w:rPr>
        <w:t xml:space="preserve">: </w:t>
      </w:r>
      <w:r w:rsidR="001E1B35" w:rsidRPr="00B65B07">
        <w:rPr>
          <w:rFonts w:cstheme="minorHAnsi"/>
        </w:rPr>
        <w:t>Les tutores i els tutors dels conservatoris professionals de dansa disposaran d’una hora lectiva per atendre l’alumnat.</w:t>
      </w:r>
    </w:p>
    <w:p w14:paraId="46A950BD" w14:textId="17514E50" w:rsidR="004624FC" w:rsidRDefault="004624FC" w:rsidP="00FC004E">
      <w:pPr>
        <w:autoSpaceDE w:val="0"/>
        <w:autoSpaceDN w:val="0"/>
        <w:adjustRightInd w:val="0"/>
        <w:spacing w:after="0" w:line="240" w:lineRule="auto"/>
        <w:jc w:val="both"/>
        <w:rPr>
          <w:rFonts w:cstheme="minorHAnsi"/>
        </w:rPr>
      </w:pPr>
    </w:p>
    <w:p w14:paraId="01D6EB0F" w14:textId="7EAADFC9" w:rsidR="00266AF9" w:rsidRDefault="00967B49" w:rsidP="00967B49">
      <w:pPr>
        <w:pStyle w:val="0Ttulo2"/>
      </w:pPr>
      <w:bookmarkStart w:id="9" w:name="_Toc164425443"/>
      <w:r>
        <w:t xml:space="preserve">3. </w:t>
      </w:r>
      <w:r w:rsidR="00266AF9" w:rsidRPr="00B65B07">
        <w:t>Configuració dels grups</w:t>
      </w:r>
      <w:r w:rsidR="00A8537B" w:rsidRPr="00B65B07">
        <w:t>/ assignació professorat</w:t>
      </w:r>
      <w:bookmarkEnd w:id="9"/>
    </w:p>
    <w:p w14:paraId="76A29D12" w14:textId="77777777" w:rsidR="00660725" w:rsidRPr="00660725" w:rsidRDefault="00660725" w:rsidP="00660725"/>
    <w:p w14:paraId="5697246B" w14:textId="56C3AADC" w:rsidR="00660725" w:rsidRPr="00245214" w:rsidRDefault="00BD37A7" w:rsidP="00245214">
      <w:pPr>
        <w:pStyle w:val="Prrafodelista"/>
        <w:numPr>
          <w:ilvl w:val="1"/>
          <w:numId w:val="6"/>
        </w:numPr>
        <w:autoSpaceDE w:val="0"/>
        <w:autoSpaceDN w:val="0"/>
        <w:adjustRightInd w:val="0"/>
        <w:spacing w:after="0" w:line="240" w:lineRule="auto"/>
        <w:ind w:hanging="426"/>
        <w:contextualSpacing w:val="0"/>
        <w:jc w:val="both"/>
        <w:rPr>
          <w:rFonts w:cstheme="minorHAnsi"/>
          <w:b/>
          <w:bCs/>
        </w:rPr>
      </w:pPr>
      <w:bookmarkStart w:id="10" w:name="_Hlk168657247"/>
      <w:r w:rsidRPr="00B65B07">
        <w:rPr>
          <w:rFonts w:cstheme="minorHAnsi"/>
          <w:b/>
          <w:bCs/>
        </w:rPr>
        <w:t>R</w:t>
      </w:r>
      <w:r w:rsidR="00D30FD3" w:rsidRPr="00B65B07">
        <w:rPr>
          <w:rFonts w:cstheme="minorHAnsi"/>
          <w:b/>
          <w:bCs/>
        </w:rPr>
        <w:t>à</w:t>
      </w:r>
      <w:r w:rsidRPr="00B65B07">
        <w:rPr>
          <w:rFonts w:cstheme="minorHAnsi"/>
          <w:b/>
          <w:bCs/>
        </w:rPr>
        <w:t>tios</w:t>
      </w:r>
      <w:r w:rsidR="00245214">
        <w:rPr>
          <w:rFonts w:cstheme="minorHAnsi"/>
          <w:b/>
          <w:bCs/>
        </w:rPr>
        <w:t xml:space="preserve">: </w:t>
      </w:r>
      <w:r w:rsidR="00245214" w:rsidRPr="00245214">
        <w:rPr>
          <w:rFonts w:cstheme="minorHAnsi"/>
        </w:rPr>
        <w:t>E</w:t>
      </w:r>
      <w:r w:rsidR="00B87BF8" w:rsidRPr="00245214">
        <w:rPr>
          <w:rFonts w:cstheme="minorHAnsi"/>
          <w:color w:val="000000"/>
          <w:kern w:val="0"/>
        </w:rPr>
        <w:t>l total d’hores assignades a les assignatures de caire col·lectiu estan calculades d’acord amb les ràtios establertes en els decrets dels currículums corresponents. Estes són les següents:</w:t>
      </w:r>
    </w:p>
    <w:p w14:paraId="348F7F1A" w14:textId="77777777" w:rsidR="00245214" w:rsidRDefault="00245214" w:rsidP="00976C88">
      <w:pPr>
        <w:rPr>
          <w:rFonts w:cstheme="minorHAnsi"/>
          <w:b/>
          <w:bCs/>
          <w:color w:val="000000"/>
          <w:kern w:val="0"/>
        </w:rPr>
      </w:pPr>
    </w:p>
    <w:p w14:paraId="0E1FB8A3" w14:textId="2B7EA512" w:rsidR="00976C88" w:rsidRDefault="00976C88" w:rsidP="00976C88">
      <w:pPr>
        <w:rPr>
          <w:rFonts w:cstheme="minorHAnsi"/>
          <w:b/>
          <w:bCs/>
          <w:color w:val="000000"/>
          <w:kern w:val="0"/>
        </w:rPr>
      </w:pPr>
      <w:r>
        <w:rPr>
          <w:rFonts w:cstheme="minorHAnsi"/>
          <w:b/>
          <w:bCs/>
          <w:color w:val="000000"/>
          <w:kern w:val="0"/>
        </w:rPr>
        <w:t>DANSA</w:t>
      </w:r>
    </w:p>
    <w:tbl>
      <w:tblPr>
        <w:tblStyle w:val="Tablaconcuadrcula"/>
        <w:tblW w:w="5000" w:type="pct"/>
        <w:tblLook w:val="04A0" w:firstRow="1" w:lastRow="0" w:firstColumn="1" w:lastColumn="0" w:noHBand="0" w:noVBand="1"/>
      </w:tblPr>
      <w:tblGrid>
        <w:gridCol w:w="5736"/>
        <w:gridCol w:w="3752"/>
      </w:tblGrid>
      <w:tr w:rsidR="00976C88" w14:paraId="4F4F2143" w14:textId="77777777" w:rsidTr="00040049">
        <w:trPr>
          <w:trHeight w:val="340"/>
        </w:trPr>
        <w:tc>
          <w:tcPr>
            <w:tcW w:w="3023" w:type="pct"/>
            <w:shd w:val="clear" w:color="auto" w:fill="D9D9D9" w:themeFill="background1" w:themeFillShade="D9"/>
            <w:vAlign w:val="center"/>
          </w:tcPr>
          <w:p w14:paraId="69016332" w14:textId="77777777" w:rsidR="00976C88" w:rsidRDefault="00976C88" w:rsidP="00F9765C">
            <w:pPr>
              <w:autoSpaceDE w:val="0"/>
              <w:autoSpaceDN w:val="0"/>
              <w:adjustRightInd w:val="0"/>
              <w:rPr>
                <w:rFonts w:cstheme="minorHAnsi"/>
                <w:b/>
                <w:bCs/>
                <w:i/>
                <w:iCs/>
              </w:rPr>
            </w:pPr>
            <w:r w:rsidRPr="00B65B07">
              <w:rPr>
                <w:rFonts w:cstheme="minorHAnsi"/>
                <w:b/>
                <w:bCs/>
                <w:i/>
                <w:iCs/>
              </w:rPr>
              <w:t>E. Elementals Dansa</w:t>
            </w:r>
          </w:p>
        </w:tc>
        <w:tc>
          <w:tcPr>
            <w:tcW w:w="1977" w:type="pct"/>
            <w:shd w:val="clear" w:color="auto" w:fill="D9D9D9" w:themeFill="background1" w:themeFillShade="D9"/>
            <w:vAlign w:val="center"/>
          </w:tcPr>
          <w:p w14:paraId="75476734" w14:textId="77777777" w:rsidR="00976C88" w:rsidRDefault="00976C88" w:rsidP="00F9765C">
            <w:pPr>
              <w:autoSpaceDE w:val="0"/>
              <w:autoSpaceDN w:val="0"/>
              <w:adjustRightInd w:val="0"/>
              <w:jc w:val="center"/>
              <w:rPr>
                <w:rFonts w:cstheme="minorHAnsi"/>
                <w:b/>
                <w:bCs/>
                <w:i/>
                <w:iCs/>
              </w:rPr>
            </w:pPr>
            <w:r>
              <w:rPr>
                <w:rFonts w:cstheme="minorHAnsi"/>
                <w:b/>
                <w:bCs/>
                <w:i/>
                <w:iCs/>
              </w:rPr>
              <w:t>Ràtio</w:t>
            </w:r>
          </w:p>
        </w:tc>
      </w:tr>
      <w:tr w:rsidR="00976C88" w14:paraId="542B5B97" w14:textId="77777777" w:rsidTr="00CE7ED4">
        <w:trPr>
          <w:trHeight w:val="454"/>
        </w:trPr>
        <w:tc>
          <w:tcPr>
            <w:tcW w:w="3023" w:type="pct"/>
            <w:vAlign w:val="center"/>
          </w:tcPr>
          <w:p w14:paraId="29BBEC6B" w14:textId="77777777" w:rsidR="00976C88" w:rsidRDefault="00976C88" w:rsidP="00F9765C">
            <w:pPr>
              <w:autoSpaceDE w:val="0"/>
              <w:autoSpaceDN w:val="0"/>
              <w:adjustRightInd w:val="0"/>
              <w:rPr>
                <w:rFonts w:cstheme="minorHAnsi"/>
                <w:b/>
                <w:bCs/>
                <w:i/>
                <w:iCs/>
              </w:rPr>
            </w:pPr>
            <w:r w:rsidRPr="00B65B07">
              <w:rPr>
                <w:rFonts w:cstheme="minorHAnsi"/>
              </w:rPr>
              <w:t>totes les assignatures</w:t>
            </w:r>
          </w:p>
        </w:tc>
        <w:tc>
          <w:tcPr>
            <w:tcW w:w="1977" w:type="pct"/>
            <w:vAlign w:val="center"/>
          </w:tcPr>
          <w:p w14:paraId="29699FFC" w14:textId="77777777" w:rsidR="00976C88" w:rsidRPr="00660725" w:rsidRDefault="00976C88" w:rsidP="00F9765C">
            <w:pPr>
              <w:autoSpaceDE w:val="0"/>
              <w:autoSpaceDN w:val="0"/>
              <w:adjustRightInd w:val="0"/>
              <w:jc w:val="center"/>
              <w:rPr>
                <w:rFonts w:cstheme="minorHAnsi"/>
              </w:rPr>
            </w:pPr>
            <w:r w:rsidRPr="00B65B07">
              <w:rPr>
                <w:rFonts w:cstheme="minorHAnsi"/>
              </w:rPr>
              <w:t>Màxim 1/20</w:t>
            </w:r>
          </w:p>
        </w:tc>
      </w:tr>
    </w:tbl>
    <w:p w14:paraId="1E658FEA" w14:textId="77777777" w:rsidR="00976C88" w:rsidRDefault="00976C88" w:rsidP="00976C88">
      <w:pPr>
        <w:tabs>
          <w:tab w:val="left" w:pos="4857"/>
        </w:tabs>
        <w:autoSpaceDE w:val="0"/>
        <w:autoSpaceDN w:val="0"/>
        <w:adjustRightInd w:val="0"/>
        <w:ind w:left="113"/>
        <w:rPr>
          <w:rFonts w:cstheme="minorHAnsi"/>
          <w:b/>
          <w:bCs/>
          <w:i/>
          <w:iCs/>
        </w:rPr>
      </w:pPr>
    </w:p>
    <w:tbl>
      <w:tblPr>
        <w:tblStyle w:val="Tablaconcuadrcula"/>
        <w:tblW w:w="5000" w:type="pct"/>
        <w:tblLook w:val="04A0" w:firstRow="1" w:lastRow="0" w:firstColumn="1" w:lastColumn="0" w:noHBand="0" w:noVBand="1"/>
      </w:tblPr>
      <w:tblGrid>
        <w:gridCol w:w="5626"/>
        <w:gridCol w:w="3862"/>
      </w:tblGrid>
      <w:tr w:rsidR="00976C88" w14:paraId="292FFCE8" w14:textId="77777777" w:rsidTr="00040049">
        <w:trPr>
          <w:trHeight w:val="340"/>
        </w:trPr>
        <w:tc>
          <w:tcPr>
            <w:tcW w:w="2965" w:type="pct"/>
            <w:shd w:val="clear" w:color="auto" w:fill="D9D9D9" w:themeFill="background1" w:themeFillShade="D9"/>
            <w:vAlign w:val="center"/>
          </w:tcPr>
          <w:p w14:paraId="394ED89A" w14:textId="77777777" w:rsidR="00976C88" w:rsidRPr="00660725" w:rsidRDefault="00976C88" w:rsidP="00F9765C">
            <w:pPr>
              <w:pStyle w:val="Prrafodelista"/>
              <w:autoSpaceDE w:val="0"/>
              <w:autoSpaceDN w:val="0"/>
              <w:adjustRightInd w:val="0"/>
              <w:ind w:left="0"/>
              <w:contextualSpacing w:val="0"/>
              <w:rPr>
                <w:rFonts w:cstheme="minorHAnsi"/>
                <w:b/>
                <w:bCs/>
                <w:i/>
                <w:iCs/>
              </w:rPr>
            </w:pPr>
            <w:r w:rsidRPr="00B65B07">
              <w:rPr>
                <w:rFonts w:cstheme="minorHAnsi"/>
                <w:b/>
                <w:bCs/>
                <w:i/>
                <w:iCs/>
              </w:rPr>
              <w:t>Ensenyaments Professionals dansa</w:t>
            </w:r>
          </w:p>
        </w:tc>
        <w:tc>
          <w:tcPr>
            <w:tcW w:w="2035" w:type="pct"/>
            <w:shd w:val="clear" w:color="auto" w:fill="D9D9D9" w:themeFill="background1" w:themeFillShade="D9"/>
            <w:vAlign w:val="center"/>
          </w:tcPr>
          <w:p w14:paraId="20D8688F" w14:textId="77777777" w:rsidR="00976C88" w:rsidRDefault="00976C88" w:rsidP="00F9765C">
            <w:pPr>
              <w:autoSpaceDE w:val="0"/>
              <w:autoSpaceDN w:val="0"/>
              <w:adjustRightInd w:val="0"/>
              <w:jc w:val="center"/>
              <w:rPr>
                <w:rFonts w:cstheme="minorHAnsi"/>
                <w:b/>
                <w:bCs/>
                <w:i/>
                <w:iCs/>
              </w:rPr>
            </w:pPr>
            <w:r>
              <w:rPr>
                <w:rFonts w:cstheme="minorHAnsi"/>
                <w:b/>
                <w:bCs/>
                <w:i/>
                <w:iCs/>
              </w:rPr>
              <w:t>Ràtio</w:t>
            </w:r>
          </w:p>
        </w:tc>
      </w:tr>
      <w:tr w:rsidR="00976C88" w14:paraId="6CD26772" w14:textId="77777777" w:rsidTr="00CE7ED4">
        <w:trPr>
          <w:trHeight w:val="454"/>
        </w:trPr>
        <w:tc>
          <w:tcPr>
            <w:tcW w:w="2965" w:type="pct"/>
            <w:vAlign w:val="center"/>
          </w:tcPr>
          <w:p w14:paraId="31062AA5" w14:textId="77777777" w:rsidR="00976C88" w:rsidRDefault="00976C88" w:rsidP="00F9765C">
            <w:pPr>
              <w:pStyle w:val="Prrafodelista"/>
              <w:autoSpaceDE w:val="0"/>
              <w:autoSpaceDN w:val="0"/>
              <w:adjustRightInd w:val="0"/>
              <w:ind w:left="29"/>
              <w:contextualSpacing w:val="0"/>
              <w:rPr>
                <w:rFonts w:cstheme="minorHAnsi"/>
                <w:b/>
                <w:bCs/>
                <w:i/>
                <w:iCs/>
              </w:rPr>
            </w:pPr>
            <w:r w:rsidRPr="00B65B07">
              <w:rPr>
                <w:rFonts w:cstheme="minorHAnsi"/>
              </w:rPr>
              <w:t>totes les assignatures</w:t>
            </w:r>
          </w:p>
        </w:tc>
        <w:tc>
          <w:tcPr>
            <w:tcW w:w="2035" w:type="pct"/>
            <w:vAlign w:val="center"/>
          </w:tcPr>
          <w:p w14:paraId="549ED807" w14:textId="77777777" w:rsidR="00976C88" w:rsidRPr="00660725" w:rsidRDefault="00976C88" w:rsidP="00F9765C">
            <w:pPr>
              <w:pStyle w:val="Prrafodelista"/>
              <w:autoSpaceDE w:val="0"/>
              <w:autoSpaceDN w:val="0"/>
              <w:adjustRightInd w:val="0"/>
              <w:ind w:left="29"/>
              <w:contextualSpacing w:val="0"/>
              <w:jc w:val="center"/>
              <w:rPr>
                <w:rFonts w:cstheme="minorHAnsi"/>
              </w:rPr>
            </w:pPr>
            <w:r w:rsidRPr="00B65B07">
              <w:rPr>
                <w:rFonts w:cstheme="minorHAnsi"/>
              </w:rPr>
              <w:t>Màxim 1/15</w:t>
            </w:r>
          </w:p>
        </w:tc>
      </w:tr>
    </w:tbl>
    <w:p w14:paraId="5ED777A0" w14:textId="77777777" w:rsidR="00976C88" w:rsidRDefault="00976C88" w:rsidP="00976C88">
      <w:pPr>
        <w:autoSpaceDE w:val="0"/>
        <w:autoSpaceDN w:val="0"/>
        <w:adjustRightInd w:val="0"/>
        <w:spacing w:after="0" w:line="240" w:lineRule="auto"/>
        <w:jc w:val="both"/>
        <w:rPr>
          <w:rFonts w:cstheme="minorHAnsi"/>
          <w:b/>
          <w:bCs/>
          <w:i/>
          <w:iCs/>
        </w:rPr>
      </w:pPr>
    </w:p>
    <w:p w14:paraId="381B65DE" w14:textId="11E7B9BA" w:rsidR="00976C88" w:rsidRDefault="00B87BF8">
      <w:pPr>
        <w:rPr>
          <w:rFonts w:cstheme="minorHAnsi"/>
          <w:b/>
          <w:bCs/>
          <w:color w:val="000000"/>
          <w:kern w:val="0"/>
        </w:rPr>
      </w:pPr>
      <w:r w:rsidRPr="00B87BF8">
        <w:rPr>
          <w:rFonts w:cstheme="minorHAnsi"/>
          <w:color w:val="000000"/>
          <w:kern w:val="0"/>
        </w:rPr>
        <w:t>En el cas de que</w:t>
      </w:r>
      <w:r>
        <w:rPr>
          <w:rFonts w:cstheme="minorHAnsi"/>
          <w:b/>
          <w:bCs/>
          <w:color w:val="000000"/>
          <w:kern w:val="0"/>
        </w:rPr>
        <w:t xml:space="preserve"> </w:t>
      </w:r>
      <w:r>
        <w:rPr>
          <w:rFonts w:cstheme="minorHAnsi"/>
        </w:rPr>
        <w:t>e</w:t>
      </w:r>
      <w:r w:rsidRPr="00B65B07">
        <w:rPr>
          <w:rFonts w:cstheme="minorHAnsi"/>
        </w:rPr>
        <w:t>l total de la matrícula d’alumnes en nivells educatius continus no supere el 80% del màxim establert, i atenent a la importància del treball col·lectiu dins aquests ensenyaments, s’agruparan els grups classe</w:t>
      </w:r>
      <w:r>
        <w:rPr>
          <w:rFonts w:cstheme="minorHAnsi"/>
        </w:rPr>
        <w:t>.</w:t>
      </w:r>
    </w:p>
    <w:p w14:paraId="0E2880B3" w14:textId="77777777" w:rsidR="00040049" w:rsidRDefault="00040049">
      <w:pPr>
        <w:rPr>
          <w:rFonts w:cstheme="minorHAnsi"/>
          <w:b/>
          <w:bCs/>
          <w:color w:val="000000"/>
          <w:kern w:val="0"/>
        </w:rPr>
      </w:pPr>
    </w:p>
    <w:p w14:paraId="689D3C60" w14:textId="1284DD3F" w:rsidR="00967B49" w:rsidRDefault="00967B49">
      <w:pPr>
        <w:rPr>
          <w:rFonts w:cstheme="minorHAnsi"/>
          <w:b/>
          <w:bCs/>
          <w:color w:val="000000"/>
          <w:kern w:val="0"/>
        </w:rPr>
      </w:pPr>
      <w:r w:rsidRPr="00276910">
        <w:rPr>
          <w:rFonts w:cstheme="minorHAnsi"/>
          <w:b/>
          <w:bCs/>
          <w:color w:val="000000"/>
          <w:kern w:val="0"/>
        </w:rPr>
        <w:t>MÚSICA</w:t>
      </w:r>
    </w:p>
    <w:tbl>
      <w:tblPr>
        <w:tblStyle w:val="Tablaconcuadrcula"/>
        <w:tblW w:w="5000" w:type="pct"/>
        <w:tblLook w:val="04A0" w:firstRow="1" w:lastRow="0" w:firstColumn="1" w:lastColumn="0" w:noHBand="0" w:noVBand="1"/>
      </w:tblPr>
      <w:tblGrid>
        <w:gridCol w:w="4596"/>
        <w:gridCol w:w="4892"/>
      </w:tblGrid>
      <w:tr w:rsidR="00967B49" w14:paraId="3D545FFC" w14:textId="77777777" w:rsidTr="00040049">
        <w:tc>
          <w:tcPr>
            <w:tcW w:w="2422" w:type="pct"/>
            <w:shd w:val="clear" w:color="auto" w:fill="D9D9D9" w:themeFill="background1" w:themeFillShade="D9"/>
          </w:tcPr>
          <w:p w14:paraId="321467C6" w14:textId="6BBBE258" w:rsidR="00967B49" w:rsidRDefault="00085815" w:rsidP="00085815">
            <w:pPr>
              <w:autoSpaceDE w:val="0"/>
              <w:autoSpaceDN w:val="0"/>
              <w:adjustRightInd w:val="0"/>
              <w:spacing w:before="40" w:after="40"/>
              <w:jc w:val="both"/>
              <w:rPr>
                <w:rFonts w:cstheme="minorHAnsi"/>
                <w:b/>
                <w:bCs/>
                <w:i/>
                <w:iCs/>
              </w:rPr>
            </w:pPr>
            <w:r w:rsidRPr="00967B49">
              <w:rPr>
                <w:rFonts w:cstheme="minorHAnsi"/>
                <w:b/>
                <w:bCs/>
                <w:i/>
                <w:iCs/>
              </w:rPr>
              <w:t>E. Elementals Música</w:t>
            </w:r>
          </w:p>
        </w:tc>
        <w:tc>
          <w:tcPr>
            <w:tcW w:w="2578" w:type="pct"/>
            <w:shd w:val="clear" w:color="auto" w:fill="D9D9D9" w:themeFill="background1" w:themeFillShade="D9"/>
          </w:tcPr>
          <w:p w14:paraId="12F432FA" w14:textId="09792D8B" w:rsidR="00967B49" w:rsidRDefault="00967B49" w:rsidP="00085815">
            <w:pPr>
              <w:autoSpaceDE w:val="0"/>
              <w:autoSpaceDN w:val="0"/>
              <w:adjustRightInd w:val="0"/>
              <w:spacing w:before="40" w:after="40"/>
              <w:jc w:val="center"/>
              <w:rPr>
                <w:rFonts w:cstheme="minorHAnsi"/>
                <w:b/>
                <w:bCs/>
                <w:i/>
                <w:iCs/>
              </w:rPr>
            </w:pPr>
            <w:r>
              <w:rPr>
                <w:rFonts w:cstheme="minorHAnsi"/>
                <w:b/>
                <w:bCs/>
                <w:i/>
                <w:iCs/>
              </w:rPr>
              <w:t>Ràtio</w:t>
            </w:r>
          </w:p>
        </w:tc>
      </w:tr>
      <w:tr w:rsidR="00967B49" w14:paraId="77D320B7" w14:textId="77777777" w:rsidTr="00CE7ED4">
        <w:tc>
          <w:tcPr>
            <w:tcW w:w="2422" w:type="pct"/>
          </w:tcPr>
          <w:p w14:paraId="68F3251B" w14:textId="16E2D811" w:rsidR="00967B49" w:rsidRDefault="00967B49" w:rsidP="00085815">
            <w:pPr>
              <w:autoSpaceDE w:val="0"/>
              <w:autoSpaceDN w:val="0"/>
              <w:adjustRightInd w:val="0"/>
              <w:spacing w:before="40" w:after="40"/>
              <w:jc w:val="both"/>
              <w:rPr>
                <w:rFonts w:cstheme="minorHAnsi"/>
                <w:b/>
                <w:bCs/>
                <w:i/>
                <w:iCs/>
              </w:rPr>
            </w:pPr>
            <w:r w:rsidRPr="00B65B07">
              <w:rPr>
                <w:rFonts w:cstheme="minorHAnsi"/>
              </w:rPr>
              <w:t>Ll</w:t>
            </w:r>
            <w:r>
              <w:rPr>
                <w:rFonts w:cstheme="minorHAnsi"/>
              </w:rPr>
              <w:t>enguatge</w:t>
            </w:r>
            <w:r w:rsidRPr="00B65B07">
              <w:rPr>
                <w:rFonts w:cstheme="minorHAnsi"/>
              </w:rPr>
              <w:t xml:space="preserve"> Musical</w:t>
            </w:r>
          </w:p>
        </w:tc>
        <w:tc>
          <w:tcPr>
            <w:tcW w:w="2578" w:type="pct"/>
            <w:vAlign w:val="center"/>
          </w:tcPr>
          <w:p w14:paraId="52E35F7D" w14:textId="4BBA0410" w:rsidR="00967B49" w:rsidRDefault="00967B49" w:rsidP="00085815">
            <w:pPr>
              <w:autoSpaceDE w:val="0"/>
              <w:autoSpaceDN w:val="0"/>
              <w:adjustRightInd w:val="0"/>
              <w:spacing w:before="40" w:after="40"/>
              <w:jc w:val="center"/>
              <w:rPr>
                <w:rFonts w:cstheme="minorHAnsi"/>
                <w:b/>
                <w:bCs/>
                <w:i/>
                <w:iCs/>
              </w:rPr>
            </w:pPr>
            <w:r w:rsidRPr="00B65B07">
              <w:rPr>
                <w:rFonts w:cstheme="minorHAnsi"/>
              </w:rPr>
              <w:t>1/10</w:t>
            </w:r>
          </w:p>
        </w:tc>
      </w:tr>
      <w:tr w:rsidR="00967B49" w14:paraId="09B0FBB6" w14:textId="77777777" w:rsidTr="00CE7ED4">
        <w:tc>
          <w:tcPr>
            <w:tcW w:w="2422" w:type="pct"/>
          </w:tcPr>
          <w:p w14:paraId="799AF24E" w14:textId="747837EF" w:rsidR="00967B49" w:rsidRDefault="00967B49" w:rsidP="00085815">
            <w:pPr>
              <w:autoSpaceDE w:val="0"/>
              <w:autoSpaceDN w:val="0"/>
              <w:adjustRightInd w:val="0"/>
              <w:spacing w:before="40" w:after="40"/>
              <w:jc w:val="both"/>
              <w:rPr>
                <w:rFonts w:cstheme="minorHAnsi"/>
                <w:b/>
                <w:bCs/>
                <w:i/>
                <w:iCs/>
              </w:rPr>
            </w:pPr>
            <w:r w:rsidRPr="00B65B07">
              <w:rPr>
                <w:rFonts w:cstheme="minorHAnsi"/>
              </w:rPr>
              <w:t>Cor</w:t>
            </w:r>
          </w:p>
        </w:tc>
        <w:tc>
          <w:tcPr>
            <w:tcW w:w="2578" w:type="pct"/>
            <w:vAlign w:val="center"/>
          </w:tcPr>
          <w:p w14:paraId="484E94D8" w14:textId="21E73DF6" w:rsidR="00967B49" w:rsidRDefault="00967B49" w:rsidP="00085815">
            <w:pPr>
              <w:autoSpaceDE w:val="0"/>
              <w:autoSpaceDN w:val="0"/>
              <w:adjustRightInd w:val="0"/>
              <w:spacing w:before="40" w:after="40"/>
              <w:jc w:val="center"/>
              <w:rPr>
                <w:rFonts w:cstheme="minorHAnsi"/>
                <w:b/>
                <w:bCs/>
                <w:i/>
                <w:iCs/>
              </w:rPr>
            </w:pPr>
            <w:r w:rsidRPr="00B65B07">
              <w:rPr>
                <w:rFonts w:cstheme="minorHAnsi"/>
              </w:rPr>
              <w:t>Màxim 1/30</w:t>
            </w:r>
          </w:p>
        </w:tc>
      </w:tr>
      <w:tr w:rsidR="00967B49" w14:paraId="5A7A5F85" w14:textId="77777777" w:rsidTr="00CE7ED4">
        <w:tc>
          <w:tcPr>
            <w:tcW w:w="2422" w:type="pct"/>
          </w:tcPr>
          <w:p w14:paraId="65B53567" w14:textId="216795BC" w:rsidR="00967B49" w:rsidRDefault="00967B49" w:rsidP="00085815">
            <w:pPr>
              <w:autoSpaceDE w:val="0"/>
              <w:autoSpaceDN w:val="0"/>
              <w:adjustRightInd w:val="0"/>
              <w:spacing w:before="40" w:after="40"/>
              <w:jc w:val="both"/>
              <w:rPr>
                <w:rFonts w:cstheme="minorHAnsi"/>
                <w:b/>
                <w:bCs/>
                <w:i/>
                <w:iCs/>
              </w:rPr>
            </w:pPr>
            <w:r w:rsidRPr="00B65B07">
              <w:rPr>
                <w:rFonts w:cstheme="minorHAnsi"/>
              </w:rPr>
              <w:t>Instrument</w:t>
            </w:r>
          </w:p>
        </w:tc>
        <w:tc>
          <w:tcPr>
            <w:tcW w:w="2578" w:type="pct"/>
            <w:vAlign w:val="center"/>
          </w:tcPr>
          <w:p w14:paraId="73CEAAC6" w14:textId="57996184" w:rsidR="00967B49" w:rsidRDefault="00967B49" w:rsidP="00085815">
            <w:pPr>
              <w:autoSpaceDE w:val="0"/>
              <w:autoSpaceDN w:val="0"/>
              <w:adjustRightInd w:val="0"/>
              <w:spacing w:before="40" w:after="40"/>
              <w:jc w:val="center"/>
              <w:rPr>
                <w:rFonts w:cstheme="minorHAnsi"/>
                <w:b/>
                <w:bCs/>
                <w:i/>
                <w:iCs/>
              </w:rPr>
            </w:pPr>
            <w:r w:rsidRPr="00B65B07">
              <w:rPr>
                <w:rFonts w:cstheme="minorHAnsi"/>
              </w:rPr>
              <w:t>1/1</w:t>
            </w:r>
          </w:p>
        </w:tc>
      </w:tr>
      <w:tr w:rsidR="00967B49" w14:paraId="1B80DABA" w14:textId="77777777" w:rsidTr="00CE7ED4">
        <w:tc>
          <w:tcPr>
            <w:tcW w:w="2422" w:type="pct"/>
          </w:tcPr>
          <w:p w14:paraId="23AF593E" w14:textId="0BB0D69E" w:rsidR="00967B49" w:rsidRDefault="00967B49" w:rsidP="00085815">
            <w:pPr>
              <w:autoSpaceDE w:val="0"/>
              <w:autoSpaceDN w:val="0"/>
              <w:adjustRightInd w:val="0"/>
              <w:spacing w:before="40" w:after="40"/>
              <w:jc w:val="both"/>
              <w:rPr>
                <w:rFonts w:cstheme="minorHAnsi"/>
                <w:b/>
                <w:bCs/>
                <w:i/>
                <w:iCs/>
              </w:rPr>
            </w:pPr>
            <w:r w:rsidRPr="00B65B07">
              <w:rPr>
                <w:rFonts w:cstheme="minorHAnsi"/>
              </w:rPr>
              <w:t>Conjunt</w:t>
            </w:r>
          </w:p>
        </w:tc>
        <w:tc>
          <w:tcPr>
            <w:tcW w:w="2578" w:type="pct"/>
            <w:vAlign w:val="center"/>
          </w:tcPr>
          <w:p w14:paraId="18FF76E4" w14:textId="3B6B5033" w:rsidR="00967B49" w:rsidRDefault="00967B49" w:rsidP="00085815">
            <w:pPr>
              <w:autoSpaceDE w:val="0"/>
              <w:autoSpaceDN w:val="0"/>
              <w:adjustRightInd w:val="0"/>
              <w:spacing w:before="40" w:after="40"/>
              <w:jc w:val="center"/>
              <w:rPr>
                <w:rFonts w:cstheme="minorHAnsi"/>
                <w:b/>
                <w:bCs/>
                <w:i/>
                <w:iCs/>
              </w:rPr>
            </w:pPr>
            <w:r w:rsidRPr="00B65B07">
              <w:rPr>
                <w:rFonts w:cstheme="minorHAnsi"/>
              </w:rPr>
              <w:t>Màxim 1/30</w:t>
            </w:r>
          </w:p>
        </w:tc>
      </w:tr>
    </w:tbl>
    <w:p w14:paraId="2A66FBD2" w14:textId="4BD76DA6" w:rsidR="00276910" w:rsidRDefault="00276910" w:rsidP="00967B49">
      <w:pPr>
        <w:tabs>
          <w:tab w:val="left" w:pos="5211"/>
        </w:tabs>
        <w:autoSpaceDE w:val="0"/>
        <w:autoSpaceDN w:val="0"/>
        <w:adjustRightInd w:val="0"/>
        <w:ind w:left="113"/>
        <w:rPr>
          <w:rFonts w:cstheme="minorHAnsi"/>
          <w:b/>
          <w:bCs/>
          <w:i/>
          <w:iCs/>
        </w:rPr>
      </w:pPr>
    </w:p>
    <w:tbl>
      <w:tblPr>
        <w:tblStyle w:val="Tablaconcuadrcula"/>
        <w:tblW w:w="5000" w:type="pct"/>
        <w:tblLook w:val="04A0" w:firstRow="1" w:lastRow="0" w:firstColumn="1" w:lastColumn="0" w:noHBand="0" w:noVBand="1"/>
      </w:tblPr>
      <w:tblGrid>
        <w:gridCol w:w="4596"/>
        <w:gridCol w:w="4892"/>
      </w:tblGrid>
      <w:tr w:rsidR="00967B49" w14:paraId="3A747226" w14:textId="77777777" w:rsidTr="00040049">
        <w:tc>
          <w:tcPr>
            <w:tcW w:w="2422" w:type="pct"/>
            <w:shd w:val="clear" w:color="auto" w:fill="D9D9D9" w:themeFill="background1" w:themeFillShade="D9"/>
          </w:tcPr>
          <w:p w14:paraId="10538309" w14:textId="61D1A6A4" w:rsidR="00967B49" w:rsidRDefault="00967B49" w:rsidP="00085815">
            <w:pPr>
              <w:autoSpaceDE w:val="0"/>
              <w:autoSpaceDN w:val="0"/>
              <w:adjustRightInd w:val="0"/>
              <w:spacing w:before="40" w:after="40"/>
              <w:jc w:val="both"/>
              <w:rPr>
                <w:rFonts w:cstheme="minorHAnsi"/>
                <w:b/>
                <w:bCs/>
                <w:i/>
                <w:iCs/>
              </w:rPr>
            </w:pPr>
            <w:r w:rsidRPr="00967B49">
              <w:rPr>
                <w:rFonts w:cstheme="minorHAnsi"/>
                <w:b/>
                <w:bCs/>
                <w:i/>
                <w:iCs/>
              </w:rPr>
              <w:lastRenderedPageBreak/>
              <w:t>E. Professionals Música</w:t>
            </w:r>
          </w:p>
        </w:tc>
        <w:tc>
          <w:tcPr>
            <w:tcW w:w="2578" w:type="pct"/>
            <w:shd w:val="clear" w:color="auto" w:fill="D9D9D9" w:themeFill="background1" w:themeFillShade="D9"/>
            <w:vAlign w:val="center"/>
          </w:tcPr>
          <w:p w14:paraId="6ED69DE6" w14:textId="2BE8889D" w:rsidR="00967B49" w:rsidRDefault="00085815" w:rsidP="00085815">
            <w:pPr>
              <w:autoSpaceDE w:val="0"/>
              <w:autoSpaceDN w:val="0"/>
              <w:adjustRightInd w:val="0"/>
              <w:spacing w:before="40" w:after="40"/>
              <w:jc w:val="center"/>
              <w:rPr>
                <w:rFonts w:cstheme="minorHAnsi"/>
                <w:b/>
                <w:bCs/>
                <w:i/>
                <w:iCs/>
              </w:rPr>
            </w:pPr>
            <w:r>
              <w:rPr>
                <w:rFonts w:cstheme="minorHAnsi"/>
                <w:b/>
                <w:bCs/>
                <w:i/>
                <w:iCs/>
              </w:rPr>
              <w:t>Ràtio</w:t>
            </w:r>
          </w:p>
        </w:tc>
      </w:tr>
      <w:tr w:rsidR="00967B49" w14:paraId="28A96B7C" w14:textId="77777777" w:rsidTr="00CE7ED4">
        <w:tc>
          <w:tcPr>
            <w:tcW w:w="2422" w:type="pct"/>
          </w:tcPr>
          <w:p w14:paraId="7274B747" w14:textId="77777777" w:rsidR="00967B49" w:rsidRPr="00B65B07" w:rsidRDefault="00967B49" w:rsidP="00085815">
            <w:pPr>
              <w:pStyle w:val="Prrafodelista"/>
              <w:autoSpaceDE w:val="0"/>
              <w:autoSpaceDN w:val="0"/>
              <w:adjustRightInd w:val="0"/>
              <w:spacing w:before="40" w:after="40"/>
              <w:ind w:left="0"/>
              <w:contextualSpacing w:val="0"/>
              <w:jc w:val="both"/>
              <w:rPr>
                <w:rFonts w:cstheme="minorHAnsi"/>
              </w:rPr>
            </w:pPr>
            <w:r w:rsidRPr="00B65B07">
              <w:rPr>
                <w:rFonts w:cstheme="minorHAnsi"/>
              </w:rPr>
              <w:t xml:space="preserve">Assignatures de caràcter individual: </w:t>
            </w:r>
          </w:p>
          <w:p w14:paraId="02A8224C" w14:textId="77777777" w:rsidR="00967B49" w:rsidRPr="00B65B07" w:rsidRDefault="00967B49" w:rsidP="00085815">
            <w:pPr>
              <w:pStyle w:val="Prrafodelista"/>
              <w:autoSpaceDE w:val="0"/>
              <w:autoSpaceDN w:val="0"/>
              <w:adjustRightInd w:val="0"/>
              <w:spacing w:before="40" w:after="40"/>
              <w:ind w:left="738"/>
              <w:contextualSpacing w:val="0"/>
              <w:jc w:val="both"/>
              <w:rPr>
                <w:rFonts w:cstheme="minorHAnsi"/>
              </w:rPr>
            </w:pPr>
            <w:r w:rsidRPr="00B65B07">
              <w:rPr>
                <w:rFonts w:cstheme="minorHAnsi"/>
              </w:rPr>
              <w:t xml:space="preserve">Instrument principal </w:t>
            </w:r>
          </w:p>
          <w:p w14:paraId="073868B2" w14:textId="77777777" w:rsidR="00967B49" w:rsidRPr="00B65B07" w:rsidRDefault="00967B49" w:rsidP="00085815">
            <w:pPr>
              <w:pStyle w:val="Prrafodelista"/>
              <w:autoSpaceDE w:val="0"/>
              <w:autoSpaceDN w:val="0"/>
              <w:adjustRightInd w:val="0"/>
              <w:spacing w:before="40" w:after="40"/>
              <w:ind w:left="738"/>
              <w:contextualSpacing w:val="0"/>
              <w:jc w:val="both"/>
              <w:rPr>
                <w:rFonts w:cstheme="minorHAnsi"/>
              </w:rPr>
            </w:pPr>
            <w:r w:rsidRPr="00B65B07">
              <w:rPr>
                <w:rFonts w:cstheme="minorHAnsi"/>
              </w:rPr>
              <w:t xml:space="preserve">Piano Complementari </w:t>
            </w:r>
          </w:p>
          <w:p w14:paraId="303258AD" w14:textId="77777777" w:rsidR="00967B49" w:rsidRDefault="00967B49" w:rsidP="00085815">
            <w:pPr>
              <w:pStyle w:val="Prrafodelista"/>
              <w:autoSpaceDE w:val="0"/>
              <w:autoSpaceDN w:val="0"/>
              <w:adjustRightInd w:val="0"/>
              <w:spacing w:before="40" w:after="40"/>
              <w:ind w:left="738"/>
              <w:contextualSpacing w:val="0"/>
              <w:jc w:val="both"/>
              <w:rPr>
                <w:rFonts w:cstheme="minorHAnsi"/>
              </w:rPr>
            </w:pPr>
            <w:r w:rsidRPr="00B65B07">
              <w:rPr>
                <w:rFonts w:cstheme="minorHAnsi"/>
              </w:rPr>
              <w:t>Clavecí Complementari</w:t>
            </w:r>
          </w:p>
          <w:p w14:paraId="36665376" w14:textId="53515B89" w:rsidR="00967B49" w:rsidRPr="00967B49" w:rsidRDefault="00967B49" w:rsidP="00085815">
            <w:pPr>
              <w:pStyle w:val="Prrafodelista"/>
              <w:autoSpaceDE w:val="0"/>
              <w:autoSpaceDN w:val="0"/>
              <w:adjustRightInd w:val="0"/>
              <w:spacing w:before="40" w:after="40"/>
              <w:ind w:left="738"/>
              <w:contextualSpacing w:val="0"/>
              <w:jc w:val="both"/>
              <w:rPr>
                <w:rFonts w:cstheme="minorHAnsi"/>
              </w:rPr>
            </w:pPr>
            <w:r w:rsidRPr="00B65B07">
              <w:rPr>
                <w:rFonts w:cstheme="minorHAnsi"/>
              </w:rPr>
              <w:t>Tabalet Complementari</w:t>
            </w:r>
          </w:p>
        </w:tc>
        <w:tc>
          <w:tcPr>
            <w:tcW w:w="2578" w:type="pct"/>
            <w:vAlign w:val="center"/>
          </w:tcPr>
          <w:p w14:paraId="0E9C9915" w14:textId="17C9D3D2" w:rsidR="00967B49" w:rsidRDefault="00967B49" w:rsidP="00085815">
            <w:pPr>
              <w:autoSpaceDE w:val="0"/>
              <w:autoSpaceDN w:val="0"/>
              <w:adjustRightInd w:val="0"/>
              <w:spacing w:before="40" w:after="40"/>
              <w:jc w:val="center"/>
              <w:rPr>
                <w:rFonts w:cstheme="minorHAnsi"/>
                <w:b/>
                <w:bCs/>
                <w:i/>
                <w:iCs/>
              </w:rPr>
            </w:pPr>
            <w:r w:rsidRPr="00B65B07">
              <w:rPr>
                <w:rFonts w:cstheme="minorHAnsi"/>
              </w:rPr>
              <w:t>1/3</w:t>
            </w:r>
          </w:p>
        </w:tc>
      </w:tr>
      <w:tr w:rsidR="00967B49" w14:paraId="0A1F0B73" w14:textId="77777777" w:rsidTr="00CE7ED4">
        <w:tc>
          <w:tcPr>
            <w:tcW w:w="2422" w:type="pct"/>
          </w:tcPr>
          <w:p w14:paraId="52D71936" w14:textId="00AE1055" w:rsidR="00967B49" w:rsidRDefault="00967B49" w:rsidP="00085815">
            <w:pPr>
              <w:pStyle w:val="Prrafodelista"/>
              <w:autoSpaceDE w:val="0"/>
              <w:autoSpaceDN w:val="0"/>
              <w:adjustRightInd w:val="0"/>
              <w:spacing w:before="40" w:after="40"/>
              <w:ind w:left="0"/>
              <w:contextualSpacing w:val="0"/>
              <w:jc w:val="both"/>
              <w:rPr>
                <w:rFonts w:cstheme="minorHAnsi"/>
              </w:rPr>
            </w:pPr>
            <w:r w:rsidRPr="00B65B07">
              <w:rPr>
                <w:rFonts w:cstheme="minorHAnsi"/>
              </w:rPr>
              <w:t>Assignatures instrumentals col·lectives</w:t>
            </w:r>
            <w:r w:rsidR="00276910">
              <w:rPr>
                <w:rFonts w:cstheme="minorHAnsi"/>
              </w:rPr>
              <w:t>:</w:t>
            </w:r>
          </w:p>
          <w:p w14:paraId="20EF0782" w14:textId="77777777" w:rsidR="00967B49" w:rsidRPr="00B65B07" w:rsidRDefault="00967B49" w:rsidP="00085815">
            <w:pPr>
              <w:pStyle w:val="Prrafodelista"/>
              <w:autoSpaceDE w:val="0"/>
              <w:autoSpaceDN w:val="0"/>
              <w:adjustRightInd w:val="0"/>
              <w:spacing w:before="40" w:after="40"/>
              <w:ind w:left="738"/>
              <w:contextualSpacing w:val="0"/>
              <w:jc w:val="both"/>
              <w:rPr>
                <w:rFonts w:cstheme="minorHAnsi"/>
              </w:rPr>
            </w:pPr>
            <w:r w:rsidRPr="00B65B07">
              <w:rPr>
                <w:rFonts w:cstheme="minorHAnsi"/>
              </w:rPr>
              <w:t xml:space="preserve">Banda Conjunt </w:t>
            </w:r>
          </w:p>
          <w:p w14:paraId="0CFFC65E" w14:textId="77777777" w:rsidR="00967B49" w:rsidRPr="00B65B07" w:rsidRDefault="00967B49" w:rsidP="00085815">
            <w:pPr>
              <w:pStyle w:val="Prrafodelista"/>
              <w:autoSpaceDE w:val="0"/>
              <w:autoSpaceDN w:val="0"/>
              <w:adjustRightInd w:val="0"/>
              <w:spacing w:before="40" w:after="40"/>
              <w:ind w:left="738"/>
              <w:contextualSpacing w:val="0"/>
              <w:jc w:val="both"/>
              <w:rPr>
                <w:rFonts w:cstheme="minorHAnsi"/>
              </w:rPr>
            </w:pPr>
            <w:r w:rsidRPr="00B65B07">
              <w:rPr>
                <w:rFonts w:cstheme="minorHAnsi"/>
              </w:rPr>
              <w:t xml:space="preserve">Cor </w:t>
            </w:r>
          </w:p>
          <w:p w14:paraId="4B69CA35" w14:textId="77777777" w:rsidR="00967B49" w:rsidRPr="00B65B07" w:rsidRDefault="00967B49" w:rsidP="00085815">
            <w:pPr>
              <w:pStyle w:val="Prrafodelista"/>
              <w:autoSpaceDE w:val="0"/>
              <w:autoSpaceDN w:val="0"/>
              <w:adjustRightInd w:val="0"/>
              <w:spacing w:before="40" w:after="40"/>
              <w:ind w:left="738"/>
              <w:contextualSpacing w:val="0"/>
              <w:jc w:val="both"/>
              <w:rPr>
                <w:rFonts w:cstheme="minorHAnsi"/>
              </w:rPr>
            </w:pPr>
            <w:r w:rsidRPr="00B65B07">
              <w:rPr>
                <w:rFonts w:cstheme="minorHAnsi"/>
              </w:rPr>
              <w:t xml:space="preserve">Orquestra </w:t>
            </w:r>
          </w:p>
          <w:p w14:paraId="3953D981" w14:textId="45B9697C" w:rsidR="00967B49" w:rsidRPr="00967B49" w:rsidRDefault="00967B49" w:rsidP="00085815">
            <w:pPr>
              <w:pStyle w:val="Prrafodelista"/>
              <w:autoSpaceDE w:val="0"/>
              <w:autoSpaceDN w:val="0"/>
              <w:adjustRightInd w:val="0"/>
              <w:spacing w:before="40" w:after="40"/>
              <w:ind w:left="738"/>
              <w:contextualSpacing w:val="0"/>
              <w:jc w:val="both"/>
              <w:rPr>
                <w:rFonts w:cstheme="minorHAnsi"/>
              </w:rPr>
            </w:pPr>
            <w:r w:rsidRPr="00B65B07">
              <w:rPr>
                <w:rFonts w:cstheme="minorHAnsi"/>
              </w:rPr>
              <w:t>Música de Cambra</w:t>
            </w:r>
          </w:p>
        </w:tc>
        <w:tc>
          <w:tcPr>
            <w:tcW w:w="2578" w:type="pct"/>
            <w:vAlign w:val="center"/>
          </w:tcPr>
          <w:p w14:paraId="5118E5EA" w14:textId="77777777" w:rsidR="00085815" w:rsidRDefault="00967B49" w:rsidP="00085815">
            <w:pPr>
              <w:autoSpaceDE w:val="0"/>
              <w:autoSpaceDN w:val="0"/>
              <w:adjustRightInd w:val="0"/>
              <w:spacing w:before="40" w:after="40"/>
              <w:jc w:val="center"/>
              <w:rPr>
                <w:rFonts w:cstheme="minorHAnsi"/>
              </w:rPr>
            </w:pPr>
            <w:r w:rsidRPr="00B65B07">
              <w:rPr>
                <w:rFonts w:cstheme="minorHAnsi"/>
              </w:rPr>
              <w:t xml:space="preserve">es determinarà </w:t>
            </w:r>
          </w:p>
          <w:p w14:paraId="14FA5300" w14:textId="77777777" w:rsidR="00085815" w:rsidRDefault="00967B49" w:rsidP="00085815">
            <w:pPr>
              <w:autoSpaceDE w:val="0"/>
              <w:autoSpaceDN w:val="0"/>
              <w:adjustRightInd w:val="0"/>
              <w:spacing w:before="40" w:after="40"/>
              <w:jc w:val="center"/>
              <w:rPr>
                <w:rFonts w:cstheme="minorHAnsi"/>
              </w:rPr>
            </w:pPr>
            <w:r w:rsidRPr="00B65B07">
              <w:rPr>
                <w:rFonts w:cstheme="minorHAnsi"/>
              </w:rPr>
              <w:t xml:space="preserve">en funció de les agrupacions </w:t>
            </w:r>
          </w:p>
          <w:p w14:paraId="60CBEBB9" w14:textId="1BACB0B1" w:rsidR="00085815" w:rsidRPr="00085815" w:rsidRDefault="00967B49" w:rsidP="00085815">
            <w:pPr>
              <w:autoSpaceDE w:val="0"/>
              <w:autoSpaceDN w:val="0"/>
              <w:adjustRightInd w:val="0"/>
              <w:spacing w:before="40" w:after="40"/>
              <w:jc w:val="center"/>
              <w:rPr>
                <w:rFonts w:cstheme="minorHAnsi"/>
              </w:rPr>
            </w:pPr>
            <w:r w:rsidRPr="00B65B07">
              <w:rPr>
                <w:rFonts w:cstheme="minorHAnsi"/>
              </w:rPr>
              <w:t>que es constituïsquen</w:t>
            </w:r>
          </w:p>
        </w:tc>
      </w:tr>
      <w:tr w:rsidR="00967B49" w14:paraId="01E2C451" w14:textId="77777777" w:rsidTr="00CE7ED4">
        <w:tc>
          <w:tcPr>
            <w:tcW w:w="2422" w:type="pct"/>
          </w:tcPr>
          <w:p w14:paraId="4532EB12" w14:textId="5909158F" w:rsidR="00967B49" w:rsidRPr="00967B49" w:rsidRDefault="00967B49" w:rsidP="00660725">
            <w:pPr>
              <w:pStyle w:val="Prrafodelista"/>
              <w:autoSpaceDE w:val="0"/>
              <w:autoSpaceDN w:val="0"/>
              <w:adjustRightInd w:val="0"/>
              <w:spacing w:before="40" w:after="40"/>
              <w:ind w:left="0"/>
              <w:contextualSpacing w:val="0"/>
              <w:jc w:val="both"/>
              <w:rPr>
                <w:rFonts w:cstheme="minorHAnsi"/>
              </w:rPr>
            </w:pPr>
            <w:r w:rsidRPr="00B65B07">
              <w:rPr>
                <w:rFonts w:cstheme="minorHAnsi"/>
              </w:rPr>
              <w:t>Assignatures teòriques</w:t>
            </w:r>
            <w:r w:rsidR="00660725">
              <w:rPr>
                <w:rFonts w:cstheme="minorHAnsi"/>
              </w:rPr>
              <w:t xml:space="preserve">: </w:t>
            </w:r>
            <w:r w:rsidRPr="00B65B07">
              <w:rPr>
                <w:rFonts w:cstheme="minorHAnsi"/>
              </w:rPr>
              <w:t>Història de la Música</w:t>
            </w:r>
          </w:p>
        </w:tc>
        <w:tc>
          <w:tcPr>
            <w:tcW w:w="2578" w:type="pct"/>
            <w:vAlign w:val="center"/>
          </w:tcPr>
          <w:p w14:paraId="4D70F7E4" w14:textId="079A0C21" w:rsidR="00967B49" w:rsidRDefault="00967B49" w:rsidP="00085815">
            <w:pPr>
              <w:autoSpaceDE w:val="0"/>
              <w:autoSpaceDN w:val="0"/>
              <w:adjustRightInd w:val="0"/>
              <w:spacing w:before="40" w:after="40"/>
              <w:jc w:val="center"/>
              <w:rPr>
                <w:rFonts w:cstheme="minorHAnsi"/>
                <w:b/>
                <w:bCs/>
                <w:i/>
                <w:iCs/>
              </w:rPr>
            </w:pPr>
            <w:r w:rsidRPr="00B65B07">
              <w:rPr>
                <w:rFonts w:cstheme="minorHAnsi"/>
              </w:rPr>
              <w:t>1/15</w:t>
            </w:r>
          </w:p>
        </w:tc>
      </w:tr>
      <w:tr w:rsidR="00085815" w14:paraId="1094FD0D" w14:textId="77777777" w:rsidTr="00CE7ED4">
        <w:tc>
          <w:tcPr>
            <w:tcW w:w="5000" w:type="pct"/>
            <w:gridSpan w:val="2"/>
          </w:tcPr>
          <w:p w14:paraId="1E82C733" w14:textId="77777777" w:rsidR="00085815" w:rsidRDefault="00085815" w:rsidP="00085815">
            <w:pPr>
              <w:pStyle w:val="Prrafodelista"/>
              <w:autoSpaceDE w:val="0"/>
              <w:autoSpaceDN w:val="0"/>
              <w:adjustRightInd w:val="0"/>
              <w:spacing w:before="40" w:after="40"/>
              <w:ind w:left="0"/>
              <w:contextualSpacing w:val="0"/>
              <w:jc w:val="both"/>
              <w:rPr>
                <w:rFonts w:cstheme="minorHAnsi"/>
              </w:rPr>
            </w:pPr>
            <w:r w:rsidRPr="00B65B07">
              <w:rPr>
                <w:rFonts w:cstheme="minorHAnsi"/>
              </w:rPr>
              <w:t>Assignatures teoricopràctiques</w:t>
            </w:r>
            <w:r>
              <w:rPr>
                <w:rFonts w:cstheme="minorHAnsi"/>
              </w:rPr>
              <w:t>:</w:t>
            </w:r>
          </w:p>
          <w:p w14:paraId="1A20A481" w14:textId="77777777" w:rsidR="00085815" w:rsidRPr="00B65B07"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rPr>
            </w:pPr>
            <w:r w:rsidRPr="00B65B07">
              <w:rPr>
                <w:rFonts w:cstheme="minorHAnsi"/>
              </w:rPr>
              <w:t>Acompanyament</w:t>
            </w:r>
            <w:r>
              <w:rPr>
                <w:rFonts w:cstheme="minorHAnsi"/>
              </w:rPr>
              <w:tab/>
              <w:t>1/4</w:t>
            </w:r>
          </w:p>
          <w:p w14:paraId="7153AC72" w14:textId="77777777" w:rsidR="00085815" w:rsidRPr="00B65B07"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rPr>
            </w:pPr>
            <w:r w:rsidRPr="00B65B07">
              <w:rPr>
                <w:rFonts w:cstheme="minorHAnsi"/>
              </w:rPr>
              <w:t>Anàlisi</w:t>
            </w:r>
            <w:r>
              <w:rPr>
                <w:rFonts w:cstheme="minorHAnsi"/>
              </w:rPr>
              <w:tab/>
              <w:t>1/10</w:t>
            </w:r>
          </w:p>
          <w:p w14:paraId="320B8B79" w14:textId="77777777" w:rsidR="00085815" w:rsidRPr="00B65B07"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rPr>
            </w:pPr>
            <w:r w:rsidRPr="00B65B07">
              <w:rPr>
                <w:rFonts w:cstheme="minorHAnsi"/>
              </w:rPr>
              <w:t>Harmonia</w:t>
            </w:r>
            <w:r>
              <w:rPr>
                <w:rFonts w:cstheme="minorHAnsi"/>
              </w:rPr>
              <w:tab/>
              <w:t>1/10</w:t>
            </w:r>
          </w:p>
          <w:p w14:paraId="62E54500" w14:textId="3DB4C40E" w:rsidR="00085815" w:rsidRPr="00967B49"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rPr>
            </w:pPr>
            <w:r w:rsidRPr="00B65B07">
              <w:rPr>
                <w:rFonts w:cstheme="minorHAnsi"/>
              </w:rPr>
              <w:t xml:space="preserve">Llenguatge Musical </w:t>
            </w:r>
            <w:r>
              <w:rPr>
                <w:rFonts w:cstheme="minorHAnsi"/>
              </w:rPr>
              <w:tab/>
              <w:t>1/10</w:t>
            </w:r>
          </w:p>
        </w:tc>
      </w:tr>
      <w:tr w:rsidR="00085815" w14:paraId="69C26317" w14:textId="77777777" w:rsidTr="00CE7ED4">
        <w:tc>
          <w:tcPr>
            <w:tcW w:w="5000" w:type="pct"/>
            <w:gridSpan w:val="2"/>
          </w:tcPr>
          <w:p w14:paraId="306E2659" w14:textId="77777777" w:rsidR="00085815" w:rsidRDefault="00085815" w:rsidP="00085815">
            <w:pPr>
              <w:pStyle w:val="Prrafodelista"/>
              <w:autoSpaceDE w:val="0"/>
              <w:autoSpaceDN w:val="0"/>
              <w:adjustRightInd w:val="0"/>
              <w:spacing w:before="40" w:after="40"/>
              <w:ind w:left="0"/>
              <w:contextualSpacing w:val="0"/>
              <w:jc w:val="both"/>
              <w:rPr>
                <w:rFonts w:cstheme="minorHAnsi"/>
              </w:rPr>
            </w:pPr>
            <w:r w:rsidRPr="00B65B07">
              <w:rPr>
                <w:rFonts w:cstheme="minorHAnsi"/>
              </w:rPr>
              <w:t>Assignatures optatives de oferta obligatòria</w:t>
            </w:r>
            <w:r>
              <w:rPr>
                <w:rFonts w:cstheme="minorHAnsi"/>
              </w:rPr>
              <w:t>:</w:t>
            </w:r>
          </w:p>
          <w:p w14:paraId="565C2757" w14:textId="24E974FF" w:rsidR="00085815"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rPr>
            </w:pPr>
            <w:r w:rsidRPr="00B65B07">
              <w:rPr>
                <w:rFonts w:cstheme="minorHAnsi"/>
              </w:rPr>
              <w:t>Complement coral</w:t>
            </w:r>
            <w:r>
              <w:rPr>
                <w:rFonts w:cstheme="minorHAnsi"/>
              </w:rPr>
              <w:tab/>
            </w:r>
            <w:r w:rsidRPr="00B65B07">
              <w:rPr>
                <w:rFonts w:cstheme="minorHAnsi"/>
              </w:rPr>
              <w:t>en funció del grup constituï</w:t>
            </w:r>
            <w:r>
              <w:rPr>
                <w:rFonts w:cstheme="minorHAnsi"/>
              </w:rPr>
              <w:t>t</w:t>
            </w:r>
          </w:p>
          <w:p w14:paraId="048965FA" w14:textId="77777777" w:rsidR="00085815" w:rsidRPr="00B65B07"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rPr>
            </w:pPr>
            <w:r w:rsidRPr="00B65B07">
              <w:rPr>
                <w:rFonts w:cstheme="minorHAnsi"/>
              </w:rPr>
              <w:t>Complement pianístic o clavecinístic</w:t>
            </w:r>
            <w:r>
              <w:rPr>
                <w:rFonts w:cstheme="minorHAnsi"/>
              </w:rPr>
              <w:tab/>
              <w:t>1/6</w:t>
            </w:r>
          </w:p>
          <w:p w14:paraId="2619DF58" w14:textId="77777777" w:rsidR="00085815" w:rsidRPr="00B65B07"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rPr>
            </w:pPr>
            <w:r w:rsidRPr="00B65B07">
              <w:rPr>
                <w:rFonts w:cstheme="minorHAnsi"/>
              </w:rPr>
              <w:t>Creativitat i Música</w:t>
            </w:r>
            <w:r>
              <w:rPr>
                <w:rFonts w:cstheme="minorHAnsi"/>
              </w:rPr>
              <w:tab/>
              <w:t>1/10</w:t>
            </w:r>
          </w:p>
          <w:p w14:paraId="4999FD4C" w14:textId="77777777" w:rsidR="00085815" w:rsidRPr="00B65B07"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rPr>
            </w:pPr>
            <w:r w:rsidRPr="00B65B07">
              <w:rPr>
                <w:rFonts w:cstheme="minorHAnsi"/>
              </w:rPr>
              <w:t>Cultura Audiovisual</w:t>
            </w:r>
            <w:r>
              <w:rPr>
                <w:rFonts w:cstheme="minorHAnsi"/>
              </w:rPr>
              <w:tab/>
              <w:t>1/10</w:t>
            </w:r>
          </w:p>
          <w:p w14:paraId="33972DA5" w14:textId="77777777" w:rsidR="00085815" w:rsidRPr="00B65B07"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rPr>
            </w:pPr>
            <w:r w:rsidRPr="00B65B07">
              <w:rPr>
                <w:rFonts w:cstheme="minorHAnsi"/>
              </w:rPr>
              <w:t>Estètica de la Música</w:t>
            </w:r>
            <w:r>
              <w:rPr>
                <w:rFonts w:cstheme="minorHAnsi"/>
              </w:rPr>
              <w:tab/>
              <w:t>1/15</w:t>
            </w:r>
          </w:p>
          <w:p w14:paraId="49BECF09" w14:textId="77777777" w:rsidR="00085815" w:rsidRPr="00B65B07"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rPr>
            </w:pPr>
            <w:r w:rsidRPr="00B65B07">
              <w:rPr>
                <w:rFonts w:cstheme="minorHAnsi"/>
              </w:rPr>
              <w:t>Fonaments de Informàtica</w:t>
            </w:r>
            <w:r>
              <w:rPr>
                <w:rFonts w:cstheme="minorHAnsi"/>
              </w:rPr>
              <w:tab/>
              <w:t>1/10</w:t>
            </w:r>
          </w:p>
          <w:p w14:paraId="341020AD" w14:textId="2B3A341B" w:rsidR="00085815" w:rsidRPr="00967B49"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rPr>
            </w:pPr>
            <w:r w:rsidRPr="00B65B07">
              <w:rPr>
                <w:rFonts w:cstheme="minorHAnsi"/>
              </w:rPr>
              <w:t>Fonaments de Composició</w:t>
            </w:r>
            <w:r>
              <w:rPr>
                <w:rFonts w:cstheme="minorHAnsi"/>
              </w:rPr>
              <w:tab/>
              <w:t>1/10</w:t>
            </w:r>
          </w:p>
        </w:tc>
      </w:tr>
      <w:tr w:rsidR="00276910" w14:paraId="3516AE14" w14:textId="77777777" w:rsidTr="00CE7ED4">
        <w:tc>
          <w:tcPr>
            <w:tcW w:w="2422" w:type="pct"/>
            <w:vAlign w:val="center"/>
          </w:tcPr>
          <w:p w14:paraId="34A615EA" w14:textId="6E7DBDB9" w:rsidR="00276910" w:rsidRPr="00B65B07" w:rsidRDefault="00276910" w:rsidP="00660725">
            <w:pPr>
              <w:pStyle w:val="Prrafodelista"/>
              <w:autoSpaceDE w:val="0"/>
              <w:autoSpaceDN w:val="0"/>
              <w:adjustRightInd w:val="0"/>
              <w:spacing w:before="40" w:after="40"/>
              <w:ind w:left="2"/>
              <w:contextualSpacing w:val="0"/>
              <w:jc w:val="center"/>
              <w:rPr>
                <w:rFonts w:cstheme="minorHAnsi"/>
              </w:rPr>
            </w:pPr>
            <w:r w:rsidRPr="00B65B07">
              <w:rPr>
                <w:rFonts w:cstheme="minorHAnsi"/>
              </w:rPr>
              <w:t>Assignatures optatives de disseny propi</w:t>
            </w:r>
          </w:p>
        </w:tc>
        <w:tc>
          <w:tcPr>
            <w:tcW w:w="2578" w:type="pct"/>
          </w:tcPr>
          <w:p w14:paraId="62A37D9C" w14:textId="3D6889DD" w:rsidR="00276910" w:rsidRPr="00967B49" w:rsidRDefault="00660725" w:rsidP="00085815">
            <w:pPr>
              <w:autoSpaceDE w:val="0"/>
              <w:autoSpaceDN w:val="0"/>
              <w:adjustRightInd w:val="0"/>
              <w:spacing w:before="40" w:after="40"/>
              <w:jc w:val="both"/>
              <w:rPr>
                <w:rFonts w:cstheme="minorHAnsi"/>
              </w:rPr>
            </w:pPr>
            <w:r>
              <w:rPr>
                <w:rFonts w:cstheme="minorHAnsi"/>
              </w:rPr>
              <w:t>A nivell organitzatiu, p</w:t>
            </w:r>
            <w:r w:rsidR="00276910" w:rsidRPr="00B65B07">
              <w:rPr>
                <w:rFonts w:cstheme="minorHAnsi"/>
              </w:rPr>
              <w:t>er analogia entre matèries, s’aplicarà la ràtio establerta per a les assignatures optatives d’oferta obligatòria.</w:t>
            </w:r>
          </w:p>
        </w:tc>
      </w:tr>
    </w:tbl>
    <w:p w14:paraId="66678F83" w14:textId="77777777" w:rsidR="00245214" w:rsidRDefault="00245214" w:rsidP="00245214">
      <w:pPr>
        <w:autoSpaceDE w:val="0"/>
        <w:autoSpaceDN w:val="0"/>
        <w:adjustRightInd w:val="0"/>
        <w:spacing w:after="0" w:line="240" w:lineRule="auto"/>
        <w:jc w:val="both"/>
        <w:rPr>
          <w:rFonts w:cstheme="minorHAnsi"/>
          <w:b/>
          <w:bCs/>
          <w:color w:val="000000"/>
          <w:kern w:val="0"/>
        </w:rPr>
      </w:pPr>
      <w:r w:rsidRPr="00245214">
        <w:rPr>
          <w:rFonts w:cstheme="minorHAnsi"/>
          <w:b/>
          <w:bCs/>
          <w:color w:val="000000"/>
          <w:kern w:val="0"/>
        </w:rPr>
        <w:t xml:space="preserve"> </w:t>
      </w:r>
    </w:p>
    <w:p w14:paraId="665A85DB" w14:textId="0E38782D" w:rsidR="00CE7ED4" w:rsidRPr="00245214" w:rsidRDefault="00CE7ED4" w:rsidP="00CC1ABD">
      <w:pPr>
        <w:pStyle w:val="Prrafodelista"/>
        <w:numPr>
          <w:ilvl w:val="1"/>
          <w:numId w:val="6"/>
        </w:numPr>
        <w:autoSpaceDE w:val="0"/>
        <w:autoSpaceDN w:val="0"/>
        <w:adjustRightInd w:val="0"/>
        <w:spacing w:after="0" w:line="240" w:lineRule="auto"/>
        <w:jc w:val="both"/>
        <w:rPr>
          <w:rFonts w:cstheme="minorHAnsi"/>
          <w:b/>
          <w:bCs/>
          <w:color w:val="000000"/>
          <w:kern w:val="0"/>
        </w:rPr>
      </w:pPr>
      <w:r w:rsidRPr="00CC1ABD">
        <w:rPr>
          <w:rFonts w:cstheme="minorHAnsi"/>
          <w:b/>
          <w:bCs/>
        </w:rPr>
        <w:t>Especialitat de piano</w:t>
      </w:r>
      <w:r w:rsidR="00245214" w:rsidRPr="00CC1ABD">
        <w:rPr>
          <w:rFonts w:cstheme="minorHAnsi"/>
          <w:b/>
          <w:bCs/>
        </w:rPr>
        <w:t xml:space="preserve">: </w:t>
      </w:r>
      <w:r w:rsidR="00245214" w:rsidRPr="00CC1ABD">
        <w:rPr>
          <w:rFonts w:cstheme="minorHAnsi"/>
        </w:rPr>
        <w:t>e</w:t>
      </w:r>
      <w:r w:rsidR="00835C93" w:rsidRPr="00CC1ABD">
        <w:rPr>
          <w:rFonts w:cstheme="minorHAnsi"/>
        </w:rPr>
        <w:t>n la columna d’especialitats s’inclouran les hores de conjunt, acompanyament, pianista acompanyant</w:t>
      </w:r>
      <w:r w:rsidR="00835C93" w:rsidRPr="00CC1ABD">
        <w:rPr>
          <w:rFonts w:cstheme="minorHAnsi"/>
          <w:color w:val="000000"/>
          <w:kern w:val="0"/>
        </w:rPr>
        <w:t xml:space="preserve"> i piano</w:t>
      </w:r>
      <w:r w:rsidR="00835C93" w:rsidRPr="00245214">
        <w:rPr>
          <w:rFonts w:cstheme="minorHAnsi"/>
          <w:color w:val="000000"/>
          <w:kern w:val="0"/>
        </w:rPr>
        <w:t xml:space="preserve"> complementari. </w:t>
      </w:r>
    </w:p>
    <w:p w14:paraId="31EABD9A" w14:textId="77777777" w:rsidR="00CE7ED4" w:rsidRDefault="00CE7ED4" w:rsidP="00245214">
      <w:pPr>
        <w:autoSpaceDE w:val="0"/>
        <w:autoSpaceDN w:val="0"/>
        <w:adjustRightInd w:val="0"/>
        <w:spacing w:after="0" w:line="240" w:lineRule="auto"/>
        <w:jc w:val="both"/>
        <w:rPr>
          <w:rFonts w:cstheme="minorHAnsi"/>
          <w:color w:val="000000"/>
          <w:kern w:val="0"/>
        </w:rPr>
      </w:pPr>
    </w:p>
    <w:p w14:paraId="36F826DE" w14:textId="7746AB2E" w:rsidR="00905A5F" w:rsidRDefault="00835C93" w:rsidP="00245214">
      <w:pPr>
        <w:autoSpaceDE w:val="0"/>
        <w:autoSpaceDN w:val="0"/>
        <w:adjustRightInd w:val="0"/>
        <w:spacing w:after="0" w:line="240" w:lineRule="auto"/>
        <w:jc w:val="both"/>
        <w:rPr>
          <w:rFonts w:cstheme="minorHAnsi"/>
          <w:color w:val="000000"/>
          <w:kern w:val="0"/>
        </w:rPr>
      </w:pPr>
      <w:r w:rsidRPr="00CE7ED4">
        <w:rPr>
          <w:rFonts w:cstheme="minorHAnsi"/>
          <w:color w:val="000000"/>
          <w:kern w:val="0"/>
        </w:rPr>
        <w:t>Les hores de pianista acompanyant se calcularan segons el següent prorrateig, atenent al número de previsió de matrícula</w:t>
      </w:r>
      <w:r w:rsidR="00CE7ED4">
        <w:rPr>
          <w:rFonts w:cstheme="minorHAnsi"/>
          <w:color w:val="000000"/>
          <w:kern w:val="0"/>
        </w:rPr>
        <w:t>:</w:t>
      </w:r>
    </w:p>
    <w:p w14:paraId="641FBABA" w14:textId="77777777" w:rsidR="00CE7ED4" w:rsidRDefault="00CE7ED4" w:rsidP="00CE7ED4">
      <w:pPr>
        <w:autoSpaceDE w:val="0"/>
        <w:autoSpaceDN w:val="0"/>
        <w:adjustRightInd w:val="0"/>
        <w:spacing w:after="0" w:line="240" w:lineRule="auto"/>
        <w:ind w:left="66"/>
        <w:jc w:val="both"/>
        <w:rPr>
          <w:rFonts w:cstheme="minorHAnsi"/>
          <w:color w:val="000000"/>
          <w:kern w:val="0"/>
        </w:rPr>
      </w:pPr>
    </w:p>
    <w:tbl>
      <w:tblPr>
        <w:tblStyle w:val="Tablaconcuadrcula"/>
        <w:tblW w:w="5000" w:type="pct"/>
        <w:tblInd w:w="-5" w:type="dxa"/>
        <w:tblLook w:val="04A0" w:firstRow="1" w:lastRow="0" w:firstColumn="1" w:lastColumn="0" w:noHBand="0" w:noVBand="1"/>
      </w:tblPr>
      <w:tblGrid>
        <w:gridCol w:w="5241"/>
        <w:gridCol w:w="4247"/>
      </w:tblGrid>
      <w:tr w:rsidR="00CE7ED4" w:rsidRPr="00B65B07" w14:paraId="39DA9C6C" w14:textId="77777777" w:rsidTr="00245214">
        <w:tc>
          <w:tcPr>
            <w:tcW w:w="2762" w:type="pct"/>
            <w:shd w:val="clear" w:color="auto" w:fill="D9D9D9" w:themeFill="background1" w:themeFillShade="D9"/>
            <w:vAlign w:val="center"/>
          </w:tcPr>
          <w:p w14:paraId="384E4F99" w14:textId="77777777" w:rsidR="00CE7ED4" w:rsidRPr="00B65B07" w:rsidRDefault="00CE7ED4" w:rsidP="004E7A33">
            <w:pPr>
              <w:pStyle w:val="Prrafodelista"/>
              <w:autoSpaceDE w:val="0"/>
              <w:autoSpaceDN w:val="0"/>
              <w:adjustRightInd w:val="0"/>
              <w:ind w:left="0"/>
              <w:contextualSpacing w:val="0"/>
              <w:jc w:val="center"/>
              <w:rPr>
                <w:rFonts w:cstheme="minorHAnsi"/>
                <w:b/>
                <w:bCs/>
                <w:color w:val="000000"/>
                <w:kern w:val="0"/>
              </w:rPr>
            </w:pPr>
            <w:r w:rsidRPr="00B65B07">
              <w:rPr>
                <w:rFonts w:cstheme="minorHAnsi"/>
                <w:b/>
                <w:bCs/>
                <w:color w:val="000000"/>
                <w:kern w:val="0"/>
              </w:rPr>
              <w:t>Nivell educatiu</w:t>
            </w:r>
          </w:p>
        </w:tc>
        <w:tc>
          <w:tcPr>
            <w:tcW w:w="2238" w:type="pct"/>
            <w:shd w:val="clear" w:color="auto" w:fill="D9D9D9" w:themeFill="background1" w:themeFillShade="D9"/>
            <w:vAlign w:val="center"/>
          </w:tcPr>
          <w:p w14:paraId="2F50625F" w14:textId="77777777" w:rsidR="00CE7ED4" w:rsidRPr="00B65B07" w:rsidRDefault="00CE7ED4" w:rsidP="004E7A33">
            <w:pPr>
              <w:pStyle w:val="Prrafodelista"/>
              <w:autoSpaceDE w:val="0"/>
              <w:autoSpaceDN w:val="0"/>
              <w:adjustRightInd w:val="0"/>
              <w:ind w:left="0"/>
              <w:contextualSpacing w:val="0"/>
              <w:jc w:val="center"/>
              <w:rPr>
                <w:rFonts w:cstheme="minorHAnsi"/>
                <w:b/>
                <w:bCs/>
                <w:color w:val="000000"/>
                <w:kern w:val="0"/>
              </w:rPr>
            </w:pPr>
            <w:r w:rsidRPr="00B65B07">
              <w:rPr>
                <w:rFonts w:cstheme="minorHAnsi"/>
                <w:b/>
                <w:bCs/>
                <w:color w:val="000000"/>
                <w:kern w:val="0"/>
              </w:rPr>
              <w:t>Dedicació horària setmanal per alumne</w:t>
            </w:r>
          </w:p>
        </w:tc>
      </w:tr>
      <w:tr w:rsidR="00CE7ED4" w:rsidRPr="00B65B07" w14:paraId="761BA76B" w14:textId="77777777" w:rsidTr="00245214">
        <w:trPr>
          <w:trHeight w:val="340"/>
        </w:trPr>
        <w:tc>
          <w:tcPr>
            <w:tcW w:w="2762" w:type="pct"/>
          </w:tcPr>
          <w:p w14:paraId="12AFA0C5" w14:textId="77777777" w:rsidR="00CE7ED4" w:rsidRPr="00B65B07" w:rsidRDefault="00CE7ED4" w:rsidP="004E7A33">
            <w:pPr>
              <w:pStyle w:val="Prrafodelista"/>
              <w:autoSpaceDE w:val="0"/>
              <w:autoSpaceDN w:val="0"/>
              <w:adjustRightInd w:val="0"/>
              <w:spacing w:before="40" w:after="40"/>
              <w:ind w:left="0"/>
              <w:contextualSpacing w:val="0"/>
              <w:jc w:val="both"/>
              <w:rPr>
                <w:rFonts w:cstheme="minorHAnsi"/>
                <w:color w:val="000000"/>
                <w:kern w:val="0"/>
              </w:rPr>
            </w:pPr>
            <w:r w:rsidRPr="00B65B07">
              <w:rPr>
                <w:rFonts w:cstheme="minorHAnsi"/>
                <w:color w:val="000000"/>
                <w:kern w:val="0"/>
              </w:rPr>
              <w:t>1r i 2n EE</w:t>
            </w:r>
          </w:p>
        </w:tc>
        <w:tc>
          <w:tcPr>
            <w:tcW w:w="2238" w:type="pct"/>
          </w:tcPr>
          <w:p w14:paraId="76B76E9E" w14:textId="77777777" w:rsidR="00CE7ED4" w:rsidRPr="00B65B07" w:rsidRDefault="00CE7ED4" w:rsidP="004E7A33">
            <w:pPr>
              <w:pStyle w:val="Prrafodelista"/>
              <w:autoSpaceDE w:val="0"/>
              <w:autoSpaceDN w:val="0"/>
              <w:adjustRightInd w:val="0"/>
              <w:spacing w:before="40" w:after="40"/>
              <w:ind w:left="0"/>
              <w:contextualSpacing w:val="0"/>
              <w:jc w:val="center"/>
              <w:rPr>
                <w:rFonts w:cstheme="minorHAnsi"/>
                <w:color w:val="000000"/>
                <w:kern w:val="0"/>
              </w:rPr>
            </w:pPr>
            <w:r w:rsidRPr="00B65B07">
              <w:rPr>
                <w:rFonts w:cstheme="minorHAnsi"/>
                <w:color w:val="000000"/>
                <w:kern w:val="0"/>
              </w:rPr>
              <w:t>5’</w:t>
            </w:r>
          </w:p>
        </w:tc>
      </w:tr>
      <w:tr w:rsidR="00CE7ED4" w:rsidRPr="00B65B07" w14:paraId="51396B9A" w14:textId="77777777" w:rsidTr="00245214">
        <w:trPr>
          <w:trHeight w:val="340"/>
        </w:trPr>
        <w:tc>
          <w:tcPr>
            <w:tcW w:w="2762" w:type="pct"/>
          </w:tcPr>
          <w:p w14:paraId="1DF2B62C" w14:textId="77777777" w:rsidR="00CE7ED4" w:rsidRPr="00B65B07" w:rsidRDefault="00CE7ED4" w:rsidP="004E7A33">
            <w:pPr>
              <w:pStyle w:val="Prrafodelista"/>
              <w:autoSpaceDE w:val="0"/>
              <w:autoSpaceDN w:val="0"/>
              <w:adjustRightInd w:val="0"/>
              <w:spacing w:before="40" w:after="40"/>
              <w:ind w:left="0"/>
              <w:contextualSpacing w:val="0"/>
              <w:jc w:val="both"/>
              <w:rPr>
                <w:rFonts w:cstheme="minorHAnsi"/>
                <w:color w:val="000000"/>
                <w:kern w:val="0"/>
              </w:rPr>
            </w:pPr>
            <w:r w:rsidRPr="00B65B07">
              <w:rPr>
                <w:rFonts w:cstheme="minorHAnsi"/>
                <w:color w:val="000000"/>
                <w:kern w:val="0"/>
              </w:rPr>
              <w:t>3r/4t EE 1r, 2n EP</w:t>
            </w:r>
          </w:p>
        </w:tc>
        <w:tc>
          <w:tcPr>
            <w:tcW w:w="2238" w:type="pct"/>
          </w:tcPr>
          <w:p w14:paraId="03438B08" w14:textId="77777777" w:rsidR="00CE7ED4" w:rsidRPr="00B65B07" w:rsidRDefault="00CE7ED4" w:rsidP="004E7A33">
            <w:pPr>
              <w:pStyle w:val="Prrafodelista"/>
              <w:autoSpaceDE w:val="0"/>
              <w:autoSpaceDN w:val="0"/>
              <w:adjustRightInd w:val="0"/>
              <w:spacing w:before="40" w:after="40"/>
              <w:ind w:left="0"/>
              <w:contextualSpacing w:val="0"/>
              <w:jc w:val="center"/>
              <w:rPr>
                <w:rFonts w:cstheme="minorHAnsi"/>
                <w:color w:val="000000"/>
                <w:kern w:val="0"/>
              </w:rPr>
            </w:pPr>
            <w:r w:rsidRPr="00B65B07">
              <w:rPr>
                <w:rFonts w:cstheme="minorHAnsi"/>
                <w:color w:val="000000"/>
                <w:kern w:val="0"/>
              </w:rPr>
              <w:t>10’</w:t>
            </w:r>
          </w:p>
        </w:tc>
      </w:tr>
      <w:tr w:rsidR="00CE7ED4" w:rsidRPr="00B65B07" w14:paraId="00773FA5" w14:textId="77777777" w:rsidTr="00245214">
        <w:trPr>
          <w:trHeight w:val="340"/>
        </w:trPr>
        <w:tc>
          <w:tcPr>
            <w:tcW w:w="2762" w:type="pct"/>
          </w:tcPr>
          <w:p w14:paraId="22E1C78B" w14:textId="77777777" w:rsidR="00CE7ED4" w:rsidRPr="00B65B07" w:rsidRDefault="00CE7ED4" w:rsidP="004E7A33">
            <w:pPr>
              <w:pStyle w:val="Prrafodelista"/>
              <w:autoSpaceDE w:val="0"/>
              <w:autoSpaceDN w:val="0"/>
              <w:adjustRightInd w:val="0"/>
              <w:spacing w:before="40" w:after="40"/>
              <w:ind w:left="0"/>
              <w:contextualSpacing w:val="0"/>
              <w:jc w:val="both"/>
              <w:rPr>
                <w:rFonts w:cstheme="minorHAnsi"/>
                <w:color w:val="000000"/>
                <w:kern w:val="0"/>
              </w:rPr>
            </w:pPr>
            <w:r w:rsidRPr="00B65B07">
              <w:rPr>
                <w:rFonts w:cstheme="minorHAnsi"/>
                <w:color w:val="000000"/>
                <w:kern w:val="0"/>
              </w:rPr>
              <w:t>3r</w:t>
            </w:r>
            <w:r>
              <w:rPr>
                <w:rFonts w:cstheme="minorHAnsi"/>
                <w:color w:val="000000"/>
                <w:kern w:val="0"/>
              </w:rPr>
              <w:t>/4rt EP</w:t>
            </w:r>
          </w:p>
        </w:tc>
        <w:tc>
          <w:tcPr>
            <w:tcW w:w="2238" w:type="pct"/>
          </w:tcPr>
          <w:p w14:paraId="4AB0ECBF" w14:textId="77777777" w:rsidR="00CE7ED4" w:rsidRPr="00B65B07" w:rsidRDefault="00CE7ED4" w:rsidP="004E7A33">
            <w:pPr>
              <w:pStyle w:val="Prrafodelista"/>
              <w:autoSpaceDE w:val="0"/>
              <w:autoSpaceDN w:val="0"/>
              <w:adjustRightInd w:val="0"/>
              <w:spacing w:before="40" w:after="40"/>
              <w:ind w:left="0"/>
              <w:contextualSpacing w:val="0"/>
              <w:jc w:val="center"/>
              <w:rPr>
                <w:rFonts w:cstheme="minorHAnsi"/>
                <w:color w:val="000000"/>
                <w:kern w:val="0"/>
              </w:rPr>
            </w:pPr>
            <w:r w:rsidRPr="00B65B07">
              <w:rPr>
                <w:rFonts w:cstheme="minorHAnsi"/>
                <w:color w:val="000000"/>
                <w:kern w:val="0"/>
              </w:rPr>
              <w:t>15’</w:t>
            </w:r>
          </w:p>
        </w:tc>
      </w:tr>
      <w:tr w:rsidR="00CE7ED4" w:rsidRPr="00B65B07" w14:paraId="5B542D75" w14:textId="77777777" w:rsidTr="00245214">
        <w:trPr>
          <w:trHeight w:val="340"/>
        </w:trPr>
        <w:tc>
          <w:tcPr>
            <w:tcW w:w="2762" w:type="pct"/>
          </w:tcPr>
          <w:p w14:paraId="79D151C3" w14:textId="77777777" w:rsidR="00CE7ED4" w:rsidRPr="00B65B07" w:rsidRDefault="00CE7ED4" w:rsidP="004E7A33">
            <w:pPr>
              <w:pStyle w:val="Prrafodelista"/>
              <w:autoSpaceDE w:val="0"/>
              <w:autoSpaceDN w:val="0"/>
              <w:adjustRightInd w:val="0"/>
              <w:spacing w:before="40" w:after="40"/>
              <w:ind w:left="0"/>
              <w:contextualSpacing w:val="0"/>
              <w:jc w:val="both"/>
              <w:rPr>
                <w:rFonts w:cstheme="minorHAnsi"/>
                <w:color w:val="000000"/>
                <w:kern w:val="0"/>
              </w:rPr>
            </w:pPr>
            <w:r>
              <w:rPr>
                <w:rFonts w:cstheme="minorHAnsi"/>
                <w:color w:val="000000"/>
                <w:kern w:val="0"/>
              </w:rPr>
              <w:t>5é/</w:t>
            </w:r>
            <w:r w:rsidRPr="00B65B07">
              <w:rPr>
                <w:rFonts w:cstheme="minorHAnsi"/>
                <w:color w:val="000000"/>
                <w:kern w:val="0"/>
              </w:rPr>
              <w:t>6è E</w:t>
            </w:r>
            <w:r>
              <w:rPr>
                <w:rFonts w:cstheme="minorHAnsi"/>
                <w:color w:val="000000"/>
                <w:kern w:val="0"/>
              </w:rPr>
              <w:t>P</w:t>
            </w:r>
          </w:p>
        </w:tc>
        <w:tc>
          <w:tcPr>
            <w:tcW w:w="2238" w:type="pct"/>
          </w:tcPr>
          <w:p w14:paraId="6E3AA837" w14:textId="77777777" w:rsidR="00CE7ED4" w:rsidRPr="00B65B07" w:rsidRDefault="00CE7ED4" w:rsidP="004E7A33">
            <w:pPr>
              <w:pStyle w:val="Prrafodelista"/>
              <w:autoSpaceDE w:val="0"/>
              <w:autoSpaceDN w:val="0"/>
              <w:adjustRightInd w:val="0"/>
              <w:spacing w:before="40" w:after="40"/>
              <w:ind w:left="0"/>
              <w:contextualSpacing w:val="0"/>
              <w:jc w:val="center"/>
              <w:rPr>
                <w:rFonts w:cstheme="minorHAnsi"/>
                <w:color w:val="000000"/>
                <w:kern w:val="0"/>
              </w:rPr>
            </w:pPr>
            <w:r>
              <w:rPr>
                <w:rFonts w:cstheme="minorHAnsi"/>
                <w:color w:val="000000"/>
                <w:kern w:val="0"/>
              </w:rPr>
              <w:t>30’</w:t>
            </w:r>
          </w:p>
        </w:tc>
      </w:tr>
    </w:tbl>
    <w:p w14:paraId="55B53481" w14:textId="5A98838A" w:rsidR="00CE7ED4" w:rsidRPr="00CE7ED4" w:rsidRDefault="00CE7ED4" w:rsidP="00245214">
      <w:pPr>
        <w:autoSpaceDE w:val="0"/>
        <w:autoSpaceDN w:val="0"/>
        <w:adjustRightInd w:val="0"/>
        <w:spacing w:after="0" w:line="240" w:lineRule="auto"/>
        <w:ind w:left="360"/>
        <w:jc w:val="both"/>
        <w:rPr>
          <w:rFonts w:cstheme="minorHAnsi"/>
          <w:color w:val="000000"/>
          <w:kern w:val="0"/>
        </w:rPr>
      </w:pPr>
      <w:r w:rsidRPr="00CE7ED4">
        <w:rPr>
          <w:rFonts w:cstheme="minorHAnsi"/>
          <w:color w:val="000000"/>
          <w:kern w:val="0"/>
        </w:rPr>
        <w:t>S’agruparà la dedicació horària setmanal corresponent en sessions de 20’ o 30’</w:t>
      </w:r>
    </w:p>
    <w:p w14:paraId="07472AF8" w14:textId="77777777" w:rsidR="00905A5F" w:rsidRPr="00B65B07" w:rsidRDefault="00905A5F" w:rsidP="00660725">
      <w:pPr>
        <w:pStyle w:val="Prrafodelista"/>
        <w:autoSpaceDE w:val="0"/>
        <w:autoSpaceDN w:val="0"/>
        <w:adjustRightInd w:val="0"/>
        <w:spacing w:after="0" w:line="240" w:lineRule="auto"/>
        <w:ind w:left="567"/>
        <w:contextualSpacing w:val="0"/>
        <w:jc w:val="both"/>
        <w:rPr>
          <w:rFonts w:cstheme="minorHAnsi"/>
          <w:color w:val="000000"/>
          <w:kern w:val="0"/>
        </w:rPr>
      </w:pPr>
    </w:p>
    <w:p w14:paraId="7FB29527" w14:textId="5FADB6B9" w:rsidR="00A8537B" w:rsidRPr="00CE7ED4" w:rsidRDefault="00835C93" w:rsidP="00245214">
      <w:pPr>
        <w:autoSpaceDE w:val="0"/>
        <w:autoSpaceDN w:val="0"/>
        <w:adjustRightInd w:val="0"/>
        <w:spacing w:after="0" w:line="240" w:lineRule="auto"/>
        <w:ind w:left="360"/>
        <w:jc w:val="both"/>
        <w:rPr>
          <w:rFonts w:cstheme="minorHAnsi"/>
          <w:color w:val="000000"/>
          <w:kern w:val="0"/>
        </w:rPr>
      </w:pPr>
      <w:r w:rsidRPr="00CE7ED4">
        <w:rPr>
          <w:rFonts w:cstheme="minorHAnsi"/>
          <w:color w:val="000000"/>
          <w:kern w:val="0"/>
        </w:rPr>
        <w:lastRenderedPageBreak/>
        <w:t>El centre podrà, dins de la seua autonomia</w:t>
      </w:r>
      <w:r w:rsidR="00660725" w:rsidRPr="00CE7ED4">
        <w:rPr>
          <w:rFonts w:cstheme="minorHAnsi"/>
          <w:color w:val="000000"/>
          <w:kern w:val="0"/>
        </w:rPr>
        <w:t>,</w:t>
      </w:r>
      <w:r w:rsidRPr="00CE7ED4">
        <w:rPr>
          <w:rFonts w:cstheme="minorHAnsi"/>
          <w:color w:val="000000"/>
          <w:kern w:val="0"/>
        </w:rPr>
        <w:t xml:space="preserve"> organitzar</w:t>
      </w:r>
      <w:r w:rsidR="00B87BF8" w:rsidRPr="00CE7ED4">
        <w:rPr>
          <w:rFonts w:cstheme="minorHAnsi"/>
          <w:color w:val="000000"/>
          <w:kern w:val="0"/>
        </w:rPr>
        <w:t xml:space="preserve"> </w:t>
      </w:r>
      <w:r w:rsidRPr="00CE7ED4">
        <w:rPr>
          <w:rFonts w:cstheme="minorHAnsi"/>
          <w:color w:val="000000"/>
          <w:kern w:val="0"/>
        </w:rPr>
        <w:t xml:space="preserve">les </w:t>
      </w:r>
      <w:r w:rsidR="00B87BF8" w:rsidRPr="00CE7ED4">
        <w:rPr>
          <w:rFonts w:cstheme="minorHAnsi"/>
          <w:color w:val="000000"/>
          <w:kern w:val="0"/>
        </w:rPr>
        <w:t xml:space="preserve">hores </w:t>
      </w:r>
      <w:r w:rsidRPr="00CE7ED4">
        <w:rPr>
          <w:rFonts w:cstheme="minorHAnsi"/>
          <w:color w:val="000000"/>
          <w:kern w:val="0"/>
        </w:rPr>
        <w:t>segons considere.</w:t>
      </w:r>
      <w:r w:rsidR="00893D20" w:rsidRPr="00CE7ED4">
        <w:rPr>
          <w:rFonts w:cstheme="minorHAnsi"/>
          <w:color w:val="000000"/>
          <w:kern w:val="0"/>
        </w:rPr>
        <w:t xml:space="preserve"> </w:t>
      </w:r>
      <w:r w:rsidRPr="00CE7ED4">
        <w:rPr>
          <w:rFonts w:cstheme="minorHAnsi"/>
          <w:color w:val="000000"/>
          <w:kern w:val="0"/>
        </w:rPr>
        <w:t xml:space="preserve">Per exemple: en 3r/4t EE i 1r, 2n EP </w:t>
      </w:r>
      <w:r w:rsidR="00660725" w:rsidRPr="00CE7ED4">
        <w:rPr>
          <w:rFonts w:cstheme="minorHAnsi"/>
          <w:color w:val="000000"/>
          <w:kern w:val="0"/>
        </w:rPr>
        <w:t>e</w:t>
      </w:r>
      <w:r w:rsidRPr="00CE7ED4">
        <w:rPr>
          <w:rFonts w:cstheme="minorHAnsi"/>
          <w:color w:val="000000"/>
          <w:kern w:val="0"/>
        </w:rPr>
        <w:t>s poden articular sessions de 20’ cada 15 dies o de 30’ cada tres setmanes. En el cas de de 3r</w:t>
      </w:r>
      <w:r w:rsidR="00866D90" w:rsidRPr="00CE7ED4">
        <w:rPr>
          <w:rFonts w:cstheme="minorHAnsi"/>
          <w:color w:val="000000"/>
          <w:kern w:val="0"/>
        </w:rPr>
        <w:t>/4t</w:t>
      </w:r>
      <w:r w:rsidRPr="00CE7ED4">
        <w:rPr>
          <w:rFonts w:cstheme="minorHAnsi"/>
          <w:color w:val="000000"/>
          <w:kern w:val="0"/>
        </w:rPr>
        <w:t xml:space="preserve"> EP </w:t>
      </w:r>
      <w:r w:rsidR="00866D90" w:rsidRPr="00CE7ED4">
        <w:rPr>
          <w:rFonts w:cstheme="minorHAnsi"/>
          <w:color w:val="000000"/>
          <w:kern w:val="0"/>
        </w:rPr>
        <w:t xml:space="preserve">es poden articular </w:t>
      </w:r>
      <w:r w:rsidRPr="00CE7ED4">
        <w:rPr>
          <w:rFonts w:cstheme="minorHAnsi"/>
          <w:color w:val="000000"/>
          <w:kern w:val="0"/>
        </w:rPr>
        <w:t xml:space="preserve">sessions de 30’ cada 15 dies. Per a 1r i 2n EE s’entén aquesta dedicació horària per a la pràctica prèvia a les audicions públiques, </w:t>
      </w:r>
      <w:r w:rsidR="00893D20" w:rsidRPr="00CE7ED4">
        <w:rPr>
          <w:rFonts w:cstheme="minorHAnsi"/>
          <w:color w:val="000000"/>
          <w:kern w:val="0"/>
        </w:rPr>
        <w:t xml:space="preserve">poden organitzar-se en 15’ cada tres setmanes. </w:t>
      </w:r>
    </w:p>
    <w:p w14:paraId="4146434F" w14:textId="77777777" w:rsidR="00EE50C0" w:rsidRDefault="00EE50C0" w:rsidP="00FC004E">
      <w:pPr>
        <w:pStyle w:val="Prrafodelista"/>
        <w:autoSpaceDE w:val="0"/>
        <w:autoSpaceDN w:val="0"/>
        <w:adjustRightInd w:val="0"/>
        <w:spacing w:after="0" w:line="240" w:lineRule="auto"/>
        <w:ind w:left="426"/>
        <w:contextualSpacing w:val="0"/>
        <w:jc w:val="both"/>
        <w:rPr>
          <w:rFonts w:cstheme="minorHAnsi"/>
          <w:color w:val="000000"/>
          <w:kern w:val="0"/>
        </w:rPr>
      </w:pPr>
    </w:p>
    <w:p w14:paraId="7540B320" w14:textId="0031B531" w:rsidR="00BD37A7" w:rsidRPr="00245214" w:rsidRDefault="00CE7ED4" w:rsidP="00245214">
      <w:pPr>
        <w:pStyle w:val="Prrafodelista"/>
        <w:numPr>
          <w:ilvl w:val="1"/>
          <w:numId w:val="26"/>
        </w:numPr>
        <w:autoSpaceDE w:val="0"/>
        <w:autoSpaceDN w:val="0"/>
        <w:adjustRightInd w:val="0"/>
        <w:spacing w:after="0" w:line="240" w:lineRule="auto"/>
        <w:jc w:val="both"/>
        <w:rPr>
          <w:rFonts w:cstheme="minorHAnsi"/>
          <w:b/>
          <w:bCs/>
          <w:color w:val="000000"/>
          <w:kern w:val="0"/>
        </w:rPr>
      </w:pPr>
      <w:r w:rsidRPr="00245214">
        <w:rPr>
          <w:rFonts w:cstheme="minorHAnsi"/>
          <w:b/>
          <w:bCs/>
          <w:color w:val="000000"/>
          <w:kern w:val="0"/>
        </w:rPr>
        <w:t>Música de cambra</w:t>
      </w:r>
      <w:r w:rsidR="00245214" w:rsidRPr="00245214">
        <w:rPr>
          <w:rFonts w:cstheme="minorHAnsi"/>
          <w:b/>
          <w:bCs/>
          <w:color w:val="000000"/>
          <w:kern w:val="0"/>
        </w:rPr>
        <w:t xml:space="preserve">: </w:t>
      </w:r>
      <w:r w:rsidR="00BD37A7" w:rsidRPr="00245214">
        <w:rPr>
          <w:rFonts w:cstheme="minorHAnsi"/>
          <w:color w:val="000000"/>
          <w:kern w:val="0"/>
        </w:rPr>
        <w:t xml:space="preserve">Amb caràcter general el càlcul de necessitats per a la música de cambra es farà atenent a grups de </w:t>
      </w:r>
      <w:r w:rsidR="005601EA" w:rsidRPr="00245214">
        <w:rPr>
          <w:rFonts w:cstheme="minorHAnsi"/>
          <w:color w:val="000000"/>
          <w:kern w:val="0"/>
        </w:rPr>
        <w:t>tres</w:t>
      </w:r>
      <w:r w:rsidR="00BD37A7" w:rsidRPr="00245214">
        <w:rPr>
          <w:rFonts w:cstheme="minorHAnsi"/>
          <w:color w:val="000000"/>
          <w:kern w:val="0"/>
        </w:rPr>
        <w:t xml:space="preserve"> alumnes per sessió, sempre que el professorat tinga la competència docent recollida en l'annex II del </w:t>
      </w:r>
      <w:hyperlink r:id="rId17" w:history="1">
        <w:r w:rsidR="00BD37A7" w:rsidRPr="00245214">
          <w:rPr>
            <w:rStyle w:val="Hipervnculo"/>
            <w:rFonts w:cstheme="minorHAnsi"/>
            <w:color w:val="000000" w:themeColor="text1"/>
            <w:kern w:val="0"/>
            <w:u w:val="none"/>
          </w:rPr>
          <w:t>Reial decret 428/2013</w:t>
        </w:r>
      </w:hyperlink>
      <w:r w:rsidR="00BD37A7" w:rsidRPr="00245214">
        <w:rPr>
          <w:rFonts w:cstheme="minorHAnsi"/>
          <w:color w:val="000000" w:themeColor="text1"/>
          <w:kern w:val="0"/>
        </w:rPr>
        <w:t>, de 14 de juny.</w:t>
      </w:r>
      <w:r w:rsidR="00B74DCA" w:rsidRPr="00245214">
        <w:rPr>
          <w:rFonts w:cstheme="minorHAnsi"/>
          <w:color w:val="000000" w:themeColor="text1"/>
          <w:kern w:val="0"/>
        </w:rPr>
        <w:t xml:space="preserve"> </w:t>
      </w:r>
    </w:p>
    <w:p w14:paraId="14F4F555" w14:textId="77777777" w:rsidR="00B80F40" w:rsidRPr="00B65B07" w:rsidRDefault="00B80F40" w:rsidP="00FC004E">
      <w:pPr>
        <w:pStyle w:val="Prrafodelista"/>
        <w:spacing w:after="0" w:line="240" w:lineRule="auto"/>
        <w:contextualSpacing w:val="0"/>
        <w:rPr>
          <w:rFonts w:cstheme="minorHAnsi"/>
          <w:color w:val="000000"/>
          <w:kern w:val="0"/>
        </w:rPr>
      </w:pPr>
    </w:p>
    <w:p w14:paraId="4072ACF4" w14:textId="723399F7" w:rsidR="00E46025" w:rsidRPr="00245214" w:rsidRDefault="00245214" w:rsidP="00A51DAB">
      <w:pPr>
        <w:pStyle w:val="Prrafodelista"/>
        <w:numPr>
          <w:ilvl w:val="1"/>
          <w:numId w:val="27"/>
        </w:numPr>
        <w:autoSpaceDE w:val="0"/>
        <w:autoSpaceDN w:val="0"/>
        <w:adjustRightInd w:val="0"/>
        <w:spacing w:after="0" w:line="240" w:lineRule="auto"/>
        <w:jc w:val="both"/>
        <w:rPr>
          <w:rFonts w:cstheme="minorHAnsi"/>
          <w:b/>
          <w:bCs/>
          <w:color w:val="000000"/>
          <w:kern w:val="0"/>
        </w:rPr>
      </w:pPr>
      <w:r>
        <w:rPr>
          <w:rFonts w:cstheme="minorHAnsi"/>
          <w:b/>
          <w:bCs/>
          <w:color w:val="000000"/>
          <w:kern w:val="0"/>
        </w:rPr>
        <w:t xml:space="preserve"> </w:t>
      </w:r>
      <w:r w:rsidR="00CE7ED4" w:rsidRPr="00245214">
        <w:rPr>
          <w:rFonts w:cstheme="minorHAnsi"/>
          <w:b/>
          <w:bCs/>
          <w:color w:val="000000"/>
          <w:kern w:val="0"/>
        </w:rPr>
        <w:t>Idiomes aplicats al cant</w:t>
      </w:r>
      <w:r>
        <w:rPr>
          <w:rFonts w:cstheme="minorHAnsi"/>
          <w:b/>
          <w:bCs/>
          <w:color w:val="000000"/>
          <w:kern w:val="0"/>
        </w:rPr>
        <w:t xml:space="preserve">: </w:t>
      </w:r>
      <w:r w:rsidR="00E46025" w:rsidRPr="00245214">
        <w:rPr>
          <w:rFonts w:cstheme="minorHAnsi"/>
          <w:color w:val="000000"/>
          <w:kern w:val="0"/>
        </w:rPr>
        <w:t>Atenent a l’article 3 del RD 428/2013 relatiu a l’assignació de l’assignatura de Idiomes aplicats al cant, el</w:t>
      </w:r>
      <w:r w:rsidR="00B80F40" w:rsidRPr="00245214">
        <w:rPr>
          <w:rFonts w:cstheme="minorHAnsi"/>
          <w:color w:val="000000"/>
          <w:kern w:val="0"/>
        </w:rPr>
        <w:t xml:space="preserve"> professorat de cant </w:t>
      </w:r>
      <w:r w:rsidR="00317523" w:rsidRPr="00245214">
        <w:rPr>
          <w:rFonts w:cstheme="minorHAnsi"/>
          <w:color w:val="000000"/>
          <w:kern w:val="0"/>
        </w:rPr>
        <w:t xml:space="preserve">podrà fer-se </w:t>
      </w:r>
      <w:r w:rsidR="00B80F40" w:rsidRPr="00245214">
        <w:rPr>
          <w:rFonts w:cstheme="minorHAnsi"/>
          <w:color w:val="000000"/>
          <w:kern w:val="0"/>
        </w:rPr>
        <w:t>càrrec d</w:t>
      </w:r>
      <w:r w:rsidR="00E46025" w:rsidRPr="00245214">
        <w:rPr>
          <w:rFonts w:cstheme="minorHAnsi"/>
          <w:color w:val="000000"/>
          <w:kern w:val="0"/>
        </w:rPr>
        <w:t xml:space="preserve">’esta </w:t>
      </w:r>
      <w:r w:rsidR="00B80F40" w:rsidRPr="00245214">
        <w:rPr>
          <w:rFonts w:cstheme="minorHAnsi"/>
          <w:color w:val="000000"/>
          <w:kern w:val="0"/>
        </w:rPr>
        <w:t>assignatura</w:t>
      </w:r>
      <w:r w:rsidR="00E46025" w:rsidRPr="00245214">
        <w:rPr>
          <w:rFonts w:cstheme="minorHAnsi"/>
          <w:color w:val="000000"/>
          <w:kern w:val="0"/>
        </w:rPr>
        <w:t xml:space="preserve">, sempre que es garantisca la competència docent per a la seua importació </w:t>
      </w:r>
      <w:r w:rsidR="007417E3" w:rsidRPr="00245214">
        <w:rPr>
          <w:rFonts w:cstheme="minorHAnsi"/>
          <w:color w:val="000000"/>
          <w:kern w:val="0"/>
        </w:rPr>
        <w:t xml:space="preserve">(titulacions a partir del </w:t>
      </w:r>
      <w:r w:rsidR="007417E3">
        <w:t>RD 631/2010).</w:t>
      </w:r>
    </w:p>
    <w:p w14:paraId="4799F31A" w14:textId="1BDA0728" w:rsidR="003E084C" w:rsidRDefault="00E46025" w:rsidP="00245214">
      <w:pPr>
        <w:autoSpaceDE w:val="0"/>
        <w:autoSpaceDN w:val="0"/>
        <w:adjustRightInd w:val="0"/>
        <w:spacing w:after="0" w:line="240" w:lineRule="auto"/>
        <w:ind w:left="360"/>
        <w:jc w:val="both"/>
        <w:rPr>
          <w:rFonts w:cstheme="minorHAnsi"/>
          <w:color w:val="000000"/>
          <w:kern w:val="0"/>
        </w:rPr>
      </w:pPr>
      <w:r w:rsidRPr="00CE7ED4">
        <w:rPr>
          <w:rFonts w:cstheme="minorHAnsi"/>
          <w:color w:val="000000"/>
          <w:kern w:val="0"/>
        </w:rPr>
        <w:t>S</w:t>
      </w:r>
      <w:r w:rsidR="00B80F40" w:rsidRPr="00CE7ED4">
        <w:rPr>
          <w:rFonts w:cstheme="minorHAnsi"/>
          <w:color w:val="000000"/>
          <w:kern w:val="0"/>
        </w:rPr>
        <w:t>’adjudicaran 2 hores lectives</w:t>
      </w:r>
      <w:r w:rsidRPr="00CE7ED4">
        <w:rPr>
          <w:rFonts w:cstheme="minorHAnsi"/>
          <w:color w:val="000000"/>
          <w:kern w:val="0"/>
        </w:rPr>
        <w:t xml:space="preserve"> setmanals</w:t>
      </w:r>
      <w:r w:rsidR="00B80F40" w:rsidRPr="00CE7ED4">
        <w:rPr>
          <w:rFonts w:cstheme="minorHAnsi"/>
          <w:color w:val="000000"/>
          <w:kern w:val="0"/>
        </w:rPr>
        <w:t xml:space="preserve"> </w:t>
      </w:r>
      <w:r w:rsidRPr="00CE7ED4">
        <w:rPr>
          <w:rFonts w:cstheme="minorHAnsi"/>
          <w:color w:val="000000"/>
          <w:kern w:val="0"/>
        </w:rPr>
        <w:t>per a l’assignatura d’idiomes aplicats al cant</w:t>
      </w:r>
      <w:r w:rsidR="00B80F40" w:rsidRPr="00CE7ED4">
        <w:rPr>
          <w:rFonts w:cstheme="minorHAnsi"/>
          <w:color w:val="000000"/>
          <w:kern w:val="0"/>
        </w:rPr>
        <w:t xml:space="preserve">, fent els agrupaments corresponents. </w:t>
      </w:r>
    </w:p>
    <w:p w14:paraId="1005FA7C" w14:textId="34378D93" w:rsidR="00E46025" w:rsidRDefault="00E46025" w:rsidP="00245214">
      <w:pPr>
        <w:ind w:left="360"/>
        <w:rPr>
          <w:rFonts w:cstheme="minorHAnsi"/>
          <w:b/>
          <w:bCs/>
          <w:color w:val="000000"/>
          <w:kern w:val="0"/>
        </w:rPr>
      </w:pPr>
      <w:r w:rsidRPr="00B65B07">
        <w:rPr>
          <w:rFonts w:cstheme="minorHAnsi"/>
          <w:color w:val="000000"/>
          <w:kern w:val="0"/>
        </w:rPr>
        <w:t>Amb caràcter general,</w:t>
      </w:r>
      <w:r>
        <w:rPr>
          <w:rFonts w:cstheme="minorHAnsi"/>
          <w:color w:val="000000"/>
          <w:kern w:val="0"/>
        </w:rPr>
        <w:t xml:space="preserve"> </w:t>
      </w:r>
      <w:r w:rsidR="003E084C">
        <w:rPr>
          <w:rFonts w:cstheme="minorHAnsi"/>
          <w:color w:val="000000"/>
          <w:kern w:val="0"/>
        </w:rPr>
        <w:t>e</w:t>
      </w:r>
      <w:r w:rsidRPr="00B87BF8">
        <w:rPr>
          <w:rFonts w:cstheme="minorHAnsi"/>
          <w:color w:val="000000"/>
          <w:kern w:val="0"/>
        </w:rPr>
        <w:t>n el cas de que</w:t>
      </w:r>
      <w:r>
        <w:rPr>
          <w:rFonts w:cstheme="minorHAnsi"/>
          <w:b/>
          <w:bCs/>
          <w:color w:val="000000"/>
          <w:kern w:val="0"/>
        </w:rPr>
        <w:t xml:space="preserve"> </w:t>
      </w:r>
      <w:r>
        <w:rPr>
          <w:rFonts w:cstheme="minorHAnsi"/>
        </w:rPr>
        <w:t>e</w:t>
      </w:r>
      <w:r w:rsidRPr="00B65B07">
        <w:rPr>
          <w:rFonts w:cstheme="minorHAnsi"/>
        </w:rPr>
        <w:t>l total de la matrícula d’alumnes en nivells educatius continus no s</w:t>
      </w:r>
      <w:r w:rsidR="00A51DAB">
        <w:rPr>
          <w:rFonts w:cstheme="minorHAnsi"/>
        </w:rPr>
        <w:t>u</w:t>
      </w:r>
      <w:r w:rsidRPr="00B65B07">
        <w:rPr>
          <w:rFonts w:cstheme="minorHAnsi"/>
        </w:rPr>
        <w:t>pere el 80% del màxim establert, s’agruparan els grups classe</w:t>
      </w:r>
      <w:r>
        <w:rPr>
          <w:rFonts w:cstheme="minorHAnsi"/>
        </w:rPr>
        <w:t>.</w:t>
      </w:r>
    </w:p>
    <w:p w14:paraId="3A4CA5DD" w14:textId="50672B61" w:rsidR="00E46025" w:rsidRPr="00B65B07" w:rsidRDefault="00E46025" w:rsidP="00E46025">
      <w:pPr>
        <w:pStyle w:val="Prrafodelista"/>
        <w:autoSpaceDE w:val="0"/>
        <w:autoSpaceDN w:val="0"/>
        <w:adjustRightInd w:val="0"/>
        <w:spacing w:after="0" w:line="240" w:lineRule="auto"/>
        <w:ind w:left="567"/>
        <w:contextualSpacing w:val="0"/>
        <w:jc w:val="both"/>
        <w:rPr>
          <w:rFonts w:cstheme="minorHAnsi"/>
          <w:color w:val="000000"/>
          <w:kern w:val="0"/>
        </w:rPr>
      </w:pPr>
    </w:p>
    <w:p w14:paraId="10A7843D" w14:textId="7AC2B1D1" w:rsidR="007828D5" w:rsidRPr="00B65B07" w:rsidRDefault="007828D5" w:rsidP="00976C88">
      <w:pPr>
        <w:rPr>
          <w:b/>
          <w:bCs/>
        </w:rPr>
      </w:pPr>
      <w:bookmarkStart w:id="11" w:name="_Toc164425444"/>
      <w:bookmarkEnd w:id="10"/>
      <w:r w:rsidRPr="00B65B07">
        <w:rPr>
          <w:b/>
          <w:bCs/>
        </w:rPr>
        <w:t>C) ALTRES SITUACIONS A TINDRE EN COMPTE</w:t>
      </w:r>
      <w:bookmarkEnd w:id="11"/>
    </w:p>
    <w:p w14:paraId="4E9F256B" w14:textId="328AE5A2" w:rsidR="0067648D" w:rsidRPr="00B65B07" w:rsidRDefault="00976C88" w:rsidP="00976C88">
      <w:pPr>
        <w:pStyle w:val="0Ttulo2"/>
      </w:pPr>
      <w:bookmarkStart w:id="12" w:name="_Toc164425445"/>
      <w:r>
        <w:t xml:space="preserve">1. </w:t>
      </w:r>
      <w:r w:rsidR="0067648D" w:rsidRPr="00B65B07">
        <w:t xml:space="preserve"> </w:t>
      </w:r>
      <w:bookmarkStart w:id="13" w:name="_Toc164425446"/>
      <w:bookmarkStart w:id="14" w:name="_Hlk168657790"/>
      <w:bookmarkEnd w:id="12"/>
      <w:r w:rsidR="0067648D" w:rsidRPr="00B65B07">
        <w:t xml:space="preserve">Les dobles especialitats respecte les matèries </w:t>
      </w:r>
      <w:r w:rsidR="00893D20" w:rsidRPr="00B65B07">
        <w:t>comunes</w:t>
      </w:r>
      <w:bookmarkEnd w:id="13"/>
    </w:p>
    <w:p w14:paraId="115B9BF3" w14:textId="77777777" w:rsidR="00245214" w:rsidRDefault="00245214" w:rsidP="00FC004E">
      <w:pPr>
        <w:spacing w:after="0" w:line="240" w:lineRule="auto"/>
        <w:jc w:val="both"/>
        <w:rPr>
          <w:rFonts w:cstheme="minorHAnsi"/>
        </w:rPr>
      </w:pPr>
    </w:p>
    <w:p w14:paraId="6D288EA2" w14:textId="7D4AD7F5" w:rsidR="0067648D" w:rsidRDefault="00387A04" w:rsidP="00FC004E">
      <w:pPr>
        <w:spacing w:after="0" w:line="240" w:lineRule="auto"/>
        <w:jc w:val="both"/>
        <w:rPr>
          <w:rFonts w:cstheme="minorHAnsi"/>
        </w:rPr>
      </w:pPr>
      <w:r w:rsidRPr="00B65B07">
        <w:rPr>
          <w:rFonts w:cstheme="minorHAnsi"/>
        </w:rPr>
        <w:t>Cal</w:t>
      </w:r>
      <w:r w:rsidR="0067648D" w:rsidRPr="00B65B07">
        <w:rPr>
          <w:rFonts w:cstheme="minorHAnsi"/>
        </w:rPr>
        <w:t xml:space="preserve"> </w:t>
      </w:r>
      <w:r w:rsidRPr="00B65B07">
        <w:rPr>
          <w:rFonts w:cstheme="minorHAnsi"/>
        </w:rPr>
        <w:t>estudiar, valorar i aplicar</w:t>
      </w:r>
      <w:r w:rsidR="0067648D" w:rsidRPr="00B65B07">
        <w:rPr>
          <w:rFonts w:cstheme="minorHAnsi"/>
        </w:rPr>
        <w:t xml:space="preserve"> l’impacte de les </w:t>
      </w:r>
      <w:r w:rsidR="00D01FF7" w:rsidRPr="00B65B07">
        <w:rPr>
          <w:rFonts w:cstheme="minorHAnsi"/>
        </w:rPr>
        <w:t xml:space="preserve">matrícules </w:t>
      </w:r>
      <w:r w:rsidR="00E013AA" w:rsidRPr="00B65B07">
        <w:rPr>
          <w:rFonts w:cstheme="minorHAnsi"/>
        </w:rPr>
        <w:t>de</w:t>
      </w:r>
      <w:r w:rsidR="00D01FF7" w:rsidRPr="00B65B07">
        <w:rPr>
          <w:rFonts w:cstheme="minorHAnsi"/>
        </w:rPr>
        <w:t xml:space="preserve"> més d’una </w:t>
      </w:r>
      <w:r w:rsidR="0067648D" w:rsidRPr="00B65B07">
        <w:rPr>
          <w:rFonts w:cstheme="minorHAnsi"/>
        </w:rPr>
        <w:t>especialitat respecte</w:t>
      </w:r>
      <w:r w:rsidRPr="00B65B07">
        <w:rPr>
          <w:rFonts w:cstheme="minorHAnsi"/>
        </w:rPr>
        <w:t xml:space="preserve"> de</w:t>
      </w:r>
      <w:r w:rsidR="00893D20" w:rsidRPr="00B65B07">
        <w:rPr>
          <w:rFonts w:cstheme="minorHAnsi"/>
        </w:rPr>
        <w:t xml:space="preserve"> les assignatures comunes</w:t>
      </w:r>
      <w:r w:rsidR="0067648D" w:rsidRPr="00B65B07">
        <w:rPr>
          <w:rFonts w:cstheme="minorHAnsi"/>
        </w:rPr>
        <w:t xml:space="preserve">, donat que aquest fet pot tenir una incidència notable en </w:t>
      </w:r>
      <w:r w:rsidR="00893D20" w:rsidRPr="00B65B07">
        <w:rPr>
          <w:rFonts w:cstheme="minorHAnsi"/>
        </w:rPr>
        <w:t xml:space="preserve">l’oferta les assignatures col·lectives (llenguatge musical, harmonia, anàlisi,...) </w:t>
      </w:r>
      <w:r w:rsidR="000164F6" w:rsidRPr="00B65B07">
        <w:rPr>
          <w:rFonts w:cstheme="minorHAnsi"/>
        </w:rPr>
        <w:t>o</w:t>
      </w:r>
      <w:r w:rsidR="0067648D" w:rsidRPr="00B65B07">
        <w:rPr>
          <w:rFonts w:cstheme="minorHAnsi"/>
        </w:rPr>
        <w:t xml:space="preserve"> </w:t>
      </w:r>
      <w:r w:rsidR="00893D20" w:rsidRPr="00B65B07">
        <w:rPr>
          <w:rFonts w:cstheme="minorHAnsi"/>
        </w:rPr>
        <w:t>en assignatur</w:t>
      </w:r>
      <w:r w:rsidR="00E013AA" w:rsidRPr="00B65B07">
        <w:rPr>
          <w:rFonts w:cstheme="minorHAnsi"/>
        </w:rPr>
        <w:t>es</w:t>
      </w:r>
      <w:r w:rsidR="00893D20" w:rsidRPr="00B65B07">
        <w:rPr>
          <w:rFonts w:cstheme="minorHAnsi"/>
        </w:rPr>
        <w:t xml:space="preserve"> </w:t>
      </w:r>
      <w:r w:rsidR="000164F6" w:rsidRPr="00B65B07">
        <w:rPr>
          <w:rFonts w:cstheme="minorHAnsi"/>
        </w:rPr>
        <w:t>pròpi</w:t>
      </w:r>
      <w:r w:rsidR="00E013AA" w:rsidRPr="00B65B07">
        <w:rPr>
          <w:rFonts w:cstheme="minorHAnsi"/>
        </w:rPr>
        <w:t>es</w:t>
      </w:r>
      <w:r w:rsidR="000164F6" w:rsidRPr="00B65B07">
        <w:rPr>
          <w:rFonts w:cstheme="minorHAnsi"/>
        </w:rPr>
        <w:t xml:space="preserve"> d’especialitat</w:t>
      </w:r>
      <w:r w:rsidR="00E013AA" w:rsidRPr="00B65B07">
        <w:rPr>
          <w:rFonts w:cstheme="minorHAnsi"/>
        </w:rPr>
        <w:t>,</w:t>
      </w:r>
      <w:r w:rsidR="000164F6" w:rsidRPr="00B65B07">
        <w:rPr>
          <w:rFonts w:cstheme="minorHAnsi"/>
        </w:rPr>
        <w:t xml:space="preserve"> com</w:t>
      </w:r>
      <w:r w:rsidR="00E013AA" w:rsidRPr="00B65B07">
        <w:rPr>
          <w:rFonts w:cstheme="minorHAnsi"/>
        </w:rPr>
        <w:t xml:space="preserve"> per exemple </w:t>
      </w:r>
      <w:r w:rsidR="00893D20" w:rsidRPr="00B65B07">
        <w:rPr>
          <w:rFonts w:cstheme="minorHAnsi"/>
        </w:rPr>
        <w:t>piano</w:t>
      </w:r>
      <w:r w:rsidR="0067648D" w:rsidRPr="00B65B07">
        <w:rPr>
          <w:rFonts w:cstheme="minorHAnsi"/>
        </w:rPr>
        <w:t xml:space="preserve"> </w:t>
      </w:r>
      <w:r w:rsidR="00893D20" w:rsidRPr="00B65B07">
        <w:rPr>
          <w:rFonts w:cstheme="minorHAnsi"/>
        </w:rPr>
        <w:t>c</w:t>
      </w:r>
      <w:r w:rsidR="0067648D" w:rsidRPr="00B65B07">
        <w:rPr>
          <w:rFonts w:cstheme="minorHAnsi"/>
        </w:rPr>
        <w:t>omplementari</w:t>
      </w:r>
      <w:r w:rsidR="00E013AA" w:rsidRPr="00B65B07">
        <w:rPr>
          <w:rFonts w:cstheme="minorHAnsi"/>
        </w:rPr>
        <w:t>,</w:t>
      </w:r>
      <w:r w:rsidR="0067648D" w:rsidRPr="00B65B07">
        <w:rPr>
          <w:rFonts w:cstheme="minorHAnsi"/>
        </w:rPr>
        <w:t xml:space="preserve"> en el moment d</w:t>
      </w:r>
      <w:r w:rsidRPr="00B65B07">
        <w:rPr>
          <w:rFonts w:cstheme="minorHAnsi"/>
        </w:rPr>
        <w:t>’establir les necessitats de recursos humans pel curs 2024/</w:t>
      </w:r>
      <w:r w:rsidR="00E013AA" w:rsidRPr="00B65B07">
        <w:rPr>
          <w:rFonts w:cstheme="minorHAnsi"/>
        </w:rPr>
        <w:t>20</w:t>
      </w:r>
      <w:r w:rsidRPr="00B65B07">
        <w:rPr>
          <w:rFonts w:cstheme="minorHAnsi"/>
        </w:rPr>
        <w:t>25.</w:t>
      </w:r>
      <w:r w:rsidR="0067648D" w:rsidRPr="00B65B07">
        <w:rPr>
          <w:rFonts w:cstheme="minorHAnsi"/>
        </w:rPr>
        <w:t xml:space="preserve"> </w:t>
      </w:r>
      <w:r w:rsidR="00D01FF7" w:rsidRPr="00B65B07">
        <w:rPr>
          <w:rFonts w:cstheme="minorHAnsi"/>
        </w:rPr>
        <w:t xml:space="preserve">En aquestes matèries, </w:t>
      </w:r>
      <w:r w:rsidR="00D0477F" w:rsidRPr="00B65B07">
        <w:rPr>
          <w:rFonts w:cstheme="minorHAnsi"/>
        </w:rPr>
        <w:t>l</w:t>
      </w:r>
      <w:r w:rsidR="00877940">
        <w:rPr>
          <w:rFonts w:cstheme="minorHAnsi"/>
        </w:rPr>
        <w:t>’alumnat</w:t>
      </w:r>
      <w:r w:rsidR="00D01FF7" w:rsidRPr="00B65B07">
        <w:rPr>
          <w:rFonts w:cstheme="minorHAnsi"/>
        </w:rPr>
        <w:t xml:space="preserve"> matriculat a més d’una especialitat computar</w:t>
      </w:r>
      <w:r w:rsidR="00877940">
        <w:rPr>
          <w:rFonts w:cstheme="minorHAnsi"/>
        </w:rPr>
        <w:t>à</w:t>
      </w:r>
      <w:r w:rsidR="00D01FF7" w:rsidRPr="00B65B07">
        <w:rPr>
          <w:rFonts w:cstheme="minorHAnsi"/>
        </w:rPr>
        <w:t xml:space="preserve"> com una sola matrícula</w:t>
      </w:r>
      <w:r w:rsidR="00D0477F" w:rsidRPr="00B65B07">
        <w:rPr>
          <w:rFonts w:cstheme="minorHAnsi"/>
        </w:rPr>
        <w:t>.</w:t>
      </w:r>
    </w:p>
    <w:bookmarkEnd w:id="14"/>
    <w:p w14:paraId="0350F38D" w14:textId="77777777" w:rsidR="00E013AA" w:rsidRPr="00B65B07" w:rsidRDefault="00E013AA" w:rsidP="00FC004E">
      <w:pPr>
        <w:spacing w:after="0" w:line="240" w:lineRule="auto"/>
        <w:jc w:val="both"/>
        <w:rPr>
          <w:rFonts w:cstheme="minorHAnsi"/>
        </w:rPr>
      </w:pPr>
    </w:p>
    <w:p w14:paraId="4050C9F8" w14:textId="0C18EC4B" w:rsidR="00DA77A4" w:rsidRPr="00B65B07" w:rsidRDefault="00C82426" w:rsidP="00976C88">
      <w:pPr>
        <w:pStyle w:val="0Ttulo2"/>
      </w:pPr>
      <w:bookmarkStart w:id="15" w:name="_Toc164425447"/>
      <w:bookmarkStart w:id="16" w:name="_Hlk168657843"/>
      <w:r>
        <w:t>2</w:t>
      </w:r>
      <w:r w:rsidR="00976C88">
        <w:t xml:space="preserve">. </w:t>
      </w:r>
      <w:r w:rsidR="00DA77A4" w:rsidRPr="00B65B07">
        <w:t>Proporcionalitat en l’oferta educativa</w:t>
      </w:r>
      <w:bookmarkEnd w:id="15"/>
    </w:p>
    <w:p w14:paraId="2C1E4BA2" w14:textId="77777777" w:rsidR="00245214" w:rsidRDefault="00245214" w:rsidP="00FC004E">
      <w:pPr>
        <w:spacing w:after="0" w:line="240" w:lineRule="auto"/>
        <w:jc w:val="both"/>
        <w:rPr>
          <w:rFonts w:cstheme="minorHAnsi"/>
        </w:rPr>
      </w:pPr>
    </w:p>
    <w:p w14:paraId="7C24D531" w14:textId="027A626B" w:rsidR="00387A04" w:rsidRDefault="00E013AA" w:rsidP="00FC004E">
      <w:pPr>
        <w:spacing w:after="0" w:line="240" w:lineRule="auto"/>
        <w:jc w:val="both"/>
        <w:rPr>
          <w:rFonts w:cstheme="minorHAnsi"/>
        </w:rPr>
      </w:pPr>
      <w:r w:rsidRPr="00B65B07">
        <w:rPr>
          <w:rFonts w:cstheme="minorHAnsi"/>
        </w:rPr>
        <w:t>En l’oferta educativa</w:t>
      </w:r>
      <w:r w:rsidR="00D0477F" w:rsidRPr="00B65B07">
        <w:rPr>
          <w:rFonts w:cstheme="minorHAnsi"/>
        </w:rPr>
        <w:t xml:space="preserve"> es procurarà manti</w:t>
      </w:r>
      <w:r w:rsidRPr="00B65B07">
        <w:rPr>
          <w:rFonts w:cstheme="minorHAnsi"/>
        </w:rPr>
        <w:t>n</w:t>
      </w:r>
      <w:r w:rsidR="00D0477F" w:rsidRPr="00B65B07">
        <w:rPr>
          <w:rFonts w:cstheme="minorHAnsi"/>
        </w:rPr>
        <w:t xml:space="preserve">dre l’equilibri </w:t>
      </w:r>
      <w:r w:rsidRPr="00B65B07">
        <w:rPr>
          <w:rFonts w:cstheme="minorHAnsi"/>
        </w:rPr>
        <w:t xml:space="preserve">de </w:t>
      </w:r>
      <w:r w:rsidR="00D0477F" w:rsidRPr="00B65B07">
        <w:rPr>
          <w:rFonts w:cstheme="minorHAnsi"/>
        </w:rPr>
        <w:t xml:space="preserve">l’estructura </w:t>
      </w:r>
      <w:r w:rsidRPr="00B65B07">
        <w:rPr>
          <w:rFonts w:cstheme="minorHAnsi"/>
        </w:rPr>
        <w:t>en</w:t>
      </w:r>
      <w:r w:rsidR="00D0477F" w:rsidRPr="00B65B07">
        <w:rPr>
          <w:rFonts w:cstheme="minorHAnsi"/>
        </w:rPr>
        <w:t xml:space="preserve"> les diferents agrupacions instrumentals del centre </w:t>
      </w:r>
      <w:r w:rsidRPr="00B65B07">
        <w:rPr>
          <w:rFonts w:cstheme="minorHAnsi"/>
        </w:rPr>
        <w:t>(</w:t>
      </w:r>
      <w:r w:rsidR="00D0477F" w:rsidRPr="00B65B07">
        <w:rPr>
          <w:rFonts w:cstheme="minorHAnsi"/>
        </w:rPr>
        <w:t>Banda</w:t>
      </w:r>
      <w:r w:rsidR="00D30FD3" w:rsidRPr="00B65B07">
        <w:rPr>
          <w:rFonts w:cstheme="minorHAnsi"/>
        </w:rPr>
        <w:t>/</w:t>
      </w:r>
      <w:r w:rsidR="00D0477F" w:rsidRPr="00B65B07">
        <w:rPr>
          <w:rFonts w:cstheme="minorHAnsi"/>
        </w:rPr>
        <w:t>Orquestra</w:t>
      </w:r>
      <w:r w:rsidRPr="00B65B07">
        <w:rPr>
          <w:rFonts w:cstheme="minorHAnsi"/>
        </w:rPr>
        <w:t>).</w:t>
      </w:r>
    </w:p>
    <w:bookmarkEnd w:id="16"/>
    <w:p w14:paraId="3FAD4175" w14:textId="77777777" w:rsidR="00D30FD3" w:rsidRPr="00B65B07" w:rsidRDefault="00D30FD3" w:rsidP="00FC004E">
      <w:pPr>
        <w:spacing w:after="0" w:line="240" w:lineRule="auto"/>
        <w:jc w:val="both"/>
        <w:rPr>
          <w:rFonts w:cstheme="minorHAnsi"/>
        </w:rPr>
      </w:pPr>
    </w:p>
    <w:p w14:paraId="0588DC93" w14:textId="783CDE6A" w:rsidR="007828D5" w:rsidRPr="00B65B07" w:rsidRDefault="00C82426" w:rsidP="00976C88">
      <w:pPr>
        <w:pStyle w:val="0Ttulo2"/>
      </w:pPr>
      <w:bookmarkStart w:id="17" w:name="_Toc164425448"/>
      <w:r>
        <w:t>3</w:t>
      </w:r>
      <w:r w:rsidR="00976C88">
        <w:t xml:space="preserve">. </w:t>
      </w:r>
      <w:r w:rsidR="007828D5" w:rsidRPr="00B65B07">
        <w:t>Professorat especialista</w:t>
      </w:r>
      <w:bookmarkEnd w:id="17"/>
    </w:p>
    <w:p w14:paraId="6F77FE63" w14:textId="77777777" w:rsidR="00245214" w:rsidRDefault="00245214" w:rsidP="00FC004E">
      <w:pPr>
        <w:autoSpaceDE w:val="0"/>
        <w:autoSpaceDN w:val="0"/>
        <w:adjustRightInd w:val="0"/>
        <w:spacing w:after="0" w:line="240" w:lineRule="auto"/>
        <w:jc w:val="both"/>
        <w:rPr>
          <w:rFonts w:cstheme="minorHAnsi"/>
          <w:color w:val="000000"/>
          <w:kern w:val="0"/>
        </w:rPr>
      </w:pPr>
    </w:p>
    <w:p w14:paraId="16E3A9A8" w14:textId="21485881" w:rsidR="007828D5" w:rsidRPr="00B65B07" w:rsidRDefault="007828D5" w:rsidP="00FC004E">
      <w:pPr>
        <w:autoSpaceDE w:val="0"/>
        <w:autoSpaceDN w:val="0"/>
        <w:adjustRightInd w:val="0"/>
        <w:spacing w:after="0" w:line="240" w:lineRule="auto"/>
        <w:jc w:val="both"/>
        <w:rPr>
          <w:rFonts w:cstheme="minorHAnsi"/>
          <w:color w:val="000000"/>
          <w:kern w:val="0"/>
        </w:rPr>
      </w:pPr>
      <w:r w:rsidRPr="00B65B07">
        <w:rPr>
          <w:rFonts w:cstheme="minorHAnsi"/>
          <w:color w:val="000000"/>
          <w:kern w:val="0"/>
        </w:rPr>
        <w:t>La contractació de professorat especialista per a impartir àrees o matèries dels ensenyaments de Formació</w:t>
      </w:r>
      <w:r w:rsidR="00DD2B16" w:rsidRPr="00B65B07">
        <w:rPr>
          <w:rFonts w:cstheme="minorHAnsi"/>
          <w:color w:val="000000"/>
          <w:kern w:val="0"/>
        </w:rPr>
        <w:t xml:space="preserve"> </w:t>
      </w:r>
      <w:r w:rsidRPr="00B65B07">
        <w:rPr>
          <w:rFonts w:cstheme="minorHAnsi"/>
          <w:color w:val="000000"/>
          <w:kern w:val="0"/>
        </w:rPr>
        <w:t>Professional, d'ensenyaments de Règim Especial i de Formació Professional Bàsica ha d'estar d'acord amb el</w:t>
      </w:r>
      <w:r w:rsidR="00DD2B16" w:rsidRPr="00B65B07">
        <w:rPr>
          <w:rFonts w:cstheme="minorHAnsi"/>
          <w:color w:val="000000"/>
          <w:kern w:val="0"/>
        </w:rPr>
        <w:t xml:space="preserve"> </w:t>
      </w:r>
      <w:r w:rsidRPr="00B65B07">
        <w:rPr>
          <w:rFonts w:cstheme="minorHAnsi"/>
          <w:color w:val="000000"/>
          <w:kern w:val="0"/>
        </w:rPr>
        <w:t>que s'estableix en la Llei orgànica 3/2020, de 29 de desembre, per la qual es modifica la Llei orgànica</w:t>
      </w:r>
      <w:r w:rsidR="00DD2B16" w:rsidRPr="00B65B07">
        <w:rPr>
          <w:rFonts w:cstheme="minorHAnsi"/>
          <w:color w:val="000000"/>
          <w:kern w:val="0"/>
        </w:rPr>
        <w:t xml:space="preserve"> </w:t>
      </w:r>
      <w:r w:rsidRPr="00B65B07">
        <w:rPr>
          <w:rFonts w:cstheme="minorHAnsi"/>
          <w:color w:val="000000"/>
          <w:kern w:val="0"/>
        </w:rPr>
        <w:t>2/2006, de 3 de maig, d'Educació (LOE, articles 95.2, 96.3, 96.4, 95.2 i 98.2) i el Decret 296/1997, de 2 de</w:t>
      </w:r>
      <w:r w:rsidR="00DD2B16" w:rsidRPr="00B65B07">
        <w:rPr>
          <w:rFonts w:cstheme="minorHAnsi"/>
          <w:color w:val="000000"/>
          <w:kern w:val="0"/>
        </w:rPr>
        <w:t xml:space="preserve"> </w:t>
      </w:r>
      <w:r w:rsidRPr="00B65B07">
        <w:rPr>
          <w:rFonts w:cstheme="minorHAnsi"/>
          <w:color w:val="000000"/>
          <w:kern w:val="0"/>
        </w:rPr>
        <w:t>desembre, pel qual es regula el règim de contractació de professors especialistes.</w:t>
      </w:r>
    </w:p>
    <w:p w14:paraId="23A08A47" w14:textId="77777777" w:rsidR="00DD2B16" w:rsidRPr="00B65B07" w:rsidRDefault="00DD2B16" w:rsidP="00FC004E">
      <w:pPr>
        <w:autoSpaceDE w:val="0"/>
        <w:autoSpaceDN w:val="0"/>
        <w:adjustRightInd w:val="0"/>
        <w:spacing w:after="0" w:line="240" w:lineRule="auto"/>
        <w:jc w:val="both"/>
        <w:rPr>
          <w:rFonts w:cstheme="minorHAnsi"/>
          <w:color w:val="000000"/>
          <w:kern w:val="0"/>
        </w:rPr>
      </w:pPr>
    </w:p>
    <w:p w14:paraId="46D9814A" w14:textId="20ED94CD" w:rsidR="007828D5" w:rsidRDefault="007828D5" w:rsidP="00FC004E">
      <w:pPr>
        <w:autoSpaceDE w:val="0"/>
        <w:autoSpaceDN w:val="0"/>
        <w:adjustRightInd w:val="0"/>
        <w:spacing w:after="0" w:line="240" w:lineRule="auto"/>
        <w:jc w:val="both"/>
        <w:rPr>
          <w:rFonts w:cstheme="minorHAnsi"/>
          <w:color w:val="000000"/>
          <w:kern w:val="0"/>
        </w:rPr>
      </w:pPr>
      <w:r w:rsidRPr="00B65B07">
        <w:rPr>
          <w:rFonts w:cstheme="minorHAnsi"/>
          <w:color w:val="000000"/>
          <w:kern w:val="0"/>
        </w:rPr>
        <w:t>Per tant, en el cas que un centre tinga ensenyaments atribuïts a professorat especialista</w:t>
      </w:r>
      <w:r w:rsidR="00C82426">
        <w:rPr>
          <w:rFonts w:cstheme="minorHAnsi"/>
          <w:color w:val="000000"/>
          <w:kern w:val="0"/>
        </w:rPr>
        <w:t xml:space="preserve"> </w:t>
      </w:r>
      <w:r w:rsidR="006A6EDD" w:rsidRPr="00B65B07">
        <w:rPr>
          <w:rFonts w:cstheme="minorHAnsi"/>
          <w:color w:val="000000"/>
          <w:kern w:val="0"/>
        </w:rPr>
        <w:t>est</w:t>
      </w:r>
      <w:r w:rsidRPr="00B65B07">
        <w:rPr>
          <w:rFonts w:cstheme="minorHAnsi"/>
          <w:color w:val="000000"/>
          <w:kern w:val="0"/>
        </w:rPr>
        <w:t>a necessitat</w:t>
      </w:r>
      <w:r w:rsidR="00DD2B16" w:rsidRPr="00B65B07">
        <w:rPr>
          <w:rFonts w:cstheme="minorHAnsi"/>
          <w:color w:val="000000"/>
          <w:kern w:val="0"/>
        </w:rPr>
        <w:t xml:space="preserve"> </w:t>
      </w:r>
      <w:r w:rsidRPr="00B65B07">
        <w:rPr>
          <w:rFonts w:cstheme="minorHAnsi"/>
          <w:color w:val="000000"/>
          <w:kern w:val="0"/>
        </w:rPr>
        <w:t>haurà de contemplar-se en la proposta de plantilla de professorat</w:t>
      </w:r>
      <w:r w:rsidR="006A6EDD" w:rsidRPr="00B65B07">
        <w:rPr>
          <w:rFonts w:cstheme="minorHAnsi"/>
          <w:color w:val="000000"/>
          <w:kern w:val="0"/>
        </w:rPr>
        <w:t>.</w:t>
      </w:r>
      <w:r w:rsidRPr="00B65B07">
        <w:rPr>
          <w:rFonts w:cstheme="minorHAnsi"/>
          <w:color w:val="000000"/>
          <w:kern w:val="0"/>
        </w:rPr>
        <w:t xml:space="preserve"> </w:t>
      </w:r>
      <w:r w:rsidR="006A6EDD" w:rsidRPr="00B65B07">
        <w:rPr>
          <w:rFonts w:cstheme="minorHAnsi"/>
          <w:color w:val="000000"/>
          <w:kern w:val="0"/>
        </w:rPr>
        <w:t>E</w:t>
      </w:r>
      <w:r w:rsidRPr="00B65B07">
        <w:rPr>
          <w:rFonts w:cstheme="minorHAnsi"/>
          <w:color w:val="000000"/>
          <w:kern w:val="0"/>
        </w:rPr>
        <w:t>s minimitzarà el nombre de llocs a crear.</w:t>
      </w:r>
    </w:p>
    <w:p w14:paraId="236D08F5" w14:textId="77777777" w:rsidR="00976C88" w:rsidRPr="00B65B07" w:rsidRDefault="00976C88" w:rsidP="00FC004E">
      <w:pPr>
        <w:autoSpaceDE w:val="0"/>
        <w:autoSpaceDN w:val="0"/>
        <w:adjustRightInd w:val="0"/>
        <w:spacing w:after="0" w:line="240" w:lineRule="auto"/>
        <w:jc w:val="both"/>
        <w:rPr>
          <w:rFonts w:cstheme="minorHAnsi"/>
          <w:color w:val="000000"/>
          <w:kern w:val="0"/>
        </w:rPr>
      </w:pPr>
    </w:p>
    <w:p w14:paraId="4349B281" w14:textId="1DCD9132" w:rsidR="007828D5" w:rsidRPr="00B65B07" w:rsidRDefault="00C82426" w:rsidP="00976C88">
      <w:pPr>
        <w:pStyle w:val="0Ttulo2"/>
      </w:pPr>
      <w:bookmarkStart w:id="18" w:name="_Toc164425449"/>
      <w:r>
        <w:t>4</w:t>
      </w:r>
      <w:r w:rsidR="007828D5" w:rsidRPr="00B65B07">
        <w:t>. Places itinerants</w:t>
      </w:r>
      <w:bookmarkEnd w:id="18"/>
    </w:p>
    <w:p w14:paraId="5B9462CC" w14:textId="77777777" w:rsidR="00245214" w:rsidRDefault="00245214" w:rsidP="00FC004E">
      <w:pPr>
        <w:autoSpaceDE w:val="0"/>
        <w:autoSpaceDN w:val="0"/>
        <w:adjustRightInd w:val="0"/>
        <w:spacing w:after="0" w:line="240" w:lineRule="auto"/>
        <w:jc w:val="both"/>
        <w:rPr>
          <w:rFonts w:cstheme="minorHAnsi"/>
          <w:color w:val="000000"/>
          <w:kern w:val="0"/>
        </w:rPr>
      </w:pPr>
    </w:p>
    <w:p w14:paraId="17080435" w14:textId="769C0C65" w:rsidR="007828D5" w:rsidRPr="00B65B07" w:rsidRDefault="007828D5" w:rsidP="00FC004E">
      <w:pPr>
        <w:autoSpaceDE w:val="0"/>
        <w:autoSpaceDN w:val="0"/>
        <w:adjustRightInd w:val="0"/>
        <w:spacing w:after="0" w:line="240" w:lineRule="auto"/>
        <w:jc w:val="both"/>
        <w:rPr>
          <w:rFonts w:cstheme="minorHAnsi"/>
          <w:color w:val="000000"/>
          <w:kern w:val="0"/>
        </w:rPr>
      </w:pPr>
      <w:r w:rsidRPr="00B65B07">
        <w:rPr>
          <w:rFonts w:cstheme="minorHAnsi"/>
          <w:color w:val="000000"/>
          <w:kern w:val="0"/>
        </w:rPr>
        <w:t>En cas de generar-se llocs de treball a temps parcial, els centres indicaran les seues preferències quant a</w:t>
      </w:r>
      <w:r w:rsidR="00DD2B16" w:rsidRPr="00B65B07">
        <w:rPr>
          <w:rFonts w:cstheme="minorHAnsi"/>
          <w:color w:val="000000"/>
          <w:kern w:val="0"/>
        </w:rPr>
        <w:t xml:space="preserve"> </w:t>
      </w:r>
      <w:r w:rsidRPr="00B65B07">
        <w:rPr>
          <w:rFonts w:cstheme="minorHAnsi"/>
          <w:color w:val="000000"/>
          <w:kern w:val="0"/>
        </w:rPr>
        <w:t>la itinerància a crear en cas de ser necessària la creació d'una plaça compartida, en la casella</w:t>
      </w:r>
      <w:r w:rsidR="00E013AA" w:rsidRPr="00B65B07">
        <w:rPr>
          <w:rFonts w:cstheme="minorHAnsi"/>
          <w:color w:val="000000"/>
          <w:kern w:val="0"/>
        </w:rPr>
        <w:t xml:space="preserve"> </w:t>
      </w:r>
      <w:r w:rsidRPr="00B65B07">
        <w:rPr>
          <w:rFonts w:cstheme="minorHAnsi"/>
          <w:color w:val="000000"/>
          <w:kern w:val="0"/>
        </w:rPr>
        <w:t xml:space="preserve">d'OBSERVACIONS </w:t>
      </w:r>
      <w:r w:rsidRPr="00B65B07">
        <w:rPr>
          <w:rFonts w:cstheme="minorHAnsi"/>
          <w:color w:val="000000"/>
          <w:kern w:val="0"/>
        </w:rPr>
        <w:lastRenderedPageBreak/>
        <w:t>de la pantalla "Fitxa especialitat" que apareixerà en l'aplicació informàtica. S'intentarà</w:t>
      </w:r>
      <w:r w:rsidR="00DD2B16" w:rsidRPr="00B65B07">
        <w:rPr>
          <w:rFonts w:cstheme="minorHAnsi"/>
          <w:color w:val="000000"/>
          <w:kern w:val="0"/>
        </w:rPr>
        <w:t xml:space="preserve"> </w:t>
      </w:r>
      <w:r w:rsidRPr="00B65B07">
        <w:rPr>
          <w:rFonts w:cstheme="minorHAnsi"/>
          <w:color w:val="000000"/>
          <w:kern w:val="0"/>
        </w:rPr>
        <w:t>mantindre aquestes preferències en la mesura de les possibilitats existents.</w:t>
      </w:r>
    </w:p>
    <w:p w14:paraId="7F467AD7" w14:textId="77777777" w:rsidR="00245214" w:rsidRDefault="00245214" w:rsidP="00976C88">
      <w:pPr>
        <w:pStyle w:val="0Ttulo1"/>
      </w:pPr>
      <w:bookmarkStart w:id="19" w:name="_Toc164425450"/>
    </w:p>
    <w:p w14:paraId="6C443613" w14:textId="669F1070" w:rsidR="007828D5" w:rsidRPr="00B65B07" w:rsidRDefault="007828D5" w:rsidP="00976C88">
      <w:pPr>
        <w:pStyle w:val="0Ttulo1"/>
      </w:pPr>
      <w:r w:rsidRPr="00B65B07">
        <w:t>D) APLICACIÓ INFORMÀTICA PER A l'ELABORACIÓ DE LA PROPOSTA DE PLANTILLA</w:t>
      </w:r>
      <w:bookmarkEnd w:id="19"/>
      <w:r w:rsidR="00BB0737" w:rsidRPr="00B65B07">
        <w:t xml:space="preserve"> </w:t>
      </w:r>
    </w:p>
    <w:p w14:paraId="1C1085DD" w14:textId="77777777" w:rsidR="005F56DA" w:rsidRPr="00B65B07" w:rsidRDefault="005F56DA" w:rsidP="00FC004E">
      <w:pPr>
        <w:autoSpaceDE w:val="0"/>
        <w:autoSpaceDN w:val="0"/>
        <w:adjustRightInd w:val="0"/>
        <w:spacing w:after="0" w:line="240" w:lineRule="auto"/>
        <w:jc w:val="both"/>
        <w:rPr>
          <w:rFonts w:cstheme="minorHAnsi"/>
          <w:color w:val="000000"/>
          <w:kern w:val="0"/>
        </w:rPr>
      </w:pPr>
    </w:p>
    <w:p w14:paraId="401ACC33" w14:textId="64405DA1" w:rsidR="005F56DA" w:rsidRPr="00B65B07" w:rsidRDefault="00E013AA" w:rsidP="00FC004E">
      <w:pPr>
        <w:autoSpaceDE w:val="0"/>
        <w:autoSpaceDN w:val="0"/>
        <w:adjustRightInd w:val="0"/>
        <w:spacing w:after="0" w:line="240" w:lineRule="auto"/>
        <w:jc w:val="both"/>
        <w:rPr>
          <w:rFonts w:cstheme="minorHAnsi"/>
          <w:color w:val="000000"/>
          <w:kern w:val="0"/>
        </w:rPr>
      </w:pPr>
      <w:r w:rsidRPr="00B65B07">
        <w:rPr>
          <w:rFonts w:cstheme="minorHAnsi"/>
          <w:color w:val="000000"/>
          <w:kern w:val="0"/>
        </w:rPr>
        <w:t>S’utilitzarà l’a</w:t>
      </w:r>
      <w:r w:rsidR="005F56DA" w:rsidRPr="00B65B07">
        <w:rPr>
          <w:rFonts w:cstheme="minorHAnsi"/>
          <w:color w:val="000000"/>
          <w:kern w:val="0"/>
        </w:rPr>
        <w:t xml:space="preserve">plicació que </w:t>
      </w:r>
      <w:r w:rsidRPr="00B65B07">
        <w:rPr>
          <w:rFonts w:cstheme="minorHAnsi"/>
          <w:color w:val="000000"/>
          <w:kern w:val="0"/>
        </w:rPr>
        <w:t>determine</w:t>
      </w:r>
      <w:r w:rsidR="005F56DA" w:rsidRPr="00B65B07">
        <w:rPr>
          <w:rFonts w:cstheme="minorHAnsi"/>
          <w:color w:val="000000"/>
          <w:kern w:val="0"/>
        </w:rPr>
        <w:t xml:space="preserve"> el Servei de Plantilles</w:t>
      </w:r>
      <w:r w:rsidRPr="00B65B07">
        <w:rPr>
          <w:rFonts w:cstheme="minorHAnsi"/>
          <w:color w:val="000000"/>
          <w:kern w:val="0"/>
        </w:rPr>
        <w:t>.</w:t>
      </w:r>
    </w:p>
    <w:p w14:paraId="27E78FA5" w14:textId="77777777" w:rsidR="00E013AA" w:rsidRPr="00B65B07" w:rsidRDefault="00E013AA" w:rsidP="00FC004E">
      <w:pPr>
        <w:autoSpaceDE w:val="0"/>
        <w:autoSpaceDN w:val="0"/>
        <w:adjustRightInd w:val="0"/>
        <w:spacing w:after="0" w:line="240" w:lineRule="auto"/>
        <w:jc w:val="both"/>
        <w:rPr>
          <w:rFonts w:cstheme="minorHAnsi"/>
          <w:color w:val="000000"/>
          <w:kern w:val="0"/>
        </w:rPr>
      </w:pPr>
    </w:p>
    <w:p w14:paraId="7D3B5082" w14:textId="30243C6A" w:rsidR="007828D5" w:rsidRPr="00B65B07" w:rsidRDefault="007828D5" w:rsidP="00976C88">
      <w:pPr>
        <w:pStyle w:val="0Ttulo1"/>
      </w:pPr>
      <w:bookmarkStart w:id="20" w:name="_Toc164425451"/>
      <w:r w:rsidRPr="00B65B07">
        <w:t xml:space="preserve">E) INSPECCIÓ </w:t>
      </w:r>
      <w:bookmarkEnd w:id="20"/>
      <w:r w:rsidR="00225E3E">
        <w:t>EDUCATIVA</w:t>
      </w:r>
    </w:p>
    <w:p w14:paraId="6843673C" w14:textId="77777777" w:rsidR="00FA7B7D" w:rsidRPr="00B65B07" w:rsidRDefault="00FA7B7D" w:rsidP="00FC004E">
      <w:pPr>
        <w:autoSpaceDE w:val="0"/>
        <w:autoSpaceDN w:val="0"/>
        <w:adjustRightInd w:val="0"/>
        <w:spacing w:after="0" w:line="240" w:lineRule="auto"/>
        <w:jc w:val="both"/>
        <w:rPr>
          <w:rFonts w:cstheme="minorHAnsi"/>
          <w:b/>
          <w:bCs/>
          <w:color w:val="000000"/>
          <w:kern w:val="0"/>
        </w:rPr>
      </w:pPr>
    </w:p>
    <w:p w14:paraId="36680E1E" w14:textId="1893F9AB" w:rsidR="007828D5" w:rsidRPr="00976C88" w:rsidRDefault="007828D5" w:rsidP="00976C88">
      <w:pPr>
        <w:autoSpaceDE w:val="0"/>
        <w:autoSpaceDN w:val="0"/>
        <w:adjustRightInd w:val="0"/>
        <w:spacing w:after="0" w:line="240" w:lineRule="auto"/>
        <w:jc w:val="both"/>
        <w:rPr>
          <w:rFonts w:cstheme="minorHAnsi"/>
          <w:kern w:val="0"/>
        </w:rPr>
      </w:pPr>
      <w:r w:rsidRPr="00B65B07">
        <w:rPr>
          <w:rFonts w:cstheme="minorHAnsi"/>
          <w:color w:val="000000"/>
          <w:kern w:val="0"/>
        </w:rPr>
        <w:t xml:space="preserve">La </w:t>
      </w:r>
      <w:r w:rsidR="00225E3E">
        <w:rPr>
          <w:rFonts w:cstheme="minorHAnsi"/>
          <w:color w:val="000000"/>
          <w:kern w:val="0"/>
        </w:rPr>
        <w:t>i</w:t>
      </w:r>
      <w:r w:rsidRPr="00B65B07">
        <w:rPr>
          <w:rFonts w:cstheme="minorHAnsi"/>
          <w:color w:val="000000"/>
          <w:kern w:val="0"/>
        </w:rPr>
        <w:t xml:space="preserve">nspecció </w:t>
      </w:r>
      <w:r w:rsidR="00225E3E">
        <w:rPr>
          <w:rFonts w:cstheme="minorHAnsi"/>
          <w:color w:val="000000"/>
          <w:kern w:val="0"/>
        </w:rPr>
        <w:t>educativa</w:t>
      </w:r>
      <w:r w:rsidRPr="00B65B07">
        <w:rPr>
          <w:rFonts w:cstheme="minorHAnsi"/>
          <w:color w:val="000000"/>
          <w:kern w:val="0"/>
        </w:rPr>
        <w:t xml:space="preserve"> assessorarà la direcció del centre per a l'adequada aplicació dels criteris que</w:t>
      </w:r>
      <w:r w:rsidR="00976C88">
        <w:rPr>
          <w:rFonts w:cstheme="minorHAnsi"/>
          <w:color w:val="000000"/>
          <w:kern w:val="0"/>
        </w:rPr>
        <w:t xml:space="preserve"> </w:t>
      </w:r>
      <w:r w:rsidRPr="00976C88">
        <w:rPr>
          <w:rFonts w:cstheme="minorHAnsi"/>
          <w:kern w:val="0"/>
        </w:rPr>
        <w:t>determinen aquestes instruccions. Així mateix, supervisarà la proposta realitzada per cadascun dels centres</w:t>
      </w:r>
      <w:r w:rsidR="00FA7B7D" w:rsidRPr="00976C88">
        <w:rPr>
          <w:rFonts w:cstheme="minorHAnsi"/>
          <w:kern w:val="0"/>
        </w:rPr>
        <w:t xml:space="preserve"> </w:t>
      </w:r>
      <w:r w:rsidRPr="00976C88">
        <w:rPr>
          <w:rFonts w:cstheme="minorHAnsi"/>
          <w:kern w:val="0"/>
        </w:rPr>
        <w:t>de la seua zona d'intervenció per a la determinació de la plantilla de professorat del curs 202</w:t>
      </w:r>
      <w:r w:rsidR="00055C3E" w:rsidRPr="00976C88">
        <w:rPr>
          <w:rFonts w:cstheme="minorHAnsi"/>
          <w:kern w:val="0"/>
        </w:rPr>
        <w:t>4</w:t>
      </w:r>
      <w:r w:rsidRPr="00976C88">
        <w:rPr>
          <w:rFonts w:cstheme="minorHAnsi"/>
          <w:kern w:val="0"/>
        </w:rPr>
        <w:t>/202</w:t>
      </w:r>
      <w:r w:rsidR="00055C3E" w:rsidRPr="00976C88">
        <w:rPr>
          <w:rFonts w:cstheme="minorHAnsi"/>
          <w:kern w:val="0"/>
        </w:rPr>
        <w:t>5</w:t>
      </w:r>
      <w:r w:rsidRPr="00976C88">
        <w:rPr>
          <w:rFonts w:cstheme="minorHAnsi"/>
          <w:kern w:val="0"/>
        </w:rPr>
        <w:t>.</w:t>
      </w:r>
    </w:p>
    <w:p w14:paraId="0F741999" w14:textId="77777777" w:rsidR="00FA7B7D" w:rsidRPr="00976C88" w:rsidRDefault="00FA7B7D" w:rsidP="00976C88">
      <w:pPr>
        <w:autoSpaceDE w:val="0"/>
        <w:autoSpaceDN w:val="0"/>
        <w:adjustRightInd w:val="0"/>
        <w:spacing w:after="0" w:line="240" w:lineRule="auto"/>
        <w:jc w:val="both"/>
        <w:rPr>
          <w:rFonts w:cstheme="minorHAnsi"/>
          <w:kern w:val="0"/>
        </w:rPr>
      </w:pPr>
    </w:p>
    <w:p w14:paraId="09CAE049" w14:textId="1B01751E" w:rsidR="007828D5" w:rsidRPr="00976C88" w:rsidRDefault="007828D5" w:rsidP="003E084C">
      <w:pPr>
        <w:autoSpaceDE w:val="0"/>
        <w:autoSpaceDN w:val="0"/>
        <w:adjustRightInd w:val="0"/>
        <w:spacing w:after="0" w:line="240" w:lineRule="auto"/>
        <w:jc w:val="both"/>
        <w:rPr>
          <w:rFonts w:cstheme="minorHAnsi"/>
          <w:kern w:val="0"/>
        </w:rPr>
      </w:pPr>
      <w:r w:rsidRPr="00976C88">
        <w:rPr>
          <w:rFonts w:cstheme="minorHAnsi"/>
          <w:kern w:val="0"/>
        </w:rPr>
        <w:t xml:space="preserve">Les inspectores i els inspectors d'Educació podran afegir, a través de l'aplicació habilitada per a </w:t>
      </w:r>
      <w:r w:rsidR="003E084C">
        <w:rPr>
          <w:rFonts w:cstheme="minorHAnsi"/>
          <w:kern w:val="0"/>
        </w:rPr>
        <w:t xml:space="preserve">la </w:t>
      </w:r>
      <w:r w:rsidRPr="00976C88">
        <w:rPr>
          <w:rFonts w:cstheme="minorHAnsi"/>
          <w:kern w:val="0"/>
        </w:rPr>
        <w:t>determinació de les plantilles, les observacions que considere pertinents sobre la proposta formulada pel</w:t>
      </w:r>
      <w:r w:rsidR="00FA7B7D" w:rsidRPr="00976C88">
        <w:rPr>
          <w:rFonts w:cstheme="minorHAnsi"/>
          <w:kern w:val="0"/>
        </w:rPr>
        <w:t xml:space="preserve"> </w:t>
      </w:r>
      <w:r w:rsidRPr="00976C88">
        <w:rPr>
          <w:rFonts w:cstheme="minorHAnsi"/>
          <w:kern w:val="0"/>
        </w:rPr>
        <w:t>centre</w:t>
      </w:r>
      <w:r w:rsidR="005B5AE4" w:rsidRPr="00976C88">
        <w:rPr>
          <w:rFonts w:cstheme="minorHAnsi"/>
          <w:kern w:val="0"/>
        </w:rPr>
        <w:t>.</w:t>
      </w:r>
    </w:p>
    <w:p w14:paraId="62F57D1F" w14:textId="77777777" w:rsidR="00FA7B7D" w:rsidRPr="00976C88" w:rsidRDefault="00FA7B7D" w:rsidP="00976C88">
      <w:pPr>
        <w:autoSpaceDE w:val="0"/>
        <w:autoSpaceDN w:val="0"/>
        <w:adjustRightInd w:val="0"/>
        <w:spacing w:after="0" w:line="240" w:lineRule="auto"/>
        <w:jc w:val="both"/>
        <w:rPr>
          <w:rFonts w:cstheme="minorHAnsi"/>
          <w:kern w:val="0"/>
        </w:rPr>
      </w:pPr>
    </w:p>
    <w:p w14:paraId="34FA0CD7" w14:textId="77777777" w:rsidR="007828D5" w:rsidRPr="00976C88" w:rsidRDefault="007828D5" w:rsidP="00FC004E">
      <w:pPr>
        <w:autoSpaceDE w:val="0"/>
        <w:autoSpaceDN w:val="0"/>
        <w:adjustRightInd w:val="0"/>
        <w:spacing w:after="0" w:line="240" w:lineRule="auto"/>
        <w:jc w:val="both"/>
        <w:rPr>
          <w:rFonts w:cstheme="minorHAnsi"/>
          <w:b/>
          <w:bCs/>
          <w:kern w:val="0"/>
        </w:rPr>
      </w:pPr>
    </w:p>
    <w:p w14:paraId="524E4E32" w14:textId="77777777" w:rsidR="007828D5" w:rsidRPr="00976C88" w:rsidRDefault="007828D5" w:rsidP="00FC004E">
      <w:pPr>
        <w:autoSpaceDE w:val="0"/>
        <w:autoSpaceDN w:val="0"/>
        <w:adjustRightInd w:val="0"/>
        <w:spacing w:after="0" w:line="240" w:lineRule="auto"/>
        <w:jc w:val="both"/>
        <w:rPr>
          <w:rFonts w:cstheme="minorHAnsi"/>
          <w:b/>
          <w:bCs/>
          <w:kern w:val="0"/>
        </w:rPr>
      </w:pPr>
    </w:p>
    <w:p w14:paraId="39E817CD" w14:textId="73D051A0" w:rsidR="005E354A" w:rsidRPr="00976C88" w:rsidRDefault="00A63888" w:rsidP="00A63888">
      <w:pPr>
        <w:autoSpaceDE w:val="0"/>
        <w:autoSpaceDN w:val="0"/>
        <w:adjustRightInd w:val="0"/>
        <w:spacing w:after="0" w:line="240" w:lineRule="auto"/>
        <w:jc w:val="center"/>
        <w:rPr>
          <w:rFonts w:cstheme="minorHAnsi"/>
          <w:b/>
          <w:bCs/>
          <w:kern w:val="0"/>
        </w:rPr>
      </w:pPr>
      <w:r>
        <w:rPr>
          <w:rFonts w:cstheme="minorHAnsi"/>
          <w:b/>
          <w:bCs/>
          <w:kern w:val="0"/>
          <w:lang w:val="es-ES"/>
        </w:rPr>
        <w:t>L</w:t>
      </w:r>
      <w:r>
        <w:rPr>
          <w:rFonts w:cstheme="minorHAnsi"/>
          <w:b/>
          <w:bCs/>
          <w:kern w:val="0"/>
          <w:lang w:val="es-ES"/>
        </w:rPr>
        <w:t>A DIRECTORA GENERAL DE PERSONAL DOCENTE</w:t>
      </w:r>
    </w:p>
    <w:p w14:paraId="5BF2D13D" w14:textId="77777777" w:rsidR="005E354A" w:rsidRPr="00976C88" w:rsidRDefault="005E354A" w:rsidP="00FC004E">
      <w:pPr>
        <w:autoSpaceDE w:val="0"/>
        <w:autoSpaceDN w:val="0"/>
        <w:adjustRightInd w:val="0"/>
        <w:spacing w:after="0" w:line="240" w:lineRule="auto"/>
        <w:jc w:val="both"/>
        <w:rPr>
          <w:rFonts w:cstheme="minorHAnsi"/>
          <w:b/>
          <w:bCs/>
          <w:kern w:val="0"/>
        </w:rPr>
      </w:pPr>
    </w:p>
    <w:sectPr w:rsidR="005E354A" w:rsidRPr="00976C88" w:rsidSect="00976C88">
      <w:headerReference w:type="default" r:id="rId18"/>
      <w:footerReference w:type="default" r:id="rId19"/>
      <w:pgSz w:w="11906" w:h="16838" w:code="9"/>
      <w:pgMar w:top="2269"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EA02" w14:textId="77777777" w:rsidR="00B10438" w:rsidRDefault="00B10438" w:rsidP="00BA73EF">
      <w:pPr>
        <w:spacing w:after="0" w:line="240" w:lineRule="auto"/>
      </w:pPr>
      <w:r>
        <w:separator/>
      </w:r>
    </w:p>
  </w:endnote>
  <w:endnote w:type="continuationSeparator" w:id="0">
    <w:p w14:paraId="5EFE2B2A" w14:textId="77777777" w:rsidR="00B10438" w:rsidRDefault="00B10438" w:rsidP="00BA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750581"/>
      <w:docPartObj>
        <w:docPartGallery w:val="Page Numbers (Bottom of Page)"/>
        <w:docPartUnique/>
      </w:docPartObj>
    </w:sdtPr>
    <w:sdtContent>
      <w:p w14:paraId="1EBF29C9" w14:textId="07BA9795" w:rsidR="00A51DAB" w:rsidRDefault="00A51DAB">
        <w:pPr>
          <w:pStyle w:val="Piedepgina"/>
          <w:jc w:val="right"/>
        </w:pPr>
        <w:r>
          <w:fldChar w:fldCharType="begin"/>
        </w:r>
        <w:r>
          <w:instrText>PAGE   \* MERGEFORMAT</w:instrText>
        </w:r>
        <w:r>
          <w:fldChar w:fldCharType="separate"/>
        </w:r>
        <w:r>
          <w:rPr>
            <w:lang w:val="es-ES"/>
          </w:rPr>
          <w:t>2</w:t>
        </w:r>
        <w:r>
          <w:fldChar w:fldCharType="end"/>
        </w:r>
      </w:p>
    </w:sdtContent>
  </w:sdt>
  <w:p w14:paraId="5C555B84" w14:textId="77777777" w:rsidR="00A51DAB" w:rsidRDefault="00A51D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40D6" w14:textId="77777777" w:rsidR="00B10438" w:rsidRDefault="00B10438" w:rsidP="00BA73EF">
      <w:pPr>
        <w:spacing w:after="0" w:line="240" w:lineRule="auto"/>
      </w:pPr>
      <w:r>
        <w:separator/>
      </w:r>
    </w:p>
  </w:footnote>
  <w:footnote w:type="continuationSeparator" w:id="0">
    <w:p w14:paraId="783B4E83" w14:textId="77777777" w:rsidR="00B10438" w:rsidRDefault="00B10438" w:rsidP="00BA7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5D7C" w14:textId="77777777" w:rsidR="00FC004E" w:rsidRPr="00C324FC" w:rsidRDefault="00FC004E" w:rsidP="00FC004E">
    <w:pPr>
      <w:pStyle w:val="Standard"/>
      <w:ind w:left="3119"/>
      <w:rPr>
        <w:rFonts w:cs="Times New Roman"/>
        <w:b/>
        <w:color w:val="FF0000"/>
        <w:sz w:val="16"/>
        <w:szCs w:val="16"/>
        <w:lang w:val="ca-ES-valencia" w:eastAsia="es-ES_tradnl"/>
      </w:rPr>
    </w:pPr>
    <w:r w:rsidRPr="00C324FC">
      <w:rPr>
        <w:noProof/>
        <w:color w:val="FF0000"/>
        <w:lang w:val="ca-ES-valencia"/>
      </w:rPr>
      <w:drawing>
        <wp:anchor distT="0" distB="0" distL="114300" distR="114300" simplePos="0" relativeHeight="251659264" behindDoc="0" locked="0" layoutInCell="1" allowOverlap="1" wp14:anchorId="50A14309" wp14:editId="5ECF9E27">
          <wp:simplePos x="0" y="0"/>
          <wp:positionH relativeFrom="column">
            <wp:posOffset>-693089</wp:posOffset>
          </wp:positionH>
          <wp:positionV relativeFrom="paragraph">
            <wp:posOffset>-335915</wp:posOffset>
          </wp:positionV>
          <wp:extent cx="2000250" cy="1091565"/>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737" r="12851" b="17151"/>
                  <a:stretch/>
                </pic:blipFill>
                <pic:spPr bwMode="auto">
                  <a:xfrm>
                    <a:off x="0" y="0"/>
                    <a:ext cx="2000250" cy="1091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24FC">
      <w:rPr>
        <w:rFonts w:cs="Times New Roman"/>
        <w:b/>
        <w:color w:val="FF0000"/>
        <w:sz w:val="16"/>
        <w:szCs w:val="16"/>
        <w:lang w:val="ca-ES-valencia" w:eastAsia="es-ES_tradnl"/>
      </w:rPr>
      <w:t>Direcció General de Centres Docents</w:t>
    </w:r>
  </w:p>
  <w:p w14:paraId="15672502" w14:textId="77777777" w:rsidR="00FC004E" w:rsidRPr="00C324FC" w:rsidRDefault="00FC004E" w:rsidP="00FC004E">
    <w:pPr>
      <w:pStyle w:val="Standard"/>
      <w:ind w:left="3119"/>
      <w:rPr>
        <w:rFonts w:cs="Times New Roman"/>
        <w:i/>
        <w:iCs/>
        <w:color w:val="FF0000"/>
        <w:sz w:val="16"/>
        <w:szCs w:val="16"/>
        <w:lang w:val="ca-ES-valencia" w:eastAsia="es-ES_tradnl"/>
      </w:rPr>
    </w:pPr>
    <w:r w:rsidRPr="00C324FC">
      <w:rPr>
        <w:rFonts w:cs="Times New Roman"/>
        <w:i/>
        <w:iCs/>
        <w:color w:val="FF0000"/>
        <w:sz w:val="16"/>
        <w:szCs w:val="16"/>
        <w:lang w:val="ca-ES-valencia" w:eastAsia="es-ES_tradnl"/>
      </w:rPr>
      <w:t>Subdirecció General  de Centres Docents</w:t>
    </w:r>
  </w:p>
  <w:p w14:paraId="310371BA" w14:textId="77777777" w:rsidR="00FC004E" w:rsidRPr="00C324FC" w:rsidRDefault="00FC004E" w:rsidP="00FC004E">
    <w:pPr>
      <w:pStyle w:val="Standard"/>
      <w:spacing w:before="120"/>
      <w:ind w:left="3119"/>
      <w:rPr>
        <w:rFonts w:cs="Times New Roman"/>
        <w:color w:val="FF0000"/>
        <w:sz w:val="16"/>
        <w:szCs w:val="16"/>
        <w:lang w:val="ca-ES-valencia" w:eastAsia="es-ES_tradnl"/>
      </w:rPr>
    </w:pPr>
    <w:r w:rsidRPr="00C324FC">
      <w:rPr>
        <w:rFonts w:cs="Times New Roman"/>
        <w:color w:val="FF0000"/>
        <w:sz w:val="16"/>
        <w:szCs w:val="16"/>
        <w:lang w:val="ca-ES-valencia" w:eastAsia="es-ES_tradnl"/>
      </w:rPr>
      <w:t>Av. Campanar, 32</w:t>
    </w:r>
  </w:p>
  <w:p w14:paraId="6C2EC8A8" w14:textId="77777777" w:rsidR="00FC004E" w:rsidRPr="00C324FC" w:rsidRDefault="00FC004E" w:rsidP="00FC004E">
    <w:pPr>
      <w:pStyle w:val="Standard"/>
      <w:ind w:left="3119"/>
      <w:rPr>
        <w:rFonts w:cs="Times New Roman"/>
        <w:color w:val="FF0000"/>
        <w:sz w:val="16"/>
        <w:szCs w:val="16"/>
        <w:lang w:val="ca-ES-valencia" w:eastAsia="es-ES_tradnl"/>
      </w:rPr>
    </w:pPr>
    <w:r w:rsidRPr="00C324FC">
      <w:rPr>
        <w:rFonts w:cs="Times New Roman"/>
        <w:color w:val="FF0000"/>
        <w:sz w:val="16"/>
        <w:szCs w:val="16"/>
        <w:lang w:val="ca-ES-valencia" w:eastAsia="es-ES_tradnl"/>
      </w:rPr>
      <w:t>46015 València</w:t>
    </w:r>
  </w:p>
  <w:p w14:paraId="59D4B7EF" w14:textId="77777777" w:rsidR="00FC004E" w:rsidRDefault="00FC004E" w:rsidP="00FC004E">
    <w:pPr>
      <w:pStyle w:val="Encabezado"/>
      <w:jc w:val="both"/>
    </w:pPr>
    <w:r>
      <w:t xml:space="preserve"> </w:t>
    </w:r>
  </w:p>
  <w:p w14:paraId="5225E629" w14:textId="77777777" w:rsidR="00BA73EF" w:rsidRPr="00FC004E" w:rsidRDefault="00BA73EF" w:rsidP="00FC00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F99"/>
    <w:multiLevelType w:val="hybridMultilevel"/>
    <w:tmpl w:val="CA7C6F3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384128E"/>
    <w:multiLevelType w:val="hybridMultilevel"/>
    <w:tmpl w:val="B808A960"/>
    <w:lvl w:ilvl="0" w:tplc="194241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C2557B"/>
    <w:multiLevelType w:val="multilevel"/>
    <w:tmpl w:val="2CDEBFC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0322C8"/>
    <w:multiLevelType w:val="hybridMultilevel"/>
    <w:tmpl w:val="20D87932"/>
    <w:lvl w:ilvl="0" w:tplc="EECA4848">
      <w:start w:val="1"/>
      <w:numFmt w:val="decimal"/>
      <w:lvlText w:val="%1)"/>
      <w:lvlJc w:val="left"/>
      <w:pPr>
        <w:ind w:left="720" w:hanging="360"/>
      </w:pPr>
      <w:rPr>
        <w:rFonts w:hint="default"/>
      </w:rPr>
    </w:lvl>
    <w:lvl w:ilvl="1" w:tplc="207234A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A71FDB"/>
    <w:multiLevelType w:val="multilevel"/>
    <w:tmpl w:val="B2B20B8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5F36E47"/>
    <w:multiLevelType w:val="hybridMultilevel"/>
    <w:tmpl w:val="8654D5D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9E640A"/>
    <w:multiLevelType w:val="hybridMultilevel"/>
    <w:tmpl w:val="1DB2A16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238225C"/>
    <w:multiLevelType w:val="hybridMultilevel"/>
    <w:tmpl w:val="90DA831A"/>
    <w:lvl w:ilvl="0" w:tplc="0C0A0017">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AD0DAD"/>
    <w:multiLevelType w:val="multilevel"/>
    <w:tmpl w:val="B2B20B8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216F1F"/>
    <w:multiLevelType w:val="multilevel"/>
    <w:tmpl w:val="9D7E5E2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155D33"/>
    <w:multiLevelType w:val="hybridMultilevel"/>
    <w:tmpl w:val="8E5845EC"/>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15:restartNumberingAfterBreak="0">
    <w:nsid w:val="25EA3A03"/>
    <w:multiLevelType w:val="multilevel"/>
    <w:tmpl w:val="F712112E"/>
    <w:lvl w:ilvl="0">
      <w:start w:val="3"/>
      <w:numFmt w:val="decimal"/>
      <w:lvlText w:val="%1."/>
      <w:lvlJc w:val="left"/>
      <w:pPr>
        <w:ind w:left="426" w:hanging="360"/>
      </w:pPr>
      <w:rPr>
        <w:rFonts w:hint="default"/>
      </w:rPr>
    </w:lvl>
    <w:lvl w:ilvl="1">
      <w:start w:val="1"/>
      <w:numFmt w:val="decimal"/>
      <w:isLgl/>
      <w:lvlText w:val="%1.%2."/>
      <w:lvlJc w:val="left"/>
      <w:pPr>
        <w:ind w:left="426" w:hanging="360"/>
      </w:pPr>
      <w:rPr>
        <w:rFonts w:hint="default"/>
        <w:b/>
        <w:bCs/>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12" w15:restartNumberingAfterBreak="0">
    <w:nsid w:val="307C44DA"/>
    <w:multiLevelType w:val="hybridMultilevel"/>
    <w:tmpl w:val="3A0EBA06"/>
    <w:lvl w:ilvl="0" w:tplc="EECA48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AF3935"/>
    <w:multiLevelType w:val="hybridMultilevel"/>
    <w:tmpl w:val="016AA0E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357C10F2"/>
    <w:multiLevelType w:val="hybridMultilevel"/>
    <w:tmpl w:val="17B627F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6058B7"/>
    <w:multiLevelType w:val="hybridMultilevel"/>
    <w:tmpl w:val="BF06BB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5B85A58"/>
    <w:multiLevelType w:val="hybridMultilevel"/>
    <w:tmpl w:val="6122CCA0"/>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4F3971D7"/>
    <w:multiLevelType w:val="hybridMultilevel"/>
    <w:tmpl w:val="F4D42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A75511"/>
    <w:multiLevelType w:val="hybridMultilevel"/>
    <w:tmpl w:val="D05C12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22C3821"/>
    <w:multiLevelType w:val="hybridMultilevel"/>
    <w:tmpl w:val="2A9AB0B6"/>
    <w:lvl w:ilvl="0" w:tplc="E3DE53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E10840"/>
    <w:multiLevelType w:val="hybridMultilevel"/>
    <w:tmpl w:val="A2B2163E"/>
    <w:lvl w:ilvl="0" w:tplc="6A1AD9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5E3FC2"/>
    <w:multiLevelType w:val="multilevel"/>
    <w:tmpl w:val="8DBCF366"/>
    <w:lvl w:ilvl="0">
      <w:start w:val="3"/>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15:restartNumberingAfterBreak="0">
    <w:nsid w:val="6CF37699"/>
    <w:multiLevelType w:val="hybridMultilevel"/>
    <w:tmpl w:val="529A5E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2212FCE"/>
    <w:multiLevelType w:val="multilevel"/>
    <w:tmpl w:val="38A8E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A54FE"/>
    <w:multiLevelType w:val="hybridMultilevel"/>
    <w:tmpl w:val="D5C0DD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EA434BE"/>
    <w:multiLevelType w:val="multilevel"/>
    <w:tmpl w:val="8DBCF366"/>
    <w:lvl w:ilvl="0">
      <w:start w:val="3"/>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7EB65FEE"/>
    <w:multiLevelType w:val="hybridMultilevel"/>
    <w:tmpl w:val="17B627F4"/>
    <w:lvl w:ilvl="0" w:tplc="0C0A000F">
      <w:start w:val="1"/>
      <w:numFmt w:val="decimal"/>
      <w:lvlText w:val="%1."/>
      <w:lvlJc w:val="left"/>
      <w:pPr>
        <w:ind w:left="720" w:hanging="360"/>
      </w:pPr>
      <w:rPr>
        <w:rFonts w:hint="default"/>
      </w:rPr>
    </w:lvl>
    <w:lvl w:ilvl="1" w:tplc="7F0A1008">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67987922">
    <w:abstractNumId w:val="13"/>
  </w:num>
  <w:num w:numId="2" w16cid:durableId="1801997129">
    <w:abstractNumId w:val="4"/>
  </w:num>
  <w:num w:numId="3" w16cid:durableId="1111707203">
    <w:abstractNumId w:val="8"/>
  </w:num>
  <w:num w:numId="4" w16cid:durableId="1879707296">
    <w:abstractNumId w:val="26"/>
  </w:num>
  <w:num w:numId="5" w16cid:durableId="1074936097">
    <w:abstractNumId w:val="6"/>
  </w:num>
  <w:num w:numId="6" w16cid:durableId="1156649841">
    <w:abstractNumId w:val="11"/>
  </w:num>
  <w:num w:numId="7" w16cid:durableId="967784514">
    <w:abstractNumId w:val="14"/>
  </w:num>
  <w:num w:numId="8" w16cid:durableId="710494733">
    <w:abstractNumId w:val="23"/>
  </w:num>
  <w:num w:numId="9" w16cid:durableId="681054359">
    <w:abstractNumId w:val="21"/>
  </w:num>
  <w:num w:numId="10" w16cid:durableId="1549955471">
    <w:abstractNumId w:val="17"/>
  </w:num>
  <w:num w:numId="11" w16cid:durableId="93208282">
    <w:abstractNumId w:val="15"/>
  </w:num>
  <w:num w:numId="12" w16cid:durableId="1066685978">
    <w:abstractNumId w:val="18"/>
  </w:num>
  <w:num w:numId="13" w16cid:durableId="1476485015">
    <w:abstractNumId w:val="0"/>
  </w:num>
  <w:num w:numId="14" w16cid:durableId="1527671076">
    <w:abstractNumId w:val="7"/>
  </w:num>
  <w:num w:numId="15" w16cid:durableId="1078594129">
    <w:abstractNumId w:val="22"/>
  </w:num>
  <w:num w:numId="16" w16cid:durableId="205603049">
    <w:abstractNumId w:val="3"/>
  </w:num>
  <w:num w:numId="17" w16cid:durableId="804277539">
    <w:abstractNumId w:val="24"/>
  </w:num>
  <w:num w:numId="18" w16cid:durableId="2049182014">
    <w:abstractNumId w:val="5"/>
  </w:num>
  <w:num w:numId="19" w16cid:durableId="2022706163">
    <w:abstractNumId w:val="10"/>
  </w:num>
  <w:num w:numId="20" w16cid:durableId="20672950">
    <w:abstractNumId w:val="12"/>
  </w:num>
  <w:num w:numId="21" w16cid:durableId="1239899205">
    <w:abstractNumId w:val="20"/>
  </w:num>
  <w:num w:numId="22" w16cid:durableId="1795371544">
    <w:abstractNumId w:val="1"/>
  </w:num>
  <w:num w:numId="23" w16cid:durableId="278142824">
    <w:abstractNumId w:val="19"/>
  </w:num>
  <w:num w:numId="24" w16cid:durableId="470632328">
    <w:abstractNumId w:val="25"/>
  </w:num>
  <w:num w:numId="25" w16cid:durableId="582421302">
    <w:abstractNumId w:val="16"/>
  </w:num>
  <w:num w:numId="26" w16cid:durableId="1783768716">
    <w:abstractNumId w:val="9"/>
  </w:num>
  <w:num w:numId="27" w16cid:durableId="47188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96"/>
    <w:rsid w:val="00014D66"/>
    <w:rsid w:val="000164F6"/>
    <w:rsid w:val="00026E06"/>
    <w:rsid w:val="00040049"/>
    <w:rsid w:val="00055C3E"/>
    <w:rsid w:val="000808C6"/>
    <w:rsid w:val="00085815"/>
    <w:rsid w:val="0009012D"/>
    <w:rsid w:val="00096C12"/>
    <w:rsid w:val="000A6106"/>
    <w:rsid w:val="000E1423"/>
    <w:rsid w:val="000E4CF3"/>
    <w:rsid w:val="00112DCD"/>
    <w:rsid w:val="00121AD0"/>
    <w:rsid w:val="001436BB"/>
    <w:rsid w:val="001C3FE5"/>
    <w:rsid w:val="001D53B1"/>
    <w:rsid w:val="001D7321"/>
    <w:rsid w:val="001E1474"/>
    <w:rsid w:val="001E1B35"/>
    <w:rsid w:val="00225E3E"/>
    <w:rsid w:val="00245214"/>
    <w:rsid w:val="002462AC"/>
    <w:rsid w:val="00266AF9"/>
    <w:rsid w:val="002730AD"/>
    <w:rsid w:val="00276910"/>
    <w:rsid w:val="002A6C96"/>
    <w:rsid w:val="00300578"/>
    <w:rsid w:val="0031588E"/>
    <w:rsid w:val="00317523"/>
    <w:rsid w:val="00331497"/>
    <w:rsid w:val="00334EBA"/>
    <w:rsid w:val="00387A04"/>
    <w:rsid w:val="003B7F4A"/>
    <w:rsid w:val="003D6818"/>
    <w:rsid w:val="003D70A6"/>
    <w:rsid w:val="003D73C4"/>
    <w:rsid w:val="003E084C"/>
    <w:rsid w:val="003E08EE"/>
    <w:rsid w:val="003E336A"/>
    <w:rsid w:val="003F7D88"/>
    <w:rsid w:val="00403388"/>
    <w:rsid w:val="00437216"/>
    <w:rsid w:val="004624FC"/>
    <w:rsid w:val="00476574"/>
    <w:rsid w:val="00492A7D"/>
    <w:rsid w:val="004C1DE0"/>
    <w:rsid w:val="004E5667"/>
    <w:rsid w:val="0050026D"/>
    <w:rsid w:val="00501B8D"/>
    <w:rsid w:val="0051658C"/>
    <w:rsid w:val="005601EA"/>
    <w:rsid w:val="00575C6F"/>
    <w:rsid w:val="00580973"/>
    <w:rsid w:val="005A392A"/>
    <w:rsid w:val="005B5AE4"/>
    <w:rsid w:val="005C52AA"/>
    <w:rsid w:val="005E354A"/>
    <w:rsid w:val="005E3FBF"/>
    <w:rsid w:val="005F0D65"/>
    <w:rsid w:val="005F56DA"/>
    <w:rsid w:val="006046BC"/>
    <w:rsid w:val="006143F3"/>
    <w:rsid w:val="00647AF0"/>
    <w:rsid w:val="00660725"/>
    <w:rsid w:val="0066099D"/>
    <w:rsid w:val="0067648D"/>
    <w:rsid w:val="00693D6B"/>
    <w:rsid w:val="006A6EDD"/>
    <w:rsid w:val="006B394F"/>
    <w:rsid w:val="00703540"/>
    <w:rsid w:val="007254F4"/>
    <w:rsid w:val="007417E3"/>
    <w:rsid w:val="00746692"/>
    <w:rsid w:val="007474B8"/>
    <w:rsid w:val="007612E6"/>
    <w:rsid w:val="00770761"/>
    <w:rsid w:val="007828D5"/>
    <w:rsid w:val="007C39B8"/>
    <w:rsid w:val="007C76FB"/>
    <w:rsid w:val="0081716A"/>
    <w:rsid w:val="00835C93"/>
    <w:rsid w:val="008362F2"/>
    <w:rsid w:val="00836B27"/>
    <w:rsid w:val="0083707B"/>
    <w:rsid w:val="00865E19"/>
    <w:rsid w:val="00866D90"/>
    <w:rsid w:val="00872CF0"/>
    <w:rsid w:val="00877940"/>
    <w:rsid w:val="008937CB"/>
    <w:rsid w:val="00893D20"/>
    <w:rsid w:val="008C20EF"/>
    <w:rsid w:val="008C44BC"/>
    <w:rsid w:val="00905A5F"/>
    <w:rsid w:val="009168CE"/>
    <w:rsid w:val="00935482"/>
    <w:rsid w:val="009357D1"/>
    <w:rsid w:val="009511C9"/>
    <w:rsid w:val="00951A26"/>
    <w:rsid w:val="00954640"/>
    <w:rsid w:val="00967B49"/>
    <w:rsid w:val="009715D5"/>
    <w:rsid w:val="00974BD0"/>
    <w:rsid w:val="00976C88"/>
    <w:rsid w:val="009C03B0"/>
    <w:rsid w:val="009C15ED"/>
    <w:rsid w:val="009C57B0"/>
    <w:rsid w:val="00A43D5F"/>
    <w:rsid w:val="00A51DAB"/>
    <w:rsid w:val="00A63888"/>
    <w:rsid w:val="00A82A13"/>
    <w:rsid w:val="00A8537B"/>
    <w:rsid w:val="00AD0171"/>
    <w:rsid w:val="00AF4A18"/>
    <w:rsid w:val="00B10438"/>
    <w:rsid w:val="00B46D18"/>
    <w:rsid w:val="00B600A9"/>
    <w:rsid w:val="00B65B07"/>
    <w:rsid w:val="00B70098"/>
    <w:rsid w:val="00B74DCA"/>
    <w:rsid w:val="00B80F40"/>
    <w:rsid w:val="00B87BF8"/>
    <w:rsid w:val="00BA4332"/>
    <w:rsid w:val="00BA73EF"/>
    <w:rsid w:val="00BB0690"/>
    <w:rsid w:val="00BB0737"/>
    <w:rsid w:val="00BD37A7"/>
    <w:rsid w:val="00C11A40"/>
    <w:rsid w:val="00C23B04"/>
    <w:rsid w:val="00C57DDD"/>
    <w:rsid w:val="00C82426"/>
    <w:rsid w:val="00CA043A"/>
    <w:rsid w:val="00CA6F73"/>
    <w:rsid w:val="00CC1ABD"/>
    <w:rsid w:val="00CE7ED4"/>
    <w:rsid w:val="00CF5A11"/>
    <w:rsid w:val="00D01FF7"/>
    <w:rsid w:val="00D0477F"/>
    <w:rsid w:val="00D10DB1"/>
    <w:rsid w:val="00D30FD3"/>
    <w:rsid w:val="00D425F6"/>
    <w:rsid w:val="00D5249C"/>
    <w:rsid w:val="00D5360F"/>
    <w:rsid w:val="00D8278F"/>
    <w:rsid w:val="00DA2F94"/>
    <w:rsid w:val="00DA77A4"/>
    <w:rsid w:val="00DD2B16"/>
    <w:rsid w:val="00DF1899"/>
    <w:rsid w:val="00DF19EB"/>
    <w:rsid w:val="00E013AA"/>
    <w:rsid w:val="00E03CCC"/>
    <w:rsid w:val="00E1521E"/>
    <w:rsid w:val="00E43E4A"/>
    <w:rsid w:val="00E44CC7"/>
    <w:rsid w:val="00E46025"/>
    <w:rsid w:val="00EA708A"/>
    <w:rsid w:val="00EB6063"/>
    <w:rsid w:val="00ED0FA0"/>
    <w:rsid w:val="00ED3212"/>
    <w:rsid w:val="00EE2047"/>
    <w:rsid w:val="00EE50C0"/>
    <w:rsid w:val="00F23940"/>
    <w:rsid w:val="00F71344"/>
    <w:rsid w:val="00FA7B7D"/>
    <w:rsid w:val="00FC004E"/>
    <w:rsid w:val="00FC32EF"/>
    <w:rsid w:val="00FD4CC4"/>
    <w:rsid w:val="00FF6F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8CB1E"/>
  <w15:chartTrackingRefBased/>
  <w15:docId w15:val="{BE4804FF-CC65-4AF1-9ECF-9009C23E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valenc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046BC"/>
    <w:rPr>
      <w:sz w:val="16"/>
      <w:szCs w:val="16"/>
    </w:rPr>
  </w:style>
  <w:style w:type="paragraph" w:styleId="Textocomentario">
    <w:name w:val="annotation text"/>
    <w:basedOn w:val="Normal"/>
    <w:link w:val="TextocomentarioCar"/>
    <w:uiPriority w:val="99"/>
    <w:unhideWhenUsed/>
    <w:rsid w:val="006046BC"/>
    <w:pPr>
      <w:spacing w:line="240" w:lineRule="auto"/>
    </w:pPr>
    <w:rPr>
      <w:sz w:val="20"/>
      <w:szCs w:val="20"/>
    </w:rPr>
  </w:style>
  <w:style w:type="character" w:customStyle="1" w:styleId="TextocomentarioCar">
    <w:name w:val="Texto comentario Car"/>
    <w:basedOn w:val="Fuentedeprrafopredeter"/>
    <w:link w:val="Textocomentario"/>
    <w:uiPriority w:val="99"/>
    <w:rsid w:val="006046BC"/>
    <w:rPr>
      <w:sz w:val="20"/>
      <w:szCs w:val="20"/>
      <w:lang w:val="ca-ES-valencia"/>
    </w:rPr>
  </w:style>
  <w:style w:type="paragraph" w:styleId="Asuntodelcomentario">
    <w:name w:val="annotation subject"/>
    <w:basedOn w:val="Textocomentario"/>
    <w:next w:val="Textocomentario"/>
    <w:link w:val="AsuntodelcomentarioCar"/>
    <w:uiPriority w:val="99"/>
    <w:semiHidden/>
    <w:unhideWhenUsed/>
    <w:rsid w:val="006046BC"/>
    <w:rPr>
      <w:b/>
      <w:bCs/>
    </w:rPr>
  </w:style>
  <w:style w:type="character" w:customStyle="1" w:styleId="AsuntodelcomentarioCar">
    <w:name w:val="Asunto del comentario Car"/>
    <w:basedOn w:val="TextocomentarioCar"/>
    <w:link w:val="Asuntodelcomentario"/>
    <w:uiPriority w:val="99"/>
    <w:semiHidden/>
    <w:rsid w:val="006046BC"/>
    <w:rPr>
      <w:b/>
      <w:bCs/>
      <w:sz w:val="20"/>
      <w:szCs w:val="20"/>
      <w:lang w:val="ca-ES-valencia"/>
    </w:rPr>
  </w:style>
  <w:style w:type="paragraph" w:styleId="Prrafodelista">
    <w:name w:val="List Paragraph"/>
    <w:basedOn w:val="Normal"/>
    <w:uiPriority w:val="34"/>
    <w:qFormat/>
    <w:rsid w:val="00974BD0"/>
    <w:pPr>
      <w:ind w:left="720"/>
      <w:contextualSpacing/>
    </w:pPr>
  </w:style>
  <w:style w:type="table" w:styleId="Tablaconcuadrcula">
    <w:name w:val="Table Grid"/>
    <w:basedOn w:val="Tablanormal"/>
    <w:uiPriority w:val="39"/>
    <w:rsid w:val="00121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7B7D"/>
    <w:rPr>
      <w:color w:val="0563C1" w:themeColor="hyperlink"/>
      <w:u w:val="single"/>
    </w:rPr>
  </w:style>
  <w:style w:type="character" w:styleId="Mencinsinresolver">
    <w:name w:val="Unresolved Mention"/>
    <w:basedOn w:val="Fuentedeprrafopredeter"/>
    <w:uiPriority w:val="99"/>
    <w:semiHidden/>
    <w:unhideWhenUsed/>
    <w:rsid w:val="00FA7B7D"/>
    <w:rPr>
      <w:color w:val="605E5C"/>
      <w:shd w:val="clear" w:color="auto" w:fill="E1DFDD"/>
    </w:rPr>
  </w:style>
  <w:style w:type="paragraph" w:styleId="Encabezado">
    <w:name w:val="header"/>
    <w:basedOn w:val="Normal"/>
    <w:link w:val="EncabezadoCar"/>
    <w:unhideWhenUsed/>
    <w:rsid w:val="00BA73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73EF"/>
    <w:rPr>
      <w:lang w:val="ca-ES-valencia"/>
    </w:rPr>
  </w:style>
  <w:style w:type="paragraph" w:styleId="Piedepgina">
    <w:name w:val="footer"/>
    <w:basedOn w:val="Normal"/>
    <w:link w:val="PiedepginaCar"/>
    <w:uiPriority w:val="99"/>
    <w:unhideWhenUsed/>
    <w:rsid w:val="00BA73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73EF"/>
    <w:rPr>
      <w:lang w:val="ca-ES-valencia"/>
    </w:rPr>
  </w:style>
  <w:style w:type="character" w:styleId="Hipervnculovisitado">
    <w:name w:val="FollowedHyperlink"/>
    <w:basedOn w:val="Fuentedeprrafopredeter"/>
    <w:uiPriority w:val="99"/>
    <w:semiHidden/>
    <w:unhideWhenUsed/>
    <w:rsid w:val="008362F2"/>
    <w:rPr>
      <w:color w:val="954F72" w:themeColor="followedHyperlink"/>
      <w:u w:val="single"/>
    </w:rPr>
  </w:style>
  <w:style w:type="paragraph" w:customStyle="1" w:styleId="Standard">
    <w:name w:val="Standard"/>
    <w:rsid w:val="00FC004E"/>
    <w:pPr>
      <w:suppressAutoHyphens/>
      <w:autoSpaceDN w:val="0"/>
      <w:spacing w:after="0" w:line="240" w:lineRule="auto"/>
      <w:textAlignment w:val="baseline"/>
    </w:pPr>
    <w:rPr>
      <w:rFonts w:ascii="Roboto" w:eastAsia="Roboto" w:hAnsi="Roboto" w:cs="Roboto"/>
      <w:kern w:val="3"/>
      <w:szCs w:val="24"/>
      <w:lang w:eastAsia="zh-CN" w:bidi="hi-IN"/>
      <w14:ligatures w14:val="none"/>
    </w:rPr>
  </w:style>
  <w:style w:type="paragraph" w:customStyle="1" w:styleId="0Ttulo1">
    <w:name w:val="0_Título1"/>
    <w:basedOn w:val="Normal"/>
    <w:next w:val="Normal"/>
    <w:qFormat/>
    <w:rsid w:val="00FC004E"/>
    <w:pPr>
      <w:autoSpaceDE w:val="0"/>
      <w:autoSpaceDN w:val="0"/>
      <w:adjustRightInd w:val="0"/>
      <w:spacing w:after="0" w:line="240" w:lineRule="auto"/>
      <w:jc w:val="both"/>
    </w:pPr>
    <w:rPr>
      <w:rFonts w:cstheme="minorHAnsi"/>
      <w:b/>
      <w:bCs/>
      <w:color w:val="000000"/>
      <w:kern w:val="0"/>
      <w:sz w:val="24"/>
      <w:szCs w:val="24"/>
    </w:rPr>
  </w:style>
  <w:style w:type="paragraph" w:customStyle="1" w:styleId="0Ttulo2">
    <w:name w:val="0_Título2"/>
    <w:basedOn w:val="Normal"/>
    <w:next w:val="Normal"/>
    <w:qFormat/>
    <w:rsid w:val="00B65B07"/>
    <w:pPr>
      <w:autoSpaceDE w:val="0"/>
      <w:autoSpaceDN w:val="0"/>
      <w:adjustRightInd w:val="0"/>
      <w:spacing w:after="0" w:line="240" w:lineRule="auto"/>
      <w:jc w:val="both"/>
    </w:pPr>
    <w:rPr>
      <w:rFonts w:cstheme="minorHAnsi"/>
      <w:b/>
      <w:bCs/>
      <w:color w:val="000000"/>
      <w:kern w:val="0"/>
    </w:rPr>
  </w:style>
  <w:style w:type="paragraph" w:styleId="TDC1">
    <w:name w:val="toc 1"/>
    <w:basedOn w:val="Normal"/>
    <w:next w:val="Normal"/>
    <w:autoRedefine/>
    <w:uiPriority w:val="39"/>
    <w:unhideWhenUsed/>
    <w:rsid w:val="00976C88"/>
    <w:pPr>
      <w:spacing w:after="100"/>
    </w:pPr>
  </w:style>
  <w:style w:type="paragraph" w:styleId="TDC2">
    <w:name w:val="toc 2"/>
    <w:basedOn w:val="Normal"/>
    <w:next w:val="Normal"/>
    <w:autoRedefine/>
    <w:uiPriority w:val="39"/>
    <w:unhideWhenUsed/>
    <w:rsid w:val="00976C88"/>
    <w:pPr>
      <w:tabs>
        <w:tab w:val="right" w:leader="dot" w:pos="9488"/>
        <w:tab w:val="right" w:leader="dot" w:pos="9781"/>
      </w:tabs>
      <w:spacing w:after="100"/>
      <w:ind w:left="284" w:righ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5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v.gva.es/datos/2007/09/25/pdf/2007_11704.pdf" TargetMode="External"/><Relationship Id="rId13" Type="http://schemas.openxmlformats.org/officeDocument/2006/relationships/hyperlink" Target="http://www.docv.gva.es/datos/2014/09/15/pdf/2014_8367.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ocv.gva.es/datos/2011/09/06/pdf/2011_9167.pdf" TargetMode="External"/><Relationship Id="rId17" Type="http://schemas.openxmlformats.org/officeDocument/2006/relationships/hyperlink" Target="https://www.boe.es/buscar/pdf/2013/BOE-A-2013-6485-consolidado.pdf" TargetMode="External"/><Relationship Id="rId2" Type="http://schemas.openxmlformats.org/officeDocument/2006/relationships/numbering" Target="numbering.xml"/><Relationship Id="rId16" Type="http://schemas.openxmlformats.org/officeDocument/2006/relationships/hyperlink" Target="https://dogv.gva.es/datos/2013/06/25/pdf/2013_665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v.gva.es/datos/2007/09/25/pdf/2007_11701.pdf" TargetMode="External"/><Relationship Id="rId5" Type="http://schemas.openxmlformats.org/officeDocument/2006/relationships/webSettings" Target="webSettings.xml"/><Relationship Id="rId15" Type="http://schemas.openxmlformats.org/officeDocument/2006/relationships/hyperlink" Target="https://dogv.gva.es/datos/2020/05/21/pdf/2020_3560.pdf" TargetMode="External"/><Relationship Id="rId10" Type="http://schemas.openxmlformats.org/officeDocument/2006/relationships/hyperlink" Target="http://www.docv.gva.es/datos/2007/09/25/pdf/2007_11706.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cv.gva.es/datos/2007/09/25/pdf/2007_11703.pdf" TargetMode="External"/><Relationship Id="rId14" Type="http://schemas.openxmlformats.org/officeDocument/2006/relationships/hyperlink" Target="http://www.docv.gva.es/datos/2015/06/16/pdf/2015_565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E7516-DAA5-4563-B0B9-968B1436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3757</Words>
  <Characters>20665</Characters>
  <Application>Microsoft Office Word</Application>
  <DocSecurity>0</DocSecurity>
  <Lines>172</Lines>
  <Paragraphs>48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BARBERA, JOSE</dc:creator>
  <cp:keywords/>
  <dc:description/>
  <cp:lastModifiedBy>CABO MARTÍNEZ, JORGE</cp:lastModifiedBy>
  <cp:revision>6</cp:revision>
  <cp:lastPrinted>2024-06-20T07:08:00Z</cp:lastPrinted>
  <dcterms:created xsi:type="dcterms:W3CDTF">2024-06-25T06:45:00Z</dcterms:created>
  <dcterms:modified xsi:type="dcterms:W3CDTF">2024-06-26T07:08:00Z</dcterms:modified>
</cp:coreProperties>
</file>