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B0D90" w14:textId="77777777" w:rsidR="00E53433" w:rsidRDefault="00E53433">
      <w:pPr>
        <w:jc w:val="both"/>
      </w:pPr>
    </w:p>
    <w:tbl>
      <w:tblPr>
        <w:tblW w:w="9129" w:type="dxa"/>
        <w:tblLayout w:type="fixed"/>
        <w:tblCellMar>
          <w:left w:w="0" w:type="dxa"/>
          <w:right w:w="0" w:type="dxa"/>
        </w:tblCellMar>
        <w:tblLook w:val="04A0" w:firstRow="1" w:lastRow="0" w:firstColumn="1" w:lastColumn="0" w:noHBand="0" w:noVBand="1"/>
      </w:tblPr>
      <w:tblGrid>
        <w:gridCol w:w="3043"/>
        <w:gridCol w:w="3043"/>
        <w:gridCol w:w="3043"/>
      </w:tblGrid>
      <w:tr w:rsidR="00E53433" w14:paraId="3BFEE2F7" w14:textId="77777777">
        <w:tc>
          <w:tcPr>
            <w:tcW w:w="3043" w:type="dxa"/>
          </w:tcPr>
          <w:p w14:paraId="1E1400CA" w14:textId="77777777" w:rsidR="00E53433" w:rsidRDefault="00F6742B">
            <w:pPr>
              <w:pStyle w:val="Contenidodelatabla"/>
              <w:jc w:val="both"/>
            </w:pPr>
            <w:r>
              <w:rPr>
                <w:noProof/>
              </w:rPr>
              <w:drawing>
                <wp:anchor distT="0" distB="0" distL="0" distR="0" simplePos="0" relativeHeight="3" behindDoc="0" locked="0" layoutInCell="0" allowOverlap="1" wp14:anchorId="4FF5E927" wp14:editId="27FE5AC1">
                  <wp:simplePos x="0" y="0"/>
                  <wp:positionH relativeFrom="column">
                    <wp:align>center</wp:align>
                  </wp:positionH>
                  <wp:positionV relativeFrom="paragraph">
                    <wp:posOffset>635</wp:posOffset>
                  </wp:positionV>
                  <wp:extent cx="1800225" cy="885825"/>
                  <wp:effectExtent l="0" t="0" r="0" b="0"/>
                  <wp:wrapSquare wrapText="largest"/>
                  <wp:docPr id="1"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pic:cNvPicPr>
                            <a:picLocks noChangeAspect="1" noChangeArrowheads="1"/>
                          </pic:cNvPicPr>
                        </pic:nvPicPr>
                        <pic:blipFill>
                          <a:blip r:embed="rId5"/>
                          <a:stretch>
                            <a:fillRect/>
                          </a:stretch>
                        </pic:blipFill>
                        <pic:spPr bwMode="auto">
                          <a:xfrm>
                            <a:off x="0" y="0"/>
                            <a:ext cx="1800225" cy="885825"/>
                          </a:xfrm>
                          <a:prstGeom prst="rect">
                            <a:avLst/>
                          </a:prstGeom>
                        </pic:spPr>
                      </pic:pic>
                    </a:graphicData>
                  </a:graphic>
                </wp:anchor>
              </w:drawing>
            </w:r>
          </w:p>
        </w:tc>
        <w:tc>
          <w:tcPr>
            <w:tcW w:w="3043" w:type="dxa"/>
          </w:tcPr>
          <w:p w14:paraId="006F170F" w14:textId="77777777" w:rsidR="00E53433" w:rsidRDefault="00F6742B">
            <w:pPr>
              <w:pStyle w:val="Contenidodelatabla"/>
              <w:jc w:val="both"/>
            </w:pPr>
            <w:r>
              <w:t xml:space="preserve">              </w:t>
            </w:r>
          </w:p>
          <w:p w14:paraId="40D44D7A" w14:textId="77777777" w:rsidR="00E53433" w:rsidRDefault="00F6742B">
            <w:pPr>
              <w:pStyle w:val="Contenidodelatabla"/>
              <w:jc w:val="both"/>
            </w:pPr>
            <w:r>
              <w:rPr>
                <w:noProof/>
              </w:rPr>
              <w:drawing>
                <wp:anchor distT="0" distB="0" distL="0" distR="0" simplePos="0" relativeHeight="2" behindDoc="0" locked="0" layoutInCell="0" allowOverlap="1" wp14:anchorId="63EC72EE" wp14:editId="010205FB">
                  <wp:simplePos x="0" y="0"/>
                  <wp:positionH relativeFrom="column">
                    <wp:posOffset>498475</wp:posOffset>
                  </wp:positionH>
                  <wp:positionV relativeFrom="paragraph">
                    <wp:posOffset>6350</wp:posOffset>
                  </wp:positionV>
                  <wp:extent cx="883920" cy="511810"/>
                  <wp:effectExtent l="0" t="0" r="0" b="0"/>
                  <wp:wrapSquare wrapText="largest"/>
                  <wp:docPr id="2"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pic:cNvPicPr>
                            <a:picLocks noChangeAspect="1" noChangeArrowheads="1"/>
                          </pic:cNvPicPr>
                        </pic:nvPicPr>
                        <pic:blipFill>
                          <a:blip r:embed="rId6"/>
                          <a:stretch>
                            <a:fillRect/>
                          </a:stretch>
                        </pic:blipFill>
                        <pic:spPr bwMode="auto">
                          <a:xfrm>
                            <a:off x="0" y="0"/>
                            <a:ext cx="883920" cy="511810"/>
                          </a:xfrm>
                          <a:prstGeom prst="rect">
                            <a:avLst/>
                          </a:prstGeom>
                        </pic:spPr>
                      </pic:pic>
                    </a:graphicData>
                  </a:graphic>
                </wp:anchor>
              </w:drawing>
            </w:r>
          </w:p>
          <w:p w14:paraId="2BAD0F8C" w14:textId="77777777" w:rsidR="00E53433" w:rsidRDefault="00F6742B">
            <w:pPr>
              <w:pStyle w:val="Contenidodelatabla"/>
              <w:jc w:val="both"/>
            </w:pPr>
            <w:r>
              <w:t xml:space="preserve">      </w:t>
            </w:r>
          </w:p>
        </w:tc>
        <w:tc>
          <w:tcPr>
            <w:tcW w:w="3043" w:type="dxa"/>
          </w:tcPr>
          <w:p w14:paraId="293A4514" w14:textId="77777777" w:rsidR="00E53433" w:rsidRDefault="00E53433">
            <w:pPr>
              <w:pStyle w:val="Contenidodelatabla"/>
              <w:jc w:val="both"/>
              <w:rPr>
                <w:rFonts w:ascii="Roboto" w:eastAsia="Arial" w:hAnsi="Roboto" w:cs="Arial"/>
                <w:b/>
                <w:bCs/>
                <w:i/>
                <w:iCs/>
                <w:color w:val="000000"/>
                <w:sz w:val="14"/>
                <w:szCs w:val="14"/>
                <w:shd w:val="clear" w:color="auto" w:fill="FFFFFF"/>
                <w:lang w:val="ca-ES-valencia" w:eastAsia="es-ES_tradnl"/>
              </w:rPr>
            </w:pPr>
          </w:p>
          <w:p w14:paraId="3B78D43A" w14:textId="77777777" w:rsidR="00E53433" w:rsidRDefault="00F6742B">
            <w:pPr>
              <w:pStyle w:val="Contenidodelatabla"/>
              <w:jc w:val="both"/>
            </w:pPr>
            <w:r>
              <w:rPr>
                <w:rFonts w:ascii="Roboto" w:eastAsia="Roboto" w:hAnsi="Roboto" w:cs="Arial"/>
                <w:b/>
                <w:bCs/>
                <w:i/>
                <w:iCs/>
                <w:color w:val="000000"/>
                <w:sz w:val="14"/>
                <w:szCs w:val="14"/>
                <w:shd w:val="clear" w:color="auto" w:fill="FFFFFF"/>
                <w:lang w:val="ca-ES-valencia" w:eastAsia="es-ES_tradnl"/>
              </w:rPr>
              <w:t>DIRECCI</w:t>
            </w:r>
            <w:r>
              <w:rPr>
                <w:rFonts w:ascii="Roboto" w:eastAsia="Arial" w:hAnsi="Roboto" w:cs="Arial"/>
                <w:b/>
                <w:bCs/>
                <w:color w:val="000000"/>
                <w:sz w:val="14"/>
                <w:szCs w:val="14"/>
                <w:shd w:val="clear" w:color="auto" w:fill="FFFFFF"/>
                <w:lang w:val="ca-ES-valencia" w:eastAsia="es-ES_tradnl"/>
              </w:rPr>
              <w:t>Ó GENERAL DE PERSONAL DOCENT</w:t>
            </w:r>
          </w:p>
          <w:p w14:paraId="2572853F" w14:textId="77777777" w:rsidR="00E53433" w:rsidRDefault="00F6742B">
            <w:pPr>
              <w:pStyle w:val="Contenidodelatabla"/>
              <w:jc w:val="both"/>
            </w:pPr>
            <w:proofErr w:type="spellStart"/>
            <w:r>
              <w:rPr>
                <w:rFonts w:ascii="Roboto" w:hAnsi="Roboto"/>
                <w:b/>
                <w:bCs/>
                <w:sz w:val="14"/>
                <w:szCs w:val="14"/>
                <w:shd w:val="clear" w:color="auto" w:fill="FFFFFF"/>
                <w:lang w:eastAsia="es-ES_tradnl"/>
              </w:rPr>
              <w:t>Subdirecció</w:t>
            </w:r>
            <w:proofErr w:type="spellEnd"/>
            <w:r>
              <w:rPr>
                <w:rFonts w:ascii="Roboto" w:hAnsi="Roboto"/>
                <w:b/>
                <w:bCs/>
                <w:sz w:val="14"/>
                <w:szCs w:val="14"/>
                <w:shd w:val="clear" w:color="auto" w:fill="FFFFFF"/>
                <w:lang w:eastAsia="es-ES_tradnl"/>
              </w:rPr>
              <w:t xml:space="preserve"> General de </w:t>
            </w:r>
            <w:proofErr w:type="spellStart"/>
            <w:r>
              <w:rPr>
                <w:rFonts w:ascii="Roboto" w:hAnsi="Roboto"/>
                <w:b/>
                <w:bCs/>
                <w:sz w:val="14"/>
                <w:szCs w:val="14"/>
                <w:shd w:val="clear" w:color="auto" w:fill="FFFFFF"/>
                <w:lang w:eastAsia="es-ES_tradnl"/>
              </w:rPr>
              <w:t>Règim</w:t>
            </w:r>
            <w:proofErr w:type="spellEnd"/>
            <w:r>
              <w:rPr>
                <w:rFonts w:ascii="Roboto" w:hAnsi="Roboto"/>
                <w:b/>
                <w:bCs/>
                <w:sz w:val="14"/>
                <w:szCs w:val="14"/>
                <w:shd w:val="clear" w:color="auto" w:fill="FFFFFF"/>
                <w:lang w:eastAsia="es-ES_tradnl"/>
              </w:rPr>
              <w:t xml:space="preserve"> </w:t>
            </w:r>
            <w:proofErr w:type="spellStart"/>
            <w:r>
              <w:rPr>
                <w:rFonts w:ascii="Roboto" w:hAnsi="Roboto"/>
                <w:b/>
                <w:bCs/>
                <w:sz w:val="14"/>
                <w:szCs w:val="14"/>
                <w:shd w:val="clear" w:color="auto" w:fill="FFFFFF"/>
                <w:lang w:eastAsia="es-ES_tradnl"/>
              </w:rPr>
              <w:t>Jurídic</w:t>
            </w:r>
            <w:proofErr w:type="spellEnd"/>
          </w:p>
          <w:p w14:paraId="356E8300" w14:textId="77777777" w:rsidR="00E53433" w:rsidRDefault="00F6742B">
            <w:pPr>
              <w:jc w:val="both"/>
              <w:rPr>
                <w:rFonts w:ascii="Roboto" w:hAnsi="Roboto"/>
                <w:b/>
                <w:bCs/>
                <w:sz w:val="14"/>
                <w:szCs w:val="14"/>
                <w:shd w:val="clear" w:color="auto" w:fill="FFFFFF"/>
                <w:lang w:eastAsia="es-ES_tradnl"/>
              </w:rPr>
            </w:pPr>
            <w:r>
              <w:rPr>
                <w:rFonts w:ascii="Roboto" w:hAnsi="Roboto"/>
                <w:b/>
                <w:bCs/>
                <w:sz w:val="14"/>
                <w:szCs w:val="14"/>
                <w:shd w:val="clear" w:color="auto" w:fill="FFFFFF"/>
                <w:lang w:eastAsia="es-ES_tradnl"/>
              </w:rPr>
              <w:t>i Gestió de Personal Docent</w:t>
            </w:r>
          </w:p>
          <w:p w14:paraId="6BA46AEB" w14:textId="77777777" w:rsidR="00E53433" w:rsidRDefault="00F6742B">
            <w:pPr>
              <w:jc w:val="both"/>
              <w:rPr>
                <w:rFonts w:ascii="Roboto" w:hAnsi="Roboto"/>
                <w:sz w:val="14"/>
                <w:szCs w:val="14"/>
                <w:lang w:val="ca-ES-valencia" w:eastAsia="es-ES_tradnl"/>
              </w:rPr>
            </w:pPr>
            <w:r>
              <w:rPr>
                <w:rFonts w:ascii="Roboto" w:hAnsi="Roboto"/>
                <w:sz w:val="14"/>
                <w:szCs w:val="14"/>
                <w:lang w:val="ca-ES-valencia" w:eastAsia="es-ES_tradnl"/>
              </w:rPr>
              <w:t>Servici de Selecció i Gestió Administrativa de</w:t>
            </w:r>
          </w:p>
          <w:p w14:paraId="1DA6A3FF" w14:textId="77777777" w:rsidR="00E53433" w:rsidRDefault="00F6742B">
            <w:pPr>
              <w:jc w:val="both"/>
              <w:rPr>
                <w:rFonts w:ascii="Roboto" w:hAnsi="Roboto"/>
                <w:sz w:val="14"/>
                <w:szCs w:val="14"/>
                <w:lang w:val="ca-ES-valencia" w:eastAsia="es-ES_tradnl"/>
              </w:rPr>
            </w:pPr>
            <w:r>
              <w:rPr>
                <w:rFonts w:ascii="Roboto" w:hAnsi="Roboto"/>
                <w:sz w:val="14"/>
                <w:szCs w:val="14"/>
                <w:lang w:val="ca-ES-valencia" w:eastAsia="es-ES_tradnl"/>
              </w:rPr>
              <w:t xml:space="preserve"> Personal Docent </w:t>
            </w:r>
          </w:p>
          <w:p w14:paraId="1CEE3366" w14:textId="77777777" w:rsidR="00E53433" w:rsidRDefault="00F6742B">
            <w:pPr>
              <w:jc w:val="both"/>
              <w:rPr>
                <w:rFonts w:ascii="Roboto" w:hAnsi="Roboto"/>
                <w:sz w:val="14"/>
                <w:szCs w:val="14"/>
                <w:shd w:val="clear" w:color="auto" w:fill="FFFFFF"/>
                <w:lang w:eastAsia="es-ES_tradnl"/>
              </w:rPr>
            </w:pPr>
            <w:r>
              <w:rPr>
                <w:rFonts w:ascii="Roboto" w:hAnsi="Roboto"/>
                <w:sz w:val="14"/>
                <w:szCs w:val="14"/>
                <w:shd w:val="clear" w:color="auto" w:fill="FFFFFF"/>
                <w:lang w:eastAsia="es-ES_tradnl"/>
              </w:rPr>
              <w:t xml:space="preserve">Av. Campanar, 32 46015 València </w:t>
            </w:r>
          </w:p>
          <w:p w14:paraId="793687A6" w14:textId="77777777" w:rsidR="00E53433" w:rsidRDefault="00E53433">
            <w:pPr>
              <w:pStyle w:val="Contenidodelatabla"/>
              <w:jc w:val="both"/>
              <w:rPr>
                <w:rFonts w:ascii="Roboto" w:eastAsia="Arial" w:hAnsi="Roboto" w:cs="Arial"/>
                <w:b/>
                <w:bCs/>
                <w:i/>
                <w:iCs/>
                <w:color w:val="000000"/>
                <w:sz w:val="14"/>
                <w:szCs w:val="14"/>
                <w:u w:val="single"/>
                <w:shd w:val="clear" w:color="auto" w:fill="FFFFFF"/>
                <w:lang w:val="ca-ES-valencia" w:eastAsia="es-ES_tradnl"/>
              </w:rPr>
            </w:pPr>
          </w:p>
        </w:tc>
      </w:tr>
    </w:tbl>
    <w:p w14:paraId="3C55FAB8" w14:textId="77777777" w:rsidR="00E53433" w:rsidRDefault="00E53433">
      <w:pPr>
        <w:jc w:val="both"/>
      </w:pPr>
    </w:p>
    <w:p w14:paraId="49802847" w14:textId="77777777" w:rsidR="00E53433" w:rsidRDefault="00E53433">
      <w:pPr>
        <w:pStyle w:val="Encabezado"/>
        <w:suppressLineNumbers/>
        <w:ind w:left="4819"/>
        <w:jc w:val="both"/>
        <w:rPr>
          <w:rStyle w:val="Destaquemayor"/>
          <w:b w:val="0"/>
          <w:lang w:val="ca-ES-valencia"/>
        </w:rPr>
      </w:pPr>
    </w:p>
    <w:p w14:paraId="549617EA" w14:textId="77777777" w:rsidR="00E53433" w:rsidRDefault="00E53433">
      <w:pPr>
        <w:suppressLineNumbers/>
        <w:tabs>
          <w:tab w:val="center" w:pos="4819"/>
          <w:tab w:val="right" w:pos="9638"/>
        </w:tabs>
        <w:jc w:val="both"/>
        <w:rPr>
          <w:rFonts w:ascii="Roboto-Regular" w:hAnsi="Roboto-Regular" w:cs="Arial" w:hint="eastAsia"/>
          <w:smallCaps/>
          <w:color w:val="000000"/>
          <w:sz w:val="23"/>
          <w:szCs w:val="21"/>
          <w:lang w:val="ca-ES-valencia"/>
        </w:rPr>
      </w:pPr>
    </w:p>
    <w:p w14:paraId="1D2049F8" w14:textId="77777777" w:rsidR="00E53433" w:rsidRPr="00F6742B" w:rsidRDefault="00F6742B">
      <w:pPr>
        <w:spacing w:before="100" w:after="142" w:line="288" w:lineRule="auto"/>
        <w:jc w:val="center"/>
        <w:rPr>
          <w:rFonts w:ascii="Roboto" w:hAnsi="Roboto" w:cs="Arial"/>
          <w:smallCaps/>
          <w:color w:val="000000"/>
          <w:sz w:val="22"/>
          <w:szCs w:val="22"/>
          <w:lang w:val="ca-ES-valencia"/>
        </w:rPr>
      </w:pPr>
      <w:proofErr w:type="spellStart"/>
      <w:r w:rsidRPr="00F6742B">
        <w:rPr>
          <w:rFonts w:ascii="Roboto" w:hAnsi="Roboto" w:cs="Arial"/>
          <w:smallCaps/>
          <w:color w:val="000000"/>
          <w:sz w:val="22"/>
          <w:szCs w:val="22"/>
          <w:lang w:val="ca-ES-valencia"/>
        </w:rPr>
        <w:t>Modificaciones</w:t>
      </w:r>
      <w:proofErr w:type="spellEnd"/>
      <w:r w:rsidRPr="00F6742B">
        <w:rPr>
          <w:rFonts w:ascii="Roboto" w:hAnsi="Roboto" w:cs="Arial"/>
          <w:smallCaps/>
          <w:color w:val="000000"/>
          <w:sz w:val="22"/>
          <w:szCs w:val="22"/>
          <w:lang w:val="ca-ES-valencia"/>
        </w:rPr>
        <w:t xml:space="preserve"> al </w:t>
      </w:r>
      <w:proofErr w:type="spellStart"/>
      <w:r w:rsidRPr="00F6742B">
        <w:rPr>
          <w:rFonts w:ascii="Roboto" w:hAnsi="Roboto" w:cs="Arial"/>
          <w:smallCaps/>
          <w:color w:val="000000"/>
          <w:sz w:val="22"/>
          <w:szCs w:val="22"/>
          <w:lang w:val="ca-ES-valencia"/>
        </w:rPr>
        <w:t>borrador</w:t>
      </w:r>
      <w:proofErr w:type="spellEnd"/>
      <w:r w:rsidRPr="00F6742B">
        <w:rPr>
          <w:rFonts w:ascii="Roboto" w:hAnsi="Roboto" w:cs="Arial"/>
          <w:smallCaps/>
          <w:color w:val="000000"/>
          <w:sz w:val="22"/>
          <w:szCs w:val="22"/>
          <w:lang w:val="ca-ES-valencia"/>
        </w:rPr>
        <w:t xml:space="preserve"> de la </w:t>
      </w:r>
      <w:proofErr w:type="spellStart"/>
      <w:r w:rsidRPr="00F6742B">
        <w:rPr>
          <w:rFonts w:ascii="Roboto" w:hAnsi="Roboto" w:cs="Arial"/>
          <w:smallCaps/>
          <w:color w:val="000000"/>
          <w:sz w:val="22"/>
          <w:szCs w:val="22"/>
          <w:lang w:val="ca-ES-valencia"/>
        </w:rPr>
        <w:t>Orden</w:t>
      </w:r>
      <w:proofErr w:type="spellEnd"/>
      <w:r w:rsidRPr="00F6742B">
        <w:rPr>
          <w:rFonts w:ascii="Roboto" w:hAnsi="Roboto" w:cs="Arial"/>
          <w:smallCaps/>
          <w:color w:val="000000"/>
          <w:sz w:val="22"/>
          <w:szCs w:val="22"/>
          <w:lang w:val="ca-ES-valencia"/>
        </w:rPr>
        <w:t xml:space="preserve"> por la que se convoca </w:t>
      </w:r>
      <w:proofErr w:type="spellStart"/>
      <w:r w:rsidRPr="00F6742B">
        <w:rPr>
          <w:rFonts w:ascii="Roboto" w:hAnsi="Roboto" w:cs="Arial"/>
          <w:smallCaps/>
          <w:color w:val="000000"/>
          <w:sz w:val="22"/>
          <w:szCs w:val="22"/>
          <w:lang w:val="ca-ES-valencia"/>
        </w:rPr>
        <w:t>procedimiento</w:t>
      </w:r>
      <w:proofErr w:type="spellEnd"/>
      <w:r w:rsidRPr="00F6742B">
        <w:rPr>
          <w:rFonts w:ascii="Roboto" w:hAnsi="Roboto" w:cs="Arial"/>
          <w:smallCaps/>
          <w:color w:val="000000"/>
          <w:sz w:val="22"/>
          <w:szCs w:val="22"/>
          <w:lang w:val="ca-ES-valencia"/>
        </w:rPr>
        <w:t xml:space="preserve"> </w:t>
      </w:r>
      <w:proofErr w:type="spellStart"/>
      <w:r w:rsidRPr="00F6742B">
        <w:rPr>
          <w:rFonts w:ascii="Roboto" w:hAnsi="Roboto" w:cs="Arial"/>
          <w:smallCaps/>
          <w:color w:val="000000"/>
          <w:sz w:val="22"/>
          <w:szCs w:val="22"/>
          <w:lang w:val="ca-ES-valencia"/>
        </w:rPr>
        <w:t>selectivo</w:t>
      </w:r>
      <w:proofErr w:type="spellEnd"/>
      <w:r w:rsidRPr="00F6742B">
        <w:rPr>
          <w:rFonts w:ascii="Roboto" w:hAnsi="Roboto" w:cs="Arial"/>
          <w:smallCaps/>
          <w:color w:val="000000"/>
          <w:sz w:val="22"/>
          <w:szCs w:val="22"/>
          <w:lang w:val="ca-ES-valencia"/>
        </w:rPr>
        <w:t xml:space="preserve"> de concurso-</w:t>
      </w:r>
      <w:proofErr w:type="spellStart"/>
      <w:r w:rsidRPr="00F6742B">
        <w:rPr>
          <w:rFonts w:ascii="Roboto" w:hAnsi="Roboto" w:cs="Arial"/>
          <w:smallCaps/>
          <w:color w:val="000000"/>
          <w:sz w:val="22"/>
          <w:szCs w:val="22"/>
          <w:lang w:val="ca-ES-valencia"/>
        </w:rPr>
        <w:t>oposición</w:t>
      </w:r>
      <w:proofErr w:type="spellEnd"/>
      <w:r w:rsidRPr="00F6742B">
        <w:rPr>
          <w:rFonts w:ascii="Roboto" w:hAnsi="Roboto" w:cs="Arial"/>
          <w:smallCaps/>
          <w:color w:val="000000"/>
          <w:sz w:val="22"/>
          <w:szCs w:val="22"/>
          <w:lang w:val="ca-ES-valencia"/>
        </w:rPr>
        <w:t xml:space="preserve"> para </w:t>
      </w:r>
      <w:proofErr w:type="spellStart"/>
      <w:r w:rsidRPr="00F6742B">
        <w:rPr>
          <w:rFonts w:ascii="Roboto" w:hAnsi="Roboto" w:cs="Arial"/>
          <w:smallCaps/>
          <w:color w:val="000000"/>
          <w:sz w:val="22"/>
          <w:szCs w:val="22"/>
          <w:lang w:val="ca-ES-valencia"/>
        </w:rPr>
        <w:t>ingreso</w:t>
      </w:r>
      <w:proofErr w:type="spellEnd"/>
      <w:r w:rsidRPr="00F6742B">
        <w:rPr>
          <w:rFonts w:ascii="Roboto" w:hAnsi="Roboto" w:cs="Arial"/>
          <w:smallCaps/>
          <w:color w:val="000000"/>
          <w:sz w:val="22"/>
          <w:szCs w:val="22"/>
          <w:lang w:val="ca-ES-valencia"/>
        </w:rPr>
        <w:t xml:space="preserve"> al </w:t>
      </w:r>
      <w:proofErr w:type="spellStart"/>
      <w:r w:rsidRPr="00F6742B">
        <w:rPr>
          <w:rFonts w:ascii="Roboto" w:hAnsi="Roboto" w:cs="Arial"/>
          <w:smallCaps/>
          <w:color w:val="000000"/>
          <w:sz w:val="22"/>
          <w:szCs w:val="22"/>
          <w:lang w:val="ca-ES-valencia"/>
        </w:rPr>
        <w:t>Cuerpo</w:t>
      </w:r>
      <w:proofErr w:type="spellEnd"/>
      <w:r w:rsidRPr="00F6742B">
        <w:rPr>
          <w:rFonts w:ascii="Roboto" w:hAnsi="Roboto" w:cs="Arial"/>
          <w:smallCaps/>
          <w:color w:val="000000"/>
          <w:sz w:val="22"/>
          <w:szCs w:val="22"/>
          <w:lang w:val="ca-ES-valencia"/>
        </w:rPr>
        <w:t xml:space="preserve"> de </w:t>
      </w:r>
      <w:proofErr w:type="spellStart"/>
      <w:r w:rsidRPr="00F6742B">
        <w:rPr>
          <w:rFonts w:ascii="Roboto" w:hAnsi="Roboto" w:cs="Arial"/>
          <w:smallCaps/>
          <w:color w:val="000000"/>
          <w:sz w:val="22"/>
          <w:szCs w:val="22"/>
          <w:lang w:val="ca-ES-valencia"/>
        </w:rPr>
        <w:t>Maestros</w:t>
      </w:r>
      <w:proofErr w:type="spellEnd"/>
    </w:p>
    <w:p w14:paraId="7AC28063" w14:textId="550AD812" w:rsidR="00E53433" w:rsidRDefault="00F6742B">
      <w:pPr>
        <w:spacing w:before="100" w:after="142" w:line="288" w:lineRule="auto"/>
        <w:jc w:val="center"/>
        <w:rPr>
          <w:rFonts w:ascii="Roboto" w:hAnsi="Roboto" w:cs="Arial"/>
          <w:smallCaps/>
          <w:color w:val="000000"/>
          <w:sz w:val="22"/>
          <w:szCs w:val="22"/>
          <w:lang w:val="ca-ES-valencia"/>
        </w:rPr>
      </w:pPr>
      <w:r w:rsidRPr="00F6742B">
        <w:rPr>
          <w:rFonts w:ascii="Roboto" w:hAnsi="Roboto" w:cs="Arial"/>
          <w:smallCaps/>
          <w:color w:val="000000"/>
          <w:sz w:val="22"/>
          <w:szCs w:val="22"/>
          <w:lang w:val="ca-ES-valencia"/>
        </w:rPr>
        <w:t>13/12/2023</w:t>
      </w:r>
    </w:p>
    <w:p w14:paraId="4F62CA5F" w14:textId="0AF1CE70" w:rsidR="0099062B" w:rsidRPr="0099062B" w:rsidRDefault="00100D4A" w:rsidP="0099062B">
      <w:pPr>
        <w:suppressAutoHyphens w:val="0"/>
        <w:spacing w:before="100" w:beforeAutospacing="1" w:after="142" w:line="288" w:lineRule="auto"/>
        <w:jc w:val="both"/>
        <w:rPr>
          <w:rFonts w:ascii="Roboto" w:eastAsia="Times New Roman" w:hAnsi="Roboto" w:cs="Times New Roman"/>
          <w:color w:val="000000"/>
          <w:kern w:val="0"/>
          <w:shd w:val="clear" w:color="auto" w:fill="FFFFFF"/>
          <w:lang w:eastAsia="es-ES_tradnl" w:bidi="ar-SA"/>
        </w:rPr>
      </w:pPr>
      <w:proofErr w:type="spellStart"/>
      <w:r w:rsidRPr="00C86F0F">
        <w:rPr>
          <w:rFonts w:ascii="Roboto" w:hAnsi="Roboto" w:cs="Arial"/>
          <w:b/>
          <w:bCs/>
          <w:color w:val="000000"/>
          <w:sz w:val="22"/>
          <w:szCs w:val="22"/>
          <w:lang w:val="ca-ES-valencia"/>
        </w:rPr>
        <w:t>Página</w:t>
      </w:r>
      <w:proofErr w:type="spellEnd"/>
      <w:r w:rsidRPr="00C86F0F">
        <w:rPr>
          <w:rFonts w:ascii="Roboto" w:hAnsi="Roboto" w:cs="Arial"/>
          <w:b/>
          <w:bCs/>
          <w:color w:val="000000"/>
          <w:sz w:val="22"/>
          <w:szCs w:val="22"/>
          <w:lang w:val="ca-ES-valencia"/>
        </w:rPr>
        <w:t xml:space="preserve"> </w:t>
      </w:r>
      <w:r>
        <w:rPr>
          <w:rFonts w:ascii="Roboto" w:hAnsi="Roboto" w:cs="Arial"/>
          <w:b/>
          <w:bCs/>
          <w:color w:val="000000"/>
          <w:sz w:val="22"/>
          <w:szCs w:val="22"/>
          <w:lang w:val="ca-ES-valencia"/>
        </w:rPr>
        <w:t>8</w:t>
      </w:r>
      <w:r w:rsidRPr="00C86F0F">
        <w:rPr>
          <w:rFonts w:ascii="Roboto" w:hAnsi="Roboto" w:cs="Arial"/>
          <w:b/>
          <w:bCs/>
          <w:color w:val="000000"/>
          <w:sz w:val="22"/>
          <w:szCs w:val="22"/>
          <w:lang w:val="ca-ES-valencia"/>
        </w:rPr>
        <w:t>:</w:t>
      </w:r>
      <w:r>
        <w:rPr>
          <w:rFonts w:ascii="Roboto" w:hAnsi="Roboto" w:cs="Arial"/>
          <w:color w:val="000000"/>
          <w:sz w:val="22"/>
          <w:szCs w:val="22"/>
          <w:lang w:val="ca-ES-valencia"/>
        </w:rPr>
        <w:t xml:space="preserve"> </w:t>
      </w:r>
      <w:r w:rsidR="0099062B" w:rsidRPr="0099062B">
        <w:rPr>
          <w:rFonts w:ascii="Roboto" w:eastAsia="Times New Roman" w:hAnsi="Roboto" w:cs="Times New Roman"/>
          <w:color w:val="000000"/>
          <w:kern w:val="0"/>
          <w:shd w:val="clear" w:color="auto" w:fill="FFFFFF"/>
          <w:lang w:eastAsia="es-ES_tradnl" w:bidi="ar-SA"/>
        </w:rPr>
        <w:t>el desglose por especialidades y turnos que</w:t>
      </w:r>
      <w:r w:rsidR="0099062B">
        <w:rPr>
          <w:rFonts w:ascii="Roboto" w:eastAsia="Times New Roman" w:hAnsi="Roboto" w:cs="Times New Roman"/>
          <w:color w:val="000000"/>
          <w:kern w:val="0"/>
          <w:shd w:val="clear" w:color="auto" w:fill="FFFFFF"/>
          <w:lang w:eastAsia="es-ES_tradnl" w:bidi="ar-SA"/>
        </w:rPr>
        <w:t>d</w:t>
      </w:r>
      <w:r w:rsidR="0099062B" w:rsidRPr="0099062B">
        <w:rPr>
          <w:rFonts w:ascii="Roboto" w:eastAsia="Times New Roman" w:hAnsi="Roboto" w:cs="Times New Roman"/>
          <w:color w:val="000000"/>
          <w:kern w:val="0"/>
          <w:shd w:val="clear" w:color="auto" w:fill="FFFFFF"/>
          <w:lang w:eastAsia="es-ES_tradnl" w:bidi="ar-SA"/>
        </w:rPr>
        <w:t xml:space="preserve">a </w:t>
      </w:r>
      <w:r w:rsidR="0099062B">
        <w:rPr>
          <w:rFonts w:ascii="Roboto" w:eastAsia="Times New Roman" w:hAnsi="Roboto" w:cs="Times New Roman"/>
          <w:color w:val="000000"/>
          <w:kern w:val="0"/>
          <w:shd w:val="clear" w:color="auto" w:fill="FFFFFF"/>
          <w:lang w:eastAsia="es-ES_tradnl" w:bidi="ar-SA"/>
        </w:rPr>
        <w:t xml:space="preserve">como a </w:t>
      </w:r>
      <w:r w:rsidR="0099062B" w:rsidRPr="0099062B">
        <w:rPr>
          <w:rFonts w:ascii="Roboto" w:eastAsia="Times New Roman" w:hAnsi="Roboto" w:cs="Times New Roman"/>
          <w:color w:val="000000"/>
          <w:kern w:val="0"/>
          <w:shd w:val="clear" w:color="auto" w:fill="FFFFFF"/>
          <w:lang w:eastAsia="es-ES_tradnl" w:bidi="ar-SA"/>
        </w:rPr>
        <w:t>continuación se detalla:</w:t>
      </w:r>
    </w:p>
    <w:tbl>
      <w:tblPr>
        <w:tblW w:w="849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985"/>
        <w:gridCol w:w="3118"/>
        <w:gridCol w:w="1466"/>
        <w:gridCol w:w="1882"/>
        <w:gridCol w:w="1046"/>
      </w:tblGrid>
      <w:tr w:rsidR="0099062B" w:rsidRPr="0099062B" w14:paraId="5EF92572" w14:textId="77777777" w:rsidTr="00CD6720">
        <w:trPr>
          <w:trHeight w:val="525"/>
          <w:tblCellSpacing w:w="0" w:type="dxa"/>
        </w:trPr>
        <w:tc>
          <w:tcPr>
            <w:tcW w:w="985" w:type="dxa"/>
            <w:tcMar>
              <w:top w:w="0" w:type="dxa"/>
              <w:left w:w="68" w:type="dxa"/>
              <w:bottom w:w="0" w:type="dxa"/>
              <w:right w:w="0" w:type="dxa"/>
            </w:tcMar>
            <w:vAlign w:val="center"/>
            <w:hideMark/>
          </w:tcPr>
          <w:p w14:paraId="1BFA901B" w14:textId="77777777" w:rsidR="0099062B" w:rsidRPr="0099062B" w:rsidRDefault="0099062B" w:rsidP="0099062B">
            <w:pPr>
              <w:suppressAutoHyphens w:val="0"/>
              <w:spacing w:before="100" w:beforeAutospacing="1" w:after="100" w:afterAutospacing="1" w:line="288" w:lineRule="auto"/>
              <w:jc w:val="center"/>
              <w:rPr>
                <w:rFonts w:ascii="Roboto" w:eastAsia="Times New Roman" w:hAnsi="Roboto" w:cs="Times New Roman"/>
                <w:kern w:val="0"/>
                <w:sz w:val="22"/>
                <w:szCs w:val="22"/>
                <w:lang w:val="es-ES_tradnl" w:eastAsia="es-ES_tradnl" w:bidi="ar-SA"/>
              </w:rPr>
            </w:pPr>
            <w:r w:rsidRPr="0099062B">
              <w:rPr>
                <w:rFonts w:ascii="Roboto" w:eastAsia="Times New Roman" w:hAnsi="Roboto" w:cs="Times New Roman"/>
                <w:color w:val="000000"/>
                <w:kern w:val="0"/>
                <w:lang w:val="es-ES_tradnl" w:eastAsia="es-ES_tradnl" w:bidi="ar-SA"/>
              </w:rPr>
              <w:t>Código</w:t>
            </w:r>
          </w:p>
        </w:tc>
        <w:tc>
          <w:tcPr>
            <w:tcW w:w="3118" w:type="dxa"/>
            <w:tcMar>
              <w:top w:w="0" w:type="dxa"/>
              <w:left w:w="68" w:type="dxa"/>
              <w:bottom w:w="0" w:type="dxa"/>
              <w:right w:w="0" w:type="dxa"/>
            </w:tcMar>
            <w:vAlign w:val="center"/>
            <w:hideMark/>
          </w:tcPr>
          <w:p w14:paraId="76771D5E" w14:textId="77777777" w:rsidR="0099062B" w:rsidRPr="0099062B" w:rsidRDefault="0099062B" w:rsidP="0099062B">
            <w:pPr>
              <w:suppressAutoHyphens w:val="0"/>
              <w:spacing w:before="100" w:beforeAutospacing="1" w:after="100" w:afterAutospacing="1" w:line="288" w:lineRule="auto"/>
              <w:ind w:firstLine="284"/>
              <w:jc w:val="center"/>
              <w:rPr>
                <w:rFonts w:ascii="Roboto" w:eastAsia="Times New Roman" w:hAnsi="Roboto" w:cs="Times New Roman"/>
                <w:kern w:val="0"/>
                <w:sz w:val="22"/>
                <w:szCs w:val="22"/>
                <w:lang w:val="es-ES_tradnl" w:eastAsia="es-ES_tradnl" w:bidi="ar-SA"/>
              </w:rPr>
            </w:pPr>
            <w:r w:rsidRPr="0099062B">
              <w:rPr>
                <w:rFonts w:ascii="Roboto" w:eastAsia="Times New Roman" w:hAnsi="Roboto" w:cs="Times New Roman"/>
                <w:color w:val="000000"/>
                <w:kern w:val="0"/>
                <w:lang w:val="es-ES_tradnl" w:eastAsia="es-ES_tradnl" w:bidi="ar-SA"/>
              </w:rPr>
              <w:t>Especialidad</w:t>
            </w:r>
          </w:p>
        </w:tc>
        <w:tc>
          <w:tcPr>
            <w:tcW w:w="1466" w:type="dxa"/>
            <w:tcMar>
              <w:top w:w="0" w:type="dxa"/>
              <w:left w:w="68" w:type="dxa"/>
              <w:bottom w:w="0" w:type="dxa"/>
              <w:right w:w="0" w:type="dxa"/>
            </w:tcMar>
            <w:vAlign w:val="center"/>
            <w:hideMark/>
          </w:tcPr>
          <w:p w14:paraId="52AE9CE1" w14:textId="77777777" w:rsidR="0099062B" w:rsidRPr="0099062B" w:rsidRDefault="0099062B" w:rsidP="0099062B">
            <w:pPr>
              <w:suppressAutoHyphens w:val="0"/>
              <w:spacing w:before="100" w:beforeAutospacing="1" w:after="100" w:afterAutospacing="1" w:line="288" w:lineRule="auto"/>
              <w:rPr>
                <w:rFonts w:ascii="Roboto" w:eastAsia="Times New Roman" w:hAnsi="Roboto" w:cs="Times New Roman"/>
                <w:kern w:val="0"/>
                <w:sz w:val="22"/>
                <w:szCs w:val="22"/>
                <w:lang w:val="es-ES_tradnl" w:eastAsia="es-ES_tradnl" w:bidi="ar-SA"/>
              </w:rPr>
            </w:pPr>
            <w:r w:rsidRPr="0099062B">
              <w:rPr>
                <w:rFonts w:ascii="Roboto" w:eastAsia="Times New Roman" w:hAnsi="Roboto" w:cs="Times New Roman"/>
                <w:color w:val="000000"/>
                <w:kern w:val="0"/>
                <w:lang w:val="es-ES_tradnl" w:eastAsia="es-ES_tradnl" w:bidi="ar-SA"/>
              </w:rPr>
              <w:t>Acceso libre</w:t>
            </w:r>
          </w:p>
        </w:tc>
        <w:tc>
          <w:tcPr>
            <w:tcW w:w="1882" w:type="dxa"/>
            <w:tcMar>
              <w:top w:w="0" w:type="dxa"/>
              <w:left w:w="68" w:type="dxa"/>
              <w:bottom w:w="0" w:type="dxa"/>
              <w:right w:w="0" w:type="dxa"/>
            </w:tcMar>
            <w:vAlign w:val="center"/>
            <w:hideMark/>
          </w:tcPr>
          <w:p w14:paraId="0FC535CA" w14:textId="77777777" w:rsidR="0099062B" w:rsidRPr="0099062B" w:rsidRDefault="0099062B" w:rsidP="0099062B">
            <w:pPr>
              <w:suppressAutoHyphens w:val="0"/>
              <w:spacing w:before="100" w:beforeAutospacing="1" w:after="100" w:afterAutospacing="1"/>
              <w:jc w:val="center"/>
              <w:rPr>
                <w:rFonts w:ascii="Roboto" w:eastAsia="Times New Roman" w:hAnsi="Roboto" w:cs="Times New Roman"/>
                <w:kern w:val="0"/>
                <w:sz w:val="22"/>
                <w:szCs w:val="22"/>
                <w:lang w:val="es-ES_tradnl" w:eastAsia="es-ES_tradnl" w:bidi="ar-SA"/>
              </w:rPr>
            </w:pPr>
            <w:r w:rsidRPr="0099062B">
              <w:rPr>
                <w:rFonts w:ascii="Roboto" w:eastAsia="Times New Roman" w:hAnsi="Roboto" w:cs="Times New Roman"/>
                <w:color w:val="000000"/>
                <w:kern w:val="0"/>
                <w:lang w:val="es-ES_tradnl" w:eastAsia="es-ES_tradnl" w:bidi="ar-SA"/>
              </w:rPr>
              <w:t>Reserva diversidad funcional 10%</w:t>
            </w:r>
          </w:p>
        </w:tc>
        <w:tc>
          <w:tcPr>
            <w:tcW w:w="1046" w:type="dxa"/>
            <w:tcMar>
              <w:top w:w="0" w:type="dxa"/>
              <w:left w:w="68" w:type="dxa"/>
              <w:bottom w:w="0" w:type="dxa"/>
              <w:right w:w="68" w:type="dxa"/>
            </w:tcMar>
            <w:vAlign w:val="center"/>
            <w:hideMark/>
          </w:tcPr>
          <w:p w14:paraId="1BAD35E4" w14:textId="77777777" w:rsidR="0099062B" w:rsidRPr="0099062B" w:rsidRDefault="0099062B" w:rsidP="0099062B">
            <w:pPr>
              <w:suppressAutoHyphens w:val="0"/>
              <w:spacing w:before="100" w:beforeAutospacing="1" w:after="100" w:afterAutospacing="1" w:line="288" w:lineRule="auto"/>
              <w:jc w:val="center"/>
              <w:rPr>
                <w:rFonts w:ascii="Roboto" w:eastAsia="Times New Roman" w:hAnsi="Roboto" w:cs="Times New Roman"/>
                <w:kern w:val="0"/>
                <w:sz w:val="22"/>
                <w:szCs w:val="22"/>
                <w:lang w:val="es-ES_tradnl" w:eastAsia="es-ES_tradnl" w:bidi="ar-SA"/>
              </w:rPr>
            </w:pPr>
            <w:r w:rsidRPr="0099062B">
              <w:rPr>
                <w:rFonts w:ascii="Roboto" w:eastAsia="Times New Roman" w:hAnsi="Roboto" w:cs="Times New Roman"/>
                <w:color w:val="000000"/>
                <w:kern w:val="0"/>
                <w:lang w:val="es-ES_tradnl" w:eastAsia="es-ES_tradnl" w:bidi="ar-SA"/>
              </w:rPr>
              <w:t>TOTAL</w:t>
            </w:r>
          </w:p>
        </w:tc>
      </w:tr>
      <w:tr w:rsidR="0099062B" w:rsidRPr="0099062B" w14:paraId="33C20388" w14:textId="77777777" w:rsidTr="00CD6720">
        <w:trPr>
          <w:trHeight w:val="195"/>
          <w:tblCellSpacing w:w="0" w:type="dxa"/>
        </w:trPr>
        <w:tc>
          <w:tcPr>
            <w:tcW w:w="985" w:type="dxa"/>
            <w:tcMar>
              <w:top w:w="0" w:type="dxa"/>
              <w:left w:w="68" w:type="dxa"/>
              <w:bottom w:w="0" w:type="dxa"/>
              <w:right w:w="0" w:type="dxa"/>
            </w:tcMar>
            <w:vAlign w:val="center"/>
            <w:hideMark/>
          </w:tcPr>
          <w:p w14:paraId="171E7A68" w14:textId="77777777" w:rsidR="0099062B" w:rsidRPr="0099062B" w:rsidRDefault="0099062B" w:rsidP="0099062B">
            <w:pPr>
              <w:suppressAutoHyphens w:val="0"/>
              <w:spacing w:before="100" w:beforeAutospacing="1" w:after="100" w:afterAutospacing="1" w:line="288" w:lineRule="auto"/>
              <w:jc w:val="center"/>
              <w:rPr>
                <w:rFonts w:ascii="Roboto" w:eastAsia="Times New Roman" w:hAnsi="Roboto" w:cs="Times New Roman"/>
                <w:kern w:val="0"/>
                <w:sz w:val="22"/>
                <w:szCs w:val="22"/>
                <w:lang w:val="es-ES_tradnl" w:eastAsia="es-ES_tradnl" w:bidi="ar-SA"/>
              </w:rPr>
            </w:pPr>
            <w:r w:rsidRPr="0099062B">
              <w:rPr>
                <w:rFonts w:ascii="Roboto" w:eastAsia="Times New Roman" w:hAnsi="Roboto" w:cs="Times New Roman"/>
                <w:color w:val="000000"/>
                <w:kern w:val="0"/>
                <w:lang w:val="es-ES_tradnl" w:eastAsia="es-ES_tradnl" w:bidi="ar-SA"/>
              </w:rPr>
              <w:t>120</w:t>
            </w:r>
          </w:p>
        </w:tc>
        <w:tc>
          <w:tcPr>
            <w:tcW w:w="3118" w:type="dxa"/>
            <w:tcMar>
              <w:top w:w="0" w:type="dxa"/>
              <w:left w:w="68" w:type="dxa"/>
              <w:bottom w:w="0" w:type="dxa"/>
              <w:right w:w="0" w:type="dxa"/>
            </w:tcMar>
            <w:vAlign w:val="center"/>
            <w:hideMark/>
          </w:tcPr>
          <w:p w14:paraId="074AA227" w14:textId="77777777" w:rsidR="0099062B" w:rsidRPr="0099062B" w:rsidRDefault="0099062B" w:rsidP="0099062B">
            <w:pPr>
              <w:suppressAutoHyphens w:val="0"/>
              <w:spacing w:before="100" w:beforeAutospacing="1" w:after="100" w:afterAutospacing="1" w:line="288" w:lineRule="auto"/>
              <w:jc w:val="both"/>
              <w:rPr>
                <w:rFonts w:ascii="Roboto" w:eastAsia="Times New Roman" w:hAnsi="Roboto" w:cs="Times New Roman"/>
                <w:kern w:val="0"/>
                <w:sz w:val="22"/>
                <w:szCs w:val="22"/>
                <w:lang w:val="es-ES_tradnl" w:eastAsia="es-ES_tradnl" w:bidi="ar-SA"/>
              </w:rPr>
            </w:pPr>
            <w:r w:rsidRPr="0099062B">
              <w:rPr>
                <w:rFonts w:ascii="Roboto" w:eastAsia="Times New Roman" w:hAnsi="Roboto" w:cs="Times New Roman"/>
                <w:color w:val="000000"/>
                <w:kern w:val="0"/>
                <w:lang w:val="es-ES_tradnl" w:eastAsia="es-ES_tradnl" w:bidi="ar-SA"/>
              </w:rPr>
              <w:t>Educación Infantil</w:t>
            </w:r>
          </w:p>
        </w:tc>
        <w:tc>
          <w:tcPr>
            <w:tcW w:w="1466" w:type="dxa"/>
            <w:tcMar>
              <w:top w:w="0" w:type="dxa"/>
              <w:left w:w="68" w:type="dxa"/>
              <w:bottom w:w="0" w:type="dxa"/>
              <w:right w:w="0" w:type="dxa"/>
            </w:tcMar>
            <w:vAlign w:val="center"/>
            <w:hideMark/>
          </w:tcPr>
          <w:p w14:paraId="553B78C0" w14:textId="77777777" w:rsidR="0099062B" w:rsidRPr="0099062B" w:rsidRDefault="0099062B" w:rsidP="0099062B">
            <w:pPr>
              <w:suppressAutoHyphens w:val="0"/>
              <w:spacing w:before="100" w:beforeAutospacing="1" w:after="100" w:afterAutospacing="1" w:line="288" w:lineRule="auto"/>
              <w:jc w:val="center"/>
              <w:rPr>
                <w:rFonts w:ascii="Roboto" w:eastAsia="Times New Roman" w:hAnsi="Roboto" w:cs="Times New Roman"/>
                <w:kern w:val="0"/>
                <w:sz w:val="22"/>
                <w:szCs w:val="22"/>
                <w:lang w:val="es-ES_tradnl" w:eastAsia="es-ES_tradnl" w:bidi="ar-SA"/>
              </w:rPr>
            </w:pPr>
            <w:r w:rsidRPr="0099062B">
              <w:rPr>
                <w:rFonts w:ascii="Roboto" w:eastAsia="Times New Roman" w:hAnsi="Roboto" w:cs="Times New Roman"/>
                <w:color w:val="000000"/>
                <w:kern w:val="0"/>
                <w:lang w:val="es-ES_tradnl" w:eastAsia="es-ES_tradnl" w:bidi="ar-SA"/>
              </w:rPr>
              <w:t>493</w:t>
            </w:r>
          </w:p>
        </w:tc>
        <w:tc>
          <w:tcPr>
            <w:tcW w:w="1882" w:type="dxa"/>
            <w:tcMar>
              <w:top w:w="0" w:type="dxa"/>
              <w:left w:w="68" w:type="dxa"/>
              <w:bottom w:w="0" w:type="dxa"/>
              <w:right w:w="0" w:type="dxa"/>
            </w:tcMar>
            <w:vAlign w:val="center"/>
            <w:hideMark/>
          </w:tcPr>
          <w:p w14:paraId="65943BA2" w14:textId="77777777" w:rsidR="0099062B" w:rsidRPr="0099062B" w:rsidRDefault="0099062B" w:rsidP="0099062B">
            <w:pPr>
              <w:suppressAutoHyphens w:val="0"/>
              <w:spacing w:before="100" w:beforeAutospacing="1" w:after="100" w:afterAutospacing="1" w:line="288" w:lineRule="auto"/>
              <w:jc w:val="center"/>
              <w:rPr>
                <w:rFonts w:ascii="Roboto" w:eastAsia="Times New Roman" w:hAnsi="Roboto" w:cs="Times New Roman"/>
                <w:kern w:val="0"/>
                <w:sz w:val="22"/>
                <w:szCs w:val="22"/>
                <w:lang w:val="es-ES_tradnl" w:eastAsia="es-ES_tradnl" w:bidi="ar-SA"/>
              </w:rPr>
            </w:pPr>
            <w:r w:rsidRPr="0099062B">
              <w:rPr>
                <w:rFonts w:ascii="Roboto" w:eastAsia="Times New Roman" w:hAnsi="Roboto" w:cs="Times New Roman"/>
                <w:color w:val="000000"/>
                <w:kern w:val="0"/>
                <w:lang w:val="es-ES_tradnl" w:eastAsia="es-ES_tradnl" w:bidi="ar-SA"/>
              </w:rPr>
              <w:t>55</w:t>
            </w:r>
          </w:p>
        </w:tc>
        <w:tc>
          <w:tcPr>
            <w:tcW w:w="1046" w:type="dxa"/>
            <w:tcMar>
              <w:top w:w="0" w:type="dxa"/>
              <w:left w:w="68" w:type="dxa"/>
              <w:bottom w:w="0" w:type="dxa"/>
              <w:right w:w="68" w:type="dxa"/>
            </w:tcMar>
            <w:vAlign w:val="center"/>
            <w:hideMark/>
          </w:tcPr>
          <w:p w14:paraId="02C0A68C" w14:textId="77777777" w:rsidR="0099062B" w:rsidRPr="0099062B" w:rsidRDefault="0099062B" w:rsidP="0099062B">
            <w:pPr>
              <w:suppressAutoHyphens w:val="0"/>
              <w:spacing w:before="100" w:beforeAutospacing="1" w:after="100" w:afterAutospacing="1" w:line="288" w:lineRule="auto"/>
              <w:jc w:val="center"/>
              <w:rPr>
                <w:rFonts w:ascii="Roboto" w:eastAsia="Times New Roman" w:hAnsi="Roboto" w:cs="Times New Roman"/>
                <w:kern w:val="0"/>
                <w:sz w:val="22"/>
                <w:szCs w:val="22"/>
                <w:lang w:val="es-ES_tradnl" w:eastAsia="es-ES_tradnl" w:bidi="ar-SA"/>
              </w:rPr>
            </w:pPr>
            <w:r w:rsidRPr="0099062B">
              <w:rPr>
                <w:rFonts w:ascii="Roboto" w:eastAsia="Times New Roman" w:hAnsi="Roboto" w:cs="Times New Roman"/>
                <w:color w:val="000000"/>
                <w:kern w:val="0"/>
                <w:lang w:val="es-ES_tradnl" w:eastAsia="es-ES_tradnl" w:bidi="ar-SA"/>
              </w:rPr>
              <w:t>548</w:t>
            </w:r>
          </w:p>
        </w:tc>
      </w:tr>
      <w:tr w:rsidR="0099062B" w:rsidRPr="0099062B" w14:paraId="00694BCC" w14:textId="77777777" w:rsidTr="00CD6720">
        <w:trPr>
          <w:trHeight w:val="195"/>
          <w:tblCellSpacing w:w="0" w:type="dxa"/>
        </w:trPr>
        <w:tc>
          <w:tcPr>
            <w:tcW w:w="985" w:type="dxa"/>
            <w:tcMar>
              <w:top w:w="0" w:type="dxa"/>
              <w:left w:w="68" w:type="dxa"/>
              <w:bottom w:w="0" w:type="dxa"/>
              <w:right w:w="0" w:type="dxa"/>
            </w:tcMar>
            <w:vAlign w:val="center"/>
            <w:hideMark/>
          </w:tcPr>
          <w:p w14:paraId="350E3481" w14:textId="77777777" w:rsidR="0099062B" w:rsidRPr="0099062B" w:rsidRDefault="0099062B" w:rsidP="0099062B">
            <w:pPr>
              <w:suppressAutoHyphens w:val="0"/>
              <w:spacing w:before="100" w:beforeAutospacing="1" w:after="100" w:afterAutospacing="1" w:line="288" w:lineRule="auto"/>
              <w:jc w:val="center"/>
              <w:rPr>
                <w:rFonts w:ascii="Roboto" w:eastAsia="Times New Roman" w:hAnsi="Roboto" w:cs="Times New Roman"/>
                <w:kern w:val="0"/>
                <w:sz w:val="22"/>
                <w:szCs w:val="22"/>
                <w:lang w:val="es-ES_tradnl" w:eastAsia="es-ES_tradnl" w:bidi="ar-SA"/>
              </w:rPr>
            </w:pPr>
            <w:r w:rsidRPr="0099062B">
              <w:rPr>
                <w:rFonts w:ascii="Roboto" w:eastAsia="Times New Roman" w:hAnsi="Roboto" w:cs="Times New Roman"/>
                <w:color w:val="000000"/>
                <w:kern w:val="0"/>
                <w:lang w:val="es-ES_tradnl" w:eastAsia="es-ES_tradnl" w:bidi="ar-SA"/>
              </w:rPr>
              <w:t>121</w:t>
            </w:r>
          </w:p>
        </w:tc>
        <w:tc>
          <w:tcPr>
            <w:tcW w:w="3118" w:type="dxa"/>
            <w:tcMar>
              <w:top w:w="0" w:type="dxa"/>
              <w:left w:w="68" w:type="dxa"/>
              <w:bottom w:w="0" w:type="dxa"/>
              <w:right w:w="0" w:type="dxa"/>
            </w:tcMar>
            <w:vAlign w:val="center"/>
            <w:hideMark/>
          </w:tcPr>
          <w:p w14:paraId="7D00F6E7" w14:textId="77777777" w:rsidR="0099062B" w:rsidRPr="0099062B" w:rsidRDefault="0099062B" w:rsidP="0099062B">
            <w:pPr>
              <w:suppressAutoHyphens w:val="0"/>
              <w:spacing w:before="100" w:beforeAutospacing="1" w:after="100" w:afterAutospacing="1" w:line="288" w:lineRule="auto"/>
              <w:jc w:val="both"/>
              <w:rPr>
                <w:rFonts w:ascii="Roboto" w:eastAsia="Times New Roman" w:hAnsi="Roboto" w:cs="Times New Roman"/>
                <w:kern w:val="0"/>
                <w:sz w:val="22"/>
                <w:szCs w:val="22"/>
                <w:lang w:val="es-ES_tradnl" w:eastAsia="es-ES_tradnl" w:bidi="ar-SA"/>
              </w:rPr>
            </w:pPr>
            <w:r w:rsidRPr="0099062B">
              <w:rPr>
                <w:rFonts w:ascii="Roboto" w:eastAsia="Times New Roman" w:hAnsi="Roboto" w:cs="Times New Roman"/>
                <w:color w:val="000000"/>
                <w:kern w:val="0"/>
                <w:lang w:val="es-ES_tradnl" w:eastAsia="es-ES_tradnl" w:bidi="ar-SA"/>
              </w:rPr>
              <w:t>Lengua Extranjera: inglés</w:t>
            </w:r>
          </w:p>
        </w:tc>
        <w:tc>
          <w:tcPr>
            <w:tcW w:w="1466" w:type="dxa"/>
            <w:tcMar>
              <w:top w:w="0" w:type="dxa"/>
              <w:left w:w="68" w:type="dxa"/>
              <w:bottom w:w="0" w:type="dxa"/>
              <w:right w:w="0" w:type="dxa"/>
            </w:tcMar>
            <w:vAlign w:val="center"/>
            <w:hideMark/>
          </w:tcPr>
          <w:p w14:paraId="290CE50B" w14:textId="77777777" w:rsidR="0099062B" w:rsidRPr="0099062B" w:rsidRDefault="0099062B" w:rsidP="0099062B">
            <w:pPr>
              <w:suppressAutoHyphens w:val="0"/>
              <w:spacing w:before="100" w:beforeAutospacing="1" w:after="100" w:afterAutospacing="1" w:line="288" w:lineRule="auto"/>
              <w:jc w:val="center"/>
              <w:rPr>
                <w:rFonts w:ascii="Roboto" w:eastAsia="Times New Roman" w:hAnsi="Roboto" w:cs="Times New Roman"/>
                <w:kern w:val="0"/>
                <w:sz w:val="22"/>
                <w:szCs w:val="22"/>
                <w:lang w:val="es-ES_tradnl" w:eastAsia="es-ES_tradnl" w:bidi="ar-SA"/>
              </w:rPr>
            </w:pPr>
            <w:r w:rsidRPr="0099062B">
              <w:rPr>
                <w:rFonts w:ascii="Roboto" w:eastAsia="Times New Roman" w:hAnsi="Roboto" w:cs="Times New Roman"/>
                <w:color w:val="000000"/>
                <w:kern w:val="0"/>
                <w:lang w:val="es-ES_tradnl" w:eastAsia="es-ES_tradnl" w:bidi="ar-SA"/>
              </w:rPr>
              <w:t>160</w:t>
            </w:r>
          </w:p>
        </w:tc>
        <w:tc>
          <w:tcPr>
            <w:tcW w:w="1882" w:type="dxa"/>
            <w:tcMar>
              <w:top w:w="0" w:type="dxa"/>
              <w:left w:w="68" w:type="dxa"/>
              <w:bottom w:w="0" w:type="dxa"/>
              <w:right w:w="0" w:type="dxa"/>
            </w:tcMar>
            <w:vAlign w:val="center"/>
            <w:hideMark/>
          </w:tcPr>
          <w:p w14:paraId="6EBBAAD7" w14:textId="77777777" w:rsidR="0099062B" w:rsidRPr="0099062B" w:rsidRDefault="0099062B" w:rsidP="0099062B">
            <w:pPr>
              <w:suppressAutoHyphens w:val="0"/>
              <w:spacing w:before="100" w:beforeAutospacing="1" w:after="100" w:afterAutospacing="1" w:line="288" w:lineRule="auto"/>
              <w:jc w:val="center"/>
              <w:rPr>
                <w:rFonts w:ascii="Roboto" w:eastAsia="Times New Roman" w:hAnsi="Roboto" w:cs="Times New Roman"/>
                <w:kern w:val="0"/>
                <w:sz w:val="22"/>
                <w:szCs w:val="22"/>
                <w:lang w:val="es-ES_tradnl" w:eastAsia="es-ES_tradnl" w:bidi="ar-SA"/>
              </w:rPr>
            </w:pPr>
            <w:r w:rsidRPr="0099062B">
              <w:rPr>
                <w:rFonts w:ascii="Roboto" w:eastAsia="Times New Roman" w:hAnsi="Roboto" w:cs="Times New Roman"/>
                <w:color w:val="000000"/>
                <w:kern w:val="0"/>
                <w:lang w:val="es-ES_tradnl" w:eastAsia="es-ES_tradnl" w:bidi="ar-SA"/>
              </w:rPr>
              <w:t>17</w:t>
            </w:r>
          </w:p>
        </w:tc>
        <w:tc>
          <w:tcPr>
            <w:tcW w:w="1046" w:type="dxa"/>
            <w:tcMar>
              <w:top w:w="0" w:type="dxa"/>
              <w:left w:w="68" w:type="dxa"/>
              <w:bottom w:w="0" w:type="dxa"/>
              <w:right w:w="68" w:type="dxa"/>
            </w:tcMar>
            <w:vAlign w:val="center"/>
            <w:hideMark/>
          </w:tcPr>
          <w:p w14:paraId="3095DDC3" w14:textId="77777777" w:rsidR="0099062B" w:rsidRPr="0099062B" w:rsidRDefault="0099062B" w:rsidP="0099062B">
            <w:pPr>
              <w:suppressAutoHyphens w:val="0"/>
              <w:spacing w:before="100" w:beforeAutospacing="1" w:after="100" w:afterAutospacing="1" w:line="288" w:lineRule="auto"/>
              <w:jc w:val="center"/>
              <w:rPr>
                <w:rFonts w:ascii="Roboto" w:eastAsia="Times New Roman" w:hAnsi="Roboto" w:cs="Times New Roman"/>
                <w:kern w:val="0"/>
                <w:sz w:val="22"/>
                <w:szCs w:val="22"/>
                <w:lang w:val="es-ES_tradnl" w:eastAsia="es-ES_tradnl" w:bidi="ar-SA"/>
              </w:rPr>
            </w:pPr>
            <w:r w:rsidRPr="0099062B">
              <w:rPr>
                <w:rFonts w:ascii="Roboto" w:eastAsia="Times New Roman" w:hAnsi="Roboto" w:cs="Times New Roman"/>
                <w:color w:val="000000"/>
                <w:kern w:val="0"/>
                <w:lang w:val="es-ES_tradnl" w:eastAsia="es-ES_tradnl" w:bidi="ar-SA"/>
              </w:rPr>
              <w:t>177</w:t>
            </w:r>
          </w:p>
        </w:tc>
      </w:tr>
      <w:tr w:rsidR="0099062B" w:rsidRPr="0099062B" w14:paraId="260D6293" w14:textId="77777777" w:rsidTr="00CD6720">
        <w:trPr>
          <w:trHeight w:val="195"/>
          <w:tblCellSpacing w:w="0" w:type="dxa"/>
        </w:trPr>
        <w:tc>
          <w:tcPr>
            <w:tcW w:w="985" w:type="dxa"/>
            <w:tcMar>
              <w:top w:w="0" w:type="dxa"/>
              <w:left w:w="68" w:type="dxa"/>
              <w:bottom w:w="0" w:type="dxa"/>
              <w:right w:w="0" w:type="dxa"/>
            </w:tcMar>
            <w:vAlign w:val="center"/>
            <w:hideMark/>
          </w:tcPr>
          <w:p w14:paraId="628D8F4C" w14:textId="77777777" w:rsidR="0099062B" w:rsidRPr="0099062B" w:rsidRDefault="0099062B" w:rsidP="0099062B">
            <w:pPr>
              <w:suppressAutoHyphens w:val="0"/>
              <w:spacing w:before="100" w:beforeAutospacing="1" w:after="100" w:afterAutospacing="1" w:line="288" w:lineRule="auto"/>
              <w:jc w:val="center"/>
              <w:rPr>
                <w:rFonts w:ascii="Roboto" w:eastAsia="Times New Roman" w:hAnsi="Roboto" w:cs="Times New Roman"/>
                <w:kern w:val="0"/>
                <w:sz w:val="22"/>
                <w:szCs w:val="22"/>
                <w:lang w:val="es-ES_tradnl" w:eastAsia="es-ES_tradnl" w:bidi="ar-SA"/>
              </w:rPr>
            </w:pPr>
            <w:r w:rsidRPr="0099062B">
              <w:rPr>
                <w:rFonts w:ascii="Roboto" w:eastAsia="Times New Roman" w:hAnsi="Roboto" w:cs="Times New Roman"/>
                <w:color w:val="000000"/>
                <w:kern w:val="0"/>
                <w:lang w:val="es-ES_tradnl" w:eastAsia="es-ES_tradnl" w:bidi="ar-SA"/>
              </w:rPr>
              <w:t>123</w:t>
            </w:r>
          </w:p>
        </w:tc>
        <w:tc>
          <w:tcPr>
            <w:tcW w:w="3118" w:type="dxa"/>
            <w:tcMar>
              <w:top w:w="0" w:type="dxa"/>
              <w:left w:w="68" w:type="dxa"/>
              <w:bottom w:w="0" w:type="dxa"/>
              <w:right w:w="0" w:type="dxa"/>
            </w:tcMar>
            <w:vAlign w:val="center"/>
            <w:hideMark/>
          </w:tcPr>
          <w:p w14:paraId="6BBF4DAB" w14:textId="77777777" w:rsidR="0099062B" w:rsidRPr="0099062B" w:rsidRDefault="0099062B" w:rsidP="0099062B">
            <w:pPr>
              <w:suppressAutoHyphens w:val="0"/>
              <w:spacing w:before="100" w:beforeAutospacing="1" w:after="100" w:afterAutospacing="1" w:line="288" w:lineRule="auto"/>
              <w:jc w:val="both"/>
              <w:rPr>
                <w:rFonts w:ascii="Roboto" w:eastAsia="Times New Roman" w:hAnsi="Roboto" w:cs="Times New Roman"/>
                <w:kern w:val="0"/>
                <w:sz w:val="22"/>
                <w:szCs w:val="22"/>
                <w:lang w:val="es-ES_tradnl" w:eastAsia="es-ES_tradnl" w:bidi="ar-SA"/>
              </w:rPr>
            </w:pPr>
            <w:r w:rsidRPr="0099062B">
              <w:rPr>
                <w:rFonts w:ascii="Roboto" w:eastAsia="Times New Roman" w:hAnsi="Roboto" w:cs="Times New Roman"/>
                <w:color w:val="000000"/>
                <w:kern w:val="0"/>
                <w:lang w:val="es-ES_tradnl" w:eastAsia="es-ES_tradnl" w:bidi="ar-SA"/>
              </w:rPr>
              <w:t>Educación Física</w:t>
            </w:r>
          </w:p>
        </w:tc>
        <w:tc>
          <w:tcPr>
            <w:tcW w:w="1466" w:type="dxa"/>
            <w:tcMar>
              <w:top w:w="0" w:type="dxa"/>
              <w:left w:w="68" w:type="dxa"/>
              <w:bottom w:w="0" w:type="dxa"/>
              <w:right w:w="0" w:type="dxa"/>
            </w:tcMar>
            <w:vAlign w:val="center"/>
            <w:hideMark/>
          </w:tcPr>
          <w:p w14:paraId="25139966" w14:textId="77777777" w:rsidR="0099062B" w:rsidRPr="0099062B" w:rsidRDefault="0099062B" w:rsidP="0099062B">
            <w:pPr>
              <w:suppressAutoHyphens w:val="0"/>
              <w:spacing w:before="100" w:beforeAutospacing="1" w:after="100" w:afterAutospacing="1" w:line="288" w:lineRule="auto"/>
              <w:jc w:val="center"/>
              <w:rPr>
                <w:rFonts w:ascii="Roboto" w:eastAsia="Times New Roman" w:hAnsi="Roboto" w:cs="Times New Roman"/>
                <w:kern w:val="0"/>
                <w:sz w:val="22"/>
                <w:szCs w:val="22"/>
                <w:lang w:val="es-ES_tradnl" w:eastAsia="es-ES_tradnl" w:bidi="ar-SA"/>
              </w:rPr>
            </w:pPr>
            <w:r w:rsidRPr="0099062B">
              <w:rPr>
                <w:rFonts w:ascii="Roboto" w:eastAsia="Times New Roman" w:hAnsi="Roboto" w:cs="Times New Roman"/>
                <w:kern w:val="0"/>
                <w:sz w:val="22"/>
                <w:szCs w:val="22"/>
                <w:lang w:val="es-ES_tradnl" w:eastAsia="es-ES_tradnl" w:bidi="ar-SA"/>
              </w:rPr>
              <w:t>11</w:t>
            </w:r>
          </w:p>
        </w:tc>
        <w:tc>
          <w:tcPr>
            <w:tcW w:w="1882" w:type="dxa"/>
            <w:tcMar>
              <w:top w:w="0" w:type="dxa"/>
              <w:left w:w="68" w:type="dxa"/>
              <w:bottom w:w="0" w:type="dxa"/>
              <w:right w:w="0" w:type="dxa"/>
            </w:tcMar>
            <w:vAlign w:val="center"/>
            <w:hideMark/>
          </w:tcPr>
          <w:p w14:paraId="7BF0B6B1" w14:textId="77777777" w:rsidR="0099062B" w:rsidRPr="0099062B" w:rsidRDefault="0099062B" w:rsidP="0099062B">
            <w:pPr>
              <w:suppressAutoHyphens w:val="0"/>
              <w:spacing w:before="100" w:beforeAutospacing="1" w:after="100" w:afterAutospacing="1" w:line="288" w:lineRule="auto"/>
              <w:jc w:val="center"/>
              <w:rPr>
                <w:rFonts w:ascii="Roboto" w:eastAsia="Times New Roman" w:hAnsi="Roboto" w:cs="Times New Roman"/>
                <w:kern w:val="0"/>
                <w:sz w:val="22"/>
                <w:szCs w:val="22"/>
                <w:lang w:val="es-ES_tradnl" w:eastAsia="es-ES_tradnl" w:bidi="ar-SA"/>
              </w:rPr>
            </w:pPr>
            <w:r w:rsidRPr="0099062B">
              <w:rPr>
                <w:rFonts w:ascii="Roboto" w:eastAsia="Times New Roman" w:hAnsi="Roboto" w:cs="Times New Roman"/>
                <w:kern w:val="0"/>
                <w:sz w:val="22"/>
                <w:szCs w:val="22"/>
                <w:lang w:val="es-ES_tradnl" w:eastAsia="es-ES_tradnl" w:bidi="ar-SA"/>
              </w:rPr>
              <w:t>1</w:t>
            </w:r>
          </w:p>
        </w:tc>
        <w:tc>
          <w:tcPr>
            <w:tcW w:w="1046" w:type="dxa"/>
            <w:tcMar>
              <w:top w:w="0" w:type="dxa"/>
              <w:left w:w="68" w:type="dxa"/>
              <w:bottom w:w="0" w:type="dxa"/>
              <w:right w:w="68" w:type="dxa"/>
            </w:tcMar>
            <w:vAlign w:val="center"/>
            <w:hideMark/>
          </w:tcPr>
          <w:p w14:paraId="5C9D9FEE" w14:textId="77777777" w:rsidR="0099062B" w:rsidRPr="0099062B" w:rsidRDefault="0099062B" w:rsidP="0099062B">
            <w:pPr>
              <w:suppressAutoHyphens w:val="0"/>
              <w:spacing w:before="100" w:beforeAutospacing="1" w:after="100" w:afterAutospacing="1" w:line="288" w:lineRule="auto"/>
              <w:jc w:val="center"/>
              <w:rPr>
                <w:rFonts w:ascii="Roboto" w:eastAsia="Times New Roman" w:hAnsi="Roboto" w:cs="Times New Roman"/>
                <w:kern w:val="0"/>
                <w:sz w:val="22"/>
                <w:szCs w:val="22"/>
                <w:lang w:val="es-ES_tradnl" w:eastAsia="es-ES_tradnl" w:bidi="ar-SA"/>
              </w:rPr>
            </w:pPr>
            <w:r w:rsidRPr="0099062B">
              <w:rPr>
                <w:rFonts w:ascii="Roboto" w:eastAsia="Times New Roman" w:hAnsi="Roboto" w:cs="Times New Roman"/>
                <w:kern w:val="0"/>
                <w:sz w:val="22"/>
                <w:szCs w:val="22"/>
                <w:lang w:val="es-ES_tradnl" w:eastAsia="es-ES_tradnl" w:bidi="ar-SA"/>
              </w:rPr>
              <w:t>12</w:t>
            </w:r>
          </w:p>
        </w:tc>
      </w:tr>
      <w:tr w:rsidR="0099062B" w:rsidRPr="0099062B" w14:paraId="158FC6FE" w14:textId="77777777" w:rsidTr="00CD6720">
        <w:trPr>
          <w:trHeight w:val="195"/>
          <w:tblCellSpacing w:w="0" w:type="dxa"/>
        </w:trPr>
        <w:tc>
          <w:tcPr>
            <w:tcW w:w="985" w:type="dxa"/>
            <w:tcMar>
              <w:top w:w="0" w:type="dxa"/>
              <w:left w:w="68" w:type="dxa"/>
              <w:bottom w:w="0" w:type="dxa"/>
              <w:right w:w="0" w:type="dxa"/>
            </w:tcMar>
            <w:vAlign w:val="center"/>
            <w:hideMark/>
          </w:tcPr>
          <w:p w14:paraId="6A8B7791" w14:textId="77777777" w:rsidR="0099062B" w:rsidRPr="0099062B" w:rsidRDefault="0099062B" w:rsidP="0099062B">
            <w:pPr>
              <w:suppressAutoHyphens w:val="0"/>
              <w:spacing w:before="100" w:beforeAutospacing="1" w:after="100" w:afterAutospacing="1" w:line="288" w:lineRule="auto"/>
              <w:jc w:val="center"/>
              <w:rPr>
                <w:rFonts w:ascii="Roboto" w:eastAsia="Times New Roman" w:hAnsi="Roboto" w:cs="Times New Roman"/>
                <w:kern w:val="0"/>
                <w:sz w:val="22"/>
                <w:szCs w:val="22"/>
                <w:lang w:val="es-ES_tradnl" w:eastAsia="es-ES_tradnl" w:bidi="ar-SA"/>
              </w:rPr>
            </w:pPr>
            <w:r w:rsidRPr="0099062B">
              <w:rPr>
                <w:rFonts w:ascii="Roboto" w:eastAsia="Times New Roman" w:hAnsi="Roboto" w:cs="Times New Roman"/>
                <w:color w:val="000000"/>
                <w:kern w:val="0"/>
                <w:lang w:val="es-ES_tradnl" w:eastAsia="es-ES_tradnl" w:bidi="ar-SA"/>
              </w:rPr>
              <w:t>124</w:t>
            </w:r>
          </w:p>
        </w:tc>
        <w:tc>
          <w:tcPr>
            <w:tcW w:w="3118" w:type="dxa"/>
            <w:tcMar>
              <w:top w:w="0" w:type="dxa"/>
              <w:left w:w="68" w:type="dxa"/>
              <w:bottom w:w="0" w:type="dxa"/>
              <w:right w:w="0" w:type="dxa"/>
            </w:tcMar>
            <w:vAlign w:val="center"/>
            <w:hideMark/>
          </w:tcPr>
          <w:p w14:paraId="0376F189" w14:textId="77777777" w:rsidR="0099062B" w:rsidRPr="0099062B" w:rsidRDefault="0099062B" w:rsidP="0099062B">
            <w:pPr>
              <w:suppressAutoHyphens w:val="0"/>
              <w:spacing w:before="100" w:beforeAutospacing="1" w:after="100" w:afterAutospacing="1" w:line="288" w:lineRule="auto"/>
              <w:jc w:val="both"/>
              <w:rPr>
                <w:rFonts w:ascii="Roboto" w:eastAsia="Times New Roman" w:hAnsi="Roboto" w:cs="Times New Roman"/>
                <w:kern w:val="0"/>
                <w:sz w:val="22"/>
                <w:szCs w:val="22"/>
                <w:lang w:val="es-ES_tradnl" w:eastAsia="es-ES_tradnl" w:bidi="ar-SA"/>
              </w:rPr>
            </w:pPr>
            <w:r w:rsidRPr="0099062B">
              <w:rPr>
                <w:rFonts w:ascii="Roboto" w:eastAsia="Times New Roman" w:hAnsi="Roboto" w:cs="Times New Roman"/>
                <w:color w:val="000000"/>
                <w:kern w:val="0"/>
                <w:lang w:val="es-ES_tradnl" w:eastAsia="es-ES_tradnl" w:bidi="ar-SA"/>
              </w:rPr>
              <w:t>Música</w:t>
            </w:r>
          </w:p>
        </w:tc>
        <w:tc>
          <w:tcPr>
            <w:tcW w:w="1466" w:type="dxa"/>
            <w:tcMar>
              <w:top w:w="0" w:type="dxa"/>
              <w:left w:w="68" w:type="dxa"/>
              <w:bottom w:w="0" w:type="dxa"/>
              <w:right w:w="0" w:type="dxa"/>
            </w:tcMar>
            <w:vAlign w:val="center"/>
            <w:hideMark/>
          </w:tcPr>
          <w:p w14:paraId="051CD1EA" w14:textId="77777777" w:rsidR="0099062B" w:rsidRPr="0099062B" w:rsidRDefault="0099062B" w:rsidP="0099062B">
            <w:pPr>
              <w:suppressAutoHyphens w:val="0"/>
              <w:spacing w:before="100" w:beforeAutospacing="1" w:after="100" w:afterAutospacing="1" w:line="288" w:lineRule="auto"/>
              <w:jc w:val="center"/>
              <w:rPr>
                <w:rFonts w:ascii="Roboto" w:eastAsia="Times New Roman" w:hAnsi="Roboto" w:cs="Times New Roman"/>
                <w:kern w:val="0"/>
                <w:sz w:val="22"/>
                <w:szCs w:val="22"/>
                <w:lang w:val="es-ES_tradnl" w:eastAsia="es-ES_tradnl" w:bidi="ar-SA"/>
              </w:rPr>
            </w:pPr>
            <w:r w:rsidRPr="0099062B">
              <w:rPr>
                <w:rFonts w:ascii="Roboto" w:eastAsia="Times New Roman" w:hAnsi="Roboto" w:cs="Times New Roman"/>
                <w:color w:val="000000"/>
                <w:kern w:val="0"/>
                <w:lang w:val="es-ES_tradnl" w:eastAsia="es-ES_tradnl" w:bidi="ar-SA"/>
              </w:rPr>
              <w:t>37</w:t>
            </w:r>
          </w:p>
        </w:tc>
        <w:tc>
          <w:tcPr>
            <w:tcW w:w="1882" w:type="dxa"/>
            <w:tcMar>
              <w:top w:w="0" w:type="dxa"/>
              <w:left w:w="68" w:type="dxa"/>
              <w:bottom w:w="0" w:type="dxa"/>
              <w:right w:w="0" w:type="dxa"/>
            </w:tcMar>
            <w:vAlign w:val="center"/>
            <w:hideMark/>
          </w:tcPr>
          <w:p w14:paraId="3DADB9E0" w14:textId="77777777" w:rsidR="0099062B" w:rsidRPr="0099062B" w:rsidRDefault="0099062B" w:rsidP="0099062B">
            <w:pPr>
              <w:suppressAutoHyphens w:val="0"/>
              <w:spacing w:before="100" w:beforeAutospacing="1" w:after="100" w:afterAutospacing="1" w:line="288" w:lineRule="auto"/>
              <w:jc w:val="center"/>
              <w:rPr>
                <w:rFonts w:ascii="Roboto" w:eastAsia="Times New Roman" w:hAnsi="Roboto" w:cs="Times New Roman"/>
                <w:kern w:val="0"/>
                <w:sz w:val="22"/>
                <w:szCs w:val="22"/>
                <w:lang w:val="es-ES_tradnl" w:eastAsia="es-ES_tradnl" w:bidi="ar-SA"/>
              </w:rPr>
            </w:pPr>
            <w:r w:rsidRPr="0099062B">
              <w:rPr>
                <w:rFonts w:ascii="Roboto" w:eastAsia="Times New Roman" w:hAnsi="Roboto" w:cs="Times New Roman"/>
                <w:color w:val="000000"/>
                <w:kern w:val="0"/>
                <w:lang w:val="es-ES_tradnl" w:eastAsia="es-ES_tradnl" w:bidi="ar-SA"/>
              </w:rPr>
              <w:t>4</w:t>
            </w:r>
          </w:p>
        </w:tc>
        <w:tc>
          <w:tcPr>
            <w:tcW w:w="1046" w:type="dxa"/>
            <w:tcMar>
              <w:top w:w="0" w:type="dxa"/>
              <w:left w:w="68" w:type="dxa"/>
              <w:bottom w:w="0" w:type="dxa"/>
              <w:right w:w="68" w:type="dxa"/>
            </w:tcMar>
            <w:vAlign w:val="center"/>
            <w:hideMark/>
          </w:tcPr>
          <w:p w14:paraId="4CC0A53C" w14:textId="77777777" w:rsidR="0099062B" w:rsidRPr="0099062B" w:rsidRDefault="0099062B" w:rsidP="0099062B">
            <w:pPr>
              <w:suppressAutoHyphens w:val="0"/>
              <w:spacing w:before="100" w:beforeAutospacing="1" w:after="100" w:afterAutospacing="1" w:line="288" w:lineRule="auto"/>
              <w:jc w:val="center"/>
              <w:rPr>
                <w:rFonts w:ascii="Roboto" w:eastAsia="Times New Roman" w:hAnsi="Roboto" w:cs="Times New Roman"/>
                <w:kern w:val="0"/>
                <w:sz w:val="22"/>
                <w:szCs w:val="22"/>
                <w:lang w:val="es-ES_tradnl" w:eastAsia="es-ES_tradnl" w:bidi="ar-SA"/>
              </w:rPr>
            </w:pPr>
            <w:r w:rsidRPr="0099062B">
              <w:rPr>
                <w:rFonts w:ascii="Roboto" w:eastAsia="Times New Roman" w:hAnsi="Roboto" w:cs="Times New Roman"/>
                <w:color w:val="000000"/>
                <w:kern w:val="0"/>
                <w:lang w:val="es-ES_tradnl" w:eastAsia="es-ES_tradnl" w:bidi="ar-SA"/>
              </w:rPr>
              <w:t>41</w:t>
            </w:r>
          </w:p>
        </w:tc>
      </w:tr>
      <w:tr w:rsidR="0099062B" w:rsidRPr="0099062B" w14:paraId="26C88CC4" w14:textId="77777777" w:rsidTr="00CD6720">
        <w:trPr>
          <w:trHeight w:val="195"/>
          <w:tblCellSpacing w:w="0" w:type="dxa"/>
        </w:trPr>
        <w:tc>
          <w:tcPr>
            <w:tcW w:w="985" w:type="dxa"/>
            <w:tcMar>
              <w:top w:w="0" w:type="dxa"/>
              <w:left w:w="68" w:type="dxa"/>
              <w:bottom w:w="0" w:type="dxa"/>
              <w:right w:w="0" w:type="dxa"/>
            </w:tcMar>
            <w:vAlign w:val="center"/>
            <w:hideMark/>
          </w:tcPr>
          <w:p w14:paraId="47D1A9BB" w14:textId="77777777" w:rsidR="0099062B" w:rsidRPr="0099062B" w:rsidRDefault="0099062B" w:rsidP="0099062B">
            <w:pPr>
              <w:suppressAutoHyphens w:val="0"/>
              <w:spacing w:before="100" w:beforeAutospacing="1" w:after="100" w:afterAutospacing="1" w:line="288" w:lineRule="auto"/>
              <w:jc w:val="center"/>
              <w:rPr>
                <w:rFonts w:ascii="Roboto" w:eastAsia="Times New Roman" w:hAnsi="Roboto" w:cs="Times New Roman"/>
                <w:kern w:val="0"/>
                <w:sz w:val="22"/>
                <w:szCs w:val="22"/>
                <w:lang w:val="es-ES_tradnl" w:eastAsia="es-ES_tradnl" w:bidi="ar-SA"/>
              </w:rPr>
            </w:pPr>
            <w:r w:rsidRPr="0099062B">
              <w:rPr>
                <w:rFonts w:ascii="Roboto" w:eastAsia="Times New Roman" w:hAnsi="Roboto" w:cs="Times New Roman"/>
                <w:color w:val="000000"/>
                <w:kern w:val="0"/>
                <w:lang w:val="es-ES_tradnl" w:eastAsia="es-ES_tradnl" w:bidi="ar-SA"/>
              </w:rPr>
              <w:t>126</w:t>
            </w:r>
          </w:p>
        </w:tc>
        <w:tc>
          <w:tcPr>
            <w:tcW w:w="3118" w:type="dxa"/>
            <w:tcMar>
              <w:top w:w="0" w:type="dxa"/>
              <w:left w:w="68" w:type="dxa"/>
              <w:bottom w:w="0" w:type="dxa"/>
              <w:right w:w="0" w:type="dxa"/>
            </w:tcMar>
            <w:vAlign w:val="center"/>
            <w:hideMark/>
          </w:tcPr>
          <w:p w14:paraId="51695242" w14:textId="77777777" w:rsidR="0099062B" w:rsidRPr="0099062B" w:rsidRDefault="0099062B" w:rsidP="0099062B">
            <w:pPr>
              <w:suppressAutoHyphens w:val="0"/>
              <w:spacing w:before="100" w:beforeAutospacing="1" w:after="100" w:afterAutospacing="1" w:line="288" w:lineRule="auto"/>
              <w:jc w:val="both"/>
              <w:rPr>
                <w:rFonts w:ascii="Roboto" w:eastAsia="Times New Roman" w:hAnsi="Roboto" w:cs="Times New Roman"/>
                <w:kern w:val="0"/>
                <w:sz w:val="22"/>
                <w:szCs w:val="22"/>
                <w:lang w:val="es-ES_tradnl" w:eastAsia="es-ES_tradnl" w:bidi="ar-SA"/>
              </w:rPr>
            </w:pPr>
            <w:r w:rsidRPr="0099062B">
              <w:rPr>
                <w:rFonts w:ascii="Roboto" w:eastAsia="Times New Roman" w:hAnsi="Roboto" w:cs="Times New Roman"/>
                <w:color w:val="000000"/>
                <w:kern w:val="0"/>
                <w:lang w:val="es-ES_tradnl" w:eastAsia="es-ES_tradnl" w:bidi="ar-SA"/>
              </w:rPr>
              <w:t>Audición y Lenguaje</w:t>
            </w:r>
          </w:p>
        </w:tc>
        <w:tc>
          <w:tcPr>
            <w:tcW w:w="1466" w:type="dxa"/>
            <w:tcMar>
              <w:top w:w="0" w:type="dxa"/>
              <w:left w:w="68" w:type="dxa"/>
              <w:bottom w:w="0" w:type="dxa"/>
              <w:right w:w="0" w:type="dxa"/>
            </w:tcMar>
            <w:vAlign w:val="center"/>
            <w:hideMark/>
          </w:tcPr>
          <w:p w14:paraId="50859A52" w14:textId="77777777" w:rsidR="0099062B" w:rsidRPr="0099062B" w:rsidRDefault="0099062B" w:rsidP="0099062B">
            <w:pPr>
              <w:suppressAutoHyphens w:val="0"/>
              <w:spacing w:before="100" w:beforeAutospacing="1" w:after="100" w:afterAutospacing="1" w:line="288" w:lineRule="auto"/>
              <w:jc w:val="center"/>
              <w:rPr>
                <w:rFonts w:ascii="Roboto" w:eastAsia="Times New Roman" w:hAnsi="Roboto" w:cs="Times New Roman"/>
                <w:kern w:val="0"/>
                <w:sz w:val="22"/>
                <w:szCs w:val="22"/>
                <w:lang w:val="es-ES_tradnl" w:eastAsia="es-ES_tradnl" w:bidi="ar-SA"/>
              </w:rPr>
            </w:pPr>
            <w:r w:rsidRPr="0099062B">
              <w:rPr>
                <w:rFonts w:ascii="Roboto" w:eastAsia="Times New Roman" w:hAnsi="Roboto" w:cs="Times New Roman"/>
                <w:color w:val="000000"/>
                <w:kern w:val="0"/>
                <w:lang w:val="es-ES_tradnl" w:eastAsia="es-ES_tradnl" w:bidi="ar-SA"/>
              </w:rPr>
              <w:t>169</w:t>
            </w:r>
          </w:p>
        </w:tc>
        <w:tc>
          <w:tcPr>
            <w:tcW w:w="1882" w:type="dxa"/>
            <w:tcMar>
              <w:top w:w="0" w:type="dxa"/>
              <w:left w:w="68" w:type="dxa"/>
              <w:bottom w:w="0" w:type="dxa"/>
              <w:right w:w="0" w:type="dxa"/>
            </w:tcMar>
            <w:vAlign w:val="center"/>
            <w:hideMark/>
          </w:tcPr>
          <w:p w14:paraId="307E2EA8" w14:textId="77777777" w:rsidR="0099062B" w:rsidRPr="0099062B" w:rsidRDefault="0099062B" w:rsidP="0099062B">
            <w:pPr>
              <w:suppressAutoHyphens w:val="0"/>
              <w:spacing w:before="100" w:beforeAutospacing="1" w:after="100" w:afterAutospacing="1" w:line="288" w:lineRule="auto"/>
              <w:jc w:val="center"/>
              <w:rPr>
                <w:rFonts w:ascii="Roboto" w:eastAsia="Times New Roman" w:hAnsi="Roboto" w:cs="Times New Roman"/>
                <w:kern w:val="0"/>
                <w:sz w:val="22"/>
                <w:szCs w:val="22"/>
                <w:lang w:val="es-ES_tradnl" w:eastAsia="es-ES_tradnl" w:bidi="ar-SA"/>
              </w:rPr>
            </w:pPr>
            <w:r w:rsidRPr="0099062B">
              <w:rPr>
                <w:rFonts w:ascii="Roboto" w:eastAsia="Times New Roman" w:hAnsi="Roboto" w:cs="Times New Roman"/>
                <w:color w:val="000000"/>
                <w:kern w:val="0"/>
                <w:lang w:val="es-ES_tradnl" w:eastAsia="es-ES_tradnl" w:bidi="ar-SA"/>
              </w:rPr>
              <w:t>19</w:t>
            </w:r>
          </w:p>
        </w:tc>
        <w:tc>
          <w:tcPr>
            <w:tcW w:w="1046" w:type="dxa"/>
            <w:tcMar>
              <w:top w:w="0" w:type="dxa"/>
              <w:left w:w="68" w:type="dxa"/>
              <w:bottom w:w="0" w:type="dxa"/>
              <w:right w:w="68" w:type="dxa"/>
            </w:tcMar>
            <w:vAlign w:val="center"/>
            <w:hideMark/>
          </w:tcPr>
          <w:p w14:paraId="73D0A7F6" w14:textId="77777777" w:rsidR="0099062B" w:rsidRPr="0099062B" w:rsidRDefault="0099062B" w:rsidP="0099062B">
            <w:pPr>
              <w:suppressAutoHyphens w:val="0"/>
              <w:spacing w:before="100" w:beforeAutospacing="1" w:after="100" w:afterAutospacing="1" w:line="288" w:lineRule="auto"/>
              <w:jc w:val="center"/>
              <w:rPr>
                <w:rFonts w:ascii="Roboto" w:eastAsia="Times New Roman" w:hAnsi="Roboto" w:cs="Times New Roman"/>
                <w:kern w:val="0"/>
                <w:sz w:val="22"/>
                <w:szCs w:val="22"/>
                <w:lang w:val="es-ES_tradnl" w:eastAsia="es-ES_tradnl" w:bidi="ar-SA"/>
              </w:rPr>
            </w:pPr>
            <w:r w:rsidRPr="0099062B">
              <w:rPr>
                <w:rFonts w:ascii="Roboto" w:eastAsia="Times New Roman" w:hAnsi="Roboto" w:cs="Times New Roman"/>
                <w:color w:val="000000"/>
                <w:kern w:val="0"/>
                <w:lang w:val="es-ES_tradnl" w:eastAsia="es-ES_tradnl" w:bidi="ar-SA"/>
              </w:rPr>
              <w:t>188</w:t>
            </w:r>
          </w:p>
        </w:tc>
      </w:tr>
      <w:tr w:rsidR="0099062B" w:rsidRPr="0099062B" w14:paraId="6BC1EA8A" w14:textId="77777777" w:rsidTr="00CD6720">
        <w:trPr>
          <w:trHeight w:val="195"/>
          <w:tblCellSpacing w:w="0" w:type="dxa"/>
        </w:trPr>
        <w:tc>
          <w:tcPr>
            <w:tcW w:w="985" w:type="dxa"/>
            <w:tcMar>
              <w:top w:w="0" w:type="dxa"/>
              <w:left w:w="68" w:type="dxa"/>
              <w:bottom w:w="0" w:type="dxa"/>
              <w:right w:w="0" w:type="dxa"/>
            </w:tcMar>
            <w:vAlign w:val="center"/>
            <w:hideMark/>
          </w:tcPr>
          <w:p w14:paraId="76CD138A" w14:textId="77777777" w:rsidR="0099062B" w:rsidRPr="0099062B" w:rsidRDefault="0099062B" w:rsidP="0099062B">
            <w:pPr>
              <w:suppressAutoHyphens w:val="0"/>
              <w:spacing w:before="100" w:beforeAutospacing="1" w:after="100" w:afterAutospacing="1" w:line="288" w:lineRule="auto"/>
              <w:jc w:val="center"/>
              <w:rPr>
                <w:rFonts w:ascii="Roboto" w:eastAsia="Times New Roman" w:hAnsi="Roboto" w:cs="Times New Roman"/>
                <w:kern w:val="0"/>
                <w:sz w:val="22"/>
                <w:szCs w:val="22"/>
                <w:lang w:val="es-ES_tradnl" w:eastAsia="es-ES_tradnl" w:bidi="ar-SA"/>
              </w:rPr>
            </w:pPr>
            <w:r w:rsidRPr="0099062B">
              <w:rPr>
                <w:rFonts w:ascii="Roboto" w:eastAsia="Times New Roman" w:hAnsi="Roboto" w:cs="Times New Roman"/>
                <w:color w:val="000000"/>
                <w:kern w:val="0"/>
                <w:lang w:val="es-ES_tradnl" w:eastAsia="es-ES_tradnl" w:bidi="ar-SA"/>
              </w:rPr>
              <w:t>127</w:t>
            </w:r>
          </w:p>
        </w:tc>
        <w:tc>
          <w:tcPr>
            <w:tcW w:w="3118" w:type="dxa"/>
            <w:tcMar>
              <w:top w:w="0" w:type="dxa"/>
              <w:left w:w="68" w:type="dxa"/>
              <w:bottom w:w="0" w:type="dxa"/>
              <w:right w:w="0" w:type="dxa"/>
            </w:tcMar>
            <w:vAlign w:val="center"/>
            <w:hideMark/>
          </w:tcPr>
          <w:p w14:paraId="34739B41" w14:textId="77777777" w:rsidR="0099062B" w:rsidRPr="0099062B" w:rsidRDefault="0099062B" w:rsidP="0099062B">
            <w:pPr>
              <w:suppressAutoHyphens w:val="0"/>
              <w:spacing w:before="100" w:beforeAutospacing="1" w:after="100" w:afterAutospacing="1" w:line="288" w:lineRule="auto"/>
              <w:jc w:val="both"/>
              <w:rPr>
                <w:rFonts w:ascii="Roboto" w:eastAsia="Times New Roman" w:hAnsi="Roboto" w:cs="Times New Roman"/>
                <w:kern w:val="0"/>
                <w:sz w:val="22"/>
                <w:szCs w:val="22"/>
                <w:lang w:val="es-ES_tradnl" w:eastAsia="es-ES_tradnl" w:bidi="ar-SA"/>
              </w:rPr>
            </w:pPr>
            <w:r w:rsidRPr="0099062B">
              <w:rPr>
                <w:rFonts w:ascii="Roboto" w:eastAsia="Times New Roman" w:hAnsi="Roboto" w:cs="Times New Roman"/>
                <w:color w:val="000000"/>
                <w:kern w:val="0"/>
                <w:lang w:val="es-ES_tradnl" w:eastAsia="es-ES_tradnl" w:bidi="ar-SA"/>
              </w:rPr>
              <w:t>Pedagogía Terapéutica</w:t>
            </w:r>
          </w:p>
        </w:tc>
        <w:tc>
          <w:tcPr>
            <w:tcW w:w="1466" w:type="dxa"/>
            <w:tcMar>
              <w:top w:w="0" w:type="dxa"/>
              <w:left w:w="68" w:type="dxa"/>
              <w:bottom w:w="0" w:type="dxa"/>
              <w:right w:w="0" w:type="dxa"/>
            </w:tcMar>
            <w:vAlign w:val="center"/>
            <w:hideMark/>
          </w:tcPr>
          <w:p w14:paraId="5217EBD9" w14:textId="77777777" w:rsidR="0099062B" w:rsidRPr="0099062B" w:rsidRDefault="0099062B" w:rsidP="0099062B">
            <w:pPr>
              <w:suppressAutoHyphens w:val="0"/>
              <w:spacing w:before="100" w:beforeAutospacing="1" w:after="100" w:afterAutospacing="1" w:line="288" w:lineRule="auto"/>
              <w:jc w:val="center"/>
              <w:rPr>
                <w:rFonts w:ascii="Roboto" w:eastAsia="Times New Roman" w:hAnsi="Roboto" w:cs="Times New Roman"/>
                <w:kern w:val="0"/>
                <w:sz w:val="22"/>
                <w:szCs w:val="22"/>
                <w:lang w:val="es-ES_tradnl" w:eastAsia="es-ES_tradnl" w:bidi="ar-SA"/>
              </w:rPr>
            </w:pPr>
            <w:r w:rsidRPr="0099062B">
              <w:rPr>
                <w:rFonts w:ascii="Roboto" w:eastAsia="Times New Roman" w:hAnsi="Roboto" w:cs="Times New Roman"/>
                <w:color w:val="000000"/>
                <w:kern w:val="0"/>
                <w:lang w:val="es-ES_tradnl" w:eastAsia="es-ES_tradnl" w:bidi="ar-SA"/>
              </w:rPr>
              <w:t>344</w:t>
            </w:r>
          </w:p>
        </w:tc>
        <w:tc>
          <w:tcPr>
            <w:tcW w:w="1882" w:type="dxa"/>
            <w:tcMar>
              <w:top w:w="0" w:type="dxa"/>
              <w:left w:w="68" w:type="dxa"/>
              <w:bottom w:w="0" w:type="dxa"/>
              <w:right w:w="0" w:type="dxa"/>
            </w:tcMar>
            <w:vAlign w:val="center"/>
            <w:hideMark/>
          </w:tcPr>
          <w:p w14:paraId="7ABFB87F" w14:textId="77777777" w:rsidR="0099062B" w:rsidRPr="0099062B" w:rsidRDefault="0099062B" w:rsidP="0099062B">
            <w:pPr>
              <w:suppressAutoHyphens w:val="0"/>
              <w:spacing w:before="100" w:beforeAutospacing="1" w:after="100" w:afterAutospacing="1" w:line="288" w:lineRule="auto"/>
              <w:jc w:val="center"/>
              <w:rPr>
                <w:rFonts w:ascii="Roboto" w:eastAsia="Times New Roman" w:hAnsi="Roboto" w:cs="Times New Roman"/>
                <w:kern w:val="0"/>
                <w:sz w:val="22"/>
                <w:szCs w:val="22"/>
                <w:lang w:val="es-ES_tradnl" w:eastAsia="es-ES_tradnl" w:bidi="ar-SA"/>
              </w:rPr>
            </w:pPr>
            <w:r w:rsidRPr="0099062B">
              <w:rPr>
                <w:rFonts w:ascii="Roboto" w:eastAsia="Times New Roman" w:hAnsi="Roboto" w:cs="Times New Roman"/>
                <w:color w:val="000000"/>
                <w:kern w:val="0"/>
                <w:lang w:val="es-ES_tradnl" w:eastAsia="es-ES_tradnl" w:bidi="ar-SA"/>
              </w:rPr>
              <w:t>38</w:t>
            </w:r>
          </w:p>
        </w:tc>
        <w:tc>
          <w:tcPr>
            <w:tcW w:w="1046" w:type="dxa"/>
            <w:tcMar>
              <w:top w:w="0" w:type="dxa"/>
              <w:left w:w="68" w:type="dxa"/>
              <w:bottom w:w="0" w:type="dxa"/>
              <w:right w:w="68" w:type="dxa"/>
            </w:tcMar>
            <w:vAlign w:val="center"/>
            <w:hideMark/>
          </w:tcPr>
          <w:p w14:paraId="2815EA15" w14:textId="77777777" w:rsidR="0099062B" w:rsidRPr="0099062B" w:rsidRDefault="0099062B" w:rsidP="0099062B">
            <w:pPr>
              <w:suppressAutoHyphens w:val="0"/>
              <w:spacing w:before="100" w:beforeAutospacing="1" w:after="100" w:afterAutospacing="1" w:line="288" w:lineRule="auto"/>
              <w:jc w:val="center"/>
              <w:rPr>
                <w:rFonts w:ascii="Roboto" w:eastAsia="Times New Roman" w:hAnsi="Roboto" w:cs="Times New Roman"/>
                <w:kern w:val="0"/>
                <w:sz w:val="22"/>
                <w:szCs w:val="22"/>
                <w:lang w:val="es-ES_tradnl" w:eastAsia="es-ES_tradnl" w:bidi="ar-SA"/>
              </w:rPr>
            </w:pPr>
            <w:r w:rsidRPr="0099062B">
              <w:rPr>
                <w:rFonts w:ascii="Roboto" w:eastAsia="Times New Roman" w:hAnsi="Roboto" w:cs="Times New Roman"/>
                <w:color w:val="000000"/>
                <w:kern w:val="0"/>
                <w:lang w:val="es-ES_tradnl" w:eastAsia="es-ES_tradnl" w:bidi="ar-SA"/>
              </w:rPr>
              <w:t>382</w:t>
            </w:r>
          </w:p>
        </w:tc>
      </w:tr>
      <w:tr w:rsidR="0099062B" w:rsidRPr="0099062B" w14:paraId="1780FDB4" w14:textId="77777777" w:rsidTr="00CD6720">
        <w:trPr>
          <w:trHeight w:val="195"/>
          <w:tblCellSpacing w:w="0" w:type="dxa"/>
        </w:trPr>
        <w:tc>
          <w:tcPr>
            <w:tcW w:w="985" w:type="dxa"/>
            <w:tcMar>
              <w:top w:w="0" w:type="dxa"/>
              <w:left w:w="68" w:type="dxa"/>
              <w:bottom w:w="0" w:type="dxa"/>
              <w:right w:w="0" w:type="dxa"/>
            </w:tcMar>
            <w:vAlign w:val="center"/>
            <w:hideMark/>
          </w:tcPr>
          <w:p w14:paraId="094F91D8" w14:textId="77777777" w:rsidR="0099062B" w:rsidRPr="0099062B" w:rsidRDefault="0099062B" w:rsidP="0099062B">
            <w:pPr>
              <w:suppressAutoHyphens w:val="0"/>
              <w:spacing w:before="100" w:beforeAutospacing="1" w:after="100" w:afterAutospacing="1" w:line="288" w:lineRule="auto"/>
              <w:jc w:val="center"/>
              <w:rPr>
                <w:rFonts w:ascii="Roboto" w:eastAsia="Times New Roman" w:hAnsi="Roboto" w:cs="Times New Roman"/>
                <w:kern w:val="0"/>
                <w:sz w:val="22"/>
                <w:szCs w:val="22"/>
                <w:lang w:val="es-ES_tradnl" w:eastAsia="es-ES_tradnl" w:bidi="ar-SA"/>
              </w:rPr>
            </w:pPr>
            <w:r w:rsidRPr="0099062B">
              <w:rPr>
                <w:rFonts w:ascii="Roboto" w:eastAsia="Times New Roman" w:hAnsi="Roboto" w:cs="Times New Roman"/>
                <w:color w:val="000000"/>
                <w:kern w:val="0"/>
                <w:lang w:val="es-ES_tradnl" w:eastAsia="es-ES_tradnl" w:bidi="ar-SA"/>
              </w:rPr>
              <w:t>128</w:t>
            </w:r>
          </w:p>
        </w:tc>
        <w:tc>
          <w:tcPr>
            <w:tcW w:w="3118" w:type="dxa"/>
            <w:tcMar>
              <w:top w:w="0" w:type="dxa"/>
              <w:left w:w="68" w:type="dxa"/>
              <w:bottom w:w="0" w:type="dxa"/>
              <w:right w:w="0" w:type="dxa"/>
            </w:tcMar>
            <w:vAlign w:val="center"/>
            <w:hideMark/>
          </w:tcPr>
          <w:p w14:paraId="4C9AB98D" w14:textId="77777777" w:rsidR="0099062B" w:rsidRPr="0099062B" w:rsidRDefault="0099062B" w:rsidP="0099062B">
            <w:pPr>
              <w:suppressAutoHyphens w:val="0"/>
              <w:spacing w:before="100" w:beforeAutospacing="1" w:after="100" w:afterAutospacing="1" w:line="288" w:lineRule="auto"/>
              <w:jc w:val="both"/>
              <w:rPr>
                <w:rFonts w:ascii="Roboto" w:eastAsia="Times New Roman" w:hAnsi="Roboto" w:cs="Times New Roman"/>
                <w:kern w:val="0"/>
                <w:sz w:val="22"/>
                <w:szCs w:val="22"/>
                <w:lang w:val="es-ES_tradnl" w:eastAsia="es-ES_tradnl" w:bidi="ar-SA"/>
              </w:rPr>
            </w:pPr>
            <w:r w:rsidRPr="0099062B">
              <w:rPr>
                <w:rFonts w:ascii="Roboto" w:eastAsia="Times New Roman" w:hAnsi="Roboto" w:cs="Times New Roman"/>
                <w:color w:val="000000"/>
                <w:kern w:val="0"/>
                <w:lang w:val="es-ES_tradnl" w:eastAsia="es-ES_tradnl" w:bidi="ar-SA"/>
              </w:rPr>
              <w:t>Educación Primaria</w:t>
            </w:r>
          </w:p>
        </w:tc>
        <w:tc>
          <w:tcPr>
            <w:tcW w:w="1466" w:type="dxa"/>
            <w:tcMar>
              <w:top w:w="0" w:type="dxa"/>
              <w:left w:w="68" w:type="dxa"/>
              <w:bottom w:w="0" w:type="dxa"/>
              <w:right w:w="0" w:type="dxa"/>
            </w:tcMar>
            <w:vAlign w:val="center"/>
            <w:hideMark/>
          </w:tcPr>
          <w:p w14:paraId="66CD24E5" w14:textId="77777777" w:rsidR="0099062B" w:rsidRPr="0099062B" w:rsidRDefault="0099062B" w:rsidP="0099062B">
            <w:pPr>
              <w:suppressAutoHyphens w:val="0"/>
              <w:spacing w:before="100" w:beforeAutospacing="1" w:after="100" w:afterAutospacing="1" w:line="288" w:lineRule="auto"/>
              <w:jc w:val="center"/>
              <w:rPr>
                <w:rFonts w:ascii="Roboto" w:eastAsia="Times New Roman" w:hAnsi="Roboto" w:cs="Times New Roman"/>
                <w:kern w:val="0"/>
                <w:sz w:val="22"/>
                <w:szCs w:val="22"/>
                <w:lang w:val="es-ES_tradnl" w:eastAsia="es-ES_tradnl" w:bidi="ar-SA"/>
              </w:rPr>
            </w:pPr>
            <w:r w:rsidRPr="0099062B">
              <w:rPr>
                <w:rFonts w:ascii="Roboto" w:eastAsia="Times New Roman" w:hAnsi="Roboto" w:cs="Times New Roman"/>
                <w:color w:val="000000"/>
                <w:kern w:val="0"/>
                <w:lang w:val="es-ES_tradnl" w:eastAsia="es-ES_tradnl" w:bidi="ar-SA"/>
              </w:rPr>
              <w:t>465</w:t>
            </w:r>
          </w:p>
        </w:tc>
        <w:tc>
          <w:tcPr>
            <w:tcW w:w="1882" w:type="dxa"/>
            <w:tcMar>
              <w:top w:w="0" w:type="dxa"/>
              <w:left w:w="68" w:type="dxa"/>
              <w:bottom w:w="0" w:type="dxa"/>
              <w:right w:w="0" w:type="dxa"/>
            </w:tcMar>
            <w:vAlign w:val="center"/>
            <w:hideMark/>
          </w:tcPr>
          <w:p w14:paraId="670D5AC0" w14:textId="77777777" w:rsidR="0099062B" w:rsidRPr="0099062B" w:rsidRDefault="0099062B" w:rsidP="0099062B">
            <w:pPr>
              <w:suppressAutoHyphens w:val="0"/>
              <w:spacing w:before="100" w:beforeAutospacing="1" w:after="100" w:afterAutospacing="1" w:line="288" w:lineRule="auto"/>
              <w:jc w:val="center"/>
              <w:rPr>
                <w:rFonts w:ascii="Roboto" w:eastAsia="Times New Roman" w:hAnsi="Roboto" w:cs="Times New Roman"/>
                <w:kern w:val="0"/>
                <w:sz w:val="22"/>
                <w:szCs w:val="22"/>
                <w:lang w:val="es-ES_tradnl" w:eastAsia="es-ES_tradnl" w:bidi="ar-SA"/>
              </w:rPr>
            </w:pPr>
            <w:r w:rsidRPr="0099062B">
              <w:rPr>
                <w:rFonts w:ascii="Roboto" w:eastAsia="Times New Roman" w:hAnsi="Roboto" w:cs="Times New Roman"/>
                <w:color w:val="000000"/>
                <w:kern w:val="0"/>
                <w:lang w:val="es-ES_tradnl" w:eastAsia="es-ES_tradnl" w:bidi="ar-SA"/>
              </w:rPr>
              <w:t>52</w:t>
            </w:r>
          </w:p>
        </w:tc>
        <w:tc>
          <w:tcPr>
            <w:tcW w:w="1046" w:type="dxa"/>
            <w:tcMar>
              <w:top w:w="0" w:type="dxa"/>
              <w:left w:w="68" w:type="dxa"/>
              <w:bottom w:w="0" w:type="dxa"/>
              <w:right w:w="68" w:type="dxa"/>
            </w:tcMar>
            <w:vAlign w:val="center"/>
            <w:hideMark/>
          </w:tcPr>
          <w:p w14:paraId="065F77BB" w14:textId="77777777" w:rsidR="0099062B" w:rsidRPr="0099062B" w:rsidRDefault="0099062B" w:rsidP="0099062B">
            <w:pPr>
              <w:suppressAutoHyphens w:val="0"/>
              <w:spacing w:before="100" w:beforeAutospacing="1" w:after="100" w:afterAutospacing="1" w:line="288" w:lineRule="auto"/>
              <w:jc w:val="center"/>
              <w:rPr>
                <w:rFonts w:ascii="Roboto" w:eastAsia="Times New Roman" w:hAnsi="Roboto" w:cs="Times New Roman"/>
                <w:kern w:val="0"/>
                <w:sz w:val="22"/>
                <w:szCs w:val="22"/>
                <w:lang w:val="es-ES_tradnl" w:eastAsia="es-ES_tradnl" w:bidi="ar-SA"/>
              </w:rPr>
            </w:pPr>
            <w:r w:rsidRPr="0099062B">
              <w:rPr>
                <w:rFonts w:ascii="Roboto" w:eastAsia="Times New Roman" w:hAnsi="Roboto" w:cs="Times New Roman"/>
                <w:color w:val="000000"/>
                <w:kern w:val="0"/>
                <w:lang w:val="es-ES_tradnl" w:eastAsia="es-ES_tradnl" w:bidi="ar-SA"/>
              </w:rPr>
              <w:t>517</w:t>
            </w:r>
          </w:p>
        </w:tc>
      </w:tr>
      <w:tr w:rsidR="0099062B" w:rsidRPr="0099062B" w14:paraId="2D21BE9D" w14:textId="77777777" w:rsidTr="00CD6720">
        <w:trPr>
          <w:trHeight w:val="180"/>
          <w:tblCellSpacing w:w="0" w:type="dxa"/>
        </w:trPr>
        <w:tc>
          <w:tcPr>
            <w:tcW w:w="4103" w:type="dxa"/>
            <w:gridSpan w:val="2"/>
            <w:tcMar>
              <w:top w:w="0" w:type="dxa"/>
              <w:left w:w="68" w:type="dxa"/>
              <w:bottom w:w="0" w:type="dxa"/>
              <w:right w:w="0" w:type="dxa"/>
            </w:tcMar>
            <w:vAlign w:val="center"/>
            <w:hideMark/>
          </w:tcPr>
          <w:p w14:paraId="4A91A1C8" w14:textId="77777777" w:rsidR="0099062B" w:rsidRPr="0099062B" w:rsidRDefault="0099062B" w:rsidP="0099062B">
            <w:pPr>
              <w:suppressAutoHyphens w:val="0"/>
              <w:spacing w:before="100" w:beforeAutospacing="1" w:after="100" w:afterAutospacing="1" w:line="288" w:lineRule="auto"/>
              <w:ind w:firstLine="284"/>
              <w:jc w:val="center"/>
              <w:rPr>
                <w:rFonts w:ascii="Roboto" w:eastAsia="Times New Roman" w:hAnsi="Roboto" w:cs="Times New Roman"/>
                <w:kern w:val="0"/>
                <w:sz w:val="22"/>
                <w:szCs w:val="22"/>
                <w:lang w:val="es-ES_tradnl" w:eastAsia="es-ES_tradnl" w:bidi="ar-SA"/>
              </w:rPr>
            </w:pPr>
            <w:r w:rsidRPr="0099062B">
              <w:rPr>
                <w:rFonts w:ascii="Roboto" w:eastAsia="Times New Roman" w:hAnsi="Roboto" w:cs="Times New Roman"/>
                <w:color w:val="000000"/>
                <w:kern w:val="0"/>
                <w:lang w:val="es-ES_tradnl" w:eastAsia="es-ES_tradnl" w:bidi="ar-SA"/>
              </w:rPr>
              <w:t>Total</w:t>
            </w:r>
          </w:p>
        </w:tc>
        <w:tc>
          <w:tcPr>
            <w:tcW w:w="1466" w:type="dxa"/>
            <w:tcMar>
              <w:top w:w="0" w:type="dxa"/>
              <w:left w:w="68" w:type="dxa"/>
              <w:bottom w:w="0" w:type="dxa"/>
              <w:right w:w="0" w:type="dxa"/>
            </w:tcMar>
            <w:vAlign w:val="center"/>
            <w:hideMark/>
          </w:tcPr>
          <w:p w14:paraId="4FF842C2" w14:textId="77777777" w:rsidR="0099062B" w:rsidRPr="0099062B" w:rsidRDefault="0099062B" w:rsidP="0099062B">
            <w:pPr>
              <w:suppressAutoHyphens w:val="0"/>
              <w:spacing w:before="100" w:beforeAutospacing="1" w:after="100" w:afterAutospacing="1" w:line="288" w:lineRule="auto"/>
              <w:jc w:val="center"/>
              <w:rPr>
                <w:rFonts w:ascii="Roboto" w:eastAsia="Times New Roman" w:hAnsi="Roboto" w:cs="Times New Roman"/>
                <w:kern w:val="0"/>
                <w:sz w:val="22"/>
                <w:szCs w:val="22"/>
                <w:lang w:val="es-ES_tradnl" w:eastAsia="es-ES_tradnl" w:bidi="ar-SA"/>
              </w:rPr>
            </w:pPr>
            <w:r w:rsidRPr="0099062B">
              <w:rPr>
                <w:rFonts w:ascii="Roboto" w:eastAsia="Times New Roman" w:hAnsi="Roboto" w:cs="Times New Roman"/>
                <w:color w:val="000000"/>
                <w:kern w:val="0"/>
                <w:lang w:val="es-ES_tradnl" w:eastAsia="es-ES_tradnl" w:bidi="ar-SA"/>
              </w:rPr>
              <w:t>1.679</w:t>
            </w:r>
          </w:p>
        </w:tc>
        <w:tc>
          <w:tcPr>
            <w:tcW w:w="1882" w:type="dxa"/>
            <w:tcMar>
              <w:top w:w="0" w:type="dxa"/>
              <w:left w:w="68" w:type="dxa"/>
              <w:bottom w:w="0" w:type="dxa"/>
              <w:right w:w="0" w:type="dxa"/>
            </w:tcMar>
            <w:vAlign w:val="center"/>
            <w:hideMark/>
          </w:tcPr>
          <w:p w14:paraId="0225E2CC" w14:textId="77777777" w:rsidR="0099062B" w:rsidRPr="0099062B" w:rsidRDefault="0099062B" w:rsidP="0099062B">
            <w:pPr>
              <w:suppressAutoHyphens w:val="0"/>
              <w:spacing w:before="100" w:beforeAutospacing="1" w:after="100" w:afterAutospacing="1" w:line="288" w:lineRule="auto"/>
              <w:jc w:val="center"/>
              <w:rPr>
                <w:rFonts w:ascii="Roboto" w:eastAsia="Times New Roman" w:hAnsi="Roboto" w:cs="Times New Roman"/>
                <w:kern w:val="0"/>
                <w:sz w:val="22"/>
                <w:szCs w:val="22"/>
                <w:lang w:val="es-ES_tradnl" w:eastAsia="es-ES_tradnl" w:bidi="ar-SA"/>
              </w:rPr>
            </w:pPr>
            <w:r w:rsidRPr="0099062B">
              <w:rPr>
                <w:rFonts w:ascii="Roboto" w:eastAsia="Times New Roman" w:hAnsi="Roboto" w:cs="Times New Roman"/>
                <w:color w:val="000000"/>
                <w:kern w:val="0"/>
                <w:lang w:val="es-ES_tradnl" w:eastAsia="es-ES_tradnl" w:bidi="ar-SA"/>
              </w:rPr>
              <w:t>186</w:t>
            </w:r>
          </w:p>
        </w:tc>
        <w:tc>
          <w:tcPr>
            <w:tcW w:w="1046" w:type="dxa"/>
            <w:tcMar>
              <w:top w:w="0" w:type="dxa"/>
              <w:left w:w="68" w:type="dxa"/>
              <w:bottom w:w="0" w:type="dxa"/>
              <w:right w:w="68" w:type="dxa"/>
            </w:tcMar>
            <w:vAlign w:val="center"/>
            <w:hideMark/>
          </w:tcPr>
          <w:p w14:paraId="027A692E" w14:textId="77777777" w:rsidR="0099062B" w:rsidRPr="0099062B" w:rsidRDefault="0099062B" w:rsidP="0099062B">
            <w:pPr>
              <w:suppressAutoHyphens w:val="0"/>
              <w:spacing w:before="100" w:beforeAutospacing="1" w:after="100" w:afterAutospacing="1" w:line="288" w:lineRule="auto"/>
              <w:jc w:val="center"/>
              <w:rPr>
                <w:rFonts w:ascii="Roboto" w:eastAsia="Times New Roman" w:hAnsi="Roboto" w:cs="Times New Roman"/>
                <w:kern w:val="0"/>
                <w:sz w:val="22"/>
                <w:szCs w:val="22"/>
                <w:lang w:val="es-ES_tradnl" w:eastAsia="es-ES_tradnl" w:bidi="ar-SA"/>
              </w:rPr>
            </w:pPr>
            <w:r w:rsidRPr="0099062B">
              <w:rPr>
                <w:rFonts w:ascii="Roboto" w:eastAsia="Times New Roman" w:hAnsi="Roboto" w:cs="Times New Roman"/>
                <w:color w:val="000000"/>
                <w:kern w:val="0"/>
                <w:lang w:val="es-ES_tradnl" w:eastAsia="es-ES_tradnl" w:bidi="ar-SA"/>
              </w:rPr>
              <w:t>1865</w:t>
            </w:r>
          </w:p>
        </w:tc>
      </w:tr>
    </w:tbl>
    <w:p w14:paraId="1C10037B" w14:textId="308F622B" w:rsidR="00F6742B" w:rsidRDefault="00F6742B" w:rsidP="00C86F0F">
      <w:pPr>
        <w:spacing w:before="100" w:after="142" w:line="288" w:lineRule="auto"/>
        <w:rPr>
          <w:rFonts w:ascii="Roboto" w:hAnsi="Roboto" w:cs="Arial"/>
          <w:color w:val="000000"/>
          <w:sz w:val="22"/>
          <w:szCs w:val="22"/>
          <w:lang w:val="ca-ES-valencia"/>
        </w:rPr>
      </w:pPr>
    </w:p>
    <w:p w14:paraId="07B5CC37" w14:textId="79FD9D50" w:rsidR="00C86F0F" w:rsidRDefault="00C86F0F" w:rsidP="00C86F0F">
      <w:pPr>
        <w:spacing w:before="100" w:after="142" w:line="288" w:lineRule="auto"/>
        <w:rPr>
          <w:rFonts w:ascii="Roboto" w:hAnsi="Roboto" w:cs="Arial"/>
          <w:color w:val="000000"/>
          <w:sz w:val="22"/>
          <w:szCs w:val="22"/>
          <w:lang w:val="ca-ES-valencia"/>
        </w:rPr>
      </w:pPr>
      <w:proofErr w:type="spellStart"/>
      <w:r w:rsidRPr="00C86F0F">
        <w:rPr>
          <w:rFonts w:ascii="Roboto" w:hAnsi="Roboto" w:cs="Arial"/>
          <w:b/>
          <w:bCs/>
          <w:color w:val="000000"/>
          <w:sz w:val="22"/>
          <w:szCs w:val="22"/>
          <w:lang w:val="ca-ES-valencia"/>
        </w:rPr>
        <w:t>Página</w:t>
      </w:r>
      <w:proofErr w:type="spellEnd"/>
      <w:r w:rsidRPr="00C86F0F">
        <w:rPr>
          <w:rFonts w:ascii="Roboto" w:hAnsi="Roboto" w:cs="Arial"/>
          <w:b/>
          <w:bCs/>
          <w:color w:val="000000"/>
          <w:sz w:val="22"/>
          <w:szCs w:val="22"/>
          <w:lang w:val="ca-ES-valencia"/>
        </w:rPr>
        <w:t xml:space="preserve"> 34:</w:t>
      </w:r>
      <w:r>
        <w:rPr>
          <w:rFonts w:ascii="Roboto" w:hAnsi="Roboto" w:cs="Arial"/>
          <w:color w:val="000000"/>
          <w:sz w:val="22"/>
          <w:szCs w:val="22"/>
          <w:lang w:val="ca-ES-valencia"/>
        </w:rPr>
        <w:t xml:space="preserve"> Punto 5.6 </w:t>
      </w:r>
      <w:proofErr w:type="spellStart"/>
      <w:r>
        <w:rPr>
          <w:rFonts w:ascii="Roboto" w:hAnsi="Roboto" w:cs="Arial"/>
          <w:color w:val="000000"/>
          <w:sz w:val="22"/>
          <w:szCs w:val="22"/>
          <w:lang w:val="ca-ES-valencia"/>
        </w:rPr>
        <w:t>Obligatoriedad</w:t>
      </w:r>
      <w:proofErr w:type="spellEnd"/>
      <w:r>
        <w:rPr>
          <w:rFonts w:ascii="Roboto" w:hAnsi="Roboto" w:cs="Arial"/>
          <w:color w:val="000000"/>
          <w:sz w:val="22"/>
          <w:szCs w:val="22"/>
          <w:lang w:val="ca-ES-valencia"/>
        </w:rPr>
        <w:t xml:space="preserve"> de la </w:t>
      </w:r>
      <w:proofErr w:type="spellStart"/>
      <w:r>
        <w:rPr>
          <w:rFonts w:ascii="Roboto" w:hAnsi="Roboto" w:cs="Arial"/>
          <w:color w:val="000000"/>
          <w:sz w:val="22"/>
          <w:szCs w:val="22"/>
          <w:lang w:val="ca-ES-valencia"/>
        </w:rPr>
        <w:t>participación</w:t>
      </w:r>
      <w:proofErr w:type="spellEnd"/>
    </w:p>
    <w:p w14:paraId="1188F3E9" w14:textId="6721FEC4" w:rsidR="00C86F0F" w:rsidRDefault="00C86F0F" w:rsidP="00C86F0F">
      <w:pPr>
        <w:spacing w:before="100" w:after="142" w:line="288" w:lineRule="auto"/>
        <w:rPr>
          <w:rFonts w:ascii="Roboto" w:hAnsi="Roboto" w:cs="Arial"/>
          <w:color w:val="000000"/>
          <w:sz w:val="22"/>
          <w:szCs w:val="22"/>
          <w:lang w:val="ca-ES-valencia"/>
        </w:rPr>
      </w:pPr>
      <w:r>
        <w:rPr>
          <w:rFonts w:ascii="Roboto" w:hAnsi="Roboto" w:cs="Arial"/>
          <w:color w:val="000000"/>
          <w:sz w:val="22"/>
          <w:szCs w:val="22"/>
          <w:lang w:val="ca-ES-valencia"/>
        </w:rPr>
        <w:t xml:space="preserve">Se </w:t>
      </w:r>
      <w:proofErr w:type="spellStart"/>
      <w:r>
        <w:rPr>
          <w:rFonts w:ascii="Roboto" w:hAnsi="Roboto" w:cs="Arial"/>
          <w:color w:val="000000"/>
          <w:sz w:val="22"/>
          <w:szCs w:val="22"/>
          <w:lang w:val="ca-ES-valencia"/>
        </w:rPr>
        <w:t>suprime</w:t>
      </w:r>
      <w:proofErr w:type="spellEnd"/>
      <w:r>
        <w:rPr>
          <w:rFonts w:ascii="Roboto" w:hAnsi="Roboto" w:cs="Arial"/>
          <w:color w:val="000000"/>
          <w:sz w:val="22"/>
          <w:szCs w:val="22"/>
          <w:lang w:val="ca-ES-valencia"/>
        </w:rPr>
        <w:t xml:space="preserve"> el punto 5 de dispensa para las persones que </w:t>
      </w:r>
      <w:proofErr w:type="spellStart"/>
      <w:r>
        <w:rPr>
          <w:rFonts w:ascii="Roboto" w:hAnsi="Roboto" w:cs="Arial"/>
          <w:color w:val="000000"/>
          <w:sz w:val="22"/>
          <w:szCs w:val="22"/>
          <w:lang w:val="ca-ES-valencia"/>
        </w:rPr>
        <w:t>están</w:t>
      </w:r>
      <w:proofErr w:type="spellEnd"/>
      <w:r>
        <w:rPr>
          <w:rFonts w:ascii="Roboto" w:hAnsi="Roboto" w:cs="Arial"/>
          <w:color w:val="000000"/>
          <w:sz w:val="22"/>
          <w:szCs w:val="22"/>
          <w:lang w:val="ca-ES-valencia"/>
        </w:rPr>
        <w:t xml:space="preserve"> </w:t>
      </w:r>
      <w:proofErr w:type="spellStart"/>
      <w:r>
        <w:rPr>
          <w:rFonts w:ascii="Roboto" w:hAnsi="Roboto" w:cs="Arial"/>
          <w:color w:val="000000"/>
          <w:sz w:val="22"/>
          <w:szCs w:val="22"/>
          <w:lang w:val="ca-ES-valencia"/>
        </w:rPr>
        <w:t>recibiendo</w:t>
      </w:r>
      <w:proofErr w:type="spellEnd"/>
      <w:r>
        <w:rPr>
          <w:rFonts w:ascii="Roboto" w:hAnsi="Roboto" w:cs="Arial"/>
          <w:color w:val="000000"/>
          <w:sz w:val="22"/>
          <w:szCs w:val="22"/>
          <w:lang w:val="ca-ES-valencia"/>
        </w:rPr>
        <w:t xml:space="preserve"> un </w:t>
      </w:r>
      <w:proofErr w:type="spellStart"/>
      <w:r>
        <w:rPr>
          <w:rFonts w:ascii="Roboto" w:hAnsi="Roboto" w:cs="Arial"/>
          <w:color w:val="000000"/>
          <w:sz w:val="22"/>
          <w:szCs w:val="22"/>
          <w:lang w:val="ca-ES-valencia"/>
        </w:rPr>
        <w:t>tratamiento</w:t>
      </w:r>
      <w:proofErr w:type="spellEnd"/>
      <w:r>
        <w:rPr>
          <w:rFonts w:ascii="Roboto" w:hAnsi="Roboto" w:cs="Arial"/>
          <w:color w:val="000000"/>
          <w:sz w:val="22"/>
          <w:szCs w:val="22"/>
          <w:lang w:val="ca-ES-valencia"/>
        </w:rPr>
        <w:t xml:space="preserve"> de </w:t>
      </w:r>
      <w:proofErr w:type="spellStart"/>
      <w:r>
        <w:rPr>
          <w:rFonts w:ascii="Roboto" w:hAnsi="Roboto" w:cs="Arial"/>
          <w:color w:val="000000"/>
          <w:sz w:val="22"/>
          <w:szCs w:val="22"/>
          <w:lang w:val="ca-ES-valencia"/>
        </w:rPr>
        <w:t>fertilidad</w:t>
      </w:r>
      <w:proofErr w:type="spellEnd"/>
      <w:r>
        <w:rPr>
          <w:rFonts w:ascii="Roboto" w:hAnsi="Roboto" w:cs="Arial"/>
          <w:color w:val="000000"/>
          <w:sz w:val="22"/>
          <w:szCs w:val="22"/>
          <w:lang w:val="ca-ES-valencia"/>
        </w:rPr>
        <w:t>.</w:t>
      </w:r>
    </w:p>
    <w:p w14:paraId="1E3796CC" w14:textId="61A62CB9" w:rsidR="00C86F0F" w:rsidRDefault="00C86F0F" w:rsidP="00C86F0F">
      <w:pPr>
        <w:spacing w:before="100" w:after="142" w:line="288" w:lineRule="auto"/>
        <w:rPr>
          <w:rFonts w:ascii="Roboto" w:hAnsi="Roboto" w:cs="Arial"/>
          <w:color w:val="000000"/>
          <w:sz w:val="22"/>
          <w:szCs w:val="22"/>
          <w:lang w:val="ca-ES-valencia"/>
        </w:rPr>
      </w:pPr>
      <w:proofErr w:type="spellStart"/>
      <w:r w:rsidRPr="00C86F0F">
        <w:rPr>
          <w:rFonts w:ascii="Roboto" w:hAnsi="Roboto" w:cs="Arial"/>
          <w:b/>
          <w:bCs/>
          <w:color w:val="000000"/>
          <w:sz w:val="22"/>
          <w:szCs w:val="22"/>
          <w:lang w:val="ca-ES-valencia"/>
        </w:rPr>
        <w:t>Página</w:t>
      </w:r>
      <w:proofErr w:type="spellEnd"/>
      <w:r w:rsidRPr="00C86F0F">
        <w:rPr>
          <w:rFonts w:ascii="Roboto" w:hAnsi="Roboto" w:cs="Arial"/>
          <w:b/>
          <w:bCs/>
          <w:color w:val="000000"/>
          <w:sz w:val="22"/>
          <w:szCs w:val="22"/>
          <w:lang w:val="ca-ES-valencia"/>
        </w:rPr>
        <w:t xml:space="preserve"> 46:</w:t>
      </w:r>
      <w:r w:rsidR="0014114F">
        <w:rPr>
          <w:rFonts w:ascii="Roboto" w:hAnsi="Roboto" w:cs="Arial"/>
          <w:b/>
          <w:bCs/>
          <w:color w:val="000000"/>
          <w:sz w:val="22"/>
          <w:szCs w:val="22"/>
          <w:lang w:val="ca-ES-valencia"/>
        </w:rPr>
        <w:t xml:space="preserve"> </w:t>
      </w:r>
      <w:r w:rsidR="0014114F" w:rsidRPr="0014114F">
        <w:rPr>
          <w:rFonts w:ascii="Roboto" w:hAnsi="Roboto" w:cs="Arial"/>
          <w:color w:val="000000"/>
          <w:sz w:val="22"/>
          <w:szCs w:val="22"/>
          <w:lang w:val="ca-ES-valencia"/>
        </w:rPr>
        <w:t xml:space="preserve">Punto 7.1.1.2 </w:t>
      </w:r>
      <w:proofErr w:type="spellStart"/>
      <w:r w:rsidR="0014114F" w:rsidRPr="0014114F">
        <w:rPr>
          <w:rFonts w:ascii="Roboto" w:hAnsi="Roboto" w:cs="Arial"/>
          <w:color w:val="000000"/>
          <w:sz w:val="22"/>
          <w:szCs w:val="22"/>
          <w:lang w:val="ca-ES-valencia"/>
        </w:rPr>
        <w:t>Segunda</w:t>
      </w:r>
      <w:proofErr w:type="spellEnd"/>
      <w:r w:rsidR="0014114F" w:rsidRPr="0014114F">
        <w:rPr>
          <w:rFonts w:ascii="Roboto" w:hAnsi="Roboto" w:cs="Arial"/>
          <w:color w:val="000000"/>
          <w:sz w:val="22"/>
          <w:szCs w:val="22"/>
          <w:lang w:val="ca-ES-valencia"/>
        </w:rPr>
        <w:t xml:space="preserve"> </w:t>
      </w:r>
      <w:proofErr w:type="spellStart"/>
      <w:r w:rsidR="0014114F" w:rsidRPr="0014114F">
        <w:rPr>
          <w:rFonts w:ascii="Roboto" w:hAnsi="Roboto" w:cs="Arial"/>
          <w:color w:val="000000"/>
          <w:sz w:val="22"/>
          <w:szCs w:val="22"/>
          <w:lang w:val="ca-ES-valencia"/>
        </w:rPr>
        <w:t>prueba</w:t>
      </w:r>
      <w:proofErr w:type="spellEnd"/>
      <w:r w:rsidR="0014114F">
        <w:rPr>
          <w:rFonts w:ascii="Roboto" w:hAnsi="Roboto" w:cs="Arial"/>
          <w:color w:val="000000"/>
          <w:sz w:val="22"/>
          <w:szCs w:val="22"/>
          <w:lang w:val="ca-ES-valencia"/>
        </w:rPr>
        <w:t xml:space="preserve">  B) </w:t>
      </w:r>
      <w:proofErr w:type="spellStart"/>
      <w:r w:rsidR="0014114F">
        <w:rPr>
          <w:rFonts w:ascii="Roboto" w:hAnsi="Roboto" w:cs="Arial"/>
          <w:color w:val="000000"/>
          <w:sz w:val="22"/>
          <w:szCs w:val="22"/>
          <w:lang w:val="ca-ES-valencia"/>
        </w:rPr>
        <w:t>Preparación</w:t>
      </w:r>
      <w:proofErr w:type="spellEnd"/>
      <w:r w:rsidR="0014114F">
        <w:rPr>
          <w:rFonts w:ascii="Roboto" w:hAnsi="Roboto" w:cs="Arial"/>
          <w:color w:val="000000"/>
          <w:sz w:val="22"/>
          <w:szCs w:val="22"/>
          <w:lang w:val="ca-ES-valencia"/>
        </w:rPr>
        <w:t xml:space="preserve"> y </w:t>
      </w:r>
      <w:proofErr w:type="spellStart"/>
      <w:r w:rsidR="0014114F">
        <w:rPr>
          <w:rFonts w:ascii="Roboto" w:hAnsi="Roboto" w:cs="Arial"/>
          <w:color w:val="000000"/>
          <w:sz w:val="22"/>
          <w:szCs w:val="22"/>
          <w:lang w:val="ca-ES-valencia"/>
        </w:rPr>
        <w:t>exposición</w:t>
      </w:r>
      <w:proofErr w:type="spellEnd"/>
      <w:r w:rsidR="0014114F">
        <w:rPr>
          <w:rFonts w:ascii="Roboto" w:hAnsi="Roboto" w:cs="Arial"/>
          <w:color w:val="000000"/>
          <w:sz w:val="22"/>
          <w:szCs w:val="22"/>
          <w:lang w:val="ca-ES-valencia"/>
        </w:rPr>
        <w:t xml:space="preserve"> de una </w:t>
      </w:r>
      <w:proofErr w:type="spellStart"/>
      <w:r w:rsidR="0014114F">
        <w:rPr>
          <w:rFonts w:ascii="Roboto" w:hAnsi="Roboto" w:cs="Arial"/>
          <w:color w:val="000000"/>
          <w:sz w:val="22"/>
          <w:szCs w:val="22"/>
          <w:lang w:val="ca-ES-valencia"/>
        </w:rPr>
        <w:t>situación</w:t>
      </w:r>
      <w:proofErr w:type="spellEnd"/>
      <w:r w:rsidR="0014114F">
        <w:rPr>
          <w:rFonts w:ascii="Roboto" w:hAnsi="Roboto" w:cs="Arial"/>
          <w:color w:val="000000"/>
          <w:sz w:val="22"/>
          <w:szCs w:val="22"/>
          <w:lang w:val="ca-ES-valencia"/>
        </w:rPr>
        <w:t xml:space="preserve"> de </w:t>
      </w:r>
      <w:proofErr w:type="spellStart"/>
      <w:r w:rsidR="0014114F">
        <w:rPr>
          <w:rFonts w:ascii="Roboto" w:hAnsi="Roboto" w:cs="Arial"/>
          <w:color w:val="000000"/>
          <w:sz w:val="22"/>
          <w:szCs w:val="22"/>
          <w:lang w:val="ca-ES-valencia"/>
        </w:rPr>
        <w:t>aprendizaje</w:t>
      </w:r>
      <w:proofErr w:type="spellEnd"/>
      <w:r w:rsidR="0014114F">
        <w:rPr>
          <w:rFonts w:ascii="Roboto" w:hAnsi="Roboto" w:cs="Arial"/>
          <w:color w:val="000000"/>
          <w:sz w:val="22"/>
          <w:szCs w:val="22"/>
          <w:lang w:val="ca-ES-valencia"/>
        </w:rPr>
        <w:t>.</w:t>
      </w:r>
    </w:p>
    <w:p w14:paraId="3F0EA620" w14:textId="4384795E" w:rsidR="0014114F" w:rsidRDefault="0014114F" w:rsidP="00C86F0F">
      <w:pPr>
        <w:spacing w:before="100" w:after="142" w:line="288" w:lineRule="auto"/>
        <w:rPr>
          <w:rFonts w:ascii="Roboto" w:hAnsi="Roboto" w:cs="Arial"/>
          <w:color w:val="000000"/>
          <w:sz w:val="22"/>
          <w:szCs w:val="22"/>
          <w:lang w:val="ca-ES-valencia"/>
        </w:rPr>
      </w:pPr>
      <w:proofErr w:type="spellStart"/>
      <w:r>
        <w:rPr>
          <w:rFonts w:ascii="Roboto" w:hAnsi="Roboto" w:cs="Arial"/>
          <w:color w:val="000000"/>
          <w:sz w:val="22"/>
          <w:szCs w:val="22"/>
          <w:lang w:val="ca-ES-valencia"/>
        </w:rPr>
        <w:t>Donde</w:t>
      </w:r>
      <w:proofErr w:type="spellEnd"/>
      <w:r>
        <w:rPr>
          <w:rFonts w:ascii="Roboto" w:hAnsi="Roboto" w:cs="Arial"/>
          <w:color w:val="000000"/>
          <w:sz w:val="22"/>
          <w:szCs w:val="22"/>
          <w:lang w:val="ca-ES-valencia"/>
        </w:rPr>
        <w:t xml:space="preserve"> </w:t>
      </w:r>
      <w:proofErr w:type="spellStart"/>
      <w:r>
        <w:rPr>
          <w:rFonts w:ascii="Roboto" w:hAnsi="Roboto" w:cs="Arial"/>
          <w:color w:val="000000"/>
          <w:sz w:val="22"/>
          <w:szCs w:val="22"/>
          <w:lang w:val="ca-ES-valencia"/>
        </w:rPr>
        <w:t>dice</w:t>
      </w:r>
      <w:proofErr w:type="spellEnd"/>
      <w:r>
        <w:rPr>
          <w:rFonts w:ascii="Roboto" w:hAnsi="Roboto" w:cs="Arial"/>
          <w:color w:val="000000"/>
          <w:sz w:val="22"/>
          <w:szCs w:val="22"/>
          <w:lang w:val="ca-ES-valencia"/>
        </w:rPr>
        <w:t xml:space="preserve"> </w:t>
      </w:r>
      <w:r w:rsidR="00824849">
        <w:rPr>
          <w:rFonts w:ascii="Roboto" w:hAnsi="Roboto" w:cs="Arial"/>
          <w:color w:val="000000"/>
          <w:sz w:val="22"/>
          <w:szCs w:val="22"/>
          <w:lang w:val="ca-ES-valencia"/>
        </w:rPr>
        <w:t>“</w:t>
      </w:r>
      <w:r>
        <w:rPr>
          <w:rFonts w:ascii="Roboto" w:hAnsi="Roboto" w:cs="Arial"/>
          <w:color w:val="000000"/>
          <w:sz w:val="22"/>
          <w:szCs w:val="22"/>
          <w:lang w:val="ca-ES-valencia"/>
        </w:rPr>
        <w:t xml:space="preserve">La persona </w:t>
      </w:r>
      <w:proofErr w:type="spellStart"/>
      <w:r>
        <w:rPr>
          <w:rFonts w:ascii="Roboto" w:hAnsi="Roboto" w:cs="Arial"/>
          <w:color w:val="000000"/>
          <w:sz w:val="22"/>
          <w:szCs w:val="22"/>
          <w:lang w:val="ca-ES-valencia"/>
        </w:rPr>
        <w:t>aspirante</w:t>
      </w:r>
      <w:proofErr w:type="spellEnd"/>
      <w:r>
        <w:rPr>
          <w:rFonts w:ascii="Roboto" w:hAnsi="Roboto" w:cs="Arial"/>
          <w:color w:val="000000"/>
          <w:sz w:val="22"/>
          <w:szCs w:val="22"/>
          <w:lang w:val="ca-ES-valencia"/>
        </w:rPr>
        <w:t xml:space="preserve"> </w:t>
      </w:r>
      <w:proofErr w:type="spellStart"/>
      <w:r>
        <w:rPr>
          <w:rFonts w:ascii="Roboto" w:hAnsi="Roboto" w:cs="Arial"/>
          <w:color w:val="000000"/>
          <w:sz w:val="22"/>
          <w:szCs w:val="22"/>
          <w:lang w:val="ca-ES-valencia"/>
        </w:rPr>
        <w:t>dispondrá</w:t>
      </w:r>
      <w:proofErr w:type="spellEnd"/>
      <w:r>
        <w:rPr>
          <w:rFonts w:ascii="Roboto" w:hAnsi="Roboto" w:cs="Arial"/>
          <w:color w:val="000000"/>
          <w:sz w:val="22"/>
          <w:szCs w:val="22"/>
          <w:lang w:val="ca-ES-valencia"/>
        </w:rPr>
        <w:t xml:space="preserve"> de 30 </w:t>
      </w:r>
      <w:proofErr w:type="spellStart"/>
      <w:r>
        <w:rPr>
          <w:rFonts w:ascii="Roboto" w:hAnsi="Roboto" w:cs="Arial"/>
          <w:color w:val="000000"/>
          <w:sz w:val="22"/>
          <w:szCs w:val="22"/>
          <w:lang w:val="ca-ES-valencia"/>
        </w:rPr>
        <w:t>minutos</w:t>
      </w:r>
      <w:proofErr w:type="spellEnd"/>
      <w:r>
        <w:rPr>
          <w:rFonts w:ascii="Roboto" w:hAnsi="Roboto" w:cs="Arial"/>
          <w:color w:val="000000"/>
          <w:sz w:val="22"/>
          <w:szCs w:val="22"/>
          <w:lang w:val="ca-ES-valencia"/>
        </w:rPr>
        <w:t>....</w:t>
      </w:r>
      <w:r w:rsidR="00824849">
        <w:rPr>
          <w:rFonts w:ascii="Roboto" w:hAnsi="Roboto" w:cs="Arial"/>
          <w:color w:val="000000"/>
          <w:sz w:val="22"/>
          <w:szCs w:val="22"/>
          <w:lang w:val="ca-ES-valencia"/>
        </w:rPr>
        <w:t xml:space="preserve">” </w:t>
      </w:r>
      <w:r>
        <w:rPr>
          <w:rFonts w:ascii="Roboto" w:hAnsi="Roboto" w:cs="Arial"/>
          <w:color w:val="000000"/>
          <w:sz w:val="22"/>
          <w:szCs w:val="22"/>
          <w:lang w:val="ca-ES-valencia"/>
        </w:rPr>
        <w:t xml:space="preserve"> </w:t>
      </w:r>
      <w:proofErr w:type="spellStart"/>
      <w:r w:rsidR="00824849">
        <w:rPr>
          <w:rFonts w:ascii="Roboto" w:hAnsi="Roboto" w:cs="Arial"/>
          <w:color w:val="000000"/>
          <w:sz w:val="22"/>
          <w:szCs w:val="22"/>
          <w:lang w:val="ca-ES-valencia"/>
        </w:rPr>
        <w:t>debe</w:t>
      </w:r>
      <w:proofErr w:type="spellEnd"/>
      <w:r w:rsidR="00824849">
        <w:rPr>
          <w:rFonts w:ascii="Roboto" w:hAnsi="Roboto" w:cs="Arial"/>
          <w:color w:val="000000"/>
          <w:sz w:val="22"/>
          <w:szCs w:val="22"/>
          <w:lang w:val="ca-ES-valencia"/>
        </w:rPr>
        <w:t xml:space="preserve"> </w:t>
      </w:r>
      <w:proofErr w:type="spellStart"/>
      <w:r w:rsidR="0049172B">
        <w:rPr>
          <w:rFonts w:ascii="Roboto" w:hAnsi="Roboto" w:cs="Arial"/>
          <w:color w:val="000000"/>
          <w:sz w:val="22"/>
          <w:szCs w:val="22"/>
          <w:lang w:val="ca-ES-valencia"/>
        </w:rPr>
        <w:t>decir</w:t>
      </w:r>
      <w:proofErr w:type="spellEnd"/>
      <w:r w:rsidR="00824849">
        <w:rPr>
          <w:rFonts w:ascii="Roboto" w:hAnsi="Roboto" w:cs="Arial"/>
          <w:color w:val="000000"/>
          <w:sz w:val="22"/>
          <w:szCs w:val="22"/>
          <w:lang w:val="ca-ES-valencia"/>
        </w:rPr>
        <w:t xml:space="preserve"> 60 </w:t>
      </w:r>
      <w:proofErr w:type="spellStart"/>
      <w:r w:rsidR="00824849">
        <w:rPr>
          <w:rFonts w:ascii="Roboto" w:hAnsi="Roboto" w:cs="Arial"/>
          <w:color w:val="000000"/>
          <w:sz w:val="22"/>
          <w:szCs w:val="22"/>
          <w:lang w:val="ca-ES-valencia"/>
        </w:rPr>
        <w:t>minutos</w:t>
      </w:r>
      <w:proofErr w:type="spellEnd"/>
      <w:r w:rsidR="00824849">
        <w:rPr>
          <w:rFonts w:ascii="Roboto" w:hAnsi="Roboto" w:cs="Arial"/>
          <w:color w:val="000000"/>
          <w:sz w:val="22"/>
          <w:szCs w:val="22"/>
          <w:lang w:val="ca-ES-valencia"/>
        </w:rPr>
        <w:t>.</w:t>
      </w:r>
    </w:p>
    <w:p w14:paraId="3C84AEB7" w14:textId="3CFAC8DD" w:rsidR="00245BD5" w:rsidRPr="00245BD5" w:rsidRDefault="00245BD5" w:rsidP="00C86F0F">
      <w:pPr>
        <w:spacing w:before="100" w:after="142" w:line="288" w:lineRule="auto"/>
        <w:rPr>
          <w:rFonts w:ascii="Roboto" w:hAnsi="Roboto" w:cs="Arial"/>
          <w:color w:val="000000"/>
          <w:sz w:val="22"/>
          <w:szCs w:val="22"/>
          <w:lang w:val="ca-ES-valencia"/>
        </w:rPr>
      </w:pPr>
      <w:proofErr w:type="spellStart"/>
      <w:r w:rsidRPr="00245BD5">
        <w:rPr>
          <w:rFonts w:ascii="Roboto" w:hAnsi="Roboto" w:cs="Arial"/>
          <w:b/>
          <w:bCs/>
          <w:color w:val="000000"/>
          <w:sz w:val="22"/>
          <w:szCs w:val="22"/>
          <w:lang w:val="ca-ES-valencia"/>
        </w:rPr>
        <w:t>Página</w:t>
      </w:r>
      <w:proofErr w:type="spellEnd"/>
      <w:r w:rsidRPr="00245BD5">
        <w:rPr>
          <w:rFonts w:ascii="Roboto" w:hAnsi="Roboto" w:cs="Arial"/>
          <w:b/>
          <w:bCs/>
          <w:color w:val="000000"/>
          <w:sz w:val="22"/>
          <w:szCs w:val="22"/>
          <w:lang w:val="ca-ES-valencia"/>
        </w:rPr>
        <w:t xml:space="preserve"> 77:</w:t>
      </w:r>
      <w:r>
        <w:rPr>
          <w:rFonts w:ascii="Roboto" w:hAnsi="Roboto" w:cs="Arial"/>
          <w:b/>
          <w:bCs/>
          <w:color w:val="000000"/>
          <w:sz w:val="22"/>
          <w:szCs w:val="22"/>
          <w:lang w:val="ca-ES-valencia"/>
        </w:rPr>
        <w:t xml:space="preserve"> </w:t>
      </w:r>
      <w:proofErr w:type="spellStart"/>
      <w:r>
        <w:rPr>
          <w:rFonts w:ascii="Roboto" w:hAnsi="Roboto" w:cs="Arial"/>
          <w:color w:val="000000"/>
          <w:sz w:val="22"/>
          <w:szCs w:val="22"/>
          <w:lang w:val="ca-ES-valencia"/>
        </w:rPr>
        <w:t>Anexo</w:t>
      </w:r>
      <w:proofErr w:type="spellEnd"/>
      <w:r>
        <w:rPr>
          <w:rFonts w:ascii="Roboto" w:hAnsi="Roboto" w:cs="Arial"/>
          <w:color w:val="000000"/>
          <w:sz w:val="22"/>
          <w:szCs w:val="22"/>
          <w:lang w:val="ca-ES-valencia"/>
        </w:rPr>
        <w:t xml:space="preserve"> I  </w:t>
      </w:r>
      <w:proofErr w:type="spellStart"/>
      <w:r>
        <w:rPr>
          <w:rFonts w:ascii="Roboto" w:hAnsi="Roboto" w:cs="Arial"/>
          <w:color w:val="000000"/>
          <w:sz w:val="22"/>
          <w:szCs w:val="22"/>
          <w:lang w:val="ca-ES-valencia"/>
        </w:rPr>
        <w:t>Baremo</w:t>
      </w:r>
      <w:proofErr w:type="spellEnd"/>
      <w:r w:rsidR="00766561">
        <w:rPr>
          <w:rFonts w:ascii="Roboto" w:hAnsi="Roboto" w:cs="Arial"/>
          <w:color w:val="000000"/>
          <w:sz w:val="22"/>
          <w:szCs w:val="22"/>
          <w:lang w:val="ca-ES-valencia"/>
        </w:rPr>
        <w:t xml:space="preserve">  </w:t>
      </w:r>
      <w:proofErr w:type="spellStart"/>
      <w:r w:rsidR="00766561">
        <w:rPr>
          <w:rFonts w:ascii="Roboto" w:hAnsi="Roboto" w:cs="Arial"/>
          <w:color w:val="000000"/>
          <w:sz w:val="22"/>
          <w:szCs w:val="22"/>
          <w:lang w:val="ca-ES-valencia"/>
        </w:rPr>
        <w:t>Notas</w:t>
      </w:r>
      <w:proofErr w:type="spellEnd"/>
      <w:r w:rsidR="00766561">
        <w:rPr>
          <w:rFonts w:ascii="Roboto" w:hAnsi="Roboto" w:cs="Arial"/>
          <w:color w:val="000000"/>
          <w:sz w:val="22"/>
          <w:szCs w:val="22"/>
          <w:lang w:val="ca-ES-valencia"/>
        </w:rPr>
        <w:t xml:space="preserve"> </w:t>
      </w:r>
      <w:proofErr w:type="spellStart"/>
      <w:r w:rsidR="00766561">
        <w:rPr>
          <w:rFonts w:ascii="Roboto" w:hAnsi="Roboto" w:cs="Arial"/>
          <w:color w:val="000000"/>
          <w:sz w:val="22"/>
          <w:szCs w:val="22"/>
          <w:lang w:val="ca-ES-valencia"/>
        </w:rPr>
        <w:t>apartado</w:t>
      </w:r>
      <w:proofErr w:type="spellEnd"/>
      <w:r w:rsidR="00766561">
        <w:rPr>
          <w:rFonts w:ascii="Roboto" w:hAnsi="Roboto" w:cs="Arial"/>
          <w:color w:val="000000"/>
          <w:sz w:val="22"/>
          <w:szCs w:val="22"/>
          <w:lang w:val="ca-ES-valencia"/>
        </w:rPr>
        <w:t xml:space="preserve"> 2.1</w:t>
      </w:r>
    </w:p>
    <w:p w14:paraId="2A63EEB5" w14:textId="7CBA26A6" w:rsidR="00245BD5" w:rsidRPr="00245BD5" w:rsidRDefault="00245BD5" w:rsidP="00245BD5">
      <w:pPr>
        <w:suppressAutoHyphens w:val="0"/>
        <w:spacing w:before="100" w:beforeAutospacing="1" w:after="142" w:line="288" w:lineRule="auto"/>
        <w:jc w:val="both"/>
        <w:rPr>
          <w:rFonts w:ascii="Roboto" w:eastAsia="Times New Roman" w:hAnsi="Roboto" w:cs="Times New Roman"/>
          <w:strike/>
          <w:kern w:val="0"/>
          <w:sz w:val="22"/>
          <w:szCs w:val="22"/>
          <w:lang w:val="es-ES_tradnl" w:eastAsia="es-ES_tradnl" w:bidi="ar-SA"/>
        </w:rPr>
      </w:pPr>
      <w:r>
        <w:rPr>
          <w:rFonts w:ascii="Roboto" w:eastAsia="Times New Roman" w:hAnsi="Roboto" w:cs="Times New Roman"/>
          <w:color w:val="000000"/>
          <w:kern w:val="0"/>
          <w:sz w:val="22"/>
          <w:szCs w:val="22"/>
          <w:lang w:val="es-ES_tradnl" w:eastAsia="es-ES_tradnl" w:bidi="ar-SA"/>
        </w:rPr>
        <w:t>En el párrafo “</w:t>
      </w:r>
      <w:r w:rsidRPr="00245BD5">
        <w:rPr>
          <w:rFonts w:ascii="Roboto" w:eastAsia="Times New Roman" w:hAnsi="Roboto" w:cs="Times New Roman"/>
          <w:color w:val="000000"/>
          <w:kern w:val="0"/>
          <w:sz w:val="22"/>
          <w:szCs w:val="22"/>
          <w:lang w:val="es-ES_tradnl" w:eastAsia="es-ES_tradnl" w:bidi="ar-SA"/>
        </w:rPr>
        <w:t>En ningún caso, se adoptará como puntuación media del expediente académico la nota media de este si apareciera en el certificado, tanto si viene dada en forma numérica como en forma literal</w:t>
      </w:r>
      <w:r w:rsidRPr="00245BD5">
        <w:rPr>
          <w:rFonts w:ascii="Roboto" w:eastAsia="Times New Roman" w:hAnsi="Roboto" w:cs="Times New Roman"/>
          <w:kern w:val="0"/>
          <w:sz w:val="22"/>
          <w:szCs w:val="22"/>
          <w:lang w:val="es-ES_tradnl" w:eastAsia="es-ES_tradnl" w:bidi="ar-SA"/>
        </w:rPr>
        <w:t xml:space="preserve">. </w:t>
      </w:r>
      <w:r w:rsidRPr="00245BD5">
        <w:rPr>
          <w:rFonts w:ascii="Roboto" w:eastAsia="Times New Roman" w:hAnsi="Roboto" w:cs="Times New Roman"/>
          <w:strike/>
          <w:kern w:val="0"/>
          <w:sz w:val="22"/>
          <w:szCs w:val="22"/>
          <w:lang w:val="es-ES_tradnl" w:eastAsia="es-ES_tradnl" w:bidi="ar-SA"/>
        </w:rPr>
        <w:t>ni los créditos obtenidos por actividades formativas no integradas en el plan de estudios.”</w:t>
      </w:r>
    </w:p>
    <w:p w14:paraId="631D66CC" w14:textId="16B27F0B" w:rsidR="00C86F0F" w:rsidRDefault="00245BD5" w:rsidP="00C86F0F">
      <w:pPr>
        <w:spacing w:before="100" w:after="142" w:line="288" w:lineRule="auto"/>
        <w:rPr>
          <w:rFonts w:ascii="Roboto" w:hAnsi="Roboto" w:cs="Arial"/>
          <w:color w:val="000000"/>
          <w:sz w:val="22"/>
          <w:szCs w:val="22"/>
          <w:lang w:val="es-ES_tradnl"/>
        </w:rPr>
      </w:pPr>
      <w:r>
        <w:rPr>
          <w:rFonts w:ascii="Roboto" w:hAnsi="Roboto" w:cs="Arial"/>
          <w:color w:val="000000"/>
          <w:sz w:val="22"/>
          <w:szCs w:val="22"/>
          <w:lang w:val="es-ES_tradnl"/>
        </w:rPr>
        <w:t>Se suprime la última frase porque figura repetida a continuación.</w:t>
      </w:r>
    </w:p>
    <w:p w14:paraId="58C090DA" w14:textId="13EB43FE" w:rsidR="00766561" w:rsidRDefault="00766561" w:rsidP="00C86F0F">
      <w:pPr>
        <w:spacing w:before="100" w:after="142" w:line="288" w:lineRule="auto"/>
        <w:rPr>
          <w:rFonts w:ascii="Roboto" w:hAnsi="Roboto" w:cs="Arial"/>
          <w:color w:val="000000"/>
          <w:sz w:val="22"/>
          <w:szCs w:val="22"/>
          <w:lang w:val="ca-ES-valencia"/>
        </w:rPr>
      </w:pPr>
      <w:r w:rsidRPr="00766561">
        <w:rPr>
          <w:rFonts w:ascii="Roboto" w:hAnsi="Roboto" w:cs="Arial"/>
          <w:b/>
          <w:bCs/>
          <w:color w:val="000000"/>
          <w:sz w:val="22"/>
          <w:szCs w:val="22"/>
          <w:lang w:val="es-ES_tradnl"/>
        </w:rPr>
        <w:t>Página 78:</w:t>
      </w:r>
      <w:r>
        <w:rPr>
          <w:rFonts w:ascii="Roboto" w:hAnsi="Roboto" w:cs="Arial"/>
          <w:b/>
          <w:bCs/>
          <w:color w:val="000000"/>
          <w:sz w:val="22"/>
          <w:szCs w:val="22"/>
          <w:lang w:val="es-ES_tradnl"/>
        </w:rPr>
        <w:t xml:space="preserve"> </w:t>
      </w:r>
      <w:proofErr w:type="spellStart"/>
      <w:r>
        <w:rPr>
          <w:rFonts w:ascii="Roboto" w:hAnsi="Roboto" w:cs="Arial"/>
          <w:color w:val="000000"/>
          <w:sz w:val="22"/>
          <w:szCs w:val="22"/>
          <w:lang w:val="ca-ES-valencia"/>
        </w:rPr>
        <w:t>Anexo</w:t>
      </w:r>
      <w:proofErr w:type="spellEnd"/>
      <w:r>
        <w:rPr>
          <w:rFonts w:ascii="Roboto" w:hAnsi="Roboto" w:cs="Arial"/>
          <w:color w:val="000000"/>
          <w:sz w:val="22"/>
          <w:szCs w:val="22"/>
          <w:lang w:val="ca-ES-valencia"/>
        </w:rPr>
        <w:t xml:space="preserve"> I  </w:t>
      </w:r>
      <w:proofErr w:type="spellStart"/>
      <w:r>
        <w:rPr>
          <w:rFonts w:ascii="Roboto" w:hAnsi="Roboto" w:cs="Arial"/>
          <w:color w:val="000000"/>
          <w:sz w:val="22"/>
          <w:szCs w:val="22"/>
          <w:lang w:val="ca-ES-valencia"/>
        </w:rPr>
        <w:t>Baremo</w:t>
      </w:r>
      <w:proofErr w:type="spellEnd"/>
      <w:r>
        <w:rPr>
          <w:rFonts w:ascii="Roboto" w:hAnsi="Roboto" w:cs="Arial"/>
          <w:color w:val="000000"/>
          <w:sz w:val="22"/>
          <w:szCs w:val="22"/>
          <w:lang w:val="ca-ES-valencia"/>
        </w:rPr>
        <w:t xml:space="preserve">  </w:t>
      </w:r>
      <w:bookmarkStart w:id="0" w:name="_Hlk153294773"/>
      <w:proofErr w:type="spellStart"/>
      <w:r>
        <w:rPr>
          <w:rFonts w:ascii="Roboto" w:hAnsi="Roboto" w:cs="Arial"/>
          <w:color w:val="000000"/>
          <w:sz w:val="22"/>
          <w:szCs w:val="22"/>
          <w:lang w:val="ca-ES-valencia"/>
        </w:rPr>
        <w:t>Notas</w:t>
      </w:r>
      <w:proofErr w:type="spellEnd"/>
      <w:r>
        <w:rPr>
          <w:rFonts w:ascii="Roboto" w:hAnsi="Roboto" w:cs="Arial"/>
          <w:color w:val="000000"/>
          <w:sz w:val="22"/>
          <w:szCs w:val="22"/>
          <w:lang w:val="ca-ES-valencia"/>
        </w:rPr>
        <w:t xml:space="preserve"> </w:t>
      </w:r>
      <w:proofErr w:type="spellStart"/>
      <w:r>
        <w:rPr>
          <w:rFonts w:ascii="Roboto" w:hAnsi="Roboto" w:cs="Arial"/>
          <w:color w:val="000000"/>
          <w:sz w:val="22"/>
          <w:szCs w:val="22"/>
          <w:lang w:val="ca-ES-valencia"/>
        </w:rPr>
        <w:t>apartado</w:t>
      </w:r>
      <w:proofErr w:type="spellEnd"/>
      <w:r>
        <w:rPr>
          <w:rFonts w:ascii="Roboto" w:hAnsi="Roboto" w:cs="Arial"/>
          <w:color w:val="000000"/>
          <w:sz w:val="22"/>
          <w:szCs w:val="22"/>
          <w:lang w:val="ca-ES-valencia"/>
        </w:rPr>
        <w:t xml:space="preserve"> 2.2.1</w:t>
      </w:r>
    </w:p>
    <w:bookmarkEnd w:id="0"/>
    <w:p w14:paraId="09847F9D" w14:textId="773DC19B" w:rsidR="00766561" w:rsidRDefault="00766561" w:rsidP="00766561">
      <w:pPr>
        <w:autoSpaceDE w:val="0"/>
        <w:autoSpaceDN w:val="0"/>
        <w:adjustRightInd w:val="0"/>
        <w:spacing w:after="160" w:line="259" w:lineRule="auto"/>
        <w:contextualSpacing/>
        <w:jc w:val="both"/>
        <w:rPr>
          <w:rFonts w:ascii="Roboto" w:eastAsiaTheme="minorHAnsi" w:hAnsi="Roboto" w:cs="Times New Roman"/>
          <w:kern w:val="0"/>
          <w:sz w:val="22"/>
          <w:szCs w:val="22"/>
          <w:lang w:val="es-ES_tradnl" w:eastAsia="en-US" w:bidi="ar-SA"/>
        </w:rPr>
      </w:pPr>
      <w:r>
        <w:rPr>
          <w:rFonts w:ascii="Roboto" w:hAnsi="Roboto" w:cs="Arial"/>
          <w:color w:val="000000"/>
          <w:sz w:val="22"/>
          <w:szCs w:val="22"/>
          <w:lang w:val="ca-ES-valencia"/>
        </w:rPr>
        <w:lastRenderedPageBreak/>
        <w:t xml:space="preserve">Se </w:t>
      </w:r>
      <w:proofErr w:type="spellStart"/>
      <w:r>
        <w:rPr>
          <w:rFonts w:ascii="Roboto" w:hAnsi="Roboto" w:cs="Arial"/>
          <w:color w:val="000000"/>
          <w:sz w:val="22"/>
          <w:szCs w:val="22"/>
          <w:lang w:val="ca-ES-valencia"/>
        </w:rPr>
        <w:t>añade</w:t>
      </w:r>
      <w:proofErr w:type="spellEnd"/>
      <w:r>
        <w:rPr>
          <w:rFonts w:ascii="Roboto" w:hAnsi="Roboto" w:cs="Arial"/>
          <w:color w:val="000000"/>
          <w:sz w:val="22"/>
          <w:szCs w:val="22"/>
          <w:lang w:val="ca-ES-valencia"/>
        </w:rPr>
        <w:t xml:space="preserve"> el </w:t>
      </w:r>
      <w:proofErr w:type="spellStart"/>
      <w:r>
        <w:rPr>
          <w:rFonts w:ascii="Roboto" w:hAnsi="Roboto" w:cs="Arial"/>
          <w:color w:val="000000"/>
          <w:sz w:val="22"/>
          <w:szCs w:val="22"/>
          <w:lang w:val="ca-ES-valencia"/>
        </w:rPr>
        <w:t>siguiente</w:t>
      </w:r>
      <w:proofErr w:type="spellEnd"/>
      <w:r>
        <w:rPr>
          <w:rFonts w:ascii="Roboto" w:hAnsi="Roboto" w:cs="Arial"/>
          <w:color w:val="000000"/>
          <w:sz w:val="22"/>
          <w:szCs w:val="22"/>
          <w:lang w:val="ca-ES-valencia"/>
        </w:rPr>
        <w:t xml:space="preserve"> </w:t>
      </w:r>
      <w:proofErr w:type="spellStart"/>
      <w:r>
        <w:rPr>
          <w:rFonts w:ascii="Roboto" w:hAnsi="Roboto" w:cs="Arial"/>
          <w:color w:val="000000"/>
          <w:sz w:val="22"/>
          <w:szCs w:val="22"/>
          <w:lang w:val="ca-ES-valencia"/>
        </w:rPr>
        <w:t>parrafo</w:t>
      </w:r>
      <w:proofErr w:type="spellEnd"/>
      <w:r>
        <w:rPr>
          <w:rFonts w:ascii="Roboto" w:hAnsi="Roboto" w:cs="Arial"/>
          <w:color w:val="000000"/>
          <w:sz w:val="22"/>
          <w:szCs w:val="22"/>
          <w:lang w:val="ca-ES-valencia"/>
        </w:rPr>
        <w:t xml:space="preserve">: </w:t>
      </w:r>
      <w:r w:rsidRPr="00766561">
        <w:rPr>
          <w:rFonts w:ascii="Roboto" w:hAnsi="Roboto" w:cs="Arial"/>
          <w:sz w:val="22"/>
          <w:szCs w:val="22"/>
          <w:lang w:val="ca-ES-valencia"/>
        </w:rPr>
        <w:t>“</w:t>
      </w:r>
      <w:r w:rsidRPr="00766561">
        <w:rPr>
          <w:rFonts w:ascii="Roboto" w:eastAsiaTheme="minorHAnsi" w:hAnsi="Roboto" w:cs="Times New Roman"/>
          <w:kern w:val="0"/>
          <w:sz w:val="22"/>
          <w:szCs w:val="22"/>
          <w:lang w:eastAsia="en-US" w:bidi="ar-SA"/>
        </w:rPr>
        <w:t xml:space="preserve">No se valorarán por este subapartado los cursos de Posgrado, de Especialización, Experto Universitario ni aquellos otros títulos universitarios no oficiales (títulos propios), que se expidan por las universidades en el uso de su autonomía al amparo de lo dispuesto </w:t>
      </w:r>
      <w:r w:rsidR="0049172B">
        <w:rPr>
          <w:rFonts w:ascii="Roboto" w:eastAsiaTheme="minorHAnsi" w:hAnsi="Roboto" w:cs="Times New Roman"/>
          <w:kern w:val="0"/>
          <w:sz w:val="22"/>
          <w:szCs w:val="22"/>
          <w:lang w:eastAsia="en-US" w:bidi="ar-SA"/>
        </w:rPr>
        <w:t xml:space="preserve">en el </w:t>
      </w:r>
      <w:r w:rsidRPr="00766561">
        <w:rPr>
          <w:rFonts w:ascii="Roboto" w:eastAsia="Times New Roman" w:hAnsi="Roboto" w:cs="Times New Roman"/>
          <w:kern w:val="0"/>
          <w:sz w:val="22"/>
          <w:szCs w:val="22"/>
          <w:shd w:val="clear" w:color="auto" w:fill="FFFFFF"/>
          <w:lang w:val="es-ES_tradnl" w:eastAsia="es-ES_tradnl" w:bidi="ar-SA"/>
        </w:rPr>
        <w:t>Decreto 822/2021, de 28 de septiembre</w:t>
      </w:r>
      <w:r w:rsidRPr="00766561">
        <w:rPr>
          <w:rFonts w:ascii="Roboto" w:eastAsiaTheme="minorHAnsi" w:hAnsi="Roboto" w:cs="Times New Roman"/>
          <w:kern w:val="0"/>
          <w:sz w:val="22"/>
          <w:szCs w:val="22"/>
          <w:lang w:val="es-ES_tradnl" w:eastAsia="en-US" w:bidi="ar-SA"/>
        </w:rPr>
        <w:t xml:space="preserve"> “</w:t>
      </w:r>
    </w:p>
    <w:p w14:paraId="6C30B637" w14:textId="77777777" w:rsidR="00A33206" w:rsidRPr="00766561" w:rsidRDefault="00A33206" w:rsidP="00766561">
      <w:pPr>
        <w:autoSpaceDE w:val="0"/>
        <w:autoSpaceDN w:val="0"/>
        <w:adjustRightInd w:val="0"/>
        <w:spacing w:after="160" w:line="259" w:lineRule="auto"/>
        <w:contextualSpacing/>
        <w:jc w:val="both"/>
        <w:rPr>
          <w:rFonts w:ascii="Roboto" w:eastAsiaTheme="minorHAnsi" w:hAnsi="Roboto" w:cs="Times New Roman"/>
          <w:kern w:val="0"/>
          <w:sz w:val="22"/>
          <w:szCs w:val="22"/>
          <w:lang w:eastAsia="en-US" w:bidi="ar-SA"/>
        </w:rPr>
      </w:pPr>
    </w:p>
    <w:p w14:paraId="439C2012" w14:textId="23CB5F68" w:rsidR="00766561" w:rsidRDefault="00915F49" w:rsidP="00C86F0F">
      <w:pPr>
        <w:spacing w:before="100" w:after="142" w:line="288" w:lineRule="auto"/>
        <w:rPr>
          <w:rFonts w:ascii="Roboto" w:hAnsi="Roboto" w:cs="Arial"/>
          <w:color w:val="000000"/>
          <w:sz w:val="22"/>
          <w:szCs w:val="22"/>
          <w:lang w:val="ca-ES-valencia"/>
        </w:rPr>
      </w:pPr>
      <w:r w:rsidRPr="00766561">
        <w:rPr>
          <w:rFonts w:ascii="Roboto" w:hAnsi="Roboto" w:cs="Arial"/>
          <w:b/>
          <w:bCs/>
          <w:color w:val="000000"/>
          <w:sz w:val="22"/>
          <w:szCs w:val="22"/>
          <w:lang w:val="es-ES_tradnl"/>
        </w:rPr>
        <w:t xml:space="preserve">Página </w:t>
      </w:r>
      <w:r>
        <w:rPr>
          <w:rFonts w:ascii="Roboto" w:hAnsi="Roboto" w:cs="Arial"/>
          <w:b/>
          <w:bCs/>
          <w:color w:val="000000"/>
          <w:sz w:val="22"/>
          <w:szCs w:val="22"/>
          <w:lang w:val="es-ES_tradnl"/>
        </w:rPr>
        <w:t>85</w:t>
      </w:r>
      <w:r w:rsidRPr="00766561">
        <w:rPr>
          <w:rFonts w:ascii="Roboto" w:hAnsi="Roboto" w:cs="Arial"/>
          <w:b/>
          <w:bCs/>
          <w:color w:val="000000"/>
          <w:sz w:val="22"/>
          <w:szCs w:val="22"/>
          <w:lang w:val="es-ES_tradnl"/>
        </w:rPr>
        <w:t>:</w:t>
      </w:r>
      <w:r w:rsidR="00A33206" w:rsidRPr="00A33206">
        <w:rPr>
          <w:rFonts w:ascii="Roboto" w:hAnsi="Roboto" w:cs="Arial"/>
          <w:color w:val="000000"/>
          <w:sz w:val="22"/>
          <w:szCs w:val="22"/>
          <w:lang w:val="ca-ES-valencia"/>
        </w:rPr>
        <w:t xml:space="preserve"> </w:t>
      </w:r>
      <w:proofErr w:type="spellStart"/>
      <w:r w:rsidR="00A33206">
        <w:rPr>
          <w:rFonts w:ascii="Roboto" w:hAnsi="Roboto" w:cs="Arial"/>
          <w:color w:val="000000"/>
          <w:sz w:val="22"/>
          <w:szCs w:val="22"/>
          <w:lang w:val="ca-ES-valencia"/>
        </w:rPr>
        <w:t>Anexo</w:t>
      </w:r>
      <w:proofErr w:type="spellEnd"/>
      <w:r w:rsidR="00A33206">
        <w:rPr>
          <w:rFonts w:ascii="Roboto" w:hAnsi="Roboto" w:cs="Arial"/>
          <w:color w:val="000000"/>
          <w:sz w:val="22"/>
          <w:szCs w:val="22"/>
          <w:lang w:val="ca-ES-valencia"/>
        </w:rPr>
        <w:t xml:space="preserve"> I  </w:t>
      </w:r>
      <w:proofErr w:type="spellStart"/>
      <w:r w:rsidR="00A33206">
        <w:rPr>
          <w:rFonts w:ascii="Roboto" w:hAnsi="Roboto" w:cs="Arial"/>
          <w:color w:val="000000"/>
          <w:sz w:val="22"/>
          <w:szCs w:val="22"/>
          <w:lang w:val="ca-ES-valencia"/>
        </w:rPr>
        <w:t>Baremo</w:t>
      </w:r>
      <w:proofErr w:type="spellEnd"/>
      <w:r w:rsidR="00A33206">
        <w:rPr>
          <w:rFonts w:ascii="Roboto" w:hAnsi="Roboto" w:cs="Arial"/>
          <w:color w:val="000000"/>
          <w:sz w:val="22"/>
          <w:szCs w:val="22"/>
          <w:lang w:val="ca-ES-valencia"/>
        </w:rPr>
        <w:t xml:space="preserve">  </w:t>
      </w:r>
      <w:proofErr w:type="spellStart"/>
      <w:r w:rsidR="00A33206">
        <w:rPr>
          <w:rFonts w:ascii="Roboto" w:hAnsi="Roboto" w:cs="Arial"/>
          <w:color w:val="000000"/>
          <w:sz w:val="22"/>
          <w:szCs w:val="22"/>
          <w:lang w:val="ca-ES-valencia"/>
        </w:rPr>
        <w:t>Notas</w:t>
      </w:r>
      <w:proofErr w:type="spellEnd"/>
      <w:r w:rsidR="00A33206">
        <w:rPr>
          <w:rFonts w:ascii="Roboto" w:hAnsi="Roboto" w:cs="Arial"/>
          <w:color w:val="000000"/>
          <w:sz w:val="22"/>
          <w:szCs w:val="22"/>
          <w:lang w:val="ca-ES-valencia"/>
        </w:rPr>
        <w:t xml:space="preserve"> </w:t>
      </w:r>
      <w:proofErr w:type="spellStart"/>
      <w:r w:rsidR="00A33206">
        <w:rPr>
          <w:rFonts w:ascii="Roboto" w:hAnsi="Roboto" w:cs="Arial"/>
          <w:color w:val="000000"/>
          <w:sz w:val="22"/>
          <w:szCs w:val="22"/>
          <w:lang w:val="ca-ES-valencia"/>
        </w:rPr>
        <w:t>apartado</w:t>
      </w:r>
      <w:proofErr w:type="spellEnd"/>
      <w:r w:rsidR="00A33206">
        <w:rPr>
          <w:rFonts w:ascii="Roboto" w:hAnsi="Roboto" w:cs="Arial"/>
          <w:color w:val="000000"/>
          <w:sz w:val="22"/>
          <w:szCs w:val="22"/>
          <w:lang w:val="ca-ES-valencia"/>
        </w:rPr>
        <w:t xml:space="preserve"> 3.1</w:t>
      </w:r>
    </w:p>
    <w:p w14:paraId="4C17E356" w14:textId="0D84FBA9" w:rsidR="00A33206" w:rsidRDefault="00A33206" w:rsidP="00A33206">
      <w:pPr>
        <w:spacing w:before="100" w:after="142" w:line="288" w:lineRule="auto"/>
        <w:jc w:val="both"/>
        <w:rPr>
          <w:rFonts w:ascii="Roboto" w:hAnsi="Roboto" w:cs="Arial"/>
          <w:b/>
          <w:bCs/>
          <w:color w:val="000000"/>
          <w:sz w:val="22"/>
          <w:szCs w:val="22"/>
          <w:lang w:val="es-ES_tradnl"/>
        </w:rPr>
      </w:pPr>
      <w:r>
        <w:rPr>
          <w:rFonts w:ascii="Roboto" w:eastAsia="Times New Roman" w:hAnsi="Roboto" w:cs="Times New Roman"/>
          <w:color w:val="000000"/>
          <w:lang w:eastAsia="es-ES_tradnl"/>
        </w:rPr>
        <w:t>En el párrafo “</w:t>
      </w:r>
      <w:r w:rsidRPr="0093299F">
        <w:rPr>
          <w:rFonts w:ascii="Roboto" w:eastAsia="Times New Roman" w:hAnsi="Roboto" w:cs="Times New Roman"/>
          <w:color w:val="000000"/>
          <w:lang w:eastAsia="es-ES_tradnl"/>
        </w:rPr>
        <w:t xml:space="preserve">En caso de acreditar la Capacitación para la enseñanza en Lengua Extranjera, no puntuarán los certificados de nivel </w:t>
      </w:r>
      <w:r w:rsidRPr="00257595">
        <w:rPr>
          <w:rFonts w:ascii="Roboto" w:eastAsia="Times New Roman" w:hAnsi="Roboto" w:cs="Times New Roman"/>
          <w:lang w:eastAsia="es-ES_tradnl"/>
        </w:rPr>
        <w:t>B2</w:t>
      </w:r>
      <w:r w:rsidRPr="000B7E24">
        <w:rPr>
          <w:rFonts w:ascii="Roboto" w:eastAsia="Times New Roman" w:hAnsi="Roboto" w:cs="Times New Roman"/>
          <w:color w:val="FF0000"/>
          <w:lang w:eastAsia="es-ES_tradnl"/>
        </w:rPr>
        <w:t xml:space="preserve"> </w:t>
      </w:r>
      <w:r w:rsidRPr="0093299F">
        <w:rPr>
          <w:rFonts w:ascii="Roboto" w:eastAsia="Times New Roman" w:hAnsi="Roboto" w:cs="Times New Roman"/>
          <w:color w:val="000000"/>
          <w:lang w:eastAsia="es-ES_tradnl"/>
        </w:rPr>
        <w:t>de la lengua extranjera correspondiente al certificado de Capacitación</w:t>
      </w:r>
      <w:r w:rsidR="00257595">
        <w:rPr>
          <w:rFonts w:ascii="Roboto" w:eastAsia="Times New Roman" w:hAnsi="Roboto" w:cs="Times New Roman"/>
          <w:color w:val="000000"/>
          <w:lang w:eastAsia="es-ES_tradnl"/>
        </w:rPr>
        <w:t>” se sustituye B2 por C1 y C2.</w:t>
      </w:r>
    </w:p>
    <w:p w14:paraId="0ED8DA42" w14:textId="5895A765" w:rsidR="00257595" w:rsidRDefault="00915F49" w:rsidP="00257595">
      <w:pPr>
        <w:spacing w:before="100" w:after="142" w:line="288" w:lineRule="auto"/>
        <w:rPr>
          <w:rFonts w:ascii="Roboto" w:hAnsi="Roboto" w:cs="Arial"/>
          <w:color w:val="000000"/>
          <w:sz w:val="22"/>
          <w:szCs w:val="22"/>
          <w:lang w:val="ca-ES-valencia"/>
        </w:rPr>
      </w:pPr>
      <w:r w:rsidRPr="00766561">
        <w:rPr>
          <w:rFonts w:ascii="Roboto" w:hAnsi="Roboto" w:cs="Arial"/>
          <w:b/>
          <w:bCs/>
          <w:color w:val="000000"/>
          <w:sz w:val="22"/>
          <w:szCs w:val="22"/>
          <w:lang w:val="es-ES_tradnl"/>
        </w:rPr>
        <w:t xml:space="preserve">Página </w:t>
      </w:r>
      <w:r>
        <w:rPr>
          <w:rFonts w:ascii="Roboto" w:hAnsi="Roboto" w:cs="Arial"/>
          <w:b/>
          <w:bCs/>
          <w:color w:val="000000"/>
          <w:sz w:val="22"/>
          <w:szCs w:val="22"/>
          <w:lang w:val="es-ES_tradnl"/>
        </w:rPr>
        <w:t>90</w:t>
      </w:r>
      <w:r w:rsidRPr="00766561">
        <w:rPr>
          <w:rFonts w:ascii="Roboto" w:hAnsi="Roboto" w:cs="Arial"/>
          <w:b/>
          <w:bCs/>
          <w:color w:val="000000"/>
          <w:sz w:val="22"/>
          <w:szCs w:val="22"/>
          <w:lang w:val="es-ES_tradnl"/>
        </w:rPr>
        <w:t>:</w:t>
      </w:r>
      <w:r w:rsidR="00257595">
        <w:rPr>
          <w:rFonts w:ascii="Roboto" w:hAnsi="Roboto" w:cs="Arial"/>
          <w:b/>
          <w:bCs/>
          <w:color w:val="000000"/>
          <w:sz w:val="22"/>
          <w:szCs w:val="22"/>
          <w:lang w:val="es-ES_tradnl"/>
        </w:rPr>
        <w:t xml:space="preserve"> </w:t>
      </w:r>
      <w:proofErr w:type="spellStart"/>
      <w:r w:rsidR="00257595">
        <w:rPr>
          <w:rFonts w:ascii="Roboto" w:hAnsi="Roboto" w:cs="Arial"/>
          <w:color w:val="000000"/>
          <w:sz w:val="22"/>
          <w:szCs w:val="22"/>
          <w:lang w:val="ca-ES-valencia"/>
        </w:rPr>
        <w:t>Anexo</w:t>
      </w:r>
      <w:proofErr w:type="spellEnd"/>
      <w:r w:rsidR="00257595">
        <w:rPr>
          <w:rFonts w:ascii="Roboto" w:hAnsi="Roboto" w:cs="Arial"/>
          <w:color w:val="000000"/>
          <w:sz w:val="22"/>
          <w:szCs w:val="22"/>
          <w:lang w:val="ca-ES-valencia"/>
        </w:rPr>
        <w:t xml:space="preserve"> I  </w:t>
      </w:r>
      <w:proofErr w:type="spellStart"/>
      <w:r w:rsidR="00257595">
        <w:rPr>
          <w:rFonts w:ascii="Roboto" w:hAnsi="Roboto" w:cs="Arial"/>
          <w:color w:val="000000"/>
          <w:sz w:val="22"/>
          <w:szCs w:val="22"/>
          <w:lang w:val="ca-ES-valencia"/>
        </w:rPr>
        <w:t>Baremo</w:t>
      </w:r>
      <w:proofErr w:type="spellEnd"/>
      <w:r w:rsidR="00257595">
        <w:rPr>
          <w:rFonts w:ascii="Roboto" w:hAnsi="Roboto" w:cs="Arial"/>
          <w:color w:val="000000"/>
          <w:sz w:val="22"/>
          <w:szCs w:val="22"/>
          <w:lang w:val="ca-ES-valencia"/>
        </w:rPr>
        <w:t xml:space="preserve">  </w:t>
      </w:r>
      <w:proofErr w:type="spellStart"/>
      <w:r w:rsidR="00257595">
        <w:rPr>
          <w:rFonts w:ascii="Roboto" w:hAnsi="Roboto" w:cs="Arial"/>
          <w:color w:val="000000"/>
          <w:sz w:val="22"/>
          <w:szCs w:val="22"/>
          <w:lang w:val="ca-ES-valencia"/>
        </w:rPr>
        <w:t>Notas</w:t>
      </w:r>
      <w:proofErr w:type="spellEnd"/>
      <w:r w:rsidR="00257595">
        <w:rPr>
          <w:rFonts w:ascii="Roboto" w:hAnsi="Roboto" w:cs="Arial"/>
          <w:color w:val="000000"/>
          <w:sz w:val="22"/>
          <w:szCs w:val="22"/>
          <w:lang w:val="ca-ES-valencia"/>
        </w:rPr>
        <w:t xml:space="preserve"> </w:t>
      </w:r>
      <w:proofErr w:type="spellStart"/>
      <w:r w:rsidR="00257595">
        <w:rPr>
          <w:rFonts w:ascii="Roboto" w:hAnsi="Roboto" w:cs="Arial"/>
          <w:color w:val="000000"/>
          <w:sz w:val="22"/>
          <w:szCs w:val="22"/>
          <w:lang w:val="ca-ES-valencia"/>
        </w:rPr>
        <w:t>apartado</w:t>
      </w:r>
      <w:proofErr w:type="spellEnd"/>
      <w:r w:rsidR="00257595">
        <w:rPr>
          <w:rFonts w:ascii="Roboto" w:hAnsi="Roboto" w:cs="Arial"/>
          <w:color w:val="000000"/>
          <w:sz w:val="22"/>
          <w:szCs w:val="22"/>
          <w:lang w:val="ca-ES-valencia"/>
        </w:rPr>
        <w:t xml:space="preserve"> 3.3.1</w:t>
      </w:r>
    </w:p>
    <w:p w14:paraId="55B05557" w14:textId="13A977D6" w:rsidR="002C0C76" w:rsidRDefault="002C0C76" w:rsidP="002C0C76">
      <w:pPr>
        <w:suppressAutoHyphens w:val="0"/>
        <w:spacing w:before="100" w:beforeAutospacing="1" w:after="142" w:line="288" w:lineRule="auto"/>
        <w:jc w:val="both"/>
        <w:rPr>
          <w:rFonts w:ascii="Roboto" w:eastAsia="Times New Roman" w:hAnsi="Roboto" w:cs="Times New Roman"/>
          <w:kern w:val="0"/>
          <w:sz w:val="22"/>
          <w:szCs w:val="22"/>
          <w:lang w:val="es-ES_tradnl" w:eastAsia="es-ES_tradnl" w:bidi="ar-SA"/>
        </w:rPr>
      </w:pPr>
      <w:r>
        <w:rPr>
          <w:rFonts w:ascii="Roboto" w:eastAsia="Times New Roman" w:hAnsi="Roboto" w:cs="Times New Roman"/>
          <w:kern w:val="0"/>
          <w:sz w:val="22"/>
          <w:szCs w:val="22"/>
          <w:lang w:val="es-ES_tradnl" w:eastAsia="es-ES_tradnl" w:bidi="ar-SA"/>
        </w:rPr>
        <w:t>El párrafo “</w:t>
      </w:r>
      <w:r w:rsidRPr="002C0C76">
        <w:rPr>
          <w:rFonts w:ascii="Roboto" w:eastAsia="Times New Roman" w:hAnsi="Roboto" w:cs="Times New Roman"/>
          <w:kern w:val="0"/>
          <w:sz w:val="22"/>
          <w:szCs w:val="22"/>
          <w:lang w:val="es-ES_tradnl" w:eastAsia="es-ES_tradnl" w:bidi="ar-SA"/>
        </w:rPr>
        <w:t>Los ejemplares correspondientes, donde conste el ISBN, ISNN, depósito legal, copyright, los programas, críticas, y en su caso, la acreditación de haber obtenido premios.</w:t>
      </w:r>
      <w:r>
        <w:rPr>
          <w:rFonts w:ascii="Roboto" w:eastAsia="Times New Roman" w:hAnsi="Roboto" w:cs="Times New Roman"/>
          <w:kern w:val="0"/>
          <w:sz w:val="22"/>
          <w:szCs w:val="22"/>
          <w:lang w:val="es-ES_tradnl" w:eastAsia="es-ES_tradnl" w:bidi="ar-SA"/>
        </w:rPr>
        <w:t>” Se elimina y se sustituye por:</w:t>
      </w:r>
    </w:p>
    <w:tbl>
      <w:tblPr>
        <w:tblW w:w="9585" w:type="dxa"/>
        <w:tblCellSpacing w:w="0" w:type="dxa"/>
        <w:tblCellMar>
          <w:top w:w="60" w:type="dxa"/>
          <w:left w:w="60" w:type="dxa"/>
          <w:bottom w:w="60" w:type="dxa"/>
          <w:right w:w="60" w:type="dxa"/>
        </w:tblCellMar>
        <w:tblLook w:val="04A0" w:firstRow="1" w:lastRow="0" w:firstColumn="1" w:lastColumn="0" w:noHBand="0" w:noVBand="1"/>
      </w:tblPr>
      <w:tblGrid>
        <w:gridCol w:w="9585"/>
      </w:tblGrid>
      <w:tr w:rsidR="002C0C76" w:rsidRPr="002C0C76" w14:paraId="575495F3" w14:textId="77777777" w:rsidTr="00B42FA5">
        <w:trPr>
          <w:tblCellSpacing w:w="0" w:type="dxa"/>
        </w:trPr>
        <w:tc>
          <w:tcPr>
            <w:tcW w:w="32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CDDE75D" w14:textId="77777777" w:rsidR="002C0C76" w:rsidRPr="002C0C76" w:rsidRDefault="002C0C76" w:rsidP="002C0C76">
            <w:pPr>
              <w:suppressAutoHyphens w:val="0"/>
              <w:autoSpaceDE w:val="0"/>
              <w:autoSpaceDN w:val="0"/>
              <w:adjustRightInd w:val="0"/>
              <w:rPr>
                <w:rFonts w:ascii="Roboto" w:eastAsiaTheme="minorHAnsi" w:hAnsi="Roboto" w:cs="Roboto-Regular"/>
                <w:kern w:val="0"/>
                <w:sz w:val="22"/>
                <w:szCs w:val="22"/>
                <w:lang w:val="es-ES_tradnl" w:eastAsia="en-US" w:bidi="ar-SA"/>
              </w:rPr>
            </w:pPr>
            <w:r w:rsidRPr="002C0C76">
              <w:rPr>
                <w:rFonts w:ascii="Roboto" w:eastAsiaTheme="minorHAnsi" w:hAnsi="Roboto" w:cs="Roboto-Regular"/>
                <w:kern w:val="0"/>
                <w:sz w:val="22"/>
                <w:szCs w:val="22"/>
                <w:lang w:val="es-ES_tradnl" w:eastAsia="en-US" w:bidi="ar-SA"/>
              </w:rPr>
              <w:t>Aportar telemáticamente:</w:t>
            </w:r>
          </w:p>
          <w:p w14:paraId="6D729D73" w14:textId="75155918" w:rsidR="002C0C76" w:rsidRPr="002C0C76" w:rsidRDefault="002C0C76" w:rsidP="002C0C76">
            <w:pPr>
              <w:suppressAutoHyphens w:val="0"/>
              <w:autoSpaceDE w:val="0"/>
              <w:autoSpaceDN w:val="0"/>
              <w:adjustRightInd w:val="0"/>
              <w:jc w:val="both"/>
              <w:rPr>
                <w:rFonts w:ascii="Roboto" w:eastAsiaTheme="minorHAnsi" w:hAnsi="Roboto" w:cs="Roboto-Regular"/>
                <w:kern w:val="0"/>
                <w:sz w:val="22"/>
                <w:szCs w:val="22"/>
                <w:lang w:val="es-ES_tradnl" w:eastAsia="en-US" w:bidi="ar-SA"/>
              </w:rPr>
            </w:pPr>
            <w:r w:rsidRPr="002C0C76">
              <w:rPr>
                <w:rFonts w:ascii="Roboto" w:eastAsiaTheme="minorHAnsi" w:hAnsi="Roboto" w:cs="Roboto-Regular"/>
                <w:kern w:val="0"/>
                <w:sz w:val="22"/>
                <w:szCs w:val="22"/>
                <w:lang w:val="es-ES_tradnl" w:eastAsia="en-US" w:bidi="ar-SA"/>
              </w:rPr>
              <w:t>Certificación del depósito legal y el ISBN, ISSN o ISMN según proceda. No serán valoradas aquellas publicaciones que no lo tengan, cuando estén obligadas a consignar el ISBN o, en su caso, ISSN o ISMN, en virtud de que dispone el Real Decreto 2984/1972, de 2 de noviembre.</w:t>
            </w:r>
          </w:p>
          <w:p w14:paraId="610F45BA" w14:textId="77777777" w:rsidR="002C0C76" w:rsidRPr="002C0C76" w:rsidRDefault="002C0C76" w:rsidP="002C0C76">
            <w:pPr>
              <w:suppressAutoHyphens w:val="0"/>
              <w:autoSpaceDE w:val="0"/>
              <w:autoSpaceDN w:val="0"/>
              <w:adjustRightInd w:val="0"/>
              <w:rPr>
                <w:rFonts w:ascii="Roboto" w:eastAsiaTheme="minorHAnsi" w:hAnsi="Roboto" w:cs="Roboto-Regular"/>
                <w:kern w:val="0"/>
                <w:sz w:val="22"/>
                <w:szCs w:val="22"/>
                <w:lang w:val="es-ES_tradnl" w:eastAsia="en-US" w:bidi="ar-SA"/>
              </w:rPr>
            </w:pPr>
            <w:r w:rsidRPr="002C0C76">
              <w:rPr>
                <w:rFonts w:ascii="Roboto" w:eastAsiaTheme="minorHAnsi" w:hAnsi="Roboto" w:cs="Roboto-Bold"/>
                <w:b/>
                <w:bCs/>
                <w:kern w:val="0"/>
                <w:sz w:val="22"/>
                <w:szCs w:val="22"/>
                <w:lang w:val="es-ES_tradnl" w:eastAsia="en-US" w:bidi="ar-SA"/>
              </w:rPr>
              <w:t>Libros</w:t>
            </w:r>
            <w:r w:rsidRPr="002C0C76">
              <w:rPr>
                <w:rFonts w:ascii="Roboto" w:eastAsiaTheme="minorHAnsi" w:hAnsi="Roboto" w:cs="Roboto-Regular"/>
                <w:kern w:val="0"/>
                <w:sz w:val="22"/>
                <w:szCs w:val="22"/>
                <w:lang w:val="es-ES_tradnl" w:eastAsia="en-US" w:bidi="ar-SA"/>
              </w:rPr>
              <w:t>: además, certificado de la editorial donde conste el número de ejemplares y que la difusión de estos ha sido en</w:t>
            </w:r>
          </w:p>
          <w:p w14:paraId="21F2E1A4" w14:textId="77777777" w:rsidR="002C0C76" w:rsidRPr="002C0C76" w:rsidRDefault="002C0C76" w:rsidP="002C0C76">
            <w:pPr>
              <w:suppressAutoHyphens w:val="0"/>
              <w:autoSpaceDE w:val="0"/>
              <w:autoSpaceDN w:val="0"/>
              <w:adjustRightInd w:val="0"/>
              <w:rPr>
                <w:rFonts w:ascii="Roboto" w:eastAsiaTheme="minorHAnsi" w:hAnsi="Roboto" w:cs="Roboto-Regular"/>
                <w:kern w:val="0"/>
                <w:sz w:val="22"/>
                <w:szCs w:val="22"/>
                <w:lang w:val="es-ES_tradnl" w:eastAsia="en-US" w:bidi="ar-SA"/>
              </w:rPr>
            </w:pPr>
            <w:r w:rsidRPr="002C0C76">
              <w:rPr>
                <w:rFonts w:ascii="Roboto" w:eastAsiaTheme="minorHAnsi" w:hAnsi="Roboto" w:cs="Roboto-Regular"/>
                <w:kern w:val="0"/>
                <w:sz w:val="22"/>
                <w:szCs w:val="22"/>
                <w:lang w:val="es-ES_tradnl" w:eastAsia="en-US" w:bidi="ar-SA"/>
              </w:rPr>
              <w:t>librerías comerciales.</w:t>
            </w:r>
          </w:p>
          <w:p w14:paraId="7DC707B9" w14:textId="77777777" w:rsidR="002C0C76" w:rsidRPr="002C0C76" w:rsidRDefault="002C0C76" w:rsidP="002C0C76">
            <w:pPr>
              <w:suppressAutoHyphens w:val="0"/>
              <w:autoSpaceDE w:val="0"/>
              <w:autoSpaceDN w:val="0"/>
              <w:adjustRightInd w:val="0"/>
              <w:rPr>
                <w:rFonts w:ascii="Roboto" w:eastAsiaTheme="minorHAnsi" w:hAnsi="Roboto" w:cs="Roboto-Regular"/>
                <w:kern w:val="0"/>
                <w:sz w:val="22"/>
                <w:szCs w:val="22"/>
                <w:lang w:val="es-ES_tradnl" w:eastAsia="en-US" w:bidi="ar-SA"/>
              </w:rPr>
            </w:pPr>
            <w:r w:rsidRPr="002C0C76">
              <w:rPr>
                <w:rFonts w:ascii="Roboto" w:eastAsiaTheme="minorHAnsi" w:hAnsi="Roboto" w:cs="Roboto-Regular"/>
                <w:kern w:val="0"/>
                <w:sz w:val="22"/>
                <w:szCs w:val="22"/>
                <w:lang w:val="es-ES_tradnl" w:eastAsia="en-US" w:bidi="ar-SA"/>
              </w:rPr>
              <w:t>Para la valoración de libros editados por universidades, organismos o entidades</w:t>
            </w:r>
          </w:p>
          <w:p w14:paraId="6D015695" w14:textId="7CD7F8B8" w:rsidR="002C0C76" w:rsidRPr="002C0C76" w:rsidRDefault="002C0C76" w:rsidP="002C0C76">
            <w:pPr>
              <w:suppressAutoHyphens w:val="0"/>
              <w:autoSpaceDE w:val="0"/>
              <w:autoSpaceDN w:val="0"/>
              <w:adjustRightInd w:val="0"/>
              <w:jc w:val="both"/>
              <w:rPr>
                <w:rFonts w:ascii="Roboto" w:eastAsiaTheme="minorHAnsi" w:hAnsi="Roboto" w:cs="Roboto-Regular"/>
                <w:kern w:val="0"/>
                <w:sz w:val="22"/>
                <w:szCs w:val="22"/>
                <w:lang w:val="es-ES_tradnl" w:eastAsia="en-US" w:bidi="ar-SA"/>
              </w:rPr>
            </w:pPr>
            <w:r w:rsidRPr="002C0C76">
              <w:rPr>
                <w:rFonts w:ascii="Roboto" w:eastAsiaTheme="minorHAnsi" w:hAnsi="Roboto" w:cs="Roboto-Regular"/>
                <w:kern w:val="0"/>
                <w:sz w:val="22"/>
                <w:szCs w:val="22"/>
                <w:lang w:val="es-ES_tradnl" w:eastAsia="en-US" w:bidi="ar-SA"/>
              </w:rPr>
              <w:t>públicas, será necesario aportar certificación en que conste la distribución y objetivos de estos.</w:t>
            </w:r>
          </w:p>
          <w:p w14:paraId="676379AE" w14:textId="77777777" w:rsidR="002C0C76" w:rsidRPr="002C0C76" w:rsidRDefault="002C0C76" w:rsidP="002C0C76">
            <w:pPr>
              <w:suppressAutoHyphens w:val="0"/>
              <w:autoSpaceDE w:val="0"/>
              <w:autoSpaceDN w:val="0"/>
              <w:adjustRightInd w:val="0"/>
              <w:rPr>
                <w:rFonts w:ascii="Roboto" w:eastAsiaTheme="minorHAnsi" w:hAnsi="Roboto" w:cs="Roboto-Regular"/>
                <w:kern w:val="0"/>
                <w:sz w:val="22"/>
                <w:szCs w:val="22"/>
                <w:lang w:val="es-ES_tradnl" w:eastAsia="en-US" w:bidi="ar-SA"/>
              </w:rPr>
            </w:pPr>
            <w:r w:rsidRPr="002C0C76">
              <w:rPr>
                <w:rFonts w:ascii="Roboto" w:eastAsiaTheme="minorHAnsi" w:hAnsi="Roboto" w:cs="Roboto-Bold"/>
                <w:b/>
                <w:bCs/>
                <w:kern w:val="0"/>
                <w:sz w:val="22"/>
                <w:szCs w:val="22"/>
                <w:lang w:val="es-ES_tradnl" w:eastAsia="en-US" w:bidi="ar-SA"/>
              </w:rPr>
              <w:t xml:space="preserve">Revistas: </w:t>
            </w:r>
            <w:r w:rsidRPr="002C0C76">
              <w:rPr>
                <w:rFonts w:ascii="Roboto" w:eastAsiaTheme="minorHAnsi" w:hAnsi="Roboto" w:cs="Roboto-Regular"/>
                <w:kern w:val="0"/>
                <w:sz w:val="22"/>
                <w:szCs w:val="22"/>
                <w:lang w:val="es-ES_tradnl" w:eastAsia="en-US" w:bidi="ar-SA"/>
              </w:rPr>
              <w:t>además, certificado en que conste el número de ejemplares, lugar de distribución y venta, o asociación científica o didáctica, legalmente constituida, a que pertenece la revista.</w:t>
            </w:r>
          </w:p>
          <w:p w14:paraId="6E3FE33F" w14:textId="77777777" w:rsidR="002C0C76" w:rsidRPr="002C0C76" w:rsidRDefault="002C0C76" w:rsidP="002C0C76">
            <w:pPr>
              <w:suppressAutoHyphens w:val="0"/>
              <w:autoSpaceDE w:val="0"/>
              <w:autoSpaceDN w:val="0"/>
              <w:adjustRightInd w:val="0"/>
              <w:rPr>
                <w:rFonts w:ascii="Roboto" w:eastAsiaTheme="minorHAnsi" w:hAnsi="Roboto" w:cs="Roboto-Bold"/>
                <w:b/>
                <w:bCs/>
                <w:kern w:val="0"/>
                <w:sz w:val="22"/>
                <w:szCs w:val="22"/>
                <w:lang w:val="es-ES_tradnl" w:eastAsia="en-US" w:bidi="ar-SA"/>
              </w:rPr>
            </w:pPr>
            <w:r w:rsidRPr="002C0C76">
              <w:rPr>
                <w:rFonts w:ascii="Roboto" w:eastAsiaTheme="minorHAnsi" w:hAnsi="Roboto" w:cs="Roboto-Bold"/>
                <w:b/>
                <w:bCs/>
                <w:kern w:val="0"/>
                <w:sz w:val="22"/>
                <w:szCs w:val="22"/>
                <w:lang w:val="es-ES_tradnl" w:eastAsia="en-US" w:bidi="ar-SA"/>
              </w:rPr>
              <w:t>Publicaciones solo en formato</w:t>
            </w:r>
          </w:p>
          <w:p w14:paraId="23FDDC54" w14:textId="77777777" w:rsidR="002C0C76" w:rsidRPr="002C0C76" w:rsidRDefault="002C0C76" w:rsidP="002C0C76">
            <w:pPr>
              <w:suppressAutoHyphens w:val="0"/>
              <w:autoSpaceDE w:val="0"/>
              <w:autoSpaceDN w:val="0"/>
              <w:adjustRightInd w:val="0"/>
              <w:rPr>
                <w:rFonts w:ascii="Roboto" w:eastAsiaTheme="minorHAnsi" w:hAnsi="Roboto" w:cs="Roboto-Regular"/>
                <w:kern w:val="0"/>
                <w:sz w:val="22"/>
                <w:szCs w:val="22"/>
                <w:lang w:val="es-ES_tradnl" w:eastAsia="en-US" w:bidi="ar-SA"/>
              </w:rPr>
            </w:pPr>
            <w:r w:rsidRPr="002C0C76">
              <w:rPr>
                <w:rFonts w:ascii="Roboto" w:eastAsiaTheme="minorHAnsi" w:hAnsi="Roboto" w:cs="Roboto-Bold"/>
                <w:b/>
                <w:bCs/>
                <w:kern w:val="0"/>
                <w:sz w:val="22"/>
                <w:szCs w:val="22"/>
                <w:lang w:val="es-ES_tradnl" w:eastAsia="en-US" w:bidi="ar-SA"/>
              </w:rPr>
              <w:t>electrónico</w:t>
            </w:r>
            <w:r w:rsidRPr="002C0C76">
              <w:rPr>
                <w:rFonts w:ascii="Roboto" w:eastAsiaTheme="minorHAnsi" w:hAnsi="Roboto" w:cs="Roboto-Regular"/>
                <w:kern w:val="0"/>
                <w:sz w:val="22"/>
                <w:szCs w:val="22"/>
                <w:lang w:val="es-ES_tradnl" w:eastAsia="en-US" w:bidi="ar-SA"/>
              </w:rPr>
              <w:t>: se presentará un informe en el que el organismo emisor certificará que</w:t>
            </w:r>
          </w:p>
          <w:p w14:paraId="5CFA407B" w14:textId="77777777" w:rsidR="002C0C76" w:rsidRPr="002C0C76" w:rsidRDefault="002C0C76" w:rsidP="002C0C76">
            <w:pPr>
              <w:suppressAutoHyphens w:val="0"/>
              <w:autoSpaceDE w:val="0"/>
              <w:autoSpaceDN w:val="0"/>
              <w:adjustRightInd w:val="0"/>
              <w:jc w:val="both"/>
              <w:rPr>
                <w:rFonts w:ascii="Roboto" w:eastAsiaTheme="minorHAnsi" w:hAnsi="Roboto" w:cs="Roboto-Regular"/>
                <w:kern w:val="0"/>
                <w:sz w:val="22"/>
                <w:szCs w:val="22"/>
                <w:lang w:val="es-ES_tradnl" w:eastAsia="en-US" w:bidi="ar-SA"/>
              </w:rPr>
            </w:pPr>
            <w:r w:rsidRPr="002C0C76">
              <w:rPr>
                <w:rFonts w:ascii="Roboto" w:eastAsiaTheme="minorHAnsi" w:hAnsi="Roboto" w:cs="Roboto-Regular"/>
                <w:kern w:val="0"/>
                <w:sz w:val="22"/>
                <w:szCs w:val="22"/>
                <w:lang w:val="es-ES_tradnl" w:eastAsia="en-US" w:bidi="ar-SA"/>
              </w:rPr>
              <w:t>la publicación aparece en la base de datos bibliográficos. En este documento se indicará la base de datos, el título de la</w:t>
            </w:r>
          </w:p>
          <w:p w14:paraId="078890D8" w14:textId="77777777" w:rsidR="002C0C76" w:rsidRPr="002C0C76" w:rsidRDefault="002C0C76" w:rsidP="002C0C76">
            <w:pPr>
              <w:suppressAutoHyphens w:val="0"/>
              <w:autoSpaceDE w:val="0"/>
              <w:autoSpaceDN w:val="0"/>
              <w:adjustRightInd w:val="0"/>
              <w:rPr>
                <w:rFonts w:ascii="Roboto" w:eastAsiaTheme="minorHAnsi" w:hAnsi="Roboto" w:cs="Roboto-Regular"/>
                <w:kern w:val="0"/>
                <w:sz w:val="22"/>
                <w:szCs w:val="22"/>
                <w:lang w:val="es-ES_tradnl" w:eastAsia="en-US" w:bidi="ar-SA"/>
              </w:rPr>
            </w:pPr>
            <w:r w:rsidRPr="002C0C76">
              <w:rPr>
                <w:rFonts w:ascii="Roboto" w:eastAsiaTheme="minorHAnsi" w:hAnsi="Roboto" w:cs="Roboto-Regular"/>
                <w:kern w:val="0"/>
                <w:sz w:val="22"/>
                <w:szCs w:val="22"/>
                <w:lang w:val="es-ES_tradnl" w:eastAsia="en-US" w:bidi="ar-SA"/>
              </w:rPr>
              <w:t>publicación, los autores, la revista, el volumen, el año y la página inicial y final.</w:t>
            </w:r>
          </w:p>
          <w:p w14:paraId="1D296000" w14:textId="77777777" w:rsidR="002C0C76" w:rsidRPr="002C0C76" w:rsidRDefault="002C0C76" w:rsidP="002C0C76">
            <w:pPr>
              <w:suppressAutoHyphens w:val="0"/>
              <w:autoSpaceDE w:val="0"/>
              <w:autoSpaceDN w:val="0"/>
              <w:adjustRightInd w:val="0"/>
              <w:jc w:val="both"/>
              <w:rPr>
                <w:rFonts w:ascii="Roboto" w:eastAsiaTheme="minorHAnsi" w:hAnsi="Roboto" w:cs="Roboto-Regular"/>
                <w:color w:val="FF0000"/>
                <w:kern w:val="0"/>
                <w:sz w:val="22"/>
                <w:szCs w:val="22"/>
                <w:lang w:val="es-ES_tradnl" w:eastAsia="en-US" w:bidi="ar-SA"/>
              </w:rPr>
            </w:pPr>
            <w:r w:rsidRPr="002C0C76">
              <w:rPr>
                <w:rFonts w:ascii="Roboto" w:eastAsiaTheme="minorHAnsi" w:hAnsi="Roboto" w:cs="Roboto-Bold"/>
                <w:b/>
                <w:bCs/>
                <w:kern w:val="0"/>
                <w:sz w:val="22"/>
                <w:szCs w:val="22"/>
                <w:lang w:val="es-ES_tradnl" w:eastAsia="en-US" w:bidi="ar-SA"/>
              </w:rPr>
              <w:t>Congresos y jornadas</w:t>
            </w:r>
            <w:r w:rsidRPr="002C0C76">
              <w:rPr>
                <w:rFonts w:ascii="Roboto" w:eastAsiaTheme="minorHAnsi" w:hAnsi="Roboto" w:cs="Roboto-Regular"/>
                <w:kern w:val="0"/>
                <w:sz w:val="22"/>
                <w:szCs w:val="22"/>
                <w:lang w:val="es-ES_tradnl" w:eastAsia="en-US" w:bidi="ar-SA"/>
              </w:rPr>
              <w:t>: certificación expedida por la entidad organizadora.</w:t>
            </w:r>
          </w:p>
        </w:tc>
      </w:tr>
    </w:tbl>
    <w:p w14:paraId="02460D06" w14:textId="77777777" w:rsidR="00A33206" w:rsidRPr="00766561" w:rsidRDefault="00A33206" w:rsidP="00C86F0F">
      <w:pPr>
        <w:spacing w:before="100" w:after="142" w:line="288" w:lineRule="auto"/>
        <w:rPr>
          <w:rFonts w:ascii="Roboto" w:hAnsi="Roboto" w:cs="Arial"/>
          <w:color w:val="000000"/>
          <w:sz w:val="22"/>
          <w:szCs w:val="22"/>
        </w:rPr>
      </w:pPr>
    </w:p>
    <w:p w14:paraId="07D8E7AB" w14:textId="73E607A2" w:rsidR="00C86F0F" w:rsidRDefault="00915F49" w:rsidP="00C86F0F">
      <w:pPr>
        <w:spacing w:before="100" w:after="142" w:line="288" w:lineRule="auto"/>
        <w:rPr>
          <w:rFonts w:ascii="Roboto" w:hAnsi="Roboto" w:cs="Arial"/>
          <w:b/>
          <w:bCs/>
          <w:color w:val="000000"/>
          <w:sz w:val="22"/>
          <w:szCs w:val="22"/>
          <w:lang w:val="es-ES_tradnl"/>
        </w:rPr>
      </w:pPr>
      <w:r w:rsidRPr="00766561">
        <w:rPr>
          <w:rFonts w:ascii="Roboto" w:hAnsi="Roboto" w:cs="Arial"/>
          <w:b/>
          <w:bCs/>
          <w:color w:val="000000"/>
          <w:sz w:val="22"/>
          <w:szCs w:val="22"/>
          <w:lang w:val="es-ES_tradnl"/>
        </w:rPr>
        <w:t xml:space="preserve">Página </w:t>
      </w:r>
      <w:r>
        <w:rPr>
          <w:rFonts w:ascii="Roboto" w:hAnsi="Roboto" w:cs="Arial"/>
          <w:b/>
          <w:bCs/>
          <w:color w:val="000000"/>
          <w:sz w:val="22"/>
          <w:szCs w:val="22"/>
          <w:lang w:val="es-ES_tradnl"/>
        </w:rPr>
        <w:t>102</w:t>
      </w:r>
      <w:r w:rsidRPr="00766561">
        <w:rPr>
          <w:rFonts w:ascii="Roboto" w:hAnsi="Roboto" w:cs="Arial"/>
          <w:b/>
          <w:bCs/>
          <w:color w:val="000000"/>
          <w:sz w:val="22"/>
          <w:szCs w:val="22"/>
          <w:lang w:val="es-ES_tradnl"/>
        </w:rPr>
        <w:t>:</w:t>
      </w:r>
      <w:r w:rsidR="001B0CB4">
        <w:rPr>
          <w:rFonts w:ascii="Roboto" w:hAnsi="Roboto" w:cs="Arial"/>
          <w:b/>
          <w:bCs/>
          <w:color w:val="000000"/>
          <w:sz w:val="22"/>
          <w:szCs w:val="22"/>
          <w:lang w:val="es-ES_tradnl"/>
        </w:rPr>
        <w:t xml:space="preserve">  </w:t>
      </w:r>
      <w:r w:rsidR="001B0CB4" w:rsidRPr="001B0CB4">
        <w:rPr>
          <w:rFonts w:ascii="Roboto" w:hAnsi="Roboto" w:cs="Arial"/>
          <w:color w:val="000000"/>
          <w:sz w:val="22"/>
          <w:szCs w:val="22"/>
          <w:lang w:val="es-ES_tradnl"/>
        </w:rPr>
        <w:t>NOTAS AL BAREMO</w:t>
      </w:r>
    </w:p>
    <w:p w14:paraId="0569F465" w14:textId="13C9569A" w:rsidR="001B0CB4" w:rsidRPr="001B0CB4" w:rsidRDefault="001B0CB4" w:rsidP="001B0CB4">
      <w:pPr>
        <w:suppressAutoHyphens w:val="0"/>
        <w:spacing w:before="100" w:beforeAutospacing="1" w:after="142" w:line="288" w:lineRule="auto"/>
        <w:ind w:firstLine="284"/>
        <w:jc w:val="both"/>
        <w:rPr>
          <w:rFonts w:ascii="Roboto" w:eastAsia="Times New Roman" w:hAnsi="Roboto" w:cs="Times New Roman"/>
          <w:kern w:val="0"/>
          <w:lang w:eastAsia="es-ES_tradnl" w:bidi="ar-SA"/>
        </w:rPr>
      </w:pPr>
      <w:r>
        <w:rPr>
          <w:rFonts w:ascii="Roboto" w:eastAsia="Times New Roman" w:hAnsi="Roboto" w:cs="Times New Roman"/>
          <w:color w:val="000000"/>
          <w:kern w:val="0"/>
          <w:lang w:eastAsia="es-ES_tradnl" w:bidi="ar-SA"/>
        </w:rPr>
        <w:t>Donde dice: “</w:t>
      </w:r>
      <w:r w:rsidRPr="001B0CB4">
        <w:rPr>
          <w:rFonts w:ascii="Roboto" w:eastAsia="Times New Roman" w:hAnsi="Roboto" w:cs="Times New Roman"/>
          <w:color w:val="000000"/>
          <w:kern w:val="0"/>
          <w:lang w:eastAsia="es-ES_tradnl" w:bidi="ar-SA"/>
        </w:rPr>
        <w:t xml:space="preserve">Primera. Únicamente serán baremados aquellos méritos perfeccionados </w:t>
      </w:r>
      <w:r>
        <w:rPr>
          <w:rFonts w:ascii="Roboto" w:eastAsia="Times New Roman" w:hAnsi="Roboto" w:cs="Times New Roman"/>
          <w:color w:val="000000"/>
          <w:kern w:val="0"/>
          <w:lang w:eastAsia="es-ES_tradnl" w:bidi="ar-SA"/>
        </w:rPr>
        <w:t>hasta</w:t>
      </w:r>
      <w:r w:rsidRPr="001B0CB4">
        <w:rPr>
          <w:rFonts w:ascii="Roboto" w:eastAsia="Times New Roman" w:hAnsi="Roboto" w:cs="Times New Roman"/>
          <w:kern w:val="0"/>
          <w:lang w:eastAsia="es-ES_tradnl" w:bidi="ar-SA"/>
        </w:rPr>
        <w:t xml:space="preserve"> el día anterior a la realización del primer ejercicio de la oposición.”</w:t>
      </w:r>
    </w:p>
    <w:p w14:paraId="76F79E1D" w14:textId="20BCB4F1" w:rsidR="001B0CB4" w:rsidRPr="001B0CB4" w:rsidRDefault="001B0CB4" w:rsidP="001B0CB4">
      <w:pPr>
        <w:spacing w:before="100" w:beforeAutospacing="1" w:after="142" w:line="288" w:lineRule="auto"/>
        <w:ind w:firstLine="284"/>
        <w:jc w:val="both"/>
        <w:rPr>
          <w:rFonts w:ascii="Roboto" w:eastAsia="Times New Roman" w:hAnsi="Roboto" w:cs="Times New Roman"/>
          <w:kern w:val="0"/>
          <w:sz w:val="22"/>
          <w:szCs w:val="22"/>
          <w:lang w:eastAsia="es-ES_tradnl" w:bidi="ar-SA"/>
        </w:rPr>
      </w:pPr>
      <w:r>
        <w:rPr>
          <w:rFonts w:ascii="Roboto" w:eastAsia="Times New Roman" w:hAnsi="Roboto" w:cs="Times New Roman"/>
          <w:color w:val="000000"/>
          <w:kern w:val="0"/>
          <w:lang w:eastAsia="es-ES_tradnl" w:bidi="ar-SA"/>
        </w:rPr>
        <w:t>Debe</w:t>
      </w:r>
      <w:r w:rsidR="00401E3C">
        <w:rPr>
          <w:rFonts w:ascii="Roboto" w:eastAsia="Times New Roman" w:hAnsi="Roboto" w:cs="Times New Roman"/>
          <w:color w:val="000000"/>
          <w:kern w:val="0"/>
          <w:lang w:eastAsia="es-ES_tradnl" w:bidi="ar-SA"/>
        </w:rPr>
        <w:t xml:space="preserve"> </w:t>
      </w:r>
      <w:r>
        <w:rPr>
          <w:rFonts w:ascii="Roboto" w:eastAsia="Times New Roman" w:hAnsi="Roboto" w:cs="Times New Roman"/>
          <w:color w:val="000000"/>
          <w:kern w:val="0"/>
          <w:lang w:eastAsia="es-ES_tradnl" w:bidi="ar-SA"/>
        </w:rPr>
        <w:t>decir:</w:t>
      </w:r>
      <w:r w:rsidRPr="001B0CB4">
        <w:rPr>
          <w:rFonts w:ascii="Roboto" w:eastAsia="Times New Roman" w:hAnsi="Roboto" w:cs="Times New Roman"/>
          <w:color w:val="000000"/>
          <w:kern w:val="0"/>
          <w:lang w:eastAsia="es-ES_tradnl" w:bidi="ar-SA"/>
        </w:rPr>
        <w:t xml:space="preserve"> </w:t>
      </w:r>
      <w:r>
        <w:rPr>
          <w:rFonts w:ascii="Roboto" w:eastAsia="Times New Roman" w:hAnsi="Roboto" w:cs="Times New Roman"/>
          <w:color w:val="000000"/>
          <w:kern w:val="0"/>
          <w:lang w:eastAsia="es-ES_tradnl" w:bidi="ar-SA"/>
        </w:rPr>
        <w:t>“</w:t>
      </w:r>
      <w:r w:rsidRPr="001B0CB4">
        <w:rPr>
          <w:rFonts w:ascii="Roboto" w:eastAsia="Times New Roman" w:hAnsi="Roboto" w:cs="Times New Roman"/>
          <w:color w:val="000000"/>
          <w:kern w:val="0"/>
          <w:lang w:eastAsia="es-ES_tradnl" w:bidi="ar-SA"/>
        </w:rPr>
        <w:t xml:space="preserve">Primera. Únicamente serán baremados aquellos méritos perfeccionados </w:t>
      </w:r>
      <w:r w:rsidRPr="001B0CB4">
        <w:rPr>
          <w:rFonts w:ascii="Roboto" w:eastAsia="Times New Roman" w:hAnsi="Roboto" w:cs="Times New Roman"/>
          <w:kern w:val="0"/>
          <w:lang w:eastAsia="es-ES_tradnl" w:bidi="ar-SA"/>
        </w:rPr>
        <w:t>hasta el último día de presentación de solicitudes de inscripción en el procedimiento selectivo.</w:t>
      </w:r>
      <w:r>
        <w:rPr>
          <w:rFonts w:ascii="Roboto" w:eastAsia="Times New Roman" w:hAnsi="Roboto" w:cs="Times New Roman"/>
          <w:kern w:val="0"/>
          <w:lang w:eastAsia="es-ES_tradnl" w:bidi="ar-SA"/>
        </w:rPr>
        <w:t>”</w:t>
      </w:r>
    </w:p>
    <w:p w14:paraId="1908B05E" w14:textId="77777777" w:rsidR="001B0CB4" w:rsidRDefault="001B0CB4" w:rsidP="00C86F0F">
      <w:pPr>
        <w:spacing w:before="100" w:after="142" w:line="288" w:lineRule="auto"/>
        <w:rPr>
          <w:rFonts w:ascii="Roboto" w:hAnsi="Roboto" w:cs="Arial"/>
          <w:b/>
          <w:bCs/>
          <w:color w:val="000000"/>
          <w:sz w:val="22"/>
          <w:szCs w:val="22"/>
          <w:lang w:val="es-ES_tradnl"/>
        </w:rPr>
      </w:pPr>
    </w:p>
    <w:p w14:paraId="4F38E6B3" w14:textId="6AFD5596" w:rsidR="00401E3C" w:rsidRPr="00401E3C" w:rsidRDefault="00915F49" w:rsidP="00C86F0F">
      <w:pPr>
        <w:spacing w:before="100" w:after="142" w:line="288" w:lineRule="auto"/>
        <w:rPr>
          <w:rFonts w:ascii="Roboto" w:hAnsi="Roboto" w:cs="Arial"/>
          <w:b/>
          <w:bCs/>
          <w:color w:val="000000"/>
          <w:sz w:val="22"/>
          <w:szCs w:val="22"/>
          <w:lang w:val="es-ES_tradnl"/>
        </w:rPr>
      </w:pPr>
      <w:r w:rsidRPr="00766561">
        <w:rPr>
          <w:rFonts w:ascii="Roboto" w:hAnsi="Roboto" w:cs="Arial"/>
          <w:b/>
          <w:bCs/>
          <w:color w:val="000000"/>
          <w:sz w:val="22"/>
          <w:szCs w:val="22"/>
          <w:lang w:val="es-ES_tradnl"/>
        </w:rPr>
        <w:t xml:space="preserve">Página </w:t>
      </w:r>
      <w:r>
        <w:rPr>
          <w:rFonts w:ascii="Roboto" w:hAnsi="Roboto" w:cs="Arial"/>
          <w:b/>
          <w:bCs/>
          <w:color w:val="000000"/>
          <w:sz w:val="22"/>
          <w:szCs w:val="22"/>
          <w:lang w:val="es-ES_tradnl"/>
        </w:rPr>
        <w:t>103</w:t>
      </w:r>
      <w:r w:rsidRPr="00766561">
        <w:rPr>
          <w:rFonts w:ascii="Roboto" w:hAnsi="Roboto" w:cs="Arial"/>
          <w:b/>
          <w:bCs/>
          <w:color w:val="000000"/>
          <w:sz w:val="22"/>
          <w:szCs w:val="22"/>
          <w:lang w:val="es-ES_tradnl"/>
        </w:rPr>
        <w:t>:</w:t>
      </w:r>
    </w:p>
    <w:p w14:paraId="54F73C4A" w14:textId="53687730" w:rsidR="00401E3C" w:rsidRDefault="00401E3C" w:rsidP="00401E3C">
      <w:pPr>
        <w:suppressAutoHyphens w:val="0"/>
        <w:spacing w:before="100" w:beforeAutospacing="1" w:after="142" w:line="288" w:lineRule="auto"/>
        <w:ind w:firstLine="284"/>
        <w:jc w:val="both"/>
        <w:rPr>
          <w:rFonts w:ascii="Roboto" w:eastAsia="Times New Roman" w:hAnsi="Roboto" w:cs="Times New Roman"/>
          <w:color w:val="FF0000"/>
          <w:kern w:val="0"/>
          <w:lang w:eastAsia="es-ES_tradnl" w:bidi="ar-SA"/>
        </w:rPr>
      </w:pPr>
      <w:r>
        <w:rPr>
          <w:rFonts w:ascii="Roboto" w:eastAsia="Times New Roman" w:hAnsi="Roboto" w:cs="Times New Roman"/>
          <w:color w:val="000000"/>
          <w:kern w:val="0"/>
          <w:lang w:eastAsia="es-ES_tradnl" w:bidi="ar-SA"/>
        </w:rPr>
        <w:t xml:space="preserve">Donde dice: </w:t>
      </w:r>
      <w:bookmarkStart w:id="1" w:name="_Hlk153295984"/>
      <w:r>
        <w:rPr>
          <w:rFonts w:ascii="Roboto" w:eastAsia="Times New Roman" w:hAnsi="Roboto" w:cs="Times New Roman"/>
          <w:color w:val="000000"/>
          <w:kern w:val="0"/>
          <w:lang w:eastAsia="es-ES_tradnl" w:bidi="ar-SA"/>
        </w:rPr>
        <w:t>“</w:t>
      </w:r>
      <w:r w:rsidRPr="00401E3C">
        <w:rPr>
          <w:rFonts w:ascii="Roboto" w:eastAsia="Times New Roman" w:hAnsi="Roboto" w:cs="Times New Roman"/>
          <w:color w:val="000000"/>
          <w:kern w:val="0"/>
          <w:lang w:eastAsia="es-ES_tradnl" w:bidi="ar-SA"/>
        </w:rPr>
        <w:t>Quinta. A los efectos del cómputo de los años previstos en los apartados 1.1 (antigüedad) del baremo de méritos, se valorarán como año todos aquellos servicios que se correspondan con servicios efectivos prestados desde la fecha de inicio del curso académico hasta la fecha de finalización de este</w:t>
      </w:r>
      <w:r>
        <w:rPr>
          <w:rFonts w:ascii="Roboto" w:eastAsia="Times New Roman" w:hAnsi="Roboto" w:cs="Times New Roman"/>
          <w:color w:val="000000"/>
          <w:kern w:val="0"/>
          <w:lang w:eastAsia="es-ES_tradnl" w:bidi="ar-SA"/>
        </w:rPr>
        <w:t>.</w:t>
      </w:r>
    </w:p>
    <w:bookmarkEnd w:id="1"/>
    <w:p w14:paraId="30BC29C0" w14:textId="6A7056F3" w:rsidR="00401E3C" w:rsidRPr="00401E3C" w:rsidRDefault="00401E3C" w:rsidP="00401E3C">
      <w:pPr>
        <w:suppressAutoHyphens w:val="0"/>
        <w:spacing w:before="100" w:beforeAutospacing="1" w:after="142" w:line="288" w:lineRule="auto"/>
        <w:ind w:firstLine="284"/>
        <w:jc w:val="both"/>
        <w:rPr>
          <w:rFonts w:ascii="Roboto" w:eastAsia="Times New Roman" w:hAnsi="Roboto" w:cs="Times New Roman"/>
          <w:kern w:val="0"/>
          <w:lang w:eastAsia="es-ES_tradnl" w:bidi="ar-SA"/>
        </w:rPr>
      </w:pPr>
      <w:r>
        <w:rPr>
          <w:rFonts w:ascii="Roboto" w:eastAsia="Times New Roman" w:hAnsi="Roboto" w:cs="Times New Roman"/>
          <w:color w:val="000000"/>
          <w:kern w:val="0"/>
          <w:lang w:eastAsia="es-ES_tradnl" w:bidi="ar-SA"/>
        </w:rPr>
        <w:lastRenderedPageBreak/>
        <w:t>Debe decir: “</w:t>
      </w:r>
      <w:r w:rsidRPr="00401E3C">
        <w:rPr>
          <w:rFonts w:ascii="Roboto" w:eastAsia="Times New Roman" w:hAnsi="Roboto" w:cs="Times New Roman"/>
          <w:color w:val="000000"/>
          <w:kern w:val="0"/>
          <w:lang w:eastAsia="es-ES_tradnl" w:bidi="ar-SA"/>
        </w:rPr>
        <w:t xml:space="preserve">Quinta. A los efectos del cómputo de los años previstos en los apartados 1.1 (antigüedad) del baremo de méritos, se valorarán como año todos aquellos servicios que se correspondan con servicios efectivos prestados desde la fecha de inicio del curso </w:t>
      </w:r>
      <w:r w:rsidRPr="00401E3C">
        <w:rPr>
          <w:rFonts w:ascii="Roboto" w:eastAsia="Times New Roman" w:hAnsi="Roboto" w:cs="Times New Roman"/>
          <w:kern w:val="0"/>
          <w:lang w:eastAsia="es-ES_tradnl" w:bidi="ar-SA"/>
        </w:rPr>
        <w:t xml:space="preserve">académico (1 septiembre) </w:t>
      </w:r>
      <w:r w:rsidRPr="00401E3C">
        <w:rPr>
          <w:rFonts w:ascii="Roboto" w:eastAsia="Times New Roman" w:hAnsi="Roboto" w:cs="Times New Roman"/>
          <w:color w:val="000000"/>
          <w:kern w:val="0"/>
          <w:lang w:eastAsia="es-ES_tradnl" w:bidi="ar-SA"/>
        </w:rPr>
        <w:t xml:space="preserve">hasta la fecha de finalización de </w:t>
      </w:r>
      <w:r w:rsidRPr="00401E3C">
        <w:rPr>
          <w:rFonts w:ascii="Roboto" w:eastAsia="Times New Roman" w:hAnsi="Roboto" w:cs="Times New Roman"/>
          <w:kern w:val="0"/>
          <w:lang w:eastAsia="es-ES_tradnl" w:bidi="ar-SA"/>
        </w:rPr>
        <w:t>este (31 agosto).</w:t>
      </w:r>
    </w:p>
    <w:p w14:paraId="68DE0CA8" w14:textId="3D9A7B13" w:rsidR="00401E3C" w:rsidRPr="00401E3C" w:rsidRDefault="00401E3C" w:rsidP="00401E3C">
      <w:pPr>
        <w:suppressAutoHyphens w:val="0"/>
        <w:spacing w:before="100" w:beforeAutospacing="1" w:after="142" w:line="288" w:lineRule="auto"/>
        <w:ind w:firstLine="284"/>
        <w:jc w:val="both"/>
        <w:rPr>
          <w:rFonts w:ascii="Roboto" w:eastAsia="Times New Roman" w:hAnsi="Roboto" w:cs="Times New Roman"/>
          <w:kern w:val="0"/>
          <w:sz w:val="22"/>
          <w:szCs w:val="22"/>
          <w:lang w:eastAsia="es-ES_tradnl" w:bidi="ar-SA"/>
        </w:rPr>
      </w:pPr>
    </w:p>
    <w:p w14:paraId="2FB5A359" w14:textId="6648570F" w:rsidR="00F6742B" w:rsidRPr="00401E3C" w:rsidRDefault="00F6742B">
      <w:pPr>
        <w:spacing w:before="100" w:after="142" w:line="288" w:lineRule="auto"/>
        <w:jc w:val="center"/>
        <w:rPr>
          <w:rFonts w:ascii="Roboto" w:hAnsi="Roboto" w:cs="Arial"/>
          <w:smallCaps/>
          <w:color w:val="000000"/>
          <w:sz w:val="22"/>
          <w:szCs w:val="22"/>
        </w:rPr>
      </w:pPr>
    </w:p>
    <w:p w14:paraId="0040D077" w14:textId="1C438147" w:rsidR="00F6742B" w:rsidRPr="00F6742B" w:rsidRDefault="00F6742B">
      <w:pPr>
        <w:spacing w:before="100" w:after="142" w:line="288" w:lineRule="auto"/>
        <w:jc w:val="center"/>
        <w:rPr>
          <w:rFonts w:ascii="Roboto" w:hAnsi="Roboto" w:cs="Arial"/>
          <w:smallCaps/>
          <w:color w:val="000000"/>
          <w:sz w:val="22"/>
          <w:szCs w:val="22"/>
          <w:lang w:val="ca-ES-valencia"/>
        </w:rPr>
      </w:pPr>
    </w:p>
    <w:p w14:paraId="001B39CC" w14:textId="2F84FDE2" w:rsidR="00F6742B" w:rsidRDefault="00F6742B">
      <w:pPr>
        <w:spacing w:before="100" w:after="142" w:line="288" w:lineRule="auto"/>
        <w:jc w:val="center"/>
        <w:rPr>
          <w:rFonts w:ascii="Roboto-Regular" w:hAnsi="Roboto-Regular" w:cs="Arial" w:hint="eastAsia"/>
          <w:smallCaps/>
          <w:color w:val="000000"/>
          <w:sz w:val="23"/>
          <w:szCs w:val="21"/>
          <w:lang w:val="ca-ES-valencia"/>
        </w:rPr>
      </w:pPr>
    </w:p>
    <w:p w14:paraId="1C0C987A" w14:textId="77777777" w:rsidR="00F6742B" w:rsidRPr="00F6742B" w:rsidRDefault="00F6742B">
      <w:pPr>
        <w:spacing w:before="100" w:after="142" w:line="288" w:lineRule="auto"/>
        <w:jc w:val="center"/>
        <w:rPr>
          <w:rFonts w:ascii="Roboto" w:hAnsi="Roboto" w:cs="Arial"/>
          <w:smallCaps/>
          <w:color w:val="000000"/>
          <w:sz w:val="22"/>
          <w:szCs w:val="22"/>
          <w:lang w:val="ca-ES-valencia"/>
        </w:rPr>
      </w:pPr>
    </w:p>
    <w:sectPr w:rsidR="00F6742B" w:rsidRPr="00F6742B">
      <w:pgSz w:w="11906" w:h="16838"/>
      <w:pgMar w:top="503" w:right="1643" w:bottom="1134" w:left="1134" w:header="0" w:footer="0" w:gutter="0"/>
      <w:cols w:space="720"/>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OpenSymbol">
    <w:panose1 w:val="05010000000000000000"/>
    <w:charset w:val="00"/>
    <w:family w:val="auto"/>
    <w:pitch w:val="variable"/>
    <w:sig w:usb0="800000AF" w:usb1="1001ECEA" w:usb2="00000000" w:usb3="00000000" w:csb0="80000001" w:csb1="00000000"/>
  </w:font>
  <w:font w:name="0">
    <w:panose1 w:val="00000000000000000000"/>
    <w:charset w:val="00"/>
    <w:family w:val="roman"/>
    <w:notTrueType/>
    <w:pitch w:val="default"/>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oboto-Regular">
    <w:altName w:val="Roboto"/>
    <w:charset w:val="00"/>
    <w:family w:val="roman"/>
    <w:pitch w:val="variable"/>
  </w:font>
  <w:font w:name="Roboto-Bold">
    <w:altName w:val="Roboto"/>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D742A4"/>
    <w:multiLevelType w:val="multilevel"/>
    <w:tmpl w:val="9CB0803E"/>
    <w:lvl w:ilvl="0">
      <w:start w:val="1"/>
      <w:numFmt w:val="none"/>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93235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433"/>
    <w:rsid w:val="00100D4A"/>
    <w:rsid w:val="0014114F"/>
    <w:rsid w:val="001B0CB4"/>
    <w:rsid w:val="00245BD5"/>
    <w:rsid w:val="00257595"/>
    <w:rsid w:val="002C0C76"/>
    <w:rsid w:val="00401E3C"/>
    <w:rsid w:val="0049172B"/>
    <w:rsid w:val="00766561"/>
    <w:rsid w:val="00824849"/>
    <w:rsid w:val="00915F49"/>
    <w:rsid w:val="0099062B"/>
    <w:rsid w:val="00A33206"/>
    <w:rsid w:val="00C86F0F"/>
    <w:rsid w:val="00E53433"/>
    <w:rsid w:val="00F6742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535C7"/>
  <w15:docId w15:val="{373185BC-939F-4746-B651-942BBAA1E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es-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uiPriority w:val="9"/>
    <w:semiHidden/>
    <w:unhideWhenUsed/>
    <w:qFormat/>
    <w:pPr>
      <w:keepNext/>
      <w:numPr>
        <w:ilvl w:val="1"/>
        <w:numId w:val="1"/>
      </w:numPr>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rPr>
      <w:color w:val="000080"/>
      <w:u w:val="single"/>
    </w:rPr>
  </w:style>
  <w:style w:type="character" w:customStyle="1" w:styleId="Smbolosdenumeracin">
    <w:name w:val="Símbolos de numeración"/>
    <w:qFormat/>
  </w:style>
  <w:style w:type="character" w:customStyle="1" w:styleId="WWCharLFO1LVL8">
    <w:name w:val="WW_CharLFO1LVL8"/>
    <w:qFormat/>
    <w:rPr>
      <w:rFonts w:ascii="Courier New" w:hAnsi="Courier New" w:cs="Courier New"/>
    </w:rPr>
  </w:style>
  <w:style w:type="character" w:customStyle="1" w:styleId="WWCharLFO1LVL5">
    <w:name w:val="WW_CharLFO1LVL5"/>
    <w:qFormat/>
    <w:rPr>
      <w:rFonts w:ascii="Courier New" w:hAnsi="Courier New" w:cs="Courier New"/>
    </w:rPr>
  </w:style>
  <w:style w:type="character" w:customStyle="1" w:styleId="WWCharLFO1LVL2">
    <w:name w:val="WW_CharLFO1LVL2"/>
    <w:qFormat/>
    <w:rPr>
      <w:rFonts w:ascii="Courier New" w:hAnsi="Courier New" w:cs="Courier New"/>
    </w:rPr>
  </w:style>
  <w:style w:type="character" w:customStyle="1" w:styleId="WWCharLFO1LVL1">
    <w:name w:val="WW_CharLFO1LVL1"/>
    <w:qFormat/>
    <w:rPr>
      <w:rFonts w:ascii="Roboto" w:eastAsia="NSimSun" w:hAnsi="Roboto" w:cs="Times New Roman"/>
      <w:sz w:val="18"/>
    </w:rPr>
  </w:style>
  <w:style w:type="character" w:customStyle="1" w:styleId="Vietas">
    <w:name w:val="Viñetas"/>
    <w:qFormat/>
    <w:rPr>
      <w:rFonts w:ascii="OpenSymbol" w:eastAsia="OpenSymbol" w:hAnsi="OpenSymbol" w:cs="OpenSymbol"/>
    </w:rPr>
  </w:style>
  <w:style w:type="character" w:customStyle="1" w:styleId="TextoindependienteCar">
    <w:name w:val="Texto independiente Car"/>
    <w:basedOn w:val="Fuentedeprrafopredeter"/>
    <w:qFormat/>
    <w:rPr>
      <w:rFonts w:cs="0"/>
    </w:rPr>
  </w:style>
  <w:style w:type="character" w:customStyle="1" w:styleId="WW-Fuentedeprrafopredeter">
    <w:name w:val="WW-Fuente de párrafo predeter."/>
    <w:qFormat/>
  </w:style>
  <w:style w:type="character" w:customStyle="1" w:styleId="Destaquemayor">
    <w:name w:val="Destaque mayor"/>
    <w:basedOn w:val="WW-Fuentedeprrafopredeter"/>
    <w:qFormat/>
    <w:rPr>
      <w:b/>
    </w:rPr>
  </w:style>
  <w:style w:type="paragraph" w:styleId="Ttulo">
    <w:name w:val="Title"/>
    <w:basedOn w:val="Normal"/>
    <w:next w:val="Textoindependiente"/>
    <w:uiPriority w:val="10"/>
    <w:qFormat/>
    <w:pPr>
      <w:keepNext/>
      <w:spacing w:before="240" w:after="120"/>
    </w:pPr>
    <w:rPr>
      <w:rFonts w:ascii="Liberation Sans" w:eastAsia="Microsoft YaHei"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Contenidodelatabla">
    <w:name w:val="Contenido de la tabla"/>
    <w:basedOn w:val="Normal"/>
    <w:qFormat/>
    <w:pPr>
      <w:suppressLineNumbers/>
    </w:p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qFormat/>
    <w:pPr>
      <w:tabs>
        <w:tab w:val="center" w:pos="4819"/>
        <w:tab w:val="right" w:pos="9638"/>
      </w:tabs>
    </w:pPr>
  </w:style>
  <w:style w:type="paragraph" w:customStyle="1" w:styleId="western">
    <w:name w:val="western"/>
    <w:basedOn w:val="Normal"/>
    <w:qFormat/>
    <w:pPr>
      <w:spacing w:before="100" w:after="100"/>
      <w:jc w:val="both"/>
    </w:pPr>
    <w:rPr>
      <w:rFonts w:ascii="Arial Narrow" w:hAnsi="Arial Narrow" w:cs="Times New Roman"/>
      <w:color w:val="000000"/>
      <w:lang w:val="es-ES_tradnl" w:eastAsia="es-ES_tradnl"/>
    </w:rPr>
  </w:style>
  <w:style w:type="paragraph" w:styleId="NormalWeb">
    <w:name w:val="Normal (Web)"/>
    <w:basedOn w:val="Normal"/>
    <w:qFormat/>
    <w:pPr>
      <w:spacing w:before="100" w:after="119"/>
    </w:pPr>
    <w:rPr>
      <w:rFonts w:cs="Times New Roman"/>
      <w:lang w:eastAsia="es-ES"/>
    </w:rPr>
  </w:style>
  <w:style w:type="paragraph" w:customStyle="1" w:styleId="Tablanormal1">
    <w:name w:val="Tabla normal1"/>
    <w:qFormat/>
    <w:pPr>
      <w:spacing w:after="160" w:line="256" w:lineRule="auto"/>
    </w:pPr>
    <w:rPr>
      <w:rFonts w:ascii="Calibri" w:eastAsia="Cambria Math" w:hAnsi="Calibri" w:cs="Arial"/>
      <w:sz w:val="22"/>
      <w:szCs w:val="22"/>
      <w:lang w:val="es-ES_tradnl" w:eastAsia="en-US" w:bidi="ar-SA"/>
    </w:rPr>
  </w:style>
  <w:style w:type="paragraph" w:customStyle="1" w:styleId="Ttulodelatabla">
    <w:name w:val="Título de la tabla"/>
    <w:basedOn w:val="Contenidodelatabla"/>
    <w:qFormat/>
    <w:pPr>
      <w:jc w:val="center"/>
    </w:pPr>
    <w:rPr>
      <w:b/>
      <w:bCs/>
    </w:rPr>
  </w:style>
  <w:style w:type="paragraph" w:styleId="Textoindependiente3">
    <w:name w:val="Body Text 3"/>
    <w:basedOn w:val="Normal"/>
    <w:qFormat/>
    <w:pPr>
      <w:jc w:val="both"/>
    </w:pPr>
    <w:rPr>
      <w:rFonts w:ascii="Arial Narrow" w:hAnsi="Arial Narrow" w:cs="Arial Narrow"/>
    </w:rPr>
  </w:style>
  <w:style w:type="paragraph" w:styleId="Textoindependiente2">
    <w:name w:val="Body Text 2"/>
    <w:basedOn w:val="Normal"/>
    <w:qFormat/>
    <w:rPr>
      <w:rFonts w:ascii="Arial Narrow" w:hAnsi="Arial Narrow" w:cs="Arial Narrow"/>
      <w:b/>
      <w:smallCaps/>
    </w:rPr>
  </w:style>
  <w:style w:type="paragraph" w:styleId="Prrafodelista">
    <w:name w:val="List Paragraph"/>
    <w:basedOn w:val="Normal"/>
    <w:qFormat/>
    <w:pPr>
      <w:ind w:left="720"/>
      <w:contextualSpacing/>
    </w:pPr>
  </w:style>
  <w:style w:type="paragraph" w:customStyle="1" w:styleId="Tablaconcuadrcula1">
    <w:name w:val="Tabla con cuadrícula1"/>
    <w:basedOn w:val="Tablanormal1"/>
    <w:qFormat/>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3</Pages>
  <Words>729</Words>
  <Characters>4015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BLASCO PEREPEREZ, GISELA</cp:lastModifiedBy>
  <cp:revision>86</cp:revision>
  <cp:lastPrinted>2023-05-31T17:14:00Z</cp:lastPrinted>
  <dcterms:created xsi:type="dcterms:W3CDTF">2023-12-12T16:11:00Z</dcterms:created>
  <dcterms:modified xsi:type="dcterms:W3CDTF">2023-12-13T09:35:00Z</dcterms:modified>
  <dc:language>es-ES</dc:language>
</cp:coreProperties>
</file>