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B0D90" w14:textId="77777777" w:rsidR="00E53433" w:rsidRPr="00FA47E2" w:rsidRDefault="00E53433">
      <w:pPr>
        <w:jc w:val="both"/>
        <w:rPr>
          <w:lang w:val="ca-ES-valencia"/>
        </w:rPr>
      </w:pPr>
    </w:p>
    <w:tbl>
      <w:tblPr>
        <w:tblW w:w="9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3"/>
        <w:gridCol w:w="3043"/>
        <w:gridCol w:w="3043"/>
      </w:tblGrid>
      <w:tr w:rsidR="00E53433" w:rsidRPr="00FA47E2" w14:paraId="3BFEE2F7" w14:textId="77777777">
        <w:tc>
          <w:tcPr>
            <w:tcW w:w="3043" w:type="dxa"/>
          </w:tcPr>
          <w:p w14:paraId="1E1400CA" w14:textId="77777777" w:rsidR="00E53433" w:rsidRPr="00FA47E2" w:rsidRDefault="00F6742B">
            <w:pPr>
              <w:pStyle w:val="Contenidodelatabla"/>
              <w:jc w:val="both"/>
              <w:rPr>
                <w:lang w:val="ca-ES-valencia"/>
              </w:rPr>
            </w:pPr>
            <w:r w:rsidRPr="00FA47E2">
              <w:rPr>
                <w:noProof/>
                <w:lang w:val="ca-ES-valencia"/>
              </w:rPr>
              <w:drawing>
                <wp:anchor distT="0" distB="0" distL="0" distR="0" simplePos="0" relativeHeight="3" behindDoc="0" locked="0" layoutInCell="0" allowOverlap="1" wp14:anchorId="4FF5E927" wp14:editId="27FE5AC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800225" cy="885825"/>
                  <wp:effectExtent l="0" t="0" r="0" b="0"/>
                  <wp:wrapSquare wrapText="largest"/>
                  <wp:docPr id="1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43" w:type="dxa"/>
          </w:tcPr>
          <w:p w14:paraId="006F170F" w14:textId="77777777" w:rsidR="00E53433" w:rsidRPr="00FA47E2" w:rsidRDefault="00F6742B">
            <w:pPr>
              <w:pStyle w:val="Contenidodelatabla"/>
              <w:jc w:val="both"/>
              <w:rPr>
                <w:lang w:val="ca-ES-valencia"/>
              </w:rPr>
            </w:pPr>
            <w:r w:rsidRPr="00FA47E2">
              <w:rPr>
                <w:lang w:val="ca-ES-valencia"/>
              </w:rPr>
              <w:t xml:space="preserve">              </w:t>
            </w:r>
          </w:p>
          <w:p w14:paraId="40D44D7A" w14:textId="77777777" w:rsidR="00E53433" w:rsidRPr="00FA47E2" w:rsidRDefault="00F6742B">
            <w:pPr>
              <w:pStyle w:val="Contenidodelatabla"/>
              <w:jc w:val="both"/>
              <w:rPr>
                <w:lang w:val="ca-ES-valencia"/>
              </w:rPr>
            </w:pPr>
            <w:r w:rsidRPr="00FA47E2">
              <w:rPr>
                <w:noProof/>
                <w:lang w:val="ca-ES-valencia"/>
              </w:rPr>
              <w:drawing>
                <wp:anchor distT="0" distB="0" distL="0" distR="0" simplePos="0" relativeHeight="2" behindDoc="0" locked="0" layoutInCell="0" allowOverlap="1" wp14:anchorId="63EC72EE" wp14:editId="010205FB">
                  <wp:simplePos x="0" y="0"/>
                  <wp:positionH relativeFrom="column">
                    <wp:posOffset>498475</wp:posOffset>
                  </wp:positionH>
                  <wp:positionV relativeFrom="paragraph">
                    <wp:posOffset>6350</wp:posOffset>
                  </wp:positionV>
                  <wp:extent cx="883920" cy="511810"/>
                  <wp:effectExtent l="0" t="0" r="0" b="0"/>
                  <wp:wrapSquare wrapText="largest"/>
                  <wp:docPr id="2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511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BAD0F8C" w14:textId="77777777" w:rsidR="00E53433" w:rsidRPr="00FA47E2" w:rsidRDefault="00F6742B">
            <w:pPr>
              <w:pStyle w:val="Contenidodelatabla"/>
              <w:jc w:val="both"/>
              <w:rPr>
                <w:lang w:val="ca-ES-valencia"/>
              </w:rPr>
            </w:pPr>
            <w:r w:rsidRPr="00FA47E2">
              <w:rPr>
                <w:lang w:val="ca-ES-valencia"/>
              </w:rPr>
              <w:t xml:space="preserve">      </w:t>
            </w:r>
          </w:p>
        </w:tc>
        <w:tc>
          <w:tcPr>
            <w:tcW w:w="3043" w:type="dxa"/>
          </w:tcPr>
          <w:p w14:paraId="293A4514" w14:textId="77777777" w:rsidR="00E53433" w:rsidRPr="00FA47E2" w:rsidRDefault="00E53433">
            <w:pPr>
              <w:pStyle w:val="Contenidodelatabla"/>
              <w:jc w:val="both"/>
              <w:rPr>
                <w:rFonts w:ascii="Roboto" w:eastAsia="Arial" w:hAnsi="Roboto" w:cs="Arial"/>
                <w:b/>
                <w:bCs/>
                <w:i/>
                <w:iCs/>
                <w:color w:val="000000"/>
                <w:sz w:val="14"/>
                <w:szCs w:val="14"/>
                <w:shd w:val="clear" w:color="auto" w:fill="FFFFFF"/>
                <w:lang w:val="ca-ES-valencia" w:eastAsia="es-ES_tradnl"/>
              </w:rPr>
            </w:pPr>
          </w:p>
          <w:p w14:paraId="3B78D43A" w14:textId="77777777" w:rsidR="00E53433" w:rsidRPr="00FA47E2" w:rsidRDefault="00F6742B">
            <w:pPr>
              <w:pStyle w:val="Contenidodelatabla"/>
              <w:jc w:val="both"/>
              <w:rPr>
                <w:lang w:val="ca-ES-valencia"/>
              </w:rPr>
            </w:pPr>
            <w:r w:rsidRPr="00FA47E2">
              <w:rPr>
                <w:rFonts w:ascii="Roboto" w:eastAsia="Roboto" w:hAnsi="Roboto" w:cs="Arial"/>
                <w:b/>
                <w:bCs/>
                <w:i/>
                <w:iCs/>
                <w:color w:val="000000"/>
                <w:sz w:val="14"/>
                <w:szCs w:val="14"/>
                <w:shd w:val="clear" w:color="auto" w:fill="FFFFFF"/>
                <w:lang w:val="ca-ES-valencia" w:eastAsia="es-ES_tradnl"/>
              </w:rPr>
              <w:t>DIRECCI</w:t>
            </w:r>
            <w:r w:rsidRPr="00FA47E2">
              <w:rPr>
                <w:rFonts w:ascii="Roboto" w:eastAsia="Arial" w:hAnsi="Roboto" w:cs="Arial"/>
                <w:b/>
                <w:bCs/>
                <w:color w:val="000000"/>
                <w:sz w:val="14"/>
                <w:szCs w:val="14"/>
                <w:shd w:val="clear" w:color="auto" w:fill="FFFFFF"/>
                <w:lang w:val="ca-ES-valencia" w:eastAsia="es-ES_tradnl"/>
              </w:rPr>
              <w:t>Ó GENERAL DE PERSONAL DOCENT</w:t>
            </w:r>
          </w:p>
          <w:p w14:paraId="2572853F" w14:textId="77777777" w:rsidR="00E53433" w:rsidRPr="00FA47E2" w:rsidRDefault="00F6742B">
            <w:pPr>
              <w:pStyle w:val="Contenidodelatabla"/>
              <w:jc w:val="both"/>
              <w:rPr>
                <w:lang w:val="ca-ES-valencia"/>
              </w:rPr>
            </w:pPr>
            <w:r w:rsidRPr="00FA47E2">
              <w:rPr>
                <w:rFonts w:ascii="Roboto" w:hAnsi="Roboto"/>
                <w:b/>
                <w:bCs/>
                <w:sz w:val="14"/>
                <w:szCs w:val="14"/>
                <w:shd w:val="clear" w:color="auto" w:fill="FFFFFF"/>
                <w:lang w:val="ca-ES-valencia" w:eastAsia="es-ES_tradnl"/>
              </w:rPr>
              <w:t>Subdirecció General de Règim Jurídic</w:t>
            </w:r>
          </w:p>
          <w:p w14:paraId="356E8300" w14:textId="77777777" w:rsidR="00E53433" w:rsidRPr="00FA47E2" w:rsidRDefault="00F6742B">
            <w:pPr>
              <w:jc w:val="both"/>
              <w:rPr>
                <w:rFonts w:ascii="Roboto" w:hAnsi="Roboto"/>
                <w:b/>
                <w:bCs/>
                <w:sz w:val="14"/>
                <w:szCs w:val="14"/>
                <w:shd w:val="clear" w:color="auto" w:fill="FFFFFF"/>
                <w:lang w:val="ca-ES-valencia" w:eastAsia="es-ES_tradnl"/>
              </w:rPr>
            </w:pPr>
            <w:r w:rsidRPr="00FA47E2">
              <w:rPr>
                <w:rFonts w:ascii="Roboto" w:hAnsi="Roboto"/>
                <w:b/>
                <w:bCs/>
                <w:sz w:val="14"/>
                <w:szCs w:val="14"/>
                <w:shd w:val="clear" w:color="auto" w:fill="FFFFFF"/>
                <w:lang w:val="ca-ES-valencia" w:eastAsia="es-ES_tradnl"/>
              </w:rPr>
              <w:t>i Gestió de Personal Docent</w:t>
            </w:r>
          </w:p>
          <w:p w14:paraId="6BA46AEB" w14:textId="77777777" w:rsidR="00E53433" w:rsidRPr="00FA47E2" w:rsidRDefault="00F6742B">
            <w:pPr>
              <w:jc w:val="both"/>
              <w:rPr>
                <w:rFonts w:ascii="Roboto" w:hAnsi="Roboto"/>
                <w:sz w:val="14"/>
                <w:szCs w:val="14"/>
                <w:lang w:val="ca-ES-valencia" w:eastAsia="es-ES_tradnl"/>
              </w:rPr>
            </w:pPr>
            <w:r w:rsidRPr="00FA47E2">
              <w:rPr>
                <w:rFonts w:ascii="Roboto" w:hAnsi="Roboto"/>
                <w:sz w:val="14"/>
                <w:szCs w:val="14"/>
                <w:lang w:val="ca-ES-valencia" w:eastAsia="es-ES_tradnl"/>
              </w:rPr>
              <w:t>Servici de Selecció i Gestió Administrativa de</w:t>
            </w:r>
          </w:p>
          <w:p w14:paraId="1DA6A3FF" w14:textId="77777777" w:rsidR="00E53433" w:rsidRPr="00FA47E2" w:rsidRDefault="00F6742B">
            <w:pPr>
              <w:jc w:val="both"/>
              <w:rPr>
                <w:rFonts w:ascii="Roboto" w:hAnsi="Roboto"/>
                <w:sz w:val="14"/>
                <w:szCs w:val="14"/>
                <w:lang w:val="ca-ES-valencia" w:eastAsia="es-ES_tradnl"/>
              </w:rPr>
            </w:pPr>
            <w:r w:rsidRPr="00FA47E2">
              <w:rPr>
                <w:rFonts w:ascii="Roboto" w:hAnsi="Roboto"/>
                <w:sz w:val="14"/>
                <w:szCs w:val="14"/>
                <w:lang w:val="ca-ES-valencia" w:eastAsia="es-ES_tradnl"/>
              </w:rPr>
              <w:t xml:space="preserve"> Personal Docent </w:t>
            </w:r>
          </w:p>
          <w:p w14:paraId="1CEE3366" w14:textId="77777777" w:rsidR="00E53433" w:rsidRPr="00FA47E2" w:rsidRDefault="00F6742B">
            <w:pPr>
              <w:jc w:val="both"/>
              <w:rPr>
                <w:rFonts w:ascii="Roboto" w:hAnsi="Roboto"/>
                <w:sz w:val="14"/>
                <w:szCs w:val="14"/>
                <w:shd w:val="clear" w:color="auto" w:fill="FFFFFF"/>
                <w:lang w:val="ca-ES-valencia" w:eastAsia="es-ES_tradnl"/>
              </w:rPr>
            </w:pPr>
            <w:r w:rsidRPr="00FA47E2">
              <w:rPr>
                <w:rFonts w:ascii="Roboto" w:hAnsi="Roboto"/>
                <w:sz w:val="14"/>
                <w:szCs w:val="14"/>
                <w:shd w:val="clear" w:color="auto" w:fill="FFFFFF"/>
                <w:lang w:val="ca-ES-valencia" w:eastAsia="es-ES_tradnl"/>
              </w:rPr>
              <w:t xml:space="preserve">Av. Campanar, 32 46015 València </w:t>
            </w:r>
          </w:p>
          <w:p w14:paraId="793687A6" w14:textId="77777777" w:rsidR="00E53433" w:rsidRPr="00FA47E2" w:rsidRDefault="00E53433">
            <w:pPr>
              <w:pStyle w:val="Contenidodelatabla"/>
              <w:jc w:val="both"/>
              <w:rPr>
                <w:rFonts w:ascii="Roboto" w:eastAsia="Arial" w:hAnsi="Roboto" w:cs="Arial"/>
                <w:b/>
                <w:bCs/>
                <w:i/>
                <w:iCs/>
                <w:color w:val="000000"/>
                <w:sz w:val="14"/>
                <w:szCs w:val="14"/>
                <w:u w:val="single"/>
                <w:shd w:val="clear" w:color="auto" w:fill="FFFFFF"/>
                <w:lang w:val="ca-ES-valencia" w:eastAsia="es-ES_tradnl"/>
              </w:rPr>
            </w:pPr>
          </w:p>
        </w:tc>
      </w:tr>
    </w:tbl>
    <w:p w14:paraId="3C55FAB8" w14:textId="77777777" w:rsidR="00E53433" w:rsidRPr="00FA47E2" w:rsidRDefault="00E53433">
      <w:pPr>
        <w:jc w:val="both"/>
        <w:rPr>
          <w:lang w:val="ca-ES-valencia"/>
        </w:rPr>
      </w:pPr>
    </w:p>
    <w:p w14:paraId="49802847" w14:textId="77777777" w:rsidR="00E53433" w:rsidRPr="00FA47E2" w:rsidRDefault="00E53433">
      <w:pPr>
        <w:pStyle w:val="Encabezado"/>
        <w:suppressLineNumbers/>
        <w:ind w:left="4819"/>
        <w:jc w:val="both"/>
        <w:rPr>
          <w:rStyle w:val="Destaquemayor"/>
          <w:b w:val="0"/>
          <w:lang w:val="ca-ES-valencia"/>
        </w:rPr>
      </w:pPr>
    </w:p>
    <w:p w14:paraId="549617EA" w14:textId="77777777" w:rsidR="00E53433" w:rsidRPr="00FA47E2" w:rsidRDefault="00E53433">
      <w:pPr>
        <w:suppressLineNumbers/>
        <w:tabs>
          <w:tab w:val="center" w:pos="4819"/>
          <w:tab w:val="right" w:pos="9638"/>
        </w:tabs>
        <w:jc w:val="both"/>
        <w:rPr>
          <w:rFonts w:cs="Liberation Serif"/>
          <w:smallCaps/>
          <w:color w:val="000000"/>
          <w:lang w:val="ca-ES-valencia"/>
        </w:rPr>
      </w:pPr>
    </w:p>
    <w:p w14:paraId="1D2049F8" w14:textId="1A412757" w:rsidR="00E53433" w:rsidRPr="00FA47E2" w:rsidRDefault="00F6742B">
      <w:pPr>
        <w:spacing w:before="100" w:after="142" w:line="288" w:lineRule="auto"/>
        <w:jc w:val="center"/>
        <w:rPr>
          <w:rFonts w:cs="Liberation Serif"/>
          <w:smallCaps/>
          <w:color w:val="000000"/>
          <w:lang w:val="ca-ES-valencia"/>
        </w:rPr>
      </w:pPr>
      <w:r w:rsidRPr="00FA47E2">
        <w:rPr>
          <w:rFonts w:cs="Liberation Serif"/>
          <w:smallCaps/>
          <w:color w:val="000000"/>
          <w:lang w:val="ca-ES-valencia"/>
        </w:rPr>
        <w:t>Modificacion</w:t>
      </w:r>
      <w:r w:rsidR="00493C78" w:rsidRPr="00FA47E2">
        <w:rPr>
          <w:rFonts w:cs="Liberation Serif"/>
          <w:smallCaps/>
          <w:color w:val="000000"/>
          <w:lang w:val="ca-ES-valencia"/>
        </w:rPr>
        <w:t>s</w:t>
      </w:r>
      <w:r w:rsidRPr="00FA47E2">
        <w:rPr>
          <w:rFonts w:cs="Liberation Serif"/>
          <w:smallCaps/>
          <w:color w:val="000000"/>
          <w:lang w:val="ca-ES-valencia"/>
        </w:rPr>
        <w:t xml:space="preserve"> a</w:t>
      </w:r>
      <w:r w:rsidR="00493C78" w:rsidRPr="00FA47E2">
        <w:rPr>
          <w:rFonts w:cs="Liberation Serif"/>
          <w:smallCaps/>
          <w:color w:val="000000"/>
          <w:lang w:val="ca-ES-valencia"/>
        </w:rPr>
        <w:t xml:space="preserve"> l’ESBORRANY</w:t>
      </w:r>
      <w:r w:rsidRPr="00FA47E2">
        <w:rPr>
          <w:rFonts w:cs="Liberation Serif"/>
          <w:smallCaps/>
          <w:color w:val="000000"/>
          <w:lang w:val="ca-ES-valencia"/>
        </w:rPr>
        <w:t xml:space="preserve"> de l</w:t>
      </w:r>
      <w:r w:rsidR="00493C78" w:rsidRPr="00FA47E2">
        <w:rPr>
          <w:rFonts w:cs="Liberation Serif"/>
          <w:smallCaps/>
          <w:color w:val="000000"/>
          <w:lang w:val="ca-ES-valencia"/>
        </w:rPr>
        <w:t>’ORDRE</w:t>
      </w:r>
      <w:r w:rsidRPr="00FA47E2">
        <w:rPr>
          <w:rFonts w:cs="Liberation Serif"/>
          <w:smallCaps/>
          <w:color w:val="000000"/>
          <w:lang w:val="ca-ES-valencia"/>
        </w:rPr>
        <w:t xml:space="preserve"> </w:t>
      </w:r>
      <w:r w:rsidR="00493C78" w:rsidRPr="00FA47E2">
        <w:rPr>
          <w:rFonts w:cs="Liberation Serif"/>
          <w:smallCaps/>
          <w:color w:val="000000"/>
          <w:lang w:val="ca-ES-valencia"/>
        </w:rPr>
        <w:t>PER LA QUAL</w:t>
      </w:r>
      <w:r w:rsidRPr="00FA47E2">
        <w:rPr>
          <w:rFonts w:cs="Liberation Serif"/>
          <w:smallCaps/>
          <w:color w:val="000000"/>
          <w:lang w:val="ca-ES-valencia"/>
        </w:rPr>
        <w:t xml:space="preserve"> </w:t>
      </w:r>
      <w:r w:rsidR="00493C78" w:rsidRPr="00FA47E2">
        <w:rPr>
          <w:rFonts w:cs="Liberation Serif"/>
          <w:smallCaps/>
          <w:color w:val="000000"/>
          <w:lang w:val="ca-ES-valencia"/>
        </w:rPr>
        <w:t>ES</w:t>
      </w:r>
      <w:r w:rsidRPr="00FA47E2">
        <w:rPr>
          <w:rFonts w:cs="Liberation Serif"/>
          <w:smallCaps/>
          <w:color w:val="000000"/>
          <w:lang w:val="ca-ES-valencia"/>
        </w:rPr>
        <w:t xml:space="preserve"> convoca </w:t>
      </w:r>
      <w:r w:rsidR="00FA47E2" w:rsidRPr="00FA47E2">
        <w:rPr>
          <w:rFonts w:cs="Liberation Serif"/>
          <w:smallCaps/>
          <w:color w:val="000000"/>
          <w:lang w:val="ca-ES-valencia"/>
        </w:rPr>
        <w:t>procediment</w:t>
      </w:r>
      <w:r w:rsidRPr="00FA47E2">
        <w:rPr>
          <w:rFonts w:cs="Liberation Serif"/>
          <w:smallCaps/>
          <w:color w:val="000000"/>
          <w:lang w:val="ca-ES-valencia"/>
        </w:rPr>
        <w:t xml:space="preserve"> </w:t>
      </w:r>
      <w:r w:rsidR="00FA47E2" w:rsidRPr="00FA47E2">
        <w:rPr>
          <w:rFonts w:cs="Liberation Serif"/>
          <w:smallCaps/>
          <w:color w:val="000000"/>
          <w:lang w:val="ca-ES-valencia"/>
        </w:rPr>
        <w:t>selectiu</w:t>
      </w:r>
      <w:r w:rsidRPr="00FA47E2">
        <w:rPr>
          <w:rFonts w:cs="Liberation Serif"/>
          <w:smallCaps/>
          <w:color w:val="000000"/>
          <w:lang w:val="ca-ES-valencia"/>
        </w:rPr>
        <w:t xml:space="preserve"> de concurso</w:t>
      </w:r>
      <w:r w:rsidR="00493C78" w:rsidRPr="00FA47E2">
        <w:rPr>
          <w:rFonts w:cs="Liberation Serif"/>
          <w:smallCaps/>
          <w:color w:val="000000"/>
          <w:lang w:val="ca-ES-valencia"/>
        </w:rPr>
        <w:t xml:space="preserve"> </w:t>
      </w:r>
      <w:r w:rsidRPr="00FA47E2">
        <w:rPr>
          <w:rFonts w:cs="Liberation Serif"/>
          <w:smallCaps/>
          <w:color w:val="000000"/>
          <w:lang w:val="ca-ES-valencia"/>
        </w:rPr>
        <w:t>oposició</w:t>
      </w:r>
      <w:r w:rsidR="00493C78" w:rsidRPr="00FA47E2">
        <w:rPr>
          <w:rFonts w:cs="Liberation Serif"/>
          <w:smallCaps/>
          <w:color w:val="000000"/>
          <w:lang w:val="ca-ES-valencia"/>
        </w:rPr>
        <w:t xml:space="preserve"> </w:t>
      </w:r>
      <w:r w:rsidR="00FA47E2" w:rsidRPr="00FA47E2">
        <w:rPr>
          <w:rFonts w:cs="Liberation Serif"/>
          <w:smallCaps/>
          <w:color w:val="000000"/>
          <w:lang w:val="ca-ES-valencia"/>
        </w:rPr>
        <w:t>per</w:t>
      </w:r>
      <w:r w:rsidR="00493C78" w:rsidRPr="00FA47E2">
        <w:rPr>
          <w:rFonts w:cs="Liberation Serif"/>
          <w:smallCaps/>
          <w:color w:val="000000"/>
          <w:lang w:val="ca-ES-valencia"/>
        </w:rPr>
        <w:t xml:space="preserve"> A L’</w:t>
      </w:r>
      <w:r w:rsidRPr="00FA47E2">
        <w:rPr>
          <w:rFonts w:cs="Liberation Serif"/>
          <w:smallCaps/>
          <w:color w:val="000000"/>
          <w:lang w:val="ca-ES-valencia"/>
        </w:rPr>
        <w:t xml:space="preserve"> </w:t>
      </w:r>
      <w:r w:rsidR="00FA47E2" w:rsidRPr="00FA47E2">
        <w:rPr>
          <w:rFonts w:cs="Liberation Serif"/>
          <w:smallCaps/>
          <w:color w:val="000000"/>
          <w:lang w:val="ca-ES-valencia"/>
        </w:rPr>
        <w:t>ingrés</w:t>
      </w:r>
      <w:r w:rsidRPr="00FA47E2">
        <w:rPr>
          <w:rFonts w:cs="Liberation Serif"/>
          <w:smallCaps/>
          <w:color w:val="000000"/>
          <w:lang w:val="ca-ES-valencia"/>
        </w:rPr>
        <w:t xml:space="preserve"> al C</w:t>
      </w:r>
      <w:r w:rsidR="00493C78" w:rsidRPr="00FA47E2">
        <w:rPr>
          <w:rFonts w:cs="Liberation Serif"/>
          <w:smallCaps/>
          <w:color w:val="000000"/>
          <w:lang w:val="ca-ES-valencia"/>
        </w:rPr>
        <w:t>OS</w:t>
      </w:r>
      <w:r w:rsidRPr="00FA47E2">
        <w:rPr>
          <w:rFonts w:cs="Liberation Serif"/>
          <w:smallCaps/>
          <w:color w:val="000000"/>
          <w:lang w:val="ca-ES-valencia"/>
        </w:rPr>
        <w:t xml:space="preserve"> de M</w:t>
      </w:r>
      <w:r w:rsidR="00493C78" w:rsidRPr="00FA47E2">
        <w:rPr>
          <w:rFonts w:cs="Liberation Serif"/>
          <w:smallCaps/>
          <w:color w:val="000000"/>
          <w:lang w:val="ca-ES-valencia"/>
        </w:rPr>
        <w:t>ESTRES</w:t>
      </w:r>
    </w:p>
    <w:p w14:paraId="7AC28063" w14:textId="550AD812" w:rsidR="00E53433" w:rsidRPr="00FA47E2" w:rsidRDefault="00F6742B">
      <w:pPr>
        <w:spacing w:before="100" w:after="142" w:line="288" w:lineRule="auto"/>
        <w:jc w:val="center"/>
        <w:rPr>
          <w:rFonts w:cs="Liberation Serif"/>
          <w:smallCaps/>
          <w:color w:val="000000"/>
          <w:lang w:val="ca-ES-valencia"/>
        </w:rPr>
      </w:pPr>
      <w:r w:rsidRPr="00FA47E2">
        <w:rPr>
          <w:rFonts w:cs="Liberation Serif"/>
          <w:smallCaps/>
          <w:color w:val="000000"/>
          <w:lang w:val="ca-ES-valencia"/>
        </w:rPr>
        <w:t>13/12/2023</w:t>
      </w:r>
    </w:p>
    <w:p w14:paraId="43B95BCC" w14:textId="3614494D" w:rsidR="009A275B" w:rsidRPr="009A275B" w:rsidRDefault="009A275B" w:rsidP="009A275B">
      <w:pPr>
        <w:suppressAutoHyphens w:val="0"/>
        <w:spacing w:before="100" w:beforeAutospacing="1" w:after="142" w:line="288" w:lineRule="auto"/>
        <w:jc w:val="both"/>
        <w:rPr>
          <w:rFonts w:ascii="Roboto" w:eastAsia="Times New Roman" w:hAnsi="Roboto" w:cs="Times New Roman"/>
          <w:color w:val="000000"/>
          <w:kern w:val="0"/>
          <w:shd w:val="clear" w:color="auto" w:fill="FFFFFF"/>
          <w:lang w:val="ca-ES-valencia" w:eastAsia="en-US" w:bidi="ar-SA"/>
        </w:rPr>
      </w:pPr>
      <w:r w:rsidRPr="00FA47E2">
        <w:rPr>
          <w:rFonts w:cs="Liberation Serif"/>
          <w:b/>
          <w:bCs/>
          <w:color w:val="000000"/>
          <w:lang w:val="ca-ES-valencia"/>
        </w:rPr>
        <w:t xml:space="preserve">Pàgina </w:t>
      </w:r>
      <w:r>
        <w:rPr>
          <w:rFonts w:cs="Liberation Serif"/>
          <w:b/>
          <w:bCs/>
          <w:color w:val="000000"/>
          <w:lang w:val="ca-ES-valencia"/>
        </w:rPr>
        <w:t>8</w:t>
      </w:r>
      <w:r w:rsidRPr="00FA47E2">
        <w:rPr>
          <w:rFonts w:cs="Liberation Serif"/>
          <w:b/>
          <w:bCs/>
          <w:color w:val="000000"/>
          <w:lang w:val="ca-ES-valencia"/>
        </w:rPr>
        <w:t>:</w:t>
      </w:r>
      <w:r w:rsidRPr="00FA47E2">
        <w:rPr>
          <w:rFonts w:cs="Liberation Serif"/>
          <w:color w:val="000000"/>
          <w:lang w:val="ca-ES-valencia"/>
        </w:rPr>
        <w:t xml:space="preserve"> </w:t>
      </w:r>
      <w:r w:rsidRPr="009A275B">
        <w:rPr>
          <w:rFonts w:ascii="Roboto" w:eastAsiaTheme="minorHAnsi" w:hAnsi="Roboto" w:cstheme="minorBidi"/>
          <w:color w:val="000000"/>
          <w:kern w:val="0"/>
          <w:szCs w:val="22"/>
          <w:shd w:val="clear" w:color="auto" w:fill="FFFFFF"/>
          <w:lang w:val="ca-ES-valencia" w:eastAsia="en-US" w:bidi="ar-SA"/>
        </w:rPr>
        <w:t xml:space="preserve">el desglossament per especialitats i torns que </w:t>
      </w:r>
      <w:r>
        <w:rPr>
          <w:rFonts w:ascii="Roboto" w:eastAsiaTheme="minorHAnsi" w:hAnsi="Roboto" w:cstheme="minorBidi"/>
          <w:color w:val="000000"/>
          <w:kern w:val="0"/>
          <w:szCs w:val="22"/>
          <w:shd w:val="clear" w:color="auto" w:fill="FFFFFF"/>
          <w:lang w:val="ca-ES-valencia" w:eastAsia="en-US" w:bidi="ar-SA"/>
        </w:rPr>
        <w:t xml:space="preserve">queda com </w:t>
      </w:r>
      <w:r w:rsidRPr="009A275B">
        <w:rPr>
          <w:rFonts w:ascii="Roboto" w:eastAsiaTheme="minorHAnsi" w:hAnsi="Roboto" w:cstheme="minorBidi"/>
          <w:color w:val="000000"/>
          <w:kern w:val="0"/>
          <w:szCs w:val="22"/>
          <w:shd w:val="clear" w:color="auto" w:fill="FFFFFF"/>
          <w:lang w:val="ca-ES-valencia" w:eastAsia="en-US" w:bidi="ar-SA"/>
        </w:rPr>
        <w:t>a continuació es detalla:</w:t>
      </w:r>
    </w:p>
    <w:tbl>
      <w:tblPr>
        <w:tblW w:w="849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85"/>
        <w:gridCol w:w="3118"/>
        <w:gridCol w:w="1466"/>
        <w:gridCol w:w="1882"/>
        <w:gridCol w:w="1046"/>
      </w:tblGrid>
      <w:tr w:rsidR="009A275B" w:rsidRPr="009A275B" w14:paraId="62088A80" w14:textId="77777777" w:rsidTr="00CD6720">
        <w:trPr>
          <w:trHeight w:val="525"/>
          <w:tblCellSpacing w:w="0" w:type="dxa"/>
        </w:trPr>
        <w:tc>
          <w:tcPr>
            <w:tcW w:w="985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9037B53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Codi</w:t>
            </w:r>
          </w:p>
        </w:tc>
        <w:tc>
          <w:tcPr>
            <w:tcW w:w="3118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59EED4D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ind w:firstLine="284"/>
              <w:jc w:val="center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Especialitat</w:t>
            </w:r>
          </w:p>
        </w:tc>
        <w:tc>
          <w:tcPr>
            <w:tcW w:w="1466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D028E1F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Accés lliure</w:t>
            </w:r>
          </w:p>
        </w:tc>
        <w:tc>
          <w:tcPr>
            <w:tcW w:w="1882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6130B5B" w14:textId="77777777" w:rsidR="009A275B" w:rsidRPr="009A275B" w:rsidRDefault="009A275B" w:rsidP="009A275B">
            <w:pPr>
              <w:suppressAutoHyphens w:val="0"/>
              <w:spacing w:before="100" w:beforeAutospacing="1" w:after="100" w:afterAutospacing="1"/>
              <w:jc w:val="center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Reserva per diversitat funcional 10 %</w:t>
            </w:r>
          </w:p>
        </w:tc>
        <w:tc>
          <w:tcPr>
            <w:tcW w:w="1046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3A7A8EE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TOTAL</w:t>
            </w:r>
          </w:p>
        </w:tc>
      </w:tr>
      <w:tr w:rsidR="009A275B" w:rsidRPr="009A275B" w14:paraId="58490227" w14:textId="77777777" w:rsidTr="00CD6720">
        <w:trPr>
          <w:trHeight w:val="195"/>
          <w:tblCellSpacing w:w="0" w:type="dxa"/>
        </w:trPr>
        <w:tc>
          <w:tcPr>
            <w:tcW w:w="985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CB63ABF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120</w:t>
            </w:r>
          </w:p>
        </w:tc>
        <w:tc>
          <w:tcPr>
            <w:tcW w:w="3118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5F8A0F4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jc w:val="both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Educació Infantil</w:t>
            </w:r>
          </w:p>
        </w:tc>
        <w:tc>
          <w:tcPr>
            <w:tcW w:w="1466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E439C50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493</w:t>
            </w:r>
          </w:p>
        </w:tc>
        <w:tc>
          <w:tcPr>
            <w:tcW w:w="1882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2D083A6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55</w:t>
            </w:r>
          </w:p>
        </w:tc>
        <w:tc>
          <w:tcPr>
            <w:tcW w:w="1046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457684B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548</w:t>
            </w:r>
          </w:p>
        </w:tc>
      </w:tr>
      <w:tr w:rsidR="009A275B" w:rsidRPr="009A275B" w14:paraId="273CA67B" w14:textId="77777777" w:rsidTr="00CD6720">
        <w:trPr>
          <w:trHeight w:val="195"/>
          <w:tblCellSpacing w:w="0" w:type="dxa"/>
        </w:trPr>
        <w:tc>
          <w:tcPr>
            <w:tcW w:w="985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3E46438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121</w:t>
            </w:r>
          </w:p>
        </w:tc>
        <w:tc>
          <w:tcPr>
            <w:tcW w:w="3118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BE567D9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jc w:val="both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Llengua Estrangera: Anglés</w:t>
            </w:r>
          </w:p>
        </w:tc>
        <w:tc>
          <w:tcPr>
            <w:tcW w:w="1466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ACDCFD0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160</w:t>
            </w:r>
          </w:p>
        </w:tc>
        <w:tc>
          <w:tcPr>
            <w:tcW w:w="1882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4AA52A1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17</w:t>
            </w:r>
          </w:p>
        </w:tc>
        <w:tc>
          <w:tcPr>
            <w:tcW w:w="1046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530ABD4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177</w:t>
            </w:r>
          </w:p>
        </w:tc>
      </w:tr>
      <w:tr w:rsidR="009A275B" w:rsidRPr="009A275B" w14:paraId="00805272" w14:textId="77777777" w:rsidTr="00CD6720">
        <w:trPr>
          <w:trHeight w:val="195"/>
          <w:tblCellSpacing w:w="0" w:type="dxa"/>
        </w:trPr>
        <w:tc>
          <w:tcPr>
            <w:tcW w:w="985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CCB7494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123</w:t>
            </w:r>
          </w:p>
        </w:tc>
        <w:tc>
          <w:tcPr>
            <w:tcW w:w="3118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4443EF1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jc w:val="both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Educació Física</w:t>
            </w:r>
          </w:p>
        </w:tc>
        <w:tc>
          <w:tcPr>
            <w:tcW w:w="1466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92F499D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  <w:t>11</w:t>
            </w:r>
          </w:p>
        </w:tc>
        <w:tc>
          <w:tcPr>
            <w:tcW w:w="1882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627F05D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  <w:t>1</w:t>
            </w:r>
          </w:p>
        </w:tc>
        <w:tc>
          <w:tcPr>
            <w:tcW w:w="1046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53D01F1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  <w:t>12</w:t>
            </w:r>
          </w:p>
        </w:tc>
      </w:tr>
      <w:tr w:rsidR="009A275B" w:rsidRPr="009A275B" w14:paraId="7D610805" w14:textId="77777777" w:rsidTr="00CD6720">
        <w:trPr>
          <w:trHeight w:val="195"/>
          <w:tblCellSpacing w:w="0" w:type="dxa"/>
        </w:trPr>
        <w:tc>
          <w:tcPr>
            <w:tcW w:w="985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5E7955D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124</w:t>
            </w:r>
          </w:p>
        </w:tc>
        <w:tc>
          <w:tcPr>
            <w:tcW w:w="3118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059E23C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jc w:val="both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Música</w:t>
            </w:r>
          </w:p>
        </w:tc>
        <w:tc>
          <w:tcPr>
            <w:tcW w:w="1466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348E7C0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37</w:t>
            </w:r>
          </w:p>
        </w:tc>
        <w:tc>
          <w:tcPr>
            <w:tcW w:w="1882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EEF5CF6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4</w:t>
            </w:r>
          </w:p>
        </w:tc>
        <w:tc>
          <w:tcPr>
            <w:tcW w:w="1046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FCE034A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41</w:t>
            </w:r>
          </w:p>
        </w:tc>
      </w:tr>
      <w:tr w:rsidR="009A275B" w:rsidRPr="009A275B" w14:paraId="2CB740F7" w14:textId="77777777" w:rsidTr="00CD6720">
        <w:trPr>
          <w:trHeight w:val="195"/>
          <w:tblCellSpacing w:w="0" w:type="dxa"/>
        </w:trPr>
        <w:tc>
          <w:tcPr>
            <w:tcW w:w="985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E7D955D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126</w:t>
            </w:r>
          </w:p>
        </w:tc>
        <w:tc>
          <w:tcPr>
            <w:tcW w:w="3118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2D7D9D8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jc w:val="both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Audició i Llenguatge</w:t>
            </w:r>
          </w:p>
        </w:tc>
        <w:tc>
          <w:tcPr>
            <w:tcW w:w="1466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DCCEAC4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169</w:t>
            </w:r>
          </w:p>
        </w:tc>
        <w:tc>
          <w:tcPr>
            <w:tcW w:w="1882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9573CFF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19</w:t>
            </w:r>
          </w:p>
        </w:tc>
        <w:tc>
          <w:tcPr>
            <w:tcW w:w="1046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2CBBA50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188</w:t>
            </w:r>
          </w:p>
        </w:tc>
      </w:tr>
      <w:tr w:rsidR="009A275B" w:rsidRPr="009A275B" w14:paraId="60CCA438" w14:textId="77777777" w:rsidTr="00CD6720">
        <w:trPr>
          <w:trHeight w:val="195"/>
          <w:tblCellSpacing w:w="0" w:type="dxa"/>
        </w:trPr>
        <w:tc>
          <w:tcPr>
            <w:tcW w:w="985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D441C86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127</w:t>
            </w:r>
          </w:p>
        </w:tc>
        <w:tc>
          <w:tcPr>
            <w:tcW w:w="3118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906FD86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jc w:val="both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Pedagogia Terapèutica</w:t>
            </w:r>
          </w:p>
        </w:tc>
        <w:tc>
          <w:tcPr>
            <w:tcW w:w="1466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C38C409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344</w:t>
            </w:r>
          </w:p>
        </w:tc>
        <w:tc>
          <w:tcPr>
            <w:tcW w:w="1882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8C57C9D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38</w:t>
            </w:r>
          </w:p>
        </w:tc>
        <w:tc>
          <w:tcPr>
            <w:tcW w:w="1046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B4A69E1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382</w:t>
            </w:r>
          </w:p>
        </w:tc>
      </w:tr>
      <w:tr w:rsidR="009A275B" w:rsidRPr="009A275B" w14:paraId="7436F698" w14:textId="77777777" w:rsidTr="00CD6720">
        <w:trPr>
          <w:trHeight w:val="195"/>
          <w:tblCellSpacing w:w="0" w:type="dxa"/>
        </w:trPr>
        <w:tc>
          <w:tcPr>
            <w:tcW w:w="985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5C4DD20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128</w:t>
            </w:r>
          </w:p>
        </w:tc>
        <w:tc>
          <w:tcPr>
            <w:tcW w:w="3118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C63D3DE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jc w:val="both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Educació Primària</w:t>
            </w:r>
          </w:p>
        </w:tc>
        <w:tc>
          <w:tcPr>
            <w:tcW w:w="1466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CC3AAD0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465</w:t>
            </w:r>
          </w:p>
        </w:tc>
        <w:tc>
          <w:tcPr>
            <w:tcW w:w="1882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97CCC20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52</w:t>
            </w:r>
          </w:p>
        </w:tc>
        <w:tc>
          <w:tcPr>
            <w:tcW w:w="1046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3AFA418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517</w:t>
            </w:r>
          </w:p>
        </w:tc>
      </w:tr>
      <w:tr w:rsidR="009A275B" w:rsidRPr="009A275B" w14:paraId="55CD1A69" w14:textId="77777777" w:rsidTr="00CD6720">
        <w:trPr>
          <w:trHeight w:val="180"/>
          <w:tblCellSpacing w:w="0" w:type="dxa"/>
        </w:trPr>
        <w:tc>
          <w:tcPr>
            <w:tcW w:w="4103" w:type="dxa"/>
            <w:gridSpan w:val="2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B9F292A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ind w:firstLine="284"/>
              <w:jc w:val="center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Total</w:t>
            </w:r>
          </w:p>
        </w:tc>
        <w:tc>
          <w:tcPr>
            <w:tcW w:w="1466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3FB2B84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1.679</w:t>
            </w:r>
          </w:p>
        </w:tc>
        <w:tc>
          <w:tcPr>
            <w:tcW w:w="1882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5C13926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186</w:t>
            </w:r>
          </w:p>
        </w:tc>
        <w:tc>
          <w:tcPr>
            <w:tcW w:w="1046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0BA4A9D" w14:textId="77777777" w:rsidR="009A275B" w:rsidRPr="009A275B" w:rsidRDefault="009A275B" w:rsidP="009A275B">
            <w:p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Roboto" w:eastAsia="Times New Roman" w:hAnsi="Roboto" w:cs="Times New Roman"/>
                <w:kern w:val="0"/>
                <w:sz w:val="22"/>
                <w:szCs w:val="22"/>
                <w:lang w:val="ca-ES-valencia" w:eastAsia="en-US" w:bidi="ar-SA"/>
              </w:rPr>
            </w:pPr>
            <w:r w:rsidRPr="009A275B">
              <w:rPr>
                <w:rFonts w:ascii="Roboto" w:eastAsiaTheme="minorHAnsi" w:hAnsi="Roboto" w:cstheme="minorBidi"/>
                <w:color w:val="000000"/>
                <w:kern w:val="0"/>
                <w:szCs w:val="22"/>
                <w:lang w:val="ca-ES-valencia" w:eastAsia="en-US" w:bidi="ar-SA"/>
              </w:rPr>
              <w:t>1865</w:t>
            </w:r>
          </w:p>
        </w:tc>
      </w:tr>
    </w:tbl>
    <w:p w14:paraId="1C10037B" w14:textId="308F622B" w:rsidR="00F6742B" w:rsidRPr="00FA47E2" w:rsidRDefault="00F6742B" w:rsidP="00C86F0F">
      <w:pPr>
        <w:spacing w:before="100" w:after="142" w:line="288" w:lineRule="auto"/>
        <w:rPr>
          <w:rFonts w:cs="Liberation Serif"/>
          <w:color w:val="000000"/>
          <w:lang w:val="ca-ES-valencia"/>
        </w:rPr>
      </w:pPr>
    </w:p>
    <w:p w14:paraId="07B5CC37" w14:textId="3701C149" w:rsidR="00C86F0F" w:rsidRPr="00FA47E2" w:rsidRDefault="00493C78" w:rsidP="00C86F0F">
      <w:pPr>
        <w:spacing w:before="100" w:after="142" w:line="288" w:lineRule="auto"/>
        <w:rPr>
          <w:rFonts w:cs="Liberation Serif"/>
          <w:color w:val="000000"/>
          <w:lang w:val="ca-ES-valencia"/>
        </w:rPr>
      </w:pPr>
      <w:bookmarkStart w:id="0" w:name="_Hlk153356028"/>
      <w:r w:rsidRPr="00FA47E2">
        <w:rPr>
          <w:rFonts w:cs="Liberation Serif"/>
          <w:b/>
          <w:bCs/>
          <w:color w:val="000000"/>
          <w:lang w:val="ca-ES-valencia"/>
        </w:rPr>
        <w:t>Pàgina</w:t>
      </w:r>
      <w:r w:rsidR="00C86F0F" w:rsidRPr="00FA47E2">
        <w:rPr>
          <w:rFonts w:cs="Liberation Serif"/>
          <w:b/>
          <w:bCs/>
          <w:color w:val="000000"/>
          <w:lang w:val="ca-ES-valencia"/>
        </w:rPr>
        <w:t xml:space="preserve"> 34:</w:t>
      </w:r>
      <w:r w:rsidR="00C86F0F" w:rsidRPr="00FA47E2">
        <w:rPr>
          <w:rFonts w:cs="Liberation Serif"/>
          <w:color w:val="000000"/>
          <w:lang w:val="ca-ES-valencia"/>
        </w:rPr>
        <w:t xml:space="preserve"> </w:t>
      </w:r>
      <w:bookmarkEnd w:id="0"/>
      <w:r w:rsidR="00C86F0F" w:rsidRPr="00FA47E2">
        <w:rPr>
          <w:rFonts w:cs="Liberation Serif"/>
          <w:color w:val="000000"/>
          <w:lang w:val="ca-ES-valencia"/>
        </w:rPr>
        <w:t xml:space="preserve">Punt 5.6 </w:t>
      </w:r>
      <w:r w:rsidRPr="00FA47E2">
        <w:rPr>
          <w:rFonts w:cs="Liberation Serif"/>
          <w:color w:val="000000"/>
          <w:lang w:val="ca-ES-valencia"/>
        </w:rPr>
        <w:t>Obligatorietat</w:t>
      </w:r>
      <w:r w:rsidR="00C86F0F" w:rsidRPr="00FA47E2">
        <w:rPr>
          <w:rFonts w:cs="Liberation Serif"/>
          <w:color w:val="000000"/>
          <w:lang w:val="ca-ES-valencia"/>
        </w:rPr>
        <w:t xml:space="preserve"> de la </w:t>
      </w:r>
      <w:r w:rsidRPr="00FA47E2">
        <w:rPr>
          <w:rFonts w:cs="Liberation Serif"/>
          <w:color w:val="000000"/>
          <w:lang w:val="ca-ES-valencia"/>
        </w:rPr>
        <w:t>participació</w:t>
      </w:r>
    </w:p>
    <w:p w14:paraId="1188F3E9" w14:textId="14F637B3" w:rsidR="00C86F0F" w:rsidRPr="00FA47E2" w:rsidRDefault="00493C78" w:rsidP="00C86F0F">
      <w:pPr>
        <w:spacing w:before="100" w:after="142" w:line="288" w:lineRule="auto"/>
        <w:rPr>
          <w:rFonts w:cs="Liberation Serif"/>
          <w:color w:val="000000"/>
          <w:lang w:val="ca-ES-valencia"/>
        </w:rPr>
      </w:pPr>
      <w:r w:rsidRPr="00FA47E2">
        <w:rPr>
          <w:rFonts w:cs="Liberation Serif"/>
          <w:color w:val="000000"/>
          <w:lang w:val="ca-ES-valencia"/>
        </w:rPr>
        <w:t>Es suprimeix</w:t>
      </w:r>
      <w:r w:rsidR="00C86F0F" w:rsidRPr="00FA47E2">
        <w:rPr>
          <w:rFonts w:cs="Liberation Serif"/>
          <w:color w:val="000000"/>
          <w:lang w:val="ca-ES-valencia"/>
        </w:rPr>
        <w:t xml:space="preserve"> el punt 5 de dispensa p</w:t>
      </w:r>
      <w:r w:rsidRPr="00FA47E2">
        <w:rPr>
          <w:rFonts w:cs="Liberation Serif"/>
          <w:color w:val="000000"/>
          <w:lang w:val="ca-ES-valencia"/>
        </w:rPr>
        <w:t xml:space="preserve">er a </w:t>
      </w:r>
      <w:r w:rsidR="00C86F0F" w:rsidRPr="00FA47E2">
        <w:rPr>
          <w:rFonts w:cs="Liberation Serif"/>
          <w:color w:val="000000"/>
          <w:lang w:val="ca-ES-valencia"/>
        </w:rPr>
        <w:t xml:space="preserve"> l</w:t>
      </w:r>
      <w:r w:rsidRPr="00FA47E2">
        <w:rPr>
          <w:rFonts w:cs="Liberation Serif"/>
          <w:color w:val="000000"/>
          <w:lang w:val="ca-ES-valencia"/>
        </w:rPr>
        <w:t>es</w:t>
      </w:r>
      <w:r w:rsidR="00C86F0F" w:rsidRPr="00FA47E2">
        <w:rPr>
          <w:rFonts w:cs="Liberation Serif"/>
          <w:color w:val="000000"/>
          <w:lang w:val="ca-ES-valencia"/>
        </w:rPr>
        <w:t xml:space="preserve"> persones que </w:t>
      </w:r>
      <w:r w:rsidRPr="00FA47E2">
        <w:rPr>
          <w:rFonts w:cs="Liberation Serif"/>
          <w:color w:val="000000"/>
          <w:lang w:val="ca-ES-valencia"/>
        </w:rPr>
        <w:t>estan</w:t>
      </w:r>
      <w:r w:rsidR="00C86F0F" w:rsidRPr="00FA47E2">
        <w:rPr>
          <w:rFonts w:cs="Liberation Serif"/>
          <w:color w:val="000000"/>
          <w:lang w:val="ca-ES-valencia"/>
        </w:rPr>
        <w:t xml:space="preserve"> re</w:t>
      </w:r>
      <w:r w:rsidRPr="00FA47E2">
        <w:rPr>
          <w:rFonts w:cs="Liberation Serif"/>
          <w:color w:val="000000"/>
          <w:lang w:val="ca-ES-valencia"/>
        </w:rPr>
        <w:t>bent</w:t>
      </w:r>
      <w:r w:rsidR="00C86F0F" w:rsidRPr="00FA47E2">
        <w:rPr>
          <w:rFonts w:cs="Liberation Serif"/>
          <w:color w:val="000000"/>
          <w:lang w:val="ca-ES-valencia"/>
        </w:rPr>
        <w:t xml:space="preserve"> un </w:t>
      </w:r>
      <w:r w:rsidRPr="00FA47E2">
        <w:rPr>
          <w:rFonts w:cs="Liberation Serif"/>
          <w:color w:val="000000"/>
          <w:lang w:val="ca-ES-valencia"/>
        </w:rPr>
        <w:t>tractament</w:t>
      </w:r>
      <w:r w:rsidR="00C86F0F" w:rsidRPr="00FA47E2">
        <w:rPr>
          <w:rFonts w:cs="Liberation Serif"/>
          <w:color w:val="000000"/>
          <w:lang w:val="ca-ES-valencia"/>
        </w:rPr>
        <w:t xml:space="preserve"> de </w:t>
      </w:r>
      <w:r w:rsidRPr="00FA47E2">
        <w:rPr>
          <w:rFonts w:cs="Liberation Serif"/>
          <w:color w:val="000000"/>
          <w:lang w:val="ca-ES-valencia"/>
        </w:rPr>
        <w:t>fertilitat</w:t>
      </w:r>
      <w:r w:rsidR="00C86F0F" w:rsidRPr="00FA47E2">
        <w:rPr>
          <w:rFonts w:cs="Liberation Serif"/>
          <w:color w:val="000000"/>
          <w:lang w:val="ca-ES-valencia"/>
        </w:rPr>
        <w:t>.</w:t>
      </w:r>
    </w:p>
    <w:p w14:paraId="1E3796CC" w14:textId="1188947B" w:rsidR="00C86F0F" w:rsidRPr="00FA47E2" w:rsidRDefault="00493C78" w:rsidP="00C86F0F">
      <w:pPr>
        <w:spacing w:before="100" w:after="142" w:line="288" w:lineRule="auto"/>
        <w:rPr>
          <w:rFonts w:cs="Liberation Serif"/>
          <w:color w:val="000000"/>
          <w:lang w:val="ca-ES-valencia"/>
        </w:rPr>
      </w:pPr>
      <w:r w:rsidRPr="00FA47E2">
        <w:rPr>
          <w:rFonts w:cs="Liberation Serif"/>
          <w:b/>
          <w:bCs/>
          <w:color w:val="000000"/>
          <w:lang w:val="ca-ES-valencia"/>
        </w:rPr>
        <w:t>Pàgina</w:t>
      </w:r>
      <w:r w:rsidR="00C86F0F" w:rsidRPr="00FA47E2">
        <w:rPr>
          <w:rFonts w:cs="Liberation Serif"/>
          <w:b/>
          <w:bCs/>
          <w:color w:val="000000"/>
          <w:lang w:val="ca-ES-valencia"/>
        </w:rPr>
        <w:t xml:space="preserve"> 46:</w:t>
      </w:r>
      <w:r w:rsidR="0014114F" w:rsidRPr="00FA47E2">
        <w:rPr>
          <w:rFonts w:cs="Liberation Serif"/>
          <w:b/>
          <w:bCs/>
          <w:color w:val="000000"/>
          <w:lang w:val="ca-ES-valencia"/>
        </w:rPr>
        <w:t xml:space="preserve"> </w:t>
      </w:r>
      <w:r w:rsidR="0014114F" w:rsidRPr="00FA47E2">
        <w:rPr>
          <w:rFonts w:cs="Liberation Serif"/>
          <w:color w:val="000000"/>
          <w:lang w:val="ca-ES-valencia"/>
        </w:rPr>
        <w:t xml:space="preserve">Punt 7.1.1.2 </w:t>
      </w:r>
      <w:r w:rsidRPr="00FA47E2">
        <w:rPr>
          <w:rFonts w:cs="Liberation Serif"/>
          <w:color w:val="000000"/>
          <w:lang w:val="ca-ES-valencia"/>
        </w:rPr>
        <w:t>Segona</w:t>
      </w:r>
      <w:r w:rsidR="0014114F" w:rsidRPr="00FA47E2">
        <w:rPr>
          <w:rFonts w:cs="Liberation Serif"/>
          <w:color w:val="000000"/>
          <w:lang w:val="ca-ES-valencia"/>
        </w:rPr>
        <w:t xml:space="preserve"> </w:t>
      </w:r>
      <w:r w:rsidRPr="00FA47E2">
        <w:rPr>
          <w:rFonts w:cs="Liberation Serif"/>
          <w:color w:val="000000"/>
          <w:lang w:val="ca-ES-valencia"/>
        </w:rPr>
        <w:t>proba</w:t>
      </w:r>
      <w:r w:rsidR="0014114F" w:rsidRPr="00FA47E2">
        <w:rPr>
          <w:rFonts w:cs="Liberation Serif"/>
          <w:color w:val="000000"/>
          <w:lang w:val="ca-ES-valencia"/>
        </w:rPr>
        <w:t xml:space="preserve">  B) </w:t>
      </w:r>
      <w:r w:rsidRPr="00FA47E2">
        <w:rPr>
          <w:rFonts w:cs="Liberation Serif"/>
          <w:color w:val="000000"/>
          <w:lang w:val="ca-ES-valencia"/>
        </w:rPr>
        <w:t>Preparació</w:t>
      </w:r>
      <w:r w:rsidR="0014114F" w:rsidRPr="00FA47E2">
        <w:rPr>
          <w:rFonts w:cs="Liberation Serif"/>
          <w:color w:val="000000"/>
          <w:lang w:val="ca-ES-valencia"/>
        </w:rPr>
        <w:t xml:space="preserve"> </w:t>
      </w:r>
      <w:r w:rsidRPr="00FA47E2">
        <w:rPr>
          <w:rFonts w:cs="Liberation Serif"/>
          <w:color w:val="000000"/>
          <w:lang w:val="ca-ES-valencia"/>
        </w:rPr>
        <w:t>i</w:t>
      </w:r>
      <w:r w:rsidR="0014114F" w:rsidRPr="00FA47E2">
        <w:rPr>
          <w:rFonts w:cs="Liberation Serif"/>
          <w:color w:val="000000"/>
          <w:lang w:val="ca-ES-valencia"/>
        </w:rPr>
        <w:t xml:space="preserve"> </w:t>
      </w:r>
      <w:r w:rsidRPr="00FA47E2">
        <w:rPr>
          <w:rFonts w:cs="Liberation Serif"/>
          <w:color w:val="000000"/>
          <w:lang w:val="ca-ES-valencia"/>
        </w:rPr>
        <w:t>exposició</w:t>
      </w:r>
      <w:r w:rsidR="0014114F" w:rsidRPr="00FA47E2">
        <w:rPr>
          <w:rFonts w:cs="Liberation Serif"/>
          <w:color w:val="000000"/>
          <w:lang w:val="ca-ES-valencia"/>
        </w:rPr>
        <w:t xml:space="preserve"> d</w:t>
      </w:r>
      <w:r w:rsidRPr="00FA47E2">
        <w:rPr>
          <w:rFonts w:cs="Liberation Serif"/>
          <w:color w:val="000000"/>
          <w:lang w:val="ca-ES-valencia"/>
        </w:rPr>
        <w:t>’una</w:t>
      </w:r>
      <w:r w:rsidR="0014114F" w:rsidRPr="00FA47E2">
        <w:rPr>
          <w:rFonts w:cs="Liberation Serif"/>
          <w:color w:val="000000"/>
          <w:lang w:val="ca-ES-valencia"/>
        </w:rPr>
        <w:t xml:space="preserve"> </w:t>
      </w:r>
      <w:r w:rsidRPr="00FA47E2">
        <w:rPr>
          <w:rFonts w:cs="Liberation Serif"/>
          <w:color w:val="000000"/>
          <w:lang w:val="ca-ES-valencia"/>
        </w:rPr>
        <w:t>situació</w:t>
      </w:r>
      <w:r w:rsidR="0014114F" w:rsidRPr="00FA47E2">
        <w:rPr>
          <w:rFonts w:cs="Liberation Serif"/>
          <w:color w:val="000000"/>
          <w:lang w:val="ca-ES-valencia"/>
        </w:rPr>
        <w:t xml:space="preserve"> </w:t>
      </w:r>
      <w:r w:rsidRPr="00FA47E2">
        <w:rPr>
          <w:rFonts w:cs="Liberation Serif"/>
          <w:color w:val="000000"/>
          <w:lang w:val="ca-ES-valencia"/>
        </w:rPr>
        <w:t>d’aprenentatge.</w:t>
      </w:r>
    </w:p>
    <w:p w14:paraId="3F0EA620" w14:textId="64546797" w:rsidR="0014114F" w:rsidRPr="00FA47E2" w:rsidRDefault="00493C78" w:rsidP="00C86F0F">
      <w:pPr>
        <w:spacing w:before="100" w:after="142" w:line="288" w:lineRule="auto"/>
        <w:rPr>
          <w:rFonts w:cs="Liberation Serif"/>
          <w:color w:val="000000"/>
          <w:lang w:val="ca-ES-valencia"/>
        </w:rPr>
      </w:pPr>
      <w:r w:rsidRPr="00FA47E2">
        <w:rPr>
          <w:rFonts w:cs="Liberation Serif"/>
          <w:color w:val="000000"/>
          <w:lang w:val="ca-ES-valencia"/>
        </w:rPr>
        <w:t>On diu</w:t>
      </w:r>
      <w:r w:rsidR="0014114F" w:rsidRPr="00FA47E2">
        <w:rPr>
          <w:rFonts w:cs="Liberation Serif"/>
          <w:color w:val="000000"/>
          <w:lang w:val="ca-ES-valencia"/>
        </w:rPr>
        <w:t xml:space="preserve"> </w:t>
      </w:r>
      <w:r w:rsidR="00824849" w:rsidRPr="00FA47E2">
        <w:rPr>
          <w:rFonts w:cs="Liberation Serif"/>
          <w:color w:val="000000"/>
          <w:lang w:val="ca-ES-valencia"/>
        </w:rPr>
        <w:t>“</w:t>
      </w:r>
      <w:r w:rsidR="0014114F" w:rsidRPr="00FA47E2">
        <w:rPr>
          <w:rFonts w:cs="Liberation Serif"/>
          <w:color w:val="000000"/>
          <w:lang w:val="ca-ES-valencia"/>
        </w:rPr>
        <w:t xml:space="preserve">La persona </w:t>
      </w:r>
      <w:r w:rsidRPr="00FA47E2">
        <w:rPr>
          <w:rFonts w:cs="Liberation Serif"/>
          <w:color w:val="000000"/>
          <w:lang w:val="ca-ES-valencia"/>
        </w:rPr>
        <w:t>aspirant</w:t>
      </w:r>
      <w:r w:rsidR="0014114F" w:rsidRPr="00FA47E2">
        <w:rPr>
          <w:rFonts w:cs="Liberation Serif"/>
          <w:color w:val="000000"/>
          <w:lang w:val="ca-ES-valencia"/>
        </w:rPr>
        <w:t xml:space="preserve"> dispo</w:t>
      </w:r>
      <w:r w:rsidRPr="00FA47E2">
        <w:rPr>
          <w:rFonts w:cs="Liberation Serif"/>
          <w:color w:val="000000"/>
          <w:lang w:val="ca-ES-valencia"/>
        </w:rPr>
        <w:t>sarà</w:t>
      </w:r>
      <w:r w:rsidR="0014114F" w:rsidRPr="00FA47E2">
        <w:rPr>
          <w:rFonts w:cs="Liberation Serif"/>
          <w:color w:val="000000"/>
          <w:lang w:val="ca-ES-valencia"/>
        </w:rPr>
        <w:t xml:space="preserve"> de 30 </w:t>
      </w:r>
      <w:r w:rsidRPr="00FA47E2">
        <w:rPr>
          <w:rFonts w:cs="Liberation Serif"/>
          <w:color w:val="000000"/>
          <w:lang w:val="ca-ES-valencia"/>
        </w:rPr>
        <w:t>minuts</w:t>
      </w:r>
      <w:r w:rsidR="0014114F" w:rsidRPr="00FA47E2">
        <w:rPr>
          <w:rFonts w:cs="Liberation Serif"/>
          <w:color w:val="000000"/>
          <w:lang w:val="ca-ES-valencia"/>
        </w:rPr>
        <w:t>....</w:t>
      </w:r>
      <w:r w:rsidR="00824849" w:rsidRPr="00FA47E2">
        <w:rPr>
          <w:rFonts w:cs="Liberation Serif"/>
          <w:color w:val="000000"/>
          <w:lang w:val="ca-ES-valencia"/>
        </w:rPr>
        <w:t xml:space="preserve">” </w:t>
      </w:r>
      <w:r w:rsidR="0014114F" w:rsidRPr="00FA47E2">
        <w:rPr>
          <w:rFonts w:cs="Liberation Serif"/>
          <w:color w:val="000000"/>
          <w:lang w:val="ca-ES-valencia"/>
        </w:rPr>
        <w:t xml:space="preserve"> </w:t>
      </w:r>
      <w:r w:rsidRPr="00FA47E2">
        <w:rPr>
          <w:rFonts w:cs="Liberation Serif"/>
          <w:color w:val="000000"/>
          <w:lang w:val="ca-ES-valencia"/>
        </w:rPr>
        <w:t xml:space="preserve">ha de </w:t>
      </w:r>
      <w:r w:rsidR="007A49A4" w:rsidRPr="00FA47E2">
        <w:rPr>
          <w:rFonts w:cs="Liberation Serif"/>
          <w:color w:val="000000"/>
          <w:lang w:val="ca-ES-valencia"/>
        </w:rPr>
        <w:t>dir</w:t>
      </w:r>
      <w:r w:rsidRPr="00FA47E2">
        <w:rPr>
          <w:rFonts w:cs="Liberation Serif"/>
          <w:color w:val="000000"/>
          <w:lang w:val="ca-ES-valencia"/>
        </w:rPr>
        <w:t xml:space="preserve"> </w:t>
      </w:r>
      <w:r w:rsidR="00824849" w:rsidRPr="00FA47E2">
        <w:rPr>
          <w:rFonts w:cs="Liberation Serif"/>
          <w:color w:val="000000"/>
          <w:lang w:val="ca-ES-valencia"/>
        </w:rPr>
        <w:t xml:space="preserve">60 </w:t>
      </w:r>
      <w:r w:rsidRPr="00FA47E2">
        <w:rPr>
          <w:rFonts w:cs="Liberation Serif"/>
          <w:color w:val="000000"/>
          <w:lang w:val="ca-ES-valencia"/>
        </w:rPr>
        <w:t>minuts</w:t>
      </w:r>
      <w:r w:rsidR="00824849" w:rsidRPr="00FA47E2">
        <w:rPr>
          <w:rFonts w:cs="Liberation Serif"/>
          <w:color w:val="000000"/>
          <w:lang w:val="ca-ES-valencia"/>
        </w:rPr>
        <w:t>.</w:t>
      </w:r>
    </w:p>
    <w:p w14:paraId="3C84AEB7" w14:textId="6F7DB301" w:rsidR="00245BD5" w:rsidRPr="00FA47E2" w:rsidRDefault="00493C78" w:rsidP="00C86F0F">
      <w:pPr>
        <w:spacing w:before="100" w:after="142" w:line="288" w:lineRule="auto"/>
        <w:rPr>
          <w:rFonts w:cs="Liberation Serif"/>
          <w:color w:val="000000"/>
          <w:lang w:val="ca-ES-valencia"/>
        </w:rPr>
      </w:pPr>
      <w:r w:rsidRPr="00FA47E2">
        <w:rPr>
          <w:rFonts w:cs="Liberation Serif"/>
          <w:b/>
          <w:bCs/>
          <w:color w:val="000000"/>
          <w:lang w:val="ca-ES-valencia"/>
        </w:rPr>
        <w:t>Pàgina</w:t>
      </w:r>
      <w:r w:rsidR="00245BD5" w:rsidRPr="00FA47E2">
        <w:rPr>
          <w:rFonts w:cs="Liberation Serif"/>
          <w:b/>
          <w:bCs/>
          <w:color w:val="000000"/>
          <w:lang w:val="ca-ES-valencia"/>
        </w:rPr>
        <w:t xml:space="preserve"> 77: </w:t>
      </w:r>
      <w:r w:rsidR="00245BD5" w:rsidRPr="00FA47E2">
        <w:rPr>
          <w:rFonts w:cs="Liberation Serif"/>
          <w:color w:val="000000"/>
          <w:lang w:val="ca-ES-valencia"/>
        </w:rPr>
        <w:t>An</w:t>
      </w:r>
      <w:r w:rsidRPr="00FA47E2">
        <w:rPr>
          <w:rFonts w:cs="Liberation Serif"/>
          <w:color w:val="000000"/>
          <w:lang w:val="ca-ES-valencia"/>
        </w:rPr>
        <w:t>nex</w:t>
      </w:r>
      <w:r w:rsidR="00245BD5" w:rsidRPr="00FA47E2">
        <w:rPr>
          <w:rFonts w:cs="Liberation Serif"/>
          <w:color w:val="000000"/>
          <w:lang w:val="ca-ES-valencia"/>
        </w:rPr>
        <w:t xml:space="preserve"> I  </w:t>
      </w:r>
      <w:r w:rsidRPr="00FA47E2">
        <w:rPr>
          <w:rFonts w:cs="Liberation Serif"/>
          <w:color w:val="000000"/>
          <w:lang w:val="ca-ES-valencia"/>
        </w:rPr>
        <w:t>Barem</w:t>
      </w:r>
      <w:r w:rsidR="00766561" w:rsidRPr="00FA47E2">
        <w:rPr>
          <w:rFonts w:cs="Liberation Serif"/>
          <w:color w:val="000000"/>
          <w:lang w:val="ca-ES-valencia"/>
        </w:rPr>
        <w:t xml:space="preserve">  </w:t>
      </w:r>
      <w:r w:rsidRPr="00FA47E2">
        <w:rPr>
          <w:rFonts w:cs="Liberation Serif"/>
          <w:color w:val="000000"/>
          <w:lang w:val="ca-ES-valencia"/>
        </w:rPr>
        <w:t>Notes</w:t>
      </w:r>
      <w:r w:rsidR="00766561" w:rsidRPr="00FA47E2">
        <w:rPr>
          <w:rFonts w:cs="Liberation Serif"/>
          <w:color w:val="000000"/>
          <w:lang w:val="ca-ES-valencia"/>
        </w:rPr>
        <w:t xml:space="preserve"> aparta</w:t>
      </w:r>
      <w:r w:rsidRPr="00FA47E2">
        <w:rPr>
          <w:rFonts w:cs="Liberation Serif"/>
          <w:color w:val="000000"/>
          <w:lang w:val="ca-ES-valencia"/>
        </w:rPr>
        <w:t>t</w:t>
      </w:r>
      <w:r w:rsidR="00766561" w:rsidRPr="00FA47E2">
        <w:rPr>
          <w:rFonts w:cs="Liberation Serif"/>
          <w:color w:val="000000"/>
          <w:lang w:val="ca-ES-valencia"/>
        </w:rPr>
        <w:t xml:space="preserve"> 2.1</w:t>
      </w:r>
    </w:p>
    <w:p w14:paraId="2A63EEB5" w14:textId="21789097" w:rsidR="00245BD5" w:rsidRPr="00FA47E2" w:rsidRDefault="00245BD5" w:rsidP="00245BD5">
      <w:pPr>
        <w:suppressAutoHyphens w:val="0"/>
        <w:spacing w:before="100" w:beforeAutospacing="1" w:after="142" w:line="288" w:lineRule="auto"/>
        <w:jc w:val="both"/>
        <w:rPr>
          <w:rFonts w:eastAsia="Times New Roman" w:cs="Liberation Serif"/>
          <w:strike/>
          <w:kern w:val="0"/>
          <w:lang w:val="ca-ES-valencia" w:eastAsia="es-ES_tradnl" w:bidi="ar-SA"/>
        </w:rPr>
      </w:pPr>
      <w:r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En el p</w:t>
      </w:r>
      <w:r w:rsidR="00493C78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aràgraf</w:t>
      </w:r>
      <w:r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“En</w:t>
      </w:r>
      <w:r w:rsidR="00493C78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cap cas, s’adoptarà</w:t>
      </w:r>
      <w:r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,</w:t>
      </w:r>
      <w:r w:rsidR="00493C78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com a </w:t>
      </w:r>
      <w:r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puntuació m</w:t>
      </w:r>
      <w:r w:rsidR="00493C78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itjana</w:t>
      </w:r>
      <w:r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de</w:t>
      </w:r>
      <w:r w:rsidR="00493C78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l’expedient</w:t>
      </w:r>
      <w:r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acad</w:t>
      </w:r>
      <w:r w:rsidR="00493C78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èmic</w:t>
      </w:r>
      <w:r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la nota m</w:t>
      </w:r>
      <w:r w:rsidR="00EA356C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itjana</w:t>
      </w:r>
      <w:r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d</w:t>
      </w:r>
      <w:r w:rsidR="00EA356C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’este</w:t>
      </w:r>
      <w:r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si apar</w:t>
      </w:r>
      <w:r w:rsidR="00EA356C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eguera</w:t>
      </w:r>
      <w:r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en el certifica</w:t>
      </w:r>
      <w:r w:rsidR="00EA356C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t</w:t>
      </w:r>
      <w:r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, tant si v</w:t>
      </w:r>
      <w:r w:rsid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e</w:t>
      </w:r>
      <w:r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d</w:t>
      </w:r>
      <w:r w:rsidR="00EA356C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onada</w:t>
      </w:r>
      <w:r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en forma num</w:t>
      </w:r>
      <w:r w:rsidR="00EA356C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èrica</w:t>
      </w:r>
      <w:r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com en forma literal</w:t>
      </w:r>
      <w:r w:rsidRPr="00FA47E2">
        <w:rPr>
          <w:rFonts w:eastAsia="Times New Roman" w:cs="Liberation Serif"/>
          <w:kern w:val="0"/>
          <w:lang w:val="ca-ES-valencia" w:eastAsia="es-ES_tradnl" w:bidi="ar-SA"/>
        </w:rPr>
        <w:t xml:space="preserve">. </w:t>
      </w:r>
      <w:r w:rsidRPr="00FA47E2">
        <w:rPr>
          <w:rFonts w:eastAsia="Times New Roman" w:cs="Liberation Serif"/>
          <w:strike/>
          <w:kern w:val="0"/>
          <w:lang w:val="ca-ES-valencia" w:eastAsia="es-ES_tradnl" w:bidi="ar-SA"/>
        </w:rPr>
        <w:t>ni los créditos obtenidos por actividades formativas no integradas en el plan de estudios.”</w:t>
      </w:r>
    </w:p>
    <w:p w14:paraId="631D66CC" w14:textId="195959A2" w:rsidR="00C86F0F" w:rsidRPr="00FA47E2" w:rsidRDefault="00EA356C" w:rsidP="00C86F0F">
      <w:pPr>
        <w:spacing w:before="100" w:after="142" w:line="288" w:lineRule="auto"/>
        <w:rPr>
          <w:rFonts w:cs="Liberation Serif"/>
          <w:color w:val="000000"/>
          <w:lang w:val="ca-ES-valencia"/>
        </w:rPr>
      </w:pPr>
      <w:r w:rsidRPr="00FA47E2">
        <w:rPr>
          <w:rFonts w:cs="Liberation Serif"/>
          <w:color w:val="000000"/>
          <w:lang w:val="ca-ES-valencia"/>
        </w:rPr>
        <w:t>Es suprimeix</w:t>
      </w:r>
      <w:r w:rsidR="00245BD5" w:rsidRPr="00FA47E2">
        <w:rPr>
          <w:rFonts w:cs="Liberation Serif"/>
          <w:color w:val="000000"/>
          <w:lang w:val="ca-ES-valencia"/>
        </w:rPr>
        <w:t xml:space="preserve"> l</w:t>
      </w:r>
      <w:r w:rsidRPr="00FA47E2">
        <w:rPr>
          <w:rFonts w:cs="Liberation Serif"/>
          <w:color w:val="000000"/>
          <w:lang w:val="ca-ES-valencia"/>
        </w:rPr>
        <w:t>’última</w:t>
      </w:r>
      <w:r w:rsidR="00245BD5" w:rsidRPr="00FA47E2">
        <w:rPr>
          <w:rFonts w:cs="Liberation Serif"/>
          <w:color w:val="000000"/>
          <w:lang w:val="ca-ES-valencia"/>
        </w:rPr>
        <w:t xml:space="preserve"> frase p</w:t>
      </w:r>
      <w:r w:rsidRPr="00FA47E2">
        <w:rPr>
          <w:rFonts w:cs="Liberation Serif"/>
          <w:color w:val="000000"/>
          <w:lang w:val="ca-ES-valencia"/>
        </w:rPr>
        <w:t>erquè</w:t>
      </w:r>
      <w:r w:rsidR="00245BD5" w:rsidRPr="00FA47E2">
        <w:rPr>
          <w:rFonts w:cs="Liberation Serif"/>
          <w:color w:val="000000"/>
          <w:lang w:val="ca-ES-valencia"/>
        </w:rPr>
        <w:t xml:space="preserve"> figura repetida a continuació.</w:t>
      </w:r>
    </w:p>
    <w:p w14:paraId="58C090DA" w14:textId="051C7551" w:rsidR="00766561" w:rsidRPr="00FA47E2" w:rsidRDefault="00766561" w:rsidP="00C86F0F">
      <w:pPr>
        <w:spacing w:before="100" w:after="142" w:line="288" w:lineRule="auto"/>
        <w:rPr>
          <w:rFonts w:cs="Liberation Serif"/>
          <w:color w:val="000000"/>
          <w:lang w:val="ca-ES-valencia"/>
        </w:rPr>
      </w:pPr>
      <w:r w:rsidRPr="00FA47E2">
        <w:rPr>
          <w:rFonts w:cs="Liberation Serif"/>
          <w:b/>
          <w:bCs/>
          <w:color w:val="000000"/>
          <w:lang w:val="ca-ES-valencia"/>
        </w:rPr>
        <w:t>P</w:t>
      </w:r>
      <w:r w:rsidR="00EA356C" w:rsidRPr="00FA47E2">
        <w:rPr>
          <w:rFonts w:cs="Liberation Serif"/>
          <w:b/>
          <w:bCs/>
          <w:color w:val="000000"/>
          <w:lang w:val="ca-ES-valencia"/>
        </w:rPr>
        <w:t>à</w:t>
      </w:r>
      <w:r w:rsidRPr="00FA47E2">
        <w:rPr>
          <w:rFonts w:cs="Liberation Serif"/>
          <w:b/>
          <w:bCs/>
          <w:color w:val="000000"/>
          <w:lang w:val="ca-ES-valencia"/>
        </w:rPr>
        <w:t xml:space="preserve">gina 78: </w:t>
      </w:r>
      <w:r w:rsidRPr="00FA47E2">
        <w:rPr>
          <w:rFonts w:cs="Liberation Serif"/>
          <w:color w:val="000000"/>
          <w:lang w:val="ca-ES-valencia"/>
        </w:rPr>
        <w:t>An</w:t>
      </w:r>
      <w:r w:rsidR="00EA356C" w:rsidRPr="00FA47E2">
        <w:rPr>
          <w:rFonts w:cs="Liberation Serif"/>
          <w:color w:val="000000"/>
          <w:lang w:val="ca-ES-valencia"/>
        </w:rPr>
        <w:t>nex</w:t>
      </w:r>
      <w:r w:rsidRPr="00FA47E2">
        <w:rPr>
          <w:rFonts w:cs="Liberation Serif"/>
          <w:color w:val="000000"/>
          <w:lang w:val="ca-ES-valencia"/>
        </w:rPr>
        <w:t xml:space="preserve"> I  </w:t>
      </w:r>
      <w:r w:rsidR="00EA356C" w:rsidRPr="00FA47E2">
        <w:rPr>
          <w:rFonts w:cs="Liberation Serif"/>
          <w:color w:val="000000"/>
          <w:lang w:val="ca-ES-valencia"/>
        </w:rPr>
        <w:t>Barem</w:t>
      </w:r>
      <w:r w:rsidRPr="00FA47E2">
        <w:rPr>
          <w:rFonts w:cs="Liberation Serif"/>
          <w:color w:val="000000"/>
          <w:lang w:val="ca-ES-valencia"/>
        </w:rPr>
        <w:t xml:space="preserve">  </w:t>
      </w:r>
      <w:bookmarkStart w:id="1" w:name="_Hlk153294773"/>
      <w:r w:rsidR="00EA356C" w:rsidRPr="00FA47E2">
        <w:rPr>
          <w:rFonts w:cs="Liberation Serif"/>
          <w:color w:val="000000"/>
          <w:lang w:val="ca-ES-valencia"/>
        </w:rPr>
        <w:t>Notes</w:t>
      </w:r>
      <w:r w:rsidRPr="00FA47E2">
        <w:rPr>
          <w:rFonts w:cs="Liberation Serif"/>
          <w:color w:val="000000"/>
          <w:lang w:val="ca-ES-valencia"/>
        </w:rPr>
        <w:t xml:space="preserve"> aparta</w:t>
      </w:r>
      <w:r w:rsidR="00EA356C" w:rsidRPr="00FA47E2">
        <w:rPr>
          <w:rFonts w:cs="Liberation Serif"/>
          <w:color w:val="000000"/>
          <w:lang w:val="ca-ES-valencia"/>
        </w:rPr>
        <w:t>t</w:t>
      </w:r>
      <w:r w:rsidRPr="00FA47E2">
        <w:rPr>
          <w:rFonts w:cs="Liberation Serif"/>
          <w:color w:val="000000"/>
          <w:lang w:val="ca-ES-valencia"/>
        </w:rPr>
        <w:t xml:space="preserve"> 2.2.1</w:t>
      </w:r>
    </w:p>
    <w:bookmarkEnd w:id="1"/>
    <w:p w14:paraId="09847F9D" w14:textId="34606055" w:rsidR="00766561" w:rsidRPr="00FA47E2" w:rsidRDefault="00766561" w:rsidP="00766561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Theme="minorHAnsi" w:cs="Liberation Serif"/>
          <w:kern w:val="0"/>
          <w:lang w:val="ca-ES-valencia" w:eastAsia="en-US" w:bidi="ar-SA"/>
        </w:rPr>
      </w:pPr>
      <w:r w:rsidRPr="00FA47E2">
        <w:rPr>
          <w:rFonts w:cs="Liberation Serif"/>
          <w:color w:val="000000"/>
          <w:lang w:val="ca-ES-valencia"/>
        </w:rPr>
        <w:lastRenderedPageBreak/>
        <w:t>S</w:t>
      </w:r>
      <w:r w:rsidR="00EA356C" w:rsidRPr="00FA47E2">
        <w:rPr>
          <w:rFonts w:cs="Liberation Serif"/>
          <w:color w:val="000000"/>
          <w:lang w:val="ca-ES-valencia"/>
        </w:rPr>
        <w:t xml:space="preserve">’afig el següent paràgraf:  </w:t>
      </w:r>
      <w:r w:rsidRPr="00FA47E2">
        <w:rPr>
          <w:rFonts w:cs="Liberation Serif"/>
          <w:lang w:val="ca-ES-valencia"/>
        </w:rPr>
        <w:t>“</w:t>
      </w:r>
      <w:r w:rsidRPr="00FA47E2">
        <w:rPr>
          <w:rFonts w:eastAsiaTheme="minorHAnsi" w:cs="Liberation Serif"/>
          <w:kern w:val="0"/>
          <w:lang w:val="ca-ES-valencia" w:eastAsia="en-US" w:bidi="ar-SA"/>
        </w:rPr>
        <w:t xml:space="preserve">No </w:t>
      </w:r>
      <w:r w:rsidR="00EA356C" w:rsidRPr="00FA47E2">
        <w:rPr>
          <w:rFonts w:eastAsiaTheme="minorHAnsi" w:cs="Liberation Serif"/>
          <w:kern w:val="0"/>
          <w:lang w:val="ca-ES-valencia" w:eastAsia="en-US" w:bidi="ar-SA"/>
        </w:rPr>
        <w:t>es</w:t>
      </w:r>
      <w:r w:rsidRPr="00FA47E2">
        <w:rPr>
          <w:rFonts w:eastAsiaTheme="minorHAnsi" w:cs="Liberation Serif"/>
          <w:kern w:val="0"/>
          <w:lang w:val="ca-ES-valencia" w:eastAsia="en-US" w:bidi="ar-SA"/>
        </w:rPr>
        <w:t xml:space="preserve"> valorar</w:t>
      </w:r>
      <w:r w:rsidR="00EA356C" w:rsidRPr="00FA47E2">
        <w:rPr>
          <w:rFonts w:eastAsiaTheme="minorHAnsi" w:cs="Liberation Serif"/>
          <w:kern w:val="0"/>
          <w:lang w:val="ca-ES-valencia" w:eastAsia="en-US" w:bidi="ar-SA"/>
        </w:rPr>
        <w:t>an</w:t>
      </w:r>
      <w:r w:rsidRPr="00FA47E2">
        <w:rPr>
          <w:rFonts w:eastAsiaTheme="minorHAnsi" w:cs="Liberation Serif"/>
          <w:kern w:val="0"/>
          <w:lang w:val="ca-ES-valencia" w:eastAsia="en-US" w:bidi="ar-SA"/>
        </w:rPr>
        <w:t xml:space="preserve"> p</w:t>
      </w:r>
      <w:r w:rsidR="00EA356C" w:rsidRPr="00FA47E2">
        <w:rPr>
          <w:rFonts w:eastAsiaTheme="minorHAnsi" w:cs="Liberation Serif"/>
          <w:kern w:val="0"/>
          <w:lang w:val="ca-ES-valencia" w:eastAsia="en-US" w:bidi="ar-SA"/>
        </w:rPr>
        <w:t>e</w:t>
      </w:r>
      <w:r w:rsidRPr="00FA47E2">
        <w:rPr>
          <w:rFonts w:eastAsiaTheme="minorHAnsi" w:cs="Liberation Serif"/>
          <w:kern w:val="0"/>
          <w:lang w:val="ca-ES-valencia" w:eastAsia="en-US" w:bidi="ar-SA"/>
        </w:rPr>
        <w:t>r este subaparta</w:t>
      </w:r>
      <w:r w:rsidR="00EA356C" w:rsidRPr="00FA47E2">
        <w:rPr>
          <w:rFonts w:eastAsiaTheme="minorHAnsi" w:cs="Liberation Serif"/>
          <w:kern w:val="0"/>
          <w:lang w:val="ca-ES-valencia" w:eastAsia="en-US" w:bidi="ar-SA"/>
        </w:rPr>
        <w:t>t</w:t>
      </w:r>
      <w:r w:rsidRPr="00FA47E2">
        <w:rPr>
          <w:rFonts w:eastAsiaTheme="minorHAnsi" w:cs="Liberation Serif"/>
          <w:kern w:val="0"/>
          <w:lang w:val="ca-ES-valencia" w:eastAsia="en-US" w:bidi="ar-SA"/>
        </w:rPr>
        <w:t xml:space="preserve"> </w:t>
      </w:r>
      <w:r w:rsidR="00EA356C" w:rsidRPr="00FA47E2">
        <w:rPr>
          <w:rFonts w:eastAsiaTheme="minorHAnsi" w:cs="Liberation Serif"/>
          <w:kern w:val="0"/>
          <w:lang w:val="ca-ES-valencia" w:eastAsia="en-US" w:bidi="ar-SA"/>
        </w:rPr>
        <w:t>els</w:t>
      </w:r>
      <w:r w:rsidRPr="00FA47E2">
        <w:rPr>
          <w:rFonts w:eastAsiaTheme="minorHAnsi" w:cs="Liberation Serif"/>
          <w:kern w:val="0"/>
          <w:lang w:val="ca-ES-valencia" w:eastAsia="en-US" w:bidi="ar-SA"/>
        </w:rPr>
        <w:t xml:space="preserve"> cursos de Pos</w:t>
      </w:r>
      <w:r w:rsidR="00EA356C" w:rsidRPr="00FA47E2">
        <w:rPr>
          <w:rFonts w:eastAsiaTheme="minorHAnsi" w:cs="Liberation Serif"/>
          <w:kern w:val="0"/>
          <w:lang w:val="ca-ES-valencia" w:eastAsia="en-US" w:bidi="ar-SA"/>
        </w:rPr>
        <w:t>tgrau</w:t>
      </w:r>
      <w:r w:rsidRPr="00FA47E2">
        <w:rPr>
          <w:rFonts w:eastAsiaTheme="minorHAnsi" w:cs="Liberation Serif"/>
          <w:kern w:val="0"/>
          <w:lang w:val="ca-ES-valencia" w:eastAsia="en-US" w:bidi="ar-SA"/>
        </w:rPr>
        <w:t xml:space="preserve">, </w:t>
      </w:r>
      <w:r w:rsidR="00EA356C" w:rsidRPr="00FA47E2">
        <w:rPr>
          <w:rFonts w:eastAsiaTheme="minorHAnsi" w:cs="Liberation Serif"/>
          <w:kern w:val="0"/>
          <w:lang w:val="ca-ES-valencia" w:eastAsia="en-US" w:bidi="ar-SA"/>
        </w:rPr>
        <w:t>d’Especialització</w:t>
      </w:r>
      <w:r w:rsidRPr="00FA47E2">
        <w:rPr>
          <w:rFonts w:eastAsiaTheme="minorHAnsi" w:cs="Liberation Serif"/>
          <w:kern w:val="0"/>
          <w:lang w:val="ca-ES-valencia" w:eastAsia="en-US" w:bidi="ar-SA"/>
        </w:rPr>
        <w:t xml:space="preserve">, Expert Universitari ni aquells </w:t>
      </w:r>
      <w:r w:rsidR="00EA356C" w:rsidRPr="00FA47E2">
        <w:rPr>
          <w:rFonts w:eastAsiaTheme="minorHAnsi" w:cs="Liberation Serif"/>
          <w:kern w:val="0"/>
          <w:lang w:val="ca-ES-valencia" w:eastAsia="en-US" w:bidi="ar-SA"/>
        </w:rPr>
        <w:t>altres</w:t>
      </w:r>
      <w:r w:rsidRPr="00FA47E2">
        <w:rPr>
          <w:rFonts w:eastAsiaTheme="minorHAnsi" w:cs="Liberation Serif"/>
          <w:kern w:val="0"/>
          <w:lang w:val="ca-ES-valencia" w:eastAsia="en-US" w:bidi="ar-SA"/>
        </w:rPr>
        <w:t xml:space="preserve"> tít</w:t>
      </w:r>
      <w:r w:rsidR="00EA356C" w:rsidRPr="00FA47E2">
        <w:rPr>
          <w:rFonts w:eastAsiaTheme="minorHAnsi" w:cs="Liberation Serif"/>
          <w:kern w:val="0"/>
          <w:lang w:val="ca-ES-valencia" w:eastAsia="en-US" w:bidi="ar-SA"/>
        </w:rPr>
        <w:t>ol</w:t>
      </w:r>
      <w:r w:rsidRPr="00FA47E2">
        <w:rPr>
          <w:rFonts w:eastAsiaTheme="minorHAnsi" w:cs="Liberation Serif"/>
          <w:kern w:val="0"/>
          <w:lang w:val="ca-ES-valencia" w:eastAsia="en-US" w:bidi="ar-SA"/>
        </w:rPr>
        <w:t>s universitaris no oficiales (tít</w:t>
      </w:r>
      <w:r w:rsidR="00EA356C" w:rsidRPr="00FA47E2">
        <w:rPr>
          <w:rFonts w:eastAsiaTheme="minorHAnsi" w:cs="Liberation Serif"/>
          <w:kern w:val="0"/>
          <w:lang w:val="ca-ES-valencia" w:eastAsia="en-US" w:bidi="ar-SA"/>
        </w:rPr>
        <w:t>ols</w:t>
      </w:r>
      <w:r w:rsidRPr="00FA47E2">
        <w:rPr>
          <w:rFonts w:eastAsiaTheme="minorHAnsi" w:cs="Liberation Serif"/>
          <w:kern w:val="0"/>
          <w:lang w:val="ca-ES-valencia" w:eastAsia="en-US" w:bidi="ar-SA"/>
        </w:rPr>
        <w:t xml:space="preserve"> propis), que s</w:t>
      </w:r>
      <w:r w:rsidR="00EA356C" w:rsidRPr="00FA47E2">
        <w:rPr>
          <w:rFonts w:eastAsiaTheme="minorHAnsi" w:cs="Liberation Serif"/>
          <w:kern w:val="0"/>
          <w:lang w:val="ca-ES-valencia" w:eastAsia="en-US" w:bidi="ar-SA"/>
        </w:rPr>
        <w:t>’expedisquen</w:t>
      </w:r>
      <w:r w:rsidRPr="00FA47E2">
        <w:rPr>
          <w:rFonts w:eastAsiaTheme="minorHAnsi" w:cs="Liberation Serif"/>
          <w:kern w:val="0"/>
          <w:lang w:val="ca-ES-valencia" w:eastAsia="en-US" w:bidi="ar-SA"/>
        </w:rPr>
        <w:t xml:space="preserve"> p</w:t>
      </w:r>
      <w:r w:rsidR="00EA356C" w:rsidRPr="00FA47E2">
        <w:rPr>
          <w:rFonts w:eastAsiaTheme="minorHAnsi" w:cs="Liberation Serif"/>
          <w:kern w:val="0"/>
          <w:lang w:val="ca-ES-valencia" w:eastAsia="en-US" w:bidi="ar-SA"/>
        </w:rPr>
        <w:t>e</w:t>
      </w:r>
      <w:r w:rsidRPr="00FA47E2">
        <w:rPr>
          <w:rFonts w:eastAsiaTheme="minorHAnsi" w:cs="Liberation Serif"/>
          <w:kern w:val="0"/>
          <w:lang w:val="ca-ES-valencia" w:eastAsia="en-US" w:bidi="ar-SA"/>
        </w:rPr>
        <w:t>r l</w:t>
      </w:r>
      <w:r w:rsidR="00EA356C" w:rsidRPr="00FA47E2">
        <w:rPr>
          <w:rFonts w:eastAsiaTheme="minorHAnsi" w:cs="Liberation Serif"/>
          <w:kern w:val="0"/>
          <w:lang w:val="ca-ES-valencia" w:eastAsia="en-US" w:bidi="ar-SA"/>
        </w:rPr>
        <w:t>e</w:t>
      </w:r>
      <w:r w:rsidRPr="00FA47E2">
        <w:rPr>
          <w:rFonts w:eastAsiaTheme="minorHAnsi" w:cs="Liberation Serif"/>
          <w:kern w:val="0"/>
          <w:lang w:val="ca-ES-valencia" w:eastAsia="en-US" w:bidi="ar-SA"/>
        </w:rPr>
        <w:t>s universi</w:t>
      </w:r>
      <w:r w:rsidR="00EA356C" w:rsidRPr="00FA47E2">
        <w:rPr>
          <w:rFonts w:eastAsiaTheme="minorHAnsi" w:cs="Liberation Serif"/>
          <w:kern w:val="0"/>
          <w:lang w:val="ca-ES-valencia" w:eastAsia="en-US" w:bidi="ar-SA"/>
        </w:rPr>
        <w:t>tats</w:t>
      </w:r>
      <w:r w:rsidRPr="00FA47E2">
        <w:rPr>
          <w:rFonts w:eastAsiaTheme="minorHAnsi" w:cs="Liberation Serif"/>
          <w:kern w:val="0"/>
          <w:lang w:val="ca-ES-valencia" w:eastAsia="en-US" w:bidi="ar-SA"/>
        </w:rPr>
        <w:t xml:space="preserve"> en </w:t>
      </w:r>
      <w:r w:rsidR="00EA356C" w:rsidRPr="00FA47E2">
        <w:rPr>
          <w:rFonts w:eastAsiaTheme="minorHAnsi" w:cs="Liberation Serif"/>
          <w:kern w:val="0"/>
          <w:lang w:val="ca-ES-valencia" w:eastAsia="en-US" w:bidi="ar-SA"/>
        </w:rPr>
        <w:t>l’ús</w:t>
      </w:r>
      <w:r w:rsidRPr="00FA47E2">
        <w:rPr>
          <w:rFonts w:eastAsiaTheme="minorHAnsi" w:cs="Liberation Serif"/>
          <w:kern w:val="0"/>
          <w:lang w:val="ca-ES-valencia" w:eastAsia="en-US" w:bidi="ar-SA"/>
        </w:rPr>
        <w:t xml:space="preserve"> de </w:t>
      </w:r>
      <w:r w:rsidR="00EA356C" w:rsidRPr="00FA47E2">
        <w:rPr>
          <w:rFonts w:eastAsiaTheme="minorHAnsi" w:cs="Liberation Serif"/>
          <w:kern w:val="0"/>
          <w:lang w:val="ca-ES-valencia" w:eastAsia="en-US" w:bidi="ar-SA"/>
        </w:rPr>
        <w:t>la seua</w:t>
      </w:r>
      <w:r w:rsidRPr="00FA47E2">
        <w:rPr>
          <w:rFonts w:eastAsiaTheme="minorHAnsi" w:cs="Liberation Serif"/>
          <w:kern w:val="0"/>
          <w:lang w:val="ca-ES-valencia" w:eastAsia="en-US" w:bidi="ar-SA"/>
        </w:rPr>
        <w:t xml:space="preserve"> autonom</w:t>
      </w:r>
      <w:r w:rsidR="00EA356C" w:rsidRPr="00FA47E2">
        <w:rPr>
          <w:rFonts w:eastAsiaTheme="minorHAnsi" w:cs="Liberation Serif"/>
          <w:kern w:val="0"/>
          <w:lang w:val="ca-ES-valencia" w:eastAsia="en-US" w:bidi="ar-SA"/>
        </w:rPr>
        <w:t>i</w:t>
      </w:r>
      <w:r w:rsidRPr="00FA47E2">
        <w:rPr>
          <w:rFonts w:eastAsiaTheme="minorHAnsi" w:cs="Liberation Serif"/>
          <w:kern w:val="0"/>
          <w:lang w:val="ca-ES-valencia" w:eastAsia="en-US" w:bidi="ar-SA"/>
        </w:rPr>
        <w:t>a a</w:t>
      </w:r>
      <w:r w:rsidR="00EA356C" w:rsidRPr="00FA47E2">
        <w:rPr>
          <w:rFonts w:eastAsiaTheme="minorHAnsi" w:cs="Liberation Serif"/>
          <w:kern w:val="0"/>
          <w:lang w:val="ca-ES-valencia" w:eastAsia="en-US" w:bidi="ar-SA"/>
        </w:rPr>
        <w:t xml:space="preserve"> l’empara</w:t>
      </w:r>
      <w:r w:rsidRPr="00FA47E2">
        <w:rPr>
          <w:rFonts w:eastAsiaTheme="minorHAnsi" w:cs="Liberation Serif"/>
          <w:kern w:val="0"/>
          <w:lang w:val="ca-ES-valencia" w:eastAsia="en-US" w:bidi="ar-SA"/>
        </w:rPr>
        <w:t xml:space="preserve"> de</w:t>
      </w:r>
      <w:r w:rsidR="00EA356C" w:rsidRPr="00FA47E2">
        <w:rPr>
          <w:rFonts w:eastAsiaTheme="minorHAnsi" w:cs="Liberation Serif"/>
          <w:kern w:val="0"/>
          <w:lang w:val="ca-ES-valencia" w:eastAsia="en-US" w:bidi="ar-SA"/>
        </w:rPr>
        <w:t xml:space="preserve">l que es disposa al </w:t>
      </w:r>
      <w:r w:rsidRPr="00FA47E2">
        <w:rPr>
          <w:rFonts w:eastAsiaTheme="minorHAnsi" w:cs="Liberation Serif"/>
          <w:kern w:val="0"/>
          <w:lang w:val="ca-ES-valencia" w:eastAsia="en-US" w:bidi="ar-SA"/>
        </w:rPr>
        <w:t xml:space="preserve"> </w:t>
      </w:r>
      <w:r w:rsidRPr="00FA47E2">
        <w:rPr>
          <w:rFonts w:eastAsia="Times New Roman" w:cs="Liberation Serif"/>
          <w:kern w:val="0"/>
          <w:shd w:val="clear" w:color="auto" w:fill="FFFFFF"/>
          <w:lang w:val="ca-ES-valencia" w:eastAsia="es-ES_tradnl" w:bidi="ar-SA"/>
        </w:rPr>
        <w:t>Decret 822/2021, de 28 de se</w:t>
      </w:r>
      <w:r w:rsidR="00EA356C" w:rsidRPr="00FA47E2">
        <w:rPr>
          <w:rFonts w:eastAsia="Times New Roman" w:cs="Liberation Serif"/>
          <w:kern w:val="0"/>
          <w:shd w:val="clear" w:color="auto" w:fill="FFFFFF"/>
          <w:lang w:val="ca-ES-valencia" w:eastAsia="es-ES_tradnl" w:bidi="ar-SA"/>
        </w:rPr>
        <w:t>tembre</w:t>
      </w:r>
      <w:r w:rsidRPr="00FA47E2">
        <w:rPr>
          <w:rFonts w:eastAsiaTheme="minorHAnsi" w:cs="Liberation Serif"/>
          <w:kern w:val="0"/>
          <w:lang w:val="ca-ES-valencia" w:eastAsia="en-US" w:bidi="ar-SA"/>
        </w:rPr>
        <w:t xml:space="preserve"> “</w:t>
      </w:r>
    </w:p>
    <w:p w14:paraId="6C30B637" w14:textId="77777777" w:rsidR="00A33206" w:rsidRPr="00FA47E2" w:rsidRDefault="00A33206" w:rsidP="00766561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Theme="minorHAnsi" w:cs="Liberation Serif"/>
          <w:kern w:val="0"/>
          <w:lang w:val="ca-ES-valencia" w:eastAsia="en-US" w:bidi="ar-SA"/>
        </w:rPr>
      </w:pPr>
    </w:p>
    <w:p w14:paraId="439C2012" w14:textId="5B4D786C" w:rsidR="00766561" w:rsidRPr="00FA47E2" w:rsidRDefault="00915F49" w:rsidP="00C86F0F">
      <w:pPr>
        <w:spacing w:before="100" w:after="142" w:line="288" w:lineRule="auto"/>
        <w:rPr>
          <w:rFonts w:cs="Liberation Serif"/>
          <w:color w:val="000000"/>
          <w:lang w:val="ca-ES-valencia"/>
        </w:rPr>
      </w:pPr>
      <w:r w:rsidRPr="00FA47E2">
        <w:rPr>
          <w:rFonts w:cs="Liberation Serif"/>
          <w:b/>
          <w:bCs/>
          <w:color w:val="000000"/>
          <w:lang w:val="ca-ES-valencia"/>
        </w:rPr>
        <w:t>P</w:t>
      </w:r>
      <w:r w:rsidR="00EA356C" w:rsidRPr="00FA47E2">
        <w:rPr>
          <w:rFonts w:cs="Liberation Serif"/>
          <w:b/>
          <w:bCs/>
          <w:color w:val="000000"/>
          <w:lang w:val="ca-ES-valencia"/>
        </w:rPr>
        <w:t>à</w:t>
      </w:r>
      <w:r w:rsidRPr="00FA47E2">
        <w:rPr>
          <w:rFonts w:cs="Liberation Serif"/>
          <w:b/>
          <w:bCs/>
          <w:color w:val="000000"/>
          <w:lang w:val="ca-ES-valencia"/>
        </w:rPr>
        <w:t>gina 85:</w:t>
      </w:r>
      <w:r w:rsidR="00A33206" w:rsidRPr="00FA47E2">
        <w:rPr>
          <w:rFonts w:cs="Liberation Serif"/>
          <w:color w:val="000000"/>
          <w:lang w:val="ca-ES-valencia"/>
        </w:rPr>
        <w:t xml:space="preserve"> An</w:t>
      </w:r>
      <w:r w:rsidR="00EA356C" w:rsidRPr="00FA47E2">
        <w:rPr>
          <w:rFonts w:cs="Liberation Serif"/>
          <w:color w:val="000000"/>
          <w:lang w:val="ca-ES-valencia"/>
        </w:rPr>
        <w:t>nex</w:t>
      </w:r>
      <w:r w:rsidR="00A33206" w:rsidRPr="00FA47E2">
        <w:rPr>
          <w:rFonts w:cs="Liberation Serif"/>
          <w:color w:val="000000"/>
          <w:lang w:val="ca-ES-valencia"/>
        </w:rPr>
        <w:t xml:space="preserve"> I  </w:t>
      </w:r>
      <w:r w:rsidR="00EA356C" w:rsidRPr="00FA47E2">
        <w:rPr>
          <w:rFonts w:cs="Liberation Serif"/>
          <w:color w:val="000000"/>
          <w:lang w:val="ca-ES-valencia"/>
        </w:rPr>
        <w:t>Barem</w:t>
      </w:r>
      <w:r w:rsidR="00A33206" w:rsidRPr="00FA47E2">
        <w:rPr>
          <w:rFonts w:cs="Liberation Serif"/>
          <w:color w:val="000000"/>
          <w:lang w:val="ca-ES-valencia"/>
        </w:rPr>
        <w:t xml:space="preserve">  </w:t>
      </w:r>
      <w:r w:rsidR="00EA356C" w:rsidRPr="00FA47E2">
        <w:rPr>
          <w:rFonts w:cs="Liberation Serif"/>
          <w:color w:val="000000"/>
          <w:lang w:val="ca-ES-valencia"/>
        </w:rPr>
        <w:t>Notes</w:t>
      </w:r>
      <w:r w:rsidR="00A33206" w:rsidRPr="00FA47E2">
        <w:rPr>
          <w:rFonts w:cs="Liberation Serif"/>
          <w:color w:val="000000"/>
          <w:lang w:val="ca-ES-valencia"/>
        </w:rPr>
        <w:t xml:space="preserve"> aparta</w:t>
      </w:r>
      <w:r w:rsidR="00EA356C" w:rsidRPr="00FA47E2">
        <w:rPr>
          <w:rFonts w:cs="Liberation Serif"/>
          <w:color w:val="000000"/>
          <w:lang w:val="ca-ES-valencia"/>
        </w:rPr>
        <w:t>t</w:t>
      </w:r>
      <w:r w:rsidR="00A33206" w:rsidRPr="00FA47E2">
        <w:rPr>
          <w:rFonts w:cs="Liberation Serif"/>
          <w:color w:val="000000"/>
          <w:lang w:val="ca-ES-valencia"/>
        </w:rPr>
        <w:t xml:space="preserve"> 3.1</w:t>
      </w:r>
    </w:p>
    <w:p w14:paraId="4C17E356" w14:textId="20F8B7EF" w:rsidR="00A33206" w:rsidRPr="00FA47E2" w:rsidRDefault="00A33206" w:rsidP="00A33206">
      <w:pPr>
        <w:spacing w:before="100" w:after="142" w:line="288" w:lineRule="auto"/>
        <w:jc w:val="both"/>
        <w:rPr>
          <w:rFonts w:cs="Liberation Serif"/>
          <w:b/>
          <w:bCs/>
          <w:color w:val="000000"/>
          <w:lang w:val="ca-ES-valencia"/>
        </w:rPr>
      </w:pPr>
      <w:r w:rsidRPr="00FA47E2">
        <w:rPr>
          <w:rFonts w:eastAsia="Times New Roman" w:cs="Liberation Serif"/>
          <w:color w:val="000000"/>
          <w:lang w:val="ca-ES-valencia" w:eastAsia="es-ES_tradnl"/>
        </w:rPr>
        <w:t>En el p</w:t>
      </w:r>
      <w:r w:rsidR="00EA356C" w:rsidRPr="00FA47E2">
        <w:rPr>
          <w:rFonts w:eastAsia="Times New Roman" w:cs="Liberation Serif"/>
          <w:color w:val="000000"/>
          <w:lang w:val="ca-ES-valencia" w:eastAsia="es-ES_tradnl"/>
        </w:rPr>
        <w:t>aràgraf</w:t>
      </w:r>
      <w:r w:rsidRPr="00FA47E2">
        <w:rPr>
          <w:rFonts w:eastAsia="Times New Roman" w:cs="Liberation Serif"/>
          <w:color w:val="000000"/>
          <w:lang w:val="ca-ES-valencia" w:eastAsia="es-ES_tradnl"/>
        </w:rPr>
        <w:t xml:space="preserve"> “En</w:t>
      </w:r>
      <w:r w:rsidR="00EA356C" w:rsidRPr="00FA47E2">
        <w:rPr>
          <w:rFonts w:eastAsia="Times New Roman" w:cs="Liberation Serif"/>
          <w:color w:val="000000"/>
          <w:lang w:val="ca-ES-valencia" w:eastAsia="es-ES_tradnl"/>
        </w:rPr>
        <w:t xml:space="preserve"> el </w:t>
      </w:r>
      <w:r w:rsidRPr="00FA47E2">
        <w:rPr>
          <w:rFonts w:eastAsia="Times New Roman" w:cs="Liberation Serif"/>
          <w:color w:val="000000"/>
          <w:lang w:val="ca-ES-valencia" w:eastAsia="es-ES_tradnl"/>
        </w:rPr>
        <w:t xml:space="preserve"> cas d</w:t>
      </w:r>
      <w:r w:rsidR="00EA356C" w:rsidRPr="00FA47E2">
        <w:rPr>
          <w:rFonts w:eastAsia="Times New Roman" w:cs="Liberation Serif"/>
          <w:color w:val="000000"/>
          <w:lang w:val="ca-ES-valencia" w:eastAsia="es-ES_tradnl"/>
        </w:rPr>
        <w:t>’</w:t>
      </w:r>
      <w:r w:rsidRPr="00FA47E2">
        <w:rPr>
          <w:rFonts w:eastAsia="Times New Roman" w:cs="Liberation Serif"/>
          <w:color w:val="000000"/>
          <w:lang w:val="ca-ES-valencia" w:eastAsia="es-ES_tradnl"/>
        </w:rPr>
        <w:t>acreditar la Capacitació p</w:t>
      </w:r>
      <w:r w:rsidR="00EA356C" w:rsidRPr="00FA47E2">
        <w:rPr>
          <w:rFonts w:eastAsia="Times New Roman" w:cs="Liberation Serif"/>
          <w:color w:val="000000"/>
          <w:lang w:val="ca-ES-valencia" w:eastAsia="es-ES_tradnl"/>
        </w:rPr>
        <w:t>er a l’ensenyament</w:t>
      </w:r>
      <w:r w:rsidR="00EE2A51" w:rsidRPr="00FA47E2">
        <w:rPr>
          <w:rFonts w:eastAsia="Times New Roman" w:cs="Liberation Serif"/>
          <w:color w:val="000000"/>
          <w:lang w:val="ca-ES-valencia" w:eastAsia="es-ES_tradnl"/>
        </w:rPr>
        <w:t xml:space="preserve"> en Llengua Estrangera,</w:t>
      </w:r>
      <w:r w:rsidRPr="00FA47E2">
        <w:rPr>
          <w:rFonts w:eastAsia="Times New Roman" w:cs="Liberation Serif"/>
          <w:color w:val="000000"/>
          <w:lang w:val="ca-ES-valencia" w:eastAsia="es-ES_tradnl"/>
        </w:rPr>
        <w:t xml:space="preserve">  no puntuar</w:t>
      </w:r>
      <w:r w:rsidR="00EE2A51" w:rsidRPr="00FA47E2">
        <w:rPr>
          <w:rFonts w:eastAsia="Times New Roman" w:cs="Liberation Serif"/>
          <w:color w:val="000000"/>
          <w:lang w:val="ca-ES-valencia" w:eastAsia="es-ES_tradnl"/>
        </w:rPr>
        <w:t>a</w:t>
      </w:r>
      <w:r w:rsidRPr="00FA47E2">
        <w:rPr>
          <w:rFonts w:eastAsia="Times New Roman" w:cs="Liberation Serif"/>
          <w:color w:val="000000"/>
          <w:lang w:val="ca-ES-valencia" w:eastAsia="es-ES_tradnl"/>
        </w:rPr>
        <w:t xml:space="preserve">n </w:t>
      </w:r>
      <w:r w:rsidR="00EE2A51" w:rsidRPr="00FA47E2">
        <w:rPr>
          <w:rFonts w:eastAsia="Times New Roman" w:cs="Liberation Serif"/>
          <w:color w:val="000000"/>
          <w:lang w:val="ca-ES-valencia" w:eastAsia="es-ES_tradnl"/>
        </w:rPr>
        <w:t>els</w:t>
      </w:r>
      <w:r w:rsidRPr="00FA47E2">
        <w:rPr>
          <w:rFonts w:eastAsia="Times New Roman" w:cs="Liberation Serif"/>
          <w:color w:val="000000"/>
          <w:lang w:val="ca-ES-valencia" w:eastAsia="es-ES_tradnl"/>
        </w:rPr>
        <w:t xml:space="preserve"> certifica</w:t>
      </w:r>
      <w:r w:rsidR="00EE2A51" w:rsidRPr="00FA47E2">
        <w:rPr>
          <w:rFonts w:eastAsia="Times New Roman" w:cs="Liberation Serif"/>
          <w:color w:val="000000"/>
          <w:lang w:val="ca-ES-valencia" w:eastAsia="es-ES_tradnl"/>
        </w:rPr>
        <w:t>ts</w:t>
      </w:r>
      <w:r w:rsidRPr="00FA47E2">
        <w:rPr>
          <w:rFonts w:eastAsia="Times New Roman" w:cs="Liberation Serif"/>
          <w:color w:val="000000"/>
          <w:lang w:val="ca-ES-valencia" w:eastAsia="es-ES_tradnl"/>
        </w:rPr>
        <w:t xml:space="preserve"> de nive</w:t>
      </w:r>
      <w:r w:rsidR="00EE2A51" w:rsidRPr="00FA47E2">
        <w:rPr>
          <w:rFonts w:eastAsia="Times New Roman" w:cs="Liberation Serif"/>
          <w:color w:val="000000"/>
          <w:lang w:val="ca-ES-valencia" w:eastAsia="es-ES_tradnl"/>
        </w:rPr>
        <w:t>l</w:t>
      </w:r>
      <w:r w:rsidRPr="00FA47E2">
        <w:rPr>
          <w:rFonts w:eastAsia="Times New Roman" w:cs="Liberation Serif"/>
          <w:color w:val="000000"/>
          <w:lang w:val="ca-ES-valencia" w:eastAsia="es-ES_tradnl"/>
        </w:rPr>
        <w:t xml:space="preserve">l </w:t>
      </w:r>
      <w:r w:rsidRPr="00FA47E2">
        <w:rPr>
          <w:rFonts w:eastAsia="Times New Roman" w:cs="Liberation Serif"/>
          <w:lang w:val="ca-ES-valencia" w:eastAsia="es-ES_tradnl"/>
        </w:rPr>
        <w:t>B2</w:t>
      </w:r>
      <w:r w:rsidRPr="00FA47E2">
        <w:rPr>
          <w:rFonts w:eastAsia="Times New Roman" w:cs="Liberation Serif"/>
          <w:color w:val="FF0000"/>
          <w:lang w:val="ca-ES-valencia" w:eastAsia="es-ES_tradnl"/>
        </w:rPr>
        <w:t xml:space="preserve"> </w:t>
      </w:r>
      <w:r w:rsidRPr="00FA47E2">
        <w:rPr>
          <w:rFonts w:eastAsia="Times New Roman" w:cs="Liberation Serif"/>
          <w:color w:val="000000"/>
          <w:lang w:val="ca-ES-valencia" w:eastAsia="es-ES_tradnl"/>
        </w:rPr>
        <w:t>de la l</w:t>
      </w:r>
      <w:r w:rsidR="00EE2A51" w:rsidRPr="00FA47E2">
        <w:rPr>
          <w:rFonts w:eastAsia="Times New Roman" w:cs="Liberation Serif"/>
          <w:color w:val="000000"/>
          <w:lang w:val="ca-ES-valencia" w:eastAsia="es-ES_tradnl"/>
        </w:rPr>
        <w:t>l</w:t>
      </w:r>
      <w:r w:rsidRPr="00FA47E2">
        <w:rPr>
          <w:rFonts w:eastAsia="Times New Roman" w:cs="Liberation Serif"/>
          <w:color w:val="000000"/>
          <w:lang w:val="ca-ES-valencia" w:eastAsia="es-ES_tradnl"/>
        </w:rPr>
        <w:t>engua e</w:t>
      </w:r>
      <w:r w:rsidR="00EE2A51" w:rsidRPr="00FA47E2">
        <w:rPr>
          <w:rFonts w:eastAsia="Times New Roman" w:cs="Liberation Serif"/>
          <w:color w:val="000000"/>
          <w:lang w:val="ca-ES-valencia" w:eastAsia="es-ES_tradnl"/>
        </w:rPr>
        <w:t>s</w:t>
      </w:r>
      <w:r w:rsidRPr="00FA47E2">
        <w:rPr>
          <w:rFonts w:eastAsia="Times New Roman" w:cs="Liberation Serif"/>
          <w:color w:val="000000"/>
          <w:lang w:val="ca-ES-valencia" w:eastAsia="es-ES_tradnl"/>
        </w:rPr>
        <w:t>tran</w:t>
      </w:r>
      <w:r w:rsidR="00EE2A51" w:rsidRPr="00FA47E2">
        <w:rPr>
          <w:rFonts w:eastAsia="Times New Roman" w:cs="Liberation Serif"/>
          <w:color w:val="000000"/>
          <w:lang w:val="ca-ES-valencia" w:eastAsia="es-ES_tradnl"/>
        </w:rPr>
        <w:t>g</w:t>
      </w:r>
      <w:r w:rsidRPr="00FA47E2">
        <w:rPr>
          <w:rFonts w:eastAsia="Times New Roman" w:cs="Liberation Serif"/>
          <w:color w:val="000000"/>
          <w:lang w:val="ca-ES-valencia" w:eastAsia="es-ES_tradnl"/>
        </w:rPr>
        <w:t>era correspon</w:t>
      </w:r>
      <w:r w:rsidR="00EE2A51" w:rsidRPr="00FA47E2">
        <w:rPr>
          <w:rFonts w:eastAsia="Times New Roman" w:cs="Liberation Serif"/>
          <w:color w:val="000000"/>
          <w:lang w:val="ca-ES-valencia" w:eastAsia="es-ES_tradnl"/>
        </w:rPr>
        <w:t>ent</w:t>
      </w:r>
      <w:r w:rsidRPr="00FA47E2">
        <w:rPr>
          <w:rFonts w:eastAsia="Times New Roman" w:cs="Liberation Serif"/>
          <w:color w:val="000000"/>
          <w:lang w:val="ca-ES-valencia" w:eastAsia="es-ES_tradnl"/>
        </w:rPr>
        <w:t xml:space="preserve"> al certifica</w:t>
      </w:r>
      <w:r w:rsidR="00EE2A51" w:rsidRPr="00FA47E2">
        <w:rPr>
          <w:rFonts w:eastAsia="Times New Roman" w:cs="Liberation Serif"/>
          <w:color w:val="000000"/>
          <w:lang w:val="ca-ES-valencia" w:eastAsia="es-ES_tradnl"/>
        </w:rPr>
        <w:t>t</w:t>
      </w:r>
      <w:r w:rsidRPr="00FA47E2">
        <w:rPr>
          <w:rFonts w:eastAsia="Times New Roman" w:cs="Liberation Serif"/>
          <w:color w:val="000000"/>
          <w:lang w:val="ca-ES-valencia" w:eastAsia="es-ES_tradnl"/>
        </w:rPr>
        <w:t xml:space="preserve"> de Capacitació</w:t>
      </w:r>
      <w:r w:rsidR="00257595" w:rsidRPr="00FA47E2">
        <w:rPr>
          <w:rFonts w:eastAsia="Times New Roman" w:cs="Liberation Serif"/>
          <w:color w:val="000000"/>
          <w:lang w:val="ca-ES-valencia" w:eastAsia="es-ES_tradnl"/>
        </w:rPr>
        <w:t xml:space="preserve">” </w:t>
      </w:r>
      <w:r w:rsidR="00EE2A51" w:rsidRPr="00FA47E2">
        <w:rPr>
          <w:rFonts w:eastAsia="Times New Roman" w:cs="Liberation Serif"/>
          <w:color w:val="000000"/>
          <w:lang w:val="ca-ES-valencia" w:eastAsia="es-ES_tradnl"/>
        </w:rPr>
        <w:t>es substitueix</w:t>
      </w:r>
      <w:r w:rsidR="00257595" w:rsidRPr="00FA47E2">
        <w:rPr>
          <w:rFonts w:eastAsia="Times New Roman" w:cs="Liberation Serif"/>
          <w:color w:val="000000"/>
          <w:lang w:val="ca-ES-valencia" w:eastAsia="es-ES_tradnl"/>
        </w:rPr>
        <w:t xml:space="preserve"> B2 p</w:t>
      </w:r>
      <w:r w:rsidR="00EE2A51" w:rsidRPr="00FA47E2">
        <w:rPr>
          <w:rFonts w:eastAsia="Times New Roman" w:cs="Liberation Serif"/>
          <w:color w:val="000000"/>
          <w:lang w:val="ca-ES-valencia" w:eastAsia="es-ES_tradnl"/>
        </w:rPr>
        <w:t>e</w:t>
      </w:r>
      <w:r w:rsidR="00257595" w:rsidRPr="00FA47E2">
        <w:rPr>
          <w:rFonts w:eastAsia="Times New Roman" w:cs="Liberation Serif"/>
          <w:color w:val="000000"/>
          <w:lang w:val="ca-ES-valencia" w:eastAsia="es-ES_tradnl"/>
        </w:rPr>
        <w:t xml:space="preserve">r C1 </w:t>
      </w:r>
      <w:r w:rsidR="00EE2A51" w:rsidRPr="00FA47E2">
        <w:rPr>
          <w:rFonts w:eastAsia="Times New Roman" w:cs="Liberation Serif"/>
          <w:color w:val="000000"/>
          <w:lang w:val="ca-ES-valencia" w:eastAsia="es-ES_tradnl"/>
        </w:rPr>
        <w:t>i</w:t>
      </w:r>
      <w:r w:rsidR="00257595" w:rsidRPr="00FA47E2">
        <w:rPr>
          <w:rFonts w:eastAsia="Times New Roman" w:cs="Liberation Serif"/>
          <w:color w:val="000000"/>
          <w:lang w:val="ca-ES-valencia" w:eastAsia="es-ES_tradnl"/>
        </w:rPr>
        <w:t xml:space="preserve"> C2.</w:t>
      </w:r>
    </w:p>
    <w:p w14:paraId="0ED8DA42" w14:textId="186278E9" w:rsidR="00257595" w:rsidRPr="00FA47E2" w:rsidRDefault="00915F49" w:rsidP="00257595">
      <w:pPr>
        <w:spacing w:before="100" w:after="142" w:line="288" w:lineRule="auto"/>
        <w:rPr>
          <w:rFonts w:cs="Liberation Serif"/>
          <w:color w:val="000000"/>
          <w:lang w:val="ca-ES-valencia"/>
        </w:rPr>
      </w:pPr>
      <w:r w:rsidRPr="00FA47E2">
        <w:rPr>
          <w:rFonts w:cs="Liberation Serif"/>
          <w:b/>
          <w:bCs/>
          <w:color w:val="000000"/>
          <w:lang w:val="ca-ES-valencia"/>
        </w:rPr>
        <w:t>P</w:t>
      </w:r>
      <w:r w:rsidR="00EE2A51" w:rsidRPr="00FA47E2">
        <w:rPr>
          <w:rFonts w:cs="Liberation Serif"/>
          <w:b/>
          <w:bCs/>
          <w:color w:val="000000"/>
          <w:lang w:val="ca-ES-valencia"/>
        </w:rPr>
        <w:t>à</w:t>
      </w:r>
      <w:r w:rsidRPr="00FA47E2">
        <w:rPr>
          <w:rFonts w:cs="Liberation Serif"/>
          <w:b/>
          <w:bCs/>
          <w:color w:val="000000"/>
          <w:lang w:val="ca-ES-valencia"/>
        </w:rPr>
        <w:t>gina 90:</w:t>
      </w:r>
      <w:r w:rsidR="00257595" w:rsidRPr="00FA47E2">
        <w:rPr>
          <w:rFonts w:cs="Liberation Serif"/>
          <w:b/>
          <w:bCs/>
          <w:color w:val="000000"/>
          <w:lang w:val="ca-ES-valencia"/>
        </w:rPr>
        <w:t xml:space="preserve"> </w:t>
      </w:r>
      <w:r w:rsidR="00257595" w:rsidRPr="00FA47E2">
        <w:rPr>
          <w:rFonts w:cs="Liberation Serif"/>
          <w:color w:val="000000"/>
          <w:lang w:val="ca-ES-valencia"/>
        </w:rPr>
        <w:t>An</w:t>
      </w:r>
      <w:r w:rsidR="00EE2A51" w:rsidRPr="00FA47E2">
        <w:rPr>
          <w:rFonts w:cs="Liberation Serif"/>
          <w:color w:val="000000"/>
          <w:lang w:val="ca-ES-valencia"/>
        </w:rPr>
        <w:t>nex</w:t>
      </w:r>
      <w:r w:rsidR="00257595" w:rsidRPr="00FA47E2">
        <w:rPr>
          <w:rFonts w:cs="Liberation Serif"/>
          <w:color w:val="000000"/>
          <w:lang w:val="ca-ES-valencia"/>
        </w:rPr>
        <w:t xml:space="preserve"> I  </w:t>
      </w:r>
      <w:r w:rsidR="00EE2A51" w:rsidRPr="00FA47E2">
        <w:rPr>
          <w:rFonts w:cs="Liberation Serif"/>
          <w:color w:val="000000"/>
          <w:lang w:val="ca-ES-valencia"/>
        </w:rPr>
        <w:t>Barem</w:t>
      </w:r>
      <w:r w:rsidR="00257595" w:rsidRPr="00FA47E2">
        <w:rPr>
          <w:rFonts w:cs="Liberation Serif"/>
          <w:color w:val="000000"/>
          <w:lang w:val="ca-ES-valencia"/>
        </w:rPr>
        <w:t xml:space="preserve">  </w:t>
      </w:r>
      <w:r w:rsidR="00EE2A51" w:rsidRPr="00FA47E2">
        <w:rPr>
          <w:rFonts w:cs="Liberation Serif"/>
          <w:color w:val="000000"/>
          <w:lang w:val="ca-ES-valencia"/>
        </w:rPr>
        <w:t>Notes</w:t>
      </w:r>
      <w:r w:rsidR="00257595" w:rsidRPr="00FA47E2">
        <w:rPr>
          <w:rFonts w:cs="Liberation Serif"/>
          <w:color w:val="000000"/>
          <w:lang w:val="ca-ES-valencia"/>
        </w:rPr>
        <w:t xml:space="preserve"> aparta</w:t>
      </w:r>
      <w:r w:rsidR="00EE2A51" w:rsidRPr="00FA47E2">
        <w:rPr>
          <w:rFonts w:cs="Liberation Serif"/>
          <w:color w:val="000000"/>
          <w:lang w:val="ca-ES-valencia"/>
        </w:rPr>
        <w:t>t</w:t>
      </w:r>
      <w:r w:rsidR="00257595" w:rsidRPr="00FA47E2">
        <w:rPr>
          <w:rFonts w:cs="Liberation Serif"/>
          <w:color w:val="000000"/>
          <w:lang w:val="ca-ES-valencia"/>
        </w:rPr>
        <w:t xml:space="preserve"> 3.3.1</w:t>
      </w:r>
    </w:p>
    <w:p w14:paraId="55B05557" w14:textId="5ED79143" w:rsidR="002C0C76" w:rsidRPr="00FA47E2" w:rsidRDefault="002C0C76" w:rsidP="002C0C76">
      <w:pPr>
        <w:suppressAutoHyphens w:val="0"/>
        <w:spacing w:before="100" w:beforeAutospacing="1" w:after="142" w:line="288" w:lineRule="auto"/>
        <w:jc w:val="both"/>
        <w:rPr>
          <w:rFonts w:eastAsia="Times New Roman" w:cs="Liberation Serif"/>
          <w:kern w:val="0"/>
          <w:lang w:val="ca-ES-valencia" w:eastAsia="es-ES_tradnl" w:bidi="ar-SA"/>
        </w:rPr>
      </w:pPr>
      <w:r w:rsidRPr="00FA47E2">
        <w:rPr>
          <w:rFonts w:eastAsia="Times New Roman" w:cs="Liberation Serif"/>
          <w:kern w:val="0"/>
          <w:lang w:val="ca-ES-valencia" w:eastAsia="es-ES_tradnl" w:bidi="ar-SA"/>
        </w:rPr>
        <w:t>El p</w:t>
      </w:r>
      <w:r w:rsidR="00EE2A51" w:rsidRPr="00FA47E2">
        <w:rPr>
          <w:rFonts w:eastAsia="Times New Roman" w:cs="Liberation Serif"/>
          <w:kern w:val="0"/>
          <w:lang w:val="ca-ES-valencia" w:eastAsia="es-ES_tradnl" w:bidi="ar-SA"/>
        </w:rPr>
        <w:t>aràgraf</w:t>
      </w:r>
      <w:r w:rsidRPr="00FA47E2">
        <w:rPr>
          <w:rFonts w:eastAsia="Times New Roman" w:cs="Liberation Serif"/>
          <w:kern w:val="0"/>
          <w:lang w:val="ca-ES-valencia" w:eastAsia="es-ES_tradnl" w:bidi="ar-SA"/>
        </w:rPr>
        <w:t xml:space="preserve"> “</w:t>
      </w:r>
      <w:r w:rsidR="00EE2A51" w:rsidRPr="00FA47E2">
        <w:rPr>
          <w:rFonts w:eastAsia="Times New Roman" w:cs="Liberation Serif"/>
          <w:kern w:val="0"/>
          <w:lang w:val="ca-ES-valencia" w:eastAsia="es-ES_tradnl" w:bidi="ar-SA"/>
        </w:rPr>
        <w:t>Els</w:t>
      </w:r>
      <w:r w:rsidRPr="00FA47E2">
        <w:rPr>
          <w:rFonts w:eastAsia="Times New Roman" w:cs="Liberation Serif"/>
          <w:kern w:val="0"/>
          <w:lang w:val="ca-ES-valencia" w:eastAsia="es-ES_tradnl" w:bidi="ar-SA"/>
        </w:rPr>
        <w:t xml:space="preserve"> e</w:t>
      </w:r>
      <w:r w:rsidR="00EE2A51" w:rsidRPr="00FA47E2">
        <w:rPr>
          <w:rFonts w:eastAsia="Times New Roman" w:cs="Liberation Serif"/>
          <w:kern w:val="0"/>
          <w:lang w:val="ca-ES-valencia" w:eastAsia="es-ES_tradnl" w:bidi="ar-SA"/>
        </w:rPr>
        <w:t>xemplar</w:t>
      </w:r>
      <w:r w:rsidRPr="00FA47E2">
        <w:rPr>
          <w:rFonts w:eastAsia="Times New Roman" w:cs="Liberation Serif"/>
          <w:kern w:val="0"/>
          <w:lang w:val="ca-ES-valencia" w:eastAsia="es-ES_tradnl" w:bidi="ar-SA"/>
        </w:rPr>
        <w:t>s correspon</w:t>
      </w:r>
      <w:r w:rsidR="00EE2A51" w:rsidRPr="00FA47E2">
        <w:rPr>
          <w:rFonts w:eastAsia="Times New Roman" w:cs="Liberation Serif"/>
          <w:kern w:val="0"/>
          <w:lang w:val="ca-ES-valencia" w:eastAsia="es-ES_tradnl" w:bidi="ar-SA"/>
        </w:rPr>
        <w:t>ents</w:t>
      </w:r>
      <w:r w:rsidRPr="00FA47E2">
        <w:rPr>
          <w:rFonts w:eastAsia="Times New Roman" w:cs="Liberation Serif"/>
          <w:kern w:val="0"/>
          <w:lang w:val="ca-ES-valencia" w:eastAsia="es-ES_tradnl" w:bidi="ar-SA"/>
        </w:rPr>
        <w:t xml:space="preserve">, </w:t>
      </w:r>
      <w:r w:rsidR="00EE2A51" w:rsidRPr="00FA47E2">
        <w:rPr>
          <w:rFonts w:eastAsia="Times New Roman" w:cs="Liberation Serif"/>
          <w:kern w:val="0"/>
          <w:lang w:val="ca-ES-valencia" w:eastAsia="es-ES_tradnl" w:bidi="ar-SA"/>
        </w:rPr>
        <w:t>on</w:t>
      </w:r>
      <w:r w:rsidRPr="00FA47E2">
        <w:rPr>
          <w:rFonts w:eastAsia="Times New Roman" w:cs="Liberation Serif"/>
          <w:kern w:val="0"/>
          <w:lang w:val="ca-ES-valencia" w:eastAsia="es-ES_tradnl" w:bidi="ar-SA"/>
        </w:rPr>
        <w:t xml:space="preserve"> conste </w:t>
      </w:r>
      <w:r w:rsidR="00EE2A51" w:rsidRPr="00FA47E2">
        <w:rPr>
          <w:rFonts w:eastAsia="Times New Roman" w:cs="Liberation Serif"/>
          <w:kern w:val="0"/>
          <w:lang w:val="ca-ES-valencia" w:eastAsia="es-ES_tradnl" w:bidi="ar-SA"/>
        </w:rPr>
        <w:t>l’</w:t>
      </w:r>
      <w:r w:rsidRPr="00FA47E2">
        <w:rPr>
          <w:rFonts w:eastAsia="Times New Roman" w:cs="Liberation Serif"/>
          <w:kern w:val="0"/>
          <w:lang w:val="ca-ES-valencia" w:eastAsia="es-ES_tradnl" w:bidi="ar-SA"/>
        </w:rPr>
        <w:t>ISBN, ISNN, dep</w:t>
      </w:r>
      <w:r w:rsidR="00EE2A51" w:rsidRPr="00FA47E2">
        <w:rPr>
          <w:rFonts w:eastAsia="Times New Roman" w:cs="Liberation Serif"/>
          <w:kern w:val="0"/>
          <w:lang w:val="ca-ES-valencia" w:eastAsia="es-ES_tradnl" w:bidi="ar-SA"/>
        </w:rPr>
        <w:t>òsit</w:t>
      </w:r>
      <w:r w:rsidRPr="00FA47E2">
        <w:rPr>
          <w:rFonts w:eastAsia="Times New Roman" w:cs="Liberation Serif"/>
          <w:kern w:val="0"/>
          <w:lang w:val="ca-ES-valencia" w:eastAsia="es-ES_tradnl" w:bidi="ar-SA"/>
        </w:rPr>
        <w:t xml:space="preserve"> legal, copyright, </w:t>
      </w:r>
      <w:r w:rsidR="00EE2A51" w:rsidRPr="00FA47E2">
        <w:rPr>
          <w:rFonts w:eastAsia="Times New Roman" w:cs="Liberation Serif"/>
          <w:kern w:val="0"/>
          <w:lang w:val="ca-ES-valencia" w:eastAsia="es-ES_tradnl" w:bidi="ar-SA"/>
        </w:rPr>
        <w:t>els</w:t>
      </w:r>
      <w:r w:rsidRPr="00FA47E2">
        <w:rPr>
          <w:rFonts w:eastAsia="Times New Roman" w:cs="Liberation Serif"/>
          <w:kern w:val="0"/>
          <w:lang w:val="ca-ES-valencia" w:eastAsia="es-ES_tradnl" w:bidi="ar-SA"/>
        </w:rPr>
        <w:t xml:space="preserve"> program</w:t>
      </w:r>
      <w:r w:rsidR="00EE2A51" w:rsidRPr="00FA47E2">
        <w:rPr>
          <w:rFonts w:eastAsia="Times New Roman" w:cs="Liberation Serif"/>
          <w:kern w:val="0"/>
          <w:lang w:val="ca-ES-valencia" w:eastAsia="es-ES_tradnl" w:bidi="ar-SA"/>
        </w:rPr>
        <w:t>e</w:t>
      </w:r>
      <w:r w:rsidRPr="00FA47E2">
        <w:rPr>
          <w:rFonts w:eastAsia="Times New Roman" w:cs="Liberation Serif"/>
          <w:kern w:val="0"/>
          <w:lang w:val="ca-ES-valencia" w:eastAsia="es-ES_tradnl" w:bidi="ar-SA"/>
        </w:rPr>
        <w:t>s, crí</w:t>
      </w:r>
      <w:r w:rsidR="00EE2A51" w:rsidRPr="00FA47E2">
        <w:rPr>
          <w:rFonts w:eastAsia="Times New Roman" w:cs="Liberation Serif"/>
          <w:kern w:val="0"/>
          <w:lang w:val="ca-ES-valencia" w:eastAsia="es-ES_tradnl" w:bidi="ar-SA"/>
        </w:rPr>
        <w:t>tiques</w:t>
      </w:r>
      <w:r w:rsidRPr="00FA47E2">
        <w:rPr>
          <w:rFonts w:eastAsia="Times New Roman" w:cs="Liberation Serif"/>
          <w:kern w:val="0"/>
          <w:lang w:val="ca-ES-valencia" w:eastAsia="es-ES_tradnl" w:bidi="ar-SA"/>
        </w:rPr>
        <w:t xml:space="preserve">, </w:t>
      </w:r>
      <w:r w:rsidR="00EE2A51" w:rsidRPr="00FA47E2">
        <w:rPr>
          <w:rFonts w:eastAsia="Times New Roman" w:cs="Liberation Serif"/>
          <w:kern w:val="0"/>
          <w:lang w:val="ca-ES-valencia" w:eastAsia="es-ES_tradnl" w:bidi="ar-SA"/>
        </w:rPr>
        <w:t>i</w:t>
      </w:r>
      <w:r w:rsidRPr="00FA47E2">
        <w:rPr>
          <w:rFonts w:eastAsia="Times New Roman" w:cs="Liberation Serif"/>
          <w:kern w:val="0"/>
          <w:lang w:val="ca-ES-valencia" w:eastAsia="es-ES_tradnl" w:bidi="ar-SA"/>
        </w:rPr>
        <w:t xml:space="preserve"> en</w:t>
      </w:r>
      <w:r w:rsidR="00EE2A51" w:rsidRPr="00FA47E2">
        <w:rPr>
          <w:rFonts w:eastAsia="Times New Roman" w:cs="Liberation Serif"/>
          <w:kern w:val="0"/>
          <w:lang w:val="ca-ES-valencia" w:eastAsia="es-ES_tradnl" w:bidi="ar-SA"/>
        </w:rPr>
        <w:t xml:space="preserve"> el seu cas</w:t>
      </w:r>
      <w:r w:rsidRPr="00FA47E2">
        <w:rPr>
          <w:rFonts w:eastAsia="Times New Roman" w:cs="Liberation Serif"/>
          <w:kern w:val="0"/>
          <w:lang w:val="ca-ES-valencia" w:eastAsia="es-ES_tradnl" w:bidi="ar-SA"/>
        </w:rPr>
        <w:t>, l</w:t>
      </w:r>
      <w:r w:rsidR="00EE2A51" w:rsidRPr="00FA47E2">
        <w:rPr>
          <w:rFonts w:eastAsia="Times New Roman" w:cs="Liberation Serif"/>
          <w:kern w:val="0"/>
          <w:lang w:val="ca-ES-valencia" w:eastAsia="es-ES_tradnl" w:bidi="ar-SA"/>
        </w:rPr>
        <w:t>’</w:t>
      </w:r>
      <w:r w:rsidRPr="00FA47E2">
        <w:rPr>
          <w:rFonts w:eastAsia="Times New Roman" w:cs="Liberation Serif"/>
          <w:kern w:val="0"/>
          <w:lang w:val="ca-ES-valencia" w:eastAsia="es-ES_tradnl" w:bidi="ar-SA"/>
        </w:rPr>
        <w:t>acreditació d</w:t>
      </w:r>
      <w:r w:rsidR="00EE2A51" w:rsidRPr="00FA47E2">
        <w:rPr>
          <w:rFonts w:eastAsia="Times New Roman" w:cs="Liberation Serif"/>
          <w:kern w:val="0"/>
          <w:lang w:val="ca-ES-valencia" w:eastAsia="es-ES_tradnl" w:bidi="ar-SA"/>
        </w:rPr>
        <w:t>’</w:t>
      </w:r>
      <w:r w:rsidRPr="00FA47E2">
        <w:rPr>
          <w:rFonts w:eastAsia="Times New Roman" w:cs="Liberation Serif"/>
          <w:kern w:val="0"/>
          <w:lang w:val="ca-ES-valencia" w:eastAsia="es-ES_tradnl" w:bidi="ar-SA"/>
        </w:rPr>
        <w:t>haber obt</w:t>
      </w:r>
      <w:r w:rsidR="00EE2A51" w:rsidRPr="00FA47E2">
        <w:rPr>
          <w:rFonts w:eastAsia="Times New Roman" w:cs="Liberation Serif"/>
          <w:kern w:val="0"/>
          <w:lang w:val="ca-ES-valencia" w:eastAsia="es-ES_tradnl" w:bidi="ar-SA"/>
        </w:rPr>
        <w:t>ingut</w:t>
      </w:r>
      <w:r w:rsidRPr="00FA47E2">
        <w:rPr>
          <w:rFonts w:eastAsia="Times New Roman" w:cs="Liberation Serif"/>
          <w:kern w:val="0"/>
          <w:lang w:val="ca-ES-valencia" w:eastAsia="es-ES_tradnl" w:bidi="ar-SA"/>
        </w:rPr>
        <w:t xml:space="preserve"> </w:t>
      </w:r>
      <w:r w:rsidR="00EE2A51" w:rsidRPr="00FA47E2">
        <w:rPr>
          <w:rFonts w:eastAsia="Times New Roman" w:cs="Liberation Serif"/>
          <w:kern w:val="0"/>
          <w:lang w:val="ca-ES-valencia" w:eastAsia="es-ES_tradnl" w:bidi="ar-SA"/>
        </w:rPr>
        <w:t>premis</w:t>
      </w:r>
      <w:r w:rsidRPr="00FA47E2">
        <w:rPr>
          <w:rFonts w:eastAsia="Times New Roman" w:cs="Liberation Serif"/>
          <w:kern w:val="0"/>
          <w:lang w:val="ca-ES-valencia" w:eastAsia="es-ES_tradnl" w:bidi="ar-SA"/>
        </w:rPr>
        <w:t>.” S</w:t>
      </w:r>
      <w:r w:rsidR="00EE2A51" w:rsidRPr="00FA47E2">
        <w:rPr>
          <w:rFonts w:eastAsia="Times New Roman" w:cs="Liberation Serif"/>
          <w:kern w:val="0"/>
          <w:lang w:val="ca-ES-valencia" w:eastAsia="es-ES_tradnl" w:bidi="ar-SA"/>
        </w:rPr>
        <w:t>’elimina i sunstiueix per:</w:t>
      </w:r>
      <w:r w:rsidRPr="00FA47E2">
        <w:rPr>
          <w:rFonts w:eastAsia="Times New Roman" w:cs="Liberation Serif"/>
          <w:kern w:val="0"/>
          <w:lang w:val="ca-ES-valencia" w:eastAsia="es-ES_tradnl" w:bidi="ar-SA"/>
        </w:rPr>
        <w:t xml:space="preserve"> </w:t>
      </w:r>
    </w:p>
    <w:tbl>
      <w:tblPr>
        <w:tblW w:w="958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585"/>
      </w:tblGrid>
      <w:tr w:rsidR="002C0C76" w:rsidRPr="00FA47E2" w14:paraId="575495F3" w14:textId="77777777" w:rsidTr="00B42FA5">
        <w:trPr>
          <w:tblCellSpacing w:w="0" w:type="dxa"/>
        </w:trPr>
        <w:tc>
          <w:tcPr>
            <w:tcW w:w="3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CDDE75D" w14:textId="7E0FD4B3" w:rsidR="002C0C76" w:rsidRPr="00FA47E2" w:rsidRDefault="002C0C76" w:rsidP="002C0C76">
            <w:pPr>
              <w:suppressAutoHyphens w:val="0"/>
              <w:autoSpaceDE w:val="0"/>
              <w:autoSpaceDN w:val="0"/>
              <w:adjustRightInd w:val="0"/>
              <w:rPr>
                <w:rFonts w:eastAsiaTheme="minorHAnsi" w:cs="Liberation Serif"/>
                <w:kern w:val="0"/>
                <w:lang w:val="ca-ES-valencia" w:eastAsia="en-US" w:bidi="ar-SA"/>
              </w:rPr>
            </w:pP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Aportar telem</w:t>
            </w:r>
            <w:r w:rsidR="00EE2A51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àticament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:</w:t>
            </w:r>
          </w:p>
          <w:p w14:paraId="6D729D73" w14:textId="2F2AA9B8" w:rsidR="002C0C76" w:rsidRPr="00FA47E2" w:rsidRDefault="002C0C76" w:rsidP="002C0C7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Liberation Serif"/>
                <w:kern w:val="0"/>
                <w:lang w:val="ca-ES-valencia" w:eastAsia="en-US" w:bidi="ar-SA"/>
              </w:rPr>
            </w:pP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Certificació del dep</w:t>
            </w:r>
            <w:r w:rsidR="00EE2A51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òsit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legal </w:t>
            </w:r>
            <w:r w:rsidR="00EE2A51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i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l’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ISBN, ISSN o ISMN seg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ons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proced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isca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. No ser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a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n valorad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e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s aquell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e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s publicacions que no 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ho </w:t>
            </w:r>
            <w:r w:rsidR="00FA47E2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tinguen, quan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est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iguen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obligad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e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s a consignar 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l’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ISBN o, en 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el seu cas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, ISSN o ISMN, en virtu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t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de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l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que dispo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sa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el Re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i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al Decret 2984/1972, de 2 de nov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embre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.</w:t>
            </w:r>
          </w:p>
          <w:p w14:paraId="21F2E1A4" w14:textId="6E234CE2" w:rsidR="002C0C76" w:rsidRPr="00FA47E2" w:rsidRDefault="002C0C76" w:rsidP="002C0C76">
            <w:pPr>
              <w:suppressAutoHyphens w:val="0"/>
              <w:autoSpaceDE w:val="0"/>
              <w:autoSpaceDN w:val="0"/>
              <w:adjustRightInd w:val="0"/>
              <w:rPr>
                <w:rFonts w:eastAsiaTheme="minorHAnsi" w:cs="Liberation Serif"/>
                <w:kern w:val="0"/>
                <w:lang w:val="ca-ES-valencia" w:eastAsia="en-US" w:bidi="ar-SA"/>
              </w:rPr>
            </w:pPr>
            <w:r w:rsidRPr="00FA47E2">
              <w:rPr>
                <w:rFonts w:eastAsiaTheme="minorHAnsi" w:cs="Liberation Serif"/>
                <w:b/>
                <w:bCs/>
                <w:kern w:val="0"/>
                <w:lang w:val="ca-ES-valencia" w:eastAsia="en-US" w:bidi="ar-SA"/>
              </w:rPr>
              <w:t>L</w:t>
            </w:r>
            <w:r w:rsidR="004B7275" w:rsidRPr="00FA47E2">
              <w:rPr>
                <w:rFonts w:eastAsiaTheme="minorHAnsi" w:cs="Liberation Serif"/>
                <w:b/>
                <w:bCs/>
                <w:kern w:val="0"/>
                <w:lang w:val="ca-ES-valencia" w:eastAsia="en-US" w:bidi="ar-SA"/>
              </w:rPr>
              <w:t>l</w:t>
            </w:r>
            <w:r w:rsidRPr="00FA47E2">
              <w:rPr>
                <w:rFonts w:eastAsiaTheme="minorHAnsi" w:cs="Liberation Serif"/>
                <w:b/>
                <w:bCs/>
                <w:kern w:val="0"/>
                <w:lang w:val="ca-ES-valencia" w:eastAsia="en-US" w:bidi="ar-SA"/>
              </w:rPr>
              <w:t>ibr</w:t>
            </w:r>
            <w:r w:rsidR="004B7275" w:rsidRPr="00FA47E2">
              <w:rPr>
                <w:rFonts w:eastAsiaTheme="minorHAnsi" w:cs="Liberation Serif"/>
                <w:b/>
                <w:bCs/>
                <w:kern w:val="0"/>
                <w:lang w:val="ca-ES-valencia" w:eastAsia="en-US" w:bidi="ar-SA"/>
              </w:rPr>
              <w:t>e</w:t>
            </w:r>
            <w:r w:rsidRPr="00FA47E2">
              <w:rPr>
                <w:rFonts w:eastAsiaTheme="minorHAnsi" w:cs="Liberation Serif"/>
                <w:b/>
                <w:bCs/>
                <w:kern w:val="0"/>
                <w:lang w:val="ca-ES-valencia" w:eastAsia="en-US" w:bidi="ar-SA"/>
              </w:rPr>
              <w:t>s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: a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més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, certifica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t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de l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’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editorial 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en el que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conste el número d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’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e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xemplars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i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que la difusió d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’estos ha sigut en llibreries comercials.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</w:t>
            </w:r>
          </w:p>
          <w:p w14:paraId="7DC707B9" w14:textId="13728C17" w:rsidR="002C0C76" w:rsidRPr="00FA47E2" w:rsidRDefault="002C0C76" w:rsidP="002C0C76">
            <w:pPr>
              <w:suppressAutoHyphens w:val="0"/>
              <w:autoSpaceDE w:val="0"/>
              <w:autoSpaceDN w:val="0"/>
              <w:adjustRightInd w:val="0"/>
              <w:rPr>
                <w:rFonts w:eastAsiaTheme="minorHAnsi" w:cs="Liberation Serif"/>
                <w:kern w:val="0"/>
                <w:lang w:val="ca-ES-valencia" w:eastAsia="en-US" w:bidi="ar-SA"/>
              </w:rPr>
            </w:pP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P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er a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la valoració de 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libres editats per universitats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, organism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e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s o enti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tats</w:t>
            </w:r>
          </w:p>
          <w:p w14:paraId="6D015695" w14:textId="2CA04F3D" w:rsidR="002C0C76" w:rsidRPr="00FA47E2" w:rsidRDefault="002C0C76" w:rsidP="002C0C7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Liberation Serif"/>
                <w:kern w:val="0"/>
                <w:lang w:val="ca-ES-valencia" w:eastAsia="en-US" w:bidi="ar-SA"/>
              </w:rPr>
            </w:pP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públi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ques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, ser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à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neces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sari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aportar certificació en que conste la distribució 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y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obje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ctius d’estos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.</w:t>
            </w:r>
          </w:p>
          <w:p w14:paraId="676379AE" w14:textId="499F6C40" w:rsidR="002C0C76" w:rsidRPr="00FA47E2" w:rsidRDefault="002C0C76" w:rsidP="002C0C76">
            <w:pPr>
              <w:suppressAutoHyphens w:val="0"/>
              <w:autoSpaceDE w:val="0"/>
              <w:autoSpaceDN w:val="0"/>
              <w:adjustRightInd w:val="0"/>
              <w:rPr>
                <w:rFonts w:eastAsiaTheme="minorHAnsi" w:cs="Liberation Serif"/>
                <w:kern w:val="0"/>
                <w:lang w:val="ca-ES-valencia" w:eastAsia="en-US" w:bidi="ar-SA"/>
              </w:rPr>
            </w:pPr>
            <w:r w:rsidRPr="00FA47E2">
              <w:rPr>
                <w:rFonts w:eastAsiaTheme="minorHAnsi" w:cs="Liberation Serif"/>
                <w:b/>
                <w:bCs/>
                <w:kern w:val="0"/>
                <w:lang w:val="ca-ES-valencia" w:eastAsia="en-US" w:bidi="ar-SA"/>
              </w:rPr>
              <w:t>Revist</w:t>
            </w:r>
            <w:r w:rsidR="004B7275" w:rsidRPr="00FA47E2">
              <w:rPr>
                <w:rFonts w:eastAsiaTheme="minorHAnsi" w:cs="Liberation Serif"/>
                <w:b/>
                <w:bCs/>
                <w:kern w:val="0"/>
                <w:lang w:val="ca-ES-valencia" w:eastAsia="en-US" w:bidi="ar-SA"/>
              </w:rPr>
              <w:t>e</w:t>
            </w:r>
            <w:r w:rsidRPr="00FA47E2">
              <w:rPr>
                <w:rFonts w:eastAsiaTheme="minorHAnsi" w:cs="Liberation Serif"/>
                <w:b/>
                <w:bCs/>
                <w:kern w:val="0"/>
                <w:lang w:val="ca-ES-valencia" w:eastAsia="en-US" w:bidi="ar-SA"/>
              </w:rPr>
              <w:t>s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: 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a més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, certifica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t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en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el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que conste el número d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’exemplars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, l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loc de distribució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i 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venta, o as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s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ociació científica o did</w:t>
            </w:r>
            <w:r w:rsidR="004B7275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à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ctica, legalment constitu</w:t>
            </w:r>
            <w:r w:rsidR="007A49A4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ï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da, a</w:t>
            </w:r>
            <w:r w:rsidR="007A49A4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la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que pert</w:t>
            </w:r>
            <w:r w:rsidR="007A49A4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any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la revista.</w:t>
            </w:r>
          </w:p>
          <w:p w14:paraId="078890D8" w14:textId="371FE954" w:rsidR="002C0C76" w:rsidRPr="00FA47E2" w:rsidRDefault="002C0C76" w:rsidP="002C0C76">
            <w:pPr>
              <w:suppressAutoHyphens w:val="0"/>
              <w:autoSpaceDE w:val="0"/>
              <w:autoSpaceDN w:val="0"/>
              <w:adjustRightInd w:val="0"/>
              <w:rPr>
                <w:rFonts w:eastAsiaTheme="minorHAnsi" w:cs="Liberation Serif"/>
                <w:b/>
                <w:bCs/>
                <w:kern w:val="0"/>
                <w:lang w:val="ca-ES-valencia" w:eastAsia="en-US" w:bidi="ar-SA"/>
              </w:rPr>
            </w:pPr>
            <w:r w:rsidRPr="00FA47E2">
              <w:rPr>
                <w:rFonts w:eastAsiaTheme="minorHAnsi" w:cs="Liberation Serif"/>
                <w:b/>
                <w:bCs/>
                <w:kern w:val="0"/>
                <w:lang w:val="ca-ES-valencia" w:eastAsia="en-US" w:bidi="ar-SA"/>
              </w:rPr>
              <w:t>Publicacions sol</w:t>
            </w:r>
            <w:r w:rsidR="007A49A4" w:rsidRPr="00FA47E2">
              <w:rPr>
                <w:rFonts w:eastAsiaTheme="minorHAnsi" w:cs="Liberation Serif"/>
                <w:b/>
                <w:bCs/>
                <w:kern w:val="0"/>
                <w:lang w:val="ca-ES-valencia" w:eastAsia="en-US" w:bidi="ar-SA"/>
              </w:rPr>
              <w:t>s</w:t>
            </w:r>
            <w:r w:rsidRPr="00FA47E2">
              <w:rPr>
                <w:rFonts w:eastAsiaTheme="minorHAnsi" w:cs="Liberation Serif"/>
                <w:b/>
                <w:bCs/>
                <w:kern w:val="0"/>
                <w:lang w:val="ca-ES-valencia" w:eastAsia="en-US" w:bidi="ar-SA"/>
              </w:rPr>
              <w:t xml:space="preserve"> en format</w:t>
            </w:r>
            <w:r w:rsidR="007A49A4" w:rsidRPr="00FA47E2">
              <w:rPr>
                <w:rFonts w:eastAsiaTheme="minorHAnsi" w:cs="Liberation Serif"/>
                <w:b/>
                <w:bCs/>
                <w:kern w:val="0"/>
                <w:lang w:val="ca-ES-valencia" w:eastAsia="en-US" w:bidi="ar-SA"/>
              </w:rPr>
              <w:t xml:space="preserve"> electrònic: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</w:t>
            </w:r>
            <w:r w:rsidR="007A49A4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es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presentar</w:t>
            </w:r>
            <w:r w:rsidR="007A49A4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à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un informe en el que </w:t>
            </w:r>
            <w:r w:rsidR="007A49A4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l’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organism</w:t>
            </w:r>
            <w:r w:rsidR="007A49A4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e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</w:t>
            </w:r>
            <w:r w:rsidR="00FA47E2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emissor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certificar</w:t>
            </w:r>
            <w:r w:rsidR="007A49A4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à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que</w:t>
            </w:r>
            <w:r w:rsidR="007A49A4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la publicació apare</w:t>
            </w:r>
            <w:r w:rsidR="007A49A4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ix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en la base de da</w:t>
            </w:r>
            <w:r w:rsidR="007A49A4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des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bibliogr</w:t>
            </w:r>
            <w:r w:rsidR="007A49A4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àfiques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. En este document s</w:t>
            </w:r>
            <w:r w:rsidR="007A49A4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’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indicar</w:t>
            </w:r>
            <w:r w:rsidR="007A49A4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à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la base de da</w:t>
            </w:r>
            <w:r w:rsidR="007A49A4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des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, el tít</w:t>
            </w:r>
            <w:r w:rsidR="007A49A4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ol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de la</w:t>
            </w:r>
            <w:r w:rsidR="007A49A4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publicació, </w:t>
            </w:r>
            <w:r w:rsidR="007A49A4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els autors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, la revista, el volum, </w:t>
            </w:r>
            <w:r w:rsidR="007A49A4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l’any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</w:t>
            </w:r>
            <w:r w:rsidR="007A49A4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i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la p</w:t>
            </w:r>
            <w:r w:rsidR="007A49A4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à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gina inicial </w:t>
            </w:r>
            <w:r w:rsidR="007A49A4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i</w:t>
            </w:r>
            <w:r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final.</w:t>
            </w:r>
          </w:p>
          <w:p w14:paraId="1D296000" w14:textId="3F935E96" w:rsidR="002C0C76" w:rsidRPr="00FA47E2" w:rsidRDefault="00FA47E2" w:rsidP="002C0C7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Liberation Serif"/>
                <w:color w:val="FF0000"/>
                <w:kern w:val="0"/>
                <w:lang w:val="ca-ES-valencia" w:eastAsia="en-US" w:bidi="ar-SA"/>
              </w:rPr>
            </w:pPr>
            <w:r w:rsidRPr="00FA47E2">
              <w:rPr>
                <w:rFonts w:eastAsiaTheme="minorHAnsi" w:cs="Liberation Serif"/>
                <w:b/>
                <w:bCs/>
                <w:kern w:val="0"/>
                <w:lang w:val="ca-ES-valencia" w:eastAsia="en-US" w:bidi="ar-SA"/>
              </w:rPr>
              <w:t>Congressos</w:t>
            </w:r>
            <w:r w:rsidR="002C0C76" w:rsidRPr="00FA47E2">
              <w:rPr>
                <w:rFonts w:eastAsiaTheme="minorHAnsi" w:cs="Liberation Serif"/>
                <w:b/>
                <w:bCs/>
                <w:kern w:val="0"/>
                <w:lang w:val="ca-ES-valencia" w:eastAsia="en-US" w:bidi="ar-SA"/>
              </w:rPr>
              <w:t xml:space="preserve"> </w:t>
            </w:r>
            <w:r w:rsidR="007A49A4" w:rsidRPr="00FA47E2">
              <w:rPr>
                <w:rFonts w:eastAsiaTheme="minorHAnsi" w:cs="Liberation Serif"/>
                <w:b/>
                <w:bCs/>
                <w:kern w:val="0"/>
                <w:lang w:val="ca-ES-valencia" w:eastAsia="en-US" w:bidi="ar-SA"/>
              </w:rPr>
              <w:t>i</w:t>
            </w:r>
            <w:r w:rsidR="002C0C76" w:rsidRPr="00FA47E2">
              <w:rPr>
                <w:rFonts w:eastAsiaTheme="minorHAnsi" w:cs="Liberation Serif"/>
                <w:b/>
                <w:bCs/>
                <w:kern w:val="0"/>
                <w:lang w:val="ca-ES-valencia" w:eastAsia="en-US" w:bidi="ar-SA"/>
              </w:rPr>
              <w:t xml:space="preserve"> jornad</w:t>
            </w:r>
            <w:r w:rsidR="007A49A4" w:rsidRPr="00FA47E2">
              <w:rPr>
                <w:rFonts w:eastAsiaTheme="minorHAnsi" w:cs="Liberation Serif"/>
                <w:b/>
                <w:bCs/>
                <w:kern w:val="0"/>
                <w:lang w:val="ca-ES-valencia" w:eastAsia="en-US" w:bidi="ar-SA"/>
              </w:rPr>
              <w:t>e</w:t>
            </w:r>
            <w:r w:rsidR="002C0C76" w:rsidRPr="00FA47E2">
              <w:rPr>
                <w:rFonts w:eastAsiaTheme="minorHAnsi" w:cs="Liberation Serif"/>
                <w:b/>
                <w:bCs/>
                <w:kern w:val="0"/>
                <w:lang w:val="ca-ES-valencia" w:eastAsia="en-US" w:bidi="ar-SA"/>
              </w:rPr>
              <w:t>s</w:t>
            </w:r>
            <w:r w:rsidR="002C0C76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: certificació expedida p</w:t>
            </w:r>
            <w:r w:rsidR="007A49A4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e</w:t>
            </w:r>
            <w:r w:rsidR="002C0C76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r l</w:t>
            </w:r>
            <w:r w:rsidR="007A49A4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’</w:t>
            </w:r>
            <w:r w:rsidR="002C0C76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enti</w:t>
            </w:r>
            <w:r w:rsidR="007A49A4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tat</w:t>
            </w:r>
            <w:r w:rsidR="002C0C76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 xml:space="preserve"> organi</w:t>
            </w:r>
            <w:r w:rsidR="007A49A4" w:rsidRPr="00FA47E2">
              <w:rPr>
                <w:rFonts w:eastAsiaTheme="minorHAnsi" w:cs="Liberation Serif"/>
                <w:kern w:val="0"/>
                <w:lang w:val="ca-ES-valencia" w:eastAsia="en-US" w:bidi="ar-SA"/>
              </w:rPr>
              <w:t>tzadora.</w:t>
            </w:r>
          </w:p>
        </w:tc>
      </w:tr>
    </w:tbl>
    <w:p w14:paraId="02460D06" w14:textId="77777777" w:rsidR="00A33206" w:rsidRPr="00FA47E2" w:rsidRDefault="00A33206" w:rsidP="00C86F0F">
      <w:pPr>
        <w:spacing w:before="100" w:after="142" w:line="288" w:lineRule="auto"/>
        <w:rPr>
          <w:rFonts w:cs="Liberation Serif"/>
          <w:color w:val="000000"/>
          <w:lang w:val="ca-ES-valencia"/>
        </w:rPr>
      </w:pPr>
    </w:p>
    <w:p w14:paraId="07D8E7AB" w14:textId="30305406" w:rsidR="00C86F0F" w:rsidRPr="00FA47E2" w:rsidRDefault="00915F49" w:rsidP="00C86F0F">
      <w:pPr>
        <w:spacing w:before="100" w:after="142" w:line="288" w:lineRule="auto"/>
        <w:rPr>
          <w:rFonts w:cs="Liberation Serif"/>
          <w:b/>
          <w:bCs/>
          <w:color w:val="000000"/>
          <w:lang w:val="ca-ES-valencia"/>
        </w:rPr>
      </w:pPr>
      <w:r w:rsidRPr="00FA47E2">
        <w:rPr>
          <w:rFonts w:cs="Liberation Serif"/>
          <w:b/>
          <w:bCs/>
          <w:color w:val="000000"/>
          <w:lang w:val="ca-ES-valencia"/>
        </w:rPr>
        <w:t>P</w:t>
      </w:r>
      <w:r w:rsidR="007A49A4" w:rsidRPr="00FA47E2">
        <w:rPr>
          <w:rFonts w:cs="Liberation Serif"/>
          <w:b/>
          <w:bCs/>
          <w:color w:val="000000"/>
          <w:lang w:val="ca-ES-valencia"/>
        </w:rPr>
        <w:t>à</w:t>
      </w:r>
      <w:r w:rsidRPr="00FA47E2">
        <w:rPr>
          <w:rFonts w:cs="Liberation Serif"/>
          <w:b/>
          <w:bCs/>
          <w:color w:val="000000"/>
          <w:lang w:val="ca-ES-valencia"/>
        </w:rPr>
        <w:t>gina 102:</w:t>
      </w:r>
      <w:r w:rsidR="001B0CB4" w:rsidRPr="00FA47E2">
        <w:rPr>
          <w:rFonts w:cs="Liberation Serif"/>
          <w:b/>
          <w:bCs/>
          <w:color w:val="000000"/>
          <w:lang w:val="ca-ES-valencia"/>
        </w:rPr>
        <w:t xml:space="preserve">  </w:t>
      </w:r>
      <w:r w:rsidR="001B0CB4" w:rsidRPr="00FA47E2">
        <w:rPr>
          <w:rFonts w:cs="Liberation Serif"/>
          <w:color w:val="000000"/>
          <w:lang w:val="ca-ES-valencia"/>
        </w:rPr>
        <w:t>NOT</w:t>
      </w:r>
      <w:r w:rsidR="007A49A4" w:rsidRPr="00FA47E2">
        <w:rPr>
          <w:rFonts w:cs="Liberation Serif"/>
          <w:color w:val="000000"/>
          <w:lang w:val="ca-ES-valencia"/>
        </w:rPr>
        <w:t>E</w:t>
      </w:r>
      <w:r w:rsidR="001B0CB4" w:rsidRPr="00FA47E2">
        <w:rPr>
          <w:rFonts w:cs="Liberation Serif"/>
          <w:color w:val="000000"/>
          <w:lang w:val="ca-ES-valencia"/>
        </w:rPr>
        <w:t>S AL BAREM</w:t>
      </w:r>
    </w:p>
    <w:p w14:paraId="0569F465" w14:textId="46AF66EB" w:rsidR="001B0CB4" w:rsidRPr="00FA47E2" w:rsidRDefault="007A49A4" w:rsidP="001B0CB4">
      <w:pPr>
        <w:suppressAutoHyphens w:val="0"/>
        <w:spacing w:before="100" w:beforeAutospacing="1" w:after="142" w:line="288" w:lineRule="auto"/>
        <w:ind w:firstLine="284"/>
        <w:jc w:val="both"/>
        <w:rPr>
          <w:rFonts w:eastAsia="Times New Roman" w:cs="Liberation Serif"/>
          <w:kern w:val="0"/>
          <w:lang w:val="ca-ES-valencia" w:eastAsia="es-ES_tradnl" w:bidi="ar-SA"/>
        </w:rPr>
      </w:pPr>
      <w:r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On diu</w:t>
      </w:r>
      <w:r w:rsidR="001B0CB4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: “Primera. Únicament ser</w:t>
      </w:r>
      <w:r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an</w:t>
      </w:r>
      <w:r w:rsidR="001B0CB4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barema</w:t>
      </w:r>
      <w:r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ts</w:t>
      </w:r>
      <w:r w:rsidR="001B0CB4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aquells m</w:t>
      </w:r>
      <w:r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èrit</w:t>
      </w:r>
      <w:r w:rsidR="001B0CB4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s perfeccio</w:t>
      </w:r>
      <w:r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nats</w:t>
      </w:r>
      <w:r w:rsidR="001B0CB4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</w:t>
      </w:r>
      <w:r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fins</w:t>
      </w:r>
      <w:r w:rsidR="001B0CB4" w:rsidRPr="00FA47E2">
        <w:rPr>
          <w:rFonts w:eastAsia="Times New Roman" w:cs="Liberation Serif"/>
          <w:kern w:val="0"/>
          <w:lang w:val="ca-ES-valencia" w:eastAsia="es-ES_tradnl" w:bidi="ar-SA"/>
        </w:rPr>
        <w:t xml:space="preserve"> el día anterior a la reali</w:t>
      </w:r>
      <w:r w:rsidRPr="00FA47E2">
        <w:rPr>
          <w:rFonts w:eastAsia="Times New Roman" w:cs="Liberation Serif"/>
          <w:kern w:val="0"/>
          <w:lang w:val="ca-ES-valencia" w:eastAsia="es-ES_tradnl" w:bidi="ar-SA"/>
        </w:rPr>
        <w:t>tzació</w:t>
      </w:r>
      <w:r w:rsidR="001B0CB4" w:rsidRPr="00FA47E2">
        <w:rPr>
          <w:rFonts w:eastAsia="Times New Roman" w:cs="Liberation Serif"/>
          <w:kern w:val="0"/>
          <w:lang w:val="ca-ES-valencia" w:eastAsia="es-ES_tradnl" w:bidi="ar-SA"/>
        </w:rPr>
        <w:t xml:space="preserve"> del primer e</w:t>
      </w:r>
      <w:r w:rsidRPr="00FA47E2">
        <w:rPr>
          <w:rFonts w:eastAsia="Times New Roman" w:cs="Liberation Serif"/>
          <w:kern w:val="0"/>
          <w:lang w:val="ca-ES-valencia" w:eastAsia="es-ES_tradnl" w:bidi="ar-SA"/>
        </w:rPr>
        <w:t>xercici</w:t>
      </w:r>
      <w:r w:rsidR="001B0CB4" w:rsidRPr="00FA47E2">
        <w:rPr>
          <w:rFonts w:eastAsia="Times New Roman" w:cs="Liberation Serif"/>
          <w:kern w:val="0"/>
          <w:lang w:val="ca-ES-valencia" w:eastAsia="es-ES_tradnl" w:bidi="ar-SA"/>
        </w:rPr>
        <w:t xml:space="preserve"> de l</w:t>
      </w:r>
      <w:r w:rsidRPr="00FA47E2">
        <w:rPr>
          <w:rFonts w:eastAsia="Times New Roman" w:cs="Liberation Serif"/>
          <w:kern w:val="0"/>
          <w:lang w:val="ca-ES-valencia" w:eastAsia="es-ES_tradnl" w:bidi="ar-SA"/>
        </w:rPr>
        <w:t>’</w:t>
      </w:r>
      <w:r w:rsidR="001B0CB4" w:rsidRPr="00FA47E2">
        <w:rPr>
          <w:rFonts w:eastAsia="Times New Roman" w:cs="Liberation Serif"/>
          <w:kern w:val="0"/>
          <w:lang w:val="ca-ES-valencia" w:eastAsia="es-ES_tradnl" w:bidi="ar-SA"/>
        </w:rPr>
        <w:t>oposició.”</w:t>
      </w:r>
    </w:p>
    <w:p w14:paraId="76F79E1D" w14:textId="4FCB62C5" w:rsidR="001B0CB4" w:rsidRPr="00FA47E2" w:rsidRDefault="00FA47E2" w:rsidP="001B0CB4">
      <w:pPr>
        <w:spacing w:before="100" w:beforeAutospacing="1" w:after="142" w:line="288" w:lineRule="auto"/>
        <w:ind w:firstLine="284"/>
        <w:jc w:val="both"/>
        <w:rPr>
          <w:rFonts w:eastAsia="Times New Roman" w:cs="Liberation Serif"/>
          <w:kern w:val="0"/>
          <w:lang w:val="ca-ES-valencia" w:eastAsia="es-ES_tradnl" w:bidi="ar-SA"/>
        </w:rPr>
      </w:pPr>
      <w:r>
        <w:rPr>
          <w:rFonts w:eastAsia="Times New Roman" w:cs="Liberation Serif"/>
          <w:color w:val="000000"/>
          <w:kern w:val="0"/>
          <w:lang w:val="ca-ES-valencia" w:eastAsia="es-ES_tradnl" w:bidi="ar-SA"/>
        </w:rPr>
        <w:t>Ha de dir</w:t>
      </w:r>
      <w:r w:rsidR="001B0CB4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: “Primera. Únicament ser</w:t>
      </w:r>
      <w:r w:rsidR="007A49A4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an</w:t>
      </w:r>
      <w:r w:rsidR="001B0CB4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barema</w:t>
      </w:r>
      <w:r w:rsidR="007A49A4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ts</w:t>
      </w:r>
      <w:r w:rsidR="001B0CB4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aquells m</w:t>
      </w:r>
      <w:r w:rsidR="007A49A4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èrits</w:t>
      </w:r>
      <w:r w:rsidR="001B0CB4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perfecciona</w:t>
      </w:r>
      <w:r w:rsidR="007A49A4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ts</w:t>
      </w:r>
      <w:r w:rsidR="001B0CB4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</w:t>
      </w:r>
      <w:r w:rsidR="007A49A4" w:rsidRPr="00FA47E2">
        <w:rPr>
          <w:rFonts w:eastAsia="Times New Roman" w:cs="Liberation Serif"/>
          <w:kern w:val="0"/>
          <w:lang w:val="ca-ES-valencia" w:eastAsia="es-ES_tradnl" w:bidi="ar-SA"/>
        </w:rPr>
        <w:t>fins</w:t>
      </w:r>
      <w:r w:rsidR="001B0CB4" w:rsidRPr="00FA47E2">
        <w:rPr>
          <w:rFonts w:eastAsia="Times New Roman" w:cs="Liberation Serif"/>
          <w:kern w:val="0"/>
          <w:lang w:val="ca-ES-valencia" w:eastAsia="es-ES_tradnl" w:bidi="ar-SA"/>
        </w:rPr>
        <w:t xml:space="preserve"> </w:t>
      </w:r>
      <w:r w:rsidR="007A49A4" w:rsidRPr="00FA47E2">
        <w:rPr>
          <w:rFonts w:eastAsia="Times New Roman" w:cs="Liberation Serif"/>
          <w:kern w:val="0"/>
          <w:lang w:val="ca-ES-valencia" w:eastAsia="es-ES_tradnl" w:bidi="ar-SA"/>
        </w:rPr>
        <w:t>l’</w:t>
      </w:r>
      <w:r w:rsidR="001B0CB4" w:rsidRPr="00FA47E2">
        <w:rPr>
          <w:rFonts w:eastAsia="Times New Roman" w:cs="Liberation Serif"/>
          <w:kern w:val="0"/>
          <w:lang w:val="ca-ES-valencia" w:eastAsia="es-ES_tradnl" w:bidi="ar-SA"/>
        </w:rPr>
        <w:t>últim d</w:t>
      </w:r>
      <w:r w:rsidR="007A49A4" w:rsidRPr="00FA47E2">
        <w:rPr>
          <w:rFonts w:eastAsia="Times New Roman" w:cs="Liberation Serif"/>
          <w:kern w:val="0"/>
          <w:lang w:val="ca-ES-valencia" w:eastAsia="es-ES_tradnl" w:bidi="ar-SA"/>
        </w:rPr>
        <w:t>i</w:t>
      </w:r>
      <w:r w:rsidR="001B0CB4" w:rsidRPr="00FA47E2">
        <w:rPr>
          <w:rFonts w:eastAsia="Times New Roman" w:cs="Liberation Serif"/>
          <w:kern w:val="0"/>
          <w:lang w:val="ca-ES-valencia" w:eastAsia="es-ES_tradnl" w:bidi="ar-SA"/>
        </w:rPr>
        <w:t>a de presentació de sol</w:t>
      </w:r>
      <w:r w:rsidR="007A49A4" w:rsidRPr="00FA47E2">
        <w:rPr>
          <w:rFonts w:eastAsia="Times New Roman" w:cs="Liberation Serif"/>
          <w:kern w:val="0"/>
          <w:lang w:val="ca-ES-valencia" w:eastAsia="es-ES_tradnl" w:bidi="ar-SA"/>
        </w:rPr>
        <w:t>·licitud</w:t>
      </w:r>
      <w:r w:rsidR="001B0CB4" w:rsidRPr="00FA47E2">
        <w:rPr>
          <w:rFonts w:eastAsia="Times New Roman" w:cs="Liberation Serif"/>
          <w:kern w:val="0"/>
          <w:lang w:val="ca-ES-valencia" w:eastAsia="es-ES_tradnl" w:bidi="ar-SA"/>
        </w:rPr>
        <w:t>s d</w:t>
      </w:r>
      <w:r w:rsidR="007A49A4" w:rsidRPr="00FA47E2">
        <w:rPr>
          <w:rFonts w:eastAsia="Times New Roman" w:cs="Liberation Serif"/>
          <w:kern w:val="0"/>
          <w:lang w:val="ca-ES-valencia" w:eastAsia="es-ES_tradnl" w:bidi="ar-SA"/>
        </w:rPr>
        <w:t>’</w:t>
      </w:r>
      <w:r w:rsidR="001B0CB4" w:rsidRPr="00FA47E2">
        <w:rPr>
          <w:rFonts w:eastAsia="Times New Roman" w:cs="Liberation Serif"/>
          <w:kern w:val="0"/>
          <w:lang w:val="ca-ES-valencia" w:eastAsia="es-ES_tradnl" w:bidi="ar-SA"/>
        </w:rPr>
        <w:t>inscripció en el procedim</w:t>
      </w:r>
      <w:r w:rsidR="007A49A4" w:rsidRPr="00FA47E2">
        <w:rPr>
          <w:rFonts w:eastAsia="Times New Roman" w:cs="Liberation Serif"/>
          <w:kern w:val="0"/>
          <w:lang w:val="ca-ES-valencia" w:eastAsia="es-ES_tradnl" w:bidi="ar-SA"/>
        </w:rPr>
        <w:t>ent</w:t>
      </w:r>
      <w:r w:rsidR="001B0CB4" w:rsidRPr="00FA47E2">
        <w:rPr>
          <w:rFonts w:eastAsia="Times New Roman" w:cs="Liberation Serif"/>
          <w:kern w:val="0"/>
          <w:lang w:val="ca-ES-valencia" w:eastAsia="es-ES_tradnl" w:bidi="ar-SA"/>
        </w:rPr>
        <w:t xml:space="preserve"> selecti</w:t>
      </w:r>
      <w:r w:rsidR="007A49A4" w:rsidRPr="00FA47E2">
        <w:rPr>
          <w:rFonts w:eastAsia="Times New Roman" w:cs="Liberation Serif"/>
          <w:kern w:val="0"/>
          <w:lang w:val="ca-ES-valencia" w:eastAsia="es-ES_tradnl" w:bidi="ar-SA"/>
        </w:rPr>
        <w:t>u</w:t>
      </w:r>
      <w:r w:rsidR="001B0CB4" w:rsidRPr="00FA47E2">
        <w:rPr>
          <w:rFonts w:eastAsia="Times New Roman" w:cs="Liberation Serif"/>
          <w:kern w:val="0"/>
          <w:lang w:val="ca-ES-valencia" w:eastAsia="es-ES_tradnl" w:bidi="ar-SA"/>
        </w:rPr>
        <w:t>.”</w:t>
      </w:r>
    </w:p>
    <w:p w14:paraId="1908B05E" w14:textId="77777777" w:rsidR="001B0CB4" w:rsidRPr="00FA47E2" w:rsidRDefault="001B0CB4" w:rsidP="00C86F0F">
      <w:pPr>
        <w:spacing w:before="100" w:after="142" w:line="288" w:lineRule="auto"/>
        <w:rPr>
          <w:rFonts w:cs="Liberation Serif"/>
          <w:b/>
          <w:bCs/>
          <w:color w:val="000000"/>
          <w:lang w:val="ca-ES-valencia"/>
        </w:rPr>
      </w:pPr>
    </w:p>
    <w:p w14:paraId="4F38E6B3" w14:textId="10D21977" w:rsidR="00401E3C" w:rsidRPr="00FA47E2" w:rsidRDefault="00915F49" w:rsidP="00C86F0F">
      <w:pPr>
        <w:spacing w:before="100" w:after="142" w:line="288" w:lineRule="auto"/>
        <w:rPr>
          <w:rFonts w:cs="Liberation Serif"/>
          <w:b/>
          <w:bCs/>
          <w:color w:val="000000"/>
          <w:lang w:val="ca-ES-valencia"/>
        </w:rPr>
      </w:pPr>
      <w:r w:rsidRPr="00FA47E2">
        <w:rPr>
          <w:rFonts w:cs="Liberation Serif"/>
          <w:b/>
          <w:bCs/>
          <w:color w:val="000000"/>
          <w:lang w:val="ca-ES-valencia"/>
        </w:rPr>
        <w:t>P</w:t>
      </w:r>
      <w:r w:rsidR="007A49A4" w:rsidRPr="00FA47E2">
        <w:rPr>
          <w:rFonts w:cs="Liberation Serif"/>
          <w:b/>
          <w:bCs/>
          <w:color w:val="000000"/>
          <w:lang w:val="ca-ES-valencia"/>
        </w:rPr>
        <w:t>à</w:t>
      </w:r>
      <w:r w:rsidRPr="00FA47E2">
        <w:rPr>
          <w:rFonts w:cs="Liberation Serif"/>
          <w:b/>
          <w:bCs/>
          <w:color w:val="000000"/>
          <w:lang w:val="ca-ES-valencia"/>
        </w:rPr>
        <w:t>gina 103:</w:t>
      </w:r>
    </w:p>
    <w:p w14:paraId="54F73C4A" w14:textId="622B7C9F" w:rsidR="00401E3C" w:rsidRPr="00FA47E2" w:rsidRDefault="007A49A4" w:rsidP="00401E3C">
      <w:pPr>
        <w:suppressAutoHyphens w:val="0"/>
        <w:spacing w:before="100" w:beforeAutospacing="1" w:after="142" w:line="288" w:lineRule="auto"/>
        <w:ind w:firstLine="284"/>
        <w:jc w:val="both"/>
        <w:rPr>
          <w:rFonts w:eastAsia="Times New Roman" w:cs="Liberation Serif"/>
          <w:color w:val="FF0000"/>
          <w:kern w:val="0"/>
          <w:lang w:val="ca-ES-valencia" w:eastAsia="es-ES_tradnl" w:bidi="ar-SA"/>
        </w:rPr>
      </w:pPr>
      <w:r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On</w:t>
      </w:r>
      <w:r w:rsidR="00401E3C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di</w:t>
      </w:r>
      <w:r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u</w:t>
      </w:r>
      <w:r w:rsidR="00401E3C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: </w:t>
      </w:r>
      <w:bookmarkStart w:id="2" w:name="_Hlk153295984"/>
      <w:r w:rsidR="00401E3C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“</w:t>
      </w:r>
      <w:r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Cinquena</w:t>
      </w:r>
      <w:r w:rsidR="00401E3C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. A l</w:t>
      </w:r>
      <w:r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’efecte</w:t>
      </w:r>
      <w:r w:rsidR="00401E3C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del c</w:t>
      </w:r>
      <w:r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òmput</w:t>
      </w:r>
      <w:r w:rsidR="00401E3C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de</w:t>
      </w:r>
      <w:r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ls</w:t>
      </w:r>
      <w:r w:rsidR="00401E3C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</w:t>
      </w:r>
      <w:r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anys</w:t>
      </w:r>
      <w:r w:rsidR="00401E3C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previstos en </w:t>
      </w:r>
      <w:r w:rsidR="00FA47E2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els</w:t>
      </w:r>
      <w:r w:rsidR="00401E3C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aparta</w:t>
      </w:r>
      <w:r w:rsidR="00FA47E2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ts</w:t>
      </w:r>
      <w:r w:rsidR="00401E3C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1.1 (anti</w:t>
      </w:r>
      <w:r w:rsidR="00FA47E2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guitat</w:t>
      </w:r>
      <w:r w:rsidR="00401E3C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) del barem de m</w:t>
      </w:r>
      <w:r w:rsidR="00FA47E2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èrit</w:t>
      </w:r>
      <w:r w:rsidR="00401E3C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s, </w:t>
      </w:r>
      <w:r w:rsidR="00FA47E2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es</w:t>
      </w:r>
      <w:r w:rsidR="00401E3C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valorar</w:t>
      </w:r>
      <w:r w:rsidR="00FA47E2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a</w:t>
      </w:r>
      <w:r w:rsidR="00401E3C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n com</w:t>
      </w:r>
      <w:r w:rsidR="00FA47E2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a</w:t>
      </w:r>
      <w:r w:rsidR="00401E3C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a</w:t>
      </w:r>
      <w:r w:rsidR="00FA47E2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ny</w:t>
      </w:r>
      <w:r w:rsidR="00401E3C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to</w:t>
      </w:r>
      <w:r w:rsidR="00FA47E2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ts</w:t>
      </w:r>
      <w:r w:rsidR="00401E3C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aquells ser</w:t>
      </w:r>
      <w:r w:rsidR="00FA47E2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vei</w:t>
      </w:r>
      <w:r w:rsidR="00401E3C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s que </w:t>
      </w:r>
      <w:r w:rsidR="00FA47E2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es</w:t>
      </w:r>
      <w:r w:rsidR="00401E3C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correspon</w:t>
      </w:r>
      <w:r w:rsidR="00FA47E2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guen</w:t>
      </w:r>
      <w:r w:rsidR="00401E3C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</w:t>
      </w:r>
      <w:r w:rsidR="00FA47E2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amb</w:t>
      </w:r>
      <w:r w:rsidR="00401E3C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serv</w:t>
      </w:r>
      <w:r w:rsidR="00FA47E2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eis</w:t>
      </w:r>
      <w:r w:rsidR="00401E3C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efecti</w:t>
      </w:r>
      <w:r w:rsidR="00FA47E2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us</w:t>
      </w:r>
      <w:r w:rsidR="00401E3C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presta</w:t>
      </w:r>
      <w:r w:rsidR="00FA47E2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ts</w:t>
      </w:r>
      <w:r w:rsidR="00401E3C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de</w:t>
      </w:r>
      <w:r w:rsidR="00FA47E2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s de</w:t>
      </w:r>
      <w:r w:rsidR="00401E3C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la </w:t>
      </w:r>
      <w:r w:rsidR="00FA47E2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data d’inici del curs</w:t>
      </w:r>
      <w:r w:rsidR="00401E3C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aca</w:t>
      </w:r>
      <w:r w:rsidR="00FA47E2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dèmic</w:t>
      </w:r>
      <w:r w:rsidR="00401E3C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</w:t>
      </w:r>
      <w:r w:rsidR="00FA47E2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fins</w:t>
      </w:r>
      <w:r w:rsidR="00401E3C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la </w:t>
      </w:r>
      <w:r w:rsidR="00FA47E2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data</w:t>
      </w:r>
      <w:r w:rsidR="00401E3C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de finali</w:t>
      </w:r>
      <w:r w:rsidR="00FA47E2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tzació</w:t>
      </w:r>
      <w:r w:rsidR="00401E3C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d</w:t>
      </w:r>
      <w:r w:rsidR="00FA47E2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’</w:t>
      </w:r>
      <w:r w:rsidR="00401E3C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este.</w:t>
      </w:r>
    </w:p>
    <w:bookmarkEnd w:id="2"/>
    <w:p w14:paraId="30BC29C0" w14:textId="399D39E1" w:rsidR="00401E3C" w:rsidRPr="00FA47E2" w:rsidRDefault="00FA47E2" w:rsidP="00401E3C">
      <w:pPr>
        <w:suppressAutoHyphens w:val="0"/>
        <w:spacing w:before="100" w:beforeAutospacing="1" w:after="142" w:line="288" w:lineRule="auto"/>
        <w:ind w:firstLine="284"/>
        <w:jc w:val="both"/>
        <w:rPr>
          <w:rFonts w:eastAsia="Times New Roman" w:cs="Liberation Serif"/>
          <w:kern w:val="0"/>
          <w:lang w:val="ca-ES-valencia" w:eastAsia="es-ES_tradnl" w:bidi="ar-SA"/>
        </w:rPr>
      </w:pPr>
      <w:r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Ha de dir</w:t>
      </w:r>
      <w:r w:rsidR="00401E3C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: “</w:t>
      </w:r>
      <w:r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>Cinquena</w:t>
      </w:r>
      <w:r w:rsidR="00401E3C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. A </w:t>
      </w:r>
      <w:r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l’efecte del còmput dels anys previstos en els apartats 1.1(antiguitat) del barem de mèrits, es valoraran com a any tots aquells serveis que es corresponguen amb els </w:t>
      </w:r>
      <w:r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lastRenderedPageBreak/>
        <w:t>serveis efectius prestats des de la data d’inici del curs acadèmic( 1 de setembre) fins la data de finalització d’este (31 d’agost).</w:t>
      </w:r>
      <w:r w:rsidR="00401E3C" w:rsidRPr="00FA47E2">
        <w:rPr>
          <w:rFonts w:eastAsia="Times New Roman" w:cs="Liberation Serif"/>
          <w:color w:val="000000"/>
          <w:kern w:val="0"/>
          <w:lang w:val="ca-ES-valencia" w:eastAsia="es-ES_tradnl" w:bidi="ar-SA"/>
        </w:rPr>
        <w:t xml:space="preserve"> </w:t>
      </w:r>
    </w:p>
    <w:p w14:paraId="68DE0CA8" w14:textId="3D9A7B13" w:rsidR="00401E3C" w:rsidRPr="00FA47E2" w:rsidRDefault="00401E3C" w:rsidP="00401E3C">
      <w:pPr>
        <w:suppressAutoHyphens w:val="0"/>
        <w:spacing w:before="100" w:beforeAutospacing="1" w:after="142" w:line="288" w:lineRule="auto"/>
        <w:ind w:firstLine="284"/>
        <w:jc w:val="both"/>
        <w:rPr>
          <w:rFonts w:eastAsia="Times New Roman" w:cs="Liberation Serif"/>
          <w:kern w:val="0"/>
          <w:lang w:val="ca-ES-valencia" w:eastAsia="es-ES_tradnl" w:bidi="ar-SA"/>
        </w:rPr>
      </w:pPr>
    </w:p>
    <w:p w14:paraId="2FB5A359" w14:textId="6648570F" w:rsidR="00F6742B" w:rsidRPr="00FA47E2" w:rsidRDefault="00F6742B">
      <w:pPr>
        <w:spacing w:before="100" w:after="142" w:line="288" w:lineRule="auto"/>
        <w:jc w:val="center"/>
        <w:rPr>
          <w:rFonts w:cs="Liberation Serif"/>
          <w:smallCaps/>
          <w:color w:val="000000"/>
          <w:lang w:val="ca-ES-valencia"/>
        </w:rPr>
      </w:pPr>
    </w:p>
    <w:p w14:paraId="0040D077" w14:textId="1C438147" w:rsidR="00F6742B" w:rsidRPr="00FA47E2" w:rsidRDefault="00F6742B">
      <w:pPr>
        <w:spacing w:before="100" w:after="142" w:line="288" w:lineRule="auto"/>
        <w:jc w:val="center"/>
        <w:rPr>
          <w:rFonts w:ascii="Roboto" w:hAnsi="Roboto" w:cs="Arial"/>
          <w:smallCaps/>
          <w:color w:val="000000"/>
          <w:sz w:val="22"/>
          <w:szCs w:val="22"/>
          <w:lang w:val="ca-ES-valencia"/>
        </w:rPr>
      </w:pPr>
    </w:p>
    <w:p w14:paraId="001B39CC" w14:textId="2F84FDE2" w:rsidR="00F6742B" w:rsidRPr="00FA47E2" w:rsidRDefault="00F6742B">
      <w:pPr>
        <w:spacing w:before="100" w:after="142" w:line="288" w:lineRule="auto"/>
        <w:jc w:val="center"/>
        <w:rPr>
          <w:rFonts w:ascii="Roboto-Regular" w:hAnsi="Roboto-Regular" w:cs="Arial" w:hint="eastAsia"/>
          <w:smallCaps/>
          <w:color w:val="000000"/>
          <w:sz w:val="23"/>
          <w:szCs w:val="21"/>
          <w:lang w:val="ca-ES-valencia"/>
        </w:rPr>
      </w:pPr>
    </w:p>
    <w:p w14:paraId="1C0C987A" w14:textId="77777777" w:rsidR="00F6742B" w:rsidRPr="00FA47E2" w:rsidRDefault="00F6742B">
      <w:pPr>
        <w:spacing w:before="100" w:after="142" w:line="288" w:lineRule="auto"/>
        <w:jc w:val="center"/>
        <w:rPr>
          <w:rFonts w:ascii="Roboto" w:hAnsi="Roboto" w:cs="Arial"/>
          <w:smallCaps/>
          <w:color w:val="000000"/>
          <w:sz w:val="22"/>
          <w:szCs w:val="22"/>
          <w:lang w:val="ca-ES-valencia"/>
        </w:rPr>
      </w:pPr>
    </w:p>
    <w:sectPr w:rsidR="00F6742B" w:rsidRPr="00FA47E2">
      <w:pgSz w:w="11906" w:h="16838"/>
      <w:pgMar w:top="503" w:right="1643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0"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Regular">
    <w:altName w:val="Roboto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742A4"/>
    <w:multiLevelType w:val="multilevel"/>
    <w:tmpl w:val="9CB080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93235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33"/>
    <w:rsid w:val="0014114F"/>
    <w:rsid w:val="001B0CB4"/>
    <w:rsid w:val="002216E4"/>
    <w:rsid w:val="00245BD5"/>
    <w:rsid w:val="00257595"/>
    <w:rsid w:val="002C0C76"/>
    <w:rsid w:val="00401E3C"/>
    <w:rsid w:val="00493C78"/>
    <w:rsid w:val="004B7275"/>
    <w:rsid w:val="00766561"/>
    <w:rsid w:val="007A49A4"/>
    <w:rsid w:val="00824849"/>
    <w:rsid w:val="00915F49"/>
    <w:rsid w:val="009A275B"/>
    <w:rsid w:val="00A33206"/>
    <w:rsid w:val="00C86F0F"/>
    <w:rsid w:val="00E53433"/>
    <w:rsid w:val="00EA356C"/>
    <w:rsid w:val="00EE2A51"/>
    <w:rsid w:val="00F6742B"/>
    <w:rsid w:val="00FA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35C7"/>
  <w15:docId w15:val="{373185BC-939F-4746-B651-942BBAA1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Smbolosdenumeracin">
    <w:name w:val="Símbolos de numeración"/>
    <w:qFormat/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1">
    <w:name w:val="WW_CharLFO1LVL1"/>
    <w:qFormat/>
    <w:rPr>
      <w:rFonts w:ascii="Roboto" w:eastAsia="NSimSun" w:hAnsi="Roboto" w:cs="Times New Roman"/>
      <w:sz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independienteCar">
    <w:name w:val="Texto independiente Car"/>
    <w:basedOn w:val="Fuentedeprrafopredeter"/>
    <w:qFormat/>
    <w:rPr>
      <w:rFonts w:cs="0"/>
    </w:rPr>
  </w:style>
  <w:style w:type="character" w:customStyle="1" w:styleId="WW-Fuentedeprrafopredeter">
    <w:name w:val="WW-Fuente de párrafo predeter."/>
    <w:qFormat/>
  </w:style>
  <w:style w:type="character" w:customStyle="1" w:styleId="Destaquemayor">
    <w:name w:val="Destaque mayor"/>
    <w:basedOn w:val="WW-Fuentedeprrafopredeter"/>
    <w:qFormat/>
    <w:rPr>
      <w:b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qFormat/>
    <w:pPr>
      <w:tabs>
        <w:tab w:val="center" w:pos="4819"/>
        <w:tab w:val="right" w:pos="9638"/>
      </w:tabs>
    </w:pPr>
  </w:style>
  <w:style w:type="paragraph" w:customStyle="1" w:styleId="western">
    <w:name w:val="western"/>
    <w:basedOn w:val="Normal"/>
    <w:qFormat/>
    <w:pPr>
      <w:spacing w:before="100" w:after="100"/>
      <w:jc w:val="both"/>
    </w:pPr>
    <w:rPr>
      <w:rFonts w:ascii="Arial Narrow" w:hAnsi="Arial Narrow" w:cs="Times New Roman"/>
      <w:color w:val="000000"/>
      <w:lang w:val="es-ES_tradnl" w:eastAsia="es-ES_tradnl"/>
    </w:rPr>
  </w:style>
  <w:style w:type="paragraph" w:styleId="NormalWeb">
    <w:name w:val="Normal (Web)"/>
    <w:basedOn w:val="Normal"/>
    <w:qFormat/>
    <w:pPr>
      <w:spacing w:before="100" w:after="119"/>
    </w:pPr>
    <w:rPr>
      <w:rFonts w:cs="Times New Roman"/>
      <w:lang w:eastAsia="es-ES"/>
    </w:rPr>
  </w:style>
  <w:style w:type="paragraph" w:customStyle="1" w:styleId="Tablanormal1">
    <w:name w:val="Tabla normal1"/>
    <w:qFormat/>
    <w:pPr>
      <w:spacing w:after="160" w:line="256" w:lineRule="auto"/>
    </w:pPr>
    <w:rPr>
      <w:rFonts w:ascii="Calibri" w:eastAsia="Cambria Math" w:hAnsi="Calibri" w:cs="Arial"/>
      <w:sz w:val="22"/>
      <w:szCs w:val="22"/>
      <w:lang w:val="es-ES_tradnl" w:eastAsia="en-US" w:bidi="ar-SA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independiente3">
    <w:name w:val="Body Text 3"/>
    <w:basedOn w:val="Normal"/>
    <w:qFormat/>
    <w:pPr>
      <w:jc w:val="both"/>
    </w:pPr>
    <w:rPr>
      <w:rFonts w:ascii="Arial Narrow" w:hAnsi="Arial Narrow" w:cs="Arial Narrow"/>
    </w:rPr>
  </w:style>
  <w:style w:type="paragraph" w:styleId="Textoindependiente2">
    <w:name w:val="Body Text 2"/>
    <w:basedOn w:val="Normal"/>
    <w:qFormat/>
    <w:rPr>
      <w:rFonts w:ascii="Arial Narrow" w:hAnsi="Arial Narrow" w:cs="Arial Narrow"/>
      <w:b/>
      <w:smallCaps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Tablaconcuadrcula1">
    <w:name w:val="Tabla con cuadrícula1"/>
    <w:basedOn w:val="Tablanormal1"/>
    <w:qFormat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Valenciana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BLAY MARTINEZ, Mª DOLORES</dc:creator>
  <dc:description/>
  <cp:lastModifiedBy>BLASCO PEREPEREZ, GISELA</cp:lastModifiedBy>
  <cp:revision>3</cp:revision>
  <cp:lastPrinted>2023-05-31T17:14:00Z</cp:lastPrinted>
  <dcterms:created xsi:type="dcterms:W3CDTF">2023-12-13T08:38:00Z</dcterms:created>
  <dcterms:modified xsi:type="dcterms:W3CDTF">2023-12-13T09:34:00Z</dcterms:modified>
  <dc:language>es-ES</dc:language>
</cp:coreProperties>
</file>