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E8A" w:rsidRDefault="000D258A">
      <w:pPr>
        <w:pStyle w:val="Textbody"/>
      </w:pPr>
      <w:bookmarkStart w:id="0" w:name="_GoBack"/>
      <w:bookmarkEnd w:id="0"/>
      <w:r>
        <w:t xml:space="preserve">Orden de xx  de diciembre de 2021, de la Conselleria de Educación, Cultura y Deporte, por la que se convoca procedimiento selectivo para ingreso en el cuerpo de Maestros y procedimiento para la adquisición de nuevas </w:t>
      </w:r>
      <w:r>
        <w:t>especialidades por personal funcionario del mismo cuerpo.</w:t>
      </w:r>
    </w:p>
    <w:p w:rsidR="005A6E8A" w:rsidRDefault="005A6E8A">
      <w:pPr>
        <w:pStyle w:val="Standard"/>
        <w:spacing w:line="276" w:lineRule="auto"/>
        <w:jc w:val="both"/>
        <w:rPr>
          <w:bCs/>
          <w:color w:val="000000"/>
          <w:sz w:val="21"/>
          <w:szCs w:val="21"/>
          <w:shd w:val="clear" w:color="auto" w:fill="FFFFFF"/>
        </w:rPr>
      </w:pPr>
    </w:p>
    <w:p w:rsidR="005A6E8A" w:rsidRDefault="000D258A">
      <w:pPr>
        <w:pStyle w:val="Ttulo5"/>
        <w:spacing w:line="276" w:lineRule="auto"/>
        <w:jc w:val="both"/>
        <w:rPr>
          <w:bCs/>
          <w:color w:val="000000"/>
          <w:sz w:val="21"/>
          <w:szCs w:val="21"/>
          <w:shd w:val="clear" w:color="auto" w:fill="FFFFFF"/>
        </w:rPr>
      </w:pPr>
      <w:r>
        <w:rPr>
          <w:bCs/>
          <w:color w:val="000000"/>
          <w:sz w:val="21"/>
          <w:szCs w:val="21"/>
          <w:shd w:val="clear" w:color="auto" w:fill="FFFFFF"/>
        </w:rPr>
        <w:t>Índice</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Preámbulo</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Título I. Procedimiento selectivo de ingreso</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1. </w:t>
      </w:r>
      <w:r>
        <w:rPr>
          <w:bCs/>
          <w:color w:val="000000"/>
          <w:sz w:val="21"/>
          <w:szCs w:val="21"/>
          <w:shd w:val="clear" w:color="auto" w:fill="FFFFFF"/>
        </w:rPr>
        <w:tab/>
        <w:t>Bases generales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1.1 </w:t>
      </w:r>
      <w:r>
        <w:rPr>
          <w:bCs/>
          <w:color w:val="000000"/>
          <w:sz w:val="21"/>
          <w:szCs w:val="21"/>
          <w:shd w:val="clear" w:color="auto" w:fill="FFFFFF"/>
        </w:rPr>
        <w:tab/>
        <w:t>Plazas convocadas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1.2 </w:t>
      </w:r>
      <w:r>
        <w:rPr>
          <w:bCs/>
          <w:color w:val="000000"/>
          <w:sz w:val="21"/>
          <w:szCs w:val="21"/>
          <w:shd w:val="clear" w:color="auto" w:fill="FFFFFF"/>
        </w:rPr>
        <w:tab/>
        <w:t>Distribución de personas aspirantes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1.3 </w:t>
      </w:r>
      <w:r>
        <w:rPr>
          <w:bCs/>
          <w:color w:val="000000"/>
          <w:sz w:val="21"/>
          <w:szCs w:val="21"/>
          <w:shd w:val="clear" w:color="auto" w:fill="FFFFFF"/>
        </w:rPr>
        <w:tab/>
        <w:t>Distribución de plazas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1.4      Acumulación de</w:t>
      </w:r>
      <w:r>
        <w:rPr>
          <w:bCs/>
          <w:color w:val="000000"/>
          <w:sz w:val="21"/>
          <w:szCs w:val="21"/>
          <w:shd w:val="clear" w:color="auto" w:fill="FFFFFF"/>
        </w:rPr>
        <w:t xml:space="preserve"> plazas del turno de personas con diversidad funcional</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1.5 </w:t>
      </w:r>
      <w:r>
        <w:rPr>
          <w:bCs/>
          <w:color w:val="000000"/>
          <w:sz w:val="21"/>
          <w:szCs w:val="21"/>
          <w:shd w:val="clear" w:color="auto" w:fill="FFFFFF"/>
        </w:rPr>
        <w:tab/>
        <w:t>Normativa de aplicación</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2.</w:t>
      </w:r>
      <w:r>
        <w:rPr>
          <w:bCs/>
          <w:color w:val="000000"/>
          <w:sz w:val="21"/>
          <w:szCs w:val="21"/>
          <w:shd w:val="clear" w:color="auto" w:fill="FFFFFF"/>
        </w:rPr>
        <w:tab/>
        <w:t>Requisitos de las personas aspirantes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2.1 </w:t>
      </w:r>
      <w:r>
        <w:rPr>
          <w:bCs/>
          <w:color w:val="000000"/>
          <w:sz w:val="21"/>
          <w:szCs w:val="21"/>
          <w:shd w:val="clear" w:color="auto" w:fill="FFFFFF"/>
        </w:rPr>
        <w:tab/>
        <w:t>Requisitos de admisión</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2.2 </w:t>
      </w:r>
      <w:r>
        <w:rPr>
          <w:bCs/>
          <w:color w:val="000000"/>
          <w:sz w:val="21"/>
          <w:szCs w:val="21"/>
          <w:shd w:val="clear" w:color="auto" w:fill="FFFFFF"/>
        </w:rPr>
        <w:tab/>
        <w:t>Plazo de cumplimiento de los requisitos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3. </w:t>
      </w:r>
      <w:r>
        <w:rPr>
          <w:bCs/>
          <w:color w:val="000000"/>
          <w:sz w:val="21"/>
          <w:szCs w:val="21"/>
          <w:shd w:val="clear" w:color="auto" w:fill="FFFFFF"/>
        </w:rPr>
        <w:tab/>
        <w:t>Solicitudes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3.1 </w:t>
      </w:r>
      <w:r>
        <w:rPr>
          <w:bCs/>
          <w:color w:val="000000"/>
          <w:sz w:val="21"/>
          <w:szCs w:val="21"/>
          <w:shd w:val="clear" w:color="auto" w:fill="FFFFFF"/>
        </w:rPr>
        <w:tab/>
        <w:t>Forma</w:t>
      </w:r>
    </w:p>
    <w:p w:rsidR="005A6E8A" w:rsidRDefault="000D258A">
      <w:pPr>
        <w:pStyle w:val="Standard"/>
        <w:tabs>
          <w:tab w:val="left" w:pos="-426"/>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3.2      Plazo de </w:t>
      </w:r>
      <w:r>
        <w:rPr>
          <w:bCs/>
          <w:color w:val="000000"/>
          <w:sz w:val="21"/>
          <w:szCs w:val="21"/>
          <w:shd w:val="clear" w:color="auto" w:fill="FFFFFF"/>
        </w:rPr>
        <w:t>presentación</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3.3 </w:t>
      </w:r>
      <w:r>
        <w:rPr>
          <w:bCs/>
          <w:color w:val="000000"/>
          <w:sz w:val="21"/>
          <w:szCs w:val="21"/>
          <w:shd w:val="clear" w:color="auto" w:fill="FFFFFF"/>
        </w:rPr>
        <w:tab/>
        <w:t>Pago por derechos de examen</w:t>
      </w:r>
      <w:r>
        <w:rPr>
          <w:bCs/>
          <w:color w:val="000000"/>
          <w:sz w:val="21"/>
          <w:szCs w:val="21"/>
          <w:shd w:val="clear" w:color="auto" w:fill="FFFFFF"/>
        </w:rPr>
        <w:tab/>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3.4 </w:t>
      </w:r>
      <w:r>
        <w:rPr>
          <w:bCs/>
          <w:color w:val="000000"/>
          <w:sz w:val="21"/>
          <w:szCs w:val="21"/>
          <w:shd w:val="clear" w:color="auto" w:fill="FFFFFF"/>
        </w:rPr>
        <w:tab/>
        <w:t>Devolución de los derechos de examen</w:t>
      </w:r>
    </w:p>
    <w:p w:rsidR="005A6E8A" w:rsidRDefault="000D258A">
      <w:pPr>
        <w:pStyle w:val="Standard"/>
        <w:tabs>
          <w:tab w:val="left" w:pos="-426"/>
          <w:tab w:val="left" w:pos="567"/>
        </w:tabs>
        <w:spacing w:line="276" w:lineRule="auto"/>
        <w:jc w:val="both"/>
        <w:rPr>
          <w:bCs/>
          <w:color w:val="000000"/>
          <w:sz w:val="21"/>
          <w:szCs w:val="21"/>
          <w:shd w:val="clear" w:color="auto" w:fill="FFFFFF"/>
        </w:rPr>
      </w:pPr>
      <w:r>
        <w:rPr>
          <w:bCs/>
          <w:color w:val="000000"/>
          <w:sz w:val="21"/>
          <w:szCs w:val="21"/>
          <w:shd w:val="clear" w:color="auto" w:fill="FFFFFF"/>
        </w:rPr>
        <w:t>3.5</w:t>
      </w:r>
      <w:r>
        <w:rPr>
          <w:bCs/>
          <w:color w:val="000000"/>
          <w:sz w:val="21"/>
          <w:szCs w:val="21"/>
          <w:shd w:val="clear" w:color="auto" w:fill="FFFFFF"/>
        </w:rPr>
        <w:tab/>
        <w:t>Instrucciones para cumplimentar la solicitud telemática</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4. </w:t>
      </w:r>
      <w:r>
        <w:rPr>
          <w:bCs/>
          <w:color w:val="000000"/>
          <w:sz w:val="21"/>
          <w:szCs w:val="21"/>
          <w:shd w:val="clear" w:color="auto" w:fill="FFFFFF"/>
        </w:rPr>
        <w:tab/>
        <w:t>Admisión de personas aspirantes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4.1 </w:t>
      </w:r>
      <w:r>
        <w:rPr>
          <w:bCs/>
          <w:color w:val="000000"/>
          <w:sz w:val="21"/>
          <w:szCs w:val="21"/>
          <w:shd w:val="clear" w:color="auto" w:fill="FFFFFF"/>
        </w:rPr>
        <w:tab/>
        <w:t>Listas provisionales de personas admitidas y excluidas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4.2</w:t>
      </w:r>
      <w:r>
        <w:rPr>
          <w:bCs/>
          <w:color w:val="000000"/>
          <w:sz w:val="21"/>
          <w:szCs w:val="21"/>
          <w:shd w:val="clear" w:color="auto" w:fill="FFFFFF"/>
        </w:rPr>
        <w:tab/>
        <w:t>Reclama</w:t>
      </w:r>
      <w:r>
        <w:rPr>
          <w:bCs/>
          <w:color w:val="000000"/>
          <w:sz w:val="21"/>
          <w:szCs w:val="21"/>
          <w:shd w:val="clear" w:color="auto" w:fill="FFFFFF"/>
        </w:rPr>
        <w:t>ciones a las listas provisionales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4.3</w:t>
      </w:r>
      <w:r>
        <w:rPr>
          <w:bCs/>
          <w:color w:val="000000"/>
          <w:sz w:val="21"/>
          <w:szCs w:val="21"/>
          <w:shd w:val="clear" w:color="auto" w:fill="FFFFFF"/>
        </w:rPr>
        <w:tab/>
        <w:t>Listas definitivas de personas admitidas y excluidas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4.4 </w:t>
      </w:r>
      <w:r>
        <w:rPr>
          <w:bCs/>
          <w:color w:val="000000"/>
          <w:sz w:val="21"/>
          <w:szCs w:val="21"/>
          <w:shd w:val="clear" w:color="auto" w:fill="FFFFFF"/>
        </w:rPr>
        <w:tab/>
        <w:t>Recursos a las listas definitivas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4.5 </w:t>
      </w:r>
      <w:r>
        <w:rPr>
          <w:bCs/>
          <w:color w:val="000000"/>
          <w:sz w:val="21"/>
          <w:szCs w:val="21"/>
          <w:shd w:val="clear" w:color="auto" w:fill="FFFFFF"/>
        </w:rPr>
        <w:tab/>
        <w:t>Requisitos y lista de personas admitidas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5. </w:t>
      </w:r>
      <w:r>
        <w:rPr>
          <w:bCs/>
          <w:color w:val="000000"/>
          <w:sz w:val="21"/>
          <w:szCs w:val="21"/>
          <w:shd w:val="clear" w:color="auto" w:fill="FFFFFF"/>
        </w:rPr>
        <w:tab/>
        <w:t>Órganos de selección y  coordinación</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5.1 </w:t>
      </w:r>
      <w:r>
        <w:rPr>
          <w:bCs/>
          <w:color w:val="000000"/>
          <w:sz w:val="21"/>
          <w:szCs w:val="21"/>
          <w:shd w:val="clear" w:color="auto" w:fill="FFFFFF"/>
        </w:rPr>
        <w:tab/>
        <w:t>Nombramiento de los órganos de sel</w:t>
      </w:r>
      <w:r>
        <w:rPr>
          <w:bCs/>
          <w:color w:val="000000"/>
          <w:sz w:val="21"/>
          <w:szCs w:val="21"/>
          <w:shd w:val="clear" w:color="auto" w:fill="FFFFFF"/>
        </w:rPr>
        <w:t>ección</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5.2 </w:t>
      </w:r>
      <w:r>
        <w:rPr>
          <w:bCs/>
          <w:color w:val="000000"/>
          <w:sz w:val="21"/>
          <w:szCs w:val="21"/>
          <w:shd w:val="clear" w:color="auto" w:fill="FFFFFF"/>
        </w:rPr>
        <w:tab/>
        <w:t>Tribunales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5.3</w:t>
      </w:r>
      <w:r>
        <w:rPr>
          <w:bCs/>
          <w:color w:val="000000"/>
          <w:sz w:val="21"/>
          <w:szCs w:val="21"/>
          <w:shd w:val="clear" w:color="auto" w:fill="FFFFFF"/>
        </w:rPr>
        <w:tab/>
        <w:t>Comisiones de selección</w:t>
      </w:r>
    </w:p>
    <w:p w:rsidR="005A6E8A" w:rsidRDefault="000D258A">
      <w:pPr>
        <w:pStyle w:val="Standard"/>
        <w:tabs>
          <w:tab w:val="left" w:pos="567"/>
        </w:tabs>
        <w:spacing w:line="276" w:lineRule="auto"/>
        <w:jc w:val="both"/>
        <w:rPr>
          <w:bCs/>
          <w:color w:val="000000"/>
          <w:sz w:val="21"/>
          <w:szCs w:val="21"/>
        </w:rPr>
      </w:pPr>
      <w:r>
        <w:rPr>
          <w:bCs/>
          <w:color w:val="000000"/>
          <w:sz w:val="21"/>
          <w:szCs w:val="21"/>
        </w:rPr>
        <w:t>5.4     Comisiones de baremación de méritos</w:t>
      </w:r>
    </w:p>
    <w:p w:rsidR="005A6E8A" w:rsidRDefault="000D258A">
      <w:pPr>
        <w:pStyle w:val="Standard"/>
        <w:tabs>
          <w:tab w:val="left" w:pos="567"/>
        </w:tabs>
        <w:spacing w:line="276" w:lineRule="auto"/>
        <w:jc w:val="both"/>
        <w:rPr>
          <w:bCs/>
          <w:color w:val="000000"/>
          <w:sz w:val="21"/>
          <w:szCs w:val="21"/>
        </w:rPr>
      </w:pPr>
      <w:r>
        <w:rPr>
          <w:bCs/>
          <w:color w:val="000000"/>
          <w:sz w:val="21"/>
          <w:szCs w:val="21"/>
        </w:rPr>
        <w:t>5.5     Comisión de Coordinación Técnica de las Comisiones de Selección</w:t>
      </w:r>
    </w:p>
    <w:p w:rsidR="005A6E8A" w:rsidRDefault="000D258A">
      <w:pPr>
        <w:pStyle w:val="Standard"/>
        <w:tabs>
          <w:tab w:val="left" w:pos="567"/>
        </w:tabs>
        <w:spacing w:line="276" w:lineRule="auto"/>
        <w:jc w:val="both"/>
        <w:rPr>
          <w:bCs/>
          <w:color w:val="000000"/>
          <w:sz w:val="21"/>
          <w:szCs w:val="21"/>
        </w:rPr>
      </w:pPr>
      <w:r>
        <w:rPr>
          <w:bCs/>
          <w:color w:val="000000"/>
          <w:sz w:val="21"/>
          <w:szCs w:val="21"/>
        </w:rPr>
        <w:t xml:space="preserve">5.6 </w:t>
      </w:r>
      <w:r>
        <w:rPr>
          <w:bCs/>
          <w:color w:val="000000"/>
          <w:sz w:val="21"/>
          <w:szCs w:val="21"/>
        </w:rPr>
        <w:tab/>
        <w:t>Obligatoriedad de la participación</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5.7 </w:t>
      </w:r>
      <w:r>
        <w:rPr>
          <w:bCs/>
          <w:color w:val="000000"/>
          <w:sz w:val="21"/>
          <w:szCs w:val="21"/>
          <w:shd w:val="clear" w:color="auto" w:fill="FFFFFF"/>
        </w:rPr>
        <w:tab/>
        <w:t>Abstención</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5.8 </w:t>
      </w:r>
      <w:r>
        <w:rPr>
          <w:bCs/>
          <w:color w:val="000000"/>
          <w:sz w:val="21"/>
          <w:szCs w:val="21"/>
          <w:shd w:val="clear" w:color="auto" w:fill="FFFFFF"/>
        </w:rPr>
        <w:tab/>
        <w:t xml:space="preserve">Plazo para </w:t>
      </w:r>
      <w:r>
        <w:rPr>
          <w:bCs/>
          <w:color w:val="000000"/>
          <w:sz w:val="21"/>
          <w:szCs w:val="21"/>
          <w:shd w:val="clear" w:color="auto" w:fill="FFFFFF"/>
        </w:rPr>
        <w:t>manifestar la abstención</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lastRenderedPageBreak/>
        <w:t xml:space="preserve">5.9 </w:t>
      </w:r>
      <w:r>
        <w:rPr>
          <w:bCs/>
          <w:color w:val="000000"/>
          <w:sz w:val="21"/>
          <w:szCs w:val="21"/>
          <w:shd w:val="clear" w:color="auto" w:fill="FFFFFF"/>
        </w:rPr>
        <w:tab/>
        <w:t>Recusación</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5.10 </w:t>
      </w:r>
      <w:r>
        <w:rPr>
          <w:bCs/>
          <w:color w:val="000000"/>
          <w:sz w:val="21"/>
          <w:szCs w:val="21"/>
          <w:shd w:val="clear" w:color="auto" w:fill="FFFFFF"/>
        </w:rPr>
        <w:tab/>
        <w:t>Constitución y funcionamiento de los órganos de selección</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5.11 </w:t>
      </w:r>
      <w:r>
        <w:rPr>
          <w:bCs/>
          <w:color w:val="000000"/>
          <w:sz w:val="21"/>
          <w:szCs w:val="21"/>
          <w:shd w:val="clear" w:color="auto" w:fill="FFFFFF"/>
        </w:rPr>
        <w:tab/>
        <w:t>Nombramiento de nuevos miembros de los órganos de selección</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5.12 </w:t>
      </w:r>
      <w:r>
        <w:rPr>
          <w:bCs/>
          <w:color w:val="000000"/>
          <w:sz w:val="21"/>
          <w:szCs w:val="21"/>
          <w:shd w:val="clear" w:color="auto" w:fill="FFFFFF"/>
        </w:rPr>
        <w:tab/>
        <w:t>Personal asesor especialista y ayudante técnico</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5.13 </w:t>
      </w:r>
      <w:r>
        <w:rPr>
          <w:bCs/>
          <w:color w:val="000000"/>
          <w:sz w:val="21"/>
          <w:szCs w:val="21"/>
          <w:shd w:val="clear" w:color="auto" w:fill="FFFFFF"/>
        </w:rPr>
        <w:tab/>
        <w:t>Procedimiento de actuació</w:t>
      </w:r>
      <w:r>
        <w:rPr>
          <w:bCs/>
          <w:color w:val="000000"/>
          <w:sz w:val="21"/>
          <w:szCs w:val="21"/>
          <w:shd w:val="clear" w:color="auto" w:fill="FFFFFF"/>
        </w:rPr>
        <w:t>n de los órganos de selección y coordinación</w:t>
      </w:r>
    </w:p>
    <w:p w:rsidR="005A6E8A" w:rsidRDefault="000D258A">
      <w:pPr>
        <w:pStyle w:val="Standard"/>
        <w:tabs>
          <w:tab w:val="left" w:pos="567"/>
        </w:tabs>
        <w:spacing w:line="276" w:lineRule="auto"/>
        <w:jc w:val="both"/>
      </w:pPr>
      <w:r>
        <w:rPr>
          <w:bCs/>
          <w:color w:val="000000"/>
          <w:sz w:val="21"/>
          <w:szCs w:val="21"/>
          <w:shd w:val="clear" w:color="auto" w:fill="FFFFFF"/>
        </w:rPr>
        <w:t xml:space="preserve">5.14 </w:t>
      </w:r>
      <w:r>
        <w:rPr>
          <w:bCs/>
          <w:color w:val="000000"/>
          <w:sz w:val="21"/>
          <w:szCs w:val="21"/>
          <w:shd w:val="clear" w:color="auto" w:fill="FFFFFF"/>
        </w:rPr>
        <w:tab/>
        <w:t>Adaptaciones para las personas aspirantes con diversidad</w:t>
      </w:r>
      <w:r>
        <w:rPr>
          <w:b/>
          <w:bCs/>
          <w:color w:val="000000"/>
          <w:sz w:val="21"/>
          <w:szCs w:val="21"/>
          <w:shd w:val="clear" w:color="auto" w:fill="FFFFFF"/>
        </w:rPr>
        <w:t xml:space="preserve"> </w:t>
      </w:r>
      <w:r>
        <w:rPr>
          <w:color w:val="000000"/>
          <w:sz w:val="21"/>
          <w:szCs w:val="21"/>
          <w:shd w:val="clear" w:color="auto" w:fill="FFFFFF"/>
        </w:rPr>
        <w:t>funcional</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5.15 </w:t>
      </w:r>
      <w:r>
        <w:rPr>
          <w:bCs/>
          <w:color w:val="000000"/>
          <w:sz w:val="21"/>
          <w:szCs w:val="21"/>
          <w:shd w:val="clear" w:color="auto" w:fill="FFFFFF"/>
        </w:rPr>
        <w:tab/>
        <w:t>Número de personas aspirantes seleccionadas</w:t>
      </w:r>
    </w:p>
    <w:p w:rsidR="005A6E8A" w:rsidRDefault="000D258A">
      <w:pPr>
        <w:pStyle w:val="Standard"/>
        <w:tabs>
          <w:tab w:val="left" w:pos="-426"/>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5.16 </w:t>
      </w:r>
      <w:r>
        <w:rPr>
          <w:bCs/>
          <w:color w:val="000000"/>
          <w:sz w:val="21"/>
          <w:szCs w:val="21"/>
          <w:shd w:val="clear" w:color="auto" w:fill="FFFFFF"/>
        </w:rPr>
        <w:tab/>
        <w:t>Indemnizaciones y dietas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6. </w:t>
      </w:r>
      <w:r>
        <w:rPr>
          <w:bCs/>
          <w:color w:val="000000"/>
          <w:sz w:val="21"/>
          <w:szCs w:val="21"/>
          <w:shd w:val="clear" w:color="auto" w:fill="FFFFFF"/>
        </w:rPr>
        <w:tab/>
        <w:t xml:space="preserve">Comienzo y desarrollo del procedimiento </w:t>
      </w:r>
      <w:r>
        <w:rPr>
          <w:bCs/>
          <w:color w:val="000000"/>
          <w:sz w:val="21"/>
          <w:szCs w:val="21"/>
          <w:shd w:val="clear" w:color="auto" w:fill="FFFFFF"/>
        </w:rPr>
        <w:t>selectivo</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6.1 </w:t>
      </w:r>
      <w:r>
        <w:rPr>
          <w:bCs/>
          <w:color w:val="000000"/>
          <w:sz w:val="21"/>
          <w:szCs w:val="21"/>
          <w:shd w:val="clear" w:color="auto" w:fill="FFFFFF"/>
        </w:rPr>
        <w:tab/>
        <w:t>Comienzo</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6.2 </w:t>
      </w:r>
      <w:r>
        <w:rPr>
          <w:bCs/>
          <w:color w:val="000000"/>
          <w:sz w:val="21"/>
          <w:szCs w:val="21"/>
          <w:shd w:val="clear" w:color="auto" w:fill="FFFFFF"/>
        </w:rPr>
        <w:tab/>
        <w:t>Desarrollo</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6.3 </w:t>
      </w:r>
      <w:r>
        <w:rPr>
          <w:bCs/>
          <w:color w:val="000000"/>
          <w:sz w:val="21"/>
          <w:szCs w:val="21"/>
          <w:shd w:val="clear" w:color="auto" w:fill="FFFFFF"/>
        </w:rPr>
        <w:tab/>
        <w:t>Publicidad de los criterios de evaluación</w:t>
      </w:r>
    </w:p>
    <w:p w:rsidR="005A6E8A" w:rsidRDefault="000D258A">
      <w:pPr>
        <w:pStyle w:val="Standard"/>
        <w:tabs>
          <w:tab w:val="left" w:pos="567"/>
        </w:tabs>
        <w:spacing w:line="276" w:lineRule="auto"/>
        <w:jc w:val="both"/>
      </w:pPr>
      <w:r>
        <w:rPr>
          <w:bCs/>
          <w:color w:val="000000"/>
          <w:sz w:val="21"/>
          <w:szCs w:val="21"/>
          <w:shd w:val="clear" w:color="auto" w:fill="FFFFFF"/>
        </w:rPr>
        <w:t>6.4      Embarazo y parto</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7. </w:t>
      </w:r>
      <w:r>
        <w:rPr>
          <w:bCs/>
          <w:color w:val="000000"/>
          <w:sz w:val="21"/>
          <w:szCs w:val="21"/>
          <w:shd w:val="clear" w:color="auto" w:fill="FFFFFF"/>
        </w:rPr>
        <w:tab/>
        <w:t>Sistema de selección</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7.1     Acreditación del conocimiento de los idiomas oficiales de la Comunidad Valenciana</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7.2     Fase de oposición</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7.</w:t>
      </w:r>
      <w:r>
        <w:rPr>
          <w:bCs/>
          <w:color w:val="000000"/>
          <w:sz w:val="21"/>
          <w:szCs w:val="21"/>
          <w:shd w:val="clear" w:color="auto" w:fill="FFFFFF"/>
        </w:rPr>
        <w:t>3     Fase de concurso de méritos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7.5     Fase de prácticas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8.       Calificación</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8.1     Calificación de la fase de oposición</w:t>
      </w:r>
    </w:p>
    <w:p w:rsidR="005A6E8A" w:rsidRDefault="000D258A">
      <w:pPr>
        <w:pStyle w:val="Standard"/>
        <w:tabs>
          <w:tab w:val="left" w:pos="567"/>
        </w:tabs>
        <w:spacing w:line="276" w:lineRule="auto"/>
        <w:jc w:val="both"/>
      </w:pPr>
      <w:r>
        <w:rPr>
          <w:bCs/>
          <w:color w:val="000000"/>
          <w:sz w:val="21"/>
          <w:szCs w:val="21"/>
        </w:rPr>
        <w:t>8.2     Reclamaciones y recursos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8.2     Valoración de la fase de concurso</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8.3     Posible expulsión de las personas </w:t>
      </w:r>
      <w:r>
        <w:rPr>
          <w:bCs/>
          <w:color w:val="000000"/>
          <w:sz w:val="21"/>
          <w:szCs w:val="21"/>
          <w:shd w:val="clear" w:color="auto" w:fill="FFFFFF"/>
        </w:rPr>
        <w:t>aspirantes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9.       Superación de las fases de oposición y concurso</w:t>
      </w:r>
    </w:p>
    <w:p w:rsidR="005A6E8A" w:rsidRDefault="000D258A">
      <w:pPr>
        <w:pStyle w:val="Sangra2detindependiente"/>
        <w:tabs>
          <w:tab w:val="left" w:pos="-426"/>
          <w:tab w:val="left" w:pos="567"/>
        </w:tabs>
        <w:spacing w:line="276" w:lineRule="auto"/>
        <w:ind w:left="0"/>
        <w:jc w:val="both"/>
        <w:rPr>
          <w:bCs/>
          <w:color w:val="000000"/>
          <w:sz w:val="21"/>
          <w:szCs w:val="21"/>
          <w:shd w:val="clear" w:color="auto" w:fill="FFFFFF"/>
        </w:rPr>
      </w:pPr>
      <w:r>
        <w:rPr>
          <w:bCs/>
          <w:color w:val="000000"/>
          <w:sz w:val="21"/>
          <w:szCs w:val="21"/>
          <w:shd w:val="clear" w:color="auto" w:fill="FFFFFF"/>
        </w:rPr>
        <w:t xml:space="preserve">9.1 </w:t>
      </w:r>
      <w:r>
        <w:rPr>
          <w:bCs/>
          <w:color w:val="000000"/>
          <w:sz w:val="21"/>
          <w:szCs w:val="21"/>
          <w:shd w:val="clear" w:color="auto" w:fill="FFFFFF"/>
        </w:rPr>
        <w:tab/>
        <w:t xml:space="preserve">Agregación de puntuaciones   </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9.2 </w:t>
      </w:r>
      <w:r>
        <w:rPr>
          <w:bCs/>
          <w:color w:val="000000"/>
          <w:sz w:val="21"/>
          <w:szCs w:val="21"/>
          <w:shd w:val="clear" w:color="auto" w:fill="FFFFFF"/>
        </w:rPr>
        <w:tab/>
        <w:t>Criterios de desempate</w:t>
      </w:r>
    </w:p>
    <w:p w:rsidR="005A6E8A" w:rsidRDefault="000D258A">
      <w:pPr>
        <w:pStyle w:val="Sangra2detindependiente"/>
        <w:tabs>
          <w:tab w:val="left" w:pos="-426"/>
          <w:tab w:val="left" w:pos="567"/>
        </w:tabs>
        <w:spacing w:line="276" w:lineRule="auto"/>
        <w:ind w:left="0"/>
        <w:jc w:val="both"/>
        <w:rPr>
          <w:bCs/>
          <w:color w:val="000000"/>
          <w:sz w:val="21"/>
          <w:szCs w:val="21"/>
          <w:shd w:val="clear" w:color="auto" w:fill="FFFFFF"/>
        </w:rPr>
      </w:pPr>
      <w:r>
        <w:rPr>
          <w:bCs/>
          <w:color w:val="000000"/>
          <w:sz w:val="21"/>
          <w:szCs w:val="21"/>
          <w:shd w:val="clear" w:color="auto" w:fill="FFFFFF"/>
        </w:rPr>
        <w:t xml:space="preserve">9.3 </w:t>
      </w:r>
      <w:r>
        <w:rPr>
          <w:bCs/>
          <w:color w:val="000000"/>
          <w:sz w:val="21"/>
          <w:szCs w:val="21"/>
          <w:shd w:val="clear" w:color="auto" w:fill="FFFFFF"/>
        </w:rPr>
        <w:tab/>
        <w:t>Declaración de personas aspirantes seleccionadas</w:t>
      </w:r>
    </w:p>
    <w:p w:rsidR="005A6E8A" w:rsidRDefault="000D258A">
      <w:pPr>
        <w:pStyle w:val="Sangra2detindependiente"/>
        <w:spacing w:line="276" w:lineRule="auto"/>
        <w:ind w:left="0"/>
        <w:jc w:val="both"/>
        <w:rPr>
          <w:bCs/>
          <w:color w:val="000000"/>
          <w:sz w:val="21"/>
          <w:szCs w:val="21"/>
          <w:shd w:val="clear" w:color="auto" w:fill="FFFFFF"/>
        </w:rPr>
      </w:pPr>
      <w:r>
        <w:rPr>
          <w:bCs/>
          <w:color w:val="000000"/>
          <w:sz w:val="21"/>
          <w:szCs w:val="21"/>
          <w:shd w:val="clear" w:color="auto" w:fill="FFFFFF"/>
        </w:rPr>
        <w:t>9.4      Publicación de la lista de personas aspirantes seleccionadas</w:t>
      </w:r>
    </w:p>
    <w:p w:rsidR="005A6E8A" w:rsidRDefault="000D258A">
      <w:pPr>
        <w:pStyle w:val="Sangra2detindependiente"/>
        <w:tabs>
          <w:tab w:val="left" w:pos="-426"/>
          <w:tab w:val="left" w:pos="567"/>
        </w:tabs>
        <w:spacing w:line="276" w:lineRule="auto"/>
        <w:ind w:left="0"/>
        <w:jc w:val="both"/>
        <w:rPr>
          <w:bCs/>
          <w:color w:val="000000"/>
          <w:sz w:val="21"/>
          <w:szCs w:val="21"/>
          <w:shd w:val="clear" w:color="auto" w:fill="FFFFFF"/>
        </w:rPr>
      </w:pPr>
      <w:r>
        <w:rPr>
          <w:bCs/>
          <w:color w:val="000000"/>
          <w:sz w:val="21"/>
          <w:szCs w:val="21"/>
          <w:shd w:val="clear" w:color="auto" w:fill="FFFFFF"/>
        </w:rPr>
        <w:t>9</w:t>
      </w:r>
      <w:r>
        <w:rPr>
          <w:bCs/>
          <w:color w:val="000000"/>
          <w:sz w:val="21"/>
          <w:szCs w:val="21"/>
          <w:shd w:val="clear" w:color="auto" w:fill="FFFFFF"/>
        </w:rPr>
        <w:t>.5      Recursos contra la lista de personas aspirantes seleccionadas</w:t>
      </w:r>
    </w:p>
    <w:p w:rsidR="005A6E8A" w:rsidRDefault="000D258A">
      <w:pPr>
        <w:pStyle w:val="Sangra2detindependiente"/>
        <w:tabs>
          <w:tab w:val="left" w:pos="-426"/>
          <w:tab w:val="left" w:pos="567"/>
        </w:tabs>
        <w:spacing w:line="276" w:lineRule="auto"/>
        <w:ind w:left="0"/>
        <w:jc w:val="both"/>
        <w:rPr>
          <w:bCs/>
          <w:color w:val="000000"/>
          <w:sz w:val="21"/>
          <w:szCs w:val="21"/>
          <w:shd w:val="clear" w:color="auto" w:fill="FFFFFF"/>
        </w:rPr>
      </w:pPr>
      <w:r>
        <w:rPr>
          <w:bCs/>
          <w:color w:val="000000"/>
          <w:sz w:val="21"/>
          <w:szCs w:val="21"/>
          <w:shd w:val="clear" w:color="auto" w:fill="FFFFFF"/>
        </w:rPr>
        <w:t xml:space="preserve">9.6 </w:t>
      </w:r>
      <w:r>
        <w:rPr>
          <w:bCs/>
          <w:color w:val="000000"/>
          <w:sz w:val="21"/>
          <w:szCs w:val="21"/>
          <w:shd w:val="clear" w:color="auto" w:fill="FFFFFF"/>
        </w:rPr>
        <w:tab/>
        <w:t>Personas aspirantes que aprueban por distintas administraciones educativas</w:t>
      </w:r>
    </w:p>
    <w:p w:rsidR="005A6E8A" w:rsidRDefault="000D258A">
      <w:pPr>
        <w:pStyle w:val="Sangra2detindependiente"/>
        <w:tabs>
          <w:tab w:val="left" w:pos="-426"/>
          <w:tab w:val="left" w:pos="567"/>
        </w:tabs>
        <w:spacing w:line="276" w:lineRule="auto"/>
        <w:ind w:left="0"/>
        <w:jc w:val="both"/>
        <w:rPr>
          <w:bCs/>
          <w:color w:val="000000"/>
          <w:sz w:val="21"/>
          <w:szCs w:val="21"/>
          <w:shd w:val="clear" w:color="auto" w:fill="FFFFFF"/>
        </w:rPr>
      </w:pPr>
      <w:r>
        <w:rPr>
          <w:bCs/>
          <w:color w:val="000000"/>
          <w:sz w:val="21"/>
          <w:szCs w:val="21"/>
          <w:shd w:val="clear" w:color="auto" w:fill="FFFFFF"/>
        </w:rPr>
        <w:t xml:space="preserve">9.7 </w:t>
      </w:r>
      <w:r>
        <w:rPr>
          <w:bCs/>
          <w:color w:val="000000"/>
          <w:sz w:val="21"/>
          <w:szCs w:val="21"/>
          <w:shd w:val="clear" w:color="auto" w:fill="FFFFFF"/>
        </w:rPr>
        <w:tab/>
        <w:t>Inalterabilidad de las plazas asignadas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10. </w:t>
      </w:r>
      <w:r>
        <w:rPr>
          <w:bCs/>
          <w:color w:val="000000"/>
          <w:sz w:val="21"/>
          <w:szCs w:val="21"/>
          <w:shd w:val="clear" w:color="auto" w:fill="FFFFFF"/>
        </w:rPr>
        <w:tab/>
        <w:t xml:space="preserve">Presentación de documentos por las personas </w:t>
      </w:r>
      <w:r>
        <w:rPr>
          <w:bCs/>
          <w:color w:val="000000"/>
          <w:sz w:val="21"/>
          <w:szCs w:val="21"/>
          <w:shd w:val="clear" w:color="auto" w:fill="FFFFFF"/>
        </w:rPr>
        <w:t>aspirantes  seleccionadas</w:t>
      </w:r>
    </w:p>
    <w:p w:rsidR="005A6E8A" w:rsidRDefault="000D258A">
      <w:pPr>
        <w:pStyle w:val="Sangra2detindependiente"/>
        <w:tabs>
          <w:tab w:val="left" w:pos="-426"/>
          <w:tab w:val="left" w:pos="567"/>
        </w:tabs>
        <w:spacing w:line="276" w:lineRule="auto"/>
        <w:ind w:left="0"/>
        <w:jc w:val="both"/>
        <w:rPr>
          <w:bCs/>
          <w:color w:val="000000"/>
          <w:sz w:val="21"/>
          <w:szCs w:val="21"/>
          <w:shd w:val="clear" w:color="auto" w:fill="FFFFFF"/>
        </w:rPr>
      </w:pPr>
      <w:r>
        <w:rPr>
          <w:bCs/>
          <w:color w:val="000000"/>
          <w:sz w:val="21"/>
          <w:szCs w:val="21"/>
          <w:shd w:val="clear" w:color="auto" w:fill="FFFFFF"/>
        </w:rPr>
        <w:t xml:space="preserve">10.1 </w:t>
      </w:r>
      <w:r>
        <w:rPr>
          <w:bCs/>
          <w:color w:val="000000"/>
          <w:sz w:val="21"/>
          <w:szCs w:val="21"/>
          <w:shd w:val="clear" w:color="auto" w:fill="FFFFFF"/>
        </w:rPr>
        <w:tab/>
        <w:t>Plazo y procedimiento</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10.2</w:t>
      </w:r>
      <w:r>
        <w:rPr>
          <w:bCs/>
          <w:color w:val="000000"/>
          <w:sz w:val="21"/>
          <w:szCs w:val="21"/>
          <w:shd w:val="clear" w:color="auto" w:fill="FFFFFF"/>
        </w:rPr>
        <w:tab/>
        <w:t>Documentación a presentar por personal funcionario de carrera</w:t>
      </w:r>
    </w:p>
    <w:p w:rsidR="005A6E8A" w:rsidRDefault="000D258A">
      <w:pPr>
        <w:pStyle w:val="Sangra2detindependiente"/>
        <w:tabs>
          <w:tab w:val="left" w:pos="-426"/>
          <w:tab w:val="left" w:pos="567"/>
        </w:tabs>
        <w:spacing w:line="276" w:lineRule="auto"/>
        <w:ind w:left="0"/>
        <w:jc w:val="both"/>
        <w:rPr>
          <w:bCs/>
          <w:color w:val="000000"/>
          <w:sz w:val="21"/>
          <w:szCs w:val="21"/>
          <w:shd w:val="clear" w:color="auto" w:fill="FFFFFF"/>
        </w:rPr>
      </w:pPr>
      <w:r>
        <w:rPr>
          <w:bCs/>
          <w:color w:val="000000"/>
          <w:sz w:val="21"/>
          <w:szCs w:val="21"/>
          <w:shd w:val="clear" w:color="auto" w:fill="FFFFFF"/>
        </w:rPr>
        <w:t xml:space="preserve">10.3 </w:t>
      </w:r>
      <w:r>
        <w:rPr>
          <w:bCs/>
          <w:color w:val="000000"/>
          <w:sz w:val="21"/>
          <w:szCs w:val="21"/>
          <w:shd w:val="clear" w:color="auto" w:fill="FFFFFF"/>
        </w:rPr>
        <w:tab/>
        <w:t xml:space="preserve">Nulidad de actuaciones  </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11. </w:t>
      </w:r>
      <w:r>
        <w:rPr>
          <w:bCs/>
          <w:color w:val="000000"/>
          <w:sz w:val="21"/>
          <w:szCs w:val="21"/>
          <w:shd w:val="clear" w:color="auto" w:fill="FFFFFF"/>
        </w:rPr>
        <w:tab/>
        <w:t>Nombramiento de personal funcionario en prácticas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12.</w:t>
      </w:r>
      <w:r>
        <w:rPr>
          <w:bCs/>
          <w:color w:val="000000"/>
          <w:sz w:val="21"/>
          <w:szCs w:val="21"/>
          <w:shd w:val="clear" w:color="auto" w:fill="FFFFFF"/>
        </w:rPr>
        <w:tab/>
        <w:t>Fase de prácticas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12.1    Objeto</w:t>
      </w:r>
    </w:p>
    <w:p w:rsidR="005A6E8A" w:rsidRDefault="000D258A">
      <w:pPr>
        <w:pStyle w:val="Sangra2detindependiente"/>
        <w:numPr>
          <w:ilvl w:val="1"/>
          <w:numId w:val="2"/>
        </w:numPr>
        <w:tabs>
          <w:tab w:val="left" w:pos="-513"/>
        </w:tabs>
        <w:spacing w:line="276" w:lineRule="auto"/>
        <w:jc w:val="both"/>
        <w:rPr>
          <w:bCs/>
          <w:color w:val="000000"/>
          <w:sz w:val="21"/>
          <w:szCs w:val="21"/>
          <w:shd w:val="clear" w:color="auto" w:fill="FFFFFF"/>
        </w:rPr>
      </w:pPr>
      <w:r>
        <w:rPr>
          <w:bCs/>
          <w:color w:val="000000"/>
          <w:sz w:val="21"/>
          <w:szCs w:val="21"/>
          <w:shd w:val="clear" w:color="auto" w:fill="FFFFFF"/>
        </w:rPr>
        <w:lastRenderedPageBreak/>
        <w:t xml:space="preserve"> Duración y </w:t>
      </w:r>
      <w:r>
        <w:rPr>
          <w:bCs/>
          <w:color w:val="000000"/>
          <w:sz w:val="21"/>
          <w:szCs w:val="21"/>
          <w:shd w:val="clear" w:color="auto" w:fill="FFFFFF"/>
        </w:rPr>
        <w:t>regulación</w:t>
      </w:r>
    </w:p>
    <w:p w:rsidR="005A6E8A" w:rsidRDefault="000D258A">
      <w:pPr>
        <w:pStyle w:val="Sangra2detindependiente"/>
        <w:numPr>
          <w:ilvl w:val="1"/>
          <w:numId w:val="2"/>
        </w:numPr>
        <w:tabs>
          <w:tab w:val="left" w:pos="-513"/>
        </w:tabs>
        <w:spacing w:line="276" w:lineRule="auto"/>
        <w:jc w:val="both"/>
        <w:rPr>
          <w:bCs/>
          <w:color w:val="000000"/>
          <w:sz w:val="21"/>
          <w:szCs w:val="21"/>
          <w:shd w:val="clear" w:color="auto" w:fill="FFFFFF"/>
        </w:rPr>
      </w:pPr>
      <w:r>
        <w:rPr>
          <w:bCs/>
          <w:color w:val="000000"/>
          <w:sz w:val="21"/>
          <w:szCs w:val="21"/>
          <w:shd w:val="clear" w:color="auto" w:fill="FFFFFF"/>
        </w:rPr>
        <w:t xml:space="preserve"> Efectos de la no superación</w:t>
      </w:r>
    </w:p>
    <w:p w:rsidR="005A6E8A" w:rsidRDefault="000D258A">
      <w:pPr>
        <w:pStyle w:val="Sangra2detindependiente"/>
        <w:numPr>
          <w:ilvl w:val="1"/>
          <w:numId w:val="2"/>
        </w:numPr>
        <w:tabs>
          <w:tab w:val="left" w:pos="-513"/>
        </w:tabs>
        <w:spacing w:line="276" w:lineRule="auto"/>
        <w:jc w:val="both"/>
        <w:rPr>
          <w:bCs/>
          <w:color w:val="000000"/>
          <w:sz w:val="21"/>
          <w:szCs w:val="21"/>
          <w:shd w:val="clear" w:color="auto" w:fill="FFFFFF"/>
        </w:rPr>
      </w:pPr>
      <w:r>
        <w:rPr>
          <w:bCs/>
          <w:color w:val="000000"/>
          <w:sz w:val="21"/>
          <w:szCs w:val="21"/>
          <w:shd w:val="clear" w:color="auto" w:fill="FFFFFF"/>
        </w:rPr>
        <w:t xml:space="preserve"> Aplazamiento</w:t>
      </w:r>
    </w:p>
    <w:p w:rsidR="005A6E8A" w:rsidRDefault="000D258A">
      <w:pPr>
        <w:pStyle w:val="Sangra2detindependiente"/>
        <w:numPr>
          <w:ilvl w:val="1"/>
          <w:numId w:val="2"/>
        </w:numPr>
        <w:tabs>
          <w:tab w:val="left" w:pos="-513"/>
        </w:tabs>
        <w:spacing w:line="276" w:lineRule="auto"/>
        <w:jc w:val="both"/>
        <w:rPr>
          <w:bCs/>
          <w:color w:val="000000"/>
          <w:sz w:val="21"/>
          <w:szCs w:val="21"/>
          <w:shd w:val="clear" w:color="auto" w:fill="FFFFFF"/>
        </w:rPr>
      </w:pPr>
      <w:r>
        <w:rPr>
          <w:bCs/>
          <w:color w:val="000000"/>
          <w:sz w:val="21"/>
          <w:szCs w:val="21"/>
          <w:shd w:val="clear" w:color="auto" w:fill="FFFFFF"/>
        </w:rPr>
        <w:t xml:space="preserve"> Régimen jurídico administrativo</w:t>
      </w:r>
    </w:p>
    <w:p w:rsidR="005A6E8A" w:rsidRDefault="000D258A">
      <w:pPr>
        <w:pStyle w:val="Standard"/>
        <w:numPr>
          <w:ilvl w:val="0"/>
          <w:numId w:val="41"/>
        </w:numPr>
        <w:spacing w:line="276" w:lineRule="auto"/>
        <w:jc w:val="both"/>
        <w:rPr>
          <w:bCs/>
          <w:color w:val="000000"/>
          <w:sz w:val="21"/>
          <w:szCs w:val="21"/>
          <w:shd w:val="clear" w:color="auto" w:fill="FFFFFF"/>
        </w:rPr>
      </w:pPr>
      <w:r>
        <w:rPr>
          <w:bCs/>
          <w:color w:val="000000"/>
          <w:sz w:val="21"/>
          <w:szCs w:val="21"/>
          <w:shd w:val="clear" w:color="auto" w:fill="FFFFFF"/>
        </w:rPr>
        <w:t>Nombramiento de personal funcionario de carrera</w:t>
      </w:r>
    </w:p>
    <w:p w:rsidR="005A6E8A" w:rsidRDefault="000D258A">
      <w:pPr>
        <w:pStyle w:val="Standard"/>
        <w:numPr>
          <w:ilvl w:val="1"/>
          <w:numId w:val="3"/>
        </w:numPr>
        <w:spacing w:line="276" w:lineRule="auto"/>
        <w:jc w:val="both"/>
        <w:rPr>
          <w:bCs/>
          <w:color w:val="000000"/>
          <w:sz w:val="21"/>
          <w:szCs w:val="21"/>
          <w:shd w:val="clear" w:color="auto" w:fill="FFFFFF"/>
        </w:rPr>
      </w:pPr>
      <w:r>
        <w:rPr>
          <w:bCs/>
          <w:color w:val="000000"/>
          <w:sz w:val="21"/>
          <w:szCs w:val="21"/>
          <w:shd w:val="clear" w:color="auto" w:fill="FFFFFF"/>
        </w:rPr>
        <w:t>Aprobación del expediente</w:t>
      </w:r>
    </w:p>
    <w:p w:rsidR="005A6E8A" w:rsidRDefault="000D258A">
      <w:pPr>
        <w:pStyle w:val="Standard"/>
        <w:numPr>
          <w:ilvl w:val="1"/>
          <w:numId w:val="3"/>
        </w:numPr>
        <w:spacing w:line="276" w:lineRule="auto"/>
        <w:jc w:val="both"/>
        <w:rPr>
          <w:bCs/>
          <w:color w:val="000000"/>
          <w:sz w:val="21"/>
          <w:szCs w:val="21"/>
          <w:shd w:val="clear" w:color="auto" w:fill="FFFFFF"/>
        </w:rPr>
      </w:pPr>
      <w:r>
        <w:rPr>
          <w:bCs/>
          <w:color w:val="000000"/>
          <w:sz w:val="21"/>
          <w:szCs w:val="21"/>
          <w:shd w:val="clear" w:color="auto" w:fill="FFFFFF"/>
        </w:rPr>
        <w:t>Destino con carácter definitivo</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14.      Desempeño de puestos en régimen de interinidad</w:t>
      </w:r>
    </w:p>
    <w:p w:rsidR="005A6E8A" w:rsidRDefault="005A6E8A">
      <w:pPr>
        <w:pStyle w:val="Standard"/>
        <w:tabs>
          <w:tab w:val="left" w:pos="567"/>
        </w:tabs>
        <w:spacing w:line="276" w:lineRule="auto"/>
        <w:jc w:val="both"/>
        <w:rPr>
          <w:bCs/>
          <w:color w:val="000000"/>
          <w:sz w:val="21"/>
          <w:szCs w:val="21"/>
          <w:shd w:val="clear" w:color="auto" w:fill="FFFFFF"/>
        </w:rPr>
      </w:pP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Título</w:t>
      </w:r>
      <w:r>
        <w:rPr>
          <w:bCs/>
          <w:color w:val="000000"/>
          <w:sz w:val="21"/>
          <w:szCs w:val="21"/>
          <w:shd w:val="clear" w:color="auto" w:fill="FFFFFF"/>
        </w:rPr>
        <w:t xml:space="preserve"> II. Convocatoria de procedimiento para la adquisición de nuevas especialidades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15. </w:t>
      </w:r>
      <w:r>
        <w:rPr>
          <w:bCs/>
          <w:color w:val="000000"/>
          <w:sz w:val="21"/>
          <w:szCs w:val="21"/>
          <w:shd w:val="clear" w:color="auto" w:fill="FFFFFF"/>
        </w:rPr>
        <w:tab/>
        <w:t>Normas generales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16. </w:t>
      </w:r>
      <w:r>
        <w:rPr>
          <w:bCs/>
          <w:color w:val="000000"/>
          <w:sz w:val="21"/>
          <w:szCs w:val="21"/>
          <w:shd w:val="clear" w:color="auto" w:fill="FFFFFF"/>
        </w:rPr>
        <w:tab/>
        <w:t>Sistema de habilitación</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17.  </w:t>
      </w:r>
      <w:r>
        <w:rPr>
          <w:bCs/>
          <w:color w:val="000000"/>
          <w:sz w:val="21"/>
          <w:szCs w:val="21"/>
          <w:shd w:val="clear" w:color="auto" w:fill="FFFFFF"/>
        </w:rPr>
        <w:tab/>
        <w:t>Requisitos de las personas candidatas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18. </w:t>
      </w:r>
      <w:r>
        <w:rPr>
          <w:bCs/>
          <w:color w:val="000000"/>
          <w:sz w:val="21"/>
          <w:szCs w:val="21"/>
          <w:shd w:val="clear" w:color="auto" w:fill="FFFFFF"/>
        </w:rPr>
        <w:tab/>
        <w:t>Solicitudes</w:t>
      </w:r>
    </w:p>
    <w:p w:rsidR="005A6E8A" w:rsidRDefault="000D258A">
      <w:pPr>
        <w:pStyle w:val="Standard"/>
        <w:tabs>
          <w:tab w:val="left" w:pos="-426"/>
          <w:tab w:val="left" w:pos="567"/>
        </w:tabs>
        <w:spacing w:line="276" w:lineRule="auto"/>
        <w:jc w:val="both"/>
        <w:rPr>
          <w:bCs/>
          <w:color w:val="000000"/>
          <w:sz w:val="21"/>
          <w:szCs w:val="21"/>
          <w:shd w:val="clear" w:color="auto" w:fill="FFFFFF"/>
        </w:rPr>
      </w:pPr>
      <w:r>
        <w:rPr>
          <w:bCs/>
          <w:color w:val="000000"/>
          <w:sz w:val="21"/>
          <w:szCs w:val="21"/>
          <w:shd w:val="clear" w:color="auto" w:fill="FFFFFF"/>
        </w:rPr>
        <w:t>18.1    Forma</w:t>
      </w:r>
    </w:p>
    <w:p w:rsidR="005A6E8A" w:rsidRDefault="000D258A">
      <w:pPr>
        <w:pStyle w:val="Standard"/>
        <w:tabs>
          <w:tab w:val="left" w:pos="-426"/>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18.2 </w:t>
      </w:r>
      <w:r>
        <w:rPr>
          <w:bCs/>
          <w:color w:val="000000"/>
          <w:sz w:val="21"/>
          <w:szCs w:val="21"/>
          <w:shd w:val="clear" w:color="auto" w:fill="FFFFFF"/>
        </w:rPr>
        <w:tab/>
        <w:t>Plazo de presentación</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19. </w:t>
      </w:r>
      <w:r>
        <w:rPr>
          <w:bCs/>
          <w:color w:val="000000"/>
          <w:sz w:val="21"/>
          <w:szCs w:val="21"/>
          <w:shd w:val="clear" w:color="auto" w:fill="FFFFFF"/>
        </w:rPr>
        <w:tab/>
        <w:t xml:space="preserve">Admisión de </w:t>
      </w:r>
      <w:r>
        <w:rPr>
          <w:bCs/>
          <w:color w:val="000000"/>
          <w:sz w:val="21"/>
          <w:szCs w:val="21"/>
          <w:shd w:val="clear" w:color="auto" w:fill="FFFFFF"/>
        </w:rPr>
        <w:t>personas aspirantes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20. </w:t>
      </w:r>
      <w:r>
        <w:rPr>
          <w:bCs/>
          <w:color w:val="000000"/>
          <w:sz w:val="21"/>
          <w:szCs w:val="21"/>
          <w:shd w:val="clear" w:color="auto" w:fill="FFFFFF"/>
        </w:rPr>
        <w:tab/>
        <w:t>Tribunales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21. </w:t>
      </w:r>
      <w:r>
        <w:rPr>
          <w:bCs/>
          <w:color w:val="000000"/>
          <w:sz w:val="21"/>
          <w:szCs w:val="21"/>
          <w:shd w:val="clear" w:color="auto" w:fill="FFFFFF"/>
        </w:rPr>
        <w:tab/>
        <w:t>Comienzo y desarrollo de las pruebas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22. </w:t>
      </w:r>
      <w:r>
        <w:rPr>
          <w:bCs/>
          <w:color w:val="000000"/>
          <w:sz w:val="21"/>
          <w:szCs w:val="21"/>
          <w:shd w:val="clear" w:color="auto" w:fill="FFFFFF"/>
        </w:rPr>
        <w:tab/>
        <w:t>Calificación</w:t>
      </w:r>
    </w:p>
    <w:p w:rsidR="005A6E8A" w:rsidRDefault="000D258A">
      <w:pPr>
        <w:pStyle w:val="Standard"/>
      </w:pPr>
      <w:r>
        <w:t>22.1   Valoración de la prueba</w:t>
      </w:r>
    </w:p>
    <w:p w:rsidR="005A6E8A" w:rsidRDefault="000D258A">
      <w:pPr>
        <w:pStyle w:val="Standard"/>
      </w:pPr>
      <w:r>
        <w:t>22.2    Alegaciones</w:t>
      </w:r>
    </w:p>
    <w:p w:rsidR="005A6E8A" w:rsidRDefault="000D258A">
      <w:pPr>
        <w:pStyle w:val="Standard"/>
      </w:pPr>
      <w:r>
        <w:t>22.3   Publicación y recursos</w:t>
      </w:r>
    </w:p>
    <w:p w:rsidR="005A6E8A" w:rsidRDefault="000D258A">
      <w:pPr>
        <w:pStyle w:val="Standard"/>
      </w:pPr>
      <w:r>
        <w:t>23.    Tratamiento de datos de carácter personal</w:t>
      </w:r>
    </w:p>
    <w:p w:rsidR="005A6E8A" w:rsidRDefault="000D258A">
      <w:pPr>
        <w:pStyle w:val="Standard"/>
      </w:pPr>
      <w:r>
        <w:t>23.1   Responsable del tratami</w:t>
      </w:r>
      <w:r>
        <w:t>ento</w:t>
      </w:r>
    </w:p>
    <w:p w:rsidR="005A6E8A" w:rsidRDefault="000D258A">
      <w:pPr>
        <w:pStyle w:val="Standard"/>
      </w:pPr>
      <w:r>
        <w:t>23.2   Datos de contacto del delegado de protección de datos</w:t>
      </w:r>
    </w:p>
    <w:p w:rsidR="005A6E8A" w:rsidRDefault="000D258A">
      <w:pPr>
        <w:pStyle w:val="Standard"/>
      </w:pPr>
      <w:r>
        <w:t>23.3   Base jurídica y fines de tratamiento</w:t>
      </w:r>
    </w:p>
    <w:p w:rsidR="005A6E8A" w:rsidRDefault="000D258A">
      <w:pPr>
        <w:pStyle w:val="Standard"/>
      </w:pPr>
      <w:r>
        <w:t>23.4   Destinatarios de los datos</w:t>
      </w:r>
    </w:p>
    <w:p w:rsidR="005A6E8A" w:rsidRDefault="000D258A">
      <w:pPr>
        <w:pStyle w:val="Standard"/>
      </w:pPr>
      <w:r>
        <w:t>23.5   Derechos</w:t>
      </w:r>
    </w:p>
    <w:p w:rsidR="005A6E8A" w:rsidRDefault="000D258A">
      <w:pPr>
        <w:pStyle w:val="Standard"/>
        <w:tabs>
          <w:tab w:val="left" w:pos="709"/>
        </w:tabs>
        <w:jc w:val="both"/>
        <w:rPr>
          <w:bCs/>
          <w:iCs/>
          <w:color w:val="000000"/>
          <w:sz w:val="21"/>
          <w:szCs w:val="21"/>
        </w:rPr>
      </w:pPr>
      <w:r>
        <w:rPr>
          <w:bCs/>
          <w:iCs/>
          <w:color w:val="000000"/>
          <w:sz w:val="21"/>
          <w:szCs w:val="21"/>
        </w:rPr>
        <w:t>23.6   Derecho a interponer reclamación</w:t>
      </w:r>
    </w:p>
    <w:p w:rsidR="005A6E8A" w:rsidRDefault="005A6E8A">
      <w:pPr>
        <w:pStyle w:val="Standard"/>
        <w:tabs>
          <w:tab w:val="left" w:pos="567"/>
        </w:tabs>
        <w:spacing w:line="276" w:lineRule="auto"/>
        <w:jc w:val="both"/>
        <w:rPr>
          <w:bCs/>
          <w:color w:val="000000"/>
          <w:sz w:val="21"/>
          <w:szCs w:val="21"/>
          <w:shd w:val="clear" w:color="auto" w:fill="FFFFFF"/>
        </w:rPr>
      </w:pP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Normas finales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 xml:space="preserve">Anexo I.   Baremo para la </w:t>
      </w:r>
      <w:r>
        <w:rPr>
          <w:bCs/>
          <w:color w:val="000000"/>
          <w:sz w:val="21"/>
          <w:szCs w:val="21"/>
          <w:shd w:val="clear" w:color="auto" w:fill="FFFFFF"/>
        </w:rPr>
        <w:t>valoración de méritos</w:t>
      </w:r>
    </w:p>
    <w:p w:rsidR="005A6E8A" w:rsidRDefault="000D258A">
      <w:pPr>
        <w:pStyle w:val="Standard"/>
        <w:tabs>
          <w:tab w:val="left" w:pos="567"/>
        </w:tabs>
        <w:spacing w:line="276" w:lineRule="auto"/>
        <w:jc w:val="both"/>
        <w:rPr>
          <w:bCs/>
          <w:color w:val="000000"/>
          <w:sz w:val="21"/>
          <w:szCs w:val="21"/>
        </w:rPr>
      </w:pPr>
      <w:r>
        <w:rPr>
          <w:bCs/>
          <w:color w:val="000000"/>
          <w:sz w:val="21"/>
          <w:szCs w:val="21"/>
        </w:rPr>
        <w:t>Anexo II.  Declaración de méritos presentados</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lastRenderedPageBreak/>
        <w:t>Anexo III. Programación didáctica</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Anexo IV. Características de la prueba de contenido práctico</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Anexo V.  Temarios específicos</w:t>
      </w:r>
    </w:p>
    <w:p w:rsidR="005A6E8A" w:rsidRDefault="005A6E8A">
      <w:pPr>
        <w:pStyle w:val="Standard"/>
        <w:tabs>
          <w:tab w:val="left" w:pos="567"/>
        </w:tabs>
        <w:spacing w:line="276" w:lineRule="auto"/>
        <w:jc w:val="both"/>
        <w:rPr>
          <w:bCs/>
          <w:color w:val="000000"/>
          <w:sz w:val="21"/>
          <w:szCs w:val="21"/>
          <w:shd w:val="clear" w:color="auto" w:fill="FFFFFF"/>
        </w:rPr>
      </w:pPr>
    </w:p>
    <w:p w:rsidR="005A6E8A" w:rsidRDefault="005A6E8A">
      <w:pPr>
        <w:pStyle w:val="Standard"/>
        <w:tabs>
          <w:tab w:val="left" w:pos="567"/>
        </w:tabs>
        <w:spacing w:line="276" w:lineRule="auto"/>
        <w:jc w:val="both"/>
        <w:rPr>
          <w:bCs/>
          <w:color w:val="000000"/>
          <w:sz w:val="21"/>
          <w:szCs w:val="21"/>
          <w:shd w:val="clear" w:color="auto" w:fill="FFFFFF"/>
        </w:rPr>
      </w:pPr>
    </w:p>
    <w:p w:rsidR="005A6E8A" w:rsidRDefault="005A6E8A">
      <w:pPr>
        <w:pStyle w:val="Standard"/>
        <w:tabs>
          <w:tab w:val="left" w:pos="567"/>
        </w:tabs>
        <w:spacing w:line="276" w:lineRule="auto"/>
        <w:jc w:val="both"/>
        <w:rPr>
          <w:bCs/>
          <w:color w:val="000000"/>
          <w:sz w:val="21"/>
          <w:szCs w:val="21"/>
          <w:shd w:val="clear" w:color="auto" w:fill="FFFFFF"/>
        </w:rPr>
      </w:pPr>
    </w:p>
    <w:p w:rsidR="005A6E8A" w:rsidRDefault="000D258A">
      <w:pPr>
        <w:pStyle w:val="Ttulo5"/>
        <w:spacing w:line="276" w:lineRule="auto"/>
        <w:jc w:val="both"/>
        <w:rPr>
          <w:bCs/>
          <w:color w:val="000000"/>
          <w:sz w:val="21"/>
          <w:szCs w:val="21"/>
          <w:shd w:val="clear" w:color="auto" w:fill="FFFFFF"/>
        </w:rPr>
      </w:pPr>
      <w:r>
        <w:rPr>
          <w:bCs/>
          <w:color w:val="000000"/>
          <w:sz w:val="21"/>
          <w:szCs w:val="21"/>
          <w:shd w:val="clear" w:color="auto" w:fill="FFFFFF"/>
        </w:rPr>
        <w:t>PREÁMBULO</w:t>
      </w:r>
    </w:p>
    <w:p w:rsidR="005A6E8A" w:rsidRDefault="005A6E8A">
      <w:pPr>
        <w:pStyle w:val="Standard"/>
        <w:spacing w:line="276" w:lineRule="auto"/>
        <w:jc w:val="both"/>
        <w:rPr>
          <w:bCs/>
          <w:color w:val="000000"/>
          <w:sz w:val="21"/>
          <w:szCs w:val="21"/>
          <w:shd w:val="clear" w:color="auto" w:fill="FFFFFF"/>
        </w:rPr>
      </w:pP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 xml:space="preserve">La Ley Orgánica 3/2020, de 29 de </w:t>
      </w:r>
      <w:r>
        <w:rPr>
          <w:bCs/>
          <w:color w:val="000000"/>
          <w:sz w:val="21"/>
          <w:szCs w:val="21"/>
          <w:shd w:val="clear" w:color="auto" w:fill="FFFFFF"/>
        </w:rPr>
        <w:t>diciembre (LOMLOE), por la que se modifica la Ley Orgánica 2/2006, de 3 de mayo, de Educación (LOE), en su disposición adicional duodécima y el Real Decreto 276/2007, de 23 de febrero, por el que se aprueba el Reglamento de ingreso, accesos y adquisición d</w:t>
      </w:r>
      <w:r>
        <w:rPr>
          <w:bCs/>
          <w:color w:val="000000"/>
          <w:sz w:val="21"/>
          <w:szCs w:val="21"/>
          <w:shd w:val="clear" w:color="auto" w:fill="FFFFFF"/>
        </w:rPr>
        <w:t>e nuevas especialidades en los cuerpos docentes, establecen que el sistema de ingreso en la función pública docente será el de concurso-oposición, que incluirá una fase de prácticas que también constituirá parte del proceso selectivo.</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Dicho procedimiento s</w:t>
      </w:r>
      <w:r>
        <w:rPr>
          <w:bCs/>
          <w:color w:val="000000"/>
          <w:sz w:val="21"/>
          <w:szCs w:val="21"/>
          <w:shd w:val="clear" w:color="auto" w:fill="FFFFFF"/>
        </w:rPr>
        <w:t>electivo, establecido en el Título III “Del sistema de ingreso”, del mencionado Reglamento, debe permitir comprobar la idoneidad de las personas aspirantes para el ejercicio de la docencia. Para ello, no solo se comprobará que poseen los conocimientos espe</w:t>
      </w:r>
      <w:r>
        <w:rPr>
          <w:bCs/>
          <w:color w:val="000000"/>
          <w:sz w:val="21"/>
          <w:szCs w:val="21"/>
          <w:shd w:val="clear" w:color="auto" w:fill="FFFFFF"/>
        </w:rPr>
        <w:t>cíficos, científicos y técnicos de la especialidad a que se opta, sino también la aptitud pedagógica y el dominio de las técnicas necesarias para el ejercicio docente.</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El artículo 3 del citado Reglamento establece que el órgano competente de la comunidad a</w:t>
      </w:r>
      <w:r>
        <w:rPr>
          <w:bCs/>
          <w:color w:val="000000"/>
          <w:sz w:val="21"/>
          <w:szCs w:val="21"/>
          <w:shd w:val="clear" w:color="auto" w:fill="FFFFFF"/>
        </w:rPr>
        <w:t>utónoma convocante, procederá a realizar las convocatorias para la provisión de las plazas autorizadas una vez aprobada su respectiva oferta de empleo, con sujeción en todo caso a las normas de función pública que les sean de aplicación.</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 xml:space="preserve">Por otro lado, el </w:t>
      </w:r>
      <w:r>
        <w:rPr>
          <w:bCs/>
          <w:color w:val="000000"/>
          <w:sz w:val="21"/>
          <w:szCs w:val="21"/>
          <w:shd w:val="clear" w:color="auto" w:fill="FFFFFF"/>
        </w:rPr>
        <w:t>título V del mismo Reglamento regula el procedimiento para la adquisición de nuevas especialidades, estableciendo en el artículo 53 que el personal funcionario del cuerpo de Maestros podrá adquirir nuevas especialidades, dentro del mismo cuerpo, mediante l</w:t>
      </w:r>
      <w:r>
        <w:rPr>
          <w:bCs/>
          <w:color w:val="000000"/>
          <w:sz w:val="21"/>
          <w:szCs w:val="21"/>
          <w:shd w:val="clear" w:color="auto" w:fill="FFFFFF"/>
        </w:rPr>
        <w:t>a realización de una prueba.</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La publicación del Real Decreto-Ley 14/2021, de 6 de julio de medidas urgentes para la reducción de la temporalidad en el empleo público, regula los procedimientos de estabilización para aquellas plazas que reúnan las condicion</w:t>
      </w:r>
      <w:r>
        <w:rPr>
          <w:bCs/>
          <w:color w:val="000000"/>
          <w:sz w:val="21"/>
          <w:szCs w:val="21"/>
          <w:shd w:val="clear" w:color="auto" w:fill="FFFFFF"/>
        </w:rPr>
        <w:t xml:space="preserve">es establecidas en dicho Real Decreto-Ley, por ello, en este procedimiento se convocan exclusivamente las plazas de reposición correspondientes a la Oferta Pública de Empleo </w:t>
      </w:r>
      <w:r>
        <w:t>docente para el año 2021</w:t>
      </w:r>
      <w:r>
        <w:rPr>
          <w:bCs/>
          <w:color w:val="000000"/>
          <w:sz w:val="21"/>
          <w:szCs w:val="21"/>
          <w:shd w:val="clear" w:color="auto" w:fill="FFFFFF"/>
        </w:rPr>
        <w:t>.</w:t>
      </w:r>
    </w:p>
    <w:p w:rsidR="005A6E8A" w:rsidRDefault="000D258A">
      <w:pPr>
        <w:pStyle w:val="Standard"/>
        <w:spacing w:line="276" w:lineRule="auto"/>
        <w:jc w:val="both"/>
      </w:pPr>
      <w:r>
        <w:rPr>
          <w:bCs/>
          <w:color w:val="000000"/>
          <w:sz w:val="21"/>
          <w:szCs w:val="21"/>
          <w:shd w:val="clear" w:color="auto" w:fill="FFFFFF"/>
        </w:rPr>
        <w:t>Aprobada la oferta de empleo público docente correspond</w:t>
      </w:r>
      <w:r>
        <w:rPr>
          <w:bCs/>
          <w:color w:val="000000"/>
          <w:sz w:val="21"/>
          <w:szCs w:val="21"/>
          <w:shd w:val="clear" w:color="auto" w:fill="FFFFFF"/>
        </w:rPr>
        <w:t>iente al año 2021 por Decreto, 162/2021, de 8 de octubre, del Consell, cumplido lo que prevé el artículo 37.1 c) del Real Decreto Legislativo 5/2015, de 30 de octubre, por el que se aprueba el texto refundido de la Ley del Estatuto Básico del Empleado Públ</w:t>
      </w:r>
      <w:r>
        <w:rPr>
          <w:bCs/>
          <w:color w:val="000000"/>
          <w:sz w:val="21"/>
          <w:szCs w:val="21"/>
          <w:shd w:val="clear" w:color="auto" w:fill="FFFFFF"/>
        </w:rPr>
        <w:t>ico, y conforme a lo dispuesto en los artículos 3 y 52 del citado Reglamento de ingreso, accesos y adquisición de nuevas especialidades en los cuerpos docentes y la Orden 90/2013, de 6 de noviembre, de la Conselleria de Educación, Cultura y Deporte, por la</w:t>
      </w:r>
      <w:r>
        <w:rPr>
          <w:bCs/>
          <w:color w:val="000000"/>
          <w:sz w:val="21"/>
          <w:szCs w:val="21"/>
          <w:shd w:val="clear" w:color="auto" w:fill="FFFFFF"/>
        </w:rPr>
        <w:t xml:space="preserve"> que se regula la catalogación con el requisito lingüístico de valenciano de determinados puestos de trabajo docentes en centros docentes públicos y </w:t>
      </w:r>
      <w:r>
        <w:rPr>
          <w:bCs/>
          <w:color w:val="000000"/>
          <w:sz w:val="21"/>
          <w:szCs w:val="21"/>
          <w:shd w:val="clear" w:color="auto" w:fill="FFFFFF"/>
        </w:rPr>
        <w:lastRenderedPageBreak/>
        <w:t>en los servicios o unidades de apoyo escolar y educativo dependientes de la Generalitat; vista la propuesta</w:t>
      </w:r>
      <w:r>
        <w:rPr>
          <w:bCs/>
          <w:color w:val="000000"/>
          <w:sz w:val="21"/>
          <w:szCs w:val="21"/>
          <w:shd w:val="clear" w:color="auto" w:fill="FFFFFF"/>
        </w:rPr>
        <w:t xml:space="preserve"> de la directora general de Personal Docente, de fecha </w:t>
      </w:r>
      <w:r>
        <w:rPr>
          <w:bCs/>
          <w:color w:val="CE181E"/>
          <w:sz w:val="21"/>
          <w:szCs w:val="21"/>
          <w:shd w:val="clear" w:color="auto" w:fill="FFFFFF"/>
        </w:rPr>
        <w:t>xx de xxxxxx de 2021</w:t>
      </w:r>
      <w:r>
        <w:rPr>
          <w:bCs/>
          <w:color w:val="000000"/>
          <w:sz w:val="21"/>
          <w:szCs w:val="21"/>
          <w:shd w:val="clear" w:color="auto" w:fill="FFFFFF"/>
        </w:rPr>
        <w:t xml:space="preserve"> y de conformidad con esta, en uso de las competencias atribuidas, la Conselleria de Educación,</w:t>
      </w:r>
      <w:r>
        <w:rPr>
          <w:color w:val="000000"/>
          <w:sz w:val="21"/>
          <w:szCs w:val="21"/>
          <w:shd w:val="clear" w:color="auto" w:fill="FFFFFF"/>
        </w:rPr>
        <w:t xml:space="preserve"> </w:t>
      </w:r>
      <w:r>
        <w:rPr>
          <w:bCs/>
          <w:color w:val="000000"/>
          <w:sz w:val="21"/>
          <w:szCs w:val="21"/>
          <w:shd w:val="clear" w:color="auto" w:fill="FFFFFF"/>
        </w:rPr>
        <w:t xml:space="preserve">Cultura y Deporte acuerda convocar procedimientos selectivos de ingreso en el cuerpo </w:t>
      </w:r>
      <w:r>
        <w:rPr>
          <w:bCs/>
          <w:color w:val="000000"/>
          <w:sz w:val="21"/>
          <w:szCs w:val="21"/>
          <w:shd w:val="clear" w:color="auto" w:fill="FFFFFF"/>
        </w:rPr>
        <w:t>de Maestros y procedimiento para la adquisición de nuevas especialidades por personal funcionario del mismo cuerpo, de acuerdo con las siguientes:</w:t>
      </w:r>
    </w:p>
    <w:p w:rsidR="005A6E8A" w:rsidRDefault="005A6E8A">
      <w:pPr>
        <w:pStyle w:val="Ttulo7"/>
        <w:spacing w:line="276" w:lineRule="auto"/>
        <w:jc w:val="both"/>
        <w:rPr>
          <w:b w:val="0"/>
          <w:bCs/>
          <w:color w:val="000000"/>
          <w:sz w:val="21"/>
          <w:szCs w:val="21"/>
          <w:shd w:val="clear" w:color="auto" w:fill="FFFFFF"/>
        </w:rPr>
      </w:pPr>
    </w:p>
    <w:p w:rsidR="005A6E8A" w:rsidRDefault="000D258A">
      <w:pPr>
        <w:pStyle w:val="Ttulo7"/>
        <w:spacing w:line="276" w:lineRule="auto"/>
        <w:rPr>
          <w:b w:val="0"/>
          <w:bCs/>
          <w:color w:val="000000"/>
          <w:sz w:val="21"/>
          <w:szCs w:val="21"/>
          <w:shd w:val="clear" w:color="auto" w:fill="FFFFFF"/>
        </w:rPr>
      </w:pPr>
      <w:r>
        <w:rPr>
          <w:b w:val="0"/>
          <w:bCs/>
          <w:color w:val="000000"/>
          <w:sz w:val="21"/>
          <w:szCs w:val="21"/>
          <w:shd w:val="clear" w:color="auto" w:fill="FFFFFF"/>
        </w:rPr>
        <w:t>BASES</w:t>
      </w:r>
    </w:p>
    <w:p w:rsidR="005A6E8A" w:rsidRDefault="000D258A">
      <w:pPr>
        <w:pStyle w:val="Ttulo9"/>
        <w:spacing w:line="276" w:lineRule="auto"/>
        <w:ind w:left="0" w:firstLine="0"/>
        <w:jc w:val="center"/>
        <w:rPr>
          <w:bCs/>
          <w:color w:val="000000"/>
          <w:sz w:val="21"/>
          <w:szCs w:val="21"/>
          <w:shd w:val="clear" w:color="auto" w:fill="FFFFFF"/>
        </w:rPr>
      </w:pPr>
      <w:r>
        <w:rPr>
          <w:bCs/>
          <w:color w:val="000000"/>
          <w:sz w:val="21"/>
          <w:szCs w:val="21"/>
          <w:shd w:val="clear" w:color="auto" w:fill="FFFFFF"/>
        </w:rPr>
        <w:t>TÍTULO I</w:t>
      </w:r>
    </w:p>
    <w:p w:rsidR="005A6E8A" w:rsidRDefault="000D258A">
      <w:pPr>
        <w:pStyle w:val="Ttulo1"/>
        <w:spacing w:line="276" w:lineRule="auto"/>
        <w:rPr>
          <w:b w:val="0"/>
          <w:bCs/>
          <w:color w:val="000000"/>
          <w:sz w:val="21"/>
          <w:szCs w:val="21"/>
          <w:shd w:val="clear" w:color="auto" w:fill="FFFFFF"/>
        </w:rPr>
      </w:pPr>
      <w:r>
        <w:rPr>
          <w:b w:val="0"/>
          <w:bCs/>
          <w:color w:val="000000"/>
          <w:sz w:val="21"/>
          <w:szCs w:val="21"/>
          <w:shd w:val="clear" w:color="auto" w:fill="FFFFFF"/>
        </w:rPr>
        <w:t>Procedimiento selectivo de ingreso en el cuerpo de maestros</w:t>
      </w:r>
    </w:p>
    <w:p w:rsidR="005A6E8A" w:rsidRDefault="000D258A">
      <w:pPr>
        <w:pStyle w:val="Standard"/>
        <w:numPr>
          <w:ilvl w:val="0"/>
          <w:numId w:val="42"/>
        </w:numPr>
        <w:tabs>
          <w:tab w:val="left" w:pos="-5081"/>
          <w:tab w:val="left" w:pos="-3804"/>
        </w:tabs>
        <w:spacing w:line="276" w:lineRule="auto"/>
        <w:ind w:left="340" w:hanging="340"/>
        <w:jc w:val="both"/>
        <w:rPr>
          <w:bCs/>
          <w:color w:val="000000"/>
          <w:sz w:val="21"/>
          <w:szCs w:val="21"/>
          <w:shd w:val="clear" w:color="auto" w:fill="FFFFFF"/>
        </w:rPr>
      </w:pPr>
      <w:r>
        <w:rPr>
          <w:bCs/>
          <w:color w:val="000000"/>
          <w:sz w:val="21"/>
          <w:szCs w:val="21"/>
          <w:shd w:val="clear" w:color="auto" w:fill="FFFFFF"/>
        </w:rPr>
        <w:t>Normas generales</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 xml:space="preserve">1.1. </w:t>
      </w:r>
      <w:r>
        <w:rPr>
          <w:bCs/>
          <w:color w:val="000000"/>
          <w:sz w:val="21"/>
          <w:szCs w:val="21"/>
          <w:shd w:val="clear" w:color="auto" w:fill="FFFFFF"/>
        </w:rPr>
        <w:t>Plazas convocadas</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Se convoca procedimiento selectivo para cubrir, en el ámbito de gestión de la Conselleria de Educación, Cultura y Deporte, 1.228 plazas del cuerpo de Maestros (subgrupo A2), con el desglose por especialidades y turnos que a continuación s</w:t>
      </w:r>
      <w:r>
        <w:rPr>
          <w:bCs/>
          <w:color w:val="000000"/>
          <w:sz w:val="21"/>
          <w:szCs w:val="21"/>
          <w:shd w:val="clear" w:color="auto" w:fill="FFFFFF"/>
        </w:rPr>
        <w:t>e detalla:</w:t>
      </w:r>
    </w:p>
    <w:p w:rsidR="005A6E8A" w:rsidRDefault="005A6E8A">
      <w:pPr>
        <w:pStyle w:val="Standard"/>
        <w:tabs>
          <w:tab w:val="left" w:pos="-426"/>
        </w:tabs>
        <w:spacing w:line="276" w:lineRule="auto"/>
        <w:ind w:firstLine="567"/>
        <w:jc w:val="both"/>
        <w:rPr>
          <w:bCs/>
          <w:color w:val="000000"/>
          <w:sz w:val="21"/>
          <w:szCs w:val="21"/>
          <w:shd w:val="clear" w:color="auto" w:fill="FFFFFF"/>
        </w:rPr>
      </w:pPr>
    </w:p>
    <w:tbl>
      <w:tblPr>
        <w:tblW w:w="9696" w:type="dxa"/>
        <w:tblInd w:w="-110" w:type="dxa"/>
        <w:tblLayout w:type="fixed"/>
        <w:tblCellMar>
          <w:left w:w="10" w:type="dxa"/>
          <w:right w:w="10" w:type="dxa"/>
        </w:tblCellMar>
        <w:tblLook w:val="04A0" w:firstRow="1" w:lastRow="0" w:firstColumn="1" w:lastColumn="0" w:noHBand="0" w:noVBand="1"/>
      </w:tblPr>
      <w:tblGrid>
        <w:gridCol w:w="814"/>
        <w:gridCol w:w="1690"/>
        <w:gridCol w:w="2267"/>
        <w:gridCol w:w="2267"/>
        <w:gridCol w:w="2658"/>
      </w:tblGrid>
      <w:tr w:rsidR="005A6E8A">
        <w:tblPrEx>
          <w:tblCellMar>
            <w:top w:w="0" w:type="dxa"/>
            <w:bottom w:w="0" w:type="dxa"/>
          </w:tblCellMar>
        </w:tblPrEx>
        <w:trPr>
          <w:trHeight w:val="243"/>
        </w:trPr>
        <w:tc>
          <w:tcPr>
            <w:tcW w:w="8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5A6E8A">
            <w:pPr>
              <w:pStyle w:val="Ttulo7"/>
              <w:spacing w:line="276" w:lineRule="auto"/>
              <w:jc w:val="both"/>
              <w:rPr>
                <w:bCs/>
                <w:color w:val="000000"/>
                <w:sz w:val="21"/>
                <w:szCs w:val="21"/>
                <w:shd w:val="clear" w:color="auto" w:fill="FFFFFF"/>
              </w:rPr>
            </w:pPr>
          </w:p>
          <w:p w:rsidR="005A6E8A" w:rsidRDefault="000D258A">
            <w:pPr>
              <w:pStyle w:val="Ttulo7"/>
              <w:spacing w:line="276" w:lineRule="auto"/>
              <w:rPr>
                <w:bCs/>
                <w:color w:val="000000"/>
                <w:sz w:val="21"/>
                <w:szCs w:val="21"/>
                <w:shd w:val="clear" w:color="auto" w:fill="FFFFFF"/>
              </w:rPr>
            </w:pPr>
            <w:r>
              <w:rPr>
                <w:bCs/>
                <w:color w:val="000000"/>
                <w:sz w:val="21"/>
                <w:szCs w:val="21"/>
                <w:shd w:val="clear" w:color="auto" w:fill="FFFFFF"/>
              </w:rPr>
              <w:t>Código</w:t>
            </w:r>
          </w:p>
          <w:p w:rsidR="005A6E8A" w:rsidRDefault="005A6E8A">
            <w:pPr>
              <w:pStyle w:val="Standard"/>
              <w:spacing w:line="276" w:lineRule="auto"/>
              <w:rPr>
                <w:b/>
                <w:bCs/>
                <w:color w:val="000000"/>
                <w:sz w:val="21"/>
                <w:szCs w:val="21"/>
                <w:shd w:val="clear" w:color="auto" w:fill="FFFFFF"/>
              </w:rPr>
            </w:pPr>
          </w:p>
        </w:tc>
        <w:tc>
          <w:tcPr>
            <w:tcW w:w="169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Standard"/>
              <w:tabs>
                <w:tab w:val="left" w:pos="-426"/>
              </w:tabs>
              <w:spacing w:line="276" w:lineRule="auto"/>
              <w:jc w:val="center"/>
              <w:rPr>
                <w:b/>
                <w:bCs/>
                <w:color w:val="000000"/>
                <w:sz w:val="21"/>
                <w:szCs w:val="21"/>
                <w:shd w:val="clear" w:color="auto" w:fill="FFFFFF"/>
              </w:rPr>
            </w:pPr>
            <w:r>
              <w:rPr>
                <w:b/>
                <w:bCs/>
                <w:color w:val="000000"/>
                <w:sz w:val="21"/>
                <w:szCs w:val="21"/>
                <w:shd w:val="clear" w:color="auto" w:fill="FFFFFF"/>
              </w:rPr>
              <w:t>Especialidad</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Ttulo7"/>
              <w:spacing w:line="276" w:lineRule="auto"/>
              <w:rPr>
                <w:bCs/>
                <w:color w:val="000000"/>
                <w:sz w:val="21"/>
                <w:szCs w:val="21"/>
                <w:shd w:val="clear" w:color="auto" w:fill="FFFFFF"/>
              </w:rPr>
            </w:pPr>
            <w:r>
              <w:rPr>
                <w:bCs/>
                <w:color w:val="000000"/>
                <w:sz w:val="21"/>
                <w:szCs w:val="21"/>
                <w:shd w:val="clear" w:color="auto" w:fill="FFFFFF"/>
              </w:rPr>
              <w:t>Acceso libre</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Ttulo7"/>
              <w:spacing w:line="276" w:lineRule="auto"/>
              <w:rPr>
                <w:bCs/>
                <w:color w:val="000000"/>
                <w:sz w:val="21"/>
                <w:szCs w:val="21"/>
                <w:shd w:val="clear" w:color="auto" w:fill="FFFFFF"/>
              </w:rPr>
            </w:pPr>
            <w:r>
              <w:rPr>
                <w:bCs/>
                <w:color w:val="000000"/>
                <w:sz w:val="21"/>
                <w:szCs w:val="21"/>
                <w:shd w:val="clear" w:color="auto" w:fill="FFFFFF"/>
              </w:rPr>
              <w:t>Reserva diversidad  funcional</w:t>
            </w:r>
            <w:r>
              <w:rPr>
                <w:bCs/>
                <w:color w:val="000000"/>
                <w:sz w:val="21"/>
                <w:szCs w:val="21"/>
                <w:shd w:val="clear" w:color="auto" w:fill="FFFFFF"/>
              </w:rPr>
              <w:t xml:space="preserve"> 10%</w:t>
            </w:r>
          </w:p>
        </w:tc>
        <w:tc>
          <w:tcPr>
            <w:tcW w:w="26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A6E8A" w:rsidRDefault="000D258A">
            <w:pPr>
              <w:pStyle w:val="Standard"/>
              <w:tabs>
                <w:tab w:val="left" w:pos="-426"/>
              </w:tabs>
              <w:spacing w:line="276" w:lineRule="auto"/>
              <w:jc w:val="center"/>
              <w:rPr>
                <w:b/>
                <w:bCs/>
                <w:color w:val="000000"/>
                <w:sz w:val="21"/>
                <w:szCs w:val="21"/>
                <w:shd w:val="clear" w:color="auto" w:fill="FFFFFF"/>
              </w:rPr>
            </w:pPr>
            <w:r>
              <w:rPr>
                <w:b/>
                <w:bCs/>
                <w:color w:val="000000"/>
                <w:sz w:val="21"/>
                <w:szCs w:val="21"/>
                <w:shd w:val="clear" w:color="auto" w:fill="FFFFFF"/>
              </w:rPr>
              <w:t>TOTAL</w:t>
            </w:r>
          </w:p>
        </w:tc>
      </w:tr>
      <w:tr w:rsidR="005A6E8A">
        <w:tblPrEx>
          <w:tblCellMar>
            <w:top w:w="0" w:type="dxa"/>
            <w:bottom w:w="0" w:type="dxa"/>
          </w:tblCellMar>
        </w:tblPrEx>
        <w:trPr>
          <w:trHeight w:val="596"/>
        </w:trPr>
        <w:tc>
          <w:tcPr>
            <w:tcW w:w="8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Standard"/>
              <w:tabs>
                <w:tab w:val="left" w:pos="-426"/>
              </w:tabs>
              <w:spacing w:line="276" w:lineRule="auto"/>
              <w:jc w:val="center"/>
              <w:rPr>
                <w:bCs/>
                <w:color w:val="000000"/>
                <w:sz w:val="21"/>
                <w:szCs w:val="21"/>
                <w:shd w:val="clear" w:color="auto" w:fill="FFFFFF"/>
              </w:rPr>
            </w:pPr>
            <w:r>
              <w:rPr>
                <w:bCs/>
                <w:color w:val="000000"/>
                <w:sz w:val="21"/>
                <w:szCs w:val="21"/>
                <w:shd w:val="clear" w:color="auto" w:fill="FFFFFF"/>
              </w:rPr>
              <w:t>120</w:t>
            </w:r>
          </w:p>
        </w:tc>
        <w:tc>
          <w:tcPr>
            <w:tcW w:w="169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Ttulo6"/>
              <w:spacing w:line="276" w:lineRule="auto"/>
              <w:jc w:val="center"/>
              <w:rPr>
                <w:bCs/>
                <w:color w:val="000000"/>
                <w:sz w:val="21"/>
                <w:szCs w:val="21"/>
                <w:shd w:val="clear" w:color="auto" w:fill="FFFFFF"/>
              </w:rPr>
            </w:pPr>
            <w:r>
              <w:rPr>
                <w:bCs/>
                <w:color w:val="000000"/>
                <w:sz w:val="21"/>
                <w:szCs w:val="21"/>
                <w:shd w:val="clear" w:color="auto" w:fill="FFFFFF"/>
              </w:rPr>
              <w:t>Educación Infantil</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349</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39</w:t>
            </w:r>
          </w:p>
        </w:tc>
        <w:tc>
          <w:tcPr>
            <w:tcW w:w="26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388</w:t>
            </w:r>
          </w:p>
        </w:tc>
      </w:tr>
      <w:tr w:rsidR="005A6E8A">
        <w:tblPrEx>
          <w:tblCellMar>
            <w:top w:w="0" w:type="dxa"/>
            <w:bottom w:w="0" w:type="dxa"/>
          </w:tblCellMar>
        </w:tblPrEx>
        <w:trPr>
          <w:trHeight w:val="480"/>
        </w:trPr>
        <w:tc>
          <w:tcPr>
            <w:tcW w:w="8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Ttulo7"/>
              <w:spacing w:line="276" w:lineRule="auto"/>
              <w:rPr>
                <w:b w:val="0"/>
                <w:bCs/>
                <w:color w:val="000000"/>
                <w:sz w:val="21"/>
                <w:szCs w:val="21"/>
                <w:shd w:val="clear" w:color="auto" w:fill="FFFFFF"/>
              </w:rPr>
            </w:pPr>
            <w:r>
              <w:rPr>
                <w:b w:val="0"/>
                <w:bCs/>
                <w:color w:val="000000"/>
                <w:sz w:val="21"/>
                <w:szCs w:val="21"/>
                <w:shd w:val="clear" w:color="auto" w:fill="FFFFFF"/>
              </w:rPr>
              <w:t>121</w:t>
            </w:r>
          </w:p>
        </w:tc>
        <w:tc>
          <w:tcPr>
            <w:tcW w:w="169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Ttulo7"/>
              <w:spacing w:line="276" w:lineRule="auto"/>
              <w:rPr>
                <w:b w:val="0"/>
                <w:bCs/>
                <w:color w:val="000000"/>
                <w:sz w:val="21"/>
                <w:szCs w:val="21"/>
                <w:shd w:val="clear" w:color="auto" w:fill="FFFFFF"/>
              </w:rPr>
            </w:pPr>
            <w:r>
              <w:rPr>
                <w:b w:val="0"/>
                <w:bCs/>
                <w:color w:val="000000"/>
                <w:sz w:val="21"/>
                <w:szCs w:val="21"/>
                <w:shd w:val="clear" w:color="auto" w:fill="FFFFFF"/>
              </w:rPr>
              <w:t>Lengua Extranjera: Inglés</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115</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13</w:t>
            </w:r>
          </w:p>
        </w:tc>
        <w:tc>
          <w:tcPr>
            <w:tcW w:w="26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128</w:t>
            </w:r>
          </w:p>
        </w:tc>
      </w:tr>
      <w:tr w:rsidR="005A6E8A">
        <w:tblPrEx>
          <w:tblCellMar>
            <w:top w:w="0" w:type="dxa"/>
            <w:bottom w:w="0" w:type="dxa"/>
          </w:tblCellMar>
        </w:tblPrEx>
        <w:trPr>
          <w:trHeight w:val="480"/>
        </w:trPr>
        <w:tc>
          <w:tcPr>
            <w:tcW w:w="8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Ttulo7"/>
              <w:spacing w:line="276" w:lineRule="auto"/>
              <w:rPr>
                <w:b w:val="0"/>
                <w:bCs/>
                <w:color w:val="000000"/>
                <w:sz w:val="21"/>
                <w:szCs w:val="21"/>
                <w:shd w:val="clear" w:color="auto" w:fill="FFFFFF"/>
              </w:rPr>
            </w:pPr>
            <w:r>
              <w:rPr>
                <w:b w:val="0"/>
                <w:bCs/>
                <w:color w:val="000000"/>
                <w:sz w:val="21"/>
                <w:szCs w:val="21"/>
                <w:shd w:val="clear" w:color="auto" w:fill="FFFFFF"/>
              </w:rPr>
              <w:t>123</w:t>
            </w:r>
          </w:p>
        </w:tc>
        <w:tc>
          <w:tcPr>
            <w:tcW w:w="169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Ttulo7"/>
              <w:spacing w:line="276" w:lineRule="auto"/>
              <w:rPr>
                <w:b w:val="0"/>
                <w:bCs/>
                <w:color w:val="000000"/>
                <w:sz w:val="21"/>
                <w:szCs w:val="21"/>
                <w:shd w:val="clear" w:color="auto" w:fill="FFFFFF"/>
              </w:rPr>
            </w:pPr>
            <w:r>
              <w:rPr>
                <w:b w:val="0"/>
                <w:bCs/>
                <w:color w:val="000000"/>
                <w:sz w:val="21"/>
                <w:szCs w:val="21"/>
                <w:shd w:val="clear" w:color="auto" w:fill="FFFFFF"/>
              </w:rPr>
              <w:t>Educación Física</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31</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3</w:t>
            </w:r>
          </w:p>
        </w:tc>
        <w:tc>
          <w:tcPr>
            <w:tcW w:w="26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34</w:t>
            </w:r>
          </w:p>
        </w:tc>
      </w:tr>
      <w:tr w:rsidR="005A6E8A">
        <w:tblPrEx>
          <w:tblCellMar>
            <w:top w:w="0" w:type="dxa"/>
            <w:bottom w:w="0" w:type="dxa"/>
          </w:tblCellMar>
        </w:tblPrEx>
        <w:trPr>
          <w:trHeight w:val="480"/>
        </w:trPr>
        <w:tc>
          <w:tcPr>
            <w:tcW w:w="8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Ttulo7"/>
              <w:spacing w:line="276" w:lineRule="auto"/>
              <w:rPr>
                <w:b w:val="0"/>
                <w:bCs/>
                <w:color w:val="000000"/>
                <w:sz w:val="21"/>
                <w:szCs w:val="21"/>
                <w:shd w:val="clear" w:color="auto" w:fill="FFFFFF"/>
              </w:rPr>
            </w:pPr>
            <w:r>
              <w:rPr>
                <w:b w:val="0"/>
                <w:bCs/>
                <w:color w:val="000000"/>
                <w:sz w:val="21"/>
                <w:szCs w:val="21"/>
                <w:shd w:val="clear" w:color="auto" w:fill="FFFFFF"/>
              </w:rPr>
              <w:t>124</w:t>
            </w:r>
          </w:p>
        </w:tc>
        <w:tc>
          <w:tcPr>
            <w:tcW w:w="169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Ttulo7"/>
              <w:spacing w:line="276" w:lineRule="auto"/>
              <w:rPr>
                <w:b w:val="0"/>
                <w:bCs/>
                <w:color w:val="000000"/>
                <w:sz w:val="21"/>
                <w:szCs w:val="21"/>
                <w:shd w:val="clear" w:color="auto" w:fill="FFFFFF"/>
              </w:rPr>
            </w:pPr>
            <w:r>
              <w:rPr>
                <w:b w:val="0"/>
                <w:bCs/>
                <w:color w:val="000000"/>
                <w:sz w:val="21"/>
                <w:szCs w:val="21"/>
                <w:shd w:val="clear" w:color="auto" w:fill="FFFFFF"/>
              </w:rPr>
              <w:t>Música</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28</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3</w:t>
            </w:r>
          </w:p>
        </w:tc>
        <w:tc>
          <w:tcPr>
            <w:tcW w:w="26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31</w:t>
            </w:r>
          </w:p>
        </w:tc>
      </w:tr>
      <w:tr w:rsidR="005A6E8A">
        <w:tblPrEx>
          <w:tblCellMar>
            <w:top w:w="0" w:type="dxa"/>
            <w:bottom w:w="0" w:type="dxa"/>
          </w:tblCellMar>
        </w:tblPrEx>
        <w:trPr>
          <w:trHeight w:val="480"/>
        </w:trPr>
        <w:tc>
          <w:tcPr>
            <w:tcW w:w="8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Ttulo7"/>
              <w:spacing w:line="276" w:lineRule="auto"/>
              <w:rPr>
                <w:b w:val="0"/>
                <w:bCs/>
                <w:color w:val="000000"/>
                <w:sz w:val="21"/>
                <w:szCs w:val="21"/>
                <w:shd w:val="clear" w:color="auto" w:fill="FFFFFF"/>
              </w:rPr>
            </w:pPr>
            <w:r>
              <w:rPr>
                <w:b w:val="0"/>
                <w:bCs/>
                <w:color w:val="000000"/>
                <w:sz w:val="21"/>
                <w:szCs w:val="21"/>
                <w:shd w:val="clear" w:color="auto" w:fill="FFFFFF"/>
              </w:rPr>
              <w:t>126</w:t>
            </w:r>
          </w:p>
        </w:tc>
        <w:tc>
          <w:tcPr>
            <w:tcW w:w="169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Ttulo7"/>
              <w:spacing w:line="276" w:lineRule="auto"/>
              <w:rPr>
                <w:b w:val="0"/>
                <w:bCs/>
                <w:color w:val="000000"/>
                <w:sz w:val="21"/>
                <w:szCs w:val="21"/>
                <w:shd w:val="clear" w:color="auto" w:fill="FFFFFF"/>
              </w:rPr>
            </w:pPr>
            <w:r>
              <w:rPr>
                <w:b w:val="0"/>
                <w:bCs/>
                <w:color w:val="000000"/>
                <w:sz w:val="21"/>
                <w:szCs w:val="21"/>
                <w:shd w:val="clear" w:color="auto" w:fill="FFFFFF"/>
              </w:rPr>
              <w:t>Audición y Lenguaje</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56</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6</w:t>
            </w:r>
          </w:p>
        </w:tc>
        <w:tc>
          <w:tcPr>
            <w:tcW w:w="26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62</w:t>
            </w:r>
          </w:p>
        </w:tc>
      </w:tr>
      <w:tr w:rsidR="005A6E8A">
        <w:tblPrEx>
          <w:tblCellMar>
            <w:top w:w="0" w:type="dxa"/>
            <w:bottom w:w="0" w:type="dxa"/>
          </w:tblCellMar>
        </w:tblPrEx>
        <w:trPr>
          <w:trHeight w:val="635"/>
        </w:trPr>
        <w:tc>
          <w:tcPr>
            <w:tcW w:w="8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Ttulo7"/>
              <w:spacing w:line="276" w:lineRule="auto"/>
              <w:rPr>
                <w:b w:val="0"/>
                <w:bCs/>
                <w:color w:val="000000"/>
                <w:sz w:val="21"/>
                <w:szCs w:val="21"/>
                <w:shd w:val="clear" w:color="auto" w:fill="FFFFFF"/>
              </w:rPr>
            </w:pPr>
            <w:r>
              <w:rPr>
                <w:b w:val="0"/>
                <w:bCs/>
                <w:color w:val="000000"/>
                <w:sz w:val="21"/>
                <w:szCs w:val="21"/>
                <w:shd w:val="clear" w:color="auto" w:fill="FFFFFF"/>
              </w:rPr>
              <w:t>127</w:t>
            </w:r>
          </w:p>
        </w:tc>
        <w:tc>
          <w:tcPr>
            <w:tcW w:w="169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Ttulo7"/>
              <w:spacing w:line="276" w:lineRule="auto"/>
              <w:rPr>
                <w:b w:val="0"/>
                <w:bCs/>
                <w:color w:val="000000"/>
                <w:sz w:val="21"/>
                <w:szCs w:val="21"/>
                <w:shd w:val="clear" w:color="auto" w:fill="FFFFFF"/>
              </w:rPr>
            </w:pPr>
            <w:r>
              <w:rPr>
                <w:b w:val="0"/>
                <w:bCs/>
                <w:color w:val="000000"/>
                <w:sz w:val="21"/>
                <w:szCs w:val="21"/>
                <w:shd w:val="clear" w:color="auto" w:fill="FFFFFF"/>
              </w:rPr>
              <w:t>Pedagogía Terapéutica</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119</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13</w:t>
            </w:r>
          </w:p>
        </w:tc>
        <w:tc>
          <w:tcPr>
            <w:tcW w:w="26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132</w:t>
            </w:r>
          </w:p>
        </w:tc>
      </w:tr>
      <w:tr w:rsidR="005A6E8A">
        <w:tblPrEx>
          <w:tblCellMar>
            <w:top w:w="0" w:type="dxa"/>
            <w:bottom w:w="0" w:type="dxa"/>
          </w:tblCellMar>
        </w:tblPrEx>
        <w:trPr>
          <w:trHeight w:val="480"/>
        </w:trPr>
        <w:tc>
          <w:tcPr>
            <w:tcW w:w="8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Ttulo7"/>
              <w:spacing w:line="276" w:lineRule="auto"/>
              <w:rPr>
                <w:b w:val="0"/>
                <w:bCs/>
                <w:color w:val="000000"/>
                <w:sz w:val="21"/>
                <w:szCs w:val="21"/>
                <w:shd w:val="clear" w:color="auto" w:fill="FFFFFF"/>
              </w:rPr>
            </w:pPr>
            <w:r>
              <w:rPr>
                <w:b w:val="0"/>
                <w:bCs/>
                <w:color w:val="000000"/>
                <w:sz w:val="21"/>
                <w:szCs w:val="21"/>
                <w:shd w:val="clear" w:color="auto" w:fill="FFFFFF"/>
              </w:rPr>
              <w:t>128</w:t>
            </w:r>
          </w:p>
        </w:tc>
        <w:tc>
          <w:tcPr>
            <w:tcW w:w="169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Ttulo7"/>
              <w:spacing w:line="276" w:lineRule="auto"/>
              <w:rPr>
                <w:b w:val="0"/>
                <w:bCs/>
                <w:color w:val="000000"/>
                <w:sz w:val="21"/>
                <w:szCs w:val="21"/>
                <w:shd w:val="clear" w:color="auto" w:fill="FFFFFF"/>
              </w:rPr>
            </w:pPr>
            <w:r>
              <w:rPr>
                <w:b w:val="0"/>
                <w:bCs/>
                <w:color w:val="000000"/>
                <w:sz w:val="21"/>
                <w:szCs w:val="21"/>
                <w:shd w:val="clear" w:color="auto" w:fill="FFFFFF"/>
              </w:rPr>
              <w:t>Educación Primaria</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408</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45</w:t>
            </w:r>
          </w:p>
        </w:tc>
        <w:tc>
          <w:tcPr>
            <w:tcW w:w="26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453</w:t>
            </w:r>
          </w:p>
        </w:tc>
      </w:tr>
      <w:tr w:rsidR="005A6E8A">
        <w:tblPrEx>
          <w:tblCellMar>
            <w:top w:w="0" w:type="dxa"/>
            <w:bottom w:w="0" w:type="dxa"/>
          </w:tblCellMar>
        </w:tblPrEx>
        <w:trPr>
          <w:trHeight w:val="480"/>
        </w:trPr>
        <w:tc>
          <w:tcPr>
            <w:tcW w:w="2504" w:type="dxa"/>
            <w:gridSpan w:val="2"/>
            <w:tcBorders>
              <w:left w:val="single" w:sz="4" w:space="0" w:color="000000"/>
              <w:bottom w:val="single" w:sz="4" w:space="0" w:color="000000"/>
            </w:tcBorders>
            <w:tcMar>
              <w:top w:w="0" w:type="dxa"/>
              <w:left w:w="70" w:type="dxa"/>
              <w:bottom w:w="0" w:type="dxa"/>
              <w:right w:w="70" w:type="dxa"/>
            </w:tcMar>
            <w:vAlign w:val="center"/>
          </w:tcPr>
          <w:p w:rsidR="005A6E8A" w:rsidRDefault="000D258A">
            <w:pPr>
              <w:pStyle w:val="Ttulo7"/>
              <w:spacing w:line="276" w:lineRule="auto"/>
              <w:rPr>
                <w:b w:val="0"/>
                <w:bCs/>
                <w:color w:val="000000"/>
                <w:sz w:val="21"/>
                <w:szCs w:val="21"/>
                <w:shd w:val="clear" w:color="auto" w:fill="FFFFFF"/>
              </w:rPr>
            </w:pPr>
            <w:r>
              <w:rPr>
                <w:b w:val="0"/>
                <w:bCs/>
                <w:color w:val="000000"/>
                <w:sz w:val="21"/>
                <w:szCs w:val="21"/>
                <w:shd w:val="clear" w:color="auto" w:fill="FFFFFF"/>
              </w:rPr>
              <w:t>Total</w:t>
            </w:r>
          </w:p>
        </w:tc>
        <w:tc>
          <w:tcPr>
            <w:tcW w:w="2267" w:type="dxa"/>
            <w:tcBorders>
              <w:left w:val="single" w:sz="4" w:space="0" w:color="000000"/>
              <w:bottom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1.106</w:t>
            </w:r>
          </w:p>
        </w:tc>
        <w:tc>
          <w:tcPr>
            <w:tcW w:w="2267" w:type="dxa"/>
            <w:tcBorders>
              <w:left w:val="single" w:sz="4" w:space="0" w:color="000000"/>
              <w:bottom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122</w:t>
            </w:r>
          </w:p>
        </w:tc>
        <w:tc>
          <w:tcPr>
            <w:tcW w:w="2658"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1.228</w:t>
            </w:r>
          </w:p>
        </w:tc>
      </w:tr>
    </w:tbl>
    <w:p w:rsidR="005A6E8A" w:rsidRDefault="005A6E8A">
      <w:pPr>
        <w:pStyle w:val="Standard"/>
        <w:tabs>
          <w:tab w:val="left" w:pos="-426"/>
        </w:tabs>
        <w:spacing w:line="276" w:lineRule="auto"/>
        <w:jc w:val="both"/>
        <w:rPr>
          <w:color w:val="000000"/>
          <w:sz w:val="21"/>
          <w:szCs w:val="21"/>
          <w:shd w:val="clear" w:color="auto" w:fill="FFFFFF"/>
        </w:rPr>
      </w:pPr>
    </w:p>
    <w:p w:rsidR="005A6E8A" w:rsidRDefault="000D258A">
      <w:pPr>
        <w:pStyle w:val="Textbody"/>
        <w:tabs>
          <w:tab w:val="left" w:pos="0"/>
        </w:tabs>
        <w:spacing w:line="276" w:lineRule="auto"/>
        <w:ind w:firstLine="0"/>
      </w:pPr>
      <w:r>
        <w:rPr>
          <w:rFonts w:cs="Arial"/>
          <w:color w:val="000000"/>
          <w:sz w:val="21"/>
          <w:szCs w:val="21"/>
          <w:shd w:val="clear" w:color="auto" w:fill="FFFFFF"/>
        </w:rPr>
        <w:t xml:space="preserve">De conformidad con el artículo 64 de la Ley 4/2021, de 16 de abril, de la Generalitat, de la Función Pública Valenciana, se establece la reserva de un cupo no inferior al diez por ciento de las vacantes para ser </w:t>
      </w:r>
      <w:r>
        <w:rPr>
          <w:rFonts w:cs="Arial"/>
          <w:color w:val="000000"/>
          <w:sz w:val="21"/>
          <w:szCs w:val="21"/>
          <w:shd w:val="clear" w:color="auto" w:fill="FFFFFF"/>
        </w:rPr>
        <w:lastRenderedPageBreak/>
        <w:t xml:space="preserve">cubiertas entre </w:t>
      </w:r>
      <w:r>
        <w:rPr>
          <w:rFonts w:cs="Arial"/>
          <w:color w:val="000000"/>
          <w:sz w:val="21"/>
          <w:szCs w:val="21"/>
          <w:shd w:val="clear" w:color="auto" w:fill="FFFFFF"/>
        </w:rPr>
        <w:t>personas con discapacidad o diversidad funcional, considerando como tales las definidas en la legislación básica estatal sobre derechos de las personas con discapacidad o diversidad funcional, siempre que superen los procesos selectivos en la modalidad que</w:t>
      </w:r>
      <w:r>
        <w:rPr>
          <w:rFonts w:cs="Arial"/>
          <w:color w:val="000000"/>
          <w:sz w:val="21"/>
          <w:szCs w:val="21"/>
          <w:shd w:val="clear" w:color="auto" w:fill="FFFFFF"/>
        </w:rPr>
        <w:t xml:space="preserve"> se establezca por tipo de discapacidad y acrediten su grado de discapacidad y la compatibilidad con el desempeño de las tareas.</w:t>
      </w:r>
    </w:p>
    <w:p w:rsidR="005A6E8A" w:rsidRDefault="000D258A">
      <w:pPr>
        <w:pStyle w:val="Standard"/>
        <w:tabs>
          <w:tab w:val="left" w:pos="0"/>
        </w:tabs>
        <w:spacing w:line="276" w:lineRule="auto"/>
        <w:jc w:val="both"/>
        <w:rPr>
          <w:bCs/>
          <w:color w:val="000000"/>
          <w:sz w:val="21"/>
          <w:szCs w:val="21"/>
          <w:shd w:val="clear" w:color="auto" w:fill="FFFFFF"/>
        </w:rPr>
      </w:pPr>
      <w:r>
        <w:rPr>
          <w:bCs/>
          <w:color w:val="000000"/>
          <w:sz w:val="21"/>
          <w:szCs w:val="21"/>
          <w:shd w:val="clear" w:color="auto" w:fill="FFFFFF"/>
        </w:rPr>
        <w:t>1.2. Distribución de personas aspirantes</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 xml:space="preserve">La Dirección General de Personal Docente realizará la distribución del </w:t>
      </w:r>
      <w:r>
        <w:rPr>
          <w:bCs/>
          <w:color w:val="000000"/>
          <w:sz w:val="21"/>
          <w:szCs w:val="21"/>
          <w:shd w:val="clear" w:color="auto" w:fill="FFFFFF"/>
        </w:rPr>
        <w:t>personal aspirante de cada especialidad en proporción al número de tribunales, respetando, siempre que sea posible, la provincia que el citado personal haya consignado en la solicitud de participación.</w:t>
      </w:r>
    </w:p>
    <w:p w:rsidR="005A6E8A" w:rsidRDefault="000D258A">
      <w:pPr>
        <w:pStyle w:val="Standard"/>
        <w:spacing w:line="276" w:lineRule="auto"/>
        <w:jc w:val="both"/>
        <w:rPr>
          <w:bCs/>
          <w:color w:val="000000"/>
          <w:sz w:val="21"/>
          <w:szCs w:val="21"/>
        </w:rPr>
      </w:pPr>
      <w:r>
        <w:rPr>
          <w:bCs/>
          <w:color w:val="000000"/>
          <w:sz w:val="21"/>
          <w:szCs w:val="21"/>
        </w:rPr>
        <w:t>Las personas que participan por el turno de reserva de</w:t>
      </w:r>
      <w:r>
        <w:rPr>
          <w:bCs/>
          <w:color w:val="000000"/>
          <w:sz w:val="21"/>
          <w:szCs w:val="21"/>
        </w:rPr>
        <w:t xml:space="preserve"> diversidad funcional serán asignadas al tribunal de la especialidad correspondiente que tenga este tipo de plazas, con independencia de que cuando sea posible se respete la provincia elegida.</w:t>
      </w:r>
    </w:p>
    <w:p w:rsidR="005A6E8A" w:rsidRDefault="000D258A">
      <w:pPr>
        <w:pStyle w:val="Standard"/>
        <w:spacing w:line="276" w:lineRule="auto"/>
        <w:jc w:val="both"/>
        <w:rPr>
          <w:color w:val="000000"/>
          <w:sz w:val="21"/>
          <w:szCs w:val="21"/>
        </w:rPr>
      </w:pPr>
      <w:r>
        <w:rPr>
          <w:color w:val="000000"/>
          <w:sz w:val="21"/>
          <w:szCs w:val="21"/>
        </w:rPr>
        <w:t>1.3. Distribución de plazas</w:t>
      </w:r>
    </w:p>
    <w:p w:rsidR="005A6E8A" w:rsidRDefault="000D258A">
      <w:pPr>
        <w:pStyle w:val="Standard"/>
        <w:jc w:val="both"/>
        <w:rPr>
          <w:color w:val="000000"/>
          <w:sz w:val="21"/>
          <w:szCs w:val="21"/>
        </w:rPr>
      </w:pPr>
      <w:r>
        <w:rPr>
          <w:color w:val="000000"/>
          <w:sz w:val="21"/>
          <w:szCs w:val="21"/>
        </w:rPr>
        <w:t>1.3.1 Asignación provisional de pla</w:t>
      </w:r>
      <w:r>
        <w:rPr>
          <w:color w:val="000000"/>
          <w:sz w:val="21"/>
          <w:szCs w:val="21"/>
        </w:rPr>
        <w:t>zas por tribunal</w:t>
      </w:r>
    </w:p>
    <w:p w:rsidR="005A6E8A" w:rsidRDefault="000D258A">
      <w:pPr>
        <w:pStyle w:val="Standard"/>
        <w:spacing w:line="276" w:lineRule="auto"/>
        <w:jc w:val="both"/>
      </w:pPr>
      <w:r>
        <w:rPr>
          <w:bCs/>
          <w:color w:val="000000"/>
          <w:sz w:val="21"/>
          <w:szCs w:val="21"/>
        </w:rPr>
        <w:t>Las plazas que sean objeto de esta convocatoria se distribuirán por especialidades entre los tribunales, proporcionalmente al número de las personas aspirantes que hayan realizado la parte A de la primera prueba, una vez se hayan publicado</w:t>
      </w:r>
      <w:r>
        <w:rPr>
          <w:bCs/>
          <w:color w:val="000000"/>
          <w:sz w:val="21"/>
          <w:szCs w:val="21"/>
        </w:rPr>
        <w:t xml:space="preserve"> las notas provisionales. Esta asignación provisional del número de plazas, que corresponda a cada tribunal se establecerá por resolución de la Dirección General de Personal Docente y se publicará en la web de la Conselleria.</w:t>
      </w:r>
    </w:p>
    <w:p w:rsidR="005A6E8A" w:rsidRDefault="000D258A">
      <w:pPr>
        <w:pStyle w:val="Standard"/>
        <w:jc w:val="both"/>
      </w:pPr>
      <w:r>
        <w:rPr>
          <w:bCs/>
          <w:sz w:val="21"/>
          <w:szCs w:val="21"/>
        </w:rPr>
        <w:t>1.3.2 Asignación definitiva de</w:t>
      </w:r>
      <w:r>
        <w:rPr>
          <w:bCs/>
          <w:sz w:val="21"/>
          <w:szCs w:val="21"/>
        </w:rPr>
        <w:t xml:space="preserve"> plazas por tribunal</w:t>
      </w:r>
    </w:p>
    <w:p w:rsidR="005A6E8A" w:rsidRDefault="000D258A">
      <w:pPr>
        <w:pStyle w:val="Standard"/>
        <w:spacing w:line="276" w:lineRule="auto"/>
        <w:jc w:val="both"/>
        <w:rPr>
          <w:sz w:val="21"/>
          <w:szCs w:val="21"/>
        </w:rPr>
      </w:pPr>
      <w:r>
        <w:rPr>
          <w:sz w:val="21"/>
          <w:szCs w:val="21"/>
        </w:rPr>
        <w:t>Una vez realizada la asignación provisional de plazas por tribunal, aquellas que queden sin adjudicar, tanto del turno de reserva de diversidad funcional como del turno general, se distribuirán entre los tribunales de la misma especial</w:t>
      </w:r>
      <w:r>
        <w:rPr>
          <w:sz w:val="21"/>
          <w:szCs w:val="21"/>
        </w:rPr>
        <w:t>idad que tengan opositores que hayan aprobado los dos exámenes y no hayan obtenido plaza. El procedimiento será el siguiente:</w:t>
      </w:r>
    </w:p>
    <w:p w:rsidR="005A6E8A" w:rsidRDefault="000D258A">
      <w:pPr>
        <w:pStyle w:val="Standard"/>
        <w:spacing w:line="276" w:lineRule="auto"/>
        <w:jc w:val="both"/>
        <w:rPr>
          <w:sz w:val="21"/>
          <w:szCs w:val="21"/>
        </w:rPr>
      </w:pPr>
      <w:r>
        <w:rPr>
          <w:sz w:val="21"/>
          <w:szCs w:val="21"/>
        </w:rPr>
        <w:t>Partiendo de la asignación provisional de plazas por tribunal, se calculará una nueva ratio dividiendo el número de las personas a</w:t>
      </w:r>
      <w:r>
        <w:rPr>
          <w:sz w:val="21"/>
          <w:szCs w:val="21"/>
        </w:rPr>
        <w:t>spirantes que hayan realizado la parte A del primer ejercicio por el número de plazas asignadas inicialmente.</w:t>
      </w:r>
    </w:p>
    <w:p w:rsidR="005A6E8A" w:rsidRDefault="000D258A">
      <w:pPr>
        <w:pStyle w:val="Standard"/>
        <w:spacing w:line="276" w:lineRule="auto"/>
        <w:jc w:val="both"/>
        <w:rPr>
          <w:sz w:val="21"/>
          <w:szCs w:val="21"/>
        </w:rPr>
      </w:pPr>
      <w:r>
        <w:rPr>
          <w:sz w:val="21"/>
          <w:szCs w:val="21"/>
        </w:rPr>
        <w:t xml:space="preserve">Se asignará una plaza más al tribunal con mayor ratio y se recalculará la nueva ratio del tribunal, repitiéndose esta operación hasta haber </w:t>
      </w:r>
      <w:r>
        <w:rPr>
          <w:sz w:val="21"/>
          <w:szCs w:val="21"/>
        </w:rPr>
        <w:t>consumido todas las plazas sobrantes.</w:t>
      </w:r>
    </w:p>
    <w:p w:rsidR="005A6E8A" w:rsidRDefault="000D258A">
      <w:pPr>
        <w:pStyle w:val="Standard"/>
        <w:spacing w:line="276" w:lineRule="auto"/>
        <w:jc w:val="both"/>
      </w:pPr>
      <w:r>
        <w:rPr>
          <w:bCs/>
          <w:sz w:val="21"/>
          <w:szCs w:val="21"/>
        </w:rPr>
        <w:t>Por resolución de la Dirección General de Personal Docente se establecerá la asignación definitiva del número de plazas que le corresponda a cada tribunal, que se publicará en la página web de la Conselleria.</w:t>
      </w:r>
    </w:p>
    <w:p w:rsidR="005A6E8A" w:rsidRDefault="000D258A">
      <w:pPr>
        <w:pStyle w:val="Standard"/>
        <w:spacing w:line="276" w:lineRule="auto"/>
        <w:jc w:val="both"/>
      </w:pPr>
      <w:r>
        <w:rPr>
          <w:bCs/>
          <w:color w:val="000000"/>
          <w:sz w:val="21"/>
          <w:szCs w:val="21"/>
          <w:shd w:val="clear" w:color="auto" w:fill="FFFFFF"/>
        </w:rPr>
        <w:t>1.4. Acum</w:t>
      </w:r>
      <w:r>
        <w:rPr>
          <w:bCs/>
          <w:color w:val="000000"/>
          <w:sz w:val="21"/>
          <w:szCs w:val="21"/>
          <w:shd w:val="clear" w:color="auto" w:fill="FFFFFF"/>
        </w:rPr>
        <w:t>ulación de plazas del turno de personas con diversidad</w:t>
      </w:r>
      <w:r>
        <w:rPr>
          <w:b/>
          <w:bCs/>
          <w:color w:val="000000"/>
          <w:sz w:val="21"/>
          <w:szCs w:val="21"/>
          <w:shd w:val="clear" w:color="auto" w:fill="FFFFFF"/>
        </w:rPr>
        <w:t xml:space="preserve"> </w:t>
      </w:r>
      <w:r>
        <w:rPr>
          <w:color w:val="000000"/>
          <w:sz w:val="21"/>
          <w:szCs w:val="21"/>
          <w:shd w:val="clear" w:color="auto" w:fill="FFFFFF"/>
        </w:rPr>
        <w:t>funcional</w:t>
      </w:r>
    </w:p>
    <w:p w:rsidR="005A6E8A" w:rsidRDefault="000D258A">
      <w:pPr>
        <w:pStyle w:val="Standard"/>
        <w:tabs>
          <w:tab w:val="left" w:pos="-2410"/>
          <w:tab w:val="left" w:pos="851"/>
        </w:tabs>
        <w:spacing w:line="276" w:lineRule="auto"/>
        <w:jc w:val="both"/>
      </w:pPr>
      <w:r>
        <w:rPr>
          <w:bCs/>
          <w:color w:val="000000"/>
          <w:sz w:val="21"/>
          <w:szCs w:val="21"/>
          <w:shd w:val="clear" w:color="auto" w:fill="FFFFFF"/>
        </w:rPr>
        <w:t>Las plazas convocadas para ser cubiertas por las personas aspirantes que tengan la condición legal de personas con diversidad</w:t>
      </w:r>
      <w:r>
        <w:rPr>
          <w:b/>
          <w:bCs/>
          <w:color w:val="000000"/>
          <w:sz w:val="21"/>
          <w:szCs w:val="21"/>
          <w:shd w:val="clear" w:color="auto" w:fill="FFFFFF"/>
        </w:rPr>
        <w:t xml:space="preserve"> </w:t>
      </w:r>
      <w:r>
        <w:rPr>
          <w:color w:val="000000"/>
          <w:sz w:val="21"/>
          <w:szCs w:val="21"/>
          <w:shd w:val="clear" w:color="auto" w:fill="FFFFFF"/>
        </w:rPr>
        <w:t>funcional</w:t>
      </w:r>
      <w:r>
        <w:rPr>
          <w:bCs/>
          <w:color w:val="000000"/>
          <w:sz w:val="21"/>
          <w:szCs w:val="21"/>
          <w:shd w:val="clear" w:color="auto" w:fill="FFFFFF"/>
        </w:rPr>
        <w:t xml:space="preserve"> que queden sin adjudicar por falta de aspirantes que ha</w:t>
      </w:r>
      <w:r>
        <w:rPr>
          <w:bCs/>
          <w:color w:val="000000"/>
          <w:sz w:val="21"/>
          <w:szCs w:val="21"/>
          <w:shd w:val="clear" w:color="auto" w:fill="FFFFFF"/>
        </w:rPr>
        <w:t>yan superado el proceso selectivo, se acumularán a las restantes plazas convocadas por el sistema de ingreso libre, de la misma especialidad, de conformidad con lo que dispone el artículo 10.2.a) del Reglamento de ingreso, accesos y adquisición de nuevas e</w:t>
      </w:r>
      <w:r>
        <w:rPr>
          <w:bCs/>
          <w:color w:val="000000"/>
          <w:sz w:val="21"/>
          <w:szCs w:val="21"/>
          <w:shd w:val="clear" w:color="auto" w:fill="FFFFFF"/>
        </w:rPr>
        <w:t xml:space="preserve">specialidades en los cuerpos docentes aprobado por el Real </w:t>
      </w:r>
      <w:r>
        <w:rPr>
          <w:bCs/>
          <w:color w:val="000000"/>
          <w:sz w:val="21"/>
          <w:szCs w:val="21"/>
          <w:shd w:val="clear" w:color="auto" w:fill="FFFFFF"/>
        </w:rPr>
        <w:lastRenderedPageBreak/>
        <w:t>Decreto 276/2007, de 23 de febrero, y de forma proporcional siguiendo el criterio establecido en el apartado 1.3 de la base anterior.</w:t>
      </w:r>
    </w:p>
    <w:p w:rsidR="005A6E8A" w:rsidRDefault="005A6E8A">
      <w:pPr>
        <w:pStyle w:val="Standard"/>
        <w:spacing w:line="276" w:lineRule="auto"/>
        <w:ind w:firstLine="567"/>
        <w:jc w:val="both"/>
        <w:rPr>
          <w:bCs/>
          <w:color w:val="000000"/>
          <w:sz w:val="21"/>
          <w:szCs w:val="21"/>
          <w:shd w:val="clear" w:color="auto" w:fill="FFFFFF"/>
        </w:rPr>
      </w:pP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1.5. Normativa de aplicación</w:t>
      </w:r>
    </w:p>
    <w:p w:rsidR="005A6E8A" w:rsidRDefault="000D258A">
      <w:pPr>
        <w:pStyle w:val="Standard"/>
        <w:tabs>
          <w:tab w:val="left" w:pos="851"/>
        </w:tabs>
        <w:spacing w:line="276" w:lineRule="auto"/>
        <w:jc w:val="both"/>
        <w:rPr>
          <w:bCs/>
          <w:color w:val="000000"/>
          <w:sz w:val="21"/>
          <w:szCs w:val="21"/>
          <w:shd w:val="clear" w:color="auto" w:fill="FFFFFF"/>
        </w:rPr>
      </w:pPr>
      <w:r>
        <w:rPr>
          <w:bCs/>
          <w:color w:val="000000"/>
          <w:sz w:val="21"/>
          <w:szCs w:val="21"/>
          <w:shd w:val="clear" w:color="auto" w:fill="FFFFFF"/>
        </w:rPr>
        <w:t xml:space="preserve">Al presente </w:t>
      </w:r>
      <w:r>
        <w:rPr>
          <w:bCs/>
          <w:color w:val="000000"/>
          <w:sz w:val="21"/>
          <w:szCs w:val="21"/>
          <w:shd w:val="clear" w:color="auto" w:fill="FFFFFF"/>
        </w:rPr>
        <w:t>procedimiento selectivo le será aplicable:</w:t>
      </w:r>
    </w:p>
    <w:p w:rsidR="005A6E8A" w:rsidRDefault="000D258A">
      <w:pPr>
        <w:pStyle w:val="Standard"/>
        <w:numPr>
          <w:ilvl w:val="0"/>
          <w:numId w:val="43"/>
        </w:numPr>
        <w:spacing w:line="276" w:lineRule="auto"/>
        <w:jc w:val="both"/>
        <w:rPr>
          <w:color w:val="000000"/>
          <w:sz w:val="21"/>
          <w:szCs w:val="21"/>
          <w:shd w:val="clear" w:color="auto" w:fill="FFFFFF"/>
        </w:rPr>
      </w:pPr>
      <w:r>
        <w:rPr>
          <w:color w:val="000000"/>
          <w:sz w:val="21"/>
          <w:szCs w:val="21"/>
          <w:shd w:val="clear" w:color="auto" w:fill="FFFFFF"/>
        </w:rPr>
        <w:t>Ley Orgánica 2/2006, de 3 de mayo, de Educación (LOE) modificada por la Ley Orgánica 3/2020, de 29 de diciembre (LOMLOE),</w:t>
      </w:r>
    </w:p>
    <w:p w:rsidR="005A6E8A" w:rsidRDefault="000D258A">
      <w:pPr>
        <w:pStyle w:val="Standard"/>
        <w:numPr>
          <w:ilvl w:val="0"/>
          <w:numId w:val="5"/>
        </w:numPr>
        <w:tabs>
          <w:tab w:val="left" w:pos="-4589"/>
        </w:tabs>
        <w:spacing w:line="276" w:lineRule="auto"/>
        <w:jc w:val="both"/>
      </w:pPr>
      <w:r>
        <w:rPr>
          <w:bCs/>
          <w:color w:val="000000"/>
          <w:sz w:val="21"/>
          <w:szCs w:val="21"/>
          <w:shd w:val="clear" w:color="auto" w:fill="FFFFFF"/>
        </w:rPr>
        <w:t>Ley Orgánica 1/1996, de 15 de enero, de protección Jurídica del Menor (BOE núm. 15, de 17 d</w:t>
      </w:r>
      <w:r>
        <w:rPr>
          <w:bCs/>
          <w:color w:val="000000"/>
          <w:sz w:val="21"/>
          <w:szCs w:val="21"/>
          <w:shd w:val="clear" w:color="auto" w:fill="FFFFFF"/>
        </w:rPr>
        <w:t xml:space="preserve">e enero de 1996).  </w:t>
      </w:r>
    </w:p>
    <w:p w:rsidR="005A6E8A" w:rsidRDefault="000D258A">
      <w:pPr>
        <w:pStyle w:val="Standard"/>
        <w:numPr>
          <w:ilvl w:val="0"/>
          <w:numId w:val="5"/>
        </w:numPr>
        <w:tabs>
          <w:tab w:val="left" w:pos="-4589"/>
        </w:tabs>
        <w:spacing w:line="276" w:lineRule="auto"/>
        <w:jc w:val="both"/>
      </w:pPr>
      <w:r>
        <w:rPr>
          <w:bCs/>
          <w:color w:val="000000"/>
          <w:sz w:val="21"/>
          <w:szCs w:val="21"/>
        </w:rPr>
        <w:t>Ley Orgánica 3/2018, de Protección de Datos de Personales y garantía de los derechos digitales (BOE núm. 294, de</w:t>
      </w:r>
      <w:r>
        <w:rPr>
          <w:bCs/>
          <w:color w:val="000000"/>
          <w:sz w:val="21"/>
          <w:szCs w:val="21"/>
          <w:shd w:val="clear" w:color="auto" w:fill="FFFFFF"/>
        </w:rPr>
        <w:t xml:space="preserve"> 6 de diciembre).</w:t>
      </w:r>
    </w:p>
    <w:p w:rsidR="005A6E8A" w:rsidRDefault="000D258A">
      <w:pPr>
        <w:pStyle w:val="Standard"/>
        <w:numPr>
          <w:ilvl w:val="0"/>
          <w:numId w:val="5"/>
        </w:numPr>
        <w:tabs>
          <w:tab w:val="left" w:pos="-4589"/>
        </w:tabs>
        <w:spacing w:line="276" w:lineRule="auto"/>
        <w:jc w:val="both"/>
      </w:pPr>
      <w:r>
        <w:rPr>
          <w:color w:val="000000"/>
          <w:sz w:val="21"/>
          <w:szCs w:val="21"/>
          <w:shd w:val="clear" w:color="auto" w:fill="FFFFFF"/>
        </w:rPr>
        <w:t>Ley 39/2015, de 1 de octubre, del Procedimiento Administrativo Común de las Administraciones Públicas (BO</w:t>
      </w:r>
      <w:r>
        <w:rPr>
          <w:color w:val="000000"/>
          <w:sz w:val="21"/>
          <w:szCs w:val="21"/>
          <w:shd w:val="clear" w:color="auto" w:fill="FFFFFF"/>
        </w:rPr>
        <w:t>E núm. 236 de 2 octubre).</w:t>
      </w:r>
    </w:p>
    <w:p w:rsidR="005A6E8A" w:rsidRDefault="000D258A">
      <w:pPr>
        <w:pStyle w:val="Standard"/>
        <w:numPr>
          <w:ilvl w:val="0"/>
          <w:numId w:val="5"/>
        </w:numPr>
        <w:tabs>
          <w:tab w:val="left" w:pos="-4589"/>
        </w:tabs>
        <w:spacing w:line="276" w:lineRule="auto"/>
        <w:jc w:val="both"/>
      </w:pPr>
      <w:r>
        <w:rPr>
          <w:color w:val="000000"/>
          <w:sz w:val="21"/>
          <w:szCs w:val="21"/>
          <w:shd w:val="clear" w:color="auto" w:fill="FFFFFF"/>
        </w:rPr>
        <w:t>Ley 40/2015, de 1 de octubre, de Régimen Jurídico del Sector Público (BOE núm. 236 de 2 octubre).</w:t>
      </w:r>
    </w:p>
    <w:p w:rsidR="005A6E8A" w:rsidRDefault="000D258A">
      <w:pPr>
        <w:pStyle w:val="Standard"/>
        <w:numPr>
          <w:ilvl w:val="0"/>
          <w:numId w:val="5"/>
        </w:numPr>
        <w:tabs>
          <w:tab w:val="left" w:pos="-4589"/>
        </w:tabs>
        <w:spacing w:line="276" w:lineRule="auto"/>
        <w:jc w:val="both"/>
      </w:pPr>
      <w:r>
        <w:rPr>
          <w:color w:val="000000"/>
          <w:sz w:val="21"/>
          <w:szCs w:val="21"/>
          <w:shd w:val="clear" w:color="auto" w:fill="FFFFFF"/>
        </w:rPr>
        <w:t>Ley 8/2017, de 7 de abril, de la Generalitat, integral del reconocimiento del derecho a la identidad y a la expresión de género en l</w:t>
      </w:r>
      <w:r>
        <w:rPr>
          <w:color w:val="000000"/>
          <w:sz w:val="21"/>
          <w:szCs w:val="21"/>
          <w:shd w:val="clear" w:color="auto" w:fill="FFFFFF"/>
        </w:rPr>
        <w:t>a Comunidad valenciana.</w:t>
      </w:r>
    </w:p>
    <w:p w:rsidR="005A6E8A" w:rsidRDefault="000D258A">
      <w:pPr>
        <w:pStyle w:val="Standard"/>
        <w:numPr>
          <w:ilvl w:val="0"/>
          <w:numId w:val="5"/>
        </w:numPr>
        <w:tabs>
          <w:tab w:val="left" w:pos="-4589"/>
        </w:tabs>
        <w:spacing w:line="276" w:lineRule="auto"/>
        <w:jc w:val="both"/>
      </w:pPr>
      <w:r>
        <w:rPr>
          <w:color w:val="000000"/>
          <w:sz w:val="21"/>
          <w:szCs w:val="21"/>
          <w:shd w:val="clear" w:color="auto" w:fill="FFFFFF"/>
        </w:rPr>
        <w:t>Real Decreto Legislativo 5/2015, de 30 de octubre, por el que se aprueba el texto refundido de la Ley del Estatuto Básico del Empleado Público.</w:t>
      </w:r>
    </w:p>
    <w:p w:rsidR="005A6E8A" w:rsidRDefault="000D258A">
      <w:pPr>
        <w:pStyle w:val="Standard"/>
        <w:numPr>
          <w:ilvl w:val="0"/>
          <w:numId w:val="5"/>
        </w:numPr>
        <w:tabs>
          <w:tab w:val="left" w:pos="-4796"/>
          <w:tab w:val="left" w:pos="-4589"/>
        </w:tabs>
        <w:spacing w:line="276" w:lineRule="auto"/>
        <w:jc w:val="both"/>
        <w:rPr>
          <w:bCs/>
          <w:color w:val="000000"/>
          <w:sz w:val="21"/>
          <w:szCs w:val="21"/>
          <w:shd w:val="clear" w:color="auto" w:fill="FFFFFF"/>
        </w:rPr>
      </w:pPr>
      <w:r>
        <w:rPr>
          <w:bCs/>
          <w:color w:val="000000"/>
          <w:sz w:val="21"/>
          <w:szCs w:val="21"/>
          <w:shd w:val="clear" w:color="auto" w:fill="FFFFFF"/>
        </w:rPr>
        <w:t>Ley 4/2021, de 16 de abril, de la Generalitat, de la Función Pública Valenciana (DOCV nú</w:t>
      </w:r>
      <w:r>
        <w:rPr>
          <w:bCs/>
          <w:color w:val="000000"/>
          <w:sz w:val="21"/>
          <w:szCs w:val="21"/>
          <w:shd w:val="clear" w:color="auto" w:fill="FFFFFF"/>
        </w:rPr>
        <w:t>m. 9065, de 24 de abril).</w:t>
      </w:r>
    </w:p>
    <w:p w:rsidR="005A6E8A" w:rsidRDefault="000D258A">
      <w:pPr>
        <w:pStyle w:val="Standard"/>
        <w:numPr>
          <w:ilvl w:val="0"/>
          <w:numId w:val="5"/>
        </w:numPr>
        <w:tabs>
          <w:tab w:val="left" w:pos="-4796"/>
          <w:tab w:val="left" w:pos="-4589"/>
        </w:tabs>
        <w:spacing w:line="276" w:lineRule="auto"/>
        <w:jc w:val="both"/>
        <w:rPr>
          <w:rFonts w:eastAsia="Times New Roman" w:cs="Times New Roman"/>
          <w:bCs/>
          <w:color w:val="000000"/>
          <w:sz w:val="21"/>
          <w:szCs w:val="21"/>
          <w:shd w:val="clear" w:color="auto" w:fill="FFFFFF"/>
          <w:lang w:bidi="ar-SA"/>
        </w:rPr>
      </w:pPr>
      <w:r>
        <w:rPr>
          <w:rFonts w:eastAsia="Times New Roman" w:cs="Times New Roman"/>
          <w:bCs/>
          <w:color w:val="000000"/>
          <w:sz w:val="21"/>
          <w:szCs w:val="21"/>
          <w:shd w:val="clear" w:color="auto" w:fill="FFFFFF"/>
          <w:lang w:bidi="ar-SA"/>
        </w:rPr>
        <w:t>Real Decreto 240/2007, de 16 de febrero, sobre entrada, libre circulación y residencia en España de ciudadanos de los Estados miembros de la Unión Europea y otros Estados parte en el Acuerdo sobre el Espacio Económico Europeo.</w:t>
      </w:r>
    </w:p>
    <w:p w:rsidR="005A6E8A" w:rsidRDefault="000D258A">
      <w:pPr>
        <w:pStyle w:val="Standard"/>
        <w:numPr>
          <w:ilvl w:val="0"/>
          <w:numId w:val="5"/>
        </w:numPr>
        <w:tabs>
          <w:tab w:val="left" w:pos="-4589"/>
        </w:tabs>
        <w:spacing w:line="276" w:lineRule="auto"/>
        <w:jc w:val="both"/>
      </w:pPr>
      <w:r>
        <w:rPr>
          <w:bCs/>
          <w:color w:val="000000"/>
          <w:sz w:val="21"/>
          <w:szCs w:val="21"/>
          <w:shd w:val="clear" w:color="auto" w:fill="FFFFFF"/>
        </w:rPr>
        <w:t>Re</w:t>
      </w:r>
      <w:r>
        <w:rPr>
          <w:bCs/>
          <w:color w:val="000000"/>
          <w:sz w:val="21"/>
          <w:szCs w:val="21"/>
          <w:shd w:val="clear" w:color="auto" w:fill="FFFFFF"/>
        </w:rPr>
        <w:t>al Decreto 276/2007, de 23 de febrero, por el que se aprueba el Reglamento de ingreso, accesos y adquisición de nuevas especialidades en los cuerpos docentes a que se refiere la Ley Orgánica 2/2006, de 3 de mayo, de Educación (BOE núm. 53, de 2 de marzo de</w:t>
      </w:r>
      <w:r>
        <w:rPr>
          <w:bCs/>
          <w:color w:val="000000"/>
          <w:sz w:val="21"/>
          <w:szCs w:val="21"/>
          <w:shd w:val="clear" w:color="auto" w:fill="FFFFFF"/>
        </w:rPr>
        <w:t xml:space="preserve"> 2007), modificado por el Real Decreto 84/2018, de 23 de febrero, por el que se modifica el Real Decreto 276/2007, de 23 de febrero (BOE núm. 49, de 24 de febrero).</w:t>
      </w:r>
    </w:p>
    <w:p w:rsidR="005A6E8A" w:rsidRDefault="000D258A">
      <w:pPr>
        <w:pStyle w:val="Standard"/>
        <w:numPr>
          <w:ilvl w:val="0"/>
          <w:numId w:val="5"/>
        </w:numPr>
        <w:tabs>
          <w:tab w:val="left" w:pos="-4589"/>
        </w:tabs>
        <w:spacing w:line="276" w:lineRule="auto"/>
        <w:jc w:val="both"/>
        <w:rPr>
          <w:bCs/>
          <w:color w:val="000000"/>
          <w:sz w:val="21"/>
          <w:szCs w:val="21"/>
          <w:shd w:val="clear" w:color="auto" w:fill="FFFFFF"/>
        </w:rPr>
      </w:pPr>
      <w:r>
        <w:rPr>
          <w:bCs/>
          <w:color w:val="000000"/>
          <w:sz w:val="21"/>
          <w:szCs w:val="21"/>
          <w:shd w:val="clear" w:color="auto" w:fill="FFFFFF"/>
        </w:rPr>
        <w:t>Real Decreto 1594/2011, de 4 de noviembre, por el que se establecen las especialidades doce</w:t>
      </w:r>
      <w:r>
        <w:rPr>
          <w:bCs/>
          <w:color w:val="000000"/>
          <w:sz w:val="21"/>
          <w:szCs w:val="21"/>
          <w:shd w:val="clear" w:color="auto" w:fill="FFFFFF"/>
        </w:rPr>
        <w:t xml:space="preserve">ntes del cuerpo de Maestros que ejerzan sus funciones en las etapas de Educación Infantil y de Educación Primaria reguladas en la Ley Orgánica 2/2006, de 3 de mayo, de Educación (BOE </w:t>
      </w:r>
      <w:r>
        <w:rPr>
          <w:bCs/>
          <w:color w:val="000000"/>
          <w:sz w:val="21"/>
          <w:szCs w:val="21"/>
        </w:rPr>
        <w:t>núm. 270, de 9 de noviembre) modificado por el Real Decreto 1058/2015, de</w:t>
      </w:r>
      <w:r>
        <w:rPr>
          <w:bCs/>
          <w:color w:val="000000"/>
          <w:sz w:val="21"/>
          <w:szCs w:val="21"/>
        </w:rPr>
        <w:t xml:space="preserve"> 20 de noviembre.</w:t>
      </w:r>
    </w:p>
    <w:p w:rsidR="005A6E8A" w:rsidRDefault="000D258A">
      <w:pPr>
        <w:pStyle w:val="Standard"/>
        <w:numPr>
          <w:ilvl w:val="0"/>
          <w:numId w:val="5"/>
        </w:numPr>
        <w:tabs>
          <w:tab w:val="left" w:pos="-4589"/>
        </w:tabs>
        <w:spacing w:line="276" w:lineRule="auto"/>
        <w:jc w:val="both"/>
      </w:pPr>
      <w:r>
        <w:rPr>
          <w:color w:val="000000"/>
          <w:sz w:val="21"/>
          <w:szCs w:val="21"/>
        </w:rPr>
        <w:t>Real Decreto 1630/2006, de 29 de diciembre, por el que se establecen las enseñanzas mínimas del segundo ciclo de Educación infantil</w:t>
      </w:r>
      <w:r>
        <w:rPr>
          <w:color w:val="000000"/>
          <w:sz w:val="21"/>
          <w:szCs w:val="21"/>
        </w:rPr>
        <w:t xml:space="preserve"> (BOE núm. 4 de 4 de enero).</w:t>
      </w:r>
    </w:p>
    <w:p w:rsidR="005A6E8A" w:rsidRDefault="000D258A">
      <w:pPr>
        <w:pStyle w:val="Standard"/>
        <w:numPr>
          <w:ilvl w:val="0"/>
          <w:numId w:val="5"/>
        </w:numPr>
        <w:tabs>
          <w:tab w:val="left" w:pos="-4589"/>
        </w:tabs>
        <w:spacing w:line="276" w:lineRule="auto"/>
        <w:jc w:val="both"/>
        <w:rPr>
          <w:bCs/>
          <w:sz w:val="21"/>
          <w:szCs w:val="21"/>
        </w:rPr>
      </w:pPr>
      <w:r>
        <w:rPr>
          <w:bCs/>
          <w:sz w:val="21"/>
          <w:szCs w:val="21"/>
        </w:rPr>
        <w:t>Real Decreto 126/2014, de 28 de febrero, por el que se establece el currículo básico de la Educación Primaria (BOE núm. 52 de 1 de marzo).</w:t>
      </w:r>
    </w:p>
    <w:p w:rsidR="005A6E8A" w:rsidRDefault="000D258A">
      <w:pPr>
        <w:pStyle w:val="Standard"/>
        <w:numPr>
          <w:ilvl w:val="0"/>
          <w:numId w:val="5"/>
        </w:numPr>
        <w:tabs>
          <w:tab w:val="left" w:pos="-4589"/>
        </w:tabs>
        <w:spacing w:line="276" w:lineRule="auto"/>
        <w:jc w:val="both"/>
        <w:rPr>
          <w:color w:val="000000"/>
          <w:sz w:val="21"/>
          <w:szCs w:val="21"/>
        </w:rPr>
      </w:pPr>
      <w:r>
        <w:rPr>
          <w:color w:val="000000"/>
          <w:sz w:val="21"/>
          <w:szCs w:val="21"/>
        </w:rPr>
        <w:lastRenderedPageBreak/>
        <w:t xml:space="preserve">Real Decreto 984/2021, de 16 de noviembre, por el que se regulan la </w:t>
      </w:r>
      <w:r>
        <w:rPr>
          <w:color w:val="000000"/>
          <w:sz w:val="21"/>
          <w:szCs w:val="21"/>
        </w:rPr>
        <w:t>evaluación y la promoción en la Educación Primaria, así como la evaluación, la promoción y la titulación en la Educación Secundaria Obligatoria, el Bachillerato y la Formación Profesional (BOE núm.275 de 17 de noviembre.</w:t>
      </w:r>
    </w:p>
    <w:p w:rsidR="005A6E8A" w:rsidRDefault="000D258A">
      <w:pPr>
        <w:pStyle w:val="Standard"/>
        <w:numPr>
          <w:ilvl w:val="0"/>
          <w:numId w:val="5"/>
        </w:numPr>
        <w:tabs>
          <w:tab w:val="left" w:pos="-4589"/>
        </w:tabs>
        <w:spacing w:line="276" w:lineRule="auto"/>
        <w:jc w:val="both"/>
      </w:pPr>
      <w:r>
        <w:rPr>
          <w:color w:val="1D1D1B"/>
          <w:sz w:val="21"/>
          <w:szCs w:val="21"/>
        </w:rPr>
        <w:t>Decreto 108/2014, de 4 de julio, de</w:t>
      </w:r>
      <w:r>
        <w:rPr>
          <w:color w:val="1D1D1B"/>
          <w:sz w:val="21"/>
          <w:szCs w:val="21"/>
        </w:rPr>
        <w:t>l Consell, por el que establece el currículo y desarrolla la ordenación general de la educación primaria en la Comunitat Valenciana</w:t>
      </w:r>
      <w:r>
        <w:rPr>
          <w:sz w:val="21"/>
          <w:szCs w:val="21"/>
        </w:rPr>
        <w:t>. (DOGV núm. 7311 de 07.07.2014)</w:t>
      </w:r>
    </w:p>
    <w:p w:rsidR="005A6E8A" w:rsidRDefault="000D258A">
      <w:pPr>
        <w:pStyle w:val="Standard"/>
        <w:numPr>
          <w:ilvl w:val="0"/>
          <w:numId w:val="5"/>
        </w:numPr>
        <w:tabs>
          <w:tab w:val="left" w:pos="-4589"/>
        </w:tabs>
        <w:spacing w:line="276" w:lineRule="auto"/>
        <w:jc w:val="both"/>
        <w:rPr>
          <w:sz w:val="21"/>
          <w:szCs w:val="21"/>
        </w:rPr>
      </w:pPr>
      <w:r>
        <w:rPr>
          <w:color w:val="1D1D1B"/>
          <w:sz w:val="21"/>
          <w:szCs w:val="21"/>
        </w:rPr>
        <w:t xml:space="preserve">Decreto 88/2017, de 7 de julio, del Consell, por el que se modifica el Decreto 108/2014, de </w:t>
      </w:r>
      <w:r>
        <w:rPr>
          <w:color w:val="1D1D1B"/>
          <w:sz w:val="21"/>
          <w:szCs w:val="21"/>
        </w:rPr>
        <w:t>4 de julio, del Consell, por el que se establece el currículo y se desarrolla la ordenación general de la Educación Primaria en la Comunitat Valenciana</w:t>
      </w:r>
      <w:r>
        <w:rPr>
          <w:sz w:val="21"/>
          <w:szCs w:val="21"/>
        </w:rPr>
        <w:t xml:space="preserve">. </w:t>
      </w:r>
      <w:r>
        <w:rPr>
          <w:sz w:val="21"/>
          <w:szCs w:val="21"/>
        </w:rPr>
        <w:t>(DOGV núm. 8084 de</w:t>
      </w:r>
      <w:r>
        <w:rPr>
          <w:b/>
          <w:color w:val="DC002E"/>
          <w:sz w:val="21"/>
          <w:szCs w:val="21"/>
        </w:rPr>
        <w:t xml:space="preserve"> </w:t>
      </w:r>
      <w:r>
        <w:rPr>
          <w:sz w:val="21"/>
          <w:szCs w:val="21"/>
        </w:rPr>
        <w:t>14.07.2017)</w:t>
      </w:r>
    </w:p>
    <w:p w:rsidR="005A6E8A" w:rsidRDefault="000D258A">
      <w:pPr>
        <w:pStyle w:val="Standard"/>
        <w:numPr>
          <w:ilvl w:val="0"/>
          <w:numId w:val="5"/>
        </w:numPr>
        <w:tabs>
          <w:tab w:val="left" w:pos="-4589"/>
        </w:tabs>
        <w:spacing w:line="276" w:lineRule="auto"/>
        <w:jc w:val="both"/>
        <w:rPr>
          <w:color w:val="000000"/>
        </w:rPr>
      </w:pPr>
      <w:r>
        <w:rPr>
          <w:color w:val="1D1D1B"/>
          <w:sz w:val="21"/>
          <w:szCs w:val="21"/>
        </w:rPr>
        <w:t>Decreto 38/2008, de 28 de marzo, del Consell, por el que se establece el</w:t>
      </w:r>
      <w:r>
        <w:rPr>
          <w:color w:val="1D1D1B"/>
          <w:sz w:val="21"/>
          <w:szCs w:val="21"/>
        </w:rPr>
        <w:t xml:space="preserve"> currículo del segundo ciclo de la Educación Infantil en la Comunitat Valenciana</w:t>
      </w:r>
      <w:r>
        <w:rPr>
          <w:sz w:val="21"/>
          <w:szCs w:val="21"/>
        </w:rPr>
        <w:t>.(DOGV núm. 5734 de 03.04.2008)</w:t>
      </w:r>
    </w:p>
    <w:p w:rsidR="005A6E8A" w:rsidRDefault="000D258A">
      <w:pPr>
        <w:pStyle w:val="Standard"/>
        <w:numPr>
          <w:ilvl w:val="0"/>
          <w:numId w:val="5"/>
        </w:numPr>
        <w:tabs>
          <w:tab w:val="left" w:pos="-4589"/>
        </w:tabs>
        <w:spacing w:line="276" w:lineRule="auto"/>
        <w:jc w:val="both"/>
        <w:rPr>
          <w:color w:val="000000"/>
          <w:sz w:val="21"/>
          <w:szCs w:val="21"/>
        </w:rPr>
      </w:pPr>
      <w:r>
        <w:rPr>
          <w:color w:val="1D1D1B"/>
          <w:sz w:val="21"/>
          <w:szCs w:val="21"/>
        </w:rPr>
        <w:t>Decreto 104/2018, de 27 de julio, del Consell, por el que se desarrollan los principios de equidad y de inclusión en el sistema educativo valenc</w:t>
      </w:r>
      <w:r>
        <w:rPr>
          <w:color w:val="1D1D1B"/>
          <w:sz w:val="21"/>
          <w:szCs w:val="21"/>
        </w:rPr>
        <w:t>iano.(DOGV núm. 8356 de 07.08.2018)</w:t>
      </w:r>
    </w:p>
    <w:p w:rsidR="005A6E8A" w:rsidRDefault="000D258A">
      <w:pPr>
        <w:pStyle w:val="Standard"/>
        <w:numPr>
          <w:ilvl w:val="0"/>
          <w:numId w:val="5"/>
        </w:numPr>
        <w:tabs>
          <w:tab w:val="left" w:pos="-4589"/>
        </w:tabs>
        <w:spacing w:line="276" w:lineRule="auto"/>
        <w:jc w:val="both"/>
        <w:rPr>
          <w:color w:val="000000"/>
          <w:sz w:val="21"/>
          <w:szCs w:val="21"/>
        </w:rPr>
      </w:pPr>
      <w:r>
        <w:rPr>
          <w:color w:val="000000"/>
          <w:sz w:val="21"/>
          <w:szCs w:val="21"/>
        </w:rPr>
        <w:t xml:space="preserve">Orden ECD/65/2015, de 21 de enero, por la que se describen las relaciones entre las competencias, los contenidos y los criterios de evaluación de la educación primaria, la educación secundaria obligatoria y el </w:t>
      </w:r>
      <w:r>
        <w:rPr>
          <w:color w:val="000000"/>
          <w:sz w:val="21"/>
          <w:szCs w:val="21"/>
        </w:rPr>
        <w:t>bachillerato.(BOE núm.25 de 29 de enero)</w:t>
      </w:r>
    </w:p>
    <w:p w:rsidR="005A6E8A" w:rsidRDefault="000D258A">
      <w:pPr>
        <w:pStyle w:val="Standard"/>
        <w:numPr>
          <w:ilvl w:val="0"/>
          <w:numId w:val="5"/>
        </w:numPr>
        <w:tabs>
          <w:tab w:val="left" w:pos="-4589"/>
        </w:tabs>
        <w:spacing w:line="276" w:lineRule="auto"/>
        <w:jc w:val="both"/>
        <w:rPr>
          <w:color w:val="000000"/>
          <w:sz w:val="21"/>
          <w:szCs w:val="21"/>
        </w:rPr>
      </w:pPr>
      <w:r>
        <w:rPr>
          <w:color w:val="1D1D1B"/>
          <w:sz w:val="21"/>
          <w:szCs w:val="21"/>
        </w:rPr>
        <w:t>Orden de 24 de junio 2008, de la Conselleria de Educación, sobre la evaluación en la etapa de Educación Infantil.</w:t>
      </w:r>
      <w:r>
        <w:rPr>
          <w:sz w:val="21"/>
          <w:szCs w:val="21"/>
        </w:rPr>
        <w:t xml:space="preserve"> (DOGV núm. 5814 de 25.07.2008)</w:t>
      </w:r>
    </w:p>
    <w:p w:rsidR="005A6E8A" w:rsidRDefault="000D258A">
      <w:pPr>
        <w:pStyle w:val="Standard"/>
        <w:tabs>
          <w:tab w:val="left" w:pos="-4589"/>
        </w:tabs>
        <w:spacing w:line="276" w:lineRule="auto"/>
        <w:jc w:val="both"/>
        <w:rPr>
          <w:color w:val="000000"/>
          <w:sz w:val="21"/>
          <w:szCs w:val="21"/>
        </w:rPr>
      </w:pPr>
      <w:r>
        <w:rPr>
          <w:color w:val="1D1D1B"/>
          <w:sz w:val="21"/>
          <w:szCs w:val="21"/>
        </w:rPr>
        <w:t>ORDEN 20/2019, de 30 de abril, de la Conselleria de Educación, Investi</w:t>
      </w:r>
      <w:r>
        <w:rPr>
          <w:color w:val="1D1D1B"/>
          <w:sz w:val="21"/>
          <w:szCs w:val="21"/>
        </w:rPr>
        <w:t>gación, Cultura y Deporte, por la cual se regula la organización de la respuesta educativa para la inclusión del alumnado en los centros docentes sostenidos con fondos públicos del sistema educativo valenciano. (DOGV núm-8540 de 3 de mayo)</w:t>
      </w:r>
    </w:p>
    <w:p w:rsidR="005A6E8A" w:rsidRDefault="000D258A">
      <w:pPr>
        <w:pStyle w:val="toa"/>
        <w:numPr>
          <w:ilvl w:val="0"/>
          <w:numId w:val="5"/>
        </w:numPr>
        <w:tabs>
          <w:tab w:val="clear" w:pos="9000"/>
          <w:tab w:val="clear" w:pos="9360"/>
          <w:tab w:val="left" w:pos="-4930"/>
        </w:tabs>
        <w:spacing w:line="276" w:lineRule="auto"/>
        <w:jc w:val="both"/>
      </w:pPr>
      <w:r>
        <w:rPr>
          <w:rFonts w:ascii="Roboto" w:hAnsi="Roboto" w:cs="Times New Roman"/>
          <w:sz w:val="21"/>
          <w:szCs w:val="21"/>
          <w:lang w:bidi="ar-SA"/>
        </w:rPr>
        <w:t>Ley 4/2018, de 2</w:t>
      </w:r>
      <w:r>
        <w:rPr>
          <w:rFonts w:ascii="Roboto" w:hAnsi="Roboto" w:cs="Times New Roman"/>
          <w:sz w:val="21"/>
          <w:szCs w:val="21"/>
          <w:lang w:bidi="ar-SA"/>
        </w:rPr>
        <w:t>1 de</w:t>
      </w:r>
      <w:r>
        <w:rPr>
          <w:rFonts w:ascii="verdana, arial, sans-serif" w:hAnsi="verdana, arial, sans-serif" w:cs="Times New Roman"/>
          <w:color w:val="000000"/>
          <w:sz w:val="21"/>
          <w:szCs w:val="21"/>
          <w:lang w:bidi="ar-SA"/>
        </w:rPr>
        <w:t>Orden ECD/65/2015, de 21 de enero, p</w:t>
      </w:r>
      <w:r>
        <w:rPr>
          <w:rFonts w:ascii="verdana, arial, sans-serif" w:hAnsi="verdana, arial, sans-serif" w:cs="Times New Roman"/>
          <w:color w:val="000000"/>
          <w:sz w:val="21"/>
          <w:szCs w:val="21"/>
          <w:lang w:bidi="ar-SA"/>
        </w:rPr>
        <w:t>or la que se describen las relaciones entre las competencias, los contenidos y los criterios de evaluación de la educación primaria, la educación secundaria obligatoria y el bachillerato.</w:t>
      </w:r>
    </w:p>
    <w:p w:rsidR="005A6E8A" w:rsidRDefault="000D258A">
      <w:pPr>
        <w:pStyle w:val="toa"/>
        <w:numPr>
          <w:ilvl w:val="0"/>
          <w:numId w:val="5"/>
        </w:numPr>
        <w:tabs>
          <w:tab w:val="clear" w:pos="9000"/>
          <w:tab w:val="clear" w:pos="9360"/>
          <w:tab w:val="left" w:pos="-4930"/>
        </w:tabs>
        <w:spacing w:line="276" w:lineRule="auto"/>
        <w:jc w:val="both"/>
      </w:pPr>
      <w:r>
        <w:rPr>
          <w:rFonts w:ascii="Roboto" w:hAnsi="Roboto" w:cs="Times New Roman"/>
          <w:sz w:val="21"/>
          <w:szCs w:val="21"/>
          <w:lang w:bidi="ar-SA"/>
        </w:rPr>
        <w:t xml:space="preserve"> febrero, por la que se regu</w:t>
      </w:r>
      <w:r>
        <w:rPr>
          <w:rFonts w:ascii="Roboto" w:hAnsi="Roboto" w:cs="Times New Roman"/>
          <w:sz w:val="21"/>
          <w:szCs w:val="21"/>
          <w:lang w:bidi="ar-SA"/>
        </w:rPr>
        <w:t>la y promueve el plurilingüismo en el sistema educativo valenciano( DOGV nº 8240 de 22 de febrero)</w:t>
      </w:r>
    </w:p>
    <w:p w:rsidR="005A6E8A" w:rsidRDefault="000D258A">
      <w:pPr>
        <w:pStyle w:val="Standard"/>
        <w:numPr>
          <w:ilvl w:val="0"/>
          <w:numId w:val="5"/>
        </w:numPr>
        <w:tabs>
          <w:tab w:val="left" w:pos="-4930"/>
        </w:tabs>
        <w:spacing w:line="276" w:lineRule="auto"/>
        <w:jc w:val="both"/>
        <w:rPr>
          <w:sz w:val="21"/>
          <w:szCs w:val="21"/>
          <w:lang w:val="ca-ES"/>
        </w:rPr>
      </w:pPr>
      <w:r>
        <w:rPr>
          <w:sz w:val="21"/>
          <w:szCs w:val="21"/>
          <w:lang w:val="ca-ES"/>
        </w:rPr>
        <w:t xml:space="preserve">Orden 3/2020, de 6 de febrero, de la Consellería de Educación, Cultura y Deporte, por la cual se determina la competencia lingüística necesaria para el </w:t>
      </w:r>
      <w:r>
        <w:rPr>
          <w:sz w:val="21"/>
          <w:szCs w:val="21"/>
          <w:lang w:val="ca-ES"/>
        </w:rPr>
        <w:t>acceso y el ejercicio de la función docente en el sistema educativo valenciano (DOGV nº8736 de 10 de febrero).</w:t>
      </w:r>
    </w:p>
    <w:p w:rsidR="005A6E8A" w:rsidRDefault="000D258A">
      <w:pPr>
        <w:pStyle w:val="Standard"/>
        <w:numPr>
          <w:ilvl w:val="0"/>
          <w:numId w:val="5"/>
        </w:numPr>
        <w:tabs>
          <w:tab w:val="left" w:pos="-4930"/>
        </w:tabs>
        <w:spacing w:line="276" w:lineRule="auto"/>
        <w:jc w:val="both"/>
        <w:rPr>
          <w:sz w:val="21"/>
          <w:szCs w:val="21"/>
          <w:lang w:val="ca-ES"/>
        </w:rPr>
      </w:pPr>
      <w:r>
        <w:rPr>
          <w:sz w:val="21"/>
          <w:szCs w:val="21"/>
          <w:lang w:val="ca-ES"/>
        </w:rPr>
        <w:t>Orden 4/2021, de 4 de febrero, del conseller de Educación, Cultura y Deporte, por la cual se modifica la Orden 3/2020, de 6 de febrero, de la Con</w:t>
      </w:r>
      <w:r>
        <w:rPr>
          <w:sz w:val="21"/>
          <w:szCs w:val="21"/>
          <w:lang w:val="ca-ES"/>
        </w:rPr>
        <w:t>sellería de Educación, Cultura y Deporte, por la cual se determina la competencia lingüística necesaria para el acceso y el ejercicio de la función docente en el sistema educativo valenciano (DOGV nº 9015 de 8 de febrero).</w:t>
      </w:r>
    </w:p>
    <w:p w:rsidR="005A6E8A" w:rsidRDefault="000D258A">
      <w:pPr>
        <w:pStyle w:val="Standard"/>
        <w:numPr>
          <w:ilvl w:val="0"/>
          <w:numId w:val="5"/>
        </w:numPr>
        <w:tabs>
          <w:tab w:val="left" w:pos="-4589"/>
        </w:tabs>
        <w:spacing w:line="276" w:lineRule="auto"/>
        <w:jc w:val="both"/>
        <w:rPr>
          <w:bCs/>
          <w:color w:val="000000"/>
          <w:sz w:val="21"/>
          <w:szCs w:val="21"/>
          <w:shd w:val="clear" w:color="auto" w:fill="FFFFFF"/>
        </w:rPr>
      </w:pPr>
      <w:r>
        <w:rPr>
          <w:bCs/>
          <w:color w:val="000000"/>
          <w:sz w:val="21"/>
          <w:szCs w:val="21"/>
          <w:shd w:val="clear" w:color="auto" w:fill="FFFFFF"/>
        </w:rPr>
        <w:t>Decreto 218/2017, de 29 de diciem</w:t>
      </w:r>
      <w:r>
        <w:rPr>
          <w:bCs/>
          <w:color w:val="000000"/>
          <w:sz w:val="21"/>
          <w:szCs w:val="21"/>
          <w:shd w:val="clear" w:color="auto" w:fill="FFFFFF"/>
        </w:rPr>
        <w:t xml:space="preserve">bre, del Consell, de modificación del Decreto 220/2014, del Consell, por el que se aprueba el Reglamento de Administración Electrónica de la Comunitat Valenciana ( DOGV nº 8212 de 15 de enero).  </w:t>
      </w:r>
    </w:p>
    <w:p w:rsidR="005A6E8A" w:rsidRDefault="000D258A">
      <w:pPr>
        <w:pStyle w:val="Standard"/>
        <w:numPr>
          <w:ilvl w:val="0"/>
          <w:numId w:val="5"/>
        </w:numPr>
        <w:tabs>
          <w:tab w:val="left" w:pos="-4589"/>
        </w:tabs>
        <w:spacing w:line="276" w:lineRule="auto"/>
        <w:jc w:val="both"/>
        <w:rPr>
          <w:bCs/>
          <w:color w:val="000000"/>
          <w:sz w:val="21"/>
          <w:szCs w:val="21"/>
          <w:shd w:val="clear" w:color="auto" w:fill="FFFFFF"/>
        </w:rPr>
      </w:pPr>
      <w:r>
        <w:rPr>
          <w:bCs/>
          <w:color w:val="000000"/>
          <w:sz w:val="21"/>
          <w:szCs w:val="21"/>
          <w:shd w:val="clear" w:color="auto" w:fill="FFFFFF"/>
        </w:rPr>
        <w:lastRenderedPageBreak/>
        <w:t xml:space="preserve">Las restantes disposiciones que sean de aplicación general, </w:t>
      </w:r>
      <w:r>
        <w:rPr>
          <w:bCs/>
          <w:color w:val="000000"/>
          <w:sz w:val="21"/>
          <w:szCs w:val="21"/>
          <w:shd w:val="clear" w:color="auto" w:fill="FFFFFF"/>
        </w:rPr>
        <w:t>así como lo dispuesto en la presente convocatoria.</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2. Requisitos de las personas aspirantes</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2.1. Requisitos de admisión</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Para la admisión a la realización del procedimiento selectivo, las personas aspirantes deberán reunir los siguientes requisitos:</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 xml:space="preserve">2.1.1. </w:t>
      </w:r>
      <w:r>
        <w:rPr>
          <w:bCs/>
          <w:color w:val="000000"/>
          <w:sz w:val="21"/>
          <w:szCs w:val="21"/>
          <w:shd w:val="clear" w:color="auto" w:fill="FFFFFF"/>
        </w:rPr>
        <w:t>Requisitos generales:</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a) Tener la nacionalidad española o ser nacional de alguno de los otros estados miembros de la Unión Europea, o nacional de algún estado al que se aplique los tratados internacionales suscritos por la Unión Europea y ratificados por E</w:t>
      </w:r>
      <w:r>
        <w:rPr>
          <w:bCs/>
          <w:color w:val="000000"/>
          <w:sz w:val="21"/>
          <w:szCs w:val="21"/>
          <w:shd w:val="clear" w:color="auto" w:fill="FFFFFF"/>
        </w:rPr>
        <w:t>spaña, en los que se aplique la libre circulación de trabajadores y trabajadoras y la norma que se dicte para su incorporación al ordenamiento jurídico español.</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 xml:space="preserve">Asimismo, podrán participar el cónyuge, descendientes y descendientes del cónyuge, tanto las </w:t>
      </w:r>
      <w:r>
        <w:rPr>
          <w:bCs/>
          <w:color w:val="000000"/>
          <w:sz w:val="21"/>
          <w:szCs w:val="21"/>
          <w:shd w:val="clear" w:color="auto" w:fill="FFFFFF"/>
        </w:rPr>
        <w:t>personas con nacionalidad española como nacionales de los estados miembros de la Unión Europea, o de los Estados en los que, en virtud de los tratados internacionales suscritos por la Unión Europea y ratificados por el Estado Español, se aplique la libre c</w:t>
      </w:r>
      <w:r>
        <w:rPr>
          <w:bCs/>
          <w:color w:val="000000"/>
          <w:sz w:val="21"/>
          <w:szCs w:val="21"/>
          <w:shd w:val="clear" w:color="auto" w:fill="FFFFFF"/>
        </w:rPr>
        <w:t>irculación de trabajadores y trabajadoras cuando así lo prevea el correspondiente tratado, sea cual sea su nacionalidad, siempre que los cónyuges no estén separados de derecho, y con respecto a descendientes, sean menores de 21 años o mayores de esta edad,</w:t>
      </w:r>
      <w:r>
        <w:rPr>
          <w:bCs/>
          <w:color w:val="000000"/>
          <w:sz w:val="21"/>
          <w:szCs w:val="21"/>
          <w:shd w:val="clear" w:color="auto" w:fill="FFFFFF"/>
        </w:rPr>
        <w:t xml:space="preserve"> pero vivan con cargo a sus progenitores.</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b) Tener cumplidos los dieciséis años y no haber llegado a la edad establecida, con carácter general, para la jubilación forzosa.</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c) Poseer la capacidad funcional para el desempeño de las tareas habituales del cuer</w:t>
      </w:r>
      <w:r>
        <w:rPr>
          <w:bCs/>
          <w:color w:val="000000"/>
          <w:sz w:val="21"/>
          <w:szCs w:val="21"/>
          <w:shd w:val="clear" w:color="auto" w:fill="FFFFFF"/>
        </w:rPr>
        <w:t>po, no padeciendo enfermedad ni limitación física o psíquica incompatible con el desempeño de las funciones correspondientes a la especialidad a la que se opte.</w:t>
      </w:r>
    </w:p>
    <w:p w:rsidR="005A6E8A" w:rsidRDefault="000D258A">
      <w:pPr>
        <w:pStyle w:val="Standard"/>
        <w:spacing w:line="276" w:lineRule="auto"/>
        <w:jc w:val="both"/>
      </w:pPr>
      <w:r>
        <w:rPr>
          <w:bCs/>
          <w:color w:val="000000"/>
          <w:sz w:val="21"/>
          <w:szCs w:val="21"/>
          <w:shd w:val="clear" w:color="auto" w:fill="FFFFFF"/>
        </w:rPr>
        <w:t>d) No haber sido separado o separada mediante expediente disciplinario del servicio de cualqui</w:t>
      </w:r>
      <w:r>
        <w:rPr>
          <w:bCs/>
          <w:color w:val="000000"/>
          <w:sz w:val="21"/>
          <w:szCs w:val="21"/>
          <w:shd w:val="clear" w:color="auto" w:fill="FFFFFF"/>
        </w:rPr>
        <w:t>era de las administraciones públicas o de los órganos constitucionales o estatutarios de las comunidades autónomas, ni encontrarse en inhabilitación absoluta o especial para empleos o cargos públicos por resolución judicial, para el acceso al cuerpo o esca</w:t>
      </w:r>
      <w:r>
        <w:rPr>
          <w:bCs/>
          <w:color w:val="000000"/>
          <w:sz w:val="21"/>
          <w:szCs w:val="21"/>
          <w:shd w:val="clear" w:color="auto" w:fill="FFFFFF"/>
        </w:rPr>
        <w:t>la del funcionariado, o para ejercer funciones similares a las que desempeñaban en el caso del personal laboral, en el que hubiera sido separado o inhabilitado</w:t>
      </w:r>
      <w:r>
        <w:rPr>
          <w:color w:val="000000"/>
          <w:sz w:val="21"/>
          <w:szCs w:val="21"/>
          <w:shd w:val="clear" w:color="auto" w:fill="FFFFFF"/>
        </w:rPr>
        <w:t xml:space="preserve">. </w:t>
      </w:r>
      <w:r>
        <w:rPr>
          <w:bCs/>
          <w:color w:val="000000"/>
          <w:sz w:val="21"/>
          <w:szCs w:val="21"/>
          <w:shd w:val="clear" w:color="auto" w:fill="FFFFFF"/>
        </w:rPr>
        <w:t>En el caso de ser nacional de otro estado, no hallarse en situación de inhabilitación o equival</w:t>
      </w:r>
      <w:r>
        <w:rPr>
          <w:bCs/>
          <w:color w:val="000000"/>
          <w:sz w:val="21"/>
          <w:szCs w:val="21"/>
          <w:shd w:val="clear" w:color="auto" w:fill="FFFFFF"/>
        </w:rPr>
        <w:t>ente ni haber sufrido sanción disciplinaria o equivalente que impida, en su estado, en los mismos términos para el acceso al empleo público.</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e) No ser personal funcionario de carrera, en prácticas o estar pendiente del correspondiente nombramiento del mism</w:t>
      </w:r>
      <w:r>
        <w:rPr>
          <w:bCs/>
          <w:color w:val="000000"/>
          <w:sz w:val="21"/>
          <w:szCs w:val="21"/>
          <w:shd w:val="clear" w:color="auto" w:fill="FFFFFF"/>
        </w:rPr>
        <w:t>o cuerpo de Maestros, salvo que se concurra al procedimiento para la adquisición de nuevas especialidades regulado en la presente convocatoria.</w:t>
      </w:r>
    </w:p>
    <w:p w:rsidR="005A6E8A" w:rsidRDefault="000D258A">
      <w:pPr>
        <w:pStyle w:val="Standard"/>
        <w:tabs>
          <w:tab w:val="left" w:pos="567"/>
        </w:tabs>
        <w:spacing w:line="276" w:lineRule="auto"/>
        <w:jc w:val="both"/>
        <w:rPr>
          <w:bCs/>
          <w:color w:val="000000"/>
          <w:sz w:val="21"/>
          <w:szCs w:val="21"/>
          <w:shd w:val="clear" w:color="auto" w:fill="FFFFFF"/>
        </w:rPr>
      </w:pPr>
      <w:r>
        <w:rPr>
          <w:bCs/>
          <w:color w:val="000000"/>
          <w:sz w:val="21"/>
          <w:szCs w:val="21"/>
          <w:shd w:val="clear" w:color="auto" w:fill="FFFFFF"/>
        </w:rPr>
        <w:t>f) No haber sido condenado o condenada por sentencia firme por algún delito contr</w:t>
      </w:r>
      <w:r>
        <w:rPr>
          <w:bCs/>
          <w:color w:val="000000"/>
          <w:sz w:val="21"/>
          <w:szCs w:val="21"/>
        </w:rPr>
        <w:t>a la libertad e identidad sexua</w:t>
      </w:r>
      <w:r>
        <w:rPr>
          <w:bCs/>
          <w:color w:val="000000"/>
          <w:sz w:val="21"/>
          <w:szCs w:val="21"/>
        </w:rPr>
        <w:t>l, de acuerdo con lo que se ha exigido en el artículo 13.5 de la Ley Orgánica 1/1996, d</w:t>
      </w:r>
      <w:r>
        <w:rPr>
          <w:bCs/>
          <w:color w:val="000000"/>
          <w:sz w:val="21"/>
          <w:szCs w:val="21"/>
          <w:shd w:val="clear" w:color="auto" w:fill="FFFFFF"/>
        </w:rPr>
        <w:t>e 15 de enero, de protección jurídica del menor, de modificación parcial del Código Civil y de la Ley de Enjuiciamiento Civil.</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lastRenderedPageBreak/>
        <w:t>2.1.2. Requisitos específicos</w:t>
      </w:r>
    </w:p>
    <w:p w:rsidR="005A6E8A" w:rsidRDefault="000D258A">
      <w:pPr>
        <w:pStyle w:val="Standard"/>
        <w:spacing w:line="276" w:lineRule="auto"/>
        <w:jc w:val="both"/>
      </w:pPr>
      <w:r>
        <w:rPr>
          <w:bCs/>
          <w:color w:val="000000"/>
          <w:sz w:val="21"/>
          <w:szCs w:val="21"/>
          <w:shd w:val="clear" w:color="auto" w:fill="FFFFFF"/>
        </w:rPr>
        <w:t xml:space="preserve">a) Estar en </w:t>
      </w:r>
      <w:r>
        <w:rPr>
          <w:bCs/>
          <w:color w:val="000000"/>
          <w:sz w:val="21"/>
          <w:szCs w:val="21"/>
          <w:shd w:val="clear" w:color="auto" w:fill="FFFFFF"/>
        </w:rPr>
        <w:t>posesión del título de Maestro o título de grado correspondiente el día de finalización del plazo de presentación de solicitudes.</w:t>
      </w:r>
    </w:p>
    <w:p w:rsidR="005A6E8A" w:rsidRDefault="000D258A">
      <w:pPr>
        <w:pStyle w:val="Standard"/>
        <w:spacing w:line="276" w:lineRule="auto"/>
        <w:jc w:val="both"/>
      </w:pPr>
      <w:r>
        <w:rPr>
          <w:bCs/>
          <w:color w:val="000000"/>
          <w:sz w:val="21"/>
          <w:szCs w:val="21"/>
          <w:shd w:val="clear" w:color="auto" w:fill="FFFFFF"/>
        </w:rPr>
        <w:t>En el caso de titulaciones obtenidas en el extranjero deberá estar en posesión del certificado de homologación en aplicación d</w:t>
      </w:r>
      <w:r>
        <w:rPr>
          <w:bCs/>
          <w:color w:val="000000"/>
          <w:sz w:val="21"/>
          <w:szCs w:val="21"/>
          <w:shd w:val="clear" w:color="auto" w:fill="FFFFFF"/>
        </w:rPr>
        <w:t>el Real Decreto 967/2014, de 21 de noviembre, por el que se establecen los requisitos y el procedimiento para la homologación y declaración de equivalencia a titulación y a nivel académico universitario oficial y para la convalidación de estudios extranjer</w:t>
      </w:r>
      <w:r>
        <w:rPr>
          <w:bCs/>
          <w:color w:val="000000"/>
          <w:sz w:val="21"/>
          <w:szCs w:val="21"/>
          <w:shd w:val="clear" w:color="auto" w:fill="FFFFFF"/>
        </w:rPr>
        <w:t>os de educación superior, y el procedimiento para determinar la correspondencia a los niveles del marco español de calificaciones para la educación superior de los títulos oficiales de Arquitecto, Ingeniero, Licenciado, Arquitecto Técnico, Ingeniero Técnic</w:t>
      </w:r>
      <w:r>
        <w:rPr>
          <w:bCs/>
          <w:color w:val="000000"/>
          <w:sz w:val="21"/>
          <w:szCs w:val="21"/>
          <w:shd w:val="clear" w:color="auto" w:fill="FFFFFF"/>
        </w:rPr>
        <w:t>o y Diplomado.</w:t>
      </w:r>
    </w:p>
    <w:p w:rsidR="005A6E8A" w:rsidRDefault="000D258A">
      <w:pPr>
        <w:pStyle w:val="Standard"/>
        <w:spacing w:line="276" w:lineRule="auto"/>
        <w:jc w:val="both"/>
      </w:pPr>
      <w:r>
        <w:rPr>
          <w:bCs/>
          <w:color w:val="000000"/>
          <w:sz w:val="21"/>
          <w:szCs w:val="21"/>
          <w:shd w:val="clear" w:color="auto" w:fill="FFFFFF"/>
        </w:rPr>
        <w:t>b) Acreditar el conocimiento</w:t>
      </w:r>
      <w:r>
        <w:rPr>
          <w:bCs/>
          <w:color w:val="000000"/>
          <w:sz w:val="21"/>
          <w:szCs w:val="21"/>
        </w:rPr>
        <w:t xml:space="preserve"> adecuado de </w:t>
      </w:r>
      <w:r>
        <w:rPr>
          <w:bCs/>
          <w:color w:val="000000"/>
          <w:sz w:val="21"/>
          <w:szCs w:val="21"/>
          <w:shd w:val="clear" w:color="auto" w:fill="FFFFFF"/>
        </w:rPr>
        <w:t>los dos idiomas oficiales de la Comunitat Valenciana del modo indicado en la base 7 de esta convocatoria.</w:t>
      </w:r>
    </w:p>
    <w:p w:rsidR="005A6E8A" w:rsidRDefault="000D258A">
      <w:pPr>
        <w:pStyle w:val="Standard"/>
        <w:spacing w:line="276" w:lineRule="auto"/>
        <w:jc w:val="both"/>
      </w:pPr>
      <w:r>
        <w:rPr>
          <w:bCs/>
          <w:color w:val="000000"/>
          <w:sz w:val="21"/>
          <w:szCs w:val="21"/>
          <w:shd w:val="clear" w:color="auto" w:fill="FFFFFF"/>
        </w:rPr>
        <w:t>2.1.3. Requisitos específicos para participar por la reserva de plazas para personas con diver</w:t>
      </w:r>
      <w:r>
        <w:rPr>
          <w:bCs/>
          <w:color w:val="000000"/>
          <w:sz w:val="21"/>
          <w:szCs w:val="21"/>
          <w:shd w:val="clear" w:color="auto" w:fill="FFFFFF"/>
        </w:rPr>
        <w:t>sidad</w:t>
      </w:r>
      <w:r>
        <w:rPr>
          <w:b/>
          <w:bCs/>
          <w:color w:val="000000"/>
          <w:sz w:val="21"/>
          <w:szCs w:val="21"/>
          <w:shd w:val="clear" w:color="auto" w:fill="FFFFFF"/>
        </w:rPr>
        <w:t xml:space="preserve"> </w:t>
      </w:r>
      <w:r>
        <w:rPr>
          <w:color w:val="000000"/>
          <w:sz w:val="21"/>
          <w:szCs w:val="21"/>
          <w:shd w:val="clear" w:color="auto" w:fill="FFFFFF"/>
        </w:rPr>
        <w:t>funcional.</w:t>
      </w:r>
    </w:p>
    <w:p w:rsidR="005A6E8A" w:rsidRDefault="000D258A">
      <w:pPr>
        <w:pStyle w:val="Standard"/>
        <w:tabs>
          <w:tab w:val="left" w:pos="-426"/>
        </w:tabs>
        <w:spacing w:line="276" w:lineRule="auto"/>
        <w:jc w:val="both"/>
      </w:pPr>
      <w:r>
        <w:rPr>
          <w:bCs/>
          <w:color w:val="000000"/>
          <w:sz w:val="21"/>
          <w:szCs w:val="21"/>
          <w:shd w:val="clear" w:color="auto" w:fill="FFFFFF"/>
        </w:rPr>
        <w:t>Podrán participar por esta reserva aquellas personas que, además de reunir el resto de los requisitos generales y específicos, tengan</w:t>
      </w:r>
      <w:r>
        <w:rPr>
          <w:bCs/>
          <w:color w:val="000000"/>
          <w:sz w:val="21"/>
          <w:szCs w:val="21"/>
          <w:shd w:val="clear" w:color="auto" w:fill="FFFFFF"/>
        </w:rPr>
        <w:t xml:space="preserve"> reconocida por los órganos competentes de la Generalitat, del Estado o del resto de las comunidades autónomas, una diversidad</w:t>
      </w:r>
      <w:r>
        <w:rPr>
          <w:b/>
          <w:bCs/>
          <w:color w:val="000000"/>
          <w:sz w:val="21"/>
          <w:szCs w:val="21"/>
          <w:shd w:val="clear" w:color="auto" w:fill="FFFFFF"/>
        </w:rPr>
        <w:t xml:space="preserve"> </w:t>
      </w:r>
      <w:r>
        <w:rPr>
          <w:color w:val="000000"/>
          <w:sz w:val="21"/>
          <w:szCs w:val="21"/>
          <w:shd w:val="clear" w:color="auto" w:fill="FFFFFF"/>
        </w:rPr>
        <w:t>funcional</w:t>
      </w:r>
      <w:r>
        <w:rPr>
          <w:bCs/>
          <w:color w:val="000000"/>
          <w:sz w:val="21"/>
          <w:szCs w:val="21"/>
          <w:shd w:val="clear" w:color="auto" w:fill="FFFFFF"/>
        </w:rPr>
        <w:t xml:space="preserve"> cuyo grado sea igual o superior al 33%, siempre que ello no sea incompatible con el ejercicio de la docencia en el cuer</w:t>
      </w:r>
      <w:r>
        <w:rPr>
          <w:bCs/>
          <w:color w:val="000000"/>
          <w:sz w:val="21"/>
          <w:szCs w:val="21"/>
          <w:shd w:val="clear" w:color="auto" w:fill="FFFFFF"/>
        </w:rPr>
        <w:t>po y la especialidad a que se opte.</w:t>
      </w:r>
    </w:p>
    <w:p w:rsidR="005A6E8A" w:rsidRDefault="000D258A">
      <w:pPr>
        <w:pStyle w:val="Standard"/>
        <w:tabs>
          <w:tab w:val="left" w:pos="-426"/>
        </w:tabs>
        <w:spacing w:line="276" w:lineRule="auto"/>
        <w:jc w:val="both"/>
      </w:pPr>
      <w:r>
        <w:rPr>
          <w:bCs/>
          <w:color w:val="000000"/>
          <w:sz w:val="21"/>
          <w:szCs w:val="21"/>
          <w:shd w:val="clear" w:color="auto" w:fill="FFFFFF"/>
        </w:rPr>
        <w:t>La opción por esta reserva deberá formularse en la solicitud de participación que se acreditará, si obtuviere plaza, mediante certificación de los órganos competentes (en el caso de la Comunitat Valenci</w:t>
      </w:r>
      <w:r>
        <w:rPr>
          <w:bCs/>
          <w:color w:val="000000"/>
          <w:sz w:val="21"/>
          <w:szCs w:val="21"/>
        </w:rPr>
        <w:t>ana, la Conselleri</w:t>
      </w:r>
      <w:r>
        <w:rPr>
          <w:bCs/>
          <w:color w:val="000000"/>
          <w:sz w:val="21"/>
          <w:szCs w:val="21"/>
        </w:rPr>
        <w:t>a de Igualdad y Políticas Inclusivas).</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No obstante, si durante la realización de las pruebas se suscitaran dudas al tribunal respecto de la capacidad de la persona aspirante para el ejercicio de las actividades habitualmente desarrolladas por el personal f</w:t>
      </w:r>
      <w:r>
        <w:rPr>
          <w:bCs/>
          <w:color w:val="000000"/>
          <w:sz w:val="21"/>
          <w:szCs w:val="21"/>
          <w:shd w:val="clear" w:color="auto" w:fill="FFFFFF"/>
        </w:rPr>
        <w:t>uncionario del cuerpo de Maestros, este podrá pedir el correspondiente dictamen de los órganos competentes conforme a lo previsto en la base 10.1.c). En este caso, y hasta que se emita el dictamen, la persona aspirante podrá continuar participando condicio</w:t>
      </w:r>
      <w:r>
        <w:rPr>
          <w:bCs/>
          <w:color w:val="000000"/>
          <w:sz w:val="21"/>
          <w:szCs w:val="21"/>
          <w:shd w:val="clear" w:color="auto" w:fill="FFFFFF"/>
        </w:rPr>
        <w:t>nalmente en el proceso selectivo, y quedará en suspenso la resolución definitiva sobre la admisión o exclusión del proceso hasta la recepción del mismo.</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El proceso selectivo se realizará en condiciones de igualdad con las personas aspirantes de ingreso lib</w:t>
      </w:r>
      <w:r>
        <w:rPr>
          <w:bCs/>
          <w:color w:val="000000"/>
          <w:sz w:val="21"/>
          <w:szCs w:val="21"/>
          <w:shd w:val="clear" w:color="auto" w:fill="FFFFFF"/>
        </w:rPr>
        <w:t>re, sin perjuicio de las adaptaciones previstas en la base 5.12 de esta convocatoria.</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Las personas que participen por la reserva de diversidad no podrán concurrir a la misma especialidad por el turno de acceso libre o por otro tipo de diversidad.</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2.2. Plaz</w:t>
      </w:r>
      <w:r>
        <w:rPr>
          <w:bCs/>
          <w:color w:val="000000"/>
          <w:sz w:val="21"/>
          <w:szCs w:val="21"/>
          <w:shd w:val="clear" w:color="auto" w:fill="FFFFFF"/>
        </w:rPr>
        <w:t>o de cumplimiento de los requisitos</w:t>
      </w:r>
    </w:p>
    <w:p w:rsidR="005A6E8A" w:rsidRDefault="000D258A">
      <w:pPr>
        <w:pStyle w:val="Standard"/>
        <w:tabs>
          <w:tab w:val="left" w:pos="-426"/>
        </w:tabs>
        <w:spacing w:line="276" w:lineRule="auto"/>
        <w:jc w:val="both"/>
      </w:pPr>
      <w:r>
        <w:rPr>
          <w:bCs/>
          <w:color w:val="000000"/>
          <w:sz w:val="21"/>
          <w:szCs w:val="21"/>
          <w:shd w:val="clear" w:color="auto" w:fill="FFFFFF"/>
        </w:rPr>
        <w:t>Todos los requisitos enumerados anteriormente deberán poseerse en el día de finalización del plazo de presentación de solicitudes y mantenerse hasta el momento de la toma de posesión como personal funcionario de carrera,</w:t>
      </w:r>
      <w:r>
        <w:rPr>
          <w:bCs/>
          <w:color w:val="000000"/>
          <w:sz w:val="21"/>
          <w:szCs w:val="21"/>
          <w:shd w:val="clear" w:color="auto" w:fill="FFFFFF"/>
        </w:rPr>
        <w:t xml:space="preserve"> </w:t>
      </w:r>
      <w:r>
        <w:rPr>
          <w:bCs/>
          <w:iCs/>
          <w:color w:val="000000"/>
          <w:sz w:val="21"/>
          <w:szCs w:val="21"/>
          <w:shd w:val="clear" w:color="auto" w:fill="FFFFFF"/>
        </w:rPr>
        <w:t>a excepción del requisito específico establecido en</w:t>
      </w:r>
      <w:r>
        <w:rPr>
          <w:bCs/>
          <w:iCs/>
          <w:color w:val="000000"/>
          <w:sz w:val="21"/>
          <w:szCs w:val="21"/>
        </w:rPr>
        <w:t xml:space="preserve"> la base 2.1.2 b, y de </w:t>
      </w:r>
      <w:r>
        <w:rPr>
          <w:bCs/>
          <w:iCs/>
          <w:color w:val="000000"/>
          <w:sz w:val="21"/>
          <w:szCs w:val="21"/>
          <w:shd w:val="clear" w:color="auto" w:fill="FFFFFF"/>
        </w:rPr>
        <w:t>acuerdo con la base 7 de esta convocatoria.</w:t>
      </w:r>
    </w:p>
    <w:p w:rsidR="005A6E8A" w:rsidRDefault="005A6E8A">
      <w:pPr>
        <w:pStyle w:val="Standard"/>
        <w:spacing w:line="276" w:lineRule="auto"/>
        <w:ind w:firstLine="567"/>
        <w:jc w:val="both"/>
        <w:rPr>
          <w:bCs/>
          <w:color w:val="000000"/>
          <w:sz w:val="21"/>
          <w:szCs w:val="21"/>
          <w:shd w:val="clear" w:color="auto" w:fill="FFFFFF"/>
        </w:rPr>
      </w:pP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3. Solicitudes</w:t>
      </w:r>
    </w:p>
    <w:p w:rsidR="005A6E8A" w:rsidRDefault="000D258A">
      <w:pPr>
        <w:pStyle w:val="Textbody"/>
        <w:spacing w:line="276" w:lineRule="auto"/>
        <w:ind w:firstLine="0"/>
        <w:rPr>
          <w:color w:val="000000"/>
          <w:sz w:val="21"/>
          <w:szCs w:val="21"/>
          <w:shd w:val="clear" w:color="auto" w:fill="FFFFFF"/>
        </w:rPr>
      </w:pPr>
      <w:r>
        <w:rPr>
          <w:color w:val="000000"/>
          <w:sz w:val="21"/>
          <w:szCs w:val="21"/>
          <w:shd w:val="clear" w:color="auto" w:fill="FFFFFF"/>
        </w:rPr>
        <w:t>3.1. Forma</w:t>
      </w:r>
    </w:p>
    <w:p w:rsidR="005A6E8A" w:rsidRDefault="000D258A">
      <w:pPr>
        <w:pStyle w:val="Textbody"/>
        <w:spacing w:line="276" w:lineRule="auto"/>
        <w:ind w:firstLine="0"/>
      </w:pPr>
      <w:r>
        <w:rPr>
          <w:color w:val="000000"/>
          <w:sz w:val="21"/>
          <w:szCs w:val="21"/>
          <w:shd w:val="clear" w:color="auto" w:fill="FFFFFF"/>
        </w:rPr>
        <w:t>3.1.1 Aspirantes que disponen de DNI o NIE</w:t>
      </w:r>
    </w:p>
    <w:p w:rsidR="005A6E8A" w:rsidRDefault="000D258A">
      <w:pPr>
        <w:pStyle w:val="Textbody"/>
        <w:spacing w:line="276" w:lineRule="auto"/>
        <w:ind w:firstLine="0"/>
      </w:pPr>
      <w:r>
        <w:rPr>
          <w:color w:val="000000"/>
          <w:sz w:val="21"/>
          <w:szCs w:val="21"/>
          <w:shd w:val="clear" w:color="auto" w:fill="FFFFFF"/>
        </w:rPr>
        <w:t>Quienes deseen tomar parte en este proceso selectivo deberán</w:t>
      </w:r>
      <w:r>
        <w:rPr>
          <w:color w:val="000000"/>
          <w:sz w:val="21"/>
          <w:szCs w:val="21"/>
          <w:shd w:val="clear" w:color="auto" w:fill="FFFFFF"/>
        </w:rPr>
        <w:t xml:space="preserve"> cumplimentar el modelo oficial de solicitud, que estará disponible en la sede electrónica de la Generalitat Valenciana (</w:t>
      </w:r>
      <w:hyperlink r:id="rId7" w:history="1">
        <w:r>
          <w:rPr>
            <w:sz w:val="21"/>
            <w:szCs w:val="21"/>
          </w:rPr>
          <w:t>https://www</w:t>
        </w:r>
      </w:hyperlink>
      <w:r>
        <w:rPr>
          <w:color w:val="000000"/>
          <w:sz w:val="21"/>
          <w:szCs w:val="21"/>
          <w:u w:val="single"/>
          <w:shd w:val="clear" w:color="auto" w:fill="FFFFFF"/>
        </w:rPr>
        <w:t>. sede.gva.es</w:t>
      </w:r>
      <w:r>
        <w:rPr>
          <w:color w:val="000000"/>
          <w:sz w:val="21"/>
          <w:szCs w:val="21"/>
          <w:shd w:val="clear" w:color="auto" w:fill="FFFFFF"/>
        </w:rPr>
        <w:t>) y en la página web de la Conselleria de Educación, Cultura y Deporte: http://ww</w:t>
      </w:r>
      <w:r>
        <w:rPr>
          <w:color w:val="000000"/>
          <w:sz w:val="21"/>
          <w:szCs w:val="21"/>
          <w:shd w:val="clear" w:color="auto" w:fill="FFFFFF"/>
        </w:rPr>
        <w:t>w.ceice.gva.es/es/web/rrhh-educacion/oposiciones.</w:t>
      </w:r>
    </w:p>
    <w:p w:rsidR="005A6E8A" w:rsidRDefault="000D258A">
      <w:pPr>
        <w:pStyle w:val="Standard"/>
        <w:spacing w:line="276" w:lineRule="auto"/>
        <w:jc w:val="both"/>
      </w:pPr>
      <w:r>
        <w:rPr>
          <w:color w:val="000000"/>
          <w:sz w:val="21"/>
          <w:szCs w:val="21"/>
          <w:shd w:val="clear" w:color="auto" w:fill="FFFFFF"/>
        </w:rPr>
        <w:t>Las solicitudes deberán cumplimentarse</w:t>
      </w:r>
      <w:r>
        <w:rPr>
          <w:color w:val="000000"/>
          <w:sz w:val="21"/>
          <w:szCs w:val="21"/>
          <w:shd w:val="clear" w:color="auto" w:fill="FFFFFF"/>
        </w:rPr>
        <w:t xml:space="preserve"> en sede electrónica utilizando cualquiera de los sistemas de identificación o firma electrónica admitidos en la propia sede electrónica y en la misma será necesario indicar si se autoriza o no a esta Conselleria a consultar por medios telemáticos los dato</w:t>
      </w:r>
      <w:r>
        <w:rPr>
          <w:color w:val="000000"/>
          <w:sz w:val="21"/>
          <w:szCs w:val="21"/>
          <w:shd w:val="clear" w:color="auto" w:fill="FFFFFF"/>
        </w:rPr>
        <w:t>s de identidad, titulaciónes y de condena por sentencia firme por algún delito contra la libertad e identidad sexual.</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La presentación por esta vía permitirá:</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-La inscripción en línea del modelo oficial.</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-Anexar documentos a la solicitud, cuando sea necesar</w:t>
      </w:r>
      <w:r>
        <w:rPr>
          <w:color w:val="000000"/>
          <w:sz w:val="21"/>
          <w:szCs w:val="21"/>
          <w:shd w:val="clear" w:color="auto" w:fill="FFFFFF"/>
        </w:rPr>
        <w:t>io.</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-El pago electrónico de las tasas.</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-El registro electrónico de la solicitud.</w:t>
      </w:r>
    </w:p>
    <w:p w:rsidR="005A6E8A" w:rsidRDefault="000D258A">
      <w:pPr>
        <w:pStyle w:val="Standard"/>
        <w:tabs>
          <w:tab w:val="left" w:pos="-426"/>
        </w:tabs>
        <w:spacing w:line="276" w:lineRule="auto"/>
        <w:jc w:val="both"/>
      </w:pPr>
      <w:r>
        <w:rPr>
          <w:bCs/>
          <w:color w:val="000000"/>
          <w:spacing w:val="-3"/>
          <w:sz w:val="21"/>
          <w:szCs w:val="21"/>
          <w:shd w:val="clear" w:color="auto" w:fill="FFFFFF"/>
        </w:rPr>
        <w:t>La solicitud se considerará presentada y registrada ante la administración en el momento que sea completado todo el proceso telemátic</w:t>
      </w:r>
      <w:r>
        <w:rPr>
          <w:bCs/>
          <w:color w:val="000000"/>
          <w:spacing w:val="-3"/>
          <w:sz w:val="21"/>
          <w:szCs w:val="21"/>
        </w:rPr>
        <w:t>o y las personas aspirantes deberán guarda</w:t>
      </w:r>
      <w:r>
        <w:rPr>
          <w:bCs/>
          <w:color w:val="000000"/>
          <w:spacing w:val="-3"/>
          <w:sz w:val="21"/>
          <w:szCs w:val="21"/>
        </w:rPr>
        <w:t>r el justificante generado de registro y pago, en su caso, como confirmación de la presentación telemática.</w:t>
      </w:r>
    </w:p>
    <w:p w:rsidR="005A6E8A" w:rsidRDefault="000D258A">
      <w:pPr>
        <w:pStyle w:val="Standard"/>
        <w:spacing w:line="276" w:lineRule="auto"/>
        <w:jc w:val="both"/>
      </w:pPr>
      <w:r>
        <w:rPr>
          <w:rFonts w:cs="Arial"/>
          <w:color w:val="000000"/>
          <w:sz w:val="21"/>
          <w:szCs w:val="21"/>
        </w:rPr>
        <w:t xml:space="preserve">Aquellas solicitudes cumplimentadas o registradas por otros medios diferentes a la vía telemática indicada en la base 3.1 de esta orden, se tendrán </w:t>
      </w:r>
      <w:r>
        <w:rPr>
          <w:rFonts w:cs="Arial"/>
          <w:color w:val="000000"/>
          <w:sz w:val="21"/>
          <w:szCs w:val="21"/>
        </w:rPr>
        <w:t>por no presentadas en plazo.</w:t>
      </w:r>
    </w:p>
    <w:p w:rsidR="005A6E8A" w:rsidRDefault="000D258A">
      <w:pPr>
        <w:spacing w:line="276" w:lineRule="auto"/>
      </w:pPr>
      <w:r>
        <w:rPr>
          <w:rFonts w:ascii="Roboto" w:hAnsi="Roboto" w:cs="Arial"/>
          <w:sz w:val="21"/>
          <w:szCs w:val="21"/>
        </w:rPr>
        <w:t>La falta de pago de las tasas por la vía indicada en esta orden o el adeudo fuera de plazo determinará la exclusión de la persona aspirante, teniendo en cuenta que, e</w:t>
      </w:r>
      <w:r>
        <w:rPr>
          <w:rFonts w:ascii="Roboto" w:hAnsi="Roboto" w:cs="Arial"/>
          <w:spacing w:val="-3"/>
          <w:sz w:val="21"/>
          <w:szCs w:val="21"/>
        </w:rPr>
        <w:t>n los casos mencionados y quienes así hayan procedido, no ten</w:t>
      </w:r>
      <w:r>
        <w:rPr>
          <w:rFonts w:ascii="Roboto" w:hAnsi="Roboto" w:cs="Arial"/>
          <w:spacing w:val="-3"/>
          <w:sz w:val="21"/>
          <w:szCs w:val="21"/>
        </w:rPr>
        <w:t>drán derecho a participar en el procedimiento selectivo de ingreso al cuerpo de maestros</w:t>
      </w:r>
    </w:p>
    <w:p w:rsidR="005A6E8A" w:rsidRDefault="000D258A">
      <w:pPr>
        <w:spacing w:line="276" w:lineRule="auto"/>
      </w:pPr>
      <w:r>
        <w:rPr>
          <w:rFonts w:ascii="Roboto" w:hAnsi="Roboto"/>
          <w:sz w:val="21"/>
          <w:szCs w:val="21"/>
        </w:rPr>
        <w:t>No podrá presentarse más de una solicitud, salvo que se opte a más de una especialidad. En este caso, se deberán presentar tantas solicitudes como número de especialid</w:t>
      </w:r>
      <w:r>
        <w:rPr>
          <w:rFonts w:ascii="Roboto" w:hAnsi="Roboto"/>
          <w:sz w:val="21"/>
          <w:szCs w:val="21"/>
        </w:rPr>
        <w:t>ades a las que se opte. No obstante, la opción a más de una especialidad no implica que se pueda asistir a las pruebas de todos los tribunales donde sea</w:t>
      </w:r>
      <w:r>
        <w:rPr>
          <w:rFonts w:ascii="Roboto" w:hAnsi="Roboto"/>
          <w:sz w:val="21"/>
          <w:szCs w:val="21"/>
        </w:rPr>
        <w:t xml:space="preserve"> asignada la persona.</w:t>
      </w:r>
    </w:p>
    <w:p w:rsidR="005A6E8A" w:rsidRDefault="000D258A">
      <w:pPr>
        <w:spacing w:line="276" w:lineRule="auto"/>
        <w:rPr>
          <w:rFonts w:ascii="Roboto" w:hAnsi="Roboto"/>
          <w:sz w:val="21"/>
          <w:szCs w:val="21"/>
        </w:rPr>
      </w:pPr>
      <w:r>
        <w:rPr>
          <w:rFonts w:ascii="Roboto" w:hAnsi="Roboto"/>
          <w:sz w:val="21"/>
          <w:szCs w:val="21"/>
        </w:rPr>
        <w:t xml:space="preserve">En caso que se presente más de una solicitud por la misma </w:t>
      </w:r>
      <w:r>
        <w:rPr>
          <w:rFonts w:ascii="Roboto" w:hAnsi="Roboto"/>
          <w:sz w:val="21"/>
          <w:szCs w:val="21"/>
        </w:rPr>
        <w:t>especialidad, será válida la última registrada.</w:t>
      </w:r>
    </w:p>
    <w:p w:rsidR="005A6E8A" w:rsidRDefault="000D258A">
      <w:pPr>
        <w:spacing w:line="276" w:lineRule="auto"/>
        <w:rPr>
          <w:rFonts w:ascii="Roboto" w:hAnsi="Roboto"/>
          <w:sz w:val="21"/>
          <w:szCs w:val="21"/>
        </w:rPr>
      </w:pPr>
      <w:r>
        <w:rPr>
          <w:rFonts w:ascii="Roboto" w:hAnsi="Roboto"/>
          <w:sz w:val="21"/>
          <w:szCs w:val="21"/>
        </w:rPr>
        <w:t>La solicitud se cumplimentará de acuerdo con las instrucciones que figuran en la plataforma electrónica y en las bases de la presente orden.</w:t>
      </w:r>
    </w:p>
    <w:p w:rsidR="005A6E8A" w:rsidRDefault="000D258A">
      <w:pPr>
        <w:tabs>
          <w:tab w:val="left" w:pos="-426"/>
        </w:tabs>
        <w:rPr>
          <w:rFonts w:ascii="Roboto" w:hAnsi="Roboto"/>
          <w:sz w:val="21"/>
          <w:szCs w:val="21"/>
          <w:shd w:val="clear" w:color="auto" w:fill="FFFFFF"/>
        </w:rPr>
      </w:pPr>
      <w:r>
        <w:rPr>
          <w:rFonts w:ascii="Roboto" w:hAnsi="Roboto"/>
          <w:sz w:val="21"/>
          <w:szCs w:val="21"/>
          <w:shd w:val="clear" w:color="auto" w:fill="FFFFFF"/>
        </w:rPr>
        <w:t>Las personas aspirantes que se acojan a las situaciones que se deta</w:t>
      </w:r>
      <w:r>
        <w:rPr>
          <w:rFonts w:ascii="Roboto" w:hAnsi="Roboto"/>
          <w:sz w:val="21"/>
          <w:szCs w:val="21"/>
          <w:shd w:val="clear" w:color="auto" w:fill="FFFFFF"/>
        </w:rPr>
        <w:t>llan a continuación deberán, una vez finalizado y registrado el trámite de inscripción, cumplimentar un trámite telemático adicional para aportar la documentación (sensible) que justifique dicha situación:</w:t>
      </w:r>
    </w:p>
    <w:p w:rsidR="005A6E8A" w:rsidRDefault="000D258A">
      <w:pPr>
        <w:numPr>
          <w:ilvl w:val="0"/>
          <w:numId w:val="44"/>
        </w:numPr>
        <w:spacing w:line="276" w:lineRule="auto"/>
        <w:rPr>
          <w:rFonts w:ascii="Roboto" w:hAnsi="Roboto"/>
          <w:sz w:val="21"/>
          <w:szCs w:val="21"/>
        </w:rPr>
      </w:pPr>
      <w:r>
        <w:rPr>
          <w:rFonts w:ascii="Roboto" w:hAnsi="Roboto"/>
          <w:sz w:val="21"/>
          <w:szCs w:val="21"/>
        </w:rPr>
        <w:t>Las personas declarantes víctimas de actos de viol</w:t>
      </w:r>
      <w:r>
        <w:rPr>
          <w:rFonts w:ascii="Roboto" w:hAnsi="Roboto"/>
          <w:sz w:val="21"/>
          <w:szCs w:val="21"/>
        </w:rPr>
        <w:t>encia de género que deseen ser tratadas durante el proceso selectivo con una identidad ficticia para proteger su intimidad, de acuerdo al artículo 63 de la Ley Orgánica 1/2004, de 28 de diciembre, de Medidas de Protección Integral contra la Violencia de Gé</w:t>
      </w:r>
      <w:r>
        <w:rPr>
          <w:rFonts w:ascii="Roboto" w:hAnsi="Roboto"/>
          <w:sz w:val="21"/>
          <w:szCs w:val="21"/>
        </w:rPr>
        <w:t>nero, deberán aportar, en el trámite adicional, alguno de los m</w:t>
      </w:r>
      <w:r>
        <w:rPr>
          <w:rFonts w:ascii="Roboto" w:hAnsi="Roboto"/>
          <w:sz w:val="21"/>
          <w:szCs w:val="21"/>
        </w:rPr>
        <w:t>edios d</w:t>
      </w:r>
      <w:r>
        <w:rPr>
          <w:rFonts w:ascii="Roboto" w:hAnsi="Roboto"/>
          <w:sz w:val="21"/>
          <w:szCs w:val="21"/>
        </w:rPr>
        <w:t>e prueba previstos en el artículo 9.1 o 9.2 de la Ley 7/2012, de 23 de diciembre, de la Generalitat, integral contra la violencia sobre la mujer en el ámbito de la Comunitat Valenciana;</w:t>
      </w:r>
    </w:p>
    <w:p w:rsidR="005A6E8A" w:rsidRDefault="000D258A">
      <w:pPr>
        <w:numPr>
          <w:ilvl w:val="0"/>
          <w:numId w:val="44"/>
        </w:numPr>
        <w:spacing w:line="276" w:lineRule="auto"/>
        <w:rPr>
          <w:rFonts w:ascii="Roboto" w:hAnsi="Roboto"/>
          <w:sz w:val="21"/>
          <w:szCs w:val="21"/>
        </w:rPr>
      </w:pPr>
      <w:r>
        <w:rPr>
          <w:rFonts w:ascii="Roboto" w:hAnsi="Roboto"/>
          <w:sz w:val="21"/>
          <w:szCs w:val="21"/>
        </w:rPr>
        <w:t>Las personas declarantes víctimas de actos de violencia de género que deseen acogerse a la tasa reducida por dicha condición, deberán aportar, en el trámite adicional, alguno de los medios de prueba previstos en el artículo 9.1 o 9.2 de la Ley 7/2012, de 2</w:t>
      </w:r>
      <w:r>
        <w:rPr>
          <w:rFonts w:ascii="Roboto" w:hAnsi="Roboto"/>
          <w:sz w:val="21"/>
          <w:szCs w:val="21"/>
        </w:rPr>
        <w:t>3 de diciembre, de la Generalitat, integral contra la violencia sobre la mujer en el ámbito de la Comunitat Valenciana;</w:t>
      </w:r>
    </w:p>
    <w:p w:rsidR="005A6E8A" w:rsidRDefault="000D258A">
      <w:pPr>
        <w:numPr>
          <w:ilvl w:val="0"/>
          <w:numId w:val="44"/>
        </w:numPr>
        <w:spacing w:line="276" w:lineRule="auto"/>
        <w:rPr>
          <w:rFonts w:ascii="Roboto" w:hAnsi="Roboto"/>
          <w:sz w:val="21"/>
          <w:szCs w:val="21"/>
          <w:shd w:val="clear" w:color="auto" w:fill="FFFFFF"/>
        </w:rPr>
      </w:pPr>
      <w:r>
        <w:rPr>
          <w:rFonts w:ascii="Roboto" w:hAnsi="Roboto"/>
          <w:sz w:val="21"/>
          <w:szCs w:val="21"/>
          <w:shd w:val="clear" w:color="auto" w:fill="FFFFFF"/>
        </w:rPr>
        <w:t>Las personas declarantes que deseen ser tr</w:t>
      </w:r>
      <w:r>
        <w:rPr>
          <w:rFonts w:ascii="Roboto" w:hAnsi="Roboto"/>
          <w:sz w:val="21"/>
          <w:szCs w:val="21"/>
        </w:rPr>
        <w:t>atadas dura</w:t>
      </w:r>
      <w:r>
        <w:rPr>
          <w:rFonts w:ascii="Roboto" w:hAnsi="Roboto"/>
          <w:sz w:val="21"/>
          <w:szCs w:val="21"/>
          <w:shd w:val="clear" w:color="auto" w:fill="FFFFFF"/>
        </w:rPr>
        <w:t>nte el proceso selectivo con la identidad que figura en su tarjeta de reconocimient</w:t>
      </w:r>
      <w:r>
        <w:rPr>
          <w:rFonts w:ascii="Roboto" w:hAnsi="Roboto"/>
          <w:sz w:val="21"/>
          <w:szCs w:val="21"/>
          <w:shd w:val="clear" w:color="auto" w:fill="FFFFFF"/>
        </w:rPr>
        <w:t>o del derecho a la identidad y a la expresión de género, de acuerdo a la Ley 8/2017, de 7 de abril, de la Generalitat, integral del reconocimiento del derecho a la identidad y a la expresión de género en la Comunitat Valenciana, deberán aportar, en el trám</w:t>
      </w:r>
      <w:r>
        <w:rPr>
          <w:rFonts w:ascii="Roboto" w:hAnsi="Roboto"/>
          <w:sz w:val="21"/>
          <w:szCs w:val="21"/>
          <w:shd w:val="clear" w:color="auto" w:fill="FFFFFF"/>
        </w:rPr>
        <w:t>ite adicional, la tarjeta expedida por los órganos competentes;</w:t>
      </w:r>
    </w:p>
    <w:p w:rsidR="005A6E8A" w:rsidRDefault="000D258A">
      <w:pPr>
        <w:numPr>
          <w:ilvl w:val="0"/>
          <w:numId w:val="44"/>
        </w:numPr>
        <w:spacing w:line="276" w:lineRule="auto"/>
      </w:pPr>
      <w:r>
        <w:rPr>
          <w:rFonts w:ascii="Roboto" w:hAnsi="Roboto"/>
          <w:sz w:val="21"/>
          <w:szCs w:val="21"/>
        </w:rPr>
        <w:t>Las personas declarantes que poseen un grado de diversidad funcional igual o superior al 33%, que deseen acogerse a la tasa reducida y/o a la reserva de plazas para personas con diversidad fun</w:t>
      </w:r>
      <w:r>
        <w:rPr>
          <w:rFonts w:ascii="Roboto" w:hAnsi="Roboto"/>
          <w:sz w:val="21"/>
          <w:szCs w:val="21"/>
        </w:rPr>
        <w:t>cional deberán aportar, en el trámite adicional, la certificación expedida por la Conselleria de Igualdad y Políticas Inclusivas o por los órganos competentes en el Estado o en otras Comunidades Autónomas. Si la documentación ha sido expedida en la Comunit</w:t>
      </w:r>
      <w:r>
        <w:rPr>
          <w:rFonts w:ascii="Roboto" w:hAnsi="Roboto"/>
          <w:sz w:val="21"/>
          <w:szCs w:val="21"/>
        </w:rPr>
        <w:t>at Valenciana, la Administración podrá realizar la consulta telemática si la persona aspirante no se opone. En este último caso, no será necesario cumplimentar el trámite adicional. En caso de oposición o de documentación expedida fuera de la Comunitat Val</w:t>
      </w:r>
      <w:r>
        <w:rPr>
          <w:rFonts w:ascii="Roboto" w:hAnsi="Roboto"/>
          <w:sz w:val="21"/>
          <w:szCs w:val="21"/>
        </w:rPr>
        <w:t>enciana, será necesario cumplimentar el trámite telemático adicional para la presentación de documentación sensible.</w:t>
      </w:r>
    </w:p>
    <w:p w:rsidR="005A6E8A" w:rsidRDefault="000D258A">
      <w:pPr>
        <w:numPr>
          <w:ilvl w:val="0"/>
          <w:numId w:val="44"/>
        </w:numPr>
        <w:spacing w:line="276" w:lineRule="auto"/>
      </w:pPr>
      <w:r>
        <w:rPr>
          <w:rFonts w:ascii="Roboto" w:hAnsi="Roboto"/>
          <w:sz w:val="21"/>
          <w:szCs w:val="21"/>
        </w:rPr>
        <w:t>Declarantes con diversidad funcional que necesiten adaptaciones de tiempo o medios para la realización de las pruebas selectivas, deberán a</w:t>
      </w:r>
      <w:r>
        <w:rPr>
          <w:rFonts w:ascii="Roboto" w:hAnsi="Roboto"/>
          <w:sz w:val="21"/>
          <w:szCs w:val="21"/>
        </w:rPr>
        <w:t>portar, en el trámite adicional, la certificación expedida por los órganos competentes.</w:t>
      </w:r>
    </w:p>
    <w:p w:rsidR="005A6E8A" w:rsidRDefault="005A6E8A">
      <w:pPr>
        <w:tabs>
          <w:tab w:val="left" w:pos="-426"/>
        </w:tabs>
        <w:spacing w:line="276" w:lineRule="auto"/>
        <w:rPr>
          <w:rFonts w:ascii="Roboto" w:hAnsi="Roboto"/>
          <w:sz w:val="21"/>
          <w:szCs w:val="21"/>
          <w:shd w:val="clear" w:color="auto" w:fill="FFFFFF"/>
        </w:rPr>
      </w:pPr>
    </w:p>
    <w:p w:rsidR="005A6E8A" w:rsidRDefault="000D258A">
      <w:pPr>
        <w:pStyle w:val="Textbody"/>
        <w:tabs>
          <w:tab w:val="left" w:pos="-426"/>
        </w:tabs>
        <w:spacing w:line="276" w:lineRule="auto"/>
        <w:ind w:firstLine="0"/>
        <w:rPr>
          <w:color w:val="000000"/>
          <w:sz w:val="21"/>
          <w:szCs w:val="21"/>
          <w:shd w:val="clear" w:color="auto" w:fill="FFFFFF"/>
        </w:rPr>
      </w:pPr>
      <w:r>
        <w:rPr>
          <w:color w:val="000000"/>
          <w:sz w:val="21"/>
          <w:szCs w:val="21"/>
          <w:shd w:val="clear" w:color="auto" w:fill="FFFFFF"/>
        </w:rPr>
        <w:t>3.1.2. Aspirantes extranjeros que no disponen de NIE</w:t>
      </w:r>
    </w:p>
    <w:p w:rsidR="005A6E8A" w:rsidRDefault="000D258A">
      <w:pPr>
        <w:spacing w:line="276" w:lineRule="auto"/>
      </w:pPr>
      <w:r>
        <w:rPr>
          <w:rFonts w:ascii="Roboto" w:hAnsi="Roboto"/>
          <w:sz w:val="21"/>
          <w:szCs w:val="21"/>
        </w:rPr>
        <w:t>Las personas extranjeras que, cumpliendo los requisitos generales y específicos, no dispongan de NIE y deseen part</w:t>
      </w:r>
      <w:r>
        <w:rPr>
          <w:rFonts w:ascii="Roboto" w:hAnsi="Roboto"/>
          <w:sz w:val="21"/>
          <w:szCs w:val="21"/>
        </w:rPr>
        <w:t>icipar en este proceso selectivo,</w:t>
      </w:r>
      <w:r>
        <w:rPr>
          <w:rFonts w:ascii="Roboto" w:hAnsi="Roboto"/>
          <w:color w:val="5E8AC7"/>
          <w:sz w:val="21"/>
          <w:szCs w:val="21"/>
        </w:rPr>
        <w:t xml:space="preserve"> </w:t>
      </w:r>
      <w:r>
        <w:rPr>
          <w:rFonts w:ascii="Roboto" w:hAnsi="Roboto"/>
          <w:sz w:val="21"/>
          <w:szCs w:val="21"/>
        </w:rPr>
        <w:t xml:space="preserve">deberán cumplimentar una instancia conforme al modelo oficial que les será facilitado por la Dirección General de Personal Docente. Para ello deberán solicitarlo al correo electrónico </w:t>
      </w:r>
      <w:hyperlink r:id="rId8" w:history="1">
        <w:r>
          <w:rPr>
            <w:rFonts w:ascii="Roboto" w:hAnsi="Roboto"/>
            <w:sz w:val="21"/>
            <w:szCs w:val="21"/>
            <w:u w:val="single"/>
          </w:rPr>
          <w:t>seleccion_edu@gva</w:t>
        </w:r>
      </w:hyperlink>
      <w:r>
        <w:rPr>
          <w:rFonts w:ascii="Roboto" w:hAnsi="Roboto"/>
          <w:sz w:val="21"/>
          <w:szCs w:val="21"/>
          <w:u w:val="single"/>
        </w:rPr>
        <w:t>.es</w:t>
      </w:r>
      <w:r>
        <w:rPr>
          <w:rFonts w:ascii="Roboto" w:hAnsi="Roboto"/>
          <w:sz w:val="21"/>
          <w:szCs w:val="21"/>
        </w:rPr>
        <w:t>.</w:t>
      </w:r>
    </w:p>
    <w:p w:rsidR="005A6E8A" w:rsidRDefault="000D258A">
      <w:pPr>
        <w:spacing w:line="276" w:lineRule="auto"/>
        <w:rPr>
          <w:rFonts w:ascii="Roboto" w:hAnsi="Roboto"/>
          <w:sz w:val="21"/>
          <w:szCs w:val="21"/>
        </w:rPr>
      </w:pPr>
      <w:r>
        <w:rPr>
          <w:rFonts w:ascii="Roboto" w:hAnsi="Roboto"/>
          <w:sz w:val="21"/>
          <w:szCs w:val="21"/>
        </w:rPr>
        <w:t xml:space="preserve">Esta solicitud tendrá asignado un número de referencia identificativo, debiendo utilizar cada participante necesariamente un juego de tres copias impresas a través de Internet, de manera que no se podrán hacer </w:t>
      </w:r>
      <w:r>
        <w:rPr>
          <w:rFonts w:ascii="Roboto" w:hAnsi="Roboto"/>
          <w:sz w:val="21"/>
          <w:szCs w:val="21"/>
        </w:rPr>
        <w:t>fotocopias ya que cada solicitud ha de tener un número de referencia diferenciado.</w:t>
      </w:r>
    </w:p>
    <w:p w:rsidR="005A6E8A" w:rsidRDefault="000D258A">
      <w:pPr>
        <w:spacing w:line="276" w:lineRule="auto"/>
      </w:pPr>
      <w:r>
        <w:rPr>
          <w:rFonts w:ascii="Roboto" w:hAnsi="Roboto"/>
          <w:sz w:val="21"/>
          <w:szCs w:val="21"/>
        </w:rPr>
        <w:t>Una vez cumplimentada la instancia, esta se imprimirá por triplicado.</w:t>
      </w:r>
    </w:p>
    <w:p w:rsidR="005A6E8A" w:rsidRDefault="000D258A">
      <w:pPr>
        <w:spacing w:line="276" w:lineRule="auto"/>
        <w:rPr>
          <w:rFonts w:ascii="Roboto" w:hAnsi="Roboto"/>
          <w:sz w:val="21"/>
          <w:szCs w:val="21"/>
        </w:rPr>
      </w:pPr>
      <w:r>
        <w:rPr>
          <w:rFonts w:ascii="Roboto" w:hAnsi="Roboto"/>
          <w:sz w:val="21"/>
          <w:szCs w:val="21"/>
        </w:rPr>
        <w:t xml:space="preserve">La solicitud impresa por triplicado deberá presentarse, en su caso, en alguna de las entidades </w:t>
      </w:r>
      <w:r>
        <w:rPr>
          <w:rFonts w:ascii="Roboto" w:hAnsi="Roboto"/>
          <w:sz w:val="21"/>
          <w:szCs w:val="21"/>
        </w:rPr>
        <w:t>financieras colaboradoras a efectos del abono de la tasa correspondiente.</w:t>
      </w:r>
    </w:p>
    <w:p w:rsidR="005A6E8A" w:rsidRDefault="000D258A">
      <w:pPr>
        <w:spacing w:line="276" w:lineRule="auto"/>
        <w:rPr>
          <w:rFonts w:ascii="Roboto" w:hAnsi="Roboto"/>
          <w:sz w:val="21"/>
          <w:szCs w:val="21"/>
        </w:rPr>
      </w:pPr>
      <w:r>
        <w:rPr>
          <w:rFonts w:ascii="Roboto" w:hAnsi="Roboto"/>
          <w:sz w:val="21"/>
          <w:szCs w:val="21"/>
        </w:rPr>
        <w:t>Asimismo, una vez abonada la tasa en la entidad colaboradora, las personas aspirantes presentarán la solicitud a través de registro o de las representaciones diplomáticas o consulare</w:t>
      </w:r>
      <w:r>
        <w:rPr>
          <w:rFonts w:ascii="Roboto" w:hAnsi="Roboto"/>
          <w:sz w:val="21"/>
          <w:szCs w:val="21"/>
        </w:rPr>
        <w:t>s españolas correspondientes, las cuales las remitirán seguidamente al organismo competente. Se adjuntará a la solicitud la siguiente documentación:</w:t>
      </w:r>
    </w:p>
    <w:p w:rsidR="005A6E8A" w:rsidRDefault="000D258A">
      <w:pPr>
        <w:spacing w:line="276" w:lineRule="auto"/>
        <w:rPr>
          <w:rFonts w:ascii="Roboto" w:hAnsi="Roboto"/>
          <w:sz w:val="21"/>
          <w:szCs w:val="21"/>
        </w:rPr>
      </w:pPr>
      <w:r>
        <w:rPr>
          <w:rFonts w:ascii="Roboto" w:hAnsi="Roboto"/>
          <w:sz w:val="21"/>
          <w:szCs w:val="21"/>
        </w:rPr>
        <w:t>- el comprobante bancario de haber satisfecho el pago de los derechos de examen.</w:t>
      </w:r>
    </w:p>
    <w:p w:rsidR="005A6E8A" w:rsidRDefault="000D258A">
      <w:pPr>
        <w:tabs>
          <w:tab w:val="left" w:pos="-426"/>
        </w:tabs>
        <w:spacing w:line="276" w:lineRule="auto"/>
      </w:pPr>
      <w:r>
        <w:rPr>
          <w:rFonts w:ascii="Roboto" w:hAnsi="Roboto"/>
          <w:sz w:val="21"/>
          <w:szCs w:val="21"/>
        </w:rPr>
        <w:t>- los documentos estableci</w:t>
      </w:r>
      <w:r>
        <w:rPr>
          <w:rFonts w:ascii="Roboto" w:hAnsi="Roboto"/>
          <w:sz w:val="21"/>
          <w:szCs w:val="21"/>
        </w:rPr>
        <w:t>dos en la base 3.3, en su caso.</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3.2. Plazo de presentación</w:t>
      </w:r>
    </w:p>
    <w:p w:rsidR="005A6E8A" w:rsidRDefault="000D258A">
      <w:pPr>
        <w:pStyle w:val="Textbody"/>
        <w:spacing w:line="276" w:lineRule="auto"/>
        <w:ind w:firstLine="0"/>
      </w:pPr>
      <w:r>
        <w:rPr>
          <w:color w:val="000000"/>
          <w:sz w:val="21"/>
          <w:szCs w:val="21"/>
          <w:shd w:val="clear" w:color="auto" w:fill="FFFFFF"/>
        </w:rPr>
        <w:t>El plazo de presentación de solicitudes</w:t>
      </w:r>
      <w:r>
        <w:rPr>
          <w:color w:val="000000"/>
          <w:sz w:val="21"/>
          <w:szCs w:val="21"/>
        </w:rPr>
        <w:t xml:space="preserve"> será del día 11 de enero de 2022 hasta el día 31 de enero de 2022, ambos inclusive. La no presentación de la misma en tiempo y forma supondrá la exclusión de</w:t>
      </w:r>
      <w:r>
        <w:rPr>
          <w:color w:val="000000"/>
          <w:sz w:val="21"/>
          <w:szCs w:val="21"/>
        </w:rPr>
        <w:t xml:space="preserve"> la</w:t>
      </w:r>
      <w:r>
        <w:rPr>
          <w:color w:val="000000"/>
          <w:sz w:val="21"/>
          <w:szCs w:val="21"/>
          <w:shd w:val="clear" w:color="auto" w:fill="FFFFFF"/>
        </w:rPr>
        <w:t xml:space="preserve"> persona aspirante.</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3.3. Pago por derechos de examen</w:t>
      </w:r>
    </w:p>
    <w:p w:rsidR="005A6E8A" w:rsidRDefault="000D258A">
      <w:pPr>
        <w:pStyle w:val="Standard"/>
        <w:spacing w:line="276" w:lineRule="auto"/>
        <w:jc w:val="both"/>
      </w:pPr>
      <w:r>
        <w:rPr>
          <w:bCs/>
          <w:color w:val="000000"/>
          <w:sz w:val="21"/>
          <w:szCs w:val="21"/>
          <w:shd w:val="clear" w:color="auto" w:fill="FFFFFF"/>
        </w:rPr>
        <w:t xml:space="preserve">El ingreso del importe se realizará </w:t>
      </w:r>
      <w:r>
        <w:rPr>
          <w:bCs/>
          <w:color w:val="000000"/>
          <w:spacing w:val="-3"/>
          <w:sz w:val="21"/>
          <w:szCs w:val="21"/>
          <w:shd w:val="clear" w:color="auto" w:fill="FFFFFF"/>
        </w:rPr>
        <w:t>mediante tarjeta bancaria o cargo en cuenta dentro del plazo de presentación de solicitudes.</w:t>
      </w:r>
    </w:p>
    <w:p w:rsidR="005A6E8A" w:rsidRDefault="000D258A">
      <w:pPr>
        <w:pStyle w:val="Standard"/>
        <w:tabs>
          <w:tab w:val="left" w:pos="-426"/>
          <w:tab w:val="left" w:pos="567"/>
        </w:tabs>
        <w:spacing w:line="276" w:lineRule="auto"/>
        <w:jc w:val="both"/>
      </w:pPr>
      <w:r>
        <w:rPr>
          <w:bCs/>
          <w:color w:val="000000"/>
          <w:sz w:val="21"/>
          <w:szCs w:val="21"/>
          <w:shd w:val="clear" w:color="auto" w:fill="FFFFFF"/>
        </w:rPr>
        <w:t>De conformidad con lo dispuesto en los artículos</w:t>
      </w:r>
      <w:r>
        <w:rPr>
          <w:bCs/>
          <w:color w:val="000000"/>
          <w:sz w:val="21"/>
          <w:szCs w:val="21"/>
          <w:shd w:val="clear" w:color="auto" w:fill="FFFFFF"/>
          <w:lang w:eastAsia="es-ES"/>
        </w:rPr>
        <w:t>, 1</w:t>
      </w:r>
      <w:r>
        <w:rPr>
          <w:bCs/>
          <w:color w:val="000000"/>
          <w:spacing w:val="-3"/>
          <w:sz w:val="21"/>
          <w:szCs w:val="21"/>
          <w:shd w:val="clear" w:color="auto" w:fill="FFFFFF"/>
          <w:lang w:eastAsia="es-ES"/>
        </w:rPr>
        <w:t>4.4-2, 14.4-5 y 14.4</w:t>
      </w:r>
      <w:r>
        <w:rPr>
          <w:bCs/>
          <w:color w:val="000000"/>
          <w:spacing w:val="-3"/>
          <w:sz w:val="21"/>
          <w:szCs w:val="21"/>
          <w:shd w:val="clear" w:color="auto" w:fill="FFFFFF"/>
          <w:lang w:eastAsia="es-ES"/>
        </w:rPr>
        <w:t>-6 de la Ley 20/2017, de 28 de diciembre, de la Generalitat, de Tasas</w:t>
      </w:r>
      <w:r>
        <w:rPr>
          <w:bCs/>
          <w:color w:val="000000"/>
          <w:sz w:val="21"/>
          <w:szCs w:val="21"/>
          <w:shd w:val="clear" w:color="auto" w:fill="FFFFFF"/>
        </w:rPr>
        <w:t>, los derechos de examen y formación de expediente para las pruebas selectivas son los siguientes:</w:t>
      </w:r>
    </w:p>
    <w:p w:rsidR="005A6E8A" w:rsidRDefault="005A6E8A">
      <w:pPr>
        <w:pStyle w:val="Standard"/>
        <w:tabs>
          <w:tab w:val="left" w:pos="-426"/>
          <w:tab w:val="left" w:pos="567"/>
        </w:tabs>
        <w:spacing w:line="276" w:lineRule="auto"/>
        <w:ind w:firstLine="567"/>
        <w:jc w:val="both"/>
        <w:rPr>
          <w:bCs/>
          <w:color w:val="000000"/>
          <w:sz w:val="21"/>
          <w:szCs w:val="21"/>
          <w:shd w:val="clear" w:color="auto" w:fill="FFFFFF"/>
          <w:lang w:eastAsia="es-ES"/>
        </w:rPr>
      </w:pPr>
    </w:p>
    <w:tbl>
      <w:tblPr>
        <w:tblW w:w="9045" w:type="dxa"/>
        <w:tblInd w:w="131" w:type="dxa"/>
        <w:tblLayout w:type="fixed"/>
        <w:tblCellMar>
          <w:left w:w="10" w:type="dxa"/>
          <w:right w:w="10" w:type="dxa"/>
        </w:tblCellMar>
        <w:tblLook w:val="04A0" w:firstRow="1" w:lastRow="0" w:firstColumn="1" w:lastColumn="0" w:noHBand="0" w:noVBand="1"/>
      </w:tblPr>
      <w:tblGrid>
        <w:gridCol w:w="7883"/>
        <w:gridCol w:w="1162"/>
      </w:tblGrid>
      <w:tr w:rsidR="005A6E8A">
        <w:tblPrEx>
          <w:tblCellMar>
            <w:top w:w="0" w:type="dxa"/>
            <w:bottom w:w="0" w:type="dxa"/>
          </w:tblCellMar>
        </w:tblPrEx>
        <w:tc>
          <w:tcPr>
            <w:tcW w:w="7883" w:type="dxa"/>
            <w:tcBorders>
              <w:top w:val="single" w:sz="4" w:space="0" w:color="000000"/>
              <w:left w:val="single" w:sz="4" w:space="0" w:color="000000"/>
              <w:bottom w:val="single" w:sz="4" w:space="0" w:color="000000"/>
            </w:tcBorders>
            <w:tcMar>
              <w:top w:w="0" w:type="dxa"/>
              <w:left w:w="70" w:type="dxa"/>
              <w:bottom w:w="0" w:type="dxa"/>
              <w:right w:w="70" w:type="dxa"/>
            </w:tcMar>
          </w:tcPr>
          <w:p w:rsidR="005A6E8A" w:rsidRDefault="000D258A">
            <w:pPr>
              <w:pStyle w:val="Standard"/>
              <w:tabs>
                <w:tab w:val="left" w:pos="-426"/>
                <w:tab w:val="left" w:pos="567"/>
              </w:tabs>
              <w:spacing w:line="276" w:lineRule="auto"/>
              <w:jc w:val="both"/>
              <w:rPr>
                <w:color w:val="000000"/>
                <w:sz w:val="21"/>
                <w:szCs w:val="21"/>
                <w:shd w:val="clear" w:color="auto" w:fill="FFFFFF"/>
                <w:lang w:eastAsia="es-ES"/>
              </w:rPr>
            </w:pPr>
            <w:r>
              <w:rPr>
                <w:color w:val="000000"/>
                <w:sz w:val="21"/>
                <w:szCs w:val="21"/>
                <w:shd w:val="clear" w:color="auto" w:fill="FFFFFF"/>
                <w:lang w:eastAsia="es-ES"/>
              </w:rPr>
              <w:t>Personal de ingreso al cuerpo de Maestros</w:t>
            </w:r>
          </w:p>
        </w:tc>
        <w:tc>
          <w:tcPr>
            <w:tcW w:w="11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5A6E8A" w:rsidRDefault="000D258A">
            <w:pPr>
              <w:pStyle w:val="Standard"/>
              <w:tabs>
                <w:tab w:val="left" w:pos="-426"/>
                <w:tab w:val="left" w:pos="567"/>
              </w:tabs>
              <w:spacing w:line="276" w:lineRule="auto"/>
              <w:jc w:val="both"/>
              <w:rPr>
                <w:color w:val="000000"/>
                <w:sz w:val="21"/>
                <w:szCs w:val="21"/>
                <w:shd w:val="clear" w:color="auto" w:fill="FFFFFF"/>
                <w:lang w:eastAsia="es-ES"/>
              </w:rPr>
            </w:pPr>
            <w:r>
              <w:rPr>
                <w:color w:val="000000"/>
                <w:sz w:val="21"/>
                <w:szCs w:val="21"/>
                <w:shd w:val="clear" w:color="auto" w:fill="FFFFFF"/>
                <w:lang w:eastAsia="es-ES"/>
              </w:rPr>
              <w:t>38,77 €</w:t>
            </w:r>
          </w:p>
        </w:tc>
      </w:tr>
      <w:tr w:rsidR="005A6E8A">
        <w:tblPrEx>
          <w:tblCellMar>
            <w:top w:w="0" w:type="dxa"/>
            <w:bottom w:w="0" w:type="dxa"/>
          </w:tblCellMar>
        </w:tblPrEx>
        <w:tc>
          <w:tcPr>
            <w:tcW w:w="7883" w:type="dxa"/>
            <w:tcBorders>
              <w:left w:val="single" w:sz="4" w:space="0" w:color="000000"/>
              <w:bottom w:val="single" w:sz="4" w:space="0" w:color="000000"/>
            </w:tcBorders>
            <w:tcMar>
              <w:top w:w="0" w:type="dxa"/>
              <w:left w:w="70" w:type="dxa"/>
              <w:bottom w:w="0" w:type="dxa"/>
              <w:right w:w="70" w:type="dxa"/>
            </w:tcMar>
          </w:tcPr>
          <w:p w:rsidR="005A6E8A" w:rsidRDefault="000D258A">
            <w:pPr>
              <w:pStyle w:val="Standard"/>
              <w:tabs>
                <w:tab w:val="left" w:pos="-426"/>
                <w:tab w:val="left" w:pos="567"/>
              </w:tabs>
              <w:spacing w:line="276" w:lineRule="auto"/>
              <w:jc w:val="both"/>
              <w:rPr>
                <w:color w:val="000000"/>
                <w:sz w:val="21"/>
                <w:szCs w:val="21"/>
                <w:shd w:val="clear" w:color="auto" w:fill="FFFFFF"/>
                <w:lang w:eastAsia="es-ES"/>
              </w:rPr>
            </w:pPr>
            <w:r>
              <w:rPr>
                <w:color w:val="000000"/>
                <w:sz w:val="21"/>
                <w:szCs w:val="21"/>
                <w:shd w:val="clear" w:color="auto" w:fill="FFFFFF"/>
                <w:lang w:eastAsia="es-ES"/>
              </w:rPr>
              <w:t xml:space="preserve">Familias numerosas y </w:t>
            </w:r>
            <w:r>
              <w:rPr>
                <w:color w:val="000000"/>
                <w:sz w:val="21"/>
                <w:szCs w:val="21"/>
                <w:shd w:val="clear" w:color="auto" w:fill="FFFFFF"/>
                <w:lang w:eastAsia="es-ES"/>
              </w:rPr>
              <w:t>monoparentales de carácter general</w:t>
            </w:r>
          </w:p>
        </w:tc>
        <w:tc>
          <w:tcPr>
            <w:tcW w:w="1162" w:type="dxa"/>
            <w:tcBorders>
              <w:left w:val="single" w:sz="4" w:space="0" w:color="000000"/>
              <w:bottom w:val="single" w:sz="4" w:space="0" w:color="000000"/>
              <w:right w:val="single" w:sz="4" w:space="0" w:color="000000"/>
            </w:tcBorders>
            <w:tcMar>
              <w:top w:w="0" w:type="dxa"/>
              <w:left w:w="70" w:type="dxa"/>
              <w:bottom w:w="0" w:type="dxa"/>
              <w:right w:w="70" w:type="dxa"/>
            </w:tcMar>
          </w:tcPr>
          <w:p w:rsidR="005A6E8A" w:rsidRDefault="000D258A">
            <w:pPr>
              <w:pStyle w:val="Standard"/>
              <w:tabs>
                <w:tab w:val="left" w:pos="-426"/>
                <w:tab w:val="left" w:pos="567"/>
              </w:tabs>
              <w:spacing w:line="276" w:lineRule="auto"/>
              <w:jc w:val="both"/>
              <w:rPr>
                <w:color w:val="000000"/>
                <w:sz w:val="21"/>
                <w:szCs w:val="21"/>
                <w:shd w:val="clear" w:color="auto" w:fill="FFFFFF"/>
                <w:lang w:eastAsia="es-ES"/>
              </w:rPr>
            </w:pPr>
            <w:r>
              <w:rPr>
                <w:color w:val="000000"/>
                <w:sz w:val="21"/>
                <w:szCs w:val="21"/>
                <w:shd w:val="clear" w:color="auto" w:fill="FFFFFF"/>
                <w:lang w:eastAsia="es-ES"/>
              </w:rPr>
              <w:t>19,38 €</w:t>
            </w:r>
          </w:p>
        </w:tc>
      </w:tr>
      <w:tr w:rsidR="005A6E8A">
        <w:tblPrEx>
          <w:tblCellMar>
            <w:top w:w="0" w:type="dxa"/>
            <w:bottom w:w="0" w:type="dxa"/>
          </w:tblCellMar>
        </w:tblPrEx>
        <w:tc>
          <w:tcPr>
            <w:tcW w:w="7883" w:type="dxa"/>
            <w:tcBorders>
              <w:left w:val="single" w:sz="4" w:space="0" w:color="000000"/>
              <w:bottom w:val="single" w:sz="4" w:space="0" w:color="000000"/>
            </w:tcBorders>
            <w:tcMar>
              <w:top w:w="0" w:type="dxa"/>
              <w:left w:w="70" w:type="dxa"/>
              <w:bottom w:w="0" w:type="dxa"/>
              <w:right w:w="70" w:type="dxa"/>
            </w:tcMar>
          </w:tcPr>
          <w:p w:rsidR="005A6E8A" w:rsidRDefault="000D258A">
            <w:pPr>
              <w:pStyle w:val="Standard"/>
              <w:tabs>
                <w:tab w:val="left" w:pos="-426"/>
                <w:tab w:val="left" w:pos="567"/>
              </w:tabs>
              <w:spacing w:line="276" w:lineRule="auto"/>
              <w:jc w:val="both"/>
              <w:rPr>
                <w:color w:val="000000"/>
                <w:sz w:val="21"/>
                <w:szCs w:val="21"/>
                <w:shd w:val="clear" w:color="auto" w:fill="FFFFFF"/>
                <w:lang w:eastAsia="es-ES"/>
              </w:rPr>
            </w:pPr>
            <w:r>
              <w:rPr>
                <w:color w:val="000000"/>
                <w:sz w:val="21"/>
                <w:szCs w:val="21"/>
                <w:shd w:val="clear" w:color="auto" w:fill="FFFFFF"/>
                <w:lang w:eastAsia="es-ES"/>
              </w:rPr>
              <w:t>Familias numerosas y monoparentales de carácter especial</w:t>
            </w:r>
          </w:p>
        </w:tc>
        <w:tc>
          <w:tcPr>
            <w:tcW w:w="1162" w:type="dxa"/>
            <w:tcBorders>
              <w:left w:val="single" w:sz="4" w:space="0" w:color="000000"/>
              <w:bottom w:val="single" w:sz="4" w:space="0" w:color="000000"/>
              <w:right w:val="single" w:sz="4" w:space="0" w:color="000000"/>
            </w:tcBorders>
            <w:tcMar>
              <w:top w:w="0" w:type="dxa"/>
              <w:left w:w="70" w:type="dxa"/>
              <w:bottom w:w="0" w:type="dxa"/>
              <w:right w:w="70" w:type="dxa"/>
            </w:tcMar>
          </w:tcPr>
          <w:p w:rsidR="005A6E8A" w:rsidRDefault="000D258A">
            <w:pPr>
              <w:pStyle w:val="Standard"/>
              <w:tabs>
                <w:tab w:val="left" w:pos="-426"/>
                <w:tab w:val="left" w:pos="567"/>
              </w:tabs>
              <w:spacing w:line="276" w:lineRule="auto"/>
              <w:jc w:val="both"/>
              <w:rPr>
                <w:color w:val="000000"/>
                <w:sz w:val="21"/>
                <w:szCs w:val="21"/>
                <w:shd w:val="clear" w:color="auto" w:fill="FFFFFF"/>
                <w:lang w:eastAsia="es-ES"/>
              </w:rPr>
            </w:pPr>
            <w:r>
              <w:rPr>
                <w:color w:val="000000"/>
                <w:sz w:val="21"/>
                <w:szCs w:val="21"/>
                <w:shd w:val="clear" w:color="auto" w:fill="FFFFFF"/>
                <w:lang w:eastAsia="es-ES"/>
              </w:rPr>
              <w:t>exento</w:t>
            </w:r>
          </w:p>
        </w:tc>
      </w:tr>
      <w:tr w:rsidR="005A6E8A">
        <w:tblPrEx>
          <w:tblCellMar>
            <w:top w:w="0" w:type="dxa"/>
            <w:bottom w:w="0" w:type="dxa"/>
          </w:tblCellMar>
        </w:tblPrEx>
        <w:tc>
          <w:tcPr>
            <w:tcW w:w="7883" w:type="dxa"/>
            <w:tcBorders>
              <w:left w:val="single" w:sz="4" w:space="0" w:color="000000"/>
              <w:bottom w:val="single" w:sz="4" w:space="0" w:color="000000"/>
            </w:tcBorders>
            <w:tcMar>
              <w:top w:w="0" w:type="dxa"/>
              <w:left w:w="70" w:type="dxa"/>
              <w:bottom w:w="0" w:type="dxa"/>
              <w:right w:w="70" w:type="dxa"/>
            </w:tcMar>
          </w:tcPr>
          <w:p w:rsidR="005A6E8A" w:rsidRDefault="000D258A">
            <w:pPr>
              <w:pStyle w:val="Standard"/>
              <w:tabs>
                <w:tab w:val="left" w:pos="-426"/>
                <w:tab w:val="left" w:pos="567"/>
              </w:tabs>
              <w:spacing w:line="276" w:lineRule="auto"/>
              <w:jc w:val="both"/>
              <w:rPr>
                <w:color w:val="000000"/>
                <w:sz w:val="21"/>
                <w:szCs w:val="21"/>
                <w:shd w:val="clear" w:color="auto" w:fill="FFFFFF"/>
                <w:lang w:eastAsia="es-ES"/>
              </w:rPr>
            </w:pPr>
            <w:r>
              <w:rPr>
                <w:color w:val="000000"/>
                <w:sz w:val="21"/>
                <w:szCs w:val="21"/>
                <w:shd w:val="clear" w:color="auto" w:fill="FFFFFF"/>
                <w:lang w:eastAsia="es-ES"/>
              </w:rPr>
              <w:t>Personas con grado de diversidad funcional igual o superior al 33%</w:t>
            </w:r>
          </w:p>
        </w:tc>
        <w:tc>
          <w:tcPr>
            <w:tcW w:w="1162" w:type="dxa"/>
            <w:tcBorders>
              <w:left w:val="single" w:sz="4" w:space="0" w:color="000000"/>
              <w:bottom w:val="single" w:sz="4" w:space="0" w:color="000000"/>
              <w:right w:val="single" w:sz="4" w:space="0" w:color="000000"/>
            </w:tcBorders>
            <w:tcMar>
              <w:top w:w="0" w:type="dxa"/>
              <w:left w:w="70" w:type="dxa"/>
              <w:bottom w:w="0" w:type="dxa"/>
              <w:right w:w="70" w:type="dxa"/>
            </w:tcMar>
          </w:tcPr>
          <w:p w:rsidR="005A6E8A" w:rsidRDefault="000D258A">
            <w:pPr>
              <w:pStyle w:val="Standard"/>
              <w:tabs>
                <w:tab w:val="left" w:pos="-426"/>
                <w:tab w:val="left" w:pos="567"/>
              </w:tabs>
              <w:spacing w:line="276" w:lineRule="auto"/>
              <w:jc w:val="both"/>
              <w:rPr>
                <w:color w:val="000000"/>
                <w:sz w:val="21"/>
                <w:szCs w:val="21"/>
                <w:shd w:val="clear" w:color="auto" w:fill="FFFFFF"/>
                <w:lang w:eastAsia="es-ES"/>
              </w:rPr>
            </w:pPr>
            <w:r>
              <w:rPr>
                <w:color w:val="000000"/>
                <w:sz w:val="21"/>
                <w:szCs w:val="21"/>
                <w:shd w:val="clear" w:color="auto" w:fill="FFFFFF"/>
                <w:lang w:eastAsia="es-ES"/>
              </w:rPr>
              <w:t xml:space="preserve">  1,88 €</w:t>
            </w:r>
          </w:p>
        </w:tc>
      </w:tr>
      <w:tr w:rsidR="005A6E8A">
        <w:tblPrEx>
          <w:tblCellMar>
            <w:top w:w="0" w:type="dxa"/>
            <w:bottom w:w="0" w:type="dxa"/>
          </w:tblCellMar>
        </w:tblPrEx>
        <w:tc>
          <w:tcPr>
            <w:tcW w:w="7883" w:type="dxa"/>
            <w:tcBorders>
              <w:left w:val="single" w:sz="4" w:space="0" w:color="000000"/>
              <w:bottom w:val="single" w:sz="4" w:space="0" w:color="000000"/>
            </w:tcBorders>
            <w:tcMar>
              <w:top w:w="0" w:type="dxa"/>
              <w:left w:w="70" w:type="dxa"/>
              <w:bottom w:w="0" w:type="dxa"/>
              <w:right w:w="70" w:type="dxa"/>
            </w:tcMar>
          </w:tcPr>
          <w:p w:rsidR="005A6E8A" w:rsidRDefault="000D258A">
            <w:pPr>
              <w:pStyle w:val="Standard"/>
              <w:tabs>
                <w:tab w:val="left" w:pos="-426"/>
                <w:tab w:val="left" w:pos="567"/>
              </w:tabs>
              <w:spacing w:line="276" w:lineRule="auto"/>
              <w:jc w:val="both"/>
              <w:rPr>
                <w:color w:val="000000"/>
                <w:sz w:val="21"/>
                <w:szCs w:val="21"/>
                <w:shd w:val="clear" w:color="auto" w:fill="FFFFFF"/>
                <w:lang w:eastAsia="es-ES"/>
              </w:rPr>
            </w:pPr>
            <w:r>
              <w:rPr>
                <w:color w:val="000000"/>
                <w:sz w:val="21"/>
                <w:szCs w:val="21"/>
                <w:shd w:val="clear" w:color="auto" w:fill="FFFFFF"/>
                <w:lang w:eastAsia="es-ES"/>
              </w:rPr>
              <w:t>Personas víctimas de actos de violencia sobre la mujer</w:t>
            </w:r>
          </w:p>
        </w:tc>
        <w:tc>
          <w:tcPr>
            <w:tcW w:w="11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A6E8A" w:rsidRDefault="000D258A">
            <w:pPr>
              <w:pStyle w:val="Standard"/>
              <w:tabs>
                <w:tab w:val="left" w:pos="-426"/>
                <w:tab w:val="left" w:pos="567"/>
              </w:tabs>
              <w:spacing w:line="276" w:lineRule="auto"/>
              <w:jc w:val="both"/>
              <w:rPr>
                <w:color w:val="000000"/>
                <w:sz w:val="21"/>
                <w:szCs w:val="21"/>
                <w:shd w:val="clear" w:color="auto" w:fill="FFFFFF"/>
                <w:lang w:eastAsia="es-ES"/>
              </w:rPr>
            </w:pPr>
            <w:r>
              <w:rPr>
                <w:color w:val="000000"/>
                <w:sz w:val="21"/>
                <w:szCs w:val="21"/>
                <w:shd w:val="clear" w:color="auto" w:fill="FFFFFF"/>
                <w:lang w:eastAsia="es-ES"/>
              </w:rPr>
              <w:t xml:space="preserve"> 3,77€</w:t>
            </w:r>
          </w:p>
        </w:tc>
      </w:tr>
    </w:tbl>
    <w:p w:rsidR="005A6E8A" w:rsidRDefault="005A6E8A">
      <w:pPr>
        <w:pStyle w:val="Standard"/>
        <w:spacing w:line="276" w:lineRule="auto"/>
        <w:jc w:val="both"/>
        <w:rPr>
          <w:b/>
          <w:bCs/>
          <w:color w:val="000000"/>
          <w:spacing w:val="-3"/>
          <w:sz w:val="21"/>
          <w:szCs w:val="21"/>
          <w:shd w:val="clear" w:color="auto" w:fill="FFFFFF"/>
        </w:rPr>
      </w:pPr>
    </w:p>
    <w:p w:rsidR="005A6E8A" w:rsidRDefault="000D258A">
      <w:pPr>
        <w:pStyle w:val="Textbody"/>
        <w:spacing w:line="276" w:lineRule="auto"/>
        <w:ind w:firstLine="0"/>
      </w:pPr>
      <w:r>
        <w:rPr>
          <w:bCs/>
          <w:spacing w:val="-3"/>
          <w:sz w:val="21"/>
          <w:szCs w:val="21"/>
        </w:rPr>
        <w:t xml:space="preserve">Las </w:t>
      </w:r>
      <w:r>
        <w:rPr>
          <w:bCs/>
          <w:spacing w:val="-3"/>
          <w:sz w:val="21"/>
          <w:szCs w:val="21"/>
        </w:rPr>
        <w:t>personas aspirantes que estén exentas del pago de la tasa o tengan derecho a la reducción de ésta, deberán acreditar dicha circunstancia con la documentación pertinente o no oponerse a la consulta telemática de los datos por parte de la Administración.</w:t>
      </w:r>
    </w:p>
    <w:p w:rsidR="005A6E8A" w:rsidRDefault="000D258A">
      <w:pPr>
        <w:pStyle w:val="Textbody"/>
        <w:spacing w:line="276" w:lineRule="auto"/>
        <w:ind w:firstLine="0"/>
        <w:rPr>
          <w:sz w:val="21"/>
          <w:szCs w:val="21"/>
        </w:rPr>
      </w:pPr>
      <w:r>
        <w:rPr>
          <w:sz w:val="21"/>
          <w:szCs w:val="21"/>
        </w:rPr>
        <w:t xml:space="preserve">En </w:t>
      </w:r>
      <w:r>
        <w:rPr>
          <w:sz w:val="21"/>
          <w:szCs w:val="21"/>
        </w:rPr>
        <w:t>el caso de acogerse a la tasa de familia numerosa o monoparental, si la documentación ha sido expedida en la Comunitat Valenciana, la Administración podrá realizar la consulta telemática si la persona aspirante no se opone. De esta manera no será necesario</w:t>
      </w:r>
      <w:r>
        <w:rPr>
          <w:sz w:val="21"/>
          <w:szCs w:val="21"/>
        </w:rPr>
        <w:t xml:space="preserve"> que se aporte documentación. Si la documentación ha sido expedida fuera de la Comunitat Valenciana o la persona aspirante se opone a la consulta telemática, será necesario que aporte la documentación en el mismo trámite de inscripción.</w:t>
      </w:r>
    </w:p>
    <w:p w:rsidR="005A6E8A" w:rsidRDefault="000D258A">
      <w:pPr>
        <w:pStyle w:val="Normal0"/>
        <w:spacing w:line="276" w:lineRule="auto"/>
        <w:rPr>
          <w:rFonts w:ascii="Roboto" w:hAnsi="Roboto"/>
          <w:sz w:val="21"/>
          <w:szCs w:val="21"/>
        </w:rPr>
      </w:pPr>
      <w:r>
        <w:rPr>
          <w:rFonts w:ascii="Roboto" w:hAnsi="Roboto"/>
          <w:sz w:val="21"/>
          <w:szCs w:val="21"/>
        </w:rPr>
        <w:t xml:space="preserve">En el caso de </w:t>
      </w:r>
      <w:r>
        <w:rPr>
          <w:rFonts w:ascii="Roboto" w:hAnsi="Roboto"/>
          <w:sz w:val="21"/>
          <w:szCs w:val="21"/>
        </w:rPr>
        <w:t>acogerse a</w:t>
      </w:r>
      <w:r>
        <w:rPr>
          <w:rFonts w:ascii="Roboto" w:hAnsi="Roboto"/>
          <w:sz w:val="21"/>
          <w:szCs w:val="21"/>
        </w:rPr>
        <w:t xml:space="preserve"> la reducción en la tasa por circunstancias de diversidad funcional y la documentación que acredite dicha circunstancia</w:t>
      </w:r>
      <w:r>
        <w:rPr>
          <w:rFonts w:ascii="Roboto" w:hAnsi="Roboto"/>
          <w:sz w:val="21"/>
          <w:szCs w:val="21"/>
        </w:rPr>
        <w:t xml:space="preserve"> haya sido expedida en la Comunitat Valenciana, la Administración podrá realizar la consulta telemática de la documentación si </w:t>
      </w:r>
      <w:r>
        <w:rPr>
          <w:rFonts w:ascii="Roboto" w:hAnsi="Roboto"/>
          <w:sz w:val="21"/>
          <w:szCs w:val="21"/>
        </w:rPr>
        <w:t>la persona aspirante no se opone. En el caso de que haya oposición a la consulta, o la documentación haya sido expedida fuera de la Comunitat Valenciana, será necesario cumplimentar el trámite adicional para la presentación de documentación sensible aporta</w:t>
      </w:r>
      <w:r>
        <w:rPr>
          <w:rFonts w:ascii="Roboto" w:hAnsi="Roboto"/>
          <w:sz w:val="21"/>
          <w:szCs w:val="21"/>
        </w:rPr>
        <w:t>ndo la documentación justificativa.</w:t>
      </w:r>
    </w:p>
    <w:p w:rsidR="005A6E8A" w:rsidRDefault="000D258A">
      <w:pPr>
        <w:pStyle w:val="Normal0"/>
        <w:spacing w:line="276" w:lineRule="auto"/>
      </w:pPr>
      <w:r>
        <w:rPr>
          <w:rFonts w:ascii="Roboto" w:hAnsi="Roboto"/>
          <w:bCs/>
          <w:spacing w:val="-3"/>
          <w:sz w:val="21"/>
          <w:szCs w:val="21"/>
        </w:rPr>
        <w:t xml:space="preserve">En el caso de acogerse </w:t>
      </w:r>
      <w:r>
        <w:rPr>
          <w:rFonts w:ascii="Roboto" w:hAnsi="Roboto"/>
          <w:bCs/>
          <w:spacing w:val="-3"/>
          <w:sz w:val="21"/>
          <w:szCs w:val="21"/>
        </w:rPr>
        <w:t>a la reducción en la tasa por circu</w:t>
      </w:r>
      <w:r>
        <w:rPr>
          <w:rFonts w:ascii="Roboto" w:hAnsi="Roboto"/>
          <w:bCs/>
          <w:spacing w:val="-3"/>
          <w:sz w:val="21"/>
          <w:szCs w:val="21"/>
        </w:rPr>
        <w:t xml:space="preserve">nstancias de víctimas de violencia de género, será necesario cumplimentar el trámite adicional para la presentación de documentación sensible aportando </w:t>
      </w:r>
      <w:r>
        <w:rPr>
          <w:rFonts w:ascii="Roboto" w:hAnsi="Roboto"/>
          <w:spacing w:val="-3"/>
          <w:sz w:val="21"/>
          <w:szCs w:val="21"/>
        </w:rPr>
        <w:t xml:space="preserve">alguno de </w:t>
      </w:r>
      <w:r>
        <w:rPr>
          <w:rFonts w:ascii="Roboto" w:hAnsi="Roboto"/>
          <w:spacing w:val="-3"/>
          <w:sz w:val="21"/>
          <w:szCs w:val="21"/>
        </w:rPr>
        <w:t>los medio de prueba previstos en el artículo 9.1 o 9.2 de la Ley 7/2012, de 23 de diciembre, de la Generalitat, integral contra la violencia sobre la mujer en el ámbito de la Comunitat Valenciana</w:t>
      </w:r>
      <w:r>
        <w:rPr>
          <w:rFonts w:ascii="Roboto" w:hAnsi="Roboto"/>
          <w:bCs/>
          <w:spacing w:val="-3"/>
          <w:sz w:val="21"/>
          <w:szCs w:val="21"/>
        </w:rPr>
        <w:t>.</w:t>
      </w:r>
    </w:p>
    <w:p w:rsidR="005A6E8A" w:rsidRDefault="000D258A">
      <w:pPr>
        <w:pStyle w:val="Textbody"/>
        <w:spacing w:line="276" w:lineRule="auto"/>
        <w:ind w:firstLine="0"/>
      </w:pPr>
      <w:r>
        <w:rPr>
          <w:rFonts w:cs="Arial"/>
          <w:bCs/>
          <w:spacing w:val="-3"/>
          <w:sz w:val="21"/>
          <w:szCs w:val="21"/>
        </w:rPr>
        <w:t>El simple pago electrónico de la tasa dentro del plazo no e</w:t>
      </w:r>
      <w:r>
        <w:rPr>
          <w:rFonts w:cs="Arial"/>
          <w:bCs/>
          <w:spacing w:val="-3"/>
          <w:sz w:val="21"/>
          <w:szCs w:val="21"/>
        </w:rPr>
        <w:t>quivale a la inscripción en el proceso selectivo, ya que deberán efectuarse todos los pasos hasta finalizar el registro electrónico.</w:t>
      </w:r>
    </w:p>
    <w:p w:rsidR="005A6E8A" w:rsidRDefault="000D258A">
      <w:pPr>
        <w:pStyle w:val="Standard"/>
        <w:spacing w:line="276" w:lineRule="auto"/>
        <w:jc w:val="both"/>
      </w:pPr>
      <w:r>
        <w:rPr>
          <w:bCs/>
          <w:color w:val="000000"/>
          <w:sz w:val="21"/>
          <w:szCs w:val="21"/>
          <w:shd w:val="clear" w:color="auto" w:fill="FFFFFF"/>
        </w:rPr>
        <w:t>3.4. Devolución de los derechos de examen</w:t>
      </w:r>
    </w:p>
    <w:p w:rsidR="005A6E8A" w:rsidRDefault="000D258A">
      <w:pPr>
        <w:pStyle w:val="Standard"/>
        <w:spacing w:line="276" w:lineRule="auto"/>
        <w:jc w:val="both"/>
      </w:pPr>
      <w:r>
        <w:rPr>
          <w:rStyle w:val="Internetlink"/>
          <w:color w:val="auto"/>
          <w:sz w:val="21"/>
          <w:szCs w:val="21"/>
          <w:u w:val="none"/>
        </w:rPr>
        <w:t>a) Siempre que se den los requisitos establecidos el ar</w:t>
      </w:r>
      <w:r>
        <w:rPr>
          <w:rStyle w:val="Internetlink"/>
          <w:sz w:val="21"/>
          <w:szCs w:val="21"/>
          <w:u w:val="none"/>
        </w:rPr>
        <w:t>t</w:t>
      </w:r>
      <w:r>
        <w:rPr>
          <w:sz w:val="21"/>
          <w:szCs w:val="21"/>
        </w:rPr>
        <w:t>ículo 1.2-6 de la Ley 20/</w:t>
      </w:r>
      <w:r>
        <w:rPr>
          <w:sz w:val="21"/>
          <w:szCs w:val="21"/>
        </w:rPr>
        <w:t>2017, de 28 de diciembre, de la Generalitat, de Tasas, se podrá solicitar la devolución de la tasa por medios telemáticos indicados en el siguiente enlace: &lt;</w:t>
      </w:r>
      <w:hyperlink r:id="rId9" w:history="1">
        <w:r>
          <w:rPr>
            <w:sz w:val="21"/>
            <w:szCs w:val="21"/>
          </w:rPr>
          <w:t>http://</w:t>
        </w:r>
        <w:r>
          <w:rPr>
            <w:sz w:val="21"/>
            <w:szCs w:val="21"/>
          </w:rPr>
          <w:t>www.ceice.gva.es/es/web/ensenanzas-regimen-especial/devolucio-taxes</w:t>
        </w:r>
      </w:hyperlink>
      <w:r>
        <w:rPr>
          <w:sz w:val="21"/>
          <w:szCs w:val="21"/>
        </w:rPr>
        <w:t>&gt;.</w:t>
      </w:r>
    </w:p>
    <w:p w:rsidR="005A6E8A" w:rsidRDefault="000D258A">
      <w:pPr>
        <w:pStyle w:val="Standard"/>
        <w:spacing w:line="276" w:lineRule="auto"/>
        <w:jc w:val="both"/>
        <w:rPr>
          <w:sz w:val="21"/>
          <w:szCs w:val="21"/>
        </w:rPr>
      </w:pPr>
      <w:r>
        <w:rPr>
          <w:sz w:val="21"/>
          <w:szCs w:val="21"/>
        </w:rPr>
        <w:t>b) Salvo que se indique expresamente lo contrario, la presentación telemática de la solicitud de devolución de ingresos indebidos conllevará la autorización para que la Administración co</w:t>
      </w:r>
      <w:r>
        <w:rPr>
          <w:sz w:val="21"/>
          <w:szCs w:val="21"/>
        </w:rPr>
        <w:t>mpetente realice la notificación de la resolución de dicha solicitud por medios electrónicos.</w:t>
      </w:r>
    </w:p>
    <w:p w:rsidR="005A6E8A" w:rsidRDefault="000D258A">
      <w:pPr>
        <w:pStyle w:val="Standard"/>
        <w:spacing w:line="276" w:lineRule="auto"/>
        <w:jc w:val="both"/>
        <w:rPr>
          <w:sz w:val="21"/>
          <w:szCs w:val="21"/>
        </w:rPr>
      </w:pPr>
      <w:r>
        <w:rPr>
          <w:sz w:val="21"/>
          <w:szCs w:val="21"/>
        </w:rPr>
        <w:t>c) Los errores en la inscripción y en el pago de tasas que sean imputables a las personas interesadas no darán lugar a devolución de tasas.</w:t>
      </w:r>
    </w:p>
    <w:p w:rsidR="005A6E8A" w:rsidRDefault="000D258A">
      <w:pPr>
        <w:pStyle w:val="Standard"/>
        <w:spacing w:line="276" w:lineRule="auto"/>
        <w:jc w:val="both"/>
        <w:rPr>
          <w:sz w:val="21"/>
          <w:szCs w:val="21"/>
        </w:rPr>
      </w:pPr>
      <w:r>
        <w:rPr>
          <w:sz w:val="21"/>
          <w:szCs w:val="21"/>
        </w:rPr>
        <w:t>d) En los casos de sol</w:t>
      </w:r>
      <w:r>
        <w:rPr>
          <w:sz w:val="21"/>
          <w:szCs w:val="21"/>
        </w:rPr>
        <w:t>icitud de devolución de tasas dentro del período de matriculación será requisito imprescindible que se haya presentado la renuncia a la oposición ante la Dirección General de Personal Docente.</w:t>
      </w:r>
    </w:p>
    <w:p w:rsidR="005A6E8A" w:rsidRDefault="000D258A">
      <w:pPr>
        <w:pStyle w:val="Standard"/>
        <w:spacing w:line="276" w:lineRule="auto"/>
        <w:jc w:val="both"/>
        <w:rPr>
          <w:sz w:val="21"/>
          <w:szCs w:val="21"/>
        </w:rPr>
      </w:pPr>
      <w:r>
        <w:rPr>
          <w:sz w:val="21"/>
          <w:szCs w:val="21"/>
        </w:rPr>
        <w:t>e) Los casos en que las personas solicitantes se inscriban simu</w:t>
      </w:r>
      <w:r>
        <w:rPr>
          <w:sz w:val="21"/>
          <w:szCs w:val="21"/>
        </w:rPr>
        <w:t>ltáneamente en varias pruebas o procesos no darán lugar a devolución de tasas, salvo casos de fuerza mayor suficientemente acreditada.</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3.5. Instrucciones para cumplimentar la solicitud telemática</w:t>
      </w:r>
    </w:p>
    <w:p w:rsidR="005A6E8A" w:rsidRDefault="000D258A">
      <w:pPr>
        <w:pStyle w:val="Standard"/>
        <w:tabs>
          <w:tab w:val="left" w:pos="-426"/>
        </w:tabs>
        <w:spacing w:line="276" w:lineRule="auto"/>
        <w:jc w:val="both"/>
      </w:pPr>
      <w:r>
        <w:rPr>
          <w:bCs/>
          <w:color w:val="000000"/>
          <w:sz w:val="21"/>
          <w:szCs w:val="21"/>
          <w:shd w:val="clear" w:color="auto" w:fill="FFFFFF"/>
        </w:rPr>
        <w:t xml:space="preserve">Al cumplimentar la solicitud, se tendrán en cuenta, </w:t>
      </w:r>
      <w:r>
        <w:rPr>
          <w:bCs/>
          <w:color w:val="000000"/>
          <w:sz w:val="21"/>
          <w:szCs w:val="21"/>
          <w:shd w:val="clear" w:color="auto" w:fill="FFFFFF"/>
        </w:rPr>
        <w:t>además de las instrucciones que se indican en el trámite correspondiente en la sede electrónica, las siguientes:</w:t>
      </w:r>
    </w:p>
    <w:p w:rsidR="005A6E8A" w:rsidRDefault="000D258A">
      <w:pPr>
        <w:pStyle w:val="Standard"/>
        <w:tabs>
          <w:tab w:val="left" w:pos="-426"/>
        </w:tabs>
        <w:spacing w:line="276" w:lineRule="auto"/>
        <w:jc w:val="both"/>
      </w:pPr>
      <w:r>
        <w:rPr>
          <w:bCs/>
          <w:color w:val="000000"/>
          <w:sz w:val="21"/>
          <w:szCs w:val="21"/>
          <w:shd w:val="clear" w:color="auto" w:fill="FFFFFF"/>
        </w:rPr>
        <w:t xml:space="preserve">a) </w:t>
      </w:r>
      <w:r>
        <w:rPr>
          <w:bCs/>
          <w:color w:val="000000"/>
          <w:sz w:val="21"/>
          <w:szCs w:val="21"/>
        </w:rPr>
        <w:t>Se hará constar el cuerpo, el código y el nombre de la especialidad, y el turno por el que se participa. Asimismo se indicará la provincia e</w:t>
      </w:r>
      <w:r>
        <w:rPr>
          <w:bCs/>
          <w:color w:val="000000"/>
          <w:sz w:val="21"/>
          <w:szCs w:val="21"/>
        </w:rPr>
        <w:t>n que preferentemente se quieran realizar las pruebas.</w:t>
      </w:r>
    </w:p>
    <w:p w:rsidR="005A6E8A" w:rsidRDefault="000D258A">
      <w:pPr>
        <w:pStyle w:val="Standard"/>
        <w:tabs>
          <w:tab w:val="left" w:pos="-426"/>
        </w:tabs>
        <w:spacing w:line="276" w:lineRule="auto"/>
        <w:jc w:val="both"/>
      </w:pPr>
      <w:r>
        <w:rPr>
          <w:bCs/>
          <w:color w:val="000000"/>
          <w:sz w:val="21"/>
          <w:szCs w:val="21"/>
        </w:rPr>
        <w:t>b) Las personas aspirantes que, por reunir las condiciones establecidas, deseen acogerse a la reserva de diversidad</w:t>
      </w:r>
      <w:r>
        <w:rPr>
          <w:color w:val="000000"/>
          <w:sz w:val="21"/>
          <w:szCs w:val="21"/>
        </w:rPr>
        <w:t xml:space="preserve"> funcional deberán</w:t>
      </w:r>
      <w:r>
        <w:rPr>
          <w:bCs/>
          <w:color w:val="000000"/>
          <w:sz w:val="21"/>
          <w:szCs w:val="21"/>
        </w:rPr>
        <w:t xml:space="preserve"> indicarlo en la solicitud y para acreditar dicha circunstancia, pod</w:t>
      </w:r>
      <w:r>
        <w:rPr>
          <w:bCs/>
          <w:color w:val="000000"/>
          <w:sz w:val="21"/>
          <w:szCs w:val="21"/>
        </w:rPr>
        <w:t>rá ser consultada telemáticamente por la administración si la persona aspirante no expresa su oposición a dicha consulta.</w:t>
      </w:r>
    </w:p>
    <w:p w:rsidR="005A6E8A" w:rsidRDefault="000D258A">
      <w:pPr>
        <w:pStyle w:val="Standard"/>
        <w:tabs>
          <w:tab w:val="left" w:pos="-426"/>
          <w:tab w:val="left" w:pos="563"/>
        </w:tabs>
        <w:spacing w:line="276" w:lineRule="auto"/>
        <w:jc w:val="both"/>
      </w:pPr>
      <w:r>
        <w:rPr>
          <w:bCs/>
          <w:color w:val="000000"/>
          <w:sz w:val="21"/>
          <w:szCs w:val="21"/>
        </w:rPr>
        <w:t xml:space="preserve">En el caso de que la documentación no haya sido expedida por la administración de </w:t>
      </w:r>
      <w:r>
        <w:rPr>
          <w:bCs/>
          <w:color w:val="000000"/>
          <w:spacing w:val="-3"/>
          <w:sz w:val="21"/>
          <w:szCs w:val="21"/>
        </w:rPr>
        <w:t>la Generalitat Valenciana, o bien, siendo expedida p</w:t>
      </w:r>
      <w:r>
        <w:rPr>
          <w:bCs/>
          <w:color w:val="000000"/>
          <w:spacing w:val="-3"/>
          <w:sz w:val="21"/>
          <w:szCs w:val="21"/>
        </w:rPr>
        <w:t>or la citada administración, la persona aspirante se oponga a la consulta telemática, se deberá cumplimentar el trámite adicional de presentación de documentación sensible para acreditar sus circunstancias.</w:t>
      </w:r>
    </w:p>
    <w:p w:rsidR="005A6E8A" w:rsidRDefault="000D258A">
      <w:pPr>
        <w:pStyle w:val="Standard"/>
        <w:tabs>
          <w:tab w:val="left" w:pos="-426"/>
          <w:tab w:val="left" w:pos="563"/>
        </w:tabs>
        <w:spacing w:line="276" w:lineRule="auto"/>
        <w:jc w:val="both"/>
      </w:pPr>
      <w:r>
        <w:rPr>
          <w:bCs/>
          <w:color w:val="000000"/>
          <w:sz w:val="21"/>
          <w:szCs w:val="21"/>
        </w:rPr>
        <w:t>Las personas con diversidad</w:t>
      </w:r>
      <w:r>
        <w:rPr>
          <w:color w:val="000000"/>
          <w:sz w:val="21"/>
          <w:szCs w:val="21"/>
        </w:rPr>
        <w:t xml:space="preserve"> funcional certificada</w:t>
      </w:r>
      <w:r>
        <w:rPr>
          <w:color w:val="000000"/>
          <w:sz w:val="21"/>
          <w:szCs w:val="21"/>
        </w:rPr>
        <w:t xml:space="preserve"> que necesiten adaptaciones d</w:t>
      </w:r>
      <w:r>
        <w:rPr>
          <w:bCs/>
          <w:color w:val="000000"/>
          <w:sz w:val="21"/>
          <w:szCs w:val="21"/>
        </w:rPr>
        <w:t>e tiempo y medios para l</w:t>
      </w:r>
      <w:r>
        <w:rPr>
          <w:bCs/>
          <w:color w:val="000000"/>
          <w:sz w:val="21"/>
          <w:szCs w:val="21"/>
        </w:rPr>
        <w:t>a realización de los ejercicios</w:t>
      </w:r>
      <w:r>
        <w:rPr>
          <w:color w:val="000000"/>
          <w:sz w:val="21"/>
          <w:szCs w:val="21"/>
        </w:rPr>
        <w:t xml:space="preserve"> (independientemente del turno por el que se presenten), </w:t>
      </w:r>
      <w:r>
        <w:rPr>
          <w:bCs/>
          <w:color w:val="000000"/>
          <w:sz w:val="21"/>
          <w:szCs w:val="21"/>
        </w:rPr>
        <w:t xml:space="preserve">deberán también cumplimentar el trámite adicional de presentación de documentación sensible y adjuntar un  informe </w:t>
      </w:r>
      <w:r>
        <w:rPr>
          <w:bCs/>
          <w:color w:val="000000"/>
          <w:sz w:val="21"/>
          <w:szCs w:val="21"/>
        </w:rPr>
        <w:t>sobre adaptación de prueba selectiva (tiempo y/o medios), expedido por los órganos competentes en materia de diversidad funcional de la Generalitat Valenciana (Conselleria de Igualdad y Políticas Inclusivas / Dirección General de Diversidad Funcional), del</w:t>
      </w:r>
      <w:r>
        <w:rPr>
          <w:bCs/>
          <w:color w:val="000000"/>
          <w:sz w:val="21"/>
          <w:szCs w:val="21"/>
        </w:rPr>
        <w:t xml:space="preserve"> Estado o de otras comunidades autónomas.</w:t>
      </w:r>
    </w:p>
    <w:p w:rsidR="005A6E8A" w:rsidRDefault="000D258A">
      <w:pPr>
        <w:pStyle w:val="Standard"/>
        <w:tabs>
          <w:tab w:val="left" w:pos="-426"/>
          <w:tab w:val="left" w:pos="563"/>
        </w:tabs>
        <w:spacing w:line="276" w:lineRule="auto"/>
        <w:jc w:val="both"/>
      </w:pPr>
      <w:r>
        <w:rPr>
          <w:bCs/>
          <w:color w:val="000000"/>
          <w:spacing w:val="-3"/>
          <w:sz w:val="21"/>
          <w:szCs w:val="21"/>
        </w:rPr>
        <w:t xml:space="preserve">c) </w:t>
      </w:r>
      <w:r>
        <w:rPr>
          <w:color w:val="000000"/>
          <w:spacing w:val="-3"/>
          <w:sz w:val="21"/>
          <w:szCs w:val="21"/>
        </w:rPr>
        <w:t xml:space="preserve">Las personas aspirantes extranjeras deberán consignar en la instancia la titulación alegada, en su caso, para la exención de la prueba previa prevista en la base 7.1.1, </w:t>
      </w:r>
      <w:r>
        <w:rPr>
          <w:bCs/>
          <w:color w:val="000000"/>
          <w:spacing w:val="-3"/>
          <w:sz w:val="21"/>
          <w:szCs w:val="21"/>
        </w:rPr>
        <w:t>y adjuntarán a la instancia la justificaci</w:t>
      </w:r>
      <w:r>
        <w:rPr>
          <w:bCs/>
          <w:color w:val="000000"/>
          <w:spacing w:val="-3"/>
          <w:sz w:val="21"/>
          <w:szCs w:val="21"/>
        </w:rPr>
        <w:t>ón correspondiente.</w:t>
      </w:r>
    </w:p>
    <w:p w:rsidR="005A6E8A" w:rsidRDefault="000D258A">
      <w:pPr>
        <w:pStyle w:val="Standard"/>
        <w:spacing w:line="276" w:lineRule="auto"/>
        <w:jc w:val="both"/>
      </w:pPr>
      <w:r>
        <w:rPr>
          <w:color w:val="000000"/>
          <w:spacing w:val="-3"/>
          <w:sz w:val="21"/>
          <w:szCs w:val="21"/>
        </w:rPr>
        <w:t>Asimismo, las</w:t>
      </w:r>
      <w:r>
        <w:rPr>
          <w:bCs/>
          <w:color w:val="000000"/>
          <w:spacing w:val="-3"/>
          <w:sz w:val="21"/>
          <w:szCs w:val="21"/>
        </w:rPr>
        <w:t xml:space="preserve"> personas aspirantes no nacionales de algún estado de la Unión Europea, deberán adjuntar la documentación que justifique que reúnen el requisito para poder participar, conforme a lo previsto en la base 2.1.1 a).</w:t>
      </w:r>
      <w:r>
        <w:rPr>
          <w:bCs/>
          <w:color w:val="000000"/>
          <w:spacing w:val="-3"/>
          <w:sz w:val="21"/>
          <w:szCs w:val="21"/>
        </w:rPr>
        <w:tab/>
      </w:r>
    </w:p>
    <w:p w:rsidR="005A6E8A" w:rsidRDefault="000D258A">
      <w:pPr>
        <w:pStyle w:val="Standard"/>
        <w:spacing w:line="276" w:lineRule="auto"/>
        <w:jc w:val="both"/>
      </w:pPr>
      <w:r>
        <w:rPr>
          <w:bCs/>
          <w:color w:val="000000"/>
          <w:spacing w:val="-3"/>
          <w:sz w:val="21"/>
          <w:szCs w:val="21"/>
        </w:rPr>
        <w:t>d)</w:t>
      </w:r>
      <w:r>
        <w:rPr>
          <w:color w:val="000000"/>
          <w:spacing w:val="-3"/>
          <w:sz w:val="21"/>
          <w:szCs w:val="21"/>
        </w:rPr>
        <w:t xml:space="preserve"> Todas l</w:t>
      </w:r>
      <w:r>
        <w:rPr>
          <w:color w:val="000000"/>
          <w:spacing w:val="-3"/>
          <w:sz w:val="21"/>
          <w:szCs w:val="21"/>
        </w:rPr>
        <w:t>as personas aspirantes deberán indicar la titulación alegada para el cumplimiento del requisito de conocimiento de los idiomas oficiales de la Comunitat Valenciana, de acuerdo con la base 7.1.2.</w:t>
      </w:r>
    </w:p>
    <w:p w:rsidR="005A6E8A" w:rsidRDefault="000D258A">
      <w:pPr>
        <w:pStyle w:val="Standard"/>
        <w:tabs>
          <w:tab w:val="left" w:pos="-426"/>
          <w:tab w:val="left" w:pos="851"/>
        </w:tabs>
        <w:spacing w:line="276" w:lineRule="auto"/>
        <w:jc w:val="both"/>
      </w:pPr>
      <w:r>
        <w:rPr>
          <w:bCs/>
          <w:color w:val="000000"/>
          <w:spacing w:val="-3"/>
          <w:sz w:val="21"/>
          <w:szCs w:val="21"/>
          <w:shd w:val="clear" w:color="auto" w:fill="FFFFFF"/>
        </w:rPr>
        <w:t>e) Las personas aspirantes declararán, en su caso, y de acuer</w:t>
      </w:r>
      <w:r>
        <w:rPr>
          <w:bCs/>
          <w:color w:val="000000"/>
          <w:spacing w:val="-3"/>
          <w:sz w:val="21"/>
          <w:szCs w:val="21"/>
          <w:shd w:val="clear" w:color="auto" w:fill="FFFFFF"/>
        </w:rPr>
        <w:t>do con la base 14 de la presente convocatoria, que no desean ser incluidas en las listas de las personas aspirantes a ejercer puestos en régimen de interinidad.</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4. Admisión de personas aspirantes</w:t>
      </w:r>
    </w:p>
    <w:p w:rsidR="005A6E8A" w:rsidRDefault="000D258A">
      <w:pPr>
        <w:spacing w:line="276" w:lineRule="auto"/>
        <w:rPr>
          <w:rFonts w:ascii="Roboto" w:hAnsi="Roboto"/>
          <w:bCs/>
          <w:sz w:val="21"/>
          <w:szCs w:val="21"/>
        </w:rPr>
      </w:pPr>
      <w:r>
        <w:rPr>
          <w:rFonts w:ascii="Roboto" w:hAnsi="Roboto"/>
          <w:bCs/>
          <w:sz w:val="21"/>
          <w:szCs w:val="21"/>
        </w:rPr>
        <w:t xml:space="preserve">4.1. Listas provisionales de personas admitidas y </w:t>
      </w:r>
      <w:r>
        <w:rPr>
          <w:rFonts w:ascii="Roboto" w:hAnsi="Roboto"/>
          <w:bCs/>
          <w:sz w:val="21"/>
          <w:szCs w:val="21"/>
        </w:rPr>
        <w:t>excluidas</w:t>
      </w:r>
    </w:p>
    <w:p w:rsidR="005A6E8A" w:rsidRDefault="000D258A">
      <w:pPr>
        <w:pStyle w:val="Standard"/>
        <w:tabs>
          <w:tab w:val="left" w:pos="-426"/>
        </w:tabs>
        <w:spacing w:line="276" w:lineRule="auto"/>
        <w:jc w:val="both"/>
      </w:pPr>
      <w:r>
        <w:rPr>
          <w:sz w:val="21"/>
          <w:szCs w:val="21"/>
        </w:rPr>
        <w:t>Finalizado el plazo de presentación de instancias, la Dirección General de Personal Docente dictará una resolución que deberá publicarse en el "Diari Oficial de la Generalitat Valenciana", que declarará aprobada la lista provisional de personas a</w:t>
      </w:r>
      <w:r>
        <w:rPr>
          <w:sz w:val="21"/>
          <w:szCs w:val="21"/>
        </w:rPr>
        <w:t xml:space="preserve">dmitidas y excluidas. Los listados se publicaran en la página web de la Conselleria de Educación, Cultura y Deporte </w:t>
      </w:r>
      <w:r>
        <w:rPr>
          <w:color w:val="000000"/>
          <w:sz w:val="21"/>
          <w:szCs w:val="21"/>
        </w:rPr>
        <w:t>(</w:t>
      </w:r>
      <w:hyperlink r:id="rId10" w:history="1">
        <w:r>
          <w:rPr>
            <w:sz w:val="21"/>
            <w:szCs w:val="21"/>
          </w:rPr>
          <w:t>http:</w:t>
        </w:r>
      </w:hyperlink>
      <w:hyperlink r:id="rId11" w:history="1">
        <w:r>
          <w:rPr>
            <w:sz w:val="21"/>
            <w:szCs w:val="21"/>
          </w:rPr>
          <w:t>//</w:t>
        </w:r>
      </w:hyperlink>
      <w:hyperlink r:id="rId12" w:history="1">
        <w:r>
          <w:rPr>
            <w:sz w:val="21"/>
            <w:szCs w:val="21"/>
          </w:rPr>
          <w:t>www.</w:t>
        </w:r>
      </w:hyperlink>
      <w:hyperlink r:id="rId13" w:history="1">
        <w:r>
          <w:rPr>
            <w:sz w:val="21"/>
            <w:szCs w:val="21"/>
          </w:rPr>
          <w:t>ceice.gva.es/</w:t>
        </w:r>
      </w:hyperlink>
      <w:hyperlink r:id="rId14" w:history="1">
        <w:r>
          <w:rPr>
            <w:sz w:val="21"/>
            <w:szCs w:val="21"/>
          </w:rPr>
          <w:t>es</w:t>
        </w:r>
      </w:hyperlink>
      <w:hyperlink r:id="rId15" w:history="1">
        <w:r>
          <w:rPr>
            <w:sz w:val="21"/>
            <w:szCs w:val="21"/>
          </w:rPr>
          <w:t>/web/rrhh-educacion/oposiciones</w:t>
        </w:r>
      </w:hyperlink>
      <w:r>
        <w:rPr>
          <w:color w:val="000000"/>
          <w:sz w:val="21"/>
          <w:szCs w:val="21"/>
        </w:rPr>
        <w:t>)</w:t>
      </w:r>
      <w:r>
        <w:rPr>
          <w:sz w:val="21"/>
          <w:szCs w:val="21"/>
        </w:rPr>
        <w:t xml:space="preserve">. En dicha lista deberán constar los apellidos, el nombre, los dígitos que en el formato del DNI ocupen las posiciones cuarta, quinta, sexta y </w:t>
      </w:r>
      <w:r>
        <w:rPr>
          <w:sz w:val="21"/>
          <w:szCs w:val="21"/>
        </w:rPr>
        <w:t>séptima, o, en su caso, documento acreditativo de la identidad de las personas extranjeras residentes en territorio español de acuerdo con la disposición adicional 7ª de la Ley Orgánica 3/2018, de 5 de diciembre, de protección de datos personales y garantí</w:t>
      </w:r>
      <w:r>
        <w:rPr>
          <w:sz w:val="21"/>
          <w:szCs w:val="21"/>
        </w:rPr>
        <w:t xml:space="preserve">a de los derechos digitales. Además figurará el </w:t>
      </w:r>
      <w:r>
        <w:rPr>
          <w:color w:val="000000"/>
          <w:sz w:val="21"/>
          <w:szCs w:val="21"/>
        </w:rPr>
        <w:t>cuerpo, la especialidad y el turno</w:t>
      </w:r>
      <w:r>
        <w:rPr>
          <w:sz w:val="21"/>
          <w:szCs w:val="21"/>
        </w:rPr>
        <w:t xml:space="preserve"> por los que participa, provincia preferente de examen, así como, en su caso, la causa de exclusión.</w:t>
      </w:r>
    </w:p>
    <w:p w:rsidR="005A6E8A" w:rsidRDefault="000D258A">
      <w:pPr>
        <w:pStyle w:val="Standard"/>
        <w:tabs>
          <w:tab w:val="left" w:pos="-426"/>
        </w:tabs>
        <w:spacing w:line="276" w:lineRule="auto"/>
        <w:jc w:val="both"/>
      </w:pPr>
      <w:r>
        <w:rPr>
          <w:bCs/>
          <w:color w:val="000000"/>
          <w:sz w:val="21"/>
          <w:szCs w:val="21"/>
          <w:shd w:val="clear" w:color="auto" w:fill="FFFFFF"/>
        </w:rPr>
        <w:t>Las personas que no hayan realizado la inscripción en la forma indicada e</w:t>
      </w:r>
      <w:r>
        <w:rPr>
          <w:bCs/>
          <w:color w:val="000000"/>
          <w:sz w:val="21"/>
          <w:szCs w:val="21"/>
          <w:shd w:val="clear" w:color="auto" w:fill="FFFFFF"/>
        </w:rPr>
        <w:t>n la base 3.1, no aparecerán en el listado de personas admitidas y excluidas, no obstante podrán presentar reclamación de acuerdo con lo establecido en la base 4.2.</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4.2. Reclamaciones a las listas provisionales</w:t>
      </w:r>
    </w:p>
    <w:p w:rsidR="005A6E8A" w:rsidRDefault="000D258A">
      <w:pPr>
        <w:tabs>
          <w:tab w:val="left" w:pos="-426"/>
          <w:tab w:val="left" w:pos="3589"/>
        </w:tabs>
        <w:spacing w:line="276" w:lineRule="auto"/>
        <w:rPr>
          <w:rFonts w:ascii="Roboto" w:hAnsi="Roboto"/>
          <w:bCs/>
          <w:sz w:val="21"/>
          <w:szCs w:val="21"/>
        </w:rPr>
      </w:pPr>
      <w:r>
        <w:rPr>
          <w:rFonts w:ascii="Roboto" w:hAnsi="Roboto"/>
          <w:bCs/>
          <w:sz w:val="21"/>
          <w:szCs w:val="21"/>
        </w:rPr>
        <w:t>Las personas aspirantes excluidas y las que n</w:t>
      </w:r>
      <w:r>
        <w:rPr>
          <w:rFonts w:ascii="Roboto" w:hAnsi="Roboto"/>
          <w:bCs/>
          <w:sz w:val="21"/>
          <w:szCs w:val="21"/>
        </w:rPr>
        <w:t>o figuren habiéndose inscrito dispondrán de un plazo de diez días hábiles, contados a partir del siguiente al de la publicación de la resolución, para poder subsanar los defectos de su solicitud.</w:t>
      </w:r>
    </w:p>
    <w:p w:rsidR="005A6E8A" w:rsidRDefault="000D258A">
      <w:pPr>
        <w:tabs>
          <w:tab w:val="left" w:pos="-426"/>
        </w:tabs>
        <w:spacing w:line="276" w:lineRule="auto"/>
        <w:rPr>
          <w:rFonts w:ascii="Roboto" w:hAnsi="Roboto"/>
          <w:bCs/>
          <w:sz w:val="21"/>
          <w:szCs w:val="21"/>
        </w:rPr>
      </w:pPr>
      <w:r>
        <w:rPr>
          <w:rFonts w:ascii="Roboto" w:hAnsi="Roboto"/>
          <w:bCs/>
          <w:sz w:val="21"/>
          <w:szCs w:val="21"/>
        </w:rPr>
        <w:t xml:space="preserve">Todos los errores subsanables cometidos al cumplimentar los </w:t>
      </w:r>
      <w:r>
        <w:rPr>
          <w:rFonts w:ascii="Roboto" w:hAnsi="Roboto"/>
          <w:bCs/>
          <w:sz w:val="21"/>
          <w:szCs w:val="21"/>
        </w:rPr>
        <w:t>datos en la solicitud deberán corregirse en el mismo plazo.</w:t>
      </w:r>
    </w:p>
    <w:p w:rsidR="005A6E8A" w:rsidRDefault="000D258A">
      <w:pPr>
        <w:pStyle w:val="Standard"/>
        <w:tabs>
          <w:tab w:val="left" w:pos="-426"/>
        </w:tabs>
        <w:spacing w:line="276" w:lineRule="auto"/>
        <w:jc w:val="both"/>
      </w:pPr>
      <w:r>
        <w:rPr>
          <w:sz w:val="21"/>
          <w:szCs w:val="21"/>
        </w:rPr>
        <w:t>Las reclamaciones y correcciones de errores se presentarán por vía telemática en la sede electrónica de la Generalitat Valenciana (</w:t>
      </w:r>
      <w:hyperlink r:id="rId16" w:history="1">
        <w:r>
          <w:rPr>
            <w:sz w:val="21"/>
            <w:szCs w:val="21"/>
            <w:u w:val="single"/>
          </w:rPr>
          <w:t>http:</w:t>
        </w:r>
      </w:hyperlink>
      <w:hyperlink r:id="rId17" w:history="1">
        <w:r>
          <w:rPr>
            <w:sz w:val="21"/>
            <w:szCs w:val="21"/>
            <w:u w:val="single"/>
          </w:rPr>
          <w:t>//</w:t>
        </w:r>
      </w:hyperlink>
      <w:hyperlink r:id="rId18" w:history="1">
        <w:r>
          <w:rPr>
            <w:rStyle w:val="Hipervnculo"/>
            <w:color w:val="auto"/>
            <w:sz w:val="21"/>
            <w:szCs w:val="21"/>
          </w:rPr>
          <w:t>sede.gva.es</w:t>
        </w:r>
      </w:hyperlink>
      <w:r>
        <w:rPr>
          <w:sz w:val="21"/>
          <w:szCs w:val="21"/>
        </w:rPr>
        <w:t>), o a través la</w:t>
      </w:r>
      <w:r>
        <w:rPr>
          <w:color w:val="000000"/>
          <w:sz w:val="21"/>
          <w:szCs w:val="21"/>
        </w:rPr>
        <w:t xml:space="preserve"> página web de la Conselleria de Educación, Cultura y Deporte (</w:t>
      </w:r>
      <w:hyperlink r:id="rId19" w:history="1">
        <w:r>
          <w:rPr>
            <w:sz w:val="21"/>
            <w:szCs w:val="21"/>
          </w:rPr>
          <w:t>http:</w:t>
        </w:r>
      </w:hyperlink>
      <w:hyperlink r:id="rId20" w:history="1">
        <w:r>
          <w:rPr>
            <w:sz w:val="21"/>
            <w:szCs w:val="21"/>
          </w:rPr>
          <w:t>//</w:t>
        </w:r>
      </w:hyperlink>
      <w:hyperlink r:id="rId21" w:history="1">
        <w:r>
          <w:rPr>
            <w:sz w:val="21"/>
            <w:szCs w:val="21"/>
          </w:rPr>
          <w:t>www.</w:t>
        </w:r>
      </w:hyperlink>
      <w:hyperlink r:id="rId22" w:history="1">
        <w:r>
          <w:rPr>
            <w:sz w:val="21"/>
            <w:szCs w:val="21"/>
          </w:rPr>
          <w:t>ceice.gva.es/</w:t>
        </w:r>
      </w:hyperlink>
      <w:hyperlink r:id="rId23" w:history="1">
        <w:r>
          <w:rPr>
            <w:sz w:val="21"/>
            <w:szCs w:val="21"/>
          </w:rPr>
          <w:t>es</w:t>
        </w:r>
      </w:hyperlink>
      <w:hyperlink r:id="rId24" w:history="1">
        <w:r>
          <w:rPr>
            <w:sz w:val="21"/>
            <w:szCs w:val="21"/>
          </w:rPr>
          <w:t>/web/rrhh-educacion/oposiciones</w:t>
        </w:r>
      </w:hyperlink>
      <w:r>
        <w:rPr>
          <w:color w:val="000000"/>
          <w:sz w:val="21"/>
          <w:szCs w:val="21"/>
        </w:rPr>
        <w:t>).</w:t>
      </w:r>
    </w:p>
    <w:p w:rsidR="005A6E8A" w:rsidRDefault="000D258A">
      <w:pPr>
        <w:pStyle w:val="Standard"/>
        <w:tabs>
          <w:tab w:val="left" w:pos="-426"/>
        </w:tabs>
        <w:spacing w:line="276" w:lineRule="auto"/>
        <w:jc w:val="both"/>
      </w:pPr>
      <w:r>
        <w:rPr>
          <w:bCs/>
          <w:color w:val="000000"/>
          <w:sz w:val="21"/>
          <w:szCs w:val="21"/>
          <w:shd w:val="clear" w:color="auto" w:fill="FFFFFF"/>
        </w:rPr>
        <w:t>En el caso de que la persona interesada no subsane el defecto que haya motivado su exclusión en el plazo indicado, se le tendrá por desistida de su solicitud, de conformidad con lo que dispone el</w:t>
      </w:r>
      <w:r>
        <w:rPr>
          <w:bCs/>
          <w:color w:val="000000"/>
          <w:sz w:val="21"/>
          <w:szCs w:val="21"/>
          <w:shd w:val="clear" w:color="auto" w:fill="FFFFFF"/>
        </w:rPr>
        <w:t xml:space="preserve"> artículo 68 de la Ley 39/2015, de 1 de octubre, del Procedimiento Administrativo Común de las Administraciones Públicas.</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4.3. Listas definitivas de personas admitidas y excluidas.</w:t>
      </w:r>
    </w:p>
    <w:p w:rsidR="005A6E8A" w:rsidRDefault="000D258A">
      <w:pPr>
        <w:pStyle w:val="Standard"/>
        <w:spacing w:line="276" w:lineRule="auto"/>
        <w:jc w:val="both"/>
      </w:pPr>
      <w:r>
        <w:rPr>
          <w:sz w:val="21"/>
          <w:szCs w:val="21"/>
        </w:rPr>
        <w:t>Las reclamaciones presentadas serán aceptadas o denegadas por resolución ex</w:t>
      </w:r>
      <w:r>
        <w:rPr>
          <w:sz w:val="21"/>
          <w:szCs w:val="21"/>
        </w:rPr>
        <w:t>presa de la directora general de Personal Docente, por la que se declarará aprobada la lista definitiva de personas admitidas y excluidas que será publicada en el "Diari Oficial de la Generalitat Valenciana"</w:t>
      </w:r>
      <w:r>
        <w:rPr>
          <w:color w:val="FF0000"/>
          <w:sz w:val="21"/>
          <w:szCs w:val="21"/>
        </w:rPr>
        <w:t xml:space="preserve">. </w:t>
      </w:r>
      <w:r>
        <w:rPr>
          <w:color w:val="000000"/>
          <w:sz w:val="21"/>
          <w:szCs w:val="21"/>
        </w:rPr>
        <w:t>Los listados se expondrán en la página web de l</w:t>
      </w:r>
      <w:r>
        <w:rPr>
          <w:color w:val="000000"/>
          <w:sz w:val="21"/>
          <w:szCs w:val="21"/>
        </w:rPr>
        <w:t>a Conselleria de Educación, Cultura y Deporte (</w:t>
      </w:r>
      <w:hyperlink r:id="rId25" w:history="1">
        <w:r>
          <w:rPr>
            <w:sz w:val="21"/>
            <w:szCs w:val="21"/>
          </w:rPr>
          <w:t>http:</w:t>
        </w:r>
      </w:hyperlink>
      <w:hyperlink r:id="rId26" w:history="1">
        <w:r>
          <w:rPr>
            <w:sz w:val="21"/>
            <w:szCs w:val="21"/>
          </w:rPr>
          <w:t>//</w:t>
        </w:r>
      </w:hyperlink>
      <w:hyperlink r:id="rId27" w:history="1">
        <w:r>
          <w:rPr>
            <w:sz w:val="21"/>
            <w:szCs w:val="21"/>
          </w:rPr>
          <w:t>www.</w:t>
        </w:r>
      </w:hyperlink>
      <w:hyperlink r:id="rId28" w:history="1">
        <w:r>
          <w:rPr>
            <w:sz w:val="21"/>
            <w:szCs w:val="21"/>
          </w:rPr>
          <w:t>ceice.gva.es/</w:t>
        </w:r>
      </w:hyperlink>
      <w:hyperlink r:id="rId29" w:history="1">
        <w:r>
          <w:rPr>
            <w:sz w:val="21"/>
            <w:szCs w:val="21"/>
          </w:rPr>
          <w:t>es</w:t>
        </w:r>
      </w:hyperlink>
      <w:hyperlink r:id="rId30" w:history="1">
        <w:r>
          <w:rPr>
            <w:sz w:val="21"/>
            <w:szCs w:val="21"/>
          </w:rPr>
          <w:t>/web/rrhh-educacion/oposiciones</w:t>
        </w:r>
      </w:hyperlink>
      <w:r>
        <w:rPr>
          <w:color w:val="000000"/>
          <w:sz w:val="21"/>
          <w:szCs w:val="21"/>
        </w:rPr>
        <w:t>).</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4.4. Recursos a las listas definitivas</w:t>
      </w:r>
    </w:p>
    <w:p w:rsidR="005A6E8A" w:rsidRDefault="000D258A">
      <w:pPr>
        <w:pStyle w:val="Standard"/>
        <w:tabs>
          <w:tab w:val="left" w:pos="580"/>
        </w:tabs>
        <w:spacing w:line="276" w:lineRule="auto"/>
        <w:jc w:val="both"/>
      </w:pPr>
      <w:r>
        <w:rPr>
          <w:bCs/>
          <w:color w:val="000000"/>
          <w:sz w:val="21"/>
          <w:szCs w:val="21"/>
          <w:shd w:val="clear" w:color="auto" w:fill="FFFFFF"/>
        </w:rPr>
        <w:t xml:space="preserve">Contra dicha resolución, que pone fin a la vía administrativa, podrá interponerse con carácter potestativo recurso de reposición ante la directora general de </w:t>
      </w:r>
      <w:r>
        <w:rPr>
          <w:bCs/>
          <w:color w:val="000000"/>
          <w:sz w:val="21"/>
          <w:szCs w:val="21"/>
          <w:shd w:val="clear" w:color="auto" w:fill="FFFFFF"/>
        </w:rPr>
        <w:t xml:space="preserve">Personal Docente en el plazo de un mes contado a partir del día siguiente de su publicación, de acuerdo con lo que prevén los artículos 123 y 124 de la Ley 39/2015, </w:t>
      </w:r>
      <w:r>
        <w:rPr>
          <w:color w:val="000000"/>
          <w:sz w:val="21"/>
          <w:szCs w:val="21"/>
          <w:shd w:val="clear" w:color="auto" w:fill="FFFFFF"/>
        </w:rPr>
        <w:t>de 1 de octubre, del Procedimiento Administrativo Común de las Administraciones, a través d</w:t>
      </w:r>
      <w:r>
        <w:rPr>
          <w:color w:val="000000"/>
          <w:sz w:val="21"/>
          <w:szCs w:val="21"/>
          <w:shd w:val="clear" w:color="auto" w:fill="FFFFFF"/>
        </w:rPr>
        <w:t>e la sede electrónica de la Generalitat Valenciana (</w:t>
      </w:r>
      <w:hyperlink r:id="rId31" w:history="1">
        <w:r>
          <w:rPr>
            <w:bCs/>
            <w:color w:val="000000"/>
            <w:sz w:val="21"/>
            <w:szCs w:val="21"/>
            <w:u w:val="single"/>
            <w:shd w:val="clear" w:color="auto" w:fill="FFFFFF"/>
          </w:rPr>
          <w:t>https://www</w:t>
        </w:r>
      </w:hyperlink>
      <w:r>
        <w:rPr>
          <w:color w:val="000000"/>
          <w:sz w:val="21"/>
          <w:szCs w:val="21"/>
          <w:u w:val="single"/>
          <w:shd w:val="clear" w:color="auto" w:fill="FFFFFF"/>
        </w:rPr>
        <w:t>. sede.gva.es</w:t>
      </w:r>
      <w:r>
        <w:rPr>
          <w:color w:val="000000"/>
          <w:sz w:val="21"/>
          <w:szCs w:val="21"/>
          <w:shd w:val="clear" w:color="auto" w:fill="FFFFFF"/>
        </w:rPr>
        <w:t>), además del siguiente enlace: http://www.ceice.gva.es/es/web/rrhh-educacion/oposiciones; o bien, interponer</w:t>
      </w:r>
      <w:r>
        <w:rPr>
          <w:bCs/>
          <w:color w:val="000000"/>
          <w:sz w:val="21"/>
          <w:szCs w:val="21"/>
          <w:shd w:val="clear" w:color="auto" w:fill="FFFFFF"/>
        </w:rPr>
        <w:t xml:space="preserve"> directamente recurso contencioso-adminis</w:t>
      </w:r>
      <w:r>
        <w:rPr>
          <w:bCs/>
          <w:color w:val="000000"/>
          <w:sz w:val="21"/>
          <w:szCs w:val="21"/>
          <w:shd w:val="clear" w:color="auto" w:fill="FFFFFF"/>
        </w:rPr>
        <w:t>trativo ante el Tribunal Superior de Justicia de la Comunitat Valenciana, en el plazo de dos meses contados a partir del día siguiente de su publicación, de acuerdo con lo que establecen los artículos 10, 14 y 46 de la Ley 29/1998, de 13 de julio, regulado</w:t>
      </w:r>
      <w:r>
        <w:rPr>
          <w:bCs/>
          <w:color w:val="000000"/>
          <w:sz w:val="21"/>
          <w:szCs w:val="21"/>
          <w:shd w:val="clear" w:color="auto" w:fill="FFFFFF"/>
        </w:rPr>
        <w:t>ra de la Jurisdicción Contencioso-administrativa.</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4.5. Requisitos y lista de personas admitidas</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 xml:space="preserve">El hecho de figurar en la relación de personas admitidas no presupone que se reconozca la posesión de los requisitos exigidos en el procedimiento selectivo que </w:t>
      </w:r>
      <w:r>
        <w:rPr>
          <w:bCs/>
          <w:color w:val="000000"/>
          <w:sz w:val="21"/>
          <w:szCs w:val="21"/>
          <w:shd w:val="clear" w:color="auto" w:fill="FFFFFF"/>
        </w:rPr>
        <w:t>se convoca mediante la presente Orden. Cuando del examen de la documentación, de acuerdo con la base 10 de esta convocatoria de las personas seleccionadas, se desprenda que no poseen alguno de los requisitos, decaerán en todos los derechos que pudieran der</w:t>
      </w:r>
      <w:r>
        <w:rPr>
          <w:bCs/>
          <w:color w:val="000000"/>
          <w:sz w:val="21"/>
          <w:szCs w:val="21"/>
          <w:shd w:val="clear" w:color="auto" w:fill="FFFFFF"/>
        </w:rPr>
        <w:t>ivarse de su participación en este procedimiento, sin perjuicio de la responsabilidad en que hubieran incurrido por falsedad en la solicitud.</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5. Órganos de selección y coordinación</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5.1. Nombramiento de los órganos de selección</w:t>
      </w:r>
    </w:p>
    <w:p w:rsidR="005A6E8A" w:rsidRDefault="000D258A">
      <w:pPr>
        <w:pStyle w:val="Standard"/>
        <w:tabs>
          <w:tab w:val="left" w:pos="-426"/>
        </w:tabs>
        <w:spacing w:line="276" w:lineRule="auto"/>
        <w:jc w:val="both"/>
      </w:pPr>
      <w:r>
        <w:rPr>
          <w:bCs/>
          <w:color w:val="000000"/>
          <w:sz w:val="21"/>
          <w:szCs w:val="21"/>
          <w:shd w:val="clear" w:color="auto" w:fill="FFFFFF"/>
        </w:rPr>
        <w:t>La selección de personas aspi</w:t>
      </w:r>
      <w:r>
        <w:rPr>
          <w:bCs/>
          <w:color w:val="000000"/>
          <w:sz w:val="21"/>
          <w:szCs w:val="21"/>
          <w:shd w:val="clear" w:color="auto" w:fill="FFFFFF"/>
        </w:rPr>
        <w:t xml:space="preserve">rantes será realizada por las comisiones de selección y por los tribunales, que serán nombrados a este efecto por la Dirección General de Personal Docente. El nombramiento se publicará en el </w:t>
      </w:r>
      <w:r>
        <w:rPr>
          <w:bCs/>
          <w:i/>
          <w:iCs/>
          <w:color w:val="000000"/>
          <w:sz w:val="21"/>
          <w:szCs w:val="21"/>
          <w:shd w:val="clear" w:color="auto" w:fill="FFFFFF"/>
        </w:rPr>
        <w:t>Diari Oficial de la Generalitat Valenciana</w:t>
      </w:r>
      <w:r>
        <w:rPr>
          <w:bCs/>
          <w:color w:val="000000"/>
          <w:sz w:val="21"/>
          <w:szCs w:val="21"/>
          <w:shd w:val="clear" w:color="auto" w:fill="FFFFFF"/>
        </w:rPr>
        <w:t>.</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5.2.  Tribunales</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5.2.</w:t>
      </w:r>
      <w:r>
        <w:rPr>
          <w:bCs/>
          <w:color w:val="000000"/>
          <w:sz w:val="21"/>
          <w:szCs w:val="21"/>
          <w:shd w:val="clear" w:color="auto" w:fill="FFFFFF"/>
        </w:rPr>
        <w:t>1 Composición de los tribunales y forma de elección</w:t>
      </w:r>
    </w:p>
    <w:p w:rsidR="005A6E8A" w:rsidRDefault="000D258A">
      <w:pPr>
        <w:pStyle w:val="Standard"/>
        <w:tabs>
          <w:tab w:val="left" w:pos="-426"/>
        </w:tabs>
        <w:spacing w:line="276" w:lineRule="auto"/>
        <w:jc w:val="both"/>
      </w:pPr>
      <w:r>
        <w:rPr>
          <w:bCs/>
          <w:color w:val="000000"/>
          <w:sz w:val="21"/>
          <w:szCs w:val="21"/>
          <w:shd w:val="clear" w:color="auto" w:fill="FFFFFF"/>
        </w:rPr>
        <w:t xml:space="preserve">De acuerdo con lo que dispone el artículo 7 del Reglamento de ingreso, accesos y adquisición de nuevas especialidades en los cuerpos docentes, aprobado por el Real Decreto 276/2007, de 23 de febrero, los </w:t>
      </w:r>
      <w:r>
        <w:rPr>
          <w:bCs/>
          <w:color w:val="000000"/>
          <w:sz w:val="21"/>
          <w:szCs w:val="21"/>
          <w:shd w:val="clear" w:color="auto" w:fill="FFFFFF"/>
        </w:rPr>
        <w:t>tribunales estarán compuestos por personal funcionario de carrera en activo y al servicio de la Administración Educativa, que pertenezcan a un grupo de clasificación igual o superior dentro del cuerpo cuyas plazas se convocan o del cuerpo de Inspectores al</w:t>
      </w:r>
      <w:r>
        <w:rPr>
          <w:bCs/>
          <w:color w:val="000000"/>
          <w:sz w:val="21"/>
          <w:szCs w:val="21"/>
          <w:shd w:val="clear" w:color="auto" w:fill="FFFFFF"/>
        </w:rPr>
        <w:t xml:space="preserve"> Servicio de la Administración Educativa, en número impar, no inferior </w:t>
      </w:r>
      <w:r>
        <w:rPr>
          <w:bCs/>
          <w:color w:val="000000"/>
          <w:sz w:val="21"/>
          <w:szCs w:val="21"/>
        </w:rPr>
        <w:t>a cinco.</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De conformidad con el citado Reglamento, en la designación de los tribunales que deban juzgar cada una de las especialidades convocadas, se velará por el cumplimiento del princ</w:t>
      </w:r>
      <w:r>
        <w:rPr>
          <w:bCs/>
          <w:color w:val="000000"/>
          <w:sz w:val="21"/>
          <w:szCs w:val="21"/>
          <w:shd w:val="clear" w:color="auto" w:fill="FFFFFF"/>
        </w:rPr>
        <w:t>ipio de especialidad, por lo que  la mayoría de sus miembros deberá ser titular de la especialidad objeto del proceso selectivo.</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Asimismo, de acuerdo con lo que establece el citado reglamento, se tenderá a la paridad entre hombres y mujeres, salvo que razo</w:t>
      </w:r>
      <w:r>
        <w:rPr>
          <w:bCs/>
          <w:color w:val="000000"/>
          <w:sz w:val="21"/>
          <w:szCs w:val="21"/>
          <w:shd w:val="clear" w:color="auto" w:fill="FFFFFF"/>
        </w:rPr>
        <w:t>nes fundadas y objetivas lo impidan.</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Los tribunales estarán integrados por:</w:t>
      </w:r>
    </w:p>
    <w:p w:rsidR="005A6E8A" w:rsidRDefault="000D258A">
      <w:pPr>
        <w:pStyle w:val="Standard"/>
        <w:tabs>
          <w:tab w:val="left" w:pos="-426"/>
          <w:tab w:val="left" w:pos="851"/>
        </w:tabs>
        <w:spacing w:line="276" w:lineRule="auto"/>
        <w:jc w:val="both"/>
        <w:rPr>
          <w:bCs/>
          <w:color w:val="000000"/>
          <w:sz w:val="21"/>
          <w:szCs w:val="21"/>
          <w:shd w:val="clear" w:color="auto" w:fill="FFFFFF"/>
        </w:rPr>
      </w:pPr>
      <w:r>
        <w:rPr>
          <w:bCs/>
          <w:color w:val="000000"/>
          <w:sz w:val="21"/>
          <w:szCs w:val="21"/>
          <w:shd w:val="clear" w:color="auto" w:fill="FFFFFF"/>
        </w:rPr>
        <w:t>Un presidente o una presidenta que se designará directamente por la Dirección General de Personal Docente.</w:t>
      </w:r>
    </w:p>
    <w:p w:rsidR="005A6E8A" w:rsidRDefault="000D258A">
      <w:pPr>
        <w:pStyle w:val="Standard"/>
        <w:tabs>
          <w:tab w:val="left" w:pos="-426"/>
          <w:tab w:val="left" w:pos="851"/>
        </w:tabs>
        <w:spacing w:line="276" w:lineRule="auto"/>
        <w:jc w:val="both"/>
      </w:pPr>
      <w:r>
        <w:rPr>
          <w:bCs/>
          <w:color w:val="000000"/>
          <w:sz w:val="21"/>
          <w:szCs w:val="21"/>
          <w:shd w:val="clear" w:color="auto" w:fill="FFFFFF"/>
        </w:rPr>
        <w:t>Cuatr</w:t>
      </w:r>
      <w:r>
        <w:rPr>
          <w:bCs/>
          <w:color w:val="000000"/>
          <w:sz w:val="21"/>
          <w:szCs w:val="21"/>
        </w:rPr>
        <w:t>o o más voc</w:t>
      </w:r>
      <w:r>
        <w:rPr>
          <w:bCs/>
          <w:color w:val="000000"/>
          <w:sz w:val="21"/>
          <w:szCs w:val="21"/>
          <w:shd w:val="clear" w:color="auto" w:fill="FFFFFF"/>
        </w:rPr>
        <w:t>ales, cuya</w:t>
      </w:r>
      <w:r>
        <w:rPr>
          <w:color w:val="000000"/>
          <w:sz w:val="21"/>
          <w:szCs w:val="21"/>
          <w:shd w:val="clear" w:color="auto" w:fill="FFFFFF"/>
        </w:rPr>
        <w:t xml:space="preserve"> designación se realizará mediante sorteo</w:t>
      </w:r>
      <w:r>
        <w:rPr>
          <w:bCs/>
          <w:color w:val="000000"/>
          <w:sz w:val="21"/>
          <w:szCs w:val="21"/>
          <w:shd w:val="clear" w:color="auto" w:fill="FFFFFF"/>
        </w:rPr>
        <w:t xml:space="preserve"> público, entre el personal funcionario de carrera en activo del cuerpo de Maestros, habili</w:t>
      </w:r>
      <w:r>
        <w:rPr>
          <w:color w:val="000000"/>
          <w:sz w:val="21"/>
          <w:szCs w:val="21"/>
          <w:shd w:val="clear" w:color="auto" w:fill="FFFFFF"/>
        </w:rPr>
        <w:t>tados</w:t>
      </w:r>
      <w:r>
        <w:rPr>
          <w:bCs/>
          <w:color w:val="000000"/>
          <w:sz w:val="21"/>
          <w:szCs w:val="21"/>
          <w:shd w:val="clear" w:color="auto" w:fill="FFFFFF"/>
        </w:rPr>
        <w:t xml:space="preserve"> en la especialidad asignada al </w:t>
      </w:r>
      <w:r>
        <w:rPr>
          <w:color w:val="000000"/>
          <w:sz w:val="21"/>
          <w:szCs w:val="21"/>
          <w:shd w:val="clear" w:color="auto" w:fill="FFFFFF"/>
        </w:rPr>
        <w:t>tribunal, que hayan prestado servicios en la especialidad correspondiente durante los d</w:t>
      </w:r>
      <w:r>
        <w:rPr>
          <w:color w:val="000000"/>
          <w:sz w:val="21"/>
          <w:szCs w:val="21"/>
          <w:shd w:val="clear" w:color="auto" w:fill="FFFFFF"/>
        </w:rPr>
        <w:t>os últimos cursos com</w:t>
      </w:r>
      <w:r>
        <w:rPr>
          <w:bCs/>
          <w:color w:val="000000"/>
          <w:sz w:val="21"/>
          <w:szCs w:val="21"/>
          <w:shd w:val="clear" w:color="auto" w:fill="FFFFFF"/>
        </w:rPr>
        <w:t>o m</w:t>
      </w:r>
      <w:r>
        <w:rPr>
          <w:color w:val="000000"/>
          <w:sz w:val="21"/>
          <w:szCs w:val="21"/>
          <w:shd w:val="clear" w:color="auto" w:fill="FFFFFF"/>
        </w:rPr>
        <w:t>ínim</w:t>
      </w:r>
      <w:r>
        <w:rPr>
          <w:bCs/>
          <w:color w:val="000000"/>
          <w:sz w:val="21"/>
          <w:szCs w:val="21"/>
        </w:rPr>
        <w:t>o y preferentemente adscritos al ámbito de la Dirección Territorial de Educación, Cultura y Deporte donde actuará el tribunal, excepto en el caso de tribunales únicos que se seleccionará el tribunal entre todo el personal docent</w:t>
      </w:r>
      <w:r>
        <w:rPr>
          <w:bCs/>
          <w:color w:val="000000"/>
          <w:sz w:val="21"/>
          <w:szCs w:val="21"/>
        </w:rPr>
        <w:t>e en activo de la especialidad</w:t>
      </w:r>
      <w:r>
        <w:rPr>
          <w:bCs/>
          <w:sz w:val="21"/>
          <w:szCs w:val="21"/>
        </w:rPr>
        <w:t>.</w:t>
      </w:r>
    </w:p>
    <w:p w:rsidR="005A6E8A" w:rsidRDefault="000D258A">
      <w:pPr>
        <w:pStyle w:val="Standard"/>
        <w:tabs>
          <w:tab w:val="left" w:pos="-426"/>
          <w:tab w:val="left" w:pos="851"/>
          <w:tab w:val="left" w:pos="8205"/>
        </w:tabs>
        <w:spacing w:line="276" w:lineRule="auto"/>
        <w:jc w:val="both"/>
      </w:pPr>
      <w:r>
        <w:rPr>
          <w:color w:val="000000"/>
          <w:sz w:val="21"/>
          <w:szCs w:val="21"/>
          <w:shd w:val="clear" w:color="auto" w:fill="FFFFFF"/>
        </w:rPr>
        <w:t>En el caso de que ello no sea posible, este sorteo se realizará entre el personal que, reuniendo las condiciones enumeradas, tengan su destino en el ámbito territorial de la Comunitat Valenciana. El sorteo público se anuncia</w:t>
      </w:r>
      <w:r>
        <w:rPr>
          <w:color w:val="000000"/>
          <w:sz w:val="21"/>
          <w:szCs w:val="21"/>
          <w:shd w:val="clear" w:color="auto" w:fill="FFFFFF"/>
        </w:rPr>
        <w:t>rá, a efectos informativos, en la web de la Conselleria de Educación, Cultura y Deporte.</w:t>
      </w:r>
    </w:p>
    <w:p w:rsidR="005A6E8A" w:rsidRDefault="000D258A">
      <w:pPr>
        <w:pStyle w:val="Standard"/>
        <w:spacing w:line="276" w:lineRule="auto"/>
        <w:jc w:val="both"/>
      </w:pPr>
      <w:r>
        <w:rPr>
          <w:color w:val="000000"/>
          <w:sz w:val="21"/>
          <w:szCs w:val="21"/>
          <w:shd w:val="clear" w:color="auto" w:fill="FFFFFF"/>
        </w:rPr>
        <w:t>Excepcionalmente, cuando no haya personal funcionario en servicio activo en número suficiente, la directora general de Personal Docente podrá hacer la designación dire</w:t>
      </w:r>
      <w:r>
        <w:rPr>
          <w:color w:val="000000"/>
          <w:sz w:val="21"/>
          <w:szCs w:val="21"/>
          <w:shd w:val="clear" w:color="auto" w:fill="FFFFFF"/>
        </w:rPr>
        <w:t>ctamente, de conformidad con lo que establece esta base.</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En cada tribunal, actuará en las funciones de secretaría la persona de menor antigüedad en el cuerpo, salvo que el tribunal acuerde determinarlo de otra manera.</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5.2.2 Número de tribunales</w:t>
      </w:r>
    </w:p>
    <w:p w:rsidR="005A6E8A" w:rsidRDefault="000D258A">
      <w:pPr>
        <w:pStyle w:val="Standard"/>
        <w:tabs>
          <w:tab w:val="left" w:pos="-426"/>
        </w:tabs>
        <w:spacing w:line="276" w:lineRule="auto"/>
        <w:jc w:val="both"/>
      </w:pPr>
      <w:r>
        <w:rPr>
          <w:bCs/>
          <w:iCs/>
          <w:color w:val="000000"/>
          <w:sz w:val="21"/>
          <w:szCs w:val="21"/>
          <w:shd w:val="clear" w:color="auto" w:fill="FFFFFF"/>
        </w:rPr>
        <w:t>Podrá</w:t>
      </w:r>
      <w:r>
        <w:rPr>
          <w:bCs/>
          <w:color w:val="000000"/>
          <w:sz w:val="21"/>
          <w:szCs w:val="21"/>
          <w:shd w:val="clear" w:color="auto" w:fill="FFFFFF"/>
        </w:rPr>
        <w:t>n nomb</w:t>
      </w:r>
      <w:r>
        <w:rPr>
          <w:bCs/>
          <w:color w:val="000000"/>
          <w:sz w:val="21"/>
          <w:szCs w:val="21"/>
          <w:shd w:val="clear" w:color="auto" w:fill="FFFFFF"/>
        </w:rPr>
        <w:t>rarse tantos tribunales como se juzguen necesarios para cada especialidad y para cada provincia.</w:t>
      </w:r>
      <w:r>
        <w:rPr>
          <w:bCs/>
          <w:color w:val="000000"/>
          <w:sz w:val="21"/>
          <w:szCs w:val="21"/>
        </w:rPr>
        <w:t xml:space="preserve"> Se designará, por igual procedimiento previsto en la base 5.2.1, un tribunal suplente para cada tribunal, y dos vocales de reserva, salvo en aquellos casos en </w:t>
      </w:r>
      <w:r>
        <w:rPr>
          <w:bCs/>
          <w:color w:val="000000"/>
          <w:sz w:val="21"/>
          <w:szCs w:val="21"/>
        </w:rPr>
        <w:t>que no sea posible contar con vocales suficientes que reúnan los requisitos exigibles en la presente base.</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5.2.3. Funciones de los tribunales</w:t>
      </w:r>
    </w:p>
    <w:p w:rsidR="005A6E8A" w:rsidRDefault="000D258A">
      <w:pPr>
        <w:pStyle w:val="Standard"/>
        <w:tabs>
          <w:tab w:val="left" w:pos="-426"/>
        </w:tabs>
        <w:spacing w:line="276" w:lineRule="auto"/>
        <w:jc w:val="both"/>
        <w:rPr>
          <w:bCs/>
          <w:sz w:val="21"/>
          <w:szCs w:val="21"/>
        </w:rPr>
      </w:pPr>
      <w:r>
        <w:rPr>
          <w:bCs/>
          <w:sz w:val="21"/>
          <w:szCs w:val="21"/>
        </w:rPr>
        <w:t>Corresponde a los tribunales el ejercicio de las siguientes funciones:</w:t>
      </w:r>
    </w:p>
    <w:p w:rsidR="005A6E8A" w:rsidRDefault="000D258A">
      <w:pPr>
        <w:pStyle w:val="Standard"/>
        <w:numPr>
          <w:ilvl w:val="0"/>
          <w:numId w:val="45"/>
        </w:numPr>
        <w:tabs>
          <w:tab w:val="left" w:pos="720"/>
          <w:tab w:val="left" w:pos="740"/>
        </w:tabs>
        <w:spacing w:line="276" w:lineRule="auto"/>
        <w:jc w:val="both"/>
        <w:rPr>
          <w:sz w:val="21"/>
          <w:szCs w:val="21"/>
        </w:rPr>
      </w:pPr>
      <w:r>
        <w:rPr>
          <w:sz w:val="21"/>
          <w:szCs w:val="21"/>
        </w:rPr>
        <w:t xml:space="preserve">La calificación de la prueba de la fase de </w:t>
      </w:r>
      <w:r>
        <w:rPr>
          <w:sz w:val="21"/>
          <w:szCs w:val="21"/>
        </w:rPr>
        <w:t>oposición y publicación de listas</w:t>
      </w:r>
    </w:p>
    <w:p w:rsidR="005A6E8A" w:rsidRDefault="000D258A">
      <w:pPr>
        <w:pStyle w:val="Standard"/>
        <w:numPr>
          <w:ilvl w:val="0"/>
          <w:numId w:val="45"/>
        </w:numPr>
        <w:tabs>
          <w:tab w:val="left" w:pos="720"/>
          <w:tab w:val="left" w:pos="740"/>
        </w:tabs>
        <w:spacing w:line="276" w:lineRule="auto"/>
        <w:jc w:val="both"/>
        <w:rPr>
          <w:sz w:val="21"/>
          <w:szCs w:val="21"/>
        </w:rPr>
      </w:pPr>
      <w:r>
        <w:rPr>
          <w:sz w:val="21"/>
          <w:szCs w:val="21"/>
        </w:rPr>
        <w:t>Recepción y comprobación de los méritos alegados de la fase de concurso.</w:t>
      </w:r>
    </w:p>
    <w:p w:rsidR="005A6E8A" w:rsidRDefault="000D258A">
      <w:pPr>
        <w:pStyle w:val="Standard"/>
        <w:numPr>
          <w:ilvl w:val="0"/>
          <w:numId w:val="45"/>
        </w:numPr>
        <w:tabs>
          <w:tab w:val="left" w:pos="720"/>
          <w:tab w:val="left" w:pos="740"/>
        </w:tabs>
        <w:spacing w:line="276" w:lineRule="auto"/>
        <w:jc w:val="both"/>
        <w:rPr>
          <w:sz w:val="21"/>
          <w:szCs w:val="21"/>
        </w:rPr>
      </w:pPr>
      <w:r>
        <w:rPr>
          <w:sz w:val="21"/>
          <w:szCs w:val="21"/>
        </w:rPr>
        <w:t>El desarrollo del proceso selectivo, de acuerdo con lo que dispone la presente convocatoria.</w:t>
      </w:r>
    </w:p>
    <w:p w:rsidR="005A6E8A" w:rsidRDefault="000D258A">
      <w:pPr>
        <w:pStyle w:val="Standard"/>
        <w:numPr>
          <w:ilvl w:val="0"/>
          <w:numId w:val="45"/>
        </w:numPr>
        <w:tabs>
          <w:tab w:val="left" w:pos="720"/>
          <w:tab w:val="left" w:pos="740"/>
        </w:tabs>
        <w:spacing w:line="276" w:lineRule="auto"/>
        <w:jc w:val="both"/>
        <w:rPr>
          <w:sz w:val="21"/>
          <w:szCs w:val="21"/>
        </w:rPr>
      </w:pPr>
      <w:r>
        <w:rPr>
          <w:sz w:val="21"/>
          <w:szCs w:val="21"/>
        </w:rPr>
        <w:t xml:space="preserve">La agregación de las puntuaciones correspondientes a la </w:t>
      </w:r>
      <w:r>
        <w:rPr>
          <w:sz w:val="21"/>
          <w:szCs w:val="21"/>
        </w:rPr>
        <w:t>fase de concurso a las adjudicadas en la fase de oposición, la ordenación de los aspirantes y la elaboración de las listas de los aspirantes que hayan superado ambas fases.</w:t>
      </w:r>
    </w:p>
    <w:p w:rsidR="005A6E8A" w:rsidRDefault="000D258A">
      <w:pPr>
        <w:pStyle w:val="Standard"/>
        <w:numPr>
          <w:ilvl w:val="0"/>
          <w:numId w:val="45"/>
        </w:numPr>
        <w:tabs>
          <w:tab w:val="left" w:pos="720"/>
          <w:tab w:val="left" w:pos="740"/>
        </w:tabs>
        <w:spacing w:line="276" w:lineRule="auto"/>
        <w:jc w:val="both"/>
      </w:pPr>
      <w:r>
        <w:rPr>
          <w:sz w:val="21"/>
          <w:szCs w:val="21"/>
        </w:rPr>
        <w:t xml:space="preserve">Coordinarse, en su caso, con la comisión de selección y la de </w:t>
      </w:r>
      <w:r>
        <w:rPr>
          <w:sz w:val="21"/>
          <w:szCs w:val="21"/>
        </w:rPr>
        <w:t>baremación.</w:t>
      </w:r>
    </w:p>
    <w:p w:rsidR="005A6E8A" w:rsidRDefault="000D258A">
      <w:pPr>
        <w:pStyle w:val="Standard"/>
        <w:numPr>
          <w:ilvl w:val="0"/>
          <w:numId w:val="45"/>
        </w:numPr>
        <w:tabs>
          <w:tab w:val="left" w:pos="720"/>
          <w:tab w:val="left" w:pos="740"/>
        </w:tabs>
        <w:spacing w:line="276" w:lineRule="auto"/>
        <w:jc w:val="both"/>
      </w:pPr>
      <w:r>
        <w:rPr>
          <w:bCs/>
          <w:color w:val="000000"/>
          <w:sz w:val="21"/>
          <w:szCs w:val="21"/>
        </w:rPr>
        <w:t>La custodia de los exámenes, de acuerdo con las instrucciones del órgano que los nombre, durante el procedimiento de la oposición.</w:t>
      </w:r>
    </w:p>
    <w:p w:rsidR="005A6E8A" w:rsidRDefault="000D258A">
      <w:pPr>
        <w:pStyle w:val="Standard"/>
        <w:tabs>
          <w:tab w:val="left" w:pos="-6186"/>
          <w:tab w:val="left" w:pos="-5040"/>
        </w:tabs>
        <w:spacing w:line="276" w:lineRule="auto"/>
        <w:ind w:hanging="340"/>
        <w:jc w:val="both"/>
        <w:rPr>
          <w:bCs/>
          <w:color w:val="000000"/>
          <w:sz w:val="21"/>
          <w:szCs w:val="21"/>
          <w:shd w:val="clear" w:color="auto" w:fill="FFFFFF"/>
        </w:rPr>
      </w:pPr>
      <w:r>
        <w:rPr>
          <w:bCs/>
          <w:color w:val="000000"/>
          <w:sz w:val="21"/>
          <w:szCs w:val="21"/>
          <w:shd w:val="clear" w:color="auto" w:fill="FFFFFF"/>
        </w:rPr>
        <w:t>5.3. Comisiones de selección</w:t>
      </w:r>
    </w:p>
    <w:p w:rsidR="005A6E8A" w:rsidRDefault="000D258A">
      <w:pPr>
        <w:pStyle w:val="Standard"/>
        <w:tabs>
          <w:tab w:val="left" w:pos="-6186"/>
          <w:tab w:val="left" w:pos="-5040"/>
        </w:tabs>
        <w:spacing w:line="276" w:lineRule="auto"/>
        <w:ind w:hanging="340"/>
        <w:jc w:val="both"/>
        <w:rPr>
          <w:color w:val="000000"/>
          <w:sz w:val="21"/>
          <w:szCs w:val="21"/>
          <w:shd w:val="clear" w:color="auto" w:fill="FFFFFF"/>
        </w:rPr>
      </w:pPr>
      <w:r>
        <w:rPr>
          <w:color w:val="000000"/>
          <w:sz w:val="21"/>
          <w:szCs w:val="21"/>
          <w:shd w:val="clear" w:color="auto" w:fill="FFFFFF"/>
        </w:rPr>
        <w:t>5.3.1 Composición</w:t>
      </w:r>
    </w:p>
    <w:p w:rsidR="005A6E8A" w:rsidRDefault="000D258A">
      <w:pPr>
        <w:pStyle w:val="Standard"/>
        <w:tabs>
          <w:tab w:val="left" w:pos="-6186"/>
          <w:tab w:val="left" w:pos="-5040"/>
        </w:tabs>
        <w:spacing w:line="276" w:lineRule="auto"/>
        <w:ind w:hanging="340"/>
        <w:jc w:val="both"/>
        <w:rPr>
          <w:color w:val="000000"/>
          <w:sz w:val="21"/>
          <w:szCs w:val="21"/>
          <w:shd w:val="clear" w:color="auto" w:fill="FFFFFF"/>
        </w:rPr>
      </w:pPr>
      <w:r>
        <w:rPr>
          <w:color w:val="000000"/>
          <w:sz w:val="21"/>
          <w:szCs w:val="21"/>
          <w:shd w:val="clear" w:color="auto" w:fill="FFFFFF"/>
        </w:rPr>
        <w:t>Cuando en función del número de personas aspirantes y plazas convo</w:t>
      </w:r>
      <w:r>
        <w:rPr>
          <w:color w:val="000000"/>
          <w:sz w:val="21"/>
          <w:szCs w:val="21"/>
          <w:shd w:val="clear" w:color="auto" w:fill="FFFFFF"/>
        </w:rPr>
        <w:t>cadas sea necesario nombrar más de un tribunal para alguna de las especialidades, se constituirá una comisión de selección por cada una de estas especialidades, que asumirá las funciones establecidas en la base 5.3.2 de esta convocatoria.</w:t>
      </w:r>
    </w:p>
    <w:p w:rsidR="005A6E8A" w:rsidRDefault="000D258A">
      <w:pPr>
        <w:pStyle w:val="Standard"/>
        <w:tabs>
          <w:tab w:val="left" w:pos="-6186"/>
          <w:tab w:val="left" w:pos="-5040"/>
        </w:tabs>
        <w:spacing w:line="276" w:lineRule="auto"/>
        <w:ind w:hanging="340"/>
        <w:jc w:val="both"/>
        <w:rPr>
          <w:bCs/>
          <w:color w:val="000000"/>
          <w:sz w:val="21"/>
          <w:szCs w:val="21"/>
          <w:shd w:val="clear" w:color="auto" w:fill="FFFFFF"/>
        </w:rPr>
      </w:pPr>
      <w:r>
        <w:rPr>
          <w:bCs/>
          <w:color w:val="000000"/>
          <w:sz w:val="21"/>
          <w:szCs w:val="21"/>
          <w:shd w:val="clear" w:color="auto" w:fill="FFFFFF"/>
        </w:rPr>
        <w:t xml:space="preserve">Estas comisiones </w:t>
      </w:r>
      <w:r>
        <w:rPr>
          <w:bCs/>
          <w:color w:val="000000"/>
          <w:sz w:val="21"/>
          <w:szCs w:val="21"/>
          <w:shd w:val="clear" w:color="auto" w:fill="FFFFFF"/>
        </w:rPr>
        <w:t xml:space="preserve">estarán formadas por un número impar de miembros no inferior a cinco, que deberán reunir los requisitos enumerados en el apartado 5.2.1 para los que integran los tribunales. Las personas que forman parte de las comisiones serán designadas por la Dirección </w:t>
      </w:r>
      <w:r>
        <w:rPr>
          <w:bCs/>
          <w:color w:val="000000"/>
          <w:sz w:val="21"/>
          <w:szCs w:val="21"/>
          <w:shd w:val="clear" w:color="auto" w:fill="FFFFFF"/>
        </w:rPr>
        <w:t>General de Personal Docente, pudiendo formar parte de estas los presidentes de los tribunales.</w:t>
      </w:r>
    </w:p>
    <w:p w:rsidR="005A6E8A" w:rsidRDefault="000D258A">
      <w:pPr>
        <w:pStyle w:val="Standard"/>
        <w:tabs>
          <w:tab w:val="left" w:pos="-6186"/>
          <w:tab w:val="left" w:pos="-5040"/>
        </w:tabs>
        <w:spacing w:line="276" w:lineRule="auto"/>
        <w:ind w:hanging="340"/>
        <w:jc w:val="both"/>
        <w:rPr>
          <w:bCs/>
          <w:color w:val="000000"/>
          <w:sz w:val="21"/>
          <w:szCs w:val="21"/>
          <w:shd w:val="clear" w:color="auto" w:fill="FFFFFF"/>
        </w:rPr>
      </w:pPr>
      <w:r>
        <w:rPr>
          <w:bCs/>
          <w:color w:val="000000"/>
          <w:sz w:val="21"/>
          <w:szCs w:val="21"/>
          <w:shd w:val="clear" w:color="auto" w:fill="FFFFFF"/>
        </w:rPr>
        <w:t>En aquellas especialidades en que se nombre un tribunal único, este actuará además como comisión de selección</w:t>
      </w:r>
      <w:r>
        <w:rPr>
          <w:bCs/>
          <w:color w:val="000000"/>
          <w:sz w:val="21"/>
          <w:szCs w:val="21"/>
          <w:shd w:val="clear" w:color="auto" w:fill="FFFFFF"/>
        </w:rPr>
        <w:t xml:space="preserve"> por lo que asumirán también sus funciones sin que por eso cambien de funciones sus miembros.</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5.3.2 Funciones</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Corresponde a las comisiones de selección y a los tribunales únicos el ejercicio de las siguientes funciones:</w:t>
      </w:r>
    </w:p>
    <w:p w:rsidR="005A6E8A" w:rsidRDefault="000D258A">
      <w:pPr>
        <w:pStyle w:val="Standard"/>
        <w:numPr>
          <w:ilvl w:val="0"/>
          <w:numId w:val="46"/>
        </w:numPr>
        <w:spacing w:line="276" w:lineRule="auto"/>
        <w:jc w:val="both"/>
      </w:pPr>
      <w:r>
        <w:rPr>
          <w:color w:val="000000"/>
          <w:sz w:val="21"/>
          <w:szCs w:val="21"/>
          <w:shd w:val="clear" w:color="auto" w:fill="FFFFFF"/>
        </w:rPr>
        <w:t>Velar por el buen funcionamiento del</w:t>
      </w:r>
      <w:r>
        <w:rPr>
          <w:color w:val="000000"/>
          <w:sz w:val="21"/>
          <w:szCs w:val="21"/>
          <w:shd w:val="clear" w:color="auto" w:fill="FFFFFF"/>
        </w:rPr>
        <w:t xml:space="preserve"> procedimiento, tal como marca la normativa.</w:t>
      </w:r>
    </w:p>
    <w:p w:rsidR="005A6E8A" w:rsidRDefault="000D258A">
      <w:pPr>
        <w:pStyle w:val="Standard"/>
        <w:numPr>
          <w:ilvl w:val="0"/>
          <w:numId w:val="47"/>
        </w:numPr>
        <w:spacing w:line="276" w:lineRule="auto"/>
        <w:jc w:val="both"/>
      </w:pPr>
      <w:r>
        <w:rPr>
          <w:color w:val="000000"/>
          <w:sz w:val="21"/>
          <w:szCs w:val="21"/>
          <w:shd w:val="clear" w:color="auto" w:fill="FFFFFF"/>
        </w:rPr>
        <w:t>La determinación de los criterios de actuación de los tribunales y su homogeneización</w:t>
      </w:r>
      <w:r>
        <w:rPr>
          <w:bCs/>
          <w:color w:val="000000"/>
          <w:sz w:val="21"/>
          <w:szCs w:val="21"/>
          <w:shd w:val="clear" w:color="auto" w:fill="FFFFFF"/>
        </w:rPr>
        <w:t>.</w:t>
      </w:r>
    </w:p>
    <w:p w:rsidR="005A6E8A" w:rsidRDefault="000D258A">
      <w:pPr>
        <w:pStyle w:val="Standard"/>
        <w:numPr>
          <w:ilvl w:val="0"/>
          <w:numId w:val="47"/>
        </w:numPr>
        <w:spacing w:line="276" w:lineRule="auto"/>
        <w:jc w:val="both"/>
        <w:rPr>
          <w:color w:val="000000"/>
          <w:sz w:val="21"/>
          <w:szCs w:val="21"/>
          <w:shd w:val="clear" w:color="auto" w:fill="FFFFFF"/>
        </w:rPr>
      </w:pPr>
      <w:r>
        <w:rPr>
          <w:color w:val="000000"/>
          <w:sz w:val="21"/>
          <w:szCs w:val="21"/>
          <w:shd w:val="clear" w:color="auto" w:fill="FFFFFF"/>
        </w:rPr>
        <w:t>La elaboración de los criterios de evaluación de las distintas partes de la prueba de la fase de oposición.</w:t>
      </w:r>
    </w:p>
    <w:p w:rsidR="005A6E8A" w:rsidRDefault="000D258A">
      <w:pPr>
        <w:pStyle w:val="Standard"/>
        <w:numPr>
          <w:ilvl w:val="0"/>
          <w:numId w:val="47"/>
        </w:numPr>
        <w:spacing w:line="276" w:lineRule="auto"/>
        <w:jc w:val="both"/>
        <w:rPr>
          <w:color w:val="000000"/>
          <w:sz w:val="21"/>
          <w:szCs w:val="21"/>
          <w:shd w:val="clear" w:color="auto" w:fill="FFFFFF"/>
        </w:rPr>
      </w:pPr>
      <w:r>
        <w:rPr>
          <w:color w:val="000000"/>
          <w:sz w:val="21"/>
          <w:szCs w:val="21"/>
          <w:shd w:val="clear" w:color="auto" w:fill="FFFFFF"/>
        </w:rPr>
        <w:t xml:space="preserve">La coordinación </w:t>
      </w:r>
      <w:r>
        <w:rPr>
          <w:color w:val="000000"/>
          <w:sz w:val="21"/>
          <w:szCs w:val="21"/>
          <w:shd w:val="clear" w:color="auto" w:fill="FFFFFF"/>
        </w:rPr>
        <w:t>de los tribunales y la elaboración de la prueba práctica.</w:t>
      </w:r>
    </w:p>
    <w:p w:rsidR="005A6E8A" w:rsidRDefault="000D258A">
      <w:pPr>
        <w:pStyle w:val="Standard"/>
        <w:numPr>
          <w:ilvl w:val="0"/>
          <w:numId w:val="47"/>
        </w:numPr>
        <w:spacing w:line="276" w:lineRule="auto"/>
        <w:jc w:val="both"/>
        <w:rPr>
          <w:bCs/>
          <w:color w:val="000000"/>
          <w:sz w:val="21"/>
          <w:szCs w:val="21"/>
          <w:shd w:val="clear" w:color="auto" w:fill="FFFFFF"/>
        </w:rPr>
      </w:pPr>
      <w:r>
        <w:rPr>
          <w:bCs/>
          <w:color w:val="000000"/>
          <w:sz w:val="21"/>
          <w:szCs w:val="21"/>
          <w:shd w:val="clear" w:color="auto" w:fill="FFFFFF"/>
        </w:rPr>
        <w:t>La elaboración del listado único de personas que hayan superado el proceso selectivo respecto de cada especialidad.</w:t>
      </w:r>
    </w:p>
    <w:p w:rsidR="005A6E8A" w:rsidRDefault="000D258A">
      <w:pPr>
        <w:pStyle w:val="Standard"/>
        <w:numPr>
          <w:ilvl w:val="0"/>
          <w:numId w:val="47"/>
        </w:numPr>
        <w:tabs>
          <w:tab w:val="left" w:pos="-6186"/>
          <w:tab w:val="left" w:pos="-5040"/>
        </w:tabs>
        <w:spacing w:line="276" w:lineRule="auto"/>
        <w:jc w:val="both"/>
        <w:rPr>
          <w:bCs/>
          <w:color w:val="000000"/>
          <w:sz w:val="21"/>
          <w:szCs w:val="21"/>
          <w:shd w:val="clear" w:color="auto" w:fill="FFFFFF"/>
        </w:rPr>
      </w:pPr>
      <w:r>
        <w:rPr>
          <w:bCs/>
          <w:color w:val="000000"/>
          <w:sz w:val="21"/>
          <w:szCs w:val="21"/>
          <w:shd w:val="clear" w:color="auto" w:fill="FFFFFF"/>
        </w:rPr>
        <w:t>La elevación de las listas de personas aspirantes seleccionadas en cada especialid</w:t>
      </w:r>
      <w:r>
        <w:rPr>
          <w:bCs/>
          <w:color w:val="000000"/>
          <w:sz w:val="21"/>
          <w:szCs w:val="21"/>
          <w:shd w:val="clear" w:color="auto" w:fill="FFFFFF"/>
        </w:rPr>
        <w:t>ad al órgano convocante para su publicación.</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5.4 Comisiones de baremación de méritos</w:t>
      </w:r>
    </w:p>
    <w:p w:rsidR="005A6E8A" w:rsidRDefault="000D258A">
      <w:pPr>
        <w:pStyle w:val="Standard"/>
        <w:spacing w:line="240" w:lineRule="auto"/>
        <w:jc w:val="both"/>
        <w:rPr>
          <w:color w:val="000000"/>
          <w:sz w:val="21"/>
          <w:szCs w:val="21"/>
        </w:rPr>
      </w:pPr>
      <w:r>
        <w:rPr>
          <w:color w:val="000000"/>
          <w:sz w:val="21"/>
          <w:szCs w:val="21"/>
        </w:rPr>
        <w:t>Se constituirá una comisión de baremación de méritos por cada especialidad.</w:t>
      </w:r>
    </w:p>
    <w:p w:rsidR="005A6E8A" w:rsidRDefault="000D258A">
      <w:pPr>
        <w:pStyle w:val="Standard"/>
        <w:spacing w:line="240" w:lineRule="auto"/>
        <w:jc w:val="both"/>
        <w:rPr>
          <w:color w:val="000000"/>
          <w:sz w:val="21"/>
          <w:szCs w:val="21"/>
        </w:rPr>
      </w:pPr>
      <w:r>
        <w:rPr>
          <w:color w:val="000000"/>
          <w:sz w:val="21"/>
          <w:szCs w:val="21"/>
        </w:rPr>
        <w:t>5.4.1 Composición</w:t>
      </w:r>
    </w:p>
    <w:p w:rsidR="005A6E8A" w:rsidRDefault="000D258A">
      <w:pPr>
        <w:pStyle w:val="Standard"/>
        <w:spacing w:line="240" w:lineRule="auto"/>
        <w:jc w:val="both"/>
        <w:rPr>
          <w:color w:val="000000"/>
          <w:sz w:val="21"/>
          <w:szCs w:val="21"/>
        </w:rPr>
      </w:pPr>
      <w:r>
        <w:rPr>
          <w:color w:val="000000"/>
          <w:sz w:val="21"/>
          <w:szCs w:val="21"/>
        </w:rPr>
        <w:t>Estas comisiones estarán formadas por todos los miembros de la comisión de se</w:t>
      </w:r>
      <w:r>
        <w:rPr>
          <w:color w:val="000000"/>
          <w:sz w:val="21"/>
          <w:szCs w:val="21"/>
        </w:rPr>
        <w:t>lección de cada especialidad y por las personas que ejercen la presidencia de todos los tribunales de cada especialidad.</w:t>
      </w:r>
    </w:p>
    <w:p w:rsidR="005A6E8A" w:rsidRDefault="000D258A">
      <w:pPr>
        <w:pStyle w:val="Standard"/>
        <w:spacing w:line="240" w:lineRule="auto"/>
        <w:jc w:val="both"/>
      </w:pPr>
      <w:r>
        <w:rPr>
          <w:color w:val="000000"/>
          <w:sz w:val="21"/>
          <w:szCs w:val="21"/>
        </w:rPr>
        <w:t>En el caso de aquellas especialidades en las que exista un único tribuna</w:t>
      </w:r>
      <w:r>
        <w:rPr>
          <w:color w:val="000000"/>
          <w:sz w:val="21"/>
          <w:szCs w:val="21"/>
          <w:shd w:val="clear" w:color="auto" w:fill="FFFFFF"/>
        </w:rPr>
        <w:t>l,</w:t>
      </w:r>
      <w:r>
        <w:rPr>
          <w:color w:val="000000"/>
          <w:sz w:val="21"/>
          <w:szCs w:val="21"/>
        </w:rPr>
        <w:t xml:space="preserve"> éste asumirá las funciones de la comisión de baremación de méritos.</w:t>
      </w:r>
    </w:p>
    <w:p w:rsidR="005A6E8A" w:rsidRDefault="000D258A">
      <w:pPr>
        <w:pStyle w:val="Standard"/>
        <w:spacing w:line="240" w:lineRule="auto"/>
        <w:jc w:val="both"/>
        <w:rPr>
          <w:color w:val="000000"/>
          <w:sz w:val="21"/>
          <w:szCs w:val="21"/>
        </w:rPr>
      </w:pPr>
      <w:r>
        <w:rPr>
          <w:color w:val="000000"/>
          <w:sz w:val="21"/>
          <w:szCs w:val="21"/>
        </w:rPr>
        <w:t>Ejercerá las funciones correspondientes a la presidencia de este órgano la persona que ostente el cargo de Presidente o Presidenta en la Comisión de selección de cada especialidad.</w:t>
      </w:r>
    </w:p>
    <w:p w:rsidR="005A6E8A" w:rsidRDefault="000D258A">
      <w:pPr>
        <w:pStyle w:val="Standard"/>
        <w:tabs>
          <w:tab w:val="left" w:pos="-426"/>
          <w:tab w:val="left" w:pos="342"/>
        </w:tabs>
        <w:spacing w:line="240" w:lineRule="auto"/>
        <w:jc w:val="both"/>
        <w:rPr>
          <w:sz w:val="21"/>
          <w:szCs w:val="21"/>
        </w:rPr>
      </w:pPr>
      <w:r>
        <w:rPr>
          <w:sz w:val="21"/>
          <w:szCs w:val="21"/>
        </w:rPr>
        <w:t>Para e</w:t>
      </w:r>
      <w:r>
        <w:rPr>
          <w:sz w:val="21"/>
          <w:szCs w:val="21"/>
        </w:rPr>
        <w:t>l nombramiento de la persona que ejerza las funciones de secretaría se estará a lo dispuesto en el último párrafo de la base 5.2.1.</w:t>
      </w:r>
    </w:p>
    <w:p w:rsidR="005A6E8A" w:rsidRDefault="000D258A">
      <w:pPr>
        <w:spacing w:line="240" w:lineRule="auto"/>
        <w:rPr>
          <w:rFonts w:ascii="Roboto" w:hAnsi="Roboto"/>
          <w:sz w:val="21"/>
          <w:szCs w:val="21"/>
        </w:rPr>
      </w:pPr>
      <w:r>
        <w:rPr>
          <w:rFonts w:ascii="Roboto" w:hAnsi="Roboto"/>
          <w:sz w:val="21"/>
          <w:szCs w:val="21"/>
        </w:rPr>
        <w:t>5.4.2 Funciones</w:t>
      </w:r>
    </w:p>
    <w:p w:rsidR="005A6E8A" w:rsidRDefault="000D258A">
      <w:pPr>
        <w:spacing w:line="240" w:lineRule="auto"/>
        <w:rPr>
          <w:rFonts w:ascii="Roboto" w:hAnsi="Roboto"/>
          <w:sz w:val="21"/>
          <w:szCs w:val="21"/>
        </w:rPr>
      </w:pPr>
      <w:r>
        <w:rPr>
          <w:rFonts w:ascii="Roboto" w:hAnsi="Roboto"/>
          <w:sz w:val="21"/>
          <w:szCs w:val="21"/>
        </w:rPr>
        <w:t>Corresponde a las comisiones de baremación el ejercicio de las siguientes funciones:</w:t>
      </w:r>
    </w:p>
    <w:p w:rsidR="005A6E8A" w:rsidRDefault="000D258A">
      <w:pPr>
        <w:spacing w:line="240" w:lineRule="auto"/>
        <w:rPr>
          <w:rFonts w:ascii="Roboto" w:hAnsi="Roboto"/>
          <w:sz w:val="21"/>
          <w:szCs w:val="21"/>
        </w:rPr>
      </w:pPr>
      <w:r>
        <w:rPr>
          <w:rFonts w:ascii="Roboto" w:hAnsi="Roboto"/>
          <w:sz w:val="21"/>
          <w:szCs w:val="21"/>
        </w:rPr>
        <w:t xml:space="preserve">-  La </w:t>
      </w:r>
      <w:r>
        <w:rPr>
          <w:rFonts w:ascii="Roboto" w:hAnsi="Roboto"/>
          <w:sz w:val="21"/>
          <w:szCs w:val="21"/>
        </w:rPr>
        <w:t>determinación de los criterios de baremación de méritos de la fase de concurso, de acuerdo con lo indicado en la convocatoria.</w:t>
      </w:r>
    </w:p>
    <w:p w:rsidR="005A6E8A" w:rsidRDefault="000D258A">
      <w:pPr>
        <w:pStyle w:val="Prrafodelista"/>
        <w:tabs>
          <w:tab w:val="left" w:pos="2094"/>
          <w:tab w:val="left" w:pos="3240"/>
        </w:tabs>
        <w:spacing w:line="240" w:lineRule="auto"/>
        <w:ind w:left="0"/>
        <w:rPr>
          <w:rFonts w:ascii="Roboto" w:hAnsi="Roboto"/>
          <w:sz w:val="21"/>
        </w:rPr>
      </w:pPr>
      <w:r>
        <w:rPr>
          <w:rFonts w:ascii="Roboto" w:hAnsi="Roboto"/>
          <w:sz w:val="21"/>
        </w:rPr>
        <w:t>-  La valoración de los méritos de la fase de concurso.</w:t>
      </w:r>
    </w:p>
    <w:p w:rsidR="005A6E8A" w:rsidRDefault="000D258A">
      <w:pPr>
        <w:pStyle w:val="Prrafodelista"/>
        <w:tabs>
          <w:tab w:val="left" w:pos="2094"/>
          <w:tab w:val="left" w:pos="3240"/>
        </w:tabs>
        <w:spacing w:line="240" w:lineRule="auto"/>
        <w:ind w:left="0"/>
        <w:rPr>
          <w:rFonts w:ascii="Roboto" w:hAnsi="Roboto"/>
          <w:sz w:val="21"/>
        </w:rPr>
      </w:pPr>
      <w:r>
        <w:rPr>
          <w:rFonts w:ascii="Roboto" w:hAnsi="Roboto"/>
          <w:sz w:val="21"/>
        </w:rPr>
        <w:t>- Resolver las alegaciones presentadas a la fase de concurso y publicar l</w:t>
      </w:r>
      <w:r>
        <w:rPr>
          <w:rFonts w:ascii="Roboto" w:hAnsi="Roboto"/>
          <w:sz w:val="21"/>
        </w:rPr>
        <w:t>as listas definitivas de baremación de méritos.</w:t>
      </w:r>
    </w:p>
    <w:p w:rsidR="005A6E8A" w:rsidRDefault="000D258A">
      <w:pPr>
        <w:tabs>
          <w:tab w:val="left" w:pos="-4746"/>
          <w:tab w:val="left" w:pos="-3600"/>
        </w:tabs>
        <w:spacing w:line="240" w:lineRule="auto"/>
        <w:rPr>
          <w:rFonts w:ascii="Roboto" w:hAnsi="Roboto"/>
          <w:sz w:val="21"/>
          <w:szCs w:val="21"/>
        </w:rPr>
      </w:pPr>
      <w:r>
        <w:rPr>
          <w:rFonts w:ascii="Roboto" w:hAnsi="Roboto"/>
          <w:sz w:val="21"/>
          <w:szCs w:val="21"/>
        </w:rPr>
        <w:t>5.5 Comisión de coordinación técnica de las comisiones de selección</w:t>
      </w:r>
    </w:p>
    <w:p w:rsidR="005A6E8A" w:rsidRDefault="000D258A">
      <w:pPr>
        <w:tabs>
          <w:tab w:val="left" w:pos="-4746"/>
          <w:tab w:val="left" w:pos="-3600"/>
        </w:tabs>
        <w:spacing w:line="240" w:lineRule="auto"/>
      </w:pPr>
      <w:r>
        <w:rPr>
          <w:rFonts w:ascii="Roboto" w:hAnsi="Roboto"/>
          <w:sz w:val="21"/>
          <w:szCs w:val="21"/>
        </w:rPr>
        <w:t>La Dirección General Personal Docente podrá decidir la creación de la Comisión de Coordinación Técnica de las Comisiones de Selección, si as</w:t>
      </w:r>
      <w:r>
        <w:rPr>
          <w:rFonts w:ascii="Roboto" w:hAnsi="Roboto"/>
          <w:sz w:val="21"/>
          <w:szCs w:val="21"/>
        </w:rPr>
        <w:t>í lo estimara necesario, en función del número de órganos de selección nombrados.</w:t>
      </w:r>
    </w:p>
    <w:p w:rsidR="005A6E8A" w:rsidRDefault="000D258A">
      <w:pPr>
        <w:tabs>
          <w:tab w:val="left" w:pos="-4746"/>
          <w:tab w:val="left" w:pos="-3600"/>
        </w:tabs>
        <w:spacing w:line="240" w:lineRule="auto"/>
        <w:rPr>
          <w:rFonts w:ascii="Roboto" w:hAnsi="Roboto"/>
          <w:sz w:val="21"/>
          <w:szCs w:val="21"/>
        </w:rPr>
      </w:pPr>
      <w:r>
        <w:rPr>
          <w:rFonts w:ascii="Roboto" w:hAnsi="Roboto"/>
          <w:sz w:val="21"/>
          <w:szCs w:val="21"/>
        </w:rPr>
        <w:t>5.5.1 Composición</w:t>
      </w:r>
    </w:p>
    <w:p w:rsidR="005A6E8A" w:rsidRDefault="000D258A">
      <w:pPr>
        <w:pStyle w:val="Standard"/>
        <w:spacing w:line="240" w:lineRule="auto"/>
        <w:jc w:val="both"/>
        <w:rPr>
          <w:sz w:val="21"/>
          <w:szCs w:val="21"/>
        </w:rPr>
      </w:pPr>
      <w:r>
        <w:rPr>
          <w:sz w:val="21"/>
          <w:szCs w:val="21"/>
        </w:rPr>
        <w:t>Esta Comisión estará integrada por:</w:t>
      </w:r>
    </w:p>
    <w:p w:rsidR="005A6E8A" w:rsidRDefault="000D258A">
      <w:pPr>
        <w:pStyle w:val="Textbodyindent"/>
        <w:spacing w:line="240" w:lineRule="auto"/>
        <w:ind w:left="0"/>
        <w:jc w:val="both"/>
        <w:rPr>
          <w:sz w:val="21"/>
          <w:szCs w:val="21"/>
        </w:rPr>
      </w:pPr>
      <w:r>
        <w:rPr>
          <w:sz w:val="21"/>
          <w:szCs w:val="21"/>
        </w:rPr>
        <w:t>- Un presidente o presidenta</w:t>
      </w:r>
    </w:p>
    <w:p w:rsidR="005A6E8A" w:rsidRDefault="000D258A">
      <w:pPr>
        <w:pStyle w:val="Standard"/>
        <w:spacing w:line="240" w:lineRule="auto"/>
        <w:jc w:val="both"/>
        <w:rPr>
          <w:sz w:val="21"/>
          <w:szCs w:val="21"/>
        </w:rPr>
      </w:pPr>
      <w:r>
        <w:rPr>
          <w:sz w:val="21"/>
          <w:szCs w:val="21"/>
        </w:rPr>
        <w:t>- Siete vocales</w:t>
      </w:r>
    </w:p>
    <w:p w:rsidR="005A6E8A" w:rsidRDefault="000D258A">
      <w:pPr>
        <w:pStyle w:val="Standard"/>
        <w:spacing w:line="240" w:lineRule="auto"/>
        <w:jc w:val="both"/>
      </w:pPr>
      <w:r>
        <w:rPr>
          <w:sz w:val="21"/>
          <w:szCs w:val="21"/>
        </w:rPr>
        <w:t>Las personas que formen parte de esta Comisión serán designadas por la Dire</w:t>
      </w:r>
      <w:r>
        <w:rPr>
          <w:sz w:val="21"/>
          <w:szCs w:val="21"/>
        </w:rPr>
        <w:t xml:space="preserve">cción General de Personal Docente mediante una resolución que se publicará en el </w:t>
      </w:r>
      <w:r>
        <w:rPr>
          <w:i/>
          <w:sz w:val="21"/>
          <w:szCs w:val="21"/>
        </w:rPr>
        <w:t>Diari Oficial de la Generalitat Valenciana</w:t>
      </w:r>
      <w:r>
        <w:rPr>
          <w:sz w:val="21"/>
          <w:szCs w:val="21"/>
        </w:rPr>
        <w:t>.</w:t>
      </w:r>
    </w:p>
    <w:p w:rsidR="005A6E8A" w:rsidRDefault="000D258A">
      <w:pPr>
        <w:pStyle w:val="Standard"/>
        <w:tabs>
          <w:tab w:val="left" w:pos="-426"/>
          <w:tab w:val="left" w:pos="342"/>
        </w:tabs>
        <w:spacing w:line="240" w:lineRule="auto"/>
        <w:jc w:val="both"/>
      </w:pPr>
      <w:r>
        <w:rPr>
          <w:bCs/>
          <w:sz w:val="21"/>
          <w:szCs w:val="21"/>
        </w:rPr>
        <w:t>Para el nombramiento de la persona que ejerza las funciones de secretaría de la Comisión de Coordinación Técnica se estará a lo dis</w:t>
      </w:r>
      <w:r>
        <w:rPr>
          <w:bCs/>
          <w:sz w:val="21"/>
          <w:szCs w:val="21"/>
        </w:rPr>
        <w:t>puesto en el último párrafo de la base 5.2.1.</w:t>
      </w:r>
    </w:p>
    <w:p w:rsidR="005A6E8A" w:rsidRDefault="000D258A">
      <w:pPr>
        <w:pStyle w:val="Standard"/>
        <w:tabs>
          <w:tab w:val="left" w:pos="-426"/>
          <w:tab w:val="left" w:pos="342"/>
          <w:tab w:val="left" w:pos="5955"/>
        </w:tabs>
        <w:spacing w:line="240" w:lineRule="auto"/>
        <w:jc w:val="both"/>
        <w:rPr>
          <w:sz w:val="21"/>
          <w:szCs w:val="21"/>
        </w:rPr>
      </w:pPr>
      <w:r>
        <w:rPr>
          <w:sz w:val="21"/>
          <w:szCs w:val="21"/>
        </w:rPr>
        <w:t>5.5.2 Funciones de la Comisión de coordinación técnica de las comisiones de selección</w:t>
      </w:r>
      <w:r>
        <w:rPr>
          <w:sz w:val="21"/>
          <w:szCs w:val="21"/>
        </w:rPr>
        <w:tab/>
      </w:r>
    </w:p>
    <w:p w:rsidR="005A6E8A" w:rsidRDefault="000D258A">
      <w:pPr>
        <w:tabs>
          <w:tab w:val="left" w:pos="-4746"/>
          <w:tab w:val="left" w:pos="-3600"/>
        </w:tabs>
        <w:spacing w:line="240" w:lineRule="auto"/>
      </w:pPr>
      <w:r>
        <w:rPr>
          <w:rFonts w:ascii="Roboto" w:hAnsi="Roboto"/>
          <w:sz w:val="21"/>
          <w:szCs w:val="21"/>
        </w:rPr>
        <w:t>1.Coordinar y asesorar la actuación de las Comisiones de selección en cuanto a:</w:t>
      </w:r>
    </w:p>
    <w:p w:rsidR="005A6E8A" w:rsidRDefault="000D258A">
      <w:pPr>
        <w:tabs>
          <w:tab w:val="left" w:pos="-4746"/>
          <w:tab w:val="left" w:pos="-3600"/>
        </w:tabs>
        <w:spacing w:line="240" w:lineRule="auto"/>
      </w:pPr>
      <w:r>
        <w:rPr>
          <w:rFonts w:ascii="Roboto" w:hAnsi="Roboto"/>
          <w:sz w:val="21"/>
          <w:szCs w:val="21"/>
        </w:rPr>
        <w:t xml:space="preserve"> - unificación de criterios de actuación de</w:t>
      </w:r>
      <w:r>
        <w:rPr>
          <w:rFonts w:ascii="Roboto" w:hAnsi="Roboto"/>
          <w:sz w:val="21"/>
          <w:szCs w:val="21"/>
        </w:rPr>
        <w:t xml:space="preserve"> las distintas Comisiones de Selección/Tribunales únicos,</w:t>
      </w:r>
    </w:p>
    <w:p w:rsidR="005A6E8A" w:rsidRDefault="000D258A">
      <w:pPr>
        <w:spacing w:line="240" w:lineRule="auto"/>
      </w:pPr>
      <w:r>
        <w:rPr>
          <w:rFonts w:ascii="Roboto" w:hAnsi="Roboto"/>
          <w:sz w:val="21"/>
          <w:szCs w:val="21"/>
        </w:rPr>
        <w:t xml:space="preserve"> - hacer de interlocutor entre las Comisiones de selección y la Dirección General de Personal Docente.</w:t>
      </w:r>
    </w:p>
    <w:p w:rsidR="005A6E8A" w:rsidRDefault="000D258A">
      <w:pPr>
        <w:spacing w:line="240" w:lineRule="auto"/>
      </w:pPr>
      <w:r>
        <w:rPr>
          <w:rFonts w:ascii="Roboto" w:hAnsi="Roboto"/>
          <w:sz w:val="21"/>
          <w:szCs w:val="21"/>
        </w:rPr>
        <w:t>- establecer los medios de comunicación entre los tribunales y las comisiones de selección.</w:t>
      </w:r>
    </w:p>
    <w:p w:rsidR="005A6E8A" w:rsidRDefault="000D258A">
      <w:pPr>
        <w:tabs>
          <w:tab w:val="left" w:pos="-426"/>
          <w:tab w:val="left" w:pos="342"/>
        </w:tabs>
        <w:spacing w:line="240" w:lineRule="auto"/>
        <w:rPr>
          <w:rFonts w:ascii="Roboto" w:hAnsi="Roboto"/>
          <w:sz w:val="21"/>
          <w:szCs w:val="21"/>
        </w:rPr>
      </w:pPr>
      <w:r>
        <w:rPr>
          <w:rFonts w:ascii="Roboto" w:hAnsi="Roboto"/>
          <w:sz w:val="21"/>
          <w:szCs w:val="21"/>
        </w:rPr>
        <w:t>2.C</w:t>
      </w:r>
      <w:r>
        <w:rPr>
          <w:rFonts w:ascii="Roboto" w:hAnsi="Roboto"/>
          <w:sz w:val="21"/>
          <w:szCs w:val="21"/>
        </w:rPr>
        <w:t>ooperar con la Dirección General de Personal  en cuanto al desarrollo de este procedimiento selectivo y velar por el buen funcionamiento del mismo.</w:t>
      </w:r>
    </w:p>
    <w:p w:rsidR="005A6E8A" w:rsidRDefault="000D258A">
      <w:pPr>
        <w:tabs>
          <w:tab w:val="left" w:pos="-426"/>
          <w:tab w:val="left" w:pos="342"/>
        </w:tabs>
        <w:spacing w:line="240" w:lineRule="auto"/>
        <w:rPr>
          <w:rFonts w:ascii="Roboto" w:hAnsi="Roboto"/>
          <w:sz w:val="21"/>
          <w:szCs w:val="21"/>
        </w:rPr>
      </w:pPr>
      <w:r>
        <w:rPr>
          <w:rFonts w:ascii="Roboto" w:hAnsi="Roboto"/>
          <w:sz w:val="21"/>
          <w:szCs w:val="21"/>
        </w:rPr>
        <w:t>3. Establecer protocolos de actuación ante incidencias en el procedimiento.</w:t>
      </w:r>
    </w:p>
    <w:p w:rsidR="005A6E8A" w:rsidRDefault="000D258A">
      <w:pPr>
        <w:tabs>
          <w:tab w:val="left" w:pos="-426"/>
          <w:tab w:val="left" w:pos="342"/>
        </w:tabs>
        <w:spacing w:line="240" w:lineRule="auto"/>
        <w:rPr>
          <w:rFonts w:ascii="Roboto" w:hAnsi="Roboto"/>
          <w:sz w:val="21"/>
          <w:szCs w:val="21"/>
        </w:rPr>
      </w:pPr>
      <w:r>
        <w:rPr>
          <w:rFonts w:ascii="Roboto" w:hAnsi="Roboto"/>
          <w:sz w:val="21"/>
          <w:szCs w:val="21"/>
        </w:rPr>
        <w:t xml:space="preserve">4. Homogeneizar los </w:t>
      </w:r>
      <w:r>
        <w:rPr>
          <w:rFonts w:ascii="Roboto" w:hAnsi="Roboto"/>
          <w:sz w:val="21"/>
          <w:szCs w:val="21"/>
        </w:rPr>
        <w:t>criterios de evaluación, calificación y, en su caso, penalización del conjunto de las especialidades docentes objeto de esta convocatoria.</w:t>
      </w:r>
    </w:p>
    <w:p w:rsidR="005A6E8A" w:rsidRDefault="000D258A">
      <w:pPr>
        <w:pStyle w:val="Standard"/>
        <w:spacing w:line="240" w:lineRule="auto"/>
        <w:jc w:val="both"/>
        <w:rPr>
          <w:bCs/>
          <w:sz w:val="21"/>
          <w:szCs w:val="21"/>
        </w:rPr>
      </w:pPr>
      <w:r>
        <w:rPr>
          <w:bCs/>
          <w:sz w:val="21"/>
          <w:szCs w:val="21"/>
        </w:rPr>
        <w:t>5.5.3 Funcionamiento</w:t>
      </w:r>
    </w:p>
    <w:p w:rsidR="005A6E8A" w:rsidRDefault="000D258A">
      <w:pPr>
        <w:pStyle w:val="Standard"/>
        <w:spacing w:line="240" w:lineRule="auto"/>
        <w:jc w:val="both"/>
      </w:pPr>
      <w:r>
        <w:rPr>
          <w:sz w:val="21"/>
          <w:szCs w:val="21"/>
          <w:shd w:val="clear" w:color="auto" w:fill="FFFFFF"/>
        </w:rPr>
        <w:t>El procedimiento de actuación de este órgano se aju</w:t>
      </w:r>
      <w:r>
        <w:rPr>
          <w:sz w:val="21"/>
          <w:szCs w:val="21"/>
        </w:rPr>
        <w:t xml:space="preserve">stará a lo dispuesto en la Ley 39/2015, de 1 </w:t>
      </w:r>
      <w:r>
        <w:rPr>
          <w:sz w:val="21"/>
          <w:szCs w:val="21"/>
        </w:rPr>
        <w:t>de octubre, del Procedimiento Administrativo Común de las Administraciones y en la Ley 40/2015, de 1 de octubre, de Régimen Jurídico del Sector Público.</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5.6. Obligatoriedad de la participación</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De conformidad con el artículo 8.3 del Reglamento de ingreso, a</w:t>
      </w:r>
      <w:r>
        <w:rPr>
          <w:bCs/>
          <w:color w:val="000000"/>
          <w:sz w:val="21"/>
          <w:szCs w:val="21"/>
          <w:shd w:val="clear" w:color="auto" w:fill="FFFFFF"/>
        </w:rPr>
        <w:t>ccesos y adquisición de nuevas especialidades en los cuerpos docentes aprobado por el Real Decreto 276/2007, de 23 de febrero, la participación en los órganos de selección tiene carácter obligatorio.</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Solo serán admisibles como causas de dispensa, además de</w:t>
      </w:r>
      <w:r>
        <w:rPr>
          <w:bCs/>
          <w:color w:val="000000"/>
          <w:sz w:val="21"/>
          <w:szCs w:val="21"/>
          <w:shd w:val="clear" w:color="auto" w:fill="FFFFFF"/>
        </w:rPr>
        <w:t xml:space="preserve"> las situaciones de abstención y recusación que se especifican en los apartados 5.7 y 5.9, las siguientes:</w:t>
      </w:r>
    </w:p>
    <w:p w:rsidR="005A6E8A" w:rsidRDefault="000D258A">
      <w:pPr>
        <w:pStyle w:val="Standard"/>
        <w:spacing w:line="276" w:lineRule="auto"/>
        <w:ind w:left="397" w:hanging="454"/>
        <w:jc w:val="both"/>
      </w:pPr>
      <w:r>
        <w:rPr>
          <w:color w:val="000000"/>
          <w:sz w:val="21"/>
          <w:szCs w:val="21"/>
          <w:shd w:val="clear" w:color="auto" w:fill="FFFFFF"/>
        </w:rPr>
        <w:t xml:space="preserve"> 1. La situación de permiso por maternidad, paternidad biológica, adopción, acogimiento o acumulación de lactancia.</w:t>
      </w:r>
    </w:p>
    <w:p w:rsidR="005A6E8A" w:rsidRDefault="000D258A">
      <w:pPr>
        <w:pStyle w:val="Standard"/>
        <w:spacing w:line="276" w:lineRule="auto"/>
        <w:ind w:left="397" w:hanging="397"/>
        <w:jc w:val="both"/>
      </w:pPr>
      <w:r>
        <w:rPr>
          <w:rFonts w:eastAsia="Times New Roman" w:cs="Times New Roman"/>
          <w:color w:val="000000"/>
          <w:sz w:val="21"/>
          <w:szCs w:val="21"/>
          <w:shd w:val="clear" w:color="auto" w:fill="FFFFFF"/>
          <w:lang w:bidi="ar-SA"/>
        </w:rPr>
        <w:t>2. Las</w:t>
      </w:r>
      <w:r>
        <w:rPr>
          <w:color w:val="000000"/>
          <w:sz w:val="21"/>
          <w:szCs w:val="21"/>
          <w:shd w:val="clear" w:color="auto" w:fill="FFFFFF"/>
        </w:rPr>
        <w:t xml:space="preserve"> situaciones de incapacidad</w:t>
      </w:r>
      <w:r>
        <w:rPr>
          <w:color w:val="000000"/>
          <w:sz w:val="21"/>
          <w:szCs w:val="21"/>
          <w:shd w:val="clear" w:color="auto" w:fill="FFFFFF"/>
        </w:rPr>
        <w:t xml:space="preserve"> temporal y de riesgo durante el embarazo, debidamente acreditadas.</w:t>
      </w:r>
    </w:p>
    <w:p w:rsidR="005A6E8A" w:rsidRDefault="000D258A">
      <w:pPr>
        <w:pStyle w:val="Standard"/>
        <w:spacing w:line="276" w:lineRule="auto"/>
        <w:ind w:left="397" w:hanging="397"/>
        <w:jc w:val="both"/>
      </w:pPr>
      <w:r>
        <w:rPr>
          <w:bCs/>
          <w:color w:val="000000"/>
          <w:sz w:val="21"/>
          <w:szCs w:val="21"/>
          <w:shd w:val="clear" w:color="auto" w:fill="FFFFFF"/>
        </w:rPr>
        <w:t>3. Los permisos de reducción de jornada de trabajo concedidos hasta el 31 de julio del presente curso al amparo del artículo 48.h), 48.i), 49.e) y 49.f)  de Real Decreto Legislativo 5/2015</w:t>
      </w:r>
      <w:r>
        <w:rPr>
          <w:bCs/>
          <w:color w:val="000000"/>
          <w:sz w:val="21"/>
          <w:szCs w:val="21"/>
          <w:shd w:val="clear" w:color="auto" w:fill="FFFFFF"/>
        </w:rPr>
        <w:t>, de 30 de octubre, por el que se aprueba el texto refundido de la Ley del Estatuto Básico del Empleado Público y del artículo 24.1 del Decreto 7/2008, de 25 de enero, del Consell, por el que se regulan los permisos y licencias del personal docente no univ</w:t>
      </w:r>
      <w:r>
        <w:rPr>
          <w:bCs/>
          <w:color w:val="000000"/>
          <w:sz w:val="21"/>
          <w:szCs w:val="21"/>
          <w:shd w:val="clear" w:color="auto" w:fill="FFFFFF"/>
        </w:rPr>
        <w:t>ersitario dependiente de la Conselleria de Educación.</w:t>
      </w:r>
    </w:p>
    <w:p w:rsidR="005A6E8A" w:rsidRDefault="000D258A">
      <w:pPr>
        <w:pStyle w:val="Standard"/>
        <w:spacing w:line="276" w:lineRule="auto"/>
        <w:ind w:left="397" w:hanging="397"/>
        <w:jc w:val="both"/>
        <w:rPr>
          <w:bCs/>
          <w:color w:val="000000"/>
          <w:sz w:val="21"/>
          <w:szCs w:val="21"/>
          <w:shd w:val="clear" w:color="auto" w:fill="FFFFFF"/>
        </w:rPr>
      </w:pPr>
      <w:r>
        <w:rPr>
          <w:bCs/>
          <w:color w:val="000000"/>
          <w:sz w:val="21"/>
          <w:szCs w:val="21"/>
          <w:shd w:val="clear" w:color="auto" w:fill="FFFFFF"/>
        </w:rPr>
        <w:t>4. El personal que ocupa los cargos de dirección, jefatura de estudios o secretaría en los centros docentes, siempre que el presidente o la presidenta del tribunal pueda sustituirlo por las personas voc</w:t>
      </w:r>
      <w:r>
        <w:rPr>
          <w:bCs/>
          <w:color w:val="000000"/>
          <w:sz w:val="21"/>
          <w:szCs w:val="21"/>
          <w:shd w:val="clear" w:color="auto" w:fill="FFFFFF"/>
        </w:rPr>
        <w:t>ales suplentes.</w:t>
      </w:r>
    </w:p>
    <w:p w:rsidR="005A6E8A" w:rsidRDefault="000D258A">
      <w:pPr>
        <w:pStyle w:val="Standard"/>
        <w:spacing w:line="276" w:lineRule="auto"/>
        <w:ind w:left="397" w:hanging="397"/>
        <w:jc w:val="both"/>
        <w:rPr>
          <w:bCs/>
          <w:color w:val="000000"/>
          <w:sz w:val="21"/>
          <w:szCs w:val="21"/>
          <w:shd w:val="clear" w:color="auto" w:fill="FFFFFF"/>
        </w:rPr>
      </w:pPr>
      <w:r>
        <w:rPr>
          <w:bCs/>
          <w:color w:val="000000"/>
          <w:sz w:val="21"/>
          <w:szCs w:val="21"/>
          <w:shd w:val="clear" w:color="auto" w:fill="FFFFFF"/>
        </w:rPr>
        <w:t>5. Las personas que estén recibiendo un tratamiento de fertilidad.</w:t>
      </w:r>
    </w:p>
    <w:p w:rsidR="005A6E8A" w:rsidRDefault="000D258A">
      <w:pPr>
        <w:pStyle w:val="Standard"/>
        <w:spacing w:line="276" w:lineRule="auto"/>
        <w:ind w:left="397" w:hanging="397"/>
        <w:jc w:val="both"/>
        <w:rPr>
          <w:bCs/>
          <w:color w:val="000000"/>
          <w:sz w:val="21"/>
          <w:szCs w:val="21"/>
          <w:shd w:val="clear" w:color="auto" w:fill="FFFFFF"/>
        </w:rPr>
      </w:pPr>
      <w:r>
        <w:rPr>
          <w:bCs/>
          <w:color w:val="000000"/>
          <w:sz w:val="21"/>
          <w:szCs w:val="21"/>
          <w:shd w:val="clear" w:color="auto" w:fill="FFFFFF"/>
        </w:rPr>
        <w:t>6. Las personas con diversidad funcional, movilidad reducida, que actúen en municipios distintos al de su centro de destino, siempre que el presidente o presidenta del Tribu</w:t>
      </w:r>
      <w:r>
        <w:rPr>
          <w:bCs/>
          <w:color w:val="000000"/>
          <w:sz w:val="21"/>
          <w:szCs w:val="21"/>
          <w:shd w:val="clear" w:color="auto" w:fill="FFFFFF"/>
        </w:rPr>
        <w:t>nal pueda sustituirlo por el personal suplente.</w:t>
      </w:r>
    </w:p>
    <w:p w:rsidR="005A6E8A" w:rsidRDefault="005A6E8A">
      <w:pPr>
        <w:pStyle w:val="Standard"/>
        <w:tabs>
          <w:tab w:val="left" w:pos="1428"/>
        </w:tabs>
        <w:spacing w:line="276" w:lineRule="auto"/>
        <w:jc w:val="both"/>
        <w:rPr>
          <w:bCs/>
          <w:color w:val="000000"/>
          <w:sz w:val="21"/>
          <w:szCs w:val="21"/>
          <w:shd w:val="clear" w:color="auto" w:fill="FFFFFF"/>
        </w:rPr>
      </w:pP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5.7. Abstención</w:t>
      </w:r>
    </w:p>
    <w:p w:rsidR="005A6E8A" w:rsidRDefault="000D258A">
      <w:pPr>
        <w:pStyle w:val="Standard"/>
        <w:tabs>
          <w:tab w:val="left" w:pos="-426"/>
        </w:tabs>
        <w:spacing w:line="276" w:lineRule="auto"/>
        <w:jc w:val="both"/>
      </w:pPr>
      <w:r>
        <w:rPr>
          <w:bCs/>
          <w:color w:val="000000"/>
          <w:sz w:val="21"/>
          <w:szCs w:val="21"/>
          <w:shd w:val="clear" w:color="auto" w:fill="FFFFFF"/>
        </w:rPr>
        <w:t>Las personas que integren los órganos de selección para cada especialidad deberán abstenerse de intervenir, cuando concurra en ellas alguna de las circunstancias previstas en el artículo 23 d</w:t>
      </w:r>
      <w:r>
        <w:rPr>
          <w:bCs/>
          <w:color w:val="000000"/>
          <w:sz w:val="21"/>
          <w:szCs w:val="21"/>
          <w:shd w:val="clear" w:color="auto" w:fill="FFFFFF"/>
        </w:rPr>
        <w:t xml:space="preserve">e la Ley 40/2015, </w:t>
      </w:r>
      <w:r>
        <w:rPr>
          <w:color w:val="000000"/>
          <w:sz w:val="21"/>
          <w:szCs w:val="21"/>
          <w:shd w:val="clear" w:color="auto" w:fill="FFFFFF"/>
        </w:rPr>
        <w:t xml:space="preserve">de 1 de octubre, de Régimen Jurídico del Sector Público, </w:t>
      </w:r>
      <w:r>
        <w:rPr>
          <w:rFonts w:eastAsia="Calibri"/>
          <w:color w:val="000000"/>
          <w:sz w:val="21"/>
          <w:szCs w:val="21"/>
          <w:shd w:val="clear" w:color="auto" w:fill="FFFFFF"/>
          <w:lang w:bidi="ar-SA"/>
        </w:rPr>
        <w:t>en concreto, las siguientes situaciones:</w:t>
      </w:r>
    </w:p>
    <w:p w:rsidR="005A6E8A" w:rsidRDefault="000D258A">
      <w:pPr>
        <w:spacing w:after="140" w:line="276" w:lineRule="auto"/>
      </w:pPr>
      <w:r>
        <w:rPr>
          <w:rFonts w:ascii="Roboto" w:eastAsia="Calibri" w:hAnsi="Roboto" w:cs="Roboto"/>
          <w:sz w:val="21"/>
          <w:szCs w:val="21"/>
          <w:lang w:bidi="ar-SA"/>
        </w:rPr>
        <w:t xml:space="preserve">a) Tener interés personal en el asunto de que se trate o en otro en cuya resolución pudiera influir la de aquél; ser </w:t>
      </w:r>
      <w:r>
        <w:rPr>
          <w:rFonts w:ascii="Roboto" w:eastAsia="Calibri" w:hAnsi="Roboto" w:cs="Roboto"/>
          <w:sz w:val="21"/>
          <w:szCs w:val="21"/>
          <w:lang w:bidi="ar-SA"/>
        </w:rPr>
        <w:t>administrador de sociedad o entidad interesada, o tener cuestión litigiosa pendiente con alguna persona interesada.</w:t>
      </w:r>
    </w:p>
    <w:p w:rsidR="005A6E8A" w:rsidRDefault="000D258A">
      <w:pPr>
        <w:spacing w:after="140" w:line="276" w:lineRule="auto"/>
        <w:rPr>
          <w:rFonts w:ascii="Roboto" w:eastAsia="Calibri" w:hAnsi="Roboto" w:cs="Roboto"/>
          <w:sz w:val="21"/>
          <w:szCs w:val="21"/>
          <w:lang w:bidi="ar-SA"/>
        </w:rPr>
      </w:pPr>
      <w:r>
        <w:rPr>
          <w:rFonts w:ascii="Roboto" w:eastAsia="Calibri" w:hAnsi="Roboto" w:cs="Roboto"/>
          <w:sz w:val="21"/>
          <w:szCs w:val="21"/>
          <w:lang w:bidi="ar-SA"/>
        </w:rPr>
        <w:t>b) Tener un vínculo matrimonial o situación de hecho asimilable y el parentesco de consanguinidad dentro del cuarto grado o de afinidad dent</w:t>
      </w:r>
      <w:r>
        <w:rPr>
          <w:rFonts w:ascii="Roboto" w:eastAsia="Calibri" w:hAnsi="Roboto" w:cs="Roboto"/>
          <w:sz w:val="21"/>
          <w:szCs w:val="21"/>
          <w:lang w:bidi="ar-SA"/>
        </w:rPr>
        <w:t>ro del segundo, con cualquiera de los interesados, con los administradores de entidades o sociedades interesadas y también con los asesores, representantes legales o mandatarios que intervengan en el procedimiento, así como compartir despacho profesional o</w:t>
      </w:r>
      <w:r>
        <w:rPr>
          <w:rFonts w:ascii="Roboto" w:eastAsia="Calibri" w:hAnsi="Roboto" w:cs="Roboto"/>
          <w:sz w:val="21"/>
          <w:szCs w:val="21"/>
          <w:lang w:bidi="ar-SA"/>
        </w:rPr>
        <w:t xml:space="preserve"> estar asociado con éstos para el asesoramiento, la representación o el mandato.</w:t>
      </w:r>
    </w:p>
    <w:p w:rsidR="005A6E8A" w:rsidRDefault="000D258A">
      <w:pPr>
        <w:spacing w:after="140" w:line="276" w:lineRule="auto"/>
        <w:rPr>
          <w:rFonts w:ascii="Roboto" w:eastAsia="Calibri" w:hAnsi="Roboto" w:cs="Roboto"/>
          <w:sz w:val="21"/>
          <w:szCs w:val="21"/>
          <w:lang w:bidi="ar-SA"/>
        </w:rPr>
      </w:pPr>
      <w:r>
        <w:rPr>
          <w:rFonts w:ascii="Roboto" w:eastAsia="Calibri" w:hAnsi="Roboto" w:cs="Roboto"/>
          <w:sz w:val="21"/>
          <w:szCs w:val="21"/>
          <w:lang w:bidi="ar-SA"/>
        </w:rPr>
        <w:t>c) Tener amistad íntima o enemistad manifiesta con alguna de las personas mencionadas en el apartado anterior.</w:t>
      </w:r>
    </w:p>
    <w:p w:rsidR="005A6E8A" w:rsidRDefault="000D258A">
      <w:pPr>
        <w:spacing w:after="140" w:line="276" w:lineRule="auto"/>
        <w:rPr>
          <w:rFonts w:ascii="Roboto" w:eastAsia="Calibri" w:hAnsi="Roboto" w:cs="Roboto"/>
          <w:sz w:val="21"/>
          <w:szCs w:val="21"/>
          <w:lang w:bidi="ar-SA"/>
        </w:rPr>
      </w:pPr>
      <w:r>
        <w:rPr>
          <w:rFonts w:ascii="Roboto" w:eastAsia="Calibri" w:hAnsi="Roboto" w:cs="Roboto"/>
          <w:sz w:val="21"/>
          <w:szCs w:val="21"/>
          <w:lang w:bidi="ar-SA"/>
        </w:rPr>
        <w:t>d) Haber intervenido como perito o como testigo en el procedimie</w:t>
      </w:r>
      <w:r>
        <w:rPr>
          <w:rFonts w:ascii="Roboto" w:eastAsia="Calibri" w:hAnsi="Roboto" w:cs="Roboto"/>
          <w:sz w:val="21"/>
          <w:szCs w:val="21"/>
          <w:lang w:bidi="ar-SA"/>
        </w:rPr>
        <w:t>nto de que se trate.</w:t>
      </w:r>
    </w:p>
    <w:p w:rsidR="005A6E8A" w:rsidRDefault="000D258A">
      <w:pPr>
        <w:spacing w:after="140" w:line="276" w:lineRule="auto"/>
        <w:rPr>
          <w:rFonts w:ascii="Roboto" w:eastAsia="Calibri" w:hAnsi="Roboto" w:cs="Roboto"/>
          <w:sz w:val="21"/>
          <w:szCs w:val="21"/>
          <w:lang w:bidi="ar-SA"/>
        </w:rPr>
      </w:pPr>
      <w:r>
        <w:rPr>
          <w:rFonts w:ascii="Roboto" w:eastAsia="Calibri" w:hAnsi="Roboto" w:cs="Roboto"/>
          <w:sz w:val="21"/>
          <w:szCs w:val="21"/>
          <w:lang w:bidi="ar-SA"/>
        </w:rPr>
        <w:t>e) Tener relación de servicio con persona natural o jurídica interesada directamente en el asunto, o haberle prestado en los dos últimos años servicios profesionales de cualquier tipo y en cualquier circunstancia o lugar.</w:t>
      </w:r>
    </w:p>
    <w:p w:rsidR="005A6E8A" w:rsidRDefault="000D258A">
      <w:pPr>
        <w:spacing w:after="140" w:line="276" w:lineRule="auto"/>
      </w:pPr>
      <w:r>
        <w:rPr>
          <w:rFonts w:ascii="Roboto" w:eastAsia="Calibri" w:hAnsi="Roboto" w:cs="Roboto"/>
          <w:sz w:val="21"/>
          <w:szCs w:val="21"/>
          <w:lang w:bidi="ar-SA"/>
        </w:rPr>
        <w:t xml:space="preserve">f) </w:t>
      </w:r>
      <w:r>
        <w:rPr>
          <w:rFonts w:ascii="Roboto" w:eastAsia="Calibri" w:hAnsi="Roboto" w:cs="Roboto"/>
          <w:sz w:val="21"/>
          <w:szCs w:val="21"/>
          <w:lang w:bidi="ar-SA"/>
        </w:rPr>
        <w:t>Específicamente, de acuerdo con el art. 8.4 del Reglamento de ingreso, accesos y adquisición de nuevas especialidades en los cuerpos docentes, aprobado por el Real Decreto 276/2007, se abstendrán de intervenir en el proceso selectivo aquellos miembros que,</w:t>
      </w:r>
      <w:r>
        <w:rPr>
          <w:rFonts w:ascii="Roboto" w:eastAsia="Calibri" w:hAnsi="Roboto" w:cs="Roboto"/>
          <w:sz w:val="21"/>
          <w:szCs w:val="21"/>
          <w:lang w:bidi="ar-SA"/>
        </w:rPr>
        <w:t xml:space="preserve"> en los cinco años anteriores a la publicación de la presente Orden, hubiesen realizado tareas de preparación de aspirantes a acceso a los cuerpos objeto de esta convocatoria, debiendo justificarlo documentalmente a la presidencia de su tribunal con anteri</w:t>
      </w:r>
      <w:r>
        <w:rPr>
          <w:rFonts w:ascii="Roboto" w:eastAsia="Calibri" w:hAnsi="Roboto" w:cs="Roboto"/>
          <w:sz w:val="21"/>
          <w:szCs w:val="21"/>
          <w:lang w:bidi="ar-SA"/>
        </w:rPr>
        <w:t>oridad al acto de constitución del tribunal.</w:t>
      </w:r>
    </w:p>
    <w:p w:rsidR="005A6E8A" w:rsidRDefault="000D258A">
      <w:pPr>
        <w:spacing w:after="140" w:line="276" w:lineRule="auto"/>
      </w:pPr>
      <w:r>
        <w:rPr>
          <w:rFonts w:ascii="Roboto" w:eastAsia="Calibri" w:hAnsi="Roboto" w:cs="Roboto"/>
          <w:sz w:val="21"/>
          <w:szCs w:val="21"/>
          <w:lang w:bidi="ar-SA"/>
        </w:rPr>
        <w:t>Todas las personas nombradas como miembros de los órganos de selección o coordinación deberán declarar expresamente en el acto de constitución del órgano de selección no hallarse en las circunstancias contemplad</w:t>
      </w:r>
      <w:r>
        <w:rPr>
          <w:rFonts w:ascii="Roboto" w:eastAsia="Calibri" w:hAnsi="Roboto" w:cs="Roboto"/>
          <w:sz w:val="21"/>
          <w:szCs w:val="21"/>
          <w:lang w:bidi="ar-SA"/>
        </w:rPr>
        <w:t>as en este apartado, lo que quedará reflejado en el acta de constitución correspondiente.</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5.8 Plazo para manifestar la abstención</w:t>
      </w:r>
    </w:p>
    <w:p w:rsidR="005A6E8A" w:rsidRDefault="000D258A">
      <w:pPr>
        <w:pStyle w:val="Standard"/>
        <w:spacing w:line="276" w:lineRule="auto"/>
        <w:jc w:val="both"/>
      </w:pPr>
      <w:r>
        <w:rPr>
          <w:sz w:val="21"/>
          <w:szCs w:val="21"/>
        </w:rPr>
        <w:t>Previamente a la sesión de constitución, en el plazo de cinco días hábiles contados a partir del día siguiente a la publicació</w:t>
      </w:r>
      <w:r>
        <w:rPr>
          <w:sz w:val="21"/>
          <w:szCs w:val="21"/>
        </w:rPr>
        <w:t xml:space="preserve">n de la resolución por la que se nombran a los miembros que deben juzgar el procedimiento selectivo, aquellos que se consideren incursos en alguno de los motivos de abstención o en alguna de las situaciones recogidas en el apartado 5.7, lo comunicarán por </w:t>
      </w:r>
      <w:r>
        <w:rPr>
          <w:sz w:val="21"/>
          <w:szCs w:val="21"/>
        </w:rPr>
        <w:t>escrito, con la correspondiente acreditación documental, a la presidenta o presidente del tribunal, quien resolverá lo procedente. Tales resoluciones se harán constar en el acta de la sesión de constitución, a la que se adjuntará, en su caso, la documentac</w:t>
      </w:r>
      <w:r>
        <w:rPr>
          <w:sz w:val="21"/>
          <w:szCs w:val="21"/>
        </w:rPr>
        <w:t>ión presentada</w:t>
      </w:r>
      <w:r>
        <w:rPr>
          <w:strike/>
          <w:sz w:val="21"/>
          <w:szCs w:val="21"/>
        </w:rPr>
        <w:t>.</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5.9. Recusación</w:t>
      </w:r>
    </w:p>
    <w:p w:rsidR="005A6E8A" w:rsidRDefault="000D258A">
      <w:pPr>
        <w:pStyle w:val="Standard"/>
        <w:tabs>
          <w:tab w:val="left" w:pos="-426"/>
        </w:tabs>
        <w:spacing w:line="276" w:lineRule="auto"/>
        <w:jc w:val="both"/>
      </w:pPr>
      <w:r>
        <w:rPr>
          <w:sz w:val="21"/>
          <w:szCs w:val="21"/>
        </w:rPr>
        <w:t xml:space="preserve">Asimismo, quienes participen en el proceso, podrán recusar a las personas que integren los órganos de selección cuando concurra en ellas alguna de las circunstancias a las que se refiere el apartado 5.5 de esta misma base y </w:t>
      </w:r>
      <w:r>
        <w:rPr>
          <w:sz w:val="21"/>
          <w:szCs w:val="21"/>
        </w:rPr>
        <w:t>de acuerdo con lo establecido en el art. 24 de la Ley 40/2015, de 1 de octubre, de Régimen Jurídico del Sector Público, presentando el correspondiente trámite Z ante la Dirección General de Personal Docente. Una vez registrado, se enviará escaneado a la si</w:t>
      </w:r>
      <w:r>
        <w:rPr>
          <w:sz w:val="21"/>
          <w:szCs w:val="21"/>
        </w:rPr>
        <w:t xml:space="preserve">guiente dirección de correo electrónico: </w:t>
      </w:r>
      <w:r>
        <w:rPr>
          <w:sz w:val="21"/>
          <w:szCs w:val="21"/>
          <w:u w:val="single"/>
        </w:rPr>
        <w:t>seleccion_edu@gva.es</w:t>
      </w:r>
      <w:r>
        <w:rPr>
          <w:sz w:val="21"/>
          <w:szCs w:val="21"/>
        </w:rPr>
        <w:t>.</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5.10. Constitución y funcionamiento de los órganos de selección</w:t>
      </w:r>
    </w:p>
    <w:p w:rsidR="005A6E8A" w:rsidRDefault="000D258A">
      <w:pPr>
        <w:pStyle w:val="Standard"/>
        <w:tabs>
          <w:tab w:val="left" w:pos="-426"/>
        </w:tabs>
        <w:spacing w:line="276" w:lineRule="auto"/>
        <w:jc w:val="both"/>
      </w:pPr>
      <w:r>
        <w:rPr>
          <w:bCs/>
          <w:color w:val="000000"/>
          <w:sz w:val="21"/>
          <w:szCs w:val="21"/>
          <w:shd w:val="clear" w:color="auto" w:fill="FFFFFF"/>
        </w:rPr>
        <w:t>Previa convocatoria del presidente o la presidenta, que se hará llegar al correo corporativo y al correo electrónico del centro d</w:t>
      </w:r>
      <w:r>
        <w:rPr>
          <w:bCs/>
          <w:color w:val="000000"/>
          <w:sz w:val="21"/>
          <w:szCs w:val="21"/>
          <w:shd w:val="clear" w:color="auto" w:fill="FFFFFF"/>
        </w:rPr>
        <w:t>e destino de las personas vocales, y en el que señalará el lugar, día y hora de la reunión, tendrá lugar la sesión constitutiva de los tribunales</w:t>
      </w:r>
      <w:r>
        <w:rPr>
          <w:color w:val="000000"/>
          <w:sz w:val="21"/>
          <w:szCs w:val="21"/>
          <w:shd w:val="clear" w:color="auto" w:fill="FFFFFF"/>
        </w:rPr>
        <w:t xml:space="preserve"> y de las comisiones de selección, a </w:t>
      </w:r>
      <w:r>
        <w:rPr>
          <w:bCs/>
          <w:color w:val="000000"/>
          <w:sz w:val="21"/>
          <w:szCs w:val="21"/>
          <w:shd w:val="clear" w:color="auto" w:fill="FFFFFF"/>
        </w:rPr>
        <w:t>la que deberán asistir todos sus componentes, tanto titulares como suplent</w:t>
      </w:r>
      <w:r>
        <w:rPr>
          <w:bCs/>
          <w:color w:val="000000"/>
          <w:sz w:val="21"/>
          <w:szCs w:val="21"/>
          <w:shd w:val="clear" w:color="auto" w:fill="FFFFFF"/>
        </w:rPr>
        <w:t>es.</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En esta sesión, el órgano de selección, además de constituirse como tal acordará todas las decisiones que le correspondan de cara al correcto desarrollo del concurso-oposición.</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 xml:space="preserve">La suplencia del presidente o la presidenta del órgano de </w:t>
      </w:r>
      <w:r>
        <w:rPr>
          <w:bCs/>
          <w:color w:val="000000"/>
          <w:sz w:val="21"/>
          <w:szCs w:val="21"/>
          <w:shd w:val="clear" w:color="auto" w:fill="FFFFFF"/>
        </w:rPr>
        <w:t>selección se autorizará por la Dirección General de Personal Docente, y la de sus vocales, en la misma sesión constitutiva, por el presidente o la presidenta que deba actuar. El orden de actuación del personal suplente será aquel en el que figuran dispuest</w:t>
      </w:r>
      <w:r>
        <w:rPr>
          <w:bCs/>
          <w:color w:val="000000"/>
          <w:sz w:val="21"/>
          <w:szCs w:val="21"/>
          <w:shd w:val="clear" w:color="auto" w:fill="FFFFFF"/>
        </w:rPr>
        <w:t>os en la resolución de nombramiento. Una vez constituido el órgano de selección para la válida actuación del mismo se requerirá la presencia de las personas titulares de la presidencia y de la secretaría o, en su caso, las que los sustituyan, y la de la mi</w:t>
      </w:r>
      <w:r>
        <w:rPr>
          <w:bCs/>
          <w:color w:val="000000"/>
          <w:sz w:val="21"/>
          <w:szCs w:val="21"/>
          <w:shd w:val="clear" w:color="auto" w:fill="FFFFFF"/>
        </w:rPr>
        <w:t>tad, por lo menos, de sus miembros.</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La inasistencia injustificada de las personas integrantes del órgano de selección a las distintas sesiones y actos del procedimiento, incluida la de constitución, dará lugar a la exigencia de la responsabilidad que corre</w:t>
      </w:r>
      <w:r>
        <w:rPr>
          <w:bCs/>
          <w:color w:val="000000"/>
          <w:sz w:val="21"/>
          <w:szCs w:val="21"/>
          <w:shd w:val="clear" w:color="auto" w:fill="FFFFFF"/>
        </w:rPr>
        <w:t>sponda.</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No obstante, si en el momento del comienzo de las pruebas algún órgano selectivo no ha podido constituirse, a pesar de haberse realizado el procedimiento previsto, la Dirección General de Personal Docente adoptará las medidas procedentes para garan</w:t>
      </w:r>
      <w:r>
        <w:rPr>
          <w:bCs/>
          <w:color w:val="000000"/>
          <w:sz w:val="21"/>
          <w:szCs w:val="21"/>
          <w:shd w:val="clear" w:color="auto" w:fill="FFFFFF"/>
        </w:rPr>
        <w:t>tizar el derecho de las personas aspirantes a la participación en el procedimiento selectivo.</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5.11. Nombramiento de nuevas personas componentes de los órganos de selección</w:t>
      </w:r>
    </w:p>
    <w:p w:rsidR="005A6E8A" w:rsidRDefault="000D258A">
      <w:pPr>
        <w:pStyle w:val="Standard"/>
        <w:tabs>
          <w:tab w:val="left" w:pos="-426"/>
        </w:tabs>
        <w:spacing w:line="276" w:lineRule="auto"/>
        <w:jc w:val="both"/>
      </w:pPr>
      <w:r>
        <w:rPr>
          <w:bCs/>
          <w:color w:val="000000"/>
          <w:sz w:val="21"/>
          <w:szCs w:val="21"/>
          <w:shd w:val="clear" w:color="auto" w:fill="FFFFFF"/>
        </w:rPr>
        <w:t>La Dirección General de Personal Docente dictará una resolución, que se publicará en</w:t>
      </w:r>
      <w:r>
        <w:rPr>
          <w:bCs/>
          <w:color w:val="000000"/>
          <w:sz w:val="21"/>
          <w:szCs w:val="21"/>
          <w:shd w:val="clear" w:color="auto" w:fill="FFFFFF"/>
        </w:rPr>
        <w:t xml:space="preserve"> el </w:t>
      </w:r>
      <w:r>
        <w:rPr>
          <w:bCs/>
          <w:i/>
          <w:iCs/>
          <w:color w:val="000000"/>
          <w:sz w:val="21"/>
          <w:szCs w:val="21"/>
          <w:shd w:val="clear" w:color="auto" w:fill="FFFFFF"/>
        </w:rPr>
        <w:t>Diari Oficial de la Generalitat Valenciana</w:t>
      </w:r>
      <w:r>
        <w:rPr>
          <w:bCs/>
          <w:color w:val="000000"/>
          <w:sz w:val="21"/>
          <w:szCs w:val="21"/>
          <w:shd w:val="clear" w:color="auto" w:fill="FFFFFF"/>
        </w:rPr>
        <w:t>, por la que se hará público el nombre de las nuevas personas componentes de los órganos de selección que deban sustituir a quienes hayan perdido su condición por alguna de las causas previstas en los apartados</w:t>
      </w:r>
      <w:r>
        <w:rPr>
          <w:bCs/>
          <w:color w:val="000000"/>
          <w:sz w:val="21"/>
          <w:szCs w:val="21"/>
          <w:shd w:val="clear" w:color="auto" w:fill="FFFFFF"/>
        </w:rPr>
        <w:t xml:space="preserve"> 5.6, 5.7 y 5.9 de estas bases.</w:t>
      </w:r>
    </w:p>
    <w:p w:rsidR="005A6E8A" w:rsidRDefault="000D258A">
      <w:pPr>
        <w:pStyle w:val="Textbody"/>
        <w:tabs>
          <w:tab w:val="left" w:pos="-426"/>
        </w:tabs>
        <w:spacing w:line="276" w:lineRule="auto"/>
        <w:ind w:firstLine="0"/>
        <w:rPr>
          <w:bCs/>
          <w:color w:val="000000"/>
          <w:sz w:val="21"/>
          <w:szCs w:val="21"/>
          <w:shd w:val="clear" w:color="auto" w:fill="FFFFFF"/>
        </w:rPr>
      </w:pPr>
      <w:r>
        <w:rPr>
          <w:bCs/>
          <w:color w:val="000000"/>
          <w:sz w:val="21"/>
          <w:szCs w:val="21"/>
          <w:shd w:val="clear" w:color="auto" w:fill="FFFFFF"/>
        </w:rPr>
        <w:t>5.12.  Personal asesor especialista y ayudante técnico</w:t>
      </w:r>
    </w:p>
    <w:p w:rsidR="005A6E8A" w:rsidRDefault="000D258A">
      <w:pPr>
        <w:pStyle w:val="Textbody"/>
        <w:tabs>
          <w:tab w:val="left" w:pos="-426"/>
        </w:tabs>
        <w:spacing w:line="276" w:lineRule="auto"/>
        <w:ind w:firstLine="0"/>
        <w:rPr>
          <w:bCs/>
          <w:color w:val="000000"/>
          <w:sz w:val="21"/>
          <w:szCs w:val="21"/>
          <w:shd w:val="clear" w:color="auto" w:fill="FFFFFF"/>
        </w:rPr>
      </w:pPr>
      <w:r>
        <w:rPr>
          <w:bCs/>
          <w:color w:val="000000"/>
          <w:sz w:val="21"/>
          <w:szCs w:val="21"/>
          <w:shd w:val="clear" w:color="auto" w:fill="FFFFFF"/>
        </w:rPr>
        <w:t>Los órganos de selección, como medida de carácter excepcional, podrán proponer a la Dirección General de Personal Docente la incorporación a sus trabajos de personal ase</w:t>
      </w:r>
      <w:r>
        <w:rPr>
          <w:bCs/>
          <w:color w:val="000000"/>
          <w:sz w:val="21"/>
          <w:szCs w:val="21"/>
          <w:shd w:val="clear" w:color="auto" w:fill="FFFFFF"/>
        </w:rPr>
        <w:t>sor especialista y ayudante técnico. Serán funciones de los primeros, el asesoramiento al órgano de selección en la evaluación de los conocimientos y méritos objeto de su especialidad. Los segundos colaborarán con estos órganos mediante la realización de l</w:t>
      </w:r>
      <w:r>
        <w:rPr>
          <w:bCs/>
          <w:color w:val="000000"/>
          <w:sz w:val="21"/>
          <w:szCs w:val="21"/>
          <w:shd w:val="clear" w:color="auto" w:fill="FFFFFF"/>
        </w:rPr>
        <w:t>as tareas técnicas de apoyo que estos les asignen. En su actividad unos y otros se limitarán al ejercicio de sus competencias respectivas. Su designación corresponde a la Dirección General de Personal Docente, y estarán sujetos a las mismas causas de abste</w:t>
      </w:r>
      <w:r>
        <w:rPr>
          <w:bCs/>
          <w:color w:val="000000"/>
          <w:sz w:val="21"/>
          <w:szCs w:val="21"/>
          <w:shd w:val="clear" w:color="auto" w:fill="FFFFFF"/>
        </w:rPr>
        <w:t>nción y recusación establecidas en los apartados 5.7 y 5.9.</w:t>
      </w:r>
      <w:r>
        <w:rPr>
          <w:bCs/>
          <w:color w:val="000000"/>
          <w:sz w:val="21"/>
          <w:szCs w:val="21"/>
          <w:shd w:val="clear" w:color="auto" w:fill="FFFFFF"/>
        </w:rPr>
        <w:tab/>
      </w:r>
    </w:p>
    <w:p w:rsidR="005A6E8A" w:rsidRDefault="000D258A">
      <w:pPr>
        <w:pStyle w:val="Textbody"/>
        <w:tabs>
          <w:tab w:val="left" w:pos="-426"/>
        </w:tabs>
        <w:spacing w:line="276" w:lineRule="auto"/>
        <w:ind w:firstLine="0"/>
        <w:rPr>
          <w:bCs/>
          <w:color w:val="000000"/>
          <w:sz w:val="21"/>
          <w:szCs w:val="21"/>
          <w:shd w:val="clear" w:color="auto" w:fill="FFFFFF"/>
        </w:rPr>
      </w:pPr>
      <w:r>
        <w:rPr>
          <w:bCs/>
          <w:color w:val="000000"/>
          <w:sz w:val="21"/>
          <w:szCs w:val="21"/>
          <w:shd w:val="clear" w:color="auto" w:fill="FFFFFF"/>
        </w:rPr>
        <w:t>5.13. Procedimiento de actuación de los órganos de selección y coordinación</w:t>
      </w:r>
    </w:p>
    <w:p w:rsidR="005A6E8A" w:rsidRDefault="000D258A">
      <w:pPr>
        <w:pStyle w:val="Textbody"/>
        <w:tabs>
          <w:tab w:val="left" w:pos="-426"/>
        </w:tabs>
        <w:spacing w:line="276" w:lineRule="auto"/>
        <w:ind w:firstLine="0"/>
      </w:pPr>
      <w:r>
        <w:rPr>
          <w:bCs/>
          <w:color w:val="000000"/>
          <w:sz w:val="21"/>
          <w:szCs w:val="21"/>
          <w:shd w:val="clear" w:color="auto" w:fill="FFFFFF"/>
        </w:rPr>
        <w:t>En lo no previsto por la convocatoria, el procedimiento de actuación de los órganos de selección se ajustará en todo mo</w:t>
      </w:r>
      <w:r>
        <w:rPr>
          <w:bCs/>
          <w:color w:val="000000"/>
          <w:sz w:val="21"/>
          <w:szCs w:val="21"/>
          <w:shd w:val="clear" w:color="auto" w:fill="FFFFFF"/>
        </w:rPr>
        <w:t>mento a lo dispuesto en la Ley</w:t>
      </w:r>
      <w:r>
        <w:rPr>
          <w:color w:val="000000"/>
          <w:sz w:val="21"/>
          <w:szCs w:val="21"/>
          <w:shd w:val="clear" w:color="auto" w:fill="FFFFFF"/>
        </w:rPr>
        <w:t xml:space="preserve"> 39/2015, de 1 de octubre, del Procedimiento Administrativo Común de las Administraciones y en la Ley 40/2015, de 1 de octubre, de Régimen Jurídico del Sector Público.</w:t>
      </w:r>
    </w:p>
    <w:p w:rsidR="005A6E8A" w:rsidRDefault="000D258A">
      <w:pPr>
        <w:pStyle w:val="Standard"/>
        <w:tabs>
          <w:tab w:val="left" w:pos="-426"/>
        </w:tabs>
        <w:spacing w:line="276" w:lineRule="auto"/>
        <w:jc w:val="both"/>
      </w:pPr>
      <w:r>
        <w:rPr>
          <w:bCs/>
          <w:color w:val="000000"/>
          <w:sz w:val="21"/>
          <w:szCs w:val="21"/>
          <w:shd w:val="clear" w:color="auto" w:fill="FFFFFF"/>
        </w:rPr>
        <w:t>5.14. Adaptaciones para personas aspirantes con diversidad</w:t>
      </w:r>
      <w:r>
        <w:rPr>
          <w:b/>
          <w:bCs/>
          <w:color w:val="000000"/>
          <w:sz w:val="21"/>
          <w:szCs w:val="21"/>
          <w:shd w:val="clear" w:color="auto" w:fill="FFFFFF"/>
        </w:rPr>
        <w:t xml:space="preserve"> </w:t>
      </w:r>
      <w:r>
        <w:rPr>
          <w:color w:val="000000"/>
          <w:sz w:val="21"/>
          <w:szCs w:val="21"/>
          <w:shd w:val="clear" w:color="auto" w:fill="FFFFFF"/>
        </w:rPr>
        <w:t>funcional</w:t>
      </w:r>
    </w:p>
    <w:p w:rsidR="005A6E8A" w:rsidRDefault="000D258A">
      <w:pPr>
        <w:pStyle w:val="Standard"/>
        <w:tabs>
          <w:tab w:val="left" w:pos="-426"/>
        </w:tabs>
        <w:spacing w:line="276" w:lineRule="auto"/>
        <w:jc w:val="both"/>
      </w:pPr>
      <w:r>
        <w:rPr>
          <w:bCs/>
          <w:color w:val="000000"/>
          <w:sz w:val="21"/>
          <w:szCs w:val="21"/>
          <w:shd w:val="clear" w:color="auto" w:fill="FFFFFF"/>
        </w:rPr>
        <w:t>Los órganos de selección adoptarán las medidas necesarias en aquellos casos que sea necesario, de manera que las personas con diversidad</w:t>
      </w:r>
      <w:r>
        <w:rPr>
          <w:b/>
          <w:bCs/>
          <w:color w:val="000000"/>
          <w:sz w:val="21"/>
          <w:szCs w:val="21"/>
          <w:shd w:val="clear" w:color="auto" w:fill="FFFFFF"/>
        </w:rPr>
        <w:t xml:space="preserve"> </w:t>
      </w:r>
      <w:r>
        <w:rPr>
          <w:color w:val="000000"/>
          <w:sz w:val="21"/>
          <w:szCs w:val="21"/>
          <w:shd w:val="clear" w:color="auto" w:fill="FFFFFF"/>
        </w:rPr>
        <w:t>funcional</w:t>
      </w:r>
      <w:r>
        <w:rPr>
          <w:bCs/>
          <w:color w:val="000000"/>
          <w:sz w:val="21"/>
          <w:szCs w:val="21"/>
          <w:shd w:val="clear" w:color="auto" w:fill="FFFFFF"/>
        </w:rPr>
        <w:t xml:space="preserve"> gocen de semejantes oportunidades para la realización de los ejercicios que el resto de participan</w:t>
      </w:r>
      <w:r>
        <w:rPr>
          <w:bCs/>
          <w:color w:val="000000"/>
          <w:sz w:val="21"/>
          <w:szCs w:val="21"/>
          <w:shd w:val="clear" w:color="auto" w:fill="FFFFFF"/>
        </w:rPr>
        <w:t>tes. En este sentido se establecerán, para las personas con diversidad</w:t>
      </w:r>
      <w:r>
        <w:rPr>
          <w:b/>
          <w:bCs/>
          <w:color w:val="000000"/>
          <w:sz w:val="21"/>
          <w:szCs w:val="21"/>
          <w:shd w:val="clear" w:color="auto" w:fill="FFFFFF"/>
        </w:rPr>
        <w:t xml:space="preserve"> </w:t>
      </w:r>
      <w:r>
        <w:rPr>
          <w:color w:val="000000"/>
          <w:sz w:val="21"/>
          <w:szCs w:val="21"/>
          <w:shd w:val="clear" w:color="auto" w:fill="FFFFFF"/>
        </w:rPr>
        <w:t xml:space="preserve">funcional </w:t>
      </w:r>
      <w:r>
        <w:rPr>
          <w:bCs/>
          <w:color w:val="000000"/>
          <w:sz w:val="21"/>
          <w:szCs w:val="21"/>
          <w:shd w:val="clear" w:color="auto" w:fill="FFFFFF"/>
        </w:rPr>
        <w:t>que lo soliciten en la forma prevista en la base 3.5 de esta convocatoria, las adaptaciones posibles en tiempo y medios para su realización, de acuerdo con la certificación ex</w:t>
      </w:r>
      <w:r>
        <w:rPr>
          <w:bCs/>
          <w:color w:val="000000"/>
          <w:sz w:val="21"/>
          <w:szCs w:val="21"/>
          <w:shd w:val="clear" w:color="auto" w:fill="FFFFFF"/>
        </w:rPr>
        <w:t xml:space="preserve">pedida por los órganos competentes en materia de diversidad funcional de la </w:t>
      </w:r>
      <w:r>
        <w:rPr>
          <w:color w:val="000000"/>
          <w:sz w:val="21"/>
          <w:szCs w:val="21"/>
          <w:shd w:val="clear" w:color="auto" w:fill="FFFFFF"/>
        </w:rPr>
        <w:t xml:space="preserve">Generalitat Valenciana, </w:t>
      </w:r>
      <w:r>
        <w:rPr>
          <w:bCs/>
          <w:color w:val="000000"/>
          <w:sz w:val="21"/>
          <w:szCs w:val="21"/>
          <w:shd w:val="clear" w:color="auto" w:fill="FFFFFF"/>
        </w:rPr>
        <w:t>(Conselleria de Igualdad y Políticas Inclusivas / Dirección General de Diversidad Funcional)</w:t>
      </w:r>
      <w:r>
        <w:rPr>
          <w:color w:val="000000"/>
          <w:sz w:val="21"/>
          <w:szCs w:val="21"/>
          <w:shd w:val="clear" w:color="auto" w:fill="FFFFFF"/>
        </w:rPr>
        <w:t>, del E</w:t>
      </w:r>
      <w:r>
        <w:rPr>
          <w:bCs/>
          <w:color w:val="000000"/>
          <w:sz w:val="21"/>
          <w:szCs w:val="21"/>
          <w:shd w:val="clear" w:color="auto" w:fill="FFFFFF"/>
        </w:rPr>
        <w:t>stado o de otras Comunidades Autónomas.</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5.15. Indemnizaci</w:t>
      </w:r>
      <w:r>
        <w:rPr>
          <w:bCs/>
          <w:color w:val="000000"/>
          <w:sz w:val="21"/>
          <w:szCs w:val="21"/>
          <w:shd w:val="clear" w:color="auto" w:fill="FFFFFF"/>
        </w:rPr>
        <w:t>ones y dietas</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Las personas integrantes de los órganos de selección y coordinación que actúen en estas pruebas selectivas tendrán derecho a la indemnización por razón de servicio prevista en el Decreto 24/1997, de 11 de febrero, del Consell, sobre indemniza</w:t>
      </w:r>
      <w:r>
        <w:rPr>
          <w:bCs/>
          <w:color w:val="000000"/>
          <w:sz w:val="21"/>
          <w:szCs w:val="21"/>
          <w:shd w:val="clear" w:color="auto" w:fill="FFFFFF"/>
        </w:rPr>
        <w:t>ciones por razón del servicio y gratificaciones por servicios extraordinarios, modificado por el Decreto 64/2011, de 27 de mayo, y por el Decreto 95/2014, de 13 de junio.</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 xml:space="preserve">El personal docente, cuyo puesto de trabajo esté ubicado fuera del término municipal </w:t>
      </w:r>
      <w:r>
        <w:rPr>
          <w:bCs/>
          <w:color w:val="000000"/>
          <w:sz w:val="21"/>
          <w:szCs w:val="21"/>
          <w:shd w:val="clear" w:color="auto" w:fill="FFFFFF"/>
        </w:rPr>
        <w:t>del lugar o sede de actuación del tribunal, quedará acogido a la excepción prevista en el artículo 4.4 de los decretos antes mencionados.</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6. Comienzo y desarrollo del procedimiento selectivo</w:t>
      </w:r>
    </w:p>
    <w:p w:rsidR="005A6E8A" w:rsidRDefault="000D258A">
      <w:pPr>
        <w:pStyle w:val="Standard"/>
        <w:spacing w:line="276" w:lineRule="auto"/>
        <w:jc w:val="both"/>
        <w:rPr>
          <w:sz w:val="21"/>
          <w:szCs w:val="21"/>
        </w:rPr>
      </w:pPr>
      <w:r>
        <w:rPr>
          <w:sz w:val="21"/>
          <w:szCs w:val="21"/>
        </w:rPr>
        <w:t>6.1 Comienzo</w:t>
      </w:r>
    </w:p>
    <w:p w:rsidR="005A6E8A" w:rsidRDefault="000D258A">
      <w:pPr>
        <w:pStyle w:val="Standard"/>
        <w:spacing w:line="276" w:lineRule="auto"/>
        <w:jc w:val="both"/>
      </w:pPr>
      <w:r>
        <w:rPr>
          <w:spacing w:val="-3"/>
          <w:sz w:val="21"/>
          <w:szCs w:val="21"/>
        </w:rPr>
        <w:t xml:space="preserve">a) La realización de la parte A de la primera </w:t>
      </w:r>
      <w:r>
        <w:rPr>
          <w:spacing w:val="-3"/>
          <w:sz w:val="21"/>
          <w:szCs w:val="21"/>
        </w:rPr>
        <w:t>prueba de la fase de oposición para las personas aspirantes en los procedimientos de ingreso libre y de reserva de personas con diversidad funcional tendrá lugar a partir d</w:t>
      </w:r>
      <w:r>
        <w:rPr>
          <w:spacing w:val="-3"/>
          <w:sz w:val="21"/>
          <w:szCs w:val="21"/>
        </w:rPr>
        <w:t>el</w:t>
      </w:r>
      <w:r>
        <w:rPr>
          <w:b/>
          <w:bCs/>
          <w:spacing w:val="-3"/>
          <w:sz w:val="21"/>
          <w:szCs w:val="21"/>
        </w:rPr>
        <w:t xml:space="preserve"> </w:t>
      </w:r>
      <w:r>
        <w:rPr>
          <w:spacing w:val="-3"/>
          <w:sz w:val="21"/>
          <w:szCs w:val="21"/>
        </w:rPr>
        <w:t xml:space="preserve">día 11 de junio </w:t>
      </w:r>
      <w:r>
        <w:rPr>
          <w:bCs/>
          <w:spacing w:val="-3"/>
          <w:sz w:val="21"/>
          <w:szCs w:val="21"/>
        </w:rPr>
        <w:t>de 2022, a excepción de la</w:t>
      </w:r>
      <w:r>
        <w:rPr>
          <w:bCs/>
          <w:spacing w:val="-3"/>
          <w:sz w:val="21"/>
          <w:szCs w:val="21"/>
        </w:rPr>
        <w:t xml:space="preserve">s personas afectadas por la base 6.4. </w:t>
      </w:r>
      <w:r>
        <w:rPr>
          <w:spacing w:val="-3"/>
          <w:sz w:val="21"/>
          <w:szCs w:val="21"/>
        </w:rPr>
        <w:t>L</w:t>
      </w:r>
      <w:r>
        <w:rPr>
          <w:spacing w:val="-3"/>
          <w:sz w:val="21"/>
          <w:szCs w:val="21"/>
        </w:rPr>
        <w:t>a fecha, la hora y el lugar donde deba realizarse la primera parte de la prueba, así como la distribución de las personas aspirantes por tribunal, se determinará en la resolución por la que se declare aprobada la lista definitiva de personas admitidas y ex</w:t>
      </w:r>
      <w:r>
        <w:rPr>
          <w:spacing w:val="-3"/>
          <w:sz w:val="21"/>
          <w:szCs w:val="21"/>
        </w:rPr>
        <w:t>cluidas.</w:t>
      </w:r>
    </w:p>
    <w:p w:rsidR="005A6E8A" w:rsidRDefault="000D258A">
      <w:pPr>
        <w:pStyle w:val="Textbodyindent"/>
        <w:tabs>
          <w:tab w:val="left" w:pos="-426"/>
          <w:tab w:val="left" w:pos="342"/>
        </w:tabs>
        <w:spacing w:line="276" w:lineRule="auto"/>
        <w:ind w:left="0"/>
        <w:jc w:val="both"/>
      </w:pPr>
      <w:r>
        <w:rPr>
          <w:color w:val="000000"/>
          <w:sz w:val="21"/>
          <w:szCs w:val="21"/>
        </w:rPr>
        <w:t>b) Las personas aspirantes deberán ir provistas del documento nacional de identidad, o documento equivalente del país de origen, pasaporte o permiso de conducción en que aparezca la fotografía de la persona titular, acompañado, en su caso, del doc</w:t>
      </w:r>
      <w:r>
        <w:rPr>
          <w:color w:val="000000"/>
          <w:sz w:val="21"/>
          <w:szCs w:val="21"/>
        </w:rPr>
        <w:t>umento acreditativo de la identidad de las personas extranjeras residentes en territorio español, expedido por las autoridades españolas.</w:t>
      </w:r>
    </w:p>
    <w:p w:rsidR="005A6E8A" w:rsidRDefault="000D258A">
      <w:pPr>
        <w:pStyle w:val="Footnote"/>
        <w:tabs>
          <w:tab w:val="left" w:pos="-426"/>
        </w:tabs>
        <w:spacing w:line="276" w:lineRule="auto"/>
        <w:jc w:val="both"/>
      </w:pPr>
      <w:r>
        <w:rPr>
          <w:sz w:val="21"/>
          <w:szCs w:val="21"/>
        </w:rPr>
        <w:t>c) Las personas aspirantes serán convocadas para sus actuaciones, en la fase de oposición, ante el tribunal en dos lla</w:t>
      </w:r>
      <w:r>
        <w:rPr>
          <w:sz w:val="21"/>
          <w:szCs w:val="21"/>
        </w:rPr>
        <w:t>mamientos diarios (mañana y tarde), a excepción del supuesto establecido en el apartado 6.4.</w:t>
      </w:r>
      <w:r>
        <w:rPr>
          <w:color w:val="CE181E"/>
          <w:sz w:val="21"/>
          <w:szCs w:val="21"/>
        </w:rPr>
        <w:t xml:space="preserve"> </w:t>
      </w:r>
      <w:r>
        <w:rPr>
          <w:sz w:val="21"/>
          <w:szCs w:val="21"/>
        </w:rPr>
        <w:t>A estos efectos, en la convocatoria a un llamamiento colectivo único deberán hacer su presentación ante el tribunal en la hora y fecha fijadas en los llamamientos,</w:t>
      </w:r>
      <w:r>
        <w:rPr>
          <w:sz w:val="21"/>
          <w:szCs w:val="21"/>
        </w:rPr>
        <w:t xml:space="preserve"> siendo excluidos del procedimiento selectivo quienes no comparezcan. En el caso de actuaciones individuales, las personas aspirantes convocadas para cada día deberán estar presentes a la hora fijada por el tribunal como hora de inicio de las actuaciones, </w:t>
      </w:r>
      <w:r>
        <w:rPr>
          <w:sz w:val="21"/>
          <w:szCs w:val="21"/>
        </w:rPr>
        <w:t>que se realizarán en dos llamamientos diarios en su caso (mañana y tarde).</w:t>
      </w:r>
    </w:p>
    <w:p w:rsidR="005A6E8A" w:rsidRDefault="000D258A">
      <w:pPr>
        <w:pStyle w:val="Standard"/>
        <w:tabs>
          <w:tab w:val="left" w:pos="-426"/>
          <w:tab w:val="left" w:pos="342"/>
        </w:tabs>
        <w:spacing w:line="276" w:lineRule="auto"/>
        <w:jc w:val="both"/>
      </w:pPr>
      <w:r>
        <w:rPr>
          <w:sz w:val="21"/>
          <w:szCs w:val="21"/>
        </w:rPr>
        <w:t>d) Quedarán decaídas en su derecho las personas aspirantes que se personen en los lugares de celebración, una vez iniciadas las pruebas, aun cuando se deba a causas justificadas. No</w:t>
      </w:r>
      <w:r>
        <w:rPr>
          <w:sz w:val="21"/>
          <w:szCs w:val="21"/>
        </w:rPr>
        <w:t xml:space="preserve"> obstante, en el supuesto de concurrir una causa de fuerza mayor, el tribunal podrá apreciar las circunstancias alegadas y admitir a la persona aspirante, siempre que no haya finalizado el ejercicio correspondiente y que dicha admisión no menoscabe el prin</w:t>
      </w:r>
      <w:r>
        <w:rPr>
          <w:sz w:val="21"/>
          <w:szCs w:val="21"/>
        </w:rPr>
        <w:t>cipio de igualdad con el resto del personal. En caso de duda se consultará con la Comisión de Selección.</w:t>
      </w:r>
    </w:p>
    <w:p w:rsidR="005A6E8A" w:rsidRDefault="000D258A">
      <w:pPr>
        <w:pStyle w:val="Standard"/>
        <w:tabs>
          <w:tab w:val="left" w:pos="-426"/>
          <w:tab w:val="left" w:pos="342"/>
        </w:tabs>
        <w:spacing w:line="276" w:lineRule="auto"/>
        <w:jc w:val="both"/>
      </w:pPr>
      <w:r>
        <w:rPr>
          <w:color w:val="000000"/>
          <w:sz w:val="21"/>
          <w:szCs w:val="21"/>
        </w:rPr>
        <w:t>e) Una vez empezadas las actuaciones ante el tribunal, los sucesivos llamamientos deberán hacerse públicos por los tribunales en los locales donde se e</w:t>
      </w:r>
      <w:r>
        <w:rPr>
          <w:color w:val="000000"/>
          <w:sz w:val="21"/>
          <w:szCs w:val="21"/>
        </w:rPr>
        <w:t>stén celebrando las pruebas con catorce horas, al menos, de antelación al comienzo de las mismas.</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6.2. Desarrollo</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El orden de actuación de las personas aspirantes se iniciará alfabéticamente por la primera de aquellas cuyo primer apellido comience por la l</w:t>
      </w:r>
      <w:r>
        <w:rPr>
          <w:bCs/>
          <w:color w:val="000000"/>
          <w:sz w:val="21"/>
          <w:szCs w:val="21"/>
          <w:shd w:val="clear" w:color="auto" w:fill="FFFFFF"/>
        </w:rPr>
        <w:t>etra que disponga la resolución de la conselleria competente en materia de función pública, que determine la letra para fijar el orden de intervención de las personas aspirantes a todas las pruebas selectivas que se encuentre vigente en el momento en que s</w:t>
      </w:r>
      <w:r>
        <w:rPr>
          <w:bCs/>
          <w:color w:val="000000"/>
          <w:sz w:val="21"/>
          <w:szCs w:val="21"/>
          <w:shd w:val="clear" w:color="auto" w:fill="FFFFFF"/>
        </w:rPr>
        <w:t>e aprueben las listas definitivas de personas participantes.</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Aquellos tribunales que no cuenten con personas aspirantes cuyo primer apellido empiece por dicha letra iniciarán el orden de actuación por la letra o letras siguientes por orden alfabético.</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 xml:space="preserve">En </w:t>
      </w:r>
      <w:r>
        <w:rPr>
          <w:bCs/>
          <w:color w:val="000000"/>
          <w:sz w:val="21"/>
          <w:szCs w:val="21"/>
          <w:shd w:val="clear" w:color="auto" w:fill="FFFFFF"/>
        </w:rPr>
        <w:t>cualquier momento los tribunales podrán requerir a las personas aspirantes para que acrediten su identidad mediante la presentación del documento identificativo que corresponda.</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Asimismo, si los tribunales tuviesen conocimiento de que alguna de las persona</w:t>
      </w:r>
      <w:r>
        <w:rPr>
          <w:bCs/>
          <w:color w:val="000000"/>
          <w:sz w:val="21"/>
          <w:szCs w:val="21"/>
          <w:shd w:val="clear" w:color="auto" w:fill="FFFFFF"/>
        </w:rPr>
        <w:t>s aspirantes no posee la totalidad de los requisitos exigidos por la presente convocatoria, previa audiencia a la persona interesada, deberán proponer su exclusión a la directora general de Personal Docente, comunicándole asimismo las inexactitudes o false</w:t>
      </w:r>
      <w:r>
        <w:rPr>
          <w:bCs/>
          <w:color w:val="000000"/>
          <w:sz w:val="21"/>
          <w:szCs w:val="21"/>
          <w:shd w:val="clear" w:color="auto" w:fill="FFFFFF"/>
        </w:rPr>
        <w:t>dades formuladas en la solicitud de admisión al procedimiento selectivo a los efectos procedentes.</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Contra la resolución de exclusión de la persona aspirante, que pone fin a la vía administrativa, podrá interponerse con carácter potestativo recurso de repos</w:t>
      </w:r>
      <w:r>
        <w:rPr>
          <w:bCs/>
          <w:color w:val="000000"/>
          <w:sz w:val="21"/>
          <w:szCs w:val="21"/>
          <w:shd w:val="clear" w:color="auto" w:fill="FFFFFF"/>
        </w:rPr>
        <w:t>ición ante la directora general de Personal Docente en el plazo de un mes contado desde el día siguiente al de su notificación; o bien, interponer directamente recurso contencioso-administrativo ante el Tribunal Superior de Justicia de la Comunitat Valenci</w:t>
      </w:r>
      <w:r>
        <w:rPr>
          <w:bCs/>
          <w:color w:val="000000"/>
          <w:sz w:val="21"/>
          <w:szCs w:val="21"/>
          <w:shd w:val="clear" w:color="auto" w:fill="FFFFFF"/>
        </w:rPr>
        <w:t>ana, en el plazo de dos meses contados a partir del día siguiente al de su notificación.</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6.3. Publicidad de los criterios de evaluación</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Las comisiones de selección harán públicos los criterios de evaluación de las distintas partes de la prueba de la fase d</w:t>
      </w:r>
      <w:r>
        <w:rPr>
          <w:bCs/>
          <w:color w:val="000000"/>
          <w:sz w:val="21"/>
          <w:szCs w:val="21"/>
          <w:shd w:val="clear" w:color="auto" w:fill="FFFFFF"/>
        </w:rPr>
        <w:t>e oposición en los tablones de anuncios donde se celebre el proceso selectivo, así como en la web de la conselleria de Educación, Cultura y Deporte (http://www.ceice.gva.es) con anterioridad al inicio de las pruebas.</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En estos criterios de evaluación se esp</w:t>
      </w:r>
      <w:r>
        <w:rPr>
          <w:bCs/>
          <w:color w:val="000000"/>
          <w:sz w:val="21"/>
          <w:szCs w:val="21"/>
          <w:shd w:val="clear" w:color="auto" w:fill="FFFFFF"/>
        </w:rPr>
        <w:t>ecificará el desglose de las pautas, criterios y orientaciones con que los tribunales evaluarán cada una de las partes de las pruebas. Los mencionados criterios de evaluación tendrán como objetivo comprobar en forma diferenciada dos dimensiones:</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a) Los con</w:t>
      </w:r>
      <w:r>
        <w:rPr>
          <w:bCs/>
          <w:color w:val="000000"/>
          <w:sz w:val="21"/>
          <w:szCs w:val="21"/>
          <w:shd w:val="clear" w:color="auto" w:fill="FFFFFF"/>
        </w:rPr>
        <w:t>ocimientos suficientes sobre la especialidad docente, tanto técnicos como metodológicos, como son, entre otros, los que permiten valorar aspectos de organización del aprendizaje del alumnado, aspectos psicopedagógicos del aprendizaje y el dominio de técnic</w:t>
      </w:r>
      <w:r>
        <w:rPr>
          <w:bCs/>
          <w:color w:val="000000"/>
          <w:sz w:val="21"/>
          <w:szCs w:val="21"/>
          <w:shd w:val="clear" w:color="auto" w:fill="FFFFFF"/>
        </w:rPr>
        <w:t>as de trabajo necesarias para impartir las áreas y materias propias de la especialidad a que se opta. Estos criterios estarán debidamente cuantificados, indicando el porcentaje o valor que tendrán en su calificación.</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b) Las habilidades y competencias neces</w:t>
      </w:r>
      <w:r>
        <w:rPr>
          <w:bCs/>
          <w:color w:val="000000"/>
          <w:sz w:val="21"/>
          <w:szCs w:val="21"/>
          <w:shd w:val="clear" w:color="auto" w:fill="FFFFFF"/>
        </w:rPr>
        <w:t>arias para aplicar estos conocimientos en el contexto donde haya de desarrollarse su función docente, como son entre otros las habilidades de comunicación, las habilidades para la resolución de conflictos, la capacidad de análisis y crítica, la creatividad</w:t>
      </w:r>
      <w:r>
        <w:rPr>
          <w:bCs/>
          <w:color w:val="000000"/>
          <w:sz w:val="21"/>
          <w:szCs w:val="21"/>
          <w:shd w:val="clear" w:color="auto" w:fill="FFFFFF"/>
        </w:rPr>
        <w:t xml:space="preserve"> e iniciativa, la toma de decisiones, la planificación y organización, el trabajo en equipo, la disposición a la innovación y la sensibilidad por la diversidad del alumnado, y la transversalidad de los aprendizajes. Estos criterios estarán debidamente cuan</w:t>
      </w:r>
      <w:r>
        <w:rPr>
          <w:bCs/>
          <w:color w:val="000000"/>
          <w:sz w:val="21"/>
          <w:szCs w:val="21"/>
          <w:shd w:val="clear" w:color="auto" w:fill="FFFFFF"/>
        </w:rPr>
        <w:t>tificados, indicando el porcentaje o valor que tendrán en su calificación.</w:t>
      </w:r>
    </w:p>
    <w:p w:rsidR="005A6E8A" w:rsidRDefault="000D258A">
      <w:pPr>
        <w:pStyle w:val="Standard"/>
        <w:tabs>
          <w:tab w:val="left" w:pos="-426"/>
        </w:tabs>
        <w:spacing w:line="276" w:lineRule="auto"/>
        <w:jc w:val="both"/>
      </w:pPr>
      <w:r>
        <w:rPr>
          <w:bCs/>
          <w:color w:val="000000"/>
          <w:sz w:val="21"/>
          <w:szCs w:val="21"/>
          <w:shd w:val="clear" w:color="auto" w:fill="FFFFFF"/>
        </w:rPr>
        <w:t xml:space="preserve">6.4. Embarazo y parto    </w:t>
      </w:r>
    </w:p>
    <w:p w:rsidR="005A6E8A" w:rsidRDefault="000D258A">
      <w:pPr>
        <w:pStyle w:val="Standard"/>
        <w:spacing w:line="276" w:lineRule="auto"/>
        <w:jc w:val="both"/>
      </w:pPr>
      <w:r>
        <w:rPr>
          <w:bCs/>
          <w:color w:val="000000"/>
          <w:sz w:val="21"/>
          <w:szCs w:val="21"/>
          <w:shd w:val="clear" w:color="auto" w:fill="FFFFFF"/>
        </w:rPr>
        <w:t xml:space="preserve">Si alguna de las aspirantes no pudiera iniciar o completar el proceso selectivo a causa de parto, debidamente acreditado, su situación quedará </w:t>
      </w:r>
      <w:r>
        <w:rPr>
          <w:bCs/>
          <w:color w:val="000000"/>
          <w:sz w:val="21"/>
          <w:szCs w:val="21"/>
          <w:shd w:val="clear" w:color="auto" w:fill="FFFFFF"/>
        </w:rPr>
        <w:t>condicionada a la finalización del mismo y a la superación de las fases que hayan quedado aplazadas, no pudiendo demorarse éstas de manera que se menoscabe el derecho del resto de los aspirantes a una resolución del proceso ajustada a los tiempos previstos</w:t>
      </w:r>
      <w:r>
        <w:rPr>
          <w:bCs/>
          <w:color w:val="000000"/>
          <w:sz w:val="21"/>
          <w:szCs w:val="21"/>
          <w:shd w:val="clear" w:color="auto" w:fill="FFFFFF"/>
        </w:rPr>
        <w:t xml:space="preserve"> en el proceso selectivo, lo que deberá ser valorado por el tribunal en primera instancia o, en su caso, por la comisión de selección. En todo caso la realización de las mismas tendrá lugar antes de la publicación de la lista de aspirantes que hayan supera</w:t>
      </w:r>
      <w:r>
        <w:rPr>
          <w:bCs/>
          <w:color w:val="000000"/>
          <w:sz w:val="21"/>
          <w:szCs w:val="21"/>
          <w:shd w:val="clear" w:color="auto" w:fill="FFFFFF"/>
        </w:rPr>
        <w:t>do el proceso selectivo.</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7. Sistema de selección</w:t>
      </w:r>
    </w:p>
    <w:p w:rsidR="005A6E8A" w:rsidRDefault="000D258A">
      <w:pPr>
        <w:pStyle w:val="Standard"/>
        <w:tabs>
          <w:tab w:val="left" w:pos="-426"/>
        </w:tabs>
        <w:spacing w:line="276" w:lineRule="auto"/>
        <w:jc w:val="both"/>
      </w:pPr>
      <w:r>
        <w:rPr>
          <w:bCs/>
          <w:color w:val="000000"/>
          <w:sz w:val="21"/>
          <w:szCs w:val="21"/>
          <w:shd w:val="clear" w:color="auto" w:fill="FFFFFF"/>
          <w:lang w:eastAsia="es-ES"/>
        </w:rPr>
        <w:t>De conformidad con lo previsto en el artículo 17 del Reglamento de ingreso, accesos y adquisición de nuevas especialidades, aprobado por el Real Decreto 276/2007, de 23 de febrero, el sistema de selección de</w:t>
      </w:r>
      <w:r>
        <w:rPr>
          <w:bCs/>
          <w:color w:val="000000"/>
          <w:sz w:val="21"/>
          <w:szCs w:val="21"/>
          <w:shd w:val="clear" w:color="auto" w:fill="FFFFFF"/>
          <w:lang w:eastAsia="es-ES"/>
        </w:rPr>
        <w:t>be permitir evaluar la idoneidad de las personas aspirantes para el ejercicio de la docencia. Para ello, los procedimientos de selección deben comprobar no solo los conocimientos específicos, científicos y técnicos de la especialidad docente a que se opta,</w:t>
      </w:r>
      <w:r>
        <w:rPr>
          <w:bCs/>
          <w:color w:val="000000"/>
          <w:sz w:val="21"/>
          <w:szCs w:val="21"/>
          <w:shd w:val="clear" w:color="auto" w:fill="FFFFFF"/>
          <w:lang w:eastAsia="es-ES"/>
        </w:rPr>
        <w:t xml:space="preserve"> sino también la aptitud pedagógica y el dominio de las técnicas necesarias para el ejercicio docente. Así, de conformidad con lo que establece la disposición adicional doce de la </w:t>
      </w:r>
      <w:r>
        <w:rPr>
          <w:bCs/>
          <w:color w:val="000000"/>
          <w:sz w:val="21"/>
          <w:szCs w:val="21"/>
          <w:lang w:eastAsia="es-ES"/>
        </w:rPr>
        <w:t>Ley Orgánica 2/2006, de 3 de mayo, de Educación</w:t>
      </w:r>
      <w:r>
        <w:rPr>
          <w:bCs/>
          <w:color w:val="000000"/>
          <w:sz w:val="21"/>
          <w:szCs w:val="21"/>
          <w:shd w:val="clear" w:color="auto" w:fill="FFFFFF"/>
          <w:lang w:eastAsia="es-ES"/>
        </w:rPr>
        <w:t>, modificada por la Ley Orgán</w:t>
      </w:r>
      <w:r>
        <w:rPr>
          <w:bCs/>
          <w:color w:val="000000"/>
          <w:sz w:val="21"/>
          <w:szCs w:val="21"/>
          <w:shd w:val="clear" w:color="auto" w:fill="FFFFFF"/>
          <w:lang w:eastAsia="es-ES"/>
        </w:rPr>
        <w:t xml:space="preserve">ica 3/2020, de 29 de diciembre, el sistema de ingreso en la función pública docente será el de concurso oposición convocado por las respectivas administraciones educativas, y, además, habrá una </w:t>
      </w:r>
      <w:r>
        <w:rPr>
          <w:bCs/>
          <w:color w:val="000000"/>
          <w:sz w:val="21"/>
          <w:szCs w:val="21"/>
          <w:lang w:eastAsia="es-ES"/>
        </w:rPr>
        <w:t>fase de prácticas que constituirá parte del proceso selectivo.</w:t>
      </w:r>
    </w:p>
    <w:p w:rsidR="005A6E8A" w:rsidRDefault="000D258A">
      <w:pPr>
        <w:pStyle w:val="Standard"/>
        <w:spacing w:line="276" w:lineRule="auto"/>
        <w:jc w:val="both"/>
        <w:rPr>
          <w:bCs/>
          <w:color w:val="000000"/>
          <w:sz w:val="21"/>
          <w:szCs w:val="21"/>
          <w:lang w:eastAsia="es-ES"/>
        </w:rPr>
      </w:pPr>
      <w:r>
        <w:rPr>
          <w:bCs/>
          <w:color w:val="000000"/>
          <w:sz w:val="21"/>
          <w:szCs w:val="21"/>
          <w:lang w:eastAsia="es-ES"/>
        </w:rPr>
        <w:t>7.1 Acreditación del conocimiento de los idiomas oficiales de la Comunitat Valenciana</w:t>
      </w:r>
    </w:p>
    <w:p w:rsidR="005A6E8A" w:rsidRDefault="000D258A">
      <w:pPr>
        <w:pStyle w:val="Standard"/>
        <w:spacing w:line="276" w:lineRule="auto"/>
        <w:jc w:val="both"/>
      </w:pPr>
      <w:r>
        <w:rPr>
          <w:bCs/>
          <w:color w:val="000000"/>
          <w:sz w:val="21"/>
          <w:szCs w:val="21"/>
          <w:lang w:eastAsia="es-ES"/>
        </w:rPr>
        <w:t>De conformidad con lo que establece el Decreto 62/2002, de 25 de abril, del Consell, por el que se regula la acreditación de los conocimientos lingüísticos para el acces</w:t>
      </w:r>
      <w:r>
        <w:rPr>
          <w:bCs/>
          <w:color w:val="000000"/>
          <w:sz w:val="21"/>
          <w:szCs w:val="21"/>
          <w:lang w:eastAsia="es-ES"/>
        </w:rPr>
        <w:t>o y la provisión de plazas en la función pública docente no universitaria en la Comunitat Valenciana, las personas que participen en los procedimientos de ingreso y accesos deberán acreditar los conocimientos, tanto en expresión oral como escrita, de los d</w:t>
      </w:r>
      <w:r>
        <w:rPr>
          <w:bCs/>
          <w:color w:val="000000"/>
          <w:sz w:val="21"/>
          <w:szCs w:val="21"/>
          <w:lang w:eastAsia="es-ES"/>
        </w:rPr>
        <w:t>os idiomas oficiales de la Comunitat Valenciana. Y la Orden 3/2020, de 6 de febrero, de la conselleria de educación, cultura y deporte, por la que se determina la competencia lingüística necesaria para el acceso y el ejercicio de la función docente en el s</w:t>
      </w:r>
      <w:r>
        <w:rPr>
          <w:bCs/>
          <w:color w:val="000000"/>
          <w:sz w:val="21"/>
          <w:szCs w:val="21"/>
          <w:lang w:eastAsia="es-ES"/>
        </w:rPr>
        <w:t>istema educativo valenciano, modificada por Orden 4/2021, de 4 de febrero.</w:t>
      </w:r>
    </w:p>
    <w:p w:rsidR="005A6E8A" w:rsidRDefault="000D258A">
      <w:pPr>
        <w:pStyle w:val="Standard"/>
        <w:spacing w:line="276" w:lineRule="auto"/>
        <w:jc w:val="both"/>
      </w:pPr>
      <w:r>
        <w:rPr>
          <w:color w:val="000000"/>
          <w:sz w:val="21"/>
          <w:szCs w:val="21"/>
        </w:rPr>
        <w:t xml:space="preserve">7.1.1 Valenciano  </w:t>
      </w:r>
    </w:p>
    <w:p w:rsidR="005A6E8A" w:rsidRDefault="000D258A">
      <w:pPr>
        <w:pStyle w:val="Standard"/>
        <w:spacing w:line="276" w:lineRule="auto"/>
        <w:jc w:val="both"/>
      </w:pPr>
      <w:r>
        <w:rPr>
          <w:sz w:val="21"/>
          <w:szCs w:val="21"/>
        </w:rPr>
        <w:t xml:space="preserve">El certificado de nivel C1 de conocimientos de valenciano de la Junta Qualificadora de Coneixements de Valencià (JQCV) o </w:t>
      </w:r>
      <w:r>
        <w:rPr>
          <w:color w:val="000000"/>
          <w:sz w:val="21"/>
          <w:szCs w:val="21"/>
        </w:rPr>
        <w:t xml:space="preserve">equivalentes, de acuerdo con la </w:t>
      </w:r>
      <w:r>
        <w:rPr>
          <w:color w:val="000000"/>
          <w:sz w:val="21"/>
          <w:szCs w:val="21"/>
        </w:rPr>
        <w:t>normativa vigente, es la competencia idiomática necesaria para la docencia.</w:t>
      </w:r>
    </w:p>
    <w:p w:rsidR="005A6E8A" w:rsidRDefault="000D258A">
      <w:pPr>
        <w:pStyle w:val="Standard"/>
        <w:spacing w:line="276" w:lineRule="auto"/>
        <w:jc w:val="both"/>
      </w:pPr>
      <w:r>
        <w:rPr>
          <w:rFonts w:eastAsia="Times New Roman" w:cs="Times New Roman"/>
          <w:color w:val="000000"/>
          <w:sz w:val="21"/>
          <w:szCs w:val="21"/>
          <w:lang w:bidi="ar-SA"/>
        </w:rPr>
        <w:t>A estos efectos, acreditan el nivel C1 de conocimientos de valenciano quienes estén en posesión de alguno de los certificados previstos en el anexo II de la Orden 7/2017, de 2 de m</w:t>
      </w:r>
      <w:r>
        <w:rPr>
          <w:rFonts w:eastAsia="Times New Roman" w:cs="Times New Roman"/>
          <w:color w:val="000000"/>
          <w:sz w:val="21"/>
          <w:szCs w:val="21"/>
          <w:lang w:bidi="ar-SA"/>
        </w:rPr>
        <w:t xml:space="preserve">arzo, de la Conselleria de Educación, Cultura y Deporte por la cual se regulan los certificados oficiales administrativos de conocimientos de valenciano de la Junta Calificadora de Conocimientos de Valenciano, el personal examinador y la homologación y la </w:t>
      </w:r>
      <w:r>
        <w:rPr>
          <w:rFonts w:eastAsia="Times New Roman" w:cs="Times New Roman"/>
          <w:color w:val="000000"/>
          <w:sz w:val="21"/>
          <w:szCs w:val="21"/>
          <w:lang w:bidi="ar-SA"/>
        </w:rPr>
        <w:t>validación de otros títulos y certificados.</w:t>
      </w:r>
    </w:p>
    <w:p w:rsidR="005A6E8A" w:rsidRDefault="000D258A">
      <w:pPr>
        <w:pStyle w:val="Standard"/>
        <w:spacing w:line="276" w:lineRule="auto"/>
        <w:jc w:val="both"/>
      </w:pPr>
      <w:r>
        <w:rPr>
          <w:rFonts w:eastAsia="Times New Roman" w:cs="Times New Roman"/>
          <w:color w:val="000000"/>
          <w:sz w:val="21"/>
          <w:szCs w:val="21"/>
          <w:lang w:bidi="ar-SA"/>
        </w:rPr>
        <w:t>También pueden acreditar la competencia lingüística mínima aquellas personas que dispongan el Certificat de Capacitació per a l’Enseyament en Valencia o Diploma de Mestre de Valencià de acuerdo con la Orden 3</w:t>
      </w:r>
      <w:r>
        <w:rPr>
          <w:lang w:bidi="ar-SA"/>
        </w:rPr>
        <w:t xml:space="preserve">/2020, de 6 de febrero, de la Conselleria de Educación, Cultura y Deporte, por la que se determina la competencia lingüística necesaria para el acceso y el ejercicio de la función docente en el sistema educativo valenciano. </w:t>
      </w:r>
      <w:r>
        <w:rPr>
          <w:rFonts w:eastAsia="Times New Roman" w:cs="Times New Roman"/>
          <w:color w:val="000000"/>
          <w:sz w:val="21"/>
          <w:szCs w:val="21"/>
          <w:lang w:bidi="ar-SA"/>
        </w:rPr>
        <w:t>(certificado oficial expedido po</w:t>
      </w:r>
      <w:r>
        <w:rPr>
          <w:rFonts w:eastAsia="Times New Roman" w:cs="Times New Roman"/>
          <w:color w:val="000000"/>
          <w:sz w:val="21"/>
          <w:szCs w:val="21"/>
          <w:lang w:bidi="ar-SA"/>
        </w:rPr>
        <w:t>r la Junta Qualificadora de Coneixements de Valencià, por las escuelas oficiales de idiomas autorizadas para impartir dichas enseñanzas o por las universidades de la Comunidad Valenciana), o de los certificados equivalentes a dicho nivel recogidos en el an</w:t>
      </w:r>
      <w:r>
        <w:rPr>
          <w:rFonts w:eastAsia="Times New Roman" w:cs="Times New Roman"/>
          <w:color w:val="000000"/>
          <w:sz w:val="21"/>
          <w:szCs w:val="21"/>
          <w:lang w:bidi="ar-SA"/>
        </w:rPr>
        <w:t>exo II de la Orden 7/2017, de 2 de marzo, de la Conselleria de Educación, Investigación, Cultura y Deporte.</w:t>
      </w:r>
    </w:p>
    <w:p w:rsidR="005A6E8A" w:rsidRDefault="000D258A">
      <w:pPr>
        <w:pStyle w:val="Standard"/>
        <w:spacing w:line="276" w:lineRule="auto"/>
        <w:jc w:val="both"/>
        <w:rPr>
          <w:sz w:val="21"/>
          <w:szCs w:val="21"/>
        </w:rPr>
      </w:pPr>
      <w:r>
        <w:rPr>
          <w:sz w:val="21"/>
          <w:szCs w:val="21"/>
        </w:rPr>
        <w:t>Los certificados presentados para acreditar el requisito del conocimiento de valenciano no podrán alegarse como méritos en la fase de concurso de mé</w:t>
      </w:r>
      <w:r>
        <w:rPr>
          <w:sz w:val="21"/>
          <w:szCs w:val="21"/>
        </w:rPr>
        <w:t>ritos.</w:t>
      </w:r>
    </w:p>
    <w:p w:rsidR="005A6E8A" w:rsidRDefault="000D258A">
      <w:pPr>
        <w:spacing w:line="240" w:lineRule="auto"/>
      </w:pPr>
      <w:r>
        <w:rPr>
          <w:rFonts w:ascii="Roboto" w:hAnsi="Roboto" w:cs="Times New Roman"/>
          <w:bCs/>
          <w:sz w:val="21"/>
          <w:szCs w:val="21"/>
        </w:rPr>
        <w:t>Los certificados presentados para a</w:t>
      </w:r>
      <w:r>
        <w:rPr>
          <w:rFonts w:ascii="Roboto" w:hAnsi="Roboto" w:cs="Roboto"/>
          <w:bCs/>
          <w:sz w:val="21"/>
          <w:szCs w:val="21"/>
        </w:rPr>
        <w:t xml:space="preserve">creditar el requisito del conocimiento de valenciano han </w:t>
      </w:r>
      <w:r>
        <w:rPr>
          <w:rFonts w:ascii="Roboto" w:hAnsi="Roboto" w:cs="Times New Roman"/>
          <w:bCs/>
          <w:sz w:val="21"/>
          <w:szCs w:val="21"/>
        </w:rPr>
        <w:t>de estar registrados, obligatoriamente, en el Servicio de Formación y Acreditación de la Dirección General de Política Lingüística y Gestión del Multilingüis</w:t>
      </w:r>
      <w:r>
        <w:rPr>
          <w:rFonts w:ascii="Roboto" w:hAnsi="Roboto" w:cs="Times New Roman"/>
          <w:bCs/>
          <w:sz w:val="21"/>
          <w:szCs w:val="21"/>
        </w:rPr>
        <w:t xml:space="preserve">mo, antes de la fecha de realización de la prueba extraordinaria convocada a este efecto.  </w:t>
      </w:r>
    </w:p>
    <w:p w:rsidR="005A6E8A" w:rsidRDefault="000D258A">
      <w:pPr>
        <w:spacing w:line="240" w:lineRule="auto"/>
      </w:pPr>
      <w:r>
        <w:rPr>
          <w:rFonts w:ascii="Roboto" w:hAnsi="Roboto" w:cs="Times New Roman"/>
          <w:bCs/>
          <w:sz w:val="21"/>
          <w:szCs w:val="21"/>
        </w:rPr>
        <w:t>Los certificados de valenciano expedidos por la Junta Qualificadora de Coneixements de Valencià se registrarán de oficio.</w:t>
      </w:r>
    </w:p>
    <w:p w:rsidR="005A6E8A" w:rsidRDefault="000D258A">
      <w:pPr>
        <w:pStyle w:val="Standard"/>
        <w:spacing w:line="276" w:lineRule="auto"/>
        <w:jc w:val="both"/>
      </w:pPr>
      <w:r>
        <w:rPr>
          <w:sz w:val="21"/>
          <w:szCs w:val="21"/>
        </w:rPr>
        <w:t>Las personas que a fecha de finalización d</w:t>
      </w:r>
      <w:r>
        <w:rPr>
          <w:sz w:val="21"/>
          <w:szCs w:val="21"/>
        </w:rPr>
        <w:t xml:space="preserve">el plazo de presentación de solicitudes no estuvieran en posesión del nivel C1 o equivalente de acuerdo con los certificados de la Junta Qualificadora de Coneixements de Valencià han de participar en la prueba extraordinaria de conocimientos de valenciano </w:t>
      </w:r>
      <w:r>
        <w:rPr>
          <w:sz w:val="21"/>
          <w:szCs w:val="21"/>
        </w:rPr>
        <w:t>de nivel C1 convocada a este efecto.</w:t>
      </w:r>
    </w:p>
    <w:p w:rsidR="005A6E8A" w:rsidRDefault="000D258A">
      <w:pPr>
        <w:pStyle w:val="Standard"/>
        <w:spacing w:line="276" w:lineRule="auto"/>
        <w:jc w:val="both"/>
      </w:pPr>
      <w:r>
        <w:rPr>
          <w:sz w:val="21"/>
          <w:szCs w:val="21"/>
        </w:rPr>
        <w:t xml:space="preserve">La Dirección General de Personal Docente dictará resolución que anuncie el día, el lugar y la hora de celebración de la prueba y la composición del tribunal examinador, que se publicará en el </w:t>
      </w:r>
      <w:r>
        <w:rPr>
          <w:i/>
          <w:iCs/>
          <w:sz w:val="21"/>
          <w:szCs w:val="21"/>
        </w:rPr>
        <w:t>Diari Oficial de la General</w:t>
      </w:r>
      <w:r>
        <w:rPr>
          <w:i/>
          <w:iCs/>
          <w:sz w:val="21"/>
          <w:szCs w:val="21"/>
        </w:rPr>
        <w:t>itat Valenciana</w:t>
      </w:r>
      <w:r>
        <w:rPr>
          <w:sz w:val="21"/>
          <w:szCs w:val="21"/>
        </w:rPr>
        <w:t>. Solamente a las personas que superen esta prueba se les expedirá el certificado administrativo correspondiente de la JQCV.</w:t>
      </w:r>
    </w:p>
    <w:p w:rsidR="005A6E8A" w:rsidRDefault="000D258A">
      <w:pPr>
        <w:pStyle w:val="Standard"/>
        <w:spacing w:line="276" w:lineRule="auto"/>
        <w:jc w:val="both"/>
        <w:rPr>
          <w:sz w:val="21"/>
          <w:szCs w:val="21"/>
        </w:rPr>
      </w:pPr>
      <w:r>
        <w:rPr>
          <w:sz w:val="21"/>
          <w:szCs w:val="21"/>
        </w:rPr>
        <w:t xml:space="preserve">La Dirección General de Personal Docente hará público el resultado de la prueba extraordinaria antes del inicio del </w:t>
      </w:r>
      <w:r>
        <w:rPr>
          <w:sz w:val="21"/>
          <w:szCs w:val="21"/>
        </w:rPr>
        <w:t>proceso selectivo. Además, se expedirá el certificado administrativo del nivel C1 de la JQCV a las personas que superen la prueba.</w:t>
      </w:r>
    </w:p>
    <w:p w:rsidR="005A6E8A" w:rsidRDefault="000D258A">
      <w:pPr>
        <w:pStyle w:val="Standard"/>
        <w:spacing w:line="276" w:lineRule="auto"/>
        <w:jc w:val="both"/>
      </w:pPr>
      <w:r>
        <w:rPr>
          <w:sz w:val="21"/>
          <w:szCs w:val="21"/>
        </w:rPr>
        <w:t>Las personas que no reúnan este requisito en la fecha de finalización del plazo de presentación de solicitudes</w:t>
      </w:r>
      <w:r>
        <w:rPr>
          <w:bCs/>
          <w:sz w:val="21"/>
          <w:szCs w:val="21"/>
        </w:rPr>
        <w:t xml:space="preserve"> y dispongan de</w:t>
      </w:r>
      <w:r>
        <w:rPr>
          <w:bCs/>
          <w:sz w:val="21"/>
          <w:szCs w:val="21"/>
        </w:rPr>
        <w:t xml:space="preserve"> él, lo deberán registrar con anterioridad a la realización de la prueba extraordinaria de nivel C1 de Valenciano.</w:t>
      </w:r>
    </w:p>
    <w:p w:rsidR="005A6E8A" w:rsidRDefault="000D258A">
      <w:pPr>
        <w:pStyle w:val="Standard"/>
        <w:spacing w:line="276" w:lineRule="auto"/>
        <w:jc w:val="both"/>
      </w:pPr>
      <w:r>
        <w:rPr>
          <w:bCs/>
          <w:sz w:val="21"/>
          <w:szCs w:val="21"/>
        </w:rPr>
        <w:t>Las personas que no hayan acreditado en la fecha de finalización de plazo de solicitud de participación en las pruebas selectivas, no hayan s</w:t>
      </w:r>
      <w:r>
        <w:rPr>
          <w:bCs/>
          <w:sz w:val="21"/>
          <w:szCs w:val="21"/>
        </w:rPr>
        <w:t>uperado la prueba extraordinaria realizada para la obtención del certificado de C1 de Valenciano, o no hubiera registrado dicho certificado con anterioridad a la realización de la prueba extraordinaria, no serán admitidas a participar en ninguna de las pru</w:t>
      </w:r>
      <w:r>
        <w:rPr>
          <w:bCs/>
          <w:sz w:val="21"/>
          <w:szCs w:val="21"/>
        </w:rPr>
        <w:t>ebas que constituyen la fase de oposición.</w:t>
      </w:r>
    </w:p>
    <w:p w:rsidR="005A6E8A" w:rsidRDefault="000D258A">
      <w:pPr>
        <w:pStyle w:val="Standard"/>
        <w:spacing w:line="276" w:lineRule="auto"/>
        <w:jc w:val="both"/>
      </w:pPr>
      <w:r>
        <w:rPr>
          <w:sz w:val="21"/>
          <w:szCs w:val="21"/>
          <w:lang w:eastAsia="es-ES" w:bidi="ar-SA"/>
        </w:rPr>
        <w:t>En todo caso, antes del inicio de las pruebas de la fase de oposición, los tribunales dispondrán de la relación de las personas aspirantes que reúnen el requisito de la base 2.1.2. b.</w:t>
      </w:r>
    </w:p>
    <w:p w:rsidR="005A6E8A" w:rsidRDefault="000D258A">
      <w:pPr>
        <w:pStyle w:val="Standard"/>
        <w:tabs>
          <w:tab w:val="left" w:pos="1430"/>
        </w:tabs>
        <w:spacing w:line="276" w:lineRule="auto"/>
        <w:jc w:val="both"/>
      </w:pPr>
      <w:r>
        <w:rPr>
          <w:bCs/>
          <w:color w:val="000000"/>
          <w:sz w:val="21"/>
          <w:szCs w:val="21"/>
          <w:lang w:eastAsia="es-ES"/>
        </w:rPr>
        <w:t>7.1.2 Castellano</w:t>
      </w:r>
    </w:p>
    <w:p w:rsidR="005A6E8A" w:rsidRDefault="000D258A">
      <w:pPr>
        <w:pStyle w:val="Standard"/>
        <w:spacing w:line="276" w:lineRule="auto"/>
        <w:jc w:val="both"/>
      </w:pPr>
      <w:r>
        <w:rPr>
          <w:bCs/>
          <w:color w:val="000000"/>
          <w:sz w:val="21"/>
          <w:szCs w:val="21"/>
          <w:lang w:eastAsia="es-ES"/>
        </w:rPr>
        <w:t>Acreditan el</w:t>
      </w:r>
      <w:r>
        <w:rPr>
          <w:bCs/>
          <w:color w:val="000000"/>
          <w:sz w:val="21"/>
          <w:szCs w:val="21"/>
          <w:lang w:eastAsia="es-ES"/>
        </w:rPr>
        <w:t xml:space="preserve"> conocimiento de esta lengua las personas que hayan realizado en el Estado español estudios conducentes a titulaciones oficiales.</w:t>
      </w:r>
      <w:r>
        <w:rPr>
          <w:sz w:val="21"/>
          <w:szCs w:val="21"/>
          <w:lang w:eastAsia="es-ES" w:bidi="ar-SA"/>
        </w:rPr>
        <w:tab/>
      </w:r>
    </w:p>
    <w:p w:rsidR="005A6E8A" w:rsidRDefault="000D258A">
      <w:pPr>
        <w:pStyle w:val="Standard"/>
        <w:spacing w:line="276" w:lineRule="auto"/>
        <w:jc w:val="both"/>
        <w:rPr>
          <w:bCs/>
          <w:color w:val="000000"/>
          <w:sz w:val="21"/>
          <w:szCs w:val="21"/>
          <w:lang w:eastAsia="es-ES"/>
        </w:rPr>
      </w:pPr>
      <w:r>
        <w:rPr>
          <w:bCs/>
          <w:color w:val="000000"/>
          <w:sz w:val="21"/>
          <w:szCs w:val="21"/>
          <w:lang w:eastAsia="es-ES"/>
        </w:rPr>
        <w:t>7.1.3. Personas aspirantes que no posean la nacionalidad española</w:t>
      </w:r>
    </w:p>
    <w:p w:rsidR="005A6E8A" w:rsidRDefault="000D258A">
      <w:pPr>
        <w:pStyle w:val="Standard"/>
        <w:spacing w:line="276" w:lineRule="auto"/>
        <w:jc w:val="both"/>
        <w:rPr>
          <w:bCs/>
          <w:color w:val="000000"/>
          <w:sz w:val="21"/>
          <w:szCs w:val="21"/>
          <w:lang w:eastAsia="es-ES"/>
        </w:rPr>
      </w:pPr>
      <w:r>
        <w:rPr>
          <w:bCs/>
          <w:color w:val="000000"/>
          <w:sz w:val="21"/>
          <w:szCs w:val="21"/>
          <w:lang w:eastAsia="es-ES"/>
        </w:rPr>
        <w:t xml:space="preserve">Aquellas personas que no posean la nacionalidad </w:t>
      </w:r>
      <w:r>
        <w:rPr>
          <w:bCs/>
          <w:color w:val="000000"/>
          <w:sz w:val="21"/>
          <w:szCs w:val="21"/>
          <w:lang w:eastAsia="es-ES"/>
        </w:rPr>
        <w:t>española y el conocimiento de esta lengua no se deduzca de su origen, con carácter previo a la realización de la fase de oposición, deberán acreditar el conocimiento del castellano mediante la realización de una prueba, en la que se comprobará que poseen u</w:t>
      </w:r>
      <w:r>
        <w:rPr>
          <w:bCs/>
          <w:color w:val="000000"/>
          <w:sz w:val="21"/>
          <w:szCs w:val="21"/>
          <w:lang w:eastAsia="es-ES"/>
        </w:rPr>
        <w:t>n nivel adecuado de comprensión y expresión oral y escrita en esta lengua.</w:t>
      </w:r>
    </w:p>
    <w:p w:rsidR="005A6E8A" w:rsidRDefault="000D258A">
      <w:pPr>
        <w:pStyle w:val="Standard"/>
        <w:spacing w:line="276" w:lineRule="auto"/>
        <w:jc w:val="both"/>
      </w:pPr>
      <w:r>
        <w:rPr>
          <w:bCs/>
          <w:color w:val="000000"/>
          <w:sz w:val="21"/>
          <w:szCs w:val="21"/>
          <w:lang w:eastAsia="es-ES"/>
        </w:rPr>
        <w:t>Finalizado el plazo de presentación de instancias, la Dirección General de Personal Docente dictará una resolución en la que se regulará esta prueba y se anunciará el lugar, fecha y</w:t>
      </w:r>
      <w:r>
        <w:rPr>
          <w:bCs/>
          <w:color w:val="000000"/>
          <w:sz w:val="21"/>
          <w:szCs w:val="21"/>
          <w:lang w:eastAsia="es-ES"/>
        </w:rPr>
        <w:t xml:space="preserve"> hora de celebración, que se publicará en el </w:t>
      </w:r>
      <w:r>
        <w:rPr>
          <w:bCs/>
          <w:i/>
          <w:iCs/>
          <w:color w:val="000000"/>
          <w:sz w:val="21"/>
          <w:szCs w:val="21"/>
          <w:lang w:eastAsia="es-ES"/>
        </w:rPr>
        <w:t>Diari Oficial de la Generalitat Valenciana</w:t>
      </w:r>
      <w:r>
        <w:rPr>
          <w:bCs/>
          <w:color w:val="000000"/>
          <w:sz w:val="21"/>
          <w:szCs w:val="21"/>
          <w:lang w:eastAsia="es-ES"/>
        </w:rPr>
        <w:t>, y a título informativo en la web de esta conselleria.</w:t>
      </w:r>
    </w:p>
    <w:p w:rsidR="005A6E8A" w:rsidRDefault="000D258A">
      <w:pPr>
        <w:pStyle w:val="Standard"/>
        <w:spacing w:line="276" w:lineRule="auto"/>
        <w:jc w:val="both"/>
        <w:rPr>
          <w:bCs/>
          <w:color w:val="000000"/>
          <w:sz w:val="21"/>
          <w:szCs w:val="21"/>
          <w:lang w:eastAsia="es-ES"/>
        </w:rPr>
      </w:pPr>
      <w:r>
        <w:rPr>
          <w:bCs/>
          <w:color w:val="000000"/>
          <w:sz w:val="21"/>
          <w:szCs w:val="21"/>
          <w:lang w:eastAsia="es-ES"/>
        </w:rPr>
        <w:t>El tribunal para la realización de esta prueba estará constituido preferentemente por catedráticos o catedráticas</w:t>
      </w:r>
      <w:r>
        <w:rPr>
          <w:bCs/>
          <w:color w:val="000000"/>
          <w:sz w:val="21"/>
          <w:szCs w:val="21"/>
          <w:lang w:eastAsia="es-ES"/>
        </w:rPr>
        <w:t xml:space="preserve"> o profesorado de español de escuelas oficiales de idiomas.</w:t>
      </w:r>
    </w:p>
    <w:p w:rsidR="005A6E8A" w:rsidRDefault="000D258A">
      <w:pPr>
        <w:pStyle w:val="Standard"/>
        <w:spacing w:line="276" w:lineRule="auto"/>
        <w:jc w:val="both"/>
      </w:pPr>
      <w:r>
        <w:rPr>
          <w:bCs/>
          <w:color w:val="000000"/>
          <w:sz w:val="21"/>
          <w:szCs w:val="21"/>
          <w:lang w:eastAsia="es-ES"/>
        </w:rPr>
        <w:t>La prueba se calificará de apto o no apto, y habrá que obtener la valoración de apto para pasar a realizar la fase de oposición.</w:t>
      </w:r>
    </w:p>
    <w:p w:rsidR="005A6E8A" w:rsidRDefault="000D258A">
      <w:pPr>
        <w:pStyle w:val="Textbodyindent"/>
        <w:tabs>
          <w:tab w:val="left" w:pos="-426"/>
        </w:tabs>
        <w:spacing w:line="276" w:lineRule="auto"/>
        <w:ind w:left="0"/>
        <w:jc w:val="both"/>
        <w:rPr>
          <w:bCs/>
          <w:color w:val="000000"/>
          <w:sz w:val="21"/>
          <w:szCs w:val="21"/>
          <w:lang w:eastAsia="es-ES"/>
        </w:rPr>
      </w:pPr>
      <w:r>
        <w:rPr>
          <w:bCs/>
          <w:color w:val="000000"/>
          <w:sz w:val="21"/>
          <w:szCs w:val="21"/>
          <w:lang w:eastAsia="es-ES"/>
        </w:rPr>
        <w:t>Gozan de exención de esta prueba de conocimiento del castellano:</w:t>
      </w:r>
    </w:p>
    <w:p w:rsidR="005A6E8A" w:rsidRDefault="000D258A">
      <w:pPr>
        <w:pStyle w:val="Textbodyindent"/>
        <w:tabs>
          <w:tab w:val="left" w:pos="-426"/>
        </w:tabs>
        <w:spacing w:line="276" w:lineRule="auto"/>
        <w:ind w:left="0" w:firstLine="710"/>
        <w:jc w:val="both"/>
        <w:rPr>
          <w:bCs/>
          <w:color w:val="000000"/>
          <w:sz w:val="21"/>
          <w:szCs w:val="21"/>
          <w:lang w:eastAsia="es-ES"/>
        </w:rPr>
      </w:pPr>
      <w:r>
        <w:rPr>
          <w:bCs/>
          <w:color w:val="000000"/>
          <w:sz w:val="21"/>
          <w:szCs w:val="21"/>
          <w:lang w:eastAsia="es-ES"/>
        </w:rPr>
        <w:t>-L</w:t>
      </w:r>
      <w:r>
        <w:rPr>
          <w:bCs/>
          <w:color w:val="000000"/>
          <w:sz w:val="21"/>
          <w:szCs w:val="21"/>
          <w:lang w:eastAsia="es-ES"/>
        </w:rPr>
        <w:t>as personas que estén en posesión del diploma de español como lengua extranjera (nivel B2, C1 o C2) establecido por el Real Decreto 1137/2002, de 31 de octubre, modificado por el Real Decreto 264/2008 y por el Real Decreto 1004/2015, de 6 de noviembre o de</w:t>
      </w:r>
      <w:r>
        <w:rPr>
          <w:bCs/>
          <w:color w:val="000000"/>
          <w:sz w:val="21"/>
          <w:szCs w:val="21"/>
          <w:lang w:eastAsia="es-ES"/>
        </w:rPr>
        <w:t>l certificado de español para extranjeros de nivel intermedio (B2) o avanzado(C1/C2) expedido por las escuelas oficiales de idiomas.</w:t>
      </w:r>
    </w:p>
    <w:p w:rsidR="005A6E8A" w:rsidRDefault="000D258A">
      <w:pPr>
        <w:pStyle w:val="Textbodyindent"/>
        <w:tabs>
          <w:tab w:val="left" w:pos="-426"/>
        </w:tabs>
        <w:spacing w:line="276" w:lineRule="auto"/>
        <w:ind w:left="0" w:firstLine="710"/>
        <w:jc w:val="both"/>
        <w:rPr>
          <w:bCs/>
          <w:color w:val="000000"/>
          <w:sz w:val="21"/>
          <w:szCs w:val="21"/>
          <w:lang w:eastAsia="es-ES"/>
        </w:rPr>
      </w:pPr>
      <w:r>
        <w:rPr>
          <w:bCs/>
          <w:color w:val="000000"/>
          <w:sz w:val="21"/>
          <w:szCs w:val="21"/>
          <w:lang w:eastAsia="es-ES"/>
        </w:rPr>
        <w:t>-Las personas que posean el título de licenciado o grado correspondiente en Filología Hispánica o Románica.</w:t>
      </w:r>
    </w:p>
    <w:p w:rsidR="005A6E8A" w:rsidRDefault="000D258A">
      <w:pPr>
        <w:pStyle w:val="Textbodyindent"/>
        <w:tabs>
          <w:tab w:val="left" w:pos="-426"/>
        </w:tabs>
        <w:spacing w:line="276" w:lineRule="auto"/>
        <w:ind w:left="0" w:firstLine="710"/>
        <w:jc w:val="both"/>
        <w:rPr>
          <w:bCs/>
          <w:color w:val="000000"/>
          <w:sz w:val="21"/>
          <w:szCs w:val="21"/>
          <w:lang w:eastAsia="es-ES"/>
        </w:rPr>
      </w:pPr>
      <w:r>
        <w:rPr>
          <w:bCs/>
          <w:color w:val="000000"/>
          <w:sz w:val="21"/>
          <w:szCs w:val="21"/>
          <w:lang w:eastAsia="es-ES"/>
        </w:rPr>
        <w:t xml:space="preserve">-Las </w:t>
      </w:r>
      <w:r>
        <w:rPr>
          <w:bCs/>
          <w:color w:val="000000"/>
          <w:sz w:val="21"/>
          <w:szCs w:val="21"/>
          <w:lang w:eastAsia="es-ES"/>
        </w:rPr>
        <w:t>personas que hayan realizado en el Estado español los estudios conducentes a la titulación alegada para el ingreso en el cuerpo a que se opta.</w:t>
      </w:r>
    </w:p>
    <w:p w:rsidR="005A6E8A" w:rsidRDefault="000D258A">
      <w:pPr>
        <w:pStyle w:val="Textbodyindent"/>
        <w:tabs>
          <w:tab w:val="left" w:pos="-426"/>
        </w:tabs>
        <w:spacing w:line="276" w:lineRule="auto"/>
        <w:ind w:left="0" w:firstLine="710"/>
        <w:jc w:val="both"/>
        <w:rPr>
          <w:bCs/>
          <w:color w:val="000000"/>
          <w:sz w:val="21"/>
          <w:szCs w:val="21"/>
          <w:lang w:eastAsia="es-ES"/>
        </w:rPr>
      </w:pPr>
      <w:r>
        <w:rPr>
          <w:bCs/>
          <w:color w:val="000000"/>
          <w:sz w:val="21"/>
          <w:szCs w:val="21"/>
          <w:lang w:eastAsia="es-ES"/>
        </w:rPr>
        <w:t>-Las personas que participaron en los procedimientos selectivos convocados a partir de la convocatoria del año 20</w:t>
      </w:r>
      <w:r>
        <w:rPr>
          <w:bCs/>
          <w:color w:val="000000"/>
          <w:sz w:val="21"/>
          <w:szCs w:val="21"/>
          <w:lang w:eastAsia="es-ES"/>
        </w:rPr>
        <w:t>02 y obtuvieron la calificación de apto en la prueba de conocimiento del castellano.</w:t>
      </w:r>
    </w:p>
    <w:p w:rsidR="005A6E8A" w:rsidRDefault="000D258A">
      <w:pPr>
        <w:pStyle w:val="Textbodyindent"/>
        <w:tabs>
          <w:tab w:val="left" w:pos="-426"/>
          <w:tab w:val="right" w:pos="9638"/>
        </w:tabs>
        <w:spacing w:line="276" w:lineRule="auto"/>
        <w:ind w:left="0"/>
        <w:jc w:val="both"/>
      </w:pPr>
      <w:r>
        <w:rPr>
          <w:bCs/>
          <w:color w:val="000000"/>
          <w:sz w:val="21"/>
          <w:szCs w:val="21"/>
          <w:lang w:eastAsia="es-ES"/>
        </w:rPr>
        <w:t>En todos los casos, deberá consignarse en el apartado correspondiente de la instancia de participación.</w:t>
      </w:r>
      <w:r>
        <w:rPr>
          <w:bCs/>
          <w:color w:val="000000"/>
          <w:sz w:val="21"/>
          <w:szCs w:val="21"/>
          <w:lang w:eastAsia="es-ES"/>
        </w:rPr>
        <w:tab/>
      </w:r>
    </w:p>
    <w:p w:rsidR="005A6E8A" w:rsidRDefault="000D258A">
      <w:pPr>
        <w:pStyle w:val="Standard"/>
        <w:tabs>
          <w:tab w:val="left" w:pos="-426"/>
        </w:tabs>
        <w:spacing w:line="276" w:lineRule="auto"/>
        <w:jc w:val="both"/>
        <w:rPr>
          <w:bCs/>
          <w:color w:val="000000"/>
          <w:sz w:val="21"/>
          <w:szCs w:val="21"/>
          <w:lang w:eastAsia="es-ES" w:bidi="ar-SA"/>
        </w:rPr>
      </w:pPr>
      <w:r>
        <w:rPr>
          <w:bCs/>
          <w:color w:val="000000"/>
          <w:sz w:val="21"/>
          <w:szCs w:val="21"/>
          <w:lang w:eastAsia="es-ES" w:bidi="ar-SA"/>
        </w:rPr>
        <w:t>Las personas que no acrediten este requisito en fecha de finalizac</w:t>
      </w:r>
      <w:r>
        <w:rPr>
          <w:bCs/>
          <w:color w:val="000000"/>
          <w:sz w:val="21"/>
          <w:szCs w:val="21"/>
          <w:lang w:eastAsia="es-ES" w:bidi="ar-SA"/>
        </w:rPr>
        <w:t>ión del plazo de presentación de solicitudes o no superen la prueba prevista en esta base, no serán admitidas a participar en ninguna de las pruebas que constituyen la fase de oposición.</w:t>
      </w:r>
    </w:p>
    <w:p w:rsidR="005A6E8A" w:rsidRDefault="000D258A">
      <w:pPr>
        <w:pStyle w:val="Standard"/>
        <w:tabs>
          <w:tab w:val="left" w:pos="-426"/>
        </w:tabs>
        <w:spacing w:line="276" w:lineRule="auto"/>
        <w:jc w:val="both"/>
        <w:rPr>
          <w:bCs/>
          <w:color w:val="000000"/>
          <w:sz w:val="21"/>
          <w:szCs w:val="21"/>
        </w:rPr>
      </w:pPr>
      <w:r>
        <w:rPr>
          <w:bCs/>
          <w:color w:val="000000"/>
          <w:sz w:val="21"/>
          <w:szCs w:val="21"/>
        </w:rPr>
        <w:t>7.1.4. Prueba previa de castellano para aspirantes que no posean la n</w:t>
      </w:r>
      <w:r>
        <w:rPr>
          <w:bCs/>
          <w:color w:val="000000"/>
          <w:sz w:val="21"/>
          <w:szCs w:val="21"/>
        </w:rPr>
        <w:t>acionalidad española</w:t>
      </w:r>
    </w:p>
    <w:p w:rsidR="005A6E8A" w:rsidRDefault="000D258A">
      <w:pPr>
        <w:pStyle w:val="Standard"/>
        <w:tabs>
          <w:tab w:val="left" w:pos="-426"/>
        </w:tabs>
        <w:spacing w:line="276" w:lineRule="auto"/>
        <w:jc w:val="both"/>
      </w:pPr>
      <w:r>
        <w:rPr>
          <w:bCs/>
          <w:color w:val="000000"/>
          <w:sz w:val="21"/>
          <w:szCs w:val="21"/>
          <w:lang w:eastAsia="es-ES"/>
        </w:rPr>
        <w:t>Las personas que</w:t>
      </w:r>
      <w:r>
        <w:rPr>
          <w:bCs/>
          <w:color w:val="000000"/>
          <w:sz w:val="21"/>
          <w:szCs w:val="21"/>
        </w:rPr>
        <w:t xml:space="preserve"> no posean la nacionalidad española y su conocimiento de esta lengua no se deduzca de su origen, con carácter previo a la realización de las pruebas de la fase de oposición, deberán acreditar el conocimiento de castella</w:t>
      </w:r>
      <w:r>
        <w:rPr>
          <w:bCs/>
          <w:color w:val="000000"/>
          <w:sz w:val="21"/>
          <w:szCs w:val="21"/>
        </w:rPr>
        <w:t>no mediante la realización de una prueba, en la que se comprobará que poseen un nivel adecuado de comprensión y expresión oral y escrita en esta lengua.</w:t>
      </w:r>
    </w:p>
    <w:p w:rsidR="005A6E8A" w:rsidRDefault="000D258A">
      <w:pPr>
        <w:pStyle w:val="Standard"/>
        <w:tabs>
          <w:tab w:val="left" w:pos="-426"/>
        </w:tabs>
        <w:spacing w:line="276" w:lineRule="auto"/>
        <w:jc w:val="both"/>
      </w:pPr>
      <w:r>
        <w:rPr>
          <w:bCs/>
          <w:color w:val="000000"/>
          <w:sz w:val="21"/>
          <w:szCs w:val="21"/>
        </w:rPr>
        <w:t xml:space="preserve">Finalizado el plazo de presentación de instancias, la Dirección General de Personal Docente </w:t>
      </w:r>
      <w:r>
        <w:rPr>
          <w:bCs/>
          <w:color w:val="000000"/>
          <w:sz w:val="21"/>
          <w:szCs w:val="21"/>
        </w:rPr>
        <w:t xml:space="preserve">dictará una resolución, regulando esta prueba y anunciando el lugar, fecha y hora de celebración, que se publicará en el </w:t>
      </w:r>
      <w:r>
        <w:rPr>
          <w:bCs/>
          <w:i/>
          <w:iCs/>
          <w:color w:val="000000"/>
          <w:sz w:val="21"/>
          <w:szCs w:val="21"/>
        </w:rPr>
        <w:t>Diari Oficial de la Generalitat Valenciana</w:t>
      </w:r>
      <w:r>
        <w:rPr>
          <w:bCs/>
          <w:color w:val="000000"/>
          <w:sz w:val="21"/>
          <w:szCs w:val="21"/>
        </w:rPr>
        <w:t>.</w:t>
      </w:r>
    </w:p>
    <w:p w:rsidR="005A6E8A" w:rsidRDefault="000D258A">
      <w:pPr>
        <w:pStyle w:val="Standard"/>
        <w:tabs>
          <w:tab w:val="left" w:pos="-426"/>
        </w:tabs>
        <w:spacing w:line="276" w:lineRule="auto"/>
        <w:jc w:val="both"/>
        <w:rPr>
          <w:bCs/>
          <w:color w:val="000000"/>
          <w:sz w:val="21"/>
          <w:szCs w:val="21"/>
        </w:rPr>
      </w:pPr>
      <w:r>
        <w:rPr>
          <w:bCs/>
          <w:color w:val="000000"/>
          <w:sz w:val="21"/>
          <w:szCs w:val="21"/>
        </w:rPr>
        <w:t xml:space="preserve">La prueba se calificará como apto o no apto, y habrá que obtener la valoración “apto” para </w:t>
      </w:r>
      <w:r>
        <w:rPr>
          <w:bCs/>
          <w:color w:val="000000"/>
          <w:sz w:val="21"/>
          <w:szCs w:val="21"/>
        </w:rPr>
        <w:t>pasar a realizar las pruebas de la fase de oposición.</w:t>
      </w:r>
    </w:p>
    <w:p w:rsidR="005A6E8A" w:rsidRDefault="000D258A">
      <w:pPr>
        <w:pStyle w:val="Textbodyindent"/>
        <w:tabs>
          <w:tab w:val="left" w:pos="-426"/>
        </w:tabs>
        <w:spacing w:line="276" w:lineRule="auto"/>
        <w:ind w:left="0"/>
        <w:jc w:val="both"/>
        <w:rPr>
          <w:bCs/>
          <w:color w:val="000000"/>
          <w:sz w:val="21"/>
          <w:szCs w:val="21"/>
        </w:rPr>
      </w:pPr>
      <w:r>
        <w:rPr>
          <w:bCs/>
          <w:color w:val="000000"/>
          <w:sz w:val="21"/>
          <w:szCs w:val="21"/>
        </w:rPr>
        <w:t>Gozan de exención de esta prueba de conocimiento del castellano:</w:t>
      </w:r>
    </w:p>
    <w:p w:rsidR="005A6E8A" w:rsidRDefault="000D258A">
      <w:pPr>
        <w:pStyle w:val="Textbodyindent"/>
        <w:tabs>
          <w:tab w:val="left" w:pos="-426"/>
        </w:tabs>
        <w:spacing w:line="276" w:lineRule="auto"/>
        <w:ind w:left="0" w:firstLine="567"/>
        <w:jc w:val="both"/>
        <w:rPr>
          <w:bCs/>
          <w:color w:val="000000"/>
          <w:sz w:val="21"/>
          <w:szCs w:val="21"/>
        </w:rPr>
      </w:pPr>
      <w:r>
        <w:rPr>
          <w:bCs/>
          <w:color w:val="000000"/>
          <w:sz w:val="21"/>
          <w:szCs w:val="21"/>
        </w:rPr>
        <w:t>-Las personas que estén en posesión del diploma de español como lengua extranjera (nivel B2, C1 o C2) establecido por el Real Decreto 113</w:t>
      </w:r>
      <w:r>
        <w:rPr>
          <w:bCs/>
          <w:color w:val="000000"/>
          <w:sz w:val="21"/>
          <w:szCs w:val="21"/>
        </w:rPr>
        <w:t>7/2002, de 31 de octubre, modificado por el Real Decreto 264/2008, o del certificado de español para extranjeros de Nivel intermedio (B2) o de nivel avanzado (C1/C2) expedito por las Escuelas Oficiales de Idiomas.</w:t>
      </w:r>
    </w:p>
    <w:p w:rsidR="005A6E8A" w:rsidRDefault="000D258A">
      <w:pPr>
        <w:pStyle w:val="Textbodyindent"/>
        <w:tabs>
          <w:tab w:val="left" w:pos="-426"/>
        </w:tabs>
        <w:spacing w:line="276" w:lineRule="auto"/>
        <w:ind w:left="0" w:firstLine="567"/>
        <w:jc w:val="both"/>
        <w:rPr>
          <w:bCs/>
          <w:color w:val="000000"/>
          <w:sz w:val="21"/>
          <w:szCs w:val="21"/>
        </w:rPr>
      </w:pPr>
      <w:r>
        <w:rPr>
          <w:bCs/>
          <w:color w:val="000000"/>
          <w:sz w:val="21"/>
          <w:szCs w:val="21"/>
        </w:rPr>
        <w:t>-Las personas que posean el Título de Lice</w:t>
      </w:r>
      <w:r>
        <w:rPr>
          <w:bCs/>
          <w:color w:val="000000"/>
          <w:sz w:val="21"/>
          <w:szCs w:val="21"/>
        </w:rPr>
        <w:t>nciado o grado correspondiente en Filología Hispánica o Románica.</w:t>
      </w:r>
    </w:p>
    <w:p w:rsidR="005A6E8A" w:rsidRDefault="000D258A">
      <w:pPr>
        <w:pStyle w:val="Textbodyindent"/>
        <w:tabs>
          <w:tab w:val="left" w:pos="-426"/>
        </w:tabs>
        <w:spacing w:line="276" w:lineRule="auto"/>
        <w:ind w:left="0" w:firstLine="567"/>
        <w:jc w:val="both"/>
      </w:pPr>
      <w:r>
        <w:rPr>
          <w:color w:val="000000"/>
          <w:sz w:val="21"/>
          <w:szCs w:val="21"/>
        </w:rPr>
        <w:t>-Las personas que hayan realizado en el estado español los estudios conducentes a la titulación alegada para el ingreso en el cuerpo a que se opta.</w:t>
      </w:r>
    </w:p>
    <w:p w:rsidR="005A6E8A" w:rsidRDefault="000D258A">
      <w:pPr>
        <w:pStyle w:val="Textbodyindent"/>
        <w:tabs>
          <w:tab w:val="left" w:pos="-426"/>
        </w:tabs>
        <w:spacing w:line="276" w:lineRule="auto"/>
        <w:ind w:left="0" w:firstLine="567"/>
        <w:jc w:val="both"/>
      </w:pPr>
      <w:r>
        <w:rPr>
          <w:color w:val="000000"/>
          <w:sz w:val="21"/>
          <w:szCs w:val="21"/>
          <w:lang w:eastAsia="es-ES"/>
        </w:rPr>
        <w:t>-Las personas que</w:t>
      </w:r>
      <w:r>
        <w:rPr>
          <w:bCs/>
          <w:color w:val="000000"/>
          <w:sz w:val="21"/>
          <w:szCs w:val="21"/>
        </w:rPr>
        <w:t xml:space="preserve"> participaron en los proc</w:t>
      </w:r>
      <w:r>
        <w:rPr>
          <w:bCs/>
          <w:color w:val="000000"/>
          <w:sz w:val="21"/>
          <w:szCs w:val="21"/>
        </w:rPr>
        <w:t>edimientos selectivos convocados a partir de la convocatoria del año 2002 y obtuvieran la calificación de apto en la prueba de conocimiento del castellano.</w:t>
      </w:r>
    </w:p>
    <w:p w:rsidR="005A6E8A" w:rsidRDefault="000D258A">
      <w:pPr>
        <w:pStyle w:val="Textbodyindent"/>
        <w:tabs>
          <w:tab w:val="left" w:pos="-426"/>
          <w:tab w:val="right" w:pos="9638"/>
        </w:tabs>
        <w:spacing w:line="276" w:lineRule="auto"/>
        <w:ind w:left="0"/>
        <w:jc w:val="both"/>
      </w:pPr>
      <w:r>
        <w:rPr>
          <w:bCs/>
          <w:color w:val="000000"/>
          <w:sz w:val="21"/>
          <w:szCs w:val="21"/>
          <w:lang w:eastAsia="es-ES" w:bidi="ar-SA"/>
        </w:rPr>
        <w:t>En todos los casos, deberá consignarse en el apartado correspondiente de la instancia de participaci</w:t>
      </w:r>
      <w:r>
        <w:rPr>
          <w:bCs/>
          <w:color w:val="000000"/>
          <w:sz w:val="21"/>
          <w:szCs w:val="21"/>
          <w:lang w:eastAsia="es-ES" w:bidi="ar-SA"/>
        </w:rPr>
        <w:t>ón.</w:t>
      </w:r>
      <w:r>
        <w:rPr>
          <w:bCs/>
          <w:color w:val="000000"/>
          <w:sz w:val="21"/>
          <w:szCs w:val="21"/>
          <w:lang w:eastAsia="es-ES" w:bidi="ar-SA"/>
        </w:rPr>
        <w:tab/>
      </w:r>
    </w:p>
    <w:p w:rsidR="005A6E8A" w:rsidRDefault="000D258A">
      <w:pPr>
        <w:pStyle w:val="Textbody"/>
        <w:tabs>
          <w:tab w:val="left" w:pos="560"/>
        </w:tabs>
        <w:spacing w:after="0" w:line="276" w:lineRule="auto"/>
        <w:ind w:firstLine="0"/>
      </w:pPr>
      <w:r>
        <w:rPr>
          <w:sz w:val="21"/>
          <w:szCs w:val="21"/>
        </w:rPr>
        <w:t>7.2</w:t>
      </w:r>
      <w:r>
        <w:rPr>
          <w:bCs/>
          <w:sz w:val="21"/>
          <w:szCs w:val="21"/>
        </w:rPr>
        <w:t>. Fase de oposición</w:t>
      </w:r>
    </w:p>
    <w:p w:rsidR="005A6E8A" w:rsidRDefault="000D258A">
      <w:pPr>
        <w:pStyle w:val="Sangra2detindependiente"/>
        <w:tabs>
          <w:tab w:val="left" w:pos="-426"/>
        </w:tabs>
        <w:spacing w:line="276" w:lineRule="auto"/>
        <w:ind w:left="0"/>
        <w:jc w:val="both"/>
      </w:pPr>
      <w:r>
        <w:rPr>
          <w:color w:val="000000"/>
          <w:sz w:val="21"/>
          <w:szCs w:val="21"/>
        </w:rPr>
        <w:t>7.2.1.</w:t>
      </w:r>
      <w:r>
        <w:rPr>
          <w:bCs/>
          <w:color w:val="000000"/>
          <w:sz w:val="21"/>
          <w:szCs w:val="21"/>
        </w:rPr>
        <w:t xml:space="preserve"> Contenido de las pruebas y temarios</w:t>
      </w:r>
    </w:p>
    <w:p w:rsidR="005A6E8A" w:rsidRDefault="000D258A">
      <w:pPr>
        <w:pStyle w:val="Sangra2detindependiente"/>
        <w:tabs>
          <w:tab w:val="left" w:pos="-426"/>
        </w:tabs>
        <w:spacing w:line="276" w:lineRule="auto"/>
        <w:ind w:left="0"/>
        <w:jc w:val="both"/>
        <w:rPr>
          <w:bCs/>
          <w:color w:val="000000"/>
          <w:sz w:val="21"/>
          <w:szCs w:val="21"/>
        </w:rPr>
      </w:pPr>
      <w:r>
        <w:rPr>
          <w:bCs/>
          <w:color w:val="000000"/>
          <w:sz w:val="21"/>
          <w:szCs w:val="21"/>
        </w:rPr>
        <w:t>En esta fase se valorarán los conocimientos específicos, científicos y técnicos necesarios para impartir la docencia de la especialidad docente a que se opta, la aptitud pedagógica y el dominio de las técnicas necesaria</w:t>
      </w:r>
      <w:r>
        <w:rPr>
          <w:bCs/>
          <w:color w:val="000000"/>
          <w:sz w:val="21"/>
          <w:szCs w:val="21"/>
        </w:rPr>
        <w:t>s para el ejercicio docente.</w:t>
      </w:r>
    </w:p>
    <w:p w:rsidR="005A6E8A" w:rsidRDefault="000D258A">
      <w:pPr>
        <w:pStyle w:val="Sangra2detindependiente"/>
        <w:tabs>
          <w:tab w:val="left" w:pos="-426"/>
        </w:tabs>
        <w:spacing w:line="276" w:lineRule="auto"/>
        <w:ind w:left="0"/>
        <w:jc w:val="both"/>
      </w:pPr>
      <w:r>
        <w:rPr>
          <w:bCs/>
          <w:color w:val="000000"/>
          <w:sz w:val="21"/>
          <w:szCs w:val="21"/>
        </w:rPr>
        <w:t xml:space="preserve">De conformidad con lo que prevé la Orden ECD/191/2012, de 6 de febrero, por la que se regulan los temarios que deben regir en los procedimientos de ingreso, accesos y adquisición de nuevas especialidades a los cuerpos docentes </w:t>
      </w:r>
      <w:r>
        <w:rPr>
          <w:bCs/>
          <w:color w:val="000000"/>
          <w:sz w:val="21"/>
          <w:szCs w:val="21"/>
        </w:rPr>
        <w:t>serán aplicables para el presente procedimiento selectivo los temarios vigentes del cuerpo de Maestros en la especialidad correspondiente, contenidos en el anexo I de la Orden de 9 de septiembre de 1993, del Ministerio de Educación y Ciencia (BOE núm. 226,</w:t>
      </w:r>
      <w:r>
        <w:rPr>
          <w:bCs/>
          <w:color w:val="000000"/>
          <w:sz w:val="21"/>
          <w:szCs w:val="21"/>
        </w:rPr>
        <w:t xml:space="preserve"> de 21 de septiembre de 1993), así</w:t>
      </w:r>
      <w:r>
        <w:rPr>
          <w:rFonts w:eastAsia="TimesNewRomanPSMT" w:cs="TimesNewRomanPSMT"/>
          <w:color w:val="000000"/>
          <w:sz w:val="21"/>
          <w:szCs w:val="21"/>
        </w:rPr>
        <w:t xml:space="preserve"> como, para la especialidad de Primaria, el contenido en la Orden de 12 de marzo de 2007, del Ministerio de Educación y Ciencia (BOE núm. 64, de 15 de marzo), que se publican </w:t>
      </w:r>
      <w:r>
        <w:rPr>
          <w:rFonts w:eastAsia="TimesNewRomanPSMT" w:cs="TimesNewRomanPSMT"/>
          <w:sz w:val="21"/>
          <w:szCs w:val="21"/>
        </w:rPr>
        <w:t xml:space="preserve"> en el anexo V a </w:t>
      </w:r>
      <w:r>
        <w:rPr>
          <w:rFonts w:eastAsia="TimesNewRomanPSMT" w:cs="TimesNewRomanPSMT"/>
          <w:color w:val="000000"/>
          <w:sz w:val="21"/>
          <w:szCs w:val="21"/>
        </w:rPr>
        <w:t>la presente orden.</w:t>
      </w:r>
    </w:p>
    <w:p w:rsidR="005A6E8A" w:rsidRDefault="000D258A">
      <w:pPr>
        <w:pStyle w:val="Sangra2detindependiente"/>
        <w:tabs>
          <w:tab w:val="left" w:pos="-426"/>
        </w:tabs>
        <w:spacing w:line="276" w:lineRule="auto"/>
        <w:ind w:left="0"/>
        <w:jc w:val="both"/>
        <w:rPr>
          <w:bCs/>
          <w:color w:val="000000"/>
          <w:sz w:val="21"/>
          <w:szCs w:val="21"/>
        </w:rPr>
      </w:pPr>
      <w:r>
        <w:rPr>
          <w:bCs/>
          <w:color w:val="000000"/>
          <w:sz w:val="21"/>
          <w:szCs w:val="21"/>
        </w:rPr>
        <w:t xml:space="preserve">La fase </w:t>
      </w:r>
      <w:r>
        <w:rPr>
          <w:bCs/>
          <w:color w:val="000000"/>
          <w:sz w:val="21"/>
          <w:szCs w:val="21"/>
        </w:rPr>
        <w:t>de oposición constará de dos pruebas que tendrán carácter eliminatorio y se desarrollarán en el orden que se especifica a continuación.</w:t>
      </w:r>
    </w:p>
    <w:p w:rsidR="005A6E8A" w:rsidRDefault="000D258A">
      <w:pPr>
        <w:pStyle w:val="Sangra2detindependiente"/>
        <w:tabs>
          <w:tab w:val="left" w:pos="567"/>
        </w:tabs>
        <w:spacing w:line="276" w:lineRule="auto"/>
        <w:ind w:left="0"/>
        <w:jc w:val="both"/>
      </w:pPr>
      <w:r>
        <w:rPr>
          <w:color w:val="000000"/>
          <w:sz w:val="21"/>
          <w:szCs w:val="21"/>
        </w:rPr>
        <w:t xml:space="preserve">7.2.1.1. </w:t>
      </w:r>
      <w:r>
        <w:rPr>
          <w:bCs/>
          <w:color w:val="000000"/>
          <w:sz w:val="21"/>
          <w:szCs w:val="21"/>
        </w:rPr>
        <w:t>Primera prueba</w:t>
      </w:r>
    </w:p>
    <w:p w:rsidR="005A6E8A" w:rsidRDefault="000D258A">
      <w:pPr>
        <w:pStyle w:val="Sangra2detindependiente"/>
        <w:tabs>
          <w:tab w:val="left" w:pos="567"/>
        </w:tabs>
        <w:spacing w:line="276" w:lineRule="auto"/>
        <w:ind w:left="0"/>
        <w:jc w:val="both"/>
        <w:rPr>
          <w:bCs/>
          <w:color w:val="000000"/>
          <w:sz w:val="21"/>
          <w:szCs w:val="21"/>
        </w:rPr>
      </w:pPr>
      <w:r>
        <w:rPr>
          <w:bCs/>
          <w:color w:val="000000"/>
          <w:sz w:val="21"/>
          <w:szCs w:val="21"/>
        </w:rPr>
        <w:t>Tendrá por objeto la demostración de los conocimientos específicos de la especialidad a que se o</w:t>
      </w:r>
      <w:r>
        <w:rPr>
          <w:bCs/>
          <w:color w:val="000000"/>
          <w:sz w:val="21"/>
          <w:szCs w:val="21"/>
        </w:rPr>
        <w:t>pte y constará de dos partes que serán valoradas conjuntamente:</w:t>
      </w:r>
    </w:p>
    <w:p w:rsidR="005A6E8A" w:rsidRDefault="000D258A">
      <w:pPr>
        <w:pStyle w:val="Sangra2detindependiente"/>
        <w:tabs>
          <w:tab w:val="left" w:pos="567"/>
        </w:tabs>
        <w:spacing w:line="276" w:lineRule="auto"/>
        <w:ind w:left="0"/>
        <w:jc w:val="both"/>
      </w:pPr>
      <w:r>
        <w:rPr>
          <w:bCs/>
          <w:color w:val="000000"/>
          <w:sz w:val="21"/>
          <w:szCs w:val="21"/>
          <w:lang w:bidi="ar-SA"/>
        </w:rPr>
        <w:t>Parte A:</w:t>
      </w:r>
      <w:r>
        <w:rPr>
          <w:color w:val="000000"/>
          <w:sz w:val="21"/>
          <w:szCs w:val="21"/>
          <w:lang w:bidi="ar-SA"/>
        </w:rPr>
        <w:t xml:space="preserve"> Consistirá en el desarrollo, por escrito, de un tema escogido por </w:t>
      </w:r>
      <w:r>
        <w:rPr>
          <w:color w:val="000000"/>
          <w:sz w:val="21"/>
          <w:szCs w:val="21"/>
          <w:lang w:eastAsia="es-ES" w:bidi="ar-SA"/>
        </w:rPr>
        <w:t xml:space="preserve">la </w:t>
      </w:r>
      <w:r>
        <w:rPr>
          <w:bCs/>
          <w:color w:val="000000"/>
          <w:sz w:val="21"/>
          <w:szCs w:val="21"/>
          <w:lang w:eastAsia="es-ES" w:bidi="ar-SA"/>
        </w:rPr>
        <w:t>persona aspirante</w:t>
      </w:r>
      <w:r>
        <w:rPr>
          <w:color w:val="000000"/>
          <w:sz w:val="21"/>
          <w:szCs w:val="21"/>
          <w:lang w:bidi="ar-SA"/>
        </w:rPr>
        <w:t xml:space="preserve"> de los sacados al azar por el tribunal de forma proporcional al número de temas del temario de c</w:t>
      </w:r>
      <w:r>
        <w:rPr>
          <w:color w:val="000000"/>
          <w:sz w:val="21"/>
          <w:szCs w:val="21"/>
          <w:lang w:bidi="ar-SA"/>
        </w:rPr>
        <w:t>ada especialidad dados los siguientes criterios:</w:t>
      </w:r>
    </w:p>
    <w:p w:rsidR="005A6E8A" w:rsidRDefault="000D258A">
      <w:pPr>
        <w:pStyle w:val="Textoindependiente3"/>
        <w:spacing w:line="276" w:lineRule="auto"/>
        <w:jc w:val="both"/>
      </w:pPr>
      <w:r>
        <w:rPr>
          <w:b w:val="0"/>
          <w:color w:val="000000"/>
          <w:sz w:val="21"/>
          <w:szCs w:val="21"/>
          <w:lang w:eastAsia="es-ES" w:bidi="ar-SA"/>
        </w:rPr>
        <w:t>a) En aquellas especialidades que tengan un número no superior a 25 temas, deberá elegirse</w:t>
      </w:r>
      <w:r>
        <w:rPr>
          <w:b w:val="0"/>
          <w:color w:val="000000"/>
          <w:sz w:val="21"/>
          <w:szCs w:val="21"/>
          <w:lang w:eastAsia="es-ES"/>
        </w:rPr>
        <w:t xml:space="preserve"> entre dos temas.</w:t>
      </w:r>
    </w:p>
    <w:p w:rsidR="005A6E8A" w:rsidRDefault="000D258A">
      <w:pPr>
        <w:pStyle w:val="Standard"/>
        <w:spacing w:line="276" w:lineRule="auto"/>
        <w:jc w:val="both"/>
        <w:rPr>
          <w:color w:val="000000"/>
          <w:sz w:val="21"/>
          <w:szCs w:val="21"/>
          <w:shd w:val="clear" w:color="auto" w:fill="FFFFFF"/>
          <w:lang w:eastAsia="es-ES"/>
        </w:rPr>
      </w:pPr>
      <w:r>
        <w:rPr>
          <w:color w:val="000000"/>
          <w:sz w:val="21"/>
          <w:szCs w:val="21"/>
          <w:shd w:val="clear" w:color="auto" w:fill="FFFFFF"/>
          <w:lang w:eastAsia="es-ES"/>
        </w:rPr>
        <w:t xml:space="preserve">b) En aquellas especialidades que tengan un número superior a 25 temas e inferior a 51, </w:t>
      </w:r>
      <w:r>
        <w:rPr>
          <w:color w:val="000000"/>
          <w:sz w:val="21"/>
          <w:szCs w:val="21"/>
          <w:shd w:val="clear" w:color="auto" w:fill="FFFFFF"/>
          <w:lang w:eastAsia="es-ES"/>
        </w:rPr>
        <w:t>deberá elegirse entre tres temas.</w:t>
      </w:r>
    </w:p>
    <w:p w:rsidR="005A6E8A" w:rsidRDefault="000D258A">
      <w:pPr>
        <w:pStyle w:val="Standard"/>
        <w:spacing w:line="276" w:lineRule="auto"/>
        <w:jc w:val="both"/>
        <w:rPr>
          <w:color w:val="000000"/>
          <w:sz w:val="21"/>
          <w:szCs w:val="21"/>
          <w:shd w:val="clear" w:color="auto" w:fill="FFFFFF"/>
          <w:lang w:eastAsia="es-ES"/>
        </w:rPr>
      </w:pPr>
      <w:r>
        <w:rPr>
          <w:color w:val="000000"/>
          <w:sz w:val="21"/>
          <w:szCs w:val="21"/>
          <w:shd w:val="clear" w:color="auto" w:fill="FFFFFF"/>
          <w:lang w:eastAsia="es-ES"/>
        </w:rPr>
        <w:t>c) En aquellas especialidades que tengan un número superior a 50 temas, deberá elegirse entre cuatro temas.</w:t>
      </w:r>
    </w:p>
    <w:p w:rsidR="005A6E8A" w:rsidRDefault="000D258A">
      <w:pPr>
        <w:pStyle w:val="Standard"/>
        <w:spacing w:line="276" w:lineRule="auto"/>
        <w:jc w:val="both"/>
      </w:pPr>
      <w:r>
        <w:rPr>
          <w:bCs/>
          <w:color w:val="000000"/>
          <w:sz w:val="21"/>
          <w:szCs w:val="21"/>
          <w:shd w:val="clear" w:color="auto" w:fill="FFFFFF"/>
        </w:rPr>
        <w:t>Para la realización de esta parte A de la prueba</w:t>
      </w:r>
      <w:r>
        <w:rPr>
          <w:bCs/>
          <w:color w:val="000000"/>
          <w:sz w:val="21"/>
          <w:szCs w:val="21"/>
          <w:shd w:val="clear" w:color="auto" w:fill="FFFFFF"/>
          <w:lang w:eastAsia="es-ES"/>
        </w:rPr>
        <w:t xml:space="preserve"> se dispondrá</w:t>
      </w:r>
      <w:r>
        <w:rPr>
          <w:bCs/>
          <w:color w:val="000000"/>
          <w:sz w:val="21"/>
          <w:szCs w:val="21"/>
          <w:shd w:val="clear" w:color="auto" w:fill="FFFFFF"/>
        </w:rPr>
        <w:t xml:space="preserve"> de dos</w:t>
      </w:r>
      <w:r>
        <w:rPr>
          <w:color w:val="000000"/>
          <w:sz w:val="21"/>
          <w:szCs w:val="21"/>
          <w:shd w:val="clear" w:color="auto" w:fill="FFFFFF"/>
        </w:rPr>
        <w:t xml:space="preserve"> horas.</w:t>
      </w:r>
    </w:p>
    <w:p w:rsidR="005A6E8A" w:rsidRDefault="000D258A">
      <w:pPr>
        <w:pStyle w:val="Standard"/>
        <w:spacing w:line="276" w:lineRule="auto"/>
        <w:jc w:val="both"/>
      </w:pPr>
      <w:r>
        <w:rPr>
          <w:color w:val="000000"/>
          <w:sz w:val="21"/>
          <w:szCs w:val="21"/>
          <w:shd w:val="clear" w:color="auto" w:fill="FFFFFF"/>
        </w:rPr>
        <w:t>Los ejercicios serán leídos por los pr</w:t>
      </w:r>
      <w:r>
        <w:rPr>
          <w:color w:val="000000"/>
          <w:sz w:val="21"/>
          <w:szCs w:val="21"/>
          <w:shd w:val="clear" w:color="auto" w:fill="FFFFFF"/>
        </w:rPr>
        <w:t>opios tribunales y en su corrección se debe garantizar el anonimato de las personas aspirantes. En consecuencia, se invalidará el ejercicio escrito que incluya nombres, marcas o cualquier</w:t>
      </w:r>
      <w:r>
        <w:rPr>
          <w:color w:val="000000"/>
          <w:sz w:val="21"/>
          <w:szCs w:val="21"/>
        </w:rPr>
        <w:t xml:space="preserve"> señal que pueda identificar a la persona aspirante, así como aquel e</w:t>
      </w:r>
      <w:r>
        <w:rPr>
          <w:color w:val="000000"/>
          <w:sz w:val="21"/>
          <w:szCs w:val="21"/>
        </w:rPr>
        <w:t xml:space="preserve">jercicio que resulte ilegible, en estos casos no se corregirá el ejercicio y la persona opositora figurará como no presentada. Por este motivo, para la realización de estas pruebas escritas se ha de utilizar un bolígrafo de tinta azul o negra y seguir las </w:t>
      </w:r>
      <w:r>
        <w:rPr>
          <w:color w:val="000000"/>
          <w:sz w:val="21"/>
          <w:szCs w:val="21"/>
        </w:rPr>
        <w:t>ins</w:t>
      </w:r>
      <w:r>
        <w:rPr>
          <w:color w:val="000000"/>
          <w:sz w:val="21"/>
          <w:szCs w:val="21"/>
          <w:shd w:val="clear" w:color="auto" w:fill="FFFFFF"/>
        </w:rPr>
        <w:t>trucciones que a este efecto den los tribunales.</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Parte B: Consistirá en la realización de una prueba práctica que permitirá comprobar que se posee una formación científica y un dominio de las habilidades técnicas correspondientes a la especialidad a que</w:t>
      </w:r>
      <w:r>
        <w:rPr>
          <w:bCs/>
          <w:color w:val="000000"/>
          <w:sz w:val="21"/>
          <w:szCs w:val="21"/>
          <w:shd w:val="clear" w:color="auto" w:fill="FFFFFF"/>
        </w:rPr>
        <w:t xml:space="preserve"> se opte.</w:t>
      </w:r>
    </w:p>
    <w:p w:rsidR="005A6E8A" w:rsidRDefault="000D258A">
      <w:pPr>
        <w:pStyle w:val="Sangra2detindependiente"/>
        <w:tabs>
          <w:tab w:val="left" w:pos="567"/>
        </w:tabs>
        <w:spacing w:line="276" w:lineRule="auto"/>
        <w:ind w:left="0"/>
        <w:jc w:val="both"/>
        <w:rPr>
          <w:bCs/>
          <w:color w:val="000000"/>
          <w:sz w:val="21"/>
          <w:szCs w:val="21"/>
          <w:shd w:val="clear" w:color="auto" w:fill="FFFFFF"/>
        </w:rPr>
      </w:pPr>
      <w:r>
        <w:rPr>
          <w:bCs/>
          <w:color w:val="000000"/>
          <w:sz w:val="21"/>
          <w:szCs w:val="21"/>
          <w:shd w:val="clear" w:color="auto" w:fill="FFFFFF"/>
        </w:rPr>
        <w:t>El tiempo de que se dispondrá para la realización de la prueba práctica será el que determine la comisión de selección, o en su caso el tribunal, si este es único, conforme a lo dispuesto en el anexo III de esta Orden, en el que también se establ</w:t>
      </w:r>
      <w:r>
        <w:rPr>
          <w:bCs/>
          <w:color w:val="000000"/>
          <w:sz w:val="21"/>
          <w:szCs w:val="21"/>
          <w:shd w:val="clear" w:color="auto" w:fill="FFFFFF"/>
        </w:rPr>
        <w:t>ecen las especificaciones, pautas y criterios sobre las que elaborar dicha prueba para cada especialidad convocada.</w:t>
      </w:r>
    </w:p>
    <w:p w:rsidR="005A6E8A" w:rsidRDefault="000D258A">
      <w:pPr>
        <w:pStyle w:val="Sangra2detindependiente"/>
        <w:tabs>
          <w:tab w:val="left" w:pos="567"/>
        </w:tabs>
        <w:spacing w:line="276" w:lineRule="auto"/>
        <w:ind w:left="0"/>
        <w:jc w:val="both"/>
        <w:rPr>
          <w:bCs/>
          <w:color w:val="000000"/>
          <w:sz w:val="21"/>
          <w:szCs w:val="21"/>
          <w:shd w:val="clear" w:color="auto" w:fill="FFFFFF"/>
        </w:rPr>
      </w:pPr>
      <w:r>
        <w:rPr>
          <w:bCs/>
          <w:color w:val="000000"/>
          <w:sz w:val="21"/>
          <w:szCs w:val="21"/>
          <w:shd w:val="clear" w:color="auto" w:fill="FFFFFF"/>
        </w:rPr>
        <w:t>Si las características de esta prueba B lo permiten, los ejercicios serán leídos por los propios tribunales y en su corrección se deberá gar</w:t>
      </w:r>
      <w:r>
        <w:rPr>
          <w:bCs/>
          <w:color w:val="000000"/>
          <w:sz w:val="21"/>
          <w:szCs w:val="21"/>
          <w:shd w:val="clear" w:color="auto" w:fill="FFFFFF"/>
        </w:rPr>
        <w:t>antizar el anonimato de las personas aspirantes. En consecuencia, se invalidará el ejercicio escrito que incluya nombres, marcas o cualquier señal que pueda identificar a la persona aspirante, así como aquel ejercicio que resulte ilegible. Por este motivo,</w:t>
      </w:r>
      <w:r>
        <w:rPr>
          <w:bCs/>
          <w:color w:val="000000"/>
          <w:sz w:val="21"/>
          <w:szCs w:val="21"/>
          <w:shd w:val="clear" w:color="auto" w:fill="FFFFFF"/>
        </w:rPr>
        <w:t xml:space="preserve"> para la realización de estas pruebas se tiene que utilizar un bolígrafo de tinta azul o negra y seguir las instrucciones que a este efecto den los tribunales.</w:t>
      </w:r>
    </w:p>
    <w:p w:rsidR="005A6E8A" w:rsidRDefault="000D258A">
      <w:pPr>
        <w:pStyle w:val="Sangra2detindependiente"/>
        <w:tabs>
          <w:tab w:val="left" w:pos="567"/>
        </w:tabs>
        <w:spacing w:line="276" w:lineRule="auto"/>
        <w:ind w:left="0"/>
        <w:jc w:val="both"/>
        <w:rPr>
          <w:bCs/>
          <w:color w:val="000000"/>
          <w:sz w:val="21"/>
          <w:szCs w:val="21"/>
          <w:shd w:val="clear" w:color="auto" w:fill="FFFFFF"/>
        </w:rPr>
      </w:pPr>
      <w:r>
        <w:rPr>
          <w:bCs/>
          <w:color w:val="000000"/>
          <w:sz w:val="21"/>
          <w:szCs w:val="21"/>
          <w:shd w:val="clear" w:color="auto" w:fill="FFFFFF"/>
        </w:rPr>
        <w:t>7.2.1.2. Segunda prueba</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Tendrá por objeto la comprobación de la aptitud pedagógica de la persona</w:t>
      </w:r>
      <w:r>
        <w:rPr>
          <w:bCs/>
          <w:color w:val="000000"/>
          <w:sz w:val="21"/>
          <w:szCs w:val="21"/>
          <w:shd w:val="clear" w:color="auto" w:fill="FFFFFF"/>
        </w:rPr>
        <w:t xml:space="preserve"> aspirante y su dominio de las técnicas necesarias para el ejercicio docente y consistirá en la presentación de una programación didáctica y en la elaboración y exposición oral de una unidad didáctica.</w:t>
      </w:r>
    </w:p>
    <w:p w:rsidR="005A6E8A" w:rsidRDefault="000D258A">
      <w:pPr>
        <w:pStyle w:val="Sangra2detindependiente"/>
        <w:tabs>
          <w:tab w:val="left" w:pos="-426"/>
        </w:tabs>
        <w:spacing w:line="276" w:lineRule="auto"/>
        <w:ind w:left="0"/>
        <w:jc w:val="both"/>
      </w:pPr>
      <w:r>
        <w:rPr>
          <w:bCs/>
          <w:color w:val="000000"/>
          <w:sz w:val="21"/>
          <w:szCs w:val="21"/>
          <w:shd w:val="clear" w:color="auto" w:fill="FFFFFF"/>
        </w:rPr>
        <w:t xml:space="preserve">Se dispondrá de un máximo de una hora para la defensa </w:t>
      </w:r>
      <w:r>
        <w:rPr>
          <w:bCs/>
          <w:color w:val="000000"/>
          <w:sz w:val="21"/>
          <w:szCs w:val="21"/>
          <w:shd w:val="clear" w:color="auto" w:fill="FFFFFF"/>
        </w:rPr>
        <w:t xml:space="preserve">oral de la programación y la exposición de la unidad didáctica, iniciando su exposición con la defensa de la programación didáctica presentada, que no podrá exceder de treinta minutos, y a continuación se realizará la exposición de la unidad didáctica.  </w:t>
      </w:r>
      <w:r>
        <w:rPr>
          <w:rFonts w:eastAsia="Times New Roman" w:cs="Times New Roman"/>
          <w:bCs/>
          <w:color w:val="000000"/>
          <w:sz w:val="21"/>
          <w:szCs w:val="21"/>
          <w:shd w:val="clear" w:color="auto" w:fill="FFFFFF"/>
        </w:rPr>
        <w:t>Un</w:t>
      </w:r>
      <w:r>
        <w:rPr>
          <w:rFonts w:eastAsia="Times New Roman" w:cs="Times New Roman"/>
          <w:bCs/>
          <w:color w:val="000000"/>
          <w:sz w:val="21"/>
          <w:szCs w:val="21"/>
          <w:shd w:val="clear" w:color="auto" w:fill="FFFFFF"/>
        </w:rPr>
        <w:t xml:space="preserve">a vez finalizado el desarrollo de la defensa y la exposición, el tribunal podrá plantear a la persona aspirante las cuestiones que estime oportunas en relación con el contenido de aquellas. </w:t>
      </w:r>
      <w:r>
        <w:rPr>
          <w:bCs/>
          <w:color w:val="000000"/>
          <w:sz w:val="21"/>
          <w:szCs w:val="21"/>
          <w:shd w:val="clear" w:color="auto" w:fill="FFFFFF"/>
        </w:rPr>
        <w:t xml:space="preserve"> </w:t>
      </w:r>
    </w:p>
    <w:p w:rsidR="005A6E8A" w:rsidRDefault="000D258A">
      <w:pPr>
        <w:pStyle w:val="Sangra2detindependiente"/>
        <w:tabs>
          <w:tab w:val="left" w:pos="567"/>
        </w:tabs>
        <w:spacing w:line="276" w:lineRule="auto"/>
        <w:ind w:left="0"/>
        <w:jc w:val="both"/>
        <w:rPr>
          <w:bCs/>
          <w:color w:val="000000"/>
          <w:sz w:val="21"/>
          <w:szCs w:val="21"/>
          <w:shd w:val="clear" w:color="auto" w:fill="FFFFFF"/>
        </w:rPr>
      </w:pPr>
      <w:r>
        <w:rPr>
          <w:bCs/>
          <w:color w:val="000000"/>
          <w:sz w:val="21"/>
          <w:szCs w:val="21"/>
          <w:shd w:val="clear" w:color="auto" w:fill="FFFFFF"/>
        </w:rPr>
        <w:t>A) Presentación y defensa de una programación didáctica</w:t>
      </w:r>
    </w:p>
    <w:p w:rsidR="005A6E8A" w:rsidRDefault="000D258A">
      <w:pPr>
        <w:pStyle w:val="Sangra2detindependiente"/>
        <w:tabs>
          <w:tab w:val="left" w:pos="567"/>
        </w:tabs>
        <w:spacing w:line="276" w:lineRule="auto"/>
        <w:ind w:left="0"/>
        <w:jc w:val="both"/>
      </w:pPr>
      <w:r>
        <w:rPr>
          <w:bCs/>
          <w:color w:val="000000"/>
          <w:sz w:val="21"/>
          <w:szCs w:val="21"/>
          <w:shd w:val="clear" w:color="auto" w:fill="FFFFFF"/>
        </w:rPr>
        <w:t xml:space="preserve">La </w:t>
      </w:r>
      <w:r>
        <w:rPr>
          <w:bCs/>
          <w:color w:val="000000"/>
          <w:sz w:val="21"/>
          <w:szCs w:val="21"/>
          <w:shd w:val="clear" w:color="auto" w:fill="FFFFFF"/>
        </w:rPr>
        <w:t>programación didáctica hará refere</w:t>
      </w:r>
      <w:r>
        <w:rPr>
          <w:bCs/>
          <w:sz w:val="21"/>
          <w:szCs w:val="21"/>
        </w:rPr>
        <w:t>ncia al currículo y normativa vigente en el actual curso esc</w:t>
      </w:r>
      <w:r>
        <w:rPr>
          <w:bCs/>
          <w:color w:val="000000"/>
          <w:sz w:val="21"/>
          <w:szCs w:val="21"/>
          <w:shd w:val="clear" w:color="auto" w:fill="FFFFFF"/>
        </w:rPr>
        <w:t>olar en la Comunitat Valenciana de una o varias áreas, materia o asignatura relacionadas con la especialidad por la que se participa, y en la que deberán especifi</w:t>
      </w:r>
      <w:r>
        <w:rPr>
          <w:bCs/>
          <w:color w:val="000000"/>
          <w:sz w:val="21"/>
          <w:szCs w:val="21"/>
          <w:shd w:val="clear" w:color="auto" w:fill="FFFFFF"/>
        </w:rPr>
        <w:t>carse cada uno de los elementos que se indican en el anexo III de esta convocatoria.</w:t>
      </w:r>
    </w:p>
    <w:p w:rsidR="005A6E8A" w:rsidRDefault="000D258A">
      <w:pPr>
        <w:pStyle w:val="Sangra2detindependiente"/>
        <w:tabs>
          <w:tab w:val="left" w:pos="567"/>
        </w:tabs>
        <w:spacing w:line="276" w:lineRule="auto"/>
        <w:ind w:left="0"/>
        <w:jc w:val="both"/>
        <w:rPr>
          <w:bCs/>
          <w:color w:val="000000"/>
          <w:sz w:val="21"/>
          <w:szCs w:val="21"/>
          <w:shd w:val="clear" w:color="auto" w:fill="FFFFFF"/>
        </w:rPr>
      </w:pPr>
      <w:r>
        <w:rPr>
          <w:bCs/>
          <w:color w:val="000000"/>
          <w:sz w:val="21"/>
          <w:szCs w:val="21"/>
          <w:shd w:val="clear" w:color="auto" w:fill="FFFFFF"/>
        </w:rPr>
        <w:t xml:space="preserve">Esta programación se corresponderá con un curso escolar de uno de los niveles o etapas educativas en </w:t>
      </w:r>
      <w:r>
        <w:rPr>
          <w:bCs/>
          <w:color w:val="000000"/>
          <w:sz w:val="21"/>
          <w:szCs w:val="21"/>
        </w:rPr>
        <w:t>el que el profesorado de esa especialidad tenga atribuida la competenc</w:t>
      </w:r>
      <w:r>
        <w:rPr>
          <w:bCs/>
          <w:color w:val="000000"/>
          <w:sz w:val="21"/>
          <w:szCs w:val="21"/>
        </w:rPr>
        <w:t>ia docente para impartirlo.</w:t>
      </w:r>
    </w:p>
    <w:p w:rsidR="005A6E8A" w:rsidRDefault="000D258A">
      <w:pPr>
        <w:spacing w:line="276" w:lineRule="auto"/>
        <w:rPr>
          <w:rFonts w:ascii="Roboto" w:eastAsia="SimSun, 宋体" w:hAnsi="Roboto" w:cs="Arial"/>
          <w:color w:val="auto"/>
          <w:sz w:val="21"/>
          <w:szCs w:val="21"/>
          <w:lang w:eastAsia="zh-CN"/>
        </w:rPr>
      </w:pPr>
      <w:r>
        <w:rPr>
          <w:rFonts w:ascii="Roboto" w:eastAsia="SimSun, 宋体" w:hAnsi="Roboto" w:cs="Arial"/>
          <w:color w:val="auto"/>
          <w:sz w:val="21"/>
          <w:szCs w:val="21"/>
          <w:lang w:eastAsia="zh-CN"/>
        </w:rPr>
        <w:t>A.1) Procedimiento para la presentación telemática de la programación didáctica.</w:t>
      </w:r>
    </w:p>
    <w:p w:rsidR="005A6E8A" w:rsidRDefault="000D258A">
      <w:pPr>
        <w:spacing w:line="276" w:lineRule="auto"/>
      </w:pPr>
      <w:r>
        <w:rPr>
          <w:rFonts w:ascii="Roboto" w:eastAsia="SimSun, 宋体" w:hAnsi="Roboto" w:cs="Arial"/>
          <w:color w:val="auto"/>
          <w:sz w:val="21"/>
          <w:szCs w:val="21"/>
          <w:lang w:eastAsia="zh-CN"/>
        </w:rPr>
        <w:t>La programación didáctica,</w:t>
      </w:r>
      <w:r>
        <w:rPr>
          <w:rFonts w:ascii="Roboto" w:eastAsia="SimSun, 宋体" w:hAnsi="Roboto" w:cs="Arial"/>
          <w:bCs/>
          <w:color w:val="auto"/>
          <w:sz w:val="21"/>
          <w:szCs w:val="21"/>
          <w:lang w:eastAsia="zh-CN"/>
        </w:rPr>
        <w:t xml:space="preserve"> </w:t>
      </w:r>
      <w:r>
        <w:rPr>
          <w:rFonts w:ascii="Roboto" w:eastAsia="SimSun, 宋体" w:hAnsi="Roboto" w:cs="Arial"/>
          <w:color w:val="auto"/>
          <w:sz w:val="21"/>
          <w:szCs w:val="21"/>
          <w:lang w:eastAsia="zh-CN"/>
        </w:rPr>
        <w:t>que tendrá carácter personal y deberá ser elaborada de forma individual por cada aspirante, se presentará telemáticament</w:t>
      </w:r>
      <w:r>
        <w:rPr>
          <w:rFonts w:ascii="Roboto" w:eastAsia="SimSun, 宋体" w:hAnsi="Roboto" w:cs="Arial"/>
          <w:color w:val="auto"/>
          <w:sz w:val="21"/>
          <w:szCs w:val="21"/>
          <w:lang w:eastAsia="zh-CN"/>
        </w:rPr>
        <w:t>e al tribunal de la siguiente forma:</w:t>
      </w:r>
    </w:p>
    <w:p w:rsidR="005A6E8A" w:rsidRDefault="000D258A">
      <w:pPr>
        <w:spacing w:line="276" w:lineRule="auto"/>
      </w:pPr>
      <w:r>
        <w:rPr>
          <w:rFonts w:ascii="Roboto" w:eastAsia="SimSun, 宋体" w:hAnsi="Roboto" w:cs="Arial"/>
          <w:color w:val="auto"/>
          <w:sz w:val="21"/>
          <w:szCs w:val="21"/>
          <w:lang w:eastAsia="zh-CN"/>
        </w:rPr>
        <w:t xml:space="preserve">A.1.1) Las personas aspirantes admitidas en el procedimiento selectivo, así como las excluidas que hayan interpuesto recurso de alzada pendiente de resolución, deberán presentar telemáticamente la </w:t>
      </w:r>
      <w:r>
        <w:rPr>
          <w:rFonts w:ascii="Roboto" w:eastAsia="SimSun, 宋体" w:hAnsi="Roboto" w:cs="Arial"/>
          <w:color w:val="auto"/>
          <w:sz w:val="21"/>
          <w:szCs w:val="21"/>
          <w:lang w:eastAsia="zh-CN"/>
        </w:rPr>
        <w:t>programación didáctica,</w:t>
      </w:r>
      <w:r>
        <w:rPr>
          <w:rFonts w:ascii="Roboto" w:eastAsia="SimSun, 宋体" w:hAnsi="Roboto" w:cs="Arial"/>
          <w:bCs/>
          <w:color w:val="auto"/>
          <w:sz w:val="21"/>
          <w:szCs w:val="21"/>
        </w:rPr>
        <w:t xml:space="preserve"> cuya elaboración se ajustará a lo dispuesto en el anexo III, a partir del día siguiente a la publicación</w:t>
      </w:r>
      <w:r>
        <w:rPr>
          <w:rFonts w:ascii="Roboto" w:eastAsia="SimSun, 宋体" w:hAnsi="Roboto" w:cs="Arial"/>
          <w:color w:val="auto"/>
          <w:sz w:val="21"/>
          <w:szCs w:val="21"/>
          <w:lang w:eastAsia="zh-CN"/>
        </w:rPr>
        <w:t xml:space="preserve"> de los listados definitivos de admitidos y excluidos y hasta el día 15 de junio de 2022.</w:t>
      </w:r>
    </w:p>
    <w:p w:rsidR="005A6E8A" w:rsidRDefault="000D258A">
      <w:pPr>
        <w:spacing w:line="276" w:lineRule="auto"/>
      </w:pPr>
      <w:r>
        <w:rPr>
          <w:rFonts w:ascii="Roboto" w:eastAsia="SimSun, 宋体" w:hAnsi="Roboto" w:cs="Arial"/>
          <w:color w:val="auto"/>
          <w:sz w:val="21"/>
          <w:szCs w:val="21"/>
          <w:lang w:eastAsia="zh-CN"/>
        </w:rPr>
        <w:t xml:space="preserve">A.1.2) Las programaciones didácticas se presentarán de forma telemática a través de la sede electrónica de la Generalitat Valenciana </w:t>
      </w:r>
      <w:r>
        <w:rPr>
          <w:rFonts w:ascii="Roboto" w:eastAsia="SimSun, 宋体" w:hAnsi="Roboto" w:cs="Arial"/>
          <w:sz w:val="21"/>
          <w:szCs w:val="21"/>
          <w:lang w:eastAsia="zh-CN"/>
        </w:rPr>
        <w:t>(</w:t>
      </w:r>
      <w:hyperlink r:id="rId32" w:history="1">
        <w:r>
          <w:rPr>
            <w:rFonts w:ascii="Roboto" w:eastAsia="Roboto" w:hAnsi="Roboto" w:cs="Roboto"/>
            <w:color w:val="auto"/>
            <w:sz w:val="21"/>
            <w:szCs w:val="21"/>
            <w:lang w:eastAsia="zh-CN"/>
          </w:rPr>
          <w:t>http://sede.gva.es</w:t>
        </w:r>
      </w:hyperlink>
      <w:r>
        <w:rPr>
          <w:rFonts w:ascii="Roboto" w:eastAsia="SimSun, 宋体" w:hAnsi="Roboto" w:cs="Arial"/>
          <w:sz w:val="21"/>
          <w:szCs w:val="21"/>
          <w:lang w:eastAsia="zh-CN"/>
        </w:rPr>
        <w:t>)</w:t>
      </w:r>
      <w:r>
        <w:rPr>
          <w:rFonts w:ascii="Roboto" w:eastAsia="SimSun, 宋体" w:hAnsi="Roboto" w:cs="Arial"/>
          <w:color w:val="auto"/>
          <w:sz w:val="21"/>
          <w:szCs w:val="21"/>
          <w:lang w:eastAsia="zh-CN"/>
        </w:rPr>
        <w:t>, siendo necesario identificarse por cualquiera de los sistemas de identificación o firma electrónica admitidos en la propia sede electrónica. La entrega de las programaciones didácticas se deberá efectuar en un</w:t>
      </w:r>
      <w:r>
        <w:rPr>
          <w:rFonts w:ascii="Roboto" w:eastAsia="SimSun, 宋体" w:hAnsi="Roboto" w:cs="Arial"/>
          <w:sz w:val="21"/>
          <w:szCs w:val="21"/>
          <w:lang w:eastAsia="zh-CN"/>
        </w:rPr>
        <w:t xml:space="preserve"> único documento con </w:t>
      </w:r>
      <w:r>
        <w:rPr>
          <w:rFonts w:ascii="Roboto" w:eastAsia="SimSun, 宋体" w:hAnsi="Roboto" w:cs="Arial"/>
          <w:sz w:val="21"/>
          <w:szCs w:val="21"/>
          <w:lang w:eastAsia="zh-CN"/>
        </w:rPr>
        <w:t xml:space="preserve">formato PDF </w:t>
      </w:r>
      <w:r>
        <w:rPr>
          <w:rFonts w:ascii="Roboto" w:eastAsia="SimSun, 宋体" w:hAnsi="Roboto" w:cs="Arial"/>
          <w:color w:val="auto"/>
          <w:sz w:val="21"/>
          <w:szCs w:val="21"/>
          <w:lang w:eastAsia="zh-CN"/>
        </w:rPr>
        <w:t>que no supere los 20 MB.</w:t>
      </w:r>
    </w:p>
    <w:p w:rsidR="005A6E8A" w:rsidRDefault="000D258A">
      <w:pPr>
        <w:tabs>
          <w:tab w:val="left" w:pos="-426"/>
        </w:tabs>
        <w:spacing w:line="276" w:lineRule="auto"/>
        <w:rPr>
          <w:bCs/>
          <w:sz w:val="21"/>
          <w:szCs w:val="21"/>
          <w:shd w:val="clear" w:color="auto" w:fill="FFFFFF"/>
        </w:rPr>
      </w:pPr>
      <w:r>
        <w:rPr>
          <w:rFonts w:ascii="Roboto" w:eastAsia="Roboto" w:hAnsi="Roboto" w:cs="Arial"/>
          <w:color w:val="auto"/>
          <w:lang w:eastAsia="zh-CN"/>
        </w:rPr>
        <w:t xml:space="preserve">A.1.3) Una vez que se presente la programación didáctica </w:t>
      </w:r>
      <w:r>
        <w:rPr>
          <w:rFonts w:ascii="Roboto" w:eastAsia="SimSun, 宋体" w:hAnsi="Roboto" w:cs="Arial"/>
          <w:color w:val="auto"/>
        </w:rPr>
        <w:t>se deberá imprimir el resguardo, que será el documento que justifique dicha entrega.</w:t>
      </w:r>
    </w:p>
    <w:p w:rsidR="005A6E8A" w:rsidRDefault="000D258A">
      <w:pPr>
        <w:spacing w:line="276" w:lineRule="auto"/>
        <w:rPr>
          <w:rFonts w:ascii="Roboto" w:eastAsia="SimSun, 宋体" w:hAnsi="Roboto" w:cs="Arial"/>
          <w:color w:val="auto"/>
          <w:sz w:val="21"/>
          <w:szCs w:val="21"/>
          <w:lang w:eastAsia="zh-CN"/>
        </w:rPr>
      </w:pPr>
      <w:r>
        <w:rPr>
          <w:rFonts w:ascii="Roboto" w:eastAsia="SimSun, 宋体" w:hAnsi="Roboto" w:cs="Arial"/>
          <w:color w:val="auto"/>
          <w:sz w:val="21"/>
          <w:szCs w:val="21"/>
          <w:lang w:eastAsia="zh-CN"/>
        </w:rPr>
        <w:t>A.1.4) En caso de que se presentara más de una programación didáctica para un</w:t>
      </w:r>
      <w:r>
        <w:rPr>
          <w:rFonts w:ascii="Roboto" w:eastAsia="SimSun, 宋体" w:hAnsi="Roboto" w:cs="Arial"/>
          <w:color w:val="auto"/>
          <w:sz w:val="21"/>
          <w:szCs w:val="21"/>
          <w:lang w:eastAsia="zh-CN"/>
        </w:rPr>
        <w:t xml:space="preserve">a misma especialidad, será válida y se tendrá en cuenta, única y exclusivamente, la última presentada, en función de la fecha y hora, dentro del período establecido.   </w:t>
      </w:r>
    </w:p>
    <w:p w:rsidR="005A6E8A" w:rsidRDefault="000D258A">
      <w:pPr>
        <w:spacing w:line="276" w:lineRule="auto"/>
      </w:pPr>
      <w:r>
        <w:rPr>
          <w:rFonts w:ascii="Roboto" w:eastAsia="SimSun, 宋体" w:hAnsi="Roboto" w:cs="Arial"/>
          <w:color w:val="auto"/>
          <w:sz w:val="21"/>
          <w:szCs w:val="21"/>
          <w:lang w:eastAsia="zh-CN"/>
        </w:rPr>
        <w:t xml:space="preserve">A.1.5) Finalizado el plazo indicado, la Dirección General de Personal Docente </w:t>
      </w:r>
      <w:r>
        <w:rPr>
          <w:rFonts w:ascii="Roboto" w:eastAsia="SimSun, 宋体" w:hAnsi="Roboto" w:cs="Arial"/>
          <w:color w:val="auto"/>
          <w:sz w:val="21"/>
          <w:szCs w:val="21"/>
          <w:lang w:eastAsia="zh-CN"/>
        </w:rPr>
        <w:t xml:space="preserve">publicará en la web de la Conselleria de Educación, Cultura y Deporte </w:t>
      </w:r>
      <w:r>
        <w:rPr>
          <w:rFonts w:ascii="Roboto" w:eastAsia="SimSun, 宋体" w:hAnsi="Roboto" w:cs="Arial"/>
          <w:sz w:val="21"/>
          <w:szCs w:val="21"/>
          <w:lang w:eastAsia="zh-CN"/>
        </w:rPr>
        <w:t>(</w:t>
      </w:r>
      <w:hyperlink r:id="rId33" w:history="1">
        <w:r>
          <w:rPr>
            <w:rFonts w:ascii="Roboto" w:hAnsi="Roboto"/>
            <w:sz w:val="21"/>
            <w:szCs w:val="21"/>
          </w:rPr>
          <w:t>http:</w:t>
        </w:r>
      </w:hyperlink>
      <w:hyperlink r:id="rId34" w:history="1">
        <w:r>
          <w:rPr>
            <w:rFonts w:ascii="Roboto" w:hAnsi="Roboto"/>
            <w:sz w:val="21"/>
            <w:szCs w:val="21"/>
          </w:rPr>
          <w:t>//</w:t>
        </w:r>
      </w:hyperlink>
      <w:hyperlink r:id="rId35" w:history="1">
        <w:r>
          <w:rPr>
            <w:rFonts w:ascii="Roboto" w:hAnsi="Roboto"/>
            <w:sz w:val="21"/>
            <w:szCs w:val="21"/>
          </w:rPr>
          <w:t>www.</w:t>
        </w:r>
      </w:hyperlink>
      <w:hyperlink r:id="rId36" w:history="1">
        <w:r>
          <w:rPr>
            <w:rFonts w:ascii="Roboto" w:hAnsi="Roboto"/>
            <w:sz w:val="21"/>
            <w:szCs w:val="21"/>
          </w:rPr>
          <w:t>ceice.gva.es/</w:t>
        </w:r>
      </w:hyperlink>
      <w:hyperlink r:id="rId37" w:history="1">
        <w:r>
          <w:rPr>
            <w:rFonts w:ascii="Roboto" w:hAnsi="Roboto"/>
            <w:sz w:val="21"/>
            <w:szCs w:val="21"/>
          </w:rPr>
          <w:t>es</w:t>
        </w:r>
      </w:hyperlink>
      <w:hyperlink r:id="rId38" w:history="1">
        <w:r>
          <w:rPr>
            <w:rFonts w:ascii="Roboto" w:hAnsi="Roboto"/>
            <w:sz w:val="21"/>
            <w:szCs w:val="21"/>
          </w:rPr>
          <w:t>/web/rrhh-educacion/oposiciones</w:t>
        </w:r>
      </w:hyperlink>
      <w:r>
        <w:rPr>
          <w:rFonts w:ascii="Roboto" w:eastAsia="SimSun, 宋体" w:hAnsi="Roboto" w:cs="Arial"/>
          <w:sz w:val="21"/>
          <w:szCs w:val="21"/>
          <w:lang w:eastAsia="zh-CN"/>
        </w:rPr>
        <w:t>)</w:t>
      </w:r>
      <w:r>
        <w:rPr>
          <w:rFonts w:ascii="Roboto" w:eastAsia="SimSun, 宋体" w:hAnsi="Roboto" w:cs="Arial"/>
          <w:color w:val="auto"/>
          <w:sz w:val="21"/>
          <w:szCs w:val="21"/>
          <w:lang w:eastAsia="zh-CN"/>
        </w:rPr>
        <w:t xml:space="preserve"> el listado de las personas que hayan presentado la programación didáctica .</w:t>
      </w:r>
    </w:p>
    <w:p w:rsidR="005A6E8A" w:rsidRDefault="000D258A">
      <w:pPr>
        <w:tabs>
          <w:tab w:val="left" w:pos="567"/>
        </w:tabs>
        <w:spacing w:line="276" w:lineRule="auto"/>
        <w:rPr>
          <w:rFonts w:ascii="Roboto" w:eastAsia="SimSun, 宋体" w:hAnsi="Roboto" w:cs="Arial"/>
          <w:bCs/>
          <w:color w:val="auto"/>
          <w:sz w:val="21"/>
          <w:szCs w:val="21"/>
          <w:lang w:eastAsia="zh-CN"/>
        </w:rPr>
      </w:pPr>
      <w:r>
        <w:rPr>
          <w:rFonts w:ascii="Roboto" w:eastAsia="SimSun, 宋体" w:hAnsi="Roboto" w:cs="Arial"/>
          <w:bCs/>
          <w:color w:val="auto"/>
          <w:sz w:val="21"/>
          <w:szCs w:val="21"/>
          <w:lang w:eastAsia="zh-CN"/>
        </w:rPr>
        <w:t>Los órganos de selección no tendrán acceso a los contenidos de las programaciones didácticas  hasta después de l</w:t>
      </w:r>
      <w:r>
        <w:rPr>
          <w:rFonts w:ascii="Roboto" w:eastAsia="SimSun, 宋体" w:hAnsi="Roboto" w:cs="Arial"/>
          <w:bCs/>
          <w:color w:val="auto"/>
          <w:sz w:val="21"/>
          <w:szCs w:val="21"/>
          <w:lang w:eastAsia="zh-CN"/>
        </w:rPr>
        <w:t>a calificación definitiva de la primera prueba.</w:t>
      </w:r>
    </w:p>
    <w:p w:rsidR="005A6E8A" w:rsidRDefault="000D258A">
      <w:pPr>
        <w:spacing w:line="276" w:lineRule="auto"/>
      </w:pPr>
      <w:r>
        <w:rPr>
          <w:rFonts w:ascii="Roboto" w:eastAsia="SimSun, 宋体" w:hAnsi="Roboto" w:cs="Arial"/>
          <w:bCs/>
          <w:color w:val="auto"/>
          <w:sz w:val="21"/>
          <w:szCs w:val="21"/>
        </w:rPr>
        <w:t>Las pe</w:t>
      </w:r>
      <w:r>
        <w:rPr>
          <w:rFonts w:ascii="Roboto" w:eastAsia="SimSun, 宋体" w:hAnsi="Roboto" w:cs="Arial"/>
          <w:bCs/>
          <w:color w:val="auto"/>
          <w:sz w:val="21"/>
          <w:szCs w:val="21"/>
        </w:rPr>
        <w:t>rsonas que no hubieran presentado la programación didáctica en el plazo establecido, se entenderá que renuncian a continuar el proceso selectivo y perderán todos los derechos derivados del mismo.</w:t>
      </w:r>
    </w:p>
    <w:p w:rsidR="005A6E8A" w:rsidRDefault="000D258A">
      <w:pPr>
        <w:tabs>
          <w:tab w:val="left" w:pos="-426"/>
        </w:tabs>
        <w:spacing w:line="276" w:lineRule="auto"/>
        <w:rPr>
          <w:rFonts w:ascii="Roboto" w:eastAsia="SimSun, 宋体" w:hAnsi="Roboto" w:cs="Arial"/>
          <w:bCs/>
          <w:color w:val="auto"/>
          <w:sz w:val="21"/>
          <w:szCs w:val="21"/>
          <w:lang w:eastAsia="zh-CN"/>
        </w:rPr>
      </w:pPr>
      <w:r>
        <w:rPr>
          <w:rFonts w:ascii="Roboto" w:eastAsia="SimSun, 宋体" w:hAnsi="Roboto" w:cs="Arial"/>
          <w:bCs/>
          <w:color w:val="auto"/>
          <w:sz w:val="21"/>
          <w:szCs w:val="21"/>
          <w:lang w:eastAsia="zh-CN"/>
        </w:rPr>
        <w:t xml:space="preserve">En </w:t>
      </w:r>
      <w:r>
        <w:rPr>
          <w:rFonts w:ascii="Roboto" w:eastAsia="SimSun, 宋体" w:hAnsi="Roboto" w:cs="Arial"/>
          <w:bCs/>
          <w:color w:val="auto"/>
          <w:sz w:val="21"/>
          <w:szCs w:val="21"/>
          <w:lang w:eastAsia="zh-CN"/>
        </w:rPr>
        <w:t>caso de que el tribunal detecte que la programación didáctica no cumple con el requisito de elaboración propia, la puntuación que otorgará en la segunda prueba será de 0 puntos, todo ello tras dar audiencia a la persona interesada.</w:t>
      </w:r>
    </w:p>
    <w:p w:rsidR="005A6E8A" w:rsidRDefault="000D258A">
      <w:pPr>
        <w:tabs>
          <w:tab w:val="left" w:pos="-426"/>
        </w:tabs>
        <w:spacing w:line="276" w:lineRule="auto"/>
        <w:rPr>
          <w:rFonts w:ascii="Roboto" w:eastAsia="SimSun, 宋体" w:hAnsi="Roboto" w:cs="Arial"/>
          <w:bCs/>
          <w:color w:val="auto"/>
          <w:sz w:val="21"/>
          <w:szCs w:val="21"/>
          <w:shd w:val="clear" w:color="auto" w:fill="FFFFFF"/>
          <w:lang w:eastAsia="zh-CN"/>
        </w:rPr>
      </w:pPr>
      <w:r>
        <w:rPr>
          <w:rFonts w:ascii="Roboto" w:eastAsia="SimSun, 宋体" w:hAnsi="Roboto" w:cs="Arial"/>
          <w:bCs/>
          <w:color w:val="auto"/>
          <w:sz w:val="21"/>
          <w:szCs w:val="21"/>
          <w:shd w:val="clear" w:color="auto" w:fill="FFFFFF"/>
          <w:lang w:eastAsia="zh-CN"/>
        </w:rPr>
        <w:t>Las Comisiones de selecc</w:t>
      </w:r>
      <w:r>
        <w:rPr>
          <w:rFonts w:ascii="Roboto" w:eastAsia="SimSun, 宋体" w:hAnsi="Roboto" w:cs="Arial"/>
          <w:bCs/>
          <w:color w:val="auto"/>
          <w:sz w:val="21"/>
          <w:szCs w:val="21"/>
          <w:shd w:val="clear" w:color="auto" w:fill="FFFFFF"/>
          <w:lang w:eastAsia="zh-CN"/>
        </w:rPr>
        <w:t>ión determinarán las penalizaciones que deban aplicarse a la programación didáctica que no se ajuste a lo que establece el anexo III de esta orden, indicándolo en los criterios de evaluación de acuerdo con lo previsto en la base 6.3 de esta orden. La Comis</w:t>
      </w:r>
      <w:r>
        <w:rPr>
          <w:rFonts w:ascii="Roboto" w:eastAsia="SimSun, 宋体" w:hAnsi="Roboto" w:cs="Arial"/>
          <w:bCs/>
          <w:color w:val="auto"/>
          <w:sz w:val="21"/>
          <w:szCs w:val="21"/>
          <w:shd w:val="clear" w:color="auto" w:fill="FFFFFF"/>
          <w:lang w:eastAsia="zh-CN"/>
        </w:rPr>
        <w:t>ión de coordinación velará por la coherencia en todos los documentos que emitan las comisiones de selección.</w:t>
      </w:r>
    </w:p>
    <w:p w:rsidR="005A6E8A" w:rsidRDefault="000D258A">
      <w:pPr>
        <w:pStyle w:val="Sangra2detindependiente"/>
        <w:tabs>
          <w:tab w:val="left" w:pos="-426"/>
          <w:tab w:val="left" w:pos="851"/>
        </w:tabs>
        <w:spacing w:line="276" w:lineRule="auto"/>
        <w:ind w:left="0"/>
        <w:jc w:val="both"/>
        <w:rPr>
          <w:bCs/>
          <w:color w:val="000000"/>
          <w:sz w:val="21"/>
          <w:szCs w:val="21"/>
        </w:rPr>
      </w:pPr>
      <w:r>
        <w:rPr>
          <w:bCs/>
          <w:color w:val="000000"/>
          <w:sz w:val="21"/>
          <w:szCs w:val="21"/>
        </w:rPr>
        <w:t>B) Preparación y exposición de una unidad didáctica.</w:t>
      </w:r>
    </w:p>
    <w:p w:rsidR="005A6E8A" w:rsidRDefault="000D258A">
      <w:pPr>
        <w:pStyle w:val="Sangra2detindependiente"/>
        <w:tabs>
          <w:tab w:val="left" w:pos="-426"/>
          <w:tab w:val="left" w:pos="851"/>
        </w:tabs>
        <w:spacing w:line="276" w:lineRule="auto"/>
        <w:ind w:left="0"/>
        <w:jc w:val="both"/>
        <w:rPr>
          <w:bCs/>
          <w:color w:val="000000"/>
          <w:sz w:val="21"/>
          <w:szCs w:val="21"/>
        </w:rPr>
      </w:pPr>
      <w:r>
        <w:rPr>
          <w:bCs/>
          <w:color w:val="000000"/>
          <w:sz w:val="21"/>
          <w:szCs w:val="21"/>
        </w:rPr>
        <w:t>La preparación y exposición oral, ante el tribunal, de una unidad didáctica, podrá estar relac</w:t>
      </w:r>
      <w:r>
        <w:rPr>
          <w:bCs/>
          <w:color w:val="000000"/>
          <w:sz w:val="21"/>
          <w:szCs w:val="21"/>
        </w:rPr>
        <w:t>ionada con la programación presentada o elaborada a partir del temario oficial de la especialidad. En el primer caso, la persona aspirante elegirá el contenido de la unidad didáctica de entre tres extraídas al azar por ella misma de su propia programación.</w:t>
      </w:r>
      <w:r>
        <w:rPr>
          <w:bCs/>
          <w:color w:val="000000"/>
          <w:sz w:val="21"/>
          <w:szCs w:val="21"/>
        </w:rPr>
        <w:t xml:space="preserve"> En el segundo caso, elegirá el contenido de la unidad didáctica de un tema de entre tres extraídos al azar por ella misma, del temario oficial de la especialidad.</w:t>
      </w:r>
    </w:p>
    <w:p w:rsidR="005A6E8A" w:rsidRDefault="000D258A">
      <w:pPr>
        <w:pStyle w:val="Sangra3detindependiente"/>
        <w:spacing w:line="276" w:lineRule="auto"/>
        <w:ind w:right="0" w:firstLine="0"/>
        <w:jc w:val="both"/>
        <w:rPr>
          <w:color w:val="000000"/>
          <w:sz w:val="21"/>
          <w:szCs w:val="21"/>
          <w:shd w:val="clear" w:color="auto" w:fill="FFFFFF"/>
        </w:rPr>
      </w:pPr>
      <w:r>
        <w:rPr>
          <w:color w:val="000000"/>
          <w:sz w:val="21"/>
          <w:szCs w:val="21"/>
          <w:shd w:val="clear" w:color="auto" w:fill="FFFFFF"/>
        </w:rPr>
        <w:t>En la elaboración de la citada unidad didáctica deberán concretarse los objetivos de aprendi</w:t>
      </w:r>
      <w:r>
        <w:rPr>
          <w:color w:val="000000"/>
          <w:sz w:val="21"/>
          <w:szCs w:val="21"/>
          <w:shd w:val="clear" w:color="auto" w:fill="FFFFFF"/>
        </w:rPr>
        <w:t>zaje que se quieren conseguir con ella, los contenidos, las actividades de enseñanza y aprendizaje que se van a plantear en el aula y sus procedimientos de evaluación.</w:t>
      </w:r>
    </w:p>
    <w:p w:rsidR="005A6E8A" w:rsidRDefault="000D258A">
      <w:pPr>
        <w:pStyle w:val="Standard"/>
        <w:tabs>
          <w:tab w:val="left" w:pos="-426"/>
          <w:tab w:val="left" w:pos="851"/>
        </w:tabs>
        <w:spacing w:line="276" w:lineRule="auto"/>
        <w:jc w:val="both"/>
      </w:pPr>
      <w:r>
        <w:rPr>
          <w:bCs/>
          <w:sz w:val="21"/>
          <w:szCs w:val="21"/>
        </w:rPr>
        <w:t>La persona aspirante dispondrá de una hora para la preparación de la unidad didáctica, p</w:t>
      </w:r>
      <w:r>
        <w:rPr>
          <w:bCs/>
          <w:sz w:val="21"/>
          <w:szCs w:val="21"/>
        </w:rPr>
        <w:t>udiendo utilizar el material que considere oportuno. Para su exposición, que será pública, la persona aspirante podrá utilizar un ejemplar de la programación idéntica a la presentada en la sede electrónica así como el material auxiliar que considere oportu</w:t>
      </w:r>
      <w:r>
        <w:rPr>
          <w:bCs/>
          <w:sz w:val="21"/>
          <w:szCs w:val="21"/>
        </w:rPr>
        <w:t>no. Tanto la programación como el material auxiliar deberá ser aportado por la persona aspirante. La persona aspirante podrá también hacer uso de un guión que no excederá de un folio (dos caras) y que se entregará al tribunal al término de la exposición.</w:t>
      </w:r>
    </w:p>
    <w:p w:rsidR="005A6E8A" w:rsidRDefault="000D258A">
      <w:pPr>
        <w:pStyle w:val="Sangra2detindependiente"/>
        <w:tabs>
          <w:tab w:val="left" w:pos="-426"/>
        </w:tabs>
        <w:spacing w:line="276" w:lineRule="auto"/>
        <w:ind w:left="0"/>
        <w:jc w:val="both"/>
      </w:pPr>
      <w:r>
        <w:rPr>
          <w:bCs/>
          <w:sz w:val="21"/>
          <w:szCs w:val="21"/>
        </w:rPr>
        <w:t>Todos los ejercicios de la especialidad “Lengua Extranje</w:t>
      </w:r>
      <w:r>
        <w:rPr>
          <w:bCs/>
          <w:color w:val="000000"/>
          <w:sz w:val="21"/>
          <w:szCs w:val="21"/>
          <w:shd w:val="clear" w:color="auto" w:fill="FFFFFF"/>
        </w:rPr>
        <w:t>ra: Inglés” se desarrollarán en este idioma.</w:t>
      </w:r>
    </w:p>
    <w:p w:rsidR="005A6E8A" w:rsidRDefault="000D258A">
      <w:pPr>
        <w:pStyle w:val="Sangra2detindependiente"/>
        <w:tabs>
          <w:tab w:val="left" w:pos="-426"/>
        </w:tabs>
        <w:spacing w:line="276" w:lineRule="auto"/>
        <w:ind w:left="0"/>
        <w:jc w:val="both"/>
      </w:pPr>
      <w:r>
        <w:rPr>
          <w:bCs/>
          <w:sz w:val="21"/>
          <w:szCs w:val="21"/>
        </w:rPr>
        <w:t>7.3 Fase de concurso de méritos</w:t>
      </w:r>
    </w:p>
    <w:p w:rsidR="005A6E8A" w:rsidRDefault="000D258A">
      <w:pPr>
        <w:pStyle w:val="Sangra2detindependiente"/>
        <w:tabs>
          <w:tab w:val="left" w:pos="-426"/>
        </w:tabs>
        <w:spacing w:line="276" w:lineRule="auto"/>
        <w:ind w:left="0"/>
        <w:jc w:val="both"/>
      </w:pPr>
      <w:r>
        <w:rPr>
          <w:color w:val="000000"/>
          <w:sz w:val="21"/>
          <w:szCs w:val="21"/>
          <w:shd w:val="clear" w:color="auto" w:fill="FFFFFF"/>
        </w:rPr>
        <w:t>7.3.1 Forma de acreditación de méritos</w:t>
      </w:r>
    </w:p>
    <w:p w:rsidR="005A6E8A" w:rsidRDefault="000D258A">
      <w:pPr>
        <w:pStyle w:val="Sangra2detindependiente"/>
        <w:tabs>
          <w:tab w:val="left" w:pos="-426"/>
        </w:tabs>
        <w:spacing w:line="276" w:lineRule="auto"/>
        <w:ind w:left="0"/>
        <w:jc w:val="both"/>
      </w:pPr>
      <w:r>
        <w:rPr>
          <w:color w:val="000000"/>
          <w:sz w:val="21"/>
          <w:szCs w:val="21"/>
          <w:shd w:val="clear" w:color="auto" w:fill="FFFFFF"/>
        </w:rPr>
        <w:t>En esta fase solo se tendrán en cuenta los méritos perfeccionados hasta el día anter</w:t>
      </w:r>
      <w:r>
        <w:rPr>
          <w:color w:val="000000"/>
          <w:sz w:val="21"/>
          <w:szCs w:val="21"/>
          <w:shd w:val="clear" w:color="auto" w:fill="FFFFFF"/>
        </w:rPr>
        <w:t xml:space="preserve">ior al inicio de la primera prueba establecido en la base 6.1 de esta orden, acreditados documentalmente como se indica en </w:t>
      </w:r>
      <w:r>
        <w:rPr>
          <w:color w:val="000000"/>
          <w:sz w:val="21"/>
          <w:szCs w:val="21"/>
        </w:rPr>
        <w:t>el anexo I. A estos efectos, los tribunales deberán compulsar las copias de los documentos que se aporten para la valoración de mérit</w:t>
      </w:r>
      <w:r>
        <w:rPr>
          <w:color w:val="000000"/>
          <w:sz w:val="21"/>
          <w:szCs w:val="21"/>
        </w:rPr>
        <w:t>os.</w:t>
      </w:r>
    </w:p>
    <w:p w:rsidR="005A6E8A" w:rsidRDefault="000D258A">
      <w:pPr>
        <w:pStyle w:val="Sangra2detindependiente"/>
        <w:tabs>
          <w:tab w:val="left" w:pos="-426"/>
        </w:tabs>
        <w:spacing w:line="276" w:lineRule="auto"/>
        <w:ind w:left="0"/>
        <w:jc w:val="both"/>
      </w:pPr>
      <w:r>
        <w:rPr>
          <w:color w:val="000000"/>
          <w:sz w:val="21"/>
          <w:szCs w:val="21"/>
        </w:rPr>
        <w:t>El acto de entrega de estos documentos tiene carácter personal, por lo que no podrán admitirse acreditaciones ni poderes de representación.</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 xml:space="preserve">Las personas aspirantes se responsabilizan expresamente de la documentación aportada. En caso de </w:t>
      </w:r>
      <w:r>
        <w:rPr>
          <w:color w:val="000000"/>
          <w:sz w:val="21"/>
          <w:szCs w:val="21"/>
          <w:shd w:val="clear" w:color="auto" w:fill="FFFFFF"/>
        </w:rPr>
        <w:t>falsedad o manipulación en algún documento, decaerán en el derecho a la participación en la presente convocatoria, con independencia de la responsabilidad a que hubiere lugar.</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La Administración se reserva el derecho a requerir en cualquier momento del desa</w:t>
      </w:r>
      <w:r>
        <w:rPr>
          <w:color w:val="000000"/>
          <w:sz w:val="21"/>
          <w:szCs w:val="21"/>
          <w:shd w:val="clear" w:color="auto" w:fill="FFFFFF"/>
        </w:rPr>
        <w:t>rrollo del procedimiento la acreditación de la documentación que se considere necesaria.</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7.3.2 Presentación de méritos</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Para la valoración de los méritos, que se aplicará únicamente a las personas que superen la fase de oposición, estas los presentarán ante</w:t>
      </w:r>
      <w:r>
        <w:rPr>
          <w:bCs/>
          <w:color w:val="000000"/>
          <w:sz w:val="21"/>
          <w:szCs w:val="21"/>
          <w:shd w:val="clear" w:color="auto" w:fill="FFFFFF"/>
        </w:rPr>
        <w:t xml:space="preserve"> el correspondiente tribunal en el día siguiente hábil al de la publicación de la calificación final de la fase de oposición, en el horario que establezca el tribunal y ordenados según los tres bloques que conforman el baremo del anexo I a esta convocatori</w:t>
      </w:r>
      <w:r>
        <w:rPr>
          <w:bCs/>
          <w:color w:val="000000"/>
          <w:sz w:val="21"/>
          <w:szCs w:val="21"/>
          <w:shd w:val="clear" w:color="auto" w:fill="FFFFFF"/>
        </w:rPr>
        <w:t>a, adjuntando una declaración de méritos según el modelo que figurará en el anexo II.</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La no comparecencia en la hora indicada o la no presentación de méritos comportará una nota de 0 puntos en la fase de concurso.</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La documentación original presentada no se</w:t>
      </w:r>
      <w:r>
        <w:rPr>
          <w:bCs/>
          <w:color w:val="000000"/>
          <w:sz w:val="21"/>
          <w:szCs w:val="21"/>
          <w:shd w:val="clear" w:color="auto" w:fill="FFFFFF"/>
        </w:rPr>
        <w:t>rá devuelta a las personas que hayan participado, quedando en poder de la administración convocante, sin perjuicio de lo que dispone el artículo 53 de la Ley 39/2015.</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7.5. Fase de prácticas</w:t>
      </w:r>
    </w:p>
    <w:p w:rsidR="005A6E8A" w:rsidRDefault="000D258A">
      <w:pPr>
        <w:pStyle w:val="Sangra2detindependiente"/>
        <w:tabs>
          <w:tab w:val="left" w:pos="-426"/>
        </w:tabs>
        <w:spacing w:line="276" w:lineRule="auto"/>
        <w:ind w:left="0"/>
        <w:jc w:val="both"/>
      </w:pPr>
      <w:r>
        <w:rPr>
          <w:bCs/>
          <w:color w:val="000000"/>
          <w:sz w:val="21"/>
          <w:szCs w:val="21"/>
          <w:shd w:val="clear" w:color="auto" w:fill="FFFFFF"/>
        </w:rPr>
        <w:t>Las personas que resulten seleccionadas conforme dispone la base 9</w:t>
      </w:r>
      <w:r>
        <w:rPr>
          <w:bCs/>
          <w:color w:val="000000"/>
          <w:sz w:val="21"/>
          <w:szCs w:val="21"/>
          <w:shd w:val="clear" w:color="auto" w:fill="FFFFFF"/>
        </w:rPr>
        <w:t>.1, deberán realizar un período de prácticas tuteladas que formará parte del proceso selectivo y que tendrá por objeto comprobar su aptitud para la docencia, de acuerdo con lo previsto en las bases 11 y 12.</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8. Calificación</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8.1. Calificación de la fase de o</w:t>
      </w:r>
      <w:r>
        <w:rPr>
          <w:bCs/>
          <w:color w:val="000000"/>
          <w:sz w:val="21"/>
          <w:szCs w:val="21"/>
          <w:shd w:val="clear" w:color="auto" w:fill="FFFFFF"/>
        </w:rPr>
        <w:t>posición</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La calificación correspondiente a la fase de oposición será la media aritmética de las puntuaciones obtenidas en las pruebas integrantes de esta fase, cuando todas ellas hayan sido superadas:</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8.1.a) Primera prueba.</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Los tribunales valorarán esta pr</w:t>
      </w:r>
      <w:r>
        <w:rPr>
          <w:bCs/>
          <w:color w:val="000000"/>
          <w:sz w:val="21"/>
          <w:szCs w:val="21"/>
          <w:shd w:val="clear" w:color="auto" w:fill="FFFFFF"/>
        </w:rPr>
        <w:t>ueba de la fase de oposición de cero a diez puntos.</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Cada una de las dos partes de que consta supondrá cinco puntos de los diez que comprenderá la valoración total de esta prueba.</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Para su superación, se deberá alcanzar una puntuación mínima igual o superior</w:t>
      </w:r>
      <w:r>
        <w:rPr>
          <w:bCs/>
          <w:color w:val="000000"/>
          <w:sz w:val="21"/>
          <w:szCs w:val="21"/>
          <w:shd w:val="clear" w:color="auto" w:fill="FFFFFF"/>
        </w:rPr>
        <w:t xml:space="preserve"> a cinco puntos, que será el resultado de sumar las puntuaciones correspondientes a las dos partes.</w:t>
      </w:r>
    </w:p>
    <w:p w:rsidR="005A6E8A" w:rsidRDefault="000D258A">
      <w:pPr>
        <w:pStyle w:val="Sangra2detindependiente"/>
        <w:tabs>
          <w:tab w:val="left" w:pos="-426"/>
        </w:tabs>
        <w:spacing w:line="276" w:lineRule="auto"/>
        <w:ind w:left="0"/>
        <w:jc w:val="both"/>
      </w:pPr>
      <w:r>
        <w:rPr>
          <w:bCs/>
          <w:color w:val="000000"/>
          <w:sz w:val="21"/>
          <w:szCs w:val="21"/>
        </w:rPr>
        <w:t>A estos efectos la puntuación obtenida en cada una de las partes deberá ser igual o superior al 25 por 100 de la puntuación asignada a las mismas.</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 xml:space="preserve">La </w:t>
      </w:r>
      <w:r>
        <w:rPr>
          <w:bCs/>
          <w:color w:val="000000"/>
          <w:sz w:val="21"/>
          <w:szCs w:val="21"/>
          <w:shd w:val="clear" w:color="auto" w:fill="FFFFFF"/>
        </w:rPr>
        <w:t>puntuación de cada persona aspirante, en cada parte de la prueba, será la media aritmética de las calificaciones de todos los miembros presentes en el tribunal. Si entre las puntuaciones otorgadas existe una diferencia de un 30 % o más sobre el valor máxim</w:t>
      </w:r>
      <w:r>
        <w:rPr>
          <w:bCs/>
          <w:color w:val="000000"/>
          <w:sz w:val="21"/>
          <w:szCs w:val="21"/>
          <w:shd w:val="clear" w:color="auto" w:fill="FFFFFF"/>
        </w:rPr>
        <w:t>o de la prueba, serán automáticamente excluidas las calificaciones máxima y mínima, hallándose la puntuación media entre las calificaciones restantes (solo se podrán eliminar como máximo dos calificaciones)</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Si la persona opositora no se presenta a la 1ª pa</w:t>
      </w:r>
      <w:r>
        <w:rPr>
          <w:bCs/>
          <w:color w:val="000000"/>
          <w:sz w:val="21"/>
          <w:szCs w:val="21"/>
          <w:shd w:val="clear" w:color="auto" w:fill="FFFFFF"/>
        </w:rPr>
        <w:t>rte de la prueba no puede presentarse a la 2ª parte.</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Finalizada la prueba, los tribunales harán públicas en los tablones de anuncios de los locales donde actúan, y en su caso, a efectos informativos en la página web de esta Conselleria, las listas provisio</w:t>
      </w:r>
      <w:r>
        <w:rPr>
          <w:bCs/>
          <w:color w:val="000000"/>
          <w:sz w:val="21"/>
          <w:szCs w:val="21"/>
          <w:shd w:val="clear" w:color="auto" w:fill="FFFFFF"/>
        </w:rPr>
        <w:t>nales con las puntuaciones parciales y totales obtenidas por todas las personas participantes, debiendo figurar separadamente la de aquellas que la hayan superado.</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Las personas que no hayan realizado las dos partes de que consta la primera prueba serán cal</w:t>
      </w:r>
      <w:r>
        <w:rPr>
          <w:bCs/>
          <w:color w:val="000000"/>
          <w:sz w:val="21"/>
          <w:szCs w:val="21"/>
          <w:shd w:val="clear" w:color="auto" w:fill="FFFFFF"/>
        </w:rPr>
        <w:t>ificadas como no presentadas.</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b) Alegaciones</w:t>
      </w:r>
    </w:p>
    <w:p w:rsidR="005A6E8A" w:rsidRDefault="000D258A">
      <w:pPr>
        <w:tabs>
          <w:tab w:val="left" w:pos="-426"/>
        </w:tabs>
        <w:spacing w:line="276" w:lineRule="auto"/>
        <w:rPr>
          <w:rFonts w:ascii="Roboto" w:eastAsia="Arial" w:hAnsi="Roboto" w:cs="Arial"/>
          <w:bCs/>
          <w:color w:val="auto"/>
          <w:sz w:val="21"/>
          <w:szCs w:val="21"/>
          <w:lang w:eastAsia="zh-CN"/>
        </w:rPr>
      </w:pPr>
      <w:r>
        <w:rPr>
          <w:rFonts w:ascii="Roboto" w:eastAsia="Arial" w:hAnsi="Roboto" w:cs="Arial"/>
          <w:bCs/>
          <w:color w:val="auto"/>
          <w:sz w:val="21"/>
          <w:szCs w:val="21"/>
          <w:lang w:eastAsia="zh-CN"/>
        </w:rPr>
        <w:t>Publicadas las listas provisionales de puntuaciones, las personas aspirantes podrán presentar por escrito alegaciones ante el tribunal correspondiente desde las 9 horas hasta las 14 horas del día hábil siguiente</w:t>
      </w:r>
      <w:r>
        <w:rPr>
          <w:rFonts w:ascii="Roboto" w:eastAsia="Arial" w:hAnsi="Roboto" w:cs="Arial"/>
          <w:bCs/>
          <w:color w:val="auto"/>
          <w:sz w:val="21"/>
          <w:szCs w:val="21"/>
          <w:lang w:eastAsia="zh-CN"/>
        </w:rPr>
        <w:t xml:space="preserve"> al de su publicación.</w:t>
      </w:r>
    </w:p>
    <w:p w:rsidR="005A6E8A" w:rsidRDefault="000D258A">
      <w:pPr>
        <w:tabs>
          <w:tab w:val="left" w:pos="-426"/>
        </w:tabs>
        <w:spacing w:line="276" w:lineRule="auto"/>
        <w:rPr>
          <w:rFonts w:ascii="Roboto" w:eastAsia="Arial" w:hAnsi="Roboto" w:cs="Arial"/>
          <w:bCs/>
          <w:color w:val="auto"/>
          <w:sz w:val="21"/>
          <w:szCs w:val="21"/>
          <w:lang w:eastAsia="zh-CN"/>
        </w:rPr>
      </w:pPr>
      <w:r>
        <w:rPr>
          <w:rFonts w:ascii="Roboto" w:eastAsia="Arial" w:hAnsi="Roboto" w:cs="Arial"/>
          <w:bCs/>
          <w:color w:val="auto"/>
          <w:sz w:val="21"/>
          <w:szCs w:val="21"/>
          <w:lang w:eastAsia="zh-CN"/>
        </w:rPr>
        <w:t>Concluido dicho plazo y revisadas las alegaciones, el tribunal procederá a la publicación de las listas definitivas en la misma forma que las listas provisionales. Solo aquellas personas que hayan superado esta prueba podrán realizar</w:t>
      </w:r>
      <w:r>
        <w:rPr>
          <w:rFonts w:ascii="Roboto" w:eastAsia="Arial" w:hAnsi="Roboto" w:cs="Arial"/>
          <w:bCs/>
          <w:color w:val="auto"/>
          <w:sz w:val="21"/>
          <w:szCs w:val="21"/>
          <w:lang w:eastAsia="zh-CN"/>
        </w:rPr>
        <w:t xml:space="preserve"> la segunda prueba.</w:t>
      </w:r>
    </w:p>
    <w:p w:rsidR="005A6E8A" w:rsidRDefault="000D258A">
      <w:pPr>
        <w:tabs>
          <w:tab w:val="left" w:pos="-426"/>
        </w:tabs>
        <w:spacing w:line="276" w:lineRule="auto"/>
      </w:pPr>
      <w:r>
        <w:rPr>
          <w:rFonts w:ascii="Roboto" w:eastAsia="Arial" w:hAnsi="Roboto" w:cs="Arial"/>
          <w:bCs/>
          <w:sz w:val="21"/>
          <w:szCs w:val="21"/>
          <w:lang w:eastAsia="zh-CN"/>
        </w:rPr>
        <w:t>Las alegaciones presentadas se considerarán estimadas o no con la modificación, en su caso, de las puntuaciones, mediante la publicación del listado definitivo</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8.1.a) Segunda prueba.</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a) Valoración</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 xml:space="preserve">Esta prueba se valorará </w:t>
      </w:r>
      <w:r>
        <w:rPr>
          <w:bCs/>
          <w:color w:val="000000"/>
          <w:sz w:val="21"/>
          <w:szCs w:val="21"/>
          <w:shd w:val="clear" w:color="auto" w:fill="FFFFFF"/>
        </w:rPr>
        <w:t>globalmente de cero a diez puntos, debiéndose alcanzar para su superación una puntuación igual o superior a cinco puntos.</w:t>
      </w:r>
    </w:p>
    <w:p w:rsidR="005A6E8A" w:rsidRDefault="000D258A">
      <w:pPr>
        <w:pStyle w:val="Sangra2detindependiente"/>
        <w:tabs>
          <w:tab w:val="left" w:pos="-426"/>
        </w:tabs>
        <w:spacing w:line="276" w:lineRule="auto"/>
        <w:ind w:left="0"/>
        <w:jc w:val="both"/>
      </w:pPr>
      <w:r>
        <w:rPr>
          <w:bCs/>
          <w:color w:val="000000"/>
          <w:sz w:val="21"/>
          <w:szCs w:val="21"/>
          <w:shd w:val="clear" w:color="auto" w:fill="FFFFFF"/>
        </w:rPr>
        <w:t xml:space="preserve">La puntuación de cada persona aspirante en la prueba será la media aritmética de las calificaciones de todos las personas componentes </w:t>
      </w:r>
      <w:r>
        <w:rPr>
          <w:bCs/>
          <w:color w:val="000000"/>
          <w:sz w:val="21"/>
          <w:szCs w:val="21"/>
          <w:shd w:val="clear" w:color="auto" w:fill="FFFFFF"/>
        </w:rPr>
        <w:t xml:space="preserve">del tribunal presentes en el mismo. </w:t>
      </w:r>
      <w:r>
        <w:rPr>
          <w:bCs/>
          <w:color w:val="000000"/>
          <w:sz w:val="21"/>
          <w:szCs w:val="21"/>
        </w:rPr>
        <w:t>Cuando entre las puntuaciones otorgadas por cada persona componente del tribunal exista una diferencia de un 30% o más, serán automáticamente excluidas las calificaciones máxima y mínima, hallándose la puntuación media e</w:t>
      </w:r>
      <w:r>
        <w:rPr>
          <w:bCs/>
          <w:color w:val="000000"/>
          <w:sz w:val="21"/>
          <w:szCs w:val="21"/>
        </w:rPr>
        <w:t xml:space="preserve">ntre las calificaciones restantes, solo se podrán eliminar </w:t>
      </w:r>
      <w:r>
        <w:rPr>
          <w:bCs/>
          <w:color w:val="000000"/>
          <w:sz w:val="21"/>
          <w:szCs w:val="21"/>
          <w:shd w:val="clear" w:color="auto" w:fill="FFFFFF"/>
        </w:rPr>
        <w:t>como máximo dos calificaciones.</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Finalizada esta prueba, los tribunales publicarán, en los tablones de anuncios de los locales donde actúen, y en su caso, a efectos informativos, en la web de esta c</w:t>
      </w:r>
      <w:r>
        <w:rPr>
          <w:bCs/>
          <w:color w:val="000000"/>
          <w:sz w:val="21"/>
          <w:szCs w:val="21"/>
          <w:shd w:val="clear" w:color="auto" w:fill="FFFFFF"/>
        </w:rPr>
        <w:t>onselleria,  las puntuaciones obtenidas por todas las personas participantes debiendo figurar separadamente las de aquellas que la hayan superado.</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b) Alegaciones</w:t>
      </w:r>
    </w:p>
    <w:p w:rsidR="005A6E8A" w:rsidRDefault="000D258A">
      <w:pPr>
        <w:tabs>
          <w:tab w:val="left" w:pos="-426"/>
        </w:tabs>
        <w:spacing w:line="276" w:lineRule="auto"/>
        <w:rPr>
          <w:rFonts w:ascii="Roboto" w:eastAsia="Arial" w:hAnsi="Roboto" w:cs="Arial"/>
          <w:bCs/>
          <w:color w:val="auto"/>
          <w:sz w:val="21"/>
          <w:szCs w:val="21"/>
          <w:lang w:eastAsia="zh-CN"/>
        </w:rPr>
      </w:pPr>
      <w:r>
        <w:rPr>
          <w:rFonts w:ascii="Roboto" w:eastAsia="Arial" w:hAnsi="Roboto" w:cs="Arial"/>
          <w:bCs/>
          <w:color w:val="auto"/>
          <w:sz w:val="21"/>
          <w:szCs w:val="21"/>
          <w:lang w:eastAsia="zh-CN"/>
        </w:rPr>
        <w:t>Publicadas las listas provisionales, las personas aspirantes podrán presentar por escrito aleg</w:t>
      </w:r>
      <w:r>
        <w:rPr>
          <w:rFonts w:ascii="Roboto" w:eastAsia="Arial" w:hAnsi="Roboto" w:cs="Arial"/>
          <w:bCs/>
          <w:color w:val="auto"/>
          <w:sz w:val="21"/>
          <w:szCs w:val="21"/>
          <w:lang w:eastAsia="zh-CN"/>
        </w:rPr>
        <w:t>aciones ante el tribunal correspondiente desde las 9 horas hasta las 14 horas del día hábil siguiente al de su publicación.</w:t>
      </w:r>
    </w:p>
    <w:p w:rsidR="005A6E8A" w:rsidRDefault="000D258A">
      <w:pPr>
        <w:tabs>
          <w:tab w:val="left" w:pos="-426"/>
        </w:tabs>
        <w:spacing w:line="276" w:lineRule="auto"/>
      </w:pPr>
      <w:r>
        <w:rPr>
          <w:rFonts w:ascii="Roboto" w:eastAsia="Arial" w:hAnsi="Roboto" w:cs="Arial"/>
          <w:bCs/>
          <w:sz w:val="21"/>
          <w:szCs w:val="21"/>
          <w:shd w:val="clear" w:color="auto" w:fill="FFFFFF"/>
          <w:lang w:eastAsia="zh-CN"/>
        </w:rPr>
        <w:t>Las alegaciones presentadas se considerarán estimadas o no con la modificación, en su caso, de las puntuaciones, mediante la publica</w:t>
      </w:r>
      <w:r>
        <w:rPr>
          <w:rFonts w:ascii="Roboto" w:eastAsia="Arial" w:hAnsi="Roboto" w:cs="Arial"/>
          <w:bCs/>
          <w:sz w:val="21"/>
          <w:szCs w:val="21"/>
          <w:shd w:val="clear" w:color="auto" w:fill="FFFFFF"/>
          <w:lang w:eastAsia="zh-CN"/>
        </w:rPr>
        <w:t>ción del listado definitivo</w:t>
      </w:r>
    </w:p>
    <w:p w:rsidR="005A6E8A" w:rsidRDefault="000D258A">
      <w:pPr>
        <w:pStyle w:val="Sangra2detindependiente"/>
        <w:tabs>
          <w:tab w:val="left" w:pos="-426"/>
        </w:tabs>
        <w:spacing w:line="276" w:lineRule="auto"/>
        <w:ind w:left="0"/>
        <w:jc w:val="both"/>
      </w:pPr>
      <w:r>
        <w:rPr>
          <w:rFonts w:eastAsia="Arial" w:cs="Arial"/>
          <w:bCs/>
          <w:sz w:val="21"/>
          <w:szCs w:val="21"/>
          <w:shd w:val="clear" w:color="auto" w:fill="FFFFFF"/>
        </w:rPr>
        <w:t>Concluido dicho plazo y revisadas las alegaciones</w:t>
      </w:r>
      <w:r>
        <w:rPr>
          <w:bCs/>
          <w:color w:val="000000"/>
          <w:sz w:val="21"/>
          <w:szCs w:val="21"/>
          <w:shd w:val="clear" w:color="auto" w:fill="FFFFFF"/>
        </w:rPr>
        <w:t>, los tribunales publicarán en los tablones de anuncios de los locales donde actúen,</w:t>
      </w:r>
      <w:r>
        <w:rPr>
          <w:bCs/>
          <w:color w:val="000000"/>
          <w:sz w:val="21"/>
          <w:szCs w:val="21"/>
          <w:shd w:val="clear" w:color="auto" w:fill="FFFFFF"/>
        </w:rPr>
        <w:t xml:space="preserve"> y en su caso a efectos informativos en la web de la conselleria, las puntuaciones definitivas obtenidas por todas las personas participantes, debiendo figurar separadamente las de aquellas que la hayan superado. Asimismo, convocarán a las personas que hay</w:t>
      </w:r>
      <w:r>
        <w:rPr>
          <w:bCs/>
          <w:color w:val="000000"/>
          <w:sz w:val="21"/>
          <w:szCs w:val="21"/>
          <w:shd w:val="clear" w:color="auto" w:fill="FFFFFF"/>
        </w:rPr>
        <w:t>an superado la fase de oposición, en la sede del tribunal, para la presentación de los méritos de la fase de concurso desde las 9 horas hasta las 14 horas del día hábil siguiente.</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8.2 Reclamaciones y recursos</w:t>
      </w:r>
    </w:p>
    <w:p w:rsidR="005A6E8A" w:rsidRDefault="000D258A">
      <w:pPr>
        <w:pStyle w:val="Standard"/>
        <w:tabs>
          <w:tab w:val="left" w:pos="-426"/>
        </w:tabs>
        <w:spacing w:line="240" w:lineRule="auto"/>
        <w:jc w:val="both"/>
      </w:pPr>
      <w:r>
        <w:rPr>
          <w:bCs/>
          <w:sz w:val="21"/>
          <w:szCs w:val="21"/>
        </w:rPr>
        <w:t>Contra los actos y decisiones del Tribunal, que</w:t>
      </w:r>
      <w:r>
        <w:rPr>
          <w:bCs/>
          <w:sz w:val="21"/>
          <w:szCs w:val="21"/>
        </w:rPr>
        <w:t xml:space="preserve"> imposibiliten la continuación del procedimiento o produzcan indefensión, una vez publicadas las notas globales de la fase de oposición (de la primera y de la segunda prueba de la oposición), las personas aspirantes  podrán presentar recurso de alzada ante</w:t>
      </w:r>
      <w:r>
        <w:rPr>
          <w:bCs/>
          <w:sz w:val="21"/>
          <w:szCs w:val="21"/>
        </w:rPr>
        <w:t xml:space="preserve"> la Dirección General de Personal Docente en el plazo de un mes, de acuerdo con la Ley 39/2015, de 1 de octubre, del Procedimiento Administrativo Común de las Administraciones Públicas </w:t>
      </w:r>
      <w:r>
        <w:rPr>
          <w:sz w:val="21"/>
          <w:szCs w:val="21"/>
        </w:rPr>
        <w:t>a través de la sede electrónica de la Generalitat Valenciana (</w:t>
      </w:r>
      <w:hyperlink r:id="rId39" w:history="1">
        <w:r>
          <w:rPr>
            <w:rStyle w:val="Hipervnculo"/>
          </w:rPr>
          <w:t>http://s</w:t>
        </w:r>
      </w:hyperlink>
      <w:hyperlink r:id="rId40" w:history="1">
        <w:r>
          <w:rPr>
            <w:rStyle w:val="Hipervnculo"/>
          </w:rPr>
          <w:t>ede.gva.es</w:t>
        </w:r>
      </w:hyperlink>
      <w:r>
        <w:rPr>
          <w:sz w:val="21"/>
          <w:szCs w:val="21"/>
        </w:rPr>
        <w:t>), o a través de la página web de la Conselleria de Educación, Cultura y Deporte (</w:t>
      </w:r>
      <w:hyperlink r:id="rId41" w:history="1">
        <w:r>
          <w:t>http:</w:t>
        </w:r>
      </w:hyperlink>
      <w:hyperlink r:id="rId42" w:history="1">
        <w:r>
          <w:t>//</w:t>
        </w:r>
      </w:hyperlink>
      <w:hyperlink r:id="rId43" w:history="1">
        <w:r>
          <w:t>www.</w:t>
        </w:r>
      </w:hyperlink>
      <w:hyperlink r:id="rId44" w:history="1">
        <w:r>
          <w:t>ceice.gva.es/</w:t>
        </w:r>
      </w:hyperlink>
      <w:hyperlink r:id="rId45" w:history="1">
        <w:r>
          <w:t>es</w:t>
        </w:r>
      </w:hyperlink>
      <w:hyperlink r:id="rId46" w:history="1">
        <w:r>
          <w:t>/web/rrhh-educacion/oposiciones</w:t>
        </w:r>
      </w:hyperlink>
      <w:r>
        <w:rPr>
          <w:sz w:val="21"/>
          <w:szCs w:val="21"/>
        </w:rPr>
        <w:t>).</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8.3. Valoración de la fase de concurso.</w:t>
      </w:r>
    </w:p>
    <w:p w:rsidR="005A6E8A" w:rsidRDefault="000D258A">
      <w:pPr>
        <w:tabs>
          <w:tab w:val="left" w:pos="-426"/>
        </w:tabs>
        <w:spacing w:line="276" w:lineRule="auto"/>
        <w:rPr>
          <w:rFonts w:ascii="Roboto" w:eastAsia="Arial" w:hAnsi="Roboto" w:cs="Arial"/>
          <w:bCs/>
          <w:sz w:val="21"/>
          <w:szCs w:val="21"/>
          <w:lang w:eastAsia="zh-CN"/>
        </w:rPr>
      </w:pPr>
      <w:r>
        <w:rPr>
          <w:rFonts w:ascii="Roboto" w:eastAsia="Arial" w:hAnsi="Roboto" w:cs="Arial"/>
          <w:bCs/>
          <w:sz w:val="21"/>
          <w:szCs w:val="21"/>
          <w:lang w:eastAsia="zh-CN"/>
        </w:rPr>
        <w:t xml:space="preserve">La asignación de la puntuación que corresponda a las </w:t>
      </w:r>
      <w:r>
        <w:rPr>
          <w:rFonts w:ascii="Roboto" w:eastAsia="Arial" w:hAnsi="Roboto" w:cs="Arial"/>
          <w:bCs/>
          <w:sz w:val="21"/>
          <w:szCs w:val="21"/>
          <w:lang w:eastAsia="zh-CN"/>
        </w:rPr>
        <w:t>personas aspirantes en esta fase, según el baremo recogido en el anexo I, se llevará a efecto por la comisión de baremación.</w:t>
      </w:r>
    </w:p>
    <w:p w:rsidR="005A6E8A" w:rsidRDefault="000D258A">
      <w:pPr>
        <w:tabs>
          <w:tab w:val="left" w:pos="-426"/>
        </w:tabs>
        <w:spacing w:line="276" w:lineRule="auto"/>
        <w:rPr>
          <w:rFonts w:ascii="Roboto" w:eastAsia="Arial" w:hAnsi="Roboto" w:cs="Arial"/>
          <w:bCs/>
          <w:sz w:val="21"/>
          <w:szCs w:val="21"/>
          <w:lang w:eastAsia="zh-CN"/>
        </w:rPr>
      </w:pPr>
      <w:r>
        <w:rPr>
          <w:rFonts w:ascii="Roboto" w:eastAsia="Arial" w:hAnsi="Roboto" w:cs="Arial"/>
          <w:bCs/>
          <w:sz w:val="21"/>
          <w:szCs w:val="21"/>
          <w:lang w:eastAsia="zh-CN"/>
        </w:rPr>
        <w:t>Sólo se tendrán en cuenta los méritos perfeccionados hasta el día anterior al inicio de la primera prueba acreditados documentalmen</w:t>
      </w:r>
      <w:r>
        <w:rPr>
          <w:rFonts w:ascii="Roboto" w:eastAsia="Arial" w:hAnsi="Roboto" w:cs="Arial"/>
          <w:bCs/>
          <w:sz w:val="21"/>
          <w:szCs w:val="21"/>
          <w:lang w:eastAsia="zh-CN"/>
        </w:rPr>
        <w:t>te como se indica en el anexo I. A estos efectos los órganos de selección deberán cotejar los documentos que aporten para la valoración de méritos.</w:t>
      </w:r>
    </w:p>
    <w:p w:rsidR="005A6E8A" w:rsidRDefault="000D258A">
      <w:pPr>
        <w:spacing w:line="276" w:lineRule="auto"/>
        <w:rPr>
          <w:rFonts w:ascii="Roboto" w:eastAsia="Roboto" w:hAnsi="Roboto" w:cs="Roboto"/>
          <w:bCs/>
          <w:sz w:val="21"/>
          <w:szCs w:val="21"/>
          <w:lang w:eastAsia="zh-CN"/>
        </w:rPr>
      </w:pPr>
      <w:r>
        <w:rPr>
          <w:rFonts w:ascii="Roboto" w:eastAsia="Roboto" w:hAnsi="Roboto" w:cs="Roboto"/>
          <w:bCs/>
          <w:sz w:val="21"/>
          <w:szCs w:val="21"/>
          <w:lang w:eastAsia="zh-CN"/>
        </w:rPr>
        <w:t xml:space="preserve">Únicamente a quienes hayan superado las pruebas correspondientes a la fase de oposición se les sumará la </w:t>
      </w:r>
      <w:r>
        <w:rPr>
          <w:rFonts w:ascii="Roboto" w:eastAsia="Roboto" w:hAnsi="Roboto" w:cs="Roboto"/>
          <w:bCs/>
          <w:sz w:val="21"/>
          <w:szCs w:val="21"/>
          <w:lang w:eastAsia="zh-CN"/>
        </w:rPr>
        <w:t>puntuación obtenida en la fase de concurso a fin de obtener la puntuación global a que se refiere la base 9 de la presente orden.</w:t>
      </w:r>
    </w:p>
    <w:p w:rsidR="005A6E8A" w:rsidRDefault="000D258A">
      <w:pPr>
        <w:tabs>
          <w:tab w:val="left" w:pos="-426"/>
        </w:tabs>
        <w:spacing w:line="276" w:lineRule="auto"/>
        <w:rPr>
          <w:rFonts w:ascii="Roboto" w:eastAsia="Arial" w:hAnsi="Roboto" w:cs="Arial"/>
          <w:bCs/>
          <w:sz w:val="21"/>
          <w:szCs w:val="21"/>
          <w:lang w:eastAsia="zh-CN"/>
        </w:rPr>
      </w:pPr>
      <w:r>
        <w:rPr>
          <w:rFonts w:ascii="Roboto" w:eastAsia="Arial" w:hAnsi="Roboto" w:cs="Arial"/>
          <w:bCs/>
          <w:sz w:val="21"/>
          <w:szCs w:val="21"/>
          <w:lang w:eastAsia="zh-CN"/>
        </w:rPr>
        <w:t>La lista con la puntuación provisional alcanzada en la fase de concurso por quienes hayan superado la fase de oposición se har</w:t>
      </w:r>
      <w:r>
        <w:rPr>
          <w:rFonts w:ascii="Roboto" w:eastAsia="Arial" w:hAnsi="Roboto" w:cs="Arial"/>
          <w:bCs/>
          <w:sz w:val="21"/>
          <w:szCs w:val="21"/>
          <w:lang w:eastAsia="zh-CN"/>
        </w:rPr>
        <w:t>á pública en los tablones de anuncios de los lugares de actuación de los correspondientes tribunales y, a los efectos informativos, en la web de la Conselleria de Educación, Cultura y Deporte.</w:t>
      </w:r>
    </w:p>
    <w:p w:rsidR="005A6E8A" w:rsidRDefault="000D258A">
      <w:pPr>
        <w:tabs>
          <w:tab w:val="left" w:pos="-426"/>
        </w:tabs>
        <w:spacing w:line="276" w:lineRule="auto"/>
      </w:pPr>
      <w:r>
        <w:rPr>
          <w:rFonts w:ascii="Roboto" w:eastAsia="Arial" w:hAnsi="Roboto" w:cs="Arial"/>
          <w:bCs/>
          <w:sz w:val="21"/>
          <w:szCs w:val="21"/>
          <w:lang w:eastAsia="zh-CN"/>
        </w:rPr>
        <w:t>Las personas interesadas podrán presentar las alegaciones que e</w:t>
      </w:r>
      <w:r>
        <w:rPr>
          <w:rFonts w:ascii="Roboto" w:eastAsia="Arial" w:hAnsi="Roboto" w:cs="Arial"/>
          <w:bCs/>
          <w:sz w:val="21"/>
          <w:szCs w:val="21"/>
          <w:lang w:eastAsia="zh-CN"/>
        </w:rPr>
        <w:t>stimen oportunas, mediante escrito dirigido a</w:t>
      </w:r>
      <w:r>
        <w:rPr>
          <w:rFonts w:ascii="Roboto" w:eastAsia="Arial" w:hAnsi="Roboto" w:cs="Arial"/>
          <w:bCs/>
          <w:color w:val="auto"/>
          <w:sz w:val="21"/>
          <w:szCs w:val="21"/>
          <w:lang w:eastAsia="zh-CN"/>
        </w:rPr>
        <w:t xml:space="preserve"> la comisión de baremación y serán recogidas por el tribunal correspondiente en su sede de actuación desde las 9 horas hasta las 14 horas del día siguiente al de su publicación.</w:t>
      </w:r>
    </w:p>
    <w:p w:rsidR="005A6E8A" w:rsidRDefault="000D258A">
      <w:pPr>
        <w:tabs>
          <w:tab w:val="left" w:pos="-426"/>
        </w:tabs>
        <w:spacing w:line="276" w:lineRule="auto"/>
        <w:rPr>
          <w:rFonts w:ascii="Roboto" w:eastAsia="Arial" w:hAnsi="Roboto" w:cs="Arial"/>
          <w:bCs/>
          <w:sz w:val="21"/>
          <w:szCs w:val="21"/>
          <w:lang w:eastAsia="zh-CN"/>
        </w:rPr>
      </w:pPr>
      <w:r>
        <w:rPr>
          <w:rFonts w:ascii="Roboto" w:eastAsia="Arial" w:hAnsi="Roboto" w:cs="Arial"/>
          <w:bCs/>
          <w:sz w:val="21"/>
          <w:szCs w:val="21"/>
          <w:lang w:eastAsia="zh-CN"/>
        </w:rPr>
        <w:t xml:space="preserve">Una vez estimadas o desestimadas </w:t>
      </w:r>
      <w:r>
        <w:rPr>
          <w:rFonts w:ascii="Roboto" w:eastAsia="Arial" w:hAnsi="Roboto" w:cs="Arial"/>
          <w:bCs/>
          <w:sz w:val="21"/>
          <w:szCs w:val="21"/>
          <w:lang w:eastAsia="zh-CN"/>
        </w:rPr>
        <w:t>las alegaciones, las comisiones de baremación harán públicos los resultados de la baremación definitiva de los méritos. Dicha publicación se llevará a cabo en los tablones de anuncios de los lugares de actuación de los correspondientes tribunales y, a efec</w:t>
      </w:r>
      <w:r>
        <w:rPr>
          <w:rFonts w:ascii="Roboto" w:eastAsia="Arial" w:hAnsi="Roboto" w:cs="Arial"/>
          <w:bCs/>
          <w:sz w:val="21"/>
          <w:szCs w:val="21"/>
          <w:lang w:eastAsia="zh-CN"/>
        </w:rPr>
        <w:t>tos informativos, en la web de la Conselleria de Educación, Cultura y Deporte.</w:t>
      </w:r>
    </w:p>
    <w:p w:rsidR="005A6E8A" w:rsidRDefault="000D258A">
      <w:pPr>
        <w:tabs>
          <w:tab w:val="left" w:pos="-426"/>
        </w:tabs>
        <w:spacing w:line="276" w:lineRule="auto"/>
      </w:pPr>
      <w:r>
        <w:rPr>
          <w:rFonts w:ascii="Roboto" w:eastAsia="Arial" w:hAnsi="Roboto" w:cs="Arial"/>
          <w:bCs/>
          <w:sz w:val="21"/>
          <w:szCs w:val="21"/>
          <w:lang w:eastAsia="zh-CN"/>
        </w:rPr>
        <w:t xml:space="preserve">Contra la baremación definitiva de la fase de concurso, las personas interesadas podrán interponer recurso de alzada ante la Directora General de  Personal Docente, en el plazo </w:t>
      </w:r>
      <w:r>
        <w:rPr>
          <w:rFonts w:ascii="Roboto" w:eastAsia="Arial" w:hAnsi="Roboto" w:cs="Arial"/>
          <w:bCs/>
          <w:sz w:val="21"/>
          <w:szCs w:val="21"/>
          <w:lang w:eastAsia="zh-CN"/>
        </w:rPr>
        <w:t>de un mes a contar desde el día siguiente al de su publicación en los tablones de anuncios, de acuerdo con lo que prevén los</w:t>
      </w:r>
      <w:r>
        <w:rPr>
          <w:rFonts w:ascii="Roboto" w:eastAsia="Arial" w:hAnsi="Roboto" w:cs="Arial"/>
          <w:sz w:val="21"/>
          <w:szCs w:val="21"/>
          <w:lang w:eastAsia="zh-CN"/>
        </w:rPr>
        <w:t xml:space="preserve"> artículos 112, 121 y 122 de la Ley 39/2015, de 1 de octubre, del Procedimiento Administrativo Común de las Administraciones, a trav</w:t>
      </w:r>
      <w:r>
        <w:rPr>
          <w:rFonts w:ascii="Roboto" w:eastAsia="Arial" w:hAnsi="Roboto" w:cs="Arial"/>
          <w:sz w:val="21"/>
          <w:szCs w:val="21"/>
          <w:lang w:eastAsia="zh-CN"/>
        </w:rPr>
        <w:t>és de la sede electrónica de la Generalitat Valenciana (</w:t>
      </w:r>
      <w:hyperlink r:id="rId47" w:history="1">
        <w:r>
          <w:rPr>
            <w:rFonts w:ascii="Roboto" w:hAnsi="Roboto"/>
            <w:sz w:val="21"/>
            <w:szCs w:val="21"/>
          </w:rPr>
          <w:t>http://s</w:t>
        </w:r>
      </w:hyperlink>
      <w:hyperlink r:id="rId48" w:history="1">
        <w:r>
          <w:rPr>
            <w:rFonts w:ascii="Roboto" w:hAnsi="Roboto"/>
            <w:sz w:val="21"/>
            <w:szCs w:val="21"/>
          </w:rPr>
          <w:t>ede.gva.es</w:t>
        </w:r>
      </w:hyperlink>
      <w:r>
        <w:rPr>
          <w:rFonts w:ascii="Roboto" w:eastAsia="Arial" w:hAnsi="Roboto" w:cs="Arial"/>
          <w:sz w:val="21"/>
          <w:szCs w:val="21"/>
          <w:lang w:eastAsia="zh-CN"/>
        </w:rPr>
        <w:t>), o a través de la página web de la Conselleria de Educación, Cultura y Deporte (</w:t>
      </w:r>
      <w:hyperlink r:id="rId49" w:history="1">
        <w:r>
          <w:rPr>
            <w:rFonts w:ascii="Roboto" w:hAnsi="Roboto"/>
            <w:sz w:val="21"/>
            <w:szCs w:val="21"/>
          </w:rPr>
          <w:t>http:</w:t>
        </w:r>
      </w:hyperlink>
      <w:hyperlink r:id="rId50" w:history="1">
        <w:r>
          <w:rPr>
            <w:rFonts w:ascii="Roboto" w:hAnsi="Roboto"/>
            <w:sz w:val="21"/>
            <w:szCs w:val="21"/>
          </w:rPr>
          <w:t>//</w:t>
        </w:r>
      </w:hyperlink>
      <w:hyperlink r:id="rId51" w:history="1">
        <w:r>
          <w:rPr>
            <w:rFonts w:ascii="Roboto" w:hAnsi="Roboto"/>
            <w:sz w:val="21"/>
            <w:szCs w:val="21"/>
          </w:rPr>
          <w:t>www.</w:t>
        </w:r>
      </w:hyperlink>
      <w:hyperlink r:id="rId52" w:history="1">
        <w:r>
          <w:rPr>
            <w:rFonts w:ascii="Roboto" w:hAnsi="Roboto"/>
            <w:sz w:val="21"/>
            <w:szCs w:val="21"/>
          </w:rPr>
          <w:t>ceice.gva.es/</w:t>
        </w:r>
      </w:hyperlink>
      <w:hyperlink r:id="rId53" w:history="1">
        <w:r>
          <w:rPr>
            <w:rFonts w:ascii="Roboto" w:hAnsi="Roboto"/>
            <w:sz w:val="21"/>
            <w:szCs w:val="21"/>
          </w:rPr>
          <w:t>es</w:t>
        </w:r>
      </w:hyperlink>
      <w:hyperlink r:id="rId54" w:history="1">
        <w:r>
          <w:rPr>
            <w:rFonts w:ascii="Roboto" w:hAnsi="Roboto"/>
            <w:sz w:val="21"/>
            <w:szCs w:val="21"/>
          </w:rPr>
          <w:t>/web/rrhh-educacion/oposiciones</w:t>
        </w:r>
      </w:hyperlink>
      <w:r>
        <w:rPr>
          <w:rFonts w:ascii="Roboto" w:eastAsia="Arial" w:hAnsi="Roboto" w:cs="Arial"/>
          <w:sz w:val="21"/>
          <w:szCs w:val="21"/>
          <w:lang w:eastAsia="zh-CN"/>
        </w:rPr>
        <w:t>).</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8.4. Posible expulsión de personas aspirantes</w:t>
      </w:r>
    </w:p>
    <w:p w:rsidR="005A6E8A" w:rsidRDefault="000D258A">
      <w:pPr>
        <w:pStyle w:val="Sangra2detindependiente"/>
        <w:tabs>
          <w:tab w:val="left" w:pos="-426"/>
        </w:tabs>
        <w:spacing w:line="276" w:lineRule="auto"/>
        <w:ind w:left="0"/>
        <w:jc w:val="both"/>
      </w:pPr>
      <w:r>
        <w:rPr>
          <w:bCs/>
          <w:color w:val="000000"/>
          <w:sz w:val="21"/>
          <w:szCs w:val="21"/>
          <w:shd w:val="clear" w:color="auto" w:fill="FFFFFF"/>
        </w:rPr>
        <w:t xml:space="preserve">Para garantizar que el concurso-oposición se realice conforme con los principios de igualdad, mérito y </w:t>
      </w:r>
      <w:r>
        <w:rPr>
          <w:bCs/>
          <w:color w:val="000000"/>
          <w:sz w:val="21"/>
          <w:szCs w:val="21"/>
          <w:shd w:val="clear" w:color="auto" w:fill="FFFFFF"/>
        </w:rPr>
        <w:t>capacidad, los tribunales po</w:t>
      </w:r>
      <w:r>
        <w:rPr>
          <w:bCs/>
          <w:color w:val="000000"/>
          <w:sz w:val="21"/>
          <w:szCs w:val="21"/>
        </w:rPr>
        <w:t xml:space="preserve">r resolución </w:t>
      </w:r>
      <w:r>
        <w:rPr>
          <w:bCs/>
          <w:color w:val="000000"/>
          <w:sz w:val="21"/>
          <w:szCs w:val="21"/>
          <w:shd w:val="clear" w:color="auto" w:fill="FFFFFF"/>
        </w:rPr>
        <w:t>motivada podrán</w:t>
      </w:r>
      <w:r>
        <w:rPr>
          <w:bCs/>
          <w:color w:val="CE181E"/>
          <w:sz w:val="21"/>
          <w:szCs w:val="21"/>
        </w:rPr>
        <w:t xml:space="preserve"> </w:t>
      </w:r>
      <w:r>
        <w:rPr>
          <w:bCs/>
          <w:color w:val="000000"/>
          <w:sz w:val="21"/>
          <w:szCs w:val="21"/>
        </w:rPr>
        <w:t>determina</w:t>
      </w:r>
      <w:r>
        <w:rPr>
          <w:bCs/>
          <w:color w:val="000000"/>
          <w:sz w:val="21"/>
          <w:szCs w:val="21"/>
        </w:rPr>
        <w:t>r,</w:t>
      </w:r>
      <w:r>
        <w:rPr>
          <w:bCs/>
          <w:color w:val="000000"/>
          <w:sz w:val="21"/>
          <w:szCs w:val="21"/>
          <w:shd w:val="clear" w:color="auto" w:fill="FFFFFF"/>
        </w:rPr>
        <w:t xml:space="preserve"> previa audiencia de la persona interesada, la expulsión de un opositor u opositora, y en este caso pasará a formar parte de la lista de personas aspirantes excluidas y no figurará en la l</w:t>
      </w:r>
      <w:r>
        <w:rPr>
          <w:bCs/>
          <w:color w:val="000000"/>
          <w:sz w:val="21"/>
          <w:szCs w:val="21"/>
          <w:shd w:val="clear" w:color="auto" w:fill="FFFFFF"/>
        </w:rPr>
        <w:t>ista de interinidad ni tendrá derecho a la devolución de las tasas.</w:t>
      </w:r>
    </w:p>
    <w:p w:rsidR="005A6E8A" w:rsidRDefault="000D258A">
      <w:pPr>
        <w:pStyle w:val="Sangra2detindependiente"/>
        <w:tabs>
          <w:tab w:val="left" w:pos="-426"/>
        </w:tabs>
        <w:spacing w:line="276" w:lineRule="auto"/>
        <w:ind w:left="0"/>
        <w:jc w:val="both"/>
      </w:pPr>
      <w:r>
        <w:rPr>
          <w:bCs/>
          <w:color w:val="000000"/>
          <w:sz w:val="21"/>
          <w:szCs w:val="21"/>
          <w:shd w:val="clear" w:color="auto" w:fill="FFFFFF"/>
        </w:rPr>
        <w:t>La persona expulsada podrá reclamar la resolución de expulsión en e</w:t>
      </w:r>
      <w:r>
        <w:rPr>
          <w:bCs/>
          <w:color w:val="000000"/>
          <w:sz w:val="21"/>
          <w:szCs w:val="21"/>
        </w:rPr>
        <w:t>l plazo de 24 horas ante la comisión de selección, debiendo resolver esta en el plazo máximo de 24 horas.</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9. Agregación d</w:t>
      </w:r>
      <w:r>
        <w:rPr>
          <w:bCs/>
          <w:color w:val="000000"/>
          <w:sz w:val="21"/>
          <w:szCs w:val="21"/>
          <w:shd w:val="clear" w:color="auto" w:fill="FFFFFF"/>
        </w:rPr>
        <w:t>e puntuaciones y superación de las fases de oposición y concurso</w:t>
      </w:r>
    </w:p>
    <w:p w:rsidR="005A6E8A" w:rsidRDefault="000D258A">
      <w:pPr>
        <w:pStyle w:val="Sangra2detindependiente"/>
        <w:tabs>
          <w:tab w:val="left" w:pos="-426"/>
        </w:tabs>
        <w:spacing w:line="276" w:lineRule="auto"/>
        <w:ind w:left="0"/>
        <w:jc w:val="both"/>
      </w:pPr>
      <w:r>
        <w:rPr>
          <w:bCs/>
          <w:color w:val="000000"/>
          <w:sz w:val="21"/>
          <w:szCs w:val="21"/>
          <w:shd w:val="clear" w:color="auto" w:fill="FFFFFF"/>
        </w:rPr>
        <w:t>Resultarán seleccionadas para pasar a la fase de prácticas aquellas personas aspirantes que, una vez ordenadas según la puntuación global de las fases de oposición y concurso, tengan un númer</w:t>
      </w:r>
      <w:r>
        <w:rPr>
          <w:bCs/>
          <w:color w:val="000000"/>
          <w:sz w:val="21"/>
          <w:szCs w:val="21"/>
          <w:shd w:val="clear" w:color="auto" w:fill="FFFFFF"/>
        </w:rPr>
        <w:t xml:space="preserve">o de orden igual o menor </w:t>
      </w:r>
      <w:r>
        <w:rPr>
          <w:color w:val="000000"/>
          <w:sz w:val="21"/>
          <w:szCs w:val="21"/>
          <w:shd w:val="clear" w:color="auto" w:fill="FFFFFF"/>
        </w:rPr>
        <w:t>al número de plazas asignadas a su tribunal.</w:t>
      </w:r>
    </w:p>
    <w:p w:rsidR="005A6E8A" w:rsidRDefault="000D258A">
      <w:pPr>
        <w:pStyle w:val="Sangra3detindependiente"/>
        <w:spacing w:line="276" w:lineRule="auto"/>
        <w:ind w:right="-1" w:firstLine="0"/>
        <w:jc w:val="both"/>
      </w:pPr>
      <w:r>
        <w:rPr>
          <w:bCs/>
          <w:color w:val="000000"/>
          <w:sz w:val="21"/>
          <w:szCs w:val="21"/>
          <w:shd w:val="clear" w:color="auto" w:fill="FFFFFF"/>
        </w:rPr>
        <w:t xml:space="preserve">Para la obtención de la puntuación global, los tribunales </w:t>
      </w:r>
      <w:r>
        <w:rPr>
          <w:color w:val="000000"/>
          <w:sz w:val="21"/>
          <w:szCs w:val="21"/>
          <w:shd w:val="clear" w:color="auto" w:fill="FFFFFF"/>
        </w:rPr>
        <w:t xml:space="preserve">ponderarán en un 60% la puntuación obtenida en la fase de oposición y en un 40 % la puntuación obtenida en la fase de </w:t>
      </w:r>
      <w:r>
        <w:rPr>
          <w:color w:val="000000"/>
          <w:sz w:val="21"/>
          <w:szCs w:val="21"/>
          <w:shd w:val="clear" w:color="auto" w:fill="FFFFFF"/>
        </w:rPr>
        <w:t>concurso.</w:t>
      </w:r>
      <w:r>
        <w:rPr>
          <w:bCs/>
          <w:color w:val="000000"/>
          <w:sz w:val="21"/>
          <w:szCs w:val="21"/>
          <w:shd w:val="clear" w:color="auto" w:fill="FFFFFF"/>
        </w:rPr>
        <w:t xml:space="preserve"> La puntuación global resultará de la suma de ambas fases una vez realizadas las ponderaciones mencionadas.</w:t>
      </w:r>
    </w:p>
    <w:p w:rsidR="005A6E8A" w:rsidRDefault="000D258A">
      <w:pPr>
        <w:pStyle w:val="Standard"/>
        <w:tabs>
          <w:tab w:val="left" w:pos="1276"/>
        </w:tabs>
        <w:spacing w:line="276" w:lineRule="auto"/>
        <w:jc w:val="both"/>
        <w:rPr>
          <w:bCs/>
          <w:color w:val="000000"/>
          <w:sz w:val="21"/>
          <w:szCs w:val="21"/>
          <w:shd w:val="clear" w:color="auto" w:fill="FFFFFF"/>
        </w:rPr>
      </w:pPr>
      <w:r>
        <w:rPr>
          <w:bCs/>
          <w:color w:val="000000"/>
          <w:sz w:val="21"/>
          <w:szCs w:val="21"/>
          <w:shd w:val="clear" w:color="auto" w:fill="FFFFFF"/>
        </w:rPr>
        <w:t>De conformidad con lo que establece la base 5.2.3 de la presente convocatoria, corresponde a los tribunales la agregación de las puntuacion</w:t>
      </w:r>
      <w:r>
        <w:rPr>
          <w:bCs/>
          <w:color w:val="000000"/>
          <w:sz w:val="21"/>
          <w:szCs w:val="21"/>
          <w:shd w:val="clear" w:color="auto" w:fill="FFFFFF"/>
        </w:rPr>
        <w:t xml:space="preserve">es correspondientes a las distintas fases de los procedimientos selectivos, la ordenación de las personas aspirantes de acuerdo con las puntuaciones totales conseguidas y la declaración de haber superado las mencionadas fases. A estos efectos, se atendrán </w:t>
      </w:r>
      <w:r>
        <w:rPr>
          <w:bCs/>
          <w:color w:val="000000"/>
          <w:sz w:val="21"/>
          <w:szCs w:val="21"/>
          <w:shd w:val="clear" w:color="auto" w:fill="FFFFFF"/>
        </w:rPr>
        <w:t>a lo que se dispone en los siguientes subapartados.</w:t>
      </w:r>
    </w:p>
    <w:p w:rsidR="005A6E8A" w:rsidRDefault="005A6E8A">
      <w:pPr>
        <w:pStyle w:val="Sangra2detindependiente"/>
        <w:tabs>
          <w:tab w:val="left" w:pos="-426"/>
        </w:tabs>
        <w:spacing w:line="276" w:lineRule="auto"/>
        <w:ind w:left="0"/>
        <w:jc w:val="both"/>
        <w:rPr>
          <w:bCs/>
          <w:color w:val="000000"/>
          <w:sz w:val="21"/>
          <w:szCs w:val="21"/>
          <w:shd w:val="clear" w:color="auto" w:fill="FFFFFF"/>
        </w:rPr>
      </w:pPr>
    </w:p>
    <w:p w:rsidR="005A6E8A" w:rsidRDefault="000D258A">
      <w:pPr>
        <w:pStyle w:val="Sangra2detindependiente"/>
        <w:tabs>
          <w:tab w:val="left" w:pos="-426"/>
        </w:tabs>
        <w:spacing w:line="276" w:lineRule="auto"/>
        <w:ind w:left="0"/>
        <w:jc w:val="both"/>
        <w:rPr>
          <w:bCs/>
          <w:color w:val="000000"/>
          <w:sz w:val="21"/>
          <w:szCs w:val="21"/>
        </w:rPr>
      </w:pPr>
      <w:r>
        <w:rPr>
          <w:bCs/>
          <w:color w:val="000000"/>
          <w:sz w:val="21"/>
          <w:szCs w:val="21"/>
        </w:rPr>
        <w:t>9.1. Criterios de desempate</w:t>
      </w:r>
    </w:p>
    <w:p w:rsidR="005A6E8A" w:rsidRDefault="000D258A">
      <w:pPr>
        <w:pStyle w:val="Sangra2detindependiente"/>
        <w:tabs>
          <w:tab w:val="left" w:pos="-426"/>
        </w:tabs>
        <w:spacing w:line="276" w:lineRule="auto"/>
        <w:ind w:left="0"/>
        <w:jc w:val="both"/>
        <w:rPr>
          <w:bCs/>
          <w:color w:val="000000"/>
          <w:sz w:val="21"/>
          <w:szCs w:val="21"/>
        </w:rPr>
      </w:pPr>
      <w:r>
        <w:rPr>
          <w:bCs/>
          <w:color w:val="000000"/>
          <w:sz w:val="21"/>
          <w:szCs w:val="21"/>
        </w:rPr>
        <w:t>En caso de que al proceder a la ordenación de las personas aspirantes se produjeran empates, estos se resolverán atendiendo sucesivamente a los siguientes criterios:</w:t>
      </w:r>
    </w:p>
    <w:p w:rsidR="005A6E8A" w:rsidRDefault="000D258A">
      <w:pPr>
        <w:pStyle w:val="Standard"/>
        <w:numPr>
          <w:ilvl w:val="0"/>
          <w:numId w:val="48"/>
        </w:numPr>
        <w:tabs>
          <w:tab w:val="left" w:pos="-7559"/>
        </w:tabs>
        <w:spacing w:line="276" w:lineRule="auto"/>
        <w:jc w:val="both"/>
        <w:rPr>
          <w:bCs/>
          <w:color w:val="000000"/>
          <w:sz w:val="21"/>
          <w:szCs w:val="21"/>
        </w:rPr>
      </w:pPr>
      <w:r>
        <w:rPr>
          <w:bCs/>
          <w:color w:val="000000"/>
          <w:sz w:val="21"/>
          <w:szCs w:val="21"/>
        </w:rPr>
        <w:t>Mayor puntuación en la fase de oposición.</w:t>
      </w:r>
    </w:p>
    <w:p w:rsidR="005A6E8A" w:rsidRDefault="000D258A">
      <w:pPr>
        <w:pStyle w:val="Standard"/>
        <w:numPr>
          <w:ilvl w:val="0"/>
          <w:numId w:val="11"/>
        </w:numPr>
        <w:tabs>
          <w:tab w:val="left" w:pos="-7559"/>
        </w:tabs>
        <w:spacing w:line="276" w:lineRule="auto"/>
        <w:jc w:val="both"/>
      </w:pPr>
      <w:r>
        <w:rPr>
          <w:bCs/>
          <w:color w:val="000000"/>
          <w:sz w:val="21"/>
          <w:szCs w:val="21"/>
        </w:rPr>
        <w:t>Mayor puntuación en cada uno de los ejercicios de la oposición, por el orden en que aparecen en la base x.x.x de esta convocatoria.</w:t>
      </w:r>
    </w:p>
    <w:p w:rsidR="005A6E8A" w:rsidRDefault="000D258A">
      <w:pPr>
        <w:pStyle w:val="Standard"/>
        <w:numPr>
          <w:ilvl w:val="0"/>
          <w:numId w:val="11"/>
        </w:numPr>
        <w:tabs>
          <w:tab w:val="left" w:pos="-7559"/>
        </w:tabs>
        <w:spacing w:line="276" w:lineRule="auto"/>
        <w:jc w:val="both"/>
        <w:rPr>
          <w:bCs/>
          <w:color w:val="000000"/>
          <w:sz w:val="21"/>
          <w:szCs w:val="21"/>
        </w:rPr>
      </w:pPr>
      <w:r>
        <w:rPr>
          <w:bCs/>
          <w:color w:val="000000"/>
          <w:sz w:val="21"/>
          <w:szCs w:val="21"/>
        </w:rPr>
        <w:t xml:space="preserve">Mayor puntuación en los apartados del baremo de méritos por el orden en que estos </w:t>
      </w:r>
      <w:r>
        <w:rPr>
          <w:bCs/>
          <w:color w:val="000000"/>
          <w:sz w:val="21"/>
          <w:szCs w:val="21"/>
        </w:rPr>
        <w:t>aparecen en el anexo I de la convocatoria.</w:t>
      </w:r>
    </w:p>
    <w:p w:rsidR="005A6E8A" w:rsidRDefault="000D258A">
      <w:pPr>
        <w:pStyle w:val="Standard"/>
        <w:numPr>
          <w:ilvl w:val="0"/>
          <w:numId w:val="11"/>
        </w:numPr>
        <w:tabs>
          <w:tab w:val="left" w:pos="-7559"/>
        </w:tabs>
        <w:spacing w:line="276" w:lineRule="auto"/>
        <w:jc w:val="both"/>
        <w:rPr>
          <w:bCs/>
          <w:color w:val="000000"/>
          <w:sz w:val="21"/>
          <w:szCs w:val="21"/>
        </w:rPr>
      </w:pPr>
      <w:r>
        <w:rPr>
          <w:bCs/>
          <w:color w:val="000000"/>
          <w:sz w:val="21"/>
          <w:szCs w:val="21"/>
        </w:rPr>
        <w:t>Mayor puntuación en los subapartados del baremo de méritos, por el orden en que estos aparecen en el anexo I de la convocatoria.</w:t>
      </w:r>
    </w:p>
    <w:p w:rsidR="005A6E8A" w:rsidRDefault="000D258A">
      <w:pPr>
        <w:pStyle w:val="Sangra2detindependiente"/>
        <w:tabs>
          <w:tab w:val="left" w:pos="-426"/>
        </w:tabs>
        <w:spacing w:line="276" w:lineRule="auto"/>
        <w:ind w:left="0"/>
        <w:jc w:val="both"/>
      </w:pPr>
      <w:r>
        <w:rPr>
          <w:bCs/>
          <w:color w:val="000000"/>
          <w:sz w:val="21"/>
          <w:szCs w:val="21"/>
        </w:rPr>
        <w:t>En caso de que con la aplicación de los criterios anteriores subsistieran empates en</w:t>
      </w:r>
      <w:r>
        <w:rPr>
          <w:bCs/>
          <w:color w:val="000000"/>
          <w:sz w:val="21"/>
          <w:szCs w:val="21"/>
        </w:rPr>
        <w:t xml:space="preserve"> la calificación para determinar las personas seleccionadas, estos se resolverán mediante una prueba complementaria </w:t>
      </w:r>
      <w:r>
        <w:rPr>
          <w:color w:val="000000"/>
          <w:sz w:val="21"/>
          <w:szCs w:val="21"/>
        </w:rPr>
        <w:t>ante el tribunal o la comisión de selección</w:t>
      </w:r>
      <w:r>
        <w:rPr>
          <w:bCs/>
          <w:color w:val="000000"/>
          <w:sz w:val="21"/>
          <w:szCs w:val="21"/>
        </w:rPr>
        <w:t>, consistente en el desarrollo de un tema extraído al azar de entre los que forman parte del tema</w:t>
      </w:r>
      <w:r>
        <w:rPr>
          <w:bCs/>
          <w:color w:val="000000"/>
          <w:sz w:val="21"/>
          <w:szCs w:val="21"/>
        </w:rPr>
        <w:t>rio oficial de la especialidad, durante un tiempo máximo de 30 minutos.</w:t>
      </w:r>
    </w:p>
    <w:p w:rsidR="005A6E8A" w:rsidRDefault="000D258A">
      <w:pPr>
        <w:pStyle w:val="Sangra2detindependiente"/>
        <w:tabs>
          <w:tab w:val="left" w:pos="-426"/>
        </w:tabs>
        <w:spacing w:line="276" w:lineRule="auto"/>
        <w:ind w:left="0"/>
        <w:jc w:val="both"/>
        <w:rPr>
          <w:bCs/>
          <w:color w:val="000000"/>
          <w:sz w:val="21"/>
          <w:szCs w:val="21"/>
        </w:rPr>
      </w:pPr>
      <w:r>
        <w:rPr>
          <w:bCs/>
          <w:color w:val="000000"/>
          <w:sz w:val="21"/>
          <w:szCs w:val="21"/>
        </w:rPr>
        <w:t>9.2. Declaración de personas aspirantes seleccionadas</w:t>
      </w:r>
    </w:p>
    <w:p w:rsidR="005A6E8A" w:rsidRDefault="000D258A">
      <w:pPr>
        <w:pStyle w:val="Standard"/>
        <w:tabs>
          <w:tab w:val="left" w:pos="-426"/>
        </w:tabs>
        <w:spacing w:line="276" w:lineRule="auto"/>
        <w:jc w:val="both"/>
      </w:pPr>
      <w:r>
        <w:rPr>
          <w:bCs/>
          <w:color w:val="000000"/>
          <w:sz w:val="21"/>
          <w:szCs w:val="21"/>
        </w:rPr>
        <w:t xml:space="preserve">La comisión de selección, una vez determinadas las personas aspirantes </w:t>
      </w:r>
      <w:r>
        <w:rPr>
          <w:color w:val="000000"/>
          <w:sz w:val="21"/>
          <w:szCs w:val="21"/>
        </w:rPr>
        <w:t>que han superado las fases del procedimiento, elaborarán un</w:t>
      </w:r>
      <w:r>
        <w:rPr>
          <w:color w:val="000000"/>
          <w:sz w:val="21"/>
          <w:szCs w:val="21"/>
        </w:rPr>
        <w:t xml:space="preserve">a lista única por especialidades ordenada por la puntuación obtenida, en la que figurarán todas las personas aspirantes seleccionadas de acuerdo con la puntuación global obtenida, independientemente de que el sistema por el que hayan participado sea el de </w:t>
      </w:r>
      <w:r>
        <w:rPr>
          <w:color w:val="000000"/>
          <w:sz w:val="21"/>
          <w:szCs w:val="21"/>
        </w:rPr>
        <w:t>ingreso libre o el de reserva de diversidad funcional.</w:t>
      </w:r>
    </w:p>
    <w:p w:rsidR="005A6E8A" w:rsidRDefault="000D258A">
      <w:pPr>
        <w:pStyle w:val="Sangra2detindependiente"/>
        <w:tabs>
          <w:tab w:val="left" w:pos="-426"/>
        </w:tabs>
        <w:spacing w:line="276" w:lineRule="auto"/>
        <w:ind w:left="0"/>
        <w:jc w:val="both"/>
        <w:rPr>
          <w:bCs/>
          <w:color w:val="000000"/>
          <w:sz w:val="21"/>
          <w:szCs w:val="21"/>
        </w:rPr>
      </w:pPr>
      <w:r>
        <w:rPr>
          <w:bCs/>
          <w:color w:val="000000"/>
          <w:sz w:val="21"/>
          <w:szCs w:val="21"/>
        </w:rPr>
        <w:t>En ningún caso podrá declararse que han superado el concurso-oposición un número mayor de personas aspirantes que el número de plazas convocadas. Cualquier propuesta que contravenga lo establecido ante</w:t>
      </w:r>
      <w:r>
        <w:rPr>
          <w:bCs/>
          <w:color w:val="000000"/>
          <w:sz w:val="21"/>
          <w:szCs w:val="21"/>
        </w:rPr>
        <w:t>riormente será nula de pleno derecho.</w:t>
      </w:r>
    </w:p>
    <w:p w:rsidR="005A6E8A" w:rsidRDefault="000D258A">
      <w:pPr>
        <w:pStyle w:val="Sangra2detindependiente"/>
        <w:tabs>
          <w:tab w:val="left" w:pos="-426"/>
        </w:tabs>
        <w:spacing w:line="276" w:lineRule="auto"/>
        <w:ind w:left="0"/>
        <w:jc w:val="both"/>
        <w:rPr>
          <w:bCs/>
          <w:color w:val="000000"/>
          <w:sz w:val="21"/>
          <w:szCs w:val="21"/>
        </w:rPr>
      </w:pPr>
      <w:r>
        <w:rPr>
          <w:bCs/>
          <w:color w:val="000000"/>
          <w:sz w:val="21"/>
          <w:szCs w:val="21"/>
        </w:rPr>
        <w:t>9.3. Publicación de la lista de personas aspirantes seleccionadas</w:t>
      </w:r>
    </w:p>
    <w:p w:rsidR="005A6E8A" w:rsidRDefault="000D258A">
      <w:pPr>
        <w:pStyle w:val="Sangra2detindependiente"/>
        <w:tabs>
          <w:tab w:val="left" w:pos="-426"/>
        </w:tabs>
        <w:spacing w:line="276" w:lineRule="auto"/>
        <w:ind w:left="0"/>
        <w:jc w:val="both"/>
      </w:pPr>
      <w:r>
        <w:rPr>
          <w:bCs/>
          <w:color w:val="000000"/>
          <w:sz w:val="21"/>
          <w:szCs w:val="21"/>
        </w:rPr>
        <w:t>Esta lista se elevará a la Conselleria de Educación, Cultura y Deporte y se publicará en la página web de la Conselleria (</w:t>
      </w:r>
      <w:hyperlink r:id="rId55" w:history="1">
        <w:r>
          <w:rPr>
            <w:rStyle w:val="Internetlink"/>
            <w:color w:val="000000"/>
            <w:sz w:val="21"/>
            <w:szCs w:val="21"/>
          </w:rPr>
          <w:t>http://www.ceice.gva.es</w:t>
        </w:r>
      </w:hyperlink>
      <w:r>
        <w:rPr>
          <w:rStyle w:val="Internetlink"/>
          <w:bCs/>
          <w:color w:val="000000"/>
          <w:sz w:val="21"/>
          <w:szCs w:val="21"/>
          <w:u w:val="none"/>
        </w:rPr>
        <w:t>).</w:t>
      </w:r>
    </w:p>
    <w:p w:rsidR="005A6E8A" w:rsidRDefault="000D258A">
      <w:pPr>
        <w:pStyle w:val="Standard"/>
        <w:tabs>
          <w:tab w:val="left" w:pos="-426"/>
        </w:tabs>
        <w:spacing w:line="276" w:lineRule="auto"/>
        <w:jc w:val="both"/>
      </w:pPr>
      <w:r>
        <w:rPr>
          <w:rStyle w:val="Internetlink"/>
          <w:bCs/>
          <w:color w:val="000000"/>
          <w:sz w:val="21"/>
          <w:szCs w:val="21"/>
          <w:u w:val="none"/>
        </w:rPr>
        <w:t>Se establecerá</w:t>
      </w:r>
      <w:r>
        <w:rPr>
          <w:bCs/>
          <w:color w:val="000000"/>
          <w:sz w:val="21"/>
          <w:szCs w:val="21"/>
        </w:rPr>
        <w:t xml:space="preserve"> un plazo de tres días naturales para la presentación de reclamaciones  de los posibles errores materiales, de hecho o aritméticos, a través de la sede electrónica de la Generalitat Valenciana</w:t>
      </w:r>
      <w:r>
        <w:rPr>
          <w:color w:val="000000"/>
          <w:sz w:val="21"/>
          <w:szCs w:val="21"/>
        </w:rPr>
        <w:t xml:space="preserve"> </w:t>
      </w:r>
      <w:r>
        <w:rPr>
          <w:bCs/>
          <w:color w:val="000000"/>
          <w:sz w:val="21"/>
          <w:szCs w:val="21"/>
          <w:lang w:eastAsia="es-ES"/>
        </w:rPr>
        <w:t>(</w:t>
      </w:r>
      <w:hyperlink r:id="rId56" w:history="1">
        <w:r>
          <w:rPr>
            <w:sz w:val="21"/>
            <w:szCs w:val="21"/>
          </w:rPr>
          <w:t>http://s</w:t>
        </w:r>
      </w:hyperlink>
      <w:hyperlink r:id="rId57" w:history="1">
        <w:r>
          <w:rPr>
            <w:sz w:val="21"/>
            <w:szCs w:val="21"/>
          </w:rPr>
          <w:t>ede.gva.es</w:t>
        </w:r>
      </w:hyperlink>
      <w:r>
        <w:rPr>
          <w:bCs/>
          <w:color w:val="000000"/>
          <w:sz w:val="21"/>
          <w:szCs w:val="21"/>
          <w:lang w:eastAsia="es-ES"/>
        </w:rPr>
        <w:t>), o a través de la página web de la Conselleria de Educación, Cultura y Deporte (</w:t>
      </w:r>
      <w:hyperlink r:id="rId58" w:history="1">
        <w:r>
          <w:rPr>
            <w:sz w:val="21"/>
            <w:szCs w:val="21"/>
          </w:rPr>
          <w:t>http:</w:t>
        </w:r>
      </w:hyperlink>
      <w:hyperlink r:id="rId59" w:history="1">
        <w:r>
          <w:rPr>
            <w:sz w:val="21"/>
            <w:szCs w:val="21"/>
          </w:rPr>
          <w:t>//</w:t>
        </w:r>
      </w:hyperlink>
      <w:hyperlink r:id="rId60" w:history="1">
        <w:r>
          <w:rPr>
            <w:sz w:val="21"/>
            <w:szCs w:val="21"/>
          </w:rPr>
          <w:t>www.</w:t>
        </w:r>
      </w:hyperlink>
      <w:hyperlink r:id="rId61" w:history="1">
        <w:r>
          <w:rPr>
            <w:sz w:val="21"/>
            <w:szCs w:val="21"/>
          </w:rPr>
          <w:t>ceice.gva.es/</w:t>
        </w:r>
      </w:hyperlink>
      <w:hyperlink r:id="rId62" w:history="1">
        <w:r>
          <w:rPr>
            <w:sz w:val="21"/>
            <w:szCs w:val="21"/>
          </w:rPr>
          <w:t>es</w:t>
        </w:r>
      </w:hyperlink>
      <w:hyperlink r:id="rId63" w:history="1">
        <w:r>
          <w:rPr>
            <w:sz w:val="21"/>
            <w:szCs w:val="21"/>
          </w:rPr>
          <w:t>/web/rrhh-educacion/oposiciones</w:t>
        </w:r>
      </w:hyperlink>
      <w:r>
        <w:rPr>
          <w:bCs/>
          <w:color w:val="000000"/>
          <w:sz w:val="21"/>
          <w:szCs w:val="21"/>
          <w:lang w:eastAsia="es-ES"/>
        </w:rPr>
        <w:t>).</w:t>
      </w:r>
    </w:p>
    <w:p w:rsidR="005A6E8A" w:rsidRDefault="000D258A">
      <w:pPr>
        <w:pStyle w:val="Sangra2detindependiente"/>
        <w:tabs>
          <w:tab w:val="left" w:pos="-426"/>
        </w:tabs>
        <w:spacing w:line="276" w:lineRule="auto"/>
        <w:ind w:left="0"/>
        <w:jc w:val="both"/>
        <w:rPr>
          <w:bCs/>
          <w:color w:val="000000"/>
          <w:sz w:val="21"/>
          <w:szCs w:val="21"/>
        </w:rPr>
      </w:pPr>
      <w:r>
        <w:rPr>
          <w:bCs/>
          <w:color w:val="000000"/>
          <w:sz w:val="21"/>
          <w:szCs w:val="21"/>
        </w:rPr>
        <w:t>9.4.</w:t>
      </w:r>
      <w:r>
        <w:rPr>
          <w:bCs/>
          <w:color w:val="000000"/>
          <w:sz w:val="21"/>
          <w:szCs w:val="21"/>
        </w:rPr>
        <w:t xml:space="preserve"> Recursos contra la lista de personas aspirantes seleccionadas</w:t>
      </w:r>
    </w:p>
    <w:p w:rsidR="005A6E8A" w:rsidRDefault="000D258A">
      <w:pPr>
        <w:pStyle w:val="Sangra2detindependiente"/>
        <w:tabs>
          <w:tab w:val="left" w:pos="-426"/>
        </w:tabs>
        <w:spacing w:line="276" w:lineRule="auto"/>
        <w:ind w:left="0"/>
        <w:jc w:val="both"/>
      </w:pPr>
      <w:r>
        <w:rPr>
          <w:bCs/>
          <w:color w:val="000000"/>
          <w:sz w:val="21"/>
          <w:szCs w:val="21"/>
        </w:rPr>
        <w:t xml:space="preserve">Contra la lista de personas aspirantes seleccionadas podrá interponerse recurso de alzada ante la directora general de Personal Docente en el plazo de un mes, a contar desde el día siguiente a </w:t>
      </w:r>
      <w:r>
        <w:rPr>
          <w:bCs/>
          <w:color w:val="000000"/>
          <w:sz w:val="21"/>
          <w:szCs w:val="21"/>
        </w:rPr>
        <w:t xml:space="preserve">la fecha de publicación de las listas en el tablón de anuncios correspondiente, de conformidad con lo dispuesto en los artículos </w:t>
      </w:r>
      <w:r>
        <w:rPr>
          <w:color w:val="000000"/>
          <w:sz w:val="21"/>
          <w:szCs w:val="21"/>
        </w:rPr>
        <w:t xml:space="preserve">112, 121 y 122 de la Ley 39/2015, de 1 de octubre, del Procedimiento Administrativo Común de las Administraciones, a través de </w:t>
      </w:r>
      <w:r>
        <w:rPr>
          <w:color w:val="000000"/>
          <w:sz w:val="21"/>
          <w:szCs w:val="21"/>
        </w:rPr>
        <w:t>la sede electrónica (htpps://sede.gva.es),o a través de la página web de la Conselleria de Educación, Cultura y Deporte: http://www.ceice.gva.es/es/web/rrhh-educacion/oposiciones.</w:t>
      </w:r>
    </w:p>
    <w:p w:rsidR="005A6E8A" w:rsidRDefault="000D258A">
      <w:pPr>
        <w:pStyle w:val="Sangra2detindependiente"/>
        <w:tabs>
          <w:tab w:val="left" w:pos="-426"/>
        </w:tabs>
        <w:spacing w:line="276" w:lineRule="auto"/>
        <w:ind w:left="0"/>
        <w:jc w:val="both"/>
        <w:rPr>
          <w:bCs/>
          <w:color w:val="000000"/>
          <w:sz w:val="21"/>
          <w:szCs w:val="21"/>
        </w:rPr>
      </w:pPr>
      <w:r>
        <w:rPr>
          <w:bCs/>
          <w:color w:val="000000"/>
          <w:sz w:val="21"/>
          <w:szCs w:val="21"/>
        </w:rPr>
        <w:t>9.5. Personas aspirantes que aprueban por distintas administraciones educati</w:t>
      </w:r>
      <w:r>
        <w:rPr>
          <w:bCs/>
          <w:color w:val="000000"/>
          <w:sz w:val="21"/>
          <w:szCs w:val="21"/>
        </w:rPr>
        <w:t>vas</w:t>
      </w:r>
    </w:p>
    <w:p w:rsidR="005A6E8A" w:rsidRDefault="000D258A">
      <w:pPr>
        <w:pStyle w:val="Standard"/>
        <w:tabs>
          <w:tab w:val="left" w:pos="-426"/>
        </w:tabs>
        <w:spacing w:line="276" w:lineRule="auto"/>
        <w:jc w:val="both"/>
        <w:rPr>
          <w:bCs/>
          <w:color w:val="000000"/>
          <w:sz w:val="21"/>
          <w:szCs w:val="21"/>
        </w:rPr>
      </w:pPr>
      <w:r>
        <w:rPr>
          <w:bCs/>
          <w:color w:val="000000"/>
          <w:sz w:val="21"/>
          <w:szCs w:val="21"/>
        </w:rPr>
        <w:t xml:space="preserve">Aquellas personas que concurran y superen el concurso-oposición para el ingreso en el cuerpo de Maestros correspondiente a distintas administraciones educativas deberán, en el plazo de 10 días hábiles contados a partir del siguiente al de la </w:t>
      </w:r>
      <w:r>
        <w:rPr>
          <w:bCs/>
          <w:color w:val="000000"/>
          <w:sz w:val="21"/>
          <w:szCs w:val="21"/>
        </w:rPr>
        <w:t>publicación de las listas de personas seleccionadas, optar por una de ellas, a través de la sede electrónica de la Generalitat Valenciana.</w:t>
      </w:r>
    </w:p>
    <w:p w:rsidR="005A6E8A" w:rsidRDefault="000D258A">
      <w:pPr>
        <w:pStyle w:val="Sangra2detindependiente"/>
        <w:tabs>
          <w:tab w:val="left" w:pos="-426"/>
        </w:tabs>
        <w:spacing w:line="276" w:lineRule="auto"/>
        <w:ind w:left="0"/>
        <w:jc w:val="both"/>
        <w:rPr>
          <w:bCs/>
          <w:color w:val="000000"/>
          <w:sz w:val="21"/>
          <w:szCs w:val="21"/>
        </w:rPr>
      </w:pPr>
      <w:r>
        <w:rPr>
          <w:bCs/>
          <w:color w:val="000000"/>
          <w:sz w:val="21"/>
          <w:szCs w:val="21"/>
        </w:rPr>
        <w:t>9.6. Inalterabilidad de las plazas asignadas</w:t>
      </w:r>
    </w:p>
    <w:p w:rsidR="005A6E8A" w:rsidRDefault="000D258A">
      <w:pPr>
        <w:pStyle w:val="Standard"/>
        <w:spacing w:line="276" w:lineRule="auto"/>
        <w:jc w:val="both"/>
      </w:pPr>
      <w:r>
        <w:rPr>
          <w:color w:val="000000"/>
          <w:sz w:val="21"/>
          <w:szCs w:val="21"/>
        </w:rPr>
        <w:t>Publicadas las listas de personas aspirantes seleccionadas, si alguien r</w:t>
      </w:r>
      <w:r>
        <w:rPr>
          <w:color w:val="000000"/>
          <w:sz w:val="21"/>
          <w:szCs w:val="21"/>
        </w:rPr>
        <w:t xml:space="preserve">enunciase a la plaza obtenida, o por motivos debidamente justificados </w:t>
      </w:r>
      <w:r>
        <w:rPr>
          <w:rFonts w:eastAsia="TimesNewRomanPSMT" w:cs="TimesNewRomanPSMT"/>
          <w:color w:val="000000"/>
          <w:sz w:val="21"/>
          <w:szCs w:val="21"/>
          <w:lang w:bidi="ar-SA"/>
        </w:rPr>
        <w:t>perdiese todos los derechos derivados del procedimiento</w:t>
      </w:r>
      <w:r>
        <w:rPr>
          <w:color w:val="000000"/>
          <w:sz w:val="21"/>
          <w:szCs w:val="21"/>
        </w:rPr>
        <w:t xml:space="preserve">, en ningún caso podrá considerarse </w:t>
      </w:r>
      <w:r>
        <w:rPr>
          <w:color w:val="000000"/>
          <w:sz w:val="21"/>
          <w:szCs w:val="21"/>
          <w:shd w:val="clear" w:color="auto" w:fill="FFFFFF"/>
        </w:rPr>
        <w:t>seleccionada la persona que, por orden de puntuación, ocupe el puesto inmediato posterior al de</w:t>
      </w:r>
      <w:r>
        <w:rPr>
          <w:color w:val="000000"/>
          <w:sz w:val="21"/>
          <w:szCs w:val="21"/>
          <w:shd w:val="clear" w:color="auto" w:fill="FFFFFF"/>
        </w:rPr>
        <w:t xml:space="preserve"> la última que figure en la lista de la especialidad correspondiente. Asimismo, la declaración </w:t>
      </w:r>
      <w:r>
        <w:rPr>
          <w:color w:val="000000"/>
          <w:sz w:val="21"/>
          <w:szCs w:val="21"/>
        </w:rPr>
        <w:t>de aplazamiento en la f</w:t>
      </w:r>
      <w:r>
        <w:rPr>
          <w:color w:val="000000"/>
          <w:sz w:val="21"/>
          <w:szCs w:val="21"/>
          <w:shd w:val="clear" w:color="auto" w:fill="FFFFFF"/>
        </w:rPr>
        <w:t>ase de prácticas tampoco supondrá modificación en las plazas asignadas al resto de aspirantes.</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 xml:space="preserve">10. Presentación de documentos por las </w:t>
      </w:r>
      <w:r>
        <w:rPr>
          <w:bCs/>
          <w:color w:val="000000"/>
          <w:sz w:val="21"/>
          <w:szCs w:val="21"/>
          <w:shd w:val="clear" w:color="auto" w:fill="FFFFFF"/>
        </w:rPr>
        <w:t>personas aspirantes seleccionadas</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10.1. Plazo y procedimiento</w:t>
      </w:r>
    </w:p>
    <w:p w:rsidR="005A6E8A" w:rsidRDefault="000D258A">
      <w:pPr>
        <w:spacing w:line="276" w:lineRule="auto"/>
      </w:pPr>
      <w:r>
        <w:rPr>
          <w:rFonts w:ascii="Roboto" w:eastAsia="Roboto" w:hAnsi="Roboto" w:cs="Roboto"/>
          <w:color w:val="auto"/>
          <w:sz w:val="21"/>
          <w:szCs w:val="21"/>
          <w:lang w:eastAsia="zh-CN"/>
        </w:rPr>
        <w:t>En el plazo de un mes, a contar desde el día siguiente a aquel en que se hiciera pública la lista de personas aspirantes seleccionadas, y de conformidad con lo previsto en la Resolución de 18 de</w:t>
      </w:r>
      <w:r>
        <w:rPr>
          <w:rFonts w:ascii="Roboto" w:eastAsia="Roboto" w:hAnsi="Roboto" w:cs="Roboto"/>
          <w:color w:val="auto"/>
          <w:sz w:val="21"/>
          <w:szCs w:val="21"/>
          <w:lang w:eastAsia="zh-CN"/>
        </w:rPr>
        <w:t xml:space="preserve"> julio de 2019, de la directora general de Personal Docente, por la que se regula la presentación de documentación y alta en nómina del personal funcionario docente no universitario (DOGV núm. 8597), toda la documentación justificativa de los requisitos de</w:t>
      </w:r>
      <w:r>
        <w:rPr>
          <w:rFonts w:ascii="Roboto" w:eastAsia="Roboto" w:hAnsi="Roboto" w:cs="Roboto"/>
          <w:color w:val="auto"/>
          <w:sz w:val="21"/>
          <w:szCs w:val="21"/>
          <w:lang w:eastAsia="zh-CN"/>
        </w:rPr>
        <w:t xml:space="preserve"> participación y toma de posesión deberá presentarse  en la sede electrónica de la Generalitat Valenciana (https://sede.gva.es) y el formulario deberá ser firmado electrónicamente por cualquiera de los sistemas de identificación y firma electrónica admitid</w:t>
      </w:r>
      <w:r>
        <w:rPr>
          <w:rFonts w:ascii="Roboto" w:eastAsia="Roboto" w:hAnsi="Roboto" w:cs="Roboto"/>
          <w:color w:val="auto"/>
          <w:sz w:val="21"/>
          <w:szCs w:val="21"/>
          <w:lang w:eastAsia="zh-CN"/>
        </w:rPr>
        <w:t>os en dicha sede de la Generalitat.</w:t>
      </w:r>
    </w:p>
    <w:p w:rsidR="005A6E8A" w:rsidRDefault="000D258A">
      <w:pPr>
        <w:tabs>
          <w:tab w:val="left" w:pos="-426"/>
        </w:tabs>
        <w:spacing w:line="276" w:lineRule="auto"/>
      </w:pPr>
      <w:r>
        <w:rPr>
          <w:rFonts w:ascii="Roboto" w:eastAsia="Roboto" w:hAnsi="Roboto" w:cs="Roboto"/>
          <w:color w:val="auto"/>
          <w:sz w:val="21"/>
          <w:szCs w:val="21"/>
          <w:lang w:eastAsia="zh-CN"/>
        </w:rPr>
        <w:t>Si no puede obtenerse electrónicamente de otras administraciones públicas los datos necesarios o fuera preciso consentimiento específico, se requerirá al docente para que, en el plazo de diez días, presente la documentac</w:t>
      </w:r>
      <w:r>
        <w:rPr>
          <w:rFonts w:ascii="Roboto" w:eastAsia="Roboto" w:hAnsi="Roboto" w:cs="Roboto"/>
          <w:color w:val="auto"/>
          <w:sz w:val="21"/>
          <w:szCs w:val="21"/>
          <w:lang w:eastAsia="zh-CN"/>
        </w:rPr>
        <w:t>ión que lo acredite, a través de la sede electrónica de la Generalitat Valenciana.</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10.2. Documentación a presentar por personal funcionario de carrera</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Las personas que tuvieran la condición de personal funcionario público de carrera estarán exentos de just</w:t>
      </w:r>
      <w:r>
        <w:rPr>
          <w:bCs/>
          <w:color w:val="000000"/>
          <w:sz w:val="21"/>
          <w:szCs w:val="21"/>
          <w:shd w:val="clear" w:color="auto" w:fill="FFFFFF"/>
        </w:rPr>
        <w:t xml:space="preserve">ificar documentalmente las condiciones y requisitos ya demostrados para obtener su anterior nombramiento, debiendo presentar en este caso un certificado u hoja de servicios del organismo de que dependa, para acreditar tal condición, en la que se consignen </w:t>
      </w:r>
      <w:r>
        <w:rPr>
          <w:bCs/>
          <w:color w:val="000000"/>
          <w:sz w:val="21"/>
          <w:szCs w:val="21"/>
          <w:shd w:val="clear" w:color="auto" w:fill="FFFFFF"/>
        </w:rPr>
        <w:t>de manera expresa los siguientes datos:</w:t>
      </w:r>
    </w:p>
    <w:p w:rsidR="005A6E8A" w:rsidRDefault="000D258A">
      <w:pPr>
        <w:pStyle w:val="Sangra2detindependiente"/>
        <w:numPr>
          <w:ilvl w:val="0"/>
          <w:numId w:val="49"/>
        </w:numPr>
        <w:tabs>
          <w:tab w:val="left" w:pos="-426"/>
          <w:tab w:val="left" w:pos="851"/>
        </w:tabs>
        <w:spacing w:line="276" w:lineRule="auto"/>
        <w:ind w:left="0" w:firstLine="567"/>
        <w:jc w:val="both"/>
        <w:rPr>
          <w:bCs/>
          <w:color w:val="000000"/>
          <w:sz w:val="21"/>
          <w:szCs w:val="21"/>
          <w:shd w:val="clear" w:color="auto" w:fill="FFFFFF"/>
        </w:rPr>
      </w:pPr>
      <w:r>
        <w:rPr>
          <w:bCs/>
          <w:color w:val="000000"/>
          <w:sz w:val="21"/>
          <w:szCs w:val="21"/>
          <w:shd w:val="clear" w:color="auto" w:fill="FFFFFF"/>
        </w:rPr>
        <w:t>Indicación del cuerpo al que pertenecen, número de registro de personal y si se encuentran en servicio activo.</w:t>
      </w:r>
    </w:p>
    <w:p w:rsidR="005A6E8A" w:rsidRDefault="000D258A">
      <w:pPr>
        <w:pStyle w:val="Sangra2detindependiente"/>
        <w:numPr>
          <w:ilvl w:val="0"/>
          <w:numId w:val="12"/>
        </w:numPr>
        <w:tabs>
          <w:tab w:val="left" w:pos="-426"/>
          <w:tab w:val="left" w:pos="851"/>
        </w:tabs>
        <w:spacing w:line="276" w:lineRule="auto"/>
        <w:ind w:left="0" w:firstLine="567"/>
        <w:jc w:val="both"/>
      </w:pPr>
      <w:r>
        <w:rPr>
          <w:bCs/>
          <w:color w:val="000000"/>
          <w:sz w:val="21"/>
          <w:szCs w:val="21"/>
          <w:shd w:val="clear" w:color="auto" w:fill="FFFFFF"/>
        </w:rPr>
        <w:t xml:space="preserve">Número de años como funcionario o funcionaria de carrera, </w:t>
      </w:r>
      <w:r>
        <w:rPr>
          <w:color w:val="000000"/>
          <w:sz w:val="21"/>
          <w:szCs w:val="21"/>
          <w:shd w:val="clear" w:color="auto" w:fill="FFFFFF"/>
        </w:rPr>
        <w:t>salvo que expresen su autorización para que sus</w:t>
      </w:r>
      <w:r>
        <w:rPr>
          <w:color w:val="000000"/>
          <w:sz w:val="21"/>
          <w:szCs w:val="21"/>
          <w:shd w:val="clear" w:color="auto" w:fill="FFFFFF"/>
        </w:rPr>
        <w:t xml:space="preserve"> datos sean consultados por el órgano convocante.</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Si en el certificado no puede hacerse constar algunos de los datos exigidos por no obrar en sus expedientes personales, deberán adjuntar la documentación que los acrediten.</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10.3. Nulidad de actuaciones</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 xml:space="preserve">Las </w:t>
      </w:r>
      <w:r>
        <w:rPr>
          <w:color w:val="000000"/>
          <w:sz w:val="21"/>
          <w:szCs w:val="21"/>
          <w:shd w:val="clear" w:color="auto" w:fill="FFFFFF"/>
        </w:rPr>
        <w:t>personas que dentro del plazo fijado, y salvo los casos de fuerza mayor, no presentasen la documentación, o del examen de la misma se dedujera que carecen de alguno de los requisitos señalados en la base 2, no podrán ser nombradas funcionarias de carrera y</w:t>
      </w:r>
      <w:r>
        <w:rPr>
          <w:color w:val="000000"/>
          <w:sz w:val="21"/>
          <w:szCs w:val="21"/>
          <w:shd w:val="clear" w:color="auto" w:fill="FFFFFF"/>
        </w:rPr>
        <w:t xml:space="preserve"> quedarán anuladas sus actuaciones, sin perjuicio de la responsabilidad en que hubieran incurrido por falsedad en la solicitud inicial.</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11. Nombramiento de personal funcionario en prácticas</w:t>
      </w:r>
    </w:p>
    <w:p w:rsidR="005A6E8A" w:rsidRDefault="000D258A">
      <w:pPr>
        <w:pStyle w:val="Standard"/>
        <w:spacing w:line="276" w:lineRule="auto"/>
        <w:jc w:val="both"/>
      </w:pPr>
      <w:r>
        <w:rPr>
          <w:color w:val="000000"/>
          <w:sz w:val="21"/>
          <w:szCs w:val="21"/>
          <w:shd w:val="clear" w:color="auto" w:fill="FFFFFF"/>
        </w:rPr>
        <w:t>La Dirección General de Personal Docente nombrará personal funcion</w:t>
      </w:r>
      <w:r>
        <w:rPr>
          <w:color w:val="000000"/>
          <w:sz w:val="21"/>
          <w:szCs w:val="21"/>
          <w:shd w:val="clear" w:color="auto" w:fill="FFFFFF"/>
        </w:rPr>
        <w:t xml:space="preserve">ario en prácticas, a lo largo del curso escolar, a las personas </w:t>
      </w:r>
      <w:r>
        <w:rPr>
          <w:color w:val="000000"/>
          <w:sz w:val="21"/>
          <w:szCs w:val="21"/>
        </w:rPr>
        <w:t>aspirantes seleccionadas, bien en vacantes o bien en sustituciones de carácter temporal, de acuerdo con las necesidades del servicio, en centros dependientes de la Conselleria de Educación, Cu</w:t>
      </w:r>
      <w:r>
        <w:rPr>
          <w:color w:val="000000"/>
          <w:sz w:val="21"/>
          <w:szCs w:val="21"/>
        </w:rPr>
        <w:t>ltura y Deporte, y deberán realizar las prácticas en los destinos adjudicados.</w:t>
      </w:r>
    </w:p>
    <w:p w:rsidR="005A6E8A" w:rsidRDefault="000D258A">
      <w:pPr>
        <w:pStyle w:val="Standard"/>
        <w:tabs>
          <w:tab w:val="left" w:pos="-426"/>
        </w:tabs>
        <w:spacing w:line="276" w:lineRule="auto"/>
        <w:jc w:val="both"/>
        <w:rPr>
          <w:bCs/>
          <w:color w:val="000000"/>
          <w:sz w:val="21"/>
          <w:szCs w:val="21"/>
        </w:rPr>
      </w:pPr>
      <w:r>
        <w:rPr>
          <w:bCs/>
          <w:color w:val="000000"/>
          <w:sz w:val="21"/>
          <w:szCs w:val="21"/>
        </w:rPr>
        <w:t>Los destinos que se les adjudiquen para la realización del período de prácticas tendrán carácter provisional y, en función de las necesidades del servicio, se corresponderán pri</w:t>
      </w:r>
      <w:r>
        <w:rPr>
          <w:bCs/>
          <w:color w:val="000000"/>
          <w:sz w:val="21"/>
          <w:szCs w:val="21"/>
        </w:rPr>
        <w:t>oritariamente con plazas de la especialidad por la que han superado el procedimiento selectivo.</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12. Fase de prácticas</w:t>
      </w:r>
    </w:p>
    <w:p w:rsidR="005A6E8A" w:rsidRDefault="000D258A">
      <w:pPr>
        <w:pStyle w:val="Sangra3detindependiente"/>
        <w:tabs>
          <w:tab w:val="left" w:pos="1276"/>
        </w:tabs>
        <w:spacing w:line="276" w:lineRule="auto"/>
        <w:ind w:right="0" w:firstLine="0"/>
        <w:jc w:val="both"/>
        <w:rPr>
          <w:color w:val="000000"/>
          <w:sz w:val="21"/>
          <w:szCs w:val="21"/>
          <w:shd w:val="clear" w:color="auto" w:fill="FFFFFF"/>
        </w:rPr>
      </w:pPr>
      <w:r>
        <w:rPr>
          <w:color w:val="000000"/>
          <w:sz w:val="21"/>
          <w:szCs w:val="21"/>
          <w:shd w:val="clear" w:color="auto" w:fill="FFFFFF"/>
        </w:rPr>
        <w:t>12.1 Objeto</w:t>
      </w:r>
    </w:p>
    <w:p w:rsidR="005A6E8A" w:rsidRDefault="000D258A">
      <w:pPr>
        <w:pStyle w:val="Standard"/>
        <w:spacing w:line="276" w:lineRule="auto"/>
        <w:jc w:val="both"/>
      </w:pPr>
      <w:r>
        <w:rPr>
          <w:color w:val="000000"/>
          <w:sz w:val="21"/>
          <w:szCs w:val="21"/>
        </w:rPr>
        <w:t>La fase de prácticas tuteladas, que incluirá un período de docencia directa</w:t>
      </w:r>
      <w:r>
        <w:rPr>
          <w:color w:val="000000"/>
          <w:sz w:val="21"/>
          <w:szCs w:val="21"/>
          <w:shd w:val="clear" w:color="auto" w:fill="FFFFFF"/>
        </w:rPr>
        <w:t xml:space="preserve"> y que forma parte del proceso selectivo, tendrá por objeto comprobar la aptitud para la docencia de las personas aspirantes seleccionadas.</w:t>
      </w:r>
    </w:p>
    <w:p w:rsidR="005A6E8A" w:rsidRDefault="000D258A">
      <w:pPr>
        <w:pStyle w:val="Sangra2detindependiente"/>
        <w:tabs>
          <w:tab w:val="left" w:pos="-426"/>
        </w:tabs>
        <w:spacing w:line="276" w:lineRule="auto"/>
        <w:ind w:left="0"/>
        <w:jc w:val="both"/>
        <w:rPr>
          <w:color w:val="000000"/>
          <w:sz w:val="21"/>
          <w:szCs w:val="21"/>
          <w:shd w:val="clear" w:color="auto" w:fill="FFFFFF"/>
        </w:rPr>
      </w:pPr>
      <w:r>
        <w:rPr>
          <w:color w:val="000000"/>
          <w:sz w:val="21"/>
          <w:szCs w:val="21"/>
          <w:shd w:val="clear" w:color="auto" w:fill="FFFFFF"/>
        </w:rPr>
        <w:t>En caso de no incorporarse a los destinos asignados, se entenderá que renuncian a todos los derechos que pudieran co</w:t>
      </w:r>
      <w:r>
        <w:rPr>
          <w:color w:val="000000"/>
          <w:sz w:val="21"/>
          <w:szCs w:val="21"/>
          <w:shd w:val="clear" w:color="auto" w:fill="FFFFFF"/>
        </w:rPr>
        <w:t>rresponderles por su participación en el procedimiento selectivo, salvo justa causa debidamente acreditada.</w:t>
      </w:r>
    </w:p>
    <w:p w:rsidR="005A6E8A" w:rsidRDefault="000D258A">
      <w:pPr>
        <w:pStyle w:val="Sangra3detindependiente"/>
        <w:tabs>
          <w:tab w:val="left" w:pos="1276"/>
        </w:tabs>
        <w:spacing w:line="276" w:lineRule="auto"/>
        <w:ind w:right="0" w:firstLine="0"/>
        <w:jc w:val="both"/>
        <w:rPr>
          <w:color w:val="000000"/>
          <w:sz w:val="21"/>
          <w:szCs w:val="21"/>
          <w:shd w:val="clear" w:color="auto" w:fill="FFFFFF"/>
        </w:rPr>
      </w:pPr>
      <w:r>
        <w:rPr>
          <w:color w:val="000000"/>
          <w:sz w:val="21"/>
          <w:szCs w:val="21"/>
          <w:shd w:val="clear" w:color="auto" w:fill="FFFFFF"/>
        </w:rPr>
        <w:t>12.2 Duración y regulación</w:t>
      </w:r>
    </w:p>
    <w:p w:rsidR="005A6E8A" w:rsidRDefault="000D258A">
      <w:pPr>
        <w:pStyle w:val="Standard"/>
        <w:spacing w:line="276" w:lineRule="auto"/>
        <w:jc w:val="both"/>
      </w:pPr>
      <w:r>
        <w:rPr>
          <w:color w:val="000000"/>
          <w:sz w:val="21"/>
          <w:szCs w:val="21"/>
          <w:shd w:val="clear" w:color="auto" w:fill="FFFFFF"/>
        </w:rPr>
        <w:t xml:space="preserve">La fase de prácticas se realizará en un curso escolar, siendo su duración mínima de un trimestre y su duración máxima de </w:t>
      </w:r>
      <w:r>
        <w:rPr>
          <w:color w:val="000000"/>
          <w:sz w:val="21"/>
          <w:szCs w:val="21"/>
          <w:shd w:val="clear" w:color="auto" w:fill="FFFFFF"/>
        </w:rPr>
        <w:t xml:space="preserve">seis meses </w:t>
      </w:r>
      <w:r>
        <w:rPr>
          <w:color w:val="000000"/>
          <w:sz w:val="21"/>
          <w:szCs w:val="21"/>
        </w:rPr>
        <w:t>de servicios efectivos. Su</w:t>
      </w:r>
      <w:r>
        <w:rPr>
          <w:color w:val="000000"/>
          <w:sz w:val="21"/>
          <w:szCs w:val="21"/>
          <w:shd w:val="clear" w:color="auto" w:fill="FFFFFF"/>
        </w:rPr>
        <w:t xml:space="preserve"> desarrollo será regulado mediante resolución de la Dirección General de Personal Docente.</w:t>
      </w:r>
    </w:p>
    <w:p w:rsidR="005A6E8A" w:rsidRDefault="000D258A">
      <w:pPr>
        <w:pStyle w:val="Standard"/>
        <w:tabs>
          <w:tab w:val="left" w:pos="-426"/>
        </w:tabs>
        <w:spacing w:line="276" w:lineRule="auto"/>
        <w:jc w:val="both"/>
        <w:rPr>
          <w:bCs/>
          <w:color w:val="000000"/>
          <w:sz w:val="21"/>
          <w:szCs w:val="21"/>
        </w:rPr>
      </w:pPr>
      <w:r>
        <w:rPr>
          <w:bCs/>
          <w:color w:val="000000"/>
          <w:sz w:val="21"/>
          <w:szCs w:val="21"/>
        </w:rPr>
        <w:t>Se designarán comisiones calificadoras de la fase de prácticas que coordinarán las actividades de inserción en el centro y de fo</w:t>
      </w:r>
      <w:r>
        <w:rPr>
          <w:bCs/>
          <w:color w:val="000000"/>
          <w:sz w:val="21"/>
          <w:szCs w:val="21"/>
        </w:rPr>
        <w:t>rmación que deberán realizar las personas candidatas. Su composición se determinará en la resolución que regule la fase de prácticas.</w:t>
      </w:r>
    </w:p>
    <w:p w:rsidR="005A6E8A" w:rsidRDefault="000D258A">
      <w:pPr>
        <w:pStyle w:val="Sangra2detindependiente"/>
        <w:tabs>
          <w:tab w:val="left" w:pos="-426"/>
        </w:tabs>
        <w:spacing w:line="276" w:lineRule="auto"/>
        <w:ind w:left="0"/>
        <w:jc w:val="both"/>
      </w:pPr>
      <w:r>
        <w:rPr>
          <w:bCs/>
          <w:color w:val="000000"/>
          <w:sz w:val="21"/>
          <w:szCs w:val="21"/>
        </w:rPr>
        <w:t xml:space="preserve">La persona candidata será tutelada, en esta fase, por una persona funcionaria de carrera </w:t>
      </w:r>
      <w:r>
        <w:rPr>
          <w:color w:val="000000"/>
          <w:sz w:val="21"/>
          <w:szCs w:val="21"/>
        </w:rPr>
        <w:t>experimentada</w:t>
      </w:r>
      <w:r>
        <w:rPr>
          <w:bCs/>
          <w:color w:val="000000"/>
          <w:sz w:val="21"/>
          <w:szCs w:val="21"/>
        </w:rPr>
        <w:t xml:space="preserve"> designada por la di</w:t>
      </w:r>
      <w:r>
        <w:rPr>
          <w:bCs/>
          <w:color w:val="000000"/>
          <w:sz w:val="21"/>
          <w:szCs w:val="21"/>
        </w:rPr>
        <w:t>rección del centro donde desarrolle sus prácticas</w:t>
      </w:r>
    </w:p>
    <w:p w:rsidR="005A6E8A" w:rsidRDefault="000D258A">
      <w:pPr>
        <w:pStyle w:val="Sangra2detindependiente"/>
        <w:tabs>
          <w:tab w:val="left" w:pos="-426"/>
        </w:tabs>
        <w:spacing w:line="276" w:lineRule="auto"/>
        <w:ind w:left="0"/>
        <w:jc w:val="both"/>
        <w:rPr>
          <w:bCs/>
          <w:color w:val="000000"/>
          <w:sz w:val="21"/>
          <w:szCs w:val="21"/>
        </w:rPr>
      </w:pPr>
      <w:r>
        <w:rPr>
          <w:bCs/>
          <w:color w:val="000000"/>
          <w:sz w:val="21"/>
          <w:szCs w:val="21"/>
        </w:rPr>
        <w:t xml:space="preserve">Finalizada la fase de prácticas, las comisiones calificadoras serán las encargadas, de acuerdo con los criterios que establezca la citada resolución, de la evaluación final, con la calificación de apto/a o </w:t>
      </w:r>
      <w:r>
        <w:rPr>
          <w:bCs/>
          <w:color w:val="000000"/>
          <w:sz w:val="21"/>
          <w:szCs w:val="21"/>
        </w:rPr>
        <w:t>no apto/a.</w:t>
      </w:r>
    </w:p>
    <w:p w:rsidR="005A6E8A" w:rsidRDefault="000D258A">
      <w:pPr>
        <w:pStyle w:val="Sangra2detindependiente"/>
        <w:tabs>
          <w:tab w:val="left" w:pos="-426"/>
        </w:tabs>
        <w:spacing w:line="276" w:lineRule="auto"/>
        <w:ind w:left="0"/>
        <w:jc w:val="both"/>
        <w:rPr>
          <w:bCs/>
          <w:color w:val="000000"/>
          <w:sz w:val="21"/>
          <w:szCs w:val="21"/>
        </w:rPr>
      </w:pPr>
      <w:r>
        <w:rPr>
          <w:bCs/>
          <w:color w:val="000000"/>
          <w:sz w:val="21"/>
          <w:szCs w:val="21"/>
        </w:rPr>
        <w:t>En la evaluación de la fase de prácticas se garantizará que las personas aspirantes que superen esta fase posean las capacidades didácticas necesarias para la docencia. En esta evaluación, el tutor o tutora y el funcionario o funcionaria en prác</w:t>
      </w:r>
      <w:r>
        <w:rPr>
          <w:bCs/>
          <w:color w:val="000000"/>
          <w:sz w:val="21"/>
          <w:szCs w:val="21"/>
        </w:rPr>
        <w:t>ticas compartirán la responsabilidad sobre la programación de las enseñanzas del alumnado. Asimismo, se tendrá en cuenta la valoración de los cursos de formación que se hayan realizado.</w:t>
      </w:r>
    </w:p>
    <w:p w:rsidR="005A6E8A" w:rsidRDefault="000D258A">
      <w:pPr>
        <w:pStyle w:val="Sangra2detindependiente"/>
        <w:tabs>
          <w:tab w:val="left" w:pos="-426"/>
        </w:tabs>
        <w:spacing w:line="276" w:lineRule="auto"/>
        <w:ind w:left="0"/>
        <w:jc w:val="both"/>
        <w:rPr>
          <w:bCs/>
          <w:color w:val="000000"/>
          <w:sz w:val="21"/>
          <w:szCs w:val="21"/>
        </w:rPr>
      </w:pPr>
      <w:r>
        <w:rPr>
          <w:bCs/>
          <w:color w:val="000000"/>
          <w:sz w:val="21"/>
          <w:szCs w:val="21"/>
        </w:rPr>
        <w:t>12.3.  Efectos de la no superación</w:t>
      </w:r>
    </w:p>
    <w:p w:rsidR="005A6E8A" w:rsidRDefault="000D258A">
      <w:pPr>
        <w:pStyle w:val="Standard"/>
        <w:tabs>
          <w:tab w:val="left" w:pos="-426"/>
        </w:tabs>
        <w:spacing w:line="276" w:lineRule="auto"/>
        <w:jc w:val="both"/>
      </w:pPr>
      <w:r>
        <w:rPr>
          <w:bCs/>
          <w:color w:val="000000"/>
          <w:sz w:val="21"/>
          <w:szCs w:val="21"/>
        </w:rPr>
        <w:t>Las personas que no superen la fase</w:t>
      </w:r>
      <w:r>
        <w:rPr>
          <w:bCs/>
          <w:color w:val="000000"/>
          <w:sz w:val="21"/>
          <w:szCs w:val="21"/>
        </w:rPr>
        <w:t xml:space="preserve"> de prácticas por haber sido declaradas no aptas, podr</w:t>
      </w:r>
      <w:r>
        <w:rPr>
          <w:bCs/>
          <w:color w:val="000000"/>
          <w:sz w:val="21"/>
          <w:szCs w:val="21"/>
          <w:shd w:val="clear" w:color="auto" w:fill="FFFFFF"/>
        </w:rPr>
        <w:t>án repetir, por una sola vez, la realización de la fase de prácticas, en cuyo caso el número de orden que ocupará será el inmediatamente siguiente al que corresponda a la última de las personas aspirant</w:t>
      </w:r>
      <w:r>
        <w:rPr>
          <w:bCs/>
          <w:color w:val="000000"/>
          <w:sz w:val="21"/>
          <w:szCs w:val="21"/>
          <w:shd w:val="clear" w:color="auto" w:fill="FFFFFF"/>
        </w:rPr>
        <w:t xml:space="preserve">es seleccionadas de su especialidad de la promoción a la que se incorpora. En el caso de no poder incorporarse a la siguiente </w:t>
      </w:r>
      <w:r>
        <w:rPr>
          <w:bCs/>
          <w:color w:val="000000"/>
          <w:sz w:val="21"/>
          <w:szCs w:val="21"/>
        </w:rPr>
        <w:t>promoción por no haberse convocado ese año procedimiento de ingreso al mismo cuerpo y especialidad, realizarán la fase de práctica</w:t>
      </w:r>
      <w:r>
        <w:rPr>
          <w:bCs/>
          <w:color w:val="000000"/>
          <w:sz w:val="21"/>
          <w:szCs w:val="21"/>
        </w:rPr>
        <w:t>s durante el curso siguiente a aquél en que fue calificadas de no aptas y una vez superada la fase de prácticas.</w:t>
      </w:r>
    </w:p>
    <w:p w:rsidR="005A6E8A" w:rsidRDefault="000D258A">
      <w:pPr>
        <w:pStyle w:val="Standard"/>
        <w:tabs>
          <w:tab w:val="left" w:pos="-426"/>
        </w:tabs>
        <w:spacing w:line="276" w:lineRule="auto"/>
        <w:jc w:val="both"/>
      </w:pPr>
      <w:r>
        <w:rPr>
          <w:bCs/>
          <w:color w:val="000000"/>
          <w:sz w:val="21"/>
          <w:szCs w:val="21"/>
        </w:rPr>
        <w:t>Las personas que no se incorporen para repetir la fase de prácticas o que sean declaradas</w:t>
      </w:r>
      <w:r>
        <w:rPr>
          <w:bCs/>
          <w:color w:val="000000"/>
          <w:sz w:val="21"/>
          <w:szCs w:val="21"/>
          <w:shd w:val="clear" w:color="auto" w:fill="FFFFFF"/>
        </w:rPr>
        <w:t xml:space="preserve"> no aptas por segunda vez, perderán todos los derechos</w:t>
      </w:r>
      <w:r>
        <w:rPr>
          <w:bCs/>
          <w:color w:val="000000"/>
          <w:sz w:val="21"/>
          <w:szCs w:val="21"/>
          <w:shd w:val="clear" w:color="auto" w:fill="FFFFFF"/>
        </w:rPr>
        <w:t xml:space="preserve"> a su nombramiento como personal funcionario de carrera, mediante resolución motivada de la Dirección General de Personal Docente, de acuerdo con lo dispuesto en el artículo 31 del Reglamento de ingreso, accesos y adquisición de nuevas especialidades en lo</w:t>
      </w:r>
      <w:r>
        <w:rPr>
          <w:bCs/>
          <w:color w:val="000000"/>
          <w:sz w:val="21"/>
          <w:szCs w:val="21"/>
          <w:shd w:val="clear" w:color="auto" w:fill="FFFFFF"/>
        </w:rPr>
        <w:t>s cuerpos docentes aprobado por el Real Decreto 276/2007, de 23 de febrero.</w:t>
      </w:r>
    </w:p>
    <w:p w:rsidR="005A6E8A" w:rsidRDefault="000D258A">
      <w:pPr>
        <w:pStyle w:val="Sangra2detindependiente"/>
        <w:tabs>
          <w:tab w:val="left" w:pos="-426"/>
        </w:tabs>
        <w:spacing w:line="276" w:lineRule="auto"/>
        <w:ind w:left="0"/>
        <w:jc w:val="both"/>
        <w:rPr>
          <w:bCs/>
          <w:color w:val="000000"/>
          <w:sz w:val="21"/>
          <w:szCs w:val="21"/>
        </w:rPr>
      </w:pPr>
      <w:r>
        <w:rPr>
          <w:bCs/>
          <w:color w:val="000000"/>
          <w:sz w:val="21"/>
          <w:szCs w:val="21"/>
        </w:rPr>
        <w:t>12.4 Aplazamiento</w:t>
      </w:r>
    </w:p>
    <w:p w:rsidR="005A6E8A" w:rsidRDefault="000D258A">
      <w:pPr>
        <w:spacing w:line="276" w:lineRule="auto"/>
      </w:pPr>
      <w:r>
        <w:rPr>
          <w:rFonts w:ascii="Roboto" w:eastAsia="Roboto" w:hAnsi="Roboto" w:cs="Roboto"/>
          <w:color w:val="auto"/>
          <w:sz w:val="21"/>
          <w:szCs w:val="21"/>
        </w:rPr>
        <w:t>Las personas aspirantes que no pudieran completar el período de duración de la fase de prácticas, conforme a lo establecido en el apartado 2 de esta base, durante</w:t>
      </w:r>
      <w:r>
        <w:rPr>
          <w:rFonts w:ascii="Roboto" w:eastAsia="Roboto" w:hAnsi="Roboto" w:cs="Roboto"/>
          <w:color w:val="auto"/>
          <w:sz w:val="21"/>
          <w:szCs w:val="21"/>
        </w:rPr>
        <w:t xml:space="preserve"> el curso correspondiente, por causas debidamente justificadas y apreciada</w:t>
      </w:r>
      <w:r>
        <w:rPr>
          <w:rFonts w:ascii="Roboto" w:eastAsia="Roboto" w:hAnsi="Roboto" w:cs="Roboto"/>
          <w:sz w:val="21"/>
          <w:szCs w:val="21"/>
        </w:rPr>
        <w:t xml:space="preserve">s por la Dirección General de Personal Docente, deberán presentar una solicitud de aplazamiento para la realización de las prácticas. De estimarse su solicitud, no serán calificadas </w:t>
      </w:r>
      <w:r>
        <w:rPr>
          <w:rFonts w:ascii="Roboto" w:eastAsia="Roboto" w:hAnsi="Roboto" w:cs="Roboto"/>
          <w:sz w:val="21"/>
          <w:szCs w:val="21"/>
        </w:rPr>
        <w:t>por la comisión de valoración y se incorporarán a dicha fase en el procedimiento siguiente, o en su caso, en el curso siguiente para repetir dicha fase de prácticas. No obstante, la solicitud de aplazamiento podrá ser autorizada por una sola vez.</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12.5 Régi</w:t>
      </w:r>
      <w:r>
        <w:rPr>
          <w:color w:val="000000"/>
          <w:sz w:val="21"/>
          <w:szCs w:val="21"/>
          <w:shd w:val="clear" w:color="auto" w:fill="FFFFFF"/>
        </w:rPr>
        <w:t>men jurídico administrativo</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 xml:space="preserve">Desde el momento del nombramiento de personal funcionario en prácticas hasta el nombramiento como personal funcionario de carrera, su régimen jurídico administrativo será el de personal funcionario en prácticas, siempre que </w:t>
      </w:r>
      <w:r>
        <w:rPr>
          <w:bCs/>
          <w:color w:val="000000"/>
          <w:sz w:val="21"/>
          <w:szCs w:val="21"/>
          <w:shd w:val="clear" w:color="auto" w:fill="FFFFFF"/>
        </w:rPr>
        <w:t>estuvieran desempeñando un puesto docente.</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13. Nombramiento de personal funcionario de carrera</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13.1. Aprobación del expediente</w:t>
      </w:r>
    </w:p>
    <w:p w:rsidR="005A6E8A" w:rsidRDefault="000D258A">
      <w:pPr>
        <w:pStyle w:val="Standard"/>
        <w:spacing w:line="276" w:lineRule="auto"/>
        <w:jc w:val="both"/>
      </w:pPr>
      <w:r>
        <w:rPr>
          <w:bCs/>
          <w:color w:val="000000"/>
          <w:sz w:val="21"/>
          <w:szCs w:val="21"/>
          <w:shd w:val="clear" w:color="auto" w:fill="FFFFFF"/>
        </w:rPr>
        <w:t xml:space="preserve">Concluida la fase de prácticas y comprobado que todas las personas aspirantes declaradas aptas en la misma reúnen los requisitos </w:t>
      </w:r>
      <w:r>
        <w:rPr>
          <w:bCs/>
          <w:color w:val="000000"/>
          <w:sz w:val="21"/>
          <w:szCs w:val="21"/>
          <w:shd w:val="clear" w:color="auto" w:fill="FFFFFF"/>
        </w:rPr>
        <w:t xml:space="preserve">generales y específicos de participación establecidos en la presente convocatoria, la Dirección General de Personal Docente aprobará el expediente del proceso selectivo, que se publicará en el </w:t>
      </w:r>
      <w:r>
        <w:rPr>
          <w:bCs/>
          <w:i/>
          <w:iCs/>
          <w:color w:val="000000"/>
          <w:sz w:val="21"/>
          <w:szCs w:val="21"/>
          <w:shd w:val="clear" w:color="auto" w:fill="FFFFFF"/>
        </w:rPr>
        <w:t>Diari Oficial de la Generalitat Valenciana</w:t>
      </w:r>
      <w:r>
        <w:rPr>
          <w:bCs/>
          <w:color w:val="000000"/>
          <w:sz w:val="21"/>
          <w:szCs w:val="21"/>
          <w:shd w:val="clear" w:color="auto" w:fill="FFFFFF"/>
        </w:rPr>
        <w:t xml:space="preserve">, y se remitirán las </w:t>
      </w:r>
      <w:r>
        <w:rPr>
          <w:bCs/>
          <w:color w:val="000000"/>
          <w:sz w:val="21"/>
          <w:szCs w:val="21"/>
          <w:shd w:val="clear" w:color="auto" w:fill="FFFFFF"/>
        </w:rPr>
        <w:t>listas de personas seleccionadas al Ministerio de Educación y Formación Profesional. Este procederá a su nombramiento como personal funcionario de carrera del cuerpo de Maestros y a la expedición de los correspondientes títulos de personal funcionario de c</w:t>
      </w:r>
      <w:r>
        <w:rPr>
          <w:bCs/>
          <w:color w:val="000000"/>
          <w:sz w:val="21"/>
          <w:szCs w:val="21"/>
          <w:shd w:val="clear" w:color="auto" w:fill="FFFFFF"/>
        </w:rPr>
        <w:t>arrera al personal aspirante seleccionado en el procedimiento selectivo llevado a cabo por la presente convocatoria, y ello con efectos del día uno de septiembre del curso académico siguiente a aquel en que fueron declarados aptos en la fase de prácticas.</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Asimismo para la adquisición de la condición de personal funcionario de carrera deberán prestar acatamiento a la Constitución, al Estatuto de Autonomía de la Comunitat Valenciana y al resto del ordenamiento jurídico.</w:t>
      </w:r>
    </w:p>
    <w:p w:rsidR="005A6E8A" w:rsidRDefault="000D258A">
      <w:pPr>
        <w:pStyle w:val="Sangra2detindependiente"/>
        <w:tabs>
          <w:tab w:val="left" w:pos="-426"/>
        </w:tabs>
        <w:spacing w:line="276" w:lineRule="auto"/>
        <w:ind w:left="0"/>
        <w:jc w:val="both"/>
        <w:rPr>
          <w:bCs/>
          <w:color w:val="000000"/>
          <w:sz w:val="21"/>
          <w:szCs w:val="21"/>
          <w:shd w:val="clear" w:color="auto" w:fill="FFFFFF"/>
        </w:rPr>
      </w:pPr>
      <w:r>
        <w:rPr>
          <w:bCs/>
          <w:color w:val="000000"/>
          <w:sz w:val="21"/>
          <w:szCs w:val="21"/>
          <w:shd w:val="clear" w:color="auto" w:fill="FFFFFF"/>
        </w:rPr>
        <w:t>13.2. Destino con carácter definitivo</w:t>
      </w:r>
    </w:p>
    <w:p w:rsidR="005A6E8A" w:rsidRDefault="000D258A">
      <w:pPr>
        <w:pStyle w:val="Sangra2detindependiente"/>
        <w:tabs>
          <w:tab w:val="left" w:pos="-426"/>
        </w:tabs>
        <w:spacing w:line="276" w:lineRule="auto"/>
        <w:ind w:left="0"/>
        <w:jc w:val="both"/>
      </w:pPr>
      <w:r>
        <w:rPr>
          <w:bCs/>
          <w:color w:val="000000"/>
          <w:sz w:val="21"/>
          <w:szCs w:val="21"/>
          <w:shd w:val="clear" w:color="auto" w:fill="FFFFFF"/>
        </w:rPr>
        <w:t>D</w:t>
      </w:r>
      <w:r>
        <w:rPr>
          <w:bCs/>
          <w:color w:val="000000"/>
          <w:sz w:val="21"/>
          <w:szCs w:val="21"/>
          <w:shd w:val="clear" w:color="auto" w:fill="FFFFFF"/>
        </w:rPr>
        <w:t xml:space="preserve">e acuerdo con lo previsto en el artículo 10.1 </w:t>
      </w:r>
      <w:r>
        <w:rPr>
          <w:color w:val="000000"/>
          <w:sz w:val="21"/>
          <w:szCs w:val="21"/>
          <w:shd w:val="clear" w:color="auto" w:fill="FFFFFF"/>
        </w:rPr>
        <w:t>d</w:t>
      </w:r>
      <w:r>
        <w:rPr>
          <w:bCs/>
          <w:color w:val="000000"/>
          <w:sz w:val="21"/>
          <w:szCs w:val="21"/>
          <w:shd w:val="clear" w:color="auto" w:fill="FFFFFF"/>
        </w:rPr>
        <w:t>) del Reglamento de ingreso, accesos y adquisición de nuevas especialidades en los cuerpos docentes aprobado por Real Decreto 276/2007, de 23 de febrero, los maestros o las maestras que ingresen en virtud de e</w:t>
      </w:r>
      <w:r>
        <w:rPr>
          <w:bCs/>
          <w:color w:val="000000"/>
          <w:sz w:val="21"/>
          <w:szCs w:val="21"/>
          <w:shd w:val="clear" w:color="auto" w:fill="FFFFFF"/>
        </w:rPr>
        <w:t xml:space="preserve">sta convocatoria deberán obtener su primer destino definitivo en el ámbito de gestión de la Conselleria de Educación, Cultura y Deporte, acudiendo con carácter forzoso al concurso, según dispone el artículo 13 del Real Decreto 1364/2010, de 29 de octubre, </w:t>
      </w:r>
      <w:r>
        <w:rPr>
          <w:bCs/>
          <w:color w:val="000000"/>
          <w:sz w:val="21"/>
          <w:szCs w:val="21"/>
          <w:shd w:val="clear" w:color="auto" w:fill="FFFFFF"/>
        </w:rPr>
        <w:t>por el que se regula el concurso de traslados de ámbito estatal entre personal funcionario de los cuerpos docentes.</w:t>
      </w:r>
    </w:p>
    <w:p w:rsidR="005A6E8A" w:rsidRDefault="000D258A">
      <w:pPr>
        <w:pStyle w:val="Sangra2detindependiente"/>
        <w:tabs>
          <w:tab w:val="left" w:pos="-426"/>
        </w:tabs>
        <w:spacing w:line="276" w:lineRule="auto"/>
        <w:ind w:left="0"/>
        <w:jc w:val="both"/>
        <w:rPr>
          <w:color w:val="000000"/>
          <w:sz w:val="21"/>
          <w:szCs w:val="21"/>
          <w:shd w:val="clear" w:color="auto" w:fill="FFFFFF"/>
        </w:rPr>
      </w:pPr>
      <w:r>
        <w:rPr>
          <w:color w:val="000000"/>
          <w:sz w:val="21"/>
          <w:szCs w:val="21"/>
          <w:shd w:val="clear" w:color="auto" w:fill="FFFFFF"/>
        </w:rPr>
        <w:t>14. Desempeño de puestos en régimen de interinidad</w:t>
      </w:r>
    </w:p>
    <w:p w:rsidR="005A6E8A" w:rsidRDefault="000D258A">
      <w:pPr>
        <w:tabs>
          <w:tab w:val="left" w:pos="-426"/>
        </w:tabs>
        <w:spacing w:line="276" w:lineRule="auto"/>
      </w:pPr>
      <w:r>
        <w:rPr>
          <w:rFonts w:ascii="Roboto" w:eastAsia="Roboto" w:hAnsi="Roboto" w:cs="Roboto"/>
          <w:bCs/>
          <w:sz w:val="21"/>
          <w:szCs w:val="21"/>
          <w:lang w:eastAsia="zh-CN"/>
        </w:rPr>
        <w:t xml:space="preserve">Para las personas participantes en el procedimiento selectivo que no sean </w:t>
      </w:r>
      <w:r>
        <w:rPr>
          <w:rFonts w:ascii="Roboto" w:eastAsia="Roboto" w:hAnsi="Roboto" w:cs="Roboto"/>
          <w:bCs/>
          <w:sz w:val="21"/>
          <w:szCs w:val="21"/>
          <w:lang w:eastAsia="zh-CN"/>
        </w:rPr>
        <w:t xml:space="preserve">seleccionadas, será de aplicación lo dispuesto en el vigente acuerdo por el que se establece el sistema de provisión de </w:t>
      </w:r>
      <w:r>
        <w:rPr>
          <w:rFonts w:ascii="Roboto" w:eastAsia="Roboto" w:hAnsi="Roboto" w:cs="Roboto"/>
          <w:sz w:val="21"/>
          <w:szCs w:val="21"/>
          <w:lang w:eastAsia="zh-CN"/>
        </w:rPr>
        <w:t>puestos de trabajo en régimen de interinidad, suscrito el 23 de noviembre de 2010 por la Conselleria de Educación y las organizaciones s</w:t>
      </w:r>
      <w:r>
        <w:rPr>
          <w:rFonts w:ascii="Roboto" w:eastAsia="Roboto" w:hAnsi="Roboto" w:cs="Roboto"/>
          <w:sz w:val="21"/>
          <w:szCs w:val="21"/>
          <w:lang w:eastAsia="zh-CN"/>
        </w:rPr>
        <w:t>indicales representadas en la Mesa Sectorial de Educación y publicado por Resolución, de 26 de noviembre de 2010, del Director General de Personal (DOCV núm. 1408, de 30 de noviembre), que determina las condiciones y los criterios que han de regir la const</w:t>
      </w:r>
      <w:r>
        <w:rPr>
          <w:rFonts w:ascii="Roboto" w:eastAsia="Roboto" w:hAnsi="Roboto" w:cs="Roboto"/>
          <w:sz w:val="21"/>
          <w:szCs w:val="21"/>
          <w:lang w:eastAsia="zh-CN"/>
        </w:rPr>
        <w:t>itución y el orden de las listas de personal docente que ha de ocupar los puestos vacantes y atender las sustituciones en los centros públicos docentes no universitarios dependientes de la Conselleria. Formarán parte de dichas listas quienes hayan particip</w:t>
      </w:r>
      <w:r>
        <w:rPr>
          <w:rFonts w:ascii="Roboto" w:eastAsia="Roboto" w:hAnsi="Roboto" w:cs="Roboto"/>
          <w:sz w:val="21"/>
          <w:szCs w:val="21"/>
          <w:lang w:eastAsia="zh-CN"/>
        </w:rPr>
        <w:t xml:space="preserve">ado en los procedimientos selectivos de ingreso en la función pública docente convocados en la Comunitat Valenciana que no hayan sido seleccionados. A estos efectos, quienes </w:t>
      </w:r>
      <w:r>
        <w:rPr>
          <w:rFonts w:ascii="Roboto" w:eastAsia="Roboto" w:hAnsi="Roboto" w:cs="Roboto"/>
          <w:bCs/>
          <w:sz w:val="21"/>
          <w:szCs w:val="21"/>
          <w:lang w:eastAsia="zh-CN"/>
        </w:rPr>
        <w:t>no hayan realizado las dos partes de que consta la primera prueba, y por ello haya</w:t>
      </w:r>
      <w:r>
        <w:rPr>
          <w:rFonts w:ascii="Roboto" w:eastAsia="Roboto" w:hAnsi="Roboto" w:cs="Roboto"/>
          <w:bCs/>
          <w:sz w:val="21"/>
          <w:szCs w:val="21"/>
          <w:lang w:eastAsia="zh-CN"/>
        </w:rPr>
        <w:t>n sido calificados como no presentados de acuerdo con lo establecido en la base 8.1 a), se</w:t>
      </w:r>
      <w:r>
        <w:rPr>
          <w:rFonts w:ascii="Roboto" w:eastAsia="Roboto" w:hAnsi="Roboto" w:cs="Roboto"/>
          <w:sz w:val="21"/>
          <w:szCs w:val="21"/>
          <w:lang w:eastAsia="zh-CN"/>
        </w:rPr>
        <w:t xml:space="preserve"> considerará que no han participado en los procedimientos selectivos.</w:t>
      </w:r>
    </w:p>
    <w:p w:rsidR="005A6E8A" w:rsidRDefault="000D258A">
      <w:pPr>
        <w:tabs>
          <w:tab w:val="left" w:pos="-426"/>
        </w:tabs>
        <w:spacing w:line="276" w:lineRule="auto"/>
      </w:pPr>
      <w:r>
        <w:rPr>
          <w:rFonts w:ascii="Roboto" w:eastAsia="Arial" w:hAnsi="Roboto" w:cs="Arial"/>
          <w:sz w:val="21"/>
          <w:szCs w:val="21"/>
          <w:lang w:eastAsia="zh-CN"/>
        </w:rPr>
        <w:t>En todo caso, estas personas se comprometen a justificar que se hallan en posesión de los requis</w:t>
      </w:r>
      <w:r>
        <w:rPr>
          <w:rFonts w:ascii="Roboto" w:eastAsia="Arial" w:hAnsi="Roboto" w:cs="Arial"/>
          <w:sz w:val="21"/>
          <w:szCs w:val="21"/>
          <w:lang w:eastAsia="zh-CN"/>
        </w:rPr>
        <w:t>itos generales y específicos para el desempeño del puesto por el que se han presentado al procedimiento selectivo en el momento en que, para ello, sean requeridos por la Administración, teniendo en cuenta la fecha de cumplimiento de los requisitos de la co</w:t>
      </w:r>
      <w:r>
        <w:rPr>
          <w:rFonts w:ascii="Roboto" w:eastAsia="Arial" w:hAnsi="Roboto" w:cs="Arial"/>
          <w:sz w:val="21"/>
          <w:szCs w:val="21"/>
          <w:lang w:eastAsia="zh-CN"/>
        </w:rPr>
        <w:t>nvocatoria correspondiente. Las personas que no hayan superado al menos la primera prueba (partes A y B) de la fase de oposición deberán acreditar su idoneidad para poder acceder a formar parte de las citadas listas mediante la acreditación de poseer los t</w:t>
      </w:r>
      <w:r>
        <w:rPr>
          <w:rFonts w:ascii="Roboto" w:eastAsia="Arial" w:hAnsi="Roboto" w:cs="Arial"/>
          <w:sz w:val="21"/>
          <w:szCs w:val="21"/>
          <w:lang w:eastAsia="zh-CN"/>
        </w:rPr>
        <w:t xml:space="preserve">ítulos específicos requeridos en las correspondientes bolsas extraordinarias y, si es el caso, superar la correspondiente prueba de aptitud.  </w:t>
      </w:r>
      <w:r>
        <w:rPr>
          <w:rFonts w:ascii="Roboto" w:eastAsia="Arial" w:hAnsi="Roboto" w:cs="Times New Roman"/>
          <w:color w:val="auto"/>
          <w:sz w:val="21"/>
          <w:szCs w:val="21"/>
          <w:lang w:eastAsia="zh-CN"/>
        </w:rPr>
        <w:t>El procedimiento se convocaría, si fuese necesario, tras finalizar el proceso selectivo de ingreso.</w:t>
      </w:r>
    </w:p>
    <w:p w:rsidR="005A6E8A" w:rsidRDefault="000D258A">
      <w:pPr>
        <w:tabs>
          <w:tab w:val="left" w:pos="-426"/>
        </w:tabs>
        <w:spacing w:line="276" w:lineRule="auto"/>
        <w:rPr>
          <w:rFonts w:ascii="Roboto" w:eastAsia="Arial" w:hAnsi="Roboto" w:cs="Arial"/>
          <w:sz w:val="21"/>
          <w:szCs w:val="21"/>
          <w:lang w:eastAsia="zh-CN"/>
        </w:rPr>
      </w:pPr>
      <w:r>
        <w:rPr>
          <w:rFonts w:ascii="Roboto" w:eastAsia="Arial" w:hAnsi="Roboto" w:cs="Arial"/>
          <w:sz w:val="21"/>
          <w:szCs w:val="21"/>
          <w:lang w:eastAsia="zh-CN"/>
        </w:rPr>
        <w:t>Aquellas personas que no deseen formar parte de las listas mencionadas deberán hacerlo constar en la solicitud de participación en el proceso selectivo en el momento de su presentación.</w:t>
      </w:r>
    </w:p>
    <w:p w:rsidR="005A6E8A" w:rsidRDefault="005A6E8A">
      <w:pPr>
        <w:pStyle w:val="Sangra2detindependiente"/>
        <w:tabs>
          <w:tab w:val="left" w:pos="-426"/>
        </w:tabs>
        <w:spacing w:line="276" w:lineRule="auto"/>
        <w:ind w:left="0" w:firstLine="567"/>
        <w:jc w:val="both"/>
        <w:rPr>
          <w:bCs/>
          <w:color w:val="000000"/>
          <w:sz w:val="21"/>
          <w:szCs w:val="21"/>
          <w:shd w:val="clear" w:color="auto" w:fill="FFFFFF"/>
        </w:rPr>
      </w:pPr>
    </w:p>
    <w:p w:rsidR="005A6E8A" w:rsidRDefault="000D258A">
      <w:pPr>
        <w:pStyle w:val="Sangra2detindependiente"/>
        <w:tabs>
          <w:tab w:val="left" w:pos="-426"/>
        </w:tabs>
        <w:spacing w:line="276" w:lineRule="auto"/>
        <w:ind w:left="0" w:firstLine="567"/>
        <w:jc w:val="center"/>
        <w:rPr>
          <w:bCs/>
          <w:color w:val="000000"/>
          <w:sz w:val="21"/>
          <w:szCs w:val="21"/>
          <w:shd w:val="clear" w:color="auto" w:fill="FFFFFF"/>
        </w:rPr>
      </w:pPr>
      <w:r>
        <w:rPr>
          <w:bCs/>
          <w:color w:val="000000"/>
          <w:sz w:val="21"/>
          <w:szCs w:val="21"/>
          <w:shd w:val="clear" w:color="auto" w:fill="FFFFFF"/>
        </w:rPr>
        <w:t>Título II</w:t>
      </w:r>
    </w:p>
    <w:p w:rsidR="005A6E8A" w:rsidRDefault="000D258A">
      <w:pPr>
        <w:pStyle w:val="Sangra2detindependiente"/>
        <w:tabs>
          <w:tab w:val="left" w:pos="-426"/>
        </w:tabs>
        <w:spacing w:line="276" w:lineRule="auto"/>
        <w:ind w:left="0" w:firstLine="567"/>
        <w:jc w:val="center"/>
        <w:rPr>
          <w:bCs/>
          <w:color w:val="000000"/>
          <w:sz w:val="21"/>
          <w:szCs w:val="21"/>
          <w:shd w:val="clear" w:color="auto" w:fill="FFFFFF"/>
        </w:rPr>
      </w:pPr>
      <w:r>
        <w:rPr>
          <w:bCs/>
          <w:color w:val="000000"/>
          <w:sz w:val="21"/>
          <w:szCs w:val="21"/>
          <w:shd w:val="clear" w:color="auto" w:fill="FFFFFF"/>
        </w:rPr>
        <w:t>Convocatoria de procedimiento para la adquisición de nuevas</w:t>
      </w:r>
      <w:r>
        <w:rPr>
          <w:bCs/>
          <w:color w:val="000000"/>
          <w:sz w:val="21"/>
          <w:szCs w:val="21"/>
          <w:shd w:val="clear" w:color="auto" w:fill="FFFFFF"/>
        </w:rPr>
        <w:t xml:space="preserve"> especialidades</w:t>
      </w:r>
    </w:p>
    <w:p w:rsidR="005A6E8A" w:rsidRDefault="005A6E8A">
      <w:pPr>
        <w:pStyle w:val="Sangra2detindependiente"/>
        <w:tabs>
          <w:tab w:val="left" w:pos="-426"/>
        </w:tabs>
        <w:spacing w:line="276" w:lineRule="auto"/>
        <w:ind w:left="0" w:firstLine="567"/>
        <w:jc w:val="both"/>
        <w:rPr>
          <w:bCs/>
          <w:color w:val="000000"/>
          <w:sz w:val="21"/>
          <w:szCs w:val="21"/>
          <w:shd w:val="clear" w:color="auto" w:fill="FFFFFF"/>
        </w:rPr>
      </w:pPr>
    </w:p>
    <w:p w:rsidR="005A6E8A" w:rsidRDefault="000D258A">
      <w:pPr>
        <w:pStyle w:val="Sangra2detindependiente"/>
        <w:spacing w:line="276" w:lineRule="auto"/>
        <w:ind w:left="0"/>
        <w:jc w:val="both"/>
        <w:rPr>
          <w:bCs/>
          <w:color w:val="000000"/>
          <w:sz w:val="21"/>
          <w:szCs w:val="21"/>
          <w:shd w:val="clear" w:color="auto" w:fill="FFFFFF"/>
        </w:rPr>
      </w:pPr>
      <w:r>
        <w:rPr>
          <w:bCs/>
          <w:color w:val="000000"/>
          <w:sz w:val="21"/>
          <w:szCs w:val="21"/>
          <w:shd w:val="clear" w:color="auto" w:fill="FFFFFF"/>
        </w:rPr>
        <w:t>Se convoca procedimiento selectivo para que las personas funcionarias de carrera del cuerpo de Maestros, directamente dependientes de la Conselleria de Educación, Cultura y Deporte, puedan adquirir, de acuerdo con el título V del Reglament</w:t>
      </w:r>
      <w:r>
        <w:rPr>
          <w:bCs/>
          <w:color w:val="000000"/>
          <w:sz w:val="21"/>
          <w:szCs w:val="21"/>
          <w:shd w:val="clear" w:color="auto" w:fill="FFFFFF"/>
        </w:rPr>
        <w:t>o de ingreso, accesos y adquisición de nuevas especialidades en los cuerpos docentes, aprobado por el Real Decreto 276/2007, de 23 de febrero, una nueva especialidad, dentro del mismo cuerpo, de conformidad con lo que establecen las siguientes bases:</w:t>
      </w:r>
    </w:p>
    <w:p w:rsidR="005A6E8A" w:rsidRDefault="000D258A">
      <w:pPr>
        <w:pStyle w:val="Sangra2detindependiente"/>
        <w:spacing w:line="276" w:lineRule="auto"/>
        <w:ind w:left="0"/>
        <w:jc w:val="both"/>
        <w:rPr>
          <w:bCs/>
          <w:color w:val="000000"/>
          <w:sz w:val="21"/>
          <w:szCs w:val="21"/>
          <w:shd w:val="clear" w:color="auto" w:fill="FFFFFF"/>
        </w:rPr>
      </w:pPr>
      <w:r>
        <w:rPr>
          <w:bCs/>
          <w:color w:val="000000"/>
          <w:sz w:val="21"/>
          <w:szCs w:val="21"/>
          <w:shd w:val="clear" w:color="auto" w:fill="FFFFFF"/>
        </w:rPr>
        <w:t>15. N</w:t>
      </w:r>
      <w:r>
        <w:rPr>
          <w:bCs/>
          <w:color w:val="000000"/>
          <w:sz w:val="21"/>
          <w:szCs w:val="21"/>
          <w:shd w:val="clear" w:color="auto" w:fill="FFFFFF"/>
        </w:rPr>
        <w:t>ormas generales.</w:t>
      </w:r>
    </w:p>
    <w:p w:rsidR="005A6E8A" w:rsidRDefault="000D258A">
      <w:pPr>
        <w:pStyle w:val="Sangra2detindependiente"/>
        <w:spacing w:line="276" w:lineRule="auto"/>
        <w:ind w:left="0"/>
        <w:jc w:val="both"/>
        <w:rPr>
          <w:bCs/>
          <w:color w:val="000000"/>
          <w:sz w:val="21"/>
          <w:szCs w:val="21"/>
          <w:shd w:val="clear" w:color="auto" w:fill="FFFFFF"/>
        </w:rPr>
      </w:pPr>
      <w:r>
        <w:rPr>
          <w:bCs/>
          <w:color w:val="000000"/>
          <w:sz w:val="21"/>
          <w:szCs w:val="21"/>
          <w:shd w:val="clear" w:color="auto" w:fill="FFFFFF"/>
        </w:rPr>
        <w:t>Las especialidades que podrán adquirirse mediante este procedimiento serán las mismas que las convocadas por el procedimiento de ingreso libre.</w:t>
      </w:r>
    </w:p>
    <w:p w:rsidR="005A6E8A" w:rsidRDefault="000D258A">
      <w:pPr>
        <w:pStyle w:val="Standard"/>
        <w:tabs>
          <w:tab w:val="left" w:pos="-426"/>
        </w:tabs>
        <w:spacing w:line="276" w:lineRule="auto"/>
        <w:jc w:val="both"/>
      </w:pPr>
      <w:r>
        <w:rPr>
          <w:bCs/>
          <w:color w:val="000000"/>
          <w:sz w:val="21"/>
          <w:szCs w:val="21"/>
          <w:shd w:val="clear" w:color="auto" w:fill="FFFFFF"/>
        </w:rPr>
        <w:t>A este procedimiento, en lo que no prevé esta</w:t>
      </w:r>
      <w:r>
        <w:rPr>
          <w:color w:val="000000"/>
          <w:sz w:val="21"/>
          <w:szCs w:val="21"/>
          <w:shd w:val="clear" w:color="auto" w:fill="FFFFFF"/>
        </w:rPr>
        <w:t xml:space="preserve"> convocatoria</w:t>
      </w:r>
      <w:r>
        <w:rPr>
          <w:bCs/>
          <w:color w:val="000000"/>
          <w:sz w:val="21"/>
          <w:szCs w:val="21"/>
          <w:shd w:val="clear" w:color="auto" w:fill="FFFFFF"/>
        </w:rPr>
        <w:t>, le será aplicable lo que dispone la</w:t>
      </w:r>
      <w:r>
        <w:rPr>
          <w:bCs/>
          <w:color w:val="000000"/>
          <w:sz w:val="21"/>
          <w:szCs w:val="21"/>
          <w:shd w:val="clear" w:color="auto" w:fill="FFFFFF"/>
        </w:rPr>
        <w:t xml:space="preserve"> convocatoria del procedimiento selectivo de ingreso, que conjuntamente se lleva a cabo por esta orden.</w:t>
      </w:r>
    </w:p>
    <w:p w:rsidR="005A6E8A" w:rsidRDefault="000D258A">
      <w:pPr>
        <w:pStyle w:val="Textoindependiente3"/>
        <w:spacing w:line="276" w:lineRule="auto"/>
        <w:jc w:val="both"/>
      </w:pPr>
      <w:r>
        <w:rPr>
          <w:b w:val="0"/>
          <w:bCs/>
          <w:color w:val="000000"/>
          <w:sz w:val="21"/>
          <w:szCs w:val="21"/>
          <w:shd w:val="clear" w:color="auto" w:fill="FFFFFF"/>
        </w:rPr>
        <w:t>El número de solicitudes condicionará los lugares de actuación de los tribunales.</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16. Sistema de habilitación</w:t>
      </w:r>
    </w:p>
    <w:p w:rsidR="005A6E8A" w:rsidRDefault="000D258A">
      <w:pPr>
        <w:pStyle w:val="Standard"/>
        <w:tabs>
          <w:tab w:val="left" w:pos="-426"/>
        </w:tabs>
        <w:spacing w:line="276" w:lineRule="auto"/>
        <w:jc w:val="both"/>
      </w:pPr>
      <w:r>
        <w:rPr>
          <w:bCs/>
          <w:color w:val="000000"/>
          <w:sz w:val="21"/>
          <w:szCs w:val="21"/>
          <w:shd w:val="clear" w:color="auto" w:fill="FFFFFF"/>
        </w:rPr>
        <w:t>De acuerdo con lo que establece el artícul</w:t>
      </w:r>
      <w:r>
        <w:rPr>
          <w:bCs/>
          <w:color w:val="000000"/>
          <w:sz w:val="21"/>
          <w:szCs w:val="21"/>
          <w:shd w:val="clear" w:color="auto" w:fill="FFFFFF"/>
        </w:rPr>
        <w:t>o 53 del Reglamento de ingreso, accesos y adquisición de nuevas especialidades en los cuerpos docentes aprobado por el Real Decreto 276/2007, de 23 de febrero, el sistema de habilitación consistirá en la realización de una prueba, que constará de la exposi</w:t>
      </w:r>
      <w:r>
        <w:rPr>
          <w:bCs/>
          <w:color w:val="000000"/>
          <w:sz w:val="21"/>
          <w:szCs w:val="21"/>
          <w:shd w:val="clear" w:color="auto" w:fill="FFFFFF"/>
        </w:rPr>
        <w:t>ción oral de un tema de la especialidad a que se opta, elegido por la persona candidata de entre tres extraídos al azar por el tribunal de aquellos que componen la parte A de los temarios publicados por Orden de 9 de septiembre de 1993, del Ministerio de E</w:t>
      </w:r>
      <w:r>
        <w:rPr>
          <w:bCs/>
          <w:color w:val="000000"/>
          <w:sz w:val="21"/>
          <w:szCs w:val="21"/>
          <w:shd w:val="clear" w:color="auto" w:fill="FFFFFF"/>
        </w:rPr>
        <w:t>ducación y Ciencia (BOE 226, de 21 de septiembre de 1993) así</w:t>
      </w:r>
      <w:r>
        <w:rPr>
          <w:rFonts w:eastAsia="TimesNewRomanPSMT" w:cs="TimesNewRomanPSMT"/>
          <w:bCs/>
          <w:color w:val="000000"/>
          <w:sz w:val="21"/>
          <w:szCs w:val="21"/>
          <w:shd w:val="clear" w:color="auto" w:fill="FFFFFF"/>
        </w:rPr>
        <w:t xml:space="preserve"> como, para la especialidad de Primaria, el contenido en la Orden de 12 de marzo de 2007, del Ministerio de Educación y Ciencia (BOE núm. 64, de 15 de marzo) y anexo IV de la presente orden.</w:t>
      </w:r>
    </w:p>
    <w:p w:rsidR="005A6E8A" w:rsidRDefault="000D258A">
      <w:pPr>
        <w:pStyle w:val="Standard"/>
        <w:tabs>
          <w:tab w:val="left" w:pos="-426"/>
        </w:tabs>
        <w:spacing w:line="276" w:lineRule="auto"/>
        <w:jc w:val="both"/>
      </w:pPr>
      <w:r>
        <w:rPr>
          <w:rFonts w:eastAsia="TimesNewRomanPSMT" w:cs="TimesNewRomanPSMT"/>
          <w:bCs/>
          <w:color w:val="000000"/>
          <w:sz w:val="21"/>
          <w:szCs w:val="21"/>
          <w:shd w:val="clear" w:color="auto" w:fill="FFFFFF"/>
        </w:rPr>
        <w:t>La e</w:t>
      </w:r>
      <w:r>
        <w:rPr>
          <w:rFonts w:eastAsia="TimesNewRomanPSMT" w:cs="TimesNewRomanPSMT"/>
          <w:bCs/>
          <w:color w:val="000000"/>
          <w:sz w:val="21"/>
          <w:szCs w:val="21"/>
          <w:shd w:val="clear" w:color="auto" w:fill="FFFFFF"/>
        </w:rPr>
        <w:t>xposición</w:t>
      </w:r>
      <w:r>
        <w:rPr>
          <w:bCs/>
          <w:color w:val="000000"/>
          <w:sz w:val="21"/>
          <w:szCs w:val="21"/>
          <w:shd w:val="clear" w:color="auto" w:fill="FFFFFF"/>
        </w:rPr>
        <w:t xml:space="preserve"> tendrá dos partes: la primera versará sobre los aspectos científicos del tema; en la segunda se deberá hacer referencia a la relación del tema con el currículum oficial actualmente vigente en el presente curso escolar en la Comunidad Valenciana, </w:t>
      </w:r>
      <w:r>
        <w:rPr>
          <w:bCs/>
          <w:color w:val="000000"/>
          <w:sz w:val="21"/>
          <w:szCs w:val="21"/>
          <w:shd w:val="clear" w:color="auto" w:fill="FFFFFF"/>
        </w:rPr>
        <w:t>y desarrollará un aspecto didáctico de este aplicado a un determinado nivel previamente establecido por la persona aspirante. Finalizada la exposición, el tribunal podrá realizar un debate con la persona candidata sobre el contenido de su intervención.</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 xml:space="preserve">La </w:t>
      </w:r>
      <w:r>
        <w:rPr>
          <w:bCs/>
          <w:color w:val="000000"/>
          <w:sz w:val="21"/>
          <w:szCs w:val="21"/>
          <w:shd w:val="clear" w:color="auto" w:fill="FFFFFF"/>
        </w:rPr>
        <w:t>exposición y debate referidos en el párrafo anterior, que serán públicos, tendrán una duración máxima, respectivamente, de cuarenta-cinco minutos y de quince minutos. La persona candidata dispondrá, al menos, de una hora para su preparación, y podrá utiliz</w:t>
      </w:r>
      <w:r>
        <w:rPr>
          <w:bCs/>
          <w:color w:val="000000"/>
          <w:sz w:val="21"/>
          <w:szCs w:val="21"/>
          <w:shd w:val="clear" w:color="auto" w:fill="FFFFFF"/>
        </w:rPr>
        <w:t>ar en ella el material que estime oportuno.</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17. Requisitos de las personas candidatas</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Para su admisión al procedimiento de habilitación, las personas aspirantes deberán reunir los siguientes requisitos:</w:t>
      </w:r>
    </w:p>
    <w:p w:rsidR="005A6E8A" w:rsidRDefault="000D258A">
      <w:pPr>
        <w:pStyle w:val="Textoindependiente3"/>
        <w:spacing w:line="276" w:lineRule="auto"/>
        <w:jc w:val="both"/>
        <w:rPr>
          <w:b w:val="0"/>
          <w:bCs/>
          <w:color w:val="000000"/>
          <w:sz w:val="21"/>
          <w:szCs w:val="21"/>
          <w:shd w:val="clear" w:color="auto" w:fill="FFFFFF"/>
        </w:rPr>
      </w:pPr>
      <w:r>
        <w:rPr>
          <w:b w:val="0"/>
          <w:bCs/>
          <w:color w:val="000000"/>
          <w:sz w:val="21"/>
          <w:szCs w:val="21"/>
          <w:shd w:val="clear" w:color="auto" w:fill="FFFFFF"/>
        </w:rPr>
        <w:t xml:space="preserve">a) Ser personal funcionario de carrera del </w:t>
      </w:r>
      <w:r>
        <w:rPr>
          <w:b w:val="0"/>
          <w:bCs/>
          <w:color w:val="000000"/>
          <w:sz w:val="21"/>
          <w:szCs w:val="21"/>
          <w:shd w:val="clear" w:color="auto" w:fill="FFFFFF"/>
        </w:rPr>
        <w:t>cuerpo de Maestros directamente dependiente de la Conselleria de Educación, Cultura y Deporte.</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En caso de situación de excedencia voluntaria, de adscripción a puestos de función inspectora y de adscripción a plazas en el exterior o análogos, el cumplimient</w:t>
      </w:r>
      <w:r>
        <w:rPr>
          <w:bCs/>
          <w:color w:val="000000"/>
          <w:sz w:val="21"/>
          <w:szCs w:val="21"/>
          <w:shd w:val="clear" w:color="auto" w:fill="FFFFFF"/>
        </w:rPr>
        <w:t>o del requisito del destino se entenderá referido al último centro de destino inmediatamente anterior.</w:t>
      </w:r>
    </w:p>
    <w:p w:rsidR="005A6E8A" w:rsidRDefault="000D258A">
      <w:pPr>
        <w:pStyle w:val="Standard"/>
        <w:spacing w:line="276" w:lineRule="auto"/>
        <w:jc w:val="both"/>
      </w:pPr>
      <w:r>
        <w:rPr>
          <w:bCs/>
          <w:color w:val="000000"/>
          <w:sz w:val="21"/>
          <w:szCs w:val="21"/>
          <w:shd w:val="clear" w:color="auto" w:fill="FFFFFF"/>
        </w:rPr>
        <w:t xml:space="preserve">b) Poseer el nivel de titulación y los otros requisitos que se exigen para el ingreso libre en la especialidad que se pretenda adquirir, </w:t>
      </w:r>
      <w:r>
        <w:rPr>
          <w:bCs/>
          <w:color w:val="000000"/>
          <w:sz w:val="21"/>
          <w:szCs w:val="21"/>
        </w:rPr>
        <w:t>a excepción de l</w:t>
      </w:r>
      <w:r>
        <w:rPr>
          <w:bCs/>
          <w:color w:val="000000"/>
          <w:sz w:val="21"/>
          <w:szCs w:val="21"/>
        </w:rPr>
        <w:t>a acreditación de los idiomas oficiales de la Comunidad Valenciana.</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Estos requisitos deberán poseerse en el día de finalización del plazo de presentación de solicitudes.</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18. Solicitudes</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18.1 Forma</w:t>
      </w:r>
    </w:p>
    <w:p w:rsidR="005A6E8A" w:rsidRDefault="000D258A">
      <w:pPr>
        <w:spacing w:after="140" w:line="276" w:lineRule="auto"/>
      </w:pPr>
      <w:r>
        <w:rPr>
          <w:rFonts w:ascii="Roboto" w:eastAsia="Roboto" w:hAnsi="Roboto" w:cs="Roboto"/>
          <w:sz w:val="21"/>
          <w:szCs w:val="21"/>
          <w:lang w:eastAsia="zh-CN"/>
        </w:rPr>
        <w:t>Las personas que deseen participar en este proceso selectiv</w:t>
      </w:r>
      <w:r>
        <w:rPr>
          <w:rFonts w:ascii="Roboto" w:eastAsia="Roboto" w:hAnsi="Roboto" w:cs="Roboto"/>
          <w:sz w:val="21"/>
          <w:szCs w:val="21"/>
          <w:lang w:eastAsia="zh-CN"/>
        </w:rPr>
        <w:t>o deberán cumplimentar el modelo oficial de solicitud que estará disponible en la sede electrónica de la Generalitat Valenciana (</w:t>
      </w:r>
      <w:hyperlink r:id="rId64" w:history="1">
        <w:r>
          <w:rPr>
            <w:rFonts w:ascii="Roboto" w:hAnsi="Roboto"/>
            <w:sz w:val="21"/>
            <w:szCs w:val="21"/>
          </w:rPr>
          <w:t>http://</w:t>
        </w:r>
      </w:hyperlink>
      <w:hyperlink r:id="rId65" w:history="1">
        <w:r>
          <w:rPr>
            <w:rFonts w:ascii="Roboto" w:hAnsi="Roboto"/>
            <w:sz w:val="21"/>
            <w:szCs w:val="21"/>
          </w:rPr>
          <w:t>s</w:t>
        </w:r>
      </w:hyperlink>
      <w:hyperlink r:id="rId66" w:history="1">
        <w:r>
          <w:rPr>
            <w:rFonts w:ascii="Roboto" w:hAnsi="Roboto"/>
            <w:sz w:val="21"/>
            <w:szCs w:val="21"/>
          </w:rPr>
          <w:t>ede.gva.</w:t>
        </w:r>
        <w:r>
          <w:rPr>
            <w:rFonts w:ascii="Roboto" w:hAnsi="Roboto"/>
            <w:sz w:val="21"/>
            <w:szCs w:val="21"/>
          </w:rPr>
          <w:t>es</w:t>
        </w:r>
      </w:hyperlink>
      <w:r>
        <w:rPr>
          <w:rFonts w:ascii="Roboto" w:eastAsia="Roboto" w:hAnsi="Roboto" w:cs="Roboto"/>
          <w:sz w:val="21"/>
          <w:szCs w:val="21"/>
          <w:lang w:eastAsia="zh-CN"/>
        </w:rPr>
        <w:t>) y en la página web de la Conselleria de Educación, Cultura y Deporte (</w:t>
      </w:r>
      <w:hyperlink r:id="rId67" w:history="1">
        <w:r>
          <w:rPr>
            <w:rFonts w:ascii="Roboto" w:hAnsi="Roboto"/>
            <w:sz w:val="21"/>
            <w:szCs w:val="21"/>
          </w:rPr>
          <w:t>http:</w:t>
        </w:r>
      </w:hyperlink>
      <w:hyperlink r:id="rId68" w:history="1">
        <w:r>
          <w:rPr>
            <w:rFonts w:ascii="Roboto" w:hAnsi="Roboto"/>
            <w:sz w:val="21"/>
            <w:szCs w:val="21"/>
          </w:rPr>
          <w:t>//</w:t>
        </w:r>
      </w:hyperlink>
      <w:hyperlink r:id="rId69" w:history="1">
        <w:r>
          <w:rPr>
            <w:rFonts w:ascii="Roboto" w:hAnsi="Roboto"/>
            <w:sz w:val="21"/>
            <w:szCs w:val="21"/>
          </w:rPr>
          <w:t>www.</w:t>
        </w:r>
      </w:hyperlink>
      <w:hyperlink r:id="rId70" w:history="1">
        <w:r>
          <w:rPr>
            <w:rFonts w:ascii="Roboto" w:hAnsi="Roboto"/>
            <w:sz w:val="21"/>
            <w:szCs w:val="21"/>
          </w:rPr>
          <w:t>ceice.gva.es/</w:t>
        </w:r>
      </w:hyperlink>
      <w:hyperlink r:id="rId71" w:history="1">
        <w:r>
          <w:rPr>
            <w:rFonts w:ascii="Roboto" w:hAnsi="Roboto"/>
            <w:sz w:val="21"/>
            <w:szCs w:val="21"/>
          </w:rPr>
          <w:t>es</w:t>
        </w:r>
      </w:hyperlink>
      <w:hyperlink r:id="rId72" w:history="1">
        <w:r>
          <w:rPr>
            <w:rFonts w:ascii="Roboto" w:hAnsi="Roboto"/>
            <w:sz w:val="21"/>
            <w:szCs w:val="21"/>
          </w:rPr>
          <w:t>/web/rrhh-educacion/oposiciones</w:t>
        </w:r>
      </w:hyperlink>
      <w:r>
        <w:rPr>
          <w:rFonts w:ascii="Roboto" w:eastAsia="Roboto" w:hAnsi="Roboto" w:cs="Roboto"/>
          <w:sz w:val="21"/>
          <w:szCs w:val="21"/>
          <w:lang w:eastAsia="zh-CN"/>
        </w:rPr>
        <w:t>).</w:t>
      </w:r>
    </w:p>
    <w:p w:rsidR="005A6E8A" w:rsidRDefault="000D258A">
      <w:pPr>
        <w:tabs>
          <w:tab w:val="left" w:pos="-426"/>
        </w:tabs>
        <w:spacing w:line="276" w:lineRule="auto"/>
        <w:rPr>
          <w:rFonts w:ascii="Roboto" w:eastAsia="Roboto" w:hAnsi="Roboto" w:cs="Roboto"/>
          <w:bCs/>
          <w:sz w:val="21"/>
          <w:szCs w:val="21"/>
          <w:lang w:eastAsia="zh-CN"/>
        </w:rPr>
      </w:pPr>
      <w:r>
        <w:rPr>
          <w:rFonts w:ascii="Roboto" w:eastAsia="Roboto" w:hAnsi="Roboto" w:cs="Roboto"/>
          <w:bCs/>
          <w:sz w:val="21"/>
          <w:szCs w:val="21"/>
          <w:lang w:eastAsia="zh-CN"/>
        </w:rPr>
        <w:t>En la solicitud deberá consignarse que se participa por el procedimiento</w:t>
      </w:r>
      <w:r>
        <w:rPr>
          <w:rFonts w:ascii="Roboto" w:eastAsia="Roboto" w:hAnsi="Roboto" w:cs="Roboto"/>
          <w:bCs/>
          <w:sz w:val="21"/>
          <w:szCs w:val="21"/>
          <w:lang w:eastAsia="zh-CN"/>
        </w:rPr>
        <w:t xml:space="preserve"> de adquisición de nuevas especialidades, haciendo constar el código y nombre de la especialidad por la que se desee participar.</w:t>
      </w:r>
    </w:p>
    <w:p w:rsidR="005A6E8A" w:rsidRDefault="000D258A">
      <w:pPr>
        <w:spacing w:line="276" w:lineRule="auto"/>
        <w:rPr>
          <w:rFonts w:ascii="Roboto" w:eastAsia="Roboto" w:hAnsi="Roboto" w:cs="Roboto"/>
          <w:sz w:val="21"/>
          <w:szCs w:val="21"/>
          <w:lang w:eastAsia="zh-CN"/>
        </w:rPr>
      </w:pPr>
      <w:r>
        <w:rPr>
          <w:rFonts w:ascii="Roboto" w:eastAsia="Roboto" w:hAnsi="Roboto" w:cs="Roboto"/>
          <w:sz w:val="21"/>
          <w:szCs w:val="21"/>
          <w:lang w:eastAsia="zh-CN"/>
        </w:rPr>
        <w:t>Las solicitudes deberán cumplimentarse siguiendo las instrucciones que se indican, siendo necesario identificarse mediante el c</w:t>
      </w:r>
      <w:r>
        <w:rPr>
          <w:rFonts w:ascii="Roboto" w:eastAsia="Roboto" w:hAnsi="Roboto" w:cs="Roboto"/>
          <w:sz w:val="21"/>
          <w:szCs w:val="21"/>
          <w:lang w:eastAsia="zh-CN"/>
        </w:rPr>
        <w:t>ertificado digital en cualquiera de sus modalidades.</w:t>
      </w:r>
    </w:p>
    <w:p w:rsidR="005A6E8A" w:rsidRDefault="000D258A">
      <w:pPr>
        <w:tabs>
          <w:tab w:val="left" w:pos="-426"/>
        </w:tabs>
        <w:spacing w:line="276" w:lineRule="auto"/>
        <w:rPr>
          <w:rFonts w:ascii="Roboto" w:eastAsia="Roboto" w:hAnsi="Roboto" w:cs="Roboto"/>
          <w:sz w:val="21"/>
          <w:szCs w:val="21"/>
          <w:lang w:eastAsia="zh-CN"/>
        </w:rPr>
      </w:pPr>
      <w:r>
        <w:rPr>
          <w:rFonts w:ascii="Roboto" w:eastAsia="Roboto" w:hAnsi="Roboto" w:cs="Roboto"/>
          <w:sz w:val="21"/>
          <w:szCs w:val="21"/>
          <w:lang w:eastAsia="zh-CN"/>
        </w:rPr>
        <w:t>La solicitud se considerará presentada y registrada ante la administración en el momento que sea completado todo el proceso telemático. Las personas aspirantes deberán guardar los justificantes generados</w:t>
      </w:r>
      <w:r>
        <w:rPr>
          <w:rFonts w:ascii="Roboto" w:eastAsia="Roboto" w:hAnsi="Roboto" w:cs="Roboto"/>
          <w:sz w:val="21"/>
          <w:szCs w:val="21"/>
          <w:lang w:eastAsia="zh-CN"/>
        </w:rPr>
        <w:t>, como confirmación de la presentación telemática.</w:t>
      </w:r>
    </w:p>
    <w:p w:rsidR="005A6E8A" w:rsidRDefault="000D258A">
      <w:pPr>
        <w:spacing w:line="276" w:lineRule="auto"/>
      </w:pPr>
      <w:r>
        <w:rPr>
          <w:rFonts w:ascii="Roboto" w:eastAsia="Roboto" w:hAnsi="Roboto" w:cs="Roboto"/>
          <w:sz w:val="21"/>
          <w:szCs w:val="21"/>
          <w:lang w:eastAsia="zh-CN"/>
        </w:rPr>
        <w:t>La solicitud se cumplimentará de acuerdo con las instrucciones que figuran en la plataforma electrónica y en las bases de la presente orden.</w:t>
      </w:r>
    </w:p>
    <w:p w:rsidR="005A6E8A" w:rsidRDefault="000D258A">
      <w:pPr>
        <w:spacing w:line="276" w:lineRule="auto"/>
      </w:pPr>
      <w:r>
        <w:rPr>
          <w:rFonts w:ascii="Roboto" w:eastAsia="Roboto" w:hAnsi="Roboto" w:cs="Arial"/>
          <w:sz w:val="21"/>
          <w:szCs w:val="21"/>
          <w:lang w:eastAsia="zh-CN"/>
        </w:rPr>
        <w:t>Aquellas solicitudes cumplimentadas o registradas por otros medi</w:t>
      </w:r>
      <w:r>
        <w:rPr>
          <w:rFonts w:ascii="Roboto" w:eastAsia="Roboto" w:hAnsi="Roboto" w:cs="Arial"/>
          <w:sz w:val="21"/>
          <w:szCs w:val="21"/>
          <w:lang w:eastAsia="zh-CN"/>
        </w:rPr>
        <w:t>os diferentes a la vía telemática indicada en la base 3.1 de esta orden, se tendrán por no presentadas en plazo.</w:t>
      </w:r>
    </w:p>
    <w:p w:rsidR="005A6E8A" w:rsidRDefault="000D258A">
      <w:pPr>
        <w:tabs>
          <w:tab w:val="left" w:pos="-426"/>
        </w:tabs>
        <w:spacing w:line="276" w:lineRule="auto"/>
      </w:pPr>
      <w:r>
        <w:rPr>
          <w:rFonts w:ascii="Roboto" w:eastAsia="Roboto" w:hAnsi="Roboto" w:cs="Roboto"/>
          <w:bCs/>
          <w:sz w:val="21"/>
          <w:szCs w:val="21"/>
          <w:lang w:eastAsia="zh-CN"/>
        </w:rPr>
        <w:t>No podrá presentarse más de una solicitud, salvo que se opte a más de una especialidad. En este caso, se deberán presentar tantas solicitudes c</w:t>
      </w:r>
      <w:r>
        <w:rPr>
          <w:rFonts w:ascii="Roboto" w:eastAsia="Roboto" w:hAnsi="Roboto" w:cs="Roboto"/>
          <w:bCs/>
          <w:sz w:val="21"/>
          <w:szCs w:val="21"/>
          <w:lang w:eastAsia="zh-CN"/>
        </w:rPr>
        <w:t>omo número de especialidades a las que se opta. No obstante, la opción a más de una especialidad no implica que se pueda asistir a las pruebas de todos los tribunales donde ha sido asignado.</w:t>
      </w:r>
    </w:p>
    <w:p w:rsidR="005A6E8A" w:rsidRDefault="000D258A">
      <w:pPr>
        <w:tabs>
          <w:tab w:val="left" w:pos="-426"/>
        </w:tabs>
        <w:spacing w:line="276" w:lineRule="auto"/>
        <w:rPr>
          <w:rFonts w:ascii="Roboto" w:eastAsia="NSimSun" w:hAnsi="Roboto" w:cs="Mangal"/>
          <w:bCs/>
          <w:sz w:val="21"/>
          <w:szCs w:val="21"/>
          <w:lang w:eastAsia="zh-CN"/>
        </w:rPr>
      </w:pPr>
      <w:r>
        <w:rPr>
          <w:rFonts w:ascii="Roboto" w:eastAsia="NSimSun" w:hAnsi="Roboto" w:cs="Mangal"/>
          <w:bCs/>
          <w:sz w:val="21"/>
          <w:szCs w:val="21"/>
          <w:lang w:eastAsia="zh-CN"/>
        </w:rPr>
        <w:t>En caso que se presente más de una solicitud por especialidad, se</w:t>
      </w:r>
      <w:r>
        <w:rPr>
          <w:rFonts w:ascii="Roboto" w:eastAsia="NSimSun" w:hAnsi="Roboto" w:cs="Mangal"/>
          <w:bCs/>
          <w:sz w:val="21"/>
          <w:szCs w:val="21"/>
          <w:lang w:eastAsia="zh-CN"/>
        </w:rPr>
        <w:t>rá válida la última.</w:t>
      </w:r>
    </w:p>
    <w:p w:rsidR="005A6E8A" w:rsidRDefault="000D258A">
      <w:pPr>
        <w:tabs>
          <w:tab w:val="left" w:pos="-426"/>
        </w:tabs>
        <w:spacing w:after="140" w:line="276" w:lineRule="auto"/>
        <w:rPr>
          <w:rFonts w:ascii="Roboto" w:eastAsia="Roboto" w:hAnsi="Roboto" w:cs="Roboto"/>
          <w:sz w:val="21"/>
          <w:szCs w:val="21"/>
          <w:lang w:eastAsia="zh-CN"/>
        </w:rPr>
      </w:pPr>
      <w:r>
        <w:rPr>
          <w:rFonts w:ascii="Roboto" w:eastAsia="Roboto" w:hAnsi="Roboto" w:cs="Roboto"/>
          <w:sz w:val="21"/>
          <w:szCs w:val="21"/>
          <w:lang w:eastAsia="zh-CN"/>
        </w:rPr>
        <w:t>Las personas que participen en este procedimiento no abonarán ninguna cantidad por los derechos de examen.</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18.2. Plazo de presentación</w:t>
      </w:r>
    </w:p>
    <w:p w:rsidR="005A6E8A" w:rsidRDefault="000D258A">
      <w:pPr>
        <w:pStyle w:val="Textbody"/>
        <w:spacing w:line="276" w:lineRule="auto"/>
        <w:ind w:firstLine="0"/>
      </w:pPr>
      <w:r>
        <w:rPr>
          <w:color w:val="000000"/>
          <w:sz w:val="21"/>
          <w:szCs w:val="21"/>
          <w:shd w:val="clear" w:color="auto" w:fill="FFFFFF"/>
        </w:rPr>
        <w:t>El plazo de presentación de solicitudes s</w:t>
      </w:r>
      <w:r>
        <w:rPr>
          <w:color w:val="000000"/>
          <w:sz w:val="21"/>
          <w:szCs w:val="21"/>
        </w:rPr>
        <w:t>erá del día 11de enero</w:t>
      </w:r>
      <w:r>
        <w:rPr>
          <w:color w:val="000000"/>
          <w:sz w:val="21"/>
          <w:szCs w:val="21"/>
        </w:rPr>
        <w:t xml:space="preserve"> de 2022 hasta el día 31 de enero de 2022, ambos inclusive. La no presentación de la misma en tiempo y forma supondrá la exclusión de la persona aspirante.</w:t>
      </w:r>
    </w:p>
    <w:p w:rsidR="005A6E8A" w:rsidRDefault="000D258A">
      <w:pPr>
        <w:pStyle w:val="Standard"/>
        <w:tabs>
          <w:tab w:val="left" w:pos="-426"/>
        </w:tabs>
        <w:spacing w:line="276" w:lineRule="auto"/>
        <w:jc w:val="both"/>
        <w:rPr>
          <w:bCs/>
          <w:color w:val="000000"/>
          <w:sz w:val="21"/>
          <w:szCs w:val="21"/>
        </w:rPr>
      </w:pPr>
      <w:r>
        <w:rPr>
          <w:bCs/>
          <w:color w:val="000000"/>
          <w:sz w:val="21"/>
          <w:szCs w:val="21"/>
        </w:rPr>
        <w:t>19. Admisión de personas aspirantes</w:t>
      </w:r>
    </w:p>
    <w:p w:rsidR="005A6E8A" w:rsidRDefault="000D258A">
      <w:pPr>
        <w:pStyle w:val="Textbody"/>
        <w:tabs>
          <w:tab w:val="left" w:pos="-426"/>
        </w:tabs>
        <w:spacing w:line="276" w:lineRule="auto"/>
        <w:ind w:firstLine="0"/>
        <w:rPr>
          <w:bCs/>
          <w:color w:val="000000"/>
          <w:sz w:val="21"/>
          <w:szCs w:val="21"/>
          <w:shd w:val="clear" w:color="auto" w:fill="FFFFFF"/>
        </w:rPr>
      </w:pPr>
      <w:r>
        <w:rPr>
          <w:bCs/>
          <w:color w:val="000000"/>
          <w:sz w:val="21"/>
          <w:szCs w:val="21"/>
          <w:shd w:val="clear" w:color="auto" w:fill="FFFFFF"/>
        </w:rPr>
        <w:t xml:space="preserve">A este respecto es de aplicación a esta convocatoria de </w:t>
      </w:r>
      <w:r>
        <w:rPr>
          <w:bCs/>
          <w:color w:val="000000"/>
          <w:sz w:val="21"/>
          <w:szCs w:val="21"/>
          <w:shd w:val="clear" w:color="auto" w:fill="FFFFFF"/>
        </w:rPr>
        <w:t>adquisición de nuevas especialidades la base 4 del Título I de la convocatoria del procedimiento selectivo para ingreso en el cuerpo de Maestros que, conjuntamente, se lleva a cabo por la presente orden.</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20. Tribunales</w:t>
      </w: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Los tribunales para este procedimient</w:t>
      </w:r>
      <w:r>
        <w:rPr>
          <w:bCs/>
          <w:color w:val="000000"/>
          <w:sz w:val="21"/>
          <w:szCs w:val="21"/>
          <w:shd w:val="clear" w:color="auto" w:fill="FFFFFF"/>
        </w:rPr>
        <w:t>o serán los mismos que actúen en los procedimientos regulados en el Título I y tendrán las funciones indicadas.</w:t>
      </w:r>
    </w:p>
    <w:p w:rsidR="005A6E8A" w:rsidRDefault="000D258A">
      <w:pPr>
        <w:pStyle w:val="Textbody"/>
        <w:tabs>
          <w:tab w:val="left" w:pos="-426"/>
        </w:tabs>
        <w:spacing w:line="276" w:lineRule="auto"/>
        <w:ind w:firstLine="0"/>
        <w:rPr>
          <w:bCs/>
          <w:color w:val="000000"/>
          <w:sz w:val="21"/>
          <w:szCs w:val="21"/>
          <w:shd w:val="clear" w:color="auto" w:fill="FFFFFF"/>
        </w:rPr>
      </w:pPr>
      <w:r>
        <w:rPr>
          <w:bCs/>
          <w:color w:val="000000"/>
          <w:sz w:val="21"/>
          <w:szCs w:val="21"/>
          <w:shd w:val="clear" w:color="auto" w:fill="FFFFFF"/>
        </w:rPr>
        <w:t>Corresponde a los tribunales:</w:t>
      </w:r>
    </w:p>
    <w:p w:rsidR="005A6E8A" w:rsidRDefault="000D258A">
      <w:pPr>
        <w:pStyle w:val="Textbody"/>
        <w:tabs>
          <w:tab w:val="left" w:pos="-426"/>
        </w:tabs>
        <w:spacing w:line="276" w:lineRule="auto"/>
        <w:ind w:firstLine="0"/>
        <w:rPr>
          <w:bCs/>
          <w:color w:val="000000"/>
          <w:sz w:val="21"/>
          <w:szCs w:val="21"/>
          <w:shd w:val="clear" w:color="auto" w:fill="FFFFFF"/>
        </w:rPr>
      </w:pPr>
      <w:r>
        <w:rPr>
          <w:bCs/>
          <w:color w:val="000000"/>
          <w:sz w:val="21"/>
          <w:szCs w:val="21"/>
          <w:shd w:val="clear" w:color="auto" w:fill="FFFFFF"/>
        </w:rPr>
        <w:t xml:space="preserve">-La elaboración de los criterios de evaluación y su ponderación dentro de las distintas partes de la prueba de la </w:t>
      </w:r>
      <w:r>
        <w:rPr>
          <w:bCs/>
          <w:color w:val="000000"/>
          <w:sz w:val="21"/>
          <w:szCs w:val="21"/>
          <w:shd w:val="clear" w:color="auto" w:fill="FFFFFF"/>
        </w:rPr>
        <w:t>fase de oposición y su publicación en la web con anterioridad al inicio del procedimiento.</w:t>
      </w:r>
    </w:p>
    <w:p w:rsidR="005A6E8A" w:rsidRDefault="000D258A">
      <w:pPr>
        <w:pStyle w:val="Textbody"/>
        <w:spacing w:line="276" w:lineRule="auto"/>
        <w:ind w:firstLine="0"/>
        <w:rPr>
          <w:bCs/>
          <w:color w:val="000000"/>
          <w:sz w:val="21"/>
          <w:szCs w:val="21"/>
          <w:shd w:val="clear" w:color="auto" w:fill="FFFFFF"/>
        </w:rPr>
      </w:pPr>
      <w:r>
        <w:rPr>
          <w:bCs/>
          <w:color w:val="000000"/>
          <w:sz w:val="21"/>
          <w:szCs w:val="21"/>
          <w:shd w:val="clear" w:color="auto" w:fill="FFFFFF"/>
        </w:rPr>
        <w:t>-La valoración de los conocimientos propios y específicos del ámbito cultural, científico o artístico de la especialidad a que se refiere el artículo 53 del Reglamen</w:t>
      </w:r>
      <w:r>
        <w:rPr>
          <w:bCs/>
          <w:color w:val="000000"/>
          <w:sz w:val="21"/>
          <w:szCs w:val="21"/>
          <w:shd w:val="clear" w:color="auto" w:fill="FFFFFF"/>
        </w:rPr>
        <w:t>to de ingreso, accesos y adquisición de nuevas especialidades en los cuerpos docentes, aprobado por el Real Decreto 276/2007, de 23 de febrero.</w:t>
      </w:r>
    </w:p>
    <w:p w:rsidR="005A6E8A" w:rsidRDefault="000D258A">
      <w:pPr>
        <w:pStyle w:val="Textbody"/>
        <w:spacing w:line="276" w:lineRule="auto"/>
        <w:ind w:firstLine="0"/>
        <w:rPr>
          <w:bCs/>
          <w:color w:val="000000"/>
          <w:sz w:val="21"/>
          <w:szCs w:val="21"/>
          <w:shd w:val="clear" w:color="auto" w:fill="FFFFFF"/>
        </w:rPr>
      </w:pPr>
      <w:r>
        <w:rPr>
          <w:bCs/>
          <w:color w:val="000000"/>
          <w:sz w:val="21"/>
          <w:szCs w:val="21"/>
          <w:shd w:val="clear" w:color="auto" w:fill="FFFFFF"/>
        </w:rPr>
        <w:t>-La elaboración de las listas de las personas aspirantes que han sido declaradas aptas.</w:t>
      </w:r>
    </w:p>
    <w:p w:rsidR="005A6E8A" w:rsidRDefault="000D258A">
      <w:pPr>
        <w:pStyle w:val="Textbody"/>
        <w:spacing w:line="276" w:lineRule="auto"/>
        <w:ind w:firstLine="0"/>
        <w:rPr>
          <w:bCs/>
          <w:color w:val="000000"/>
          <w:sz w:val="21"/>
          <w:szCs w:val="21"/>
          <w:shd w:val="clear" w:color="auto" w:fill="FFFFFF"/>
        </w:rPr>
      </w:pPr>
      <w:r>
        <w:rPr>
          <w:bCs/>
          <w:color w:val="000000"/>
          <w:sz w:val="21"/>
          <w:szCs w:val="21"/>
          <w:shd w:val="clear" w:color="auto" w:fill="FFFFFF"/>
        </w:rPr>
        <w:t>-La elevación de las lis</w:t>
      </w:r>
      <w:r>
        <w:rPr>
          <w:bCs/>
          <w:color w:val="000000"/>
          <w:sz w:val="21"/>
          <w:szCs w:val="21"/>
          <w:shd w:val="clear" w:color="auto" w:fill="FFFFFF"/>
        </w:rPr>
        <w:t>tas a que se refiere el párrafo anterior al órgano convocante.</w:t>
      </w:r>
    </w:p>
    <w:p w:rsidR="005A6E8A" w:rsidRDefault="000D258A">
      <w:pPr>
        <w:pStyle w:val="Textbody"/>
        <w:tabs>
          <w:tab w:val="left" w:pos="-426"/>
        </w:tabs>
        <w:spacing w:line="276" w:lineRule="auto"/>
        <w:ind w:firstLine="0"/>
        <w:rPr>
          <w:bCs/>
          <w:color w:val="000000"/>
          <w:sz w:val="21"/>
          <w:szCs w:val="21"/>
          <w:shd w:val="clear" w:color="auto" w:fill="FFFFFF"/>
        </w:rPr>
      </w:pPr>
      <w:r>
        <w:rPr>
          <w:bCs/>
          <w:color w:val="000000"/>
          <w:sz w:val="21"/>
          <w:szCs w:val="21"/>
          <w:shd w:val="clear" w:color="auto" w:fill="FFFFFF"/>
        </w:rPr>
        <w:t>En el desarrollo del procedimiento, los tribunales resolverán todas las dudas que pudieran surgir en aplicación de estas normas, así como lo que se ha de hacer en los casos no previstos.</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21. Co</w:t>
      </w:r>
      <w:r>
        <w:rPr>
          <w:bCs/>
          <w:color w:val="000000"/>
          <w:sz w:val="21"/>
          <w:szCs w:val="21"/>
          <w:shd w:val="clear" w:color="auto" w:fill="FFFFFF"/>
        </w:rPr>
        <w:t>mienzo y desarrollo de las pruebas</w:t>
      </w:r>
    </w:p>
    <w:p w:rsidR="005A6E8A" w:rsidRDefault="000D258A">
      <w:pPr>
        <w:pStyle w:val="Textbody"/>
        <w:tabs>
          <w:tab w:val="left" w:pos="-426"/>
        </w:tabs>
        <w:spacing w:line="276" w:lineRule="auto"/>
        <w:ind w:firstLine="0"/>
        <w:rPr>
          <w:bCs/>
          <w:color w:val="000000"/>
          <w:sz w:val="21"/>
          <w:szCs w:val="21"/>
          <w:shd w:val="clear" w:color="auto" w:fill="FFFFFF"/>
        </w:rPr>
      </w:pPr>
      <w:r>
        <w:rPr>
          <w:bCs/>
          <w:color w:val="000000"/>
          <w:sz w:val="21"/>
          <w:szCs w:val="21"/>
          <w:shd w:val="clear" w:color="auto" w:fill="FFFFFF"/>
        </w:rPr>
        <w:t>El comienzo y desarrollo de las pruebas se realizará de conformidad con lo dispuesto en la base 6 del Título I de la convocatoria del procedimiento selectivo para ingreso en el cuerpo de Maestros.</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22. Calificación</w:t>
      </w:r>
    </w:p>
    <w:p w:rsidR="005A6E8A" w:rsidRDefault="000D258A">
      <w:pPr>
        <w:pStyle w:val="Textoindependiente3"/>
        <w:spacing w:line="276" w:lineRule="auto"/>
        <w:jc w:val="both"/>
        <w:rPr>
          <w:b w:val="0"/>
          <w:color w:val="000000"/>
          <w:sz w:val="21"/>
          <w:szCs w:val="21"/>
          <w:shd w:val="clear" w:color="auto" w:fill="FFFFFF"/>
        </w:rPr>
      </w:pPr>
      <w:r>
        <w:rPr>
          <w:b w:val="0"/>
          <w:color w:val="000000"/>
          <w:sz w:val="21"/>
          <w:szCs w:val="21"/>
          <w:shd w:val="clear" w:color="auto" w:fill="FFFFFF"/>
        </w:rPr>
        <w:t>22.1 Va</w:t>
      </w:r>
      <w:r>
        <w:rPr>
          <w:b w:val="0"/>
          <w:color w:val="000000"/>
          <w:sz w:val="21"/>
          <w:szCs w:val="21"/>
          <w:shd w:val="clear" w:color="auto" w:fill="FFFFFF"/>
        </w:rPr>
        <w:t>loración de la prueba</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Los tribunales valorarán la prueba como apto o no apto, y obtendrán la nueva o nuevas especialidades únicamente las personas aspirantes calificadas como aptas.</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22.2 Alegaciones</w:t>
      </w:r>
    </w:p>
    <w:p w:rsidR="005A6E8A" w:rsidRDefault="000D258A">
      <w:pPr>
        <w:tabs>
          <w:tab w:val="left" w:pos="-426"/>
        </w:tabs>
        <w:spacing w:line="276" w:lineRule="auto"/>
        <w:rPr>
          <w:rFonts w:ascii="Roboto" w:eastAsia="Arial" w:hAnsi="Roboto" w:cs="Arial"/>
          <w:bCs/>
          <w:color w:val="auto"/>
          <w:sz w:val="21"/>
          <w:szCs w:val="21"/>
          <w:lang w:eastAsia="zh-CN"/>
        </w:rPr>
      </w:pPr>
      <w:r>
        <w:rPr>
          <w:rFonts w:ascii="Roboto" w:eastAsia="Arial" w:hAnsi="Roboto" w:cs="Arial"/>
          <w:bCs/>
          <w:color w:val="auto"/>
          <w:sz w:val="21"/>
          <w:szCs w:val="21"/>
          <w:lang w:eastAsia="zh-CN"/>
        </w:rPr>
        <w:t xml:space="preserve">Publicadas las listas de calificación </w:t>
      </w:r>
      <w:r>
        <w:rPr>
          <w:rFonts w:ascii="Roboto" w:eastAsia="Arial" w:hAnsi="Roboto" w:cs="Arial"/>
          <w:bCs/>
          <w:color w:val="auto"/>
          <w:sz w:val="21"/>
          <w:szCs w:val="21"/>
          <w:lang w:eastAsia="zh-CN"/>
        </w:rPr>
        <w:t>provisionales, las personas aspirantes podrán presentar por escrito alegaciones ante el tribunal correspondiente, desde las 9 horas hasta las 14 horas del día siguiente al de su publicación.</w:t>
      </w:r>
    </w:p>
    <w:p w:rsidR="005A6E8A" w:rsidRDefault="000D258A">
      <w:pPr>
        <w:tabs>
          <w:tab w:val="left" w:pos="-426"/>
        </w:tabs>
        <w:spacing w:line="276" w:lineRule="auto"/>
        <w:rPr>
          <w:rFonts w:ascii="Roboto" w:eastAsia="Arial" w:hAnsi="Roboto" w:cs="Arial"/>
          <w:bCs/>
          <w:color w:val="auto"/>
          <w:sz w:val="21"/>
          <w:szCs w:val="21"/>
          <w:lang w:eastAsia="zh-CN"/>
        </w:rPr>
      </w:pPr>
      <w:r>
        <w:rPr>
          <w:rFonts w:ascii="Roboto" w:eastAsia="Arial" w:hAnsi="Roboto" w:cs="Arial"/>
          <w:bCs/>
          <w:color w:val="auto"/>
          <w:sz w:val="21"/>
          <w:szCs w:val="21"/>
          <w:lang w:eastAsia="zh-CN"/>
        </w:rPr>
        <w:t>Concluido dicho plazo y revisadas las alegaciones, el tribunal pr</w:t>
      </w:r>
      <w:r>
        <w:rPr>
          <w:rFonts w:ascii="Roboto" w:eastAsia="Arial" w:hAnsi="Roboto" w:cs="Arial"/>
          <w:bCs/>
          <w:color w:val="auto"/>
          <w:sz w:val="21"/>
          <w:szCs w:val="21"/>
          <w:lang w:eastAsia="zh-CN"/>
        </w:rPr>
        <w:t>ocederá a la publicación de las listas de calificación definitivas en la misma forma que las listas provisionales.</w:t>
      </w:r>
    </w:p>
    <w:p w:rsidR="005A6E8A" w:rsidRDefault="000D258A">
      <w:pPr>
        <w:tabs>
          <w:tab w:val="left" w:pos="-426"/>
        </w:tabs>
        <w:spacing w:line="276" w:lineRule="auto"/>
        <w:rPr>
          <w:rFonts w:ascii="Roboto" w:eastAsia="Arial" w:hAnsi="Roboto" w:cs="Arial"/>
          <w:bCs/>
          <w:color w:val="auto"/>
          <w:sz w:val="21"/>
          <w:szCs w:val="21"/>
          <w:lang w:eastAsia="zh-CN"/>
        </w:rPr>
      </w:pPr>
      <w:r>
        <w:rPr>
          <w:rFonts w:ascii="Roboto" w:eastAsia="Arial" w:hAnsi="Roboto" w:cs="Arial"/>
          <w:bCs/>
          <w:color w:val="auto"/>
          <w:sz w:val="21"/>
          <w:szCs w:val="21"/>
          <w:lang w:eastAsia="zh-CN"/>
        </w:rPr>
        <w:t xml:space="preserve">Las alegaciones presentadas se considerarán estimadas o no con la modificación, en su caso, de las puntuaciones, mediante la publicación del </w:t>
      </w:r>
      <w:r>
        <w:rPr>
          <w:rFonts w:ascii="Roboto" w:eastAsia="Arial" w:hAnsi="Roboto" w:cs="Arial"/>
          <w:bCs/>
          <w:color w:val="auto"/>
          <w:sz w:val="21"/>
          <w:szCs w:val="21"/>
          <w:lang w:eastAsia="zh-CN"/>
        </w:rPr>
        <w:t>listado definitivo.</w:t>
      </w:r>
    </w:p>
    <w:p w:rsidR="005A6E8A" w:rsidRDefault="000D258A">
      <w:pPr>
        <w:pStyle w:val="Standard"/>
        <w:tabs>
          <w:tab w:val="left" w:pos="-426"/>
        </w:tabs>
        <w:spacing w:line="276" w:lineRule="auto"/>
        <w:jc w:val="both"/>
        <w:rPr>
          <w:bCs/>
          <w:color w:val="000000"/>
          <w:sz w:val="21"/>
          <w:szCs w:val="21"/>
          <w:shd w:val="clear" w:color="auto" w:fill="FFFFFF"/>
        </w:rPr>
      </w:pPr>
      <w:r>
        <w:rPr>
          <w:bCs/>
          <w:color w:val="000000"/>
          <w:sz w:val="21"/>
          <w:szCs w:val="21"/>
          <w:shd w:val="clear" w:color="auto" w:fill="FFFFFF"/>
        </w:rPr>
        <w:t>22.3. Publicación y recursos</w:t>
      </w:r>
    </w:p>
    <w:p w:rsidR="005A6E8A" w:rsidRDefault="000D258A">
      <w:pPr>
        <w:tabs>
          <w:tab w:val="left" w:pos="-426"/>
        </w:tabs>
        <w:spacing w:line="276" w:lineRule="auto"/>
      </w:pPr>
      <w:r>
        <w:rPr>
          <w:rFonts w:ascii="Roboto" w:eastAsia="Roboto" w:hAnsi="Roboto" w:cs="Roboto"/>
          <w:bCs/>
          <w:sz w:val="21"/>
          <w:szCs w:val="21"/>
          <w:lang w:eastAsia="zh-CN"/>
        </w:rPr>
        <w:t>La Dirección General de Personal Docente, una vez comprobado que las personas aspirantes calificadas como aptas reúnen los requisitos exigidos en la base 17 del Título II de esta convocatoria, publicará en e</w:t>
      </w:r>
      <w:r>
        <w:rPr>
          <w:rFonts w:ascii="Roboto" w:eastAsia="Roboto" w:hAnsi="Roboto" w:cs="Roboto"/>
          <w:bCs/>
          <w:sz w:val="21"/>
          <w:szCs w:val="21"/>
          <w:lang w:eastAsia="zh-CN"/>
        </w:rPr>
        <w:t xml:space="preserve">l </w:t>
      </w:r>
      <w:r>
        <w:rPr>
          <w:rFonts w:ascii="Roboto" w:eastAsia="Roboto" w:hAnsi="Roboto" w:cs="Roboto"/>
          <w:bCs/>
          <w:i/>
          <w:iCs/>
          <w:sz w:val="21"/>
          <w:szCs w:val="21"/>
          <w:lang w:eastAsia="zh-CN"/>
        </w:rPr>
        <w:t>Diari Oficial de la Generalitat Valenciana</w:t>
      </w:r>
      <w:r>
        <w:rPr>
          <w:rFonts w:ascii="Roboto" w:eastAsia="Roboto" w:hAnsi="Roboto" w:cs="Roboto"/>
          <w:bCs/>
          <w:sz w:val="21"/>
          <w:szCs w:val="21"/>
          <w:lang w:eastAsia="zh-CN"/>
        </w:rPr>
        <w:t xml:space="preserve"> y en la web de la conselleria de las listas únicas de las personas aspirantes que han conseguido una nueva especialidad.</w:t>
      </w:r>
    </w:p>
    <w:p w:rsidR="005A6E8A" w:rsidRDefault="000D258A">
      <w:pPr>
        <w:tabs>
          <w:tab w:val="left" w:pos="-426"/>
        </w:tabs>
        <w:spacing w:line="276" w:lineRule="auto"/>
      </w:pPr>
      <w:r>
        <w:rPr>
          <w:rFonts w:ascii="Roboto" w:eastAsia="Roboto" w:hAnsi="Roboto" w:cs="Roboto"/>
          <w:bCs/>
          <w:sz w:val="21"/>
          <w:szCs w:val="21"/>
          <w:lang w:eastAsia="zh-CN"/>
        </w:rPr>
        <w:t>Esta lista se elevará a la Conselleria de Educación,  Cultura y Deporte y se publicará en</w:t>
      </w:r>
      <w:r>
        <w:rPr>
          <w:rFonts w:ascii="Roboto" w:eastAsia="Roboto" w:hAnsi="Roboto" w:cs="Roboto"/>
          <w:bCs/>
          <w:sz w:val="21"/>
          <w:szCs w:val="21"/>
          <w:lang w:eastAsia="zh-CN"/>
        </w:rPr>
        <w:t xml:space="preserve"> la página web de la Conselleria (</w:t>
      </w:r>
      <w:hyperlink r:id="rId73" w:history="1">
        <w:r>
          <w:rPr>
            <w:rFonts w:ascii="Roboto" w:eastAsia="Roboto" w:hAnsi="Roboto" w:cs="Roboto"/>
            <w:color w:val="auto"/>
            <w:sz w:val="21"/>
            <w:szCs w:val="21"/>
            <w:lang w:eastAsia="zh-CN"/>
          </w:rPr>
          <w:t>http://www.ceice.gva.es</w:t>
        </w:r>
      </w:hyperlink>
      <w:r>
        <w:rPr>
          <w:rFonts w:ascii="Roboto" w:eastAsia="Roboto" w:hAnsi="Roboto" w:cs="Roboto"/>
          <w:bCs/>
          <w:sz w:val="21"/>
          <w:szCs w:val="21"/>
          <w:lang w:eastAsia="zh-CN"/>
        </w:rPr>
        <w:t>), y s</w:t>
      </w:r>
      <w:r>
        <w:rPr>
          <w:rFonts w:ascii="Roboto" w:eastAsia="Roboto" w:hAnsi="Roboto" w:cs="Roboto"/>
          <w:bCs/>
          <w:sz w:val="21"/>
          <w:szCs w:val="21"/>
        </w:rPr>
        <w:t>e establecerá un plazo de tres días naturales para la presentación de reclamaciones y correcciones de posibles errores materiales, de hecho o aritmétic</w:t>
      </w:r>
      <w:r>
        <w:rPr>
          <w:rFonts w:ascii="Roboto" w:eastAsia="Roboto" w:hAnsi="Roboto" w:cs="Roboto"/>
          <w:bCs/>
          <w:sz w:val="21"/>
          <w:szCs w:val="21"/>
        </w:rPr>
        <w:t>os, a través de la sede electrónica de la Generalitat Valenciana (</w:t>
      </w:r>
      <w:hyperlink r:id="rId74" w:history="1">
        <w:r>
          <w:rPr>
            <w:rFonts w:ascii="Roboto" w:hAnsi="Roboto"/>
            <w:sz w:val="21"/>
            <w:szCs w:val="21"/>
          </w:rPr>
          <w:t>http://s</w:t>
        </w:r>
      </w:hyperlink>
      <w:hyperlink r:id="rId75" w:history="1">
        <w:r>
          <w:rPr>
            <w:rFonts w:ascii="Roboto" w:hAnsi="Roboto"/>
            <w:sz w:val="21"/>
            <w:szCs w:val="21"/>
          </w:rPr>
          <w:t>ede.gva.es</w:t>
        </w:r>
      </w:hyperlink>
      <w:r>
        <w:rPr>
          <w:rFonts w:ascii="Roboto" w:eastAsia="Roboto" w:hAnsi="Roboto" w:cs="Roboto"/>
          <w:bCs/>
          <w:sz w:val="21"/>
          <w:szCs w:val="21"/>
        </w:rPr>
        <w:t>), o a través de la página web de la Conselleria de Educación, Cultura y Deporte (</w:t>
      </w:r>
      <w:hyperlink r:id="rId76" w:history="1">
        <w:r>
          <w:rPr>
            <w:rFonts w:ascii="Roboto" w:hAnsi="Roboto"/>
            <w:sz w:val="21"/>
            <w:szCs w:val="21"/>
          </w:rPr>
          <w:t>http:</w:t>
        </w:r>
      </w:hyperlink>
      <w:hyperlink r:id="rId77" w:history="1">
        <w:r>
          <w:rPr>
            <w:rFonts w:ascii="Roboto" w:hAnsi="Roboto"/>
            <w:sz w:val="21"/>
            <w:szCs w:val="21"/>
          </w:rPr>
          <w:t>//</w:t>
        </w:r>
      </w:hyperlink>
      <w:hyperlink r:id="rId78" w:history="1">
        <w:r>
          <w:rPr>
            <w:rFonts w:ascii="Roboto" w:hAnsi="Roboto"/>
            <w:sz w:val="21"/>
            <w:szCs w:val="21"/>
          </w:rPr>
          <w:t>www.</w:t>
        </w:r>
      </w:hyperlink>
      <w:hyperlink r:id="rId79" w:history="1">
        <w:r>
          <w:rPr>
            <w:rFonts w:ascii="Roboto" w:hAnsi="Roboto"/>
            <w:sz w:val="21"/>
            <w:szCs w:val="21"/>
          </w:rPr>
          <w:t>ceice.gva.es/</w:t>
        </w:r>
      </w:hyperlink>
      <w:hyperlink r:id="rId80" w:history="1">
        <w:r>
          <w:rPr>
            <w:rFonts w:ascii="Roboto" w:hAnsi="Roboto"/>
            <w:sz w:val="21"/>
            <w:szCs w:val="21"/>
          </w:rPr>
          <w:t>es</w:t>
        </w:r>
      </w:hyperlink>
      <w:hyperlink r:id="rId81" w:history="1">
        <w:r>
          <w:rPr>
            <w:rFonts w:ascii="Roboto" w:hAnsi="Roboto"/>
            <w:sz w:val="21"/>
            <w:szCs w:val="21"/>
          </w:rPr>
          <w:t>/web/rrhh-educacion/oposiciones</w:t>
        </w:r>
      </w:hyperlink>
      <w:r>
        <w:rPr>
          <w:rFonts w:ascii="Roboto" w:eastAsia="Roboto" w:hAnsi="Roboto" w:cs="Roboto"/>
          <w:bCs/>
          <w:sz w:val="21"/>
          <w:szCs w:val="21"/>
        </w:rPr>
        <w:t>).</w:t>
      </w:r>
    </w:p>
    <w:p w:rsidR="005A6E8A" w:rsidRDefault="000D258A">
      <w:pPr>
        <w:tabs>
          <w:tab w:val="left" w:pos="-426"/>
          <w:tab w:val="left" w:pos="457"/>
          <w:tab w:val="left" w:pos="1081"/>
        </w:tabs>
        <w:spacing w:line="276" w:lineRule="auto"/>
      </w:pPr>
      <w:r>
        <w:rPr>
          <w:rFonts w:ascii="Roboto" w:eastAsia="Arial" w:hAnsi="Roboto" w:cs="Arial"/>
          <w:bCs/>
          <w:sz w:val="21"/>
          <w:szCs w:val="21"/>
        </w:rPr>
        <w:t>Contra esta lista de personas aspirantes que han superado el proceso podrá interponerse recurso de alzada ante el directora general de Personal Docente en el plazo de un mes, a contar desde el día siguiente a la fecha de publicación de las listas en el tab</w:t>
      </w:r>
      <w:r>
        <w:rPr>
          <w:rFonts w:ascii="Roboto" w:eastAsia="Arial" w:hAnsi="Roboto" w:cs="Arial"/>
          <w:bCs/>
          <w:sz w:val="21"/>
          <w:szCs w:val="21"/>
        </w:rPr>
        <w:t>lón de anuncios correspondiente, de conformidad con lo dispuesto en los artículos 112, 121 y 122 de la Ley 39/2015, de 1 de octubre, del Procedimiento Administrativo Común de las Administraciones, a través de la sede electrónica de la Generalitat Valencian</w:t>
      </w:r>
      <w:r>
        <w:rPr>
          <w:rFonts w:ascii="Roboto" w:eastAsia="Arial" w:hAnsi="Roboto" w:cs="Arial"/>
          <w:bCs/>
          <w:sz w:val="21"/>
          <w:szCs w:val="21"/>
        </w:rPr>
        <w:t>a (</w:t>
      </w:r>
      <w:hyperlink r:id="rId82" w:history="1">
        <w:r>
          <w:rPr>
            <w:rFonts w:ascii="Roboto" w:hAnsi="Roboto"/>
            <w:sz w:val="21"/>
            <w:szCs w:val="21"/>
          </w:rPr>
          <w:t>http://s</w:t>
        </w:r>
      </w:hyperlink>
      <w:hyperlink r:id="rId83" w:history="1">
        <w:r>
          <w:rPr>
            <w:rFonts w:ascii="Roboto" w:hAnsi="Roboto"/>
            <w:sz w:val="21"/>
            <w:szCs w:val="21"/>
          </w:rPr>
          <w:t>ede.gva.es</w:t>
        </w:r>
      </w:hyperlink>
      <w:r>
        <w:rPr>
          <w:rFonts w:ascii="Roboto" w:eastAsia="Arial" w:hAnsi="Roboto" w:cs="Arial"/>
          <w:bCs/>
          <w:sz w:val="21"/>
          <w:szCs w:val="21"/>
        </w:rPr>
        <w:t>), o a través de la página web de la Conselleria de Educación, Cultura y Deporte (</w:t>
      </w:r>
      <w:hyperlink r:id="rId84" w:history="1">
        <w:r>
          <w:rPr>
            <w:rFonts w:ascii="Roboto" w:hAnsi="Roboto"/>
            <w:sz w:val="21"/>
            <w:szCs w:val="21"/>
          </w:rPr>
          <w:t>http</w:t>
        </w:r>
        <w:r>
          <w:rPr>
            <w:rFonts w:ascii="Roboto" w:hAnsi="Roboto"/>
            <w:sz w:val="21"/>
            <w:szCs w:val="21"/>
          </w:rPr>
          <w:t>:</w:t>
        </w:r>
      </w:hyperlink>
      <w:hyperlink r:id="rId85" w:history="1">
        <w:r>
          <w:rPr>
            <w:rFonts w:ascii="Roboto" w:hAnsi="Roboto"/>
            <w:sz w:val="21"/>
            <w:szCs w:val="21"/>
          </w:rPr>
          <w:t>//</w:t>
        </w:r>
      </w:hyperlink>
      <w:hyperlink r:id="rId86" w:history="1">
        <w:r>
          <w:rPr>
            <w:rFonts w:ascii="Roboto" w:hAnsi="Roboto"/>
            <w:sz w:val="21"/>
            <w:szCs w:val="21"/>
          </w:rPr>
          <w:t>www.</w:t>
        </w:r>
      </w:hyperlink>
      <w:hyperlink r:id="rId87" w:history="1">
        <w:r>
          <w:rPr>
            <w:rFonts w:ascii="Roboto" w:hAnsi="Roboto"/>
            <w:sz w:val="21"/>
            <w:szCs w:val="21"/>
          </w:rPr>
          <w:t>ceice.gva.es/</w:t>
        </w:r>
      </w:hyperlink>
      <w:hyperlink r:id="rId88" w:history="1">
        <w:r>
          <w:rPr>
            <w:rFonts w:ascii="Roboto" w:hAnsi="Roboto"/>
            <w:sz w:val="21"/>
            <w:szCs w:val="21"/>
          </w:rPr>
          <w:t>es</w:t>
        </w:r>
      </w:hyperlink>
      <w:hyperlink r:id="rId89" w:history="1">
        <w:r>
          <w:rPr>
            <w:rFonts w:ascii="Roboto" w:hAnsi="Roboto"/>
            <w:sz w:val="21"/>
            <w:szCs w:val="21"/>
          </w:rPr>
          <w:t>/web/rrhh-educacion/oposiciones</w:t>
        </w:r>
      </w:hyperlink>
      <w:r>
        <w:rPr>
          <w:rFonts w:ascii="Roboto" w:eastAsia="Arial" w:hAnsi="Roboto" w:cs="Arial"/>
          <w:bCs/>
          <w:sz w:val="21"/>
          <w:szCs w:val="21"/>
        </w:rPr>
        <w:t>).</w:t>
      </w:r>
    </w:p>
    <w:p w:rsidR="005A6E8A" w:rsidRDefault="000D258A">
      <w:pPr>
        <w:spacing w:line="276" w:lineRule="auto"/>
        <w:rPr>
          <w:rFonts w:ascii="Roboto" w:eastAsia="Roboto" w:hAnsi="Roboto" w:cs="Roboto"/>
          <w:color w:val="auto"/>
          <w:sz w:val="21"/>
          <w:szCs w:val="21"/>
          <w:lang w:eastAsia="zh-CN"/>
        </w:rPr>
      </w:pPr>
      <w:r>
        <w:rPr>
          <w:rFonts w:ascii="Roboto" w:eastAsia="Roboto" w:hAnsi="Roboto" w:cs="Roboto"/>
          <w:color w:val="auto"/>
          <w:sz w:val="21"/>
          <w:szCs w:val="21"/>
          <w:lang w:eastAsia="zh-CN"/>
        </w:rPr>
        <w:t>28. Tratamiento de datos de carácter personal</w:t>
      </w:r>
    </w:p>
    <w:p w:rsidR="005A6E8A" w:rsidRDefault="000D258A">
      <w:pPr>
        <w:spacing w:line="276" w:lineRule="auto"/>
      </w:pPr>
      <w:r>
        <w:rPr>
          <w:rFonts w:ascii="Roboto" w:eastAsia="NSimSun" w:hAnsi="Roboto" w:cs="Mangal"/>
          <w:color w:val="auto"/>
          <w:sz w:val="21"/>
          <w:szCs w:val="21"/>
          <w:lang w:eastAsia="zh-CN"/>
        </w:rPr>
        <w:t xml:space="preserve">28.1.-Responsable del </w:t>
      </w:r>
      <w:r>
        <w:rPr>
          <w:rFonts w:ascii="Roboto" w:eastAsia="NSimSun" w:hAnsi="Roboto" w:cs="Mangal"/>
          <w:color w:val="auto"/>
          <w:sz w:val="21"/>
          <w:szCs w:val="21"/>
          <w:lang w:eastAsia="zh-CN"/>
        </w:rPr>
        <w:t>tratamiento. El responsable del tratamiento de datos personales contenidos en el formulario de inscripción así como en los documentos que lo acompañen y/o sean aportados por la persona interesada en cualquier fase del proceso selectivo es la Conselleria de</w:t>
      </w:r>
      <w:r>
        <w:rPr>
          <w:rFonts w:ascii="Roboto" w:eastAsia="NSimSun" w:hAnsi="Roboto" w:cs="Mangal"/>
          <w:color w:val="auto"/>
          <w:sz w:val="21"/>
          <w:szCs w:val="21"/>
          <w:lang w:eastAsia="zh-CN"/>
        </w:rPr>
        <w:t xml:space="preserve"> Educación, Cultura y Deporte con dirección postal en </w:t>
      </w:r>
      <w:r>
        <w:rPr>
          <w:rFonts w:ascii="Roboto" w:eastAsia="NSimSun" w:hAnsi="Roboto" w:cs="Mangal"/>
          <w:color w:val="auto"/>
          <w:sz w:val="21"/>
          <w:szCs w:val="21"/>
        </w:rPr>
        <w:t>Avenida de Campanar, 32. 46015 Valencia</w:t>
      </w:r>
      <w:r>
        <w:rPr>
          <w:rFonts w:ascii="Roboto" w:eastAsia="NSimSun" w:hAnsi="Roboto" w:cs="Mangal"/>
          <w:color w:val="auto"/>
          <w:sz w:val="21"/>
          <w:szCs w:val="21"/>
          <w:lang w:eastAsia="zh-CN"/>
        </w:rPr>
        <w:t>, d</w:t>
      </w:r>
      <w:r>
        <w:rPr>
          <w:rFonts w:ascii="Roboto" w:eastAsia="NSimSun" w:hAnsi="Roboto" w:cs="Mangal"/>
          <w:color w:val="auto"/>
          <w:sz w:val="21"/>
          <w:szCs w:val="21"/>
        </w:rPr>
        <w:t>irección electrónic</w:t>
      </w:r>
      <w:r>
        <w:rPr>
          <w:rFonts w:ascii="Roboto" w:eastAsia="NSimSun" w:hAnsi="Roboto" w:cs="Mangal"/>
          <w:color w:val="auto"/>
          <w:sz w:val="21"/>
          <w:szCs w:val="21"/>
          <w:lang w:eastAsia="zh-CN"/>
        </w:rPr>
        <w:t xml:space="preserve">a de contacto </w:t>
      </w:r>
      <w:hyperlink r:id="rId90" w:history="1">
        <w:r>
          <w:rPr>
            <w:rFonts w:ascii="Roboto" w:hAnsi="Roboto"/>
            <w:sz w:val="21"/>
            <w:szCs w:val="21"/>
          </w:rPr>
          <w:t>protecciodedadeseducacio@gva.es</w:t>
        </w:r>
      </w:hyperlink>
      <w:r>
        <w:rPr>
          <w:rFonts w:ascii="Roboto" w:eastAsia="NSimSun" w:hAnsi="Roboto" w:cs="Mangal"/>
          <w:color w:val="auto"/>
          <w:sz w:val="21"/>
          <w:szCs w:val="21"/>
        </w:rPr>
        <w:t xml:space="preserve"> </w:t>
      </w:r>
      <w:r>
        <w:rPr>
          <w:rFonts w:ascii="Roboto" w:eastAsia="NSimSun" w:hAnsi="Roboto" w:cs="Mangal"/>
          <w:color w:val="auto"/>
          <w:sz w:val="21"/>
          <w:szCs w:val="21"/>
          <w:lang w:eastAsia="zh-CN"/>
        </w:rPr>
        <w:t>y teléfono d</w:t>
      </w:r>
      <w:r>
        <w:rPr>
          <w:rFonts w:ascii="Roboto" w:eastAsia="NSimSun" w:hAnsi="Roboto" w:cs="Mangal"/>
          <w:color w:val="auto"/>
          <w:sz w:val="21"/>
          <w:szCs w:val="21"/>
        </w:rPr>
        <w:t>esde la Comunidad Valencian</w:t>
      </w:r>
      <w:r>
        <w:rPr>
          <w:rFonts w:ascii="Roboto" w:eastAsia="NSimSun" w:hAnsi="Roboto" w:cs="Mangal"/>
          <w:color w:val="auto"/>
          <w:sz w:val="21"/>
          <w:szCs w:val="21"/>
        </w:rPr>
        <w:t>a 012 y desde fuera de la Comunidad Valenciana 96 386 60 00.</w:t>
      </w:r>
    </w:p>
    <w:p w:rsidR="005A6E8A" w:rsidRDefault="000D258A">
      <w:pPr>
        <w:spacing w:line="276" w:lineRule="auto"/>
      </w:pPr>
      <w:r>
        <w:rPr>
          <w:rFonts w:ascii="Roboto" w:eastAsia="NSimSun" w:hAnsi="Roboto" w:cs="Mangal"/>
          <w:color w:val="auto"/>
          <w:sz w:val="21"/>
          <w:szCs w:val="21"/>
          <w:lang w:eastAsia="zh-CN"/>
        </w:rPr>
        <w:t>28.2.- Datos de contacto del delegado de protección de datos. Los datos de contacto del delegado de protección de datos son:</w:t>
      </w:r>
    </w:p>
    <w:p w:rsidR="005A6E8A" w:rsidRDefault="000D258A">
      <w:p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Conselleria de Transparencia Responsabilidad Social Participación y Co</w:t>
      </w:r>
      <w:r>
        <w:rPr>
          <w:rFonts w:ascii="Roboto" w:eastAsia="NSimSun" w:hAnsi="Roboto" w:cs="Mangal"/>
          <w:color w:val="auto"/>
          <w:sz w:val="21"/>
          <w:szCs w:val="21"/>
          <w:lang w:eastAsia="zh-CN"/>
        </w:rPr>
        <w:t>operación.</w:t>
      </w:r>
    </w:p>
    <w:p w:rsidR="005A6E8A" w:rsidRDefault="000D258A">
      <w:p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Dirección postal: Paseo de la Alameda 16, 46010 Valencia</w:t>
      </w:r>
    </w:p>
    <w:p w:rsidR="005A6E8A" w:rsidRDefault="000D258A">
      <w:pPr>
        <w:spacing w:line="276" w:lineRule="auto"/>
      </w:pPr>
      <w:r>
        <w:rPr>
          <w:rFonts w:ascii="Roboto" w:eastAsia="NSimSun" w:hAnsi="Roboto" w:cs="Mangal"/>
          <w:color w:val="auto"/>
          <w:sz w:val="21"/>
          <w:szCs w:val="21"/>
          <w:lang w:eastAsia="zh-CN"/>
        </w:rPr>
        <w:t xml:space="preserve">Dirección electrónica de contacto: </w:t>
      </w:r>
      <w:hyperlink r:id="rId91" w:history="1">
        <w:r>
          <w:rPr>
            <w:rFonts w:ascii="Roboto" w:eastAsia="NSimSun" w:hAnsi="Roboto" w:cs="Mangal"/>
            <w:color w:val="0563C1"/>
            <w:sz w:val="21"/>
            <w:szCs w:val="21"/>
            <w:u w:val="single"/>
            <w:lang w:eastAsia="zh-CN"/>
          </w:rPr>
          <w:t>dpd@gva.es</w:t>
        </w:r>
      </w:hyperlink>
    </w:p>
    <w:p w:rsidR="005A6E8A" w:rsidRDefault="000D258A">
      <w:pPr>
        <w:spacing w:after="120" w:line="276" w:lineRule="auto"/>
      </w:pPr>
      <w:r>
        <w:rPr>
          <w:rFonts w:ascii="Roboto" w:eastAsia="NSimSun" w:hAnsi="Roboto" w:cs="Mangal"/>
          <w:color w:val="auto"/>
          <w:sz w:val="21"/>
          <w:szCs w:val="21"/>
          <w:lang w:eastAsia="zh-CN"/>
        </w:rPr>
        <w:t>28.3.- Base jurídica y fines de tratamiento. Con base jurídica en el cumplimiento de una misión realizada e</w:t>
      </w:r>
      <w:r>
        <w:rPr>
          <w:rFonts w:ascii="Roboto" w:eastAsia="NSimSun" w:hAnsi="Roboto" w:cs="Mangal"/>
          <w:color w:val="auto"/>
          <w:sz w:val="21"/>
          <w:szCs w:val="21"/>
          <w:lang w:eastAsia="zh-CN"/>
        </w:rPr>
        <w:t xml:space="preserve">n interés público o en el ejercicio de poderes públicos conferidos al responsable del tratamiento así como en el cumplimiento de obligaciones legales según se indica en el apartado primero de esta Orden “normas generales”, la Conselleria tratará los datos </w:t>
      </w:r>
      <w:r>
        <w:rPr>
          <w:rFonts w:ascii="Roboto" w:eastAsia="NSimSun" w:hAnsi="Roboto" w:cs="Mangal"/>
          <w:color w:val="auto"/>
          <w:sz w:val="21"/>
          <w:szCs w:val="21"/>
          <w:lang w:eastAsia="zh-CN"/>
        </w:rPr>
        <w:t>de la persona interesada con los siguientes fines:</w:t>
      </w:r>
    </w:p>
    <w:p w:rsidR="005A6E8A" w:rsidRDefault="000D258A">
      <w:pPr>
        <w:numPr>
          <w:ilvl w:val="0"/>
          <w:numId w:val="50"/>
        </w:num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Verificar el cumplimiento de los requisitos de admisión.</w:t>
      </w:r>
    </w:p>
    <w:p w:rsidR="005A6E8A" w:rsidRDefault="000D258A">
      <w:pPr>
        <w:numPr>
          <w:ilvl w:val="0"/>
          <w:numId w:val="50"/>
        </w:num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Llevar a cabo la admisión de las personas aspirantes.</w:t>
      </w:r>
    </w:p>
    <w:p w:rsidR="005A6E8A" w:rsidRDefault="000D258A">
      <w:pPr>
        <w:numPr>
          <w:ilvl w:val="0"/>
          <w:numId w:val="50"/>
        </w:num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Desarrollar y ejecutar el proceso selectivo y seleccionar a las personas aspirantes que supere</w:t>
      </w:r>
      <w:r>
        <w:rPr>
          <w:rFonts w:ascii="Roboto" w:eastAsia="NSimSun" w:hAnsi="Roboto" w:cs="Mangal"/>
          <w:color w:val="auto"/>
          <w:sz w:val="21"/>
          <w:szCs w:val="21"/>
          <w:lang w:eastAsia="zh-CN"/>
        </w:rPr>
        <w:t>n las pruebas.</w:t>
      </w:r>
    </w:p>
    <w:p w:rsidR="005A6E8A" w:rsidRDefault="000D258A">
      <w:pPr>
        <w:numPr>
          <w:ilvl w:val="0"/>
          <w:numId w:val="50"/>
        </w:num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Aprobar y publicar la lista provisional y en su caso, la lista definitiva de personas admitidas y excluidas en el Diario Oficial de la Generalitat Valenciana.</w:t>
      </w:r>
    </w:p>
    <w:p w:rsidR="005A6E8A" w:rsidRDefault="000D258A">
      <w:pPr>
        <w:numPr>
          <w:ilvl w:val="0"/>
          <w:numId w:val="50"/>
        </w:num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 xml:space="preserve">Constitución de las bolsas de trabajo donde se incorporarán las listas de </w:t>
      </w:r>
      <w:r>
        <w:rPr>
          <w:rFonts w:ascii="Roboto" w:eastAsia="NSimSun" w:hAnsi="Roboto" w:cs="Mangal"/>
          <w:color w:val="auto"/>
          <w:sz w:val="21"/>
          <w:szCs w:val="21"/>
          <w:lang w:eastAsia="zh-CN"/>
        </w:rPr>
        <w:t>reserva para la ocupación de plazas según las necesidades del servicio y disponibilidad del personal.</w:t>
      </w:r>
    </w:p>
    <w:p w:rsidR="005A6E8A" w:rsidRDefault="000D258A">
      <w:pPr>
        <w:numPr>
          <w:ilvl w:val="0"/>
          <w:numId w:val="50"/>
        </w:numPr>
        <w:spacing w:line="276" w:lineRule="auto"/>
      </w:pPr>
      <w:r>
        <w:rPr>
          <w:rFonts w:ascii="Roboto" w:eastAsia="NSimSun" w:hAnsi="Roboto" w:cs="Mangal"/>
          <w:color w:val="auto"/>
          <w:sz w:val="21"/>
          <w:szCs w:val="21"/>
          <w:lang w:eastAsia="zh-CN"/>
        </w:rPr>
        <w:t>Exponer, en los lugares determinados para cada caso por esta convocatoria, los listados provisionales y los listados definitivos de personas admitidas y e</w:t>
      </w:r>
      <w:r>
        <w:rPr>
          <w:rFonts w:ascii="Roboto" w:eastAsia="NSimSun" w:hAnsi="Roboto" w:cs="Mangal"/>
          <w:color w:val="auto"/>
          <w:sz w:val="21"/>
          <w:szCs w:val="21"/>
          <w:lang w:eastAsia="zh-CN"/>
        </w:rPr>
        <w:t>xcluidas, y los de los resultados de cada prueba,  con indicación de los apellidos, el nombre y los cuatro dígitos del DNI, o, en su caso, del documento acreditativo de la identidad de las personas extranjeras residentes en territorio español, la especiali</w:t>
      </w:r>
      <w:r>
        <w:rPr>
          <w:rFonts w:ascii="Roboto" w:eastAsia="NSimSun" w:hAnsi="Roboto" w:cs="Mangal"/>
          <w:color w:val="auto"/>
          <w:sz w:val="21"/>
          <w:szCs w:val="21"/>
          <w:lang w:eastAsia="zh-CN"/>
        </w:rPr>
        <w:t>dad por la cual participa, la provincia preferente de examen, así como, en su caso, la causa de exclusión.</w:t>
      </w:r>
    </w:p>
    <w:p w:rsidR="005A6E8A" w:rsidRDefault="000D258A">
      <w:pPr>
        <w:numPr>
          <w:ilvl w:val="0"/>
          <w:numId w:val="50"/>
        </w:num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Atender y gestionar las reclamaciones a las listas provisionales así como las subsanaciones realizadas por las personas interesadas y en su caso, los</w:t>
      </w:r>
      <w:r>
        <w:rPr>
          <w:rFonts w:ascii="Roboto" w:eastAsia="NSimSun" w:hAnsi="Roboto" w:cs="Mangal"/>
          <w:color w:val="auto"/>
          <w:sz w:val="21"/>
          <w:szCs w:val="21"/>
          <w:lang w:eastAsia="zh-CN"/>
        </w:rPr>
        <w:t xml:space="preserve"> recursos contra las listas definitivas.</w:t>
      </w:r>
    </w:p>
    <w:p w:rsidR="005A6E8A" w:rsidRDefault="000D258A">
      <w:pPr>
        <w:numPr>
          <w:ilvl w:val="0"/>
          <w:numId w:val="50"/>
        </w:num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En su caso, llevar a cabo las adaptaciones que corresponda para los aspirantes con diversidad funcional.</w:t>
      </w:r>
    </w:p>
    <w:p w:rsidR="005A6E8A" w:rsidRDefault="000D258A">
      <w:pPr>
        <w:spacing w:line="276" w:lineRule="auto"/>
      </w:pPr>
      <w:r>
        <w:rPr>
          <w:rFonts w:ascii="Roboto" w:eastAsia="NSimSun" w:hAnsi="Roboto" w:cs="Mangal"/>
          <w:color w:val="auto"/>
          <w:sz w:val="21"/>
          <w:szCs w:val="21"/>
          <w:lang w:eastAsia="zh-CN"/>
        </w:rPr>
        <w:t>28.4.- Destinatarios de los datos. Los datos personales de la persona interesada serán comunicados a los sigui</w:t>
      </w:r>
      <w:r>
        <w:rPr>
          <w:rFonts w:ascii="Roboto" w:eastAsia="NSimSun" w:hAnsi="Roboto" w:cs="Mangal"/>
          <w:color w:val="auto"/>
          <w:sz w:val="21"/>
          <w:szCs w:val="21"/>
          <w:lang w:eastAsia="zh-CN"/>
        </w:rPr>
        <w:t>entes terceros, con base jurídica en el cumplimiento de las obligaciones legales así como en cumplimiento por la Conselleria de una misión en interés público o en el ejercicio de poderes públicos:</w:t>
      </w:r>
    </w:p>
    <w:p w:rsidR="005A6E8A" w:rsidRDefault="000D258A">
      <w:pPr>
        <w:spacing w:line="276" w:lineRule="auto"/>
      </w:pPr>
      <w:r>
        <w:rPr>
          <w:rFonts w:ascii="Roboto" w:eastAsia="NSimSun" w:hAnsi="Roboto" w:cs="Mangal"/>
          <w:color w:val="auto"/>
          <w:sz w:val="21"/>
          <w:szCs w:val="21"/>
          <w:lang w:eastAsia="zh-CN"/>
        </w:rPr>
        <w:t>A las Comisiones de Selección y/o Tribunales de cada especi</w:t>
      </w:r>
      <w:r>
        <w:rPr>
          <w:rFonts w:ascii="Roboto" w:eastAsia="NSimSun" w:hAnsi="Roboto" w:cs="Mangal"/>
          <w:color w:val="auto"/>
          <w:sz w:val="21"/>
          <w:szCs w:val="21"/>
          <w:lang w:eastAsia="zh-CN"/>
        </w:rPr>
        <w:t xml:space="preserve">alidad y en su caso, a los órganos de la Administración Pública (del ámbito autonómico, local, estatal o en su caso europeo), Autoridades de control en materia de protección de datos, órganos judiciales, Ministerio Fiscal, Tribunal de Cuentas, Sindicatura </w:t>
      </w:r>
      <w:r>
        <w:rPr>
          <w:rFonts w:ascii="Roboto" w:eastAsia="NSimSun" w:hAnsi="Roboto" w:cs="Mangal"/>
          <w:color w:val="auto"/>
          <w:sz w:val="21"/>
          <w:szCs w:val="21"/>
          <w:lang w:eastAsia="zh-CN"/>
        </w:rPr>
        <w:t>de Cuentas de la Comunidad Valenciana, Agencia Antifraude, IGAE, Defensor del Pueblo</w:t>
      </w:r>
      <w:bookmarkStart w:id="1" w:name="_Hlk13849431"/>
      <w:r>
        <w:rPr>
          <w:rFonts w:ascii="Roboto" w:eastAsia="NSimSun" w:hAnsi="Roboto" w:cs="Mangal"/>
          <w:color w:val="auto"/>
          <w:sz w:val="21"/>
          <w:szCs w:val="21"/>
          <w:lang w:eastAsia="zh-CN"/>
        </w:rPr>
        <w:t>, Síndico de agravios de la Comunidad Valenciana, Delegado de Protección de Datos de la Generalitat Valenciana</w:t>
      </w:r>
      <w:bookmarkEnd w:id="1"/>
      <w:r>
        <w:rPr>
          <w:rFonts w:ascii="Roboto" w:eastAsia="NSimSun" w:hAnsi="Roboto" w:cs="Mangal"/>
          <w:color w:val="auto"/>
          <w:sz w:val="21"/>
          <w:szCs w:val="21"/>
          <w:lang w:eastAsia="zh-CN"/>
        </w:rPr>
        <w:t xml:space="preserve"> y terceros sujetos de derecho privado </w:t>
      </w:r>
      <w:bookmarkStart w:id="2" w:name="_Hlk13868361"/>
      <w:r>
        <w:rPr>
          <w:rFonts w:ascii="Roboto" w:eastAsia="NSimSun" w:hAnsi="Roboto" w:cs="Mangal"/>
          <w:color w:val="auto"/>
          <w:sz w:val="21"/>
          <w:szCs w:val="21"/>
          <w:lang w:eastAsia="zh-CN"/>
        </w:rPr>
        <w:t xml:space="preserve">cuando, en su caso, se </w:t>
      </w:r>
      <w:r>
        <w:rPr>
          <w:rFonts w:ascii="Roboto" w:eastAsia="NSimSun" w:hAnsi="Roboto" w:cs="Mangal"/>
          <w:color w:val="auto"/>
          <w:sz w:val="21"/>
          <w:szCs w:val="21"/>
          <w:lang w:eastAsia="zh-CN"/>
        </w:rPr>
        <w:t>aprecie un interés legítimo de acuerdo con lo establecido en la Ley 39/2015 de 1 de octubre de Procedimiento Administrativo Común de las Administraciones Públicas, Ley 19/2013, de Transparencia, Acceso a la Información Pública y Buen Gobierno y Ley 2/2015,</w:t>
      </w:r>
      <w:r>
        <w:rPr>
          <w:rFonts w:ascii="Roboto" w:eastAsia="NSimSun" w:hAnsi="Roboto" w:cs="Mangal"/>
          <w:color w:val="auto"/>
          <w:sz w:val="21"/>
          <w:szCs w:val="21"/>
          <w:lang w:eastAsia="zh-CN"/>
        </w:rPr>
        <w:t xml:space="preserve"> de 2 de abril, de la Generalitat, de Transparencia, Buen Gobierno y Participación Ciudadana de la Comunitat Valenciana.</w:t>
      </w:r>
      <w:bookmarkEnd w:id="2"/>
    </w:p>
    <w:p w:rsidR="005A6E8A" w:rsidRDefault="000D258A">
      <w:pPr>
        <w:spacing w:line="276" w:lineRule="auto"/>
        <w:rPr>
          <w:rFonts w:ascii="Roboto" w:eastAsia="NSimSun" w:hAnsi="Roboto" w:cs="Mangal"/>
          <w:color w:val="auto"/>
          <w:sz w:val="21"/>
          <w:szCs w:val="21"/>
          <w:lang w:eastAsia="zh-CN"/>
        </w:rPr>
      </w:pPr>
      <w:bookmarkStart w:id="3" w:name="_Hlk153366091"/>
      <w:r>
        <w:rPr>
          <w:rFonts w:ascii="Roboto" w:eastAsia="NSimSun" w:hAnsi="Roboto" w:cs="Mangal"/>
          <w:color w:val="auto"/>
          <w:sz w:val="21"/>
          <w:szCs w:val="21"/>
          <w:lang w:eastAsia="zh-CN"/>
        </w:rPr>
        <w:t>En cumplimiento de lo establecido en el artículo 28.2 de la Ley 39/2015 del Procedimiento Administrativo Común, la Conselleria podrá co</w:t>
      </w:r>
      <w:r>
        <w:rPr>
          <w:rFonts w:ascii="Roboto" w:eastAsia="NSimSun" w:hAnsi="Roboto" w:cs="Mangal"/>
          <w:color w:val="auto"/>
          <w:sz w:val="21"/>
          <w:szCs w:val="21"/>
          <w:lang w:eastAsia="zh-CN"/>
        </w:rPr>
        <w:t>municar los datos personales de la persona interesada a las plataformas de intermediación de la Administración Pública para la consulta y verificación de datos.</w:t>
      </w:r>
    </w:p>
    <w:bookmarkEnd w:id="3"/>
    <w:p w:rsidR="005A6E8A" w:rsidRDefault="000D258A">
      <w:pPr>
        <w:spacing w:line="276" w:lineRule="auto"/>
      </w:pPr>
      <w:r>
        <w:rPr>
          <w:rFonts w:ascii="Roboto" w:eastAsia="NSimSun" w:hAnsi="Roboto" w:cs="Mangal"/>
          <w:color w:val="auto"/>
          <w:sz w:val="21"/>
          <w:szCs w:val="21"/>
          <w:lang w:eastAsia="zh-CN"/>
        </w:rPr>
        <w:t xml:space="preserve">Igualmente terceros usuarios del Diario Oficial de la Generalitat Valenciana y de los tablones </w:t>
      </w:r>
      <w:r>
        <w:rPr>
          <w:rFonts w:ascii="Roboto" w:eastAsia="NSimSun" w:hAnsi="Roboto" w:cs="Mangal"/>
          <w:color w:val="auto"/>
          <w:sz w:val="21"/>
          <w:szCs w:val="21"/>
          <w:lang w:eastAsia="zh-CN"/>
        </w:rPr>
        <w:t>de anuncios de las Direcciones Territoriales de Educación, Cultura y Deporte, así como de la página web de la Conselleria de Educación, Cultura y Deporte publicará los datos personales en la forma que determina la disposición adicional séptima de la Ley Or</w:t>
      </w:r>
      <w:r>
        <w:rPr>
          <w:rFonts w:ascii="Roboto" w:eastAsia="NSimSun" w:hAnsi="Roboto" w:cs="Mangal"/>
          <w:color w:val="auto"/>
          <w:sz w:val="21"/>
          <w:szCs w:val="21"/>
          <w:lang w:eastAsia="zh-CN"/>
        </w:rPr>
        <w:t>gánica 3/2018, de 5 de diciembre, Protección de Datos Personales y garantía de los derechos digitales tomará medidas para que la información no sea indexada por los buscadores de internet.</w:t>
      </w:r>
    </w:p>
    <w:p w:rsidR="005A6E8A" w:rsidRDefault="000D258A">
      <w:p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Asimismo, la Conselleria podrá permitir el acceso de terceras empre</w:t>
      </w:r>
      <w:r>
        <w:rPr>
          <w:rFonts w:ascii="Roboto" w:eastAsia="NSimSun" w:hAnsi="Roboto" w:cs="Mangal"/>
          <w:color w:val="auto"/>
          <w:sz w:val="21"/>
          <w:szCs w:val="21"/>
          <w:lang w:eastAsia="zh-CN"/>
        </w:rPr>
        <w:t>sas (también denominadas encargados del tratamiento) a los datos de la persona interesada para la prestación de servicios de apoyo a los fines indicados así como para la prestación de servicios auxiliares a Conselleria, previa firma del contrato de encargo</w:t>
      </w:r>
      <w:r>
        <w:rPr>
          <w:rFonts w:ascii="Roboto" w:eastAsia="NSimSun" w:hAnsi="Roboto" w:cs="Mangal"/>
          <w:color w:val="auto"/>
          <w:sz w:val="21"/>
          <w:szCs w:val="21"/>
          <w:lang w:eastAsia="zh-CN"/>
        </w:rPr>
        <w:t xml:space="preserve"> de tratamiento que obliga a los encargados del tratamiento a seguir las instrucciones de Conselleria en el tratamiento de los datos personales así como a adoptar medidas de seguridad y confidencialidad y a devolver y destruir los datos personales a la fin</w:t>
      </w:r>
      <w:r>
        <w:rPr>
          <w:rFonts w:ascii="Roboto" w:eastAsia="NSimSun" w:hAnsi="Roboto" w:cs="Mangal"/>
          <w:color w:val="auto"/>
          <w:sz w:val="21"/>
          <w:szCs w:val="21"/>
          <w:lang w:eastAsia="zh-CN"/>
        </w:rPr>
        <w:t>alización del servicio.</w:t>
      </w:r>
    </w:p>
    <w:p w:rsidR="005A6E8A" w:rsidRDefault="000D258A">
      <w:p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La Conselleria de Educación, Cultura y Deporte no llevará a cabo transferencias internacionales de los datos personales de la persona interesada ni a países ni a organizaciones internacionales.</w:t>
      </w:r>
    </w:p>
    <w:p w:rsidR="005A6E8A" w:rsidRDefault="000D258A">
      <w:pPr>
        <w:spacing w:line="276" w:lineRule="auto"/>
      </w:pPr>
      <w:bookmarkStart w:id="4" w:name="_Hlk1378166"/>
      <w:r>
        <w:rPr>
          <w:rFonts w:ascii="Roboto" w:eastAsia="NSimSun" w:hAnsi="Roboto" w:cs="Mangal"/>
          <w:color w:val="auto"/>
          <w:sz w:val="21"/>
          <w:szCs w:val="21"/>
          <w:lang w:eastAsia="zh-CN"/>
        </w:rPr>
        <w:t>Plazo de conservación de los datos. Lo</w:t>
      </w:r>
      <w:r>
        <w:rPr>
          <w:rFonts w:ascii="Roboto" w:eastAsia="NSimSun" w:hAnsi="Roboto" w:cs="Mangal"/>
          <w:color w:val="auto"/>
          <w:sz w:val="21"/>
          <w:szCs w:val="21"/>
          <w:lang w:eastAsia="zh-CN"/>
        </w:rPr>
        <w:t>s datos personales proporcionados por la persona interesada se conservarán durante el tiempo necesario para cumplir con la finalidad para la que se recaban y, por los plazos establecidos en las normas vigentes para el cumplimiento de obligaciones y respons</w:t>
      </w:r>
      <w:r>
        <w:rPr>
          <w:rFonts w:ascii="Roboto" w:eastAsia="NSimSun" w:hAnsi="Roboto" w:cs="Mangal"/>
          <w:color w:val="auto"/>
          <w:sz w:val="21"/>
          <w:szCs w:val="21"/>
          <w:lang w:eastAsia="zh-CN"/>
        </w:rPr>
        <w:t>abilidades legales, además de los períodos establecidos en la normativa de archivos y documentación.</w:t>
      </w:r>
    </w:p>
    <w:bookmarkEnd w:id="4"/>
    <w:p w:rsidR="005A6E8A" w:rsidRDefault="000D258A">
      <w:pPr>
        <w:spacing w:line="276" w:lineRule="auto"/>
      </w:pPr>
      <w:r>
        <w:rPr>
          <w:rFonts w:ascii="Roboto" w:eastAsia="NSimSun" w:hAnsi="Roboto" w:cs="Mangal"/>
          <w:color w:val="auto"/>
          <w:sz w:val="21"/>
          <w:szCs w:val="21"/>
          <w:lang w:eastAsia="zh-CN"/>
        </w:rPr>
        <w:t>Obligación de comunicación de los datos personales a la Conselleria de Educación, Cultura y Deporte. La persona interesada queda informada de que la comuni</w:t>
      </w:r>
      <w:r>
        <w:rPr>
          <w:rFonts w:ascii="Roboto" w:eastAsia="NSimSun" w:hAnsi="Roboto" w:cs="Mangal"/>
          <w:color w:val="auto"/>
          <w:sz w:val="21"/>
          <w:szCs w:val="21"/>
          <w:lang w:eastAsia="zh-CN"/>
        </w:rPr>
        <w:t>cación de datos personales es un requisito legal necesario para la participación en el proceso selectivo quedando por tanto obligada a facilitar los datos personales indicados en esta Orden, dado que, en otro caso podrán incumplirse los requisitos de admis</w:t>
      </w:r>
      <w:r>
        <w:rPr>
          <w:rFonts w:ascii="Roboto" w:eastAsia="NSimSun" w:hAnsi="Roboto" w:cs="Mangal"/>
          <w:color w:val="auto"/>
          <w:sz w:val="21"/>
          <w:szCs w:val="21"/>
          <w:lang w:eastAsia="zh-CN"/>
        </w:rPr>
        <w:t>ión y participación.</w:t>
      </w:r>
    </w:p>
    <w:p w:rsidR="005A6E8A" w:rsidRDefault="000D258A">
      <w:pPr>
        <w:spacing w:line="276" w:lineRule="auto"/>
      </w:pPr>
      <w:r>
        <w:rPr>
          <w:rFonts w:ascii="Roboto" w:eastAsia="NSimSun" w:hAnsi="Roboto" w:cs="Mangal"/>
          <w:color w:val="auto"/>
          <w:sz w:val="21"/>
          <w:szCs w:val="21"/>
          <w:lang w:eastAsia="zh-CN"/>
        </w:rPr>
        <w:t>28.5.- Derechos. La persona interesada puede ejercitar los siguientes derechos frente a la Conselleria de Educación, Cultura y Deporte en relación con sus datos personales de acceso, rectificación, supresión, limitación, oposición, por</w:t>
      </w:r>
      <w:r>
        <w:rPr>
          <w:rFonts w:ascii="Roboto" w:eastAsia="NSimSun" w:hAnsi="Roboto" w:cs="Mangal"/>
          <w:color w:val="auto"/>
          <w:sz w:val="21"/>
          <w:szCs w:val="21"/>
          <w:lang w:eastAsia="zh-CN"/>
        </w:rPr>
        <w:t>tabilidad y derecho a no ser objeto de decisiones basadas únicamente en el tratamiento automatizado de datos personales a cabo a través de cualquiera de las siguientes vías:</w:t>
      </w:r>
    </w:p>
    <w:p w:rsidR="005A6E8A" w:rsidRDefault="000D258A">
      <w:pPr>
        <w:numPr>
          <w:ilvl w:val="0"/>
          <w:numId w:val="51"/>
        </w:numPr>
        <w:spacing w:line="276" w:lineRule="auto"/>
      </w:pPr>
      <w:r>
        <w:rPr>
          <w:rFonts w:ascii="Roboto" w:eastAsia="NSimSun" w:hAnsi="Roboto" w:cs="Mangal"/>
          <w:color w:val="auto"/>
          <w:sz w:val="21"/>
          <w:szCs w:val="21"/>
          <w:lang w:eastAsia="zh-CN"/>
        </w:rPr>
        <w:t xml:space="preserve">A través del trámite electrónico según se indica en la Guía del </w:t>
      </w:r>
      <w:r>
        <w:rPr>
          <w:rFonts w:ascii="Roboto" w:eastAsia="NSimSun" w:hAnsi="Roboto" w:cs="Mangal"/>
          <w:color w:val="auto"/>
          <w:sz w:val="21"/>
          <w:szCs w:val="21"/>
          <w:lang w:eastAsia="zh-CN"/>
        </w:rPr>
        <w:t xml:space="preserve">procedimiento establecido al efecto que puede consultar en </w:t>
      </w:r>
      <w:hyperlink r:id="rId92" w:history="1">
        <w:r>
          <w:rPr>
            <w:rFonts w:ascii="Roboto" w:eastAsia="NSimSun" w:hAnsi="Roboto" w:cs="Mangal"/>
            <w:color w:val="0563C1"/>
            <w:sz w:val="21"/>
            <w:szCs w:val="21"/>
            <w:u w:val="single"/>
            <w:lang w:eastAsia="zh-CN"/>
          </w:rPr>
          <w:t>este enlace</w:t>
        </w:r>
      </w:hyperlink>
      <w:r>
        <w:rPr>
          <w:rFonts w:ascii="Roboto" w:eastAsia="NSimSun" w:hAnsi="Roboto" w:cs="Mangal"/>
          <w:color w:val="auto"/>
          <w:sz w:val="21"/>
          <w:szCs w:val="21"/>
          <w:lang w:eastAsia="zh-CN"/>
        </w:rPr>
        <w:t xml:space="preserve"> a través de la sede de la Generalitat Valenciana.</w:t>
      </w:r>
    </w:p>
    <w:p w:rsidR="005A6E8A" w:rsidRDefault="000D258A">
      <w:pPr>
        <w:numPr>
          <w:ilvl w:val="0"/>
          <w:numId w:val="51"/>
        </w:numPr>
        <w:spacing w:line="276" w:lineRule="auto"/>
      </w:pPr>
      <w:r>
        <w:rPr>
          <w:rFonts w:ascii="Roboto" w:eastAsia="NSimSun" w:hAnsi="Roboto" w:cs="Mangal"/>
          <w:color w:val="auto"/>
          <w:sz w:val="21"/>
          <w:szCs w:val="21"/>
          <w:lang w:eastAsia="zh-CN"/>
        </w:rPr>
        <w:t>Enviando la petición a cualquiera de las siguient</w:t>
      </w:r>
      <w:r>
        <w:rPr>
          <w:rFonts w:ascii="Roboto" w:eastAsia="NSimSun" w:hAnsi="Roboto" w:cs="Mangal"/>
          <w:color w:val="auto"/>
          <w:sz w:val="21"/>
          <w:szCs w:val="21"/>
          <w:lang w:eastAsia="zh-CN"/>
        </w:rPr>
        <w:t>es direcciones:</w:t>
      </w:r>
    </w:p>
    <w:p w:rsidR="005A6E8A" w:rsidRDefault="000D258A">
      <w:pPr>
        <w:spacing w:line="276" w:lineRule="auto"/>
        <w:ind w:left="720"/>
      </w:pPr>
      <w:r>
        <w:rPr>
          <w:rFonts w:ascii="Roboto" w:eastAsia="NSimSun" w:hAnsi="Roboto" w:cs="Mangal"/>
          <w:color w:val="auto"/>
          <w:sz w:val="21"/>
          <w:szCs w:val="21"/>
          <w:lang w:eastAsia="zh-CN"/>
        </w:rPr>
        <w:t xml:space="preserve">Postal: </w:t>
      </w:r>
      <w:r>
        <w:rPr>
          <w:rFonts w:ascii="Roboto" w:eastAsia="NSimSun" w:hAnsi="Roboto" w:cs="Mangal"/>
          <w:color w:val="auto"/>
          <w:sz w:val="21"/>
          <w:szCs w:val="21"/>
        </w:rPr>
        <w:t>Avenida de Campanar, 32. 46015 Valencia</w:t>
      </w:r>
    </w:p>
    <w:p w:rsidR="005A6E8A" w:rsidRDefault="000D258A">
      <w:pPr>
        <w:spacing w:line="276" w:lineRule="auto"/>
        <w:ind w:left="720"/>
      </w:pPr>
      <w:r>
        <w:rPr>
          <w:rFonts w:ascii="Roboto" w:eastAsia="NSimSun" w:hAnsi="Roboto" w:cs="Mangal"/>
          <w:color w:val="auto"/>
          <w:sz w:val="21"/>
          <w:szCs w:val="21"/>
        </w:rPr>
        <w:t>Electrónic</w:t>
      </w:r>
      <w:r>
        <w:rPr>
          <w:rFonts w:ascii="Roboto" w:eastAsia="NSimSun" w:hAnsi="Roboto" w:cs="Mangal"/>
          <w:color w:val="auto"/>
          <w:sz w:val="21"/>
          <w:szCs w:val="21"/>
          <w:lang w:eastAsia="zh-CN"/>
        </w:rPr>
        <w:t xml:space="preserve">a: </w:t>
      </w:r>
      <w:hyperlink r:id="rId93" w:history="1">
        <w:r>
          <w:rPr>
            <w:rFonts w:ascii="Roboto" w:eastAsia="NSimSun" w:hAnsi="Roboto" w:cs="Mangal"/>
            <w:color w:val="auto"/>
            <w:sz w:val="21"/>
            <w:szCs w:val="21"/>
          </w:rPr>
          <w:t>protecciodedadeseducacio@gva.es</w:t>
        </w:r>
      </w:hyperlink>
    </w:p>
    <w:p w:rsidR="005A6E8A" w:rsidRDefault="000D258A">
      <w:pPr>
        <w:numPr>
          <w:ilvl w:val="0"/>
          <w:numId w:val="51"/>
        </w:num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De forma presencial aportando la solicitud correspondiente a través del registro.</w:t>
      </w:r>
    </w:p>
    <w:p w:rsidR="005A6E8A" w:rsidRDefault="000D258A">
      <w:pPr>
        <w:spacing w:line="276" w:lineRule="auto"/>
      </w:pPr>
      <w:r>
        <w:rPr>
          <w:rFonts w:ascii="Roboto" w:eastAsia="NSimSun" w:hAnsi="Roboto" w:cs="Mangal"/>
          <w:color w:val="auto"/>
          <w:sz w:val="21"/>
          <w:szCs w:val="21"/>
          <w:lang w:eastAsia="zh-CN"/>
        </w:rPr>
        <w:t>El ejerci</w:t>
      </w:r>
      <w:r>
        <w:rPr>
          <w:rFonts w:ascii="Roboto" w:eastAsia="NSimSun" w:hAnsi="Roboto" w:cs="Mangal"/>
          <w:color w:val="auto"/>
          <w:sz w:val="21"/>
          <w:szCs w:val="21"/>
          <w:lang w:eastAsia="zh-CN"/>
        </w:rPr>
        <w:t>cio de los derechos es personalísimo y requerirá la identificación inequívoca de la persona interesada, que podrá realizarse en los apartados b) y c) mediante fotocopia de su documento nacional de identidad, o pasaporte u otro documento válido que lo ident</w:t>
      </w:r>
      <w:r>
        <w:rPr>
          <w:rFonts w:ascii="Roboto" w:eastAsia="NSimSun" w:hAnsi="Roboto" w:cs="Mangal"/>
          <w:color w:val="auto"/>
          <w:sz w:val="21"/>
          <w:szCs w:val="21"/>
          <w:lang w:eastAsia="zh-CN"/>
        </w:rPr>
        <w:t>ifique y, en su caso, de la persona que ostente la representación, o instrumentos electrónicos equivalentes; así como el documento o instrumento electrónico acreditativo de tal representación.</w:t>
      </w:r>
    </w:p>
    <w:p w:rsidR="005A6E8A" w:rsidRDefault="000D258A">
      <w:pPr>
        <w:spacing w:line="276" w:lineRule="auto"/>
      </w:pPr>
      <w:r>
        <w:rPr>
          <w:rFonts w:ascii="Roboto" w:eastAsia="NSimSun" w:hAnsi="Roboto" w:cs="Mangal"/>
          <w:color w:val="auto"/>
          <w:sz w:val="21"/>
          <w:szCs w:val="21"/>
          <w:lang w:eastAsia="zh-CN"/>
        </w:rPr>
        <w:t>28.6.- Derecho a interponer una reclamación. Además, la persona</w:t>
      </w:r>
      <w:r>
        <w:rPr>
          <w:rFonts w:ascii="Roboto" w:eastAsia="NSimSun" w:hAnsi="Roboto" w:cs="Mangal"/>
          <w:color w:val="auto"/>
          <w:sz w:val="21"/>
          <w:szCs w:val="21"/>
          <w:lang w:eastAsia="zh-CN"/>
        </w:rPr>
        <w:t xml:space="preserve"> interesada queda informada del derecho que le asiste a presentar una reclamación ante la Agencia Española de Protección de Datos (AEPD), a través de </w:t>
      </w:r>
      <w:hyperlink r:id="rId94" w:history="1">
        <w:r>
          <w:rPr>
            <w:rFonts w:ascii="Roboto" w:eastAsia="NSimSun" w:hAnsi="Roboto" w:cs="Mangal"/>
            <w:color w:val="0563C1"/>
            <w:sz w:val="21"/>
            <w:szCs w:val="21"/>
            <w:u w:val="single"/>
            <w:lang w:eastAsia="zh-CN"/>
          </w:rPr>
          <w:t>www.aepd.es</w:t>
        </w:r>
      </w:hyperlink>
      <w:r>
        <w:rPr>
          <w:rFonts w:ascii="Roboto" w:eastAsia="NSimSun" w:hAnsi="Roboto" w:cs="Mangal"/>
          <w:color w:val="auto"/>
          <w:sz w:val="21"/>
          <w:szCs w:val="21"/>
          <w:lang w:eastAsia="zh-CN"/>
        </w:rPr>
        <w:t xml:space="preserve"> o en la siguiente dirección C/ Jorge Juan, 6. 28001 – Madrid, y/o teléfono de contacto 912 663 517, en particular, cuando la persona interesada considere que no ha obtenido satisfacción por parte de Conselleria de Educación, Cultura y Deporte en el ejerci</w:t>
      </w:r>
      <w:r>
        <w:rPr>
          <w:rFonts w:ascii="Roboto" w:eastAsia="NSimSun" w:hAnsi="Roboto" w:cs="Mangal"/>
          <w:color w:val="auto"/>
          <w:sz w:val="21"/>
          <w:szCs w:val="21"/>
          <w:lang w:eastAsia="zh-CN"/>
        </w:rPr>
        <w:t xml:space="preserve">cio de sus derechos. No obstante, con carácter voluntario y previo a la presentación de dicha reclamación en la AEPD, la persona interesada puede dirigirse y contactar con el Delegado de Protección de Datos de Conselleria de Educación, Cultura y Deporte a </w:t>
      </w:r>
      <w:r>
        <w:rPr>
          <w:rFonts w:ascii="Roboto" w:eastAsia="NSimSun" w:hAnsi="Roboto" w:cs="Mangal"/>
          <w:color w:val="auto"/>
          <w:sz w:val="21"/>
          <w:szCs w:val="21"/>
          <w:lang w:eastAsia="zh-CN"/>
        </w:rPr>
        <w:t xml:space="preserve">través de la siguiente dirección de correo electrónico </w:t>
      </w:r>
      <w:hyperlink r:id="rId95" w:history="1">
        <w:r>
          <w:rPr>
            <w:rFonts w:ascii="Roboto" w:eastAsia="NSimSun" w:hAnsi="Roboto" w:cs="Mangal"/>
            <w:color w:val="0563C1"/>
            <w:sz w:val="21"/>
            <w:szCs w:val="21"/>
            <w:u w:val="single"/>
            <w:lang w:eastAsia="zh-CN"/>
          </w:rPr>
          <w:t>dpd@gva.es</w:t>
        </w:r>
      </w:hyperlink>
    </w:p>
    <w:p w:rsidR="005A6E8A" w:rsidRDefault="000D258A">
      <w:pPr>
        <w:spacing w:line="276" w:lineRule="auto"/>
        <w:rPr>
          <w:rFonts w:ascii="Roboto" w:eastAsia="Roboto" w:hAnsi="Roboto" w:cs="Roboto"/>
          <w:color w:val="auto"/>
          <w:sz w:val="21"/>
          <w:szCs w:val="21"/>
          <w:lang w:eastAsia="zh-CN"/>
        </w:rPr>
      </w:pPr>
      <w:r>
        <w:rPr>
          <w:rFonts w:ascii="Roboto" w:eastAsia="Roboto" w:hAnsi="Roboto" w:cs="Roboto"/>
          <w:color w:val="auto"/>
          <w:sz w:val="21"/>
          <w:szCs w:val="21"/>
          <w:lang w:eastAsia="zh-CN"/>
        </w:rPr>
        <w:t>Información detallada en nuestra política de privacidad y registro de las actividades en www.ceice.gva.es</w:t>
      </w:r>
    </w:p>
    <w:p w:rsidR="005A6E8A" w:rsidRDefault="005A6E8A">
      <w:pPr>
        <w:spacing w:line="276" w:lineRule="auto"/>
        <w:rPr>
          <w:rFonts w:ascii="Roboto" w:eastAsia="Roboto" w:hAnsi="Roboto" w:cs="Roboto"/>
          <w:color w:val="auto"/>
          <w:sz w:val="21"/>
          <w:szCs w:val="21"/>
          <w:lang w:eastAsia="zh-CN"/>
        </w:rPr>
      </w:pPr>
    </w:p>
    <w:p w:rsidR="005A6E8A" w:rsidRDefault="000D258A">
      <w:pPr>
        <w:spacing w:line="276" w:lineRule="auto"/>
      </w:pPr>
      <w:r>
        <w:rPr>
          <w:rFonts w:ascii="Roboto" w:eastAsia="Roboto" w:hAnsi="Roboto" w:cs="Roboto"/>
          <w:bCs/>
          <w:color w:val="auto"/>
          <w:sz w:val="21"/>
          <w:szCs w:val="21"/>
          <w:lang w:eastAsia="zh-CN"/>
        </w:rPr>
        <w:t>Normas finales</w:t>
      </w:r>
    </w:p>
    <w:p w:rsidR="005A6E8A" w:rsidRDefault="000D258A">
      <w:pPr>
        <w:spacing w:line="276" w:lineRule="auto"/>
      </w:pPr>
      <w:r>
        <w:rPr>
          <w:rFonts w:ascii="Roboto" w:eastAsia="Roboto" w:hAnsi="Roboto" w:cs="Roboto"/>
          <w:bCs/>
          <w:color w:val="auto"/>
          <w:sz w:val="21"/>
          <w:szCs w:val="21"/>
          <w:lang w:eastAsia="zh-CN"/>
        </w:rPr>
        <w:t xml:space="preserve">Primera. Conforme a lo dispuesto </w:t>
      </w:r>
      <w:r>
        <w:rPr>
          <w:rFonts w:ascii="Roboto" w:eastAsia="Roboto" w:hAnsi="Roboto" w:cs="Roboto"/>
          <w:bCs/>
          <w:color w:val="auto"/>
          <w:sz w:val="21"/>
          <w:szCs w:val="21"/>
          <w:lang w:eastAsia="zh-CN"/>
        </w:rPr>
        <w:t>en el artículo 25 de la Ley 39/2015, de 1 de octubre, del Procedimiento Administrativo Común de las Administraciones Públicas, la falta de resolución expresa a las solicitudes o reclamaciones reguladas en esta orden tendrá efectos desestimatorios de la sol</w:t>
      </w:r>
      <w:r>
        <w:rPr>
          <w:rFonts w:ascii="Roboto" w:eastAsia="Roboto" w:hAnsi="Roboto" w:cs="Roboto"/>
          <w:bCs/>
          <w:color w:val="auto"/>
          <w:sz w:val="21"/>
          <w:szCs w:val="21"/>
          <w:lang w:eastAsia="zh-CN"/>
        </w:rPr>
        <w:t>icitud o reclamación, sin</w:t>
      </w:r>
      <w:r>
        <w:rPr>
          <w:rFonts w:ascii="Roboto" w:eastAsia="Roboto" w:hAnsi="Roboto" w:cs="Roboto"/>
          <w:color w:val="auto"/>
          <w:sz w:val="21"/>
          <w:szCs w:val="21"/>
          <w:lang w:eastAsia="zh-CN"/>
        </w:rPr>
        <w:t xml:space="preserve"> perjuicio de la obligación de resolver de la Administración.</w:t>
      </w:r>
    </w:p>
    <w:p w:rsidR="005A6E8A" w:rsidRDefault="000D258A">
      <w:pPr>
        <w:tabs>
          <w:tab w:val="left" w:pos="567"/>
        </w:tabs>
        <w:spacing w:after="140" w:line="276" w:lineRule="auto"/>
      </w:pPr>
      <w:r>
        <w:rPr>
          <w:rFonts w:ascii="Roboto" w:eastAsia="Roboto" w:hAnsi="Roboto" w:cs="Roboto"/>
          <w:bCs/>
          <w:color w:val="auto"/>
          <w:sz w:val="21"/>
          <w:szCs w:val="21"/>
          <w:lang w:eastAsia="zh-CN"/>
        </w:rPr>
        <w:t>Segunda. De conformidad con lo que establecen los artículos 112, 123 y 124 de la Ley 39/2015, de 1 de octubre, del Procedimiento Administrativo Común de las Administraci</w:t>
      </w:r>
      <w:r>
        <w:rPr>
          <w:rFonts w:ascii="Roboto" w:eastAsia="Roboto" w:hAnsi="Roboto" w:cs="Roboto"/>
          <w:bCs/>
          <w:color w:val="auto"/>
          <w:sz w:val="21"/>
          <w:szCs w:val="21"/>
          <w:lang w:eastAsia="zh-CN"/>
        </w:rPr>
        <w:t>ones Públicas y los artículos 10, 14 y 46 de la Ley Reguladora de la Jurisdicción Contencioso-administrativa, contra esta orden, que pone fin a la vía administrativa, podrá interponerse potestativamente recurso de reposición ante el conseller de Educación,</w:t>
      </w:r>
      <w:r>
        <w:rPr>
          <w:rFonts w:ascii="Roboto" w:eastAsia="Roboto" w:hAnsi="Roboto" w:cs="Roboto"/>
          <w:bCs/>
          <w:color w:val="auto"/>
          <w:sz w:val="21"/>
          <w:szCs w:val="21"/>
          <w:lang w:eastAsia="zh-CN"/>
        </w:rPr>
        <w:t xml:space="preserve"> Cultura y Deporte en el plazo de un mes a contar desde el día siguiente al de su publicación en el </w:t>
      </w:r>
      <w:r>
        <w:rPr>
          <w:rFonts w:ascii="Roboto" w:eastAsia="Roboto" w:hAnsi="Roboto" w:cs="Roboto"/>
          <w:bCs/>
          <w:i/>
          <w:iCs/>
          <w:color w:val="auto"/>
          <w:sz w:val="21"/>
          <w:szCs w:val="21"/>
          <w:lang w:eastAsia="zh-CN"/>
        </w:rPr>
        <w:t>Diari Oficial de la Generalitat Valenciana,</w:t>
      </w:r>
      <w:r>
        <w:rPr>
          <w:rFonts w:ascii="Roboto" w:eastAsia="Roboto" w:hAnsi="Roboto" w:cs="Roboto"/>
          <w:bCs/>
          <w:color w:val="auto"/>
          <w:sz w:val="21"/>
          <w:szCs w:val="21"/>
          <w:lang w:eastAsia="zh-CN"/>
        </w:rPr>
        <w:t xml:space="preserve"> o bien, cabrá plantear directamente recurso contencioso-administrativo ante el Tribunal Superior de Justicia de </w:t>
      </w:r>
      <w:r>
        <w:rPr>
          <w:rFonts w:ascii="Roboto" w:eastAsia="Roboto" w:hAnsi="Roboto" w:cs="Roboto"/>
          <w:bCs/>
          <w:color w:val="auto"/>
          <w:sz w:val="21"/>
          <w:szCs w:val="21"/>
          <w:lang w:eastAsia="zh-CN"/>
        </w:rPr>
        <w:t>la Comunidad Valenciana en el plazo de dos meses a contar desde el día siguiente de publicarse, ello sin perjuicio de cualquier otro que se estimare conveniente.</w:t>
      </w:r>
    </w:p>
    <w:p w:rsidR="005A6E8A" w:rsidRDefault="005A6E8A">
      <w:pPr>
        <w:pStyle w:val="Textbody"/>
        <w:tabs>
          <w:tab w:val="left" w:pos="567"/>
        </w:tabs>
        <w:spacing w:line="276" w:lineRule="auto"/>
        <w:rPr>
          <w:bCs/>
          <w:color w:val="000000"/>
          <w:sz w:val="21"/>
          <w:szCs w:val="21"/>
          <w:shd w:val="clear" w:color="auto" w:fill="FFFFFF"/>
        </w:rPr>
      </w:pPr>
    </w:p>
    <w:p w:rsidR="005A6E8A" w:rsidRDefault="005A6E8A">
      <w:pPr>
        <w:pStyle w:val="Textbody"/>
        <w:tabs>
          <w:tab w:val="left" w:pos="567"/>
        </w:tabs>
        <w:spacing w:line="276" w:lineRule="auto"/>
      </w:pPr>
    </w:p>
    <w:p w:rsidR="005A6E8A" w:rsidRDefault="000D258A">
      <w:pPr>
        <w:pStyle w:val="Ttulo3"/>
        <w:spacing w:line="276" w:lineRule="auto"/>
        <w:jc w:val="both"/>
        <w:rPr>
          <w:bCs/>
          <w:color w:val="000000"/>
          <w:sz w:val="21"/>
          <w:szCs w:val="21"/>
          <w:shd w:val="clear" w:color="auto" w:fill="FFFFFF"/>
        </w:rPr>
      </w:pPr>
      <w:r>
        <w:rPr>
          <w:bCs/>
          <w:color w:val="000000"/>
          <w:sz w:val="21"/>
          <w:szCs w:val="21"/>
          <w:shd w:val="clear" w:color="auto" w:fill="FFFFFF"/>
        </w:rPr>
        <w:t>València, -- de diciembre de 2021</w:t>
      </w:r>
    </w:p>
    <w:p w:rsidR="005A6E8A" w:rsidRDefault="000D258A">
      <w:pPr>
        <w:pStyle w:val="Ttulo3"/>
        <w:spacing w:line="276" w:lineRule="auto"/>
        <w:jc w:val="both"/>
        <w:rPr>
          <w:bCs/>
          <w:color w:val="000000"/>
          <w:sz w:val="21"/>
          <w:szCs w:val="21"/>
          <w:shd w:val="clear" w:color="auto" w:fill="FFFFFF"/>
        </w:rPr>
      </w:pPr>
      <w:r>
        <w:rPr>
          <w:bCs/>
          <w:color w:val="000000"/>
          <w:sz w:val="21"/>
          <w:szCs w:val="21"/>
          <w:shd w:val="clear" w:color="auto" w:fill="FFFFFF"/>
        </w:rPr>
        <w:t>El conseller de Educación, Cultura y Deporte</w:t>
      </w:r>
    </w:p>
    <w:p w:rsidR="005A6E8A" w:rsidRDefault="005A6E8A">
      <w:pPr>
        <w:pStyle w:val="Standard"/>
        <w:spacing w:line="276" w:lineRule="auto"/>
        <w:jc w:val="both"/>
        <w:rPr>
          <w:bCs/>
          <w:color w:val="000000"/>
          <w:sz w:val="21"/>
          <w:szCs w:val="21"/>
          <w:shd w:val="clear" w:color="auto" w:fill="FFFFFF"/>
        </w:rPr>
      </w:pPr>
    </w:p>
    <w:p w:rsidR="005A6E8A" w:rsidRDefault="005A6E8A">
      <w:pPr>
        <w:pStyle w:val="Standard"/>
        <w:spacing w:line="276" w:lineRule="auto"/>
        <w:jc w:val="both"/>
        <w:rPr>
          <w:bCs/>
          <w:color w:val="000000"/>
          <w:sz w:val="21"/>
          <w:szCs w:val="21"/>
          <w:shd w:val="clear" w:color="auto" w:fill="FFFFFF"/>
        </w:rPr>
      </w:pPr>
    </w:p>
    <w:p w:rsidR="005A6E8A" w:rsidRDefault="000D258A">
      <w:pPr>
        <w:pStyle w:val="Standard"/>
        <w:spacing w:line="276" w:lineRule="auto"/>
        <w:jc w:val="both"/>
        <w:rPr>
          <w:bCs/>
          <w:color w:val="000000"/>
          <w:sz w:val="21"/>
          <w:szCs w:val="21"/>
          <w:shd w:val="clear" w:color="auto" w:fill="FFFFFF"/>
        </w:rPr>
      </w:pPr>
      <w:r>
        <w:rPr>
          <w:bCs/>
          <w:color w:val="000000"/>
          <w:sz w:val="21"/>
          <w:szCs w:val="21"/>
          <w:shd w:val="clear" w:color="auto" w:fill="FFFFFF"/>
        </w:rPr>
        <w:t>Vicent Marzà Ibañez</w:t>
      </w:r>
    </w:p>
    <w:p w:rsidR="005A6E8A" w:rsidRDefault="005A6E8A">
      <w:pPr>
        <w:pStyle w:val="Ttulo5"/>
        <w:spacing w:line="276" w:lineRule="auto"/>
        <w:jc w:val="both"/>
        <w:rPr>
          <w:bCs/>
          <w:color w:val="000000"/>
          <w:sz w:val="21"/>
          <w:szCs w:val="21"/>
          <w:shd w:val="clear" w:color="auto" w:fill="FFFFFF"/>
        </w:rPr>
      </w:pPr>
    </w:p>
    <w:p w:rsidR="005A6E8A" w:rsidRDefault="005A6E8A">
      <w:pPr>
        <w:pStyle w:val="Ttulo5"/>
        <w:spacing w:line="276" w:lineRule="auto"/>
        <w:jc w:val="both"/>
        <w:rPr>
          <w:bCs/>
          <w:color w:val="000000"/>
          <w:sz w:val="21"/>
          <w:szCs w:val="21"/>
          <w:shd w:val="clear" w:color="auto" w:fill="FFFFFF"/>
        </w:rPr>
      </w:pPr>
    </w:p>
    <w:p w:rsidR="005A6E8A" w:rsidRDefault="000D258A">
      <w:pPr>
        <w:pStyle w:val="Ttulo5"/>
        <w:pageBreakBefore/>
        <w:spacing w:line="276" w:lineRule="auto"/>
        <w:rPr>
          <w:bCs/>
          <w:color w:val="000000"/>
          <w:sz w:val="21"/>
          <w:szCs w:val="21"/>
          <w:shd w:val="clear" w:color="auto" w:fill="FFFFFF"/>
        </w:rPr>
      </w:pPr>
      <w:r>
        <w:rPr>
          <w:bCs/>
          <w:color w:val="000000"/>
          <w:sz w:val="21"/>
          <w:szCs w:val="21"/>
          <w:shd w:val="clear" w:color="auto" w:fill="FFFFFF"/>
        </w:rPr>
        <w:t>ANEXO I</w:t>
      </w:r>
    </w:p>
    <w:p w:rsidR="005A6E8A" w:rsidRDefault="005A6E8A">
      <w:pPr>
        <w:pStyle w:val="Standard"/>
        <w:tabs>
          <w:tab w:val="left" w:pos="-720"/>
        </w:tabs>
        <w:spacing w:line="276" w:lineRule="auto"/>
        <w:jc w:val="both"/>
        <w:rPr>
          <w:bCs/>
          <w:color w:val="000000"/>
          <w:spacing w:val="-3"/>
          <w:sz w:val="21"/>
          <w:szCs w:val="21"/>
          <w:shd w:val="clear" w:color="auto" w:fill="FFFFFF"/>
        </w:rPr>
      </w:pPr>
    </w:p>
    <w:p w:rsidR="005A6E8A" w:rsidRDefault="000D258A">
      <w:pPr>
        <w:pStyle w:val="Standard"/>
        <w:spacing w:line="276" w:lineRule="auto"/>
        <w:jc w:val="center"/>
        <w:rPr>
          <w:bCs/>
          <w:color w:val="000000"/>
          <w:sz w:val="21"/>
          <w:szCs w:val="21"/>
          <w:shd w:val="clear" w:color="auto" w:fill="FFFFFF"/>
        </w:rPr>
      </w:pPr>
      <w:r>
        <w:rPr>
          <w:bCs/>
          <w:color w:val="000000"/>
          <w:sz w:val="21"/>
          <w:szCs w:val="21"/>
          <w:shd w:val="clear" w:color="auto" w:fill="FFFFFF"/>
        </w:rPr>
        <w:t>Baremo para la valoración de méritos para el procedimiento de ingreso en el cuerpo de maestros</w:t>
      </w:r>
    </w:p>
    <w:p w:rsidR="005A6E8A" w:rsidRDefault="005A6E8A">
      <w:pPr>
        <w:pStyle w:val="Standard"/>
        <w:spacing w:line="276" w:lineRule="auto"/>
        <w:jc w:val="both"/>
        <w:rPr>
          <w:bCs/>
          <w:color w:val="000000"/>
          <w:sz w:val="21"/>
          <w:szCs w:val="21"/>
          <w:shd w:val="clear" w:color="auto" w:fill="FFFFFF"/>
        </w:rPr>
      </w:pPr>
    </w:p>
    <w:p w:rsidR="005A6E8A" w:rsidRDefault="005A6E8A">
      <w:pPr>
        <w:pStyle w:val="Standard"/>
        <w:spacing w:line="276" w:lineRule="auto"/>
        <w:jc w:val="both"/>
        <w:rPr>
          <w:bCs/>
          <w:color w:val="000000"/>
          <w:spacing w:val="-3"/>
          <w:sz w:val="21"/>
          <w:szCs w:val="21"/>
          <w:shd w:val="clear" w:color="auto" w:fill="FFFFFF"/>
        </w:rPr>
      </w:pPr>
    </w:p>
    <w:p w:rsidR="005A6E8A" w:rsidRDefault="000D258A">
      <w:pPr>
        <w:pStyle w:val="Normal0"/>
        <w:spacing w:line="276" w:lineRule="auto"/>
        <w:rPr>
          <w:rFonts w:ascii="Roboto" w:hAnsi="Roboto"/>
          <w:sz w:val="21"/>
          <w:szCs w:val="21"/>
        </w:rPr>
      </w:pPr>
      <w:r>
        <w:rPr>
          <w:rFonts w:ascii="Roboto" w:hAnsi="Roboto"/>
          <w:sz w:val="21"/>
          <w:szCs w:val="21"/>
        </w:rPr>
        <w:t>Las personas aspirantes no podrán conseguir más de 10 puntos por la valoración de sus méritos.</w:t>
      </w:r>
    </w:p>
    <w:p w:rsidR="005A6E8A" w:rsidRDefault="005A6E8A">
      <w:pPr>
        <w:pStyle w:val="Normal0"/>
        <w:spacing w:line="276" w:lineRule="auto"/>
        <w:rPr>
          <w:rFonts w:ascii="Roboto" w:hAnsi="Roboto"/>
          <w:i/>
          <w:iCs/>
          <w:sz w:val="21"/>
          <w:szCs w:val="21"/>
        </w:rPr>
      </w:pPr>
    </w:p>
    <w:tbl>
      <w:tblPr>
        <w:tblW w:w="9584" w:type="dxa"/>
        <w:tblInd w:w="112" w:type="dxa"/>
        <w:tblLayout w:type="fixed"/>
        <w:tblCellMar>
          <w:left w:w="10" w:type="dxa"/>
          <w:right w:w="10" w:type="dxa"/>
        </w:tblCellMar>
        <w:tblLook w:val="04A0" w:firstRow="1" w:lastRow="0" w:firstColumn="1" w:lastColumn="0" w:noHBand="0" w:noVBand="1"/>
      </w:tblPr>
      <w:tblGrid>
        <w:gridCol w:w="4589"/>
        <w:gridCol w:w="1820"/>
        <w:gridCol w:w="3175"/>
      </w:tblGrid>
      <w:tr w:rsidR="005A6E8A">
        <w:tblPrEx>
          <w:tblCellMar>
            <w:top w:w="0" w:type="dxa"/>
            <w:bottom w:w="0" w:type="dxa"/>
          </w:tblCellMar>
        </w:tblPrEx>
        <w:trPr>
          <w:tblHeader/>
        </w:trPr>
        <w:tc>
          <w:tcPr>
            <w:tcW w:w="4589" w:type="dxa"/>
            <w:tcBorders>
              <w:top w:val="single" w:sz="2" w:space="0" w:color="000000"/>
              <w:left w:val="single" w:sz="2" w:space="0" w:color="000000"/>
              <w:bottom w:val="single" w:sz="2" w:space="0" w:color="000000"/>
            </w:tcBorders>
            <w:tcMar>
              <w:top w:w="55" w:type="dxa"/>
              <w:left w:w="55" w:type="dxa"/>
              <w:bottom w:w="55" w:type="dxa"/>
              <w:right w:w="55" w:type="dxa"/>
            </w:tcMar>
          </w:tcPr>
          <w:p w:rsidR="005A6E8A" w:rsidRDefault="000D258A">
            <w:pPr>
              <w:pStyle w:val="TableContents"/>
              <w:spacing w:line="276" w:lineRule="auto"/>
              <w:jc w:val="center"/>
              <w:rPr>
                <w:rFonts w:eastAsia="Arial" w:cs="Arial"/>
                <w:i/>
                <w:iCs/>
                <w:sz w:val="21"/>
                <w:szCs w:val="21"/>
              </w:rPr>
            </w:pPr>
            <w:r>
              <w:rPr>
                <w:rFonts w:eastAsia="Arial" w:cs="Arial"/>
                <w:i/>
                <w:iCs/>
                <w:sz w:val="21"/>
                <w:szCs w:val="21"/>
              </w:rPr>
              <w:t>BAREMO</w:t>
            </w:r>
          </w:p>
        </w:tc>
        <w:tc>
          <w:tcPr>
            <w:tcW w:w="1820" w:type="dxa"/>
            <w:tcBorders>
              <w:top w:val="single" w:sz="2" w:space="0" w:color="000000"/>
              <w:left w:val="single" w:sz="2" w:space="0" w:color="000000"/>
              <w:bottom w:val="single" w:sz="2" w:space="0" w:color="000000"/>
            </w:tcBorders>
            <w:tcMar>
              <w:top w:w="55" w:type="dxa"/>
              <w:left w:w="55" w:type="dxa"/>
              <w:bottom w:w="55" w:type="dxa"/>
              <w:right w:w="55" w:type="dxa"/>
            </w:tcMar>
          </w:tcPr>
          <w:p w:rsidR="005A6E8A" w:rsidRDefault="000D258A">
            <w:pPr>
              <w:pStyle w:val="TableContents"/>
              <w:spacing w:line="276" w:lineRule="auto"/>
              <w:jc w:val="center"/>
              <w:rPr>
                <w:rFonts w:eastAsia="Arial" w:cs="Arial"/>
                <w:b/>
                <w:bCs/>
                <w:i/>
                <w:iCs/>
                <w:sz w:val="21"/>
                <w:szCs w:val="21"/>
              </w:rPr>
            </w:pPr>
            <w:r>
              <w:rPr>
                <w:rFonts w:eastAsia="Arial" w:cs="Arial"/>
                <w:b/>
                <w:bCs/>
                <w:i/>
                <w:iCs/>
                <w:sz w:val="21"/>
                <w:szCs w:val="21"/>
              </w:rPr>
              <w:t>VALORACIÓN</w:t>
            </w:r>
          </w:p>
        </w:tc>
        <w:tc>
          <w:tcPr>
            <w:tcW w:w="31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TableContents"/>
              <w:spacing w:line="276" w:lineRule="auto"/>
              <w:jc w:val="center"/>
              <w:rPr>
                <w:rFonts w:eastAsia="Arial" w:cs="Arial"/>
                <w:b/>
                <w:bCs/>
                <w:i/>
                <w:iCs/>
                <w:sz w:val="21"/>
                <w:szCs w:val="21"/>
              </w:rPr>
            </w:pPr>
            <w:r>
              <w:rPr>
                <w:rFonts w:eastAsia="Arial" w:cs="Arial"/>
                <w:b/>
                <w:bCs/>
                <w:i/>
                <w:iCs/>
                <w:sz w:val="21"/>
                <w:szCs w:val="21"/>
              </w:rPr>
              <w:t>DOCUMENTACIÓN ACREDITATIVA</w:t>
            </w: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b/>
                <w:bCs/>
                <w:i/>
                <w:iCs/>
                <w:sz w:val="21"/>
                <w:szCs w:val="21"/>
              </w:rPr>
            </w:pPr>
            <w:r>
              <w:rPr>
                <w:rFonts w:ascii="Roboto" w:eastAsia="Arial" w:hAnsi="Roboto"/>
                <w:b/>
                <w:bCs/>
                <w:i/>
                <w:iCs/>
                <w:sz w:val="21"/>
                <w:szCs w:val="21"/>
              </w:rPr>
              <w:t>I. Experiencia docente previa. (Hasta un máximo de 5,0000 puntos).</w:t>
            </w: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pPr>
            <w:r>
              <w:rPr>
                <w:rFonts w:ascii="Roboto" w:eastAsia="Arial" w:hAnsi="Roboto"/>
                <w:b/>
                <w:bCs/>
                <w:i/>
                <w:iCs/>
                <w:sz w:val="21"/>
                <w:szCs w:val="21"/>
              </w:rPr>
              <w:t>1.1 Experiencia en centros docentes</w:t>
            </w:r>
            <w:r>
              <w:rPr>
                <w:rFonts w:ascii="Roboto" w:eastAsia="Arial" w:hAnsi="Roboto"/>
                <w:b/>
                <w:bCs/>
                <w:i/>
                <w:iCs/>
                <w:color w:val="00A933"/>
                <w:sz w:val="21"/>
                <w:szCs w:val="21"/>
              </w:rPr>
              <w:t xml:space="preserve"> </w:t>
            </w:r>
            <w:r>
              <w:rPr>
                <w:rFonts w:ascii="Roboto" w:eastAsia="Arial" w:hAnsi="Roboto"/>
                <w:b/>
                <w:bCs/>
                <w:i/>
                <w:iCs/>
                <w:sz w:val="21"/>
                <w:szCs w:val="21"/>
              </w:rPr>
              <w:t>públicos.</w:t>
            </w:r>
          </w:p>
        </w:tc>
      </w:tr>
      <w:tr w:rsidR="005A6E8A">
        <w:tblPrEx>
          <w:tblCellMar>
            <w:top w:w="0" w:type="dxa"/>
            <w:bottom w:w="0" w:type="dxa"/>
          </w:tblCellMar>
        </w:tblPrEx>
        <w:trPr>
          <w:trHeight w:val="1008"/>
        </w:trPr>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pPr>
            <w:r>
              <w:rPr>
                <w:rFonts w:ascii="Roboto" w:eastAsia="Arial" w:hAnsi="Roboto"/>
                <w:i/>
                <w:iCs/>
                <w:sz w:val="21"/>
                <w:szCs w:val="21"/>
              </w:rPr>
              <w:t>1.1.a Experiencia docente en especialidades del cuerpo a que se opta en centros públicos (máxim</w:t>
            </w:r>
            <w:r>
              <w:rPr>
                <w:rFonts w:ascii="Roboto" w:eastAsia="Arial" w:hAnsi="Roboto"/>
                <w:i/>
                <w:iCs/>
                <w:sz w:val="21"/>
                <w:szCs w:val="21"/>
              </w:rPr>
              <w:t>o 5,0000 puntos).</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Standard"/>
              <w:spacing w:line="276" w:lineRule="auto"/>
              <w:jc w:val="both"/>
              <w:rPr>
                <w:i/>
                <w:iCs/>
                <w:sz w:val="21"/>
                <w:szCs w:val="21"/>
              </w:rPr>
            </w:pPr>
            <w:r>
              <w:rPr>
                <w:i/>
                <w:iCs/>
                <w:sz w:val="21"/>
                <w:szCs w:val="21"/>
              </w:rPr>
              <w:t>Por cada año:</w:t>
            </w:r>
          </w:p>
          <w:p w:rsidR="005A6E8A" w:rsidRDefault="000D258A">
            <w:pPr>
              <w:pStyle w:val="Standard"/>
              <w:spacing w:line="276" w:lineRule="auto"/>
              <w:jc w:val="both"/>
              <w:rPr>
                <w:i/>
                <w:iCs/>
                <w:sz w:val="21"/>
                <w:szCs w:val="21"/>
              </w:rPr>
            </w:pPr>
            <w:r>
              <w:rPr>
                <w:i/>
                <w:iCs/>
                <w:sz w:val="21"/>
                <w:szCs w:val="21"/>
              </w:rPr>
              <w:t>1,000  punto</w:t>
            </w:r>
          </w:p>
          <w:p w:rsidR="005A6E8A" w:rsidRDefault="000D258A">
            <w:pPr>
              <w:pStyle w:val="Normal0"/>
              <w:spacing w:line="276" w:lineRule="auto"/>
              <w:rPr>
                <w:rFonts w:ascii="Roboto" w:eastAsia="Arial" w:hAnsi="Roboto"/>
                <w:i/>
                <w:iCs/>
                <w:sz w:val="21"/>
                <w:szCs w:val="21"/>
              </w:rPr>
            </w:pPr>
            <w:r>
              <w:rPr>
                <w:rFonts w:ascii="Roboto" w:eastAsia="Arial" w:hAnsi="Roboto"/>
                <w:i/>
                <w:iCs/>
                <w:sz w:val="21"/>
                <w:szCs w:val="21"/>
              </w:rPr>
              <w:t>Por cada mes: 0,0833 puntos</w:t>
            </w:r>
          </w:p>
        </w:tc>
        <w:tc>
          <w:tcPr>
            <w:tcW w:w="3175"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i/>
                <w:iCs/>
                <w:sz w:val="21"/>
                <w:szCs w:val="21"/>
              </w:rPr>
            </w:pPr>
            <w:r>
              <w:rPr>
                <w:rFonts w:ascii="Roboto" w:hAnsi="Roboto"/>
                <w:i/>
                <w:iCs/>
                <w:sz w:val="21"/>
                <w:szCs w:val="21"/>
              </w:rPr>
              <w:t>La experiencia docente previa en centros públicos de gestión autonómica se b</w:t>
            </w:r>
            <w:r>
              <w:rPr>
                <w:rFonts w:ascii="Roboto" w:hAnsi="Roboto"/>
                <w:i/>
                <w:iCs/>
                <w:sz w:val="21"/>
                <w:szCs w:val="21"/>
              </w:rPr>
              <w:t>aremará de oficio por el órgano de selección correspondiente de acuerdo con los datos obrantes en la base de datos de esta administración.</w:t>
            </w:r>
          </w:p>
          <w:p w:rsidR="005A6E8A" w:rsidRDefault="000D258A">
            <w:pPr>
              <w:pStyle w:val="Normal0"/>
              <w:spacing w:line="276" w:lineRule="auto"/>
              <w:rPr>
                <w:rFonts w:ascii="Roboto" w:hAnsi="Roboto"/>
                <w:i/>
                <w:iCs/>
                <w:sz w:val="21"/>
                <w:szCs w:val="21"/>
              </w:rPr>
            </w:pPr>
            <w:r>
              <w:rPr>
                <w:rFonts w:ascii="Roboto" w:hAnsi="Roboto"/>
                <w:i/>
                <w:iCs/>
                <w:sz w:val="21"/>
                <w:szCs w:val="21"/>
              </w:rPr>
              <w:t>Las personas aspirantes que son o hayan sido personal docente de la Conselleria de Educación, Cultura y Deporte, podr</w:t>
            </w:r>
            <w:r>
              <w:rPr>
                <w:rFonts w:ascii="Roboto" w:hAnsi="Roboto"/>
                <w:i/>
                <w:iCs/>
                <w:sz w:val="21"/>
                <w:szCs w:val="21"/>
              </w:rPr>
              <w:t>án consultar los datos relativos a su antigüedad a través de la plataforma OVIDOC, a partir de la publicación de las listas definitivas de personas admitidas.</w:t>
            </w:r>
          </w:p>
          <w:p w:rsidR="005A6E8A" w:rsidRDefault="000D258A">
            <w:pPr>
              <w:pStyle w:val="Normal0"/>
              <w:spacing w:line="276" w:lineRule="auto"/>
              <w:rPr>
                <w:rFonts w:ascii="Roboto" w:hAnsi="Roboto"/>
                <w:i/>
                <w:iCs/>
                <w:sz w:val="21"/>
                <w:szCs w:val="21"/>
              </w:rPr>
            </w:pPr>
            <w:r>
              <w:rPr>
                <w:rFonts w:ascii="Roboto" w:hAnsi="Roboto"/>
                <w:i/>
                <w:iCs/>
                <w:sz w:val="21"/>
                <w:szCs w:val="21"/>
              </w:rPr>
              <w:t xml:space="preserve">En el caso de que las personas aspirantes aleguen experiencia docente previa en centros públicos </w:t>
            </w:r>
            <w:r>
              <w:rPr>
                <w:rFonts w:ascii="Roboto" w:hAnsi="Roboto"/>
                <w:i/>
                <w:iCs/>
                <w:sz w:val="21"/>
                <w:szCs w:val="21"/>
              </w:rPr>
              <w:t>de otras Administraciones educativas y esta no figure en OVIDOC, podrán aportar la documentación acreditativa emitida por el órgano competente en el acto de presentación de méritos establecido en el punto 7.3.2 de la convocatoria.</w:t>
            </w:r>
          </w:p>
          <w:p w:rsidR="005A6E8A" w:rsidRDefault="000D258A">
            <w:pPr>
              <w:pStyle w:val="Normal0"/>
              <w:spacing w:line="276" w:lineRule="auto"/>
              <w:rPr>
                <w:rFonts w:ascii="Roboto" w:eastAsia="Arial" w:hAnsi="Roboto"/>
                <w:i/>
                <w:iCs/>
                <w:sz w:val="21"/>
                <w:szCs w:val="21"/>
              </w:rPr>
            </w:pPr>
            <w:r>
              <w:rPr>
                <w:rFonts w:ascii="Roboto" w:eastAsia="Arial" w:hAnsi="Roboto"/>
                <w:i/>
                <w:iCs/>
                <w:sz w:val="21"/>
                <w:szCs w:val="21"/>
              </w:rPr>
              <w:t>En el caso de experiencia</w:t>
            </w:r>
            <w:r>
              <w:rPr>
                <w:rFonts w:ascii="Roboto" w:eastAsia="Arial" w:hAnsi="Roboto"/>
                <w:i/>
                <w:iCs/>
                <w:sz w:val="21"/>
                <w:szCs w:val="21"/>
              </w:rPr>
              <w:t xml:space="preserve"> docente en universidades, deberá aportarse certificación del órgano correspondiente en el acto de presentación de méritos establecido en el punto 7.3.2 de la convocatoria.</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pPr>
            <w:r>
              <w:rPr>
                <w:rFonts w:ascii="Roboto" w:eastAsia="Arial" w:hAnsi="Roboto"/>
                <w:i/>
                <w:iCs/>
                <w:sz w:val="21"/>
                <w:szCs w:val="21"/>
              </w:rPr>
              <w:t xml:space="preserve">1.1.b Experiencia docente en especialidades de distintos cuerpos a que se opta </w:t>
            </w:r>
            <w:r>
              <w:rPr>
                <w:rFonts w:ascii="Roboto" w:eastAsia="Arial" w:hAnsi="Roboto"/>
                <w:i/>
                <w:iCs/>
                <w:sz w:val="21"/>
                <w:szCs w:val="21"/>
              </w:rPr>
              <w:t>en centros públicos (</w:t>
            </w:r>
            <w:r>
              <w:rPr>
                <w:rFonts w:ascii="Roboto" w:eastAsia="Arial" w:hAnsi="Roboto"/>
                <w:i/>
                <w:iCs/>
                <w:sz w:val="21"/>
                <w:szCs w:val="21"/>
              </w:rPr>
              <w:t>máx</w:t>
            </w:r>
            <w:r>
              <w:rPr>
                <w:rFonts w:ascii="Roboto" w:eastAsia="Arial" w:hAnsi="Roboto"/>
                <w:i/>
                <w:iCs/>
                <w:sz w:val="21"/>
                <w:szCs w:val="21"/>
              </w:rPr>
              <w:t>imo</w:t>
            </w:r>
            <w:r>
              <w:rPr>
                <w:rFonts w:ascii="Roboto" w:eastAsia="Arial" w:hAnsi="Roboto"/>
                <w:i/>
                <w:iCs/>
                <w:sz w:val="21"/>
                <w:szCs w:val="21"/>
              </w:rPr>
              <w:t xml:space="preserve"> 2,</w:t>
            </w:r>
            <w:r>
              <w:rPr>
                <w:rFonts w:ascii="Roboto" w:eastAsia="Arial" w:hAnsi="Roboto"/>
                <w:i/>
                <w:iCs/>
                <w:sz w:val="21"/>
                <w:szCs w:val="21"/>
              </w:rPr>
              <w:t>5000</w:t>
            </w:r>
            <w:r>
              <w:rPr>
                <w:rFonts w:ascii="Roboto" w:eastAsia="Arial" w:hAnsi="Roboto"/>
                <w:i/>
                <w:iCs/>
                <w:sz w:val="21"/>
                <w:szCs w:val="21"/>
              </w:rPr>
              <w:t xml:space="preserve"> pu</w:t>
            </w:r>
            <w:r>
              <w:rPr>
                <w:rFonts w:ascii="Roboto" w:eastAsia="Arial" w:hAnsi="Roboto"/>
                <w:i/>
                <w:iCs/>
                <w:sz w:val="21"/>
                <w:szCs w:val="21"/>
              </w:rPr>
              <w:t>ntos).</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i/>
                <w:iCs/>
                <w:sz w:val="21"/>
                <w:szCs w:val="21"/>
              </w:rPr>
            </w:pPr>
            <w:r>
              <w:rPr>
                <w:rFonts w:ascii="Roboto" w:hAnsi="Roboto"/>
                <w:i/>
                <w:iCs/>
                <w:sz w:val="21"/>
                <w:szCs w:val="21"/>
              </w:rPr>
              <w:t>Por cada año:</w:t>
            </w:r>
          </w:p>
          <w:p w:rsidR="005A6E8A" w:rsidRDefault="000D258A">
            <w:pPr>
              <w:pStyle w:val="Normal0"/>
              <w:spacing w:line="276" w:lineRule="auto"/>
              <w:rPr>
                <w:rFonts w:ascii="Roboto" w:hAnsi="Roboto"/>
                <w:i/>
                <w:iCs/>
                <w:sz w:val="21"/>
                <w:szCs w:val="21"/>
              </w:rPr>
            </w:pPr>
            <w:r>
              <w:rPr>
                <w:rFonts w:ascii="Roboto" w:hAnsi="Roboto"/>
                <w:i/>
                <w:iCs/>
                <w:sz w:val="21"/>
                <w:szCs w:val="21"/>
              </w:rPr>
              <w:t>0,500 puntos</w:t>
            </w:r>
          </w:p>
          <w:p w:rsidR="005A6E8A" w:rsidRDefault="000D258A">
            <w:pPr>
              <w:pStyle w:val="Normal0"/>
              <w:spacing w:line="276" w:lineRule="auto"/>
              <w:rPr>
                <w:rFonts w:ascii="Roboto" w:eastAsia="Arial" w:hAnsi="Roboto"/>
                <w:i/>
                <w:iCs/>
                <w:sz w:val="21"/>
                <w:szCs w:val="21"/>
              </w:rPr>
            </w:pPr>
            <w:r>
              <w:rPr>
                <w:rFonts w:ascii="Roboto" w:eastAsia="Arial" w:hAnsi="Roboto"/>
                <w:i/>
                <w:iCs/>
                <w:sz w:val="21"/>
                <w:szCs w:val="21"/>
              </w:rPr>
              <w:t>Por cada mes: 0,0416 puntos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0D258A">
            <w:pPr>
              <w:suppressAutoHyphens w:val="0"/>
              <w:rPr>
                <w:rFonts w:ascii="Liberation Serif" w:eastAsia="NSimSun" w:hAnsi="Liberation Serif" w:cs="Lucida Sans" w:hint="eastAsia"/>
                <w:color w:val="auto"/>
                <w:szCs w:val="24"/>
                <w:lang w:eastAsia="zh-CN"/>
              </w:rPr>
            </w:pP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b/>
                <w:bCs/>
                <w:i/>
                <w:iCs/>
                <w:sz w:val="21"/>
                <w:szCs w:val="21"/>
              </w:rPr>
            </w:pPr>
            <w:r>
              <w:rPr>
                <w:rFonts w:ascii="Roboto" w:eastAsia="Arial" w:hAnsi="Roboto"/>
                <w:b/>
                <w:bCs/>
                <w:i/>
                <w:iCs/>
                <w:sz w:val="21"/>
                <w:szCs w:val="21"/>
              </w:rPr>
              <w:t>1.2 Experiencia en otros centros docentes.</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pPr>
            <w:r>
              <w:rPr>
                <w:rFonts w:ascii="Roboto" w:eastAsia="Arial" w:hAnsi="Roboto"/>
                <w:i/>
                <w:iCs/>
                <w:sz w:val="21"/>
                <w:szCs w:val="21"/>
              </w:rPr>
              <w:t>1.2.a Experiencia docente en especialidades del mismo nivel o etapa educativa que el impartido p</w:t>
            </w:r>
            <w:r>
              <w:rPr>
                <w:rFonts w:ascii="Roboto" w:eastAsia="Arial" w:hAnsi="Roboto"/>
                <w:i/>
                <w:iCs/>
                <w:sz w:val="21"/>
                <w:szCs w:val="21"/>
              </w:rPr>
              <w:t xml:space="preserve">or el cuerpo a que se opta en otros </w:t>
            </w:r>
            <w:r>
              <w:rPr>
                <w:rFonts w:ascii="Roboto" w:eastAsia="Arial" w:hAnsi="Roboto"/>
                <w:i/>
                <w:iCs/>
                <w:sz w:val="21"/>
                <w:szCs w:val="21"/>
              </w:rPr>
              <w:t>centros (máximo</w:t>
            </w:r>
            <w:r>
              <w:rPr>
                <w:rFonts w:ascii="Roboto" w:eastAsia="Arial" w:hAnsi="Roboto"/>
                <w:i/>
                <w:iCs/>
                <w:sz w:val="21"/>
                <w:szCs w:val="21"/>
              </w:rPr>
              <w:t xml:space="preserve"> 2,5</w:t>
            </w:r>
            <w:r>
              <w:rPr>
                <w:rFonts w:ascii="Roboto" w:eastAsia="Arial" w:hAnsi="Roboto"/>
                <w:i/>
                <w:iCs/>
                <w:sz w:val="21"/>
                <w:szCs w:val="21"/>
              </w:rPr>
              <w:t>000 puntos</w:t>
            </w:r>
            <w:r>
              <w:rPr>
                <w:rFonts w:ascii="Roboto" w:eastAsia="Arial" w:hAnsi="Roboto"/>
                <w:i/>
                <w:iCs/>
                <w:sz w:val="21"/>
                <w:szCs w:val="21"/>
              </w:rPr>
              <w:t>).</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i/>
                <w:iCs/>
                <w:sz w:val="21"/>
                <w:szCs w:val="21"/>
              </w:rPr>
            </w:pPr>
            <w:r>
              <w:rPr>
                <w:rFonts w:ascii="Roboto" w:eastAsia="Arial" w:hAnsi="Roboto"/>
                <w:i/>
                <w:iCs/>
                <w:sz w:val="21"/>
                <w:szCs w:val="21"/>
              </w:rPr>
              <w:t>Por cada año:</w:t>
            </w:r>
          </w:p>
          <w:p w:rsidR="005A6E8A" w:rsidRDefault="000D258A">
            <w:pPr>
              <w:pStyle w:val="Normal0"/>
              <w:spacing w:line="276" w:lineRule="auto"/>
              <w:rPr>
                <w:rFonts w:ascii="Roboto" w:eastAsia="Arial" w:hAnsi="Roboto"/>
                <w:i/>
                <w:iCs/>
                <w:sz w:val="21"/>
                <w:szCs w:val="21"/>
              </w:rPr>
            </w:pPr>
            <w:r>
              <w:rPr>
                <w:rFonts w:ascii="Roboto" w:eastAsia="Arial" w:hAnsi="Roboto"/>
                <w:i/>
                <w:iCs/>
                <w:sz w:val="21"/>
                <w:szCs w:val="21"/>
              </w:rPr>
              <w:t>0,500 puntos</w:t>
            </w:r>
          </w:p>
          <w:p w:rsidR="005A6E8A" w:rsidRDefault="000D258A">
            <w:pPr>
              <w:pStyle w:val="Normal0"/>
              <w:spacing w:line="276" w:lineRule="auto"/>
              <w:rPr>
                <w:rFonts w:ascii="Roboto" w:eastAsia="Arial" w:hAnsi="Roboto"/>
                <w:i/>
                <w:iCs/>
                <w:sz w:val="21"/>
                <w:szCs w:val="21"/>
              </w:rPr>
            </w:pPr>
            <w:r>
              <w:rPr>
                <w:rFonts w:ascii="Roboto" w:eastAsia="Arial" w:hAnsi="Roboto"/>
                <w:i/>
                <w:iCs/>
                <w:sz w:val="21"/>
                <w:szCs w:val="21"/>
              </w:rPr>
              <w:t>Por cada mes: 0,0416 puntos</w:t>
            </w:r>
          </w:p>
        </w:tc>
        <w:tc>
          <w:tcPr>
            <w:tcW w:w="3175"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Standard"/>
              <w:tabs>
                <w:tab w:val="left" w:pos="-720"/>
                <w:tab w:val="left" w:pos="567"/>
              </w:tabs>
              <w:spacing w:line="276" w:lineRule="auto"/>
              <w:jc w:val="both"/>
            </w:pPr>
            <w:r>
              <w:rPr>
                <w:bCs/>
                <w:i/>
                <w:iCs/>
                <w:color w:val="000000"/>
                <w:spacing w:val="-3"/>
                <w:sz w:val="21"/>
                <w:szCs w:val="21"/>
                <w:shd w:val="clear" w:color="auto" w:fill="FFFFFF"/>
              </w:rPr>
              <w:t xml:space="preserve">Certificado del director o directora con el visto bueno del Servicio de Inspección Educativa, haciendo constar la duración real de los servicios. Para la experiencia en </w:t>
            </w:r>
            <w:r>
              <w:rPr>
                <w:bCs/>
                <w:i/>
                <w:iCs/>
                <w:color w:val="000000"/>
                <w:spacing w:val="-3"/>
                <w:sz w:val="21"/>
                <w:szCs w:val="21"/>
                <w:shd w:val="clear" w:color="auto" w:fill="FFFFFF"/>
              </w:rPr>
              <w:t>centros de la Comunitat Valenciana, hay un modelo disponible de dicha certificación en la web de la Conselleria de Educación, Cultura y Deporte (</w:t>
            </w:r>
            <w:hyperlink r:id="rId96" w:history="1">
              <w:r>
                <w:rPr>
                  <w:i/>
                  <w:iCs/>
                  <w:sz w:val="21"/>
                  <w:szCs w:val="21"/>
                </w:rPr>
                <w:t>http://www.ceice</w:t>
              </w:r>
            </w:hyperlink>
            <w:r>
              <w:rPr>
                <w:bCs/>
                <w:i/>
                <w:iCs/>
                <w:color w:val="000000"/>
                <w:spacing w:val="-3"/>
                <w:sz w:val="21"/>
                <w:szCs w:val="21"/>
                <w:u w:val="single"/>
                <w:shd w:val="clear" w:color="auto" w:fill="FFFFFF"/>
              </w:rPr>
              <w:t>.gva.es</w:t>
            </w:r>
            <w:r>
              <w:rPr>
                <w:bCs/>
                <w:i/>
                <w:iCs/>
                <w:color w:val="000000"/>
                <w:spacing w:val="-3"/>
                <w:sz w:val="21"/>
                <w:szCs w:val="21"/>
                <w:shd w:val="clear" w:color="auto" w:fill="FFFFFF"/>
              </w:rPr>
              <w:t>).</w:t>
            </w:r>
          </w:p>
          <w:p w:rsidR="005A6E8A" w:rsidRDefault="000D258A">
            <w:pPr>
              <w:pStyle w:val="Standard"/>
              <w:tabs>
                <w:tab w:val="left" w:pos="-720"/>
                <w:tab w:val="left" w:pos="567"/>
              </w:tabs>
              <w:spacing w:line="276" w:lineRule="auto"/>
              <w:jc w:val="both"/>
            </w:pPr>
            <w:r>
              <w:rPr>
                <w:rFonts w:cs="Times New Roman"/>
                <w:i/>
                <w:iCs/>
                <w:sz w:val="21"/>
                <w:szCs w:val="21"/>
              </w:rPr>
              <w:t xml:space="preserve">Del mismo modo se puede acreditar </w:t>
            </w:r>
            <w:r>
              <w:rPr>
                <w:rFonts w:cs="Times New Roman"/>
                <w:i/>
                <w:iCs/>
                <w:sz w:val="21"/>
                <w:szCs w:val="21"/>
              </w:rPr>
              <w:t>presentando la vida laboral, junto con el contrato correspondiente, en el que se especifique el nivel o etapa educativa del trabajo desarrollado.</w:t>
            </w:r>
          </w:p>
          <w:p w:rsidR="005A6E8A" w:rsidRDefault="000D258A">
            <w:pPr>
              <w:pStyle w:val="Standard"/>
              <w:tabs>
                <w:tab w:val="left" w:pos="-720"/>
                <w:tab w:val="left" w:pos="567"/>
              </w:tabs>
              <w:spacing w:line="276" w:lineRule="auto"/>
              <w:jc w:val="both"/>
              <w:rPr>
                <w:rFonts w:eastAsia="Arial" w:cs="Times New Roman"/>
                <w:i/>
                <w:iCs/>
                <w:sz w:val="21"/>
                <w:szCs w:val="21"/>
              </w:rPr>
            </w:pPr>
            <w:r>
              <w:rPr>
                <w:rFonts w:eastAsia="Arial" w:cs="Times New Roman"/>
                <w:i/>
                <w:iCs/>
                <w:sz w:val="21"/>
                <w:szCs w:val="21"/>
              </w:rPr>
              <w:t xml:space="preserve">Las personas aspirantes que aleguen experiencia docente previa en centros privados o concertados, o </w:t>
            </w:r>
            <w:r>
              <w:rPr>
                <w:rFonts w:eastAsia="Arial" w:cs="Times New Roman"/>
                <w:i/>
                <w:iCs/>
                <w:sz w:val="21"/>
                <w:szCs w:val="21"/>
              </w:rPr>
              <w:t>universidades privadas, aportarán la certificación acreditativa, emitida por el órgano competente, en el acto de presentación junto con el resto de los méritos de acuerdo con lo previsto en este anexo.</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pPr>
            <w:r>
              <w:rPr>
                <w:rFonts w:ascii="Roboto" w:eastAsia="Arial" w:hAnsi="Roboto"/>
                <w:i/>
                <w:iCs/>
                <w:sz w:val="21"/>
                <w:szCs w:val="21"/>
              </w:rPr>
              <w:t>1.2.b Experiencia docente en especialidades de distin</w:t>
            </w:r>
            <w:r>
              <w:rPr>
                <w:rFonts w:ascii="Roboto" w:eastAsia="Arial" w:hAnsi="Roboto"/>
                <w:i/>
                <w:iCs/>
                <w:sz w:val="21"/>
                <w:szCs w:val="21"/>
              </w:rPr>
              <w:t>to nivel o etapa educativa que el impartido por el cuerpo a que se opta, en otros centros (</w:t>
            </w:r>
            <w:r>
              <w:rPr>
                <w:rFonts w:ascii="Roboto" w:eastAsia="Arial" w:hAnsi="Roboto"/>
                <w:i/>
                <w:iCs/>
                <w:sz w:val="21"/>
                <w:szCs w:val="21"/>
              </w:rPr>
              <w:t>máximo 1,</w:t>
            </w:r>
            <w:r>
              <w:rPr>
                <w:rFonts w:ascii="Roboto" w:eastAsia="Arial" w:hAnsi="Roboto"/>
                <w:i/>
                <w:iCs/>
                <w:sz w:val="21"/>
                <w:szCs w:val="21"/>
              </w:rPr>
              <w:t>250 p</w:t>
            </w:r>
            <w:r>
              <w:rPr>
                <w:rFonts w:ascii="Roboto" w:eastAsia="Arial" w:hAnsi="Roboto"/>
                <w:i/>
                <w:iCs/>
                <w:sz w:val="21"/>
                <w:szCs w:val="21"/>
              </w:rPr>
              <w:t>untos</w:t>
            </w:r>
            <w:r>
              <w:rPr>
                <w:rFonts w:ascii="Roboto" w:eastAsia="Arial" w:hAnsi="Roboto"/>
                <w:i/>
                <w:iCs/>
                <w:sz w:val="21"/>
                <w:szCs w:val="21"/>
              </w:rPr>
              <w:t>)</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i/>
                <w:iCs/>
                <w:sz w:val="21"/>
                <w:szCs w:val="21"/>
              </w:rPr>
            </w:pPr>
            <w:r>
              <w:rPr>
                <w:rFonts w:ascii="Roboto" w:eastAsia="Arial" w:hAnsi="Roboto"/>
                <w:i/>
                <w:iCs/>
                <w:sz w:val="21"/>
                <w:szCs w:val="21"/>
              </w:rPr>
              <w:t>Por cada año: 0,250 puntos</w:t>
            </w:r>
          </w:p>
          <w:p w:rsidR="005A6E8A" w:rsidRDefault="000D258A">
            <w:pPr>
              <w:pStyle w:val="Normal0"/>
              <w:spacing w:line="276" w:lineRule="auto"/>
              <w:rPr>
                <w:rFonts w:ascii="Roboto" w:eastAsia="Arial" w:hAnsi="Roboto"/>
                <w:i/>
                <w:iCs/>
                <w:sz w:val="21"/>
                <w:szCs w:val="21"/>
              </w:rPr>
            </w:pPr>
            <w:r>
              <w:rPr>
                <w:rFonts w:ascii="Roboto" w:eastAsia="Arial" w:hAnsi="Roboto"/>
                <w:i/>
                <w:iCs/>
                <w:sz w:val="21"/>
                <w:szCs w:val="21"/>
              </w:rPr>
              <w:t>Por cada mes: 0,0208 puntos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0D258A">
            <w:pPr>
              <w:suppressAutoHyphens w:val="0"/>
              <w:rPr>
                <w:rFonts w:ascii="Liberation Serif" w:eastAsia="NSimSun" w:hAnsi="Liberation Serif" w:cs="Lucida Sans" w:hint="eastAsia"/>
                <w:color w:val="auto"/>
                <w:szCs w:val="24"/>
                <w:lang w:eastAsia="zh-CN"/>
              </w:rPr>
            </w:pP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cs="Times New Roman"/>
                <w:b/>
                <w:bCs/>
                <w:i/>
                <w:iCs/>
                <w:sz w:val="21"/>
                <w:szCs w:val="21"/>
              </w:rPr>
            </w:pPr>
            <w:r>
              <w:rPr>
                <w:rFonts w:ascii="Roboto" w:hAnsi="Roboto" w:cs="Times New Roman"/>
                <w:b/>
                <w:bCs/>
                <w:i/>
                <w:iCs/>
                <w:sz w:val="21"/>
                <w:szCs w:val="21"/>
              </w:rPr>
              <w:t>Notas al apartado I:</w:t>
            </w:r>
          </w:p>
          <w:p w:rsidR="005A6E8A" w:rsidRDefault="000D258A">
            <w:pPr>
              <w:pStyle w:val="Normal0"/>
              <w:spacing w:line="276" w:lineRule="auto"/>
              <w:rPr>
                <w:rFonts w:ascii="Roboto" w:hAnsi="Roboto"/>
                <w:i/>
                <w:iCs/>
                <w:sz w:val="21"/>
                <w:szCs w:val="21"/>
              </w:rPr>
            </w:pPr>
            <w:r>
              <w:rPr>
                <w:rFonts w:ascii="Roboto" w:hAnsi="Roboto"/>
                <w:i/>
                <w:iCs/>
                <w:sz w:val="21"/>
                <w:szCs w:val="21"/>
              </w:rPr>
              <w:t xml:space="preserve">a) A los efectos de este apartado se tendrá en cuenta un </w:t>
            </w:r>
            <w:r>
              <w:rPr>
                <w:rFonts w:ascii="Roboto" w:hAnsi="Roboto"/>
                <w:i/>
                <w:iCs/>
                <w:sz w:val="21"/>
                <w:szCs w:val="21"/>
              </w:rPr>
              <w:t>máximo d</w:t>
            </w:r>
            <w:r>
              <w:rPr>
                <w:rFonts w:ascii="Roboto" w:hAnsi="Roboto"/>
                <w:i/>
                <w:iCs/>
                <w:sz w:val="21"/>
                <w:szCs w:val="21"/>
              </w:rPr>
              <w:t>e cinco años</w:t>
            </w:r>
            <w:r>
              <w:rPr>
                <w:rFonts w:ascii="Roboto" w:hAnsi="Roboto"/>
                <w:i/>
                <w:iCs/>
                <w:sz w:val="21"/>
                <w:szCs w:val="21"/>
              </w:rPr>
              <w:t>, cada uno de los cuales deberá ser valorado en uno solo de los subapartados anteriores.</w:t>
            </w:r>
          </w:p>
          <w:p w:rsidR="005A6E8A" w:rsidRDefault="000D258A">
            <w:pPr>
              <w:pStyle w:val="Normal0"/>
              <w:spacing w:line="276" w:lineRule="auto"/>
              <w:rPr>
                <w:rFonts w:ascii="Roboto" w:hAnsi="Roboto"/>
                <w:i/>
                <w:iCs/>
                <w:sz w:val="21"/>
                <w:szCs w:val="21"/>
              </w:rPr>
            </w:pPr>
            <w:r>
              <w:rPr>
                <w:rFonts w:ascii="Roboto" w:hAnsi="Roboto"/>
                <w:i/>
                <w:iCs/>
                <w:sz w:val="21"/>
                <w:szCs w:val="21"/>
              </w:rPr>
              <w:t xml:space="preserve">b) Se entiende por centros públicos los centros a que se refiere el capítulo II del título IV de la LOE, integrados en la red pública de </w:t>
            </w:r>
            <w:r>
              <w:rPr>
                <w:rFonts w:ascii="Roboto" w:hAnsi="Roboto"/>
                <w:i/>
                <w:iCs/>
                <w:sz w:val="21"/>
                <w:szCs w:val="21"/>
              </w:rPr>
              <w:t>centros creados y sostenidos por las administraciones educativas.</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c) No podrán acumularse las puntuaciones correspondientes a los diferentes apartados cuando los servicios se hayan prestado simultáneamente en más de un centro docente.</w:t>
            </w:r>
          </w:p>
          <w:p w:rsidR="005A6E8A" w:rsidRDefault="000D258A">
            <w:pPr>
              <w:pStyle w:val="Normal0"/>
              <w:spacing w:line="276" w:lineRule="auto"/>
            </w:pPr>
            <w:r>
              <w:rPr>
                <w:rFonts w:ascii="Roboto" w:hAnsi="Roboto"/>
                <w:i/>
                <w:iCs/>
                <w:sz w:val="21"/>
                <w:szCs w:val="21"/>
              </w:rPr>
              <w:t>d) En el caso de cent</w:t>
            </w:r>
            <w:r>
              <w:rPr>
                <w:rFonts w:ascii="Roboto" w:hAnsi="Roboto"/>
                <w:i/>
                <w:iCs/>
                <w:sz w:val="21"/>
                <w:szCs w:val="21"/>
              </w:rPr>
              <w:t>ros que no estén actualmente en funcionamiento, la experiencia podrá justificarse en defecto del certificado del director o directora, con el visto bueno de la inspección de educación, mediante certificado expedido por la mencionada inspección de educación</w:t>
            </w:r>
            <w:r>
              <w:rPr>
                <w:rFonts w:ascii="Roboto" w:hAnsi="Roboto"/>
                <w:i/>
                <w:iCs/>
                <w:sz w:val="21"/>
                <w:szCs w:val="21"/>
              </w:rPr>
              <w:t>, de conformidad con los datos que existan en dicha unidad.</w:t>
            </w:r>
          </w:p>
          <w:p w:rsidR="005A6E8A" w:rsidRDefault="000D258A">
            <w:pPr>
              <w:pStyle w:val="Normal0"/>
              <w:spacing w:line="276" w:lineRule="auto"/>
            </w:pPr>
            <w:r>
              <w:rPr>
                <w:rFonts w:ascii="Roboto" w:hAnsi="Roboto"/>
                <w:i/>
                <w:iCs/>
                <w:sz w:val="21"/>
                <w:szCs w:val="21"/>
              </w:rPr>
              <w:t>e) Los servicios prestados en el extranjero se acreditarán por medio de certificados expedidos por la administración educativa u órgano competente de los respectivos países, en los que deberá cons</w:t>
            </w:r>
            <w:r>
              <w:rPr>
                <w:rFonts w:ascii="Roboto" w:hAnsi="Roboto"/>
                <w:i/>
                <w:iCs/>
                <w:sz w:val="21"/>
                <w:szCs w:val="21"/>
              </w:rPr>
              <w:t xml:space="preserve">tar el tiempo de prestación de servicios y el carácter del centro, público o privado, el nivel educativo y la materia/especialidad impartida. Debe tratarse de un documento original o de una copia certificada por el mismo organismo que expidió el documento </w:t>
            </w:r>
            <w:r>
              <w:rPr>
                <w:rFonts w:ascii="Roboto" w:hAnsi="Roboto"/>
                <w:i/>
                <w:iCs/>
                <w:sz w:val="21"/>
                <w:szCs w:val="21"/>
              </w:rPr>
              <w:t xml:space="preserve">original y deberá ser previamente legalizado por vía diplomática, salvo en los supuestos concretos que exista Convenio estableciendo exención de legalización para determinados documentos. Dichas certificaciones se presentarán con el resto de méritos en el </w:t>
            </w:r>
            <w:r>
              <w:rPr>
                <w:rFonts w:ascii="Roboto" w:hAnsi="Roboto"/>
                <w:i/>
                <w:iCs/>
                <w:sz w:val="21"/>
                <w:szCs w:val="21"/>
              </w:rPr>
              <w:t xml:space="preserve">acto de presentación. Los servicios prestados en el extranjero se valorarán por el subapartado que corresponda según los datos que contenga el certificado. Estos certificados deberán presentarse traducidos oficialmente a alguna de las lenguas oficiales de </w:t>
            </w:r>
            <w:r>
              <w:rPr>
                <w:rFonts w:ascii="Roboto" w:hAnsi="Roboto"/>
                <w:i/>
                <w:iCs/>
                <w:sz w:val="21"/>
                <w:szCs w:val="21"/>
              </w:rPr>
              <w:t>la Comunitat Valenciana por un traductor jurado.</w:t>
            </w:r>
          </w:p>
          <w:p w:rsidR="005A6E8A" w:rsidRDefault="000D258A">
            <w:pPr>
              <w:pStyle w:val="Normal0"/>
              <w:spacing w:line="276" w:lineRule="auto"/>
            </w:pPr>
            <w:r>
              <w:rPr>
                <w:rFonts w:ascii="Roboto" w:hAnsi="Roboto"/>
                <w:i/>
                <w:iCs/>
                <w:sz w:val="21"/>
                <w:szCs w:val="21"/>
              </w:rPr>
              <w:t>La experiencia docente como profesor del programa de profesores visitantes del Ministerio de Educación y Formación Profesional se computará como servicios docentes, siempre que se acredite mediante certifica</w:t>
            </w:r>
            <w:r>
              <w:rPr>
                <w:rFonts w:ascii="Roboto" w:hAnsi="Roboto"/>
                <w:i/>
                <w:iCs/>
                <w:sz w:val="21"/>
                <w:szCs w:val="21"/>
              </w:rPr>
              <w:t>ción del órgano competente en la que conste el tipo de centro, la especialidad, el nivel educativo y la duración exacta de los servicios prestados y se presentará con el resto de méritos en el acto de presentación.</w:t>
            </w:r>
          </w:p>
          <w:p w:rsidR="005A6E8A" w:rsidRDefault="000D258A">
            <w:pPr>
              <w:pStyle w:val="Normal0"/>
              <w:spacing w:line="276" w:lineRule="auto"/>
              <w:rPr>
                <w:rFonts w:ascii="Roboto" w:hAnsi="Roboto"/>
                <w:i/>
                <w:iCs/>
                <w:sz w:val="21"/>
                <w:szCs w:val="21"/>
              </w:rPr>
            </w:pPr>
            <w:r>
              <w:rPr>
                <w:rFonts w:ascii="Roboto" w:hAnsi="Roboto"/>
                <w:i/>
                <w:iCs/>
                <w:sz w:val="21"/>
                <w:szCs w:val="21"/>
              </w:rPr>
              <w:t>f) Solo se valorarán los servicios presta</w:t>
            </w:r>
            <w:r>
              <w:rPr>
                <w:rFonts w:ascii="Roboto" w:hAnsi="Roboto"/>
                <w:i/>
                <w:iCs/>
                <w:sz w:val="21"/>
                <w:szCs w:val="21"/>
              </w:rPr>
              <w:t>dos en enseñanzas regladas, y por tanto no se valorará como experiencia docente a los efectos de este apartado:</w:t>
            </w:r>
          </w:p>
          <w:p w:rsidR="005A6E8A" w:rsidRDefault="000D258A">
            <w:pPr>
              <w:pStyle w:val="Normal0"/>
              <w:spacing w:line="276" w:lineRule="auto"/>
              <w:rPr>
                <w:rFonts w:ascii="Roboto" w:hAnsi="Roboto"/>
                <w:i/>
                <w:iCs/>
                <w:sz w:val="21"/>
                <w:szCs w:val="21"/>
              </w:rPr>
            </w:pPr>
            <w:r>
              <w:rPr>
                <w:rFonts w:ascii="Roboto" w:hAnsi="Roboto"/>
                <w:i/>
                <w:iCs/>
                <w:sz w:val="21"/>
                <w:szCs w:val="21"/>
              </w:rPr>
              <w:t>- La experiencia como educador o educadora o monitor o monitora en escuelas infantiles públicas o privadas (ciclo 0 a 3 años).</w:t>
            </w:r>
          </w:p>
          <w:p w:rsidR="005A6E8A" w:rsidRDefault="000D258A">
            <w:pPr>
              <w:pStyle w:val="Normal0"/>
              <w:spacing w:line="276" w:lineRule="auto"/>
              <w:rPr>
                <w:rFonts w:ascii="Roboto" w:hAnsi="Roboto"/>
                <w:i/>
                <w:iCs/>
                <w:sz w:val="21"/>
                <w:szCs w:val="21"/>
              </w:rPr>
            </w:pPr>
            <w:r>
              <w:rPr>
                <w:rFonts w:ascii="Roboto" w:hAnsi="Roboto"/>
                <w:i/>
                <w:iCs/>
                <w:sz w:val="21"/>
                <w:szCs w:val="21"/>
              </w:rPr>
              <w:t>- Las actividades</w:t>
            </w:r>
            <w:r>
              <w:rPr>
                <w:rFonts w:ascii="Roboto" w:hAnsi="Roboto"/>
                <w:i/>
                <w:iCs/>
                <w:sz w:val="21"/>
                <w:szCs w:val="21"/>
              </w:rPr>
              <w:t xml:space="preserve"> realizadas como auxiliar de conversación.</w:t>
            </w:r>
          </w:p>
          <w:p w:rsidR="005A6E8A" w:rsidRDefault="000D258A">
            <w:pPr>
              <w:pStyle w:val="Normal0"/>
              <w:spacing w:line="276" w:lineRule="auto"/>
              <w:rPr>
                <w:rFonts w:ascii="Roboto" w:hAnsi="Roboto"/>
                <w:i/>
                <w:iCs/>
                <w:sz w:val="21"/>
                <w:szCs w:val="21"/>
              </w:rPr>
            </w:pPr>
            <w:r>
              <w:rPr>
                <w:rFonts w:ascii="Roboto" w:hAnsi="Roboto"/>
                <w:i/>
                <w:iCs/>
                <w:sz w:val="21"/>
                <w:szCs w:val="21"/>
              </w:rPr>
              <w:t>- La experiencia como monitor, educador, auxiliar de conversación o en otras actividades realizadas en centros docentes.</w:t>
            </w:r>
          </w:p>
          <w:p w:rsidR="005A6E8A" w:rsidRDefault="000D258A">
            <w:pPr>
              <w:pStyle w:val="Normal0"/>
              <w:spacing w:line="276" w:lineRule="auto"/>
            </w:pPr>
            <w:r>
              <w:rPr>
                <w:rFonts w:ascii="Roboto" w:hAnsi="Roboto"/>
                <w:i/>
                <w:iCs/>
                <w:sz w:val="21"/>
                <w:szCs w:val="21"/>
              </w:rPr>
              <w:t xml:space="preserve">- La experiencia en escuelas municipales de música o escuelas municipales de danza si no se </w:t>
            </w:r>
            <w:r>
              <w:rPr>
                <w:rFonts w:ascii="Roboto" w:hAnsi="Roboto"/>
                <w:i/>
                <w:iCs/>
                <w:sz w:val="21"/>
                <w:szCs w:val="21"/>
              </w:rPr>
              <w:t>imparten enseñanzas regladas.</w:t>
            </w: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b/>
                <w:bCs/>
                <w:i/>
                <w:iCs/>
                <w:sz w:val="21"/>
                <w:szCs w:val="21"/>
              </w:rPr>
            </w:pPr>
            <w:r>
              <w:rPr>
                <w:rFonts w:ascii="Roboto" w:eastAsia="Arial" w:hAnsi="Roboto"/>
                <w:b/>
                <w:bCs/>
                <w:i/>
                <w:iCs/>
                <w:sz w:val="21"/>
                <w:szCs w:val="21"/>
              </w:rPr>
              <w:t>II. Formación académica. (Hasta un máximo de 5,0000 puntos).</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b/>
                <w:bCs/>
                <w:i/>
                <w:iCs/>
                <w:sz w:val="21"/>
                <w:szCs w:val="21"/>
              </w:rPr>
            </w:pPr>
            <w:r>
              <w:rPr>
                <w:rFonts w:ascii="Roboto" w:eastAsia="Arial" w:hAnsi="Roboto" w:cs="Times New Roman"/>
                <w:b/>
                <w:bCs/>
                <w:i/>
                <w:iCs/>
                <w:sz w:val="21"/>
                <w:szCs w:val="21"/>
              </w:rPr>
              <w:t>2.1 Expediente académico del título alegado.</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(Hasta un máximo de 1,5000 puntos)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i/>
                <w:iCs/>
                <w:sz w:val="21"/>
                <w:szCs w:val="21"/>
              </w:rPr>
            </w:pPr>
            <w:r>
              <w:rPr>
                <w:rFonts w:ascii="Roboto" w:eastAsia="Arial" w:hAnsi="Roboto"/>
                <w:i/>
                <w:iCs/>
                <w:sz w:val="21"/>
                <w:szCs w:val="21"/>
              </w:rPr>
              <w:t xml:space="preserve">La persona candidata deberá aportar certificación académica personal de </w:t>
            </w:r>
            <w:r>
              <w:rPr>
                <w:rFonts w:ascii="Roboto" w:eastAsia="Arial" w:hAnsi="Roboto"/>
                <w:i/>
                <w:iCs/>
                <w:sz w:val="21"/>
                <w:szCs w:val="21"/>
              </w:rPr>
              <w:t>calificaciones, original o fotocopia compulsada, en la que consten las puntuaciones correspondientes a todas las asignaturas y cursos exigidos para la obtención del título alegado.</w:t>
            </w:r>
          </w:p>
          <w:p w:rsidR="005A6E8A" w:rsidRDefault="000D258A">
            <w:pPr>
              <w:pStyle w:val="Normal0"/>
              <w:spacing w:line="276" w:lineRule="auto"/>
              <w:rPr>
                <w:rFonts w:ascii="Roboto" w:eastAsia="Arial" w:hAnsi="Roboto"/>
                <w:i/>
                <w:iCs/>
                <w:sz w:val="21"/>
                <w:szCs w:val="21"/>
              </w:rPr>
            </w:pPr>
            <w:r>
              <w:rPr>
                <w:rFonts w:ascii="Roboto" w:eastAsia="Arial" w:hAnsi="Roboto"/>
                <w:i/>
                <w:iCs/>
                <w:sz w:val="21"/>
                <w:szCs w:val="21"/>
              </w:rPr>
              <w:t>Las personas aspirantes cuyo título haya sido obtenido en el extranjero deb</w:t>
            </w:r>
            <w:r>
              <w:rPr>
                <w:rFonts w:ascii="Roboto" w:eastAsia="Arial" w:hAnsi="Roboto"/>
                <w:i/>
                <w:iCs/>
                <w:sz w:val="21"/>
                <w:szCs w:val="21"/>
              </w:rPr>
              <w:t>erán aportar certificación expedida por la universidad o la administración competente en materia educativa del país en que se obtuvo, donde se indique la nota media deducida de las calificaciones obtenidas en toda la carrera y exprese además la calificació</w:t>
            </w:r>
            <w:r>
              <w:rPr>
                <w:rFonts w:ascii="Roboto" w:eastAsia="Arial" w:hAnsi="Roboto"/>
                <w:i/>
                <w:iCs/>
                <w:sz w:val="21"/>
                <w:szCs w:val="21"/>
              </w:rPr>
              <w:t>n máxima que puede obtenerse de acuerdo con el sistema académico correspondiente, a los efectos de determinar su equivalencia con las calificaciones españolas.</w:t>
            </w:r>
          </w:p>
        </w:tc>
      </w:tr>
      <w:tr w:rsidR="005A6E8A">
        <w:tblPrEx>
          <w:tblCellMar>
            <w:top w:w="0" w:type="dxa"/>
            <w:bottom w:w="0" w:type="dxa"/>
          </w:tblCellMar>
        </w:tblPrEx>
        <w:trPr>
          <w:trHeight w:val="5198"/>
        </w:trPr>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Notas al apartado 2.1:</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Por este apartado se valorará exclusivamente, del modo que a continuació</w:t>
            </w:r>
            <w:r>
              <w:rPr>
                <w:rFonts w:ascii="Roboto" w:hAnsi="Roboto" w:cs="Times New Roman"/>
                <w:i/>
                <w:iCs/>
                <w:sz w:val="21"/>
                <w:szCs w:val="21"/>
              </w:rPr>
              <w:t>n se indica, la nota media que se obtenga del expediente académico del título alegado siempre que se corresponda con el nivel de titulación exigido con carácter general para ingreso en el cuerpo convocado.</w:t>
            </w:r>
          </w:p>
          <w:tbl>
            <w:tblPr>
              <w:tblW w:w="7167" w:type="dxa"/>
              <w:tblInd w:w="924" w:type="dxa"/>
              <w:tblLayout w:type="fixed"/>
              <w:tblCellMar>
                <w:left w:w="10" w:type="dxa"/>
                <w:right w:w="10" w:type="dxa"/>
              </w:tblCellMar>
              <w:tblLook w:val="04A0" w:firstRow="1" w:lastRow="0" w:firstColumn="1" w:lastColumn="0" w:noHBand="0" w:noVBand="1"/>
            </w:tblPr>
            <w:tblGrid>
              <w:gridCol w:w="2310"/>
              <w:gridCol w:w="2413"/>
              <w:gridCol w:w="2444"/>
            </w:tblGrid>
            <w:tr w:rsidR="005A6E8A">
              <w:tblPrEx>
                <w:tblCellMar>
                  <w:top w:w="0" w:type="dxa"/>
                  <w:bottom w:w="0" w:type="dxa"/>
                </w:tblCellMar>
              </w:tblPrEx>
              <w:trPr>
                <w:trHeight w:val="255"/>
              </w:trPr>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A6E8A" w:rsidRDefault="000D258A">
                  <w:pPr>
                    <w:spacing w:line="276" w:lineRule="auto"/>
                  </w:pPr>
                  <w:r>
                    <w:rPr>
                      <w:rFonts w:ascii="Roboto" w:hAnsi="Roboto"/>
                      <w:i/>
                      <w:iCs/>
                      <w:sz w:val="21"/>
                      <w:szCs w:val="21"/>
                      <w:shd w:val="clear" w:color="auto" w:fill="FFFFFF"/>
                    </w:rPr>
                    <w:t>Escala de 0 a 10</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A6E8A" w:rsidRDefault="000D258A">
                  <w:pPr>
                    <w:spacing w:line="276" w:lineRule="auto"/>
                    <w:jc w:val="center"/>
                  </w:pPr>
                  <w:r>
                    <w:rPr>
                      <w:rFonts w:ascii="Roboto" w:hAnsi="Roboto"/>
                      <w:i/>
                      <w:iCs/>
                      <w:sz w:val="21"/>
                      <w:szCs w:val="21"/>
                      <w:shd w:val="clear" w:color="auto" w:fill="FFFFFF"/>
                    </w:rPr>
                    <w:t>Escala de 0 a 4</w:t>
                  </w: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A6E8A" w:rsidRDefault="000D258A">
                  <w:pPr>
                    <w:spacing w:line="276" w:lineRule="auto"/>
                    <w:jc w:val="center"/>
                  </w:pPr>
                  <w:r>
                    <w:rPr>
                      <w:rFonts w:ascii="Roboto" w:hAnsi="Roboto"/>
                      <w:i/>
                      <w:iCs/>
                      <w:sz w:val="21"/>
                      <w:szCs w:val="21"/>
                      <w:shd w:val="clear" w:color="auto" w:fill="FFFFFF"/>
                    </w:rPr>
                    <w:t>Puntuación</w:t>
                  </w:r>
                </w:p>
              </w:tc>
            </w:tr>
            <w:tr w:rsidR="005A6E8A">
              <w:tblPrEx>
                <w:tblCellMar>
                  <w:top w:w="0" w:type="dxa"/>
                  <w:bottom w:w="0" w:type="dxa"/>
                </w:tblCellMar>
              </w:tblPrEx>
              <w:trPr>
                <w:trHeight w:val="255"/>
              </w:trPr>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A6E8A" w:rsidRDefault="000D258A">
                  <w:pPr>
                    <w:spacing w:line="276" w:lineRule="auto"/>
                  </w:pPr>
                  <w:r>
                    <w:rPr>
                      <w:rFonts w:ascii="Roboto" w:hAnsi="Roboto"/>
                      <w:i/>
                      <w:iCs/>
                      <w:sz w:val="21"/>
                      <w:szCs w:val="21"/>
                      <w:shd w:val="clear" w:color="auto" w:fill="FFFFFF"/>
                    </w:rPr>
                    <w:t>De 5,00 a 5,99</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A6E8A" w:rsidRDefault="000D258A">
                  <w:pPr>
                    <w:spacing w:line="276" w:lineRule="auto"/>
                    <w:jc w:val="center"/>
                  </w:pPr>
                  <w:r>
                    <w:rPr>
                      <w:rFonts w:ascii="Roboto" w:hAnsi="Roboto"/>
                      <w:i/>
                      <w:iCs/>
                      <w:sz w:val="21"/>
                      <w:szCs w:val="21"/>
                    </w:rPr>
                    <w:t>De 1,000 a 1,499</w:t>
                  </w: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A6E8A" w:rsidRDefault="000D258A">
                  <w:pPr>
                    <w:spacing w:line="276" w:lineRule="auto"/>
                    <w:jc w:val="center"/>
                  </w:pPr>
                  <w:r>
                    <w:rPr>
                      <w:rFonts w:ascii="Roboto" w:hAnsi="Roboto"/>
                      <w:i/>
                      <w:iCs/>
                      <w:sz w:val="21"/>
                      <w:szCs w:val="21"/>
                      <w:shd w:val="clear" w:color="auto" w:fill="FFFFFF"/>
                    </w:rPr>
                    <w:t>0,1000 puntos</w:t>
                  </w:r>
                </w:p>
              </w:tc>
            </w:tr>
            <w:tr w:rsidR="005A6E8A">
              <w:tblPrEx>
                <w:tblCellMar>
                  <w:top w:w="0" w:type="dxa"/>
                  <w:bottom w:w="0" w:type="dxa"/>
                </w:tblCellMar>
              </w:tblPrEx>
              <w:trPr>
                <w:trHeight w:val="255"/>
              </w:trPr>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A6E8A" w:rsidRDefault="000D258A">
                  <w:pPr>
                    <w:spacing w:line="276" w:lineRule="auto"/>
                  </w:pPr>
                  <w:r>
                    <w:rPr>
                      <w:rFonts w:ascii="Roboto" w:hAnsi="Roboto"/>
                      <w:i/>
                      <w:iCs/>
                      <w:sz w:val="21"/>
                      <w:szCs w:val="21"/>
                      <w:shd w:val="clear" w:color="auto" w:fill="FFFFFF"/>
                    </w:rPr>
                    <w:t>De 6 a 6,99</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A6E8A" w:rsidRDefault="000D258A">
                  <w:pPr>
                    <w:spacing w:line="276" w:lineRule="auto"/>
                    <w:jc w:val="center"/>
                  </w:pPr>
                  <w:r>
                    <w:rPr>
                      <w:rFonts w:ascii="Roboto" w:hAnsi="Roboto"/>
                      <w:i/>
                      <w:iCs/>
                      <w:sz w:val="21"/>
                      <w:szCs w:val="21"/>
                    </w:rPr>
                    <w:t>De 1,500 a 1,999</w:t>
                  </w: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A6E8A" w:rsidRDefault="000D258A">
                  <w:pPr>
                    <w:spacing w:line="276" w:lineRule="auto"/>
                    <w:jc w:val="center"/>
                  </w:pPr>
                  <w:r>
                    <w:rPr>
                      <w:rFonts w:ascii="Roboto" w:hAnsi="Roboto"/>
                      <w:i/>
                      <w:iCs/>
                      <w:sz w:val="21"/>
                      <w:szCs w:val="21"/>
                      <w:shd w:val="clear" w:color="auto" w:fill="FFFFFF"/>
                    </w:rPr>
                    <w:t>0,3000 puntos</w:t>
                  </w:r>
                </w:p>
              </w:tc>
            </w:tr>
            <w:tr w:rsidR="005A6E8A">
              <w:tblPrEx>
                <w:tblCellMar>
                  <w:top w:w="0" w:type="dxa"/>
                  <w:bottom w:w="0" w:type="dxa"/>
                </w:tblCellMar>
              </w:tblPrEx>
              <w:trPr>
                <w:trHeight w:val="255"/>
              </w:trPr>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A6E8A" w:rsidRDefault="000D258A">
                  <w:pPr>
                    <w:spacing w:line="276" w:lineRule="auto"/>
                  </w:pPr>
                  <w:r>
                    <w:rPr>
                      <w:rFonts w:ascii="Roboto" w:hAnsi="Roboto"/>
                      <w:i/>
                      <w:iCs/>
                      <w:sz w:val="21"/>
                      <w:szCs w:val="21"/>
                      <w:shd w:val="clear" w:color="auto" w:fill="FFFFFF"/>
                    </w:rPr>
                    <w:t>De 7,00 a 7,99</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A6E8A" w:rsidRDefault="000D258A">
                  <w:pPr>
                    <w:spacing w:line="276" w:lineRule="auto"/>
                    <w:jc w:val="center"/>
                  </w:pPr>
                  <w:r>
                    <w:rPr>
                      <w:rFonts w:ascii="Roboto" w:hAnsi="Roboto"/>
                      <w:i/>
                      <w:iCs/>
                      <w:sz w:val="21"/>
                      <w:szCs w:val="21"/>
                    </w:rPr>
                    <w:t>De 2,000 a 2,499</w:t>
                  </w: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A6E8A" w:rsidRDefault="000D258A">
                  <w:pPr>
                    <w:spacing w:line="276" w:lineRule="auto"/>
                    <w:jc w:val="center"/>
                  </w:pPr>
                  <w:r>
                    <w:rPr>
                      <w:rFonts w:ascii="Roboto" w:hAnsi="Roboto"/>
                      <w:i/>
                      <w:iCs/>
                      <w:sz w:val="21"/>
                      <w:szCs w:val="21"/>
                      <w:shd w:val="clear" w:color="auto" w:fill="FFFFFF"/>
                    </w:rPr>
                    <w:t>0,5000 puntos</w:t>
                  </w:r>
                </w:p>
              </w:tc>
            </w:tr>
            <w:tr w:rsidR="005A6E8A">
              <w:tblPrEx>
                <w:tblCellMar>
                  <w:top w:w="0" w:type="dxa"/>
                  <w:bottom w:w="0" w:type="dxa"/>
                </w:tblCellMar>
              </w:tblPrEx>
              <w:trPr>
                <w:trHeight w:val="255"/>
              </w:trPr>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A6E8A" w:rsidRDefault="000D258A">
                  <w:pPr>
                    <w:spacing w:line="276" w:lineRule="auto"/>
                  </w:pPr>
                  <w:r>
                    <w:rPr>
                      <w:rFonts w:ascii="Roboto" w:hAnsi="Roboto"/>
                      <w:i/>
                      <w:iCs/>
                      <w:sz w:val="21"/>
                      <w:szCs w:val="21"/>
                      <w:shd w:val="clear" w:color="auto" w:fill="FFFFFF"/>
                    </w:rPr>
                    <w:t>De 8,00 a 8,99</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A6E8A" w:rsidRDefault="000D258A">
                  <w:pPr>
                    <w:spacing w:line="276" w:lineRule="auto"/>
                    <w:jc w:val="center"/>
                  </w:pPr>
                  <w:r>
                    <w:rPr>
                      <w:rFonts w:ascii="Roboto" w:hAnsi="Roboto"/>
                      <w:i/>
                      <w:iCs/>
                      <w:sz w:val="21"/>
                      <w:szCs w:val="21"/>
                    </w:rPr>
                    <w:t>De 2,500 a 2,999</w:t>
                  </w: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A6E8A" w:rsidRDefault="000D258A">
                  <w:pPr>
                    <w:spacing w:line="276" w:lineRule="auto"/>
                    <w:jc w:val="center"/>
                  </w:pPr>
                  <w:r>
                    <w:rPr>
                      <w:rFonts w:ascii="Roboto" w:hAnsi="Roboto"/>
                      <w:i/>
                      <w:iCs/>
                      <w:sz w:val="21"/>
                      <w:szCs w:val="21"/>
                      <w:shd w:val="clear" w:color="auto" w:fill="FFFFFF"/>
                    </w:rPr>
                    <w:t>1,0000 puntos</w:t>
                  </w:r>
                </w:p>
              </w:tc>
            </w:tr>
            <w:tr w:rsidR="005A6E8A">
              <w:tblPrEx>
                <w:tblCellMar>
                  <w:top w:w="0" w:type="dxa"/>
                  <w:bottom w:w="0" w:type="dxa"/>
                </w:tblCellMar>
              </w:tblPrEx>
              <w:trPr>
                <w:trHeight w:val="255"/>
              </w:trPr>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A6E8A" w:rsidRDefault="000D258A">
                  <w:pPr>
                    <w:spacing w:line="276" w:lineRule="auto"/>
                  </w:pPr>
                  <w:r>
                    <w:rPr>
                      <w:rFonts w:ascii="Roboto" w:hAnsi="Roboto"/>
                      <w:i/>
                      <w:iCs/>
                      <w:sz w:val="21"/>
                      <w:szCs w:val="21"/>
                      <w:shd w:val="clear" w:color="auto" w:fill="FFFFFF"/>
                    </w:rPr>
                    <w:t>De 9,00 a 10</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A6E8A" w:rsidRDefault="000D258A">
                  <w:pPr>
                    <w:spacing w:line="276" w:lineRule="auto"/>
                    <w:jc w:val="center"/>
                  </w:pPr>
                  <w:r>
                    <w:rPr>
                      <w:rFonts w:ascii="Roboto" w:hAnsi="Roboto"/>
                      <w:i/>
                      <w:iCs/>
                      <w:sz w:val="21"/>
                      <w:szCs w:val="21"/>
                    </w:rPr>
                    <w:t>De 3,000 a 4,000</w:t>
                  </w: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A6E8A" w:rsidRDefault="000D258A">
                  <w:pPr>
                    <w:spacing w:line="276" w:lineRule="auto"/>
                    <w:jc w:val="center"/>
                  </w:pPr>
                  <w:r>
                    <w:rPr>
                      <w:rFonts w:ascii="Roboto" w:hAnsi="Roboto"/>
                      <w:i/>
                      <w:iCs/>
                      <w:sz w:val="21"/>
                      <w:szCs w:val="21"/>
                      <w:shd w:val="clear" w:color="auto" w:fill="FFFFFF"/>
                    </w:rPr>
                    <w:t>1,5000 puntos</w:t>
                  </w:r>
                </w:p>
              </w:tc>
            </w:tr>
          </w:tbl>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 xml:space="preserve">El </w:t>
            </w:r>
            <w:r>
              <w:rPr>
                <w:rFonts w:ascii="Roboto" w:hAnsi="Roboto" w:cs="Times New Roman"/>
                <w:i/>
                <w:iCs/>
                <w:sz w:val="21"/>
                <w:szCs w:val="21"/>
              </w:rPr>
              <w:t>cálculo de la nota media se efectuará sumando las puntuaciones de todas las asignaturas y dividiendo el resultado por el número de asignaturas.</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Para la obtención de la nota media en los casos en que no figure la expresión numérica concreta se aplicarán las</w:t>
            </w:r>
            <w:r>
              <w:rPr>
                <w:rFonts w:ascii="Roboto" w:hAnsi="Roboto" w:cs="Times New Roman"/>
                <w:i/>
                <w:iCs/>
                <w:sz w:val="21"/>
                <w:szCs w:val="21"/>
              </w:rPr>
              <w:t xml:space="preserve"> siguientes equivalencias:</w:t>
            </w:r>
          </w:p>
          <w:tbl>
            <w:tblPr>
              <w:tblW w:w="6990" w:type="dxa"/>
              <w:jc w:val="center"/>
              <w:tblLayout w:type="fixed"/>
              <w:tblCellMar>
                <w:left w:w="10" w:type="dxa"/>
                <w:right w:w="10" w:type="dxa"/>
              </w:tblCellMar>
              <w:tblLook w:val="04A0" w:firstRow="1" w:lastRow="0" w:firstColumn="1" w:lastColumn="0" w:noHBand="0" w:noVBand="1"/>
            </w:tblPr>
            <w:tblGrid>
              <w:gridCol w:w="2110"/>
              <w:gridCol w:w="2351"/>
              <w:gridCol w:w="2529"/>
            </w:tblGrid>
            <w:tr w:rsidR="005A6E8A">
              <w:tblPrEx>
                <w:tblCellMar>
                  <w:top w:w="0" w:type="dxa"/>
                  <w:bottom w:w="0" w:type="dxa"/>
                </w:tblCellMar>
              </w:tblPrEx>
              <w:trPr>
                <w:trHeight w:hRule="exact" w:val="283"/>
                <w:jc w:val="center"/>
              </w:trPr>
              <w:tc>
                <w:tcPr>
                  <w:tcW w:w="2110"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Calificación</w:t>
                  </w:r>
                </w:p>
              </w:tc>
              <w:tc>
                <w:tcPr>
                  <w:tcW w:w="2351"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A6E8A" w:rsidRDefault="000D258A">
                  <w:pPr>
                    <w:pStyle w:val="Normal0"/>
                    <w:spacing w:line="276" w:lineRule="auto"/>
                    <w:jc w:val="center"/>
                    <w:rPr>
                      <w:rFonts w:ascii="Roboto" w:hAnsi="Roboto" w:cs="Times New Roman"/>
                      <w:i/>
                      <w:iCs/>
                      <w:sz w:val="21"/>
                      <w:szCs w:val="21"/>
                    </w:rPr>
                  </w:pPr>
                  <w:r>
                    <w:rPr>
                      <w:rFonts w:ascii="Roboto" w:hAnsi="Roboto" w:cs="Times New Roman"/>
                      <w:i/>
                      <w:iCs/>
                      <w:sz w:val="21"/>
                      <w:szCs w:val="21"/>
                    </w:rPr>
                    <w:t>Escala de 0 a 10</w:t>
                  </w:r>
                </w:p>
              </w:tc>
              <w:tc>
                <w:tcPr>
                  <w:tcW w:w="2529" w:type="dxa"/>
                  <w:tcBorders>
                    <w:top w:val="single" w:sz="4" w:space="0" w:color="000001"/>
                    <w:left w:val="single" w:sz="4" w:space="0" w:color="000001"/>
                    <w:bottom w:val="single" w:sz="4" w:space="0" w:color="000001"/>
                    <w:right w:val="single" w:sz="4" w:space="0" w:color="000001"/>
                  </w:tcBorders>
                  <w:tcMar>
                    <w:top w:w="0" w:type="dxa"/>
                    <w:left w:w="68" w:type="dxa"/>
                    <w:bottom w:w="0" w:type="dxa"/>
                    <w:right w:w="68" w:type="dxa"/>
                  </w:tcMar>
                  <w:vAlign w:val="center"/>
                </w:tcPr>
                <w:p w:rsidR="005A6E8A" w:rsidRDefault="000D258A">
                  <w:pPr>
                    <w:pStyle w:val="Normal0"/>
                    <w:spacing w:line="276" w:lineRule="auto"/>
                    <w:jc w:val="center"/>
                    <w:rPr>
                      <w:rFonts w:ascii="Roboto" w:hAnsi="Roboto" w:cs="Times New Roman"/>
                      <w:i/>
                      <w:iCs/>
                      <w:sz w:val="21"/>
                      <w:szCs w:val="21"/>
                    </w:rPr>
                  </w:pPr>
                  <w:r>
                    <w:rPr>
                      <w:rFonts w:ascii="Roboto" w:hAnsi="Roboto" w:cs="Times New Roman"/>
                      <w:i/>
                      <w:iCs/>
                      <w:sz w:val="21"/>
                      <w:szCs w:val="21"/>
                    </w:rPr>
                    <w:t>Escala de 0 a 4</w:t>
                  </w:r>
                </w:p>
              </w:tc>
            </w:tr>
            <w:tr w:rsidR="005A6E8A">
              <w:tblPrEx>
                <w:tblCellMar>
                  <w:top w:w="0" w:type="dxa"/>
                  <w:bottom w:w="0" w:type="dxa"/>
                </w:tblCellMar>
              </w:tblPrEx>
              <w:trPr>
                <w:trHeight w:hRule="exact" w:val="280"/>
                <w:jc w:val="center"/>
              </w:trPr>
              <w:tc>
                <w:tcPr>
                  <w:tcW w:w="2110"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Aprobado</w:t>
                  </w:r>
                </w:p>
              </w:tc>
              <w:tc>
                <w:tcPr>
                  <w:tcW w:w="2351"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A6E8A" w:rsidRDefault="000D258A">
                  <w:pPr>
                    <w:pStyle w:val="Normal0"/>
                    <w:spacing w:line="276" w:lineRule="auto"/>
                    <w:jc w:val="center"/>
                    <w:rPr>
                      <w:rFonts w:ascii="Roboto" w:hAnsi="Roboto" w:cs="Times New Roman"/>
                      <w:i/>
                      <w:iCs/>
                      <w:sz w:val="21"/>
                      <w:szCs w:val="21"/>
                    </w:rPr>
                  </w:pPr>
                  <w:r>
                    <w:rPr>
                      <w:rFonts w:ascii="Roboto" w:hAnsi="Roboto" w:cs="Times New Roman"/>
                      <w:i/>
                      <w:iCs/>
                      <w:sz w:val="21"/>
                      <w:szCs w:val="21"/>
                    </w:rPr>
                    <w:t>5,0000</w:t>
                  </w:r>
                </w:p>
              </w:tc>
              <w:tc>
                <w:tcPr>
                  <w:tcW w:w="2529" w:type="dxa"/>
                  <w:tcBorders>
                    <w:top w:val="single" w:sz="4" w:space="0" w:color="000001"/>
                    <w:left w:val="single" w:sz="4" w:space="0" w:color="000001"/>
                    <w:bottom w:val="single" w:sz="4" w:space="0" w:color="000001"/>
                    <w:right w:val="single" w:sz="4" w:space="0" w:color="000001"/>
                  </w:tcBorders>
                  <w:tcMar>
                    <w:top w:w="0" w:type="dxa"/>
                    <w:left w:w="68" w:type="dxa"/>
                    <w:bottom w:w="0" w:type="dxa"/>
                    <w:right w:w="68" w:type="dxa"/>
                  </w:tcMar>
                  <w:vAlign w:val="center"/>
                </w:tcPr>
                <w:p w:rsidR="005A6E8A" w:rsidRDefault="000D258A">
                  <w:pPr>
                    <w:pStyle w:val="Normal0"/>
                    <w:spacing w:line="276" w:lineRule="auto"/>
                    <w:jc w:val="center"/>
                    <w:rPr>
                      <w:rFonts w:ascii="Roboto" w:hAnsi="Roboto" w:cs="Times New Roman"/>
                      <w:i/>
                      <w:iCs/>
                      <w:sz w:val="21"/>
                      <w:szCs w:val="21"/>
                    </w:rPr>
                  </w:pPr>
                  <w:r>
                    <w:rPr>
                      <w:rFonts w:ascii="Roboto" w:hAnsi="Roboto" w:cs="Times New Roman"/>
                      <w:i/>
                      <w:iCs/>
                      <w:sz w:val="21"/>
                      <w:szCs w:val="21"/>
                    </w:rPr>
                    <w:t>1,000</w:t>
                  </w:r>
                </w:p>
              </w:tc>
            </w:tr>
            <w:tr w:rsidR="005A6E8A">
              <w:tblPrEx>
                <w:tblCellMar>
                  <w:top w:w="0" w:type="dxa"/>
                  <w:bottom w:w="0" w:type="dxa"/>
                </w:tblCellMar>
              </w:tblPrEx>
              <w:trPr>
                <w:trHeight w:hRule="exact" w:val="233"/>
                <w:jc w:val="center"/>
              </w:trPr>
              <w:tc>
                <w:tcPr>
                  <w:tcW w:w="2110"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Bien</w:t>
                  </w:r>
                </w:p>
              </w:tc>
              <w:tc>
                <w:tcPr>
                  <w:tcW w:w="2351"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A6E8A" w:rsidRDefault="000D258A">
                  <w:pPr>
                    <w:pStyle w:val="Normal0"/>
                    <w:spacing w:line="276" w:lineRule="auto"/>
                    <w:jc w:val="center"/>
                    <w:rPr>
                      <w:rFonts w:ascii="Roboto" w:hAnsi="Roboto" w:cs="Times New Roman"/>
                      <w:i/>
                      <w:iCs/>
                      <w:sz w:val="21"/>
                      <w:szCs w:val="21"/>
                    </w:rPr>
                  </w:pPr>
                  <w:r>
                    <w:rPr>
                      <w:rFonts w:ascii="Roboto" w:hAnsi="Roboto" w:cs="Times New Roman"/>
                      <w:i/>
                      <w:iCs/>
                      <w:sz w:val="21"/>
                      <w:szCs w:val="21"/>
                    </w:rPr>
                    <w:t>6,0000</w:t>
                  </w:r>
                </w:p>
              </w:tc>
              <w:tc>
                <w:tcPr>
                  <w:tcW w:w="2529" w:type="dxa"/>
                  <w:tcBorders>
                    <w:top w:val="single" w:sz="4" w:space="0" w:color="000001"/>
                    <w:left w:val="single" w:sz="4" w:space="0" w:color="000001"/>
                    <w:bottom w:val="single" w:sz="4" w:space="0" w:color="000001"/>
                    <w:right w:val="single" w:sz="4" w:space="0" w:color="000001"/>
                  </w:tcBorders>
                  <w:tcMar>
                    <w:top w:w="0" w:type="dxa"/>
                    <w:left w:w="68" w:type="dxa"/>
                    <w:bottom w:w="0" w:type="dxa"/>
                    <w:right w:w="68" w:type="dxa"/>
                  </w:tcMar>
                  <w:vAlign w:val="center"/>
                </w:tcPr>
                <w:p w:rsidR="005A6E8A" w:rsidRDefault="000D258A">
                  <w:pPr>
                    <w:pStyle w:val="Normal0"/>
                    <w:spacing w:line="276" w:lineRule="auto"/>
                    <w:jc w:val="center"/>
                    <w:rPr>
                      <w:rFonts w:ascii="Roboto" w:hAnsi="Roboto" w:cs="Times New Roman"/>
                      <w:i/>
                      <w:iCs/>
                      <w:sz w:val="21"/>
                      <w:szCs w:val="21"/>
                    </w:rPr>
                  </w:pPr>
                  <w:r>
                    <w:rPr>
                      <w:rFonts w:ascii="Roboto" w:hAnsi="Roboto" w:cs="Times New Roman"/>
                      <w:i/>
                      <w:iCs/>
                      <w:sz w:val="21"/>
                      <w:szCs w:val="21"/>
                    </w:rPr>
                    <w:t>1,500</w:t>
                  </w:r>
                </w:p>
              </w:tc>
            </w:tr>
            <w:tr w:rsidR="005A6E8A">
              <w:tblPrEx>
                <w:tblCellMar>
                  <w:top w:w="0" w:type="dxa"/>
                  <w:bottom w:w="0" w:type="dxa"/>
                </w:tblCellMar>
              </w:tblPrEx>
              <w:trPr>
                <w:trHeight w:hRule="exact" w:val="225"/>
                <w:jc w:val="center"/>
              </w:trPr>
              <w:tc>
                <w:tcPr>
                  <w:tcW w:w="2110"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Notable</w:t>
                  </w:r>
                </w:p>
              </w:tc>
              <w:tc>
                <w:tcPr>
                  <w:tcW w:w="2351"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A6E8A" w:rsidRDefault="000D258A">
                  <w:pPr>
                    <w:pStyle w:val="Normal0"/>
                    <w:spacing w:line="276" w:lineRule="auto"/>
                    <w:jc w:val="center"/>
                    <w:rPr>
                      <w:rFonts w:ascii="Roboto" w:hAnsi="Roboto" w:cs="Times New Roman"/>
                      <w:i/>
                      <w:iCs/>
                      <w:sz w:val="21"/>
                      <w:szCs w:val="21"/>
                    </w:rPr>
                  </w:pPr>
                  <w:r>
                    <w:rPr>
                      <w:rFonts w:ascii="Roboto" w:hAnsi="Roboto" w:cs="Times New Roman"/>
                      <w:i/>
                      <w:iCs/>
                      <w:sz w:val="21"/>
                      <w:szCs w:val="21"/>
                    </w:rPr>
                    <w:t>7,0000</w:t>
                  </w:r>
                </w:p>
              </w:tc>
              <w:tc>
                <w:tcPr>
                  <w:tcW w:w="2529" w:type="dxa"/>
                  <w:tcBorders>
                    <w:top w:val="single" w:sz="4" w:space="0" w:color="000001"/>
                    <w:left w:val="single" w:sz="4" w:space="0" w:color="000001"/>
                    <w:bottom w:val="single" w:sz="4" w:space="0" w:color="000001"/>
                    <w:right w:val="single" w:sz="4" w:space="0" w:color="000001"/>
                  </w:tcBorders>
                  <w:tcMar>
                    <w:top w:w="0" w:type="dxa"/>
                    <w:left w:w="68" w:type="dxa"/>
                    <w:bottom w:w="0" w:type="dxa"/>
                    <w:right w:w="68" w:type="dxa"/>
                  </w:tcMar>
                  <w:vAlign w:val="center"/>
                </w:tcPr>
                <w:p w:rsidR="005A6E8A" w:rsidRDefault="000D258A">
                  <w:pPr>
                    <w:pStyle w:val="Normal0"/>
                    <w:spacing w:line="276" w:lineRule="auto"/>
                    <w:jc w:val="center"/>
                    <w:rPr>
                      <w:rFonts w:ascii="Roboto" w:hAnsi="Roboto" w:cs="Times New Roman"/>
                      <w:i/>
                      <w:iCs/>
                      <w:sz w:val="21"/>
                      <w:szCs w:val="21"/>
                    </w:rPr>
                  </w:pPr>
                  <w:r>
                    <w:rPr>
                      <w:rFonts w:ascii="Roboto" w:hAnsi="Roboto" w:cs="Times New Roman"/>
                      <w:i/>
                      <w:iCs/>
                      <w:sz w:val="21"/>
                      <w:szCs w:val="21"/>
                    </w:rPr>
                    <w:t>2,000</w:t>
                  </w:r>
                </w:p>
              </w:tc>
            </w:tr>
            <w:tr w:rsidR="005A6E8A">
              <w:tblPrEx>
                <w:tblCellMar>
                  <w:top w:w="0" w:type="dxa"/>
                  <w:bottom w:w="0" w:type="dxa"/>
                </w:tblCellMar>
              </w:tblPrEx>
              <w:trPr>
                <w:trHeight w:hRule="exact" w:val="225"/>
                <w:jc w:val="center"/>
              </w:trPr>
              <w:tc>
                <w:tcPr>
                  <w:tcW w:w="2110"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Sobresaliente</w:t>
                  </w:r>
                </w:p>
              </w:tc>
              <w:tc>
                <w:tcPr>
                  <w:tcW w:w="2351"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A6E8A" w:rsidRDefault="000D258A">
                  <w:pPr>
                    <w:pStyle w:val="Normal0"/>
                    <w:spacing w:line="276" w:lineRule="auto"/>
                    <w:jc w:val="center"/>
                    <w:rPr>
                      <w:rFonts w:ascii="Roboto" w:hAnsi="Roboto" w:cs="Times New Roman"/>
                      <w:i/>
                      <w:iCs/>
                      <w:sz w:val="21"/>
                      <w:szCs w:val="21"/>
                    </w:rPr>
                  </w:pPr>
                  <w:r>
                    <w:rPr>
                      <w:rFonts w:ascii="Roboto" w:hAnsi="Roboto" w:cs="Times New Roman"/>
                      <w:i/>
                      <w:iCs/>
                      <w:sz w:val="21"/>
                      <w:szCs w:val="21"/>
                    </w:rPr>
                    <w:t>9,0000</w:t>
                  </w:r>
                </w:p>
              </w:tc>
              <w:tc>
                <w:tcPr>
                  <w:tcW w:w="2529" w:type="dxa"/>
                  <w:tcBorders>
                    <w:top w:val="single" w:sz="4" w:space="0" w:color="000001"/>
                    <w:left w:val="single" w:sz="4" w:space="0" w:color="000001"/>
                    <w:bottom w:val="single" w:sz="4" w:space="0" w:color="000001"/>
                    <w:right w:val="single" w:sz="4" w:space="0" w:color="000001"/>
                  </w:tcBorders>
                  <w:tcMar>
                    <w:top w:w="0" w:type="dxa"/>
                    <w:left w:w="68" w:type="dxa"/>
                    <w:bottom w:w="0" w:type="dxa"/>
                    <w:right w:w="68" w:type="dxa"/>
                  </w:tcMar>
                  <w:vAlign w:val="center"/>
                </w:tcPr>
                <w:p w:rsidR="005A6E8A" w:rsidRDefault="000D258A">
                  <w:pPr>
                    <w:pStyle w:val="Normal0"/>
                    <w:spacing w:line="276" w:lineRule="auto"/>
                    <w:jc w:val="center"/>
                    <w:rPr>
                      <w:rFonts w:ascii="Roboto" w:hAnsi="Roboto" w:cs="Times New Roman"/>
                      <w:i/>
                      <w:iCs/>
                      <w:sz w:val="21"/>
                      <w:szCs w:val="21"/>
                    </w:rPr>
                  </w:pPr>
                  <w:r>
                    <w:rPr>
                      <w:rFonts w:ascii="Roboto" w:hAnsi="Roboto" w:cs="Times New Roman"/>
                      <w:i/>
                      <w:iCs/>
                      <w:sz w:val="21"/>
                      <w:szCs w:val="21"/>
                    </w:rPr>
                    <w:t>3,000</w:t>
                  </w:r>
                </w:p>
              </w:tc>
            </w:tr>
            <w:tr w:rsidR="005A6E8A">
              <w:tblPrEx>
                <w:tblCellMar>
                  <w:top w:w="0" w:type="dxa"/>
                  <w:bottom w:w="0" w:type="dxa"/>
                </w:tblCellMar>
              </w:tblPrEx>
              <w:trPr>
                <w:trHeight w:hRule="exact" w:val="284"/>
                <w:jc w:val="center"/>
              </w:trPr>
              <w:tc>
                <w:tcPr>
                  <w:tcW w:w="2110"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Matrícula de honor</w:t>
                  </w:r>
                </w:p>
              </w:tc>
              <w:tc>
                <w:tcPr>
                  <w:tcW w:w="2351"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A6E8A" w:rsidRDefault="000D258A">
                  <w:pPr>
                    <w:pStyle w:val="Normal0"/>
                    <w:spacing w:line="276" w:lineRule="auto"/>
                    <w:jc w:val="center"/>
                    <w:rPr>
                      <w:rFonts w:ascii="Roboto" w:hAnsi="Roboto" w:cs="Times New Roman"/>
                      <w:i/>
                      <w:iCs/>
                      <w:sz w:val="21"/>
                      <w:szCs w:val="21"/>
                    </w:rPr>
                  </w:pPr>
                  <w:r>
                    <w:rPr>
                      <w:rFonts w:ascii="Roboto" w:hAnsi="Roboto" w:cs="Times New Roman"/>
                      <w:i/>
                      <w:iCs/>
                      <w:sz w:val="21"/>
                      <w:szCs w:val="21"/>
                    </w:rPr>
                    <w:t>10,000</w:t>
                  </w:r>
                </w:p>
              </w:tc>
              <w:tc>
                <w:tcPr>
                  <w:tcW w:w="2529" w:type="dxa"/>
                  <w:tcBorders>
                    <w:top w:val="single" w:sz="4" w:space="0" w:color="000001"/>
                    <w:left w:val="single" w:sz="4" w:space="0" w:color="000001"/>
                    <w:bottom w:val="single" w:sz="4" w:space="0" w:color="000001"/>
                    <w:right w:val="single" w:sz="4" w:space="0" w:color="000001"/>
                  </w:tcBorders>
                  <w:tcMar>
                    <w:top w:w="0" w:type="dxa"/>
                    <w:left w:w="68" w:type="dxa"/>
                    <w:bottom w:w="0" w:type="dxa"/>
                    <w:right w:w="68" w:type="dxa"/>
                  </w:tcMar>
                  <w:vAlign w:val="center"/>
                </w:tcPr>
                <w:p w:rsidR="005A6E8A" w:rsidRDefault="000D258A">
                  <w:pPr>
                    <w:pStyle w:val="Normal0"/>
                    <w:spacing w:line="276" w:lineRule="auto"/>
                    <w:jc w:val="center"/>
                    <w:rPr>
                      <w:rFonts w:ascii="Roboto" w:hAnsi="Roboto" w:cs="Times New Roman"/>
                      <w:i/>
                      <w:iCs/>
                      <w:sz w:val="21"/>
                      <w:szCs w:val="21"/>
                    </w:rPr>
                  </w:pPr>
                  <w:r>
                    <w:rPr>
                      <w:rFonts w:ascii="Roboto" w:hAnsi="Roboto" w:cs="Times New Roman"/>
                      <w:i/>
                      <w:iCs/>
                      <w:sz w:val="21"/>
                      <w:szCs w:val="21"/>
                    </w:rPr>
                    <w:t>4,000</w:t>
                  </w:r>
                </w:p>
              </w:tc>
            </w:tr>
          </w:tbl>
          <w:p w:rsidR="005A6E8A" w:rsidRDefault="005A6E8A">
            <w:pPr>
              <w:pStyle w:val="Normal0"/>
              <w:spacing w:line="276" w:lineRule="auto"/>
              <w:rPr>
                <w:rFonts w:ascii="Roboto" w:hAnsi="Roboto" w:cs="Times New Roman"/>
                <w:i/>
                <w:iCs/>
                <w:sz w:val="21"/>
                <w:szCs w:val="21"/>
              </w:rPr>
            </w:pPr>
          </w:p>
          <w:p w:rsidR="005A6E8A" w:rsidRDefault="005A6E8A">
            <w:pPr>
              <w:pStyle w:val="Normal0"/>
              <w:spacing w:line="276" w:lineRule="auto"/>
              <w:rPr>
                <w:rFonts w:ascii="Roboto" w:hAnsi="Roboto" w:cs="Times New Roman"/>
                <w:i/>
                <w:iCs/>
                <w:sz w:val="21"/>
                <w:szCs w:val="21"/>
              </w:rPr>
            </w:pP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 xml:space="preserve">Si el certificado académico contiene alguna </w:t>
            </w:r>
            <w:r>
              <w:rPr>
                <w:rFonts w:ascii="Roboto" w:hAnsi="Roboto" w:cs="Times New Roman"/>
                <w:i/>
                <w:iCs/>
                <w:sz w:val="21"/>
                <w:szCs w:val="21"/>
              </w:rPr>
              <w:t>calificación dada, a su vez, en forma literal y numérica, deberá utilizarse para el cálculo de la media la expresión numérica de dicha calificación.</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Aquellas calificaciones que no aparezcan en el certificado académico, ni en forma literal ni en forma numér</w:t>
            </w:r>
            <w:r>
              <w:rPr>
                <w:rFonts w:ascii="Roboto" w:hAnsi="Roboto" w:cs="Times New Roman"/>
                <w:i/>
                <w:iCs/>
                <w:sz w:val="21"/>
                <w:szCs w:val="21"/>
              </w:rPr>
              <w:t>ica, por constar como apto o convalidadas, serán computadas como 5,0000 puntos.</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En el caso de las “convalidadas”, cuando se aporta certificación que acredite la calificación que dio origen a la convalidación, se tendrá en cuenta la calificación originaria.</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En ningún caso, se adoptará como puntuación media del expediente académico la nota media de éste si apareciera en el certificado, tanto si viene dada en forma numérica como en forma literal, ni los créditos obtenidos por actividades formativas no integrad</w:t>
            </w:r>
            <w:r>
              <w:rPr>
                <w:rFonts w:ascii="Roboto" w:hAnsi="Roboto" w:cs="Times New Roman"/>
                <w:i/>
                <w:iCs/>
                <w:sz w:val="21"/>
                <w:szCs w:val="21"/>
              </w:rPr>
              <w:t>as en el plan de estudios.</w:t>
            </w:r>
          </w:p>
          <w:p w:rsidR="005A6E8A" w:rsidRDefault="000D258A">
            <w:pPr>
              <w:pStyle w:val="Normal0"/>
              <w:spacing w:line="276" w:lineRule="auto"/>
            </w:pPr>
            <w:r>
              <w:rPr>
                <w:rFonts w:ascii="Roboto" w:hAnsi="Roboto"/>
                <w:i/>
                <w:iCs/>
                <w:sz w:val="21"/>
                <w:szCs w:val="21"/>
              </w:rPr>
              <w:t>Tampoco se tendrán en cuenta para su obtención las calificaciones correspondientes a actividades formativas no integradas en el plan de estudios. A estos efectos,</w:t>
            </w:r>
            <w:r>
              <w:rPr>
                <w:rFonts w:ascii="Roboto" w:hAnsi="Roboto"/>
                <w:i/>
                <w:iCs/>
                <w:color w:val="CE181E"/>
                <w:sz w:val="21"/>
                <w:szCs w:val="21"/>
              </w:rPr>
              <w:t xml:space="preserve"> </w:t>
            </w:r>
            <w:r>
              <w:rPr>
                <w:rFonts w:ascii="Roboto" w:hAnsi="Roboto"/>
                <w:i/>
                <w:iCs/>
                <w:sz w:val="21"/>
                <w:szCs w:val="21"/>
              </w:rPr>
              <w:t>si ello no consta en la certificación académica personal de califi</w:t>
            </w:r>
            <w:r>
              <w:rPr>
                <w:rFonts w:ascii="Roboto" w:hAnsi="Roboto"/>
                <w:i/>
                <w:iCs/>
                <w:sz w:val="21"/>
                <w:szCs w:val="21"/>
              </w:rPr>
              <w:t xml:space="preserve">caciones, deberán aportar certificación universitaria que acredite las enseñanzas que conforman el plan de estudios del título alegado. </w:t>
            </w:r>
            <w:r>
              <w:rPr>
                <w:rFonts w:ascii="Roboto" w:hAnsi="Roboto"/>
                <w:i/>
                <w:iCs/>
                <w:sz w:val="21"/>
                <w:szCs w:val="21"/>
              </w:rPr>
              <w:tab/>
            </w:r>
          </w:p>
          <w:p w:rsidR="005A6E8A" w:rsidRDefault="005A6E8A">
            <w:pPr>
              <w:pStyle w:val="Normal0"/>
              <w:spacing w:line="276" w:lineRule="auto"/>
              <w:rPr>
                <w:rFonts w:ascii="Roboto" w:hAnsi="Roboto"/>
                <w:i/>
                <w:iCs/>
                <w:sz w:val="21"/>
                <w:szCs w:val="21"/>
              </w:rPr>
            </w:pP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b/>
                <w:bCs/>
                <w:i/>
                <w:iCs/>
                <w:sz w:val="21"/>
                <w:szCs w:val="21"/>
              </w:rPr>
            </w:pPr>
            <w:r>
              <w:rPr>
                <w:rFonts w:ascii="Roboto" w:eastAsia="Arial" w:hAnsi="Roboto" w:cs="Times New Roman"/>
                <w:b/>
                <w:bCs/>
                <w:i/>
                <w:iCs/>
                <w:sz w:val="21"/>
                <w:szCs w:val="21"/>
              </w:rPr>
              <w:t>2.2 Posgrado, máster, doctorado y premios extraordinarios.</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pPr>
            <w:r>
              <w:rPr>
                <w:rFonts w:ascii="Roboto" w:eastAsia="Arial" w:hAnsi="Roboto" w:cs="Times New Roman"/>
                <w:i/>
                <w:iCs/>
                <w:sz w:val="21"/>
                <w:szCs w:val="21"/>
              </w:rPr>
              <w:t xml:space="preserve">2.2.1 Por cada Certificado-Diploma </w:t>
            </w:r>
            <w:r>
              <w:rPr>
                <w:rFonts w:ascii="Roboto" w:eastAsia="Arial" w:hAnsi="Roboto" w:cs="Times New Roman"/>
                <w:i/>
                <w:iCs/>
                <w:sz w:val="21"/>
                <w:szCs w:val="21"/>
              </w:rPr>
              <w:t xml:space="preserve">acreditativo de Estudios Avanzados o la Suficiencia </w:t>
            </w:r>
            <w:r>
              <w:rPr>
                <w:rFonts w:ascii="Roboto" w:eastAsia="Arial" w:hAnsi="Roboto" w:cs="Times New Roman"/>
                <w:i/>
                <w:iCs/>
                <w:sz w:val="21"/>
                <w:szCs w:val="21"/>
                <w:shd w:val="clear" w:color="auto" w:fill="FFFFFF"/>
              </w:rPr>
              <w:t>Investigadora (Real Decreto 822/2021, de 21 de septiembre), el título Oficial de Máster Universitario (Real Decreto 1393/2007, de 29 de octubre), el título Oficial de Máster en Enseñanzas Artísticas (Real</w:t>
            </w:r>
            <w:r>
              <w:rPr>
                <w:rFonts w:ascii="Roboto" w:eastAsia="Arial" w:hAnsi="Roboto" w:cs="Times New Roman"/>
                <w:i/>
                <w:iCs/>
                <w:sz w:val="21"/>
                <w:szCs w:val="21"/>
                <w:shd w:val="clear" w:color="auto" w:fill="FFFFFF"/>
              </w:rPr>
              <w:t xml:space="preserve"> Decreto</w:t>
            </w:r>
            <w:r>
              <w:rPr>
                <w:rFonts w:ascii="Roboto" w:eastAsia="Arial" w:hAnsi="Roboto" w:cs="Times New Roman"/>
                <w:i/>
                <w:iCs/>
                <w:sz w:val="21"/>
                <w:szCs w:val="21"/>
              </w:rPr>
              <w:t xml:space="preserve"> 1614/2009, de 26 de octubre).</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1,0000 puntos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pPr>
            <w:r>
              <w:rPr>
                <w:rFonts w:ascii="Roboto" w:hAnsi="Roboto"/>
                <w:i/>
                <w:iCs/>
                <w:sz w:val="21"/>
                <w:szCs w:val="21"/>
              </w:rPr>
              <w:t xml:space="preserve">Fotocopia compulsada del título de máster, suficiencia investigadora, estudios avanzados o equivalente o, en su defecto, fotocopia compulsada de la certificación supletoria provisional, expedida por la </w:t>
            </w:r>
            <w:r>
              <w:rPr>
                <w:rFonts w:ascii="Roboto" w:hAnsi="Roboto"/>
                <w:i/>
                <w:iCs/>
                <w:sz w:val="21"/>
                <w:szCs w:val="21"/>
              </w:rPr>
              <w:t xml:space="preserve">universidad de conformidad con lo previsto en el Real Decreto </w:t>
            </w:r>
            <w:r>
              <w:rPr>
                <w:rFonts w:ascii="Roboto" w:eastAsia="Arial" w:hAnsi="Roboto"/>
                <w:i/>
                <w:iCs/>
                <w:sz w:val="21"/>
                <w:szCs w:val="21"/>
              </w:rPr>
              <w:t>1002/2010, de 5 de agosto, sobre expedición de títulos universitarios oficiales, con una antigüedad máxima de un año desde la fecha de emisión de la certificación.</w:t>
            </w: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 xml:space="preserve">Notas al apartado </w:t>
            </w:r>
            <w:r>
              <w:rPr>
                <w:rFonts w:ascii="Roboto" w:hAnsi="Roboto" w:cs="Times New Roman"/>
                <w:i/>
                <w:iCs/>
                <w:sz w:val="21"/>
                <w:szCs w:val="21"/>
              </w:rPr>
              <w:t>2.2.1:</w:t>
            </w:r>
          </w:p>
          <w:p w:rsidR="005A6E8A" w:rsidRDefault="000D258A">
            <w:pPr>
              <w:pStyle w:val="Normal0"/>
              <w:spacing w:line="276" w:lineRule="auto"/>
            </w:pPr>
            <w:r>
              <w:rPr>
                <w:rFonts w:ascii="Roboto" w:hAnsi="Roboto" w:cs="Times New Roman"/>
                <w:i/>
                <w:iCs/>
                <w:sz w:val="21"/>
                <w:szCs w:val="21"/>
              </w:rPr>
              <w:t>No se baremarán por este apartado los másteres que sean expedidos por las universidades en uso de su autonomía, de acuerdo con la disposición undécima del Real Decreto 1393/2007, de 20 de octubre. Igualmente no serán objeto de baremación los certifi</w:t>
            </w:r>
            <w:r>
              <w:rPr>
                <w:rFonts w:ascii="Roboto" w:hAnsi="Roboto" w:cs="Times New Roman"/>
                <w:i/>
                <w:iCs/>
                <w:sz w:val="21"/>
                <w:szCs w:val="21"/>
              </w:rPr>
              <w:t>cados-diploma acreditativos de estudios avanzados y la suficiencia investigadora cuando haya sido alegado el título de Doctor</w:t>
            </w:r>
            <w:r>
              <w:rPr>
                <w:rFonts w:ascii="Roboto" w:eastAsia="Arial" w:hAnsi="Roboto" w:cs="Times New Roman"/>
                <w:i/>
                <w:iCs/>
                <w:sz w:val="21"/>
                <w:szCs w:val="21"/>
              </w:rPr>
              <w:t>.</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pPr>
            <w:r>
              <w:rPr>
                <w:rFonts w:ascii="Roboto" w:hAnsi="Roboto" w:cs="Times New Roman"/>
                <w:i/>
                <w:iCs/>
                <w:sz w:val="21"/>
                <w:szCs w:val="21"/>
              </w:rPr>
              <w:t>2.2.2 Por poseer el título de doctor.</w:t>
            </w:r>
          </w:p>
          <w:p w:rsidR="005A6E8A" w:rsidRDefault="005A6E8A">
            <w:pPr>
              <w:pStyle w:val="Normal0"/>
              <w:spacing w:line="276" w:lineRule="auto"/>
              <w:rPr>
                <w:rFonts w:ascii="Roboto" w:hAnsi="Roboto" w:cs="Times New Roman"/>
                <w:i/>
                <w:iCs/>
                <w:sz w:val="21"/>
                <w:szCs w:val="21"/>
              </w:rPr>
            </w:pP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pPr>
            <w:r>
              <w:rPr>
                <w:rFonts w:ascii="Roboto" w:hAnsi="Roboto" w:cs="Times New Roman"/>
                <w:i/>
                <w:iCs/>
                <w:sz w:val="21"/>
                <w:szCs w:val="21"/>
              </w:rPr>
              <w:t>1,0000 puntos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Fotocopia compulsada del título de doctor o, en su defecto, </w:t>
            </w:r>
            <w:r>
              <w:rPr>
                <w:rFonts w:ascii="Roboto" w:eastAsia="Arial" w:hAnsi="Roboto" w:cs="Times New Roman"/>
                <w:i/>
                <w:iCs/>
                <w:sz w:val="21"/>
                <w:szCs w:val="21"/>
              </w:rPr>
              <w:t xml:space="preserve">fotocopia compulsada de la certificación supletoria provisional, expedida por la universidad de conformidad con lo previsto en el Real Decreto 1002/2010, de 5 de agosto, sobre expedición de títulos universitarios oficiales, con una antigüedad máxima de un </w:t>
            </w:r>
            <w:r>
              <w:rPr>
                <w:rFonts w:ascii="Roboto" w:eastAsia="Arial" w:hAnsi="Roboto" w:cs="Times New Roman"/>
                <w:i/>
                <w:iCs/>
                <w:sz w:val="21"/>
                <w:szCs w:val="21"/>
              </w:rPr>
              <w:t>año desde la fecha de emisión de la certificación.</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2.2.3 Por haber obtenido premio extraordinario en el doctorado.</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0,5000 puntos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Documento justificativo.</w:t>
            </w: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cs="Times New Roman"/>
                <w:b/>
                <w:bCs/>
                <w:i/>
                <w:iCs/>
                <w:sz w:val="21"/>
                <w:szCs w:val="21"/>
              </w:rPr>
            </w:pPr>
            <w:r>
              <w:rPr>
                <w:rFonts w:ascii="Roboto" w:hAnsi="Roboto" w:cs="Times New Roman"/>
                <w:b/>
                <w:bCs/>
                <w:i/>
                <w:iCs/>
                <w:sz w:val="21"/>
                <w:szCs w:val="21"/>
              </w:rPr>
              <w:t>2.3 Otras titulaciones universitarias.</w:t>
            </w:r>
          </w:p>
          <w:p w:rsidR="005A6E8A" w:rsidRDefault="000D258A">
            <w:pPr>
              <w:pStyle w:val="Normal0"/>
              <w:spacing w:line="276" w:lineRule="auto"/>
              <w:rPr>
                <w:rFonts w:ascii="Roboto" w:hAnsi="Roboto" w:cs="Times New Roman"/>
                <w:b/>
                <w:bCs/>
                <w:i/>
                <w:iCs/>
                <w:sz w:val="21"/>
                <w:szCs w:val="21"/>
              </w:rPr>
            </w:pPr>
            <w:r>
              <w:rPr>
                <w:rFonts w:ascii="Roboto" w:hAnsi="Roboto" w:cs="Times New Roman"/>
                <w:b/>
                <w:bCs/>
                <w:i/>
                <w:iCs/>
                <w:sz w:val="21"/>
                <w:szCs w:val="21"/>
              </w:rPr>
              <w:t xml:space="preserve">Por este apartado se valorarán las titulaciones </w:t>
            </w:r>
            <w:r>
              <w:rPr>
                <w:rFonts w:ascii="Roboto" w:hAnsi="Roboto" w:cs="Times New Roman"/>
                <w:b/>
                <w:bCs/>
                <w:i/>
                <w:iCs/>
                <w:sz w:val="21"/>
                <w:szCs w:val="21"/>
              </w:rPr>
              <w:t>universitarias de carácter oficial, en caso de que no hubieran sido alegadas como requisito para el ingreso en la función pública docente, teniendo en cuenta que no se consideran como títulos distintos las diferentes especialidades o menciones que se asien</w:t>
            </w:r>
            <w:r>
              <w:rPr>
                <w:rFonts w:ascii="Roboto" w:hAnsi="Roboto" w:cs="Times New Roman"/>
                <w:b/>
                <w:bCs/>
                <w:i/>
                <w:iCs/>
                <w:sz w:val="21"/>
                <w:szCs w:val="21"/>
              </w:rPr>
              <w:t>tan en una misma titulación.</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2.3.1 Titulaciones Primer Ciclo.</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Por los estudios correspondientes a una diplomatura, ingeniería técnica, arquitectura técnica o títulos declarados legalmente equivalentes y por los estudios correspondientes al primer ciclo de</w:t>
            </w:r>
            <w:r>
              <w:rPr>
                <w:rFonts w:ascii="Roboto" w:hAnsi="Roboto" w:cs="Times New Roman"/>
                <w:i/>
                <w:iCs/>
                <w:sz w:val="21"/>
                <w:szCs w:val="21"/>
              </w:rPr>
              <w:t xml:space="preserve"> una licenciatura, arquitectura o ingeniería.</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i/>
                <w:iCs/>
                <w:sz w:val="21"/>
                <w:szCs w:val="21"/>
              </w:rPr>
            </w:pPr>
            <w:r>
              <w:rPr>
                <w:rFonts w:ascii="Roboto" w:eastAsia="Arial" w:hAnsi="Roboto"/>
                <w:i/>
                <w:iCs/>
                <w:sz w:val="21"/>
                <w:szCs w:val="21"/>
              </w:rPr>
              <w:t>1,0000 puntos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i/>
                <w:iCs/>
                <w:sz w:val="21"/>
                <w:szCs w:val="21"/>
              </w:rPr>
            </w:pPr>
            <w:r>
              <w:rPr>
                <w:rFonts w:ascii="Roboto" w:hAnsi="Roboto"/>
                <w:i/>
                <w:iCs/>
                <w:sz w:val="21"/>
                <w:szCs w:val="21"/>
              </w:rPr>
              <w:t>Certificación académica de calificaciones y fotocopia compulsada tanto del título alegado para el ingreso en el cuerpo como de cuantos presente como mérito, a los efectos de acreditar haber cursad</w:t>
            </w:r>
            <w:r>
              <w:rPr>
                <w:rFonts w:ascii="Roboto" w:hAnsi="Roboto"/>
                <w:i/>
                <w:iCs/>
                <w:sz w:val="21"/>
                <w:szCs w:val="21"/>
              </w:rPr>
              <w:t>o completamente la titulación alegada como mérito respecto de la alegada como titulación para ingreso al cuerpo.</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 xml:space="preserve">En defecto de título, a la certificación de calificaciones se acompañará la certificación supletoria provisional, con una antigüedad máxima de </w:t>
            </w:r>
            <w:r>
              <w:rPr>
                <w:rFonts w:ascii="Roboto" w:hAnsi="Roboto" w:cs="Times New Roman"/>
                <w:i/>
                <w:iCs/>
                <w:sz w:val="21"/>
                <w:szCs w:val="21"/>
              </w:rPr>
              <w:t>1 año, expedida por la universidad de conformidad con lo previsto en el Real Decreto 1002/2010, de 5 de agosto, sobre expedición de títulos universitarios oficiales.</w:t>
            </w:r>
          </w:p>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En el caso de estudios correspondientes al primer ciclo de una licenciatura, certificación</w:t>
            </w:r>
            <w:r>
              <w:rPr>
                <w:rFonts w:ascii="Roboto" w:eastAsia="Arial" w:hAnsi="Roboto" w:cs="Times New Roman"/>
                <w:i/>
                <w:iCs/>
                <w:sz w:val="21"/>
                <w:szCs w:val="21"/>
              </w:rPr>
              <w:t xml:space="preserve"> académica en que se acredite la superación de los mismos.</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2.3.2 Titulaciones de Segundo Ciclo.</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 xml:space="preserve">Por los estudios correspondientes al segundo ciclo de licenciaturas, ingenierías, arquitecturas, grados o títulos declarados legalmente </w:t>
            </w:r>
            <w:r>
              <w:rPr>
                <w:rFonts w:ascii="Roboto" w:hAnsi="Roboto" w:cs="Times New Roman"/>
                <w:i/>
                <w:iCs/>
                <w:sz w:val="21"/>
                <w:szCs w:val="21"/>
              </w:rPr>
              <w:t>equivalentes.</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i/>
                <w:iCs/>
                <w:sz w:val="21"/>
                <w:szCs w:val="21"/>
              </w:rPr>
            </w:pPr>
            <w:r>
              <w:rPr>
                <w:rFonts w:ascii="Roboto" w:eastAsia="Arial" w:hAnsi="Roboto"/>
                <w:i/>
                <w:iCs/>
                <w:sz w:val="21"/>
                <w:szCs w:val="21"/>
              </w:rPr>
              <w:t xml:space="preserve"> 1,0000 puntos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i/>
                <w:iCs/>
                <w:sz w:val="21"/>
                <w:szCs w:val="21"/>
              </w:rPr>
            </w:pPr>
            <w:r>
              <w:rPr>
                <w:rFonts w:ascii="Roboto" w:hAnsi="Roboto"/>
                <w:i/>
                <w:iCs/>
                <w:sz w:val="21"/>
                <w:szCs w:val="21"/>
              </w:rPr>
              <w:t>Certificación académica de calificaciones y fotocopia compulsada tanto del título alegado para el ingreso en el cuerpo como de cuantos presente como mérito, a los efectos de acreditar haber cursado completamente la titulación a</w:t>
            </w:r>
            <w:r>
              <w:rPr>
                <w:rFonts w:ascii="Roboto" w:hAnsi="Roboto"/>
                <w:i/>
                <w:iCs/>
                <w:sz w:val="21"/>
                <w:szCs w:val="21"/>
              </w:rPr>
              <w:t>legada como mérito respecto de la alegada como titulación para ingreso al cuerpo.</w:t>
            </w:r>
          </w:p>
          <w:p w:rsidR="005A6E8A" w:rsidRDefault="000D258A">
            <w:pPr>
              <w:pStyle w:val="Normal0"/>
              <w:spacing w:line="276" w:lineRule="auto"/>
              <w:rPr>
                <w:rFonts w:ascii="Roboto" w:hAnsi="Roboto"/>
                <w:i/>
                <w:iCs/>
                <w:sz w:val="21"/>
                <w:szCs w:val="21"/>
              </w:rPr>
            </w:pPr>
            <w:r>
              <w:rPr>
                <w:rFonts w:ascii="Roboto" w:hAnsi="Roboto"/>
                <w:i/>
                <w:iCs/>
                <w:sz w:val="21"/>
                <w:szCs w:val="21"/>
              </w:rPr>
              <w:t xml:space="preserve">En defecto de título, a la certificación de calificaciones se acompañará la certificación supletoria provisional, con una antigüedad máxima de 1 año, expedida por la </w:t>
            </w:r>
            <w:r>
              <w:rPr>
                <w:rFonts w:ascii="Roboto" w:hAnsi="Roboto"/>
                <w:i/>
                <w:iCs/>
                <w:sz w:val="21"/>
                <w:szCs w:val="21"/>
              </w:rPr>
              <w:t>universidad de conformidad con lo previsto en el Real Decreto 1002/2010, de 5 de agosto, sobre expedición de títulos universitarios oficiales.</w:t>
            </w:r>
          </w:p>
          <w:p w:rsidR="005A6E8A" w:rsidRDefault="000D258A">
            <w:pPr>
              <w:pStyle w:val="Normal0"/>
              <w:spacing w:line="276" w:lineRule="auto"/>
            </w:pPr>
            <w:r>
              <w:rPr>
                <w:rFonts w:ascii="Roboto" w:hAnsi="Roboto" w:cs="Times New Roman"/>
                <w:i/>
                <w:iCs/>
                <w:sz w:val="21"/>
                <w:szCs w:val="21"/>
              </w:rPr>
              <w:t>En el caso de estudios correspondientes al segundo ciclo, certificación académica en que se acredite la superació</w:t>
            </w:r>
            <w:r>
              <w:rPr>
                <w:rFonts w:ascii="Roboto" w:hAnsi="Roboto" w:cs="Times New Roman"/>
                <w:i/>
                <w:iCs/>
                <w:sz w:val="21"/>
                <w:szCs w:val="21"/>
              </w:rPr>
              <w:t>n de estos.</w:t>
            </w: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Notas al apartado 2.3:</w:t>
            </w:r>
          </w:p>
          <w:p w:rsidR="005A6E8A" w:rsidRDefault="000D258A">
            <w:pPr>
              <w:pStyle w:val="Standard"/>
              <w:spacing w:line="276" w:lineRule="auto"/>
              <w:jc w:val="both"/>
              <w:rPr>
                <w:rFonts w:cs="Times New Roman"/>
                <w:i/>
                <w:iCs/>
                <w:sz w:val="21"/>
                <w:szCs w:val="21"/>
              </w:rPr>
            </w:pPr>
            <w:r>
              <w:rPr>
                <w:rFonts w:cs="Times New Roman"/>
                <w:i/>
                <w:iCs/>
                <w:sz w:val="21"/>
                <w:szCs w:val="21"/>
              </w:rPr>
              <w:t>La presentación de la fotocopia del título de licenciado, ingeniero o arquitecto sin certificación de calificaciones solo dará lugar al reconocimiento de la puntuación correspondiente a la titulación del segundo ciclo.</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N</w:t>
            </w:r>
            <w:r>
              <w:rPr>
                <w:rFonts w:ascii="Roboto" w:hAnsi="Roboto" w:cs="Times New Roman"/>
                <w:i/>
                <w:iCs/>
                <w:sz w:val="21"/>
                <w:szCs w:val="21"/>
              </w:rPr>
              <w:t>o se considerarán como títulos distintos, las diferentes especialidades o menciones, que se asientan en una misma titulación, asimismo, tampoco se considerarán como títulos distintos los títulos de grado, obtenidos mediante la realización de un curso de ad</w:t>
            </w:r>
            <w:r>
              <w:rPr>
                <w:rFonts w:ascii="Roboto" w:hAnsi="Roboto" w:cs="Times New Roman"/>
                <w:i/>
                <w:iCs/>
                <w:sz w:val="21"/>
                <w:szCs w:val="21"/>
              </w:rPr>
              <w:t>aptación, orientado a quien posea una titulación universitaria (diplomatura o licenciaturas) referida a las mismas enseñanzas.</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Los que aleguen un título que haya sido obtenido en el extranjero deberán aportar la correspondiente homologación o certificación</w:t>
            </w:r>
            <w:r>
              <w:rPr>
                <w:rFonts w:ascii="Roboto" w:hAnsi="Roboto" w:cs="Times New Roman"/>
                <w:i/>
                <w:iCs/>
                <w:sz w:val="21"/>
                <w:szCs w:val="21"/>
              </w:rPr>
              <w:t xml:space="preserve"> académica donde se acredite la superación de los estudios correspondientes al primero o segundo ciclo.</w:t>
            </w:r>
          </w:p>
          <w:p w:rsidR="005A6E8A" w:rsidRDefault="000D258A">
            <w:pPr>
              <w:pStyle w:val="Normal0"/>
              <w:spacing w:line="276" w:lineRule="auto"/>
              <w:rPr>
                <w:rFonts w:ascii="Roboto" w:hAnsi="Roboto" w:cs="Times New Roman"/>
                <w:i/>
                <w:iCs/>
                <w:sz w:val="21"/>
                <w:szCs w:val="21"/>
              </w:rPr>
            </w:pPr>
            <w:r>
              <w:rPr>
                <w:rFonts w:ascii="Roboto" w:hAnsi="Roboto" w:cs="Times New Roman"/>
                <w:i/>
                <w:iCs/>
                <w:color w:val="CE181E"/>
                <w:sz w:val="21"/>
                <w:szCs w:val="21"/>
              </w:rPr>
              <w:t xml:space="preserve"> </w:t>
            </w:r>
            <w:r>
              <w:rPr>
                <w:rFonts w:ascii="Roboto" w:hAnsi="Roboto" w:cs="Times New Roman"/>
                <w:i/>
                <w:iCs/>
                <w:sz w:val="21"/>
                <w:szCs w:val="21"/>
              </w:rPr>
              <w:t>Solo se valorarán aquellos títulos en los que aparezcan más del 50% de asignaturas</w:t>
            </w:r>
            <w:r>
              <w:rPr>
                <w:rFonts w:ascii="Roboto" w:hAnsi="Roboto" w:cs="Times New Roman"/>
                <w:i/>
                <w:iCs/>
                <w:color w:val="CE181E"/>
                <w:sz w:val="21"/>
                <w:szCs w:val="21"/>
              </w:rPr>
              <w:t xml:space="preserve"> </w:t>
            </w:r>
            <w:r>
              <w:rPr>
                <w:rFonts w:ascii="Roboto" w:hAnsi="Roboto" w:cs="Times New Roman"/>
                <w:i/>
                <w:iCs/>
                <w:sz w:val="21"/>
                <w:szCs w:val="21"/>
              </w:rPr>
              <w:t>cursadas y superadas.</w:t>
            </w:r>
          </w:p>
          <w:p w:rsidR="005A6E8A" w:rsidRDefault="005A6E8A">
            <w:pPr>
              <w:pStyle w:val="Normal0"/>
              <w:spacing w:line="276" w:lineRule="auto"/>
              <w:rPr>
                <w:rFonts w:ascii="Roboto" w:hAnsi="Roboto" w:cs="Times New Roman"/>
                <w:i/>
                <w:iCs/>
                <w:sz w:val="21"/>
                <w:szCs w:val="21"/>
              </w:rPr>
            </w:pP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cs="Times New Roman"/>
                <w:b/>
                <w:bCs/>
                <w:i/>
                <w:iCs/>
                <w:sz w:val="21"/>
                <w:szCs w:val="21"/>
              </w:rPr>
            </w:pPr>
            <w:r>
              <w:rPr>
                <w:rFonts w:ascii="Roboto" w:hAnsi="Roboto" w:cs="Times New Roman"/>
                <w:b/>
                <w:bCs/>
                <w:i/>
                <w:iCs/>
                <w:sz w:val="21"/>
                <w:szCs w:val="21"/>
              </w:rPr>
              <w:t xml:space="preserve">2.4 Titulaciones de enseñanza de </w:t>
            </w:r>
            <w:r>
              <w:rPr>
                <w:rFonts w:ascii="Roboto" w:hAnsi="Roboto" w:cs="Times New Roman"/>
                <w:b/>
                <w:bCs/>
                <w:i/>
                <w:iCs/>
                <w:sz w:val="21"/>
                <w:szCs w:val="21"/>
              </w:rPr>
              <w:t>régimen especial y de la formación profesional inicial.</w:t>
            </w:r>
          </w:p>
          <w:p w:rsidR="005A6E8A" w:rsidRDefault="000D258A">
            <w:pPr>
              <w:pStyle w:val="Normal0"/>
              <w:spacing w:line="276" w:lineRule="auto"/>
              <w:rPr>
                <w:rFonts w:ascii="Roboto" w:hAnsi="Roboto" w:cs="Times New Roman"/>
                <w:b/>
                <w:bCs/>
                <w:i/>
                <w:iCs/>
                <w:sz w:val="21"/>
                <w:szCs w:val="21"/>
              </w:rPr>
            </w:pPr>
            <w:r>
              <w:rPr>
                <w:rFonts w:ascii="Roboto" w:hAnsi="Roboto" w:cs="Times New Roman"/>
                <w:b/>
                <w:bCs/>
                <w:i/>
                <w:iCs/>
                <w:sz w:val="21"/>
                <w:szCs w:val="21"/>
              </w:rPr>
              <w:t>Por este apartado se valorarán las titulaciones de las Enseñanzas de régimen especial otorgadas por las Escuelas Oficiales de Idiomas, Conservatorios Profesionales y Superiores de Música y Escuelas de</w:t>
            </w:r>
            <w:r>
              <w:rPr>
                <w:rFonts w:ascii="Roboto" w:hAnsi="Roboto" w:cs="Times New Roman"/>
                <w:b/>
                <w:bCs/>
                <w:i/>
                <w:iCs/>
                <w:sz w:val="21"/>
                <w:szCs w:val="21"/>
              </w:rPr>
              <w:t xml:space="preserve"> Arte, así como las de formación profesional inicial, caso de no haber sido alegadas como requisito para ingreso en la función pública docente o, en su caso, no hayan sido necesarias para la obtención del título alegado, de la siguiente manera.</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 xml:space="preserve">2.4.1 Por </w:t>
            </w:r>
            <w:r>
              <w:rPr>
                <w:rFonts w:ascii="Roboto" w:hAnsi="Roboto" w:cs="Times New Roman"/>
                <w:i/>
                <w:iCs/>
                <w:sz w:val="21"/>
                <w:szCs w:val="21"/>
              </w:rPr>
              <w:t>cada título Profesional de Música o Danza.</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0,5000 puntos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Fotocopia compulsada del título alegado o, en su defecto, de la certificación académica oficial en la que conste la superación de los estudios conducentes a la obtención del mismo y el pago de los </w:t>
            </w:r>
            <w:r>
              <w:rPr>
                <w:rFonts w:ascii="Roboto" w:eastAsia="Arial" w:hAnsi="Roboto" w:cs="Times New Roman"/>
                <w:i/>
                <w:iCs/>
                <w:sz w:val="21"/>
                <w:szCs w:val="21"/>
              </w:rPr>
              <w:t>derechos de expedición.</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pPr>
            <w:r>
              <w:rPr>
                <w:rFonts w:ascii="Roboto" w:hAnsi="Roboto" w:cs="Times New Roman"/>
                <w:i/>
                <w:iCs/>
                <w:sz w:val="21"/>
                <w:szCs w:val="21"/>
              </w:rPr>
              <w:t>2.4.2 Por cada certificado de Nivel Intermedio B2 o equivalente de Escuelas Oficiales de Idiomas.</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0,5000 puntos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Standard"/>
              <w:spacing w:line="276" w:lineRule="auto"/>
              <w:jc w:val="both"/>
              <w:rPr>
                <w:rFonts w:eastAsia="Arial" w:cs="Times New Roman"/>
                <w:bCs/>
                <w:i/>
                <w:iCs/>
                <w:color w:val="000000"/>
                <w:spacing w:val="-3"/>
                <w:sz w:val="21"/>
                <w:szCs w:val="21"/>
              </w:rPr>
            </w:pPr>
            <w:r>
              <w:rPr>
                <w:rFonts w:eastAsia="Arial" w:cs="Times New Roman"/>
                <w:bCs/>
                <w:i/>
                <w:iCs/>
                <w:color w:val="000000"/>
                <w:spacing w:val="-3"/>
                <w:sz w:val="21"/>
                <w:szCs w:val="21"/>
              </w:rPr>
              <w:t xml:space="preserve">Fotocopia compulsada del título de la Escuela Oficial de Idiomas alegado o, en su defecto, de la </w:t>
            </w:r>
            <w:r>
              <w:rPr>
                <w:rFonts w:eastAsia="Arial" w:cs="Times New Roman"/>
                <w:bCs/>
                <w:i/>
                <w:iCs/>
                <w:color w:val="000000"/>
                <w:spacing w:val="-3"/>
                <w:sz w:val="21"/>
                <w:szCs w:val="21"/>
              </w:rPr>
              <w:t>certificación académica oficial en la que conste la superación de los estudios conducentes a su obtención y el pago de los derechos de expedición.</w:t>
            </w: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Pa11"/>
              <w:tabs>
                <w:tab w:val="left" w:pos="-720"/>
                <w:tab w:val="left" w:pos="567"/>
              </w:tabs>
              <w:spacing w:line="276" w:lineRule="auto"/>
              <w:rPr>
                <w:rFonts w:ascii="Roboto" w:hAnsi="Roboto"/>
                <w:bCs/>
                <w:i/>
                <w:iCs/>
                <w:color w:val="000000"/>
                <w:spacing w:val="-3"/>
                <w:sz w:val="21"/>
                <w:szCs w:val="21"/>
              </w:rPr>
            </w:pPr>
            <w:r>
              <w:rPr>
                <w:rFonts w:ascii="Roboto" w:hAnsi="Roboto"/>
                <w:bCs/>
                <w:i/>
                <w:iCs/>
                <w:color w:val="000000"/>
                <w:spacing w:val="-3"/>
                <w:sz w:val="21"/>
                <w:szCs w:val="21"/>
              </w:rPr>
              <w:t>Notas al apartado 2.4.2:</w:t>
            </w:r>
          </w:p>
          <w:p w:rsidR="005A6E8A" w:rsidRDefault="000D258A">
            <w:pPr>
              <w:pStyle w:val="Pa11"/>
              <w:tabs>
                <w:tab w:val="left" w:pos="-720"/>
                <w:tab w:val="left" w:pos="567"/>
              </w:tabs>
              <w:spacing w:line="276" w:lineRule="auto"/>
              <w:rPr>
                <w:rFonts w:ascii="Roboto" w:hAnsi="Roboto"/>
                <w:bCs/>
                <w:i/>
                <w:iCs/>
                <w:color w:val="000000"/>
                <w:spacing w:val="-3"/>
                <w:sz w:val="21"/>
                <w:szCs w:val="21"/>
              </w:rPr>
            </w:pPr>
            <w:r>
              <w:rPr>
                <w:rFonts w:ascii="Roboto" w:hAnsi="Roboto"/>
                <w:bCs/>
                <w:i/>
                <w:iCs/>
                <w:color w:val="000000"/>
                <w:spacing w:val="-3"/>
                <w:sz w:val="21"/>
                <w:szCs w:val="21"/>
              </w:rPr>
              <w:t>Este nivel se acredita igualmente con los certificados de C1 y C2 de las Escuelas O</w:t>
            </w:r>
            <w:r>
              <w:rPr>
                <w:rFonts w:ascii="Roboto" w:hAnsi="Roboto"/>
                <w:bCs/>
                <w:i/>
                <w:iCs/>
                <w:color w:val="000000"/>
                <w:spacing w:val="-3"/>
                <w:sz w:val="21"/>
                <w:szCs w:val="21"/>
              </w:rPr>
              <w:t>ficiales de Idiomas, puntuándose un solo certificado por idioma con 0,5000 puntos.</w:t>
            </w:r>
          </w:p>
          <w:p w:rsidR="005A6E8A" w:rsidRDefault="000D258A">
            <w:pPr>
              <w:pStyle w:val="Pa11"/>
              <w:tabs>
                <w:tab w:val="left" w:pos="-720"/>
                <w:tab w:val="left" w:pos="567"/>
              </w:tabs>
              <w:spacing w:line="276" w:lineRule="auto"/>
              <w:rPr>
                <w:rFonts w:ascii="Roboto" w:hAnsi="Roboto"/>
                <w:bCs/>
                <w:i/>
                <w:iCs/>
                <w:color w:val="000000"/>
                <w:spacing w:val="-3"/>
                <w:sz w:val="21"/>
                <w:szCs w:val="21"/>
              </w:rPr>
            </w:pPr>
            <w:r>
              <w:rPr>
                <w:rFonts w:ascii="Roboto" w:hAnsi="Roboto"/>
                <w:bCs/>
                <w:i/>
                <w:iCs/>
                <w:color w:val="000000"/>
                <w:spacing w:val="-3"/>
                <w:sz w:val="21"/>
                <w:szCs w:val="21"/>
              </w:rPr>
              <w:t>La denominación de los certificados se corresponde con la establecida en el Real Decreto 1041/2017, de 22 de diciembre (BOE núm. 311, de 23 de diciembre), por lo que deberán</w:t>
            </w:r>
            <w:r>
              <w:rPr>
                <w:rFonts w:ascii="Roboto" w:hAnsi="Roboto"/>
                <w:bCs/>
                <w:i/>
                <w:iCs/>
                <w:color w:val="000000"/>
                <w:spacing w:val="-3"/>
                <w:sz w:val="21"/>
                <w:szCs w:val="21"/>
              </w:rPr>
              <w:t xml:space="preserve"> aplicarse las equivalencias previstas en el anexo II del mismo.</w:t>
            </w:r>
          </w:p>
          <w:p w:rsidR="005A6E8A" w:rsidRDefault="000D258A">
            <w:pPr>
              <w:pStyle w:val="Pa11"/>
              <w:tabs>
                <w:tab w:val="left" w:pos="-720"/>
                <w:tab w:val="left" w:pos="567"/>
              </w:tabs>
              <w:spacing w:line="276" w:lineRule="auto"/>
            </w:pPr>
            <w:r>
              <w:rPr>
                <w:rFonts w:ascii="Roboto" w:hAnsi="Roboto"/>
                <w:bCs/>
                <w:i/>
                <w:iCs/>
                <w:color w:val="000000"/>
                <w:spacing w:val="-3"/>
                <w:sz w:val="21"/>
                <w:szCs w:val="21"/>
              </w:rPr>
              <w:t xml:space="preserve">En el caso de los certificados de valenciano, no se baremará el C1 ya que es la competencia lingüística mínima  (base 2.1.1.d), únicamente se  baremará  el nivel C2 de las escuelas oficiales </w:t>
            </w:r>
            <w:r>
              <w:rPr>
                <w:rFonts w:ascii="Roboto" w:hAnsi="Roboto"/>
                <w:bCs/>
                <w:i/>
                <w:iCs/>
                <w:color w:val="000000"/>
                <w:spacing w:val="-3"/>
                <w:sz w:val="21"/>
                <w:szCs w:val="21"/>
              </w:rPr>
              <w:t>de idiomas, si no ha sido alegado como requisito.</w:t>
            </w:r>
          </w:p>
          <w:p w:rsidR="005A6E8A" w:rsidRDefault="000D258A">
            <w:pPr>
              <w:pStyle w:val="Normal0"/>
              <w:tabs>
                <w:tab w:val="left" w:pos="-720"/>
                <w:tab w:val="left" w:pos="567"/>
              </w:tabs>
              <w:spacing w:line="276" w:lineRule="auto"/>
            </w:pPr>
            <w:r>
              <w:rPr>
                <w:rFonts w:ascii="Roboto" w:hAnsi="Roboto" w:cs="Times New Roman"/>
                <w:i/>
                <w:iCs/>
                <w:color w:val="000000"/>
                <w:spacing w:val="-3"/>
                <w:sz w:val="21"/>
                <w:szCs w:val="21"/>
              </w:rPr>
              <w:t>En ningún caso se valorarán por este apartado los certificados del mismo idioma que aquel de la especialidad por la que se participa.</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 xml:space="preserve">2.4.3 Por cada título de Técnico Superior de Artes Plásticas y </w:t>
            </w:r>
            <w:r>
              <w:rPr>
                <w:rFonts w:ascii="Roboto" w:hAnsi="Roboto" w:cs="Times New Roman"/>
                <w:i/>
                <w:iCs/>
                <w:sz w:val="21"/>
                <w:szCs w:val="21"/>
              </w:rPr>
              <w:t>Diseño.</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0,2000 puntos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pPr>
            <w:r>
              <w:rPr>
                <w:rFonts w:ascii="Roboto" w:eastAsia="Arial" w:hAnsi="Roboto" w:cs="Times New Roman"/>
                <w:i/>
                <w:iCs/>
                <w:sz w:val="21"/>
                <w:szCs w:val="21"/>
              </w:rPr>
              <w:t xml:space="preserve">Fotocopia compulsada del título alegado o, en su defecto, de la certificación académica oficial en la que conste la superación de los estudios conducentes a la obtención del mismo y el pago de los derechos de expedición. </w:t>
            </w:r>
            <w:r>
              <w:rPr>
                <w:rFonts w:ascii="Roboto" w:eastAsia="Arial" w:hAnsi="Roboto" w:cs="Times New Roman"/>
                <w:i/>
                <w:iCs/>
                <w:sz w:val="21"/>
                <w:szCs w:val="21"/>
              </w:rPr>
              <w:t>Además, se presentará certificación emitida por la autoridad universitaria competente en la cual se haga constar que el interesado o la interesada no accedió a la Universidad mediante el título de Técnico Superior de Artes Plásticas y Diseño.</w:t>
            </w:r>
          </w:p>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El título de </w:t>
            </w:r>
            <w:r>
              <w:rPr>
                <w:rFonts w:ascii="Roboto" w:eastAsia="Arial" w:hAnsi="Roboto" w:cs="Times New Roman"/>
                <w:i/>
                <w:iCs/>
                <w:sz w:val="21"/>
                <w:szCs w:val="21"/>
              </w:rPr>
              <w:t>Técnico Superior de Artes Plásticas y Diseño no se puntuará por este apartado si con el mismo se accedió a la Universidad, para la obtención de la titulación alegada para el requisito.</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2.4.4 Por cada título de Técnico Superior de Formación Profesional.</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w:t>
            </w:r>
            <w:r>
              <w:rPr>
                <w:rFonts w:ascii="Roboto" w:eastAsia="Arial" w:hAnsi="Roboto" w:cs="Times New Roman"/>
                <w:i/>
                <w:iCs/>
                <w:sz w:val="21"/>
                <w:szCs w:val="21"/>
              </w:rPr>
              <w:t>2000 puntos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pPr>
            <w:r>
              <w:rPr>
                <w:rFonts w:ascii="Roboto" w:eastAsia="Arial" w:hAnsi="Roboto" w:cs="Times New Roman"/>
                <w:i/>
                <w:iCs/>
                <w:sz w:val="21"/>
                <w:szCs w:val="21"/>
              </w:rPr>
              <w:t>Fotocopia compulsada del título alegado o, en su defecto, de la certificación académica oficial en la que conste la superación de los estudios conducentes a la obtención del mismo y el pago de los derechos de expedición. Además, se presentará c</w:t>
            </w:r>
            <w:r>
              <w:rPr>
                <w:rFonts w:ascii="Roboto" w:eastAsia="Arial" w:hAnsi="Roboto" w:cs="Times New Roman"/>
                <w:i/>
                <w:iCs/>
                <w:sz w:val="21"/>
                <w:szCs w:val="21"/>
              </w:rPr>
              <w:t>ertificación emitida por la autoridad universitaria competente en la cual se haga constar que el interesado o la interesada no accedió a la Universidad mediante el título de Técnico Superior de Formación Profesional.</w:t>
            </w:r>
          </w:p>
          <w:p w:rsidR="005A6E8A" w:rsidRDefault="000D258A">
            <w:pPr>
              <w:pStyle w:val="Normal0"/>
              <w:spacing w:line="276" w:lineRule="auto"/>
            </w:pPr>
            <w:r>
              <w:rPr>
                <w:rFonts w:ascii="Roboto" w:eastAsia="Arial" w:hAnsi="Roboto" w:cs="Times New Roman"/>
                <w:i/>
                <w:iCs/>
                <w:sz w:val="21"/>
                <w:szCs w:val="21"/>
              </w:rPr>
              <w:t>El título de Técnico Superior de Formac</w:t>
            </w:r>
            <w:r>
              <w:rPr>
                <w:rFonts w:ascii="Roboto" w:eastAsia="Arial" w:hAnsi="Roboto" w:cs="Times New Roman"/>
                <w:i/>
                <w:iCs/>
                <w:sz w:val="21"/>
                <w:szCs w:val="21"/>
              </w:rPr>
              <w:t>ión Profesional no se puntuará por este apartado si con el mismo se accedió a la Universidad, para la obtención de la titulación alegada para el requisito.</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2.4.5 Por cada título de Técnico Deportivo Superior.</w:t>
            </w:r>
          </w:p>
          <w:p w:rsidR="005A6E8A" w:rsidRDefault="005A6E8A">
            <w:pPr>
              <w:pStyle w:val="Normal0"/>
              <w:spacing w:line="276" w:lineRule="auto"/>
              <w:rPr>
                <w:rFonts w:ascii="Roboto" w:eastAsia="Arial" w:hAnsi="Roboto" w:cs="Times New Roman"/>
                <w:i/>
                <w:iCs/>
                <w:sz w:val="21"/>
                <w:szCs w:val="21"/>
              </w:rPr>
            </w:pP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0,2000 puntos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Fotocopia compulsada del </w:t>
            </w:r>
            <w:r>
              <w:rPr>
                <w:rFonts w:ascii="Roboto" w:eastAsia="Arial" w:hAnsi="Roboto" w:cs="Times New Roman"/>
                <w:i/>
                <w:iCs/>
                <w:sz w:val="21"/>
                <w:szCs w:val="21"/>
              </w:rPr>
              <w:t>título alegado o, en su defecto, de la certificación académica oficial en la que conste la superación de los estudios conducentes a la obtención del mismo y el pago de los derechos de expedición.</w:t>
            </w: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b/>
                <w:bCs/>
                <w:i/>
                <w:iCs/>
                <w:sz w:val="21"/>
                <w:szCs w:val="21"/>
              </w:rPr>
            </w:pPr>
            <w:r>
              <w:rPr>
                <w:rFonts w:ascii="Roboto" w:eastAsia="Arial" w:hAnsi="Roboto"/>
                <w:b/>
                <w:bCs/>
                <w:i/>
                <w:iCs/>
                <w:sz w:val="21"/>
                <w:szCs w:val="21"/>
              </w:rPr>
              <w:t>III. Otros méritos. (Hasta un máximo de 2,0000 puntos).</w:t>
            </w: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b/>
                <w:bCs/>
                <w:i/>
                <w:iCs/>
                <w:sz w:val="21"/>
                <w:szCs w:val="21"/>
              </w:rPr>
            </w:pPr>
            <w:r>
              <w:rPr>
                <w:rFonts w:ascii="Roboto" w:eastAsia="Arial" w:hAnsi="Roboto" w:cs="Times New Roman"/>
                <w:b/>
                <w:bCs/>
                <w:i/>
                <w:iCs/>
                <w:sz w:val="21"/>
                <w:szCs w:val="21"/>
              </w:rPr>
              <w:t>3.</w:t>
            </w:r>
            <w:r>
              <w:rPr>
                <w:rFonts w:ascii="Roboto" w:eastAsia="Arial" w:hAnsi="Roboto" w:cs="Times New Roman"/>
                <w:b/>
                <w:bCs/>
                <w:i/>
                <w:iCs/>
                <w:sz w:val="21"/>
                <w:szCs w:val="21"/>
              </w:rPr>
              <w:t>1 Conocimiento de los idiomas:</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 Por la acreditación del dominio de una lengua extranjera correspondiente al nivel B2, del Marco Común Europeo de Referencia.</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0,5000 puntos</w:t>
            </w:r>
          </w:p>
        </w:tc>
        <w:tc>
          <w:tcPr>
            <w:tcW w:w="3175"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i/>
                <w:iCs/>
                <w:sz w:val="21"/>
                <w:szCs w:val="21"/>
              </w:rPr>
            </w:pPr>
            <w:r>
              <w:rPr>
                <w:rFonts w:ascii="Roboto" w:hAnsi="Roboto"/>
                <w:i/>
                <w:iCs/>
                <w:sz w:val="21"/>
                <w:szCs w:val="21"/>
              </w:rPr>
              <w:t xml:space="preserve">Certificados y diplomas que figuren en el Decreto 61/2013, del Consell, de 17 de </w:t>
            </w:r>
            <w:r>
              <w:rPr>
                <w:rFonts w:ascii="Roboto" w:hAnsi="Roboto"/>
                <w:i/>
                <w:iCs/>
                <w:sz w:val="21"/>
                <w:szCs w:val="21"/>
              </w:rPr>
              <w:t>mayo, modificado por la Orden 93/2013, de 11 de noviembre, de la Conselleria de Educación, Cultura y Deporte, así como las entidades reconocidas por las resoluciones posteriores.</w:t>
            </w:r>
          </w:p>
          <w:p w:rsidR="005A6E8A" w:rsidRDefault="005A6E8A">
            <w:pPr>
              <w:pStyle w:val="Normal0"/>
              <w:spacing w:line="276" w:lineRule="auto"/>
              <w:rPr>
                <w:rFonts w:ascii="Roboto" w:hAnsi="Roboto"/>
                <w:i/>
                <w:iCs/>
                <w:sz w:val="21"/>
                <w:szCs w:val="21"/>
              </w:rPr>
            </w:pPr>
          </w:p>
          <w:p w:rsidR="005A6E8A" w:rsidRDefault="000D258A">
            <w:pPr>
              <w:pStyle w:val="Normal0"/>
              <w:spacing w:line="276" w:lineRule="auto"/>
              <w:rPr>
                <w:rFonts w:ascii="Roboto" w:eastAsia="Arial" w:hAnsi="Roboto"/>
                <w:i/>
                <w:iCs/>
                <w:sz w:val="21"/>
                <w:szCs w:val="21"/>
              </w:rPr>
            </w:pPr>
            <w:r>
              <w:rPr>
                <w:rFonts w:ascii="Roboto" w:eastAsia="Arial" w:hAnsi="Roboto"/>
                <w:i/>
                <w:iCs/>
                <w:sz w:val="21"/>
                <w:szCs w:val="21"/>
              </w:rPr>
              <w:t>Certificados y diplomas oficiales relacionados en la Orden 7/2017, de 2 de m</w:t>
            </w:r>
            <w:r>
              <w:rPr>
                <w:rFonts w:ascii="Roboto" w:eastAsia="Arial" w:hAnsi="Roboto"/>
                <w:i/>
                <w:iCs/>
                <w:sz w:val="21"/>
                <w:szCs w:val="21"/>
              </w:rPr>
              <w:t>arzo de 2017, de la Conselleria de Educación, Cultura y Deporte (DOGV núm. 7993, de 6 de marzo), por la que se regulan los certificados oficiales administrativos de conocimientos de valenciano de la Junta Qualificadora de Coneixements de Valencià, el perso</w:t>
            </w:r>
            <w:r>
              <w:rPr>
                <w:rFonts w:ascii="Roboto" w:eastAsia="Arial" w:hAnsi="Roboto"/>
                <w:i/>
                <w:iCs/>
                <w:sz w:val="21"/>
                <w:szCs w:val="21"/>
              </w:rPr>
              <w:t>nal examinador y la homologación y la validación de otros títulos y certificados.</w:t>
            </w:r>
          </w:p>
          <w:p w:rsidR="005A6E8A" w:rsidRDefault="005A6E8A">
            <w:pPr>
              <w:pStyle w:val="Normal0"/>
              <w:spacing w:line="276" w:lineRule="auto"/>
              <w:rPr>
                <w:rFonts w:ascii="Roboto" w:eastAsia="Arial" w:hAnsi="Roboto"/>
                <w:i/>
                <w:iCs/>
                <w:sz w:val="21"/>
                <w:szCs w:val="21"/>
              </w:rPr>
            </w:pP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Por la acreditación del dominio de una lengua extranjera correspondiente al nivel C1, del Marco Común Europeo de Referencia.</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0,7500 puntos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0D258A">
            <w:pPr>
              <w:suppressAutoHyphens w:val="0"/>
              <w:rPr>
                <w:rFonts w:ascii="Liberation Serif" w:eastAsia="NSimSun" w:hAnsi="Liberation Serif" w:cs="Lucida Sans" w:hint="eastAsia"/>
                <w:color w:val="auto"/>
                <w:szCs w:val="24"/>
                <w:lang w:eastAsia="zh-CN"/>
              </w:rPr>
            </w:pP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Por la </w:t>
            </w:r>
            <w:r>
              <w:rPr>
                <w:rFonts w:ascii="Roboto" w:eastAsia="Arial" w:hAnsi="Roboto" w:cs="Times New Roman"/>
                <w:i/>
                <w:iCs/>
                <w:sz w:val="21"/>
                <w:szCs w:val="21"/>
              </w:rPr>
              <w:t>acreditación del dominio de una lengua extranjera correspondiente al nivel C2, del Marco Común Europeo de Referencia.</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1,0000 puntos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0D258A">
            <w:pPr>
              <w:suppressAutoHyphens w:val="0"/>
              <w:rPr>
                <w:rFonts w:ascii="Liberation Serif" w:eastAsia="NSimSun" w:hAnsi="Liberation Serif" w:cs="Lucida Sans" w:hint="eastAsia"/>
                <w:color w:val="auto"/>
                <w:szCs w:val="24"/>
                <w:lang w:eastAsia="zh-CN"/>
              </w:rPr>
            </w:pP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Por el certificado de Capacitación para la Enseñanza en Lengua Extranjera.</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1,7500 puntos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0D258A">
            <w:pPr>
              <w:suppressAutoHyphens w:val="0"/>
              <w:rPr>
                <w:rFonts w:ascii="Liberation Serif" w:eastAsia="NSimSun" w:hAnsi="Liberation Serif" w:cs="Lucida Sans" w:hint="eastAsia"/>
                <w:color w:val="auto"/>
                <w:szCs w:val="24"/>
                <w:lang w:eastAsia="zh-CN"/>
              </w:rPr>
            </w:pP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 Por el certificado de Capac</w:t>
            </w:r>
            <w:r>
              <w:rPr>
                <w:rFonts w:ascii="Roboto" w:hAnsi="Roboto" w:cs="Times New Roman"/>
                <w:i/>
                <w:iCs/>
                <w:sz w:val="21"/>
                <w:szCs w:val="21"/>
              </w:rPr>
              <w:t>itación para la Enseñanza en Valenciano, siempre que no haya sido alegado como requisito.</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1,7500 puntos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0D258A">
            <w:pPr>
              <w:suppressAutoHyphens w:val="0"/>
              <w:rPr>
                <w:rFonts w:ascii="Liberation Serif" w:eastAsia="NSimSun" w:hAnsi="Liberation Serif" w:cs="Lucida Sans" w:hint="eastAsia"/>
                <w:color w:val="auto"/>
                <w:szCs w:val="24"/>
                <w:lang w:eastAsia="zh-CN"/>
              </w:rPr>
            </w:pP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Por la acreditación del dominio del valenciano correspondiente al nivel C2, siempre que no haya sido alegado como requisito.</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2,0000 puntos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0D258A">
            <w:pPr>
              <w:suppressAutoHyphens w:val="0"/>
              <w:rPr>
                <w:rFonts w:ascii="Liberation Serif" w:eastAsia="NSimSun" w:hAnsi="Liberation Serif" w:cs="Lucida Sans" w:hint="eastAsia"/>
                <w:color w:val="auto"/>
                <w:szCs w:val="24"/>
                <w:lang w:eastAsia="zh-CN"/>
              </w:rPr>
            </w:pP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w:t>
            </w:r>
            <w:r>
              <w:rPr>
                <w:rFonts w:ascii="Roboto" w:eastAsia="Arial" w:hAnsi="Roboto" w:cs="Times New Roman"/>
                <w:i/>
                <w:iCs/>
                <w:sz w:val="21"/>
                <w:szCs w:val="21"/>
              </w:rPr>
              <w:t>Por el diploma de Mestre de Valencià siempre que no haya sido alegado como requisito.</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2,0000 puntos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0D258A">
            <w:pPr>
              <w:suppressAutoHyphens w:val="0"/>
              <w:rPr>
                <w:rFonts w:ascii="Liberation Serif" w:eastAsia="NSimSun" w:hAnsi="Liberation Serif" w:cs="Lucida Sans" w:hint="eastAsia"/>
                <w:color w:val="auto"/>
                <w:szCs w:val="24"/>
                <w:lang w:eastAsia="zh-CN"/>
              </w:rPr>
            </w:pP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i/>
                <w:iCs/>
                <w:sz w:val="21"/>
                <w:szCs w:val="21"/>
              </w:rPr>
            </w:pPr>
            <w:r>
              <w:rPr>
                <w:rFonts w:ascii="Roboto" w:hAnsi="Roboto"/>
                <w:i/>
                <w:iCs/>
                <w:sz w:val="21"/>
                <w:szCs w:val="21"/>
              </w:rPr>
              <w:t>Notas al apartado 3.1:</w:t>
            </w:r>
          </w:p>
          <w:p w:rsidR="005A6E8A" w:rsidRDefault="000D258A">
            <w:pPr>
              <w:pStyle w:val="Normal0"/>
              <w:spacing w:line="276" w:lineRule="auto"/>
              <w:rPr>
                <w:rFonts w:ascii="Roboto" w:hAnsi="Roboto"/>
                <w:i/>
                <w:iCs/>
                <w:sz w:val="21"/>
                <w:szCs w:val="21"/>
              </w:rPr>
            </w:pPr>
            <w:r>
              <w:rPr>
                <w:rFonts w:ascii="Roboto" w:hAnsi="Roboto"/>
                <w:i/>
                <w:iCs/>
                <w:sz w:val="21"/>
                <w:szCs w:val="21"/>
              </w:rPr>
              <w:t xml:space="preserve">En ningún caso se valorarán por este apartado los certificados del mismo idioma que aquel de la especialidad por la que se </w:t>
            </w:r>
            <w:r>
              <w:rPr>
                <w:rFonts w:ascii="Roboto" w:hAnsi="Roboto"/>
                <w:i/>
                <w:iCs/>
                <w:sz w:val="21"/>
                <w:szCs w:val="21"/>
              </w:rPr>
              <w:t>participa.</w:t>
            </w:r>
          </w:p>
          <w:p w:rsidR="005A6E8A" w:rsidRDefault="000D258A">
            <w:pPr>
              <w:pStyle w:val="Normal0"/>
              <w:spacing w:line="276" w:lineRule="auto"/>
              <w:rPr>
                <w:rFonts w:ascii="Roboto" w:hAnsi="Roboto"/>
                <w:i/>
                <w:iCs/>
                <w:sz w:val="21"/>
                <w:szCs w:val="21"/>
              </w:rPr>
            </w:pPr>
            <w:r>
              <w:rPr>
                <w:rFonts w:ascii="Roboto" w:hAnsi="Roboto"/>
                <w:i/>
                <w:iCs/>
                <w:sz w:val="21"/>
                <w:szCs w:val="21"/>
              </w:rPr>
              <w:t>De conformidad con lo previsto en la nota tercera de este baremo, cuando una persona aspirante alegue un título emitido por las Escuelas Oficiales de Idiomas se puntuará una única vez, en este apartado o en el 2.4.2, según lo haya alegado la per</w:t>
            </w:r>
            <w:r>
              <w:rPr>
                <w:rFonts w:ascii="Roboto" w:hAnsi="Roboto"/>
                <w:i/>
                <w:iCs/>
                <w:sz w:val="21"/>
                <w:szCs w:val="21"/>
              </w:rPr>
              <w:t>sona aspirante en la declaración de méritos que presente al tribunal.</w:t>
            </w:r>
          </w:p>
          <w:p w:rsidR="005A6E8A" w:rsidRDefault="000D258A">
            <w:pPr>
              <w:pStyle w:val="Normal0"/>
              <w:spacing w:line="276" w:lineRule="auto"/>
              <w:rPr>
                <w:rFonts w:ascii="Roboto" w:hAnsi="Roboto"/>
                <w:i/>
                <w:iCs/>
                <w:sz w:val="21"/>
                <w:szCs w:val="21"/>
              </w:rPr>
            </w:pPr>
            <w:r>
              <w:rPr>
                <w:rFonts w:ascii="Roboto" w:hAnsi="Roboto"/>
                <w:i/>
                <w:iCs/>
                <w:sz w:val="21"/>
                <w:szCs w:val="21"/>
              </w:rPr>
              <w:t>Asimismo, un mismo nivel acreditado por diferentes entidades reconocidas en el Decreto 61/2013 solo se puntuará una única vez.</w:t>
            </w:r>
          </w:p>
          <w:p w:rsidR="005A6E8A" w:rsidRDefault="000D258A">
            <w:pPr>
              <w:pStyle w:val="Normal0"/>
              <w:spacing w:line="276" w:lineRule="auto"/>
              <w:rPr>
                <w:rFonts w:ascii="Roboto" w:hAnsi="Roboto"/>
                <w:i/>
                <w:iCs/>
                <w:sz w:val="21"/>
                <w:szCs w:val="21"/>
              </w:rPr>
            </w:pPr>
            <w:r>
              <w:rPr>
                <w:rFonts w:ascii="Roboto" w:hAnsi="Roboto"/>
                <w:i/>
                <w:iCs/>
                <w:sz w:val="21"/>
                <w:szCs w:val="21"/>
              </w:rPr>
              <w:t xml:space="preserve">En caso de acreditar distintos niveles del mismo idioma de </w:t>
            </w:r>
            <w:r>
              <w:rPr>
                <w:rFonts w:ascii="Roboto" w:hAnsi="Roboto"/>
                <w:i/>
                <w:iCs/>
                <w:sz w:val="21"/>
                <w:szCs w:val="21"/>
              </w:rPr>
              <w:t>los establecidos, solamente se puntuará el de nivel superior.</w:t>
            </w:r>
          </w:p>
          <w:p w:rsidR="005A6E8A" w:rsidRDefault="000D258A">
            <w:pPr>
              <w:pStyle w:val="Normal0"/>
              <w:spacing w:line="276" w:lineRule="auto"/>
              <w:rPr>
                <w:rFonts w:ascii="Roboto" w:hAnsi="Roboto"/>
                <w:i/>
                <w:iCs/>
                <w:sz w:val="21"/>
                <w:szCs w:val="21"/>
              </w:rPr>
            </w:pPr>
            <w:r>
              <w:rPr>
                <w:rFonts w:ascii="Roboto" w:hAnsi="Roboto"/>
                <w:i/>
                <w:iCs/>
                <w:sz w:val="21"/>
                <w:szCs w:val="21"/>
              </w:rPr>
              <w:t>Por tanto, cada idioma se acredita una única vez, en este apartado o en el apartado 2.4.2, a elección de la persona aspirante.</w:t>
            </w:r>
          </w:p>
          <w:p w:rsidR="005A6E8A" w:rsidRDefault="000D258A">
            <w:pPr>
              <w:pStyle w:val="Normal0"/>
              <w:spacing w:line="276" w:lineRule="auto"/>
              <w:rPr>
                <w:rFonts w:ascii="Roboto" w:eastAsia="Arial" w:hAnsi="Roboto"/>
                <w:i/>
                <w:iCs/>
                <w:sz w:val="21"/>
                <w:szCs w:val="21"/>
              </w:rPr>
            </w:pPr>
            <w:r>
              <w:rPr>
                <w:rFonts w:ascii="Roboto" w:eastAsia="Arial" w:hAnsi="Roboto"/>
                <w:i/>
                <w:iCs/>
                <w:sz w:val="21"/>
                <w:szCs w:val="21"/>
              </w:rPr>
              <w:t>En caso de acreditar la Capacitación para la enseñanza en Lengua Ex</w:t>
            </w:r>
            <w:r>
              <w:rPr>
                <w:rFonts w:ascii="Roboto" w:eastAsia="Arial" w:hAnsi="Roboto"/>
                <w:i/>
                <w:iCs/>
                <w:sz w:val="21"/>
                <w:szCs w:val="21"/>
              </w:rPr>
              <w:t>tranjera, no puntuarán los certificados de nivel B2 de la lengua extranjera correspondiente al certificado de Capacitación.</w:t>
            </w:r>
          </w:p>
          <w:p w:rsidR="005A6E8A" w:rsidRDefault="000D258A">
            <w:pPr>
              <w:pStyle w:val="Normal0"/>
              <w:spacing w:line="276" w:lineRule="auto"/>
              <w:rPr>
                <w:rFonts w:ascii="Roboto" w:eastAsia="Arial" w:hAnsi="Roboto"/>
                <w:i/>
                <w:iCs/>
                <w:sz w:val="21"/>
                <w:szCs w:val="21"/>
              </w:rPr>
            </w:pPr>
            <w:r>
              <w:rPr>
                <w:rFonts w:ascii="Roboto" w:eastAsia="Arial" w:hAnsi="Roboto"/>
                <w:i/>
                <w:iCs/>
                <w:sz w:val="21"/>
                <w:szCs w:val="21"/>
              </w:rPr>
              <w:t>El certificado del nivel C2 de valenciano solo se tendrá en cuenta siempre que no se haya alegado el certificado de diploma de Mestr</w:t>
            </w:r>
            <w:r>
              <w:rPr>
                <w:rFonts w:ascii="Roboto" w:eastAsia="Arial" w:hAnsi="Roboto"/>
                <w:i/>
                <w:iCs/>
                <w:sz w:val="21"/>
                <w:szCs w:val="21"/>
              </w:rPr>
              <w:t>e de Valencià.</w:t>
            </w: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b/>
                <w:bCs/>
                <w:i/>
                <w:iCs/>
                <w:sz w:val="21"/>
                <w:szCs w:val="21"/>
              </w:rPr>
            </w:pPr>
            <w:r>
              <w:rPr>
                <w:rFonts w:ascii="Roboto" w:eastAsia="Arial" w:hAnsi="Roboto"/>
                <w:b/>
                <w:bCs/>
                <w:i/>
                <w:iCs/>
                <w:sz w:val="21"/>
                <w:szCs w:val="21"/>
              </w:rPr>
              <w:t>3.2. Formación permanente, participación en grupos de trabajo, proyectos educativos y seminarios. (Hasta un máximo de 1,0000 puntos).</w:t>
            </w: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3.2.1 Cursos de formación permanente y perfeccionamiento, participación en grupos de trabajo, </w:t>
            </w:r>
            <w:r>
              <w:rPr>
                <w:rFonts w:ascii="Roboto" w:eastAsia="Arial" w:hAnsi="Roboto" w:cs="Times New Roman"/>
                <w:i/>
                <w:iCs/>
                <w:sz w:val="21"/>
                <w:szCs w:val="21"/>
              </w:rPr>
              <w:t>proyectos educativos y seminarios. (Hasta un máximo de 0,7500 puntos)</w:t>
            </w:r>
          </w:p>
          <w:p w:rsidR="005A6E8A" w:rsidRDefault="000D258A">
            <w:pPr>
              <w:pStyle w:val="Normal0"/>
              <w:spacing w:line="276" w:lineRule="auto"/>
            </w:pPr>
            <w:r>
              <w:rPr>
                <w:rFonts w:ascii="Roboto" w:hAnsi="Roboto" w:cs="Times New Roman"/>
                <w:i/>
                <w:iCs/>
                <w:sz w:val="21"/>
                <w:szCs w:val="21"/>
              </w:rPr>
              <w:t>Por cada curso de formación permanente y perfeccionamiento superado, relacionado con la especialidad a que se opta o con la organización escolar, la didáctica, la psicopedagogía o la soc</w:t>
            </w:r>
            <w:r>
              <w:rPr>
                <w:rFonts w:ascii="Roboto" w:hAnsi="Roboto" w:cs="Times New Roman"/>
                <w:i/>
                <w:iCs/>
                <w:sz w:val="21"/>
                <w:szCs w:val="21"/>
              </w:rPr>
              <w:t>iología de la educación, o la enseñanza en valenciano, o por actividades incluidas en el plan de formación permanente, y por la participación o coordinación en grupos de trabajo, proyectos de investigación e innovación educativa, planes de mejora, proyecto</w:t>
            </w:r>
            <w:r>
              <w:rPr>
                <w:rFonts w:ascii="Roboto" w:hAnsi="Roboto" w:cs="Times New Roman"/>
                <w:i/>
                <w:iCs/>
                <w:sz w:val="21"/>
                <w:szCs w:val="21"/>
              </w:rPr>
              <w:t>s de formación en centros, seminarios y actividades análogas; todos ellos convocados o autorizados por la Conselleria de Educación, Cultura y Deporte, por el ministerio o por las consejerías que tengan atribuidas las competencias en materia educativa, o po</w:t>
            </w:r>
            <w:r>
              <w:rPr>
                <w:rFonts w:ascii="Roboto" w:hAnsi="Roboto" w:cs="Times New Roman"/>
                <w:i/>
                <w:iCs/>
                <w:sz w:val="21"/>
                <w:szCs w:val="21"/>
              </w:rPr>
              <w:t>r instituciones sin ánimo de lucro que hayan sido homologados o reconocidos por las citadas administraciones, así como los convocados por las universidades.</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3.2.1.1 Cursos de formación.</w:t>
            </w:r>
          </w:p>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duración no inferior a 30 horas</w:t>
            </w:r>
          </w:p>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duración </w:t>
            </w:r>
            <w:r>
              <w:rPr>
                <w:rFonts w:ascii="Roboto" w:eastAsia="Arial" w:hAnsi="Roboto" w:cs="Times New Roman"/>
                <w:i/>
                <w:iCs/>
                <w:sz w:val="21"/>
                <w:szCs w:val="21"/>
              </w:rPr>
              <w:t>no inferior a 100 horas</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w:t>
            </w:r>
          </w:p>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0,100</w:t>
            </w:r>
          </w:p>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0,200</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Certificación de los mismos expedida por el órgano o autoridad competente de la Conselleria de Educación, Cultura y Deporte, del Ministerio o de las consejerías que tengan atribuidas las competencias en materia edu</w:t>
            </w:r>
            <w:r>
              <w:rPr>
                <w:rFonts w:ascii="Roboto" w:eastAsia="Arial" w:hAnsi="Roboto" w:cs="Times New Roman"/>
                <w:i/>
                <w:iCs/>
                <w:sz w:val="21"/>
                <w:szCs w:val="21"/>
              </w:rPr>
              <w:t>cativa, o de las instituciones sin ánimo de lucro que hayan sido homologados o reconocidos por las citadas administraciones, así como de las universidades, en la que conste de modo expreso el número de horas de duración del curso, y, en su caso, la colabor</w:t>
            </w:r>
            <w:r>
              <w:rPr>
                <w:rFonts w:ascii="Roboto" w:eastAsia="Arial" w:hAnsi="Roboto" w:cs="Times New Roman"/>
                <w:i/>
                <w:iCs/>
                <w:sz w:val="21"/>
                <w:szCs w:val="21"/>
              </w:rPr>
              <w:t>ación o el reconocimiento de la administración educativa correspondiente; de no aportarse dicha certificación no se obtendrá puntuación por este apartado.</w:t>
            </w: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3.2.1.2 Participación en grupos de trabajo, proyectos educativos y seminarios.</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Por cada </w:t>
            </w:r>
            <w:r>
              <w:rPr>
                <w:rFonts w:ascii="Roboto" w:eastAsia="Arial" w:hAnsi="Roboto" w:cs="Times New Roman"/>
                <w:i/>
                <w:iCs/>
                <w:sz w:val="21"/>
                <w:szCs w:val="21"/>
              </w:rPr>
              <w:t>curso escolar en que se acredite la participación en grupos de trabajo, proyectos de investigación e innovación educativa, planes de mejora o proyectos de formación en centros.</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0,2000 puntos</w:t>
            </w:r>
          </w:p>
        </w:tc>
        <w:tc>
          <w:tcPr>
            <w:tcW w:w="3175"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Certificación de los mismos expedida por el órgano o autoridad co</w:t>
            </w:r>
            <w:r>
              <w:rPr>
                <w:rFonts w:ascii="Roboto" w:eastAsia="Arial" w:hAnsi="Roboto" w:cs="Times New Roman"/>
                <w:i/>
                <w:iCs/>
                <w:sz w:val="21"/>
                <w:szCs w:val="21"/>
              </w:rPr>
              <w:t xml:space="preserve">mpetente de la Conselleria de Educación, Cultura y Deporte, del Ministerio o de las consejerías que tengan atribuidas las competencias en materia educativa, o de las instituciones sin ánimo de lucro que hayan sido homologados o reconocidos por las citadas </w:t>
            </w:r>
            <w:r>
              <w:rPr>
                <w:rFonts w:ascii="Roboto" w:eastAsia="Arial" w:hAnsi="Roboto" w:cs="Times New Roman"/>
                <w:i/>
                <w:iCs/>
                <w:sz w:val="21"/>
                <w:szCs w:val="21"/>
              </w:rPr>
              <w:t>administraciones, así como de las universidades, en la que conste de modo expreso el número de horas de duración del curso, y, en su caso, la colaboración o el reconocimiento de la administración educativa. De no aportarse dicha certificación no se obtendr</w:t>
            </w:r>
            <w:r>
              <w:rPr>
                <w:rFonts w:ascii="Roboto" w:eastAsia="Arial" w:hAnsi="Roboto" w:cs="Times New Roman"/>
                <w:i/>
                <w:iCs/>
                <w:sz w:val="21"/>
                <w:szCs w:val="21"/>
              </w:rPr>
              <w:t>á puntuación por este apartado.</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Por cada curso escolar en que se acredite la coordinación en grupos de trabajo, proyectos de investigación e innovación educativa, planes de mejora o proyectos de formación en centros.</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0,2000 puntos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0D258A">
            <w:pPr>
              <w:suppressAutoHyphens w:val="0"/>
              <w:rPr>
                <w:rFonts w:ascii="Liberation Serif" w:eastAsia="NSimSun" w:hAnsi="Liberation Serif" w:cs="Lucida Sans" w:hint="eastAsia"/>
                <w:color w:val="auto"/>
                <w:szCs w:val="24"/>
                <w:lang w:eastAsia="zh-CN"/>
              </w:rPr>
            </w:pP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Por cada </w:t>
            </w:r>
            <w:r>
              <w:rPr>
                <w:rFonts w:ascii="Roboto" w:eastAsia="Arial" w:hAnsi="Roboto" w:cs="Times New Roman"/>
                <w:i/>
                <w:iCs/>
                <w:sz w:val="21"/>
                <w:szCs w:val="21"/>
              </w:rPr>
              <w:t>curso escolar en que acredite la participación en seminarios y actividades análogas con una duración global no inferior a 30 horas.</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0,2000 puntos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0D258A">
            <w:pPr>
              <w:suppressAutoHyphens w:val="0"/>
              <w:rPr>
                <w:rFonts w:ascii="Liberation Serif" w:eastAsia="NSimSun" w:hAnsi="Liberation Serif" w:cs="Lucida Sans" w:hint="eastAsia"/>
                <w:color w:val="auto"/>
                <w:szCs w:val="24"/>
                <w:lang w:eastAsia="zh-CN"/>
              </w:rPr>
            </w:pP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Notas al apartado 3.2.1.2:</w:t>
            </w:r>
          </w:p>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En este apartado solo se podrá obtener puntuación en uno de los </w:t>
            </w:r>
            <w:r>
              <w:rPr>
                <w:rFonts w:ascii="Roboto" w:eastAsia="Arial" w:hAnsi="Roboto" w:cs="Times New Roman"/>
                <w:i/>
                <w:iCs/>
                <w:sz w:val="21"/>
                <w:szCs w:val="21"/>
              </w:rPr>
              <w:t>subapartados por cada curso escolar.</w:t>
            </w: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3.2.2. Cursos de formación permanente y perfeccionamiento, participación en grupos de trabajo, proyectos educativos y seminarios relacionados con las nuevas tecnologías aplicadas a la educación. (Hasta un máximo 0,2500</w:t>
            </w:r>
            <w:r>
              <w:rPr>
                <w:rFonts w:ascii="Roboto" w:eastAsia="Arial" w:hAnsi="Roboto" w:cs="Times New Roman"/>
                <w:i/>
                <w:iCs/>
                <w:sz w:val="21"/>
                <w:szCs w:val="21"/>
              </w:rPr>
              <w:t xml:space="preserve"> puntos).</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3.2.2.1 Cursos de formación.</w:t>
            </w:r>
          </w:p>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Por cada curso de formación permanente y perfeccionamiento superado, relacionado con las nuevas tecnologías aplicadas a la educación, convocados por el órgano o autoridad competente de la Conselleria de Educación, Cu</w:t>
            </w:r>
            <w:r>
              <w:rPr>
                <w:rFonts w:ascii="Roboto" w:eastAsia="Arial" w:hAnsi="Roboto" w:cs="Times New Roman"/>
                <w:i/>
                <w:iCs/>
                <w:sz w:val="21"/>
                <w:szCs w:val="21"/>
              </w:rPr>
              <w:t>ltura y Deporte, del Ministerio o de las consejerías que tengan atribuidas las competencias en materia educativa, o actividades incluidas en el plan de formación permanente organizadas por entidades colaboradoras con las administraciones educativas, o univ</w:t>
            </w:r>
            <w:r>
              <w:rPr>
                <w:rFonts w:ascii="Roboto" w:eastAsia="Arial" w:hAnsi="Roboto" w:cs="Times New Roman"/>
                <w:i/>
                <w:iCs/>
                <w:sz w:val="21"/>
                <w:szCs w:val="21"/>
              </w:rPr>
              <w:t>ersidades, o actividades reconocidas por la administración educativa correspondiente.</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De manera sumativa, 0,0500 puntos por cada 10 horas acreditadas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Certificación de los mismos expedida por el órgano o autoridad competente de la Conselleria de </w:t>
            </w:r>
            <w:r>
              <w:rPr>
                <w:rFonts w:ascii="Roboto" w:eastAsia="Arial" w:hAnsi="Roboto" w:cs="Times New Roman"/>
                <w:i/>
                <w:iCs/>
                <w:sz w:val="21"/>
                <w:szCs w:val="21"/>
              </w:rPr>
              <w:t xml:space="preserve">Educación, Cultura y Deporte, del Ministerio o de las consejerías que tengan atribuidas las competencias en materia educativa, o de las instituciones sin ánimo de lucro que hayan sido homologados o reconocidos por las citadas administraciones, así como de </w:t>
            </w:r>
            <w:r>
              <w:rPr>
                <w:rFonts w:ascii="Roboto" w:eastAsia="Arial" w:hAnsi="Roboto" w:cs="Times New Roman"/>
                <w:i/>
                <w:iCs/>
                <w:sz w:val="21"/>
                <w:szCs w:val="21"/>
              </w:rPr>
              <w:t>las universidades, en la que conste de modo expreso el número de horas de duración del curso, y, en su caso, la colaboración o el reconocimiento de la administración educativa correspondiente. De no aportarse dicha certificación no se obtendrá puntuación p</w:t>
            </w:r>
            <w:r>
              <w:rPr>
                <w:rFonts w:ascii="Roboto" w:eastAsia="Arial" w:hAnsi="Roboto" w:cs="Times New Roman"/>
                <w:i/>
                <w:iCs/>
                <w:sz w:val="21"/>
                <w:szCs w:val="21"/>
              </w:rPr>
              <w:t>or este apartado.</w:t>
            </w: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Notas al apartado 3.2.2.1:</w:t>
            </w:r>
          </w:p>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A estos efectos serán acumulables los cursos no inferiores a 20 horas que cumplan los requisitos que se especifican en este subapartado.</w:t>
            </w: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3.2.2.2 Participación en grupos de trabajo, proyectos educativos y semin</w:t>
            </w:r>
            <w:r>
              <w:rPr>
                <w:rFonts w:ascii="Roboto" w:eastAsia="Arial" w:hAnsi="Roboto" w:cs="Times New Roman"/>
                <w:i/>
                <w:iCs/>
                <w:sz w:val="21"/>
                <w:szCs w:val="21"/>
              </w:rPr>
              <w:t>arios.</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Por cada curso escolar en que se acredite la participación en grupos de trabajo, proyectos de investigación e innovación educativa, planes de mejora o proyectos de formación en centros.</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0,2000 puntos</w:t>
            </w:r>
          </w:p>
        </w:tc>
        <w:tc>
          <w:tcPr>
            <w:tcW w:w="3175"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Certificación de los mismos expedida por el ór</w:t>
            </w:r>
            <w:r>
              <w:rPr>
                <w:rFonts w:ascii="Roboto" w:eastAsia="Arial" w:hAnsi="Roboto" w:cs="Times New Roman"/>
                <w:i/>
                <w:iCs/>
                <w:sz w:val="21"/>
                <w:szCs w:val="21"/>
              </w:rPr>
              <w:t>gano o autoridad competente de la Conselleria de Educación, Cultura y Deporte, del Ministerio o de las consejerías que tengan atribuidas las competencias en materia educativa, o de las instituciones sin ánimo de lucro que hayan sido homologados o reconocid</w:t>
            </w:r>
            <w:r>
              <w:rPr>
                <w:rFonts w:ascii="Roboto" w:eastAsia="Arial" w:hAnsi="Roboto" w:cs="Times New Roman"/>
                <w:i/>
                <w:iCs/>
                <w:sz w:val="21"/>
                <w:szCs w:val="21"/>
              </w:rPr>
              <w:t>os por las citadas administraciones, así como de las universidades, en la que conste de modo expreso el número de horas de duración del curso, y, en su caso, la colaboración o el reconocimiento de la administración educativa; de no aportarse dicha certific</w:t>
            </w:r>
            <w:r>
              <w:rPr>
                <w:rFonts w:ascii="Roboto" w:eastAsia="Arial" w:hAnsi="Roboto" w:cs="Times New Roman"/>
                <w:i/>
                <w:iCs/>
                <w:sz w:val="21"/>
                <w:szCs w:val="21"/>
              </w:rPr>
              <w:t>ación no se obtendrá puntuación por este apartado.</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Por cada curso escolar en que se acredite la coordinación en grupos de trabajo, proyectos de investigación e innovación educativa, planes de mejora o proyectos de formación en centros.</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0,2000 </w:t>
            </w:r>
            <w:r>
              <w:rPr>
                <w:rFonts w:ascii="Roboto" w:eastAsia="Arial" w:hAnsi="Roboto" w:cs="Times New Roman"/>
                <w:i/>
                <w:iCs/>
                <w:sz w:val="21"/>
                <w:szCs w:val="21"/>
              </w:rPr>
              <w:t>puntos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0D258A">
            <w:pPr>
              <w:suppressAutoHyphens w:val="0"/>
              <w:rPr>
                <w:rFonts w:ascii="Liberation Serif" w:eastAsia="NSimSun" w:hAnsi="Liberation Serif" w:cs="Lucida Sans" w:hint="eastAsia"/>
                <w:color w:val="auto"/>
                <w:szCs w:val="24"/>
                <w:lang w:eastAsia="zh-CN"/>
              </w:rPr>
            </w:pP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Por cada curso escolar en que acredite la participación en seminarios y actividades análogas con una duración global no inferior a 30 horas.</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0,2000 puntos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0D258A">
            <w:pPr>
              <w:suppressAutoHyphens w:val="0"/>
              <w:rPr>
                <w:rFonts w:ascii="Liberation Serif" w:eastAsia="NSimSun" w:hAnsi="Liberation Serif" w:cs="Lucida Sans" w:hint="eastAsia"/>
                <w:color w:val="auto"/>
                <w:szCs w:val="24"/>
                <w:lang w:eastAsia="zh-CN"/>
              </w:rPr>
            </w:pP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Notas al apartado 3.2.2.2:</w:t>
            </w:r>
          </w:p>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En este apartado solo se podrá obtener puntuación en uno </w:t>
            </w:r>
            <w:r>
              <w:rPr>
                <w:rFonts w:ascii="Roboto" w:eastAsia="Arial" w:hAnsi="Roboto" w:cs="Times New Roman"/>
                <w:i/>
                <w:iCs/>
                <w:sz w:val="21"/>
                <w:szCs w:val="21"/>
              </w:rPr>
              <w:t>de los subapartados por cada curso escolar.</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3.2.3 Cursos impartidos.</w:t>
            </w:r>
          </w:p>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Por participar en calidad de ponente/profesor o por dirigir, coordinar o tutelar cursos de formación permanente, relacionados con la especialidad a la que se opta o con la organización e</w:t>
            </w:r>
            <w:r>
              <w:rPr>
                <w:rFonts w:ascii="Roboto" w:eastAsia="Arial" w:hAnsi="Roboto" w:cs="Times New Roman"/>
                <w:i/>
                <w:iCs/>
                <w:sz w:val="21"/>
                <w:szCs w:val="21"/>
              </w:rPr>
              <w:t>scolar, las nuevas tecnologías aplicadas a la educación y la didáctica, psicopedagogía o sociología de la educación, o la enseñanza en valenciano, y convocados por las Administraciones educativas o por las universidades públicas o privadas.</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0,2500 puntos p</w:t>
            </w:r>
            <w:r>
              <w:rPr>
                <w:rFonts w:ascii="Roboto" w:eastAsia="Arial" w:hAnsi="Roboto" w:cs="Times New Roman"/>
                <w:i/>
                <w:iCs/>
                <w:sz w:val="21"/>
                <w:szCs w:val="21"/>
              </w:rPr>
              <w:t>or cada 10 horas de curso impartido</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Original o fotocopia compulsada del certificado expedido por la entidad organizadora de los mismos en que conste de modo expreso el número de horas de duración del curso.</w:t>
            </w: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Notas al apartado 3.2.3:</w:t>
            </w:r>
          </w:p>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A estos efectos se </w:t>
            </w:r>
            <w:r>
              <w:rPr>
                <w:rFonts w:ascii="Roboto" w:eastAsia="Arial" w:hAnsi="Roboto" w:cs="Times New Roman"/>
                <w:i/>
                <w:iCs/>
                <w:sz w:val="21"/>
                <w:szCs w:val="21"/>
              </w:rPr>
              <w:t>sumarán las horas de todos los cursos, no puntuándose el resto del número de horas inferiores a 10 horas. Cuando los cursos vinieran expresados en créditos se entenderá que cada crédito equivale a 10 horas</w:t>
            </w: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pPr>
            <w:r>
              <w:rPr>
                <w:rFonts w:ascii="Roboto" w:eastAsia="Arial" w:hAnsi="Roboto" w:cs="Times New Roman"/>
                <w:b/>
                <w:bCs/>
                <w:i/>
                <w:iCs/>
                <w:sz w:val="21"/>
                <w:szCs w:val="21"/>
              </w:rPr>
              <w:t>3.3. Publicaciones, participación en proyectos ed</w:t>
            </w:r>
            <w:r>
              <w:rPr>
                <w:rFonts w:ascii="Roboto" w:eastAsia="Arial" w:hAnsi="Roboto" w:cs="Times New Roman"/>
                <w:b/>
                <w:bCs/>
                <w:i/>
                <w:iCs/>
                <w:sz w:val="21"/>
                <w:szCs w:val="21"/>
              </w:rPr>
              <w:t xml:space="preserve">ucativos, premios y méritos artísticos. </w:t>
            </w:r>
            <w:r>
              <w:rPr>
                <w:rFonts w:ascii="Roboto" w:eastAsia="Arial" w:hAnsi="Roboto" w:cs="Times New Roman"/>
                <w:i/>
                <w:iCs/>
                <w:sz w:val="21"/>
                <w:szCs w:val="21"/>
              </w:rPr>
              <w:t>(Hasta un máximo de 1,5000 puntos).</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3.3.1 Por publicaciones de carácter didáctico, artístico o científico sobre las disciplinas objeto de la convocatoria relacionadas con la organización del centro o con las tecnolo</w:t>
            </w:r>
            <w:r>
              <w:rPr>
                <w:rFonts w:ascii="Roboto" w:eastAsia="Arial" w:hAnsi="Roboto" w:cs="Times New Roman"/>
                <w:i/>
                <w:iCs/>
                <w:sz w:val="21"/>
                <w:szCs w:val="21"/>
              </w:rPr>
              <w:t>gías aplicadas a la educación, la didáctica, la psicopedagogía y la sociología de la educación, la investigación, la creación artística, temas transversales, salud laboral y prevención de riesgos laborales.</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a) Libros en distintos formatos:</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Autor (0,3000)</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C</w:t>
            </w:r>
            <w:r>
              <w:rPr>
                <w:rFonts w:ascii="Roboto" w:hAnsi="Roboto" w:cs="Times New Roman"/>
                <w:i/>
                <w:iCs/>
                <w:sz w:val="21"/>
                <w:szCs w:val="21"/>
              </w:rPr>
              <w:t>oautor (0,1500)</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3 autores (0,1000)</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4 autores (0,0800)</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5 autores (0,0600)</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6 autores o más (0,0500)</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b) Revistas en distintos formatos:</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Autor (0,0700)</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Coautor (0,0600)</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3 o más autores (0,0500)</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 xml:space="preserve">c) Otras publicaciones, actos de congresos, jornadas y </w:t>
            </w:r>
            <w:r>
              <w:rPr>
                <w:rFonts w:ascii="Roboto" w:hAnsi="Roboto" w:cs="Times New Roman"/>
                <w:i/>
                <w:iCs/>
                <w:sz w:val="21"/>
                <w:szCs w:val="21"/>
              </w:rPr>
              <w:t>seminarios:</w:t>
            </w:r>
          </w:p>
          <w:p w:rsidR="005A6E8A" w:rsidRDefault="000D258A">
            <w:pPr>
              <w:pStyle w:val="Normal0"/>
              <w:spacing w:line="276" w:lineRule="auto"/>
              <w:rPr>
                <w:rFonts w:ascii="Roboto" w:hAnsi="Roboto" w:cs="Times New Roman"/>
                <w:i/>
                <w:iCs/>
                <w:sz w:val="21"/>
                <w:szCs w:val="21"/>
              </w:rPr>
            </w:pPr>
            <w:r>
              <w:rPr>
                <w:rFonts w:ascii="Roboto" w:hAnsi="Roboto" w:cs="Times New Roman"/>
                <w:i/>
                <w:iCs/>
                <w:sz w:val="21"/>
                <w:szCs w:val="21"/>
              </w:rPr>
              <w:t>Ponencia individual (0,0700)</w:t>
            </w:r>
          </w:p>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Ponencia conjunta (0,0500)</w:t>
            </w:r>
          </w:p>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d)Ser miembro de comités de redacción y equipos editoriales (0,0500)</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pPr>
            <w:r>
              <w:rPr>
                <w:rFonts w:ascii="Roboto" w:eastAsia="Arial" w:hAnsi="Roboto" w:cs="Times New Roman"/>
                <w:i/>
                <w:iCs/>
                <w:sz w:val="21"/>
                <w:szCs w:val="21"/>
                <w:lang w:eastAsia="es-ES"/>
              </w:rPr>
              <w:t>Los ejemplares correspondientes, donde conste el ISBN, ISNN, depósito legal, copyright, los programas, críticas, y en s</w:t>
            </w:r>
            <w:r>
              <w:rPr>
                <w:rFonts w:ascii="Roboto" w:eastAsia="Arial" w:hAnsi="Roboto" w:cs="Times New Roman"/>
                <w:i/>
                <w:iCs/>
                <w:sz w:val="21"/>
                <w:szCs w:val="21"/>
                <w:lang w:eastAsia="es-ES"/>
              </w:rPr>
              <w:t>u caso, la acreditación de haber obtenido premios.</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3.3.2 Por la participación en proyectos relacionados con la actualización científica de la especialidad a que se opta, didáctica en general, o proyectos de investigación financiados por organismos público</w:t>
            </w:r>
            <w:r>
              <w:rPr>
                <w:rFonts w:ascii="Roboto" w:eastAsia="Arial" w:hAnsi="Roboto" w:cs="Times New Roman"/>
                <w:i/>
                <w:iCs/>
                <w:sz w:val="21"/>
                <w:szCs w:val="21"/>
              </w:rPr>
              <w:t>s.</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0,1000/proyecto</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Certificado original o copia debidamente compulsada del director del proyecto o autoridad convocante.</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3.3.3 Por la participación como docente en programas de movilidad en la Unión Europea.</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0,1000/staff  mobility for trainning</w:t>
            </w:r>
          </w:p>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0,5000/staff mobility for teaching</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Certificado original o copia debidamente compulsada del centro de destino de realización del programa.</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pPr>
            <w:r>
              <w:rPr>
                <w:rFonts w:ascii="Roboto" w:hAnsi="Roboto" w:cs="Times New Roman"/>
                <w:i/>
                <w:iCs/>
                <w:sz w:val="21"/>
                <w:szCs w:val="21"/>
              </w:rPr>
              <w:t xml:space="preserve">3.3.4 Por la participación como miembro de comités científicos en congresos, </w:t>
            </w:r>
            <w:r>
              <w:rPr>
                <w:rFonts w:ascii="Roboto" w:eastAsia="Arial" w:hAnsi="Roboto" w:cs="Times New Roman"/>
                <w:i/>
                <w:iCs/>
                <w:sz w:val="21"/>
                <w:szCs w:val="21"/>
              </w:rPr>
              <w:t>jornadas o semejantes.</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0,1000/participac</w:t>
            </w:r>
            <w:r>
              <w:rPr>
                <w:rFonts w:ascii="Roboto" w:eastAsia="Arial" w:hAnsi="Roboto" w:cs="Times New Roman"/>
                <w:i/>
                <w:iCs/>
                <w:sz w:val="21"/>
                <w:szCs w:val="21"/>
              </w:rPr>
              <w:t>ión</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Certificado original o copia debidamente compulsada de la entidad organizadora.</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3.3.5 Por la participación como tutor o evaluador de tesis doctoral.</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0,1000/tesis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Certificado original o copia debidamente compulsada de la entidad organizadora.</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3.3.6 Po</w:t>
            </w:r>
            <w:r>
              <w:rPr>
                <w:rFonts w:ascii="Roboto" w:eastAsia="Arial" w:hAnsi="Roboto" w:cs="Times New Roman"/>
                <w:i/>
                <w:iCs/>
                <w:sz w:val="21"/>
                <w:szCs w:val="21"/>
              </w:rPr>
              <w:t>r la participación como tutor o evaluador de trabajos final de máster.</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0,0500/trabajo</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Certificado original o copia debidamente compulsada de la entidad organizadora.</w:t>
            </w: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eastAsia="Arial" w:hAnsi="Roboto" w:cs="Times New Roman"/>
                <w:b/>
                <w:bCs/>
                <w:i/>
                <w:iCs/>
                <w:sz w:val="21"/>
                <w:szCs w:val="21"/>
              </w:rPr>
            </w:pPr>
            <w:r>
              <w:rPr>
                <w:rFonts w:ascii="Roboto" w:eastAsia="Arial" w:hAnsi="Roboto" w:cs="Times New Roman"/>
                <w:b/>
                <w:bCs/>
                <w:i/>
                <w:iCs/>
                <w:sz w:val="21"/>
                <w:szCs w:val="21"/>
              </w:rPr>
              <w:t>3.4. Exclusivamente para la especialidad de Educación Física.</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Standard"/>
              <w:tabs>
                <w:tab w:val="left" w:pos="-720"/>
              </w:tabs>
              <w:spacing w:after="54" w:line="276" w:lineRule="auto"/>
              <w:jc w:val="both"/>
            </w:pPr>
            <w:r>
              <w:rPr>
                <w:rFonts w:eastAsia="Arial" w:cs="Times New Roman"/>
                <w:i/>
                <w:iCs/>
                <w:color w:val="000000"/>
                <w:spacing w:val="-3"/>
                <w:sz w:val="21"/>
                <w:szCs w:val="21"/>
              </w:rPr>
              <w:t xml:space="preserve">- Por figurar o haber </w:t>
            </w:r>
            <w:r>
              <w:rPr>
                <w:rFonts w:eastAsia="Arial" w:cs="Times New Roman"/>
                <w:i/>
                <w:iCs/>
                <w:color w:val="000000"/>
                <w:spacing w:val="-3"/>
                <w:sz w:val="21"/>
                <w:szCs w:val="21"/>
              </w:rPr>
              <w:t>figurado en la relación de deportistas de alto nivel según el Real Decreto 971/2007, de 13 de julio, o en la de deportistas de élite de la Comunitat Valenciana de nivel A según la Ley 2/2011, de 22 de marzo, de la Generalitat, del deporte y la actividad fí</w:t>
            </w:r>
            <w:r>
              <w:rPr>
                <w:rFonts w:eastAsia="Arial" w:cs="Times New Roman"/>
                <w:i/>
                <w:iCs/>
                <w:color w:val="000000"/>
                <w:spacing w:val="-3"/>
                <w:sz w:val="21"/>
                <w:szCs w:val="21"/>
              </w:rPr>
              <w:t>sica de la Comunitat Valenciana, o por cumplir las condiciones establecidas en la disposición transitoria del Decreto 13/2006, de 20 de enero, del Consell de la Generalitat Valenciana sobre los deportistas de élite de la Comunitat Valenciana.</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Standard"/>
              <w:tabs>
                <w:tab w:val="left" w:pos="-720"/>
              </w:tabs>
              <w:spacing w:after="54" w:line="276" w:lineRule="auto"/>
              <w:jc w:val="both"/>
              <w:rPr>
                <w:rFonts w:eastAsia="Arial" w:cs="Times New Roman"/>
                <w:i/>
                <w:iCs/>
                <w:color w:val="000000"/>
                <w:spacing w:val="-3"/>
                <w:sz w:val="21"/>
                <w:szCs w:val="21"/>
              </w:rPr>
            </w:pPr>
            <w:r>
              <w:rPr>
                <w:rFonts w:eastAsia="Arial" w:cs="Times New Roman"/>
                <w:i/>
                <w:iCs/>
                <w:color w:val="000000"/>
                <w:spacing w:val="-3"/>
                <w:sz w:val="21"/>
                <w:szCs w:val="21"/>
              </w:rPr>
              <w:t>1,0000 puntos</w:t>
            </w:r>
          </w:p>
        </w:tc>
        <w:tc>
          <w:tcPr>
            <w:tcW w:w="3175"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Standard"/>
              <w:tabs>
                <w:tab w:val="left" w:pos="-720"/>
              </w:tabs>
              <w:spacing w:line="276" w:lineRule="auto"/>
              <w:jc w:val="both"/>
            </w:pPr>
            <w:r>
              <w:rPr>
                <w:rFonts w:eastAsia="Arial" w:cs="Arial"/>
                <w:bCs/>
                <w:i/>
                <w:iCs/>
                <w:color w:val="000000"/>
                <w:spacing w:val="-3"/>
                <w:sz w:val="21"/>
                <w:szCs w:val="21"/>
              </w:rPr>
              <w:t>Certificado del organismo competente en que conste expresamente la calificación o fotocopia del Diari Oficial de la Generalitat Valenciana o del Boletín Oficial del Estado donde aparezca relacionado.</w:t>
            </w:r>
          </w:p>
        </w:tc>
      </w:tr>
      <w:tr w:rsidR="005A6E8A">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Standard"/>
              <w:tabs>
                <w:tab w:val="left" w:pos="-720"/>
              </w:tabs>
              <w:spacing w:after="54" w:line="276" w:lineRule="auto"/>
              <w:jc w:val="both"/>
              <w:rPr>
                <w:rFonts w:eastAsia="Arial" w:cs="Times New Roman"/>
                <w:i/>
                <w:iCs/>
                <w:color w:val="000000"/>
                <w:spacing w:val="-3"/>
                <w:sz w:val="21"/>
                <w:szCs w:val="21"/>
              </w:rPr>
            </w:pPr>
            <w:r>
              <w:rPr>
                <w:rFonts w:eastAsia="Arial" w:cs="Times New Roman"/>
                <w:i/>
                <w:iCs/>
                <w:color w:val="000000"/>
                <w:spacing w:val="-3"/>
                <w:sz w:val="21"/>
                <w:szCs w:val="21"/>
              </w:rPr>
              <w:t>- Por figurar o haber figurado en la relación de Depor</w:t>
            </w:r>
            <w:r>
              <w:rPr>
                <w:rFonts w:eastAsia="Arial" w:cs="Times New Roman"/>
                <w:i/>
                <w:iCs/>
                <w:color w:val="000000"/>
                <w:spacing w:val="-3"/>
                <w:sz w:val="21"/>
                <w:szCs w:val="21"/>
              </w:rPr>
              <w:t>tistas de Élite de la Comunitat Valenciana de nivel B según la Ley 2/2011, de 22 de marzo, de la Generalitat, del deporte y la actividad física de la Comunitat Valenciana, o por cumplir las condiciones establecidas en la disposición transitoria del Decreto</w:t>
            </w:r>
            <w:r>
              <w:rPr>
                <w:rFonts w:eastAsia="Arial" w:cs="Times New Roman"/>
                <w:i/>
                <w:iCs/>
                <w:color w:val="000000"/>
                <w:spacing w:val="-3"/>
                <w:sz w:val="21"/>
                <w:szCs w:val="21"/>
              </w:rPr>
              <w:t xml:space="preserve"> 13/2006, de 20 de enero, del Consell de la Generalitat Valenciana sobre los Deportistas de Élite de la Comunitat Valenciana.</w:t>
            </w:r>
          </w:p>
        </w:tc>
        <w:tc>
          <w:tcPr>
            <w:tcW w:w="1820" w:type="dxa"/>
            <w:tcBorders>
              <w:left w:val="single" w:sz="2" w:space="0" w:color="000000"/>
              <w:bottom w:val="single" w:sz="2" w:space="0" w:color="000000"/>
            </w:tcBorders>
            <w:tcMar>
              <w:top w:w="55" w:type="dxa"/>
              <w:left w:w="55" w:type="dxa"/>
              <w:bottom w:w="55" w:type="dxa"/>
              <w:right w:w="55" w:type="dxa"/>
            </w:tcMar>
          </w:tcPr>
          <w:p w:rsidR="005A6E8A" w:rsidRDefault="000D258A">
            <w:pPr>
              <w:pStyle w:val="Standard"/>
              <w:tabs>
                <w:tab w:val="left" w:pos="-720"/>
              </w:tabs>
              <w:spacing w:after="54" w:line="276" w:lineRule="auto"/>
              <w:jc w:val="both"/>
              <w:rPr>
                <w:rFonts w:eastAsia="Arial" w:cs="Times New Roman"/>
                <w:i/>
                <w:iCs/>
                <w:color w:val="000000"/>
                <w:spacing w:val="-3"/>
                <w:sz w:val="21"/>
                <w:szCs w:val="21"/>
              </w:rPr>
            </w:pPr>
            <w:r>
              <w:rPr>
                <w:rFonts w:eastAsia="Arial" w:cs="Times New Roman"/>
                <w:i/>
                <w:iCs/>
                <w:color w:val="000000"/>
                <w:spacing w:val="-3"/>
                <w:sz w:val="21"/>
                <w:szCs w:val="21"/>
              </w:rPr>
              <w:t>0,5000 puntos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0D258A">
            <w:pPr>
              <w:suppressAutoHyphens w:val="0"/>
              <w:rPr>
                <w:rFonts w:ascii="Liberation Serif" w:eastAsia="NSimSun" w:hAnsi="Liberation Serif" w:cs="Lucida Sans" w:hint="eastAsia"/>
                <w:color w:val="auto"/>
                <w:szCs w:val="24"/>
                <w:lang w:eastAsia="zh-CN"/>
              </w:rPr>
            </w:pPr>
          </w:p>
        </w:tc>
      </w:tr>
      <w:tr w:rsidR="005A6E8A">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0D258A">
            <w:pPr>
              <w:pStyle w:val="Normal0"/>
              <w:spacing w:line="276" w:lineRule="auto"/>
              <w:rPr>
                <w:rFonts w:ascii="Roboto" w:hAnsi="Roboto" w:cs="Times New Roman"/>
                <w:b/>
                <w:bCs/>
                <w:i/>
                <w:iCs/>
                <w:sz w:val="21"/>
                <w:szCs w:val="21"/>
              </w:rPr>
            </w:pPr>
            <w:r>
              <w:rPr>
                <w:rFonts w:ascii="Roboto" w:hAnsi="Roboto" w:cs="Times New Roman"/>
                <w:b/>
                <w:bCs/>
                <w:i/>
                <w:iCs/>
                <w:sz w:val="21"/>
                <w:szCs w:val="21"/>
              </w:rPr>
              <w:t>Notas:</w:t>
            </w:r>
            <w:r>
              <w:rPr>
                <w:rFonts w:ascii="Roboto" w:hAnsi="Roboto" w:cs="Times New Roman"/>
                <w:b/>
                <w:bCs/>
                <w:i/>
                <w:iCs/>
                <w:sz w:val="21"/>
                <w:szCs w:val="21"/>
              </w:rPr>
              <w:tab/>
            </w:r>
          </w:p>
          <w:p w:rsidR="005A6E8A" w:rsidRDefault="000D258A">
            <w:pPr>
              <w:pStyle w:val="Normal0"/>
              <w:spacing w:line="276" w:lineRule="auto"/>
            </w:pPr>
            <w:r>
              <w:rPr>
                <w:rFonts w:ascii="Roboto" w:hAnsi="Roboto" w:cs="Times New Roman"/>
                <w:b/>
                <w:bCs/>
                <w:i/>
                <w:iCs/>
                <w:sz w:val="21"/>
                <w:szCs w:val="21"/>
              </w:rPr>
              <w:t>Primera.</w:t>
            </w:r>
            <w:r>
              <w:rPr>
                <w:rFonts w:ascii="Roboto" w:hAnsi="Roboto" w:cs="Times New Roman"/>
                <w:i/>
                <w:iCs/>
                <w:sz w:val="21"/>
                <w:szCs w:val="21"/>
              </w:rPr>
              <w:t xml:space="preserve"> En ningún caso serán valorados aquellos cursos o asignaturas cuya finalidad sea la obtención de un título académico, máster u otra titulación de postgrado, del Certificado de Capacitación para la enseñanza en valenciano o del Diploma de Mestre de Valencià</w:t>
            </w:r>
            <w:r>
              <w:rPr>
                <w:rFonts w:ascii="Roboto" w:hAnsi="Roboto" w:cs="Times New Roman"/>
                <w:i/>
                <w:iCs/>
                <w:sz w:val="21"/>
                <w:szCs w:val="21"/>
              </w:rPr>
              <w:t>.</w:t>
            </w:r>
          </w:p>
          <w:p w:rsidR="005A6E8A" w:rsidRDefault="000D258A">
            <w:pPr>
              <w:pStyle w:val="Normal0"/>
              <w:spacing w:line="276" w:lineRule="auto"/>
            </w:pPr>
            <w:r>
              <w:rPr>
                <w:rFonts w:ascii="Roboto" w:hAnsi="Roboto" w:cs="Times New Roman"/>
                <w:b/>
                <w:bCs/>
                <w:i/>
                <w:iCs/>
                <w:sz w:val="21"/>
                <w:szCs w:val="21"/>
              </w:rPr>
              <w:t xml:space="preserve">Segunda. </w:t>
            </w:r>
            <w:r>
              <w:rPr>
                <w:rFonts w:ascii="Roboto" w:hAnsi="Roboto" w:cs="Times New Roman"/>
                <w:i/>
                <w:iCs/>
                <w:sz w:val="21"/>
                <w:szCs w:val="21"/>
              </w:rPr>
              <w:t>Los documentos redactados en lenguas de otras comunidades autónomas deberán traducirse oficialmente a una de las dos lenguas oficiales de la Comunitat Valenciana para su validez, de conformidad con lo previsto en el artículo 15 de la Ley 39/2015</w:t>
            </w:r>
            <w:r>
              <w:rPr>
                <w:rFonts w:ascii="Roboto" w:hAnsi="Roboto" w:cs="Times New Roman"/>
                <w:i/>
                <w:iCs/>
                <w:sz w:val="21"/>
                <w:szCs w:val="21"/>
              </w:rPr>
              <w:t>, de 1 de octubre. En el caso de lenguas extranjeras deberá traducirse por traductor jurado.</w:t>
            </w:r>
          </w:p>
          <w:p w:rsidR="005A6E8A" w:rsidRDefault="000D258A">
            <w:pPr>
              <w:pStyle w:val="Normal0"/>
              <w:spacing w:line="276" w:lineRule="auto"/>
            </w:pPr>
            <w:r>
              <w:rPr>
                <w:rFonts w:ascii="Roboto" w:hAnsi="Roboto" w:cs="Times New Roman"/>
                <w:b/>
                <w:bCs/>
                <w:i/>
                <w:iCs/>
                <w:sz w:val="21"/>
                <w:szCs w:val="21"/>
              </w:rPr>
              <w:t>Tercera.</w:t>
            </w:r>
            <w:r>
              <w:rPr>
                <w:rFonts w:ascii="Roboto" w:hAnsi="Roboto" w:cs="Times New Roman"/>
                <w:i/>
                <w:iCs/>
                <w:sz w:val="21"/>
                <w:szCs w:val="21"/>
              </w:rPr>
              <w:t xml:space="preserve"> Un mismo mérito solo podrá ser baremado en uno de los apartados o subapartados del presente baremo, y siempre aquel que resulte más favorable al opositor.</w:t>
            </w:r>
          </w:p>
          <w:p w:rsidR="005A6E8A" w:rsidRDefault="000D258A">
            <w:pPr>
              <w:pStyle w:val="Normal0"/>
              <w:spacing w:line="276" w:lineRule="auto"/>
            </w:pPr>
            <w:r>
              <w:rPr>
                <w:rFonts w:ascii="Roboto" w:hAnsi="Roboto" w:cs="Times New Roman"/>
                <w:b/>
                <w:bCs/>
                <w:i/>
                <w:iCs/>
                <w:kern w:val="0"/>
                <w:sz w:val="21"/>
                <w:szCs w:val="21"/>
                <w:lang w:eastAsia="es-ES"/>
              </w:rPr>
              <w:t>Cuarta.</w:t>
            </w:r>
            <w:r>
              <w:rPr>
                <w:rFonts w:ascii="Roboto" w:hAnsi="Roboto" w:cs="Times New Roman"/>
                <w:i/>
                <w:iCs/>
                <w:kern w:val="0"/>
                <w:sz w:val="21"/>
                <w:szCs w:val="21"/>
                <w:lang w:eastAsia="es-ES"/>
              </w:rPr>
              <w:t xml:space="preserve"> En caso de aportar como documentación justificativa de acreditación de mérito un certificado académico oficial en el que conste la superación de los estudios alegados y el </w:t>
            </w:r>
            <w:r>
              <w:rPr>
                <w:rFonts w:ascii="Roboto" w:hAnsi="Roboto"/>
                <w:i/>
                <w:iCs/>
                <w:kern w:val="0"/>
                <w:sz w:val="21"/>
                <w:szCs w:val="21"/>
                <w:lang w:eastAsia="es-ES"/>
              </w:rPr>
              <w:t xml:space="preserve">pago de los derechos de expedición en sustitución del título </w:t>
            </w:r>
            <w:r>
              <w:rPr>
                <w:rFonts w:ascii="Roboto" w:hAnsi="Roboto"/>
                <w:i/>
                <w:iCs/>
                <w:kern w:val="0"/>
                <w:sz w:val="21"/>
                <w:szCs w:val="21"/>
                <w:lang w:eastAsia="es-ES"/>
              </w:rPr>
              <w:t>alegado, esta deberá tener una antigüedad máxima de un año desde la fecha de emisión del certificado.</w:t>
            </w:r>
          </w:p>
        </w:tc>
      </w:tr>
    </w:tbl>
    <w:p w:rsidR="005A6E8A" w:rsidRDefault="005A6E8A">
      <w:pPr>
        <w:pStyle w:val="Normal0"/>
        <w:spacing w:line="276" w:lineRule="auto"/>
        <w:rPr>
          <w:rFonts w:ascii="Roboto" w:hAnsi="Roboto" w:cs="Times New Roman"/>
          <w:bCs/>
          <w:i/>
          <w:iCs/>
          <w:color w:val="000000"/>
          <w:spacing w:val="-3"/>
          <w:sz w:val="21"/>
          <w:szCs w:val="21"/>
        </w:rPr>
      </w:pPr>
    </w:p>
    <w:p w:rsidR="005A6E8A" w:rsidRDefault="005A6E8A">
      <w:pPr>
        <w:pStyle w:val="Standard"/>
        <w:spacing w:line="276" w:lineRule="auto"/>
        <w:jc w:val="both"/>
        <w:rPr>
          <w:sz w:val="21"/>
          <w:szCs w:val="21"/>
        </w:rPr>
      </w:pPr>
    </w:p>
    <w:p w:rsidR="005A6E8A" w:rsidRDefault="005A6E8A">
      <w:pPr>
        <w:pStyle w:val="Textoindependiente3"/>
        <w:tabs>
          <w:tab w:val="left" w:pos="567"/>
        </w:tabs>
        <w:spacing w:line="276" w:lineRule="auto"/>
        <w:ind w:firstLine="718"/>
        <w:jc w:val="both"/>
        <w:rPr>
          <w:sz w:val="21"/>
          <w:szCs w:val="21"/>
        </w:rPr>
      </w:pPr>
    </w:p>
    <w:p w:rsidR="005A6E8A" w:rsidRDefault="005A6E8A">
      <w:pPr>
        <w:pStyle w:val="Textoindependiente3"/>
        <w:tabs>
          <w:tab w:val="left" w:pos="567"/>
        </w:tabs>
        <w:spacing w:line="276" w:lineRule="auto"/>
        <w:ind w:firstLine="718"/>
        <w:jc w:val="both"/>
        <w:rPr>
          <w:sz w:val="21"/>
          <w:szCs w:val="21"/>
        </w:rPr>
      </w:pPr>
    </w:p>
    <w:p w:rsidR="005A6E8A" w:rsidRDefault="005A6E8A">
      <w:pPr>
        <w:pStyle w:val="Textoindependiente3"/>
        <w:tabs>
          <w:tab w:val="left" w:pos="567"/>
        </w:tabs>
        <w:spacing w:line="276" w:lineRule="auto"/>
        <w:ind w:firstLine="718"/>
        <w:jc w:val="both"/>
        <w:rPr>
          <w:sz w:val="21"/>
          <w:szCs w:val="21"/>
        </w:rPr>
      </w:pPr>
    </w:p>
    <w:p w:rsidR="005A6E8A" w:rsidRDefault="000D258A">
      <w:pPr>
        <w:pStyle w:val="Textoindependiente3"/>
        <w:tabs>
          <w:tab w:val="left" w:pos="567"/>
        </w:tabs>
        <w:spacing w:line="276" w:lineRule="auto"/>
        <w:ind w:firstLine="718"/>
        <w:jc w:val="center"/>
        <w:rPr>
          <w:sz w:val="21"/>
          <w:szCs w:val="21"/>
        </w:rPr>
      </w:pPr>
      <w:r>
        <w:rPr>
          <w:sz w:val="21"/>
          <w:szCs w:val="21"/>
        </w:rPr>
        <w:t>ANEXO II</w:t>
      </w:r>
    </w:p>
    <w:p w:rsidR="005A6E8A" w:rsidRDefault="005A6E8A">
      <w:pPr>
        <w:pStyle w:val="Textoindependiente3"/>
        <w:tabs>
          <w:tab w:val="left" w:pos="567"/>
        </w:tabs>
        <w:spacing w:line="276" w:lineRule="auto"/>
        <w:ind w:firstLine="718"/>
        <w:jc w:val="both"/>
        <w:rPr>
          <w:bCs/>
          <w:color w:val="000000"/>
          <w:spacing w:val="-3"/>
          <w:sz w:val="21"/>
          <w:szCs w:val="21"/>
          <w:shd w:val="clear" w:color="auto" w:fill="FFFFFF"/>
        </w:rPr>
      </w:pPr>
    </w:p>
    <w:tbl>
      <w:tblPr>
        <w:tblW w:w="10866" w:type="dxa"/>
        <w:tblInd w:w="-624" w:type="dxa"/>
        <w:tblLayout w:type="fixed"/>
        <w:tblCellMar>
          <w:left w:w="10" w:type="dxa"/>
          <w:right w:w="10" w:type="dxa"/>
        </w:tblCellMar>
        <w:tblLook w:val="04A0" w:firstRow="1" w:lastRow="0" w:firstColumn="1" w:lastColumn="0" w:noHBand="0" w:noVBand="1"/>
      </w:tblPr>
      <w:tblGrid>
        <w:gridCol w:w="5447"/>
        <w:gridCol w:w="775"/>
        <w:gridCol w:w="809"/>
        <w:gridCol w:w="1395"/>
        <w:gridCol w:w="1364"/>
        <w:gridCol w:w="1076"/>
      </w:tblGrid>
      <w:tr w:rsidR="005A6E8A">
        <w:tblPrEx>
          <w:tblCellMar>
            <w:top w:w="0" w:type="dxa"/>
            <w:bottom w:w="0" w:type="dxa"/>
          </w:tblCellMar>
        </w:tblPrEx>
        <w:trPr>
          <w:trHeight w:val="196"/>
        </w:trPr>
        <w:tc>
          <w:tcPr>
            <w:tcW w:w="9790" w:type="dxa"/>
            <w:gridSpan w:val="5"/>
            <w:tcBorders>
              <w:top w:val="single" w:sz="4" w:space="0" w:color="000000"/>
              <w:left w:val="single" w:sz="4" w:space="0" w:color="000000"/>
              <w:right w:val="single" w:sz="4" w:space="0" w:color="000000"/>
            </w:tcBorders>
            <w:shd w:val="clear" w:color="auto" w:fill="B2B2B2"/>
            <w:tcMar>
              <w:top w:w="0" w:type="dxa"/>
              <w:left w:w="70" w:type="dxa"/>
              <w:bottom w:w="0" w:type="dxa"/>
              <w:right w:w="70" w:type="dxa"/>
            </w:tcMar>
            <w:vAlign w:val="center"/>
          </w:tcPr>
          <w:p w:rsidR="005A6E8A" w:rsidRDefault="000D258A">
            <w:pPr>
              <w:pStyle w:val="Standard"/>
              <w:spacing w:before="120" w:line="240" w:lineRule="auto"/>
              <w:jc w:val="center"/>
              <w:rPr>
                <w:rFonts w:eastAsia="Arial Unicode MS" w:cs="Times New Roman"/>
                <w:b/>
                <w:bCs/>
                <w:sz w:val="21"/>
                <w:szCs w:val="21"/>
              </w:rPr>
            </w:pPr>
            <w:r>
              <w:rPr>
                <w:rFonts w:eastAsia="Arial Unicode MS" w:cs="Times New Roman"/>
                <w:b/>
                <w:bCs/>
                <w:sz w:val="21"/>
                <w:szCs w:val="21"/>
              </w:rPr>
              <w:t>PROCEDIMIENTO SELECTIVO DE INGRESO PARA EL CUERPO DE MAESTROS</w:t>
            </w:r>
          </w:p>
        </w:tc>
        <w:tc>
          <w:tcPr>
            <w:tcW w:w="1076" w:type="dxa"/>
            <w:tcBorders>
              <w:top w:val="single" w:sz="4" w:space="0" w:color="000000"/>
              <w:left w:val="single" w:sz="4" w:space="0" w:color="000000"/>
              <w:right w:val="single" w:sz="4" w:space="0" w:color="000000"/>
            </w:tcBorders>
            <w:shd w:val="clear" w:color="auto" w:fill="B2B2B2"/>
            <w:tcMar>
              <w:top w:w="0" w:type="dxa"/>
              <w:left w:w="10" w:type="dxa"/>
              <w:bottom w:w="0" w:type="dxa"/>
              <w:right w:w="10" w:type="dxa"/>
            </w:tcMar>
          </w:tcPr>
          <w:p w:rsidR="005A6E8A" w:rsidRDefault="000D258A">
            <w:pPr>
              <w:pStyle w:val="Standard"/>
              <w:spacing w:before="120" w:line="240" w:lineRule="auto"/>
              <w:jc w:val="both"/>
              <w:rPr>
                <w:rFonts w:eastAsia="Arial Unicode MS" w:cs="Times New Roman"/>
                <w:b/>
                <w:bCs/>
                <w:sz w:val="21"/>
                <w:szCs w:val="21"/>
              </w:rPr>
            </w:pPr>
            <w:r>
              <w:rPr>
                <w:rFonts w:eastAsia="Arial Unicode MS" w:cs="Times New Roman"/>
                <w:b/>
                <w:bCs/>
                <w:sz w:val="21"/>
                <w:szCs w:val="21"/>
              </w:rPr>
              <w:t xml:space="preserve"> </w:t>
            </w:r>
          </w:p>
        </w:tc>
      </w:tr>
      <w:tr w:rsidR="005A6E8A">
        <w:tblPrEx>
          <w:tblCellMar>
            <w:top w:w="0" w:type="dxa"/>
            <w:bottom w:w="0" w:type="dxa"/>
          </w:tblCellMar>
        </w:tblPrEx>
        <w:trPr>
          <w:trHeight w:val="597"/>
        </w:trPr>
        <w:tc>
          <w:tcPr>
            <w:tcW w:w="9790" w:type="dxa"/>
            <w:gridSpan w:val="5"/>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5A6E8A" w:rsidRDefault="000D258A">
            <w:pPr>
              <w:pStyle w:val="Textosinformato"/>
              <w:spacing w:before="120" w:line="240" w:lineRule="auto"/>
              <w:jc w:val="center"/>
              <w:rPr>
                <w:rFonts w:ascii="Roboto" w:eastAsia="Arial Unicode MS" w:hAnsi="Roboto" w:cs="Times New Roman"/>
                <w:b/>
                <w:sz w:val="21"/>
                <w:szCs w:val="21"/>
              </w:rPr>
            </w:pPr>
            <w:r>
              <w:rPr>
                <w:rFonts w:ascii="Roboto" w:eastAsia="Arial Unicode MS" w:hAnsi="Roboto" w:cs="Times New Roman"/>
                <w:b/>
                <w:sz w:val="21"/>
                <w:szCs w:val="21"/>
              </w:rPr>
              <w:t>DECLARACIÓN DE MÉRITOS</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A6E8A" w:rsidRDefault="005A6E8A">
            <w:pPr>
              <w:pStyle w:val="Textosinformato"/>
              <w:spacing w:before="120" w:line="240" w:lineRule="auto"/>
              <w:jc w:val="both"/>
              <w:rPr>
                <w:rFonts w:ascii="Roboto" w:eastAsia="Arial Unicode MS" w:hAnsi="Roboto" w:cs="Times New Roman"/>
                <w:b/>
                <w:sz w:val="21"/>
                <w:szCs w:val="21"/>
              </w:rPr>
            </w:pPr>
          </w:p>
        </w:tc>
      </w:tr>
      <w:tr w:rsidR="005A6E8A">
        <w:tblPrEx>
          <w:tblCellMar>
            <w:top w:w="0" w:type="dxa"/>
            <w:bottom w:w="0" w:type="dxa"/>
          </w:tblCellMar>
        </w:tblPrEx>
        <w:trPr>
          <w:trHeight w:val="1751"/>
        </w:trPr>
        <w:tc>
          <w:tcPr>
            <w:tcW w:w="9790" w:type="dxa"/>
            <w:gridSpan w:val="5"/>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5A6E8A" w:rsidRDefault="005A6E8A">
            <w:pPr>
              <w:pStyle w:val="Textosinformato"/>
              <w:spacing w:before="120" w:line="240" w:lineRule="auto"/>
              <w:jc w:val="both"/>
              <w:rPr>
                <w:rFonts w:ascii="Roboto" w:eastAsia="Arial Unicode MS" w:hAnsi="Roboto" w:cs="Times New Roman"/>
                <w:b/>
                <w:sz w:val="21"/>
                <w:szCs w:val="21"/>
              </w:rPr>
            </w:pPr>
          </w:p>
          <w:p w:rsidR="005A6E8A" w:rsidRDefault="000D258A">
            <w:pPr>
              <w:pStyle w:val="Textosinformato"/>
              <w:spacing w:before="120" w:line="240" w:lineRule="auto"/>
              <w:rPr>
                <w:rFonts w:ascii="Roboto" w:eastAsia="Arial Unicode MS" w:hAnsi="Roboto" w:cs="Times New Roman"/>
                <w:b/>
                <w:sz w:val="21"/>
                <w:szCs w:val="21"/>
              </w:rPr>
            </w:pPr>
            <w:r>
              <w:rPr>
                <w:rFonts w:ascii="Roboto" w:eastAsia="Arial Unicode MS" w:hAnsi="Roboto" w:cs="Times New Roman"/>
                <w:b/>
                <w:sz w:val="21"/>
                <w:szCs w:val="21"/>
              </w:rPr>
              <w:t xml:space="preserve">NOMBRE Y </w:t>
            </w:r>
            <w:r>
              <w:rPr>
                <w:rFonts w:ascii="Roboto" w:eastAsia="Arial Unicode MS" w:hAnsi="Roboto" w:cs="Times New Roman"/>
                <w:b/>
                <w:sz w:val="21"/>
                <w:szCs w:val="21"/>
              </w:rPr>
              <w:t>APELLIDOS_________________________________________________________________________________</w:t>
            </w:r>
          </w:p>
          <w:p w:rsidR="005A6E8A" w:rsidRDefault="005A6E8A">
            <w:pPr>
              <w:pStyle w:val="Textosinformato"/>
              <w:spacing w:before="120" w:line="240" w:lineRule="auto"/>
              <w:jc w:val="both"/>
              <w:rPr>
                <w:rFonts w:ascii="Roboto" w:eastAsia="Arial Unicode MS" w:hAnsi="Roboto" w:cs="Times New Roman"/>
                <w:b/>
                <w:sz w:val="21"/>
                <w:szCs w:val="21"/>
              </w:rPr>
            </w:pPr>
          </w:p>
          <w:p w:rsidR="005A6E8A" w:rsidRDefault="000D258A">
            <w:pPr>
              <w:pStyle w:val="Textosinformato"/>
              <w:spacing w:before="120" w:line="240" w:lineRule="auto"/>
              <w:jc w:val="both"/>
              <w:rPr>
                <w:rFonts w:ascii="Roboto" w:eastAsia="Arial Unicode MS" w:hAnsi="Roboto" w:cs="Times New Roman"/>
                <w:b/>
                <w:sz w:val="21"/>
                <w:szCs w:val="21"/>
              </w:rPr>
            </w:pPr>
            <w:r>
              <w:rPr>
                <w:rFonts w:ascii="Roboto" w:eastAsia="Arial Unicode MS" w:hAnsi="Roboto" w:cs="Times New Roman"/>
                <w:b/>
                <w:sz w:val="21"/>
                <w:szCs w:val="21"/>
              </w:rPr>
              <w:t>ESPECIALIDAD POR LA QUE PARTICIPA (Código):___________________________________________</w:t>
            </w:r>
          </w:p>
        </w:tc>
        <w:tc>
          <w:tcPr>
            <w:tcW w:w="1076"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5A6E8A" w:rsidRDefault="005A6E8A">
            <w:pPr>
              <w:pStyle w:val="Textosinformato"/>
              <w:spacing w:before="120" w:line="240" w:lineRule="auto"/>
              <w:jc w:val="both"/>
              <w:rPr>
                <w:rFonts w:ascii="Roboto" w:eastAsia="Arial Unicode MS" w:hAnsi="Roboto" w:cs="Times New Roman"/>
                <w:b/>
                <w:sz w:val="21"/>
                <w:szCs w:val="21"/>
              </w:rPr>
            </w:pPr>
          </w:p>
        </w:tc>
      </w:tr>
      <w:tr w:rsidR="005A6E8A">
        <w:tblPrEx>
          <w:tblCellMar>
            <w:top w:w="0" w:type="dxa"/>
            <w:bottom w:w="0" w:type="dxa"/>
          </w:tblCellMar>
        </w:tblPrEx>
        <w:trPr>
          <w:trHeight w:hRule="exact" w:val="510"/>
        </w:trPr>
        <w:tc>
          <w:tcPr>
            <w:tcW w:w="9790" w:type="dxa"/>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rsidR="005A6E8A" w:rsidRDefault="000D258A">
            <w:pPr>
              <w:pStyle w:val="Textosinformato"/>
              <w:spacing w:before="120" w:line="240" w:lineRule="auto"/>
              <w:jc w:val="both"/>
              <w:rPr>
                <w:rFonts w:ascii="Roboto" w:eastAsia="Arial Unicode MS" w:hAnsi="Roboto" w:cs="Times New Roman"/>
                <w:b/>
                <w:sz w:val="21"/>
                <w:szCs w:val="21"/>
              </w:rPr>
            </w:pPr>
            <w:r>
              <w:rPr>
                <w:rFonts w:ascii="Roboto" w:eastAsia="Arial Unicode MS" w:hAnsi="Roboto" w:cs="Times New Roman"/>
                <w:b/>
                <w:sz w:val="21"/>
                <w:szCs w:val="21"/>
              </w:rPr>
              <w:t>I. EXPERIENCIA DOCENTE PREVIA (máximo 5,0000 puntos)</w:t>
            </w:r>
          </w:p>
        </w:tc>
        <w:tc>
          <w:tcPr>
            <w:tcW w:w="107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 w:type="dxa"/>
              <w:bottom w:w="0" w:type="dxa"/>
              <w:right w:w="10" w:type="dxa"/>
            </w:tcMar>
          </w:tcPr>
          <w:p w:rsidR="005A6E8A" w:rsidRDefault="005A6E8A">
            <w:pPr>
              <w:pStyle w:val="Textosinformato"/>
              <w:spacing w:before="120" w:line="240" w:lineRule="auto"/>
              <w:jc w:val="both"/>
              <w:rPr>
                <w:rFonts w:ascii="Roboto" w:eastAsia="Arial Unicode MS" w:hAnsi="Roboto" w:cs="Times New Roman"/>
                <w:b/>
                <w:sz w:val="21"/>
                <w:szCs w:val="21"/>
              </w:rPr>
            </w:pPr>
          </w:p>
        </w:tc>
      </w:tr>
      <w:tr w:rsidR="005A6E8A">
        <w:tblPrEx>
          <w:tblCellMar>
            <w:top w:w="0" w:type="dxa"/>
            <w:bottom w:w="0" w:type="dxa"/>
          </w:tblCellMar>
        </w:tblPrEx>
        <w:trPr>
          <w:trHeight w:hRule="exact" w:val="340"/>
        </w:trPr>
        <w:tc>
          <w:tcPr>
            <w:tcW w:w="9790" w:type="dxa"/>
            <w:gridSpan w:val="5"/>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0D258A">
            <w:pPr>
              <w:pStyle w:val="Textosinformato"/>
              <w:spacing w:before="120" w:line="240" w:lineRule="auto"/>
              <w:jc w:val="both"/>
              <w:rPr>
                <w:rFonts w:ascii="Roboto" w:eastAsia="Arial Unicode MS" w:hAnsi="Roboto" w:cs="Times New Roman"/>
                <w:b/>
                <w:sz w:val="21"/>
                <w:szCs w:val="21"/>
              </w:rPr>
            </w:pPr>
            <w:r>
              <w:rPr>
                <w:rFonts w:ascii="Roboto" w:eastAsia="Arial Unicode MS" w:hAnsi="Roboto" w:cs="Times New Roman"/>
                <w:b/>
                <w:sz w:val="21"/>
                <w:szCs w:val="21"/>
              </w:rPr>
              <w:t xml:space="preserve">1.1. </w:t>
            </w:r>
            <w:r>
              <w:rPr>
                <w:rFonts w:ascii="Roboto" w:eastAsia="Arial Unicode MS" w:hAnsi="Roboto" w:cs="Times New Roman"/>
                <w:b/>
                <w:sz w:val="21"/>
                <w:szCs w:val="21"/>
              </w:rPr>
              <w:t>Experiencia en centros docentes públicos.</w:t>
            </w:r>
          </w:p>
        </w:tc>
        <w:tc>
          <w:tcPr>
            <w:tcW w:w="1076"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rsidR="005A6E8A" w:rsidRDefault="005A6E8A">
            <w:pPr>
              <w:pStyle w:val="Textosinformato"/>
              <w:spacing w:before="120" w:line="240" w:lineRule="auto"/>
              <w:jc w:val="both"/>
              <w:rPr>
                <w:rFonts w:ascii="Roboto" w:eastAsia="Arial Unicode MS" w:hAnsi="Roboto" w:cs="Times New Roman"/>
                <w:b/>
                <w:sz w:val="21"/>
                <w:szCs w:val="21"/>
              </w:rPr>
            </w:pPr>
          </w:p>
        </w:tc>
      </w:tr>
      <w:tr w:rsidR="005A6E8A">
        <w:tblPrEx>
          <w:tblCellMar>
            <w:top w:w="0" w:type="dxa"/>
            <w:bottom w:w="0" w:type="dxa"/>
          </w:tblCellMar>
        </w:tblPrEx>
        <w:trPr>
          <w:trHeight w:hRule="exact" w:val="397"/>
        </w:trPr>
        <w:tc>
          <w:tcPr>
            <w:tcW w:w="5447" w:type="dxa"/>
            <w:vMerge w:val="restart"/>
            <w:tcBorders>
              <w:top w:val="single" w:sz="2" w:space="0" w:color="000000"/>
              <w:left w:val="single" w:sz="2" w:space="0" w:color="000000"/>
              <w:bottom w:val="single" w:sz="2" w:space="0" w:color="000000"/>
            </w:tcBorders>
            <w:tcMar>
              <w:top w:w="0" w:type="dxa"/>
              <w:left w:w="0" w:type="dxa"/>
              <w:bottom w:w="0" w:type="dxa"/>
              <w:right w:w="0" w:type="dxa"/>
            </w:tcMar>
          </w:tcPr>
          <w:p w:rsidR="005A6E8A" w:rsidRDefault="005A6E8A">
            <w:pPr>
              <w:pStyle w:val="Textosinformato"/>
              <w:snapToGrid w:val="0"/>
              <w:spacing w:before="120" w:line="240" w:lineRule="auto"/>
              <w:jc w:val="both"/>
              <w:rPr>
                <w:rFonts w:ascii="Roboto" w:eastAsia="Arial Unicode MS" w:hAnsi="Roboto" w:cs="Times New Roman"/>
                <w:b/>
                <w:sz w:val="21"/>
                <w:szCs w:val="21"/>
              </w:rPr>
            </w:pPr>
          </w:p>
          <w:p w:rsidR="005A6E8A" w:rsidRDefault="000D258A">
            <w:pPr>
              <w:pStyle w:val="Textosinformato"/>
              <w:spacing w:before="120" w:line="240" w:lineRule="auto"/>
              <w:jc w:val="both"/>
            </w:pPr>
            <w:r>
              <w:rPr>
                <w:rFonts w:ascii="Roboto" w:hAnsi="Roboto" w:cs="Times New Roman"/>
                <w:sz w:val="21"/>
                <w:szCs w:val="21"/>
              </w:rPr>
              <w:t>1.1.a Por cada año de experiencia docente en especial</w:t>
            </w:r>
            <w:r>
              <w:rPr>
                <w:rFonts w:ascii="Roboto" w:hAnsi="Roboto" w:cs="Times New Roman"/>
                <w:sz w:val="21"/>
                <w:szCs w:val="21"/>
              </w:rPr>
              <w:t>idades del cuerpo al que se opta en centros públicos</w:t>
            </w:r>
            <w:r>
              <w:rPr>
                <w:rFonts w:ascii="Roboto" w:hAnsi="Roboto" w:cs="Times New Roman"/>
                <w:sz w:val="21"/>
                <w:szCs w:val="21"/>
              </w:rPr>
              <w:t xml:space="preserve"> (máximo 5,0000 puntos)</w:t>
            </w:r>
          </w:p>
        </w:tc>
        <w:tc>
          <w:tcPr>
            <w:tcW w:w="775" w:type="dxa"/>
            <w:tcBorders>
              <w:top w:val="single" w:sz="2" w:space="0" w:color="000000"/>
              <w:left w:val="single" w:sz="2" w:space="0" w:color="000000"/>
              <w:bottom w:val="single" w:sz="2" w:space="0" w:color="000000"/>
            </w:tcBorders>
            <w:tcMar>
              <w:top w:w="0" w:type="dxa"/>
              <w:left w:w="0" w:type="dxa"/>
              <w:bottom w:w="0" w:type="dxa"/>
              <w:right w:w="0" w:type="dxa"/>
            </w:tcMar>
            <w:vAlign w:val="center"/>
          </w:tcPr>
          <w:p w:rsidR="005A6E8A" w:rsidRDefault="000D258A">
            <w:pPr>
              <w:pStyle w:val="Standard"/>
              <w:spacing w:line="240" w:lineRule="auto"/>
              <w:jc w:val="both"/>
              <w:rPr>
                <w:sz w:val="21"/>
                <w:szCs w:val="21"/>
              </w:rPr>
            </w:pPr>
            <w:r>
              <w:rPr>
                <w:sz w:val="21"/>
                <w:szCs w:val="21"/>
              </w:rPr>
              <w:t>Años</w:t>
            </w:r>
          </w:p>
        </w:tc>
        <w:tc>
          <w:tcPr>
            <w:tcW w:w="809" w:type="dxa"/>
            <w:tcBorders>
              <w:top w:val="single" w:sz="2" w:space="0" w:color="000000"/>
              <w:left w:val="single" w:sz="2" w:space="0" w:color="000000"/>
              <w:bottom w:val="single" w:sz="2" w:space="0" w:color="000000"/>
            </w:tcBorders>
            <w:tcMar>
              <w:top w:w="0" w:type="dxa"/>
              <w:left w:w="0" w:type="dxa"/>
              <w:bottom w:w="0" w:type="dxa"/>
              <w:right w:w="0" w:type="dxa"/>
            </w:tcMar>
            <w:vAlign w:val="center"/>
          </w:tcPr>
          <w:p w:rsidR="005A6E8A" w:rsidRDefault="000D258A">
            <w:pPr>
              <w:pStyle w:val="Standard"/>
              <w:spacing w:line="240" w:lineRule="auto"/>
              <w:jc w:val="both"/>
              <w:rPr>
                <w:sz w:val="21"/>
                <w:szCs w:val="21"/>
              </w:rPr>
            </w:pPr>
            <w:r>
              <w:rPr>
                <w:sz w:val="21"/>
                <w:szCs w:val="21"/>
              </w:rPr>
              <w:t>Meses</w:t>
            </w:r>
          </w:p>
        </w:tc>
        <w:tc>
          <w:tcPr>
            <w:tcW w:w="1395" w:type="dxa"/>
            <w:tcBorders>
              <w:top w:val="single" w:sz="2" w:space="0" w:color="000000"/>
              <w:left w:val="single" w:sz="2" w:space="0" w:color="000000"/>
              <w:bottom w:val="single" w:sz="2" w:space="0" w:color="000000"/>
            </w:tcBorders>
            <w:tcMar>
              <w:top w:w="0" w:type="dxa"/>
              <w:left w:w="0" w:type="dxa"/>
              <w:bottom w:w="0" w:type="dxa"/>
              <w:right w:w="0" w:type="dxa"/>
            </w:tcMar>
            <w:vAlign w:val="center"/>
          </w:tcPr>
          <w:p w:rsidR="005A6E8A" w:rsidRDefault="000D258A">
            <w:pPr>
              <w:pStyle w:val="Standard"/>
              <w:spacing w:line="240" w:lineRule="auto"/>
              <w:jc w:val="both"/>
              <w:rPr>
                <w:sz w:val="21"/>
                <w:szCs w:val="21"/>
              </w:rPr>
            </w:pPr>
            <w:r>
              <w:rPr>
                <w:sz w:val="21"/>
                <w:szCs w:val="21"/>
              </w:rPr>
              <w:t>Baremo</w:t>
            </w:r>
          </w:p>
        </w:tc>
        <w:tc>
          <w:tcPr>
            <w:tcW w:w="13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5A6E8A" w:rsidRDefault="000D258A">
            <w:pPr>
              <w:pStyle w:val="Standard"/>
              <w:spacing w:line="240" w:lineRule="auto"/>
              <w:jc w:val="both"/>
              <w:rPr>
                <w:b/>
                <w:bCs/>
                <w:sz w:val="21"/>
                <w:szCs w:val="21"/>
              </w:rPr>
            </w:pPr>
            <w:r>
              <w:rPr>
                <w:b/>
                <w:bCs/>
                <w:sz w:val="21"/>
                <w:szCs w:val="21"/>
              </w:rPr>
              <w:t>Autobaremación</w:t>
            </w:r>
          </w:p>
        </w:tc>
        <w:tc>
          <w:tcPr>
            <w:tcW w:w="10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A6E8A" w:rsidRDefault="000D258A">
            <w:pPr>
              <w:pStyle w:val="Standard"/>
              <w:spacing w:line="240" w:lineRule="auto"/>
              <w:jc w:val="both"/>
              <w:rPr>
                <w:b/>
                <w:bCs/>
                <w:sz w:val="21"/>
                <w:szCs w:val="21"/>
              </w:rPr>
            </w:pPr>
            <w:r>
              <w:rPr>
                <w:b/>
                <w:bCs/>
                <w:sz w:val="21"/>
                <w:szCs w:val="21"/>
              </w:rPr>
              <w:t>Puntuación tribunal</w:t>
            </w:r>
          </w:p>
        </w:tc>
      </w:tr>
      <w:tr w:rsidR="005A6E8A">
        <w:tblPrEx>
          <w:tblCellMar>
            <w:top w:w="0" w:type="dxa"/>
            <w:bottom w:w="0" w:type="dxa"/>
          </w:tblCellMar>
        </w:tblPrEx>
        <w:trPr>
          <w:trHeight w:val="1024"/>
        </w:trPr>
        <w:tc>
          <w:tcPr>
            <w:tcW w:w="5447" w:type="dxa"/>
            <w:vMerge/>
            <w:tcBorders>
              <w:top w:val="single" w:sz="2" w:space="0" w:color="000000"/>
              <w:left w:val="single" w:sz="2" w:space="0" w:color="000000"/>
              <w:bottom w:val="single" w:sz="2" w:space="0" w:color="000000"/>
            </w:tcBorders>
            <w:tcMar>
              <w:top w:w="0" w:type="dxa"/>
              <w:left w:w="0" w:type="dxa"/>
              <w:bottom w:w="0" w:type="dxa"/>
              <w:right w:w="0" w:type="dxa"/>
            </w:tcMar>
          </w:tcPr>
          <w:p w:rsidR="00000000" w:rsidRDefault="000D258A">
            <w:pPr>
              <w:suppressAutoHyphens w:val="0"/>
              <w:rPr>
                <w:rFonts w:ascii="Liberation Serif" w:eastAsia="NSimSun" w:hAnsi="Liberation Serif" w:cs="Lucida Sans" w:hint="eastAsia"/>
                <w:color w:val="auto"/>
                <w:szCs w:val="24"/>
                <w:lang w:eastAsia="zh-CN"/>
              </w:rPr>
            </w:pPr>
          </w:p>
        </w:tc>
        <w:tc>
          <w:tcPr>
            <w:tcW w:w="775" w:type="dxa"/>
            <w:tcBorders>
              <w:left w:val="single" w:sz="2" w:space="0" w:color="000000"/>
              <w:bottom w:val="single" w:sz="2" w:space="0" w:color="000000"/>
            </w:tcBorders>
            <w:tcMar>
              <w:top w:w="0" w:type="dxa"/>
              <w:left w:w="0" w:type="dxa"/>
              <w:bottom w:w="0" w:type="dxa"/>
              <w:right w:w="0" w:type="dxa"/>
            </w:tcMar>
            <w:vAlign w:val="center"/>
          </w:tcPr>
          <w:p w:rsidR="005A6E8A" w:rsidRDefault="005A6E8A">
            <w:pPr>
              <w:pStyle w:val="Standard"/>
              <w:snapToGrid w:val="0"/>
              <w:spacing w:line="240" w:lineRule="auto"/>
              <w:jc w:val="both"/>
              <w:rPr>
                <w:sz w:val="21"/>
                <w:szCs w:val="21"/>
              </w:rPr>
            </w:pPr>
          </w:p>
        </w:tc>
        <w:tc>
          <w:tcPr>
            <w:tcW w:w="809" w:type="dxa"/>
            <w:tcBorders>
              <w:left w:val="single" w:sz="2" w:space="0" w:color="000000"/>
              <w:bottom w:val="single" w:sz="2" w:space="0" w:color="000000"/>
            </w:tcBorders>
            <w:tcMar>
              <w:top w:w="0" w:type="dxa"/>
              <w:left w:w="0" w:type="dxa"/>
              <w:bottom w:w="0" w:type="dxa"/>
              <w:right w:w="0" w:type="dxa"/>
            </w:tcMar>
            <w:vAlign w:val="center"/>
          </w:tcPr>
          <w:p w:rsidR="005A6E8A" w:rsidRDefault="005A6E8A">
            <w:pPr>
              <w:pStyle w:val="Standard"/>
              <w:snapToGrid w:val="0"/>
              <w:spacing w:line="240" w:lineRule="auto"/>
              <w:jc w:val="both"/>
              <w:rPr>
                <w:sz w:val="21"/>
                <w:szCs w:val="21"/>
              </w:rPr>
            </w:pPr>
          </w:p>
        </w:tc>
        <w:tc>
          <w:tcPr>
            <w:tcW w:w="1395" w:type="dxa"/>
            <w:tcBorders>
              <w:left w:val="single" w:sz="2" w:space="0" w:color="000000"/>
              <w:bottom w:val="single" w:sz="2" w:space="0" w:color="000000"/>
            </w:tcBorders>
            <w:tcMar>
              <w:top w:w="0" w:type="dxa"/>
              <w:left w:w="0" w:type="dxa"/>
              <w:bottom w:w="0" w:type="dxa"/>
              <w:right w:w="0" w:type="dxa"/>
            </w:tcMar>
            <w:vAlign w:val="center"/>
          </w:tcPr>
          <w:p w:rsidR="005A6E8A" w:rsidRDefault="000D258A">
            <w:pPr>
              <w:pStyle w:val="Standard"/>
              <w:spacing w:line="240" w:lineRule="auto"/>
              <w:jc w:val="both"/>
              <w:rPr>
                <w:sz w:val="21"/>
                <w:szCs w:val="21"/>
              </w:rPr>
            </w:pPr>
            <w:r>
              <w:rPr>
                <w:sz w:val="21"/>
                <w:szCs w:val="21"/>
              </w:rPr>
              <w:t>Año 1 punto</w:t>
            </w:r>
          </w:p>
          <w:p w:rsidR="005A6E8A" w:rsidRDefault="000D258A">
            <w:pPr>
              <w:pStyle w:val="Standard"/>
              <w:spacing w:line="240" w:lineRule="auto"/>
              <w:jc w:val="both"/>
              <w:rPr>
                <w:sz w:val="21"/>
                <w:szCs w:val="21"/>
              </w:rPr>
            </w:pPr>
            <w:r>
              <w:rPr>
                <w:sz w:val="21"/>
                <w:szCs w:val="21"/>
              </w:rPr>
              <w:t>Mes 0,0833</w:t>
            </w:r>
            <w:r>
              <w:rPr>
                <w:sz w:val="21"/>
                <w:szCs w:val="21"/>
              </w:rPr>
              <w:t xml:space="preserve"> puntos</w:t>
            </w:r>
          </w:p>
        </w:tc>
        <w:tc>
          <w:tcPr>
            <w:tcW w:w="1364" w:type="dxa"/>
            <w:tcBorders>
              <w:left w:val="single" w:sz="2" w:space="0" w:color="000000"/>
              <w:bottom w:val="single" w:sz="2" w:space="0" w:color="000000"/>
              <w:right w:val="single" w:sz="2" w:space="0" w:color="000000"/>
            </w:tcBorders>
            <w:tcMar>
              <w:top w:w="0" w:type="dxa"/>
              <w:left w:w="0" w:type="dxa"/>
              <w:bottom w:w="0" w:type="dxa"/>
              <w:right w:w="0" w:type="dxa"/>
            </w:tcMar>
            <w:vAlign w:val="center"/>
          </w:tcPr>
          <w:p w:rsidR="005A6E8A" w:rsidRDefault="005A6E8A">
            <w:pPr>
              <w:pStyle w:val="Standard"/>
              <w:snapToGrid w:val="0"/>
              <w:spacing w:line="240" w:lineRule="auto"/>
              <w:jc w:val="both"/>
              <w:rPr>
                <w:sz w:val="21"/>
                <w:szCs w:val="21"/>
              </w:rPr>
            </w:pPr>
          </w:p>
        </w:tc>
        <w:tc>
          <w:tcPr>
            <w:tcW w:w="1076" w:type="dxa"/>
            <w:tcBorders>
              <w:left w:val="single" w:sz="2" w:space="0" w:color="000000"/>
              <w:bottom w:val="single" w:sz="2" w:space="0" w:color="000000"/>
              <w:right w:val="single" w:sz="2" w:space="0" w:color="000000"/>
            </w:tcBorders>
            <w:tcMar>
              <w:top w:w="0" w:type="dxa"/>
              <w:left w:w="0" w:type="dxa"/>
              <w:bottom w:w="0" w:type="dxa"/>
              <w:right w:w="0" w:type="dxa"/>
            </w:tcMar>
          </w:tcPr>
          <w:p w:rsidR="005A6E8A" w:rsidRDefault="005A6E8A">
            <w:pPr>
              <w:pStyle w:val="Standard"/>
              <w:snapToGrid w:val="0"/>
              <w:spacing w:line="240" w:lineRule="auto"/>
              <w:jc w:val="both"/>
              <w:rPr>
                <w:sz w:val="21"/>
                <w:szCs w:val="21"/>
              </w:rPr>
            </w:pPr>
          </w:p>
        </w:tc>
      </w:tr>
      <w:tr w:rsidR="005A6E8A">
        <w:tblPrEx>
          <w:tblCellMar>
            <w:top w:w="0" w:type="dxa"/>
            <w:bottom w:w="0" w:type="dxa"/>
          </w:tblCellMar>
        </w:tblPrEx>
        <w:trPr>
          <w:trHeight w:val="567"/>
        </w:trPr>
        <w:tc>
          <w:tcPr>
            <w:tcW w:w="10866" w:type="dxa"/>
            <w:gridSpan w:val="6"/>
            <w:tcBorders>
              <w:left w:val="single" w:sz="2" w:space="0" w:color="000000"/>
              <w:bottom w:val="single" w:sz="2" w:space="0" w:color="000000"/>
              <w:right w:val="single" w:sz="2" w:space="0" w:color="000000"/>
            </w:tcBorders>
            <w:tcMar>
              <w:top w:w="0" w:type="dxa"/>
              <w:left w:w="70" w:type="dxa"/>
              <w:bottom w:w="0" w:type="dxa"/>
              <w:right w:w="70" w:type="dxa"/>
            </w:tcMar>
            <w:vAlign w:val="center"/>
          </w:tcPr>
          <w:tbl>
            <w:tblPr>
              <w:tblW w:w="10887" w:type="dxa"/>
              <w:tblLayout w:type="fixed"/>
              <w:tblCellMar>
                <w:left w:w="10" w:type="dxa"/>
                <w:right w:w="10" w:type="dxa"/>
              </w:tblCellMar>
              <w:tblLook w:val="04A0" w:firstRow="1" w:lastRow="0" w:firstColumn="1" w:lastColumn="0" w:noHBand="0" w:noVBand="1"/>
            </w:tblPr>
            <w:tblGrid>
              <w:gridCol w:w="5495"/>
              <w:gridCol w:w="682"/>
              <w:gridCol w:w="737"/>
              <w:gridCol w:w="1472"/>
              <w:gridCol w:w="1364"/>
              <w:gridCol w:w="1137"/>
            </w:tblGrid>
            <w:tr w:rsidR="005A6E8A">
              <w:tblPrEx>
                <w:tblCellMar>
                  <w:top w:w="0" w:type="dxa"/>
                  <w:bottom w:w="0" w:type="dxa"/>
                </w:tblCellMar>
              </w:tblPrEx>
              <w:trPr>
                <w:trHeight w:hRule="exact" w:val="630"/>
              </w:trPr>
              <w:tc>
                <w:tcPr>
                  <w:tcW w:w="5495" w:type="dxa"/>
                  <w:vMerge w:val="restart"/>
                  <w:tcBorders>
                    <w:top w:val="single" w:sz="2" w:space="0" w:color="000000"/>
                    <w:left w:val="single" w:sz="2" w:space="0" w:color="000000"/>
                    <w:bottom w:val="single" w:sz="2" w:space="0" w:color="000000"/>
                  </w:tcBorders>
                  <w:tcMar>
                    <w:top w:w="0" w:type="dxa"/>
                    <w:left w:w="0" w:type="dxa"/>
                    <w:bottom w:w="0" w:type="dxa"/>
                    <w:right w:w="0" w:type="dxa"/>
                  </w:tcMar>
                </w:tcPr>
                <w:p w:rsidR="005A6E8A" w:rsidRDefault="005A6E8A">
                  <w:pPr>
                    <w:pStyle w:val="Textosinformato"/>
                    <w:spacing w:before="120" w:line="240" w:lineRule="auto"/>
                    <w:jc w:val="both"/>
                    <w:rPr>
                      <w:rFonts w:ascii="Roboto" w:hAnsi="Roboto"/>
                      <w:sz w:val="21"/>
                      <w:szCs w:val="21"/>
                    </w:rPr>
                  </w:pPr>
                </w:p>
                <w:p w:rsidR="005A6E8A" w:rsidRDefault="000D258A">
                  <w:pPr>
                    <w:pStyle w:val="Textosinformato"/>
                    <w:spacing w:before="120" w:line="240" w:lineRule="auto"/>
                    <w:jc w:val="both"/>
                  </w:pPr>
                  <w:r>
                    <w:rPr>
                      <w:rFonts w:ascii="Roboto" w:hAnsi="Roboto" w:cs="Times New Roman"/>
                      <w:sz w:val="21"/>
                      <w:szCs w:val="21"/>
                    </w:rPr>
                    <w:t xml:space="preserve">1.1.b Por cada año de experiencia docente en especialidades de distintos cuerpos al que se opta en centros públicos (máximo  </w:t>
                  </w:r>
                  <w:r>
                    <w:rPr>
                      <w:rFonts w:ascii="Roboto" w:hAnsi="Roboto" w:cs="Times New Roman"/>
                      <w:sz w:val="21"/>
                      <w:szCs w:val="21"/>
                    </w:rPr>
                    <w:t>2</w:t>
                  </w:r>
                  <w:r>
                    <w:rPr>
                      <w:rFonts w:ascii="Roboto" w:hAnsi="Roboto" w:cs="Times New Roman"/>
                      <w:sz w:val="21"/>
                      <w:szCs w:val="21"/>
                    </w:rPr>
                    <w:t>,5000 puntos)</w:t>
                  </w:r>
                </w:p>
              </w:tc>
              <w:tc>
                <w:tcPr>
                  <w:tcW w:w="682" w:type="dxa"/>
                  <w:tcBorders>
                    <w:top w:val="single" w:sz="2" w:space="0" w:color="000000"/>
                    <w:left w:val="single" w:sz="2" w:space="0" w:color="000000"/>
                    <w:bottom w:val="single" w:sz="2" w:space="0" w:color="000000"/>
                  </w:tcBorders>
                  <w:tcMar>
                    <w:top w:w="0" w:type="dxa"/>
                    <w:left w:w="0" w:type="dxa"/>
                    <w:bottom w:w="0" w:type="dxa"/>
                    <w:right w:w="0" w:type="dxa"/>
                  </w:tcMar>
                  <w:vAlign w:val="center"/>
                </w:tcPr>
                <w:p w:rsidR="005A6E8A" w:rsidRDefault="000D258A">
                  <w:pPr>
                    <w:pStyle w:val="Standard"/>
                    <w:spacing w:line="240" w:lineRule="auto"/>
                    <w:jc w:val="both"/>
                    <w:rPr>
                      <w:sz w:val="21"/>
                      <w:szCs w:val="21"/>
                    </w:rPr>
                  </w:pPr>
                  <w:r>
                    <w:rPr>
                      <w:sz w:val="21"/>
                      <w:szCs w:val="21"/>
                    </w:rPr>
                    <w:t>Años</w:t>
                  </w:r>
                </w:p>
              </w:tc>
              <w:tc>
                <w:tcPr>
                  <w:tcW w:w="737" w:type="dxa"/>
                  <w:tcBorders>
                    <w:top w:val="single" w:sz="2" w:space="0" w:color="000000"/>
                    <w:left w:val="single" w:sz="2" w:space="0" w:color="000000"/>
                    <w:bottom w:val="single" w:sz="2" w:space="0" w:color="000000"/>
                  </w:tcBorders>
                  <w:tcMar>
                    <w:top w:w="0" w:type="dxa"/>
                    <w:left w:w="0" w:type="dxa"/>
                    <w:bottom w:w="0" w:type="dxa"/>
                    <w:right w:w="0" w:type="dxa"/>
                  </w:tcMar>
                  <w:vAlign w:val="center"/>
                </w:tcPr>
                <w:p w:rsidR="005A6E8A" w:rsidRDefault="000D258A">
                  <w:pPr>
                    <w:pStyle w:val="Standard"/>
                    <w:spacing w:line="240" w:lineRule="auto"/>
                    <w:jc w:val="both"/>
                    <w:rPr>
                      <w:sz w:val="21"/>
                      <w:szCs w:val="21"/>
                    </w:rPr>
                  </w:pPr>
                  <w:r>
                    <w:rPr>
                      <w:sz w:val="21"/>
                      <w:szCs w:val="21"/>
                    </w:rPr>
                    <w:t>Meses</w:t>
                  </w:r>
                </w:p>
              </w:tc>
              <w:tc>
                <w:tcPr>
                  <w:tcW w:w="1472" w:type="dxa"/>
                  <w:tcBorders>
                    <w:top w:val="single" w:sz="2" w:space="0" w:color="000000"/>
                    <w:left w:val="single" w:sz="2" w:space="0" w:color="000000"/>
                    <w:bottom w:val="single" w:sz="2" w:space="0" w:color="000000"/>
                  </w:tcBorders>
                  <w:tcMar>
                    <w:top w:w="0" w:type="dxa"/>
                    <w:left w:w="0" w:type="dxa"/>
                    <w:bottom w:w="0" w:type="dxa"/>
                    <w:right w:w="0" w:type="dxa"/>
                  </w:tcMar>
                  <w:vAlign w:val="center"/>
                </w:tcPr>
                <w:p w:rsidR="005A6E8A" w:rsidRDefault="000D258A">
                  <w:pPr>
                    <w:pStyle w:val="Standard"/>
                    <w:spacing w:line="240" w:lineRule="auto"/>
                    <w:jc w:val="both"/>
                    <w:rPr>
                      <w:sz w:val="21"/>
                      <w:szCs w:val="21"/>
                    </w:rPr>
                  </w:pPr>
                  <w:r>
                    <w:rPr>
                      <w:sz w:val="21"/>
                      <w:szCs w:val="21"/>
                    </w:rPr>
                    <w:t>Baremo</w:t>
                  </w:r>
                </w:p>
              </w:tc>
              <w:tc>
                <w:tcPr>
                  <w:tcW w:w="13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5A6E8A" w:rsidRDefault="000D258A">
                  <w:pPr>
                    <w:pStyle w:val="Standard"/>
                    <w:spacing w:line="240" w:lineRule="auto"/>
                    <w:jc w:val="both"/>
                    <w:rPr>
                      <w:b/>
                      <w:bCs/>
                      <w:sz w:val="21"/>
                      <w:szCs w:val="21"/>
                    </w:rPr>
                  </w:pPr>
                  <w:r>
                    <w:rPr>
                      <w:b/>
                      <w:bCs/>
                      <w:sz w:val="21"/>
                      <w:szCs w:val="21"/>
                    </w:rPr>
                    <w:t>Autobaremación</w:t>
                  </w:r>
                </w:p>
              </w:tc>
              <w:tc>
                <w:tcPr>
                  <w:tcW w:w="1137" w:type="dxa"/>
                  <w:tcBorders>
                    <w:top w:val="single" w:sz="2" w:space="0" w:color="000000"/>
                    <w:bottom w:val="single" w:sz="2" w:space="0" w:color="000000"/>
                    <w:right w:val="single" w:sz="2" w:space="0" w:color="000000"/>
                  </w:tcBorders>
                  <w:tcMar>
                    <w:top w:w="0" w:type="dxa"/>
                    <w:left w:w="0" w:type="dxa"/>
                    <w:bottom w:w="0" w:type="dxa"/>
                    <w:right w:w="0" w:type="dxa"/>
                  </w:tcMar>
                </w:tcPr>
                <w:p w:rsidR="005A6E8A" w:rsidRDefault="000D258A">
                  <w:pPr>
                    <w:pStyle w:val="Standard"/>
                    <w:spacing w:line="240" w:lineRule="auto"/>
                    <w:jc w:val="both"/>
                    <w:rPr>
                      <w:b/>
                      <w:bCs/>
                      <w:sz w:val="21"/>
                      <w:szCs w:val="21"/>
                    </w:rPr>
                  </w:pPr>
                  <w:r>
                    <w:rPr>
                      <w:b/>
                      <w:bCs/>
                      <w:sz w:val="21"/>
                      <w:szCs w:val="21"/>
                    </w:rPr>
                    <w:t>Puntuación tribunal</w:t>
                  </w:r>
                </w:p>
                <w:p w:rsidR="005A6E8A" w:rsidRDefault="005A6E8A">
                  <w:pPr>
                    <w:pStyle w:val="Standard"/>
                    <w:spacing w:line="240" w:lineRule="auto"/>
                    <w:jc w:val="both"/>
                    <w:rPr>
                      <w:b/>
                      <w:bCs/>
                      <w:sz w:val="21"/>
                      <w:szCs w:val="21"/>
                    </w:rPr>
                  </w:pPr>
                </w:p>
              </w:tc>
            </w:tr>
            <w:tr w:rsidR="005A6E8A">
              <w:tblPrEx>
                <w:tblCellMar>
                  <w:top w:w="0" w:type="dxa"/>
                  <w:bottom w:w="0" w:type="dxa"/>
                </w:tblCellMar>
              </w:tblPrEx>
              <w:trPr>
                <w:trHeight w:val="1024"/>
              </w:trPr>
              <w:tc>
                <w:tcPr>
                  <w:tcW w:w="5495" w:type="dxa"/>
                  <w:vMerge/>
                  <w:tcBorders>
                    <w:top w:val="single" w:sz="2" w:space="0" w:color="000000"/>
                    <w:left w:val="single" w:sz="2" w:space="0" w:color="000000"/>
                    <w:bottom w:val="single" w:sz="2" w:space="0" w:color="000000"/>
                  </w:tcBorders>
                  <w:tcMar>
                    <w:top w:w="0" w:type="dxa"/>
                    <w:left w:w="0" w:type="dxa"/>
                    <w:bottom w:w="0" w:type="dxa"/>
                    <w:right w:w="0" w:type="dxa"/>
                  </w:tcMar>
                </w:tcPr>
                <w:p w:rsidR="00000000" w:rsidRDefault="000D258A">
                  <w:pPr>
                    <w:suppressAutoHyphens w:val="0"/>
                    <w:rPr>
                      <w:rFonts w:ascii="Liberation Serif" w:eastAsia="NSimSun" w:hAnsi="Liberation Serif" w:cs="Lucida Sans" w:hint="eastAsia"/>
                      <w:color w:val="auto"/>
                      <w:szCs w:val="24"/>
                      <w:lang w:eastAsia="zh-CN"/>
                    </w:rPr>
                  </w:pPr>
                </w:p>
              </w:tc>
              <w:tc>
                <w:tcPr>
                  <w:tcW w:w="682" w:type="dxa"/>
                  <w:tcBorders>
                    <w:left w:val="single" w:sz="2" w:space="0" w:color="000000"/>
                    <w:bottom w:val="single" w:sz="2" w:space="0" w:color="000000"/>
                  </w:tcBorders>
                  <w:tcMar>
                    <w:top w:w="0" w:type="dxa"/>
                    <w:left w:w="0" w:type="dxa"/>
                    <w:bottom w:w="0" w:type="dxa"/>
                    <w:right w:w="0" w:type="dxa"/>
                  </w:tcMar>
                  <w:vAlign w:val="center"/>
                </w:tcPr>
                <w:p w:rsidR="005A6E8A" w:rsidRDefault="005A6E8A">
                  <w:pPr>
                    <w:pStyle w:val="Standard"/>
                    <w:spacing w:line="240" w:lineRule="auto"/>
                    <w:jc w:val="both"/>
                    <w:rPr>
                      <w:sz w:val="21"/>
                      <w:szCs w:val="21"/>
                    </w:rPr>
                  </w:pPr>
                </w:p>
              </w:tc>
              <w:tc>
                <w:tcPr>
                  <w:tcW w:w="737" w:type="dxa"/>
                  <w:tcBorders>
                    <w:left w:val="single" w:sz="2" w:space="0" w:color="000000"/>
                    <w:bottom w:val="single" w:sz="2" w:space="0" w:color="000000"/>
                  </w:tcBorders>
                  <w:tcMar>
                    <w:top w:w="0" w:type="dxa"/>
                    <w:left w:w="0" w:type="dxa"/>
                    <w:bottom w:w="0" w:type="dxa"/>
                    <w:right w:w="0" w:type="dxa"/>
                  </w:tcMar>
                  <w:vAlign w:val="center"/>
                </w:tcPr>
                <w:p w:rsidR="005A6E8A" w:rsidRDefault="005A6E8A">
                  <w:pPr>
                    <w:pStyle w:val="Standard"/>
                    <w:spacing w:line="240" w:lineRule="auto"/>
                    <w:jc w:val="both"/>
                    <w:rPr>
                      <w:sz w:val="21"/>
                      <w:szCs w:val="21"/>
                    </w:rPr>
                  </w:pPr>
                </w:p>
              </w:tc>
              <w:tc>
                <w:tcPr>
                  <w:tcW w:w="1472" w:type="dxa"/>
                  <w:tcBorders>
                    <w:left w:val="single" w:sz="2" w:space="0" w:color="000000"/>
                    <w:bottom w:val="single" w:sz="2" w:space="0" w:color="000000"/>
                  </w:tcBorders>
                  <w:tcMar>
                    <w:top w:w="0" w:type="dxa"/>
                    <w:left w:w="0" w:type="dxa"/>
                    <w:bottom w:w="0" w:type="dxa"/>
                    <w:right w:w="0" w:type="dxa"/>
                  </w:tcMar>
                  <w:vAlign w:val="center"/>
                </w:tcPr>
                <w:p w:rsidR="005A6E8A" w:rsidRDefault="000D258A">
                  <w:pPr>
                    <w:pStyle w:val="Standard"/>
                    <w:spacing w:line="240" w:lineRule="auto"/>
                    <w:jc w:val="both"/>
                    <w:rPr>
                      <w:sz w:val="21"/>
                      <w:szCs w:val="21"/>
                    </w:rPr>
                  </w:pPr>
                  <w:r>
                    <w:rPr>
                      <w:sz w:val="21"/>
                      <w:szCs w:val="21"/>
                    </w:rPr>
                    <w:t>Año 0,500 puntos</w:t>
                  </w:r>
                </w:p>
                <w:p w:rsidR="005A6E8A" w:rsidRDefault="000D258A">
                  <w:pPr>
                    <w:pStyle w:val="Standard"/>
                    <w:spacing w:line="240" w:lineRule="auto"/>
                    <w:jc w:val="both"/>
                    <w:rPr>
                      <w:sz w:val="21"/>
                      <w:szCs w:val="21"/>
                    </w:rPr>
                  </w:pPr>
                  <w:r>
                    <w:rPr>
                      <w:sz w:val="21"/>
                      <w:szCs w:val="21"/>
                    </w:rPr>
                    <w:t>Mes 0,0416 puntos</w:t>
                  </w:r>
                </w:p>
              </w:tc>
              <w:tc>
                <w:tcPr>
                  <w:tcW w:w="1364" w:type="dxa"/>
                  <w:tcBorders>
                    <w:left w:val="single" w:sz="2" w:space="0" w:color="000000"/>
                    <w:bottom w:val="single" w:sz="2" w:space="0" w:color="000000"/>
                    <w:right w:val="single" w:sz="2" w:space="0" w:color="000000"/>
                  </w:tcBorders>
                  <w:tcMar>
                    <w:top w:w="0" w:type="dxa"/>
                    <w:left w:w="0" w:type="dxa"/>
                    <w:bottom w:w="0" w:type="dxa"/>
                    <w:right w:w="0" w:type="dxa"/>
                  </w:tcMar>
                  <w:vAlign w:val="center"/>
                </w:tcPr>
                <w:p w:rsidR="005A6E8A" w:rsidRDefault="005A6E8A">
                  <w:pPr>
                    <w:pStyle w:val="Standard"/>
                    <w:snapToGrid w:val="0"/>
                    <w:spacing w:line="240" w:lineRule="auto"/>
                    <w:jc w:val="both"/>
                    <w:rPr>
                      <w:sz w:val="21"/>
                      <w:szCs w:val="21"/>
                    </w:rPr>
                  </w:pPr>
                </w:p>
              </w:tc>
              <w:tc>
                <w:tcPr>
                  <w:tcW w:w="1137" w:type="dxa"/>
                  <w:tcBorders>
                    <w:left w:val="single" w:sz="2" w:space="0" w:color="000000"/>
                    <w:bottom w:val="single" w:sz="2" w:space="0" w:color="000000"/>
                    <w:right w:val="single" w:sz="2" w:space="0" w:color="000000"/>
                  </w:tcBorders>
                  <w:tcMar>
                    <w:top w:w="0" w:type="dxa"/>
                    <w:left w:w="0" w:type="dxa"/>
                    <w:bottom w:w="0" w:type="dxa"/>
                    <w:right w:w="0" w:type="dxa"/>
                  </w:tcMar>
                </w:tcPr>
                <w:p w:rsidR="005A6E8A" w:rsidRDefault="005A6E8A">
                  <w:pPr>
                    <w:pStyle w:val="Standard"/>
                    <w:snapToGrid w:val="0"/>
                    <w:spacing w:line="240" w:lineRule="auto"/>
                    <w:jc w:val="both"/>
                    <w:rPr>
                      <w:sz w:val="21"/>
                      <w:szCs w:val="21"/>
                    </w:rPr>
                  </w:pPr>
                </w:p>
              </w:tc>
            </w:tr>
          </w:tbl>
          <w:p w:rsidR="005A6E8A" w:rsidRDefault="005A6E8A">
            <w:pPr>
              <w:pStyle w:val="Textosinformato"/>
              <w:spacing w:before="120" w:line="240" w:lineRule="auto"/>
              <w:jc w:val="both"/>
              <w:rPr>
                <w:rFonts w:ascii="Roboto" w:eastAsia="Arial Unicode MS" w:hAnsi="Roboto" w:cs="Times New Roman"/>
                <w:b/>
                <w:sz w:val="21"/>
                <w:szCs w:val="21"/>
              </w:rPr>
            </w:pPr>
          </w:p>
        </w:tc>
      </w:tr>
      <w:tr w:rsidR="005A6E8A">
        <w:tblPrEx>
          <w:tblCellMar>
            <w:top w:w="0" w:type="dxa"/>
            <w:bottom w:w="0" w:type="dxa"/>
          </w:tblCellMar>
        </w:tblPrEx>
        <w:trPr>
          <w:trHeight w:val="543"/>
        </w:trPr>
        <w:tc>
          <w:tcPr>
            <w:tcW w:w="9790" w:type="dxa"/>
            <w:gridSpan w:val="5"/>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0D258A">
            <w:pPr>
              <w:pStyle w:val="Standard"/>
              <w:spacing w:line="240" w:lineRule="auto"/>
              <w:jc w:val="both"/>
              <w:rPr>
                <w:rFonts w:eastAsia="Arial Unicode MS"/>
                <w:b/>
                <w:sz w:val="21"/>
                <w:szCs w:val="21"/>
              </w:rPr>
            </w:pPr>
            <w:r>
              <w:rPr>
                <w:rFonts w:eastAsia="Arial Unicode MS"/>
                <w:b/>
                <w:sz w:val="21"/>
                <w:szCs w:val="21"/>
              </w:rPr>
              <w:t>1.2. Experiencia en otros centros docentes.</w:t>
            </w:r>
          </w:p>
        </w:tc>
        <w:tc>
          <w:tcPr>
            <w:tcW w:w="1076" w:type="dxa"/>
            <w:tcBorders>
              <w:left w:val="single" w:sz="2" w:space="0" w:color="000000"/>
              <w:bottom w:val="single" w:sz="2" w:space="0" w:color="000000"/>
              <w:right w:val="single" w:sz="2" w:space="0" w:color="000000"/>
            </w:tcBorders>
            <w:tcMar>
              <w:top w:w="0" w:type="dxa"/>
              <w:left w:w="10" w:type="dxa"/>
              <w:bottom w:w="0" w:type="dxa"/>
              <w:right w:w="10" w:type="dxa"/>
            </w:tcMar>
          </w:tcPr>
          <w:p w:rsidR="005A6E8A" w:rsidRDefault="005A6E8A">
            <w:pPr>
              <w:pStyle w:val="Standard"/>
              <w:spacing w:line="240" w:lineRule="auto"/>
              <w:jc w:val="both"/>
              <w:rPr>
                <w:rFonts w:eastAsia="Arial Unicode MS"/>
                <w:b/>
                <w:sz w:val="21"/>
                <w:szCs w:val="21"/>
              </w:rPr>
            </w:pPr>
          </w:p>
        </w:tc>
      </w:tr>
      <w:tr w:rsidR="005A6E8A">
        <w:tblPrEx>
          <w:tblCellMar>
            <w:top w:w="0" w:type="dxa"/>
            <w:bottom w:w="0" w:type="dxa"/>
          </w:tblCellMar>
        </w:tblPrEx>
        <w:trPr>
          <w:trHeight w:val="217"/>
        </w:trPr>
        <w:tc>
          <w:tcPr>
            <w:tcW w:w="5447" w:type="dxa"/>
            <w:vMerge w:val="restart"/>
            <w:tcBorders>
              <w:left w:val="single" w:sz="2" w:space="0" w:color="000000"/>
              <w:bottom w:val="single" w:sz="2" w:space="0" w:color="000000"/>
            </w:tcBorders>
            <w:tcMar>
              <w:top w:w="0" w:type="dxa"/>
              <w:left w:w="70" w:type="dxa"/>
              <w:bottom w:w="0" w:type="dxa"/>
              <w:right w:w="70" w:type="dxa"/>
            </w:tcMar>
          </w:tcPr>
          <w:p w:rsidR="005A6E8A" w:rsidRDefault="005A6E8A">
            <w:pPr>
              <w:pStyle w:val="Textosinformato"/>
              <w:spacing w:before="120" w:line="240" w:lineRule="auto"/>
              <w:jc w:val="both"/>
              <w:rPr>
                <w:rFonts w:ascii="Roboto" w:eastAsia="Arial Unicode MS" w:hAnsi="Roboto" w:cs="Times New Roman"/>
                <w:sz w:val="21"/>
                <w:szCs w:val="21"/>
              </w:rPr>
            </w:pPr>
          </w:p>
          <w:p w:rsidR="005A6E8A" w:rsidRDefault="000D258A">
            <w:pPr>
              <w:pStyle w:val="Textosinformato"/>
              <w:spacing w:before="120" w:line="240" w:lineRule="auto"/>
              <w:jc w:val="both"/>
            </w:pPr>
            <w:r>
              <w:rPr>
                <w:rFonts w:ascii="Roboto" w:eastAsia="Arial Unicode MS" w:hAnsi="Roboto" w:cs="Times New Roman"/>
                <w:sz w:val="21"/>
                <w:szCs w:val="21"/>
              </w:rPr>
              <w:t xml:space="preserve">1.2.a </w:t>
            </w:r>
            <w:r>
              <w:rPr>
                <w:rFonts w:ascii="Roboto" w:hAnsi="Roboto" w:cs="Times New Roman"/>
                <w:sz w:val="21"/>
                <w:szCs w:val="21"/>
              </w:rPr>
              <w:t xml:space="preserve">Por cada año de experiencia docente en especialidades del mismo nivel educativo que el impartido por el cuerpo al que se opta en otros centros (máximo </w:t>
            </w:r>
            <w:r>
              <w:rPr>
                <w:rFonts w:ascii="Roboto" w:hAnsi="Roboto" w:cs="Times New Roman"/>
                <w:sz w:val="21"/>
                <w:szCs w:val="21"/>
              </w:rPr>
              <w:t>2,5000 puntos)</w:t>
            </w:r>
          </w:p>
        </w:tc>
        <w:tc>
          <w:tcPr>
            <w:tcW w:w="775"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Standard"/>
              <w:snapToGrid w:val="0"/>
              <w:spacing w:line="240" w:lineRule="auto"/>
              <w:jc w:val="both"/>
              <w:rPr>
                <w:sz w:val="21"/>
                <w:szCs w:val="21"/>
              </w:rPr>
            </w:pPr>
            <w:r>
              <w:rPr>
                <w:sz w:val="21"/>
                <w:szCs w:val="21"/>
              </w:rPr>
              <w:t>Años</w:t>
            </w:r>
          </w:p>
        </w:tc>
        <w:tc>
          <w:tcPr>
            <w:tcW w:w="809"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Standard"/>
              <w:snapToGrid w:val="0"/>
              <w:spacing w:line="240" w:lineRule="auto"/>
              <w:jc w:val="both"/>
              <w:rPr>
                <w:sz w:val="21"/>
                <w:szCs w:val="21"/>
              </w:rPr>
            </w:pPr>
            <w:r>
              <w:rPr>
                <w:sz w:val="21"/>
                <w:szCs w:val="21"/>
              </w:rPr>
              <w:t>Meses</w:t>
            </w:r>
          </w:p>
        </w:tc>
        <w:tc>
          <w:tcPr>
            <w:tcW w:w="1395"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Standard"/>
              <w:spacing w:line="240" w:lineRule="auto"/>
              <w:jc w:val="both"/>
              <w:rPr>
                <w:sz w:val="21"/>
                <w:szCs w:val="21"/>
              </w:rPr>
            </w:pPr>
            <w:r>
              <w:rPr>
                <w:sz w:val="21"/>
                <w:szCs w:val="21"/>
              </w:rPr>
              <w:t>Baremo</w:t>
            </w:r>
          </w:p>
        </w:tc>
        <w:tc>
          <w:tcPr>
            <w:tcW w:w="1364"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0D258A">
            <w:pPr>
              <w:pStyle w:val="Standard"/>
              <w:spacing w:line="240" w:lineRule="auto"/>
              <w:jc w:val="both"/>
              <w:rPr>
                <w:b/>
                <w:bCs/>
                <w:sz w:val="21"/>
                <w:szCs w:val="21"/>
              </w:rPr>
            </w:pPr>
            <w:r>
              <w:rPr>
                <w:b/>
                <w:bCs/>
                <w:sz w:val="21"/>
                <w:szCs w:val="21"/>
              </w:rPr>
              <w:t>Autobaremación</w:t>
            </w:r>
          </w:p>
        </w:tc>
        <w:tc>
          <w:tcPr>
            <w:tcW w:w="1076" w:type="dxa"/>
            <w:tcBorders>
              <w:left w:val="single" w:sz="2" w:space="0" w:color="000000"/>
              <w:bottom w:val="single" w:sz="2" w:space="0" w:color="000000"/>
              <w:right w:val="single" w:sz="2" w:space="0" w:color="000000"/>
            </w:tcBorders>
            <w:tcMar>
              <w:top w:w="0" w:type="dxa"/>
              <w:left w:w="10" w:type="dxa"/>
              <w:bottom w:w="0" w:type="dxa"/>
              <w:right w:w="10" w:type="dxa"/>
            </w:tcMar>
          </w:tcPr>
          <w:p w:rsidR="005A6E8A" w:rsidRDefault="000D258A">
            <w:pPr>
              <w:pStyle w:val="Standard"/>
              <w:spacing w:line="240" w:lineRule="auto"/>
              <w:jc w:val="both"/>
              <w:rPr>
                <w:b/>
                <w:bCs/>
                <w:sz w:val="21"/>
                <w:szCs w:val="21"/>
              </w:rPr>
            </w:pPr>
            <w:r>
              <w:rPr>
                <w:b/>
                <w:bCs/>
                <w:sz w:val="21"/>
                <w:szCs w:val="21"/>
              </w:rPr>
              <w:t>Punt</w:t>
            </w:r>
            <w:r>
              <w:rPr>
                <w:b/>
                <w:bCs/>
                <w:sz w:val="21"/>
                <w:szCs w:val="21"/>
              </w:rPr>
              <w:t>uación tribunal</w:t>
            </w:r>
          </w:p>
        </w:tc>
      </w:tr>
      <w:tr w:rsidR="005A6E8A">
        <w:tblPrEx>
          <w:tblCellMar>
            <w:top w:w="0" w:type="dxa"/>
            <w:bottom w:w="0" w:type="dxa"/>
          </w:tblCellMar>
        </w:tblPrEx>
        <w:trPr>
          <w:trHeight w:val="617"/>
        </w:trPr>
        <w:tc>
          <w:tcPr>
            <w:tcW w:w="5447" w:type="dxa"/>
            <w:vMerge/>
            <w:tcBorders>
              <w:left w:val="single" w:sz="2" w:space="0" w:color="000000"/>
              <w:bottom w:val="single" w:sz="2" w:space="0" w:color="000000"/>
            </w:tcBorders>
            <w:tcMar>
              <w:top w:w="0" w:type="dxa"/>
              <w:left w:w="70" w:type="dxa"/>
              <w:bottom w:w="0" w:type="dxa"/>
              <w:right w:w="70" w:type="dxa"/>
            </w:tcMar>
          </w:tcPr>
          <w:p w:rsidR="00000000" w:rsidRDefault="000D258A">
            <w:pPr>
              <w:suppressAutoHyphens w:val="0"/>
              <w:rPr>
                <w:rFonts w:ascii="Liberation Serif" w:eastAsia="NSimSun" w:hAnsi="Liberation Serif" w:cs="Lucida Sans" w:hint="eastAsia"/>
                <w:color w:val="auto"/>
                <w:szCs w:val="24"/>
                <w:lang w:eastAsia="zh-CN"/>
              </w:rPr>
            </w:pPr>
          </w:p>
        </w:tc>
        <w:tc>
          <w:tcPr>
            <w:tcW w:w="775" w:type="dxa"/>
            <w:tcBorders>
              <w:left w:val="single" w:sz="2" w:space="0" w:color="000000"/>
              <w:bottom w:val="single" w:sz="2" w:space="0" w:color="000000"/>
            </w:tcBorders>
            <w:tcMar>
              <w:top w:w="0" w:type="dxa"/>
              <w:left w:w="70" w:type="dxa"/>
              <w:bottom w:w="0" w:type="dxa"/>
              <w:right w:w="70" w:type="dxa"/>
            </w:tcMar>
            <w:vAlign w:val="center"/>
          </w:tcPr>
          <w:p w:rsidR="005A6E8A" w:rsidRDefault="005A6E8A">
            <w:pPr>
              <w:pStyle w:val="Standard"/>
              <w:spacing w:line="240" w:lineRule="auto"/>
              <w:jc w:val="both"/>
              <w:rPr>
                <w:sz w:val="21"/>
                <w:szCs w:val="21"/>
              </w:rPr>
            </w:pPr>
          </w:p>
        </w:tc>
        <w:tc>
          <w:tcPr>
            <w:tcW w:w="809" w:type="dxa"/>
            <w:tcBorders>
              <w:left w:val="single" w:sz="2" w:space="0" w:color="000000"/>
              <w:bottom w:val="single" w:sz="2" w:space="0" w:color="000000"/>
            </w:tcBorders>
            <w:tcMar>
              <w:top w:w="0" w:type="dxa"/>
              <w:left w:w="70" w:type="dxa"/>
              <w:bottom w:w="0" w:type="dxa"/>
              <w:right w:w="70" w:type="dxa"/>
            </w:tcMar>
            <w:vAlign w:val="center"/>
          </w:tcPr>
          <w:p w:rsidR="005A6E8A" w:rsidRDefault="005A6E8A">
            <w:pPr>
              <w:pStyle w:val="Standard"/>
              <w:spacing w:line="240" w:lineRule="auto"/>
              <w:jc w:val="both"/>
              <w:rPr>
                <w:sz w:val="21"/>
                <w:szCs w:val="21"/>
              </w:rPr>
            </w:pPr>
          </w:p>
        </w:tc>
        <w:tc>
          <w:tcPr>
            <w:tcW w:w="1395"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Standard"/>
              <w:spacing w:line="240" w:lineRule="auto"/>
              <w:jc w:val="both"/>
              <w:rPr>
                <w:sz w:val="21"/>
                <w:szCs w:val="21"/>
              </w:rPr>
            </w:pPr>
            <w:r>
              <w:rPr>
                <w:sz w:val="21"/>
                <w:szCs w:val="21"/>
              </w:rPr>
              <w:t>Año 0,500 puntos</w:t>
            </w:r>
          </w:p>
          <w:p w:rsidR="005A6E8A" w:rsidRDefault="000D258A">
            <w:pPr>
              <w:pStyle w:val="Standard"/>
              <w:spacing w:line="240" w:lineRule="auto"/>
              <w:jc w:val="both"/>
              <w:rPr>
                <w:sz w:val="21"/>
                <w:szCs w:val="21"/>
              </w:rPr>
            </w:pPr>
            <w:r>
              <w:rPr>
                <w:sz w:val="21"/>
                <w:szCs w:val="21"/>
              </w:rPr>
              <w:t>Mes 0,0416 puntos</w:t>
            </w:r>
          </w:p>
        </w:tc>
        <w:tc>
          <w:tcPr>
            <w:tcW w:w="1364"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Standard"/>
              <w:spacing w:line="240" w:lineRule="auto"/>
              <w:jc w:val="both"/>
              <w:rPr>
                <w:sz w:val="21"/>
                <w:szCs w:val="21"/>
              </w:rPr>
            </w:pPr>
          </w:p>
        </w:tc>
        <w:tc>
          <w:tcPr>
            <w:tcW w:w="1076" w:type="dxa"/>
            <w:tcBorders>
              <w:left w:val="single" w:sz="2" w:space="0" w:color="000000"/>
              <w:bottom w:val="single" w:sz="2" w:space="0" w:color="000000"/>
              <w:right w:val="single" w:sz="2" w:space="0" w:color="000000"/>
            </w:tcBorders>
            <w:tcMar>
              <w:top w:w="0" w:type="dxa"/>
              <w:left w:w="10" w:type="dxa"/>
              <w:bottom w:w="0" w:type="dxa"/>
              <w:right w:w="10" w:type="dxa"/>
            </w:tcMar>
          </w:tcPr>
          <w:p w:rsidR="005A6E8A" w:rsidRDefault="005A6E8A">
            <w:pPr>
              <w:pStyle w:val="Standard"/>
              <w:spacing w:line="240" w:lineRule="auto"/>
              <w:jc w:val="both"/>
              <w:rPr>
                <w:sz w:val="21"/>
                <w:szCs w:val="21"/>
              </w:rPr>
            </w:pPr>
          </w:p>
        </w:tc>
      </w:tr>
      <w:tr w:rsidR="005A6E8A">
        <w:tblPrEx>
          <w:tblCellMar>
            <w:top w:w="0" w:type="dxa"/>
            <w:bottom w:w="0" w:type="dxa"/>
          </w:tblCellMar>
        </w:tblPrEx>
        <w:trPr>
          <w:trHeight w:val="918"/>
        </w:trPr>
        <w:tc>
          <w:tcPr>
            <w:tcW w:w="5447" w:type="dxa"/>
            <w:tcBorders>
              <w:left w:val="single" w:sz="2" w:space="0" w:color="000000"/>
              <w:bottom w:val="single" w:sz="2" w:space="0" w:color="000000"/>
            </w:tcBorders>
            <w:tcMar>
              <w:top w:w="0" w:type="dxa"/>
              <w:left w:w="70" w:type="dxa"/>
              <w:bottom w:w="0" w:type="dxa"/>
              <w:right w:w="70" w:type="dxa"/>
            </w:tcMar>
          </w:tcPr>
          <w:p w:rsidR="005A6E8A" w:rsidRDefault="000D258A">
            <w:pPr>
              <w:pStyle w:val="Textosinformato"/>
              <w:spacing w:before="120" w:line="240" w:lineRule="auto"/>
              <w:jc w:val="both"/>
            </w:pPr>
            <w:r>
              <w:rPr>
                <w:rFonts w:ascii="Roboto" w:eastAsia="Arial Unicode MS" w:hAnsi="Roboto" w:cs="Times New Roman"/>
                <w:sz w:val="21"/>
                <w:szCs w:val="21"/>
              </w:rPr>
              <w:t>1.2</w:t>
            </w:r>
            <w:r>
              <w:rPr>
                <w:rFonts w:ascii="Roboto" w:hAnsi="Roboto" w:cs="Times New Roman"/>
                <w:sz w:val="21"/>
                <w:szCs w:val="21"/>
              </w:rPr>
              <w:t>.b Por cada año de experiencia docente en especialidades de distinto nivel o etapa educativa que el impartido por el cuerpo al que se opta en otros centros (</w:t>
            </w:r>
            <w:r>
              <w:rPr>
                <w:rFonts w:ascii="Roboto" w:hAnsi="Roboto" w:cs="Times New Roman"/>
                <w:sz w:val="21"/>
                <w:szCs w:val="21"/>
              </w:rPr>
              <w:t>máximo 1,2500 puntos</w:t>
            </w:r>
            <w:r>
              <w:rPr>
                <w:rFonts w:ascii="Roboto" w:hAnsi="Roboto" w:cs="Times New Roman"/>
                <w:sz w:val="21"/>
                <w:szCs w:val="21"/>
              </w:rPr>
              <w:t>)</w:t>
            </w:r>
          </w:p>
        </w:tc>
        <w:tc>
          <w:tcPr>
            <w:tcW w:w="775" w:type="dxa"/>
            <w:tcBorders>
              <w:left w:val="single" w:sz="2" w:space="0" w:color="000000"/>
              <w:bottom w:val="single" w:sz="2" w:space="0" w:color="000000"/>
            </w:tcBorders>
            <w:tcMar>
              <w:top w:w="0" w:type="dxa"/>
              <w:left w:w="70" w:type="dxa"/>
              <w:bottom w:w="0" w:type="dxa"/>
              <w:right w:w="70" w:type="dxa"/>
            </w:tcMar>
            <w:vAlign w:val="center"/>
          </w:tcPr>
          <w:p w:rsidR="005A6E8A" w:rsidRDefault="005A6E8A">
            <w:pPr>
              <w:pStyle w:val="Standard"/>
              <w:snapToGrid w:val="0"/>
              <w:spacing w:line="240" w:lineRule="auto"/>
              <w:jc w:val="both"/>
              <w:rPr>
                <w:sz w:val="21"/>
                <w:szCs w:val="21"/>
              </w:rPr>
            </w:pPr>
          </w:p>
        </w:tc>
        <w:tc>
          <w:tcPr>
            <w:tcW w:w="809" w:type="dxa"/>
            <w:tcBorders>
              <w:left w:val="single" w:sz="2" w:space="0" w:color="000000"/>
              <w:bottom w:val="single" w:sz="2" w:space="0" w:color="000000"/>
            </w:tcBorders>
            <w:tcMar>
              <w:top w:w="0" w:type="dxa"/>
              <w:left w:w="70" w:type="dxa"/>
              <w:bottom w:w="0" w:type="dxa"/>
              <w:right w:w="70" w:type="dxa"/>
            </w:tcMar>
            <w:vAlign w:val="center"/>
          </w:tcPr>
          <w:p w:rsidR="005A6E8A" w:rsidRDefault="005A6E8A">
            <w:pPr>
              <w:pStyle w:val="Standard"/>
              <w:snapToGrid w:val="0"/>
              <w:spacing w:line="240" w:lineRule="auto"/>
              <w:jc w:val="both"/>
              <w:rPr>
                <w:sz w:val="21"/>
                <w:szCs w:val="21"/>
              </w:rPr>
            </w:pPr>
          </w:p>
        </w:tc>
        <w:tc>
          <w:tcPr>
            <w:tcW w:w="1395"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Standard"/>
              <w:spacing w:line="240" w:lineRule="auto"/>
              <w:jc w:val="both"/>
              <w:rPr>
                <w:sz w:val="21"/>
                <w:szCs w:val="21"/>
              </w:rPr>
            </w:pPr>
            <w:r>
              <w:rPr>
                <w:sz w:val="21"/>
                <w:szCs w:val="21"/>
              </w:rPr>
              <w:t xml:space="preserve">Año 0,250 </w:t>
            </w:r>
            <w:r>
              <w:rPr>
                <w:sz w:val="21"/>
                <w:szCs w:val="21"/>
              </w:rPr>
              <w:t>puntos</w:t>
            </w:r>
          </w:p>
          <w:p w:rsidR="005A6E8A" w:rsidRDefault="000D258A">
            <w:pPr>
              <w:pStyle w:val="Standard"/>
              <w:spacing w:line="240" w:lineRule="auto"/>
              <w:jc w:val="both"/>
              <w:rPr>
                <w:sz w:val="21"/>
                <w:szCs w:val="21"/>
              </w:rPr>
            </w:pPr>
            <w:r>
              <w:rPr>
                <w:sz w:val="21"/>
                <w:szCs w:val="21"/>
              </w:rPr>
              <w:t>Mes 0,0208 puntos</w:t>
            </w:r>
          </w:p>
        </w:tc>
        <w:tc>
          <w:tcPr>
            <w:tcW w:w="1364"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Standard"/>
              <w:snapToGrid w:val="0"/>
              <w:spacing w:line="240" w:lineRule="auto"/>
              <w:jc w:val="both"/>
              <w:rPr>
                <w:sz w:val="21"/>
                <w:szCs w:val="21"/>
              </w:rPr>
            </w:pPr>
          </w:p>
        </w:tc>
        <w:tc>
          <w:tcPr>
            <w:tcW w:w="1076" w:type="dxa"/>
            <w:tcBorders>
              <w:left w:val="single" w:sz="2" w:space="0" w:color="000000"/>
              <w:bottom w:val="single" w:sz="2" w:space="0" w:color="000000"/>
              <w:right w:val="single" w:sz="2" w:space="0" w:color="000000"/>
            </w:tcBorders>
            <w:tcMar>
              <w:top w:w="0" w:type="dxa"/>
              <w:left w:w="10" w:type="dxa"/>
              <w:bottom w:w="0" w:type="dxa"/>
              <w:right w:w="10" w:type="dxa"/>
            </w:tcMar>
          </w:tcPr>
          <w:p w:rsidR="005A6E8A" w:rsidRDefault="005A6E8A">
            <w:pPr>
              <w:pStyle w:val="Standard"/>
              <w:snapToGrid w:val="0"/>
              <w:spacing w:line="240" w:lineRule="auto"/>
              <w:jc w:val="both"/>
              <w:rPr>
                <w:sz w:val="21"/>
                <w:szCs w:val="21"/>
              </w:rPr>
            </w:pPr>
          </w:p>
        </w:tc>
      </w:tr>
      <w:tr w:rsidR="005A6E8A">
        <w:tblPrEx>
          <w:tblCellMar>
            <w:top w:w="0" w:type="dxa"/>
            <w:bottom w:w="0" w:type="dxa"/>
          </w:tblCellMar>
        </w:tblPrEx>
        <w:trPr>
          <w:trHeight w:hRule="exact" w:val="907"/>
        </w:trPr>
        <w:tc>
          <w:tcPr>
            <w:tcW w:w="8426" w:type="dxa"/>
            <w:gridSpan w:val="4"/>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Textosinformato"/>
              <w:spacing w:before="120" w:line="240" w:lineRule="auto"/>
              <w:jc w:val="both"/>
              <w:rPr>
                <w:rFonts w:ascii="Roboto" w:eastAsia="Arial Unicode MS" w:hAnsi="Roboto" w:cs="Times New Roman"/>
                <w:b/>
                <w:sz w:val="21"/>
                <w:szCs w:val="21"/>
              </w:rPr>
            </w:pPr>
            <w:r>
              <w:rPr>
                <w:rFonts w:ascii="Roboto" w:eastAsia="Arial Unicode MS" w:hAnsi="Roboto" w:cs="Times New Roman"/>
                <w:b/>
                <w:sz w:val="21"/>
                <w:szCs w:val="21"/>
              </w:rPr>
              <w:t>TOTAL APARTADO I</w:t>
            </w:r>
          </w:p>
          <w:p w:rsidR="005A6E8A" w:rsidRDefault="000D258A">
            <w:pPr>
              <w:pStyle w:val="Textosinformato"/>
              <w:spacing w:before="120" w:line="240" w:lineRule="auto"/>
              <w:jc w:val="both"/>
              <w:rPr>
                <w:rFonts w:ascii="Roboto" w:eastAsia="Arial Unicode MS" w:hAnsi="Roboto" w:cs="Times New Roman"/>
                <w:b/>
                <w:sz w:val="21"/>
                <w:szCs w:val="21"/>
              </w:rPr>
            </w:pPr>
            <w:r>
              <w:rPr>
                <w:rFonts w:ascii="Roboto" w:eastAsia="Arial Unicode MS" w:hAnsi="Roboto" w:cs="Times New Roman"/>
                <w:b/>
                <w:sz w:val="21"/>
                <w:szCs w:val="21"/>
              </w:rPr>
              <w:t>(máximo 5,0000 puntos)</w:t>
            </w:r>
          </w:p>
        </w:tc>
        <w:tc>
          <w:tcPr>
            <w:tcW w:w="1364"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Textosinformato"/>
              <w:tabs>
                <w:tab w:val="left" w:pos="5468"/>
                <w:tab w:val="left" w:pos="5568"/>
              </w:tabs>
              <w:snapToGrid w:val="0"/>
              <w:spacing w:before="120" w:line="240" w:lineRule="auto"/>
              <w:jc w:val="both"/>
              <w:rPr>
                <w:rFonts w:ascii="Roboto" w:eastAsia="Arial Unicode MS" w:hAnsi="Roboto" w:cs="Times New Roman"/>
                <w:b/>
                <w:sz w:val="21"/>
                <w:szCs w:val="21"/>
              </w:rPr>
            </w:pPr>
          </w:p>
        </w:tc>
        <w:tc>
          <w:tcPr>
            <w:tcW w:w="1076" w:type="dxa"/>
            <w:tcBorders>
              <w:left w:val="single" w:sz="2" w:space="0" w:color="000000"/>
              <w:bottom w:val="single" w:sz="2" w:space="0" w:color="000000"/>
              <w:right w:val="single" w:sz="2" w:space="0" w:color="000000"/>
            </w:tcBorders>
            <w:tcMar>
              <w:top w:w="0" w:type="dxa"/>
              <w:left w:w="10" w:type="dxa"/>
              <w:bottom w:w="0" w:type="dxa"/>
              <w:right w:w="10" w:type="dxa"/>
            </w:tcMar>
          </w:tcPr>
          <w:p w:rsidR="005A6E8A" w:rsidRDefault="005A6E8A">
            <w:pPr>
              <w:pStyle w:val="Textosinformato"/>
              <w:tabs>
                <w:tab w:val="left" w:pos="5468"/>
                <w:tab w:val="left" w:pos="5568"/>
              </w:tabs>
              <w:snapToGrid w:val="0"/>
              <w:spacing w:before="120" w:line="240" w:lineRule="auto"/>
              <w:jc w:val="both"/>
              <w:rPr>
                <w:rFonts w:ascii="Roboto" w:eastAsia="Arial Unicode MS" w:hAnsi="Roboto" w:cs="Times New Roman"/>
                <w:b/>
                <w:sz w:val="21"/>
                <w:szCs w:val="21"/>
              </w:rPr>
            </w:pPr>
          </w:p>
          <w:p w:rsidR="005A6E8A" w:rsidRDefault="005A6E8A">
            <w:pPr>
              <w:pStyle w:val="Textosinformato"/>
              <w:tabs>
                <w:tab w:val="left" w:pos="5468"/>
                <w:tab w:val="left" w:pos="5568"/>
              </w:tabs>
              <w:snapToGrid w:val="0"/>
              <w:spacing w:before="120" w:line="240" w:lineRule="auto"/>
              <w:jc w:val="both"/>
              <w:rPr>
                <w:rFonts w:ascii="Roboto" w:eastAsia="Arial Unicode MS" w:hAnsi="Roboto" w:cs="Times New Roman"/>
                <w:b/>
                <w:sz w:val="21"/>
                <w:szCs w:val="21"/>
              </w:rPr>
            </w:pPr>
          </w:p>
          <w:p w:rsidR="005A6E8A" w:rsidRDefault="005A6E8A">
            <w:pPr>
              <w:pStyle w:val="Textosinformato"/>
              <w:tabs>
                <w:tab w:val="left" w:pos="5468"/>
                <w:tab w:val="left" w:pos="5568"/>
              </w:tabs>
              <w:snapToGrid w:val="0"/>
              <w:spacing w:before="120" w:line="240" w:lineRule="auto"/>
              <w:jc w:val="both"/>
              <w:rPr>
                <w:rFonts w:ascii="Roboto" w:eastAsia="Arial Unicode MS" w:hAnsi="Roboto" w:cs="Times New Roman"/>
                <w:b/>
                <w:sz w:val="21"/>
                <w:szCs w:val="21"/>
              </w:rPr>
            </w:pPr>
          </w:p>
        </w:tc>
      </w:tr>
    </w:tbl>
    <w:p w:rsidR="00000000" w:rsidRDefault="000D258A">
      <w:pPr>
        <w:rPr>
          <w:vanish/>
        </w:rPr>
        <w:sectPr w:rsidR="00000000">
          <w:headerReference w:type="default" r:id="rId97"/>
          <w:headerReference w:type="first" r:id="rId98"/>
          <w:pgSz w:w="11906" w:h="16838"/>
          <w:pgMar w:top="3231" w:right="1134" w:bottom="1417" w:left="1134" w:header="680" w:footer="720" w:gutter="0"/>
          <w:cols w:space="720"/>
          <w:titlePg/>
        </w:sectPr>
      </w:pPr>
    </w:p>
    <w:tbl>
      <w:tblPr>
        <w:tblW w:w="10376" w:type="dxa"/>
        <w:tblInd w:w="-166" w:type="dxa"/>
        <w:tblLayout w:type="fixed"/>
        <w:tblCellMar>
          <w:left w:w="10" w:type="dxa"/>
          <w:right w:w="10" w:type="dxa"/>
        </w:tblCellMar>
        <w:tblLook w:val="04A0" w:firstRow="1" w:lastRow="0" w:firstColumn="1" w:lastColumn="0" w:noHBand="0" w:noVBand="1"/>
      </w:tblPr>
      <w:tblGrid>
        <w:gridCol w:w="7936"/>
        <w:gridCol w:w="1364"/>
        <w:gridCol w:w="1076"/>
      </w:tblGrid>
      <w:tr w:rsidR="005A6E8A">
        <w:tblPrEx>
          <w:tblCellMar>
            <w:top w:w="0" w:type="dxa"/>
            <w:bottom w:w="0" w:type="dxa"/>
          </w:tblCellMar>
        </w:tblPrEx>
        <w:trPr>
          <w:trHeight w:hRule="exact" w:val="510"/>
        </w:trPr>
        <w:tc>
          <w:tcPr>
            <w:tcW w:w="10376" w:type="dxa"/>
            <w:gridSpan w:val="3"/>
            <w:tcBorders>
              <w:top w:val="single" w:sz="2" w:space="0" w:color="000000"/>
              <w:left w:val="single" w:sz="2" w:space="0" w:color="000000"/>
              <w:bottom w:val="single" w:sz="2" w:space="0" w:color="000000"/>
              <w:right w:val="single" w:sz="2" w:space="0" w:color="000000"/>
            </w:tcBorders>
            <w:shd w:val="clear" w:color="auto" w:fill="CCCCCC"/>
            <w:tcMar>
              <w:top w:w="0" w:type="dxa"/>
              <w:left w:w="70" w:type="dxa"/>
              <w:bottom w:w="0" w:type="dxa"/>
              <w:right w:w="70" w:type="dxa"/>
            </w:tcMar>
            <w:vAlign w:val="center"/>
          </w:tcPr>
          <w:p w:rsidR="005A6E8A" w:rsidRDefault="000D258A">
            <w:pPr>
              <w:pStyle w:val="Textosinformato"/>
              <w:spacing w:before="120" w:line="240" w:lineRule="auto"/>
              <w:jc w:val="both"/>
              <w:rPr>
                <w:rFonts w:ascii="Roboto" w:eastAsia="Arial Unicode MS" w:hAnsi="Roboto" w:cs="Times New Roman"/>
                <w:b/>
                <w:sz w:val="21"/>
                <w:szCs w:val="21"/>
              </w:rPr>
            </w:pPr>
            <w:r>
              <w:rPr>
                <w:rFonts w:ascii="Roboto" w:eastAsia="Arial Unicode MS" w:hAnsi="Roboto" w:cs="Times New Roman"/>
                <w:b/>
                <w:sz w:val="21"/>
                <w:szCs w:val="21"/>
              </w:rPr>
              <w:t>I. FORMACIÓN ACADÉMICA (máximo 5,0000 puntos)</w:t>
            </w:r>
          </w:p>
        </w:tc>
      </w:tr>
      <w:tr w:rsidR="005A6E8A">
        <w:tblPrEx>
          <w:tblCellMar>
            <w:top w:w="0" w:type="dxa"/>
            <w:bottom w:w="0" w:type="dxa"/>
          </w:tblCellMar>
        </w:tblPrEx>
        <w:trPr>
          <w:trHeight w:val="271"/>
        </w:trPr>
        <w:tc>
          <w:tcPr>
            <w:tcW w:w="7936"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Textosinformato"/>
              <w:spacing w:before="120" w:line="240" w:lineRule="auto"/>
              <w:jc w:val="both"/>
            </w:pPr>
            <w:r>
              <w:rPr>
                <w:rFonts w:ascii="Roboto" w:hAnsi="Roboto" w:cs="Thorndale"/>
                <w:b/>
                <w:sz w:val="21"/>
                <w:szCs w:val="21"/>
              </w:rPr>
              <w:t xml:space="preserve">2.1 Expediente académico del título alegado </w:t>
            </w:r>
            <w:r>
              <w:rPr>
                <w:rFonts w:ascii="Roboto" w:eastAsia="Arial Unicode MS" w:hAnsi="Roboto" w:cs="Times New Roman"/>
                <w:b/>
                <w:sz w:val="21"/>
                <w:szCs w:val="21"/>
              </w:rPr>
              <w:t>(máximo 1,5000 puntos).</w:t>
            </w: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Textosinformato"/>
              <w:spacing w:before="120" w:line="240" w:lineRule="auto"/>
              <w:jc w:val="both"/>
              <w:rPr>
                <w:rFonts w:ascii="Roboto" w:hAnsi="Roboto"/>
                <w:b/>
                <w:bCs/>
                <w:sz w:val="21"/>
                <w:szCs w:val="21"/>
              </w:rPr>
            </w:pPr>
            <w:r>
              <w:rPr>
                <w:rFonts w:ascii="Roboto" w:hAnsi="Roboto"/>
                <w:b/>
                <w:bCs/>
                <w:sz w:val="21"/>
                <w:szCs w:val="21"/>
              </w:rPr>
              <w:t>Autobaremación</w:t>
            </w: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0D258A">
            <w:pPr>
              <w:pStyle w:val="Textosinformato"/>
              <w:spacing w:before="120" w:line="240" w:lineRule="auto"/>
              <w:jc w:val="both"/>
              <w:rPr>
                <w:rFonts w:ascii="Roboto" w:hAnsi="Roboto"/>
                <w:b/>
                <w:bCs/>
                <w:sz w:val="21"/>
                <w:szCs w:val="21"/>
              </w:rPr>
            </w:pPr>
            <w:r>
              <w:rPr>
                <w:rFonts w:ascii="Roboto" w:hAnsi="Roboto"/>
                <w:b/>
                <w:bCs/>
                <w:sz w:val="21"/>
                <w:szCs w:val="21"/>
              </w:rPr>
              <w:t>Puntuación Tribunal</w:t>
            </w:r>
          </w:p>
        </w:tc>
      </w:tr>
      <w:tr w:rsidR="005A6E8A">
        <w:tblPrEx>
          <w:tblCellMar>
            <w:top w:w="0" w:type="dxa"/>
            <w:bottom w:w="0" w:type="dxa"/>
          </w:tblCellMar>
        </w:tblPrEx>
        <w:trPr>
          <w:trHeight w:hRule="exact" w:val="198"/>
        </w:trPr>
        <w:tc>
          <w:tcPr>
            <w:tcW w:w="7936" w:type="dxa"/>
            <w:tcBorders>
              <w:left w:val="single" w:sz="2" w:space="0" w:color="000000"/>
              <w:bottom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c>
          <w:tcPr>
            <w:tcW w:w="1364" w:type="dxa"/>
            <w:tcBorders>
              <w:left w:val="single" w:sz="2" w:space="0" w:color="000000"/>
              <w:bottom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198"/>
        </w:trPr>
        <w:tc>
          <w:tcPr>
            <w:tcW w:w="7936" w:type="dxa"/>
            <w:tcBorders>
              <w:left w:val="single" w:sz="2" w:space="0" w:color="000000"/>
              <w:bottom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c>
          <w:tcPr>
            <w:tcW w:w="1364" w:type="dxa"/>
            <w:tcBorders>
              <w:left w:val="single" w:sz="2" w:space="0" w:color="000000"/>
              <w:bottom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198"/>
        </w:trPr>
        <w:tc>
          <w:tcPr>
            <w:tcW w:w="7936" w:type="dxa"/>
            <w:tcBorders>
              <w:left w:val="single" w:sz="2" w:space="0" w:color="000000"/>
              <w:bottom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c>
          <w:tcPr>
            <w:tcW w:w="1364" w:type="dxa"/>
            <w:tcBorders>
              <w:left w:val="single" w:sz="2" w:space="0" w:color="000000"/>
              <w:bottom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977"/>
        </w:trPr>
        <w:tc>
          <w:tcPr>
            <w:tcW w:w="7936" w:type="dxa"/>
            <w:tcBorders>
              <w:left w:val="single" w:sz="2" w:space="0" w:color="000000"/>
              <w:bottom w:val="single" w:sz="2" w:space="0" w:color="000000"/>
            </w:tcBorders>
            <w:tcMar>
              <w:top w:w="0" w:type="dxa"/>
              <w:left w:w="70" w:type="dxa"/>
              <w:bottom w:w="0" w:type="dxa"/>
              <w:right w:w="70" w:type="dxa"/>
            </w:tcMar>
          </w:tcPr>
          <w:p w:rsidR="005A6E8A" w:rsidRDefault="000D258A">
            <w:pPr>
              <w:pStyle w:val="Textosinformato"/>
              <w:snapToGrid w:val="0"/>
              <w:spacing w:before="120" w:line="240" w:lineRule="auto"/>
              <w:jc w:val="both"/>
              <w:rPr>
                <w:rFonts w:ascii="Roboto" w:hAnsi="Roboto"/>
                <w:b/>
                <w:sz w:val="21"/>
                <w:szCs w:val="21"/>
              </w:rPr>
            </w:pPr>
            <w:r>
              <w:rPr>
                <w:rFonts w:ascii="Roboto" w:hAnsi="Roboto"/>
                <w:b/>
                <w:sz w:val="21"/>
                <w:szCs w:val="21"/>
              </w:rPr>
              <w:t xml:space="preserve">2.2 </w:t>
            </w:r>
            <w:r>
              <w:rPr>
                <w:rFonts w:ascii="Roboto" w:hAnsi="Roboto"/>
                <w:b/>
                <w:sz w:val="21"/>
                <w:szCs w:val="21"/>
              </w:rPr>
              <w:t>Postgrados, Doctorado y premios extraordinarios</w:t>
            </w:r>
          </w:p>
        </w:tc>
        <w:tc>
          <w:tcPr>
            <w:tcW w:w="1364" w:type="dxa"/>
            <w:tcBorders>
              <w:left w:val="single" w:sz="2" w:space="0" w:color="000000"/>
              <w:bottom w:val="single" w:sz="2" w:space="0" w:color="000000"/>
            </w:tcBorders>
            <w:tcMar>
              <w:top w:w="0" w:type="dxa"/>
              <w:left w:w="70" w:type="dxa"/>
              <w:bottom w:w="0" w:type="dxa"/>
              <w:right w:w="70" w:type="dxa"/>
            </w:tcMar>
          </w:tcPr>
          <w:p w:rsidR="005A6E8A" w:rsidRDefault="000D258A">
            <w:pPr>
              <w:pStyle w:val="Textosinformato"/>
              <w:snapToGrid w:val="0"/>
              <w:spacing w:before="120" w:line="240" w:lineRule="auto"/>
              <w:jc w:val="both"/>
              <w:rPr>
                <w:rFonts w:ascii="Roboto" w:hAnsi="Roboto"/>
                <w:b/>
                <w:bCs/>
                <w:sz w:val="21"/>
                <w:szCs w:val="21"/>
              </w:rPr>
            </w:pPr>
            <w:r>
              <w:rPr>
                <w:rFonts w:ascii="Roboto" w:hAnsi="Roboto"/>
                <w:b/>
                <w:bCs/>
                <w:sz w:val="21"/>
                <w:szCs w:val="21"/>
              </w:rPr>
              <w:t>Autobaremación</w:t>
            </w: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0D258A">
            <w:pPr>
              <w:pStyle w:val="Textosinformato"/>
              <w:snapToGrid w:val="0"/>
              <w:spacing w:before="120" w:line="240" w:lineRule="auto"/>
              <w:jc w:val="both"/>
              <w:rPr>
                <w:rFonts w:ascii="Roboto" w:hAnsi="Roboto"/>
                <w:b/>
                <w:bCs/>
                <w:sz w:val="21"/>
                <w:szCs w:val="21"/>
              </w:rPr>
            </w:pPr>
            <w:r>
              <w:rPr>
                <w:rFonts w:ascii="Roboto" w:hAnsi="Roboto"/>
                <w:b/>
                <w:bCs/>
                <w:sz w:val="21"/>
                <w:szCs w:val="21"/>
              </w:rPr>
              <w:t>Puntuación Tribunal</w:t>
            </w:r>
          </w:p>
        </w:tc>
      </w:tr>
      <w:tr w:rsidR="005A6E8A">
        <w:tblPrEx>
          <w:tblCellMar>
            <w:top w:w="0" w:type="dxa"/>
            <w:bottom w:w="0" w:type="dxa"/>
          </w:tblCellMar>
        </w:tblPrEx>
        <w:trPr>
          <w:trHeight w:hRule="exact" w:val="1312"/>
        </w:trPr>
        <w:tc>
          <w:tcPr>
            <w:tcW w:w="7936" w:type="dxa"/>
            <w:tcBorders>
              <w:left w:val="single" w:sz="2" w:space="0" w:color="000000"/>
              <w:bottom w:val="single" w:sz="2" w:space="0" w:color="000000"/>
            </w:tcBorders>
            <w:tcMar>
              <w:top w:w="0" w:type="dxa"/>
              <w:left w:w="70" w:type="dxa"/>
              <w:bottom w:w="0" w:type="dxa"/>
              <w:right w:w="70" w:type="dxa"/>
            </w:tcMar>
          </w:tcPr>
          <w:p w:rsidR="005A6E8A" w:rsidRDefault="000D258A">
            <w:pPr>
              <w:pStyle w:val="Textosinformato"/>
              <w:snapToGrid w:val="0"/>
              <w:spacing w:before="120" w:line="240" w:lineRule="auto"/>
              <w:jc w:val="both"/>
            </w:pPr>
            <w:r>
              <w:rPr>
                <w:rFonts w:ascii="Roboto" w:hAnsi="Roboto"/>
                <w:sz w:val="21"/>
                <w:szCs w:val="21"/>
              </w:rPr>
              <w:t xml:space="preserve">2.2.1 Por cada Certificado-Diploma acreditativo de Estudios Avanzados o la Suficiencia Investigadora,siempre que no se alege el título de doctor, título oficial de </w:t>
            </w:r>
            <w:r>
              <w:rPr>
                <w:rFonts w:ascii="Roboto" w:hAnsi="Roboto"/>
                <w:sz w:val="21"/>
                <w:szCs w:val="21"/>
              </w:rPr>
              <w:t>Máster Universitario, título oficial de Máster en Enseñanzas Artísticas, siempre que no sea requisito para ingreso en la función pública docente:  1,0000 puntos.</w:t>
            </w:r>
          </w:p>
        </w:tc>
        <w:tc>
          <w:tcPr>
            <w:tcW w:w="1364" w:type="dxa"/>
            <w:tcBorders>
              <w:left w:val="single" w:sz="2" w:space="0" w:color="000000"/>
              <w:bottom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397"/>
        </w:trPr>
        <w:tc>
          <w:tcPr>
            <w:tcW w:w="7936" w:type="dxa"/>
            <w:tcBorders>
              <w:left w:val="single" w:sz="2" w:space="0" w:color="000000"/>
              <w:bottom w:val="single" w:sz="2" w:space="0" w:color="000000"/>
            </w:tcBorders>
            <w:tcMar>
              <w:top w:w="0" w:type="dxa"/>
              <w:left w:w="70" w:type="dxa"/>
              <w:bottom w:w="0" w:type="dxa"/>
              <w:right w:w="70" w:type="dxa"/>
            </w:tcMar>
          </w:tcPr>
          <w:p w:rsidR="005A6E8A" w:rsidRDefault="000D258A">
            <w:pPr>
              <w:pStyle w:val="Textosinformato"/>
              <w:snapToGrid w:val="0"/>
              <w:spacing w:before="120" w:line="240" w:lineRule="auto"/>
              <w:jc w:val="both"/>
              <w:rPr>
                <w:rFonts w:ascii="Roboto" w:hAnsi="Roboto"/>
                <w:sz w:val="21"/>
                <w:szCs w:val="21"/>
              </w:rPr>
            </w:pPr>
            <w:r>
              <w:rPr>
                <w:rFonts w:ascii="Roboto" w:hAnsi="Roboto"/>
                <w:sz w:val="21"/>
                <w:szCs w:val="21"/>
              </w:rPr>
              <w:t>2.2.2 Título de doctor: 1,0000 puntos.</w:t>
            </w:r>
          </w:p>
        </w:tc>
        <w:tc>
          <w:tcPr>
            <w:tcW w:w="1364" w:type="dxa"/>
            <w:tcBorders>
              <w:left w:val="single" w:sz="2" w:space="0" w:color="000000"/>
              <w:bottom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Standard"/>
              <w:spacing w:line="240" w:lineRule="auto"/>
              <w:jc w:val="both"/>
              <w:rPr>
                <w:sz w:val="21"/>
                <w:szCs w:val="21"/>
              </w:rPr>
            </w:pPr>
          </w:p>
        </w:tc>
      </w:tr>
      <w:tr w:rsidR="005A6E8A">
        <w:tblPrEx>
          <w:tblCellMar>
            <w:top w:w="0" w:type="dxa"/>
            <w:bottom w:w="0" w:type="dxa"/>
          </w:tblCellMar>
        </w:tblPrEx>
        <w:trPr>
          <w:trHeight w:hRule="exact" w:val="113"/>
        </w:trPr>
        <w:tc>
          <w:tcPr>
            <w:tcW w:w="7936" w:type="dxa"/>
            <w:tcBorders>
              <w:left w:val="single" w:sz="2" w:space="0" w:color="000000"/>
              <w:bottom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c>
          <w:tcPr>
            <w:tcW w:w="1364" w:type="dxa"/>
            <w:tcBorders>
              <w:left w:val="single" w:sz="2" w:space="0" w:color="000000"/>
              <w:bottom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397"/>
        </w:trPr>
        <w:tc>
          <w:tcPr>
            <w:tcW w:w="7936" w:type="dxa"/>
            <w:tcBorders>
              <w:left w:val="single" w:sz="2" w:space="0" w:color="000000"/>
              <w:bottom w:val="single" w:sz="2" w:space="0" w:color="000000"/>
            </w:tcBorders>
            <w:tcMar>
              <w:top w:w="0" w:type="dxa"/>
              <w:left w:w="70" w:type="dxa"/>
              <w:bottom w:w="0" w:type="dxa"/>
              <w:right w:w="70" w:type="dxa"/>
            </w:tcMar>
          </w:tcPr>
          <w:p w:rsidR="005A6E8A" w:rsidRDefault="000D258A">
            <w:pPr>
              <w:pStyle w:val="Textosinformato"/>
              <w:snapToGrid w:val="0"/>
              <w:spacing w:before="120" w:line="240" w:lineRule="auto"/>
              <w:jc w:val="both"/>
              <w:rPr>
                <w:rFonts w:ascii="Roboto" w:hAnsi="Roboto"/>
                <w:sz w:val="21"/>
                <w:szCs w:val="21"/>
              </w:rPr>
            </w:pPr>
            <w:r>
              <w:rPr>
                <w:rFonts w:ascii="Roboto" w:hAnsi="Roboto"/>
                <w:sz w:val="21"/>
                <w:szCs w:val="21"/>
              </w:rPr>
              <w:t xml:space="preserve">2.2.3 Premio extraordinario en el </w:t>
            </w:r>
            <w:r>
              <w:rPr>
                <w:rFonts w:ascii="Roboto" w:hAnsi="Roboto"/>
                <w:sz w:val="21"/>
                <w:szCs w:val="21"/>
              </w:rPr>
              <w:t>doctorado: 0,5000 puntos</w:t>
            </w:r>
          </w:p>
        </w:tc>
        <w:tc>
          <w:tcPr>
            <w:tcW w:w="1364" w:type="dxa"/>
            <w:tcBorders>
              <w:left w:val="single" w:sz="2" w:space="0" w:color="000000"/>
              <w:bottom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Standard"/>
              <w:spacing w:line="240" w:lineRule="auto"/>
              <w:jc w:val="both"/>
              <w:rPr>
                <w:sz w:val="21"/>
                <w:szCs w:val="21"/>
              </w:rPr>
            </w:pPr>
          </w:p>
        </w:tc>
      </w:tr>
      <w:tr w:rsidR="005A6E8A">
        <w:tblPrEx>
          <w:tblCellMar>
            <w:top w:w="0" w:type="dxa"/>
            <w:bottom w:w="0" w:type="dxa"/>
          </w:tblCellMar>
        </w:tblPrEx>
        <w:trPr>
          <w:trHeight w:hRule="exact" w:val="57"/>
        </w:trPr>
        <w:tc>
          <w:tcPr>
            <w:tcW w:w="7936" w:type="dxa"/>
            <w:tcBorders>
              <w:left w:val="single" w:sz="2" w:space="0" w:color="000000"/>
              <w:bottom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c>
          <w:tcPr>
            <w:tcW w:w="1364" w:type="dxa"/>
            <w:tcBorders>
              <w:left w:val="single" w:sz="2" w:space="0" w:color="000000"/>
              <w:bottom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989"/>
        </w:trPr>
        <w:tc>
          <w:tcPr>
            <w:tcW w:w="7936" w:type="dxa"/>
            <w:tcBorders>
              <w:left w:val="single" w:sz="2" w:space="0" w:color="000000"/>
              <w:bottom w:val="single" w:sz="2" w:space="0" w:color="000000"/>
            </w:tcBorders>
            <w:tcMar>
              <w:top w:w="0" w:type="dxa"/>
              <w:left w:w="70" w:type="dxa"/>
              <w:bottom w:w="0" w:type="dxa"/>
              <w:right w:w="70" w:type="dxa"/>
            </w:tcMar>
          </w:tcPr>
          <w:p w:rsidR="005A6E8A" w:rsidRDefault="000D258A">
            <w:pPr>
              <w:pStyle w:val="Textosinformato"/>
              <w:snapToGrid w:val="0"/>
              <w:spacing w:before="120" w:line="240" w:lineRule="auto"/>
              <w:jc w:val="both"/>
              <w:rPr>
                <w:rFonts w:ascii="Roboto" w:hAnsi="Roboto"/>
                <w:b/>
                <w:sz w:val="21"/>
                <w:szCs w:val="21"/>
              </w:rPr>
            </w:pPr>
            <w:r>
              <w:rPr>
                <w:rFonts w:ascii="Roboto" w:hAnsi="Roboto"/>
                <w:b/>
                <w:sz w:val="21"/>
                <w:szCs w:val="21"/>
              </w:rPr>
              <w:t>2.3 Otras titulaciones universitarias</w:t>
            </w:r>
          </w:p>
        </w:tc>
        <w:tc>
          <w:tcPr>
            <w:tcW w:w="1364" w:type="dxa"/>
            <w:tcBorders>
              <w:left w:val="single" w:sz="2" w:space="0" w:color="000000"/>
              <w:bottom w:val="single" w:sz="2" w:space="0" w:color="000000"/>
            </w:tcBorders>
            <w:tcMar>
              <w:top w:w="0" w:type="dxa"/>
              <w:left w:w="70" w:type="dxa"/>
              <w:bottom w:w="0" w:type="dxa"/>
              <w:right w:w="70" w:type="dxa"/>
            </w:tcMar>
          </w:tcPr>
          <w:p w:rsidR="005A6E8A" w:rsidRDefault="000D258A">
            <w:pPr>
              <w:pStyle w:val="Textosinformato"/>
              <w:snapToGrid w:val="0"/>
              <w:spacing w:before="120" w:line="240" w:lineRule="auto"/>
              <w:jc w:val="both"/>
              <w:rPr>
                <w:rFonts w:ascii="Roboto" w:hAnsi="Roboto"/>
                <w:b/>
                <w:bCs/>
                <w:sz w:val="21"/>
                <w:szCs w:val="21"/>
              </w:rPr>
            </w:pPr>
            <w:r>
              <w:rPr>
                <w:rFonts w:ascii="Roboto" w:hAnsi="Roboto"/>
                <w:b/>
                <w:bCs/>
                <w:sz w:val="21"/>
                <w:szCs w:val="21"/>
              </w:rPr>
              <w:t>Autobaremación</w:t>
            </w: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0D258A">
            <w:pPr>
              <w:pStyle w:val="Textosinformato"/>
              <w:snapToGrid w:val="0"/>
              <w:spacing w:before="120" w:line="240" w:lineRule="auto"/>
              <w:jc w:val="both"/>
              <w:rPr>
                <w:rFonts w:ascii="Roboto" w:hAnsi="Roboto"/>
                <w:b/>
                <w:bCs/>
                <w:sz w:val="21"/>
                <w:szCs w:val="21"/>
              </w:rPr>
            </w:pPr>
            <w:r>
              <w:rPr>
                <w:rFonts w:ascii="Roboto" w:hAnsi="Roboto"/>
                <w:b/>
                <w:bCs/>
                <w:sz w:val="21"/>
                <w:szCs w:val="21"/>
              </w:rPr>
              <w:t>Puntuación Tribunal</w:t>
            </w:r>
          </w:p>
        </w:tc>
      </w:tr>
      <w:tr w:rsidR="005A6E8A">
        <w:tblPrEx>
          <w:tblCellMar>
            <w:top w:w="0" w:type="dxa"/>
            <w:bottom w:w="0" w:type="dxa"/>
          </w:tblCellMar>
        </w:tblPrEx>
        <w:trPr>
          <w:trHeight w:hRule="exact" w:val="397"/>
        </w:trPr>
        <w:tc>
          <w:tcPr>
            <w:tcW w:w="7936" w:type="dxa"/>
            <w:tcBorders>
              <w:left w:val="single" w:sz="2" w:space="0" w:color="000000"/>
              <w:bottom w:val="single" w:sz="2" w:space="0" w:color="000000"/>
            </w:tcBorders>
            <w:tcMar>
              <w:top w:w="0" w:type="dxa"/>
              <w:left w:w="70" w:type="dxa"/>
              <w:bottom w:w="0" w:type="dxa"/>
              <w:right w:w="70" w:type="dxa"/>
            </w:tcMar>
          </w:tcPr>
          <w:p w:rsidR="005A6E8A" w:rsidRDefault="000D258A">
            <w:pPr>
              <w:pStyle w:val="Textosinformato"/>
              <w:snapToGrid w:val="0"/>
              <w:spacing w:before="120" w:line="240" w:lineRule="auto"/>
              <w:jc w:val="both"/>
              <w:rPr>
                <w:rFonts w:ascii="Roboto" w:hAnsi="Roboto"/>
                <w:sz w:val="21"/>
                <w:szCs w:val="21"/>
              </w:rPr>
            </w:pPr>
            <w:r>
              <w:rPr>
                <w:rFonts w:ascii="Roboto" w:hAnsi="Roboto"/>
                <w:sz w:val="21"/>
                <w:szCs w:val="21"/>
              </w:rPr>
              <w:t>2.3.1 Titulaciones de Primer Ciclo: 1,0000 puntos.</w:t>
            </w:r>
          </w:p>
        </w:tc>
        <w:tc>
          <w:tcPr>
            <w:tcW w:w="1364" w:type="dxa"/>
            <w:tcBorders>
              <w:left w:val="single" w:sz="2" w:space="0" w:color="000000"/>
              <w:bottom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397"/>
        </w:trPr>
        <w:tc>
          <w:tcPr>
            <w:tcW w:w="7936" w:type="dxa"/>
            <w:tcBorders>
              <w:left w:val="single" w:sz="2" w:space="0" w:color="000000"/>
              <w:bottom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c>
          <w:tcPr>
            <w:tcW w:w="1364" w:type="dxa"/>
            <w:tcBorders>
              <w:left w:val="single" w:sz="2" w:space="0" w:color="000000"/>
              <w:bottom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397"/>
        </w:trPr>
        <w:tc>
          <w:tcPr>
            <w:tcW w:w="7936" w:type="dxa"/>
            <w:tcBorders>
              <w:left w:val="single" w:sz="2" w:space="0" w:color="000000"/>
              <w:bottom w:val="single" w:sz="2" w:space="0" w:color="000000"/>
            </w:tcBorders>
            <w:tcMar>
              <w:top w:w="0" w:type="dxa"/>
              <w:left w:w="70" w:type="dxa"/>
              <w:bottom w:w="0" w:type="dxa"/>
              <w:right w:w="70" w:type="dxa"/>
            </w:tcMar>
          </w:tcPr>
          <w:p w:rsidR="005A6E8A" w:rsidRDefault="000D258A">
            <w:pPr>
              <w:pStyle w:val="Textosinformato"/>
              <w:snapToGrid w:val="0"/>
              <w:spacing w:before="120" w:line="240" w:lineRule="auto"/>
              <w:jc w:val="both"/>
              <w:rPr>
                <w:rFonts w:ascii="Roboto" w:hAnsi="Roboto"/>
                <w:sz w:val="21"/>
                <w:szCs w:val="21"/>
              </w:rPr>
            </w:pPr>
            <w:r>
              <w:rPr>
                <w:rFonts w:ascii="Roboto" w:hAnsi="Roboto"/>
                <w:sz w:val="21"/>
                <w:szCs w:val="21"/>
              </w:rPr>
              <w:t>2.3.2 Titulaciones de Segundo Ciclo: 1,0000 puntos.</w:t>
            </w:r>
          </w:p>
        </w:tc>
        <w:tc>
          <w:tcPr>
            <w:tcW w:w="1364" w:type="dxa"/>
            <w:tcBorders>
              <w:left w:val="single" w:sz="2" w:space="0" w:color="000000"/>
              <w:bottom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397"/>
        </w:trPr>
        <w:tc>
          <w:tcPr>
            <w:tcW w:w="7936" w:type="dxa"/>
            <w:tcBorders>
              <w:left w:val="single" w:sz="2" w:space="0" w:color="000000"/>
              <w:bottom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c>
          <w:tcPr>
            <w:tcW w:w="1364" w:type="dxa"/>
            <w:tcBorders>
              <w:left w:val="single" w:sz="2" w:space="0" w:color="000000"/>
              <w:bottom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val="567"/>
        </w:trPr>
        <w:tc>
          <w:tcPr>
            <w:tcW w:w="7936"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Textosinformato"/>
              <w:spacing w:before="120" w:line="240" w:lineRule="auto"/>
              <w:jc w:val="both"/>
              <w:rPr>
                <w:rFonts w:ascii="Roboto" w:eastAsia="Arial Unicode MS" w:hAnsi="Roboto" w:cs="Times New Roman"/>
                <w:b/>
                <w:sz w:val="21"/>
                <w:szCs w:val="21"/>
              </w:rPr>
            </w:pPr>
            <w:r>
              <w:rPr>
                <w:rFonts w:ascii="Roboto" w:eastAsia="Arial Unicode MS" w:hAnsi="Roboto" w:cs="Times New Roman"/>
                <w:b/>
                <w:sz w:val="21"/>
                <w:szCs w:val="21"/>
              </w:rPr>
              <w:t xml:space="preserve">2.4 Titulaciones de </w:t>
            </w:r>
            <w:r>
              <w:rPr>
                <w:rFonts w:ascii="Roboto" w:eastAsia="Arial Unicode MS" w:hAnsi="Roboto" w:cs="Times New Roman"/>
                <w:b/>
                <w:sz w:val="21"/>
                <w:szCs w:val="21"/>
              </w:rPr>
              <w:t>enseñanza de régimen especial y de la formación profesional inicial</w:t>
            </w: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Textosinformato"/>
              <w:snapToGrid w:val="0"/>
              <w:spacing w:before="120" w:line="240" w:lineRule="auto"/>
              <w:jc w:val="both"/>
              <w:rPr>
                <w:rFonts w:ascii="Roboto" w:eastAsia="Arial Unicode MS" w:hAnsi="Roboto" w:cs="Times New Roman"/>
                <w:b/>
                <w:bCs/>
                <w:sz w:val="21"/>
                <w:szCs w:val="21"/>
              </w:rPr>
            </w:pPr>
            <w:r>
              <w:rPr>
                <w:rFonts w:ascii="Roboto" w:eastAsia="Arial Unicode MS" w:hAnsi="Roboto" w:cs="Times New Roman"/>
                <w:b/>
                <w:bCs/>
                <w:sz w:val="21"/>
                <w:szCs w:val="21"/>
              </w:rPr>
              <w:t>Autobaremación</w:t>
            </w: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0D258A">
            <w:pPr>
              <w:pStyle w:val="Textosinformato"/>
              <w:snapToGrid w:val="0"/>
              <w:spacing w:before="120" w:line="240" w:lineRule="auto"/>
              <w:jc w:val="both"/>
              <w:rPr>
                <w:rFonts w:ascii="Roboto" w:eastAsia="Arial Unicode MS" w:hAnsi="Roboto" w:cs="Times New Roman"/>
                <w:b/>
                <w:bCs/>
                <w:sz w:val="21"/>
                <w:szCs w:val="21"/>
              </w:rPr>
            </w:pPr>
            <w:r>
              <w:rPr>
                <w:rFonts w:ascii="Roboto" w:eastAsia="Arial Unicode MS" w:hAnsi="Roboto" w:cs="Times New Roman"/>
                <w:b/>
                <w:bCs/>
                <w:sz w:val="21"/>
                <w:szCs w:val="21"/>
              </w:rPr>
              <w:t>Puntuación Tribunal</w:t>
            </w:r>
          </w:p>
        </w:tc>
      </w:tr>
      <w:tr w:rsidR="005A6E8A">
        <w:tblPrEx>
          <w:tblCellMar>
            <w:top w:w="0" w:type="dxa"/>
            <w:bottom w:w="0" w:type="dxa"/>
          </w:tblCellMar>
        </w:tblPrEx>
        <w:trPr>
          <w:trHeight w:val="567"/>
        </w:trPr>
        <w:tc>
          <w:tcPr>
            <w:tcW w:w="7936"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Textosinformato"/>
              <w:spacing w:before="120" w:line="240" w:lineRule="auto"/>
              <w:jc w:val="both"/>
              <w:rPr>
                <w:rFonts w:ascii="Roboto" w:eastAsia="Arial Unicode MS" w:hAnsi="Roboto" w:cs="Times New Roman"/>
                <w:sz w:val="21"/>
                <w:szCs w:val="21"/>
              </w:rPr>
            </w:pPr>
            <w:r>
              <w:rPr>
                <w:rFonts w:ascii="Roboto" w:eastAsia="Arial Unicode MS" w:hAnsi="Roboto" w:cs="Times New Roman"/>
                <w:sz w:val="21"/>
                <w:szCs w:val="21"/>
              </w:rPr>
              <w:t>2.4.1 Título Profesional de Música o Danza: 0,5000 puntos</w:t>
            </w: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A6E8A" w:rsidRDefault="005A6E8A">
            <w:pPr>
              <w:pStyle w:val="Textosinformato"/>
              <w:spacing w:before="120" w:line="240" w:lineRule="auto"/>
              <w:jc w:val="both"/>
              <w:rPr>
                <w:rFonts w:ascii="Roboto" w:eastAsia="Arial Unicode MS" w:hAnsi="Roboto" w:cs="Times New Roman"/>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Textosinformato"/>
              <w:snapToGrid w:val="0"/>
              <w:spacing w:before="120" w:line="240" w:lineRule="auto"/>
              <w:ind w:right="-57"/>
              <w:jc w:val="both"/>
              <w:rPr>
                <w:rFonts w:ascii="Roboto" w:hAnsi="Roboto" w:cs="Thorndale"/>
                <w:b/>
                <w:sz w:val="21"/>
                <w:szCs w:val="21"/>
              </w:rPr>
            </w:pPr>
          </w:p>
        </w:tc>
      </w:tr>
      <w:tr w:rsidR="005A6E8A">
        <w:tblPrEx>
          <w:tblCellMar>
            <w:top w:w="0" w:type="dxa"/>
            <w:bottom w:w="0" w:type="dxa"/>
          </w:tblCellMar>
        </w:tblPrEx>
        <w:trPr>
          <w:trHeight w:val="249"/>
        </w:trPr>
        <w:tc>
          <w:tcPr>
            <w:tcW w:w="7936" w:type="dxa"/>
            <w:tcBorders>
              <w:left w:val="single" w:sz="2" w:space="0" w:color="000000"/>
              <w:bottom w:val="single" w:sz="2" w:space="0" w:color="000000"/>
            </w:tcBorders>
            <w:tcMar>
              <w:top w:w="0" w:type="dxa"/>
              <w:left w:w="70" w:type="dxa"/>
              <w:bottom w:w="0" w:type="dxa"/>
              <w:right w:w="70" w:type="dxa"/>
            </w:tcMar>
            <w:vAlign w:val="center"/>
          </w:tcPr>
          <w:p w:rsidR="005A6E8A" w:rsidRDefault="005A6E8A">
            <w:pPr>
              <w:pStyle w:val="Textosinformato"/>
              <w:spacing w:before="120" w:line="240" w:lineRule="auto"/>
              <w:jc w:val="both"/>
              <w:rPr>
                <w:rFonts w:ascii="Roboto" w:eastAsia="Arial Unicode MS" w:hAnsi="Roboto" w:cs="Times New Roman"/>
                <w:sz w:val="21"/>
                <w:szCs w:val="21"/>
              </w:rPr>
            </w:pP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A6E8A" w:rsidRDefault="005A6E8A">
            <w:pPr>
              <w:pStyle w:val="Textosinformato"/>
              <w:spacing w:before="120" w:line="240" w:lineRule="auto"/>
              <w:jc w:val="both"/>
              <w:rPr>
                <w:rFonts w:ascii="Roboto" w:eastAsia="Arial Unicode MS" w:hAnsi="Roboto" w:cs="Times New Roman"/>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Textosinformato"/>
              <w:snapToGrid w:val="0"/>
              <w:spacing w:before="120" w:line="240" w:lineRule="auto"/>
              <w:ind w:right="-57"/>
              <w:jc w:val="both"/>
              <w:rPr>
                <w:rFonts w:ascii="Roboto" w:hAnsi="Roboto" w:cs="Thorndale"/>
                <w:b/>
                <w:sz w:val="21"/>
                <w:szCs w:val="21"/>
              </w:rPr>
            </w:pPr>
          </w:p>
        </w:tc>
      </w:tr>
      <w:tr w:rsidR="005A6E8A">
        <w:tblPrEx>
          <w:tblCellMar>
            <w:top w:w="0" w:type="dxa"/>
            <w:bottom w:w="0" w:type="dxa"/>
          </w:tblCellMar>
        </w:tblPrEx>
        <w:trPr>
          <w:trHeight w:val="567"/>
        </w:trPr>
        <w:tc>
          <w:tcPr>
            <w:tcW w:w="7936"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Textosinformato"/>
              <w:spacing w:before="120" w:line="240" w:lineRule="auto"/>
              <w:jc w:val="both"/>
            </w:pPr>
            <w:r>
              <w:rPr>
                <w:rFonts w:ascii="Roboto" w:eastAsia="Arial Unicode MS" w:hAnsi="Roboto" w:cs="Times New Roman"/>
                <w:sz w:val="21"/>
                <w:szCs w:val="21"/>
              </w:rPr>
              <w:t xml:space="preserve">2.4.2 Certificado de Nivel Intermedio B2 o equivalente de Escuelas Oficiales de </w:t>
            </w:r>
            <w:r>
              <w:rPr>
                <w:rFonts w:ascii="Roboto" w:eastAsia="Arial Unicode MS" w:hAnsi="Roboto" w:cs="Times New Roman"/>
                <w:sz w:val="21"/>
                <w:szCs w:val="21"/>
              </w:rPr>
              <w:t>Idiomas: 0,5000 puntos</w:t>
            </w: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A6E8A" w:rsidRDefault="005A6E8A">
            <w:pPr>
              <w:pStyle w:val="Textosinformato"/>
              <w:spacing w:before="120" w:line="240" w:lineRule="auto"/>
              <w:jc w:val="both"/>
              <w:rPr>
                <w:rFonts w:ascii="Roboto" w:eastAsia="Arial Unicode MS" w:hAnsi="Roboto" w:cs="Times New Roman"/>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Textosinformato"/>
              <w:snapToGrid w:val="0"/>
              <w:spacing w:before="120" w:line="240" w:lineRule="auto"/>
              <w:ind w:right="-57"/>
              <w:jc w:val="both"/>
              <w:rPr>
                <w:rFonts w:ascii="Roboto" w:hAnsi="Roboto" w:cs="Thorndale"/>
                <w:b/>
                <w:sz w:val="21"/>
                <w:szCs w:val="21"/>
              </w:rPr>
            </w:pPr>
          </w:p>
        </w:tc>
      </w:tr>
      <w:tr w:rsidR="005A6E8A">
        <w:tblPrEx>
          <w:tblCellMar>
            <w:top w:w="0" w:type="dxa"/>
            <w:bottom w:w="0" w:type="dxa"/>
          </w:tblCellMar>
        </w:tblPrEx>
        <w:trPr>
          <w:trHeight w:val="57"/>
        </w:trPr>
        <w:tc>
          <w:tcPr>
            <w:tcW w:w="7936" w:type="dxa"/>
            <w:tcBorders>
              <w:left w:val="single" w:sz="2" w:space="0" w:color="000000"/>
              <w:bottom w:val="single" w:sz="2" w:space="0" w:color="000000"/>
            </w:tcBorders>
            <w:tcMar>
              <w:top w:w="0" w:type="dxa"/>
              <w:left w:w="70" w:type="dxa"/>
              <w:bottom w:w="0" w:type="dxa"/>
              <w:right w:w="70" w:type="dxa"/>
            </w:tcMar>
            <w:vAlign w:val="center"/>
          </w:tcPr>
          <w:p w:rsidR="005A6E8A" w:rsidRDefault="005A6E8A">
            <w:pPr>
              <w:pStyle w:val="Textosinformato"/>
              <w:spacing w:before="120" w:line="240" w:lineRule="auto"/>
              <w:jc w:val="both"/>
              <w:rPr>
                <w:rFonts w:ascii="Roboto" w:eastAsia="Arial Unicode MS" w:hAnsi="Roboto" w:cs="Times New Roman"/>
                <w:sz w:val="21"/>
                <w:szCs w:val="21"/>
              </w:rPr>
            </w:pP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A6E8A" w:rsidRDefault="005A6E8A">
            <w:pPr>
              <w:pStyle w:val="Textosinformato"/>
              <w:spacing w:before="120" w:line="240" w:lineRule="auto"/>
              <w:jc w:val="both"/>
              <w:rPr>
                <w:rFonts w:ascii="Roboto" w:eastAsia="Arial Unicode MS" w:hAnsi="Roboto" w:cs="Times New Roman"/>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Textosinformato"/>
              <w:snapToGrid w:val="0"/>
              <w:spacing w:before="120" w:line="240" w:lineRule="auto"/>
              <w:ind w:right="-57"/>
              <w:jc w:val="both"/>
              <w:rPr>
                <w:rFonts w:ascii="Roboto" w:hAnsi="Roboto" w:cs="Thorndale"/>
                <w:b/>
                <w:sz w:val="21"/>
                <w:szCs w:val="21"/>
              </w:rPr>
            </w:pPr>
          </w:p>
        </w:tc>
      </w:tr>
      <w:tr w:rsidR="005A6E8A">
        <w:tblPrEx>
          <w:tblCellMar>
            <w:top w:w="0" w:type="dxa"/>
            <w:bottom w:w="0" w:type="dxa"/>
          </w:tblCellMar>
        </w:tblPrEx>
        <w:trPr>
          <w:trHeight w:val="567"/>
        </w:trPr>
        <w:tc>
          <w:tcPr>
            <w:tcW w:w="7936"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Textosinformato"/>
              <w:spacing w:before="120" w:line="240" w:lineRule="auto"/>
              <w:jc w:val="both"/>
              <w:rPr>
                <w:rFonts w:ascii="Roboto" w:eastAsia="Arial Unicode MS" w:hAnsi="Roboto" w:cs="Times New Roman"/>
                <w:sz w:val="21"/>
                <w:szCs w:val="21"/>
              </w:rPr>
            </w:pPr>
            <w:r>
              <w:rPr>
                <w:rFonts w:ascii="Roboto" w:eastAsia="Arial Unicode MS" w:hAnsi="Roboto" w:cs="Times New Roman"/>
                <w:sz w:val="21"/>
                <w:szCs w:val="21"/>
              </w:rPr>
              <w:t>2.4.3 Título de Técnico Superior de Artes Plásticas y Diseño: 0,2000 puntos</w:t>
            </w: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A6E8A" w:rsidRDefault="005A6E8A">
            <w:pPr>
              <w:pStyle w:val="Textosinformato"/>
              <w:spacing w:before="120" w:line="240" w:lineRule="auto"/>
              <w:jc w:val="both"/>
              <w:rPr>
                <w:rFonts w:ascii="Roboto" w:eastAsia="Arial Unicode MS" w:hAnsi="Roboto" w:cs="Times New Roman"/>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Textosinformato"/>
              <w:snapToGrid w:val="0"/>
              <w:spacing w:before="120" w:line="240" w:lineRule="auto"/>
              <w:ind w:right="-57"/>
              <w:jc w:val="both"/>
              <w:rPr>
                <w:rFonts w:ascii="Roboto" w:hAnsi="Roboto" w:cs="Thorndale"/>
                <w:b/>
                <w:sz w:val="21"/>
                <w:szCs w:val="21"/>
              </w:rPr>
            </w:pPr>
          </w:p>
        </w:tc>
      </w:tr>
      <w:tr w:rsidR="005A6E8A">
        <w:tblPrEx>
          <w:tblCellMar>
            <w:top w:w="0" w:type="dxa"/>
            <w:bottom w:w="0" w:type="dxa"/>
          </w:tblCellMar>
        </w:tblPrEx>
        <w:trPr>
          <w:trHeight w:val="113"/>
        </w:trPr>
        <w:tc>
          <w:tcPr>
            <w:tcW w:w="7936" w:type="dxa"/>
            <w:tcBorders>
              <w:left w:val="single" w:sz="2" w:space="0" w:color="000000"/>
              <w:bottom w:val="single" w:sz="2" w:space="0" w:color="000000"/>
            </w:tcBorders>
            <w:tcMar>
              <w:top w:w="0" w:type="dxa"/>
              <w:left w:w="70" w:type="dxa"/>
              <w:bottom w:w="0" w:type="dxa"/>
              <w:right w:w="70" w:type="dxa"/>
            </w:tcMar>
            <w:vAlign w:val="center"/>
          </w:tcPr>
          <w:p w:rsidR="005A6E8A" w:rsidRDefault="005A6E8A">
            <w:pPr>
              <w:pStyle w:val="Textosinformato"/>
              <w:spacing w:before="120" w:line="240" w:lineRule="auto"/>
              <w:jc w:val="both"/>
              <w:rPr>
                <w:rFonts w:ascii="Roboto" w:eastAsia="Arial Unicode MS" w:hAnsi="Roboto" w:cs="Times New Roman"/>
                <w:sz w:val="21"/>
                <w:szCs w:val="21"/>
              </w:rPr>
            </w:pP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A6E8A" w:rsidRDefault="005A6E8A">
            <w:pPr>
              <w:pStyle w:val="Textosinformato"/>
              <w:spacing w:before="120" w:line="240" w:lineRule="auto"/>
              <w:jc w:val="both"/>
              <w:rPr>
                <w:rFonts w:ascii="Roboto" w:eastAsia="Arial Unicode MS" w:hAnsi="Roboto" w:cs="Times New Roman"/>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Textosinformato"/>
              <w:snapToGrid w:val="0"/>
              <w:spacing w:before="120" w:line="240" w:lineRule="auto"/>
              <w:ind w:right="-57"/>
              <w:jc w:val="both"/>
              <w:rPr>
                <w:rFonts w:ascii="Roboto" w:hAnsi="Roboto" w:cs="Thorndale"/>
                <w:b/>
                <w:sz w:val="21"/>
                <w:szCs w:val="21"/>
              </w:rPr>
            </w:pPr>
          </w:p>
        </w:tc>
      </w:tr>
      <w:tr w:rsidR="005A6E8A">
        <w:tblPrEx>
          <w:tblCellMar>
            <w:top w:w="0" w:type="dxa"/>
            <w:bottom w:w="0" w:type="dxa"/>
          </w:tblCellMar>
        </w:tblPrEx>
        <w:trPr>
          <w:trHeight w:val="567"/>
        </w:trPr>
        <w:tc>
          <w:tcPr>
            <w:tcW w:w="7936"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Textosinformato"/>
              <w:spacing w:before="120" w:line="240" w:lineRule="auto"/>
              <w:jc w:val="both"/>
              <w:rPr>
                <w:rFonts w:ascii="Roboto" w:eastAsia="Arial Unicode MS" w:hAnsi="Roboto" w:cs="Times New Roman"/>
                <w:sz w:val="21"/>
                <w:szCs w:val="21"/>
              </w:rPr>
            </w:pPr>
            <w:r>
              <w:rPr>
                <w:rFonts w:ascii="Roboto" w:eastAsia="Arial Unicode MS" w:hAnsi="Roboto" w:cs="Times New Roman"/>
                <w:sz w:val="21"/>
                <w:szCs w:val="21"/>
              </w:rPr>
              <w:t>2.4.4 Técnico Superior de Formación Profesional: 0,2000 puntos</w:t>
            </w: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A6E8A" w:rsidRDefault="005A6E8A">
            <w:pPr>
              <w:pStyle w:val="Textosinformato"/>
              <w:spacing w:before="120" w:line="240" w:lineRule="auto"/>
              <w:jc w:val="both"/>
              <w:rPr>
                <w:rFonts w:ascii="Roboto" w:eastAsia="Arial Unicode MS" w:hAnsi="Roboto" w:cs="Times New Roman"/>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Textosinformato"/>
              <w:snapToGrid w:val="0"/>
              <w:spacing w:before="120" w:line="240" w:lineRule="auto"/>
              <w:ind w:right="-57"/>
              <w:jc w:val="both"/>
              <w:rPr>
                <w:rFonts w:ascii="Roboto" w:hAnsi="Roboto" w:cs="Thorndale"/>
                <w:b/>
                <w:sz w:val="21"/>
                <w:szCs w:val="21"/>
              </w:rPr>
            </w:pPr>
          </w:p>
        </w:tc>
      </w:tr>
      <w:tr w:rsidR="005A6E8A">
        <w:tblPrEx>
          <w:tblCellMar>
            <w:top w:w="0" w:type="dxa"/>
            <w:bottom w:w="0" w:type="dxa"/>
          </w:tblCellMar>
        </w:tblPrEx>
        <w:trPr>
          <w:trHeight w:val="113"/>
        </w:trPr>
        <w:tc>
          <w:tcPr>
            <w:tcW w:w="7936" w:type="dxa"/>
            <w:tcBorders>
              <w:left w:val="single" w:sz="2" w:space="0" w:color="000000"/>
              <w:bottom w:val="single" w:sz="2" w:space="0" w:color="000000"/>
            </w:tcBorders>
            <w:tcMar>
              <w:top w:w="0" w:type="dxa"/>
              <w:left w:w="70" w:type="dxa"/>
              <w:bottom w:w="0" w:type="dxa"/>
              <w:right w:w="70" w:type="dxa"/>
            </w:tcMar>
            <w:vAlign w:val="center"/>
          </w:tcPr>
          <w:p w:rsidR="005A6E8A" w:rsidRDefault="005A6E8A">
            <w:pPr>
              <w:pStyle w:val="Textosinformato"/>
              <w:spacing w:before="120" w:line="240" w:lineRule="auto"/>
              <w:jc w:val="both"/>
              <w:rPr>
                <w:rFonts w:ascii="Roboto" w:eastAsia="Arial Unicode MS" w:hAnsi="Roboto" w:cs="Times New Roman"/>
                <w:sz w:val="21"/>
                <w:szCs w:val="21"/>
              </w:rPr>
            </w:pP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A6E8A" w:rsidRDefault="005A6E8A">
            <w:pPr>
              <w:pStyle w:val="Textosinformato"/>
              <w:spacing w:before="120" w:line="240" w:lineRule="auto"/>
              <w:jc w:val="both"/>
              <w:rPr>
                <w:rFonts w:ascii="Roboto" w:eastAsia="Arial Unicode MS" w:hAnsi="Roboto" w:cs="Times New Roman"/>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Textosinformato"/>
              <w:snapToGrid w:val="0"/>
              <w:spacing w:before="120" w:line="240" w:lineRule="auto"/>
              <w:ind w:right="-57"/>
              <w:jc w:val="both"/>
              <w:rPr>
                <w:rFonts w:ascii="Roboto" w:hAnsi="Roboto" w:cs="Thorndale"/>
                <w:b/>
                <w:sz w:val="21"/>
                <w:szCs w:val="21"/>
              </w:rPr>
            </w:pPr>
          </w:p>
        </w:tc>
      </w:tr>
      <w:tr w:rsidR="005A6E8A">
        <w:tblPrEx>
          <w:tblCellMar>
            <w:top w:w="0" w:type="dxa"/>
            <w:bottom w:w="0" w:type="dxa"/>
          </w:tblCellMar>
        </w:tblPrEx>
        <w:trPr>
          <w:trHeight w:val="567"/>
        </w:trPr>
        <w:tc>
          <w:tcPr>
            <w:tcW w:w="7936"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Textosinformato"/>
              <w:spacing w:before="120" w:line="240" w:lineRule="auto"/>
              <w:jc w:val="both"/>
              <w:rPr>
                <w:rFonts w:ascii="Roboto" w:eastAsia="Arial Unicode MS" w:hAnsi="Roboto" w:cs="Times New Roman"/>
                <w:sz w:val="21"/>
                <w:szCs w:val="21"/>
              </w:rPr>
            </w:pPr>
            <w:r>
              <w:rPr>
                <w:rFonts w:ascii="Roboto" w:eastAsia="Arial Unicode MS" w:hAnsi="Roboto" w:cs="Times New Roman"/>
                <w:sz w:val="21"/>
                <w:szCs w:val="21"/>
              </w:rPr>
              <w:t>2.4.5 Técnico Deportivo Superior: 0,2000 puntos</w:t>
            </w: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A6E8A" w:rsidRDefault="005A6E8A">
            <w:pPr>
              <w:pStyle w:val="Textosinformato"/>
              <w:spacing w:before="120" w:line="240" w:lineRule="auto"/>
              <w:jc w:val="both"/>
              <w:rPr>
                <w:rFonts w:ascii="Roboto" w:eastAsia="Arial Unicode MS" w:hAnsi="Roboto" w:cs="Times New Roman"/>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Textosinformato"/>
              <w:snapToGrid w:val="0"/>
              <w:spacing w:before="120" w:line="240" w:lineRule="auto"/>
              <w:ind w:right="-57"/>
              <w:jc w:val="both"/>
              <w:rPr>
                <w:rFonts w:ascii="Roboto" w:hAnsi="Roboto" w:cs="Thorndale"/>
                <w:b/>
                <w:sz w:val="21"/>
                <w:szCs w:val="21"/>
              </w:rPr>
            </w:pPr>
          </w:p>
        </w:tc>
      </w:tr>
      <w:tr w:rsidR="005A6E8A">
        <w:tblPrEx>
          <w:tblCellMar>
            <w:top w:w="0" w:type="dxa"/>
            <w:bottom w:w="0" w:type="dxa"/>
          </w:tblCellMar>
        </w:tblPrEx>
        <w:trPr>
          <w:trHeight w:val="210"/>
        </w:trPr>
        <w:tc>
          <w:tcPr>
            <w:tcW w:w="7936" w:type="dxa"/>
            <w:tcBorders>
              <w:left w:val="single" w:sz="2" w:space="0" w:color="000000"/>
              <w:bottom w:val="single" w:sz="2" w:space="0" w:color="000000"/>
            </w:tcBorders>
            <w:tcMar>
              <w:top w:w="0" w:type="dxa"/>
              <w:left w:w="70" w:type="dxa"/>
              <w:bottom w:w="0" w:type="dxa"/>
              <w:right w:w="70" w:type="dxa"/>
            </w:tcMar>
            <w:vAlign w:val="center"/>
          </w:tcPr>
          <w:p w:rsidR="005A6E8A" w:rsidRDefault="005A6E8A">
            <w:pPr>
              <w:pStyle w:val="Textosinformato"/>
              <w:spacing w:before="120" w:line="240" w:lineRule="auto"/>
              <w:jc w:val="both"/>
              <w:rPr>
                <w:rFonts w:ascii="Roboto" w:eastAsia="Arial Unicode MS" w:hAnsi="Roboto" w:cs="Times New Roman"/>
                <w:sz w:val="21"/>
                <w:szCs w:val="21"/>
              </w:rPr>
            </w:pP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A6E8A" w:rsidRDefault="005A6E8A">
            <w:pPr>
              <w:pStyle w:val="Textosinformato"/>
              <w:spacing w:before="120" w:line="240" w:lineRule="auto"/>
              <w:jc w:val="both"/>
              <w:rPr>
                <w:rFonts w:ascii="Roboto" w:eastAsia="Arial Unicode MS" w:hAnsi="Roboto" w:cs="Times New Roman"/>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Textosinformato"/>
              <w:snapToGrid w:val="0"/>
              <w:spacing w:before="120" w:line="240" w:lineRule="auto"/>
              <w:ind w:right="-57"/>
              <w:jc w:val="both"/>
              <w:rPr>
                <w:rFonts w:ascii="Roboto" w:hAnsi="Roboto" w:cs="Thorndale"/>
                <w:b/>
                <w:sz w:val="21"/>
                <w:szCs w:val="21"/>
              </w:rPr>
            </w:pPr>
          </w:p>
        </w:tc>
      </w:tr>
      <w:tr w:rsidR="005A6E8A">
        <w:tblPrEx>
          <w:tblCellMar>
            <w:top w:w="0" w:type="dxa"/>
            <w:bottom w:w="0" w:type="dxa"/>
          </w:tblCellMar>
        </w:tblPrEx>
        <w:trPr>
          <w:trHeight w:val="567"/>
        </w:trPr>
        <w:tc>
          <w:tcPr>
            <w:tcW w:w="9300" w:type="dxa"/>
            <w:gridSpan w:val="2"/>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Textosinformato"/>
              <w:spacing w:before="120" w:line="240" w:lineRule="auto"/>
              <w:jc w:val="both"/>
              <w:rPr>
                <w:rFonts w:ascii="Roboto" w:eastAsia="Arial Unicode MS" w:hAnsi="Roboto" w:cs="Times New Roman"/>
                <w:b/>
                <w:sz w:val="21"/>
                <w:szCs w:val="21"/>
              </w:rPr>
            </w:pPr>
            <w:r>
              <w:rPr>
                <w:rFonts w:ascii="Roboto" w:eastAsia="Arial Unicode MS" w:hAnsi="Roboto" w:cs="Times New Roman"/>
                <w:b/>
                <w:sz w:val="21"/>
                <w:szCs w:val="21"/>
              </w:rPr>
              <w:t xml:space="preserve">TOTAL </w:t>
            </w:r>
            <w:r>
              <w:rPr>
                <w:rFonts w:ascii="Roboto" w:eastAsia="Arial Unicode MS" w:hAnsi="Roboto" w:cs="Times New Roman"/>
                <w:b/>
                <w:sz w:val="21"/>
                <w:szCs w:val="21"/>
              </w:rPr>
              <w:t>APARTADO II</w:t>
            </w: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Textosinformato"/>
              <w:snapToGrid w:val="0"/>
              <w:spacing w:before="120" w:line="240" w:lineRule="auto"/>
              <w:ind w:right="-57"/>
              <w:jc w:val="both"/>
              <w:rPr>
                <w:rFonts w:ascii="Roboto" w:hAnsi="Roboto" w:cs="Thorndale"/>
                <w:b/>
                <w:sz w:val="21"/>
                <w:szCs w:val="21"/>
              </w:rPr>
            </w:pPr>
          </w:p>
        </w:tc>
      </w:tr>
    </w:tbl>
    <w:p w:rsidR="005A6E8A" w:rsidRDefault="005A6E8A">
      <w:pPr>
        <w:rPr>
          <w:rFonts w:ascii="Roboto" w:eastAsia="Courier New" w:hAnsi="Roboto" w:cs="Courier New"/>
          <w:vanish/>
          <w:color w:val="auto"/>
          <w:sz w:val="21"/>
          <w:szCs w:val="21"/>
        </w:rPr>
      </w:pPr>
    </w:p>
    <w:p w:rsidR="005A6E8A" w:rsidRDefault="005A6E8A">
      <w:pPr>
        <w:pageBreakBefore/>
        <w:rPr>
          <w:rFonts w:ascii="Roboto" w:hAnsi="Roboto"/>
          <w:sz w:val="21"/>
          <w:szCs w:val="21"/>
        </w:rPr>
      </w:pPr>
    </w:p>
    <w:tbl>
      <w:tblPr>
        <w:tblW w:w="10325" w:type="dxa"/>
        <w:tblInd w:w="-57" w:type="dxa"/>
        <w:tblLayout w:type="fixed"/>
        <w:tblCellMar>
          <w:left w:w="10" w:type="dxa"/>
          <w:right w:w="10" w:type="dxa"/>
        </w:tblCellMar>
        <w:tblLook w:val="04A0" w:firstRow="1" w:lastRow="0" w:firstColumn="1" w:lastColumn="0" w:noHBand="0" w:noVBand="1"/>
      </w:tblPr>
      <w:tblGrid>
        <w:gridCol w:w="7369"/>
        <w:gridCol w:w="1814"/>
        <w:gridCol w:w="1142"/>
      </w:tblGrid>
      <w:tr w:rsidR="005A6E8A">
        <w:tblPrEx>
          <w:tblCellMar>
            <w:top w:w="0" w:type="dxa"/>
            <w:bottom w:w="0" w:type="dxa"/>
          </w:tblCellMar>
        </w:tblPrEx>
        <w:trPr>
          <w:trHeight w:val="395"/>
        </w:trPr>
        <w:tc>
          <w:tcPr>
            <w:tcW w:w="10325" w:type="dxa"/>
            <w:gridSpan w:val="3"/>
            <w:tcBorders>
              <w:top w:val="single" w:sz="2" w:space="0" w:color="000000"/>
              <w:left w:val="single" w:sz="2" w:space="0" w:color="000000"/>
              <w:bottom w:val="single" w:sz="2" w:space="0" w:color="000000"/>
              <w:right w:val="single" w:sz="2" w:space="0" w:color="000000"/>
            </w:tcBorders>
            <w:shd w:val="clear" w:color="auto" w:fill="CCCCCC"/>
            <w:tcMar>
              <w:top w:w="0" w:type="dxa"/>
              <w:left w:w="10" w:type="dxa"/>
              <w:bottom w:w="0" w:type="dxa"/>
              <w:right w:w="10" w:type="dxa"/>
            </w:tcMar>
            <w:vAlign w:val="center"/>
          </w:tcPr>
          <w:p w:rsidR="005A6E8A" w:rsidRDefault="000D258A">
            <w:pPr>
              <w:pStyle w:val="Textosinformato"/>
              <w:spacing w:before="120" w:line="240" w:lineRule="auto"/>
              <w:jc w:val="both"/>
              <w:rPr>
                <w:rFonts w:ascii="Roboto" w:hAnsi="Roboto" w:cs="Thorndale"/>
                <w:b/>
                <w:sz w:val="21"/>
                <w:szCs w:val="21"/>
              </w:rPr>
            </w:pPr>
            <w:r>
              <w:rPr>
                <w:rFonts w:ascii="Roboto" w:hAnsi="Roboto" w:cs="Thorndale"/>
                <w:b/>
                <w:sz w:val="21"/>
                <w:szCs w:val="21"/>
              </w:rPr>
              <w:t xml:space="preserve"> OTROS MÉRITOS (máximo 2,0000 puntos)</w:t>
            </w:r>
          </w:p>
        </w:tc>
      </w:tr>
      <w:tr w:rsidR="005A6E8A">
        <w:tblPrEx>
          <w:tblCellMar>
            <w:top w:w="0" w:type="dxa"/>
            <w:bottom w:w="0" w:type="dxa"/>
          </w:tblCellMar>
        </w:tblPrEx>
        <w:trPr>
          <w:trHeight w:val="573"/>
        </w:trPr>
        <w:tc>
          <w:tcPr>
            <w:tcW w:w="7369" w:type="dxa"/>
            <w:tcBorders>
              <w:left w:val="single" w:sz="2" w:space="0" w:color="000000"/>
              <w:bottom w:val="single" w:sz="2" w:space="0" w:color="000000"/>
            </w:tcBorders>
            <w:tcMar>
              <w:top w:w="0" w:type="dxa"/>
              <w:left w:w="10" w:type="dxa"/>
              <w:bottom w:w="0" w:type="dxa"/>
              <w:right w:w="10" w:type="dxa"/>
            </w:tcMar>
            <w:vAlign w:val="center"/>
          </w:tcPr>
          <w:p w:rsidR="005A6E8A" w:rsidRDefault="000D258A">
            <w:pPr>
              <w:pStyle w:val="Textosinformato"/>
              <w:spacing w:before="120" w:line="240" w:lineRule="auto"/>
              <w:jc w:val="both"/>
              <w:rPr>
                <w:rFonts w:ascii="Roboto" w:hAnsi="Roboto" w:cs="Thorndale"/>
                <w:b/>
                <w:sz w:val="21"/>
                <w:szCs w:val="21"/>
              </w:rPr>
            </w:pPr>
            <w:r>
              <w:rPr>
                <w:rFonts w:ascii="Roboto" w:hAnsi="Roboto" w:cs="Thorndale"/>
                <w:b/>
                <w:sz w:val="21"/>
                <w:szCs w:val="21"/>
              </w:rPr>
              <w:t>3.1 Conocimientos de idiomas</w:t>
            </w:r>
          </w:p>
        </w:tc>
        <w:tc>
          <w:tcPr>
            <w:tcW w:w="1814" w:type="dxa"/>
            <w:tcBorders>
              <w:left w:val="single" w:sz="2" w:space="0" w:color="000000"/>
              <w:bottom w:val="single" w:sz="2" w:space="0" w:color="000000"/>
            </w:tcBorders>
            <w:tcMar>
              <w:top w:w="0" w:type="dxa"/>
              <w:left w:w="10" w:type="dxa"/>
              <w:bottom w:w="0" w:type="dxa"/>
              <w:right w:w="10" w:type="dxa"/>
            </w:tcMar>
            <w:vAlign w:val="center"/>
          </w:tcPr>
          <w:p w:rsidR="005A6E8A" w:rsidRDefault="000D258A">
            <w:pPr>
              <w:pStyle w:val="Textosinformato"/>
              <w:spacing w:before="120" w:line="240" w:lineRule="auto"/>
              <w:jc w:val="center"/>
              <w:rPr>
                <w:rFonts w:ascii="Roboto" w:hAnsi="Roboto" w:cs="Thorndale"/>
                <w:b/>
                <w:sz w:val="21"/>
                <w:szCs w:val="21"/>
              </w:rPr>
            </w:pPr>
            <w:r>
              <w:rPr>
                <w:rFonts w:ascii="Roboto" w:hAnsi="Roboto" w:cs="Thorndale"/>
                <w:b/>
                <w:sz w:val="21"/>
                <w:szCs w:val="21"/>
              </w:rPr>
              <w:t>Autobaremación</w:t>
            </w:r>
          </w:p>
        </w:tc>
        <w:tc>
          <w:tcPr>
            <w:tcW w:w="1142" w:type="dxa"/>
            <w:tcBorders>
              <w:left w:val="single" w:sz="2" w:space="0" w:color="000000"/>
              <w:bottom w:val="single" w:sz="2" w:space="0" w:color="000000"/>
              <w:right w:val="single" w:sz="2" w:space="0" w:color="000000"/>
            </w:tcBorders>
            <w:tcMar>
              <w:top w:w="0" w:type="dxa"/>
              <w:left w:w="10" w:type="dxa"/>
              <w:bottom w:w="0" w:type="dxa"/>
              <w:right w:w="10" w:type="dxa"/>
            </w:tcMar>
          </w:tcPr>
          <w:p w:rsidR="005A6E8A" w:rsidRDefault="000D258A">
            <w:pPr>
              <w:pStyle w:val="Textosinformato"/>
              <w:spacing w:before="120" w:line="240" w:lineRule="auto"/>
              <w:jc w:val="center"/>
              <w:rPr>
                <w:rFonts w:ascii="Roboto" w:hAnsi="Roboto" w:cs="Thorndale"/>
                <w:b/>
                <w:sz w:val="21"/>
                <w:szCs w:val="21"/>
              </w:rPr>
            </w:pPr>
            <w:r>
              <w:rPr>
                <w:rFonts w:ascii="Roboto" w:hAnsi="Roboto" w:cs="Thorndale"/>
                <w:b/>
                <w:sz w:val="21"/>
                <w:szCs w:val="21"/>
              </w:rPr>
              <w:t>Puntuación Tribunal</w:t>
            </w:r>
          </w:p>
        </w:tc>
      </w:tr>
      <w:tr w:rsidR="005A6E8A">
        <w:tblPrEx>
          <w:tblCellMar>
            <w:top w:w="0" w:type="dxa"/>
            <w:bottom w:w="0" w:type="dxa"/>
          </w:tblCellMar>
        </w:tblPrEx>
        <w:trPr>
          <w:trHeight w:val="573"/>
        </w:trPr>
        <w:tc>
          <w:tcPr>
            <w:tcW w:w="7369" w:type="dxa"/>
            <w:tcBorders>
              <w:left w:val="single" w:sz="2" w:space="0" w:color="000000"/>
              <w:bottom w:val="single" w:sz="2" w:space="0" w:color="000000"/>
            </w:tcBorders>
            <w:tcMar>
              <w:top w:w="0" w:type="dxa"/>
              <w:left w:w="10" w:type="dxa"/>
              <w:bottom w:w="0" w:type="dxa"/>
              <w:right w:w="10" w:type="dxa"/>
            </w:tcMar>
            <w:vAlign w:val="center"/>
          </w:tcPr>
          <w:p w:rsidR="005A6E8A" w:rsidRDefault="000D258A">
            <w:pPr>
              <w:pStyle w:val="Textosinformato"/>
              <w:spacing w:before="120" w:line="240" w:lineRule="auto"/>
              <w:jc w:val="both"/>
              <w:rPr>
                <w:rFonts w:ascii="Roboto" w:hAnsi="Roboto" w:cs="Thorndale"/>
                <w:sz w:val="21"/>
                <w:szCs w:val="21"/>
              </w:rPr>
            </w:pPr>
            <w:r>
              <w:rPr>
                <w:rFonts w:ascii="Roboto" w:hAnsi="Roboto" w:cs="Thorndale"/>
                <w:sz w:val="21"/>
                <w:szCs w:val="21"/>
              </w:rPr>
              <w:t>- Acreditación del dominio lengua extranjera nivel B2 del MCER (0,5000 puntos)</w:t>
            </w:r>
          </w:p>
        </w:tc>
        <w:tc>
          <w:tcPr>
            <w:tcW w:w="1814" w:type="dxa"/>
            <w:tcBorders>
              <w:left w:val="single" w:sz="2" w:space="0" w:color="000000"/>
              <w:bottom w:val="single" w:sz="2" w:space="0" w:color="000000"/>
            </w:tcBorders>
            <w:tcMar>
              <w:top w:w="0" w:type="dxa"/>
              <w:left w:w="10" w:type="dxa"/>
              <w:bottom w:w="0" w:type="dxa"/>
              <w:right w:w="10" w:type="dxa"/>
            </w:tcMar>
            <w:vAlign w:val="center"/>
          </w:tcPr>
          <w:p w:rsidR="005A6E8A" w:rsidRDefault="005A6E8A">
            <w:pPr>
              <w:pStyle w:val="Textosinformato"/>
              <w:spacing w:before="120" w:line="240" w:lineRule="auto"/>
              <w:jc w:val="both"/>
              <w:rPr>
                <w:rFonts w:ascii="Roboto" w:hAnsi="Roboto" w:cs="Thorndale"/>
                <w:b/>
                <w:sz w:val="21"/>
                <w:szCs w:val="21"/>
              </w:rPr>
            </w:pPr>
          </w:p>
        </w:tc>
        <w:tc>
          <w:tcPr>
            <w:tcW w:w="1142" w:type="dxa"/>
            <w:tcBorders>
              <w:left w:val="single" w:sz="2" w:space="0" w:color="000000"/>
              <w:bottom w:val="single" w:sz="2" w:space="0" w:color="000000"/>
              <w:right w:val="single" w:sz="2" w:space="0" w:color="000000"/>
            </w:tcBorders>
            <w:tcMar>
              <w:top w:w="0" w:type="dxa"/>
              <w:left w:w="10" w:type="dxa"/>
              <w:bottom w:w="0" w:type="dxa"/>
              <w:right w:w="10" w:type="dxa"/>
            </w:tcMar>
          </w:tcPr>
          <w:p w:rsidR="005A6E8A" w:rsidRDefault="005A6E8A">
            <w:pPr>
              <w:pStyle w:val="Textosinformato"/>
              <w:spacing w:before="120" w:line="240" w:lineRule="auto"/>
              <w:jc w:val="both"/>
              <w:rPr>
                <w:rFonts w:ascii="Roboto" w:hAnsi="Roboto" w:cs="Thorndale"/>
                <w:b/>
                <w:sz w:val="21"/>
                <w:szCs w:val="21"/>
              </w:rPr>
            </w:pPr>
          </w:p>
        </w:tc>
      </w:tr>
      <w:tr w:rsidR="005A6E8A">
        <w:tblPrEx>
          <w:tblCellMar>
            <w:top w:w="0" w:type="dxa"/>
            <w:bottom w:w="0" w:type="dxa"/>
          </w:tblCellMar>
        </w:tblPrEx>
        <w:trPr>
          <w:trHeight w:val="573"/>
        </w:trPr>
        <w:tc>
          <w:tcPr>
            <w:tcW w:w="7369" w:type="dxa"/>
            <w:tcBorders>
              <w:left w:val="single" w:sz="2" w:space="0" w:color="000000"/>
              <w:bottom w:val="single" w:sz="2" w:space="0" w:color="000000"/>
            </w:tcBorders>
            <w:tcMar>
              <w:top w:w="0" w:type="dxa"/>
              <w:left w:w="10" w:type="dxa"/>
              <w:bottom w:w="0" w:type="dxa"/>
              <w:right w:w="10" w:type="dxa"/>
            </w:tcMar>
            <w:vAlign w:val="center"/>
          </w:tcPr>
          <w:p w:rsidR="005A6E8A" w:rsidRDefault="000D258A">
            <w:pPr>
              <w:pStyle w:val="Standard"/>
              <w:spacing w:line="240" w:lineRule="auto"/>
              <w:jc w:val="both"/>
            </w:pPr>
            <w:r>
              <w:rPr>
                <w:sz w:val="21"/>
                <w:szCs w:val="21"/>
              </w:rPr>
              <w:t>-</w:t>
            </w:r>
            <w:r>
              <w:rPr>
                <w:rFonts w:cs="Thorndale"/>
                <w:sz w:val="21"/>
                <w:szCs w:val="21"/>
              </w:rPr>
              <w:t xml:space="preserve"> Acreditación del dominio lengua extranjera nivel C1 del MCER (0,7500 puntos)</w:t>
            </w:r>
          </w:p>
        </w:tc>
        <w:tc>
          <w:tcPr>
            <w:tcW w:w="1814" w:type="dxa"/>
            <w:tcBorders>
              <w:left w:val="single" w:sz="2" w:space="0" w:color="000000"/>
              <w:bottom w:val="single" w:sz="2" w:space="0" w:color="000000"/>
            </w:tcBorders>
            <w:tcMar>
              <w:top w:w="0" w:type="dxa"/>
              <w:left w:w="10" w:type="dxa"/>
              <w:bottom w:w="0" w:type="dxa"/>
              <w:right w:w="10" w:type="dxa"/>
            </w:tcMar>
            <w:vAlign w:val="center"/>
          </w:tcPr>
          <w:p w:rsidR="005A6E8A" w:rsidRDefault="005A6E8A">
            <w:pPr>
              <w:pStyle w:val="Textosinformato"/>
              <w:spacing w:before="120" w:line="240" w:lineRule="auto"/>
              <w:jc w:val="both"/>
              <w:rPr>
                <w:rFonts w:ascii="Roboto" w:hAnsi="Roboto" w:cs="Thorndale"/>
                <w:b/>
                <w:sz w:val="21"/>
                <w:szCs w:val="21"/>
              </w:rPr>
            </w:pPr>
          </w:p>
        </w:tc>
        <w:tc>
          <w:tcPr>
            <w:tcW w:w="1142" w:type="dxa"/>
            <w:tcBorders>
              <w:left w:val="single" w:sz="2" w:space="0" w:color="000000"/>
              <w:bottom w:val="single" w:sz="2" w:space="0" w:color="000000"/>
              <w:right w:val="single" w:sz="2" w:space="0" w:color="000000"/>
            </w:tcBorders>
            <w:tcMar>
              <w:top w:w="0" w:type="dxa"/>
              <w:left w:w="10" w:type="dxa"/>
              <w:bottom w:w="0" w:type="dxa"/>
              <w:right w:w="10" w:type="dxa"/>
            </w:tcMar>
          </w:tcPr>
          <w:p w:rsidR="005A6E8A" w:rsidRDefault="005A6E8A">
            <w:pPr>
              <w:pStyle w:val="Textosinformato"/>
              <w:spacing w:before="120" w:line="240" w:lineRule="auto"/>
              <w:jc w:val="both"/>
              <w:rPr>
                <w:rFonts w:ascii="Roboto" w:hAnsi="Roboto" w:cs="Thorndale"/>
                <w:b/>
                <w:sz w:val="21"/>
                <w:szCs w:val="21"/>
              </w:rPr>
            </w:pPr>
          </w:p>
        </w:tc>
      </w:tr>
      <w:tr w:rsidR="005A6E8A">
        <w:tblPrEx>
          <w:tblCellMar>
            <w:top w:w="0" w:type="dxa"/>
            <w:bottom w:w="0" w:type="dxa"/>
          </w:tblCellMar>
        </w:tblPrEx>
        <w:trPr>
          <w:trHeight w:val="573"/>
        </w:trPr>
        <w:tc>
          <w:tcPr>
            <w:tcW w:w="7369" w:type="dxa"/>
            <w:tcBorders>
              <w:left w:val="single" w:sz="2" w:space="0" w:color="000000"/>
              <w:bottom w:val="single" w:sz="2" w:space="0" w:color="000000"/>
            </w:tcBorders>
            <w:tcMar>
              <w:top w:w="0" w:type="dxa"/>
              <w:left w:w="10" w:type="dxa"/>
              <w:bottom w:w="0" w:type="dxa"/>
              <w:right w:w="10" w:type="dxa"/>
            </w:tcMar>
            <w:vAlign w:val="center"/>
          </w:tcPr>
          <w:p w:rsidR="005A6E8A" w:rsidRDefault="000D258A">
            <w:pPr>
              <w:pStyle w:val="Standard"/>
              <w:spacing w:line="240" w:lineRule="auto"/>
              <w:jc w:val="both"/>
            </w:pPr>
            <w:r>
              <w:rPr>
                <w:sz w:val="21"/>
                <w:szCs w:val="21"/>
              </w:rPr>
              <w:t xml:space="preserve">- </w:t>
            </w:r>
            <w:r>
              <w:rPr>
                <w:rFonts w:cs="Thorndale"/>
                <w:sz w:val="21"/>
                <w:szCs w:val="21"/>
              </w:rPr>
              <w:t>Acreditación del dominio lengua extranjera nivel C2 del MCER (1,0000 puntos)</w:t>
            </w:r>
          </w:p>
        </w:tc>
        <w:tc>
          <w:tcPr>
            <w:tcW w:w="1814" w:type="dxa"/>
            <w:tcBorders>
              <w:left w:val="single" w:sz="2" w:space="0" w:color="000000"/>
              <w:bottom w:val="single" w:sz="2" w:space="0" w:color="000000"/>
            </w:tcBorders>
            <w:tcMar>
              <w:top w:w="0" w:type="dxa"/>
              <w:left w:w="10" w:type="dxa"/>
              <w:bottom w:w="0" w:type="dxa"/>
              <w:right w:w="10" w:type="dxa"/>
            </w:tcMar>
            <w:vAlign w:val="center"/>
          </w:tcPr>
          <w:p w:rsidR="005A6E8A" w:rsidRDefault="005A6E8A">
            <w:pPr>
              <w:pStyle w:val="Textosinformato"/>
              <w:spacing w:before="120" w:line="240" w:lineRule="auto"/>
              <w:jc w:val="both"/>
              <w:rPr>
                <w:rFonts w:ascii="Roboto" w:hAnsi="Roboto" w:cs="Thorndale"/>
                <w:b/>
                <w:sz w:val="21"/>
                <w:szCs w:val="21"/>
              </w:rPr>
            </w:pPr>
          </w:p>
        </w:tc>
        <w:tc>
          <w:tcPr>
            <w:tcW w:w="1142" w:type="dxa"/>
            <w:tcBorders>
              <w:left w:val="single" w:sz="2" w:space="0" w:color="000000"/>
              <w:bottom w:val="single" w:sz="2" w:space="0" w:color="000000"/>
              <w:right w:val="single" w:sz="2" w:space="0" w:color="000000"/>
            </w:tcBorders>
            <w:tcMar>
              <w:top w:w="0" w:type="dxa"/>
              <w:left w:w="10" w:type="dxa"/>
              <w:bottom w:w="0" w:type="dxa"/>
              <w:right w:w="10" w:type="dxa"/>
            </w:tcMar>
          </w:tcPr>
          <w:p w:rsidR="005A6E8A" w:rsidRDefault="005A6E8A">
            <w:pPr>
              <w:pStyle w:val="Textosinformato"/>
              <w:spacing w:before="120" w:line="240" w:lineRule="auto"/>
              <w:jc w:val="both"/>
              <w:rPr>
                <w:rFonts w:ascii="Roboto" w:hAnsi="Roboto" w:cs="Thorndale"/>
                <w:b/>
                <w:sz w:val="21"/>
                <w:szCs w:val="21"/>
              </w:rPr>
            </w:pPr>
          </w:p>
        </w:tc>
      </w:tr>
      <w:tr w:rsidR="005A6E8A">
        <w:tblPrEx>
          <w:tblCellMar>
            <w:top w:w="0" w:type="dxa"/>
            <w:bottom w:w="0" w:type="dxa"/>
          </w:tblCellMar>
        </w:tblPrEx>
        <w:trPr>
          <w:trHeight w:val="573"/>
        </w:trPr>
        <w:tc>
          <w:tcPr>
            <w:tcW w:w="7369" w:type="dxa"/>
            <w:tcBorders>
              <w:left w:val="single" w:sz="2" w:space="0" w:color="000000"/>
              <w:bottom w:val="single" w:sz="2" w:space="0" w:color="000000"/>
            </w:tcBorders>
            <w:tcMar>
              <w:top w:w="0" w:type="dxa"/>
              <w:left w:w="10" w:type="dxa"/>
              <w:bottom w:w="0" w:type="dxa"/>
              <w:right w:w="10" w:type="dxa"/>
            </w:tcMar>
            <w:vAlign w:val="center"/>
          </w:tcPr>
          <w:p w:rsidR="005A6E8A" w:rsidRDefault="000D258A">
            <w:pPr>
              <w:pStyle w:val="Standard"/>
              <w:spacing w:line="240" w:lineRule="auto"/>
              <w:jc w:val="both"/>
            </w:pPr>
            <w:r>
              <w:rPr>
                <w:sz w:val="21"/>
                <w:szCs w:val="21"/>
              </w:rPr>
              <w:t xml:space="preserve">- </w:t>
            </w:r>
            <w:r>
              <w:rPr>
                <w:rFonts w:cs="Thorndale"/>
                <w:sz w:val="21"/>
                <w:szCs w:val="21"/>
              </w:rPr>
              <w:t>Certificado de capacitación para la enseñanza en Lengua Extranjera (1,7500 puntos)</w:t>
            </w:r>
          </w:p>
        </w:tc>
        <w:tc>
          <w:tcPr>
            <w:tcW w:w="1814" w:type="dxa"/>
            <w:tcBorders>
              <w:left w:val="single" w:sz="2" w:space="0" w:color="000000"/>
              <w:bottom w:val="single" w:sz="2" w:space="0" w:color="000000"/>
            </w:tcBorders>
            <w:tcMar>
              <w:top w:w="0" w:type="dxa"/>
              <w:left w:w="10" w:type="dxa"/>
              <w:bottom w:w="0" w:type="dxa"/>
              <w:right w:w="10" w:type="dxa"/>
            </w:tcMar>
            <w:vAlign w:val="center"/>
          </w:tcPr>
          <w:p w:rsidR="005A6E8A" w:rsidRDefault="005A6E8A">
            <w:pPr>
              <w:pStyle w:val="Textosinformato"/>
              <w:spacing w:before="120" w:line="240" w:lineRule="auto"/>
              <w:jc w:val="both"/>
              <w:rPr>
                <w:rFonts w:ascii="Roboto" w:hAnsi="Roboto" w:cs="Thorndale"/>
                <w:b/>
                <w:sz w:val="21"/>
                <w:szCs w:val="21"/>
              </w:rPr>
            </w:pPr>
          </w:p>
        </w:tc>
        <w:tc>
          <w:tcPr>
            <w:tcW w:w="1142" w:type="dxa"/>
            <w:tcBorders>
              <w:left w:val="single" w:sz="2" w:space="0" w:color="000000"/>
              <w:bottom w:val="single" w:sz="2" w:space="0" w:color="000000"/>
              <w:right w:val="single" w:sz="2" w:space="0" w:color="000000"/>
            </w:tcBorders>
            <w:tcMar>
              <w:top w:w="0" w:type="dxa"/>
              <w:left w:w="10" w:type="dxa"/>
              <w:bottom w:w="0" w:type="dxa"/>
              <w:right w:w="10" w:type="dxa"/>
            </w:tcMar>
          </w:tcPr>
          <w:p w:rsidR="005A6E8A" w:rsidRDefault="005A6E8A">
            <w:pPr>
              <w:pStyle w:val="Textosinformato"/>
              <w:spacing w:before="120" w:line="240" w:lineRule="auto"/>
              <w:jc w:val="both"/>
              <w:rPr>
                <w:rFonts w:ascii="Roboto" w:hAnsi="Roboto" w:cs="Thorndale"/>
                <w:b/>
                <w:sz w:val="21"/>
                <w:szCs w:val="21"/>
              </w:rPr>
            </w:pPr>
          </w:p>
        </w:tc>
      </w:tr>
      <w:tr w:rsidR="005A6E8A">
        <w:tblPrEx>
          <w:tblCellMar>
            <w:top w:w="0" w:type="dxa"/>
            <w:bottom w:w="0" w:type="dxa"/>
          </w:tblCellMar>
        </w:tblPrEx>
        <w:trPr>
          <w:trHeight w:val="573"/>
        </w:trPr>
        <w:tc>
          <w:tcPr>
            <w:tcW w:w="7369" w:type="dxa"/>
            <w:tcBorders>
              <w:left w:val="single" w:sz="2" w:space="0" w:color="000000"/>
              <w:bottom w:val="single" w:sz="2" w:space="0" w:color="000000"/>
            </w:tcBorders>
            <w:tcMar>
              <w:top w:w="0" w:type="dxa"/>
              <w:left w:w="10" w:type="dxa"/>
              <w:bottom w:w="0" w:type="dxa"/>
              <w:right w:w="10" w:type="dxa"/>
            </w:tcMar>
            <w:vAlign w:val="center"/>
          </w:tcPr>
          <w:p w:rsidR="005A6E8A" w:rsidRDefault="000D258A">
            <w:pPr>
              <w:pStyle w:val="Standard"/>
              <w:spacing w:line="240" w:lineRule="auto"/>
              <w:jc w:val="both"/>
            </w:pPr>
            <w:r>
              <w:rPr>
                <w:sz w:val="21"/>
                <w:szCs w:val="21"/>
              </w:rPr>
              <w:t>-</w:t>
            </w:r>
            <w:r>
              <w:rPr>
                <w:rFonts w:cs="Thorndale"/>
                <w:sz w:val="21"/>
                <w:szCs w:val="21"/>
              </w:rPr>
              <w:t xml:space="preserve"> Certificado de capacitación para la enseñanza en Valenciano siempre que no haya sido alegado como requisito  (1,7500 puntos)</w:t>
            </w:r>
          </w:p>
        </w:tc>
        <w:tc>
          <w:tcPr>
            <w:tcW w:w="1814" w:type="dxa"/>
            <w:tcBorders>
              <w:left w:val="single" w:sz="2" w:space="0" w:color="000000"/>
              <w:bottom w:val="single" w:sz="2" w:space="0" w:color="000000"/>
            </w:tcBorders>
            <w:tcMar>
              <w:top w:w="0" w:type="dxa"/>
              <w:left w:w="10" w:type="dxa"/>
              <w:bottom w:w="0" w:type="dxa"/>
              <w:right w:w="10" w:type="dxa"/>
            </w:tcMar>
            <w:vAlign w:val="center"/>
          </w:tcPr>
          <w:p w:rsidR="005A6E8A" w:rsidRDefault="005A6E8A">
            <w:pPr>
              <w:pStyle w:val="Textosinformato"/>
              <w:spacing w:before="120" w:line="240" w:lineRule="auto"/>
              <w:jc w:val="both"/>
              <w:rPr>
                <w:rFonts w:ascii="Roboto" w:hAnsi="Roboto" w:cs="Thorndale"/>
                <w:b/>
                <w:sz w:val="21"/>
                <w:szCs w:val="21"/>
              </w:rPr>
            </w:pPr>
          </w:p>
        </w:tc>
        <w:tc>
          <w:tcPr>
            <w:tcW w:w="1142" w:type="dxa"/>
            <w:tcBorders>
              <w:left w:val="single" w:sz="2" w:space="0" w:color="000000"/>
              <w:bottom w:val="single" w:sz="2" w:space="0" w:color="000000"/>
              <w:right w:val="single" w:sz="2" w:space="0" w:color="000000"/>
            </w:tcBorders>
            <w:tcMar>
              <w:top w:w="0" w:type="dxa"/>
              <w:left w:w="10" w:type="dxa"/>
              <w:bottom w:w="0" w:type="dxa"/>
              <w:right w:w="10" w:type="dxa"/>
            </w:tcMar>
          </w:tcPr>
          <w:p w:rsidR="005A6E8A" w:rsidRDefault="005A6E8A">
            <w:pPr>
              <w:pStyle w:val="Textosinformato"/>
              <w:spacing w:before="120" w:line="240" w:lineRule="auto"/>
              <w:jc w:val="both"/>
              <w:rPr>
                <w:rFonts w:ascii="Roboto" w:hAnsi="Roboto" w:cs="Thorndale"/>
                <w:b/>
                <w:sz w:val="21"/>
                <w:szCs w:val="21"/>
              </w:rPr>
            </w:pPr>
          </w:p>
        </w:tc>
      </w:tr>
      <w:tr w:rsidR="005A6E8A">
        <w:tblPrEx>
          <w:tblCellMar>
            <w:top w:w="0" w:type="dxa"/>
            <w:bottom w:w="0" w:type="dxa"/>
          </w:tblCellMar>
        </w:tblPrEx>
        <w:trPr>
          <w:trHeight w:val="573"/>
        </w:trPr>
        <w:tc>
          <w:tcPr>
            <w:tcW w:w="7369" w:type="dxa"/>
            <w:tcBorders>
              <w:left w:val="single" w:sz="2" w:space="0" w:color="000000"/>
              <w:bottom w:val="single" w:sz="2" w:space="0" w:color="000000"/>
            </w:tcBorders>
            <w:tcMar>
              <w:top w:w="0" w:type="dxa"/>
              <w:left w:w="10" w:type="dxa"/>
              <w:bottom w:w="0" w:type="dxa"/>
              <w:right w:w="10" w:type="dxa"/>
            </w:tcMar>
            <w:vAlign w:val="center"/>
          </w:tcPr>
          <w:p w:rsidR="005A6E8A" w:rsidRDefault="000D258A">
            <w:pPr>
              <w:pStyle w:val="Standard"/>
              <w:spacing w:line="240" w:lineRule="auto"/>
              <w:jc w:val="both"/>
            </w:pPr>
            <w:r>
              <w:rPr>
                <w:sz w:val="21"/>
                <w:szCs w:val="21"/>
              </w:rPr>
              <w:t>-</w:t>
            </w:r>
            <w:r>
              <w:rPr>
                <w:rFonts w:cs="Thorndale"/>
                <w:sz w:val="21"/>
                <w:szCs w:val="21"/>
              </w:rPr>
              <w:t xml:space="preserve"> Acreditación del dominio del Valenciano correspondiente al nivel C2, siempre que no haya sido alegado como requisito (2,0000 </w:t>
            </w:r>
            <w:r>
              <w:rPr>
                <w:rFonts w:cs="Thorndale"/>
                <w:sz w:val="21"/>
                <w:szCs w:val="21"/>
              </w:rPr>
              <w:t>puntos)</w:t>
            </w:r>
          </w:p>
        </w:tc>
        <w:tc>
          <w:tcPr>
            <w:tcW w:w="1814" w:type="dxa"/>
            <w:tcBorders>
              <w:left w:val="single" w:sz="2" w:space="0" w:color="000000"/>
              <w:bottom w:val="single" w:sz="2" w:space="0" w:color="000000"/>
            </w:tcBorders>
            <w:tcMar>
              <w:top w:w="0" w:type="dxa"/>
              <w:left w:w="10" w:type="dxa"/>
              <w:bottom w:w="0" w:type="dxa"/>
              <w:right w:w="10" w:type="dxa"/>
            </w:tcMar>
            <w:vAlign w:val="center"/>
          </w:tcPr>
          <w:p w:rsidR="005A6E8A" w:rsidRDefault="005A6E8A">
            <w:pPr>
              <w:pStyle w:val="Textosinformato"/>
              <w:spacing w:before="120" w:line="240" w:lineRule="auto"/>
              <w:jc w:val="both"/>
              <w:rPr>
                <w:rFonts w:ascii="Roboto" w:hAnsi="Roboto" w:cs="Thorndale"/>
                <w:b/>
                <w:sz w:val="21"/>
                <w:szCs w:val="21"/>
              </w:rPr>
            </w:pPr>
          </w:p>
        </w:tc>
        <w:tc>
          <w:tcPr>
            <w:tcW w:w="1142" w:type="dxa"/>
            <w:tcBorders>
              <w:left w:val="single" w:sz="2" w:space="0" w:color="000000"/>
              <w:bottom w:val="single" w:sz="2" w:space="0" w:color="000000"/>
              <w:right w:val="single" w:sz="2" w:space="0" w:color="000000"/>
            </w:tcBorders>
            <w:tcMar>
              <w:top w:w="0" w:type="dxa"/>
              <w:left w:w="10" w:type="dxa"/>
              <w:bottom w:w="0" w:type="dxa"/>
              <w:right w:w="10" w:type="dxa"/>
            </w:tcMar>
          </w:tcPr>
          <w:p w:rsidR="005A6E8A" w:rsidRDefault="005A6E8A">
            <w:pPr>
              <w:pStyle w:val="Textosinformato"/>
              <w:spacing w:before="120" w:line="240" w:lineRule="auto"/>
              <w:jc w:val="both"/>
              <w:rPr>
                <w:rFonts w:ascii="Roboto" w:hAnsi="Roboto" w:cs="Thorndale"/>
                <w:b/>
                <w:sz w:val="21"/>
                <w:szCs w:val="21"/>
              </w:rPr>
            </w:pPr>
          </w:p>
        </w:tc>
      </w:tr>
      <w:tr w:rsidR="005A6E8A">
        <w:tblPrEx>
          <w:tblCellMar>
            <w:top w:w="0" w:type="dxa"/>
            <w:bottom w:w="0" w:type="dxa"/>
          </w:tblCellMar>
        </w:tblPrEx>
        <w:trPr>
          <w:trHeight w:val="573"/>
        </w:trPr>
        <w:tc>
          <w:tcPr>
            <w:tcW w:w="7369" w:type="dxa"/>
            <w:tcBorders>
              <w:left w:val="single" w:sz="2" w:space="0" w:color="000000"/>
              <w:bottom w:val="single" w:sz="2" w:space="0" w:color="000000"/>
            </w:tcBorders>
            <w:tcMar>
              <w:top w:w="0" w:type="dxa"/>
              <w:left w:w="10" w:type="dxa"/>
              <w:bottom w:w="0" w:type="dxa"/>
              <w:right w:w="10" w:type="dxa"/>
            </w:tcMar>
            <w:vAlign w:val="center"/>
          </w:tcPr>
          <w:p w:rsidR="005A6E8A" w:rsidRDefault="000D258A">
            <w:pPr>
              <w:pStyle w:val="Standard"/>
              <w:spacing w:line="240" w:lineRule="auto"/>
              <w:jc w:val="both"/>
            </w:pPr>
            <w:r>
              <w:rPr>
                <w:sz w:val="21"/>
                <w:szCs w:val="21"/>
              </w:rPr>
              <w:t>-</w:t>
            </w:r>
            <w:r>
              <w:rPr>
                <w:rFonts w:cs="Thorndale"/>
                <w:sz w:val="21"/>
                <w:szCs w:val="21"/>
              </w:rPr>
              <w:t xml:space="preserve"> Por el diploma de Maestro de Valenciano siempre que no haya sido alegado como requisito (2,0000 puntos)</w:t>
            </w:r>
          </w:p>
        </w:tc>
        <w:tc>
          <w:tcPr>
            <w:tcW w:w="1814" w:type="dxa"/>
            <w:tcBorders>
              <w:left w:val="single" w:sz="2" w:space="0" w:color="000000"/>
              <w:bottom w:val="single" w:sz="2" w:space="0" w:color="000000"/>
            </w:tcBorders>
            <w:tcMar>
              <w:top w:w="0" w:type="dxa"/>
              <w:left w:w="10" w:type="dxa"/>
              <w:bottom w:w="0" w:type="dxa"/>
              <w:right w:w="10" w:type="dxa"/>
            </w:tcMar>
            <w:vAlign w:val="center"/>
          </w:tcPr>
          <w:p w:rsidR="005A6E8A" w:rsidRDefault="005A6E8A">
            <w:pPr>
              <w:pStyle w:val="Textosinformato"/>
              <w:spacing w:before="120" w:line="240" w:lineRule="auto"/>
              <w:jc w:val="both"/>
              <w:rPr>
                <w:rFonts w:ascii="Roboto" w:hAnsi="Roboto" w:cs="Thorndale"/>
                <w:b/>
                <w:sz w:val="21"/>
                <w:szCs w:val="21"/>
              </w:rPr>
            </w:pPr>
          </w:p>
        </w:tc>
        <w:tc>
          <w:tcPr>
            <w:tcW w:w="1142" w:type="dxa"/>
            <w:tcBorders>
              <w:left w:val="single" w:sz="2" w:space="0" w:color="000000"/>
              <w:bottom w:val="single" w:sz="2" w:space="0" w:color="000000"/>
              <w:right w:val="single" w:sz="2" w:space="0" w:color="000000"/>
            </w:tcBorders>
            <w:tcMar>
              <w:top w:w="0" w:type="dxa"/>
              <w:left w:w="10" w:type="dxa"/>
              <w:bottom w:w="0" w:type="dxa"/>
              <w:right w:w="10" w:type="dxa"/>
            </w:tcMar>
          </w:tcPr>
          <w:p w:rsidR="005A6E8A" w:rsidRDefault="005A6E8A">
            <w:pPr>
              <w:pStyle w:val="Textosinformato"/>
              <w:spacing w:before="120" w:line="240" w:lineRule="auto"/>
              <w:jc w:val="both"/>
              <w:rPr>
                <w:rFonts w:ascii="Roboto" w:hAnsi="Roboto" w:cs="Thorndale"/>
                <w:b/>
                <w:sz w:val="21"/>
                <w:szCs w:val="21"/>
              </w:rPr>
            </w:pPr>
          </w:p>
        </w:tc>
      </w:tr>
      <w:tr w:rsidR="005A6E8A">
        <w:tblPrEx>
          <w:tblCellMar>
            <w:top w:w="0" w:type="dxa"/>
            <w:bottom w:w="0" w:type="dxa"/>
          </w:tblCellMar>
        </w:tblPrEx>
        <w:trPr>
          <w:trHeight w:val="505"/>
        </w:trPr>
        <w:tc>
          <w:tcPr>
            <w:tcW w:w="10325" w:type="dxa"/>
            <w:gridSpan w:val="3"/>
            <w:tcBorders>
              <w:left w:val="single" w:sz="2" w:space="0" w:color="000000"/>
              <w:bottom w:val="single" w:sz="2" w:space="0" w:color="000000"/>
              <w:right w:val="single" w:sz="2" w:space="0" w:color="000000"/>
            </w:tcBorders>
            <w:tcMar>
              <w:top w:w="0" w:type="dxa"/>
              <w:left w:w="10" w:type="dxa"/>
              <w:bottom w:w="0" w:type="dxa"/>
              <w:right w:w="10" w:type="dxa"/>
            </w:tcMar>
          </w:tcPr>
          <w:p w:rsidR="005A6E8A" w:rsidRDefault="000D258A">
            <w:pPr>
              <w:pStyle w:val="Textosinformato"/>
              <w:spacing w:before="120" w:line="240" w:lineRule="auto"/>
              <w:jc w:val="both"/>
              <w:rPr>
                <w:rFonts w:ascii="Roboto" w:hAnsi="Roboto" w:cs="Thorndale"/>
                <w:b/>
                <w:sz w:val="21"/>
                <w:szCs w:val="21"/>
              </w:rPr>
            </w:pPr>
            <w:r>
              <w:rPr>
                <w:rFonts w:ascii="Roboto" w:hAnsi="Roboto" w:cs="Thorndale"/>
                <w:b/>
                <w:sz w:val="21"/>
                <w:szCs w:val="21"/>
              </w:rPr>
              <w:t>3.2. Formación permanente, participación en grupos de trabajo, proyectos educativos y seminarios (máximo de 1,0000 puntos)</w:t>
            </w:r>
          </w:p>
        </w:tc>
      </w:tr>
      <w:tr w:rsidR="005A6E8A">
        <w:tblPrEx>
          <w:tblCellMar>
            <w:top w:w="0" w:type="dxa"/>
            <w:bottom w:w="0" w:type="dxa"/>
          </w:tblCellMar>
        </w:tblPrEx>
        <w:trPr>
          <w:trHeight w:val="463"/>
        </w:trPr>
        <w:tc>
          <w:tcPr>
            <w:tcW w:w="7369" w:type="dxa"/>
            <w:tcBorders>
              <w:left w:val="single" w:sz="2" w:space="0" w:color="000000"/>
              <w:bottom w:val="single" w:sz="2" w:space="0" w:color="000000"/>
            </w:tcBorders>
            <w:tcMar>
              <w:top w:w="0" w:type="dxa"/>
              <w:left w:w="10" w:type="dxa"/>
              <w:bottom w:w="0" w:type="dxa"/>
              <w:right w:w="10" w:type="dxa"/>
            </w:tcMar>
            <w:vAlign w:val="center"/>
          </w:tcPr>
          <w:p w:rsidR="005A6E8A" w:rsidRDefault="000D258A">
            <w:pPr>
              <w:pStyle w:val="Textosinformato"/>
              <w:spacing w:before="120" w:line="240" w:lineRule="auto"/>
              <w:jc w:val="both"/>
              <w:rPr>
                <w:rFonts w:ascii="Roboto" w:hAnsi="Roboto" w:cs="Thorndale"/>
                <w:b/>
                <w:sz w:val="21"/>
                <w:szCs w:val="21"/>
              </w:rPr>
            </w:pPr>
            <w:r>
              <w:rPr>
                <w:rFonts w:ascii="Roboto" w:hAnsi="Roboto" w:cs="Thorndale"/>
                <w:b/>
                <w:sz w:val="21"/>
                <w:szCs w:val="21"/>
              </w:rPr>
              <w:t xml:space="preserve">3.2.1 Cursos de </w:t>
            </w:r>
            <w:r>
              <w:rPr>
                <w:rFonts w:ascii="Roboto" w:hAnsi="Roboto" w:cs="Thorndale"/>
                <w:b/>
                <w:sz w:val="21"/>
                <w:szCs w:val="21"/>
              </w:rPr>
              <w:t>formación permanente y perfeccionamiento, participación en grupos de trabajo, proyectos educativos y seminarios (máximo de 0,7500 puntos)</w:t>
            </w:r>
          </w:p>
        </w:tc>
        <w:tc>
          <w:tcPr>
            <w:tcW w:w="1814" w:type="dxa"/>
            <w:tcBorders>
              <w:top w:val="single" w:sz="2" w:space="0" w:color="000000"/>
              <w:left w:val="single" w:sz="2" w:space="0" w:color="000000"/>
              <w:bottom w:val="single" w:sz="2" w:space="0" w:color="000000"/>
            </w:tcBorders>
            <w:tcMar>
              <w:top w:w="0" w:type="dxa"/>
              <w:left w:w="10" w:type="dxa"/>
              <w:bottom w:w="0" w:type="dxa"/>
              <w:right w:w="10" w:type="dxa"/>
            </w:tcMar>
            <w:vAlign w:val="center"/>
          </w:tcPr>
          <w:p w:rsidR="005A6E8A" w:rsidRDefault="000D258A">
            <w:pPr>
              <w:pStyle w:val="Textosinformato"/>
              <w:spacing w:before="120" w:line="240" w:lineRule="auto"/>
              <w:jc w:val="center"/>
              <w:rPr>
                <w:rFonts w:ascii="Roboto" w:hAnsi="Roboto" w:cs="Thorndale"/>
                <w:b/>
                <w:sz w:val="21"/>
                <w:szCs w:val="21"/>
              </w:rPr>
            </w:pPr>
            <w:r>
              <w:rPr>
                <w:rFonts w:ascii="Roboto" w:hAnsi="Roboto" w:cs="Thorndale"/>
                <w:b/>
                <w:sz w:val="21"/>
                <w:szCs w:val="21"/>
              </w:rPr>
              <w:t>Autobaremación</w:t>
            </w:r>
          </w:p>
        </w:tc>
        <w:tc>
          <w:tcPr>
            <w:tcW w:w="1142"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vAlign w:val="center"/>
          </w:tcPr>
          <w:p w:rsidR="005A6E8A" w:rsidRDefault="000D258A">
            <w:pPr>
              <w:pStyle w:val="Textosinformato"/>
              <w:spacing w:before="120" w:line="240" w:lineRule="auto"/>
              <w:jc w:val="center"/>
              <w:rPr>
                <w:rFonts w:ascii="Roboto" w:hAnsi="Roboto" w:cs="Thorndale"/>
                <w:b/>
                <w:sz w:val="21"/>
                <w:szCs w:val="21"/>
              </w:rPr>
            </w:pPr>
            <w:r>
              <w:rPr>
                <w:rFonts w:ascii="Roboto" w:hAnsi="Roboto" w:cs="Thorndale"/>
                <w:b/>
                <w:sz w:val="21"/>
                <w:szCs w:val="21"/>
              </w:rPr>
              <w:t>Puntuación Tribunal</w:t>
            </w:r>
          </w:p>
        </w:tc>
      </w:tr>
      <w:tr w:rsidR="005A6E8A">
        <w:tblPrEx>
          <w:tblCellMar>
            <w:top w:w="0" w:type="dxa"/>
            <w:bottom w:w="0" w:type="dxa"/>
          </w:tblCellMar>
        </w:tblPrEx>
        <w:trPr>
          <w:trHeight w:hRule="exact" w:val="527"/>
        </w:trPr>
        <w:tc>
          <w:tcPr>
            <w:tcW w:w="7369" w:type="dxa"/>
            <w:tcBorders>
              <w:left w:val="single" w:sz="2" w:space="0" w:color="000000"/>
              <w:bottom w:val="single" w:sz="2" w:space="0" w:color="000000"/>
            </w:tcBorders>
            <w:tcMar>
              <w:top w:w="55" w:type="dxa"/>
              <w:left w:w="55" w:type="dxa"/>
              <w:bottom w:w="55" w:type="dxa"/>
              <w:right w:w="55" w:type="dxa"/>
            </w:tcMar>
          </w:tcPr>
          <w:p w:rsidR="005A6E8A" w:rsidRDefault="000D258A">
            <w:pPr>
              <w:pStyle w:val="Textosinformato"/>
              <w:spacing w:before="120" w:line="240" w:lineRule="auto"/>
              <w:jc w:val="both"/>
              <w:rPr>
                <w:rFonts w:ascii="Roboto" w:eastAsia="Arial Unicode MS" w:hAnsi="Roboto" w:cs="Times New Roman"/>
                <w:sz w:val="21"/>
                <w:szCs w:val="21"/>
              </w:rPr>
            </w:pPr>
            <w:r>
              <w:rPr>
                <w:rFonts w:ascii="Roboto" w:eastAsia="Arial Unicode MS" w:hAnsi="Roboto" w:cs="Times New Roman"/>
                <w:sz w:val="21"/>
                <w:szCs w:val="21"/>
              </w:rPr>
              <w:t>3.2.1.1 Cursos de formación</w:t>
            </w:r>
          </w:p>
        </w:tc>
        <w:tc>
          <w:tcPr>
            <w:tcW w:w="1814" w:type="dxa"/>
            <w:tcBorders>
              <w:left w:val="single" w:sz="2" w:space="0" w:color="000000"/>
              <w:bottom w:val="single" w:sz="2" w:space="0" w:color="000000"/>
            </w:tcBorders>
            <w:tcMar>
              <w:top w:w="55" w:type="dxa"/>
              <w:left w:w="55" w:type="dxa"/>
              <w:bottom w:w="55" w:type="dxa"/>
              <w:right w:w="55" w:type="dxa"/>
            </w:tcMar>
          </w:tcPr>
          <w:p w:rsidR="005A6E8A" w:rsidRDefault="005A6E8A">
            <w:pPr>
              <w:pStyle w:val="Textosinformato"/>
              <w:spacing w:before="120" w:line="240" w:lineRule="auto"/>
              <w:jc w:val="both"/>
              <w:rPr>
                <w:rFonts w:ascii="Roboto" w:eastAsia="Arial Unicode MS" w:hAnsi="Roboto" w:cs="Times New Roman"/>
                <w:sz w:val="21"/>
                <w:szCs w:val="21"/>
              </w:rPr>
            </w:pPr>
          </w:p>
        </w:tc>
        <w:tc>
          <w:tcPr>
            <w:tcW w:w="1142" w:type="dxa"/>
            <w:tcBorders>
              <w:left w:val="single" w:sz="2" w:space="0" w:color="000000"/>
              <w:bottom w:val="single" w:sz="2" w:space="0" w:color="000000"/>
              <w:right w:val="single" w:sz="2" w:space="0" w:color="000000"/>
            </w:tcBorders>
            <w:tcMar>
              <w:top w:w="55" w:type="dxa"/>
              <w:left w:w="55" w:type="dxa"/>
              <w:bottom w:w="55" w:type="dxa"/>
              <w:right w:w="55" w:type="dxa"/>
            </w:tcMar>
          </w:tcPr>
          <w:p w:rsidR="005A6E8A" w:rsidRDefault="005A6E8A">
            <w:pPr>
              <w:pStyle w:val="Textosinformato"/>
              <w:spacing w:before="120" w:line="240" w:lineRule="auto"/>
              <w:jc w:val="both"/>
              <w:rPr>
                <w:rFonts w:ascii="Roboto" w:eastAsia="Arial Unicode MS" w:hAnsi="Roboto" w:cs="Times New Roman"/>
                <w:sz w:val="21"/>
                <w:szCs w:val="21"/>
              </w:rPr>
            </w:pPr>
          </w:p>
        </w:tc>
      </w:tr>
      <w:tr w:rsidR="005A6E8A">
        <w:tblPrEx>
          <w:tblCellMar>
            <w:top w:w="0" w:type="dxa"/>
            <w:bottom w:w="0" w:type="dxa"/>
          </w:tblCellMar>
        </w:tblPrEx>
        <w:trPr>
          <w:trHeight w:hRule="exact" w:val="594"/>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Normal0"/>
              <w:spacing w:before="120" w:line="240" w:lineRule="auto"/>
              <w:rPr>
                <w:rFonts w:ascii="Roboto" w:eastAsia="Arial" w:hAnsi="Roboto" w:cs="Times New Roman"/>
                <w:sz w:val="21"/>
                <w:szCs w:val="21"/>
              </w:rPr>
            </w:pPr>
            <w:r>
              <w:rPr>
                <w:rFonts w:ascii="Roboto" w:eastAsia="Arial" w:hAnsi="Roboto" w:cs="Times New Roman"/>
                <w:sz w:val="21"/>
                <w:szCs w:val="21"/>
              </w:rPr>
              <w:t xml:space="preserve">- Los cursos recibidos se baremarán de manera </w:t>
            </w:r>
            <w:r>
              <w:rPr>
                <w:rFonts w:ascii="Roboto" w:eastAsia="Arial" w:hAnsi="Roboto" w:cs="Times New Roman"/>
                <w:sz w:val="21"/>
                <w:szCs w:val="21"/>
              </w:rPr>
              <w:t>sumativa, computándose 0,0500 puntos por cada 10 horas acreditadas.</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710"/>
        </w:trPr>
        <w:tc>
          <w:tcPr>
            <w:tcW w:w="7369" w:type="dxa"/>
            <w:tcBorders>
              <w:top w:val="single" w:sz="2" w:space="0" w:color="000000"/>
              <w:left w:val="single" w:sz="2" w:space="0" w:color="000000"/>
              <w:bottom w:val="single" w:sz="2" w:space="0" w:color="000000"/>
            </w:tcBorders>
            <w:tcMar>
              <w:top w:w="0" w:type="dxa"/>
              <w:left w:w="0" w:type="dxa"/>
              <w:bottom w:w="0" w:type="dxa"/>
              <w:right w:w="0" w:type="dxa"/>
            </w:tcMar>
          </w:tcPr>
          <w:p w:rsidR="005A6E8A" w:rsidRDefault="000D258A">
            <w:pPr>
              <w:pStyle w:val="Textosinformato"/>
              <w:snapToGrid w:val="0"/>
              <w:spacing w:before="120" w:line="240" w:lineRule="auto"/>
              <w:jc w:val="both"/>
              <w:rPr>
                <w:rFonts w:ascii="Roboto" w:hAnsi="Roboto"/>
                <w:sz w:val="21"/>
                <w:szCs w:val="21"/>
              </w:rPr>
            </w:pPr>
            <w:r>
              <w:rPr>
                <w:rFonts w:ascii="Roboto" w:hAnsi="Roboto"/>
                <w:sz w:val="21"/>
                <w:szCs w:val="21"/>
              </w:rPr>
              <w:t xml:space="preserve"> 3.2.1.2. Participación en grupos de trabajo, proyectos educativos y seminarios.</w:t>
            </w:r>
          </w:p>
        </w:tc>
        <w:tc>
          <w:tcPr>
            <w:tcW w:w="1814" w:type="dxa"/>
            <w:tcBorders>
              <w:top w:val="single" w:sz="2" w:space="0" w:color="000000"/>
              <w:left w:val="single" w:sz="2" w:space="0" w:color="000000"/>
              <w:bottom w:val="single" w:sz="2" w:space="0" w:color="000000"/>
            </w:tcBorders>
            <w:tcMar>
              <w:top w:w="0" w:type="dxa"/>
              <w:left w:w="0" w:type="dxa"/>
              <w:bottom w:w="0" w:type="dxa"/>
              <w:right w:w="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896"/>
        </w:trPr>
        <w:tc>
          <w:tcPr>
            <w:tcW w:w="7369" w:type="dxa"/>
            <w:tcBorders>
              <w:top w:val="single" w:sz="2" w:space="0" w:color="000000"/>
              <w:left w:val="single" w:sz="2" w:space="0" w:color="000000"/>
              <w:bottom w:val="single" w:sz="2" w:space="0" w:color="000000"/>
            </w:tcBorders>
            <w:tcMar>
              <w:top w:w="0" w:type="dxa"/>
              <w:left w:w="0" w:type="dxa"/>
              <w:bottom w:w="0" w:type="dxa"/>
              <w:right w:w="0" w:type="dxa"/>
            </w:tcMar>
          </w:tcPr>
          <w:p w:rsidR="005A6E8A" w:rsidRDefault="000D258A">
            <w:pPr>
              <w:pStyle w:val="Textosinformato"/>
              <w:snapToGrid w:val="0"/>
              <w:spacing w:before="120" w:line="240" w:lineRule="auto"/>
              <w:jc w:val="both"/>
              <w:rPr>
                <w:rFonts w:ascii="Roboto" w:hAnsi="Roboto"/>
                <w:sz w:val="21"/>
                <w:szCs w:val="21"/>
              </w:rPr>
            </w:pPr>
            <w:r>
              <w:rPr>
                <w:rFonts w:ascii="Roboto" w:hAnsi="Roboto"/>
                <w:sz w:val="21"/>
                <w:szCs w:val="21"/>
              </w:rPr>
              <w:t xml:space="preserve">- Por cada curso escolar en que se acredite la participación en grupo de trabajo, proyecto de </w:t>
            </w:r>
            <w:r>
              <w:rPr>
                <w:rFonts w:ascii="Roboto" w:hAnsi="Roboto"/>
                <w:sz w:val="21"/>
                <w:szCs w:val="21"/>
              </w:rPr>
              <w:t>investigación e innovación educativa, planes de mejora o proyectos de formación en centros: máximo 0,2000 puntos</w:t>
            </w:r>
          </w:p>
        </w:tc>
        <w:tc>
          <w:tcPr>
            <w:tcW w:w="1814" w:type="dxa"/>
            <w:tcBorders>
              <w:top w:val="single" w:sz="2" w:space="0" w:color="000000"/>
              <w:left w:val="single" w:sz="2" w:space="0" w:color="000000"/>
              <w:bottom w:val="single" w:sz="2" w:space="0" w:color="000000"/>
            </w:tcBorders>
            <w:tcMar>
              <w:top w:w="0" w:type="dxa"/>
              <w:left w:w="0" w:type="dxa"/>
              <w:bottom w:w="0" w:type="dxa"/>
              <w:right w:w="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805"/>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Textosinformato"/>
              <w:snapToGrid w:val="0"/>
              <w:spacing w:before="120" w:line="240" w:lineRule="auto"/>
              <w:jc w:val="both"/>
              <w:rPr>
                <w:rFonts w:ascii="Roboto" w:hAnsi="Roboto"/>
                <w:sz w:val="21"/>
                <w:szCs w:val="21"/>
              </w:rPr>
            </w:pPr>
            <w:r>
              <w:rPr>
                <w:rFonts w:ascii="Roboto" w:hAnsi="Roboto"/>
                <w:sz w:val="21"/>
                <w:szCs w:val="21"/>
              </w:rPr>
              <w:t xml:space="preserve">- Por cada curso escolar en que se acredite la coordinación en grupo de trabajo, proyecto de investigación e innovación educativa, </w:t>
            </w:r>
            <w:r>
              <w:rPr>
                <w:rFonts w:ascii="Roboto" w:hAnsi="Roboto"/>
                <w:sz w:val="21"/>
                <w:szCs w:val="21"/>
              </w:rPr>
              <w:t>planes de mejora o proyectos de formación en centros: máximo 0,2000 puntos</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934"/>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Textosinformato"/>
              <w:snapToGrid w:val="0"/>
              <w:spacing w:before="120" w:line="240" w:lineRule="auto"/>
              <w:jc w:val="both"/>
              <w:rPr>
                <w:rFonts w:ascii="Roboto" w:hAnsi="Roboto"/>
                <w:sz w:val="21"/>
                <w:szCs w:val="21"/>
              </w:rPr>
            </w:pPr>
            <w:r>
              <w:rPr>
                <w:rFonts w:ascii="Roboto" w:hAnsi="Roboto"/>
                <w:sz w:val="21"/>
                <w:szCs w:val="21"/>
              </w:rPr>
              <w:t>- Por cada curso escolar en que se acredite la participación en seminarios y actividades análogas con una duración global no inferior a 30 horas: máximo 0,2000 puntos.</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877"/>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Normal0"/>
              <w:snapToGrid w:val="0"/>
              <w:spacing w:before="120" w:line="240" w:lineRule="auto"/>
              <w:rPr>
                <w:rFonts w:ascii="Roboto" w:eastAsia="Courier New" w:hAnsi="Roboto" w:cs="Courier New"/>
                <w:b/>
                <w:bCs/>
                <w:sz w:val="21"/>
                <w:szCs w:val="21"/>
                <w:lang w:eastAsia="es-ES"/>
              </w:rPr>
            </w:pPr>
            <w:r>
              <w:rPr>
                <w:rFonts w:ascii="Roboto" w:eastAsia="Courier New" w:hAnsi="Roboto" w:cs="Courier New"/>
                <w:b/>
                <w:bCs/>
                <w:sz w:val="21"/>
                <w:szCs w:val="21"/>
                <w:lang w:eastAsia="es-ES"/>
              </w:rPr>
              <w:t>3.2.2. Cursos de formación permanente y perfeccionamiento, participación en grupos de trabajo, proyectos educativos y seminarios relacionados con las nuevas tecnologías aplicadas a la educación (máximo de 0,2500 puntos)</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0D258A">
            <w:pPr>
              <w:pStyle w:val="Textosinformato"/>
              <w:snapToGrid w:val="0"/>
              <w:spacing w:before="120" w:line="240" w:lineRule="auto"/>
              <w:jc w:val="both"/>
              <w:rPr>
                <w:rFonts w:ascii="Roboto" w:hAnsi="Roboto" w:cs="Thorndale"/>
                <w:b/>
                <w:sz w:val="21"/>
                <w:szCs w:val="21"/>
              </w:rPr>
            </w:pPr>
            <w:r>
              <w:rPr>
                <w:rFonts w:ascii="Roboto" w:hAnsi="Roboto" w:cs="Thorndale"/>
                <w:b/>
                <w:sz w:val="21"/>
                <w:szCs w:val="21"/>
              </w:rPr>
              <w:t>Autobaremación</w:t>
            </w:r>
          </w:p>
          <w:p w:rsidR="005A6E8A" w:rsidRDefault="005A6E8A">
            <w:pPr>
              <w:pStyle w:val="Textosinformato"/>
              <w:snapToGrid w:val="0"/>
              <w:spacing w:before="120" w:line="240" w:lineRule="auto"/>
              <w:jc w:val="center"/>
              <w:rPr>
                <w:rFonts w:ascii="Roboto" w:hAnsi="Roboto" w:cs="Thorndale"/>
                <w:b/>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0D258A">
            <w:pPr>
              <w:pStyle w:val="Textosinformato"/>
              <w:snapToGrid w:val="0"/>
              <w:spacing w:before="120" w:line="240" w:lineRule="auto"/>
              <w:jc w:val="center"/>
              <w:rPr>
                <w:rFonts w:ascii="Roboto" w:hAnsi="Roboto" w:cs="Thorndale"/>
                <w:b/>
                <w:sz w:val="21"/>
                <w:szCs w:val="21"/>
              </w:rPr>
            </w:pPr>
            <w:r>
              <w:rPr>
                <w:rFonts w:ascii="Roboto" w:hAnsi="Roboto" w:cs="Thorndale"/>
                <w:b/>
                <w:sz w:val="21"/>
                <w:szCs w:val="21"/>
              </w:rPr>
              <w:t>Puntuación Tribunal</w:t>
            </w:r>
          </w:p>
        </w:tc>
      </w:tr>
      <w:tr w:rsidR="005A6E8A">
        <w:tblPrEx>
          <w:tblCellMar>
            <w:top w:w="0" w:type="dxa"/>
            <w:bottom w:w="0" w:type="dxa"/>
          </w:tblCellMar>
        </w:tblPrEx>
        <w:trPr>
          <w:trHeight w:hRule="exact" w:val="410"/>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Normal0"/>
              <w:snapToGrid w:val="0"/>
              <w:spacing w:before="120" w:line="240" w:lineRule="auto"/>
              <w:rPr>
                <w:rFonts w:ascii="Roboto" w:eastAsia="Courier New" w:hAnsi="Roboto" w:cs="Courier New"/>
                <w:sz w:val="21"/>
                <w:szCs w:val="21"/>
                <w:lang w:eastAsia="es-ES"/>
              </w:rPr>
            </w:pPr>
            <w:r>
              <w:rPr>
                <w:rFonts w:ascii="Roboto" w:eastAsia="Courier New" w:hAnsi="Roboto" w:cs="Courier New"/>
                <w:sz w:val="21"/>
                <w:szCs w:val="21"/>
                <w:lang w:eastAsia="es-ES"/>
              </w:rPr>
              <w:t>3.2.2.1 Cursos de formación.</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396"/>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Normal0"/>
              <w:snapToGrid w:val="0"/>
              <w:spacing w:before="120" w:line="240" w:lineRule="auto"/>
              <w:rPr>
                <w:rFonts w:ascii="Roboto" w:eastAsia="Courier New" w:hAnsi="Roboto" w:cs="Courier New"/>
                <w:sz w:val="21"/>
                <w:szCs w:val="21"/>
                <w:lang w:eastAsia="es-ES"/>
              </w:rPr>
            </w:pPr>
            <w:r>
              <w:rPr>
                <w:rFonts w:ascii="Roboto" w:eastAsia="Courier New" w:hAnsi="Roboto" w:cs="Courier New"/>
                <w:sz w:val="21"/>
                <w:szCs w:val="21"/>
                <w:lang w:eastAsia="es-ES"/>
              </w:rPr>
              <w:t>- 0,0500 puntos por cada 10 horas acreditadas</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644"/>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Normal0"/>
              <w:snapToGrid w:val="0"/>
              <w:spacing w:before="120" w:line="240" w:lineRule="auto"/>
              <w:rPr>
                <w:rFonts w:ascii="Roboto" w:eastAsia="Courier New" w:hAnsi="Roboto" w:cs="Courier New"/>
                <w:sz w:val="21"/>
                <w:szCs w:val="21"/>
                <w:lang w:eastAsia="es-ES"/>
              </w:rPr>
            </w:pPr>
            <w:r>
              <w:rPr>
                <w:rFonts w:ascii="Roboto" w:eastAsia="Courier New" w:hAnsi="Roboto" w:cs="Courier New"/>
                <w:sz w:val="21"/>
                <w:szCs w:val="21"/>
                <w:lang w:eastAsia="es-ES"/>
              </w:rPr>
              <w:t>3.2.2.2 Participación en grupos de trabajo, proyectos educativos y seminarios:</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1025"/>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Normal0"/>
              <w:snapToGrid w:val="0"/>
              <w:spacing w:before="120" w:line="240" w:lineRule="auto"/>
              <w:rPr>
                <w:rFonts w:ascii="Roboto" w:eastAsia="Courier New" w:hAnsi="Roboto" w:cs="Courier New"/>
                <w:sz w:val="21"/>
                <w:szCs w:val="21"/>
                <w:lang w:eastAsia="es-ES"/>
              </w:rPr>
            </w:pPr>
            <w:r>
              <w:rPr>
                <w:rFonts w:ascii="Roboto" w:eastAsia="Courier New" w:hAnsi="Roboto" w:cs="Courier New"/>
                <w:sz w:val="21"/>
                <w:szCs w:val="21"/>
                <w:lang w:eastAsia="es-ES"/>
              </w:rPr>
              <w:t xml:space="preserve">- Por cada curso escolar en que se acredite la participación en grupos de trabajo, </w:t>
            </w:r>
            <w:r>
              <w:rPr>
                <w:rFonts w:ascii="Roboto" w:eastAsia="Courier New" w:hAnsi="Roboto" w:cs="Courier New"/>
                <w:sz w:val="21"/>
                <w:szCs w:val="21"/>
                <w:lang w:eastAsia="es-ES"/>
              </w:rPr>
              <w:t>proyectos de investigación e innovación educativa, planes de mejora o proyectos de formación en centros: 0,2000 puntos.</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900"/>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Normal0"/>
              <w:snapToGrid w:val="0"/>
              <w:spacing w:before="120" w:line="240" w:lineRule="auto"/>
              <w:rPr>
                <w:rFonts w:ascii="Roboto" w:eastAsia="Courier New" w:hAnsi="Roboto" w:cs="Courier New"/>
                <w:sz w:val="21"/>
                <w:szCs w:val="21"/>
                <w:lang w:eastAsia="es-ES"/>
              </w:rPr>
            </w:pPr>
            <w:r>
              <w:rPr>
                <w:rFonts w:ascii="Roboto" w:eastAsia="Courier New" w:hAnsi="Roboto" w:cs="Courier New"/>
                <w:sz w:val="21"/>
                <w:szCs w:val="21"/>
                <w:lang w:eastAsia="es-ES"/>
              </w:rPr>
              <w:t xml:space="preserve">- Por cada curso escolar en que se acredite la coordinación en grupos de trabajo, proyectos de investigación e innovación </w:t>
            </w:r>
            <w:r>
              <w:rPr>
                <w:rFonts w:ascii="Roboto" w:eastAsia="Courier New" w:hAnsi="Roboto" w:cs="Courier New"/>
                <w:sz w:val="21"/>
                <w:szCs w:val="21"/>
                <w:lang w:eastAsia="es-ES"/>
              </w:rPr>
              <w:t>educativa, planes de mejora o proyectos de formación en centros: 0,2000 puntos.</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856"/>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Normal0"/>
              <w:snapToGrid w:val="0"/>
              <w:spacing w:before="120" w:line="240" w:lineRule="auto"/>
              <w:rPr>
                <w:rFonts w:ascii="Roboto" w:eastAsia="Courier New" w:hAnsi="Roboto" w:cs="Courier New"/>
                <w:sz w:val="21"/>
                <w:szCs w:val="21"/>
                <w:lang w:eastAsia="es-ES"/>
              </w:rPr>
            </w:pPr>
            <w:r>
              <w:rPr>
                <w:rFonts w:ascii="Roboto" w:eastAsia="Courier New" w:hAnsi="Roboto" w:cs="Courier New"/>
                <w:sz w:val="21"/>
                <w:szCs w:val="21"/>
                <w:lang w:eastAsia="es-ES"/>
              </w:rPr>
              <w:t>- Por cada curso escolar en que acredite la participación en seminarios y actividades análogas con una duración global no inferior a 30 horas: 0,2000 puntos.</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715"/>
        </w:trPr>
        <w:tc>
          <w:tcPr>
            <w:tcW w:w="7369"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Textosinformato"/>
              <w:snapToGrid w:val="0"/>
              <w:spacing w:before="120" w:line="240" w:lineRule="auto"/>
              <w:jc w:val="both"/>
            </w:pPr>
            <w:r>
              <w:rPr>
                <w:rFonts w:ascii="Roboto" w:eastAsia="Arial Unicode MS" w:hAnsi="Roboto" w:cs="Times New Roman"/>
                <w:b/>
                <w:sz w:val="21"/>
                <w:szCs w:val="21"/>
              </w:rPr>
              <w:t xml:space="preserve">3.2.3 </w:t>
            </w:r>
            <w:r>
              <w:rPr>
                <w:rFonts w:ascii="Roboto" w:eastAsia="Arial Unicode MS" w:hAnsi="Roboto" w:cs="Times New Roman"/>
                <w:b/>
                <w:sz w:val="21"/>
                <w:szCs w:val="21"/>
              </w:rPr>
              <w:t>Cursos impartidos (0,2500 puntos por cada 10 horas de curso impartido)</w:t>
            </w:r>
          </w:p>
        </w:tc>
        <w:tc>
          <w:tcPr>
            <w:tcW w:w="1814" w:type="dxa"/>
            <w:tcBorders>
              <w:left w:val="single" w:sz="2" w:space="0" w:color="000000"/>
              <w:bottom w:val="single" w:sz="2" w:space="0" w:color="000000"/>
            </w:tcBorders>
            <w:tcMar>
              <w:top w:w="0" w:type="dxa"/>
              <w:left w:w="10" w:type="dxa"/>
              <w:bottom w:w="0" w:type="dxa"/>
              <w:right w:w="10" w:type="dxa"/>
            </w:tcMar>
            <w:vAlign w:val="center"/>
          </w:tcPr>
          <w:p w:rsidR="005A6E8A" w:rsidRDefault="000D258A">
            <w:pPr>
              <w:pStyle w:val="Textosinformato"/>
              <w:snapToGrid w:val="0"/>
              <w:spacing w:before="120" w:line="240" w:lineRule="auto"/>
              <w:jc w:val="center"/>
            </w:pPr>
            <w:r>
              <w:rPr>
                <w:rFonts w:ascii="Roboto" w:hAnsi="Roboto" w:cs="Thorndale"/>
                <w:b/>
                <w:bCs/>
                <w:sz w:val="21"/>
                <w:szCs w:val="21"/>
              </w:rPr>
              <w:t>Autobaremación</w:t>
            </w: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0D258A">
            <w:pPr>
              <w:pStyle w:val="Textosinformato"/>
              <w:snapToGrid w:val="0"/>
              <w:spacing w:before="120" w:line="240" w:lineRule="auto"/>
              <w:jc w:val="center"/>
              <w:rPr>
                <w:rFonts w:ascii="Roboto" w:hAnsi="Roboto"/>
                <w:b/>
                <w:bCs/>
                <w:sz w:val="21"/>
                <w:szCs w:val="21"/>
              </w:rPr>
            </w:pPr>
            <w:r>
              <w:rPr>
                <w:rFonts w:ascii="Roboto" w:hAnsi="Roboto"/>
                <w:b/>
                <w:bCs/>
                <w:sz w:val="21"/>
                <w:szCs w:val="21"/>
              </w:rPr>
              <w:t>Puntuación Tribunal</w:t>
            </w:r>
          </w:p>
        </w:tc>
      </w:tr>
      <w:tr w:rsidR="005A6E8A">
        <w:tblPrEx>
          <w:tblCellMar>
            <w:top w:w="0" w:type="dxa"/>
            <w:bottom w:w="0" w:type="dxa"/>
          </w:tblCellMar>
        </w:tblPrEx>
        <w:trPr>
          <w:trHeight w:hRule="exact" w:val="613"/>
        </w:trPr>
        <w:tc>
          <w:tcPr>
            <w:tcW w:w="7369" w:type="dxa"/>
            <w:tcBorders>
              <w:left w:val="single" w:sz="2" w:space="0" w:color="000000"/>
              <w:bottom w:val="single" w:sz="2" w:space="0" w:color="000000"/>
            </w:tcBorders>
            <w:tcMar>
              <w:top w:w="0" w:type="dxa"/>
              <w:left w:w="0" w:type="dxa"/>
              <w:bottom w:w="0" w:type="dxa"/>
              <w:right w:w="0" w:type="dxa"/>
            </w:tcMar>
          </w:tcPr>
          <w:p w:rsidR="005A6E8A" w:rsidRDefault="000D258A">
            <w:pPr>
              <w:pStyle w:val="Textosinformato"/>
              <w:spacing w:before="120" w:line="240" w:lineRule="auto"/>
              <w:jc w:val="both"/>
              <w:rPr>
                <w:rFonts w:ascii="Roboto" w:eastAsia="Arial Unicode MS" w:hAnsi="Roboto" w:cs="Times New Roman"/>
                <w:b/>
                <w:sz w:val="21"/>
                <w:szCs w:val="21"/>
              </w:rPr>
            </w:pPr>
            <w:r>
              <w:rPr>
                <w:rFonts w:ascii="Roboto" w:eastAsia="Arial Unicode MS" w:hAnsi="Roboto" w:cs="Times New Roman"/>
                <w:b/>
                <w:sz w:val="21"/>
                <w:szCs w:val="21"/>
              </w:rPr>
              <w:t>3.3 Publicaciones, participación en proyectos educativos, premios y méritos artísticos (máximo 1,5000 puntos)</w:t>
            </w:r>
          </w:p>
        </w:tc>
        <w:tc>
          <w:tcPr>
            <w:tcW w:w="1814" w:type="dxa"/>
            <w:tcBorders>
              <w:left w:val="single" w:sz="2" w:space="0" w:color="000000"/>
              <w:bottom w:val="single" w:sz="2" w:space="0" w:color="000000"/>
            </w:tcBorders>
            <w:tcMar>
              <w:top w:w="0" w:type="dxa"/>
              <w:left w:w="0" w:type="dxa"/>
              <w:bottom w:w="0" w:type="dxa"/>
              <w:right w:w="0" w:type="dxa"/>
            </w:tcMar>
          </w:tcPr>
          <w:p w:rsidR="005A6E8A" w:rsidRDefault="000D258A">
            <w:pPr>
              <w:pStyle w:val="Textosinformato"/>
              <w:snapToGrid w:val="0"/>
              <w:spacing w:before="120" w:line="240" w:lineRule="auto"/>
              <w:jc w:val="center"/>
              <w:rPr>
                <w:rFonts w:ascii="Roboto" w:hAnsi="Roboto"/>
                <w:b/>
                <w:bCs/>
                <w:sz w:val="21"/>
                <w:szCs w:val="21"/>
              </w:rPr>
            </w:pPr>
            <w:r>
              <w:rPr>
                <w:rFonts w:ascii="Roboto" w:hAnsi="Roboto"/>
                <w:b/>
                <w:bCs/>
                <w:sz w:val="21"/>
                <w:szCs w:val="21"/>
              </w:rPr>
              <w:t>Autobaremación</w:t>
            </w:r>
          </w:p>
        </w:tc>
        <w:tc>
          <w:tcPr>
            <w:tcW w:w="1142" w:type="dxa"/>
            <w:tcBorders>
              <w:left w:val="single" w:sz="2" w:space="0" w:color="000000"/>
              <w:bottom w:val="single" w:sz="2" w:space="0" w:color="000000"/>
              <w:right w:val="single" w:sz="2" w:space="0" w:color="000000"/>
            </w:tcBorders>
            <w:tcMar>
              <w:top w:w="0" w:type="dxa"/>
              <w:left w:w="0" w:type="dxa"/>
              <w:bottom w:w="0" w:type="dxa"/>
              <w:right w:w="0" w:type="dxa"/>
            </w:tcMar>
          </w:tcPr>
          <w:p w:rsidR="005A6E8A" w:rsidRDefault="000D258A">
            <w:pPr>
              <w:pStyle w:val="Textosinformato"/>
              <w:snapToGrid w:val="0"/>
              <w:spacing w:before="120" w:line="240" w:lineRule="auto"/>
              <w:jc w:val="center"/>
              <w:rPr>
                <w:rFonts w:ascii="Roboto" w:hAnsi="Roboto"/>
                <w:b/>
                <w:bCs/>
                <w:sz w:val="21"/>
                <w:szCs w:val="21"/>
              </w:rPr>
            </w:pPr>
            <w:r>
              <w:rPr>
                <w:rFonts w:ascii="Roboto" w:hAnsi="Roboto"/>
                <w:b/>
                <w:bCs/>
                <w:sz w:val="21"/>
                <w:szCs w:val="21"/>
              </w:rPr>
              <w:t xml:space="preserve">Puntuación </w:t>
            </w:r>
            <w:r>
              <w:rPr>
                <w:rFonts w:ascii="Roboto" w:hAnsi="Roboto"/>
                <w:b/>
                <w:bCs/>
                <w:sz w:val="21"/>
                <w:szCs w:val="21"/>
              </w:rPr>
              <w:t>Tribunal</w:t>
            </w:r>
          </w:p>
        </w:tc>
      </w:tr>
      <w:tr w:rsidR="005A6E8A">
        <w:tblPrEx>
          <w:tblCellMar>
            <w:top w:w="0" w:type="dxa"/>
            <w:bottom w:w="0" w:type="dxa"/>
          </w:tblCellMar>
        </w:tblPrEx>
        <w:trPr>
          <w:trHeight w:hRule="exact" w:val="1238"/>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Normal0"/>
              <w:snapToGrid w:val="0"/>
              <w:spacing w:before="120" w:line="240" w:lineRule="auto"/>
              <w:rPr>
                <w:rFonts w:ascii="Roboto" w:eastAsia="Arial" w:hAnsi="Roboto" w:cs="Times New Roman"/>
                <w:sz w:val="21"/>
                <w:szCs w:val="21"/>
              </w:rPr>
            </w:pPr>
            <w:r>
              <w:rPr>
                <w:rFonts w:ascii="Roboto" w:eastAsia="Arial" w:hAnsi="Roboto" w:cs="Times New Roman"/>
                <w:sz w:val="21"/>
                <w:szCs w:val="21"/>
              </w:rPr>
              <w:t xml:space="preserve">3.3.1 Por publicaciones de carácter didáctico, artístico o científico sobre las disciplinas objeto de la convocatoria relacionadas con la organización del centro o con las tecnologías aplicadas a la educación, la didáctica, la </w:t>
            </w:r>
            <w:r>
              <w:rPr>
                <w:rFonts w:ascii="Roboto" w:eastAsia="Arial" w:hAnsi="Roboto" w:cs="Times New Roman"/>
                <w:sz w:val="21"/>
                <w:szCs w:val="21"/>
              </w:rPr>
              <w:t>psicopedagogía y la sociología de la educación, la investigación, la creación artística, temas transversales, salud laboral y prevención de riesgos laborales.</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1818"/>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Normal0"/>
              <w:spacing w:line="240" w:lineRule="auto"/>
              <w:rPr>
                <w:rFonts w:ascii="Roboto" w:hAnsi="Roboto" w:cs="Times New Roman"/>
                <w:sz w:val="21"/>
                <w:szCs w:val="21"/>
              </w:rPr>
            </w:pPr>
            <w:r>
              <w:rPr>
                <w:rFonts w:ascii="Roboto" w:hAnsi="Roboto" w:cs="Times New Roman"/>
                <w:sz w:val="21"/>
                <w:szCs w:val="21"/>
              </w:rPr>
              <w:t>a) Libros en distintos formatos:</w:t>
            </w:r>
          </w:p>
          <w:p w:rsidR="005A6E8A" w:rsidRDefault="000D258A">
            <w:pPr>
              <w:pStyle w:val="Normal0"/>
              <w:spacing w:line="240" w:lineRule="auto"/>
              <w:rPr>
                <w:rFonts w:ascii="Roboto" w:hAnsi="Roboto" w:cs="Times New Roman"/>
                <w:sz w:val="21"/>
                <w:szCs w:val="21"/>
              </w:rPr>
            </w:pPr>
            <w:r>
              <w:rPr>
                <w:rFonts w:ascii="Roboto" w:hAnsi="Roboto" w:cs="Times New Roman"/>
                <w:sz w:val="21"/>
                <w:szCs w:val="21"/>
              </w:rPr>
              <w:t>Autor (0,3000)</w:t>
            </w:r>
          </w:p>
          <w:p w:rsidR="005A6E8A" w:rsidRDefault="000D258A">
            <w:pPr>
              <w:pStyle w:val="Normal0"/>
              <w:spacing w:line="240" w:lineRule="auto"/>
              <w:rPr>
                <w:rFonts w:ascii="Roboto" w:hAnsi="Roboto" w:cs="Times New Roman"/>
                <w:sz w:val="21"/>
                <w:szCs w:val="21"/>
              </w:rPr>
            </w:pPr>
            <w:r>
              <w:rPr>
                <w:rFonts w:ascii="Roboto" w:hAnsi="Roboto" w:cs="Times New Roman"/>
                <w:sz w:val="21"/>
                <w:szCs w:val="21"/>
              </w:rPr>
              <w:t>Coautor (0,1500)</w:t>
            </w:r>
          </w:p>
          <w:p w:rsidR="005A6E8A" w:rsidRDefault="000D258A">
            <w:pPr>
              <w:pStyle w:val="Normal0"/>
              <w:spacing w:line="240" w:lineRule="auto"/>
              <w:rPr>
                <w:rFonts w:ascii="Roboto" w:hAnsi="Roboto" w:cs="Times New Roman"/>
                <w:sz w:val="21"/>
                <w:szCs w:val="21"/>
              </w:rPr>
            </w:pPr>
            <w:r>
              <w:rPr>
                <w:rFonts w:ascii="Roboto" w:hAnsi="Roboto" w:cs="Times New Roman"/>
                <w:sz w:val="21"/>
                <w:szCs w:val="21"/>
              </w:rPr>
              <w:t>3 autores (0,1000)</w:t>
            </w:r>
          </w:p>
          <w:p w:rsidR="005A6E8A" w:rsidRDefault="000D258A">
            <w:pPr>
              <w:pStyle w:val="Normal0"/>
              <w:spacing w:line="240" w:lineRule="auto"/>
              <w:rPr>
                <w:rFonts w:ascii="Roboto" w:hAnsi="Roboto" w:cs="Times New Roman"/>
                <w:sz w:val="21"/>
                <w:szCs w:val="21"/>
              </w:rPr>
            </w:pPr>
            <w:r>
              <w:rPr>
                <w:rFonts w:ascii="Roboto" w:hAnsi="Roboto" w:cs="Times New Roman"/>
                <w:sz w:val="21"/>
                <w:szCs w:val="21"/>
              </w:rPr>
              <w:t xml:space="preserve">4 </w:t>
            </w:r>
            <w:r>
              <w:rPr>
                <w:rFonts w:ascii="Roboto" w:hAnsi="Roboto" w:cs="Times New Roman"/>
                <w:sz w:val="21"/>
                <w:szCs w:val="21"/>
              </w:rPr>
              <w:t>autores (0,0800)</w:t>
            </w:r>
          </w:p>
          <w:p w:rsidR="005A6E8A" w:rsidRDefault="000D258A">
            <w:pPr>
              <w:pStyle w:val="Normal0"/>
              <w:spacing w:line="240" w:lineRule="auto"/>
              <w:rPr>
                <w:rFonts w:ascii="Roboto" w:hAnsi="Roboto" w:cs="Times New Roman"/>
                <w:sz w:val="21"/>
                <w:szCs w:val="21"/>
              </w:rPr>
            </w:pPr>
            <w:r>
              <w:rPr>
                <w:rFonts w:ascii="Roboto" w:hAnsi="Roboto" w:cs="Times New Roman"/>
                <w:sz w:val="21"/>
                <w:szCs w:val="21"/>
              </w:rPr>
              <w:t>5 autores (0,0600)</w:t>
            </w:r>
          </w:p>
          <w:p w:rsidR="005A6E8A" w:rsidRDefault="000D258A">
            <w:pPr>
              <w:pStyle w:val="Normal0"/>
              <w:spacing w:line="240" w:lineRule="auto"/>
              <w:rPr>
                <w:rFonts w:ascii="Roboto" w:hAnsi="Roboto" w:cs="Times New Roman"/>
                <w:sz w:val="21"/>
                <w:szCs w:val="21"/>
              </w:rPr>
            </w:pPr>
            <w:r>
              <w:rPr>
                <w:rFonts w:ascii="Roboto" w:hAnsi="Roboto" w:cs="Times New Roman"/>
                <w:sz w:val="21"/>
                <w:szCs w:val="21"/>
              </w:rPr>
              <w:t>6 autores o más (0,0500)</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1186"/>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Normal0"/>
              <w:spacing w:line="240" w:lineRule="auto"/>
              <w:rPr>
                <w:rFonts w:ascii="Roboto" w:hAnsi="Roboto" w:cs="Times New Roman"/>
                <w:sz w:val="21"/>
                <w:szCs w:val="21"/>
              </w:rPr>
            </w:pPr>
            <w:r>
              <w:rPr>
                <w:rFonts w:ascii="Roboto" w:hAnsi="Roboto" w:cs="Times New Roman"/>
                <w:sz w:val="21"/>
                <w:szCs w:val="21"/>
              </w:rPr>
              <w:t>b) Revistas en distintos formatos:</w:t>
            </w:r>
          </w:p>
          <w:p w:rsidR="005A6E8A" w:rsidRDefault="000D258A">
            <w:pPr>
              <w:pStyle w:val="Normal0"/>
              <w:spacing w:line="240" w:lineRule="auto"/>
              <w:rPr>
                <w:rFonts w:ascii="Roboto" w:hAnsi="Roboto" w:cs="Times New Roman"/>
                <w:sz w:val="21"/>
                <w:szCs w:val="21"/>
              </w:rPr>
            </w:pPr>
            <w:r>
              <w:rPr>
                <w:rFonts w:ascii="Roboto" w:hAnsi="Roboto" w:cs="Times New Roman"/>
                <w:sz w:val="21"/>
                <w:szCs w:val="21"/>
              </w:rPr>
              <w:t>Autor (0,0700)</w:t>
            </w:r>
          </w:p>
          <w:p w:rsidR="005A6E8A" w:rsidRDefault="000D258A">
            <w:pPr>
              <w:pStyle w:val="Normal0"/>
              <w:spacing w:line="240" w:lineRule="auto"/>
              <w:rPr>
                <w:rFonts w:ascii="Roboto" w:hAnsi="Roboto" w:cs="Times New Roman"/>
                <w:sz w:val="21"/>
                <w:szCs w:val="21"/>
              </w:rPr>
            </w:pPr>
            <w:r>
              <w:rPr>
                <w:rFonts w:ascii="Roboto" w:hAnsi="Roboto" w:cs="Times New Roman"/>
                <w:sz w:val="21"/>
                <w:szCs w:val="21"/>
              </w:rPr>
              <w:t>Coautor (0,0600)</w:t>
            </w:r>
          </w:p>
          <w:p w:rsidR="005A6E8A" w:rsidRDefault="000D258A">
            <w:pPr>
              <w:pStyle w:val="Normal0"/>
              <w:spacing w:line="240" w:lineRule="auto"/>
              <w:rPr>
                <w:rFonts w:ascii="Roboto" w:hAnsi="Roboto" w:cs="Times New Roman"/>
                <w:sz w:val="21"/>
                <w:szCs w:val="21"/>
              </w:rPr>
            </w:pPr>
            <w:r>
              <w:rPr>
                <w:rFonts w:ascii="Roboto" w:hAnsi="Roboto" w:cs="Times New Roman"/>
                <w:sz w:val="21"/>
                <w:szCs w:val="21"/>
              </w:rPr>
              <w:t>3 o más autores (0,0500)</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849"/>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Normal0"/>
              <w:spacing w:line="240" w:lineRule="auto"/>
              <w:rPr>
                <w:rFonts w:ascii="Roboto" w:hAnsi="Roboto" w:cs="Times New Roman"/>
                <w:sz w:val="21"/>
                <w:szCs w:val="21"/>
              </w:rPr>
            </w:pPr>
            <w:r>
              <w:rPr>
                <w:rFonts w:ascii="Roboto" w:hAnsi="Roboto" w:cs="Times New Roman"/>
                <w:sz w:val="21"/>
                <w:szCs w:val="21"/>
              </w:rPr>
              <w:t>c) Otras publicaciones, actos de congresos, jornadas y seminarios:</w:t>
            </w:r>
          </w:p>
          <w:p w:rsidR="005A6E8A" w:rsidRDefault="000D258A">
            <w:pPr>
              <w:pStyle w:val="Normal0"/>
              <w:spacing w:line="240" w:lineRule="auto"/>
              <w:rPr>
                <w:rFonts w:ascii="Roboto" w:hAnsi="Roboto" w:cs="Times New Roman"/>
                <w:sz w:val="21"/>
                <w:szCs w:val="21"/>
              </w:rPr>
            </w:pPr>
            <w:r>
              <w:rPr>
                <w:rFonts w:ascii="Roboto" w:hAnsi="Roboto" w:cs="Times New Roman"/>
                <w:sz w:val="21"/>
                <w:szCs w:val="21"/>
              </w:rPr>
              <w:t xml:space="preserve">Ponencia individual </w:t>
            </w:r>
            <w:r>
              <w:rPr>
                <w:rFonts w:ascii="Roboto" w:hAnsi="Roboto" w:cs="Times New Roman"/>
                <w:sz w:val="21"/>
                <w:szCs w:val="21"/>
              </w:rPr>
              <w:t>(0,0700)</w:t>
            </w:r>
          </w:p>
          <w:p w:rsidR="005A6E8A" w:rsidRDefault="000D258A">
            <w:pPr>
              <w:pStyle w:val="Normal0"/>
              <w:spacing w:line="240" w:lineRule="auto"/>
              <w:rPr>
                <w:rFonts w:ascii="Roboto" w:eastAsia="Arial" w:hAnsi="Roboto" w:cs="Times New Roman"/>
                <w:sz w:val="21"/>
                <w:szCs w:val="21"/>
              </w:rPr>
            </w:pPr>
            <w:r>
              <w:rPr>
                <w:rFonts w:ascii="Roboto" w:eastAsia="Arial" w:hAnsi="Roboto" w:cs="Times New Roman"/>
                <w:sz w:val="21"/>
                <w:szCs w:val="21"/>
              </w:rPr>
              <w:t>Ponencia conjunta (0,0500)</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614"/>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Normal0"/>
              <w:spacing w:line="240" w:lineRule="auto"/>
              <w:rPr>
                <w:rFonts w:ascii="Roboto" w:eastAsia="Arial" w:hAnsi="Roboto" w:cs="Times New Roman"/>
                <w:sz w:val="21"/>
                <w:szCs w:val="21"/>
              </w:rPr>
            </w:pPr>
            <w:r>
              <w:rPr>
                <w:rFonts w:ascii="Roboto" w:eastAsia="Arial" w:hAnsi="Roboto" w:cs="Times New Roman"/>
                <w:sz w:val="21"/>
                <w:szCs w:val="21"/>
              </w:rPr>
              <w:t>d)Ser miembro de comités de redacción y equipos editoriales (0,0500 puntos)</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912"/>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Normal0"/>
              <w:snapToGrid w:val="0"/>
              <w:spacing w:before="120" w:line="240" w:lineRule="auto"/>
              <w:rPr>
                <w:rFonts w:ascii="Roboto" w:eastAsia="Arial" w:hAnsi="Roboto" w:cs="Times New Roman"/>
                <w:sz w:val="21"/>
                <w:szCs w:val="21"/>
              </w:rPr>
            </w:pPr>
            <w:r>
              <w:rPr>
                <w:rFonts w:ascii="Roboto" w:eastAsia="Arial" w:hAnsi="Roboto" w:cs="Times New Roman"/>
                <w:sz w:val="21"/>
                <w:szCs w:val="21"/>
              </w:rPr>
              <w:t xml:space="preserve">3.3.2 Por la participación en proyectos relacionados con la actualización científica de la especialidad a que se opta, didáctica en </w:t>
            </w:r>
            <w:r>
              <w:rPr>
                <w:rFonts w:ascii="Roboto" w:eastAsia="Arial" w:hAnsi="Roboto" w:cs="Times New Roman"/>
                <w:sz w:val="21"/>
                <w:szCs w:val="21"/>
              </w:rPr>
              <w:t>general, o proyectos de investigación financiados por organismos públicos.  0,1000/proyecto.</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752"/>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Normal0"/>
              <w:snapToGrid w:val="0"/>
              <w:spacing w:before="120" w:line="240" w:lineRule="auto"/>
            </w:pPr>
            <w:r>
              <w:rPr>
                <w:rFonts w:ascii="Roboto" w:eastAsia="Arial" w:hAnsi="Roboto" w:cs="Times New Roman"/>
                <w:sz w:val="21"/>
                <w:szCs w:val="21"/>
              </w:rPr>
              <w:t xml:space="preserve">3.3.3 Por la participación como docente en programas de movilidad en la Unión Europea.  </w:t>
            </w:r>
            <w:r>
              <w:rPr>
                <w:rFonts w:ascii="Roboto" w:eastAsia="Arial" w:hAnsi="Roboto" w:cs="Times New Roman"/>
                <w:sz w:val="21"/>
                <w:szCs w:val="21"/>
                <w:shd w:val="clear" w:color="auto" w:fill="FFFFFF"/>
              </w:rPr>
              <w:t xml:space="preserve">0,1000/staff  mobility for trainning, 0,5000/staff mobility for </w:t>
            </w:r>
            <w:r>
              <w:rPr>
                <w:rFonts w:ascii="Roboto" w:eastAsia="Arial" w:hAnsi="Roboto" w:cs="Times New Roman"/>
                <w:sz w:val="21"/>
                <w:szCs w:val="21"/>
                <w:shd w:val="clear" w:color="auto" w:fill="FFFFFF"/>
              </w:rPr>
              <w:t>teaching</w:t>
            </w:r>
          </w:p>
          <w:p w:rsidR="005A6E8A" w:rsidRDefault="005A6E8A">
            <w:pPr>
              <w:pStyle w:val="Normal0"/>
              <w:snapToGrid w:val="0"/>
              <w:spacing w:before="120" w:line="240" w:lineRule="auto"/>
              <w:rPr>
                <w:rFonts w:ascii="Roboto" w:eastAsia="Arial" w:hAnsi="Roboto" w:cs="Times New Roman"/>
                <w:sz w:val="21"/>
                <w:szCs w:val="21"/>
                <w:shd w:val="clear" w:color="auto" w:fill="FFF200"/>
              </w:rPr>
            </w:pP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736"/>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Normal0"/>
              <w:snapToGrid w:val="0"/>
              <w:spacing w:before="120" w:line="240" w:lineRule="auto"/>
            </w:pPr>
            <w:r>
              <w:rPr>
                <w:rFonts w:ascii="Roboto" w:hAnsi="Roboto" w:cs="Times New Roman"/>
                <w:sz w:val="21"/>
                <w:szCs w:val="21"/>
              </w:rPr>
              <w:t xml:space="preserve">3.3.4 Por la participación como miembro de comités científicos en congresos, </w:t>
            </w:r>
            <w:r>
              <w:rPr>
                <w:rFonts w:ascii="Roboto" w:eastAsia="Arial" w:hAnsi="Roboto" w:cs="Times New Roman"/>
                <w:sz w:val="21"/>
                <w:szCs w:val="21"/>
              </w:rPr>
              <w:t>jornadas o semejantes. 0,1000/participación.</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396"/>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Normal0"/>
              <w:snapToGrid w:val="0"/>
              <w:spacing w:before="120" w:line="240" w:lineRule="auto"/>
              <w:rPr>
                <w:rFonts w:ascii="Roboto" w:eastAsia="Arial" w:hAnsi="Roboto" w:cs="Times New Roman"/>
                <w:sz w:val="21"/>
                <w:szCs w:val="21"/>
              </w:rPr>
            </w:pPr>
            <w:r>
              <w:rPr>
                <w:rFonts w:ascii="Roboto" w:eastAsia="Arial" w:hAnsi="Roboto" w:cs="Times New Roman"/>
                <w:sz w:val="21"/>
                <w:szCs w:val="21"/>
              </w:rPr>
              <w:t>3.3.5 Por la participación como tutor o evaluador de tesis doctoral.  0,1000/tesis.</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664"/>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Normal0"/>
              <w:snapToGrid w:val="0"/>
              <w:spacing w:before="120" w:line="240" w:lineRule="auto"/>
              <w:rPr>
                <w:rFonts w:ascii="Roboto" w:eastAsia="Arial" w:hAnsi="Roboto" w:cs="Times New Roman"/>
                <w:sz w:val="21"/>
                <w:szCs w:val="21"/>
              </w:rPr>
            </w:pPr>
            <w:r>
              <w:rPr>
                <w:rFonts w:ascii="Roboto" w:eastAsia="Arial" w:hAnsi="Roboto" w:cs="Times New Roman"/>
                <w:sz w:val="21"/>
                <w:szCs w:val="21"/>
              </w:rPr>
              <w:t xml:space="preserve">3.3.6 Por la </w:t>
            </w:r>
            <w:r>
              <w:rPr>
                <w:rFonts w:ascii="Roboto" w:eastAsia="Arial" w:hAnsi="Roboto" w:cs="Times New Roman"/>
                <w:sz w:val="21"/>
                <w:szCs w:val="21"/>
              </w:rPr>
              <w:t>participación como tutor o evaluador de trabajos final de máster. 0,0500/trabajo (no mérito)</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510"/>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5A6E8A">
            <w:pPr>
              <w:pStyle w:val="Normal0"/>
              <w:snapToGrid w:val="0"/>
              <w:spacing w:before="120" w:line="240" w:lineRule="auto"/>
              <w:rPr>
                <w:rFonts w:ascii="Roboto" w:eastAsia="Arial" w:hAnsi="Roboto" w:cs="Times New Roman"/>
                <w:sz w:val="21"/>
                <w:szCs w:val="21"/>
              </w:rPr>
            </w:pP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813"/>
        </w:trPr>
        <w:tc>
          <w:tcPr>
            <w:tcW w:w="7369"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Normal0"/>
              <w:snapToGrid w:val="0"/>
              <w:spacing w:before="120" w:line="240" w:lineRule="auto"/>
              <w:rPr>
                <w:rFonts w:ascii="Roboto" w:eastAsia="Arial" w:hAnsi="Roboto" w:cs="Times New Roman"/>
                <w:b/>
                <w:bCs/>
                <w:sz w:val="21"/>
                <w:szCs w:val="21"/>
              </w:rPr>
            </w:pPr>
            <w:r>
              <w:rPr>
                <w:rFonts w:ascii="Roboto" w:eastAsia="Arial" w:hAnsi="Roboto" w:cs="Times New Roman"/>
                <w:b/>
                <w:bCs/>
                <w:sz w:val="21"/>
                <w:szCs w:val="21"/>
              </w:rPr>
              <w:t>3.4. Exclusivamente para la especialidad de Educación Física.</w:t>
            </w:r>
          </w:p>
        </w:tc>
        <w:tc>
          <w:tcPr>
            <w:tcW w:w="1814" w:type="dxa"/>
            <w:tcBorders>
              <w:left w:val="single" w:sz="2" w:space="0" w:color="000000"/>
              <w:bottom w:val="single" w:sz="2" w:space="0" w:color="000000"/>
            </w:tcBorders>
            <w:tcMar>
              <w:top w:w="0" w:type="dxa"/>
              <w:left w:w="10" w:type="dxa"/>
              <w:bottom w:w="0" w:type="dxa"/>
              <w:right w:w="10" w:type="dxa"/>
            </w:tcMar>
            <w:vAlign w:val="center"/>
          </w:tcPr>
          <w:p w:rsidR="005A6E8A" w:rsidRDefault="000D258A">
            <w:pPr>
              <w:pStyle w:val="Textosinformato"/>
              <w:snapToGrid w:val="0"/>
              <w:spacing w:before="120" w:line="240" w:lineRule="auto"/>
              <w:jc w:val="center"/>
              <w:rPr>
                <w:rFonts w:ascii="Roboto" w:hAnsi="Roboto"/>
                <w:b/>
                <w:bCs/>
                <w:sz w:val="21"/>
                <w:szCs w:val="21"/>
              </w:rPr>
            </w:pPr>
            <w:r>
              <w:rPr>
                <w:rFonts w:ascii="Roboto" w:hAnsi="Roboto"/>
                <w:b/>
                <w:bCs/>
                <w:sz w:val="21"/>
                <w:szCs w:val="21"/>
              </w:rPr>
              <w:t>Autobaremación</w:t>
            </w: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0D258A">
            <w:pPr>
              <w:pStyle w:val="Textosinformato"/>
              <w:snapToGrid w:val="0"/>
              <w:spacing w:before="120" w:line="240" w:lineRule="auto"/>
              <w:jc w:val="center"/>
              <w:rPr>
                <w:rFonts w:ascii="Roboto" w:hAnsi="Roboto"/>
                <w:b/>
                <w:bCs/>
                <w:sz w:val="18"/>
                <w:szCs w:val="18"/>
              </w:rPr>
            </w:pPr>
            <w:r>
              <w:rPr>
                <w:rFonts w:ascii="Roboto" w:hAnsi="Roboto"/>
                <w:b/>
                <w:bCs/>
                <w:sz w:val="18"/>
                <w:szCs w:val="18"/>
              </w:rPr>
              <w:t>Puntuación Tribunal</w:t>
            </w:r>
          </w:p>
        </w:tc>
      </w:tr>
      <w:tr w:rsidR="005A6E8A">
        <w:tblPrEx>
          <w:tblCellMar>
            <w:top w:w="0" w:type="dxa"/>
            <w:bottom w:w="0" w:type="dxa"/>
          </w:tblCellMar>
        </w:tblPrEx>
        <w:trPr>
          <w:trHeight w:hRule="exact" w:val="1485"/>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Standard"/>
              <w:tabs>
                <w:tab w:val="left" w:pos="-720"/>
              </w:tabs>
              <w:snapToGrid w:val="0"/>
              <w:spacing w:after="54" w:line="240" w:lineRule="auto"/>
              <w:jc w:val="both"/>
            </w:pPr>
            <w:r>
              <w:rPr>
                <w:rFonts w:eastAsia="Arial" w:cs="Times New Roman"/>
                <w:color w:val="000000"/>
                <w:spacing w:val="-3"/>
                <w:sz w:val="21"/>
                <w:szCs w:val="21"/>
              </w:rPr>
              <w:t xml:space="preserve">3.4.1 Por figurar o haber figurado en la relación de </w:t>
            </w:r>
            <w:r>
              <w:rPr>
                <w:rFonts w:eastAsia="Arial" w:cs="Times New Roman"/>
                <w:color w:val="000000"/>
                <w:spacing w:val="-3"/>
                <w:sz w:val="21"/>
                <w:szCs w:val="21"/>
              </w:rPr>
              <w:t>deportistas de alto nivel según el Real Decreto 971/2007, de 13 de julio, o en la de deportistas de élite de la Comunidad Valenciana de nivel A según la Ley 2/2011, de 22 de marzo, de la Generalitat, del deporte y la actividad física de la Comunidad Valenc</w:t>
            </w:r>
            <w:r>
              <w:rPr>
                <w:rFonts w:eastAsia="Arial" w:cs="Times New Roman"/>
                <w:color w:val="000000"/>
                <w:spacing w:val="-3"/>
                <w:sz w:val="21"/>
                <w:szCs w:val="21"/>
              </w:rPr>
              <w:t>iana, o por cumplir las condiciones establecidas en la Disposición transitoria del Decreto 13/2006, de 20 de enero, del Consejo de la Generalitat Valenciana sobre los deportistas de élite de la Comunidad Valenciana: 1,0000 puntos.</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1478"/>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5A6E8A">
            <w:pPr>
              <w:pStyle w:val="Standard"/>
              <w:tabs>
                <w:tab w:val="left" w:pos="-720"/>
              </w:tabs>
              <w:snapToGrid w:val="0"/>
              <w:spacing w:after="54" w:line="240" w:lineRule="auto"/>
              <w:jc w:val="both"/>
              <w:rPr>
                <w:rFonts w:eastAsia="Arial" w:cs="Times New Roman"/>
                <w:color w:val="000000"/>
                <w:spacing w:val="-3"/>
                <w:sz w:val="21"/>
                <w:szCs w:val="21"/>
              </w:rPr>
            </w:pPr>
          </w:p>
          <w:p w:rsidR="005A6E8A" w:rsidRDefault="000D258A">
            <w:pPr>
              <w:pStyle w:val="Standard"/>
              <w:tabs>
                <w:tab w:val="left" w:pos="-720"/>
              </w:tabs>
              <w:snapToGrid w:val="0"/>
              <w:spacing w:after="54" w:line="240" w:lineRule="auto"/>
              <w:jc w:val="both"/>
              <w:rPr>
                <w:rFonts w:eastAsia="Arial" w:cs="Times New Roman"/>
                <w:color w:val="000000"/>
                <w:spacing w:val="-3"/>
                <w:sz w:val="21"/>
                <w:szCs w:val="21"/>
              </w:rPr>
            </w:pPr>
            <w:r>
              <w:rPr>
                <w:rFonts w:eastAsia="Arial" w:cs="Times New Roman"/>
                <w:color w:val="000000"/>
                <w:spacing w:val="-3"/>
                <w:sz w:val="21"/>
                <w:szCs w:val="21"/>
              </w:rPr>
              <w:t xml:space="preserve">3.4.2 Por </w:t>
            </w:r>
            <w:r>
              <w:rPr>
                <w:rFonts w:eastAsia="Arial" w:cs="Times New Roman"/>
                <w:color w:val="000000"/>
                <w:spacing w:val="-3"/>
                <w:sz w:val="21"/>
                <w:szCs w:val="21"/>
              </w:rPr>
              <w:t>figurar o haber figurado en la relación de Deportistas de Élite de la Comunidad Valenciana de nivel B según la Ley 2/2011, de 22 de marzo, de la Generalitat, del deporte y la actividad física de la Comunidad Valenciana, o por cumplir las condiciones establ</w:t>
            </w:r>
            <w:r>
              <w:rPr>
                <w:rFonts w:eastAsia="Arial" w:cs="Times New Roman"/>
                <w:color w:val="000000"/>
                <w:spacing w:val="-3"/>
                <w:sz w:val="21"/>
                <w:szCs w:val="21"/>
              </w:rPr>
              <w:t>ecidas en la Disposición transitoria del Decreto 13/2006, de 20 de enero (DOCV de 24 de enero), del Consejo de la Generalitat Valenciana sobre los Deportistas de Élite de la Comunidad Valenciana: 0,50000 puntos.</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r w:rsidR="005A6E8A">
        <w:tblPrEx>
          <w:tblCellMar>
            <w:top w:w="0" w:type="dxa"/>
            <w:bottom w:w="0" w:type="dxa"/>
          </w:tblCellMar>
        </w:tblPrEx>
        <w:trPr>
          <w:trHeight w:hRule="exact" w:val="1195"/>
        </w:trPr>
        <w:tc>
          <w:tcPr>
            <w:tcW w:w="7369" w:type="dxa"/>
            <w:tcBorders>
              <w:left w:val="single" w:sz="2" w:space="0" w:color="000000"/>
              <w:bottom w:val="single" w:sz="2" w:space="0" w:color="000000"/>
            </w:tcBorders>
            <w:tcMar>
              <w:top w:w="0" w:type="dxa"/>
              <w:left w:w="70" w:type="dxa"/>
              <w:bottom w:w="0" w:type="dxa"/>
              <w:right w:w="70" w:type="dxa"/>
            </w:tcMar>
          </w:tcPr>
          <w:p w:rsidR="005A6E8A" w:rsidRDefault="000D258A">
            <w:pPr>
              <w:pStyle w:val="Textosinformato"/>
              <w:spacing w:before="120" w:line="240" w:lineRule="auto"/>
              <w:jc w:val="both"/>
              <w:rPr>
                <w:rFonts w:ascii="Roboto" w:eastAsia="Arial Unicode MS" w:hAnsi="Roboto" w:cs="Times New Roman"/>
                <w:b/>
                <w:sz w:val="21"/>
                <w:szCs w:val="21"/>
              </w:rPr>
            </w:pPr>
            <w:r>
              <w:rPr>
                <w:rFonts w:ascii="Roboto" w:eastAsia="Arial Unicode MS" w:hAnsi="Roboto" w:cs="Times New Roman"/>
                <w:b/>
                <w:sz w:val="21"/>
                <w:szCs w:val="21"/>
              </w:rPr>
              <w:t>TOTAL APARTADO   3</w:t>
            </w:r>
          </w:p>
          <w:p w:rsidR="005A6E8A" w:rsidRDefault="000D258A">
            <w:pPr>
              <w:pStyle w:val="Textosinformato"/>
              <w:snapToGrid w:val="0"/>
              <w:spacing w:line="240" w:lineRule="auto"/>
              <w:jc w:val="both"/>
              <w:rPr>
                <w:rFonts w:ascii="Roboto" w:eastAsia="Arial Unicode MS" w:hAnsi="Roboto" w:cs="Times New Roman"/>
                <w:b/>
                <w:sz w:val="21"/>
                <w:szCs w:val="21"/>
              </w:rPr>
            </w:pPr>
            <w:r>
              <w:rPr>
                <w:rFonts w:ascii="Roboto" w:eastAsia="Arial Unicode MS" w:hAnsi="Roboto" w:cs="Times New Roman"/>
                <w:b/>
                <w:sz w:val="21"/>
                <w:szCs w:val="21"/>
              </w:rPr>
              <w:t xml:space="preserve">(máximo 2,0000 </w:t>
            </w:r>
            <w:r>
              <w:rPr>
                <w:rFonts w:ascii="Roboto" w:eastAsia="Arial Unicode MS" w:hAnsi="Roboto" w:cs="Times New Roman"/>
                <w:b/>
                <w:sz w:val="21"/>
                <w:szCs w:val="21"/>
              </w:rPr>
              <w:t>puntos)</w:t>
            </w:r>
          </w:p>
        </w:tc>
        <w:tc>
          <w:tcPr>
            <w:tcW w:w="1814" w:type="dxa"/>
            <w:tcBorders>
              <w:left w:val="single" w:sz="2" w:space="0" w:color="000000"/>
              <w:bottom w:val="single" w:sz="2" w:space="0" w:color="000000"/>
            </w:tcBorders>
            <w:tcMar>
              <w:top w:w="0" w:type="dxa"/>
              <w:left w:w="10" w:type="dxa"/>
              <w:bottom w:w="0" w:type="dxa"/>
              <w:right w:w="10" w:type="dxa"/>
            </w:tcMar>
          </w:tcPr>
          <w:p w:rsidR="005A6E8A" w:rsidRDefault="005A6E8A">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A6E8A" w:rsidRDefault="005A6E8A">
            <w:pPr>
              <w:pStyle w:val="Textosinformato"/>
              <w:snapToGrid w:val="0"/>
              <w:spacing w:before="120" w:line="240" w:lineRule="auto"/>
              <w:jc w:val="both"/>
              <w:rPr>
                <w:rFonts w:ascii="Roboto" w:hAnsi="Roboto"/>
                <w:sz w:val="21"/>
                <w:szCs w:val="21"/>
              </w:rPr>
            </w:pPr>
          </w:p>
        </w:tc>
      </w:tr>
    </w:tbl>
    <w:p w:rsidR="005A6E8A" w:rsidRDefault="005A6E8A">
      <w:pPr>
        <w:pStyle w:val="Standard"/>
        <w:tabs>
          <w:tab w:val="left" w:pos="-284"/>
        </w:tabs>
        <w:spacing w:line="276" w:lineRule="auto"/>
        <w:jc w:val="both"/>
        <w:rPr>
          <w:sz w:val="21"/>
          <w:szCs w:val="21"/>
        </w:rPr>
      </w:pPr>
    </w:p>
    <w:p w:rsidR="005A6E8A" w:rsidRDefault="005A6E8A">
      <w:pPr>
        <w:pageBreakBefore/>
        <w:rPr>
          <w:rFonts w:ascii="Roboto" w:hAnsi="Roboto"/>
          <w:sz w:val="21"/>
          <w:szCs w:val="21"/>
        </w:rPr>
      </w:pPr>
    </w:p>
    <w:tbl>
      <w:tblPr>
        <w:tblW w:w="9733" w:type="dxa"/>
        <w:tblInd w:w="-99" w:type="dxa"/>
        <w:tblLayout w:type="fixed"/>
        <w:tblCellMar>
          <w:left w:w="10" w:type="dxa"/>
          <w:right w:w="10" w:type="dxa"/>
        </w:tblCellMar>
        <w:tblLook w:val="04A0" w:firstRow="1" w:lastRow="0" w:firstColumn="1" w:lastColumn="0" w:noHBand="0" w:noVBand="1"/>
      </w:tblPr>
      <w:tblGrid>
        <w:gridCol w:w="2835"/>
        <w:gridCol w:w="5520"/>
        <w:gridCol w:w="1378"/>
      </w:tblGrid>
      <w:tr w:rsidR="005A6E8A">
        <w:tblPrEx>
          <w:tblCellMar>
            <w:top w:w="0" w:type="dxa"/>
            <w:bottom w:w="0" w:type="dxa"/>
          </w:tblCellMar>
        </w:tblPrEx>
        <w:trPr>
          <w:trHeight w:hRule="exact" w:val="791"/>
        </w:trPr>
        <w:tc>
          <w:tcPr>
            <w:tcW w:w="9733" w:type="dxa"/>
            <w:gridSpan w:val="3"/>
            <w:tcBorders>
              <w:top w:val="single" w:sz="2" w:space="0" w:color="000000"/>
              <w:left w:val="single" w:sz="2" w:space="0" w:color="000000"/>
              <w:bottom w:val="single" w:sz="2" w:space="0" w:color="000000"/>
              <w:right w:val="single" w:sz="2" w:space="0" w:color="000000"/>
            </w:tcBorders>
            <w:shd w:val="clear" w:color="auto" w:fill="CCCCCC"/>
            <w:tcMar>
              <w:top w:w="0" w:type="dxa"/>
              <w:left w:w="70" w:type="dxa"/>
              <w:bottom w:w="0" w:type="dxa"/>
              <w:right w:w="70" w:type="dxa"/>
            </w:tcMar>
            <w:vAlign w:val="center"/>
          </w:tcPr>
          <w:p w:rsidR="005A6E8A" w:rsidRDefault="000D258A">
            <w:pPr>
              <w:pStyle w:val="Standard"/>
              <w:spacing w:before="6" w:line="240" w:lineRule="auto"/>
              <w:jc w:val="both"/>
              <w:rPr>
                <w:rFonts w:eastAsia="Arial Unicode MS"/>
                <w:b/>
                <w:sz w:val="21"/>
                <w:szCs w:val="21"/>
              </w:rPr>
            </w:pPr>
            <w:r>
              <w:rPr>
                <w:rFonts w:eastAsia="Arial Unicode MS"/>
                <w:b/>
                <w:sz w:val="21"/>
                <w:szCs w:val="21"/>
              </w:rPr>
              <w:t>PUNTUACIÓN FINAL (máximo 10 puntos)</w:t>
            </w:r>
          </w:p>
        </w:tc>
      </w:tr>
      <w:tr w:rsidR="005A6E8A">
        <w:tblPrEx>
          <w:tblCellMar>
            <w:top w:w="0" w:type="dxa"/>
            <w:bottom w:w="0" w:type="dxa"/>
          </w:tblCellMar>
        </w:tblPrEx>
        <w:trPr>
          <w:trHeight w:hRule="exact" w:val="627"/>
        </w:trPr>
        <w:tc>
          <w:tcPr>
            <w:tcW w:w="2835" w:type="dxa"/>
            <w:vMerge w:val="restart"/>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Standard"/>
              <w:spacing w:before="120" w:line="240" w:lineRule="auto"/>
              <w:jc w:val="center"/>
              <w:rPr>
                <w:rFonts w:eastAsia="Arial Unicode MS" w:cs="Times New Roman"/>
                <w:b/>
                <w:sz w:val="21"/>
                <w:szCs w:val="21"/>
              </w:rPr>
            </w:pPr>
            <w:r>
              <w:rPr>
                <w:rFonts w:eastAsia="Arial Unicode MS" w:cs="Times New Roman"/>
                <w:b/>
                <w:sz w:val="21"/>
                <w:szCs w:val="21"/>
              </w:rPr>
              <w:t>1.Experiencia docente previa</w:t>
            </w:r>
          </w:p>
          <w:p w:rsidR="005A6E8A" w:rsidRDefault="000D258A">
            <w:pPr>
              <w:pStyle w:val="Standard"/>
              <w:spacing w:before="120" w:line="240" w:lineRule="auto"/>
              <w:jc w:val="center"/>
              <w:rPr>
                <w:rFonts w:eastAsia="Arial Unicode MS" w:cs="Times New Roman"/>
                <w:b/>
                <w:sz w:val="21"/>
                <w:szCs w:val="21"/>
              </w:rPr>
            </w:pPr>
            <w:r>
              <w:rPr>
                <w:rFonts w:eastAsia="Arial Unicode MS" w:cs="Times New Roman"/>
                <w:b/>
                <w:sz w:val="21"/>
                <w:szCs w:val="21"/>
              </w:rPr>
              <w:t>(máximo 5,0000 puntos)</w:t>
            </w:r>
          </w:p>
        </w:tc>
        <w:tc>
          <w:tcPr>
            <w:tcW w:w="5520"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Textosinformato"/>
              <w:spacing w:before="120" w:line="240" w:lineRule="auto"/>
              <w:jc w:val="both"/>
            </w:pPr>
            <w:r>
              <w:rPr>
                <w:rFonts w:ascii="Roboto" w:eastAsia="Arial Unicode MS" w:hAnsi="Roboto" w:cs="Times New Roman"/>
                <w:sz w:val="21"/>
                <w:szCs w:val="21"/>
              </w:rPr>
              <w:t xml:space="preserve">1.1. Experiencia en centros públicos </w:t>
            </w:r>
            <w:r>
              <w:rPr>
                <w:rFonts w:ascii="Roboto" w:eastAsia="Arial Unicode MS" w:hAnsi="Roboto" w:cs="Times New Roman"/>
                <w:sz w:val="21"/>
                <w:szCs w:val="21"/>
              </w:rPr>
              <w:t>(máximo 5,0000</w:t>
            </w:r>
            <w:r>
              <w:rPr>
                <w:rFonts w:ascii="Roboto" w:eastAsia="Arial Unicode MS" w:hAnsi="Roboto" w:cs="Times New Roman"/>
                <w:sz w:val="21"/>
                <w:szCs w:val="21"/>
              </w:rPr>
              <w:t xml:space="preserve"> puntos)</w:t>
            </w:r>
          </w:p>
        </w:tc>
        <w:tc>
          <w:tcPr>
            <w:tcW w:w="1378"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Standard"/>
              <w:snapToGrid w:val="0"/>
              <w:spacing w:before="120" w:line="240" w:lineRule="auto"/>
              <w:jc w:val="both"/>
              <w:rPr>
                <w:rFonts w:eastAsia="Arial Unicode MS"/>
                <w:sz w:val="21"/>
                <w:szCs w:val="21"/>
              </w:rPr>
            </w:pPr>
          </w:p>
        </w:tc>
      </w:tr>
      <w:tr w:rsidR="005A6E8A">
        <w:tblPrEx>
          <w:tblCellMar>
            <w:top w:w="0" w:type="dxa"/>
            <w:bottom w:w="0" w:type="dxa"/>
          </w:tblCellMar>
        </w:tblPrEx>
        <w:trPr>
          <w:trHeight w:hRule="exact" w:val="738"/>
        </w:trPr>
        <w:tc>
          <w:tcPr>
            <w:tcW w:w="2835" w:type="dxa"/>
            <w:vMerge/>
            <w:tcBorders>
              <w:left w:val="single" w:sz="2" w:space="0" w:color="000000"/>
              <w:bottom w:val="single" w:sz="2" w:space="0" w:color="000000"/>
            </w:tcBorders>
            <w:tcMar>
              <w:top w:w="0" w:type="dxa"/>
              <w:left w:w="70" w:type="dxa"/>
              <w:bottom w:w="0" w:type="dxa"/>
              <w:right w:w="70" w:type="dxa"/>
            </w:tcMar>
            <w:vAlign w:val="center"/>
          </w:tcPr>
          <w:p w:rsidR="00000000" w:rsidRDefault="000D258A">
            <w:pPr>
              <w:suppressAutoHyphens w:val="0"/>
              <w:rPr>
                <w:rFonts w:ascii="Liberation Serif" w:eastAsia="NSimSun" w:hAnsi="Liberation Serif" w:cs="Lucida Sans" w:hint="eastAsia"/>
                <w:color w:val="auto"/>
                <w:szCs w:val="24"/>
                <w:lang w:eastAsia="zh-CN"/>
              </w:rPr>
            </w:pPr>
          </w:p>
        </w:tc>
        <w:tc>
          <w:tcPr>
            <w:tcW w:w="5520"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Standard"/>
              <w:spacing w:before="6" w:line="240" w:lineRule="auto"/>
              <w:jc w:val="both"/>
            </w:pPr>
            <w:r>
              <w:rPr>
                <w:rFonts w:eastAsia="Arial Unicode MS"/>
                <w:sz w:val="21"/>
                <w:szCs w:val="21"/>
              </w:rPr>
              <w:t>1.2. Experiencia en otros centros docentes (máximo 1,5000 puntos)</w:t>
            </w:r>
          </w:p>
        </w:tc>
        <w:tc>
          <w:tcPr>
            <w:tcW w:w="1378"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Standard"/>
              <w:snapToGrid w:val="0"/>
              <w:spacing w:before="120" w:line="240" w:lineRule="auto"/>
              <w:jc w:val="both"/>
              <w:rPr>
                <w:rFonts w:eastAsia="Arial Unicode MS"/>
                <w:sz w:val="21"/>
                <w:szCs w:val="21"/>
              </w:rPr>
            </w:pPr>
          </w:p>
        </w:tc>
      </w:tr>
      <w:tr w:rsidR="005A6E8A">
        <w:tblPrEx>
          <w:tblCellMar>
            <w:top w:w="0" w:type="dxa"/>
            <w:bottom w:w="0" w:type="dxa"/>
          </w:tblCellMar>
        </w:tblPrEx>
        <w:trPr>
          <w:trHeight w:hRule="exact" w:val="733"/>
        </w:trPr>
        <w:tc>
          <w:tcPr>
            <w:tcW w:w="2835" w:type="dxa"/>
            <w:vMerge w:val="restart"/>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0D258A">
            <w:pPr>
              <w:pStyle w:val="Standard"/>
              <w:spacing w:before="120" w:line="240" w:lineRule="auto"/>
              <w:jc w:val="center"/>
              <w:rPr>
                <w:rFonts w:eastAsia="Arial Unicode MS" w:cs="Times New Roman"/>
                <w:b/>
                <w:sz w:val="21"/>
                <w:szCs w:val="21"/>
              </w:rPr>
            </w:pPr>
            <w:r>
              <w:rPr>
                <w:rFonts w:eastAsia="Arial Unicode MS" w:cs="Times New Roman"/>
                <w:b/>
                <w:sz w:val="21"/>
                <w:szCs w:val="21"/>
              </w:rPr>
              <w:t>2.  Formación académica</w:t>
            </w:r>
          </w:p>
          <w:p w:rsidR="005A6E8A" w:rsidRDefault="000D258A">
            <w:pPr>
              <w:pStyle w:val="Standard"/>
              <w:spacing w:before="120" w:line="240" w:lineRule="auto"/>
              <w:jc w:val="center"/>
              <w:rPr>
                <w:rFonts w:eastAsia="Arial Unicode MS" w:cs="Times New Roman"/>
                <w:b/>
                <w:sz w:val="21"/>
                <w:szCs w:val="21"/>
              </w:rPr>
            </w:pPr>
            <w:r>
              <w:rPr>
                <w:rFonts w:eastAsia="Arial Unicode MS" w:cs="Times New Roman"/>
                <w:b/>
                <w:sz w:val="21"/>
                <w:szCs w:val="21"/>
              </w:rPr>
              <w:t>(máximo 5,0000 puntos)</w:t>
            </w:r>
          </w:p>
        </w:tc>
        <w:tc>
          <w:tcPr>
            <w:tcW w:w="5520"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Textosinformato"/>
              <w:spacing w:before="120" w:line="240" w:lineRule="auto"/>
              <w:jc w:val="both"/>
            </w:pPr>
            <w:r>
              <w:rPr>
                <w:rFonts w:ascii="Roboto" w:eastAsia="Arial Unicode MS" w:hAnsi="Roboto" w:cs="Thorndale"/>
                <w:sz w:val="21"/>
                <w:szCs w:val="21"/>
              </w:rPr>
              <w:t xml:space="preserve">2.1 Expediente académico del título alegado </w:t>
            </w:r>
            <w:r>
              <w:rPr>
                <w:rFonts w:ascii="Roboto" w:eastAsia="Arial Unicode MS" w:hAnsi="Roboto" w:cs="Times New Roman"/>
                <w:sz w:val="21"/>
                <w:szCs w:val="21"/>
              </w:rPr>
              <w:t>(máximo 1,5000 puntos).</w:t>
            </w:r>
          </w:p>
        </w:tc>
        <w:tc>
          <w:tcPr>
            <w:tcW w:w="1378"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Standard"/>
              <w:snapToGrid w:val="0"/>
              <w:spacing w:before="120" w:line="240" w:lineRule="auto"/>
              <w:jc w:val="both"/>
              <w:rPr>
                <w:rFonts w:eastAsia="Arial Unicode MS"/>
                <w:sz w:val="21"/>
                <w:szCs w:val="21"/>
              </w:rPr>
            </w:pPr>
          </w:p>
        </w:tc>
      </w:tr>
      <w:tr w:rsidR="005A6E8A">
        <w:tblPrEx>
          <w:tblCellMar>
            <w:top w:w="0" w:type="dxa"/>
            <w:bottom w:w="0" w:type="dxa"/>
          </w:tblCellMar>
        </w:tblPrEx>
        <w:trPr>
          <w:trHeight w:hRule="exact" w:val="736"/>
        </w:trPr>
        <w:tc>
          <w:tcPr>
            <w:tcW w:w="2835" w:type="dxa"/>
            <w:vMerge/>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center"/>
          </w:tcPr>
          <w:p w:rsidR="00000000" w:rsidRDefault="000D258A">
            <w:pPr>
              <w:suppressAutoHyphens w:val="0"/>
              <w:rPr>
                <w:rFonts w:ascii="Liberation Serif" w:eastAsia="NSimSun" w:hAnsi="Liberation Serif" w:cs="Lucida Sans" w:hint="eastAsia"/>
                <w:color w:val="auto"/>
                <w:szCs w:val="24"/>
                <w:lang w:eastAsia="zh-CN"/>
              </w:rPr>
            </w:pPr>
          </w:p>
        </w:tc>
        <w:tc>
          <w:tcPr>
            <w:tcW w:w="5520"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Textosinformato"/>
              <w:spacing w:before="120" w:line="240" w:lineRule="auto"/>
              <w:jc w:val="both"/>
            </w:pPr>
            <w:r>
              <w:rPr>
                <w:rFonts w:ascii="Roboto" w:eastAsia="Arial Unicode MS" w:hAnsi="Roboto" w:cs="Thorndale"/>
                <w:sz w:val="21"/>
                <w:szCs w:val="21"/>
              </w:rPr>
              <w:t xml:space="preserve">2.2. Postgrados, Doctorado y premios </w:t>
            </w:r>
            <w:r>
              <w:rPr>
                <w:rFonts w:ascii="Roboto" w:eastAsia="Arial Unicode MS" w:hAnsi="Roboto" w:cs="Thorndale"/>
                <w:sz w:val="21"/>
                <w:szCs w:val="21"/>
              </w:rPr>
              <w:t>extraordinarios</w:t>
            </w:r>
          </w:p>
        </w:tc>
        <w:tc>
          <w:tcPr>
            <w:tcW w:w="1378"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Standard"/>
              <w:snapToGrid w:val="0"/>
              <w:spacing w:before="120" w:line="240" w:lineRule="auto"/>
              <w:jc w:val="both"/>
              <w:rPr>
                <w:rFonts w:eastAsia="Arial Unicode MS"/>
                <w:sz w:val="21"/>
                <w:szCs w:val="21"/>
              </w:rPr>
            </w:pPr>
          </w:p>
        </w:tc>
      </w:tr>
      <w:tr w:rsidR="005A6E8A">
        <w:tblPrEx>
          <w:tblCellMar>
            <w:top w:w="0" w:type="dxa"/>
            <w:bottom w:w="0" w:type="dxa"/>
          </w:tblCellMar>
        </w:tblPrEx>
        <w:trPr>
          <w:trHeight w:hRule="exact" w:val="791"/>
        </w:trPr>
        <w:tc>
          <w:tcPr>
            <w:tcW w:w="2835" w:type="dxa"/>
            <w:vMerge/>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center"/>
          </w:tcPr>
          <w:p w:rsidR="00000000" w:rsidRDefault="000D258A">
            <w:pPr>
              <w:suppressAutoHyphens w:val="0"/>
              <w:rPr>
                <w:rFonts w:ascii="Liberation Serif" w:eastAsia="NSimSun" w:hAnsi="Liberation Serif" w:cs="Lucida Sans" w:hint="eastAsia"/>
                <w:color w:val="auto"/>
                <w:szCs w:val="24"/>
                <w:lang w:eastAsia="zh-CN"/>
              </w:rPr>
            </w:pPr>
          </w:p>
        </w:tc>
        <w:tc>
          <w:tcPr>
            <w:tcW w:w="5520"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Textosinformato"/>
              <w:spacing w:before="120" w:line="240" w:lineRule="auto"/>
              <w:jc w:val="both"/>
              <w:rPr>
                <w:rFonts w:ascii="Roboto" w:eastAsia="Arial Unicode MS" w:hAnsi="Roboto" w:cs="Thorndale"/>
                <w:sz w:val="21"/>
                <w:szCs w:val="21"/>
              </w:rPr>
            </w:pPr>
            <w:r>
              <w:rPr>
                <w:rFonts w:ascii="Roboto" w:eastAsia="Arial Unicode MS" w:hAnsi="Roboto" w:cs="Thorndale"/>
                <w:sz w:val="21"/>
                <w:szCs w:val="21"/>
              </w:rPr>
              <w:t>2.3 Otras titulaciones universitarias</w:t>
            </w:r>
          </w:p>
        </w:tc>
        <w:tc>
          <w:tcPr>
            <w:tcW w:w="1378"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Standard"/>
              <w:snapToGrid w:val="0"/>
              <w:spacing w:before="120" w:line="240" w:lineRule="auto"/>
              <w:jc w:val="both"/>
              <w:rPr>
                <w:rFonts w:eastAsia="Arial Unicode MS"/>
                <w:sz w:val="21"/>
                <w:szCs w:val="21"/>
              </w:rPr>
            </w:pPr>
          </w:p>
        </w:tc>
      </w:tr>
      <w:tr w:rsidR="005A6E8A">
        <w:tblPrEx>
          <w:tblCellMar>
            <w:top w:w="0" w:type="dxa"/>
            <w:bottom w:w="0" w:type="dxa"/>
          </w:tblCellMar>
        </w:tblPrEx>
        <w:trPr>
          <w:trHeight w:hRule="exact" w:val="791"/>
        </w:trPr>
        <w:tc>
          <w:tcPr>
            <w:tcW w:w="2835" w:type="dxa"/>
            <w:vMerge/>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center"/>
          </w:tcPr>
          <w:p w:rsidR="00000000" w:rsidRDefault="000D258A">
            <w:pPr>
              <w:suppressAutoHyphens w:val="0"/>
              <w:rPr>
                <w:rFonts w:ascii="Liberation Serif" w:eastAsia="NSimSun" w:hAnsi="Liberation Serif" w:cs="Lucida Sans" w:hint="eastAsia"/>
                <w:color w:val="auto"/>
                <w:szCs w:val="24"/>
                <w:lang w:eastAsia="zh-CN"/>
              </w:rPr>
            </w:pPr>
          </w:p>
        </w:tc>
        <w:tc>
          <w:tcPr>
            <w:tcW w:w="5520"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Textosinformato"/>
              <w:spacing w:before="120" w:line="240" w:lineRule="auto"/>
              <w:jc w:val="both"/>
              <w:rPr>
                <w:rFonts w:ascii="Roboto" w:eastAsia="Arial Unicode MS" w:hAnsi="Roboto" w:cs="Thorndale"/>
                <w:sz w:val="21"/>
                <w:szCs w:val="21"/>
              </w:rPr>
            </w:pPr>
            <w:r>
              <w:rPr>
                <w:rFonts w:ascii="Roboto" w:eastAsia="Arial Unicode MS" w:hAnsi="Roboto" w:cs="Thorndale"/>
                <w:sz w:val="21"/>
                <w:szCs w:val="21"/>
              </w:rPr>
              <w:t>2.4 Titulaciones de enseñanza de régimen especial y de la formación profesional inicial</w:t>
            </w:r>
          </w:p>
        </w:tc>
        <w:tc>
          <w:tcPr>
            <w:tcW w:w="1378"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Standard"/>
              <w:snapToGrid w:val="0"/>
              <w:spacing w:before="120" w:line="240" w:lineRule="auto"/>
              <w:jc w:val="both"/>
              <w:rPr>
                <w:rFonts w:eastAsia="Arial Unicode MS"/>
                <w:sz w:val="21"/>
                <w:szCs w:val="21"/>
              </w:rPr>
            </w:pPr>
          </w:p>
        </w:tc>
      </w:tr>
      <w:tr w:rsidR="005A6E8A">
        <w:tblPrEx>
          <w:tblCellMar>
            <w:top w:w="0" w:type="dxa"/>
            <w:bottom w:w="0" w:type="dxa"/>
          </w:tblCellMar>
        </w:tblPrEx>
        <w:trPr>
          <w:trHeight w:hRule="exact" w:val="397"/>
        </w:trPr>
        <w:tc>
          <w:tcPr>
            <w:tcW w:w="2835" w:type="dxa"/>
            <w:vMerge w:val="restart"/>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0D258A">
            <w:pPr>
              <w:pStyle w:val="Standard"/>
              <w:spacing w:before="120" w:line="240" w:lineRule="auto"/>
              <w:jc w:val="center"/>
              <w:rPr>
                <w:rFonts w:eastAsia="Arial Unicode MS" w:cs="Times New Roman"/>
                <w:b/>
                <w:sz w:val="21"/>
                <w:szCs w:val="21"/>
              </w:rPr>
            </w:pPr>
            <w:r>
              <w:rPr>
                <w:rFonts w:eastAsia="Arial Unicode MS" w:cs="Times New Roman"/>
                <w:b/>
                <w:sz w:val="21"/>
                <w:szCs w:val="21"/>
              </w:rPr>
              <w:t>3.  Otros méritos</w:t>
            </w:r>
          </w:p>
          <w:p w:rsidR="005A6E8A" w:rsidRDefault="000D258A">
            <w:pPr>
              <w:pStyle w:val="Standard"/>
              <w:spacing w:before="120" w:line="240" w:lineRule="auto"/>
              <w:jc w:val="center"/>
              <w:rPr>
                <w:rFonts w:eastAsia="Arial Unicode MS" w:cs="Times New Roman"/>
                <w:b/>
                <w:sz w:val="21"/>
                <w:szCs w:val="21"/>
              </w:rPr>
            </w:pPr>
            <w:r>
              <w:rPr>
                <w:rFonts w:eastAsia="Arial Unicode MS" w:cs="Times New Roman"/>
                <w:b/>
                <w:sz w:val="21"/>
                <w:szCs w:val="21"/>
              </w:rPr>
              <w:t>(máximo 2,0000 puntos)</w:t>
            </w:r>
          </w:p>
        </w:tc>
        <w:tc>
          <w:tcPr>
            <w:tcW w:w="5520" w:type="dxa"/>
            <w:tcBorders>
              <w:left w:val="single" w:sz="2" w:space="0" w:color="000000"/>
              <w:bottom w:val="single" w:sz="2" w:space="0" w:color="000000"/>
            </w:tcBorders>
            <w:tcMar>
              <w:top w:w="0" w:type="dxa"/>
              <w:left w:w="70" w:type="dxa"/>
              <w:bottom w:w="0" w:type="dxa"/>
              <w:right w:w="70" w:type="dxa"/>
            </w:tcMar>
            <w:vAlign w:val="center"/>
          </w:tcPr>
          <w:p w:rsidR="005A6E8A" w:rsidRDefault="000D258A">
            <w:pPr>
              <w:pStyle w:val="Standard"/>
              <w:snapToGrid w:val="0"/>
              <w:spacing w:before="120" w:line="240" w:lineRule="auto"/>
              <w:jc w:val="both"/>
              <w:rPr>
                <w:rFonts w:eastAsia="Arial Unicode MS"/>
                <w:sz w:val="21"/>
                <w:szCs w:val="21"/>
              </w:rPr>
            </w:pPr>
            <w:r>
              <w:rPr>
                <w:rFonts w:eastAsia="Arial Unicode MS"/>
                <w:sz w:val="21"/>
                <w:szCs w:val="21"/>
              </w:rPr>
              <w:t>3.1. Conocimiento de idiomas</w:t>
            </w:r>
          </w:p>
        </w:tc>
        <w:tc>
          <w:tcPr>
            <w:tcW w:w="1378"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Standard"/>
              <w:snapToGrid w:val="0"/>
              <w:spacing w:before="120" w:line="240" w:lineRule="auto"/>
              <w:jc w:val="both"/>
              <w:rPr>
                <w:rFonts w:eastAsia="Arial Unicode MS"/>
                <w:sz w:val="21"/>
                <w:szCs w:val="21"/>
              </w:rPr>
            </w:pPr>
          </w:p>
        </w:tc>
      </w:tr>
      <w:tr w:rsidR="005A6E8A">
        <w:tblPrEx>
          <w:tblCellMar>
            <w:top w:w="0" w:type="dxa"/>
            <w:bottom w:w="0" w:type="dxa"/>
          </w:tblCellMar>
        </w:tblPrEx>
        <w:trPr>
          <w:trHeight w:hRule="exact" w:val="968"/>
        </w:trPr>
        <w:tc>
          <w:tcPr>
            <w:tcW w:w="2835" w:type="dxa"/>
            <w:vMerge/>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000000" w:rsidRDefault="000D258A">
            <w:pPr>
              <w:suppressAutoHyphens w:val="0"/>
              <w:rPr>
                <w:rFonts w:ascii="Liberation Serif" w:eastAsia="NSimSun" w:hAnsi="Liberation Serif" w:cs="Lucida Sans" w:hint="eastAsia"/>
                <w:color w:val="auto"/>
                <w:szCs w:val="24"/>
                <w:lang w:eastAsia="zh-CN"/>
              </w:rPr>
            </w:pPr>
          </w:p>
        </w:tc>
        <w:tc>
          <w:tcPr>
            <w:tcW w:w="5520" w:type="dxa"/>
            <w:tcBorders>
              <w:left w:val="single" w:sz="2" w:space="0" w:color="000000"/>
            </w:tcBorders>
            <w:tcMar>
              <w:top w:w="0" w:type="dxa"/>
              <w:left w:w="70" w:type="dxa"/>
              <w:bottom w:w="0" w:type="dxa"/>
              <w:right w:w="70" w:type="dxa"/>
            </w:tcMar>
            <w:vAlign w:val="center"/>
          </w:tcPr>
          <w:p w:rsidR="005A6E8A" w:rsidRDefault="000D258A">
            <w:pPr>
              <w:pStyle w:val="Standard"/>
              <w:spacing w:before="120" w:line="240" w:lineRule="auto"/>
              <w:jc w:val="both"/>
            </w:pPr>
            <w:r>
              <w:rPr>
                <w:rFonts w:eastAsia="Arial Unicode MS"/>
                <w:sz w:val="21"/>
                <w:szCs w:val="21"/>
              </w:rPr>
              <w:t xml:space="preserve">3.2. Formación </w:t>
            </w:r>
            <w:r>
              <w:rPr>
                <w:rFonts w:eastAsia="Arial Unicode MS"/>
                <w:sz w:val="21"/>
                <w:szCs w:val="21"/>
              </w:rPr>
              <w:t>permanente, participación en grupos de trabajo, proyectos educativos y seminarios (máximo 1,0000 puntos)</w:t>
            </w:r>
          </w:p>
        </w:tc>
        <w:tc>
          <w:tcPr>
            <w:tcW w:w="1378" w:type="dxa"/>
            <w:tcBorders>
              <w:left w:val="single" w:sz="2" w:space="0" w:color="000000"/>
              <w:right w:val="single" w:sz="2" w:space="0" w:color="000000"/>
            </w:tcBorders>
            <w:tcMar>
              <w:top w:w="0" w:type="dxa"/>
              <w:left w:w="70" w:type="dxa"/>
              <w:bottom w:w="0" w:type="dxa"/>
              <w:right w:w="70" w:type="dxa"/>
            </w:tcMar>
            <w:vAlign w:val="center"/>
          </w:tcPr>
          <w:p w:rsidR="005A6E8A" w:rsidRDefault="005A6E8A">
            <w:pPr>
              <w:pStyle w:val="Standard"/>
              <w:snapToGrid w:val="0"/>
              <w:spacing w:before="120" w:line="240" w:lineRule="auto"/>
              <w:jc w:val="both"/>
              <w:rPr>
                <w:rFonts w:eastAsia="Arial Unicode MS"/>
                <w:sz w:val="21"/>
                <w:szCs w:val="21"/>
              </w:rPr>
            </w:pPr>
          </w:p>
        </w:tc>
      </w:tr>
      <w:tr w:rsidR="005A6E8A">
        <w:tblPrEx>
          <w:tblCellMar>
            <w:top w:w="0" w:type="dxa"/>
            <w:bottom w:w="0" w:type="dxa"/>
          </w:tblCellMar>
        </w:tblPrEx>
        <w:trPr>
          <w:trHeight w:hRule="exact" w:val="670"/>
        </w:trPr>
        <w:tc>
          <w:tcPr>
            <w:tcW w:w="2835" w:type="dxa"/>
            <w:vMerge/>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000000" w:rsidRDefault="000D258A">
            <w:pPr>
              <w:suppressAutoHyphens w:val="0"/>
              <w:rPr>
                <w:rFonts w:ascii="Liberation Serif" w:eastAsia="NSimSun" w:hAnsi="Liberation Serif" w:cs="Lucida Sans" w:hint="eastAsia"/>
                <w:color w:val="auto"/>
                <w:szCs w:val="24"/>
                <w:lang w:eastAsia="zh-CN"/>
              </w:rPr>
            </w:pPr>
          </w:p>
        </w:tc>
        <w:tc>
          <w:tcPr>
            <w:tcW w:w="5520"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5A6E8A" w:rsidRDefault="000D258A">
            <w:pPr>
              <w:pStyle w:val="Standard"/>
              <w:spacing w:before="120" w:line="240" w:lineRule="auto"/>
              <w:jc w:val="both"/>
              <w:rPr>
                <w:rFonts w:eastAsia="Arial Unicode MS"/>
                <w:sz w:val="21"/>
                <w:szCs w:val="21"/>
              </w:rPr>
            </w:pPr>
            <w:r>
              <w:rPr>
                <w:rFonts w:eastAsia="Arial Unicode MS"/>
                <w:sz w:val="21"/>
                <w:szCs w:val="21"/>
              </w:rPr>
              <w:t>3.3 Publicaciones, participación en proyectos educativos, premios y méritos artísticos (máximo 1,5000 puntos)</w:t>
            </w:r>
          </w:p>
        </w:tc>
        <w:tc>
          <w:tcPr>
            <w:tcW w:w="1378"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Standard"/>
              <w:snapToGrid w:val="0"/>
              <w:spacing w:before="120" w:line="240" w:lineRule="auto"/>
              <w:jc w:val="both"/>
              <w:rPr>
                <w:rFonts w:eastAsia="Arial Unicode MS"/>
                <w:sz w:val="21"/>
                <w:szCs w:val="21"/>
              </w:rPr>
            </w:pPr>
          </w:p>
        </w:tc>
      </w:tr>
      <w:tr w:rsidR="005A6E8A">
        <w:tblPrEx>
          <w:tblCellMar>
            <w:top w:w="0" w:type="dxa"/>
            <w:bottom w:w="0" w:type="dxa"/>
          </w:tblCellMar>
        </w:tblPrEx>
        <w:trPr>
          <w:trHeight w:hRule="exact" w:val="572"/>
        </w:trPr>
        <w:tc>
          <w:tcPr>
            <w:tcW w:w="2835" w:type="dxa"/>
            <w:vMerge/>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000000" w:rsidRDefault="000D258A">
            <w:pPr>
              <w:suppressAutoHyphens w:val="0"/>
              <w:rPr>
                <w:rFonts w:ascii="Liberation Serif" w:eastAsia="NSimSun" w:hAnsi="Liberation Serif" w:cs="Lucida Sans" w:hint="eastAsia"/>
                <w:color w:val="auto"/>
                <w:szCs w:val="24"/>
                <w:lang w:eastAsia="zh-CN"/>
              </w:rPr>
            </w:pPr>
          </w:p>
        </w:tc>
        <w:tc>
          <w:tcPr>
            <w:tcW w:w="5520" w:type="dxa"/>
            <w:tcBorders>
              <w:left w:val="single" w:sz="2" w:space="0" w:color="000000"/>
              <w:bottom w:val="single" w:sz="2" w:space="0" w:color="000000"/>
            </w:tcBorders>
            <w:tcMar>
              <w:top w:w="0" w:type="dxa"/>
              <w:left w:w="70" w:type="dxa"/>
              <w:bottom w:w="0" w:type="dxa"/>
              <w:right w:w="70" w:type="dxa"/>
            </w:tcMar>
          </w:tcPr>
          <w:p w:rsidR="005A6E8A" w:rsidRDefault="000D258A">
            <w:pPr>
              <w:pStyle w:val="Standard"/>
              <w:spacing w:before="120" w:line="240" w:lineRule="auto"/>
              <w:jc w:val="both"/>
              <w:rPr>
                <w:rFonts w:eastAsia="Arial Unicode MS" w:cs="Times New Roman"/>
                <w:sz w:val="21"/>
                <w:szCs w:val="21"/>
              </w:rPr>
            </w:pPr>
            <w:r>
              <w:rPr>
                <w:rFonts w:eastAsia="Arial Unicode MS" w:cs="Times New Roman"/>
                <w:sz w:val="21"/>
                <w:szCs w:val="21"/>
              </w:rPr>
              <w:t xml:space="preserve">3.4. Exclusivamente para la </w:t>
            </w:r>
            <w:r>
              <w:rPr>
                <w:rFonts w:eastAsia="Arial Unicode MS" w:cs="Times New Roman"/>
                <w:sz w:val="21"/>
                <w:szCs w:val="21"/>
              </w:rPr>
              <w:t>especialidad de Educación Física.</w:t>
            </w:r>
          </w:p>
        </w:tc>
        <w:tc>
          <w:tcPr>
            <w:tcW w:w="1378"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A6E8A" w:rsidRDefault="005A6E8A">
            <w:pPr>
              <w:pStyle w:val="Standard"/>
              <w:snapToGrid w:val="0"/>
              <w:spacing w:before="120" w:line="240" w:lineRule="auto"/>
              <w:jc w:val="both"/>
              <w:rPr>
                <w:rFonts w:eastAsia="Arial Unicode MS"/>
                <w:sz w:val="21"/>
                <w:szCs w:val="21"/>
              </w:rPr>
            </w:pPr>
          </w:p>
        </w:tc>
      </w:tr>
    </w:tbl>
    <w:p w:rsidR="005A6E8A" w:rsidRDefault="005A6E8A">
      <w:pPr>
        <w:pStyle w:val="Standard"/>
        <w:spacing w:line="240" w:lineRule="auto"/>
        <w:jc w:val="both"/>
        <w:rPr>
          <w:sz w:val="21"/>
          <w:szCs w:val="21"/>
        </w:rPr>
      </w:pPr>
    </w:p>
    <w:p w:rsidR="005A6E8A" w:rsidRDefault="005A6E8A">
      <w:pPr>
        <w:pStyle w:val="Standard"/>
        <w:spacing w:line="240" w:lineRule="auto"/>
        <w:jc w:val="both"/>
        <w:rPr>
          <w:sz w:val="21"/>
          <w:szCs w:val="21"/>
        </w:rPr>
      </w:pPr>
    </w:p>
    <w:p w:rsidR="005A6E8A" w:rsidRDefault="000D258A">
      <w:pPr>
        <w:pStyle w:val="Standard"/>
        <w:spacing w:line="240" w:lineRule="auto"/>
        <w:jc w:val="both"/>
      </w:pPr>
      <w:r>
        <w:rPr>
          <w:b/>
          <w:bCs/>
          <w:sz w:val="21"/>
          <w:szCs w:val="21"/>
        </w:rPr>
        <w:t>NOTAS AL BAREMO:</w:t>
      </w:r>
    </w:p>
    <w:p w:rsidR="005A6E8A" w:rsidRDefault="005A6E8A">
      <w:pPr>
        <w:pStyle w:val="Standard"/>
        <w:spacing w:line="240" w:lineRule="auto"/>
        <w:jc w:val="both"/>
        <w:rPr>
          <w:sz w:val="21"/>
          <w:szCs w:val="21"/>
        </w:rPr>
      </w:pPr>
    </w:p>
    <w:p w:rsidR="005A6E8A" w:rsidRDefault="000D258A">
      <w:pPr>
        <w:pStyle w:val="Standard"/>
        <w:spacing w:line="276" w:lineRule="auto"/>
        <w:jc w:val="both"/>
      </w:pPr>
      <w:r>
        <w:rPr>
          <w:b/>
          <w:bCs/>
          <w:sz w:val="21"/>
          <w:szCs w:val="21"/>
        </w:rPr>
        <w:t xml:space="preserve">Primera. Únicamente serán baremados aquellos méritos perfeccionados hasta el día anterior a la realización del primer ejercicio de la oposición. Un mismo mérito no podrá ser valorado por más de un </w:t>
      </w:r>
      <w:r>
        <w:rPr>
          <w:b/>
          <w:bCs/>
          <w:sz w:val="21"/>
          <w:szCs w:val="21"/>
        </w:rPr>
        <w:t>apartado o subapartado.</w:t>
      </w:r>
    </w:p>
    <w:p w:rsidR="005A6E8A" w:rsidRDefault="000D258A">
      <w:pPr>
        <w:pStyle w:val="Standard"/>
        <w:spacing w:line="276" w:lineRule="auto"/>
        <w:jc w:val="both"/>
      </w:pPr>
      <w:r>
        <w:rPr>
          <w:b/>
          <w:bCs/>
          <w:sz w:val="21"/>
          <w:szCs w:val="21"/>
        </w:rPr>
        <w:t>Segunda. En ningún caso serán valorados aquellos cursos o asignaturas cuya finalidad sea la obtención de un título académico, máster u otra titulación de postgrado. Tampoco serán valorados los cursos o actividades cuya finalidad sea</w:t>
      </w:r>
      <w:r>
        <w:rPr>
          <w:b/>
          <w:bCs/>
          <w:sz w:val="21"/>
          <w:szCs w:val="21"/>
        </w:rPr>
        <w:t xml:space="preserve"> la obtención del título de Especialización Didáctica, del Certificado de Aptitud Pedagógica o del exigido para la docencia en Máster de Educación Secundaria. Asimismo no podrán considerarse a los efectos de su valoración los méritos indicados en los apart</w:t>
      </w:r>
      <w:r>
        <w:rPr>
          <w:b/>
          <w:bCs/>
          <w:sz w:val="21"/>
          <w:szCs w:val="21"/>
        </w:rPr>
        <w:t>ados 2.1 y 2.2, que hayan sido realizados con anterioridad a la obtención del título exigido para su acceso al cuerpo.</w:t>
      </w:r>
    </w:p>
    <w:p w:rsidR="005A6E8A" w:rsidRDefault="000D258A">
      <w:pPr>
        <w:pStyle w:val="Standard"/>
        <w:spacing w:line="276" w:lineRule="auto"/>
        <w:jc w:val="both"/>
      </w:pPr>
      <w:r>
        <w:rPr>
          <w:b/>
          <w:bCs/>
          <w:sz w:val="21"/>
          <w:szCs w:val="21"/>
        </w:rPr>
        <w:t xml:space="preserve">Tercera. El Tribunal Supremo concluye en casación para unificación de doctrina, en la STS 58/2021, que el Máster de Educación Secundaria </w:t>
      </w:r>
      <w:r>
        <w:rPr>
          <w:b/>
          <w:bCs/>
          <w:sz w:val="21"/>
          <w:szCs w:val="21"/>
        </w:rPr>
        <w:t>es un mérito valorable como formación académica en los procedimientos selectivos de ingreso al Cuerpo de Maestros</w:t>
      </w:r>
    </w:p>
    <w:p w:rsidR="005A6E8A" w:rsidRDefault="000D258A">
      <w:pPr>
        <w:pStyle w:val="Standard"/>
        <w:spacing w:line="276" w:lineRule="auto"/>
        <w:jc w:val="both"/>
      </w:pPr>
      <w:r>
        <w:rPr>
          <w:b/>
          <w:bCs/>
          <w:sz w:val="21"/>
          <w:szCs w:val="21"/>
        </w:rPr>
        <w:t>Cuarta. Los documentos redactados en lenguas de otras comunidades autónomas deberán traducirse a una de las dos lenguas oficiales de la Comuni</w:t>
      </w:r>
      <w:r>
        <w:rPr>
          <w:b/>
          <w:bCs/>
          <w:sz w:val="21"/>
          <w:szCs w:val="21"/>
        </w:rPr>
        <w:t>tat Valenciana para su validez, de conformidad con lo previsto por el artículo 15 de la Ley 39/2015, de 1 de octubre, del procedimiento administrativo común de las administraciones públicas. En el caso de lenguas extranjeras deberá traducirse por intérpret</w:t>
      </w:r>
      <w:r>
        <w:rPr>
          <w:b/>
          <w:bCs/>
          <w:sz w:val="21"/>
          <w:szCs w:val="21"/>
        </w:rPr>
        <w:t>e jurado.</w:t>
      </w:r>
    </w:p>
    <w:p w:rsidR="005A6E8A" w:rsidRDefault="000D258A">
      <w:pPr>
        <w:pStyle w:val="Standard"/>
        <w:spacing w:line="276" w:lineRule="auto"/>
        <w:jc w:val="both"/>
      </w:pPr>
      <w:r>
        <w:rPr>
          <w:b/>
          <w:bCs/>
          <w:sz w:val="21"/>
          <w:szCs w:val="21"/>
        </w:rPr>
        <w:t>Quinta. A los efectos del cómputo de los años previstos en los apartados 1.1 (antigüedad) del baremo de méritos, se valorarán como año todos aquellos servicios que se correspondan con servicios efectivos prestados desde la fecha de inicio del cur</w:t>
      </w:r>
      <w:r>
        <w:rPr>
          <w:b/>
          <w:bCs/>
          <w:sz w:val="21"/>
          <w:szCs w:val="21"/>
        </w:rPr>
        <w:t>so académico hasta la fecha de finalización de este.</w:t>
      </w:r>
    </w:p>
    <w:p w:rsidR="005A6E8A" w:rsidRDefault="000D258A">
      <w:pPr>
        <w:pStyle w:val="Standard"/>
        <w:spacing w:line="276" w:lineRule="auto"/>
        <w:jc w:val="both"/>
      </w:pPr>
      <w:r>
        <w:rPr>
          <w:b/>
          <w:bCs/>
          <w:color w:val="000000"/>
          <w:sz w:val="21"/>
          <w:szCs w:val="21"/>
          <w:shd w:val="clear" w:color="auto" w:fill="FFFFFF"/>
        </w:rPr>
        <w:t>Sexta. No podrán acumularse las puntuaciones correspondientes al apartado 1.2 del baremo cuando los servicios se hayan prestado simultáneamente.</w:t>
      </w:r>
    </w:p>
    <w:p w:rsidR="005A6E8A" w:rsidRDefault="005A6E8A">
      <w:pPr>
        <w:pStyle w:val="Standard"/>
        <w:tabs>
          <w:tab w:val="left" w:pos="-284"/>
        </w:tabs>
        <w:spacing w:line="276" w:lineRule="auto"/>
        <w:ind w:firstLine="510"/>
        <w:jc w:val="both"/>
        <w:rPr>
          <w:sz w:val="21"/>
          <w:szCs w:val="21"/>
        </w:rPr>
      </w:pPr>
    </w:p>
    <w:p w:rsidR="005A6E8A" w:rsidRDefault="005A6E8A">
      <w:pPr>
        <w:pStyle w:val="Standard"/>
        <w:tabs>
          <w:tab w:val="left" w:pos="-284"/>
        </w:tabs>
        <w:spacing w:line="276" w:lineRule="auto"/>
        <w:ind w:firstLine="510"/>
        <w:jc w:val="both"/>
        <w:rPr>
          <w:sz w:val="21"/>
          <w:szCs w:val="21"/>
        </w:rPr>
      </w:pPr>
    </w:p>
    <w:p w:rsidR="005A6E8A" w:rsidRDefault="005A6E8A">
      <w:pPr>
        <w:pStyle w:val="Standard"/>
        <w:tabs>
          <w:tab w:val="left" w:pos="-284"/>
        </w:tabs>
        <w:spacing w:line="276" w:lineRule="auto"/>
        <w:ind w:firstLine="510"/>
        <w:jc w:val="both"/>
        <w:rPr>
          <w:sz w:val="21"/>
          <w:szCs w:val="21"/>
        </w:rPr>
      </w:pPr>
    </w:p>
    <w:p w:rsidR="005A6E8A" w:rsidRDefault="000D258A">
      <w:pPr>
        <w:pStyle w:val="Standard"/>
        <w:tabs>
          <w:tab w:val="left" w:pos="-284"/>
        </w:tabs>
        <w:spacing w:line="276" w:lineRule="auto"/>
        <w:jc w:val="center"/>
      </w:pPr>
      <w:r>
        <w:rPr>
          <w:b/>
          <w:bCs/>
          <w:i/>
          <w:iCs/>
          <w:color w:val="000000"/>
          <w:sz w:val="21"/>
          <w:szCs w:val="21"/>
          <w:shd w:val="clear" w:color="auto" w:fill="FFFFFF"/>
        </w:rPr>
        <w:t>ANEXO III</w:t>
      </w:r>
    </w:p>
    <w:p w:rsidR="005A6E8A" w:rsidRDefault="005A6E8A">
      <w:pPr>
        <w:pStyle w:val="Ttulo1"/>
        <w:spacing w:line="276" w:lineRule="auto"/>
        <w:jc w:val="both"/>
        <w:rPr>
          <w:bCs/>
          <w:i/>
          <w:iCs/>
          <w:color w:val="000000"/>
          <w:sz w:val="21"/>
          <w:szCs w:val="21"/>
          <w:shd w:val="clear" w:color="auto" w:fill="FFFFFF"/>
        </w:rPr>
      </w:pPr>
    </w:p>
    <w:p w:rsidR="005A6E8A" w:rsidRDefault="000D258A">
      <w:pPr>
        <w:pStyle w:val="Ttulo1"/>
        <w:spacing w:line="276" w:lineRule="auto"/>
        <w:rPr>
          <w:bCs/>
          <w:i/>
          <w:iCs/>
          <w:color w:val="000000"/>
          <w:sz w:val="21"/>
          <w:szCs w:val="21"/>
          <w:shd w:val="clear" w:color="auto" w:fill="FFFFFF"/>
        </w:rPr>
      </w:pPr>
      <w:r>
        <w:rPr>
          <w:bCs/>
          <w:i/>
          <w:iCs/>
          <w:color w:val="000000"/>
          <w:sz w:val="21"/>
          <w:szCs w:val="21"/>
          <w:shd w:val="clear" w:color="auto" w:fill="FFFFFF"/>
        </w:rPr>
        <w:t>Programación didáctica</w:t>
      </w:r>
    </w:p>
    <w:p w:rsidR="005A6E8A" w:rsidRDefault="005A6E8A">
      <w:pPr>
        <w:pStyle w:val="Standard"/>
        <w:spacing w:line="276" w:lineRule="auto"/>
        <w:jc w:val="center"/>
        <w:rPr>
          <w:bCs/>
          <w:i/>
          <w:iCs/>
          <w:color w:val="000000"/>
          <w:sz w:val="21"/>
          <w:szCs w:val="21"/>
          <w:shd w:val="clear" w:color="auto" w:fill="FFFFFF"/>
        </w:rPr>
      </w:pPr>
    </w:p>
    <w:p w:rsidR="005A6E8A" w:rsidRDefault="000D258A">
      <w:pPr>
        <w:pStyle w:val="Ttulo1"/>
        <w:spacing w:line="276" w:lineRule="auto"/>
        <w:ind w:left="-227"/>
        <w:jc w:val="both"/>
        <w:rPr>
          <w:b w:val="0"/>
          <w:bCs/>
          <w:color w:val="000000"/>
          <w:sz w:val="21"/>
          <w:szCs w:val="21"/>
          <w:shd w:val="clear" w:color="auto" w:fill="FFFFFF"/>
        </w:rPr>
      </w:pPr>
      <w:r>
        <w:rPr>
          <w:b w:val="0"/>
          <w:bCs/>
          <w:color w:val="000000"/>
          <w:sz w:val="21"/>
          <w:szCs w:val="21"/>
          <w:shd w:val="clear" w:color="auto" w:fill="FFFFFF"/>
        </w:rPr>
        <w:t xml:space="preserve">La </w:t>
      </w:r>
      <w:r>
        <w:rPr>
          <w:b w:val="0"/>
          <w:bCs/>
          <w:color w:val="000000"/>
          <w:sz w:val="21"/>
          <w:szCs w:val="21"/>
          <w:shd w:val="clear" w:color="auto" w:fill="FFFFFF"/>
        </w:rPr>
        <w:t>programación didáctica se corresponderá con las características siguientes:</w:t>
      </w:r>
    </w:p>
    <w:p w:rsidR="005A6E8A" w:rsidRDefault="000D258A">
      <w:pPr>
        <w:pStyle w:val="Textoindependiente3"/>
        <w:spacing w:line="276" w:lineRule="auto"/>
        <w:jc w:val="both"/>
        <w:rPr>
          <w:b w:val="0"/>
          <w:bCs/>
          <w:color w:val="000000"/>
          <w:sz w:val="21"/>
          <w:szCs w:val="21"/>
          <w:shd w:val="clear" w:color="auto" w:fill="FFFFFF"/>
        </w:rPr>
      </w:pPr>
      <w:r>
        <w:rPr>
          <w:b w:val="0"/>
          <w:bCs/>
          <w:color w:val="000000"/>
          <w:sz w:val="21"/>
          <w:szCs w:val="21"/>
          <w:shd w:val="clear" w:color="auto" w:fill="FFFFFF"/>
        </w:rPr>
        <w:t>A. En Educación Infantil, la programación estará referida al desarrollo del currículo vigente en la Comunidad Valenciana para un año académico en relación a un curso de Educación I</w:t>
      </w:r>
      <w:r>
        <w:rPr>
          <w:b w:val="0"/>
          <w:bCs/>
          <w:color w:val="000000"/>
          <w:sz w:val="21"/>
          <w:szCs w:val="21"/>
          <w:shd w:val="clear" w:color="auto" w:fill="FFFFFF"/>
        </w:rPr>
        <w:t>nfantil, elegido por la persona candidata. Deberán orga</w:t>
      </w:r>
      <w:r>
        <w:rPr>
          <w:b w:val="0"/>
          <w:bCs/>
          <w:color w:val="000000"/>
          <w:sz w:val="21"/>
          <w:szCs w:val="21"/>
        </w:rPr>
        <w:t>nizarse entre 10 y 15 unidades didácticas, que e</w:t>
      </w:r>
      <w:r>
        <w:rPr>
          <w:b w:val="0"/>
          <w:bCs/>
          <w:color w:val="000000"/>
          <w:sz w:val="21"/>
          <w:szCs w:val="21"/>
          <w:shd w:val="clear" w:color="auto" w:fill="FFFFFF"/>
        </w:rPr>
        <w:t>starán numeradas.</w:t>
      </w:r>
    </w:p>
    <w:p w:rsidR="005A6E8A" w:rsidRDefault="000D258A">
      <w:pPr>
        <w:pStyle w:val="Textoindependiente3"/>
        <w:spacing w:line="276" w:lineRule="auto"/>
        <w:ind w:left="57"/>
        <w:jc w:val="both"/>
        <w:rPr>
          <w:b w:val="0"/>
          <w:bCs/>
          <w:color w:val="000000"/>
          <w:sz w:val="21"/>
          <w:szCs w:val="21"/>
          <w:shd w:val="clear" w:color="auto" w:fill="FFFFFF"/>
        </w:rPr>
      </w:pPr>
      <w:r>
        <w:rPr>
          <w:b w:val="0"/>
          <w:bCs/>
          <w:color w:val="000000"/>
          <w:sz w:val="21"/>
          <w:szCs w:val="21"/>
          <w:shd w:val="clear" w:color="auto" w:fill="FFFFFF"/>
        </w:rPr>
        <w:t>La programación didáctica deberá contener como mínimo los apartados siguientes:</w:t>
      </w:r>
    </w:p>
    <w:p w:rsidR="005A6E8A" w:rsidRDefault="000D258A">
      <w:pPr>
        <w:pStyle w:val="Standard"/>
        <w:tabs>
          <w:tab w:val="left" w:pos="2157"/>
        </w:tabs>
        <w:spacing w:line="276" w:lineRule="auto"/>
        <w:ind w:left="1077" w:hanging="340"/>
        <w:jc w:val="both"/>
        <w:rPr>
          <w:bCs/>
          <w:color w:val="000000"/>
          <w:sz w:val="21"/>
          <w:szCs w:val="21"/>
          <w:shd w:val="clear" w:color="auto" w:fill="FFFFFF"/>
        </w:rPr>
      </w:pPr>
      <w:r>
        <w:rPr>
          <w:bCs/>
          <w:color w:val="000000"/>
          <w:sz w:val="21"/>
          <w:szCs w:val="21"/>
          <w:shd w:val="clear" w:color="auto" w:fill="FFFFFF"/>
        </w:rPr>
        <w:t xml:space="preserve">      -                    Objetivos</w:t>
      </w:r>
    </w:p>
    <w:p w:rsidR="005A6E8A" w:rsidRDefault="000D258A">
      <w:pPr>
        <w:pStyle w:val="Standard"/>
        <w:numPr>
          <w:ilvl w:val="0"/>
          <w:numId w:val="52"/>
        </w:numPr>
        <w:tabs>
          <w:tab w:val="left" w:pos="2136"/>
        </w:tabs>
        <w:spacing w:line="276" w:lineRule="auto"/>
        <w:ind w:left="1068" w:firstLine="0"/>
        <w:jc w:val="both"/>
        <w:rPr>
          <w:bCs/>
          <w:color w:val="000000"/>
          <w:sz w:val="21"/>
          <w:szCs w:val="21"/>
          <w:shd w:val="clear" w:color="auto" w:fill="FFFFFF"/>
        </w:rPr>
      </w:pPr>
      <w:r>
        <w:rPr>
          <w:bCs/>
          <w:color w:val="000000"/>
          <w:sz w:val="21"/>
          <w:szCs w:val="21"/>
          <w:shd w:val="clear" w:color="auto" w:fill="FFFFFF"/>
        </w:rPr>
        <w:t>Contenidos</w:t>
      </w:r>
    </w:p>
    <w:p w:rsidR="005A6E8A" w:rsidRDefault="000D258A">
      <w:pPr>
        <w:pStyle w:val="Standard"/>
        <w:numPr>
          <w:ilvl w:val="0"/>
          <w:numId w:val="13"/>
        </w:numPr>
        <w:tabs>
          <w:tab w:val="left" w:pos="2136"/>
        </w:tabs>
        <w:spacing w:line="276" w:lineRule="auto"/>
        <w:ind w:left="1068" w:firstLine="0"/>
        <w:jc w:val="both"/>
        <w:rPr>
          <w:bCs/>
          <w:color w:val="000000"/>
          <w:sz w:val="21"/>
          <w:szCs w:val="21"/>
          <w:shd w:val="clear" w:color="auto" w:fill="FFFFFF"/>
        </w:rPr>
      </w:pPr>
      <w:r>
        <w:rPr>
          <w:bCs/>
          <w:color w:val="000000"/>
          <w:sz w:val="21"/>
          <w:szCs w:val="21"/>
          <w:shd w:val="clear" w:color="auto" w:fill="FFFFFF"/>
        </w:rPr>
        <w:t>Metodol</w:t>
      </w:r>
      <w:r>
        <w:rPr>
          <w:bCs/>
          <w:color w:val="000000"/>
          <w:sz w:val="21"/>
          <w:szCs w:val="21"/>
          <w:shd w:val="clear" w:color="auto" w:fill="FFFFFF"/>
        </w:rPr>
        <w:t>ogía: estrategias didácticas</w:t>
      </w:r>
    </w:p>
    <w:p w:rsidR="005A6E8A" w:rsidRDefault="000D258A">
      <w:pPr>
        <w:pStyle w:val="Standard"/>
        <w:numPr>
          <w:ilvl w:val="0"/>
          <w:numId w:val="13"/>
        </w:numPr>
        <w:tabs>
          <w:tab w:val="left" w:pos="2136"/>
        </w:tabs>
        <w:spacing w:line="276" w:lineRule="auto"/>
        <w:ind w:left="1068" w:firstLine="0"/>
        <w:jc w:val="both"/>
        <w:rPr>
          <w:bCs/>
          <w:color w:val="000000"/>
          <w:sz w:val="21"/>
          <w:szCs w:val="21"/>
          <w:shd w:val="clear" w:color="auto" w:fill="FFFFFF"/>
        </w:rPr>
      </w:pPr>
      <w:r>
        <w:rPr>
          <w:bCs/>
          <w:color w:val="000000"/>
          <w:sz w:val="21"/>
          <w:szCs w:val="21"/>
          <w:shd w:val="clear" w:color="auto" w:fill="FFFFFF"/>
        </w:rPr>
        <w:t>Actividades</w:t>
      </w:r>
    </w:p>
    <w:p w:rsidR="005A6E8A" w:rsidRDefault="000D258A">
      <w:pPr>
        <w:pStyle w:val="Standard"/>
        <w:numPr>
          <w:ilvl w:val="0"/>
          <w:numId w:val="13"/>
        </w:numPr>
        <w:tabs>
          <w:tab w:val="left" w:pos="2136"/>
        </w:tabs>
        <w:spacing w:line="276" w:lineRule="auto"/>
        <w:ind w:left="1068" w:firstLine="0"/>
        <w:jc w:val="both"/>
        <w:rPr>
          <w:bCs/>
          <w:color w:val="000000"/>
          <w:sz w:val="21"/>
          <w:szCs w:val="21"/>
          <w:shd w:val="clear" w:color="auto" w:fill="FFFFFF"/>
        </w:rPr>
      </w:pPr>
      <w:r>
        <w:rPr>
          <w:bCs/>
          <w:color w:val="000000"/>
          <w:sz w:val="21"/>
          <w:szCs w:val="21"/>
          <w:shd w:val="clear" w:color="auto" w:fill="FFFFFF"/>
        </w:rPr>
        <w:t>Espacios y recursos</w:t>
      </w:r>
    </w:p>
    <w:p w:rsidR="005A6E8A" w:rsidRDefault="000D258A">
      <w:pPr>
        <w:pStyle w:val="Standard"/>
        <w:numPr>
          <w:ilvl w:val="0"/>
          <w:numId w:val="13"/>
        </w:numPr>
        <w:tabs>
          <w:tab w:val="left" w:pos="2136"/>
        </w:tabs>
        <w:spacing w:line="276" w:lineRule="auto"/>
        <w:ind w:left="1068" w:firstLine="0"/>
        <w:jc w:val="both"/>
        <w:rPr>
          <w:bCs/>
          <w:color w:val="000000"/>
          <w:sz w:val="21"/>
          <w:szCs w:val="21"/>
          <w:shd w:val="clear" w:color="auto" w:fill="FFFFFF"/>
        </w:rPr>
      </w:pPr>
      <w:r>
        <w:rPr>
          <w:bCs/>
          <w:color w:val="000000"/>
          <w:sz w:val="21"/>
          <w:szCs w:val="21"/>
          <w:shd w:val="clear" w:color="auto" w:fill="FFFFFF"/>
        </w:rPr>
        <w:t>Evaluación</w:t>
      </w:r>
    </w:p>
    <w:p w:rsidR="005A6E8A" w:rsidRDefault="000D258A">
      <w:pPr>
        <w:pStyle w:val="Standard"/>
        <w:numPr>
          <w:ilvl w:val="0"/>
          <w:numId w:val="13"/>
        </w:numPr>
        <w:tabs>
          <w:tab w:val="left" w:pos="2136"/>
        </w:tabs>
        <w:spacing w:line="276" w:lineRule="auto"/>
        <w:ind w:left="1068" w:firstLine="0"/>
        <w:jc w:val="both"/>
        <w:rPr>
          <w:bCs/>
          <w:color w:val="000000"/>
          <w:sz w:val="21"/>
          <w:szCs w:val="21"/>
          <w:shd w:val="clear" w:color="auto" w:fill="FFFFFF"/>
        </w:rPr>
      </w:pPr>
      <w:r>
        <w:rPr>
          <w:bCs/>
          <w:color w:val="000000"/>
          <w:sz w:val="21"/>
          <w:szCs w:val="21"/>
          <w:shd w:val="clear" w:color="auto" w:fill="FFFFFF"/>
        </w:rPr>
        <w:t>Atención al alumnado con necesidad específica de apoyo educativo</w:t>
      </w:r>
    </w:p>
    <w:p w:rsidR="005A6E8A" w:rsidRDefault="000D258A">
      <w:pPr>
        <w:pStyle w:val="Standard"/>
        <w:spacing w:line="276" w:lineRule="auto"/>
        <w:ind w:left="57"/>
        <w:jc w:val="both"/>
        <w:rPr>
          <w:bCs/>
          <w:color w:val="000000"/>
          <w:sz w:val="21"/>
          <w:szCs w:val="21"/>
          <w:shd w:val="clear" w:color="auto" w:fill="FFFFFF"/>
        </w:rPr>
      </w:pPr>
      <w:r>
        <w:rPr>
          <w:bCs/>
          <w:color w:val="000000"/>
          <w:sz w:val="21"/>
          <w:szCs w:val="21"/>
          <w:shd w:val="clear" w:color="auto" w:fill="FFFFFF"/>
        </w:rPr>
        <w:t xml:space="preserve">B. En Educación Primaria, Educación Física, Música e Inglés, la programación estará referida al desarrollo del </w:t>
      </w:r>
      <w:r>
        <w:rPr>
          <w:bCs/>
          <w:color w:val="000000"/>
          <w:sz w:val="21"/>
          <w:szCs w:val="21"/>
          <w:shd w:val="clear" w:color="auto" w:fill="FFFFFF"/>
        </w:rPr>
        <w:t>currículum vigente en la Comunitat Valenciana para un año académico en relación a un curso de Educación Primaria, elegido por la persona candidata. Deberá organizarse en un mínimo de</w:t>
      </w:r>
    </w:p>
    <w:p w:rsidR="005A6E8A" w:rsidRDefault="000D258A">
      <w:pPr>
        <w:pStyle w:val="Standard"/>
        <w:spacing w:line="276" w:lineRule="auto"/>
        <w:ind w:left="57"/>
        <w:jc w:val="both"/>
        <w:rPr>
          <w:bCs/>
          <w:color w:val="000000"/>
          <w:sz w:val="21"/>
          <w:szCs w:val="21"/>
          <w:shd w:val="clear" w:color="auto" w:fill="FFFFFF"/>
        </w:rPr>
      </w:pPr>
      <w:r>
        <w:rPr>
          <w:bCs/>
          <w:color w:val="000000"/>
          <w:sz w:val="21"/>
          <w:szCs w:val="21"/>
          <w:shd w:val="clear" w:color="auto" w:fill="FFFFFF"/>
        </w:rPr>
        <w:t>15 unidades didácticas, que deberán estar numeradas.</w:t>
      </w:r>
    </w:p>
    <w:p w:rsidR="005A6E8A" w:rsidRDefault="000D258A">
      <w:pPr>
        <w:pStyle w:val="Textoindependiente3"/>
        <w:spacing w:line="276" w:lineRule="auto"/>
        <w:jc w:val="both"/>
        <w:rPr>
          <w:b w:val="0"/>
          <w:bCs/>
          <w:color w:val="000000"/>
          <w:sz w:val="21"/>
          <w:szCs w:val="21"/>
          <w:shd w:val="clear" w:color="auto" w:fill="FFFFFF"/>
        </w:rPr>
      </w:pPr>
      <w:r>
        <w:rPr>
          <w:b w:val="0"/>
          <w:bCs/>
          <w:color w:val="000000"/>
          <w:sz w:val="21"/>
          <w:szCs w:val="21"/>
          <w:shd w:val="clear" w:color="auto" w:fill="FFFFFF"/>
        </w:rPr>
        <w:t>La programación didá</w:t>
      </w:r>
      <w:r>
        <w:rPr>
          <w:b w:val="0"/>
          <w:bCs/>
          <w:color w:val="000000"/>
          <w:sz w:val="21"/>
          <w:szCs w:val="21"/>
          <w:shd w:val="clear" w:color="auto" w:fill="FFFFFF"/>
        </w:rPr>
        <w:t>ctica en la especialidad de inglés, deberá redactarse en este idioma.</w:t>
      </w:r>
    </w:p>
    <w:p w:rsidR="005A6E8A" w:rsidRDefault="000D258A">
      <w:pPr>
        <w:pStyle w:val="Standard"/>
        <w:tabs>
          <w:tab w:val="left" w:pos="0"/>
        </w:tabs>
        <w:autoSpaceDE w:val="0"/>
        <w:spacing w:line="276" w:lineRule="auto"/>
        <w:jc w:val="both"/>
        <w:rPr>
          <w:rFonts w:eastAsia="TimesNewRomanPSMT" w:cs="TimesNewRomanPSMT"/>
          <w:bCs/>
          <w:color w:val="000000"/>
          <w:sz w:val="21"/>
          <w:szCs w:val="21"/>
          <w:shd w:val="clear" w:color="auto" w:fill="FFFFFF"/>
        </w:rPr>
      </w:pPr>
      <w:r>
        <w:rPr>
          <w:rFonts w:eastAsia="TimesNewRomanPSMT" w:cs="TimesNewRomanPSMT"/>
          <w:bCs/>
          <w:color w:val="000000"/>
          <w:sz w:val="21"/>
          <w:szCs w:val="21"/>
          <w:shd w:val="clear" w:color="auto" w:fill="FFFFFF"/>
        </w:rPr>
        <w:t>Las programaciones didácticas deberán concretar, por lo menos, los apartados siguientes:</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1. Introducción.</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a) Justificación de la programación.</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b) Contextualización.</w:t>
      </w:r>
    </w:p>
    <w:p w:rsidR="005A6E8A" w:rsidRDefault="000D258A">
      <w:pPr>
        <w:pStyle w:val="Standard"/>
        <w:spacing w:line="276" w:lineRule="auto"/>
        <w:jc w:val="both"/>
      </w:pPr>
      <w:r>
        <w:rPr>
          <w:color w:val="000000"/>
          <w:sz w:val="21"/>
          <w:szCs w:val="21"/>
          <w:shd w:val="clear" w:color="auto" w:fill="FFFFFF"/>
        </w:rPr>
        <w:t xml:space="preserve">2. </w:t>
      </w:r>
      <w:r>
        <w:rPr>
          <w:color w:val="000000"/>
          <w:sz w:val="21"/>
          <w:szCs w:val="21"/>
        </w:rPr>
        <w:t xml:space="preserve">Objetivos </w:t>
      </w:r>
      <w:r>
        <w:rPr>
          <w:color w:val="000000"/>
          <w:sz w:val="21"/>
          <w:szCs w:val="21"/>
        </w:rPr>
        <w:t>generales de la etapa</w:t>
      </w:r>
      <w:r>
        <w:rPr>
          <w:color w:val="000000"/>
          <w:sz w:val="21"/>
          <w:szCs w:val="21"/>
          <w:shd w:val="clear" w:color="auto" w:fill="FFFFFF"/>
        </w:rPr>
        <w:t xml:space="preserve"> vinculados con el área.</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3. Competencias.</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4. Contenidos.</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5. Unidades didácticas.</w:t>
      </w:r>
    </w:p>
    <w:p w:rsidR="005A6E8A" w:rsidRDefault="000D258A">
      <w:pPr>
        <w:pStyle w:val="Standard"/>
        <w:spacing w:line="276" w:lineRule="auto"/>
        <w:jc w:val="both"/>
      </w:pPr>
      <w:r>
        <w:rPr>
          <w:color w:val="000000"/>
          <w:sz w:val="21"/>
          <w:szCs w:val="21"/>
          <w:shd w:val="clear" w:color="auto" w:fill="FFFFFF"/>
        </w:rPr>
        <w:t>a) Organización de las unidades didácticas</w:t>
      </w:r>
      <w:r>
        <w:rPr>
          <w:rFonts w:eastAsia="TimesNewRomanPSMT" w:cs="TimesNewRomanPSMT"/>
          <w:sz w:val="21"/>
          <w:szCs w:val="21"/>
        </w:rPr>
        <w:t xml:space="preserve"> (objetivos de la unidad, contenidos, criterios de evaluación, competencias, actividades de enseñanza-aprendizaj</w:t>
      </w:r>
      <w:r>
        <w:rPr>
          <w:rFonts w:eastAsia="TimesNewRomanPSMT" w:cs="TimesNewRomanPSMT"/>
          <w:sz w:val="21"/>
          <w:szCs w:val="21"/>
        </w:rPr>
        <w:t>e, recursos didácticos, actividades de evaluación y actividades de refuerzo y ampliación)</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b) Distribución temporal de las unidades didácticas.</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6. Metodología. Orientaciones didácticas.</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a) Metodología general y específica. Recursos didácticos y organizativo</w:t>
      </w:r>
      <w:r>
        <w:rPr>
          <w:color w:val="000000"/>
          <w:sz w:val="21"/>
          <w:szCs w:val="21"/>
          <w:shd w:val="clear" w:color="auto" w:fill="FFFFFF"/>
        </w:rPr>
        <w:t>s.</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b) Actividades y estrategias de enseñanza y aprendizaje. Actividades complementarias.</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7. Evaluación del alumnado.</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a) Criterios de evaluación.</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b) Instrumentos de evaluación.</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c) Criterios de calificación.</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 xml:space="preserve">d) Actividades de refuerzo y </w:t>
      </w:r>
      <w:r>
        <w:rPr>
          <w:color w:val="000000"/>
          <w:sz w:val="21"/>
          <w:szCs w:val="21"/>
          <w:shd w:val="clear" w:color="auto" w:fill="FFFFFF"/>
        </w:rPr>
        <w:t>ampliación.</w:t>
      </w:r>
    </w:p>
    <w:p w:rsidR="005A6E8A" w:rsidRDefault="000D258A">
      <w:pPr>
        <w:pStyle w:val="Standard"/>
        <w:spacing w:line="276" w:lineRule="auto"/>
        <w:jc w:val="both"/>
      </w:pPr>
      <w:r>
        <w:rPr>
          <w:color w:val="000000"/>
          <w:sz w:val="21"/>
          <w:szCs w:val="21"/>
          <w:shd w:val="clear" w:color="auto" w:fill="FFFFFF"/>
        </w:rPr>
        <w:t>8</w:t>
      </w:r>
      <w:r>
        <w:rPr>
          <w:color w:val="000000"/>
          <w:sz w:val="21"/>
          <w:szCs w:val="21"/>
        </w:rPr>
        <w:t xml:space="preserve">. </w:t>
      </w:r>
      <w:r>
        <w:rPr>
          <w:rFonts w:eastAsia="TimesNewRomanPSMT" w:cs="TimesNewRomanPSMT"/>
          <w:color w:val="000000"/>
          <w:sz w:val="21"/>
          <w:szCs w:val="21"/>
        </w:rPr>
        <w:t xml:space="preserve">Medidas de respuesta educativa para la inclusión del alumnado con necesidad específica de apoyo educativo o con alumnado que requiera actuaciones para la compensación de las desigualdades (medidas de Nivel III y Nivel IV), de acuerdo con el </w:t>
      </w:r>
      <w:r>
        <w:rPr>
          <w:rFonts w:eastAsia="TimesNewRomanPSMT" w:cs="TimesNewRomanPSMT"/>
          <w:color w:val="000000"/>
          <w:sz w:val="21"/>
          <w:szCs w:val="21"/>
        </w:rPr>
        <w:t>Decreto 104/2018, de 27 de julio, del Consell.</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9. Elementos transversales:</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a) Fomento de la lectura. Comprensión lectora. Expresión oral y escrita.</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b) Comunicación audiovisual. Tecnologías de la información y de la comunicación.</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c) Emprendimiento.</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d) Educa</w:t>
      </w:r>
      <w:r>
        <w:rPr>
          <w:color w:val="000000"/>
          <w:sz w:val="21"/>
          <w:szCs w:val="21"/>
          <w:shd w:val="clear" w:color="auto" w:fill="FFFFFF"/>
        </w:rPr>
        <w:t>ción cívica y constitucional.</w:t>
      </w:r>
    </w:p>
    <w:p w:rsidR="005A6E8A" w:rsidRDefault="000D258A">
      <w:pPr>
        <w:pStyle w:val="Standard"/>
        <w:tabs>
          <w:tab w:val="left" w:pos="730"/>
          <w:tab w:val="left" w:pos="920"/>
        </w:tabs>
        <w:spacing w:line="276" w:lineRule="auto"/>
        <w:jc w:val="both"/>
        <w:rPr>
          <w:bCs/>
          <w:color w:val="000000"/>
          <w:sz w:val="21"/>
          <w:szCs w:val="21"/>
          <w:shd w:val="clear" w:color="auto" w:fill="FFFFFF"/>
        </w:rPr>
      </w:pPr>
      <w:r>
        <w:rPr>
          <w:bCs/>
          <w:color w:val="000000"/>
          <w:sz w:val="21"/>
          <w:szCs w:val="21"/>
          <w:shd w:val="clear" w:color="auto" w:fill="FFFFFF"/>
        </w:rPr>
        <w:t>10. Evaluación de la práctica docente e indicadores de éxito.</w:t>
      </w:r>
    </w:p>
    <w:p w:rsidR="005A6E8A" w:rsidRDefault="000D258A">
      <w:pPr>
        <w:pStyle w:val="Textoindependiente3"/>
        <w:spacing w:line="276" w:lineRule="auto"/>
        <w:jc w:val="both"/>
        <w:rPr>
          <w:b w:val="0"/>
          <w:bCs/>
          <w:color w:val="000000"/>
          <w:sz w:val="21"/>
          <w:szCs w:val="21"/>
          <w:shd w:val="clear" w:color="auto" w:fill="FFFFFF"/>
        </w:rPr>
      </w:pPr>
      <w:r>
        <w:rPr>
          <w:b w:val="0"/>
          <w:bCs/>
          <w:color w:val="000000"/>
          <w:sz w:val="21"/>
          <w:szCs w:val="21"/>
          <w:shd w:val="clear" w:color="auto" w:fill="FFFFFF"/>
        </w:rPr>
        <w:t xml:space="preserve">C. En la especialidad de Pedagogía Terapéutica, la programación estará referida a la presentación de un plan de apoyo para un año académico y un curso de </w:t>
      </w:r>
      <w:r>
        <w:rPr>
          <w:b w:val="0"/>
          <w:bCs/>
          <w:color w:val="000000"/>
          <w:sz w:val="21"/>
          <w:szCs w:val="21"/>
          <w:shd w:val="clear" w:color="auto" w:fill="FFFFFF"/>
        </w:rPr>
        <w:t>Educación Infantil o de Primaria, elegido por la persona candidata, para un supuesto concreto de entre el alumnado con necesidad específica de apoyo educativo, que deberá basarse en las necesidades del alumnado, del centro y del contexto escolar. Deberá or</w:t>
      </w:r>
      <w:r>
        <w:rPr>
          <w:b w:val="0"/>
          <w:bCs/>
          <w:color w:val="000000"/>
          <w:sz w:val="21"/>
          <w:szCs w:val="21"/>
          <w:shd w:val="clear" w:color="auto" w:fill="FFFFFF"/>
        </w:rPr>
        <w:t>ganizarse en un mínimo de 15 unidades didácticas personalizadas en base al currículum de Educación Infantil o de Educación Primaria, preferentemente de las áreas instrumentales, que deberán estar numeradas.</w:t>
      </w:r>
    </w:p>
    <w:p w:rsidR="005A6E8A" w:rsidRDefault="000D258A">
      <w:pPr>
        <w:pStyle w:val="Standard"/>
        <w:spacing w:line="276" w:lineRule="auto"/>
        <w:jc w:val="both"/>
        <w:rPr>
          <w:color w:val="000000"/>
          <w:sz w:val="21"/>
          <w:szCs w:val="21"/>
          <w:shd w:val="clear" w:color="auto" w:fill="FFFFFF"/>
        </w:rPr>
      </w:pPr>
      <w:r>
        <w:rPr>
          <w:color w:val="000000"/>
          <w:sz w:val="21"/>
          <w:szCs w:val="21"/>
          <w:shd w:val="clear" w:color="auto" w:fill="FFFFFF"/>
        </w:rPr>
        <w:t xml:space="preserve">D. En la especialidad de Audición y Lenguaje, la </w:t>
      </w:r>
      <w:r>
        <w:rPr>
          <w:color w:val="000000"/>
          <w:sz w:val="21"/>
          <w:szCs w:val="21"/>
          <w:shd w:val="clear" w:color="auto" w:fill="FFFFFF"/>
        </w:rPr>
        <w:t>programación estará referida a la presentación de un programa para la adquisici'on y uso funcional de la comunicaci'on, el lenguaje y el habla para un año académico y un curso de Educación Infantil o de Primaria, elegido por la persona candidata, para un s</w:t>
      </w:r>
      <w:r>
        <w:rPr>
          <w:color w:val="000000"/>
          <w:sz w:val="21"/>
          <w:szCs w:val="21"/>
          <w:shd w:val="clear" w:color="auto" w:fill="FFFFFF"/>
        </w:rPr>
        <w:t>upuesto concreto del alumnado con necesidad específica de apoyo educativo, del centro y del contexto escolar. Deberá organizarse en un mínimo de 15 unidades didácticas, que deberán estar enumeradas.</w:t>
      </w:r>
    </w:p>
    <w:p w:rsidR="005A6E8A" w:rsidRDefault="000D258A">
      <w:pPr>
        <w:pStyle w:val="Textoindependiente3"/>
        <w:spacing w:line="276" w:lineRule="auto"/>
        <w:jc w:val="both"/>
        <w:rPr>
          <w:b w:val="0"/>
          <w:bCs/>
          <w:color w:val="000000"/>
          <w:sz w:val="21"/>
          <w:szCs w:val="21"/>
          <w:shd w:val="clear" w:color="auto" w:fill="FFFFFF"/>
        </w:rPr>
      </w:pPr>
      <w:r>
        <w:rPr>
          <w:b w:val="0"/>
          <w:bCs/>
          <w:color w:val="000000"/>
          <w:sz w:val="21"/>
          <w:szCs w:val="21"/>
          <w:shd w:val="clear" w:color="auto" w:fill="FFFFFF"/>
        </w:rPr>
        <w:t>En todos los casos, la programación didáctica tendrá, sin</w:t>
      </w:r>
      <w:r>
        <w:rPr>
          <w:b w:val="0"/>
          <w:bCs/>
          <w:color w:val="000000"/>
          <w:sz w:val="21"/>
          <w:szCs w:val="21"/>
          <w:shd w:val="clear" w:color="auto" w:fill="FFFFFF"/>
        </w:rPr>
        <w:t xml:space="preserve"> incluir portada, índice ni anexos, una extensión máxima de 60 folios, formado DIN A4, escritos en una suela cara y doble espacio, utilizando únicamente la letra cuya denominación exacta es «Arial» (no se admitirá ninguna otra tipología de letra), tamaño 1</w:t>
      </w:r>
      <w:r>
        <w:rPr>
          <w:b w:val="0"/>
          <w:bCs/>
          <w:color w:val="000000"/>
          <w:sz w:val="21"/>
          <w:szCs w:val="21"/>
          <w:shd w:val="clear" w:color="auto" w:fill="FFFFFF"/>
        </w:rPr>
        <w:t>2 puntos sin comprimir. Si se incluyen tablas o gráficos, el interlineado en la respectiva página podrá ser simple.</w:t>
      </w:r>
    </w:p>
    <w:p w:rsidR="005A6E8A" w:rsidRDefault="000D258A">
      <w:pPr>
        <w:pStyle w:val="Textoindependiente3"/>
        <w:spacing w:line="276" w:lineRule="auto"/>
        <w:jc w:val="both"/>
        <w:rPr>
          <w:b w:val="0"/>
          <w:bCs/>
          <w:color w:val="000000"/>
          <w:sz w:val="21"/>
          <w:szCs w:val="21"/>
          <w:shd w:val="clear" w:color="auto" w:fill="FFFFFF"/>
        </w:rPr>
      </w:pPr>
      <w:r>
        <w:rPr>
          <w:b w:val="0"/>
          <w:bCs/>
          <w:color w:val="000000"/>
          <w:sz w:val="21"/>
          <w:szCs w:val="21"/>
          <w:shd w:val="clear" w:color="auto" w:fill="FFFFFF"/>
        </w:rPr>
        <w:t>En el caso de incluir anexos, estos tendrán una extensión máxima de 15 folios.</w:t>
      </w:r>
    </w:p>
    <w:p w:rsidR="005A6E8A" w:rsidRDefault="000D258A">
      <w:pPr>
        <w:pStyle w:val="Pa6"/>
        <w:tabs>
          <w:tab w:val="left" w:pos="0"/>
        </w:tabs>
        <w:spacing w:line="276" w:lineRule="auto"/>
        <w:jc w:val="both"/>
        <w:rPr>
          <w:rFonts w:ascii="Roboto" w:hAnsi="Roboto"/>
          <w:bCs/>
          <w:color w:val="000000"/>
          <w:sz w:val="21"/>
          <w:szCs w:val="21"/>
          <w:shd w:val="clear" w:color="auto" w:fill="FFFFFF"/>
        </w:rPr>
      </w:pPr>
      <w:r>
        <w:rPr>
          <w:rFonts w:ascii="Roboto" w:hAnsi="Roboto"/>
          <w:bCs/>
          <w:color w:val="000000"/>
          <w:sz w:val="21"/>
          <w:szCs w:val="21"/>
          <w:shd w:val="clear" w:color="auto" w:fill="FFFFFF"/>
        </w:rPr>
        <w:t>La programación incluirá una portada donde se especificarán l</w:t>
      </w:r>
      <w:r>
        <w:rPr>
          <w:rFonts w:ascii="Roboto" w:hAnsi="Roboto"/>
          <w:bCs/>
          <w:color w:val="000000"/>
          <w:sz w:val="21"/>
          <w:szCs w:val="21"/>
          <w:shd w:val="clear" w:color="auto" w:fill="FFFFFF"/>
        </w:rPr>
        <w:t>os datos de identificación de la persona aspirante y la especialidad.</w:t>
      </w:r>
    </w:p>
    <w:p w:rsidR="005A6E8A" w:rsidRDefault="000D258A">
      <w:pPr>
        <w:pStyle w:val="Standard"/>
        <w:tabs>
          <w:tab w:val="left" w:pos="0"/>
        </w:tabs>
        <w:autoSpaceDE w:val="0"/>
        <w:spacing w:line="276" w:lineRule="auto"/>
        <w:jc w:val="both"/>
        <w:rPr>
          <w:rFonts w:cs="Arial"/>
          <w:bCs/>
          <w:color w:val="000000"/>
          <w:sz w:val="21"/>
          <w:szCs w:val="21"/>
          <w:shd w:val="clear" w:color="auto" w:fill="FFFFFF"/>
        </w:rPr>
      </w:pPr>
      <w:r>
        <w:rPr>
          <w:rFonts w:cs="Arial"/>
          <w:bCs/>
          <w:color w:val="000000"/>
          <w:sz w:val="21"/>
          <w:szCs w:val="21"/>
          <w:shd w:val="clear" w:color="auto" w:fill="FFFFFF"/>
        </w:rPr>
        <w:t>La presentación de la programación didáctica se realizará de forma telemática, en un único documento, formato PDF, que no superará los 20 MB.</w:t>
      </w:r>
    </w:p>
    <w:p w:rsidR="005A6E8A" w:rsidRDefault="005A6E8A">
      <w:pPr>
        <w:pStyle w:val="Standard"/>
        <w:tabs>
          <w:tab w:val="left" w:pos="0"/>
        </w:tabs>
        <w:spacing w:line="276" w:lineRule="auto"/>
        <w:jc w:val="both"/>
        <w:rPr>
          <w:bCs/>
          <w:color w:val="000000"/>
          <w:sz w:val="21"/>
          <w:szCs w:val="21"/>
          <w:shd w:val="clear" w:color="auto" w:fill="FFFFFF"/>
        </w:rPr>
      </w:pPr>
    </w:p>
    <w:p w:rsidR="005A6E8A" w:rsidRDefault="005A6E8A">
      <w:pPr>
        <w:pStyle w:val="Standard"/>
        <w:tabs>
          <w:tab w:val="left" w:pos="0"/>
        </w:tabs>
        <w:spacing w:line="276" w:lineRule="auto"/>
        <w:jc w:val="both"/>
        <w:rPr>
          <w:bCs/>
          <w:color w:val="000000"/>
          <w:sz w:val="21"/>
          <w:szCs w:val="21"/>
          <w:shd w:val="clear" w:color="auto" w:fill="FFFFFF"/>
        </w:rPr>
      </w:pPr>
    </w:p>
    <w:p w:rsidR="005A6E8A" w:rsidRDefault="005A6E8A">
      <w:pPr>
        <w:pStyle w:val="Standard"/>
        <w:tabs>
          <w:tab w:val="left" w:pos="0"/>
        </w:tabs>
        <w:spacing w:line="276" w:lineRule="auto"/>
        <w:jc w:val="both"/>
        <w:rPr>
          <w:bCs/>
          <w:color w:val="000000"/>
          <w:sz w:val="21"/>
          <w:szCs w:val="21"/>
          <w:shd w:val="clear" w:color="auto" w:fill="FFFFFF"/>
        </w:rPr>
      </w:pPr>
    </w:p>
    <w:p w:rsidR="005A6E8A" w:rsidRDefault="005A6E8A">
      <w:pPr>
        <w:pStyle w:val="Standard"/>
        <w:tabs>
          <w:tab w:val="left" w:pos="0"/>
        </w:tabs>
        <w:spacing w:line="276" w:lineRule="auto"/>
        <w:jc w:val="both"/>
        <w:rPr>
          <w:bCs/>
          <w:color w:val="000000"/>
          <w:sz w:val="21"/>
          <w:szCs w:val="21"/>
          <w:shd w:val="clear" w:color="auto" w:fill="FFFFFF"/>
        </w:rPr>
      </w:pPr>
    </w:p>
    <w:p w:rsidR="005A6E8A" w:rsidRDefault="005A6E8A">
      <w:pPr>
        <w:pStyle w:val="Standard"/>
        <w:tabs>
          <w:tab w:val="left" w:pos="0"/>
        </w:tabs>
        <w:spacing w:line="276" w:lineRule="auto"/>
        <w:jc w:val="both"/>
        <w:rPr>
          <w:bCs/>
          <w:color w:val="000000"/>
          <w:sz w:val="21"/>
          <w:szCs w:val="21"/>
          <w:shd w:val="clear" w:color="auto" w:fill="FFFFFF"/>
        </w:rPr>
      </w:pPr>
    </w:p>
    <w:p w:rsidR="005A6E8A" w:rsidRDefault="005A6E8A">
      <w:pPr>
        <w:pStyle w:val="Standard"/>
        <w:tabs>
          <w:tab w:val="left" w:pos="0"/>
        </w:tabs>
        <w:spacing w:line="276" w:lineRule="auto"/>
        <w:jc w:val="both"/>
        <w:rPr>
          <w:bCs/>
          <w:color w:val="000000"/>
          <w:sz w:val="21"/>
          <w:szCs w:val="21"/>
          <w:shd w:val="clear" w:color="auto" w:fill="FFFFFF"/>
        </w:rPr>
      </w:pPr>
    </w:p>
    <w:p w:rsidR="005A6E8A" w:rsidRDefault="005A6E8A">
      <w:pPr>
        <w:pStyle w:val="Standard"/>
        <w:tabs>
          <w:tab w:val="left" w:pos="0"/>
        </w:tabs>
        <w:spacing w:line="276" w:lineRule="auto"/>
        <w:jc w:val="both"/>
        <w:rPr>
          <w:bCs/>
          <w:color w:val="000000"/>
          <w:sz w:val="21"/>
          <w:szCs w:val="21"/>
          <w:shd w:val="clear" w:color="auto" w:fill="FFFFFF"/>
        </w:rPr>
      </w:pPr>
    </w:p>
    <w:p w:rsidR="005A6E8A" w:rsidRDefault="005A6E8A">
      <w:pPr>
        <w:pStyle w:val="Standard"/>
        <w:tabs>
          <w:tab w:val="left" w:pos="0"/>
        </w:tabs>
        <w:spacing w:line="276" w:lineRule="auto"/>
        <w:jc w:val="both"/>
        <w:rPr>
          <w:bCs/>
          <w:color w:val="000000"/>
          <w:sz w:val="21"/>
          <w:szCs w:val="21"/>
          <w:shd w:val="clear" w:color="auto" w:fill="FFFFFF"/>
        </w:rPr>
      </w:pPr>
    </w:p>
    <w:p w:rsidR="005A6E8A" w:rsidRDefault="005A6E8A">
      <w:pPr>
        <w:pStyle w:val="Standard"/>
        <w:tabs>
          <w:tab w:val="left" w:pos="0"/>
        </w:tabs>
        <w:spacing w:line="276" w:lineRule="auto"/>
        <w:jc w:val="both"/>
        <w:rPr>
          <w:bCs/>
          <w:color w:val="000000"/>
          <w:sz w:val="21"/>
          <w:szCs w:val="21"/>
          <w:shd w:val="clear" w:color="auto" w:fill="FFFFFF"/>
        </w:rPr>
      </w:pPr>
    </w:p>
    <w:p w:rsidR="005A6E8A" w:rsidRDefault="005A6E8A">
      <w:pPr>
        <w:pStyle w:val="Standard"/>
        <w:tabs>
          <w:tab w:val="left" w:pos="0"/>
        </w:tabs>
        <w:spacing w:line="276" w:lineRule="auto"/>
        <w:jc w:val="both"/>
        <w:rPr>
          <w:bCs/>
          <w:color w:val="000000"/>
          <w:sz w:val="21"/>
          <w:szCs w:val="21"/>
          <w:shd w:val="clear" w:color="auto" w:fill="FFFFFF"/>
        </w:rPr>
      </w:pPr>
    </w:p>
    <w:p w:rsidR="005A6E8A" w:rsidRDefault="005A6E8A">
      <w:pPr>
        <w:pStyle w:val="Standard"/>
        <w:tabs>
          <w:tab w:val="left" w:pos="0"/>
        </w:tabs>
        <w:spacing w:line="276" w:lineRule="auto"/>
        <w:jc w:val="both"/>
        <w:rPr>
          <w:bCs/>
          <w:color w:val="000000"/>
          <w:sz w:val="21"/>
          <w:szCs w:val="21"/>
          <w:shd w:val="clear" w:color="auto" w:fill="FFFFFF"/>
        </w:rPr>
      </w:pPr>
    </w:p>
    <w:p w:rsidR="005A6E8A" w:rsidRDefault="005A6E8A">
      <w:pPr>
        <w:pStyle w:val="Standard"/>
        <w:tabs>
          <w:tab w:val="left" w:pos="0"/>
        </w:tabs>
        <w:spacing w:line="276" w:lineRule="auto"/>
        <w:jc w:val="both"/>
        <w:rPr>
          <w:bCs/>
          <w:color w:val="000000"/>
          <w:sz w:val="21"/>
          <w:szCs w:val="21"/>
          <w:shd w:val="clear" w:color="auto" w:fill="FFFFFF"/>
        </w:rPr>
      </w:pPr>
    </w:p>
    <w:p w:rsidR="005A6E8A" w:rsidRDefault="005A6E8A">
      <w:pPr>
        <w:pStyle w:val="Standard"/>
        <w:tabs>
          <w:tab w:val="left" w:pos="0"/>
        </w:tabs>
        <w:spacing w:line="276" w:lineRule="auto"/>
        <w:jc w:val="both"/>
        <w:rPr>
          <w:sz w:val="21"/>
          <w:szCs w:val="21"/>
        </w:rPr>
      </w:pPr>
    </w:p>
    <w:p w:rsidR="005A6E8A" w:rsidRDefault="005A6E8A">
      <w:pPr>
        <w:pStyle w:val="Standard"/>
        <w:tabs>
          <w:tab w:val="left" w:pos="0"/>
        </w:tabs>
        <w:spacing w:line="276" w:lineRule="auto"/>
        <w:jc w:val="both"/>
        <w:rPr>
          <w:sz w:val="21"/>
          <w:szCs w:val="21"/>
        </w:rPr>
      </w:pPr>
    </w:p>
    <w:p w:rsidR="005A6E8A" w:rsidRDefault="005A6E8A">
      <w:pPr>
        <w:pStyle w:val="Standard"/>
        <w:tabs>
          <w:tab w:val="left" w:pos="0"/>
        </w:tabs>
        <w:spacing w:line="276" w:lineRule="auto"/>
        <w:jc w:val="both"/>
        <w:rPr>
          <w:sz w:val="21"/>
          <w:szCs w:val="21"/>
        </w:rPr>
      </w:pPr>
    </w:p>
    <w:p w:rsidR="005A6E8A" w:rsidRDefault="005A6E8A">
      <w:pPr>
        <w:pStyle w:val="Standard"/>
        <w:tabs>
          <w:tab w:val="left" w:pos="0"/>
        </w:tabs>
        <w:spacing w:line="276" w:lineRule="auto"/>
        <w:jc w:val="both"/>
        <w:rPr>
          <w:sz w:val="21"/>
          <w:szCs w:val="21"/>
        </w:rPr>
      </w:pPr>
    </w:p>
    <w:p w:rsidR="005A6E8A" w:rsidRDefault="000D258A">
      <w:pPr>
        <w:pStyle w:val="Standard"/>
        <w:spacing w:line="276" w:lineRule="auto"/>
        <w:ind w:firstLine="567"/>
        <w:jc w:val="center"/>
      </w:pPr>
      <w:r>
        <w:rPr>
          <w:b/>
          <w:bCs/>
          <w:i/>
          <w:iCs/>
          <w:color w:val="000000"/>
          <w:sz w:val="21"/>
          <w:szCs w:val="21"/>
          <w:shd w:val="clear" w:color="auto" w:fill="FFFFFF"/>
        </w:rPr>
        <w:t>ANEXO IV</w:t>
      </w:r>
    </w:p>
    <w:p w:rsidR="005A6E8A" w:rsidRDefault="000D258A">
      <w:pPr>
        <w:pStyle w:val="Standard"/>
        <w:spacing w:line="276" w:lineRule="auto"/>
        <w:ind w:firstLine="567"/>
        <w:jc w:val="center"/>
        <w:rPr>
          <w:b/>
          <w:bCs/>
          <w:i/>
          <w:iCs/>
          <w:color w:val="000000"/>
          <w:sz w:val="21"/>
          <w:szCs w:val="21"/>
          <w:shd w:val="clear" w:color="auto" w:fill="FFFFFF"/>
        </w:rPr>
      </w:pPr>
      <w:r>
        <w:rPr>
          <w:b/>
          <w:bCs/>
          <w:i/>
          <w:iCs/>
          <w:color w:val="000000"/>
          <w:sz w:val="21"/>
          <w:szCs w:val="21"/>
          <w:shd w:val="clear" w:color="auto" w:fill="FFFFFF"/>
        </w:rPr>
        <w:t>ESPECIFICACIONES PRUEBA PRÁCTICA</w:t>
      </w:r>
    </w:p>
    <w:p w:rsidR="005A6E8A" w:rsidRDefault="005A6E8A">
      <w:pPr>
        <w:pStyle w:val="Standard"/>
        <w:spacing w:line="276" w:lineRule="auto"/>
        <w:ind w:firstLine="567"/>
        <w:jc w:val="both"/>
        <w:rPr>
          <w:bCs/>
          <w:color w:val="000000"/>
          <w:sz w:val="21"/>
          <w:szCs w:val="21"/>
          <w:shd w:val="clear" w:color="auto" w:fill="FFFFFF"/>
        </w:rPr>
      </w:pP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120 Educación Infantil</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El tribunal presentará una situación escolar contextualizada, que después de ser analizada por la persona opositora servirá de base para la elaboración de un diseño de modelo didáctico concreto.</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Plan</w:t>
      </w:r>
      <w:r>
        <w:rPr>
          <w:rFonts w:ascii="Roboto" w:hAnsi="Roboto" w:cs="Times New Roman"/>
          <w:bCs/>
          <w:color w:val="000000"/>
          <w:sz w:val="21"/>
          <w:szCs w:val="21"/>
          <w:shd w:val="clear" w:color="auto" w:fill="FFFFFF"/>
        </w:rPr>
        <w:t>teará una intervención razonada y fundamentada, que permita comprobar los conocimientos científicos así como la aptitud pedagógica y el dominio de las técnicas necesarias para el ejercicio docente en la etapa de Educación Infantil.</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 xml:space="preserve">El tribunal valorará la </w:t>
      </w:r>
      <w:r>
        <w:rPr>
          <w:rFonts w:ascii="Roboto" w:hAnsi="Roboto" w:cs="Times New Roman"/>
          <w:bCs/>
          <w:color w:val="000000"/>
          <w:sz w:val="21"/>
          <w:szCs w:val="21"/>
          <w:shd w:val="clear" w:color="auto" w:fill="FFFFFF"/>
        </w:rPr>
        <w:t>perspectiva didáctica, organizativa y profesional de la intervención propuesta, así como las estrategias educativas y su implicación en el currículum de Educación Infantil.</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La duración máxima será de 4 horas.</w:t>
      </w:r>
    </w:p>
    <w:p w:rsidR="005A6E8A" w:rsidRDefault="005A6E8A">
      <w:pPr>
        <w:pStyle w:val="WW-Predeterminado"/>
        <w:spacing w:line="276" w:lineRule="auto"/>
        <w:rPr>
          <w:rFonts w:ascii="Roboto" w:hAnsi="Roboto"/>
          <w:bCs/>
          <w:color w:val="000000"/>
          <w:sz w:val="21"/>
          <w:szCs w:val="21"/>
          <w:shd w:val="clear" w:color="auto" w:fill="FFFFFF"/>
        </w:rPr>
      </w:pP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121 Lengua extranjera: Inglés</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El tribunal plan</w:t>
      </w:r>
      <w:r>
        <w:rPr>
          <w:rFonts w:ascii="Roboto" w:hAnsi="Roboto" w:cs="Times New Roman"/>
          <w:bCs/>
          <w:color w:val="000000"/>
          <w:sz w:val="21"/>
          <w:szCs w:val="21"/>
          <w:shd w:val="clear" w:color="auto" w:fill="FFFFFF"/>
        </w:rPr>
        <w:t>teará seis preguntas, de las que la persona opositora elegirá tres.</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En su desarrollo la persona aspirante deberá demostrar:</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1. Su competencia comunicativa, su capacidad de enseñanza-aprendizaje como docente y su competencia lingüística en inglés.</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2. Domini</w:t>
      </w:r>
      <w:r>
        <w:rPr>
          <w:rFonts w:ascii="Roboto" w:hAnsi="Roboto" w:cs="Times New Roman"/>
          <w:bCs/>
          <w:color w:val="000000"/>
          <w:sz w:val="21"/>
          <w:szCs w:val="21"/>
          <w:shd w:val="clear" w:color="auto" w:fill="FFFFFF"/>
        </w:rPr>
        <w:t>o de aspectos metodológicos relacionados con la enseñanza de lenguas extranjeras.</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3. Conocimiento de la legislación estatal y autonómica del sistema educativo en relación con la lengua extranjera correspondiente.</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 xml:space="preserve">La valoración será la media </w:t>
      </w:r>
      <w:r>
        <w:rPr>
          <w:rFonts w:ascii="Roboto" w:hAnsi="Roboto" w:cs="Times New Roman"/>
          <w:bCs/>
          <w:color w:val="000000"/>
          <w:sz w:val="21"/>
          <w:szCs w:val="21"/>
          <w:shd w:val="clear" w:color="auto" w:fill="FFFFFF"/>
        </w:rPr>
        <w:t>aritmética de las tres preguntas elegidas por la persona opositora.</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La duración máxima será de 4 horas.</w:t>
      </w:r>
    </w:p>
    <w:p w:rsidR="005A6E8A" w:rsidRDefault="005A6E8A">
      <w:pPr>
        <w:pStyle w:val="WW-Predeterminado"/>
        <w:spacing w:line="276" w:lineRule="auto"/>
        <w:rPr>
          <w:rFonts w:ascii="Roboto" w:hAnsi="Roboto"/>
          <w:bCs/>
          <w:color w:val="000000"/>
          <w:sz w:val="21"/>
          <w:szCs w:val="21"/>
          <w:shd w:val="clear" w:color="auto" w:fill="FFFFFF"/>
        </w:rPr>
      </w:pP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123 Educación Física</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 xml:space="preserve">1. A partir de 5 supuestos prácticos propuestos por el tribunal, resolución y explicación de dos de ellos elegidos al azar por </w:t>
      </w:r>
      <w:r>
        <w:rPr>
          <w:rFonts w:ascii="Roboto" w:hAnsi="Roboto" w:cs="Times New Roman"/>
          <w:bCs/>
          <w:color w:val="000000"/>
          <w:sz w:val="21"/>
          <w:szCs w:val="21"/>
          <w:shd w:val="clear" w:color="auto" w:fill="FFFFFF"/>
        </w:rPr>
        <w:t>la persona opositora. Estos supuestos estarán relacionados con la parte A del temario y/o sobre los bloques de contenidos de la Educación Física en la Educación Primaria.</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Para la elaboración de esta prueba la persona opositora dispondrá de un máximo de dos</w:t>
      </w:r>
      <w:r>
        <w:rPr>
          <w:rFonts w:ascii="Roboto" w:hAnsi="Roboto" w:cs="Times New Roman"/>
          <w:bCs/>
          <w:color w:val="000000"/>
          <w:sz w:val="21"/>
          <w:szCs w:val="21"/>
          <w:shd w:val="clear" w:color="auto" w:fill="FFFFFF"/>
        </w:rPr>
        <w:t xml:space="preserve"> horas.</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2. Expresión corporal: a partir de un motivo musical propuesto por el tribunal, elaboración de un montaje de expresión corporal.</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Para la realización de esta parte la persona opositora dispondrá por lo menos de 30 minutos para su preparación y repre</w:t>
      </w:r>
      <w:r>
        <w:rPr>
          <w:rFonts w:ascii="Roboto" w:hAnsi="Roboto" w:cs="Times New Roman"/>
          <w:bCs/>
          <w:color w:val="000000"/>
          <w:sz w:val="21"/>
          <w:szCs w:val="21"/>
          <w:shd w:val="clear" w:color="auto" w:fill="FFFFFF"/>
        </w:rPr>
        <w:t>sentación.</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La calificación será la media aritmética de las dos partes de la prueba.</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La duración máxima será de 4 horas.</w:t>
      </w:r>
    </w:p>
    <w:p w:rsidR="005A6E8A" w:rsidRDefault="005A6E8A">
      <w:pPr>
        <w:pStyle w:val="WW-Predeterminado"/>
        <w:spacing w:line="276" w:lineRule="auto"/>
        <w:rPr>
          <w:rFonts w:ascii="Roboto" w:hAnsi="Roboto" w:cs="Times New Roman"/>
          <w:bCs/>
          <w:color w:val="000000"/>
          <w:sz w:val="21"/>
          <w:szCs w:val="21"/>
          <w:shd w:val="clear" w:color="auto" w:fill="FFFFFF"/>
        </w:rPr>
      </w:pP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124 Música</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1. Componer una obra vocal e instrumental: inventar la melodía, la armonización y la instrumentación a partir de un texto da</w:t>
      </w:r>
      <w:r>
        <w:rPr>
          <w:rFonts w:ascii="Roboto" w:hAnsi="Roboto" w:cs="Times New Roman"/>
          <w:bCs/>
          <w:color w:val="000000"/>
          <w:sz w:val="21"/>
          <w:szCs w:val="21"/>
          <w:shd w:val="clear" w:color="auto" w:fill="FFFFFF"/>
        </w:rPr>
        <w:t>do por el tribunal y aplicarlo al tercer ciclo de Educación Primaria. El tiempo que dispondrán las personas candidatas para la realización de esta parte será de una hora y media.</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2. Interpretar con un instrumento aportado por la persona o al piano una obra</w:t>
      </w:r>
      <w:r>
        <w:rPr>
          <w:rFonts w:ascii="Roboto" w:hAnsi="Roboto" w:cs="Times New Roman"/>
          <w:bCs/>
          <w:color w:val="000000"/>
          <w:sz w:val="21"/>
          <w:szCs w:val="21"/>
          <w:shd w:val="clear" w:color="auto" w:fill="FFFFFF"/>
        </w:rPr>
        <w:t xml:space="preserve"> musical (o una parte de una obra, según su extensión) elegida por el tribunal entre cinco de las propuestas libremente por la persona candidata. En el caso de las personas opositoras que eligen canto, interpretarán la obra a capela o acompañándose a sí mi</w:t>
      </w:r>
      <w:r>
        <w:rPr>
          <w:rFonts w:ascii="Roboto" w:hAnsi="Roboto" w:cs="Times New Roman"/>
          <w:bCs/>
          <w:color w:val="000000"/>
          <w:sz w:val="21"/>
          <w:szCs w:val="21"/>
          <w:shd w:val="clear" w:color="auto" w:fill="FFFFFF"/>
        </w:rPr>
        <w:t>smo de instrumento. Estas cinco partituras serán del mismo instrumento para el cual ha optado previamente la persona candidata. Se valorará el nivel de dificultad técnica (de la partitura y del instrumento) y de la calidad de la interpretación musical.</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 xml:space="preserve">3. </w:t>
      </w:r>
      <w:r>
        <w:rPr>
          <w:rFonts w:ascii="Roboto" w:hAnsi="Roboto" w:cs="Times New Roman"/>
          <w:bCs/>
          <w:color w:val="000000"/>
          <w:sz w:val="21"/>
          <w:szCs w:val="21"/>
          <w:shd w:val="clear" w:color="auto" w:fill="FFFFFF"/>
        </w:rPr>
        <w:t>Lectura solfística a primera vista de un fragmento musical, mínimo de 16 compases y máximo de 24 compases, dado por el tribunal. La persona aspirante dispondrá entre 20 y 30 minutos para prepararla.</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La duración máxima será de 4 horas.</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La valoración será la</w:t>
      </w:r>
      <w:r>
        <w:rPr>
          <w:rFonts w:ascii="Roboto" w:hAnsi="Roboto" w:cs="Times New Roman"/>
          <w:bCs/>
          <w:color w:val="000000"/>
          <w:sz w:val="21"/>
          <w:szCs w:val="21"/>
          <w:shd w:val="clear" w:color="auto" w:fill="FFFFFF"/>
        </w:rPr>
        <w:t xml:space="preserve"> media aritmética de los tres ejercicios.</w:t>
      </w:r>
    </w:p>
    <w:p w:rsidR="005A6E8A" w:rsidRDefault="005A6E8A">
      <w:pPr>
        <w:pStyle w:val="WW-Predeterminado"/>
        <w:spacing w:line="276" w:lineRule="auto"/>
        <w:rPr>
          <w:rFonts w:ascii="Roboto" w:hAnsi="Roboto" w:cs="Times New Roman"/>
          <w:bCs/>
          <w:color w:val="000000"/>
          <w:sz w:val="21"/>
          <w:szCs w:val="21"/>
          <w:shd w:val="clear" w:color="auto" w:fill="FFFFFF"/>
        </w:rPr>
      </w:pP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126 Audición y Lenguaje</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Análisis de una situación de enseñanza y aprendizaje descrita en un supuesto y concreción de la actuación docente oportuna para ofrecer una respuesta educativa adecuada a un grupo de alumno</w:t>
      </w:r>
      <w:r>
        <w:rPr>
          <w:rFonts w:ascii="Roboto" w:hAnsi="Roboto" w:cs="Times New Roman"/>
          <w:bCs/>
          <w:color w:val="000000"/>
          <w:sz w:val="21"/>
          <w:szCs w:val="21"/>
          <w:shd w:val="clear" w:color="auto" w:fill="FFFFFF"/>
        </w:rPr>
        <w:t>s con problemas de habla, de lenguaje o de comunicación.</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La duración máxima será de 4 horas.</w:t>
      </w:r>
    </w:p>
    <w:p w:rsidR="005A6E8A" w:rsidRDefault="005A6E8A">
      <w:pPr>
        <w:pStyle w:val="WW-Predeterminado"/>
        <w:spacing w:line="276" w:lineRule="auto"/>
        <w:rPr>
          <w:rFonts w:ascii="Roboto" w:hAnsi="Roboto"/>
          <w:bCs/>
          <w:color w:val="000000"/>
          <w:sz w:val="21"/>
          <w:szCs w:val="21"/>
          <w:shd w:val="clear" w:color="auto" w:fill="FFFFFF"/>
        </w:rPr>
      </w:pP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127 Pedagogía Terapéutica</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El tribunal propondrá una situación referente a alumnado con necesidad específica de apoyo educativo para que la persona opositora reali</w:t>
      </w:r>
      <w:r>
        <w:rPr>
          <w:rFonts w:ascii="Roboto" w:hAnsi="Roboto" w:cs="Times New Roman"/>
          <w:bCs/>
          <w:color w:val="000000"/>
          <w:sz w:val="21"/>
          <w:szCs w:val="21"/>
          <w:shd w:val="clear" w:color="auto" w:fill="FFFFFF"/>
        </w:rPr>
        <w:t>ce un planteamiento didáctico y proponga la intervención correspondiente.</w:t>
      </w: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La duración máxima será de 4 horas.</w:t>
      </w:r>
    </w:p>
    <w:p w:rsidR="005A6E8A" w:rsidRDefault="005A6E8A">
      <w:pPr>
        <w:pStyle w:val="WW-Predeterminado"/>
        <w:spacing w:line="276" w:lineRule="auto"/>
        <w:rPr>
          <w:rFonts w:ascii="Roboto" w:hAnsi="Roboto"/>
          <w:bCs/>
          <w:color w:val="000000"/>
          <w:sz w:val="21"/>
          <w:szCs w:val="21"/>
          <w:shd w:val="clear" w:color="auto" w:fill="FFFFFF"/>
        </w:rPr>
      </w:pPr>
    </w:p>
    <w:p w:rsidR="005A6E8A" w:rsidRDefault="000D258A">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128 Educación Primaria</w:t>
      </w:r>
    </w:p>
    <w:p w:rsidR="005A6E8A" w:rsidRDefault="000D258A">
      <w:pPr>
        <w:pStyle w:val="Standard"/>
        <w:autoSpaceDE w:val="0"/>
        <w:spacing w:line="276" w:lineRule="auto"/>
        <w:jc w:val="both"/>
        <w:rPr>
          <w:rFonts w:eastAsia="Arial" w:cs="Arial"/>
          <w:color w:val="000000"/>
          <w:sz w:val="21"/>
          <w:szCs w:val="21"/>
          <w:shd w:val="clear" w:color="auto" w:fill="FFFFFF"/>
        </w:rPr>
      </w:pPr>
      <w:r>
        <w:rPr>
          <w:rFonts w:eastAsia="Arial" w:cs="Arial"/>
          <w:color w:val="000000"/>
          <w:sz w:val="21"/>
          <w:szCs w:val="21"/>
          <w:shd w:val="clear" w:color="auto" w:fill="FFFFFF"/>
        </w:rPr>
        <w:t>El tribunal presentará una situación escolar contextualizada que, después de ser analizada por la persona opositora, servi</w:t>
      </w:r>
      <w:r>
        <w:rPr>
          <w:rFonts w:eastAsia="Arial" w:cs="Arial"/>
          <w:color w:val="000000"/>
          <w:sz w:val="21"/>
          <w:szCs w:val="21"/>
          <w:shd w:val="clear" w:color="auto" w:fill="FFFFFF"/>
        </w:rPr>
        <w:t>rá de base para la elaboración de un diseño de modelo didáctico concreto.</w:t>
      </w:r>
    </w:p>
    <w:p w:rsidR="005A6E8A" w:rsidRDefault="000D258A">
      <w:pPr>
        <w:pStyle w:val="Standard"/>
        <w:autoSpaceDE w:val="0"/>
        <w:spacing w:line="276" w:lineRule="auto"/>
        <w:jc w:val="both"/>
        <w:rPr>
          <w:rFonts w:eastAsia="Arial" w:cs="Arial"/>
          <w:color w:val="000000"/>
          <w:sz w:val="21"/>
          <w:szCs w:val="21"/>
          <w:shd w:val="clear" w:color="auto" w:fill="FFFFFF"/>
        </w:rPr>
      </w:pPr>
      <w:r>
        <w:rPr>
          <w:rFonts w:eastAsia="Arial" w:cs="Arial"/>
          <w:color w:val="000000"/>
          <w:sz w:val="21"/>
          <w:szCs w:val="21"/>
          <w:shd w:val="clear" w:color="auto" w:fill="FFFFFF"/>
        </w:rPr>
        <w:t xml:space="preserve">Planteará una intervención razonada y fundamentada, que permita comprobar los conocimientos científicos así como la aptitud pedagógica y el dominio de las técnicas </w:t>
      </w:r>
      <w:r>
        <w:rPr>
          <w:rFonts w:eastAsia="Arial" w:cs="Arial"/>
          <w:color w:val="000000"/>
          <w:sz w:val="21"/>
          <w:szCs w:val="21"/>
          <w:shd w:val="clear" w:color="auto" w:fill="FFFFFF"/>
        </w:rPr>
        <w:t>necesarias para el ejercicio docente en la etapa de Educación Primaria.</w:t>
      </w:r>
    </w:p>
    <w:p w:rsidR="005A6E8A" w:rsidRDefault="000D258A">
      <w:pPr>
        <w:pStyle w:val="Standard"/>
        <w:autoSpaceDE w:val="0"/>
        <w:spacing w:line="276" w:lineRule="auto"/>
        <w:jc w:val="both"/>
        <w:rPr>
          <w:rFonts w:eastAsia="Arial" w:cs="Arial"/>
          <w:color w:val="000000"/>
          <w:sz w:val="21"/>
          <w:szCs w:val="21"/>
          <w:shd w:val="clear" w:color="auto" w:fill="FFFFFF"/>
        </w:rPr>
      </w:pPr>
      <w:r>
        <w:rPr>
          <w:rFonts w:eastAsia="Arial" w:cs="Arial"/>
          <w:color w:val="000000"/>
          <w:sz w:val="21"/>
          <w:szCs w:val="21"/>
          <w:shd w:val="clear" w:color="auto" w:fill="FFFFFF"/>
        </w:rPr>
        <w:t>El tribunal valorará la perspectiva didáctica, organizativa y profesional de la intervención propuesta, así como las estrategias educativas y su implicación en el currículum de Educaci</w:t>
      </w:r>
      <w:r>
        <w:rPr>
          <w:rFonts w:eastAsia="Arial" w:cs="Arial"/>
          <w:color w:val="000000"/>
          <w:sz w:val="21"/>
          <w:szCs w:val="21"/>
          <w:shd w:val="clear" w:color="auto" w:fill="FFFFFF"/>
        </w:rPr>
        <w:t>ón Primaria.</w:t>
      </w:r>
    </w:p>
    <w:p w:rsidR="005A6E8A" w:rsidRDefault="000D258A">
      <w:pPr>
        <w:pStyle w:val="Standard"/>
        <w:autoSpaceDE w:val="0"/>
        <w:spacing w:line="276" w:lineRule="auto"/>
        <w:jc w:val="both"/>
        <w:rPr>
          <w:rFonts w:eastAsia="Arial" w:cs="Arial"/>
          <w:color w:val="000000"/>
          <w:sz w:val="21"/>
          <w:szCs w:val="21"/>
          <w:shd w:val="clear" w:color="auto" w:fill="FFFFFF"/>
        </w:rPr>
      </w:pPr>
      <w:r>
        <w:rPr>
          <w:rFonts w:eastAsia="Arial" w:cs="Arial"/>
          <w:color w:val="000000"/>
          <w:sz w:val="21"/>
          <w:szCs w:val="21"/>
          <w:shd w:val="clear" w:color="auto" w:fill="FFFFFF"/>
        </w:rPr>
        <w:t>La duración máxima será de 4 horas</w:t>
      </w:r>
    </w:p>
    <w:p w:rsidR="005A6E8A" w:rsidRDefault="005A6E8A">
      <w:pPr>
        <w:pStyle w:val="Standard"/>
        <w:pageBreakBefore/>
        <w:spacing w:line="276" w:lineRule="auto"/>
        <w:jc w:val="both"/>
        <w:rPr>
          <w:bCs/>
          <w:color w:val="000000"/>
          <w:sz w:val="21"/>
          <w:szCs w:val="21"/>
          <w:shd w:val="clear" w:color="auto" w:fill="FFFFFF"/>
        </w:rPr>
      </w:pPr>
    </w:p>
    <w:p w:rsidR="005A6E8A" w:rsidRDefault="000D258A">
      <w:pPr>
        <w:pStyle w:val="Standard"/>
        <w:spacing w:line="276" w:lineRule="auto"/>
        <w:jc w:val="center"/>
        <w:rPr>
          <w:b/>
          <w:bCs/>
          <w:color w:val="000000"/>
          <w:sz w:val="21"/>
          <w:szCs w:val="21"/>
          <w:shd w:val="clear" w:color="auto" w:fill="FFFFFF"/>
        </w:rPr>
      </w:pPr>
      <w:r>
        <w:rPr>
          <w:b/>
          <w:bCs/>
          <w:color w:val="000000"/>
          <w:sz w:val="21"/>
          <w:szCs w:val="21"/>
          <w:shd w:val="clear" w:color="auto" w:fill="FFFFFF"/>
        </w:rPr>
        <w:t>ANEXO V</w:t>
      </w:r>
    </w:p>
    <w:p w:rsidR="005A6E8A" w:rsidRDefault="005A6E8A">
      <w:pPr>
        <w:pStyle w:val="Standard"/>
        <w:spacing w:line="276" w:lineRule="auto"/>
        <w:jc w:val="both"/>
        <w:rPr>
          <w:b/>
          <w:bCs/>
          <w:color w:val="000000"/>
          <w:sz w:val="21"/>
          <w:szCs w:val="21"/>
          <w:shd w:val="clear" w:color="auto" w:fill="FFFFFF"/>
        </w:rPr>
      </w:pPr>
    </w:p>
    <w:p w:rsidR="005A6E8A" w:rsidRDefault="000D258A">
      <w:pPr>
        <w:pStyle w:val="Standard"/>
        <w:autoSpaceDE w:val="0"/>
        <w:spacing w:line="276" w:lineRule="auto"/>
        <w:jc w:val="center"/>
        <w:rPr>
          <w:rFonts w:eastAsia="TimesNewRomanPSMT" w:cs="TimesNewRomanPSMT"/>
          <w:b/>
          <w:bCs/>
          <w:color w:val="000000"/>
          <w:sz w:val="21"/>
          <w:szCs w:val="21"/>
          <w:shd w:val="clear" w:color="auto" w:fill="FFFFFF"/>
        </w:rPr>
      </w:pPr>
      <w:r>
        <w:rPr>
          <w:rFonts w:eastAsia="TimesNewRomanPSMT" w:cs="TimesNewRomanPSMT"/>
          <w:b/>
          <w:bCs/>
          <w:color w:val="000000"/>
          <w:sz w:val="21"/>
          <w:szCs w:val="21"/>
          <w:shd w:val="clear" w:color="auto" w:fill="FFFFFF"/>
        </w:rPr>
        <w:t>TEMARIOS</w:t>
      </w:r>
    </w:p>
    <w:p w:rsidR="005A6E8A" w:rsidRDefault="005A6E8A">
      <w:pPr>
        <w:pStyle w:val="Standard"/>
        <w:tabs>
          <w:tab w:val="left" w:pos="-284"/>
        </w:tabs>
        <w:autoSpaceDE w:val="0"/>
        <w:spacing w:line="276" w:lineRule="auto"/>
        <w:ind w:firstLine="510"/>
        <w:jc w:val="both"/>
        <w:rPr>
          <w:rFonts w:eastAsia="TimesNewRomanPSMT" w:cs="TimesNewRomanPSMT"/>
          <w:color w:val="000000"/>
          <w:sz w:val="21"/>
          <w:szCs w:val="21"/>
          <w:shd w:val="clear" w:color="auto" w:fill="FFFFFF"/>
        </w:rPr>
      </w:pPr>
    </w:p>
    <w:p w:rsidR="005A6E8A" w:rsidRDefault="005A6E8A">
      <w:pPr>
        <w:pStyle w:val="Standard"/>
        <w:autoSpaceDE w:val="0"/>
        <w:spacing w:line="276" w:lineRule="auto"/>
        <w:jc w:val="both"/>
        <w:rPr>
          <w:rFonts w:eastAsia="TimesNewRomanPSMT" w:cs="TimesNewRomanPSMT"/>
          <w:color w:val="000000"/>
          <w:sz w:val="21"/>
          <w:szCs w:val="21"/>
          <w:shd w:val="clear" w:color="auto" w:fill="FFFFFF"/>
        </w:rPr>
      </w:pPr>
    </w:p>
    <w:p w:rsidR="005A6E8A" w:rsidRDefault="005A6E8A">
      <w:pPr>
        <w:pStyle w:val="Standard"/>
        <w:spacing w:line="276" w:lineRule="auto"/>
        <w:ind w:firstLine="567"/>
        <w:jc w:val="both"/>
        <w:rPr>
          <w:bCs/>
          <w:color w:val="000000"/>
          <w:sz w:val="21"/>
          <w:szCs w:val="21"/>
          <w:shd w:val="clear" w:color="auto" w:fill="FFFFFF"/>
        </w:rPr>
      </w:pPr>
    </w:p>
    <w:p w:rsidR="005A6E8A" w:rsidRDefault="000D258A">
      <w:pPr>
        <w:pStyle w:val="Standard"/>
        <w:jc w:val="both"/>
        <w:rPr>
          <w:rFonts w:ascii="Liberation Serif" w:eastAsia="TimesNewRomanPSMT" w:hAnsi="Liberation Serif" w:cs="TimesNewRomanPSMT"/>
          <w:b/>
          <w:bCs/>
          <w:color w:val="000000"/>
          <w:sz w:val="24"/>
          <w:shd w:val="clear" w:color="auto" w:fill="FFFFFF"/>
        </w:rPr>
      </w:pPr>
      <w:r>
        <w:rPr>
          <w:rFonts w:ascii="Liberation Serif" w:eastAsia="TimesNewRomanPSMT" w:hAnsi="Liberation Serif" w:cs="TimesNewRomanPSMT"/>
          <w:b/>
          <w:bCs/>
          <w:color w:val="000000"/>
          <w:sz w:val="24"/>
          <w:shd w:val="clear" w:color="auto" w:fill="FFFFFF"/>
        </w:rPr>
        <w:t>TEMARIO ESPECÍFICO DE PRIMARIA</w:t>
      </w:r>
    </w:p>
    <w:p w:rsidR="005A6E8A" w:rsidRDefault="000D258A">
      <w:pPr>
        <w:pStyle w:val="Standard"/>
        <w:autoSpaceDE w:val="0"/>
        <w:spacing w:line="276" w:lineRule="auto"/>
        <w:jc w:val="both"/>
        <w:rPr>
          <w:rFonts w:ascii="Liberation Serif" w:eastAsia="TimesNewRomanPSMT" w:hAnsi="Liberation Serif" w:cs="TimesNewRomanPSMT"/>
          <w:color w:val="000000"/>
          <w:sz w:val="24"/>
          <w:shd w:val="clear" w:color="auto" w:fill="FFFFFF"/>
        </w:rPr>
      </w:pPr>
      <w:r>
        <w:rPr>
          <w:rFonts w:ascii="Liberation Serif" w:eastAsia="TimesNewRomanPSMT" w:hAnsi="Liberation Serif" w:cs="TimesNewRomanPSMT"/>
          <w:color w:val="000000"/>
          <w:sz w:val="24"/>
          <w:shd w:val="clear" w:color="auto" w:fill="FFFFFF"/>
        </w:rPr>
        <w:t xml:space="preserve">1. Programas de educación plurilingüe de la Comunidad Valenciana. Documentos organizativos: El proyecto lingüístico de centro: estructura, plan de </w:t>
      </w:r>
      <w:r>
        <w:rPr>
          <w:rFonts w:ascii="Liberation Serif" w:eastAsia="TimesNewRomanPSMT" w:hAnsi="Liberation Serif" w:cs="TimesNewRomanPSMT"/>
          <w:color w:val="000000"/>
          <w:sz w:val="24"/>
          <w:shd w:val="clear" w:color="auto" w:fill="FFFFFF"/>
        </w:rPr>
        <w:t>normalización lingüística y propuesta de evaluación.</w:t>
      </w:r>
    </w:p>
    <w:p w:rsidR="005A6E8A" w:rsidRDefault="000D258A">
      <w:pPr>
        <w:pStyle w:val="Standard"/>
        <w:autoSpaceDE w:val="0"/>
        <w:spacing w:line="276" w:lineRule="auto"/>
        <w:jc w:val="both"/>
        <w:rPr>
          <w:rFonts w:ascii="Liberation Serif" w:eastAsia="TimesNewRomanPSMT" w:hAnsi="Liberation Serif" w:cs="TimesNewRomanPSMT"/>
          <w:color w:val="000000"/>
          <w:sz w:val="24"/>
          <w:shd w:val="clear" w:color="auto" w:fill="FFFFFF"/>
        </w:rPr>
      </w:pPr>
      <w:r>
        <w:rPr>
          <w:rFonts w:ascii="Liberation Serif" w:eastAsia="TimesNewRomanPSMT" w:hAnsi="Liberation Serif" w:cs="TimesNewRomanPSMT"/>
          <w:color w:val="000000"/>
          <w:sz w:val="24"/>
          <w:shd w:val="clear" w:color="auto" w:fill="FFFFFF"/>
        </w:rPr>
        <w:t xml:space="preserve">2. Enfoques didácticos para la enseñanza de la lengua en aulas multilingües. Didáctica integrada de las lenguas (TIL). Integración de lengua y contenido (TILC). Las orientaciones didácticas para las </w:t>
      </w:r>
      <w:r>
        <w:rPr>
          <w:rFonts w:ascii="Liberation Serif" w:eastAsia="TimesNewRomanPSMT" w:hAnsi="Liberation Serif" w:cs="TimesNewRomanPSMT"/>
          <w:color w:val="000000"/>
          <w:sz w:val="24"/>
          <w:shd w:val="clear" w:color="auto" w:fill="FFFFFF"/>
        </w:rPr>
        <w:t>lenguas según el Marco Común Europeo de Referencia.</w:t>
      </w:r>
    </w:p>
    <w:p w:rsidR="005A6E8A" w:rsidRDefault="000D258A">
      <w:pPr>
        <w:pStyle w:val="Standard"/>
        <w:autoSpaceDE w:val="0"/>
        <w:spacing w:line="276" w:lineRule="auto"/>
        <w:jc w:val="both"/>
        <w:rPr>
          <w:rFonts w:ascii="Liberation Serif" w:eastAsia="TimesNewRomanPSMT" w:hAnsi="Liberation Serif" w:cs="TimesNewRomanPSMT"/>
          <w:color w:val="000000"/>
          <w:sz w:val="24"/>
          <w:shd w:val="clear" w:color="auto" w:fill="FFFFFF"/>
        </w:rPr>
      </w:pPr>
      <w:r>
        <w:rPr>
          <w:rFonts w:ascii="Liberation Serif" w:eastAsia="TimesNewRomanPSMT" w:hAnsi="Liberation Serif" w:cs="TimesNewRomanPSMT"/>
          <w:color w:val="000000"/>
          <w:sz w:val="24"/>
          <w:shd w:val="clear" w:color="auto" w:fill="FFFFFF"/>
        </w:rPr>
        <w:t>3. La diversidad lingüística. Lenguas en contacto. Fundamentación teórica y consecuencias para la práctica docente.</w:t>
      </w:r>
    </w:p>
    <w:p w:rsidR="005A6E8A" w:rsidRDefault="000D258A">
      <w:pPr>
        <w:pStyle w:val="Standard"/>
        <w:autoSpaceDE w:val="0"/>
        <w:spacing w:line="276" w:lineRule="auto"/>
        <w:jc w:val="both"/>
      </w:pPr>
      <w:r>
        <w:rPr>
          <w:rFonts w:ascii="Liberation Serif" w:eastAsia="TimesNewRomanPSMT" w:hAnsi="Liberation Serif" w:cs="TimesNewRomanPSMT"/>
          <w:color w:val="000000"/>
          <w:sz w:val="24"/>
          <w:shd w:val="clear" w:color="auto" w:fill="FFFFFF"/>
        </w:rPr>
        <w:t>4. El área de Valenciano: Lengua y Literatura en la Educación Primaria: enfoque y caract</w:t>
      </w:r>
      <w:r>
        <w:rPr>
          <w:rFonts w:ascii="Liberation Serif" w:eastAsia="TimesNewRomanPSMT" w:hAnsi="Liberation Serif" w:cs="TimesNewRomanPSMT"/>
          <w:color w:val="000000"/>
          <w:sz w:val="24"/>
          <w:shd w:val="clear" w:color="auto" w:fill="FFFFFF"/>
        </w:rPr>
        <w:t>erísticas. Contribución del área al desarrollo de las competencias básicas. Contenidos y criterios de evaluación. Relación con otras áreas del currículum.</w:t>
      </w:r>
    </w:p>
    <w:p w:rsidR="005A6E8A" w:rsidRDefault="005A6E8A">
      <w:pPr>
        <w:pStyle w:val="Standard"/>
        <w:autoSpaceDE w:val="0"/>
        <w:spacing w:line="276" w:lineRule="auto"/>
        <w:jc w:val="both"/>
      </w:pPr>
    </w:p>
    <w:p w:rsidR="005A6E8A" w:rsidRDefault="005A6E8A">
      <w:pPr>
        <w:pStyle w:val="Standard"/>
        <w:autoSpaceDE w:val="0"/>
        <w:spacing w:line="276" w:lineRule="auto"/>
        <w:jc w:val="both"/>
      </w:pPr>
    </w:p>
    <w:p w:rsidR="005A6E8A" w:rsidRDefault="005A6E8A">
      <w:pPr>
        <w:pStyle w:val="Standard"/>
        <w:autoSpaceDE w:val="0"/>
        <w:spacing w:line="276" w:lineRule="auto"/>
        <w:jc w:val="both"/>
      </w:pPr>
    </w:p>
    <w:p w:rsidR="005A6E8A" w:rsidRDefault="005A6E8A">
      <w:pPr>
        <w:pStyle w:val="Standard"/>
        <w:autoSpaceDE w:val="0"/>
        <w:spacing w:line="276" w:lineRule="auto"/>
        <w:jc w:val="both"/>
      </w:pPr>
    </w:p>
    <w:sectPr w:rsidR="005A6E8A">
      <w:headerReference w:type="default" r:id="rId99"/>
      <w:footerReference w:type="default" r:id="rId100"/>
      <w:headerReference w:type="first" r:id="rId101"/>
      <w:footerReference w:type="first" r:id="rId102"/>
      <w:pgSz w:w="11906" w:h="16838"/>
      <w:pgMar w:top="1814" w:right="1134" w:bottom="720" w:left="1134" w:header="68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58A" w:rsidRDefault="000D258A">
      <w:pPr>
        <w:spacing w:line="240" w:lineRule="auto"/>
      </w:pPr>
      <w:r>
        <w:separator/>
      </w:r>
    </w:p>
  </w:endnote>
  <w:endnote w:type="continuationSeparator" w:id="0">
    <w:p w:rsidR="000D258A" w:rsidRDefault="000D25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Arial Unicode MS'">
    <w:altName w:val="Segoe UI Symbol"/>
    <w:panose1 w:val="020B0604020202020204"/>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OpenSymbol">
    <w:altName w:val="Segoe UI Symbol"/>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B0604020202020204"/>
    <w:charset w:val="00"/>
    <w:family w:val="roman"/>
    <w:pitch w:val="variable"/>
  </w:font>
  <w:font w:name="StarSymbol">
    <w:altName w:val="Segoe UI Symbol"/>
    <w:panose1 w:val="020B0604020202020204"/>
    <w:charset w:val="02"/>
    <w:family w:val="auto"/>
    <w:pitch w:val="default"/>
  </w:font>
  <w:font w:name="NSimSun">
    <w:panose1 w:val="02010609030101010101"/>
    <w:charset w:val="86"/>
    <w:family w:val="modern"/>
    <w:pitch w:val="fixed"/>
    <w:sig w:usb0="0000028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
    <w:altName w:val="Calibri"/>
    <w:panose1 w:val="020B0604020202020204"/>
    <w:charset w:val="00"/>
    <w:family w:val="auto"/>
    <w:pitch w:val="variable"/>
  </w:font>
  <w:font w:name="Roboto">
    <w:panose1 w:val="020B0604020202020204"/>
    <w:charset w:val="00"/>
    <w:family w:val="auto"/>
    <w:pitch w:val="variable"/>
    <w:sig w:usb0="E0000AFF" w:usb1="5000217F" w:usb2="00000021"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horndale, 'Times New Roman'">
    <w:panose1 w:val="020B0604020202020204"/>
    <w:charset w:val="00"/>
    <w:family w:val="roman"/>
    <w:pitch w:val="variable"/>
  </w:font>
  <w:font w:name="SimSun, 宋体">
    <w:panose1 w:val="020B0604020202020204"/>
    <w:charset w:val="00"/>
    <w:family w:val="auto"/>
    <w:pitch w:val="variable"/>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arial, sans-serif">
    <w:altName w:val="Verdana"/>
    <w:panose1 w:val="020B0604020202020204"/>
    <w:charset w:val="00"/>
    <w:family w:val="auto"/>
    <w:pitch w:val="default"/>
  </w:font>
  <w:font w:name="TimesNewRomanPSMT">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horndale">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35A" w:rsidRDefault="000D258A">
    <w:pPr>
      <w:pStyle w:val="Piedepgina"/>
    </w:pPr>
    <w:r>
      <w:fldChar w:fldCharType="begin"/>
    </w:r>
    <w:r>
      <w:instrText xml:space="preserve"> PAGE </w:instrText>
    </w:r>
    <w:r>
      <w:fldChar w:fldCharType="separate"/>
    </w:r>
    <w:r>
      <w:t>66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35A" w:rsidRDefault="000D258A">
    <w:pPr>
      <w:pStyle w:val="Piedepgina"/>
    </w:pPr>
    <w:r>
      <w:fldChar w:fldCharType="begin"/>
    </w:r>
    <w:r>
      <w:instrText xml:space="preserve"> PAGE </w:instrText>
    </w:r>
    <w:r>
      <w:fldChar w:fldCharType="separate"/>
    </w:r>
    <w:r>
      <w:t>60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58A" w:rsidRDefault="000D258A">
      <w:pPr>
        <w:spacing w:line="240" w:lineRule="auto"/>
      </w:pPr>
      <w:r>
        <w:separator/>
      </w:r>
    </w:p>
  </w:footnote>
  <w:footnote w:type="continuationSeparator" w:id="0">
    <w:p w:rsidR="000D258A" w:rsidRDefault="000D25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35A" w:rsidRDefault="000D258A">
    <w:pPr>
      <w:pStyle w:val="Encabezado"/>
    </w:pPr>
    <w:r>
      <w:t xml:space="preserve"> </w:t>
    </w:r>
    <w:r>
      <w:rPr>
        <w:noProof/>
      </w:rPr>
      <w:drawing>
        <wp:inline distT="0" distB="0" distL="0" distR="0">
          <wp:extent cx="289440" cy="719280"/>
          <wp:effectExtent l="0" t="0" r="2660" b="4620"/>
          <wp:docPr id="1" name="Imagen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9440" cy="7192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35A" w:rsidRDefault="000D258A">
    <w:pPr>
      <w:pStyle w:val="Encabezado"/>
    </w:pPr>
    <w:r>
      <w:rPr>
        <w:noProof/>
      </w:rPr>
      <w:drawing>
        <wp:inline distT="0" distB="0" distL="0" distR="0">
          <wp:extent cx="1480679" cy="731519"/>
          <wp:effectExtent l="0" t="0" r="5221" b="5081"/>
          <wp:docPr id="5" name="Imagen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80679" cy="731519"/>
                  </a:xfrm>
                  <a:prstGeom prst="rect">
                    <a:avLst/>
                  </a:prstGeom>
                </pic:spPr>
              </pic:pic>
            </a:graphicData>
          </a:graphic>
        </wp:inline>
      </w:drawing>
    </w:r>
    <w:r>
      <w:rPr>
        <w:noProof/>
      </w:rPr>
      <mc:AlternateContent>
        <mc:Choice Requires="wps">
          <w:drawing>
            <wp:inline distT="0" distB="0" distL="0" distR="0">
              <wp:extent cx="2520360" cy="918359"/>
              <wp:effectExtent l="0" t="0" r="0" b="0"/>
              <wp:docPr id="6" name="Marco2"/>
              <wp:cNvGraphicFramePr/>
              <a:graphic xmlns:a="http://schemas.openxmlformats.org/drawingml/2006/main">
                <a:graphicData uri="http://schemas.microsoft.com/office/word/2010/wordprocessingShape">
                  <wps:wsp>
                    <wps:cNvSpPr txBox="1"/>
                    <wps:spPr>
                      <a:xfrm>
                        <a:off x="0" y="0"/>
                        <a:ext cx="2520360" cy="918359"/>
                      </a:xfrm>
                      <a:prstGeom prst="rect">
                        <a:avLst/>
                      </a:prstGeom>
                      <a:ln>
                        <a:noFill/>
                        <a:prstDash/>
                      </a:ln>
                    </wps:spPr>
                    <wps:txbx>
                      <w:txbxContent>
                        <w:p w:rsidR="0039535A" w:rsidRDefault="000D258A">
                          <w:pPr>
                            <w:pStyle w:val="Framecontents"/>
                            <w:rPr>
                              <w:color w:val="C80F2E"/>
                              <w:sz w:val="16"/>
                            </w:rPr>
                          </w:pPr>
                        </w:p>
                      </w:txbxContent>
                    </wps:txbx>
                    <wps:bodyPr wrap="square" lIns="0" tIns="0" rIns="0" bIns="0" compatLnSpc="0">
                      <a:noAutofit/>
                    </wps:bodyPr>
                  </wps:wsp>
                </a:graphicData>
              </a:graphic>
            </wp:inline>
          </w:drawing>
        </mc:Choice>
        <mc:Fallback>
          <w:pict>
            <v:shapetype id="_x0000_t202" coordsize="21600,21600" o:spt="202" path="m,l,21600r21600,l21600,xe">
              <v:stroke joinstyle="miter"/>
              <v:path gradientshapeok="t" o:connecttype="rect"/>
            </v:shapetype>
            <v:shape id="Marco2" o:spid="_x0000_s1026" type="#_x0000_t202" style="width:198.45pt;height:7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" filled="f" stroked="f">
              <v:textbox inset="0,0,0,0">
                <w:txbxContent>
                  <w:p w:rsidR="0039535A" w:rsidRDefault="000D258A">
                    <w:pPr>
                      <w:pStyle w:val="Framecontents"/>
                      <w:rPr>
                        <w:color w:val="C80F2E"/>
                        <w:sz w:val="16"/>
                      </w:rPr>
                    </w:pPr>
                  </w:p>
                </w:txbxContent>
              </v:textbox>
              <w10:anchorlock/>
            </v:shape>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35A" w:rsidRDefault="000D258A">
    <w:pPr>
      <w:pStyle w:val="Encabezad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35A" w:rsidRDefault="000D25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38B6"/>
    <w:multiLevelType w:val="multilevel"/>
    <w:tmpl w:val="D5081A92"/>
    <w:styleLink w:val="WW8Num21"/>
    <w:lvl w:ilvl="0">
      <w:numFmt w:val="bullet"/>
      <w:lvlText w:val="-"/>
      <w:lvlJc w:val="left"/>
      <w:pPr>
        <w:ind w:left="360" w:hanging="360"/>
      </w:pPr>
      <w:rPr>
        <w:rFonts w:ascii="OpenSymbol, 'Arial Unicode MS'" w:hAnsi="OpenSymbol, 'Arial Unicode MS'"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16D59FD"/>
    <w:multiLevelType w:val="multilevel"/>
    <w:tmpl w:val="353A64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5E9793C"/>
    <w:multiLevelType w:val="multilevel"/>
    <w:tmpl w:val="849834A2"/>
    <w:styleLink w:val="WW8Num17"/>
    <w:lvl w:ilvl="0">
      <w:start w:val="1"/>
      <w:numFmt w:val="decimal"/>
      <w:lvlText w:val="%1."/>
      <w:lvlJc w:val="left"/>
      <w:pPr>
        <w:ind w:left="106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7643756"/>
    <w:multiLevelType w:val="multilevel"/>
    <w:tmpl w:val="5FACB4D2"/>
    <w:styleLink w:val="WW8Num9"/>
    <w:lvl w:ilvl="0">
      <w:numFmt w:val="bullet"/>
      <w:lvlText w:val="-"/>
      <w:lvlJc w:val="left"/>
      <w:pPr>
        <w:ind w:left="57" w:hanging="57"/>
      </w:pPr>
      <w:rPr>
        <w:rFonts w:ascii="Times New Roman" w:hAnsi="Times New Roman"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8C233E2"/>
    <w:multiLevelType w:val="multilevel"/>
    <w:tmpl w:val="5EB2316A"/>
    <w:styleLink w:val="WW8Num2"/>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8C80CB8"/>
    <w:multiLevelType w:val="multilevel"/>
    <w:tmpl w:val="5D84E36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09BE74F7"/>
    <w:multiLevelType w:val="multilevel"/>
    <w:tmpl w:val="F3E8C978"/>
    <w:styleLink w:val="WW8Num3"/>
    <w:lvl w:ilvl="0">
      <w:numFmt w:val="bullet"/>
      <w:lvlText w:val="-"/>
      <w:lvlJc w:val="left"/>
      <w:pPr>
        <w:ind w:left="57" w:hanging="57"/>
      </w:pPr>
      <w:rPr>
        <w:rFonts w:ascii="Times New Roman" w:hAnsi="Times New Roman"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AA04ADB"/>
    <w:multiLevelType w:val="multilevel"/>
    <w:tmpl w:val="11CAE5F0"/>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0CDE5D49"/>
    <w:multiLevelType w:val="multilevel"/>
    <w:tmpl w:val="F5E29410"/>
    <w:styleLink w:val="WW8Num13"/>
    <w:lvl w:ilvl="0">
      <w:numFmt w:val="bullet"/>
      <w:lvlText w:val="-"/>
      <w:lvlJc w:val="left"/>
      <w:pPr>
        <w:ind w:left="680" w:hanging="396"/>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DE945CA"/>
    <w:multiLevelType w:val="multilevel"/>
    <w:tmpl w:val="4832234C"/>
    <w:styleLink w:val="WW8Num27"/>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72B7A7E"/>
    <w:multiLevelType w:val="multilevel"/>
    <w:tmpl w:val="3170F758"/>
    <w:styleLink w:val="WWNum3"/>
    <w:lvl w:ilvl="0">
      <w:numFmt w:val="bullet"/>
      <w:lvlText w:val=""/>
      <w:lvlJc w:val="left"/>
      <w:pPr>
        <w:ind w:left="1065" w:hanging="360"/>
      </w:pPr>
      <w:rPr>
        <w:rFonts w:ascii="Wingdings" w:hAnsi="Wingdings" w:cs="Symbol"/>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11" w15:restartNumberingAfterBreak="0">
    <w:nsid w:val="27D41A6D"/>
    <w:multiLevelType w:val="multilevel"/>
    <w:tmpl w:val="F41C84CC"/>
    <w:styleLink w:val="WWNum2"/>
    <w:lvl w:ilvl="0">
      <w:numFmt w:val="bullet"/>
      <w:lvlText w:val="-"/>
      <w:lvlJc w:val="left"/>
      <w:pPr>
        <w:ind w:left="1353" w:hanging="360"/>
      </w:pPr>
      <w:rPr>
        <w:rFonts w:ascii="Times New Roman" w:hAnsi="Times New Roman" w:cs="Times New Roman"/>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12" w15:restartNumberingAfterBreak="0">
    <w:nsid w:val="28AB549A"/>
    <w:multiLevelType w:val="multilevel"/>
    <w:tmpl w:val="DE329EBE"/>
    <w:styleLink w:val="WW8Num108"/>
    <w:lvl w:ilvl="0">
      <w:numFmt w:val="bullet"/>
      <w:lvlText w:val="-"/>
      <w:lvlJc w:val="left"/>
      <w:pPr>
        <w:ind w:left="360" w:hanging="360"/>
      </w:pPr>
      <w:rPr>
        <w:rFonts w:ascii="Liberation Serif" w:hAnsi="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9316B94"/>
    <w:multiLevelType w:val="multilevel"/>
    <w:tmpl w:val="D70A16F6"/>
    <w:styleLink w:val="WW8Num16"/>
    <w:lvl w:ilvl="0">
      <w:numFmt w:val="bullet"/>
      <w:lvlText w:val="-"/>
      <w:lvlJc w:val="left"/>
      <w:pPr>
        <w:ind w:left="360" w:hanging="360"/>
      </w:pPr>
      <w:rPr>
        <w:rFonts w:ascii="OpenSymbol, 'Arial Unicode MS'" w:hAnsi="OpenSymbol, 'Arial Unicode MS'"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DD754A1"/>
    <w:multiLevelType w:val="multilevel"/>
    <w:tmpl w:val="DB667786"/>
    <w:styleLink w:val="WW8Num18"/>
    <w:lvl w:ilvl="0">
      <w:start w:val="12"/>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ACB36DD"/>
    <w:multiLevelType w:val="multilevel"/>
    <w:tmpl w:val="F6909C38"/>
    <w:styleLink w:val="WW8Num28"/>
    <w:lvl w:ilvl="0">
      <w:start w:val="16"/>
      <w:numFmt w:val="decimal"/>
      <w:lvlText w:val="%1"/>
      <w:lvlJc w:val="left"/>
      <w:pPr>
        <w:ind w:left="705" w:hanging="705"/>
      </w:pPr>
    </w:lvl>
    <w:lvl w:ilvl="1">
      <w:start w:val="2"/>
      <w:numFmt w:val="decimal"/>
      <w:lvlText w:val="%1.%2"/>
      <w:lvlJc w:val="left"/>
      <w:pPr>
        <w:ind w:left="1414" w:hanging="705"/>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556" w:hanging="72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6" w15:restartNumberingAfterBreak="0">
    <w:nsid w:val="3BE90EF6"/>
    <w:multiLevelType w:val="multilevel"/>
    <w:tmpl w:val="466CED0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3FB6637B"/>
    <w:multiLevelType w:val="multilevel"/>
    <w:tmpl w:val="8676BC98"/>
    <w:styleLink w:val="WWNum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48467C"/>
    <w:multiLevelType w:val="multilevel"/>
    <w:tmpl w:val="AFE4544A"/>
    <w:styleLink w:val="WW8Num8"/>
    <w:lvl w:ilvl="0">
      <w:numFmt w:val="bullet"/>
      <w:lvlText w:val="-"/>
      <w:lvlJc w:val="left"/>
      <w:pPr>
        <w:ind w:left="57" w:hanging="57"/>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0967A52"/>
    <w:multiLevelType w:val="multilevel"/>
    <w:tmpl w:val="DC5EAB78"/>
    <w:styleLink w:val="WW8Num25"/>
    <w:lvl w:ilvl="0">
      <w:start w:val="1"/>
      <w:numFmt w:val="lowerLetter"/>
      <w:lvlText w:val="%1)"/>
      <w:lvlJc w:val="left"/>
      <w:pPr>
        <w:ind w:left="927"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17D2916"/>
    <w:multiLevelType w:val="multilevel"/>
    <w:tmpl w:val="D222D924"/>
    <w:styleLink w:val="WW8Num19"/>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2376931"/>
    <w:multiLevelType w:val="multilevel"/>
    <w:tmpl w:val="8102BCD4"/>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22" w15:restartNumberingAfterBreak="0">
    <w:nsid w:val="47623366"/>
    <w:multiLevelType w:val="multilevel"/>
    <w:tmpl w:val="0C5A3098"/>
    <w:styleLink w:val="WW8Num14"/>
    <w:lvl w:ilvl="0">
      <w:numFmt w:val="bullet"/>
      <w:lvlText w:val="-"/>
      <w:lvlJc w:val="left"/>
      <w:pPr>
        <w:ind w:left="360" w:hanging="360"/>
      </w:pPr>
      <w:rPr>
        <w:rFonts w:ascii="OpenSymbol, 'Arial Unicode MS'" w:hAnsi="OpenSymbol, 'Arial Unicode M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49B32827"/>
    <w:multiLevelType w:val="multilevel"/>
    <w:tmpl w:val="17321AF8"/>
    <w:styleLink w:val="WW8Num12"/>
    <w:lvl w:ilvl="0">
      <w:start w:val="7"/>
      <w:numFmt w:val="decimal"/>
      <w:lvlText w:val="%1."/>
      <w:lvlJc w:val="left"/>
    </w:lvl>
    <w:lvl w:ilvl="1">
      <w:start w:val="1"/>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4D1138D9"/>
    <w:multiLevelType w:val="multilevel"/>
    <w:tmpl w:val="1376F146"/>
    <w:styleLink w:val="WW8Num22"/>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F32032D"/>
    <w:multiLevelType w:val="multilevel"/>
    <w:tmpl w:val="FB4E6CB0"/>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0B2696"/>
    <w:multiLevelType w:val="multilevel"/>
    <w:tmpl w:val="F7D07C88"/>
    <w:styleLink w:val="WW8Num161"/>
    <w:lvl w:ilvl="0">
      <w:numFmt w:val="bullet"/>
      <w:lvlText w:val="-"/>
      <w:lvlJc w:val="left"/>
      <w:pPr>
        <w:ind w:left="360" w:hanging="360"/>
      </w:pPr>
      <w:rPr>
        <w:rFonts w:ascii="OpenSymbol, 'Arial Unicode MS'" w:hAnsi="OpenSymbol, 'Arial Unicode MS'"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3942CCA"/>
    <w:multiLevelType w:val="multilevel"/>
    <w:tmpl w:val="FF98FD34"/>
    <w:styleLink w:val="WW8Num7"/>
    <w:lvl w:ilvl="0">
      <w:numFmt w:val="bullet"/>
      <w:lvlText w:val="-"/>
      <w:lvlJc w:val="left"/>
      <w:pPr>
        <w:ind w:left="57" w:hanging="57"/>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3AE7A52"/>
    <w:multiLevelType w:val="multilevel"/>
    <w:tmpl w:val="FCE8D2F6"/>
    <w:styleLink w:val="WW8Num4"/>
    <w:lvl w:ilvl="0">
      <w:numFmt w:val="bullet"/>
      <w:lvlText w:val="-"/>
      <w:lvlJc w:val="left"/>
      <w:pPr>
        <w:ind w:left="360" w:hanging="360"/>
      </w:pPr>
      <w:rPr>
        <w:rFonts w:ascii="OpenSymbol, 'Arial Unicode MS'" w:hAnsi="OpenSymbol, 'Arial Unicode M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67F7EE7"/>
    <w:multiLevelType w:val="multilevel"/>
    <w:tmpl w:val="60D41408"/>
    <w:styleLink w:val="WW8Num6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30" w15:restartNumberingAfterBreak="0">
    <w:nsid w:val="57EC34A0"/>
    <w:multiLevelType w:val="multilevel"/>
    <w:tmpl w:val="248C94D2"/>
    <w:styleLink w:val="WW8Num23"/>
    <w:lvl w:ilvl="0">
      <w:numFmt w:val="bullet"/>
      <w:lvlText w:val=""/>
      <w:lvlJc w:val="left"/>
      <w:pPr>
        <w:ind w:left="360" w:hanging="360"/>
      </w:pPr>
      <w:rPr>
        <w:rFonts w:ascii="Symbol" w:hAnsi="Symbol"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5B6B5BD6"/>
    <w:multiLevelType w:val="multilevel"/>
    <w:tmpl w:val="F1AAB320"/>
    <w:styleLink w:val="WWNum1"/>
    <w:lvl w:ilvl="0">
      <w:start w:val="1"/>
      <w:numFmt w:val="decimal"/>
      <w:lvlText w:val="%1"/>
      <w:lvlJc w:val="left"/>
      <w:pPr>
        <w:ind w:left="360" w:hanging="360"/>
      </w:pPr>
      <w:rPr>
        <w:rFonts w:ascii="Times New Roman" w:hAnsi="Times New Roman" w:cs="OpenSymbol, 'Arial Unicode MS'"/>
      </w:rPr>
    </w:lvl>
    <w:lvl w:ilvl="1">
      <w:start w:val="3"/>
      <w:numFmt w:val="decimal"/>
      <w:lvlText w:val="%2"/>
      <w:lvlJc w:val="left"/>
      <w:pPr>
        <w:ind w:left="1129" w:hanging="420"/>
      </w:pPr>
      <w:rPr>
        <w:rFonts w:cs="Times New Roman"/>
        <w:b w:val="0"/>
        <w:bCs w:val="0"/>
        <w:i w:val="0"/>
        <w:iCs w:val="0"/>
        <w:strike w:val="0"/>
        <w:dstrike w:val="0"/>
        <w:color w:val="00000A"/>
        <w:sz w:val="24"/>
        <w:szCs w:val="24"/>
        <w:u w:val="none"/>
      </w:rPr>
    </w:lvl>
    <w:lvl w:ilvl="2">
      <w:start w:val="1"/>
      <w:numFmt w:val="decimal"/>
      <w:lvlText w:val="%3"/>
      <w:lvlJc w:val="left"/>
      <w:pPr>
        <w:ind w:left="1080" w:hanging="360"/>
      </w:pPr>
      <w:rPr>
        <w:rFonts w:cs="Times New Roman"/>
        <w:b w:val="0"/>
        <w:bCs w:val="0"/>
        <w:i w:val="0"/>
        <w:iCs w:val="0"/>
        <w:strike w:val="0"/>
        <w:dstrike w:val="0"/>
        <w:color w:val="00000A"/>
        <w:sz w:val="24"/>
        <w:szCs w:val="24"/>
        <w:u w:val="none"/>
      </w:rPr>
    </w:lvl>
    <w:lvl w:ilvl="3">
      <w:start w:val="1"/>
      <w:numFmt w:val="decimal"/>
      <w:lvlText w:val="%4"/>
      <w:lvlJc w:val="left"/>
      <w:pPr>
        <w:ind w:left="1440" w:hanging="360"/>
      </w:pPr>
      <w:rPr>
        <w:rFonts w:cs="Times New Roman"/>
        <w:b w:val="0"/>
        <w:bCs w:val="0"/>
        <w:i w:val="0"/>
        <w:iCs w:val="0"/>
        <w:strike w:val="0"/>
        <w:dstrike w:val="0"/>
        <w:color w:val="00000A"/>
        <w:sz w:val="24"/>
        <w:szCs w:val="24"/>
        <w:u w:val="none"/>
      </w:rPr>
    </w:lvl>
    <w:lvl w:ilvl="4">
      <w:start w:val="1"/>
      <w:numFmt w:val="decimal"/>
      <w:lvlText w:val="%5"/>
      <w:lvlJc w:val="left"/>
      <w:pPr>
        <w:ind w:left="1800" w:hanging="360"/>
      </w:pPr>
      <w:rPr>
        <w:rFonts w:cs="Times New Roman"/>
        <w:b w:val="0"/>
        <w:bCs w:val="0"/>
        <w:i w:val="0"/>
        <w:iCs w:val="0"/>
        <w:strike w:val="0"/>
        <w:dstrike w:val="0"/>
        <w:color w:val="00000A"/>
        <w:sz w:val="24"/>
        <w:szCs w:val="24"/>
        <w:u w:val="none"/>
      </w:rPr>
    </w:lvl>
    <w:lvl w:ilvl="5">
      <w:start w:val="1"/>
      <w:numFmt w:val="decimal"/>
      <w:lvlText w:val="%6"/>
      <w:lvlJc w:val="left"/>
      <w:pPr>
        <w:ind w:left="2160" w:hanging="360"/>
      </w:pPr>
      <w:rPr>
        <w:rFonts w:cs="Times New Roman"/>
        <w:b w:val="0"/>
        <w:bCs w:val="0"/>
        <w:i w:val="0"/>
        <w:iCs w:val="0"/>
        <w:strike w:val="0"/>
        <w:dstrike w:val="0"/>
        <w:color w:val="00000A"/>
        <w:sz w:val="24"/>
        <w:szCs w:val="24"/>
        <w:u w:val="none"/>
      </w:rPr>
    </w:lvl>
    <w:lvl w:ilvl="6">
      <w:start w:val="1"/>
      <w:numFmt w:val="decimal"/>
      <w:lvlText w:val="%7"/>
      <w:lvlJc w:val="left"/>
      <w:pPr>
        <w:ind w:left="2520" w:hanging="360"/>
      </w:pPr>
      <w:rPr>
        <w:rFonts w:cs="Times New Roman"/>
        <w:b w:val="0"/>
        <w:bCs w:val="0"/>
        <w:i w:val="0"/>
        <w:iCs w:val="0"/>
        <w:strike w:val="0"/>
        <w:dstrike w:val="0"/>
        <w:color w:val="00000A"/>
        <w:sz w:val="24"/>
        <w:szCs w:val="24"/>
        <w:u w:val="none"/>
      </w:rPr>
    </w:lvl>
    <w:lvl w:ilvl="7">
      <w:start w:val="1"/>
      <w:numFmt w:val="decimal"/>
      <w:lvlText w:val="%8"/>
      <w:lvlJc w:val="left"/>
      <w:pPr>
        <w:ind w:left="2880" w:hanging="360"/>
      </w:pPr>
      <w:rPr>
        <w:rFonts w:cs="Times New Roman"/>
        <w:b w:val="0"/>
        <w:bCs w:val="0"/>
        <w:i w:val="0"/>
        <w:iCs w:val="0"/>
        <w:strike w:val="0"/>
        <w:dstrike w:val="0"/>
        <w:color w:val="00000A"/>
        <w:sz w:val="24"/>
        <w:szCs w:val="24"/>
        <w:u w:val="none"/>
      </w:rPr>
    </w:lvl>
    <w:lvl w:ilvl="8">
      <w:start w:val="1"/>
      <w:numFmt w:val="decimal"/>
      <w:lvlText w:val="%9"/>
      <w:lvlJc w:val="left"/>
      <w:pPr>
        <w:ind w:left="3240" w:hanging="360"/>
      </w:pPr>
      <w:rPr>
        <w:rFonts w:cs="Times New Roman"/>
        <w:b w:val="0"/>
        <w:bCs w:val="0"/>
        <w:i w:val="0"/>
        <w:iCs w:val="0"/>
        <w:strike w:val="0"/>
        <w:dstrike w:val="0"/>
        <w:color w:val="00000A"/>
        <w:sz w:val="24"/>
        <w:szCs w:val="24"/>
        <w:u w:val="none"/>
      </w:rPr>
    </w:lvl>
  </w:abstractNum>
  <w:abstractNum w:abstractNumId="32" w15:restartNumberingAfterBreak="0">
    <w:nsid w:val="5C894E0F"/>
    <w:multiLevelType w:val="multilevel"/>
    <w:tmpl w:val="B28C326E"/>
    <w:styleLink w:val="WW8Num26"/>
    <w:lvl w:ilvl="0">
      <w:numFmt w:val="bullet"/>
      <w:lvlText w:val="-"/>
      <w:lvlJc w:val="left"/>
      <w:pPr>
        <w:ind w:left="57" w:hanging="57"/>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CF60850"/>
    <w:multiLevelType w:val="multilevel"/>
    <w:tmpl w:val="25AEFB76"/>
    <w:styleLink w:val="WW8Num10"/>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DAC4968"/>
    <w:multiLevelType w:val="multilevel"/>
    <w:tmpl w:val="B12A1222"/>
    <w:styleLink w:val="WW8Num29"/>
    <w:lvl w:ilvl="0">
      <w:start w:val="5"/>
      <w:numFmt w:val="decimal"/>
      <w:lvlText w:val="%1"/>
      <w:lvlJc w:val="left"/>
      <w:pPr>
        <w:ind w:left="420" w:hanging="420"/>
      </w:pPr>
    </w:lvl>
    <w:lvl w:ilvl="1">
      <w:start w:val="3"/>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5" w15:restartNumberingAfterBreak="0">
    <w:nsid w:val="62175827"/>
    <w:multiLevelType w:val="multilevel"/>
    <w:tmpl w:val="49300FE6"/>
    <w:styleLink w:val="WW8Num5"/>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25E0C87"/>
    <w:multiLevelType w:val="multilevel"/>
    <w:tmpl w:val="AD205B54"/>
    <w:styleLink w:val="WW8Num1"/>
    <w:lvl w:ilvl="0">
      <w:start w:val="1"/>
      <w:numFmt w:val="none"/>
      <w:pStyle w:val="Heading10"/>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7" w15:restartNumberingAfterBreak="0">
    <w:nsid w:val="63CB2B98"/>
    <w:multiLevelType w:val="multilevel"/>
    <w:tmpl w:val="5C64BCEC"/>
    <w:styleLink w:val="WW8Num2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65BC2239"/>
    <w:multiLevelType w:val="multilevel"/>
    <w:tmpl w:val="578ABF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70D3709"/>
    <w:multiLevelType w:val="multilevel"/>
    <w:tmpl w:val="490EF710"/>
    <w:styleLink w:val="WW8Num6"/>
    <w:lvl w:ilvl="0">
      <w:start w:val="1"/>
      <w:numFmt w:val="lowerLetter"/>
      <w:lvlText w:val="%1)"/>
      <w:lvlJc w:val="left"/>
      <w:pPr>
        <w:ind w:left="106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67D70055"/>
    <w:multiLevelType w:val="multilevel"/>
    <w:tmpl w:val="C2D4E638"/>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41" w15:restartNumberingAfterBreak="0">
    <w:nsid w:val="6F393BB1"/>
    <w:multiLevelType w:val="multilevel"/>
    <w:tmpl w:val="5C964000"/>
    <w:styleLink w:val="WW8Num11"/>
    <w:lvl w:ilvl="0">
      <w:start w:val="13"/>
      <w:numFmt w:val="decimal"/>
      <w:lvlText w:val="%1."/>
      <w:lvlJc w:val="left"/>
      <w:pPr>
        <w:ind w:left="570" w:hanging="57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F3C1EC8"/>
    <w:multiLevelType w:val="multilevel"/>
    <w:tmpl w:val="506C9380"/>
    <w:styleLink w:val="WW8Num31"/>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43" w15:restartNumberingAfterBreak="0">
    <w:nsid w:val="715C2AE9"/>
    <w:multiLevelType w:val="multilevel"/>
    <w:tmpl w:val="F4B67A3C"/>
    <w:styleLink w:val="WW8Num30"/>
    <w:lvl w:ilvl="0">
      <w:start w:val="9"/>
      <w:numFmt w:val="decimal"/>
      <w:lvlText w:val="%1"/>
      <w:lvlJc w:val="left"/>
      <w:pPr>
        <w:ind w:left="840" w:hanging="840"/>
      </w:pPr>
      <w:rPr>
        <w:b w:val="0"/>
        <w:color w:val="auto"/>
      </w:rPr>
    </w:lvl>
    <w:lvl w:ilvl="1">
      <w:start w:val="1"/>
      <w:numFmt w:val="decimal"/>
      <w:lvlText w:val="%1.%2"/>
      <w:lvlJc w:val="left"/>
      <w:pPr>
        <w:ind w:left="1407" w:hanging="840"/>
      </w:pPr>
      <w:rPr>
        <w:b w:val="0"/>
        <w:color w:val="auto"/>
      </w:rPr>
    </w:lvl>
    <w:lvl w:ilvl="2">
      <w:start w:val="1"/>
      <w:numFmt w:val="decimal"/>
      <w:lvlText w:val="%1.%2.%3"/>
      <w:lvlJc w:val="left"/>
      <w:pPr>
        <w:ind w:left="1974" w:hanging="840"/>
      </w:pPr>
      <w:rPr>
        <w:b w:val="0"/>
        <w:color w:val="auto"/>
      </w:rPr>
    </w:lvl>
    <w:lvl w:ilvl="3">
      <w:start w:val="1"/>
      <w:numFmt w:val="decimal"/>
      <w:lvlText w:val="%1.%2.%3.%4"/>
      <w:lvlJc w:val="left"/>
      <w:pPr>
        <w:ind w:left="2781" w:hanging="1080"/>
      </w:pPr>
      <w:rPr>
        <w:b w:val="0"/>
        <w:color w:val="auto"/>
      </w:rPr>
    </w:lvl>
    <w:lvl w:ilvl="4">
      <w:start w:val="1"/>
      <w:numFmt w:val="decimal"/>
      <w:lvlText w:val="%1.%2.%3.%4.%5"/>
      <w:lvlJc w:val="left"/>
      <w:pPr>
        <w:ind w:left="3348" w:hanging="1080"/>
      </w:pPr>
      <w:rPr>
        <w:b w:val="0"/>
        <w:color w:val="auto"/>
      </w:rPr>
    </w:lvl>
    <w:lvl w:ilvl="5">
      <w:start w:val="1"/>
      <w:numFmt w:val="decimal"/>
      <w:lvlText w:val="%1.%2.%3.%4.%5.%6"/>
      <w:lvlJc w:val="left"/>
      <w:pPr>
        <w:ind w:left="4275" w:hanging="1440"/>
      </w:pPr>
      <w:rPr>
        <w:b w:val="0"/>
        <w:color w:val="auto"/>
      </w:rPr>
    </w:lvl>
    <w:lvl w:ilvl="6">
      <w:start w:val="1"/>
      <w:numFmt w:val="decimal"/>
      <w:lvlText w:val="%1.%2.%3.%4.%5.%6.%7"/>
      <w:lvlJc w:val="left"/>
      <w:pPr>
        <w:ind w:left="4842" w:hanging="1440"/>
      </w:pPr>
      <w:rPr>
        <w:b w:val="0"/>
        <w:color w:val="auto"/>
      </w:rPr>
    </w:lvl>
    <w:lvl w:ilvl="7">
      <w:start w:val="1"/>
      <w:numFmt w:val="decimal"/>
      <w:lvlText w:val="%1.%2.%3.%4.%5.%6.%7.%8"/>
      <w:lvlJc w:val="left"/>
      <w:pPr>
        <w:ind w:left="5769" w:hanging="1800"/>
      </w:pPr>
      <w:rPr>
        <w:b w:val="0"/>
        <w:color w:val="auto"/>
      </w:rPr>
    </w:lvl>
    <w:lvl w:ilvl="8">
      <w:start w:val="1"/>
      <w:numFmt w:val="decimal"/>
      <w:lvlText w:val="%1.%2.%3.%4.%5.%6.%7.%8.%9"/>
      <w:lvlJc w:val="left"/>
      <w:pPr>
        <w:ind w:left="6696" w:hanging="2160"/>
      </w:pPr>
      <w:rPr>
        <w:b w:val="0"/>
        <w:color w:val="auto"/>
      </w:rPr>
    </w:lvl>
  </w:abstractNum>
  <w:abstractNum w:abstractNumId="44" w15:restartNumberingAfterBreak="0">
    <w:nsid w:val="76E57BF3"/>
    <w:multiLevelType w:val="multilevel"/>
    <w:tmpl w:val="C49C5158"/>
    <w:styleLink w:val="WW8Num20"/>
    <w:lvl w:ilvl="0">
      <w:numFmt w:val="bullet"/>
      <w:lvlText w:val="-"/>
      <w:lvlJc w:val="left"/>
      <w:pPr>
        <w:ind w:left="360" w:hanging="360"/>
      </w:pPr>
      <w:rPr>
        <w:rFonts w:ascii="OpenSymbol, 'Arial Unicode MS'" w:hAnsi="OpenSymbol, 'Arial Unicode M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79F75B55"/>
    <w:multiLevelType w:val="multilevel"/>
    <w:tmpl w:val="2D986BA6"/>
    <w:styleLink w:val="WW8Num52"/>
    <w:lvl w:ilvl="0">
      <w:numFmt w:val="bullet"/>
      <w:lvlText w:val="•"/>
      <w:lvlJc w:val="left"/>
      <w:pPr>
        <w:ind w:left="1080" w:hanging="360"/>
      </w:pPr>
      <w:rPr>
        <w:rFonts w:ascii="OpenSymbol" w:eastAsia="OpenSymbol" w:hAnsi="OpenSymbol" w:cs="OpenSymbol"/>
      </w:rPr>
    </w:lvl>
    <w:lvl w:ilvl="1">
      <w:start w:val="1"/>
      <w:numFmt w:val="decimal"/>
      <w:lvlText w:val="%2."/>
      <w:lvlJc w:val="left"/>
      <w:pPr>
        <w:ind w:left="1800" w:hanging="360"/>
      </w:pPr>
    </w:lvl>
    <w:lvl w:ilvl="2">
      <w:start w:val="1"/>
      <w:numFmt w:val="decimal"/>
      <w:lvlText w:val="%3."/>
      <w:lvlJc w:val="left"/>
      <w:pPr>
        <w:ind w:left="2160" w:hanging="360"/>
      </w:pPr>
    </w:lvl>
    <w:lvl w:ilvl="3">
      <w:start w:val="1"/>
      <w:numFmt w:val="decimal"/>
      <w:lvlText w:val="%4."/>
      <w:lvlJc w:val="left"/>
      <w:pPr>
        <w:ind w:left="2520" w:hanging="360"/>
      </w:pPr>
    </w:lvl>
    <w:lvl w:ilvl="4">
      <w:start w:val="1"/>
      <w:numFmt w:val="decimal"/>
      <w:lvlText w:val="%5."/>
      <w:lvlJc w:val="left"/>
      <w:pPr>
        <w:ind w:left="2880" w:hanging="360"/>
      </w:pPr>
    </w:lvl>
    <w:lvl w:ilvl="5">
      <w:start w:val="1"/>
      <w:numFmt w:val="decimal"/>
      <w:lvlText w:val="%6."/>
      <w:lvlJc w:val="left"/>
      <w:pPr>
        <w:ind w:left="3240" w:hanging="360"/>
      </w:pPr>
    </w:lvl>
    <w:lvl w:ilvl="6">
      <w:start w:val="1"/>
      <w:numFmt w:val="decimal"/>
      <w:lvlText w:val="%7."/>
      <w:lvlJc w:val="left"/>
      <w:pPr>
        <w:ind w:left="3600" w:hanging="360"/>
      </w:pPr>
    </w:lvl>
    <w:lvl w:ilvl="7">
      <w:start w:val="1"/>
      <w:numFmt w:val="decimal"/>
      <w:lvlText w:val="%8."/>
      <w:lvlJc w:val="left"/>
      <w:pPr>
        <w:ind w:left="3960" w:hanging="360"/>
      </w:pPr>
    </w:lvl>
    <w:lvl w:ilvl="8">
      <w:start w:val="1"/>
      <w:numFmt w:val="decimal"/>
      <w:lvlText w:val="%9."/>
      <w:lvlJc w:val="left"/>
      <w:pPr>
        <w:ind w:left="4320" w:hanging="360"/>
      </w:pPr>
    </w:lvl>
  </w:abstractNum>
  <w:abstractNum w:abstractNumId="46" w15:restartNumberingAfterBreak="0">
    <w:nsid w:val="7AD93004"/>
    <w:multiLevelType w:val="multilevel"/>
    <w:tmpl w:val="A5C29728"/>
    <w:styleLink w:val="WW8Num15"/>
    <w:lvl w:ilvl="0">
      <w:start w:val="9"/>
      <w:numFmt w:val="decimal"/>
      <w:lvlText w:val="%1"/>
      <w:lvlJc w:val="left"/>
      <w:pPr>
        <w:ind w:left="570" w:hanging="570"/>
      </w:pPr>
    </w:lvl>
    <w:lvl w:ilvl="1">
      <w:start w:val="5"/>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6"/>
  </w:num>
  <w:num w:numId="2">
    <w:abstractNumId w:val="14"/>
  </w:num>
  <w:num w:numId="3">
    <w:abstractNumId w:val="41"/>
  </w:num>
  <w:num w:numId="4">
    <w:abstractNumId w:val="37"/>
  </w:num>
  <w:num w:numId="5">
    <w:abstractNumId w:val="8"/>
  </w:num>
  <w:num w:numId="6">
    <w:abstractNumId w:val="35"/>
  </w:num>
  <w:num w:numId="7">
    <w:abstractNumId w:val="13"/>
  </w:num>
  <w:num w:numId="8">
    <w:abstractNumId w:val="12"/>
  </w:num>
  <w:num w:numId="9">
    <w:abstractNumId w:val="19"/>
  </w:num>
  <w:num w:numId="10">
    <w:abstractNumId w:val="23"/>
  </w:num>
  <w:num w:numId="11">
    <w:abstractNumId w:val="2"/>
  </w:num>
  <w:num w:numId="12">
    <w:abstractNumId w:val="33"/>
  </w:num>
  <w:num w:numId="13">
    <w:abstractNumId w:val="22"/>
  </w:num>
  <w:num w:numId="14">
    <w:abstractNumId w:val="29"/>
  </w:num>
  <w:num w:numId="15">
    <w:abstractNumId w:val="36"/>
  </w:num>
  <w:num w:numId="16">
    <w:abstractNumId w:val="4"/>
  </w:num>
  <w:num w:numId="17">
    <w:abstractNumId w:val="6"/>
  </w:num>
  <w:num w:numId="18">
    <w:abstractNumId w:val="28"/>
  </w:num>
  <w:num w:numId="19">
    <w:abstractNumId w:val="39"/>
  </w:num>
  <w:num w:numId="20">
    <w:abstractNumId w:val="27"/>
  </w:num>
  <w:num w:numId="21">
    <w:abstractNumId w:val="18"/>
  </w:num>
  <w:num w:numId="22">
    <w:abstractNumId w:val="3"/>
  </w:num>
  <w:num w:numId="23">
    <w:abstractNumId w:val="20"/>
  </w:num>
  <w:num w:numId="24">
    <w:abstractNumId w:val="44"/>
  </w:num>
  <w:num w:numId="25">
    <w:abstractNumId w:val="0"/>
  </w:num>
  <w:num w:numId="26">
    <w:abstractNumId w:val="24"/>
  </w:num>
  <w:num w:numId="27">
    <w:abstractNumId w:val="30"/>
  </w:num>
  <w:num w:numId="28">
    <w:abstractNumId w:val="32"/>
  </w:num>
  <w:num w:numId="29">
    <w:abstractNumId w:val="9"/>
  </w:num>
  <w:num w:numId="30">
    <w:abstractNumId w:val="15"/>
  </w:num>
  <w:num w:numId="31">
    <w:abstractNumId w:val="34"/>
  </w:num>
  <w:num w:numId="32">
    <w:abstractNumId w:val="43"/>
  </w:num>
  <w:num w:numId="33">
    <w:abstractNumId w:val="42"/>
  </w:num>
  <w:num w:numId="34">
    <w:abstractNumId w:val="7"/>
  </w:num>
  <w:num w:numId="35">
    <w:abstractNumId w:val="31"/>
  </w:num>
  <w:num w:numId="36">
    <w:abstractNumId w:val="11"/>
  </w:num>
  <w:num w:numId="37">
    <w:abstractNumId w:val="10"/>
  </w:num>
  <w:num w:numId="38">
    <w:abstractNumId w:val="17"/>
  </w:num>
  <w:num w:numId="39">
    <w:abstractNumId w:val="26"/>
  </w:num>
  <w:num w:numId="40">
    <w:abstractNumId w:val="45"/>
  </w:num>
  <w:num w:numId="41">
    <w:abstractNumId w:val="41"/>
    <w:lvlOverride w:ilvl="0">
      <w:startOverride w:val="13"/>
    </w:lvlOverride>
  </w:num>
  <w:num w:numId="42">
    <w:abstractNumId w:val="16"/>
  </w:num>
  <w:num w:numId="43">
    <w:abstractNumId w:val="8"/>
    <w:lvlOverride w:ilvl="0"/>
  </w:num>
  <w:num w:numId="44">
    <w:abstractNumId w:val="1"/>
  </w:num>
  <w:num w:numId="45">
    <w:abstractNumId w:val="40"/>
  </w:num>
  <w:num w:numId="46">
    <w:abstractNumId w:val="5"/>
  </w:num>
  <w:num w:numId="47">
    <w:abstractNumId w:val="21"/>
  </w:num>
  <w:num w:numId="48">
    <w:abstractNumId w:val="2"/>
    <w:lvlOverride w:ilvl="0">
      <w:startOverride w:val="1"/>
    </w:lvlOverride>
  </w:num>
  <w:num w:numId="49">
    <w:abstractNumId w:val="33"/>
    <w:lvlOverride w:ilvl="0">
      <w:startOverride w:val="1"/>
    </w:lvlOverride>
  </w:num>
  <w:num w:numId="50">
    <w:abstractNumId w:val="38"/>
  </w:num>
  <w:num w:numId="51">
    <w:abstractNumId w:val="25"/>
  </w:num>
  <w:num w:numId="52">
    <w:abstractNumId w:val="22"/>
    <w:lvlOverride w:ilv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attachedTemplate r:id="rId1"/>
  <w:defaultTabStop w:val="4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A6E8A"/>
    <w:rsid w:val="000B0598"/>
    <w:rsid w:val="000D258A"/>
    <w:rsid w:val="005A6E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docId w15:val="{395C6A5B-7B1A-0241-8551-1DECE5E1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3"/>
        <w:sz w:val="24"/>
        <w:szCs w:val="24"/>
        <w:lang w:val="es-ES" w:eastAsia="zh-CN" w:bidi="hi-IN"/>
      </w:rPr>
    </w:rPrDefault>
    <w:pPrDefault>
      <w:pPr>
        <w:autoSpaceDN w:val="0"/>
        <w:spacing w:line="360" w:lineRule="auto"/>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Times New Roman" w:hAnsi="Arial" w:cs="Andale Sans UI"/>
      <w:color w:val="000000"/>
      <w:szCs w:val="20"/>
      <w:lang w:eastAsia="es-ES"/>
    </w:rPr>
  </w:style>
  <w:style w:type="paragraph" w:styleId="Ttulo1">
    <w:name w:val="heading 1"/>
    <w:basedOn w:val="Standard"/>
    <w:next w:val="Standard"/>
    <w:uiPriority w:val="9"/>
    <w:qFormat/>
    <w:pPr>
      <w:keepNext/>
      <w:jc w:val="center"/>
      <w:outlineLvl w:val="0"/>
    </w:pPr>
    <w:rPr>
      <w:b/>
    </w:rPr>
  </w:style>
  <w:style w:type="paragraph" w:styleId="Ttulo2">
    <w:name w:val="heading 2"/>
    <w:basedOn w:val="Standard"/>
    <w:next w:val="Standard"/>
    <w:uiPriority w:val="9"/>
    <w:unhideWhenUsed/>
    <w:qFormat/>
    <w:pPr>
      <w:keepNext/>
      <w:jc w:val="center"/>
      <w:outlineLvl w:val="1"/>
    </w:pPr>
    <w:rPr>
      <w:b/>
      <w:i/>
    </w:rPr>
  </w:style>
  <w:style w:type="paragraph" w:styleId="Ttulo3">
    <w:name w:val="heading 3"/>
    <w:basedOn w:val="Standard"/>
    <w:next w:val="Standard"/>
    <w:uiPriority w:val="9"/>
    <w:unhideWhenUsed/>
    <w:qFormat/>
    <w:pPr>
      <w:keepNext/>
      <w:outlineLvl w:val="2"/>
    </w:pPr>
  </w:style>
  <w:style w:type="paragraph" w:styleId="Ttulo4">
    <w:name w:val="heading 4"/>
    <w:basedOn w:val="Standard"/>
    <w:next w:val="Standard"/>
    <w:uiPriority w:val="9"/>
    <w:unhideWhenUsed/>
    <w:qFormat/>
    <w:pPr>
      <w:keepNext/>
      <w:tabs>
        <w:tab w:val="left" w:pos="-720"/>
      </w:tabs>
      <w:outlineLvl w:val="3"/>
    </w:pPr>
    <w:rPr>
      <w:rFonts w:ascii="Arial" w:eastAsia="Arial" w:hAnsi="Arial" w:cs="Arial"/>
      <w:b/>
      <w:bCs/>
      <w:spacing w:val="-3"/>
      <w:sz w:val="24"/>
    </w:rPr>
  </w:style>
  <w:style w:type="paragraph" w:styleId="Ttulo5">
    <w:name w:val="heading 5"/>
    <w:basedOn w:val="Standard"/>
    <w:next w:val="Standard"/>
    <w:uiPriority w:val="9"/>
    <w:unhideWhenUsed/>
    <w:qFormat/>
    <w:pPr>
      <w:keepNext/>
      <w:jc w:val="center"/>
      <w:outlineLvl w:val="4"/>
    </w:pPr>
    <w:rPr>
      <w:sz w:val="24"/>
    </w:rPr>
  </w:style>
  <w:style w:type="paragraph" w:styleId="Ttulo6">
    <w:name w:val="heading 6"/>
    <w:basedOn w:val="Standard"/>
    <w:next w:val="Standard"/>
    <w:uiPriority w:val="9"/>
    <w:unhideWhenUsed/>
    <w:qFormat/>
    <w:pPr>
      <w:keepNext/>
      <w:tabs>
        <w:tab w:val="left" w:pos="-426"/>
      </w:tabs>
      <w:outlineLvl w:val="5"/>
    </w:pPr>
    <w:rPr>
      <w:sz w:val="24"/>
    </w:rPr>
  </w:style>
  <w:style w:type="paragraph" w:styleId="Ttulo7">
    <w:name w:val="heading 7"/>
    <w:basedOn w:val="Standard"/>
    <w:next w:val="Standard"/>
    <w:pPr>
      <w:keepNext/>
      <w:tabs>
        <w:tab w:val="left" w:pos="-426"/>
      </w:tabs>
      <w:jc w:val="center"/>
      <w:outlineLvl w:val="6"/>
    </w:pPr>
    <w:rPr>
      <w:b/>
      <w:sz w:val="24"/>
    </w:rPr>
  </w:style>
  <w:style w:type="paragraph" w:styleId="Ttulo8">
    <w:name w:val="heading 8"/>
    <w:basedOn w:val="Standard"/>
    <w:next w:val="Standard"/>
    <w:pPr>
      <w:keepNext/>
      <w:ind w:firstLine="709"/>
      <w:outlineLvl w:val="7"/>
    </w:pPr>
    <w:rPr>
      <w:b/>
      <w:bCs/>
      <w:spacing w:val="-3"/>
      <w:sz w:val="24"/>
    </w:rPr>
  </w:style>
  <w:style w:type="paragraph" w:styleId="Ttulo9">
    <w:name w:val="heading 9"/>
    <w:basedOn w:val="Standard"/>
    <w:next w:val="Standard"/>
    <w:pPr>
      <w:keepNext/>
      <w:ind w:left="2832" w:firstLine="708"/>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jc w:val="left"/>
    </w:pPr>
    <w:rPr>
      <w:rFonts w:ascii="Roboto" w:eastAsia="Roboto" w:hAnsi="Roboto" w:cs="Roboto"/>
      <w:sz w:val="22"/>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ind w:firstLine="283"/>
      <w:jc w:val="both"/>
    </w:pPr>
  </w:style>
  <w:style w:type="paragraph" w:styleId="Lista">
    <w:name w:val="List"/>
    <w:basedOn w:val="Textbody"/>
    <w:rPr>
      <w:rFonts w:cs="Mangal"/>
      <w:sz w:val="24"/>
    </w:rPr>
  </w:style>
  <w:style w:type="paragraph" w:styleId="Descripcin">
    <w:name w:val="caption"/>
    <w:basedOn w:val="Standard"/>
    <w:pPr>
      <w:suppressLineNumbers/>
      <w:spacing w:before="120" w:after="120"/>
    </w:pPr>
    <w:rPr>
      <w:rFonts w:cs="Lucida Sans"/>
      <w:i/>
      <w:iCs/>
      <w:sz w:val="24"/>
    </w:rPr>
  </w:style>
  <w:style w:type="paragraph" w:customStyle="1" w:styleId="Index">
    <w:name w:val="Index"/>
    <w:basedOn w:val="Standard"/>
    <w:pPr>
      <w:suppressLineNumbers/>
    </w:pPr>
    <w:rPr>
      <w:rFonts w:cs="Mangal"/>
      <w:sz w:val="24"/>
    </w:rPr>
  </w:style>
  <w:style w:type="paragraph" w:styleId="Textoindependiente3">
    <w:name w:val="Body Text 3"/>
    <w:basedOn w:val="Standard"/>
    <w:rPr>
      <w:b/>
      <w:sz w:val="24"/>
    </w:rPr>
  </w:style>
  <w:style w:type="paragraph" w:styleId="Sangra2detindependiente">
    <w:name w:val="Body Text Indent 2"/>
    <w:basedOn w:val="Standard"/>
    <w:pPr>
      <w:ind w:left="360"/>
    </w:pPr>
  </w:style>
  <w:style w:type="paragraph" w:customStyle="1" w:styleId="toa">
    <w:name w:val="toa"/>
    <w:basedOn w:val="Standard"/>
    <w:pPr>
      <w:tabs>
        <w:tab w:val="left" w:pos="9000"/>
        <w:tab w:val="right" w:pos="9360"/>
      </w:tabs>
    </w:pPr>
    <w:rPr>
      <w:rFonts w:ascii="Courier New" w:eastAsia="Courier New" w:hAnsi="Courier New" w:cs="Arial Narrow"/>
      <w:sz w:val="24"/>
    </w:rPr>
  </w:style>
  <w:style w:type="paragraph" w:customStyle="1" w:styleId="Textbodyindent">
    <w:name w:val="Text body indent"/>
    <w:basedOn w:val="Standard"/>
    <w:pPr>
      <w:ind w:left="360"/>
    </w:pPr>
  </w:style>
  <w:style w:type="paragraph" w:styleId="Sangra3detindependiente">
    <w:name w:val="Body Text Indent 3"/>
    <w:basedOn w:val="Standard"/>
    <w:pPr>
      <w:ind w:right="-569" w:firstLine="708"/>
    </w:pPr>
    <w:rPr>
      <w:sz w:val="24"/>
    </w:rPr>
  </w:style>
  <w:style w:type="paragraph" w:customStyle="1" w:styleId="Default">
    <w:name w:val="Default"/>
    <w:pPr>
      <w:suppressAutoHyphens/>
    </w:pPr>
    <w:rPr>
      <w:rFonts w:ascii="Arial" w:eastAsia="Arial" w:hAnsi="Arial" w:cs="Arial"/>
    </w:rPr>
  </w:style>
  <w:style w:type="paragraph" w:customStyle="1" w:styleId="Pa11">
    <w:name w:val="Pa11"/>
    <w:basedOn w:val="Default"/>
  </w:style>
  <w:style w:type="paragraph" w:customStyle="1" w:styleId="Pa6">
    <w:name w:val="Pa6"/>
    <w:basedOn w:val="Standard"/>
    <w:next w:val="Standard"/>
    <w:pPr>
      <w:spacing w:line="201" w:lineRule="atLeast"/>
    </w:pPr>
    <w:rPr>
      <w:rFonts w:ascii="Arial" w:eastAsia="Arial" w:hAnsi="Arial" w:cs="Arial"/>
      <w:sz w:val="24"/>
      <w:lang w:eastAsia="es-ES"/>
    </w:rPr>
  </w:style>
  <w:style w:type="paragraph" w:customStyle="1" w:styleId="WW-Predeterminado">
    <w:name w:val="WW-Predeterminado"/>
    <w:pPr>
      <w:widowControl w:val="0"/>
      <w:suppressAutoHyphens/>
    </w:pPr>
    <w:rPr>
      <w:rFonts w:ascii="Thorndale, 'Times New Roman'" w:eastAsia="Times New Roman" w:hAnsi="Thorndale, 'Times New Roman'" w:cs="Thorndale, 'Times New Roman'"/>
      <w:szCs w:val="20"/>
      <w:lang w:eastAsia="es-ES"/>
    </w:rPr>
  </w:style>
  <w:style w:type="paragraph" w:customStyle="1" w:styleId="TableContents">
    <w:name w:val="Table Contents"/>
    <w:basedOn w:val="Standard"/>
    <w:pPr>
      <w:suppressLineNumbers/>
    </w:pPr>
  </w:style>
  <w:style w:type="paragraph" w:styleId="Encabezado">
    <w:name w:val="header"/>
    <w:basedOn w:val="Standard"/>
    <w:pPr>
      <w:suppressLineNumbers/>
      <w:tabs>
        <w:tab w:val="center" w:pos="4819"/>
        <w:tab w:val="right" w:pos="9638"/>
      </w:tabs>
    </w:pPr>
    <w:rPr>
      <w:color w:val="C80F2E"/>
      <w:sz w:val="16"/>
    </w:rPr>
  </w:style>
  <w:style w:type="paragraph" w:styleId="Piedepgina">
    <w:name w:val="foot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Normal0">
    <w:name w:val="[Normal]"/>
    <w:pPr>
      <w:suppressAutoHyphens/>
    </w:pPr>
    <w:rPr>
      <w:rFonts w:ascii="Arial" w:eastAsia="Times New Roman" w:hAnsi="Arial" w:cs="Arial"/>
      <w:lang w:bidi="ar-SA"/>
    </w:rPr>
  </w:style>
  <w:style w:type="paragraph" w:customStyle="1" w:styleId="Footnote">
    <w:name w:val="Footnote"/>
    <w:basedOn w:val="Standard"/>
  </w:style>
  <w:style w:type="paragraph" w:customStyle="1" w:styleId="DocumentMap">
    <w:name w:val="DocumentMap"/>
    <w:pPr>
      <w:textAlignment w:val="auto"/>
    </w:pPr>
    <w:rPr>
      <w:rFonts w:cs="Liberation Serif"/>
    </w:rPr>
  </w:style>
  <w:style w:type="paragraph" w:styleId="Textoindependiente2">
    <w:name w:val="Body Text 2"/>
    <w:basedOn w:val="Standarduser"/>
    <w:rPr>
      <w:i/>
      <w:iCs/>
    </w:rPr>
  </w:style>
  <w:style w:type="paragraph" w:styleId="NormalWeb">
    <w:name w:val="Normal (Web)"/>
    <w:basedOn w:val="Standard"/>
    <w:pPr>
      <w:suppressAutoHyphens w:val="0"/>
      <w:spacing w:before="280" w:after="119"/>
      <w:textAlignment w:val="auto"/>
    </w:pPr>
    <w:rPr>
      <w:rFonts w:ascii="Times" w:eastAsia="Calibri" w:hAnsi="Times" w:cs="Times New Roman"/>
      <w:color w:val="000000"/>
      <w:kern w:val="0"/>
      <w:sz w:val="20"/>
      <w:szCs w:val="20"/>
      <w:lang w:eastAsia="es-ES" w:bidi="ar-SA"/>
    </w:rPr>
  </w:style>
  <w:style w:type="paragraph" w:customStyle="1" w:styleId="western">
    <w:name w:val="western"/>
    <w:basedOn w:val="Standard"/>
    <w:pPr>
      <w:suppressAutoHyphens w:val="0"/>
      <w:spacing w:before="280" w:after="119"/>
      <w:textAlignment w:val="auto"/>
    </w:pPr>
    <w:rPr>
      <w:rFonts w:ascii="Courier New" w:eastAsia="Calibri" w:hAnsi="Courier New" w:cs="Courier New"/>
      <w:color w:val="000000"/>
      <w:kern w:val="0"/>
      <w:lang w:eastAsia="es-ES" w:bidi="ar-SA"/>
    </w:rPr>
  </w:style>
  <w:style w:type="paragraph" w:styleId="Textodeglobo">
    <w:name w:val="Balloon Text"/>
    <w:basedOn w:val="Normal"/>
    <w:pPr>
      <w:spacing w:line="240" w:lineRule="auto"/>
    </w:pPr>
    <w:rPr>
      <w:rFonts w:ascii="Segoe UI" w:eastAsia="Segoe UI" w:hAnsi="Segoe UI" w:cs="Segoe UI"/>
      <w:sz w:val="18"/>
      <w:szCs w:val="18"/>
    </w:rPr>
  </w:style>
  <w:style w:type="paragraph" w:customStyle="1" w:styleId="Headerleft">
    <w:name w:val="Header left"/>
    <w:basedOn w:val="Standard"/>
    <w:pPr>
      <w:suppressLineNumbers/>
      <w:tabs>
        <w:tab w:val="center" w:pos="4819"/>
        <w:tab w:val="right" w:pos="9638"/>
      </w:tabs>
      <w:textAlignment w:val="auto"/>
    </w:pPr>
  </w:style>
  <w:style w:type="paragraph" w:styleId="Textosinformato">
    <w:name w:val="Plain Text"/>
    <w:basedOn w:val="Standard"/>
    <w:pPr>
      <w:widowControl w:val="0"/>
      <w:spacing w:line="360" w:lineRule="atLeast"/>
    </w:pPr>
    <w:rPr>
      <w:rFonts w:ascii="Courier New" w:eastAsia="Courier New" w:hAnsi="Courier New" w:cs="Courier New"/>
      <w:lang w:eastAsia="es-ES"/>
    </w:rPr>
  </w:style>
  <w:style w:type="paragraph" w:customStyle="1" w:styleId="Encabezado1">
    <w:name w:val="Encabezado1"/>
    <w:basedOn w:val="Standard"/>
    <w:next w:val="Textbody"/>
    <w:pPr>
      <w:keepNext/>
      <w:spacing w:before="240" w:after="120"/>
    </w:pPr>
    <w:rPr>
      <w:rFonts w:ascii="Liberation Sans" w:eastAsia="Microsoft YaHei" w:hAnsi="Liberation Sans" w:cs="Mangal"/>
      <w:sz w:val="28"/>
      <w:szCs w:val="28"/>
    </w:rPr>
  </w:style>
  <w:style w:type="paragraph" w:customStyle="1" w:styleId="Textodebloque1">
    <w:name w:val="Texto de bloque1"/>
    <w:basedOn w:val="Standard"/>
    <w:pPr>
      <w:ind w:left="-142" w:right="-72"/>
    </w:pPr>
    <w:rPr>
      <w:sz w:val="24"/>
    </w:rPr>
  </w:style>
  <w:style w:type="paragraph" w:customStyle="1" w:styleId="Encabezadodelatabla">
    <w:name w:val="Encabezado de la tabla"/>
    <w:basedOn w:val="TableContents"/>
    <w:pPr>
      <w:jc w:val="center"/>
    </w:pPr>
    <w:rPr>
      <w:b/>
      <w:bCs/>
    </w:rPr>
  </w:style>
  <w:style w:type="paragraph" w:customStyle="1" w:styleId="Etiqueta">
    <w:name w:val="Etiqueta"/>
    <w:basedOn w:val="Standard"/>
    <w:pPr>
      <w:suppressLineNumbers/>
      <w:spacing w:before="120" w:after="120"/>
    </w:pPr>
    <w:rPr>
      <w:rFonts w:cs="Mangal"/>
      <w:i/>
      <w:iCs/>
      <w:sz w:val="24"/>
    </w:rPr>
  </w:style>
  <w:style w:type="paragraph" w:customStyle="1" w:styleId="WW-Textodebloque">
    <w:name w:val="WW-Texto de bloque"/>
    <w:basedOn w:val="Standard"/>
    <w:rPr>
      <w:sz w:val="24"/>
    </w:rPr>
  </w:style>
  <w:style w:type="paragraph" w:customStyle="1" w:styleId="Standarduser">
    <w:name w:val="Standard (user)"/>
    <w:pPr>
      <w:suppressAutoHyphens/>
    </w:pPr>
    <w:rPr>
      <w:rFonts w:eastAsia="SimSun, 宋体"/>
    </w:rPr>
  </w:style>
  <w:style w:type="paragraph" w:customStyle="1" w:styleId="Textbodyuser">
    <w:name w:val="Text body (user)"/>
    <w:basedOn w:val="Standarduser"/>
    <w:pPr>
      <w:spacing w:after="140" w:line="288" w:lineRule="auto"/>
    </w:pPr>
  </w:style>
  <w:style w:type="paragraph" w:customStyle="1" w:styleId="LO-Normal1">
    <w:name w:val="LO-Normal1"/>
    <w:pPr>
      <w:suppressAutoHyphens/>
    </w:pPr>
  </w:style>
  <w:style w:type="paragraph" w:styleId="Textoindependiente">
    <w:name w:val="Body Text"/>
    <w:basedOn w:val="Normal"/>
    <w:pPr>
      <w:spacing w:after="120"/>
    </w:pPr>
    <w:rPr>
      <w:szCs w:val="21"/>
    </w:rPr>
  </w:style>
  <w:style w:type="paragraph" w:styleId="Prrafodelista">
    <w:name w:val="List Paragraph"/>
    <w:basedOn w:val="Normal"/>
    <w:pPr>
      <w:ind w:left="720"/>
    </w:pPr>
    <w:rPr>
      <w:szCs w:val="21"/>
    </w:rPr>
  </w:style>
  <w:style w:type="paragraph" w:customStyle="1" w:styleId="LO-Normal">
    <w:name w:val="LO-Normal"/>
    <w:pPr>
      <w:suppressAutoHyphens/>
    </w:pPr>
    <w:rPr>
      <w:rFonts w:cs="Liberation Serif"/>
    </w:rPr>
  </w:style>
  <w:style w:type="paragraph" w:styleId="Subttulo">
    <w:name w:val="Subtitle"/>
    <w:basedOn w:val="Heading"/>
    <w:next w:val="Textbody"/>
    <w:uiPriority w:val="11"/>
    <w:qFormat/>
    <w:pPr>
      <w:spacing w:before="60" w:after="0"/>
      <w:jc w:val="center"/>
    </w:pPr>
    <w:rPr>
      <w:sz w:val="36"/>
      <w:szCs w:val="36"/>
    </w:rPr>
  </w:style>
  <w:style w:type="paragraph" w:customStyle="1" w:styleId="Puesto">
    <w:name w:val="Puesto"/>
    <w:basedOn w:val="Heading"/>
    <w:next w:val="Textbody"/>
    <w:pPr>
      <w:jc w:val="center"/>
    </w:pPr>
    <w:rPr>
      <w:b/>
      <w:bCs/>
      <w:sz w:val="56"/>
      <w:szCs w:val="56"/>
    </w:rPr>
  </w:style>
  <w:style w:type="paragraph" w:customStyle="1" w:styleId="Epgrafe">
    <w:name w:val="Epígrafe"/>
    <w:basedOn w:val="Standard"/>
    <w:pPr>
      <w:suppressLineNumbers/>
      <w:spacing w:before="120" w:after="120"/>
    </w:pPr>
    <w:rPr>
      <w:i/>
      <w:iCs/>
      <w:sz w:val="24"/>
    </w:rPr>
  </w:style>
  <w:style w:type="paragraph" w:customStyle="1" w:styleId="Quotations">
    <w:name w:val="Quotations"/>
    <w:basedOn w:val="Standard"/>
    <w:pPr>
      <w:spacing w:after="283"/>
      <w:ind w:left="567" w:right="567"/>
    </w:pPr>
  </w:style>
  <w:style w:type="paragraph" w:customStyle="1" w:styleId="Pa12">
    <w:name w:val="Pa12"/>
    <w:basedOn w:val="Default"/>
    <w:next w:val="Default"/>
    <w:pPr>
      <w:spacing w:before="160" w:line="201" w:lineRule="atLeast"/>
    </w:pPr>
    <w:rPr>
      <w:rFonts w:ascii="Times New Roman" w:eastAsia="Andale Sans UI" w:hAnsi="Times New Roman" w:cs="Mangal"/>
    </w:rPr>
  </w:style>
  <w:style w:type="paragraph" w:customStyle="1" w:styleId="Heading10">
    <w:name w:val="Heading 10"/>
    <w:basedOn w:val="Heading"/>
    <w:next w:val="Textbody"/>
    <w:pPr>
      <w:numPr>
        <w:numId w:val="15"/>
      </w:numPr>
    </w:pPr>
    <w:rPr>
      <w:b/>
      <w:bCs/>
      <w:sz w:val="21"/>
      <w:szCs w:val="21"/>
    </w:rPr>
  </w:style>
  <w:style w:type="paragraph" w:customStyle="1" w:styleId="Pa9">
    <w:name w:val="Pa9"/>
    <w:basedOn w:val="Standard"/>
    <w:next w:val="Standard"/>
    <w:pPr>
      <w:spacing w:before="160" w:line="201" w:lineRule="atLeast"/>
    </w:pPr>
    <w:rPr>
      <w:rFonts w:ascii="Arial" w:eastAsia="Arial" w:hAnsi="Arial" w:cs="Arial"/>
      <w:sz w:val="24"/>
      <w:lang w:eastAsia="es-ES"/>
    </w:rPr>
  </w:style>
  <w:style w:type="paragraph" w:customStyle="1" w:styleId="Sangra3detindependiente1">
    <w:name w:val="Sangría 3 de t. independiente1"/>
    <w:basedOn w:val="Standard"/>
    <w:rPr>
      <w:sz w:val="24"/>
    </w:rPr>
  </w:style>
  <w:style w:type="paragraph" w:customStyle="1" w:styleId="Sangra2detindependiente1">
    <w:name w:val="Sangría 2 de t. independiente1"/>
    <w:basedOn w:val="Standard"/>
  </w:style>
  <w:style w:type="paragraph" w:customStyle="1" w:styleId="Textoindependiente31">
    <w:name w:val="Texto independiente 31"/>
    <w:basedOn w:val="Standard"/>
    <w:rPr>
      <w:sz w:val="24"/>
    </w:rPr>
  </w:style>
  <w:style w:type="paragraph" w:customStyle="1" w:styleId="Textoindependiente21">
    <w:name w:val="Texto independiente 21"/>
    <w:basedOn w:val="Standard"/>
    <w:rPr>
      <w:i/>
      <w:iCs/>
      <w:sz w:val="24"/>
    </w:rPr>
  </w:style>
  <w:style w:type="paragraph" w:styleId="Textocomentario">
    <w:name w:val="annotation text"/>
    <w:basedOn w:val="Normal"/>
    <w:pPr>
      <w:spacing w:line="240" w:lineRule="auto"/>
    </w:pPr>
    <w:rPr>
      <w:rFonts w:cs="Mangal"/>
      <w:sz w:val="20"/>
      <w:szCs w:val="18"/>
    </w:rPr>
  </w:style>
  <w:style w:type="character" w:customStyle="1" w:styleId="WW8Num13z0">
    <w:name w:val="WW8Num13z0"/>
    <w:rPr>
      <w:rFonts w:ascii="Times New Roman" w:eastAsia="Times New Roman" w:hAnsi="Times New Roman" w:cs="Times New Roman"/>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WW8Num16z0">
    <w:name w:val="WW8Num16z0"/>
    <w:rPr>
      <w:rFonts w:ascii="OpenSymbol, 'Arial Unicode MS'" w:eastAsia="OpenSymbol, 'Arial Unicode MS'" w:hAnsi="OpenSymbol, 'Arial Unicode MS'" w:cs="OpenSymbol, 'Arial Unicode MS'"/>
    </w:rPr>
  </w:style>
  <w:style w:type="character" w:customStyle="1" w:styleId="WW8Num108z0">
    <w:name w:val="WW8Num108z0"/>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4z0">
    <w:name w:val="WW8Num14z0"/>
    <w:rPr>
      <w:rFonts w:ascii="Times New Roman" w:eastAsia="Times New Roman" w:hAnsi="Times New Roman" w:cs="Times New Roman"/>
    </w:rPr>
  </w:style>
  <w:style w:type="character" w:customStyle="1" w:styleId="BulletSymbols">
    <w:name w:val="Bullet Symbols"/>
    <w:rPr>
      <w:rFonts w:ascii="OpenSymbol" w:eastAsia="OpenSymbol" w:hAnsi="OpenSymbol" w:cs="OpenSymbol"/>
    </w:rPr>
  </w:style>
  <w:style w:type="character" w:customStyle="1" w:styleId="VisitedInternetLink">
    <w:name w:val="Visited Internet Link"/>
    <w:basedOn w:val="Fuentedeprrafopredeter"/>
    <w:rPr>
      <w:color w:val="800080"/>
      <w:u w:val="single"/>
    </w:rPr>
  </w:style>
  <w:style w:type="character" w:styleId="Hipervnculo">
    <w:name w:val="Hyperlink"/>
    <w:basedOn w:val="Fuentedeprrafopredeter"/>
    <w:rPr>
      <w:color w:val="0563C1"/>
      <w:u w:val="single"/>
    </w:rPr>
  </w:style>
  <w:style w:type="character" w:styleId="Mencinsinresolver">
    <w:name w:val="Unresolved Mention"/>
    <w:basedOn w:val="Fuentedeprrafopredeter"/>
    <w:rPr>
      <w:color w:val="605E5C"/>
      <w:shd w:val="clear" w:color="auto" w:fill="E1DFDD"/>
    </w:rPr>
  </w:style>
  <w:style w:type="character" w:customStyle="1" w:styleId="ListLabel17">
    <w:name w:val="ListLabel 17"/>
  </w:style>
  <w:style w:type="character" w:customStyle="1" w:styleId="Ttulo1Car">
    <w:name w:val="Título 1 Car"/>
    <w:basedOn w:val="Fuentedeprrafopredeter"/>
    <w:rPr>
      <w:rFonts w:ascii="Cambria" w:eastAsia="Calibri" w:hAnsi="Cambria" w:cs="Mangal"/>
      <w:b/>
      <w:bCs/>
      <w:color w:val="365F91"/>
      <w:kern w:val="3"/>
      <w:sz w:val="28"/>
      <w:szCs w:val="25"/>
      <w:lang w:eastAsia="zh-CN" w:bidi="hi-IN"/>
    </w:rPr>
  </w:style>
  <w:style w:type="character" w:customStyle="1" w:styleId="Ttulo2Car">
    <w:name w:val="Título 2 Car"/>
    <w:basedOn w:val="Fuentedeprrafopredeter"/>
    <w:rPr>
      <w:rFonts w:ascii="Cambria" w:eastAsia="Calibri" w:hAnsi="Cambria" w:cs="Mangal"/>
      <w:b/>
      <w:bCs/>
      <w:color w:val="4F81BD"/>
      <w:kern w:val="3"/>
      <w:sz w:val="26"/>
      <w:szCs w:val="23"/>
      <w:lang w:eastAsia="zh-CN" w:bidi="hi-IN"/>
    </w:rPr>
  </w:style>
  <w:style w:type="character" w:customStyle="1" w:styleId="Ttulo3Car">
    <w:name w:val="Título 3 Car"/>
    <w:basedOn w:val="Fuentedeprrafopredeter"/>
    <w:rPr>
      <w:rFonts w:ascii="Cambria" w:eastAsia="Calibri" w:hAnsi="Cambria" w:cs="Mangal"/>
      <w:b/>
      <w:bCs/>
      <w:color w:val="4F81BD"/>
      <w:kern w:val="3"/>
      <w:sz w:val="24"/>
      <w:szCs w:val="21"/>
      <w:lang w:eastAsia="zh-CN" w:bidi="hi-IN"/>
    </w:rPr>
  </w:style>
  <w:style w:type="character" w:customStyle="1" w:styleId="Ttulo5Car">
    <w:name w:val="Título 5 Car"/>
    <w:basedOn w:val="Fuentedeprrafopredeter"/>
    <w:rPr>
      <w:rFonts w:ascii="Cambria" w:eastAsia="Calibri" w:hAnsi="Cambria" w:cs="Tahoma"/>
      <w:color w:val="243F60"/>
      <w:sz w:val="24"/>
      <w:szCs w:val="24"/>
      <w:lang w:eastAsia="es-ES"/>
    </w:rPr>
  </w:style>
  <w:style w:type="character" w:customStyle="1" w:styleId="EncabezadoCar">
    <w:name w:val="Encabezado Car"/>
    <w:basedOn w:val="Fuentedeprrafopredeter"/>
    <w:rPr>
      <w:rFonts w:ascii="Times New Roman" w:eastAsia="Lucida Sans Unicode" w:hAnsi="Times New Roman" w:cs="Mangal"/>
      <w:kern w:val="3"/>
      <w:sz w:val="24"/>
      <w:szCs w:val="21"/>
      <w:lang w:eastAsia="zh-CN" w:bidi="hi-IN"/>
    </w:rPr>
  </w:style>
  <w:style w:type="character" w:customStyle="1" w:styleId="PiedepginaCar">
    <w:name w:val="Pie de página Car"/>
    <w:basedOn w:val="Fuentedeprrafopredeter"/>
    <w:rPr>
      <w:rFonts w:ascii="Times New Roman" w:eastAsia="Lucida Sans Unicode" w:hAnsi="Times New Roman" w:cs="Mangal"/>
      <w:kern w:val="3"/>
      <w:sz w:val="24"/>
      <w:szCs w:val="21"/>
      <w:lang w:eastAsia="zh-CN" w:bidi="hi-IN"/>
    </w:rPr>
  </w:style>
  <w:style w:type="character" w:customStyle="1" w:styleId="ListLabel1">
    <w:name w:val="ListLabel 1"/>
    <w:rPr>
      <w:rFonts w:cs="Times New Roman"/>
      <w:b w:val="0"/>
      <w:bCs w:val="0"/>
      <w:i w:val="0"/>
      <w:iCs w:val="0"/>
      <w:strike w:val="0"/>
      <w:dstrike w:val="0"/>
      <w:color w:val="00000A"/>
      <w:sz w:val="24"/>
      <w:szCs w:val="24"/>
      <w:u w:val="none"/>
    </w:rPr>
  </w:style>
  <w:style w:type="character" w:customStyle="1" w:styleId="ListLabel2">
    <w:name w:val="ListLabel 2"/>
    <w:rPr>
      <w:rFonts w:eastAsia="Calibri" w:cs="Times New Roman"/>
    </w:rPr>
  </w:style>
  <w:style w:type="character" w:customStyle="1" w:styleId="ListLabel3">
    <w:name w:val="ListLabel 3"/>
    <w:rPr>
      <w:rFonts w:cs="Courier New"/>
    </w:rPr>
  </w:style>
  <w:style w:type="character" w:customStyle="1" w:styleId="TextodegloboCar">
    <w:name w:val="Texto de globo Car"/>
    <w:basedOn w:val="Fuentedeprrafopredeter"/>
    <w:rPr>
      <w:rFonts w:ascii="Segoe UI" w:eastAsia="Segoe UI" w:hAnsi="Segoe UI" w:cs="Segoe UI"/>
      <w:sz w:val="18"/>
      <w:szCs w:val="18"/>
    </w:rPr>
  </w:style>
  <w:style w:type="character" w:styleId="Hipervnculovisitado">
    <w:name w:val="FollowedHyperlink"/>
    <w:basedOn w:val="Fuentedeprrafopredeter"/>
    <w:rPr>
      <w:color w:val="800080"/>
      <w:u w:val="singl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rPr>
      <w:rFonts w:ascii="OpenSymbol, 'Arial Unicode MS'" w:eastAsia="OpenSymbol, 'Arial Unicode MS'" w:hAnsi="OpenSymbol, 'Arial Unicode MS'" w:cs="OpenSymbol, 'Arial Unicode MS'"/>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OpenSymbol, 'Arial Unicode MS'" w:eastAsia="OpenSymbol, 'Arial Unicode MS'" w:hAnsi="OpenSymbol, 'Arial Unicode MS'" w:cs="OpenSymbol, 'Arial Unicode MS'"/>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ascii="OpenSymbol, 'Arial Unicode MS'" w:eastAsia="OpenSymbol, 'Arial Unicode MS'" w:hAnsi="OpenSymbol, 'Arial Unicode MS'" w:cs="OpenSymbol, 'Arial Unicode MS'"/>
    </w:rPr>
  </w:style>
  <w:style w:type="character" w:customStyle="1" w:styleId="WW8Num9z1">
    <w:name w:val="WW8Num9z1"/>
    <w:rPr>
      <w:rFonts w:ascii="OpenSymbol, 'Arial Unicode MS'" w:eastAsia="OpenSymbol, 'Arial Unicode MS'" w:hAnsi="OpenSymbol, 'Arial Unicode MS'" w:cs="OpenSymbol, 'Arial Unicode MS'"/>
    </w:rPr>
  </w:style>
  <w:style w:type="character" w:customStyle="1" w:styleId="WW8Num10z1">
    <w:name w:val="WW8Num10z1"/>
    <w:rPr>
      <w:rFonts w:ascii="OpenSymbol, 'Arial Unicode MS'" w:eastAsia="OpenSymbol, 'Arial Unicode MS'" w:hAnsi="OpenSymbol, 'Arial Unicode MS'" w:cs="OpenSymbol, 'Arial Unicode M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Fuentedeprrafopredeter1">
    <w:name w:val="Fuente de párrafo predeter.1"/>
  </w:style>
  <w:style w:type="character" w:customStyle="1" w:styleId="StrongEmphasis">
    <w:name w:val="Strong Emphasis"/>
    <w:rPr>
      <w:b/>
    </w:rPr>
  </w:style>
  <w:style w:type="character" w:customStyle="1" w:styleId="WW-Absatz-Standardschriftart11">
    <w:name w:val="WW-Absatz-Standardschriftart11"/>
  </w:style>
  <w:style w:type="character" w:customStyle="1" w:styleId="WW-Absatz-Standardschriftart1">
    <w:name w:val="WW-Absatz-Standardschriftart1"/>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Fuentedeprrafopredeter">
    <w:name w:val="WW-Fuente de párrafo predeter."/>
  </w:style>
  <w:style w:type="character" w:customStyle="1" w:styleId="WW-Absatz-Standardschriftart1112">
    <w:name w:val="WW-Absatz-Standardschriftart1112"/>
  </w:style>
  <w:style w:type="character" w:customStyle="1" w:styleId="WW-Absatz-Standardschriftart11121">
    <w:name w:val="WW-Absatz-Standardschriftart11121"/>
  </w:style>
  <w:style w:type="character" w:customStyle="1" w:styleId="WW-Absatz-Standardschriftart112">
    <w:name w:val="WW-Absatz-Standardschriftart112"/>
  </w:style>
  <w:style w:type="character" w:customStyle="1" w:styleId="WW-Absatz-Standardschriftart12">
    <w:name w:val="WW-Absatz-Standardschriftart12"/>
  </w:style>
  <w:style w:type="character" w:customStyle="1" w:styleId="WW-Absatz-Standardschriftart1111111111111111">
    <w:name w:val="WW-Absatz-Standardschriftart1111111111111111"/>
  </w:style>
  <w:style w:type="character" w:customStyle="1" w:styleId="WW-Absatz-Standardschriftart111111111111111">
    <w:name w:val="WW-Absatz-Standardschriftart111111111111111"/>
  </w:style>
  <w:style w:type="character" w:customStyle="1" w:styleId="WW-Absatz-Standardschriftart11111111111111">
    <w:name w:val="WW-Absatz-Standardschriftart11111111111111"/>
  </w:style>
  <w:style w:type="character" w:customStyle="1" w:styleId="WW-Absatz-Standardschriftart1111111111111">
    <w:name w:val="WW-Absatz-Standardschriftart1111111111111"/>
  </w:style>
  <w:style w:type="character" w:customStyle="1" w:styleId="WW-Absatz-Standardschriftart111111111111">
    <w:name w:val="WW-Absatz-Standardschriftart111111111111"/>
  </w:style>
  <w:style w:type="character" w:customStyle="1" w:styleId="WW-Absatz-Standardschriftart11111111111">
    <w:name w:val="WW-Absatz-Standardschriftart11111111111"/>
  </w:style>
  <w:style w:type="character" w:customStyle="1" w:styleId="WW-Absatz-Standardschriftart1111111111">
    <w:name w:val="WW-Absatz-Standardschriftart1111111111"/>
  </w:style>
  <w:style w:type="character" w:customStyle="1" w:styleId="WW-Absatz-Standardschriftart111111111">
    <w:name w:val="WW-Absatz-Standardschriftart111111111"/>
  </w:style>
  <w:style w:type="character" w:customStyle="1" w:styleId="WW-Absatz-Standardschriftart11111111">
    <w:name w:val="WW-Absatz-Standardschriftart11111111"/>
  </w:style>
  <w:style w:type="character" w:customStyle="1" w:styleId="WW-Absatz-Standardschriftart1111111">
    <w:name w:val="WW-Absatz-Standardschriftart1111111"/>
  </w:style>
  <w:style w:type="character" w:customStyle="1" w:styleId="WW-Absatz-Standardschriftart111111">
    <w:name w:val="WW-Absatz-Standardschriftart111111"/>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Absatz-Standardschriftart111">
    <w:name w:val="WW-Absatz-Standardschriftart111"/>
  </w:style>
  <w:style w:type="character" w:customStyle="1" w:styleId="Sangra2detindependienteCar">
    <w:name w:val="Sangría 2 de t. independiente Car"/>
    <w:rPr>
      <w:kern w:val="3"/>
      <w:lang w:eastAsia="zh-CN"/>
    </w:rPr>
  </w:style>
  <w:style w:type="character" w:customStyle="1" w:styleId="Textoindependiente3Car">
    <w:name w:val="Texto independiente 3 Car"/>
    <w:rPr>
      <w:kern w:val="3"/>
      <w:sz w:val="16"/>
      <w:szCs w:val="16"/>
      <w:lang w:eastAsia="zh-CN"/>
    </w:rPr>
  </w:style>
  <w:style w:type="character" w:customStyle="1" w:styleId="Sangra3detindependienteCar">
    <w:name w:val="Sangría 3 de t. independiente Car"/>
    <w:rPr>
      <w:kern w:val="3"/>
      <w:sz w:val="16"/>
      <w:szCs w:val="16"/>
      <w:lang w:eastAsia="zh-CN"/>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16z1">
    <w:name w:val="WW8Num16z1"/>
    <w:rPr>
      <w:rFonts w:ascii="OpenSymbol, 'Arial Unicode MS'" w:eastAsia="OpenSymbol, 'Arial Unicode MS'" w:hAnsi="OpenSymbol, 'Arial Unicode MS'" w:cs="OpenSymbol, 'Arial Unicode MS'"/>
    </w:rPr>
  </w:style>
  <w:style w:type="character" w:styleId="Textoennegrita">
    <w:name w:val="Strong"/>
    <w:basedOn w:val="Fuentedeprrafopredeter"/>
    <w:rPr>
      <w:b/>
      <w:bCs/>
    </w:rPr>
  </w:style>
  <w:style w:type="character" w:customStyle="1" w:styleId="WW8Num1z0">
    <w:name w:val="WW8Num1z0"/>
    <w:rPr>
      <w:b w:val="0"/>
      <w:bCs w:val="0"/>
      <w:color w:val="auto"/>
      <w:spacing w:val="-3"/>
      <w:sz w:val="24"/>
      <w:szCs w:val="24"/>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Endnoteanchor">
    <w:name w:val="Endnote anchor"/>
    <w:rPr>
      <w:position w:val="0"/>
      <w:vertAlign w:val="superscript"/>
    </w:rPr>
  </w:style>
  <w:style w:type="character" w:customStyle="1" w:styleId="EndnoteSymbol">
    <w:name w:val="Endnote Symbol"/>
  </w:style>
  <w:style w:type="character" w:customStyle="1" w:styleId="Footnoteanchor">
    <w:name w:val="Footnote anchor"/>
    <w:rPr>
      <w:position w:val="0"/>
      <w:vertAlign w:val="superscript"/>
    </w:rPr>
  </w:style>
  <w:style w:type="character" w:customStyle="1" w:styleId="FootnoteSymbol">
    <w:name w:val="Footnote Symbol"/>
    <w:basedOn w:val="Fuentedeprrafopredeter"/>
    <w:rPr>
      <w:position w:val="0"/>
      <w:vertAlign w:val="superscript"/>
    </w:rPr>
  </w:style>
  <w:style w:type="character" w:styleId="Nmerodepgina">
    <w:name w:val="page number"/>
    <w:basedOn w:val="Fuentedeprrafopredeter"/>
  </w:style>
  <w:style w:type="character" w:customStyle="1" w:styleId="WW8NumSt141z0">
    <w:name w:val="WW8NumSt141z0"/>
    <w:rPr>
      <w:rFonts w:ascii="Symbol" w:eastAsia="Symbol" w:hAnsi="Symbol" w:cs="Symbol"/>
    </w:rPr>
  </w:style>
  <w:style w:type="character" w:customStyle="1" w:styleId="WW8Num137z0">
    <w:name w:val="WW8Num137z0"/>
    <w:rPr>
      <w:rFonts w:ascii="Symbol" w:eastAsia="Symbol" w:hAnsi="Symbol" w:cs="Symbol"/>
    </w:rPr>
  </w:style>
  <w:style w:type="character" w:customStyle="1" w:styleId="WW8Num136z0">
    <w:name w:val="WW8Num136z0"/>
    <w:rPr>
      <w:b w:val="0"/>
      <w:color w:val="auto"/>
    </w:rPr>
  </w:style>
  <w:style w:type="character" w:customStyle="1" w:styleId="WW8Num126z0">
    <w:name w:val="WW8Num126z0"/>
    <w:rPr>
      <w:rFonts w:ascii="Times New Roman" w:eastAsia="Times New Roman" w:hAnsi="Times New Roman" w:cs="Times New Roman"/>
    </w:rPr>
  </w:style>
  <w:style w:type="character" w:customStyle="1" w:styleId="WW8Num123z0">
    <w:name w:val="WW8Num123z0"/>
    <w:rPr>
      <w:rFonts w:ascii="Symbol" w:eastAsia="Symbol" w:hAnsi="Symbol" w:cs="Symbol"/>
      <w:sz w:val="16"/>
    </w:rPr>
  </w:style>
  <w:style w:type="character" w:customStyle="1" w:styleId="WW8Num119z0">
    <w:name w:val="WW8Num119z0"/>
    <w:rPr>
      <w:rFonts w:ascii="Times New Roman" w:eastAsia="Times New Roman" w:hAnsi="Times New Roman" w:cs="Times New Roman"/>
    </w:rPr>
  </w:style>
  <w:style w:type="character" w:customStyle="1" w:styleId="WW8Num117z0">
    <w:name w:val="WW8Num117z0"/>
    <w:rPr>
      <w:rFonts w:ascii="Times New Roman" w:eastAsia="Times New Roman" w:hAnsi="Times New Roman" w:cs="Times New Roman"/>
    </w:rPr>
  </w:style>
  <w:style w:type="character" w:customStyle="1" w:styleId="WW8Num116z0">
    <w:name w:val="WW8Num116z0"/>
    <w:rPr>
      <w:rFonts w:ascii="Times New Roman" w:eastAsia="Times New Roman" w:hAnsi="Times New Roman" w:cs="Times New Roman"/>
    </w:rPr>
  </w:style>
  <w:style w:type="character" w:customStyle="1" w:styleId="WW8Num113z0">
    <w:name w:val="WW8Num113z0"/>
    <w:rPr>
      <w:rFonts w:ascii="Times New Roman" w:eastAsia="Times New Roman" w:hAnsi="Times New Roman" w:cs="Times New Roman"/>
    </w:rPr>
  </w:style>
  <w:style w:type="character" w:customStyle="1" w:styleId="WW8Num112z0">
    <w:name w:val="WW8Num112z0"/>
    <w:rPr>
      <w:rFonts w:ascii="Symbol" w:eastAsia="Symbol" w:hAnsi="Symbol" w:cs="Symbol"/>
    </w:rPr>
  </w:style>
  <w:style w:type="character" w:customStyle="1" w:styleId="WW8Num109z0">
    <w:name w:val="WW8Num109z0"/>
    <w:rPr>
      <w:rFonts w:ascii="Times New Roman" w:eastAsia="Times New Roman" w:hAnsi="Times New Roman" w:cs="Times New Roman"/>
    </w:rPr>
  </w:style>
  <w:style w:type="character" w:customStyle="1" w:styleId="WW8Num101z0">
    <w:name w:val="WW8Num101z0"/>
    <w:rPr>
      <w:rFonts w:ascii="Symbol" w:eastAsia="Symbol" w:hAnsi="Symbol" w:cs="Symbol"/>
    </w:rPr>
  </w:style>
  <w:style w:type="character" w:customStyle="1" w:styleId="WW8Num100z0">
    <w:name w:val="WW8Num100z0"/>
    <w:rPr>
      <w:rFonts w:ascii="Times New Roman" w:eastAsia="Times New Roman" w:hAnsi="Times New Roman" w:cs="Times New Roman"/>
    </w:rPr>
  </w:style>
  <w:style w:type="character" w:customStyle="1" w:styleId="WW8Num92z0">
    <w:name w:val="WW8Num92z0"/>
    <w:rPr>
      <w:rFonts w:ascii="Symbol" w:eastAsia="Symbol" w:hAnsi="Symbol" w:cs="Symbol"/>
    </w:rPr>
  </w:style>
  <w:style w:type="character" w:customStyle="1" w:styleId="WW8Num89z0">
    <w:name w:val="WW8Num89z0"/>
    <w:rPr>
      <w:rFonts w:ascii="Times New Roman" w:eastAsia="Times New Roman" w:hAnsi="Times New Roman" w:cs="Times New Roman"/>
    </w:rPr>
  </w:style>
  <w:style w:type="character" w:customStyle="1" w:styleId="WW8Num88z0">
    <w:name w:val="WW8Num88z0"/>
    <w:rPr>
      <w:rFonts w:ascii="Times New Roman" w:eastAsia="Times New Roman" w:hAnsi="Times New Roman" w:cs="Times New Roman"/>
    </w:rPr>
  </w:style>
  <w:style w:type="character" w:customStyle="1" w:styleId="WW8Num87z3">
    <w:name w:val="WW8Num87z3"/>
    <w:rPr>
      <w:rFonts w:ascii="Symbol" w:eastAsia="Symbol" w:hAnsi="Symbol" w:cs="Symbol"/>
    </w:rPr>
  </w:style>
  <w:style w:type="character" w:customStyle="1" w:styleId="WW8Num87z2">
    <w:name w:val="WW8Num87z2"/>
    <w:rPr>
      <w:rFonts w:ascii="Wingdings" w:eastAsia="Wingdings" w:hAnsi="Wingdings" w:cs="Wingdings"/>
    </w:rPr>
  </w:style>
  <w:style w:type="character" w:customStyle="1" w:styleId="WW8Num87z1">
    <w:name w:val="WW8Num87z1"/>
    <w:rPr>
      <w:rFonts w:ascii="Courier New" w:eastAsia="Courier New" w:hAnsi="Courier New" w:cs="Arial Narrow"/>
    </w:rPr>
  </w:style>
  <w:style w:type="character" w:customStyle="1" w:styleId="WW8Num87z0">
    <w:name w:val="WW8Num87z0"/>
    <w:rPr>
      <w:rFonts w:ascii="Times New Roman" w:eastAsia="Times New Roman" w:hAnsi="Times New Roman" w:cs="Times New Roman"/>
    </w:rPr>
  </w:style>
  <w:style w:type="character" w:customStyle="1" w:styleId="WW8Num83z0">
    <w:name w:val="WW8Num83z0"/>
    <w:rPr>
      <w:rFonts w:ascii="Symbol" w:eastAsia="Symbol" w:hAnsi="Symbol" w:cs="Symbol"/>
    </w:rPr>
  </w:style>
  <w:style w:type="character" w:customStyle="1" w:styleId="WW8Num82z0">
    <w:name w:val="WW8Num82z0"/>
    <w:rPr>
      <w:rFonts w:ascii="Times New Roman" w:eastAsia="Times New Roman" w:hAnsi="Times New Roman" w:cs="Times New Roman"/>
    </w:rPr>
  </w:style>
  <w:style w:type="character" w:customStyle="1" w:styleId="WW8Num79z0">
    <w:name w:val="WW8Num79z0"/>
    <w:rPr>
      <w:rFonts w:ascii="Times New Roman" w:eastAsia="Times New Roman" w:hAnsi="Times New Roman" w:cs="Times New Roman"/>
    </w:rPr>
  </w:style>
  <w:style w:type="character" w:customStyle="1" w:styleId="WW8Num76z0">
    <w:name w:val="WW8Num76z0"/>
    <w:rPr>
      <w:rFonts w:ascii="Symbol" w:eastAsia="Symbol" w:hAnsi="Symbol" w:cs="Symbol"/>
      <w:sz w:val="16"/>
    </w:rPr>
  </w:style>
  <w:style w:type="character" w:customStyle="1" w:styleId="WW8Num72z0">
    <w:name w:val="WW8Num72z0"/>
    <w:rPr>
      <w:rFonts w:ascii="Symbol" w:eastAsia="Symbol" w:hAnsi="Symbol" w:cs="Symbol"/>
    </w:rPr>
  </w:style>
  <w:style w:type="character" w:customStyle="1" w:styleId="WW8Num69z0">
    <w:name w:val="WW8Num69z0"/>
    <w:rPr>
      <w:rFonts w:ascii="Times New Roman" w:eastAsia="Times New Roman" w:hAnsi="Times New Roman" w:cs="Times New Roman"/>
    </w:rPr>
  </w:style>
  <w:style w:type="character" w:customStyle="1" w:styleId="WW8Num68z0">
    <w:name w:val="WW8Num68z0"/>
    <w:rPr>
      <w:rFonts w:ascii="Times New Roman" w:eastAsia="Times New Roman" w:hAnsi="Times New Roman" w:cs="Times New Roman"/>
    </w:rPr>
  </w:style>
  <w:style w:type="character" w:customStyle="1" w:styleId="WW8Num63z0">
    <w:name w:val="WW8Num63z0"/>
    <w:rPr>
      <w:rFonts w:ascii="Symbol" w:eastAsia="Symbol" w:hAnsi="Symbol" w:cs="Symbol"/>
    </w:rPr>
  </w:style>
  <w:style w:type="character" w:customStyle="1" w:styleId="WW8Num62z0">
    <w:name w:val="WW8Num62z0"/>
    <w:rPr>
      <w:rFonts w:ascii="Times New Roman" w:eastAsia="Times New Roman" w:hAnsi="Times New Roman" w:cs="Times New Roman"/>
    </w:rPr>
  </w:style>
  <w:style w:type="character" w:customStyle="1" w:styleId="WW8Num59z0">
    <w:name w:val="WW8Num59z0"/>
    <w:rPr>
      <w:rFonts w:ascii="Times New Roman" w:eastAsia="Times New Roman" w:hAnsi="Times New Roman" w:cs="Times New Roman"/>
    </w:rPr>
  </w:style>
  <w:style w:type="character" w:customStyle="1" w:styleId="WW8Num55z0">
    <w:name w:val="WW8Num55z0"/>
    <w:rPr>
      <w:rFonts w:ascii="Symbol" w:eastAsia="Symbol" w:hAnsi="Symbol" w:cs="Symbol"/>
    </w:rPr>
  </w:style>
  <w:style w:type="character" w:customStyle="1" w:styleId="WW8Num53z0">
    <w:name w:val="WW8Num53z0"/>
    <w:rPr>
      <w:rFonts w:ascii="Times New Roman" w:eastAsia="Times New Roman" w:hAnsi="Times New Roman" w:cs="Times New Roman"/>
    </w:rPr>
  </w:style>
  <w:style w:type="character" w:customStyle="1" w:styleId="WW8Num52z0">
    <w:name w:val="WW8Num52z0"/>
    <w:rPr>
      <w:rFonts w:ascii="Times New Roman" w:eastAsia="Times New Roman" w:hAnsi="Times New Roman" w:cs="Times New Roman"/>
    </w:rPr>
  </w:style>
  <w:style w:type="character" w:customStyle="1" w:styleId="WW8Num51z0">
    <w:name w:val="WW8Num51z0"/>
    <w:rPr>
      <w:rFonts w:ascii="Times New Roman" w:eastAsia="Times New Roman" w:hAnsi="Times New Roman" w:cs="Times New Roman"/>
    </w:rPr>
  </w:style>
  <w:style w:type="character" w:customStyle="1" w:styleId="WW8Num49z0">
    <w:name w:val="WW8Num49z0"/>
    <w:rPr>
      <w:color w:val="auto"/>
    </w:rPr>
  </w:style>
  <w:style w:type="character" w:customStyle="1" w:styleId="WW8Num48z0">
    <w:name w:val="WW8Num48z0"/>
    <w:rPr>
      <w:rFonts w:ascii="Times New Roman" w:eastAsia="Times New Roman" w:hAnsi="Times New Roman" w:cs="Times New Roman"/>
    </w:rPr>
  </w:style>
  <w:style w:type="character" w:customStyle="1" w:styleId="WW8Num45z0">
    <w:name w:val="WW8Num45z0"/>
    <w:rPr>
      <w:rFonts w:ascii="Times New Roman" w:eastAsia="Times New Roman" w:hAnsi="Times New Roman" w:cs="Times New Roman"/>
    </w:rPr>
  </w:style>
  <w:style w:type="character" w:customStyle="1" w:styleId="WW8Num41z0">
    <w:name w:val="WW8Num41z0"/>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7z0">
    <w:name w:val="WW8Num37z0"/>
    <w:rPr>
      <w:rFonts w:ascii="Symbol" w:eastAsia="Symbol" w:hAnsi="Symbol" w:cs="Symbol"/>
    </w:rPr>
  </w:style>
  <w:style w:type="character" w:customStyle="1" w:styleId="WW8Num36z0">
    <w:name w:val="WW8Num36z0"/>
    <w:rPr>
      <w:rFonts w:ascii="Symbol" w:eastAsia="Symbol" w:hAnsi="Symbol" w:cs="Symbol"/>
    </w:rPr>
  </w:style>
  <w:style w:type="character" w:customStyle="1" w:styleId="WW8Num15z0">
    <w:name w:val="WW8Num15z0"/>
    <w:rPr>
      <w:rFonts w:ascii="OpenSymbol, 'Arial Unicode MS'" w:eastAsia="OpenSymbol, 'Arial Unicode MS'" w:hAnsi="OpenSymbol, 'Arial Unicode MS'" w:cs="OpenSymbol, 'Arial Unicode MS'"/>
    </w:rPr>
  </w:style>
  <w:style w:type="character" w:customStyle="1" w:styleId="WW8Num6z0">
    <w:name w:val="WW8Num6z0"/>
    <w:rPr>
      <w:rFonts w:ascii="Times New Roman" w:eastAsia="Times New Roman" w:hAnsi="Times New Roman" w:cs="Times New Roman"/>
    </w:rPr>
  </w:style>
  <w:style w:type="character" w:customStyle="1" w:styleId="WW8Num33z0">
    <w:name w:val="WW8Num33z0"/>
    <w:rPr>
      <w:b w:val="0"/>
      <w:color w:val="auto"/>
    </w:rPr>
  </w:style>
  <w:style w:type="character" w:customStyle="1" w:styleId="WW8Num29z0">
    <w:name w:val="WW8Num29z0"/>
    <w:rPr>
      <w:rFonts w:ascii="Symbol" w:eastAsia="Symbol" w:hAnsi="Symbol" w:cs="Symbol"/>
    </w:rPr>
  </w:style>
  <w:style w:type="character" w:customStyle="1" w:styleId="WW8Num28z0">
    <w:name w:val="WW8Num28z0"/>
    <w:rPr>
      <w:rFonts w:ascii="Symbol" w:eastAsia="Symbol" w:hAnsi="Symbol" w:cs="Symbol"/>
      <w:sz w:val="16"/>
    </w:rPr>
  </w:style>
  <w:style w:type="character" w:customStyle="1" w:styleId="WW8Num27z0">
    <w:name w:val="WW8Num27z0"/>
    <w:rPr>
      <w:rFonts w:ascii="Symbol" w:eastAsia="Symbol" w:hAnsi="Symbol" w:cs="Symbol"/>
      <w:sz w:val="16"/>
      <w:szCs w:val="16"/>
    </w:rPr>
  </w:style>
  <w:style w:type="character" w:customStyle="1" w:styleId="WW8Num22z0">
    <w:name w:val="WW8Num22z0"/>
    <w:rPr>
      <w:rFonts w:ascii="Times New Roman" w:eastAsia="Times New Roman" w:hAnsi="Times New Roman" w:cs="Times New Roman"/>
    </w:rPr>
  </w:style>
  <w:style w:type="character" w:customStyle="1" w:styleId="WW8Num18z0">
    <w:name w:val="WW8Num18z0"/>
    <w:rPr>
      <w:rFonts w:ascii="Symbol" w:eastAsia="Symbol" w:hAnsi="Symbol" w:cs="Symbol"/>
    </w:rPr>
  </w:style>
  <w:style w:type="character" w:customStyle="1" w:styleId="WW8Num31z0">
    <w:name w:val="WW8Num31z0"/>
    <w:rPr>
      <w:rFonts w:ascii="Symbol" w:eastAsia="Symbol" w:hAnsi="Symbol" w:cs="Symbol"/>
    </w:rPr>
  </w:style>
  <w:style w:type="character" w:customStyle="1" w:styleId="WW8Num30z0">
    <w:name w:val="WW8Num30z0"/>
    <w:rPr>
      <w:b w:val="0"/>
      <w:color w:val="auto"/>
    </w:rPr>
  </w:style>
  <w:style w:type="character" w:customStyle="1" w:styleId="WW8Num26z0">
    <w:name w:val="WW8Num26z0"/>
    <w:rPr>
      <w:rFonts w:ascii="Times New Roman" w:eastAsia="Times New Roman" w:hAnsi="Times New Roman" w:cs="Times New Roman"/>
    </w:rPr>
  </w:style>
  <w:style w:type="character" w:customStyle="1" w:styleId="WW8Num25z0">
    <w:name w:val="WW8Num25z0"/>
    <w:rPr>
      <w:rFonts w:ascii="Times New Roman" w:eastAsia="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3z0">
    <w:name w:val="WW8Num23z0"/>
    <w:rPr>
      <w:rFonts w:ascii="OpenSymbol, 'Arial Unicode MS'" w:eastAsia="OpenSymbol, 'Arial Unicode MS'" w:hAnsi="OpenSymbol, 'Arial Unicode MS'" w:cs="OpenSymbol, 'Arial Unicode MS'"/>
    </w:rPr>
  </w:style>
  <w:style w:type="character" w:customStyle="1" w:styleId="WW8Num21z0">
    <w:name w:val="WW8Num21z0"/>
    <w:rPr>
      <w:rFonts w:ascii="OpenSymbol, 'Arial Unicode MS'" w:eastAsia="OpenSymbol, 'Arial Unicode MS'" w:hAnsi="OpenSymbol, 'Arial Unicode MS'" w:cs="OpenSymbol, 'Arial Unicode MS'"/>
    </w:rPr>
  </w:style>
  <w:style w:type="character" w:customStyle="1" w:styleId="WW8Num20z0">
    <w:name w:val="WW8Num20z0"/>
    <w:rPr>
      <w:rFonts w:ascii="OpenSymbol, 'Arial Unicode MS'" w:eastAsia="OpenSymbol, 'Arial Unicode MS'" w:hAnsi="OpenSymbol, 'Arial Unicode MS'" w:cs="Times New Roman"/>
    </w:rPr>
  </w:style>
  <w:style w:type="character" w:customStyle="1" w:styleId="WW8Num17z0">
    <w:name w:val="WW8Num17z0"/>
    <w:rPr>
      <w:rFonts w:ascii="Times New Roman" w:eastAsia="Times New Roman" w:hAnsi="Times New Roman" w:cs="Times New Roman"/>
      <w:sz w:val="16"/>
    </w:rPr>
  </w:style>
  <w:style w:type="character" w:customStyle="1" w:styleId="WW8Num11z0">
    <w:name w:val="WW8Num11z0"/>
    <w:rPr>
      <w:rFonts w:ascii="Symbol" w:eastAsia="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9z0">
    <w:name w:val="WW8Num9z0"/>
    <w:rPr>
      <w:rFonts w:ascii="Symbol" w:eastAsia="Symbol" w:hAnsi="Symbol" w:cs="Symbol"/>
    </w:rPr>
  </w:style>
  <w:style w:type="character" w:customStyle="1" w:styleId="WW8Num8z0">
    <w:name w:val="WW8Num8z0"/>
    <w:rPr>
      <w:rFonts w:ascii="Times New Roman" w:eastAsia="Times New Roman" w:hAnsi="Times New Roman" w:cs="Times New Roman"/>
    </w:rPr>
  </w:style>
  <w:style w:type="character" w:customStyle="1" w:styleId="WW8Num7z0">
    <w:name w:val="WW8Num7z0"/>
    <w:rPr>
      <w:rFonts w:ascii="Times New Roman" w:eastAsia="Times New Roman" w:hAnsi="Times New Roman" w:cs="Times New Roman"/>
    </w:rPr>
  </w:style>
  <w:style w:type="character" w:customStyle="1" w:styleId="WW8Num5z0">
    <w:name w:val="WW8Num5z0"/>
    <w:rPr>
      <w:rFonts w:ascii="Symbol" w:eastAsia="Symbol" w:hAnsi="Symbol" w:cs="Symbol"/>
    </w:rPr>
  </w:style>
  <w:style w:type="character" w:customStyle="1" w:styleId="WW8Num4z0">
    <w:name w:val="WW8Num4z0"/>
    <w:rPr>
      <w:rFonts w:ascii="Symbol" w:eastAsia="Symbol" w:hAnsi="Symbol" w:cs="Symbol"/>
    </w:rPr>
  </w:style>
  <w:style w:type="character" w:customStyle="1" w:styleId="WW8Num3z0">
    <w:name w:val="WW8Num3z0"/>
    <w:rPr>
      <w:rFonts w:ascii="OpenSymbol, 'Arial Unicode MS'" w:eastAsia="OpenSymbol, 'Arial Unicode MS'" w:hAnsi="OpenSymbol, 'Arial Unicode MS'" w:cs="OpenSymbol, 'Arial Unicode MS'"/>
    </w:rPr>
  </w:style>
  <w:style w:type="character" w:customStyle="1" w:styleId="A1">
    <w:name w:val="A1"/>
    <w:rPr>
      <w:color w:val="000000"/>
      <w:sz w:val="20"/>
      <w:szCs w:val="20"/>
    </w:rPr>
  </w:style>
  <w:style w:type="character" w:customStyle="1" w:styleId="TextocomentarioCar">
    <w:name w:val="Texto comentario Car"/>
    <w:basedOn w:val="Fuentedeprrafopredeter"/>
    <w:rPr>
      <w:rFonts w:ascii="Arial" w:eastAsia="Times New Roman" w:hAnsi="Arial" w:cs="Mangal"/>
      <w:color w:val="000000"/>
      <w:sz w:val="20"/>
      <w:szCs w:val="18"/>
      <w:lang w:eastAsia="es-ES"/>
    </w:rPr>
  </w:style>
  <w:style w:type="character" w:styleId="Refdecomentario">
    <w:name w:val="annotation reference"/>
    <w:basedOn w:val="Fuentedeprrafopredeter"/>
    <w:rPr>
      <w:sz w:val="16"/>
      <w:szCs w:val="16"/>
    </w:rPr>
  </w:style>
  <w:style w:type="numbering" w:customStyle="1" w:styleId="WW8Num15">
    <w:name w:val="WW8Num15"/>
    <w:basedOn w:val="Sinlista"/>
    <w:pPr>
      <w:numPr>
        <w:numId w:val="1"/>
      </w:numPr>
    </w:pPr>
  </w:style>
  <w:style w:type="numbering" w:customStyle="1" w:styleId="WW8Num18">
    <w:name w:val="WW8Num18"/>
    <w:basedOn w:val="Sinlista"/>
    <w:pPr>
      <w:numPr>
        <w:numId w:val="2"/>
      </w:numPr>
    </w:pPr>
  </w:style>
  <w:style w:type="numbering" w:customStyle="1" w:styleId="WW8Num11">
    <w:name w:val="WW8Num11"/>
    <w:basedOn w:val="Sinlista"/>
    <w:pPr>
      <w:numPr>
        <w:numId w:val="3"/>
      </w:numPr>
    </w:pPr>
  </w:style>
  <w:style w:type="numbering" w:customStyle="1" w:styleId="WW8Num24">
    <w:name w:val="WW8Num24"/>
    <w:basedOn w:val="Sinlista"/>
    <w:pPr>
      <w:numPr>
        <w:numId w:val="4"/>
      </w:numPr>
    </w:pPr>
  </w:style>
  <w:style w:type="numbering" w:customStyle="1" w:styleId="WW8Num13">
    <w:name w:val="WW8Num13"/>
    <w:basedOn w:val="Sinlista"/>
    <w:pPr>
      <w:numPr>
        <w:numId w:val="5"/>
      </w:numPr>
    </w:pPr>
  </w:style>
  <w:style w:type="numbering" w:customStyle="1" w:styleId="WW8Num5">
    <w:name w:val="WW8Num5"/>
    <w:basedOn w:val="Sinlista"/>
    <w:pPr>
      <w:numPr>
        <w:numId w:val="6"/>
      </w:numPr>
    </w:pPr>
  </w:style>
  <w:style w:type="numbering" w:customStyle="1" w:styleId="WW8Num16">
    <w:name w:val="WW8Num16"/>
    <w:basedOn w:val="Sinlista"/>
    <w:pPr>
      <w:numPr>
        <w:numId w:val="7"/>
      </w:numPr>
    </w:pPr>
  </w:style>
  <w:style w:type="numbering" w:customStyle="1" w:styleId="WW8Num108">
    <w:name w:val="WW8Num108"/>
    <w:basedOn w:val="Sinlista"/>
    <w:pPr>
      <w:numPr>
        <w:numId w:val="8"/>
      </w:numPr>
    </w:pPr>
  </w:style>
  <w:style w:type="numbering" w:customStyle="1" w:styleId="WW8Num25">
    <w:name w:val="WW8Num25"/>
    <w:basedOn w:val="Sinlista"/>
    <w:pPr>
      <w:numPr>
        <w:numId w:val="9"/>
      </w:numPr>
    </w:pPr>
  </w:style>
  <w:style w:type="numbering" w:customStyle="1" w:styleId="WW8Num12">
    <w:name w:val="WW8Num12"/>
    <w:basedOn w:val="Sinlista"/>
    <w:pPr>
      <w:numPr>
        <w:numId w:val="10"/>
      </w:numPr>
    </w:pPr>
  </w:style>
  <w:style w:type="numbering" w:customStyle="1" w:styleId="WW8Num17">
    <w:name w:val="WW8Num17"/>
    <w:basedOn w:val="Sinlista"/>
    <w:pPr>
      <w:numPr>
        <w:numId w:val="11"/>
      </w:numPr>
    </w:pPr>
  </w:style>
  <w:style w:type="numbering" w:customStyle="1" w:styleId="WW8Num10">
    <w:name w:val="WW8Num10"/>
    <w:basedOn w:val="Sinlista"/>
    <w:pPr>
      <w:numPr>
        <w:numId w:val="12"/>
      </w:numPr>
    </w:pPr>
  </w:style>
  <w:style w:type="numbering" w:customStyle="1" w:styleId="WW8Num14">
    <w:name w:val="WW8Num14"/>
    <w:basedOn w:val="Sinlista"/>
    <w:pPr>
      <w:numPr>
        <w:numId w:val="13"/>
      </w:numPr>
    </w:pPr>
  </w:style>
  <w:style w:type="numbering" w:customStyle="1" w:styleId="WW8Num61">
    <w:name w:val="WW8Num61"/>
    <w:basedOn w:val="Sinlista"/>
    <w:pPr>
      <w:numPr>
        <w:numId w:val="14"/>
      </w:numPr>
    </w:pPr>
  </w:style>
  <w:style w:type="numbering" w:customStyle="1" w:styleId="WW8Num1">
    <w:name w:val="WW8Num1"/>
    <w:basedOn w:val="Sinlista"/>
    <w:pPr>
      <w:numPr>
        <w:numId w:val="15"/>
      </w:numPr>
    </w:pPr>
  </w:style>
  <w:style w:type="numbering" w:customStyle="1" w:styleId="WW8Num2">
    <w:name w:val="WW8Num2"/>
    <w:basedOn w:val="Sinlista"/>
    <w:pPr>
      <w:numPr>
        <w:numId w:val="16"/>
      </w:numPr>
    </w:pPr>
  </w:style>
  <w:style w:type="numbering" w:customStyle="1" w:styleId="WW8Num3">
    <w:name w:val="WW8Num3"/>
    <w:basedOn w:val="Sinlista"/>
    <w:pPr>
      <w:numPr>
        <w:numId w:val="17"/>
      </w:numPr>
    </w:pPr>
  </w:style>
  <w:style w:type="numbering" w:customStyle="1" w:styleId="WW8Num4">
    <w:name w:val="WW8Num4"/>
    <w:basedOn w:val="Sinlista"/>
    <w:pPr>
      <w:numPr>
        <w:numId w:val="18"/>
      </w:numPr>
    </w:pPr>
  </w:style>
  <w:style w:type="numbering" w:customStyle="1" w:styleId="WW8Num6">
    <w:name w:val="WW8Num6"/>
    <w:basedOn w:val="Sinlista"/>
    <w:pPr>
      <w:numPr>
        <w:numId w:val="19"/>
      </w:numPr>
    </w:pPr>
  </w:style>
  <w:style w:type="numbering" w:customStyle="1" w:styleId="WW8Num7">
    <w:name w:val="WW8Num7"/>
    <w:basedOn w:val="Sinlista"/>
    <w:pPr>
      <w:numPr>
        <w:numId w:val="20"/>
      </w:numPr>
    </w:pPr>
  </w:style>
  <w:style w:type="numbering" w:customStyle="1" w:styleId="WW8Num8">
    <w:name w:val="WW8Num8"/>
    <w:basedOn w:val="Sinlista"/>
    <w:pPr>
      <w:numPr>
        <w:numId w:val="21"/>
      </w:numPr>
    </w:pPr>
  </w:style>
  <w:style w:type="numbering" w:customStyle="1" w:styleId="WW8Num9">
    <w:name w:val="WW8Num9"/>
    <w:basedOn w:val="Sinlista"/>
    <w:pPr>
      <w:numPr>
        <w:numId w:val="22"/>
      </w:numPr>
    </w:pPr>
  </w:style>
  <w:style w:type="numbering" w:customStyle="1" w:styleId="WW8Num19">
    <w:name w:val="WW8Num19"/>
    <w:basedOn w:val="Sinlista"/>
    <w:pPr>
      <w:numPr>
        <w:numId w:val="23"/>
      </w:numPr>
    </w:pPr>
  </w:style>
  <w:style w:type="numbering" w:customStyle="1" w:styleId="WW8Num20">
    <w:name w:val="WW8Num20"/>
    <w:basedOn w:val="Sinlista"/>
    <w:pPr>
      <w:numPr>
        <w:numId w:val="24"/>
      </w:numPr>
    </w:pPr>
  </w:style>
  <w:style w:type="numbering" w:customStyle="1" w:styleId="WW8Num21">
    <w:name w:val="WW8Num21"/>
    <w:basedOn w:val="Sinlista"/>
    <w:pPr>
      <w:numPr>
        <w:numId w:val="25"/>
      </w:numPr>
    </w:pPr>
  </w:style>
  <w:style w:type="numbering" w:customStyle="1" w:styleId="WW8Num22">
    <w:name w:val="WW8Num22"/>
    <w:basedOn w:val="Sinlista"/>
    <w:pPr>
      <w:numPr>
        <w:numId w:val="26"/>
      </w:numPr>
    </w:pPr>
  </w:style>
  <w:style w:type="numbering" w:customStyle="1" w:styleId="WW8Num23">
    <w:name w:val="WW8Num23"/>
    <w:basedOn w:val="Sinlista"/>
    <w:pPr>
      <w:numPr>
        <w:numId w:val="27"/>
      </w:numPr>
    </w:pPr>
  </w:style>
  <w:style w:type="numbering" w:customStyle="1" w:styleId="WW8Num26">
    <w:name w:val="WW8Num26"/>
    <w:basedOn w:val="Sinlista"/>
    <w:pPr>
      <w:numPr>
        <w:numId w:val="28"/>
      </w:numPr>
    </w:pPr>
  </w:style>
  <w:style w:type="numbering" w:customStyle="1" w:styleId="WW8Num27">
    <w:name w:val="WW8Num27"/>
    <w:basedOn w:val="Sinlista"/>
    <w:pPr>
      <w:numPr>
        <w:numId w:val="29"/>
      </w:numPr>
    </w:pPr>
  </w:style>
  <w:style w:type="numbering" w:customStyle="1" w:styleId="WW8Num28">
    <w:name w:val="WW8Num28"/>
    <w:basedOn w:val="Sinlista"/>
    <w:pPr>
      <w:numPr>
        <w:numId w:val="30"/>
      </w:numPr>
    </w:pPr>
  </w:style>
  <w:style w:type="numbering" w:customStyle="1" w:styleId="WW8Num29">
    <w:name w:val="WW8Num29"/>
    <w:basedOn w:val="Sinlista"/>
    <w:pPr>
      <w:numPr>
        <w:numId w:val="31"/>
      </w:numPr>
    </w:pPr>
  </w:style>
  <w:style w:type="numbering" w:customStyle="1" w:styleId="WW8Num30">
    <w:name w:val="WW8Num30"/>
    <w:basedOn w:val="Sinlista"/>
    <w:pPr>
      <w:numPr>
        <w:numId w:val="32"/>
      </w:numPr>
    </w:pPr>
  </w:style>
  <w:style w:type="numbering" w:customStyle="1" w:styleId="WW8Num31">
    <w:name w:val="WW8Num31"/>
    <w:basedOn w:val="Sinlista"/>
    <w:pPr>
      <w:numPr>
        <w:numId w:val="33"/>
      </w:numPr>
    </w:pPr>
  </w:style>
  <w:style w:type="numbering" w:customStyle="1" w:styleId="NoList">
    <w:name w:val="No List"/>
    <w:basedOn w:val="Sinlista"/>
    <w:pPr>
      <w:numPr>
        <w:numId w:val="34"/>
      </w:numPr>
    </w:pPr>
  </w:style>
  <w:style w:type="numbering" w:customStyle="1" w:styleId="WWNum1">
    <w:name w:val="WWNum1"/>
    <w:basedOn w:val="Sinlista"/>
    <w:pPr>
      <w:numPr>
        <w:numId w:val="35"/>
      </w:numPr>
    </w:pPr>
  </w:style>
  <w:style w:type="numbering" w:customStyle="1" w:styleId="WWNum2">
    <w:name w:val="WWNum2"/>
    <w:basedOn w:val="Sinlista"/>
    <w:pPr>
      <w:numPr>
        <w:numId w:val="36"/>
      </w:numPr>
    </w:pPr>
  </w:style>
  <w:style w:type="numbering" w:customStyle="1" w:styleId="WWNum3">
    <w:name w:val="WWNum3"/>
    <w:basedOn w:val="Sinlista"/>
    <w:pPr>
      <w:numPr>
        <w:numId w:val="37"/>
      </w:numPr>
    </w:pPr>
  </w:style>
  <w:style w:type="numbering" w:customStyle="1" w:styleId="WWNum4">
    <w:name w:val="WWNum4"/>
    <w:basedOn w:val="Sinlista"/>
    <w:pPr>
      <w:numPr>
        <w:numId w:val="38"/>
      </w:numPr>
    </w:pPr>
  </w:style>
  <w:style w:type="numbering" w:customStyle="1" w:styleId="WW8Num161">
    <w:name w:val="WW8Num161"/>
    <w:basedOn w:val="Sinlista"/>
    <w:pPr>
      <w:numPr>
        <w:numId w:val="39"/>
      </w:numPr>
    </w:pPr>
  </w:style>
  <w:style w:type="numbering" w:customStyle="1" w:styleId="WW8Num52">
    <w:name w:val="WW8Num52"/>
    <w:basedOn w:val="Sinlista"/>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www.ceice.gva.es/es/web/rrhh-educacion/oposiciones" TargetMode="External"/><Relationship Id="rId21" Type="http://schemas.openxmlformats.org/officeDocument/2006/relationships/hyperlink" Target="http://www.ceice.gva.es/es/web/rrhh-educacion/oposiciones" TargetMode="External"/><Relationship Id="rId42" Type="http://schemas.openxmlformats.org/officeDocument/2006/relationships/hyperlink" Target="http://www.ceice.gva.es/ca/web/rrhh-educacion/oposiciones" TargetMode="External"/><Relationship Id="rId47" Type="http://schemas.openxmlformats.org/officeDocument/2006/relationships/hyperlink" Target="http://sede.gva.es/" TargetMode="External"/><Relationship Id="rId63" Type="http://schemas.openxmlformats.org/officeDocument/2006/relationships/hyperlink" Target="http://www.ceice.gva.es/ca/web/rrhh-educacion/oposiciones" TargetMode="External"/><Relationship Id="rId68" Type="http://schemas.openxmlformats.org/officeDocument/2006/relationships/hyperlink" Target="http://www.ceice.gva.es/ca/web/rrhh-educacion/oposiciones" TargetMode="External"/><Relationship Id="rId84" Type="http://schemas.openxmlformats.org/officeDocument/2006/relationships/hyperlink" Target="http://www.ceice.gva.es/ca/web/rrhh-educacion/oposiciones" TargetMode="External"/><Relationship Id="rId89" Type="http://schemas.openxmlformats.org/officeDocument/2006/relationships/hyperlink" Target="http://www.ceice.gva.es/ca/web/rrhh-educacion/oposiciones" TargetMode="External"/><Relationship Id="rId16" Type="http://schemas.openxmlformats.org/officeDocument/2006/relationships/hyperlink" Target="http://sede.gva.es/" TargetMode="External"/><Relationship Id="rId11" Type="http://schemas.openxmlformats.org/officeDocument/2006/relationships/hyperlink" Target="http://www.ceice.gva.es/es/web/rrhh-educacion/oposiciones" TargetMode="External"/><Relationship Id="rId32" Type="http://schemas.openxmlformats.org/officeDocument/2006/relationships/hyperlink" Target="http://sede.gva.es/" TargetMode="External"/><Relationship Id="rId37" Type="http://schemas.openxmlformats.org/officeDocument/2006/relationships/hyperlink" Target="http://www.ceice.gva.es/ca/web/rrhh-educacion/oposiciones" TargetMode="External"/><Relationship Id="rId53" Type="http://schemas.openxmlformats.org/officeDocument/2006/relationships/hyperlink" Target="http://www.ceice.gva.es/ca/web/rrhh-educacion/oposiciones" TargetMode="External"/><Relationship Id="rId58" Type="http://schemas.openxmlformats.org/officeDocument/2006/relationships/hyperlink" Target="http://www.ceice.gva.es/ca/web/rrhh-educacion/oposiciones" TargetMode="External"/><Relationship Id="rId74" Type="http://schemas.openxmlformats.org/officeDocument/2006/relationships/hyperlink" Target="http://sede.gva.es/" TargetMode="External"/><Relationship Id="rId79" Type="http://schemas.openxmlformats.org/officeDocument/2006/relationships/hyperlink" Target="http://www.ceice.gva.es/ca/web/rrhh-educacion/oposiciones" TargetMode="External"/><Relationship Id="rId102"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hyperlink" Target="mailto:protecciodedadeseducacio@gva.es" TargetMode="External"/><Relationship Id="rId95" Type="http://schemas.openxmlformats.org/officeDocument/2006/relationships/hyperlink" Target="mailto:dpd@gva.es" TargetMode="External"/><Relationship Id="rId22" Type="http://schemas.openxmlformats.org/officeDocument/2006/relationships/hyperlink" Target="http://www.ceice.gva.es/es/web/rrhh-educacion/oposiciones" TargetMode="External"/><Relationship Id="rId27" Type="http://schemas.openxmlformats.org/officeDocument/2006/relationships/hyperlink" Target="http://www.ceice.gva.es/es/web/rrhh-educacion/oposiciones" TargetMode="External"/><Relationship Id="rId43" Type="http://schemas.openxmlformats.org/officeDocument/2006/relationships/hyperlink" Target="http://www.ceice.gva.es/ca/web/rrhh-educacion/oposiciones" TargetMode="External"/><Relationship Id="rId48" Type="http://schemas.openxmlformats.org/officeDocument/2006/relationships/hyperlink" Target="http://sede.gva.es/" TargetMode="External"/><Relationship Id="rId64" Type="http://schemas.openxmlformats.org/officeDocument/2006/relationships/hyperlink" Target="http://sede.gva.es/" TargetMode="External"/><Relationship Id="rId69" Type="http://schemas.openxmlformats.org/officeDocument/2006/relationships/hyperlink" Target="http://www.ceice.gva.es/ca/web/rrhh-educacion/oposiciones" TargetMode="External"/><Relationship Id="rId80" Type="http://schemas.openxmlformats.org/officeDocument/2006/relationships/hyperlink" Target="http://www.ceice.gva.es/ca/web/rrhh-educacion/oposiciones" TargetMode="External"/><Relationship Id="rId85" Type="http://schemas.openxmlformats.org/officeDocument/2006/relationships/hyperlink" Target="http://www.ceice.gva.es/ca/web/rrhh-educacion/oposiciones" TargetMode="External"/><Relationship Id="rId12" Type="http://schemas.openxmlformats.org/officeDocument/2006/relationships/hyperlink" Target="http://www.ceice.gva.es/es/web/rrhh-educacion/oposiciones" TargetMode="External"/><Relationship Id="rId17" Type="http://schemas.openxmlformats.org/officeDocument/2006/relationships/hyperlink" Target="http://sede.gva.es/" TargetMode="External"/><Relationship Id="rId25" Type="http://schemas.openxmlformats.org/officeDocument/2006/relationships/hyperlink" Target="http://www.ceice.gva.es/es/web/rrhh-educacion/oposiciones" TargetMode="External"/><Relationship Id="rId33" Type="http://schemas.openxmlformats.org/officeDocument/2006/relationships/hyperlink" Target="http://www.ceice.gva.es/ca/web/rrhh-educacion/oposiciones" TargetMode="External"/><Relationship Id="rId38" Type="http://schemas.openxmlformats.org/officeDocument/2006/relationships/hyperlink" Target="http://www.ceice.gva.es/ca/web/rrhh-educacion/oposiciones" TargetMode="External"/><Relationship Id="rId46" Type="http://schemas.openxmlformats.org/officeDocument/2006/relationships/hyperlink" Target="http://www.ceice.gva.es/ca/web/rrhh-educacion/oposiciones" TargetMode="External"/><Relationship Id="rId59" Type="http://schemas.openxmlformats.org/officeDocument/2006/relationships/hyperlink" Target="http://www.ceice.gva.es/ca/web/rrhh-educacion/oposiciones" TargetMode="External"/><Relationship Id="rId67" Type="http://schemas.openxmlformats.org/officeDocument/2006/relationships/hyperlink" Target="http://www.ceice.gva.es/ca/web/rrhh-educacion/oposiciones" TargetMode="External"/><Relationship Id="rId103" Type="http://schemas.openxmlformats.org/officeDocument/2006/relationships/fontTable" Target="fontTable.xml"/><Relationship Id="rId20" Type="http://schemas.openxmlformats.org/officeDocument/2006/relationships/hyperlink" Target="http://www.ceice.gva.es/es/web/rrhh-educacion/oposiciones" TargetMode="External"/><Relationship Id="rId41" Type="http://schemas.openxmlformats.org/officeDocument/2006/relationships/hyperlink" Target="http://www.ceice.gva.es/ca/web/rrhh-educacion/oposiciones" TargetMode="External"/><Relationship Id="rId54" Type="http://schemas.openxmlformats.org/officeDocument/2006/relationships/hyperlink" Target="http://www.ceice.gva.es/ca/web/rrhh-educacion/oposiciones" TargetMode="External"/><Relationship Id="rId62" Type="http://schemas.openxmlformats.org/officeDocument/2006/relationships/hyperlink" Target="http://www.ceice.gva.es/ca/web/rrhh-educacion/oposiciones" TargetMode="External"/><Relationship Id="rId70" Type="http://schemas.openxmlformats.org/officeDocument/2006/relationships/hyperlink" Target="http://www.ceice.gva.es/ca/web/rrhh-educacion/oposiciones" TargetMode="External"/><Relationship Id="rId75" Type="http://schemas.openxmlformats.org/officeDocument/2006/relationships/hyperlink" Target="http://sede.gva.es/" TargetMode="External"/><Relationship Id="rId83" Type="http://schemas.openxmlformats.org/officeDocument/2006/relationships/hyperlink" Target="http://sede.gva.es/" TargetMode="External"/><Relationship Id="rId88" Type="http://schemas.openxmlformats.org/officeDocument/2006/relationships/hyperlink" Target="http://www.ceice.gva.es/ca/web/rrhh-educacion/oposiciones" TargetMode="External"/><Relationship Id="rId91" Type="http://schemas.openxmlformats.org/officeDocument/2006/relationships/hyperlink" Target="mailto:dpd@gva.es" TargetMode="External"/><Relationship Id="rId96" Type="http://schemas.openxmlformats.org/officeDocument/2006/relationships/hyperlink" Target="https://www.ceic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eice.gva.es/es/web/rrhh-educacion/oposiciones" TargetMode="External"/><Relationship Id="rId23" Type="http://schemas.openxmlformats.org/officeDocument/2006/relationships/hyperlink" Target="http://www.ceice.gva.es/es/web/rrhh-educacion/oposiciones" TargetMode="External"/><Relationship Id="rId28" Type="http://schemas.openxmlformats.org/officeDocument/2006/relationships/hyperlink" Target="http://www.ceice.gva.es/es/web/rrhh-educacion/oposiciones" TargetMode="External"/><Relationship Id="rId36" Type="http://schemas.openxmlformats.org/officeDocument/2006/relationships/hyperlink" Target="http://www.ceice.gva.es/ca/web/rrhh-educacion/oposiciones" TargetMode="External"/><Relationship Id="rId49" Type="http://schemas.openxmlformats.org/officeDocument/2006/relationships/hyperlink" Target="http://www.ceice.gva.es/ca/web/rrhh-educacion/oposiciones" TargetMode="External"/><Relationship Id="rId57" Type="http://schemas.openxmlformats.org/officeDocument/2006/relationships/hyperlink" Target="http://sede.gva.es/" TargetMode="External"/><Relationship Id="rId10" Type="http://schemas.openxmlformats.org/officeDocument/2006/relationships/hyperlink" Target="http://www.ceice.gva.es/es/web/rrhh-educacion/oposiciones" TargetMode="External"/><Relationship Id="rId31" Type="http://schemas.openxmlformats.org/officeDocument/2006/relationships/hyperlink" Target="https://www/" TargetMode="External"/><Relationship Id="rId44" Type="http://schemas.openxmlformats.org/officeDocument/2006/relationships/hyperlink" Target="http://www.ceice.gva.es/ca/web/rrhh-educacion/oposiciones" TargetMode="External"/><Relationship Id="rId52" Type="http://schemas.openxmlformats.org/officeDocument/2006/relationships/hyperlink" Target="http://www.ceice.gva.es/ca/web/rrhh-educacion/oposiciones" TargetMode="External"/><Relationship Id="rId60" Type="http://schemas.openxmlformats.org/officeDocument/2006/relationships/hyperlink" Target="http://www.ceice.gva.es/ca/web/rrhh-educacion/oposiciones" TargetMode="External"/><Relationship Id="rId65" Type="http://schemas.openxmlformats.org/officeDocument/2006/relationships/hyperlink" Target="http://sede.gva.es/" TargetMode="External"/><Relationship Id="rId73" Type="http://schemas.openxmlformats.org/officeDocument/2006/relationships/hyperlink" Target="http://www.ceice.gva.es/" TargetMode="External"/><Relationship Id="rId78" Type="http://schemas.openxmlformats.org/officeDocument/2006/relationships/hyperlink" Target="http://www.ceice.gva.es/ca/web/rrhh-educacion/oposiciones" TargetMode="External"/><Relationship Id="rId81" Type="http://schemas.openxmlformats.org/officeDocument/2006/relationships/hyperlink" Target="http://www.ceice.gva.es/ca/web/rrhh-educacion/oposiciones" TargetMode="External"/><Relationship Id="rId86" Type="http://schemas.openxmlformats.org/officeDocument/2006/relationships/hyperlink" Target="http://www.ceice.gva.es/ca/web/rrhh-educacion/oposiciones" TargetMode="External"/><Relationship Id="rId94" Type="http://schemas.openxmlformats.org/officeDocument/2006/relationships/hyperlink" Target="http://www.aepd.es/" TargetMode="External"/><Relationship Id="rId99" Type="http://schemas.openxmlformats.org/officeDocument/2006/relationships/header" Target="header3.xml"/><Relationship Id="rId10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ceice.gva.es/es/web/ensenanzas-regimen-especial/devolucio-taxes" TargetMode="External"/><Relationship Id="rId13" Type="http://schemas.openxmlformats.org/officeDocument/2006/relationships/hyperlink" Target="http://www.ceice.gva.es/es/web/rrhh-educacion/oposiciones" TargetMode="External"/><Relationship Id="rId18" Type="http://schemas.openxmlformats.org/officeDocument/2006/relationships/hyperlink" Target="http://sede.gva.es/" TargetMode="External"/><Relationship Id="rId39" Type="http://schemas.openxmlformats.org/officeDocument/2006/relationships/hyperlink" Target="http://sede.gva.es/" TargetMode="External"/><Relationship Id="rId34" Type="http://schemas.openxmlformats.org/officeDocument/2006/relationships/hyperlink" Target="http://www.ceice.gva.es/ca/web/rrhh-educacion/oposiciones" TargetMode="External"/><Relationship Id="rId50" Type="http://schemas.openxmlformats.org/officeDocument/2006/relationships/hyperlink" Target="http://www.ceice.gva.es/ca/web/rrhh-educacion/oposiciones" TargetMode="External"/><Relationship Id="rId55" Type="http://schemas.openxmlformats.org/officeDocument/2006/relationships/hyperlink" Target="http://www.ceice.gva.es/" TargetMode="External"/><Relationship Id="rId76" Type="http://schemas.openxmlformats.org/officeDocument/2006/relationships/hyperlink" Target="http://www.ceice.gva.es/ca/web/rrhh-educacion/oposiciones" TargetMode="External"/><Relationship Id="rId97" Type="http://schemas.openxmlformats.org/officeDocument/2006/relationships/header" Target="header1.xml"/><Relationship Id="rId104" Type="http://schemas.openxmlformats.org/officeDocument/2006/relationships/theme" Target="theme/theme1.xml"/><Relationship Id="rId7" Type="http://schemas.openxmlformats.org/officeDocument/2006/relationships/hyperlink" Target="https://www/" TargetMode="External"/><Relationship Id="rId71" Type="http://schemas.openxmlformats.org/officeDocument/2006/relationships/hyperlink" Target="http://www.ceice.gva.es/ca/web/rrhh-educacion/oposiciones" TargetMode="External"/><Relationship Id="rId92" Type="http://schemas.openxmlformats.org/officeDocument/2006/relationships/hyperlink" Target="https://www.gva.es/es/web/portal/inicio/procedimientos?id_proc=19970" TargetMode="External"/><Relationship Id="rId2" Type="http://schemas.openxmlformats.org/officeDocument/2006/relationships/styles" Target="styles.xml"/><Relationship Id="rId29" Type="http://schemas.openxmlformats.org/officeDocument/2006/relationships/hyperlink" Target="http://www.ceice.gva.es/es/web/rrhh-educacion/oposiciones" TargetMode="External"/><Relationship Id="rId24" Type="http://schemas.openxmlformats.org/officeDocument/2006/relationships/hyperlink" Target="http://www.ceice.gva.es/es/web/rrhh-educacion/oposiciones" TargetMode="External"/><Relationship Id="rId40" Type="http://schemas.openxmlformats.org/officeDocument/2006/relationships/hyperlink" Target="http://sede.gva.es/" TargetMode="External"/><Relationship Id="rId45" Type="http://schemas.openxmlformats.org/officeDocument/2006/relationships/hyperlink" Target="http://www.ceice.gva.es/ca/web/rrhh-educacion/oposiciones" TargetMode="External"/><Relationship Id="rId66" Type="http://schemas.openxmlformats.org/officeDocument/2006/relationships/hyperlink" Target="http://sede.gva.es/" TargetMode="External"/><Relationship Id="rId87" Type="http://schemas.openxmlformats.org/officeDocument/2006/relationships/hyperlink" Target="http://www.ceice.gva.es/ca/web/rrhh-educacion/oposiciones" TargetMode="External"/><Relationship Id="rId61" Type="http://schemas.openxmlformats.org/officeDocument/2006/relationships/hyperlink" Target="http://www.ceice.gva.es/ca/web/rrhh-educacion/oposiciones" TargetMode="External"/><Relationship Id="rId82" Type="http://schemas.openxmlformats.org/officeDocument/2006/relationships/hyperlink" Target="http://sede.gva.es/" TargetMode="External"/><Relationship Id="rId19" Type="http://schemas.openxmlformats.org/officeDocument/2006/relationships/hyperlink" Target="http://www.ceice.gva.es/es/web/rrhh-educacion/oposiciones" TargetMode="External"/><Relationship Id="rId14" Type="http://schemas.openxmlformats.org/officeDocument/2006/relationships/hyperlink" Target="http://www.ceice.gva.es/es/web/rrhh-educacion/oposiciones" TargetMode="External"/><Relationship Id="rId30" Type="http://schemas.openxmlformats.org/officeDocument/2006/relationships/hyperlink" Target="http://www.ceice.gva.es/es/web/rrhh-educacion/oposiciones" TargetMode="External"/><Relationship Id="rId35" Type="http://schemas.openxmlformats.org/officeDocument/2006/relationships/hyperlink" Target="http://www.ceice.gva.es/ca/web/rrhh-educacion/oposiciones" TargetMode="External"/><Relationship Id="rId56" Type="http://schemas.openxmlformats.org/officeDocument/2006/relationships/hyperlink" Target="http://sede.gva.es/" TargetMode="External"/><Relationship Id="rId77" Type="http://schemas.openxmlformats.org/officeDocument/2006/relationships/hyperlink" Target="http://www.ceice.gva.es/ca/web/rrhh-educacion/oposiciones" TargetMode="External"/><Relationship Id="rId100" Type="http://schemas.openxmlformats.org/officeDocument/2006/relationships/footer" Target="footer1.xml"/><Relationship Id="rId8" Type="http://schemas.openxmlformats.org/officeDocument/2006/relationships/hyperlink" Target="mailto:seleccion_edu@difusio.gva" TargetMode="External"/><Relationship Id="rId51" Type="http://schemas.openxmlformats.org/officeDocument/2006/relationships/hyperlink" Target="http://www.ceice.gva.es/ca/web/rrhh-educacion/oposiciones" TargetMode="External"/><Relationship Id="rId72" Type="http://schemas.openxmlformats.org/officeDocument/2006/relationships/hyperlink" Target="http://www.ceice.gva.es/ca/web/rrhh-educacion/oposiciones" TargetMode="External"/><Relationship Id="rId93" Type="http://schemas.openxmlformats.org/officeDocument/2006/relationships/hyperlink" Target="mailto:protecciodedadeseducacio@gva.es" TargetMode="External"/><Relationship Id="rId98" Type="http://schemas.openxmlformats.org/officeDocument/2006/relationships/header" Target="header2.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ORDEN%20convocatoria%20cast%20maestros%20dic%20-%20sindicatos.od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29719</Words>
  <Characters>163456</Characters>
  <Application>Microsoft Office Word</Application>
  <DocSecurity>0</DocSecurity>
  <Lines>1362</Lines>
  <Paragraphs>385</Paragraphs>
  <ScaleCrop>false</ScaleCrop>
  <Company/>
  <LinksUpToDate>false</LinksUpToDate>
  <CharactersWithSpaces>192790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2021-12-14T19:21:00Z</dcterms:created>
  <dcterms:modified xsi:type="dcterms:W3CDTF">2021-12-14T19:21:00Z</dcterms:modified>
</cp:coreProperties>
</file>